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1B85C" w14:textId="77777777" w:rsidR="005056CC" w:rsidRPr="00CA1E7A" w:rsidRDefault="005056CC">
      <w:pPr>
        <w:rPr>
          <w:rFonts w:ascii="Arial" w:hAnsi="Arial" w:cs="Arial"/>
        </w:rPr>
      </w:pPr>
    </w:p>
    <w:p w14:paraId="0600BE58" w14:textId="5588C223" w:rsidR="006663F2" w:rsidRPr="00CA1E7A" w:rsidRDefault="00241C63">
      <w:pPr>
        <w:rPr>
          <w:rFonts w:ascii="Arial" w:hAnsi="Arial" w:cs="Arial"/>
        </w:rPr>
      </w:pPr>
      <w:r w:rsidRPr="00CA1E7A">
        <w:rPr>
          <w:rFonts w:ascii="Arial" w:hAnsi="Arial" w:cs="Arial"/>
        </w:rPr>
        <w:t>Student Name: Tabita Lincan</w:t>
      </w:r>
    </w:p>
    <w:p w14:paraId="39AF2CCF" w14:textId="1DB27103" w:rsidR="00241C63" w:rsidRPr="00CA1E7A" w:rsidRDefault="00241C63">
      <w:pPr>
        <w:rPr>
          <w:rFonts w:ascii="Arial" w:hAnsi="Arial" w:cs="Arial"/>
        </w:rPr>
      </w:pPr>
      <w:r w:rsidRPr="00CA1E7A">
        <w:rPr>
          <w:rFonts w:ascii="Arial" w:hAnsi="Arial" w:cs="Arial"/>
        </w:rPr>
        <w:t>Student ID:1713949</w:t>
      </w:r>
    </w:p>
    <w:p w14:paraId="61A63C7B" w14:textId="540A3FFF" w:rsidR="00241C63" w:rsidRPr="00CA1E7A" w:rsidRDefault="00241C63">
      <w:pPr>
        <w:rPr>
          <w:rFonts w:ascii="Arial" w:hAnsi="Arial" w:cs="Arial"/>
        </w:rPr>
      </w:pPr>
      <w:r w:rsidRPr="00CA1E7A">
        <w:rPr>
          <w:rFonts w:ascii="Arial" w:hAnsi="Arial" w:cs="Arial"/>
        </w:rPr>
        <w:t>Lecturer Name: Joanne Davies</w:t>
      </w:r>
    </w:p>
    <w:p w14:paraId="48AC2ED2" w14:textId="63CEF318" w:rsidR="00241C63" w:rsidRPr="00CA1E7A" w:rsidRDefault="00241C63">
      <w:pPr>
        <w:rPr>
          <w:rFonts w:ascii="Arial" w:hAnsi="Arial" w:cs="Arial"/>
        </w:rPr>
      </w:pPr>
      <w:r w:rsidRPr="00CA1E7A">
        <w:rPr>
          <w:rFonts w:ascii="Arial" w:hAnsi="Arial" w:cs="Arial"/>
        </w:rPr>
        <w:t>Module Code:BMHP6009_BIRM</w:t>
      </w:r>
    </w:p>
    <w:p w14:paraId="4766D556" w14:textId="36F5F561" w:rsidR="00241C63" w:rsidRPr="00CA1E7A" w:rsidRDefault="00241C63">
      <w:pPr>
        <w:rPr>
          <w:rFonts w:ascii="Arial" w:hAnsi="Arial" w:cs="Arial"/>
        </w:rPr>
      </w:pPr>
      <w:r w:rsidRPr="00CA1E7A">
        <w:rPr>
          <w:rFonts w:ascii="Arial" w:hAnsi="Arial" w:cs="Arial"/>
        </w:rPr>
        <w:t>Module Title: Living with Care: The Older Person</w:t>
      </w:r>
    </w:p>
    <w:p w14:paraId="5A8A468F" w14:textId="1D1D6A25" w:rsidR="00241C63" w:rsidRPr="00CA1E7A" w:rsidRDefault="00241C63">
      <w:pPr>
        <w:rPr>
          <w:rFonts w:ascii="Arial" w:hAnsi="Arial" w:cs="Arial"/>
        </w:rPr>
      </w:pPr>
      <w:r w:rsidRPr="00CA1E7A">
        <w:rPr>
          <w:rFonts w:ascii="Arial" w:hAnsi="Arial" w:cs="Arial"/>
        </w:rPr>
        <w:t>Assignment Title: The Impact  of Loneliness and Social Isolation on the Elderly Population of the UK.</w:t>
      </w:r>
    </w:p>
    <w:p w14:paraId="0C7DCE8F" w14:textId="5169F181" w:rsidR="005F09C6" w:rsidRPr="00CA1E7A" w:rsidRDefault="005F09C6">
      <w:pPr>
        <w:rPr>
          <w:rFonts w:ascii="Arial" w:hAnsi="Arial" w:cs="Arial"/>
        </w:rPr>
      </w:pPr>
    </w:p>
    <w:p w14:paraId="6862CC7C" w14:textId="314B9D18" w:rsidR="005F09C6" w:rsidRPr="00CA1E7A" w:rsidRDefault="005F09C6">
      <w:pPr>
        <w:rPr>
          <w:rFonts w:ascii="Arial" w:hAnsi="Arial" w:cs="Arial"/>
        </w:rPr>
      </w:pPr>
    </w:p>
    <w:p w14:paraId="3CD678B6" w14:textId="0AE1B38A" w:rsidR="005F09C6" w:rsidRPr="00CA1E7A" w:rsidRDefault="005F09C6">
      <w:pPr>
        <w:rPr>
          <w:rFonts w:ascii="Arial" w:hAnsi="Arial" w:cs="Arial"/>
        </w:rPr>
      </w:pPr>
    </w:p>
    <w:p w14:paraId="0FB16B4F" w14:textId="246E75B1" w:rsidR="005F09C6" w:rsidRPr="00CA1E7A" w:rsidRDefault="005F09C6">
      <w:pPr>
        <w:rPr>
          <w:rFonts w:ascii="Arial" w:hAnsi="Arial" w:cs="Arial"/>
        </w:rPr>
      </w:pPr>
    </w:p>
    <w:p w14:paraId="3CA5BF6C" w14:textId="3DAD6DF2" w:rsidR="005F09C6" w:rsidRPr="00CA1E7A" w:rsidRDefault="005F09C6">
      <w:pPr>
        <w:rPr>
          <w:rFonts w:ascii="Arial" w:hAnsi="Arial" w:cs="Arial"/>
        </w:rPr>
      </w:pPr>
    </w:p>
    <w:p w14:paraId="415FC357" w14:textId="11D5C610" w:rsidR="005F09C6" w:rsidRPr="00CA1E7A" w:rsidRDefault="005F09C6">
      <w:pPr>
        <w:rPr>
          <w:rFonts w:ascii="Arial" w:hAnsi="Arial" w:cs="Arial"/>
        </w:rPr>
      </w:pPr>
    </w:p>
    <w:p w14:paraId="511C050A" w14:textId="3AFA376F" w:rsidR="005F09C6" w:rsidRPr="00CA1E7A" w:rsidRDefault="005F09C6">
      <w:pPr>
        <w:rPr>
          <w:rFonts w:ascii="Arial" w:hAnsi="Arial" w:cs="Arial"/>
        </w:rPr>
      </w:pPr>
    </w:p>
    <w:p w14:paraId="2C2D7F42" w14:textId="6877C9F6" w:rsidR="005F09C6" w:rsidRPr="00CA1E7A" w:rsidRDefault="005F09C6">
      <w:pPr>
        <w:rPr>
          <w:rFonts w:ascii="Arial" w:hAnsi="Arial" w:cs="Arial"/>
        </w:rPr>
      </w:pPr>
    </w:p>
    <w:p w14:paraId="568BCB0A" w14:textId="4BF93552" w:rsidR="005F09C6" w:rsidRPr="00CA1E7A" w:rsidRDefault="005F09C6">
      <w:pPr>
        <w:rPr>
          <w:rFonts w:ascii="Arial" w:hAnsi="Arial" w:cs="Arial"/>
        </w:rPr>
      </w:pPr>
    </w:p>
    <w:p w14:paraId="327F59D7" w14:textId="5AA658C8" w:rsidR="005F09C6" w:rsidRPr="00CA1E7A" w:rsidRDefault="005F09C6">
      <w:pPr>
        <w:rPr>
          <w:rFonts w:ascii="Arial" w:hAnsi="Arial" w:cs="Arial"/>
        </w:rPr>
      </w:pPr>
    </w:p>
    <w:p w14:paraId="3AA8DC07" w14:textId="7B0DDD8B" w:rsidR="005F09C6" w:rsidRPr="00CA1E7A" w:rsidRDefault="005F09C6">
      <w:pPr>
        <w:rPr>
          <w:rFonts w:ascii="Arial" w:hAnsi="Arial" w:cs="Arial"/>
        </w:rPr>
      </w:pPr>
    </w:p>
    <w:p w14:paraId="5DF91801" w14:textId="381AB79B" w:rsidR="005F09C6" w:rsidRPr="00CA1E7A" w:rsidRDefault="005F09C6">
      <w:pPr>
        <w:rPr>
          <w:rFonts w:ascii="Arial" w:hAnsi="Arial" w:cs="Arial"/>
        </w:rPr>
      </w:pPr>
    </w:p>
    <w:p w14:paraId="74027598" w14:textId="1D664294" w:rsidR="005F09C6" w:rsidRPr="00CA1E7A" w:rsidRDefault="005F09C6">
      <w:pPr>
        <w:rPr>
          <w:rFonts w:ascii="Arial" w:hAnsi="Arial" w:cs="Arial"/>
        </w:rPr>
      </w:pPr>
    </w:p>
    <w:p w14:paraId="7714F311" w14:textId="79BDC211" w:rsidR="005F09C6" w:rsidRPr="00CA1E7A" w:rsidRDefault="005F09C6">
      <w:pPr>
        <w:rPr>
          <w:rFonts w:ascii="Arial" w:hAnsi="Arial" w:cs="Arial"/>
        </w:rPr>
      </w:pPr>
    </w:p>
    <w:p w14:paraId="7FCAFFC8" w14:textId="29C3945E" w:rsidR="005F09C6" w:rsidRPr="00CA1E7A" w:rsidRDefault="005F09C6">
      <w:pPr>
        <w:rPr>
          <w:rFonts w:ascii="Arial" w:hAnsi="Arial" w:cs="Arial"/>
        </w:rPr>
      </w:pPr>
    </w:p>
    <w:p w14:paraId="4F1FA59A" w14:textId="0C20DB6B" w:rsidR="005F09C6" w:rsidRPr="00CA1E7A" w:rsidRDefault="005F09C6">
      <w:pPr>
        <w:rPr>
          <w:rFonts w:ascii="Arial" w:hAnsi="Arial" w:cs="Arial"/>
        </w:rPr>
      </w:pPr>
    </w:p>
    <w:p w14:paraId="638E3C82" w14:textId="62B4409C" w:rsidR="005F09C6" w:rsidRPr="00CA1E7A" w:rsidRDefault="005F09C6">
      <w:pPr>
        <w:rPr>
          <w:rFonts w:ascii="Arial" w:hAnsi="Arial" w:cs="Arial"/>
        </w:rPr>
      </w:pPr>
    </w:p>
    <w:p w14:paraId="381F8467" w14:textId="2C273431" w:rsidR="005F09C6" w:rsidRPr="00CA1E7A" w:rsidRDefault="005F09C6">
      <w:pPr>
        <w:rPr>
          <w:rFonts w:ascii="Arial" w:hAnsi="Arial" w:cs="Arial"/>
        </w:rPr>
      </w:pPr>
    </w:p>
    <w:p w14:paraId="770A0E4B" w14:textId="57D352EC" w:rsidR="005F09C6" w:rsidRPr="00CA1E7A" w:rsidRDefault="005F09C6">
      <w:pPr>
        <w:rPr>
          <w:rFonts w:ascii="Arial" w:hAnsi="Arial" w:cs="Arial"/>
        </w:rPr>
      </w:pPr>
    </w:p>
    <w:p w14:paraId="6121155A" w14:textId="4D3D13EF" w:rsidR="005F09C6" w:rsidRPr="00CA1E7A" w:rsidRDefault="005F09C6">
      <w:pPr>
        <w:rPr>
          <w:rFonts w:ascii="Arial" w:hAnsi="Arial" w:cs="Arial"/>
        </w:rPr>
      </w:pPr>
    </w:p>
    <w:p w14:paraId="3B32836D" w14:textId="1BE8D101" w:rsidR="005F09C6" w:rsidRPr="00CA1E7A" w:rsidRDefault="005F09C6">
      <w:pPr>
        <w:rPr>
          <w:rFonts w:ascii="Arial" w:hAnsi="Arial" w:cs="Arial"/>
        </w:rPr>
      </w:pPr>
    </w:p>
    <w:p w14:paraId="19C3C408" w14:textId="77777777" w:rsidR="00842E25" w:rsidRPr="00CA1E7A" w:rsidRDefault="00842E25" w:rsidP="00FC6D8E">
      <w:pPr>
        <w:jc w:val="both"/>
        <w:rPr>
          <w:rFonts w:ascii="Arial" w:hAnsi="Arial" w:cs="Arial"/>
        </w:rPr>
      </w:pPr>
    </w:p>
    <w:p w14:paraId="71D14987" w14:textId="77777777" w:rsidR="007D1153" w:rsidRPr="00CA1E7A" w:rsidRDefault="007D1153" w:rsidP="00FC6D8E">
      <w:pPr>
        <w:jc w:val="both"/>
        <w:rPr>
          <w:rFonts w:ascii="Arial" w:hAnsi="Arial" w:cs="Arial"/>
        </w:rPr>
      </w:pPr>
    </w:p>
    <w:p w14:paraId="39B23EC6" w14:textId="77777777" w:rsidR="007D1153" w:rsidRPr="00CA1E7A" w:rsidRDefault="007D1153" w:rsidP="00FC6D8E">
      <w:pPr>
        <w:jc w:val="both"/>
        <w:rPr>
          <w:rFonts w:ascii="Arial" w:hAnsi="Arial" w:cs="Arial"/>
        </w:rPr>
      </w:pPr>
    </w:p>
    <w:p w14:paraId="6E220C9C" w14:textId="77777777" w:rsidR="007D1153" w:rsidRPr="00CA1E7A" w:rsidRDefault="007D1153" w:rsidP="00FC6D8E">
      <w:pPr>
        <w:jc w:val="both"/>
        <w:rPr>
          <w:rFonts w:ascii="Arial" w:hAnsi="Arial" w:cs="Arial"/>
        </w:rPr>
      </w:pPr>
    </w:p>
    <w:p w14:paraId="53D6E02B" w14:textId="061EFECF" w:rsidR="005F09C6" w:rsidRPr="00CA1E7A" w:rsidRDefault="005F09C6" w:rsidP="00FC6D8E">
      <w:pPr>
        <w:jc w:val="both"/>
        <w:rPr>
          <w:rFonts w:ascii="Arial" w:hAnsi="Arial" w:cs="Arial"/>
        </w:rPr>
      </w:pPr>
      <w:r w:rsidRPr="00CA1E7A">
        <w:rPr>
          <w:rFonts w:ascii="Arial" w:hAnsi="Arial" w:cs="Arial"/>
        </w:rPr>
        <w:lastRenderedPageBreak/>
        <w:t>The Impact of Loneliness and Social Isolation on the Elderly Population of the UK</w:t>
      </w:r>
    </w:p>
    <w:p w14:paraId="4139524B" w14:textId="4F16E73B" w:rsidR="005F09C6" w:rsidRPr="00CA1E7A" w:rsidRDefault="005F09C6" w:rsidP="00CA1E7A">
      <w:pPr>
        <w:spacing w:line="360" w:lineRule="auto"/>
        <w:jc w:val="both"/>
        <w:rPr>
          <w:rFonts w:ascii="Arial" w:hAnsi="Arial" w:cs="Arial"/>
        </w:rPr>
      </w:pPr>
    </w:p>
    <w:p w14:paraId="3A60733C" w14:textId="147D63E5" w:rsidR="00DB2268" w:rsidRPr="00D67742" w:rsidRDefault="00E82167" w:rsidP="00D67742">
      <w:pPr>
        <w:spacing w:line="360" w:lineRule="auto"/>
        <w:jc w:val="both"/>
        <w:rPr>
          <w:rFonts w:ascii="Arial" w:eastAsia="+mn-ea" w:hAnsi="Arial" w:cs="Arial"/>
          <w:kern w:val="24"/>
        </w:rPr>
      </w:pPr>
      <w:r w:rsidRPr="00D67742">
        <w:rPr>
          <w:rFonts w:ascii="Arial" w:eastAsia="+mn-ea" w:hAnsi="Arial" w:cs="Arial"/>
          <w:kern w:val="24"/>
        </w:rPr>
        <w:t xml:space="preserve">Loneliness and social isolation are a worldwide issue that affects everyone especially the </w:t>
      </w:r>
      <w:r w:rsidR="003D1E1C" w:rsidRPr="00D67742">
        <w:rPr>
          <w:rFonts w:ascii="Arial" w:eastAsia="+mn-ea" w:hAnsi="Arial" w:cs="Arial"/>
          <w:kern w:val="24"/>
        </w:rPr>
        <w:t xml:space="preserve">elderly who are </w:t>
      </w:r>
      <w:r w:rsidR="0055721C" w:rsidRPr="00D67742">
        <w:rPr>
          <w:rFonts w:ascii="Arial" w:eastAsia="+mn-ea" w:hAnsi="Arial" w:cs="Arial"/>
          <w:kern w:val="24"/>
        </w:rPr>
        <w:t xml:space="preserve">the </w:t>
      </w:r>
      <w:r w:rsidR="003D1E1C" w:rsidRPr="00D67742">
        <w:rPr>
          <w:rFonts w:ascii="Arial" w:eastAsia="+mn-ea" w:hAnsi="Arial" w:cs="Arial"/>
          <w:kern w:val="24"/>
        </w:rPr>
        <w:t xml:space="preserve">most </w:t>
      </w:r>
      <w:r w:rsidRPr="00D67742">
        <w:rPr>
          <w:rFonts w:ascii="Arial" w:eastAsia="+mn-ea" w:hAnsi="Arial" w:cs="Arial"/>
          <w:kern w:val="24"/>
        </w:rPr>
        <w:t>vulnerable</w:t>
      </w:r>
      <w:r w:rsidR="00652D8A" w:rsidRPr="00D67742">
        <w:rPr>
          <w:rFonts w:ascii="Arial" w:eastAsia="+mn-ea" w:hAnsi="Arial" w:cs="Arial"/>
          <w:kern w:val="24"/>
        </w:rPr>
        <w:t xml:space="preserve"> (</w:t>
      </w:r>
      <w:proofErr w:type="spellStart"/>
      <w:r w:rsidR="00652D8A" w:rsidRPr="00D67742">
        <w:rPr>
          <w:rFonts w:ascii="Arial" w:eastAsia="+mn-ea" w:hAnsi="Arial" w:cs="Arial"/>
          <w:kern w:val="24"/>
        </w:rPr>
        <w:t>Fakoya</w:t>
      </w:r>
      <w:proofErr w:type="spellEnd"/>
      <w:r w:rsidR="00652D8A" w:rsidRPr="00D67742">
        <w:rPr>
          <w:rFonts w:ascii="Arial" w:eastAsia="+mn-ea" w:hAnsi="Arial" w:cs="Arial"/>
          <w:kern w:val="24"/>
        </w:rPr>
        <w:t xml:space="preserve"> et al, 2020).</w:t>
      </w:r>
      <w:r w:rsidRPr="00D67742">
        <w:rPr>
          <w:rFonts w:ascii="Arial" w:eastAsia="+mn-ea" w:hAnsi="Arial" w:cs="Arial"/>
          <w:kern w:val="24"/>
        </w:rPr>
        <w:t xml:space="preserve"> In UK</w:t>
      </w:r>
      <w:r w:rsidR="003D1E1C" w:rsidRPr="00D67742">
        <w:rPr>
          <w:rFonts w:ascii="Arial" w:eastAsia="+mn-ea" w:hAnsi="Arial" w:cs="Arial"/>
          <w:kern w:val="24"/>
        </w:rPr>
        <w:t xml:space="preserve"> society, these</w:t>
      </w:r>
      <w:r w:rsidRPr="00D67742">
        <w:rPr>
          <w:rFonts w:ascii="Arial" w:eastAsia="+mn-ea" w:hAnsi="Arial" w:cs="Arial"/>
          <w:kern w:val="24"/>
        </w:rPr>
        <w:t xml:space="preserve"> issues are considered</w:t>
      </w:r>
      <w:r w:rsidR="003D1E1C" w:rsidRPr="00D67742">
        <w:rPr>
          <w:rFonts w:ascii="Arial" w:eastAsia="+mn-ea" w:hAnsi="Arial" w:cs="Arial"/>
          <w:kern w:val="24"/>
        </w:rPr>
        <w:t xml:space="preserve"> a large problem</w:t>
      </w:r>
      <w:r w:rsidR="00E75FE8" w:rsidRPr="00D67742">
        <w:rPr>
          <w:rFonts w:ascii="Arial" w:eastAsia="+mn-ea" w:hAnsi="Arial" w:cs="Arial"/>
          <w:kern w:val="24"/>
        </w:rPr>
        <w:t xml:space="preserve"> because they are associated with </w:t>
      </w:r>
      <w:r w:rsidR="008F1E82" w:rsidRPr="00D67742">
        <w:rPr>
          <w:rFonts w:ascii="Arial" w:eastAsia="+mn-ea" w:hAnsi="Arial" w:cs="Arial"/>
          <w:kern w:val="24"/>
        </w:rPr>
        <w:t>heightened</w:t>
      </w:r>
      <w:r w:rsidR="00E75FE8" w:rsidRPr="00D67742">
        <w:rPr>
          <w:rFonts w:ascii="Arial" w:eastAsia="+mn-ea" w:hAnsi="Arial" w:cs="Arial"/>
          <w:kern w:val="24"/>
        </w:rPr>
        <w:t xml:space="preserve"> mortality</w:t>
      </w:r>
      <w:r w:rsidR="008F1E82" w:rsidRPr="00D67742">
        <w:rPr>
          <w:rFonts w:ascii="Arial" w:eastAsia="+mn-ea" w:hAnsi="Arial" w:cs="Arial"/>
          <w:kern w:val="24"/>
        </w:rPr>
        <w:t xml:space="preserve"> rate</w:t>
      </w:r>
      <w:r w:rsidR="003D1E1C" w:rsidRPr="00D67742">
        <w:rPr>
          <w:rFonts w:ascii="Arial" w:eastAsia="+mn-ea" w:hAnsi="Arial" w:cs="Arial"/>
          <w:kern w:val="24"/>
        </w:rPr>
        <w:t xml:space="preserve"> and their </w:t>
      </w:r>
      <w:r w:rsidR="007E0769" w:rsidRPr="00D67742">
        <w:rPr>
          <w:rFonts w:ascii="Arial" w:eastAsia="+mn-ea" w:hAnsi="Arial" w:cs="Arial"/>
          <w:kern w:val="24"/>
        </w:rPr>
        <w:t>impact</w:t>
      </w:r>
      <w:r w:rsidR="003D1E1C" w:rsidRPr="00D67742">
        <w:rPr>
          <w:rFonts w:ascii="Arial" w:eastAsia="+mn-ea" w:hAnsi="Arial" w:cs="Arial"/>
          <w:kern w:val="24"/>
        </w:rPr>
        <w:t xml:space="preserve"> </w:t>
      </w:r>
      <w:r w:rsidR="00D92008" w:rsidRPr="00D67742">
        <w:rPr>
          <w:rFonts w:ascii="Arial" w:eastAsia="+mn-ea" w:hAnsi="Arial" w:cs="Arial"/>
          <w:kern w:val="24"/>
        </w:rPr>
        <w:t xml:space="preserve">is </w:t>
      </w:r>
      <w:r w:rsidR="003D1E1C" w:rsidRPr="00D67742">
        <w:rPr>
          <w:rFonts w:ascii="Arial" w:eastAsia="+mn-ea" w:hAnsi="Arial" w:cs="Arial"/>
          <w:kern w:val="24"/>
        </w:rPr>
        <w:t>researched at a high scale especially due to the Covid-19 pandemic</w:t>
      </w:r>
      <w:r w:rsidR="00D92008" w:rsidRPr="00D67742">
        <w:rPr>
          <w:rFonts w:ascii="Arial" w:eastAsia="+mn-ea" w:hAnsi="Arial" w:cs="Arial"/>
          <w:kern w:val="24"/>
        </w:rPr>
        <w:t xml:space="preserve"> (</w:t>
      </w:r>
      <w:r w:rsidR="00E75FE8" w:rsidRPr="00D67742">
        <w:rPr>
          <w:rFonts w:ascii="Arial" w:eastAsia="+mn-ea" w:hAnsi="Arial" w:cs="Arial"/>
          <w:kern w:val="24"/>
        </w:rPr>
        <w:t>Davies et al,</w:t>
      </w:r>
      <w:r w:rsidR="0055721C" w:rsidRPr="00D67742">
        <w:rPr>
          <w:rFonts w:ascii="Arial" w:eastAsia="+mn-ea" w:hAnsi="Arial" w:cs="Arial"/>
          <w:kern w:val="24"/>
        </w:rPr>
        <w:t xml:space="preserve"> </w:t>
      </w:r>
      <w:r w:rsidR="0044155A" w:rsidRPr="00D67742">
        <w:rPr>
          <w:rFonts w:ascii="Arial" w:eastAsia="+mn-ea" w:hAnsi="Arial" w:cs="Arial"/>
          <w:kern w:val="24"/>
        </w:rPr>
        <w:t>2021</w:t>
      </w:r>
      <w:r w:rsidR="00E2764D" w:rsidRPr="00D67742">
        <w:rPr>
          <w:rFonts w:ascii="Arial" w:eastAsia="+mn-ea" w:hAnsi="Arial" w:cs="Arial"/>
          <w:kern w:val="24"/>
        </w:rPr>
        <w:t xml:space="preserve"> ;</w:t>
      </w:r>
      <w:r w:rsidR="00DD4FEF" w:rsidRPr="00D67742">
        <w:rPr>
          <w:rFonts w:ascii="Arial" w:eastAsia="+mn-ea" w:hAnsi="Arial" w:cs="Arial"/>
          <w:kern w:val="24"/>
        </w:rPr>
        <w:t xml:space="preserve"> </w:t>
      </w:r>
      <w:r w:rsidR="00E2764D" w:rsidRPr="00D67742">
        <w:rPr>
          <w:rFonts w:ascii="Arial" w:eastAsia="+mn-ea" w:hAnsi="Arial" w:cs="Arial"/>
          <w:kern w:val="24"/>
        </w:rPr>
        <w:t>O’Sullivan et al, 2021 )</w:t>
      </w:r>
      <w:r w:rsidR="00C05B43" w:rsidRPr="00D67742">
        <w:rPr>
          <w:rFonts w:ascii="Arial" w:eastAsia="+mn-ea" w:hAnsi="Arial" w:cs="Arial"/>
          <w:kern w:val="24"/>
        </w:rPr>
        <w:t>.</w:t>
      </w:r>
      <w:r w:rsidR="00CB24CB" w:rsidRPr="00D67742">
        <w:rPr>
          <w:rFonts w:ascii="Arial" w:eastAsia="+mn-ea" w:hAnsi="Arial" w:cs="Arial"/>
          <w:kern w:val="24"/>
        </w:rPr>
        <w:t xml:space="preserve"> </w:t>
      </w:r>
      <w:r w:rsidR="003F6CF7" w:rsidRPr="00D67742">
        <w:rPr>
          <w:rFonts w:ascii="Arial" w:eastAsia="+mn-ea" w:hAnsi="Arial" w:cs="Arial"/>
          <w:kern w:val="24"/>
        </w:rPr>
        <w:t>The aim of the f</w:t>
      </w:r>
      <w:r w:rsidR="006D45B5" w:rsidRPr="00D67742">
        <w:rPr>
          <w:rFonts w:ascii="Arial" w:eastAsia="+mn-ea" w:hAnsi="Arial" w:cs="Arial"/>
          <w:kern w:val="24"/>
        </w:rPr>
        <w:t>o</w:t>
      </w:r>
      <w:r w:rsidR="003F6CF7" w:rsidRPr="00D67742">
        <w:rPr>
          <w:rFonts w:ascii="Arial" w:eastAsia="+mn-ea" w:hAnsi="Arial" w:cs="Arial"/>
          <w:kern w:val="24"/>
        </w:rPr>
        <w:t xml:space="preserve">llowing essay is to outline the impact </w:t>
      </w:r>
      <w:r w:rsidR="00D20525" w:rsidRPr="00D67742">
        <w:rPr>
          <w:rFonts w:ascii="Arial" w:eastAsia="+mn-ea" w:hAnsi="Arial" w:cs="Arial"/>
          <w:kern w:val="24"/>
        </w:rPr>
        <w:t>that</w:t>
      </w:r>
      <w:r w:rsidR="003F6CF7" w:rsidRPr="00D67742">
        <w:rPr>
          <w:rFonts w:ascii="Arial" w:eastAsia="+mn-ea" w:hAnsi="Arial" w:cs="Arial"/>
          <w:kern w:val="24"/>
        </w:rPr>
        <w:t xml:space="preserve"> loneliness and social isolation </w:t>
      </w:r>
      <w:r w:rsidR="00D20525" w:rsidRPr="00D67742">
        <w:rPr>
          <w:rFonts w:ascii="Arial" w:eastAsia="+mn-ea" w:hAnsi="Arial" w:cs="Arial"/>
          <w:kern w:val="24"/>
        </w:rPr>
        <w:t xml:space="preserve">have </w:t>
      </w:r>
      <w:r w:rsidR="003F6CF7" w:rsidRPr="00D67742">
        <w:rPr>
          <w:rFonts w:ascii="Arial" w:eastAsia="+mn-ea" w:hAnsi="Arial" w:cs="Arial"/>
          <w:kern w:val="24"/>
        </w:rPr>
        <w:t xml:space="preserve">on </w:t>
      </w:r>
      <w:r w:rsidR="00D20525" w:rsidRPr="00D67742">
        <w:rPr>
          <w:rFonts w:ascii="Arial" w:eastAsia="+mn-ea" w:hAnsi="Arial" w:cs="Arial"/>
          <w:kern w:val="24"/>
        </w:rPr>
        <w:t xml:space="preserve">the </w:t>
      </w:r>
      <w:r w:rsidR="003F6CF7" w:rsidRPr="00D67742">
        <w:rPr>
          <w:rFonts w:ascii="Arial" w:eastAsia="+mn-ea" w:hAnsi="Arial" w:cs="Arial"/>
          <w:kern w:val="24"/>
        </w:rPr>
        <w:t xml:space="preserve">elderly population </w:t>
      </w:r>
      <w:r w:rsidR="00D20525" w:rsidRPr="00D67742">
        <w:rPr>
          <w:rFonts w:ascii="Arial" w:eastAsia="+mn-ea" w:hAnsi="Arial" w:cs="Arial"/>
          <w:kern w:val="24"/>
        </w:rPr>
        <w:t xml:space="preserve">in </w:t>
      </w:r>
      <w:r w:rsidR="003F6CF7" w:rsidRPr="00D67742">
        <w:rPr>
          <w:rFonts w:ascii="Arial" w:eastAsia="+mn-ea" w:hAnsi="Arial" w:cs="Arial"/>
          <w:kern w:val="24"/>
        </w:rPr>
        <w:t xml:space="preserve">the United Kingdom. It will explore </w:t>
      </w:r>
      <w:r w:rsidR="006D45B5" w:rsidRPr="00D67742">
        <w:rPr>
          <w:rFonts w:ascii="Arial" w:eastAsia="+mn-ea" w:hAnsi="Arial" w:cs="Arial"/>
          <w:kern w:val="24"/>
        </w:rPr>
        <w:t xml:space="preserve">the </w:t>
      </w:r>
      <w:r w:rsidR="003F6CF7" w:rsidRPr="00D67742">
        <w:rPr>
          <w:rFonts w:ascii="Arial" w:eastAsia="+mn-ea" w:hAnsi="Arial" w:cs="Arial"/>
          <w:kern w:val="24"/>
        </w:rPr>
        <w:t>different definition</w:t>
      </w:r>
      <w:r w:rsidR="006D45B5" w:rsidRPr="00D67742">
        <w:rPr>
          <w:rFonts w:ascii="Arial" w:eastAsia="+mn-ea" w:hAnsi="Arial" w:cs="Arial"/>
          <w:kern w:val="24"/>
        </w:rPr>
        <w:t>s</w:t>
      </w:r>
      <w:r w:rsidR="003F6CF7" w:rsidRPr="00D67742">
        <w:rPr>
          <w:rFonts w:ascii="Arial" w:eastAsia="+mn-ea" w:hAnsi="Arial" w:cs="Arial"/>
          <w:kern w:val="24"/>
        </w:rPr>
        <w:t xml:space="preserve"> of aging and outline the most common issues in health that arise with age. Loneliness and isolation concepts are investigated </w:t>
      </w:r>
      <w:r w:rsidR="00DB2268" w:rsidRPr="00D67742">
        <w:rPr>
          <w:rFonts w:ascii="Arial" w:eastAsia="+mn-ea" w:hAnsi="Arial" w:cs="Arial"/>
          <w:kern w:val="24"/>
        </w:rPr>
        <w:t xml:space="preserve">and legislation and policy in this field </w:t>
      </w:r>
      <w:r w:rsidR="002E725E" w:rsidRPr="00D67742">
        <w:rPr>
          <w:rFonts w:ascii="Arial" w:eastAsia="+mn-ea" w:hAnsi="Arial" w:cs="Arial"/>
          <w:kern w:val="24"/>
        </w:rPr>
        <w:t>are</w:t>
      </w:r>
      <w:r w:rsidR="00DB2268" w:rsidRPr="00D67742">
        <w:rPr>
          <w:rFonts w:ascii="Arial" w:eastAsia="+mn-ea" w:hAnsi="Arial" w:cs="Arial"/>
          <w:kern w:val="24"/>
        </w:rPr>
        <w:t xml:space="preserve"> critically </w:t>
      </w:r>
      <w:r w:rsidR="004D0DA4" w:rsidRPr="00D67742">
        <w:rPr>
          <w:rFonts w:ascii="Arial" w:eastAsia="+mn-ea" w:hAnsi="Arial" w:cs="Arial"/>
          <w:kern w:val="24"/>
        </w:rPr>
        <w:t>investigated</w:t>
      </w:r>
      <w:r w:rsidR="00DB2268" w:rsidRPr="00D67742">
        <w:rPr>
          <w:rFonts w:ascii="Arial" w:eastAsia="+mn-ea" w:hAnsi="Arial" w:cs="Arial"/>
          <w:kern w:val="24"/>
        </w:rPr>
        <w:t xml:space="preserve">. </w:t>
      </w:r>
      <w:r w:rsidR="003D1E1C" w:rsidRPr="00D67742">
        <w:rPr>
          <w:rFonts w:ascii="Arial" w:eastAsia="+mn-ea" w:hAnsi="Arial" w:cs="Arial"/>
          <w:kern w:val="24"/>
        </w:rPr>
        <w:t>P</w:t>
      </w:r>
      <w:r w:rsidR="00DB2268" w:rsidRPr="00D67742">
        <w:rPr>
          <w:rFonts w:ascii="Arial" w:eastAsia="+mn-ea" w:hAnsi="Arial" w:cs="Arial"/>
          <w:kern w:val="24"/>
        </w:rPr>
        <w:t xml:space="preserve">rovision of services supporting lonely and isolated individuals </w:t>
      </w:r>
      <w:r w:rsidR="002E725E" w:rsidRPr="00D67742">
        <w:rPr>
          <w:rFonts w:ascii="Arial" w:eastAsia="+mn-ea" w:hAnsi="Arial" w:cs="Arial"/>
          <w:kern w:val="24"/>
        </w:rPr>
        <w:t xml:space="preserve">is </w:t>
      </w:r>
      <w:r w:rsidR="00DB2268" w:rsidRPr="00D67742">
        <w:rPr>
          <w:rFonts w:ascii="Arial" w:eastAsia="+mn-ea" w:hAnsi="Arial" w:cs="Arial"/>
          <w:kern w:val="24"/>
        </w:rPr>
        <w:t xml:space="preserve">evaluated </w:t>
      </w:r>
      <w:r w:rsidR="00DD4FEF" w:rsidRPr="00D67742">
        <w:rPr>
          <w:rFonts w:ascii="Arial" w:eastAsia="+mn-ea" w:hAnsi="Arial" w:cs="Arial"/>
          <w:kern w:val="24"/>
        </w:rPr>
        <w:t>,</w:t>
      </w:r>
      <w:r w:rsidR="00DB2268" w:rsidRPr="00D67742">
        <w:rPr>
          <w:rFonts w:ascii="Arial" w:eastAsia="+mn-ea" w:hAnsi="Arial" w:cs="Arial"/>
          <w:kern w:val="24"/>
        </w:rPr>
        <w:t xml:space="preserve">preventive measures are </w:t>
      </w:r>
      <w:r w:rsidR="00C85EE9" w:rsidRPr="00D67742">
        <w:rPr>
          <w:rFonts w:ascii="Arial" w:eastAsia="+mn-ea" w:hAnsi="Arial" w:cs="Arial"/>
          <w:kern w:val="24"/>
        </w:rPr>
        <w:t>assessed,</w:t>
      </w:r>
      <w:r w:rsidR="00DD4FEF" w:rsidRPr="00D67742">
        <w:rPr>
          <w:rFonts w:ascii="Arial" w:eastAsia="+mn-ea" w:hAnsi="Arial" w:cs="Arial"/>
          <w:kern w:val="24"/>
        </w:rPr>
        <w:t xml:space="preserve"> and recommendations provided.</w:t>
      </w:r>
    </w:p>
    <w:p w14:paraId="53A58CE0" w14:textId="589009C4" w:rsidR="006E1DF3" w:rsidRPr="00D67742" w:rsidRDefault="00541B39" w:rsidP="00D67742">
      <w:pPr>
        <w:spacing w:line="360" w:lineRule="auto"/>
        <w:jc w:val="both"/>
        <w:rPr>
          <w:rFonts w:ascii="Arial" w:eastAsia="+mn-ea" w:hAnsi="Arial" w:cs="Arial"/>
          <w:kern w:val="24"/>
        </w:rPr>
      </w:pPr>
      <w:r w:rsidRPr="00D67742">
        <w:rPr>
          <w:rFonts w:ascii="Arial" w:eastAsia="+mn-ea" w:hAnsi="Arial" w:cs="Arial"/>
          <w:kern w:val="24"/>
        </w:rPr>
        <w:t>According to N</w:t>
      </w:r>
      <w:r w:rsidR="00BA478B" w:rsidRPr="00D67742">
        <w:rPr>
          <w:rFonts w:ascii="Arial" w:eastAsia="+mn-ea" w:hAnsi="Arial" w:cs="Arial"/>
          <w:kern w:val="24"/>
        </w:rPr>
        <w:t xml:space="preserve">ational </w:t>
      </w:r>
      <w:r w:rsidRPr="00D67742">
        <w:rPr>
          <w:rFonts w:ascii="Arial" w:eastAsia="+mn-ea" w:hAnsi="Arial" w:cs="Arial"/>
          <w:kern w:val="24"/>
        </w:rPr>
        <w:t>H</w:t>
      </w:r>
      <w:r w:rsidR="00BA478B" w:rsidRPr="00D67742">
        <w:rPr>
          <w:rFonts w:ascii="Arial" w:eastAsia="+mn-ea" w:hAnsi="Arial" w:cs="Arial"/>
          <w:kern w:val="24"/>
        </w:rPr>
        <w:t xml:space="preserve">ealth </w:t>
      </w:r>
      <w:r w:rsidRPr="00D67742">
        <w:rPr>
          <w:rFonts w:ascii="Arial" w:eastAsia="+mn-ea" w:hAnsi="Arial" w:cs="Arial"/>
          <w:kern w:val="24"/>
        </w:rPr>
        <w:t>S</w:t>
      </w:r>
      <w:r w:rsidR="00BA478B" w:rsidRPr="00D67742">
        <w:rPr>
          <w:rFonts w:ascii="Arial" w:eastAsia="+mn-ea" w:hAnsi="Arial" w:cs="Arial"/>
          <w:kern w:val="24"/>
        </w:rPr>
        <w:t>ervice</w:t>
      </w:r>
      <w:r w:rsidRPr="00D67742">
        <w:rPr>
          <w:rFonts w:ascii="Arial" w:eastAsia="+mn-ea" w:hAnsi="Arial" w:cs="Arial"/>
          <w:kern w:val="24"/>
        </w:rPr>
        <w:t xml:space="preserve"> (2018)</w:t>
      </w:r>
      <w:r w:rsidR="004D0DA4" w:rsidRPr="00D67742">
        <w:rPr>
          <w:rFonts w:ascii="Arial" w:eastAsia="+mn-ea" w:hAnsi="Arial" w:cs="Arial"/>
          <w:kern w:val="24"/>
        </w:rPr>
        <w:t>,</w:t>
      </w:r>
      <w:r w:rsidR="00051583" w:rsidRPr="00D67742">
        <w:rPr>
          <w:rFonts w:ascii="Arial" w:eastAsia="+mn-ea" w:hAnsi="Arial" w:cs="Arial"/>
          <w:kern w:val="24"/>
        </w:rPr>
        <w:t xml:space="preserve"> </w:t>
      </w:r>
      <w:r w:rsidRPr="00D67742">
        <w:rPr>
          <w:rFonts w:ascii="Arial" w:eastAsia="+mn-ea" w:hAnsi="Arial" w:cs="Arial"/>
          <w:kern w:val="24"/>
        </w:rPr>
        <w:t>a</w:t>
      </w:r>
      <w:r w:rsidR="00620ED3" w:rsidRPr="00D67742">
        <w:rPr>
          <w:rFonts w:ascii="Arial" w:eastAsia="+mn-ea" w:hAnsi="Arial" w:cs="Arial"/>
          <w:kern w:val="24"/>
        </w:rPr>
        <w:t xml:space="preserve">n elderly person </w:t>
      </w:r>
      <w:r w:rsidRPr="00D67742">
        <w:rPr>
          <w:rFonts w:ascii="Arial" w:eastAsia="+mn-ea" w:hAnsi="Arial" w:cs="Arial"/>
          <w:kern w:val="24"/>
        </w:rPr>
        <w:t>can be</w:t>
      </w:r>
      <w:r w:rsidR="00620ED3" w:rsidRPr="00D67742">
        <w:rPr>
          <w:rFonts w:ascii="Arial" w:eastAsia="+mn-ea" w:hAnsi="Arial" w:cs="Arial"/>
          <w:kern w:val="24"/>
        </w:rPr>
        <w:t xml:space="preserve"> defined as an individual who is over the age of 65.</w:t>
      </w:r>
      <w:r w:rsidR="00B214ED" w:rsidRPr="00D67742">
        <w:rPr>
          <w:rFonts w:ascii="Arial" w:eastAsia="+mn-ea" w:hAnsi="Arial" w:cs="Arial"/>
          <w:kern w:val="24"/>
        </w:rPr>
        <w:t xml:space="preserve"> </w:t>
      </w:r>
      <w:r w:rsidR="00620ED3" w:rsidRPr="00D67742">
        <w:rPr>
          <w:rFonts w:ascii="Arial" w:eastAsia="+mn-ea" w:hAnsi="Arial" w:cs="Arial"/>
          <w:kern w:val="24"/>
        </w:rPr>
        <w:t>Still, there is not one single approach to what is considered to be old,</w:t>
      </w:r>
      <w:r w:rsidR="00B214ED" w:rsidRPr="00D67742">
        <w:rPr>
          <w:rFonts w:ascii="Arial" w:eastAsia="+mn-ea" w:hAnsi="Arial" w:cs="Arial"/>
          <w:kern w:val="24"/>
        </w:rPr>
        <w:t xml:space="preserve"> </w:t>
      </w:r>
      <w:r w:rsidR="00620ED3" w:rsidRPr="00D67742">
        <w:rPr>
          <w:rFonts w:ascii="Arial" w:eastAsia="+mn-ea" w:hAnsi="Arial" w:cs="Arial"/>
          <w:kern w:val="24"/>
        </w:rPr>
        <w:t xml:space="preserve">as </w:t>
      </w:r>
      <w:r w:rsidRPr="00D67742">
        <w:rPr>
          <w:rFonts w:ascii="Arial" w:eastAsia="+mn-ea" w:hAnsi="Arial" w:cs="Arial"/>
          <w:kern w:val="24"/>
        </w:rPr>
        <w:t xml:space="preserve">people are different and </w:t>
      </w:r>
      <w:r w:rsidR="00B214ED" w:rsidRPr="00D67742">
        <w:rPr>
          <w:rFonts w:ascii="Arial" w:eastAsia="+mn-ea" w:hAnsi="Arial" w:cs="Arial"/>
          <w:kern w:val="24"/>
        </w:rPr>
        <w:t>biologically</w:t>
      </w:r>
      <w:r w:rsidRPr="00D67742">
        <w:rPr>
          <w:rFonts w:ascii="Arial" w:eastAsia="+mn-ea" w:hAnsi="Arial" w:cs="Arial"/>
          <w:kern w:val="24"/>
        </w:rPr>
        <w:t>,</w:t>
      </w:r>
      <w:r w:rsidR="00B214ED" w:rsidRPr="00D67742">
        <w:rPr>
          <w:rFonts w:ascii="Arial" w:eastAsia="+mn-ea" w:hAnsi="Arial" w:cs="Arial"/>
          <w:kern w:val="24"/>
        </w:rPr>
        <w:t xml:space="preserve"> </w:t>
      </w:r>
      <w:r w:rsidRPr="00D67742">
        <w:rPr>
          <w:rFonts w:ascii="Arial" w:eastAsia="+mn-ea" w:hAnsi="Arial" w:cs="Arial"/>
          <w:kern w:val="24"/>
        </w:rPr>
        <w:t xml:space="preserve">get older in different ways </w:t>
      </w:r>
      <w:r w:rsidR="00A7183C" w:rsidRPr="00D67742">
        <w:rPr>
          <w:rFonts w:ascii="Arial" w:eastAsia="+mn-ea" w:hAnsi="Arial" w:cs="Arial"/>
          <w:kern w:val="24"/>
        </w:rPr>
        <w:t>and time frames</w:t>
      </w:r>
      <w:r w:rsidR="00E11F04" w:rsidRPr="00D67742">
        <w:rPr>
          <w:rFonts w:ascii="Arial" w:eastAsia="+mn-ea" w:hAnsi="Arial" w:cs="Arial"/>
          <w:kern w:val="24"/>
        </w:rPr>
        <w:t>.</w:t>
      </w:r>
      <w:r w:rsidR="00893611" w:rsidRPr="00D67742">
        <w:rPr>
          <w:rFonts w:ascii="Arial" w:eastAsia="+mn-ea" w:hAnsi="Arial" w:cs="Arial"/>
          <w:kern w:val="24"/>
        </w:rPr>
        <w:t xml:space="preserve"> For </w:t>
      </w:r>
      <w:r w:rsidR="00170A3D" w:rsidRPr="00D67742">
        <w:rPr>
          <w:rFonts w:ascii="Arial" w:eastAsia="+mn-ea" w:hAnsi="Arial" w:cs="Arial"/>
          <w:kern w:val="24"/>
        </w:rPr>
        <w:t>instance,</w:t>
      </w:r>
      <w:r w:rsidR="00893611" w:rsidRPr="00D67742">
        <w:rPr>
          <w:rFonts w:ascii="Arial" w:eastAsia="+mn-ea" w:hAnsi="Arial" w:cs="Arial"/>
          <w:kern w:val="24"/>
        </w:rPr>
        <w:t xml:space="preserve"> a </w:t>
      </w:r>
      <w:r w:rsidR="00170A3D" w:rsidRPr="00D67742">
        <w:rPr>
          <w:rFonts w:ascii="Arial" w:eastAsia="+mn-ea" w:hAnsi="Arial" w:cs="Arial"/>
          <w:kern w:val="24"/>
        </w:rPr>
        <w:t>65-year-old</w:t>
      </w:r>
      <w:r w:rsidR="00893611" w:rsidRPr="00D67742">
        <w:rPr>
          <w:rFonts w:ascii="Arial" w:eastAsia="+mn-ea" w:hAnsi="Arial" w:cs="Arial"/>
          <w:kern w:val="24"/>
        </w:rPr>
        <w:t xml:space="preserve"> person in today’s society </w:t>
      </w:r>
      <w:r w:rsidR="00893611" w:rsidRPr="00D67742">
        <w:rPr>
          <w:rFonts w:ascii="Arial" w:hAnsi="Arial" w:cs="Arial"/>
          <w:shd w:val="clear" w:color="auto" w:fill="FFFFFF"/>
        </w:rPr>
        <w:t xml:space="preserve">has different features, </w:t>
      </w:r>
      <w:r w:rsidR="00170A3D" w:rsidRPr="00D67742">
        <w:rPr>
          <w:rFonts w:ascii="Arial" w:hAnsi="Arial" w:cs="Arial"/>
          <w:shd w:val="clear" w:color="auto" w:fill="FFFFFF"/>
        </w:rPr>
        <w:t>compared to an individual with the same age a hundred years ago, especially regarding health and the average lifetime</w:t>
      </w:r>
      <w:r w:rsidR="0042735F" w:rsidRPr="00D67742">
        <w:rPr>
          <w:rFonts w:ascii="Arial" w:hAnsi="Arial" w:cs="Arial"/>
          <w:shd w:val="clear" w:color="auto" w:fill="FFFFFF"/>
        </w:rPr>
        <w:t>.</w:t>
      </w:r>
      <w:r w:rsidR="00BA478B" w:rsidRPr="00D67742">
        <w:rPr>
          <w:rFonts w:ascii="Arial" w:hAnsi="Arial" w:cs="Arial"/>
          <w:shd w:val="clear" w:color="auto" w:fill="FFFFFF"/>
        </w:rPr>
        <w:t xml:space="preserve"> </w:t>
      </w:r>
      <w:r w:rsidR="00346C84" w:rsidRPr="00D67742">
        <w:rPr>
          <w:rFonts w:ascii="Arial" w:eastAsia="+mn-ea" w:hAnsi="Arial" w:cs="Arial"/>
          <w:kern w:val="24"/>
        </w:rPr>
        <w:t>From job related perspectives, the age of 65 is not anymore seen as official retirement age a</w:t>
      </w:r>
      <w:r w:rsidR="00BA478B" w:rsidRPr="00D67742">
        <w:rPr>
          <w:rFonts w:ascii="Arial" w:eastAsia="+mn-ea" w:hAnsi="Arial" w:cs="Arial"/>
          <w:kern w:val="24"/>
        </w:rPr>
        <w:t>nd</w:t>
      </w:r>
      <w:r w:rsidR="00346C84" w:rsidRPr="00D67742">
        <w:rPr>
          <w:rFonts w:ascii="Arial" w:eastAsia="+mn-ea" w:hAnsi="Arial" w:cs="Arial"/>
          <w:kern w:val="24"/>
        </w:rPr>
        <w:t xml:space="preserve"> pension age is increasing therefore</w:t>
      </w:r>
      <w:r w:rsidR="00BA478B" w:rsidRPr="00D67742">
        <w:rPr>
          <w:rFonts w:ascii="Arial" w:eastAsia="+mn-ea" w:hAnsi="Arial" w:cs="Arial"/>
          <w:kern w:val="24"/>
        </w:rPr>
        <w:t>,</w:t>
      </w:r>
      <w:r w:rsidR="00346C84" w:rsidRPr="00D67742">
        <w:rPr>
          <w:rFonts w:ascii="Arial" w:eastAsia="+mn-ea" w:hAnsi="Arial" w:cs="Arial"/>
          <w:kern w:val="24"/>
        </w:rPr>
        <w:t xml:space="preserve"> more people are in employment over the age of 65.</w:t>
      </w:r>
      <w:r w:rsidR="00BA478B" w:rsidRPr="00D67742">
        <w:rPr>
          <w:rFonts w:ascii="Arial" w:eastAsia="+mn-ea" w:hAnsi="Arial" w:cs="Arial"/>
          <w:kern w:val="24"/>
        </w:rPr>
        <w:t xml:space="preserve"> </w:t>
      </w:r>
      <w:r w:rsidR="00346C84" w:rsidRPr="00D67742">
        <w:rPr>
          <w:rFonts w:ascii="Arial" w:eastAsia="+mn-ea" w:hAnsi="Arial" w:cs="Arial"/>
          <w:kern w:val="24"/>
        </w:rPr>
        <w:t>This can be the result of healthier and longer living</w:t>
      </w:r>
      <w:r w:rsidR="00853305" w:rsidRPr="00D67742">
        <w:rPr>
          <w:rFonts w:ascii="Arial" w:eastAsia="+mn-ea" w:hAnsi="Arial" w:cs="Arial"/>
          <w:kern w:val="24"/>
        </w:rPr>
        <w:t xml:space="preserve"> (</w:t>
      </w:r>
      <w:r w:rsidR="00753122" w:rsidRPr="00D67742">
        <w:rPr>
          <w:rFonts w:ascii="Arial" w:eastAsia="+mn-ea" w:hAnsi="Arial" w:cs="Arial"/>
          <w:kern w:val="24"/>
        </w:rPr>
        <w:t>O</w:t>
      </w:r>
      <w:r w:rsidR="00893611" w:rsidRPr="00D67742">
        <w:rPr>
          <w:rFonts w:ascii="Arial" w:eastAsia="+mn-ea" w:hAnsi="Arial" w:cs="Arial"/>
          <w:kern w:val="24"/>
        </w:rPr>
        <w:t xml:space="preserve">ffice for </w:t>
      </w:r>
      <w:r w:rsidR="00753122" w:rsidRPr="00D67742">
        <w:rPr>
          <w:rFonts w:ascii="Arial" w:eastAsia="+mn-ea" w:hAnsi="Arial" w:cs="Arial"/>
          <w:kern w:val="24"/>
        </w:rPr>
        <w:t>N</w:t>
      </w:r>
      <w:r w:rsidR="00893611" w:rsidRPr="00D67742">
        <w:rPr>
          <w:rFonts w:ascii="Arial" w:eastAsia="+mn-ea" w:hAnsi="Arial" w:cs="Arial"/>
          <w:kern w:val="24"/>
        </w:rPr>
        <w:t xml:space="preserve">ational </w:t>
      </w:r>
      <w:r w:rsidR="00753122" w:rsidRPr="00D67742">
        <w:rPr>
          <w:rFonts w:ascii="Arial" w:eastAsia="+mn-ea" w:hAnsi="Arial" w:cs="Arial"/>
          <w:kern w:val="24"/>
        </w:rPr>
        <w:t>S</w:t>
      </w:r>
      <w:r w:rsidR="00893611" w:rsidRPr="00D67742">
        <w:rPr>
          <w:rFonts w:ascii="Arial" w:eastAsia="+mn-ea" w:hAnsi="Arial" w:cs="Arial"/>
          <w:kern w:val="24"/>
        </w:rPr>
        <w:t>tatistics</w:t>
      </w:r>
      <w:r w:rsidR="00AF4D46" w:rsidRPr="00D67742">
        <w:rPr>
          <w:rFonts w:ascii="Arial" w:eastAsia="+mn-ea" w:hAnsi="Arial" w:cs="Arial"/>
          <w:kern w:val="24"/>
        </w:rPr>
        <w:t xml:space="preserve"> (ONS)</w:t>
      </w:r>
      <w:r w:rsidR="00753122" w:rsidRPr="00D67742">
        <w:rPr>
          <w:rFonts w:ascii="Arial" w:eastAsia="+mn-ea" w:hAnsi="Arial" w:cs="Arial"/>
          <w:kern w:val="24"/>
        </w:rPr>
        <w:t>, 2019</w:t>
      </w:r>
      <w:r w:rsidR="00E1426F" w:rsidRPr="00D67742">
        <w:rPr>
          <w:rFonts w:ascii="Arial" w:eastAsia="+mn-ea" w:hAnsi="Arial" w:cs="Arial"/>
          <w:kern w:val="24"/>
        </w:rPr>
        <w:t xml:space="preserve"> </w:t>
      </w:r>
      <w:r w:rsidR="00753122" w:rsidRPr="00D67742">
        <w:rPr>
          <w:rFonts w:ascii="Arial" w:eastAsia="+mn-ea" w:hAnsi="Arial" w:cs="Arial"/>
          <w:kern w:val="24"/>
        </w:rPr>
        <w:t>).</w:t>
      </w:r>
      <w:r w:rsidR="00346C84" w:rsidRPr="00D67742">
        <w:rPr>
          <w:rFonts w:ascii="Arial" w:eastAsia="+mn-ea" w:hAnsi="Arial" w:cs="Arial"/>
          <w:kern w:val="24"/>
        </w:rPr>
        <w:t xml:space="preserve"> </w:t>
      </w:r>
    </w:p>
    <w:p w14:paraId="28400815" w14:textId="28BEB48A" w:rsidR="005E18DA" w:rsidRPr="00D67742" w:rsidRDefault="006E1DF3" w:rsidP="00D67742">
      <w:pPr>
        <w:spacing w:line="360" w:lineRule="auto"/>
        <w:jc w:val="both"/>
        <w:rPr>
          <w:rFonts w:ascii="Arial" w:hAnsi="Arial" w:cs="Arial"/>
        </w:rPr>
      </w:pPr>
      <w:r w:rsidRPr="00D67742">
        <w:rPr>
          <w:rFonts w:ascii="Arial" w:hAnsi="Arial" w:cs="Arial"/>
          <w:shd w:val="clear" w:color="auto" w:fill="FFFFFF"/>
        </w:rPr>
        <w:t xml:space="preserve">The National Planning Policy Framework describes </w:t>
      </w:r>
      <w:r w:rsidR="0087110A" w:rsidRPr="00D67742">
        <w:rPr>
          <w:rFonts w:ascii="Arial" w:hAnsi="Arial" w:cs="Arial"/>
          <w:shd w:val="clear" w:color="auto" w:fill="FFFFFF"/>
        </w:rPr>
        <w:t xml:space="preserve">the </w:t>
      </w:r>
      <w:r w:rsidRPr="00D67742">
        <w:rPr>
          <w:rFonts w:ascii="Arial" w:hAnsi="Arial" w:cs="Arial"/>
          <w:shd w:val="clear" w:color="auto" w:fill="FFFFFF"/>
        </w:rPr>
        <w:t xml:space="preserve">elderly as individuals </w:t>
      </w:r>
      <w:r w:rsidR="005D1673" w:rsidRPr="00D67742">
        <w:rPr>
          <w:rFonts w:ascii="Arial" w:hAnsi="Arial" w:cs="Arial"/>
          <w:shd w:val="clear" w:color="auto" w:fill="FFFFFF"/>
        </w:rPr>
        <w:t xml:space="preserve">above </w:t>
      </w:r>
      <w:r w:rsidRPr="00D67742">
        <w:rPr>
          <w:rFonts w:ascii="Arial" w:hAnsi="Arial" w:cs="Arial"/>
          <w:shd w:val="clear" w:color="auto" w:fill="FFFFFF"/>
        </w:rPr>
        <w:t xml:space="preserve">the national retirement age, </w:t>
      </w:r>
      <w:r w:rsidR="00170A3D" w:rsidRPr="00D67742">
        <w:rPr>
          <w:rFonts w:ascii="Arial" w:hAnsi="Arial" w:cs="Arial"/>
          <w:shd w:val="clear" w:color="auto" w:fill="FFFFFF"/>
        </w:rPr>
        <w:t>that includes</w:t>
      </w:r>
      <w:r w:rsidRPr="00D67742">
        <w:rPr>
          <w:rFonts w:ascii="Arial" w:hAnsi="Arial" w:cs="Arial"/>
          <w:shd w:val="clear" w:color="auto" w:fill="FFFFFF"/>
        </w:rPr>
        <w:t xml:space="preserve"> th</w:t>
      </w:r>
      <w:r w:rsidR="005D1673" w:rsidRPr="00D67742">
        <w:rPr>
          <w:rFonts w:ascii="Arial" w:hAnsi="Arial" w:cs="Arial"/>
          <w:shd w:val="clear" w:color="auto" w:fill="FFFFFF"/>
        </w:rPr>
        <w:t xml:space="preserve">ose still </w:t>
      </w:r>
      <w:r w:rsidRPr="00D67742">
        <w:rPr>
          <w:rFonts w:ascii="Arial" w:hAnsi="Arial" w:cs="Arial"/>
          <w:shd w:val="clear" w:color="auto" w:fill="FFFFFF"/>
        </w:rPr>
        <w:t xml:space="preserve">active, </w:t>
      </w:r>
      <w:r w:rsidR="00D9745B" w:rsidRPr="00D67742">
        <w:rPr>
          <w:rFonts w:ascii="Arial" w:hAnsi="Arial" w:cs="Arial"/>
          <w:shd w:val="clear" w:color="auto" w:fill="FFFFFF"/>
        </w:rPr>
        <w:t>recently retired</w:t>
      </w:r>
      <w:r w:rsidRPr="00D67742">
        <w:rPr>
          <w:rFonts w:ascii="Arial" w:hAnsi="Arial" w:cs="Arial"/>
          <w:shd w:val="clear" w:color="auto" w:fill="FFFFFF"/>
        </w:rPr>
        <w:t xml:space="preserve"> </w:t>
      </w:r>
      <w:r w:rsidR="005D1673" w:rsidRPr="00D67742">
        <w:rPr>
          <w:rFonts w:ascii="Arial" w:hAnsi="Arial" w:cs="Arial"/>
          <w:shd w:val="clear" w:color="auto" w:fill="FFFFFF"/>
        </w:rPr>
        <w:t>a</w:t>
      </w:r>
      <w:r w:rsidR="009F039D" w:rsidRPr="00D67742">
        <w:rPr>
          <w:rFonts w:ascii="Arial" w:hAnsi="Arial" w:cs="Arial"/>
          <w:shd w:val="clear" w:color="auto" w:fill="FFFFFF"/>
        </w:rPr>
        <w:t xml:space="preserve">nd </w:t>
      </w:r>
      <w:r w:rsidR="005D1673" w:rsidRPr="00D67742">
        <w:rPr>
          <w:rFonts w:ascii="Arial" w:hAnsi="Arial" w:cs="Arial"/>
          <w:shd w:val="clear" w:color="auto" w:fill="FFFFFF"/>
        </w:rPr>
        <w:t>the most vulnerable, living in their own homes or assisted living in residential or nursing homes</w:t>
      </w:r>
      <w:r w:rsidRPr="00D67742">
        <w:rPr>
          <w:rFonts w:ascii="Arial" w:hAnsi="Arial" w:cs="Arial"/>
          <w:shd w:val="clear" w:color="auto" w:fill="FFFFFF"/>
        </w:rPr>
        <w:t xml:space="preserve"> (Gov UK, 2019)</w:t>
      </w:r>
      <w:r w:rsidR="00E27AFA" w:rsidRPr="00D67742">
        <w:rPr>
          <w:rFonts w:ascii="Arial" w:hAnsi="Arial" w:cs="Arial"/>
          <w:shd w:val="clear" w:color="auto" w:fill="FFFFFF"/>
        </w:rPr>
        <w:t>.</w:t>
      </w:r>
      <w:r w:rsidR="00B42CB7" w:rsidRPr="00D67742">
        <w:rPr>
          <w:rFonts w:ascii="Arial" w:hAnsi="Arial" w:cs="Arial"/>
          <w:shd w:val="clear" w:color="auto" w:fill="FFFFFF"/>
        </w:rPr>
        <w:t xml:space="preserve"> </w:t>
      </w:r>
      <w:r w:rsidR="0042735F" w:rsidRPr="00D67742">
        <w:rPr>
          <w:rFonts w:ascii="Arial" w:hAnsi="Arial" w:cs="Arial"/>
          <w:shd w:val="clear" w:color="auto" w:fill="FFFFFF"/>
        </w:rPr>
        <w:t xml:space="preserve">In </w:t>
      </w:r>
      <w:r w:rsidR="00DC2432" w:rsidRPr="00D67742">
        <w:rPr>
          <w:rFonts w:ascii="Arial" w:hAnsi="Arial" w:cs="Arial"/>
          <w:shd w:val="clear" w:color="auto" w:fill="FFFFFF"/>
        </w:rPr>
        <w:t xml:space="preserve">2019, the </w:t>
      </w:r>
      <w:r w:rsidR="0042735F" w:rsidRPr="00D67742">
        <w:rPr>
          <w:rFonts w:ascii="Arial" w:hAnsi="Arial" w:cs="Arial"/>
          <w:shd w:val="clear" w:color="auto" w:fill="FFFFFF"/>
        </w:rPr>
        <w:t xml:space="preserve">UK </w:t>
      </w:r>
      <w:r w:rsidR="00DC2432" w:rsidRPr="00D67742">
        <w:rPr>
          <w:rFonts w:ascii="Arial" w:hAnsi="Arial" w:cs="Arial"/>
          <w:shd w:val="clear" w:color="auto" w:fill="FFFFFF"/>
        </w:rPr>
        <w:t xml:space="preserve">had </w:t>
      </w:r>
      <w:r w:rsidR="00BA15C1" w:rsidRPr="00D67742">
        <w:rPr>
          <w:rFonts w:ascii="Arial" w:hAnsi="Arial" w:cs="Arial"/>
          <w:shd w:val="clear" w:color="auto" w:fill="FFFFFF"/>
        </w:rPr>
        <w:t>over</w:t>
      </w:r>
      <w:r w:rsidR="00DC2432" w:rsidRPr="00D67742">
        <w:rPr>
          <w:rFonts w:ascii="Arial" w:hAnsi="Arial" w:cs="Arial"/>
        </w:rPr>
        <w:t xml:space="preserve"> 12.4 million individuals over the age of 65 making up a total of  18.5% and 2.5% of them were over the age of 85</w:t>
      </w:r>
      <w:r w:rsidR="00664BD1" w:rsidRPr="00D67742">
        <w:rPr>
          <w:rFonts w:ascii="Arial" w:hAnsi="Arial" w:cs="Arial"/>
        </w:rPr>
        <w:t>. H</w:t>
      </w:r>
      <w:r w:rsidR="00FF59DB" w:rsidRPr="00D67742">
        <w:rPr>
          <w:rFonts w:ascii="Arial" w:hAnsi="Arial" w:cs="Arial"/>
        </w:rPr>
        <w:t>owever</w:t>
      </w:r>
      <w:r w:rsidR="00D9745B" w:rsidRPr="00D67742">
        <w:rPr>
          <w:rFonts w:ascii="Arial" w:hAnsi="Arial" w:cs="Arial"/>
        </w:rPr>
        <w:t>,</w:t>
      </w:r>
      <w:r w:rsidR="00FF59DB" w:rsidRPr="00D67742">
        <w:rPr>
          <w:rFonts w:ascii="Arial" w:hAnsi="Arial" w:cs="Arial"/>
        </w:rPr>
        <w:t xml:space="preserve"> due to the ongoing Covid-19 pandemic, these numbers significantly decreased</w:t>
      </w:r>
      <w:r w:rsidR="00E1426F" w:rsidRPr="00D67742">
        <w:rPr>
          <w:rFonts w:ascii="Arial" w:hAnsi="Arial" w:cs="Arial"/>
        </w:rPr>
        <w:t xml:space="preserve"> with a high death rate amongst elderly individuals reaching to almost 60,000 registered deaths (ONS, 2021 )</w:t>
      </w:r>
      <w:r w:rsidR="005659FC" w:rsidRPr="00D67742">
        <w:rPr>
          <w:rFonts w:ascii="Arial" w:hAnsi="Arial" w:cs="Arial"/>
        </w:rPr>
        <w:t xml:space="preserve">. </w:t>
      </w:r>
      <w:r w:rsidR="00AF4D46" w:rsidRPr="00D67742">
        <w:rPr>
          <w:rFonts w:ascii="Arial" w:hAnsi="Arial" w:cs="Arial"/>
        </w:rPr>
        <w:t xml:space="preserve">The highest amount of elderly population </w:t>
      </w:r>
      <w:r w:rsidR="005659FC" w:rsidRPr="00D67742">
        <w:rPr>
          <w:rFonts w:ascii="Arial" w:hAnsi="Arial" w:cs="Arial"/>
        </w:rPr>
        <w:t>lives</w:t>
      </w:r>
      <w:r w:rsidR="00AF4D46" w:rsidRPr="00D67742">
        <w:rPr>
          <w:rFonts w:ascii="Arial" w:hAnsi="Arial" w:cs="Arial"/>
        </w:rPr>
        <w:t xml:space="preserve"> in the South and East of England (ONS, 2020</w:t>
      </w:r>
      <w:r w:rsidR="00E1426F" w:rsidRPr="00D67742">
        <w:rPr>
          <w:rFonts w:ascii="Arial" w:hAnsi="Arial" w:cs="Arial"/>
        </w:rPr>
        <w:t xml:space="preserve"> </w:t>
      </w:r>
      <w:r w:rsidR="00AF4D46" w:rsidRPr="00D67742">
        <w:rPr>
          <w:rFonts w:ascii="Arial" w:hAnsi="Arial" w:cs="Arial"/>
        </w:rPr>
        <w:t>).</w:t>
      </w:r>
      <w:r w:rsidR="005659FC" w:rsidRPr="00D67742">
        <w:rPr>
          <w:rFonts w:ascii="Arial" w:hAnsi="Arial" w:cs="Arial"/>
        </w:rPr>
        <w:t xml:space="preserve"> </w:t>
      </w:r>
      <w:r w:rsidR="0090420F" w:rsidRPr="00D67742">
        <w:rPr>
          <w:rFonts w:ascii="Arial" w:hAnsi="Arial" w:cs="Arial"/>
        </w:rPr>
        <w:t>At the age of 65,</w:t>
      </w:r>
      <w:r w:rsidR="00664BD1" w:rsidRPr="00D67742">
        <w:rPr>
          <w:rFonts w:ascii="Arial" w:hAnsi="Arial" w:cs="Arial"/>
        </w:rPr>
        <w:t xml:space="preserve"> </w:t>
      </w:r>
      <w:r w:rsidR="0090420F" w:rsidRPr="00D67742">
        <w:rPr>
          <w:rFonts w:ascii="Arial" w:hAnsi="Arial" w:cs="Arial"/>
        </w:rPr>
        <w:t xml:space="preserve">male population is expected to live 8.9 years in good health condition while </w:t>
      </w:r>
      <w:r w:rsidR="00664BD1" w:rsidRPr="00D67742">
        <w:rPr>
          <w:rFonts w:ascii="Arial" w:hAnsi="Arial" w:cs="Arial"/>
        </w:rPr>
        <w:t xml:space="preserve">the </w:t>
      </w:r>
      <w:r w:rsidR="0090420F" w:rsidRPr="00D67742">
        <w:rPr>
          <w:rFonts w:ascii="Arial" w:hAnsi="Arial" w:cs="Arial"/>
        </w:rPr>
        <w:t>female population is expected to live on average 9.8 healthy years, slightly under half of their anticipated remaining life duration.</w:t>
      </w:r>
      <w:r w:rsidR="00C64958" w:rsidRPr="00D67742">
        <w:rPr>
          <w:rFonts w:ascii="Arial" w:hAnsi="Arial" w:cs="Arial"/>
        </w:rPr>
        <w:t xml:space="preserve"> It has been estimated that </w:t>
      </w:r>
      <w:r w:rsidR="009F2059" w:rsidRPr="00D67742">
        <w:rPr>
          <w:rFonts w:ascii="Arial" w:eastAsia="Times New Roman" w:hAnsi="Arial" w:cs="Arial"/>
          <w:lang w:eastAsia="en-GB"/>
        </w:rPr>
        <w:t xml:space="preserve">4 million </w:t>
      </w:r>
      <w:r w:rsidR="00C64958" w:rsidRPr="00D67742">
        <w:rPr>
          <w:rFonts w:ascii="Arial" w:eastAsia="Times New Roman" w:hAnsi="Arial" w:cs="Arial"/>
          <w:lang w:eastAsia="en-GB"/>
        </w:rPr>
        <w:t>elderly individuals are suffering a restrictive</w:t>
      </w:r>
      <w:r w:rsidR="009F2059" w:rsidRPr="00D67742">
        <w:rPr>
          <w:rFonts w:ascii="Arial" w:eastAsia="Times New Roman" w:hAnsi="Arial" w:cs="Arial"/>
          <w:lang w:eastAsia="en-GB"/>
        </w:rPr>
        <w:t xml:space="preserve"> </w:t>
      </w:r>
      <w:r w:rsidR="00C64958" w:rsidRPr="00D67742">
        <w:rPr>
          <w:rFonts w:ascii="Arial" w:eastAsia="Times New Roman" w:hAnsi="Arial" w:cs="Arial"/>
          <w:lang w:eastAsia="en-GB"/>
        </w:rPr>
        <w:t xml:space="preserve">long lasting health condition </w:t>
      </w:r>
      <w:r w:rsidR="009F2059" w:rsidRPr="00D67742">
        <w:rPr>
          <w:rFonts w:ascii="Arial" w:eastAsia="Times New Roman" w:hAnsi="Arial" w:cs="Arial"/>
          <w:lang w:eastAsia="en-GB"/>
        </w:rPr>
        <w:t xml:space="preserve">or </w:t>
      </w:r>
      <w:r w:rsidR="00C64958" w:rsidRPr="00D67742">
        <w:rPr>
          <w:rFonts w:ascii="Arial" w:eastAsia="Times New Roman" w:hAnsi="Arial" w:cs="Arial"/>
          <w:lang w:eastAsia="en-GB"/>
        </w:rPr>
        <w:t xml:space="preserve">physical </w:t>
      </w:r>
      <w:r w:rsidR="009D21DF" w:rsidRPr="00D67742">
        <w:rPr>
          <w:rFonts w:ascii="Arial" w:eastAsia="Times New Roman" w:hAnsi="Arial" w:cs="Arial"/>
          <w:lang w:eastAsia="en-GB"/>
        </w:rPr>
        <w:t>and</w:t>
      </w:r>
      <w:r w:rsidR="00C64958" w:rsidRPr="00D67742">
        <w:rPr>
          <w:rFonts w:ascii="Arial" w:eastAsia="Times New Roman" w:hAnsi="Arial" w:cs="Arial"/>
          <w:lang w:eastAsia="en-GB"/>
        </w:rPr>
        <w:t xml:space="preserve"> mental incapacities</w:t>
      </w:r>
      <w:r w:rsidR="009F2059" w:rsidRPr="00D67742">
        <w:rPr>
          <w:rFonts w:ascii="Arial" w:eastAsia="Times New Roman" w:hAnsi="Arial" w:cs="Arial"/>
          <w:lang w:eastAsia="en-GB"/>
        </w:rPr>
        <w:t>, and</w:t>
      </w:r>
      <w:r w:rsidR="00C64958" w:rsidRPr="00D67742">
        <w:rPr>
          <w:rFonts w:ascii="Arial" w:eastAsia="Times New Roman" w:hAnsi="Arial" w:cs="Arial"/>
          <w:lang w:eastAsia="en-GB"/>
        </w:rPr>
        <w:t xml:space="preserve"> th</w:t>
      </w:r>
      <w:r w:rsidR="00664BD1" w:rsidRPr="00D67742">
        <w:rPr>
          <w:rFonts w:ascii="Arial" w:eastAsia="Times New Roman" w:hAnsi="Arial" w:cs="Arial"/>
          <w:lang w:eastAsia="en-GB"/>
        </w:rPr>
        <w:t>ese</w:t>
      </w:r>
      <w:r w:rsidR="00C64958" w:rsidRPr="00D67742">
        <w:rPr>
          <w:rFonts w:ascii="Arial" w:eastAsia="Times New Roman" w:hAnsi="Arial" w:cs="Arial"/>
          <w:lang w:eastAsia="en-GB"/>
        </w:rPr>
        <w:t xml:space="preserve"> numbers are expected to increase to more than </w:t>
      </w:r>
      <w:r w:rsidR="009F2059" w:rsidRPr="00D67742">
        <w:rPr>
          <w:rFonts w:ascii="Arial" w:eastAsia="Times New Roman" w:hAnsi="Arial" w:cs="Arial"/>
          <w:lang w:eastAsia="en-GB"/>
        </w:rPr>
        <w:t>6 million by 2030.</w:t>
      </w:r>
      <w:r w:rsidR="000269A0" w:rsidRPr="00D67742">
        <w:rPr>
          <w:rFonts w:ascii="Arial" w:eastAsia="Times New Roman" w:hAnsi="Arial" w:cs="Arial"/>
          <w:lang w:eastAsia="en-GB"/>
        </w:rPr>
        <w:t xml:space="preserve"> T</w:t>
      </w:r>
      <w:r w:rsidR="00C64958" w:rsidRPr="00D67742">
        <w:rPr>
          <w:rFonts w:ascii="Arial" w:eastAsia="Times New Roman" w:hAnsi="Arial" w:cs="Arial"/>
          <w:lang w:eastAsia="en-GB"/>
        </w:rPr>
        <w:t xml:space="preserve">here are over 800,000 elderly </w:t>
      </w:r>
      <w:r w:rsidR="000269A0" w:rsidRPr="00D67742">
        <w:rPr>
          <w:rFonts w:ascii="Arial" w:eastAsia="Times New Roman" w:hAnsi="Arial" w:cs="Arial"/>
          <w:lang w:eastAsia="en-GB"/>
        </w:rPr>
        <w:t xml:space="preserve">living with dementia in the UK and this is estimated to rise to nearly one million before 2025 </w:t>
      </w:r>
      <w:r w:rsidR="000269A0" w:rsidRPr="00D67742">
        <w:rPr>
          <w:rFonts w:ascii="Arial" w:eastAsia="Times New Roman" w:hAnsi="Arial" w:cs="Arial"/>
          <w:lang w:eastAsia="en-GB"/>
        </w:rPr>
        <w:lastRenderedPageBreak/>
        <w:t>(</w:t>
      </w:r>
      <w:r w:rsidR="00C23361" w:rsidRPr="00D67742">
        <w:rPr>
          <w:rFonts w:ascii="Arial" w:eastAsia="Times New Roman" w:hAnsi="Arial" w:cs="Arial"/>
          <w:lang w:eastAsia="en-GB"/>
        </w:rPr>
        <w:t>Methodist Homes (</w:t>
      </w:r>
      <w:r w:rsidR="000269A0" w:rsidRPr="00D67742">
        <w:rPr>
          <w:rFonts w:ascii="Arial" w:eastAsia="Times New Roman" w:hAnsi="Arial" w:cs="Arial"/>
          <w:lang w:eastAsia="en-GB"/>
        </w:rPr>
        <w:t>MHA</w:t>
      </w:r>
      <w:r w:rsidR="00063238" w:rsidRPr="00D67742">
        <w:rPr>
          <w:rFonts w:ascii="Arial" w:eastAsia="Times New Roman" w:hAnsi="Arial" w:cs="Arial"/>
          <w:lang w:eastAsia="en-GB"/>
        </w:rPr>
        <w:t>),</w:t>
      </w:r>
      <w:r w:rsidR="000269A0" w:rsidRPr="00D67742">
        <w:rPr>
          <w:rFonts w:ascii="Arial" w:eastAsia="Times New Roman" w:hAnsi="Arial" w:cs="Arial"/>
          <w:lang w:eastAsia="en-GB"/>
        </w:rPr>
        <w:t xml:space="preserve"> 2020).</w:t>
      </w:r>
      <w:r w:rsidR="006F257E" w:rsidRPr="00D67742">
        <w:rPr>
          <w:rFonts w:ascii="Arial" w:eastAsia="Times New Roman" w:hAnsi="Arial" w:cs="Arial"/>
          <w:lang w:eastAsia="en-GB"/>
        </w:rPr>
        <w:t xml:space="preserve"> </w:t>
      </w:r>
      <w:r w:rsidR="00AC7F32" w:rsidRPr="00D67742">
        <w:rPr>
          <w:rFonts w:ascii="Arial" w:hAnsi="Arial" w:cs="Arial"/>
          <w:shd w:val="clear" w:color="auto" w:fill="FFFFFF"/>
        </w:rPr>
        <w:t> </w:t>
      </w:r>
      <w:r w:rsidR="006F257E" w:rsidRPr="00D67742">
        <w:rPr>
          <w:rFonts w:ascii="Arial" w:eastAsia="Times New Roman" w:hAnsi="Arial" w:cs="Arial"/>
          <w:lang w:eastAsia="en-GB"/>
        </w:rPr>
        <w:t>There were 15,600 care homes for adult support in England in 2019,</w:t>
      </w:r>
      <w:r w:rsidR="005672AD" w:rsidRPr="00D67742">
        <w:rPr>
          <w:rFonts w:ascii="Arial" w:eastAsia="Times New Roman" w:hAnsi="Arial" w:cs="Arial"/>
          <w:lang w:eastAsia="en-GB"/>
        </w:rPr>
        <w:t xml:space="preserve"> </w:t>
      </w:r>
      <w:r w:rsidR="006F257E" w:rsidRPr="00D67742">
        <w:rPr>
          <w:rFonts w:ascii="Arial" w:eastAsia="Times New Roman" w:hAnsi="Arial" w:cs="Arial"/>
          <w:lang w:eastAsia="en-GB"/>
        </w:rPr>
        <w:t xml:space="preserve">that provided care and assistance for elderly </w:t>
      </w:r>
      <w:r w:rsidR="00D96D53" w:rsidRPr="00D67742">
        <w:rPr>
          <w:rFonts w:ascii="Arial" w:eastAsia="Times New Roman" w:hAnsi="Arial" w:cs="Arial"/>
          <w:lang w:eastAsia="en-GB"/>
        </w:rPr>
        <w:t>individuals. Over 400,000 elderly</w:t>
      </w:r>
      <w:r w:rsidR="000903C9" w:rsidRPr="00D67742">
        <w:rPr>
          <w:rFonts w:ascii="Arial" w:eastAsia="Times New Roman" w:hAnsi="Arial" w:cs="Arial"/>
          <w:lang w:eastAsia="en-GB"/>
        </w:rPr>
        <w:t xml:space="preserve"> </w:t>
      </w:r>
      <w:r w:rsidR="00D96D53" w:rsidRPr="00D67742">
        <w:rPr>
          <w:rFonts w:ascii="Arial" w:eastAsia="Times New Roman" w:hAnsi="Arial" w:cs="Arial"/>
          <w:lang w:eastAsia="en-GB"/>
        </w:rPr>
        <w:t xml:space="preserve">are cared for in </w:t>
      </w:r>
      <w:r w:rsidR="000903C9" w:rsidRPr="00D67742">
        <w:rPr>
          <w:rFonts w:ascii="Arial" w:eastAsia="Times New Roman" w:hAnsi="Arial" w:cs="Arial"/>
          <w:lang w:eastAsia="en-GB"/>
        </w:rPr>
        <w:t xml:space="preserve">a </w:t>
      </w:r>
      <w:r w:rsidR="00D96D53" w:rsidRPr="00D67742">
        <w:rPr>
          <w:rFonts w:ascii="Arial" w:eastAsia="Times New Roman" w:hAnsi="Arial" w:cs="Arial"/>
          <w:lang w:eastAsia="en-GB"/>
        </w:rPr>
        <w:t xml:space="preserve">nursing home and </w:t>
      </w:r>
      <w:r w:rsidR="000903C9" w:rsidRPr="00D67742">
        <w:rPr>
          <w:rFonts w:ascii="Arial" w:eastAsia="Times New Roman" w:hAnsi="Arial" w:cs="Arial"/>
          <w:lang w:eastAsia="en-GB"/>
        </w:rPr>
        <w:t xml:space="preserve">the </w:t>
      </w:r>
      <w:r w:rsidR="00D96D53" w:rsidRPr="00D67742">
        <w:rPr>
          <w:rFonts w:ascii="Arial" w:eastAsia="Times New Roman" w:hAnsi="Arial" w:cs="Arial"/>
          <w:lang w:eastAsia="en-GB"/>
        </w:rPr>
        <w:t>majority prefer to be cared for in their own home (Age UK, 2019).</w:t>
      </w:r>
      <w:r w:rsidR="005659FC" w:rsidRPr="00D67742">
        <w:rPr>
          <w:rFonts w:ascii="Arial" w:eastAsia="Times New Roman" w:hAnsi="Arial" w:cs="Arial"/>
          <w:lang w:eastAsia="en-GB"/>
        </w:rPr>
        <w:t xml:space="preserve"> </w:t>
      </w:r>
      <w:r w:rsidR="00AC7F32" w:rsidRPr="00D67742">
        <w:rPr>
          <w:rFonts w:ascii="Arial" w:hAnsi="Arial" w:cs="Arial"/>
        </w:rPr>
        <w:t>O</w:t>
      </w:r>
      <w:r w:rsidR="006F257E" w:rsidRPr="00D67742">
        <w:rPr>
          <w:rFonts w:ascii="Arial" w:hAnsi="Arial" w:cs="Arial"/>
        </w:rPr>
        <w:t xml:space="preserve">ver 288,000 elderly </w:t>
      </w:r>
      <w:r w:rsidR="00AC7F32" w:rsidRPr="00D67742">
        <w:rPr>
          <w:rFonts w:ascii="Arial" w:hAnsi="Arial" w:cs="Arial"/>
        </w:rPr>
        <w:t xml:space="preserve">diagnosed </w:t>
      </w:r>
      <w:r w:rsidR="006F257E" w:rsidRPr="00D67742">
        <w:rPr>
          <w:rFonts w:ascii="Arial" w:hAnsi="Arial" w:cs="Arial"/>
        </w:rPr>
        <w:t xml:space="preserve">with dementia </w:t>
      </w:r>
      <w:r w:rsidR="00AC7F32" w:rsidRPr="00D67742">
        <w:rPr>
          <w:rFonts w:ascii="Arial" w:hAnsi="Arial" w:cs="Arial"/>
        </w:rPr>
        <w:t xml:space="preserve">were </w:t>
      </w:r>
      <w:r w:rsidR="006F257E" w:rsidRPr="00D67742">
        <w:rPr>
          <w:rFonts w:ascii="Arial" w:hAnsi="Arial" w:cs="Arial"/>
        </w:rPr>
        <w:t>living in residential care</w:t>
      </w:r>
      <w:r w:rsidR="00D96D53" w:rsidRPr="00D67742">
        <w:rPr>
          <w:rFonts w:ascii="Arial" w:hAnsi="Arial" w:cs="Arial"/>
        </w:rPr>
        <w:t xml:space="preserve"> (MHA, 2020)</w:t>
      </w:r>
      <w:r w:rsidR="006F257E" w:rsidRPr="00D67742">
        <w:rPr>
          <w:rFonts w:ascii="Arial" w:hAnsi="Arial" w:cs="Arial"/>
        </w:rPr>
        <w:t>.</w:t>
      </w:r>
      <w:bookmarkStart w:id="0" w:name="_Hlk66555307"/>
    </w:p>
    <w:bookmarkEnd w:id="0"/>
    <w:p w14:paraId="7A6638D2" w14:textId="6703737E" w:rsidR="00F91646" w:rsidRPr="00D67742" w:rsidRDefault="00C124C3" w:rsidP="00D67742">
      <w:pPr>
        <w:spacing w:line="360" w:lineRule="auto"/>
        <w:jc w:val="both"/>
        <w:rPr>
          <w:rFonts w:ascii="Arial" w:eastAsia="Times New Roman" w:hAnsi="Arial" w:cs="Arial"/>
          <w:lang w:eastAsia="en-GB"/>
        </w:rPr>
      </w:pPr>
      <w:r w:rsidRPr="00D67742">
        <w:rPr>
          <w:rFonts w:ascii="Arial" w:eastAsia="+mn-ea" w:hAnsi="Arial" w:cs="Arial"/>
          <w:kern w:val="24"/>
          <w:lang w:val="en-US"/>
        </w:rPr>
        <w:t xml:space="preserve">Biologically, aging is considered a result of a wide range of mental and physical damages </w:t>
      </w:r>
      <w:r w:rsidR="00E612EE" w:rsidRPr="00D67742">
        <w:rPr>
          <w:rFonts w:ascii="Arial" w:eastAsia="+mn-ea" w:hAnsi="Arial" w:cs="Arial"/>
          <w:kern w:val="24"/>
          <w:lang w:val="en-US"/>
        </w:rPr>
        <w:t>that increased</w:t>
      </w:r>
      <w:r w:rsidRPr="00D67742">
        <w:rPr>
          <w:rFonts w:ascii="Arial" w:eastAsia="+mn-ea" w:hAnsi="Arial" w:cs="Arial"/>
          <w:kern w:val="24"/>
          <w:lang w:val="en-US"/>
        </w:rPr>
        <w:t xml:space="preserve"> </w:t>
      </w:r>
      <w:r w:rsidR="00E612EE" w:rsidRPr="00D67742">
        <w:rPr>
          <w:rFonts w:ascii="Arial" w:eastAsia="+mn-ea" w:hAnsi="Arial" w:cs="Arial"/>
          <w:kern w:val="24"/>
          <w:lang w:val="en-US"/>
        </w:rPr>
        <w:t>with time. This</w:t>
      </w:r>
      <w:r w:rsidR="00BA0CCA" w:rsidRPr="00D67742">
        <w:rPr>
          <w:rFonts w:ascii="Arial" w:eastAsia="+mn-ea" w:hAnsi="Arial" w:cs="Arial"/>
          <w:kern w:val="24"/>
          <w:lang w:val="en-US"/>
        </w:rPr>
        <w:t xml:space="preserve"> results in </w:t>
      </w:r>
      <w:r w:rsidRPr="00D67742">
        <w:rPr>
          <w:rFonts w:ascii="Arial" w:eastAsia="+mn-ea" w:hAnsi="Arial" w:cs="Arial"/>
          <w:kern w:val="24"/>
          <w:lang w:val="en-US"/>
        </w:rPr>
        <w:t xml:space="preserve">a </w:t>
      </w:r>
      <w:r w:rsidR="00BA0CCA" w:rsidRPr="00D67742">
        <w:rPr>
          <w:rFonts w:ascii="Arial" w:eastAsia="+mn-ea" w:hAnsi="Arial" w:cs="Arial"/>
          <w:kern w:val="24"/>
          <w:lang w:val="en-US"/>
        </w:rPr>
        <w:t>gradual decline of overall health,</w:t>
      </w:r>
      <w:r w:rsidRPr="00D67742">
        <w:rPr>
          <w:rFonts w:ascii="Arial" w:eastAsia="+mn-ea" w:hAnsi="Arial" w:cs="Arial"/>
          <w:kern w:val="24"/>
          <w:lang w:val="en-US"/>
        </w:rPr>
        <w:t xml:space="preserve"> </w:t>
      </w:r>
      <w:r w:rsidR="00BA0CCA" w:rsidRPr="00D67742">
        <w:rPr>
          <w:rFonts w:ascii="Arial" w:eastAsia="+mn-ea" w:hAnsi="Arial" w:cs="Arial"/>
          <w:kern w:val="24"/>
          <w:lang w:val="en-US"/>
        </w:rPr>
        <w:t>weakness</w:t>
      </w:r>
      <w:r w:rsidRPr="00D67742">
        <w:rPr>
          <w:rFonts w:ascii="Arial" w:eastAsia="+mn-ea" w:hAnsi="Arial" w:cs="Arial"/>
          <w:kern w:val="24"/>
          <w:lang w:val="en-US"/>
        </w:rPr>
        <w:t>,</w:t>
      </w:r>
      <w:r w:rsidR="00BA0CCA" w:rsidRPr="00D67742">
        <w:rPr>
          <w:rFonts w:ascii="Arial" w:eastAsia="+mn-ea" w:hAnsi="Arial" w:cs="Arial"/>
          <w:kern w:val="24"/>
          <w:lang w:val="en-US"/>
        </w:rPr>
        <w:t xml:space="preserve"> leading to death</w:t>
      </w:r>
      <w:r w:rsidRPr="00D67742">
        <w:rPr>
          <w:rFonts w:ascii="Arial" w:eastAsia="+mn-ea" w:hAnsi="Arial" w:cs="Arial"/>
          <w:kern w:val="24"/>
          <w:lang w:val="en-US"/>
        </w:rPr>
        <w:t xml:space="preserve">. </w:t>
      </w:r>
      <w:r w:rsidR="00BA0CCA" w:rsidRPr="00D67742">
        <w:rPr>
          <w:rFonts w:ascii="Arial" w:eastAsia="+mn-ea" w:hAnsi="Arial" w:cs="Arial"/>
          <w:kern w:val="24"/>
          <w:lang w:val="en-US"/>
        </w:rPr>
        <w:t>Nevertheless</w:t>
      </w:r>
      <w:r w:rsidRPr="00D67742">
        <w:rPr>
          <w:rFonts w:ascii="Arial" w:eastAsia="+mn-ea" w:hAnsi="Arial" w:cs="Arial"/>
          <w:kern w:val="24"/>
          <w:lang w:val="en-US"/>
        </w:rPr>
        <w:t xml:space="preserve">, these </w:t>
      </w:r>
      <w:r w:rsidR="00E612EE" w:rsidRPr="00D67742">
        <w:rPr>
          <w:rFonts w:ascii="Arial" w:eastAsia="+mn-ea" w:hAnsi="Arial" w:cs="Arial"/>
          <w:kern w:val="24"/>
          <w:lang w:val="en-US"/>
        </w:rPr>
        <w:t xml:space="preserve">changes </w:t>
      </w:r>
      <w:r w:rsidRPr="00D67742">
        <w:rPr>
          <w:rFonts w:ascii="Arial" w:eastAsia="+mn-ea" w:hAnsi="Arial" w:cs="Arial"/>
          <w:kern w:val="24"/>
          <w:lang w:val="en-US"/>
        </w:rPr>
        <w:t>are</w:t>
      </w:r>
      <w:r w:rsidR="00BA0CCA" w:rsidRPr="00D67742">
        <w:rPr>
          <w:rFonts w:ascii="Arial" w:eastAsia="+mn-ea" w:hAnsi="Arial" w:cs="Arial"/>
          <w:kern w:val="24"/>
          <w:lang w:val="en-US"/>
        </w:rPr>
        <w:t xml:space="preserve"> </w:t>
      </w:r>
      <w:r w:rsidR="00EE0032" w:rsidRPr="00D67742">
        <w:rPr>
          <w:rFonts w:ascii="Arial" w:eastAsia="+mn-ea" w:hAnsi="Arial" w:cs="Arial"/>
          <w:kern w:val="24"/>
          <w:lang w:val="en-US"/>
        </w:rPr>
        <w:t>not consisten</w:t>
      </w:r>
      <w:r w:rsidR="007F20D3" w:rsidRPr="00D67742">
        <w:rPr>
          <w:rFonts w:ascii="Arial" w:eastAsia="+mn-ea" w:hAnsi="Arial" w:cs="Arial"/>
          <w:kern w:val="24"/>
          <w:lang w:val="en-US"/>
        </w:rPr>
        <w:t>t</w:t>
      </w:r>
      <w:r w:rsidRPr="00D67742">
        <w:rPr>
          <w:rFonts w:ascii="Arial" w:eastAsia="+mn-ea" w:hAnsi="Arial" w:cs="Arial"/>
          <w:kern w:val="24"/>
          <w:lang w:val="en-US"/>
        </w:rPr>
        <w:t xml:space="preserve"> and </w:t>
      </w:r>
      <w:r w:rsidR="00EE0032" w:rsidRPr="00D67742">
        <w:rPr>
          <w:rFonts w:ascii="Arial" w:eastAsia="+mn-ea" w:hAnsi="Arial" w:cs="Arial"/>
          <w:kern w:val="24"/>
          <w:lang w:val="en-US"/>
        </w:rPr>
        <w:t>vary from individual to individual</w:t>
      </w:r>
      <w:r w:rsidRPr="00D67742">
        <w:rPr>
          <w:rFonts w:ascii="Arial" w:eastAsia="+mn-ea" w:hAnsi="Arial" w:cs="Arial"/>
          <w:kern w:val="24"/>
          <w:lang w:val="en-US"/>
        </w:rPr>
        <w:t xml:space="preserve">. </w:t>
      </w:r>
      <w:r w:rsidR="00E612EE" w:rsidRPr="00D67742">
        <w:rPr>
          <w:rFonts w:ascii="Arial" w:eastAsia="+mn-ea" w:hAnsi="Arial" w:cs="Arial"/>
          <w:kern w:val="24"/>
          <w:lang w:val="en-US"/>
        </w:rPr>
        <w:t xml:space="preserve">At the age of </w:t>
      </w:r>
      <w:r w:rsidRPr="00D67742">
        <w:rPr>
          <w:rFonts w:ascii="Arial" w:eastAsia="+mn-ea" w:hAnsi="Arial" w:cs="Arial"/>
          <w:kern w:val="24"/>
          <w:lang w:val="en-US"/>
        </w:rPr>
        <w:t>70</w:t>
      </w:r>
      <w:r w:rsidR="00EE0032" w:rsidRPr="00D67742">
        <w:rPr>
          <w:rFonts w:ascii="Arial" w:eastAsia="+mn-ea" w:hAnsi="Arial" w:cs="Arial"/>
          <w:kern w:val="24"/>
          <w:lang w:val="en-US"/>
        </w:rPr>
        <w:t>,</w:t>
      </w:r>
      <w:r w:rsidR="00E612EE" w:rsidRPr="00D67742">
        <w:rPr>
          <w:rFonts w:ascii="Arial" w:eastAsia="+mn-ea" w:hAnsi="Arial" w:cs="Arial"/>
          <w:kern w:val="24"/>
          <w:lang w:val="en-US"/>
        </w:rPr>
        <w:t xml:space="preserve"> some people </w:t>
      </w:r>
      <w:r w:rsidR="00EE0032" w:rsidRPr="00D67742">
        <w:rPr>
          <w:rFonts w:ascii="Arial" w:eastAsia="+mn-ea" w:hAnsi="Arial" w:cs="Arial"/>
          <w:kern w:val="24"/>
          <w:lang w:val="en-US"/>
        </w:rPr>
        <w:t>may be healthy and still able to undertake daily tasks</w:t>
      </w:r>
      <w:r w:rsidRPr="00D67742">
        <w:rPr>
          <w:rFonts w:ascii="Arial" w:eastAsia="+mn-ea" w:hAnsi="Arial" w:cs="Arial"/>
          <w:kern w:val="24"/>
          <w:lang w:val="en-US"/>
        </w:rPr>
        <w:t xml:space="preserve">, </w:t>
      </w:r>
      <w:r w:rsidR="00E612EE" w:rsidRPr="00D67742">
        <w:rPr>
          <w:rFonts w:ascii="Arial" w:eastAsia="+mn-ea" w:hAnsi="Arial" w:cs="Arial"/>
          <w:kern w:val="24"/>
          <w:lang w:val="en-US"/>
        </w:rPr>
        <w:t xml:space="preserve">while </w:t>
      </w:r>
      <w:r w:rsidRPr="00D67742">
        <w:rPr>
          <w:rFonts w:ascii="Arial" w:eastAsia="+mn-ea" w:hAnsi="Arial" w:cs="Arial"/>
          <w:kern w:val="24"/>
          <w:lang w:val="en-US"/>
        </w:rPr>
        <w:t>other</w:t>
      </w:r>
      <w:r w:rsidR="00EE0032" w:rsidRPr="00D67742">
        <w:rPr>
          <w:rFonts w:ascii="Arial" w:eastAsia="+mn-ea" w:hAnsi="Arial" w:cs="Arial"/>
          <w:kern w:val="24"/>
          <w:lang w:val="en-US"/>
        </w:rPr>
        <w:t>s</w:t>
      </w:r>
      <w:r w:rsidRPr="00D67742">
        <w:rPr>
          <w:rFonts w:ascii="Arial" w:eastAsia="+mn-ea" w:hAnsi="Arial" w:cs="Arial"/>
          <w:kern w:val="24"/>
          <w:lang w:val="en-US"/>
        </w:rPr>
        <w:t xml:space="preserve"> </w:t>
      </w:r>
      <w:r w:rsidR="006A16D1" w:rsidRPr="00D67742">
        <w:rPr>
          <w:rFonts w:ascii="Arial" w:eastAsia="+mn-ea" w:hAnsi="Arial" w:cs="Arial"/>
          <w:kern w:val="24"/>
          <w:lang w:val="en-US"/>
        </w:rPr>
        <w:t xml:space="preserve">are </w:t>
      </w:r>
      <w:r w:rsidR="00EE0032" w:rsidRPr="00D67742">
        <w:rPr>
          <w:rFonts w:ascii="Arial" w:eastAsia="+mn-ea" w:hAnsi="Arial" w:cs="Arial"/>
          <w:kern w:val="24"/>
          <w:lang w:val="en-US"/>
        </w:rPr>
        <w:t xml:space="preserve">dependent on </w:t>
      </w:r>
      <w:r w:rsidR="006A16D1" w:rsidRPr="00D67742">
        <w:rPr>
          <w:rFonts w:ascii="Arial" w:eastAsia="+mn-ea" w:hAnsi="Arial" w:cs="Arial"/>
          <w:kern w:val="24"/>
          <w:lang w:val="en-US"/>
        </w:rPr>
        <w:t>care</w:t>
      </w:r>
      <w:r w:rsidR="002F3D32" w:rsidRPr="00D67742">
        <w:rPr>
          <w:rFonts w:ascii="Arial" w:eastAsia="+mn-ea" w:hAnsi="Arial" w:cs="Arial"/>
          <w:kern w:val="24"/>
          <w:lang w:val="en-US"/>
        </w:rPr>
        <w:t xml:space="preserve"> providers</w:t>
      </w:r>
      <w:r w:rsidR="00EE0032" w:rsidRPr="00D67742">
        <w:rPr>
          <w:rFonts w:ascii="Arial" w:eastAsia="+mn-ea" w:hAnsi="Arial" w:cs="Arial"/>
          <w:kern w:val="24"/>
          <w:lang w:val="en-US"/>
        </w:rPr>
        <w:t xml:space="preserve">. </w:t>
      </w:r>
      <w:r w:rsidR="00DD313A" w:rsidRPr="00D67742">
        <w:rPr>
          <w:rFonts w:ascii="Arial" w:eastAsia="+mn-ea" w:hAnsi="Arial" w:cs="Arial"/>
          <w:kern w:val="24"/>
          <w:lang w:val="en-US"/>
        </w:rPr>
        <w:t xml:space="preserve">Further than the </w:t>
      </w:r>
      <w:r w:rsidR="007C28B3" w:rsidRPr="00D67742">
        <w:rPr>
          <w:rFonts w:ascii="Arial" w:eastAsia="+mn-ea" w:hAnsi="Arial" w:cs="Arial"/>
          <w:kern w:val="24"/>
          <w:lang w:val="en-US"/>
        </w:rPr>
        <w:t xml:space="preserve">biological </w:t>
      </w:r>
      <w:r w:rsidR="00EE0032" w:rsidRPr="00D67742">
        <w:rPr>
          <w:rFonts w:ascii="Arial" w:eastAsia="+mn-ea" w:hAnsi="Arial" w:cs="Arial"/>
          <w:kern w:val="24"/>
          <w:lang w:val="en-US"/>
        </w:rPr>
        <w:t>adjustments</w:t>
      </w:r>
      <w:r w:rsidRPr="00D67742">
        <w:rPr>
          <w:rFonts w:ascii="Arial" w:eastAsia="+mn-ea" w:hAnsi="Arial" w:cs="Arial"/>
          <w:kern w:val="24"/>
          <w:lang w:val="en-US"/>
        </w:rPr>
        <w:t xml:space="preserve">, </w:t>
      </w:r>
      <w:r w:rsidR="00E612EE" w:rsidRPr="00D67742">
        <w:rPr>
          <w:rFonts w:ascii="Arial" w:eastAsia="+mn-ea" w:hAnsi="Arial" w:cs="Arial"/>
          <w:kern w:val="24"/>
          <w:lang w:val="en-US"/>
        </w:rPr>
        <w:t>growing older</w:t>
      </w:r>
      <w:r w:rsidRPr="00D67742">
        <w:rPr>
          <w:rFonts w:ascii="Arial" w:eastAsia="+mn-ea" w:hAnsi="Arial" w:cs="Arial"/>
          <w:kern w:val="24"/>
          <w:lang w:val="en-US"/>
        </w:rPr>
        <w:t xml:space="preserve"> is </w:t>
      </w:r>
      <w:r w:rsidR="00EE0032" w:rsidRPr="00D67742">
        <w:rPr>
          <w:rFonts w:ascii="Arial" w:eastAsia="+mn-ea" w:hAnsi="Arial" w:cs="Arial"/>
          <w:kern w:val="24"/>
          <w:lang w:val="en-US"/>
        </w:rPr>
        <w:t xml:space="preserve">associated with </w:t>
      </w:r>
      <w:r w:rsidRPr="00D67742">
        <w:rPr>
          <w:rFonts w:ascii="Arial" w:eastAsia="+mn-ea" w:hAnsi="Arial" w:cs="Arial"/>
          <w:kern w:val="24"/>
          <w:lang w:val="en-US"/>
        </w:rPr>
        <w:t>retirement, mov</w:t>
      </w:r>
      <w:r w:rsidR="00EE0032" w:rsidRPr="00D67742">
        <w:rPr>
          <w:rFonts w:ascii="Arial" w:eastAsia="+mn-ea" w:hAnsi="Arial" w:cs="Arial"/>
          <w:kern w:val="24"/>
          <w:lang w:val="en-US"/>
        </w:rPr>
        <w:t>ing in care facilities</w:t>
      </w:r>
      <w:r w:rsidRPr="00D67742">
        <w:rPr>
          <w:rFonts w:ascii="Arial" w:eastAsia="+mn-ea" w:hAnsi="Arial" w:cs="Arial"/>
          <w:kern w:val="24"/>
          <w:lang w:val="en-US"/>
        </w:rPr>
        <w:t xml:space="preserve">, and the </w:t>
      </w:r>
      <w:r w:rsidR="00E612EE" w:rsidRPr="00D67742">
        <w:rPr>
          <w:rFonts w:ascii="Arial" w:eastAsia="+mn-ea" w:hAnsi="Arial" w:cs="Arial"/>
          <w:kern w:val="24"/>
          <w:lang w:val="en-US"/>
        </w:rPr>
        <w:t>loss</w:t>
      </w:r>
      <w:r w:rsidR="00EE0032" w:rsidRPr="00D67742">
        <w:rPr>
          <w:rFonts w:ascii="Arial" w:eastAsia="+mn-ea" w:hAnsi="Arial" w:cs="Arial"/>
          <w:kern w:val="24"/>
          <w:lang w:val="en-US"/>
        </w:rPr>
        <w:t xml:space="preserve"> of partners and friends</w:t>
      </w:r>
      <w:r w:rsidRPr="00D67742">
        <w:rPr>
          <w:rFonts w:ascii="Arial" w:eastAsia="+mn-ea" w:hAnsi="Arial" w:cs="Arial"/>
          <w:kern w:val="24"/>
          <w:lang w:val="en-US"/>
        </w:rPr>
        <w:t xml:space="preserve">. </w:t>
      </w:r>
      <w:r w:rsidR="00EE0032" w:rsidRPr="00D67742">
        <w:rPr>
          <w:rFonts w:ascii="Arial" w:eastAsia="+mn-ea" w:hAnsi="Arial" w:cs="Arial"/>
          <w:kern w:val="24"/>
          <w:lang w:val="en-US"/>
        </w:rPr>
        <w:t xml:space="preserve">To </w:t>
      </w:r>
      <w:r w:rsidR="005672AD" w:rsidRPr="00D67742">
        <w:rPr>
          <w:rFonts w:ascii="Arial" w:eastAsia="+mn-ea" w:hAnsi="Arial" w:cs="Arial"/>
          <w:kern w:val="24"/>
          <w:lang w:val="en-US"/>
        </w:rPr>
        <w:t>make the process of</w:t>
      </w:r>
      <w:r w:rsidR="001554C1" w:rsidRPr="00D67742">
        <w:rPr>
          <w:rFonts w:ascii="Arial" w:eastAsia="+mn-ea" w:hAnsi="Arial" w:cs="Arial"/>
          <w:kern w:val="24"/>
          <w:lang w:val="en-US"/>
        </w:rPr>
        <w:t xml:space="preserve"> aging</w:t>
      </w:r>
      <w:r w:rsidR="005672AD" w:rsidRPr="00D67742">
        <w:rPr>
          <w:rFonts w:ascii="Arial" w:eastAsia="+mn-ea" w:hAnsi="Arial" w:cs="Arial"/>
          <w:kern w:val="24"/>
          <w:lang w:val="en-US"/>
        </w:rPr>
        <w:t xml:space="preserve"> more comfortable</w:t>
      </w:r>
      <w:r w:rsidR="00EE0032" w:rsidRPr="00D67742">
        <w:rPr>
          <w:rFonts w:ascii="Arial" w:eastAsia="+mn-ea" w:hAnsi="Arial" w:cs="Arial"/>
          <w:kern w:val="24"/>
          <w:lang w:val="en-US"/>
        </w:rPr>
        <w:t xml:space="preserve"> is vital to consider approaches </w:t>
      </w:r>
      <w:r w:rsidR="001554C1" w:rsidRPr="00D67742">
        <w:rPr>
          <w:rFonts w:ascii="Arial" w:eastAsia="+mn-ea" w:hAnsi="Arial" w:cs="Arial"/>
          <w:kern w:val="24"/>
          <w:lang w:val="en-US"/>
        </w:rPr>
        <w:t>to make later life easier as well as recovery</w:t>
      </w:r>
      <w:r w:rsidRPr="00D67742">
        <w:rPr>
          <w:rFonts w:ascii="Arial" w:eastAsia="+mn-ea" w:hAnsi="Arial" w:cs="Arial"/>
          <w:kern w:val="24"/>
          <w:lang w:val="en-US"/>
        </w:rPr>
        <w:t xml:space="preserve">, </w:t>
      </w:r>
      <w:r w:rsidR="00D94152" w:rsidRPr="00D67742">
        <w:rPr>
          <w:rFonts w:ascii="Arial" w:eastAsia="+mn-ea" w:hAnsi="Arial" w:cs="Arial"/>
          <w:kern w:val="24"/>
          <w:lang w:val="en-US"/>
        </w:rPr>
        <w:t>transformation,</w:t>
      </w:r>
      <w:r w:rsidRPr="00D67742">
        <w:rPr>
          <w:rFonts w:ascii="Arial" w:eastAsia="+mn-ea" w:hAnsi="Arial" w:cs="Arial"/>
          <w:kern w:val="24"/>
          <w:lang w:val="en-US"/>
        </w:rPr>
        <w:t xml:space="preserve"> and psychosocial </w:t>
      </w:r>
      <w:r w:rsidR="001554C1" w:rsidRPr="00D67742">
        <w:rPr>
          <w:rFonts w:ascii="Arial" w:eastAsia="+mn-ea" w:hAnsi="Arial" w:cs="Arial"/>
          <w:kern w:val="24"/>
          <w:lang w:val="en-US"/>
        </w:rPr>
        <w:t>progress</w:t>
      </w:r>
      <w:r w:rsidR="00D94152" w:rsidRPr="00D67742">
        <w:rPr>
          <w:rFonts w:ascii="Arial" w:eastAsia="+mn-ea" w:hAnsi="Arial" w:cs="Arial"/>
          <w:kern w:val="24"/>
          <w:lang w:val="en-US"/>
        </w:rPr>
        <w:t xml:space="preserve"> (World Health </w:t>
      </w:r>
      <w:r w:rsidR="00D66C88" w:rsidRPr="00D67742">
        <w:rPr>
          <w:rFonts w:ascii="Arial" w:eastAsia="+mn-ea" w:hAnsi="Arial" w:cs="Arial"/>
          <w:kern w:val="24"/>
          <w:lang w:val="en-US"/>
        </w:rPr>
        <w:t>Organization,</w:t>
      </w:r>
      <w:r w:rsidR="007F430E" w:rsidRPr="00D67742">
        <w:rPr>
          <w:rFonts w:ascii="Arial" w:eastAsia="+mn-ea" w:hAnsi="Arial" w:cs="Arial"/>
          <w:kern w:val="24"/>
          <w:lang w:val="en-US"/>
        </w:rPr>
        <w:t xml:space="preserve"> </w:t>
      </w:r>
      <w:r w:rsidR="00D94152" w:rsidRPr="00D67742">
        <w:rPr>
          <w:rFonts w:ascii="Arial" w:eastAsia="+mn-ea" w:hAnsi="Arial" w:cs="Arial"/>
          <w:kern w:val="24"/>
          <w:lang w:val="en-US"/>
        </w:rPr>
        <w:t>2018</w:t>
      </w:r>
      <w:r w:rsidR="00DD313A" w:rsidRPr="00D67742">
        <w:rPr>
          <w:rFonts w:ascii="Arial" w:eastAsia="+mn-ea" w:hAnsi="Arial" w:cs="Arial"/>
          <w:kern w:val="24"/>
          <w:lang w:val="en-US"/>
        </w:rPr>
        <w:t>)</w:t>
      </w:r>
      <w:r w:rsidR="009F268E" w:rsidRPr="00D67742">
        <w:rPr>
          <w:rFonts w:ascii="Arial" w:hAnsi="Arial" w:cs="Arial"/>
          <w:b/>
          <w:bCs/>
        </w:rPr>
        <w:t>.</w:t>
      </w:r>
    </w:p>
    <w:p w14:paraId="775E1465" w14:textId="68A39ECB" w:rsidR="00AF57CD" w:rsidRPr="00D67742" w:rsidRDefault="009F268E" w:rsidP="00D67742">
      <w:pPr>
        <w:spacing w:line="360" w:lineRule="auto"/>
        <w:jc w:val="both"/>
        <w:rPr>
          <w:rFonts w:ascii="Arial" w:hAnsi="Arial" w:cs="Arial"/>
          <w:lang w:eastAsia="en-GB"/>
        </w:rPr>
      </w:pPr>
      <w:r w:rsidRPr="00D67742">
        <w:rPr>
          <w:rFonts w:ascii="Arial" w:hAnsi="Arial" w:cs="Arial"/>
          <w:lang w:eastAsia="en-GB"/>
        </w:rPr>
        <w:t>Some of the health conditions amongst elderly individuals include bone</w:t>
      </w:r>
      <w:r w:rsidR="0074352F" w:rsidRPr="00D67742">
        <w:rPr>
          <w:rFonts w:ascii="Arial" w:hAnsi="Arial" w:cs="Arial"/>
          <w:lang w:eastAsia="en-GB"/>
        </w:rPr>
        <w:t xml:space="preserve"> </w:t>
      </w:r>
      <w:r w:rsidRPr="00D67742">
        <w:rPr>
          <w:rFonts w:ascii="Arial" w:hAnsi="Arial" w:cs="Arial"/>
          <w:lang w:eastAsia="en-GB"/>
        </w:rPr>
        <w:t>diseases such as osteoporosis,</w:t>
      </w:r>
      <w:r w:rsidR="007169F9" w:rsidRPr="00D67742">
        <w:rPr>
          <w:rFonts w:ascii="Arial" w:hAnsi="Arial" w:cs="Arial"/>
          <w:lang w:eastAsia="en-GB"/>
        </w:rPr>
        <w:t xml:space="preserve"> </w:t>
      </w:r>
      <w:r w:rsidR="008F10E0" w:rsidRPr="00D67742">
        <w:rPr>
          <w:rFonts w:ascii="Arial" w:hAnsi="Arial" w:cs="Arial"/>
          <w:lang w:eastAsia="en-GB"/>
        </w:rPr>
        <w:t>neck and back issues,</w:t>
      </w:r>
      <w:r w:rsidR="007169F9" w:rsidRPr="00D67742">
        <w:rPr>
          <w:rFonts w:ascii="Arial" w:hAnsi="Arial" w:cs="Arial"/>
          <w:lang w:eastAsia="en-GB"/>
        </w:rPr>
        <w:t xml:space="preserve"> loss of hearing and weak vision</w:t>
      </w:r>
      <w:r w:rsidR="00DC7D71" w:rsidRPr="00D67742">
        <w:rPr>
          <w:rFonts w:ascii="Arial" w:hAnsi="Arial" w:cs="Arial"/>
          <w:lang w:eastAsia="en-GB"/>
        </w:rPr>
        <w:t xml:space="preserve"> as well as more risky health ailments such as pulmonary diseases, diabetes, and different types of dementia (Smith and </w:t>
      </w:r>
      <w:proofErr w:type="spellStart"/>
      <w:r w:rsidR="00DC7D71" w:rsidRPr="00D67742">
        <w:rPr>
          <w:rFonts w:ascii="Arial" w:hAnsi="Arial" w:cs="Arial"/>
          <w:lang w:eastAsia="en-GB"/>
        </w:rPr>
        <w:t>Soysal</w:t>
      </w:r>
      <w:proofErr w:type="spellEnd"/>
      <w:r w:rsidR="00DC7D71" w:rsidRPr="00D67742">
        <w:rPr>
          <w:rFonts w:ascii="Arial" w:hAnsi="Arial" w:cs="Arial"/>
          <w:lang w:eastAsia="en-GB"/>
        </w:rPr>
        <w:t>, 2020).</w:t>
      </w:r>
      <w:r w:rsidR="007169F9" w:rsidRPr="00D67742">
        <w:rPr>
          <w:rFonts w:ascii="Arial" w:hAnsi="Arial" w:cs="Arial"/>
          <w:lang w:eastAsia="en-GB"/>
        </w:rPr>
        <w:t xml:space="preserve"> Moreover, elderly individuals are more likely to experience m</w:t>
      </w:r>
      <w:r w:rsidR="0053191C" w:rsidRPr="00D67742">
        <w:rPr>
          <w:rFonts w:ascii="Arial" w:hAnsi="Arial" w:cs="Arial"/>
          <w:lang w:eastAsia="en-GB"/>
        </w:rPr>
        <w:t xml:space="preserve">ultiple </w:t>
      </w:r>
      <w:r w:rsidR="007169F9" w:rsidRPr="00D67742">
        <w:rPr>
          <w:rFonts w:ascii="Arial" w:hAnsi="Arial" w:cs="Arial"/>
          <w:lang w:eastAsia="en-GB"/>
        </w:rPr>
        <w:t>health condition</w:t>
      </w:r>
      <w:r w:rsidR="0074352F" w:rsidRPr="00D67742">
        <w:rPr>
          <w:rFonts w:ascii="Arial" w:hAnsi="Arial" w:cs="Arial"/>
          <w:lang w:eastAsia="en-GB"/>
        </w:rPr>
        <w:t>s</w:t>
      </w:r>
      <w:r w:rsidR="007169F9" w:rsidRPr="00D67742">
        <w:rPr>
          <w:rFonts w:ascii="Arial" w:hAnsi="Arial" w:cs="Arial"/>
          <w:lang w:eastAsia="en-GB"/>
        </w:rPr>
        <w:t xml:space="preserve"> at the same time. When people </w:t>
      </w:r>
      <w:r w:rsidR="00934AEC" w:rsidRPr="00D67742">
        <w:rPr>
          <w:rFonts w:ascii="Arial" w:hAnsi="Arial" w:cs="Arial"/>
          <w:lang w:eastAsia="en-GB"/>
        </w:rPr>
        <w:t>age,</w:t>
      </w:r>
      <w:r w:rsidR="007169F9" w:rsidRPr="00D67742">
        <w:rPr>
          <w:rFonts w:ascii="Arial" w:hAnsi="Arial" w:cs="Arial"/>
          <w:lang w:eastAsia="en-GB"/>
        </w:rPr>
        <w:t xml:space="preserve"> they also must face other complex health problems </w:t>
      </w:r>
      <w:r w:rsidR="00934AEC" w:rsidRPr="00D67742">
        <w:rPr>
          <w:rFonts w:ascii="Arial" w:hAnsi="Arial" w:cs="Arial"/>
          <w:lang w:eastAsia="en-GB"/>
        </w:rPr>
        <w:t xml:space="preserve">that arise late in </w:t>
      </w:r>
      <w:r w:rsidR="000A4BD9" w:rsidRPr="00D67742">
        <w:rPr>
          <w:rFonts w:ascii="Arial" w:hAnsi="Arial" w:cs="Arial"/>
          <w:lang w:eastAsia="en-GB"/>
        </w:rPr>
        <w:t xml:space="preserve">the </w:t>
      </w:r>
      <w:r w:rsidR="00934AEC" w:rsidRPr="00D67742">
        <w:rPr>
          <w:rFonts w:ascii="Arial" w:hAnsi="Arial" w:cs="Arial"/>
          <w:lang w:eastAsia="en-GB"/>
        </w:rPr>
        <w:t>life phase</w:t>
      </w:r>
      <w:r w:rsidR="000A4BD9" w:rsidRPr="00D67742">
        <w:rPr>
          <w:rFonts w:ascii="Arial" w:hAnsi="Arial" w:cs="Arial"/>
          <w:lang w:eastAsia="en-GB"/>
        </w:rPr>
        <w:t>s</w:t>
      </w:r>
      <w:r w:rsidR="00934AEC" w:rsidRPr="00D67742">
        <w:rPr>
          <w:rFonts w:ascii="Arial" w:hAnsi="Arial" w:cs="Arial"/>
          <w:lang w:eastAsia="en-GB"/>
        </w:rPr>
        <w:t xml:space="preserve"> such as incontinence, frailty, pressure sores and ulcers, confusion, and disorientation. These are known as geriatric syndromes </w:t>
      </w:r>
      <w:r w:rsidR="005E373E" w:rsidRPr="00D67742">
        <w:rPr>
          <w:rFonts w:ascii="Arial" w:hAnsi="Arial" w:cs="Arial"/>
          <w:lang w:eastAsia="en-GB"/>
        </w:rPr>
        <w:t xml:space="preserve">and are most common in elderly individuals </w:t>
      </w:r>
      <w:r w:rsidR="0049565E" w:rsidRPr="00D67742">
        <w:rPr>
          <w:rFonts w:ascii="Arial" w:hAnsi="Arial" w:cs="Arial"/>
          <w:lang w:eastAsia="en-GB"/>
        </w:rPr>
        <w:t>(Maher et al, 2020).</w:t>
      </w:r>
    </w:p>
    <w:p w14:paraId="705952FE" w14:textId="3EE28C63" w:rsidR="00125D75" w:rsidRPr="00D67742" w:rsidRDefault="00AF57CD" w:rsidP="00D67742">
      <w:pPr>
        <w:spacing w:line="360" w:lineRule="auto"/>
        <w:jc w:val="both"/>
        <w:rPr>
          <w:rFonts w:ascii="Arial" w:hAnsi="Arial" w:cs="Arial"/>
          <w:shd w:val="clear" w:color="auto" w:fill="FFFFFF"/>
        </w:rPr>
      </w:pPr>
      <w:r w:rsidRPr="00D67742">
        <w:rPr>
          <w:rFonts w:ascii="Arial" w:hAnsi="Arial" w:cs="Arial"/>
          <w:lang w:eastAsia="en-GB"/>
        </w:rPr>
        <w:t xml:space="preserve">Some of the changes in health are related to </w:t>
      </w:r>
      <w:r w:rsidR="00653CB9" w:rsidRPr="00D67742">
        <w:rPr>
          <w:rFonts w:ascii="Arial" w:hAnsi="Arial" w:cs="Arial"/>
          <w:lang w:eastAsia="en-GB"/>
        </w:rPr>
        <w:t>genetics, however</w:t>
      </w:r>
      <w:r w:rsidRPr="00D67742">
        <w:rPr>
          <w:rFonts w:ascii="Arial" w:hAnsi="Arial" w:cs="Arial"/>
          <w:lang w:eastAsia="en-GB"/>
        </w:rPr>
        <w:t xml:space="preserve"> physical and social environment is the most </w:t>
      </w:r>
      <w:r w:rsidR="00AB426E" w:rsidRPr="00D67742">
        <w:rPr>
          <w:rFonts w:ascii="Arial" w:hAnsi="Arial" w:cs="Arial"/>
          <w:lang w:eastAsia="en-GB"/>
        </w:rPr>
        <w:t>significant</w:t>
      </w:r>
      <w:r w:rsidRPr="00D67742">
        <w:rPr>
          <w:rFonts w:ascii="Arial" w:hAnsi="Arial" w:cs="Arial"/>
          <w:lang w:eastAsia="en-GB"/>
        </w:rPr>
        <w:t xml:space="preserve"> </w:t>
      </w:r>
      <w:r w:rsidR="00017472" w:rsidRPr="00D67742">
        <w:rPr>
          <w:rFonts w:ascii="Arial" w:hAnsi="Arial" w:cs="Arial"/>
          <w:lang w:eastAsia="en-GB"/>
        </w:rPr>
        <w:t>aspects</w:t>
      </w:r>
      <w:r w:rsidRPr="00D67742">
        <w:rPr>
          <w:rFonts w:ascii="Arial" w:hAnsi="Arial" w:cs="Arial"/>
          <w:lang w:eastAsia="en-GB"/>
        </w:rPr>
        <w:t xml:space="preserve"> associated with issues in elderly people’s health. This includes home environment, community, economic and social position as well as ethnicity and gender</w:t>
      </w:r>
      <w:r w:rsidR="0009746A" w:rsidRPr="00D67742">
        <w:rPr>
          <w:rFonts w:ascii="Arial" w:hAnsi="Arial" w:cs="Arial"/>
          <w:lang w:eastAsia="en-GB"/>
        </w:rPr>
        <w:t xml:space="preserve"> (Public Health England,</w:t>
      </w:r>
      <w:r w:rsidR="0015499E" w:rsidRPr="00D67742">
        <w:rPr>
          <w:rFonts w:ascii="Arial" w:hAnsi="Arial" w:cs="Arial"/>
          <w:lang w:eastAsia="en-GB"/>
        </w:rPr>
        <w:t xml:space="preserve"> </w:t>
      </w:r>
      <w:r w:rsidR="0009746A" w:rsidRPr="00D67742">
        <w:rPr>
          <w:rFonts w:ascii="Arial" w:hAnsi="Arial" w:cs="Arial"/>
          <w:lang w:eastAsia="en-GB"/>
        </w:rPr>
        <w:t>2018)</w:t>
      </w:r>
      <w:r w:rsidRPr="00D67742">
        <w:rPr>
          <w:rFonts w:ascii="Arial" w:hAnsi="Arial" w:cs="Arial"/>
          <w:lang w:eastAsia="en-GB"/>
        </w:rPr>
        <w:t>.</w:t>
      </w:r>
      <w:r w:rsidR="000D515D" w:rsidRPr="00D67742">
        <w:rPr>
          <w:rFonts w:ascii="Arial" w:hAnsi="Arial" w:cs="Arial"/>
          <w:lang w:eastAsia="en-GB"/>
        </w:rPr>
        <w:t xml:space="preserve"> </w:t>
      </w:r>
      <w:r w:rsidRPr="00D67742">
        <w:rPr>
          <w:rFonts w:ascii="Arial" w:hAnsi="Arial" w:cs="Arial"/>
          <w:lang w:eastAsia="en-GB"/>
        </w:rPr>
        <w:t>These aspects have</w:t>
      </w:r>
      <w:r w:rsidR="00431DF2" w:rsidRPr="00D67742">
        <w:rPr>
          <w:rFonts w:ascii="Arial" w:hAnsi="Arial" w:cs="Arial"/>
          <w:lang w:eastAsia="en-GB"/>
        </w:rPr>
        <w:t xml:space="preserve"> an</w:t>
      </w:r>
      <w:r w:rsidRPr="00D67742">
        <w:rPr>
          <w:rFonts w:ascii="Arial" w:hAnsi="Arial" w:cs="Arial"/>
          <w:lang w:eastAsia="en-GB"/>
        </w:rPr>
        <w:t xml:space="preserve"> impact on the aging process</w:t>
      </w:r>
      <w:r w:rsidR="008277E5" w:rsidRPr="00D67742">
        <w:rPr>
          <w:rFonts w:ascii="Arial" w:hAnsi="Arial" w:cs="Arial"/>
          <w:lang w:eastAsia="en-GB"/>
        </w:rPr>
        <w:t xml:space="preserve"> prematurely.</w:t>
      </w:r>
      <w:r w:rsidR="00F91646" w:rsidRPr="00D67742">
        <w:rPr>
          <w:rFonts w:ascii="Arial" w:eastAsia="Times New Roman" w:hAnsi="Arial" w:cs="Arial"/>
          <w:lang w:eastAsia="en-GB"/>
        </w:rPr>
        <w:t xml:space="preserve"> </w:t>
      </w:r>
      <w:r w:rsidR="008277E5" w:rsidRPr="00D67742">
        <w:rPr>
          <w:rFonts w:ascii="Arial" w:eastAsia="Times New Roman" w:hAnsi="Arial" w:cs="Arial"/>
          <w:lang w:eastAsia="en-GB"/>
        </w:rPr>
        <w:t>The aging process is also affected by t</w:t>
      </w:r>
      <w:r w:rsidR="00F91646" w:rsidRPr="00D67742">
        <w:rPr>
          <w:rFonts w:ascii="Arial" w:eastAsia="Times New Roman" w:hAnsi="Arial" w:cs="Arial"/>
          <w:lang w:eastAsia="en-GB"/>
        </w:rPr>
        <w:t xml:space="preserve">he </w:t>
      </w:r>
      <w:r w:rsidR="008277E5" w:rsidRPr="00D67742">
        <w:rPr>
          <w:rFonts w:ascii="Arial" w:eastAsia="Times New Roman" w:hAnsi="Arial" w:cs="Arial"/>
          <w:lang w:eastAsia="en-GB"/>
        </w:rPr>
        <w:t>settings</w:t>
      </w:r>
      <w:r w:rsidR="00F91646" w:rsidRPr="00D67742">
        <w:rPr>
          <w:rFonts w:ascii="Arial" w:eastAsia="Times New Roman" w:hAnsi="Arial" w:cs="Arial"/>
          <w:lang w:eastAsia="en-GB"/>
        </w:rPr>
        <w:t xml:space="preserve"> that </w:t>
      </w:r>
      <w:r w:rsidR="008277E5" w:rsidRPr="00D67742">
        <w:rPr>
          <w:rFonts w:ascii="Arial" w:eastAsia="Times New Roman" w:hAnsi="Arial" w:cs="Arial"/>
          <w:lang w:eastAsia="en-GB"/>
        </w:rPr>
        <w:t>individuals</w:t>
      </w:r>
      <w:r w:rsidR="00F91646" w:rsidRPr="00D67742">
        <w:rPr>
          <w:rFonts w:ascii="Arial" w:eastAsia="Times New Roman" w:hAnsi="Arial" w:cs="Arial"/>
          <w:lang w:eastAsia="en-GB"/>
        </w:rPr>
        <w:t xml:space="preserve"> </w:t>
      </w:r>
      <w:r w:rsidR="008277E5" w:rsidRPr="00D67742">
        <w:rPr>
          <w:rFonts w:ascii="Arial" w:eastAsia="Times New Roman" w:hAnsi="Arial" w:cs="Arial"/>
          <w:lang w:eastAsia="en-GB"/>
        </w:rPr>
        <w:t xml:space="preserve">grow up alongside </w:t>
      </w:r>
      <w:r w:rsidR="00F91646" w:rsidRPr="00D67742">
        <w:rPr>
          <w:rFonts w:ascii="Arial" w:eastAsia="Times New Roman" w:hAnsi="Arial" w:cs="Arial"/>
          <w:lang w:eastAsia="en-GB"/>
        </w:rPr>
        <w:t>with their personal</w:t>
      </w:r>
      <w:r w:rsidR="000365AC" w:rsidRPr="00D67742">
        <w:rPr>
          <w:rFonts w:ascii="Arial" w:eastAsia="Times New Roman" w:hAnsi="Arial" w:cs="Arial"/>
          <w:lang w:eastAsia="en-GB"/>
        </w:rPr>
        <w:t xml:space="preserve"> choices</w:t>
      </w:r>
      <w:r w:rsidR="008277E5" w:rsidRPr="00D67742">
        <w:rPr>
          <w:rFonts w:ascii="Arial" w:eastAsia="Times New Roman" w:hAnsi="Arial" w:cs="Arial"/>
          <w:lang w:eastAsia="en-GB"/>
        </w:rPr>
        <w:t>.</w:t>
      </w:r>
      <w:r w:rsidR="000365AC" w:rsidRPr="00D67742">
        <w:rPr>
          <w:rFonts w:ascii="Arial" w:eastAsia="Times New Roman" w:hAnsi="Arial" w:cs="Arial"/>
          <w:lang w:eastAsia="en-GB"/>
        </w:rPr>
        <w:t xml:space="preserve"> Living environment can impact one’s healthy </w:t>
      </w:r>
      <w:r w:rsidR="00CD6CBC" w:rsidRPr="00D67742">
        <w:rPr>
          <w:rFonts w:ascii="Arial" w:eastAsia="Times New Roman" w:hAnsi="Arial" w:cs="Arial"/>
          <w:lang w:eastAsia="en-GB"/>
        </w:rPr>
        <w:t>actions</w:t>
      </w:r>
      <w:r w:rsidR="000365AC" w:rsidRPr="00D67742">
        <w:rPr>
          <w:rFonts w:ascii="Arial" w:eastAsia="Times New Roman" w:hAnsi="Arial" w:cs="Arial"/>
          <w:lang w:eastAsia="en-GB"/>
        </w:rPr>
        <w:t xml:space="preserve"> a</w:t>
      </w:r>
      <w:r w:rsidR="00CD6CBC" w:rsidRPr="00D67742">
        <w:rPr>
          <w:rFonts w:ascii="Arial" w:eastAsia="Times New Roman" w:hAnsi="Arial" w:cs="Arial"/>
          <w:lang w:eastAsia="en-GB"/>
        </w:rPr>
        <w:t xml:space="preserve">s well as </w:t>
      </w:r>
      <w:r w:rsidR="000365AC" w:rsidRPr="00D67742">
        <w:rPr>
          <w:rFonts w:ascii="Arial" w:eastAsia="Times New Roman" w:hAnsi="Arial" w:cs="Arial"/>
          <w:lang w:eastAsia="en-GB"/>
        </w:rPr>
        <w:t>influenc</w:t>
      </w:r>
      <w:r w:rsidR="00CD6CBC" w:rsidRPr="00D67742">
        <w:rPr>
          <w:rFonts w:ascii="Arial" w:eastAsia="Times New Roman" w:hAnsi="Arial" w:cs="Arial"/>
          <w:lang w:eastAsia="en-GB"/>
        </w:rPr>
        <w:t xml:space="preserve">ing these. </w:t>
      </w:r>
      <w:r w:rsidR="00FE019E" w:rsidRPr="00D67742">
        <w:rPr>
          <w:rFonts w:ascii="Arial" w:eastAsia="Times New Roman" w:hAnsi="Arial" w:cs="Arial"/>
          <w:lang w:eastAsia="en-GB"/>
        </w:rPr>
        <w:t xml:space="preserve">Caring settings empower </w:t>
      </w:r>
      <w:r w:rsidR="00431DF2" w:rsidRPr="00D67742">
        <w:rPr>
          <w:rFonts w:ascii="Arial" w:eastAsia="Times New Roman" w:hAnsi="Arial" w:cs="Arial"/>
          <w:lang w:eastAsia="en-GB"/>
        </w:rPr>
        <w:t xml:space="preserve">the </w:t>
      </w:r>
      <w:r w:rsidR="00FE019E" w:rsidRPr="00D67742">
        <w:rPr>
          <w:rFonts w:ascii="Arial" w:eastAsia="Times New Roman" w:hAnsi="Arial" w:cs="Arial"/>
          <w:lang w:eastAsia="en-GB"/>
        </w:rPr>
        <w:t>elderly to do things that matter to them, regardless of their mental ability</w:t>
      </w:r>
      <w:r w:rsidR="00611944" w:rsidRPr="00D67742">
        <w:rPr>
          <w:rFonts w:ascii="Arial" w:eastAsia="Times New Roman" w:hAnsi="Arial" w:cs="Arial"/>
          <w:lang w:eastAsia="en-GB"/>
        </w:rPr>
        <w:t xml:space="preserve"> (Geller and Zenick</w:t>
      </w:r>
      <w:r w:rsidR="00FE019E" w:rsidRPr="00D67742">
        <w:rPr>
          <w:rFonts w:ascii="Arial" w:eastAsia="Times New Roman" w:hAnsi="Arial" w:cs="Arial"/>
          <w:lang w:eastAsia="en-GB"/>
        </w:rPr>
        <w:t xml:space="preserve"> </w:t>
      </w:r>
      <w:r w:rsidR="00611944" w:rsidRPr="00D67742">
        <w:rPr>
          <w:rFonts w:ascii="Arial" w:eastAsia="Times New Roman" w:hAnsi="Arial" w:cs="Arial"/>
          <w:lang w:eastAsia="en-GB"/>
        </w:rPr>
        <w:t>, 2005).</w:t>
      </w:r>
      <w:r w:rsidR="007F3452" w:rsidRPr="00D67742">
        <w:rPr>
          <w:rFonts w:ascii="Arial" w:eastAsia="Times New Roman" w:hAnsi="Arial" w:cs="Arial"/>
          <w:lang w:eastAsia="en-GB"/>
        </w:rPr>
        <w:t xml:space="preserve"> </w:t>
      </w:r>
      <w:r w:rsidR="00CD6CBC" w:rsidRPr="00D67742">
        <w:rPr>
          <w:rFonts w:ascii="Arial" w:eastAsia="Times New Roman" w:hAnsi="Arial" w:cs="Arial"/>
          <w:lang w:eastAsia="en-GB"/>
        </w:rPr>
        <w:t>It is especially important to sustain healthy behaviours in life, such as healthy and balanced nutrition, regular exercise and refraining from substance use, as these are reducing the risks of different illnesses and help maintain a good level of mental and physical health</w:t>
      </w:r>
      <w:r w:rsidR="00C122E1" w:rsidRPr="00D67742">
        <w:rPr>
          <w:rFonts w:ascii="Arial" w:eastAsia="Times New Roman" w:hAnsi="Arial" w:cs="Arial"/>
          <w:lang w:eastAsia="en-GB"/>
        </w:rPr>
        <w:t xml:space="preserve"> (</w:t>
      </w:r>
      <w:r w:rsidR="00C122E1" w:rsidRPr="00D67742">
        <w:rPr>
          <w:rFonts w:ascii="Arial" w:hAnsi="Arial" w:cs="Arial"/>
          <w:shd w:val="clear" w:color="auto" w:fill="FFFFFF"/>
        </w:rPr>
        <w:t xml:space="preserve">Partridge, </w:t>
      </w:r>
      <w:proofErr w:type="spellStart"/>
      <w:r w:rsidR="00C122E1" w:rsidRPr="00D67742">
        <w:rPr>
          <w:rFonts w:ascii="Arial" w:hAnsi="Arial" w:cs="Arial"/>
          <w:shd w:val="clear" w:color="auto" w:fill="FFFFFF"/>
        </w:rPr>
        <w:t>Deelen</w:t>
      </w:r>
      <w:proofErr w:type="spellEnd"/>
      <w:r w:rsidR="00C122E1" w:rsidRPr="00D67742">
        <w:rPr>
          <w:rFonts w:ascii="Arial" w:hAnsi="Arial" w:cs="Arial"/>
          <w:shd w:val="clear" w:color="auto" w:fill="FFFFFF"/>
        </w:rPr>
        <w:t xml:space="preserve"> and </w:t>
      </w:r>
      <w:proofErr w:type="spellStart"/>
      <w:r w:rsidR="00C122E1" w:rsidRPr="00D67742">
        <w:rPr>
          <w:rFonts w:ascii="Arial" w:hAnsi="Arial" w:cs="Arial"/>
          <w:shd w:val="clear" w:color="auto" w:fill="FFFFFF"/>
        </w:rPr>
        <w:t>Slagboom</w:t>
      </w:r>
      <w:proofErr w:type="spellEnd"/>
      <w:r w:rsidR="00C122E1" w:rsidRPr="00D67742">
        <w:rPr>
          <w:rFonts w:ascii="Arial" w:hAnsi="Arial" w:cs="Arial"/>
          <w:shd w:val="clear" w:color="auto" w:fill="FFFFFF"/>
        </w:rPr>
        <w:t>, 2018).</w:t>
      </w:r>
    </w:p>
    <w:p w14:paraId="4D679CF1" w14:textId="440A6872" w:rsidR="000C0A84" w:rsidRPr="00D67742" w:rsidRDefault="00125D75" w:rsidP="00D67742">
      <w:pPr>
        <w:spacing w:line="360" w:lineRule="auto"/>
        <w:jc w:val="both"/>
        <w:rPr>
          <w:rFonts w:ascii="Arial" w:hAnsi="Arial" w:cs="Arial"/>
          <w:shd w:val="clear" w:color="auto" w:fill="FFFFFF"/>
        </w:rPr>
      </w:pPr>
      <w:r w:rsidRPr="00D67742">
        <w:rPr>
          <w:rFonts w:ascii="Arial" w:hAnsi="Arial" w:cs="Arial"/>
          <w:shd w:val="clear" w:color="auto" w:fill="FFFFFF"/>
        </w:rPr>
        <w:lastRenderedPageBreak/>
        <w:t>Loneliness and social isolation have a major impact on individuals</w:t>
      </w:r>
      <w:r w:rsidR="00F05D4D" w:rsidRPr="00D67742">
        <w:rPr>
          <w:rFonts w:ascii="Arial" w:hAnsi="Arial" w:cs="Arial"/>
          <w:shd w:val="clear" w:color="auto" w:fill="FFFFFF"/>
        </w:rPr>
        <w:t>’</w:t>
      </w:r>
      <w:r w:rsidRPr="00D67742">
        <w:rPr>
          <w:rFonts w:ascii="Arial" w:hAnsi="Arial" w:cs="Arial"/>
          <w:shd w:val="clear" w:color="auto" w:fill="FFFFFF"/>
        </w:rPr>
        <w:t xml:space="preserve"> mental health. They affect </w:t>
      </w:r>
      <w:r w:rsidR="00B80BB6" w:rsidRPr="00D67742">
        <w:rPr>
          <w:rFonts w:ascii="Arial" w:hAnsi="Arial" w:cs="Arial"/>
          <w:shd w:val="clear" w:color="auto" w:fill="FFFFFF"/>
        </w:rPr>
        <w:t>people’s</w:t>
      </w:r>
      <w:r w:rsidRPr="00D67742">
        <w:rPr>
          <w:rFonts w:ascii="Arial" w:hAnsi="Arial" w:cs="Arial"/>
          <w:shd w:val="clear" w:color="auto" w:fill="FFFFFF"/>
        </w:rPr>
        <w:t xml:space="preserve"> lives regardless of their age, </w:t>
      </w:r>
      <w:r w:rsidR="005010B8" w:rsidRPr="00D67742">
        <w:rPr>
          <w:rFonts w:ascii="Arial" w:hAnsi="Arial" w:cs="Arial"/>
          <w:shd w:val="clear" w:color="auto" w:fill="FFFFFF"/>
        </w:rPr>
        <w:t>ethnicity,</w:t>
      </w:r>
      <w:r w:rsidRPr="00D67742">
        <w:rPr>
          <w:rFonts w:ascii="Arial" w:hAnsi="Arial" w:cs="Arial"/>
          <w:shd w:val="clear" w:color="auto" w:fill="FFFFFF"/>
        </w:rPr>
        <w:t xml:space="preserve"> </w:t>
      </w:r>
      <w:r w:rsidR="005010B8" w:rsidRPr="00D67742">
        <w:rPr>
          <w:rFonts w:ascii="Arial" w:hAnsi="Arial" w:cs="Arial"/>
          <w:shd w:val="clear" w:color="auto" w:fill="FFFFFF"/>
        </w:rPr>
        <w:t>or gender</w:t>
      </w:r>
      <w:r w:rsidR="00900272" w:rsidRPr="00D67742">
        <w:rPr>
          <w:rFonts w:ascii="Arial" w:hAnsi="Arial" w:cs="Arial"/>
          <w:shd w:val="clear" w:color="auto" w:fill="FFFFFF"/>
        </w:rPr>
        <w:t xml:space="preserve"> and t</w:t>
      </w:r>
      <w:r w:rsidR="005010B8" w:rsidRPr="00D67742">
        <w:rPr>
          <w:rFonts w:ascii="Arial" w:hAnsi="Arial" w:cs="Arial"/>
          <w:shd w:val="clear" w:color="auto" w:fill="FFFFFF"/>
        </w:rPr>
        <w:t>he most vulnerable to social isolation and loneliness are the elderly (</w:t>
      </w:r>
      <w:proofErr w:type="spellStart"/>
      <w:r w:rsidR="005010B8" w:rsidRPr="00D67742">
        <w:rPr>
          <w:rFonts w:ascii="Arial" w:hAnsi="Arial" w:cs="Arial"/>
          <w:shd w:val="clear" w:color="auto" w:fill="FFFFFF"/>
        </w:rPr>
        <w:t>Dury</w:t>
      </w:r>
      <w:proofErr w:type="spellEnd"/>
      <w:r w:rsidR="005010B8" w:rsidRPr="00D67742">
        <w:rPr>
          <w:rFonts w:ascii="Arial" w:hAnsi="Arial" w:cs="Arial"/>
          <w:shd w:val="clear" w:color="auto" w:fill="FFFFFF"/>
        </w:rPr>
        <w:t>, 2014;</w:t>
      </w:r>
      <w:r w:rsidR="00DB36F9" w:rsidRPr="00D67742">
        <w:rPr>
          <w:rFonts w:ascii="Arial" w:hAnsi="Arial" w:cs="Arial"/>
          <w:shd w:val="clear" w:color="auto" w:fill="FFFFFF"/>
        </w:rPr>
        <w:t xml:space="preserve"> </w:t>
      </w:r>
      <w:proofErr w:type="spellStart"/>
      <w:r w:rsidR="00DB36F9" w:rsidRPr="00D67742">
        <w:rPr>
          <w:rFonts w:ascii="Arial" w:hAnsi="Arial" w:cs="Arial"/>
          <w:shd w:val="clear" w:color="auto" w:fill="FFFFFF"/>
        </w:rPr>
        <w:t>Fakoya</w:t>
      </w:r>
      <w:proofErr w:type="spellEnd"/>
      <w:r w:rsidR="00DB36F9" w:rsidRPr="00D67742">
        <w:rPr>
          <w:rFonts w:ascii="Arial" w:hAnsi="Arial" w:cs="Arial"/>
          <w:shd w:val="clear" w:color="auto" w:fill="FFFFFF"/>
        </w:rPr>
        <w:t xml:space="preserve"> et al,</w:t>
      </w:r>
      <w:r w:rsidR="000D515D" w:rsidRPr="00D67742">
        <w:rPr>
          <w:rFonts w:ascii="Arial" w:hAnsi="Arial" w:cs="Arial"/>
          <w:shd w:val="clear" w:color="auto" w:fill="FFFFFF"/>
        </w:rPr>
        <w:t xml:space="preserve"> </w:t>
      </w:r>
      <w:r w:rsidR="00DB36F9" w:rsidRPr="00D67742">
        <w:rPr>
          <w:rFonts w:ascii="Arial" w:hAnsi="Arial" w:cs="Arial"/>
          <w:shd w:val="clear" w:color="auto" w:fill="FFFFFF"/>
        </w:rPr>
        <w:t>2020</w:t>
      </w:r>
      <w:r w:rsidR="001444F2" w:rsidRPr="00D67742">
        <w:rPr>
          <w:rFonts w:ascii="Arial" w:hAnsi="Arial" w:cs="Arial"/>
          <w:shd w:val="clear" w:color="auto" w:fill="FFFFFF"/>
        </w:rPr>
        <w:t>;</w:t>
      </w:r>
      <w:r w:rsidR="00F05D4D" w:rsidRPr="00D67742">
        <w:rPr>
          <w:rFonts w:ascii="Arial" w:hAnsi="Arial" w:cs="Arial"/>
          <w:shd w:val="clear" w:color="auto" w:fill="FFFFFF"/>
        </w:rPr>
        <w:t xml:space="preserve"> </w:t>
      </w:r>
      <w:r w:rsidR="001444F2" w:rsidRPr="00D67742">
        <w:rPr>
          <w:rFonts w:ascii="Arial" w:hAnsi="Arial" w:cs="Arial"/>
          <w:shd w:val="clear" w:color="auto" w:fill="FFFFFF"/>
        </w:rPr>
        <w:t>Burns et al,</w:t>
      </w:r>
      <w:r w:rsidR="00112DE9" w:rsidRPr="00D67742">
        <w:rPr>
          <w:rFonts w:ascii="Arial" w:hAnsi="Arial" w:cs="Arial"/>
          <w:shd w:val="clear" w:color="auto" w:fill="FFFFFF"/>
        </w:rPr>
        <w:t xml:space="preserve"> </w:t>
      </w:r>
      <w:r w:rsidR="001444F2" w:rsidRPr="00D67742">
        <w:rPr>
          <w:rFonts w:ascii="Arial" w:hAnsi="Arial" w:cs="Arial"/>
          <w:shd w:val="clear" w:color="auto" w:fill="FFFFFF"/>
        </w:rPr>
        <w:t>2020</w:t>
      </w:r>
      <w:r w:rsidR="00DB36F9" w:rsidRPr="00D67742">
        <w:rPr>
          <w:rFonts w:ascii="Arial" w:hAnsi="Arial" w:cs="Arial"/>
          <w:shd w:val="clear" w:color="auto" w:fill="FFFFFF"/>
        </w:rPr>
        <w:t>).</w:t>
      </w:r>
    </w:p>
    <w:p w14:paraId="30C25BD9" w14:textId="69FB9012" w:rsidR="00331D1E" w:rsidRPr="00D67742" w:rsidRDefault="000C0A84" w:rsidP="00D67742">
      <w:pPr>
        <w:spacing w:line="360" w:lineRule="auto"/>
        <w:jc w:val="both"/>
        <w:rPr>
          <w:rFonts w:ascii="Arial" w:hAnsi="Arial" w:cs="Arial"/>
          <w:shd w:val="clear" w:color="auto" w:fill="FFFFFF"/>
        </w:rPr>
      </w:pPr>
      <w:r w:rsidRPr="00D67742">
        <w:rPr>
          <w:rFonts w:ascii="Arial" w:hAnsi="Arial" w:cs="Arial"/>
          <w:shd w:val="clear" w:color="auto" w:fill="FFFFFF"/>
        </w:rPr>
        <w:t xml:space="preserve">Human beings have a fundamental need </w:t>
      </w:r>
      <w:r w:rsidR="007F3452" w:rsidRPr="00D67742">
        <w:rPr>
          <w:rFonts w:ascii="Arial" w:hAnsi="Arial" w:cs="Arial"/>
          <w:shd w:val="clear" w:color="auto" w:fill="FFFFFF"/>
        </w:rPr>
        <w:t>to</w:t>
      </w:r>
      <w:r w:rsidRPr="00D67742">
        <w:rPr>
          <w:rFonts w:ascii="Arial" w:hAnsi="Arial" w:cs="Arial"/>
          <w:shd w:val="clear" w:color="auto" w:fill="FFFFFF"/>
        </w:rPr>
        <w:t xml:space="preserve"> feel that they belong to someone or somewhere.</w:t>
      </w:r>
      <w:r w:rsidR="007F3452" w:rsidRPr="00D67742">
        <w:rPr>
          <w:rFonts w:ascii="Arial" w:hAnsi="Arial" w:cs="Arial"/>
        </w:rPr>
        <w:t xml:space="preserve"> </w:t>
      </w:r>
      <w:r w:rsidR="00660A1F" w:rsidRPr="00D67742">
        <w:rPr>
          <w:rFonts w:ascii="Arial" w:hAnsi="Arial" w:cs="Arial"/>
        </w:rPr>
        <w:t xml:space="preserve">Lack of social </w:t>
      </w:r>
      <w:r w:rsidR="00594B11" w:rsidRPr="00D67742">
        <w:rPr>
          <w:rFonts w:ascii="Arial" w:hAnsi="Arial" w:cs="Arial"/>
        </w:rPr>
        <w:t xml:space="preserve">interaction results in social isolation and this </w:t>
      </w:r>
      <w:r w:rsidR="00DE6AD3" w:rsidRPr="00D67742">
        <w:rPr>
          <w:rFonts w:ascii="Arial" w:hAnsi="Arial" w:cs="Arial"/>
        </w:rPr>
        <w:t>is</w:t>
      </w:r>
      <w:r w:rsidR="00594B11" w:rsidRPr="00D67742">
        <w:rPr>
          <w:rFonts w:ascii="Arial" w:hAnsi="Arial" w:cs="Arial"/>
        </w:rPr>
        <w:t xml:space="preserve"> </w:t>
      </w:r>
      <w:r w:rsidR="00331D1E" w:rsidRPr="00D67742">
        <w:rPr>
          <w:rFonts w:ascii="Arial" w:hAnsi="Arial" w:cs="Arial"/>
        </w:rPr>
        <w:t xml:space="preserve">influenced </w:t>
      </w:r>
      <w:r w:rsidR="00594B11" w:rsidRPr="00D67742">
        <w:rPr>
          <w:rFonts w:ascii="Arial" w:hAnsi="Arial" w:cs="Arial"/>
        </w:rPr>
        <w:t xml:space="preserve">by different factors such as not having family and friends, living </w:t>
      </w:r>
      <w:r w:rsidR="00331D1E" w:rsidRPr="00D67742">
        <w:rPr>
          <w:rFonts w:ascii="Arial" w:hAnsi="Arial" w:cs="Arial"/>
        </w:rPr>
        <w:t>alone,</w:t>
      </w:r>
      <w:r w:rsidR="00594B11" w:rsidRPr="00D67742">
        <w:rPr>
          <w:rFonts w:ascii="Arial" w:hAnsi="Arial" w:cs="Arial"/>
        </w:rPr>
        <w:t xml:space="preserve"> or losing a partner</w:t>
      </w:r>
      <w:r w:rsidR="00331D1E" w:rsidRPr="00D67742">
        <w:rPr>
          <w:rFonts w:ascii="Arial" w:hAnsi="Arial" w:cs="Arial"/>
        </w:rPr>
        <w:t xml:space="preserve"> (</w:t>
      </w:r>
      <w:r w:rsidR="00FE3FAA" w:rsidRPr="00D67742">
        <w:rPr>
          <w:rFonts w:ascii="Arial" w:hAnsi="Arial" w:cs="Arial"/>
        </w:rPr>
        <w:t>Holt-</w:t>
      </w:r>
      <w:proofErr w:type="spellStart"/>
      <w:r w:rsidR="00FE3FAA" w:rsidRPr="00D67742">
        <w:rPr>
          <w:rFonts w:ascii="Arial" w:hAnsi="Arial" w:cs="Arial"/>
        </w:rPr>
        <w:t>Lunstad</w:t>
      </w:r>
      <w:proofErr w:type="spellEnd"/>
      <w:r w:rsidR="00FE3FAA" w:rsidRPr="00D67742">
        <w:rPr>
          <w:rFonts w:ascii="Arial" w:hAnsi="Arial" w:cs="Arial"/>
        </w:rPr>
        <w:t>, 2015;</w:t>
      </w:r>
      <w:r w:rsidR="00112DE9" w:rsidRPr="00D67742">
        <w:rPr>
          <w:rFonts w:ascii="Arial" w:hAnsi="Arial" w:cs="Arial"/>
        </w:rPr>
        <w:t xml:space="preserve"> </w:t>
      </w:r>
      <w:proofErr w:type="spellStart"/>
      <w:r w:rsidR="00331D1E" w:rsidRPr="00D67742">
        <w:rPr>
          <w:rFonts w:ascii="Arial" w:hAnsi="Arial" w:cs="Arial"/>
        </w:rPr>
        <w:t>Beutel</w:t>
      </w:r>
      <w:proofErr w:type="spellEnd"/>
      <w:r w:rsidR="00331D1E" w:rsidRPr="00D67742">
        <w:rPr>
          <w:rFonts w:ascii="Arial" w:hAnsi="Arial" w:cs="Arial"/>
        </w:rPr>
        <w:t xml:space="preserve"> e</w:t>
      </w:r>
      <w:r w:rsidR="00F05D4D" w:rsidRPr="00D67742">
        <w:rPr>
          <w:rFonts w:ascii="Arial" w:hAnsi="Arial" w:cs="Arial"/>
        </w:rPr>
        <w:t>t</w:t>
      </w:r>
      <w:r w:rsidR="00331D1E" w:rsidRPr="00D67742">
        <w:rPr>
          <w:rFonts w:ascii="Arial" w:hAnsi="Arial" w:cs="Arial"/>
        </w:rPr>
        <w:t xml:space="preserve"> al,</w:t>
      </w:r>
      <w:r w:rsidR="00223FF7" w:rsidRPr="00D67742">
        <w:rPr>
          <w:rFonts w:ascii="Arial" w:hAnsi="Arial" w:cs="Arial"/>
        </w:rPr>
        <w:t xml:space="preserve"> </w:t>
      </w:r>
      <w:r w:rsidR="00331D1E" w:rsidRPr="00D67742">
        <w:rPr>
          <w:rFonts w:ascii="Arial" w:hAnsi="Arial" w:cs="Arial"/>
        </w:rPr>
        <w:t>2017).</w:t>
      </w:r>
      <w:r w:rsidR="00DC0454" w:rsidRPr="00D67742">
        <w:rPr>
          <w:rFonts w:ascii="Arial" w:hAnsi="Arial" w:cs="Arial"/>
          <w:shd w:val="clear" w:color="auto" w:fill="FFFFFF"/>
        </w:rPr>
        <w:t xml:space="preserve"> </w:t>
      </w:r>
      <w:r w:rsidR="00D967A1" w:rsidRPr="00D67742">
        <w:rPr>
          <w:rFonts w:ascii="Arial" w:hAnsi="Arial" w:cs="Arial"/>
          <w:shd w:val="clear" w:color="auto" w:fill="FFFFFF"/>
        </w:rPr>
        <w:t xml:space="preserve">There is not a single approach to define social isolation, </w:t>
      </w:r>
      <w:r w:rsidR="00F05D4D" w:rsidRPr="00D67742">
        <w:rPr>
          <w:rFonts w:ascii="Arial" w:hAnsi="Arial" w:cs="Arial"/>
          <w:shd w:val="clear" w:color="auto" w:fill="FFFFFF"/>
        </w:rPr>
        <w:t>however,</w:t>
      </w:r>
      <w:r w:rsidR="00D967A1" w:rsidRPr="00D67742">
        <w:rPr>
          <w:rFonts w:ascii="Arial" w:hAnsi="Arial" w:cs="Arial"/>
          <w:shd w:val="clear" w:color="auto" w:fill="FFFFFF"/>
        </w:rPr>
        <w:t xml:space="preserve"> the most comprising definition refers to the lack of social interactions and contact </w:t>
      </w:r>
      <w:r w:rsidR="00F05D4D" w:rsidRPr="00D67742">
        <w:rPr>
          <w:rFonts w:ascii="Arial" w:hAnsi="Arial" w:cs="Arial"/>
          <w:shd w:val="clear" w:color="auto" w:fill="FFFFFF"/>
        </w:rPr>
        <w:t>with</w:t>
      </w:r>
      <w:r w:rsidR="00D967A1" w:rsidRPr="00D67742">
        <w:rPr>
          <w:rFonts w:ascii="Arial" w:hAnsi="Arial" w:cs="Arial"/>
          <w:shd w:val="clear" w:color="auto" w:fill="FFFFFF"/>
        </w:rPr>
        <w:t xml:space="preserve"> friends ,</w:t>
      </w:r>
      <w:r w:rsidR="00F05D4D" w:rsidRPr="00D67742">
        <w:rPr>
          <w:rFonts w:ascii="Arial" w:hAnsi="Arial" w:cs="Arial"/>
          <w:shd w:val="clear" w:color="auto" w:fill="FFFFFF"/>
        </w:rPr>
        <w:t xml:space="preserve"> family,</w:t>
      </w:r>
      <w:r w:rsidR="00D967A1" w:rsidRPr="00D67742">
        <w:rPr>
          <w:rFonts w:ascii="Arial" w:hAnsi="Arial" w:cs="Arial"/>
          <w:shd w:val="clear" w:color="auto" w:fill="FFFFFF"/>
        </w:rPr>
        <w:t xml:space="preserve"> and community. </w:t>
      </w:r>
      <w:r w:rsidR="00DC0454" w:rsidRPr="00D67742">
        <w:rPr>
          <w:rFonts w:ascii="Arial" w:eastAsia="Times New Roman" w:hAnsi="Arial" w:cs="Arial"/>
          <w:lang w:eastAsia="en-GB"/>
        </w:rPr>
        <w:t xml:space="preserve">Isolation </w:t>
      </w:r>
      <w:r w:rsidR="00AC1B12" w:rsidRPr="00D67742">
        <w:rPr>
          <w:rFonts w:ascii="Arial" w:eastAsia="Times New Roman" w:hAnsi="Arial" w:cs="Arial"/>
          <w:lang w:eastAsia="en-GB"/>
        </w:rPr>
        <w:t>may also be physical</w:t>
      </w:r>
      <w:r w:rsidR="00DC0454" w:rsidRPr="00D67742">
        <w:rPr>
          <w:rFonts w:ascii="Arial" w:eastAsia="Times New Roman" w:hAnsi="Arial" w:cs="Arial"/>
          <w:lang w:eastAsia="en-GB"/>
        </w:rPr>
        <w:t xml:space="preserve"> </w:t>
      </w:r>
      <w:r w:rsidR="00AC1B12" w:rsidRPr="00D67742">
        <w:rPr>
          <w:rFonts w:ascii="Arial" w:eastAsia="Times New Roman" w:hAnsi="Arial" w:cs="Arial"/>
          <w:lang w:eastAsia="en-GB"/>
        </w:rPr>
        <w:t xml:space="preserve">as well as </w:t>
      </w:r>
      <w:r w:rsidR="00DC0454" w:rsidRPr="00D67742">
        <w:rPr>
          <w:rFonts w:ascii="Arial" w:eastAsia="Times New Roman" w:hAnsi="Arial" w:cs="Arial"/>
          <w:lang w:eastAsia="en-GB"/>
        </w:rPr>
        <w:t xml:space="preserve">emotional. Physical  </w:t>
      </w:r>
      <w:r w:rsidR="00D967A1" w:rsidRPr="00D67742">
        <w:rPr>
          <w:rFonts w:ascii="Arial" w:eastAsia="Times New Roman" w:hAnsi="Arial" w:cs="Arial"/>
          <w:lang w:eastAsia="en-GB"/>
        </w:rPr>
        <w:t>whe</w:t>
      </w:r>
      <w:r w:rsidR="008530D1" w:rsidRPr="00D67742">
        <w:rPr>
          <w:rFonts w:ascii="Arial" w:eastAsia="Times New Roman" w:hAnsi="Arial" w:cs="Arial"/>
          <w:lang w:eastAsia="en-GB"/>
        </w:rPr>
        <w:t>n</w:t>
      </w:r>
      <w:r w:rsidR="00D967A1" w:rsidRPr="00D67742">
        <w:rPr>
          <w:rFonts w:ascii="Arial" w:eastAsia="Times New Roman" w:hAnsi="Arial" w:cs="Arial"/>
          <w:lang w:eastAsia="en-GB"/>
        </w:rPr>
        <w:t xml:space="preserve"> a</w:t>
      </w:r>
      <w:r w:rsidR="00AC1B12" w:rsidRPr="00D67742">
        <w:rPr>
          <w:rFonts w:ascii="Arial" w:eastAsia="Times New Roman" w:hAnsi="Arial" w:cs="Arial"/>
          <w:lang w:eastAsia="en-GB"/>
        </w:rPr>
        <w:t xml:space="preserve"> person </w:t>
      </w:r>
      <w:r w:rsidR="00D967A1" w:rsidRPr="00D67742">
        <w:rPr>
          <w:rFonts w:ascii="Arial" w:eastAsia="Times New Roman" w:hAnsi="Arial" w:cs="Arial"/>
          <w:lang w:eastAsia="en-GB"/>
        </w:rPr>
        <w:t xml:space="preserve"> is </w:t>
      </w:r>
      <w:r w:rsidR="00AC1B12" w:rsidRPr="00D67742">
        <w:rPr>
          <w:rFonts w:ascii="Arial" w:eastAsia="Times New Roman" w:hAnsi="Arial" w:cs="Arial"/>
          <w:lang w:eastAsia="en-GB"/>
        </w:rPr>
        <w:t xml:space="preserve">living </w:t>
      </w:r>
      <w:r w:rsidR="00D967A1" w:rsidRPr="00D67742">
        <w:rPr>
          <w:rFonts w:ascii="Arial" w:eastAsia="Times New Roman" w:hAnsi="Arial" w:cs="Arial"/>
          <w:lang w:eastAsia="en-GB"/>
        </w:rPr>
        <w:t xml:space="preserve">alone and </w:t>
      </w:r>
      <w:r w:rsidR="00AC1B12" w:rsidRPr="00D67742">
        <w:rPr>
          <w:rFonts w:ascii="Arial" w:eastAsia="Times New Roman" w:hAnsi="Arial" w:cs="Arial"/>
          <w:lang w:eastAsia="en-GB"/>
        </w:rPr>
        <w:t>has no contact with the community</w:t>
      </w:r>
      <w:r w:rsidR="00D967A1" w:rsidRPr="00D67742">
        <w:rPr>
          <w:rFonts w:ascii="Arial" w:eastAsia="Times New Roman" w:hAnsi="Arial" w:cs="Arial"/>
          <w:lang w:eastAsia="en-GB"/>
        </w:rPr>
        <w:t xml:space="preserve"> </w:t>
      </w:r>
      <w:r w:rsidR="00AC1B12" w:rsidRPr="00D67742">
        <w:rPr>
          <w:rFonts w:ascii="Arial" w:eastAsia="Times New Roman" w:hAnsi="Arial" w:cs="Arial"/>
          <w:lang w:eastAsia="en-GB"/>
        </w:rPr>
        <w:t>,</w:t>
      </w:r>
      <w:r w:rsidR="00F05D4D" w:rsidRPr="00D67742">
        <w:rPr>
          <w:rFonts w:ascii="Arial" w:eastAsia="Times New Roman" w:hAnsi="Arial" w:cs="Arial"/>
          <w:lang w:eastAsia="en-GB"/>
        </w:rPr>
        <w:t xml:space="preserve"> </w:t>
      </w:r>
      <w:r w:rsidR="00D967A1" w:rsidRPr="00D67742">
        <w:rPr>
          <w:rFonts w:ascii="Arial" w:eastAsia="Times New Roman" w:hAnsi="Arial" w:cs="Arial"/>
          <w:lang w:eastAsia="en-GB"/>
        </w:rPr>
        <w:t xml:space="preserve">no social interaction and emotional </w:t>
      </w:r>
      <w:r w:rsidR="008530D1" w:rsidRPr="00D67742">
        <w:rPr>
          <w:rFonts w:ascii="Arial" w:eastAsia="Times New Roman" w:hAnsi="Arial" w:cs="Arial"/>
          <w:lang w:eastAsia="en-GB"/>
        </w:rPr>
        <w:t>when a person cannot link or bond with others</w:t>
      </w:r>
      <w:r w:rsidR="00DC66F0" w:rsidRPr="00D67742">
        <w:rPr>
          <w:rFonts w:ascii="Arial" w:eastAsia="Times New Roman" w:hAnsi="Arial" w:cs="Arial"/>
          <w:lang w:eastAsia="en-GB"/>
        </w:rPr>
        <w:t xml:space="preserve"> (Smith and Victor, 2018</w:t>
      </w:r>
      <w:r w:rsidR="00FE3FAA" w:rsidRPr="00D67742">
        <w:rPr>
          <w:rFonts w:ascii="Arial" w:eastAsia="Times New Roman" w:hAnsi="Arial" w:cs="Arial"/>
          <w:lang w:eastAsia="en-GB"/>
        </w:rPr>
        <w:t>).</w:t>
      </w:r>
    </w:p>
    <w:p w14:paraId="58194A8B" w14:textId="2179979B" w:rsidR="003D3ED8" w:rsidRPr="00D67742" w:rsidRDefault="00653CB9" w:rsidP="00D67742">
      <w:pPr>
        <w:spacing w:line="360" w:lineRule="auto"/>
        <w:jc w:val="both"/>
        <w:rPr>
          <w:rFonts w:ascii="Arial" w:hAnsi="Arial" w:cs="Arial"/>
        </w:rPr>
      </w:pPr>
      <w:r w:rsidRPr="00D67742">
        <w:rPr>
          <w:rFonts w:ascii="Arial" w:hAnsi="Arial" w:cs="Arial"/>
        </w:rPr>
        <w:t xml:space="preserve">Loneliness </w:t>
      </w:r>
      <w:r w:rsidR="009339BA" w:rsidRPr="00D67742">
        <w:rPr>
          <w:rFonts w:ascii="Arial" w:hAnsi="Arial" w:cs="Arial"/>
        </w:rPr>
        <w:t>is defined</w:t>
      </w:r>
      <w:r w:rsidRPr="00D67742">
        <w:rPr>
          <w:rFonts w:ascii="Arial" w:hAnsi="Arial" w:cs="Arial"/>
        </w:rPr>
        <w:t xml:space="preserve"> as “a subjective negative feeling associated with a perceived lack of a wider social network or absence of a specific desired companion”</w:t>
      </w:r>
      <w:r w:rsidR="00417135" w:rsidRPr="00D67742">
        <w:rPr>
          <w:rFonts w:ascii="Arial" w:hAnsi="Arial" w:cs="Arial"/>
        </w:rPr>
        <w:t xml:space="preserve"> </w:t>
      </w:r>
      <w:r w:rsidRPr="00D67742">
        <w:rPr>
          <w:rFonts w:ascii="Arial" w:hAnsi="Arial" w:cs="Arial"/>
        </w:rPr>
        <w:t>(</w:t>
      </w:r>
      <w:proofErr w:type="spellStart"/>
      <w:r w:rsidR="00D555D0" w:rsidRPr="00D67742">
        <w:rPr>
          <w:rFonts w:ascii="Arial" w:hAnsi="Arial" w:cs="Arial"/>
        </w:rPr>
        <w:t>Prohaska</w:t>
      </w:r>
      <w:proofErr w:type="spellEnd"/>
      <w:r w:rsidR="00D555D0" w:rsidRPr="00D67742">
        <w:rPr>
          <w:rFonts w:ascii="Arial" w:hAnsi="Arial" w:cs="Arial"/>
        </w:rPr>
        <w:t xml:space="preserve"> et al,</w:t>
      </w:r>
      <w:r w:rsidR="007F3452" w:rsidRPr="00D67742">
        <w:rPr>
          <w:rFonts w:ascii="Arial" w:hAnsi="Arial" w:cs="Arial"/>
        </w:rPr>
        <w:t xml:space="preserve"> </w:t>
      </w:r>
      <w:r w:rsidR="00D555D0" w:rsidRPr="00D67742">
        <w:rPr>
          <w:rFonts w:ascii="Arial" w:hAnsi="Arial" w:cs="Arial"/>
        </w:rPr>
        <w:t>2020</w:t>
      </w:r>
      <w:r w:rsidR="00441EC5" w:rsidRPr="00D67742">
        <w:rPr>
          <w:rFonts w:ascii="Arial" w:hAnsi="Arial" w:cs="Arial"/>
        </w:rPr>
        <w:t>,</w:t>
      </w:r>
      <w:r w:rsidR="007F3452" w:rsidRPr="00D67742">
        <w:rPr>
          <w:rFonts w:ascii="Arial" w:hAnsi="Arial" w:cs="Arial"/>
        </w:rPr>
        <w:t xml:space="preserve"> </w:t>
      </w:r>
      <w:r w:rsidR="00441EC5" w:rsidRPr="00D67742">
        <w:rPr>
          <w:rFonts w:ascii="Arial" w:hAnsi="Arial" w:cs="Arial"/>
        </w:rPr>
        <w:t>p.1</w:t>
      </w:r>
      <w:r w:rsidR="00D555D0" w:rsidRPr="00D67742">
        <w:rPr>
          <w:rFonts w:ascii="Arial" w:hAnsi="Arial" w:cs="Arial"/>
        </w:rPr>
        <w:t>)</w:t>
      </w:r>
      <w:r w:rsidR="00594B11" w:rsidRPr="00D67742">
        <w:rPr>
          <w:rFonts w:ascii="Arial" w:hAnsi="Arial" w:cs="Arial"/>
        </w:rPr>
        <w:t>.</w:t>
      </w:r>
      <w:r w:rsidR="00F05D4D" w:rsidRPr="00D67742">
        <w:rPr>
          <w:rFonts w:ascii="Arial" w:hAnsi="Arial" w:cs="Arial"/>
        </w:rPr>
        <w:t xml:space="preserve"> </w:t>
      </w:r>
      <w:r w:rsidR="00594B11" w:rsidRPr="00D67742">
        <w:rPr>
          <w:rFonts w:ascii="Arial" w:hAnsi="Arial" w:cs="Arial"/>
        </w:rPr>
        <w:t>A generally accepted definition remains vague however</w:t>
      </w:r>
      <w:r w:rsidR="00331D1E" w:rsidRPr="00D67742">
        <w:rPr>
          <w:rFonts w:ascii="Arial" w:hAnsi="Arial" w:cs="Arial"/>
        </w:rPr>
        <w:t xml:space="preserve"> it has been agreed that loneliness is different from </w:t>
      </w:r>
      <w:r w:rsidR="00DE6AD3" w:rsidRPr="00D67742">
        <w:rPr>
          <w:rFonts w:ascii="Arial" w:hAnsi="Arial" w:cs="Arial"/>
        </w:rPr>
        <w:t xml:space="preserve">social </w:t>
      </w:r>
      <w:r w:rsidR="00331D1E" w:rsidRPr="00D67742">
        <w:rPr>
          <w:rFonts w:ascii="Arial" w:hAnsi="Arial" w:cs="Arial"/>
        </w:rPr>
        <w:t>isolation</w:t>
      </w:r>
      <w:r w:rsidR="00223FF7" w:rsidRPr="00D67742">
        <w:rPr>
          <w:rFonts w:ascii="Arial" w:hAnsi="Arial" w:cs="Arial"/>
        </w:rPr>
        <w:t xml:space="preserve"> (</w:t>
      </w:r>
      <w:proofErr w:type="spellStart"/>
      <w:r w:rsidR="00223FF7" w:rsidRPr="00D67742">
        <w:rPr>
          <w:rFonts w:ascii="Arial" w:hAnsi="Arial" w:cs="Arial"/>
        </w:rPr>
        <w:t>Prohaska</w:t>
      </w:r>
      <w:proofErr w:type="spellEnd"/>
      <w:r w:rsidR="00223FF7" w:rsidRPr="00D67742">
        <w:rPr>
          <w:rFonts w:ascii="Arial" w:hAnsi="Arial" w:cs="Arial"/>
        </w:rPr>
        <w:t xml:space="preserve"> et al, 2020)</w:t>
      </w:r>
      <w:r w:rsidR="00DE6AD3" w:rsidRPr="00D67742">
        <w:rPr>
          <w:rFonts w:ascii="Arial" w:hAnsi="Arial" w:cs="Arial"/>
        </w:rPr>
        <w:t>.</w:t>
      </w:r>
      <w:r w:rsidR="00F05D4D" w:rsidRPr="00D67742">
        <w:rPr>
          <w:rFonts w:ascii="Arial" w:hAnsi="Arial" w:cs="Arial"/>
        </w:rPr>
        <w:t xml:space="preserve"> </w:t>
      </w:r>
      <w:r w:rsidR="00DE6AD3" w:rsidRPr="00D67742">
        <w:rPr>
          <w:rFonts w:ascii="Arial" w:hAnsi="Arial" w:cs="Arial"/>
        </w:rPr>
        <w:t>Loneliness implies</w:t>
      </w:r>
      <w:r w:rsidR="000C0A84" w:rsidRPr="00D67742">
        <w:rPr>
          <w:rFonts w:ascii="Arial" w:hAnsi="Arial" w:cs="Arial"/>
        </w:rPr>
        <w:t xml:space="preserve"> a </w:t>
      </w:r>
      <w:r w:rsidR="00DE6AD3" w:rsidRPr="00D67742">
        <w:rPr>
          <w:rFonts w:ascii="Arial" w:hAnsi="Arial" w:cs="Arial"/>
        </w:rPr>
        <w:t>recognized</w:t>
      </w:r>
      <w:r w:rsidR="000C0A84" w:rsidRPr="00D67742">
        <w:rPr>
          <w:rFonts w:ascii="Arial" w:hAnsi="Arial" w:cs="Arial"/>
        </w:rPr>
        <w:t xml:space="preserve"> </w:t>
      </w:r>
      <w:r w:rsidR="00DE6AD3" w:rsidRPr="00D67742">
        <w:rPr>
          <w:rFonts w:ascii="Arial" w:hAnsi="Arial" w:cs="Arial"/>
        </w:rPr>
        <w:t>inconsistency</w:t>
      </w:r>
      <w:r w:rsidR="00223FF7" w:rsidRPr="00D67742">
        <w:rPr>
          <w:rFonts w:ascii="Arial" w:hAnsi="Arial" w:cs="Arial"/>
        </w:rPr>
        <w:t xml:space="preserve"> </w:t>
      </w:r>
      <w:r w:rsidR="000C0A84" w:rsidRPr="00D67742">
        <w:rPr>
          <w:rFonts w:ascii="Arial" w:hAnsi="Arial" w:cs="Arial"/>
        </w:rPr>
        <w:t xml:space="preserve">between </w:t>
      </w:r>
      <w:r w:rsidR="00DE6AD3" w:rsidRPr="00D67742">
        <w:rPr>
          <w:rFonts w:ascii="Arial" w:hAnsi="Arial" w:cs="Arial"/>
        </w:rPr>
        <w:t xml:space="preserve">social requirements </w:t>
      </w:r>
      <w:r w:rsidR="00A57616" w:rsidRPr="00D67742">
        <w:rPr>
          <w:rFonts w:ascii="Arial" w:hAnsi="Arial" w:cs="Arial"/>
        </w:rPr>
        <w:t>and their presence</w:t>
      </w:r>
      <w:r w:rsidR="000C0A84" w:rsidRPr="00D67742">
        <w:rPr>
          <w:rFonts w:ascii="Arial" w:hAnsi="Arial" w:cs="Arial"/>
        </w:rPr>
        <w:t xml:space="preserve"> in the environment</w:t>
      </w:r>
      <w:r w:rsidR="001053A5" w:rsidRPr="00D67742">
        <w:rPr>
          <w:rFonts w:ascii="Arial" w:hAnsi="Arial" w:cs="Arial"/>
        </w:rPr>
        <w:t>. Furthermore</w:t>
      </w:r>
      <w:r w:rsidR="000C0A84" w:rsidRPr="00D67742">
        <w:rPr>
          <w:rFonts w:ascii="Arial" w:hAnsi="Arial" w:cs="Arial"/>
        </w:rPr>
        <w:t xml:space="preserve">, </w:t>
      </w:r>
      <w:r w:rsidR="001053A5" w:rsidRPr="00D67742">
        <w:rPr>
          <w:rFonts w:ascii="Arial" w:hAnsi="Arial" w:cs="Arial"/>
        </w:rPr>
        <w:t>it is</w:t>
      </w:r>
      <w:r w:rsidR="00984C2C" w:rsidRPr="00D67742">
        <w:rPr>
          <w:rFonts w:ascii="Arial" w:hAnsi="Arial" w:cs="Arial"/>
        </w:rPr>
        <w:t xml:space="preserve"> </w:t>
      </w:r>
      <w:r w:rsidR="001053A5" w:rsidRPr="00D67742">
        <w:rPr>
          <w:rFonts w:ascii="Arial" w:hAnsi="Arial" w:cs="Arial"/>
        </w:rPr>
        <w:t>considered a feeling that is manifesting</w:t>
      </w:r>
      <w:r w:rsidR="000C0A84" w:rsidRPr="00D67742">
        <w:rPr>
          <w:rFonts w:ascii="Arial" w:hAnsi="Arial" w:cs="Arial"/>
        </w:rPr>
        <w:t xml:space="preserve"> the </w:t>
      </w:r>
      <w:r w:rsidR="001053A5" w:rsidRPr="00D67742">
        <w:rPr>
          <w:rFonts w:ascii="Arial" w:hAnsi="Arial" w:cs="Arial"/>
        </w:rPr>
        <w:t>experience of individuals suffering from social isolation.</w:t>
      </w:r>
      <w:r w:rsidR="003B505F" w:rsidRPr="00D67742">
        <w:rPr>
          <w:rFonts w:ascii="Arial" w:hAnsi="Arial" w:cs="Arial"/>
        </w:rPr>
        <w:t xml:space="preserve"> Loneliness is commonly characterized as a feeling that may exist even when a person is around </w:t>
      </w:r>
      <w:r w:rsidR="00B0674C" w:rsidRPr="00D67742">
        <w:rPr>
          <w:rFonts w:ascii="Arial" w:hAnsi="Arial" w:cs="Arial"/>
        </w:rPr>
        <w:t xml:space="preserve">other </w:t>
      </w:r>
      <w:r w:rsidR="003B505F" w:rsidRPr="00D67742">
        <w:rPr>
          <w:rFonts w:ascii="Arial" w:hAnsi="Arial" w:cs="Arial"/>
        </w:rPr>
        <w:t>people not just alone</w:t>
      </w:r>
      <w:r w:rsidR="00B0674C" w:rsidRPr="00D67742">
        <w:rPr>
          <w:rFonts w:ascii="Arial" w:hAnsi="Arial" w:cs="Arial"/>
        </w:rPr>
        <w:t xml:space="preserve"> </w:t>
      </w:r>
      <w:r w:rsidR="003B505F" w:rsidRPr="00D67742">
        <w:rPr>
          <w:rFonts w:ascii="Arial" w:hAnsi="Arial" w:cs="Arial"/>
        </w:rPr>
        <w:t>(McHugh et al,</w:t>
      </w:r>
      <w:r w:rsidR="00984C2C" w:rsidRPr="00D67742">
        <w:rPr>
          <w:rFonts w:ascii="Arial" w:hAnsi="Arial" w:cs="Arial"/>
        </w:rPr>
        <w:t xml:space="preserve"> </w:t>
      </w:r>
      <w:r w:rsidR="003B505F" w:rsidRPr="00D67742">
        <w:rPr>
          <w:rFonts w:ascii="Arial" w:hAnsi="Arial" w:cs="Arial"/>
        </w:rPr>
        <w:t>2017).</w:t>
      </w:r>
      <w:r w:rsidR="000C0A84" w:rsidRPr="00D67742">
        <w:rPr>
          <w:rFonts w:ascii="Arial" w:hAnsi="Arial" w:cs="Arial"/>
        </w:rPr>
        <w:t xml:space="preserve"> </w:t>
      </w:r>
      <w:r w:rsidR="00311156" w:rsidRPr="00D67742">
        <w:rPr>
          <w:rFonts w:ascii="Arial" w:hAnsi="Arial" w:cs="Arial"/>
        </w:rPr>
        <w:t>Research shows that loneliness can be experience</w:t>
      </w:r>
      <w:r w:rsidR="00486F26" w:rsidRPr="00D67742">
        <w:rPr>
          <w:rFonts w:ascii="Arial" w:hAnsi="Arial" w:cs="Arial"/>
        </w:rPr>
        <w:t>d</w:t>
      </w:r>
      <w:r w:rsidR="00311156" w:rsidRPr="00D67742">
        <w:rPr>
          <w:rFonts w:ascii="Arial" w:hAnsi="Arial" w:cs="Arial"/>
        </w:rPr>
        <w:t xml:space="preserve"> at a higher level through adolescence years, decreasing through </w:t>
      </w:r>
      <w:r w:rsidR="00223FF7" w:rsidRPr="00D67742">
        <w:rPr>
          <w:rFonts w:ascii="Arial" w:hAnsi="Arial" w:cs="Arial"/>
        </w:rPr>
        <w:t>maturity</w:t>
      </w:r>
      <w:r w:rsidR="00311156" w:rsidRPr="00D67742">
        <w:rPr>
          <w:rFonts w:ascii="Arial" w:hAnsi="Arial" w:cs="Arial"/>
        </w:rPr>
        <w:t xml:space="preserve"> and reaching </w:t>
      </w:r>
      <w:r w:rsidR="00DC0454" w:rsidRPr="00D67742">
        <w:rPr>
          <w:rFonts w:ascii="Arial" w:hAnsi="Arial" w:cs="Arial"/>
        </w:rPr>
        <w:t>extremely high</w:t>
      </w:r>
      <w:r w:rsidR="00311156" w:rsidRPr="00D67742">
        <w:rPr>
          <w:rFonts w:ascii="Arial" w:hAnsi="Arial" w:cs="Arial"/>
        </w:rPr>
        <w:t xml:space="preserve"> level</w:t>
      </w:r>
      <w:r w:rsidR="00223FF7" w:rsidRPr="00D67742">
        <w:rPr>
          <w:rFonts w:ascii="Arial" w:hAnsi="Arial" w:cs="Arial"/>
        </w:rPr>
        <w:t>s</w:t>
      </w:r>
      <w:r w:rsidR="00311156" w:rsidRPr="00D67742">
        <w:rPr>
          <w:rFonts w:ascii="Arial" w:hAnsi="Arial" w:cs="Arial"/>
        </w:rPr>
        <w:t xml:space="preserve"> in old age </w:t>
      </w:r>
      <w:r w:rsidR="00223FF7" w:rsidRPr="00D67742">
        <w:rPr>
          <w:rFonts w:ascii="Arial" w:hAnsi="Arial" w:cs="Arial"/>
        </w:rPr>
        <w:t>(</w:t>
      </w:r>
      <w:proofErr w:type="spellStart"/>
      <w:r w:rsidR="00223FF7" w:rsidRPr="00D67742">
        <w:rPr>
          <w:rFonts w:ascii="Arial" w:hAnsi="Arial" w:cs="Arial"/>
        </w:rPr>
        <w:t>Beutel</w:t>
      </w:r>
      <w:proofErr w:type="spellEnd"/>
      <w:r w:rsidR="00223FF7" w:rsidRPr="00D67742">
        <w:rPr>
          <w:rFonts w:ascii="Arial" w:hAnsi="Arial" w:cs="Arial"/>
        </w:rPr>
        <w:t xml:space="preserve"> et al, 2017).</w:t>
      </w:r>
    </w:p>
    <w:p w14:paraId="16DE8E1E" w14:textId="2B5A97C1" w:rsidR="00215057" w:rsidRPr="00D67742" w:rsidRDefault="00DC0454" w:rsidP="00D67742">
      <w:pPr>
        <w:spacing w:line="360" w:lineRule="auto"/>
        <w:jc w:val="both"/>
        <w:rPr>
          <w:rFonts w:ascii="Arial" w:hAnsi="Arial" w:cs="Arial"/>
        </w:rPr>
      </w:pPr>
      <w:r w:rsidRPr="00D67742">
        <w:rPr>
          <w:rFonts w:ascii="Arial" w:hAnsi="Arial" w:cs="Arial"/>
        </w:rPr>
        <w:t>Loneliness and social isolation are</w:t>
      </w:r>
      <w:r w:rsidR="003D3ED8" w:rsidRPr="00D67742">
        <w:rPr>
          <w:rFonts w:ascii="Arial" w:hAnsi="Arial" w:cs="Arial"/>
        </w:rPr>
        <w:t xml:space="preserve"> </w:t>
      </w:r>
      <w:r w:rsidRPr="00D67742">
        <w:rPr>
          <w:rFonts w:ascii="Arial" w:hAnsi="Arial" w:cs="Arial"/>
        </w:rPr>
        <w:t>different</w:t>
      </w:r>
      <w:r w:rsidR="003D3ED8" w:rsidRPr="00D67742">
        <w:rPr>
          <w:rFonts w:ascii="Arial" w:hAnsi="Arial" w:cs="Arial"/>
        </w:rPr>
        <w:t xml:space="preserve"> however connected </w:t>
      </w:r>
      <w:r w:rsidRPr="00D67742">
        <w:rPr>
          <w:rFonts w:ascii="Arial" w:hAnsi="Arial" w:cs="Arial"/>
        </w:rPr>
        <w:t>concepts</w:t>
      </w:r>
      <w:r w:rsidR="004C16C3" w:rsidRPr="00D67742">
        <w:rPr>
          <w:rFonts w:ascii="Arial" w:hAnsi="Arial" w:cs="Arial"/>
        </w:rPr>
        <w:t>.</w:t>
      </w:r>
      <w:r w:rsidRPr="00D67742">
        <w:rPr>
          <w:rFonts w:ascii="Arial" w:hAnsi="Arial" w:cs="Arial"/>
        </w:rPr>
        <w:t xml:space="preserve"> Social isolation </w:t>
      </w:r>
      <w:r w:rsidR="004F4154" w:rsidRPr="00D67742">
        <w:rPr>
          <w:rFonts w:ascii="Arial" w:hAnsi="Arial" w:cs="Arial"/>
        </w:rPr>
        <w:t>will result in loneliness and vice versa</w:t>
      </w:r>
      <w:r w:rsidRPr="00D67742">
        <w:rPr>
          <w:rFonts w:ascii="Arial" w:hAnsi="Arial" w:cs="Arial"/>
        </w:rPr>
        <w:t xml:space="preserve">. </w:t>
      </w:r>
      <w:r w:rsidR="004F4154" w:rsidRPr="00D67742">
        <w:rPr>
          <w:rFonts w:ascii="Arial" w:hAnsi="Arial" w:cs="Arial"/>
        </w:rPr>
        <w:t xml:space="preserve">Each may additionally occur at a similar time. </w:t>
      </w:r>
      <w:r w:rsidRPr="00D67742">
        <w:rPr>
          <w:rFonts w:ascii="Arial" w:hAnsi="Arial" w:cs="Arial"/>
        </w:rPr>
        <w:t xml:space="preserve">People </w:t>
      </w:r>
      <w:r w:rsidR="004F4154" w:rsidRPr="00D67742">
        <w:rPr>
          <w:rFonts w:ascii="Arial" w:hAnsi="Arial" w:cs="Arial"/>
        </w:rPr>
        <w:t xml:space="preserve">may </w:t>
      </w:r>
      <w:r w:rsidRPr="00D67742">
        <w:rPr>
          <w:rFonts w:ascii="Arial" w:hAnsi="Arial" w:cs="Arial"/>
        </w:rPr>
        <w:t xml:space="preserve">experience </w:t>
      </w:r>
      <w:r w:rsidR="004F4154" w:rsidRPr="00D67742">
        <w:rPr>
          <w:rFonts w:ascii="Arial" w:hAnsi="Arial" w:cs="Arial"/>
        </w:rPr>
        <w:t>diverse</w:t>
      </w:r>
      <w:r w:rsidRPr="00D67742">
        <w:rPr>
          <w:rFonts w:ascii="Arial" w:hAnsi="Arial" w:cs="Arial"/>
        </w:rPr>
        <w:t xml:space="preserve"> </w:t>
      </w:r>
      <w:r w:rsidR="004F4154" w:rsidRPr="00D67742">
        <w:rPr>
          <w:rFonts w:ascii="Arial" w:hAnsi="Arial" w:cs="Arial"/>
        </w:rPr>
        <w:t>layers of loneliness and social isolation in their life, and these can change according to the individual’s circumstances.</w:t>
      </w:r>
      <w:r w:rsidR="00E070C4" w:rsidRPr="00D67742">
        <w:rPr>
          <w:rFonts w:ascii="Arial" w:hAnsi="Arial" w:cs="Arial"/>
        </w:rPr>
        <w:t xml:space="preserve"> </w:t>
      </w:r>
      <w:r w:rsidRPr="00D67742">
        <w:rPr>
          <w:rFonts w:ascii="Arial" w:hAnsi="Arial" w:cs="Arial"/>
        </w:rPr>
        <w:t xml:space="preserve">Loneliness and social isolation </w:t>
      </w:r>
      <w:r w:rsidR="004F4154" w:rsidRPr="00D67742">
        <w:rPr>
          <w:rFonts w:ascii="Arial" w:hAnsi="Arial" w:cs="Arial"/>
        </w:rPr>
        <w:t>conjointly</w:t>
      </w:r>
      <w:r w:rsidRPr="00D67742">
        <w:rPr>
          <w:rFonts w:ascii="Arial" w:hAnsi="Arial" w:cs="Arial"/>
        </w:rPr>
        <w:t xml:space="preserve"> share</w:t>
      </w:r>
      <w:r w:rsidR="004F4154" w:rsidRPr="00D67742">
        <w:rPr>
          <w:rFonts w:ascii="Arial" w:hAnsi="Arial" w:cs="Arial"/>
        </w:rPr>
        <w:t xml:space="preserve"> several aspects</w:t>
      </w:r>
      <w:r w:rsidRPr="00D67742">
        <w:rPr>
          <w:rFonts w:ascii="Arial" w:hAnsi="Arial" w:cs="Arial"/>
        </w:rPr>
        <w:t xml:space="preserve"> that are </w:t>
      </w:r>
      <w:r w:rsidR="00E070C4" w:rsidRPr="00D67742">
        <w:rPr>
          <w:rFonts w:ascii="Arial" w:hAnsi="Arial" w:cs="Arial"/>
        </w:rPr>
        <w:t xml:space="preserve">related to </w:t>
      </w:r>
      <w:r w:rsidRPr="00D67742">
        <w:rPr>
          <w:rFonts w:ascii="Arial" w:hAnsi="Arial" w:cs="Arial"/>
        </w:rPr>
        <w:t>increasing the</w:t>
      </w:r>
      <w:r w:rsidR="00E070C4" w:rsidRPr="00D67742">
        <w:rPr>
          <w:rFonts w:ascii="Arial" w:hAnsi="Arial" w:cs="Arial"/>
        </w:rPr>
        <w:t xml:space="preserve"> chance of individuals experiencing each, such as health deterioration and sensory and mobility issues (Age UK, 2018).</w:t>
      </w:r>
      <w:r w:rsidR="007F3452" w:rsidRPr="00D67742">
        <w:rPr>
          <w:rFonts w:ascii="Arial" w:hAnsi="Arial" w:cs="Arial"/>
        </w:rPr>
        <w:t xml:space="preserve"> </w:t>
      </w:r>
      <w:r w:rsidR="00930403" w:rsidRPr="00D67742">
        <w:rPr>
          <w:rFonts w:ascii="Arial" w:hAnsi="Arial" w:cs="Arial"/>
        </w:rPr>
        <w:t xml:space="preserve">Both of </w:t>
      </w:r>
      <w:r w:rsidR="007F3452" w:rsidRPr="00D67742">
        <w:rPr>
          <w:rFonts w:ascii="Arial" w:hAnsi="Arial" w:cs="Arial"/>
        </w:rPr>
        <w:t>these concepts</w:t>
      </w:r>
      <w:r w:rsidR="00930403" w:rsidRPr="00D67742">
        <w:rPr>
          <w:rFonts w:ascii="Arial" w:hAnsi="Arial" w:cs="Arial"/>
        </w:rPr>
        <w:t xml:space="preserve"> can be caused by mental health issues as well as they can bring an additional negative impact to those already diagnosed with mental health issues;</w:t>
      </w:r>
      <w:r w:rsidR="00CF0258" w:rsidRPr="00D67742">
        <w:rPr>
          <w:rFonts w:ascii="Arial" w:hAnsi="Arial" w:cs="Arial"/>
        </w:rPr>
        <w:t xml:space="preserve"> </w:t>
      </w:r>
      <w:r w:rsidR="00930403" w:rsidRPr="00D67742">
        <w:rPr>
          <w:rFonts w:ascii="Arial" w:hAnsi="Arial" w:cs="Arial"/>
        </w:rPr>
        <w:t>loneliness and isolation are strongly linked to depression,</w:t>
      </w:r>
      <w:r w:rsidR="00CF0258" w:rsidRPr="00D67742">
        <w:rPr>
          <w:rFonts w:ascii="Arial" w:hAnsi="Arial" w:cs="Arial"/>
        </w:rPr>
        <w:t xml:space="preserve"> decrease</w:t>
      </w:r>
      <w:r w:rsidR="00930403" w:rsidRPr="00D67742">
        <w:rPr>
          <w:rFonts w:ascii="Arial" w:hAnsi="Arial" w:cs="Arial"/>
        </w:rPr>
        <w:t xml:space="preserve"> in cognitive</w:t>
      </w:r>
      <w:r w:rsidR="00A3538E" w:rsidRPr="00D67742">
        <w:rPr>
          <w:rFonts w:ascii="Arial" w:hAnsi="Arial" w:cs="Arial"/>
        </w:rPr>
        <w:t xml:space="preserve"> abilities</w:t>
      </w:r>
      <w:r w:rsidR="00930403" w:rsidRPr="00D67742">
        <w:rPr>
          <w:rFonts w:ascii="Arial" w:hAnsi="Arial" w:cs="Arial"/>
        </w:rPr>
        <w:t>,</w:t>
      </w:r>
      <w:r w:rsidR="00CF0258" w:rsidRPr="00D67742">
        <w:rPr>
          <w:rFonts w:ascii="Arial" w:hAnsi="Arial" w:cs="Arial"/>
        </w:rPr>
        <w:t xml:space="preserve"> </w:t>
      </w:r>
      <w:r w:rsidR="00930403" w:rsidRPr="00D67742">
        <w:rPr>
          <w:rFonts w:ascii="Arial" w:hAnsi="Arial" w:cs="Arial"/>
        </w:rPr>
        <w:t xml:space="preserve">poor physical </w:t>
      </w:r>
      <w:r w:rsidR="00CF0258" w:rsidRPr="00D67742">
        <w:rPr>
          <w:rFonts w:ascii="Arial" w:hAnsi="Arial" w:cs="Arial"/>
        </w:rPr>
        <w:t>functioning</w:t>
      </w:r>
      <w:r w:rsidR="0086387B" w:rsidRPr="00D67742">
        <w:rPr>
          <w:rFonts w:ascii="Arial" w:hAnsi="Arial" w:cs="Arial"/>
        </w:rPr>
        <w:t>,</w:t>
      </w:r>
      <w:r w:rsidR="006261D9" w:rsidRPr="00D67742">
        <w:rPr>
          <w:rFonts w:ascii="Arial" w:hAnsi="Arial" w:cs="Arial"/>
        </w:rPr>
        <w:t xml:space="preserve"> </w:t>
      </w:r>
      <w:r w:rsidR="0086387B" w:rsidRPr="00D67742">
        <w:rPr>
          <w:rFonts w:ascii="Arial" w:hAnsi="Arial" w:cs="Arial"/>
        </w:rPr>
        <w:t>living alone, losing someone</w:t>
      </w:r>
      <w:r w:rsidR="00A561A5" w:rsidRPr="00D67742">
        <w:rPr>
          <w:rFonts w:ascii="Arial" w:hAnsi="Arial" w:cs="Arial"/>
        </w:rPr>
        <w:t>,</w:t>
      </w:r>
      <w:r w:rsidR="007F3452" w:rsidRPr="00D67742">
        <w:rPr>
          <w:rFonts w:ascii="Arial" w:hAnsi="Arial" w:cs="Arial"/>
        </w:rPr>
        <w:t xml:space="preserve"> </w:t>
      </w:r>
      <w:r w:rsidR="00A561A5" w:rsidRPr="00D67742">
        <w:rPr>
          <w:rFonts w:ascii="Arial" w:hAnsi="Arial" w:cs="Arial"/>
        </w:rPr>
        <w:t xml:space="preserve">financial </w:t>
      </w:r>
      <w:r w:rsidR="007F3452" w:rsidRPr="00D67742">
        <w:rPr>
          <w:rFonts w:ascii="Arial" w:hAnsi="Arial" w:cs="Arial"/>
        </w:rPr>
        <w:t>difficulties,</w:t>
      </w:r>
      <w:r w:rsidR="00A561A5" w:rsidRPr="00D67742">
        <w:rPr>
          <w:rFonts w:ascii="Arial" w:hAnsi="Arial" w:cs="Arial"/>
        </w:rPr>
        <w:t xml:space="preserve"> </w:t>
      </w:r>
      <w:r w:rsidR="00A3538E" w:rsidRPr="00D67742">
        <w:rPr>
          <w:rFonts w:ascii="Arial" w:hAnsi="Arial" w:cs="Arial"/>
        </w:rPr>
        <w:t>and poor lifestyle (Smith and Victor, 2018</w:t>
      </w:r>
      <w:r w:rsidR="0086387B" w:rsidRPr="00D67742">
        <w:rPr>
          <w:rFonts w:ascii="Arial" w:hAnsi="Arial" w:cs="Arial"/>
        </w:rPr>
        <w:t>;</w:t>
      </w:r>
      <w:r w:rsidR="007F3452" w:rsidRPr="00D67742">
        <w:rPr>
          <w:rFonts w:ascii="Arial" w:hAnsi="Arial" w:cs="Arial"/>
        </w:rPr>
        <w:t xml:space="preserve"> </w:t>
      </w:r>
      <w:r w:rsidR="0086387B" w:rsidRPr="00D67742">
        <w:rPr>
          <w:rFonts w:ascii="Arial" w:hAnsi="Arial" w:cs="Arial"/>
        </w:rPr>
        <w:t>Berg-</w:t>
      </w:r>
      <w:proofErr w:type="spellStart"/>
      <w:r w:rsidR="0086387B" w:rsidRPr="00D67742">
        <w:rPr>
          <w:rFonts w:ascii="Arial" w:hAnsi="Arial" w:cs="Arial"/>
        </w:rPr>
        <w:t>Weger</w:t>
      </w:r>
      <w:proofErr w:type="spellEnd"/>
      <w:r w:rsidR="0086387B" w:rsidRPr="00D67742">
        <w:rPr>
          <w:rFonts w:ascii="Arial" w:hAnsi="Arial" w:cs="Arial"/>
        </w:rPr>
        <w:t xml:space="preserve"> and Morley, 2020</w:t>
      </w:r>
      <w:r w:rsidR="00A3538E" w:rsidRPr="00D67742">
        <w:rPr>
          <w:rFonts w:ascii="Arial" w:hAnsi="Arial" w:cs="Arial"/>
        </w:rPr>
        <w:t>).</w:t>
      </w:r>
      <w:r w:rsidR="00215057" w:rsidRPr="00D67742">
        <w:rPr>
          <w:rFonts w:ascii="Arial" w:hAnsi="Arial" w:cs="Arial"/>
        </w:rPr>
        <w:t xml:space="preserve"> </w:t>
      </w:r>
    </w:p>
    <w:p w14:paraId="0BE3606E" w14:textId="48A39DAA" w:rsidR="00345389" w:rsidRPr="00D67742" w:rsidRDefault="00215057" w:rsidP="00D67742">
      <w:pPr>
        <w:spacing w:line="360" w:lineRule="auto"/>
        <w:jc w:val="both"/>
        <w:rPr>
          <w:rFonts w:ascii="Arial" w:hAnsi="Arial" w:cs="Arial"/>
        </w:rPr>
      </w:pPr>
      <w:r w:rsidRPr="00D67742">
        <w:rPr>
          <w:rFonts w:ascii="Arial" w:hAnsi="Arial" w:cs="Arial"/>
        </w:rPr>
        <w:t xml:space="preserve">The </w:t>
      </w:r>
      <w:r w:rsidR="00273E67" w:rsidRPr="00D67742">
        <w:rPr>
          <w:rFonts w:ascii="Arial" w:hAnsi="Arial" w:cs="Arial"/>
        </w:rPr>
        <w:t>contributing factor</w:t>
      </w:r>
      <w:r w:rsidR="00F113C3" w:rsidRPr="00D67742">
        <w:rPr>
          <w:rFonts w:ascii="Arial" w:hAnsi="Arial" w:cs="Arial"/>
        </w:rPr>
        <w:t>s</w:t>
      </w:r>
      <w:r w:rsidR="006261D9" w:rsidRPr="00D67742">
        <w:rPr>
          <w:rFonts w:ascii="Arial" w:hAnsi="Arial" w:cs="Arial"/>
        </w:rPr>
        <w:t xml:space="preserve"> to </w:t>
      </w:r>
      <w:r w:rsidRPr="00D67742">
        <w:rPr>
          <w:rFonts w:ascii="Arial" w:hAnsi="Arial" w:cs="Arial"/>
        </w:rPr>
        <w:t xml:space="preserve">loneliness are </w:t>
      </w:r>
      <w:r w:rsidR="00273E67" w:rsidRPr="00D67742">
        <w:rPr>
          <w:rFonts w:ascii="Arial" w:hAnsi="Arial" w:cs="Arial"/>
        </w:rPr>
        <w:t>diverse</w:t>
      </w:r>
      <w:r w:rsidRPr="00D67742">
        <w:rPr>
          <w:rFonts w:ascii="Arial" w:hAnsi="Arial" w:cs="Arial"/>
        </w:rPr>
        <w:t xml:space="preserve"> and </w:t>
      </w:r>
      <w:r w:rsidR="00CE36FA" w:rsidRPr="00D67742">
        <w:rPr>
          <w:rFonts w:ascii="Arial" w:hAnsi="Arial" w:cs="Arial"/>
        </w:rPr>
        <w:t>complicated</w:t>
      </w:r>
      <w:r w:rsidRPr="00D67742">
        <w:rPr>
          <w:rFonts w:ascii="Arial" w:hAnsi="Arial" w:cs="Arial"/>
        </w:rPr>
        <w:t>.</w:t>
      </w:r>
      <w:r w:rsidR="00273E67" w:rsidRPr="00D67742">
        <w:rPr>
          <w:rFonts w:ascii="Arial" w:hAnsi="Arial" w:cs="Arial"/>
        </w:rPr>
        <w:t xml:space="preserve"> The ability to comprehend</w:t>
      </w:r>
      <w:r w:rsidR="007B0BB3" w:rsidRPr="00D67742">
        <w:rPr>
          <w:rFonts w:ascii="Arial" w:hAnsi="Arial" w:cs="Arial"/>
        </w:rPr>
        <w:t xml:space="preserve"> the</w:t>
      </w:r>
      <w:r w:rsidR="00516EBB" w:rsidRPr="00D67742">
        <w:rPr>
          <w:rFonts w:ascii="Arial" w:hAnsi="Arial" w:cs="Arial"/>
        </w:rPr>
        <w:t>m</w:t>
      </w:r>
      <w:r w:rsidR="007B0BB3" w:rsidRPr="00D67742">
        <w:rPr>
          <w:rFonts w:ascii="Arial" w:hAnsi="Arial" w:cs="Arial"/>
        </w:rPr>
        <w:t xml:space="preserve"> </w:t>
      </w:r>
      <w:r w:rsidR="00273E67" w:rsidRPr="00D67742">
        <w:rPr>
          <w:rFonts w:ascii="Arial" w:hAnsi="Arial" w:cs="Arial"/>
        </w:rPr>
        <w:t>involves analysis of different population groups as well as</w:t>
      </w:r>
      <w:r w:rsidR="00CE36FA" w:rsidRPr="00D67742">
        <w:rPr>
          <w:rFonts w:ascii="Arial" w:hAnsi="Arial" w:cs="Arial"/>
        </w:rPr>
        <w:t xml:space="preserve"> </w:t>
      </w:r>
      <w:r w:rsidR="007B0BB3" w:rsidRPr="00D67742">
        <w:rPr>
          <w:rFonts w:ascii="Arial" w:hAnsi="Arial" w:cs="Arial"/>
        </w:rPr>
        <w:t>evidence-based</w:t>
      </w:r>
      <w:r w:rsidR="00273E67" w:rsidRPr="00D67742">
        <w:rPr>
          <w:rFonts w:ascii="Arial" w:hAnsi="Arial" w:cs="Arial"/>
        </w:rPr>
        <w:t xml:space="preserve"> researc</w:t>
      </w:r>
      <w:r w:rsidR="006261D9" w:rsidRPr="00D67742">
        <w:rPr>
          <w:rFonts w:ascii="Arial" w:hAnsi="Arial" w:cs="Arial"/>
        </w:rPr>
        <w:t>h</w:t>
      </w:r>
      <w:r w:rsidR="00345389" w:rsidRPr="00D67742">
        <w:rPr>
          <w:rFonts w:ascii="Arial" w:hAnsi="Arial" w:cs="Arial"/>
        </w:rPr>
        <w:t>.</w:t>
      </w:r>
      <w:r w:rsidR="007F430E" w:rsidRPr="00D67742">
        <w:rPr>
          <w:rFonts w:ascii="Arial" w:hAnsi="Arial" w:cs="Arial"/>
        </w:rPr>
        <w:t xml:space="preserve"> </w:t>
      </w:r>
      <w:r w:rsidR="00345389" w:rsidRPr="00D67742">
        <w:rPr>
          <w:rFonts w:ascii="Arial" w:hAnsi="Arial" w:cs="Arial"/>
        </w:rPr>
        <w:t xml:space="preserve">A </w:t>
      </w:r>
      <w:r w:rsidR="00345389" w:rsidRPr="00D67742">
        <w:rPr>
          <w:rFonts w:ascii="Arial" w:hAnsi="Arial" w:cs="Arial"/>
        </w:rPr>
        <w:lastRenderedPageBreak/>
        <w:t>greater understanding</w:t>
      </w:r>
      <w:r w:rsidRPr="00D67742">
        <w:rPr>
          <w:rFonts w:ascii="Arial" w:hAnsi="Arial" w:cs="Arial"/>
        </w:rPr>
        <w:t xml:space="preserve"> of </w:t>
      </w:r>
      <w:r w:rsidR="00EB788C" w:rsidRPr="00D67742">
        <w:rPr>
          <w:rFonts w:ascii="Arial" w:hAnsi="Arial" w:cs="Arial"/>
        </w:rPr>
        <w:t xml:space="preserve">the underlying </w:t>
      </w:r>
      <w:r w:rsidR="007B0BB3" w:rsidRPr="00D67742">
        <w:rPr>
          <w:rFonts w:ascii="Arial" w:hAnsi="Arial" w:cs="Arial"/>
        </w:rPr>
        <w:t>triggers</w:t>
      </w:r>
      <w:r w:rsidR="00345389" w:rsidRPr="00D67742">
        <w:rPr>
          <w:rFonts w:ascii="Arial" w:hAnsi="Arial" w:cs="Arial"/>
        </w:rPr>
        <w:t xml:space="preserve"> and </w:t>
      </w:r>
      <w:r w:rsidR="007B0BB3" w:rsidRPr="00D67742">
        <w:rPr>
          <w:rFonts w:ascii="Arial" w:hAnsi="Arial" w:cs="Arial"/>
        </w:rPr>
        <w:t>causeways</w:t>
      </w:r>
      <w:r w:rsidRPr="00D67742">
        <w:rPr>
          <w:rFonts w:ascii="Arial" w:hAnsi="Arial" w:cs="Arial"/>
        </w:rPr>
        <w:t xml:space="preserve"> of loneliness </w:t>
      </w:r>
      <w:r w:rsidR="00345389" w:rsidRPr="00D67742">
        <w:rPr>
          <w:rFonts w:ascii="Arial" w:hAnsi="Arial" w:cs="Arial"/>
        </w:rPr>
        <w:t>ought to successively facilitate the individual as well as improving community strategies and interventions (</w:t>
      </w:r>
      <w:proofErr w:type="spellStart"/>
      <w:r w:rsidR="009C5A7C" w:rsidRPr="00D67742">
        <w:rPr>
          <w:rFonts w:ascii="Arial" w:hAnsi="Arial" w:cs="Arial"/>
        </w:rPr>
        <w:t>Pro</w:t>
      </w:r>
      <w:r w:rsidR="00BB3955" w:rsidRPr="00D67742">
        <w:rPr>
          <w:rFonts w:ascii="Arial" w:hAnsi="Arial" w:cs="Arial"/>
        </w:rPr>
        <w:t>haska</w:t>
      </w:r>
      <w:proofErr w:type="spellEnd"/>
      <w:r w:rsidR="00BB3955" w:rsidRPr="00D67742">
        <w:rPr>
          <w:rFonts w:ascii="Arial" w:hAnsi="Arial" w:cs="Arial"/>
        </w:rPr>
        <w:t>, 2018).</w:t>
      </w:r>
    </w:p>
    <w:p w14:paraId="27794E2C" w14:textId="549961D8" w:rsidR="003409F4" w:rsidRPr="00D67742" w:rsidRDefault="001B02DC" w:rsidP="00D67742">
      <w:pPr>
        <w:spacing w:line="360" w:lineRule="auto"/>
        <w:jc w:val="both"/>
        <w:rPr>
          <w:rFonts w:ascii="Arial" w:hAnsi="Arial" w:cs="Arial"/>
        </w:rPr>
      </w:pPr>
      <w:r w:rsidRPr="00D67742">
        <w:rPr>
          <w:rFonts w:ascii="Arial" w:hAnsi="Arial" w:cs="Arial"/>
        </w:rPr>
        <w:t xml:space="preserve">Elderly people in care </w:t>
      </w:r>
      <w:r w:rsidR="00EB788C" w:rsidRPr="00D67742">
        <w:rPr>
          <w:rFonts w:ascii="Arial" w:hAnsi="Arial" w:cs="Arial"/>
        </w:rPr>
        <w:t xml:space="preserve">settings </w:t>
      </w:r>
      <w:r w:rsidRPr="00D67742">
        <w:rPr>
          <w:rFonts w:ascii="Arial" w:hAnsi="Arial" w:cs="Arial"/>
        </w:rPr>
        <w:t xml:space="preserve">can </w:t>
      </w:r>
      <w:r w:rsidR="00B80BB6" w:rsidRPr="00D67742">
        <w:rPr>
          <w:rFonts w:ascii="Arial" w:hAnsi="Arial" w:cs="Arial"/>
        </w:rPr>
        <w:t>feel</w:t>
      </w:r>
      <w:r w:rsidRPr="00D67742">
        <w:rPr>
          <w:rFonts w:ascii="Arial" w:hAnsi="Arial" w:cs="Arial"/>
        </w:rPr>
        <w:t xml:space="preserve"> lonely</w:t>
      </w:r>
      <w:r w:rsidR="00B80BB6" w:rsidRPr="00D67742">
        <w:rPr>
          <w:rFonts w:ascii="Arial" w:hAnsi="Arial" w:cs="Arial"/>
        </w:rPr>
        <w:t xml:space="preserve"> and isolated</w:t>
      </w:r>
      <w:r w:rsidRPr="00D67742">
        <w:rPr>
          <w:rFonts w:ascii="Arial" w:hAnsi="Arial" w:cs="Arial"/>
        </w:rPr>
        <w:t xml:space="preserve"> without sufficient contact with family and </w:t>
      </w:r>
      <w:r w:rsidR="00036EDF" w:rsidRPr="00D67742">
        <w:rPr>
          <w:rFonts w:ascii="Arial" w:hAnsi="Arial" w:cs="Arial"/>
        </w:rPr>
        <w:t>friends</w:t>
      </w:r>
      <w:r w:rsidR="00B80BB6" w:rsidRPr="00D67742">
        <w:rPr>
          <w:rFonts w:ascii="Arial" w:hAnsi="Arial" w:cs="Arial"/>
        </w:rPr>
        <w:t xml:space="preserve"> or the people they love. The</w:t>
      </w:r>
      <w:r w:rsidR="00036EDF" w:rsidRPr="00D67742">
        <w:rPr>
          <w:rFonts w:ascii="Arial" w:hAnsi="Arial" w:cs="Arial"/>
        </w:rPr>
        <w:t xml:space="preserve"> current situation created by </w:t>
      </w:r>
      <w:r w:rsidR="00346E51" w:rsidRPr="00D67742">
        <w:rPr>
          <w:rFonts w:ascii="Arial" w:hAnsi="Arial" w:cs="Arial"/>
        </w:rPr>
        <w:t xml:space="preserve">the </w:t>
      </w:r>
      <w:r w:rsidR="007F3452" w:rsidRPr="00D67742">
        <w:rPr>
          <w:rFonts w:ascii="Arial" w:hAnsi="Arial" w:cs="Arial"/>
        </w:rPr>
        <w:t>C</w:t>
      </w:r>
      <w:r w:rsidR="00036EDF" w:rsidRPr="00D67742">
        <w:rPr>
          <w:rFonts w:ascii="Arial" w:hAnsi="Arial" w:cs="Arial"/>
        </w:rPr>
        <w:t>ovid pandemic has forced people to isolate</w:t>
      </w:r>
      <w:r w:rsidR="00A736FE" w:rsidRPr="00D67742">
        <w:rPr>
          <w:rFonts w:ascii="Arial" w:hAnsi="Arial" w:cs="Arial"/>
        </w:rPr>
        <w:t>,</w:t>
      </w:r>
      <w:r w:rsidR="00346E51" w:rsidRPr="00D67742">
        <w:rPr>
          <w:rFonts w:ascii="Arial" w:hAnsi="Arial" w:cs="Arial"/>
        </w:rPr>
        <w:t xml:space="preserve"> </w:t>
      </w:r>
      <w:r w:rsidR="00036EDF" w:rsidRPr="00D67742">
        <w:rPr>
          <w:rFonts w:ascii="Arial" w:hAnsi="Arial" w:cs="Arial"/>
        </w:rPr>
        <w:t>affecting their mental health causing them to become lonely,</w:t>
      </w:r>
      <w:r w:rsidR="00A736FE" w:rsidRPr="00D67742">
        <w:rPr>
          <w:rFonts w:ascii="Arial" w:hAnsi="Arial" w:cs="Arial"/>
        </w:rPr>
        <w:t xml:space="preserve"> </w:t>
      </w:r>
      <w:r w:rsidR="008A51C1" w:rsidRPr="00D67742">
        <w:rPr>
          <w:rFonts w:ascii="Arial" w:hAnsi="Arial" w:cs="Arial"/>
        </w:rPr>
        <w:t>anxious,</w:t>
      </w:r>
      <w:r w:rsidR="00036EDF" w:rsidRPr="00D67742">
        <w:rPr>
          <w:rFonts w:ascii="Arial" w:hAnsi="Arial" w:cs="Arial"/>
        </w:rPr>
        <w:t xml:space="preserve"> and depressed</w:t>
      </w:r>
      <w:r w:rsidR="00A1572E" w:rsidRPr="00D67742">
        <w:rPr>
          <w:rFonts w:ascii="Arial" w:hAnsi="Arial" w:cs="Arial"/>
        </w:rPr>
        <w:t>,</w:t>
      </w:r>
      <w:r w:rsidR="00346E51" w:rsidRPr="00D67742">
        <w:rPr>
          <w:rFonts w:ascii="Arial" w:hAnsi="Arial" w:cs="Arial"/>
        </w:rPr>
        <w:t xml:space="preserve"> </w:t>
      </w:r>
      <w:r w:rsidR="00A1572E" w:rsidRPr="00D67742">
        <w:rPr>
          <w:rFonts w:ascii="Arial" w:hAnsi="Arial" w:cs="Arial"/>
        </w:rPr>
        <w:t xml:space="preserve">reduce sleeping and quality time, sensory impairments  </w:t>
      </w:r>
      <w:r w:rsidR="00A736FE" w:rsidRPr="00D67742">
        <w:rPr>
          <w:rFonts w:ascii="Arial" w:hAnsi="Arial" w:cs="Arial"/>
        </w:rPr>
        <w:t xml:space="preserve">and have a negative impact on the quality of their </w:t>
      </w:r>
      <w:r w:rsidR="008A51C1" w:rsidRPr="00D67742">
        <w:rPr>
          <w:rFonts w:ascii="Arial" w:hAnsi="Arial" w:cs="Arial"/>
        </w:rPr>
        <w:t>lives</w:t>
      </w:r>
      <w:r w:rsidR="00B86C1B" w:rsidRPr="00D67742">
        <w:rPr>
          <w:rFonts w:ascii="Arial" w:hAnsi="Arial" w:cs="Arial"/>
        </w:rPr>
        <w:t xml:space="preserve"> (</w:t>
      </w:r>
      <w:r w:rsidR="003C3172" w:rsidRPr="00D67742">
        <w:rPr>
          <w:rFonts w:ascii="Arial" w:hAnsi="Arial" w:cs="Arial"/>
        </w:rPr>
        <w:t>Hwang et al, 2020)</w:t>
      </w:r>
      <w:r w:rsidR="0050738C" w:rsidRPr="00D67742">
        <w:rPr>
          <w:rFonts w:ascii="Arial" w:hAnsi="Arial" w:cs="Arial"/>
        </w:rPr>
        <w:t xml:space="preserve">. </w:t>
      </w:r>
      <w:r w:rsidR="008A51C1" w:rsidRPr="00D67742">
        <w:rPr>
          <w:rFonts w:ascii="Arial" w:hAnsi="Arial" w:cs="Arial"/>
        </w:rPr>
        <w:t>M</w:t>
      </w:r>
      <w:r w:rsidR="00A736FE" w:rsidRPr="00D67742">
        <w:rPr>
          <w:rFonts w:ascii="Arial" w:hAnsi="Arial" w:cs="Arial"/>
        </w:rPr>
        <w:t xml:space="preserve">ortality </w:t>
      </w:r>
      <w:r w:rsidR="008A51C1" w:rsidRPr="00D67742">
        <w:rPr>
          <w:rFonts w:ascii="Arial" w:hAnsi="Arial" w:cs="Arial"/>
        </w:rPr>
        <w:t xml:space="preserve">and ailment rate has </w:t>
      </w:r>
      <w:r w:rsidR="00FF7479" w:rsidRPr="00D67742">
        <w:rPr>
          <w:rFonts w:ascii="Arial" w:hAnsi="Arial" w:cs="Arial"/>
        </w:rPr>
        <w:t>increased</w:t>
      </w:r>
      <w:r w:rsidR="008A51C1" w:rsidRPr="00D67742">
        <w:rPr>
          <w:rFonts w:ascii="Arial" w:hAnsi="Arial" w:cs="Arial"/>
        </w:rPr>
        <w:t xml:space="preserve"> </w:t>
      </w:r>
      <w:r w:rsidR="00A736FE" w:rsidRPr="00D67742">
        <w:rPr>
          <w:rFonts w:ascii="Arial" w:hAnsi="Arial" w:cs="Arial"/>
        </w:rPr>
        <w:t xml:space="preserve">amongst </w:t>
      </w:r>
      <w:r w:rsidR="00F26F41" w:rsidRPr="00D67742">
        <w:rPr>
          <w:rFonts w:ascii="Arial" w:hAnsi="Arial" w:cs="Arial"/>
        </w:rPr>
        <w:t xml:space="preserve">the </w:t>
      </w:r>
      <w:r w:rsidR="00A736FE" w:rsidRPr="00D67742">
        <w:rPr>
          <w:rFonts w:ascii="Arial" w:hAnsi="Arial" w:cs="Arial"/>
        </w:rPr>
        <w:t xml:space="preserve">elderly </w:t>
      </w:r>
      <w:r w:rsidR="008A51C1" w:rsidRPr="00D67742">
        <w:rPr>
          <w:rFonts w:ascii="Arial" w:hAnsi="Arial" w:cs="Arial"/>
        </w:rPr>
        <w:t xml:space="preserve">and is </w:t>
      </w:r>
      <w:r w:rsidR="00A736FE" w:rsidRPr="00D67742">
        <w:rPr>
          <w:rFonts w:ascii="Arial" w:hAnsi="Arial" w:cs="Arial"/>
        </w:rPr>
        <w:t>affecting</w:t>
      </w:r>
      <w:r w:rsidR="00F26F41" w:rsidRPr="00D67742">
        <w:rPr>
          <w:rFonts w:ascii="Arial" w:hAnsi="Arial" w:cs="Arial"/>
        </w:rPr>
        <w:t>,</w:t>
      </w:r>
      <w:r w:rsidR="00A736FE" w:rsidRPr="00D67742">
        <w:rPr>
          <w:rFonts w:ascii="Arial" w:hAnsi="Arial" w:cs="Arial"/>
        </w:rPr>
        <w:t xml:space="preserve"> </w:t>
      </w:r>
      <w:r w:rsidR="008A51C1" w:rsidRPr="00D67742">
        <w:rPr>
          <w:rFonts w:ascii="Arial" w:hAnsi="Arial" w:cs="Arial"/>
        </w:rPr>
        <w:t>even more</w:t>
      </w:r>
      <w:r w:rsidR="00F26F41" w:rsidRPr="00D67742">
        <w:rPr>
          <w:rFonts w:ascii="Arial" w:hAnsi="Arial" w:cs="Arial"/>
        </w:rPr>
        <w:t>,</w:t>
      </w:r>
      <w:r w:rsidR="008A51C1" w:rsidRPr="00D67742">
        <w:rPr>
          <w:rFonts w:ascii="Arial" w:hAnsi="Arial" w:cs="Arial"/>
        </w:rPr>
        <w:t xml:space="preserve"> the psychological</w:t>
      </w:r>
      <w:r w:rsidR="00A736FE" w:rsidRPr="00D67742">
        <w:rPr>
          <w:rFonts w:ascii="Arial" w:hAnsi="Arial" w:cs="Arial"/>
        </w:rPr>
        <w:t xml:space="preserve"> </w:t>
      </w:r>
      <w:r w:rsidR="008A51C1" w:rsidRPr="00D67742">
        <w:rPr>
          <w:rFonts w:ascii="Arial" w:hAnsi="Arial" w:cs="Arial"/>
        </w:rPr>
        <w:t xml:space="preserve">state </w:t>
      </w:r>
      <w:r w:rsidR="00A736FE" w:rsidRPr="00D67742">
        <w:rPr>
          <w:rFonts w:ascii="Arial" w:hAnsi="Arial" w:cs="Arial"/>
        </w:rPr>
        <w:t xml:space="preserve">with </w:t>
      </w:r>
      <w:r w:rsidR="003B154A" w:rsidRPr="00D67742">
        <w:rPr>
          <w:rFonts w:ascii="Arial" w:hAnsi="Arial" w:cs="Arial"/>
        </w:rPr>
        <w:t>distress</w:t>
      </w:r>
      <w:r w:rsidR="00A736FE" w:rsidRPr="00D67742">
        <w:rPr>
          <w:rFonts w:ascii="Arial" w:hAnsi="Arial" w:cs="Arial"/>
        </w:rPr>
        <w:t xml:space="preserve"> </w:t>
      </w:r>
      <w:r w:rsidR="003B154A" w:rsidRPr="00D67742">
        <w:rPr>
          <w:rFonts w:ascii="Arial" w:hAnsi="Arial" w:cs="Arial"/>
        </w:rPr>
        <w:t>towards morbidities</w:t>
      </w:r>
      <w:r w:rsidR="00A736FE" w:rsidRPr="00D67742">
        <w:rPr>
          <w:rFonts w:ascii="Arial" w:hAnsi="Arial" w:cs="Arial"/>
        </w:rPr>
        <w:t xml:space="preserve"> and death </w:t>
      </w:r>
      <w:r w:rsidR="003B154A" w:rsidRPr="00D67742">
        <w:rPr>
          <w:rFonts w:ascii="Arial" w:hAnsi="Arial" w:cs="Arial"/>
        </w:rPr>
        <w:t xml:space="preserve">among </w:t>
      </w:r>
      <w:r w:rsidR="00A10916" w:rsidRPr="00D67742">
        <w:rPr>
          <w:rFonts w:ascii="Arial" w:hAnsi="Arial" w:cs="Arial"/>
        </w:rPr>
        <w:t>residents. The</w:t>
      </w:r>
      <w:r w:rsidR="00B80BB6" w:rsidRPr="00D67742">
        <w:rPr>
          <w:rFonts w:ascii="Arial" w:hAnsi="Arial" w:cs="Arial"/>
        </w:rPr>
        <w:t xml:space="preserve"> current situation </w:t>
      </w:r>
      <w:r w:rsidR="007F3452" w:rsidRPr="00D67742">
        <w:rPr>
          <w:rFonts w:ascii="Arial" w:hAnsi="Arial" w:cs="Arial"/>
        </w:rPr>
        <w:t xml:space="preserve">has </w:t>
      </w:r>
      <w:r w:rsidR="00B80BB6" w:rsidRPr="00D67742">
        <w:rPr>
          <w:rFonts w:ascii="Arial" w:hAnsi="Arial" w:cs="Arial"/>
        </w:rPr>
        <w:t>created</w:t>
      </w:r>
      <w:r w:rsidR="00A736FE" w:rsidRPr="00D67742">
        <w:rPr>
          <w:rFonts w:ascii="Arial" w:hAnsi="Arial" w:cs="Arial"/>
        </w:rPr>
        <w:t xml:space="preserve"> confus</w:t>
      </w:r>
      <w:r w:rsidR="00B80BB6" w:rsidRPr="00D67742">
        <w:rPr>
          <w:rFonts w:ascii="Arial" w:hAnsi="Arial" w:cs="Arial"/>
        </w:rPr>
        <w:t>ion</w:t>
      </w:r>
      <w:r w:rsidR="00A736FE" w:rsidRPr="00D67742">
        <w:rPr>
          <w:rFonts w:ascii="Arial" w:hAnsi="Arial" w:cs="Arial"/>
        </w:rPr>
        <w:t xml:space="preserve"> </w:t>
      </w:r>
      <w:r w:rsidR="00B80BB6" w:rsidRPr="00D67742">
        <w:rPr>
          <w:rFonts w:ascii="Arial" w:hAnsi="Arial" w:cs="Arial"/>
        </w:rPr>
        <w:t>amongst the elderly, specifically those that do not understand much as a result of mental health illnesses such as Dementia and Alzheimer’s disease (</w:t>
      </w:r>
      <w:proofErr w:type="spellStart"/>
      <w:r w:rsidR="00371569" w:rsidRPr="00D67742">
        <w:rPr>
          <w:rFonts w:ascii="Arial" w:hAnsi="Arial" w:cs="Arial"/>
        </w:rPr>
        <w:t>Velayudhan</w:t>
      </w:r>
      <w:proofErr w:type="spellEnd"/>
      <w:r w:rsidR="00371569" w:rsidRPr="00D67742">
        <w:rPr>
          <w:rFonts w:ascii="Arial" w:hAnsi="Arial" w:cs="Arial"/>
        </w:rPr>
        <w:t xml:space="preserve"> et al,</w:t>
      </w:r>
      <w:r w:rsidR="0050738C" w:rsidRPr="00D67742">
        <w:rPr>
          <w:rFonts w:ascii="Arial" w:hAnsi="Arial" w:cs="Arial"/>
        </w:rPr>
        <w:t xml:space="preserve"> </w:t>
      </w:r>
      <w:r w:rsidR="00371569" w:rsidRPr="00D67742">
        <w:rPr>
          <w:rFonts w:ascii="Arial" w:hAnsi="Arial" w:cs="Arial"/>
        </w:rPr>
        <w:t>2020;</w:t>
      </w:r>
      <w:r w:rsidR="008B1DDA" w:rsidRPr="00D67742">
        <w:rPr>
          <w:rFonts w:ascii="Arial" w:hAnsi="Arial" w:cs="Arial"/>
        </w:rPr>
        <w:t xml:space="preserve"> </w:t>
      </w:r>
      <w:r w:rsidR="00371569" w:rsidRPr="00D67742">
        <w:rPr>
          <w:rFonts w:ascii="Arial" w:hAnsi="Arial" w:cs="Arial"/>
        </w:rPr>
        <w:t>ONS, 2020</w:t>
      </w:r>
      <w:r w:rsidR="00021E7D" w:rsidRPr="00D67742">
        <w:rPr>
          <w:rFonts w:ascii="Arial" w:hAnsi="Arial" w:cs="Arial"/>
        </w:rPr>
        <w:t>).</w:t>
      </w:r>
      <w:r w:rsidR="00544337" w:rsidRPr="00D67742">
        <w:rPr>
          <w:rFonts w:ascii="Arial" w:hAnsi="Arial" w:cs="Arial"/>
        </w:rPr>
        <w:t xml:space="preserve"> </w:t>
      </w:r>
      <w:r w:rsidR="008A51C1" w:rsidRPr="00D67742">
        <w:rPr>
          <w:rFonts w:ascii="Arial" w:hAnsi="Arial" w:cs="Arial"/>
        </w:rPr>
        <w:t>Limited</w:t>
      </w:r>
      <w:r w:rsidR="00A736FE" w:rsidRPr="00D67742">
        <w:rPr>
          <w:rFonts w:ascii="Arial" w:hAnsi="Arial" w:cs="Arial"/>
        </w:rPr>
        <w:t xml:space="preserve"> social contact and interaction with other </w:t>
      </w:r>
      <w:r w:rsidR="008A51C1" w:rsidRPr="00D67742">
        <w:rPr>
          <w:rFonts w:ascii="Arial" w:hAnsi="Arial" w:cs="Arial"/>
        </w:rPr>
        <w:t xml:space="preserve">residents, </w:t>
      </w:r>
      <w:r w:rsidR="003B154A" w:rsidRPr="00D67742">
        <w:rPr>
          <w:rFonts w:ascii="Arial" w:hAnsi="Arial" w:cs="Arial"/>
        </w:rPr>
        <w:t>staff,</w:t>
      </w:r>
      <w:r w:rsidR="00A736FE" w:rsidRPr="00D67742">
        <w:rPr>
          <w:rFonts w:ascii="Arial" w:hAnsi="Arial" w:cs="Arial"/>
        </w:rPr>
        <w:t xml:space="preserve"> and healthcare </w:t>
      </w:r>
      <w:r w:rsidR="008A51C1" w:rsidRPr="00D67742">
        <w:rPr>
          <w:rFonts w:ascii="Arial" w:hAnsi="Arial" w:cs="Arial"/>
        </w:rPr>
        <w:t>professionals</w:t>
      </w:r>
      <w:r w:rsidR="00A736FE" w:rsidRPr="00D67742">
        <w:rPr>
          <w:rFonts w:ascii="Arial" w:hAnsi="Arial" w:cs="Arial"/>
        </w:rPr>
        <w:t xml:space="preserve"> due to social distancing</w:t>
      </w:r>
      <w:r w:rsidR="00021E7D" w:rsidRPr="00D67742">
        <w:rPr>
          <w:rFonts w:ascii="Arial" w:hAnsi="Arial" w:cs="Arial"/>
        </w:rPr>
        <w:t xml:space="preserve"> added up to confusion,</w:t>
      </w:r>
      <w:r w:rsidR="008A51C1" w:rsidRPr="00D67742">
        <w:rPr>
          <w:rFonts w:ascii="Arial" w:hAnsi="Arial" w:cs="Arial"/>
        </w:rPr>
        <w:t xml:space="preserve"> </w:t>
      </w:r>
      <w:r w:rsidR="00021E7D" w:rsidRPr="00D67742">
        <w:rPr>
          <w:rFonts w:ascii="Arial" w:hAnsi="Arial" w:cs="Arial"/>
        </w:rPr>
        <w:t>inactivity,</w:t>
      </w:r>
      <w:r w:rsidR="00A736FE" w:rsidRPr="00D67742">
        <w:rPr>
          <w:rFonts w:ascii="Arial" w:hAnsi="Arial" w:cs="Arial"/>
        </w:rPr>
        <w:t xml:space="preserve"> and </w:t>
      </w:r>
      <w:r w:rsidR="00A63A27" w:rsidRPr="00D67742">
        <w:rPr>
          <w:rFonts w:ascii="Arial" w:hAnsi="Arial" w:cs="Arial"/>
        </w:rPr>
        <w:t>powerless heading</w:t>
      </w:r>
      <w:r w:rsidR="00A736FE" w:rsidRPr="00D67742">
        <w:rPr>
          <w:rFonts w:ascii="Arial" w:hAnsi="Arial" w:cs="Arial"/>
        </w:rPr>
        <w:t xml:space="preserve"> </w:t>
      </w:r>
      <w:r w:rsidR="00021E7D" w:rsidRPr="00D67742">
        <w:rPr>
          <w:rFonts w:ascii="Arial" w:hAnsi="Arial" w:cs="Arial"/>
        </w:rPr>
        <w:t xml:space="preserve">towards </w:t>
      </w:r>
      <w:r w:rsidR="00A736FE" w:rsidRPr="00D67742">
        <w:rPr>
          <w:rFonts w:ascii="Arial" w:hAnsi="Arial" w:cs="Arial"/>
        </w:rPr>
        <w:t>loneliness</w:t>
      </w:r>
      <w:r w:rsidR="00021E7D" w:rsidRPr="00D67742">
        <w:rPr>
          <w:rFonts w:ascii="Arial" w:hAnsi="Arial" w:cs="Arial"/>
        </w:rPr>
        <w:t xml:space="preserve"> and isolation. I</w:t>
      </w:r>
      <w:r w:rsidR="00A736FE" w:rsidRPr="00D67742">
        <w:rPr>
          <w:rFonts w:ascii="Arial" w:hAnsi="Arial" w:cs="Arial"/>
        </w:rPr>
        <w:t xml:space="preserve">t </w:t>
      </w:r>
      <w:r w:rsidR="00021E7D" w:rsidRPr="00D67742">
        <w:rPr>
          <w:rFonts w:ascii="Arial" w:hAnsi="Arial" w:cs="Arial"/>
        </w:rPr>
        <w:t>is</w:t>
      </w:r>
      <w:r w:rsidR="00A736FE" w:rsidRPr="00D67742">
        <w:rPr>
          <w:rFonts w:ascii="Arial" w:hAnsi="Arial" w:cs="Arial"/>
        </w:rPr>
        <w:t xml:space="preserve"> also </w:t>
      </w:r>
      <w:r w:rsidR="00021E7D" w:rsidRPr="00D67742">
        <w:rPr>
          <w:rFonts w:ascii="Arial" w:hAnsi="Arial" w:cs="Arial"/>
        </w:rPr>
        <w:t>terrifying</w:t>
      </w:r>
      <w:r w:rsidR="00A736FE" w:rsidRPr="00D67742">
        <w:rPr>
          <w:rFonts w:ascii="Arial" w:hAnsi="Arial" w:cs="Arial"/>
        </w:rPr>
        <w:t xml:space="preserve"> when staff </w:t>
      </w:r>
      <w:r w:rsidR="00021E7D" w:rsidRPr="00D67742">
        <w:rPr>
          <w:rFonts w:ascii="Arial" w:hAnsi="Arial" w:cs="Arial"/>
        </w:rPr>
        <w:t xml:space="preserve">are </w:t>
      </w:r>
      <w:r w:rsidR="00A736FE" w:rsidRPr="00D67742">
        <w:rPr>
          <w:rFonts w:ascii="Arial" w:hAnsi="Arial" w:cs="Arial"/>
        </w:rPr>
        <w:t>ap</w:t>
      </w:r>
      <w:r w:rsidR="00A10916" w:rsidRPr="00D67742">
        <w:rPr>
          <w:rFonts w:ascii="Arial" w:hAnsi="Arial" w:cs="Arial"/>
        </w:rPr>
        <w:t>proach</w:t>
      </w:r>
      <w:r w:rsidR="00021E7D" w:rsidRPr="00D67742">
        <w:rPr>
          <w:rFonts w:ascii="Arial" w:hAnsi="Arial" w:cs="Arial"/>
        </w:rPr>
        <w:t xml:space="preserve">ing </w:t>
      </w:r>
      <w:r w:rsidR="00A10916" w:rsidRPr="00D67742">
        <w:rPr>
          <w:rFonts w:ascii="Arial" w:hAnsi="Arial" w:cs="Arial"/>
        </w:rPr>
        <w:t>wearing personal protective equipment</w:t>
      </w:r>
      <w:r w:rsidR="00F26F41" w:rsidRPr="00D67742">
        <w:rPr>
          <w:rFonts w:ascii="Arial" w:hAnsi="Arial" w:cs="Arial"/>
        </w:rPr>
        <w:t>,</w:t>
      </w:r>
      <w:r w:rsidR="00F113C3" w:rsidRPr="00D67742">
        <w:rPr>
          <w:rFonts w:ascii="Arial" w:hAnsi="Arial" w:cs="Arial"/>
        </w:rPr>
        <w:t xml:space="preserve"> and masks represent a barrier</w:t>
      </w:r>
      <w:r w:rsidR="007F3452" w:rsidRPr="00D67742">
        <w:rPr>
          <w:rFonts w:ascii="Arial" w:hAnsi="Arial" w:cs="Arial"/>
        </w:rPr>
        <w:t xml:space="preserve"> </w:t>
      </w:r>
      <w:r w:rsidR="00F26F41" w:rsidRPr="00D67742">
        <w:rPr>
          <w:rFonts w:ascii="Arial" w:hAnsi="Arial" w:cs="Arial"/>
        </w:rPr>
        <w:t xml:space="preserve">to </w:t>
      </w:r>
      <w:r w:rsidR="00F113C3" w:rsidRPr="00D67742">
        <w:rPr>
          <w:rFonts w:ascii="Arial" w:hAnsi="Arial" w:cs="Arial"/>
        </w:rPr>
        <w:t>effective communication</w:t>
      </w:r>
      <w:r w:rsidR="00A10916" w:rsidRPr="00D67742">
        <w:rPr>
          <w:rFonts w:ascii="Arial" w:hAnsi="Arial" w:cs="Arial"/>
        </w:rPr>
        <w:t xml:space="preserve"> (</w:t>
      </w:r>
      <w:proofErr w:type="spellStart"/>
      <w:r w:rsidR="00A10916" w:rsidRPr="00D67742">
        <w:rPr>
          <w:rFonts w:ascii="Arial" w:hAnsi="Arial" w:cs="Arial"/>
        </w:rPr>
        <w:t>Velayudhan</w:t>
      </w:r>
      <w:proofErr w:type="spellEnd"/>
      <w:r w:rsidR="00A10916" w:rsidRPr="00D67742">
        <w:rPr>
          <w:rFonts w:ascii="Arial" w:hAnsi="Arial" w:cs="Arial"/>
        </w:rPr>
        <w:t xml:space="preserve"> et al,</w:t>
      </w:r>
      <w:r w:rsidR="00021E7D" w:rsidRPr="00D67742">
        <w:rPr>
          <w:rFonts w:ascii="Arial" w:hAnsi="Arial" w:cs="Arial"/>
        </w:rPr>
        <w:t xml:space="preserve"> </w:t>
      </w:r>
      <w:r w:rsidR="00A10916" w:rsidRPr="00D67742">
        <w:rPr>
          <w:rFonts w:ascii="Arial" w:hAnsi="Arial" w:cs="Arial"/>
        </w:rPr>
        <w:t>2020</w:t>
      </w:r>
      <w:r w:rsidR="00371569" w:rsidRPr="00D67742">
        <w:rPr>
          <w:rFonts w:ascii="Arial" w:hAnsi="Arial" w:cs="Arial"/>
        </w:rPr>
        <w:t>;</w:t>
      </w:r>
      <w:r w:rsidR="00F26F41" w:rsidRPr="00D67742">
        <w:rPr>
          <w:rFonts w:ascii="Arial" w:hAnsi="Arial" w:cs="Arial"/>
        </w:rPr>
        <w:t xml:space="preserve"> </w:t>
      </w:r>
      <w:proofErr w:type="spellStart"/>
      <w:r w:rsidR="00371569" w:rsidRPr="00D67742">
        <w:rPr>
          <w:rFonts w:ascii="Arial" w:hAnsi="Arial" w:cs="Arial"/>
        </w:rPr>
        <w:t>Sturmey</w:t>
      </w:r>
      <w:proofErr w:type="spellEnd"/>
      <w:r w:rsidR="00371569" w:rsidRPr="00D67742">
        <w:rPr>
          <w:rFonts w:ascii="Arial" w:hAnsi="Arial" w:cs="Arial"/>
        </w:rPr>
        <w:t xml:space="preserve"> and Wiltshire,</w:t>
      </w:r>
      <w:r w:rsidR="0050738C" w:rsidRPr="00D67742">
        <w:rPr>
          <w:rFonts w:ascii="Arial" w:hAnsi="Arial" w:cs="Arial"/>
        </w:rPr>
        <w:t xml:space="preserve"> </w:t>
      </w:r>
      <w:r w:rsidR="00371569" w:rsidRPr="00D67742">
        <w:rPr>
          <w:rFonts w:ascii="Arial" w:hAnsi="Arial" w:cs="Arial"/>
        </w:rPr>
        <w:t>2020</w:t>
      </w:r>
      <w:r w:rsidR="00A10916" w:rsidRPr="00D67742">
        <w:rPr>
          <w:rFonts w:ascii="Arial" w:hAnsi="Arial" w:cs="Arial"/>
        </w:rPr>
        <w:t>)</w:t>
      </w:r>
      <w:r w:rsidR="008A51C1" w:rsidRPr="00D67742">
        <w:rPr>
          <w:rFonts w:ascii="Arial" w:hAnsi="Arial" w:cs="Arial"/>
        </w:rPr>
        <w:t>.</w:t>
      </w:r>
    </w:p>
    <w:p w14:paraId="592CCEF1" w14:textId="3EEEAC8E" w:rsidR="00DE6316" w:rsidRPr="00D67742" w:rsidRDefault="009610E1" w:rsidP="00D67742">
      <w:pPr>
        <w:spacing w:line="360" w:lineRule="auto"/>
        <w:jc w:val="both"/>
        <w:rPr>
          <w:rFonts w:ascii="Arial" w:hAnsi="Arial" w:cs="Arial"/>
        </w:rPr>
      </w:pPr>
      <w:r w:rsidRPr="00D67742">
        <w:rPr>
          <w:rFonts w:ascii="Arial" w:hAnsi="Arial" w:cs="Arial"/>
        </w:rPr>
        <w:t xml:space="preserve">People say that care settings are places where elderly individuals can be happy </w:t>
      </w:r>
      <w:r w:rsidR="001A70D5" w:rsidRPr="00D67742">
        <w:rPr>
          <w:rFonts w:ascii="Arial" w:hAnsi="Arial" w:cs="Arial"/>
        </w:rPr>
        <w:t xml:space="preserve">and comfortable </w:t>
      </w:r>
      <w:r w:rsidRPr="00D67742">
        <w:rPr>
          <w:rFonts w:ascii="Arial" w:hAnsi="Arial" w:cs="Arial"/>
        </w:rPr>
        <w:t xml:space="preserve">but </w:t>
      </w:r>
      <w:r w:rsidR="001A70D5" w:rsidRPr="00D67742">
        <w:rPr>
          <w:rFonts w:ascii="Arial" w:hAnsi="Arial" w:cs="Arial"/>
        </w:rPr>
        <w:t xml:space="preserve">from </w:t>
      </w:r>
      <w:r w:rsidR="001E68E7" w:rsidRPr="00D67742">
        <w:rPr>
          <w:rFonts w:ascii="Arial" w:hAnsi="Arial" w:cs="Arial"/>
        </w:rPr>
        <w:t>researchers’</w:t>
      </w:r>
      <w:r w:rsidR="006A5422" w:rsidRPr="00D67742">
        <w:rPr>
          <w:rFonts w:ascii="Arial" w:hAnsi="Arial" w:cs="Arial"/>
        </w:rPr>
        <w:t xml:space="preserve"> </w:t>
      </w:r>
      <w:r w:rsidRPr="00D67742">
        <w:rPr>
          <w:rFonts w:ascii="Arial" w:hAnsi="Arial" w:cs="Arial"/>
        </w:rPr>
        <w:t xml:space="preserve">point of view this might not be the most truthful </w:t>
      </w:r>
      <w:r w:rsidR="00547A50" w:rsidRPr="00D67742">
        <w:rPr>
          <w:rFonts w:ascii="Arial" w:hAnsi="Arial" w:cs="Arial"/>
        </w:rPr>
        <w:t>statement</w:t>
      </w:r>
      <w:r w:rsidR="006A5422" w:rsidRPr="00D67742">
        <w:rPr>
          <w:rFonts w:ascii="Arial" w:hAnsi="Arial" w:cs="Arial"/>
        </w:rPr>
        <w:t>;</w:t>
      </w:r>
      <w:r w:rsidR="00547A50" w:rsidRPr="00D67742">
        <w:rPr>
          <w:rFonts w:ascii="Arial" w:hAnsi="Arial" w:cs="Arial"/>
        </w:rPr>
        <w:t xml:space="preserve"> truth</w:t>
      </w:r>
      <w:r w:rsidRPr="00D67742">
        <w:rPr>
          <w:rFonts w:ascii="Arial" w:hAnsi="Arial" w:cs="Arial"/>
        </w:rPr>
        <w:t xml:space="preserve"> be told older people are a lot slower when it comes to thinking </w:t>
      </w:r>
      <w:r w:rsidR="003409F4" w:rsidRPr="00D67742">
        <w:rPr>
          <w:rFonts w:ascii="Arial" w:hAnsi="Arial" w:cs="Arial"/>
        </w:rPr>
        <w:t>therefore,</w:t>
      </w:r>
      <w:r w:rsidRPr="00D67742">
        <w:rPr>
          <w:rFonts w:ascii="Arial" w:hAnsi="Arial" w:cs="Arial"/>
        </w:rPr>
        <w:t xml:space="preserve"> they are even more vulnerable to mental illnesses and being separated from their families can have a huge impact on their </w:t>
      </w:r>
      <w:r w:rsidR="001439DD" w:rsidRPr="00D67742">
        <w:rPr>
          <w:rFonts w:ascii="Arial" w:hAnsi="Arial" w:cs="Arial"/>
        </w:rPr>
        <w:t>lifestyle</w:t>
      </w:r>
      <w:r w:rsidRPr="00D67742">
        <w:rPr>
          <w:rFonts w:ascii="Arial" w:hAnsi="Arial" w:cs="Arial"/>
        </w:rPr>
        <w:t xml:space="preserve"> and general </w:t>
      </w:r>
      <w:r w:rsidR="00547A50" w:rsidRPr="00D67742">
        <w:rPr>
          <w:rFonts w:ascii="Arial" w:hAnsi="Arial" w:cs="Arial"/>
        </w:rPr>
        <w:t>wellbeing</w:t>
      </w:r>
      <w:r w:rsidRPr="00D67742">
        <w:rPr>
          <w:rFonts w:ascii="Arial" w:hAnsi="Arial" w:cs="Arial"/>
        </w:rPr>
        <w:t>.</w:t>
      </w:r>
      <w:r w:rsidR="00547A50" w:rsidRPr="00D67742">
        <w:rPr>
          <w:rFonts w:ascii="Arial" w:hAnsi="Arial" w:cs="Arial"/>
        </w:rPr>
        <w:t xml:space="preserve"> </w:t>
      </w:r>
      <w:r w:rsidRPr="00D67742">
        <w:rPr>
          <w:rFonts w:ascii="Arial" w:hAnsi="Arial" w:cs="Arial"/>
        </w:rPr>
        <w:t xml:space="preserve">Being without family and friends for some time is already a huge struggle but </w:t>
      </w:r>
      <w:r w:rsidR="00737C9B" w:rsidRPr="00D67742">
        <w:rPr>
          <w:rFonts w:ascii="Arial" w:hAnsi="Arial" w:cs="Arial"/>
        </w:rPr>
        <w:t>it is</w:t>
      </w:r>
      <w:r w:rsidRPr="00D67742">
        <w:rPr>
          <w:rFonts w:ascii="Arial" w:hAnsi="Arial" w:cs="Arial"/>
        </w:rPr>
        <w:t xml:space="preserve"> even worst when they </w:t>
      </w:r>
      <w:r w:rsidR="00547A50" w:rsidRPr="00D67742">
        <w:rPr>
          <w:rFonts w:ascii="Arial" w:hAnsi="Arial" w:cs="Arial"/>
        </w:rPr>
        <w:t>do not</w:t>
      </w:r>
      <w:r w:rsidRPr="00D67742">
        <w:rPr>
          <w:rFonts w:ascii="Arial" w:hAnsi="Arial" w:cs="Arial"/>
        </w:rPr>
        <w:t xml:space="preserve"> have any family that cares for them</w:t>
      </w:r>
      <w:r w:rsidR="00547A50" w:rsidRPr="00D67742">
        <w:rPr>
          <w:rFonts w:ascii="Arial" w:hAnsi="Arial" w:cs="Arial"/>
        </w:rPr>
        <w:t>, or in some cases</w:t>
      </w:r>
      <w:r w:rsidR="001E68E7" w:rsidRPr="00D67742">
        <w:rPr>
          <w:rFonts w:ascii="Arial" w:hAnsi="Arial" w:cs="Arial"/>
        </w:rPr>
        <w:t>,</w:t>
      </w:r>
      <w:r w:rsidR="00547A50" w:rsidRPr="00D67742">
        <w:rPr>
          <w:rFonts w:ascii="Arial" w:hAnsi="Arial" w:cs="Arial"/>
        </w:rPr>
        <w:t xml:space="preserve"> the family does not care for them and send them in nursing homes and keep </w:t>
      </w:r>
      <w:r w:rsidR="00BD24A0" w:rsidRPr="00D67742">
        <w:rPr>
          <w:rFonts w:ascii="Arial" w:hAnsi="Arial" w:cs="Arial"/>
        </w:rPr>
        <w:t>truly little</w:t>
      </w:r>
      <w:r w:rsidR="00547A50" w:rsidRPr="00D67742">
        <w:rPr>
          <w:rFonts w:ascii="Arial" w:hAnsi="Arial" w:cs="Arial"/>
        </w:rPr>
        <w:t xml:space="preserve"> or no contact at all causing them to feel lonely</w:t>
      </w:r>
      <w:r w:rsidR="006A5422" w:rsidRPr="00D67742">
        <w:rPr>
          <w:rFonts w:ascii="Arial" w:hAnsi="Arial" w:cs="Arial"/>
        </w:rPr>
        <w:t>,</w:t>
      </w:r>
      <w:r w:rsidR="00547A50" w:rsidRPr="00D67742">
        <w:rPr>
          <w:rFonts w:ascii="Arial" w:hAnsi="Arial" w:cs="Arial"/>
        </w:rPr>
        <w:t xml:space="preserve"> </w:t>
      </w:r>
      <w:r w:rsidR="008D13F6" w:rsidRPr="00D67742">
        <w:rPr>
          <w:rFonts w:ascii="Arial" w:hAnsi="Arial" w:cs="Arial"/>
        </w:rPr>
        <w:t>isolated,</w:t>
      </w:r>
      <w:r w:rsidR="00C334CA" w:rsidRPr="00D67742">
        <w:rPr>
          <w:rFonts w:ascii="Arial" w:hAnsi="Arial" w:cs="Arial"/>
        </w:rPr>
        <w:t xml:space="preserve"> </w:t>
      </w:r>
      <w:r w:rsidR="006A5422" w:rsidRPr="00D67742">
        <w:rPr>
          <w:rFonts w:ascii="Arial" w:hAnsi="Arial" w:cs="Arial"/>
        </w:rPr>
        <w:t xml:space="preserve">and unwanted </w:t>
      </w:r>
      <w:r w:rsidR="00C334CA" w:rsidRPr="00D67742">
        <w:rPr>
          <w:rFonts w:ascii="Arial" w:hAnsi="Arial" w:cs="Arial"/>
        </w:rPr>
        <w:t>(Gardiner et al, 2020)</w:t>
      </w:r>
      <w:r w:rsidR="003B505F" w:rsidRPr="00D67742">
        <w:rPr>
          <w:rFonts w:ascii="Arial" w:hAnsi="Arial" w:cs="Arial"/>
        </w:rPr>
        <w:t>.</w:t>
      </w:r>
      <w:r w:rsidR="00DE6316" w:rsidRPr="00D67742">
        <w:rPr>
          <w:rFonts w:ascii="Arial" w:hAnsi="Arial" w:cs="Arial"/>
        </w:rPr>
        <w:t xml:space="preserve"> </w:t>
      </w:r>
      <w:r w:rsidR="001A70D5" w:rsidRPr="00D67742">
        <w:rPr>
          <w:rFonts w:ascii="Arial" w:hAnsi="Arial" w:cs="Arial"/>
        </w:rPr>
        <w:t>Even though there are staff around them and other residents,</w:t>
      </w:r>
      <w:r w:rsidR="008A142B" w:rsidRPr="00D67742">
        <w:rPr>
          <w:rFonts w:ascii="Arial" w:hAnsi="Arial" w:cs="Arial"/>
        </w:rPr>
        <w:t xml:space="preserve"> </w:t>
      </w:r>
      <w:r w:rsidR="001A70D5" w:rsidRPr="00D67742">
        <w:rPr>
          <w:rFonts w:ascii="Arial" w:hAnsi="Arial" w:cs="Arial"/>
        </w:rPr>
        <w:t>they still may feel lonely and isolated .</w:t>
      </w:r>
      <w:r w:rsidR="00DE6316" w:rsidRPr="00D67742">
        <w:rPr>
          <w:rFonts w:ascii="Arial" w:hAnsi="Arial" w:cs="Arial"/>
        </w:rPr>
        <w:t xml:space="preserve">The reduced access to healthcare services alongside shielding and </w:t>
      </w:r>
      <w:r w:rsidR="00DE5F3D" w:rsidRPr="00D67742">
        <w:rPr>
          <w:rFonts w:ascii="Arial" w:hAnsi="Arial" w:cs="Arial"/>
        </w:rPr>
        <w:t>diminished</w:t>
      </w:r>
      <w:r w:rsidR="00DE6316" w:rsidRPr="00D67742">
        <w:rPr>
          <w:rFonts w:ascii="Arial" w:hAnsi="Arial" w:cs="Arial"/>
        </w:rPr>
        <w:t xml:space="preserve"> care provision has a negative impact on elderly people.</w:t>
      </w:r>
      <w:r w:rsidR="000D3E4A" w:rsidRPr="00D67742">
        <w:rPr>
          <w:rFonts w:ascii="Arial" w:hAnsi="Arial" w:cs="Arial"/>
        </w:rPr>
        <w:t xml:space="preserve"> They become weaker and their abilities to undertake daily tasks ha</w:t>
      </w:r>
      <w:r w:rsidR="0057131F" w:rsidRPr="00D67742">
        <w:rPr>
          <w:rFonts w:ascii="Arial" w:hAnsi="Arial" w:cs="Arial"/>
        </w:rPr>
        <w:t>ve</w:t>
      </w:r>
      <w:r w:rsidR="000D3E4A" w:rsidRPr="00D67742">
        <w:rPr>
          <w:rFonts w:ascii="Arial" w:hAnsi="Arial" w:cs="Arial"/>
        </w:rPr>
        <w:t xml:space="preserve"> been considerably decreased (Age UK, 2020</w:t>
      </w:r>
      <w:r w:rsidR="0057131F" w:rsidRPr="00D67742">
        <w:rPr>
          <w:rFonts w:ascii="Arial" w:hAnsi="Arial" w:cs="Arial"/>
        </w:rPr>
        <w:t>).</w:t>
      </w:r>
    </w:p>
    <w:p w14:paraId="1CDE3C1B" w14:textId="45EAD6EC" w:rsidR="00215057" w:rsidRPr="00D67742" w:rsidRDefault="002F2E4C" w:rsidP="00D67742">
      <w:pPr>
        <w:spacing w:line="360" w:lineRule="auto"/>
        <w:jc w:val="both"/>
        <w:rPr>
          <w:rFonts w:ascii="Arial" w:hAnsi="Arial" w:cs="Arial"/>
        </w:rPr>
      </w:pPr>
      <w:r w:rsidRPr="00D67742">
        <w:rPr>
          <w:rFonts w:ascii="Arial" w:hAnsi="Arial" w:cs="Arial"/>
        </w:rPr>
        <w:t>S</w:t>
      </w:r>
      <w:r w:rsidR="00CD3288" w:rsidRPr="00D67742">
        <w:rPr>
          <w:rFonts w:ascii="Arial" w:hAnsi="Arial" w:cs="Arial"/>
        </w:rPr>
        <w:t xml:space="preserve">ocial distancing, lockdown and quarantine measures </w:t>
      </w:r>
      <w:r w:rsidRPr="00D67742">
        <w:rPr>
          <w:rFonts w:ascii="Arial" w:hAnsi="Arial" w:cs="Arial"/>
        </w:rPr>
        <w:t xml:space="preserve">has a negative impact on </w:t>
      </w:r>
      <w:r w:rsidR="001A70D5" w:rsidRPr="00D67742">
        <w:rPr>
          <w:rFonts w:ascii="Arial" w:hAnsi="Arial" w:cs="Arial"/>
        </w:rPr>
        <w:t xml:space="preserve">the </w:t>
      </w:r>
      <w:r w:rsidRPr="00D67742">
        <w:rPr>
          <w:rFonts w:ascii="Arial" w:hAnsi="Arial" w:cs="Arial"/>
        </w:rPr>
        <w:t xml:space="preserve">elderly </w:t>
      </w:r>
      <w:r w:rsidR="001A70D5" w:rsidRPr="00D67742">
        <w:rPr>
          <w:rFonts w:ascii="Arial" w:hAnsi="Arial" w:cs="Arial"/>
        </w:rPr>
        <w:t>population</w:t>
      </w:r>
      <w:r w:rsidRPr="00D67742">
        <w:rPr>
          <w:rFonts w:ascii="Arial" w:hAnsi="Arial" w:cs="Arial"/>
        </w:rPr>
        <w:t xml:space="preserve"> ever since the outbreak of Covid-19,</w:t>
      </w:r>
      <w:r w:rsidR="008734A4" w:rsidRPr="00D67742">
        <w:rPr>
          <w:rFonts w:ascii="Arial" w:hAnsi="Arial" w:cs="Arial"/>
        </w:rPr>
        <w:t xml:space="preserve"> </w:t>
      </w:r>
      <w:r w:rsidR="00CD3288" w:rsidRPr="00D67742">
        <w:rPr>
          <w:rFonts w:ascii="Arial" w:hAnsi="Arial" w:cs="Arial"/>
        </w:rPr>
        <w:t>caus</w:t>
      </w:r>
      <w:r w:rsidRPr="00D67742">
        <w:rPr>
          <w:rFonts w:ascii="Arial" w:hAnsi="Arial" w:cs="Arial"/>
        </w:rPr>
        <w:t>ing</w:t>
      </w:r>
      <w:r w:rsidR="00CD3288" w:rsidRPr="00D67742">
        <w:rPr>
          <w:rFonts w:ascii="Arial" w:hAnsi="Arial" w:cs="Arial"/>
        </w:rPr>
        <w:t xml:space="preserve"> severe </w:t>
      </w:r>
      <w:r w:rsidRPr="00D67742">
        <w:rPr>
          <w:rFonts w:ascii="Arial" w:hAnsi="Arial" w:cs="Arial"/>
        </w:rPr>
        <w:t>mental health issues</w:t>
      </w:r>
      <w:r w:rsidR="00CD3288" w:rsidRPr="00D67742">
        <w:rPr>
          <w:rFonts w:ascii="Arial" w:hAnsi="Arial" w:cs="Arial"/>
        </w:rPr>
        <w:t xml:space="preserve"> </w:t>
      </w:r>
      <w:r w:rsidRPr="00D67742">
        <w:rPr>
          <w:rFonts w:ascii="Arial" w:hAnsi="Arial" w:cs="Arial"/>
        </w:rPr>
        <w:t xml:space="preserve">amongst elderly individuals </w:t>
      </w:r>
      <w:r w:rsidR="00CD3288" w:rsidRPr="00D67742">
        <w:rPr>
          <w:rFonts w:ascii="Arial" w:hAnsi="Arial" w:cs="Arial"/>
        </w:rPr>
        <w:t>(Galea et al, 2020)</w:t>
      </w:r>
      <w:r w:rsidRPr="00D67742">
        <w:rPr>
          <w:rFonts w:ascii="Arial" w:hAnsi="Arial" w:cs="Arial"/>
        </w:rPr>
        <w:t>.</w:t>
      </w:r>
      <w:r w:rsidR="008734A4" w:rsidRPr="00D67742">
        <w:rPr>
          <w:rFonts w:ascii="Arial" w:hAnsi="Arial" w:cs="Arial"/>
        </w:rPr>
        <w:t xml:space="preserve"> </w:t>
      </w:r>
      <w:r w:rsidRPr="00D67742">
        <w:rPr>
          <w:rFonts w:ascii="Arial" w:hAnsi="Arial" w:cs="Arial"/>
        </w:rPr>
        <w:t>Furthermore</w:t>
      </w:r>
      <w:r w:rsidR="006A5422" w:rsidRPr="00D67742">
        <w:rPr>
          <w:rFonts w:ascii="Arial" w:hAnsi="Arial" w:cs="Arial"/>
        </w:rPr>
        <w:t>,</w:t>
      </w:r>
      <w:r w:rsidRPr="00D67742">
        <w:rPr>
          <w:rFonts w:ascii="Arial" w:hAnsi="Arial" w:cs="Arial"/>
        </w:rPr>
        <w:t xml:space="preserve"> they have to</w:t>
      </w:r>
      <w:r w:rsidR="00CD3288" w:rsidRPr="00D67742">
        <w:rPr>
          <w:rFonts w:ascii="Arial" w:hAnsi="Arial" w:cs="Arial"/>
        </w:rPr>
        <w:t xml:space="preserve"> </w:t>
      </w:r>
      <w:r w:rsidRPr="00D67742">
        <w:rPr>
          <w:rFonts w:ascii="Arial" w:hAnsi="Arial" w:cs="Arial"/>
        </w:rPr>
        <w:t>accept</w:t>
      </w:r>
      <w:r w:rsidR="00CD3288" w:rsidRPr="00D67742">
        <w:rPr>
          <w:rFonts w:ascii="Arial" w:hAnsi="Arial" w:cs="Arial"/>
        </w:rPr>
        <w:t xml:space="preserve"> the emotional burdens</w:t>
      </w:r>
      <w:r w:rsidRPr="00D67742">
        <w:rPr>
          <w:rFonts w:ascii="Arial" w:hAnsi="Arial" w:cs="Arial"/>
        </w:rPr>
        <w:t xml:space="preserve"> caused by isolation and </w:t>
      </w:r>
      <w:r w:rsidR="00CD3288" w:rsidRPr="00D67742">
        <w:rPr>
          <w:rFonts w:ascii="Arial" w:hAnsi="Arial" w:cs="Arial"/>
        </w:rPr>
        <w:t>loneliness (Banerjee and Rai, 2020; Hwang et al., 2020</w:t>
      </w:r>
      <w:r w:rsidR="00580E60" w:rsidRPr="00D67742">
        <w:rPr>
          <w:rFonts w:ascii="Arial" w:hAnsi="Arial" w:cs="Arial"/>
        </w:rPr>
        <w:t>).</w:t>
      </w:r>
      <w:r w:rsidR="007E0723" w:rsidRPr="00D67742">
        <w:rPr>
          <w:rFonts w:ascii="Arial" w:hAnsi="Arial" w:cs="Arial"/>
        </w:rPr>
        <w:t xml:space="preserve"> Loneliness is associated with long-term effects on health </w:t>
      </w:r>
      <w:r w:rsidR="008466B4" w:rsidRPr="00D67742">
        <w:rPr>
          <w:rFonts w:ascii="Arial" w:hAnsi="Arial" w:cs="Arial"/>
        </w:rPr>
        <w:t xml:space="preserve">and can be a significant factor in increasing </w:t>
      </w:r>
      <w:r w:rsidR="007E0723" w:rsidRPr="00D67742">
        <w:rPr>
          <w:rFonts w:ascii="Arial" w:hAnsi="Arial" w:cs="Arial"/>
        </w:rPr>
        <w:lastRenderedPageBreak/>
        <w:t xml:space="preserve">mortality </w:t>
      </w:r>
      <w:r w:rsidR="008466B4" w:rsidRPr="00D67742">
        <w:rPr>
          <w:rFonts w:ascii="Arial" w:hAnsi="Arial" w:cs="Arial"/>
        </w:rPr>
        <w:t>rate therefore,</w:t>
      </w:r>
      <w:r w:rsidR="007E0723" w:rsidRPr="00D67742">
        <w:rPr>
          <w:rFonts w:ascii="Arial" w:hAnsi="Arial" w:cs="Arial"/>
        </w:rPr>
        <w:t xml:space="preserve"> public health policies </w:t>
      </w:r>
      <w:r w:rsidR="008466B4" w:rsidRPr="00D67742">
        <w:rPr>
          <w:rFonts w:ascii="Arial" w:hAnsi="Arial" w:cs="Arial"/>
        </w:rPr>
        <w:t xml:space="preserve">must consider </w:t>
      </w:r>
      <w:r w:rsidR="007E0723" w:rsidRPr="00D67742">
        <w:rPr>
          <w:rFonts w:ascii="Arial" w:hAnsi="Arial" w:cs="Arial"/>
        </w:rPr>
        <w:t xml:space="preserve">the mental </w:t>
      </w:r>
      <w:r w:rsidR="008466B4" w:rsidRPr="00D67742">
        <w:rPr>
          <w:rFonts w:ascii="Arial" w:hAnsi="Arial" w:cs="Arial"/>
        </w:rPr>
        <w:t xml:space="preserve">health </w:t>
      </w:r>
      <w:r w:rsidR="007E0723" w:rsidRPr="00D67742">
        <w:rPr>
          <w:rFonts w:ascii="Arial" w:hAnsi="Arial" w:cs="Arial"/>
        </w:rPr>
        <w:t>consequences</w:t>
      </w:r>
      <w:r w:rsidR="002D0F30" w:rsidRPr="00D67742">
        <w:rPr>
          <w:rFonts w:ascii="Arial" w:hAnsi="Arial" w:cs="Arial"/>
        </w:rPr>
        <w:t xml:space="preserve">, particularly paying attention to the vulnerable </w:t>
      </w:r>
      <w:r w:rsidR="008466B4" w:rsidRPr="00D67742">
        <w:rPr>
          <w:rFonts w:ascii="Arial" w:hAnsi="Arial" w:cs="Arial"/>
        </w:rPr>
        <w:t xml:space="preserve"> (</w:t>
      </w:r>
      <w:r w:rsidR="002D0F30" w:rsidRPr="00D67742">
        <w:rPr>
          <w:rFonts w:ascii="Arial" w:hAnsi="Arial" w:cs="Arial"/>
        </w:rPr>
        <w:t>Li and Wang, 2020).</w:t>
      </w:r>
    </w:p>
    <w:p w14:paraId="0EA5FEC4" w14:textId="62B693B2" w:rsidR="00104ED5" w:rsidRPr="00D67742" w:rsidRDefault="006228D1" w:rsidP="00D67742">
      <w:pPr>
        <w:spacing w:line="360" w:lineRule="auto"/>
        <w:jc w:val="both"/>
        <w:rPr>
          <w:rFonts w:ascii="Arial" w:hAnsi="Arial" w:cs="Arial"/>
        </w:rPr>
      </w:pPr>
      <w:r w:rsidRPr="00D67742">
        <w:rPr>
          <w:rFonts w:ascii="Arial" w:hAnsi="Arial" w:cs="Arial"/>
        </w:rPr>
        <w:t xml:space="preserve">There are several policies </w:t>
      </w:r>
      <w:r w:rsidR="004765BC" w:rsidRPr="00D67742">
        <w:rPr>
          <w:rFonts w:ascii="Arial" w:hAnsi="Arial" w:cs="Arial"/>
        </w:rPr>
        <w:t xml:space="preserve">put in place by the UK Government to protect the elderly including mental and physical health </w:t>
      </w:r>
      <w:r w:rsidR="00B76884" w:rsidRPr="00D67742">
        <w:rPr>
          <w:rFonts w:ascii="Arial" w:hAnsi="Arial" w:cs="Arial"/>
        </w:rPr>
        <w:t>and their priority is to focus on those who need the most support</w:t>
      </w:r>
      <w:r w:rsidR="00DA1E83" w:rsidRPr="00D67742">
        <w:rPr>
          <w:rFonts w:ascii="Arial" w:hAnsi="Arial" w:cs="Arial"/>
        </w:rPr>
        <w:t xml:space="preserve">, using person centred approaches to </w:t>
      </w:r>
      <w:r w:rsidR="008734A4" w:rsidRPr="00D67742">
        <w:rPr>
          <w:rFonts w:ascii="Arial" w:hAnsi="Arial" w:cs="Arial"/>
        </w:rPr>
        <w:t xml:space="preserve">fulfil </w:t>
      </w:r>
      <w:r w:rsidR="00DA1E83" w:rsidRPr="00D67742">
        <w:rPr>
          <w:rFonts w:ascii="Arial" w:hAnsi="Arial" w:cs="Arial"/>
        </w:rPr>
        <w:t>their needs and wishes short and long term</w:t>
      </w:r>
      <w:r w:rsidR="00B76884" w:rsidRPr="00D67742">
        <w:rPr>
          <w:rFonts w:ascii="Arial" w:hAnsi="Arial" w:cs="Arial"/>
        </w:rPr>
        <w:t xml:space="preserve"> </w:t>
      </w:r>
      <w:r w:rsidR="004765BC" w:rsidRPr="00D67742">
        <w:rPr>
          <w:rFonts w:ascii="Arial" w:hAnsi="Arial" w:cs="Arial"/>
        </w:rPr>
        <w:t>(Age UK, 2020).</w:t>
      </w:r>
      <w:r w:rsidR="00B76884" w:rsidRPr="00D67742">
        <w:rPr>
          <w:rFonts w:ascii="Arial" w:hAnsi="Arial" w:cs="Arial"/>
        </w:rPr>
        <w:t>For instance</w:t>
      </w:r>
      <w:r w:rsidR="008A6A01" w:rsidRPr="00D67742">
        <w:rPr>
          <w:rFonts w:ascii="Arial" w:hAnsi="Arial" w:cs="Arial"/>
        </w:rPr>
        <w:t>,</w:t>
      </w:r>
      <w:r w:rsidR="00B76884" w:rsidRPr="00D67742">
        <w:rPr>
          <w:rFonts w:ascii="Arial" w:hAnsi="Arial" w:cs="Arial"/>
        </w:rPr>
        <w:t xml:space="preserve"> Mental Capacity Act 2005 </w:t>
      </w:r>
      <w:r w:rsidR="00E813E8" w:rsidRPr="00D67742">
        <w:rPr>
          <w:rFonts w:ascii="Arial" w:hAnsi="Arial" w:cs="Arial"/>
        </w:rPr>
        <w:t xml:space="preserve">is a legislation meant to protect those who </w:t>
      </w:r>
      <w:r w:rsidR="003800A0" w:rsidRPr="00D67742">
        <w:rPr>
          <w:rFonts w:ascii="Arial" w:hAnsi="Arial" w:cs="Arial"/>
        </w:rPr>
        <w:t>cannot</w:t>
      </w:r>
      <w:r w:rsidR="00E813E8" w:rsidRPr="00D67742">
        <w:rPr>
          <w:rFonts w:ascii="Arial" w:hAnsi="Arial" w:cs="Arial"/>
        </w:rPr>
        <w:t xml:space="preserve"> make own decisions due to mental </w:t>
      </w:r>
      <w:r w:rsidR="003800A0" w:rsidRPr="00D67742">
        <w:rPr>
          <w:rFonts w:ascii="Arial" w:hAnsi="Arial" w:cs="Arial"/>
        </w:rPr>
        <w:t xml:space="preserve">illnesses such as Dementia. The Act </w:t>
      </w:r>
      <w:r w:rsidR="00B76884" w:rsidRPr="00D67742">
        <w:rPr>
          <w:rFonts w:ascii="Arial" w:hAnsi="Arial" w:cs="Arial"/>
        </w:rPr>
        <w:t xml:space="preserve">states that mental capacity must be assumed unless </w:t>
      </w:r>
      <w:r w:rsidR="002C1402" w:rsidRPr="00D67742">
        <w:rPr>
          <w:rFonts w:ascii="Arial" w:hAnsi="Arial" w:cs="Arial"/>
        </w:rPr>
        <w:t xml:space="preserve">otherwise established as well as no </w:t>
      </w:r>
      <w:r w:rsidR="003800A0" w:rsidRPr="00D67742">
        <w:rPr>
          <w:rFonts w:ascii="Arial" w:hAnsi="Arial" w:cs="Arial"/>
        </w:rPr>
        <w:t xml:space="preserve">one’s capacity of decision making should be questioned unless </w:t>
      </w:r>
      <w:r w:rsidR="002C1402" w:rsidRPr="00D67742">
        <w:rPr>
          <w:rFonts w:ascii="Arial" w:hAnsi="Arial" w:cs="Arial"/>
        </w:rPr>
        <w:t xml:space="preserve">all </w:t>
      </w:r>
      <w:r w:rsidR="00F834E1" w:rsidRPr="00D67742">
        <w:rPr>
          <w:rFonts w:ascii="Arial" w:hAnsi="Arial" w:cs="Arial"/>
        </w:rPr>
        <w:t>possible</w:t>
      </w:r>
      <w:r w:rsidR="002C1402" w:rsidRPr="00D67742">
        <w:rPr>
          <w:rFonts w:ascii="Arial" w:hAnsi="Arial" w:cs="Arial"/>
        </w:rPr>
        <w:t xml:space="preserve"> steps</w:t>
      </w:r>
      <w:r w:rsidR="00F834E1" w:rsidRPr="00D67742">
        <w:rPr>
          <w:rFonts w:ascii="Arial" w:hAnsi="Arial" w:cs="Arial"/>
        </w:rPr>
        <w:t>, such as appropriate</w:t>
      </w:r>
      <w:r w:rsidR="003800A0" w:rsidRPr="00D67742">
        <w:rPr>
          <w:rFonts w:ascii="Arial" w:hAnsi="Arial" w:cs="Arial"/>
        </w:rPr>
        <w:t xml:space="preserve"> talking or writing </w:t>
      </w:r>
      <w:r w:rsidR="00F834E1" w:rsidRPr="00D67742">
        <w:rPr>
          <w:rFonts w:ascii="Arial" w:hAnsi="Arial" w:cs="Arial"/>
        </w:rPr>
        <w:t xml:space="preserve"> format ,</w:t>
      </w:r>
      <w:r w:rsidR="002C1402" w:rsidRPr="00D67742">
        <w:rPr>
          <w:rFonts w:ascii="Arial" w:hAnsi="Arial" w:cs="Arial"/>
        </w:rPr>
        <w:t xml:space="preserve"> have been taken to support them regardless of any </w:t>
      </w:r>
      <w:r w:rsidR="003800A0" w:rsidRPr="00D67742">
        <w:rPr>
          <w:rFonts w:ascii="Arial" w:hAnsi="Arial" w:cs="Arial"/>
        </w:rPr>
        <w:t xml:space="preserve">past </w:t>
      </w:r>
      <w:r w:rsidR="002C1402" w:rsidRPr="00D67742">
        <w:rPr>
          <w:rFonts w:ascii="Arial" w:hAnsi="Arial" w:cs="Arial"/>
        </w:rPr>
        <w:t xml:space="preserve">unwise choices. </w:t>
      </w:r>
      <w:r w:rsidR="00D55DE9" w:rsidRPr="00D67742">
        <w:rPr>
          <w:rFonts w:ascii="Arial" w:hAnsi="Arial" w:cs="Arial"/>
        </w:rPr>
        <w:t xml:space="preserve">An advocate is allocated </w:t>
      </w:r>
      <w:r w:rsidR="00067D59" w:rsidRPr="00D67742">
        <w:rPr>
          <w:rFonts w:ascii="Arial" w:hAnsi="Arial" w:cs="Arial"/>
        </w:rPr>
        <w:t xml:space="preserve">after all legal requirements are fulfilled, </w:t>
      </w:r>
      <w:r w:rsidR="00D55DE9" w:rsidRPr="00D67742">
        <w:rPr>
          <w:rFonts w:ascii="Arial" w:hAnsi="Arial" w:cs="Arial"/>
        </w:rPr>
        <w:t xml:space="preserve">to support the </w:t>
      </w:r>
      <w:r w:rsidR="00766929" w:rsidRPr="00D67742">
        <w:rPr>
          <w:rFonts w:ascii="Arial" w:hAnsi="Arial" w:cs="Arial"/>
        </w:rPr>
        <w:t>decision-making</w:t>
      </w:r>
      <w:r w:rsidR="00D55DE9" w:rsidRPr="00D67742">
        <w:rPr>
          <w:rFonts w:ascii="Arial" w:hAnsi="Arial" w:cs="Arial"/>
        </w:rPr>
        <w:t xml:space="preserve"> process and </w:t>
      </w:r>
      <w:r w:rsidR="002C1402" w:rsidRPr="00D67742">
        <w:rPr>
          <w:rFonts w:ascii="Arial" w:hAnsi="Arial" w:cs="Arial"/>
        </w:rPr>
        <w:t xml:space="preserve">any decision taken on behalf of someone must be in </w:t>
      </w:r>
      <w:r w:rsidR="00F834E1" w:rsidRPr="00D67742">
        <w:rPr>
          <w:rFonts w:ascii="Arial" w:hAnsi="Arial" w:cs="Arial"/>
        </w:rPr>
        <w:t>the</w:t>
      </w:r>
      <w:r w:rsidR="002C1402" w:rsidRPr="00D67742">
        <w:rPr>
          <w:rFonts w:ascii="Arial" w:hAnsi="Arial" w:cs="Arial"/>
        </w:rPr>
        <w:t xml:space="preserve"> best interest of the individual taking into consideration their </w:t>
      </w:r>
      <w:r w:rsidR="006B6C78" w:rsidRPr="00D67742">
        <w:rPr>
          <w:rFonts w:ascii="Arial" w:hAnsi="Arial" w:cs="Arial"/>
        </w:rPr>
        <w:t xml:space="preserve">free will </w:t>
      </w:r>
      <w:r w:rsidR="002C1402" w:rsidRPr="00D67742">
        <w:rPr>
          <w:rFonts w:ascii="Arial" w:hAnsi="Arial" w:cs="Arial"/>
        </w:rPr>
        <w:t>and human rights</w:t>
      </w:r>
      <w:r w:rsidR="001033C4" w:rsidRPr="00D67742">
        <w:rPr>
          <w:rFonts w:ascii="Arial" w:hAnsi="Arial" w:cs="Arial"/>
        </w:rPr>
        <w:t xml:space="preserve"> </w:t>
      </w:r>
      <w:r w:rsidR="006B6C78" w:rsidRPr="00D67742">
        <w:rPr>
          <w:rFonts w:ascii="Arial" w:hAnsi="Arial" w:cs="Arial"/>
        </w:rPr>
        <w:t xml:space="preserve">.When making decisions, consent is required if possible and all decisions should be taken consulting the individual </w:t>
      </w:r>
      <w:r w:rsidR="001033C4" w:rsidRPr="00D67742">
        <w:rPr>
          <w:rFonts w:ascii="Arial" w:hAnsi="Arial" w:cs="Arial"/>
        </w:rPr>
        <w:t>(Gov UK, 2019).</w:t>
      </w:r>
      <w:r w:rsidR="004C1572" w:rsidRPr="00D67742">
        <w:rPr>
          <w:rFonts w:ascii="Arial" w:hAnsi="Arial" w:cs="Arial"/>
        </w:rPr>
        <w:t xml:space="preserve"> The inability  to take own decisions can significantly impact an individual’s quality of life.</w:t>
      </w:r>
      <w:r w:rsidR="00766929" w:rsidRPr="00D67742">
        <w:rPr>
          <w:rFonts w:ascii="Arial" w:hAnsi="Arial" w:cs="Arial"/>
        </w:rPr>
        <w:t xml:space="preserve"> While most people may have a positive experience some</w:t>
      </w:r>
      <w:r w:rsidR="004C1572" w:rsidRPr="00D67742">
        <w:rPr>
          <w:rFonts w:ascii="Arial" w:hAnsi="Arial" w:cs="Arial"/>
        </w:rPr>
        <w:t xml:space="preserve"> </w:t>
      </w:r>
      <w:r w:rsidR="00766929" w:rsidRPr="00D67742">
        <w:rPr>
          <w:rFonts w:ascii="Arial" w:hAnsi="Arial" w:cs="Arial"/>
        </w:rPr>
        <w:t>p</w:t>
      </w:r>
      <w:r w:rsidR="004C1572" w:rsidRPr="00D67742">
        <w:rPr>
          <w:rFonts w:ascii="Arial" w:hAnsi="Arial" w:cs="Arial"/>
        </w:rPr>
        <w:t xml:space="preserve">eople who lack the ability of decision making are exposed to </w:t>
      </w:r>
      <w:r w:rsidR="00F834E1" w:rsidRPr="00D67742">
        <w:rPr>
          <w:rFonts w:ascii="Arial" w:hAnsi="Arial" w:cs="Arial"/>
        </w:rPr>
        <w:t xml:space="preserve">different types of </w:t>
      </w:r>
      <w:r w:rsidR="004C1572" w:rsidRPr="00D67742">
        <w:rPr>
          <w:rFonts w:ascii="Arial" w:hAnsi="Arial" w:cs="Arial"/>
        </w:rPr>
        <w:t xml:space="preserve">abuse, neglect </w:t>
      </w:r>
      <w:r w:rsidR="00F834E1" w:rsidRPr="00D67742">
        <w:rPr>
          <w:rFonts w:ascii="Arial" w:hAnsi="Arial" w:cs="Arial"/>
        </w:rPr>
        <w:t>as well as</w:t>
      </w:r>
      <w:r w:rsidR="004C1572" w:rsidRPr="00D67742">
        <w:rPr>
          <w:rFonts w:ascii="Arial" w:hAnsi="Arial" w:cs="Arial"/>
        </w:rPr>
        <w:t xml:space="preserve"> violence</w:t>
      </w:r>
      <w:r w:rsidR="00F834E1" w:rsidRPr="00D67742">
        <w:rPr>
          <w:rFonts w:ascii="Arial" w:hAnsi="Arial" w:cs="Arial"/>
        </w:rPr>
        <w:t xml:space="preserve"> (Jones, 2005).</w:t>
      </w:r>
      <w:r w:rsidR="00F1524A" w:rsidRPr="00D67742">
        <w:rPr>
          <w:rFonts w:ascii="Arial" w:hAnsi="Arial" w:cs="Arial"/>
        </w:rPr>
        <w:t xml:space="preserve">This legislation was embraced as an approach to safeguard and protect the rights of those who lack the ability to make own decision as a result of mental health issues, learning difficulties or dementia </w:t>
      </w:r>
      <w:r w:rsidR="00D52A6B" w:rsidRPr="00D67742">
        <w:rPr>
          <w:rFonts w:ascii="Arial" w:hAnsi="Arial" w:cs="Arial"/>
        </w:rPr>
        <w:t xml:space="preserve">(Taylor, 2014; </w:t>
      </w:r>
      <w:proofErr w:type="spellStart"/>
      <w:r w:rsidR="00D52A6B" w:rsidRPr="00D67742">
        <w:rPr>
          <w:rFonts w:ascii="Arial" w:hAnsi="Arial" w:cs="Arial"/>
        </w:rPr>
        <w:t>Herissone</w:t>
      </w:r>
      <w:proofErr w:type="spellEnd"/>
      <w:r w:rsidR="00D52A6B" w:rsidRPr="00D67742">
        <w:rPr>
          <w:rFonts w:ascii="Arial" w:hAnsi="Arial" w:cs="Arial"/>
        </w:rPr>
        <w:t xml:space="preserve">-Kelly, 2010). </w:t>
      </w:r>
      <w:r w:rsidR="00DE12D9" w:rsidRPr="00D67742">
        <w:rPr>
          <w:rFonts w:ascii="Arial" w:hAnsi="Arial" w:cs="Arial"/>
        </w:rPr>
        <w:t xml:space="preserve">The Government has allocated a large sum of funding </w:t>
      </w:r>
      <w:r w:rsidR="005B3F74" w:rsidRPr="00D67742">
        <w:rPr>
          <w:rFonts w:ascii="Arial" w:hAnsi="Arial" w:cs="Arial"/>
        </w:rPr>
        <w:t>for healthcare professional’s training  regarding  the legislation’s principles</w:t>
      </w:r>
      <w:r w:rsidR="00D52A6B" w:rsidRPr="00D67742">
        <w:rPr>
          <w:rFonts w:ascii="Arial" w:hAnsi="Arial" w:cs="Arial"/>
        </w:rPr>
        <w:t xml:space="preserve"> (House of Lords</w:t>
      </w:r>
      <w:r w:rsidR="005042C2" w:rsidRPr="00D67742">
        <w:rPr>
          <w:rFonts w:ascii="Arial" w:hAnsi="Arial" w:cs="Arial"/>
        </w:rPr>
        <w:t xml:space="preserve">, </w:t>
      </w:r>
      <w:r w:rsidR="00D52A6B" w:rsidRPr="00D67742">
        <w:rPr>
          <w:rFonts w:ascii="Arial" w:hAnsi="Arial" w:cs="Arial"/>
        </w:rPr>
        <w:t>201</w:t>
      </w:r>
      <w:r w:rsidR="008E70ED" w:rsidRPr="00D67742">
        <w:rPr>
          <w:rFonts w:ascii="Arial" w:hAnsi="Arial" w:cs="Arial"/>
        </w:rPr>
        <w:t>4</w:t>
      </w:r>
      <w:r w:rsidR="00D52A6B" w:rsidRPr="00D67742">
        <w:rPr>
          <w:rFonts w:ascii="Arial" w:hAnsi="Arial" w:cs="Arial"/>
        </w:rPr>
        <w:t xml:space="preserve">) </w:t>
      </w:r>
      <w:r w:rsidR="00BE6A55" w:rsidRPr="00D67742">
        <w:rPr>
          <w:rFonts w:ascii="Arial" w:hAnsi="Arial" w:cs="Arial"/>
        </w:rPr>
        <w:t>however there is limited evidence on its effectiveness</w:t>
      </w:r>
      <w:r w:rsidR="006A5422" w:rsidRPr="00D67742">
        <w:rPr>
          <w:rFonts w:ascii="Arial" w:hAnsi="Arial" w:cs="Arial"/>
        </w:rPr>
        <w:t xml:space="preserve"> </w:t>
      </w:r>
      <w:r w:rsidR="00A9402A" w:rsidRPr="00D67742">
        <w:rPr>
          <w:rFonts w:ascii="Arial" w:hAnsi="Arial" w:cs="Arial"/>
        </w:rPr>
        <w:t>(Taylor, 2014).</w:t>
      </w:r>
      <w:r w:rsidR="008A6A01" w:rsidRPr="00D67742">
        <w:rPr>
          <w:rFonts w:ascii="Arial" w:hAnsi="Arial" w:cs="Arial"/>
        </w:rPr>
        <w:t xml:space="preserve"> </w:t>
      </w:r>
      <w:r w:rsidR="00BE512C" w:rsidRPr="00D67742">
        <w:rPr>
          <w:rFonts w:ascii="Arial" w:hAnsi="Arial" w:cs="Arial"/>
        </w:rPr>
        <w:t xml:space="preserve">Moreover, there is a continuing lack of thorough understanding of the Act that is affecting its practical application. Besides, recognition and awareness of the legislation cannot foresee that it will be used </w:t>
      </w:r>
      <w:r w:rsidR="009759DD" w:rsidRPr="00D67742">
        <w:rPr>
          <w:rFonts w:ascii="Arial" w:hAnsi="Arial" w:cs="Arial"/>
        </w:rPr>
        <w:t xml:space="preserve">effectively </w:t>
      </w:r>
      <w:r w:rsidR="00BE512C" w:rsidRPr="00D67742">
        <w:rPr>
          <w:rFonts w:ascii="Arial" w:hAnsi="Arial" w:cs="Arial"/>
        </w:rPr>
        <w:t xml:space="preserve">in practice, therefore </w:t>
      </w:r>
      <w:r w:rsidR="007257CF" w:rsidRPr="00D67742">
        <w:rPr>
          <w:rFonts w:ascii="Arial" w:hAnsi="Arial" w:cs="Arial"/>
        </w:rPr>
        <w:t>barriers such as social aspects and perceptions</w:t>
      </w:r>
      <w:r w:rsidR="00BE512C" w:rsidRPr="00D67742">
        <w:rPr>
          <w:rFonts w:ascii="Arial" w:hAnsi="Arial" w:cs="Arial"/>
        </w:rPr>
        <w:t xml:space="preserve"> need to be tackled</w:t>
      </w:r>
      <w:r w:rsidR="007257CF" w:rsidRPr="00D67742">
        <w:rPr>
          <w:rFonts w:ascii="Arial" w:hAnsi="Arial" w:cs="Arial"/>
        </w:rPr>
        <w:t xml:space="preserve"> to ensure that the individuals rights are not breached (Taylor, 2015).</w:t>
      </w:r>
    </w:p>
    <w:p w14:paraId="21E15C0C" w14:textId="2B1B589C" w:rsidR="00100E51" w:rsidRPr="00D67742" w:rsidRDefault="00CA4590" w:rsidP="00D67742">
      <w:pPr>
        <w:spacing w:line="360" w:lineRule="auto"/>
        <w:jc w:val="both"/>
        <w:rPr>
          <w:rFonts w:ascii="Arial" w:hAnsi="Arial" w:cs="Arial"/>
        </w:rPr>
      </w:pPr>
      <w:r w:rsidRPr="00D67742">
        <w:rPr>
          <w:rFonts w:ascii="Arial" w:hAnsi="Arial" w:cs="Arial"/>
        </w:rPr>
        <w:t>Ever since the outbreak of Covid-19,the Government designed and implemented many policies to protect the vulnerable, especially the older population.</w:t>
      </w:r>
      <w:r w:rsidR="006A5422" w:rsidRPr="00D67742">
        <w:rPr>
          <w:rFonts w:ascii="Arial" w:hAnsi="Arial" w:cs="Arial"/>
        </w:rPr>
        <w:t xml:space="preserve"> </w:t>
      </w:r>
      <w:r w:rsidRPr="00D67742">
        <w:rPr>
          <w:rFonts w:ascii="Arial" w:hAnsi="Arial" w:cs="Arial"/>
        </w:rPr>
        <w:t>These</w:t>
      </w:r>
      <w:r w:rsidR="00BB40A5" w:rsidRPr="00D67742">
        <w:rPr>
          <w:rFonts w:ascii="Arial" w:hAnsi="Arial" w:cs="Arial"/>
        </w:rPr>
        <w:t xml:space="preserve"> </w:t>
      </w:r>
      <w:r w:rsidRPr="00D67742">
        <w:rPr>
          <w:rFonts w:ascii="Arial" w:hAnsi="Arial" w:cs="Arial"/>
        </w:rPr>
        <w:t xml:space="preserve">policies have developed a greater  risk to loneliness and social isolation. </w:t>
      </w:r>
      <w:r w:rsidR="00DA1E83" w:rsidRPr="00D67742">
        <w:rPr>
          <w:rFonts w:ascii="Arial" w:hAnsi="Arial" w:cs="Arial"/>
        </w:rPr>
        <w:t>Shielding</w:t>
      </w:r>
      <w:r w:rsidRPr="00D67742">
        <w:rPr>
          <w:rFonts w:ascii="Arial" w:hAnsi="Arial" w:cs="Arial"/>
        </w:rPr>
        <w:t>,</w:t>
      </w:r>
      <w:r w:rsidR="00DA1E83" w:rsidRPr="00D67742">
        <w:rPr>
          <w:rFonts w:ascii="Arial" w:hAnsi="Arial" w:cs="Arial"/>
        </w:rPr>
        <w:t xml:space="preserve"> </w:t>
      </w:r>
      <w:r w:rsidRPr="00D67742">
        <w:rPr>
          <w:rFonts w:ascii="Arial" w:hAnsi="Arial" w:cs="Arial"/>
        </w:rPr>
        <w:t>self-isolation</w:t>
      </w:r>
      <w:r w:rsidR="00BB7D7B" w:rsidRPr="00D67742">
        <w:rPr>
          <w:rFonts w:ascii="Arial" w:hAnsi="Arial" w:cs="Arial"/>
        </w:rPr>
        <w:t xml:space="preserve"> and social distancing policies have a direct impact on the elderly (Age UK, 2021).These policies have </w:t>
      </w:r>
      <w:r w:rsidR="000F27D2" w:rsidRPr="00D67742">
        <w:rPr>
          <w:rFonts w:ascii="Arial" w:hAnsi="Arial" w:cs="Arial"/>
        </w:rPr>
        <w:t>as main objective</w:t>
      </w:r>
      <w:r w:rsidR="00731337" w:rsidRPr="00D67742">
        <w:rPr>
          <w:rFonts w:ascii="Arial" w:hAnsi="Arial" w:cs="Arial"/>
        </w:rPr>
        <w:t>s</w:t>
      </w:r>
      <w:r w:rsidR="000F27D2" w:rsidRPr="00D67742">
        <w:rPr>
          <w:rFonts w:ascii="Arial" w:hAnsi="Arial" w:cs="Arial"/>
        </w:rPr>
        <w:t xml:space="preserve"> to </w:t>
      </w:r>
      <w:r w:rsidR="00731337" w:rsidRPr="00D67742">
        <w:rPr>
          <w:rFonts w:ascii="Arial" w:hAnsi="Arial" w:cs="Arial"/>
        </w:rPr>
        <w:t xml:space="preserve">diminish </w:t>
      </w:r>
      <w:r w:rsidR="00117BB6" w:rsidRPr="00D67742">
        <w:rPr>
          <w:rFonts w:ascii="Arial" w:hAnsi="Arial" w:cs="Arial"/>
        </w:rPr>
        <w:t>close</w:t>
      </w:r>
      <w:r w:rsidR="00731337" w:rsidRPr="00D67742">
        <w:rPr>
          <w:rFonts w:ascii="Arial" w:hAnsi="Arial" w:cs="Arial"/>
        </w:rPr>
        <w:t xml:space="preserve"> contact with other people </w:t>
      </w:r>
      <w:r w:rsidR="00BB7D7B" w:rsidRPr="00D67742">
        <w:rPr>
          <w:rFonts w:ascii="Arial" w:hAnsi="Arial" w:cs="Arial"/>
        </w:rPr>
        <w:t xml:space="preserve">and </w:t>
      </w:r>
      <w:r w:rsidR="000F27D2" w:rsidRPr="00D67742">
        <w:rPr>
          <w:rFonts w:ascii="Arial" w:hAnsi="Arial" w:cs="Arial"/>
        </w:rPr>
        <w:t xml:space="preserve">advising </w:t>
      </w:r>
      <w:r w:rsidR="00BB7D7B" w:rsidRPr="00D67742">
        <w:rPr>
          <w:rFonts w:ascii="Arial" w:hAnsi="Arial" w:cs="Arial"/>
        </w:rPr>
        <w:t>individuals to stay safe by staying home</w:t>
      </w:r>
      <w:r w:rsidR="003C2999" w:rsidRPr="00D67742">
        <w:rPr>
          <w:rFonts w:ascii="Arial" w:hAnsi="Arial" w:cs="Arial"/>
        </w:rPr>
        <w:t xml:space="preserve"> .</w:t>
      </w:r>
      <w:r w:rsidR="006A5422" w:rsidRPr="00D67742">
        <w:rPr>
          <w:rFonts w:ascii="Arial" w:hAnsi="Arial" w:cs="Arial"/>
        </w:rPr>
        <w:t xml:space="preserve"> </w:t>
      </w:r>
      <w:r w:rsidR="00865632" w:rsidRPr="00D67742">
        <w:rPr>
          <w:rFonts w:ascii="Arial" w:hAnsi="Arial" w:cs="Arial"/>
        </w:rPr>
        <w:t>Self-isolation</w:t>
      </w:r>
      <w:r w:rsidR="002E391E" w:rsidRPr="00D67742">
        <w:rPr>
          <w:rFonts w:ascii="Arial" w:hAnsi="Arial" w:cs="Arial"/>
        </w:rPr>
        <w:t xml:space="preserve"> </w:t>
      </w:r>
      <w:r w:rsidR="00100E51" w:rsidRPr="00D67742">
        <w:rPr>
          <w:rFonts w:ascii="Arial" w:hAnsi="Arial" w:cs="Arial"/>
        </w:rPr>
        <w:t xml:space="preserve">means that any </w:t>
      </w:r>
      <w:r w:rsidR="00865632" w:rsidRPr="00D67742">
        <w:rPr>
          <w:rFonts w:ascii="Arial" w:hAnsi="Arial" w:cs="Arial"/>
        </w:rPr>
        <w:t>contact with others</w:t>
      </w:r>
      <w:r w:rsidR="00100E51" w:rsidRPr="00D67742">
        <w:rPr>
          <w:rFonts w:ascii="Arial" w:hAnsi="Arial" w:cs="Arial"/>
        </w:rPr>
        <w:t xml:space="preserve"> must be avoided</w:t>
      </w:r>
      <w:r w:rsidR="00980637" w:rsidRPr="00D67742">
        <w:rPr>
          <w:rFonts w:ascii="Arial" w:hAnsi="Arial" w:cs="Arial"/>
        </w:rPr>
        <w:t>,</w:t>
      </w:r>
      <w:r w:rsidR="003C2999" w:rsidRPr="00D67742">
        <w:rPr>
          <w:rFonts w:ascii="Arial" w:hAnsi="Arial" w:cs="Arial"/>
        </w:rPr>
        <w:t xml:space="preserve"> including with those in same household </w:t>
      </w:r>
      <w:r w:rsidR="00865632" w:rsidRPr="00D67742">
        <w:rPr>
          <w:rFonts w:ascii="Arial" w:hAnsi="Arial" w:cs="Arial"/>
        </w:rPr>
        <w:t xml:space="preserve">and </w:t>
      </w:r>
      <w:r w:rsidR="003C2999" w:rsidRPr="00D67742">
        <w:rPr>
          <w:rFonts w:ascii="Arial" w:hAnsi="Arial" w:cs="Arial"/>
        </w:rPr>
        <w:t xml:space="preserve">do not </w:t>
      </w:r>
      <w:r w:rsidR="00865632" w:rsidRPr="00D67742">
        <w:rPr>
          <w:rFonts w:ascii="Arial" w:hAnsi="Arial" w:cs="Arial"/>
        </w:rPr>
        <w:t xml:space="preserve"> leav</w:t>
      </w:r>
      <w:r w:rsidR="003C2999" w:rsidRPr="00D67742">
        <w:rPr>
          <w:rFonts w:ascii="Arial" w:hAnsi="Arial" w:cs="Arial"/>
        </w:rPr>
        <w:t xml:space="preserve">e the house under no circumstances. This rule </w:t>
      </w:r>
      <w:r w:rsidR="00D060AE" w:rsidRPr="00D67742">
        <w:rPr>
          <w:rFonts w:ascii="Arial" w:hAnsi="Arial" w:cs="Arial"/>
        </w:rPr>
        <w:t>applies</w:t>
      </w:r>
      <w:r w:rsidR="003C2999" w:rsidRPr="00D67742">
        <w:rPr>
          <w:rFonts w:ascii="Arial" w:hAnsi="Arial" w:cs="Arial"/>
        </w:rPr>
        <w:t xml:space="preserve"> if an </w:t>
      </w:r>
      <w:r w:rsidR="00702CA7" w:rsidRPr="00D67742">
        <w:rPr>
          <w:rFonts w:ascii="Arial" w:hAnsi="Arial" w:cs="Arial"/>
        </w:rPr>
        <w:t xml:space="preserve">elderly </w:t>
      </w:r>
      <w:r w:rsidR="003C2999" w:rsidRPr="00D67742">
        <w:rPr>
          <w:rFonts w:ascii="Arial" w:hAnsi="Arial" w:cs="Arial"/>
        </w:rPr>
        <w:t xml:space="preserve">individual or anyone in the household carries Covid-19 </w:t>
      </w:r>
      <w:r w:rsidR="00702CA7" w:rsidRPr="00D67742">
        <w:rPr>
          <w:rFonts w:ascii="Arial" w:hAnsi="Arial" w:cs="Arial"/>
        </w:rPr>
        <w:t>virus, or they have been contacted by NHS Test and Trace</w:t>
      </w:r>
      <w:r w:rsidR="003C2999" w:rsidRPr="00D67742">
        <w:rPr>
          <w:rFonts w:ascii="Arial" w:hAnsi="Arial" w:cs="Arial"/>
        </w:rPr>
        <w:t xml:space="preserve"> (</w:t>
      </w:r>
      <w:r w:rsidR="00702CA7" w:rsidRPr="00D67742">
        <w:rPr>
          <w:rFonts w:ascii="Arial" w:hAnsi="Arial" w:cs="Arial"/>
        </w:rPr>
        <w:t>Public Health England, 2020)</w:t>
      </w:r>
      <w:r w:rsidR="00D060AE" w:rsidRPr="00D67742">
        <w:rPr>
          <w:rFonts w:ascii="Arial" w:hAnsi="Arial" w:cs="Arial"/>
        </w:rPr>
        <w:t>.</w:t>
      </w:r>
      <w:r w:rsidR="00270052" w:rsidRPr="00D67742">
        <w:rPr>
          <w:rFonts w:ascii="Arial" w:hAnsi="Arial" w:cs="Arial"/>
        </w:rPr>
        <w:t xml:space="preserve">Self isolation </w:t>
      </w:r>
      <w:r w:rsidR="00270052" w:rsidRPr="00D67742">
        <w:rPr>
          <w:rFonts w:ascii="Arial" w:hAnsi="Arial" w:cs="Arial"/>
        </w:rPr>
        <w:lastRenderedPageBreak/>
        <w:t xml:space="preserve">has negative influences on the elderly population’s mental and physical </w:t>
      </w:r>
      <w:r w:rsidR="005F6C62" w:rsidRPr="00D67742">
        <w:rPr>
          <w:rFonts w:ascii="Arial" w:hAnsi="Arial" w:cs="Arial"/>
        </w:rPr>
        <w:t>wellbeing</w:t>
      </w:r>
      <w:r w:rsidR="00270052" w:rsidRPr="00D67742">
        <w:rPr>
          <w:rFonts w:ascii="Arial" w:hAnsi="Arial" w:cs="Arial"/>
        </w:rPr>
        <w:t xml:space="preserve"> </w:t>
      </w:r>
      <w:r w:rsidR="009759DD" w:rsidRPr="00D67742">
        <w:rPr>
          <w:rFonts w:ascii="Arial" w:hAnsi="Arial" w:cs="Arial"/>
        </w:rPr>
        <w:t>(World Health Organisation, 2020)</w:t>
      </w:r>
      <w:r w:rsidR="000D6F18" w:rsidRPr="00D67742">
        <w:rPr>
          <w:rFonts w:ascii="Arial" w:hAnsi="Arial" w:cs="Arial"/>
        </w:rPr>
        <w:t xml:space="preserve"> and as a result the level of loneliness and social isolation has reached a peak among elderly individuals (British Psychological Society, 2020)</w:t>
      </w:r>
      <w:r w:rsidR="00C848EA" w:rsidRPr="00D67742">
        <w:rPr>
          <w:rFonts w:ascii="Arial" w:hAnsi="Arial" w:cs="Arial"/>
        </w:rPr>
        <w:t>.</w:t>
      </w:r>
    </w:p>
    <w:p w14:paraId="3F0ED949" w14:textId="67AE50DA" w:rsidR="003953EC" w:rsidRPr="00D67742" w:rsidRDefault="00117BB6" w:rsidP="00D67742">
      <w:pPr>
        <w:spacing w:line="360" w:lineRule="auto"/>
        <w:jc w:val="both"/>
        <w:rPr>
          <w:rFonts w:ascii="Arial" w:hAnsi="Arial" w:cs="Arial"/>
        </w:rPr>
      </w:pPr>
      <w:r w:rsidRPr="00D67742">
        <w:rPr>
          <w:rFonts w:ascii="Arial" w:hAnsi="Arial" w:cs="Arial"/>
        </w:rPr>
        <w:t xml:space="preserve">Shielding </w:t>
      </w:r>
      <w:r w:rsidR="00980637" w:rsidRPr="00D67742">
        <w:rPr>
          <w:rFonts w:ascii="Arial" w:hAnsi="Arial" w:cs="Arial"/>
        </w:rPr>
        <w:t xml:space="preserve"> policy</w:t>
      </w:r>
      <w:r w:rsidR="008B4CFE" w:rsidRPr="00D67742">
        <w:rPr>
          <w:rFonts w:ascii="Arial" w:hAnsi="Arial" w:cs="Arial"/>
        </w:rPr>
        <w:t xml:space="preserve"> imposes  the  elderly and vulnerable individuals to remain indoors at most times and only go out for medical care and physical wellbeing </w:t>
      </w:r>
      <w:r w:rsidR="004730B6" w:rsidRPr="00D67742">
        <w:rPr>
          <w:rFonts w:ascii="Arial" w:hAnsi="Arial" w:cs="Arial"/>
        </w:rPr>
        <w:t>This had a major effect on the elderly mental wellbeing as they felt labelled and unwanted by society. This factor has hit at the heart of their identity and enacted the feeling of  losing control over their own lives. Moreover, they feel lost</w:t>
      </w:r>
      <w:r w:rsidR="000946A6" w:rsidRPr="00D67742">
        <w:rPr>
          <w:rFonts w:ascii="Arial" w:hAnsi="Arial" w:cs="Arial"/>
        </w:rPr>
        <w:t xml:space="preserve">, </w:t>
      </w:r>
      <w:r w:rsidR="003953EC" w:rsidRPr="00D67742">
        <w:rPr>
          <w:rFonts w:ascii="Arial" w:hAnsi="Arial" w:cs="Arial"/>
        </w:rPr>
        <w:t>confused,</w:t>
      </w:r>
      <w:r w:rsidR="004730B6" w:rsidRPr="00D67742">
        <w:rPr>
          <w:rFonts w:ascii="Arial" w:hAnsi="Arial" w:cs="Arial"/>
        </w:rPr>
        <w:t xml:space="preserve"> and lonely</w:t>
      </w:r>
      <w:r w:rsidR="003953EC" w:rsidRPr="00D67742">
        <w:rPr>
          <w:rFonts w:ascii="Arial" w:hAnsi="Arial" w:cs="Arial"/>
        </w:rPr>
        <w:t xml:space="preserve"> and it will require a lot of time and skilled healthcare professionals to help them overcome these feelings (Age UK, 2021). </w:t>
      </w:r>
      <w:r w:rsidR="00CE3574" w:rsidRPr="00D67742">
        <w:rPr>
          <w:rFonts w:ascii="Arial" w:hAnsi="Arial" w:cs="Arial"/>
        </w:rPr>
        <w:t xml:space="preserve">While </w:t>
      </w:r>
      <w:r w:rsidR="00DC5441" w:rsidRPr="00D67742">
        <w:rPr>
          <w:rFonts w:ascii="Arial" w:hAnsi="Arial" w:cs="Arial"/>
        </w:rPr>
        <w:t>these policies had negative impact on elderly population mental health, it also had a positive touch in containing the virus</w:t>
      </w:r>
      <w:r w:rsidR="006A5422" w:rsidRPr="00D67742">
        <w:rPr>
          <w:rFonts w:ascii="Arial" w:hAnsi="Arial" w:cs="Arial"/>
        </w:rPr>
        <w:t xml:space="preserve"> and preserve lives</w:t>
      </w:r>
      <w:r w:rsidR="00DC5441" w:rsidRPr="00D67742">
        <w:rPr>
          <w:rFonts w:ascii="Arial" w:hAnsi="Arial" w:cs="Arial"/>
        </w:rPr>
        <w:t xml:space="preserve"> </w:t>
      </w:r>
      <w:r w:rsidR="00CE3574" w:rsidRPr="00D67742">
        <w:rPr>
          <w:rFonts w:ascii="Arial" w:hAnsi="Arial" w:cs="Arial"/>
        </w:rPr>
        <w:t>(Kucharski et al, 2020).</w:t>
      </w:r>
      <w:r w:rsidR="00DC5441" w:rsidRPr="00D67742">
        <w:rPr>
          <w:rFonts w:ascii="Arial" w:hAnsi="Arial" w:cs="Arial"/>
        </w:rPr>
        <w:t xml:space="preserve"> </w:t>
      </w:r>
    </w:p>
    <w:p w14:paraId="25470608" w14:textId="3CA23CA2" w:rsidR="007E0723" w:rsidRPr="00D67742" w:rsidRDefault="009E16B9" w:rsidP="00D67742">
      <w:pPr>
        <w:spacing w:line="360" w:lineRule="auto"/>
        <w:jc w:val="both"/>
        <w:rPr>
          <w:rFonts w:ascii="Arial" w:hAnsi="Arial" w:cs="Arial"/>
        </w:rPr>
      </w:pPr>
      <w:r w:rsidRPr="00D67742">
        <w:rPr>
          <w:rFonts w:ascii="Arial" w:hAnsi="Arial" w:cs="Arial"/>
        </w:rPr>
        <w:t xml:space="preserve">In 2018, the Government has introduced a strategy to challenge loneliness, “A connected Society: A strategy for tackling loneliness-lying the foundations for change”, that has as main objective to highlight new ideas in creating and maintaining social contact. This strategy </w:t>
      </w:r>
      <w:r w:rsidR="004B336E" w:rsidRPr="00D67742">
        <w:rPr>
          <w:rFonts w:ascii="Arial" w:hAnsi="Arial" w:cs="Arial"/>
        </w:rPr>
        <w:t xml:space="preserve">aims to </w:t>
      </w:r>
      <w:r w:rsidRPr="00D67742">
        <w:rPr>
          <w:rFonts w:ascii="Arial" w:hAnsi="Arial" w:cs="Arial"/>
        </w:rPr>
        <w:t xml:space="preserve">bring together people from different backgrounds such as people from the </w:t>
      </w:r>
      <w:r w:rsidR="00672A5E" w:rsidRPr="00D67742">
        <w:rPr>
          <w:rFonts w:ascii="Arial" w:hAnsi="Arial" w:cs="Arial"/>
        </w:rPr>
        <w:t>community</w:t>
      </w:r>
      <w:r w:rsidRPr="00D67742">
        <w:rPr>
          <w:rFonts w:ascii="Arial" w:hAnsi="Arial" w:cs="Arial"/>
        </w:rPr>
        <w:t xml:space="preserve">, charitable and private </w:t>
      </w:r>
      <w:r w:rsidR="00AD07F2" w:rsidRPr="00D67742">
        <w:rPr>
          <w:rFonts w:ascii="Arial" w:hAnsi="Arial" w:cs="Arial"/>
        </w:rPr>
        <w:t>sector</w:t>
      </w:r>
      <w:r w:rsidRPr="00D67742">
        <w:rPr>
          <w:rFonts w:ascii="Arial" w:hAnsi="Arial" w:cs="Arial"/>
        </w:rPr>
        <w:t>.</w:t>
      </w:r>
      <w:r w:rsidR="002E2FE3" w:rsidRPr="00D67742">
        <w:rPr>
          <w:rFonts w:ascii="Arial" w:hAnsi="Arial" w:cs="Arial"/>
        </w:rPr>
        <w:t xml:space="preserve"> </w:t>
      </w:r>
      <w:r w:rsidR="00124BF7" w:rsidRPr="00D67742">
        <w:rPr>
          <w:rFonts w:ascii="Arial" w:hAnsi="Arial" w:cs="Arial"/>
        </w:rPr>
        <w:t xml:space="preserve">The </w:t>
      </w:r>
      <w:r w:rsidR="008163D6" w:rsidRPr="00D67742">
        <w:rPr>
          <w:rFonts w:ascii="Arial" w:hAnsi="Arial" w:cs="Arial"/>
        </w:rPr>
        <w:t>aim</w:t>
      </w:r>
      <w:r w:rsidR="000B3416" w:rsidRPr="00D67742">
        <w:rPr>
          <w:rFonts w:ascii="Arial" w:hAnsi="Arial" w:cs="Arial"/>
        </w:rPr>
        <w:t xml:space="preserve"> of the Government </w:t>
      </w:r>
      <w:r w:rsidR="00124BF7" w:rsidRPr="00D67742">
        <w:rPr>
          <w:rFonts w:ascii="Arial" w:hAnsi="Arial" w:cs="Arial"/>
        </w:rPr>
        <w:t xml:space="preserve"> is to </w:t>
      </w:r>
      <w:r w:rsidR="000B3416" w:rsidRPr="00D67742">
        <w:rPr>
          <w:rFonts w:ascii="Arial" w:hAnsi="Arial" w:cs="Arial"/>
        </w:rPr>
        <w:t>prevent people to feel lonely all the time, by gathering more evidence on the causes of loneliness, its impact,</w:t>
      </w:r>
      <w:r w:rsidR="00D938A1" w:rsidRPr="00D67742">
        <w:rPr>
          <w:rFonts w:ascii="Arial" w:hAnsi="Arial" w:cs="Arial"/>
        </w:rPr>
        <w:t xml:space="preserve"> </w:t>
      </w:r>
      <w:r w:rsidR="000B3416" w:rsidRPr="00D67742">
        <w:rPr>
          <w:rFonts w:ascii="Arial" w:hAnsi="Arial" w:cs="Arial"/>
        </w:rPr>
        <w:t>ways to prevent it and tackle it</w:t>
      </w:r>
      <w:r w:rsidR="00476E5D" w:rsidRPr="00D67742">
        <w:rPr>
          <w:rFonts w:ascii="Arial" w:hAnsi="Arial" w:cs="Arial"/>
        </w:rPr>
        <w:t xml:space="preserve"> (Gov UK, 2018).</w:t>
      </w:r>
      <w:r w:rsidR="00337B76" w:rsidRPr="00D67742">
        <w:rPr>
          <w:rFonts w:ascii="Arial" w:hAnsi="Arial" w:cs="Arial"/>
        </w:rPr>
        <w:t>Following this strategy,</w:t>
      </w:r>
      <w:r w:rsidR="00A01E43" w:rsidRPr="00D67742">
        <w:rPr>
          <w:rFonts w:ascii="Arial" w:hAnsi="Arial" w:cs="Arial"/>
        </w:rPr>
        <w:t xml:space="preserve"> the Loneliness Annual Report 2021,</w:t>
      </w:r>
      <w:r w:rsidR="008163D6" w:rsidRPr="00D67742">
        <w:rPr>
          <w:rFonts w:ascii="Arial" w:hAnsi="Arial" w:cs="Arial"/>
        </w:rPr>
        <w:t xml:space="preserve"> </w:t>
      </w:r>
      <w:r w:rsidR="00A01E43" w:rsidRPr="00D67742">
        <w:rPr>
          <w:rFonts w:ascii="Arial" w:hAnsi="Arial" w:cs="Arial"/>
        </w:rPr>
        <w:t>the Government is promising to put in more efforts to reduce stigma related to loneliness, to implement policies in relationship to loneliness as well as encouraging their delivery by local organisations</w:t>
      </w:r>
      <w:r w:rsidR="007E1F00" w:rsidRPr="00D67742">
        <w:rPr>
          <w:rFonts w:ascii="Arial" w:hAnsi="Arial" w:cs="Arial"/>
        </w:rPr>
        <w:t xml:space="preserve"> and to provide evidence-based data to support the decision making process</w:t>
      </w:r>
      <w:r w:rsidR="00124BF7" w:rsidRPr="00D67742">
        <w:rPr>
          <w:rFonts w:ascii="Arial" w:hAnsi="Arial" w:cs="Arial"/>
        </w:rPr>
        <w:t xml:space="preserve"> (Department for Digital, Culture, Media &amp; Sport, 20</w:t>
      </w:r>
      <w:r w:rsidR="00AD07F2" w:rsidRPr="00D67742">
        <w:rPr>
          <w:rFonts w:ascii="Arial" w:hAnsi="Arial" w:cs="Arial"/>
        </w:rPr>
        <w:t>21</w:t>
      </w:r>
      <w:r w:rsidR="00124BF7" w:rsidRPr="00D67742">
        <w:rPr>
          <w:rFonts w:ascii="Arial" w:hAnsi="Arial" w:cs="Arial"/>
        </w:rPr>
        <w:t>)</w:t>
      </w:r>
      <w:r w:rsidR="0042453A" w:rsidRPr="00D67742">
        <w:rPr>
          <w:rFonts w:ascii="Arial" w:hAnsi="Arial" w:cs="Arial"/>
        </w:rPr>
        <w:t>.</w:t>
      </w:r>
      <w:r w:rsidR="00AA73FA" w:rsidRPr="00D67742">
        <w:rPr>
          <w:rFonts w:ascii="Arial" w:hAnsi="Arial" w:cs="Arial"/>
        </w:rPr>
        <w:t>While</w:t>
      </w:r>
      <w:r w:rsidR="00F565FE" w:rsidRPr="00D67742">
        <w:rPr>
          <w:rFonts w:ascii="Arial" w:hAnsi="Arial" w:cs="Arial"/>
        </w:rPr>
        <w:t xml:space="preserve"> </w:t>
      </w:r>
      <w:r w:rsidR="00AA73FA" w:rsidRPr="00D67742">
        <w:rPr>
          <w:rFonts w:ascii="Arial" w:hAnsi="Arial" w:cs="Arial"/>
        </w:rPr>
        <w:t>the strategy refers to civic society and the charitable sector</w:t>
      </w:r>
      <w:r w:rsidR="00F565FE" w:rsidRPr="00D67742">
        <w:rPr>
          <w:rFonts w:ascii="Arial" w:hAnsi="Arial" w:cs="Arial"/>
        </w:rPr>
        <w:t xml:space="preserve">, </w:t>
      </w:r>
      <w:r w:rsidR="00AA73FA" w:rsidRPr="00D67742">
        <w:rPr>
          <w:rFonts w:ascii="Arial" w:hAnsi="Arial" w:cs="Arial"/>
        </w:rPr>
        <w:t xml:space="preserve">is not making any </w:t>
      </w:r>
      <w:r w:rsidR="00366897" w:rsidRPr="00D67742">
        <w:rPr>
          <w:rFonts w:ascii="Arial" w:hAnsi="Arial" w:cs="Arial"/>
        </w:rPr>
        <w:t>specific reference to the public services.</w:t>
      </w:r>
      <w:r w:rsidR="00F565FE" w:rsidRPr="00D67742">
        <w:rPr>
          <w:rFonts w:ascii="Arial" w:hAnsi="Arial" w:cs="Arial"/>
        </w:rPr>
        <w:t xml:space="preserve"> </w:t>
      </w:r>
      <w:r w:rsidR="00366897" w:rsidRPr="00D67742">
        <w:rPr>
          <w:rFonts w:ascii="Arial" w:hAnsi="Arial" w:cs="Arial"/>
        </w:rPr>
        <w:t>In doing so, the part played by the local infrastructure to facilitate allianc</w:t>
      </w:r>
      <w:r w:rsidR="004028C8" w:rsidRPr="00D67742">
        <w:rPr>
          <w:rFonts w:ascii="Arial" w:hAnsi="Arial" w:cs="Arial"/>
        </w:rPr>
        <w:t>es</w:t>
      </w:r>
      <w:r w:rsidR="00366897" w:rsidRPr="00D67742">
        <w:rPr>
          <w:rFonts w:ascii="Arial" w:hAnsi="Arial" w:cs="Arial"/>
        </w:rPr>
        <w:t xml:space="preserve"> between Government and community,</w:t>
      </w:r>
      <w:r w:rsidR="007B70B9" w:rsidRPr="00D67742">
        <w:rPr>
          <w:rFonts w:ascii="Arial" w:hAnsi="Arial" w:cs="Arial"/>
        </w:rPr>
        <w:t xml:space="preserve"> </w:t>
      </w:r>
      <w:r w:rsidR="00366897" w:rsidRPr="00D67742">
        <w:rPr>
          <w:rFonts w:ascii="Arial" w:hAnsi="Arial" w:cs="Arial"/>
        </w:rPr>
        <w:t>has been ignored.</w:t>
      </w:r>
      <w:r w:rsidR="002E2FE3" w:rsidRPr="00D67742">
        <w:rPr>
          <w:rFonts w:ascii="Arial" w:hAnsi="Arial" w:cs="Arial"/>
        </w:rPr>
        <w:t xml:space="preserve"> </w:t>
      </w:r>
      <w:r w:rsidR="00F565FE" w:rsidRPr="00D67742">
        <w:rPr>
          <w:rFonts w:ascii="Arial" w:hAnsi="Arial" w:cs="Arial"/>
        </w:rPr>
        <w:t xml:space="preserve">This </w:t>
      </w:r>
      <w:r w:rsidR="004028C8" w:rsidRPr="00D67742">
        <w:rPr>
          <w:rFonts w:ascii="Arial" w:hAnsi="Arial" w:cs="Arial"/>
        </w:rPr>
        <w:t>discrepancy</w:t>
      </w:r>
      <w:r w:rsidR="00F565FE" w:rsidRPr="00D67742">
        <w:rPr>
          <w:rFonts w:ascii="Arial" w:hAnsi="Arial" w:cs="Arial"/>
        </w:rPr>
        <w:t xml:space="preserve"> </w:t>
      </w:r>
      <w:r w:rsidR="004028C8" w:rsidRPr="00D67742">
        <w:rPr>
          <w:rFonts w:ascii="Arial" w:hAnsi="Arial" w:cs="Arial"/>
        </w:rPr>
        <w:t>suggests</w:t>
      </w:r>
      <w:r w:rsidR="00F565FE" w:rsidRPr="00D67742">
        <w:rPr>
          <w:rFonts w:ascii="Arial" w:hAnsi="Arial" w:cs="Arial"/>
        </w:rPr>
        <w:t xml:space="preserve"> </w:t>
      </w:r>
      <w:r w:rsidR="004028C8" w:rsidRPr="00D67742">
        <w:rPr>
          <w:rFonts w:ascii="Arial" w:hAnsi="Arial" w:cs="Arial"/>
        </w:rPr>
        <w:t>the absence of effective reasoning</w:t>
      </w:r>
      <w:r w:rsidR="00F565FE" w:rsidRPr="00D67742">
        <w:rPr>
          <w:rFonts w:ascii="Arial" w:hAnsi="Arial" w:cs="Arial"/>
        </w:rPr>
        <w:t xml:space="preserve"> between the Loneliness Strategy and the Civil Society Strategy</w:t>
      </w:r>
      <w:r w:rsidR="00AD07F2" w:rsidRPr="00D67742">
        <w:rPr>
          <w:rFonts w:ascii="Arial" w:hAnsi="Arial" w:cs="Arial"/>
        </w:rPr>
        <w:t>.</w:t>
      </w:r>
      <w:r w:rsidR="00F565FE" w:rsidRPr="00D67742">
        <w:rPr>
          <w:rFonts w:ascii="Arial" w:hAnsi="Arial" w:cs="Arial"/>
        </w:rPr>
        <w:t xml:space="preserve"> </w:t>
      </w:r>
      <w:r w:rsidR="00A5354D" w:rsidRPr="00D67742">
        <w:rPr>
          <w:rFonts w:ascii="Arial" w:hAnsi="Arial" w:cs="Arial"/>
        </w:rPr>
        <w:t>Despite this fact, this initiative has proven to have a positive impact on diminishing loneliness</w:t>
      </w:r>
      <w:r w:rsidR="00E02D1A" w:rsidRPr="00D67742">
        <w:rPr>
          <w:rFonts w:ascii="Arial" w:hAnsi="Arial" w:cs="Arial"/>
        </w:rPr>
        <w:t>, facilitating genuine collaboration among different departments.</w:t>
      </w:r>
      <w:r w:rsidR="00A5354D" w:rsidRPr="00D67742">
        <w:rPr>
          <w:rFonts w:ascii="Arial" w:hAnsi="Arial" w:cs="Arial"/>
        </w:rPr>
        <w:t xml:space="preserve"> It is seen as a positive step and </w:t>
      </w:r>
      <w:r w:rsidR="00E02D1A" w:rsidRPr="00D67742">
        <w:rPr>
          <w:rFonts w:ascii="Arial" w:hAnsi="Arial" w:cs="Arial"/>
        </w:rPr>
        <w:t>organisations demonstrate great</w:t>
      </w:r>
      <w:r w:rsidR="00A5354D" w:rsidRPr="00D67742">
        <w:rPr>
          <w:rFonts w:ascii="Arial" w:hAnsi="Arial" w:cs="Arial"/>
        </w:rPr>
        <w:t xml:space="preserve"> </w:t>
      </w:r>
      <w:r w:rsidR="00E02D1A" w:rsidRPr="00D67742">
        <w:rPr>
          <w:rFonts w:ascii="Arial" w:hAnsi="Arial" w:cs="Arial"/>
        </w:rPr>
        <w:t>commitment towards its implementation</w:t>
      </w:r>
      <w:r w:rsidR="000C6348" w:rsidRPr="00D67742">
        <w:rPr>
          <w:rFonts w:ascii="Arial" w:hAnsi="Arial" w:cs="Arial"/>
        </w:rPr>
        <w:t xml:space="preserve"> (British Red Cross, 2021).</w:t>
      </w:r>
    </w:p>
    <w:p w14:paraId="7A3AB434" w14:textId="4644DEE3" w:rsidR="00415C47" w:rsidRPr="00D67742" w:rsidRDefault="00415C47" w:rsidP="00D67742">
      <w:pPr>
        <w:spacing w:line="360" w:lineRule="auto"/>
        <w:jc w:val="both"/>
        <w:rPr>
          <w:rFonts w:ascii="Arial" w:hAnsi="Arial" w:cs="Arial"/>
        </w:rPr>
      </w:pPr>
      <w:r w:rsidRPr="00D67742">
        <w:rPr>
          <w:rFonts w:ascii="Arial" w:hAnsi="Arial" w:cs="Arial"/>
        </w:rPr>
        <w:t>Given the current situa</w:t>
      </w:r>
      <w:r w:rsidR="006E1FFA" w:rsidRPr="00D67742">
        <w:rPr>
          <w:rFonts w:ascii="Arial" w:hAnsi="Arial" w:cs="Arial"/>
        </w:rPr>
        <w:t>tion,</w:t>
      </w:r>
      <w:r w:rsidR="00B6308E" w:rsidRPr="00D67742">
        <w:rPr>
          <w:rFonts w:ascii="Arial" w:hAnsi="Arial" w:cs="Arial"/>
        </w:rPr>
        <w:t xml:space="preserve"> mental health services are overwhelmed and struggle to cope with the high demand of services. </w:t>
      </w:r>
      <w:r w:rsidR="00B961FC" w:rsidRPr="00D67742">
        <w:rPr>
          <w:rFonts w:ascii="Arial" w:hAnsi="Arial" w:cs="Arial"/>
        </w:rPr>
        <w:t xml:space="preserve">There is a need for change and improvement </w:t>
      </w:r>
      <w:r w:rsidR="0090230A" w:rsidRPr="00D67742">
        <w:rPr>
          <w:rFonts w:ascii="Arial" w:hAnsi="Arial" w:cs="Arial"/>
        </w:rPr>
        <w:t>to ease the pressure on healthcare professionals as well as providing better solutions to loneliness and isolation</w:t>
      </w:r>
      <w:r w:rsidR="00772D4B" w:rsidRPr="00D67742">
        <w:rPr>
          <w:rFonts w:ascii="Arial" w:hAnsi="Arial" w:cs="Arial"/>
        </w:rPr>
        <w:t xml:space="preserve"> (</w:t>
      </w:r>
      <w:proofErr w:type="spellStart"/>
      <w:r w:rsidR="00772D4B" w:rsidRPr="00D67742">
        <w:rPr>
          <w:rFonts w:ascii="Arial" w:hAnsi="Arial" w:cs="Arial"/>
        </w:rPr>
        <w:t>Giebel</w:t>
      </w:r>
      <w:proofErr w:type="spellEnd"/>
      <w:r w:rsidR="00772D4B" w:rsidRPr="00D67742">
        <w:rPr>
          <w:rFonts w:ascii="Arial" w:hAnsi="Arial" w:cs="Arial"/>
        </w:rPr>
        <w:t xml:space="preserve"> et al, 202</w:t>
      </w:r>
      <w:r w:rsidR="00714BE4" w:rsidRPr="00D67742">
        <w:rPr>
          <w:rFonts w:ascii="Arial" w:hAnsi="Arial" w:cs="Arial"/>
        </w:rPr>
        <w:t>1</w:t>
      </w:r>
      <w:r w:rsidR="00772D4B" w:rsidRPr="00D67742">
        <w:rPr>
          <w:rFonts w:ascii="Arial" w:hAnsi="Arial" w:cs="Arial"/>
        </w:rPr>
        <w:t>)</w:t>
      </w:r>
      <w:r w:rsidR="0090230A" w:rsidRPr="00D67742">
        <w:rPr>
          <w:rFonts w:ascii="Arial" w:hAnsi="Arial" w:cs="Arial"/>
        </w:rPr>
        <w:t xml:space="preserve">. </w:t>
      </w:r>
      <w:r w:rsidR="00B6308E" w:rsidRPr="00D67742">
        <w:rPr>
          <w:rFonts w:ascii="Arial" w:hAnsi="Arial" w:cs="Arial"/>
        </w:rPr>
        <w:t>C</w:t>
      </w:r>
      <w:r w:rsidR="006E1FFA" w:rsidRPr="00D67742">
        <w:rPr>
          <w:rFonts w:ascii="Arial" w:hAnsi="Arial" w:cs="Arial"/>
        </w:rPr>
        <w:t>reating relevant activities to help the elderly residents in care homes, is especially important; for instance, physical exercise ,</w:t>
      </w:r>
      <w:r w:rsidR="008163D6" w:rsidRPr="00D67742">
        <w:rPr>
          <w:rFonts w:ascii="Arial" w:hAnsi="Arial" w:cs="Arial"/>
        </w:rPr>
        <w:t xml:space="preserve"> </w:t>
      </w:r>
      <w:r w:rsidR="006E1FFA" w:rsidRPr="00D67742">
        <w:rPr>
          <w:rFonts w:ascii="Arial" w:hAnsi="Arial" w:cs="Arial"/>
        </w:rPr>
        <w:t xml:space="preserve">meditation, dancing  in small </w:t>
      </w:r>
      <w:r w:rsidR="006E1FFA" w:rsidRPr="00D67742">
        <w:rPr>
          <w:rFonts w:ascii="Arial" w:hAnsi="Arial" w:cs="Arial"/>
        </w:rPr>
        <w:lastRenderedPageBreak/>
        <w:t>groups with appropriate social distancing .These have been proven to be successful in supporting people. Onli</w:t>
      </w:r>
      <w:r w:rsidR="00FE0A97" w:rsidRPr="00D67742">
        <w:rPr>
          <w:rFonts w:ascii="Arial" w:hAnsi="Arial" w:cs="Arial"/>
        </w:rPr>
        <w:t xml:space="preserve">ne approaches are also an innovative method to stay connected with family and friends, such as </w:t>
      </w:r>
      <w:r w:rsidR="006E1FFA" w:rsidRPr="00D67742">
        <w:rPr>
          <w:rFonts w:ascii="Arial" w:hAnsi="Arial" w:cs="Arial"/>
        </w:rPr>
        <w:t xml:space="preserve"> WhatsApp</w:t>
      </w:r>
      <w:r w:rsidR="00FE0A97" w:rsidRPr="00D67742">
        <w:rPr>
          <w:rFonts w:ascii="Arial" w:hAnsi="Arial" w:cs="Arial"/>
        </w:rPr>
        <w:t xml:space="preserve"> video calls</w:t>
      </w:r>
      <w:r w:rsidR="006E1FFA" w:rsidRPr="00D67742">
        <w:rPr>
          <w:rFonts w:ascii="Arial" w:hAnsi="Arial" w:cs="Arial"/>
        </w:rPr>
        <w:t xml:space="preserve">, </w:t>
      </w:r>
      <w:r w:rsidR="00405AD8" w:rsidRPr="00D67742">
        <w:rPr>
          <w:rFonts w:ascii="Arial" w:hAnsi="Arial" w:cs="Arial"/>
        </w:rPr>
        <w:t>S</w:t>
      </w:r>
      <w:r w:rsidR="006E1FFA" w:rsidRPr="00D67742">
        <w:rPr>
          <w:rFonts w:ascii="Arial" w:hAnsi="Arial" w:cs="Arial"/>
        </w:rPr>
        <w:t xml:space="preserve">kype, </w:t>
      </w:r>
      <w:r w:rsidR="00405AD8" w:rsidRPr="00D67742">
        <w:rPr>
          <w:rFonts w:ascii="Arial" w:hAnsi="Arial" w:cs="Arial"/>
        </w:rPr>
        <w:t>F</w:t>
      </w:r>
      <w:r w:rsidR="00FE0A97" w:rsidRPr="00D67742">
        <w:rPr>
          <w:rFonts w:ascii="Arial" w:hAnsi="Arial" w:cs="Arial"/>
        </w:rPr>
        <w:t xml:space="preserve">ace </w:t>
      </w:r>
      <w:r w:rsidR="00405AD8" w:rsidRPr="00D67742">
        <w:rPr>
          <w:rFonts w:ascii="Arial" w:hAnsi="Arial" w:cs="Arial"/>
        </w:rPr>
        <w:t>T</w:t>
      </w:r>
      <w:r w:rsidR="00FE0A97" w:rsidRPr="00D67742">
        <w:rPr>
          <w:rFonts w:ascii="Arial" w:hAnsi="Arial" w:cs="Arial"/>
        </w:rPr>
        <w:t xml:space="preserve">ime, </w:t>
      </w:r>
      <w:r w:rsidR="006E1FFA" w:rsidRPr="00D67742">
        <w:rPr>
          <w:rFonts w:ascii="Arial" w:hAnsi="Arial" w:cs="Arial"/>
        </w:rPr>
        <w:t xml:space="preserve">and </w:t>
      </w:r>
      <w:r w:rsidR="00405AD8" w:rsidRPr="00D67742">
        <w:rPr>
          <w:rFonts w:ascii="Arial" w:hAnsi="Arial" w:cs="Arial"/>
        </w:rPr>
        <w:t>Z</w:t>
      </w:r>
      <w:r w:rsidR="006E1FFA" w:rsidRPr="00D67742">
        <w:rPr>
          <w:rFonts w:ascii="Arial" w:hAnsi="Arial" w:cs="Arial"/>
        </w:rPr>
        <w:t>oom</w:t>
      </w:r>
      <w:r w:rsidR="00FE0A97" w:rsidRPr="00D67742">
        <w:rPr>
          <w:rFonts w:ascii="Arial" w:hAnsi="Arial" w:cs="Arial"/>
        </w:rPr>
        <w:t xml:space="preserve"> (Berg-</w:t>
      </w:r>
      <w:proofErr w:type="spellStart"/>
      <w:r w:rsidR="00FE0A97" w:rsidRPr="00D67742">
        <w:rPr>
          <w:rFonts w:ascii="Arial" w:hAnsi="Arial" w:cs="Arial"/>
        </w:rPr>
        <w:t>Weger</w:t>
      </w:r>
      <w:proofErr w:type="spellEnd"/>
      <w:r w:rsidR="00FE0A97" w:rsidRPr="00D67742">
        <w:rPr>
          <w:rFonts w:ascii="Arial" w:hAnsi="Arial" w:cs="Arial"/>
        </w:rPr>
        <w:t xml:space="preserve">, 2020). </w:t>
      </w:r>
      <w:r w:rsidR="00BA716E" w:rsidRPr="00D67742">
        <w:rPr>
          <w:rFonts w:ascii="Arial" w:hAnsi="Arial" w:cs="Arial"/>
        </w:rPr>
        <w:t>Confidential agencies and charities that provide support for elderly people</w:t>
      </w:r>
      <w:r w:rsidR="006B243C" w:rsidRPr="00D67742">
        <w:rPr>
          <w:rFonts w:ascii="Arial" w:hAnsi="Arial" w:cs="Arial"/>
        </w:rPr>
        <w:t xml:space="preserve"> are a great choice.</w:t>
      </w:r>
      <w:r w:rsidR="00BA716E" w:rsidRPr="00D67742">
        <w:rPr>
          <w:rFonts w:ascii="Arial" w:hAnsi="Arial" w:cs="Arial"/>
        </w:rPr>
        <w:t xml:space="preserve"> </w:t>
      </w:r>
      <w:r w:rsidR="00BB39BF" w:rsidRPr="00D67742">
        <w:rPr>
          <w:rFonts w:ascii="Arial" w:hAnsi="Arial" w:cs="Arial"/>
        </w:rPr>
        <w:t>Other ways to support elderly</w:t>
      </w:r>
      <w:r w:rsidR="008163D6" w:rsidRPr="00D67742">
        <w:rPr>
          <w:rFonts w:ascii="Arial" w:hAnsi="Arial" w:cs="Arial"/>
        </w:rPr>
        <w:t xml:space="preserve"> to</w:t>
      </w:r>
      <w:r w:rsidR="00BB39BF" w:rsidRPr="00D67742">
        <w:rPr>
          <w:rFonts w:ascii="Arial" w:hAnsi="Arial" w:cs="Arial"/>
        </w:rPr>
        <w:t xml:space="preserve"> fight loneliness and isolation </w:t>
      </w:r>
      <w:r w:rsidR="000F1070" w:rsidRPr="00D67742">
        <w:rPr>
          <w:rFonts w:ascii="Arial" w:hAnsi="Arial" w:cs="Arial"/>
        </w:rPr>
        <w:t>include</w:t>
      </w:r>
      <w:r w:rsidR="00BB39BF" w:rsidRPr="00D67742">
        <w:rPr>
          <w:rFonts w:ascii="Arial" w:hAnsi="Arial" w:cs="Arial"/>
        </w:rPr>
        <w:t xml:space="preserve"> referral</w:t>
      </w:r>
      <w:r w:rsidR="00FE0A97" w:rsidRPr="00D67742">
        <w:rPr>
          <w:rFonts w:ascii="Arial" w:hAnsi="Arial" w:cs="Arial"/>
        </w:rPr>
        <w:t xml:space="preserve"> to a community service</w:t>
      </w:r>
      <w:r w:rsidR="00BB39BF" w:rsidRPr="00D67742">
        <w:rPr>
          <w:rFonts w:ascii="Arial" w:hAnsi="Arial" w:cs="Arial"/>
        </w:rPr>
        <w:t xml:space="preserve">, providing a supportive environment, activities that enables them to share their abilities, virtual </w:t>
      </w:r>
      <w:r w:rsidR="000F1070" w:rsidRPr="00D67742">
        <w:rPr>
          <w:rFonts w:ascii="Arial" w:hAnsi="Arial" w:cs="Arial"/>
        </w:rPr>
        <w:t>pubs,</w:t>
      </w:r>
      <w:r w:rsidR="00BB39BF" w:rsidRPr="00D67742">
        <w:rPr>
          <w:rFonts w:ascii="Arial" w:hAnsi="Arial" w:cs="Arial"/>
        </w:rPr>
        <w:t xml:space="preserve"> and concerts (</w:t>
      </w:r>
      <w:r w:rsidR="006F2926" w:rsidRPr="00D67742">
        <w:rPr>
          <w:rFonts w:ascii="Arial" w:hAnsi="Arial" w:cs="Arial"/>
        </w:rPr>
        <w:t>White, Taylor and Cooper, 2020)</w:t>
      </w:r>
      <w:r w:rsidR="000F1070" w:rsidRPr="00D67742">
        <w:rPr>
          <w:rFonts w:ascii="Arial" w:hAnsi="Arial" w:cs="Arial"/>
        </w:rPr>
        <w:t xml:space="preserve"> as well as </w:t>
      </w:r>
      <w:r w:rsidR="00D1389D" w:rsidRPr="00D67742">
        <w:rPr>
          <w:rFonts w:ascii="Arial" w:hAnsi="Arial" w:cs="Arial"/>
        </w:rPr>
        <w:t>“</w:t>
      </w:r>
      <w:r w:rsidR="000F1070" w:rsidRPr="00D67742">
        <w:rPr>
          <w:rFonts w:ascii="Arial" w:hAnsi="Arial" w:cs="Arial"/>
        </w:rPr>
        <w:t>laughter therapy, horticultural therapy, and reminiscence therapy</w:t>
      </w:r>
      <w:r w:rsidR="00D1389D" w:rsidRPr="00D67742">
        <w:rPr>
          <w:rFonts w:ascii="Arial" w:hAnsi="Arial" w:cs="Arial"/>
        </w:rPr>
        <w:t>”</w:t>
      </w:r>
      <w:r w:rsidR="000F1070" w:rsidRPr="00D67742">
        <w:rPr>
          <w:rFonts w:ascii="Arial" w:hAnsi="Arial" w:cs="Arial"/>
        </w:rPr>
        <w:t xml:space="preserve"> </w:t>
      </w:r>
      <w:r w:rsidR="008179E6" w:rsidRPr="00D67742">
        <w:rPr>
          <w:rFonts w:ascii="Arial" w:hAnsi="Arial" w:cs="Arial"/>
        </w:rPr>
        <w:t>were proven to have positive impact in tackling</w:t>
      </w:r>
      <w:r w:rsidR="000F1070" w:rsidRPr="00D67742">
        <w:rPr>
          <w:rFonts w:ascii="Arial" w:hAnsi="Arial" w:cs="Arial"/>
        </w:rPr>
        <w:t xml:space="preserve"> loneliness</w:t>
      </w:r>
      <w:r w:rsidR="008179E6" w:rsidRPr="00D67742">
        <w:rPr>
          <w:rFonts w:ascii="Arial" w:hAnsi="Arial" w:cs="Arial"/>
        </w:rPr>
        <w:t xml:space="preserve"> and isolation</w:t>
      </w:r>
      <w:r w:rsidR="00D1389D" w:rsidRPr="00D67742">
        <w:rPr>
          <w:rFonts w:ascii="Arial" w:hAnsi="Arial" w:cs="Arial"/>
        </w:rPr>
        <w:t xml:space="preserve"> prior the Covid-19 pandemic (Quan et al, 2019</w:t>
      </w:r>
      <w:r w:rsidR="005D62AD" w:rsidRPr="00D67742">
        <w:rPr>
          <w:rFonts w:ascii="Arial" w:hAnsi="Arial" w:cs="Arial"/>
        </w:rPr>
        <w:t>,</w:t>
      </w:r>
      <w:r w:rsidR="008179E6" w:rsidRPr="00D67742">
        <w:rPr>
          <w:rFonts w:ascii="Arial" w:hAnsi="Arial" w:cs="Arial"/>
        </w:rPr>
        <w:t xml:space="preserve"> </w:t>
      </w:r>
      <w:r w:rsidR="005D62AD" w:rsidRPr="00D67742">
        <w:rPr>
          <w:rFonts w:ascii="Arial" w:hAnsi="Arial" w:cs="Arial"/>
        </w:rPr>
        <w:t>p.1</w:t>
      </w:r>
      <w:r w:rsidR="00D1389D" w:rsidRPr="00D67742">
        <w:rPr>
          <w:rFonts w:ascii="Arial" w:hAnsi="Arial" w:cs="Arial"/>
        </w:rPr>
        <w:t>)</w:t>
      </w:r>
      <w:r w:rsidR="005D62AD" w:rsidRPr="00D67742">
        <w:rPr>
          <w:rFonts w:ascii="Arial" w:hAnsi="Arial" w:cs="Arial"/>
        </w:rPr>
        <w:t>.</w:t>
      </w:r>
      <w:r w:rsidR="00D07544" w:rsidRPr="00D67742">
        <w:rPr>
          <w:rFonts w:ascii="Arial" w:hAnsi="Arial" w:cs="Arial"/>
        </w:rPr>
        <w:t>There are so</w:t>
      </w:r>
      <w:r w:rsidR="00CD2326" w:rsidRPr="00D67742">
        <w:rPr>
          <w:rFonts w:ascii="Arial" w:hAnsi="Arial" w:cs="Arial"/>
        </w:rPr>
        <w:t>m</w:t>
      </w:r>
      <w:r w:rsidR="00D07544" w:rsidRPr="00D67742">
        <w:rPr>
          <w:rFonts w:ascii="Arial" w:hAnsi="Arial" w:cs="Arial"/>
        </w:rPr>
        <w:t>e interventions ,such as cognitive remediation therapy and relational-cultural therapy</w:t>
      </w:r>
      <w:r w:rsidR="00CD2326" w:rsidRPr="00D67742">
        <w:rPr>
          <w:rFonts w:ascii="Arial" w:hAnsi="Arial" w:cs="Arial"/>
        </w:rPr>
        <w:t xml:space="preserve">, that have failed to show </w:t>
      </w:r>
      <w:r w:rsidR="008A6A01" w:rsidRPr="00D67742">
        <w:rPr>
          <w:rFonts w:ascii="Arial" w:hAnsi="Arial" w:cs="Arial"/>
        </w:rPr>
        <w:t>decrease</w:t>
      </w:r>
      <w:r w:rsidR="00CD2326" w:rsidRPr="00D67742">
        <w:rPr>
          <w:rFonts w:ascii="Arial" w:hAnsi="Arial" w:cs="Arial"/>
        </w:rPr>
        <w:t xml:space="preserve"> </w:t>
      </w:r>
      <w:r w:rsidR="008A6A01" w:rsidRPr="00D67742">
        <w:rPr>
          <w:rFonts w:ascii="Arial" w:hAnsi="Arial" w:cs="Arial"/>
        </w:rPr>
        <w:t xml:space="preserve">in </w:t>
      </w:r>
      <w:r w:rsidR="00CD2326" w:rsidRPr="00D67742">
        <w:rPr>
          <w:rFonts w:ascii="Arial" w:hAnsi="Arial" w:cs="Arial"/>
        </w:rPr>
        <w:t>loneliness and social isolation (Gardiner, Geldenhuys and Gott, 2018).</w:t>
      </w:r>
    </w:p>
    <w:p w14:paraId="457F86A4" w14:textId="70F59271" w:rsidR="00FC3CE2" w:rsidRPr="00D67742" w:rsidRDefault="00563B7A" w:rsidP="00D67742">
      <w:pPr>
        <w:spacing w:line="360" w:lineRule="auto"/>
        <w:jc w:val="both"/>
        <w:rPr>
          <w:rFonts w:ascii="Arial" w:hAnsi="Arial" w:cs="Arial"/>
        </w:rPr>
      </w:pPr>
      <w:r w:rsidRPr="00D67742">
        <w:rPr>
          <w:rFonts w:ascii="Arial" w:hAnsi="Arial" w:cs="Arial"/>
        </w:rPr>
        <w:t>As</w:t>
      </w:r>
      <w:r w:rsidR="009B7DCB" w:rsidRPr="00D67742">
        <w:rPr>
          <w:rFonts w:ascii="Arial" w:hAnsi="Arial" w:cs="Arial"/>
        </w:rPr>
        <w:t xml:space="preserve"> people get old</w:t>
      </w:r>
      <w:r w:rsidRPr="00D67742">
        <w:rPr>
          <w:rFonts w:ascii="Arial" w:hAnsi="Arial" w:cs="Arial"/>
        </w:rPr>
        <w:t xml:space="preserve">, they </w:t>
      </w:r>
      <w:r w:rsidR="00AD5333" w:rsidRPr="00D67742">
        <w:rPr>
          <w:rFonts w:ascii="Arial" w:hAnsi="Arial" w:cs="Arial"/>
        </w:rPr>
        <w:t>naturally</w:t>
      </w:r>
      <w:r w:rsidRPr="00D67742">
        <w:rPr>
          <w:rFonts w:ascii="Arial" w:hAnsi="Arial" w:cs="Arial"/>
        </w:rPr>
        <w:t xml:space="preserve"> start to</w:t>
      </w:r>
      <w:r w:rsidR="0082133D" w:rsidRPr="00D67742">
        <w:rPr>
          <w:rFonts w:ascii="Arial" w:hAnsi="Arial" w:cs="Arial"/>
        </w:rPr>
        <w:t xml:space="preserve"> </w:t>
      </w:r>
      <w:r w:rsidRPr="00D67742">
        <w:rPr>
          <w:rFonts w:ascii="Arial" w:hAnsi="Arial" w:cs="Arial"/>
        </w:rPr>
        <w:t>withdrawal from the society and the society from them and this fact is inevitable</w:t>
      </w:r>
      <w:r w:rsidR="00116E0C" w:rsidRPr="00D67742">
        <w:rPr>
          <w:rFonts w:ascii="Arial" w:hAnsi="Arial" w:cs="Arial"/>
        </w:rPr>
        <w:t xml:space="preserve">. </w:t>
      </w:r>
      <w:r w:rsidRPr="00D67742">
        <w:rPr>
          <w:rFonts w:ascii="Arial" w:hAnsi="Arial" w:cs="Arial"/>
        </w:rPr>
        <w:t xml:space="preserve">Their cognitive and physical abilities start to </w:t>
      </w:r>
      <w:r w:rsidR="008A2FBB" w:rsidRPr="00D67742">
        <w:rPr>
          <w:rFonts w:ascii="Arial" w:hAnsi="Arial" w:cs="Arial"/>
        </w:rPr>
        <w:t>decrease</w:t>
      </w:r>
      <w:r w:rsidR="00116E0C" w:rsidRPr="00D67742">
        <w:rPr>
          <w:rFonts w:ascii="Arial" w:hAnsi="Arial" w:cs="Arial"/>
        </w:rPr>
        <w:t xml:space="preserve"> (Cumming and Henry, 1961)</w:t>
      </w:r>
      <w:r w:rsidR="008A2FBB" w:rsidRPr="00D67742">
        <w:rPr>
          <w:rFonts w:ascii="Arial" w:hAnsi="Arial" w:cs="Arial"/>
        </w:rPr>
        <w:t>,</w:t>
      </w:r>
      <w:r w:rsidRPr="00D67742">
        <w:rPr>
          <w:rFonts w:ascii="Arial" w:hAnsi="Arial" w:cs="Arial"/>
        </w:rPr>
        <w:t xml:space="preserve"> and they feel like they </w:t>
      </w:r>
      <w:r w:rsidR="0082504B" w:rsidRPr="00D67742">
        <w:rPr>
          <w:rFonts w:ascii="Arial" w:hAnsi="Arial" w:cs="Arial"/>
        </w:rPr>
        <w:t xml:space="preserve">cannot meet the </w:t>
      </w:r>
      <w:r w:rsidRPr="00D67742">
        <w:rPr>
          <w:rFonts w:ascii="Arial" w:hAnsi="Arial" w:cs="Arial"/>
        </w:rPr>
        <w:t>community</w:t>
      </w:r>
      <w:r w:rsidR="0082504B" w:rsidRPr="00D67742">
        <w:rPr>
          <w:rFonts w:ascii="Arial" w:hAnsi="Arial" w:cs="Arial"/>
        </w:rPr>
        <w:t xml:space="preserve"> expectations</w:t>
      </w:r>
      <w:r w:rsidRPr="00D67742">
        <w:rPr>
          <w:rFonts w:ascii="Arial" w:hAnsi="Arial" w:cs="Arial"/>
        </w:rPr>
        <w:t>, becoming more self-centred</w:t>
      </w:r>
      <w:r w:rsidR="008A6A01" w:rsidRPr="00D67742">
        <w:rPr>
          <w:rFonts w:ascii="Arial" w:hAnsi="Arial" w:cs="Arial"/>
        </w:rPr>
        <w:t xml:space="preserve"> and the connections with other</w:t>
      </w:r>
      <w:r w:rsidR="0082504B" w:rsidRPr="00D67742">
        <w:rPr>
          <w:rFonts w:ascii="Arial" w:hAnsi="Arial" w:cs="Arial"/>
        </w:rPr>
        <w:t>s</w:t>
      </w:r>
      <w:r w:rsidR="008A6A01" w:rsidRPr="00D67742">
        <w:rPr>
          <w:rFonts w:ascii="Arial" w:hAnsi="Arial" w:cs="Arial"/>
        </w:rPr>
        <w:t xml:space="preserve"> become weake</w:t>
      </w:r>
      <w:r w:rsidR="00A94978" w:rsidRPr="00D67742">
        <w:rPr>
          <w:rFonts w:ascii="Arial" w:hAnsi="Arial" w:cs="Arial"/>
        </w:rPr>
        <w:t xml:space="preserve">r </w:t>
      </w:r>
      <w:r w:rsidR="00D80824" w:rsidRPr="00D67742">
        <w:rPr>
          <w:rFonts w:ascii="Arial" w:hAnsi="Arial" w:cs="Arial"/>
        </w:rPr>
        <w:t>.</w:t>
      </w:r>
      <w:r w:rsidR="00AD5333" w:rsidRPr="00D67742">
        <w:rPr>
          <w:rFonts w:ascii="Arial" w:hAnsi="Arial" w:cs="Arial"/>
        </w:rPr>
        <w:t xml:space="preserve"> </w:t>
      </w:r>
      <w:r w:rsidRPr="00D67742">
        <w:rPr>
          <w:rFonts w:ascii="Arial" w:hAnsi="Arial" w:cs="Arial"/>
        </w:rPr>
        <w:t>Th</w:t>
      </w:r>
      <w:r w:rsidR="008A2FBB" w:rsidRPr="00D67742">
        <w:rPr>
          <w:rFonts w:ascii="Arial" w:hAnsi="Arial" w:cs="Arial"/>
        </w:rPr>
        <w:t>is concept is known as Disengagement Theory,</w:t>
      </w:r>
      <w:r w:rsidR="00D07E5C" w:rsidRPr="00D67742">
        <w:rPr>
          <w:rFonts w:ascii="Arial" w:hAnsi="Arial" w:cs="Arial"/>
        </w:rPr>
        <w:t xml:space="preserve"> the first theory of aging ,</w:t>
      </w:r>
      <w:r w:rsidR="00116E0C" w:rsidRPr="00D67742">
        <w:rPr>
          <w:rFonts w:ascii="Arial" w:hAnsi="Arial" w:cs="Arial"/>
        </w:rPr>
        <w:t xml:space="preserve">developed </w:t>
      </w:r>
      <w:r w:rsidR="008A2FBB" w:rsidRPr="00D67742">
        <w:rPr>
          <w:rFonts w:ascii="Arial" w:hAnsi="Arial" w:cs="Arial"/>
        </w:rPr>
        <w:t xml:space="preserve"> by </w:t>
      </w:r>
      <w:r w:rsidR="009E5A18" w:rsidRPr="00D67742">
        <w:rPr>
          <w:rFonts w:ascii="Arial" w:hAnsi="Arial" w:cs="Arial"/>
        </w:rPr>
        <w:t>Cumming</w:t>
      </w:r>
      <w:r w:rsidR="008A2FBB" w:rsidRPr="00D67742">
        <w:rPr>
          <w:rFonts w:ascii="Arial" w:hAnsi="Arial" w:cs="Arial"/>
        </w:rPr>
        <w:t xml:space="preserve"> and Henry and publish  in </w:t>
      </w:r>
      <w:r w:rsidR="008A6A01" w:rsidRPr="00D67742">
        <w:rPr>
          <w:rFonts w:ascii="Arial" w:hAnsi="Arial" w:cs="Arial"/>
        </w:rPr>
        <w:t xml:space="preserve">the book </w:t>
      </w:r>
      <w:r w:rsidR="0082133D" w:rsidRPr="00D67742">
        <w:rPr>
          <w:rFonts w:ascii="Arial" w:hAnsi="Arial" w:cs="Arial"/>
        </w:rPr>
        <w:t>“</w:t>
      </w:r>
      <w:r w:rsidR="00D07E5C" w:rsidRPr="00D67742">
        <w:rPr>
          <w:rFonts w:ascii="Arial" w:hAnsi="Arial" w:cs="Arial"/>
        </w:rPr>
        <w:t>Growing Old</w:t>
      </w:r>
      <w:r w:rsidR="0082133D" w:rsidRPr="00D67742">
        <w:rPr>
          <w:rFonts w:ascii="Arial" w:hAnsi="Arial" w:cs="Arial"/>
        </w:rPr>
        <w:t>”</w:t>
      </w:r>
      <w:r w:rsidR="00D07E5C" w:rsidRPr="00D67742">
        <w:rPr>
          <w:rFonts w:ascii="Arial" w:hAnsi="Arial" w:cs="Arial"/>
        </w:rPr>
        <w:t xml:space="preserve"> in </w:t>
      </w:r>
      <w:r w:rsidR="008A2FBB" w:rsidRPr="00D67742">
        <w:rPr>
          <w:rFonts w:ascii="Arial" w:hAnsi="Arial" w:cs="Arial"/>
        </w:rPr>
        <w:t>1961</w:t>
      </w:r>
      <w:r w:rsidR="00D80824" w:rsidRPr="00D67742">
        <w:rPr>
          <w:rFonts w:ascii="Arial" w:hAnsi="Arial" w:cs="Arial"/>
        </w:rPr>
        <w:t xml:space="preserve"> (Larkin, 2009).</w:t>
      </w:r>
      <w:r w:rsidR="00FC3CE2" w:rsidRPr="00D67742">
        <w:rPr>
          <w:rFonts w:ascii="Arial" w:hAnsi="Arial" w:cs="Arial"/>
        </w:rPr>
        <w:t xml:space="preserve"> Developed in 1961,by </w:t>
      </w:r>
      <w:proofErr w:type="spellStart"/>
      <w:r w:rsidR="00FC3CE2" w:rsidRPr="00D67742">
        <w:rPr>
          <w:rFonts w:ascii="Arial" w:hAnsi="Arial" w:cs="Arial"/>
        </w:rPr>
        <w:t>Havighurst</w:t>
      </w:r>
      <w:proofErr w:type="spellEnd"/>
      <w:r w:rsidR="00FC3CE2" w:rsidRPr="00D67742">
        <w:rPr>
          <w:rFonts w:ascii="Arial" w:hAnsi="Arial" w:cs="Arial"/>
        </w:rPr>
        <w:t>, the Activity Theory of Aging, argues that elderly maintain their mental and physical health at good standards due to active connections with the community, increasing the life satisfaction and creating  a positive view of the individual self (Diggs, 20</w:t>
      </w:r>
      <w:r w:rsidR="00FE4FB3" w:rsidRPr="00D67742">
        <w:rPr>
          <w:rFonts w:ascii="Arial" w:hAnsi="Arial" w:cs="Arial"/>
        </w:rPr>
        <w:t>19</w:t>
      </w:r>
      <w:r w:rsidR="004F0A25" w:rsidRPr="00D67742">
        <w:rPr>
          <w:rFonts w:ascii="Arial" w:hAnsi="Arial" w:cs="Arial"/>
        </w:rPr>
        <w:t>).</w:t>
      </w:r>
      <w:r w:rsidR="00660E34" w:rsidRPr="00D67742">
        <w:rPr>
          <w:rFonts w:ascii="Arial" w:hAnsi="Arial" w:cs="Arial"/>
        </w:rPr>
        <w:t>Both theories are justifiable and practical in understanding the aging course (</w:t>
      </w:r>
      <w:proofErr w:type="spellStart"/>
      <w:r w:rsidR="00660E34" w:rsidRPr="00D67742">
        <w:rPr>
          <w:rFonts w:ascii="Arial" w:hAnsi="Arial" w:cs="Arial"/>
        </w:rPr>
        <w:t>Asiamah</w:t>
      </w:r>
      <w:proofErr w:type="spellEnd"/>
      <w:r w:rsidR="00660E34" w:rsidRPr="00D67742">
        <w:rPr>
          <w:rFonts w:ascii="Arial" w:hAnsi="Arial" w:cs="Arial"/>
        </w:rPr>
        <w:t>, 2017).</w:t>
      </w:r>
    </w:p>
    <w:p w14:paraId="3464E2E7" w14:textId="3DEA098E" w:rsidR="00537111" w:rsidRPr="00D67742" w:rsidRDefault="00537111" w:rsidP="00D67742">
      <w:pPr>
        <w:spacing w:line="360" w:lineRule="auto"/>
        <w:jc w:val="both"/>
        <w:rPr>
          <w:rFonts w:ascii="Arial" w:hAnsi="Arial" w:cs="Arial"/>
        </w:rPr>
      </w:pPr>
      <w:r w:rsidRPr="00D67742">
        <w:rPr>
          <w:rFonts w:ascii="Arial" w:hAnsi="Arial" w:cs="Arial"/>
        </w:rPr>
        <w:t>To conclude, loneliness and social isolation represent a huge threat to public health,</w:t>
      </w:r>
      <w:r w:rsidR="001C6F66" w:rsidRPr="00D67742">
        <w:rPr>
          <w:rFonts w:ascii="Arial" w:hAnsi="Arial" w:cs="Arial"/>
        </w:rPr>
        <w:t xml:space="preserve"> </w:t>
      </w:r>
      <w:r w:rsidRPr="00D67742">
        <w:rPr>
          <w:rFonts w:ascii="Arial" w:hAnsi="Arial" w:cs="Arial"/>
        </w:rPr>
        <w:t xml:space="preserve">especially </w:t>
      </w:r>
      <w:r w:rsidR="001C6F66" w:rsidRPr="00D67742">
        <w:rPr>
          <w:rFonts w:ascii="Arial" w:hAnsi="Arial" w:cs="Arial"/>
        </w:rPr>
        <w:t xml:space="preserve">for </w:t>
      </w:r>
      <w:r w:rsidRPr="00D67742">
        <w:rPr>
          <w:rFonts w:ascii="Arial" w:hAnsi="Arial" w:cs="Arial"/>
        </w:rPr>
        <w:t>the elderly population</w:t>
      </w:r>
      <w:r w:rsidR="001C6F66" w:rsidRPr="00D67742">
        <w:rPr>
          <w:rFonts w:ascii="Arial" w:hAnsi="Arial" w:cs="Arial"/>
        </w:rPr>
        <w:t>. It has negative impact on mental and physical health of the elderly increasing mortality rate as well as amplifying the effect of multiple health issues such as Dementia. Given the situation created by Covid-19 pandemic,</w:t>
      </w:r>
      <w:r w:rsidR="00D34B0C" w:rsidRPr="00D67742">
        <w:rPr>
          <w:rFonts w:ascii="Arial" w:hAnsi="Arial" w:cs="Arial"/>
        </w:rPr>
        <w:t xml:space="preserve"> </w:t>
      </w:r>
      <w:r w:rsidR="001C6F66" w:rsidRPr="00D67742">
        <w:rPr>
          <w:rFonts w:ascii="Arial" w:hAnsi="Arial" w:cs="Arial"/>
        </w:rPr>
        <w:t>policies to protect the</w:t>
      </w:r>
      <w:r w:rsidR="005F0220" w:rsidRPr="00D67742">
        <w:rPr>
          <w:rFonts w:ascii="Arial" w:hAnsi="Arial" w:cs="Arial"/>
        </w:rPr>
        <w:t xml:space="preserve"> lives of </w:t>
      </w:r>
      <w:r w:rsidR="001C6F66" w:rsidRPr="00D67742">
        <w:rPr>
          <w:rFonts w:ascii="Arial" w:hAnsi="Arial" w:cs="Arial"/>
        </w:rPr>
        <w:t xml:space="preserve"> </w:t>
      </w:r>
      <w:r w:rsidR="00D34B0C" w:rsidRPr="00D67742">
        <w:rPr>
          <w:rFonts w:ascii="Arial" w:hAnsi="Arial" w:cs="Arial"/>
        </w:rPr>
        <w:t>elderly have been implemented, fact that increased the chances of becoming lonely and isolated. However, the Government created strategies to help the population fight against loneliness and isolation.</w:t>
      </w:r>
      <w:r w:rsidR="00F03263" w:rsidRPr="00D67742">
        <w:rPr>
          <w:rFonts w:ascii="Arial" w:hAnsi="Arial" w:cs="Arial"/>
        </w:rPr>
        <w:t xml:space="preserve"> I</w:t>
      </w:r>
      <w:r w:rsidR="00D34B0C" w:rsidRPr="00D67742">
        <w:rPr>
          <w:rFonts w:ascii="Arial" w:hAnsi="Arial" w:cs="Arial"/>
        </w:rPr>
        <w:t>n care homes residents can keep in touch with families and friends using video calling platforms, such as Skype or Face Time</w:t>
      </w:r>
      <w:r w:rsidR="005F0220" w:rsidRPr="00D67742">
        <w:rPr>
          <w:rFonts w:ascii="Arial" w:hAnsi="Arial" w:cs="Arial"/>
        </w:rPr>
        <w:t>, that have been proven useful to combat loneliness and isolation.</w:t>
      </w:r>
      <w:r w:rsidR="009740EA" w:rsidRPr="00D67742">
        <w:rPr>
          <w:rFonts w:ascii="Arial" w:hAnsi="Arial" w:cs="Arial"/>
        </w:rPr>
        <w:t xml:space="preserve"> Hence, it will take </w:t>
      </w:r>
      <w:r w:rsidR="00FF7479" w:rsidRPr="00D67742">
        <w:rPr>
          <w:rFonts w:ascii="Arial" w:hAnsi="Arial" w:cs="Arial"/>
        </w:rPr>
        <w:t>exceedingly long</w:t>
      </w:r>
      <w:r w:rsidR="009740EA" w:rsidRPr="00D67742">
        <w:rPr>
          <w:rFonts w:ascii="Arial" w:hAnsi="Arial" w:cs="Arial"/>
        </w:rPr>
        <w:t xml:space="preserve"> time to adjust  to the “new normal”</w:t>
      </w:r>
      <w:r w:rsidR="00BA716E" w:rsidRPr="00D67742">
        <w:rPr>
          <w:rFonts w:ascii="Arial" w:hAnsi="Arial" w:cs="Arial"/>
        </w:rPr>
        <w:t>.</w:t>
      </w:r>
      <w:r w:rsidR="00DC10A5" w:rsidRPr="00D67742">
        <w:rPr>
          <w:rFonts w:ascii="Arial" w:hAnsi="Arial" w:cs="Arial"/>
        </w:rPr>
        <w:t xml:space="preserve"> </w:t>
      </w:r>
      <w:r w:rsidR="00BA716E" w:rsidRPr="00D67742">
        <w:rPr>
          <w:rFonts w:ascii="Arial" w:hAnsi="Arial" w:cs="Arial"/>
        </w:rPr>
        <w:t>T</w:t>
      </w:r>
      <w:r w:rsidR="00DC10A5" w:rsidRPr="00D67742">
        <w:rPr>
          <w:rFonts w:ascii="Arial" w:hAnsi="Arial" w:cs="Arial"/>
        </w:rPr>
        <w:t>herefore</w:t>
      </w:r>
      <w:r w:rsidR="00BA716E" w:rsidRPr="00D67742">
        <w:rPr>
          <w:rFonts w:ascii="Arial" w:hAnsi="Arial" w:cs="Arial"/>
        </w:rPr>
        <w:t>,</w:t>
      </w:r>
      <w:r w:rsidR="00DC10A5" w:rsidRPr="00D67742">
        <w:rPr>
          <w:rFonts w:ascii="Arial" w:hAnsi="Arial" w:cs="Arial"/>
        </w:rPr>
        <w:t xml:space="preserve"> elderly population should be educated in using online media. They should be made aware of websites that provide support</w:t>
      </w:r>
      <w:r w:rsidR="00C85EE9" w:rsidRPr="00D67742">
        <w:rPr>
          <w:rFonts w:ascii="Arial" w:hAnsi="Arial" w:cs="Arial"/>
        </w:rPr>
        <w:t xml:space="preserve"> to fight loneliness and social isolation.</w:t>
      </w:r>
    </w:p>
    <w:p w14:paraId="590677D6" w14:textId="77777777" w:rsidR="00FC3CE2" w:rsidRPr="009E5A18" w:rsidRDefault="00FC3CE2" w:rsidP="009E5A18">
      <w:pPr>
        <w:spacing w:line="360" w:lineRule="auto"/>
        <w:jc w:val="both"/>
        <w:rPr>
          <w:rFonts w:ascii="Arial" w:hAnsi="Arial" w:cs="Arial"/>
        </w:rPr>
      </w:pPr>
    </w:p>
    <w:p w14:paraId="7F1D16B7" w14:textId="77777777" w:rsidR="00D50514" w:rsidRDefault="00215057" w:rsidP="004D1324">
      <w:pPr>
        <w:spacing w:line="360" w:lineRule="auto"/>
        <w:jc w:val="both"/>
        <w:rPr>
          <w:rFonts w:ascii="Arial" w:hAnsi="Arial" w:cs="Arial"/>
        </w:rPr>
      </w:pPr>
      <w:r w:rsidRPr="009E5A18">
        <w:rPr>
          <w:rFonts w:ascii="Arial" w:hAnsi="Arial" w:cs="Arial"/>
        </w:rPr>
        <w:t xml:space="preserve">  </w:t>
      </w:r>
    </w:p>
    <w:p w14:paraId="27DC5CB0" w14:textId="722E8E7C" w:rsidR="00E11F04" w:rsidRPr="00D50514" w:rsidRDefault="00E11F04" w:rsidP="004D1324">
      <w:pPr>
        <w:spacing w:line="360" w:lineRule="auto"/>
        <w:jc w:val="both"/>
        <w:rPr>
          <w:rFonts w:ascii="Arial" w:hAnsi="Arial" w:cs="Arial"/>
        </w:rPr>
      </w:pPr>
      <w:r w:rsidRPr="004D1324">
        <w:rPr>
          <w:rFonts w:ascii="Arial" w:eastAsia="+mn-ea" w:hAnsi="Arial" w:cs="Arial"/>
          <w:kern w:val="24"/>
        </w:rPr>
        <w:lastRenderedPageBreak/>
        <w:t>Reference list</w:t>
      </w:r>
    </w:p>
    <w:p w14:paraId="74C611E7" w14:textId="57D7E7E2" w:rsidR="0057131F" w:rsidRPr="004D1324" w:rsidRDefault="0057131F" w:rsidP="00CA1E7A">
      <w:pPr>
        <w:spacing w:line="360" w:lineRule="auto"/>
        <w:rPr>
          <w:rFonts w:ascii="Arial" w:eastAsia="+mn-ea" w:hAnsi="Arial" w:cs="Arial"/>
          <w:kern w:val="24"/>
        </w:rPr>
      </w:pPr>
      <w:r w:rsidRPr="004D1324">
        <w:rPr>
          <w:rFonts w:ascii="Arial" w:eastAsia="+mn-ea" w:hAnsi="Arial" w:cs="Arial"/>
          <w:kern w:val="24"/>
        </w:rPr>
        <w:t xml:space="preserve">Age UK (2020) </w:t>
      </w:r>
      <w:r w:rsidRPr="004D1324">
        <w:rPr>
          <w:rFonts w:ascii="Arial" w:eastAsia="+mn-ea" w:hAnsi="Arial" w:cs="Arial"/>
          <w:i/>
          <w:iCs/>
          <w:kern w:val="24"/>
        </w:rPr>
        <w:t>Parliamentary Briefing. Spending Review</w:t>
      </w:r>
      <w:r w:rsidRPr="004D1324">
        <w:rPr>
          <w:rFonts w:ascii="Arial" w:eastAsia="+mn-ea" w:hAnsi="Arial" w:cs="Arial"/>
          <w:kern w:val="24"/>
        </w:rPr>
        <w:t xml:space="preserve"> [Online] Available at:</w:t>
      </w:r>
      <w:r w:rsidRPr="004D1324">
        <w:rPr>
          <w:rFonts w:ascii="Arial" w:hAnsi="Arial" w:cs="Arial"/>
        </w:rPr>
        <w:t xml:space="preserve"> </w:t>
      </w:r>
      <w:hyperlink r:id="rId7" w:history="1">
        <w:r w:rsidRPr="004D1324">
          <w:rPr>
            <w:rStyle w:val="Hyperlink"/>
            <w:rFonts w:ascii="Arial" w:eastAsia="+mn-ea" w:hAnsi="Arial" w:cs="Arial"/>
            <w:kern w:val="24"/>
          </w:rPr>
          <w:t>https://www.ageuk.org.uk/globalassets/age-uk/documents/reports-and-publications/reports-and-briefings/age-uk-spending-review-2020-parliamentary-briefing.pdf</w:t>
        </w:r>
      </w:hyperlink>
      <w:r w:rsidRPr="004D1324">
        <w:rPr>
          <w:rFonts w:ascii="Arial" w:eastAsia="+mn-ea" w:hAnsi="Arial" w:cs="Arial"/>
          <w:kern w:val="24"/>
        </w:rPr>
        <w:t xml:space="preserve"> (Accessed:18 March 2021).</w:t>
      </w:r>
    </w:p>
    <w:p w14:paraId="7806D8F0" w14:textId="2FADE60E" w:rsidR="00A57616" w:rsidRPr="004D1324" w:rsidRDefault="00D96D53" w:rsidP="00CA1E7A">
      <w:pPr>
        <w:spacing w:line="360" w:lineRule="auto"/>
        <w:rPr>
          <w:rFonts w:ascii="Arial" w:hAnsi="Arial" w:cs="Arial"/>
        </w:rPr>
      </w:pPr>
      <w:r w:rsidRPr="004D1324">
        <w:rPr>
          <w:rFonts w:ascii="Arial" w:eastAsia="+mn-ea" w:hAnsi="Arial" w:cs="Arial"/>
          <w:kern w:val="24"/>
        </w:rPr>
        <w:t xml:space="preserve">Age UK (2019) </w:t>
      </w:r>
      <w:r w:rsidRPr="004D1324">
        <w:rPr>
          <w:rFonts w:ascii="Arial" w:eastAsia="+mn-ea" w:hAnsi="Arial" w:cs="Arial"/>
          <w:i/>
          <w:iCs/>
          <w:kern w:val="24"/>
        </w:rPr>
        <w:t>Later Life in the United Kingdom 2019</w:t>
      </w:r>
      <w:r w:rsidR="000859B6" w:rsidRPr="004D1324">
        <w:rPr>
          <w:rFonts w:ascii="Arial" w:eastAsia="+mn-ea" w:hAnsi="Arial" w:cs="Arial"/>
          <w:kern w:val="24"/>
        </w:rPr>
        <w:t xml:space="preserve"> [Online] Available at:</w:t>
      </w:r>
      <w:r w:rsidR="000859B6" w:rsidRPr="004D1324">
        <w:rPr>
          <w:rFonts w:ascii="Arial" w:hAnsi="Arial" w:cs="Arial"/>
        </w:rPr>
        <w:t xml:space="preserve"> </w:t>
      </w:r>
      <w:hyperlink r:id="rId8" w:history="1">
        <w:r w:rsidR="000859B6" w:rsidRPr="004D1324">
          <w:rPr>
            <w:rStyle w:val="Hyperlink"/>
            <w:rFonts w:ascii="Arial" w:eastAsia="+mn-ea" w:hAnsi="Arial" w:cs="Arial"/>
            <w:kern w:val="24"/>
          </w:rPr>
          <w:t>https://www.ageuk.org.uk/globalassets/age-uk/documents/reports-and-publications/later_life_uk_factsheet.pdf</w:t>
        </w:r>
      </w:hyperlink>
      <w:r w:rsidR="000859B6" w:rsidRPr="004D1324">
        <w:rPr>
          <w:rFonts w:ascii="Arial" w:eastAsia="+mn-ea" w:hAnsi="Arial" w:cs="Arial"/>
          <w:kern w:val="24"/>
        </w:rPr>
        <w:t xml:space="preserve"> (Accessed:13 March 2021</w:t>
      </w:r>
      <w:r w:rsidR="000859B6" w:rsidRPr="004D1324">
        <w:rPr>
          <w:rFonts w:ascii="Arial" w:hAnsi="Arial" w:cs="Arial"/>
        </w:rPr>
        <w:t>).</w:t>
      </w:r>
      <w:r w:rsidR="00DB699D" w:rsidRPr="004D1324">
        <w:rPr>
          <w:rFonts w:ascii="Arial" w:hAnsi="Arial" w:cs="Arial"/>
        </w:rPr>
        <w:t xml:space="preserve"> </w:t>
      </w:r>
    </w:p>
    <w:p w14:paraId="147A672F" w14:textId="037F47C5" w:rsidR="00660E34" w:rsidRPr="004D1324" w:rsidRDefault="00B95024" w:rsidP="00CA1E7A">
      <w:pPr>
        <w:spacing w:line="360" w:lineRule="auto"/>
        <w:rPr>
          <w:rFonts w:ascii="Arial" w:hAnsi="Arial" w:cs="Arial"/>
        </w:rPr>
      </w:pPr>
      <w:r w:rsidRPr="004D1324">
        <w:rPr>
          <w:rFonts w:ascii="Arial" w:hAnsi="Arial" w:cs="Arial"/>
        </w:rPr>
        <w:t xml:space="preserve">Age UK (2018) </w:t>
      </w:r>
      <w:r w:rsidRPr="004D1324">
        <w:rPr>
          <w:rFonts w:ascii="Arial" w:hAnsi="Arial" w:cs="Arial"/>
          <w:i/>
          <w:iCs/>
        </w:rPr>
        <w:t>Loneliness and Isolation-understanding the difference and why it matters</w:t>
      </w:r>
      <w:r w:rsidRPr="004D1324">
        <w:rPr>
          <w:rFonts w:ascii="Arial" w:hAnsi="Arial" w:cs="Arial"/>
        </w:rPr>
        <w:t xml:space="preserve"> [Online]</w:t>
      </w:r>
      <w:r w:rsidR="00155188" w:rsidRPr="004D1324">
        <w:rPr>
          <w:rFonts w:ascii="Arial" w:hAnsi="Arial" w:cs="Arial"/>
        </w:rPr>
        <w:t xml:space="preserve"> </w:t>
      </w:r>
      <w:r w:rsidRPr="004D1324">
        <w:rPr>
          <w:rFonts w:ascii="Arial" w:hAnsi="Arial" w:cs="Arial"/>
        </w:rPr>
        <w:t xml:space="preserve">Available at: </w:t>
      </w:r>
      <w:hyperlink r:id="rId9" w:history="1">
        <w:r w:rsidRPr="004D1324">
          <w:rPr>
            <w:rStyle w:val="Hyperlink"/>
            <w:rFonts w:ascii="Arial" w:hAnsi="Arial" w:cs="Arial"/>
          </w:rPr>
          <w:t>https://www.ageuk.org.uk/our-impact/policy-research/loneliness-research-and-resources/loneliness-isolation-understanding-the-difference-why-it-matters/</w:t>
        </w:r>
      </w:hyperlink>
      <w:r w:rsidRPr="004D1324">
        <w:rPr>
          <w:rFonts w:ascii="Arial" w:hAnsi="Arial" w:cs="Arial"/>
        </w:rPr>
        <w:t xml:space="preserve"> (Accessed:16 March 2021).</w:t>
      </w:r>
    </w:p>
    <w:p w14:paraId="72DBE68A" w14:textId="36D52D99" w:rsidR="008B04B8" w:rsidRPr="004D1324" w:rsidRDefault="00660E34" w:rsidP="00CA1E7A">
      <w:pPr>
        <w:spacing w:line="360" w:lineRule="auto"/>
        <w:rPr>
          <w:rFonts w:ascii="Arial" w:hAnsi="Arial" w:cs="Arial"/>
        </w:rPr>
      </w:pPr>
      <w:proofErr w:type="spellStart"/>
      <w:r w:rsidRPr="004D1324">
        <w:rPr>
          <w:rFonts w:ascii="Arial" w:hAnsi="Arial" w:cs="Arial"/>
        </w:rPr>
        <w:t>Asiamah</w:t>
      </w:r>
      <w:proofErr w:type="spellEnd"/>
      <w:r w:rsidRPr="004D1324">
        <w:rPr>
          <w:rFonts w:ascii="Arial" w:hAnsi="Arial" w:cs="Arial"/>
        </w:rPr>
        <w:t xml:space="preserve">, N. (2017) Social engagement and physical activity: Commentary on why the activity and disengagement theories of ageing may both be valid. </w:t>
      </w:r>
      <w:r w:rsidRPr="005F1ADC">
        <w:rPr>
          <w:rFonts w:ascii="Arial" w:hAnsi="Arial" w:cs="Arial"/>
          <w:i/>
          <w:iCs/>
        </w:rPr>
        <w:t>Cogent Medicine</w:t>
      </w:r>
      <w:r w:rsidRPr="004D1324">
        <w:rPr>
          <w:rFonts w:ascii="Arial" w:hAnsi="Arial" w:cs="Arial"/>
        </w:rPr>
        <w:t>, 4(1).</w:t>
      </w:r>
    </w:p>
    <w:p w14:paraId="674CFC47" w14:textId="44F104F1" w:rsidR="00363ADA" w:rsidRPr="004D1324" w:rsidRDefault="00C704D3" w:rsidP="00CA1E7A">
      <w:pPr>
        <w:spacing w:line="360" w:lineRule="auto"/>
        <w:rPr>
          <w:rFonts w:ascii="Arial" w:hAnsi="Arial" w:cs="Arial"/>
        </w:rPr>
      </w:pPr>
      <w:r w:rsidRPr="004D1324">
        <w:rPr>
          <w:rFonts w:ascii="Arial" w:hAnsi="Arial" w:cs="Arial"/>
        </w:rPr>
        <w:t xml:space="preserve">British Psychological Society (2020)  </w:t>
      </w:r>
      <w:r w:rsidRPr="004D1324">
        <w:rPr>
          <w:rFonts w:ascii="Arial" w:hAnsi="Arial" w:cs="Arial"/>
          <w:i/>
          <w:iCs/>
        </w:rPr>
        <w:t xml:space="preserve">Psychological impact of the response to the coronavirus/COVID-19 </w:t>
      </w:r>
      <w:r w:rsidRPr="004D1324">
        <w:rPr>
          <w:rFonts w:ascii="Arial" w:hAnsi="Arial" w:cs="Arial"/>
        </w:rPr>
        <w:t xml:space="preserve">[Online] Available at: </w:t>
      </w:r>
      <w:hyperlink r:id="rId10" w:history="1">
        <w:r w:rsidRPr="004D1324">
          <w:rPr>
            <w:rStyle w:val="Hyperlink"/>
            <w:rFonts w:ascii="Arial" w:hAnsi="Arial" w:cs="Arial"/>
          </w:rPr>
          <w:t>https://www.bps.org.uk/sites/www.bps.org.uk/files/Policy/Policy%20-%20Files/Responding%20to%20the%20coronavirus%20-%20psychological%20impact%20on%20older%20people.pdf</w:t>
        </w:r>
      </w:hyperlink>
      <w:r w:rsidRPr="004D1324">
        <w:rPr>
          <w:rFonts w:ascii="Arial" w:hAnsi="Arial" w:cs="Arial"/>
        </w:rPr>
        <w:t xml:space="preserve"> (Accessed:20 March 2021).</w:t>
      </w:r>
    </w:p>
    <w:p w14:paraId="1DA24389" w14:textId="216F48A9" w:rsidR="00E570A7" w:rsidRPr="004D1324" w:rsidRDefault="008B04B8" w:rsidP="00CA1E7A">
      <w:pPr>
        <w:spacing w:line="360" w:lineRule="auto"/>
        <w:rPr>
          <w:rFonts w:ascii="Arial" w:hAnsi="Arial" w:cs="Arial"/>
        </w:rPr>
      </w:pPr>
      <w:r w:rsidRPr="004D1324">
        <w:rPr>
          <w:rFonts w:ascii="Arial" w:hAnsi="Arial" w:cs="Arial"/>
        </w:rPr>
        <w:t xml:space="preserve">Banerjee, D. and Rai, M. (2020) Social isolation in Covid-19: The impact of loneliness. </w:t>
      </w:r>
      <w:r w:rsidRPr="004D1324">
        <w:rPr>
          <w:rFonts w:ascii="Arial" w:hAnsi="Arial" w:cs="Arial"/>
          <w:i/>
          <w:iCs/>
        </w:rPr>
        <w:t>International Journal of Social Psychiatry</w:t>
      </w:r>
      <w:r w:rsidRPr="004D1324">
        <w:rPr>
          <w:rFonts w:ascii="Arial" w:hAnsi="Arial" w:cs="Arial"/>
        </w:rPr>
        <w:t>, 66(6),</w:t>
      </w:r>
      <w:r w:rsidR="00A1572E" w:rsidRPr="004D1324">
        <w:rPr>
          <w:rFonts w:ascii="Arial" w:hAnsi="Arial" w:cs="Arial"/>
        </w:rPr>
        <w:t>pp.525-527.</w:t>
      </w:r>
    </w:p>
    <w:p w14:paraId="3D5F6C78" w14:textId="5748B489" w:rsidR="00B95024" w:rsidRPr="004D1324" w:rsidRDefault="00E570A7" w:rsidP="00CA1E7A">
      <w:pPr>
        <w:spacing w:line="360" w:lineRule="auto"/>
        <w:rPr>
          <w:rFonts w:ascii="Arial" w:hAnsi="Arial" w:cs="Arial"/>
        </w:rPr>
      </w:pPr>
      <w:r w:rsidRPr="004D1324">
        <w:rPr>
          <w:rFonts w:ascii="Arial" w:hAnsi="Arial" w:cs="Arial"/>
        </w:rPr>
        <w:t>Berg-</w:t>
      </w:r>
      <w:proofErr w:type="spellStart"/>
      <w:r w:rsidRPr="004D1324">
        <w:rPr>
          <w:rFonts w:ascii="Arial" w:hAnsi="Arial" w:cs="Arial"/>
        </w:rPr>
        <w:t>Weger</w:t>
      </w:r>
      <w:proofErr w:type="spellEnd"/>
      <w:r w:rsidRPr="004D1324">
        <w:rPr>
          <w:rFonts w:ascii="Arial" w:hAnsi="Arial" w:cs="Arial"/>
        </w:rPr>
        <w:t>, M.</w:t>
      </w:r>
      <w:r w:rsidR="00C76239" w:rsidRPr="004D1324">
        <w:rPr>
          <w:rFonts w:ascii="Arial" w:hAnsi="Arial" w:cs="Arial"/>
        </w:rPr>
        <w:t xml:space="preserve"> and </w:t>
      </w:r>
      <w:r w:rsidRPr="004D1324">
        <w:rPr>
          <w:rFonts w:ascii="Arial" w:hAnsi="Arial" w:cs="Arial"/>
        </w:rPr>
        <w:t xml:space="preserve">Morley, J.E. (2020) Loneliness and Social Isolation in Older Adults during the COVID-19 Pandemic: Implications for Gerontological Social Work. </w:t>
      </w:r>
      <w:r w:rsidRPr="004D1324">
        <w:rPr>
          <w:rFonts w:ascii="Arial" w:hAnsi="Arial" w:cs="Arial"/>
          <w:i/>
          <w:iCs/>
        </w:rPr>
        <w:t xml:space="preserve">J </w:t>
      </w:r>
      <w:proofErr w:type="spellStart"/>
      <w:r w:rsidRPr="004D1324">
        <w:rPr>
          <w:rFonts w:ascii="Arial" w:hAnsi="Arial" w:cs="Arial"/>
          <w:i/>
          <w:iCs/>
        </w:rPr>
        <w:t>Nutr</w:t>
      </w:r>
      <w:proofErr w:type="spellEnd"/>
      <w:r w:rsidRPr="004D1324">
        <w:rPr>
          <w:rFonts w:ascii="Arial" w:hAnsi="Arial" w:cs="Arial"/>
          <w:i/>
          <w:iCs/>
        </w:rPr>
        <w:t xml:space="preserve"> Health Aging</w:t>
      </w:r>
      <w:r w:rsidRPr="004D1324">
        <w:rPr>
          <w:rFonts w:ascii="Arial" w:hAnsi="Arial" w:cs="Arial"/>
        </w:rPr>
        <w:t xml:space="preserve"> 24, pp.456–458.</w:t>
      </w:r>
    </w:p>
    <w:p w14:paraId="4D4D5B08" w14:textId="5FB0D50D" w:rsidR="00DB36F9" w:rsidRPr="004D1324" w:rsidRDefault="00A57616" w:rsidP="00CA1E7A">
      <w:pPr>
        <w:spacing w:line="360" w:lineRule="auto"/>
        <w:rPr>
          <w:rFonts w:ascii="Arial" w:hAnsi="Arial" w:cs="Arial"/>
        </w:rPr>
      </w:pPr>
      <w:proofErr w:type="spellStart"/>
      <w:r w:rsidRPr="004D1324">
        <w:rPr>
          <w:rFonts w:ascii="Arial" w:hAnsi="Arial" w:cs="Arial"/>
        </w:rPr>
        <w:t>Beutel</w:t>
      </w:r>
      <w:proofErr w:type="spellEnd"/>
      <w:r w:rsidRPr="004D1324">
        <w:rPr>
          <w:rFonts w:ascii="Arial" w:hAnsi="Arial" w:cs="Arial"/>
        </w:rPr>
        <w:t xml:space="preserve">, M.E., Klein, E.M., </w:t>
      </w:r>
      <w:proofErr w:type="spellStart"/>
      <w:r w:rsidRPr="004D1324">
        <w:rPr>
          <w:rFonts w:ascii="Arial" w:hAnsi="Arial" w:cs="Arial"/>
        </w:rPr>
        <w:t>Brähler</w:t>
      </w:r>
      <w:proofErr w:type="spellEnd"/>
      <w:r w:rsidRPr="004D1324">
        <w:rPr>
          <w:rFonts w:ascii="Arial" w:hAnsi="Arial" w:cs="Arial"/>
        </w:rPr>
        <w:t xml:space="preserve">, E., Reiner, I., </w:t>
      </w:r>
      <w:proofErr w:type="spellStart"/>
      <w:r w:rsidRPr="004D1324">
        <w:rPr>
          <w:rFonts w:ascii="Arial" w:hAnsi="Arial" w:cs="Arial"/>
        </w:rPr>
        <w:t>Jünger</w:t>
      </w:r>
      <w:proofErr w:type="spellEnd"/>
      <w:r w:rsidRPr="004D1324">
        <w:rPr>
          <w:rFonts w:ascii="Arial" w:hAnsi="Arial" w:cs="Arial"/>
        </w:rPr>
        <w:t xml:space="preserve">, C., Michal, M., </w:t>
      </w:r>
      <w:proofErr w:type="spellStart"/>
      <w:r w:rsidRPr="004D1324">
        <w:rPr>
          <w:rFonts w:ascii="Arial" w:hAnsi="Arial" w:cs="Arial"/>
        </w:rPr>
        <w:t>Wiltink</w:t>
      </w:r>
      <w:proofErr w:type="spellEnd"/>
      <w:r w:rsidRPr="004D1324">
        <w:rPr>
          <w:rFonts w:ascii="Arial" w:hAnsi="Arial" w:cs="Arial"/>
        </w:rPr>
        <w:t xml:space="preserve">, J., Wild, P.S., </w:t>
      </w:r>
      <w:proofErr w:type="spellStart"/>
      <w:r w:rsidRPr="004D1324">
        <w:rPr>
          <w:rFonts w:ascii="Arial" w:hAnsi="Arial" w:cs="Arial"/>
        </w:rPr>
        <w:t>Münzel</w:t>
      </w:r>
      <w:proofErr w:type="spellEnd"/>
      <w:r w:rsidRPr="004D1324">
        <w:rPr>
          <w:rFonts w:ascii="Arial" w:hAnsi="Arial" w:cs="Arial"/>
        </w:rPr>
        <w:t xml:space="preserve">, T., Lackner, K.J. and </w:t>
      </w:r>
      <w:proofErr w:type="spellStart"/>
      <w:r w:rsidRPr="004D1324">
        <w:rPr>
          <w:rFonts w:ascii="Arial" w:hAnsi="Arial" w:cs="Arial"/>
        </w:rPr>
        <w:t>Tibubos</w:t>
      </w:r>
      <w:proofErr w:type="spellEnd"/>
      <w:r w:rsidRPr="004D1324">
        <w:rPr>
          <w:rFonts w:ascii="Arial" w:hAnsi="Arial" w:cs="Arial"/>
        </w:rPr>
        <w:t>, A.N. (2017) Loneliness in the general population: prevalence, determinants, and relations to mental health. </w:t>
      </w:r>
      <w:r w:rsidRPr="004D1324">
        <w:rPr>
          <w:rFonts w:ascii="Arial" w:hAnsi="Arial" w:cs="Arial"/>
          <w:i/>
          <w:iCs/>
        </w:rPr>
        <w:t>BMC Psychiatry</w:t>
      </w:r>
      <w:r w:rsidRPr="004D1324">
        <w:rPr>
          <w:rFonts w:ascii="Arial" w:hAnsi="Arial" w:cs="Arial"/>
        </w:rPr>
        <w:t>, 17(1).</w:t>
      </w:r>
    </w:p>
    <w:p w14:paraId="56B9FC60" w14:textId="77777777" w:rsidR="00516B04" w:rsidRPr="004D1324" w:rsidRDefault="00DB36F9" w:rsidP="00CA1E7A">
      <w:pPr>
        <w:spacing w:line="360" w:lineRule="auto"/>
        <w:rPr>
          <w:rFonts w:ascii="Arial" w:hAnsi="Arial" w:cs="Arial"/>
          <w:i/>
          <w:iCs/>
          <w:shd w:val="clear" w:color="auto" w:fill="FCFCFC"/>
        </w:rPr>
      </w:pPr>
      <w:r w:rsidRPr="004D1324">
        <w:rPr>
          <w:rFonts w:ascii="Arial" w:hAnsi="Arial" w:cs="Arial"/>
          <w:shd w:val="clear" w:color="auto" w:fill="FCFCFC"/>
        </w:rPr>
        <w:t xml:space="preserve">Burns, A., </w:t>
      </w:r>
      <w:proofErr w:type="spellStart"/>
      <w:r w:rsidRPr="004D1324">
        <w:rPr>
          <w:rFonts w:ascii="Arial" w:hAnsi="Arial" w:cs="Arial"/>
          <w:shd w:val="clear" w:color="auto" w:fill="FCFCFC"/>
        </w:rPr>
        <w:t>Leavey</w:t>
      </w:r>
      <w:proofErr w:type="spellEnd"/>
      <w:r w:rsidRPr="004D1324">
        <w:rPr>
          <w:rFonts w:ascii="Arial" w:hAnsi="Arial" w:cs="Arial"/>
          <w:shd w:val="clear" w:color="auto" w:fill="FCFCFC"/>
        </w:rPr>
        <w:t xml:space="preserve">, G., Ward, M. </w:t>
      </w:r>
      <w:r w:rsidR="001444F2" w:rsidRPr="004D1324">
        <w:rPr>
          <w:rFonts w:ascii="Arial" w:hAnsi="Arial" w:cs="Arial"/>
          <w:shd w:val="clear" w:color="auto" w:fill="FCFCFC"/>
        </w:rPr>
        <w:t xml:space="preserve">and </w:t>
      </w:r>
      <w:proofErr w:type="spellStart"/>
      <w:r w:rsidR="001444F2" w:rsidRPr="004D1324">
        <w:rPr>
          <w:rFonts w:ascii="Arial" w:hAnsi="Arial" w:cs="Arial"/>
          <w:shd w:val="clear" w:color="auto" w:fill="FCFCFC"/>
        </w:rPr>
        <w:t>O’Sulivan</w:t>
      </w:r>
      <w:proofErr w:type="spellEnd"/>
      <w:r w:rsidR="001444F2" w:rsidRPr="004D1324">
        <w:rPr>
          <w:rFonts w:ascii="Arial" w:hAnsi="Arial" w:cs="Arial"/>
          <w:shd w:val="clear" w:color="auto" w:fill="FCFCFC"/>
        </w:rPr>
        <w:t>, R. (2020)</w:t>
      </w:r>
      <w:r w:rsidRPr="004D1324">
        <w:rPr>
          <w:rFonts w:ascii="Arial" w:hAnsi="Arial" w:cs="Arial"/>
          <w:shd w:val="clear" w:color="auto" w:fill="FCFCFC"/>
        </w:rPr>
        <w:t xml:space="preserve"> The impact of loneliness on healthcare use in older people: evidence from a nationally representative cohort. </w:t>
      </w:r>
      <w:r w:rsidRPr="004D1324">
        <w:rPr>
          <w:rFonts w:ascii="Arial" w:hAnsi="Arial" w:cs="Arial"/>
          <w:i/>
          <w:iCs/>
          <w:shd w:val="clear" w:color="auto" w:fill="FCFCFC"/>
        </w:rPr>
        <w:t>J</w:t>
      </w:r>
      <w:r w:rsidR="001444F2" w:rsidRPr="004D1324">
        <w:rPr>
          <w:rFonts w:ascii="Arial" w:hAnsi="Arial" w:cs="Arial"/>
          <w:i/>
          <w:iCs/>
          <w:shd w:val="clear" w:color="auto" w:fill="FCFCFC"/>
        </w:rPr>
        <w:t xml:space="preserve">ournal of </w:t>
      </w:r>
      <w:r w:rsidRPr="004D1324">
        <w:rPr>
          <w:rFonts w:ascii="Arial" w:hAnsi="Arial" w:cs="Arial"/>
          <w:i/>
          <w:iCs/>
          <w:shd w:val="clear" w:color="auto" w:fill="FCFCFC"/>
        </w:rPr>
        <w:t xml:space="preserve"> Public Health</w:t>
      </w:r>
      <w:r w:rsidR="00124BF7" w:rsidRPr="004D1324">
        <w:rPr>
          <w:rFonts w:ascii="Arial" w:hAnsi="Arial" w:cs="Arial"/>
          <w:i/>
          <w:iCs/>
          <w:shd w:val="clear" w:color="auto" w:fill="FCFCFC"/>
        </w:rPr>
        <w:t>.</w:t>
      </w:r>
    </w:p>
    <w:p w14:paraId="3ED9CF67" w14:textId="3AFEA984" w:rsidR="00BD7802" w:rsidRPr="004D1324" w:rsidRDefault="00CB3C46" w:rsidP="00CA1E7A">
      <w:pPr>
        <w:spacing w:line="360" w:lineRule="auto"/>
        <w:rPr>
          <w:rFonts w:ascii="Arial" w:hAnsi="Arial" w:cs="Arial"/>
          <w:i/>
          <w:iCs/>
          <w:shd w:val="clear" w:color="auto" w:fill="FCFCFC"/>
        </w:rPr>
      </w:pPr>
      <w:r w:rsidRPr="004D1324">
        <w:rPr>
          <w:rFonts w:ascii="Arial" w:hAnsi="Arial" w:cs="Arial"/>
          <w:shd w:val="clear" w:color="auto" w:fill="FCFCFC"/>
        </w:rPr>
        <w:lastRenderedPageBreak/>
        <w:t xml:space="preserve">British Red Cross (2021) </w:t>
      </w:r>
      <w:r w:rsidRPr="004D1324">
        <w:rPr>
          <w:rFonts w:ascii="Arial" w:hAnsi="Arial" w:cs="Arial"/>
          <w:i/>
          <w:iCs/>
          <w:shd w:val="clear" w:color="auto" w:fill="FCFCFC"/>
        </w:rPr>
        <w:t>Assessing progress in tackling loneliness</w:t>
      </w:r>
      <w:r w:rsidRPr="004D1324">
        <w:rPr>
          <w:rFonts w:ascii="Arial" w:hAnsi="Arial" w:cs="Arial"/>
          <w:shd w:val="clear" w:color="auto" w:fill="FCFCFC"/>
        </w:rPr>
        <w:t xml:space="preserve"> [Online] available at:</w:t>
      </w:r>
      <w:r w:rsidRPr="004D1324">
        <w:rPr>
          <w:rFonts w:ascii="Arial" w:hAnsi="Arial" w:cs="Arial"/>
        </w:rPr>
        <w:t xml:space="preserve"> </w:t>
      </w:r>
      <w:hyperlink r:id="rId11" w:history="1">
        <w:r w:rsidRPr="004D1324">
          <w:rPr>
            <w:rStyle w:val="Hyperlink"/>
            <w:rFonts w:ascii="Arial" w:hAnsi="Arial" w:cs="Arial"/>
            <w:shd w:val="clear" w:color="auto" w:fill="FCFCFC"/>
          </w:rPr>
          <w:t>https://www.redcross.org.uk/about-us/what-we-do/we-speak-up-for-change/a-connected-society</w:t>
        </w:r>
      </w:hyperlink>
      <w:r w:rsidRPr="004D1324">
        <w:rPr>
          <w:rFonts w:ascii="Arial" w:hAnsi="Arial" w:cs="Arial"/>
          <w:shd w:val="clear" w:color="auto" w:fill="FCFCFC"/>
        </w:rPr>
        <w:t xml:space="preserve"> (Accessed:20 March 2021).</w:t>
      </w:r>
      <w:r w:rsidR="00BD7802" w:rsidRPr="004D1324">
        <w:rPr>
          <w:rFonts w:ascii="Arial" w:hAnsi="Arial" w:cs="Arial"/>
        </w:rPr>
        <w:t xml:space="preserve"> </w:t>
      </w:r>
    </w:p>
    <w:p w14:paraId="3CADD5B1" w14:textId="0B87EA2A" w:rsidR="00CB3C46" w:rsidRPr="004D1324" w:rsidRDefault="00BD7802" w:rsidP="00CA1E7A">
      <w:pPr>
        <w:spacing w:line="360" w:lineRule="auto"/>
        <w:rPr>
          <w:rFonts w:ascii="Arial" w:hAnsi="Arial" w:cs="Arial"/>
          <w:shd w:val="clear" w:color="auto" w:fill="FCFCFC"/>
        </w:rPr>
      </w:pPr>
      <w:r w:rsidRPr="004D1324">
        <w:rPr>
          <w:rFonts w:ascii="Arial" w:hAnsi="Arial" w:cs="Arial"/>
          <w:shd w:val="clear" w:color="auto" w:fill="FCFCFC"/>
        </w:rPr>
        <w:t xml:space="preserve">Cumming, E. and Henry, W. E. (1961) </w:t>
      </w:r>
      <w:r w:rsidRPr="004D1324">
        <w:rPr>
          <w:rFonts w:ascii="Arial" w:hAnsi="Arial" w:cs="Arial"/>
          <w:i/>
          <w:iCs/>
          <w:shd w:val="clear" w:color="auto" w:fill="FCFCFC"/>
        </w:rPr>
        <w:t>Growing old</w:t>
      </w:r>
      <w:r w:rsidRPr="004D1324">
        <w:rPr>
          <w:rFonts w:ascii="Arial" w:hAnsi="Arial" w:cs="Arial"/>
          <w:shd w:val="clear" w:color="auto" w:fill="FCFCFC"/>
        </w:rPr>
        <w:t xml:space="preserve"> . New York, NY: Basic.</w:t>
      </w:r>
    </w:p>
    <w:p w14:paraId="32340D98" w14:textId="4D8ECF33" w:rsidR="00BD7802" w:rsidRPr="004D1324" w:rsidRDefault="004F0A25" w:rsidP="00CA1E7A">
      <w:pPr>
        <w:spacing w:line="360" w:lineRule="auto"/>
        <w:rPr>
          <w:rFonts w:ascii="Arial" w:hAnsi="Arial" w:cs="Arial"/>
          <w:shd w:val="clear" w:color="auto" w:fill="FCFCFC"/>
        </w:rPr>
      </w:pPr>
      <w:r w:rsidRPr="004D1324">
        <w:rPr>
          <w:rFonts w:ascii="Arial" w:hAnsi="Arial" w:cs="Arial"/>
          <w:shd w:val="clear" w:color="auto" w:fill="FCFCFC"/>
        </w:rPr>
        <w:t>Diggs, J. (2019)</w:t>
      </w:r>
      <w:r w:rsidR="00155188" w:rsidRPr="004D1324">
        <w:rPr>
          <w:rFonts w:ascii="Arial" w:hAnsi="Arial" w:cs="Arial"/>
          <w:shd w:val="clear" w:color="auto" w:fill="FCFCFC"/>
        </w:rPr>
        <w:t xml:space="preserve"> </w:t>
      </w:r>
      <w:r w:rsidRPr="004D1324">
        <w:rPr>
          <w:rFonts w:ascii="Arial" w:hAnsi="Arial" w:cs="Arial"/>
          <w:shd w:val="clear" w:color="auto" w:fill="FCFCFC"/>
        </w:rPr>
        <w:t xml:space="preserve"> Activity Theory of Aging. </w:t>
      </w:r>
      <w:proofErr w:type="spellStart"/>
      <w:r w:rsidRPr="004D1324">
        <w:rPr>
          <w:rFonts w:ascii="Arial" w:hAnsi="Arial" w:cs="Arial"/>
          <w:i/>
          <w:iCs/>
          <w:shd w:val="clear" w:color="auto" w:fill="FCFCFC"/>
        </w:rPr>
        <w:t>Encyclopedia</w:t>
      </w:r>
      <w:proofErr w:type="spellEnd"/>
      <w:r w:rsidRPr="004D1324">
        <w:rPr>
          <w:rFonts w:ascii="Arial" w:hAnsi="Arial" w:cs="Arial"/>
          <w:i/>
          <w:iCs/>
          <w:shd w:val="clear" w:color="auto" w:fill="FCFCFC"/>
        </w:rPr>
        <w:t xml:space="preserve"> of Aging and Public Health</w:t>
      </w:r>
      <w:r w:rsidRPr="004D1324">
        <w:rPr>
          <w:rFonts w:ascii="Arial" w:hAnsi="Arial" w:cs="Arial"/>
          <w:shd w:val="clear" w:color="auto" w:fill="FCFCFC"/>
        </w:rPr>
        <w:t>, pp.79–81.</w:t>
      </w:r>
    </w:p>
    <w:p w14:paraId="4912F021" w14:textId="39007D50" w:rsidR="00E75FE8" w:rsidRPr="004D1324" w:rsidRDefault="00124BF7" w:rsidP="00CA1E7A">
      <w:pPr>
        <w:spacing w:line="360" w:lineRule="auto"/>
        <w:rPr>
          <w:rFonts w:ascii="Arial" w:hAnsi="Arial" w:cs="Arial"/>
          <w:shd w:val="clear" w:color="auto" w:fill="FCFCFC"/>
        </w:rPr>
      </w:pPr>
      <w:r w:rsidRPr="004D1324">
        <w:rPr>
          <w:rFonts w:ascii="Arial" w:hAnsi="Arial" w:cs="Arial"/>
          <w:shd w:val="clear" w:color="auto" w:fill="FCFCFC"/>
        </w:rPr>
        <w:t>Department for Digital, Culture, Media &amp; Sport (20</w:t>
      </w:r>
      <w:r w:rsidR="00AD07F2" w:rsidRPr="004D1324">
        <w:rPr>
          <w:rFonts w:ascii="Arial" w:hAnsi="Arial" w:cs="Arial"/>
          <w:shd w:val="clear" w:color="auto" w:fill="FCFCFC"/>
        </w:rPr>
        <w:t>21</w:t>
      </w:r>
      <w:r w:rsidRPr="004D1324">
        <w:rPr>
          <w:rFonts w:ascii="Arial" w:hAnsi="Arial" w:cs="Arial"/>
          <w:shd w:val="clear" w:color="auto" w:fill="FCFCFC"/>
        </w:rPr>
        <w:t xml:space="preserve">) </w:t>
      </w:r>
      <w:r w:rsidR="00AD07F2" w:rsidRPr="004D1324">
        <w:rPr>
          <w:rFonts w:ascii="Arial" w:hAnsi="Arial" w:cs="Arial"/>
          <w:i/>
          <w:iCs/>
          <w:shd w:val="clear" w:color="auto" w:fill="FCFCFC"/>
        </w:rPr>
        <w:t>Policy Paper.</w:t>
      </w:r>
      <w:r w:rsidR="00CB3C46" w:rsidRPr="004D1324">
        <w:rPr>
          <w:rFonts w:ascii="Arial" w:hAnsi="Arial" w:cs="Arial"/>
          <w:i/>
          <w:iCs/>
          <w:shd w:val="clear" w:color="auto" w:fill="FCFCFC"/>
        </w:rPr>
        <w:t xml:space="preserve"> </w:t>
      </w:r>
      <w:r w:rsidR="00AD07F2" w:rsidRPr="004D1324">
        <w:rPr>
          <w:rFonts w:ascii="Arial" w:hAnsi="Arial" w:cs="Arial"/>
          <w:i/>
          <w:iCs/>
          <w:shd w:val="clear" w:color="auto" w:fill="FCFCFC"/>
        </w:rPr>
        <w:t xml:space="preserve">Loneliness Annual Report January 2021 </w:t>
      </w:r>
      <w:r w:rsidRPr="004D1324">
        <w:rPr>
          <w:rFonts w:ascii="Arial" w:hAnsi="Arial" w:cs="Arial"/>
          <w:shd w:val="clear" w:color="auto" w:fill="FCFCFC"/>
        </w:rPr>
        <w:t xml:space="preserve">[Online] GOV.UK. Available at: </w:t>
      </w:r>
      <w:hyperlink r:id="rId12" w:history="1">
        <w:r w:rsidR="00AD07F2" w:rsidRPr="004D1324">
          <w:rPr>
            <w:rStyle w:val="Hyperlink"/>
            <w:rFonts w:ascii="Arial" w:hAnsi="Arial" w:cs="Arial"/>
            <w:shd w:val="clear" w:color="auto" w:fill="FCFCFC"/>
          </w:rPr>
          <w:t>https://www.gov.uk/government/publications/loneliness-annual-report-the-second-year/loneliness-annual-report-january-2021</w:t>
        </w:r>
      </w:hyperlink>
      <w:r w:rsidR="00AD07F2" w:rsidRPr="004D1324">
        <w:rPr>
          <w:rFonts w:ascii="Arial" w:hAnsi="Arial" w:cs="Arial"/>
          <w:shd w:val="clear" w:color="auto" w:fill="FCFCFC"/>
        </w:rPr>
        <w:t xml:space="preserve"> </w:t>
      </w:r>
      <w:r w:rsidRPr="004D1324">
        <w:rPr>
          <w:rFonts w:ascii="Arial" w:hAnsi="Arial" w:cs="Arial"/>
          <w:shd w:val="clear" w:color="auto" w:fill="FCFCFC"/>
        </w:rPr>
        <w:t>(Accessed:20 March 2021).</w:t>
      </w:r>
    </w:p>
    <w:p w14:paraId="54DF558D" w14:textId="77777777" w:rsidR="00B8331A" w:rsidRPr="004D1324" w:rsidRDefault="00E75FE8" w:rsidP="00CA1E7A">
      <w:pPr>
        <w:spacing w:line="360" w:lineRule="auto"/>
        <w:rPr>
          <w:rFonts w:ascii="Arial" w:hAnsi="Arial" w:cs="Arial"/>
        </w:rPr>
      </w:pPr>
      <w:r w:rsidRPr="004D1324">
        <w:rPr>
          <w:rFonts w:ascii="Arial" w:hAnsi="Arial" w:cs="Arial"/>
          <w:shd w:val="clear" w:color="auto" w:fill="FCFCFC"/>
        </w:rPr>
        <w:t xml:space="preserve">Davies, K., Maharani, A., </w:t>
      </w:r>
      <w:proofErr w:type="spellStart"/>
      <w:r w:rsidRPr="004D1324">
        <w:rPr>
          <w:rFonts w:ascii="Arial" w:hAnsi="Arial" w:cs="Arial"/>
          <w:shd w:val="clear" w:color="auto" w:fill="FCFCFC"/>
        </w:rPr>
        <w:t>Chandola</w:t>
      </w:r>
      <w:proofErr w:type="spellEnd"/>
      <w:r w:rsidRPr="004D1324">
        <w:rPr>
          <w:rFonts w:ascii="Arial" w:hAnsi="Arial" w:cs="Arial"/>
          <w:shd w:val="clear" w:color="auto" w:fill="FCFCFC"/>
        </w:rPr>
        <w:t xml:space="preserve">, T., Todd, C. and Pendleton, N. (2021) The longitudinal relationship between loneliness, social isolation, and frailty in older adults in England: a prospective analysis. </w:t>
      </w:r>
      <w:r w:rsidRPr="004D1324">
        <w:rPr>
          <w:rFonts w:ascii="Arial" w:hAnsi="Arial" w:cs="Arial"/>
          <w:i/>
          <w:iCs/>
          <w:shd w:val="clear" w:color="auto" w:fill="FCFCFC"/>
        </w:rPr>
        <w:t>The Lancet Healthy Longevity</w:t>
      </w:r>
      <w:r w:rsidRPr="004D1324">
        <w:rPr>
          <w:rFonts w:ascii="Arial" w:hAnsi="Arial" w:cs="Arial"/>
          <w:shd w:val="clear" w:color="auto" w:fill="FCFCFC"/>
        </w:rPr>
        <w:t>.</w:t>
      </w:r>
      <w:r w:rsidR="00B6791D" w:rsidRPr="004D1324">
        <w:rPr>
          <w:rFonts w:ascii="Arial" w:hAnsi="Arial" w:cs="Arial"/>
        </w:rPr>
        <w:t xml:space="preserve"> </w:t>
      </w:r>
    </w:p>
    <w:p w14:paraId="465412D7" w14:textId="0AE8C185" w:rsidR="00DB699D" w:rsidRPr="004D1324" w:rsidRDefault="00B6791D" w:rsidP="00CA1E7A">
      <w:pPr>
        <w:spacing w:line="360" w:lineRule="auto"/>
        <w:rPr>
          <w:rFonts w:ascii="Arial" w:hAnsi="Arial" w:cs="Arial"/>
          <w:shd w:val="clear" w:color="auto" w:fill="FCFCFC"/>
        </w:rPr>
      </w:pPr>
      <w:proofErr w:type="spellStart"/>
      <w:r w:rsidRPr="004D1324">
        <w:rPr>
          <w:rFonts w:ascii="Arial" w:hAnsi="Arial" w:cs="Arial"/>
          <w:shd w:val="clear" w:color="auto" w:fill="FCFCFC"/>
        </w:rPr>
        <w:t>Dury</w:t>
      </w:r>
      <w:proofErr w:type="spellEnd"/>
      <w:r w:rsidRPr="004D1324">
        <w:rPr>
          <w:rFonts w:ascii="Arial" w:hAnsi="Arial" w:cs="Arial"/>
          <w:shd w:val="clear" w:color="auto" w:fill="FCFCFC"/>
        </w:rPr>
        <w:t>, R. (2014)</w:t>
      </w:r>
      <w:r w:rsidR="00B8331A" w:rsidRPr="004D1324">
        <w:rPr>
          <w:rFonts w:ascii="Arial" w:hAnsi="Arial" w:cs="Arial"/>
          <w:shd w:val="clear" w:color="auto" w:fill="FCFCFC"/>
        </w:rPr>
        <w:t xml:space="preserve"> </w:t>
      </w:r>
      <w:r w:rsidRPr="004D1324">
        <w:rPr>
          <w:rFonts w:ascii="Arial" w:hAnsi="Arial" w:cs="Arial"/>
          <w:shd w:val="clear" w:color="auto" w:fill="FCFCFC"/>
        </w:rPr>
        <w:t xml:space="preserve">Social isolation and loneliness in the elderly: an exploration of some of the issues. </w:t>
      </w:r>
      <w:r w:rsidRPr="004D1324">
        <w:rPr>
          <w:rFonts w:ascii="Arial" w:hAnsi="Arial" w:cs="Arial"/>
          <w:i/>
          <w:iCs/>
          <w:shd w:val="clear" w:color="auto" w:fill="FCFCFC"/>
        </w:rPr>
        <w:t>British Journal of Community Nursing</w:t>
      </w:r>
      <w:r w:rsidRPr="004D1324">
        <w:rPr>
          <w:rFonts w:ascii="Arial" w:hAnsi="Arial" w:cs="Arial"/>
          <w:shd w:val="clear" w:color="auto" w:fill="FCFCFC"/>
        </w:rPr>
        <w:t>, 19(3), pp.125–128.</w:t>
      </w:r>
    </w:p>
    <w:p w14:paraId="1227F92D" w14:textId="77777777" w:rsidR="00985549" w:rsidRPr="004D1324" w:rsidRDefault="00DB699D" w:rsidP="00CA1E7A">
      <w:pPr>
        <w:spacing w:line="360" w:lineRule="auto"/>
        <w:rPr>
          <w:rFonts w:ascii="Arial" w:hAnsi="Arial" w:cs="Arial"/>
        </w:rPr>
      </w:pPr>
      <w:proofErr w:type="spellStart"/>
      <w:r w:rsidRPr="004D1324">
        <w:rPr>
          <w:rFonts w:ascii="Arial" w:hAnsi="Arial" w:cs="Arial"/>
          <w:shd w:val="clear" w:color="auto" w:fill="FCFCFC"/>
        </w:rPr>
        <w:t>Fakoya</w:t>
      </w:r>
      <w:proofErr w:type="spellEnd"/>
      <w:r w:rsidRPr="004D1324">
        <w:rPr>
          <w:rFonts w:ascii="Arial" w:hAnsi="Arial" w:cs="Arial"/>
          <w:shd w:val="clear" w:color="auto" w:fill="FCFCFC"/>
        </w:rPr>
        <w:t xml:space="preserve">, O.A., </w:t>
      </w:r>
      <w:proofErr w:type="spellStart"/>
      <w:r w:rsidRPr="004D1324">
        <w:rPr>
          <w:rFonts w:ascii="Arial" w:hAnsi="Arial" w:cs="Arial"/>
          <w:shd w:val="clear" w:color="auto" w:fill="FCFCFC"/>
        </w:rPr>
        <w:t>McCorry</w:t>
      </w:r>
      <w:proofErr w:type="spellEnd"/>
      <w:r w:rsidRPr="004D1324">
        <w:rPr>
          <w:rFonts w:ascii="Arial" w:hAnsi="Arial" w:cs="Arial"/>
          <w:shd w:val="clear" w:color="auto" w:fill="FCFCFC"/>
        </w:rPr>
        <w:t>, N.K. and Donnelly, M. (2020) Loneliness and social isolation interventions for older adults: a scoping review of reviews. </w:t>
      </w:r>
      <w:r w:rsidRPr="004D1324">
        <w:rPr>
          <w:rFonts w:ascii="Arial" w:hAnsi="Arial" w:cs="Arial"/>
          <w:i/>
          <w:iCs/>
          <w:shd w:val="clear" w:color="auto" w:fill="FCFCFC"/>
        </w:rPr>
        <w:t>BMC Public Health</w:t>
      </w:r>
      <w:r w:rsidRPr="004D1324">
        <w:rPr>
          <w:rFonts w:ascii="Arial" w:hAnsi="Arial" w:cs="Arial"/>
          <w:shd w:val="clear" w:color="auto" w:fill="FCFCFC"/>
        </w:rPr>
        <w:t> 20,</w:t>
      </w:r>
      <w:r w:rsidRPr="004D1324">
        <w:rPr>
          <w:rFonts w:ascii="Arial" w:hAnsi="Arial" w:cs="Arial"/>
          <w:b/>
          <w:bCs/>
          <w:shd w:val="clear" w:color="auto" w:fill="FCFCFC"/>
        </w:rPr>
        <w:t> </w:t>
      </w:r>
      <w:r w:rsidRPr="004D1324">
        <w:rPr>
          <w:rFonts w:ascii="Arial" w:hAnsi="Arial" w:cs="Arial"/>
          <w:shd w:val="clear" w:color="auto" w:fill="FCFCFC"/>
        </w:rPr>
        <w:t>129 .</w:t>
      </w:r>
      <w:r w:rsidR="00985549" w:rsidRPr="004D1324">
        <w:rPr>
          <w:rFonts w:ascii="Arial" w:hAnsi="Arial" w:cs="Arial"/>
        </w:rPr>
        <w:t xml:space="preserve"> </w:t>
      </w:r>
    </w:p>
    <w:p w14:paraId="102B2865" w14:textId="7881E1EA" w:rsidR="00C24A37" w:rsidRPr="004D1324" w:rsidRDefault="00C24A37" w:rsidP="00CA1E7A">
      <w:pPr>
        <w:spacing w:line="360" w:lineRule="auto"/>
        <w:rPr>
          <w:rFonts w:ascii="Arial" w:hAnsi="Arial" w:cs="Arial"/>
        </w:rPr>
      </w:pPr>
      <w:r w:rsidRPr="004D1324">
        <w:rPr>
          <w:rFonts w:ascii="Arial" w:hAnsi="Arial" w:cs="Arial"/>
        </w:rPr>
        <w:t xml:space="preserve">Gov UK (2019) </w:t>
      </w:r>
      <w:r w:rsidRPr="004D1324">
        <w:rPr>
          <w:rFonts w:ascii="Arial" w:hAnsi="Arial" w:cs="Arial"/>
          <w:i/>
          <w:iCs/>
        </w:rPr>
        <w:t xml:space="preserve">Mental Capacity Act 2005 </w:t>
      </w:r>
      <w:r w:rsidRPr="004D1324">
        <w:rPr>
          <w:rFonts w:ascii="Arial" w:hAnsi="Arial" w:cs="Arial"/>
        </w:rPr>
        <w:t xml:space="preserve">[Online] Available at: </w:t>
      </w:r>
      <w:hyperlink r:id="rId13" w:history="1">
        <w:r w:rsidRPr="004D1324">
          <w:rPr>
            <w:rStyle w:val="Hyperlink"/>
            <w:rFonts w:ascii="Arial" w:hAnsi="Arial" w:cs="Arial"/>
          </w:rPr>
          <w:t>https://www.legislation.gov.uk/</w:t>
        </w:r>
      </w:hyperlink>
      <w:r w:rsidRPr="004D1324">
        <w:rPr>
          <w:rFonts w:ascii="Arial" w:hAnsi="Arial" w:cs="Arial"/>
        </w:rPr>
        <w:t xml:space="preserve"> (Accessed:18 March 2021).</w:t>
      </w:r>
    </w:p>
    <w:p w14:paraId="01594C83" w14:textId="0EF1DC87" w:rsidR="002F2E4C" w:rsidRPr="004D1324" w:rsidRDefault="002F2E4C" w:rsidP="00CA1E7A">
      <w:pPr>
        <w:spacing w:line="360" w:lineRule="auto"/>
        <w:rPr>
          <w:rFonts w:ascii="Arial" w:hAnsi="Arial" w:cs="Arial"/>
          <w:shd w:val="clear" w:color="auto" w:fill="FCFCFC"/>
        </w:rPr>
      </w:pPr>
      <w:r w:rsidRPr="004D1324">
        <w:rPr>
          <w:rFonts w:ascii="Arial" w:hAnsi="Arial" w:cs="Arial"/>
          <w:shd w:val="clear" w:color="auto" w:fill="FCFCFC"/>
        </w:rPr>
        <w:t xml:space="preserve">Galea, S., Merchant, R.M. and Lurie, N., 2020. The mental health consequences of COVID-19 and physical distancing: the need for prevention and early intervention. </w:t>
      </w:r>
      <w:r w:rsidRPr="004D1324">
        <w:rPr>
          <w:rFonts w:ascii="Arial" w:hAnsi="Arial" w:cs="Arial"/>
          <w:i/>
          <w:iCs/>
          <w:shd w:val="clear" w:color="auto" w:fill="FCFCFC"/>
        </w:rPr>
        <w:t>JAMA internal</w:t>
      </w:r>
      <w:r w:rsidRPr="004D1324">
        <w:rPr>
          <w:rFonts w:ascii="Arial" w:hAnsi="Arial" w:cs="Arial"/>
          <w:shd w:val="clear" w:color="auto" w:fill="FCFCFC"/>
        </w:rPr>
        <w:t xml:space="preserve"> </w:t>
      </w:r>
      <w:r w:rsidRPr="004D1324">
        <w:rPr>
          <w:rFonts w:ascii="Arial" w:hAnsi="Arial" w:cs="Arial"/>
          <w:i/>
          <w:iCs/>
          <w:shd w:val="clear" w:color="auto" w:fill="FCFCFC"/>
        </w:rPr>
        <w:t>medicine</w:t>
      </w:r>
      <w:r w:rsidRPr="004D1324">
        <w:rPr>
          <w:rFonts w:ascii="Arial" w:hAnsi="Arial" w:cs="Arial"/>
          <w:shd w:val="clear" w:color="auto" w:fill="FCFCFC"/>
        </w:rPr>
        <w:t>, 180(6), pp.817-818.</w:t>
      </w:r>
    </w:p>
    <w:p w14:paraId="13464011" w14:textId="77777777" w:rsidR="00CD2326" w:rsidRPr="004D1324" w:rsidRDefault="00C334CA" w:rsidP="00CA1E7A">
      <w:pPr>
        <w:spacing w:line="360" w:lineRule="auto"/>
        <w:rPr>
          <w:rFonts w:ascii="Arial" w:hAnsi="Arial" w:cs="Arial"/>
        </w:rPr>
      </w:pPr>
      <w:r w:rsidRPr="004D1324">
        <w:rPr>
          <w:rFonts w:ascii="Arial" w:hAnsi="Arial" w:cs="Arial"/>
          <w:shd w:val="clear" w:color="auto" w:fill="FCFCFC"/>
        </w:rPr>
        <w:t xml:space="preserve">Gardiner, C., Laud, P., Heaton, T. and Gott, M. (2020) What is the prevalence of loneliness amongst older people living in residential and nursing care homes? A systematic review and meta-analysis. </w:t>
      </w:r>
      <w:r w:rsidRPr="004D1324">
        <w:rPr>
          <w:rFonts w:ascii="Arial" w:hAnsi="Arial" w:cs="Arial"/>
          <w:i/>
          <w:iCs/>
          <w:shd w:val="clear" w:color="auto" w:fill="FCFCFC"/>
        </w:rPr>
        <w:t>Age and Ageing</w:t>
      </w:r>
      <w:r w:rsidRPr="004D1324">
        <w:rPr>
          <w:rFonts w:ascii="Arial" w:hAnsi="Arial" w:cs="Arial"/>
          <w:shd w:val="clear" w:color="auto" w:fill="FCFCFC"/>
        </w:rPr>
        <w:t>, 49 (5), pp.748–757.</w:t>
      </w:r>
      <w:r w:rsidR="00CD2326" w:rsidRPr="004D1324">
        <w:rPr>
          <w:rFonts w:ascii="Arial" w:hAnsi="Arial" w:cs="Arial"/>
        </w:rPr>
        <w:t xml:space="preserve"> </w:t>
      </w:r>
    </w:p>
    <w:p w14:paraId="6FF5865E" w14:textId="331F94E4" w:rsidR="00D96D53" w:rsidRPr="004D1324" w:rsidRDefault="00CD2326" w:rsidP="00CA1E7A">
      <w:pPr>
        <w:spacing w:line="360" w:lineRule="auto"/>
        <w:rPr>
          <w:rFonts w:ascii="Arial" w:hAnsi="Arial" w:cs="Arial"/>
          <w:shd w:val="clear" w:color="auto" w:fill="FCFCFC"/>
        </w:rPr>
      </w:pPr>
      <w:r w:rsidRPr="004D1324">
        <w:rPr>
          <w:rFonts w:ascii="Arial" w:hAnsi="Arial" w:cs="Arial"/>
          <w:shd w:val="clear" w:color="auto" w:fill="FCFCFC"/>
        </w:rPr>
        <w:t xml:space="preserve">Gardiner, C., Geldenhuys, G. and Gott, M. (2018) Interventions to reduce social isolation and loneliness among older people: an integrative review. </w:t>
      </w:r>
      <w:r w:rsidRPr="004D1324">
        <w:rPr>
          <w:rFonts w:ascii="Arial" w:hAnsi="Arial" w:cs="Arial"/>
          <w:i/>
          <w:iCs/>
          <w:shd w:val="clear" w:color="auto" w:fill="FCFCFC"/>
        </w:rPr>
        <w:t>Health &amp; social care in the community,</w:t>
      </w:r>
      <w:r w:rsidRPr="004D1324">
        <w:rPr>
          <w:rFonts w:ascii="Arial" w:hAnsi="Arial" w:cs="Arial"/>
          <w:shd w:val="clear" w:color="auto" w:fill="FCFCFC"/>
        </w:rPr>
        <w:t xml:space="preserve"> 26(2), pp.147–157.</w:t>
      </w:r>
    </w:p>
    <w:p w14:paraId="39041579" w14:textId="77777777" w:rsidR="00DC3E1C" w:rsidRDefault="005D1673" w:rsidP="00CA1E7A">
      <w:pPr>
        <w:spacing w:line="360" w:lineRule="auto"/>
        <w:rPr>
          <w:rFonts w:ascii="Arial" w:hAnsi="Arial" w:cs="Arial"/>
        </w:rPr>
      </w:pPr>
      <w:r w:rsidRPr="004D1324">
        <w:rPr>
          <w:rFonts w:ascii="Arial" w:eastAsia="+mn-ea" w:hAnsi="Arial" w:cs="Arial"/>
          <w:kern w:val="24"/>
        </w:rPr>
        <w:t xml:space="preserve">Gov UK (2019) </w:t>
      </w:r>
      <w:r w:rsidRPr="004D1324">
        <w:rPr>
          <w:rFonts w:ascii="Arial" w:eastAsia="Times New Roman" w:hAnsi="Arial" w:cs="Arial"/>
          <w:i/>
          <w:iCs/>
          <w:bdr w:val="none" w:sz="0" w:space="0" w:color="auto" w:frame="1"/>
          <w:shd w:val="clear" w:color="auto" w:fill="FFFFFF"/>
          <w:lang w:eastAsia="en-GB"/>
        </w:rPr>
        <w:t>Policy paper</w:t>
      </w:r>
      <w:r w:rsidRPr="004D1324">
        <w:rPr>
          <w:rFonts w:ascii="Arial" w:eastAsia="Times New Roman" w:hAnsi="Arial" w:cs="Arial"/>
          <w:i/>
          <w:iCs/>
          <w:lang w:eastAsia="en-GB"/>
        </w:rPr>
        <w:t xml:space="preserve"> </w:t>
      </w:r>
      <w:r w:rsidRPr="004D1324">
        <w:rPr>
          <w:rFonts w:ascii="Arial" w:eastAsia="Times New Roman" w:hAnsi="Arial" w:cs="Arial"/>
          <w:i/>
          <w:iCs/>
          <w:kern w:val="36"/>
          <w:lang w:eastAsia="en-GB"/>
        </w:rPr>
        <w:t>National Planning Policy Framework</w:t>
      </w:r>
      <w:r w:rsidRPr="004D1324">
        <w:rPr>
          <w:rFonts w:ascii="Arial" w:eastAsia="Times New Roman" w:hAnsi="Arial" w:cs="Arial"/>
          <w:kern w:val="36"/>
          <w:lang w:eastAsia="en-GB"/>
        </w:rPr>
        <w:t xml:space="preserve"> [Online] Available at:</w:t>
      </w:r>
      <w:r w:rsidRPr="004D1324">
        <w:rPr>
          <w:rFonts w:ascii="Arial" w:hAnsi="Arial" w:cs="Arial"/>
        </w:rPr>
        <w:t xml:space="preserve"> </w:t>
      </w:r>
      <w:hyperlink r:id="rId14" w:history="1">
        <w:r w:rsidRPr="004D1324">
          <w:rPr>
            <w:rStyle w:val="Hyperlink"/>
            <w:rFonts w:ascii="Arial" w:eastAsia="Times New Roman" w:hAnsi="Arial" w:cs="Arial"/>
            <w:kern w:val="36"/>
            <w:lang w:eastAsia="en-GB"/>
          </w:rPr>
          <w:t>https://www.gov.uk/government/publications/national-planning-policy-framework--2</w:t>
        </w:r>
      </w:hyperlink>
      <w:r w:rsidRPr="004D1324">
        <w:rPr>
          <w:rFonts w:ascii="Arial" w:eastAsia="Times New Roman" w:hAnsi="Arial" w:cs="Arial"/>
          <w:kern w:val="36"/>
          <w:lang w:eastAsia="en-GB"/>
        </w:rPr>
        <w:t xml:space="preserve"> (Accessed:10 March 2021</w:t>
      </w:r>
      <w:r w:rsidRPr="004D1324">
        <w:rPr>
          <w:rFonts w:ascii="Arial" w:hAnsi="Arial" w:cs="Arial"/>
        </w:rPr>
        <w:t>).</w:t>
      </w:r>
    </w:p>
    <w:p w14:paraId="044E05D0" w14:textId="35C74739" w:rsidR="00476E5D" w:rsidRPr="00DC3E1C" w:rsidRDefault="00476E5D" w:rsidP="00CA1E7A">
      <w:pPr>
        <w:spacing w:line="360" w:lineRule="auto"/>
        <w:rPr>
          <w:rFonts w:ascii="Arial" w:hAnsi="Arial" w:cs="Arial"/>
        </w:rPr>
      </w:pPr>
      <w:r w:rsidRPr="00DC3E1C">
        <w:rPr>
          <w:rFonts w:ascii="Arial" w:hAnsi="Arial" w:cs="Arial"/>
        </w:rPr>
        <w:lastRenderedPageBreak/>
        <w:t xml:space="preserve">Gov UK (2018) </w:t>
      </w:r>
      <w:r w:rsidRPr="00DC3E1C">
        <w:rPr>
          <w:rFonts w:ascii="Arial" w:hAnsi="Arial" w:cs="Arial"/>
          <w:i/>
          <w:iCs/>
        </w:rPr>
        <w:t>A connected society:</w:t>
      </w:r>
      <w:r w:rsidR="002F5F86" w:rsidRPr="00DC3E1C">
        <w:rPr>
          <w:rFonts w:ascii="Arial" w:hAnsi="Arial" w:cs="Arial"/>
          <w:i/>
          <w:iCs/>
        </w:rPr>
        <w:t xml:space="preserve"> </w:t>
      </w:r>
      <w:r w:rsidRPr="00DC3E1C">
        <w:rPr>
          <w:rFonts w:ascii="Arial" w:hAnsi="Arial" w:cs="Arial"/>
          <w:i/>
          <w:iCs/>
        </w:rPr>
        <w:t>A strategy for tackling loneliness</w:t>
      </w:r>
      <w:r w:rsidR="002F5F86" w:rsidRPr="00DC3E1C">
        <w:rPr>
          <w:rFonts w:ascii="Arial" w:hAnsi="Arial" w:cs="Arial"/>
          <w:i/>
          <w:iCs/>
        </w:rPr>
        <w:t>-lying the foundation for chance</w:t>
      </w:r>
      <w:r w:rsidR="002F5F86" w:rsidRPr="00DC3E1C">
        <w:rPr>
          <w:rFonts w:ascii="Arial" w:hAnsi="Arial" w:cs="Arial"/>
        </w:rPr>
        <w:t xml:space="preserve"> [Online] Available at: </w:t>
      </w:r>
      <w:hyperlink r:id="rId15" w:history="1">
        <w:r w:rsidR="002F5F86" w:rsidRPr="00DC3E1C">
          <w:rPr>
            <w:rStyle w:val="Hyperlink"/>
            <w:rFonts w:ascii="Arial" w:hAnsi="Arial" w:cs="Arial"/>
          </w:rPr>
          <w:t>https://assets.publishing.service.gov.uk/government/uploads/system/uploads/attachment_data/file/936725/6.4882_DCMS_Loneliness_Strategy_web_Update_V2.pdf</w:t>
        </w:r>
      </w:hyperlink>
      <w:r w:rsidR="002F5F86" w:rsidRPr="00DC3E1C">
        <w:rPr>
          <w:rFonts w:ascii="Arial" w:hAnsi="Arial" w:cs="Arial"/>
        </w:rPr>
        <w:t xml:space="preserve"> (Accessed:20 March 2021).</w:t>
      </w:r>
    </w:p>
    <w:p w14:paraId="53FED3E6" w14:textId="77777777" w:rsidR="00772D4B" w:rsidRPr="00DC3E1C" w:rsidRDefault="005A0FDF" w:rsidP="00CA1E7A">
      <w:pPr>
        <w:spacing w:line="360" w:lineRule="auto"/>
        <w:rPr>
          <w:rFonts w:ascii="Arial" w:hAnsi="Arial" w:cs="Arial"/>
        </w:rPr>
      </w:pPr>
      <w:r w:rsidRPr="00DC3E1C">
        <w:rPr>
          <w:rFonts w:ascii="Arial" w:hAnsi="Arial" w:cs="Arial"/>
        </w:rPr>
        <w:t>Geller, A.M. and Zenick, H. (2005) Aging and the Environment: A Research Framework. </w:t>
      </w:r>
      <w:r w:rsidRPr="00DC3E1C">
        <w:rPr>
          <w:rFonts w:ascii="Arial" w:hAnsi="Arial" w:cs="Arial"/>
          <w:i/>
          <w:iCs/>
        </w:rPr>
        <w:t>Environmental Health Perspectives</w:t>
      </w:r>
      <w:r w:rsidRPr="00DC3E1C">
        <w:rPr>
          <w:rFonts w:ascii="Arial" w:hAnsi="Arial" w:cs="Arial"/>
        </w:rPr>
        <w:t>,113(9), pp.1257–1262.</w:t>
      </w:r>
      <w:r w:rsidR="008721DD" w:rsidRPr="00DC3E1C">
        <w:rPr>
          <w:rFonts w:ascii="Arial" w:hAnsi="Arial" w:cs="Arial"/>
        </w:rPr>
        <w:t xml:space="preserve"> </w:t>
      </w:r>
    </w:p>
    <w:p w14:paraId="6CC62A83" w14:textId="21615021" w:rsidR="008721DD" w:rsidRPr="00DC3E1C" w:rsidRDefault="00772D4B" w:rsidP="00CA1E7A">
      <w:pPr>
        <w:spacing w:line="360" w:lineRule="auto"/>
        <w:rPr>
          <w:rFonts w:ascii="Arial" w:hAnsi="Arial" w:cs="Arial"/>
        </w:rPr>
      </w:pPr>
      <w:proofErr w:type="spellStart"/>
      <w:r w:rsidRPr="00DC3E1C">
        <w:rPr>
          <w:rFonts w:ascii="Arial" w:hAnsi="Arial" w:cs="Arial"/>
        </w:rPr>
        <w:t>Giebel</w:t>
      </w:r>
      <w:proofErr w:type="spellEnd"/>
      <w:r w:rsidRPr="00DC3E1C">
        <w:rPr>
          <w:rFonts w:ascii="Arial" w:hAnsi="Arial" w:cs="Arial"/>
        </w:rPr>
        <w:t xml:space="preserve">, C., Lord, K., Cooper, C., Shenton, J., Cannon, J., Pulford, D., Shaw, L., </w:t>
      </w:r>
      <w:proofErr w:type="spellStart"/>
      <w:r w:rsidRPr="00DC3E1C">
        <w:rPr>
          <w:rFonts w:ascii="Arial" w:hAnsi="Arial" w:cs="Arial"/>
        </w:rPr>
        <w:t>Gaughan</w:t>
      </w:r>
      <w:proofErr w:type="spellEnd"/>
      <w:r w:rsidRPr="00DC3E1C">
        <w:rPr>
          <w:rFonts w:ascii="Arial" w:hAnsi="Arial" w:cs="Arial"/>
        </w:rPr>
        <w:t xml:space="preserve">, A., </w:t>
      </w:r>
      <w:proofErr w:type="spellStart"/>
      <w:r w:rsidRPr="00DC3E1C">
        <w:rPr>
          <w:rFonts w:ascii="Arial" w:hAnsi="Arial" w:cs="Arial"/>
        </w:rPr>
        <w:t>Tetlow</w:t>
      </w:r>
      <w:proofErr w:type="spellEnd"/>
      <w:r w:rsidRPr="00DC3E1C">
        <w:rPr>
          <w:rFonts w:ascii="Arial" w:hAnsi="Arial" w:cs="Arial"/>
        </w:rPr>
        <w:t xml:space="preserve">, H., </w:t>
      </w:r>
      <w:proofErr w:type="spellStart"/>
      <w:r w:rsidRPr="00DC3E1C">
        <w:rPr>
          <w:rFonts w:ascii="Arial" w:hAnsi="Arial" w:cs="Arial"/>
        </w:rPr>
        <w:t>Butchard</w:t>
      </w:r>
      <w:proofErr w:type="spellEnd"/>
      <w:r w:rsidRPr="00DC3E1C">
        <w:rPr>
          <w:rFonts w:ascii="Arial" w:hAnsi="Arial" w:cs="Arial"/>
        </w:rPr>
        <w:t xml:space="preserve">, S., </w:t>
      </w:r>
      <w:proofErr w:type="spellStart"/>
      <w:r w:rsidRPr="00DC3E1C">
        <w:rPr>
          <w:rFonts w:ascii="Arial" w:hAnsi="Arial" w:cs="Arial"/>
        </w:rPr>
        <w:t>Limbert</w:t>
      </w:r>
      <w:proofErr w:type="spellEnd"/>
      <w:r w:rsidRPr="00DC3E1C">
        <w:rPr>
          <w:rFonts w:ascii="Arial" w:hAnsi="Arial" w:cs="Arial"/>
        </w:rPr>
        <w:t xml:space="preserve">, S., Callaghan, S., Whittington, R., Rogers, C., </w:t>
      </w:r>
      <w:proofErr w:type="spellStart"/>
      <w:r w:rsidRPr="00DC3E1C">
        <w:rPr>
          <w:rFonts w:ascii="Arial" w:hAnsi="Arial" w:cs="Arial"/>
        </w:rPr>
        <w:t>Komuravelli</w:t>
      </w:r>
      <w:proofErr w:type="spellEnd"/>
      <w:r w:rsidRPr="00DC3E1C">
        <w:rPr>
          <w:rFonts w:ascii="Arial" w:hAnsi="Arial" w:cs="Arial"/>
        </w:rPr>
        <w:t xml:space="preserve">, A., Rajagopal, M., </w:t>
      </w:r>
      <w:proofErr w:type="spellStart"/>
      <w:r w:rsidRPr="00DC3E1C">
        <w:rPr>
          <w:rFonts w:ascii="Arial" w:hAnsi="Arial" w:cs="Arial"/>
        </w:rPr>
        <w:t>Eley</w:t>
      </w:r>
      <w:proofErr w:type="spellEnd"/>
      <w:r w:rsidRPr="00DC3E1C">
        <w:rPr>
          <w:rFonts w:ascii="Arial" w:hAnsi="Arial" w:cs="Arial"/>
        </w:rPr>
        <w:t xml:space="preserve">, R., Watkins, C., Downs, M., … </w:t>
      </w:r>
      <w:proofErr w:type="spellStart"/>
      <w:r w:rsidRPr="00DC3E1C">
        <w:rPr>
          <w:rFonts w:ascii="Arial" w:hAnsi="Arial" w:cs="Arial"/>
        </w:rPr>
        <w:t>Gabbay</w:t>
      </w:r>
      <w:proofErr w:type="spellEnd"/>
      <w:r w:rsidRPr="00DC3E1C">
        <w:rPr>
          <w:rFonts w:ascii="Arial" w:hAnsi="Arial" w:cs="Arial"/>
        </w:rPr>
        <w:t>, M. (202</w:t>
      </w:r>
      <w:r w:rsidR="00C13F89" w:rsidRPr="00DC3E1C">
        <w:rPr>
          <w:rFonts w:ascii="Arial" w:hAnsi="Arial" w:cs="Arial"/>
        </w:rPr>
        <w:t>1</w:t>
      </w:r>
      <w:r w:rsidRPr="00DC3E1C">
        <w:rPr>
          <w:rFonts w:ascii="Arial" w:hAnsi="Arial" w:cs="Arial"/>
        </w:rPr>
        <w:t>)  A UK survey of COVID</w:t>
      </w:r>
      <w:r w:rsidRPr="00DC3E1C">
        <w:rPr>
          <w:rFonts w:ascii="Cambria Math" w:hAnsi="Cambria Math" w:cs="Cambria Math"/>
        </w:rPr>
        <w:t>‐</w:t>
      </w:r>
      <w:r w:rsidRPr="00DC3E1C">
        <w:rPr>
          <w:rFonts w:ascii="Arial" w:hAnsi="Arial" w:cs="Arial"/>
        </w:rPr>
        <w:t xml:space="preserve">19 related social support closures and their effects on older people, people with dementia, and carers. International Journal of Geriatric Psychiatry, </w:t>
      </w:r>
      <w:r w:rsidR="00C13F89" w:rsidRPr="00DC3E1C">
        <w:rPr>
          <w:rFonts w:ascii="Arial" w:hAnsi="Arial" w:cs="Arial"/>
        </w:rPr>
        <w:t>36,pp.393-402</w:t>
      </w:r>
      <w:r w:rsidRPr="00DC3E1C">
        <w:rPr>
          <w:rFonts w:ascii="Arial" w:hAnsi="Arial" w:cs="Arial"/>
        </w:rPr>
        <w:t>.</w:t>
      </w:r>
    </w:p>
    <w:p w14:paraId="40D46C3E" w14:textId="26CF6C5D" w:rsidR="00FE4FB3" w:rsidRPr="00DC3E1C" w:rsidRDefault="00FE4FB3" w:rsidP="00CA1E7A">
      <w:pPr>
        <w:spacing w:line="360" w:lineRule="auto"/>
        <w:rPr>
          <w:rFonts w:ascii="Arial" w:hAnsi="Arial" w:cs="Arial"/>
        </w:rPr>
      </w:pPr>
      <w:proofErr w:type="spellStart"/>
      <w:r w:rsidRPr="00DC3E1C">
        <w:rPr>
          <w:rFonts w:ascii="Arial" w:hAnsi="Arial" w:cs="Arial"/>
        </w:rPr>
        <w:t>Havighurst</w:t>
      </w:r>
      <w:proofErr w:type="spellEnd"/>
      <w:r w:rsidRPr="00DC3E1C">
        <w:rPr>
          <w:rFonts w:ascii="Arial" w:hAnsi="Arial" w:cs="Arial"/>
        </w:rPr>
        <w:t xml:space="preserve">, R.J. (1961) Successful Aging1. </w:t>
      </w:r>
      <w:r w:rsidRPr="00BF09F6">
        <w:rPr>
          <w:rFonts w:ascii="Arial" w:hAnsi="Arial" w:cs="Arial"/>
          <w:i/>
          <w:iCs/>
        </w:rPr>
        <w:t>The Gerontologist</w:t>
      </w:r>
      <w:r w:rsidRPr="00DC3E1C">
        <w:rPr>
          <w:rFonts w:ascii="Arial" w:hAnsi="Arial" w:cs="Arial"/>
        </w:rPr>
        <w:t>, 1(1), pp.8–13.</w:t>
      </w:r>
    </w:p>
    <w:p w14:paraId="5D64CD03" w14:textId="77777777" w:rsidR="00604FF8" w:rsidRPr="00DC3E1C" w:rsidRDefault="008721DD" w:rsidP="00CA1E7A">
      <w:pPr>
        <w:spacing w:line="360" w:lineRule="auto"/>
        <w:rPr>
          <w:rFonts w:ascii="Arial" w:hAnsi="Arial" w:cs="Arial"/>
        </w:rPr>
      </w:pPr>
      <w:proofErr w:type="spellStart"/>
      <w:r w:rsidRPr="00DC3E1C">
        <w:rPr>
          <w:rFonts w:ascii="Arial" w:hAnsi="Arial" w:cs="Arial"/>
        </w:rPr>
        <w:t>Herissone</w:t>
      </w:r>
      <w:proofErr w:type="spellEnd"/>
      <w:r w:rsidRPr="00DC3E1C">
        <w:rPr>
          <w:rFonts w:ascii="Arial" w:hAnsi="Arial" w:cs="Arial"/>
        </w:rPr>
        <w:t xml:space="preserve">-Kelly P (2010) Capacity and consent in England and Wales: The Mental Capacity Act under scrutiny. </w:t>
      </w:r>
      <w:r w:rsidRPr="00DC3E1C">
        <w:rPr>
          <w:rFonts w:ascii="Arial" w:hAnsi="Arial" w:cs="Arial"/>
          <w:i/>
          <w:iCs/>
        </w:rPr>
        <w:t>Cambridge Quarterly of Healthcare Ethics</w:t>
      </w:r>
      <w:r w:rsidRPr="00DC3E1C">
        <w:rPr>
          <w:rFonts w:ascii="Arial" w:hAnsi="Arial" w:cs="Arial"/>
        </w:rPr>
        <w:t>,19(3), PP.344-352.</w:t>
      </w:r>
      <w:r w:rsidR="00604FF8" w:rsidRPr="00DC3E1C">
        <w:rPr>
          <w:rFonts w:ascii="Arial" w:hAnsi="Arial" w:cs="Arial"/>
        </w:rPr>
        <w:t xml:space="preserve"> </w:t>
      </w:r>
    </w:p>
    <w:p w14:paraId="2CD145D3" w14:textId="4F006663" w:rsidR="00604FF8" w:rsidRPr="00DC3E1C" w:rsidRDefault="00604FF8" w:rsidP="00CA1E7A">
      <w:pPr>
        <w:spacing w:line="360" w:lineRule="auto"/>
        <w:rPr>
          <w:rFonts w:ascii="Arial" w:hAnsi="Arial" w:cs="Arial"/>
        </w:rPr>
      </w:pPr>
      <w:r w:rsidRPr="00DC3E1C">
        <w:rPr>
          <w:rFonts w:ascii="Arial" w:hAnsi="Arial" w:cs="Arial"/>
        </w:rPr>
        <w:t>Holt-</w:t>
      </w:r>
      <w:proofErr w:type="spellStart"/>
      <w:r w:rsidRPr="00DC3E1C">
        <w:rPr>
          <w:rFonts w:ascii="Arial" w:hAnsi="Arial" w:cs="Arial"/>
        </w:rPr>
        <w:t>Lunstad</w:t>
      </w:r>
      <w:proofErr w:type="spellEnd"/>
      <w:r w:rsidRPr="00DC3E1C">
        <w:rPr>
          <w:rFonts w:ascii="Arial" w:hAnsi="Arial" w:cs="Arial"/>
        </w:rPr>
        <w:t xml:space="preserve">, J., Smith, T.B., Baker, M., Harris, T. and Stephenson, D. (2015) Loneliness and social isolation as risk factors for mortality: a meta-analytic review. </w:t>
      </w:r>
      <w:r w:rsidRPr="00DC3E1C">
        <w:rPr>
          <w:rFonts w:ascii="Arial" w:hAnsi="Arial" w:cs="Arial"/>
          <w:i/>
          <w:iCs/>
        </w:rPr>
        <w:t>Perspectives on psychological science</w:t>
      </w:r>
      <w:r w:rsidRPr="00DC3E1C">
        <w:rPr>
          <w:rFonts w:ascii="Arial" w:hAnsi="Arial" w:cs="Arial"/>
        </w:rPr>
        <w:t>, 10(2), pp.227-237.</w:t>
      </w:r>
    </w:p>
    <w:p w14:paraId="1F3DFBAB" w14:textId="13CCC5B8" w:rsidR="008721DD" w:rsidRPr="00DC3E1C" w:rsidRDefault="00604FF8" w:rsidP="00CA1E7A">
      <w:pPr>
        <w:spacing w:line="360" w:lineRule="auto"/>
        <w:rPr>
          <w:rFonts w:ascii="Arial" w:hAnsi="Arial" w:cs="Arial"/>
        </w:rPr>
      </w:pPr>
      <w:r w:rsidRPr="00DC3E1C">
        <w:rPr>
          <w:rFonts w:ascii="Arial" w:hAnsi="Arial" w:cs="Arial"/>
        </w:rPr>
        <w:t xml:space="preserve">Hwang, T.-J., </w:t>
      </w:r>
      <w:proofErr w:type="spellStart"/>
      <w:r w:rsidRPr="00DC3E1C">
        <w:rPr>
          <w:rFonts w:ascii="Arial" w:hAnsi="Arial" w:cs="Arial"/>
        </w:rPr>
        <w:t>Rabheru</w:t>
      </w:r>
      <w:proofErr w:type="spellEnd"/>
      <w:r w:rsidRPr="00DC3E1C">
        <w:rPr>
          <w:rFonts w:ascii="Arial" w:hAnsi="Arial" w:cs="Arial"/>
        </w:rPr>
        <w:t xml:space="preserve">, K., </w:t>
      </w:r>
      <w:proofErr w:type="spellStart"/>
      <w:r w:rsidRPr="00DC3E1C">
        <w:rPr>
          <w:rFonts w:ascii="Arial" w:hAnsi="Arial" w:cs="Arial"/>
        </w:rPr>
        <w:t>Peisah</w:t>
      </w:r>
      <w:proofErr w:type="spellEnd"/>
      <w:r w:rsidRPr="00DC3E1C">
        <w:rPr>
          <w:rFonts w:ascii="Arial" w:hAnsi="Arial" w:cs="Arial"/>
        </w:rPr>
        <w:t xml:space="preserve">, C., Reichman, W. and Ikeda, M. (2020) Loneliness and social isolation during the COVID-19 pandemic, </w:t>
      </w:r>
      <w:r w:rsidRPr="00DC3E1C">
        <w:rPr>
          <w:rFonts w:ascii="Arial" w:hAnsi="Arial" w:cs="Arial"/>
          <w:i/>
          <w:iCs/>
        </w:rPr>
        <w:t>International Psychogeriatrics</w:t>
      </w:r>
      <w:r w:rsidRPr="00DC3E1C">
        <w:rPr>
          <w:rFonts w:ascii="Arial" w:hAnsi="Arial" w:cs="Arial"/>
        </w:rPr>
        <w:t xml:space="preserve">. </w:t>
      </w:r>
      <w:r w:rsidRPr="00DC3E1C">
        <w:rPr>
          <w:rFonts w:ascii="Arial" w:hAnsi="Arial" w:cs="Arial"/>
          <w:i/>
          <w:iCs/>
        </w:rPr>
        <w:t>Cambridge University Press</w:t>
      </w:r>
      <w:r w:rsidRPr="00DC3E1C">
        <w:rPr>
          <w:rFonts w:ascii="Arial" w:hAnsi="Arial" w:cs="Arial"/>
        </w:rPr>
        <w:t>, 32(10), pp. 1217–1220.</w:t>
      </w:r>
    </w:p>
    <w:p w14:paraId="31C9CE1B" w14:textId="2BF9D6F8" w:rsidR="005042C2" w:rsidRPr="00DC3E1C" w:rsidRDefault="005042C2" w:rsidP="00CA1E7A">
      <w:pPr>
        <w:spacing w:line="360" w:lineRule="auto"/>
        <w:rPr>
          <w:rFonts w:ascii="Arial" w:hAnsi="Arial" w:cs="Arial"/>
        </w:rPr>
      </w:pPr>
      <w:r w:rsidRPr="00DC3E1C">
        <w:rPr>
          <w:rFonts w:ascii="Arial" w:hAnsi="Arial" w:cs="Arial"/>
        </w:rPr>
        <w:t xml:space="preserve">House of Lords (2014) </w:t>
      </w:r>
      <w:r w:rsidRPr="00DC3E1C">
        <w:rPr>
          <w:rFonts w:ascii="Arial" w:hAnsi="Arial" w:cs="Arial"/>
          <w:i/>
          <w:iCs/>
        </w:rPr>
        <w:t>Select Committee on the Mental Capacity Act 2005 -Report</w:t>
      </w:r>
      <w:r w:rsidR="00A94978" w:rsidRPr="00DC3E1C">
        <w:rPr>
          <w:rFonts w:ascii="Arial" w:hAnsi="Arial" w:cs="Arial"/>
          <w:i/>
          <w:iCs/>
        </w:rPr>
        <w:t xml:space="preserve"> </w:t>
      </w:r>
      <w:r w:rsidRPr="00DC3E1C">
        <w:rPr>
          <w:rFonts w:ascii="Arial" w:hAnsi="Arial" w:cs="Arial"/>
          <w:i/>
          <w:iCs/>
        </w:rPr>
        <w:t>Mental Capacity Act 2005: post-legislative scrutiny</w:t>
      </w:r>
      <w:r w:rsidRPr="00DC3E1C">
        <w:rPr>
          <w:rFonts w:ascii="Arial" w:hAnsi="Arial" w:cs="Arial"/>
        </w:rPr>
        <w:t xml:space="preserve"> [Online] Available at: </w:t>
      </w:r>
      <w:hyperlink r:id="rId16" w:history="1">
        <w:r w:rsidRPr="00DC3E1C">
          <w:rPr>
            <w:rStyle w:val="Hyperlink"/>
            <w:rFonts w:ascii="Arial" w:hAnsi="Arial" w:cs="Arial"/>
          </w:rPr>
          <w:t>https://publications.parliament.uk/pa/ld201314/ldselect/ldmentalcap/139/13902.htm</w:t>
        </w:r>
      </w:hyperlink>
      <w:r w:rsidRPr="00DC3E1C">
        <w:rPr>
          <w:rFonts w:ascii="Arial" w:hAnsi="Arial" w:cs="Arial"/>
        </w:rPr>
        <w:t xml:space="preserve"> (Accessed:19 March 2021).</w:t>
      </w:r>
    </w:p>
    <w:p w14:paraId="65128260" w14:textId="77777777" w:rsidR="00DC5441" w:rsidRPr="00DC3E1C" w:rsidRDefault="00F834E1" w:rsidP="00CA1E7A">
      <w:pPr>
        <w:spacing w:line="360" w:lineRule="auto"/>
        <w:rPr>
          <w:rFonts w:ascii="Arial" w:hAnsi="Arial" w:cs="Arial"/>
        </w:rPr>
      </w:pPr>
      <w:r w:rsidRPr="00DC3E1C">
        <w:rPr>
          <w:rFonts w:ascii="Arial" w:hAnsi="Arial" w:cs="Arial"/>
        </w:rPr>
        <w:t xml:space="preserve">Jones, R. (2005)  Review of the Mental Capacity Act 2005. </w:t>
      </w:r>
      <w:r w:rsidRPr="00DC3E1C">
        <w:rPr>
          <w:rFonts w:ascii="Arial" w:hAnsi="Arial" w:cs="Arial"/>
          <w:i/>
          <w:iCs/>
        </w:rPr>
        <w:t>Psychiatric Bulletin</w:t>
      </w:r>
      <w:r w:rsidRPr="00DC3E1C">
        <w:rPr>
          <w:rFonts w:ascii="Arial" w:hAnsi="Arial" w:cs="Arial"/>
        </w:rPr>
        <w:t>, 29(11), pp.423–427.</w:t>
      </w:r>
      <w:r w:rsidR="00DC5441" w:rsidRPr="00DC3E1C">
        <w:rPr>
          <w:rFonts w:ascii="Arial" w:hAnsi="Arial" w:cs="Arial"/>
        </w:rPr>
        <w:t xml:space="preserve"> </w:t>
      </w:r>
    </w:p>
    <w:p w14:paraId="16270BD7" w14:textId="402600FA" w:rsidR="00B033E6" w:rsidRPr="00DC3E1C" w:rsidRDefault="00DC5441" w:rsidP="00CA1E7A">
      <w:pPr>
        <w:spacing w:line="360" w:lineRule="auto"/>
        <w:rPr>
          <w:rFonts w:ascii="Arial" w:hAnsi="Arial" w:cs="Arial"/>
        </w:rPr>
      </w:pPr>
      <w:r w:rsidRPr="00DC3E1C">
        <w:rPr>
          <w:rFonts w:ascii="Arial" w:hAnsi="Arial" w:cs="Arial"/>
        </w:rPr>
        <w:t xml:space="preserve">Kucharski, A.J., </w:t>
      </w:r>
      <w:proofErr w:type="spellStart"/>
      <w:r w:rsidRPr="00DC3E1C">
        <w:rPr>
          <w:rFonts w:ascii="Arial" w:hAnsi="Arial" w:cs="Arial"/>
        </w:rPr>
        <w:t>Klepac</w:t>
      </w:r>
      <w:proofErr w:type="spellEnd"/>
      <w:r w:rsidRPr="00DC3E1C">
        <w:rPr>
          <w:rFonts w:ascii="Arial" w:hAnsi="Arial" w:cs="Arial"/>
        </w:rPr>
        <w:t xml:space="preserve">, P., </w:t>
      </w:r>
      <w:proofErr w:type="spellStart"/>
      <w:r w:rsidRPr="00DC3E1C">
        <w:rPr>
          <w:rFonts w:ascii="Arial" w:hAnsi="Arial" w:cs="Arial"/>
        </w:rPr>
        <w:t>Conlan</w:t>
      </w:r>
      <w:proofErr w:type="spellEnd"/>
      <w:r w:rsidRPr="00DC3E1C">
        <w:rPr>
          <w:rFonts w:ascii="Arial" w:hAnsi="Arial" w:cs="Arial"/>
        </w:rPr>
        <w:t xml:space="preserve">, A.J.K., </w:t>
      </w:r>
      <w:proofErr w:type="spellStart"/>
      <w:r w:rsidRPr="00DC3E1C">
        <w:rPr>
          <w:rFonts w:ascii="Arial" w:hAnsi="Arial" w:cs="Arial"/>
        </w:rPr>
        <w:t>Kissler</w:t>
      </w:r>
      <w:proofErr w:type="spellEnd"/>
      <w:r w:rsidRPr="00DC3E1C">
        <w:rPr>
          <w:rFonts w:ascii="Arial" w:hAnsi="Arial" w:cs="Arial"/>
        </w:rPr>
        <w:t xml:space="preserve">, S.M., Tang, M.L., Fry, H., Gog, J.R., Edmunds, W.J., Emery, J.C., Medley, G., Munday, J.D., Russell, T.W., Leclerc, Q.J., Diamond, C., Procter, S.R., </w:t>
      </w:r>
      <w:proofErr w:type="spellStart"/>
      <w:r w:rsidRPr="00DC3E1C">
        <w:rPr>
          <w:rFonts w:ascii="Arial" w:hAnsi="Arial" w:cs="Arial"/>
        </w:rPr>
        <w:t>Gimma</w:t>
      </w:r>
      <w:proofErr w:type="spellEnd"/>
      <w:r w:rsidRPr="00DC3E1C">
        <w:rPr>
          <w:rFonts w:ascii="Arial" w:hAnsi="Arial" w:cs="Arial"/>
        </w:rPr>
        <w:t xml:space="preserve">, A., Sun, F.Y., Gibbs, H.P., </w:t>
      </w:r>
      <w:proofErr w:type="spellStart"/>
      <w:r w:rsidRPr="00DC3E1C">
        <w:rPr>
          <w:rFonts w:ascii="Arial" w:hAnsi="Arial" w:cs="Arial"/>
        </w:rPr>
        <w:t>Rosello</w:t>
      </w:r>
      <w:proofErr w:type="spellEnd"/>
      <w:r w:rsidRPr="00DC3E1C">
        <w:rPr>
          <w:rFonts w:ascii="Arial" w:hAnsi="Arial" w:cs="Arial"/>
        </w:rPr>
        <w:t xml:space="preserve">, A. and </w:t>
      </w:r>
      <w:proofErr w:type="spellStart"/>
      <w:r w:rsidRPr="00DC3E1C">
        <w:rPr>
          <w:rFonts w:ascii="Arial" w:hAnsi="Arial" w:cs="Arial"/>
        </w:rPr>
        <w:t>Zandvoort</w:t>
      </w:r>
      <w:proofErr w:type="spellEnd"/>
      <w:r w:rsidRPr="00DC3E1C">
        <w:rPr>
          <w:rFonts w:ascii="Arial" w:hAnsi="Arial" w:cs="Arial"/>
        </w:rPr>
        <w:t>, K. van (2020)</w:t>
      </w:r>
      <w:r w:rsidR="00C91D13" w:rsidRPr="00DC3E1C">
        <w:rPr>
          <w:rFonts w:ascii="Arial" w:hAnsi="Arial" w:cs="Arial"/>
        </w:rPr>
        <w:t xml:space="preserve"> </w:t>
      </w:r>
      <w:r w:rsidRPr="00DC3E1C">
        <w:rPr>
          <w:rFonts w:ascii="Arial" w:hAnsi="Arial" w:cs="Arial"/>
        </w:rPr>
        <w:t xml:space="preserve"> Effectiveness of isolation, testing, contact tracing, and physical distancing on </w:t>
      </w:r>
      <w:r w:rsidRPr="00DC3E1C">
        <w:rPr>
          <w:rFonts w:ascii="Arial" w:hAnsi="Arial" w:cs="Arial"/>
        </w:rPr>
        <w:lastRenderedPageBreak/>
        <w:t xml:space="preserve">reducing transmission of SARS-CoV-2 in different settings: a mathematical modelling study. </w:t>
      </w:r>
      <w:r w:rsidRPr="00DC3E1C">
        <w:rPr>
          <w:rFonts w:ascii="Arial" w:hAnsi="Arial" w:cs="Arial"/>
          <w:i/>
          <w:iCs/>
        </w:rPr>
        <w:t>The Lancet Infectious Diseases</w:t>
      </w:r>
      <w:r w:rsidRPr="00DC3E1C">
        <w:rPr>
          <w:rFonts w:ascii="Arial" w:hAnsi="Arial" w:cs="Arial"/>
        </w:rPr>
        <w:t>,</w:t>
      </w:r>
      <w:r w:rsidR="00155188" w:rsidRPr="00DC3E1C">
        <w:rPr>
          <w:rFonts w:ascii="Arial" w:hAnsi="Arial" w:cs="Arial"/>
        </w:rPr>
        <w:t xml:space="preserve"> </w:t>
      </w:r>
      <w:r w:rsidR="00C91D13" w:rsidRPr="00DC3E1C">
        <w:rPr>
          <w:rFonts w:ascii="Arial" w:hAnsi="Arial" w:cs="Arial"/>
        </w:rPr>
        <w:t>20,</w:t>
      </w:r>
      <w:r w:rsidR="00155188" w:rsidRPr="00DC3E1C">
        <w:rPr>
          <w:rFonts w:ascii="Arial" w:hAnsi="Arial" w:cs="Arial"/>
        </w:rPr>
        <w:t xml:space="preserve"> </w:t>
      </w:r>
      <w:r w:rsidR="00C91D13" w:rsidRPr="00DC3E1C">
        <w:rPr>
          <w:rFonts w:ascii="Arial" w:hAnsi="Arial" w:cs="Arial"/>
        </w:rPr>
        <w:t>pp.1151-1160.</w:t>
      </w:r>
    </w:p>
    <w:p w14:paraId="59E181FF" w14:textId="07BA85D1" w:rsidR="008466B4" w:rsidRPr="00DC3E1C" w:rsidRDefault="00B033E6" w:rsidP="00CA1E7A">
      <w:pPr>
        <w:spacing w:line="360" w:lineRule="auto"/>
        <w:rPr>
          <w:rFonts w:ascii="Arial" w:hAnsi="Arial" w:cs="Arial"/>
        </w:rPr>
      </w:pPr>
      <w:r w:rsidRPr="00DC3E1C">
        <w:rPr>
          <w:rFonts w:ascii="Arial" w:hAnsi="Arial" w:cs="Arial"/>
        </w:rPr>
        <w:t xml:space="preserve">Larkin, M. (2009) </w:t>
      </w:r>
      <w:r w:rsidRPr="00BF09F6">
        <w:rPr>
          <w:rFonts w:ascii="Arial" w:hAnsi="Arial" w:cs="Arial"/>
          <w:i/>
          <w:iCs/>
        </w:rPr>
        <w:t>Vulnerable Groups in Health and Social Care</w:t>
      </w:r>
      <w:r w:rsidRPr="00DC3E1C">
        <w:rPr>
          <w:rFonts w:ascii="Arial" w:hAnsi="Arial" w:cs="Arial"/>
        </w:rPr>
        <w:t>. London: Sage Publications Ltd.</w:t>
      </w:r>
    </w:p>
    <w:p w14:paraId="6D64B5DA" w14:textId="7216A025" w:rsidR="0049565E" w:rsidRPr="00DC3E1C" w:rsidRDefault="008466B4" w:rsidP="00CA1E7A">
      <w:pPr>
        <w:spacing w:line="360" w:lineRule="auto"/>
        <w:rPr>
          <w:rFonts w:ascii="Arial" w:hAnsi="Arial" w:cs="Arial"/>
        </w:rPr>
      </w:pPr>
      <w:r w:rsidRPr="00DC3E1C">
        <w:rPr>
          <w:rFonts w:ascii="Arial" w:hAnsi="Arial" w:cs="Arial"/>
        </w:rPr>
        <w:t xml:space="preserve">Li, L.Z. and Wang, S. (2020) Prevalence and predictors of general psychiatric disorders and loneliness during COVID-19 in the United Kingdom. </w:t>
      </w:r>
      <w:r w:rsidRPr="00DC3E1C">
        <w:rPr>
          <w:rFonts w:ascii="Arial" w:hAnsi="Arial" w:cs="Arial"/>
          <w:i/>
          <w:iCs/>
        </w:rPr>
        <w:t>Psychiatry Research</w:t>
      </w:r>
      <w:r w:rsidRPr="00DC3E1C">
        <w:rPr>
          <w:rFonts w:ascii="Arial" w:hAnsi="Arial" w:cs="Arial"/>
        </w:rPr>
        <w:t>, 291, p.113267.</w:t>
      </w:r>
    </w:p>
    <w:p w14:paraId="16BB3210" w14:textId="77777777" w:rsidR="0014049F" w:rsidRPr="00DC3E1C" w:rsidRDefault="0049565E" w:rsidP="00CA1E7A">
      <w:pPr>
        <w:spacing w:line="360" w:lineRule="auto"/>
        <w:rPr>
          <w:rFonts w:ascii="Arial" w:hAnsi="Arial" w:cs="Arial"/>
        </w:rPr>
      </w:pPr>
      <w:r w:rsidRPr="00DC3E1C">
        <w:rPr>
          <w:rFonts w:ascii="Arial" w:hAnsi="Arial" w:cs="Arial"/>
        </w:rPr>
        <w:t xml:space="preserve">Maher, D., </w:t>
      </w:r>
      <w:proofErr w:type="spellStart"/>
      <w:r w:rsidRPr="00DC3E1C">
        <w:rPr>
          <w:rFonts w:ascii="Arial" w:hAnsi="Arial" w:cs="Arial"/>
        </w:rPr>
        <w:t>Ailabouni</w:t>
      </w:r>
      <w:proofErr w:type="spellEnd"/>
      <w:r w:rsidRPr="00DC3E1C">
        <w:rPr>
          <w:rFonts w:ascii="Arial" w:hAnsi="Arial" w:cs="Arial"/>
        </w:rPr>
        <w:t xml:space="preserve">, N., </w:t>
      </w:r>
      <w:proofErr w:type="spellStart"/>
      <w:r w:rsidRPr="00DC3E1C">
        <w:rPr>
          <w:rFonts w:ascii="Arial" w:hAnsi="Arial" w:cs="Arial"/>
        </w:rPr>
        <w:t>Mangoni</w:t>
      </w:r>
      <w:proofErr w:type="spellEnd"/>
      <w:r w:rsidRPr="00DC3E1C">
        <w:rPr>
          <w:rFonts w:ascii="Arial" w:hAnsi="Arial" w:cs="Arial"/>
        </w:rPr>
        <w:t>, A.A., Wiese, M.D. and Reeve, E. (2020) Alterations in drug disposition in older adults: a focus on geriatric syndromes. </w:t>
      </w:r>
      <w:r w:rsidRPr="00DC3E1C">
        <w:rPr>
          <w:rFonts w:ascii="Arial" w:hAnsi="Arial" w:cs="Arial"/>
          <w:i/>
          <w:iCs/>
        </w:rPr>
        <w:t>Expert Opinion on Drug Metabolism &amp; Toxicology,</w:t>
      </w:r>
      <w:r w:rsidRPr="00DC3E1C">
        <w:rPr>
          <w:rFonts w:ascii="Arial" w:hAnsi="Arial" w:cs="Arial"/>
        </w:rPr>
        <w:t xml:space="preserve"> 17(1), pp.41–52.</w:t>
      </w:r>
      <w:r w:rsidR="0014049F" w:rsidRPr="00DC3E1C">
        <w:rPr>
          <w:rFonts w:ascii="Arial" w:hAnsi="Arial" w:cs="Arial"/>
        </w:rPr>
        <w:t xml:space="preserve"> </w:t>
      </w:r>
    </w:p>
    <w:p w14:paraId="7E3E06B9" w14:textId="5C650C4D" w:rsidR="005D1673" w:rsidRPr="00DC3E1C" w:rsidRDefault="0014049F" w:rsidP="00CA1E7A">
      <w:pPr>
        <w:spacing w:line="360" w:lineRule="auto"/>
        <w:rPr>
          <w:rFonts w:ascii="Arial" w:hAnsi="Arial" w:cs="Arial"/>
        </w:rPr>
      </w:pPr>
      <w:r w:rsidRPr="00DC3E1C">
        <w:rPr>
          <w:rFonts w:ascii="Arial" w:hAnsi="Arial" w:cs="Arial"/>
        </w:rPr>
        <w:t xml:space="preserve">McHugh Power, J.E., Hannigan, C., Carney, S. and Lawlor, B.A. (2017) Exploring the meaning of loneliness among socially isolated older adults in rural Ireland: a qualitative investigation. </w:t>
      </w:r>
      <w:r w:rsidRPr="00DC3E1C">
        <w:rPr>
          <w:rFonts w:ascii="Arial" w:hAnsi="Arial" w:cs="Arial"/>
          <w:i/>
          <w:iCs/>
        </w:rPr>
        <w:t>Qualitative Research in Psychology</w:t>
      </w:r>
      <w:r w:rsidRPr="00DC3E1C">
        <w:rPr>
          <w:rFonts w:ascii="Arial" w:hAnsi="Arial" w:cs="Arial"/>
        </w:rPr>
        <w:t>, 14(4), pp.394-414.</w:t>
      </w:r>
    </w:p>
    <w:p w14:paraId="2C985767" w14:textId="7FEAED30" w:rsidR="000269A0" w:rsidRPr="00DC3E1C" w:rsidRDefault="000269A0" w:rsidP="00CA1E7A">
      <w:pPr>
        <w:spacing w:line="360" w:lineRule="auto"/>
        <w:rPr>
          <w:rFonts w:ascii="Arial" w:hAnsi="Arial" w:cs="Arial"/>
        </w:rPr>
      </w:pPr>
      <w:r w:rsidRPr="00DC3E1C">
        <w:rPr>
          <w:rFonts w:ascii="Arial" w:hAnsi="Arial" w:cs="Arial"/>
        </w:rPr>
        <w:t>MHA (2020)</w:t>
      </w:r>
      <w:r w:rsidR="002C7717" w:rsidRPr="00DC3E1C">
        <w:rPr>
          <w:rFonts w:ascii="Arial" w:hAnsi="Arial" w:cs="Arial"/>
        </w:rPr>
        <w:t xml:space="preserve"> </w:t>
      </w:r>
      <w:r w:rsidR="002C7717" w:rsidRPr="00DC3E1C">
        <w:rPr>
          <w:rFonts w:ascii="Arial" w:hAnsi="Arial" w:cs="Arial"/>
          <w:i/>
          <w:iCs/>
        </w:rPr>
        <w:t>Facts and Stats</w:t>
      </w:r>
      <w:r w:rsidR="002C7717" w:rsidRPr="00DC3E1C">
        <w:rPr>
          <w:rFonts w:ascii="Arial" w:hAnsi="Arial" w:cs="Arial"/>
        </w:rPr>
        <w:t xml:space="preserve"> [Online] Available at: </w:t>
      </w:r>
      <w:hyperlink r:id="rId17" w:history="1">
        <w:r w:rsidR="002C7717" w:rsidRPr="00DC3E1C">
          <w:rPr>
            <w:rStyle w:val="Hyperlink"/>
            <w:rFonts w:ascii="Arial" w:hAnsi="Arial" w:cs="Arial"/>
          </w:rPr>
          <w:t>https://www.mha.org.uk/news/policy-influencing/facts-stats/</w:t>
        </w:r>
      </w:hyperlink>
      <w:r w:rsidR="002C7717" w:rsidRPr="00DC3E1C">
        <w:rPr>
          <w:rFonts w:ascii="Arial" w:hAnsi="Arial" w:cs="Arial"/>
        </w:rPr>
        <w:t xml:space="preserve"> (Accessed:13 March 2021).</w:t>
      </w:r>
    </w:p>
    <w:p w14:paraId="4663BDD5" w14:textId="189022FF" w:rsidR="00E11F04" w:rsidRPr="00DC3E1C" w:rsidRDefault="00E11F04" w:rsidP="00CA1E7A">
      <w:pPr>
        <w:spacing w:line="360" w:lineRule="auto"/>
        <w:rPr>
          <w:rFonts w:ascii="Arial" w:eastAsia="+mn-ea" w:hAnsi="Arial" w:cs="Arial"/>
          <w:kern w:val="24"/>
        </w:rPr>
      </w:pPr>
      <w:r w:rsidRPr="00DC3E1C">
        <w:rPr>
          <w:rFonts w:ascii="Arial" w:eastAsia="+mn-ea" w:hAnsi="Arial" w:cs="Arial"/>
          <w:kern w:val="24"/>
        </w:rPr>
        <w:t xml:space="preserve">National Health Service (2020) </w:t>
      </w:r>
      <w:r w:rsidRPr="00DC3E1C">
        <w:rPr>
          <w:rFonts w:ascii="Arial" w:eastAsia="+mn-ea" w:hAnsi="Arial" w:cs="Arial"/>
          <w:i/>
          <w:iCs/>
          <w:kern w:val="24"/>
        </w:rPr>
        <w:t>Improving Care for Older People</w:t>
      </w:r>
      <w:r w:rsidR="005D1673" w:rsidRPr="00DC3E1C">
        <w:rPr>
          <w:rFonts w:ascii="Arial" w:eastAsia="+mn-ea" w:hAnsi="Arial" w:cs="Arial"/>
          <w:kern w:val="24"/>
        </w:rPr>
        <w:t xml:space="preserve"> [Online]</w:t>
      </w:r>
      <w:r w:rsidRPr="00DC3E1C">
        <w:rPr>
          <w:rFonts w:ascii="Arial" w:eastAsia="+mn-ea" w:hAnsi="Arial" w:cs="Arial"/>
          <w:i/>
          <w:iCs/>
          <w:kern w:val="24"/>
        </w:rPr>
        <w:t xml:space="preserve"> </w:t>
      </w:r>
      <w:r w:rsidRPr="00DC3E1C">
        <w:rPr>
          <w:rFonts w:ascii="Arial" w:eastAsia="+mn-ea" w:hAnsi="Arial" w:cs="Arial"/>
          <w:kern w:val="24"/>
        </w:rPr>
        <w:t xml:space="preserve">Available at: </w:t>
      </w:r>
      <w:hyperlink r:id="rId18" w:history="1">
        <w:r w:rsidRPr="00DC3E1C">
          <w:rPr>
            <w:rStyle w:val="Hyperlink"/>
            <w:rFonts w:ascii="Arial" w:eastAsia="+mn-ea" w:hAnsi="Arial" w:cs="Arial"/>
            <w:kern w:val="24"/>
          </w:rPr>
          <w:t>https://www.england.nhs.uk/ourwork/clinical-policy/older-people/improving-care-for-older-people/</w:t>
        </w:r>
      </w:hyperlink>
      <w:r w:rsidRPr="00DC3E1C">
        <w:rPr>
          <w:rFonts w:ascii="Arial" w:eastAsia="+mn-ea" w:hAnsi="Arial" w:cs="Arial"/>
          <w:color w:val="262626"/>
          <w:kern w:val="24"/>
        </w:rPr>
        <w:t xml:space="preserve"> </w:t>
      </w:r>
      <w:r w:rsidRPr="00DC3E1C">
        <w:rPr>
          <w:rFonts w:ascii="Arial" w:eastAsia="+mn-ea" w:hAnsi="Arial" w:cs="Arial"/>
          <w:kern w:val="24"/>
        </w:rPr>
        <w:t>(Accessed:10 March 2021).</w:t>
      </w:r>
    </w:p>
    <w:p w14:paraId="6C9B563E" w14:textId="75D7D49E" w:rsidR="007B1B93" w:rsidRPr="00DC3E1C" w:rsidRDefault="007B1B93" w:rsidP="00CA1E7A">
      <w:pPr>
        <w:spacing w:line="360" w:lineRule="auto"/>
        <w:rPr>
          <w:rFonts w:ascii="Arial" w:hAnsi="Arial" w:cs="Arial"/>
        </w:rPr>
      </w:pPr>
      <w:r w:rsidRPr="00DC3E1C">
        <w:rPr>
          <w:rFonts w:ascii="Arial" w:hAnsi="Arial" w:cs="Arial"/>
        </w:rPr>
        <w:t>ONS (2019</w:t>
      </w:r>
      <w:r w:rsidR="00043FF0" w:rsidRPr="00DC3E1C">
        <w:rPr>
          <w:rFonts w:ascii="Arial" w:hAnsi="Arial" w:cs="Arial"/>
        </w:rPr>
        <w:t xml:space="preserve"> </w:t>
      </w:r>
      <w:r w:rsidRPr="00DC3E1C">
        <w:rPr>
          <w:rFonts w:ascii="Arial" w:hAnsi="Arial" w:cs="Arial"/>
        </w:rPr>
        <w:t xml:space="preserve">) </w:t>
      </w:r>
      <w:r w:rsidRPr="00DC3E1C">
        <w:rPr>
          <w:rFonts w:ascii="Arial" w:hAnsi="Arial" w:cs="Arial"/>
          <w:i/>
          <w:iCs/>
        </w:rPr>
        <w:t>Living Longer : caring in later working life. Examining the interplay between caring and working in later life in the UK</w:t>
      </w:r>
      <w:r w:rsidRPr="00DC3E1C">
        <w:rPr>
          <w:rFonts w:ascii="Arial" w:hAnsi="Arial" w:cs="Arial"/>
        </w:rPr>
        <w:t xml:space="preserve"> [Online] Available at: </w:t>
      </w:r>
      <w:hyperlink r:id="rId19" w:history="1">
        <w:r w:rsidRPr="00DC3E1C">
          <w:rPr>
            <w:rStyle w:val="Hyperlink"/>
            <w:rFonts w:ascii="Arial" w:hAnsi="Arial" w:cs="Arial"/>
          </w:rPr>
          <w:t>https://www.ons.gov.uk/peoplepopulationandcommunity/birthsdeathsandmarriages/ageing/articles/livinglongerhowourpopulationischangingandwhyitmatters/2019-03-15</w:t>
        </w:r>
      </w:hyperlink>
      <w:r w:rsidRPr="00DC3E1C">
        <w:rPr>
          <w:rFonts w:ascii="Arial" w:hAnsi="Arial" w:cs="Arial"/>
        </w:rPr>
        <w:t xml:space="preserve"> (Accessed:13 March 2021).</w:t>
      </w:r>
    </w:p>
    <w:p w14:paraId="47A0D98E" w14:textId="7404AEC0" w:rsidR="00043FF0" w:rsidRPr="00DC3E1C" w:rsidRDefault="00043FF0" w:rsidP="00CA1E7A">
      <w:pPr>
        <w:spacing w:line="360" w:lineRule="auto"/>
        <w:rPr>
          <w:rFonts w:ascii="Arial" w:hAnsi="Arial" w:cs="Arial"/>
          <w:lang w:eastAsia="en-GB"/>
        </w:rPr>
      </w:pPr>
      <w:r w:rsidRPr="00DC3E1C">
        <w:rPr>
          <w:rFonts w:ascii="Arial" w:hAnsi="Arial" w:cs="Arial"/>
        </w:rPr>
        <w:t xml:space="preserve">ONS (2021 ) </w:t>
      </w:r>
      <w:r w:rsidRPr="00DC3E1C">
        <w:rPr>
          <w:rFonts w:ascii="Arial" w:hAnsi="Arial" w:cs="Arial"/>
          <w:i/>
          <w:iCs/>
          <w:lang w:eastAsia="en-GB"/>
        </w:rPr>
        <w:t xml:space="preserve">Deaths registered weekly in England and Wales, provisional: </w:t>
      </w:r>
      <w:r w:rsidRPr="00DC3E1C">
        <w:rPr>
          <w:rFonts w:ascii="Arial" w:hAnsi="Arial" w:cs="Arial"/>
          <w:i/>
          <w:iCs/>
        </w:rPr>
        <w:t>week</w:t>
      </w:r>
      <w:r w:rsidRPr="00DC3E1C">
        <w:rPr>
          <w:rFonts w:ascii="Arial" w:hAnsi="Arial" w:cs="Arial"/>
          <w:i/>
          <w:iCs/>
          <w:lang w:eastAsia="en-GB"/>
        </w:rPr>
        <w:t xml:space="preserve"> ending 26 February 2021 </w:t>
      </w:r>
      <w:r w:rsidRPr="00DC3E1C">
        <w:rPr>
          <w:rFonts w:ascii="Arial" w:hAnsi="Arial" w:cs="Arial"/>
          <w:lang w:eastAsia="en-GB"/>
        </w:rPr>
        <w:t>[Online] Available at:</w:t>
      </w:r>
      <w:r w:rsidRPr="00DC3E1C">
        <w:rPr>
          <w:rFonts w:ascii="Arial" w:hAnsi="Arial" w:cs="Arial"/>
        </w:rPr>
        <w:t xml:space="preserve"> </w:t>
      </w:r>
      <w:hyperlink r:id="rId20" w:anchor="deaths-registered-by-age-group" w:history="1">
        <w:r w:rsidRPr="00DC3E1C">
          <w:rPr>
            <w:rStyle w:val="Hyperlink"/>
            <w:rFonts w:ascii="Arial" w:hAnsi="Arial" w:cs="Arial"/>
            <w:lang w:eastAsia="en-GB"/>
          </w:rPr>
          <w:t>https://www.ons.gov.uk/peoplepopulationandcommunity/birthsdeathsandmarriages/deaths/bulletins/deathsregisteredweeklyinenglandandwalesprovisional/weekending26february2021#deaths-registered-by-age-group</w:t>
        </w:r>
      </w:hyperlink>
      <w:r w:rsidRPr="00DC3E1C">
        <w:rPr>
          <w:rFonts w:ascii="Arial" w:hAnsi="Arial" w:cs="Arial"/>
          <w:lang w:eastAsia="en-GB"/>
        </w:rPr>
        <w:t xml:space="preserve"> (Accessed:15 March 2021).</w:t>
      </w:r>
    </w:p>
    <w:p w14:paraId="3B75161F" w14:textId="77777777" w:rsidR="00371569" w:rsidRPr="00DC3E1C" w:rsidRDefault="00AF4D46" w:rsidP="00CA1E7A">
      <w:pPr>
        <w:spacing w:line="360" w:lineRule="auto"/>
        <w:rPr>
          <w:rFonts w:ascii="Arial" w:hAnsi="Arial" w:cs="Arial"/>
        </w:rPr>
      </w:pPr>
      <w:r w:rsidRPr="00DC3E1C">
        <w:rPr>
          <w:rFonts w:ascii="Arial" w:hAnsi="Arial" w:cs="Arial"/>
        </w:rPr>
        <w:t>ONS (2020</w:t>
      </w:r>
      <w:r w:rsidR="00043FF0" w:rsidRPr="00DC3E1C">
        <w:rPr>
          <w:rFonts w:ascii="Arial" w:hAnsi="Arial" w:cs="Arial"/>
        </w:rPr>
        <w:t xml:space="preserve"> </w:t>
      </w:r>
      <w:r w:rsidRPr="00DC3E1C">
        <w:rPr>
          <w:rFonts w:ascii="Arial" w:hAnsi="Arial" w:cs="Arial"/>
        </w:rPr>
        <w:t xml:space="preserve">) </w:t>
      </w:r>
      <w:r w:rsidRPr="00DC3E1C">
        <w:rPr>
          <w:rFonts w:ascii="Arial" w:hAnsi="Arial" w:cs="Arial"/>
          <w:i/>
          <w:iCs/>
        </w:rPr>
        <w:t xml:space="preserve">Population estimates for the UK, England and Wales, Scotland and Northern Ireland </w:t>
      </w:r>
      <w:r w:rsidR="00891784" w:rsidRPr="00DC3E1C">
        <w:rPr>
          <w:rFonts w:ascii="Arial" w:hAnsi="Arial" w:cs="Arial"/>
          <w:i/>
          <w:iCs/>
        </w:rPr>
        <w:t>–</w:t>
      </w:r>
      <w:r w:rsidRPr="00DC3E1C">
        <w:rPr>
          <w:rFonts w:ascii="Arial" w:hAnsi="Arial" w:cs="Arial"/>
          <w:i/>
          <w:iCs/>
        </w:rPr>
        <w:t xml:space="preserve"> </w:t>
      </w:r>
      <w:r w:rsidR="00891784" w:rsidRPr="00DC3E1C">
        <w:rPr>
          <w:rFonts w:ascii="Arial" w:hAnsi="Arial" w:cs="Arial"/>
          <w:i/>
          <w:iCs/>
        </w:rPr>
        <w:t>mid-2019</w:t>
      </w:r>
      <w:r w:rsidRPr="00DC3E1C">
        <w:rPr>
          <w:rFonts w:ascii="Arial" w:hAnsi="Arial" w:cs="Arial"/>
        </w:rPr>
        <w:t xml:space="preserve"> [</w:t>
      </w:r>
      <w:r w:rsidR="00891784" w:rsidRPr="00DC3E1C">
        <w:rPr>
          <w:rFonts w:ascii="Arial" w:hAnsi="Arial" w:cs="Arial"/>
        </w:rPr>
        <w:t>O</w:t>
      </w:r>
      <w:r w:rsidRPr="00DC3E1C">
        <w:rPr>
          <w:rFonts w:ascii="Arial" w:hAnsi="Arial" w:cs="Arial"/>
        </w:rPr>
        <w:t>nline]  Available at: </w:t>
      </w:r>
      <w:hyperlink r:id="rId21" w:history="1">
        <w:r w:rsidR="00891784" w:rsidRPr="00DC3E1C">
          <w:rPr>
            <w:rStyle w:val="Hyperlink"/>
            <w:rFonts w:ascii="Arial" w:hAnsi="Arial" w:cs="Arial"/>
          </w:rPr>
          <w:t>https://www.ons.gov.uk/peoplepopulationandcommunity/populationandmigration/populationestimates/bulletins/annualmidyearpopulationestimates/mid2019estimates</w:t>
        </w:r>
      </w:hyperlink>
      <w:r w:rsidR="00891784" w:rsidRPr="00DC3E1C">
        <w:rPr>
          <w:rFonts w:ascii="Arial" w:hAnsi="Arial" w:cs="Arial"/>
        </w:rPr>
        <w:t xml:space="preserve"> (Accessed:13 March 2021).</w:t>
      </w:r>
      <w:r w:rsidR="00371569" w:rsidRPr="00DC3E1C">
        <w:rPr>
          <w:rFonts w:ascii="Arial" w:hAnsi="Arial" w:cs="Arial"/>
        </w:rPr>
        <w:t xml:space="preserve"> </w:t>
      </w:r>
    </w:p>
    <w:p w14:paraId="4BC1A30F" w14:textId="60D61B3F" w:rsidR="00E2764D" w:rsidRPr="00DC3E1C" w:rsidRDefault="00371569" w:rsidP="00CA1E7A">
      <w:pPr>
        <w:spacing w:line="360" w:lineRule="auto"/>
        <w:rPr>
          <w:rFonts w:ascii="Arial" w:hAnsi="Arial" w:cs="Arial"/>
        </w:rPr>
      </w:pPr>
      <w:r w:rsidRPr="00DC3E1C">
        <w:rPr>
          <w:rFonts w:ascii="Arial" w:hAnsi="Arial" w:cs="Arial"/>
        </w:rPr>
        <w:lastRenderedPageBreak/>
        <w:t xml:space="preserve">ONS (2020) </w:t>
      </w:r>
      <w:r w:rsidRPr="00DC3E1C">
        <w:rPr>
          <w:rFonts w:ascii="Arial" w:hAnsi="Arial" w:cs="Arial"/>
          <w:i/>
          <w:iCs/>
        </w:rPr>
        <w:t>Coronavirus and the social impacts on older people in Great Britain</w:t>
      </w:r>
      <w:r w:rsidRPr="00DC3E1C">
        <w:rPr>
          <w:rFonts w:ascii="Arial" w:hAnsi="Arial" w:cs="Arial"/>
        </w:rPr>
        <w:t xml:space="preserve">  [</w:t>
      </w:r>
      <w:r w:rsidR="00880F2A" w:rsidRPr="00DC3E1C">
        <w:rPr>
          <w:rFonts w:ascii="Arial" w:hAnsi="Arial" w:cs="Arial"/>
        </w:rPr>
        <w:t>O</w:t>
      </w:r>
      <w:r w:rsidRPr="00DC3E1C">
        <w:rPr>
          <w:rFonts w:ascii="Arial" w:hAnsi="Arial" w:cs="Arial"/>
        </w:rPr>
        <w:t xml:space="preserve">nline] Available at: </w:t>
      </w:r>
      <w:hyperlink r:id="rId22" w:history="1">
        <w:r w:rsidRPr="00DC3E1C">
          <w:rPr>
            <w:rStyle w:val="Hyperlink"/>
            <w:rFonts w:ascii="Arial" w:hAnsi="Arial" w:cs="Arial"/>
          </w:rPr>
          <w:t>https://www.ons.gov.uk/peoplepopulationandcommunity/birthsdeathsandmarriages/ageing/articles/coronavirusandthesocialimpactsonolderpeopleingreatbritain/3aprilto10may2020</w:t>
        </w:r>
      </w:hyperlink>
      <w:r w:rsidRPr="00DC3E1C">
        <w:rPr>
          <w:rFonts w:ascii="Arial" w:hAnsi="Arial" w:cs="Arial"/>
        </w:rPr>
        <w:t xml:space="preserve"> (Accessed:</w:t>
      </w:r>
      <w:r w:rsidR="00880F2A" w:rsidRPr="00DC3E1C">
        <w:rPr>
          <w:rFonts w:ascii="Arial" w:hAnsi="Arial" w:cs="Arial"/>
        </w:rPr>
        <w:t>17 March 2021).</w:t>
      </w:r>
    </w:p>
    <w:p w14:paraId="51EB4A45" w14:textId="24518349" w:rsidR="00AF4D46" w:rsidRPr="00DC3E1C" w:rsidRDefault="00E2764D" w:rsidP="00CA1E7A">
      <w:pPr>
        <w:spacing w:line="360" w:lineRule="auto"/>
        <w:rPr>
          <w:rFonts w:ascii="Arial" w:hAnsi="Arial" w:cs="Arial"/>
        </w:rPr>
      </w:pPr>
      <w:r w:rsidRPr="00DC3E1C">
        <w:rPr>
          <w:rFonts w:ascii="Arial" w:hAnsi="Arial" w:cs="Arial"/>
        </w:rPr>
        <w:t xml:space="preserve">O’Sullivan, R., Lawlor, B., Burns, A. and </w:t>
      </w:r>
      <w:proofErr w:type="spellStart"/>
      <w:r w:rsidRPr="00DC3E1C">
        <w:rPr>
          <w:rFonts w:ascii="Arial" w:hAnsi="Arial" w:cs="Arial"/>
        </w:rPr>
        <w:t>Leavey</w:t>
      </w:r>
      <w:proofErr w:type="spellEnd"/>
      <w:r w:rsidRPr="00DC3E1C">
        <w:rPr>
          <w:rFonts w:ascii="Arial" w:hAnsi="Arial" w:cs="Arial"/>
        </w:rPr>
        <w:t xml:space="preserve">, G. (2021) Will the pandemic reframe loneliness and social isolation? </w:t>
      </w:r>
      <w:r w:rsidRPr="00DC3E1C">
        <w:rPr>
          <w:rFonts w:ascii="Arial" w:hAnsi="Arial" w:cs="Arial"/>
          <w:i/>
          <w:iCs/>
        </w:rPr>
        <w:t>The Lancet Healthy Longevity</w:t>
      </w:r>
      <w:r w:rsidRPr="00DC3E1C">
        <w:rPr>
          <w:rFonts w:ascii="Arial" w:hAnsi="Arial" w:cs="Arial"/>
        </w:rPr>
        <w:t>,2(2),E54-E55.</w:t>
      </w:r>
    </w:p>
    <w:p w14:paraId="1D73A80B" w14:textId="002FDB96" w:rsidR="00C122E1" w:rsidRPr="00DC3E1C" w:rsidRDefault="0009746A" w:rsidP="00CA1E7A">
      <w:pPr>
        <w:spacing w:line="360" w:lineRule="auto"/>
        <w:rPr>
          <w:rFonts w:ascii="Arial" w:hAnsi="Arial" w:cs="Arial"/>
        </w:rPr>
      </w:pPr>
      <w:r w:rsidRPr="00DC3E1C">
        <w:rPr>
          <w:rFonts w:ascii="Arial" w:eastAsia="+mn-ea" w:hAnsi="Arial" w:cs="Arial"/>
          <w:kern w:val="24"/>
        </w:rPr>
        <w:t xml:space="preserve">Public Health England (2018) </w:t>
      </w:r>
      <w:r w:rsidRPr="00DC3E1C">
        <w:rPr>
          <w:rFonts w:ascii="Arial" w:hAnsi="Arial" w:cs="Arial"/>
          <w:i/>
          <w:iCs/>
        </w:rPr>
        <w:t xml:space="preserve">Chapter 6: Wider Determinants of Health </w:t>
      </w:r>
      <w:r w:rsidRPr="00DC3E1C">
        <w:rPr>
          <w:rFonts w:ascii="Arial" w:hAnsi="Arial" w:cs="Arial"/>
        </w:rPr>
        <w:t xml:space="preserve">[Online] GOV.UK. Available at: </w:t>
      </w:r>
      <w:hyperlink r:id="rId23" w:history="1">
        <w:r w:rsidRPr="00DC3E1C">
          <w:rPr>
            <w:rStyle w:val="Hyperlink"/>
            <w:rFonts w:ascii="Arial" w:hAnsi="Arial" w:cs="Arial"/>
          </w:rPr>
          <w:t>https://www.gov.uk/government/publications/health-profile-for-england-2018/chapter-6-wider-determinants-of-health</w:t>
        </w:r>
      </w:hyperlink>
      <w:r w:rsidRPr="00DC3E1C">
        <w:rPr>
          <w:rFonts w:ascii="Arial" w:hAnsi="Arial" w:cs="Arial"/>
        </w:rPr>
        <w:t xml:space="preserve"> (Accessed:11 March 2021)</w:t>
      </w:r>
      <w:r w:rsidR="00C122E1" w:rsidRPr="00DC3E1C">
        <w:rPr>
          <w:rFonts w:ascii="Arial" w:hAnsi="Arial" w:cs="Arial"/>
        </w:rPr>
        <w:t>.</w:t>
      </w:r>
    </w:p>
    <w:p w14:paraId="6DEDD263" w14:textId="6D260C2C" w:rsidR="00702CA7" w:rsidRPr="00DC3E1C" w:rsidRDefault="00702CA7" w:rsidP="00CA1E7A">
      <w:pPr>
        <w:spacing w:line="360" w:lineRule="auto"/>
        <w:rPr>
          <w:rFonts w:ascii="Arial" w:hAnsi="Arial" w:cs="Arial"/>
        </w:rPr>
      </w:pPr>
      <w:r w:rsidRPr="00DC3E1C">
        <w:rPr>
          <w:rFonts w:ascii="Arial" w:hAnsi="Arial" w:cs="Arial"/>
        </w:rPr>
        <w:t xml:space="preserve">Public Health England (2020) </w:t>
      </w:r>
      <w:r w:rsidRPr="00DC3E1C">
        <w:rPr>
          <w:rFonts w:ascii="Arial" w:hAnsi="Arial" w:cs="Arial"/>
          <w:i/>
          <w:iCs/>
        </w:rPr>
        <w:t xml:space="preserve">The Health Protection (Coronavirus, Restrictions) (Self-Isolation) (England) Regulations 2020 </w:t>
      </w:r>
      <w:r w:rsidRPr="00DC3E1C">
        <w:rPr>
          <w:rFonts w:ascii="Arial" w:hAnsi="Arial" w:cs="Arial"/>
        </w:rPr>
        <w:t xml:space="preserve">[Online] Available at: </w:t>
      </w:r>
      <w:hyperlink r:id="rId24" w:history="1">
        <w:r w:rsidRPr="00DC3E1C">
          <w:rPr>
            <w:rStyle w:val="Hyperlink"/>
            <w:rFonts w:ascii="Arial" w:hAnsi="Arial" w:cs="Arial"/>
          </w:rPr>
          <w:t>https://www.legislation.gov.uk/uksi/2020/1045/made</w:t>
        </w:r>
      </w:hyperlink>
      <w:r w:rsidRPr="00DC3E1C">
        <w:rPr>
          <w:rFonts w:ascii="Arial" w:hAnsi="Arial" w:cs="Arial"/>
        </w:rPr>
        <w:t xml:space="preserve"> (Accessed:20 March 2021).</w:t>
      </w:r>
    </w:p>
    <w:p w14:paraId="525B3B5D" w14:textId="77777777" w:rsidR="009C6E14" w:rsidRPr="00DC3E1C" w:rsidRDefault="00C122E1" w:rsidP="00CA1E7A">
      <w:pPr>
        <w:spacing w:line="360" w:lineRule="auto"/>
        <w:rPr>
          <w:rFonts w:ascii="Arial" w:hAnsi="Arial" w:cs="Arial"/>
        </w:rPr>
      </w:pPr>
      <w:r w:rsidRPr="00DC3E1C">
        <w:rPr>
          <w:rFonts w:ascii="Arial" w:hAnsi="Arial" w:cs="Arial"/>
        </w:rPr>
        <w:t xml:space="preserve">Partridge, L., </w:t>
      </w:r>
      <w:proofErr w:type="spellStart"/>
      <w:r w:rsidRPr="00DC3E1C">
        <w:rPr>
          <w:rFonts w:ascii="Arial" w:hAnsi="Arial" w:cs="Arial"/>
        </w:rPr>
        <w:t>Deelen</w:t>
      </w:r>
      <w:proofErr w:type="spellEnd"/>
      <w:r w:rsidRPr="00DC3E1C">
        <w:rPr>
          <w:rFonts w:ascii="Arial" w:hAnsi="Arial" w:cs="Arial"/>
        </w:rPr>
        <w:t xml:space="preserve">, J. and </w:t>
      </w:r>
      <w:proofErr w:type="spellStart"/>
      <w:r w:rsidRPr="00DC3E1C">
        <w:rPr>
          <w:rFonts w:ascii="Arial" w:hAnsi="Arial" w:cs="Arial"/>
        </w:rPr>
        <w:t>Slagboom</w:t>
      </w:r>
      <w:proofErr w:type="spellEnd"/>
      <w:r w:rsidRPr="00DC3E1C">
        <w:rPr>
          <w:rFonts w:ascii="Arial" w:hAnsi="Arial" w:cs="Arial"/>
        </w:rPr>
        <w:t>, P.E. (2018) Facing up to the global challenges of ageing. </w:t>
      </w:r>
      <w:r w:rsidRPr="00DC3E1C">
        <w:rPr>
          <w:rFonts w:ascii="Arial" w:hAnsi="Arial" w:cs="Arial"/>
          <w:i/>
          <w:iCs/>
        </w:rPr>
        <w:t>Nature</w:t>
      </w:r>
      <w:r w:rsidRPr="00DC3E1C">
        <w:rPr>
          <w:rFonts w:ascii="Arial" w:hAnsi="Arial" w:cs="Arial"/>
        </w:rPr>
        <w:t>, 561 (7721), pp.45–56.</w:t>
      </w:r>
      <w:r w:rsidR="009C6E14" w:rsidRPr="00DC3E1C">
        <w:rPr>
          <w:rFonts w:ascii="Arial" w:hAnsi="Arial" w:cs="Arial"/>
        </w:rPr>
        <w:t xml:space="preserve"> </w:t>
      </w:r>
    </w:p>
    <w:p w14:paraId="28D921D3" w14:textId="77777777" w:rsidR="009C5A7C" w:rsidRPr="00DC3E1C" w:rsidRDefault="009C6E14" w:rsidP="00CA1E7A">
      <w:pPr>
        <w:spacing w:line="360" w:lineRule="auto"/>
        <w:rPr>
          <w:rFonts w:ascii="Arial" w:hAnsi="Arial" w:cs="Arial"/>
        </w:rPr>
      </w:pPr>
      <w:proofErr w:type="spellStart"/>
      <w:r w:rsidRPr="00DC3E1C">
        <w:rPr>
          <w:rFonts w:ascii="Arial" w:hAnsi="Arial" w:cs="Arial"/>
        </w:rPr>
        <w:t>Prohaska</w:t>
      </w:r>
      <w:proofErr w:type="spellEnd"/>
      <w:r w:rsidRPr="00DC3E1C">
        <w:rPr>
          <w:rFonts w:ascii="Arial" w:hAnsi="Arial" w:cs="Arial"/>
        </w:rPr>
        <w:t xml:space="preserve">, T., </w:t>
      </w:r>
      <w:proofErr w:type="spellStart"/>
      <w:r w:rsidRPr="00DC3E1C">
        <w:rPr>
          <w:rFonts w:ascii="Arial" w:hAnsi="Arial" w:cs="Arial"/>
        </w:rPr>
        <w:t>Burholt</w:t>
      </w:r>
      <w:proofErr w:type="spellEnd"/>
      <w:r w:rsidRPr="00DC3E1C">
        <w:rPr>
          <w:rFonts w:ascii="Arial" w:hAnsi="Arial" w:cs="Arial"/>
        </w:rPr>
        <w:t xml:space="preserve">, V., Burns, A., Golden, J., </w:t>
      </w:r>
      <w:proofErr w:type="spellStart"/>
      <w:r w:rsidRPr="00DC3E1C">
        <w:rPr>
          <w:rFonts w:ascii="Arial" w:hAnsi="Arial" w:cs="Arial"/>
        </w:rPr>
        <w:t>Hawkley</w:t>
      </w:r>
      <w:proofErr w:type="spellEnd"/>
      <w:r w:rsidRPr="00DC3E1C">
        <w:rPr>
          <w:rFonts w:ascii="Arial" w:hAnsi="Arial" w:cs="Arial"/>
        </w:rPr>
        <w:t xml:space="preserve">, L., Lawlor, B., </w:t>
      </w:r>
      <w:proofErr w:type="spellStart"/>
      <w:r w:rsidRPr="00DC3E1C">
        <w:rPr>
          <w:rFonts w:ascii="Arial" w:hAnsi="Arial" w:cs="Arial"/>
        </w:rPr>
        <w:t>Leavey</w:t>
      </w:r>
      <w:proofErr w:type="spellEnd"/>
      <w:r w:rsidRPr="00DC3E1C">
        <w:rPr>
          <w:rFonts w:ascii="Arial" w:hAnsi="Arial" w:cs="Arial"/>
        </w:rPr>
        <w:t xml:space="preserve">, G., </w:t>
      </w:r>
      <w:proofErr w:type="spellStart"/>
      <w:r w:rsidRPr="00DC3E1C">
        <w:rPr>
          <w:rFonts w:ascii="Arial" w:hAnsi="Arial" w:cs="Arial"/>
        </w:rPr>
        <w:t>Lubben</w:t>
      </w:r>
      <w:proofErr w:type="spellEnd"/>
      <w:r w:rsidRPr="00DC3E1C">
        <w:rPr>
          <w:rFonts w:ascii="Arial" w:hAnsi="Arial" w:cs="Arial"/>
        </w:rPr>
        <w:t xml:space="preserve">, J., O’Sullivan, R., </w:t>
      </w:r>
      <w:proofErr w:type="spellStart"/>
      <w:r w:rsidRPr="00DC3E1C">
        <w:rPr>
          <w:rFonts w:ascii="Arial" w:hAnsi="Arial" w:cs="Arial"/>
        </w:rPr>
        <w:t>Perissinotto</w:t>
      </w:r>
      <w:proofErr w:type="spellEnd"/>
      <w:r w:rsidRPr="00DC3E1C">
        <w:rPr>
          <w:rFonts w:ascii="Arial" w:hAnsi="Arial" w:cs="Arial"/>
        </w:rPr>
        <w:t xml:space="preserve">, C., van Tilburg, T., Tully, M., Victor, C. and Fried, L. (2020) Consensus statement: loneliness in older adults, the 21st century social determinant of health? </w:t>
      </w:r>
      <w:r w:rsidRPr="00DC3E1C">
        <w:rPr>
          <w:rFonts w:ascii="Arial" w:hAnsi="Arial" w:cs="Arial"/>
          <w:i/>
          <w:iCs/>
        </w:rPr>
        <w:t>BMJ Open</w:t>
      </w:r>
      <w:r w:rsidRPr="00DC3E1C">
        <w:rPr>
          <w:rFonts w:ascii="Arial" w:hAnsi="Arial" w:cs="Arial"/>
        </w:rPr>
        <w:t>, 10(8), p</w:t>
      </w:r>
      <w:r w:rsidR="00441EC5" w:rsidRPr="00DC3E1C">
        <w:rPr>
          <w:rFonts w:ascii="Arial" w:hAnsi="Arial" w:cs="Arial"/>
        </w:rPr>
        <w:t>p 1-6</w:t>
      </w:r>
      <w:r w:rsidRPr="00DC3E1C">
        <w:rPr>
          <w:rFonts w:ascii="Arial" w:hAnsi="Arial" w:cs="Arial"/>
        </w:rPr>
        <w:t>.</w:t>
      </w:r>
      <w:r w:rsidR="009C5A7C" w:rsidRPr="00DC3E1C">
        <w:rPr>
          <w:rFonts w:ascii="Arial" w:hAnsi="Arial" w:cs="Arial"/>
        </w:rPr>
        <w:t xml:space="preserve"> </w:t>
      </w:r>
    </w:p>
    <w:p w14:paraId="37222DD6" w14:textId="77777777" w:rsidR="00D1389D" w:rsidRPr="00DC3E1C" w:rsidRDefault="009C5A7C" w:rsidP="00CA1E7A">
      <w:pPr>
        <w:spacing w:line="360" w:lineRule="auto"/>
        <w:rPr>
          <w:rFonts w:ascii="Arial" w:hAnsi="Arial" w:cs="Arial"/>
        </w:rPr>
      </w:pPr>
      <w:proofErr w:type="spellStart"/>
      <w:r w:rsidRPr="00DC3E1C">
        <w:rPr>
          <w:rFonts w:ascii="Arial" w:hAnsi="Arial" w:cs="Arial"/>
        </w:rPr>
        <w:t>Prohaska</w:t>
      </w:r>
      <w:proofErr w:type="spellEnd"/>
      <w:r w:rsidRPr="00DC3E1C">
        <w:rPr>
          <w:rFonts w:ascii="Arial" w:hAnsi="Arial" w:cs="Arial"/>
        </w:rPr>
        <w:t xml:space="preserve"> T.  (2018) </w:t>
      </w:r>
      <w:r w:rsidRPr="00BF09F6">
        <w:rPr>
          <w:rFonts w:ascii="Arial" w:hAnsi="Arial" w:cs="Arial"/>
          <w:i/>
          <w:iCs/>
        </w:rPr>
        <w:t>A public health approach to loneliness? Loneliness in Later Life: Interventions – what works? Belfast, Northern Ireland</w:t>
      </w:r>
      <w:r w:rsidRPr="00DC3E1C">
        <w:rPr>
          <w:rFonts w:ascii="Arial" w:hAnsi="Arial" w:cs="Arial"/>
        </w:rPr>
        <w:t xml:space="preserve"> [Online] Available: </w:t>
      </w:r>
      <w:hyperlink r:id="rId25" w:history="1">
        <w:r w:rsidRPr="00DC3E1C">
          <w:rPr>
            <w:rStyle w:val="Hyperlink"/>
            <w:rFonts w:ascii="Arial" w:hAnsi="Arial" w:cs="Arial"/>
          </w:rPr>
          <w:t>https://publichealth.ie/ilink/</w:t>
        </w:r>
      </w:hyperlink>
      <w:r w:rsidRPr="00DC3E1C">
        <w:rPr>
          <w:rFonts w:ascii="Arial" w:hAnsi="Arial" w:cs="Arial"/>
        </w:rPr>
        <w:t xml:space="preserve"> (Accessed:16 March 2021).</w:t>
      </w:r>
      <w:r w:rsidR="00D1389D" w:rsidRPr="00DC3E1C">
        <w:rPr>
          <w:rFonts w:ascii="Arial" w:hAnsi="Arial" w:cs="Arial"/>
        </w:rPr>
        <w:t xml:space="preserve"> </w:t>
      </w:r>
    </w:p>
    <w:p w14:paraId="0FC09E7F" w14:textId="3A87DAC8" w:rsidR="009C5A7C" w:rsidRPr="00DC3E1C" w:rsidRDefault="00D1389D" w:rsidP="00CA1E7A">
      <w:pPr>
        <w:spacing w:line="360" w:lineRule="auto"/>
        <w:rPr>
          <w:rFonts w:ascii="Arial" w:hAnsi="Arial" w:cs="Arial"/>
        </w:rPr>
      </w:pPr>
      <w:r w:rsidRPr="00DC3E1C">
        <w:rPr>
          <w:rFonts w:ascii="Arial" w:hAnsi="Arial" w:cs="Arial"/>
        </w:rPr>
        <w:t xml:space="preserve">Quan, N.G., Lohman, M.C., </w:t>
      </w:r>
      <w:proofErr w:type="spellStart"/>
      <w:r w:rsidRPr="00DC3E1C">
        <w:rPr>
          <w:rFonts w:ascii="Arial" w:hAnsi="Arial" w:cs="Arial"/>
        </w:rPr>
        <w:t>Resciniti</w:t>
      </w:r>
      <w:proofErr w:type="spellEnd"/>
      <w:r w:rsidRPr="00DC3E1C">
        <w:rPr>
          <w:rFonts w:ascii="Arial" w:hAnsi="Arial" w:cs="Arial"/>
        </w:rPr>
        <w:t xml:space="preserve">, N.V. and Friedman, D.B. (2019)  A systematic review of interventions for loneliness among older adults living in long-term care facilities. </w:t>
      </w:r>
      <w:r w:rsidRPr="00DC3E1C">
        <w:rPr>
          <w:rFonts w:ascii="Arial" w:hAnsi="Arial" w:cs="Arial"/>
          <w:i/>
          <w:iCs/>
        </w:rPr>
        <w:t>Aging &amp; Mental Health</w:t>
      </w:r>
      <w:r w:rsidRPr="00DC3E1C">
        <w:rPr>
          <w:rFonts w:ascii="Arial" w:hAnsi="Arial" w:cs="Arial"/>
        </w:rPr>
        <w:t>, pp.1–11.</w:t>
      </w:r>
    </w:p>
    <w:p w14:paraId="6BF1C2A0" w14:textId="77777777" w:rsidR="00030D7D" w:rsidRPr="00DC3E1C" w:rsidRDefault="00DC7D71" w:rsidP="00CA1E7A">
      <w:pPr>
        <w:spacing w:line="360" w:lineRule="auto"/>
        <w:rPr>
          <w:rFonts w:ascii="Arial" w:hAnsi="Arial" w:cs="Arial"/>
        </w:rPr>
      </w:pPr>
      <w:r w:rsidRPr="00DC3E1C">
        <w:rPr>
          <w:rFonts w:ascii="Arial" w:hAnsi="Arial" w:cs="Arial"/>
        </w:rPr>
        <w:t xml:space="preserve">Smith, L. and </w:t>
      </w:r>
      <w:proofErr w:type="spellStart"/>
      <w:r w:rsidRPr="00DC3E1C">
        <w:rPr>
          <w:rFonts w:ascii="Arial" w:hAnsi="Arial" w:cs="Arial"/>
        </w:rPr>
        <w:t>Soysal</w:t>
      </w:r>
      <w:proofErr w:type="spellEnd"/>
      <w:r w:rsidRPr="00DC3E1C">
        <w:rPr>
          <w:rFonts w:ascii="Arial" w:hAnsi="Arial" w:cs="Arial"/>
        </w:rPr>
        <w:t>, P. (2020)</w:t>
      </w:r>
      <w:r w:rsidR="00414594" w:rsidRPr="00DC3E1C">
        <w:rPr>
          <w:rFonts w:ascii="Arial" w:hAnsi="Arial" w:cs="Arial"/>
        </w:rPr>
        <w:t xml:space="preserve"> </w:t>
      </w:r>
      <w:r w:rsidRPr="00DC3E1C">
        <w:rPr>
          <w:rFonts w:ascii="Arial" w:hAnsi="Arial" w:cs="Arial"/>
        </w:rPr>
        <w:t>Comorbidities and Geriatric Syndromes Related to Orthostatic Hypotension. </w:t>
      </w:r>
      <w:r w:rsidRPr="00DC3E1C">
        <w:rPr>
          <w:rFonts w:ascii="Arial" w:hAnsi="Arial" w:cs="Arial"/>
          <w:i/>
          <w:iCs/>
        </w:rPr>
        <w:t>Orthostatic Hypotension in Older Adults</w:t>
      </w:r>
      <w:r w:rsidRPr="00DC3E1C">
        <w:rPr>
          <w:rFonts w:ascii="Arial" w:hAnsi="Arial" w:cs="Arial"/>
        </w:rPr>
        <w:t>, pp.61–72.</w:t>
      </w:r>
    </w:p>
    <w:p w14:paraId="3047B22C" w14:textId="77777777" w:rsidR="00371569" w:rsidRPr="00DC3E1C" w:rsidRDefault="00030D7D" w:rsidP="00CA1E7A">
      <w:pPr>
        <w:spacing w:line="360" w:lineRule="auto"/>
        <w:rPr>
          <w:rFonts w:ascii="Arial" w:hAnsi="Arial" w:cs="Arial"/>
        </w:rPr>
      </w:pPr>
      <w:r w:rsidRPr="00DC3E1C">
        <w:rPr>
          <w:rFonts w:ascii="Arial" w:hAnsi="Arial" w:cs="Arial"/>
        </w:rPr>
        <w:t>S</w:t>
      </w:r>
      <w:r w:rsidR="008838F2" w:rsidRPr="00DC3E1C">
        <w:rPr>
          <w:rFonts w:ascii="Arial" w:hAnsi="Arial" w:cs="Arial"/>
        </w:rPr>
        <w:t>mith</w:t>
      </w:r>
      <w:r w:rsidRPr="00DC3E1C">
        <w:rPr>
          <w:rFonts w:ascii="Arial" w:hAnsi="Arial" w:cs="Arial"/>
        </w:rPr>
        <w:t>, K.J. and V</w:t>
      </w:r>
      <w:r w:rsidR="008838F2" w:rsidRPr="00DC3E1C">
        <w:rPr>
          <w:rFonts w:ascii="Arial" w:hAnsi="Arial" w:cs="Arial"/>
        </w:rPr>
        <w:t>ictor</w:t>
      </w:r>
      <w:r w:rsidRPr="00DC3E1C">
        <w:rPr>
          <w:rFonts w:ascii="Arial" w:hAnsi="Arial" w:cs="Arial"/>
        </w:rPr>
        <w:t xml:space="preserve">, C. (2018) Typologies of loneliness, living alone and social isolation, and their associations with physical and mental health. </w:t>
      </w:r>
      <w:r w:rsidRPr="00DC3E1C">
        <w:rPr>
          <w:rFonts w:ascii="Arial" w:hAnsi="Arial" w:cs="Arial"/>
          <w:i/>
          <w:iCs/>
        </w:rPr>
        <w:t>Ageing and Society</w:t>
      </w:r>
      <w:r w:rsidRPr="00DC3E1C">
        <w:rPr>
          <w:rFonts w:ascii="Arial" w:hAnsi="Arial" w:cs="Arial"/>
        </w:rPr>
        <w:t>,</w:t>
      </w:r>
      <w:r w:rsidR="008838F2" w:rsidRPr="00DC3E1C">
        <w:rPr>
          <w:rFonts w:ascii="Arial" w:hAnsi="Arial" w:cs="Arial"/>
        </w:rPr>
        <w:t>39(8),</w:t>
      </w:r>
      <w:r w:rsidRPr="00DC3E1C">
        <w:rPr>
          <w:rFonts w:ascii="Arial" w:hAnsi="Arial" w:cs="Arial"/>
        </w:rPr>
        <w:t xml:space="preserve"> pp.1–22.</w:t>
      </w:r>
      <w:r w:rsidR="00021E7D" w:rsidRPr="00DC3E1C">
        <w:rPr>
          <w:rFonts w:ascii="Arial" w:hAnsi="Arial" w:cs="Arial"/>
        </w:rPr>
        <w:t xml:space="preserve"> </w:t>
      </w:r>
    </w:p>
    <w:p w14:paraId="624BF2BC" w14:textId="4267A8AA" w:rsidR="00F1524A" w:rsidRPr="00DC3E1C" w:rsidRDefault="00021E7D" w:rsidP="00CA1E7A">
      <w:pPr>
        <w:spacing w:line="360" w:lineRule="auto"/>
        <w:rPr>
          <w:rFonts w:ascii="Arial" w:hAnsi="Arial" w:cs="Arial"/>
        </w:rPr>
      </w:pPr>
      <w:proofErr w:type="spellStart"/>
      <w:r w:rsidRPr="00DC3E1C">
        <w:rPr>
          <w:rFonts w:ascii="Arial" w:hAnsi="Arial" w:cs="Arial"/>
        </w:rPr>
        <w:t>Sturmey</w:t>
      </w:r>
      <w:proofErr w:type="spellEnd"/>
      <w:r w:rsidRPr="00DC3E1C">
        <w:rPr>
          <w:rFonts w:ascii="Arial" w:hAnsi="Arial" w:cs="Arial"/>
        </w:rPr>
        <w:t xml:space="preserve">, G. and Wiltshire, M. (2020) Patient perspective: Gordon </w:t>
      </w:r>
      <w:proofErr w:type="spellStart"/>
      <w:r w:rsidRPr="00DC3E1C">
        <w:rPr>
          <w:rFonts w:ascii="Arial" w:hAnsi="Arial" w:cs="Arial"/>
        </w:rPr>
        <w:t>Sturmey</w:t>
      </w:r>
      <w:proofErr w:type="spellEnd"/>
      <w:r w:rsidRPr="00DC3E1C">
        <w:rPr>
          <w:rFonts w:ascii="Arial" w:hAnsi="Arial" w:cs="Arial"/>
        </w:rPr>
        <w:t xml:space="preserve"> and Matt Wiltshire. </w:t>
      </w:r>
      <w:r w:rsidRPr="00DC3E1C">
        <w:rPr>
          <w:rFonts w:ascii="Arial" w:hAnsi="Arial" w:cs="Arial"/>
          <w:i/>
          <w:iCs/>
        </w:rPr>
        <w:t>B</w:t>
      </w:r>
      <w:r w:rsidR="0062711D" w:rsidRPr="00DC3E1C">
        <w:rPr>
          <w:rFonts w:ascii="Arial" w:hAnsi="Arial" w:cs="Arial"/>
          <w:i/>
          <w:iCs/>
        </w:rPr>
        <w:t xml:space="preserve">ritish Medical </w:t>
      </w:r>
      <w:r w:rsidRPr="00DC3E1C">
        <w:rPr>
          <w:rFonts w:ascii="Arial" w:hAnsi="Arial" w:cs="Arial"/>
          <w:i/>
          <w:iCs/>
        </w:rPr>
        <w:t>J</w:t>
      </w:r>
      <w:r w:rsidR="0062711D" w:rsidRPr="00DC3E1C">
        <w:rPr>
          <w:rFonts w:ascii="Arial" w:hAnsi="Arial" w:cs="Arial"/>
          <w:i/>
          <w:iCs/>
        </w:rPr>
        <w:t>ournal</w:t>
      </w:r>
      <w:r w:rsidRPr="00DC3E1C">
        <w:rPr>
          <w:rFonts w:ascii="Arial" w:hAnsi="Arial" w:cs="Arial"/>
        </w:rPr>
        <w:t xml:space="preserve">, </w:t>
      </w:r>
      <w:r w:rsidR="0062711D" w:rsidRPr="00DC3E1C">
        <w:rPr>
          <w:rFonts w:ascii="Arial" w:hAnsi="Arial" w:cs="Arial"/>
        </w:rPr>
        <w:t>369,</w:t>
      </w:r>
      <w:r w:rsidRPr="00DC3E1C">
        <w:rPr>
          <w:rFonts w:ascii="Arial" w:hAnsi="Arial" w:cs="Arial"/>
        </w:rPr>
        <w:t>p.</w:t>
      </w:r>
      <w:r w:rsidR="007F430E" w:rsidRPr="00DC3E1C">
        <w:rPr>
          <w:rFonts w:ascii="Arial" w:hAnsi="Arial" w:cs="Arial"/>
        </w:rPr>
        <w:t xml:space="preserve"> </w:t>
      </w:r>
      <w:r w:rsidRPr="00DC3E1C">
        <w:rPr>
          <w:rFonts w:ascii="Arial" w:hAnsi="Arial" w:cs="Arial"/>
        </w:rPr>
        <w:t>m1814.</w:t>
      </w:r>
      <w:r w:rsidR="00F1524A" w:rsidRPr="00DC3E1C">
        <w:rPr>
          <w:rFonts w:ascii="Arial" w:hAnsi="Arial" w:cs="Arial"/>
        </w:rPr>
        <w:t xml:space="preserve"> </w:t>
      </w:r>
    </w:p>
    <w:p w14:paraId="64DCF910" w14:textId="12235702" w:rsidR="00F1524A" w:rsidRPr="00DC3E1C" w:rsidRDefault="00F1524A" w:rsidP="00CA1E7A">
      <w:pPr>
        <w:spacing w:line="360" w:lineRule="auto"/>
        <w:rPr>
          <w:rFonts w:ascii="Arial" w:hAnsi="Arial" w:cs="Arial"/>
        </w:rPr>
      </w:pPr>
      <w:r w:rsidRPr="00DC3E1C">
        <w:rPr>
          <w:rFonts w:ascii="Arial" w:hAnsi="Arial" w:cs="Arial"/>
        </w:rPr>
        <w:t xml:space="preserve">Taylor H (2014) Promoting a patient’s right to autonomy: implications for primary healthcare </w:t>
      </w:r>
    </w:p>
    <w:p w14:paraId="2A6F66AE" w14:textId="1DBE5814" w:rsidR="00104ED5" w:rsidRPr="00DC3E1C" w:rsidRDefault="00F1524A" w:rsidP="00CA1E7A">
      <w:pPr>
        <w:spacing w:line="360" w:lineRule="auto"/>
        <w:rPr>
          <w:rFonts w:ascii="Arial" w:hAnsi="Arial" w:cs="Arial"/>
        </w:rPr>
      </w:pPr>
      <w:r w:rsidRPr="00DC3E1C">
        <w:rPr>
          <w:rFonts w:ascii="Arial" w:hAnsi="Arial" w:cs="Arial"/>
        </w:rPr>
        <w:lastRenderedPageBreak/>
        <w:t xml:space="preserve">practitioners. Part 1. </w:t>
      </w:r>
      <w:r w:rsidRPr="00DC3E1C">
        <w:rPr>
          <w:rFonts w:ascii="Arial" w:hAnsi="Arial" w:cs="Arial"/>
          <w:i/>
          <w:iCs/>
        </w:rPr>
        <w:t>Primary Health Care</w:t>
      </w:r>
      <w:r w:rsidRPr="00DC3E1C">
        <w:rPr>
          <w:rFonts w:ascii="Arial" w:hAnsi="Arial" w:cs="Arial"/>
        </w:rPr>
        <w:t>,</w:t>
      </w:r>
      <w:r w:rsidR="007F430E" w:rsidRPr="00DC3E1C">
        <w:rPr>
          <w:rFonts w:ascii="Arial" w:hAnsi="Arial" w:cs="Arial"/>
        </w:rPr>
        <w:t xml:space="preserve"> </w:t>
      </w:r>
      <w:r w:rsidRPr="00DC3E1C">
        <w:rPr>
          <w:rFonts w:ascii="Arial" w:hAnsi="Arial" w:cs="Arial"/>
        </w:rPr>
        <w:t>24(2), pp.36-41.</w:t>
      </w:r>
    </w:p>
    <w:p w14:paraId="67EFE384" w14:textId="0C0E5A95" w:rsidR="00F1524A" w:rsidRPr="00DC3E1C" w:rsidRDefault="00104ED5" w:rsidP="00CA1E7A">
      <w:pPr>
        <w:spacing w:line="360" w:lineRule="auto"/>
        <w:rPr>
          <w:rFonts w:ascii="Arial" w:hAnsi="Arial" w:cs="Arial"/>
        </w:rPr>
      </w:pPr>
      <w:r w:rsidRPr="00DC3E1C">
        <w:rPr>
          <w:rFonts w:ascii="Arial" w:hAnsi="Arial" w:cs="Arial"/>
        </w:rPr>
        <w:t>Taylor H (2015) Improving the efficacy of the Mental Capacity Act .</w:t>
      </w:r>
      <w:r w:rsidRPr="00DC3E1C">
        <w:rPr>
          <w:rFonts w:ascii="Arial" w:hAnsi="Arial" w:cs="Arial"/>
          <w:i/>
          <w:iCs/>
        </w:rPr>
        <w:t>Nursing Times</w:t>
      </w:r>
      <w:r w:rsidRPr="00DC3E1C">
        <w:rPr>
          <w:rFonts w:ascii="Arial" w:hAnsi="Arial" w:cs="Arial"/>
        </w:rPr>
        <w:t>, 111(27), pp.20-23.</w:t>
      </w:r>
    </w:p>
    <w:p w14:paraId="589E5C64" w14:textId="1E2254EB" w:rsidR="00A10916" w:rsidRPr="00DC3E1C" w:rsidRDefault="00A10916" w:rsidP="00CA1E7A">
      <w:pPr>
        <w:spacing w:line="360" w:lineRule="auto"/>
        <w:rPr>
          <w:rFonts w:ascii="Arial" w:hAnsi="Arial" w:cs="Arial"/>
        </w:rPr>
      </w:pPr>
      <w:proofErr w:type="spellStart"/>
      <w:r w:rsidRPr="00DC3E1C">
        <w:rPr>
          <w:rFonts w:ascii="Arial" w:hAnsi="Arial" w:cs="Arial"/>
        </w:rPr>
        <w:t>Velayudhan</w:t>
      </w:r>
      <w:proofErr w:type="spellEnd"/>
      <w:r w:rsidRPr="00DC3E1C">
        <w:rPr>
          <w:rFonts w:ascii="Arial" w:hAnsi="Arial" w:cs="Arial"/>
        </w:rPr>
        <w:t xml:space="preserve"> ,L., </w:t>
      </w:r>
      <w:proofErr w:type="spellStart"/>
      <w:r w:rsidRPr="00DC3E1C">
        <w:rPr>
          <w:rFonts w:ascii="Arial" w:hAnsi="Arial" w:cs="Arial"/>
        </w:rPr>
        <w:t>Aarsland</w:t>
      </w:r>
      <w:proofErr w:type="spellEnd"/>
      <w:r w:rsidRPr="00DC3E1C">
        <w:rPr>
          <w:rFonts w:ascii="Arial" w:hAnsi="Arial" w:cs="Arial"/>
        </w:rPr>
        <w:t xml:space="preserve">, D. and Ballard, C. (2020) Mental health of people living with dementia in care homes during COVID-19 pandemic. </w:t>
      </w:r>
      <w:r w:rsidRPr="00DC3E1C">
        <w:rPr>
          <w:rFonts w:ascii="Arial" w:hAnsi="Arial" w:cs="Arial"/>
          <w:i/>
          <w:iCs/>
        </w:rPr>
        <w:t>International Psychogeriatrics,</w:t>
      </w:r>
      <w:r w:rsidRPr="00DC3E1C">
        <w:rPr>
          <w:rFonts w:ascii="Arial" w:hAnsi="Arial" w:cs="Arial"/>
        </w:rPr>
        <w:t>32(100,pp.1253-1254.</w:t>
      </w:r>
    </w:p>
    <w:p w14:paraId="45823242" w14:textId="395254DA" w:rsidR="007F6D7D" w:rsidRPr="00DC3E1C" w:rsidRDefault="007F6D7D" w:rsidP="00CA1E7A">
      <w:pPr>
        <w:spacing w:line="360" w:lineRule="auto"/>
        <w:rPr>
          <w:rFonts w:ascii="Arial" w:eastAsia="+mn-ea" w:hAnsi="Arial" w:cs="Arial"/>
          <w:kern w:val="24"/>
        </w:rPr>
      </w:pPr>
      <w:r w:rsidRPr="00DC3E1C">
        <w:rPr>
          <w:rFonts w:ascii="Arial" w:eastAsia="+mn-ea" w:hAnsi="Arial" w:cs="Arial"/>
          <w:kern w:val="24"/>
        </w:rPr>
        <w:t xml:space="preserve">World Health Organisation (2018) </w:t>
      </w:r>
      <w:r w:rsidRPr="00DC3E1C">
        <w:rPr>
          <w:rFonts w:ascii="Arial" w:eastAsia="+mn-ea" w:hAnsi="Arial" w:cs="Arial"/>
          <w:i/>
          <w:iCs/>
          <w:kern w:val="24"/>
        </w:rPr>
        <w:t>Aging and Health</w:t>
      </w:r>
      <w:r w:rsidRPr="00DC3E1C">
        <w:rPr>
          <w:rFonts w:ascii="Arial" w:eastAsia="+mn-ea" w:hAnsi="Arial" w:cs="Arial"/>
          <w:kern w:val="24"/>
        </w:rPr>
        <w:t xml:space="preserve"> [Online] Available at:</w:t>
      </w:r>
      <w:r w:rsidRPr="00DC3E1C">
        <w:rPr>
          <w:rFonts w:ascii="Arial" w:hAnsi="Arial" w:cs="Arial"/>
        </w:rPr>
        <w:t xml:space="preserve"> </w:t>
      </w:r>
      <w:hyperlink r:id="rId26" w:history="1">
        <w:r w:rsidRPr="00DC3E1C">
          <w:rPr>
            <w:rStyle w:val="Hyperlink"/>
            <w:rFonts w:ascii="Arial" w:eastAsia="+mn-ea" w:hAnsi="Arial" w:cs="Arial"/>
            <w:kern w:val="24"/>
          </w:rPr>
          <w:t>https://www.who.int/news-room/fact-sheets/detail/ageing-and-health</w:t>
        </w:r>
      </w:hyperlink>
      <w:r w:rsidRPr="00DC3E1C">
        <w:rPr>
          <w:rFonts w:ascii="Arial" w:eastAsia="+mn-ea" w:hAnsi="Arial" w:cs="Arial"/>
          <w:kern w:val="24"/>
        </w:rPr>
        <w:t xml:space="preserve"> (Accessed:10 March 2021).</w:t>
      </w:r>
    </w:p>
    <w:p w14:paraId="78307334" w14:textId="4EA4EA00" w:rsidR="0004500B" w:rsidRPr="00DC3E1C" w:rsidRDefault="009759DD" w:rsidP="00CA1E7A">
      <w:pPr>
        <w:spacing w:line="360" w:lineRule="auto"/>
        <w:rPr>
          <w:rFonts w:ascii="Arial" w:eastAsia="+mn-ea" w:hAnsi="Arial" w:cs="Arial"/>
          <w:i/>
          <w:iCs/>
          <w:kern w:val="24"/>
        </w:rPr>
      </w:pPr>
      <w:r w:rsidRPr="00DC3E1C">
        <w:rPr>
          <w:rFonts w:ascii="Arial" w:eastAsia="+mn-ea" w:hAnsi="Arial" w:cs="Arial"/>
          <w:kern w:val="24"/>
        </w:rPr>
        <w:t xml:space="preserve">World Health Organisation </w:t>
      </w:r>
      <w:r w:rsidR="0004500B" w:rsidRPr="00DC3E1C">
        <w:rPr>
          <w:rFonts w:ascii="Arial" w:eastAsia="+mn-ea" w:hAnsi="Arial" w:cs="Arial"/>
          <w:kern w:val="24"/>
        </w:rPr>
        <w:t>(2</w:t>
      </w:r>
      <w:r w:rsidRPr="00DC3E1C">
        <w:rPr>
          <w:rFonts w:ascii="Arial" w:eastAsia="+mn-ea" w:hAnsi="Arial" w:cs="Arial"/>
          <w:kern w:val="24"/>
        </w:rPr>
        <w:t>020</w:t>
      </w:r>
      <w:r w:rsidRPr="00DC3E1C">
        <w:rPr>
          <w:rFonts w:ascii="Arial" w:eastAsia="+mn-ea" w:hAnsi="Arial" w:cs="Arial"/>
          <w:i/>
          <w:iCs/>
          <w:kern w:val="24"/>
        </w:rPr>
        <w:t>)</w:t>
      </w:r>
      <w:r w:rsidR="0004500B" w:rsidRPr="00DC3E1C">
        <w:rPr>
          <w:rFonts w:ascii="Arial" w:eastAsia="+mn-ea" w:hAnsi="Arial" w:cs="Arial"/>
          <w:i/>
          <w:iCs/>
          <w:kern w:val="24"/>
        </w:rPr>
        <w:t xml:space="preserve"> Mental health and psychosocial considerations during the </w:t>
      </w:r>
    </w:p>
    <w:p w14:paraId="268E054A" w14:textId="2BD0CD2C" w:rsidR="009759DD" w:rsidRPr="00DC3E1C" w:rsidRDefault="0004500B" w:rsidP="00CA1E7A">
      <w:pPr>
        <w:spacing w:line="360" w:lineRule="auto"/>
        <w:rPr>
          <w:rFonts w:ascii="Arial" w:eastAsia="+mn-ea" w:hAnsi="Arial" w:cs="Arial"/>
          <w:kern w:val="24"/>
        </w:rPr>
      </w:pPr>
      <w:r w:rsidRPr="00DC3E1C">
        <w:rPr>
          <w:rFonts w:ascii="Arial" w:eastAsia="+mn-ea" w:hAnsi="Arial" w:cs="Arial"/>
          <w:i/>
          <w:iCs/>
          <w:kern w:val="24"/>
        </w:rPr>
        <w:t xml:space="preserve">COVID-19 outbreak </w:t>
      </w:r>
      <w:r w:rsidRPr="00DC3E1C">
        <w:rPr>
          <w:rFonts w:ascii="Arial" w:eastAsia="+mn-ea" w:hAnsi="Arial" w:cs="Arial"/>
          <w:kern w:val="24"/>
        </w:rPr>
        <w:t>[Online] Available at:</w:t>
      </w:r>
      <w:r w:rsidRPr="00DC3E1C">
        <w:rPr>
          <w:rFonts w:ascii="Arial" w:hAnsi="Arial" w:cs="Arial"/>
        </w:rPr>
        <w:t xml:space="preserve"> </w:t>
      </w:r>
      <w:hyperlink r:id="rId27" w:history="1">
        <w:r w:rsidRPr="00DC3E1C">
          <w:rPr>
            <w:rStyle w:val="Hyperlink"/>
            <w:rFonts w:ascii="Arial" w:eastAsia="+mn-ea" w:hAnsi="Arial" w:cs="Arial"/>
            <w:kern w:val="24"/>
          </w:rPr>
          <w:t>https://www.who.int/docs/default-source/coronaviruse/mental-health-considerations.pdf?sfvrsn=6d3578af_10</w:t>
        </w:r>
      </w:hyperlink>
      <w:r w:rsidRPr="00DC3E1C">
        <w:rPr>
          <w:rFonts w:ascii="Arial" w:eastAsia="+mn-ea" w:hAnsi="Arial" w:cs="Arial"/>
          <w:kern w:val="24"/>
        </w:rPr>
        <w:t xml:space="preserve"> (Accessed:20 March 2021).</w:t>
      </w:r>
    </w:p>
    <w:p w14:paraId="045BD925" w14:textId="7BA9F258" w:rsidR="00BB39BF" w:rsidRPr="00DC3E1C" w:rsidRDefault="00BB39BF" w:rsidP="00CA1E7A">
      <w:pPr>
        <w:spacing w:line="360" w:lineRule="auto"/>
        <w:rPr>
          <w:rFonts w:ascii="Arial" w:eastAsia="+mn-ea" w:hAnsi="Arial" w:cs="Arial"/>
          <w:kern w:val="24"/>
        </w:rPr>
      </w:pPr>
      <w:r w:rsidRPr="00DC3E1C">
        <w:rPr>
          <w:rFonts w:ascii="Arial" w:eastAsia="+mn-ea" w:hAnsi="Arial" w:cs="Arial"/>
          <w:kern w:val="24"/>
        </w:rPr>
        <w:t xml:space="preserve">White, A., Taylor, T. and Cooper, R. (2020) Social isolation and loneliness: a hidden killer. </w:t>
      </w:r>
      <w:r w:rsidRPr="00DC3E1C">
        <w:rPr>
          <w:rFonts w:ascii="Arial" w:eastAsia="+mn-ea" w:hAnsi="Arial" w:cs="Arial"/>
          <w:i/>
          <w:iCs/>
          <w:kern w:val="24"/>
        </w:rPr>
        <w:t>Trends in Urology &amp; Men’s Health</w:t>
      </w:r>
      <w:r w:rsidRPr="00DC3E1C">
        <w:rPr>
          <w:rFonts w:ascii="Arial" w:eastAsia="+mn-ea" w:hAnsi="Arial" w:cs="Arial"/>
          <w:kern w:val="24"/>
        </w:rPr>
        <w:t>, 11(4), pp.31–35.</w:t>
      </w:r>
    </w:p>
    <w:p w14:paraId="5BE4F38A" w14:textId="77777777" w:rsidR="0004500B" w:rsidRPr="00CA1E7A" w:rsidRDefault="0004500B" w:rsidP="00CA1E7A">
      <w:pPr>
        <w:spacing w:line="360" w:lineRule="auto"/>
        <w:rPr>
          <w:rFonts w:ascii="Arial" w:eastAsia="+mn-ea" w:hAnsi="Arial" w:cs="Arial"/>
          <w:i/>
          <w:iCs/>
          <w:kern w:val="24"/>
        </w:rPr>
      </w:pPr>
    </w:p>
    <w:p w14:paraId="56FD186A" w14:textId="77777777" w:rsidR="007F6D7D" w:rsidRPr="0004500B" w:rsidRDefault="007F6D7D" w:rsidP="00A45E13">
      <w:pPr>
        <w:spacing w:line="360" w:lineRule="auto"/>
        <w:rPr>
          <w:rFonts w:ascii="Arial" w:eastAsia="+mn-ea" w:hAnsi="Arial" w:cs="Arial"/>
          <w:i/>
          <w:iCs/>
          <w:color w:val="262626"/>
          <w:kern w:val="24"/>
        </w:rPr>
      </w:pPr>
    </w:p>
    <w:p w14:paraId="56174222" w14:textId="77777777" w:rsidR="00620ED3" w:rsidRPr="00620ED3" w:rsidRDefault="00620ED3" w:rsidP="00B214ED">
      <w:pPr>
        <w:pStyle w:val="NormalWeb"/>
        <w:spacing w:before="0" w:beforeAutospacing="0" w:after="0" w:afterAutospacing="0"/>
      </w:pPr>
    </w:p>
    <w:p w14:paraId="36CC2DF2" w14:textId="2DE38084" w:rsidR="005F09C6" w:rsidRPr="00620ED3" w:rsidRDefault="005F09C6"/>
    <w:p w14:paraId="45326E4C" w14:textId="77777777" w:rsidR="00B214ED" w:rsidRDefault="00B214ED"/>
    <w:p w14:paraId="5C63746E" w14:textId="26485124" w:rsidR="005F09C6" w:rsidRPr="005F09C6" w:rsidRDefault="005F09C6">
      <w:pPr>
        <w:rPr>
          <w:rFonts w:ascii="Arial" w:hAnsi="Arial" w:cs="Arial"/>
        </w:rPr>
      </w:pPr>
    </w:p>
    <w:sectPr w:rsidR="005F09C6" w:rsidRPr="005F09C6">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B1F8A" w14:textId="77777777" w:rsidR="003A25AF" w:rsidRDefault="003A25AF" w:rsidP="00BC587F">
      <w:pPr>
        <w:spacing w:after="0" w:line="240" w:lineRule="auto"/>
      </w:pPr>
      <w:r>
        <w:separator/>
      </w:r>
    </w:p>
  </w:endnote>
  <w:endnote w:type="continuationSeparator" w:id="0">
    <w:p w14:paraId="19DEA98C" w14:textId="77777777" w:rsidR="003A25AF" w:rsidRDefault="003A25AF" w:rsidP="00BC5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6193734"/>
      <w:docPartObj>
        <w:docPartGallery w:val="Page Numbers (Bottom of Page)"/>
        <w:docPartUnique/>
      </w:docPartObj>
    </w:sdtPr>
    <w:sdtEndPr>
      <w:rPr>
        <w:noProof/>
      </w:rPr>
    </w:sdtEndPr>
    <w:sdtContent>
      <w:p w14:paraId="7D5B0825" w14:textId="4BD10815" w:rsidR="003C155C" w:rsidRDefault="003C15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128C76" w14:textId="77777777" w:rsidR="003C155C" w:rsidRDefault="003C1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9A2252" w14:textId="77777777" w:rsidR="003A25AF" w:rsidRDefault="003A25AF" w:rsidP="00BC587F">
      <w:pPr>
        <w:spacing w:after="0" w:line="240" w:lineRule="auto"/>
      </w:pPr>
      <w:r>
        <w:separator/>
      </w:r>
    </w:p>
  </w:footnote>
  <w:footnote w:type="continuationSeparator" w:id="0">
    <w:p w14:paraId="2374032A" w14:textId="77777777" w:rsidR="003A25AF" w:rsidRDefault="003A25AF" w:rsidP="00BC5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32F05"/>
    <w:multiLevelType w:val="multilevel"/>
    <w:tmpl w:val="336A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016481"/>
    <w:multiLevelType w:val="multilevel"/>
    <w:tmpl w:val="00A0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31369BB"/>
    <w:multiLevelType w:val="hybridMultilevel"/>
    <w:tmpl w:val="D4CC39FA"/>
    <w:lvl w:ilvl="0" w:tplc="BB505B24">
      <w:start w:val="1"/>
      <w:numFmt w:val="bullet"/>
      <w:lvlText w:val="•"/>
      <w:lvlJc w:val="left"/>
      <w:pPr>
        <w:tabs>
          <w:tab w:val="num" w:pos="720"/>
        </w:tabs>
        <w:ind w:left="720" w:hanging="360"/>
      </w:pPr>
      <w:rPr>
        <w:rFonts w:ascii="Arial" w:hAnsi="Arial" w:hint="default"/>
      </w:rPr>
    </w:lvl>
    <w:lvl w:ilvl="1" w:tplc="F654917C" w:tentative="1">
      <w:start w:val="1"/>
      <w:numFmt w:val="bullet"/>
      <w:lvlText w:val="•"/>
      <w:lvlJc w:val="left"/>
      <w:pPr>
        <w:tabs>
          <w:tab w:val="num" w:pos="1440"/>
        </w:tabs>
        <w:ind w:left="1440" w:hanging="360"/>
      </w:pPr>
      <w:rPr>
        <w:rFonts w:ascii="Arial" w:hAnsi="Arial" w:hint="default"/>
      </w:rPr>
    </w:lvl>
    <w:lvl w:ilvl="2" w:tplc="D9C272DC" w:tentative="1">
      <w:start w:val="1"/>
      <w:numFmt w:val="bullet"/>
      <w:lvlText w:val="•"/>
      <w:lvlJc w:val="left"/>
      <w:pPr>
        <w:tabs>
          <w:tab w:val="num" w:pos="2160"/>
        </w:tabs>
        <w:ind w:left="2160" w:hanging="360"/>
      </w:pPr>
      <w:rPr>
        <w:rFonts w:ascii="Arial" w:hAnsi="Arial" w:hint="default"/>
      </w:rPr>
    </w:lvl>
    <w:lvl w:ilvl="3" w:tplc="ED16036E" w:tentative="1">
      <w:start w:val="1"/>
      <w:numFmt w:val="bullet"/>
      <w:lvlText w:val="•"/>
      <w:lvlJc w:val="left"/>
      <w:pPr>
        <w:tabs>
          <w:tab w:val="num" w:pos="2880"/>
        </w:tabs>
        <w:ind w:left="2880" w:hanging="360"/>
      </w:pPr>
      <w:rPr>
        <w:rFonts w:ascii="Arial" w:hAnsi="Arial" w:hint="default"/>
      </w:rPr>
    </w:lvl>
    <w:lvl w:ilvl="4" w:tplc="D2F0B866" w:tentative="1">
      <w:start w:val="1"/>
      <w:numFmt w:val="bullet"/>
      <w:lvlText w:val="•"/>
      <w:lvlJc w:val="left"/>
      <w:pPr>
        <w:tabs>
          <w:tab w:val="num" w:pos="3600"/>
        </w:tabs>
        <w:ind w:left="3600" w:hanging="360"/>
      </w:pPr>
      <w:rPr>
        <w:rFonts w:ascii="Arial" w:hAnsi="Arial" w:hint="default"/>
      </w:rPr>
    </w:lvl>
    <w:lvl w:ilvl="5" w:tplc="C9764E92" w:tentative="1">
      <w:start w:val="1"/>
      <w:numFmt w:val="bullet"/>
      <w:lvlText w:val="•"/>
      <w:lvlJc w:val="left"/>
      <w:pPr>
        <w:tabs>
          <w:tab w:val="num" w:pos="4320"/>
        </w:tabs>
        <w:ind w:left="4320" w:hanging="360"/>
      </w:pPr>
      <w:rPr>
        <w:rFonts w:ascii="Arial" w:hAnsi="Arial" w:hint="default"/>
      </w:rPr>
    </w:lvl>
    <w:lvl w:ilvl="6" w:tplc="A1DC0D9E" w:tentative="1">
      <w:start w:val="1"/>
      <w:numFmt w:val="bullet"/>
      <w:lvlText w:val="•"/>
      <w:lvlJc w:val="left"/>
      <w:pPr>
        <w:tabs>
          <w:tab w:val="num" w:pos="5040"/>
        </w:tabs>
        <w:ind w:left="5040" w:hanging="360"/>
      </w:pPr>
      <w:rPr>
        <w:rFonts w:ascii="Arial" w:hAnsi="Arial" w:hint="default"/>
      </w:rPr>
    </w:lvl>
    <w:lvl w:ilvl="7" w:tplc="C320204E" w:tentative="1">
      <w:start w:val="1"/>
      <w:numFmt w:val="bullet"/>
      <w:lvlText w:val="•"/>
      <w:lvlJc w:val="left"/>
      <w:pPr>
        <w:tabs>
          <w:tab w:val="num" w:pos="5760"/>
        </w:tabs>
        <w:ind w:left="5760" w:hanging="360"/>
      </w:pPr>
      <w:rPr>
        <w:rFonts w:ascii="Arial" w:hAnsi="Arial" w:hint="default"/>
      </w:rPr>
    </w:lvl>
    <w:lvl w:ilvl="8" w:tplc="B12687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A363A0D"/>
    <w:multiLevelType w:val="hybridMultilevel"/>
    <w:tmpl w:val="AC48D978"/>
    <w:lvl w:ilvl="0" w:tplc="5C185E9E">
      <w:start w:val="1"/>
      <w:numFmt w:val="bullet"/>
      <w:lvlText w:val="•"/>
      <w:lvlJc w:val="left"/>
      <w:pPr>
        <w:tabs>
          <w:tab w:val="num" w:pos="720"/>
        </w:tabs>
        <w:ind w:left="720" w:hanging="360"/>
      </w:pPr>
      <w:rPr>
        <w:rFonts w:ascii="Arial" w:hAnsi="Arial" w:hint="default"/>
      </w:rPr>
    </w:lvl>
    <w:lvl w:ilvl="1" w:tplc="3F6EEC72" w:tentative="1">
      <w:start w:val="1"/>
      <w:numFmt w:val="bullet"/>
      <w:lvlText w:val="•"/>
      <w:lvlJc w:val="left"/>
      <w:pPr>
        <w:tabs>
          <w:tab w:val="num" w:pos="1440"/>
        </w:tabs>
        <w:ind w:left="1440" w:hanging="360"/>
      </w:pPr>
      <w:rPr>
        <w:rFonts w:ascii="Arial" w:hAnsi="Arial" w:hint="default"/>
      </w:rPr>
    </w:lvl>
    <w:lvl w:ilvl="2" w:tplc="526C62BE" w:tentative="1">
      <w:start w:val="1"/>
      <w:numFmt w:val="bullet"/>
      <w:lvlText w:val="•"/>
      <w:lvlJc w:val="left"/>
      <w:pPr>
        <w:tabs>
          <w:tab w:val="num" w:pos="2160"/>
        </w:tabs>
        <w:ind w:left="2160" w:hanging="360"/>
      </w:pPr>
      <w:rPr>
        <w:rFonts w:ascii="Arial" w:hAnsi="Arial" w:hint="default"/>
      </w:rPr>
    </w:lvl>
    <w:lvl w:ilvl="3" w:tplc="A82AD05E" w:tentative="1">
      <w:start w:val="1"/>
      <w:numFmt w:val="bullet"/>
      <w:lvlText w:val="•"/>
      <w:lvlJc w:val="left"/>
      <w:pPr>
        <w:tabs>
          <w:tab w:val="num" w:pos="2880"/>
        </w:tabs>
        <w:ind w:left="2880" w:hanging="360"/>
      </w:pPr>
      <w:rPr>
        <w:rFonts w:ascii="Arial" w:hAnsi="Arial" w:hint="default"/>
      </w:rPr>
    </w:lvl>
    <w:lvl w:ilvl="4" w:tplc="4838049E" w:tentative="1">
      <w:start w:val="1"/>
      <w:numFmt w:val="bullet"/>
      <w:lvlText w:val="•"/>
      <w:lvlJc w:val="left"/>
      <w:pPr>
        <w:tabs>
          <w:tab w:val="num" w:pos="3600"/>
        </w:tabs>
        <w:ind w:left="3600" w:hanging="360"/>
      </w:pPr>
      <w:rPr>
        <w:rFonts w:ascii="Arial" w:hAnsi="Arial" w:hint="default"/>
      </w:rPr>
    </w:lvl>
    <w:lvl w:ilvl="5" w:tplc="9092BF42" w:tentative="1">
      <w:start w:val="1"/>
      <w:numFmt w:val="bullet"/>
      <w:lvlText w:val="•"/>
      <w:lvlJc w:val="left"/>
      <w:pPr>
        <w:tabs>
          <w:tab w:val="num" w:pos="4320"/>
        </w:tabs>
        <w:ind w:left="4320" w:hanging="360"/>
      </w:pPr>
      <w:rPr>
        <w:rFonts w:ascii="Arial" w:hAnsi="Arial" w:hint="default"/>
      </w:rPr>
    </w:lvl>
    <w:lvl w:ilvl="6" w:tplc="BF083C9C" w:tentative="1">
      <w:start w:val="1"/>
      <w:numFmt w:val="bullet"/>
      <w:lvlText w:val="•"/>
      <w:lvlJc w:val="left"/>
      <w:pPr>
        <w:tabs>
          <w:tab w:val="num" w:pos="5040"/>
        </w:tabs>
        <w:ind w:left="5040" w:hanging="360"/>
      </w:pPr>
      <w:rPr>
        <w:rFonts w:ascii="Arial" w:hAnsi="Arial" w:hint="default"/>
      </w:rPr>
    </w:lvl>
    <w:lvl w:ilvl="7" w:tplc="C0ECBB5A" w:tentative="1">
      <w:start w:val="1"/>
      <w:numFmt w:val="bullet"/>
      <w:lvlText w:val="•"/>
      <w:lvlJc w:val="left"/>
      <w:pPr>
        <w:tabs>
          <w:tab w:val="num" w:pos="5760"/>
        </w:tabs>
        <w:ind w:left="5760" w:hanging="360"/>
      </w:pPr>
      <w:rPr>
        <w:rFonts w:ascii="Arial" w:hAnsi="Arial" w:hint="default"/>
      </w:rPr>
    </w:lvl>
    <w:lvl w:ilvl="8" w:tplc="F376AF5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3F2"/>
    <w:rsid w:val="00004AF1"/>
    <w:rsid w:val="00017472"/>
    <w:rsid w:val="00021E7D"/>
    <w:rsid w:val="000269A0"/>
    <w:rsid w:val="00030AB1"/>
    <w:rsid w:val="00030D7D"/>
    <w:rsid w:val="000365AC"/>
    <w:rsid w:val="00036EDF"/>
    <w:rsid w:val="00043FF0"/>
    <w:rsid w:val="0004500B"/>
    <w:rsid w:val="00051583"/>
    <w:rsid w:val="00061C00"/>
    <w:rsid w:val="00061EF0"/>
    <w:rsid w:val="00063238"/>
    <w:rsid w:val="00067D59"/>
    <w:rsid w:val="000859B6"/>
    <w:rsid w:val="00085A9C"/>
    <w:rsid w:val="000903C9"/>
    <w:rsid w:val="00092A91"/>
    <w:rsid w:val="00093AFF"/>
    <w:rsid w:val="000946A6"/>
    <w:rsid w:val="0009746A"/>
    <w:rsid w:val="000A4BD9"/>
    <w:rsid w:val="000B3416"/>
    <w:rsid w:val="000C0A84"/>
    <w:rsid w:val="000C6348"/>
    <w:rsid w:val="000D3E4A"/>
    <w:rsid w:val="000D515D"/>
    <w:rsid w:val="000D6F18"/>
    <w:rsid w:val="000F1070"/>
    <w:rsid w:val="000F27D2"/>
    <w:rsid w:val="000F3BC6"/>
    <w:rsid w:val="00100E51"/>
    <w:rsid w:val="001033C4"/>
    <w:rsid w:val="00104ED5"/>
    <w:rsid w:val="001053A5"/>
    <w:rsid w:val="00106273"/>
    <w:rsid w:val="00112DE9"/>
    <w:rsid w:val="00116E0C"/>
    <w:rsid w:val="00117BB6"/>
    <w:rsid w:val="00124BF7"/>
    <w:rsid w:val="001257E0"/>
    <w:rsid w:val="00125D75"/>
    <w:rsid w:val="0014049F"/>
    <w:rsid w:val="001439DD"/>
    <w:rsid w:val="001444F2"/>
    <w:rsid w:val="00153C38"/>
    <w:rsid w:val="0015499E"/>
    <w:rsid w:val="00155188"/>
    <w:rsid w:val="001554C1"/>
    <w:rsid w:val="00170A3D"/>
    <w:rsid w:val="00173379"/>
    <w:rsid w:val="001A5664"/>
    <w:rsid w:val="001A70D5"/>
    <w:rsid w:val="001B02DC"/>
    <w:rsid w:val="001B229A"/>
    <w:rsid w:val="001C46FA"/>
    <w:rsid w:val="001C5A12"/>
    <w:rsid w:val="001C6F66"/>
    <w:rsid w:val="001D025B"/>
    <w:rsid w:val="001E065E"/>
    <w:rsid w:val="001E48A9"/>
    <w:rsid w:val="001E68E7"/>
    <w:rsid w:val="00215057"/>
    <w:rsid w:val="00223FF7"/>
    <w:rsid w:val="00241C63"/>
    <w:rsid w:val="00244417"/>
    <w:rsid w:val="00251176"/>
    <w:rsid w:val="00270052"/>
    <w:rsid w:val="00273E67"/>
    <w:rsid w:val="00274EFC"/>
    <w:rsid w:val="00295A31"/>
    <w:rsid w:val="002B457E"/>
    <w:rsid w:val="002B521C"/>
    <w:rsid w:val="002C1402"/>
    <w:rsid w:val="002C7717"/>
    <w:rsid w:val="002D0F30"/>
    <w:rsid w:val="002D2007"/>
    <w:rsid w:val="002E2FE3"/>
    <w:rsid w:val="002E391E"/>
    <w:rsid w:val="002E7013"/>
    <w:rsid w:val="002E725E"/>
    <w:rsid w:val="002F02B6"/>
    <w:rsid w:val="002F075E"/>
    <w:rsid w:val="002F2E4C"/>
    <w:rsid w:val="002F3D32"/>
    <w:rsid w:val="002F5046"/>
    <w:rsid w:val="002F5F86"/>
    <w:rsid w:val="00307D96"/>
    <w:rsid w:val="00311156"/>
    <w:rsid w:val="00324D1E"/>
    <w:rsid w:val="00326C53"/>
    <w:rsid w:val="00331D1E"/>
    <w:rsid w:val="00337B76"/>
    <w:rsid w:val="003409F4"/>
    <w:rsid w:val="00344A0D"/>
    <w:rsid w:val="00345389"/>
    <w:rsid w:val="00346AD3"/>
    <w:rsid w:val="00346C84"/>
    <w:rsid w:val="00346E51"/>
    <w:rsid w:val="00357FCD"/>
    <w:rsid w:val="00363054"/>
    <w:rsid w:val="00363A13"/>
    <w:rsid w:val="00363ADA"/>
    <w:rsid w:val="00366897"/>
    <w:rsid w:val="00371569"/>
    <w:rsid w:val="003732ED"/>
    <w:rsid w:val="003800A0"/>
    <w:rsid w:val="003953EC"/>
    <w:rsid w:val="003A25AF"/>
    <w:rsid w:val="003B154A"/>
    <w:rsid w:val="003B505F"/>
    <w:rsid w:val="003C155C"/>
    <w:rsid w:val="003C2999"/>
    <w:rsid w:val="003C3172"/>
    <w:rsid w:val="003D1E1C"/>
    <w:rsid w:val="003D3ED8"/>
    <w:rsid w:val="003E30A7"/>
    <w:rsid w:val="003F6CF7"/>
    <w:rsid w:val="004028C8"/>
    <w:rsid w:val="00405AD8"/>
    <w:rsid w:val="004133DB"/>
    <w:rsid w:val="00414594"/>
    <w:rsid w:val="00415C47"/>
    <w:rsid w:val="00417135"/>
    <w:rsid w:val="00421FFD"/>
    <w:rsid w:val="0042453A"/>
    <w:rsid w:val="0042735F"/>
    <w:rsid w:val="00431DF2"/>
    <w:rsid w:val="0044155A"/>
    <w:rsid w:val="00441EC5"/>
    <w:rsid w:val="0046044E"/>
    <w:rsid w:val="004730B6"/>
    <w:rsid w:val="004765BC"/>
    <w:rsid w:val="00476E5D"/>
    <w:rsid w:val="00477B11"/>
    <w:rsid w:val="00486F26"/>
    <w:rsid w:val="0049565E"/>
    <w:rsid w:val="004961E5"/>
    <w:rsid w:val="004B336E"/>
    <w:rsid w:val="004B3B1D"/>
    <w:rsid w:val="004C1572"/>
    <w:rsid w:val="004C16C3"/>
    <w:rsid w:val="004D0DA4"/>
    <w:rsid w:val="004D1324"/>
    <w:rsid w:val="004D2011"/>
    <w:rsid w:val="004D71AC"/>
    <w:rsid w:val="004F0A25"/>
    <w:rsid w:val="004F4154"/>
    <w:rsid w:val="005010B8"/>
    <w:rsid w:val="00501A4C"/>
    <w:rsid w:val="005042C2"/>
    <w:rsid w:val="005056CC"/>
    <w:rsid w:val="0050738C"/>
    <w:rsid w:val="00516B04"/>
    <w:rsid w:val="00516EBB"/>
    <w:rsid w:val="0053191C"/>
    <w:rsid w:val="00537111"/>
    <w:rsid w:val="00541B39"/>
    <w:rsid w:val="00544337"/>
    <w:rsid w:val="00547A50"/>
    <w:rsid w:val="0055721C"/>
    <w:rsid w:val="00563B7A"/>
    <w:rsid w:val="005659FC"/>
    <w:rsid w:val="005672AD"/>
    <w:rsid w:val="00567310"/>
    <w:rsid w:val="0057131F"/>
    <w:rsid w:val="00572BED"/>
    <w:rsid w:val="00580E60"/>
    <w:rsid w:val="00593EEB"/>
    <w:rsid w:val="00594B11"/>
    <w:rsid w:val="005A0FDF"/>
    <w:rsid w:val="005B3F74"/>
    <w:rsid w:val="005D1673"/>
    <w:rsid w:val="005D62AD"/>
    <w:rsid w:val="005E18DA"/>
    <w:rsid w:val="005E373E"/>
    <w:rsid w:val="005F0220"/>
    <w:rsid w:val="005F03F3"/>
    <w:rsid w:val="005F09C6"/>
    <w:rsid w:val="005F1ADC"/>
    <w:rsid w:val="005F6C62"/>
    <w:rsid w:val="00604FF8"/>
    <w:rsid w:val="00611944"/>
    <w:rsid w:val="00620ED3"/>
    <w:rsid w:val="006228D1"/>
    <w:rsid w:val="006261D9"/>
    <w:rsid w:val="0062711D"/>
    <w:rsid w:val="00644249"/>
    <w:rsid w:val="00652D8A"/>
    <w:rsid w:val="00653CB9"/>
    <w:rsid w:val="00660A1F"/>
    <w:rsid w:val="00660DA5"/>
    <w:rsid w:val="00660E34"/>
    <w:rsid w:val="00664BD1"/>
    <w:rsid w:val="006663F2"/>
    <w:rsid w:val="00672A5E"/>
    <w:rsid w:val="006A16D1"/>
    <w:rsid w:val="006A5422"/>
    <w:rsid w:val="006A7499"/>
    <w:rsid w:val="006B1453"/>
    <w:rsid w:val="006B243C"/>
    <w:rsid w:val="006B6C78"/>
    <w:rsid w:val="006D45B5"/>
    <w:rsid w:val="006D5DFC"/>
    <w:rsid w:val="006E1DF3"/>
    <w:rsid w:val="006E1FFA"/>
    <w:rsid w:val="006F1107"/>
    <w:rsid w:val="006F257E"/>
    <w:rsid w:val="006F2926"/>
    <w:rsid w:val="006F3C70"/>
    <w:rsid w:val="00702CA7"/>
    <w:rsid w:val="0070630D"/>
    <w:rsid w:val="00714BE4"/>
    <w:rsid w:val="007169F9"/>
    <w:rsid w:val="00723F6F"/>
    <w:rsid w:val="007257CF"/>
    <w:rsid w:val="00731337"/>
    <w:rsid w:val="00737C9B"/>
    <w:rsid w:val="0074352F"/>
    <w:rsid w:val="00753122"/>
    <w:rsid w:val="00766929"/>
    <w:rsid w:val="00772D4B"/>
    <w:rsid w:val="007A24DC"/>
    <w:rsid w:val="007B0BB3"/>
    <w:rsid w:val="007B1B93"/>
    <w:rsid w:val="007B70B9"/>
    <w:rsid w:val="007C28B3"/>
    <w:rsid w:val="007D1153"/>
    <w:rsid w:val="007E0723"/>
    <w:rsid w:val="007E0769"/>
    <w:rsid w:val="007E1F00"/>
    <w:rsid w:val="007F20D3"/>
    <w:rsid w:val="007F3452"/>
    <w:rsid w:val="007F430E"/>
    <w:rsid w:val="007F6D11"/>
    <w:rsid w:val="007F6D7D"/>
    <w:rsid w:val="00813800"/>
    <w:rsid w:val="008163D6"/>
    <w:rsid w:val="008179E6"/>
    <w:rsid w:val="0082133D"/>
    <w:rsid w:val="0082504B"/>
    <w:rsid w:val="008277E5"/>
    <w:rsid w:val="00830E71"/>
    <w:rsid w:val="00831E59"/>
    <w:rsid w:val="00842E25"/>
    <w:rsid w:val="008466B4"/>
    <w:rsid w:val="00851638"/>
    <w:rsid w:val="0085254C"/>
    <w:rsid w:val="008530D1"/>
    <w:rsid w:val="00853305"/>
    <w:rsid w:val="0086387B"/>
    <w:rsid w:val="00865632"/>
    <w:rsid w:val="00866EA9"/>
    <w:rsid w:val="0086769B"/>
    <w:rsid w:val="0087110A"/>
    <w:rsid w:val="008721DD"/>
    <w:rsid w:val="008734A4"/>
    <w:rsid w:val="00873DC6"/>
    <w:rsid w:val="00880F2A"/>
    <w:rsid w:val="00882EBE"/>
    <w:rsid w:val="008838F2"/>
    <w:rsid w:val="00891784"/>
    <w:rsid w:val="00893611"/>
    <w:rsid w:val="008A142B"/>
    <w:rsid w:val="008A2FBB"/>
    <w:rsid w:val="008A51C1"/>
    <w:rsid w:val="008A6A01"/>
    <w:rsid w:val="008B04B8"/>
    <w:rsid w:val="008B1DDA"/>
    <w:rsid w:val="008B4CFE"/>
    <w:rsid w:val="008C471A"/>
    <w:rsid w:val="008D13F6"/>
    <w:rsid w:val="008E4240"/>
    <w:rsid w:val="008E43BB"/>
    <w:rsid w:val="008E70ED"/>
    <w:rsid w:val="008E7B04"/>
    <w:rsid w:val="008F10E0"/>
    <w:rsid w:val="008F1E82"/>
    <w:rsid w:val="008F5BC2"/>
    <w:rsid w:val="00900272"/>
    <w:rsid w:val="00901377"/>
    <w:rsid w:val="0090230A"/>
    <w:rsid w:val="0090420F"/>
    <w:rsid w:val="00925307"/>
    <w:rsid w:val="00930403"/>
    <w:rsid w:val="009339BA"/>
    <w:rsid w:val="009341D2"/>
    <w:rsid w:val="00934AEC"/>
    <w:rsid w:val="00943EC4"/>
    <w:rsid w:val="009530FA"/>
    <w:rsid w:val="0095446E"/>
    <w:rsid w:val="009610E1"/>
    <w:rsid w:val="0096212A"/>
    <w:rsid w:val="009740EA"/>
    <w:rsid w:val="009759DD"/>
    <w:rsid w:val="00980637"/>
    <w:rsid w:val="00983E7E"/>
    <w:rsid w:val="00984C2C"/>
    <w:rsid w:val="00985549"/>
    <w:rsid w:val="00992898"/>
    <w:rsid w:val="009A116F"/>
    <w:rsid w:val="009B7352"/>
    <w:rsid w:val="009B7DCB"/>
    <w:rsid w:val="009C5A7C"/>
    <w:rsid w:val="009C6E14"/>
    <w:rsid w:val="009D167F"/>
    <w:rsid w:val="009D21DF"/>
    <w:rsid w:val="009E16B9"/>
    <w:rsid w:val="009E1958"/>
    <w:rsid w:val="009E5A18"/>
    <w:rsid w:val="009F039D"/>
    <w:rsid w:val="009F0864"/>
    <w:rsid w:val="009F2059"/>
    <w:rsid w:val="009F268E"/>
    <w:rsid w:val="00A01E43"/>
    <w:rsid w:val="00A10916"/>
    <w:rsid w:val="00A13242"/>
    <w:rsid w:val="00A1572E"/>
    <w:rsid w:val="00A21D61"/>
    <w:rsid w:val="00A3538E"/>
    <w:rsid w:val="00A45E13"/>
    <w:rsid w:val="00A530EB"/>
    <w:rsid w:val="00A5354D"/>
    <w:rsid w:val="00A561A5"/>
    <w:rsid w:val="00A57616"/>
    <w:rsid w:val="00A57D52"/>
    <w:rsid w:val="00A63A27"/>
    <w:rsid w:val="00A64CFC"/>
    <w:rsid w:val="00A65895"/>
    <w:rsid w:val="00A7183C"/>
    <w:rsid w:val="00A736FE"/>
    <w:rsid w:val="00A867B2"/>
    <w:rsid w:val="00A9402A"/>
    <w:rsid w:val="00A94978"/>
    <w:rsid w:val="00AA15F7"/>
    <w:rsid w:val="00AA73FA"/>
    <w:rsid w:val="00AB426E"/>
    <w:rsid w:val="00AC0EB9"/>
    <w:rsid w:val="00AC1B12"/>
    <w:rsid w:val="00AC7364"/>
    <w:rsid w:val="00AC7F32"/>
    <w:rsid w:val="00AD07F2"/>
    <w:rsid w:val="00AD2CA7"/>
    <w:rsid w:val="00AD5333"/>
    <w:rsid w:val="00AF4D46"/>
    <w:rsid w:val="00AF57CD"/>
    <w:rsid w:val="00B033E6"/>
    <w:rsid w:val="00B0413F"/>
    <w:rsid w:val="00B0674C"/>
    <w:rsid w:val="00B14F10"/>
    <w:rsid w:val="00B214ED"/>
    <w:rsid w:val="00B42CB7"/>
    <w:rsid w:val="00B6308E"/>
    <w:rsid w:val="00B6791D"/>
    <w:rsid w:val="00B76884"/>
    <w:rsid w:val="00B80BB6"/>
    <w:rsid w:val="00B8331A"/>
    <w:rsid w:val="00B848A2"/>
    <w:rsid w:val="00B86C1B"/>
    <w:rsid w:val="00B95024"/>
    <w:rsid w:val="00B961FC"/>
    <w:rsid w:val="00BA0CCA"/>
    <w:rsid w:val="00BA15C1"/>
    <w:rsid w:val="00BA478B"/>
    <w:rsid w:val="00BA69E2"/>
    <w:rsid w:val="00BA716E"/>
    <w:rsid w:val="00BB3955"/>
    <w:rsid w:val="00BB39BF"/>
    <w:rsid w:val="00BB40A5"/>
    <w:rsid w:val="00BB7D7B"/>
    <w:rsid w:val="00BC587F"/>
    <w:rsid w:val="00BD24A0"/>
    <w:rsid w:val="00BD7802"/>
    <w:rsid w:val="00BE4897"/>
    <w:rsid w:val="00BE512C"/>
    <w:rsid w:val="00BE6A55"/>
    <w:rsid w:val="00BF09F6"/>
    <w:rsid w:val="00BF725B"/>
    <w:rsid w:val="00C05B43"/>
    <w:rsid w:val="00C122E1"/>
    <w:rsid w:val="00C124C3"/>
    <w:rsid w:val="00C13F89"/>
    <w:rsid w:val="00C1500C"/>
    <w:rsid w:val="00C23361"/>
    <w:rsid w:val="00C24A37"/>
    <w:rsid w:val="00C334CA"/>
    <w:rsid w:val="00C47D3C"/>
    <w:rsid w:val="00C57952"/>
    <w:rsid w:val="00C64958"/>
    <w:rsid w:val="00C704D3"/>
    <w:rsid w:val="00C70726"/>
    <w:rsid w:val="00C72E0E"/>
    <w:rsid w:val="00C76239"/>
    <w:rsid w:val="00C848EA"/>
    <w:rsid w:val="00C85EE9"/>
    <w:rsid w:val="00C91959"/>
    <w:rsid w:val="00C91D13"/>
    <w:rsid w:val="00C92A92"/>
    <w:rsid w:val="00CA1E7A"/>
    <w:rsid w:val="00CA4590"/>
    <w:rsid w:val="00CB24CB"/>
    <w:rsid w:val="00CB2727"/>
    <w:rsid w:val="00CB39BD"/>
    <w:rsid w:val="00CB3C46"/>
    <w:rsid w:val="00CD109A"/>
    <w:rsid w:val="00CD2326"/>
    <w:rsid w:val="00CD3288"/>
    <w:rsid w:val="00CD6CBC"/>
    <w:rsid w:val="00CE3574"/>
    <w:rsid w:val="00CE36FA"/>
    <w:rsid w:val="00CF0258"/>
    <w:rsid w:val="00D060AE"/>
    <w:rsid w:val="00D07544"/>
    <w:rsid w:val="00D07E5C"/>
    <w:rsid w:val="00D1389D"/>
    <w:rsid w:val="00D14E9B"/>
    <w:rsid w:val="00D20525"/>
    <w:rsid w:val="00D257ED"/>
    <w:rsid w:val="00D3062E"/>
    <w:rsid w:val="00D31960"/>
    <w:rsid w:val="00D34B0C"/>
    <w:rsid w:val="00D350B0"/>
    <w:rsid w:val="00D42688"/>
    <w:rsid w:val="00D42F1F"/>
    <w:rsid w:val="00D46FDC"/>
    <w:rsid w:val="00D50514"/>
    <w:rsid w:val="00D52A6B"/>
    <w:rsid w:val="00D555D0"/>
    <w:rsid w:val="00D55DE9"/>
    <w:rsid w:val="00D62680"/>
    <w:rsid w:val="00D66C88"/>
    <w:rsid w:val="00D67742"/>
    <w:rsid w:val="00D772E6"/>
    <w:rsid w:val="00D80824"/>
    <w:rsid w:val="00D92008"/>
    <w:rsid w:val="00D938A1"/>
    <w:rsid w:val="00D94080"/>
    <w:rsid w:val="00D94152"/>
    <w:rsid w:val="00D967A1"/>
    <w:rsid w:val="00D96D53"/>
    <w:rsid w:val="00D9745B"/>
    <w:rsid w:val="00DA1E83"/>
    <w:rsid w:val="00DB2268"/>
    <w:rsid w:val="00DB36F9"/>
    <w:rsid w:val="00DB699D"/>
    <w:rsid w:val="00DC0454"/>
    <w:rsid w:val="00DC10A5"/>
    <w:rsid w:val="00DC2432"/>
    <w:rsid w:val="00DC3E1C"/>
    <w:rsid w:val="00DC5441"/>
    <w:rsid w:val="00DC66F0"/>
    <w:rsid w:val="00DC7D71"/>
    <w:rsid w:val="00DD1277"/>
    <w:rsid w:val="00DD313A"/>
    <w:rsid w:val="00DD4FEF"/>
    <w:rsid w:val="00DE0874"/>
    <w:rsid w:val="00DE12D9"/>
    <w:rsid w:val="00DE5F3D"/>
    <w:rsid w:val="00DE6316"/>
    <w:rsid w:val="00DE6AD3"/>
    <w:rsid w:val="00DE7CA2"/>
    <w:rsid w:val="00E02D1A"/>
    <w:rsid w:val="00E070C4"/>
    <w:rsid w:val="00E07AA3"/>
    <w:rsid w:val="00E11F04"/>
    <w:rsid w:val="00E1426F"/>
    <w:rsid w:val="00E1442C"/>
    <w:rsid w:val="00E20AAB"/>
    <w:rsid w:val="00E27070"/>
    <w:rsid w:val="00E2764D"/>
    <w:rsid w:val="00E27AFA"/>
    <w:rsid w:val="00E570A7"/>
    <w:rsid w:val="00E612EE"/>
    <w:rsid w:val="00E75FE8"/>
    <w:rsid w:val="00E813E8"/>
    <w:rsid w:val="00E82167"/>
    <w:rsid w:val="00E918AE"/>
    <w:rsid w:val="00EB24EB"/>
    <w:rsid w:val="00EB5F1F"/>
    <w:rsid w:val="00EB788C"/>
    <w:rsid w:val="00ED6B70"/>
    <w:rsid w:val="00ED7EB1"/>
    <w:rsid w:val="00EE0032"/>
    <w:rsid w:val="00EE4106"/>
    <w:rsid w:val="00F03263"/>
    <w:rsid w:val="00F05D4D"/>
    <w:rsid w:val="00F113C3"/>
    <w:rsid w:val="00F1524A"/>
    <w:rsid w:val="00F26F41"/>
    <w:rsid w:val="00F427B6"/>
    <w:rsid w:val="00F565FE"/>
    <w:rsid w:val="00F76875"/>
    <w:rsid w:val="00F81D90"/>
    <w:rsid w:val="00F826E7"/>
    <w:rsid w:val="00F834E1"/>
    <w:rsid w:val="00F85DE8"/>
    <w:rsid w:val="00F91646"/>
    <w:rsid w:val="00FC1B54"/>
    <w:rsid w:val="00FC3CE2"/>
    <w:rsid w:val="00FC6D8E"/>
    <w:rsid w:val="00FE019E"/>
    <w:rsid w:val="00FE0A97"/>
    <w:rsid w:val="00FE0D5B"/>
    <w:rsid w:val="00FE3FAA"/>
    <w:rsid w:val="00FE4FB3"/>
    <w:rsid w:val="00FF118A"/>
    <w:rsid w:val="00FF289B"/>
    <w:rsid w:val="00FF59DB"/>
    <w:rsid w:val="00FF7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B9786"/>
  <w15:chartTrackingRefBased/>
  <w15:docId w15:val="{89CED3C4-95AD-4731-AB73-8071E531E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F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916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14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20ED3"/>
    <w:rPr>
      <w:color w:val="0000FF"/>
      <w:u w:val="single"/>
    </w:rPr>
  </w:style>
  <w:style w:type="paragraph" w:styleId="ListParagraph">
    <w:name w:val="List Paragraph"/>
    <w:basedOn w:val="Normal"/>
    <w:uiPriority w:val="34"/>
    <w:qFormat/>
    <w:rsid w:val="00620ED3"/>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11F04"/>
    <w:rPr>
      <w:color w:val="605E5C"/>
      <w:shd w:val="clear" w:color="auto" w:fill="E1DFDD"/>
    </w:rPr>
  </w:style>
  <w:style w:type="character" w:customStyle="1" w:styleId="Heading2Char">
    <w:name w:val="Heading 2 Char"/>
    <w:basedOn w:val="DefaultParagraphFont"/>
    <w:link w:val="Heading2"/>
    <w:uiPriority w:val="9"/>
    <w:semiHidden/>
    <w:rsid w:val="00F9164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43FF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C5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87F"/>
  </w:style>
  <w:style w:type="paragraph" w:styleId="Footer">
    <w:name w:val="footer"/>
    <w:basedOn w:val="Normal"/>
    <w:link w:val="FooterChar"/>
    <w:uiPriority w:val="99"/>
    <w:unhideWhenUsed/>
    <w:rsid w:val="00BC5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657196">
      <w:bodyDiv w:val="1"/>
      <w:marLeft w:val="0"/>
      <w:marRight w:val="0"/>
      <w:marTop w:val="0"/>
      <w:marBottom w:val="0"/>
      <w:divBdr>
        <w:top w:val="none" w:sz="0" w:space="0" w:color="auto"/>
        <w:left w:val="none" w:sz="0" w:space="0" w:color="auto"/>
        <w:bottom w:val="none" w:sz="0" w:space="0" w:color="auto"/>
        <w:right w:val="none" w:sz="0" w:space="0" w:color="auto"/>
      </w:divBdr>
      <w:divsChild>
        <w:div w:id="1707834437">
          <w:marLeft w:val="-150"/>
          <w:marRight w:val="-150"/>
          <w:marTop w:val="0"/>
          <w:marBottom w:val="0"/>
          <w:divBdr>
            <w:top w:val="none" w:sz="0" w:space="0" w:color="auto"/>
            <w:left w:val="none" w:sz="0" w:space="0" w:color="auto"/>
            <w:bottom w:val="none" w:sz="0" w:space="0" w:color="auto"/>
            <w:right w:val="none" w:sz="0" w:space="0" w:color="auto"/>
          </w:divBdr>
          <w:divsChild>
            <w:div w:id="13880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91193">
      <w:bodyDiv w:val="1"/>
      <w:marLeft w:val="0"/>
      <w:marRight w:val="0"/>
      <w:marTop w:val="0"/>
      <w:marBottom w:val="0"/>
      <w:divBdr>
        <w:top w:val="none" w:sz="0" w:space="0" w:color="auto"/>
        <w:left w:val="none" w:sz="0" w:space="0" w:color="auto"/>
        <w:bottom w:val="none" w:sz="0" w:space="0" w:color="auto"/>
        <w:right w:val="none" w:sz="0" w:space="0" w:color="auto"/>
      </w:divBdr>
      <w:divsChild>
        <w:div w:id="1809931828">
          <w:marLeft w:val="446"/>
          <w:marRight w:val="0"/>
          <w:marTop w:val="38"/>
          <w:marBottom w:val="120"/>
          <w:divBdr>
            <w:top w:val="none" w:sz="0" w:space="0" w:color="auto"/>
            <w:left w:val="none" w:sz="0" w:space="0" w:color="auto"/>
            <w:bottom w:val="none" w:sz="0" w:space="0" w:color="auto"/>
            <w:right w:val="none" w:sz="0" w:space="0" w:color="auto"/>
          </w:divBdr>
        </w:div>
      </w:divsChild>
    </w:div>
    <w:div w:id="317155746">
      <w:bodyDiv w:val="1"/>
      <w:marLeft w:val="0"/>
      <w:marRight w:val="0"/>
      <w:marTop w:val="0"/>
      <w:marBottom w:val="0"/>
      <w:divBdr>
        <w:top w:val="none" w:sz="0" w:space="0" w:color="auto"/>
        <w:left w:val="none" w:sz="0" w:space="0" w:color="auto"/>
        <w:bottom w:val="none" w:sz="0" w:space="0" w:color="auto"/>
        <w:right w:val="none" w:sz="0" w:space="0" w:color="auto"/>
      </w:divBdr>
    </w:div>
    <w:div w:id="641619657">
      <w:bodyDiv w:val="1"/>
      <w:marLeft w:val="0"/>
      <w:marRight w:val="0"/>
      <w:marTop w:val="0"/>
      <w:marBottom w:val="0"/>
      <w:divBdr>
        <w:top w:val="none" w:sz="0" w:space="0" w:color="auto"/>
        <w:left w:val="none" w:sz="0" w:space="0" w:color="auto"/>
        <w:bottom w:val="none" w:sz="0" w:space="0" w:color="auto"/>
        <w:right w:val="none" w:sz="0" w:space="0" w:color="auto"/>
      </w:divBdr>
    </w:div>
    <w:div w:id="825703988">
      <w:bodyDiv w:val="1"/>
      <w:marLeft w:val="0"/>
      <w:marRight w:val="0"/>
      <w:marTop w:val="0"/>
      <w:marBottom w:val="0"/>
      <w:divBdr>
        <w:top w:val="none" w:sz="0" w:space="0" w:color="auto"/>
        <w:left w:val="none" w:sz="0" w:space="0" w:color="auto"/>
        <w:bottom w:val="none" w:sz="0" w:space="0" w:color="auto"/>
        <w:right w:val="none" w:sz="0" w:space="0" w:color="auto"/>
      </w:divBdr>
      <w:divsChild>
        <w:div w:id="637495429">
          <w:marLeft w:val="446"/>
          <w:marRight w:val="0"/>
          <w:marTop w:val="106"/>
          <w:marBottom w:val="120"/>
          <w:divBdr>
            <w:top w:val="none" w:sz="0" w:space="0" w:color="auto"/>
            <w:left w:val="none" w:sz="0" w:space="0" w:color="auto"/>
            <w:bottom w:val="none" w:sz="0" w:space="0" w:color="auto"/>
            <w:right w:val="none" w:sz="0" w:space="0" w:color="auto"/>
          </w:divBdr>
        </w:div>
        <w:div w:id="708191516">
          <w:marLeft w:val="446"/>
          <w:marRight w:val="0"/>
          <w:marTop w:val="106"/>
          <w:marBottom w:val="120"/>
          <w:divBdr>
            <w:top w:val="none" w:sz="0" w:space="0" w:color="auto"/>
            <w:left w:val="none" w:sz="0" w:space="0" w:color="auto"/>
            <w:bottom w:val="none" w:sz="0" w:space="0" w:color="auto"/>
            <w:right w:val="none" w:sz="0" w:space="0" w:color="auto"/>
          </w:divBdr>
        </w:div>
      </w:divsChild>
    </w:div>
    <w:div w:id="894463455">
      <w:bodyDiv w:val="1"/>
      <w:marLeft w:val="0"/>
      <w:marRight w:val="0"/>
      <w:marTop w:val="0"/>
      <w:marBottom w:val="0"/>
      <w:divBdr>
        <w:top w:val="none" w:sz="0" w:space="0" w:color="auto"/>
        <w:left w:val="none" w:sz="0" w:space="0" w:color="auto"/>
        <w:bottom w:val="none" w:sz="0" w:space="0" w:color="auto"/>
        <w:right w:val="none" w:sz="0" w:space="0" w:color="auto"/>
      </w:divBdr>
    </w:div>
    <w:div w:id="1288194359">
      <w:bodyDiv w:val="1"/>
      <w:marLeft w:val="0"/>
      <w:marRight w:val="0"/>
      <w:marTop w:val="0"/>
      <w:marBottom w:val="0"/>
      <w:divBdr>
        <w:top w:val="none" w:sz="0" w:space="0" w:color="auto"/>
        <w:left w:val="none" w:sz="0" w:space="0" w:color="auto"/>
        <w:bottom w:val="none" w:sz="0" w:space="0" w:color="auto"/>
        <w:right w:val="none" w:sz="0" w:space="0" w:color="auto"/>
      </w:divBdr>
    </w:div>
    <w:div w:id="1308970277">
      <w:bodyDiv w:val="1"/>
      <w:marLeft w:val="0"/>
      <w:marRight w:val="0"/>
      <w:marTop w:val="0"/>
      <w:marBottom w:val="0"/>
      <w:divBdr>
        <w:top w:val="none" w:sz="0" w:space="0" w:color="auto"/>
        <w:left w:val="none" w:sz="0" w:space="0" w:color="auto"/>
        <w:bottom w:val="none" w:sz="0" w:space="0" w:color="auto"/>
        <w:right w:val="none" w:sz="0" w:space="0" w:color="auto"/>
      </w:divBdr>
    </w:div>
    <w:div w:id="1568301094">
      <w:bodyDiv w:val="1"/>
      <w:marLeft w:val="0"/>
      <w:marRight w:val="0"/>
      <w:marTop w:val="0"/>
      <w:marBottom w:val="0"/>
      <w:divBdr>
        <w:top w:val="none" w:sz="0" w:space="0" w:color="auto"/>
        <w:left w:val="none" w:sz="0" w:space="0" w:color="auto"/>
        <w:bottom w:val="none" w:sz="0" w:space="0" w:color="auto"/>
        <w:right w:val="none" w:sz="0" w:space="0" w:color="auto"/>
      </w:divBdr>
    </w:div>
    <w:div w:id="1579514676">
      <w:bodyDiv w:val="1"/>
      <w:marLeft w:val="0"/>
      <w:marRight w:val="0"/>
      <w:marTop w:val="0"/>
      <w:marBottom w:val="0"/>
      <w:divBdr>
        <w:top w:val="none" w:sz="0" w:space="0" w:color="auto"/>
        <w:left w:val="none" w:sz="0" w:space="0" w:color="auto"/>
        <w:bottom w:val="none" w:sz="0" w:space="0" w:color="auto"/>
        <w:right w:val="none" w:sz="0" w:space="0" w:color="auto"/>
      </w:divBdr>
    </w:div>
    <w:div w:id="2008508819">
      <w:bodyDiv w:val="1"/>
      <w:marLeft w:val="0"/>
      <w:marRight w:val="0"/>
      <w:marTop w:val="0"/>
      <w:marBottom w:val="0"/>
      <w:divBdr>
        <w:top w:val="none" w:sz="0" w:space="0" w:color="auto"/>
        <w:left w:val="none" w:sz="0" w:space="0" w:color="auto"/>
        <w:bottom w:val="none" w:sz="0" w:space="0" w:color="auto"/>
        <w:right w:val="none" w:sz="0" w:space="0" w:color="auto"/>
      </w:divBdr>
    </w:div>
    <w:div w:id="2120833447">
      <w:bodyDiv w:val="1"/>
      <w:marLeft w:val="0"/>
      <w:marRight w:val="0"/>
      <w:marTop w:val="0"/>
      <w:marBottom w:val="0"/>
      <w:divBdr>
        <w:top w:val="none" w:sz="0" w:space="0" w:color="auto"/>
        <w:left w:val="none" w:sz="0" w:space="0" w:color="auto"/>
        <w:bottom w:val="none" w:sz="0" w:space="0" w:color="auto"/>
        <w:right w:val="none" w:sz="0" w:space="0" w:color="auto"/>
      </w:divBdr>
      <w:divsChild>
        <w:div w:id="1104036682">
          <w:marLeft w:val="0"/>
          <w:marRight w:val="0"/>
          <w:marTop w:val="0"/>
          <w:marBottom w:val="0"/>
          <w:divBdr>
            <w:top w:val="none" w:sz="0" w:space="0" w:color="auto"/>
            <w:left w:val="none" w:sz="0" w:space="0" w:color="auto"/>
            <w:bottom w:val="none" w:sz="0" w:space="0" w:color="auto"/>
            <w:right w:val="none" w:sz="0" w:space="0" w:color="auto"/>
          </w:divBdr>
        </w:div>
        <w:div w:id="282545678">
          <w:marLeft w:val="0"/>
          <w:marRight w:val="0"/>
          <w:marTop w:val="0"/>
          <w:marBottom w:val="0"/>
          <w:divBdr>
            <w:top w:val="none" w:sz="0" w:space="0" w:color="auto"/>
            <w:left w:val="none" w:sz="0" w:space="0" w:color="auto"/>
            <w:bottom w:val="none" w:sz="0" w:space="0" w:color="auto"/>
            <w:right w:val="none" w:sz="0" w:space="0" w:color="auto"/>
          </w:divBdr>
        </w:div>
        <w:div w:id="262301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later_life_uk_factsheet.pdf" TargetMode="External"/><Relationship Id="rId13" Type="http://schemas.openxmlformats.org/officeDocument/2006/relationships/hyperlink" Target="https://www.legislation.gov.uk/" TargetMode="External"/><Relationship Id="rId18" Type="http://schemas.openxmlformats.org/officeDocument/2006/relationships/hyperlink" Target="https://www.england.nhs.uk/ourwork/clinical-policy/older-people/improving-care-for-older-people/" TargetMode="External"/><Relationship Id="rId26" Type="http://schemas.openxmlformats.org/officeDocument/2006/relationships/hyperlink" Target="https://www.who.int/news-room/fact-sheets/detail/ageing-and-health" TargetMode="External"/><Relationship Id="rId3" Type="http://schemas.openxmlformats.org/officeDocument/2006/relationships/settings" Target="settings.xml"/><Relationship Id="rId21" Type="http://schemas.openxmlformats.org/officeDocument/2006/relationships/hyperlink" Target="https://www.ons.gov.uk/peoplepopulationandcommunity/populationandmigration/populationestimates/bulletins/annualmidyearpopulationestimates/mid2019estimates" TargetMode="External"/><Relationship Id="rId7" Type="http://schemas.openxmlformats.org/officeDocument/2006/relationships/hyperlink" Target="https://www.ageuk.org.uk/globalassets/age-uk/documents/reports-and-publications/reports-and-briefings/age-uk-spending-review-2020-parliamentary-briefing.pdf" TargetMode="External"/><Relationship Id="rId12" Type="http://schemas.openxmlformats.org/officeDocument/2006/relationships/hyperlink" Target="https://www.gov.uk/government/publications/loneliness-annual-report-the-second-year/loneliness-annual-report-january-2021" TargetMode="External"/><Relationship Id="rId17" Type="http://schemas.openxmlformats.org/officeDocument/2006/relationships/hyperlink" Target="https://www.mha.org.uk/news/policy-influencing/facts-stats/" TargetMode="External"/><Relationship Id="rId25" Type="http://schemas.openxmlformats.org/officeDocument/2006/relationships/hyperlink" Target="https://publichealth.ie/ilink/" TargetMode="External"/><Relationship Id="rId2" Type="http://schemas.openxmlformats.org/officeDocument/2006/relationships/styles" Target="styles.xml"/><Relationship Id="rId16" Type="http://schemas.openxmlformats.org/officeDocument/2006/relationships/hyperlink" Target="https://publications.parliament.uk/pa/ld201314/ldselect/ldmentalcap/139/13902.htm" TargetMode="External"/><Relationship Id="rId20" Type="http://schemas.openxmlformats.org/officeDocument/2006/relationships/hyperlink" Target="https://www.ons.gov.uk/peoplepopulationandcommunity/birthsdeathsandmarriages/deaths/bulletins/deathsregisteredweeklyinenglandandwalesprovisional/weekending26february202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dcross.org.uk/about-us/what-we-do/we-speak-up-for-change/a-connected-society" TargetMode="External"/><Relationship Id="rId24" Type="http://schemas.openxmlformats.org/officeDocument/2006/relationships/hyperlink" Target="https://www.legislation.gov.uk/uksi/2020/1045/made"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936725/6.4882_DCMS_Loneliness_Strategy_web_Update_V2.pdf" TargetMode="External"/><Relationship Id="rId23" Type="http://schemas.openxmlformats.org/officeDocument/2006/relationships/hyperlink" Target="https://www.gov.uk/government/publications/health-profile-for-england-2018/chapter-6-wider-determinants-of-health" TargetMode="External"/><Relationship Id="rId28" Type="http://schemas.openxmlformats.org/officeDocument/2006/relationships/footer" Target="footer1.xml"/><Relationship Id="rId10" Type="http://schemas.openxmlformats.org/officeDocument/2006/relationships/hyperlink" Target="https://www.bps.org.uk/sites/www.bps.org.uk/files/Policy/Policy%20-%20Files/Responding%20to%20the%20coronavirus%20-%20psychological%20impact%20on%20older%20people.pdf" TargetMode="External"/><Relationship Id="rId19" Type="http://schemas.openxmlformats.org/officeDocument/2006/relationships/hyperlink" Target="https://www.ons.gov.uk/peoplepopulationandcommunity/birthsdeathsandmarriages/ageing/articles/livinglongerhowourpopulationischangingandwhyitmatters/2019-03-15" TargetMode="External"/><Relationship Id="rId4" Type="http://schemas.openxmlformats.org/officeDocument/2006/relationships/webSettings" Target="webSettings.xml"/><Relationship Id="rId9" Type="http://schemas.openxmlformats.org/officeDocument/2006/relationships/hyperlink" Target="https://www.ageuk.org.uk/our-impact/policy-research/loneliness-research-and-resources/loneliness-isolation-understanding-the-difference-why-it-matters/" TargetMode="External"/><Relationship Id="rId14" Type="http://schemas.openxmlformats.org/officeDocument/2006/relationships/hyperlink" Target="https://www.gov.uk/government/publications/national-planning-policy-framework--2" TargetMode="External"/><Relationship Id="rId22" Type="http://schemas.openxmlformats.org/officeDocument/2006/relationships/hyperlink" Target="https://www.ons.gov.uk/peoplepopulationandcommunity/birthsdeathsandmarriages/ageing/articles/coronavirusandthesocialimpactsonolderpeopleingreatbritain/3aprilto10may2020" TargetMode="External"/><Relationship Id="rId27" Type="http://schemas.openxmlformats.org/officeDocument/2006/relationships/hyperlink" Target="https://www.who.int/docs/default-source/coronaviruse/mental-health-considerations.pdf?sfvrsn=6d3578af_1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15792</TotalTime>
  <Pages>14</Pages>
  <Words>5437</Words>
  <Characters>30997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Tabita Lincan</dc:creator>
  <cp:keywords/>
  <dc:description/>
  <cp:lastModifiedBy>Tabita Lincan</cp:lastModifiedBy>
  <cp:revision>421</cp:revision>
  <dcterms:created xsi:type="dcterms:W3CDTF">2021-03-10T14:36:00Z</dcterms:created>
  <dcterms:modified xsi:type="dcterms:W3CDTF">2021-03-26T18:58:00Z</dcterms:modified>
</cp:coreProperties>
</file>