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1EE8" w:rsidRPr="00F82232" w:rsidRDefault="00581EE8" w:rsidP="00F82232">
      <w:pPr>
        <w:spacing w:line="360" w:lineRule="auto"/>
        <w:jc w:val="both"/>
        <w:rPr>
          <w:rFonts w:ascii="Arial" w:hAnsi="Arial" w:cs="Arial"/>
          <w:b/>
          <w:sz w:val="24"/>
          <w:szCs w:val="24"/>
        </w:rPr>
      </w:pPr>
      <w:r w:rsidRPr="00F82232">
        <w:rPr>
          <w:rFonts w:ascii="Arial" w:hAnsi="Arial" w:cs="Arial"/>
          <w:b/>
          <w:sz w:val="24"/>
          <w:szCs w:val="24"/>
        </w:rPr>
        <w:t>Julie Bevington - 1807298</w:t>
      </w:r>
    </w:p>
    <w:p w:rsidR="00581EE8" w:rsidRPr="00F82232" w:rsidRDefault="00581EE8" w:rsidP="00F82232">
      <w:pPr>
        <w:spacing w:line="360" w:lineRule="auto"/>
        <w:jc w:val="both"/>
        <w:rPr>
          <w:rFonts w:ascii="Arial" w:hAnsi="Arial" w:cs="Arial"/>
          <w:b/>
          <w:sz w:val="24"/>
          <w:szCs w:val="24"/>
        </w:rPr>
      </w:pPr>
      <w:r w:rsidRPr="00F82232">
        <w:rPr>
          <w:rFonts w:ascii="Arial" w:hAnsi="Arial" w:cs="Arial"/>
          <w:b/>
          <w:sz w:val="24"/>
          <w:szCs w:val="24"/>
        </w:rPr>
        <w:t>SJYW 4011 – Introduction to young people in society.</w:t>
      </w:r>
    </w:p>
    <w:p w:rsidR="00581EE8" w:rsidRPr="000414EC" w:rsidRDefault="00581EE8" w:rsidP="000414EC">
      <w:pPr>
        <w:spacing w:line="360" w:lineRule="auto"/>
        <w:jc w:val="both"/>
        <w:rPr>
          <w:rFonts w:ascii="Arial" w:hAnsi="Arial" w:cs="Arial"/>
          <w:b/>
          <w:color w:val="727CA3"/>
        </w:rPr>
      </w:pPr>
      <w:r w:rsidRPr="000414EC">
        <w:rPr>
          <w:rFonts w:ascii="Arial" w:eastAsia="+mn-ea" w:hAnsi="Arial" w:cs="Arial"/>
          <w:b/>
          <w:color w:val="000000"/>
          <w:kern w:val="24"/>
        </w:rPr>
        <w:t xml:space="preserve">Examine the nature of the family and the challenges they may face in contemporary society, such as the changing dynamic of the family, unemployment or poverty, and discuss how these impact on young people’s adolescent development. Your question should consider how youth work can respond. </w:t>
      </w:r>
    </w:p>
    <w:p w:rsidR="00581EE8" w:rsidRDefault="00581EE8" w:rsidP="00581EE8">
      <w:pPr>
        <w:jc w:val="center"/>
      </w:pPr>
    </w:p>
    <w:p w:rsidR="00B51DB9" w:rsidRPr="00BC614A" w:rsidRDefault="009013A1" w:rsidP="00BC614A">
      <w:pPr>
        <w:spacing w:line="480" w:lineRule="auto"/>
        <w:jc w:val="both"/>
        <w:rPr>
          <w:rFonts w:ascii="Arial" w:hAnsi="Arial" w:cs="Arial"/>
          <w:sz w:val="24"/>
          <w:szCs w:val="24"/>
        </w:rPr>
      </w:pPr>
      <w:r w:rsidRPr="00BC614A">
        <w:rPr>
          <w:rFonts w:ascii="Arial" w:hAnsi="Arial" w:cs="Arial"/>
          <w:sz w:val="24"/>
          <w:szCs w:val="24"/>
        </w:rPr>
        <w:t>This assignment will set o</w:t>
      </w:r>
      <w:r w:rsidR="00D572CA" w:rsidRPr="00BC614A">
        <w:rPr>
          <w:rFonts w:ascii="Arial" w:hAnsi="Arial" w:cs="Arial"/>
          <w:sz w:val="24"/>
          <w:szCs w:val="24"/>
        </w:rPr>
        <w:t xml:space="preserve">ut to examine the nature of the family and the changes they may face in contemporary society.  It will explore the changing </w:t>
      </w:r>
      <w:r w:rsidR="008002A8">
        <w:rPr>
          <w:rFonts w:ascii="Arial" w:hAnsi="Arial" w:cs="Arial"/>
          <w:sz w:val="24"/>
          <w:szCs w:val="24"/>
        </w:rPr>
        <w:t xml:space="preserve">family dynamics, </w:t>
      </w:r>
      <w:r w:rsidRPr="00BC614A">
        <w:rPr>
          <w:rFonts w:ascii="Arial" w:hAnsi="Arial" w:cs="Arial"/>
          <w:sz w:val="24"/>
          <w:szCs w:val="24"/>
        </w:rPr>
        <w:t>specifically how</w:t>
      </w:r>
      <w:r w:rsidR="00D572CA" w:rsidRPr="00BC614A">
        <w:rPr>
          <w:rFonts w:ascii="Arial" w:hAnsi="Arial" w:cs="Arial"/>
          <w:sz w:val="24"/>
          <w:szCs w:val="24"/>
        </w:rPr>
        <w:t xml:space="preserve"> unemployment </w:t>
      </w:r>
      <w:r w:rsidRPr="00BC614A">
        <w:rPr>
          <w:rFonts w:ascii="Arial" w:hAnsi="Arial" w:cs="Arial"/>
          <w:sz w:val="24"/>
          <w:szCs w:val="24"/>
        </w:rPr>
        <w:t xml:space="preserve">affects families </w:t>
      </w:r>
      <w:r w:rsidR="00D572CA" w:rsidRPr="00BC614A">
        <w:rPr>
          <w:rFonts w:ascii="Arial" w:hAnsi="Arial" w:cs="Arial"/>
          <w:sz w:val="24"/>
          <w:szCs w:val="24"/>
        </w:rPr>
        <w:t xml:space="preserve">and how </w:t>
      </w:r>
      <w:r w:rsidRPr="00BC614A">
        <w:rPr>
          <w:rFonts w:ascii="Arial" w:hAnsi="Arial" w:cs="Arial"/>
          <w:sz w:val="24"/>
          <w:szCs w:val="24"/>
        </w:rPr>
        <w:t>growing up in poverty impacts</w:t>
      </w:r>
      <w:r w:rsidR="00D572CA" w:rsidRPr="00BC614A">
        <w:rPr>
          <w:rFonts w:ascii="Arial" w:hAnsi="Arial" w:cs="Arial"/>
          <w:sz w:val="24"/>
          <w:szCs w:val="24"/>
        </w:rPr>
        <w:t xml:space="preserve"> on young people’s adolescent development.   The paper will also consider how youth work can respond to the issues. </w:t>
      </w:r>
    </w:p>
    <w:p w:rsidR="00B51DB9" w:rsidRPr="00BC614A" w:rsidRDefault="00B51DB9" w:rsidP="00BC614A">
      <w:pPr>
        <w:spacing w:line="480" w:lineRule="auto"/>
        <w:jc w:val="both"/>
        <w:rPr>
          <w:rFonts w:ascii="Arial" w:hAnsi="Arial" w:cs="Arial"/>
          <w:sz w:val="24"/>
          <w:szCs w:val="24"/>
        </w:rPr>
      </w:pPr>
    </w:p>
    <w:p w:rsidR="00B51DB9" w:rsidRPr="00BC614A" w:rsidRDefault="00D572CA" w:rsidP="00BC614A">
      <w:pPr>
        <w:spacing w:line="480" w:lineRule="auto"/>
        <w:jc w:val="both"/>
        <w:rPr>
          <w:rFonts w:ascii="Arial" w:hAnsi="Arial" w:cs="Arial"/>
          <w:sz w:val="24"/>
          <w:szCs w:val="24"/>
          <w:lang w:val="en"/>
        </w:rPr>
      </w:pPr>
      <w:r w:rsidRPr="00BC614A">
        <w:rPr>
          <w:rFonts w:ascii="Arial" w:hAnsi="Arial" w:cs="Arial"/>
          <w:sz w:val="24"/>
          <w:szCs w:val="24"/>
        </w:rPr>
        <w:t xml:space="preserve"> It may prove beneficial to examine what family is and how families have changed through the ages.</w:t>
      </w:r>
      <w:r w:rsidR="009013A1" w:rsidRPr="00BC614A">
        <w:rPr>
          <w:rFonts w:ascii="Arial" w:hAnsi="Arial" w:cs="Arial"/>
          <w:sz w:val="24"/>
          <w:szCs w:val="24"/>
        </w:rPr>
        <w:t xml:space="preserve"> </w:t>
      </w:r>
      <w:r w:rsidR="00B51DB9" w:rsidRPr="00BC614A">
        <w:rPr>
          <w:rFonts w:ascii="Arial" w:hAnsi="Arial" w:cs="Arial"/>
          <w:sz w:val="24"/>
          <w:szCs w:val="24"/>
        </w:rPr>
        <w:t>F</w:t>
      </w:r>
      <w:proofErr w:type="spellStart"/>
      <w:r w:rsidR="00B51DB9" w:rsidRPr="00BC614A">
        <w:rPr>
          <w:rFonts w:ascii="Arial" w:hAnsi="Arial" w:cs="Arial"/>
          <w:sz w:val="24"/>
          <w:szCs w:val="24"/>
          <w:lang w:val="en"/>
        </w:rPr>
        <w:t>amily</w:t>
      </w:r>
      <w:proofErr w:type="spellEnd"/>
      <w:r w:rsidR="00B51DB9" w:rsidRPr="00BC614A">
        <w:rPr>
          <w:rFonts w:ascii="Arial" w:hAnsi="Arial" w:cs="Arial"/>
          <w:sz w:val="24"/>
          <w:szCs w:val="24"/>
          <w:lang w:val="en"/>
        </w:rPr>
        <w:t xml:space="preserve"> can simply be defined as:</w:t>
      </w:r>
    </w:p>
    <w:p w:rsidR="00B51DB9" w:rsidRPr="00BC614A" w:rsidRDefault="00B51DB9" w:rsidP="00BC614A">
      <w:pPr>
        <w:spacing w:line="480" w:lineRule="auto"/>
        <w:jc w:val="both"/>
        <w:rPr>
          <w:rFonts w:ascii="Arial" w:hAnsi="Arial" w:cs="Arial"/>
          <w:sz w:val="24"/>
          <w:szCs w:val="24"/>
          <w:lang w:val="en"/>
        </w:rPr>
      </w:pPr>
    </w:p>
    <w:p w:rsidR="00B51DB9" w:rsidRPr="00BC614A" w:rsidRDefault="00AE4578" w:rsidP="00BC614A">
      <w:pPr>
        <w:spacing w:line="480" w:lineRule="auto"/>
        <w:ind w:left="850" w:right="850"/>
        <w:jc w:val="both"/>
        <w:rPr>
          <w:rFonts w:ascii="Arial" w:hAnsi="Arial" w:cs="Arial"/>
          <w:sz w:val="24"/>
          <w:szCs w:val="24"/>
          <w:lang w:val="en"/>
        </w:rPr>
      </w:pPr>
      <w:proofErr w:type="gramStart"/>
      <w:r w:rsidRPr="00BC614A">
        <w:rPr>
          <w:rFonts w:ascii="Arial" w:hAnsi="Arial" w:cs="Arial"/>
          <w:sz w:val="24"/>
          <w:szCs w:val="24"/>
          <w:lang w:val="en"/>
        </w:rPr>
        <w:t>a</w:t>
      </w:r>
      <w:proofErr w:type="gramEnd"/>
      <w:r w:rsidRPr="00BC614A">
        <w:rPr>
          <w:rFonts w:ascii="Arial" w:hAnsi="Arial" w:cs="Arial"/>
          <w:sz w:val="24"/>
          <w:szCs w:val="24"/>
          <w:lang w:val="en"/>
        </w:rPr>
        <w:t xml:space="preserve"> group of people connected by blood or marriage. They can either be living together in a household, for example, a couple never married with children living in one place as a family </w:t>
      </w:r>
      <w:r w:rsidR="00671090">
        <w:rPr>
          <w:rFonts w:ascii="Arial" w:hAnsi="Arial" w:cs="Arial"/>
          <w:sz w:val="24"/>
          <w:szCs w:val="24"/>
          <w:lang w:val="en"/>
        </w:rPr>
        <w:t>or are related based on ‘blood’.</w:t>
      </w:r>
    </w:p>
    <w:p w:rsidR="0099090C" w:rsidRPr="00BC614A" w:rsidRDefault="0099090C" w:rsidP="00BC614A">
      <w:pPr>
        <w:spacing w:line="480" w:lineRule="auto"/>
        <w:ind w:left="850" w:right="850"/>
        <w:jc w:val="both"/>
        <w:rPr>
          <w:rFonts w:ascii="Arial" w:hAnsi="Arial" w:cs="Arial"/>
          <w:sz w:val="24"/>
          <w:szCs w:val="24"/>
          <w:lang w:val="en"/>
        </w:rPr>
      </w:pP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r>
      <w:r w:rsidRPr="00BC614A">
        <w:rPr>
          <w:rFonts w:ascii="Arial" w:hAnsi="Arial" w:cs="Arial"/>
          <w:sz w:val="24"/>
          <w:szCs w:val="24"/>
          <w:lang w:val="en"/>
        </w:rPr>
        <w:tab/>
        <w:t>(UK essays, 2019</w:t>
      </w:r>
      <w:r w:rsidR="000414EC">
        <w:rPr>
          <w:rFonts w:ascii="Arial" w:hAnsi="Arial" w:cs="Arial"/>
          <w:sz w:val="24"/>
          <w:szCs w:val="24"/>
          <w:lang w:val="en"/>
        </w:rPr>
        <w:t>. p4</w:t>
      </w:r>
      <w:r w:rsidRPr="00BC614A">
        <w:rPr>
          <w:rFonts w:ascii="Arial" w:hAnsi="Arial" w:cs="Arial"/>
          <w:sz w:val="24"/>
          <w:szCs w:val="24"/>
          <w:lang w:val="en"/>
        </w:rPr>
        <w:t>)</w:t>
      </w:r>
    </w:p>
    <w:p w:rsidR="00B51DB9" w:rsidRPr="00BC614A" w:rsidRDefault="00B51DB9" w:rsidP="00BC614A">
      <w:pPr>
        <w:spacing w:line="480" w:lineRule="auto"/>
        <w:ind w:left="850" w:right="850"/>
        <w:jc w:val="both"/>
        <w:rPr>
          <w:rFonts w:ascii="Arial" w:hAnsi="Arial" w:cs="Arial"/>
          <w:sz w:val="24"/>
          <w:szCs w:val="24"/>
          <w:lang w:val="en"/>
        </w:rPr>
      </w:pPr>
    </w:p>
    <w:p w:rsidR="001B61A1" w:rsidRDefault="001B61A1" w:rsidP="00BC614A">
      <w:pPr>
        <w:spacing w:line="480" w:lineRule="auto"/>
        <w:jc w:val="both"/>
        <w:rPr>
          <w:rFonts w:ascii="Arial" w:hAnsi="Arial" w:cs="Arial"/>
          <w:sz w:val="24"/>
          <w:szCs w:val="24"/>
          <w:lang w:val="en"/>
        </w:rPr>
      </w:pPr>
    </w:p>
    <w:p w:rsidR="00D572CA" w:rsidRPr="00BC614A" w:rsidRDefault="00AE4578" w:rsidP="00BC614A">
      <w:pPr>
        <w:spacing w:line="480" w:lineRule="auto"/>
        <w:jc w:val="both"/>
        <w:rPr>
          <w:rFonts w:ascii="Arial" w:hAnsi="Arial" w:cs="Arial"/>
          <w:sz w:val="24"/>
          <w:szCs w:val="24"/>
        </w:rPr>
      </w:pPr>
      <w:r w:rsidRPr="00BC614A">
        <w:rPr>
          <w:rFonts w:ascii="Arial" w:hAnsi="Arial" w:cs="Arial"/>
          <w:sz w:val="24"/>
          <w:szCs w:val="24"/>
          <w:lang w:val="en"/>
        </w:rPr>
        <w:lastRenderedPageBreak/>
        <w:t xml:space="preserve"> However, an </w:t>
      </w:r>
      <w:r w:rsidR="00581EE8" w:rsidRPr="00BC614A">
        <w:rPr>
          <w:rFonts w:ascii="Arial" w:hAnsi="Arial" w:cs="Arial"/>
          <w:sz w:val="24"/>
          <w:szCs w:val="24"/>
          <w:lang w:val="en"/>
        </w:rPr>
        <w:t>American</w:t>
      </w:r>
      <w:r w:rsidRPr="00BC614A">
        <w:rPr>
          <w:rFonts w:ascii="Arial" w:hAnsi="Arial" w:cs="Arial"/>
          <w:sz w:val="24"/>
          <w:szCs w:val="24"/>
          <w:lang w:val="en"/>
        </w:rPr>
        <w:t xml:space="preserve"> </w:t>
      </w:r>
      <w:r w:rsidR="00581EE8" w:rsidRPr="00BC614A">
        <w:rPr>
          <w:rFonts w:ascii="Arial" w:hAnsi="Arial" w:cs="Arial"/>
          <w:sz w:val="24"/>
          <w:szCs w:val="24"/>
          <w:lang w:val="en"/>
        </w:rPr>
        <w:t>anthropologist (</w:t>
      </w:r>
      <w:r w:rsidR="001A1872" w:rsidRPr="00BC614A">
        <w:rPr>
          <w:rFonts w:ascii="Arial" w:hAnsi="Arial" w:cs="Arial"/>
          <w:sz w:val="24"/>
          <w:szCs w:val="24"/>
          <w:lang w:val="en"/>
        </w:rPr>
        <w:t>Murdock</w:t>
      </w:r>
      <w:r w:rsidRPr="00BC614A">
        <w:rPr>
          <w:rFonts w:ascii="Arial" w:hAnsi="Arial" w:cs="Arial"/>
          <w:sz w:val="24"/>
          <w:szCs w:val="24"/>
          <w:lang w:val="en"/>
        </w:rPr>
        <w:t>, 1949</w:t>
      </w:r>
      <w:r w:rsidR="000414EC">
        <w:rPr>
          <w:rFonts w:ascii="Arial" w:hAnsi="Arial" w:cs="Arial"/>
          <w:sz w:val="24"/>
          <w:szCs w:val="24"/>
          <w:lang w:val="en"/>
        </w:rPr>
        <w:t>, p5</w:t>
      </w:r>
      <w:r w:rsidRPr="00BC614A">
        <w:rPr>
          <w:rFonts w:ascii="Arial" w:hAnsi="Arial" w:cs="Arial"/>
          <w:sz w:val="24"/>
          <w:szCs w:val="24"/>
          <w:lang w:val="en"/>
        </w:rPr>
        <w:t xml:space="preserve">) </w:t>
      </w:r>
      <w:r w:rsidR="00DC7E0B" w:rsidRPr="00BC614A">
        <w:rPr>
          <w:rFonts w:ascii="Arial" w:hAnsi="Arial" w:cs="Arial"/>
          <w:sz w:val="24"/>
          <w:szCs w:val="24"/>
          <w:lang w:val="en"/>
        </w:rPr>
        <w:t>states ‘The</w:t>
      </w:r>
      <w:r w:rsidRPr="00BC614A">
        <w:rPr>
          <w:rFonts w:ascii="Arial" w:hAnsi="Arial" w:cs="Arial"/>
          <w:sz w:val="24"/>
          <w:szCs w:val="24"/>
          <w:lang w:val="en"/>
        </w:rPr>
        <w:t xml:space="preserve"> family is a social group characterised by common residence, economic cooperation and reproduction</w:t>
      </w:r>
      <w:r w:rsidR="00B51DB9" w:rsidRPr="00BC614A">
        <w:rPr>
          <w:rFonts w:ascii="Arial" w:hAnsi="Arial" w:cs="Arial"/>
          <w:sz w:val="24"/>
          <w:szCs w:val="24"/>
          <w:lang w:val="en"/>
        </w:rPr>
        <w:t>”</w:t>
      </w:r>
      <w:r w:rsidRPr="00BC614A">
        <w:rPr>
          <w:rFonts w:ascii="Arial" w:hAnsi="Arial" w:cs="Arial"/>
          <w:sz w:val="24"/>
          <w:szCs w:val="24"/>
          <w:lang w:val="en"/>
        </w:rPr>
        <w:t xml:space="preserve">. </w:t>
      </w:r>
      <w:r w:rsidR="00B51DB9" w:rsidRPr="00BC614A">
        <w:rPr>
          <w:rFonts w:ascii="Arial" w:hAnsi="Arial" w:cs="Arial"/>
          <w:sz w:val="24"/>
          <w:szCs w:val="24"/>
          <w:lang w:val="en"/>
        </w:rPr>
        <w:t>This seems to suggest Murdock is identifying a family as individuals of both sexes with at</w:t>
      </w:r>
      <w:r w:rsidR="00D96D8F" w:rsidRPr="00BC614A">
        <w:rPr>
          <w:rFonts w:ascii="Arial" w:hAnsi="Arial" w:cs="Arial"/>
          <w:sz w:val="24"/>
          <w:szCs w:val="24"/>
          <w:lang w:val="en"/>
        </w:rPr>
        <w:t xml:space="preserve"> </w:t>
      </w:r>
      <w:r w:rsidR="00671090">
        <w:rPr>
          <w:rFonts w:ascii="Arial" w:hAnsi="Arial" w:cs="Arial"/>
          <w:sz w:val="24"/>
          <w:szCs w:val="24"/>
          <w:lang w:val="en"/>
        </w:rPr>
        <w:t>least one</w:t>
      </w:r>
      <w:r w:rsidR="00B51DB9" w:rsidRPr="00BC614A">
        <w:rPr>
          <w:rFonts w:ascii="Arial" w:hAnsi="Arial" w:cs="Arial"/>
          <w:sz w:val="24"/>
          <w:szCs w:val="24"/>
          <w:lang w:val="en"/>
        </w:rPr>
        <w:t xml:space="preserve"> child and in sexual relationship. </w:t>
      </w:r>
      <w:r w:rsidR="00581EE8" w:rsidRPr="00BC614A">
        <w:rPr>
          <w:rFonts w:ascii="Arial" w:hAnsi="Arial" w:cs="Arial"/>
          <w:sz w:val="24"/>
          <w:szCs w:val="24"/>
          <w:lang w:val="en"/>
        </w:rPr>
        <w:t>It could be argued</w:t>
      </w:r>
      <w:r w:rsidR="001A1872" w:rsidRPr="00BC614A">
        <w:rPr>
          <w:rFonts w:ascii="Arial" w:hAnsi="Arial" w:cs="Arial"/>
          <w:sz w:val="24"/>
          <w:szCs w:val="24"/>
          <w:lang w:val="en"/>
        </w:rPr>
        <w:t xml:space="preserve"> that George Murdock</w:t>
      </w:r>
      <w:r w:rsidR="00581EE8" w:rsidRPr="00BC614A">
        <w:rPr>
          <w:rFonts w:ascii="Arial" w:hAnsi="Arial" w:cs="Arial"/>
          <w:sz w:val="24"/>
          <w:szCs w:val="24"/>
          <w:lang w:val="en"/>
        </w:rPr>
        <w:t xml:space="preserve">, stated this back in 1949, </w:t>
      </w:r>
      <w:r w:rsidR="00581EE8" w:rsidRPr="00BC614A">
        <w:rPr>
          <w:rFonts w:ascii="Arial" w:hAnsi="Arial" w:cs="Arial"/>
          <w:sz w:val="24"/>
          <w:szCs w:val="24"/>
        </w:rPr>
        <w:t xml:space="preserve">the definition of family in </w:t>
      </w:r>
      <w:r w:rsidR="001A1872" w:rsidRPr="00BC614A">
        <w:rPr>
          <w:rFonts w:ascii="Arial" w:hAnsi="Arial" w:cs="Arial"/>
          <w:sz w:val="24"/>
          <w:szCs w:val="24"/>
        </w:rPr>
        <w:t>Murdock</w:t>
      </w:r>
      <w:r w:rsidR="00581EE8" w:rsidRPr="00BC614A">
        <w:rPr>
          <w:rFonts w:ascii="Arial" w:hAnsi="Arial" w:cs="Arial"/>
          <w:sz w:val="24"/>
          <w:szCs w:val="24"/>
        </w:rPr>
        <w:t>'s vision could be considered to be extremely restrictive in relation to the current diver</w:t>
      </w:r>
      <w:r w:rsidR="00B51DB9" w:rsidRPr="00BC614A">
        <w:rPr>
          <w:rFonts w:ascii="Arial" w:hAnsi="Arial" w:cs="Arial"/>
          <w:sz w:val="24"/>
          <w:szCs w:val="24"/>
        </w:rPr>
        <w:t xml:space="preserve">sity of life and families today as identified </w:t>
      </w:r>
      <w:r w:rsidR="008F0435" w:rsidRPr="00BC614A">
        <w:rPr>
          <w:rFonts w:ascii="Arial" w:hAnsi="Arial" w:cs="Arial"/>
          <w:sz w:val="24"/>
          <w:szCs w:val="24"/>
        </w:rPr>
        <w:t xml:space="preserve">earlier by </w:t>
      </w:r>
      <w:r w:rsidR="00B51DB9" w:rsidRPr="00BC614A">
        <w:rPr>
          <w:rFonts w:ascii="Arial" w:hAnsi="Arial" w:cs="Arial"/>
          <w:sz w:val="24"/>
          <w:szCs w:val="24"/>
        </w:rPr>
        <w:t xml:space="preserve">UKsurveys, </w:t>
      </w:r>
      <w:r w:rsidR="008F0435" w:rsidRPr="00BC614A">
        <w:rPr>
          <w:rFonts w:ascii="Arial" w:hAnsi="Arial" w:cs="Arial"/>
          <w:sz w:val="24"/>
          <w:szCs w:val="24"/>
        </w:rPr>
        <w:t>(</w:t>
      </w:r>
      <w:r w:rsidR="00B51DB9" w:rsidRPr="00BC614A">
        <w:rPr>
          <w:rFonts w:ascii="Arial" w:hAnsi="Arial" w:cs="Arial"/>
          <w:sz w:val="24"/>
          <w:szCs w:val="24"/>
        </w:rPr>
        <w:t>2019).</w:t>
      </w:r>
    </w:p>
    <w:p w:rsidR="000414EC" w:rsidRDefault="00DC7E0B" w:rsidP="00BC614A">
      <w:pPr>
        <w:autoSpaceDE w:val="0"/>
        <w:autoSpaceDN w:val="0"/>
        <w:adjustRightInd w:val="0"/>
        <w:spacing w:after="0" w:line="480" w:lineRule="auto"/>
        <w:jc w:val="both"/>
        <w:rPr>
          <w:rFonts w:ascii="Arial" w:hAnsi="Arial" w:cs="Arial"/>
          <w:sz w:val="24"/>
          <w:szCs w:val="24"/>
          <w:lang w:val="en"/>
        </w:rPr>
      </w:pPr>
      <w:r w:rsidRPr="00BC614A">
        <w:rPr>
          <w:rFonts w:ascii="Arial" w:hAnsi="Arial" w:cs="Arial"/>
          <w:sz w:val="24"/>
          <w:szCs w:val="24"/>
        </w:rPr>
        <w:t xml:space="preserve">Historically families were very different from today.  A stereotypical family in the 1960’s consisted of a husband and wife and </w:t>
      </w:r>
      <w:r w:rsidR="007459EF" w:rsidRPr="00BC614A">
        <w:rPr>
          <w:rFonts w:ascii="Arial" w:hAnsi="Arial" w:cs="Arial"/>
          <w:sz w:val="24"/>
          <w:szCs w:val="24"/>
        </w:rPr>
        <w:t>two or three children.  The mother of the family tended to stay home and look after the children and housework.  The man was the head of the family and went out to work to br</w:t>
      </w:r>
      <w:r w:rsidR="001A1872" w:rsidRPr="00BC614A">
        <w:rPr>
          <w:rFonts w:ascii="Arial" w:hAnsi="Arial" w:cs="Arial"/>
          <w:sz w:val="24"/>
          <w:szCs w:val="24"/>
        </w:rPr>
        <w:t>ing money home for his family, he was also seen as the head of the household and disciplinarian.</w:t>
      </w:r>
      <w:r w:rsidR="00555C4A" w:rsidRPr="00BC614A">
        <w:rPr>
          <w:rFonts w:ascii="Arial" w:hAnsi="Arial" w:cs="Arial"/>
          <w:sz w:val="24"/>
          <w:szCs w:val="24"/>
        </w:rPr>
        <w:t xml:space="preserve"> </w:t>
      </w:r>
      <w:r w:rsidR="008F0435" w:rsidRPr="00BC614A">
        <w:rPr>
          <w:rFonts w:ascii="Arial" w:hAnsi="Arial" w:cs="Arial"/>
          <w:sz w:val="24"/>
          <w:szCs w:val="24"/>
        </w:rPr>
        <w:t xml:space="preserve">As supported by </w:t>
      </w:r>
      <w:r w:rsidR="00555C4A" w:rsidRPr="00BC614A">
        <w:rPr>
          <w:rFonts w:ascii="Arial" w:hAnsi="Arial" w:cs="Arial"/>
          <w:sz w:val="24"/>
          <w:szCs w:val="24"/>
        </w:rPr>
        <w:t>(Gleason, 2017</w:t>
      </w:r>
      <w:r w:rsidR="000414EC">
        <w:rPr>
          <w:rFonts w:ascii="Arial" w:hAnsi="Arial" w:cs="Arial"/>
          <w:sz w:val="24"/>
          <w:szCs w:val="24"/>
        </w:rPr>
        <w:t>, p1</w:t>
      </w:r>
      <w:r w:rsidR="008F0435" w:rsidRPr="00BC614A">
        <w:rPr>
          <w:rFonts w:ascii="Arial" w:hAnsi="Arial" w:cs="Arial"/>
          <w:sz w:val="24"/>
          <w:szCs w:val="24"/>
        </w:rPr>
        <w:t xml:space="preserve">) who implies </w:t>
      </w:r>
      <w:r w:rsidR="004C3150" w:rsidRPr="00BC614A">
        <w:rPr>
          <w:rFonts w:ascii="Arial" w:hAnsi="Arial" w:cs="Arial"/>
          <w:sz w:val="24"/>
          <w:szCs w:val="24"/>
        </w:rPr>
        <w:t>“the</w:t>
      </w:r>
      <w:r w:rsidR="008F0435" w:rsidRPr="00BC614A">
        <w:rPr>
          <w:rFonts w:ascii="Arial" w:hAnsi="Arial" w:cs="Arial"/>
          <w:sz w:val="24"/>
          <w:szCs w:val="24"/>
          <w:lang w:val="en"/>
        </w:rPr>
        <w:t xml:space="preserve"> father was the breadwinner and the mother was a full-time homemaker”. </w:t>
      </w:r>
      <w:r w:rsidR="001A1872" w:rsidRPr="00BC614A">
        <w:rPr>
          <w:rFonts w:ascii="Arial" w:hAnsi="Arial" w:cs="Arial"/>
          <w:sz w:val="24"/>
          <w:szCs w:val="24"/>
        </w:rPr>
        <w:t>When children reached 15 years of age</w:t>
      </w:r>
      <w:r w:rsidR="00DC0051" w:rsidRPr="00BC614A">
        <w:rPr>
          <w:rFonts w:ascii="Arial" w:hAnsi="Arial" w:cs="Arial"/>
          <w:sz w:val="24"/>
          <w:szCs w:val="24"/>
        </w:rPr>
        <w:t>,</w:t>
      </w:r>
      <w:r w:rsidR="001A1872" w:rsidRPr="00BC614A">
        <w:rPr>
          <w:rFonts w:ascii="Arial" w:hAnsi="Arial" w:cs="Arial"/>
          <w:sz w:val="24"/>
          <w:szCs w:val="24"/>
        </w:rPr>
        <w:t xml:space="preserve"> boys tended to go and work and follow in their father’s footsteps </w:t>
      </w:r>
      <w:r w:rsidR="00DC0051" w:rsidRPr="00BC614A">
        <w:rPr>
          <w:rFonts w:ascii="Arial" w:hAnsi="Arial" w:cs="Arial"/>
          <w:sz w:val="24"/>
          <w:szCs w:val="24"/>
        </w:rPr>
        <w:t>and</w:t>
      </w:r>
      <w:r w:rsidR="000414EC">
        <w:rPr>
          <w:rFonts w:ascii="Arial" w:hAnsi="Arial" w:cs="Arial"/>
          <w:sz w:val="24"/>
          <w:szCs w:val="24"/>
        </w:rPr>
        <w:t xml:space="preserve"> Watts (</w:t>
      </w:r>
      <w:r w:rsidR="001A1872" w:rsidRPr="00BC614A">
        <w:rPr>
          <w:rFonts w:ascii="Arial" w:hAnsi="Arial" w:cs="Arial"/>
          <w:sz w:val="24"/>
          <w:szCs w:val="24"/>
        </w:rPr>
        <w:t>2008) identifies that t</w:t>
      </w:r>
      <w:r w:rsidR="000414EC">
        <w:rPr>
          <w:rFonts w:ascii="Arial" w:hAnsi="Arial" w:cs="Arial"/>
          <w:sz w:val="24"/>
          <w:szCs w:val="24"/>
          <w:lang w:val="en"/>
        </w:rPr>
        <w:t>he</w:t>
      </w:r>
      <w:r w:rsidR="001A1872" w:rsidRPr="00BC614A">
        <w:rPr>
          <w:rFonts w:ascii="Arial" w:hAnsi="Arial" w:cs="Arial"/>
          <w:sz w:val="24"/>
          <w:szCs w:val="24"/>
          <w:lang w:val="en"/>
        </w:rPr>
        <w:t xml:space="preserve"> majority </w:t>
      </w:r>
      <w:r w:rsidR="000414EC">
        <w:rPr>
          <w:rFonts w:ascii="Arial" w:hAnsi="Arial" w:cs="Arial"/>
          <w:sz w:val="24"/>
          <w:szCs w:val="24"/>
          <w:lang w:val="en"/>
        </w:rPr>
        <w:t xml:space="preserve">of girls left school at 15 and </w:t>
      </w:r>
      <w:r w:rsidR="001A1872" w:rsidRPr="00BC614A">
        <w:rPr>
          <w:rFonts w:ascii="Arial" w:hAnsi="Arial" w:cs="Arial"/>
          <w:sz w:val="24"/>
          <w:szCs w:val="24"/>
          <w:lang w:val="en"/>
        </w:rPr>
        <w:t>entered employment only to leave once</w:t>
      </w:r>
      <w:r w:rsidR="000414EC">
        <w:rPr>
          <w:rFonts w:ascii="Arial" w:hAnsi="Arial" w:cs="Arial"/>
          <w:sz w:val="24"/>
          <w:szCs w:val="24"/>
          <w:lang w:val="en"/>
        </w:rPr>
        <w:t xml:space="preserve"> they got</w:t>
      </w:r>
      <w:r w:rsidR="001A1872" w:rsidRPr="00BC614A">
        <w:rPr>
          <w:rFonts w:ascii="Arial" w:hAnsi="Arial" w:cs="Arial"/>
          <w:sz w:val="24"/>
          <w:szCs w:val="24"/>
          <w:lang w:val="en"/>
        </w:rPr>
        <w:t xml:space="preserve"> married.</w:t>
      </w:r>
      <w:r w:rsidR="00551552" w:rsidRPr="00BC614A">
        <w:rPr>
          <w:rFonts w:ascii="Arial" w:hAnsi="Arial" w:cs="Arial"/>
          <w:sz w:val="24"/>
          <w:szCs w:val="24"/>
          <w:lang w:val="en"/>
        </w:rPr>
        <w:t xml:space="preserve">  Today families and their structure have evolved from history, the once traditional nuclear structure is not as common place as it was and has seen the emerging structures </w:t>
      </w:r>
      <w:r w:rsidR="009013A1" w:rsidRPr="00BC614A">
        <w:rPr>
          <w:rFonts w:ascii="Arial" w:hAnsi="Arial" w:cs="Arial"/>
          <w:sz w:val="24"/>
          <w:szCs w:val="24"/>
          <w:lang w:val="en"/>
        </w:rPr>
        <w:t>of single</w:t>
      </w:r>
      <w:r w:rsidR="00DC0051" w:rsidRPr="00BC614A">
        <w:rPr>
          <w:rFonts w:ascii="Arial" w:hAnsi="Arial" w:cs="Arial"/>
          <w:sz w:val="24"/>
          <w:szCs w:val="24"/>
          <w:lang w:val="en"/>
        </w:rPr>
        <w:t xml:space="preserve"> and </w:t>
      </w:r>
      <w:r w:rsidR="00551552" w:rsidRPr="00BC614A">
        <w:rPr>
          <w:rFonts w:ascii="Arial" w:hAnsi="Arial" w:cs="Arial"/>
          <w:sz w:val="24"/>
          <w:szCs w:val="24"/>
          <w:lang w:val="en"/>
        </w:rPr>
        <w:t xml:space="preserve">reconstituted families.  </w:t>
      </w:r>
      <w:r w:rsidR="00F87981" w:rsidRPr="00BC614A">
        <w:rPr>
          <w:rFonts w:ascii="Arial" w:hAnsi="Arial" w:cs="Arial"/>
          <w:sz w:val="24"/>
          <w:szCs w:val="24"/>
          <w:lang w:val="en"/>
        </w:rPr>
        <w:t>According to (Haines, 2017) “d</w:t>
      </w:r>
      <w:r w:rsidR="009013A1" w:rsidRPr="00BC614A">
        <w:rPr>
          <w:rFonts w:ascii="Arial" w:hAnsi="Arial" w:cs="Arial"/>
          <w:sz w:val="24"/>
          <w:szCs w:val="24"/>
          <w:lang w:val="en"/>
        </w:rPr>
        <w:t xml:space="preserve">ivorce </w:t>
      </w:r>
      <w:r w:rsidR="00F87981" w:rsidRPr="00BC614A">
        <w:rPr>
          <w:rFonts w:ascii="Arial" w:hAnsi="Arial" w:cs="Arial"/>
          <w:sz w:val="24"/>
          <w:szCs w:val="24"/>
        </w:rPr>
        <w:t xml:space="preserve">rates in England and Wales have </w:t>
      </w:r>
      <w:hyperlink r:id="rId5" w:history="1">
        <w:r w:rsidR="00F87981" w:rsidRPr="00BC614A">
          <w:rPr>
            <w:rStyle w:val="Hyperlink"/>
            <w:rFonts w:ascii="Arial" w:hAnsi="Arial" w:cs="Arial"/>
            <w:color w:val="auto"/>
            <w:sz w:val="24"/>
            <w:szCs w:val="24"/>
          </w:rPr>
          <w:t>increased</w:t>
        </w:r>
      </w:hyperlink>
      <w:r w:rsidR="00F87981" w:rsidRPr="00BC614A">
        <w:rPr>
          <w:rFonts w:ascii="Arial" w:hAnsi="Arial" w:cs="Arial"/>
          <w:sz w:val="24"/>
          <w:szCs w:val="24"/>
        </w:rPr>
        <w:t xml:space="preserve"> for the first time this decade according to the Office for National Statistics”.  There were 106,959 divorces of opposite-sex couples in 2016</w:t>
      </w:r>
      <w:r w:rsidR="000414EC">
        <w:rPr>
          <w:rFonts w:ascii="Arial" w:hAnsi="Arial" w:cs="Arial"/>
          <w:sz w:val="24"/>
          <w:szCs w:val="24"/>
        </w:rPr>
        <w:t xml:space="preserve">.  </w:t>
      </w:r>
      <w:r w:rsidR="000414EC">
        <w:rPr>
          <w:rFonts w:ascii="Arial" w:hAnsi="Arial" w:cs="Arial"/>
          <w:sz w:val="24"/>
          <w:szCs w:val="24"/>
          <w:lang w:val="en"/>
        </w:rPr>
        <w:t>Divorce and family breakdown has</w:t>
      </w:r>
      <w:r w:rsidR="00F87981" w:rsidRPr="00BC614A">
        <w:rPr>
          <w:rFonts w:ascii="Arial" w:hAnsi="Arial" w:cs="Arial"/>
          <w:sz w:val="24"/>
          <w:szCs w:val="24"/>
          <w:lang w:val="en"/>
        </w:rPr>
        <w:t xml:space="preserve"> led</w:t>
      </w:r>
      <w:r w:rsidR="009013A1" w:rsidRPr="00BC614A">
        <w:rPr>
          <w:rFonts w:ascii="Arial" w:hAnsi="Arial" w:cs="Arial"/>
          <w:sz w:val="24"/>
          <w:szCs w:val="24"/>
          <w:lang w:val="en"/>
        </w:rPr>
        <w:t xml:space="preserve"> t</w:t>
      </w:r>
      <w:r w:rsidR="00F87981" w:rsidRPr="00BC614A">
        <w:rPr>
          <w:rFonts w:ascii="Arial" w:hAnsi="Arial" w:cs="Arial"/>
          <w:sz w:val="24"/>
          <w:szCs w:val="24"/>
          <w:lang w:val="en"/>
        </w:rPr>
        <w:t>o an increase in single parent and</w:t>
      </w:r>
      <w:r w:rsidR="009013A1" w:rsidRPr="00BC614A">
        <w:rPr>
          <w:rFonts w:ascii="Arial" w:hAnsi="Arial" w:cs="Arial"/>
          <w:sz w:val="24"/>
          <w:szCs w:val="24"/>
          <w:lang w:val="en"/>
        </w:rPr>
        <w:t xml:space="preserve"> reconstituted families</w:t>
      </w:r>
      <w:r w:rsidR="00F87981" w:rsidRPr="00BC614A">
        <w:rPr>
          <w:rFonts w:ascii="Arial" w:hAnsi="Arial" w:cs="Arial"/>
          <w:sz w:val="24"/>
          <w:szCs w:val="24"/>
          <w:lang w:val="en"/>
        </w:rPr>
        <w:t>.  Reconstituted families form</w:t>
      </w:r>
      <w:r w:rsidR="009013A1" w:rsidRPr="00BC614A">
        <w:rPr>
          <w:rFonts w:ascii="Arial" w:hAnsi="Arial" w:cs="Arial"/>
          <w:sz w:val="24"/>
          <w:szCs w:val="24"/>
          <w:lang w:val="en"/>
        </w:rPr>
        <w:t xml:space="preserve"> through new relationships or second marriages.</w:t>
      </w:r>
    </w:p>
    <w:p w:rsidR="000414EC" w:rsidRDefault="000414EC" w:rsidP="00BC614A">
      <w:pPr>
        <w:autoSpaceDE w:val="0"/>
        <w:autoSpaceDN w:val="0"/>
        <w:adjustRightInd w:val="0"/>
        <w:spacing w:after="0" w:line="480" w:lineRule="auto"/>
        <w:jc w:val="both"/>
        <w:rPr>
          <w:rFonts w:ascii="Arial" w:hAnsi="Arial" w:cs="Arial"/>
          <w:sz w:val="24"/>
          <w:szCs w:val="24"/>
          <w:lang w:val="en"/>
        </w:rPr>
      </w:pPr>
    </w:p>
    <w:p w:rsidR="000414EC" w:rsidRDefault="009013A1" w:rsidP="00BC614A">
      <w:pPr>
        <w:autoSpaceDE w:val="0"/>
        <w:autoSpaceDN w:val="0"/>
        <w:adjustRightInd w:val="0"/>
        <w:spacing w:after="0" w:line="480" w:lineRule="auto"/>
        <w:jc w:val="both"/>
        <w:rPr>
          <w:rFonts w:ascii="Arial" w:hAnsi="Arial" w:cs="Arial"/>
          <w:sz w:val="24"/>
          <w:szCs w:val="24"/>
        </w:rPr>
      </w:pPr>
      <w:r w:rsidRPr="00BC614A">
        <w:rPr>
          <w:rFonts w:ascii="Arial" w:hAnsi="Arial" w:cs="Arial"/>
          <w:sz w:val="24"/>
          <w:szCs w:val="24"/>
          <w:lang w:val="en"/>
        </w:rPr>
        <w:lastRenderedPageBreak/>
        <w:t xml:space="preserve"> </w:t>
      </w:r>
      <w:r w:rsidR="000414EC">
        <w:rPr>
          <w:rFonts w:ascii="Arial" w:hAnsi="Arial" w:cs="Arial"/>
          <w:sz w:val="24"/>
          <w:szCs w:val="24"/>
          <w:lang w:val="en"/>
        </w:rPr>
        <w:t xml:space="preserve">Steinburg </w:t>
      </w:r>
      <w:r w:rsidR="000414EC">
        <w:rPr>
          <w:rFonts w:ascii="Arial" w:hAnsi="Arial" w:cs="Arial"/>
          <w:sz w:val="24"/>
          <w:szCs w:val="24"/>
        </w:rPr>
        <w:t xml:space="preserve">recognises that: </w:t>
      </w:r>
    </w:p>
    <w:p w:rsidR="000414EC" w:rsidRDefault="000414EC" w:rsidP="00BC614A">
      <w:pPr>
        <w:autoSpaceDE w:val="0"/>
        <w:autoSpaceDN w:val="0"/>
        <w:adjustRightInd w:val="0"/>
        <w:spacing w:after="0" w:line="480" w:lineRule="auto"/>
        <w:jc w:val="both"/>
        <w:rPr>
          <w:rFonts w:ascii="Arial" w:hAnsi="Arial" w:cs="Arial"/>
          <w:sz w:val="24"/>
          <w:szCs w:val="24"/>
        </w:rPr>
      </w:pPr>
      <w:r>
        <w:rPr>
          <w:rFonts w:ascii="Arial" w:hAnsi="Arial" w:cs="Arial"/>
          <w:sz w:val="24"/>
          <w:szCs w:val="24"/>
        </w:rPr>
        <w:t xml:space="preserve">  </w:t>
      </w:r>
    </w:p>
    <w:p w:rsidR="00551552" w:rsidRDefault="00551552" w:rsidP="000414EC">
      <w:pPr>
        <w:autoSpaceDE w:val="0"/>
        <w:autoSpaceDN w:val="0"/>
        <w:adjustRightInd w:val="0"/>
        <w:spacing w:after="0" w:line="480" w:lineRule="auto"/>
        <w:ind w:left="850" w:right="850"/>
        <w:jc w:val="both"/>
        <w:rPr>
          <w:rFonts w:ascii="Arial" w:eastAsia="+mn-ea" w:hAnsi="Arial" w:cs="Arial"/>
          <w:sz w:val="24"/>
          <w:szCs w:val="24"/>
        </w:rPr>
      </w:pPr>
      <w:r w:rsidRPr="00BC614A">
        <w:rPr>
          <w:rFonts w:ascii="Arial" w:hAnsi="Arial" w:cs="Arial"/>
          <w:sz w:val="24"/>
          <w:szCs w:val="24"/>
        </w:rPr>
        <w:t xml:space="preserve"> </w:t>
      </w:r>
      <w:r w:rsidRPr="00BC614A">
        <w:rPr>
          <w:rFonts w:ascii="Arial" w:eastAsia="+mn-ea" w:hAnsi="Arial" w:cs="Arial"/>
          <w:sz w:val="24"/>
          <w:szCs w:val="24"/>
        </w:rPr>
        <w:t xml:space="preserve">today’s society young people grow up in an array of family structures and functions, from the conventional two-parent stay at home mother that dominated the demographic landscape of the late 1950’s, to blended, duel career stepfamilies that gained prominence in the mid 1990’s”. </w:t>
      </w:r>
    </w:p>
    <w:p w:rsidR="000414EC" w:rsidRDefault="000414EC" w:rsidP="000414EC">
      <w:pPr>
        <w:autoSpaceDE w:val="0"/>
        <w:autoSpaceDN w:val="0"/>
        <w:adjustRightInd w:val="0"/>
        <w:spacing w:after="0" w:line="480" w:lineRule="auto"/>
        <w:ind w:left="850" w:right="850"/>
        <w:jc w:val="both"/>
        <w:rPr>
          <w:rFonts w:ascii="Arial" w:hAnsi="Arial" w:cs="Arial"/>
          <w:sz w:val="24"/>
          <w:szCs w:val="24"/>
        </w:rPr>
      </w:pPr>
      <w:r>
        <w:rPr>
          <w:rFonts w:ascii="Arial" w:eastAsia="+mn-ea" w:hAnsi="Arial" w:cs="Arial"/>
          <w:sz w:val="24"/>
          <w:szCs w:val="24"/>
        </w:rPr>
        <w:tab/>
      </w:r>
      <w:r>
        <w:rPr>
          <w:rFonts w:ascii="Arial" w:eastAsia="+mn-ea" w:hAnsi="Arial" w:cs="Arial"/>
          <w:sz w:val="24"/>
          <w:szCs w:val="24"/>
        </w:rPr>
        <w:tab/>
      </w:r>
      <w:r>
        <w:rPr>
          <w:rFonts w:ascii="Arial" w:eastAsia="+mn-ea" w:hAnsi="Arial" w:cs="Arial"/>
          <w:sz w:val="24"/>
          <w:szCs w:val="24"/>
        </w:rPr>
        <w:tab/>
      </w:r>
      <w:r>
        <w:rPr>
          <w:rFonts w:ascii="Arial" w:eastAsia="+mn-ea" w:hAnsi="Arial" w:cs="Arial"/>
          <w:sz w:val="24"/>
          <w:szCs w:val="24"/>
        </w:rPr>
        <w:tab/>
      </w:r>
      <w:r>
        <w:rPr>
          <w:rFonts w:ascii="Arial" w:eastAsia="+mn-ea" w:hAnsi="Arial" w:cs="Arial"/>
          <w:sz w:val="24"/>
          <w:szCs w:val="24"/>
        </w:rPr>
        <w:tab/>
      </w:r>
      <w:r>
        <w:rPr>
          <w:rFonts w:ascii="Arial" w:hAnsi="Arial" w:cs="Arial"/>
          <w:sz w:val="24"/>
          <w:szCs w:val="24"/>
        </w:rPr>
        <w:t>(Steinberg 2002, p142</w:t>
      </w:r>
      <w:r w:rsidRPr="00BC614A">
        <w:rPr>
          <w:rFonts w:ascii="Arial" w:hAnsi="Arial" w:cs="Arial"/>
          <w:sz w:val="24"/>
          <w:szCs w:val="24"/>
        </w:rPr>
        <w:t>)</w:t>
      </w:r>
    </w:p>
    <w:p w:rsidR="007B3DF5" w:rsidRDefault="007B3DF5" w:rsidP="000414EC">
      <w:pPr>
        <w:autoSpaceDE w:val="0"/>
        <w:autoSpaceDN w:val="0"/>
        <w:adjustRightInd w:val="0"/>
        <w:spacing w:after="0" w:line="480" w:lineRule="auto"/>
        <w:ind w:left="850" w:right="850"/>
        <w:jc w:val="both"/>
        <w:rPr>
          <w:rFonts w:ascii="Arial" w:hAnsi="Arial" w:cs="Arial"/>
          <w:sz w:val="24"/>
          <w:szCs w:val="24"/>
        </w:rPr>
      </w:pPr>
    </w:p>
    <w:p w:rsidR="007B3DF5" w:rsidRPr="00BC614A" w:rsidRDefault="007B3DF5" w:rsidP="007B3DF5">
      <w:pPr>
        <w:autoSpaceDE w:val="0"/>
        <w:autoSpaceDN w:val="0"/>
        <w:adjustRightInd w:val="0"/>
        <w:spacing w:after="0" w:line="480" w:lineRule="auto"/>
        <w:ind w:right="-113"/>
        <w:jc w:val="both"/>
        <w:rPr>
          <w:rFonts w:ascii="Arial" w:eastAsia="+mn-ea" w:hAnsi="Arial" w:cs="Arial"/>
          <w:sz w:val="24"/>
          <w:szCs w:val="24"/>
        </w:rPr>
      </w:pPr>
      <w:r>
        <w:rPr>
          <w:rFonts w:ascii="Arial" w:hAnsi="Arial" w:cs="Arial"/>
          <w:sz w:val="24"/>
          <w:szCs w:val="24"/>
        </w:rPr>
        <w:t xml:space="preserve">Family is so important to </w:t>
      </w:r>
      <w:r w:rsidR="00D44465">
        <w:rPr>
          <w:rFonts w:ascii="Arial" w:hAnsi="Arial" w:cs="Arial"/>
          <w:sz w:val="24"/>
          <w:szCs w:val="24"/>
        </w:rPr>
        <w:t>young</w:t>
      </w:r>
      <w:r>
        <w:rPr>
          <w:rFonts w:ascii="Arial" w:hAnsi="Arial" w:cs="Arial"/>
          <w:sz w:val="24"/>
          <w:szCs w:val="24"/>
        </w:rPr>
        <w:t xml:space="preserve"> people, it </w:t>
      </w:r>
      <w:r w:rsidR="00D44465">
        <w:rPr>
          <w:rFonts w:ascii="Arial" w:hAnsi="Arial" w:cs="Arial"/>
          <w:sz w:val="24"/>
          <w:szCs w:val="24"/>
        </w:rPr>
        <w:t>instils</w:t>
      </w:r>
      <w:r>
        <w:rPr>
          <w:rFonts w:ascii="Arial" w:hAnsi="Arial" w:cs="Arial"/>
          <w:sz w:val="24"/>
          <w:szCs w:val="24"/>
        </w:rPr>
        <w:t xml:space="preserve"> </w:t>
      </w:r>
      <w:r w:rsidR="00D44465">
        <w:rPr>
          <w:rFonts w:ascii="Arial" w:hAnsi="Arial" w:cs="Arial"/>
          <w:sz w:val="24"/>
          <w:szCs w:val="24"/>
        </w:rPr>
        <w:t>values</w:t>
      </w:r>
      <w:r>
        <w:rPr>
          <w:rFonts w:ascii="Arial" w:hAnsi="Arial" w:cs="Arial"/>
          <w:sz w:val="24"/>
          <w:szCs w:val="24"/>
        </w:rPr>
        <w:t xml:space="preserve"> and beliefs, provides </w:t>
      </w:r>
      <w:r w:rsidR="00D44465">
        <w:rPr>
          <w:rFonts w:ascii="Arial" w:hAnsi="Arial" w:cs="Arial"/>
          <w:sz w:val="24"/>
          <w:szCs w:val="24"/>
        </w:rPr>
        <w:t>protection, support,</w:t>
      </w:r>
      <w:r>
        <w:rPr>
          <w:rFonts w:ascii="Arial" w:hAnsi="Arial" w:cs="Arial"/>
          <w:sz w:val="24"/>
          <w:szCs w:val="24"/>
        </w:rPr>
        <w:t xml:space="preserve"> guidance and </w:t>
      </w:r>
      <w:r w:rsidR="00D44465">
        <w:rPr>
          <w:rFonts w:ascii="Arial" w:hAnsi="Arial" w:cs="Arial"/>
          <w:sz w:val="24"/>
          <w:szCs w:val="24"/>
        </w:rPr>
        <w:t xml:space="preserve">love.  However as Learner (2002) realises that not every young person has this and it can prove detrimental to their development.  Bronfenbrenner (1979) offers that family </w:t>
      </w:r>
      <w:r w:rsidR="00AA261D">
        <w:rPr>
          <w:rFonts w:ascii="Arial" w:hAnsi="Arial" w:cs="Arial"/>
          <w:sz w:val="24"/>
          <w:szCs w:val="24"/>
        </w:rPr>
        <w:t>are the most important part of childhood.</w:t>
      </w:r>
    </w:p>
    <w:p w:rsidR="00186B82" w:rsidRPr="00BC614A" w:rsidRDefault="00186B82" w:rsidP="00BC614A">
      <w:pPr>
        <w:autoSpaceDE w:val="0"/>
        <w:autoSpaceDN w:val="0"/>
        <w:adjustRightInd w:val="0"/>
        <w:spacing w:after="0" w:line="480" w:lineRule="auto"/>
        <w:jc w:val="both"/>
        <w:rPr>
          <w:rFonts w:ascii="Arial" w:eastAsia="+mn-ea" w:hAnsi="Arial" w:cs="Arial"/>
          <w:sz w:val="24"/>
          <w:szCs w:val="24"/>
        </w:rPr>
      </w:pPr>
    </w:p>
    <w:p w:rsidR="00AA261D" w:rsidRDefault="009974DE" w:rsidP="00BC614A">
      <w:pPr>
        <w:autoSpaceDE w:val="0"/>
        <w:autoSpaceDN w:val="0"/>
        <w:adjustRightInd w:val="0"/>
        <w:spacing w:after="0" w:line="480" w:lineRule="auto"/>
        <w:jc w:val="both"/>
        <w:rPr>
          <w:rFonts w:ascii="Arial" w:hAnsi="Arial" w:cs="Arial"/>
          <w:sz w:val="24"/>
          <w:szCs w:val="24"/>
        </w:rPr>
      </w:pPr>
      <w:r>
        <w:rPr>
          <w:rFonts w:ascii="Arial" w:eastAsia="+mn-ea" w:hAnsi="Arial" w:cs="Arial"/>
          <w:sz w:val="24"/>
          <w:szCs w:val="24"/>
        </w:rPr>
        <w:t xml:space="preserve">The changing dynamics within the family over generations has arguably influenced other factors within the home and society.  The traditional nuclear family has evolved and both parents are now seen to take equal responsibilities of family income.  </w:t>
      </w:r>
      <w:r w:rsidR="00C77C45">
        <w:rPr>
          <w:rFonts w:ascii="Arial" w:eastAsia="+mn-ea" w:hAnsi="Arial" w:cs="Arial"/>
          <w:sz w:val="24"/>
          <w:szCs w:val="24"/>
        </w:rPr>
        <w:t>In addition, u</w:t>
      </w:r>
      <w:r>
        <w:rPr>
          <w:rFonts w:ascii="Arial" w:eastAsia="+mn-ea" w:hAnsi="Arial" w:cs="Arial"/>
          <w:sz w:val="24"/>
          <w:szCs w:val="24"/>
        </w:rPr>
        <w:t xml:space="preserve">nemployment has </w:t>
      </w:r>
      <w:r w:rsidR="00C77C45">
        <w:rPr>
          <w:rFonts w:ascii="Arial" w:eastAsia="+mn-ea" w:hAnsi="Arial" w:cs="Arial"/>
          <w:sz w:val="24"/>
          <w:szCs w:val="24"/>
        </w:rPr>
        <w:t xml:space="preserve">also </w:t>
      </w:r>
      <w:r>
        <w:rPr>
          <w:rFonts w:ascii="Arial" w:eastAsia="+mn-ea" w:hAnsi="Arial" w:cs="Arial"/>
          <w:sz w:val="24"/>
          <w:szCs w:val="24"/>
        </w:rPr>
        <w:t>appeared to be an influencing factor</w:t>
      </w:r>
      <w:r w:rsidR="00C77C45">
        <w:rPr>
          <w:rFonts w:ascii="Arial" w:eastAsia="+mn-ea" w:hAnsi="Arial" w:cs="Arial"/>
          <w:sz w:val="24"/>
          <w:szCs w:val="24"/>
        </w:rPr>
        <w:t xml:space="preserve"> on changing family dynamics and </w:t>
      </w:r>
      <w:r>
        <w:rPr>
          <w:rFonts w:ascii="Arial" w:eastAsia="+mn-ea" w:hAnsi="Arial" w:cs="Arial"/>
          <w:sz w:val="24"/>
          <w:szCs w:val="24"/>
        </w:rPr>
        <w:t xml:space="preserve">putting additional strain on families and their finances.  </w:t>
      </w:r>
      <w:r w:rsidR="000414EC">
        <w:rPr>
          <w:rFonts w:ascii="Arial" w:eastAsia="+mn-ea" w:hAnsi="Arial" w:cs="Arial"/>
          <w:sz w:val="24"/>
          <w:szCs w:val="24"/>
        </w:rPr>
        <w:t xml:space="preserve"> </w:t>
      </w:r>
      <w:r w:rsidR="00AB20F2" w:rsidRPr="00BC614A">
        <w:rPr>
          <w:rStyle w:val="selectable"/>
          <w:rFonts w:ascii="Arial" w:hAnsi="Arial" w:cs="Arial"/>
          <w:sz w:val="24"/>
          <w:szCs w:val="24"/>
          <w:lang w:val="en"/>
        </w:rPr>
        <w:t>(Tradingeconomics.com, 2019</w:t>
      </w:r>
      <w:r w:rsidR="000414EC">
        <w:rPr>
          <w:rStyle w:val="selectable"/>
          <w:rFonts w:ascii="Arial" w:hAnsi="Arial" w:cs="Arial"/>
          <w:sz w:val="24"/>
          <w:szCs w:val="24"/>
          <w:lang w:val="en"/>
        </w:rPr>
        <w:t>, p1</w:t>
      </w:r>
      <w:r w:rsidR="00AB20F2" w:rsidRPr="00BC614A">
        <w:rPr>
          <w:rStyle w:val="selectable"/>
          <w:rFonts w:ascii="Arial" w:hAnsi="Arial" w:cs="Arial"/>
          <w:sz w:val="24"/>
          <w:szCs w:val="24"/>
          <w:lang w:val="en"/>
        </w:rPr>
        <w:t>) reports that “</w:t>
      </w:r>
      <w:r w:rsidR="00AB20F2" w:rsidRPr="00BC614A">
        <w:rPr>
          <w:rFonts w:ascii="Arial" w:hAnsi="Arial" w:cs="Arial"/>
          <w:sz w:val="24"/>
          <w:szCs w:val="24"/>
        </w:rPr>
        <w:t xml:space="preserve">the UK unemployment rate fell to 3.8 percent in the three months to July 2019, back to its joint lowest since the October to December 1974”.  However, in recent years </w:t>
      </w:r>
      <w:r w:rsidR="00531150" w:rsidRPr="00BC614A">
        <w:rPr>
          <w:rFonts w:ascii="Arial" w:hAnsi="Arial" w:cs="Arial"/>
          <w:sz w:val="24"/>
          <w:szCs w:val="24"/>
        </w:rPr>
        <w:t xml:space="preserve">the country has seen austerity in full swing, </w:t>
      </w:r>
      <w:r w:rsidR="00531150" w:rsidRPr="00BC614A">
        <w:rPr>
          <w:rStyle w:val="selectable"/>
          <w:rFonts w:ascii="Arial" w:hAnsi="Arial" w:cs="Arial"/>
          <w:sz w:val="24"/>
          <w:szCs w:val="24"/>
          <w:lang w:val="en"/>
        </w:rPr>
        <w:t>(Gainsbury and Neville, 2015</w:t>
      </w:r>
      <w:r w:rsidR="000414EC">
        <w:rPr>
          <w:rStyle w:val="selectable"/>
          <w:rFonts w:ascii="Arial" w:hAnsi="Arial" w:cs="Arial"/>
          <w:sz w:val="24"/>
          <w:szCs w:val="24"/>
          <w:lang w:val="en"/>
        </w:rPr>
        <w:t>, p2</w:t>
      </w:r>
      <w:r w:rsidR="00531150" w:rsidRPr="00BC614A">
        <w:rPr>
          <w:rStyle w:val="selectable"/>
          <w:rFonts w:ascii="Arial" w:hAnsi="Arial" w:cs="Arial"/>
          <w:sz w:val="24"/>
          <w:szCs w:val="24"/>
          <w:lang w:val="en"/>
        </w:rPr>
        <w:t>) report that “</w:t>
      </w:r>
      <w:r w:rsidR="00531150" w:rsidRPr="00BC614A">
        <w:rPr>
          <w:rFonts w:ascii="Arial" w:hAnsi="Arial" w:cs="Arial"/>
          <w:sz w:val="24"/>
          <w:szCs w:val="24"/>
        </w:rPr>
        <w:t>local authority budgets have been cut by £18bn in real terms since 2010</w:t>
      </w:r>
      <w:r w:rsidR="00604546" w:rsidRPr="00BC614A">
        <w:rPr>
          <w:rFonts w:ascii="Arial" w:hAnsi="Arial" w:cs="Arial"/>
          <w:sz w:val="24"/>
          <w:szCs w:val="24"/>
        </w:rPr>
        <w:t xml:space="preserve"> leading to loss of services and staff reductions”.  </w:t>
      </w:r>
    </w:p>
    <w:p w:rsidR="000414EC" w:rsidRPr="009974DE" w:rsidRDefault="00604546" w:rsidP="00BC614A">
      <w:pPr>
        <w:autoSpaceDE w:val="0"/>
        <w:autoSpaceDN w:val="0"/>
        <w:adjustRightInd w:val="0"/>
        <w:spacing w:after="0" w:line="480" w:lineRule="auto"/>
        <w:jc w:val="both"/>
        <w:rPr>
          <w:rFonts w:ascii="Arial" w:eastAsia="+mn-ea" w:hAnsi="Arial" w:cs="Arial"/>
          <w:sz w:val="24"/>
          <w:szCs w:val="24"/>
        </w:rPr>
      </w:pPr>
      <w:r w:rsidRPr="00BC614A">
        <w:rPr>
          <w:rFonts w:ascii="Arial" w:hAnsi="Arial" w:cs="Arial"/>
          <w:sz w:val="24"/>
          <w:szCs w:val="24"/>
        </w:rPr>
        <w:lastRenderedPageBreak/>
        <w:t xml:space="preserve">Staff reductions mean some families face </w:t>
      </w:r>
      <w:r w:rsidR="00554F04" w:rsidRPr="00BC614A">
        <w:rPr>
          <w:rFonts w:ascii="Arial" w:hAnsi="Arial" w:cs="Arial"/>
          <w:sz w:val="24"/>
          <w:szCs w:val="24"/>
        </w:rPr>
        <w:t>unemployment</w:t>
      </w:r>
      <w:r w:rsidRPr="00BC614A">
        <w:rPr>
          <w:rFonts w:ascii="Arial" w:hAnsi="Arial" w:cs="Arial"/>
          <w:sz w:val="24"/>
          <w:szCs w:val="24"/>
        </w:rPr>
        <w:t xml:space="preserve">, </w:t>
      </w:r>
      <w:r w:rsidRPr="00BC614A">
        <w:rPr>
          <w:rFonts w:ascii="Arial" w:hAnsi="Arial" w:cs="Arial"/>
          <w:sz w:val="24"/>
          <w:szCs w:val="24"/>
          <w:lang w:val="en"/>
        </w:rPr>
        <w:t xml:space="preserve">for families, unemployment can mean more than just the loss of a job and resources. As parents struggle to make ends meet, instability can strain parents’ and children’s relationships and </w:t>
      </w:r>
      <w:r w:rsidR="00BC614A" w:rsidRPr="00BC614A">
        <w:rPr>
          <w:rFonts w:ascii="Arial" w:hAnsi="Arial" w:cs="Arial"/>
          <w:sz w:val="24"/>
          <w:szCs w:val="24"/>
          <w:lang w:val="en"/>
        </w:rPr>
        <w:t>impact on</w:t>
      </w:r>
      <w:r w:rsidRPr="00BC614A">
        <w:rPr>
          <w:rFonts w:ascii="Arial" w:hAnsi="Arial" w:cs="Arial"/>
          <w:sz w:val="24"/>
          <w:szCs w:val="24"/>
          <w:lang w:val="en"/>
        </w:rPr>
        <w:t xml:space="preserve"> their overall well-being. </w:t>
      </w:r>
      <w:r w:rsidR="004871AD" w:rsidRPr="00BC614A">
        <w:rPr>
          <w:rFonts w:ascii="Arial" w:hAnsi="Arial" w:cs="Arial"/>
          <w:sz w:val="24"/>
          <w:szCs w:val="24"/>
          <w:lang w:val="en"/>
        </w:rPr>
        <w:t xml:space="preserve">The introduction of Universal </w:t>
      </w:r>
      <w:r w:rsidR="00D44C65" w:rsidRPr="00BC614A">
        <w:rPr>
          <w:rFonts w:ascii="Arial" w:hAnsi="Arial" w:cs="Arial"/>
          <w:sz w:val="24"/>
          <w:szCs w:val="24"/>
          <w:lang w:val="en"/>
        </w:rPr>
        <w:t>credit</w:t>
      </w:r>
      <w:r w:rsidR="004871AD" w:rsidRPr="00BC614A">
        <w:rPr>
          <w:rFonts w:ascii="Arial" w:hAnsi="Arial" w:cs="Arial"/>
          <w:sz w:val="24"/>
          <w:szCs w:val="24"/>
          <w:lang w:val="en"/>
        </w:rPr>
        <w:t xml:space="preserve"> </w:t>
      </w:r>
      <w:r w:rsidR="00D44C65" w:rsidRPr="00BC614A">
        <w:rPr>
          <w:rFonts w:ascii="Arial" w:hAnsi="Arial" w:cs="Arial"/>
          <w:sz w:val="24"/>
          <w:szCs w:val="24"/>
          <w:lang w:val="en"/>
        </w:rPr>
        <w:t>under</w:t>
      </w:r>
      <w:r w:rsidR="004871AD" w:rsidRPr="00BC614A">
        <w:rPr>
          <w:rFonts w:ascii="Arial" w:hAnsi="Arial" w:cs="Arial"/>
          <w:sz w:val="24"/>
          <w:szCs w:val="24"/>
          <w:lang w:val="en"/>
        </w:rPr>
        <w:t xml:space="preserve"> the Welfare Reform Act 2012 has seemingly plunged the most </w:t>
      </w:r>
      <w:r w:rsidR="00D44C65" w:rsidRPr="00BC614A">
        <w:rPr>
          <w:rFonts w:ascii="Arial" w:hAnsi="Arial" w:cs="Arial"/>
          <w:sz w:val="24"/>
          <w:szCs w:val="24"/>
          <w:lang w:val="en"/>
        </w:rPr>
        <w:t>vulnerable</w:t>
      </w:r>
      <w:r w:rsidR="004871AD" w:rsidRPr="00BC614A">
        <w:rPr>
          <w:rFonts w:ascii="Arial" w:hAnsi="Arial" w:cs="Arial"/>
          <w:sz w:val="24"/>
          <w:szCs w:val="24"/>
          <w:lang w:val="en"/>
        </w:rPr>
        <w:t xml:space="preserve"> families in s</w:t>
      </w:r>
      <w:r w:rsidR="000414EC">
        <w:rPr>
          <w:rFonts w:ascii="Arial" w:hAnsi="Arial" w:cs="Arial"/>
          <w:sz w:val="24"/>
          <w:szCs w:val="24"/>
          <w:lang w:val="en"/>
        </w:rPr>
        <w:t>ociety in to further poverty.  The Conversation (</w:t>
      </w:r>
      <w:r w:rsidR="004871AD" w:rsidRPr="00BC614A">
        <w:rPr>
          <w:rFonts w:ascii="Arial" w:hAnsi="Arial" w:cs="Arial"/>
          <w:sz w:val="24"/>
          <w:szCs w:val="24"/>
          <w:lang w:val="en"/>
        </w:rPr>
        <w:t xml:space="preserve">2019) indicate that </w:t>
      </w:r>
      <w:r w:rsidR="00282536" w:rsidRPr="00BC614A">
        <w:rPr>
          <w:rFonts w:ascii="Arial" w:hAnsi="Arial" w:cs="Arial"/>
          <w:sz w:val="24"/>
          <w:szCs w:val="24"/>
          <w:lang w:val="en"/>
        </w:rPr>
        <w:t xml:space="preserve">the problem is young people are unable to claim most </w:t>
      </w:r>
      <w:hyperlink r:id="rId6" w:history="1">
        <w:r w:rsidR="00282536" w:rsidRPr="00BC614A">
          <w:rPr>
            <w:rFonts w:ascii="Arial" w:hAnsi="Arial" w:cs="Arial"/>
            <w:sz w:val="24"/>
            <w:szCs w:val="24"/>
            <w:lang w:val="en"/>
          </w:rPr>
          <w:t>benefits</w:t>
        </w:r>
      </w:hyperlink>
      <w:r w:rsidR="00BC614A" w:rsidRPr="00BC614A">
        <w:rPr>
          <w:rFonts w:ascii="Arial" w:hAnsi="Arial" w:cs="Arial"/>
          <w:sz w:val="24"/>
          <w:szCs w:val="24"/>
          <w:lang w:val="en"/>
        </w:rPr>
        <w:t xml:space="preserve"> before the age of 18  </w:t>
      </w:r>
      <w:r w:rsidR="000414EC">
        <w:rPr>
          <w:rFonts w:ascii="Arial" w:hAnsi="Arial" w:cs="Arial"/>
          <w:sz w:val="24"/>
          <w:szCs w:val="24"/>
          <w:lang w:val="en"/>
        </w:rPr>
        <w:t>depending on circumstances</w:t>
      </w:r>
      <w:r w:rsidR="008002A8">
        <w:rPr>
          <w:rFonts w:ascii="Arial" w:hAnsi="Arial" w:cs="Arial"/>
          <w:sz w:val="24"/>
          <w:szCs w:val="24"/>
          <w:lang w:val="en"/>
        </w:rPr>
        <w:t>,</w:t>
      </w:r>
      <w:bookmarkStart w:id="0" w:name="_GoBack"/>
      <w:bookmarkEnd w:id="0"/>
      <w:r w:rsidR="000414EC">
        <w:rPr>
          <w:rFonts w:ascii="Arial" w:hAnsi="Arial" w:cs="Arial"/>
          <w:sz w:val="24"/>
          <w:szCs w:val="24"/>
          <w:lang w:val="en"/>
        </w:rPr>
        <w:t xml:space="preserve"> </w:t>
      </w:r>
      <w:r w:rsidR="00282536" w:rsidRPr="00BC614A">
        <w:rPr>
          <w:rFonts w:ascii="Arial" w:hAnsi="Arial" w:cs="Arial"/>
          <w:sz w:val="24"/>
          <w:szCs w:val="24"/>
          <w:lang w:val="en"/>
        </w:rPr>
        <w:t xml:space="preserve">and parents can only claim government financial support for them if they engage in some form of education or training, such as apprenticeships. </w:t>
      </w:r>
    </w:p>
    <w:p w:rsidR="00282536" w:rsidRPr="00BC614A" w:rsidRDefault="00282536" w:rsidP="00BC614A">
      <w:pPr>
        <w:autoSpaceDE w:val="0"/>
        <w:autoSpaceDN w:val="0"/>
        <w:adjustRightInd w:val="0"/>
        <w:spacing w:after="0" w:line="480" w:lineRule="auto"/>
        <w:jc w:val="both"/>
        <w:rPr>
          <w:rFonts w:ascii="Arial" w:eastAsia="+mn-ea" w:hAnsi="Arial" w:cs="Arial"/>
          <w:sz w:val="24"/>
          <w:szCs w:val="24"/>
        </w:rPr>
      </w:pPr>
      <w:r w:rsidRPr="00BC614A">
        <w:rPr>
          <w:rFonts w:ascii="Arial" w:hAnsi="Arial" w:cs="Arial"/>
          <w:sz w:val="24"/>
          <w:szCs w:val="24"/>
          <w:lang w:val="en"/>
        </w:rPr>
        <w:t xml:space="preserve">This means that household income </w:t>
      </w:r>
      <w:r w:rsidR="008F0435" w:rsidRPr="00BC614A">
        <w:rPr>
          <w:rFonts w:ascii="Arial" w:hAnsi="Arial" w:cs="Arial"/>
          <w:sz w:val="24"/>
          <w:szCs w:val="24"/>
          <w:lang w:val="en"/>
        </w:rPr>
        <w:t>could potentially</w:t>
      </w:r>
      <w:r w:rsidRPr="00BC614A">
        <w:rPr>
          <w:rFonts w:ascii="Arial" w:hAnsi="Arial" w:cs="Arial"/>
          <w:sz w:val="24"/>
          <w:szCs w:val="24"/>
          <w:lang w:val="en"/>
        </w:rPr>
        <w:t xml:space="preserve"> dramatically reduce if a 16</w:t>
      </w:r>
      <w:r w:rsidR="00671090">
        <w:rPr>
          <w:rFonts w:ascii="Arial" w:hAnsi="Arial" w:cs="Arial"/>
          <w:sz w:val="24"/>
          <w:szCs w:val="24"/>
          <w:lang w:val="en"/>
        </w:rPr>
        <w:t>-18</w:t>
      </w:r>
      <w:r w:rsidRPr="00BC614A">
        <w:rPr>
          <w:rFonts w:ascii="Arial" w:hAnsi="Arial" w:cs="Arial"/>
          <w:sz w:val="24"/>
          <w:szCs w:val="24"/>
          <w:lang w:val="en"/>
        </w:rPr>
        <w:t xml:space="preserve"> year old is not in education, employment or training. Parents </w:t>
      </w:r>
      <w:r w:rsidR="00D44C65" w:rsidRPr="00BC614A">
        <w:rPr>
          <w:rFonts w:ascii="Arial" w:hAnsi="Arial" w:cs="Arial"/>
          <w:sz w:val="24"/>
          <w:szCs w:val="24"/>
          <w:lang w:val="en"/>
        </w:rPr>
        <w:t>could</w:t>
      </w:r>
      <w:r w:rsidRPr="00BC614A">
        <w:rPr>
          <w:rFonts w:ascii="Arial" w:hAnsi="Arial" w:cs="Arial"/>
          <w:sz w:val="24"/>
          <w:szCs w:val="24"/>
          <w:lang w:val="en"/>
        </w:rPr>
        <w:t xml:space="preserve"> </w:t>
      </w:r>
      <w:r w:rsidR="001B61A1">
        <w:rPr>
          <w:rFonts w:ascii="Arial" w:hAnsi="Arial" w:cs="Arial"/>
          <w:sz w:val="24"/>
          <w:szCs w:val="24"/>
          <w:lang w:val="en"/>
        </w:rPr>
        <w:t xml:space="preserve">possibly </w:t>
      </w:r>
      <w:r w:rsidRPr="00BC614A">
        <w:rPr>
          <w:rFonts w:ascii="Arial" w:hAnsi="Arial" w:cs="Arial"/>
          <w:sz w:val="24"/>
          <w:szCs w:val="24"/>
          <w:lang w:val="en"/>
        </w:rPr>
        <w:t xml:space="preserve">stop receiving </w:t>
      </w:r>
      <w:hyperlink r:id="rId7" w:history="1">
        <w:r w:rsidRPr="00BC614A">
          <w:rPr>
            <w:rFonts w:ascii="Arial" w:hAnsi="Arial" w:cs="Arial"/>
            <w:sz w:val="24"/>
            <w:szCs w:val="24"/>
            <w:lang w:val="en"/>
          </w:rPr>
          <w:t>Child Benefits</w:t>
        </w:r>
      </w:hyperlink>
      <w:r w:rsidRPr="00BC614A">
        <w:rPr>
          <w:rFonts w:ascii="Arial" w:hAnsi="Arial" w:cs="Arial"/>
          <w:sz w:val="24"/>
          <w:szCs w:val="24"/>
          <w:lang w:val="en"/>
        </w:rPr>
        <w:t xml:space="preserve">, </w:t>
      </w:r>
      <w:hyperlink r:id="rId8" w:history="1">
        <w:r w:rsidRPr="00BC614A">
          <w:rPr>
            <w:rFonts w:ascii="Arial" w:hAnsi="Arial" w:cs="Arial"/>
            <w:sz w:val="24"/>
            <w:szCs w:val="24"/>
            <w:lang w:val="en"/>
          </w:rPr>
          <w:t>Child Maintenance</w:t>
        </w:r>
      </w:hyperlink>
      <w:r w:rsidRPr="00BC614A">
        <w:rPr>
          <w:rFonts w:ascii="Arial" w:hAnsi="Arial" w:cs="Arial"/>
          <w:sz w:val="24"/>
          <w:szCs w:val="24"/>
          <w:lang w:val="en"/>
        </w:rPr>
        <w:t xml:space="preserve"> or </w:t>
      </w:r>
      <w:hyperlink r:id="rId9" w:history="1">
        <w:r w:rsidRPr="00BC614A">
          <w:rPr>
            <w:rFonts w:ascii="Arial" w:hAnsi="Arial" w:cs="Arial"/>
            <w:sz w:val="24"/>
            <w:szCs w:val="24"/>
            <w:lang w:val="en"/>
          </w:rPr>
          <w:t>Child Tax Credits</w:t>
        </w:r>
      </w:hyperlink>
      <w:r w:rsidRPr="00BC614A">
        <w:rPr>
          <w:rFonts w:ascii="Arial" w:hAnsi="Arial" w:cs="Arial"/>
          <w:sz w:val="24"/>
          <w:szCs w:val="24"/>
          <w:lang w:val="en"/>
        </w:rPr>
        <w:t xml:space="preserve">. </w:t>
      </w:r>
    </w:p>
    <w:p w:rsidR="00186B82" w:rsidRPr="00BC614A" w:rsidRDefault="00282536" w:rsidP="00BC614A">
      <w:pPr>
        <w:spacing w:before="100" w:beforeAutospacing="1" w:after="100" w:afterAutospacing="1" w:line="480" w:lineRule="auto"/>
        <w:jc w:val="both"/>
        <w:rPr>
          <w:rFonts w:ascii="Arial" w:hAnsi="Arial" w:cs="Arial"/>
          <w:sz w:val="24"/>
          <w:szCs w:val="24"/>
          <w:lang w:val="en"/>
        </w:rPr>
      </w:pPr>
      <w:r w:rsidRPr="00BC614A">
        <w:rPr>
          <w:rFonts w:ascii="Arial" w:eastAsia="Times New Roman" w:hAnsi="Arial" w:cs="Arial"/>
          <w:sz w:val="24"/>
          <w:szCs w:val="24"/>
          <w:lang w:val="en" w:eastAsia="en-GB"/>
        </w:rPr>
        <w:t xml:space="preserve">When young people turn 16, they are legally classed as children, but their parents are no longer </w:t>
      </w:r>
      <w:hyperlink r:id="rId10" w:history="1">
        <w:r w:rsidRPr="00BC614A">
          <w:rPr>
            <w:rFonts w:ascii="Arial" w:eastAsia="Times New Roman" w:hAnsi="Arial" w:cs="Arial"/>
            <w:sz w:val="24"/>
            <w:szCs w:val="24"/>
            <w:lang w:val="en" w:eastAsia="en-GB"/>
          </w:rPr>
          <w:t>legally responsible</w:t>
        </w:r>
      </w:hyperlink>
      <w:r w:rsidRPr="00BC614A">
        <w:rPr>
          <w:rFonts w:ascii="Arial" w:eastAsia="Times New Roman" w:hAnsi="Arial" w:cs="Arial"/>
          <w:sz w:val="24"/>
          <w:szCs w:val="24"/>
          <w:lang w:val="en" w:eastAsia="en-GB"/>
        </w:rPr>
        <w:t xml:space="preserve"> for their housing.</w:t>
      </w:r>
      <w:r w:rsidR="00BC614A" w:rsidRPr="00BC614A">
        <w:rPr>
          <w:rFonts w:ascii="Arial" w:eastAsia="Times New Roman" w:hAnsi="Arial" w:cs="Arial"/>
          <w:sz w:val="24"/>
          <w:szCs w:val="24"/>
          <w:lang w:val="en" w:eastAsia="en-GB"/>
        </w:rPr>
        <w:t xml:space="preserve"> (NSPCC, 2019) clarify this by stating </w:t>
      </w:r>
      <w:r w:rsidR="0020035D">
        <w:rPr>
          <w:rFonts w:ascii="Arial" w:eastAsia="Times New Roman" w:hAnsi="Arial" w:cs="Arial"/>
          <w:sz w:val="24"/>
          <w:szCs w:val="24"/>
          <w:lang w:val="en" w:eastAsia="en-GB"/>
        </w:rPr>
        <w:t xml:space="preserve">that </w:t>
      </w:r>
      <w:r w:rsidR="00BC614A" w:rsidRPr="00BC614A">
        <w:rPr>
          <w:rFonts w:ascii="Arial" w:hAnsi="Arial" w:cs="Arial"/>
          <w:sz w:val="24"/>
          <w:szCs w:val="24"/>
          <w:lang w:val="en"/>
        </w:rPr>
        <w:t>“</w:t>
      </w:r>
      <w:r w:rsidR="0020035D">
        <w:rPr>
          <w:rFonts w:ascii="Arial" w:hAnsi="Arial" w:cs="Arial"/>
          <w:sz w:val="24"/>
          <w:szCs w:val="24"/>
          <w:lang w:val="en"/>
        </w:rPr>
        <w:t>o</w:t>
      </w:r>
      <w:r w:rsidR="00BC614A" w:rsidRPr="00BC614A">
        <w:rPr>
          <w:rFonts w:ascii="Arial" w:hAnsi="Arial" w:cs="Arial"/>
          <w:sz w:val="24"/>
          <w:szCs w:val="24"/>
          <w:lang w:val="en"/>
        </w:rPr>
        <w:t xml:space="preserve">nce a </w:t>
      </w:r>
      <w:r w:rsidR="00BC614A" w:rsidRPr="00BC614A">
        <w:rPr>
          <w:rFonts w:ascii="Arial" w:hAnsi="Arial" w:cs="Arial"/>
          <w:bCs/>
          <w:sz w:val="24"/>
          <w:szCs w:val="24"/>
          <w:lang w:val="en"/>
        </w:rPr>
        <w:t>young</w:t>
      </w:r>
      <w:r w:rsidR="00BC614A" w:rsidRPr="00BC614A">
        <w:rPr>
          <w:rFonts w:ascii="Arial" w:hAnsi="Arial" w:cs="Arial"/>
          <w:sz w:val="24"/>
          <w:szCs w:val="24"/>
          <w:lang w:val="en"/>
        </w:rPr>
        <w:t xml:space="preserve"> person reaches </w:t>
      </w:r>
      <w:r w:rsidR="00BC614A" w:rsidRPr="00BC614A">
        <w:rPr>
          <w:rFonts w:ascii="Arial" w:hAnsi="Arial" w:cs="Arial"/>
          <w:bCs/>
          <w:sz w:val="24"/>
          <w:szCs w:val="24"/>
          <w:lang w:val="en"/>
        </w:rPr>
        <w:t>16 they</w:t>
      </w:r>
      <w:r w:rsidR="00BC614A" w:rsidRPr="00BC614A">
        <w:rPr>
          <w:rFonts w:ascii="Arial" w:hAnsi="Arial" w:cs="Arial"/>
          <w:sz w:val="24"/>
          <w:szCs w:val="24"/>
          <w:lang w:val="en"/>
        </w:rPr>
        <w:t xml:space="preserve"> can leave home, or </w:t>
      </w:r>
      <w:r w:rsidR="00BC614A" w:rsidRPr="00BC614A">
        <w:rPr>
          <w:rFonts w:ascii="Arial" w:hAnsi="Arial" w:cs="Arial"/>
          <w:bCs/>
          <w:sz w:val="24"/>
          <w:szCs w:val="24"/>
          <w:lang w:val="en"/>
        </w:rPr>
        <w:t>their parents</w:t>
      </w:r>
      <w:r w:rsidR="00BC614A" w:rsidRPr="00BC614A">
        <w:rPr>
          <w:rFonts w:ascii="Arial" w:hAnsi="Arial" w:cs="Arial"/>
          <w:sz w:val="24"/>
          <w:szCs w:val="24"/>
          <w:lang w:val="en"/>
        </w:rPr>
        <w:t xml:space="preserve"> can ask them to move out”.</w:t>
      </w:r>
      <w:r w:rsidRPr="00BC614A">
        <w:rPr>
          <w:rFonts w:ascii="Arial" w:eastAsia="Times New Roman" w:hAnsi="Arial" w:cs="Arial"/>
          <w:sz w:val="24"/>
          <w:szCs w:val="24"/>
          <w:lang w:val="en" w:eastAsia="en-GB"/>
        </w:rPr>
        <w:t xml:space="preserve"> </w:t>
      </w:r>
      <w:r w:rsidRPr="00BC614A">
        <w:rPr>
          <w:rFonts w:ascii="Arial" w:hAnsi="Arial" w:cs="Arial"/>
          <w:sz w:val="24"/>
          <w:szCs w:val="24"/>
          <w:lang w:val="en"/>
        </w:rPr>
        <w:t xml:space="preserve">If parents are unable to obtain the necessary financial support for their children, they may very well consider homelessness to be a solution to their problem. </w:t>
      </w:r>
    </w:p>
    <w:p w:rsidR="00282536" w:rsidRPr="00BC614A" w:rsidRDefault="00282536" w:rsidP="00BC614A">
      <w:pPr>
        <w:spacing w:before="100" w:beforeAutospacing="1" w:after="100" w:afterAutospacing="1" w:line="480" w:lineRule="auto"/>
        <w:jc w:val="both"/>
        <w:rPr>
          <w:rFonts w:ascii="Arial" w:eastAsia="Times New Roman" w:hAnsi="Arial" w:cs="Arial"/>
          <w:sz w:val="24"/>
          <w:szCs w:val="24"/>
          <w:lang w:val="en" w:eastAsia="en-GB"/>
        </w:rPr>
      </w:pPr>
      <w:r w:rsidRPr="00BC614A">
        <w:rPr>
          <w:rFonts w:ascii="Arial" w:hAnsi="Arial" w:cs="Arial"/>
          <w:sz w:val="24"/>
          <w:szCs w:val="24"/>
          <w:lang w:val="en"/>
        </w:rPr>
        <w:t xml:space="preserve"> (The Conversation, 2019) </w:t>
      </w:r>
      <w:r w:rsidR="00D44C65" w:rsidRPr="00BC614A">
        <w:rPr>
          <w:rFonts w:ascii="Arial" w:hAnsi="Arial" w:cs="Arial"/>
          <w:sz w:val="24"/>
          <w:szCs w:val="24"/>
          <w:lang w:val="en"/>
        </w:rPr>
        <w:t>highlight</w:t>
      </w:r>
      <w:r w:rsidR="007B3DF5">
        <w:rPr>
          <w:rFonts w:ascii="Arial" w:hAnsi="Arial" w:cs="Arial"/>
          <w:sz w:val="24"/>
          <w:szCs w:val="24"/>
          <w:lang w:val="en"/>
        </w:rPr>
        <w:t xml:space="preserve"> that 20</w:t>
      </w:r>
      <w:r w:rsidRPr="00BC614A">
        <w:rPr>
          <w:rFonts w:ascii="Arial" w:hAnsi="Arial" w:cs="Arial"/>
          <w:sz w:val="24"/>
          <w:szCs w:val="24"/>
          <w:lang w:val="en"/>
        </w:rPr>
        <w:t xml:space="preserve">18 alone, </w:t>
      </w:r>
      <w:hyperlink r:id="rId11" w:history="1">
        <w:r w:rsidRPr="00BC614A">
          <w:rPr>
            <w:rFonts w:ascii="Arial" w:hAnsi="Arial" w:cs="Arial"/>
            <w:sz w:val="24"/>
            <w:szCs w:val="24"/>
            <w:lang w:val="en"/>
          </w:rPr>
          <w:t>103,000 people aged 16 to 24</w:t>
        </w:r>
      </w:hyperlink>
      <w:r w:rsidRPr="00BC614A">
        <w:rPr>
          <w:rFonts w:ascii="Arial" w:hAnsi="Arial" w:cs="Arial"/>
          <w:sz w:val="24"/>
          <w:szCs w:val="24"/>
          <w:lang w:val="en"/>
        </w:rPr>
        <w:t xml:space="preserve"> presented themselves as homeless to their local authority in the UK.</w:t>
      </w:r>
      <w:r w:rsidR="00D44C65" w:rsidRPr="00BC614A">
        <w:rPr>
          <w:rFonts w:ascii="Arial" w:hAnsi="Arial" w:cs="Arial"/>
          <w:sz w:val="24"/>
          <w:szCs w:val="24"/>
          <w:lang w:val="en"/>
        </w:rPr>
        <w:t xml:space="preserve">  There </w:t>
      </w:r>
      <w:r w:rsidR="008F0435" w:rsidRPr="00BC614A">
        <w:rPr>
          <w:rFonts w:ascii="Arial" w:hAnsi="Arial" w:cs="Arial"/>
          <w:sz w:val="24"/>
          <w:szCs w:val="24"/>
          <w:lang w:val="en"/>
        </w:rPr>
        <w:t>is seemingly a</w:t>
      </w:r>
      <w:r w:rsidR="00D44C65" w:rsidRPr="00BC614A">
        <w:rPr>
          <w:rFonts w:ascii="Arial" w:hAnsi="Arial" w:cs="Arial"/>
          <w:sz w:val="24"/>
          <w:szCs w:val="24"/>
          <w:lang w:val="en"/>
        </w:rPr>
        <w:t xml:space="preserve"> combination</w:t>
      </w:r>
      <w:r w:rsidRPr="00BC614A">
        <w:rPr>
          <w:rFonts w:ascii="Arial" w:hAnsi="Arial" w:cs="Arial"/>
          <w:sz w:val="24"/>
          <w:szCs w:val="24"/>
          <w:lang w:val="en"/>
        </w:rPr>
        <w:t xml:space="preserve"> of factors that cause youth homelessness</w:t>
      </w:r>
      <w:r w:rsidR="00D44C65" w:rsidRPr="00BC614A">
        <w:rPr>
          <w:rFonts w:ascii="Arial" w:hAnsi="Arial" w:cs="Arial"/>
          <w:sz w:val="24"/>
          <w:szCs w:val="24"/>
          <w:lang w:val="en"/>
        </w:rPr>
        <w:t xml:space="preserve"> such as poverty,</w:t>
      </w:r>
      <w:r w:rsidRPr="00BC614A">
        <w:rPr>
          <w:rFonts w:ascii="Arial" w:hAnsi="Arial" w:cs="Arial"/>
          <w:sz w:val="24"/>
          <w:szCs w:val="24"/>
          <w:lang w:val="en"/>
        </w:rPr>
        <w:t xml:space="preserve"> family relationship </w:t>
      </w:r>
      <w:r w:rsidR="00D44C65" w:rsidRPr="00BC614A">
        <w:rPr>
          <w:rFonts w:ascii="Arial" w:hAnsi="Arial" w:cs="Arial"/>
          <w:sz w:val="24"/>
          <w:szCs w:val="24"/>
          <w:lang w:val="en"/>
        </w:rPr>
        <w:t>breakdown and</w:t>
      </w:r>
      <w:r w:rsidRPr="00BC614A">
        <w:rPr>
          <w:rFonts w:ascii="Arial" w:hAnsi="Arial" w:cs="Arial"/>
          <w:sz w:val="24"/>
          <w:szCs w:val="24"/>
          <w:lang w:val="en"/>
        </w:rPr>
        <w:t xml:space="preserve"> the role of benefits.</w:t>
      </w:r>
    </w:p>
    <w:p w:rsidR="00AA261D" w:rsidRDefault="00AA261D" w:rsidP="00BC614A">
      <w:pPr>
        <w:pStyle w:val="Pa2"/>
        <w:spacing w:line="480" w:lineRule="auto"/>
        <w:ind w:left="160" w:hanging="160"/>
        <w:jc w:val="both"/>
        <w:rPr>
          <w:rStyle w:val="selectable"/>
          <w:rFonts w:ascii="Arial" w:hAnsi="Arial" w:cs="Arial"/>
          <w:lang w:val="en"/>
        </w:rPr>
      </w:pPr>
    </w:p>
    <w:p w:rsidR="00AB20F2" w:rsidRPr="00BC614A" w:rsidRDefault="00282536" w:rsidP="00BC614A">
      <w:pPr>
        <w:pStyle w:val="Pa2"/>
        <w:spacing w:line="480" w:lineRule="auto"/>
        <w:ind w:left="160" w:hanging="160"/>
        <w:jc w:val="both"/>
        <w:rPr>
          <w:rFonts w:ascii="Arial" w:hAnsi="Arial" w:cs="Arial"/>
        </w:rPr>
      </w:pPr>
      <w:r w:rsidRPr="00BC614A">
        <w:rPr>
          <w:rStyle w:val="selectable"/>
          <w:rFonts w:ascii="Arial" w:hAnsi="Arial" w:cs="Arial"/>
          <w:lang w:val="en"/>
        </w:rPr>
        <w:lastRenderedPageBreak/>
        <w:t xml:space="preserve"> </w:t>
      </w:r>
      <w:r w:rsidR="00604546" w:rsidRPr="00BC614A">
        <w:rPr>
          <w:rStyle w:val="selectable"/>
          <w:rFonts w:ascii="Arial" w:hAnsi="Arial" w:cs="Arial"/>
          <w:lang w:val="en"/>
        </w:rPr>
        <w:t>(The Prince's Trust, 2011</w:t>
      </w:r>
      <w:r w:rsidR="0055372D" w:rsidRPr="00BC614A">
        <w:rPr>
          <w:rStyle w:val="selectable"/>
          <w:rFonts w:ascii="Arial" w:hAnsi="Arial" w:cs="Arial"/>
          <w:lang w:val="en"/>
        </w:rPr>
        <w:t>, p3</w:t>
      </w:r>
      <w:r w:rsidR="00604546" w:rsidRPr="00BC614A">
        <w:rPr>
          <w:rStyle w:val="selectable"/>
          <w:rFonts w:ascii="Arial" w:hAnsi="Arial" w:cs="Arial"/>
          <w:lang w:val="en"/>
        </w:rPr>
        <w:t>)</w:t>
      </w:r>
      <w:r w:rsidR="00DD1CAE" w:rsidRPr="00BC614A">
        <w:rPr>
          <w:rStyle w:val="selectable"/>
          <w:rFonts w:ascii="Arial" w:hAnsi="Arial" w:cs="Arial"/>
          <w:lang w:val="en"/>
        </w:rPr>
        <w:t xml:space="preserve"> </w:t>
      </w:r>
      <w:r w:rsidR="000D7BF7" w:rsidRPr="00BC614A">
        <w:rPr>
          <w:rStyle w:val="selectable"/>
          <w:rFonts w:ascii="Arial" w:hAnsi="Arial" w:cs="Arial"/>
          <w:lang w:val="en"/>
        </w:rPr>
        <w:t xml:space="preserve">identify that young people </w:t>
      </w:r>
      <w:r w:rsidR="00554F04" w:rsidRPr="00BC614A">
        <w:rPr>
          <w:rFonts w:ascii="Arial" w:hAnsi="Arial" w:cs="Arial"/>
          <w:bCs/>
        </w:rPr>
        <w:t>growing</w:t>
      </w:r>
      <w:r w:rsidR="001B61A1">
        <w:rPr>
          <w:rFonts w:ascii="Arial" w:hAnsi="Arial" w:cs="Arial"/>
          <w:bCs/>
        </w:rPr>
        <w:t xml:space="preserve"> up who</w:t>
      </w:r>
      <w:r w:rsidR="000D7BF7" w:rsidRPr="00BC614A">
        <w:rPr>
          <w:rFonts w:ascii="Arial" w:hAnsi="Arial" w:cs="Arial"/>
          <w:bCs/>
        </w:rPr>
        <w:t xml:space="preserve"> watch their family struggling to make ends meet,  “can have a devastating impact on their self-esteem, leaving them feeling resigned to failure and trapped in poverty and disadvantage”. </w:t>
      </w:r>
      <w:r w:rsidR="00186B82" w:rsidRPr="00BC614A">
        <w:rPr>
          <w:rFonts w:ascii="Arial" w:hAnsi="Arial" w:cs="Arial"/>
          <w:bCs/>
        </w:rPr>
        <w:t xml:space="preserve">(Steinburg, 2002) recognises that having “parents who are in employment has positive effects on adolescent development”. </w:t>
      </w:r>
      <w:r w:rsidR="001B61A1">
        <w:rPr>
          <w:rFonts w:ascii="Arial" w:hAnsi="Arial" w:cs="Arial"/>
          <w:bCs/>
        </w:rPr>
        <w:t>Exploration</w:t>
      </w:r>
      <w:r w:rsidR="000D7BF7" w:rsidRPr="00BC614A">
        <w:rPr>
          <w:rFonts w:ascii="Arial" w:hAnsi="Arial" w:cs="Arial"/>
          <w:bCs/>
        </w:rPr>
        <w:t xml:space="preserve"> by </w:t>
      </w:r>
      <w:r w:rsidR="000D7BF7" w:rsidRPr="00BC614A">
        <w:rPr>
          <w:rStyle w:val="selectable"/>
          <w:rFonts w:ascii="Arial" w:hAnsi="Arial" w:cs="Arial"/>
          <w:lang w:val="en"/>
        </w:rPr>
        <w:t xml:space="preserve">(The </w:t>
      </w:r>
      <w:r w:rsidR="000D7BF7" w:rsidRPr="00B25134">
        <w:rPr>
          <w:rStyle w:val="selectable"/>
          <w:rFonts w:ascii="Arial" w:hAnsi="Arial" w:cs="Arial"/>
          <w:lang w:val="en"/>
        </w:rPr>
        <w:t>Prince's Trust, 2011</w:t>
      </w:r>
      <w:r w:rsidR="0055372D" w:rsidRPr="00B25134">
        <w:rPr>
          <w:rStyle w:val="selectable"/>
          <w:rFonts w:ascii="Arial" w:hAnsi="Arial" w:cs="Arial"/>
          <w:lang w:val="en"/>
        </w:rPr>
        <w:t>, p5</w:t>
      </w:r>
      <w:r w:rsidR="000D7BF7" w:rsidRPr="00B25134">
        <w:rPr>
          <w:rStyle w:val="selectable"/>
          <w:rFonts w:ascii="Arial" w:hAnsi="Arial" w:cs="Arial"/>
          <w:lang w:val="en"/>
        </w:rPr>
        <w:t xml:space="preserve">) </w:t>
      </w:r>
      <w:r w:rsidR="008F0435" w:rsidRPr="00B25134">
        <w:rPr>
          <w:rStyle w:val="selectable"/>
          <w:rFonts w:ascii="Arial" w:hAnsi="Arial" w:cs="Arial"/>
          <w:lang w:val="en"/>
        </w:rPr>
        <w:t xml:space="preserve">reported </w:t>
      </w:r>
      <w:r w:rsidR="000D7BF7" w:rsidRPr="00B25134">
        <w:rPr>
          <w:rStyle w:val="selectable"/>
          <w:rFonts w:ascii="Arial" w:hAnsi="Arial" w:cs="Arial"/>
          <w:lang w:val="en"/>
        </w:rPr>
        <w:t>that “</w:t>
      </w:r>
      <w:r w:rsidR="000D7BF7" w:rsidRPr="00B25134">
        <w:rPr>
          <w:rStyle w:val="A7"/>
          <w:rFonts w:ascii="Arial" w:hAnsi="Arial" w:cs="Arial"/>
          <w:b w:val="0"/>
          <w:color w:val="auto"/>
          <w:sz w:val="24"/>
          <w:szCs w:val="24"/>
        </w:rPr>
        <w:t>research reveals a clear gap in the aspirations of the UK’s richest and poorest young people</w:t>
      </w:r>
      <w:r w:rsidR="00B25134" w:rsidRPr="00B25134">
        <w:rPr>
          <w:rStyle w:val="A7"/>
          <w:rFonts w:ascii="Arial" w:hAnsi="Arial" w:cs="Arial"/>
          <w:b w:val="0"/>
          <w:color w:val="auto"/>
          <w:sz w:val="24"/>
          <w:szCs w:val="24"/>
        </w:rPr>
        <w:t>”</w:t>
      </w:r>
      <w:r w:rsidR="000D7BF7" w:rsidRPr="00B25134">
        <w:rPr>
          <w:rStyle w:val="A7"/>
          <w:rFonts w:ascii="Arial" w:hAnsi="Arial" w:cs="Arial"/>
          <w:b w:val="0"/>
          <w:color w:val="auto"/>
          <w:sz w:val="24"/>
          <w:szCs w:val="24"/>
        </w:rPr>
        <w:t>.</w:t>
      </w:r>
      <w:r w:rsidR="00B25134" w:rsidRPr="00B25134">
        <w:rPr>
          <w:rStyle w:val="A7"/>
          <w:rFonts w:ascii="Arial" w:hAnsi="Arial" w:cs="Arial"/>
          <w:b w:val="0"/>
          <w:color w:val="auto"/>
          <w:sz w:val="24"/>
          <w:szCs w:val="24"/>
        </w:rPr>
        <w:t xml:space="preserve">  Y</w:t>
      </w:r>
      <w:r w:rsidR="000D7BF7" w:rsidRPr="00B25134">
        <w:rPr>
          <w:rStyle w:val="A7"/>
          <w:rFonts w:ascii="Arial" w:hAnsi="Arial" w:cs="Arial"/>
          <w:b w:val="0"/>
          <w:color w:val="auto"/>
          <w:sz w:val="24"/>
          <w:szCs w:val="24"/>
        </w:rPr>
        <w:t xml:space="preserve">oung people from poor homes are </w:t>
      </w:r>
      <w:r w:rsidR="001B61A1">
        <w:rPr>
          <w:rStyle w:val="A7"/>
          <w:rFonts w:ascii="Arial" w:hAnsi="Arial" w:cs="Arial"/>
          <w:b w:val="0"/>
          <w:color w:val="auto"/>
          <w:sz w:val="24"/>
          <w:szCs w:val="24"/>
        </w:rPr>
        <w:t xml:space="preserve">apparently </w:t>
      </w:r>
      <w:r w:rsidR="000D7BF7" w:rsidRPr="00B25134">
        <w:rPr>
          <w:rStyle w:val="A7"/>
          <w:rFonts w:ascii="Arial" w:hAnsi="Arial" w:cs="Arial"/>
          <w:b w:val="0"/>
          <w:color w:val="auto"/>
          <w:sz w:val="24"/>
          <w:szCs w:val="24"/>
        </w:rPr>
        <w:t xml:space="preserve">significantly less likely to believe that their life and career goals are achievable than </w:t>
      </w:r>
      <w:r w:rsidR="00B25134" w:rsidRPr="00B25134">
        <w:rPr>
          <w:rStyle w:val="A7"/>
          <w:rFonts w:ascii="Arial" w:hAnsi="Arial" w:cs="Arial"/>
          <w:b w:val="0"/>
          <w:color w:val="auto"/>
          <w:sz w:val="24"/>
          <w:szCs w:val="24"/>
        </w:rPr>
        <w:t xml:space="preserve">those from </w:t>
      </w:r>
      <w:r w:rsidR="001B61A1">
        <w:rPr>
          <w:rStyle w:val="A7"/>
          <w:rFonts w:ascii="Arial" w:hAnsi="Arial" w:cs="Arial"/>
          <w:b w:val="0"/>
          <w:color w:val="auto"/>
          <w:sz w:val="24"/>
          <w:szCs w:val="24"/>
        </w:rPr>
        <w:t>prosperous</w:t>
      </w:r>
      <w:r w:rsidR="00B25134" w:rsidRPr="00B25134">
        <w:rPr>
          <w:rStyle w:val="A7"/>
          <w:rFonts w:ascii="Arial" w:hAnsi="Arial" w:cs="Arial"/>
          <w:b w:val="0"/>
          <w:color w:val="auto"/>
          <w:sz w:val="24"/>
          <w:szCs w:val="24"/>
        </w:rPr>
        <w:t xml:space="preserve"> backgrounds</w:t>
      </w:r>
      <w:r w:rsidR="000D7BF7" w:rsidRPr="00B25134">
        <w:rPr>
          <w:rStyle w:val="A7"/>
          <w:rFonts w:ascii="Arial" w:hAnsi="Arial" w:cs="Arial"/>
          <w:b w:val="0"/>
          <w:color w:val="auto"/>
          <w:sz w:val="24"/>
          <w:szCs w:val="24"/>
        </w:rPr>
        <w:t xml:space="preserve">.  </w:t>
      </w:r>
      <w:r w:rsidR="008F0435" w:rsidRPr="00B25134">
        <w:rPr>
          <w:rStyle w:val="A7"/>
          <w:rFonts w:ascii="Arial" w:hAnsi="Arial" w:cs="Arial"/>
          <w:b w:val="0"/>
          <w:color w:val="auto"/>
          <w:sz w:val="24"/>
          <w:szCs w:val="24"/>
        </w:rPr>
        <w:t xml:space="preserve">This appears </w:t>
      </w:r>
      <w:r w:rsidR="00D96D8F" w:rsidRPr="00B25134">
        <w:rPr>
          <w:rStyle w:val="A7"/>
          <w:rFonts w:ascii="Arial" w:hAnsi="Arial" w:cs="Arial"/>
          <w:b w:val="0"/>
          <w:color w:val="auto"/>
          <w:sz w:val="24"/>
          <w:szCs w:val="24"/>
        </w:rPr>
        <w:t>to suggest tha</w:t>
      </w:r>
      <w:r w:rsidR="008F0435" w:rsidRPr="00B25134">
        <w:rPr>
          <w:rStyle w:val="A7"/>
          <w:rFonts w:ascii="Arial" w:hAnsi="Arial" w:cs="Arial"/>
          <w:b w:val="0"/>
          <w:color w:val="auto"/>
          <w:sz w:val="24"/>
          <w:szCs w:val="24"/>
        </w:rPr>
        <w:t>t financial circumstances</w:t>
      </w:r>
      <w:r w:rsidR="002D2F65" w:rsidRPr="00B25134">
        <w:rPr>
          <w:rStyle w:val="A7"/>
          <w:rFonts w:ascii="Arial" w:hAnsi="Arial" w:cs="Arial"/>
          <w:b w:val="0"/>
          <w:color w:val="auto"/>
          <w:sz w:val="24"/>
          <w:szCs w:val="24"/>
        </w:rPr>
        <w:t xml:space="preserve"> </w:t>
      </w:r>
      <w:r w:rsidR="008F0435" w:rsidRPr="00B25134">
        <w:rPr>
          <w:rStyle w:val="A7"/>
          <w:rFonts w:ascii="Arial" w:hAnsi="Arial" w:cs="Arial"/>
          <w:b w:val="0"/>
          <w:color w:val="auto"/>
          <w:sz w:val="24"/>
          <w:szCs w:val="24"/>
        </w:rPr>
        <w:t xml:space="preserve">can have </w:t>
      </w:r>
      <w:r w:rsidR="004A7DCE" w:rsidRPr="00B25134">
        <w:rPr>
          <w:rStyle w:val="A7"/>
          <w:rFonts w:ascii="Arial" w:hAnsi="Arial" w:cs="Arial"/>
          <w:b w:val="0"/>
          <w:color w:val="auto"/>
          <w:sz w:val="24"/>
          <w:szCs w:val="24"/>
        </w:rPr>
        <w:t>devastating impact</w:t>
      </w:r>
      <w:r w:rsidR="008F0435" w:rsidRPr="00B25134">
        <w:rPr>
          <w:rStyle w:val="A7"/>
          <w:rFonts w:ascii="Arial" w:hAnsi="Arial" w:cs="Arial"/>
          <w:b w:val="0"/>
          <w:color w:val="auto"/>
          <w:sz w:val="24"/>
          <w:szCs w:val="24"/>
        </w:rPr>
        <w:t>s</w:t>
      </w:r>
      <w:r w:rsidR="004A7DCE" w:rsidRPr="00B25134">
        <w:rPr>
          <w:rStyle w:val="A7"/>
          <w:rFonts w:ascii="Arial" w:hAnsi="Arial" w:cs="Arial"/>
          <w:b w:val="0"/>
          <w:color w:val="auto"/>
          <w:sz w:val="24"/>
          <w:szCs w:val="24"/>
        </w:rPr>
        <w:t xml:space="preserve"> on</w:t>
      </w:r>
      <w:r w:rsidR="00671090">
        <w:rPr>
          <w:rStyle w:val="A7"/>
          <w:rFonts w:ascii="Arial" w:hAnsi="Arial" w:cs="Arial"/>
          <w:b w:val="0"/>
          <w:color w:val="auto"/>
          <w:sz w:val="24"/>
          <w:szCs w:val="24"/>
        </w:rPr>
        <w:t xml:space="preserve"> young people.</w:t>
      </w:r>
      <w:r w:rsidR="000D7BF7" w:rsidRPr="00B25134">
        <w:rPr>
          <w:rStyle w:val="A7"/>
          <w:rFonts w:ascii="Arial" w:hAnsi="Arial" w:cs="Arial"/>
          <w:b w:val="0"/>
          <w:color w:val="auto"/>
          <w:sz w:val="24"/>
          <w:szCs w:val="24"/>
        </w:rPr>
        <w:t xml:space="preserve"> </w:t>
      </w:r>
      <w:r w:rsidR="00671090" w:rsidRPr="00B25134">
        <w:rPr>
          <w:rStyle w:val="A7"/>
          <w:rFonts w:ascii="Arial" w:hAnsi="Arial" w:cs="Arial"/>
          <w:b w:val="0"/>
          <w:color w:val="auto"/>
          <w:sz w:val="24"/>
          <w:szCs w:val="24"/>
        </w:rPr>
        <w:t>If</w:t>
      </w:r>
      <w:r w:rsidR="000D7BF7" w:rsidRPr="00B25134">
        <w:rPr>
          <w:rStyle w:val="A7"/>
          <w:rFonts w:ascii="Arial" w:hAnsi="Arial" w:cs="Arial"/>
          <w:b w:val="0"/>
          <w:color w:val="auto"/>
          <w:sz w:val="24"/>
          <w:szCs w:val="24"/>
        </w:rPr>
        <w:t xml:space="preserve"> they do not </w:t>
      </w:r>
      <w:r w:rsidR="00554F04" w:rsidRPr="00B25134">
        <w:rPr>
          <w:rStyle w:val="A7"/>
          <w:rFonts w:ascii="Arial" w:hAnsi="Arial" w:cs="Arial"/>
          <w:b w:val="0"/>
          <w:color w:val="auto"/>
          <w:sz w:val="24"/>
          <w:szCs w:val="24"/>
        </w:rPr>
        <w:t>believe</w:t>
      </w:r>
      <w:r w:rsidR="000D7BF7" w:rsidRPr="00B25134">
        <w:rPr>
          <w:rStyle w:val="A7"/>
          <w:rFonts w:ascii="Arial" w:hAnsi="Arial" w:cs="Arial"/>
          <w:b w:val="0"/>
          <w:color w:val="auto"/>
          <w:sz w:val="24"/>
          <w:szCs w:val="24"/>
        </w:rPr>
        <w:t xml:space="preserve"> their goal</w:t>
      </w:r>
      <w:r w:rsidR="004A7DCE" w:rsidRPr="00B25134">
        <w:rPr>
          <w:rStyle w:val="A7"/>
          <w:rFonts w:ascii="Arial" w:hAnsi="Arial" w:cs="Arial"/>
          <w:b w:val="0"/>
          <w:color w:val="auto"/>
          <w:sz w:val="24"/>
          <w:szCs w:val="24"/>
        </w:rPr>
        <w:t xml:space="preserve">s are </w:t>
      </w:r>
      <w:r w:rsidR="00554F04" w:rsidRPr="00B25134">
        <w:rPr>
          <w:rStyle w:val="A7"/>
          <w:rFonts w:ascii="Arial" w:hAnsi="Arial" w:cs="Arial"/>
          <w:b w:val="0"/>
          <w:color w:val="auto"/>
          <w:sz w:val="24"/>
          <w:szCs w:val="24"/>
        </w:rPr>
        <w:t>achievable</w:t>
      </w:r>
      <w:r w:rsidR="004A7DCE" w:rsidRPr="00B25134">
        <w:rPr>
          <w:rStyle w:val="A7"/>
          <w:rFonts w:ascii="Arial" w:hAnsi="Arial" w:cs="Arial"/>
          <w:b w:val="0"/>
          <w:color w:val="auto"/>
          <w:sz w:val="24"/>
          <w:szCs w:val="24"/>
        </w:rPr>
        <w:t>, it could lead t</w:t>
      </w:r>
      <w:r w:rsidR="008F0435" w:rsidRPr="00B25134">
        <w:rPr>
          <w:rStyle w:val="A7"/>
          <w:rFonts w:ascii="Arial" w:hAnsi="Arial" w:cs="Arial"/>
          <w:b w:val="0"/>
          <w:color w:val="auto"/>
          <w:sz w:val="24"/>
          <w:szCs w:val="24"/>
        </w:rPr>
        <w:t xml:space="preserve">o a vast amount of emotional </w:t>
      </w:r>
      <w:r w:rsidR="00D96D8F" w:rsidRPr="00B25134">
        <w:rPr>
          <w:rStyle w:val="A7"/>
          <w:rFonts w:ascii="Arial" w:hAnsi="Arial" w:cs="Arial"/>
          <w:b w:val="0"/>
          <w:color w:val="auto"/>
          <w:sz w:val="24"/>
          <w:szCs w:val="24"/>
        </w:rPr>
        <w:t>turmoil</w:t>
      </w:r>
      <w:r w:rsidR="004A7DCE" w:rsidRPr="00B25134">
        <w:rPr>
          <w:rStyle w:val="A7"/>
          <w:rFonts w:ascii="Arial" w:hAnsi="Arial" w:cs="Arial"/>
          <w:b w:val="0"/>
          <w:color w:val="auto"/>
          <w:sz w:val="24"/>
          <w:szCs w:val="24"/>
        </w:rPr>
        <w:t xml:space="preserve"> which in time</w:t>
      </w:r>
      <w:r w:rsidR="00671090" w:rsidRPr="00B25134">
        <w:rPr>
          <w:rStyle w:val="A7"/>
          <w:rFonts w:ascii="Arial" w:hAnsi="Arial" w:cs="Arial"/>
          <w:b w:val="0"/>
          <w:color w:val="auto"/>
          <w:sz w:val="24"/>
          <w:szCs w:val="24"/>
        </w:rPr>
        <w:t>, could</w:t>
      </w:r>
      <w:r w:rsidR="004A7DCE" w:rsidRPr="00B25134">
        <w:rPr>
          <w:rStyle w:val="A7"/>
          <w:rFonts w:ascii="Arial" w:hAnsi="Arial" w:cs="Arial"/>
          <w:b w:val="0"/>
          <w:color w:val="auto"/>
          <w:sz w:val="24"/>
          <w:szCs w:val="24"/>
        </w:rPr>
        <w:t xml:space="preserve"> impact on the young </w:t>
      </w:r>
      <w:r w:rsidR="00554F04" w:rsidRPr="00B25134">
        <w:rPr>
          <w:rStyle w:val="A7"/>
          <w:rFonts w:ascii="Arial" w:hAnsi="Arial" w:cs="Arial"/>
          <w:b w:val="0"/>
          <w:color w:val="auto"/>
          <w:sz w:val="24"/>
          <w:szCs w:val="24"/>
        </w:rPr>
        <w:t>person’s</w:t>
      </w:r>
      <w:r w:rsidR="004A7DCE" w:rsidRPr="00B25134">
        <w:rPr>
          <w:rStyle w:val="A7"/>
          <w:rFonts w:ascii="Arial" w:hAnsi="Arial" w:cs="Arial"/>
          <w:b w:val="0"/>
          <w:color w:val="auto"/>
          <w:sz w:val="24"/>
          <w:szCs w:val="24"/>
        </w:rPr>
        <w:t xml:space="preserve"> mental health and wellbeing.  The report also highlighted some</w:t>
      </w:r>
      <w:r w:rsidR="00B25134" w:rsidRPr="00B25134">
        <w:rPr>
          <w:rStyle w:val="A7"/>
          <w:rFonts w:ascii="Arial" w:hAnsi="Arial" w:cs="Arial"/>
          <w:b w:val="0"/>
          <w:color w:val="auto"/>
          <w:sz w:val="24"/>
          <w:szCs w:val="24"/>
        </w:rPr>
        <w:t xml:space="preserve"> challenges</w:t>
      </w:r>
      <w:r w:rsidR="00EC16BD">
        <w:rPr>
          <w:rStyle w:val="A7"/>
          <w:rFonts w:ascii="Arial" w:hAnsi="Arial" w:cs="Arial"/>
          <w:b w:val="0"/>
          <w:color w:val="auto"/>
          <w:sz w:val="24"/>
          <w:szCs w:val="24"/>
        </w:rPr>
        <w:t xml:space="preserve"> </w:t>
      </w:r>
      <w:r w:rsidR="004A7DCE" w:rsidRPr="00B25134">
        <w:rPr>
          <w:rStyle w:val="A7"/>
          <w:rFonts w:ascii="Arial" w:hAnsi="Arial" w:cs="Arial"/>
          <w:b w:val="0"/>
          <w:color w:val="auto"/>
          <w:sz w:val="24"/>
          <w:szCs w:val="24"/>
        </w:rPr>
        <w:t xml:space="preserve">young people living in </w:t>
      </w:r>
      <w:r w:rsidR="00554F04" w:rsidRPr="00B25134">
        <w:rPr>
          <w:rStyle w:val="A7"/>
          <w:rFonts w:ascii="Arial" w:hAnsi="Arial" w:cs="Arial"/>
          <w:b w:val="0"/>
          <w:color w:val="auto"/>
          <w:sz w:val="24"/>
          <w:szCs w:val="24"/>
        </w:rPr>
        <w:t>poverty</w:t>
      </w:r>
      <w:r w:rsidR="004A7DCE" w:rsidRPr="00B25134">
        <w:rPr>
          <w:rStyle w:val="A7"/>
          <w:rFonts w:ascii="Arial" w:hAnsi="Arial" w:cs="Arial"/>
          <w:b w:val="0"/>
          <w:color w:val="auto"/>
          <w:sz w:val="24"/>
          <w:szCs w:val="24"/>
        </w:rPr>
        <w:t xml:space="preserve"> </w:t>
      </w:r>
      <w:r w:rsidR="00EC16BD">
        <w:rPr>
          <w:rStyle w:val="A7"/>
          <w:rFonts w:ascii="Arial" w:hAnsi="Arial" w:cs="Arial"/>
          <w:b w:val="0"/>
          <w:color w:val="auto"/>
          <w:sz w:val="24"/>
          <w:szCs w:val="24"/>
        </w:rPr>
        <w:t>face growing up</w:t>
      </w:r>
      <w:r w:rsidR="004A7DCE" w:rsidRPr="00B25134">
        <w:rPr>
          <w:rStyle w:val="A7"/>
          <w:rFonts w:ascii="Arial" w:hAnsi="Arial" w:cs="Arial"/>
          <w:b w:val="0"/>
          <w:color w:val="auto"/>
          <w:sz w:val="24"/>
          <w:szCs w:val="24"/>
        </w:rPr>
        <w:t xml:space="preserve"> without the most basic of</w:t>
      </w:r>
      <w:r w:rsidR="00554F04" w:rsidRPr="00B25134">
        <w:rPr>
          <w:rFonts w:ascii="Arial" w:hAnsi="Arial" w:cs="Arial"/>
          <w:b/>
          <w:lang w:val="en"/>
        </w:rPr>
        <w:t xml:space="preserve"> </w:t>
      </w:r>
      <w:r w:rsidR="00554F04" w:rsidRPr="00B25134">
        <w:rPr>
          <w:rStyle w:val="Strong"/>
          <w:rFonts w:ascii="Arial" w:hAnsi="Arial" w:cs="Arial"/>
          <w:b w:val="0"/>
          <w:lang w:val="en"/>
        </w:rPr>
        <w:t>necessities</w:t>
      </w:r>
      <w:r w:rsidR="00554F04" w:rsidRPr="00B25134">
        <w:rPr>
          <w:rStyle w:val="A7"/>
          <w:rFonts w:ascii="Arial" w:hAnsi="Arial" w:cs="Arial"/>
          <w:b w:val="0"/>
          <w:color w:val="auto"/>
          <w:sz w:val="24"/>
          <w:szCs w:val="24"/>
        </w:rPr>
        <w:t>.</w:t>
      </w:r>
      <w:r w:rsidR="004A7DCE" w:rsidRPr="00BC614A">
        <w:rPr>
          <w:rStyle w:val="A7"/>
          <w:rFonts w:ascii="Arial" w:hAnsi="Arial" w:cs="Arial"/>
          <w:color w:val="auto"/>
          <w:sz w:val="24"/>
          <w:szCs w:val="24"/>
        </w:rPr>
        <w:t xml:space="preserve"> </w:t>
      </w:r>
      <w:r w:rsidR="004A7DCE" w:rsidRPr="00BC614A">
        <w:rPr>
          <w:rFonts w:ascii="Arial" w:hAnsi="Arial" w:cs="Arial"/>
          <w:lang w:val="en"/>
        </w:rPr>
        <w:t xml:space="preserve">  </w:t>
      </w:r>
      <w:r w:rsidR="004A7DCE" w:rsidRPr="00BC614A">
        <w:rPr>
          <w:rStyle w:val="selectable"/>
          <w:rFonts w:ascii="Arial" w:hAnsi="Arial" w:cs="Arial"/>
          <w:lang w:val="en"/>
        </w:rPr>
        <w:t xml:space="preserve">The Prince's Trust, </w:t>
      </w:r>
      <w:r w:rsidR="00B25134">
        <w:rPr>
          <w:rStyle w:val="selectable"/>
          <w:rFonts w:ascii="Arial" w:hAnsi="Arial" w:cs="Arial"/>
          <w:lang w:val="en"/>
        </w:rPr>
        <w:t>(</w:t>
      </w:r>
      <w:r w:rsidR="004A7DCE" w:rsidRPr="00BC614A">
        <w:rPr>
          <w:rStyle w:val="selectable"/>
          <w:rFonts w:ascii="Arial" w:hAnsi="Arial" w:cs="Arial"/>
          <w:lang w:val="en"/>
        </w:rPr>
        <w:t>2011</w:t>
      </w:r>
      <w:r w:rsidR="00B25134">
        <w:rPr>
          <w:rStyle w:val="selectable"/>
          <w:rFonts w:ascii="Arial" w:hAnsi="Arial" w:cs="Arial"/>
          <w:lang w:val="en"/>
        </w:rPr>
        <w:t>)</w:t>
      </w:r>
      <w:r w:rsidR="004A7DCE" w:rsidRPr="00BC614A">
        <w:rPr>
          <w:rStyle w:val="selectable"/>
          <w:rFonts w:ascii="Arial" w:hAnsi="Arial" w:cs="Arial"/>
          <w:lang w:val="en"/>
        </w:rPr>
        <w:t xml:space="preserve"> suggest that </w:t>
      </w:r>
      <w:r w:rsidR="004A7DCE" w:rsidRPr="00BC614A">
        <w:rPr>
          <w:rFonts w:ascii="Arial" w:hAnsi="Arial" w:cs="Arial"/>
          <w:bCs/>
        </w:rPr>
        <w:t xml:space="preserve">more than a third of young people from poor homes did not have anywhere quiet at home to do their schoolwork, Two-fifths from deprived homes did not have </w:t>
      </w:r>
      <w:r w:rsidR="00B25134">
        <w:rPr>
          <w:rFonts w:ascii="Arial" w:hAnsi="Arial" w:cs="Arial"/>
          <w:bCs/>
        </w:rPr>
        <w:t xml:space="preserve">a desk and more than a quarter </w:t>
      </w:r>
      <w:r w:rsidR="004A7DCE" w:rsidRPr="00BC614A">
        <w:rPr>
          <w:rFonts w:ascii="Arial" w:hAnsi="Arial" w:cs="Arial"/>
          <w:bCs/>
        </w:rPr>
        <w:t xml:space="preserve"> had no access to a computer and </w:t>
      </w:r>
      <w:r w:rsidR="00B25134">
        <w:rPr>
          <w:rFonts w:ascii="Arial" w:hAnsi="Arial" w:cs="Arial"/>
          <w:bCs/>
        </w:rPr>
        <w:t>almost one in three</w:t>
      </w:r>
      <w:r w:rsidR="004A7DCE" w:rsidRPr="00BC614A">
        <w:rPr>
          <w:rFonts w:ascii="Arial" w:hAnsi="Arial" w:cs="Arial"/>
          <w:bCs/>
        </w:rPr>
        <w:t xml:space="preserve"> did not have access to the internet.  More alarmingly </w:t>
      </w:r>
      <w:r w:rsidR="004A7DCE" w:rsidRPr="00BC614A">
        <w:rPr>
          <w:rStyle w:val="selectable"/>
          <w:rFonts w:ascii="Arial" w:hAnsi="Arial" w:cs="Arial"/>
          <w:lang w:val="en"/>
        </w:rPr>
        <w:t>(The Prince's Trust, 2011</w:t>
      </w:r>
      <w:r w:rsidR="002F625C" w:rsidRPr="00BC614A">
        <w:rPr>
          <w:rStyle w:val="selectable"/>
          <w:rFonts w:ascii="Arial" w:hAnsi="Arial" w:cs="Arial"/>
          <w:lang w:val="en"/>
        </w:rPr>
        <w:t>, p7</w:t>
      </w:r>
      <w:r w:rsidR="004A7DCE" w:rsidRPr="00BC614A">
        <w:rPr>
          <w:rStyle w:val="selectable"/>
          <w:rFonts w:ascii="Arial" w:hAnsi="Arial" w:cs="Arial"/>
          <w:lang w:val="en"/>
        </w:rPr>
        <w:t>) imply that “</w:t>
      </w:r>
      <w:r w:rsidR="004A7DCE" w:rsidRPr="00B25134">
        <w:rPr>
          <w:rStyle w:val="A2"/>
          <w:rFonts w:ascii="Arial" w:hAnsi="Arial" w:cs="Arial"/>
          <w:b w:val="0"/>
          <w:color w:val="auto"/>
          <w:sz w:val="24"/>
          <w:szCs w:val="24"/>
        </w:rPr>
        <w:t>Young people from the UK’s poorest families are also significantly less likely to exercise regularly or eat enough fruit and vegetables</w:t>
      </w:r>
      <w:r w:rsidR="00B25134">
        <w:rPr>
          <w:rStyle w:val="A2"/>
          <w:rFonts w:ascii="Arial" w:hAnsi="Arial" w:cs="Arial"/>
          <w:b w:val="0"/>
          <w:color w:val="auto"/>
          <w:sz w:val="24"/>
          <w:szCs w:val="24"/>
        </w:rPr>
        <w:t xml:space="preserve">, </w:t>
      </w:r>
      <w:r w:rsidR="008E6D0B" w:rsidRPr="00B25134">
        <w:rPr>
          <w:rStyle w:val="A2"/>
          <w:rFonts w:ascii="Arial" w:hAnsi="Arial" w:cs="Arial"/>
          <w:b w:val="0"/>
          <w:color w:val="auto"/>
          <w:sz w:val="24"/>
          <w:szCs w:val="24"/>
        </w:rPr>
        <w:t xml:space="preserve"> a</w:t>
      </w:r>
      <w:r w:rsidR="008E6D0B" w:rsidRPr="00B25134">
        <w:rPr>
          <w:rFonts w:ascii="Arial" w:hAnsi="Arial" w:cs="Arial"/>
        </w:rPr>
        <w:t>lmost</w:t>
      </w:r>
      <w:r w:rsidR="008E6D0B" w:rsidRPr="00B25134">
        <w:rPr>
          <w:rFonts w:ascii="Arial" w:hAnsi="Arial" w:cs="Arial"/>
          <w:b/>
        </w:rPr>
        <w:t xml:space="preserve"> </w:t>
      </w:r>
      <w:r w:rsidR="008E6D0B" w:rsidRPr="00BC614A">
        <w:rPr>
          <w:rFonts w:ascii="Arial" w:hAnsi="Arial" w:cs="Arial"/>
        </w:rPr>
        <w:t>one in three rarely or never eat enough of fruit and vegetables each day”.</w:t>
      </w:r>
    </w:p>
    <w:p w:rsidR="00593B19" w:rsidRPr="00BC614A" w:rsidRDefault="00593B19" w:rsidP="00BC614A">
      <w:pPr>
        <w:spacing w:line="480" w:lineRule="auto"/>
        <w:jc w:val="both"/>
        <w:rPr>
          <w:rFonts w:ascii="Arial" w:hAnsi="Arial" w:cs="Arial"/>
          <w:sz w:val="24"/>
          <w:szCs w:val="24"/>
        </w:rPr>
      </w:pPr>
    </w:p>
    <w:p w:rsidR="00AA261D" w:rsidRDefault="00AA261D" w:rsidP="00BC614A">
      <w:pPr>
        <w:spacing w:line="480" w:lineRule="auto"/>
        <w:jc w:val="both"/>
        <w:rPr>
          <w:rFonts w:ascii="Arial" w:hAnsi="Arial" w:cs="Arial"/>
          <w:sz w:val="24"/>
          <w:szCs w:val="24"/>
        </w:rPr>
      </w:pPr>
    </w:p>
    <w:p w:rsidR="00AA261D" w:rsidRDefault="00AA261D" w:rsidP="00BC614A">
      <w:pPr>
        <w:spacing w:line="480" w:lineRule="auto"/>
        <w:jc w:val="both"/>
        <w:rPr>
          <w:rFonts w:ascii="Arial" w:hAnsi="Arial" w:cs="Arial"/>
          <w:sz w:val="24"/>
          <w:szCs w:val="24"/>
        </w:rPr>
      </w:pPr>
    </w:p>
    <w:p w:rsidR="00AA261D" w:rsidRDefault="00B90F9A" w:rsidP="00BC614A">
      <w:pPr>
        <w:spacing w:line="480" w:lineRule="auto"/>
        <w:jc w:val="both"/>
        <w:rPr>
          <w:rStyle w:val="A4"/>
          <w:rFonts w:ascii="Arial" w:hAnsi="Arial" w:cs="Arial"/>
          <w:color w:val="auto"/>
          <w:sz w:val="24"/>
          <w:szCs w:val="24"/>
        </w:rPr>
      </w:pPr>
      <w:r w:rsidRPr="00BC614A">
        <w:rPr>
          <w:rFonts w:ascii="Arial" w:hAnsi="Arial" w:cs="Arial"/>
          <w:sz w:val="24"/>
          <w:szCs w:val="24"/>
        </w:rPr>
        <w:lastRenderedPageBreak/>
        <w:t xml:space="preserve">For </w:t>
      </w:r>
      <w:r w:rsidR="004C2A3A" w:rsidRPr="00BC614A">
        <w:rPr>
          <w:rFonts w:ascii="Arial" w:hAnsi="Arial" w:cs="Arial"/>
          <w:sz w:val="24"/>
          <w:szCs w:val="24"/>
        </w:rPr>
        <w:t>y</w:t>
      </w:r>
      <w:r w:rsidR="00593B19" w:rsidRPr="00BC614A">
        <w:rPr>
          <w:rFonts w:ascii="Arial" w:hAnsi="Arial" w:cs="Arial"/>
          <w:sz w:val="24"/>
          <w:szCs w:val="24"/>
        </w:rPr>
        <w:t>oung people</w:t>
      </w:r>
      <w:r w:rsidR="00554F04" w:rsidRPr="00BC614A">
        <w:rPr>
          <w:rFonts w:ascii="Arial" w:hAnsi="Arial" w:cs="Arial"/>
          <w:sz w:val="24"/>
          <w:szCs w:val="24"/>
        </w:rPr>
        <w:t>, living</w:t>
      </w:r>
      <w:r w:rsidR="00593B19" w:rsidRPr="00BC614A">
        <w:rPr>
          <w:rFonts w:ascii="Arial" w:hAnsi="Arial" w:cs="Arial"/>
          <w:sz w:val="24"/>
          <w:szCs w:val="24"/>
        </w:rPr>
        <w:t xml:space="preserve"> in poverty can have </w:t>
      </w:r>
      <w:r w:rsidR="004C2A3A" w:rsidRPr="00BC614A">
        <w:rPr>
          <w:rFonts w:ascii="Arial" w:hAnsi="Arial" w:cs="Arial"/>
          <w:sz w:val="24"/>
          <w:szCs w:val="24"/>
        </w:rPr>
        <w:t xml:space="preserve">a detrimental effect on their mental health and </w:t>
      </w:r>
      <w:r w:rsidR="00554F04" w:rsidRPr="00BC614A">
        <w:rPr>
          <w:rFonts w:ascii="Arial" w:hAnsi="Arial" w:cs="Arial"/>
          <w:sz w:val="24"/>
          <w:szCs w:val="24"/>
        </w:rPr>
        <w:t>wellbeing</w:t>
      </w:r>
      <w:r w:rsidR="004C2A3A" w:rsidRPr="00BC614A">
        <w:rPr>
          <w:rFonts w:ascii="Arial" w:hAnsi="Arial" w:cs="Arial"/>
          <w:sz w:val="24"/>
          <w:szCs w:val="24"/>
        </w:rPr>
        <w:t xml:space="preserve">.  Young people </w:t>
      </w:r>
      <w:r w:rsidR="002D2F65" w:rsidRPr="00BC614A">
        <w:rPr>
          <w:rFonts w:ascii="Arial" w:hAnsi="Arial" w:cs="Arial"/>
          <w:sz w:val="24"/>
          <w:szCs w:val="24"/>
        </w:rPr>
        <w:t>could</w:t>
      </w:r>
      <w:r w:rsidR="00D44C65" w:rsidRPr="00BC614A">
        <w:rPr>
          <w:rFonts w:ascii="Arial" w:hAnsi="Arial" w:cs="Arial"/>
          <w:sz w:val="24"/>
          <w:szCs w:val="24"/>
        </w:rPr>
        <w:t xml:space="preserve"> also become victim of bullying, for </w:t>
      </w:r>
      <w:r w:rsidR="004C2A3A" w:rsidRPr="00BC614A">
        <w:rPr>
          <w:rFonts w:ascii="Arial" w:hAnsi="Arial" w:cs="Arial"/>
          <w:sz w:val="24"/>
          <w:szCs w:val="24"/>
        </w:rPr>
        <w:t>not having</w:t>
      </w:r>
      <w:r w:rsidR="00D44C65" w:rsidRPr="00BC614A">
        <w:rPr>
          <w:rFonts w:ascii="Arial" w:hAnsi="Arial" w:cs="Arial"/>
          <w:sz w:val="24"/>
          <w:szCs w:val="24"/>
        </w:rPr>
        <w:t xml:space="preserve"> designer/</w:t>
      </w:r>
      <w:r w:rsidR="004C2A3A" w:rsidRPr="00BC614A">
        <w:rPr>
          <w:rFonts w:ascii="Arial" w:hAnsi="Arial" w:cs="Arial"/>
          <w:sz w:val="24"/>
          <w:szCs w:val="24"/>
        </w:rPr>
        <w:t xml:space="preserve">fashionable clothes, unwashed clothes, poor personal hygiene </w:t>
      </w:r>
      <w:r w:rsidR="00554F04" w:rsidRPr="00BC614A">
        <w:rPr>
          <w:rFonts w:ascii="Arial" w:hAnsi="Arial" w:cs="Arial"/>
          <w:sz w:val="24"/>
          <w:szCs w:val="24"/>
        </w:rPr>
        <w:t xml:space="preserve">and low </w:t>
      </w:r>
      <w:r w:rsidR="004C2A3A" w:rsidRPr="00BC614A">
        <w:rPr>
          <w:rFonts w:ascii="Arial" w:hAnsi="Arial" w:cs="Arial"/>
          <w:sz w:val="24"/>
          <w:szCs w:val="24"/>
        </w:rPr>
        <w:t xml:space="preserve">school grades.  They may also feel </w:t>
      </w:r>
      <w:r w:rsidR="002D2F65" w:rsidRPr="00BC614A">
        <w:rPr>
          <w:rFonts w:ascii="Arial" w:hAnsi="Arial" w:cs="Arial"/>
          <w:sz w:val="24"/>
          <w:szCs w:val="24"/>
        </w:rPr>
        <w:t>ill</w:t>
      </w:r>
      <w:r w:rsidR="00FF73A2" w:rsidRPr="00BC614A">
        <w:rPr>
          <w:rFonts w:ascii="Arial" w:hAnsi="Arial" w:cs="Arial"/>
          <w:sz w:val="24"/>
          <w:szCs w:val="24"/>
        </w:rPr>
        <w:t xml:space="preserve"> frequently</w:t>
      </w:r>
      <w:r w:rsidR="004C2A3A" w:rsidRPr="00BC614A">
        <w:rPr>
          <w:rFonts w:ascii="Arial" w:hAnsi="Arial" w:cs="Arial"/>
          <w:sz w:val="24"/>
          <w:szCs w:val="24"/>
        </w:rPr>
        <w:t xml:space="preserve"> than more affluent young people due to </w:t>
      </w:r>
      <w:r w:rsidR="00FF73A2" w:rsidRPr="00BC614A">
        <w:rPr>
          <w:rFonts w:ascii="Arial" w:hAnsi="Arial" w:cs="Arial"/>
          <w:sz w:val="24"/>
          <w:szCs w:val="24"/>
        </w:rPr>
        <w:t xml:space="preserve">poor diet and lack of exercise.  Youth work can respond to such challenges by </w:t>
      </w:r>
      <w:r w:rsidR="00554F04" w:rsidRPr="00BC614A">
        <w:rPr>
          <w:rFonts w:ascii="Arial" w:hAnsi="Arial" w:cs="Arial"/>
          <w:sz w:val="24"/>
          <w:szCs w:val="24"/>
        </w:rPr>
        <w:t>providing</w:t>
      </w:r>
      <w:r w:rsidR="00FF73A2" w:rsidRPr="00BC614A">
        <w:rPr>
          <w:rFonts w:ascii="Arial" w:hAnsi="Arial" w:cs="Arial"/>
          <w:sz w:val="24"/>
          <w:szCs w:val="24"/>
        </w:rPr>
        <w:t xml:space="preserve"> safe warm environments such as youth clubs that the young person can attend and have access to a youth worker</w:t>
      </w:r>
      <w:r w:rsidR="002D2F65" w:rsidRPr="00BC614A">
        <w:rPr>
          <w:rFonts w:ascii="Arial" w:hAnsi="Arial" w:cs="Arial"/>
          <w:sz w:val="24"/>
          <w:szCs w:val="24"/>
        </w:rPr>
        <w:t>.  This will enable the young person</w:t>
      </w:r>
      <w:r w:rsidR="00FF73A2" w:rsidRPr="00BC614A">
        <w:rPr>
          <w:rFonts w:ascii="Arial" w:hAnsi="Arial" w:cs="Arial"/>
          <w:sz w:val="24"/>
          <w:szCs w:val="24"/>
        </w:rPr>
        <w:t xml:space="preserve"> to discuss any issues</w:t>
      </w:r>
      <w:r w:rsidR="002D2F65" w:rsidRPr="00BC614A">
        <w:rPr>
          <w:rFonts w:ascii="Arial" w:hAnsi="Arial" w:cs="Arial"/>
          <w:sz w:val="24"/>
          <w:szCs w:val="24"/>
        </w:rPr>
        <w:t xml:space="preserve"> they </w:t>
      </w:r>
      <w:r w:rsidR="00D96D8F" w:rsidRPr="00BC614A">
        <w:rPr>
          <w:rFonts w:ascii="Arial" w:hAnsi="Arial" w:cs="Arial"/>
          <w:sz w:val="24"/>
          <w:szCs w:val="24"/>
        </w:rPr>
        <w:t>have and</w:t>
      </w:r>
      <w:r w:rsidR="00B25134">
        <w:rPr>
          <w:rFonts w:ascii="Arial" w:hAnsi="Arial" w:cs="Arial"/>
          <w:sz w:val="24"/>
          <w:szCs w:val="24"/>
        </w:rPr>
        <w:t xml:space="preserve"> allow youth workers to </w:t>
      </w:r>
      <w:r w:rsidR="002D2F65" w:rsidRPr="00BC614A">
        <w:rPr>
          <w:rFonts w:ascii="Arial" w:hAnsi="Arial" w:cs="Arial"/>
          <w:sz w:val="24"/>
          <w:szCs w:val="24"/>
        </w:rPr>
        <w:t xml:space="preserve">build and maintain purposeful relationships in </w:t>
      </w:r>
      <w:r w:rsidR="00D96D8F" w:rsidRPr="00BC614A">
        <w:rPr>
          <w:rFonts w:ascii="Arial" w:hAnsi="Arial" w:cs="Arial"/>
          <w:sz w:val="24"/>
          <w:szCs w:val="24"/>
        </w:rPr>
        <w:t>accordance</w:t>
      </w:r>
      <w:r w:rsidR="002D2F65" w:rsidRPr="00BC614A">
        <w:rPr>
          <w:rFonts w:ascii="Arial" w:hAnsi="Arial" w:cs="Arial"/>
          <w:sz w:val="24"/>
          <w:szCs w:val="24"/>
        </w:rPr>
        <w:t xml:space="preserve"> with The National Occupational </w:t>
      </w:r>
      <w:r w:rsidR="00D96D8F" w:rsidRPr="00BC614A">
        <w:rPr>
          <w:rFonts w:ascii="Arial" w:hAnsi="Arial" w:cs="Arial"/>
          <w:sz w:val="24"/>
          <w:szCs w:val="24"/>
        </w:rPr>
        <w:t>Standards</w:t>
      </w:r>
      <w:r w:rsidR="002D2F65" w:rsidRPr="00BC614A">
        <w:rPr>
          <w:rFonts w:ascii="Arial" w:hAnsi="Arial" w:cs="Arial"/>
          <w:sz w:val="24"/>
          <w:szCs w:val="24"/>
        </w:rPr>
        <w:t xml:space="preserve"> for Youth Work </w:t>
      </w:r>
      <w:r w:rsidR="00B25134">
        <w:rPr>
          <w:rFonts w:ascii="Arial" w:hAnsi="Arial" w:cs="Arial"/>
          <w:sz w:val="24"/>
          <w:szCs w:val="24"/>
        </w:rPr>
        <w:t>LSIS (</w:t>
      </w:r>
      <w:r w:rsidR="00D96D8F" w:rsidRPr="00BC614A">
        <w:rPr>
          <w:rFonts w:ascii="Arial" w:hAnsi="Arial" w:cs="Arial"/>
          <w:sz w:val="24"/>
          <w:szCs w:val="24"/>
        </w:rPr>
        <w:t>2012)</w:t>
      </w:r>
      <w:r w:rsidR="00FF73A2" w:rsidRPr="00BC614A">
        <w:rPr>
          <w:rFonts w:ascii="Arial" w:hAnsi="Arial" w:cs="Arial"/>
          <w:sz w:val="24"/>
          <w:szCs w:val="24"/>
        </w:rPr>
        <w:t xml:space="preserve">.  Young people can also access quiet areas with computers and internet access in youth centres so young people can </w:t>
      </w:r>
      <w:r w:rsidR="00B25134">
        <w:rPr>
          <w:rFonts w:ascii="Arial" w:hAnsi="Arial" w:cs="Arial"/>
          <w:sz w:val="24"/>
          <w:szCs w:val="24"/>
        </w:rPr>
        <w:t>complete homework or</w:t>
      </w:r>
      <w:r w:rsidRPr="00BC614A">
        <w:rPr>
          <w:rFonts w:ascii="Arial" w:hAnsi="Arial" w:cs="Arial"/>
          <w:sz w:val="24"/>
          <w:szCs w:val="24"/>
        </w:rPr>
        <w:t xml:space="preserve"> apply for jobs or training courses online. </w:t>
      </w:r>
      <w:r w:rsidR="004871AD" w:rsidRPr="00BC614A">
        <w:rPr>
          <w:rFonts w:ascii="Arial" w:hAnsi="Arial" w:cs="Arial"/>
          <w:sz w:val="24"/>
          <w:szCs w:val="24"/>
        </w:rPr>
        <w:t xml:space="preserve">Youth workers and young people can work together to find appropriate </w:t>
      </w:r>
      <w:r w:rsidR="00D44C65" w:rsidRPr="00BC614A">
        <w:rPr>
          <w:rFonts w:ascii="Arial" w:hAnsi="Arial" w:cs="Arial"/>
          <w:sz w:val="24"/>
          <w:szCs w:val="24"/>
        </w:rPr>
        <w:t>accredited</w:t>
      </w:r>
      <w:r w:rsidR="004871AD" w:rsidRPr="00BC614A">
        <w:rPr>
          <w:rFonts w:ascii="Arial" w:hAnsi="Arial" w:cs="Arial"/>
          <w:sz w:val="24"/>
          <w:szCs w:val="24"/>
        </w:rPr>
        <w:t xml:space="preserve"> learning centres for the young person to</w:t>
      </w:r>
      <w:r w:rsidR="00B25134">
        <w:rPr>
          <w:rFonts w:ascii="Arial" w:hAnsi="Arial" w:cs="Arial"/>
          <w:sz w:val="24"/>
          <w:szCs w:val="24"/>
        </w:rPr>
        <w:t xml:space="preserve"> attend so the family may be able to </w:t>
      </w:r>
      <w:r w:rsidR="00282536" w:rsidRPr="00BC614A">
        <w:rPr>
          <w:rFonts w:ascii="Arial" w:hAnsi="Arial" w:cs="Arial"/>
          <w:sz w:val="24"/>
          <w:szCs w:val="24"/>
        </w:rPr>
        <w:t xml:space="preserve">receive </w:t>
      </w:r>
      <w:r w:rsidR="004871AD" w:rsidRPr="00BC614A">
        <w:rPr>
          <w:rFonts w:ascii="Arial" w:hAnsi="Arial" w:cs="Arial"/>
          <w:sz w:val="24"/>
          <w:szCs w:val="24"/>
        </w:rPr>
        <w:t xml:space="preserve">the </w:t>
      </w:r>
      <w:r w:rsidR="00282536" w:rsidRPr="00BC614A">
        <w:rPr>
          <w:rFonts w:ascii="Arial" w:hAnsi="Arial" w:cs="Arial"/>
          <w:sz w:val="24"/>
          <w:szCs w:val="24"/>
        </w:rPr>
        <w:t xml:space="preserve">appropriate benefits.  </w:t>
      </w:r>
      <w:r w:rsidRPr="00BC614A">
        <w:rPr>
          <w:rFonts w:ascii="Arial" w:hAnsi="Arial" w:cs="Arial"/>
          <w:bCs/>
          <w:sz w:val="24"/>
          <w:szCs w:val="24"/>
        </w:rPr>
        <w:t>(</w:t>
      </w:r>
      <w:proofErr w:type="spellStart"/>
      <w:r w:rsidRPr="00BC614A">
        <w:rPr>
          <w:rFonts w:ascii="Arial" w:hAnsi="Arial" w:cs="Arial"/>
          <w:bCs/>
          <w:sz w:val="24"/>
          <w:szCs w:val="24"/>
        </w:rPr>
        <w:t>Blanchflower</w:t>
      </w:r>
      <w:proofErr w:type="spellEnd"/>
      <w:r w:rsidRPr="00BC614A">
        <w:rPr>
          <w:rFonts w:ascii="Arial" w:hAnsi="Arial" w:cs="Arial"/>
          <w:bCs/>
          <w:sz w:val="24"/>
          <w:szCs w:val="24"/>
        </w:rPr>
        <w:t>, 2010</w:t>
      </w:r>
      <w:r w:rsidR="00C830F8">
        <w:rPr>
          <w:rFonts w:ascii="Arial" w:hAnsi="Arial" w:cs="Arial"/>
          <w:bCs/>
          <w:sz w:val="24"/>
          <w:szCs w:val="24"/>
        </w:rPr>
        <w:t>, p1</w:t>
      </w:r>
      <w:r w:rsidRPr="00BC614A">
        <w:rPr>
          <w:rFonts w:ascii="Arial" w:hAnsi="Arial" w:cs="Arial"/>
          <w:bCs/>
          <w:sz w:val="24"/>
          <w:szCs w:val="24"/>
        </w:rPr>
        <w:t xml:space="preserve">) says there are “1.9 million children living in a household where no-one works and fear they will never find a job in the future”.  </w:t>
      </w:r>
      <w:r w:rsidR="004A5A88" w:rsidRPr="00BC614A">
        <w:rPr>
          <w:rFonts w:ascii="Arial" w:hAnsi="Arial" w:cs="Arial"/>
          <w:bCs/>
          <w:sz w:val="24"/>
          <w:szCs w:val="24"/>
        </w:rPr>
        <w:t>Furthermore, (</w:t>
      </w:r>
      <w:proofErr w:type="spellStart"/>
      <w:r w:rsidR="0056351C" w:rsidRPr="00BC614A">
        <w:rPr>
          <w:rFonts w:ascii="Arial" w:hAnsi="Arial" w:cs="Arial"/>
          <w:bCs/>
          <w:sz w:val="24"/>
          <w:szCs w:val="24"/>
        </w:rPr>
        <w:t>Blanchflower</w:t>
      </w:r>
      <w:proofErr w:type="spellEnd"/>
      <w:r w:rsidR="0056351C" w:rsidRPr="00BC614A">
        <w:rPr>
          <w:rFonts w:ascii="Arial" w:hAnsi="Arial" w:cs="Arial"/>
          <w:bCs/>
          <w:sz w:val="24"/>
          <w:szCs w:val="24"/>
        </w:rPr>
        <w:t>, 2010</w:t>
      </w:r>
      <w:r w:rsidR="00C830F8">
        <w:rPr>
          <w:rFonts w:ascii="Arial" w:hAnsi="Arial" w:cs="Arial"/>
          <w:bCs/>
          <w:sz w:val="24"/>
          <w:szCs w:val="24"/>
        </w:rPr>
        <w:t>, p1</w:t>
      </w:r>
      <w:r w:rsidR="0056351C" w:rsidRPr="00BC614A">
        <w:rPr>
          <w:rFonts w:ascii="Arial" w:hAnsi="Arial" w:cs="Arial"/>
          <w:bCs/>
          <w:sz w:val="24"/>
          <w:szCs w:val="24"/>
        </w:rPr>
        <w:t xml:space="preserve">) refers to research that suggests that “thousands of young people are trapped in a cycle of </w:t>
      </w:r>
      <w:r w:rsidR="004A5A88" w:rsidRPr="00BC614A">
        <w:rPr>
          <w:rFonts w:ascii="Arial" w:hAnsi="Arial" w:cs="Arial"/>
          <w:bCs/>
          <w:sz w:val="24"/>
          <w:szCs w:val="24"/>
        </w:rPr>
        <w:t>deprivation</w:t>
      </w:r>
      <w:r w:rsidR="0056351C" w:rsidRPr="00BC614A">
        <w:rPr>
          <w:rFonts w:ascii="Arial" w:hAnsi="Arial" w:cs="Arial"/>
          <w:bCs/>
          <w:sz w:val="24"/>
          <w:szCs w:val="24"/>
        </w:rPr>
        <w:t xml:space="preserve"> struggling to get out”. </w:t>
      </w:r>
      <w:r w:rsidRPr="00BC614A">
        <w:rPr>
          <w:rFonts w:ascii="Arial" w:hAnsi="Arial" w:cs="Arial"/>
          <w:bCs/>
          <w:sz w:val="24"/>
          <w:szCs w:val="24"/>
        </w:rPr>
        <w:t xml:space="preserve">Youth work can respond to this by </w:t>
      </w:r>
      <w:r w:rsidRPr="00BC614A">
        <w:rPr>
          <w:rFonts w:ascii="Arial" w:hAnsi="Arial" w:cs="Arial"/>
          <w:iCs/>
          <w:sz w:val="24"/>
          <w:szCs w:val="24"/>
          <w:lang w:val="en"/>
        </w:rPr>
        <w:t xml:space="preserve">giving young people </w:t>
      </w:r>
      <w:r w:rsidR="00554F04" w:rsidRPr="00BC614A">
        <w:rPr>
          <w:rFonts w:ascii="Arial" w:hAnsi="Arial" w:cs="Arial"/>
          <w:iCs/>
          <w:sz w:val="24"/>
          <w:szCs w:val="24"/>
          <w:lang w:val="en"/>
        </w:rPr>
        <w:t>skills, raising</w:t>
      </w:r>
      <w:r w:rsidRPr="00BC614A">
        <w:rPr>
          <w:rFonts w:ascii="Arial" w:hAnsi="Arial" w:cs="Arial"/>
          <w:iCs/>
          <w:sz w:val="24"/>
          <w:szCs w:val="24"/>
          <w:lang w:val="en"/>
        </w:rPr>
        <w:t xml:space="preserve"> their aspirations </w:t>
      </w:r>
      <w:r w:rsidR="00554F04" w:rsidRPr="00BC614A">
        <w:rPr>
          <w:rFonts w:ascii="Arial" w:hAnsi="Arial" w:cs="Arial"/>
          <w:iCs/>
          <w:sz w:val="24"/>
          <w:szCs w:val="24"/>
          <w:lang w:val="en"/>
        </w:rPr>
        <w:t>and confidence</w:t>
      </w:r>
      <w:r w:rsidRPr="00BC614A">
        <w:rPr>
          <w:rFonts w:ascii="Arial" w:hAnsi="Arial" w:cs="Arial"/>
          <w:iCs/>
          <w:sz w:val="24"/>
          <w:szCs w:val="24"/>
          <w:lang w:val="en"/>
        </w:rPr>
        <w:t xml:space="preserve"> and by acting </w:t>
      </w:r>
      <w:r w:rsidR="00554F04" w:rsidRPr="00BC614A">
        <w:rPr>
          <w:rFonts w:ascii="Arial" w:hAnsi="Arial" w:cs="Arial"/>
          <w:iCs/>
          <w:sz w:val="24"/>
          <w:szCs w:val="24"/>
          <w:lang w:val="en"/>
        </w:rPr>
        <w:t>as positive</w:t>
      </w:r>
      <w:r w:rsidRPr="00BC614A">
        <w:rPr>
          <w:rFonts w:ascii="Arial" w:hAnsi="Arial" w:cs="Arial"/>
          <w:iCs/>
          <w:sz w:val="24"/>
          <w:szCs w:val="24"/>
          <w:lang w:val="en"/>
        </w:rPr>
        <w:t xml:space="preserve"> role models can we help them break out of this unemployment trap</w:t>
      </w:r>
      <w:r w:rsidR="00A03316" w:rsidRPr="00BC614A">
        <w:rPr>
          <w:rFonts w:ascii="Arial" w:hAnsi="Arial" w:cs="Arial"/>
          <w:iCs/>
          <w:sz w:val="24"/>
          <w:szCs w:val="24"/>
          <w:lang w:val="en"/>
        </w:rPr>
        <w:t xml:space="preserve"> in accordance </w:t>
      </w:r>
      <w:r w:rsidR="0015736F" w:rsidRPr="00BC614A">
        <w:rPr>
          <w:rFonts w:ascii="Arial" w:hAnsi="Arial" w:cs="Arial"/>
          <w:iCs/>
          <w:sz w:val="24"/>
          <w:szCs w:val="24"/>
          <w:lang w:val="en"/>
        </w:rPr>
        <w:t>with the y</w:t>
      </w:r>
      <w:r w:rsidR="0015736F" w:rsidRPr="00BC614A">
        <w:rPr>
          <w:rFonts w:ascii="Arial" w:hAnsi="Arial" w:cs="Arial"/>
          <w:sz w:val="24"/>
          <w:szCs w:val="24"/>
          <w:lang w:val="en"/>
        </w:rPr>
        <w:t>outh engagement and progression framework Implementation plan</w:t>
      </w:r>
      <w:r w:rsidRPr="00BC614A">
        <w:rPr>
          <w:rFonts w:ascii="Arial" w:hAnsi="Arial" w:cs="Arial"/>
          <w:iCs/>
          <w:sz w:val="24"/>
          <w:szCs w:val="24"/>
          <w:lang w:val="en"/>
        </w:rPr>
        <w:t xml:space="preserve">. </w:t>
      </w:r>
      <w:r w:rsidR="00A03316" w:rsidRPr="00BC614A">
        <w:rPr>
          <w:rFonts w:ascii="Arial" w:hAnsi="Arial" w:cs="Arial"/>
          <w:iCs/>
          <w:sz w:val="24"/>
          <w:szCs w:val="24"/>
          <w:lang w:val="en"/>
        </w:rPr>
        <w:t xml:space="preserve">(Welsh </w:t>
      </w:r>
      <w:r w:rsidR="0015736F" w:rsidRPr="00BC614A">
        <w:rPr>
          <w:rFonts w:ascii="Arial" w:hAnsi="Arial" w:cs="Arial"/>
          <w:iCs/>
          <w:sz w:val="24"/>
          <w:szCs w:val="24"/>
          <w:lang w:val="en"/>
        </w:rPr>
        <w:t>Government</w:t>
      </w:r>
      <w:r w:rsidR="00A03316" w:rsidRPr="00BC614A">
        <w:rPr>
          <w:rFonts w:ascii="Arial" w:hAnsi="Arial" w:cs="Arial"/>
          <w:iCs/>
          <w:sz w:val="24"/>
          <w:szCs w:val="24"/>
          <w:lang w:val="en"/>
        </w:rPr>
        <w:t>, 2013</w:t>
      </w:r>
      <w:r w:rsidR="0096619F">
        <w:rPr>
          <w:rFonts w:ascii="Arial" w:hAnsi="Arial" w:cs="Arial"/>
          <w:iCs/>
          <w:sz w:val="24"/>
          <w:szCs w:val="24"/>
          <w:lang w:val="en"/>
        </w:rPr>
        <w:t>, p4</w:t>
      </w:r>
      <w:r w:rsidR="00A03316" w:rsidRPr="00BC614A">
        <w:rPr>
          <w:rFonts w:ascii="Arial" w:hAnsi="Arial" w:cs="Arial"/>
          <w:iCs/>
          <w:sz w:val="24"/>
          <w:szCs w:val="24"/>
          <w:lang w:val="en"/>
        </w:rPr>
        <w:t>)</w:t>
      </w:r>
      <w:r w:rsidRPr="00BC614A">
        <w:rPr>
          <w:rFonts w:ascii="Arial" w:hAnsi="Arial" w:cs="Arial"/>
          <w:iCs/>
          <w:sz w:val="24"/>
          <w:szCs w:val="24"/>
          <w:lang w:val="en"/>
        </w:rPr>
        <w:t xml:space="preserve"> </w:t>
      </w:r>
      <w:r w:rsidR="0015736F" w:rsidRPr="00BC614A">
        <w:rPr>
          <w:rFonts w:ascii="Arial" w:hAnsi="Arial" w:cs="Arial"/>
          <w:iCs/>
          <w:sz w:val="24"/>
          <w:szCs w:val="24"/>
          <w:lang w:val="en"/>
        </w:rPr>
        <w:t>guides</w:t>
      </w:r>
      <w:r w:rsidR="00A03316" w:rsidRPr="00BC614A">
        <w:rPr>
          <w:rFonts w:ascii="Arial" w:hAnsi="Arial" w:cs="Arial"/>
          <w:iCs/>
          <w:sz w:val="24"/>
          <w:szCs w:val="24"/>
          <w:lang w:val="en"/>
        </w:rPr>
        <w:t xml:space="preserve"> </w:t>
      </w:r>
      <w:r w:rsidR="0015736F" w:rsidRPr="00BC614A">
        <w:rPr>
          <w:rFonts w:ascii="Arial" w:hAnsi="Arial" w:cs="Arial"/>
          <w:iCs/>
          <w:sz w:val="24"/>
          <w:szCs w:val="24"/>
          <w:lang w:val="en"/>
        </w:rPr>
        <w:t>youth</w:t>
      </w:r>
      <w:r w:rsidR="00A03316" w:rsidRPr="00BC614A">
        <w:rPr>
          <w:rFonts w:ascii="Arial" w:hAnsi="Arial" w:cs="Arial"/>
          <w:iCs/>
          <w:sz w:val="24"/>
          <w:szCs w:val="24"/>
          <w:lang w:val="en"/>
        </w:rPr>
        <w:t xml:space="preserve"> </w:t>
      </w:r>
      <w:r w:rsidR="0015736F" w:rsidRPr="00BC614A">
        <w:rPr>
          <w:rFonts w:ascii="Arial" w:hAnsi="Arial" w:cs="Arial"/>
          <w:iCs/>
          <w:sz w:val="24"/>
          <w:szCs w:val="24"/>
          <w:lang w:val="en"/>
        </w:rPr>
        <w:t xml:space="preserve">workers to </w:t>
      </w:r>
      <w:r w:rsidR="0015736F" w:rsidRPr="00BC614A">
        <w:rPr>
          <w:rStyle w:val="A4"/>
          <w:rFonts w:ascii="Arial" w:hAnsi="Arial" w:cs="Arial"/>
          <w:color w:val="auto"/>
          <w:sz w:val="24"/>
          <w:szCs w:val="24"/>
        </w:rPr>
        <w:t>“</w:t>
      </w:r>
      <w:r w:rsidR="00A03316" w:rsidRPr="00BC614A">
        <w:rPr>
          <w:rStyle w:val="A4"/>
          <w:rFonts w:ascii="Arial" w:hAnsi="Arial" w:cs="Arial"/>
          <w:color w:val="auto"/>
          <w:sz w:val="24"/>
          <w:szCs w:val="24"/>
        </w:rPr>
        <w:t xml:space="preserve">support </w:t>
      </w:r>
      <w:r w:rsidR="0015736F" w:rsidRPr="00BC614A">
        <w:rPr>
          <w:rStyle w:val="A4"/>
          <w:rFonts w:ascii="Arial" w:hAnsi="Arial" w:cs="Arial"/>
          <w:color w:val="auto"/>
          <w:sz w:val="24"/>
          <w:szCs w:val="24"/>
        </w:rPr>
        <w:t>young people’s</w:t>
      </w:r>
      <w:r w:rsidR="00A03316" w:rsidRPr="00BC614A">
        <w:rPr>
          <w:rStyle w:val="A4"/>
          <w:rFonts w:ascii="Arial" w:hAnsi="Arial" w:cs="Arial"/>
          <w:color w:val="auto"/>
          <w:sz w:val="24"/>
          <w:szCs w:val="24"/>
        </w:rPr>
        <w:t xml:space="preserve"> progression into education and training and then employment, enabling them to fulfil their potential</w:t>
      </w:r>
      <w:r w:rsidR="0015736F" w:rsidRPr="00BC614A">
        <w:rPr>
          <w:rStyle w:val="A4"/>
          <w:rFonts w:ascii="Arial" w:hAnsi="Arial" w:cs="Arial"/>
          <w:color w:val="auto"/>
          <w:sz w:val="24"/>
          <w:szCs w:val="24"/>
        </w:rPr>
        <w:t>”</w:t>
      </w:r>
      <w:r w:rsidR="00A03316" w:rsidRPr="00BC614A">
        <w:rPr>
          <w:rStyle w:val="A4"/>
          <w:rFonts w:ascii="Arial" w:hAnsi="Arial" w:cs="Arial"/>
          <w:color w:val="auto"/>
          <w:sz w:val="24"/>
          <w:szCs w:val="24"/>
        </w:rPr>
        <w:t xml:space="preserve">. </w:t>
      </w:r>
    </w:p>
    <w:p w:rsidR="00AA261D" w:rsidRDefault="00AA261D" w:rsidP="00BC614A">
      <w:pPr>
        <w:spacing w:line="480" w:lineRule="auto"/>
        <w:jc w:val="both"/>
        <w:rPr>
          <w:rStyle w:val="A4"/>
          <w:rFonts w:ascii="Arial" w:hAnsi="Arial" w:cs="Arial"/>
          <w:color w:val="auto"/>
          <w:sz w:val="24"/>
          <w:szCs w:val="24"/>
        </w:rPr>
      </w:pPr>
    </w:p>
    <w:p w:rsidR="00554F04" w:rsidRPr="00BC614A" w:rsidRDefault="00B90F9A" w:rsidP="00BC614A">
      <w:pPr>
        <w:spacing w:line="480" w:lineRule="auto"/>
        <w:jc w:val="both"/>
        <w:rPr>
          <w:rFonts w:ascii="Arial" w:hAnsi="Arial" w:cs="Arial"/>
          <w:sz w:val="24"/>
          <w:szCs w:val="24"/>
        </w:rPr>
      </w:pPr>
      <w:r w:rsidRPr="00BC614A">
        <w:rPr>
          <w:rFonts w:ascii="Arial" w:hAnsi="Arial" w:cs="Arial"/>
          <w:iCs/>
          <w:sz w:val="24"/>
          <w:szCs w:val="24"/>
          <w:lang w:val="en"/>
        </w:rPr>
        <w:lastRenderedPageBreak/>
        <w:t>Youth workers can assist young people to look for course and training that is s</w:t>
      </w:r>
      <w:r w:rsidR="0056351C" w:rsidRPr="00BC614A">
        <w:rPr>
          <w:rFonts w:ascii="Arial" w:hAnsi="Arial" w:cs="Arial"/>
          <w:iCs/>
          <w:sz w:val="24"/>
          <w:szCs w:val="24"/>
          <w:lang w:val="en"/>
        </w:rPr>
        <w:t xml:space="preserve">uitable for them and accessible, provide </w:t>
      </w:r>
      <w:r w:rsidR="004A5A88" w:rsidRPr="00BC614A">
        <w:rPr>
          <w:rFonts w:ascii="Arial" w:hAnsi="Arial" w:cs="Arial"/>
          <w:iCs/>
          <w:sz w:val="24"/>
          <w:szCs w:val="24"/>
          <w:lang w:val="en"/>
        </w:rPr>
        <w:t>opportunities</w:t>
      </w:r>
      <w:r w:rsidR="0056351C" w:rsidRPr="00BC614A">
        <w:rPr>
          <w:rFonts w:ascii="Arial" w:hAnsi="Arial" w:cs="Arial"/>
          <w:iCs/>
          <w:sz w:val="24"/>
          <w:szCs w:val="24"/>
          <w:lang w:val="en"/>
        </w:rPr>
        <w:t xml:space="preserve"> for young people that take them out of </w:t>
      </w:r>
      <w:r w:rsidR="004A5A88" w:rsidRPr="00BC614A">
        <w:rPr>
          <w:rFonts w:ascii="Arial" w:hAnsi="Arial" w:cs="Arial"/>
          <w:iCs/>
          <w:sz w:val="24"/>
          <w:szCs w:val="24"/>
          <w:lang w:val="en"/>
        </w:rPr>
        <w:t>what is</w:t>
      </w:r>
      <w:r w:rsidR="0056351C" w:rsidRPr="00BC614A">
        <w:rPr>
          <w:rFonts w:ascii="Arial" w:hAnsi="Arial" w:cs="Arial"/>
          <w:iCs/>
          <w:sz w:val="24"/>
          <w:szCs w:val="24"/>
          <w:lang w:val="en"/>
        </w:rPr>
        <w:t xml:space="preserve"> normal everyday life and enable them to see that there is another </w:t>
      </w:r>
      <w:r w:rsidR="004A5A88" w:rsidRPr="00BC614A">
        <w:rPr>
          <w:rFonts w:ascii="Arial" w:hAnsi="Arial" w:cs="Arial"/>
          <w:iCs/>
          <w:sz w:val="24"/>
          <w:szCs w:val="24"/>
          <w:lang w:val="en"/>
        </w:rPr>
        <w:t>possibilities</w:t>
      </w:r>
      <w:r w:rsidR="0056351C" w:rsidRPr="00BC614A">
        <w:rPr>
          <w:rFonts w:ascii="Arial" w:hAnsi="Arial" w:cs="Arial"/>
          <w:iCs/>
          <w:sz w:val="24"/>
          <w:szCs w:val="24"/>
          <w:lang w:val="en"/>
        </w:rPr>
        <w:t xml:space="preserve"> out there.</w:t>
      </w:r>
      <w:r w:rsidRPr="00BC614A">
        <w:rPr>
          <w:rFonts w:ascii="Arial" w:hAnsi="Arial" w:cs="Arial"/>
          <w:iCs/>
          <w:sz w:val="24"/>
          <w:szCs w:val="24"/>
          <w:lang w:val="en"/>
        </w:rPr>
        <w:t xml:space="preserve">  Workshops can be carried out to help enable young people to live a healthy lifestyle on a small budget</w:t>
      </w:r>
      <w:r w:rsidR="0056351C" w:rsidRPr="00BC614A">
        <w:rPr>
          <w:rFonts w:ascii="Arial" w:hAnsi="Arial" w:cs="Arial"/>
          <w:iCs/>
          <w:sz w:val="24"/>
          <w:szCs w:val="24"/>
          <w:lang w:val="en"/>
        </w:rPr>
        <w:t>, support independent living skills</w:t>
      </w:r>
      <w:r w:rsidRPr="00BC614A">
        <w:rPr>
          <w:rFonts w:ascii="Arial" w:hAnsi="Arial" w:cs="Arial"/>
          <w:iCs/>
          <w:sz w:val="24"/>
          <w:szCs w:val="24"/>
          <w:lang w:val="en"/>
        </w:rPr>
        <w:t xml:space="preserve"> and youth club activities can be planned around exercise giving young people the chance to get some exercise whilst having fun.  Youth services can also </w:t>
      </w:r>
      <w:r w:rsidR="00554F04" w:rsidRPr="00BC614A">
        <w:rPr>
          <w:rFonts w:ascii="Arial" w:hAnsi="Arial" w:cs="Arial"/>
          <w:iCs/>
          <w:sz w:val="24"/>
          <w:szCs w:val="24"/>
          <w:lang w:val="en"/>
        </w:rPr>
        <w:t xml:space="preserve">provide </w:t>
      </w:r>
      <w:r w:rsidRPr="00BC614A">
        <w:rPr>
          <w:rFonts w:ascii="Arial" w:hAnsi="Arial" w:cs="Arial"/>
          <w:iCs/>
          <w:sz w:val="24"/>
          <w:szCs w:val="24"/>
          <w:lang w:val="en"/>
        </w:rPr>
        <w:t>specialist service</w:t>
      </w:r>
      <w:r w:rsidR="00554F04" w:rsidRPr="00BC614A">
        <w:rPr>
          <w:rFonts w:ascii="Arial" w:hAnsi="Arial" w:cs="Arial"/>
          <w:iCs/>
          <w:sz w:val="24"/>
          <w:szCs w:val="24"/>
          <w:lang w:val="en"/>
        </w:rPr>
        <w:t>s</w:t>
      </w:r>
      <w:r w:rsidRPr="00BC614A">
        <w:rPr>
          <w:rFonts w:ascii="Arial" w:hAnsi="Arial" w:cs="Arial"/>
          <w:iCs/>
          <w:sz w:val="24"/>
          <w:szCs w:val="24"/>
          <w:lang w:val="en"/>
        </w:rPr>
        <w:t xml:space="preserve"> to young people such as mental heal</w:t>
      </w:r>
      <w:r w:rsidR="00554F04" w:rsidRPr="00BC614A">
        <w:rPr>
          <w:rFonts w:ascii="Arial" w:hAnsi="Arial" w:cs="Arial"/>
          <w:iCs/>
          <w:sz w:val="24"/>
          <w:szCs w:val="24"/>
          <w:lang w:val="en"/>
        </w:rPr>
        <w:t xml:space="preserve">th support, youth homelessness and </w:t>
      </w:r>
      <w:r w:rsidRPr="00BC614A">
        <w:rPr>
          <w:rFonts w:ascii="Arial" w:hAnsi="Arial" w:cs="Arial"/>
          <w:iCs/>
          <w:sz w:val="24"/>
          <w:szCs w:val="24"/>
          <w:lang w:val="en"/>
        </w:rPr>
        <w:t xml:space="preserve">substance </w:t>
      </w:r>
      <w:r w:rsidR="00554F04" w:rsidRPr="00BC614A">
        <w:rPr>
          <w:rFonts w:ascii="Arial" w:hAnsi="Arial" w:cs="Arial"/>
          <w:iCs/>
          <w:sz w:val="24"/>
          <w:szCs w:val="24"/>
          <w:lang w:val="en"/>
        </w:rPr>
        <w:t>misuse</w:t>
      </w:r>
      <w:r w:rsidRPr="00BC614A">
        <w:rPr>
          <w:rFonts w:ascii="Arial" w:hAnsi="Arial" w:cs="Arial"/>
          <w:iCs/>
          <w:sz w:val="24"/>
          <w:szCs w:val="24"/>
          <w:lang w:val="en"/>
        </w:rPr>
        <w:t xml:space="preserve"> </w:t>
      </w:r>
      <w:r w:rsidR="00554F04" w:rsidRPr="00BC614A">
        <w:rPr>
          <w:rFonts w:ascii="Arial" w:hAnsi="Arial" w:cs="Arial"/>
          <w:iCs/>
          <w:sz w:val="24"/>
          <w:szCs w:val="24"/>
          <w:lang w:val="en"/>
        </w:rPr>
        <w:t xml:space="preserve">if </w:t>
      </w:r>
      <w:r w:rsidR="004C3150" w:rsidRPr="00BC614A">
        <w:rPr>
          <w:rFonts w:ascii="Arial" w:hAnsi="Arial" w:cs="Arial"/>
          <w:iCs/>
          <w:sz w:val="24"/>
          <w:szCs w:val="24"/>
          <w:lang w:val="en"/>
        </w:rPr>
        <w:t>required</w:t>
      </w:r>
      <w:r w:rsidR="00554F04" w:rsidRPr="00BC614A">
        <w:rPr>
          <w:rFonts w:ascii="Arial" w:hAnsi="Arial" w:cs="Arial"/>
          <w:iCs/>
          <w:sz w:val="24"/>
          <w:szCs w:val="24"/>
          <w:lang w:val="en"/>
        </w:rPr>
        <w:t xml:space="preserve">. </w:t>
      </w:r>
      <w:r w:rsidR="001E108D" w:rsidRPr="00BC614A">
        <w:rPr>
          <w:rFonts w:ascii="Arial" w:hAnsi="Arial" w:cs="Arial"/>
          <w:iCs/>
          <w:sz w:val="24"/>
          <w:szCs w:val="24"/>
          <w:lang w:val="en"/>
        </w:rPr>
        <w:t xml:space="preserve"> </w:t>
      </w:r>
    </w:p>
    <w:p w:rsidR="004A5A88" w:rsidRDefault="004A5A88" w:rsidP="00554F04">
      <w:pPr>
        <w:spacing w:line="480" w:lineRule="auto"/>
        <w:rPr>
          <w:rFonts w:ascii="Arial" w:hAnsi="Arial" w:cs="Arial"/>
          <w:b/>
          <w:sz w:val="24"/>
          <w:szCs w:val="24"/>
        </w:rPr>
      </w:pPr>
    </w:p>
    <w:p w:rsidR="004A5A88" w:rsidRDefault="004A5A88" w:rsidP="00554F04">
      <w:pPr>
        <w:spacing w:line="480" w:lineRule="auto"/>
        <w:rPr>
          <w:rFonts w:ascii="Arial" w:hAnsi="Arial" w:cs="Arial"/>
          <w:b/>
          <w:sz w:val="24"/>
          <w:szCs w:val="24"/>
        </w:rPr>
      </w:pPr>
    </w:p>
    <w:p w:rsidR="0015736F" w:rsidRDefault="0015736F" w:rsidP="00554F04">
      <w:pPr>
        <w:spacing w:line="480" w:lineRule="auto"/>
        <w:rPr>
          <w:rFonts w:ascii="Arial" w:hAnsi="Arial" w:cs="Arial"/>
          <w:b/>
          <w:sz w:val="24"/>
          <w:szCs w:val="24"/>
        </w:rPr>
      </w:pPr>
    </w:p>
    <w:p w:rsidR="0015736F" w:rsidRDefault="0015736F" w:rsidP="00554F04">
      <w:pPr>
        <w:spacing w:line="480" w:lineRule="auto"/>
        <w:rPr>
          <w:rFonts w:ascii="Arial" w:hAnsi="Arial" w:cs="Arial"/>
          <w:b/>
          <w:sz w:val="24"/>
          <w:szCs w:val="24"/>
        </w:rPr>
      </w:pPr>
    </w:p>
    <w:p w:rsidR="0015736F" w:rsidRDefault="0015736F" w:rsidP="00554F04">
      <w:pPr>
        <w:spacing w:line="480" w:lineRule="auto"/>
        <w:rPr>
          <w:rFonts w:ascii="Arial" w:hAnsi="Arial" w:cs="Arial"/>
          <w:b/>
          <w:sz w:val="24"/>
          <w:szCs w:val="24"/>
        </w:rPr>
      </w:pPr>
    </w:p>
    <w:p w:rsidR="003F4D72" w:rsidRDefault="003F4D72"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AA261D" w:rsidRDefault="00AA261D" w:rsidP="00554F04">
      <w:pPr>
        <w:spacing w:line="480" w:lineRule="auto"/>
        <w:rPr>
          <w:rFonts w:ascii="Arial" w:hAnsi="Arial" w:cs="Arial"/>
          <w:b/>
          <w:sz w:val="24"/>
          <w:szCs w:val="24"/>
        </w:rPr>
      </w:pPr>
    </w:p>
    <w:p w:rsidR="00D572CA" w:rsidRPr="00554F04" w:rsidRDefault="00D572CA" w:rsidP="00554F04">
      <w:pPr>
        <w:spacing w:line="480" w:lineRule="auto"/>
        <w:rPr>
          <w:rFonts w:ascii="Arial" w:hAnsi="Arial" w:cs="Arial"/>
          <w:sz w:val="24"/>
          <w:szCs w:val="24"/>
        </w:rPr>
      </w:pPr>
      <w:r w:rsidRPr="00554F04">
        <w:rPr>
          <w:rFonts w:ascii="Arial" w:hAnsi="Arial" w:cs="Arial"/>
          <w:b/>
          <w:sz w:val="24"/>
          <w:szCs w:val="24"/>
        </w:rPr>
        <w:lastRenderedPageBreak/>
        <w:t>Reference List</w:t>
      </w:r>
    </w:p>
    <w:p w:rsidR="00554F04" w:rsidRPr="00AA261D" w:rsidRDefault="00554F04" w:rsidP="00AA261D">
      <w:pPr>
        <w:pStyle w:val="NoSpacing"/>
        <w:spacing w:line="480" w:lineRule="auto"/>
        <w:rPr>
          <w:rFonts w:ascii="Arial" w:hAnsi="Arial" w:cs="Arial"/>
          <w:sz w:val="24"/>
          <w:szCs w:val="24"/>
        </w:rPr>
      </w:pPr>
      <w:r w:rsidRPr="00AA261D">
        <w:rPr>
          <w:rFonts w:ascii="Arial" w:hAnsi="Arial" w:cs="Arial"/>
          <w:sz w:val="24"/>
          <w:szCs w:val="24"/>
        </w:rPr>
        <w:t xml:space="preserve">Blanchflower D, G. (2010) </w:t>
      </w:r>
      <w:r w:rsidRPr="00AA261D">
        <w:rPr>
          <w:rFonts w:ascii="Arial" w:hAnsi="Arial" w:cs="Arial"/>
          <w:i/>
          <w:sz w:val="24"/>
          <w:szCs w:val="24"/>
        </w:rPr>
        <w:t>Destined for the dole?</w:t>
      </w:r>
      <w:r w:rsidRPr="00AA261D">
        <w:rPr>
          <w:rFonts w:ascii="Arial" w:hAnsi="Arial" w:cs="Arial"/>
          <w:sz w:val="24"/>
          <w:szCs w:val="24"/>
        </w:rPr>
        <w:t xml:space="preserve"> London: The Prince’s trust.</w:t>
      </w:r>
    </w:p>
    <w:p w:rsidR="00AA261D" w:rsidRPr="00AA261D" w:rsidRDefault="00AA261D" w:rsidP="00AA261D">
      <w:pPr>
        <w:pStyle w:val="NoSpacing"/>
        <w:spacing w:line="480" w:lineRule="auto"/>
        <w:rPr>
          <w:rFonts w:ascii="Arial" w:hAnsi="Arial" w:cs="Arial"/>
          <w:sz w:val="24"/>
          <w:szCs w:val="24"/>
        </w:rPr>
      </w:pPr>
    </w:p>
    <w:p w:rsidR="00D44465" w:rsidRPr="00AA261D" w:rsidRDefault="00D44465" w:rsidP="00AA261D">
      <w:pPr>
        <w:pStyle w:val="NoSpacing"/>
        <w:spacing w:line="480" w:lineRule="auto"/>
        <w:rPr>
          <w:rStyle w:val="5mdd"/>
          <w:rFonts w:ascii="Arial" w:hAnsi="Arial" w:cs="Arial"/>
          <w:color w:val="1C1E21"/>
          <w:sz w:val="24"/>
          <w:szCs w:val="24"/>
          <w:lang w:val="en"/>
        </w:rPr>
      </w:pPr>
      <w:r w:rsidRPr="00AA261D">
        <w:rPr>
          <w:rStyle w:val="5mdd"/>
          <w:rFonts w:ascii="Arial" w:hAnsi="Arial" w:cs="Arial"/>
          <w:color w:val="1C1E21"/>
          <w:sz w:val="24"/>
          <w:szCs w:val="24"/>
          <w:lang w:val="en"/>
        </w:rPr>
        <w:t>Bronfenbrenner, U. (1979). The ecology of human development. Cambridge, MA: Harvard University Press.</w:t>
      </w:r>
    </w:p>
    <w:p w:rsidR="00AA261D" w:rsidRPr="00AA261D" w:rsidRDefault="00AA261D" w:rsidP="00AA261D">
      <w:pPr>
        <w:pStyle w:val="NoSpacing"/>
        <w:spacing w:line="480" w:lineRule="auto"/>
        <w:rPr>
          <w:rFonts w:ascii="Arial" w:hAnsi="Arial" w:cs="Arial"/>
          <w:sz w:val="24"/>
          <w:szCs w:val="24"/>
        </w:rPr>
      </w:pPr>
    </w:p>
    <w:p w:rsidR="00554F04" w:rsidRPr="00AA261D" w:rsidRDefault="00554F04"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t xml:space="preserve">Gainsbury, S. and Neville, S. (2015). </w:t>
      </w:r>
      <w:r w:rsidRPr="00AA261D">
        <w:rPr>
          <w:rStyle w:val="selectable"/>
          <w:rFonts w:ascii="Arial" w:hAnsi="Arial" w:cs="Arial"/>
          <w:i/>
          <w:iCs/>
          <w:color w:val="000000"/>
          <w:sz w:val="24"/>
          <w:szCs w:val="24"/>
          <w:lang w:val="en"/>
        </w:rPr>
        <w:t>Austerity’s £18bn impact on local services | Financial Times</w:t>
      </w:r>
      <w:r w:rsidRPr="00AA261D">
        <w:rPr>
          <w:rStyle w:val="selectable"/>
          <w:rFonts w:ascii="Arial" w:hAnsi="Arial" w:cs="Arial"/>
          <w:color w:val="000000"/>
          <w:sz w:val="24"/>
          <w:szCs w:val="24"/>
          <w:lang w:val="en"/>
        </w:rPr>
        <w:t>. [Online] Ft.com. Available at: https://www.ft.com/content/5fcbd0c4-2948-11e5-8db8-c033edba8a6e [Accessed 8 Oct. 2019].</w:t>
      </w:r>
    </w:p>
    <w:p w:rsidR="0099090C" w:rsidRPr="00AA261D" w:rsidRDefault="0099090C" w:rsidP="00AA261D">
      <w:pPr>
        <w:pStyle w:val="NoSpacing"/>
        <w:spacing w:line="480" w:lineRule="auto"/>
        <w:rPr>
          <w:rStyle w:val="selectable"/>
          <w:rFonts w:ascii="Arial" w:hAnsi="Arial" w:cs="Arial"/>
          <w:color w:val="000000"/>
          <w:sz w:val="24"/>
          <w:szCs w:val="24"/>
          <w:lang w:val="en"/>
        </w:rPr>
      </w:pPr>
    </w:p>
    <w:p w:rsidR="00555C4A" w:rsidRPr="00AA261D" w:rsidRDefault="00555C4A"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t xml:space="preserve">Gleason, K. (2017). </w:t>
      </w:r>
      <w:r w:rsidRPr="00AA261D">
        <w:rPr>
          <w:rStyle w:val="selectable"/>
          <w:rFonts w:ascii="Arial" w:hAnsi="Arial" w:cs="Arial"/>
          <w:i/>
          <w:iCs/>
          <w:color w:val="000000"/>
          <w:sz w:val="24"/>
          <w:szCs w:val="24"/>
          <w:lang w:val="en"/>
        </w:rPr>
        <w:t>1950's Family Dynamics</w:t>
      </w:r>
      <w:r w:rsidRPr="00AA261D">
        <w:rPr>
          <w:rStyle w:val="selectable"/>
          <w:rFonts w:ascii="Arial" w:hAnsi="Arial" w:cs="Arial"/>
          <w:color w:val="000000"/>
          <w:sz w:val="24"/>
          <w:szCs w:val="24"/>
          <w:lang w:val="en"/>
        </w:rPr>
        <w:t>. [</w:t>
      </w:r>
      <w:proofErr w:type="gramStart"/>
      <w:r w:rsidRPr="00AA261D">
        <w:rPr>
          <w:rStyle w:val="selectable"/>
          <w:rFonts w:ascii="Arial" w:hAnsi="Arial" w:cs="Arial"/>
          <w:color w:val="000000"/>
          <w:sz w:val="24"/>
          <w:szCs w:val="24"/>
          <w:lang w:val="en"/>
        </w:rPr>
        <w:t>online</w:t>
      </w:r>
      <w:proofErr w:type="gramEnd"/>
      <w:r w:rsidRPr="00AA261D">
        <w:rPr>
          <w:rStyle w:val="selectable"/>
          <w:rFonts w:ascii="Arial" w:hAnsi="Arial" w:cs="Arial"/>
          <w:color w:val="000000"/>
          <w:sz w:val="24"/>
          <w:szCs w:val="24"/>
          <w:lang w:val="en"/>
        </w:rPr>
        <w:t xml:space="preserve">] How </w:t>
      </w:r>
      <w:proofErr w:type="gramStart"/>
      <w:r w:rsidRPr="00AA261D">
        <w:rPr>
          <w:rStyle w:val="selectable"/>
          <w:rFonts w:ascii="Arial" w:hAnsi="Arial" w:cs="Arial"/>
          <w:color w:val="000000"/>
          <w:sz w:val="24"/>
          <w:szCs w:val="24"/>
          <w:lang w:val="en"/>
        </w:rPr>
        <w:t>To</w:t>
      </w:r>
      <w:proofErr w:type="gramEnd"/>
      <w:r w:rsidRPr="00AA261D">
        <w:rPr>
          <w:rStyle w:val="selectable"/>
          <w:rFonts w:ascii="Arial" w:hAnsi="Arial" w:cs="Arial"/>
          <w:color w:val="000000"/>
          <w:sz w:val="24"/>
          <w:szCs w:val="24"/>
          <w:lang w:val="en"/>
        </w:rPr>
        <w:t xml:space="preserve"> Adult. Available at: https://howtoadult.com/1950s-family-dynamics-43976.html [Accessed 9 Oct. 2019].</w:t>
      </w:r>
    </w:p>
    <w:p w:rsidR="0099090C" w:rsidRPr="00AA261D" w:rsidRDefault="0099090C" w:rsidP="00AA261D">
      <w:pPr>
        <w:pStyle w:val="NoSpacing"/>
        <w:spacing w:line="480" w:lineRule="auto"/>
        <w:rPr>
          <w:rStyle w:val="selectable"/>
          <w:rFonts w:ascii="Arial" w:hAnsi="Arial" w:cs="Arial"/>
          <w:color w:val="000000"/>
          <w:sz w:val="24"/>
          <w:szCs w:val="24"/>
          <w:lang w:val="en"/>
        </w:rPr>
      </w:pPr>
    </w:p>
    <w:p w:rsidR="00554F04" w:rsidRPr="00AA261D" w:rsidRDefault="00554F04"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t xml:space="preserve">Haines, N. (2017). </w:t>
      </w:r>
      <w:r w:rsidRPr="00AA261D">
        <w:rPr>
          <w:rStyle w:val="selectable"/>
          <w:rFonts w:ascii="Arial" w:hAnsi="Arial" w:cs="Arial"/>
          <w:i/>
          <w:iCs/>
          <w:color w:val="000000"/>
          <w:sz w:val="24"/>
          <w:szCs w:val="24"/>
          <w:lang w:val="en"/>
        </w:rPr>
        <w:t>Divorces in England and Wales - Office for National Statistics</w:t>
      </w:r>
      <w:r w:rsidRPr="00AA261D">
        <w:rPr>
          <w:rStyle w:val="selectable"/>
          <w:rFonts w:ascii="Arial" w:hAnsi="Arial" w:cs="Arial"/>
          <w:color w:val="000000"/>
          <w:sz w:val="24"/>
          <w:szCs w:val="24"/>
          <w:lang w:val="en"/>
        </w:rPr>
        <w:t>. [Online] Ons.gov.uk. Available at: https://www.ons.gov.uk/peoplepopulationandcommunity/birthsdeathsandmarriages/divorce/datasets/divorcesinenglandandwales [Accessed 8 Oct. 2019].</w:t>
      </w:r>
    </w:p>
    <w:p w:rsidR="0099090C" w:rsidRPr="00AA261D" w:rsidRDefault="0099090C" w:rsidP="00AA261D">
      <w:pPr>
        <w:pStyle w:val="NoSpacing"/>
        <w:spacing w:line="480" w:lineRule="auto"/>
        <w:rPr>
          <w:rStyle w:val="selectable"/>
          <w:rFonts w:ascii="Arial" w:hAnsi="Arial" w:cs="Arial"/>
          <w:color w:val="000000"/>
          <w:sz w:val="24"/>
          <w:szCs w:val="24"/>
          <w:lang w:val="en"/>
        </w:rPr>
      </w:pPr>
    </w:p>
    <w:p w:rsidR="00D96D8F" w:rsidRPr="00AA261D" w:rsidRDefault="00D96D8F" w:rsidP="00AA261D">
      <w:pPr>
        <w:pStyle w:val="NoSpacing"/>
        <w:spacing w:line="480" w:lineRule="auto"/>
        <w:rPr>
          <w:rStyle w:val="eop"/>
          <w:rFonts w:ascii="Arial" w:hAnsi="Arial" w:cs="Arial"/>
          <w:sz w:val="24"/>
          <w:szCs w:val="24"/>
        </w:rPr>
      </w:pPr>
      <w:r w:rsidRPr="00AA261D">
        <w:rPr>
          <w:rStyle w:val="normaltextrun1"/>
          <w:rFonts w:ascii="Arial" w:hAnsi="Arial" w:cs="Arial"/>
          <w:sz w:val="24"/>
          <w:szCs w:val="24"/>
        </w:rPr>
        <w:t>Learning and Skills Improvement Service. (2012) Youth Work National Occupational Standards, London: Learning and Skills Improvement Service.</w:t>
      </w:r>
      <w:r w:rsidRPr="00AA261D">
        <w:rPr>
          <w:rStyle w:val="eop"/>
          <w:rFonts w:ascii="Arial" w:hAnsi="Arial" w:cs="Arial"/>
          <w:sz w:val="24"/>
          <w:szCs w:val="24"/>
        </w:rPr>
        <w:t> </w:t>
      </w:r>
    </w:p>
    <w:p w:rsidR="0099090C" w:rsidRPr="00AA261D" w:rsidRDefault="0099090C" w:rsidP="00AA261D">
      <w:pPr>
        <w:pStyle w:val="NoSpacing"/>
        <w:spacing w:line="480" w:lineRule="auto"/>
        <w:rPr>
          <w:rStyle w:val="eop"/>
          <w:rFonts w:ascii="Arial" w:hAnsi="Arial" w:cs="Arial"/>
          <w:sz w:val="24"/>
          <w:szCs w:val="24"/>
        </w:rPr>
      </w:pPr>
    </w:p>
    <w:p w:rsidR="00554F04" w:rsidRPr="00AA261D" w:rsidRDefault="00A03316" w:rsidP="00AA261D">
      <w:pPr>
        <w:pStyle w:val="NoSpacing"/>
        <w:spacing w:line="480" w:lineRule="auto"/>
        <w:rPr>
          <w:rFonts w:ascii="Arial" w:hAnsi="Arial" w:cs="Arial"/>
          <w:sz w:val="24"/>
          <w:szCs w:val="24"/>
        </w:rPr>
      </w:pPr>
      <w:r w:rsidRPr="00AA261D">
        <w:rPr>
          <w:rFonts w:ascii="Arial" w:hAnsi="Arial" w:cs="Arial"/>
          <w:sz w:val="24"/>
          <w:szCs w:val="24"/>
        </w:rPr>
        <w:t xml:space="preserve"> </w:t>
      </w:r>
      <w:r w:rsidR="00554F04" w:rsidRPr="00AA261D">
        <w:rPr>
          <w:rFonts w:ascii="Arial" w:hAnsi="Arial" w:cs="Arial"/>
          <w:sz w:val="24"/>
          <w:szCs w:val="24"/>
        </w:rPr>
        <w:t xml:space="preserve">Murdock, G.P., </w:t>
      </w:r>
      <w:r w:rsidR="00554F04" w:rsidRPr="00AA261D">
        <w:rPr>
          <w:rFonts w:ascii="Arial" w:hAnsi="Arial" w:cs="Arial"/>
          <w:i/>
          <w:iCs/>
          <w:sz w:val="24"/>
          <w:szCs w:val="24"/>
        </w:rPr>
        <w:t>Social structure</w:t>
      </w:r>
      <w:r w:rsidR="00554F04" w:rsidRPr="00AA261D">
        <w:rPr>
          <w:rFonts w:ascii="Arial" w:hAnsi="Arial" w:cs="Arial"/>
          <w:sz w:val="24"/>
          <w:szCs w:val="24"/>
        </w:rPr>
        <w:t>. The MacMillan Company, New York, 1949.</w:t>
      </w:r>
    </w:p>
    <w:p w:rsidR="00AA261D" w:rsidRPr="00AA261D" w:rsidRDefault="00AA261D" w:rsidP="00AA261D">
      <w:pPr>
        <w:pStyle w:val="NoSpacing"/>
        <w:spacing w:line="480" w:lineRule="auto"/>
        <w:rPr>
          <w:rFonts w:ascii="Arial" w:hAnsi="Arial" w:cs="Arial"/>
          <w:sz w:val="24"/>
          <w:szCs w:val="24"/>
        </w:rPr>
      </w:pPr>
    </w:p>
    <w:p w:rsidR="00BC614A" w:rsidRPr="00AA261D" w:rsidRDefault="00BC614A" w:rsidP="00AA261D">
      <w:pPr>
        <w:pStyle w:val="NoSpacing"/>
        <w:spacing w:line="480" w:lineRule="auto"/>
        <w:rPr>
          <w:rFonts w:ascii="Arial" w:hAnsi="Arial" w:cs="Arial"/>
          <w:sz w:val="24"/>
          <w:szCs w:val="24"/>
        </w:rPr>
      </w:pPr>
      <w:r w:rsidRPr="00AA261D">
        <w:rPr>
          <w:rStyle w:val="selectable"/>
          <w:rFonts w:ascii="Arial" w:hAnsi="Arial" w:cs="Arial"/>
          <w:color w:val="000000"/>
          <w:sz w:val="24"/>
          <w:szCs w:val="24"/>
          <w:lang w:val="en"/>
        </w:rPr>
        <w:lastRenderedPageBreak/>
        <w:t xml:space="preserve">NSPCC Learning. (2019). </w:t>
      </w:r>
      <w:r w:rsidRPr="00AA261D">
        <w:rPr>
          <w:rStyle w:val="selectable"/>
          <w:rFonts w:ascii="Arial" w:hAnsi="Arial" w:cs="Arial"/>
          <w:i/>
          <w:iCs/>
          <w:color w:val="000000"/>
          <w:sz w:val="24"/>
          <w:szCs w:val="24"/>
          <w:lang w:val="en"/>
        </w:rPr>
        <w:t>Children and the law | NSPCC Learning</w:t>
      </w:r>
      <w:r w:rsidRPr="00AA261D">
        <w:rPr>
          <w:rStyle w:val="selectable"/>
          <w:rFonts w:ascii="Arial" w:hAnsi="Arial" w:cs="Arial"/>
          <w:color w:val="000000"/>
          <w:sz w:val="24"/>
          <w:szCs w:val="24"/>
          <w:lang w:val="en"/>
        </w:rPr>
        <w:t>. [</w:t>
      </w:r>
      <w:r w:rsidR="0096619F" w:rsidRPr="00AA261D">
        <w:rPr>
          <w:rStyle w:val="selectable"/>
          <w:rFonts w:ascii="Arial" w:hAnsi="Arial" w:cs="Arial"/>
          <w:color w:val="000000"/>
          <w:sz w:val="24"/>
          <w:szCs w:val="24"/>
          <w:lang w:val="en"/>
        </w:rPr>
        <w:t>Online</w:t>
      </w:r>
      <w:r w:rsidRPr="00AA261D">
        <w:rPr>
          <w:rStyle w:val="selectable"/>
          <w:rFonts w:ascii="Arial" w:hAnsi="Arial" w:cs="Arial"/>
          <w:color w:val="000000"/>
          <w:sz w:val="24"/>
          <w:szCs w:val="24"/>
          <w:lang w:val="en"/>
        </w:rPr>
        <w:t>] Available at: https://learning.nspcc.org.uk/child-protection-system/children-the-law [Accessed 9 Oct. 2019].</w:t>
      </w:r>
    </w:p>
    <w:p w:rsidR="0099090C" w:rsidRPr="00AA261D" w:rsidRDefault="0099090C" w:rsidP="00AA261D">
      <w:pPr>
        <w:pStyle w:val="NoSpacing"/>
        <w:spacing w:line="480" w:lineRule="auto"/>
        <w:rPr>
          <w:rFonts w:ascii="Arial" w:hAnsi="Arial" w:cs="Arial"/>
          <w:sz w:val="24"/>
          <w:szCs w:val="24"/>
        </w:rPr>
      </w:pPr>
    </w:p>
    <w:p w:rsidR="0099090C" w:rsidRPr="00AA261D" w:rsidRDefault="0099090C" w:rsidP="00AA261D">
      <w:pPr>
        <w:pStyle w:val="NoSpacing"/>
        <w:spacing w:line="480" w:lineRule="auto"/>
        <w:rPr>
          <w:rFonts w:ascii="Arial" w:hAnsi="Arial" w:cs="Arial"/>
          <w:sz w:val="24"/>
          <w:szCs w:val="24"/>
          <w:lang w:val="en"/>
        </w:rPr>
      </w:pPr>
    </w:p>
    <w:p w:rsidR="00554F04" w:rsidRPr="00AA261D" w:rsidRDefault="00554F04" w:rsidP="00AA261D">
      <w:pPr>
        <w:pStyle w:val="NoSpacing"/>
        <w:spacing w:line="480" w:lineRule="auto"/>
        <w:rPr>
          <w:rFonts w:ascii="Arial" w:hAnsi="Arial" w:cs="Arial"/>
          <w:sz w:val="24"/>
          <w:szCs w:val="24"/>
          <w:lang w:val="en"/>
        </w:rPr>
      </w:pPr>
      <w:r w:rsidRPr="00AA261D">
        <w:rPr>
          <w:rFonts w:ascii="Arial" w:hAnsi="Arial" w:cs="Arial"/>
          <w:sz w:val="24"/>
          <w:szCs w:val="24"/>
          <w:lang w:val="en"/>
        </w:rPr>
        <w:t xml:space="preserve">Professor Ruth Watts, review of </w:t>
      </w:r>
      <w:r w:rsidRPr="00AA261D">
        <w:rPr>
          <w:rStyle w:val="Emphasis"/>
          <w:rFonts w:ascii="Arial" w:hAnsi="Arial" w:cs="Arial"/>
          <w:color w:val="000000"/>
          <w:lang w:val="en"/>
        </w:rPr>
        <w:t>Gender, Work and Education in Britain in the 1950s</w:t>
      </w:r>
      <w:r w:rsidRPr="00AA261D">
        <w:rPr>
          <w:rFonts w:ascii="Arial" w:hAnsi="Arial" w:cs="Arial"/>
          <w:sz w:val="24"/>
          <w:szCs w:val="24"/>
          <w:lang w:val="en"/>
        </w:rPr>
        <w:t xml:space="preserve">, (review no. 689) </w:t>
      </w:r>
      <w:r w:rsidRPr="00AA261D">
        <w:rPr>
          <w:rFonts w:ascii="Arial" w:hAnsi="Arial" w:cs="Arial"/>
          <w:sz w:val="24"/>
          <w:szCs w:val="24"/>
          <w:lang w:val="en"/>
        </w:rPr>
        <w:br/>
        <w:t>https://reviews.history.ac.uk/review/689</w:t>
      </w:r>
      <w:r w:rsidRPr="00AA261D">
        <w:rPr>
          <w:rFonts w:ascii="Arial" w:hAnsi="Arial" w:cs="Arial"/>
          <w:sz w:val="24"/>
          <w:szCs w:val="24"/>
          <w:lang w:val="en"/>
        </w:rPr>
        <w:br/>
        <w:t>Date accessed: 7 October, 2019</w:t>
      </w:r>
    </w:p>
    <w:p w:rsidR="0099090C" w:rsidRPr="00AA261D" w:rsidRDefault="0099090C" w:rsidP="00AA261D">
      <w:pPr>
        <w:pStyle w:val="NoSpacing"/>
        <w:spacing w:line="480" w:lineRule="auto"/>
        <w:rPr>
          <w:rFonts w:ascii="Arial" w:hAnsi="Arial" w:cs="Arial"/>
          <w:sz w:val="24"/>
          <w:szCs w:val="24"/>
          <w:lang w:val="en"/>
        </w:rPr>
      </w:pPr>
    </w:p>
    <w:p w:rsidR="00554F04" w:rsidRPr="00AA261D" w:rsidRDefault="00554F04" w:rsidP="00AA261D">
      <w:pPr>
        <w:pStyle w:val="NoSpacing"/>
        <w:spacing w:line="480" w:lineRule="auto"/>
        <w:rPr>
          <w:rFonts w:ascii="Arial" w:hAnsi="Arial" w:cs="Arial"/>
          <w:sz w:val="24"/>
          <w:szCs w:val="24"/>
        </w:rPr>
      </w:pPr>
      <w:r w:rsidRPr="00AA261D">
        <w:rPr>
          <w:rFonts w:ascii="Arial" w:hAnsi="Arial" w:cs="Arial"/>
          <w:sz w:val="24"/>
          <w:szCs w:val="24"/>
        </w:rPr>
        <w:t xml:space="preserve">Steinberg, L. (2002) </w:t>
      </w:r>
      <w:r w:rsidRPr="00AA261D">
        <w:rPr>
          <w:rFonts w:ascii="Arial" w:hAnsi="Arial" w:cs="Arial"/>
          <w:i/>
          <w:iCs/>
          <w:sz w:val="24"/>
          <w:szCs w:val="24"/>
        </w:rPr>
        <w:t xml:space="preserve">Adolescence, </w:t>
      </w:r>
      <w:r w:rsidRPr="00AA261D">
        <w:rPr>
          <w:rFonts w:ascii="Arial" w:hAnsi="Arial" w:cs="Arial"/>
          <w:sz w:val="24"/>
          <w:szCs w:val="24"/>
        </w:rPr>
        <w:t>New York: The McGraw-Hill Companies.</w:t>
      </w:r>
    </w:p>
    <w:p w:rsidR="00AA261D" w:rsidRPr="00AA261D" w:rsidRDefault="00AA261D" w:rsidP="00AA261D">
      <w:pPr>
        <w:pStyle w:val="NoSpacing"/>
        <w:spacing w:line="480" w:lineRule="auto"/>
        <w:rPr>
          <w:rFonts w:ascii="Arial" w:hAnsi="Arial" w:cs="Arial"/>
          <w:sz w:val="24"/>
          <w:szCs w:val="24"/>
        </w:rPr>
      </w:pPr>
    </w:p>
    <w:p w:rsidR="004871AD" w:rsidRPr="00AA261D" w:rsidRDefault="004871AD"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t xml:space="preserve">The Conversation. (2019). </w:t>
      </w:r>
      <w:r w:rsidRPr="00AA261D">
        <w:rPr>
          <w:rStyle w:val="selectable"/>
          <w:rFonts w:ascii="Arial" w:hAnsi="Arial" w:cs="Arial"/>
          <w:i/>
          <w:iCs/>
          <w:color w:val="000000"/>
          <w:sz w:val="24"/>
          <w:szCs w:val="24"/>
          <w:lang w:val="en"/>
        </w:rPr>
        <w:t>How benefits rules and family breakdown fuel youth homelessness</w:t>
      </w:r>
      <w:r w:rsidRPr="00AA261D">
        <w:rPr>
          <w:rStyle w:val="selectable"/>
          <w:rFonts w:ascii="Arial" w:hAnsi="Arial" w:cs="Arial"/>
          <w:color w:val="000000"/>
          <w:sz w:val="24"/>
          <w:szCs w:val="24"/>
          <w:lang w:val="en"/>
        </w:rPr>
        <w:t>. [</w:t>
      </w:r>
      <w:r w:rsidR="00D44C65" w:rsidRPr="00AA261D">
        <w:rPr>
          <w:rStyle w:val="selectable"/>
          <w:rFonts w:ascii="Arial" w:hAnsi="Arial" w:cs="Arial"/>
          <w:color w:val="000000"/>
          <w:sz w:val="24"/>
          <w:szCs w:val="24"/>
          <w:lang w:val="en"/>
        </w:rPr>
        <w:t>Online</w:t>
      </w:r>
      <w:r w:rsidRPr="00AA261D">
        <w:rPr>
          <w:rStyle w:val="selectable"/>
          <w:rFonts w:ascii="Arial" w:hAnsi="Arial" w:cs="Arial"/>
          <w:color w:val="000000"/>
          <w:sz w:val="24"/>
          <w:szCs w:val="24"/>
          <w:lang w:val="en"/>
        </w:rPr>
        <w:t>] Available at: http://theconversation.com/how-benefits-rules-and-family-breakdown-fuel-youth-homelessness-120471 [Accessed 9 Oct. 2019].</w:t>
      </w:r>
    </w:p>
    <w:p w:rsidR="0099090C" w:rsidRPr="00AA261D" w:rsidRDefault="0099090C" w:rsidP="00AA261D">
      <w:pPr>
        <w:pStyle w:val="NoSpacing"/>
        <w:spacing w:line="480" w:lineRule="auto"/>
        <w:rPr>
          <w:rFonts w:ascii="Arial" w:hAnsi="Arial" w:cs="Arial"/>
          <w:sz w:val="24"/>
          <w:szCs w:val="24"/>
        </w:rPr>
      </w:pPr>
    </w:p>
    <w:p w:rsidR="00554F04" w:rsidRPr="00AA261D" w:rsidRDefault="00554F04"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t xml:space="preserve">The Prince's Trust (2011). </w:t>
      </w:r>
      <w:r w:rsidRPr="00AA261D">
        <w:rPr>
          <w:rStyle w:val="selectable"/>
          <w:rFonts w:ascii="Arial" w:hAnsi="Arial" w:cs="Arial"/>
          <w:i/>
          <w:iCs/>
          <w:color w:val="000000"/>
          <w:sz w:val="24"/>
          <w:szCs w:val="24"/>
          <w:lang w:val="en"/>
        </w:rPr>
        <w:t>Broke not broken: Tackling youth poverty and the aspiration gap</w:t>
      </w:r>
      <w:r w:rsidRPr="00AA261D">
        <w:rPr>
          <w:rStyle w:val="selectable"/>
          <w:rFonts w:ascii="Arial" w:hAnsi="Arial" w:cs="Arial"/>
          <w:color w:val="000000"/>
          <w:sz w:val="24"/>
          <w:szCs w:val="24"/>
          <w:lang w:val="en"/>
        </w:rPr>
        <w:t>. p.3.</w:t>
      </w:r>
    </w:p>
    <w:p w:rsidR="0099090C" w:rsidRPr="00AA261D" w:rsidRDefault="0099090C" w:rsidP="00AA261D">
      <w:pPr>
        <w:pStyle w:val="NoSpacing"/>
        <w:spacing w:line="480" w:lineRule="auto"/>
        <w:rPr>
          <w:rStyle w:val="selectable"/>
          <w:rFonts w:ascii="Arial" w:hAnsi="Arial" w:cs="Arial"/>
          <w:color w:val="000000"/>
          <w:sz w:val="24"/>
          <w:szCs w:val="24"/>
          <w:lang w:val="en"/>
        </w:rPr>
      </w:pPr>
    </w:p>
    <w:p w:rsidR="00554F04" w:rsidRPr="00AA261D" w:rsidRDefault="00554F04"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t xml:space="preserve">The Prince's Trust (2011). </w:t>
      </w:r>
      <w:r w:rsidRPr="00AA261D">
        <w:rPr>
          <w:rStyle w:val="selectable"/>
          <w:rFonts w:ascii="Arial" w:hAnsi="Arial" w:cs="Arial"/>
          <w:i/>
          <w:iCs/>
          <w:color w:val="000000"/>
          <w:sz w:val="24"/>
          <w:szCs w:val="24"/>
          <w:lang w:val="en"/>
        </w:rPr>
        <w:t>Broke not broken: Tackling youth poverty and the aspiration gap</w:t>
      </w:r>
      <w:r w:rsidRPr="00AA261D">
        <w:rPr>
          <w:rStyle w:val="selectable"/>
          <w:rFonts w:ascii="Arial" w:hAnsi="Arial" w:cs="Arial"/>
          <w:color w:val="000000"/>
          <w:sz w:val="24"/>
          <w:szCs w:val="24"/>
          <w:lang w:val="en"/>
        </w:rPr>
        <w:t>. p.5.</w:t>
      </w:r>
    </w:p>
    <w:p w:rsidR="0099090C" w:rsidRPr="00AA261D" w:rsidRDefault="0099090C" w:rsidP="00AA261D">
      <w:pPr>
        <w:pStyle w:val="NoSpacing"/>
        <w:spacing w:line="480" w:lineRule="auto"/>
        <w:rPr>
          <w:rFonts w:ascii="Arial" w:hAnsi="Arial" w:cs="Arial"/>
          <w:sz w:val="24"/>
          <w:szCs w:val="24"/>
        </w:rPr>
      </w:pPr>
    </w:p>
    <w:p w:rsidR="00554F04" w:rsidRPr="00AA261D" w:rsidRDefault="00554F04"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t xml:space="preserve">The Prince's Trust (2011). </w:t>
      </w:r>
      <w:r w:rsidRPr="00AA261D">
        <w:rPr>
          <w:rStyle w:val="selectable"/>
          <w:rFonts w:ascii="Arial" w:hAnsi="Arial" w:cs="Arial"/>
          <w:i/>
          <w:iCs/>
          <w:color w:val="000000"/>
          <w:sz w:val="24"/>
          <w:szCs w:val="24"/>
          <w:lang w:val="en"/>
        </w:rPr>
        <w:t>Broke not broken: Tackling youth poverty and the aspiration gap</w:t>
      </w:r>
      <w:r w:rsidR="0096619F" w:rsidRPr="00AA261D">
        <w:rPr>
          <w:rStyle w:val="selectable"/>
          <w:rFonts w:ascii="Arial" w:hAnsi="Arial" w:cs="Arial"/>
          <w:color w:val="000000"/>
          <w:sz w:val="24"/>
          <w:szCs w:val="24"/>
          <w:lang w:val="en"/>
        </w:rPr>
        <w:t>. p.</w:t>
      </w:r>
      <w:r w:rsidRPr="00AA261D">
        <w:rPr>
          <w:rStyle w:val="selectable"/>
          <w:rFonts w:ascii="Arial" w:hAnsi="Arial" w:cs="Arial"/>
          <w:color w:val="000000"/>
          <w:sz w:val="24"/>
          <w:szCs w:val="24"/>
          <w:lang w:val="en"/>
        </w:rPr>
        <w:t>7.</w:t>
      </w:r>
    </w:p>
    <w:p w:rsidR="00AA261D" w:rsidRPr="00AA261D" w:rsidRDefault="00AA261D" w:rsidP="00AA261D">
      <w:pPr>
        <w:pStyle w:val="NoSpacing"/>
        <w:spacing w:line="480" w:lineRule="auto"/>
        <w:rPr>
          <w:rStyle w:val="selectable"/>
          <w:rFonts w:ascii="Arial" w:hAnsi="Arial" w:cs="Arial"/>
          <w:color w:val="000000"/>
          <w:sz w:val="24"/>
          <w:szCs w:val="24"/>
          <w:lang w:val="en"/>
        </w:rPr>
      </w:pPr>
    </w:p>
    <w:p w:rsidR="00554F04" w:rsidRPr="00AA261D" w:rsidRDefault="00554F04" w:rsidP="00AA261D">
      <w:pPr>
        <w:pStyle w:val="NoSpacing"/>
        <w:spacing w:line="480" w:lineRule="auto"/>
        <w:rPr>
          <w:rStyle w:val="selectable"/>
          <w:rFonts w:ascii="Arial" w:hAnsi="Arial" w:cs="Arial"/>
          <w:color w:val="000000"/>
          <w:sz w:val="24"/>
          <w:szCs w:val="24"/>
          <w:lang w:val="en"/>
        </w:rPr>
      </w:pPr>
      <w:r w:rsidRPr="00AA261D">
        <w:rPr>
          <w:rStyle w:val="selectable"/>
          <w:rFonts w:ascii="Arial" w:hAnsi="Arial" w:cs="Arial"/>
          <w:color w:val="000000"/>
          <w:sz w:val="24"/>
          <w:szCs w:val="24"/>
          <w:lang w:val="en"/>
        </w:rPr>
        <w:lastRenderedPageBreak/>
        <w:t xml:space="preserve">Tradingeconomics.com. (2019). </w:t>
      </w:r>
      <w:r w:rsidRPr="00AA261D">
        <w:rPr>
          <w:rStyle w:val="selectable"/>
          <w:rFonts w:ascii="Arial" w:hAnsi="Arial" w:cs="Arial"/>
          <w:i/>
          <w:iCs/>
          <w:color w:val="000000"/>
          <w:sz w:val="24"/>
          <w:szCs w:val="24"/>
          <w:lang w:val="en"/>
        </w:rPr>
        <w:t>United Kingdom Unemployment Rate | 2019 | Data | Chart | Calendar | Forecast</w:t>
      </w:r>
      <w:r w:rsidRPr="00AA261D">
        <w:rPr>
          <w:rStyle w:val="selectable"/>
          <w:rFonts w:ascii="Arial" w:hAnsi="Arial" w:cs="Arial"/>
          <w:color w:val="000000"/>
          <w:sz w:val="24"/>
          <w:szCs w:val="24"/>
          <w:lang w:val="en"/>
        </w:rPr>
        <w:t>. [Online] Available at: https://tradingeconomics.com/united-kingdom/unemployment-rate [Accessed 8 Oct. 2019].</w:t>
      </w:r>
    </w:p>
    <w:p w:rsidR="00AA261D" w:rsidRPr="00AA261D" w:rsidRDefault="00AA261D" w:rsidP="00AA261D">
      <w:pPr>
        <w:pStyle w:val="NoSpacing"/>
        <w:spacing w:line="480" w:lineRule="auto"/>
        <w:rPr>
          <w:rStyle w:val="selectable"/>
          <w:rFonts w:ascii="Arial" w:hAnsi="Arial" w:cs="Arial"/>
          <w:color w:val="000000"/>
          <w:sz w:val="24"/>
          <w:szCs w:val="24"/>
          <w:lang w:val="en"/>
        </w:rPr>
      </w:pPr>
    </w:p>
    <w:p w:rsidR="00554F04" w:rsidRPr="00AA261D" w:rsidRDefault="00554F04" w:rsidP="00AA261D">
      <w:pPr>
        <w:pStyle w:val="NoSpacing"/>
        <w:spacing w:line="480" w:lineRule="auto"/>
        <w:rPr>
          <w:rFonts w:ascii="Arial" w:hAnsi="Arial" w:cs="Arial"/>
          <w:sz w:val="24"/>
          <w:szCs w:val="24"/>
        </w:rPr>
      </w:pPr>
      <w:proofErr w:type="spellStart"/>
      <w:r w:rsidRPr="00AA261D">
        <w:rPr>
          <w:rFonts w:ascii="Arial" w:hAnsi="Arial" w:cs="Arial"/>
          <w:sz w:val="24"/>
          <w:szCs w:val="24"/>
        </w:rPr>
        <w:t>UKEssays</w:t>
      </w:r>
      <w:proofErr w:type="spellEnd"/>
      <w:r w:rsidRPr="00AA261D">
        <w:rPr>
          <w:rFonts w:ascii="Arial" w:hAnsi="Arial" w:cs="Arial"/>
          <w:sz w:val="24"/>
          <w:szCs w:val="24"/>
        </w:rPr>
        <w:t>. November 2018. The Family and Contemporary Society | Analysis. [Online]. Available from: https://www.ukessays.com/essays/sociology/the-family-and-contemporary-society-analysis-sociology-essay.php?vref=1 [Accessed 7 October 2019].</w:t>
      </w:r>
    </w:p>
    <w:p w:rsidR="0099090C" w:rsidRPr="00AA261D" w:rsidRDefault="0099090C" w:rsidP="00AA261D">
      <w:pPr>
        <w:pStyle w:val="NoSpacing"/>
        <w:spacing w:line="480" w:lineRule="auto"/>
        <w:rPr>
          <w:rFonts w:ascii="Arial" w:hAnsi="Arial" w:cs="Arial"/>
          <w:sz w:val="24"/>
          <w:szCs w:val="24"/>
        </w:rPr>
      </w:pPr>
    </w:p>
    <w:p w:rsidR="00A03316" w:rsidRPr="00AA261D" w:rsidRDefault="00A03316" w:rsidP="00AA261D">
      <w:pPr>
        <w:pStyle w:val="NoSpacing"/>
        <w:spacing w:line="480" w:lineRule="auto"/>
        <w:rPr>
          <w:rFonts w:ascii="Arial" w:hAnsi="Arial" w:cs="Arial"/>
          <w:sz w:val="24"/>
          <w:szCs w:val="24"/>
        </w:rPr>
      </w:pPr>
      <w:r w:rsidRPr="00AA261D">
        <w:rPr>
          <w:rStyle w:val="selectable"/>
          <w:rFonts w:ascii="Arial" w:hAnsi="Arial" w:cs="Arial"/>
          <w:color w:val="000000"/>
          <w:sz w:val="24"/>
          <w:szCs w:val="24"/>
          <w:lang w:val="en"/>
        </w:rPr>
        <w:t xml:space="preserve">Welsh Government (2013). </w:t>
      </w:r>
      <w:r w:rsidRPr="00AA261D">
        <w:rPr>
          <w:rStyle w:val="selectable"/>
          <w:rFonts w:ascii="Arial" w:hAnsi="Arial" w:cs="Arial"/>
          <w:i/>
          <w:iCs/>
          <w:color w:val="000000"/>
          <w:sz w:val="24"/>
          <w:szCs w:val="24"/>
          <w:lang w:val="en"/>
        </w:rPr>
        <w:t>Youth engagement and progression framework Implementation plan</w:t>
      </w:r>
      <w:r w:rsidRPr="00AA261D">
        <w:rPr>
          <w:rStyle w:val="selectable"/>
          <w:rFonts w:ascii="Arial" w:hAnsi="Arial" w:cs="Arial"/>
          <w:color w:val="000000"/>
          <w:sz w:val="24"/>
          <w:szCs w:val="24"/>
          <w:lang w:val="en"/>
        </w:rPr>
        <w:t>. Cardiff: Welsh Government, p.4.</w:t>
      </w:r>
    </w:p>
    <w:p w:rsidR="00B51DB9" w:rsidRDefault="00B51DB9" w:rsidP="00554F04">
      <w:pPr>
        <w:spacing w:line="480" w:lineRule="auto"/>
        <w:rPr>
          <w:rFonts w:ascii="Arial" w:hAnsi="Arial" w:cs="Arial"/>
          <w:sz w:val="24"/>
          <w:szCs w:val="24"/>
        </w:rPr>
      </w:pPr>
    </w:p>
    <w:p w:rsidR="00B51DB9" w:rsidRDefault="00B51DB9" w:rsidP="00554F04">
      <w:pPr>
        <w:spacing w:line="480" w:lineRule="auto"/>
        <w:rPr>
          <w:rFonts w:ascii="Arial" w:hAnsi="Arial" w:cs="Arial"/>
          <w:sz w:val="24"/>
          <w:szCs w:val="24"/>
        </w:rPr>
      </w:pPr>
    </w:p>
    <w:p w:rsidR="00551552" w:rsidRDefault="00551552"/>
    <w:sectPr w:rsidR="005515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NeueLT Std">
    <w:altName w:val="HelveticaNeueLT Std"/>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yriad Pro Light">
    <w:altName w:val="Myriad Pro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5F753D"/>
    <w:multiLevelType w:val="hybridMultilevel"/>
    <w:tmpl w:val="D398F3CA"/>
    <w:lvl w:ilvl="0" w:tplc="52A6309A">
      <w:start w:val="1"/>
      <w:numFmt w:val="bullet"/>
      <w:lvlText w:val=""/>
      <w:lvlJc w:val="left"/>
      <w:pPr>
        <w:tabs>
          <w:tab w:val="num" w:pos="720"/>
        </w:tabs>
        <w:ind w:left="720" w:hanging="360"/>
      </w:pPr>
      <w:rPr>
        <w:rFonts w:ascii="Wingdings" w:hAnsi="Wingdings" w:hint="default"/>
      </w:rPr>
    </w:lvl>
    <w:lvl w:ilvl="1" w:tplc="11B80CDC" w:tentative="1">
      <w:start w:val="1"/>
      <w:numFmt w:val="bullet"/>
      <w:lvlText w:val=""/>
      <w:lvlJc w:val="left"/>
      <w:pPr>
        <w:tabs>
          <w:tab w:val="num" w:pos="1440"/>
        </w:tabs>
        <w:ind w:left="1440" w:hanging="360"/>
      </w:pPr>
      <w:rPr>
        <w:rFonts w:ascii="Wingdings" w:hAnsi="Wingdings" w:hint="default"/>
      </w:rPr>
    </w:lvl>
    <w:lvl w:ilvl="2" w:tplc="B846D690" w:tentative="1">
      <w:start w:val="1"/>
      <w:numFmt w:val="bullet"/>
      <w:lvlText w:val=""/>
      <w:lvlJc w:val="left"/>
      <w:pPr>
        <w:tabs>
          <w:tab w:val="num" w:pos="2160"/>
        </w:tabs>
        <w:ind w:left="2160" w:hanging="360"/>
      </w:pPr>
      <w:rPr>
        <w:rFonts w:ascii="Wingdings" w:hAnsi="Wingdings" w:hint="default"/>
      </w:rPr>
    </w:lvl>
    <w:lvl w:ilvl="3" w:tplc="F466811A" w:tentative="1">
      <w:start w:val="1"/>
      <w:numFmt w:val="bullet"/>
      <w:lvlText w:val=""/>
      <w:lvlJc w:val="left"/>
      <w:pPr>
        <w:tabs>
          <w:tab w:val="num" w:pos="2880"/>
        </w:tabs>
        <w:ind w:left="2880" w:hanging="360"/>
      </w:pPr>
      <w:rPr>
        <w:rFonts w:ascii="Wingdings" w:hAnsi="Wingdings" w:hint="default"/>
      </w:rPr>
    </w:lvl>
    <w:lvl w:ilvl="4" w:tplc="3EF49484" w:tentative="1">
      <w:start w:val="1"/>
      <w:numFmt w:val="bullet"/>
      <w:lvlText w:val=""/>
      <w:lvlJc w:val="left"/>
      <w:pPr>
        <w:tabs>
          <w:tab w:val="num" w:pos="3600"/>
        </w:tabs>
        <w:ind w:left="3600" w:hanging="360"/>
      </w:pPr>
      <w:rPr>
        <w:rFonts w:ascii="Wingdings" w:hAnsi="Wingdings" w:hint="default"/>
      </w:rPr>
    </w:lvl>
    <w:lvl w:ilvl="5" w:tplc="019C20F8" w:tentative="1">
      <w:start w:val="1"/>
      <w:numFmt w:val="bullet"/>
      <w:lvlText w:val=""/>
      <w:lvlJc w:val="left"/>
      <w:pPr>
        <w:tabs>
          <w:tab w:val="num" w:pos="4320"/>
        </w:tabs>
        <w:ind w:left="4320" w:hanging="360"/>
      </w:pPr>
      <w:rPr>
        <w:rFonts w:ascii="Wingdings" w:hAnsi="Wingdings" w:hint="default"/>
      </w:rPr>
    </w:lvl>
    <w:lvl w:ilvl="6" w:tplc="4342C52E" w:tentative="1">
      <w:start w:val="1"/>
      <w:numFmt w:val="bullet"/>
      <w:lvlText w:val=""/>
      <w:lvlJc w:val="left"/>
      <w:pPr>
        <w:tabs>
          <w:tab w:val="num" w:pos="5040"/>
        </w:tabs>
        <w:ind w:left="5040" w:hanging="360"/>
      </w:pPr>
      <w:rPr>
        <w:rFonts w:ascii="Wingdings" w:hAnsi="Wingdings" w:hint="default"/>
      </w:rPr>
    </w:lvl>
    <w:lvl w:ilvl="7" w:tplc="EADE063E" w:tentative="1">
      <w:start w:val="1"/>
      <w:numFmt w:val="bullet"/>
      <w:lvlText w:val=""/>
      <w:lvlJc w:val="left"/>
      <w:pPr>
        <w:tabs>
          <w:tab w:val="num" w:pos="5760"/>
        </w:tabs>
        <w:ind w:left="5760" w:hanging="360"/>
      </w:pPr>
      <w:rPr>
        <w:rFonts w:ascii="Wingdings" w:hAnsi="Wingdings" w:hint="default"/>
      </w:rPr>
    </w:lvl>
    <w:lvl w:ilvl="8" w:tplc="EDDC959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2C57213"/>
    <w:multiLevelType w:val="hybridMultilevel"/>
    <w:tmpl w:val="00D086A8"/>
    <w:lvl w:ilvl="0" w:tplc="5E0458F0">
      <w:start w:val="1"/>
      <w:numFmt w:val="bullet"/>
      <w:lvlText w:val=""/>
      <w:lvlJc w:val="left"/>
      <w:pPr>
        <w:tabs>
          <w:tab w:val="num" w:pos="720"/>
        </w:tabs>
        <w:ind w:left="720" w:hanging="360"/>
      </w:pPr>
      <w:rPr>
        <w:rFonts w:ascii="Wingdings 3" w:hAnsi="Wingdings 3" w:hint="default"/>
      </w:rPr>
    </w:lvl>
    <w:lvl w:ilvl="1" w:tplc="4E98A3A8" w:tentative="1">
      <w:start w:val="1"/>
      <w:numFmt w:val="bullet"/>
      <w:lvlText w:val=""/>
      <w:lvlJc w:val="left"/>
      <w:pPr>
        <w:tabs>
          <w:tab w:val="num" w:pos="1440"/>
        </w:tabs>
        <w:ind w:left="1440" w:hanging="360"/>
      </w:pPr>
      <w:rPr>
        <w:rFonts w:ascii="Wingdings 3" w:hAnsi="Wingdings 3" w:hint="default"/>
      </w:rPr>
    </w:lvl>
    <w:lvl w:ilvl="2" w:tplc="DAD48CD4" w:tentative="1">
      <w:start w:val="1"/>
      <w:numFmt w:val="bullet"/>
      <w:lvlText w:val=""/>
      <w:lvlJc w:val="left"/>
      <w:pPr>
        <w:tabs>
          <w:tab w:val="num" w:pos="2160"/>
        </w:tabs>
        <w:ind w:left="2160" w:hanging="360"/>
      </w:pPr>
      <w:rPr>
        <w:rFonts w:ascii="Wingdings 3" w:hAnsi="Wingdings 3" w:hint="default"/>
      </w:rPr>
    </w:lvl>
    <w:lvl w:ilvl="3" w:tplc="067E761C" w:tentative="1">
      <w:start w:val="1"/>
      <w:numFmt w:val="bullet"/>
      <w:lvlText w:val=""/>
      <w:lvlJc w:val="left"/>
      <w:pPr>
        <w:tabs>
          <w:tab w:val="num" w:pos="2880"/>
        </w:tabs>
        <w:ind w:left="2880" w:hanging="360"/>
      </w:pPr>
      <w:rPr>
        <w:rFonts w:ascii="Wingdings 3" w:hAnsi="Wingdings 3" w:hint="default"/>
      </w:rPr>
    </w:lvl>
    <w:lvl w:ilvl="4" w:tplc="86E0D48E" w:tentative="1">
      <w:start w:val="1"/>
      <w:numFmt w:val="bullet"/>
      <w:lvlText w:val=""/>
      <w:lvlJc w:val="left"/>
      <w:pPr>
        <w:tabs>
          <w:tab w:val="num" w:pos="3600"/>
        </w:tabs>
        <w:ind w:left="3600" w:hanging="360"/>
      </w:pPr>
      <w:rPr>
        <w:rFonts w:ascii="Wingdings 3" w:hAnsi="Wingdings 3" w:hint="default"/>
      </w:rPr>
    </w:lvl>
    <w:lvl w:ilvl="5" w:tplc="0C6E517A" w:tentative="1">
      <w:start w:val="1"/>
      <w:numFmt w:val="bullet"/>
      <w:lvlText w:val=""/>
      <w:lvlJc w:val="left"/>
      <w:pPr>
        <w:tabs>
          <w:tab w:val="num" w:pos="4320"/>
        </w:tabs>
        <w:ind w:left="4320" w:hanging="360"/>
      </w:pPr>
      <w:rPr>
        <w:rFonts w:ascii="Wingdings 3" w:hAnsi="Wingdings 3" w:hint="default"/>
      </w:rPr>
    </w:lvl>
    <w:lvl w:ilvl="6" w:tplc="135AC7E6" w:tentative="1">
      <w:start w:val="1"/>
      <w:numFmt w:val="bullet"/>
      <w:lvlText w:val=""/>
      <w:lvlJc w:val="left"/>
      <w:pPr>
        <w:tabs>
          <w:tab w:val="num" w:pos="5040"/>
        </w:tabs>
        <w:ind w:left="5040" w:hanging="360"/>
      </w:pPr>
      <w:rPr>
        <w:rFonts w:ascii="Wingdings 3" w:hAnsi="Wingdings 3" w:hint="default"/>
      </w:rPr>
    </w:lvl>
    <w:lvl w:ilvl="7" w:tplc="5002D026" w:tentative="1">
      <w:start w:val="1"/>
      <w:numFmt w:val="bullet"/>
      <w:lvlText w:val=""/>
      <w:lvlJc w:val="left"/>
      <w:pPr>
        <w:tabs>
          <w:tab w:val="num" w:pos="5760"/>
        </w:tabs>
        <w:ind w:left="5760" w:hanging="360"/>
      </w:pPr>
      <w:rPr>
        <w:rFonts w:ascii="Wingdings 3" w:hAnsi="Wingdings 3" w:hint="default"/>
      </w:rPr>
    </w:lvl>
    <w:lvl w:ilvl="8" w:tplc="FE84A3C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DE93552"/>
    <w:multiLevelType w:val="hybridMultilevel"/>
    <w:tmpl w:val="98BAC17E"/>
    <w:lvl w:ilvl="0" w:tplc="BA7A51C4">
      <w:start w:val="1"/>
      <w:numFmt w:val="bullet"/>
      <w:lvlText w:val=""/>
      <w:lvlJc w:val="left"/>
      <w:pPr>
        <w:tabs>
          <w:tab w:val="num" w:pos="720"/>
        </w:tabs>
        <w:ind w:left="720" w:hanging="360"/>
      </w:pPr>
      <w:rPr>
        <w:rFonts w:ascii="Wingdings 3" w:hAnsi="Wingdings 3" w:hint="default"/>
      </w:rPr>
    </w:lvl>
    <w:lvl w:ilvl="1" w:tplc="5A4A6176" w:tentative="1">
      <w:start w:val="1"/>
      <w:numFmt w:val="bullet"/>
      <w:lvlText w:val=""/>
      <w:lvlJc w:val="left"/>
      <w:pPr>
        <w:tabs>
          <w:tab w:val="num" w:pos="1440"/>
        </w:tabs>
        <w:ind w:left="1440" w:hanging="360"/>
      </w:pPr>
      <w:rPr>
        <w:rFonts w:ascii="Wingdings 3" w:hAnsi="Wingdings 3" w:hint="default"/>
      </w:rPr>
    </w:lvl>
    <w:lvl w:ilvl="2" w:tplc="80F6DACE" w:tentative="1">
      <w:start w:val="1"/>
      <w:numFmt w:val="bullet"/>
      <w:lvlText w:val=""/>
      <w:lvlJc w:val="left"/>
      <w:pPr>
        <w:tabs>
          <w:tab w:val="num" w:pos="2160"/>
        </w:tabs>
        <w:ind w:left="2160" w:hanging="360"/>
      </w:pPr>
      <w:rPr>
        <w:rFonts w:ascii="Wingdings 3" w:hAnsi="Wingdings 3" w:hint="default"/>
      </w:rPr>
    </w:lvl>
    <w:lvl w:ilvl="3" w:tplc="B0E02DBA" w:tentative="1">
      <w:start w:val="1"/>
      <w:numFmt w:val="bullet"/>
      <w:lvlText w:val=""/>
      <w:lvlJc w:val="left"/>
      <w:pPr>
        <w:tabs>
          <w:tab w:val="num" w:pos="2880"/>
        </w:tabs>
        <w:ind w:left="2880" w:hanging="360"/>
      </w:pPr>
      <w:rPr>
        <w:rFonts w:ascii="Wingdings 3" w:hAnsi="Wingdings 3" w:hint="default"/>
      </w:rPr>
    </w:lvl>
    <w:lvl w:ilvl="4" w:tplc="B80C3DF8" w:tentative="1">
      <w:start w:val="1"/>
      <w:numFmt w:val="bullet"/>
      <w:lvlText w:val=""/>
      <w:lvlJc w:val="left"/>
      <w:pPr>
        <w:tabs>
          <w:tab w:val="num" w:pos="3600"/>
        </w:tabs>
        <w:ind w:left="3600" w:hanging="360"/>
      </w:pPr>
      <w:rPr>
        <w:rFonts w:ascii="Wingdings 3" w:hAnsi="Wingdings 3" w:hint="default"/>
      </w:rPr>
    </w:lvl>
    <w:lvl w:ilvl="5" w:tplc="ABD0FA00" w:tentative="1">
      <w:start w:val="1"/>
      <w:numFmt w:val="bullet"/>
      <w:lvlText w:val=""/>
      <w:lvlJc w:val="left"/>
      <w:pPr>
        <w:tabs>
          <w:tab w:val="num" w:pos="4320"/>
        </w:tabs>
        <w:ind w:left="4320" w:hanging="360"/>
      </w:pPr>
      <w:rPr>
        <w:rFonts w:ascii="Wingdings 3" w:hAnsi="Wingdings 3" w:hint="default"/>
      </w:rPr>
    </w:lvl>
    <w:lvl w:ilvl="6" w:tplc="716E2392" w:tentative="1">
      <w:start w:val="1"/>
      <w:numFmt w:val="bullet"/>
      <w:lvlText w:val=""/>
      <w:lvlJc w:val="left"/>
      <w:pPr>
        <w:tabs>
          <w:tab w:val="num" w:pos="5040"/>
        </w:tabs>
        <w:ind w:left="5040" w:hanging="360"/>
      </w:pPr>
      <w:rPr>
        <w:rFonts w:ascii="Wingdings 3" w:hAnsi="Wingdings 3" w:hint="default"/>
      </w:rPr>
    </w:lvl>
    <w:lvl w:ilvl="7" w:tplc="FCD2B7A8" w:tentative="1">
      <w:start w:val="1"/>
      <w:numFmt w:val="bullet"/>
      <w:lvlText w:val=""/>
      <w:lvlJc w:val="left"/>
      <w:pPr>
        <w:tabs>
          <w:tab w:val="num" w:pos="5760"/>
        </w:tabs>
        <w:ind w:left="5760" w:hanging="360"/>
      </w:pPr>
      <w:rPr>
        <w:rFonts w:ascii="Wingdings 3" w:hAnsi="Wingdings 3" w:hint="default"/>
      </w:rPr>
    </w:lvl>
    <w:lvl w:ilvl="8" w:tplc="58B6C0AE"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2CA"/>
    <w:rsid w:val="000414EC"/>
    <w:rsid w:val="000C513A"/>
    <w:rsid w:val="000D7BF7"/>
    <w:rsid w:val="0015736F"/>
    <w:rsid w:val="00186B82"/>
    <w:rsid w:val="001A1872"/>
    <w:rsid w:val="001B61A1"/>
    <w:rsid w:val="001E108D"/>
    <w:rsid w:val="0020035D"/>
    <w:rsid w:val="00282536"/>
    <w:rsid w:val="002D2F65"/>
    <w:rsid w:val="002F625C"/>
    <w:rsid w:val="003F4D72"/>
    <w:rsid w:val="004871AD"/>
    <w:rsid w:val="004A5A88"/>
    <w:rsid w:val="004A7DCE"/>
    <w:rsid w:val="004C2A3A"/>
    <w:rsid w:val="004C3150"/>
    <w:rsid w:val="00531150"/>
    <w:rsid w:val="00551552"/>
    <w:rsid w:val="0055372D"/>
    <w:rsid w:val="00554F04"/>
    <w:rsid w:val="00555C4A"/>
    <w:rsid w:val="0056351C"/>
    <w:rsid w:val="00581EE8"/>
    <w:rsid w:val="00593B19"/>
    <w:rsid w:val="00604546"/>
    <w:rsid w:val="00671090"/>
    <w:rsid w:val="006A5FDD"/>
    <w:rsid w:val="007459EF"/>
    <w:rsid w:val="007B3DF5"/>
    <w:rsid w:val="007D2B22"/>
    <w:rsid w:val="008002A8"/>
    <w:rsid w:val="00820425"/>
    <w:rsid w:val="008E6D0B"/>
    <w:rsid w:val="008F0435"/>
    <w:rsid w:val="009013A1"/>
    <w:rsid w:val="0096619F"/>
    <w:rsid w:val="0099090C"/>
    <w:rsid w:val="009974DE"/>
    <w:rsid w:val="00A03316"/>
    <w:rsid w:val="00AA261D"/>
    <w:rsid w:val="00AB20F2"/>
    <w:rsid w:val="00AE4578"/>
    <w:rsid w:val="00B25134"/>
    <w:rsid w:val="00B51DB9"/>
    <w:rsid w:val="00B90F9A"/>
    <w:rsid w:val="00BC614A"/>
    <w:rsid w:val="00C552A8"/>
    <w:rsid w:val="00C77C45"/>
    <w:rsid w:val="00C830F8"/>
    <w:rsid w:val="00D153DD"/>
    <w:rsid w:val="00D44465"/>
    <w:rsid w:val="00D44C65"/>
    <w:rsid w:val="00D572CA"/>
    <w:rsid w:val="00D96D8F"/>
    <w:rsid w:val="00DC0051"/>
    <w:rsid w:val="00DC7E0B"/>
    <w:rsid w:val="00DD1CAE"/>
    <w:rsid w:val="00E10234"/>
    <w:rsid w:val="00E52B80"/>
    <w:rsid w:val="00EC16BD"/>
    <w:rsid w:val="00F52098"/>
    <w:rsid w:val="00F82232"/>
    <w:rsid w:val="00F87981"/>
    <w:rsid w:val="00FF7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D055E"/>
  <w15:chartTrackingRefBased/>
  <w15:docId w15:val="{046B261C-21FF-4F8B-96A0-7AA04C1C1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72CA"/>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A1872"/>
    <w:rPr>
      <w:i/>
      <w:iCs/>
      <w:sz w:val="24"/>
      <w:szCs w:val="24"/>
      <w:bdr w:val="none" w:sz="0" w:space="0" w:color="auto" w:frame="1"/>
      <w:vertAlign w:val="baseline"/>
    </w:rPr>
  </w:style>
  <w:style w:type="paragraph" w:styleId="NoSpacing">
    <w:name w:val="No Spacing"/>
    <w:uiPriority w:val="1"/>
    <w:qFormat/>
    <w:rsid w:val="00551552"/>
    <w:pPr>
      <w:spacing w:after="0" w:line="240" w:lineRule="auto"/>
    </w:pPr>
  </w:style>
  <w:style w:type="character" w:styleId="Hyperlink">
    <w:name w:val="Hyperlink"/>
    <w:basedOn w:val="DefaultParagraphFont"/>
    <w:uiPriority w:val="99"/>
    <w:semiHidden/>
    <w:unhideWhenUsed/>
    <w:rsid w:val="00F87981"/>
    <w:rPr>
      <w:strike w:val="0"/>
      <w:dstrike w:val="0"/>
      <w:color w:val="428BCA"/>
      <w:u w:val="none"/>
      <w:effect w:val="none"/>
      <w:shd w:val="clear" w:color="auto" w:fill="auto"/>
    </w:rPr>
  </w:style>
  <w:style w:type="character" w:customStyle="1" w:styleId="selectable">
    <w:name w:val="selectable"/>
    <w:basedOn w:val="DefaultParagraphFont"/>
    <w:rsid w:val="00E52B80"/>
  </w:style>
  <w:style w:type="character" w:customStyle="1" w:styleId="A7">
    <w:name w:val="A7"/>
    <w:uiPriority w:val="99"/>
    <w:rsid w:val="000D7BF7"/>
    <w:rPr>
      <w:rFonts w:cs="HelveticaNeueLT Std"/>
      <w:b/>
      <w:bCs/>
      <w:color w:val="000000"/>
      <w:sz w:val="28"/>
      <w:szCs w:val="28"/>
    </w:rPr>
  </w:style>
  <w:style w:type="paragraph" w:customStyle="1" w:styleId="Pa2">
    <w:name w:val="Pa2"/>
    <w:basedOn w:val="Normal"/>
    <w:next w:val="Normal"/>
    <w:uiPriority w:val="99"/>
    <w:rsid w:val="004A7DCE"/>
    <w:pPr>
      <w:autoSpaceDE w:val="0"/>
      <w:autoSpaceDN w:val="0"/>
      <w:adjustRightInd w:val="0"/>
      <w:spacing w:after="0" w:line="221" w:lineRule="atLeast"/>
    </w:pPr>
    <w:rPr>
      <w:rFonts w:ascii="HelveticaNeueLT Std" w:hAnsi="HelveticaNeueLT Std"/>
      <w:sz w:val="24"/>
      <w:szCs w:val="24"/>
    </w:rPr>
  </w:style>
  <w:style w:type="character" w:customStyle="1" w:styleId="A2">
    <w:name w:val="A2"/>
    <w:uiPriority w:val="99"/>
    <w:rsid w:val="004A7DCE"/>
    <w:rPr>
      <w:rFonts w:cs="HelveticaNeueLT Std"/>
      <w:b/>
      <w:bCs/>
      <w:color w:val="000000"/>
      <w:sz w:val="18"/>
      <w:szCs w:val="18"/>
    </w:rPr>
  </w:style>
  <w:style w:type="character" w:styleId="Strong">
    <w:name w:val="Strong"/>
    <w:basedOn w:val="DefaultParagraphFont"/>
    <w:uiPriority w:val="22"/>
    <w:qFormat/>
    <w:rsid w:val="00554F04"/>
    <w:rPr>
      <w:b/>
      <w:bCs/>
    </w:rPr>
  </w:style>
  <w:style w:type="paragraph" w:styleId="NormalWeb">
    <w:name w:val="Normal (Web)"/>
    <w:basedOn w:val="Normal"/>
    <w:uiPriority w:val="99"/>
    <w:semiHidden/>
    <w:unhideWhenUsed/>
    <w:rsid w:val="00282536"/>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0C51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513A"/>
    <w:rPr>
      <w:rFonts w:ascii="Segoe UI" w:hAnsi="Segoe UI" w:cs="Segoe UI"/>
      <w:sz w:val="18"/>
      <w:szCs w:val="18"/>
    </w:rPr>
  </w:style>
  <w:style w:type="paragraph" w:customStyle="1" w:styleId="paragraph">
    <w:name w:val="paragraph"/>
    <w:basedOn w:val="Normal"/>
    <w:rsid w:val="00D96D8F"/>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D96D8F"/>
  </w:style>
  <w:style w:type="character" w:customStyle="1" w:styleId="eop">
    <w:name w:val="eop"/>
    <w:basedOn w:val="DefaultParagraphFont"/>
    <w:rsid w:val="00D96D8F"/>
  </w:style>
  <w:style w:type="character" w:customStyle="1" w:styleId="A4">
    <w:name w:val="A4"/>
    <w:uiPriority w:val="99"/>
    <w:rsid w:val="00A03316"/>
    <w:rPr>
      <w:rFonts w:cs="Myriad Pro Light"/>
      <w:color w:val="000000"/>
      <w:sz w:val="32"/>
      <w:szCs w:val="32"/>
    </w:rPr>
  </w:style>
  <w:style w:type="character" w:customStyle="1" w:styleId="5mdd">
    <w:name w:val="_5mdd"/>
    <w:basedOn w:val="DefaultParagraphFont"/>
    <w:rsid w:val="00D444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356085">
      <w:bodyDiv w:val="1"/>
      <w:marLeft w:val="0"/>
      <w:marRight w:val="0"/>
      <w:marTop w:val="0"/>
      <w:marBottom w:val="0"/>
      <w:divBdr>
        <w:top w:val="none" w:sz="0" w:space="0" w:color="auto"/>
        <w:left w:val="none" w:sz="0" w:space="0" w:color="auto"/>
        <w:bottom w:val="none" w:sz="0" w:space="0" w:color="auto"/>
        <w:right w:val="none" w:sz="0" w:space="0" w:color="auto"/>
      </w:divBdr>
      <w:divsChild>
        <w:div w:id="1705787063">
          <w:marLeft w:val="432"/>
          <w:marRight w:val="0"/>
          <w:marTop w:val="120"/>
          <w:marBottom w:val="0"/>
          <w:divBdr>
            <w:top w:val="none" w:sz="0" w:space="0" w:color="auto"/>
            <w:left w:val="none" w:sz="0" w:space="0" w:color="auto"/>
            <w:bottom w:val="none" w:sz="0" w:space="0" w:color="auto"/>
            <w:right w:val="none" w:sz="0" w:space="0" w:color="auto"/>
          </w:divBdr>
        </w:div>
      </w:divsChild>
    </w:div>
    <w:div w:id="331957603">
      <w:bodyDiv w:val="1"/>
      <w:marLeft w:val="0"/>
      <w:marRight w:val="0"/>
      <w:marTop w:val="0"/>
      <w:marBottom w:val="0"/>
      <w:divBdr>
        <w:top w:val="none" w:sz="0" w:space="0" w:color="auto"/>
        <w:left w:val="none" w:sz="0" w:space="0" w:color="auto"/>
        <w:bottom w:val="none" w:sz="0" w:space="0" w:color="auto"/>
        <w:right w:val="none" w:sz="0" w:space="0" w:color="auto"/>
      </w:divBdr>
      <w:divsChild>
        <w:div w:id="650255179">
          <w:marLeft w:val="547"/>
          <w:marRight w:val="0"/>
          <w:marTop w:val="115"/>
          <w:marBottom w:val="0"/>
          <w:divBdr>
            <w:top w:val="none" w:sz="0" w:space="0" w:color="auto"/>
            <w:left w:val="none" w:sz="0" w:space="0" w:color="auto"/>
            <w:bottom w:val="none" w:sz="0" w:space="0" w:color="auto"/>
            <w:right w:val="none" w:sz="0" w:space="0" w:color="auto"/>
          </w:divBdr>
        </w:div>
      </w:divsChild>
    </w:div>
    <w:div w:id="1192449465">
      <w:bodyDiv w:val="1"/>
      <w:marLeft w:val="0"/>
      <w:marRight w:val="0"/>
      <w:marTop w:val="0"/>
      <w:marBottom w:val="0"/>
      <w:divBdr>
        <w:top w:val="none" w:sz="0" w:space="0" w:color="auto"/>
        <w:left w:val="none" w:sz="0" w:space="0" w:color="auto"/>
        <w:bottom w:val="none" w:sz="0" w:space="0" w:color="auto"/>
        <w:right w:val="none" w:sz="0" w:space="0" w:color="auto"/>
      </w:divBdr>
      <w:divsChild>
        <w:div w:id="837038752">
          <w:marLeft w:val="432"/>
          <w:marRight w:val="0"/>
          <w:marTop w:val="120"/>
          <w:marBottom w:val="0"/>
          <w:divBdr>
            <w:top w:val="none" w:sz="0" w:space="0" w:color="auto"/>
            <w:left w:val="none" w:sz="0" w:space="0" w:color="auto"/>
            <w:bottom w:val="none" w:sz="0" w:space="0" w:color="auto"/>
            <w:right w:val="none" w:sz="0" w:space="0" w:color="auto"/>
          </w:divBdr>
        </w:div>
      </w:divsChild>
    </w:div>
    <w:div w:id="1589382021">
      <w:bodyDiv w:val="1"/>
      <w:marLeft w:val="0"/>
      <w:marRight w:val="0"/>
      <w:marTop w:val="0"/>
      <w:marBottom w:val="0"/>
      <w:divBdr>
        <w:top w:val="none" w:sz="0" w:space="0" w:color="auto"/>
        <w:left w:val="none" w:sz="0" w:space="0" w:color="auto"/>
        <w:bottom w:val="none" w:sz="0" w:space="0" w:color="auto"/>
        <w:right w:val="none" w:sz="0" w:space="0" w:color="auto"/>
      </w:divBdr>
      <w:divsChild>
        <w:div w:id="997030836">
          <w:marLeft w:val="0"/>
          <w:marRight w:val="0"/>
          <w:marTop w:val="0"/>
          <w:marBottom w:val="0"/>
          <w:divBdr>
            <w:top w:val="none" w:sz="0" w:space="0" w:color="auto"/>
            <w:left w:val="none" w:sz="0" w:space="0" w:color="auto"/>
            <w:bottom w:val="none" w:sz="0" w:space="0" w:color="auto"/>
            <w:right w:val="none" w:sz="0" w:space="0" w:color="auto"/>
          </w:divBdr>
          <w:divsChild>
            <w:div w:id="325939853">
              <w:marLeft w:val="0"/>
              <w:marRight w:val="0"/>
              <w:marTop w:val="0"/>
              <w:marBottom w:val="0"/>
              <w:divBdr>
                <w:top w:val="none" w:sz="0" w:space="0" w:color="auto"/>
                <w:left w:val="none" w:sz="0" w:space="0" w:color="auto"/>
                <w:bottom w:val="none" w:sz="0" w:space="0" w:color="auto"/>
                <w:right w:val="none" w:sz="0" w:space="0" w:color="auto"/>
              </w:divBdr>
              <w:divsChild>
                <w:div w:id="1530682592">
                  <w:marLeft w:val="0"/>
                  <w:marRight w:val="0"/>
                  <w:marTop w:val="0"/>
                  <w:marBottom w:val="0"/>
                  <w:divBdr>
                    <w:top w:val="none" w:sz="0" w:space="0" w:color="auto"/>
                    <w:left w:val="none" w:sz="0" w:space="0" w:color="auto"/>
                    <w:bottom w:val="none" w:sz="0" w:space="0" w:color="auto"/>
                    <w:right w:val="none" w:sz="0" w:space="0" w:color="auto"/>
                  </w:divBdr>
                  <w:divsChild>
                    <w:div w:id="1394231537">
                      <w:marLeft w:val="0"/>
                      <w:marRight w:val="0"/>
                      <w:marTop w:val="0"/>
                      <w:marBottom w:val="0"/>
                      <w:divBdr>
                        <w:top w:val="none" w:sz="0" w:space="0" w:color="auto"/>
                        <w:left w:val="none" w:sz="0" w:space="0" w:color="auto"/>
                        <w:bottom w:val="none" w:sz="0" w:space="0" w:color="auto"/>
                        <w:right w:val="none" w:sz="0" w:space="0" w:color="auto"/>
                      </w:divBdr>
                      <w:divsChild>
                        <w:div w:id="91848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hild-maintenance/eligibil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child-benefit/eligibil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jobseekers-allowance/eligibility" TargetMode="External"/><Relationship Id="rId11" Type="http://schemas.openxmlformats.org/officeDocument/2006/relationships/hyperlink" Target="https://centrepoint.org.uk/media/3069/making-homeless-young-people-count.pdf" TargetMode="External"/><Relationship Id="rId5" Type="http://schemas.openxmlformats.org/officeDocument/2006/relationships/hyperlink" Target="https://www.telegraph.co.uk/news/2017/09/02/shift-work-infidelity-ending-marriages/" TargetMode="External"/><Relationship Id="rId10" Type="http://schemas.openxmlformats.org/officeDocument/2006/relationships/hyperlink" Target="https://fullfact.org/law/legal-age-limits/" TargetMode="External"/><Relationship Id="rId4" Type="http://schemas.openxmlformats.org/officeDocument/2006/relationships/webSettings" Target="webSettings.xml"/><Relationship Id="rId9" Type="http://schemas.openxmlformats.org/officeDocument/2006/relationships/hyperlink" Target="https://www.gov.uk/child-tax-cr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10</Pages>
  <Words>2046</Words>
  <Characters>11664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29</cp:revision>
  <cp:lastPrinted>2019-10-09T11:25:00Z</cp:lastPrinted>
  <dcterms:created xsi:type="dcterms:W3CDTF">2019-10-07T13:33:00Z</dcterms:created>
  <dcterms:modified xsi:type="dcterms:W3CDTF">2019-11-02T16:30:00Z</dcterms:modified>
</cp:coreProperties>
</file>