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6366AF6" w:rsidR="007E6B87" w:rsidRPr="00182081" w:rsidRDefault="008C1478">
      <w:pPr>
        <w:rPr>
          <w:lang w:val="en-GB"/>
        </w:rPr>
      </w:pPr>
      <w:r>
        <w:rPr>
          <w:noProof/>
          <w:lang w:val="en-GB"/>
        </w:rPr>
        <w:drawing>
          <wp:inline distT="0" distB="0" distL="0" distR="0" wp14:anchorId="20B2487E" wp14:editId="3B888B23">
            <wp:extent cx="3062571" cy="1927225"/>
            <wp:effectExtent l="0" t="0" r="5080" b="0"/>
            <wp:docPr id="76621125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211251" name="Picture 1" descr="A close-up of a sign&#10;&#10;Description automatically generated"/>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96243" cy="1948414"/>
                    </a:xfrm>
                    <a:prstGeom prst="rect">
                      <a:avLst/>
                    </a:prstGeom>
                  </pic:spPr>
                </pic:pic>
              </a:graphicData>
            </a:graphic>
          </wp:inline>
        </w:drawing>
      </w:r>
    </w:p>
    <w:p w14:paraId="00000002" w14:textId="77777777" w:rsidR="007E6B87" w:rsidRPr="00182081" w:rsidRDefault="007E6B87">
      <w:pPr>
        <w:rPr>
          <w:lang w:val="en-GB"/>
        </w:rPr>
      </w:pPr>
    </w:p>
    <w:p w14:paraId="00000003" w14:textId="77777777" w:rsidR="007E6B87" w:rsidRPr="00182081" w:rsidRDefault="007E6B87">
      <w:pPr>
        <w:rPr>
          <w:lang w:val="en-GB"/>
        </w:rPr>
      </w:pPr>
    </w:p>
    <w:p w14:paraId="00000004" w14:textId="77777777" w:rsidR="007E6B87" w:rsidRPr="00182081" w:rsidRDefault="007E6B87">
      <w:pPr>
        <w:rPr>
          <w:lang w:val="en-GB"/>
        </w:rPr>
      </w:pPr>
    </w:p>
    <w:p w14:paraId="00000008" w14:textId="1513C854" w:rsidR="007E6B87" w:rsidRPr="008C1478" w:rsidRDefault="008C1478" w:rsidP="008C1478">
      <w:pPr>
        <w:rPr>
          <w:sz w:val="40"/>
          <w:szCs w:val="40"/>
          <w:lang w:val="en-GB"/>
        </w:rPr>
      </w:pPr>
      <w:r w:rsidRPr="008C1478">
        <w:rPr>
          <w:sz w:val="40"/>
          <w:szCs w:val="40"/>
          <w:lang w:val="en-GB"/>
        </w:rPr>
        <w:t xml:space="preserve">                                    ASSESSMENT 2</w:t>
      </w:r>
    </w:p>
    <w:p w14:paraId="00000009" w14:textId="462570D4" w:rsidR="007E6B87" w:rsidRPr="00182081" w:rsidRDefault="007E6B87" w:rsidP="008C1478">
      <w:pPr>
        <w:spacing w:before="240" w:after="240"/>
        <w:rPr>
          <w:b/>
          <w:sz w:val="36"/>
          <w:szCs w:val="36"/>
          <w:lang w:val="en-GB"/>
        </w:rPr>
      </w:pPr>
    </w:p>
    <w:p w14:paraId="0000000A" w14:textId="34576FA1" w:rsidR="007E6B87" w:rsidRPr="008C1478" w:rsidRDefault="008C1478" w:rsidP="008C1478">
      <w:pPr>
        <w:spacing w:before="240" w:after="240"/>
        <w:rPr>
          <w:bCs/>
          <w:sz w:val="36"/>
          <w:szCs w:val="36"/>
          <w:lang w:val="en-GB"/>
        </w:rPr>
      </w:pPr>
      <w:r w:rsidRPr="008C1478">
        <w:rPr>
          <w:bCs/>
          <w:sz w:val="36"/>
          <w:szCs w:val="36"/>
          <w:lang w:val="en-GB"/>
        </w:rPr>
        <w:t>Module name: BA Business Management</w:t>
      </w:r>
    </w:p>
    <w:p w14:paraId="6977411F" w14:textId="21C74CC7" w:rsidR="008C1478" w:rsidRPr="008C1478" w:rsidRDefault="008C1478" w:rsidP="008C1478">
      <w:pPr>
        <w:spacing w:before="240" w:after="240"/>
        <w:rPr>
          <w:bCs/>
          <w:sz w:val="36"/>
          <w:szCs w:val="36"/>
          <w:lang w:val="en-GB"/>
        </w:rPr>
      </w:pPr>
      <w:r w:rsidRPr="008C1478">
        <w:rPr>
          <w:bCs/>
          <w:sz w:val="36"/>
          <w:szCs w:val="36"/>
          <w:lang w:val="en-GB"/>
        </w:rPr>
        <w:t>Module code: LCBB4007</w:t>
      </w:r>
    </w:p>
    <w:p w14:paraId="2A947ED4" w14:textId="4C3B48A0" w:rsidR="008C1478" w:rsidRPr="008C1478" w:rsidRDefault="008C1478" w:rsidP="008C1478">
      <w:pPr>
        <w:spacing w:before="240" w:after="240"/>
        <w:rPr>
          <w:bCs/>
          <w:sz w:val="36"/>
          <w:szCs w:val="36"/>
          <w:lang w:val="en-GB"/>
        </w:rPr>
      </w:pPr>
      <w:r w:rsidRPr="008C1478">
        <w:rPr>
          <w:bCs/>
          <w:sz w:val="36"/>
          <w:szCs w:val="36"/>
          <w:lang w:val="en-GB"/>
        </w:rPr>
        <w:t>Student name: Adrian Mocanu</w:t>
      </w:r>
    </w:p>
    <w:p w14:paraId="47EDE981" w14:textId="4E27A695" w:rsidR="008C1478" w:rsidRPr="008C1478" w:rsidRDefault="008C1478" w:rsidP="008C1478">
      <w:pPr>
        <w:spacing w:before="240" w:after="240"/>
        <w:rPr>
          <w:bCs/>
          <w:sz w:val="36"/>
          <w:szCs w:val="36"/>
          <w:lang w:val="en-GB"/>
        </w:rPr>
      </w:pPr>
      <w:r w:rsidRPr="008C1478">
        <w:rPr>
          <w:bCs/>
          <w:sz w:val="36"/>
          <w:szCs w:val="36"/>
          <w:lang w:val="en-GB"/>
        </w:rPr>
        <w:t>Student I.D. 2243469</w:t>
      </w:r>
    </w:p>
    <w:p w14:paraId="2F02CBFD" w14:textId="5AA5E6FF" w:rsidR="008C1478" w:rsidRPr="008C1478" w:rsidRDefault="008C1478" w:rsidP="008C1478">
      <w:pPr>
        <w:spacing w:before="240" w:after="240"/>
        <w:rPr>
          <w:bCs/>
          <w:sz w:val="36"/>
          <w:szCs w:val="36"/>
          <w:lang w:val="en-GB"/>
        </w:rPr>
      </w:pPr>
      <w:r w:rsidRPr="008C1478">
        <w:rPr>
          <w:bCs/>
          <w:sz w:val="36"/>
          <w:szCs w:val="36"/>
          <w:lang w:val="en-GB"/>
        </w:rPr>
        <w:t xml:space="preserve">Lecture name: </w:t>
      </w:r>
      <w:proofErr w:type="spellStart"/>
      <w:r w:rsidRPr="008C1478">
        <w:rPr>
          <w:bCs/>
          <w:sz w:val="36"/>
          <w:szCs w:val="36"/>
          <w:lang w:val="en-GB"/>
        </w:rPr>
        <w:t>Dr.</w:t>
      </w:r>
      <w:proofErr w:type="spellEnd"/>
      <w:r w:rsidRPr="008C1478">
        <w:rPr>
          <w:bCs/>
          <w:sz w:val="36"/>
          <w:szCs w:val="36"/>
          <w:lang w:val="en-GB"/>
        </w:rPr>
        <w:t xml:space="preserve"> Laila </w:t>
      </w:r>
      <w:proofErr w:type="spellStart"/>
      <w:r w:rsidRPr="008C1478">
        <w:rPr>
          <w:bCs/>
          <w:sz w:val="36"/>
          <w:szCs w:val="36"/>
          <w:lang w:val="en-GB"/>
        </w:rPr>
        <w:t>Maazouz</w:t>
      </w:r>
      <w:proofErr w:type="spellEnd"/>
    </w:p>
    <w:p w14:paraId="0000000B" w14:textId="77777777" w:rsidR="007E6B87" w:rsidRPr="00182081" w:rsidRDefault="007E6B87">
      <w:pPr>
        <w:rPr>
          <w:lang w:val="en-GB"/>
        </w:rPr>
      </w:pPr>
    </w:p>
    <w:p w14:paraId="0000000C" w14:textId="77777777" w:rsidR="007E6B87" w:rsidRPr="00182081" w:rsidRDefault="007E6B87">
      <w:pPr>
        <w:rPr>
          <w:lang w:val="en-GB"/>
        </w:rPr>
      </w:pPr>
    </w:p>
    <w:p w14:paraId="0000000D" w14:textId="77777777" w:rsidR="007E6B87" w:rsidRPr="00182081" w:rsidRDefault="007E6B87">
      <w:pPr>
        <w:rPr>
          <w:lang w:val="en-GB"/>
        </w:rPr>
      </w:pPr>
    </w:p>
    <w:p w14:paraId="0000000E" w14:textId="77777777" w:rsidR="007E6B87" w:rsidRPr="00182081" w:rsidRDefault="007E6B87">
      <w:pPr>
        <w:rPr>
          <w:lang w:val="en-GB"/>
        </w:rPr>
      </w:pPr>
    </w:p>
    <w:p w14:paraId="0000000F" w14:textId="77777777" w:rsidR="007E6B87" w:rsidRPr="00182081" w:rsidRDefault="00E868EC">
      <w:pPr>
        <w:pStyle w:val="Heading1"/>
        <w:spacing w:before="0" w:after="0"/>
        <w:rPr>
          <w:lang w:val="en-GB"/>
        </w:rPr>
      </w:pPr>
      <w:bookmarkStart w:id="0" w:name="_o3wv84675k9r" w:colFirst="0" w:colLast="0"/>
      <w:bookmarkEnd w:id="0"/>
      <w:r w:rsidRPr="00182081">
        <w:rPr>
          <w:lang w:val="en-GB"/>
        </w:rPr>
        <w:br w:type="page"/>
      </w:r>
    </w:p>
    <w:bookmarkStart w:id="1" w:name="_h3mdrnq4usb0" w:colFirst="0" w:colLast="0" w:displacedByCustomXml="next"/>
    <w:bookmarkEnd w:id="1" w:displacedByCustomXml="next"/>
    <w:sdt>
      <w:sdtPr>
        <w:rPr>
          <w:rFonts w:ascii="Times New Roman" w:eastAsia="Times New Roman" w:hAnsi="Times New Roman" w:cs="Times New Roman"/>
          <w:color w:val="222222"/>
          <w:sz w:val="24"/>
          <w:szCs w:val="24"/>
          <w:highlight w:val="white"/>
          <w:lang w:val="en-GB"/>
        </w:rPr>
        <w:id w:val="922232431"/>
        <w:docPartObj>
          <w:docPartGallery w:val="Table of Contents"/>
          <w:docPartUnique/>
        </w:docPartObj>
      </w:sdtPr>
      <w:sdtEndPr>
        <w:rPr>
          <w:b/>
          <w:bCs/>
          <w:noProof/>
        </w:rPr>
      </w:sdtEndPr>
      <w:sdtContent>
        <w:p w14:paraId="4FD555FE" w14:textId="4A5B23DB" w:rsidR="003633AC" w:rsidRPr="00182081" w:rsidRDefault="003633AC" w:rsidP="003633AC">
          <w:pPr>
            <w:pStyle w:val="TOCHeading"/>
            <w:jc w:val="center"/>
            <w:rPr>
              <w:rFonts w:ascii="Times New Roman" w:hAnsi="Times New Roman" w:cs="Times New Roman"/>
              <w:b/>
              <w:color w:val="000000" w:themeColor="text1"/>
              <w:sz w:val="24"/>
              <w:szCs w:val="24"/>
              <w:lang w:val="en-GB"/>
            </w:rPr>
          </w:pPr>
          <w:r w:rsidRPr="00182081">
            <w:rPr>
              <w:rFonts w:ascii="Times New Roman" w:hAnsi="Times New Roman" w:cs="Times New Roman"/>
              <w:b/>
              <w:color w:val="000000" w:themeColor="text1"/>
              <w:sz w:val="24"/>
              <w:szCs w:val="24"/>
              <w:lang w:val="en-GB"/>
            </w:rPr>
            <w:t>Table of Contents</w:t>
          </w:r>
        </w:p>
        <w:p w14:paraId="53DD35B3" w14:textId="75E74AC6" w:rsidR="0050750A" w:rsidRDefault="003633AC">
          <w:pPr>
            <w:pStyle w:val="TOC1"/>
            <w:tabs>
              <w:tab w:val="right" w:leader="dot" w:pos="9019"/>
            </w:tabs>
            <w:rPr>
              <w:rFonts w:asciiTheme="minorHAnsi" w:eastAsiaTheme="minorEastAsia" w:hAnsiTheme="minorHAnsi" w:cstheme="minorBidi"/>
              <w:noProof/>
              <w:color w:val="auto"/>
              <w:kern w:val="2"/>
              <w:sz w:val="22"/>
              <w:szCs w:val="22"/>
              <w:highlight w:val="none"/>
              <w14:ligatures w14:val="standardContextual"/>
            </w:rPr>
          </w:pPr>
          <w:r w:rsidRPr="00182081">
            <w:rPr>
              <w:color w:val="000000" w:themeColor="text1"/>
              <w:lang w:val="en-GB"/>
            </w:rPr>
            <w:fldChar w:fldCharType="begin"/>
          </w:r>
          <w:r w:rsidRPr="00182081">
            <w:rPr>
              <w:color w:val="000000" w:themeColor="text1"/>
              <w:lang w:val="en-GB"/>
            </w:rPr>
            <w:instrText xml:space="preserve"> TOC \o "1-3" \h \z \u </w:instrText>
          </w:r>
          <w:r w:rsidRPr="00182081">
            <w:rPr>
              <w:color w:val="000000" w:themeColor="text1"/>
              <w:lang w:val="en-GB"/>
            </w:rPr>
            <w:fldChar w:fldCharType="separate"/>
          </w:r>
          <w:hyperlink w:anchor="_Toc175405590" w:history="1">
            <w:r w:rsidR="0050750A" w:rsidRPr="00476243">
              <w:rPr>
                <w:rStyle w:val="Hyperlink"/>
                <w:noProof/>
                <w:lang w:val="en-GB"/>
              </w:rPr>
              <w:t>Introduction</w:t>
            </w:r>
            <w:r w:rsidR="0050750A">
              <w:rPr>
                <w:noProof/>
                <w:webHidden/>
              </w:rPr>
              <w:tab/>
            </w:r>
            <w:r w:rsidR="0050750A">
              <w:rPr>
                <w:noProof/>
                <w:webHidden/>
              </w:rPr>
              <w:fldChar w:fldCharType="begin"/>
            </w:r>
            <w:r w:rsidR="0050750A">
              <w:rPr>
                <w:noProof/>
                <w:webHidden/>
              </w:rPr>
              <w:instrText xml:space="preserve"> PAGEREF _Toc175405590 \h </w:instrText>
            </w:r>
            <w:r w:rsidR="0050750A">
              <w:rPr>
                <w:noProof/>
                <w:webHidden/>
              </w:rPr>
            </w:r>
            <w:r w:rsidR="0050750A">
              <w:rPr>
                <w:noProof/>
                <w:webHidden/>
              </w:rPr>
              <w:fldChar w:fldCharType="separate"/>
            </w:r>
            <w:r w:rsidR="0050750A">
              <w:rPr>
                <w:noProof/>
                <w:webHidden/>
              </w:rPr>
              <w:t>3</w:t>
            </w:r>
            <w:r w:rsidR="0050750A">
              <w:rPr>
                <w:noProof/>
                <w:webHidden/>
              </w:rPr>
              <w:fldChar w:fldCharType="end"/>
            </w:r>
          </w:hyperlink>
        </w:p>
        <w:p w14:paraId="68620132" w14:textId="6A02A67D" w:rsidR="0050750A" w:rsidRDefault="00000000">
          <w:pPr>
            <w:pStyle w:val="TOC1"/>
            <w:tabs>
              <w:tab w:val="right" w:leader="dot" w:pos="9019"/>
            </w:tabs>
            <w:rPr>
              <w:rFonts w:asciiTheme="minorHAnsi" w:eastAsiaTheme="minorEastAsia" w:hAnsiTheme="minorHAnsi" w:cstheme="minorBidi"/>
              <w:noProof/>
              <w:color w:val="auto"/>
              <w:kern w:val="2"/>
              <w:sz w:val="22"/>
              <w:szCs w:val="22"/>
              <w:highlight w:val="none"/>
              <w14:ligatures w14:val="standardContextual"/>
            </w:rPr>
          </w:pPr>
          <w:hyperlink w:anchor="_Toc175405591" w:history="1">
            <w:r w:rsidR="0050750A" w:rsidRPr="00476243">
              <w:rPr>
                <w:rStyle w:val="Hyperlink"/>
                <w:noProof/>
                <w:lang w:val="en-GB"/>
              </w:rPr>
              <w:t>Main Body</w:t>
            </w:r>
            <w:r w:rsidR="0050750A">
              <w:rPr>
                <w:noProof/>
                <w:webHidden/>
              </w:rPr>
              <w:tab/>
            </w:r>
            <w:r w:rsidR="0050750A">
              <w:rPr>
                <w:noProof/>
                <w:webHidden/>
              </w:rPr>
              <w:fldChar w:fldCharType="begin"/>
            </w:r>
            <w:r w:rsidR="0050750A">
              <w:rPr>
                <w:noProof/>
                <w:webHidden/>
              </w:rPr>
              <w:instrText xml:space="preserve"> PAGEREF _Toc175405591 \h </w:instrText>
            </w:r>
            <w:r w:rsidR="0050750A">
              <w:rPr>
                <w:noProof/>
                <w:webHidden/>
              </w:rPr>
            </w:r>
            <w:r w:rsidR="0050750A">
              <w:rPr>
                <w:noProof/>
                <w:webHidden/>
              </w:rPr>
              <w:fldChar w:fldCharType="separate"/>
            </w:r>
            <w:r w:rsidR="0050750A">
              <w:rPr>
                <w:noProof/>
                <w:webHidden/>
              </w:rPr>
              <w:t>4</w:t>
            </w:r>
            <w:r w:rsidR="0050750A">
              <w:rPr>
                <w:noProof/>
                <w:webHidden/>
              </w:rPr>
              <w:fldChar w:fldCharType="end"/>
            </w:r>
          </w:hyperlink>
        </w:p>
        <w:p w14:paraId="12D4CDF5" w14:textId="1247206D" w:rsidR="0050750A" w:rsidRDefault="00000000">
          <w:pPr>
            <w:pStyle w:val="TOC1"/>
            <w:tabs>
              <w:tab w:val="right" w:leader="dot" w:pos="9019"/>
            </w:tabs>
            <w:rPr>
              <w:rFonts w:asciiTheme="minorHAnsi" w:eastAsiaTheme="minorEastAsia" w:hAnsiTheme="minorHAnsi" w:cstheme="minorBidi"/>
              <w:noProof/>
              <w:color w:val="auto"/>
              <w:kern w:val="2"/>
              <w:sz w:val="22"/>
              <w:szCs w:val="22"/>
              <w:highlight w:val="none"/>
              <w14:ligatures w14:val="standardContextual"/>
            </w:rPr>
          </w:pPr>
          <w:hyperlink w:anchor="_Toc175405592" w:history="1">
            <w:r w:rsidR="0050750A" w:rsidRPr="00476243">
              <w:rPr>
                <w:rStyle w:val="Hyperlink"/>
                <w:noProof/>
                <w:lang w:val="en-GB"/>
              </w:rPr>
              <w:t>Conclusion</w:t>
            </w:r>
            <w:r w:rsidR="0050750A">
              <w:rPr>
                <w:noProof/>
                <w:webHidden/>
              </w:rPr>
              <w:tab/>
            </w:r>
            <w:r w:rsidR="0050750A">
              <w:rPr>
                <w:noProof/>
                <w:webHidden/>
              </w:rPr>
              <w:fldChar w:fldCharType="begin"/>
            </w:r>
            <w:r w:rsidR="0050750A">
              <w:rPr>
                <w:noProof/>
                <w:webHidden/>
              </w:rPr>
              <w:instrText xml:space="preserve"> PAGEREF _Toc175405592 \h </w:instrText>
            </w:r>
            <w:r w:rsidR="0050750A">
              <w:rPr>
                <w:noProof/>
                <w:webHidden/>
              </w:rPr>
            </w:r>
            <w:r w:rsidR="0050750A">
              <w:rPr>
                <w:noProof/>
                <w:webHidden/>
              </w:rPr>
              <w:fldChar w:fldCharType="separate"/>
            </w:r>
            <w:r w:rsidR="0050750A">
              <w:rPr>
                <w:noProof/>
                <w:webHidden/>
              </w:rPr>
              <w:t>6</w:t>
            </w:r>
            <w:r w:rsidR="0050750A">
              <w:rPr>
                <w:noProof/>
                <w:webHidden/>
              </w:rPr>
              <w:fldChar w:fldCharType="end"/>
            </w:r>
          </w:hyperlink>
        </w:p>
        <w:p w14:paraId="08EDEDF9" w14:textId="11409295" w:rsidR="0050750A" w:rsidRDefault="00000000">
          <w:pPr>
            <w:pStyle w:val="TOC1"/>
            <w:tabs>
              <w:tab w:val="right" w:leader="dot" w:pos="9019"/>
            </w:tabs>
            <w:rPr>
              <w:rFonts w:asciiTheme="minorHAnsi" w:eastAsiaTheme="minorEastAsia" w:hAnsiTheme="minorHAnsi" w:cstheme="minorBidi"/>
              <w:noProof/>
              <w:color w:val="auto"/>
              <w:kern w:val="2"/>
              <w:sz w:val="22"/>
              <w:szCs w:val="22"/>
              <w:highlight w:val="none"/>
              <w14:ligatures w14:val="standardContextual"/>
            </w:rPr>
          </w:pPr>
          <w:hyperlink w:anchor="_Toc175405593" w:history="1">
            <w:r w:rsidR="0050750A" w:rsidRPr="00476243">
              <w:rPr>
                <w:rStyle w:val="Hyperlink"/>
                <w:noProof/>
                <w:lang w:val="en-GB"/>
              </w:rPr>
              <w:t>Reference List</w:t>
            </w:r>
            <w:r w:rsidR="0050750A">
              <w:rPr>
                <w:noProof/>
                <w:webHidden/>
              </w:rPr>
              <w:tab/>
            </w:r>
            <w:r w:rsidR="0050750A">
              <w:rPr>
                <w:noProof/>
                <w:webHidden/>
              </w:rPr>
              <w:fldChar w:fldCharType="begin"/>
            </w:r>
            <w:r w:rsidR="0050750A">
              <w:rPr>
                <w:noProof/>
                <w:webHidden/>
              </w:rPr>
              <w:instrText xml:space="preserve"> PAGEREF _Toc175405593 \h </w:instrText>
            </w:r>
            <w:r w:rsidR="0050750A">
              <w:rPr>
                <w:noProof/>
                <w:webHidden/>
              </w:rPr>
            </w:r>
            <w:r w:rsidR="0050750A">
              <w:rPr>
                <w:noProof/>
                <w:webHidden/>
              </w:rPr>
              <w:fldChar w:fldCharType="separate"/>
            </w:r>
            <w:r w:rsidR="0050750A">
              <w:rPr>
                <w:noProof/>
                <w:webHidden/>
              </w:rPr>
              <w:t>7</w:t>
            </w:r>
            <w:r w:rsidR="0050750A">
              <w:rPr>
                <w:noProof/>
                <w:webHidden/>
              </w:rPr>
              <w:fldChar w:fldCharType="end"/>
            </w:r>
          </w:hyperlink>
        </w:p>
        <w:p w14:paraId="4650D082" w14:textId="2ACF2540" w:rsidR="003633AC" w:rsidRPr="00182081" w:rsidRDefault="003633AC" w:rsidP="003633AC">
          <w:pPr>
            <w:jc w:val="center"/>
            <w:rPr>
              <w:lang w:val="en-GB"/>
            </w:rPr>
          </w:pPr>
          <w:r w:rsidRPr="00182081">
            <w:rPr>
              <w:b/>
              <w:bCs/>
              <w:noProof/>
              <w:color w:val="000000" w:themeColor="text1"/>
              <w:lang w:val="en-GB"/>
            </w:rPr>
            <w:fldChar w:fldCharType="end"/>
          </w:r>
        </w:p>
      </w:sdtContent>
    </w:sdt>
    <w:p w14:paraId="00000010" w14:textId="77777777" w:rsidR="007E6B87" w:rsidRPr="00182081" w:rsidRDefault="00E868EC">
      <w:pPr>
        <w:pStyle w:val="Heading1"/>
        <w:spacing w:before="0" w:after="0"/>
        <w:rPr>
          <w:lang w:val="en-GB"/>
        </w:rPr>
      </w:pPr>
      <w:r w:rsidRPr="00182081">
        <w:rPr>
          <w:lang w:val="en-GB"/>
        </w:rPr>
        <w:br w:type="page"/>
      </w:r>
    </w:p>
    <w:p w14:paraId="00000011" w14:textId="77777777" w:rsidR="007E6B87" w:rsidRPr="00182081" w:rsidRDefault="00E868EC">
      <w:pPr>
        <w:pStyle w:val="Heading1"/>
        <w:spacing w:before="0" w:after="0"/>
        <w:rPr>
          <w:lang w:val="en-GB"/>
        </w:rPr>
      </w:pPr>
      <w:bookmarkStart w:id="2" w:name="_79k908q7sqz5" w:colFirst="0" w:colLast="0"/>
      <w:bookmarkStart w:id="3" w:name="_Toc175405590"/>
      <w:bookmarkEnd w:id="2"/>
      <w:r w:rsidRPr="00182081">
        <w:rPr>
          <w:lang w:val="en-GB"/>
        </w:rPr>
        <w:lastRenderedPageBreak/>
        <w:t>Introduction</w:t>
      </w:r>
      <w:bookmarkEnd w:id="3"/>
      <w:r w:rsidRPr="00182081">
        <w:rPr>
          <w:lang w:val="en-GB"/>
        </w:rPr>
        <w:t xml:space="preserve"> </w:t>
      </w:r>
    </w:p>
    <w:p w14:paraId="00000012" w14:textId="77777777" w:rsidR="007E6B87" w:rsidRPr="00182081" w:rsidRDefault="00E868EC">
      <w:pPr>
        <w:rPr>
          <w:lang w:val="en-GB"/>
        </w:rPr>
      </w:pPr>
      <w:r w:rsidRPr="00182081">
        <w:rPr>
          <w:lang w:val="en-GB"/>
        </w:rPr>
        <w:t xml:space="preserve">The organisation Samsung is a company in South Korea which has a speciality in electronics along with information technology. Samsung is a “multinational conglomerate corporation and it is a private sector company (Samsung.com, 2024). The mission of the organisation is to give inspiration to the world with innovative designs, products and technologies which enrich the lives of people along with making a contribution to their sustainable future. The firm has the aim of leading in the areas of technology along customer electronics through giving products along with services of high quality which increases everyday life. The organisation offers a huge range of products along with services all over several sectors (Samsung.com, 2024). The firm offers consumers electronics such as smartphones, home appliances, television displays and lots more. The firm also offers semiconductors along with electronic components, display panels, digital media, corporate services along solutions. The firm has a commitment to research and development which enables the firm to do innovation.     </w:t>
      </w:r>
    </w:p>
    <w:p w14:paraId="00000013" w14:textId="77777777" w:rsidR="007E6B87" w:rsidRPr="00182081" w:rsidRDefault="00E868EC">
      <w:pPr>
        <w:pStyle w:val="Heading1"/>
        <w:spacing w:before="0" w:after="0"/>
        <w:rPr>
          <w:lang w:val="en-GB"/>
        </w:rPr>
      </w:pPr>
      <w:bookmarkStart w:id="4" w:name="_jh2rhh3n12ra" w:colFirst="0" w:colLast="0"/>
      <w:bookmarkEnd w:id="4"/>
      <w:r w:rsidRPr="00182081">
        <w:rPr>
          <w:lang w:val="en-GB"/>
        </w:rPr>
        <w:br w:type="page"/>
      </w:r>
    </w:p>
    <w:p w14:paraId="00000014" w14:textId="77777777" w:rsidR="007E6B87" w:rsidRPr="00182081" w:rsidRDefault="00E868EC">
      <w:pPr>
        <w:pStyle w:val="Heading1"/>
        <w:spacing w:before="0" w:after="0"/>
        <w:rPr>
          <w:lang w:val="en-GB"/>
        </w:rPr>
      </w:pPr>
      <w:bookmarkStart w:id="5" w:name="_9eea76grlad0" w:colFirst="0" w:colLast="0"/>
      <w:bookmarkStart w:id="6" w:name="_Toc175405591"/>
      <w:bookmarkEnd w:id="5"/>
      <w:r w:rsidRPr="00182081">
        <w:rPr>
          <w:lang w:val="en-GB"/>
        </w:rPr>
        <w:lastRenderedPageBreak/>
        <w:t>Main Body</w:t>
      </w:r>
      <w:bookmarkEnd w:id="6"/>
      <w:r w:rsidRPr="00182081">
        <w:rPr>
          <w:lang w:val="en-GB"/>
        </w:rPr>
        <w:t xml:space="preserve"> </w:t>
      </w:r>
    </w:p>
    <w:p w14:paraId="177BAB52" w14:textId="77777777" w:rsidR="00DA3CC3" w:rsidRDefault="00E868EC">
      <w:pPr>
        <w:rPr>
          <w:lang w:val="en-GB"/>
        </w:rPr>
      </w:pPr>
      <w:r w:rsidRPr="00182081">
        <w:rPr>
          <w:lang w:val="en-GB"/>
        </w:rPr>
        <w:t xml:space="preserve">Samsung's Department of Accounting and Finance is responsible for developing accurate statements of finance involving balance sheets, statements of cash flow along income statements (de Medeiros, 2020). All of these reports give clear pictures regarding the firm’s financial health along with performance to its shareholders involving regulators, management and investors. The finance team also developed the budgets along with financial forecasts for giving guidance to the firm’s strategic planning. The effective management of finance provides the surety that Samsung is operating efficiently, maximising profitability along with optimising its structure of cost. It is critical regarding Samsung since it is operating in a market which is highly competitive where margins are tight (de Medeiros, 2020). On the contrary, the marketing department of Samsung has the responsibility of conducting extensive research so that the organisation is able to get knowledge regarding the trends of the market, preferences of consumers along competitive dynamics. All of this information gives guidance to product manufacturing along with marketing strategies. Additionally, the marketing team manages the brand image of Samsung along with positioning. It includes creating along with executing campaigns of branding to increase brand recognition along loyalty among consumers (Kimmel </w:t>
      </w:r>
      <w:r w:rsidRPr="00182081">
        <w:rPr>
          <w:i/>
          <w:lang w:val="en-GB"/>
        </w:rPr>
        <w:t xml:space="preserve">et al., </w:t>
      </w:r>
      <w:r w:rsidRPr="00182081">
        <w:rPr>
          <w:lang w:val="en-GB"/>
        </w:rPr>
        <w:t xml:space="preserve">2021). </w:t>
      </w:r>
    </w:p>
    <w:p w14:paraId="00000015" w14:textId="276A0BA3" w:rsidR="007E6B87" w:rsidRPr="00182081" w:rsidRDefault="00F80CD2">
      <w:pPr>
        <w:rPr>
          <w:lang w:val="en-GB"/>
        </w:rPr>
      </w:pPr>
      <w:r>
        <w:rPr>
          <w:lang w:val="en-GB"/>
        </w:rPr>
        <w:t>E</w:t>
      </w:r>
      <w:r w:rsidR="00E868EC" w:rsidRPr="00182081">
        <w:rPr>
          <w:lang w:val="en-GB"/>
        </w:rPr>
        <w:t xml:space="preserve">ffective strategies of marketing provide support to Samsung to position its products as innovative, reliable along premium which is critical for managing a competitive advantage in the market of consumer electronics. Additionally, engaging with the strategies of marketing develops strong relationships with the customers, driving the loyalty of the brand along with repeat purchases. It is specifically significant in the sector of technology where the loyalty of brands can primarily influence the decisions regarding purchasing. The HR at Samsung has the responsibility for recruiting and hiring employees who are skilled along with effectively aligning with the organisational goals of Samsung (Kimmel </w:t>
      </w:r>
      <w:r w:rsidR="00E868EC" w:rsidRPr="00182081">
        <w:rPr>
          <w:i/>
          <w:lang w:val="en-GB"/>
        </w:rPr>
        <w:t xml:space="preserve">et al., </w:t>
      </w:r>
      <w:r w:rsidR="00E868EC" w:rsidRPr="00182081">
        <w:rPr>
          <w:lang w:val="en-GB"/>
        </w:rPr>
        <w:t xml:space="preserve">2021). It involves managing the positions of jobs, performing interviews along selecting candidates. Additionally, the HR departments of HR provide stress on training along with the development of programs towards increasing skills along with the performance of employees. It involves onboarding, development of leadership along planning of career progression. It is significant regarding Samsung that it has effective HR since it provides the surety to the firm Samsung that it has the right individuals in the right place to execute its strategies along with effectively achieve its goals (Ko </w:t>
      </w:r>
      <w:r w:rsidR="00E868EC" w:rsidRPr="00182081">
        <w:rPr>
          <w:i/>
          <w:lang w:val="en-GB"/>
        </w:rPr>
        <w:t xml:space="preserve">et al., </w:t>
      </w:r>
      <w:r w:rsidR="00E868EC" w:rsidRPr="00182081">
        <w:rPr>
          <w:lang w:val="en-GB"/>
        </w:rPr>
        <w:t xml:space="preserve">2021). It is critical for the organisation to manage the excellence of operations along with driving innovation.  </w:t>
      </w:r>
    </w:p>
    <w:p w14:paraId="57DA5172" w14:textId="77777777" w:rsidR="00DA3CC3" w:rsidRDefault="00E868EC">
      <w:pPr>
        <w:rPr>
          <w:lang w:val="en-GB"/>
        </w:rPr>
      </w:pPr>
      <w:r w:rsidRPr="00182081">
        <w:rPr>
          <w:lang w:val="en-GB"/>
        </w:rPr>
        <w:lastRenderedPageBreak/>
        <w:t xml:space="preserve">The organisational culture of Samsung is featured through the commitment towards innovation, global competitiveness along excellence (Ko </w:t>
      </w:r>
      <w:r w:rsidRPr="00182081">
        <w:rPr>
          <w:i/>
          <w:lang w:val="en-GB"/>
        </w:rPr>
        <w:t xml:space="preserve">et al., </w:t>
      </w:r>
      <w:r w:rsidRPr="00182081">
        <w:rPr>
          <w:lang w:val="en-GB"/>
        </w:rPr>
        <w:t xml:space="preserve">2021). The culture stresses constant improvements, advancement of technologies and consumer-centricity. The key Samsung culture factors include innovation along with creativity. Samsung gives encouragement to the innovative culture, giving encouragement to the workforce to think creatively along with persuading new ideas. It is reflected in the firm’s key investment in the development along with research as well as its tracking technological breakthrough records. Additionally, the organisation also has a culture of performance-driven in which excellence is having high value. The organisation has the expectation that its employees will meet the high standards regarding performance along with success (Akpa </w:t>
      </w:r>
      <w:r w:rsidRPr="00182081">
        <w:rPr>
          <w:i/>
          <w:lang w:val="en-GB"/>
        </w:rPr>
        <w:t xml:space="preserve">et al., </w:t>
      </w:r>
      <w:r w:rsidRPr="00182081">
        <w:rPr>
          <w:lang w:val="en-GB"/>
        </w:rPr>
        <w:t xml:space="preserve">2021). It is normally linked towards achieving results which are measurable. </w:t>
      </w:r>
    </w:p>
    <w:p w14:paraId="00000016" w14:textId="3CDF26A5" w:rsidR="007E6B87" w:rsidRPr="00182081" w:rsidRDefault="00E868EC">
      <w:pPr>
        <w:rPr>
          <w:lang w:val="en-GB"/>
        </w:rPr>
      </w:pPr>
      <w:r w:rsidRPr="00182081">
        <w:rPr>
          <w:lang w:val="en-GB"/>
        </w:rPr>
        <w:t xml:space="preserve">The effect of Samsung’s innovation culture drives the firm’s competitive advantage in the market of technology. Therefore, through providing encouragement to creativity along with investing in research and development the firm continuously delivers cutting-edge products along with solutions which are meeting evolving consumers' requirements. Additionally, the stress on performance along with excellence developed an environment of high pressure which drove employees to do their work in a better way (Akpa </w:t>
      </w:r>
      <w:r w:rsidRPr="00182081">
        <w:rPr>
          <w:i/>
          <w:lang w:val="en-GB"/>
        </w:rPr>
        <w:t xml:space="preserve">et al., </w:t>
      </w:r>
      <w:r w:rsidRPr="00182081">
        <w:rPr>
          <w:lang w:val="en-GB"/>
        </w:rPr>
        <w:t xml:space="preserve">2021). Hence, it will </w:t>
      </w:r>
      <w:r w:rsidR="00C777D8" w:rsidRPr="00182081">
        <w:rPr>
          <w:lang w:val="en-GB"/>
        </w:rPr>
        <w:t>le</w:t>
      </w:r>
      <w:r w:rsidR="00C777D8">
        <w:rPr>
          <w:lang w:val="en-GB"/>
        </w:rPr>
        <w:t>a</w:t>
      </w:r>
      <w:r w:rsidR="00C777D8" w:rsidRPr="00182081">
        <w:rPr>
          <w:lang w:val="en-GB"/>
        </w:rPr>
        <w:t>d</w:t>
      </w:r>
      <w:r w:rsidRPr="00182081">
        <w:rPr>
          <w:lang w:val="en-GB"/>
        </w:rPr>
        <w:t xml:space="preserve"> towards key achievements along with high productivity but it is also can make a contribution to the workplace culture which is damaging. The culture of collaboration helps the </w:t>
      </w:r>
      <w:r w:rsidR="00C777D8" w:rsidRPr="00182081">
        <w:rPr>
          <w:lang w:val="en-GB"/>
        </w:rPr>
        <w:t>organisation</w:t>
      </w:r>
      <w:r w:rsidRPr="00182081">
        <w:rPr>
          <w:lang w:val="en-GB"/>
        </w:rPr>
        <w:t xml:space="preserve"> Samsung in giving encouragement to navigate along with succeed in the market which is diverse (Nguyen </w:t>
      </w:r>
      <w:r w:rsidRPr="00182081">
        <w:rPr>
          <w:i/>
          <w:lang w:val="en-GB"/>
        </w:rPr>
        <w:t xml:space="preserve">et al., </w:t>
      </w:r>
      <w:r w:rsidRPr="00182081">
        <w:rPr>
          <w:lang w:val="en-GB"/>
        </w:rPr>
        <w:t xml:space="preserve">2020). Therefore, through getting knowledge along with the integration of local culture and the dynamics of the market the organisation Samsung is able to tailor all of its strategies towards dissimilar regions along with increasing its presence all over the world.                 </w:t>
      </w:r>
    </w:p>
    <w:p w14:paraId="00000017" w14:textId="77777777" w:rsidR="007E6B87" w:rsidRPr="00182081" w:rsidRDefault="00E868EC">
      <w:pPr>
        <w:pStyle w:val="Heading1"/>
        <w:spacing w:before="0" w:after="0"/>
        <w:rPr>
          <w:lang w:val="en-GB"/>
        </w:rPr>
      </w:pPr>
      <w:bookmarkStart w:id="7" w:name="_i4no2c44qcda" w:colFirst="0" w:colLast="0"/>
      <w:bookmarkEnd w:id="7"/>
      <w:r w:rsidRPr="00182081">
        <w:rPr>
          <w:lang w:val="en-GB"/>
        </w:rPr>
        <w:br w:type="page"/>
      </w:r>
    </w:p>
    <w:p w14:paraId="00000018" w14:textId="77777777" w:rsidR="007E6B87" w:rsidRPr="00182081" w:rsidRDefault="00E868EC">
      <w:pPr>
        <w:pStyle w:val="Heading1"/>
        <w:spacing w:before="0" w:after="0"/>
        <w:rPr>
          <w:lang w:val="en-GB"/>
        </w:rPr>
      </w:pPr>
      <w:bookmarkStart w:id="8" w:name="_d44kgc7wbu3u" w:colFirst="0" w:colLast="0"/>
      <w:bookmarkStart w:id="9" w:name="_Toc175405592"/>
      <w:bookmarkEnd w:id="8"/>
      <w:r w:rsidRPr="00182081">
        <w:rPr>
          <w:lang w:val="en-GB"/>
        </w:rPr>
        <w:lastRenderedPageBreak/>
        <w:t>Conclusion</w:t>
      </w:r>
      <w:bookmarkEnd w:id="9"/>
      <w:r w:rsidRPr="00182081">
        <w:rPr>
          <w:lang w:val="en-GB"/>
        </w:rPr>
        <w:t xml:space="preserve">  </w:t>
      </w:r>
    </w:p>
    <w:p w14:paraId="0000001A" w14:textId="27CB66E4" w:rsidR="007E6B87" w:rsidRPr="00182081" w:rsidRDefault="00E868EC">
      <w:pPr>
        <w:rPr>
          <w:lang w:val="en-GB"/>
        </w:rPr>
      </w:pPr>
      <w:r w:rsidRPr="00182081">
        <w:rPr>
          <w:lang w:val="en-GB"/>
        </w:rPr>
        <w:t>It concluded that the mission of the organisation Samsung is to give inspiration to the world with innovative designs, products and technologies which enrich the lives of people along with making a contribution to their sustainable future. The finance team also developed the budgets along with financial forecasts for giving guidance to the firm’s strategic planning.</w:t>
      </w:r>
      <w:r w:rsidR="00C777D8">
        <w:rPr>
          <w:lang w:val="en-GB"/>
        </w:rPr>
        <w:t xml:space="preserve"> </w:t>
      </w:r>
      <w:r w:rsidRPr="00182081">
        <w:rPr>
          <w:lang w:val="en-GB"/>
        </w:rPr>
        <w:t xml:space="preserve">It is critical regarding Samsung since it is operating in a market which is highly competitive where margins are tight. Effective strategies of marketing provide support to Samsung to position its products as innovative, reliable along premium which is critical for managing a competitive advantage in the market of consumer electronics. Samsung gives encouragement to the innovative culture, giving encouragement to the workforce to think creatively along with persuading new ideas. The stress on performance along with excellence developed an environment of high pressure which drove employees to do their work in a better way. </w:t>
      </w:r>
    </w:p>
    <w:p w14:paraId="0000001B" w14:textId="77777777" w:rsidR="007E6B87" w:rsidRPr="00182081" w:rsidRDefault="007E6B87">
      <w:pPr>
        <w:rPr>
          <w:lang w:val="en-GB"/>
        </w:rPr>
      </w:pPr>
    </w:p>
    <w:p w14:paraId="0000001C" w14:textId="77777777" w:rsidR="007E6B87" w:rsidRPr="00182081" w:rsidRDefault="00E868EC">
      <w:pPr>
        <w:rPr>
          <w:lang w:val="en-GB"/>
        </w:rPr>
      </w:pPr>
      <w:r w:rsidRPr="00182081">
        <w:rPr>
          <w:lang w:val="en-GB"/>
        </w:rPr>
        <w:br w:type="page"/>
      </w:r>
    </w:p>
    <w:p w14:paraId="0000001D" w14:textId="77777777" w:rsidR="007E6B87" w:rsidRPr="00182081" w:rsidRDefault="00E868EC">
      <w:pPr>
        <w:pStyle w:val="Heading1"/>
        <w:rPr>
          <w:lang w:val="en-GB"/>
        </w:rPr>
      </w:pPr>
      <w:bookmarkStart w:id="10" w:name="_ynymbk76cgr5" w:colFirst="0" w:colLast="0"/>
      <w:bookmarkStart w:id="11" w:name="_Toc175405593"/>
      <w:bookmarkEnd w:id="10"/>
      <w:r w:rsidRPr="00182081">
        <w:rPr>
          <w:lang w:val="en-GB"/>
        </w:rPr>
        <w:lastRenderedPageBreak/>
        <w:t>Reference List</w:t>
      </w:r>
      <w:bookmarkEnd w:id="11"/>
    </w:p>
    <w:p w14:paraId="6FDA72A5" w14:textId="77777777" w:rsidR="00B75D48" w:rsidRPr="00B75D48" w:rsidRDefault="00B75D48" w:rsidP="00B75D48">
      <w:pPr>
        <w:spacing w:before="200" w:after="200"/>
        <w:rPr>
          <w:lang w:val="en-GB"/>
        </w:rPr>
      </w:pPr>
      <w:r w:rsidRPr="00B75D48">
        <w:rPr>
          <w:lang w:val="en-GB"/>
        </w:rPr>
        <w:t xml:space="preserve">Akpa, V.O., </w:t>
      </w:r>
      <w:proofErr w:type="spellStart"/>
      <w:r w:rsidRPr="00B75D48">
        <w:rPr>
          <w:lang w:val="en-GB"/>
        </w:rPr>
        <w:t>Asikhia</w:t>
      </w:r>
      <w:proofErr w:type="spellEnd"/>
      <w:r w:rsidRPr="00B75D48">
        <w:rPr>
          <w:lang w:val="en-GB"/>
        </w:rPr>
        <w:t xml:space="preserve">, O.U. and Nneji, N.E., 2021. Organizational culture and organizational performance: A review of literature. </w:t>
      </w:r>
      <w:r w:rsidRPr="00B75D48">
        <w:rPr>
          <w:i/>
          <w:lang w:val="en-GB"/>
        </w:rPr>
        <w:t>International Journal of Advances in Engineering and Management</w:t>
      </w:r>
      <w:r w:rsidRPr="00B75D48">
        <w:rPr>
          <w:lang w:val="en-GB"/>
        </w:rPr>
        <w:t xml:space="preserve">, </w:t>
      </w:r>
      <w:r w:rsidRPr="00B75D48">
        <w:rPr>
          <w:i/>
          <w:lang w:val="en-GB"/>
        </w:rPr>
        <w:t>3</w:t>
      </w:r>
      <w:r w:rsidRPr="00B75D48">
        <w:rPr>
          <w:lang w:val="en-GB"/>
        </w:rPr>
        <w:t>(1), pp.361-372.</w:t>
      </w:r>
    </w:p>
    <w:p w14:paraId="2A6D10D0" w14:textId="77777777" w:rsidR="00B75D48" w:rsidRPr="00B75D48" w:rsidRDefault="00B75D48" w:rsidP="00B75D48">
      <w:pPr>
        <w:spacing w:before="200" w:after="200"/>
        <w:rPr>
          <w:lang w:val="en-GB"/>
        </w:rPr>
      </w:pPr>
      <w:r w:rsidRPr="00B75D48">
        <w:rPr>
          <w:lang w:val="en-GB"/>
        </w:rPr>
        <w:t xml:space="preserve">de Medeiros, A.H.G., 2020. </w:t>
      </w:r>
      <w:r w:rsidRPr="00B75D48">
        <w:rPr>
          <w:i/>
          <w:lang w:val="en-GB"/>
        </w:rPr>
        <w:t>Equity Research-Samsung Electronics Co., LTD</w:t>
      </w:r>
      <w:r w:rsidRPr="00B75D48">
        <w:rPr>
          <w:lang w:val="en-GB"/>
        </w:rPr>
        <w:t xml:space="preserve"> (Master's thesis, </w:t>
      </w:r>
      <w:proofErr w:type="spellStart"/>
      <w:r w:rsidRPr="00B75D48">
        <w:rPr>
          <w:lang w:val="en-GB"/>
        </w:rPr>
        <w:t>Universidade</w:t>
      </w:r>
      <w:proofErr w:type="spellEnd"/>
      <w:r w:rsidRPr="00B75D48">
        <w:rPr>
          <w:lang w:val="en-GB"/>
        </w:rPr>
        <w:t xml:space="preserve"> de Lisboa (Portugal)).</w:t>
      </w:r>
    </w:p>
    <w:p w14:paraId="352AD28E" w14:textId="77777777" w:rsidR="00B75D48" w:rsidRPr="00B75D48" w:rsidRDefault="00B75D48" w:rsidP="00B75D48">
      <w:pPr>
        <w:spacing w:before="200" w:after="200"/>
        <w:rPr>
          <w:lang w:val="en-GB"/>
        </w:rPr>
      </w:pPr>
      <w:r w:rsidRPr="00B75D48">
        <w:rPr>
          <w:lang w:val="en-GB"/>
        </w:rPr>
        <w:t xml:space="preserve">Kimmel, P.D., Weygandt, J.J. and Mitchell, J.E., 2021. </w:t>
      </w:r>
      <w:r w:rsidRPr="00B75D48">
        <w:rPr>
          <w:i/>
          <w:lang w:val="en-GB"/>
        </w:rPr>
        <w:t>Financial Accounting: Tools for Business Decision Making</w:t>
      </w:r>
      <w:r w:rsidRPr="00B75D48">
        <w:rPr>
          <w:lang w:val="en-GB"/>
        </w:rPr>
        <w:t>. John Wiley &amp; Sons.</w:t>
      </w:r>
    </w:p>
    <w:p w14:paraId="46DC6701" w14:textId="77777777" w:rsidR="00B75D48" w:rsidRPr="00B75D48" w:rsidRDefault="00B75D48" w:rsidP="00B75D48">
      <w:pPr>
        <w:spacing w:before="200" w:after="200"/>
        <w:rPr>
          <w:lang w:val="en-GB"/>
        </w:rPr>
      </w:pPr>
      <w:r w:rsidRPr="00B75D48">
        <w:rPr>
          <w:lang w:val="en-GB"/>
        </w:rPr>
        <w:t xml:space="preserve">Ko, K.J., Park, S. and Shin, S., 2021. An examination on factors that influence the creation of Economic Value Added to the professional teams: Focusing on Korea Baseball Organization (KBO). </w:t>
      </w:r>
      <w:r w:rsidRPr="00B75D48">
        <w:rPr>
          <w:i/>
          <w:lang w:val="en-GB"/>
        </w:rPr>
        <w:t>Journal of Applied Business Research</w:t>
      </w:r>
      <w:r w:rsidRPr="00B75D48">
        <w:rPr>
          <w:lang w:val="en-GB"/>
        </w:rPr>
        <w:t xml:space="preserve">, </w:t>
      </w:r>
      <w:r w:rsidRPr="00B75D48">
        <w:rPr>
          <w:i/>
          <w:lang w:val="en-GB"/>
        </w:rPr>
        <w:t>37</w:t>
      </w:r>
      <w:r w:rsidRPr="00B75D48">
        <w:rPr>
          <w:lang w:val="en-GB"/>
        </w:rPr>
        <w:t>(2).</w:t>
      </w:r>
    </w:p>
    <w:p w14:paraId="10686DE7" w14:textId="77777777" w:rsidR="00B75D48" w:rsidRPr="00B75D48" w:rsidRDefault="00B75D48" w:rsidP="00B75D48">
      <w:pPr>
        <w:spacing w:before="200" w:after="200"/>
        <w:rPr>
          <w:lang w:val="en-GB"/>
        </w:rPr>
      </w:pPr>
      <w:r w:rsidRPr="00B75D48">
        <w:rPr>
          <w:lang w:val="en-GB"/>
        </w:rPr>
        <w:t xml:space="preserve">Nguyen, P.T., Yandi, A. and </w:t>
      </w:r>
      <w:proofErr w:type="spellStart"/>
      <w:r w:rsidRPr="00B75D48">
        <w:rPr>
          <w:lang w:val="en-GB"/>
        </w:rPr>
        <w:t>Mahaputra</w:t>
      </w:r>
      <w:proofErr w:type="spellEnd"/>
      <w:r w:rsidRPr="00B75D48">
        <w:rPr>
          <w:lang w:val="en-GB"/>
        </w:rPr>
        <w:t xml:space="preserve">, M.R., 2020. Factors that influence employee performance: motivation, leadership, environment, culture organization, work achievement, competence and compensation (A study of human resource management literature studies). </w:t>
      </w:r>
      <w:r w:rsidRPr="00B75D48">
        <w:rPr>
          <w:i/>
          <w:lang w:val="en-GB"/>
        </w:rPr>
        <w:t>Dinasti International Journal of Digital Business Management</w:t>
      </w:r>
      <w:r w:rsidRPr="00B75D48">
        <w:rPr>
          <w:lang w:val="en-GB"/>
        </w:rPr>
        <w:t xml:space="preserve">, </w:t>
      </w:r>
      <w:r w:rsidRPr="00B75D48">
        <w:rPr>
          <w:i/>
          <w:lang w:val="en-GB"/>
        </w:rPr>
        <w:t>1</w:t>
      </w:r>
      <w:r w:rsidRPr="00B75D48">
        <w:rPr>
          <w:lang w:val="en-GB"/>
        </w:rPr>
        <w:t>(4), pp.645-662.</w:t>
      </w:r>
    </w:p>
    <w:p w14:paraId="114CF6E9" w14:textId="77777777" w:rsidR="00B75D48" w:rsidRPr="00B75D48" w:rsidRDefault="00B75D48" w:rsidP="00B75D48">
      <w:pPr>
        <w:spacing w:before="200" w:after="200"/>
        <w:rPr>
          <w:color w:val="000000"/>
          <w:lang w:val="en-GB"/>
        </w:rPr>
      </w:pPr>
      <w:r w:rsidRPr="00B75D48">
        <w:rPr>
          <w:color w:val="000000"/>
          <w:lang w:val="en-GB"/>
        </w:rPr>
        <w:t>Samsung.com, 2024. Available at: &lt;https://www.samsung.com/in/about-us/company-info/?srsltid=AfmBOorqNNYXl_U1IevBcU6fPnRJMrMZSfUTQqPu3VLNZLVrB5sFBp_M&gt; [Assessed on: 21st August 2024]</w:t>
      </w:r>
    </w:p>
    <w:p w14:paraId="00000024" w14:textId="77777777" w:rsidR="007E6B87" w:rsidRPr="00182081" w:rsidRDefault="007E6B87">
      <w:pPr>
        <w:rPr>
          <w:rFonts w:ascii="Arial" w:eastAsia="Arial" w:hAnsi="Arial" w:cs="Arial"/>
          <w:sz w:val="20"/>
          <w:szCs w:val="20"/>
          <w:lang w:val="en-GB"/>
        </w:rPr>
      </w:pPr>
    </w:p>
    <w:p w14:paraId="00000025" w14:textId="77777777" w:rsidR="007E6B87" w:rsidRPr="00182081" w:rsidRDefault="007E6B87">
      <w:pPr>
        <w:rPr>
          <w:lang w:val="en-GB"/>
        </w:rPr>
      </w:pPr>
    </w:p>
    <w:sectPr w:rsidR="007E6B87" w:rsidRPr="00182081">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092913" w14:textId="77777777" w:rsidR="002B0A2E" w:rsidRDefault="002B0A2E">
      <w:pPr>
        <w:spacing w:line="240" w:lineRule="auto"/>
      </w:pPr>
      <w:r>
        <w:separator/>
      </w:r>
    </w:p>
  </w:endnote>
  <w:endnote w:type="continuationSeparator" w:id="0">
    <w:p w14:paraId="41F0DD0C" w14:textId="77777777" w:rsidR="002B0A2E" w:rsidRDefault="002B0A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6" w14:textId="24490A67" w:rsidR="007E6B87" w:rsidRDefault="00E868EC">
    <w:pPr>
      <w:jc w:val="right"/>
      <w:rPr>
        <w:sz w:val="20"/>
        <w:szCs w:val="20"/>
      </w:rPr>
    </w:pPr>
    <w:r>
      <w:fldChar w:fldCharType="begin"/>
    </w:r>
    <w:r>
      <w:instrText>PAGE</w:instrText>
    </w:r>
    <w:r>
      <w:fldChar w:fldCharType="separate"/>
    </w:r>
    <w:r w:rsidR="00182081">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DB1957" w14:textId="77777777" w:rsidR="002B0A2E" w:rsidRDefault="002B0A2E">
      <w:pPr>
        <w:spacing w:line="240" w:lineRule="auto"/>
      </w:pPr>
      <w:r>
        <w:separator/>
      </w:r>
    </w:p>
  </w:footnote>
  <w:footnote w:type="continuationSeparator" w:id="0">
    <w:p w14:paraId="43E0FD04" w14:textId="77777777" w:rsidR="002B0A2E" w:rsidRDefault="002B0A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34C96"/>
    <w:multiLevelType w:val="hybridMultilevel"/>
    <w:tmpl w:val="A8F8D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1730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B87"/>
    <w:rsid w:val="00182081"/>
    <w:rsid w:val="002B0A2E"/>
    <w:rsid w:val="003633AC"/>
    <w:rsid w:val="0050750A"/>
    <w:rsid w:val="006E6B0F"/>
    <w:rsid w:val="00787E3F"/>
    <w:rsid w:val="007E6B87"/>
    <w:rsid w:val="00804733"/>
    <w:rsid w:val="008C1478"/>
    <w:rsid w:val="009F3513"/>
    <w:rsid w:val="00B75D48"/>
    <w:rsid w:val="00C777D8"/>
    <w:rsid w:val="00DA3CC3"/>
    <w:rsid w:val="00E868EC"/>
    <w:rsid w:val="00F80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A6B6F"/>
  <w15:docId w15:val="{9D358CB6-A893-4DE1-903B-B357EEF0D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222222"/>
        <w:sz w:val="24"/>
        <w:szCs w:val="24"/>
        <w:highlight w:val="white"/>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0" w:after="200"/>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3633A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highlight w:val="none"/>
    </w:rPr>
  </w:style>
  <w:style w:type="paragraph" w:styleId="TOC1">
    <w:name w:val="toc 1"/>
    <w:basedOn w:val="Normal"/>
    <w:next w:val="Normal"/>
    <w:autoRedefine/>
    <w:uiPriority w:val="39"/>
    <w:unhideWhenUsed/>
    <w:rsid w:val="003633AC"/>
    <w:pPr>
      <w:spacing w:after="100"/>
    </w:pPr>
  </w:style>
  <w:style w:type="character" w:styleId="Hyperlink">
    <w:name w:val="Hyperlink"/>
    <w:basedOn w:val="DefaultParagraphFont"/>
    <w:uiPriority w:val="99"/>
    <w:unhideWhenUsed/>
    <w:rsid w:val="003633AC"/>
    <w:rPr>
      <w:color w:val="0000FF" w:themeColor="hyperlink"/>
      <w:u w:val="single"/>
    </w:rPr>
  </w:style>
  <w:style w:type="paragraph" w:styleId="ListParagraph">
    <w:name w:val="List Paragraph"/>
    <w:basedOn w:val="Normal"/>
    <w:uiPriority w:val="34"/>
    <w:qFormat/>
    <w:rsid w:val="00B75D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eoneplanetlife.com/university-of-wales-trinity-saint-david-launches-one-planet-governance-post-graduate-certific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D5DAEE-C0D8-4645-81C0-44DF93AB3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1317</Words>
  <Characters>7511</Characters>
  <Application>Microsoft Office Word</Application>
  <DocSecurity>0</DocSecurity>
  <Lines>62</Lines>
  <Paragraphs>17</Paragraphs>
  <ScaleCrop>false</ScaleCrop>
  <Company/>
  <LinksUpToDate>false</LinksUpToDate>
  <CharactersWithSpaces>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 MOCANU</cp:lastModifiedBy>
  <cp:revision>2</cp:revision>
  <dcterms:created xsi:type="dcterms:W3CDTF">2024-08-24T15:14:00Z</dcterms:created>
  <dcterms:modified xsi:type="dcterms:W3CDTF">2024-08-24T15:14:00Z</dcterms:modified>
</cp:coreProperties>
</file>