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4D0E6002" w:rsidR="5AEEA3FA" w:rsidRDefault="5AEEA3FA" w:rsidP="4418BE8E">
      <w:pPr>
        <w:spacing w:after="0" w:line="480" w:lineRule="auto"/>
        <w:jc w:val="both"/>
      </w:pPr>
      <w:r w:rsidRPr="4418BE8E">
        <w:rPr>
          <w:b/>
          <w:bCs/>
        </w:rPr>
        <w:t>[</w:t>
      </w:r>
      <w:r w:rsidR="077F131E" w:rsidRPr="4418BE8E">
        <w:rPr>
          <w:b/>
          <w:bCs/>
        </w:rPr>
        <w:t xml:space="preserve"> </w:t>
      </w:r>
      <w:r w:rsidR="00FA75BE">
        <w:rPr>
          <w:b/>
          <w:bCs/>
        </w:rPr>
        <w:t>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proofErr w:type="gramStart"/>
      <w:r w:rsidR="00FA75BE">
        <w:rPr>
          <w:b/>
          <w:bCs/>
        </w:rPr>
        <w:t>E</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FA75BE">
        <w:rPr>
          <w:b/>
          <w:bCs/>
        </w:rPr>
        <w:t>EXP</w:t>
      </w:r>
      <w:r w:rsidR="728E95D3" w:rsidRPr="4418BE8E">
        <w:rPr>
          <w:b/>
          <w:bCs/>
        </w:rPr>
        <w:t xml:space="preserve"> </w:t>
      </w:r>
      <w:proofErr w:type="gramStart"/>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FA75BE">
        <w:rPr>
          <w:b/>
          <w:bCs/>
        </w:rPr>
        <w:t>EXP</w:t>
      </w:r>
      <w:r w:rsidR="7CA890A8" w:rsidRPr="4418BE8E">
        <w:rPr>
          <w:b/>
          <w:bCs/>
        </w:rPr>
        <w:t xml:space="preserve"> </w:t>
      </w:r>
      <w:proofErr w:type="gramStart"/>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FA75BE">
        <w:rPr>
          <w:b/>
          <w:bCs/>
        </w:rPr>
        <w:t>EXP</w:t>
      </w:r>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w:t>
      </w:r>
      <w:r w:rsidR="555602D3" w:rsidRPr="00FA75BE">
        <w:rPr>
          <w:b/>
          <w:bCs/>
          <w:u w:val="single"/>
        </w:rPr>
        <w:t>dditionally</w:t>
      </w:r>
      <w:r w:rsidR="555602D3" w:rsidRPr="4418BE8E">
        <w:t>, b</w:t>
      </w:r>
      <w:r w:rsidR="01C7D6A6" w:rsidRPr="4418BE8E">
        <w:t xml:space="preserve">usinesses must also use the data to make informed decisions. </w:t>
      </w:r>
      <w:r w:rsidR="4C61B7C6" w:rsidRPr="4418BE8E">
        <w:rPr>
          <w:b/>
          <w:bCs/>
        </w:rPr>
        <w:t>[</w:t>
      </w:r>
      <w:r w:rsidR="00FA75BE">
        <w:rPr>
          <w:b/>
          <w:bCs/>
        </w:rPr>
        <w:t>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00FA75BE">
        <w:rPr>
          <w:b/>
          <w:bCs/>
          <w:u w:val="single"/>
        </w:rPr>
        <w:t>For example</w:t>
      </w:r>
      <w:r w:rsidR="01C7D6A6" w:rsidRPr="4418BE8E">
        <w:t xml:space="preserve">, data can highlight which products are selling well and which are not. </w:t>
      </w:r>
      <w:r w:rsidR="677CDC73" w:rsidRPr="4418BE8E">
        <w:rPr>
          <w:b/>
          <w:bCs/>
        </w:rPr>
        <w:t xml:space="preserve">[ </w:t>
      </w:r>
      <w:r w:rsidR="00FA75BE">
        <w:rPr>
          <w:b/>
          <w:bCs/>
        </w:rPr>
        <w:t>EXP</w:t>
      </w:r>
      <w:r w:rsidR="677CDC73" w:rsidRPr="4418BE8E">
        <w:rPr>
          <w:b/>
          <w:bCs/>
        </w:rPr>
        <w:t xml:space="preserve">  </w:t>
      </w:r>
      <w:proofErr w:type="gramStart"/>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proofErr w:type="gramStart"/>
      <w:r w:rsidR="00FA75BE">
        <w:rPr>
          <w:b/>
          <w:bCs/>
        </w:rPr>
        <w:t>EXP</w:t>
      </w:r>
      <w:r w:rsidR="6AEA6DD4" w:rsidRPr="4418BE8E">
        <w:rPr>
          <w:b/>
          <w:bCs/>
        </w:rPr>
        <w:t xml:space="preserve"> ]</w:t>
      </w:r>
      <w:proofErr w:type="gramEnd"/>
      <w:r w:rsidR="6AEA6DD4" w:rsidRPr="4418BE8E">
        <w:rPr>
          <w:b/>
          <w:bCs/>
        </w:rPr>
        <w:t xml:space="preserve"> </w:t>
      </w:r>
      <w:r w:rsidR="01C7D6A6" w:rsidRPr="00FA75BE">
        <w:rPr>
          <w:b/>
          <w:bCs/>
          <w:u w:val="single"/>
        </w:rPr>
        <w:t>Over time</w:t>
      </w:r>
      <w:r w:rsidR="01C7D6A6" w:rsidRPr="4418BE8E">
        <w:t xml:space="preserve">, these small decisions can lead to higher profits and better use of resources. </w:t>
      </w:r>
      <w:r w:rsidR="584FEA28" w:rsidRPr="4418BE8E">
        <w:rPr>
          <w:b/>
          <w:bCs/>
        </w:rPr>
        <w:t xml:space="preserve">[ </w:t>
      </w:r>
      <w:r w:rsidR="00FA75BE">
        <w:rPr>
          <w:b/>
          <w:bCs/>
        </w:rPr>
        <w:t>L</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00FA75BE">
        <w:rPr>
          <w:b/>
          <w:bCs/>
          <w:u w:val="single"/>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E162ED2" w:rsidR="05E6926A" w:rsidRDefault="6E20D4E0" w:rsidP="22CA530D">
      <w:pPr>
        <w:pStyle w:val="ListParagraph"/>
        <w:numPr>
          <w:ilvl w:val="0"/>
          <w:numId w:val="17"/>
        </w:numPr>
        <w:spacing w:before="240" w:after="240"/>
      </w:pPr>
      <w:r w:rsidRPr="22CA530D">
        <w:t>Device:</w:t>
      </w:r>
      <w:r w:rsidR="00FA75BE">
        <w:t xml:space="preserve"> Overtime</w:t>
      </w:r>
      <w:r w:rsidR="05E6926A">
        <w:tab/>
      </w:r>
      <w:r w:rsidR="05E6926A">
        <w:tab/>
      </w:r>
      <w:r w:rsidR="05E6926A">
        <w:tab/>
      </w:r>
      <w:r w:rsidR="05E6926A">
        <w:tab/>
      </w:r>
      <w:r w:rsidR="2084939E" w:rsidRPr="22CA530D">
        <w:t xml:space="preserve">   </w:t>
      </w:r>
      <w:r w:rsidRPr="22CA530D">
        <w:t>Purpose:</w:t>
      </w:r>
      <w:r w:rsidR="00FA75BE">
        <w:t xml:space="preserve"> Passage of time</w:t>
      </w:r>
    </w:p>
    <w:p w14:paraId="66CC39C0" w14:textId="0474D0B7" w:rsidR="05E6926A" w:rsidRDefault="6E20D4E0" w:rsidP="22CA530D">
      <w:pPr>
        <w:pStyle w:val="ListParagraph"/>
        <w:numPr>
          <w:ilvl w:val="0"/>
          <w:numId w:val="17"/>
        </w:numPr>
        <w:spacing w:before="240" w:after="240"/>
      </w:pPr>
      <w:r w:rsidRPr="22CA530D">
        <w:t>Device:</w:t>
      </w:r>
      <w:r w:rsidR="00FA75BE">
        <w:t xml:space="preserve"> For </w:t>
      </w:r>
      <w:proofErr w:type="gramStart"/>
      <w:r w:rsidR="00FA75BE">
        <w:t>Example</w:t>
      </w:r>
      <w:proofErr w:type="gramEnd"/>
      <w:r w:rsidR="05E6926A">
        <w:tab/>
      </w:r>
      <w:r w:rsidR="05E6926A">
        <w:tab/>
      </w:r>
      <w:r w:rsidR="05E6926A">
        <w:tab/>
      </w:r>
      <w:r w:rsidR="05E6926A">
        <w:tab/>
      </w:r>
      <w:r w:rsidR="3ACAF243" w:rsidRPr="22CA530D">
        <w:t xml:space="preserve">   </w:t>
      </w:r>
      <w:r w:rsidRPr="22CA530D">
        <w:t xml:space="preserve">Purpose:  </w:t>
      </w:r>
      <w:r w:rsidR="00FA75BE">
        <w:t>Explanation with example</w:t>
      </w:r>
    </w:p>
    <w:p w14:paraId="30EE385B" w14:textId="29F76F92" w:rsidR="05E6926A" w:rsidRDefault="6E20D4E0" w:rsidP="22CA530D">
      <w:pPr>
        <w:pStyle w:val="ListParagraph"/>
        <w:numPr>
          <w:ilvl w:val="0"/>
          <w:numId w:val="17"/>
        </w:numPr>
        <w:spacing w:before="240" w:after="240"/>
      </w:pPr>
      <w:r w:rsidRPr="22CA530D">
        <w:t>Device:</w:t>
      </w:r>
      <w:r w:rsidR="00FA75BE">
        <w:t xml:space="preserve"> </w:t>
      </w:r>
      <w:proofErr w:type="gramStart"/>
      <w:r w:rsidR="00FA75BE">
        <w:t>Overall</w:t>
      </w:r>
      <w:proofErr w:type="gramEnd"/>
      <w:r w:rsidR="05E6926A">
        <w:tab/>
      </w:r>
      <w:r w:rsidR="05E6926A">
        <w:tab/>
      </w:r>
      <w:r w:rsidR="05E6926A">
        <w:tab/>
      </w:r>
      <w:r w:rsidR="05E6926A">
        <w:tab/>
      </w:r>
      <w:r w:rsidR="60231178" w:rsidRPr="22CA530D">
        <w:t xml:space="preserve">   </w:t>
      </w:r>
      <w:r w:rsidRPr="22CA530D">
        <w:t xml:space="preserve">Purpose: </w:t>
      </w:r>
      <w:r w:rsidR="00FA75BE">
        <w:t>Total scenario, Conclusion</w:t>
      </w:r>
      <w:r w:rsidRPr="22CA530D">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5907172D" w:rsidR="5302A6F9" w:rsidRDefault="00002050" w:rsidP="00FA75BE">
      <w:pPr>
        <w:pStyle w:val="ListParagraph"/>
        <w:numPr>
          <w:ilvl w:val="0"/>
          <w:numId w:val="14"/>
        </w:numPr>
        <w:pBdr>
          <w:bottom w:val="single" w:sz="4" w:space="1" w:color="auto"/>
        </w:pBdr>
        <w:spacing w:before="240" w:after="240"/>
      </w:pPr>
      <w:r>
        <w:rPr>
          <w:rFonts w:ascii="Apple Color Emoji" w:hAnsi="Apple Color Emoji"/>
        </w:rPr>
        <w:t>✔️</w:t>
      </w:r>
      <w:r w:rsidR="5302A6F9" w:rsidRPr="22CA530D">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02758C28"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00002050">
        <w:rPr>
          <w:rFonts w:ascii="Apple Color Emoji" w:hAnsi="Apple Color Emoji"/>
        </w:rPr>
        <w:t>✔️</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6390A199" w:rsidR="5CFE9173" w:rsidRDefault="39AB2FE2" w:rsidP="4418BE8E">
      <w:pPr>
        <w:spacing w:before="240" w:after="240"/>
        <w:ind w:firstLine="720"/>
      </w:pPr>
      <w:r w:rsidRPr="4418BE8E">
        <w:t xml:space="preserve">b) </w:t>
      </w:r>
      <w:r w:rsidR="00002050">
        <w:rPr>
          <w:rFonts w:ascii="Apple Color Emoji" w:hAnsi="Apple Color Emoji"/>
        </w:rPr>
        <w:t>✔️</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CA3CBC7" w:rsidR="22CA530D" w:rsidRDefault="3581B93E" w:rsidP="4418BE8E">
      <w:pPr>
        <w:spacing w:before="240" w:after="240" w:line="360" w:lineRule="auto"/>
        <w:ind w:firstLine="720"/>
      </w:pPr>
      <w:r w:rsidRPr="4418BE8E">
        <w:t>C)</w:t>
      </w:r>
      <w:r w:rsidR="00002050">
        <w:rPr>
          <w:rFonts w:ascii="Apple Color Emoji" w:hAnsi="Apple Color Emoji"/>
        </w:rPr>
        <w:t>✔️</w:t>
      </w:r>
      <w:r w:rsidRPr="4418BE8E">
        <w:t xml:space="preserve"> </w:t>
      </w:r>
      <w:r w:rsidR="1E871FD3" w:rsidRPr="4418BE8E">
        <w:t xml:space="preserve">Overall, flexible working hours contribute to a more productive and satisfied </w:t>
      </w:r>
      <w:r w:rsidR="22CA530D">
        <w:tab/>
      </w:r>
      <w:r w:rsidR="1E871FD3" w:rsidRPr="4418BE8E">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5110B279" w:rsidR="6378D1FA" w:rsidRDefault="00002050" w:rsidP="22CA530D">
      <w:pPr>
        <w:spacing w:before="240" w:after="240"/>
        <w:ind w:firstLine="720"/>
      </w:pPr>
      <w:r>
        <w:t xml:space="preserve">Effective communication is the main tool for winning arguments or solving problems and avoiding mistakes. According to Emerson (2021), to build good communication, you should be clear and concise, prepare ahead of time, and watch your tone. Communication not only verbal but it </w:t>
      </w:r>
      <w:r w:rsidR="00092A3B">
        <w:t>includes</w:t>
      </w:r>
      <w:r>
        <w:t xml:space="preserve"> your body language, your gestures as and facial expressions. </w:t>
      </w:r>
      <w:r w:rsidR="00092A3B">
        <w:t>Also,</w:t>
      </w:r>
      <w:r>
        <w:t xml:space="preserve"> good listening is one of the </w:t>
      </w:r>
      <w:r w:rsidR="00092A3B">
        <w:t xml:space="preserve">tool </w:t>
      </w:r>
      <w:r>
        <w:t xml:space="preserve">for communication by giving full attention and showing you understand </w:t>
      </w:r>
      <w:r w:rsidR="00092A3B">
        <w:t>everything</w:t>
      </w:r>
      <w:r>
        <w:t xml:space="preserve">. Develop good communication with your colleagues also need to develop a workplace community strategy to bring people together, by doing this you will create a positive environment in the </w:t>
      </w:r>
      <w:r w:rsidR="00092A3B">
        <w:t>workplace</w:t>
      </w:r>
      <w:r>
        <w:t xml:space="preserve">. </w:t>
      </w:r>
    </w:p>
    <w:p w14:paraId="18F1867B" w14:textId="03BE9107" w:rsidR="00002050" w:rsidRDefault="00002050" w:rsidP="22CA530D">
      <w:pPr>
        <w:spacing w:before="240" w:after="240"/>
        <w:ind w:firstLine="720"/>
      </w:pPr>
      <w:r>
        <w:t xml:space="preserve">These simple steps help reduce errors, build trust, and make teams work better together. According to Emerson research these are important steps </w:t>
      </w:r>
      <w:r w:rsidR="00092A3B">
        <w:t>to create good environment in the workplace.</w:t>
      </w:r>
    </w:p>
    <w:p w14:paraId="497E52E5" w14:textId="540C8D34" w:rsidR="00092A3B" w:rsidRPr="00002050" w:rsidRDefault="00092A3B" w:rsidP="22CA530D">
      <w:pPr>
        <w:spacing w:before="240" w:after="240"/>
        <w:ind w:firstLine="720"/>
      </w:pPr>
      <w:r>
        <w:lastRenderedPageBreak/>
        <w:t>Ref: Emerson, J. (2021). Effective Workplace Communication: Strategies for Success. Business publishing House.</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2050"/>
    <w:rsid w:val="00092A3B"/>
    <w:rsid w:val="00651B49"/>
    <w:rsid w:val="0088D3FB"/>
    <w:rsid w:val="00A128E4"/>
    <w:rsid w:val="00A5211C"/>
    <w:rsid w:val="00C606CC"/>
    <w:rsid w:val="00E9366E"/>
    <w:rsid w:val="00EC7735"/>
    <w:rsid w:val="00F25EC9"/>
    <w:rsid w:val="00FA75BE"/>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769</Words>
  <Characters>3792</Characters>
  <Application>Microsoft Office Word</Application>
  <DocSecurity>0</DocSecurity>
  <Lines>237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Dadi Litombe (2544917)</cp:lastModifiedBy>
  <cp:revision>3</cp:revision>
  <dcterms:created xsi:type="dcterms:W3CDTF">2026-08-02T11:42:00Z</dcterms:created>
  <dcterms:modified xsi:type="dcterms:W3CDTF">2026-08-02T11:45:00Z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