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4544" w:rsidRDefault="00374544" w:rsidP="00374544">
      <w:pPr>
        <w:jc w:val="center"/>
        <w:rPr>
          <w:sz w:val="32"/>
          <w:lang w:val="en-US"/>
        </w:rPr>
      </w:pPr>
    </w:p>
    <w:p w:rsidR="00374544" w:rsidRDefault="00374544" w:rsidP="00374544">
      <w:pPr>
        <w:jc w:val="center"/>
        <w:rPr>
          <w:sz w:val="32"/>
          <w:lang w:val="en-US"/>
        </w:rPr>
      </w:pPr>
    </w:p>
    <w:p w:rsidR="00374544" w:rsidRDefault="00374544" w:rsidP="00374544">
      <w:pPr>
        <w:jc w:val="center"/>
        <w:rPr>
          <w:sz w:val="32"/>
          <w:lang w:val="en-US"/>
        </w:rPr>
      </w:pPr>
    </w:p>
    <w:p w:rsidR="00374544" w:rsidRDefault="00374544" w:rsidP="00374544">
      <w:pPr>
        <w:jc w:val="center"/>
        <w:rPr>
          <w:sz w:val="32"/>
          <w:lang w:val="en-US"/>
        </w:rPr>
      </w:pPr>
    </w:p>
    <w:p w:rsidR="00767EEC" w:rsidRDefault="00767EEC" w:rsidP="00767EEC">
      <w:pPr>
        <w:jc w:val="center"/>
        <w:rPr>
          <w:sz w:val="32"/>
          <w:lang w:val="en-US"/>
        </w:rPr>
      </w:pPr>
      <w:r>
        <w:rPr>
          <w:sz w:val="32"/>
          <w:lang w:val="en-US"/>
        </w:rPr>
        <w:t>GUEST SERVICE MANAGEMENT</w:t>
      </w:r>
    </w:p>
    <w:p w:rsidR="00767EEC" w:rsidRDefault="00767EEC" w:rsidP="00767EEC">
      <w:pPr>
        <w:jc w:val="center"/>
        <w:rPr>
          <w:sz w:val="32"/>
          <w:lang w:val="en-US"/>
        </w:rPr>
      </w:pPr>
      <w:r>
        <w:rPr>
          <w:sz w:val="32"/>
          <w:lang w:val="en-US"/>
        </w:rPr>
        <w:t>-Hilton Worldwide study case-</w:t>
      </w: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767EEC">
      <w:pPr>
        <w:jc w:val="center"/>
        <w:rPr>
          <w:sz w:val="32"/>
          <w:lang w:val="en-US"/>
        </w:rPr>
      </w:pPr>
    </w:p>
    <w:p w:rsidR="00767EEC" w:rsidRDefault="00767EEC" w:rsidP="00DD15BA">
      <w:pPr>
        <w:rPr>
          <w:sz w:val="32"/>
          <w:lang w:val="en-US"/>
        </w:rPr>
      </w:pPr>
      <w:r>
        <w:rPr>
          <w:sz w:val="32"/>
          <w:lang w:val="en-US"/>
        </w:rPr>
        <w:t xml:space="preserve">Student: </w:t>
      </w:r>
      <w:proofErr w:type="spellStart"/>
      <w:r>
        <w:rPr>
          <w:sz w:val="32"/>
          <w:lang w:val="en-US"/>
        </w:rPr>
        <w:t>Andronic</w:t>
      </w:r>
      <w:proofErr w:type="spellEnd"/>
      <w:r>
        <w:rPr>
          <w:sz w:val="32"/>
          <w:lang w:val="en-US"/>
        </w:rPr>
        <w:t xml:space="preserve"> </w:t>
      </w:r>
      <w:proofErr w:type="spellStart"/>
      <w:r>
        <w:rPr>
          <w:sz w:val="32"/>
          <w:lang w:val="en-US"/>
        </w:rPr>
        <w:t>Iuliana</w:t>
      </w:r>
      <w:proofErr w:type="spellEnd"/>
      <w:r w:rsidR="00DD15BA">
        <w:rPr>
          <w:sz w:val="32"/>
          <w:lang w:val="en-US"/>
        </w:rPr>
        <w:t xml:space="preserve">   </w:t>
      </w:r>
      <w:r w:rsidR="00DD15BA">
        <w:rPr>
          <w:sz w:val="32"/>
          <w:lang w:val="en-US"/>
        </w:rPr>
        <w:tab/>
        <w:t xml:space="preserve">Module: </w:t>
      </w:r>
      <w:r w:rsidR="00DD15BA" w:rsidRPr="00DD15BA">
        <w:rPr>
          <w:sz w:val="32"/>
          <w:lang w:val="en-US"/>
        </w:rPr>
        <w:t xml:space="preserve">Hospitality and Guest </w:t>
      </w:r>
    </w:p>
    <w:p w:rsidR="00767EEC" w:rsidRDefault="00767EEC" w:rsidP="00767EEC">
      <w:pPr>
        <w:rPr>
          <w:sz w:val="32"/>
          <w:lang w:val="en-US"/>
        </w:rPr>
      </w:pPr>
      <w:r>
        <w:rPr>
          <w:sz w:val="32"/>
          <w:lang w:val="en-US"/>
        </w:rPr>
        <w:t xml:space="preserve">Student number: </w:t>
      </w:r>
      <w:r w:rsidR="00DD15BA">
        <w:rPr>
          <w:sz w:val="32"/>
          <w:lang w:val="en-US"/>
        </w:rPr>
        <w:t>1813619</w:t>
      </w:r>
      <w:r w:rsidR="00DD15BA">
        <w:rPr>
          <w:sz w:val="32"/>
          <w:lang w:val="en-US"/>
        </w:rPr>
        <w:tab/>
      </w:r>
      <w:r w:rsidR="00DD15BA">
        <w:rPr>
          <w:sz w:val="32"/>
          <w:lang w:val="en-US"/>
        </w:rPr>
        <w:tab/>
      </w:r>
      <w:r w:rsidR="00DD15BA">
        <w:rPr>
          <w:sz w:val="32"/>
          <w:lang w:val="en-US"/>
        </w:rPr>
        <w:tab/>
      </w:r>
      <w:r w:rsidR="00DD15BA">
        <w:rPr>
          <w:sz w:val="32"/>
          <w:lang w:val="en-US"/>
        </w:rPr>
        <w:tab/>
      </w:r>
      <w:r w:rsidR="00DD15BA">
        <w:rPr>
          <w:sz w:val="32"/>
          <w:lang w:val="en-US"/>
        </w:rPr>
        <w:tab/>
      </w:r>
      <w:r w:rsidR="00DD15BA">
        <w:rPr>
          <w:sz w:val="32"/>
          <w:lang w:val="en-US"/>
        </w:rPr>
        <w:tab/>
      </w:r>
      <w:r w:rsidR="00DD15BA" w:rsidRPr="00DD15BA">
        <w:rPr>
          <w:sz w:val="32"/>
          <w:lang w:val="en-US"/>
        </w:rPr>
        <w:t>Services</w:t>
      </w:r>
    </w:p>
    <w:p w:rsidR="00DD15BA" w:rsidRDefault="00DD15BA" w:rsidP="00767EEC">
      <w:pPr>
        <w:rPr>
          <w:sz w:val="32"/>
          <w:lang w:val="en-US"/>
        </w:rPr>
      </w:pPr>
      <w:r>
        <w:rPr>
          <w:sz w:val="32"/>
          <w:lang w:val="en-US"/>
        </w:rPr>
        <w:tab/>
      </w:r>
      <w:r>
        <w:rPr>
          <w:sz w:val="32"/>
          <w:lang w:val="en-US"/>
        </w:rPr>
        <w:tab/>
      </w:r>
      <w:r>
        <w:rPr>
          <w:sz w:val="32"/>
          <w:lang w:val="en-US"/>
        </w:rPr>
        <w:tab/>
      </w:r>
      <w:r>
        <w:rPr>
          <w:sz w:val="32"/>
          <w:lang w:val="en-US"/>
        </w:rPr>
        <w:tab/>
      </w:r>
      <w:r>
        <w:rPr>
          <w:sz w:val="32"/>
          <w:lang w:val="en-US"/>
        </w:rPr>
        <w:tab/>
      </w:r>
      <w:r>
        <w:rPr>
          <w:sz w:val="32"/>
          <w:lang w:val="en-US"/>
        </w:rPr>
        <w:tab/>
        <w:t xml:space="preserve">Module code: </w:t>
      </w:r>
      <w:r w:rsidRPr="00DD15BA">
        <w:rPr>
          <w:sz w:val="32"/>
          <w:lang w:val="en-US"/>
        </w:rPr>
        <w:t>M4X01915</w:t>
      </w:r>
    </w:p>
    <w:p w:rsidR="00DD15BA" w:rsidRDefault="00DD15BA" w:rsidP="00767EEC">
      <w:pPr>
        <w:rPr>
          <w:sz w:val="32"/>
          <w:lang w:val="en-US"/>
        </w:rPr>
      </w:pPr>
      <w:r>
        <w:rPr>
          <w:sz w:val="32"/>
          <w:lang w:val="en-US"/>
        </w:rPr>
        <w:tab/>
      </w:r>
      <w:r>
        <w:rPr>
          <w:sz w:val="32"/>
          <w:lang w:val="en-US"/>
        </w:rPr>
        <w:tab/>
      </w:r>
      <w:r>
        <w:rPr>
          <w:sz w:val="32"/>
          <w:lang w:val="en-US"/>
        </w:rPr>
        <w:tab/>
      </w:r>
      <w:r>
        <w:rPr>
          <w:sz w:val="32"/>
          <w:lang w:val="en-US"/>
        </w:rPr>
        <w:tab/>
      </w:r>
      <w:r>
        <w:rPr>
          <w:sz w:val="32"/>
          <w:lang w:val="en-US"/>
        </w:rPr>
        <w:tab/>
      </w:r>
      <w:r>
        <w:rPr>
          <w:sz w:val="32"/>
          <w:lang w:val="en-US"/>
        </w:rPr>
        <w:tab/>
        <w:t>Lecturer: Dale Clarke</w:t>
      </w:r>
    </w:p>
    <w:p w:rsidR="00374544" w:rsidRDefault="00374544">
      <w:pPr>
        <w:rPr>
          <w:sz w:val="32"/>
          <w:lang w:val="en-US"/>
        </w:rPr>
      </w:pPr>
      <w:r>
        <w:rPr>
          <w:sz w:val="32"/>
          <w:lang w:val="en-US"/>
        </w:rPr>
        <w:br w:type="page"/>
      </w:r>
    </w:p>
    <w:p w:rsidR="008E207C" w:rsidRDefault="00374544" w:rsidP="00374544">
      <w:pPr>
        <w:pStyle w:val="Heading1"/>
        <w:rPr>
          <w:lang w:val="en-US"/>
        </w:rPr>
      </w:pPr>
      <w:bookmarkStart w:id="0" w:name="_Toc5538019"/>
      <w:r>
        <w:rPr>
          <w:lang w:val="en-US"/>
        </w:rPr>
        <w:lastRenderedPageBreak/>
        <w:t>Table of contents</w:t>
      </w:r>
      <w:bookmarkEnd w:id="0"/>
    </w:p>
    <w:sdt>
      <w:sdtPr>
        <w:rPr>
          <w:rFonts w:ascii="Times New Roman" w:eastAsiaTheme="minorHAnsi" w:hAnsi="Times New Roman" w:cstheme="minorBidi"/>
          <w:color w:val="auto"/>
          <w:sz w:val="24"/>
          <w:szCs w:val="22"/>
          <w:lang w:val="ro-RO"/>
        </w:rPr>
        <w:id w:val="-1678267973"/>
        <w:docPartObj>
          <w:docPartGallery w:val="Table of Contents"/>
          <w:docPartUnique/>
        </w:docPartObj>
      </w:sdtPr>
      <w:sdtEndPr>
        <w:rPr>
          <w:b/>
          <w:bCs/>
          <w:noProof/>
        </w:rPr>
      </w:sdtEndPr>
      <w:sdtContent>
        <w:p w:rsidR="00374544" w:rsidRDefault="00374544">
          <w:pPr>
            <w:pStyle w:val="TOCHeading"/>
          </w:pPr>
        </w:p>
        <w:p w:rsidR="00DD15BA" w:rsidRDefault="00374544">
          <w:pPr>
            <w:pStyle w:val="TOC1"/>
            <w:tabs>
              <w:tab w:val="right" w:leader="dot" w:pos="9062"/>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538019" w:history="1">
            <w:r w:rsidR="00DD15BA" w:rsidRPr="00E30466">
              <w:rPr>
                <w:rStyle w:val="Hyperlink"/>
                <w:noProof/>
                <w:lang w:val="en-US"/>
              </w:rPr>
              <w:t>Table of contents</w:t>
            </w:r>
            <w:r w:rsidR="00DD15BA">
              <w:rPr>
                <w:noProof/>
                <w:webHidden/>
              </w:rPr>
              <w:tab/>
            </w:r>
            <w:r w:rsidR="00DD15BA">
              <w:rPr>
                <w:noProof/>
                <w:webHidden/>
              </w:rPr>
              <w:fldChar w:fldCharType="begin"/>
            </w:r>
            <w:r w:rsidR="00DD15BA">
              <w:rPr>
                <w:noProof/>
                <w:webHidden/>
              </w:rPr>
              <w:instrText xml:space="preserve"> PAGEREF _Toc5538019 \h </w:instrText>
            </w:r>
            <w:r w:rsidR="00DD15BA">
              <w:rPr>
                <w:noProof/>
                <w:webHidden/>
              </w:rPr>
            </w:r>
            <w:r w:rsidR="00DD15BA">
              <w:rPr>
                <w:noProof/>
                <w:webHidden/>
              </w:rPr>
              <w:fldChar w:fldCharType="separate"/>
            </w:r>
            <w:r w:rsidR="00DD15BA">
              <w:rPr>
                <w:noProof/>
                <w:webHidden/>
              </w:rPr>
              <w:t>2</w:t>
            </w:r>
            <w:r w:rsidR="00DD15BA">
              <w:rPr>
                <w:noProof/>
                <w:webHidden/>
              </w:rPr>
              <w:fldChar w:fldCharType="end"/>
            </w:r>
          </w:hyperlink>
        </w:p>
        <w:p w:rsidR="00DD15BA" w:rsidRDefault="00DD15BA">
          <w:pPr>
            <w:pStyle w:val="TOC1"/>
            <w:tabs>
              <w:tab w:val="right" w:leader="dot" w:pos="9062"/>
            </w:tabs>
            <w:rPr>
              <w:rFonts w:asciiTheme="minorHAnsi" w:eastAsiaTheme="minorEastAsia" w:hAnsiTheme="minorHAnsi"/>
              <w:noProof/>
              <w:sz w:val="22"/>
              <w:lang w:val="en-GB" w:eastAsia="en-GB"/>
            </w:rPr>
          </w:pPr>
          <w:hyperlink w:anchor="_Toc5538020" w:history="1">
            <w:r w:rsidRPr="00E30466">
              <w:rPr>
                <w:rStyle w:val="Hyperlink"/>
                <w:noProof/>
                <w:lang w:val="en-US"/>
              </w:rPr>
              <w:t>Introduction</w:t>
            </w:r>
            <w:r>
              <w:rPr>
                <w:noProof/>
                <w:webHidden/>
              </w:rPr>
              <w:tab/>
            </w:r>
            <w:r>
              <w:rPr>
                <w:noProof/>
                <w:webHidden/>
              </w:rPr>
              <w:fldChar w:fldCharType="begin"/>
            </w:r>
            <w:r>
              <w:rPr>
                <w:noProof/>
                <w:webHidden/>
              </w:rPr>
              <w:instrText xml:space="preserve"> PAGEREF _Toc5538020 \h </w:instrText>
            </w:r>
            <w:r>
              <w:rPr>
                <w:noProof/>
                <w:webHidden/>
              </w:rPr>
            </w:r>
            <w:r>
              <w:rPr>
                <w:noProof/>
                <w:webHidden/>
              </w:rPr>
              <w:fldChar w:fldCharType="separate"/>
            </w:r>
            <w:r>
              <w:rPr>
                <w:noProof/>
                <w:webHidden/>
              </w:rPr>
              <w:t>3</w:t>
            </w:r>
            <w:r>
              <w:rPr>
                <w:noProof/>
                <w:webHidden/>
              </w:rPr>
              <w:fldChar w:fldCharType="end"/>
            </w:r>
          </w:hyperlink>
        </w:p>
        <w:p w:rsidR="00DD15BA" w:rsidRDefault="00DD15BA">
          <w:pPr>
            <w:pStyle w:val="TOC2"/>
            <w:tabs>
              <w:tab w:val="right" w:leader="dot" w:pos="9062"/>
            </w:tabs>
            <w:rPr>
              <w:rFonts w:asciiTheme="minorHAnsi" w:eastAsiaTheme="minorEastAsia" w:hAnsiTheme="minorHAnsi"/>
              <w:noProof/>
              <w:sz w:val="22"/>
              <w:lang w:val="en-GB" w:eastAsia="en-GB"/>
            </w:rPr>
          </w:pPr>
          <w:hyperlink w:anchor="_Toc5538021" w:history="1">
            <w:r w:rsidRPr="00E30466">
              <w:rPr>
                <w:rStyle w:val="Hyperlink"/>
                <w:noProof/>
                <w:lang w:val="en-US"/>
              </w:rPr>
              <w:t>Company background</w:t>
            </w:r>
            <w:r>
              <w:rPr>
                <w:noProof/>
                <w:webHidden/>
              </w:rPr>
              <w:tab/>
            </w:r>
            <w:r>
              <w:rPr>
                <w:noProof/>
                <w:webHidden/>
              </w:rPr>
              <w:fldChar w:fldCharType="begin"/>
            </w:r>
            <w:r>
              <w:rPr>
                <w:noProof/>
                <w:webHidden/>
              </w:rPr>
              <w:instrText xml:space="preserve"> PAGEREF _Toc5538021 \h </w:instrText>
            </w:r>
            <w:r>
              <w:rPr>
                <w:noProof/>
                <w:webHidden/>
              </w:rPr>
            </w:r>
            <w:r>
              <w:rPr>
                <w:noProof/>
                <w:webHidden/>
              </w:rPr>
              <w:fldChar w:fldCharType="separate"/>
            </w:r>
            <w:r>
              <w:rPr>
                <w:noProof/>
                <w:webHidden/>
              </w:rPr>
              <w:t>3</w:t>
            </w:r>
            <w:r>
              <w:rPr>
                <w:noProof/>
                <w:webHidden/>
              </w:rPr>
              <w:fldChar w:fldCharType="end"/>
            </w:r>
          </w:hyperlink>
        </w:p>
        <w:p w:rsidR="00DD15BA" w:rsidRDefault="00DD15BA">
          <w:pPr>
            <w:pStyle w:val="TOC1"/>
            <w:tabs>
              <w:tab w:val="right" w:leader="dot" w:pos="9062"/>
            </w:tabs>
            <w:rPr>
              <w:rFonts w:asciiTheme="minorHAnsi" w:eastAsiaTheme="minorEastAsia" w:hAnsiTheme="minorHAnsi"/>
              <w:noProof/>
              <w:sz w:val="22"/>
              <w:lang w:val="en-GB" w:eastAsia="en-GB"/>
            </w:rPr>
          </w:pPr>
          <w:hyperlink w:anchor="_Toc5538022" w:history="1">
            <w:r w:rsidRPr="00E30466">
              <w:rPr>
                <w:rStyle w:val="Hyperlink"/>
                <w:noProof/>
                <w:lang w:val="en-US"/>
              </w:rPr>
              <w:t>Management system</w:t>
            </w:r>
            <w:r>
              <w:rPr>
                <w:noProof/>
                <w:webHidden/>
              </w:rPr>
              <w:tab/>
            </w:r>
            <w:r>
              <w:rPr>
                <w:noProof/>
                <w:webHidden/>
              </w:rPr>
              <w:fldChar w:fldCharType="begin"/>
            </w:r>
            <w:r>
              <w:rPr>
                <w:noProof/>
                <w:webHidden/>
              </w:rPr>
              <w:instrText xml:space="preserve"> PAGEREF _Toc5538022 \h </w:instrText>
            </w:r>
            <w:r>
              <w:rPr>
                <w:noProof/>
                <w:webHidden/>
              </w:rPr>
            </w:r>
            <w:r>
              <w:rPr>
                <w:noProof/>
                <w:webHidden/>
              </w:rPr>
              <w:fldChar w:fldCharType="separate"/>
            </w:r>
            <w:r>
              <w:rPr>
                <w:noProof/>
                <w:webHidden/>
              </w:rPr>
              <w:t>4</w:t>
            </w:r>
            <w:r>
              <w:rPr>
                <w:noProof/>
                <w:webHidden/>
              </w:rPr>
              <w:fldChar w:fldCharType="end"/>
            </w:r>
          </w:hyperlink>
        </w:p>
        <w:p w:rsidR="00DD15BA" w:rsidRDefault="00DD15BA">
          <w:pPr>
            <w:pStyle w:val="TOC2"/>
            <w:tabs>
              <w:tab w:val="right" w:leader="dot" w:pos="9062"/>
            </w:tabs>
            <w:rPr>
              <w:rFonts w:asciiTheme="minorHAnsi" w:eastAsiaTheme="minorEastAsia" w:hAnsiTheme="minorHAnsi"/>
              <w:noProof/>
              <w:sz w:val="22"/>
              <w:lang w:val="en-GB" w:eastAsia="en-GB"/>
            </w:rPr>
          </w:pPr>
          <w:hyperlink w:anchor="_Toc5538023" w:history="1">
            <w:r w:rsidRPr="00E30466">
              <w:rPr>
                <w:rStyle w:val="Hyperlink"/>
                <w:noProof/>
                <w:lang w:val="en-US"/>
              </w:rPr>
              <w:t>Quality management system</w:t>
            </w:r>
            <w:r>
              <w:rPr>
                <w:noProof/>
                <w:webHidden/>
              </w:rPr>
              <w:tab/>
            </w:r>
            <w:r>
              <w:rPr>
                <w:noProof/>
                <w:webHidden/>
              </w:rPr>
              <w:fldChar w:fldCharType="begin"/>
            </w:r>
            <w:r>
              <w:rPr>
                <w:noProof/>
                <w:webHidden/>
              </w:rPr>
              <w:instrText xml:space="preserve"> PAGEREF _Toc5538023 \h </w:instrText>
            </w:r>
            <w:r>
              <w:rPr>
                <w:noProof/>
                <w:webHidden/>
              </w:rPr>
            </w:r>
            <w:r>
              <w:rPr>
                <w:noProof/>
                <w:webHidden/>
              </w:rPr>
              <w:fldChar w:fldCharType="separate"/>
            </w:r>
            <w:r>
              <w:rPr>
                <w:noProof/>
                <w:webHidden/>
              </w:rPr>
              <w:t>4</w:t>
            </w:r>
            <w:r>
              <w:rPr>
                <w:noProof/>
                <w:webHidden/>
              </w:rPr>
              <w:fldChar w:fldCharType="end"/>
            </w:r>
          </w:hyperlink>
        </w:p>
        <w:p w:rsidR="00DD15BA" w:rsidRDefault="00DD15BA">
          <w:pPr>
            <w:pStyle w:val="TOC2"/>
            <w:tabs>
              <w:tab w:val="right" w:leader="dot" w:pos="9062"/>
            </w:tabs>
            <w:rPr>
              <w:rFonts w:asciiTheme="minorHAnsi" w:eastAsiaTheme="minorEastAsia" w:hAnsiTheme="minorHAnsi"/>
              <w:noProof/>
              <w:sz w:val="22"/>
              <w:lang w:val="en-GB" w:eastAsia="en-GB"/>
            </w:rPr>
          </w:pPr>
          <w:hyperlink w:anchor="_Toc5538024" w:history="1">
            <w:r w:rsidRPr="00E30466">
              <w:rPr>
                <w:rStyle w:val="Hyperlink"/>
                <w:noProof/>
                <w:lang w:val="en-US"/>
              </w:rPr>
              <w:t>Adaptation to customer preferences</w:t>
            </w:r>
            <w:r>
              <w:rPr>
                <w:noProof/>
                <w:webHidden/>
              </w:rPr>
              <w:tab/>
            </w:r>
            <w:r>
              <w:rPr>
                <w:noProof/>
                <w:webHidden/>
              </w:rPr>
              <w:fldChar w:fldCharType="begin"/>
            </w:r>
            <w:r>
              <w:rPr>
                <w:noProof/>
                <w:webHidden/>
              </w:rPr>
              <w:instrText xml:space="preserve"> PAGEREF _Toc5538024 \h </w:instrText>
            </w:r>
            <w:r>
              <w:rPr>
                <w:noProof/>
                <w:webHidden/>
              </w:rPr>
            </w:r>
            <w:r>
              <w:rPr>
                <w:noProof/>
                <w:webHidden/>
              </w:rPr>
              <w:fldChar w:fldCharType="separate"/>
            </w:r>
            <w:r>
              <w:rPr>
                <w:noProof/>
                <w:webHidden/>
              </w:rPr>
              <w:t>5</w:t>
            </w:r>
            <w:r>
              <w:rPr>
                <w:noProof/>
                <w:webHidden/>
              </w:rPr>
              <w:fldChar w:fldCharType="end"/>
            </w:r>
          </w:hyperlink>
        </w:p>
        <w:p w:rsidR="00DD15BA" w:rsidRDefault="00DD15BA">
          <w:pPr>
            <w:pStyle w:val="TOC2"/>
            <w:tabs>
              <w:tab w:val="right" w:leader="dot" w:pos="9062"/>
            </w:tabs>
            <w:rPr>
              <w:rFonts w:asciiTheme="minorHAnsi" w:eastAsiaTheme="minorEastAsia" w:hAnsiTheme="minorHAnsi"/>
              <w:noProof/>
              <w:sz w:val="22"/>
              <w:lang w:val="en-GB" w:eastAsia="en-GB"/>
            </w:rPr>
          </w:pPr>
          <w:hyperlink w:anchor="_Toc5538025" w:history="1">
            <w:r w:rsidRPr="00E30466">
              <w:rPr>
                <w:rStyle w:val="Hyperlink"/>
                <w:noProof/>
                <w:lang w:val="en-US"/>
              </w:rPr>
              <w:t>Service provision</w:t>
            </w:r>
            <w:r>
              <w:rPr>
                <w:noProof/>
                <w:webHidden/>
              </w:rPr>
              <w:tab/>
            </w:r>
            <w:r>
              <w:rPr>
                <w:noProof/>
                <w:webHidden/>
              </w:rPr>
              <w:fldChar w:fldCharType="begin"/>
            </w:r>
            <w:r>
              <w:rPr>
                <w:noProof/>
                <w:webHidden/>
              </w:rPr>
              <w:instrText xml:space="preserve"> PAGEREF _Toc5538025 \h </w:instrText>
            </w:r>
            <w:r>
              <w:rPr>
                <w:noProof/>
                <w:webHidden/>
              </w:rPr>
            </w:r>
            <w:r>
              <w:rPr>
                <w:noProof/>
                <w:webHidden/>
              </w:rPr>
              <w:fldChar w:fldCharType="separate"/>
            </w:r>
            <w:r>
              <w:rPr>
                <w:noProof/>
                <w:webHidden/>
              </w:rPr>
              <w:t>6</w:t>
            </w:r>
            <w:r>
              <w:rPr>
                <w:noProof/>
                <w:webHidden/>
              </w:rPr>
              <w:fldChar w:fldCharType="end"/>
            </w:r>
          </w:hyperlink>
        </w:p>
        <w:p w:rsidR="00DD15BA" w:rsidRDefault="00DD15BA">
          <w:pPr>
            <w:pStyle w:val="TOC2"/>
            <w:tabs>
              <w:tab w:val="right" w:leader="dot" w:pos="9062"/>
            </w:tabs>
            <w:rPr>
              <w:rFonts w:asciiTheme="minorHAnsi" w:eastAsiaTheme="minorEastAsia" w:hAnsiTheme="minorHAnsi"/>
              <w:noProof/>
              <w:sz w:val="22"/>
              <w:lang w:val="en-GB" w:eastAsia="en-GB"/>
            </w:rPr>
          </w:pPr>
          <w:hyperlink w:anchor="_Toc5538026" w:history="1">
            <w:r w:rsidRPr="00E30466">
              <w:rPr>
                <w:rStyle w:val="Hyperlink"/>
                <w:noProof/>
                <w:lang w:val="en-US"/>
              </w:rPr>
              <w:t>Impact of guest services</w:t>
            </w:r>
            <w:r>
              <w:rPr>
                <w:noProof/>
                <w:webHidden/>
              </w:rPr>
              <w:tab/>
            </w:r>
            <w:r>
              <w:rPr>
                <w:noProof/>
                <w:webHidden/>
              </w:rPr>
              <w:fldChar w:fldCharType="begin"/>
            </w:r>
            <w:r>
              <w:rPr>
                <w:noProof/>
                <w:webHidden/>
              </w:rPr>
              <w:instrText xml:space="preserve"> PAGEREF _Toc5538026 \h </w:instrText>
            </w:r>
            <w:r>
              <w:rPr>
                <w:noProof/>
                <w:webHidden/>
              </w:rPr>
            </w:r>
            <w:r>
              <w:rPr>
                <w:noProof/>
                <w:webHidden/>
              </w:rPr>
              <w:fldChar w:fldCharType="separate"/>
            </w:r>
            <w:r>
              <w:rPr>
                <w:noProof/>
                <w:webHidden/>
              </w:rPr>
              <w:t>7</w:t>
            </w:r>
            <w:r>
              <w:rPr>
                <w:noProof/>
                <w:webHidden/>
              </w:rPr>
              <w:fldChar w:fldCharType="end"/>
            </w:r>
          </w:hyperlink>
        </w:p>
        <w:p w:rsidR="00DD15BA" w:rsidRDefault="00DD15BA">
          <w:pPr>
            <w:pStyle w:val="TOC1"/>
            <w:tabs>
              <w:tab w:val="right" w:leader="dot" w:pos="9062"/>
            </w:tabs>
            <w:rPr>
              <w:rFonts w:asciiTheme="minorHAnsi" w:eastAsiaTheme="minorEastAsia" w:hAnsiTheme="minorHAnsi"/>
              <w:noProof/>
              <w:sz w:val="22"/>
              <w:lang w:val="en-GB" w:eastAsia="en-GB"/>
            </w:rPr>
          </w:pPr>
          <w:hyperlink w:anchor="_Toc5538027" w:history="1">
            <w:r w:rsidRPr="00E30466">
              <w:rPr>
                <w:rStyle w:val="Hyperlink"/>
                <w:noProof/>
                <w:lang w:val="en-US"/>
              </w:rPr>
              <w:t>Conclusion</w:t>
            </w:r>
            <w:r>
              <w:rPr>
                <w:noProof/>
                <w:webHidden/>
              </w:rPr>
              <w:tab/>
            </w:r>
            <w:r>
              <w:rPr>
                <w:noProof/>
                <w:webHidden/>
              </w:rPr>
              <w:fldChar w:fldCharType="begin"/>
            </w:r>
            <w:r>
              <w:rPr>
                <w:noProof/>
                <w:webHidden/>
              </w:rPr>
              <w:instrText xml:space="preserve"> PAGEREF _Toc5538027 \h </w:instrText>
            </w:r>
            <w:r>
              <w:rPr>
                <w:noProof/>
                <w:webHidden/>
              </w:rPr>
            </w:r>
            <w:r>
              <w:rPr>
                <w:noProof/>
                <w:webHidden/>
              </w:rPr>
              <w:fldChar w:fldCharType="separate"/>
            </w:r>
            <w:r>
              <w:rPr>
                <w:noProof/>
                <w:webHidden/>
              </w:rPr>
              <w:t>8</w:t>
            </w:r>
            <w:r>
              <w:rPr>
                <w:noProof/>
                <w:webHidden/>
              </w:rPr>
              <w:fldChar w:fldCharType="end"/>
            </w:r>
          </w:hyperlink>
        </w:p>
        <w:p w:rsidR="00DD15BA" w:rsidRDefault="00DD15BA">
          <w:pPr>
            <w:pStyle w:val="TOC1"/>
            <w:tabs>
              <w:tab w:val="right" w:leader="dot" w:pos="9062"/>
            </w:tabs>
            <w:rPr>
              <w:rFonts w:asciiTheme="minorHAnsi" w:eastAsiaTheme="minorEastAsia" w:hAnsiTheme="minorHAnsi"/>
              <w:noProof/>
              <w:sz w:val="22"/>
              <w:lang w:val="en-GB" w:eastAsia="en-GB"/>
            </w:rPr>
          </w:pPr>
          <w:hyperlink w:anchor="_Toc5538028" w:history="1">
            <w:r w:rsidRPr="00E30466">
              <w:rPr>
                <w:rStyle w:val="Hyperlink"/>
                <w:noProof/>
              </w:rPr>
              <w:t>Bibliography</w:t>
            </w:r>
            <w:r>
              <w:rPr>
                <w:noProof/>
                <w:webHidden/>
              </w:rPr>
              <w:tab/>
            </w:r>
            <w:r>
              <w:rPr>
                <w:noProof/>
                <w:webHidden/>
              </w:rPr>
              <w:fldChar w:fldCharType="begin"/>
            </w:r>
            <w:r>
              <w:rPr>
                <w:noProof/>
                <w:webHidden/>
              </w:rPr>
              <w:instrText xml:space="preserve"> PAGEREF _Toc5538028 \h </w:instrText>
            </w:r>
            <w:r>
              <w:rPr>
                <w:noProof/>
                <w:webHidden/>
              </w:rPr>
            </w:r>
            <w:r>
              <w:rPr>
                <w:noProof/>
                <w:webHidden/>
              </w:rPr>
              <w:fldChar w:fldCharType="separate"/>
            </w:r>
            <w:r>
              <w:rPr>
                <w:noProof/>
                <w:webHidden/>
              </w:rPr>
              <w:t>8</w:t>
            </w:r>
            <w:r>
              <w:rPr>
                <w:noProof/>
                <w:webHidden/>
              </w:rPr>
              <w:fldChar w:fldCharType="end"/>
            </w:r>
          </w:hyperlink>
        </w:p>
        <w:p w:rsidR="00DD15BA" w:rsidRDefault="00374544">
          <w:pPr>
            <w:rPr>
              <w:b/>
              <w:bCs/>
              <w:noProof/>
            </w:rPr>
          </w:pPr>
          <w:r>
            <w:rPr>
              <w:b/>
              <w:bCs/>
              <w:noProof/>
            </w:rPr>
            <w:fldChar w:fldCharType="end"/>
          </w:r>
        </w:p>
        <w:p w:rsidR="00DD15BA" w:rsidRDefault="00DD15BA"/>
        <w:p w:rsidR="00DD15BA" w:rsidRDefault="00DD15BA"/>
        <w:p w:rsidR="00374544" w:rsidRDefault="007F3D69"/>
      </w:sdtContent>
    </w:sdt>
    <w:p w:rsidR="00DD15BA" w:rsidRDefault="00DD15BA">
      <w:pPr>
        <w:pStyle w:val="TableofFigures"/>
        <w:tabs>
          <w:tab w:val="right" w:leader="dot" w:pos="9062"/>
        </w:tabs>
        <w:rPr>
          <w:rFonts w:asciiTheme="minorHAnsi" w:eastAsiaTheme="minorEastAsia" w:hAnsiTheme="minorHAnsi"/>
          <w:noProof/>
          <w:sz w:val="22"/>
          <w:lang w:val="en-GB" w:eastAsia="en-GB"/>
        </w:rPr>
      </w:pPr>
      <w:r>
        <w:rPr>
          <w:lang w:val="en-US"/>
        </w:rPr>
        <w:fldChar w:fldCharType="begin"/>
      </w:r>
      <w:r>
        <w:rPr>
          <w:lang w:val="en-US"/>
        </w:rPr>
        <w:instrText xml:space="preserve"> TOC \h \z \c "Figure" </w:instrText>
      </w:r>
      <w:r>
        <w:rPr>
          <w:lang w:val="en-US"/>
        </w:rPr>
        <w:fldChar w:fldCharType="separate"/>
      </w:r>
      <w:hyperlink r:id="rId8" w:anchor="_Toc5537999" w:history="1">
        <w:r w:rsidRPr="00DC5346">
          <w:rPr>
            <w:rStyle w:val="Hyperlink"/>
            <w:noProof/>
          </w:rPr>
          <w:t>Figure 1: Number of Hilton Worldwide hotel rooms from 2009 to 2018, Statista 2019</w:t>
        </w:r>
        <w:r>
          <w:rPr>
            <w:noProof/>
            <w:webHidden/>
          </w:rPr>
          <w:tab/>
        </w:r>
        <w:r>
          <w:rPr>
            <w:noProof/>
            <w:webHidden/>
          </w:rPr>
          <w:fldChar w:fldCharType="begin"/>
        </w:r>
        <w:r>
          <w:rPr>
            <w:noProof/>
            <w:webHidden/>
          </w:rPr>
          <w:instrText xml:space="preserve"> PAGEREF _Toc5537999 \h </w:instrText>
        </w:r>
        <w:r>
          <w:rPr>
            <w:noProof/>
            <w:webHidden/>
          </w:rPr>
        </w:r>
        <w:r>
          <w:rPr>
            <w:noProof/>
            <w:webHidden/>
          </w:rPr>
          <w:fldChar w:fldCharType="separate"/>
        </w:r>
        <w:r>
          <w:rPr>
            <w:noProof/>
            <w:webHidden/>
          </w:rPr>
          <w:t>3</w:t>
        </w:r>
        <w:r>
          <w:rPr>
            <w:noProof/>
            <w:webHidden/>
          </w:rPr>
          <w:fldChar w:fldCharType="end"/>
        </w:r>
      </w:hyperlink>
    </w:p>
    <w:p w:rsidR="00DD15BA" w:rsidRDefault="00DD15BA">
      <w:pPr>
        <w:pStyle w:val="TableofFigures"/>
        <w:tabs>
          <w:tab w:val="right" w:leader="dot" w:pos="9062"/>
        </w:tabs>
        <w:rPr>
          <w:rFonts w:asciiTheme="minorHAnsi" w:eastAsiaTheme="minorEastAsia" w:hAnsiTheme="minorHAnsi"/>
          <w:noProof/>
          <w:sz w:val="22"/>
          <w:lang w:val="en-GB" w:eastAsia="en-GB"/>
        </w:rPr>
      </w:pPr>
      <w:hyperlink w:anchor="_Toc5538000" w:history="1">
        <w:r w:rsidRPr="00DC5346">
          <w:rPr>
            <w:rStyle w:val="Hyperlink"/>
            <w:noProof/>
          </w:rPr>
          <w:t>Figure 2: Leading hotel chains in the United States in 2015, by number of hotels, Statista 2019</w:t>
        </w:r>
        <w:r>
          <w:rPr>
            <w:noProof/>
            <w:webHidden/>
          </w:rPr>
          <w:tab/>
        </w:r>
        <w:r>
          <w:rPr>
            <w:noProof/>
            <w:webHidden/>
          </w:rPr>
          <w:fldChar w:fldCharType="begin"/>
        </w:r>
        <w:r>
          <w:rPr>
            <w:noProof/>
            <w:webHidden/>
          </w:rPr>
          <w:instrText xml:space="preserve"> PAGEREF _Toc5538000 \h </w:instrText>
        </w:r>
        <w:r>
          <w:rPr>
            <w:noProof/>
            <w:webHidden/>
          </w:rPr>
        </w:r>
        <w:r>
          <w:rPr>
            <w:noProof/>
            <w:webHidden/>
          </w:rPr>
          <w:fldChar w:fldCharType="separate"/>
        </w:r>
        <w:r>
          <w:rPr>
            <w:noProof/>
            <w:webHidden/>
          </w:rPr>
          <w:t>3</w:t>
        </w:r>
        <w:r>
          <w:rPr>
            <w:noProof/>
            <w:webHidden/>
          </w:rPr>
          <w:fldChar w:fldCharType="end"/>
        </w:r>
      </w:hyperlink>
    </w:p>
    <w:p w:rsidR="00DD15BA" w:rsidRDefault="00DD15BA">
      <w:pPr>
        <w:pStyle w:val="TableofFigures"/>
        <w:tabs>
          <w:tab w:val="right" w:leader="dot" w:pos="9062"/>
        </w:tabs>
        <w:rPr>
          <w:rFonts w:asciiTheme="minorHAnsi" w:eastAsiaTheme="minorEastAsia" w:hAnsiTheme="minorHAnsi"/>
          <w:noProof/>
          <w:sz w:val="22"/>
          <w:lang w:val="en-GB" w:eastAsia="en-GB"/>
        </w:rPr>
      </w:pPr>
      <w:hyperlink r:id="rId9" w:anchor="_Toc5538001" w:history="1">
        <w:r w:rsidRPr="00DC5346">
          <w:rPr>
            <w:rStyle w:val="Hyperlink"/>
            <w:noProof/>
          </w:rPr>
          <w:t>Figure 3: The 3Es, https://axiomamuse.wordpress.com/tag/canadian/</w:t>
        </w:r>
        <w:r>
          <w:rPr>
            <w:noProof/>
            <w:webHidden/>
          </w:rPr>
          <w:tab/>
        </w:r>
        <w:r>
          <w:rPr>
            <w:noProof/>
            <w:webHidden/>
          </w:rPr>
          <w:fldChar w:fldCharType="begin"/>
        </w:r>
        <w:r>
          <w:rPr>
            <w:noProof/>
            <w:webHidden/>
          </w:rPr>
          <w:instrText xml:space="preserve"> PAGEREF _Toc5538001 \h </w:instrText>
        </w:r>
        <w:r>
          <w:rPr>
            <w:noProof/>
            <w:webHidden/>
          </w:rPr>
        </w:r>
        <w:r>
          <w:rPr>
            <w:noProof/>
            <w:webHidden/>
          </w:rPr>
          <w:fldChar w:fldCharType="separate"/>
        </w:r>
        <w:r>
          <w:rPr>
            <w:noProof/>
            <w:webHidden/>
          </w:rPr>
          <w:t>4</w:t>
        </w:r>
        <w:r>
          <w:rPr>
            <w:noProof/>
            <w:webHidden/>
          </w:rPr>
          <w:fldChar w:fldCharType="end"/>
        </w:r>
      </w:hyperlink>
    </w:p>
    <w:p w:rsidR="00DD15BA" w:rsidRDefault="00DD15BA">
      <w:pPr>
        <w:pStyle w:val="TableofFigures"/>
        <w:tabs>
          <w:tab w:val="right" w:leader="dot" w:pos="9062"/>
        </w:tabs>
        <w:rPr>
          <w:rFonts w:asciiTheme="minorHAnsi" w:eastAsiaTheme="minorEastAsia" w:hAnsiTheme="minorHAnsi"/>
          <w:noProof/>
          <w:sz w:val="22"/>
          <w:lang w:val="en-GB" w:eastAsia="en-GB"/>
        </w:rPr>
      </w:pPr>
      <w:hyperlink r:id="rId10" w:anchor="_Toc5538002" w:history="1">
        <w:r w:rsidRPr="00DC5346">
          <w:rPr>
            <w:rStyle w:val="Hyperlink"/>
            <w:noProof/>
          </w:rPr>
          <w:t>Figure 4: Partnership between Hilton Worldwide and Amazon</w:t>
        </w:r>
        <w:r>
          <w:rPr>
            <w:noProof/>
            <w:webHidden/>
          </w:rPr>
          <w:tab/>
        </w:r>
        <w:r>
          <w:rPr>
            <w:noProof/>
            <w:webHidden/>
          </w:rPr>
          <w:fldChar w:fldCharType="begin"/>
        </w:r>
        <w:r>
          <w:rPr>
            <w:noProof/>
            <w:webHidden/>
          </w:rPr>
          <w:instrText xml:space="preserve"> PAGEREF _Toc5538002 \h </w:instrText>
        </w:r>
        <w:r>
          <w:rPr>
            <w:noProof/>
            <w:webHidden/>
          </w:rPr>
        </w:r>
        <w:r>
          <w:rPr>
            <w:noProof/>
            <w:webHidden/>
          </w:rPr>
          <w:fldChar w:fldCharType="separate"/>
        </w:r>
        <w:r>
          <w:rPr>
            <w:noProof/>
            <w:webHidden/>
          </w:rPr>
          <w:t>5</w:t>
        </w:r>
        <w:r>
          <w:rPr>
            <w:noProof/>
            <w:webHidden/>
          </w:rPr>
          <w:fldChar w:fldCharType="end"/>
        </w:r>
      </w:hyperlink>
    </w:p>
    <w:p w:rsidR="00DD15BA" w:rsidRDefault="00DD15BA">
      <w:pPr>
        <w:pStyle w:val="TableofFigures"/>
        <w:tabs>
          <w:tab w:val="right" w:leader="dot" w:pos="9062"/>
        </w:tabs>
        <w:rPr>
          <w:rFonts w:asciiTheme="minorHAnsi" w:eastAsiaTheme="minorEastAsia" w:hAnsiTheme="minorHAnsi"/>
          <w:noProof/>
          <w:sz w:val="22"/>
          <w:lang w:val="en-GB" w:eastAsia="en-GB"/>
        </w:rPr>
      </w:pPr>
      <w:hyperlink r:id="rId11" w:anchor="_Toc5538003" w:history="1">
        <w:r w:rsidRPr="00DC5346">
          <w:rPr>
            <w:rStyle w:val="Hyperlink"/>
            <w:noProof/>
          </w:rPr>
          <w:t>Figure 5: Reasons for staying in UK Hotels, Mintel 2018</w:t>
        </w:r>
        <w:r>
          <w:rPr>
            <w:noProof/>
            <w:webHidden/>
          </w:rPr>
          <w:tab/>
        </w:r>
        <w:r>
          <w:rPr>
            <w:noProof/>
            <w:webHidden/>
          </w:rPr>
          <w:fldChar w:fldCharType="begin"/>
        </w:r>
        <w:r>
          <w:rPr>
            <w:noProof/>
            <w:webHidden/>
          </w:rPr>
          <w:instrText xml:space="preserve"> PAGEREF _Toc5538003 \h </w:instrText>
        </w:r>
        <w:r>
          <w:rPr>
            <w:noProof/>
            <w:webHidden/>
          </w:rPr>
        </w:r>
        <w:r>
          <w:rPr>
            <w:noProof/>
            <w:webHidden/>
          </w:rPr>
          <w:fldChar w:fldCharType="separate"/>
        </w:r>
        <w:r>
          <w:rPr>
            <w:noProof/>
            <w:webHidden/>
          </w:rPr>
          <w:t>7</w:t>
        </w:r>
        <w:r>
          <w:rPr>
            <w:noProof/>
            <w:webHidden/>
          </w:rPr>
          <w:fldChar w:fldCharType="end"/>
        </w:r>
      </w:hyperlink>
    </w:p>
    <w:p w:rsidR="00DD15BA" w:rsidRDefault="00DD15BA" w:rsidP="00DD15BA">
      <w:pPr>
        <w:rPr>
          <w:lang w:val="en-US"/>
        </w:rPr>
      </w:pPr>
      <w:r>
        <w:rPr>
          <w:lang w:val="en-US"/>
        </w:rPr>
        <w:fldChar w:fldCharType="end"/>
      </w:r>
    </w:p>
    <w:p w:rsidR="00DD15BA" w:rsidRDefault="00DD15BA">
      <w:pPr>
        <w:rPr>
          <w:lang w:val="en-US"/>
        </w:rPr>
      </w:pPr>
      <w:r>
        <w:rPr>
          <w:lang w:val="en-US"/>
        </w:rPr>
        <w:br w:type="page"/>
      </w:r>
    </w:p>
    <w:p w:rsidR="00DD15BA" w:rsidRDefault="00DD15BA" w:rsidP="00DD15BA">
      <w:pPr>
        <w:rPr>
          <w:lang w:val="en-US"/>
        </w:rPr>
      </w:pPr>
    </w:p>
    <w:p w:rsidR="00946666" w:rsidRDefault="00946666">
      <w:pPr>
        <w:rPr>
          <w:lang w:val="en-US"/>
        </w:rPr>
      </w:pPr>
    </w:p>
    <w:p w:rsidR="00374544" w:rsidRDefault="00374544" w:rsidP="00374544">
      <w:pPr>
        <w:pStyle w:val="Heading1"/>
        <w:rPr>
          <w:lang w:val="en-US"/>
        </w:rPr>
      </w:pPr>
      <w:bookmarkStart w:id="1" w:name="_Toc5538020"/>
      <w:r>
        <w:rPr>
          <w:lang w:val="en-US"/>
        </w:rPr>
        <w:t>Introduction</w:t>
      </w:r>
      <w:bookmarkEnd w:id="1"/>
    </w:p>
    <w:p w:rsidR="00374544" w:rsidRDefault="00374544" w:rsidP="00374544">
      <w:pPr>
        <w:rPr>
          <w:lang w:val="en-US"/>
        </w:rPr>
      </w:pPr>
    </w:p>
    <w:p w:rsidR="00374544" w:rsidRDefault="00374544" w:rsidP="00374544">
      <w:pPr>
        <w:rPr>
          <w:lang w:val="en-US"/>
        </w:rPr>
      </w:pPr>
      <w:r>
        <w:rPr>
          <w:lang w:val="en-US"/>
        </w:rPr>
        <w:tab/>
        <w:t xml:space="preserve">The purpose of this report is to highlight the managerial system Hilton Worldwide has and to outline the whole processes that are held </w:t>
      </w:r>
      <w:proofErr w:type="gramStart"/>
      <w:r>
        <w:rPr>
          <w:lang w:val="en-US"/>
        </w:rPr>
        <w:t>in order for</w:t>
      </w:r>
      <w:proofErr w:type="gramEnd"/>
      <w:r>
        <w:rPr>
          <w:lang w:val="en-US"/>
        </w:rPr>
        <w:t xml:space="preserve"> the managerial system to run smoothly, without any problems. More, this report also ha</w:t>
      </w:r>
      <w:r w:rsidR="002E527F">
        <w:rPr>
          <w:lang w:val="en-US"/>
        </w:rPr>
        <w:t>s</w:t>
      </w:r>
      <w:r>
        <w:rPr>
          <w:lang w:val="en-US"/>
        </w:rPr>
        <w:t xml:space="preserve"> a subjective manner regarding the perception of a </w:t>
      </w:r>
      <w:r w:rsidR="002E527F">
        <w:rPr>
          <w:lang w:val="en-US"/>
        </w:rPr>
        <w:t>qualitative process.</w:t>
      </w:r>
    </w:p>
    <w:p w:rsidR="002E527F" w:rsidRDefault="002E527F" w:rsidP="00374544">
      <w:pPr>
        <w:rPr>
          <w:lang w:val="en-US"/>
        </w:rPr>
      </w:pPr>
    </w:p>
    <w:p w:rsidR="002E527F" w:rsidRDefault="002E527F" w:rsidP="002E527F">
      <w:pPr>
        <w:pStyle w:val="Heading2"/>
        <w:rPr>
          <w:lang w:val="en-US"/>
        </w:rPr>
      </w:pPr>
      <w:bookmarkStart w:id="2" w:name="_Toc5538021"/>
      <w:r>
        <w:rPr>
          <w:lang w:val="en-US"/>
        </w:rPr>
        <w:t>Company background</w:t>
      </w:r>
      <w:bookmarkEnd w:id="2"/>
    </w:p>
    <w:p w:rsidR="002E527F" w:rsidRDefault="002E527F" w:rsidP="002E527F">
      <w:pPr>
        <w:rPr>
          <w:lang w:val="en-US"/>
        </w:rPr>
      </w:pPr>
    </w:p>
    <w:p w:rsidR="002E527F" w:rsidRDefault="002E527F" w:rsidP="002E527F">
      <w:pPr>
        <w:rPr>
          <w:lang w:val="en-US"/>
        </w:rPr>
      </w:pPr>
      <w:r>
        <w:rPr>
          <w:noProof/>
        </w:rPr>
        <w:drawing>
          <wp:anchor distT="0" distB="0" distL="114300" distR="114300" simplePos="0" relativeHeight="251658240" behindDoc="0" locked="0" layoutInCell="1" allowOverlap="1" wp14:anchorId="148AB747">
            <wp:simplePos x="0" y="0"/>
            <wp:positionH relativeFrom="margin">
              <wp:align>center</wp:align>
            </wp:positionH>
            <wp:positionV relativeFrom="paragraph">
              <wp:posOffset>1056005</wp:posOffset>
            </wp:positionV>
            <wp:extent cx="3930650" cy="259461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30650" cy="25946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67A1003F" wp14:editId="269355AB">
                <wp:simplePos x="0" y="0"/>
                <wp:positionH relativeFrom="column">
                  <wp:posOffset>556260</wp:posOffset>
                </wp:positionH>
                <wp:positionV relativeFrom="paragraph">
                  <wp:posOffset>3679825</wp:posOffset>
                </wp:positionV>
                <wp:extent cx="464820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648200" cy="635"/>
                        </a:xfrm>
                        <a:prstGeom prst="rect">
                          <a:avLst/>
                        </a:prstGeom>
                        <a:solidFill>
                          <a:prstClr val="white"/>
                        </a:solidFill>
                        <a:ln>
                          <a:noFill/>
                        </a:ln>
                      </wps:spPr>
                      <wps:txbx>
                        <w:txbxContent>
                          <w:p w:rsidR="002E527F" w:rsidRPr="00AB21B1" w:rsidRDefault="002E527F" w:rsidP="002E527F">
                            <w:pPr>
                              <w:pStyle w:val="Caption"/>
                              <w:rPr>
                                <w:noProof/>
                                <w:sz w:val="24"/>
                              </w:rPr>
                            </w:pPr>
                            <w:bookmarkStart w:id="3" w:name="_Toc5537982"/>
                            <w:bookmarkStart w:id="4" w:name="_Toc5537999"/>
                            <w:r>
                              <w:t xml:space="preserve">Figure </w:t>
                            </w:r>
                            <w:r>
                              <w:fldChar w:fldCharType="begin"/>
                            </w:r>
                            <w:r>
                              <w:instrText xml:space="preserve"> SEQ Figure \* ARABIC </w:instrText>
                            </w:r>
                            <w:r>
                              <w:fldChar w:fldCharType="separate"/>
                            </w:r>
                            <w:r w:rsidR="001A3427">
                              <w:rPr>
                                <w:noProof/>
                              </w:rPr>
                              <w:t>1</w:t>
                            </w:r>
                            <w:r>
                              <w:fldChar w:fldCharType="end"/>
                            </w:r>
                            <w:r>
                              <w:t xml:space="preserve">: </w:t>
                            </w:r>
                            <w:r w:rsidRPr="00192553">
                              <w:t>Number of Hilton Worldwide hotel rooms from 2009 to 2018</w:t>
                            </w:r>
                            <w:r>
                              <w:t>, Statista 2019</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A1003F" id="_x0000_t202" coordsize="21600,21600" o:spt="202" path="m,l,21600r21600,l21600,xe">
                <v:stroke joinstyle="miter"/>
                <v:path gradientshapeok="t" o:connecttype="rect"/>
              </v:shapetype>
              <v:shape id="Text Box 2" o:spid="_x0000_s1026" type="#_x0000_t202" style="position:absolute;margin-left:43.8pt;margin-top:289.75pt;width:366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" stroked="f">
                <v:textbox style="mso-fit-shape-to-text:t" inset="0,0,0,0">
                  <w:txbxContent>
                    <w:p w:rsidR="002E527F" w:rsidRPr="00AB21B1" w:rsidRDefault="002E527F" w:rsidP="002E527F">
                      <w:pPr>
                        <w:pStyle w:val="Caption"/>
                        <w:rPr>
                          <w:noProof/>
                          <w:sz w:val="24"/>
                        </w:rPr>
                      </w:pPr>
                      <w:bookmarkStart w:id="5" w:name="_Toc5537982"/>
                      <w:bookmarkStart w:id="6" w:name="_Toc5537999"/>
                      <w:r>
                        <w:t xml:space="preserve">Figure </w:t>
                      </w:r>
                      <w:r>
                        <w:fldChar w:fldCharType="begin"/>
                      </w:r>
                      <w:r>
                        <w:instrText xml:space="preserve"> SEQ Figure \* ARABIC </w:instrText>
                      </w:r>
                      <w:r>
                        <w:fldChar w:fldCharType="separate"/>
                      </w:r>
                      <w:r w:rsidR="001A3427">
                        <w:rPr>
                          <w:noProof/>
                        </w:rPr>
                        <w:t>1</w:t>
                      </w:r>
                      <w:r>
                        <w:fldChar w:fldCharType="end"/>
                      </w:r>
                      <w:r>
                        <w:t xml:space="preserve">: </w:t>
                      </w:r>
                      <w:r w:rsidRPr="00192553">
                        <w:t>Number of Hilton Worldwide hotel rooms from 2009 to 2018</w:t>
                      </w:r>
                      <w:r>
                        <w:t>, Statista 2019</w:t>
                      </w:r>
                      <w:bookmarkEnd w:id="5"/>
                      <w:bookmarkEnd w:id="6"/>
                    </w:p>
                  </w:txbxContent>
                </v:textbox>
                <w10:wrap type="topAndBottom"/>
              </v:shape>
            </w:pict>
          </mc:Fallback>
        </mc:AlternateContent>
      </w:r>
      <w:r>
        <w:rPr>
          <w:lang w:val="en-US"/>
        </w:rPr>
        <w:tab/>
        <w:t>Hilton Worldwide was founded back in 1919, near 100 years ago and it is still one of the best hospitality chain-service on the market. It has more than 912.960 rooms worldwide (Figure 1) and the Hampton Inn brand distinctive to Hilton Worldwide is the biggest out of this family because of the number of hotels-chain opened (Figure 2).</w:t>
      </w:r>
    </w:p>
    <w:p w:rsidR="002E527F" w:rsidRDefault="002E527F" w:rsidP="002E527F">
      <w:pPr>
        <w:keepNext/>
      </w:pPr>
      <w:r>
        <w:rPr>
          <w:noProof/>
        </w:rPr>
        <w:lastRenderedPageBreak/>
        <w:drawing>
          <wp:anchor distT="0" distB="0" distL="114300" distR="114300" simplePos="0" relativeHeight="251661312" behindDoc="0" locked="0" layoutInCell="1" allowOverlap="1" wp14:anchorId="25C504CB">
            <wp:simplePos x="0" y="0"/>
            <wp:positionH relativeFrom="margin">
              <wp:align>center</wp:align>
            </wp:positionH>
            <wp:positionV relativeFrom="paragraph">
              <wp:posOffset>3021965</wp:posOffset>
            </wp:positionV>
            <wp:extent cx="4108450" cy="2614930"/>
            <wp:effectExtent l="0" t="0" r="635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8450" cy="2614930"/>
                    </a:xfrm>
                    <a:prstGeom prst="rect">
                      <a:avLst/>
                    </a:prstGeom>
                  </pic:spPr>
                </pic:pic>
              </a:graphicData>
            </a:graphic>
            <wp14:sizeRelH relativeFrom="margin">
              <wp14:pctWidth>0</wp14:pctWidth>
            </wp14:sizeRelH>
            <wp14:sizeRelV relativeFrom="margin">
              <wp14:pctHeight>0</wp14:pctHeight>
            </wp14:sizeRelV>
          </wp:anchor>
        </w:drawing>
      </w:r>
    </w:p>
    <w:p w:rsidR="002E527F" w:rsidRDefault="002E527F" w:rsidP="002E527F">
      <w:pPr>
        <w:pStyle w:val="Caption"/>
      </w:pPr>
      <w:bookmarkStart w:id="7" w:name="_Toc5537983"/>
      <w:bookmarkStart w:id="8" w:name="_Toc5538000"/>
      <w:r>
        <w:t xml:space="preserve">Figure </w:t>
      </w:r>
      <w:r>
        <w:fldChar w:fldCharType="begin"/>
      </w:r>
      <w:r>
        <w:instrText xml:space="preserve"> SEQ Figure \* ARABIC </w:instrText>
      </w:r>
      <w:r>
        <w:fldChar w:fldCharType="separate"/>
      </w:r>
      <w:r w:rsidR="001A3427">
        <w:rPr>
          <w:noProof/>
        </w:rPr>
        <w:t>2</w:t>
      </w:r>
      <w:r>
        <w:fldChar w:fldCharType="end"/>
      </w:r>
      <w:r>
        <w:t xml:space="preserve">: </w:t>
      </w:r>
      <w:r w:rsidRPr="009666A0">
        <w:t>Leading hotel chains in the United States in 2015, by number of hotels</w:t>
      </w:r>
      <w:r>
        <w:t>, Statista 2019</w:t>
      </w:r>
      <w:bookmarkEnd w:id="7"/>
      <w:bookmarkEnd w:id="8"/>
    </w:p>
    <w:p w:rsidR="002E527F" w:rsidRDefault="002E527F" w:rsidP="002E527F">
      <w:pPr>
        <w:pStyle w:val="Heading1"/>
        <w:rPr>
          <w:lang w:val="en-US"/>
        </w:rPr>
      </w:pPr>
      <w:r>
        <w:rPr>
          <w:lang w:val="en-US"/>
        </w:rPr>
        <w:t xml:space="preserve"> </w:t>
      </w:r>
      <w:bookmarkStart w:id="9" w:name="_Toc5538022"/>
      <w:r>
        <w:rPr>
          <w:lang w:val="en-US"/>
        </w:rPr>
        <w:t>Management system</w:t>
      </w:r>
      <w:bookmarkEnd w:id="9"/>
    </w:p>
    <w:p w:rsidR="007F1127" w:rsidRDefault="007F1127" w:rsidP="007F1127">
      <w:pPr>
        <w:rPr>
          <w:lang w:val="en-US"/>
        </w:rPr>
      </w:pPr>
    </w:p>
    <w:p w:rsidR="007F1127" w:rsidRPr="007F1127" w:rsidRDefault="007F1127" w:rsidP="00714B2E">
      <w:pPr>
        <w:rPr>
          <w:lang w:val="en-US"/>
        </w:rPr>
      </w:pPr>
      <w:r>
        <w:rPr>
          <w:lang w:val="en-US"/>
        </w:rPr>
        <w:tab/>
        <w:t xml:space="preserve">A management system </w:t>
      </w:r>
      <w:proofErr w:type="gramStart"/>
      <w:r>
        <w:rPr>
          <w:lang w:val="en-US"/>
        </w:rPr>
        <w:t>by definition is</w:t>
      </w:r>
      <w:proofErr w:type="gramEnd"/>
      <w:r>
        <w:rPr>
          <w:lang w:val="en-US"/>
        </w:rPr>
        <w:t xml:space="preserve"> a system that is formed by smaller processes that work together in order to achieve their very best in the best form possible. If one of the components does not work accordingly, the whole system is compromised.</w:t>
      </w:r>
      <w:r w:rsidR="00714B2E">
        <w:rPr>
          <w:lang w:val="en-US"/>
        </w:rPr>
        <w:t xml:space="preserve"> I consider that this whole management system works just like a watch system: it is composed by smaller pieces that work together </w:t>
      </w:r>
      <w:proofErr w:type="gramStart"/>
      <w:r w:rsidR="00714B2E">
        <w:rPr>
          <w:lang w:val="en-US"/>
        </w:rPr>
        <w:t>in order to</w:t>
      </w:r>
      <w:proofErr w:type="gramEnd"/>
      <w:r w:rsidR="00714B2E">
        <w:rPr>
          <w:lang w:val="en-US"/>
        </w:rPr>
        <w:t xml:space="preserve"> show the exact time. However, in the case of hospitality services, the management system has the aim to fulfill the customer and accomplish their demands and needs in a very smooth way, clean way and understandable. The perceptions and expectations may differ, but in the most wanted scenarios, the perceptions should be better than the before-formed expectations. “</w:t>
      </w:r>
      <w:r w:rsidR="00714B2E" w:rsidRPr="00714B2E">
        <w:rPr>
          <w:lang w:val="en-US"/>
        </w:rPr>
        <w:t>Documented and tested step-by-step method aimed at smooth functioning through standard practices. Used primarily in franchising industry, management systems generally include detailed information on topics such as (1) organizing an enterprise, (2) setting and implementing corporate policies, (3) establishing accounting, monitoring, and quality control procedures, (4) choosing and training employees, (5) choosing suppliers and getting best value from them, and (6) marketing and distribution.</w:t>
      </w:r>
      <w:r w:rsidR="00714B2E">
        <w:rPr>
          <w:lang w:val="en-US"/>
        </w:rPr>
        <w:t>”</w:t>
      </w:r>
      <w:sdt>
        <w:sdtPr>
          <w:rPr>
            <w:lang w:val="en-US"/>
          </w:rPr>
          <w:id w:val="63760830"/>
          <w:citation/>
        </w:sdtPr>
        <w:sdtEndPr/>
        <w:sdtContent>
          <w:r w:rsidR="00F11512">
            <w:rPr>
              <w:lang w:val="en-US"/>
            </w:rPr>
            <w:fldChar w:fldCharType="begin"/>
          </w:r>
          <w:r w:rsidR="00F11512">
            <w:rPr>
              <w:lang w:val="en-US"/>
            </w:rPr>
            <w:instrText xml:space="preserve">CITATION Bus191 \l 1033 </w:instrText>
          </w:r>
          <w:r w:rsidR="00F11512">
            <w:rPr>
              <w:lang w:val="en-US"/>
            </w:rPr>
            <w:fldChar w:fldCharType="separate"/>
          </w:r>
          <w:r w:rsidR="00767EEC">
            <w:rPr>
              <w:noProof/>
              <w:lang w:val="en-US"/>
            </w:rPr>
            <w:t xml:space="preserve"> </w:t>
          </w:r>
          <w:r w:rsidR="00767EEC" w:rsidRPr="00767EEC">
            <w:rPr>
              <w:noProof/>
              <w:lang w:val="en-US"/>
            </w:rPr>
            <w:t>(BusinessDictionary, n.d.)</w:t>
          </w:r>
          <w:r w:rsidR="00F11512">
            <w:rPr>
              <w:lang w:val="en-US"/>
            </w:rPr>
            <w:fldChar w:fldCharType="end"/>
          </w:r>
        </w:sdtContent>
      </w:sdt>
      <w:r w:rsidR="00F11512">
        <w:rPr>
          <w:lang w:val="en-US"/>
        </w:rPr>
        <w:t xml:space="preserve"> Moreover, the management system operations focus on 4 aspects: the effectiveness, efficiency, cost and quality concerns. </w:t>
      </w:r>
      <w:proofErr w:type="gramStart"/>
      <w:r w:rsidR="00F11512">
        <w:rPr>
          <w:lang w:val="en-US"/>
        </w:rPr>
        <w:t>Each and every</w:t>
      </w:r>
      <w:proofErr w:type="gramEnd"/>
      <w:r w:rsidR="00F11512">
        <w:rPr>
          <w:lang w:val="en-US"/>
        </w:rPr>
        <w:t xml:space="preserve"> aspect is put under an in-sight analysis in order to maximize the profits for the company. For example, the effectiveness is measured by the service </w:t>
      </w:r>
      <w:r w:rsidR="00B32CA2">
        <w:rPr>
          <w:lang w:val="en-US"/>
        </w:rPr>
        <w:t>availability</w:t>
      </w:r>
      <w:r w:rsidR="004C6CD6">
        <w:rPr>
          <w:lang w:val="en-US"/>
        </w:rPr>
        <w:t xml:space="preserve">. The efficiency is measured by the right amount of delivered services to the right customer. Quality refers to the staff and how well they are trained </w:t>
      </w:r>
      <w:proofErr w:type="gramStart"/>
      <w:r w:rsidR="004C6CD6">
        <w:rPr>
          <w:lang w:val="en-US"/>
        </w:rPr>
        <w:t>in order to</w:t>
      </w:r>
      <w:proofErr w:type="gramEnd"/>
      <w:r w:rsidR="004C6CD6">
        <w:rPr>
          <w:lang w:val="en-US"/>
        </w:rPr>
        <w:t xml:space="preserve"> think critically and to be fast problem-solvers and the cost involves the inventory management as well as the purchases made through the company. </w:t>
      </w:r>
    </w:p>
    <w:p w:rsidR="002E527F" w:rsidRDefault="002E527F" w:rsidP="002E527F">
      <w:pPr>
        <w:pStyle w:val="Heading2"/>
        <w:rPr>
          <w:lang w:val="en-US"/>
        </w:rPr>
      </w:pPr>
      <w:bookmarkStart w:id="10" w:name="_Toc5538023"/>
      <w:r>
        <w:rPr>
          <w:lang w:val="en-US"/>
        </w:rPr>
        <w:t>Quality management system</w:t>
      </w:r>
      <w:bookmarkEnd w:id="10"/>
    </w:p>
    <w:p w:rsidR="004C6CD6" w:rsidRDefault="004C6CD6" w:rsidP="004C6CD6">
      <w:pPr>
        <w:rPr>
          <w:lang w:val="en-US"/>
        </w:rPr>
      </w:pPr>
    </w:p>
    <w:p w:rsidR="004C6CD6" w:rsidRDefault="004C6CD6" w:rsidP="004C6CD6">
      <w:pPr>
        <w:rPr>
          <w:lang w:val="en-US"/>
        </w:rPr>
      </w:pPr>
      <w:r>
        <w:rPr>
          <w:lang w:val="en-US"/>
        </w:rPr>
        <w:lastRenderedPageBreak/>
        <w:tab/>
      </w:r>
      <w:proofErr w:type="gramStart"/>
      <w:r>
        <w:rPr>
          <w:lang w:val="en-US"/>
        </w:rPr>
        <w:t>In order for</w:t>
      </w:r>
      <w:proofErr w:type="gramEnd"/>
      <w:r>
        <w:rPr>
          <w:lang w:val="en-US"/>
        </w:rPr>
        <w:t xml:space="preserve"> a management system to be seen as a qualitative one, the perceptions should be at the same level of expectations of higher regarding the services provided in the hotel. </w:t>
      </w:r>
      <w:r w:rsidR="00F56226">
        <w:rPr>
          <w:lang w:val="en-US"/>
        </w:rPr>
        <w:t xml:space="preserve">More, the quality of a management system also refers to the 3Es: Energy, Economy and Environment (also Earth). Each aspect here derives into more sub-categorized factors: the energy provided is the human resource path that is also a social factor that is indirectly sub-concluded, the economy is </w:t>
      </w:r>
      <w:proofErr w:type="gramStart"/>
      <w:r w:rsidR="00F56226">
        <w:rPr>
          <w:lang w:val="en-US"/>
        </w:rPr>
        <w:t>actually the</w:t>
      </w:r>
      <w:proofErr w:type="gramEnd"/>
      <w:r w:rsidR="00F56226">
        <w:rPr>
          <w:lang w:val="en-US"/>
        </w:rPr>
        <w:t xml:space="preserve"> revenue and how it makes the hotel profitable and last but not least, the environment and how Hilton use its resources in order to eliminate their footprint in the nature. Together, the 3Es form a sustainable system that combines the human part with the nature and the objective of any company in general: the profit. But </w:t>
      </w:r>
      <w:proofErr w:type="gramStart"/>
      <w:r w:rsidR="00F56226">
        <w:rPr>
          <w:lang w:val="en-US"/>
        </w:rPr>
        <w:t>in order for</w:t>
      </w:r>
      <w:proofErr w:type="gramEnd"/>
      <w:r w:rsidR="00F56226">
        <w:rPr>
          <w:lang w:val="en-US"/>
        </w:rPr>
        <w:t xml:space="preserve"> Hilton to achieve its very best, </w:t>
      </w:r>
      <w:r w:rsidR="00D64D63">
        <w:rPr>
          <w:lang w:val="en-US"/>
        </w:rPr>
        <w:t>it needs to invest money as well as time and effort. (Figure 3)</w:t>
      </w:r>
    </w:p>
    <w:p w:rsidR="00D64D63" w:rsidRPr="004C6CD6" w:rsidRDefault="00D64D63" w:rsidP="004C6CD6">
      <w:pPr>
        <w:rPr>
          <w:lang w:val="en-US"/>
        </w:rPr>
      </w:pPr>
      <w:r>
        <w:rPr>
          <w:noProof/>
        </w:rPr>
        <mc:AlternateContent>
          <mc:Choice Requires="wps">
            <w:drawing>
              <wp:anchor distT="0" distB="0" distL="114300" distR="114300" simplePos="0" relativeHeight="251664384" behindDoc="0" locked="0" layoutInCell="1" allowOverlap="1" wp14:anchorId="07644FAB" wp14:editId="2E510CF8">
                <wp:simplePos x="0" y="0"/>
                <wp:positionH relativeFrom="column">
                  <wp:posOffset>1189355</wp:posOffset>
                </wp:positionH>
                <wp:positionV relativeFrom="paragraph">
                  <wp:posOffset>2832735</wp:posOffset>
                </wp:positionV>
                <wp:extent cx="298450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984500" cy="635"/>
                        </a:xfrm>
                        <a:prstGeom prst="rect">
                          <a:avLst/>
                        </a:prstGeom>
                        <a:solidFill>
                          <a:prstClr val="white"/>
                        </a:solidFill>
                        <a:ln>
                          <a:noFill/>
                        </a:ln>
                      </wps:spPr>
                      <wps:txbx>
                        <w:txbxContent>
                          <w:p w:rsidR="00D64D63" w:rsidRPr="00147D32" w:rsidRDefault="00D64D63" w:rsidP="00D64D63">
                            <w:pPr>
                              <w:pStyle w:val="Caption"/>
                              <w:rPr>
                                <w:noProof/>
                                <w:sz w:val="24"/>
                              </w:rPr>
                            </w:pPr>
                            <w:bookmarkStart w:id="11" w:name="_Toc5537984"/>
                            <w:bookmarkStart w:id="12" w:name="_Toc5538001"/>
                            <w:r>
                              <w:t xml:space="preserve">Figure </w:t>
                            </w:r>
                            <w:r>
                              <w:fldChar w:fldCharType="begin"/>
                            </w:r>
                            <w:r>
                              <w:instrText xml:space="preserve"> SEQ Figure \* ARABIC </w:instrText>
                            </w:r>
                            <w:r>
                              <w:fldChar w:fldCharType="separate"/>
                            </w:r>
                            <w:r w:rsidR="001A3427">
                              <w:rPr>
                                <w:noProof/>
                              </w:rPr>
                              <w:t>3</w:t>
                            </w:r>
                            <w:r>
                              <w:fldChar w:fldCharType="end"/>
                            </w:r>
                            <w:r>
                              <w:t xml:space="preserve">: The 3Es, </w:t>
                            </w:r>
                            <w:r w:rsidRPr="009F4614">
                              <w:t>https://axiomamuse.wordpress.com/tag/canadian/</w:t>
                            </w:r>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644FAB" id="Text Box 5" o:spid="_x0000_s1027" type="#_x0000_t202" style="position:absolute;margin-left:93.65pt;margin-top:223.05pt;width:23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" stroked="f">
                <v:textbox style="mso-fit-shape-to-text:t" inset="0,0,0,0">
                  <w:txbxContent>
                    <w:p w:rsidR="00D64D63" w:rsidRPr="00147D32" w:rsidRDefault="00D64D63" w:rsidP="00D64D63">
                      <w:pPr>
                        <w:pStyle w:val="Caption"/>
                        <w:rPr>
                          <w:noProof/>
                          <w:sz w:val="24"/>
                        </w:rPr>
                      </w:pPr>
                      <w:bookmarkStart w:id="13" w:name="_Toc5537984"/>
                      <w:bookmarkStart w:id="14" w:name="_Toc5538001"/>
                      <w:r>
                        <w:t xml:space="preserve">Figure </w:t>
                      </w:r>
                      <w:r>
                        <w:fldChar w:fldCharType="begin"/>
                      </w:r>
                      <w:r>
                        <w:instrText xml:space="preserve"> SEQ Figure \* ARABIC </w:instrText>
                      </w:r>
                      <w:r>
                        <w:fldChar w:fldCharType="separate"/>
                      </w:r>
                      <w:r w:rsidR="001A3427">
                        <w:rPr>
                          <w:noProof/>
                        </w:rPr>
                        <w:t>3</w:t>
                      </w:r>
                      <w:r>
                        <w:fldChar w:fldCharType="end"/>
                      </w:r>
                      <w:r>
                        <w:t xml:space="preserve">: The 3Es, </w:t>
                      </w:r>
                      <w:r w:rsidRPr="009F4614">
                        <w:t>https://axiomamuse.wordpress.com/tag/canadian/</w:t>
                      </w:r>
                      <w:bookmarkEnd w:id="13"/>
                      <w:bookmarkEnd w:id="14"/>
                    </w:p>
                  </w:txbxContent>
                </v:textbox>
                <w10:wrap type="topAndBottom"/>
              </v:shape>
            </w:pict>
          </mc:Fallback>
        </mc:AlternateContent>
      </w:r>
      <w:r>
        <w:rPr>
          <w:noProof/>
        </w:rPr>
        <w:drawing>
          <wp:anchor distT="0" distB="0" distL="114300" distR="114300" simplePos="0" relativeHeight="251662336" behindDoc="0" locked="0" layoutInCell="1" allowOverlap="1">
            <wp:simplePos x="0" y="0"/>
            <wp:positionH relativeFrom="column">
              <wp:posOffset>1189355</wp:posOffset>
            </wp:positionH>
            <wp:positionV relativeFrom="paragraph">
              <wp:posOffset>0</wp:posOffset>
            </wp:positionV>
            <wp:extent cx="2984500" cy="2775585"/>
            <wp:effectExtent l="0" t="0" r="6350" b="5715"/>
            <wp:wrapTopAndBottom/>
            <wp:docPr id="4" name="Picture 4" descr="Imagini pentru the three 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the three 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84500" cy="2775585"/>
                    </a:xfrm>
                    <a:prstGeom prst="rect">
                      <a:avLst/>
                    </a:prstGeom>
                    <a:noFill/>
                    <a:ln>
                      <a:noFill/>
                    </a:ln>
                  </pic:spPr>
                </pic:pic>
              </a:graphicData>
            </a:graphic>
          </wp:anchor>
        </w:drawing>
      </w:r>
    </w:p>
    <w:p w:rsidR="002E527F" w:rsidRDefault="002E527F" w:rsidP="002E527F">
      <w:pPr>
        <w:pStyle w:val="Heading2"/>
        <w:rPr>
          <w:lang w:val="en-US"/>
        </w:rPr>
      </w:pPr>
      <w:bookmarkStart w:id="15" w:name="_Toc5538024"/>
      <w:r>
        <w:rPr>
          <w:lang w:val="en-US"/>
        </w:rPr>
        <w:t>Adaptation to customer preferences</w:t>
      </w:r>
      <w:bookmarkEnd w:id="15"/>
    </w:p>
    <w:p w:rsidR="00946666" w:rsidRDefault="00946666" w:rsidP="00946666">
      <w:pPr>
        <w:rPr>
          <w:lang w:val="en-US"/>
        </w:rPr>
      </w:pPr>
    </w:p>
    <w:p w:rsidR="00946666" w:rsidRDefault="00191A89" w:rsidP="00946666">
      <w:pPr>
        <w:rPr>
          <w:lang w:val="en-US"/>
        </w:rPr>
      </w:pPr>
      <w:r>
        <w:rPr>
          <w:noProof/>
        </w:rPr>
        <mc:AlternateContent>
          <mc:Choice Requires="wps">
            <w:drawing>
              <wp:anchor distT="0" distB="0" distL="114300" distR="114300" simplePos="0" relativeHeight="251667456" behindDoc="0" locked="0" layoutInCell="1" allowOverlap="1" wp14:anchorId="6A24698E" wp14:editId="11F254AA">
                <wp:simplePos x="0" y="0"/>
                <wp:positionH relativeFrom="column">
                  <wp:posOffset>584835</wp:posOffset>
                </wp:positionH>
                <wp:positionV relativeFrom="paragraph">
                  <wp:posOffset>3959860</wp:posOffset>
                </wp:positionV>
                <wp:extent cx="4590415"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4590415" cy="635"/>
                        </a:xfrm>
                        <a:prstGeom prst="rect">
                          <a:avLst/>
                        </a:prstGeom>
                        <a:solidFill>
                          <a:prstClr val="white"/>
                        </a:solidFill>
                        <a:ln>
                          <a:noFill/>
                        </a:ln>
                      </wps:spPr>
                      <wps:txbx>
                        <w:txbxContent>
                          <w:p w:rsidR="00191A89" w:rsidRPr="00AF4304" w:rsidRDefault="00191A89" w:rsidP="00191A89">
                            <w:pPr>
                              <w:pStyle w:val="Caption"/>
                              <w:rPr>
                                <w:noProof/>
                                <w:sz w:val="24"/>
                              </w:rPr>
                            </w:pPr>
                            <w:bookmarkStart w:id="16" w:name="_Toc5537985"/>
                            <w:bookmarkStart w:id="17" w:name="_Toc5538002"/>
                            <w:r>
                              <w:t xml:space="preserve">Figure </w:t>
                            </w:r>
                            <w:r>
                              <w:fldChar w:fldCharType="begin"/>
                            </w:r>
                            <w:r>
                              <w:instrText xml:space="preserve"> SEQ Figure \* ARABIC </w:instrText>
                            </w:r>
                            <w:r>
                              <w:fldChar w:fldCharType="separate"/>
                            </w:r>
                            <w:r w:rsidR="001A3427">
                              <w:rPr>
                                <w:noProof/>
                              </w:rPr>
                              <w:t>4</w:t>
                            </w:r>
                            <w:r>
                              <w:fldChar w:fldCharType="end"/>
                            </w:r>
                            <w:r>
                              <w:t>: Partnership between Hilton Worldwide and Amazon</w:t>
                            </w:r>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24698E" id="Text Box 7" o:spid="_x0000_s1028" type="#_x0000_t202" style="position:absolute;margin-left:46.05pt;margin-top:311.8pt;width:361.4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" stroked="f">
                <v:textbox style="mso-fit-shape-to-text:t" inset="0,0,0,0">
                  <w:txbxContent>
                    <w:p w:rsidR="00191A89" w:rsidRPr="00AF4304" w:rsidRDefault="00191A89" w:rsidP="00191A89">
                      <w:pPr>
                        <w:pStyle w:val="Caption"/>
                        <w:rPr>
                          <w:noProof/>
                          <w:sz w:val="24"/>
                        </w:rPr>
                      </w:pPr>
                      <w:bookmarkStart w:id="18" w:name="_Toc5537985"/>
                      <w:bookmarkStart w:id="19" w:name="_Toc5538002"/>
                      <w:r>
                        <w:t xml:space="preserve">Figure </w:t>
                      </w:r>
                      <w:r>
                        <w:fldChar w:fldCharType="begin"/>
                      </w:r>
                      <w:r>
                        <w:instrText xml:space="preserve"> SEQ Figure \* ARABIC </w:instrText>
                      </w:r>
                      <w:r>
                        <w:fldChar w:fldCharType="separate"/>
                      </w:r>
                      <w:r w:rsidR="001A3427">
                        <w:rPr>
                          <w:noProof/>
                        </w:rPr>
                        <w:t>4</w:t>
                      </w:r>
                      <w:r>
                        <w:fldChar w:fldCharType="end"/>
                      </w:r>
                      <w:r>
                        <w:t>: Partnership between Hilton Worldwide and Amazon</w:t>
                      </w:r>
                      <w:bookmarkEnd w:id="18"/>
                      <w:bookmarkEnd w:id="19"/>
                    </w:p>
                  </w:txbxContent>
                </v:textbox>
                <w10:wrap type="topAndBottom"/>
              </v:shape>
            </w:pict>
          </mc:Fallback>
        </mc:AlternateContent>
      </w:r>
      <w:r>
        <w:rPr>
          <w:noProof/>
        </w:rPr>
        <w:drawing>
          <wp:anchor distT="0" distB="0" distL="114300" distR="114300" simplePos="0" relativeHeight="251665408" behindDoc="0" locked="0" layoutInCell="1" allowOverlap="1">
            <wp:simplePos x="0" y="0"/>
            <wp:positionH relativeFrom="margin">
              <wp:align>center</wp:align>
            </wp:positionH>
            <wp:positionV relativeFrom="paragraph">
              <wp:posOffset>2167255</wp:posOffset>
            </wp:positionV>
            <wp:extent cx="4590704" cy="1735664"/>
            <wp:effectExtent l="0" t="0" r="635" b="0"/>
            <wp:wrapTopAndBottom/>
            <wp:docPr id="6" name="Picture 6" descr="hilton 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lton amaz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90704" cy="1735664"/>
                    </a:xfrm>
                    <a:prstGeom prst="rect">
                      <a:avLst/>
                    </a:prstGeom>
                    <a:noFill/>
                    <a:ln>
                      <a:noFill/>
                    </a:ln>
                  </pic:spPr>
                </pic:pic>
              </a:graphicData>
            </a:graphic>
          </wp:anchor>
        </w:drawing>
      </w:r>
      <w:r w:rsidR="00946666">
        <w:rPr>
          <w:lang w:val="en-US"/>
        </w:rPr>
        <w:tab/>
        <w:t xml:space="preserve">The customer preferences may vary because it depends very much on the trends and changing life styles of the customers. The external factors (the social ones) that determines this adaptation of Hilton to the customer preferences should be a fast one and it should be forecasted </w:t>
      </w:r>
      <w:proofErr w:type="gramStart"/>
      <w:r w:rsidR="00946666">
        <w:rPr>
          <w:lang w:val="en-US"/>
        </w:rPr>
        <w:t>in order to</w:t>
      </w:r>
      <w:proofErr w:type="gramEnd"/>
      <w:r w:rsidR="00946666">
        <w:rPr>
          <w:lang w:val="en-US"/>
        </w:rPr>
        <w:t xml:space="preserve"> react fast to the changing demands, needs, expectations. For example, according to Mintel (2019), the nowadays travelers would prefer multiple trips of X days, instead of </w:t>
      </w:r>
      <w:proofErr w:type="gramStart"/>
      <w:r w:rsidR="00946666">
        <w:rPr>
          <w:lang w:val="en-US"/>
        </w:rPr>
        <w:t>a single one</w:t>
      </w:r>
      <w:proofErr w:type="gramEnd"/>
      <w:r w:rsidR="00946666">
        <w:rPr>
          <w:lang w:val="en-US"/>
        </w:rPr>
        <w:t xml:space="preserve"> of the same amounts of X days. This means that the modern traveler </w:t>
      </w:r>
      <w:r w:rsidR="00946666">
        <w:rPr>
          <w:lang w:val="en-US"/>
        </w:rPr>
        <w:lastRenderedPageBreak/>
        <w:t xml:space="preserve">wants to discover the world and see what is underneath every mystery and what lays at the base of beauty of city-breaks. </w:t>
      </w:r>
      <w:proofErr w:type="gramStart"/>
      <w:r w:rsidR="00946666">
        <w:rPr>
          <w:lang w:val="en-US"/>
        </w:rPr>
        <w:t>In order to</w:t>
      </w:r>
      <w:proofErr w:type="gramEnd"/>
      <w:r w:rsidR="00946666">
        <w:rPr>
          <w:lang w:val="en-US"/>
        </w:rPr>
        <w:t xml:space="preserve"> maximize the profits and make their customers stay loyal, Hilton Worldwide has developed a rewards system</w:t>
      </w:r>
      <w:r>
        <w:rPr>
          <w:lang w:val="en-US"/>
        </w:rPr>
        <w:t xml:space="preserve"> (Hilton Honors)</w:t>
      </w:r>
      <w:r w:rsidR="00946666">
        <w:rPr>
          <w:lang w:val="en-US"/>
        </w:rPr>
        <w:t xml:space="preserve"> where travelers can benefit a lot from the points offered and exchange them with more free nights at their hotels because they are an international company</w:t>
      </w:r>
      <w:r w:rsidR="00E342C1">
        <w:rPr>
          <w:lang w:val="en-US"/>
        </w:rPr>
        <w:t xml:space="preserve"> or purchases at their partners. </w:t>
      </w:r>
      <w:r>
        <w:rPr>
          <w:lang w:val="en-US"/>
        </w:rPr>
        <w:t>(Figure 4)</w:t>
      </w:r>
      <w:r w:rsidR="00AC66AB">
        <w:rPr>
          <w:lang w:val="en-US"/>
        </w:rPr>
        <w:t xml:space="preserve"> Moreover, the industry now </w:t>
      </w:r>
      <w:r w:rsidR="00D42B15">
        <w:rPr>
          <w:lang w:val="en-US"/>
        </w:rPr>
        <w:t xml:space="preserve">has customers that would prefer to pay more for a premium service. Paradoxical, customers tend to pay less for more. Thus, these two theories combined would result for a great price for premium service where travelers can benefit from more services along with the accommodation and food. For instance, customers can be given offers that include different therapeutically services for the segment of customers that is looking to relax or free of charge transport from and to airport for the businessmen. There are plenty of ideas on how to deliver the exact quantity to the right customer. </w:t>
      </w:r>
    </w:p>
    <w:p w:rsidR="00191A89" w:rsidRPr="00946666" w:rsidRDefault="00191A89" w:rsidP="00946666">
      <w:pPr>
        <w:rPr>
          <w:lang w:val="en-US"/>
        </w:rPr>
      </w:pPr>
    </w:p>
    <w:p w:rsidR="002E527F" w:rsidRDefault="002E527F" w:rsidP="002E527F">
      <w:pPr>
        <w:pStyle w:val="Heading2"/>
        <w:rPr>
          <w:lang w:val="en-US"/>
        </w:rPr>
      </w:pPr>
      <w:bookmarkStart w:id="20" w:name="_Toc5538025"/>
      <w:r>
        <w:rPr>
          <w:lang w:val="en-US"/>
        </w:rPr>
        <w:t>Service provision</w:t>
      </w:r>
      <w:bookmarkEnd w:id="20"/>
    </w:p>
    <w:p w:rsidR="00EF3FC9" w:rsidRDefault="00EF3FC9" w:rsidP="00EF3FC9">
      <w:pPr>
        <w:rPr>
          <w:lang w:val="en-US"/>
        </w:rPr>
      </w:pPr>
    </w:p>
    <w:p w:rsidR="00ED2EAC" w:rsidRDefault="00ED2EAC" w:rsidP="00EF3FC9">
      <w:pPr>
        <w:rPr>
          <w:lang w:val="en-US"/>
        </w:rPr>
      </w:pPr>
      <w:r>
        <w:rPr>
          <w:lang w:val="en-US"/>
        </w:rPr>
        <w:tab/>
        <w:t>The premium services provided by Hilton are justified with their special programs and management services they also offer to smaller enterprises. For example, they offer “o</w:t>
      </w:r>
      <w:r w:rsidRPr="00ED2EAC">
        <w:rPr>
          <w:lang w:val="en-US"/>
        </w:rPr>
        <w:t>perational staffing resources and strategies support strong business performance</w:t>
      </w:r>
      <w:r>
        <w:rPr>
          <w:lang w:val="en-US"/>
        </w:rPr>
        <w:t xml:space="preserve">” </w:t>
      </w:r>
      <w:sdt>
        <w:sdtPr>
          <w:rPr>
            <w:lang w:val="en-US"/>
          </w:rPr>
          <w:id w:val="-567798055"/>
          <w:citation/>
        </w:sdtPr>
        <w:sdtContent>
          <w:r>
            <w:rPr>
              <w:lang w:val="en-US"/>
            </w:rPr>
            <w:fldChar w:fldCharType="begin"/>
          </w:r>
          <w:r>
            <w:rPr>
              <w:lang w:val="en-US"/>
            </w:rPr>
            <w:instrText xml:space="preserve"> CITATION Hil19 \l 1033 </w:instrText>
          </w:r>
          <w:r>
            <w:rPr>
              <w:lang w:val="en-US"/>
            </w:rPr>
            <w:fldChar w:fldCharType="separate"/>
          </w:r>
          <w:r w:rsidR="00767EEC" w:rsidRPr="00767EEC">
            <w:rPr>
              <w:noProof/>
              <w:lang w:val="en-US"/>
            </w:rPr>
            <w:t>(Hilton, n.d.)</w:t>
          </w:r>
          <w:r>
            <w:rPr>
              <w:lang w:val="en-US"/>
            </w:rPr>
            <w:fldChar w:fldCharType="end"/>
          </w:r>
        </w:sdtContent>
      </w:sdt>
      <w:r>
        <w:rPr>
          <w:lang w:val="en-US"/>
        </w:rPr>
        <w:t xml:space="preserve"> as well as valuable resources like “</w:t>
      </w:r>
      <w:r w:rsidRPr="00ED2EAC">
        <w:rPr>
          <w:lang w:val="en-US"/>
        </w:rPr>
        <w:t>Accessibility to platforms like TMX (Team Member Experience) – Hilton’s new cloud-based, mobile-enabled HR and Payroll system designed to improve access, process efficiencies, and report capabilities across Core HR, Payroll, Compensation, Talent Management, and Performance Management functions.</w:t>
      </w:r>
      <w:r>
        <w:rPr>
          <w:lang w:val="en-US"/>
        </w:rPr>
        <w:t xml:space="preserve">” </w:t>
      </w:r>
      <w:sdt>
        <w:sdtPr>
          <w:rPr>
            <w:lang w:val="en-US"/>
          </w:rPr>
          <w:id w:val="-1315171297"/>
          <w:citation/>
        </w:sdtPr>
        <w:sdtContent>
          <w:r>
            <w:rPr>
              <w:lang w:val="en-US"/>
            </w:rPr>
            <w:fldChar w:fldCharType="begin"/>
          </w:r>
          <w:r>
            <w:rPr>
              <w:lang w:val="en-US"/>
            </w:rPr>
            <w:instrText xml:space="preserve"> CITATION Hil19 \l 1033 </w:instrText>
          </w:r>
          <w:r>
            <w:rPr>
              <w:lang w:val="en-US"/>
            </w:rPr>
            <w:fldChar w:fldCharType="separate"/>
          </w:r>
          <w:r w:rsidR="00767EEC" w:rsidRPr="00767EEC">
            <w:rPr>
              <w:noProof/>
              <w:lang w:val="en-US"/>
            </w:rPr>
            <w:t>(Hilton, n.d.)</w:t>
          </w:r>
          <w:r>
            <w:rPr>
              <w:lang w:val="en-US"/>
            </w:rPr>
            <w:fldChar w:fldCharType="end"/>
          </w:r>
        </w:sdtContent>
      </w:sdt>
    </w:p>
    <w:p w:rsidR="00ED2EAC" w:rsidRDefault="00ED2EAC" w:rsidP="00EF3FC9">
      <w:pPr>
        <w:rPr>
          <w:lang w:val="en-US"/>
        </w:rPr>
      </w:pPr>
      <w:r>
        <w:rPr>
          <w:lang w:val="en-US"/>
        </w:rPr>
        <w:tab/>
        <w:t xml:space="preserve">Therefore, with </w:t>
      </w:r>
      <w:proofErr w:type="gramStart"/>
      <w:r>
        <w:rPr>
          <w:lang w:val="en-US"/>
        </w:rPr>
        <w:t>all of</w:t>
      </w:r>
      <w:proofErr w:type="gramEnd"/>
      <w:r>
        <w:rPr>
          <w:lang w:val="en-US"/>
        </w:rPr>
        <w:t xml:space="preserve"> their implication in each and every sector (especially the human resources one), Hilton is yet to become the best hospitality service</w:t>
      </w:r>
      <w:r w:rsidR="00E75526">
        <w:rPr>
          <w:lang w:val="en-US"/>
        </w:rPr>
        <w:t xml:space="preserve"> which is offering unique experiences, making the guest feeling at ease when staying at Hilton.</w:t>
      </w:r>
    </w:p>
    <w:p w:rsidR="001A3427" w:rsidRDefault="00E75526" w:rsidP="001A3427">
      <w:pPr>
        <w:rPr>
          <w:lang w:val="en-US"/>
        </w:rPr>
      </w:pPr>
      <w:r>
        <w:rPr>
          <w:lang w:val="en-US"/>
        </w:rPr>
        <w:tab/>
        <w:t xml:space="preserve">Like any other customer segments, the ones that Hilton is focusing throughout the brands it has, are in a constant change regarding the demands and the needs customers have. Thus, Hilton needs to anticipate and overcome their changes in their service sector as well. For example, in the early 60’ there was not needed for such attention and such service demand from the guests. The core idea of their staying was visiting. However, nowadays, in a technological era it is paradoxical strange that even though machines could replace the employees in a hospitality service, the guests still prefer to be served by a person shows a statistic of Mintel regarding the customers of a supermarket. </w:t>
      </w:r>
      <w:sdt>
        <w:sdtPr>
          <w:rPr>
            <w:lang w:val="en-US"/>
          </w:rPr>
          <w:id w:val="1546800517"/>
          <w:citation/>
        </w:sdtPr>
        <w:sdtContent>
          <w:r>
            <w:rPr>
              <w:lang w:val="en-US"/>
            </w:rPr>
            <w:fldChar w:fldCharType="begin"/>
          </w:r>
          <w:r>
            <w:rPr>
              <w:lang w:val="en-US"/>
            </w:rPr>
            <w:instrText xml:space="preserve"> CITATION Min181 \l 1033 </w:instrText>
          </w:r>
          <w:r>
            <w:rPr>
              <w:lang w:val="en-US"/>
            </w:rPr>
            <w:fldChar w:fldCharType="separate"/>
          </w:r>
          <w:r w:rsidR="00767EEC" w:rsidRPr="00767EEC">
            <w:rPr>
              <w:noProof/>
              <w:lang w:val="en-US"/>
            </w:rPr>
            <w:t>(Mintel, 2018)</w:t>
          </w:r>
          <w:r>
            <w:rPr>
              <w:lang w:val="en-US"/>
            </w:rPr>
            <w:fldChar w:fldCharType="end"/>
          </w:r>
        </w:sdtContent>
      </w:sdt>
      <w:r>
        <w:rPr>
          <w:lang w:val="en-US"/>
        </w:rPr>
        <w:t xml:space="preserve"> Even though these are not correlated, they do have the thing in common which bounds them stronger and it is the demand for the personal service. Both these two niches are dealing everyday with customers/guests and the high-demand for the personal service is big. Therefore, Hilton </w:t>
      </w:r>
      <w:proofErr w:type="gramStart"/>
      <w:r>
        <w:rPr>
          <w:lang w:val="en-US"/>
        </w:rPr>
        <w:t>has to</w:t>
      </w:r>
      <w:proofErr w:type="gramEnd"/>
      <w:r>
        <w:rPr>
          <w:lang w:val="en-US"/>
        </w:rPr>
        <w:t xml:space="preserve"> operate in a manner to cover their wishes and to work upon the presence of the staff in the staying of customers.</w:t>
      </w:r>
    </w:p>
    <w:p w:rsidR="001A3427" w:rsidRDefault="001A3427">
      <w:pPr>
        <w:rPr>
          <w:lang w:val="en-US"/>
        </w:rPr>
      </w:pPr>
      <w:r>
        <w:rPr>
          <w:lang w:val="en-US"/>
        </w:rPr>
        <w:br w:type="page"/>
      </w:r>
    </w:p>
    <w:p w:rsidR="002E527F" w:rsidRDefault="002E527F" w:rsidP="002E527F">
      <w:pPr>
        <w:pStyle w:val="Heading2"/>
        <w:rPr>
          <w:lang w:val="en-US"/>
        </w:rPr>
      </w:pPr>
      <w:bookmarkStart w:id="21" w:name="_Toc5538026"/>
      <w:r>
        <w:rPr>
          <w:lang w:val="en-US"/>
        </w:rPr>
        <w:lastRenderedPageBreak/>
        <w:t>Impact of guest services</w:t>
      </w:r>
      <w:bookmarkEnd w:id="21"/>
    </w:p>
    <w:p w:rsidR="001A3427" w:rsidRDefault="001A3427" w:rsidP="001A3427">
      <w:pPr>
        <w:rPr>
          <w:lang w:val="en-US"/>
        </w:rPr>
      </w:pPr>
    </w:p>
    <w:p w:rsidR="001A3427" w:rsidRDefault="001A3427" w:rsidP="001A3427">
      <w:pPr>
        <w:rPr>
          <w:lang w:val="en-US"/>
        </w:rPr>
      </w:pPr>
      <w:r>
        <w:rPr>
          <w:noProof/>
        </w:rPr>
        <mc:AlternateContent>
          <mc:Choice Requires="wps">
            <w:drawing>
              <wp:anchor distT="0" distB="0" distL="114300" distR="114300" simplePos="0" relativeHeight="251670528" behindDoc="0" locked="0" layoutInCell="1" allowOverlap="1" wp14:anchorId="624AC100" wp14:editId="68DAF8DC">
                <wp:simplePos x="0" y="0"/>
                <wp:positionH relativeFrom="column">
                  <wp:posOffset>204470</wp:posOffset>
                </wp:positionH>
                <wp:positionV relativeFrom="paragraph">
                  <wp:posOffset>2965450</wp:posOffset>
                </wp:positionV>
                <wp:extent cx="575945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5759450" cy="635"/>
                        </a:xfrm>
                        <a:prstGeom prst="rect">
                          <a:avLst/>
                        </a:prstGeom>
                        <a:solidFill>
                          <a:prstClr val="white"/>
                        </a:solidFill>
                        <a:ln>
                          <a:noFill/>
                        </a:ln>
                      </wps:spPr>
                      <wps:txbx>
                        <w:txbxContent>
                          <w:p w:rsidR="001A3427" w:rsidRPr="00A95DF1" w:rsidRDefault="001A3427" w:rsidP="001A3427">
                            <w:pPr>
                              <w:pStyle w:val="Caption"/>
                              <w:rPr>
                                <w:noProof/>
                                <w:sz w:val="24"/>
                              </w:rPr>
                            </w:pPr>
                            <w:bookmarkStart w:id="22" w:name="_Toc5537986"/>
                            <w:bookmarkStart w:id="23" w:name="_Toc5538003"/>
                            <w:r>
                              <w:t xml:space="preserve">Figure </w:t>
                            </w:r>
                            <w:r>
                              <w:fldChar w:fldCharType="begin"/>
                            </w:r>
                            <w:r>
                              <w:instrText xml:space="preserve"> SEQ Figure \* ARABIC </w:instrText>
                            </w:r>
                            <w:r>
                              <w:fldChar w:fldCharType="separate"/>
                            </w:r>
                            <w:r>
                              <w:rPr>
                                <w:noProof/>
                              </w:rPr>
                              <w:t>5</w:t>
                            </w:r>
                            <w:r>
                              <w:fldChar w:fldCharType="end"/>
                            </w:r>
                            <w:r>
                              <w:t>: Reasons for staying in UK Hotels, Mintel 2018</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4AC100" id="Text Box 9" o:spid="_x0000_s1029" type="#_x0000_t202" style="position:absolute;margin-left:16.1pt;margin-top:233.5pt;width:453.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" stroked="f">
                <v:textbox style="mso-fit-shape-to-text:t" inset="0,0,0,0">
                  <w:txbxContent>
                    <w:p w:rsidR="001A3427" w:rsidRPr="00A95DF1" w:rsidRDefault="001A3427" w:rsidP="001A3427">
                      <w:pPr>
                        <w:pStyle w:val="Caption"/>
                        <w:rPr>
                          <w:noProof/>
                          <w:sz w:val="24"/>
                        </w:rPr>
                      </w:pPr>
                      <w:bookmarkStart w:id="24" w:name="_Toc5537986"/>
                      <w:bookmarkStart w:id="25" w:name="_Toc5538003"/>
                      <w:r>
                        <w:t xml:space="preserve">Figure </w:t>
                      </w:r>
                      <w:r>
                        <w:fldChar w:fldCharType="begin"/>
                      </w:r>
                      <w:r>
                        <w:instrText xml:space="preserve"> SEQ Figure \* ARABIC </w:instrText>
                      </w:r>
                      <w:r>
                        <w:fldChar w:fldCharType="separate"/>
                      </w:r>
                      <w:r>
                        <w:rPr>
                          <w:noProof/>
                        </w:rPr>
                        <w:t>5</w:t>
                      </w:r>
                      <w:r>
                        <w:fldChar w:fldCharType="end"/>
                      </w:r>
                      <w:r>
                        <w:t>: Reasons for staying in UK Hotels, Mintel 2018</w:t>
                      </w:r>
                      <w:bookmarkEnd w:id="24"/>
                      <w:bookmarkEnd w:id="25"/>
                    </w:p>
                  </w:txbxContent>
                </v:textbox>
                <w10:wrap type="topAndBottom"/>
              </v:shape>
            </w:pict>
          </mc:Fallback>
        </mc:AlternateContent>
      </w:r>
      <w:r>
        <w:rPr>
          <w:noProof/>
        </w:rPr>
        <w:drawing>
          <wp:anchor distT="0" distB="0" distL="114300" distR="114300" simplePos="0" relativeHeight="251668480" behindDoc="0" locked="0" layoutInCell="1" allowOverlap="1" wp14:anchorId="1E5AF22D">
            <wp:simplePos x="0" y="0"/>
            <wp:positionH relativeFrom="margin">
              <wp:posOffset>115570</wp:posOffset>
            </wp:positionH>
            <wp:positionV relativeFrom="paragraph">
              <wp:posOffset>660400</wp:posOffset>
            </wp:positionV>
            <wp:extent cx="5759450" cy="229235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59450" cy="2292350"/>
                    </a:xfrm>
                    <a:prstGeom prst="rect">
                      <a:avLst/>
                    </a:prstGeom>
                  </pic:spPr>
                </pic:pic>
              </a:graphicData>
            </a:graphic>
            <wp14:sizeRelH relativeFrom="margin">
              <wp14:pctWidth>0</wp14:pctWidth>
            </wp14:sizeRelH>
          </wp:anchor>
        </w:drawing>
      </w:r>
      <w:r>
        <w:rPr>
          <w:lang w:val="en-US"/>
        </w:rPr>
        <w:tab/>
        <w:t xml:space="preserve">The changing demands as I have highlighted them before are based on the external environment (which is illustrated by the PESTLE analysis) and how it impacts the guest service. For example, Figure 5 (Mintel, 2018) shows </w:t>
      </w:r>
      <w:r w:rsidR="00772583">
        <w:rPr>
          <w:lang w:val="en-US"/>
        </w:rPr>
        <w:t xml:space="preserve">that they are more interested in short leisure breaks rather than longer stays. These mean that visiting other cities (either abroad or not) known also as “city-breaks” is lately a trend that gain popularity among people. Therefore, Hilton now focuses also on short breaks of their customer segment and strives to offer them the best package for this type of holiday. For example, there are promotional offers when it comes to celebrating different holidays such as Valentine’s Day, Mother’s Day, Christmas, New Year Event (NYE) and many other. The short </w:t>
      </w:r>
      <w:r w:rsidR="00D50413">
        <w:rPr>
          <w:lang w:val="en-US"/>
        </w:rPr>
        <w:t>staying contains</w:t>
      </w:r>
      <w:r w:rsidR="00772583">
        <w:rPr>
          <w:lang w:val="en-US"/>
        </w:rPr>
        <w:t xml:space="preserve"> for about 2-3 nights in the promo and other services included like food, unique experiences like visiting something in the area etc.</w:t>
      </w:r>
    </w:p>
    <w:p w:rsidR="00772583" w:rsidRDefault="00772583" w:rsidP="001A3427">
      <w:pPr>
        <w:rPr>
          <w:lang w:val="en-US"/>
        </w:rPr>
      </w:pPr>
      <w:r>
        <w:rPr>
          <w:lang w:val="en-US"/>
        </w:rPr>
        <w:tab/>
        <w:t xml:space="preserve">However, there is still a problem regarding the Brexit because the uncertainty is </w:t>
      </w:r>
      <w:r w:rsidR="00D50413">
        <w:rPr>
          <w:lang w:val="en-US"/>
        </w:rPr>
        <w:t>high,</w:t>
      </w:r>
      <w:r>
        <w:rPr>
          <w:lang w:val="en-US"/>
        </w:rPr>
        <w:t xml:space="preserve"> and people do not often </w:t>
      </w:r>
      <w:r w:rsidR="00D50413">
        <w:rPr>
          <w:lang w:val="en-US"/>
        </w:rPr>
        <w:t xml:space="preserve">take the risk. The economy and tourism sectors are the most affected because of the turnover of the system. In this case, a forecasting is not to be done because of the political factors that are too changing. For example, the Brexit was postponed a couple of times which brings too much insecurity and make the immigrations go back to their original countries. Thus, a part of the </w:t>
      </w:r>
      <w:r w:rsidR="00F43EEC">
        <w:rPr>
          <w:lang w:val="en-US"/>
        </w:rPr>
        <w:t xml:space="preserve">market has disappeared as part of the risk that they had to take if they wanted to remain in UK. </w:t>
      </w:r>
    </w:p>
    <w:p w:rsidR="00EF3FC9" w:rsidRDefault="00F43EEC" w:rsidP="00042DF7">
      <w:pPr>
        <w:rPr>
          <w:lang w:val="en-US"/>
        </w:rPr>
      </w:pPr>
      <w:r>
        <w:rPr>
          <w:lang w:val="en-US"/>
        </w:rPr>
        <w:tab/>
        <w:t xml:space="preserve">The social media attracts hundreds of new customers each day if the activity is driven in the right direction. The social media platforms used mostly for eCommerce are Facebook, Instagram and Twitter. These customers are influenced by the reviews that Hilton or any other hotel had </w:t>
      </w:r>
      <w:proofErr w:type="gramStart"/>
      <w:r>
        <w:rPr>
          <w:lang w:val="en-US"/>
        </w:rPr>
        <w:t>and also</w:t>
      </w:r>
      <w:proofErr w:type="gramEnd"/>
      <w:r>
        <w:rPr>
          <w:lang w:val="en-US"/>
        </w:rPr>
        <w:t xml:space="preserve"> how the page of the hotel reacts and engages to customers. A close-relationships between the company and visitors</w:t>
      </w:r>
      <w:r w:rsidR="00042DF7">
        <w:rPr>
          <w:lang w:val="en-US"/>
        </w:rPr>
        <w:t xml:space="preserve"> is created, showing them that the interaction between these two parts are important and they should not be neglected otherwise the loyalty would fall.</w:t>
      </w:r>
    </w:p>
    <w:p w:rsidR="00042DF7" w:rsidRPr="00EF3FC9" w:rsidRDefault="00042DF7" w:rsidP="00042DF7">
      <w:pPr>
        <w:rPr>
          <w:lang w:val="en-US"/>
        </w:rPr>
      </w:pPr>
    </w:p>
    <w:p w:rsidR="002E527F" w:rsidRDefault="002E527F" w:rsidP="002E527F">
      <w:pPr>
        <w:pStyle w:val="Heading1"/>
        <w:rPr>
          <w:lang w:val="en-US"/>
        </w:rPr>
      </w:pPr>
      <w:bookmarkStart w:id="26" w:name="_Toc5538027"/>
      <w:r>
        <w:rPr>
          <w:lang w:val="en-US"/>
        </w:rPr>
        <w:lastRenderedPageBreak/>
        <w:t>Conclusion</w:t>
      </w:r>
      <w:bookmarkEnd w:id="26"/>
    </w:p>
    <w:p w:rsidR="00F11512" w:rsidRDefault="00F11512" w:rsidP="00F11512">
      <w:pPr>
        <w:rPr>
          <w:lang w:val="en-US"/>
        </w:rPr>
      </w:pPr>
    </w:p>
    <w:p w:rsidR="00042DF7" w:rsidRDefault="00042DF7" w:rsidP="00F11512">
      <w:pPr>
        <w:rPr>
          <w:lang w:val="en-US"/>
        </w:rPr>
      </w:pPr>
      <w:r>
        <w:rPr>
          <w:lang w:val="en-US"/>
        </w:rPr>
        <w:tab/>
        <w:t xml:space="preserve">To sum up, I would like to underline the importance a Management System has </w:t>
      </w:r>
      <w:proofErr w:type="gramStart"/>
      <w:r>
        <w:rPr>
          <w:lang w:val="en-US"/>
        </w:rPr>
        <w:t>in order to</w:t>
      </w:r>
      <w:proofErr w:type="gramEnd"/>
      <w:r>
        <w:rPr>
          <w:lang w:val="en-US"/>
        </w:rPr>
        <w:t xml:space="preserve"> keep everything running smoothly and to ensure that the customers receive the importance and the services they have requested. Moreover, the Management System in Hilton Worldwide company is a premium one with prices that ensures the guest that he/she will receive the expected service. However, the external factors that could affect the customer service and the guests’ decisions are yet the ones that can not be controlled and Hilton </w:t>
      </w:r>
      <w:proofErr w:type="gramStart"/>
      <w:r>
        <w:rPr>
          <w:lang w:val="en-US"/>
        </w:rPr>
        <w:t>has to</w:t>
      </w:r>
      <w:proofErr w:type="gramEnd"/>
      <w:r>
        <w:rPr>
          <w:lang w:val="en-US"/>
        </w:rPr>
        <w:t xml:space="preserve"> overcome and cope with these problems.</w:t>
      </w:r>
    </w:p>
    <w:p w:rsidR="00767EEC" w:rsidRDefault="00767EEC" w:rsidP="00F11512">
      <w:pPr>
        <w:rPr>
          <w:lang w:val="en-US"/>
        </w:rPr>
      </w:pPr>
      <w:r>
        <w:rPr>
          <w:lang w:val="en-US"/>
        </w:rPr>
        <w:tab/>
        <w:t xml:space="preserve">The Management System is the most important part of a hotel that sums </w:t>
      </w:r>
      <w:proofErr w:type="gramStart"/>
      <w:r>
        <w:rPr>
          <w:lang w:val="en-US"/>
        </w:rPr>
        <w:t>all of</w:t>
      </w:r>
      <w:proofErr w:type="gramEnd"/>
      <w:r>
        <w:rPr>
          <w:lang w:val="en-US"/>
        </w:rPr>
        <w:t xml:space="preserve"> the processes and every step that is done in order to deliver the right quantity to the right customer. </w:t>
      </w:r>
      <w:proofErr w:type="gramStart"/>
      <w:r>
        <w:rPr>
          <w:lang w:val="en-US"/>
        </w:rPr>
        <w:t>In order to</w:t>
      </w:r>
      <w:proofErr w:type="gramEnd"/>
      <w:r>
        <w:rPr>
          <w:lang w:val="en-US"/>
        </w:rPr>
        <w:t xml:space="preserve"> have a good Management System, I believe that it is needed a good formula which includes the staff and their presence and the equipment.</w:t>
      </w:r>
    </w:p>
    <w:p w:rsidR="00767EEC" w:rsidRDefault="00767EEC" w:rsidP="00F11512">
      <w:pPr>
        <w:rPr>
          <w:lang w:val="en-US"/>
        </w:rPr>
      </w:pPr>
    </w:p>
    <w:bookmarkStart w:id="27" w:name="_Toc5538028" w:displacedByCustomXml="next"/>
    <w:sdt>
      <w:sdtPr>
        <w:id w:val="-1281107195"/>
        <w:docPartObj>
          <w:docPartGallery w:val="Bibliographies"/>
          <w:docPartUnique/>
        </w:docPartObj>
      </w:sdtPr>
      <w:sdtEndPr>
        <w:rPr>
          <w:rFonts w:eastAsiaTheme="minorHAnsi" w:cstheme="minorBidi"/>
          <w:i w:val="0"/>
          <w:sz w:val="24"/>
          <w:szCs w:val="22"/>
          <w:u w:val="none"/>
        </w:rPr>
      </w:sdtEndPr>
      <w:sdtContent>
        <w:p w:rsidR="00767EEC" w:rsidRDefault="00767EEC">
          <w:pPr>
            <w:pStyle w:val="Heading1"/>
          </w:pPr>
          <w:r>
            <w:t>Bibliography</w:t>
          </w:r>
          <w:bookmarkEnd w:id="27"/>
        </w:p>
        <w:p w:rsidR="00767EEC" w:rsidRDefault="00767EEC" w:rsidP="00767EEC"/>
        <w:p w:rsidR="00767EEC" w:rsidRPr="00767EEC" w:rsidRDefault="00767EEC" w:rsidP="00767EEC">
          <w:r>
            <w:t xml:space="preserve">Brotherton, B. &amp; Wood, R. (2008) </w:t>
          </w:r>
          <w:r w:rsidRPr="00767EEC">
            <w:rPr>
              <w:i/>
            </w:rPr>
            <w:t>Hospitality Management</w:t>
          </w:r>
          <w:r>
            <w:t>, Sage, London</w:t>
          </w:r>
        </w:p>
        <w:sdt>
          <w:sdtPr>
            <w:id w:val="111145805"/>
            <w:bibliography/>
          </w:sdtPr>
          <w:sdtContent>
            <w:p w:rsidR="00767EEC" w:rsidRDefault="00767EEC" w:rsidP="00767EEC">
              <w:pPr>
                <w:rPr>
                  <w:noProof/>
                  <w:szCs w:val="24"/>
                </w:rPr>
              </w:pPr>
              <w:r>
                <w:fldChar w:fldCharType="begin"/>
              </w:r>
              <w:r>
                <w:instrText xml:space="preserve"> BIBLIOGRAPHY </w:instrText>
              </w:r>
              <w:r>
                <w:fldChar w:fldCharType="separate"/>
              </w:r>
              <w:r>
                <w:rPr>
                  <w:noProof/>
                </w:rPr>
                <w:t xml:space="preserve">BusinessDictionary,  </w:t>
              </w:r>
              <w:r>
                <w:rPr>
                  <w:i/>
                  <w:iCs/>
                  <w:noProof/>
                </w:rPr>
                <w:t xml:space="preserve">Management System. </w:t>
              </w:r>
              <w:r>
                <w:rPr>
                  <w:noProof/>
                </w:rPr>
                <w:t xml:space="preserve">[Interactive] </w:t>
              </w:r>
              <w:r>
                <w:rPr>
                  <w:noProof/>
                </w:rPr>
                <w:br/>
                <w:t xml:space="preserve">Available at: </w:t>
              </w:r>
              <w:r>
                <w:rPr>
                  <w:noProof/>
                  <w:u w:val="single"/>
                </w:rPr>
                <w:t>http://www.businessdictionary.com/definition/management-system.html</w:t>
              </w:r>
            </w:p>
            <w:p w:rsidR="00767EEC" w:rsidRDefault="00767EEC" w:rsidP="00767EEC">
              <w:pPr>
                <w:rPr>
                  <w:noProof/>
                </w:rPr>
              </w:pPr>
              <w:r>
                <w:rPr>
                  <w:noProof/>
                </w:rPr>
                <w:t xml:space="preserve">Hilton, </w:t>
              </w:r>
              <w:r>
                <w:rPr>
                  <w:i/>
                  <w:iCs/>
                  <w:noProof/>
                </w:rPr>
                <w:t xml:space="preserve">HR &amp; Training. </w:t>
              </w:r>
              <w:r>
                <w:rPr>
                  <w:noProof/>
                </w:rPr>
                <w:t xml:space="preserve">[Interactive] </w:t>
              </w:r>
              <w:r>
                <w:rPr>
                  <w:noProof/>
                </w:rPr>
                <w:br/>
                <w:t xml:space="preserve">Available at: </w:t>
              </w:r>
              <w:r>
                <w:rPr>
                  <w:noProof/>
                  <w:u w:val="single"/>
                </w:rPr>
                <w:t>http://www.managementservices.hilton.com/en/support-services/hr-training/</w:t>
              </w:r>
              <w:r>
                <w:rPr>
                  <w:noProof/>
                </w:rPr>
                <w:br/>
                <w:t>[Accessed 5 April 2019].</w:t>
              </w:r>
            </w:p>
            <w:p w:rsidR="00767EEC" w:rsidRDefault="00767EEC" w:rsidP="00767EEC">
              <w:pPr>
                <w:rPr>
                  <w:noProof/>
                </w:rPr>
              </w:pPr>
              <w:r>
                <w:rPr>
                  <w:noProof/>
                </w:rPr>
                <w:t xml:space="preserve">Mintel, 2018. </w:t>
              </w:r>
              <w:r>
                <w:rPr>
                  <w:i/>
                  <w:iCs/>
                  <w:noProof/>
                </w:rPr>
                <w:t xml:space="preserve">Food and Non-food Discounters - UK - September 2018. </w:t>
              </w:r>
              <w:r>
                <w:rPr>
                  <w:noProof/>
                </w:rPr>
                <w:t xml:space="preserve">[Interactive] </w:t>
              </w:r>
              <w:r>
                <w:rPr>
                  <w:noProof/>
                </w:rPr>
                <w:br/>
                <w:t xml:space="preserve">Available at: </w:t>
              </w:r>
              <w:r>
                <w:rPr>
                  <w:noProof/>
                  <w:u w:val="single"/>
                </w:rPr>
                <w:t>https://data.mintel.com/databook/859479/?search=aldi#Q5</w:t>
              </w:r>
              <w:r>
                <w:rPr>
                  <w:noProof/>
                </w:rPr>
                <w:br/>
                <w:t>[Accessed 10 March 2019].</w:t>
              </w:r>
            </w:p>
            <w:p w:rsidR="00767EEC" w:rsidRPr="00767EEC" w:rsidRDefault="00767EEC" w:rsidP="00767EEC">
              <w:pPr>
                <w:rPr>
                  <w:noProof/>
                  <w:sz w:val="26"/>
                </w:rPr>
              </w:pPr>
              <w:r>
                <w:rPr>
                  <w:noProof/>
                </w:rPr>
                <w:t xml:space="preserve">Mintel, 2018. </w:t>
              </w:r>
              <w:r>
                <w:rPr>
                  <w:i/>
                  <w:iCs/>
                  <w:noProof/>
                </w:rPr>
                <w:t xml:space="preserve">Hotels - UK - November 2018. </w:t>
              </w:r>
              <w:r>
                <w:rPr>
                  <w:noProof/>
                </w:rPr>
                <w:t xml:space="preserve">[Interactive] </w:t>
              </w:r>
              <w:r>
                <w:rPr>
                  <w:noProof/>
                </w:rPr>
                <w:br/>
                <w:t xml:space="preserve">Available at: </w:t>
              </w:r>
              <w:r>
                <w:rPr>
                  <w:noProof/>
                  <w:u w:val="single"/>
                </w:rPr>
                <w:t>https://data.mintel.com/databook/859767/#Q13</w:t>
              </w:r>
              <w:r>
                <w:rPr>
                  <w:noProof/>
                </w:rPr>
                <w:br/>
                <w:t>[Accessed 5 April 2019].</w:t>
              </w:r>
            </w:p>
            <w:p w:rsidR="00767EEC" w:rsidRPr="00767EEC" w:rsidRDefault="00767EEC" w:rsidP="00767EEC">
              <w:r w:rsidRPr="00767EEC">
                <w:t xml:space="preserve">Walker, J. (2013) </w:t>
              </w:r>
              <w:r w:rsidRPr="00767EEC">
                <w:rPr>
                  <w:i/>
                </w:rPr>
                <w:t>Introduction to Hospitality</w:t>
              </w:r>
              <w:r w:rsidRPr="00767EEC">
                <w:t>, Pearson, London.</w:t>
              </w:r>
            </w:p>
            <w:p w:rsidR="00767EEC" w:rsidRPr="00767EEC" w:rsidRDefault="00767EEC" w:rsidP="00767EEC"/>
            <w:p w:rsidR="00767EEC" w:rsidRDefault="00767EEC" w:rsidP="00767EEC">
              <w:r>
                <w:rPr>
                  <w:b/>
                  <w:bCs/>
                  <w:noProof/>
                </w:rPr>
                <w:fldChar w:fldCharType="end"/>
              </w:r>
            </w:p>
          </w:sdtContent>
        </w:sdt>
      </w:sdtContent>
    </w:sdt>
    <w:p w:rsidR="00767EEC" w:rsidRPr="00F11512" w:rsidRDefault="00767EEC" w:rsidP="00F11512">
      <w:pPr>
        <w:rPr>
          <w:lang w:val="en-US"/>
        </w:rPr>
      </w:pPr>
      <w:bookmarkStart w:id="28" w:name="_GoBack"/>
      <w:bookmarkEnd w:id="28"/>
    </w:p>
    <w:sectPr w:rsidR="00767EEC" w:rsidRPr="00F11512" w:rsidSect="00DD15BA">
      <w:headerReference w:type="default" r:id="rId17"/>
      <w:footerReference w:type="default" r:id="rId18"/>
      <w:headerReference w:type="first" r:id="rId19"/>
      <w:footerReference w:type="first" r:id="rId2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3D69" w:rsidRDefault="007F3D69" w:rsidP="00DD15BA">
      <w:pPr>
        <w:spacing w:after="0" w:line="240" w:lineRule="auto"/>
      </w:pPr>
      <w:r>
        <w:separator/>
      </w:r>
    </w:p>
  </w:endnote>
  <w:endnote w:type="continuationSeparator" w:id="0">
    <w:p w:rsidR="007F3D69" w:rsidRDefault="007F3D69" w:rsidP="00DD15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0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0017470"/>
      <w:docPartObj>
        <w:docPartGallery w:val="Page Numbers (Bottom of Page)"/>
        <w:docPartUnique/>
      </w:docPartObj>
    </w:sdtPr>
    <w:sdtEndPr>
      <w:rPr>
        <w:noProof/>
      </w:rPr>
    </w:sdtEndPr>
    <w:sdtContent>
      <w:p w:rsidR="00DD15BA" w:rsidRDefault="00DD15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D15BA" w:rsidRDefault="00DD15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829328"/>
      <w:docPartObj>
        <w:docPartGallery w:val="Page Numbers (Bottom of Page)"/>
        <w:docPartUnique/>
      </w:docPartObj>
    </w:sdtPr>
    <w:sdtEndPr>
      <w:rPr>
        <w:noProof/>
      </w:rPr>
    </w:sdtEndPr>
    <w:sdtContent>
      <w:p w:rsidR="00DD15BA" w:rsidRDefault="00DD15BA">
        <w:pPr>
          <w:pStyle w:val="Footer"/>
          <w:jc w:val="center"/>
        </w:pPr>
      </w:p>
    </w:sdtContent>
  </w:sdt>
  <w:p w:rsidR="00DD15BA" w:rsidRDefault="00DD1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3D69" w:rsidRDefault="007F3D69" w:rsidP="00DD15BA">
      <w:pPr>
        <w:spacing w:after="0" w:line="240" w:lineRule="auto"/>
      </w:pPr>
      <w:r>
        <w:separator/>
      </w:r>
    </w:p>
  </w:footnote>
  <w:footnote w:type="continuationSeparator" w:id="0">
    <w:p w:rsidR="007F3D69" w:rsidRDefault="007F3D69" w:rsidP="00DD15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15BA" w:rsidRPr="00DD15BA" w:rsidRDefault="00DD15BA" w:rsidP="00DD15BA">
    <w:pPr>
      <w:pStyle w:val="Header"/>
    </w:pPr>
    <w:r>
      <w:rPr>
        <w:noProof/>
      </w:rPr>
      <w:drawing>
        <wp:anchor distT="0" distB="0" distL="114300" distR="114300" simplePos="0" relativeHeight="251658240" behindDoc="1" locked="0" layoutInCell="1" allowOverlap="1">
          <wp:simplePos x="0" y="0"/>
          <wp:positionH relativeFrom="margin">
            <wp:align>left</wp:align>
          </wp:positionH>
          <wp:positionV relativeFrom="paragraph">
            <wp:posOffset>7620</wp:posOffset>
          </wp:positionV>
          <wp:extent cx="1102995" cy="440055"/>
          <wp:effectExtent l="0" t="0" r="1905" b="0"/>
          <wp:wrapTight wrapText="bothSides">
            <wp:wrapPolygon edited="0">
              <wp:start x="0" y="0"/>
              <wp:lineTo x="0" y="20571"/>
              <wp:lineTo x="21264" y="20571"/>
              <wp:lineTo x="21264" y="0"/>
              <wp:lineTo x="0" y="0"/>
            </wp:wrapPolygon>
          </wp:wrapTight>
          <wp:docPr id="10" name="Picture 10" descr="Imagini pentru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02995" cy="440055"/>
                  </a:xfrm>
                  <a:prstGeom prst="rect">
                    <a:avLst/>
                  </a:prstGeom>
                  <a:noFill/>
                  <a:ln>
                    <a:noFill/>
                  </a:ln>
                </pic:spPr>
              </pic:pic>
            </a:graphicData>
          </a:graphic>
        </wp:anchor>
      </w:drawing>
    </w:r>
    <w:r>
      <w:tab/>
    </w:r>
    <w:r>
      <w:tab/>
      <w:t>Iuliana Andronic – 1813619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15BA" w:rsidRDefault="00DD15BA">
    <w:pPr>
      <w:pStyle w:val="Header"/>
    </w:pPr>
    <w:r>
      <w:rPr>
        <w:noProof/>
      </w:rPr>
      <w:drawing>
        <wp:anchor distT="0" distB="0" distL="114300" distR="114300" simplePos="0" relativeHeight="251659264" behindDoc="1" locked="0" layoutInCell="1" allowOverlap="1">
          <wp:simplePos x="0" y="0"/>
          <wp:positionH relativeFrom="margin">
            <wp:align>left</wp:align>
          </wp:positionH>
          <wp:positionV relativeFrom="paragraph">
            <wp:posOffset>-55442</wp:posOffset>
          </wp:positionV>
          <wp:extent cx="1255999" cy="501316"/>
          <wp:effectExtent l="0" t="0" r="1905" b="0"/>
          <wp:wrapNone/>
          <wp:docPr id="11" name="Picture 11" descr="Imagini pentru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55999" cy="501316"/>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D5D6C"/>
    <w:multiLevelType w:val="hybridMultilevel"/>
    <w:tmpl w:val="607E56F8"/>
    <w:lvl w:ilvl="0" w:tplc="8A66D596">
      <w:numFmt w:val="bullet"/>
      <w:lvlText w:val="-"/>
      <w:lvlJc w:val="left"/>
      <w:pPr>
        <w:ind w:left="1070" w:hanging="360"/>
      </w:pPr>
      <w:rPr>
        <w:rFonts w:ascii="Times New Roman" w:eastAsiaTheme="minorHAnsi" w:hAnsi="Times New Roman" w:cs="Times New Roman"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 w15:restartNumberingAfterBreak="0">
    <w:nsid w:val="0E01795F"/>
    <w:multiLevelType w:val="multilevel"/>
    <w:tmpl w:val="0E01795F"/>
    <w:lvl w:ilvl="0">
      <w:numFmt w:val="bullet"/>
      <w:lvlText w:val="•"/>
      <w:lvlJc w:val="left"/>
      <w:pPr>
        <w:ind w:left="980" w:hanging="360"/>
      </w:pPr>
      <w:rPr>
        <w:lang w:val="en-GB" w:eastAsia="en-GB" w:bidi="en-GB"/>
      </w:rPr>
    </w:lvl>
    <w:lvl w:ilvl="1">
      <w:start w:val="1"/>
      <w:numFmt w:val="bullet"/>
      <w:lvlText w:val="o"/>
      <w:lvlJc w:val="left"/>
      <w:pPr>
        <w:ind w:left="1700" w:hanging="360"/>
      </w:pPr>
      <w:rPr>
        <w:rFonts w:ascii="Courier New" w:hAnsi="Courier New" w:cs="Courier New" w:hint="default"/>
      </w:rPr>
    </w:lvl>
    <w:lvl w:ilvl="2">
      <w:start w:val="1"/>
      <w:numFmt w:val="bullet"/>
      <w:lvlText w:val=""/>
      <w:lvlJc w:val="left"/>
      <w:pPr>
        <w:ind w:left="2420" w:hanging="360"/>
      </w:pPr>
      <w:rPr>
        <w:rFonts w:ascii="Wingdings" w:hAnsi="Wingdings" w:hint="default"/>
      </w:rPr>
    </w:lvl>
    <w:lvl w:ilvl="3">
      <w:start w:val="1"/>
      <w:numFmt w:val="bullet"/>
      <w:lvlText w:val=""/>
      <w:lvlJc w:val="left"/>
      <w:pPr>
        <w:ind w:left="3140" w:hanging="360"/>
      </w:pPr>
      <w:rPr>
        <w:rFonts w:ascii="Symbol" w:hAnsi="Symbol" w:hint="default"/>
      </w:rPr>
    </w:lvl>
    <w:lvl w:ilvl="4">
      <w:start w:val="1"/>
      <w:numFmt w:val="bullet"/>
      <w:lvlText w:val="o"/>
      <w:lvlJc w:val="left"/>
      <w:pPr>
        <w:ind w:left="3860" w:hanging="360"/>
      </w:pPr>
      <w:rPr>
        <w:rFonts w:ascii="Courier New" w:hAnsi="Courier New" w:cs="Courier New" w:hint="default"/>
      </w:rPr>
    </w:lvl>
    <w:lvl w:ilvl="5">
      <w:start w:val="1"/>
      <w:numFmt w:val="bullet"/>
      <w:lvlText w:val=""/>
      <w:lvlJc w:val="left"/>
      <w:pPr>
        <w:ind w:left="4580" w:hanging="360"/>
      </w:pPr>
      <w:rPr>
        <w:rFonts w:ascii="Wingdings" w:hAnsi="Wingdings" w:hint="default"/>
      </w:rPr>
    </w:lvl>
    <w:lvl w:ilvl="6">
      <w:start w:val="1"/>
      <w:numFmt w:val="bullet"/>
      <w:lvlText w:val=""/>
      <w:lvlJc w:val="left"/>
      <w:pPr>
        <w:ind w:left="5300" w:hanging="360"/>
      </w:pPr>
      <w:rPr>
        <w:rFonts w:ascii="Symbol" w:hAnsi="Symbol" w:hint="default"/>
      </w:rPr>
    </w:lvl>
    <w:lvl w:ilvl="7">
      <w:start w:val="1"/>
      <w:numFmt w:val="bullet"/>
      <w:lvlText w:val="o"/>
      <w:lvlJc w:val="left"/>
      <w:pPr>
        <w:ind w:left="6020" w:hanging="360"/>
      </w:pPr>
      <w:rPr>
        <w:rFonts w:ascii="Courier New" w:hAnsi="Courier New" w:cs="Courier New" w:hint="default"/>
      </w:rPr>
    </w:lvl>
    <w:lvl w:ilvl="8">
      <w:start w:val="1"/>
      <w:numFmt w:val="bullet"/>
      <w:lvlText w:val=""/>
      <w:lvlJc w:val="left"/>
      <w:pPr>
        <w:ind w:left="6740" w:hanging="360"/>
      </w:pPr>
      <w:rPr>
        <w:rFonts w:ascii="Wingdings" w:hAnsi="Wingdings" w:hint="default"/>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544"/>
    <w:rsid w:val="00042DF7"/>
    <w:rsid w:val="00191A89"/>
    <w:rsid w:val="001A3427"/>
    <w:rsid w:val="002E527F"/>
    <w:rsid w:val="00374544"/>
    <w:rsid w:val="00455767"/>
    <w:rsid w:val="004C6CD6"/>
    <w:rsid w:val="00560EDC"/>
    <w:rsid w:val="00714B2E"/>
    <w:rsid w:val="00767EEC"/>
    <w:rsid w:val="00772583"/>
    <w:rsid w:val="007F1127"/>
    <w:rsid w:val="007F3D69"/>
    <w:rsid w:val="008E207C"/>
    <w:rsid w:val="00946666"/>
    <w:rsid w:val="00AC66AB"/>
    <w:rsid w:val="00B32CA2"/>
    <w:rsid w:val="00D42B15"/>
    <w:rsid w:val="00D50413"/>
    <w:rsid w:val="00D64D63"/>
    <w:rsid w:val="00DD15BA"/>
    <w:rsid w:val="00E342C1"/>
    <w:rsid w:val="00E75526"/>
    <w:rsid w:val="00ED2EAC"/>
    <w:rsid w:val="00EF3FC9"/>
    <w:rsid w:val="00F11512"/>
    <w:rsid w:val="00F43EEC"/>
    <w:rsid w:val="00F5622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CE067"/>
  <w15:chartTrackingRefBased/>
  <w15:docId w15:val="{45504D81-5E04-4AC3-8F57-FEB7E3264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4544"/>
    <w:rPr>
      <w:rFonts w:ascii="Times New Roman" w:hAnsi="Times New Roman"/>
      <w:sz w:val="24"/>
    </w:rPr>
  </w:style>
  <w:style w:type="paragraph" w:styleId="Heading1">
    <w:name w:val="heading 1"/>
    <w:basedOn w:val="Normal"/>
    <w:next w:val="Normal"/>
    <w:link w:val="Heading1Char"/>
    <w:uiPriority w:val="9"/>
    <w:qFormat/>
    <w:rsid w:val="00374544"/>
    <w:pPr>
      <w:keepNext/>
      <w:keepLines/>
      <w:spacing w:before="240" w:after="0"/>
      <w:outlineLvl w:val="0"/>
    </w:pPr>
    <w:rPr>
      <w:rFonts w:eastAsiaTheme="majorEastAsia" w:cstheme="majorBidi"/>
      <w:i/>
      <w:sz w:val="36"/>
      <w:szCs w:val="32"/>
      <w:u w:val="single"/>
    </w:rPr>
  </w:style>
  <w:style w:type="paragraph" w:styleId="Heading2">
    <w:name w:val="heading 2"/>
    <w:basedOn w:val="Normal"/>
    <w:next w:val="Normal"/>
    <w:link w:val="Heading2Char"/>
    <w:uiPriority w:val="9"/>
    <w:unhideWhenUsed/>
    <w:qFormat/>
    <w:rsid w:val="00374544"/>
    <w:pPr>
      <w:keepNext/>
      <w:keepLines/>
      <w:spacing w:before="40" w:after="0"/>
      <w:outlineLvl w:val="1"/>
    </w:pPr>
    <w:rPr>
      <w:rFonts w:asciiTheme="majorHAnsi" w:eastAsiaTheme="majorEastAsia" w:hAnsiTheme="majorHAnsi" w:cstheme="majorBidi"/>
      <w:i/>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544"/>
    <w:rPr>
      <w:rFonts w:ascii="Times New Roman" w:eastAsiaTheme="majorEastAsia" w:hAnsi="Times New Roman" w:cstheme="majorBidi"/>
      <w:i/>
      <w:sz w:val="36"/>
      <w:szCs w:val="32"/>
      <w:u w:val="single"/>
    </w:rPr>
  </w:style>
  <w:style w:type="character" w:customStyle="1" w:styleId="Heading2Char">
    <w:name w:val="Heading 2 Char"/>
    <w:basedOn w:val="DefaultParagraphFont"/>
    <w:link w:val="Heading2"/>
    <w:uiPriority w:val="9"/>
    <w:rsid w:val="00374544"/>
    <w:rPr>
      <w:rFonts w:asciiTheme="majorHAnsi" w:eastAsiaTheme="majorEastAsia" w:hAnsiTheme="majorHAnsi" w:cstheme="majorBidi"/>
      <w:i/>
      <w:sz w:val="28"/>
      <w:szCs w:val="26"/>
      <w:u w:val="single"/>
    </w:rPr>
  </w:style>
  <w:style w:type="paragraph" w:styleId="TOCHeading">
    <w:name w:val="TOC Heading"/>
    <w:basedOn w:val="Heading1"/>
    <w:next w:val="Normal"/>
    <w:uiPriority w:val="39"/>
    <w:unhideWhenUsed/>
    <w:qFormat/>
    <w:rsid w:val="00374544"/>
    <w:pPr>
      <w:outlineLvl w:val="9"/>
    </w:pPr>
    <w:rPr>
      <w:rFonts w:asciiTheme="majorHAnsi" w:hAnsiTheme="majorHAnsi"/>
      <w:i w:val="0"/>
      <w:color w:val="2F5496" w:themeColor="accent1" w:themeShade="BF"/>
      <w:sz w:val="32"/>
      <w:u w:val="none"/>
      <w:lang w:val="en-US"/>
    </w:rPr>
  </w:style>
  <w:style w:type="paragraph" w:styleId="TOC1">
    <w:name w:val="toc 1"/>
    <w:basedOn w:val="Normal"/>
    <w:next w:val="Normal"/>
    <w:autoRedefine/>
    <w:uiPriority w:val="39"/>
    <w:unhideWhenUsed/>
    <w:rsid w:val="00374544"/>
    <w:pPr>
      <w:spacing w:after="100"/>
    </w:pPr>
  </w:style>
  <w:style w:type="character" w:styleId="Hyperlink">
    <w:name w:val="Hyperlink"/>
    <w:basedOn w:val="DefaultParagraphFont"/>
    <w:uiPriority w:val="99"/>
    <w:unhideWhenUsed/>
    <w:rsid w:val="00374544"/>
    <w:rPr>
      <w:color w:val="0563C1" w:themeColor="hyperlink"/>
      <w:u w:val="single"/>
    </w:rPr>
  </w:style>
  <w:style w:type="paragraph" w:styleId="Caption">
    <w:name w:val="caption"/>
    <w:basedOn w:val="Normal"/>
    <w:next w:val="Normal"/>
    <w:uiPriority w:val="35"/>
    <w:unhideWhenUsed/>
    <w:qFormat/>
    <w:rsid w:val="002E527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11512"/>
  </w:style>
  <w:style w:type="paragraph" w:styleId="TOC2">
    <w:name w:val="toc 2"/>
    <w:basedOn w:val="Normal"/>
    <w:next w:val="Normal"/>
    <w:autoRedefine/>
    <w:uiPriority w:val="39"/>
    <w:unhideWhenUsed/>
    <w:rsid w:val="00946666"/>
    <w:pPr>
      <w:spacing w:after="100"/>
      <w:ind w:left="240"/>
    </w:pPr>
  </w:style>
  <w:style w:type="paragraph" w:styleId="ListParagraph">
    <w:name w:val="List Paragraph"/>
    <w:basedOn w:val="Normal"/>
    <w:uiPriority w:val="34"/>
    <w:qFormat/>
    <w:rsid w:val="00EF3FC9"/>
    <w:pPr>
      <w:ind w:left="720"/>
      <w:contextualSpacing/>
    </w:pPr>
  </w:style>
  <w:style w:type="paragraph" w:styleId="BodyText">
    <w:name w:val="Body Text"/>
    <w:basedOn w:val="Normal"/>
    <w:link w:val="BodyTextChar"/>
    <w:uiPriority w:val="1"/>
    <w:semiHidden/>
    <w:unhideWhenUsed/>
    <w:qFormat/>
    <w:rsid w:val="00767EEC"/>
    <w:pPr>
      <w:widowControl w:val="0"/>
      <w:autoSpaceDE w:val="0"/>
      <w:autoSpaceDN w:val="0"/>
      <w:spacing w:after="0" w:line="240" w:lineRule="auto"/>
    </w:pPr>
    <w:rPr>
      <w:rFonts w:ascii="Calibri" w:eastAsia="Calibri" w:hAnsi="Calibri" w:cs="Calibri"/>
      <w:sz w:val="22"/>
      <w:lang w:val="en-GB" w:eastAsia="en-GB" w:bidi="en-GB"/>
    </w:rPr>
  </w:style>
  <w:style w:type="character" w:customStyle="1" w:styleId="BodyTextChar">
    <w:name w:val="Body Text Char"/>
    <w:basedOn w:val="DefaultParagraphFont"/>
    <w:link w:val="BodyText"/>
    <w:uiPriority w:val="1"/>
    <w:semiHidden/>
    <w:rsid w:val="00767EEC"/>
    <w:rPr>
      <w:rFonts w:ascii="Calibri" w:eastAsia="Calibri" w:hAnsi="Calibri" w:cs="Calibri"/>
      <w:lang w:val="en-GB" w:eastAsia="en-GB" w:bidi="en-GB"/>
    </w:rPr>
  </w:style>
  <w:style w:type="paragraph" w:styleId="Header">
    <w:name w:val="header"/>
    <w:basedOn w:val="Normal"/>
    <w:link w:val="HeaderChar"/>
    <w:uiPriority w:val="99"/>
    <w:unhideWhenUsed/>
    <w:rsid w:val="00DD15BA"/>
    <w:pPr>
      <w:tabs>
        <w:tab w:val="center" w:pos="4536"/>
        <w:tab w:val="right" w:pos="9072"/>
      </w:tabs>
      <w:spacing w:after="0" w:line="240" w:lineRule="auto"/>
    </w:pPr>
  </w:style>
  <w:style w:type="character" w:customStyle="1" w:styleId="HeaderChar">
    <w:name w:val="Header Char"/>
    <w:basedOn w:val="DefaultParagraphFont"/>
    <w:link w:val="Header"/>
    <w:uiPriority w:val="99"/>
    <w:rsid w:val="00DD15BA"/>
    <w:rPr>
      <w:rFonts w:ascii="Times New Roman" w:hAnsi="Times New Roman"/>
      <w:sz w:val="24"/>
    </w:rPr>
  </w:style>
  <w:style w:type="paragraph" w:styleId="Footer">
    <w:name w:val="footer"/>
    <w:basedOn w:val="Normal"/>
    <w:link w:val="FooterChar"/>
    <w:uiPriority w:val="99"/>
    <w:unhideWhenUsed/>
    <w:rsid w:val="00DD15BA"/>
    <w:pPr>
      <w:tabs>
        <w:tab w:val="center" w:pos="4536"/>
        <w:tab w:val="right" w:pos="9072"/>
      </w:tabs>
      <w:spacing w:after="0" w:line="240" w:lineRule="auto"/>
    </w:pPr>
  </w:style>
  <w:style w:type="character" w:customStyle="1" w:styleId="FooterChar">
    <w:name w:val="Footer Char"/>
    <w:basedOn w:val="DefaultParagraphFont"/>
    <w:link w:val="Footer"/>
    <w:uiPriority w:val="99"/>
    <w:rsid w:val="00DD15BA"/>
    <w:rPr>
      <w:rFonts w:ascii="Times New Roman" w:hAnsi="Times New Roman"/>
      <w:sz w:val="24"/>
    </w:rPr>
  </w:style>
  <w:style w:type="paragraph" w:styleId="TableofFigures">
    <w:name w:val="table of figures"/>
    <w:basedOn w:val="Normal"/>
    <w:next w:val="Normal"/>
    <w:uiPriority w:val="99"/>
    <w:unhideWhenUsed/>
    <w:rsid w:val="00DD15B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6049">
      <w:bodyDiv w:val="1"/>
      <w:marLeft w:val="0"/>
      <w:marRight w:val="0"/>
      <w:marTop w:val="0"/>
      <w:marBottom w:val="0"/>
      <w:divBdr>
        <w:top w:val="none" w:sz="0" w:space="0" w:color="auto"/>
        <w:left w:val="none" w:sz="0" w:space="0" w:color="auto"/>
        <w:bottom w:val="none" w:sz="0" w:space="0" w:color="auto"/>
        <w:right w:val="none" w:sz="0" w:space="0" w:color="auto"/>
      </w:divBdr>
    </w:div>
    <w:div w:id="4600602">
      <w:bodyDiv w:val="1"/>
      <w:marLeft w:val="0"/>
      <w:marRight w:val="0"/>
      <w:marTop w:val="0"/>
      <w:marBottom w:val="0"/>
      <w:divBdr>
        <w:top w:val="none" w:sz="0" w:space="0" w:color="auto"/>
        <w:left w:val="none" w:sz="0" w:space="0" w:color="auto"/>
        <w:bottom w:val="none" w:sz="0" w:space="0" w:color="auto"/>
        <w:right w:val="none" w:sz="0" w:space="0" w:color="auto"/>
      </w:divBdr>
    </w:div>
    <w:div w:id="165483093">
      <w:bodyDiv w:val="1"/>
      <w:marLeft w:val="0"/>
      <w:marRight w:val="0"/>
      <w:marTop w:val="0"/>
      <w:marBottom w:val="0"/>
      <w:divBdr>
        <w:top w:val="none" w:sz="0" w:space="0" w:color="auto"/>
        <w:left w:val="none" w:sz="0" w:space="0" w:color="auto"/>
        <w:bottom w:val="none" w:sz="0" w:space="0" w:color="auto"/>
        <w:right w:val="none" w:sz="0" w:space="0" w:color="auto"/>
      </w:divBdr>
    </w:div>
    <w:div w:id="203252676">
      <w:bodyDiv w:val="1"/>
      <w:marLeft w:val="0"/>
      <w:marRight w:val="0"/>
      <w:marTop w:val="0"/>
      <w:marBottom w:val="0"/>
      <w:divBdr>
        <w:top w:val="none" w:sz="0" w:space="0" w:color="auto"/>
        <w:left w:val="none" w:sz="0" w:space="0" w:color="auto"/>
        <w:bottom w:val="none" w:sz="0" w:space="0" w:color="auto"/>
        <w:right w:val="none" w:sz="0" w:space="0" w:color="auto"/>
      </w:divBdr>
    </w:div>
    <w:div w:id="240608541">
      <w:bodyDiv w:val="1"/>
      <w:marLeft w:val="0"/>
      <w:marRight w:val="0"/>
      <w:marTop w:val="0"/>
      <w:marBottom w:val="0"/>
      <w:divBdr>
        <w:top w:val="none" w:sz="0" w:space="0" w:color="auto"/>
        <w:left w:val="none" w:sz="0" w:space="0" w:color="auto"/>
        <w:bottom w:val="none" w:sz="0" w:space="0" w:color="auto"/>
        <w:right w:val="none" w:sz="0" w:space="0" w:color="auto"/>
      </w:divBdr>
    </w:div>
    <w:div w:id="315888011">
      <w:bodyDiv w:val="1"/>
      <w:marLeft w:val="0"/>
      <w:marRight w:val="0"/>
      <w:marTop w:val="0"/>
      <w:marBottom w:val="0"/>
      <w:divBdr>
        <w:top w:val="none" w:sz="0" w:space="0" w:color="auto"/>
        <w:left w:val="none" w:sz="0" w:space="0" w:color="auto"/>
        <w:bottom w:val="none" w:sz="0" w:space="0" w:color="auto"/>
        <w:right w:val="none" w:sz="0" w:space="0" w:color="auto"/>
      </w:divBdr>
    </w:div>
    <w:div w:id="331763299">
      <w:bodyDiv w:val="1"/>
      <w:marLeft w:val="0"/>
      <w:marRight w:val="0"/>
      <w:marTop w:val="0"/>
      <w:marBottom w:val="0"/>
      <w:divBdr>
        <w:top w:val="none" w:sz="0" w:space="0" w:color="auto"/>
        <w:left w:val="none" w:sz="0" w:space="0" w:color="auto"/>
        <w:bottom w:val="none" w:sz="0" w:space="0" w:color="auto"/>
        <w:right w:val="none" w:sz="0" w:space="0" w:color="auto"/>
      </w:divBdr>
    </w:div>
    <w:div w:id="371851841">
      <w:bodyDiv w:val="1"/>
      <w:marLeft w:val="0"/>
      <w:marRight w:val="0"/>
      <w:marTop w:val="0"/>
      <w:marBottom w:val="0"/>
      <w:divBdr>
        <w:top w:val="none" w:sz="0" w:space="0" w:color="auto"/>
        <w:left w:val="none" w:sz="0" w:space="0" w:color="auto"/>
        <w:bottom w:val="none" w:sz="0" w:space="0" w:color="auto"/>
        <w:right w:val="none" w:sz="0" w:space="0" w:color="auto"/>
      </w:divBdr>
    </w:div>
    <w:div w:id="470366137">
      <w:bodyDiv w:val="1"/>
      <w:marLeft w:val="0"/>
      <w:marRight w:val="0"/>
      <w:marTop w:val="0"/>
      <w:marBottom w:val="0"/>
      <w:divBdr>
        <w:top w:val="none" w:sz="0" w:space="0" w:color="auto"/>
        <w:left w:val="none" w:sz="0" w:space="0" w:color="auto"/>
        <w:bottom w:val="none" w:sz="0" w:space="0" w:color="auto"/>
        <w:right w:val="none" w:sz="0" w:space="0" w:color="auto"/>
      </w:divBdr>
    </w:div>
    <w:div w:id="483089582">
      <w:bodyDiv w:val="1"/>
      <w:marLeft w:val="0"/>
      <w:marRight w:val="0"/>
      <w:marTop w:val="0"/>
      <w:marBottom w:val="0"/>
      <w:divBdr>
        <w:top w:val="none" w:sz="0" w:space="0" w:color="auto"/>
        <w:left w:val="none" w:sz="0" w:space="0" w:color="auto"/>
        <w:bottom w:val="none" w:sz="0" w:space="0" w:color="auto"/>
        <w:right w:val="none" w:sz="0" w:space="0" w:color="auto"/>
      </w:divBdr>
    </w:div>
    <w:div w:id="593591318">
      <w:bodyDiv w:val="1"/>
      <w:marLeft w:val="0"/>
      <w:marRight w:val="0"/>
      <w:marTop w:val="0"/>
      <w:marBottom w:val="0"/>
      <w:divBdr>
        <w:top w:val="none" w:sz="0" w:space="0" w:color="auto"/>
        <w:left w:val="none" w:sz="0" w:space="0" w:color="auto"/>
        <w:bottom w:val="none" w:sz="0" w:space="0" w:color="auto"/>
        <w:right w:val="none" w:sz="0" w:space="0" w:color="auto"/>
      </w:divBdr>
    </w:div>
    <w:div w:id="676423874">
      <w:bodyDiv w:val="1"/>
      <w:marLeft w:val="0"/>
      <w:marRight w:val="0"/>
      <w:marTop w:val="0"/>
      <w:marBottom w:val="0"/>
      <w:divBdr>
        <w:top w:val="none" w:sz="0" w:space="0" w:color="auto"/>
        <w:left w:val="none" w:sz="0" w:space="0" w:color="auto"/>
        <w:bottom w:val="none" w:sz="0" w:space="0" w:color="auto"/>
        <w:right w:val="none" w:sz="0" w:space="0" w:color="auto"/>
      </w:divBdr>
    </w:div>
    <w:div w:id="695423718">
      <w:bodyDiv w:val="1"/>
      <w:marLeft w:val="0"/>
      <w:marRight w:val="0"/>
      <w:marTop w:val="0"/>
      <w:marBottom w:val="0"/>
      <w:divBdr>
        <w:top w:val="none" w:sz="0" w:space="0" w:color="auto"/>
        <w:left w:val="none" w:sz="0" w:space="0" w:color="auto"/>
        <w:bottom w:val="none" w:sz="0" w:space="0" w:color="auto"/>
        <w:right w:val="none" w:sz="0" w:space="0" w:color="auto"/>
      </w:divBdr>
    </w:div>
    <w:div w:id="703211266">
      <w:bodyDiv w:val="1"/>
      <w:marLeft w:val="0"/>
      <w:marRight w:val="0"/>
      <w:marTop w:val="0"/>
      <w:marBottom w:val="0"/>
      <w:divBdr>
        <w:top w:val="none" w:sz="0" w:space="0" w:color="auto"/>
        <w:left w:val="none" w:sz="0" w:space="0" w:color="auto"/>
        <w:bottom w:val="none" w:sz="0" w:space="0" w:color="auto"/>
        <w:right w:val="none" w:sz="0" w:space="0" w:color="auto"/>
      </w:divBdr>
    </w:div>
    <w:div w:id="767238678">
      <w:bodyDiv w:val="1"/>
      <w:marLeft w:val="0"/>
      <w:marRight w:val="0"/>
      <w:marTop w:val="0"/>
      <w:marBottom w:val="0"/>
      <w:divBdr>
        <w:top w:val="none" w:sz="0" w:space="0" w:color="auto"/>
        <w:left w:val="none" w:sz="0" w:space="0" w:color="auto"/>
        <w:bottom w:val="none" w:sz="0" w:space="0" w:color="auto"/>
        <w:right w:val="none" w:sz="0" w:space="0" w:color="auto"/>
      </w:divBdr>
    </w:div>
    <w:div w:id="906917636">
      <w:bodyDiv w:val="1"/>
      <w:marLeft w:val="0"/>
      <w:marRight w:val="0"/>
      <w:marTop w:val="0"/>
      <w:marBottom w:val="0"/>
      <w:divBdr>
        <w:top w:val="none" w:sz="0" w:space="0" w:color="auto"/>
        <w:left w:val="none" w:sz="0" w:space="0" w:color="auto"/>
        <w:bottom w:val="none" w:sz="0" w:space="0" w:color="auto"/>
        <w:right w:val="none" w:sz="0" w:space="0" w:color="auto"/>
      </w:divBdr>
    </w:div>
    <w:div w:id="970675739">
      <w:bodyDiv w:val="1"/>
      <w:marLeft w:val="0"/>
      <w:marRight w:val="0"/>
      <w:marTop w:val="0"/>
      <w:marBottom w:val="0"/>
      <w:divBdr>
        <w:top w:val="none" w:sz="0" w:space="0" w:color="auto"/>
        <w:left w:val="none" w:sz="0" w:space="0" w:color="auto"/>
        <w:bottom w:val="none" w:sz="0" w:space="0" w:color="auto"/>
        <w:right w:val="none" w:sz="0" w:space="0" w:color="auto"/>
      </w:divBdr>
    </w:div>
    <w:div w:id="1047417819">
      <w:bodyDiv w:val="1"/>
      <w:marLeft w:val="0"/>
      <w:marRight w:val="0"/>
      <w:marTop w:val="0"/>
      <w:marBottom w:val="0"/>
      <w:divBdr>
        <w:top w:val="none" w:sz="0" w:space="0" w:color="auto"/>
        <w:left w:val="none" w:sz="0" w:space="0" w:color="auto"/>
        <w:bottom w:val="none" w:sz="0" w:space="0" w:color="auto"/>
        <w:right w:val="none" w:sz="0" w:space="0" w:color="auto"/>
      </w:divBdr>
    </w:div>
    <w:div w:id="1166549705">
      <w:bodyDiv w:val="1"/>
      <w:marLeft w:val="0"/>
      <w:marRight w:val="0"/>
      <w:marTop w:val="0"/>
      <w:marBottom w:val="0"/>
      <w:divBdr>
        <w:top w:val="none" w:sz="0" w:space="0" w:color="auto"/>
        <w:left w:val="none" w:sz="0" w:space="0" w:color="auto"/>
        <w:bottom w:val="none" w:sz="0" w:space="0" w:color="auto"/>
        <w:right w:val="none" w:sz="0" w:space="0" w:color="auto"/>
      </w:divBdr>
    </w:div>
    <w:div w:id="1335494246">
      <w:bodyDiv w:val="1"/>
      <w:marLeft w:val="0"/>
      <w:marRight w:val="0"/>
      <w:marTop w:val="0"/>
      <w:marBottom w:val="0"/>
      <w:divBdr>
        <w:top w:val="none" w:sz="0" w:space="0" w:color="auto"/>
        <w:left w:val="none" w:sz="0" w:space="0" w:color="auto"/>
        <w:bottom w:val="none" w:sz="0" w:space="0" w:color="auto"/>
        <w:right w:val="none" w:sz="0" w:space="0" w:color="auto"/>
      </w:divBdr>
    </w:div>
    <w:div w:id="1384409579">
      <w:bodyDiv w:val="1"/>
      <w:marLeft w:val="0"/>
      <w:marRight w:val="0"/>
      <w:marTop w:val="0"/>
      <w:marBottom w:val="0"/>
      <w:divBdr>
        <w:top w:val="none" w:sz="0" w:space="0" w:color="auto"/>
        <w:left w:val="none" w:sz="0" w:space="0" w:color="auto"/>
        <w:bottom w:val="none" w:sz="0" w:space="0" w:color="auto"/>
        <w:right w:val="none" w:sz="0" w:space="0" w:color="auto"/>
      </w:divBdr>
    </w:div>
    <w:div w:id="1405689802">
      <w:bodyDiv w:val="1"/>
      <w:marLeft w:val="0"/>
      <w:marRight w:val="0"/>
      <w:marTop w:val="0"/>
      <w:marBottom w:val="0"/>
      <w:divBdr>
        <w:top w:val="none" w:sz="0" w:space="0" w:color="auto"/>
        <w:left w:val="none" w:sz="0" w:space="0" w:color="auto"/>
        <w:bottom w:val="none" w:sz="0" w:space="0" w:color="auto"/>
        <w:right w:val="none" w:sz="0" w:space="0" w:color="auto"/>
      </w:divBdr>
    </w:div>
    <w:div w:id="1519075120">
      <w:bodyDiv w:val="1"/>
      <w:marLeft w:val="0"/>
      <w:marRight w:val="0"/>
      <w:marTop w:val="0"/>
      <w:marBottom w:val="0"/>
      <w:divBdr>
        <w:top w:val="none" w:sz="0" w:space="0" w:color="auto"/>
        <w:left w:val="none" w:sz="0" w:space="0" w:color="auto"/>
        <w:bottom w:val="none" w:sz="0" w:space="0" w:color="auto"/>
        <w:right w:val="none" w:sz="0" w:space="0" w:color="auto"/>
      </w:divBdr>
    </w:div>
    <w:div w:id="1621062816">
      <w:bodyDiv w:val="1"/>
      <w:marLeft w:val="0"/>
      <w:marRight w:val="0"/>
      <w:marTop w:val="0"/>
      <w:marBottom w:val="0"/>
      <w:divBdr>
        <w:top w:val="none" w:sz="0" w:space="0" w:color="auto"/>
        <w:left w:val="none" w:sz="0" w:space="0" w:color="auto"/>
        <w:bottom w:val="none" w:sz="0" w:space="0" w:color="auto"/>
        <w:right w:val="none" w:sz="0" w:space="0" w:color="auto"/>
      </w:divBdr>
    </w:div>
    <w:div w:id="1791581455">
      <w:bodyDiv w:val="1"/>
      <w:marLeft w:val="0"/>
      <w:marRight w:val="0"/>
      <w:marTop w:val="0"/>
      <w:marBottom w:val="0"/>
      <w:divBdr>
        <w:top w:val="none" w:sz="0" w:space="0" w:color="auto"/>
        <w:left w:val="none" w:sz="0" w:space="0" w:color="auto"/>
        <w:bottom w:val="none" w:sz="0" w:space="0" w:color="auto"/>
        <w:right w:val="none" w:sz="0" w:space="0" w:color="auto"/>
      </w:divBdr>
    </w:div>
    <w:div w:id="1847406277">
      <w:bodyDiv w:val="1"/>
      <w:marLeft w:val="0"/>
      <w:marRight w:val="0"/>
      <w:marTop w:val="0"/>
      <w:marBottom w:val="0"/>
      <w:divBdr>
        <w:top w:val="none" w:sz="0" w:space="0" w:color="auto"/>
        <w:left w:val="none" w:sz="0" w:space="0" w:color="auto"/>
        <w:bottom w:val="none" w:sz="0" w:space="0" w:color="auto"/>
        <w:right w:val="none" w:sz="0" w:space="0" w:color="auto"/>
      </w:divBdr>
    </w:div>
    <w:div w:id="2070767935">
      <w:bodyDiv w:val="1"/>
      <w:marLeft w:val="0"/>
      <w:marRight w:val="0"/>
      <w:marTop w:val="0"/>
      <w:marBottom w:val="0"/>
      <w:divBdr>
        <w:top w:val="none" w:sz="0" w:space="0" w:color="auto"/>
        <w:left w:val="none" w:sz="0" w:space="0" w:color="auto"/>
        <w:bottom w:val="none" w:sz="0" w:space="0" w:color="auto"/>
        <w:right w:val="none" w:sz="0" w:space="0" w:color="auto"/>
      </w:divBdr>
    </w:div>
    <w:div w:id="2084836892">
      <w:bodyDiv w:val="1"/>
      <w:marLeft w:val="0"/>
      <w:marRight w:val="0"/>
      <w:marTop w:val="0"/>
      <w:marBottom w:val="0"/>
      <w:divBdr>
        <w:top w:val="none" w:sz="0" w:space="0" w:color="auto"/>
        <w:left w:val="none" w:sz="0" w:space="0" w:color="auto"/>
        <w:bottom w:val="none" w:sz="0" w:space="0" w:color="auto"/>
        <w:right w:val="none" w:sz="0" w:space="0" w:color="auto"/>
      </w:divBdr>
    </w:div>
    <w:div w:id="2132285197">
      <w:bodyDiv w:val="1"/>
      <w:marLeft w:val="0"/>
      <w:marRight w:val="0"/>
      <w:marTop w:val="0"/>
      <w:marBottom w:val="0"/>
      <w:divBdr>
        <w:top w:val="none" w:sz="0" w:space="0" w:color="auto"/>
        <w:left w:val="none" w:sz="0" w:space="0" w:color="auto"/>
        <w:bottom w:val="none" w:sz="0" w:space="0" w:color="auto"/>
        <w:right w:val="none" w:sz="0" w:space="0" w:color="auto"/>
      </w:divBdr>
    </w:div>
    <w:div w:id="2132938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mona\Desktop\hilton.docx" TargetMode="Externa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Ramona\Desktop\hilton.docx"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file:///C:\Users\Ramona\Desktop\hilton.docx"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file:///C:\Users\Ramona\Desktop\hilton.docx" TargetMode="External"/><Relationship Id="rId14" Type="http://schemas.openxmlformats.org/officeDocument/2006/relationships/image" Target="media/image3.jpe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Bus191</b:Tag>
    <b:SourceType>InternetSite</b:SourceType>
    <b:Guid>{488F684B-F57C-47DA-9372-DD83B3E01EA1}</b:Guid>
    <b:Author>
      <b:Author>
        <b:Corporate>BusinessDictionary</b:Corporate>
      </b:Author>
    </b:Author>
    <b:Title>Management System</b:Title>
    <b:InternetSiteTitle>BusinessDictionary</b:InternetSiteTitle>
    <b:URL>http://www.businessdictionary.com/definition/management-system.html</b:URL>
    <b:RefOrder>1</b:RefOrder>
  </b:Source>
  <b:Source>
    <b:Tag>Hil19</b:Tag>
    <b:SourceType>InternetSite</b:SourceType>
    <b:Guid>{677705A6-F3DD-4FEE-87CE-E10BFAA1C13A}</b:Guid>
    <b:Author>
      <b:Author>
        <b:Corporate>Hilton</b:Corporate>
      </b:Author>
    </b:Author>
    <b:Title>HR &amp; Training</b:Title>
    <b:YearAccessed>2019</b:YearAccessed>
    <b:MonthAccessed>April</b:MonthAccessed>
    <b:DayAccessed>5</b:DayAccessed>
    <b:URL>http://www.managementservices.hilton.com/en/support-services/hr-training/</b:URL>
    <b:RefOrder>2</b:RefOrder>
  </b:Source>
  <b:Source>
    <b:Tag>Min181</b:Tag>
    <b:SourceType>InternetSite</b:SourceType>
    <b:Guid>{A659DEBC-084B-4AF5-A1E6-FF58AA25D23E}</b:Guid>
    <b:Author>
      <b:Author>
        <b:Corporate>Mintel</b:Corporate>
      </b:Author>
    </b:Author>
    <b:Title>Food and Non-food Discounters - UK - September 2018</b:Title>
    <b:Year>2018</b:Year>
    <b:YearAccessed>2019</b:YearAccessed>
    <b:MonthAccessed>March</b:MonthAccessed>
    <b:DayAccessed>10</b:DayAccessed>
    <b:URL>https://data.mintel.com/databook/859479/?search=aldi#Q5</b:URL>
    <b:RefOrder>3</b:RefOrder>
  </b:Source>
  <b:Source>
    <b:Tag>Min182</b:Tag>
    <b:SourceType>InternetSite</b:SourceType>
    <b:Guid>{5F7DBC87-57D5-4AE3-BF70-C724316E1D7E}</b:Guid>
    <b:Author>
      <b:Author>
        <b:Corporate>Mintel</b:Corporate>
      </b:Author>
    </b:Author>
    <b:Title>Hotels - UK - November 2018</b:Title>
    <b:Year>2018</b:Year>
    <b:YearAccessed>2019</b:YearAccessed>
    <b:MonthAccessed>April</b:MonthAccessed>
    <b:DayAccessed>5</b:DayAccessed>
    <b:URL>https://data.mintel.com/databook/859767/#Q13</b:URL>
    <b:RefOrder>4</b:RefOrder>
  </b:Source>
</b:Sources>
</file>

<file path=customXml/itemProps1.xml><?xml version="1.0" encoding="utf-8"?>
<ds:datastoreItem xmlns:ds="http://schemas.openxmlformats.org/officeDocument/2006/customXml" ds:itemID="{A0B79580-7A1B-4F50-8AC7-1B4B90488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8</Pages>
  <Words>1970</Words>
  <Characters>11230</Characters>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2019-04-04T05:53:00Z</dcterms:created>
  <dcterms:modified xsi:type="dcterms:W3CDTF">2019-04-07T13:02:00Z</dcterms:modified>
</cp:coreProperties>
</file>