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E9944A" w14:textId="612860C4" w:rsidR="00436A44" w:rsidRDefault="006929A5" w:rsidP="0090235F">
      <w:r>
        <w:rPr>
          <w:noProof/>
        </w:rPr>
        <w:drawing>
          <wp:anchor distT="0" distB="0" distL="114300" distR="114300" simplePos="0" relativeHeight="251658240" behindDoc="0" locked="0" layoutInCell="1" allowOverlap="1" wp14:anchorId="2EAED9B8" wp14:editId="7E8CFCCF">
            <wp:simplePos x="0" y="0"/>
            <wp:positionH relativeFrom="margin">
              <wp:posOffset>-381000</wp:posOffset>
            </wp:positionH>
            <wp:positionV relativeFrom="page">
              <wp:posOffset>472440</wp:posOffset>
            </wp:positionV>
            <wp:extent cx="3230880" cy="1120140"/>
            <wp:effectExtent l="0" t="0" r="7620" b="3810"/>
            <wp:wrapNone/>
            <wp:docPr id="1" name="Picture 1"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0880" cy="1120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E8EF06" w14:textId="01638935" w:rsidR="0090235F" w:rsidRDefault="0090235F" w:rsidP="0090235F">
      <w:pPr>
        <w:rPr>
          <w:rFonts w:ascii="Arial" w:hAnsi="Arial" w:cs="Arial"/>
        </w:rPr>
      </w:pPr>
    </w:p>
    <w:p w14:paraId="629377F7" w14:textId="01CB8950" w:rsidR="0090235F" w:rsidRDefault="0090235F" w:rsidP="0090235F">
      <w:pPr>
        <w:rPr>
          <w:rFonts w:ascii="Arial" w:hAnsi="Arial" w:cs="Arial"/>
          <w:sz w:val="28"/>
          <w:szCs w:val="28"/>
        </w:rPr>
      </w:pPr>
    </w:p>
    <w:p w14:paraId="785F7C21" w14:textId="0229F56E" w:rsidR="00113D98" w:rsidRDefault="00113D98" w:rsidP="0090235F">
      <w:pPr>
        <w:rPr>
          <w:rFonts w:ascii="Arial" w:hAnsi="Arial" w:cs="Arial"/>
          <w:sz w:val="28"/>
          <w:szCs w:val="28"/>
        </w:rPr>
      </w:pPr>
    </w:p>
    <w:p w14:paraId="1EB935AF" w14:textId="61C204B5" w:rsidR="00113D98" w:rsidRDefault="00113D98" w:rsidP="0090235F">
      <w:pPr>
        <w:rPr>
          <w:rFonts w:ascii="Arial" w:hAnsi="Arial" w:cs="Arial"/>
          <w:sz w:val="28"/>
          <w:szCs w:val="28"/>
        </w:rPr>
      </w:pPr>
    </w:p>
    <w:p w14:paraId="6B3B83EB" w14:textId="77777777" w:rsidR="00113D98" w:rsidRDefault="00113D98" w:rsidP="0090235F">
      <w:pPr>
        <w:rPr>
          <w:rFonts w:ascii="Arial" w:hAnsi="Arial" w:cs="Arial"/>
          <w:sz w:val="28"/>
          <w:szCs w:val="28"/>
        </w:rPr>
      </w:pPr>
    </w:p>
    <w:p w14:paraId="0C6DCA67" w14:textId="77777777" w:rsidR="00113D98" w:rsidRPr="00245A8C" w:rsidRDefault="00113D98" w:rsidP="00113D98">
      <w:pPr>
        <w:jc w:val="center"/>
        <w:rPr>
          <w:rFonts w:ascii="Arial" w:hAnsi="Arial" w:cs="Arial"/>
          <w:sz w:val="28"/>
          <w:szCs w:val="28"/>
        </w:rPr>
      </w:pPr>
    </w:p>
    <w:p w14:paraId="0D3109F6" w14:textId="05FF3BA4" w:rsidR="0090235F" w:rsidRPr="00245A8C" w:rsidRDefault="00DE58D0" w:rsidP="00113D98">
      <w:pPr>
        <w:jc w:val="center"/>
        <w:rPr>
          <w:rFonts w:ascii="Arial" w:hAnsi="Arial" w:cs="Arial"/>
          <w:b/>
          <w:bCs/>
          <w:sz w:val="28"/>
          <w:szCs w:val="28"/>
        </w:rPr>
      </w:pPr>
      <w:bookmarkStart w:id="0" w:name="_Hlk55997475"/>
      <w:r w:rsidRPr="00113D98">
        <w:rPr>
          <w:rFonts w:ascii="Arial" w:hAnsi="Arial" w:cs="Arial"/>
          <w:bCs/>
          <w:sz w:val="24"/>
          <w:szCs w:val="24"/>
        </w:rPr>
        <w:t>Module Name:</w:t>
      </w:r>
      <w:r w:rsidR="0090235F" w:rsidRPr="00113D98">
        <w:rPr>
          <w:rFonts w:ascii="Arial" w:hAnsi="Arial" w:cs="Arial"/>
          <w:b/>
          <w:sz w:val="24"/>
          <w:szCs w:val="24"/>
        </w:rPr>
        <w:t xml:space="preserve"> </w:t>
      </w:r>
      <w:r w:rsidRPr="00245A8C">
        <w:rPr>
          <w:rFonts w:ascii="Arial" w:hAnsi="Arial" w:cs="Arial"/>
          <w:b/>
          <w:bCs/>
          <w:sz w:val="28"/>
          <w:szCs w:val="28"/>
        </w:rPr>
        <w:t>Developing workplace critical thinking</w:t>
      </w:r>
    </w:p>
    <w:p w14:paraId="26CD28CC" w14:textId="27127BFF" w:rsidR="00DE58D0" w:rsidRDefault="0090235F" w:rsidP="00113D98">
      <w:pPr>
        <w:jc w:val="center"/>
        <w:rPr>
          <w:rFonts w:ascii="Arial" w:hAnsi="Arial" w:cs="Arial"/>
          <w:b/>
          <w:bCs/>
          <w:sz w:val="28"/>
          <w:szCs w:val="28"/>
        </w:rPr>
      </w:pPr>
      <w:r w:rsidRPr="00706E5C">
        <w:rPr>
          <w:rFonts w:ascii="Arial" w:hAnsi="Arial" w:cs="Arial"/>
          <w:b/>
          <w:bCs/>
          <w:sz w:val="28"/>
          <w:szCs w:val="28"/>
        </w:rPr>
        <w:t>(</w:t>
      </w:r>
      <w:r w:rsidR="00DE58D0" w:rsidRPr="00706E5C">
        <w:rPr>
          <w:rFonts w:ascii="Arial" w:hAnsi="Arial" w:cs="Arial"/>
          <w:b/>
          <w:bCs/>
          <w:sz w:val="28"/>
          <w:szCs w:val="28"/>
        </w:rPr>
        <w:t>BMSW5101</w:t>
      </w:r>
      <w:r w:rsidRPr="00706E5C">
        <w:rPr>
          <w:rFonts w:ascii="Arial" w:hAnsi="Arial" w:cs="Arial"/>
          <w:b/>
          <w:bCs/>
          <w:sz w:val="28"/>
          <w:szCs w:val="28"/>
        </w:rPr>
        <w:t>)</w:t>
      </w:r>
    </w:p>
    <w:p w14:paraId="0B2BA3C2" w14:textId="77777777" w:rsidR="00113D98" w:rsidRPr="00706E5C" w:rsidRDefault="00113D98" w:rsidP="00113D98">
      <w:pPr>
        <w:jc w:val="center"/>
        <w:rPr>
          <w:rFonts w:ascii="Arial" w:hAnsi="Arial" w:cs="Arial"/>
          <w:b/>
          <w:bCs/>
          <w:sz w:val="28"/>
          <w:szCs w:val="28"/>
        </w:rPr>
      </w:pPr>
    </w:p>
    <w:p w14:paraId="3993A204" w14:textId="77777777" w:rsidR="0090235F" w:rsidRPr="00113D98" w:rsidRDefault="0090235F" w:rsidP="00DE58D0">
      <w:pPr>
        <w:rPr>
          <w:rFonts w:ascii="Arial" w:hAnsi="Arial" w:cs="Arial"/>
          <w:sz w:val="24"/>
          <w:szCs w:val="24"/>
        </w:rPr>
      </w:pPr>
    </w:p>
    <w:p w14:paraId="692C592D" w14:textId="71F61F03" w:rsidR="006929A5" w:rsidRPr="00245A8C" w:rsidRDefault="006929A5" w:rsidP="00113D98">
      <w:pPr>
        <w:spacing w:line="360" w:lineRule="auto"/>
        <w:jc w:val="center"/>
        <w:rPr>
          <w:rFonts w:ascii="Arial" w:hAnsi="Arial" w:cs="Arial"/>
          <w:b/>
          <w:bCs/>
          <w:sz w:val="28"/>
          <w:szCs w:val="28"/>
          <w:u w:val="single"/>
        </w:rPr>
      </w:pPr>
      <w:r w:rsidRPr="00113D98">
        <w:rPr>
          <w:rFonts w:ascii="Arial" w:hAnsi="Arial" w:cs="Arial"/>
          <w:bCs/>
          <w:sz w:val="24"/>
          <w:szCs w:val="24"/>
        </w:rPr>
        <w:t>Assignment Title:</w:t>
      </w:r>
      <w:r w:rsidR="0090235F" w:rsidRPr="00113D98">
        <w:rPr>
          <w:rFonts w:ascii="Arial" w:hAnsi="Arial" w:cs="Arial"/>
          <w:b/>
          <w:sz w:val="24"/>
          <w:szCs w:val="24"/>
        </w:rPr>
        <w:t xml:space="preserve"> </w:t>
      </w:r>
      <w:r w:rsidR="00DE58D0" w:rsidRPr="00113D98">
        <w:rPr>
          <w:rFonts w:ascii="Arial" w:hAnsi="Arial" w:cs="Arial"/>
          <w:b/>
          <w:bCs/>
          <w:i/>
          <w:iCs/>
          <w:sz w:val="28"/>
          <w:szCs w:val="28"/>
        </w:rPr>
        <w:t>“How do organisational beliefs, attitudes, and value systems affect workplace behaviour? Also, how will tailoring workplace changes for the post</w:t>
      </w:r>
      <w:r w:rsidR="0090235F" w:rsidRPr="00113D98">
        <w:rPr>
          <w:rFonts w:ascii="Arial" w:hAnsi="Arial" w:cs="Arial"/>
          <w:b/>
          <w:bCs/>
          <w:i/>
          <w:iCs/>
          <w:sz w:val="28"/>
          <w:szCs w:val="28"/>
        </w:rPr>
        <w:t xml:space="preserve"> </w:t>
      </w:r>
      <w:r w:rsidR="00DE58D0" w:rsidRPr="00113D98">
        <w:rPr>
          <w:rFonts w:ascii="Arial" w:hAnsi="Arial" w:cs="Arial"/>
          <w:b/>
          <w:bCs/>
          <w:i/>
          <w:iCs/>
          <w:sz w:val="28"/>
          <w:szCs w:val="28"/>
        </w:rPr>
        <w:t>COVID mindset tackle the challenges we face now, and create more resilient businesses in the future?”</w:t>
      </w:r>
    </w:p>
    <w:p w14:paraId="6565FB0C" w14:textId="77777777" w:rsidR="006929A5" w:rsidRPr="0090235F" w:rsidRDefault="006929A5" w:rsidP="00DE58D0">
      <w:pPr>
        <w:jc w:val="center"/>
        <w:rPr>
          <w:rFonts w:ascii="Arial" w:hAnsi="Arial" w:cs="Arial"/>
          <w:b/>
          <w:bCs/>
          <w:sz w:val="28"/>
          <w:szCs w:val="28"/>
        </w:rPr>
      </w:pPr>
    </w:p>
    <w:p w14:paraId="145CE430" w14:textId="77777777" w:rsidR="006929A5" w:rsidRPr="0090235F" w:rsidRDefault="006929A5" w:rsidP="006929A5">
      <w:pPr>
        <w:rPr>
          <w:rFonts w:ascii="Arial" w:hAnsi="Arial" w:cs="Arial"/>
        </w:rPr>
      </w:pPr>
    </w:p>
    <w:p w14:paraId="4AAABD55" w14:textId="77777777" w:rsidR="006929A5" w:rsidRPr="0090235F" w:rsidRDefault="006929A5" w:rsidP="006929A5">
      <w:pPr>
        <w:rPr>
          <w:rFonts w:ascii="Arial" w:hAnsi="Arial" w:cs="Arial"/>
        </w:rPr>
      </w:pPr>
    </w:p>
    <w:p w14:paraId="4F6E2422" w14:textId="77777777" w:rsidR="006929A5" w:rsidRPr="0090235F" w:rsidRDefault="006929A5" w:rsidP="006929A5">
      <w:pPr>
        <w:rPr>
          <w:rFonts w:ascii="Arial" w:hAnsi="Arial" w:cs="Arial"/>
        </w:rPr>
      </w:pPr>
    </w:p>
    <w:p w14:paraId="25D548FD" w14:textId="77777777" w:rsidR="006929A5" w:rsidRPr="0090235F" w:rsidRDefault="006929A5" w:rsidP="006929A5">
      <w:pPr>
        <w:rPr>
          <w:rFonts w:ascii="Arial" w:hAnsi="Arial" w:cs="Arial"/>
        </w:rPr>
      </w:pPr>
    </w:p>
    <w:p w14:paraId="025DEA1B" w14:textId="77777777" w:rsidR="006929A5" w:rsidRPr="0090235F" w:rsidRDefault="006929A5" w:rsidP="006929A5">
      <w:pPr>
        <w:rPr>
          <w:rFonts w:ascii="Arial" w:hAnsi="Arial" w:cs="Arial"/>
          <w:sz w:val="28"/>
          <w:szCs w:val="28"/>
        </w:rPr>
      </w:pPr>
    </w:p>
    <w:p w14:paraId="67EAB944" w14:textId="3A68B239" w:rsidR="006929A5" w:rsidRPr="0090235F" w:rsidRDefault="006929A5" w:rsidP="006929A5">
      <w:pPr>
        <w:rPr>
          <w:rFonts w:ascii="Arial" w:hAnsi="Arial" w:cs="Arial"/>
          <w:b/>
          <w:sz w:val="28"/>
          <w:szCs w:val="28"/>
        </w:rPr>
      </w:pPr>
      <w:r w:rsidRPr="00113D98">
        <w:rPr>
          <w:rFonts w:ascii="Arial" w:hAnsi="Arial" w:cs="Arial"/>
          <w:bCs/>
          <w:sz w:val="24"/>
          <w:szCs w:val="24"/>
        </w:rPr>
        <w:t>Student name:</w:t>
      </w:r>
      <w:r w:rsidRPr="0090235F">
        <w:rPr>
          <w:rFonts w:ascii="Arial" w:hAnsi="Arial" w:cs="Arial"/>
          <w:b/>
          <w:sz w:val="28"/>
          <w:szCs w:val="28"/>
        </w:rPr>
        <w:t xml:space="preserve"> Natalia Pinzaru (1906870)</w:t>
      </w:r>
    </w:p>
    <w:p w14:paraId="227BFCA1" w14:textId="437B63D9" w:rsidR="006929A5" w:rsidRPr="0090235F" w:rsidRDefault="006929A5" w:rsidP="006929A5">
      <w:pPr>
        <w:rPr>
          <w:rFonts w:ascii="Arial" w:hAnsi="Arial" w:cs="Arial"/>
          <w:b/>
          <w:sz w:val="28"/>
          <w:szCs w:val="28"/>
        </w:rPr>
      </w:pPr>
      <w:r w:rsidRPr="00113D98">
        <w:rPr>
          <w:rFonts w:ascii="Arial" w:hAnsi="Arial" w:cs="Arial"/>
          <w:bCs/>
          <w:sz w:val="24"/>
          <w:szCs w:val="24"/>
        </w:rPr>
        <w:t>Module Tutor:</w:t>
      </w:r>
      <w:r w:rsidRPr="0090235F">
        <w:rPr>
          <w:rFonts w:ascii="Arial" w:hAnsi="Arial" w:cs="Arial"/>
          <w:b/>
          <w:sz w:val="28"/>
          <w:szCs w:val="28"/>
        </w:rPr>
        <w:t xml:space="preserve"> </w:t>
      </w:r>
      <w:r w:rsidR="00DE58D0" w:rsidRPr="0090235F">
        <w:rPr>
          <w:rFonts w:ascii="Arial" w:hAnsi="Arial" w:cs="Arial"/>
          <w:b/>
          <w:sz w:val="28"/>
          <w:szCs w:val="28"/>
        </w:rPr>
        <w:t xml:space="preserve">Dr </w:t>
      </w:r>
      <w:r w:rsidRPr="0090235F">
        <w:rPr>
          <w:rFonts w:ascii="Arial" w:hAnsi="Arial" w:cs="Arial"/>
          <w:b/>
          <w:sz w:val="28"/>
          <w:szCs w:val="28"/>
        </w:rPr>
        <w:t>Gregory Cowan</w:t>
      </w:r>
    </w:p>
    <w:p w14:paraId="09977240" w14:textId="77777777" w:rsidR="006929A5" w:rsidRPr="0090235F" w:rsidRDefault="006929A5" w:rsidP="006929A5">
      <w:pPr>
        <w:rPr>
          <w:rFonts w:ascii="Arial" w:hAnsi="Arial" w:cs="Arial"/>
          <w:sz w:val="28"/>
          <w:szCs w:val="28"/>
        </w:rPr>
      </w:pPr>
    </w:p>
    <w:p w14:paraId="1206B8DA" w14:textId="77777777" w:rsidR="006929A5" w:rsidRPr="0090235F" w:rsidRDefault="006929A5" w:rsidP="006929A5">
      <w:pPr>
        <w:rPr>
          <w:rFonts w:ascii="Arial" w:hAnsi="Arial" w:cs="Arial"/>
          <w:sz w:val="28"/>
          <w:szCs w:val="28"/>
        </w:rPr>
      </w:pPr>
    </w:p>
    <w:p w14:paraId="3F1AF5AC" w14:textId="030F5E6D" w:rsidR="0090235F" w:rsidRPr="0090235F" w:rsidRDefault="0090235F" w:rsidP="006929A5">
      <w:pPr>
        <w:rPr>
          <w:rFonts w:ascii="Arial" w:hAnsi="Arial" w:cs="Arial"/>
          <w:sz w:val="28"/>
          <w:szCs w:val="28"/>
        </w:rPr>
      </w:pPr>
    </w:p>
    <w:p w14:paraId="63FE7C56" w14:textId="07A31BAB" w:rsidR="0098306D" w:rsidRPr="002615B3" w:rsidRDefault="00245A8C" w:rsidP="00245A8C">
      <w:pPr>
        <w:rPr>
          <w:rFonts w:ascii="Arial" w:hAnsi="Arial" w:cs="Arial"/>
          <w:sz w:val="24"/>
          <w:szCs w:val="24"/>
        </w:rPr>
      </w:pPr>
      <w:r>
        <w:rPr>
          <w:rFonts w:ascii="Arial" w:hAnsi="Arial" w:cs="Arial"/>
          <w:sz w:val="28"/>
          <w:szCs w:val="28"/>
        </w:rPr>
        <w:t xml:space="preserve">                                       </w:t>
      </w:r>
      <w:r w:rsidR="00113D98">
        <w:rPr>
          <w:rFonts w:ascii="Arial" w:hAnsi="Arial" w:cs="Arial"/>
          <w:sz w:val="28"/>
          <w:szCs w:val="28"/>
        </w:rPr>
        <w:t xml:space="preserve">     </w:t>
      </w:r>
      <w:r>
        <w:rPr>
          <w:rFonts w:ascii="Arial" w:hAnsi="Arial" w:cs="Arial"/>
          <w:sz w:val="28"/>
          <w:szCs w:val="28"/>
        </w:rPr>
        <w:t xml:space="preserve">  </w:t>
      </w:r>
      <w:r w:rsidR="0090235F" w:rsidRPr="002615B3">
        <w:rPr>
          <w:rFonts w:ascii="Arial" w:hAnsi="Arial" w:cs="Arial"/>
          <w:sz w:val="24"/>
          <w:szCs w:val="24"/>
        </w:rPr>
        <w:t xml:space="preserve">London </w:t>
      </w:r>
      <w:r w:rsidRPr="002615B3">
        <w:rPr>
          <w:rFonts w:ascii="Arial" w:hAnsi="Arial" w:cs="Arial"/>
          <w:sz w:val="24"/>
          <w:szCs w:val="24"/>
        </w:rPr>
        <w:t>–</w:t>
      </w:r>
      <w:r w:rsidR="0090235F" w:rsidRPr="002615B3">
        <w:rPr>
          <w:rFonts w:ascii="Arial" w:hAnsi="Arial" w:cs="Arial"/>
          <w:sz w:val="24"/>
          <w:szCs w:val="24"/>
        </w:rPr>
        <w:t xml:space="preserve"> 202</w:t>
      </w:r>
      <w:r w:rsidRPr="002615B3">
        <w:rPr>
          <w:rFonts w:ascii="Arial" w:hAnsi="Arial" w:cs="Arial"/>
          <w:sz w:val="24"/>
          <w:szCs w:val="24"/>
        </w:rPr>
        <w:t>0</w:t>
      </w:r>
    </w:p>
    <w:p w14:paraId="7EE540DF" w14:textId="4519C76D" w:rsidR="007423CE" w:rsidRPr="002615B3" w:rsidRDefault="007423CE" w:rsidP="002615B3">
      <w:pPr>
        <w:spacing w:before="480" w:after="0" w:line="360" w:lineRule="auto"/>
        <w:jc w:val="center"/>
        <w:rPr>
          <w:rFonts w:ascii="Arial" w:eastAsia="Times New Roman" w:hAnsi="Arial" w:cs="Arial"/>
          <w:b/>
        </w:rPr>
      </w:pPr>
      <w:r w:rsidRPr="002615B3">
        <w:rPr>
          <w:rFonts w:ascii="Arial" w:eastAsia="Times New Roman" w:hAnsi="Arial" w:cs="Arial"/>
          <w:b/>
        </w:rPr>
        <w:lastRenderedPageBreak/>
        <w:t>Executive Summary</w:t>
      </w:r>
    </w:p>
    <w:p w14:paraId="09047EB6" w14:textId="77777777" w:rsidR="00564E89" w:rsidRPr="002615B3" w:rsidRDefault="00564E89" w:rsidP="002615B3">
      <w:pPr>
        <w:spacing w:before="480" w:after="0" w:line="360" w:lineRule="auto"/>
        <w:jc w:val="center"/>
        <w:rPr>
          <w:rFonts w:ascii="Arial" w:eastAsia="Times New Roman" w:hAnsi="Arial" w:cs="Arial"/>
          <w:b/>
        </w:rPr>
      </w:pPr>
    </w:p>
    <w:p w14:paraId="4FFAF294" w14:textId="77777777" w:rsidR="00564E89" w:rsidRPr="002615B3" w:rsidRDefault="007423CE" w:rsidP="002615B3">
      <w:pPr>
        <w:spacing w:line="360" w:lineRule="auto"/>
        <w:jc w:val="both"/>
        <w:rPr>
          <w:rFonts w:ascii="Arial" w:eastAsia="Times New Roman" w:hAnsi="Arial" w:cs="Arial"/>
        </w:rPr>
      </w:pPr>
      <w:r w:rsidRPr="002615B3">
        <w:rPr>
          <w:rFonts w:ascii="Arial" w:eastAsia="Times New Roman" w:hAnsi="Arial" w:cs="Arial"/>
          <w:b/>
          <w:bCs/>
          <w:i/>
          <w:iCs/>
        </w:rPr>
        <w:t xml:space="preserve">   The purpose of this study is</w:t>
      </w:r>
      <w:r w:rsidRPr="002615B3">
        <w:rPr>
          <w:rFonts w:ascii="Arial" w:eastAsia="Times New Roman" w:hAnsi="Arial" w:cs="Arial"/>
        </w:rPr>
        <w:t xml:space="preserve"> to find out that how the attitude, values and belief systems affect the workplace behaviour at Royal Mails and how by changing the workplace environment for the post-COVID-19 can help in facing the challenges and create a more flexible business in the future. </w:t>
      </w:r>
    </w:p>
    <w:p w14:paraId="748CC5FC" w14:textId="77777777" w:rsidR="00564E89" w:rsidRPr="002615B3" w:rsidRDefault="00564E89" w:rsidP="002615B3">
      <w:pPr>
        <w:spacing w:line="360" w:lineRule="auto"/>
        <w:jc w:val="both"/>
        <w:rPr>
          <w:rFonts w:ascii="Arial" w:eastAsia="Times New Roman" w:hAnsi="Arial" w:cs="Arial"/>
        </w:rPr>
      </w:pPr>
      <w:r w:rsidRPr="002615B3">
        <w:rPr>
          <w:rFonts w:ascii="Arial" w:eastAsia="Times New Roman" w:hAnsi="Arial" w:cs="Arial"/>
        </w:rPr>
        <w:t xml:space="preserve">  </w:t>
      </w:r>
      <w:r w:rsidR="007423CE" w:rsidRPr="002615B3">
        <w:rPr>
          <w:rFonts w:ascii="Arial" w:eastAsia="Times New Roman" w:hAnsi="Arial" w:cs="Arial"/>
        </w:rPr>
        <w:t xml:space="preserve">The values of Royal Mails are positivity, brilliancy and to be a part of something good. They believe in the health and safety of their employees and work towards the betterment of the environment and committed towards the best quality. Their attitude shows their values and beliefs and implements such strategies that can respect their value and belief system. Hence, the employees also show a positive attitude towards the Royal Mails. </w:t>
      </w:r>
    </w:p>
    <w:p w14:paraId="49DE78D5" w14:textId="7E419B02" w:rsidR="007423CE" w:rsidRPr="002615B3" w:rsidRDefault="00564E89" w:rsidP="002615B3">
      <w:pPr>
        <w:spacing w:line="360" w:lineRule="auto"/>
        <w:jc w:val="both"/>
        <w:rPr>
          <w:rFonts w:ascii="Arial" w:eastAsia="Times New Roman" w:hAnsi="Arial" w:cs="Arial"/>
          <w:b/>
        </w:rPr>
      </w:pPr>
      <w:r w:rsidRPr="002615B3">
        <w:rPr>
          <w:rFonts w:ascii="Arial" w:eastAsia="Times New Roman" w:hAnsi="Arial" w:cs="Arial"/>
        </w:rPr>
        <w:t xml:space="preserve">  </w:t>
      </w:r>
      <w:r w:rsidR="007423CE" w:rsidRPr="002615B3">
        <w:rPr>
          <w:rFonts w:ascii="Arial" w:eastAsia="Times New Roman" w:hAnsi="Arial" w:cs="Arial"/>
        </w:rPr>
        <w:t xml:space="preserve">After the post-COVID-19 the theories Royal Mails will apply is contingency and systems theory. Where they need to implement easy-going discipline and open system to cater to the needs of employees coming after the lockdown. It is also be determined that employees’ values, </w:t>
      </w:r>
      <w:proofErr w:type="gramStart"/>
      <w:r w:rsidR="007423CE" w:rsidRPr="002615B3">
        <w:rPr>
          <w:rFonts w:ascii="Arial" w:eastAsia="Times New Roman" w:hAnsi="Arial" w:cs="Arial"/>
        </w:rPr>
        <w:t>beliefs</w:t>
      </w:r>
      <w:proofErr w:type="gramEnd"/>
      <w:r w:rsidR="007423CE" w:rsidRPr="002615B3">
        <w:rPr>
          <w:rFonts w:ascii="Arial" w:eastAsia="Times New Roman" w:hAnsi="Arial" w:cs="Arial"/>
        </w:rPr>
        <w:t xml:space="preserve"> and attitudes have been changed and they want more personal distance, safety, attention towards their well-being and flexibility. Royal Mails keeping such values and beliefs of employees in mind and implement strategies that can respect the value and beliefs of employees and also can tackle the challenges to make a more secure </w:t>
      </w:r>
      <w:proofErr w:type="gramStart"/>
      <w:r w:rsidR="007423CE" w:rsidRPr="002615B3">
        <w:rPr>
          <w:rFonts w:ascii="Arial" w:eastAsia="Times New Roman" w:hAnsi="Arial" w:cs="Arial"/>
        </w:rPr>
        <w:t xml:space="preserve">business </w:t>
      </w:r>
      <w:r w:rsidRPr="002615B3">
        <w:rPr>
          <w:rFonts w:ascii="Arial" w:eastAsia="Times New Roman" w:hAnsi="Arial" w:cs="Arial"/>
        </w:rPr>
        <w:t xml:space="preserve"> in</w:t>
      </w:r>
      <w:proofErr w:type="gramEnd"/>
      <w:r w:rsidRPr="002615B3">
        <w:rPr>
          <w:rFonts w:ascii="Arial" w:eastAsia="Times New Roman" w:hAnsi="Arial" w:cs="Arial"/>
        </w:rPr>
        <w:t xml:space="preserve"> the </w:t>
      </w:r>
      <w:r w:rsidR="007423CE" w:rsidRPr="002615B3">
        <w:rPr>
          <w:rFonts w:ascii="Arial" w:eastAsia="Times New Roman" w:hAnsi="Arial" w:cs="Arial"/>
        </w:rPr>
        <w:t>future.</w:t>
      </w:r>
    </w:p>
    <w:p w14:paraId="76CE5652" w14:textId="77777777" w:rsidR="007423CE" w:rsidRPr="002615B3" w:rsidRDefault="007423CE" w:rsidP="002615B3">
      <w:pPr>
        <w:spacing w:line="360" w:lineRule="auto"/>
        <w:rPr>
          <w:rFonts w:ascii="Arial" w:eastAsia="Times New Roman" w:hAnsi="Arial" w:cs="Arial"/>
        </w:rPr>
      </w:pPr>
    </w:p>
    <w:p w14:paraId="615B512E" w14:textId="3DD26AB6" w:rsidR="002615B3" w:rsidRPr="002615B3" w:rsidRDefault="007423CE" w:rsidP="002615B3">
      <w:pPr>
        <w:spacing w:line="360" w:lineRule="auto"/>
        <w:rPr>
          <w:rFonts w:ascii="Arial" w:eastAsia="Times New Roman" w:hAnsi="Arial" w:cs="Arial"/>
        </w:rPr>
      </w:pPr>
      <w:r w:rsidRPr="002615B3">
        <w:rPr>
          <w:rFonts w:ascii="Arial" w:hAnsi="Arial" w:cs="Arial"/>
        </w:rPr>
        <w:br w:type="page"/>
      </w:r>
    </w:p>
    <w:p w14:paraId="19AC3AF1" w14:textId="77777777" w:rsidR="002615B3" w:rsidRPr="002615B3" w:rsidRDefault="002615B3" w:rsidP="002615B3">
      <w:pPr>
        <w:keepNext/>
        <w:keepLines/>
        <w:pBdr>
          <w:top w:val="nil"/>
          <w:left w:val="nil"/>
          <w:bottom w:val="nil"/>
          <w:right w:val="nil"/>
          <w:between w:val="nil"/>
        </w:pBdr>
        <w:spacing w:before="280" w:after="280" w:line="360" w:lineRule="auto"/>
        <w:jc w:val="center"/>
        <w:rPr>
          <w:rFonts w:ascii="Arial" w:eastAsia="Times New Roman" w:hAnsi="Arial" w:cs="Arial"/>
          <w:b/>
          <w:color w:val="000000"/>
        </w:rPr>
      </w:pPr>
    </w:p>
    <w:p w14:paraId="7AADE133" w14:textId="722BE990" w:rsidR="007423CE" w:rsidRPr="002615B3" w:rsidRDefault="007423CE" w:rsidP="002615B3">
      <w:pPr>
        <w:keepNext/>
        <w:keepLines/>
        <w:pBdr>
          <w:top w:val="nil"/>
          <w:left w:val="nil"/>
          <w:bottom w:val="nil"/>
          <w:right w:val="nil"/>
          <w:between w:val="nil"/>
        </w:pBdr>
        <w:spacing w:before="280" w:after="280" w:line="360" w:lineRule="auto"/>
        <w:jc w:val="center"/>
        <w:rPr>
          <w:rFonts w:ascii="Arial" w:eastAsia="Times New Roman" w:hAnsi="Arial" w:cs="Arial"/>
          <w:color w:val="000000"/>
        </w:rPr>
      </w:pPr>
      <w:r w:rsidRPr="002615B3">
        <w:rPr>
          <w:rFonts w:ascii="Arial" w:eastAsia="Times New Roman" w:hAnsi="Arial" w:cs="Arial"/>
          <w:b/>
          <w:color w:val="000000"/>
        </w:rPr>
        <w:t>Table of Content</w:t>
      </w:r>
      <w:bookmarkStart w:id="1" w:name="_30j0zll" w:colFirst="0" w:colLast="0"/>
      <w:bookmarkEnd w:id="1"/>
    </w:p>
    <w:bookmarkStart w:id="2" w:name="_Toc58585266"/>
    <w:p w14:paraId="112257E7" w14:textId="1665A5D3" w:rsidR="00E81883" w:rsidRPr="002615B3" w:rsidRDefault="00E81883" w:rsidP="00AB25E9">
      <w:pPr>
        <w:pStyle w:val="Listparagraf"/>
        <w:numPr>
          <w:ilvl w:val="0"/>
          <w:numId w:val="4"/>
        </w:numPr>
        <w:spacing w:line="276" w:lineRule="auto"/>
        <w:rPr>
          <w:rStyle w:val="Hyperlink"/>
          <w:rFonts w:ascii="Arial" w:hAnsi="Arial" w:cs="Arial"/>
          <w:color w:val="auto"/>
          <w:u w:val="none"/>
        </w:rPr>
      </w:pPr>
      <w:r w:rsidRPr="002615B3">
        <w:rPr>
          <w:rStyle w:val="Hyperlink"/>
          <w:rFonts w:ascii="Arial" w:hAnsi="Arial" w:cs="Arial"/>
          <w:noProof/>
          <w:color w:val="000000" w:themeColor="text1"/>
          <w:u w:val="none"/>
        </w:rPr>
        <w:fldChar w:fldCharType="begin"/>
      </w:r>
      <w:r w:rsidRPr="002615B3">
        <w:rPr>
          <w:rStyle w:val="Hyperlink"/>
          <w:rFonts w:ascii="Arial" w:hAnsi="Arial" w:cs="Arial"/>
          <w:noProof/>
          <w:color w:val="000000" w:themeColor="text1"/>
          <w:u w:val="none"/>
        </w:rPr>
        <w:instrText xml:space="preserve"> </w:instrText>
      </w:r>
      <w:r w:rsidRPr="002615B3">
        <w:rPr>
          <w:rFonts w:ascii="Arial" w:hAnsi="Arial" w:cs="Arial"/>
          <w:noProof/>
          <w:color w:val="000000" w:themeColor="text1"/>
        </w:rPr>
        <w:instrText>HYPERLINK \l "_Toc58585266"</w:instrText>
      </w:r>
      <w:r w:rsidRPr="002615B3">
        <w:rPr>
          <w:rStyle w:val="Hyperlink"/>
          <w:rFonts w:ascii="Arial" w:hAnsi="Arial" w:cs="Arial"/>
          <w:noProof/>
          <w:color w:val="000000" w:themeColor="text1"/>
          <w:u w:val="none"/>
        </w:rPr>
        <w:instrText xml:space="preserve"> </w:instrText>
      </w:r>
      <w:r w:rsidRPr="002615B3">
        <w:rPr>
          <w:rStyle w:val="Hyperlink"/>
          <w:rFonts w:ascii="Arial" w:hAnsi="Arial" w:cs="Arial"/>
          <w:noProof/>
          <w:color w:val="000000" w:themeColor="text1"/>
          <w:u w:val="none"/>
        </w:rPr>
      </w:r>
      <w:r w:rsidRPr="002615B3">
        <w:rPr>
          <w:rStyle w:val="Hyperlink"/>
          <w:rFonts w:ascii="Arial" w:hAnsi="Arial" w:cs="Arial"/>
          <w:noProof/>
          <w:color w:val="000000" w:themeColor="text1"/>
          <w:u w:val="none"/>
        </w:rPr>
        <w:fldChar w:fldCharType="separate"/>
      </w:r>
      <w:r w:rsidRPr="002615B3">
        <w:rPr>
          <w:rStyle w:val="Hyperlink"/>
          <w:rFonts w:ascii="Arial" w:eastAsia="Times New Roman" w:hAnsi="Arial" w:cs="Arial"/>
          <w:b/>
          <w:noProof/>
          <w:color w:val="000000" w:themeColor="text1"/>
          <w:u w:val="none"/>
        </w:rPr>
        <w:t>Introduction</w:t>
      </w:r>
      <w:r w:rsidRPr="002615B3">
        <w:rPr>
          <w:rStyle w:val="Hyperlink"/>
          <w:rFonts w:ascii="Arial" w:eastAsia="Times New Roman" w:hAnsi="Arial" w:cs="Arial"/>
          <w:bCs/>
          <w:noProof/>
          <w:color w:val="000000" w:themeColor="text1"/>
          <w:u w:val="none"/>
        </w:rPr>
        <w:t>……………………………………………………………………………</w:t>
      </w:r>
      <w:r w:rsidRPr="002615B3">
        <w:rPr>
          <w:rFonts w:ascii="Arial" w:hAnsi="Arial" w:cs="Arial"/>
          <w:noProof/>
          <w:webHidden/>
          <w:color w:val="000000" w:themeColor="text1"/>
        </w:rPr>
        <w:tab/>
      </w:r>
      <w:r w:rsidRPr="002615B3">
        <w:rPr>
          <w:rFonts w:ascii="Arial" w:hAnsi="Arial" w:cs="Arial"/>
          <w:noProof/>
          <w:webHidden/>
          <w:color w:val="000000" w:themeColor="text1"/>
        </w:rPr>
        <w:fldChar w:fldCharType="begin"/>
      </w:r>
      <w:r w:rsidRPr="002615B3">
        <w:rPr>
          <w:rFonts w:ascii="Arial" w:hAnsi="Arial" w:cs="Arial"/>
          <w:noProof/>
          <w:webHidden/>
          <w:color w:val="000000" w:themeColor="text1"/>
        </w:rPr>
        <w:instrText xml:space="preserve"> PAGEREF _Toc58585266 \h </w:instrText>
      </w:r>
      <w:r w:rsidRPr="002615B3">
        <w:rPr>
          <w:rFonts w:ascii="Arial" w:hAnsi="Arial" w:cs="Arial"/>
          <w:noProof/>
          <w:webHidden/>
        </w:rPr>
      </w:r>
      <w:r w:rsidRPr="002615B3">
        <w:rPr>
          <w:rFonts w:ascii="Arial" w:hAnsi="Arial" w:cs="Arial"/>
          <w:noProof/>
          <w:webHidden/>
          <w:color w:val="000000" w:themeColor="text1"/>
        </w:rPr>
        <w:fldChar w:fldCharType="separate"/>
      </w:r>
      <w:r w:rsidRPr="002615B3">
        <w:rPr>
          <w:rFonts w:ascii="Arial" w:hAnsi="Arial" w:cs="Arial"/>
          <w:noProof/>
          <w:webHidden/>
          <w:color w:val="000000" w:themeColor="text1"/>
        </w:rPr>
        <w:t>4</w:t>
      </w:r>
      <w:r w:rsidRPr="002615B3">
        <w:rPr>
          <w:rFonts w:ascii="Arial" w:hAnsi="Arial" w:cs="Arial"/>
          <w:noProof/>
          <w:webHidden/>
          <w:color w:val="000000" w:themeColor="text1"/>
        </w:rPr>
        <w:fldChar w:fldCharType="end"/>
      </w:r>
      <w:r w:rsidRPr="002615B3">
        <w:rPr>
          <w:rStyle w:val="Hyperlink"/>
          <w:rFonts w:ascii="Arial" w:hAnsi="Arial" w:cs="Arial"/>
          <w:noProof/>
          <w:color w:val="000000" w:themeColor="text1"/>
          <w:u w:val="none"/>
        </w:rPr>
        <w:fldChar w:fldCharType="end"/>
      </w:r>
    </w:p>
    <w:p w14:paraId="2D7779B7" w14:textId="77777777" w:rsidR="00E81883" w:rsidRPr="002615B3" w:rsidRDefault="00E81883" w:rsidP="00AB25E9">
      <w:pPr>
        <w:pStyle w:val="Listparagraf"/>
        <w:spacing w:line="276" w:lineRule="auto"/>
        <w:rPr>
          <w:rFonts w:ascii="Arial" w:eastAsiaTheme="minorEastAsia" w:hAnsi="Arial" w:cs="Arial"/>
          <w:noProof/>
          <w:color w:val="000000" w:themeColor="text1"/>
          <w:lang w:eastAsia="en-GB"/>
        </w:rPr>
      </w:pPr>
    </w:p>
    <w:p w14:paraId="076698B5" w14:textId="5EDF2671" w:rsidR="00E81883" w:rsidRPr="002615B3" w:rsidRDefault="00E81883" w:rsidP="00AB25E9">
      <w:pPr>
        <w:pStyle w:val="Listparagraf"/>
        <w:numPr>
          <w:ilvl w:val="0"/>
          <w:numId w:val="3"/>
        </w:numPr>
        <w:spacing w:line="276" w:lineRule="auto"/>
        <w:rPr>
          <w:rStyle w:val="Hyperlink"/>
          <w:rFonts w:ascii="Arial" w:eastAsiaTheme="minorEastAsia" w:hAnsi="Arial" w:cs="Arial"/>
          <w:noProof/>
          <w:color w:val="000000" w:themeColor="text1"/>
          <w:u w:val="none"/>
          <w:lang w:eastAsia="en-GB"/>
        </w:rPr>
      </w:pPr>
      <w:hyperlink w:anchor="_Toc58585267" w:history="1">
        <w:r w:rsidRPr="002615B3">
          <w:rPr>
            <w:rStyle w:val="Hyperlink"/>
            <w:rFonts w:ascii="Arial" w:eastAsia="Times New Roman" w:hAnsi="Arial" w:cs="Arial"/>
            <w:b/>
            <w:noProof/>
            <w:color w:val="000000" w:themeColor="text1"/>
            <w:u w:val="none"/>
          </w:rPr>
          <w:t xml:space="preserve">Key </w:t>
        </w:r>
        <w:r w:rsidR="004B5C77">
          <w:rPr>
            <w:rStyle w:val="Hyperlink"/>
            <w:rFonts w:ascii="Arial" w:eastAsia="Times New Roman" w:hAnsi="Arial" w:cs="Arial"/>
            <w:b/>
            <w:noProof/>
            <w:color w:val="000000" w:themeColor="text1"/>
            <w:u w:val="none"/>
          </w:rPr>
          <w:t>M</w:t>
        </w:r>
        <w:r w:rsidRPr="002615B3">
          <w:rPr>
            <w:rStyle w:val="Hyperlink"/>
            <w:rFonts w:ascii="Arial" w:eastAsia="Times New Roman" w:hAnsi="Arial" w:cs="Arial"/>
            <w:b/>
            <w:noProof/>
            <w:color w:val="000000" w:themeColor="text1"/>
            <w:u w:val="none"/>
          </w:rPr>
          <w:t>anagement Theories</w:t>
        </w:r>
        <w:r w:rsidRPr="002615B3">
          <w:rPr>
            <w:rStyle w:val="Hyperlink"/>
            <w:rFonts w:ascii="Arial" w:eastAsia="Times New Roman" w:hAnsi="Arial" w:cs="Arial"/>
            <w:bCs/>
            <w:noProof/>
            <w:color w:val="000000" w:themeColor="text1"/>
            <w:u w:val="none"/>
          </w:rPr>
          <w:t>………………………………………………………….</w:t>
        </w:r>
        <w:r w:rsidRPr="002615B3">
          <w:rPr>
            <w:rFonts w:ascii="Arial" w:hAnsi="Arial" w:cs="Arial"/>
            <w:noProof/>
            <w:webHidden/>
            <w:color w:val="000000" w:themeColor="text1"/>
          </w:rPr>
          <w:tab/>
        </w:r>
        <w:r w:rsidRPr="002615B3">
          <w:rPr>
            <w:rFonts w:ascii="Arial" w:hAnsi="Arial" w:cs="Arial"/>
            <w:noProof/>
            <w:webHidden/>
            <w:color w:val="000000" w:themeColor="text1"/>
          </w:rPr>
          <w:fldChar w:fldCharType="begin"/>
        </w:r>
        <w:r w:rsidRPr="002615B3">
          <w:rPr>
            <w:rFonts w:ascii="Arial" w:hAnsi="Arial" w:cs="Arial"/>
            <w:noProof/>
            <w:webHidden/>
            <w:color w:val="000000" w:themeColor="text1"/>
          </w:rPr>
          <w:instrText xml:space="preserve"> PAGEREF _Toc58585267 \h </w:instrText>
        </w:r>
        <w:r w:rsidRPr="002615B3">
          <w:rPr>
            <w:rFonts w:ascii="Arial" w:hAnsi="Arial" w:cs="Arial"/>
            <w:noProof/>
            <w:webHidden/>
          </w:rPr>
        </w:r>
        <w:r w:rsidRPr="002615B3">
          <w:rPr>
            <w:rFonts w:ascii="Arial" w:hAnsi="Arial" w:cs="Arial"/>
            <w:noProof/>
            <w:webHidden/>
            <w:color w:val="000000" w:themeColor="text1"/>
          </w:rPr>
          <w:fldChar w:fldCharType="separate"/>
        </w:r>
        <w:r w:rsidRPr="002615B3">
          <w:rPr>
            <w:rFonts w:ascii="Arial" w:hAnsi="Arial" w:cs="Arial"/>
            <w:noProof/>
            <w:webHidden/>
            <w:color w:val="000000" w:themeColor="text1"/>
          </w:rPr>
          <w:t>4</w:t>
        </w:r>
        <w:r w:rsidRPr="002615B3">
          <w:rPr>
            <w:rFonts w:ascii="Arial" w:hAnsi="Arial" w:cs="Arial"/>
            <w:noProof/>
            <w:webHidden/>
            <w:color w:val="000000" w:themeColor="text1"/>
          </w:rPr>
          <w:fldChar w:fldCharType="end"/>
        </w:r>
      </w:hyperlink>
    </w:p>
    <w:p w14:paraId="05FD1BA5" w14:textId="77777777" w:rsidR="00E81883" w:rsidRPr="002615B3" w:rsidRDefault="00E81883" w:rsidP="00AB25E9">
      <w:pPr>
        <w:pStyle w:val="Listparagraf"/>
        <w:spacing w:line="276" w:lineRule="auto"/>
        <w:rPr>
          <w:rStyle w:val="Hyperlink"/>
          <w:rFonts w:ascii="Arial" w:hAnsi="Arial" w:cs="Arial"/>
          <w:noProof/>
          <w:color w:val="000000" w:themeColor="text1"/>
          <w:u w:val="none"/>
        </w:rPr>
      </w:pPr>
    </w:p>
    <w:p w14:paraId="631DFB15" w14:textId="228570B4" w:rsidR="00E81883" w:rsidRPr="002615B3" w:rsidRDefault="00E81883" w:rsidP="00AB25E9">
      <w:pPr>
        <w:pStyle w:val="Listparagraf"/>
        <w:spacing w:line="276" w:lineRule="auto"/>
        <w:rPr>
          <w:rStyle w:val="Hyperlink"/>
          <w:rFonts w:ascii="Arial" w:hAnsi="Arial" w:cs="Arial"/>
          <w:noProof/>
          <w:color w:val="000000" w:themeColor="text1"/>
          <w:u w:val="none"/>
        </w:rPr>
      </w:pPr>
      <w:r w:rsidRPr="002615B3">
        <w:rPr>
          <w:rStyle w:val="Hyperlink"/>
          <w:rFonts w:ascii="Arial" w:hAnsi="Arial" w:cs="Arial"/>
          <w:noProof/>
          <w:color w:val="000000" w:themeColor="text1"/>
          <w:u w:val="none"/>
        </w:rPr>
        <w:t xml:space="preserve">1. </w:t>
      </w:r>
      <w:hyperlink w:anchor="_Toc58585268" w:history="1">
        <w:r w:rsidRPr="000050DA">
          <w:rPr>
            <w:rStyle w:val="Hyperlink"/>
            <w:rFonts w:ascii="Arial" w:eastAsia="Times New Roman" w:hAnsi="Arial" w:cs="Arial"/>
            <w:i/>
            <w:iCs/>
            <w:noProof/>
            <w:color w:val="000000" w:themeColor="text1"/>
            <w:u w:val="none"/>
          </w:rPr>
          <w:t>Contingency Theory</w:t>
        </w:r>
        <w:r w:rsidRPr="002615B3">
          <w:rPr>
            <w:rStyle w:val="Hyperlink"/>
            <w:rFonts w:ascii="Arial" w:eastAsia="Times New Roman" w:hAnsi="Arial" w:cs="Arial"/>
            <w:noProof/>
            <w:color w:val="000000" w:themeColor="text1"/>
            <w:u w:val="none"/>
          </w:rPr>
          <w:t>…………………………………………………………………</w:t>
        </w:r>
        <w:r w:rsidRPr="002615B3">
          <w:rPr>
            <w:rFonts w:ascii="Arial" w:hAnsi="Arial" w:cs="Arial"/>
            <w:noProof/>
            <w:webHidden/>
            <w:color w:val="000000" w:themeColor="text1"/>
          </w:rPr>
          <w:tab/>
        </w:r>
        <w:r w:rsidRPr="002615B3">
          <w:rPr>
            <w:rFonts w:ascii="Arial" w:hAnsi="Arial" w:cs="Arial"/>
            <w:noProof/>
            <w:webHidden/>
            <w:color w:val="000000" w:themeColor="text1"/>
          </w:rPr>
          <w:fldChar w:fldCharType="begin"/>
        </w:r>
        <w:r w:rsidRPr="002615B3">
          <w:rPr>
            <w:rFonts w:ascii="Arial" w:hAnsi="Arial" w:cs="Arial"/>
            <w:noProof/>
            <w:webHidden/>
            <w:color w:val="000000" w:themeColor="text1"/>
          </w:rPr>
          <w:instrText xml:space="preserve"> PAGEREF _Toc58585268 \h </w:instrText>
        </w:r>
        <w:r w:rsidRPr="002615B3">
          <w:rPr>
            <w:rFonts w:ascii="Arial" w:hAnsi="Arial" w:cs="Arial"/>
            <w:noProof/>
            <w:webHidden/>
          </w:rPr>
        </w:r>
        <w:r w:rsidRPr="002615B3">
          <w:rPr>
            <w:rFonts w:ascii="Arial" w:hAnsi="Arial" w:cs="Arial"/>
            <w:noProof/>
            <w:webHidden/>
            <w:color w:val="000000" w:themeColor="text1"/>
          </w:rPr>
          <w:fldChar w:fldCharType="separate"/>
        </w:r>
        <w:r w:rsidRPr="002615B3">
          <w:rPr>
            <w:rFonts w:ascii="Arial" w:hAnsi="Arial" w:cs="Arial"/>
            <w:noProof/>
            <w:webHidden/>
            <w:color w:val="000000" w:themeColor="text1"/>
          </w:rPr>
          <w:t>4</w:t>
        </w:r>
        <w:r w:rsidRPr="002615B3">
          <w:rPr>
            <w:rFonts w:ascii="Arial" w:hAnsi="Arial" w:cs="Arial"/>
            <w:noProof/>
            <w:webHidden/>
            <w:color w:val="000000" w:themeColor="text1"/>
          </w:rPr>
          <w:fldChar w:fldCharType="end"/>
        </w:r>
      </w:hyperlink>
    </w:p>
    <w:p w14:paraId="08876DE9" w14:textId="77777777" w:rsidR="00E81883" w:rsidRPr="002615B3" w:rsidRDefault="00E81883" w:rsidP="00AB25E9">
      <w:pPr>
        <w:pStyle w:val="Listparagraf"/>
        <w:spacing w:line="276" w:lineRule="auto"/>
        <w:rPr>
          <w:rStyle w:val="Hyperlink"/>
          <w:rFonts w:ascii="Arial" w:hAnsi="Arial" w:cs="Arial"/>
          <w:noProof/>
          <w:color w:val="000000" w:themeColor="text1"/>
          <w:u w:val="none"/>
        </w:rPr>
      </w:pPr>
    </w:p>
    <w:p w14:paraId="370A176B" w14:textId="1017B244" w:rsidR="00E81883" w:rsidRPr="002615B3" w:rsidRDefault="00E81883" w:rsidP="00AB25E9">
      <w:pPr>
        <w:pStyle w:val="Listparagraf"/>
        <w:spacing w:line="276" w:lineRule="auto"/>
        <w:rPr>
          <w:rStyle w:val="Hyperlink"/>
          <w:rFonts w:ascii="Arial" w:hAnsi="Arial" w:cs="Arial"/>
          <w:noProof/>
          <w:color w:val="000000" w:themeColor="text1"/>
          <w:u w:val="none"/>
        </w:rPr>
      </w:pPr>
      <w:hyperlink w:anchor="_Toc58585269" w:history="1">
        <w:r w:rsidRPr="002615B3">
          <w:rPr>
            <w:rStyle w:val="Hyperlink"/>
            <w:rFonts w:ascii="Arial" w:eastAsia="Times New Roman" w:hAnsi="Arial" w:cs="Arial"/>
            <w:noProof/>
            <w:color w:val="000000" w:themeColor="text1"/>
            <w:u w:val="none"/>
          </w:rPr>
          <w:t>Figure 1: Contingency Theory</w:t>
        </w:r>
        <w:r w:rsidRPr="002615B3">
          <w:rPr>
            <w:rStyle w:val="Hyperlink"/>
            <w:rFonts w:ascii="Arial" w:eastAsia="Times New Roman" w:hAnsi="Arial" w:cs="Arial"/>
            <w:noProof/>
            <w:color w:val="000000" w:themeColor="text1"/>
            <w:u w:val="none"/>
          </w:rPr>
          <w:t>…………………………………………………………</w:t>
        </w:r>
        <w:r w:rsidRPr="002615B3">
          <w:rPr>
            <w:rFonts w:ascii="Arial" w:hAnsi="Arial" w:cs="Arial"/>
            <w:noProof/>
            <w:webHidden/>
            <w:color w:val="000000" w:themeColor="text1"/>
          </w:rPr>
          <w:tab/>
        </w:r>
        <w:r w:rsidRPr="002615B3">
          <w:rPr>
            <w:rFonts w:ascii="Arial" w:hAnsi="Arial" w:cs="Arial"/>
            <w:noProof/>
            <w:webHidden/>
            <w:color w:val="000000" w:themeColor="text1"/>
          </w:rPr>
          <w:fldChar w:fldCharType="begin"/>
        </w:r>
        <w:r w:rsidRPr="002615B3">
          <w:rPr>
            <w:rFonts w:ascii="Arial" w:hAnsi="Arial" w:cs="Arial"/>
            <w:noProof/>
            <w:webHidden/>
            <w:color w:val="000000" w:themeColor="text1"/>
          </w:rPr>
          <w:instrText xml:space="preserve"> PAGEREF _Toc58585269 \h </w:instrText>
        </w:r>
        <w:r w:rsidRPr="002615B3">
          <w:rPr>
            <w:rFonts w:ascii="Arial" w:hAnsi="Arial" w:cs="Arial"/>
            <w:noProof/>
            <w:webHidden/>
            <w:color w:val="000000" w:themeColor="text1"/>
          </w:rPr>
        </w:r>
        <w:r w:rsidRPr="002615B3">
          <w:rPr>
            <w:rFonts w:ascii="Arial" w:hAnsi="Arial" w:cs="Arial"/>
            <w:noProof/>
            <w:webHidden/>
            <w:color w:val="000000" w:themeColor="text1"/>
          </w:rPr>
          <w:fldChar w:fldCharType="separate"/>
        </w:r>
        <w:r w:rsidRPr="002615B3">
          <w:rPr>
            <w:rFonts w:ascii="Arial" w:hAnsi="Arial" w:cs="Arial"/>
            <w:noProof/>
            <w:webHidden/>
            <w:color w:val="000000" w:themeColor="text1"/>
          </w:rPr>
          <w:t>5</w:t>
        </w:r>
        <w:r w:rsidRPr="002615B3">
          <w:rPr>
            <w:rFonts w:ascii="Arial" w:hAnsi="Arial" w:cs="Arial"/>
            <w:noProof/>
            <w:webHidden/>
            <w:color w:val="000000" w:themeColor="text1"/>
          </w:rPr>
          <w:fldChar w:fldCharType="end"/>
        </w:r>
      </w:hyperlink>
    </w:p>
    <w:p w14:paraId="10168C6E" w14:textId="77777777" w:rsidR="00E81883" w:rsidRPr="002615B3" w:rsidRDefault="00E81883" w:rsidP="00AB25E9">
      <w:pPr>
        <w:pStyle w:val="Listparagraf"/>
        <w:spacing w:line="276" w:lineRule="auto"/>
        <w:rPr>
          <w:rStyle w:val="Hyperlink"/>
          <w:rFonts w:ascii="Arial" w:hAnsi="Arial" w:cs="Arial"/>
          <w:noProof/>
          <w:color w:val="000000" w:themeColor="text1"/>
          <w:u w:val="none"/>
        </w:rPr>
      </w:pPr>
    </w:p>
    <w:p w14:paraId="4E989077" w14:textId="6250F780" w:rsidR="00E81883" w:rsidRPr="002615B3" w:rsidRDefault="00E81883" w:rsidP="00AB25E9">
      <w:pPr>
        <w:pStyle w:val="Listparagraf"/>
        <w:spacing w:line="276" w:lineRule="auto"/>
        <w:rPr>
          <w:rStyle w:val="Hyperlink"/>
          <w:rFonts w:ascii="Arial" w:hAnsi="Arial" w:cs="Arial"/>
          <w:noProof/>
          <w:color w:val="000000" w:themeColor="text1"/>
          <w:u w:val="none"/>
        </w:rPr>
      </w:pPr>
      <w:r w:rsidRPr="002615B3">
        <w:rPr>
          <w:rStyle w:val="Hyperlink"/>
          <w:rFonts w:ascii="Arial" w:hAnsi="Arial" w:cs="Arial"/>
          <w:noProof/>
          <w:color w:val="000000" w:themeColor="text1"/>
          <w:u w:val="none"/>
        </w:rPr>
        <w:t xml:space="preserve">2. </w:t>
      </w:r>
      <w:hyperlink w:anchor="_Toc58585270" w:history="1">
        <w:r w:rsidRPr="000050DA">
          <w:rPr>
            <w:rStyle w:val="Hyperlink"/>
            <w:rFonts w:ascii="Arial" w:eastAsia="Times New Roman" w:hAnsi="Arial" w:cs="Arial"/>
            <w:i/>
            <w:iCs/>
            <w:noProof/>
            <w:color w:val="000000" w:themeColor="text1"/>
            <w:u w:val="none"/>
          </w:rPr>
          <w:t>Systems Theory</w:t>
        </w:r>
        <w:r w:rsidRPr="002615B3">
          <w:rPr>
            <w:rStyle w:val="Hyperlink"/>
            <w:rFonts w:ascii="Arial" w:eastAsia="Times New Roman" w:hAnsi="Arial" w:cs="Arial"/>
            <w:noProof/>
            <w:color w:val="000000" w:themeColor="text1"/>
            <w:u w:val="none"/>
          </w:rPr>
          <w:t>………………………………………………………………………</w:t>
        </w:r>
        <w:r w:rsidRPr="002615B3">
          <w:rPr>
            <w:rFonts w:ascii="Arial" w:hAnsi="Arial" w:cs="Arial"/>
            <w:noProof/>
            <w:webHidden/>
            <w:color w:val="000000" w:themeColor="text1"/>
          </w:rPr>
          <w:tab/>
        </w:r>
        <w:r w:rsidRPr="002615B3">
          <w:rPr>
            <w:rFonts w:ascii="Arial" w:hAnsi="Arial" w:cs="Arial"/>
            <w:noProof/>
            <w:webHidden/>
            <w:color w:val="000000" w:themeColor="text1"/>
          </w:rPr>
          <w:fldChar w:fldCharType="begin"/>
        </w:r>
        <w:r w:rsidRPr="002615B3">
          <w:rPr>
            <w:rFonts w:ascii="Arial" w:hAnsi="Arial" w:cs="Arial"/>
            <w:noProof/>
            <w:webHidden/>
            <w:color w:val="000000" w:themeColor="text1"/>
          </w:rPr>
          <w:instrText xml:space="preserve"> PAGEREF _Toc58585270 \h </w:instrText>
        </w:r>
        <w:r w:rsidRPr="002615B3">
          <w:rPr>
            <w:rFonts w:ascii="Arial" w:hAnsi="Arial" w:cs="Arial"/>
            <w:noProof/>
            <w:webHidden/>
            <w:color w:val="000000" w:themeColor="text1"/>
          </w:rPr>
        </w:r>
        <w:r w:rsidRPr="002615B3">
          <w:rPr>
            <w:rFonts w:ascii="Arial" w:hAnsi="Arial" w:cs="Arial"/>
            <w:noProof/>
            <w:webHidden/>
            <w:color w:val="000000" w:themeColor="text1"/>
          </w:rPr>
          <w:fldChar w:fldCharType="separate"/>
        </w:r>
        <w:r w:rsidRPr="002615B3">
          <w:rPr>
            <w:rFonts w:ascii="Arial" w:hAnsi="Arial" w:cs="Arial"/>
            <w:noProof/>
            <w:webHidden/>
            <w:color w:val="000000" w:themeColor="text1"/>
          </w:rPr>
          <w:t>5</w:t>
        </w:r>
        <w:r w:rsidRPr="002615B3">
          <w:rPr>
            <w:rFonts w:ascii="Arial" w:hAnsi="Arial" w:cs="Arial"/>
            <w:noProof/>
            <w:webHidden/>
            <w:color w:val="000000" w:themeColor="text1"/>
          </w:rPr>
          <w:fldChar w:fldCharType="end"/>
        </w:r>
      </w:hyperlink>
    </w:p>
    <w:p w14:paraId="3A3AD84D" w14:textId="77777777" w:rsidR="00E81883" w:rsidRPr="002615B3" w:rsidRDefault="00E81883" w:rsidP="00AB25E9">
      <w:pPr>
        <w:pStyle w:val="Listparagraf"/>
        <w:spacing w:line="276" w:lineRule="auto"/>
        <w:rPr>
          <w:rFonts w:ascii="Arial" w:eastAsiaTheme="minorEastAsia" w:hAnsi="Arial" w:cs="Arial"/>
          <w:noProof/>
          <w:color w:val="000000" w:themeColor="text1"/>
          <w:lang w:eastAsia="en-GB"/>
        </w:rPr>
      </w:pPr>
    </w:p>
    <w:p w14:paraId="7F6FE815" w14:textId="32968114" w:rsidR="00E81883" w:rsidRPr="002615B3" w:rsidRDefault="00E81883" w:rsidP="00AB25E9">
      <w:pPr>
        <w:pStyle w:val="Listparagraf"/>
        <w:numPr>
          <w:ilvl w:val="0"/>
          <w:numId w:val="3"/>
        </w:numPr>
        <w:spacing w:line="276" w:lineRule="auto"/>
        <w:rPr>
          <w:rStyle w:val="Hyperlink"/>
          <w:rFonts w:ascii="Arial" w:hAnsi="Arial" w:cs="Arial"/>
          <w:b/>
          <w:bCs/>
          <w:i/>
          <w:iCs/>
          <w:noProof/>
          <w:color w:val="000000" w:themeColor="text1"/>
          <w:u w:val="none"/>
        </w:rPr>
      </w:pPr>
      <w:hyperlink w:anchor="_Toc58585271" w:history="1">
        <w:r w:rsidRPr="002615B3">
          <w:rPr>
            <w:rStyle w:val="Hyperlink"/>
            <w:rFonts w:ascii="Arial" w:eastAsia="Times New Roman" w:hAnsi="Arial" w:cs="Arial"/>
            <w:b/>
            <w:bCs/>
            <w:noProof/>
            <w:color w:val="000000" w:themeColor="text1"/>
            <w:u w:val="none"/>
          </w:rPr>
          <w:t>Royal Mail’s Values</w:t>
        </w:r>
        <w:r w:rsidRPr="002615B3">
          <w:rPr>
            <w:rFonts w:ascii="Arial" w:hAnsi="Arial" w:cs="Arial"/>
            <w:b/>
            <w:bCs/>
            <w:noProof/>
            <w:webHidden/>
            <w:color w:val="000000" w:themeColor="text1"/>
          </w:rPr>
          <w:tab/>
        </w:r>
        <w:r w:rsidRPr="002615B3">
          <w:rPr>
            <w:rFonts w:ascii="Arial" w:hAnsi="Arial" w:cs="Arial"/>
            <w:noProof/>
            <w:webHidden/>
            <w:color w:val="000000" w:themeColor="text1"/>
          </w:rPr>
          <w:t>…………………………………………………………………</w:t>
        </w:r>
        <w:r w:rsidRPr="002615B3">
          <w:rPr>
            <w:rFonts w:ascii="Arial" w:hAnsi="Arial" w:cs="Arial"/>
            <w:b/>
            <w:bCs/>
            <w:noProof/>
            <w:webHidden/>
            <w:color w:val="000000" w:themeColor="text1"/>
          </w:rPr>
          <w:t xml:space="preserve"> </w:t>
        </w:r>
        <w:r w:rsidRPr="002615B3">
          <w:rPr>
            <w:rFonts w:ascii="Arial" w:hAnsi="Arial" w:cs="Arial"/>
            <w:noProof/>
            <w:webHidden/>
            <w:color w:val="000000" w:themeColor="text1"/>
          </w:rPr>
          <w:t xml:space="preserve">   </w:t>
        </w:r>
        <w:r w:rsidRPr="002615B3">
          <w:rPr>
            <w:rFonts w:ascii="Arial" w:hAnsi="Arial" w:cs="Arial"/>
            <w:noProof/>
            <w:webHidden/>
            <w:color w:val="000000" w:themeColor="text1"/>
          </w:rPr>
          <w:t>6</w:t>
        </w:r>
        <w:r w:rsidRPr="002615B3">
          <w:rPr>
            <w:rFonts w:ascii="Arial" w:hAnsi="Arial" w:cs="Arial"/>
            <w:noProof/>
            <w:webHidden/>
            <w:color w:val="000000" w:themeColor="text1"/>
          </w:rPr>
          <w:t xml:space="preserve">   </w:t>
        </w:r>
        <w:r w:rsidRPr="002615B3">
          <w:rPr>
            <w:rFonts w:ascii="Arial" w:hAnsi="Arial" w:cs="Arial"/>
            <w:b/>
            <w:bCs/>
            <w:noProof/>
            <w:webHidden/>
            <w:color w:val="000000" w:themeColor="text1"/>
          </w:rPr>
          <w:t xml:space="preserve">                                                                              </w:t>
        </w:r>
      </w:hyperlink>
    </w:p>
    <w:p w14:paraId="1C0086DE" w14:textId="77777777" w:rsidR="00E81883" w:rsidRPr="002615B3" w:rsidRDefault="00E81883" w:rsidP="00AB25E9">
      <w:pPr>
        <w:pStyle w:val="Listparagraf"/>
        <w:spacing w:line="276" w:lineRule="auto"/>
        <w:rPr>
          <w:rStyle w:val="Hyperlink"/>
          <w:rFonts w:ascii="Arial" w:hAnsi="Arial" w:cs="Arial"/>
          <w:b/>
          <w:bCs/>
          <w:noProof/>
          <w:color w:val="000000" w:themeColor="text1"/>
          <w:u w:val="none"/>
        </w:rPr>
      </w:pPr>
    </w:p>
    <w:p w14:paraId="47DBB8CB" w14:textId="000E245C" w:rsidR="00E81883" w:rsidRPr="002615B3" w:rsidRDefault="00E81883" w:rsidP="00AB25E9">
      <w:pPr>
        <w:pStyle w:val="Listparagraf"/>
        <w:numPr>
          <w:ilvl w:val="0"/>
          <w:numId w:val="3"/>
        </w:numPr>
        <w:spacing w:line="276" w:lineRule="auto"/>
        <w:rPr>
          <w:rStyle w:val="Hyperlink"/>
          <w:rFonts w:ascii="Arial" w:hAnsi="Arial" w:cs="Arial"/>
          <w:b/>
          <w:bCs/>
          <w:i/>
          <w:iCs/>
          <w:noProof/>
          <w:color w:val="000000" w:themeColor="text1"/>
          <w:u w:val="none"/>
        </w:rPr>
      </w:pPr>
      <w:hyperlink w:anchor="_Toc58585272" w:history="1">
        <w:r w:rsidRPr="002615B3">
          <w:rPr>
            <w:rStyle w:val="Hyperlink"/>
            <w:rFonts w:ascii="Arial" w:eastAsia="Times New Roman" w:hAnsi="Arial" w:cs="Arial"/>
            <w:b/>
            <w:noProof/>
            <w:color w:val="000000" w:themeColor="text1"/>
            <w:u w:val="none"/>
          </w:rPr>
          <w:t>Royal Mail’s Beliefs</w:t>
        </w:r>
        <w:r w:rsidRPr="002615B3">
          <w:rPr>
            <w:rStyle w:val="Hyperlink"/>
            <w:rFonts w:ascii="Arial" w:eastAsia="Times New Roman" w:hAnsi="Arial" w:cs="Arial"/>
            <w:bCs/>
            <w:noProof/>
            <w:color w:val="000000" w:themeColor="text1"/>
            <w:u w:val="none"/>
          </w:rPr>
          <w:t>…………………………………………………………………..</w:t>
        </w:r>
        <w:r w:rsidRPr="002615B3">
          <w:rPr>
            <w:rFonts w:ascii="Arial" w:hAnsi="Arial" w:cs="Arial"/>
            <w:bCs/>
            <w:noProof/>
            <w:webHidden/>
            <w:color w:val="000000" w:themeColor="text1"/>
          </w:rPr>
          <w:tab/>
        </w:r>
        <w:r w:rsidR="00AB25E9">
          <w:rPr>
            <w:rFonts w:ascii="Arial" w:hAnsi="Arial" w:cs="Arial"/>
            <w:noProof/>
            <w:webHidden/>
            <w:color w:val="000000" w:themeColor="text1"/>
          </w:rPr>
          <w:t>6</w:t>
        </w:r>
      </w:hyperlink>
    </w:p>
    <w:p w14:paraId="6BF0D966" w14:textId="77777777" w:rsidR="00E81883" w:rsidRPr="002615B3" w:rsidRDefault="00E81883" w:rsidP="00AB25E9">
      <w:pPr>
        <w:pStyle w:val="Listparagraf"/>
        <w:spacing w:line="276" w:lineRule="auto"/>
        <w:rPr>
          <w:rStyle w:val="Hyperlink"/>
          <w:rFonts w:ascii="Arial" w:hAnsi="Arial" w:cs="Arial"/>
          <w:b/>
          <w:bCs/>
          <w:i/>
          <w:iCs/>
          <w:noProof/>
          <w:color w:val="000000" w:themeColor="text1"/>
          <w:u w:val="none"/>
        </w:rPr>
      </w:pPr>
    </w:p>
    <w:p w14:paraId="51B6C6AE" w14:textId="77777777" w:rsidR="00E81883" w:rsidRPr="002615B3" w:rsidRDefault="00E81883" w:rsidP="00AB25E9">
      <w:pPr>
        <w:pStyle w:val="Listparagraf"/>
        <w:spacing w:line="276" w:lineRule="auto"/>
        <w:rPr>
          <w:rStyle w:val="Hyperlink"/>
          <w:rFonts w:ascii="Arial" w:hAnsi="Arial" w:cs="Arial"/>
          <w:b/>
          <w:bCs/>
          <w:noProof/>
          <w:color w:val="000000" w:themeColor="text1"/>
          <w:u w:val="none"/>
        </w:rPr>
      </w:pPr>
    </w:p>
    <w:p w14:paraId="447B9D92" w14:textId="1805AEB5" w:rsidR="00E81883" w:rsidRPr="002615B3" w:rsidRDefault="00E81883" w:rsidP="00AB25E9">
      <w:pPr>
        <w:pStyle w:val="Listparagraf"/>
        <w:numPr>
          <w:ilvl w:val="0"/>
          <w:numId w:val="3"/>
        </w:numPr>
        <w:spacing w:line="276" w:lineRule="auto"/>
        <w:rPr>
          <w:rStyle w:val="Hyperlink"/>
          <w:rFonts w:ascii="Arial" w:hAnsi="Arial" w:cs="Arial"/>
          <w:b/>
          <w:bCs/>
          <w:i/>
          <w:iCs/>
          <w:noProof/>
          <w:color w:val="000000" w:themeColor="text1"/>
          <w:u w:val="none"/>
        </w:rPr>
      </w:pPr>
      <w:hyperlink w:anchor="_Toc58585273" w:history="1">
        <w:r w:rsidRPr="002615B3">
          <w:rPr>
            <w:rStyle w:val="Hyperlink"/>
            <w:rFonts w:ascii="Arial" w:eastAsia="Times New Roman" w:hAnsi="Arial" w:cs="Arial"/>
            <w:b/>
            <w:noProof/>
            <w:color w:val="000000" w:themeColor="text1"/>
            <w:u w:val="none"/>
          </w:rPr>
          <w:t>Royal Mail’s Attitude</w:t>
        </w:r>
        <w:r w:rsidRPr="002615B3">
          <w:rPr>
            <w:rStyle w:val="Hyperlink"/>
            <w:rFonts w:ascii="Arial" w:eastAsia="Times New Roman" w:hAnsi="Arial" w:cs="Arial"/>
            <w:bCs/>
            <w:noProof/>
            <w:color w:val="000000" w:themeColor="text1"/>
            <w:u w:val="none"/>
          </w:rPr>
          <w:t>………………………………………………………………….</w:t>
        </w:r>
        <w:r w:rsidRPr="002615B3">
          <w:rPr>
            <w:rFonts w:ascii="Arial" w:hAnsi="Arial" w:cs="Arial"/>
            <w:noProof/>
            <w:webHidden/>
            <w:color w:val="000000" w:themeColor="text1"/>
          </w:rPr>
          <w:tab/>
        </w:r>
        <w:r w:rsidRPr="002615B3">
          <w:rPr>
            <w:rFonts w:ascii="Arial" w:hAnsi="Arial" w:cs="Arial"/>
            <w:noProof/>
            <w:webHidden/>
            <w:color w:val="000000" w:themeColor="text1"/>
          </w:rPr>
          <w:fldChar w:fldCharType="begin"/>
        </w:r>
        <w:r w:rsidRPr="002615B3">
          <w:rPr>
            <w:rFonts w:ascii="Arial" w:hAnsi="Arial" w:cs="Arial"/>
            <w:noProof/>
            <w:webHidden/>
            <w:color w:val="000000" w:themeColor="text1"/>
          </w:rPr>
          <w:instrText xml:space="preserve"> PAGEREF _Toc58585273 \h </w:instrText>
        </w:r>
        <w:r w:rsidRPr="002615B3">
          <w:rPr>
            <w:rFonts w:ascii="Arial" w:hAnsi="Arial" w:cs="Arial"/>
            <w:noProof/>
            <w:webHidden/>
          </w:rPr>
        </w:r>
        <w:r w:rsidRPr="002615B3">
          <w:rPr>
            <w:rFonts w:ascii="Arial" w:hAnsi="Arial" w:cs="Arial"/>
            <w:noProof/>
            <w:webHidden/>
            <w:color w:val="000000" w:themeColor="text1"/>
          </w:rPr>
          <w:fldChar w:fldCharType="separate"/>
        </w:r>
        <w:r w:rsidRPr="002615B3">
          <w:rPr>
            <w:rFonts w:ascii="Arial" w:hAnsi="Arial" w:cs="Arial"/>
            <w:noProof/>
            <w:webHidden/>
            <w:color w:val="000000" w:themeColor="text1"/>
          </w:rPr>
          <w:t>7</w:t>
        </w:r>
        <w:r w:rsidRPr="002615B3">
          <w:rPr>
            <w:rFonts w:ascii="Arial" w:hAnsi="Arial" w:cs="Arial"/>
            <w:noProof/>
            <w:webHidden/>
            <w:color w:val="000000" w:themeColor="text1"/>
          </w:rPr>
          <w:fldChar w:fldCharType="end"/>
        </w:r>
      </w:hyperlink>
    </w:p>
    <w:p w14:paraId="49D81AFA" w14:textId="77777777" w:rsidR="00E81883" w:rsidRPr="002615B3" w:rsidRDefault="00E81883" w:rsidP="00AB25E9">
      <w:pPr>
        <w:pStyle w:val="Listparagraf"/>
        <w:spacing w:line="276" w:lineRule="auto"/>
        <w:rPr>
          <w:rStyle w:val="Hyperlink"/>
          <w:rFonts w:ascii="Arial" w:hAnsi="Arial" w:cs="Arial"/>
          <w:b/>
          <w:bCs/>
          <w:i/>
          <w:iCs/>
          <w:noProof/>
          <w:color w:val="000000" w:themeColor="text1"/>
          <w:u w:val="none"/>
        </w:rPr>
      </w:pPr>
    </w:p>
    <w:p w14:paraId="323558D5" w14:textId="39D07A22" w:rsidR="00E81883" w:rsidRPr="002615B3" w:rsidRDefault="00E81883" w:rsidP="00AB25E9">
      <w:pPr>
        <w:pStyle w:val="Listparagraf"/>
        <w:numPr>
          <w:ilvl w:val="0"/>
          <w:numId w:val="3"/>
        </w:numPr>
        <w:spacing w:line="276" w:lineRule="auto"/>
        <w:rPr>
          <w:rStyle w:val="Hyperlink"/>
          <w:rFonts w:ascii="Arial" w:hAnsi="Arial" w:cs="Arial"/>
          <w:b/>
          <w:bCs/>
          <w:i/>
          <w:iCs/>
          <w:noProof/>
          <w:color w:val="000000" w:themeColor="text1"/>
          <w:u w:val="none"/>
        </w:rPr>
      </w:pPr>
      <w:hyperlink w:anchor="_Toc58585274" w:history="1">
        <w:r w:rsidRPr="002615B3">
          <w:rPr>
            <w:rStyle w:val="Hyperlink"/>
            <w:rFonts w:ascii="Arial" w:eastAsia="Times New Roman" w:hAnsi="Arial" w:cs="Arial"/>
            <w:b/>
            <w:noProof/>
            <w:color w:val="000000" w:themeColor="text1"/>
            <w:u w:val="none"/>
          </w:rPr>
          <w:t>Royal Mail</w:t>
        </w:r>
        <w:r w:rsidR="004B5C77">
          <w:rPr>
            <w:rStyle w:val="Hyperlink"/>
            <w:rFonts w:ascii="Arial" w:eastAsia="Times New Roman" w:hAnsi="Arial" w:cs="Arial"/>
            <w:b/>
            <w:noProof/>
            <w:color w:val="000000" w:themeColor="text1"/>
            <w:u w:val="none"/>
          </w:rPr>
          <w:t>’s</w:t>
        </w:r>
        <w:r w:rsidRPr="002615B3">
          <w:rPr>
            <w:rStyle w:val="Hyperlink"/>
            <w:rFonts w:ascii="Arial" w:eastAsia="Times New Roman" w:hAnsi="Arial" w:cs="Arial"/>
            <w:b/>
            <w:noProof/>
            <w:color w:val="000000" w:themeColor="text1"/>
            <w:u w:val="none"/>
          </w:rPr>
          <w:t xml:space="preserve"> attitude towards COVID-19</w:t>
        </w:r>
        <w:r w:rsidRPr="002615B3">
          <w:rPr>
            <w:rStyle w:val="Hyperlink"/>
            <w:rFonts w:ascii="Arial" w:eastAsia="Times New Roman" w:hAnsi="Arial" w:cs="Arial"/>
            <w:bCs/>
            <w:noProof/>
            <w:color w:val="000000" w:themeColor="text1"/>
            <w:u w:val="none"/>
          </w:rPr>
          <w:t>…………………………………………….</w:t>
        </w:r>
        <w:r w:rsidRPr="002615B3">
          <w:rPr>
            <w:rFonts w:ascii="Arial" w:hAnsi="Arial" w:cs="Arial"/>
            <w:noProof/>
            <w:webHidden/>
            <w:color w:val="000000" w:themeColor="text1"/>
          </w:rPr>
          <w:tab/>
        </w:r>
        <w:r w:rsidR="00AB25E9">
          <w:rPr>
            <w:rFonts w:ascii="Arial" w:hAnsi="Arial" w:cs="Arial"/>
            <w:noProof/>
            <w:webHidden/>
            <w:color w:val="000000" w:themeColor="text1"/>
          </w:rPr>
          <w:t>7</w:t>
        </w:r>
      </w:hyperlink>
    </w:p>
    <w:p w14:paraId="1F9F15E4" w14:textId="77777777" w:rsidR="00E81883" w:rsidRPr="002615B3" w:rsidRDefault="00E81883" w:rsidP="00AB25E9">
      <w:pPr>
        <w:pStyle w:val="Listparagraf"/>
        <w:spacing w:line="276" w:lineRule="auto"/>
        <w:rPr>
          <w:rFonts w:ascii="Arial" w:hAnsi="Arial" w:cs="Arial"/>
          <w:b/>
          <w:bCs/>
          <w:i/>
          <w:iCs/>
          <w:noProof/>
          <w:color w:val="000000" w:themeColor="text1"/>
        </w:rPr>
      </w:pPr>
    </w:p>
    <w:p w14:paraId="62E8FF82" w14:textId="77777777" w:rsidR="00E81883" w:rsidRPr="002615B3" w:rsidRDefault="00E81883" w:rsidP="00AB25E9">
      <w:pPr>
        <w:pStyle w:val="Listparagraf"/>
        <w:spacing w:line="276" w:lineRule="auto"/>
        <w:rPr>
          <w:rFonts w:ascii="Arial" w:hAnsi="Arial" w:cs="Arial"/>
          <w:b/>
          <w:bCs/>
          <w:i/>
          <w:iCs/>
          <w:noProof/>
          <w:color w:val="000000" w:themeColor="text1"/>
        </w:rPr>
      </w:pPr>
    </w:p>
    <w:p w14:paraId="330C61BA" w14:textId="4C5496B7" w:rsidR="00E81883" w:rsidRPr="002615B3" w:rsidRDefault="00E81883" w:rsidP="00AB25E9">
      <w:pPr>
        <w:pStyle w:val="Listparagraf"/>
        <w:numPr>
          <w:ilvl w:val="0"/>
          <w:numId w:val="3"/>
        </w:numPr>
        <w:spacing w:line="276" w:lineRule="auto"/>
        <w:rPr>
          <w:rStyle w:val="Hyperlink"/>
          <w:rFonts w:ascii="Arial" w:eastAsiaTheme="minorEastAsia" w:hAnsi="Arial" w:cs="Arial"/>
          <w:noProof/>
          <w:color w:val="000000" w:themeColor="text1"/>
          <w:u w:val="none"/>
          <w:lang w:eastAsia="en-GB"/>
        </w:rPr>
      </w:pPr>
      <w:hyperlink w:anchor="_Toc58585275" w:history="1">
        <w:r w:rsidRPr="002615B3">
          <w:rPr>
            <w:rStyle w:val="Hyperlink"/>
            <w:rFonts w:ascii="Arial" w:eastAsia="Times New Roman" w:hAnsi="Arial" w:cs="Arial"/>
            <w:b/>
            <w:noProof/>
            <w:color w:val="000000" w:themeColor="text1"/>
            <w:u w:val="none"/>
          </w:rPr>
          <w:t>Post COVID-19 Organisational Changes in Royal Mail</w:t>
        </w:r>
        <w:r w:rsidRPr="002615B3">
          <w:rPr>
            <w:rStyle w:val="Hyperlink"/>
            <w:rFonts w:ascii="Arial" w:eastAsia="Times New Roman" w:hAnsi="Arial" w:cs="Arial"/>
            <w:bCs/>
            <w:noProof/>
            <w:color w:val="000000" w:themeColor="text1"/>
            <w:u w:val="none"/>
          </w:rPr>
          <w:t>………………………..</w:t>
        </w:r>
        <w:r w:rsidRPr="002615B3">
          <w:rPr>
            <w:rFonts w:ascii="Arial" w:hAnsi="Arial" w:cs="Arial"/>
            <w:noProof/>
            <w:webHidden/>
            <w:color w:val="000000" w:themeColor="text1"/>
          </w:rPr>
          <w:tab/>
        </w:r>
        <w:r w:rsidRPr="002615B3">
          <w:rPr>
            <w:rFonts w:ascii="Arial" w:hAnsi="Arial" w:cs="Arial"/>
            <w:noProof/>
            <w:webHidden/>
            <w:color w:val="000000" w:themeColor="text1"/>
          </w:rPr>
          <w:fldChar w:fldCharType="begin"/>
        </w:r>
        <w:r w:rsidRPr="002615B3">
          <w:rPr>
            <w:rFonts w:ascii="Arial" w:hAnsi="Arial" w:cs="Arial"/>
            <w:noProof/>
            <w:webHidden/>
            <w:color w:val="000000" w:themeColor="text1"/>
          </w:rPr>
          <w:instrText xml:space="preserve"> PAGEREF _Toc58585275 \h </w:instrText>
        </w:r>
        <w:r w:rsidRPr="002615B3">
          <w:rPr>
            <w:rFonts w:ascii="Arial" w:hAnsi="Arial" w:cs="Arial"/>
            <w:noProof/>
            <w:webHidden/>
          </w:rPr>
        </w:r>
        <w:r w:rsidRPr="002615B3">
          <w:rPr>
            <w:rFonts w:ascii="Arial" w:hAnsi="Arial" w:cs="Arial"/>
            <w:noProof/>
            <w:webHidden/>
            <w:color w:val="000000" w:themeColor="text1"/>
          </w:rPr>
          <w:fldChar w:fldCharType="separate"/>
        </w:r>
        <w:r w:rsidRPr="002615B3">
          <w:rPr>
            <w:rFonts w:ascii="Arial" w:hAnsi="Arial" w:cs="Arial"/>
            <w:noProof/>
            <w:webHidden/>
            <w:color w:val="000000" w:themeColor="text1"/>
          </w:rPr>
          <w:t>9</w:t>
        </w:r>
        <w:r w:rsidRPr="002615B3">
          <w:rPr>
            <w:rFonts w:ascii="Arial" w:hAnsi="Arial" w:cs="Arial"/>
            <w:noProof/>
            <w:webHidden/>
            <w:color w:val="000000" w:themeColor="text1"/>
          </w:rPr>
          <w:fldChar w:fldCharType="end"/>
        </w:r>
      </w:hyperlink>
    </w:p>
    <w:p w14:paraId="1C59A451" w14:textId="77777777" w:rsidR="00E81883" w:rsidRPr="002615B3" w:rsidRDefault="00E81883" w:rsidP="00AB25E9">
      <w:pPr>
        <w:pStyle w:val="Listparagraf"/>
        <w:spacing w:line="276" w:lineRule="auto"/>
        <w:rPr>
          <w:rStyle w:val="Hyperlink"/>
          <w:rFonts w:ascii="Arial" w:hAnsi="Arial" w:cs="Arial"/>
          <w:noProof/>
          <w:color w:val="000000" w:themeColor="text1"/>
          <w:u w:val="none"/>
        </w:rPr>
      </w:pPr>
    </w:p>
    <w:p w14:paraId="30EF84D3" w14:textId="0F8FCF68" w:rsidR="00E81883" w:rsidRPr="002615B3" w:rsidRDefault="00E81883" w:rsidP="00AB25E9">
      <w:pPr>
        <w:pStyle w:val="Listparagraf"/>
        <w:spacing w:line="276" w:lineRule="auto"/>
        <w:rPr>
          <w:rStyle w:val="Hyperlink"/>
          <w:rFonts w:ascii="Arial" w:hAnsi="Arial" w:cs="Arial"/>
          <w:noProof/>
          <w:color w:val="000000" w:themeColor="text1"/>
          <w:u w:val="none"/>
        </w:rPr>
      </w:pPr>
      <w:hyperlink w:anchor="_Toc58585276" w:history="1">
        <w:r w:rsidRPr="002615B3">
          <w:rPr>
            <w:rStyle w:val="Hyperlink"/>
            <w:rFonts w:ascii="Arial" w:eastAsia="Times New Roman" w:hAnsi="Arial" w:cs="Arial"/>
            <w:noProof/>
            <w:color w:val="000000" w:themeColor="text1"/>
            <w:u w:val="none"/>
          </w:rPr>
          <w:t>1.</w:t>
        </w:r>
        <w:r w:rsidRPr="002615B3">
          <w:rPr>
            <w:rFonts w:ascii="Arial" w:eastAsiaTheme="minorEastAsia" w:hAnsi="Arial" w:cs="Arial"/>
            <w:noProof/>
            <w:color w:val="000000" w:themeColor="text1"/>
            <w:lang w:eastAsia="en-GB"/>
          </w:rPr>
          <w:t xml:space="preserve"> </w:t>
        </w:r>
        <w:r w:rsidRPr="004B5C77">
          <w:rPr>
            <w:rFonts w:ascii="Arial" w:hAnsi="Arial" w:cs="Arial"/>
            <w:i/>
            <w:iCs/>
            <w:noProof/>
            <w:color w:val="000000" w:themeColor="text1"/>
          </w:rPr>
          <w:t>Consciousness among Employees for the personal distance</w:t>
        </w:r>
        <w:r w:rsidRPr="002615B3">
          <w:rPr>
            <w:rFonts w:ascii="Arial" w:hAnsi="Arial" w:cs="Arial"/>
            <w:noProof/>
            <w:color w:val="000000" w:themeColor="text1"/>
          </w:rPr>
          <w:t>…………………...</w:t>
        </w:r>
        <w:r w:rsidRPr="002615B3">
          <w:rPr>
            <w:rFonts w:ascii="Arial" w:hAnsi="Arial" w:cs="Arial"/>
            <w:noProof/>
            <w:webHidden/>
            <w:color w:val="000000" w:themeColor="text1"/>
          </w:rPr>
          <w:fldChar w:fldCharType="begin"/>
        </w:r>
        <w:r w:rsidRPr="002615B3">
          <w:rPr>
            <w:rFonts w:ascii="Arial" w:hAnsi="Arial" w:cs="Arial"/>
            <w:noProof/>
            <w:webHidden/>
            <w:color w:val="000000" w:themeColor="text1"/>
          </w:rPr>
          <w:instrText xml:space="preserve"> PAGEREF _Toc58585276 \h </w:instrText>
        </w:r>
        <w:r w:rsidRPr="002615B3">
          <w:rPr>
            <w:rFonts w:ascii="Arial" w:hAnsi="Arial" w:cs="Arial"/>
            <w:noProof/>
            <w:webHidden/>
          </w:rPr>
        </w:r>
        <w:r w:rsidRPr="002615B3">
          <w:rPr>
            <w:rFonts w:ascii="Arial" w:hAnsi="Arial" w:cs="Arial"/>
            <w:noProof/>
            <w:webHidden/>
            <w:color w:val="000000" w:themeColor="text1"/>
          </w:rPr>
          <w:fldChar w:fldCharType="separate"/>
        </w:r>
        <w:r w:rsidRPr="002615B3">
          <w:rPr>
            <w:rFonts w:ascii="Arial" w:hAnsi="Arial" w:cs="Arial"/>
            <w:noProof/>
            <w:webHidden/>
            <w:color w:val="000000" w:themeColor="text1"/>
          </w:rPr>
          <w:t>10</w:t>
        </w:r>
        <w:r w:rsidRPr="002615B3">
          <w:rPr>
            <w:rFonts w:ascii="Arial" w:hAnsi="Arial" w:cs="Arial"/>
            <w:noProof/>
            <w:webHidden/>
            <w:color w:val="000000" w:themeColor="text1"/>
          </w:rPr>
          <w:fldChar w:fldCharType="end"/>
        </w:r>
      </w:hyperlink>
    </w:p>
    <w:p w14:paraId="4DA8D154" w14:textId="77777777" w:rsidR="00E81883" w:rsidRPr="002615B3" w:rsidRDefault="00E81883" w:rsidP="00AB25E9">
      <w:pPr>
        <w:pStyle w:val="Listparagraf"/>
        <w:spacing w:line="276" w:lineRule="auto"/>
        <w:rPr>
          <w:rStyle w:val="Hyperlink"/>
          <w:rFonts w:ascii="Arial" w:hAnsi="Arial" w:cs="Arial"/>
          <w:noProof/>
          <w:color w:val="000000" w:themeColor="text1"/>
          <w:u w:val="none"/>
        </w:rPr>
      </w:pPr>
    </w:p>
    <w:p w14:paraId="74EE28E3" w14:textId="1C4C1991" w:rsidR="00E81883" w:rsidRPr="002615B3" w:rsidRDefault="00E81883" w:rsidP="00AB25E9">
      <w:pPr>
        <w:pStyle w:val="Listparagraf"/>
        <w:spacing w:line="276" w:lineRule="auto"/>
        <w:rPr>
          <w:rStyle w:val="Hyperlink"/>
          <w:rFonts w:ascii="Arial" w:hAnsi="Arial" w:cs="Arial"/>
          <w:noProof/>
          <w:color w:val="000000" w:themeColor="text1"/>
          <w:u w:val="none"/>
        </w:rPr>
      </w:pPr>
      <w:hyperlink w:anchor="_Toc58585277" w:history="1">
        <w:r w:rsidRPr="002615B3">
          <w:rPr>
            <w:rStyle w:val="Hyperlink"/>
            <w:rFonts w:ascii="Arial" w:eastAsia="Times New Roman" w:hAnsi="Arial" w:cs="Arial"/>
            <w:noProof/>
            <w:color w:val="000000" w:themeColor="text1"/>
            <w:u w:val="none"/>
          </w:rPr>
          <w:t>2.</w:t>
        </w:r>
        <w:r w:rsidRPr="002615B3">
          <w:rPr>
            <w:rStyle w:val="Hyperlink"/>
            <w:rFonts w:ascii="Arial" w:eastAsia="Times New Roman" w:hAnsi="Arial" w:cs="Arial"/>
            <w:noProof/>
            <w:color w:val="000000" w:themeColor="text1"/>
            <w:u w:val="none"/>
          </w:rPr>
          <w:t xml:space="preserve"> </w:t>
        </w:r>
        <w:r w:rsidRPr="004B5C77">
          <w:rPr>
            <w:rStyle w:val="Hyperlink"/>
            <w:rFonts w:ascii="Arial" w:eastAsia="Times New Roman" w:hAnsi="Arial" w:cs="Arial"/>
            <w:i/>
            <w:iCs/>
            <w:noProof/>
            <w:color w:val="000000" w:themeColor="text1"/>
            <w:u w:val="none"/>
          </w:rPr>
          <w:t>The concern of Personal Safety</w:t>
        </w:r>
        <w:r w:rsidRPr="002615B3">
          <w:rPr>
            <w:rStyle w:val="Hyperlink"/>
            <w:rFonts w:ascii="Arial" w:eastAsia="Times New Roman" w:hAnsi="Arial" w:cs="Arial"/>
            <w:noProof/>
            <w:color w:val="000000" w:themeColor="text1"/>
            <w:u w:val="none"/>
          </w:rPr>
          <w:t>……………………………………………………..</w:t>
        </w:r>
        <w:r w:rsidRPr="002615B3">
          <w:rPr>
            <w:rFonts w:ascii="Arial" w:hAnsi="Arial" w:cs="Arial"/>
            <w:noProof/>
            <w:webHidden/>
            <w:color w:val="000000" w:themeColor="text1"/>
          </w:rPr>
          <w:fldChar w:fldCharType="begin"/>
        </w:r>
        <w:r w:rsidRPr="002615B3">
          <w:rPr>
            <w:rFonts w:ascii="Arial" w:hAnsi="Arial" w:cs="Arial"/>
            <w:noProof/>
            <w:webHidden/>
            <w:color w:val="000000" w:themeColor="text1"/>
          </w:rPr>
          <w:instrText xml:space="preserve"> PAGEREF _Toc58585277 \h </w:instrText>
        </w:r>
        <w:r w:rsidRPr="002615B3">
          <w:rPr>
            <w:rFonts w:ascii="Arial" w:hAnsi="Arial" w:cs="Arial"/>
            <w:noProof/>
            <w:webHidden/>
            <w:color w:val="000000" w:themeColor="text1"/>
          </w:rPr>
        </w:r>
        <w:r w:rsidRPr="002615B3">
          <w:rPr>
            <w:rFonts w:ascii="Arial" w:hAnsi="Arial" w:cs="Arial"/>
            <w:noProof/>
            <w:webHidden/>
            <w:color w:val="000000" w:themeColor="text1"/>
          </w:rPr>
          <w:fldChar w:fldCharType="separate"/>
        </w:r>
        <w:r w:rsidRPr="002615B3">
          <w:rPr>
            <w:rFonts w:ascii="Arial" w:hAnsi="Arial" w:cs="Arial"/>
            <w:noProof/>
            <w:webHidden/>
            <w:color w:val="000000" w:themeColor="text1"/>
          </w:rPr>
          <w:t>11</w:t>
        </w:r>
        <w:r w:rsidRPr="002615B3">
          <w:rPr>
            <w:rFonts w:ascii="Arial" w:hAnsi="Arial" w:cs="Arial"/>
            <w:noProof/>
            <w:webHidden/>
            <w:color w:val="000000" w:themeColor="text1"/>
          </w:rPr>
          <w:fldChar w:fldCharType="end"/>
        </w:r>
      </w:hyperlink>
    </w:p>
    <w:p w14:paraId="6CAC5815" w14:textId="77777777" w:rsidR="00E81883" w:rsidRPr="002615B3" w:rsidRDefault="00E81883" w:rsidP="00AB25E9">
      <w:pPr>
        <w:pStyle w:val="Listparagraf"/>
        <w:spacing w:line="276" w:lineRule="auto"/>
        <w:rPr>
          <w:rStyle w:val="Hyperlink"/>
          <w:rFonts w:ascii="Arial" w:hAnsi="Arial" w:cs="Arial"/>
          <w:noProof/>
          <w:color w:val="000000" w:themeColor="text1"/>
          <w:u w:val="none"/>
        </w:rPr>
      </w:pPr>
    </w:p>
    <w:p w14:paraId="7C292366" w14:textId="422D68B9" w:rsidR="00E81883" w:rsidRPr="002615B3" w:rsidRDefault="00E81883" w:rsidP="00AB25E9">
      <w:pPr>
        <w:pStyle w:val="Listparagraf"/>
        <w:spacing w:line="276" w:lineRule="auto"/>
        <w:rPr>
          <w:rStyle w:val="Hyperlink"/>
          <w:rFonts w:ascii="Arial" w:hAnsi="Arial" w:cs="Arial"/>
          <w:noProof/>
          <w:color w:val="000000" w:themeColor="text1"/>
          <w:u w:val="none"/>
        </w:rPr>
      </w:pPr>
      <w:hyperlink w:anchor="_Toc58585278" w:history="1">
        <w:r w:rsidRPr="002615B3">
          <w:rPr>
            <w:rStyle w:val="Hyperlink"/>
            <w:rFonts w:ascii="Arial" w:eastAsia="Times New Roman" w:hAnsi="Arial" w:cs="Arial"/>
            <w:noProof/>
            <w:color w:val="000000" w:themeColor="text1"/>
            <w:u w:val="none"/>
          </w:rPr>
          <w:t>3.</w:t>
        </w:r>
        <w:r w:rsidRPr="002615B3">
          <w:rPr>
            <w:rFonts w:ascii="Arial" w:eastAsiaTheme="minorEastAsia" w:hAnsi="Arial" w:cs="Arial"/>
            <w:noProof/>
            <w:color w:val="000000" w:themeColor="text1"/>
            <w:lang w:eastAsia="en-GB"/>
          </w:rPr>
          <w:t xml:space="preserve"> </w:t>
        </w:r>
        <w:r w:rsidRPr="004B5C77">
          <w:rPr>
            <w:rStyle w:val="Hyperlink"/>
            <w:rFonts w:ascii="Arial" w:eastAsia="Times New Roman" w:hAnsi="Arial" w:cs="Arial"/>
            <w:i/>
            <w:iCs/>
            <w:noProof/>
            <w:color w:val="000000" w:themeColor="text1"/>
            <w:u w:val="none"/>
          </w:rPr>
          <w:t xml:space="preserve">Increase in Mental and Emotional </w:t>
        </w:r>
        <w:r w:rsidR="004B5C77">
          <w:rPr>
            <w:rStyle w:val="Hyperlink"/>
            <w:rFonts w:ascii="Arial" w:eastAsia="Times New Roman" w:hAnsi="Arial" w:cs="Arial"/>
            <w:i/>
            <w:iCs/>
            <w:noProof/>
            <w:color w:val="000000" w:themeColor="text1"/>
            <w:u w:val="none"/>
          </w:rPr>
          <w:t>H</w:t>
        </w:r>
        <w:r w:rsidRPr="004B5C77">
          <w:rPr>
            <w:rStyle w:val="Hyperlink"/>
            <w:rFonts w:ascii="Arial" w:eastAsia="Times New Roman" w:hAnsi="Arial" w:cs="Arial"/>
            <w:i/>
            <w:iCs/>
            <w:noProof/>
            <w:color w:val="000000" w:themeColor="text1"/>
            <w:u w:val="none"/>
          </w:rPr>
          <w:t>ealth needs</w:t>
        </w:r>
        <w:r w:rsidRPr="002615B3">
          <w:rPr>
            <w:rStyle w:val="Hyperlink"/>
            <w:rFonts w:ascii="Arial" w:eastAsia="Times New Roman" w:hAnsi="Arial" w:cs="Arial"/>
            <w:noProof/>
            <w:color w:val="000000" w:themeColor="text1"/>
            <w:u w:val="none"/>
          </w:rPr>
          <w:t>…………………………………</w:t>
        </w:r>
        <w:r w:rsidRPr="002615B3">
          <w:rPr>
            <w:rFonts w:ascii="Arial" w:hAnsi="Arial" w:cs="Arial"/>
            <w:noProof/>
            <w:webHidden/>
            <w:color w:val="000000" w:themeColor="text1"/>
          </w:rPr>
          <w:t>...</w:t>
        </w:r>
        <w:r w:rsidRPr="002615B3">
          <w:rPr>
            <w:rFonts w:ascii="Arial" w:hAnsi="Arial" w:cs="Arial"/>
            <w:noProof/>
            <w:webHidden/>
            <w:color w:val="000000" w:themeColor="text1"/>
          </w:rPr>
          <w:fldChar w:fldCharType="begin"/>
        </w:r>
        <w:r w:rsidRPr="002615B3">
          <w:rPr>
            <w:rFonts w:ascii="Arial" w:hAnsi="Arial" w:cs="Arial"/>
            <w:noProof/>
            <w:webHidden/>
            <w:color w:val="000000" w:themeColor="text1"/>
          </w:rPr>
          <w:instrText xml:space="preserve"> PAGEREF _Toc58585278 \h </w:instrText>
        </w:r>
        <w:r w:rsidRPr="002615B3">
          <w:rPr>
            <w:rFonts w:ascii="Arial" w:hAnsi="Arial" w:cs="Arial"/>
            <w:noProof/>
            <w:webHidden/>
            <w:color w:val="000000" w:themeColor="text1"/>
          </w:rPr>
        </w:r>
        <w:r w:rsidRPr="002615B3">
          <w:rPr>
            <w:rFonts w:ascii="Arial" w:hAnsi="Arial" w:cs="Arial"/>
            <w:noProof/>
            <w:webHidden/>
            <w:color w:val="000000" w:themeColor="text1"/>
          </w:rPr>
          <w:fldChar w:fldCharType="separate"/>
        </w:r>
        <w:r w:rsidRPr="002615B3">
          <w:rPr>
            <w:rFonts w:ascii="Arial" w:hAnsi="Arial" w:cs="Arial"/>
            <w:noProof/>
            <w:webHidden/>
            <w:color w:val="000000" w:themeColor="text1"/>
          </w:rPr>
          <w:t>12</w:t>
        </w:r>
        <w:r w:rsidRPr="002615B3">
          <w:rPr>
            <w:rFonts w:ascii="Arial" w:hAnsi="Arial" w:cs="Arial"/>
            <w:noProof/>
            <w:webHidden/>
            <w:color w:val="000000" w:themeColor="text1"/>
          </w:rPr>
          <w:fldChar w:fldCharType="end"/>
        </w:r>
      </w:hyperlink>
    </w:p>
    <w:p w14:paraId="20596A16" w14:textId="77777777" w:rsidR="00E81883" w:rsidRPr="002615B3" w:rsidRDefault="00E81883" w:rsidP="00AB25E9">
      <w:pPr>
        <w:pStyle w:val="Listparagraf"/>
        <w:spacing w:line="276" w:lineRule="auto"/>
        <w:rPr>
          <w:rStyle w:val="Hyperlink"/>
          <w:rFonts w:ascii="Arial" w:hAnsi="Arial" w:cs="Arial"/>
          <w:noProof/>
          <w:color w:val="000000" w:themeColor="text1"/>
          <w:u w:val="none"/>
        </w:rPr>
      </w:pPr>
    </w:p>
    <w:p w14:paraId="66C719FE" w14:textId="6FD3B722" w:rsidR="00E81883" w:rsidRPr="002615B3" w:rsidRDefault="00E81883" w:rsidP="00AB25E9">
      <w:pPr>
        <w:pStyle w:val="Listparagraf"/>
        <w:spacing w:line="276" w:lineRule="auto"/>
        <w:rPr>
          <w:rStyle w:val="Hyperlink"/>
          <w:rFonts w:ascii="Arial" w:hAnsi="Arial" w:cs="Arial"/>
          <w:noProof/>
          <w:color w:val="000000" w:themeColor="text1"/>
          <w:u w:val="none"/>
        </w:rPr>
      </w:pPr>
      <w:hyperlink w:anchor="_Toc58585279" w:history="1">
        <w:r w:rsidRPr="002615B3">
          <w:rPr>
            <w:rStyle w:val="Hyperlink"/>
            <w:rFonts w:ascii="Arial" w:eastAsia="Times New Roman" w:hAnsi="Arial" w:cs="Arial"/>
            <w:noProof/>
            <w:color w:val="000000" w:themeColor="text1"/>
            <w:u w:val="none"/>
          </w:rPr>
          <w:t>4.</w:t>
        </w:r>
        <w:r w:rsidRPr="002615B3">
          <w:rPr>
            <w:rStyle w:val="Hyperlink"/>
            <w:rFonts w:ascii="Arial" w:eastAsia="Times New Roman" w:hAnsi="Arial" w:cs="Arial"/>
            <w:noProof/>
            <w:color w:val="000000" w:themeColor="text1"/>
            <w:u w:val="none"/>
          </w:rPr>
          <w:t xml:space="preserve"> </w:t>
        </w:r>
        <w:r w:rsidRPr="004B5C77">
          <w:rPr>
            <w:rStyle w:val="Hyperlink"/>
            <w:rFonts w:ascii="Arial" w:eastAsia="Times New Roman" w:hAnsi="Arial" w:cs="Arial"/>
            <w:i/>
            <w:iCs/>
            <w:noProof/>
            <w:color w:val="000000" w:themeColor="text1"/>
            <w:u w:val="none"/>
          </w:rPr>
          <w:t>The desire of social distancing</w:t>
        </w:r>
        <w:r w:rsidRPr="002615B3">
          <w:rPr>
            <w:rStyle w:val="Hyperlink"/>
            <w:rFonts w:ascii="Arial" w:eastAsia="Times New Roman" w:hAnsi="Arial" w:cs="Arial"/>
            <w:noProof/>
            <w:color w:val="000000" w:themeColor="text1"/>
            <w:u w:val="none"/>
          </w:rPr>
          <w:t>………………………………………………………</w:t>
        </w:r>
        <w:r w:rsidRPr="002615B3">
          <w:rPr>
            <w:rFonts w:ascii="Arial" w:hAnsi="Arial" w:cs="Arial"/>
            <w:noProof/>
            <w:webHidden/>
            <w:color w:val="000000" w:themeColor="text1"/>
          </w:rPr>
          <w:t>.</w:t>
        </w:r>
        <w:r w:rsidRPr="002615B3">
          <w:rPr>
            <w:rFonts w:ascii="Arial" w:hAnsi="Arial" w:cs="Arial"/>
            <w:noProof/>
            <w:webHidden/>
            <w:color w:val="000000" w:themeColor="text1"/>
          </w:rPr>
          <w:fldChar w:fldCharType="begin"/>
        </w:r>
        <w:r w:rsidRPr="002615B3">
          <w:rPr>
            <w:rFonts w:ascii="Arial" w:hAnsi="Arial" w:cs="Arial"/>
            <w:noProof/>
            <w:webHidden/>
            <w:color w:val="000000" w:themeColor="text1"/>
          </w:rPr>
          <w:instrText xml:space="preserve"> PAGEREF _Toc58585279 \h </w:instrText>
        </w:r>
        <w:r w:rsidRPr="002615B3">
          <w:rPr>
            <w:rFonts w:ascii="Arial" w:hAnsi="Arial" w:cs="Arial"/>
            <w:noProof/>
            <w:webHidden/>
            <w:color w:val="000000" w:themeColor="text1"/>
          </w:rPr>
        </w:r>
        <w:r w:rsidRPr="002615B3">
          <w:rPr>
            <w:rFonts w:ascii="Arial" w:hAnsi="Arial" w:cs="Arial"/>
            <w:noProof/>
            <w:webHidden/>
            <w:color w:val="000000" w:themeColor="text1"/>
          </w:rPr>
          <w:fldChar w:fldCharType="separate"/>
        </w:r>
        <w:r w:rsidRPr="002615B3">
          <w:rPr>
            <w:rFonts w:ascii="Arial" w:hAnsi="Arial" w:cs="Arial"/>
            <w:noProof/>
            <w:webHidden/>
            <w:color w:val="000000" w:themeColor="text1"/>
          </w:rPr>
          <w:t>1</w:t>
        </w:r>
        <w:r w:rsidR="00AB25E9">
          <w:rPr>
            <w:rFonts w:ascii="Arial" w:hAnsi="Arial" w:cs="Arial"/>
            <w:noProof/>
            <w:webHidden/>
            <w:color w:val="000000" w:themeColor="text1"/>
          </w:rPr>
          <w:t>2</w:t>
        </w:r>
        <w:r w:rsidRPr="002615B3">
          <w:rPr>
            <w:rFonts w:ascii="Arial" w:hAnsi="Arial" w:cs="Arial"/>
            <w:noProof/>
            <w:webHidden/>
            <w:color w:val="000000" w:themeColor="text1"/>
          </w:rPr>
          <w:fldChar w:fldCharType="end"/>
        </w:r>
      </w:hyperlink>
    </w:p>
    <w:p w14:paraId="63447F7F" w14:textId="77777777" w:rsidR="00E81883" w:rsidRPr="002615B3" w:rsidRDefault="00E81883" w:rsidP="00AB25E9">
      <w:pPr>
        <w:pStyle w:val="Listparagraf"/>
        <w:spacing w:line="276" w:lineRule="auto"/>
        <w:rPr>
          <w:rStyle w:val="Hyperlink"/>
          <w:rFonts w:ascii="Arial" w:hAnsi="Arial" w:cs="Arial"/>
          <w:noProof/>
          <w:color w:val="000000" w:themeColor="text1"/>
          <w:u w:val="none"/>
        </w:rPr>
      </w:pPr>
    </w:p>
    <w:p w14:paraId="685BB3DB" w14:textId="6E21E901" w:rsidR="00E81883" w:rsidRDefault="00E81883" w:rsidP="00AB25E9">
      <w:pPr>
        <w:pStyle w:val="Listparagraf"/>
        <w:spacing w:line="276" w:lineRule="auto"/>
        <w:rPr>
          <w:rStyle w:val="Hyperlink"/>
          <w:rFonts w:ascii="Arial" w:hAnsi="Arial" w:cs="Arial"/>
          <w:noProof/>
          <w:color w:val="000000" w:themeColor="text1"/>
          <w:u w:val="none"/>
        </w:rPr>
      </w:pPr>
      <w:hyperlink w:anchor="_Toc58585280" w:history="1">
        <w:r w:rsidRPr="002615B3">
          <w:rPr>
            <w:rStyle w:val="Hyperlink"/>
            <w:rFonts w:ascii="Arial" w:eastAsia="Times New Roman" w:hAnsi="Arial" w:cs="Arial"/>
            <w:noProof/>
            <w:color w:val="000000" w:themeColor="text1"/>
            <w:u w:val="none"/>
          </w:rPr>
          <w:t>5.</w:t>
        </w:r>
        <w:r w:rsidRPr="002615B3">
          <w:rPr>
            <w:rStyle w:val="Hyperlink"/>
            <w:rFonts w:ascii="Arial" w:eastAsia="Times New Roman" w:hAnsi="Arial" w:cs="Arial"/>
            <w:noProof/>
            <w:color w:val="000000" w:themeColor="text1"/>
            <w:u w:val="none"/>
          </w:rPr>
          <w:t xml:space="preserve"> </w:t>
        </w:r>
        <w:r w:rsidRPr="004B5C77">
          <w:rPr>
            <w:rStyle w:val="Hyperlink"/>
            <w:rFonts w:ascii="Arial" w:eastAsia="Times New Roman" w:hAnsi="Arial" w:cs="Arial"/>
            <w:i/>
            <w:iCs/>
            <w:noProof/>
            <w:color w:val="000000" w:themeColor="text1"/>
            <w:u w:val="none"/>
          </w:rPr>
          <w:t xml:space="preserve">Flexibility becomes an </w:t>
        </w:r>
        <w:r w:rsidR="000050DA" w:rsidRPr="004B5C77">
          <w:rPr>
            <w:rStyle w:val="Hyperlink"/>
            <w:rFonts w:ascii="Arial" w:eastAsia="Times New Roman" w:hAnsi="Arial" w:cs="Arial"/>
            <w:i/>
            <w:iCs/>
            <w:noProof/>
            <w:color w:val="000000" w:themeColor="text1"/>
            <w:u w:val="none"/>
          </w:rPr>
          <w:t>e</w:t>
        </w:r>
        <w:r w:rsidRPr="004B5C77">
          <w:rPr>
            <w:rStyle w:val="Hyperlink"/>
            <w:rFonts w:ascii="Arial" w:eastAsia="Times New Roman" w:hAnsi="Arial" w:cs="Arial"/>
            <w:i/>
            <w:iCs/>
            <w:noProof/>
            <w:color w:val="000000" w:themeColor="text1"/>
            <w:u w:val="none"/>
          </w:rPr>
          <w:t>ssential element</w:t>
        </w:r>
        <w:r w:rsidRPr="002615B3">
          <w:rPr>
            <w:rStyle w:val="Hyperlink"/>
            <w:rFonts w:ascii="Arial" w:eastAsia="Times New Roman" w:hAnsi="Arial" w:cs="Arial"/>
            <w:noProof/>
            <w:color w:val="000000" w:themeColor="text1"/>
            <w:u w:val="none"/>
          </w:rPr>
          <w:t>…………………………………………..</w:t>
        </w:r>
        <w:r w:rsidRPr="002615B3">
          <w:rPr>
            <w:rFonts w:ascii="Arial" w:hAnsi="Arial" w:cs="Arial"/>
            <w:noProof/>
            <w:webHidden/>
            <w:color w:val="000000" w:themeColor="text1"/>
          </w:rPr>
          <w:tab/>
        </w:r>
        <w:r w:rsidRPr="002615B3">
          <w:rPr>
            <w:rFonts w:ascii="Arial" w:hAnsi="Arial" w:cs="Arial"/>
            <w:noProof/>
            <w:webHidden/>
            <w:color w:val="000000" w:themeColor="text1"/>
          </w:rPr>
          <w:fldChar w:fldCharType="begin"/>
        </w:r>
        <w:r w:rsidRPr="002615B3">
          <w:rPr>
            <w:rFonts w:ascii="Arial" w:hAnsi="Arial" w:cs="Arial"/>
            <w:noProof/>
            <w:webHidden/>
            <w:color w:val="000000" w:themeColor="text1"/>
          </w:rPr>
          <w:instrText xml:space="preserve"> PAGEREF _Toc58585280 \h </w:instrText>
        </w:r>
        <w:r w:rsidRPr="002615B3">
          <w:rPr>
            <w:rFonts w:ascii="Arial" w:hAnsi="Arial" w:cs="Arial"/>
            <w:noProof/>
            <w:webHidden/>
            <w:color w:val="000000" w:themeColor="text1"/>
          </w:rPr>
        </w:r>
        <w:r w:rsidRPr="002615B3">
          <w:rPr>
            <w:rFonts w:ascii="Arial" w:hAnsi="Arial" w:cs="Arial"/>
            <w:noProof/>
            <w:webHidden/>
            <w:color w:val="000000" w:themeColor="text1"/>
          </w:rPr>
          <w:fldChar w:fldCharType="separate"/>
        </w:r>
        <w:r w:rsidRPr="002615B3">
          <w:rPr>
            <w:rFonts w:ascii="Arial" w:hAnsi="Arial" w:cs="Arial"/>
            <w:noProof/>
            <w:webHidden/>
            <w:color w:val="000000" w:themeColor="text1"/>
          </w:rPr>
          <w:t>13</w:t>
        </w:r>
        <w:r w:rsidRPr="002615B3">
          <w:rPr>
            <w:rFonts w:ascii="Arial" w:hAnsi="Arial" w:cs="Arial"/>
            <w:noProof/>
            <w:webHidden/>
            <w:color w:val="000000" w:themeColor="text1"/>
          </w:rPr>
          <w:fldChar w:fldCharType="end"/>
        </w:r>
      </w:hyperlink>
    </w:p>
    <w:p w14:paraId="61183C13" w14:textId="79C592F8" w:rsidR="00AB25E9" w:rsidRDefault="00AB25E9" w:rsidP="00AB25E9">
      <w:pPr>
        <w:pStyle w:val="Listparagraf"/>
        <w:spacing w:line="276" w:lineRule="auto"/>
        <w:rPr>
          <w:rStyle w:val="Hyperlink"/>
          <w:rFonts w:ascii="Arial" w:hAnsi="Arial" w:cs="Arial"/>
          <w:noProof/>
          <w:color w:val="000000" w:themeColor="text1"/>
          <w:u w:val="none"/>
        </w:rPr>
      </w:pPr>
    </w:p>
    <w:p w14:paraId="2BA42DC7" w14:textId="2FAA1A1E" w:rsidR="00AB25E9" w:rsidRDefault="00AB25E9" w:rsidP="00AB25E9">
      <w:pPr>
        <w:pStyle w:val="Listparagraf"/>
        <w:numPr>
          <w:ilvl w:val="0"/>
          <w:numId w:val="3"/>
        </w:numPr>
        <w:spacing w:line="276" w:lineRule="auto"/>
        <w:rPr>
          <w:rFonts w:ascii="Arial" w:eastAsiaTheme="minorEastAsia" w:hAnsi="Arial" w:cs="Arial"/>
          <w:noProof/>
          <w:color w:val="000000" w:themeColor="text1"/>
          <w:lang w:eastAsia="en-GB"/>
        </w:rPr>
      </w:pPr>
      <w:r>
        <w:rPr>
          <w:rFonts w:ascii="Arial" w:eastAsiaTheme="minorEastAsia" w:hAnsi="Arial" w:cs="Arial"/>
          <w:b/>
          <w:bCs/>
          <w:noProof/>
          <w:color w:val="000000" w:themeColor="text1"/>
          <w:lang w:eastAsia="en-GB"/>
        </w:rPr>
        <w:t>Conclusion</w:t>
      </w:r>
      <w:r>
        <w:rPr>
          <w:rFonts w:ascii="Arial" w:eastAsiaTheme="minorEastAsia" w:hAnsi="Arial" w:cs="Arial"/>
          <w:noProof/>
          <w:color w:val="000000" w:themeColor="text1"/>
          <w:lang w:eastAsia="en-GB"/>
        </w:rPr>
        <w:t>………………………………………………………………………………..13</w:t>
      </w:r>
    </w:p>
    <w:p w14:paraId="1FA8EFF4" w14:textId="77777777" w:rsidR="00AB25E9" w:rsidRDefault="00AB25E9" w:rsidP="00AB25E9">
      <w:pPr>
        <w:pStyle w:val="Listparagraf"/>
        <w:spacing w:line="276" w:lineRule="auto"/>
        <w:rPr>
          <w:rFonts w:ascii="Arial" w:eastAsiaTheme="minorEastAsia" w:hAnsi="Arial" w:cs="Arial"/>
          <w:noProof/>
          <w:color w:val="000000" w:themeColor="text1"/>
          <w:lang w:eastAsia="en-GB"/>
        </w:rPr>
      </w:pPr>
    </w:p>
    <w:p w14:paraId="319B1DC0" w14:textId="131BC357" w:rsidR="00AB25E9" w:rsidRPr="002615B3" w:rsidRDefault="00AB25E9" w:rsidP="00AB25E9">
      <w:pPr>
        <w:pStyle w:val="Listparagraf"/>
        <w:numPr>
          <w:ilvl w:val="0"/>
          <w:numId w:val="3"/>
        </w:numPr>
        <w:spacing w:line="276" w:lineRule="auto"/>
        <w:rPr>
          <w:rFonts w:ascii="Arial" w:eastAsiaTheme="minorEastAsia" w:hAnsi="Arial" w:cs="Arial"/>
          <w:noProof/>
          <w:color w:val="000000" w:themeColor="text1"/>
          <w:lang w:eastAsia="en-GB"/>
        </w:rPr>
      </w:pPr>
      <w:r>
        <w:rPr>
          <w:rFonts w:ascii="Arial" w:eastAsiaTheme="minorEastAsia" w:hAnsi="Arial" w:cs="Arial"/>
          <w:b/>
          <w:bCs/>
          <w:noProof/>
          <w:color w:val="000000" w:themeColor="text1"/>
          <w:lang w:eastAsia="en-GB"/>
        </w:rPr>
        <w:t>References</w:t>
      </w:r>
      <w:r>
        <w:rPr>
          <w:rFonts w:ascii="Arial" w:eastAsiaTheme="minorEastAsia" w:hAnsi="Arial" w:cs="Arial"/>
          <w:noProof/>
          <w:color w:val="000000" w:themeColor="text1"/>
          <w:lang w:eastAsia="en-GB"/>
        </w:rPr>
        <w:t>………………………………………………………………………………...14</w:t>
      </w:r>
    </w:p>
    <w:p w14:paraId="41628BA3" w14:textId="2F0A39F6" w:rsidR="002615B3" w:rsidRDefault="002615B3" w:rsidP="002615B3">
      <w:pPr>
        <w:spacing w:line="360" w:lineRule="auto"/>
        <w:rPr>
          <w:rFonts w:ascii="Arial" w:hAnsi="Arial" w:cs="Arial"/>
        </w:rPr>
      </w:pPr>
    </w:p>
    <w:p w14:paraId="365E6670" w14:textId="5E8CA8E2" w:rsidR="00AB25E9" w:rsidRDefault="00AB25E9" w:rsidP="002615B3">
      <w:pPr>
        <w:spacing w:line="360" w:lineRule="auto"/>
        <w:rPr>
          <w:rFonts w:ascii="Arial" w:hAnsi="Arial" w:cs="Arial"/>
        </w:rPr>
      </w:pPr>
    </w:p>
    <w:p w14:paraId="5537C9E8" w14:textId="5849A105" w:rsidR="00AB25E9" w:rsidRDefault="00AB25E9" w:rsidP="002615B3">
      <w:pPr>
        <w:spacing w:line="360" w:lineRule="auto"/>
        <w:rPr>
          <w:rFonts w:ascii="Arial" w:hAnsi="Arial" w:cs="Arial"/>
        </w:rPr>
      </w:pPr>
    </w:p>
    <w:p w14:paraId="1BB3318F" w14:textId="77777777" w:rsidR="00AB25E9" w:rsidRPr="002615B3" w:rsidRDefault="00AB25E9" w:rsidP="002615B3">
      <w:pPr>
        <w:spacing w:line="360" w:lineRule="auto"/>
        <w:rPr>
          <w:rFonts w:ascii="Arial" w:hAnsi="Arial" w:cs="Arial"/>
        </w:rPr>
      </w:pPr>
    </w:p>
    <w:p w14:paraId="13C57316" w14:textId="1B63E5DB" w:rsidR="007423CE" w:rsidRDefault="007423CE" w:rsidP="002615B3">
      <w:pPr>
        <w:spacing w:line="360" w:lineRule="auto"/>
        <w:jc w:val="center"/>
        <w:rPr>
          <w:rFonts w:ascii="Arial" w:eastAsia="Times New Roman" w:hAnsi="Arial" w:cs="Arial"/>
          <w:b/>
          <w:color w:val="000000"/>
        </w:rPr>
      </w:pPr>
      <w:r w:rsidRPr="002615B3">
        <w:rPr>
          <w:rFonts w:ascii="Arial" w:eastAsia="Times New Roman" w:hAnsi="Arial" w:cs="Arial"/>
          <w:b/>
          <w:color w:val="000000"/>
        </w:rPr>
        <w:lastRenderedPageBreak/>
        <w:t>Introduction</w:t>
      </w:r>
      <w:bookmarkEnd w:id="2"/>
    </w:p>
    <w:p w14:paraId="6275BDFA" w14:textId="77777777" w:rsidR="002615B3" w:rsidRPr="002615B3" w:rsidRDefault="002615B3" w:rsidP="002615B3">
      <w:pPr>
        <w:spacing w:line="360" w:lineRule="auto"/>
        <w:jc w:val="center"/>
        <w:rPr>
          <w:rFonts w:ascii="Arial" w:eastAsia="Times New Roman" w:hAnsi="Arial" w:cs="Arial"/>
        </w:rPr>
      </w:pPr>
    </w:p>
    <w:p w14:paraId="18DCCAD1" w14:textId="3AA107A1" w:rsidR="007423CE" w:rsidRPr="002615B3" w:rsidRDefault="004B5C77" w:rsidP="002615B3">
      <w:pPr>
        <w:spacing w:after="200"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 xml:space="preserve">Royal Mail is the primary postal service in the UK. Royal Mail has a very fruitful history and serves all the citizens of British Isles </w:t>
      </w:r>
      <w:r w:rsidR="007423CE" w:rsidRPr="002615B3">
        <w:rPr>
          <w:rFonts w:ascii="Arial" w:eastAsia="Times New Roman" w:hAnsi="Arial" w:cs="Arial"/>
          <w:highlight w:val="white"/>
        </w:rPr>
        <w:t>(</w:t>
      </w:r>
      <w:proofErr w:type="spellStart"/>
      <w:r w:rsidR="007423CE" w:rsidRPr="002615B3">
        <w:rPr>
          <w:rFonts w:ascii="Arial" w:eastAsia="Times New Roman" w:hAnsi="Arial" w:cs="Arial"/>
          <w:highlight w:val="white"/>
        </w:rPr>
        <w:t>Mustchin</w:t>
      </w:r>
      <w:proofErr w:type="spellEnd"/>
      <w:r w:rsidR="007423CE" w:rsidRPr="002615B3">
        <w:rPr>
          <w:rFonts w:ascii="Arial" w:eastAsia="Times New Roman" w:hAnsi="Arial" w:cs="Arial"/>
          <w:highlight w:val="white"/>
        </w:rPr>
        <w:t>, 2017)</w:t>
      </w:r>
      <w:r w:rsidR="007423CE" w:rsidRPr="002615B3">
        <w:rPr>
          <w:rFonts w:ascii="Arial" w:eastAsia="Times New Roman" w:hAnsi="Arial" w:cs="Arial"/>
        </w:rPr>
        <w:t xml:space="preserve">. Royal Mail is considered the first one to create a postage stamp in the Mailing business </w:t>
      </w:r>
      <w:r w:rsidR="007423CE" w:rsidRPr="002615B3">
        <w:rPr>
          <w:rFonts w:ascii="Arial" w:eastAsia="Times New Roman" w:hAnsi="Arial" w:cs="Arial"/>
          <w:highlight w:val="white"/>
        </w:rPr>
        <w:t>(Forrester, 2016)</w:t>
      </w:r>
      <w:r w:rsidR="007423CE" w:rsidRPr="002615B3">
        <w:rPr>
          <w:rFonts w:ascii="Arial" w:eastAsia="Times New Roman" w:hAnsi="Arial" w:cs="Arial"/>
        </w:rPr>
        <w:t xml:space="preserve">. Royal Mail History almost </w:t>
      </w:r>
      <w:proofErr w:type="gramStart"/>
      <w:r w:rsidR="007423CE" w:rsidRPr="002615B3">
        <w:rPr>
          <w:rFonts w:ascii="Arial" w:eastAsia="Times New Roman" w:hAnsi="Arial" w:cs="Arial"/>
        </w:rPr>
        <w:t>dates back to</w:t>
      </w:r>
      <w:proofErr w:type="gramEnd"/>
      <w:r w:rsidR="007423CE" w:rsidRPr="002615B3">
        <w:rPr>
          <w:rFonts w:ascii="Arial" w:eastAsia="Times New Roman" w:hAnsi="Arial" w:cs="Arial"/>
        </w:rPr>
        <w:t xml:space="preserve"> 500 years. At current it might be known as the Royal Mail, but they have faced many changes and shifts throughout the centuries which first began in the year 1516 </w:t>
      </w:r>
      <w:r w:rsidR="007423CE" w:rsidRPr="002615B3">
        <w:rPr>
          <w:rFonts w:ascii="Arial" w:eastAsia="Times New Roman" w:hAnsi="Arial" w:cs="Arial"/>
          <w:highlight w:val="white"/>
        </w:rPr>
        <w:t>(Noon, et al., 2015)</w:t>
      </w:r>
      <w:r w:rsidR="007423CE" w:rsidRPr="002615B3">
        <w:rPr>
          <w:rFonts w:ascii="Arial" w:eastAsia="Times New Roman" w:hAnsi="Arial" w:cs="Arial"/>
        </w:rPr>
        <w:t>. Royal Mail initially was only used for royals and then in the year 1635 on 31</w:t>
      </w:r>
      <w:r w:rsidR="007423CE" w:rsidRPr="002615B3">
        <w:rPr>
          <w:rFonts w:ascii="Arial" w:eastAsia="Times New Roman" w:hAnsi="Arial" w:cs="Arial"/>
          <w:vertAlign w:val="superscript"/>
        </w:rPr>
        <w:t>st</w:t>
      </w:r>
      <w:r w:rsidR="007423CE" w:rsidRPr="002615B3">
        <w:rPr>
          <w:rFonts w:ascii="Arial" w:eastAsia="Times New Roman" w:hAnsi="Arial" w:cs="Arial"/>
        </w:rPr>
        <w:t xml:space="preserve"> July by Charles the List was made available to the public. Its postage was being paid by its beneficiary </w:t>
      </w:r>
      <w:r w:rsidR="007423CE" w:rsidRPr="002615B3">
        <w:rPr>
          <w:rFonts w:ascii="Arial" w:eastAsia="Times New Roman" w:hAnsi="Arial" w:cs="Arial"/>
          <w:highlight w:val="white"/>
        </w:rPr>
        <w:t>(</w:t>
      </w:r>
      <w:proofErr w:type="spellStart"/>
      <w:r w:rsidR="007423CE" w:rsidRPr="002615B3">
        <w:rPr>
          <w:rFonts w:ascii="Arial" w:eastAsia="Times New Roman" w:hAnsi="Arial" w:cs="Arial"/>
          <w:highlight w:val="white"/>
        </w:rPr>
        <w:t>Zairi</w:t>
      </w:r>
      <w:proofErr w:type="spellEnd"/>
      <w:r w:rsidR="007423CE" w:rsidRPr="002615B3">
        <w:rPr>
          <w:rFonts w:ascii="Arial" w:eastAsia="Times New Roman" w:hAnsi="Arial" w:cs="Arial"/>
          <w:highlight w:val="white"/>
        </w:rPr>
        <w:t>, and Peters, 2016)</w:t>
      </w:r>
      <w:r w:rsidR="007423CE" w:rsidRPr="002615B3">
        <w:rPr>
          <w:rFonts w:ascii="Arial" w:eastAsia="Times New Roman" w:hAnsi="Arial" w:cs="Arial"/>
        </w:rPr>
        <w:t xml:space="preserve">. The main post office of Royal Mail was set-up by Charles II in London in 1660 after the government was reclaimed. In the year between 1719 to 1763 endorser, Ralph Allen was made responsible to advance and grow the postal business of the UK. Ralph appointed two managers who were given the command of two businesses which were Williams and company of bath and Wilson and company of London </w:t>
      </w:r>
      <w:r w:rsidR="007423CE" w:rsidRPr="002615B3">
        <w:rPr>
          <w:rFonts w:ascii="Arial" w:eastAsia="Times New Roman" w:hAnsi="Arial" w:cs="Arial"/>
          <w:highlight w:val="white"/>
        </w:rPr>
        <w:t>(Campbell-Smith, 2016)</w:t>
      </w:r>
      <w:r w:rsidR="007423CE" w:rsidRPr="002615B3">
        <w:rPr>
          <w:rFonts w:ascii="Arial" w:eastAsia="Times New Roman" w:hAnsi="Arial" w:cs="Arial"/>
        </w:rPr>
        <w:t>. </w:t>
      </w:r>
    </w:p>
    <w:p w14:paraId="695D73C3" w14:textId="454FF64C" w:rsidR="007423CE" w:rsidRDefault="00AB25E9" w:rsidP="002615B3">
      <w:pPr>
        <w:spacing w:after="200"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The primary growth factor of Royal Mail in their 500 years was the invention of the postage which was called The Penny black. Postage was made use of in the UK in the year 1837 (</w:t>
      </w:r>
      <w:r w:rsidR="007423CE" w:rsidRPr="002615B3">
        <w:rPr>
          <w:rFonts w:ascii="Arial" w:eastAsia="Times New Roman" w:hAnsi="Arial" w:cs="Arial"/>
          <w:highlight w:val="white"/>
        </w:rPr>
        <w:t>Reeves et al., 2018)</w:t>
      </w:r>
      <w:r w:rsidR="007423CE" w:rsidRPr="002615B3">
        <w:rPr>
          <w:rFonts w:ascii="Arial" w:eastAsia="Times New Roman" w:hAnsi="Arial" w:cs="Arial"/>
        </w:rPr>
        <w:t xml:space="preserve">. In the year 2012, post-summer Olympics more than 100 post boxes were painted in gold in the </w:t>
      </w:r>
      <w:proofErr w:type="spellStart"/>
      <w:r w:rsidR="007423CE" w:rsidRPr="002615B3">
        <w:rPr>
          <w:rFonts w:ascii="Arial" w:eastAsia="Times New Roman" w:hAnsi="Arial" w:cs="Arial"/>
        </w:rPr>
        <w:t>honor</w:t>
      </w:r>
      <w:proofErr w:type="spellEnd"/>
      <w:r w:rsidR="007423CE" w:rsidRPr="002615B3">
        <w:rPr>
          <w:rFonts w:ascii="Arial" w:eastAsia="Times New Roman" w:hAnsi="Arial" w:cs="Arial"/>
        </w:rPr>
        <w:t xml:space="preserve"> of the UK’s Gold </w:t>
      </w:r>
      <w:proofErr w:type="spellStart"/>
      <w:r w:rsidR="007423CE" w:rsidRPr="002615B3">
        <w:rPr>
          <w:rFonts w:ascii="Arial" w:eastAsia="Times New Roman" w:hAnsi="Arial" w:cs="Arial"/>
        </w:rPr>
        <w:t>medalist</w:t>
      </w:r>
      <w:proofErr w:type="spellEnd"/>
      <w:r w:rsidR="007423CE" w:rsidRPr="002615B3">
        <w:rPr>
          <w:rFonts w:ascii="Arial" w:eastAsia="Times New Roman" w:hAnsi="Arial" w:cs="Arial"/>
        </w:rPr>
        <w:t xml:space="preserve"> winners (</w:t>
      </w:r>
      <w:r w:rsidR="007423CE" w:rsidRPr="002615B3">
        <w:rPr>
          <w:rFonts w:ascii="Arial" w:eastAsia="Times New Roman" w:hAnsi="Arial" w:cs="Arial"/>
          <w:highlight w:val="white"/>
        </w:rPr>
        <w:t>Kimble, 2016)</w:t>
      </w:r>
      <w:r w:rsidR="007423CE" w:rsidRPr="002615B3">
        <w:rPr>
          <w:rFonts w:ascii="Arial" w:eastAsia="Times New Roman" w:hAnsi="Arial" w:cs="Arial"/>
        </w:rPr>
        <w:t>. Mail Rail was the name of the UK’s Royal Mail Underground rail system in the city of London.</w:t>
      </w:r>
    </w:p>
    <w:p w14:paraId="09A1961F" w14:textId="77777777" w:rsidR="000050DA" w:rsidRPr="002615B3" w:rsidRDefault="000050DA" w:rsidP="000050DA">
      <w:pPr>
        <w:spacing w:after="200" w:line="360" w:lineRule="auto"/>
        <w:jc w:val="center"/>
        <w:rPr>
          <w:rFonts w:ascii="Arial" w:eastAsia="Times New Roman" w:hAnsi="Arial" w:cs="Arial"/>
        </w:rPr>
      </w:pPr>
    </w:p>
    <w:p w14:paraId="412EF6C0" w14:textId="142AF7CB" w:rsidR="007423CE" w:rsidRDefault="007423CE" w:rsidP="000050DA">
      <w:pPr>
        <w:pStyle w:val="Titlu2"/>
        <w:spacing w:line="360" w:lineRule="auto"/>
        <w:jc w:val="center"/>
        <w:rPr>
          <w:rFonts w:ascii="Arial" w:eastAsia="Times New Roman" w:hAnsi="Arial" w:cs="Arial"/>
          <w:b/>
          <w:color w:val="000000"/>
          <w:sz w:val="22"/>
          <w:szCs w:val="22"/>
        </w:rPr>
      </w:pPr>
      <w:bookmarkStart w:id="3" w:name="_Toc58585267"/>
      <w:r w:rsidRPr="002615B3">
        <w:rPr>
          <w:rFonts w:ascii="Arial" w:eastAsia="Times New Roman" w:hAnsi="Arial" w:cs="Arial"/>
          <w:b/>
          <w:color w:val="000000"/>
          <w:sz w:val="22"/>
          <w:szCs w:val="22"/>
        </w:rPr>
        <w:t xml:space="preserve">Key </w:t>
      </w:r>
      <w:r w:rsidR="004B5C77">
        <w:rPr>
          <w:rFonts w:ascii="Arial" w:eastAsia="Times New Roman" w:hAnsi="Arial" w:cs="Arial"/>
          <w:b/>
          <w:color w:val="000000"/>
          <w:sz w:val="22"/>
          <w:szCs w:val="22"/>
        </w:rPr>
        <w:t>M</w:t>
      </w:r>
      <w:r w:rsidRPr="002615B3">
        <w:rPr>
          <w:rFonts w:ascii="Arial" w:eastAsia="Times New Roman" w:hAnsi="Arial" w:cs="Arial"/>
          <w:b/>
          <w:color w:val="000000"/>
          <w:sz w:val="22"/>
          <w:szCs w:val="22"/>
        </w:rPr>
        <w:t xml:space="preserve">anagement </w:t>
      </w:r>
      <w:r w:rsidR="004B5C77">
        <w:rPr>
          <w:rFonts w:ascii="Arial" w:eastAsia="Times New Roman" w:hAnsi="Arial" w:cs="Arial"/>
          <w:b/>
          <w:color w:val="000000"/>
          <w:sz w:val="22"/>
          <w:szCs w:val="22"/>
        </w:rPr>
        <w:t>T</w:t>
      </w:r>
      <w:r w:rsidRPr="002615B3">
        <w:rPr>
          <w:rFonts w:ascii="Arial" w:eastAsia="Times New Roman" w:hAnsi="Arial" w:cs="Arial"/>
          <w:b/>
          <w:color w:val="000000"/>
          <w:sz w:val="22"/>
          <w:szCs w:val="22"/>
        </w:rPr>
        <w:t>heories</w:t>
      </w:r>
      <w:bookmarkEnd w:id="3"/>
    </w:p>
    <w:p w14:paraId="4A78F2F1" w14:textId="77777777" w:rsidR="000050DA" w:rsidRPr="000050DA" w:rsidRDefault="000050DA" w:rsidP="000050DA"/>
    <w:p w14:paraId="41BD07B4" w14:textId="01A94C58" w:rsidR="007423CE" w:rsidRPr="002615B3" w:rsidRDefault="004B5C77" w:rsidP="002615B3">
      <w:pPr>
        <w:spacing w:after="200"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 xml:space="preserve">While applying the concerned Management </w:t>
      </w:r>
      <w:r>
        <w:rPr>
          <w:rFonts w:ascii="Arial" w:eastAsia="Times New Roman" w:hAnsi="Arial" w:cs="Arial"/>
        </w:rPr>
        <w:t>T</w:t>
      </w:r>
      <w:r w:rsidR="007423CE" w:rsidRPr="002615B3">
        <w:rPr>
          <w:rFonts w:ascii="Arial" w:eastAsia="Times New Roman" w:hAnsi="Arial" w:cs="Arial"/>
        </w:rPr>
        <w:t xml:space="preserve">heories which are the </w:t>
      </w:r>
      <w:r>
        <w:rPr>
          <w:rFonts w:ascii="Arial" w:eastAsia="Times New Roman" w:hAnsi="Arial" w:cs="Arial"/>
        </w:rPr>
        <w:t>C</w:t>
      </w:r>
      <w:r w:rsidR="007423CE" w:rsidRPr="002615B3">
        <w:rPr>
          <w:rFonts w:ascii="Arial" w:eastAsia="Times New Roman" w:hAnsi="Arial" w:cs="Arial"/>
        </w:rPr>
        <w:t>ontingency theory and Systems theory, these theories suit best to define the organisational situation in Royal Mail UK in the era of COVID-19.</w:t>
      </w:r>
    </w:p>
    <w:p w14:paraId="0BDD6A12" w14:textId="490ACDF8" w:rsidR="007423CE" w:rsidRPr="000050DA" w:rsidRDefault="007423CE" w:rsidP="000050DA">
      <w:pPr>
        <w:pStyle w:val="Titlu2"/>
        <w:numPr>
          <w:ilvl w:val="0"/>
          <w:numId w:val="7"/>
        </w:numPr>
        <w:spacing w:line="360" w:lineRule="auto"/>
        <w:rPr>
          <w:rFonts w:ascii="Arial" w:eastAsia="Times New Roman" w:hAnsi="Arial" w:cs="Arial"/>
          <w:b/>
          <w:i/>
          <w:iCs/>
          <w:color w:val="000000"/>
          <w:sz w:val="22"/>
          <w:szCs w:val="22"/>
        </w:rPr>
      </w:pPr>
      <w:bookmarkStart w:id="4" w:name="_Toc58585268"/>
      <w:r w:rsidRPr="000050DA">
        <w:rPr>
          <w:rFonts w:ascii="Arial" w:eastAsia="Times New Roman" w:hAnsi="Arial" w:cs="Arial"/>
          <w:b/>
          <w:i/>
          <w:iCs/>
          <w:color w:val="000000"/>
          <w:sz w:val="22"/>
          <w:szCs w:val="22"/>
        </w:rPr>
        <w:t>Contingency Theory</w:t>
      </w:r>
      <w:bookmarkEnd w:id="4"/>
    </w:p>
    <w:p w14:paraId="483AFAAC" w14:textId="77777777" w:rsidR="007423CE" w:rsidRPr="002615B3" w:rsidRDefault="007423CE" w:rsidP="002615B3">
      <w:pPr>
        <w:pBdr>
          <w:top w:val="nil"/>
          <w:left w:val="nil"/>
          <w:bottom w:val="nil"/>
          <w:right w:val="nil"/>
          <w:between w:val="nil"/>
        </w:pBdr>
        <w:shd w:val="clear" w:color="auto" w:fill="FFFFFF"/>
        <w:spacing w:after="180" w:line="360" w:lineRule="auto"/>
        <w:rPr>
          <w:rFonts w:ascii="Arial" w:eastAsia="Times New Roman" w:hAnsi="Arial" w:cs="Arial"/>
          <w:color w:val="000000"/>
          <w:highlight w:val="white"/>
        </w:rPr>
      </w:pPr>
      <w:r w:rsidRPr="002615B3">
        <w:rPr>
          <w:rFonts w:ascii="Arial" w:eastAsia="Times New Roman" w:hAnsi="Arial" w:cs="Arial"/>
          <w:color w:val="000000"/>
        </w:rPr>
        <w:t>Contingency theory is the possibility that the hierarchical structures and control frameworks that administrators pick rely upon qualities of the environment external to the organisation in which the company works and needs to adapt to fulfil the needs. Contingency theory proposes coordinating the best manager to a particular circumstance dependent on situational factors (</w:t>
      </w:r>
      <w:r w:rsidRPr="002615B3">
        <w:rPr>
          <w:rFonts w:ascii="Arial" w:eastAsia="Times New Roman" w:hAnsi="Arial" w:cs="Arial"/>
          <w:color w:val="000000"/>
          <w:highlight w:val="white"/>
        </w:rPr>
        <w:t xml:space="preserve">Otley, 2016). It focuses on the effectiveness of the leader on the special condition and its effects and the capability of adoption to the change in the workplace. There </w:t>
      </w:r>
      <w:r w:rsidRPr="002615B3">
        <w:rPr>
          <w:rFonts w:ascii="Arial" w:eastAsia="Times New Roman" w:hAnsi="Arial" w:cs="Arial"/>
          <w:color w:val="000000"/>
          <w:highlight w:val="white"/>
        </w:rPr>
        <w:lastRenderedPageBreak/>
        <w:t>are multiple factors of contingency theory that can cause an effect in the organisation includes: work pace, style of management, behaviour standards, company policy, work styles and morale of employees, goals and objectives work schedule, employee maturity level and the relationship between the co-workers.</w:t>
      </w:r>
    </w:p>
    <w:p w14:paraId="19AF72ED" w14:textId="77777777" w:rsidR="007423CE" w:rsidRPr="002615B3" w:rsidRDefault="007423CE" w:rsidP="002615B3">
      <w:pPr>
        <w:spacing w:after="200" w:line="360" w:lineRule="auto"/>
        <w:jc w:val="both"/>
        <w:rPr>
          <w:rFonts w:ascii="Arial" w:eastAsia="Times New Roman" w:hAnsi="Arial" w:cs="Arial"/>
          <w:highlight w:val="white"/>
        </w:rPr>
      </w:pPr>
    </w:p>
    <w:p w14:paraId="7AD8AAC9" w14:textId="77777777" w:rsidR="007423CE" w:rsidRPr="002615B3" w:rsidRDefault="007423CE" w:rsidP="002615B3">
      <w:pPr>
        <w:spacing w:after="200" w:line="360" w:lineRule="auto"/>
        <w:jc w:val="center"/>
        <w:rPr>
          <w:rFonts w:ascii="Arial" w:eastAsia="Times New Roman" w:hAnsi="Arial" w:cs="Arial"/>
        </w:rPr>
      </w:pPr>
      <w:r w:rsidRPr="002615B3">
        <w:rPr>
          <w:rFonts w:ascii="Arial" w:eastAsia="Times New Roman" w:hAnsi="Arial" w:cs="Arial"/>
          <w:noProof/>
          <w:lang w:val="en-US"/>
        </w:rPr>
        <w:drawing>
          <wp:inline distT="0" distB="0" distL="0" distR="0" wp14:anchorId="4516A2D7" wp14:editId="0DAB17F3">
            <wp:extent cx="4610100" cy="3139440"/>
            <wp:effectExtent l="0" t="0" r="0" b="3810"/>
            <wp:docPr id="2" name="image1.png" descr="CONTINGENCY Theory Page - PSY 532 Psychological Foundations of Leadership  (Burrus) - Confluence"/>
            <wp:cNvGraphicFramePr/>
            <a:graphic xmlns:a="http://schemas.openxmlformats.org/drawingml/2006/main">
              <a:graphicData uri="http://schemas.openxmlformats.org/drawingml/2006/picture">
                <pic:pic xmlns:pic="http://schemas.openxmlformats.org/drawingml/2006/picture">
                  <pic:nvPicPr>
                    <pic:cNvPr id="1605191950" name="image1.png" descr="CONTINGENCY Theory Page - PSY 532 Psychological Foundations of Leadership  (Burrus) - Confluence"/>
                    <pic:cNvPicPr/>
                  </pic:nvPicPr>
                  <pic:blipFill>
                    <a:blip r:embed="rId9"/>
                    <a:stretch>
                      <a:fillRect/>
                    </a:stretch>
                  </pic:blipFill>
                  <pic:spPr>
                    <a:xfrm>
                      <a:off x="0" y="0"/>
                      <a:ext cx="4610100" cy="3139440"/>
                    </a:xfrm>
                    <a:prstGeom prst="rect">
                      <a:avLst/>
                    </a:prstGeom>
                  </pic:spPr>
                </pic:pic>
              </a:graphicData>
            </a:graphic>
          </wp:inline>
        </w:drawing>
      </w:r>
    </w:p>
    <w:p w14:paraId="651CE62A" w14:textId="77777777" w:rsidR="007423CE" w:rsidRPr="002615B3" w:rsidRDefault="007423CE" w:rsidP="002615B3">
      <w:pPr>
        <w:pStyle w:val="Titlu2"/>
        <w:spacing w:line="360" w:lineRule="auto"/>
        <w:jc w:val="center"/>
        <w:rPr>
          <w:rFonts w:ascii="Arial" w:eastAsia="Times New Roman" w:hAnsi="Arial" w:cs="Arial"/>
          <w:color w:val="000000"/>
          <w:sz w:val="22"/>
          <w:szCs w:val="22"/>
        </w:rPr>
      </w:pPr>
      <w:bookmarkStart w:id="5" w:name="_tyjcwt" w:colFirst="0" w:colLast="0"/>
      <w:bookmarkStart w:id="6" w:name="_Toc58585269"/>
      <w:bookmarkEnd w:id="5"/>
      <w:r w:rsidRPr="002615B3">
        <w:rPr>
          <w:rFonts w:ascii="Arial" w:eastAsia="Times New Roman" w:hAnsi="Arial" w:cs="Arial"/>
          <w:color w:val="000000"/>
          <w:sz w:val="22"/>
          <w:szCs w:val="22"/>
        </w:rPr>
        <w:t>Figure 1: Contingency Theory</w:t>
      </w:r>
      <w:bookmarkEnd w:id="6"/>
    </w:p>
    <w:p w14:paraId="20B6D0EC" w14:textId="77777777" w:rsidR="007423CE" w:rsidRPr="002615B3" w:rsidRDefault="007423CE" w:rsidP="002615B3">
      <w:pPr>
        <w:spacing w:line="360" w:lineRule="auto"/>
        <w:jc w:val="center"/>
        <w:rPr>
          <w:rFonts w:ascii="Arial" w:eastAsia="Times New Roman" w:hAnsi="Arial" w:cs="Arial"/>
        </w:rPr>
      </w:pPr>
      <w:r w:rsidRPr="002615B3">
        <w:rPr>
          <w:rFonts w:ascii="Arial" w:eastAsia="Times New Roman" w:hAnsi="Arial" w:cs="Arial"/>
        </w:rPr>
        <w:t>Source: (</w:t>
      </w:r>
      <w:r w:rsidRPr="002615B3">
        <w:rPr>
          <w:rFonts w:ascii="Arial" w:eastAsia="Times New Roman" w:hAnsi="Arial" w:cs="Arial"/>
          <w:highlight w:val="white"/>
        </w:rPr>
        <w:t>Otley, 2016)</w:t>
      </w:r>
    </w:p>
    <w:p w14:paraId="2079A449" w14:textId="7A549925" w:rsidR="007423CE" w:rsidRPr="002615B3" w:rsidRDefault="004B5C77" w:rsidP="002615B3">
      <w:pPr>
        <w:spacing w:after="200"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Organisation's external environment plays a role in its capability to acquire resources. The organisation must structure itself in a way that facilitates them in a way to obtain material and resources easily which are deemed scarce. This theory enables the management to choose the best approach by management. There are two ways that an organisation can structure itself following the external circumstances that are mechanistic approach and organic approach. In contingency theory, the manager mostly takes decisions following the external circumstances of the organisation (</w:t>
      </w:r>
      <w:r w:rsidR="007423CE" w:rsidRPr="002615B3">
        <w:rPr>
          <w:rFonts w:ascii="Arial" w:eastAsia="Times New Roman" w:hAnsi="Arial" w:cs="Arial"/>
          <w:highlight w:val="white"/>
        </w:rPr>
        <w:t>Kimble, 2016)</w:t>
      </w:r>
      <w:r w:rsidR="007423CE" w:rsidRPr="002615B3">
        <w:rPr>
          <w:rFonts w:ascii="Arial" w:eastAsia="Times New Roman" w:hAnsi="Arial" w:cs="Arial"/>
        </w:rPr>
        <w:t>. Contingency theory postulates adaption by the external factors or environment of the organisation.</w:t>
      </w:r>
    </w:p>
    <w:p w14:paraId="75A040FC" w14:textId="27FCB02A" w:rsidR="007423CE" w:rsidRPr="000050DA" w:rsidRDefault="007423CE" w:rsidP="000050DA">
      <w:pPr>
        <w:pStyle w:val="Titlu2"/>
        <w:numPr>
          <w:ilvl w:val="0"/>
          <w:numId w:val="6"/>
        </w:numPr>
        <w:spacing w:line="360" w:lineRule="auto"/>
        <w:rPr>
          <w:rFonts w:ascii="Arial" w:eastAsia="Times New Roman" w:hAnsi="Arial" w:cs="Arial"/>
          <w:b/>
          <w:i/>
          <w:iCs/>
          <w:color w:val="000000"/>
          <w:sz w:val="22"/>
          <w:szCs w:val="22"/>
        </w:rPr>
      </w:pPr>
      <w:bookmarkStart w:id="7" w:name="_Toc58585270"/>
      <w:r w:rsidRPr="000050DA">
        <w:rPr>
          <w:rFonts w:ascii="Arial" w:eastAsia="Times New Roman" w:hAnsi="Arial" w:cs="Arial"/>
          <w:b/>
          <w:i/>
          <w:iCs/>
          <w:color w:val="000000"/>
          <w:sz w:val="22"/>
          <w:szCs w:val="22"/>
        </w:rPr>
        <w:t>Systems Theory</w:t>
      </w:r>
      <w:bookmarkEnd w:id="7"/>
    </w:p>
    <w:p w14:paraId="1FE9F3CB" w14:textId="77777777" w:rsidR="007423CE" w:rsidRPr="002615B3" w:rsidRDefault="007423CE" w:rsidP="002615B3">
      <w:pPr>
        <w:spacing w:after="200" w:line="360" w:lineRule="auto"/>
        <w:jc w:val="both"/>
        <w:rPr>
          <w:rFonts w:ascii="Arial" w:eastAsia="Times New Roman" w:hAnsi="Arial" w:cs="Arial"/>
        </w:rPr>
      </w:pPr>
      <w:r w:rsidRPr="002615B3">
        <w:rPr>
          <w:rFonts w:ascii="Arial" w:eastAsia="Times New Roman" w:hAnsi="Arial" w:cs="Arial"/>
          <w:highlight w:val="white"/>
        </w:rPr>
        <w:t xml:space="preserve">System theory looks over the organisation as being made up of different systems and subsystems that eventually come in line to operate a much larger function. Individuals at the managerial level understand the importance of this theory and know that various systems affect different employees. This theory assists the management of the organisation to overlook every level of operations that exists within the company </w:t>
      </w:r>
      <w:r w:rsidRPr="002615B3">
        <w:rPr>
          <w:rFonts w:ascii="Arial" w:eastAsia="Times New Roman" w:hAnsi="Arial" w:cs="Arial"/>
        </w:rPr>
        <w:t>(</w:t>
      </w:r>
      <w:r w:rsidRPr="002615B3">
        <w:rPr>
          <w:rFonts w:ascii="Arial" w:eastAsia="Times New Roman" w:hAnsi="Arial" w:cs="Arial"/>
          <w:highlight w:val="white"/>
        </w:rPr>
        <w:t>Reeves, et al., 201</w:t>
      </w:r>
      <w:r w:rsidRPr="002615B3">
        <w:rPr>
          <w:rFonts w:ascii="Arial" w:eastAsia="Times New Roman" w:hAnsi="Arial" w:cs="Arial"/>
        </w:rPr>
        <w:t>8)</w:t>
      </w:r>
      <w:r w:rsidRPr="002615B3">
        <w:rPr>
          <w:rFonts w:ascii="Arial" w:eastAsia="Times New Roman" w:hAnsi="Arial" w:cs="Arial"/>
          <w:highlight w:val="white"/>
        </w:rPr>
        <w:t xml:space="preserve">. Through this </w:t>
      </w:r>
      <w:r w:rsidRPr="002615B3">
        <w:rPr>
          <w:rFonts w:ascii="Arial" w:eastAsia="Times New Roman" w:hAnsi="Arial" w:cs="Arial"/>
          <w:highlight w:val="white"/>
        </w:rPr>
        <w:lastRenderedPageBreak/>
        <w:t>theory, managers can devise programs that help organisation employees to work together to achieve an objective. System theory assists in achieving the optimum state of the organisation structure (Liu, and Forrest, 2018).</w:t>
      </w:r>
    </w:p>
    <w:p w14:paraId="6D3A6A1E" w14:textId="1180CAD9" w:rsidR="007423CE" w:rsidRPr="002615B3" w:rsidRDefault="004B5C77" w:rsidP="002615B3">
      <w:pPr>
        <w:spacing w:after="200" w:line="360" w:lineRule="auto"/>
        <w:jc w:val="both"/>
        <w:rPr>
          <w:rFonts w:ascii="Arial" w:eastAsia="Times New Roman" w:hAnsi="Arial" w:cs="Arial"/>
          <w:highlight w:val="white"/>
        </w:rPr>
      </w:pPr>
      <w:r>
        <w:rPr>
          <w:rFonts w:ascii="Arial" w:eastAsia="Times New Roman" w:hAnsi="Arial" w:cs="Arial"/>
          <w:highlight w:val="white"/>
        </w:rPr>
        <w:t xml:space="preserve">  </w:t>
      </w:r>
      <w:r w:rsidR="007423CE" w:rsidRPr="002615B3">
        <w:rPr>
          <w:rFonts w:ascii="Arial" w:eastAsia="Times New Roman" w:hAnsi="Arial" w:cs="Arial"/>
          <w:highlight w:val="white"/>
        </w:rPr>
        <w:t xml:space="preserve">The system function is to change data into a strategized result. There are two types of systems closed systems that function together as a whole and are not affected by the external environment. Open systems more likely are in touch with the external environment and can be self-operating. System theory is the best approach for the organisation to </w:t>
      </w:r>
      <w:proofErr w:type="spellStart"/>
      <w:proofErr w:type="gramStart"/>
      <w:r w:rsidR="007423CE" w:rsidRPr="002615B3">
        <w:rPr>
          <w:rFonts w:ascii="Arial" w:eastAsia="Times New Roman" w:hAnsi="Arial" w:cs="Arial"/>
          <w:highlight w:val="white"/>
        </w:rPr>
        <w:t>analy</w:t>
      </w:r>
      <w:r w:rsidR="00A412A4">
        <w:rPr>
          <w:rFonts w:ascii="Arial" w:eastAsia="Times New Roman" w:hAnsi="Arial" w:cs="Arial"/>
          <w:highlight w:val="white"/>
        </w:rPr>
        <w:t>s</w:t>
      </w:r>
      <w:proofErr w:type="spellEnd"/>
      <w:r w:rsidR="00A412A4">
        <w:rPr>
          <w:rFonts w:ascii="Arial" w:eastAsia="Times New Roman" w:hAnsi="Arial" w:cs="Arial"/>
          <w:highlight w:val="white"/>
        </w:rPr>
        <w:t xml:space="preserve">  </w:t>
      </w:r>
      <w:r w:rsidR="007423CE" w:rsidRPr="002615B3">
        <w:rPr>
          <w:rFonts w:ascii="Arial" w:eastAsia="Times New Roman" w:hAnsi="Arial" w:cs="Arial"/>
          <w:highlight w:val="white"/>
        </w:rPr>
        <w:t>e</w:t>
      </w:r>
      <w:proofErr w:type="gramEnd"/>
      <w:r w:rsidR="007423CE" w:rsidRPr="002615B3">
        <w:rPr>
          <w:rFonts w:ascii="Arial" w:eastAsia="Times New Roman" w:hAnsi="Arial" w:cs="Arial"/>
          <w:highlight w:val="white"/>
        </w:rPr>
        <w:t xml:space="preserve"> itself, evaluate and then properly structure itself in a specific method that helps obtain organisation objectives effectively (Farina, and Rinaldi, 2015). If one part of the system changes it automatically changes the other part or sometimes the whole system. The systems that tend to learn the adoption, their growth depends on their engagement with the environment. To resist failure, one system sometimes supports the other system. The objectives of the system theory are to display a framework's elements, limitations, conditions, and to clarify standards, (for example, reason, measure, techniques, instruments) that can be recognized and applied to different frameworks at each degree of settling, and in a wide scope of fields for accomplishing streamlined.</w:t>
      </w:r>
    </w:p>
    <w:p w14:paraId="7505E3A7" w14:textId="77777777" w:rsidR="007423CE" w:rsidRPr="002615B3" w:rsidRDefault="007423CE" w:rsidP="000050DA">
      <w:pPr>
        <w:pStyle w:val="Titlu2"/>
        <w:spacing w:line="360" w:lineRule="auto"/>
        <w:jc w:val="center"/>
        <w:rPr>
          <w:rFonts w:ascii="Arial" w:eastAsia="Times New Roman" w:hAnsi="Arial" w:cs="Arial"/>
          <w:b/>
          <w:color w:val="000000"/>
          <w:sz w:val="22"/>
          <w:szCs w:val="22"/>
        </w:rPr>
      </w:pPr>
      <w:bookmarkStart w:id="8" w:name="_Toc58585271"/>
      <w:r w:rsidRPr="002615B3">
        <w:rPr>
          <w:rFonts w:ascii="Arial" w:eastAsia="Times New Roman" w:hAnsi="Arial" w:cs="Arial"/>
          <w:b/>
          <w:color w:val="000000"/>
          <w:sz w:val="22"/>
          <w:szCs w:val="22"/>
        </w:rPr>
        <w:t>Royal Mail’s Values</w:t>
      </w:r>
      <w:bookmarkEnd w:id="8"/>
    </w:p>
    <w:p w14:paraId="7DFB6717" w14:textId="3D35B66B" w:rsidR="007423CE" w:rsidRPr="002615B3" w:rsidRDefault="00A412A4" w:rsidP="002615B3">
      <w:pPr>
        <w:pBdr>
          <w:top w:val="nil"/>
          <w:left w:val="nil"/>
          <w:bottom w:val="nil"/>
          <w:right w:val="nil"/>
          <w:between w:val="nil"/>
        </w:pBdr>
        <w:shd w:val="clear" w:color="auto" w:fill="FFFFFF"/>
        <w:spacing w:before="280" w:after="280" w:line="360" w:lineRule="auto"/>
        <w:jc w:val="both"/>
        <w:rPr>
          <w:rFonts w:ascii="Arial" w:eastAsia="Times New Roman" w:hAnsi="Arial" w:cs="Arial"/>
          <w:color w:val="000000"/>
        </w:rPr>
      </w:pPr>
      <w:r>
        <w:rPr>
          <w:rFonts w:ascii="Arial" w:eastAsia="Times New Roman" w:hAnsi="Arial" w:cs="Arial"/>
          <w:color w:val="000000"/>
        </w:rPr>
        <w:t xml:space="preserve">  </w:t>
      </w:r>
      <w:r w:rsidR="007423CE" w:rsidRPr="002615B3">
        <w:rPr>
          <w:rFonts w:ascii="Arial" w:eastAsia="Times New Roman" w:hAnsi="Arial" w:cs="Arial"/>
          <w:color w:val="000000"/>
        </w:rPr>
        <w:t xml:space="preserve">Royal Mail’s values are their core competency on how they behave with employees and with their customers. They as an organisation remain positive by adapting positive traits and help and trust each other. Appreciate the efforts within the organisation and give best services outside. Show brilliancy by giving the best employment experience and customer service. Royal Mail’s works towards innovation and adopting new technologies to be the best and on top. As their third stated value that is to be a part of something good is that they work with togetherness and unity and embrace the differences among the values, </w:t>
      </w:r>
      <w:proofErr w:type="gramStart"/>
      <w:r w:rsidR="007423CE" w:rsidRPr="002615B3">
        <w:rPr>
          <w:rFonts w:ascii="Arial" w:eastAsia="Times New Roman" w:hAnsi="Arial" w:cs="Arial"/>
          <w:color w:val="000000"/>
        </w:rPr>
        <w:t>beliefs</w:t>
      </w:r>
      <w:proofErr w:type="gramEnd"/>
      <w:r w:rsidR="007423CE" w:rsidRPr="002615B3">
        <w:rPr>
          <w:rFonts w:ascii="Arial" w:eastAsia="Times New Roman" w:hAnsi="Arial" w:cs="Arial"/>
          <w:color w:val="000000"/>
        </w:rPr>
        <w:t xml:space="preserve"> and attitudes of the employees (Mail, 2020). Royal Mail has made an open system where they listen and appreciate each other’s differences and listen to everyone’s opinions. They have a diverse workforce. Royal Mails give equal opportunity of the employment, here the gender biases not appreciated.</w:t>
      </w:r>
    </w:p>
    <w:p w14:paraId="30AECD13" w14:textId="77777777" w:rsidR="007423CE" w:rsidRPr="002615B3" w:rsidRDefault="007423CE" w:rsidP="000050DA">
      <w:pPr>
        <w:pStyle w:val="Titlu2"/>
        <w:spacing w:line="360" w:lineRule="auto"/>
        <w:jc w:val="center"/>
        <w:rPr>
          <w:rFonts w:ascii="Arial" w:eastAsia="Times New Roman" w:hAnsi="Arial" w:cs="Arial"/>
          <w:b/>
          <w:color w:val="000000"/>
          <w:sz w:val="22"/>
          <w:szCs w:val="22"/>
        </w:rPr>
      </w:pPr>
      <w:bookmarkStart w:id="9" w:name="_Toc58585272"/>
      <w:r w:rsidRPr="002615B3">
        <w:rPr>
          <w:rFonts w:ascii="Arial" w:eastAsia="Times New Roman" w:hAnsi="Arial" w:cs="Arial"/>
          <w:b/>
          <w:color w:val="000000"/>
          <w:sz w:val="22"/>
          <w:szCs w:val="22"/>
        </w:rPr>
        <w:t>Royal Mail’s Beliefs</w:t>
      </w:r>
      <w:bookmarkEnd w:id="9"/>
    </w:p>
    <w:p w14:paraId="3CFE2526" w14:textId="7B057C21" w:rsidR="007423CE" w:rsidRPr="002615B3" w:rsidRDefault="00A412A4" w:rsidP="002615B3">
      <w:pPr>
        <w:pBdr>
          <w:top w:val="nil"/>
          <w:left w:val="nil"/>
          <w:bottom w:val="nil"/>
          <w:right w:val="nil"/>
          <w:between w:val="nil"/>
        </w:pBdr>
        <w:shd w:val="clear" w:color="auto" w:fill="FFFFFF"/>
        <w:spacing w:before="280" w:after="280" w:line="360" w:lineRule="auto"/>
        <w:jc w:val="both"/>
        <w:rPr>
          <w:rFonts w:ascii="Arial" w:eastAsia="Times New Roman" w:hAnsi="Arial" w:cs="Arial"/>
          <w:color w:val="000000"/>
        </w:rPr>
      </w:pPr>
      <w:r>
        <w:rPr>
          <w:rFonts w:ascii="Arial" w:eastAsia="Times New Roman" w:hAnsi="Arial" w:cs="Arial"/>
          <w:color w:val="000000"/>
        </w:rPr>
        <w:t xml:space="preserve">  </w:t>
      </w:r>
      <w:r w:rsidR="007423CE" w:rsidRPr="002615B3">
        <w:rPr>
          <w:rFonts w:ascii="Arial" w:eastAsia="Times New Roman" w:hAnsi="Arial" w:cs="Arial"/>
          <w:color w:val="000000"/>
        </w:rPr>
        <w:t xml:space="preserve">Royal Mail believes in the health and safety of its employees. They have their training programs where their </w:t>
      </w:r>
      <w:proofErr w:type="gramStart"/>
      <w:r w:rsidR="007423CE" w:rsidRPr="002615B3">
        <w:rPr>
          <w:rFonts w:ascii="Arial" w:eastAsia="Times New Roman" w:hAnsi="Arial" w:cs="Arial"/>
          <w:color w:val="000000"/>
        </w:rPr>
        <w:t>main focus</w:t>
      </w:r>
      <w:proofErr w:type="gramEnd"/>
      <w:r w:rsidR="007423CE" w:rsidRPr="002615B3">
        <w:rPr>
          <w:rFonts w:ascii="Arial" w:eastAsia="Times New Roman" w:hAnsi="Arial" w:cs="Arial"/>
          <w:color w:val="000000"/>
        </w:rPr>
        <w:t xml:space="preserve"> is on the well-being of the employees and prepare employees to take their owners to take their best care (Mail, Health Safety, 2019). Royal Mail also believes in the environmental control program and keep committed to the best quality </w:t>
      </w:r>
      <w:r w:rsidR="007423CE" w:rsidRPr="002615B3">
        <w:rPr>
          <w:rFonts w:ascii="Arial" w:eastAsia="Times New Roman" w:hAnsi="Arial" w:cs="Arial"/>
          <w:color w:val="000000"/>
        </w:rPr>
        <w:lastRenderedPageBreak/>
        <w:t xml:space="preserve">provider. They give their best to protect their environment and create such policies that can prevent the environment with harmful effects. </w:t>
      </w:r>
      <w:proofErr w:type="gramStart"/>
      <w:r w:rsidR="007423CE" w:rsidRPr="002615B3">
        <w:rPr>
          <w:rFonts w:ascii="Arial" w:eastAsia="Times New Roman" w:hAnsi="Arial" w:cs="Arial"/>
          <w:color w:val="000000"/>
        </w:rPr>
        <w:t>Whereas,</w:t>
      </w:r>
      <w:proofErr w:type="gramEnd"/>
      <w:r w:rsidR="007423CE" w:rsidRPr="002615B3">
        <w:rPr>
          <w:rFonts w:ascii="Arial" w:eastAsia="Times New Roman" w:hAnsi="Arial" w:cs="Arial"/>
          <w:color w:val="000000"/>
        </w:rPr>
        <w:t xml:space="preserve"> the quality concern is seeming to be high in Royal Mails. They try to improve their services as much as they could so that they can provide their customer with a satisfactory result. That is the reason that customers of </w:t>
      </w:r>
      <w:r>
        <w:rPr>
          <w:rFonts w:ascii="Arial" w:eastAsia="Times New Roman" w:hAnsi="Arial" w:cs="Arial"/>
          <w:color w:val="000000"/>
        </w:rPr>
        <w:t>R</w:t>
      </w:r>
      <w:r w:rsidR="007423CE" w:rsidRPr="002615B3">
        <w:rPr>
          <w:rFonts w:ascii="Arial" w:eastAsia="Times New Roman" w:hAnsi="Arial" w:cs="Arial"/>
          <w:color w:val="000000"/>
        </w:rPr>
        <w:t>oyal Mails are loyal to them.</w:t>
      </w:r>
    </w:p>
    <w:p w14:paraId="7CE3F513" w14:textId="77777777" w:rsidR="007423CE" w:rsidRPr="002615B3" w:rsidRDefault="007423CE" w:rsidP="000050DA">
      <w:pPr>
        <w:pStyle w:val="Titlu2"/>
        <w:spacing w:line="360" w:lineRule="auto"/>
        <w:jc w:val="center"/>
        <w:rPr>
          <w:rFonts w:ascii="Arial" w:eastAsia="Times New Roman" w:hAnsi="Arial" w:cs="Arial"/>
          <w:b/>
          <w:color w:val="000000"/>
          <w:sz w:val="22"/>
          <w:szCs w:val="22"/>
        </w:rPr>
      </w:pPr>
      <w:bookmarkStart w:id="10" w:name="_Toc58585273"/>
      <w:r w:rsidRPr="002615B3">
        <w:rPr>
          <w:rFonts w:ascii="Arial" w:eastAsia="Times New Roman" w:hAnsi="Arial" w:cs="Arial"/>
          <w:b/>
          <w:color w:val="000000"/>
          <w:sz w:val="22"/>
          <w:szCs w:val="22"/>
        </w:rPr>
        <w:t>Royal Mail’s Attitude</w:t>
      </w:r>
      <w:bookmarkEnd w:id="10"/>
    </w:p>
    <w:p w14:paraId="503DC4AD" w14:textId="052E92CD" w:rsidR="007423CE" w:rsidRPr="002615B3" w:rsidRDefault="00A412A4" w:rsidP="002615B3">
      <w:pPr>
        <w:pBdr>
          <w:top w:val="nil"/>
          <w:left w:val="nil"/>
          <w:bottom w:val="nil"/>
          <w:right w:val="nil"/>
          <w:between w:val="nil"/>
        </w:pBdr>
        <w:shd w:val="clear" w:color="auto" w:fill="FFFFFF"/>
        <w:spacing w:before="280" w:after="280" w:line="360" w:lineRule="auto"/>
        <w:jc w:val="both"/>
        <w:rPr>
          <w:rFonts w:ascii="Arial" w:eastAsia="Times New Roman" w:hAnsi="Arial" w:cs="Arial"/>
          <w:color w:val="000000"/>
        </w:rPr>
      </w:pPr>
      <w:r>
        <w:rPr>
          <w:rFonts w:ascii="Arial" w:eastAsia="Times New Roman" w:hAnsi="Arial" w:cs="Arial"/>
          <w:color w:val="000000"/>
        </w:rPr>
        <w:t xml:space="preserve">  </w:t>
      </w:r>
      <w:r w:rsidR="007423CE" w:rsidRPr="002615B3">
        <w:rPr>
          <w:rFonts w:ascii="Arial" w:eastAsia="Times New Roman" w:hAnsi="Arial" w:cs="Arial"/>
          <w:color w:val="000000"/>
        </w:rPr>
        <w:t>In 2019, Royal Mail has created a policy where they have proposed certain points on health and safety programs for employees and stakeholders, environment control and quality assurance. In 2016, training has been provided to the employees where they have been learned about the safety precaution hen working oh height. Moreover, from 2015 to 2016, training is given to employees on manual handling techniques which are revised annually (</w:t>
      </w:r>
      <w:r w:rsidR="007423CE" w:rsidRPr="002615B3">
        <w:rPr>
          <w:rFonts w:ascii="Arial" w:eastAsia="Times New Roman" w:hAnsi="Arial" w:cs="Arial"/>
          <w:color w:val="000000"/>
          <w:highlight w:val="white"/>
        </w:rPr>
        <w:t>Little, 2016</w:t>
      </w:r>
      <w:r w:rsidR="007423CE" w:rsidRPr="002615B3">
        <w:rPr>
          <w:rFonts w:ascii="Arial" w:eastAsia="Times New Roman" w:hAnsi="Arial" w:cs="Arial"/>
          <w:color w:val="000000"/>
        </w:rPr>
        <w:t xml:space="preserve">). Royal Mail not only focuses on outer health and </w:t>
      </w:r>
      <w:r>
        <w:rPr>
          <w:rFonts w:ascii="Arial" w:eastAsia="Times New Roman" w:hAnsi="Arial" w:cs="Arial"/>
          <w:color w:val="000000"/>
        </w:rPr>
        <w:t>safety</w:t>
      </w:r>
      <w:r w:rsidR="007423CE" w:rsidRPr="002615B3">
        <w:rPr>
          <w:rFonts w:ascii="Arial" w:eastAsia="Times New Roman" w:hAnsi="Arial" w:cs="Arial"/>
          <w:color w:val="000000"/>
        </w:rPr>
        <w:t xml:space="preserve"> but also work for the mental health program. In 2016 to 2017 they raised awareness on mental health and remove stigma by commit ‘Time to change’ pledge in mind. </w:t>
      </w:r>
    </w:p>
    <w:p w14:paraId="3B2F5CE7" w14:textId="77777777" w:rsidR="00A412A4" w:rsidRDefault="00A412A4" w:rsidP="002615B3">
      <w:pPr>
        <w:pBdr>
          <w:top w:val="nil"/>
          <w:left w:val="nil"/>
          <w:bottom w:val="nil"/>
          <w:right w:val="nil"/>
          <w:between w:val="nil"/>
        </w:pBdr>
        <w:shd w:val="clear" w:color="auto" w:fill="FFFFFF"/>
        <w:spacing w:before="280" w:after="280" w:line="360" w:lineRule="auto"/>
        <w:jc w:val="both"/>
        <w:rPr>
          <w:rFonts w:ascii="Arial" w:eastAsia="Times New Roman" w:hAnsi="Arial" w:cs="Arial"/>
          <w:color w:val="000000"/>
        </w:rPr>
      </w:pPr>
      <w:r>
        <w:rPr>
          <w:rFonts w:ascii="Arial" w:eastAsia="Times New Roman" w:hAnsi="Arial" w:cs="Arial"/>
          <w:color w:val="000000"/>
        </w:rPr>
        <w:t xml:space="preserve">   </w:t>
      </w:r>
      <w:r w:rsidR="007423CE" w:rsidRPr="002615B3">
        <w:rPr>
          <w:rFonts w:ascii="Arial" w:eastAsia="Times New Roman" w:hAnsi="Arial" w:cs="Arial"/>
          <w:color w:val="000000"/>
        </w:rPr>
        <w:t>Their policy also</w:t>
      </w:r>
      <w:r>
        <w:rPr>
          <w:rFonts w:ascii="Arial" w:eastAsia="Times New Roman" w:hAnsi="Arial" w:cs="Arial"/>
          <w:color w:val="000000"/>
        </w:rPr>
        <w:t>,</w:t>
      </w:r>
      <w:r w:rsidR="007423CE" w:rsidRPr="002615B3">
        <w:rPr>
          <w:rFonts w:ascii="Arial" w:eastAsia="Times New Roman" w:hAnsi="Arial" w:cs="Arial"/>
          <w:color w:val="000000"/>
        </w:rPr>
        <w:t xml:space="preserve"> includes the diminishment of anything that causes any type of harm or pollution to the environment (Mail, Environmental Sustainability, 2019). Moreover, on the quality program, they have designed the strategy in which they provide the best quality and services to the customers so that their customer can gain the highest satisfaction and remain committed to the organisation. </w:t>
      </w:r>
    </w:p>
    <w:p w14:paraId="0EE84E38" w14:textId="1B60ED50" w:rsidR="007423CE" w:rsidRPr="002615B3" w:rsidRDefault="00A412A4" w:rsidP="002615B3">
      <w:pPr>
        <w:pBdr>
          <w:top w:val="nil"/>
          <w:left w:val="nil"/>
          <w:bottom w:val="nil"/>
          <w:right w:val="nil"/>
          <w:between w:val="nil"/>
        </w:pBdr>
        <w:shd w:val="clear" w:color="auto" w:fill="FFFFFF"/>
        <w:spacing w:before="280" w:after="280" w:line="360" w:lineRule="auto"/>
        <w:jc w:val="both"/>
        <w:rPr>
          <w:rFonts w:ascii="Arial" w:eastAsia="Times New Roman" w:hAnsi="Arial" w:cs="Arial"/>
          <w:color w:val="000000"/>
        </w:rPr>
      </w:pPr>
      <w:r>
        <w:rPr>
          <w:rFonts w:ascii="Arial" w:eastAsia="Times New Roman" w:hAnsi="Arial" w:cs="Arial"/>
          <w:color w:val="000000"/>
        </w:rPr>
        <w:t xml:space="preserve">  </w:t>
      </w:r>
      <w:r w:rsidR="007423CE" w:rsidRPr="002615B3">
        <w:rPr>
          <w:rFonts w:ascii="Arial" w:eastAsia="Times New Roman" w:hAnsi="Arial" w:cs="Arial"/>
          <w:color w:val="000000"/>
        </w:rPr>
        <w:t>Royal Mail has never shown biases on male and female. They have a higher proportion of female workers in the cleaner’s department and the engineering department, they have more male workers (Mail GPG, 2019). The bonuses are also divided on the working hours giving by the employees regardless of gender.  These are the reasons that made Royal Mail a good place to work and the employees there shows a positive attitude towards their job (Mail Plc, 2019). Due to their firm beliefs and core values, the organisation has been stable for 500 years. And has and strong and stable position in the industry.</w:t>
      </w:r>
    </w:p>
    <w:p w14:paraId="010D6608" w14:textId="0A7C6D1B" w:rsidR="007423CE" w:rsidRPr="002615B3" w:rsidRDefault="007423CE" w:rsidP="000050DA">
      <w:pPr>
        <w:pStyle w:val="Titlu2"/>
        <w:spacing w:line="360" w:lineRule="auto"/>
        <w:jc w:val="center"/>
        <w:rPr>
          <w:rFonts w:ascii="Arial" w:eastAsia="Times New Roman" w:hAnsi="Arial" w:cs="Arial"/>
          <w:b/>
          <w:color w:val="000000"/>
          <w:sz w:val="22"/>
          <w:szCs w:val="22"/>
        </w:rPr>
      </w:pPr>
      <w:bookmarkStart w:id="11" w:name="_Toc58585274"/>
      <w:r w:rsidRPr="002615B3">
        <w:rPr>
          <w:rFonts w:ascii="Arial" w:eastAsia="Times New Roman" w:hAnsi="Arial" w:cs="Arial"/>
          <w:b/>
          <w:color w:val="000000"/>
          <w:sz w:val="22"/>
          <w:szCs w:val="22"/>
        </w:rPr>
        <w:t>Royal Mail</w:t>
      </w:r>
      <w:r w:rsidR="000050DA">
        <w:rPr>
          <w:rFonts w:ascii="Arial" w:eastAsia="Times New Roman" w:hAnsi="Arial" w:cs="Arial"/>
          <w:b/>
          <w:color w:val="000000"/>
          <w:sz w:val="22"/>
          <w:szCs w:val="22"/>
        </w:rPr>
        <w:t>’s</w:t>
      </w:r>
      <w:r w:rsidRPr="002615B3">
        <w:rPr>
          <w:rFonts w:ascii="Arial" w:eastAsia="Times New Roman" w:hAnsi="Arial" w:cs="Arial"/>
          <w:b/>
          <w:color w:val="000000"/>
          <w:sz w:val="22"/>
          <w:szCs w:val="22"/>
        </w:rPr>
        <w:t xml:space="preserve"> attitude towards COVID-19</w:t>
      </w:r>
      <w:bookmarkEnd w:id="11"/>
    </w:p>
    <w:p w14:paraId="7A0FF068" w14:textId="0123C417" w:rsidR="007423CE" w:rsidRPr="002615B3" w:rsidRDefault="00A412A4" w:rsidP="002615B3">
      <w:pPr>
        <w:pBdr>
          <w:top w:val="nil"/>
          <w:left w:val="nil"/>
          <w:bottom w:val="nil"/>
          <w:right w:val="nil"/>
          <w:between w:val="nil"/>
        </w:pBdr>
        <w:shd w:val="clear" w:color="auto" w:fill="FFFFFF"/>
        <w:spacing w:before="280" w:after="280" w:line="360" w:lineRule="auto"/>
        <w:jc w:val="both"/>
        <w:rPr>
          <w:rFonts w:ascii="Arial" w:eastAsia="Times New Roman" w:hAnsi="Arial" w:cs="Arial"/>
          <w:color w:val="000000"/>
        </w:rPr>
      </w:pPr>
      <w:r>
        <w:rPr>
          <w:rFonts w:ascii="Arial" w:eastAsia="Times New Roman" w:hAnsi="Arial" w:cs="Arial"/>
          <w:color w:val="000000"/>
        </w:rPr>
        <w:t xml:space="preserve">  </w:t>
      </w:r>
      <w:r w:rsidR="007423CE" w:rsidRPr="002615B3">
        <w:rPr>
          <w:rFonts w:ascii="Arial" w:eastAsia="Times New Roman" w:hAnsi="Arial" w:cs="Arial"/>
          <w:color w:val="000000"/>
        </w:rPr>
        <w:t xml:space="preserve">For the current situation of the pandemic, Royal Mail has taken some initiatives keeping their values and beliefs in consideration.  Royal Mail is one of the most essential businesses in the UK. Throughout the break of Covid-19 pandemic, they have remained open. It is believed that letters and packages are the way of keeping the soul of the nation alive. Royal Mail active </w:t>
      </w:r>
      <w:r w:rsidR="007423CE" w:rsidRPr="002615B3">
        <w:rPr>
          <w:rFonts w:ascii="Arial" w:eastAsia="Times New Roman" w:hAnsi="Arial" w:cs="Arial"/>
          <w:color w:val="000000"/>
        </w:rPr>
        <w:lastRenderedPageBreak/>
        <w:t xml:space="preserve">services aid </w:t>
      </w:r>
      <w:proofErr w:type="gramStart"/>
      <w:r w:rsidR="007423CE" w:rsidRPr="002615B3">
        <w:rPr>
          <w:rFonts w:ascii="Arial" w:eastAsia="Times New Roman" w:hAnsi="Arial" w:cs="Arial"/>
          <w:color w:val="000000"/>
        </w:rPr>
        <w:t>a large number of</w:t>
      </w:r>
      <w:proofErr w:type="gramEnd"/>
      <w:r w:rsidR="007423CE" w:rsidRPr="002615B3">
        <w:rPr>
          <w:rFonts w:ascii="Arial" w:eastAsia="Times New Roman" w:hAnsi="Arial" w:cs="Arial"/>
          <w:color w:val="000000"/>
        </w:rPr>
        <w:t xml:space="preserve"> people to get their earning and household running because they cannot leave their homes (Mail, 2020).</w:t>
      </w:r>
    </w:p>
    <w:p w14:paraId="5086CC21" w14:textId="5D3D1E77" w:rsidR="007423CE" w:rsidRPr="002615B3" w:rsidRDefault="00A412A4" w:rsidP="002615B3">
      <w:pPr>
        <w:spacing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 xml:space="preserve">To tackle with Covid-19 situations affecting everyone, applying a contingency theory in their organisation. Royal Mail has taken measures such as decreasing the number of workers working together. Several acts of attenuation have been made. Special delivery timing has been made flexible </w:t>
      </w:r>
      <w:proofErr w:type="gramStart"/>
      <w:r w:rsidR="007423CE" w:rsidRPr="002615B3">
        <w:rPr>
          <w:rFonts w:ascii="Arial" w:eastAsia="Times New Roman" w:hAnsi="Arial" w:cs="Arial"/>
        </w:rPr>
        <w:t>due to the effects</w:t>
      </w:r>
      <w:proofErr w:type="gramEnd"/>
      <w:r w:rsidR="007423CE" w:rsidRPr="002615B3">
        <w:rPr>
          <w:rFonts w:ascii="Arial" w:eastAsia="Times New Roman" w:hAnsi="Arial" w:cs="Arial"/>
        </w:rPr>
        <w:t xml:space="preserve"> of Covid-19. Opening hours of the customer service are also shifted to facilitate the effects of the pandemic. It is in the best interest of the Royal Mail to be at the front line to solve customer problems (</w:t>
      </w:r>
      <w:r w:rsidR="007423CE" w:rsidRPr="002615B3">
        <w:rPr>
          <w:rFonts w:ascii="Arial" w:eastAsia="Times New Roman" w:hAnsi="Arial" w:cs="Arial"/>
          <w:highlight w:val="white"/>
        </w:rPr>
        <w:t>Forrester, 2016)</w:t>
      </w:r>
      <w:r w:rsidR="007423CE" w:rsidRPr="002615B3">
        <w:rPr>
          <w:rFonts w:ascii="Arial" w:eastAsia="Times New Roman" w:hAnsi="Arial" w:cs="Arial"/>
        </w:rPr>
        <w:t xml:space="preserve">. In the era of Covid-19, Royal Mail has structured itself in a way that benefits both the nation of the United Kingdom as well as its employees and customers. </w:t>
      </w:r>
    </w:p>
    <w:p w14:paraId="5E51E73A" w14:textId="429086AD" w:rsidR="007423CE" w:rsidRPr="002615B3" w:rsidRDefault="00A412A4" w:rsidP="002615B3">
      <w:pPr>
        <w:spacing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The Royal Mail has two choices between the easy-going work discipline or strict discipline.</w:t>
      </w:r>
      <w:r>
        <w:rPr>
          <w:rFonts w:ascii="Arial" w:eastAsia="Times New Roman" w:hAnsi="Arial" w:cs="Arial"/>
        </w:rPr>
        <w:t xml:space="preserve"> I</w:t>
      </w:r>
      <w:r w:rsidR="007423CE" w:rsidRPr="002615B3">
        <w:rPr>
          <w:rFonts w:ascii="Arial" w:eastAsia="Times New Roman" w:hAnsi="Arial" w:cs="Arial"/>
        </w:rPr>
        <w:t xml:space="preserve">t is important to choose one among </w:t>
      </w:r>
      <w:proofErr w:type="gramStart"/>
      <w:r w:rsidR="007423CE" w:rsidRPr="002615B3">
        <w:rPr>
          <w:rFonts w:ascii="Arial" w:eastAsia="Times New Roman" w:hAnsi="Arial" w:cs="Arial"/>
        </w:rPr>
        <w:t>the both</w:t>
      </w:r>
      <w:proofErr w:type="gramEnd"/>
      <w:r w:rsidR="007423CE" w:rsidRPr="002615B3">
        <w:rPr>
          <w:rFonts w:ascii="Arial" w:eastAsia="Times New Roman" w:hAnsi="Arial" w:cs="Arial"/>
        </w:rPr>
        <w:t xml:space="preserve"> as in this situation to internally control the situation. The organisations that have no proper hierarchical system don’t have full control over the </w:t>
      </w:r>
      <w:proofErr w:type="gramStart"/>
      <w:r w:rsidR="007423CE" w:rsidRPr="002615B3">
        <w:rPr>
          <w:rFonts w:ascii="Arial" w:eastAsia="Times New Roman" w:hAnsi="Arial" w:cs="Arial"/>
        </w:rPr>
        <w:t>system</w:t>
      </w:r>
      <w:proofErr w:type="gramEnd"/>
      <w:r w:rsidR="007423CE" w:rsidRPr="002615B3">
        <w:rPr>
          <w:rFonts w:ascii="Arial" w:eastAsia="Times New Roman" w:hAnsi="Arial" w:cs="Arial"/>
        </w:rPr>
        <w:t xml:space="preserve"> but the employees show more creativity and innovative work behaviour (</w:t>
      </w:r>
      <w:r w:rsidR="007423CE" w:rsidRPr="002615B3">
        <w:rPr>
          <w:rFonts w:ascii="Arial" w:eastAsia="Times New Roman" w:hAnsi="Arial" w:cs="Arial"/>
          <w:highlight w:val="white"/>
        </w:rPr>
        <w:t>Kang, and Busser, 2018.</w:t>
      </w:r>
      <w:r w:rsidR="007423CE" w:rsidRPr="002615B3">
        <w:rPr>
          <w:rFonts w:ascii="Arial" w:eastAsia="Times New Roman" w:hAnsi="Arial" w:cs="Arial"/>
        </w:rPr>
        <w:t>). Whereas, in strict disciplinary culture can impact oppositely. The Royal Mail have a strict hierarchy and strong control by the management. And the employees also show a serious attitude.</w:t>
      </w:r>
    </w:p>
    <w:p w14:paraId="072082BA" w14:textId="2892A66C" w:rsidR="007423CE" w:rsidRPr="002615B3" w:rsidRDefault="00A412A4" w:rsidP="002615B3">
      <w:pPr>
        <w:spacing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The Royal Mails has been following a strict discipline where everything has been controlled by the management (</w:t>
      </w:r>
      <w:proofErr w:type="spellStart"/>
      <w:r w:rsidR="007423CE" w:rsidRPr="002615B3">
        <w:rPr>
          <w:rFonts w:ascii="Arial" w:eastAsia="Times New Roman" w:hAnsi="Arial" w:cs="Arial"/>
          <w:highlight w:val="white"/>
        </w:rPr>
        <w:t>Daunton</w:t>
      </w:r>
      <w:proofErr w:type="spellEnd"/>
      <w:r w:rsidR="007423CE" w:rsidRPr="002615B3">
        <w:rPr>
          <w:rFonts w:ascii="Arial" w:eastAsia="Times New Roman" w:hAnsi="Arial" w:cs="Arial"/>
          <w:highlight w:val="white"/>
        </w:rPr>
        <w:t>, 2015</w:t>
      </w:r>
      <w:r w:rsidR="007423CE" w:rsidRPr="002615B3">
        <w:rPr>
          <w:rFonts w:ascii="Arial" w:eastAsia="Times New Roman" w:hAnsi="Arial" w:cs="Arial"/>
        </w:rPr>
        <w:t xml:space="preserve">). There is a system of top-down hierarchy where the decision-making process is decentralized. The employee is controlled by the management. Employees creativity has been appreciated by rewards whether monetary or non-monetary. </w:t>
      </w:r>
    </w:p>
    <w:p w14:paraId="0543C735" w14:textId="3D5F48AE" w:rsidR="007423CE" w:rsidRPr="002615B3" w:rsidRDefault="00A412A4" w:rsidP="002615B3">
      <w:pPr>
        <w:spacing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 xml:space="preserve">As in the current pandemic situation, where the values, beliefs and attitudes of employees are </w:t>
      </w:r>
      <w:proofErr w:type="gramStart"/>
      <w:r w:rsidR="007423CE" w:rsidRPr="002615B3">
        <w:rPr>
          <w:rFonts w:ascii="Arial" w:eastAsia="Times New Roman" w:hAnsi="Arial" w:cs="Arial"/>
        </w:rPr>
        <w:t>altered</w:t>
      </w:r>
      <w:proofErr w:type="gramEnd"/>
      <w:r w:rsidR="007423CE" w:rsidRPr="002615B3">
        <w:rPr>
          <w:rFonts w:ascii="Arial" w:eastAsia="Times New Roman" w:hAnsi="Arial" w:cs="Arial"/>
        </w:rPr>
        <w:t xml:space="preserve"> and they are growing through the emotional phase. The flexibility of working hours as they were working from home changed the way they think. This strict disciplinary management might be interpreted by the employees as the more exhausting workplace environment. They need more empowerment, </w:t>
      </w:r>
      <w:proofErr w:type="gramStart"/>
      <w:r w:rsidR="007423CE" w:rsidRPr="002615B3">
        <w:rPr>
          <w:rFonts w:ascii="Arial" w:eastAsia="Times New Roman" w:hAnsi="Arial" w:cs="Arial"/>
        </w:rPr>
        <w:t>flexibility</w:t>
      </w:r>
      <w:proofErr w:type="gramEnd"/>
      <w:r w:rsidR="007423CE" w:rsidRPr="002615B3">
        <w:rPr>
          <w:rFonts w:ascii="Arial" w:eastAsia="Times New Roman" w:hAnsi="Arial" w:cs="Arial"/>
        </w:rPr>
        <w:t xml:space="preserve"> and authority (</w:t>
      </w:r>
      <w:proofErr w:type="spellStart"/>
      <w:r w:rsidR="007423CE" w:rsidRPr="002615B3">
        <w:rPr>
          <w:rFonts w:ascii="Arial" w:eastAsia="Times New Roman" w:hAnsi="Arial" w:cs="Arial"/>
          <w:highlight w:val="white"/>
        </w:rPr>
        <w:t>Koonin</w:t>
      </w:r>
      <w:proofErr w:type="spellEnd"/>
      <w:r w:rsidR="007423CE" w:rsidRPr="002615B3">
        <w:rPr>
          <w:rFonts w:ascii="Arial" w:eastAsia="Times New Roman" w:hAnsi="Arial" w:cs="Arial"/>
          <w:highlight w:val="white"/>
        </w:rPr>
        <w:t>, 2020.</w:t>
      </w:r>
      <w:r w:rsidR="007423CE" w:rsidRPr="002615B3">
        <w:rPr>
          <w:rFonts w:ascii="Arial" w:eastAsia="Times New Roman" w:hAnsi="Arial" w:cs="Arial"/>
        </w:rPr>
        <w:t>). In this scenario, Royal Mail needs to shift from its strict discipline to the easy-going. Thus, employees feel satisfied in the working environment. A gradual shift required from centralized o decentralized. Where there would have a balance between the two discipline systems.</w:t>
      </w:r>
    </w:p>
    <w:p w14:paraId="143DE11F" w14:textId="7CDA421A" w:rsidR="007423CE" w:rsidRPr="002615B3" w:rsidRDefault="00A412A4" w:rsidP="002615B3">
      <w:pPr>
        <w:spacing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 xml:space="preserve">The systems theory which needs an implementation after the pandemic hits. Therefore, there are two types of </w:t>
      </w:r>
      <w:proofErr w:type="gramStart"/>
      <w:r w:rsidR="007423CE" w:rsidRPr="002615B3">
        <w:rPr>
          <w:rFonts w:ascii="Arial" w:eastAsia="Times New Roman" w:hAnsi="Arial" w:cs="Arial"/>
        </w:rPr>
        <w:t>system;</w:t>
      </w:r>
      <w:proofErr w:type="gramEnd"/>
      <w:r w:rsidR="007423CE" w:rsidRPr="002615B3">
        <w:rPr>
          <w:rFonts w:ascii="Arial" w:eastAsia="Times New Roman" w:hAnsi="Arial" w:cs="Arial"/>
        </w:rPr>
        <w:t xml:space="preserve"> open system and closed system. These systems revolve around communication accessibility (Liu, et al. 2016). The open system can accept diversity and have the environment of open communication and easy accessibility to top management. The employees from different demographics are welcome and adjust in the organisation. This </w:t>
      </w:r>
      <w:r w:rsidR="007423CE" w:rsidRPr="002615B3">
        <w:rPr>
          <w:rFonts w:ascii="Arial" w:eastAsia="Times New Roman" w:hAnsi="Arial" w:cs="Arial"/>
        </w:rPr>
        <w:lastRenderedPageBreak/>
        <w:t xml:space="preserve">diverse environment of an organisation demonstrates more flexibility. On the other hand, in a close system, the diversity is </w:t>
      </w:r>
      <w:proofErr w:type="gramStart"/>
      <w:r w:rsidR="007423CE" w:rsidRPr="002615B3">
        <w:rPr>
          <w:rFonts w:ascii="Arial" w:eastAsia="Times New Roman" w:hAnsi="Arial" w:cs="Arial"/>
        </w:rPr>
        <w:t>discouraged</w:t>
      </w:r>
      <w:proofErr w:type="gramEnd"/>
      <w:r w:rsidR="007423CE" w:rsidRPr="002615B3">
        <w:rPr>
          <w:rFonts w:ascii="Arial" w:eastAsia="Times New Roman" w:hAnsi="Arial" w:cs="Arial"/>
        </w:rPr>
        <w:t xml:space="preserve"> and it became so difficult to adjust in such an environment. The rigidity also lacks communication freedom. </w:t>
      </w:r>
    </w:p>
    <w:p w14:paraId="24F223D3" w14:textId="596D3FEA" w:rsidR="007423CE" w:rsidRPr="002615B3" w:rsidRDefault="00A412A4" w:rsidP="002615B3">
      <w:pPr>
        <w:spacing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The Royal Mails tends to follow the open culture, where diversity has been encouraged and an open communication channel help employee to freely give their opinions and discuss their issues with the concern easily (</w:t>
      </w:r>
      <w:r w:rsidR="007423CE" w:rsidRPr="002615B3">
        <w:rPr>
          <w:rFonts w:ascii="Arial" w:eastAsia="Times New Roman" w:hAnsi="Arial" w:cs="Arial"/>
          <w:highlight w:val="white"/>
        </w:rPr>
        <w:t>Smith, 2016.</w:t>
      </w:r>
      <w:r w:rsidR="007423CE" w:rsidRPr="002615B3">
        <w:rPr>
          <w:rFonts w:ascii="Arial" w:eastAsia="Times New Roman" w:hAnsi="Arial" w:cs="Arial"/>
        </w:rPr>
        <w:t>). An open system is one of the competitive advantages of the organisation. It is also helpful to cater to the needs of customers belongs to different demographic areas with the help of a diverse workforce.</w:t>
      </w:r>
    </w:p>
    <w:p w14:paraId="78552D04" w14:textId="78B762B3" w:rsidR="007423CE" w:rsidRDefault="00A412A4" w:rsidP="002615B3">
      <w:pPr>
        <w:spacing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In contrary, the employees might have an issue with the open organisation system with solely diversity aspect. The employee's values are shifted towards the more secure and distant space of work. This diversified attitude of Royal Mails might cause employees feeling uncomfortable and more conscious of getting infected by people coming from different demographics. The concern here is more towards the trust in diverse people and their way of dealing with the pandemic. The employees might have more trust in their people coming from their isolated area than the outsiders (</w:t>
      </w:r>
      <w:proofErr w:type="spellStart"/>
      <w:r w:rsidR="007423CE" w:rsidRPr="002615B3">
        <w:rPr>
          <w:rFonts w:ascii="Arial" w:eastAsia="Times New Roman" w:hAnsi="Arial" w:cs="Arial"/>
          <w:highlight w:val="white"/>
        </w:rPr>
        <w:t>Dominski</w:t>
      </w:r>
      <w:proofErr w:type="spellEnd"/>
      <w:r w:rsidR="007423CE" w:rsidRPr="002615B3">
        <w:rPr>
          <w:rFonts w:ascii="Arial" w:eastAsia="Times New Roman" w:hAnsi="Arial" w:cs="Arial"/>
          <w:highlight w:val="white"/>
        </w:rPr>
        <w:t>, and Brandt, 2020</w:t>
      </w:r>
      <w:r w:rsidR="007423CE" w:rsidRPr="002615B3">
        <w:rPr>
          <w:rFonts w:ascii="Arial" w:eastAsia="Times New Roman" w:hAnsi="Arial" w:cs="Arial"/>
        </w:rPr>
        <w:t>).</w:t>
      </w:r>
    </w:p>
    <w:p w14:paraId="4373B395" w14:textId="77777777" w:rsidR="000050DA" w:rsidRPr="002615B3" w:rsidRDefault="000050DA" w:rsidP="002615B3">
      <w:pPr>
        <w:spacing w:line="360" w:lineRule="auto"/>
        <w:jc w:val="both"/>
        <w:rPr>
          <w:rFonts w:ascii="Arial" w:eastAsia="Times New Roman" w:hAnsi="Arial" w:cs="Arial"/>
        </w:rPr>
      </w:pPr>
    </w:p>
    <w:p w14:paraId="76ACEAB6" w14:textId="48BD2C6D" w:rsidR="007423CE" w:rsidRDefault="007423CE" w:rsidP="000050DA">
      <w:pPr>
        <w:pStyle w:val="Titlu2"/>
        <w:spacing w:line="360" w:lineRule="auto"/>
        <w:jc w:val="center"/>
        <w:rPr>
          <w:rFonts w:ascii="Arial" w:eastAsia="Times New Roman" w:hAnsi="Arial" w:cs="Arial"/>
          <w:b/>
          <w:color w:val="000000"/>
          <w:sz w:val="22"/>
          <w:szCs w:val="22"/>
        </w:rPr>
      </w:pPr>
      <w:bookmarkStart w:id="12" w:name="_Toc58585275"/>
      <w:r w:rsidRPr="002615B3">
        <w:rPr>
          <w:rFonts w:ascii="Arial" w:eastAsia="Times New Roman" w:hAnsi="Arial" w:cs="Arial"/>
          <w:b/>
          <w:color w:val="000000"/>
          <w:sz w:val="22"/>
          <w:szCs w:val="22"/>
        </w:rPr>
        <w:t>Post COVID-19 Organisational Changes in Royal Mail</w:t>
      </w:r>
      <w:bookmarkEnd w:id="12"/>
    </w:p>
    <w:p w14:paraId="113BCF7D" w14:textId="77777777" w:rsidR="000050DA" w:rsidRPr="000050DA" w:rsidRDefault="000050DA" w:rsidP="000050DA"/>
    <w:p w14:paraId="62B5367C" w14:textId="277DCCEA" w:rsidR="007423CE" w:rsidRPr="002615B3" w:rsidRDefault="00A412A4" w:rsidP="002615B3">
      <w:pPr>
        <w:spacing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 xml:space="preserve">After the huge impact COVID-19 left on the people mindset, it is </w:t>
      </w:r>
      <w:proofErr w:type="gramStart"/>
      <w:r w:rsidR="007423CE" w:rsidRPr="002615B3">
        <w:rPr>
          <w:rFonts w:ascii="Arial" w:eastAsia="Times New Roman" w:hAnsi="Arial" w:cs="Arial"/>
        </w:rPr>
        <w:t>very difficult</w:t>
      </w:r>
      <w:proofErr w:type="gramEnd"/>
      <w:r w:rsidR="007423CE" w:rsidRPr="002615B3">
        <w:rPr>
          <w:rFonts w:ascii="Arial" w:eastAsia="Times New Roman" w:hAnsi="Arial" w:cs="Arial"/>
        </w:rPr>
        <w:t xml:space="preserve"> to continue the life process in the same way it was before (</w:t>
      </w:r>
      <w:r w:rsidR="007423CE" w:rsidRPr="002615B3">
        <w:rPr>
          <w:rFonts w:ascii="Arial" w:eastAsia="Times New Roman" w:hAnsi="Arial" w:cs="Arial"/>
          <w:highlight w:val="white"/>
        </w:rPr>
        <w:t>Venkatesh, 2020</w:t>
      </w:r>
      <w:r w:rsidR="007423CE" w:rsidRPr="002615B3">
        <w:rPr>
          <w:rFonts w:ascii="Arial" w:eastAsia="Times New Roman" w:hAnsi="Arial" w:cs="Arial"/>
        </w:rPr>
        <w:t>). The long going pandemic created a lasting impression on people’s mind that it will be hard to bring back the same values, beliefs and attitude in human behaviour which was before the pandemic. The working criteria and environment in this pandemic made people more conscious and sensitive (</w:t>
      </w:r>
      <w:r w:rsidR="007423CE" w:rsidRPr="002615B3">
        <w:rPr>
          <w:rFonts w:ascii="Arial" w:eastAsia="Times New Roman" w:hAnsi="Arial" w:cs="Arial"/>
          <w:highlight w:val="white"/>
        </w:rPr>
        <w:t>Jiang, and Wen, 2020.</w:t>
      </w:r>
      <w:r w:rsidR="007423CE" w:rsidRPr="002615B3">
        <w:rPr>
          <w:rFonts w:ascii="Arial" w:eastAsia="Times New Roman" w:hAnsi="Arial" w:cs="Arial"/>
        </w:rPr>
        <w:t xml:space="preserve">). Employees become more habitual of flexible working hours, isolated </w:t>
      </w:r>
      <w:proofErr w:type="gramStart"/>
      <w:r w:rsidR="007423CE" w:rsidRPr="002615B3">
        <w:rPr>
          <w:rFonts w:ascii="Arial" w:eastAsia="Times New Roman" w:hAnsi="Arial" w:cs="Arial"/>
        </w:rPr>
        <w:t>environment</w:t>
      </w:r>
      <w:proofErr w:type="gramEnd"/>
      <w:r w:rsidR="007423CE" w:rsidRPr="002615B3">
        <w:rPr>
          <w:rFonts w:ascii="Arial" w:eastAsia="Times New Roman" w:hAnsi="Arial" w:cs="Arial"/>
        </w:rPr>
        <w:t xml:space="preserve"> and socially distant surface to work. </w:t>
      </w:r>
    </w:p>
    <w:p w14:paraId="5CF82250" w14:textId="2B14C2A3" w:rsidR="007423CE" w:rsidRPr="002615B3" w:rsidRDefault="00A412A4" w:rsidP="002615B3">
      <w:pPr>
        <w:spacing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Royal Mails need to adopt changes for their organisation to make employees comfortable, satisfied and more productive. The adoption of change not only required to change the organisation process or structure, but it started by changing the workforce minds their behaviours and attitudes (</w:t>
      </w:r>
      <w:proofErr w:type="spellStart"/>
      <w:r w:rsidR="007423CE" w:rsidRPr="002615B3">
        <w:rPr>
          <w:rFonts w:ascii="Arial" w:eastAsia="Times New Roman" w:hAnsi="Arial" w:cs="Arial"/>
        </w:rPr>
        <w:t>Hottenrott</w:t>
      </w:r>
      <w:proofErr w:type="spellEnd"/>
      <w:r w:rsidR="007423CE" w:rsidRPr="002615B3">
        <w:rPr>
          <w:rFonts w:ascii="Arial" w:eastAsia="Times New Roman" w:hAnsi="Arial" w:cs="Arial"/>
        </w:rPr>
        <w:t xml:space="preserve">, 2016). To bring change according to the employee’s mindset and tackle the future challenges, Royal Mails </w:t>
      </w:r>
      <w:proofErr w:type="gramStart"/>
      <w:r w:rsidR="007423CE" w:rsidRPr="002615B3">
        <w:rPr>
          <w:rFonts w:ascii="Arial" w:eastAsia="Times New Roman" w:hAnsi="Arial" w:cs="Arial"/>
        </w:rPr>
        <w:t>has to</w:t>
      </w:r>
      <w:proofErr w:type="gramEnd"/>
      <w:r w:rsidR="007423CE" w:rsidRPr="002615B3">
        <w:rPr>
          <w:rFonts w:ascii="Arial" w:eastAsia="Times New Roman" w:hAnsi="Arial" w:cs="Arial"/>
        </w:rPr>
        <w:t xml:space="preserve"> go through three steps that are: current, transition and future state. In the current state, Royal Mails determine the present state of the organisation, in transition state evaluate that how to move from current to future state and in the future state find out how the things will have come into practice.</w:t>
      </w:r>
    </w:p>
    <w:p w14:paraId="36494D27" w14:textId="64C3E698" w:rsidR="007423CE" w:rsidRPr="002615B3" w:rsidRDefault="00A412A4" w:rsidP="002615B3">
      <w:pPr>
        <w:spacing w:line="360" w:lineRule="auto"/>
        <w:jc w:val="both"/>
        <w:rPr>
          <w:rFonts w:ascii="Arial" w:eastAsia="Times New Roman" w:hAnsi="Arial" w:cs="Arial"/>
        </w:rPr>
      </w:pPr>
      <w:r>
        <w:rPr>
          <w:rFonts w:ascii="Arial" w:eastAsia="Times New Roman" w:hAnsi="Arial" w:cs="Arial"/>
        </w:rPr>
        <w:lastRenderedPageBreak/>
        <w:t xml:space="preserve">  </w:t>
      </w:r>
      <w:r w:rsidR="007423CE" w:rsidRPr="002615B3">
        <w:rPr>
          <w:rFonts w:ascii="Arial" w:eastAsia="Times New Roman" w:hAnsi="Arial" w:cs="Arial"/>
        </w:rPr>
        <w:t>The change requires from both the sides that are organisational side and the people side working in the Royal Mails. Otherwise, the company will face lower productivity, lack of motivation and higher turnover rate (</w:t>
      </w:r>
      <w:proofErr w:type="spellStart"/>
      <w:r w:rsidR="007423CE" w:rsidRPr="002615B3">
        <w:rPr>
          <w:rFonts w:ascii="Arial" w:eastAsia="Times New Roman" w:hAnsi="Arial" w:cs="Arial"/>
          <w:highlight w:val="white"/>
        </w:rPr>
        <w:t>Yáñez</w:t>
      </w:r>
      <w:proofErr w:type="spellEnd"/>
      <w:r w:rsidR="007423CE" w:rsidRPr="002615B3">
        <w:rPr>
          <w:rFonts w:ascii="Arial" w:eastAsia="Times New Roman" w:hAnsi="Arial" w:cs="Arial"/>
          <w:highlight w:val="white"/>
        </w:rPr>
        <w:t>, et al. 2020</w:t>
      </w:r>
      <w:r w:rsidR="007423CE" w:rsidRPr="002615B3">
        <w:rPr>
          <w:rFonts w:ascii="Arial" w:eastAsia="Times New Roman" w:hAnsi="Arial" w:cs="Arial"/>
        </w:rPr>
        <w:t>). An individual change may bring the overall change to the organisation. According to the ADKAR model, there are five building blocks of the change. These are five faces that an individual or group go through when implementing the change (</w:t>
      </w:r>
      <w:r w:rsidR="007423CE" w:rsidRPr="002615B3">
        <w:rPr>
          <w:rFonts w:ascii="Arial" w:eastAsia="Times New Roman" w:hAnsi="Arial" w:cs="Arial"/>
          <w:highlight w:val="white"/>
        </w:rPr>
        <w:t xml:space="preserve">Dana et al., 2016). </w:t>
      </w:r>
      <w:r w:rsidR="007423CE" w:rsidRPr="002615B3">
        <w:rPr>
          <w:rFonts w:ascii="Arial" w:eastAsia="Times New Roman" w:hAnsi="Arial" w:cs="Arial"/>
        </w:rPr>
        <w:t>The first is the ‘Awareness’, which explain why there is a need for change, under what circumstances and what will be the consequences if change not adopted. The second block is ‘Desire’ of supporting change that is personal motivation and organisational drivers. The third is ‘Knowledge’ required to bring the change. The set of skills, behaviours and understanding of change. The fourth building block is ‘Ability’ of learning new skills and implementation of change. The last one is the ‘Reinforcement’ to keep the change constant by evaluating, rewarding and recognition to check for the stability of change (</w:t>
      </w:r>
      <w:r w:rsidR="007423CE" w:rsidRPr="002615B3">
        <w:rPr>
          <w:rFonts w:ascii="Arial" w:eastAsia="Times New Roman" w:hAnsi="Arial" w:cs="Arial"/>
          <w:highlight w:val="white"/>
        </w:rPr>
        <w:t>Hiatt, 2006</w:t>
      </w:r>
      <w:r w:rsidR="007423CE" w:rsidRPr="002615B3">
        <w:rPr>
          <w:rFonts w:ascii="Arial" w:eastAsia="Times New Roman" w:hAnsi="Arial" w:cs="Arial"/>
        </w:rPr>
        <w:t xml:space="preserve">). </w:t>
      </w:r>
    </w:p>
    <w:p w14:paraId="35218ED6" w14:textId="6DCA137C" w:rsidR="007423CE" w:rsidRPr="002615B3" w:rsidRDefault="00BC60C5" w:rsidP="002615B3">
      <w:pPr>
        <w:spacing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There are some of the value, beliefs and attitude shifts in employees which can be observed by the Royal Mail after the current pandemic. They can impact largely on the work environment of the Royal Mails. Below is the list of challenges that Royal Mails could face with recommendations to tackle them for future resilience:</w:t>
      </w:r>
    </w:p>
    <w:p w14:paraId="63716E06" w14:textId="77777777" w:rsidR="007423CE" w:rsidRPr="000050DA" w:rsidRDefault="007423CE" w:rsidP="002615B3">
      <w:pPr>
        <w:pStyle w:val="Titlu2"/>
        <w:numPr>
          <w:ilvl w:val="0"/>
          <w:numId w:val="2"/>
        </w:numPr>
        <w:spacing w:line="360" w:lineRule="auto"/>
        <w:rPr>
          <w:rFonts w:ascii="Arial" w:eastAsia="Times New Roman" w:hAnsi="Arial" w:cs="Arial"/>
          <w:b/>
          <w:i/>
          <w:iCs/>
          <w:color w:val="000000"/>
          <w:sz w:val="22"/>
          <w:szCs w:val="22"/>
        </w:rPr>
      </w:pPr>
      <w:bookmarkStart w:id="13" w:name="_Toc58585276"/>
      <w:r w:rsidRPr="000050DA">
        <w:rPr>
          <w:rFonts w:ascii="Arial" w:eastAsia="Times New Roman" w:hAnsi="Arial" w:cs="Arial"/>
          <w:b/>
          <w:i/>
          <w:iCs/>
          <w:color w:val="000000"/>
          <w:sz w:val="22"/>
          <w:szCs w:val="22"/>
        </w:rPr>
        <w:t>Consciousness among Employees for the personal distance</w:t>
      </w:r>
      <w:bookmarkEnd w:id="13"/>
    </w:p>
    <w:p w14:paraId="1196C48F" w14:textId="32136667" w:rsidR="007423CE" w:rsidRPr="002615B3" w:rsidRDefault="00BC60C5" w:rsidP="002615B3">
      <w:pPr>
        <w:spacing w:before="280" w:after="280"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 xml:space="preserve">This current pandemic shapes the people's mind in more conscious and aware ways. People are avoiding </w:t>
      </w:r>
      <w:proofErr w:type="gramStart"/>
      <w:r w:rsidR="007423CE" w:rsidRPr="002615B3">
        <w:rPr>
          <w:rFonts w:ascii="Arial" w:eastAsia="Times New Roman" w:hAnsi="Arial" w:cs="Arial"/>
        </w:rPr>
        <w:t>to touch</w:t>
      </w:r>
      <w:proofErr w:type="gramEnd"/>
      <w:r w:rsidR="007423CE" w:rsidRPr="002615B3">
        <w:rPr>
          <w:rFonts w:ascii="Arial" w:eastAsia="Times New Roman" w:hAnsi="Arial" w:cs="Arial"/>
        </w:rPr>
        <w:t xml:space="preserve"> and feel the public surfaces like doorknobs, elevator buttons or staircase reeling. To work for this new mentality of social distancing and touching, new technology should be introduced to fulfil the need of repel germs and keep the environment comfortable for the people (</w:t>
      </w:r>
      <w:proofErr w:type="spellStart"/>
      <w:r w:rsidR="007423CE" w:rsidRPr="002615B3">
        <w:rPr>
          <w:rFonts w:ascii="Arial" w:eastAsia="Times New Roman" w:hAnsi="Arial" w:cs="Arial"/>
          <w:highlight w:val="white"/>
        </w:rPr>
        <w:t>DeFilippis</w:t>
      </w:r>
      <w:proofErr w:type="spellEnd"/>
      <w:r w:rsidR="007423CE" w:rsidRPr="002615B3">
        <w:rPr>
          <w:rFonts w:ascii="Arial" w:eastAsia="Times New Roman" w:hAnsi="Arial" w:cs="Arial"/>
          <w:highlight w:val="white"/>
        </w:rPr>
        <w:t>, et al. 2020</w:t>
      </w:r>
      <w:r w:rsidR="007423CE" w:rsidRPr="002615B3">
        <w:rPr>
          <w:rFonts w:ascii="Arial" w:eastAsia="Times New Roman" w:hAnsi="Arial" w:cs="Arial"/>
        </w:rPr>
        <w:t xml:space="preserve">). Royal Mails need to adopt the strategy of de-densification in which personal spacing and space between the desks need to be considered to maintain the social distancing. Avoid crowding up the places by marking the floor with step aside signs so that employees remain aware to maintain distance. Even the charts and graphics on the walls in cafeterias and kitchens can help a lot. The policies should be clear of social spacing so that employees can easily imply them. The presentation of policy control can build trust in the employees for the Royal Mails, that the organisation is taking serious precaution and respecting the values of employees.  </w:t>
      </w:r>
    </w:p>
    <w:p w14:paraId="5FFF5666" w14:textId="602D4527" w:rsidR="007423CE" w:rsidRPr="002615B3" w:rsidRDefault="00BC60C5" w:rsidP="002615B3">
      <w:pPr>
        <w:spacing w:before="280" w:after="280"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The cleaning and maintenance in the office area are the basic cultures of the Royal Mails but COVID-19 enhances the need of, not only the cleanliness but the disinfectant environment. Application of self-cleaning equipment can help to cater to this need easily (Ebrahim, 2017). Replace other metals with copper wherever it can be applied as it has a high ability of self-</w:t>
      </w:r>
      <w:r w:rsidR="007423CE" w:rsidRPr="002615B3">
        <w:rPr>
          <w:rFonts w:ascii="Arial" w:eastAsia="Times New Roman" w:hAnsi="Arial" w:cs="Arial"/>
        </w:rPr>
        <w:lastRenderedPageBreak/>
        <w:t>killing germs. This option can bring a positive change in Royal Mails. Moreover, there is also an option of anti-microbial paint that can kill germs up to four years after the application.</w:t>
      </w:r>
    </w:p>
    <w:p w14:paraId="61A26696" w14:textId="25354D91" w:rsidR="007423CE" w:rsidRPr="002615B3" w:rsidRDefault="00BC60C5" w:rsidP="002615B3">
      <w:pPr>
        <w:spacing w:before="280" w:after="280"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On the other side, technology also helps in this area. The implementation of touchless technology in many areas will make employees much satisfied (</w:t>
      </w:r>
      <w:r w:rsidR="007423CE" w:rsidRPr="002615B3">
        <w:rPr>
          <w:rFonts w:ascii="Arial" w:eastAsia="Times New Roman" w:hAnsi="Arial" w:cs="Arial"/>
          <w:highlight w:val="white"/>
        </w:rPr>
        <w:t>Galea et al., 2020.</w:t>
      </w:r>
      <w:r w:rsidR="007423CE" w:rsidRPr="002615B3">
        <w:rPr>
          <w:rFonts w:ascii="Arial" w:eastAsia="Times New Roman" w:hAnsi="Arial" w:cs="Arial"/>
        </w:rPr>
        <w:t xml:space="preserve">). The integration of IWMS in mobile phones of employees can enable them to perform many basic tasks without the need of touching any public space. With the help of technology, Royal Mails can tackle many of the challenges coming after COVID-19.  </w:t>
      </w:r>
    </w:p>
    <w:p w14:paraId="2E467909" w14:textId="063BFA64" w:rsidR="007423CE" w:rsidRPr="000050DA" w:rsidRDefault="007423CE" w:rsidP="002615B3">
      <w:pPr>
        <w:pStyle w:val="Titlu2"/>
        <w:numPr>
          <w:ilvl w:val="0"/>
          <w:numId w:val="2"/>
        </w:numPr>
        <w:spacing w:line="360" w:lineRule="auto"/>
        <w:rPr>
          <w:rFonts w:ascii="Arial" w:eastAsia="Times New Roman" w:hAnsi="Arial" w:cs="Arial"/>
          <w:b/>
          <w:i/>
          <w:iCs/>
          <w:color w:val="000000"/>
          <w:sz w:val="22"/>
          <w:szCs w:val="22"/>
        </w:rPr>
      </w:pPr>
      <w:bookmarkStart w:id="14" w:name="_Toc58585277"/>
      <w:r w:rsidRPr="000050DA">
        <w:rPr>
          <w:rFonts w:ascii="Arial" w:eastAsia="Times New Roman" w:hAnsi="Arial" w:cs="Arial"/>
          <w:b/>
          <w:i/>
          <w:iCs/>
          <w:color w:val="000000"/>
          <w:sz w:val="22"/>
          <w:szCs w:val="22"/>
        </w:rPr>
        <w:t xml:space="preserve">The concern of </w:t>
      </w:r>
      <w:r w:rsidR="000050DA">
        <w:rPr>
          <w:rFonts w:ascii="Arial" w:eastAsia="Times New Roman" w:hAnsi="Arial" w:cs="Arial"/>
          <w:b/>
          <w:i/>
          <w:iCs/>
          <w:color w:val="000000"/>
          <w:sz w:val="22"/>
          <w:szCs w:val="22"/>
        </w:rPr>
        <w:t>p</w:t>
      </w:r>
      <w:r w:rsidRPr="000050DA">
        <w:rPr>
          <w:rFonts w:ascii="Arial" w:eastAsia="Times New Roman" w:hAnsi="Arial" w:cs="Arial"/>
          <w:b/>
          <w:i/>
          <w:iCs/>
          <w:color w:val="000000"/>
          <w:sz w:val="22"/>
          <w:szCs w:val="22"/>
        </w:rPr>
        <w:t xml:space="preserve">ersonal </w:t>
      </w:r>
      <w:r w:rsidR="000050DA">
        <w:rPr>
          <w:rFonts w:ascii="Arial" w:eastAsia="Times New Roman" w:hAnsi="Arial" w:cs="Arial"/>
          <w:b/>
          <w:i/>
          <w:iCs/>
          <w:color w:val="000000"/>
          <w:sz w:val="22"/>
          <w:szCs w:val="22"/>
        </w:rPr>
        <w:t>s</w:t>
      </w:r>
      <w:r w:rsidRPr="000050DA">
        <w:rPr>
          <w:rFonts w:ascii="Arial" w:eastAsia="Times New Roman" w:hAnsi="Arial" w:cs="Arial"/>
          <w:b/>
          <w:i/>
          <w:iCs/>
          <w:color w:val="000000"/>
          <w:sz w:val="22"/>
          <w:szCs w:val="22"/>
        </w:rPr>
        <w:t>afety</w:t>
      </w:r>
      <w:bookmarkEnd w:id="14"/>
    </w:p>
    <w:p w14:paraId="609E215D" w14:textId="1BCB1918" w:rsidR="007423CE" w:rsidRPr="002615B3" w:rsidRDefault="00BC60C5" w:rsidP="002615B3">
      <w:pPr>
        <w:pBdr>
          <w:top w:val="nil"/>
          <w:left w:val="nil"/>
          <w:bottom w:val="nil"/>
          <w:right w:val="nil"/>
          <w:between w:val="nil"/>
        </w:pBdr>
        <w:spacing w:before="280" w:after="280" w:line="360" w:lineRule="auto"/>
        <w:jc w:val="both"/>
        <w:rPr>
          <w:rFonts w:ascii="Arial" w:eastAsia="Times New Roman" w:hAnsi="Arial" w:cs="Arial"/>
          <w:color w:val="000000"/>
        </w:rPr>
      </w:pPr>
      <w:r>
        <w:rPr>
          <w:rFonts w:ascii="Arial" w:eastAsia="Times New Roman" w:hAnsi="Arial" w:cs="Arial"/>
          <w:color w:val="000000"/>
        </w:rPr>
        <w:t xml:space="preserve">  </w:t>
      </w:r>
      <w:r w:rsidR="007423CE" w:rsidRPr="002615B3">
        <w:rPr>
          <w:rFonts w:ascii="Arial" w:eastAsia="Times New Roman" w:hAnsi="Arial" w:cs="Arial"/>
          <w:color w:val="000000"/>
        </w:rPr>
        <w:t>The anxiety and pressure of personal safety after COVID-19 increase among the employees. Flu and cough which was taken lightly before, now become the most threatening illness. People are more conscious now for the hygienic environment, especially where they spend most of the time (Alonso, et al. 2020).  The fear of an increasing number of deaths born in the people's mind and despite the unlikeliness of the social distancing still people are much concerned and careful in this period.</w:t>
      </w:r>
    </w:p>
    <w:p w14:paraId="2D72D77C" w14:textId="598E6EFB" w:rsidR="007423CE" w:rsidRPr="002615B3" w:rsidRDefault="007423CE" w:rsidP="002615B3">
      <w:pPr>
        <w:pBdr>
          <w:top w:val="nil"/>
          <w:left w:val="nil"/>
          <w:bottom w:val="nil"/>
          <w:right w:val="nil"/>
          <w:between w:val="nil"/>
        </w:pBdr>
        <w:spacing w:before="280" w:after="280" w:line="360" w:lineRule="auto"/>
        <w:jc w:val="both"/>
        <w:rPr>
          <w:rFonts w:ascii="Arial" w:eastAsia="Times New Roman" w:hAnsi="Arial" w:cs="Arial"/>
          <w:color w:val="000000"/>
        </w:rPr>
      </w:pPr>
      <w:r w:rsidRPr="002615B3">
        <w:rPr>
          <w:rFonts w:ascii="Arial" w:eastAsia="Times New Roman" w:hAnsi="Arial" w:cs="Arial"/>
          <w:color w:val="000000"/>
        </w:rPr>
        <w:t xml:space="preserve"> </w:t>
      </w:r>
      <w:r w:rsidR="00BC60C5">
        <w:rPr>
          <w:rFonts w:ascii="Arial" w:eastAsia="Times New Roman" w:hAnsi="Arial" w:cs="Arial"/>
          <w:color w:val="000000"/>
        </w:rPr>
        <w:t xml:space="preserve"> </w:t>
      </w:r>
      <w:r w:rsidRPr="002615B3">
        <w:rPr>
          <w:rFonts w:ascii="Arial" w:eastAsia="Times New Roman" w:hAnsi="Arial" w:cs="Arial"/>
          <w:color w:val="000000"/>
        </w:rPr>
        <w:t>An infrastructure renovation required to plant such features that can facilitate the safety of employees. The communication should be proper that can help employees to get clear instructions about the policy (</w:t>
      </w:r>
      <w:proofErr w:type="spellStart"/>
      <w:r w:rsidRPr="002615B3">
        <w:rPr>
          <w:rFonts w:ascii="Arial" w:eastAsia="Times New Roman" w:hAnsi="Arial" w:cs="Arial"/>
          <w:color w:val="000000"/>
        </w:rPr>
        <w:t>Keyton</w:t>
      </w:r>
      <w:proofErr w:type="spellEnd"/>
      <w:r w:rsidRPr="002615B3">
        <w:rPr>
          <w:rFonts w:ascii="Arial" w:eastAsia="Times New Roman" w:hAnsi="Arial" w:cs="Arial"/>
          <w:color w:val="000000"/>
        </w:rPr>
        <w:t xml:space="preserve">, J., 2017). Again, the signs and signals placement scattered throughout the floor should be placed to remind the employees about the safety programs followed by the Royal Mails. The signs are also part of easy communication without direct contact among the people. It made it easier to communicate the policies and critical information required from time to time. Avoiding direct verbal communication that can increase the chance of spreading diseases. </w:t>
      </w:r>
    </w:p>
    <w:p w14:paraId="29C17CB3" w14:textId="054AE304" w:rsidR="007423CE" w:rsidRPr="002615B3" w:rsidRDefault="00BC60C5" w:rsidP="002615B3">
      <w:pPr>
        <w:pBdr>
          <w:top w:val="nil"/>
          <w:left w:val="nil"/>
          <w:bottom w:val="nil"/>
          <w:right w:val="nil"/>
          <w:between w:val="nil"/>
        </w:pBdr>
        <w:spacing w:before="280" w:after="280" w:line="360" w:lineRule="auto"/>
        <w:rPr>
          <w:rFonts w:ascii="Arial" w:eastAsia="Times New Roman" w:hAnsi="Arial" w:cs="Arial"/>
          <w:color w:val="000000"/>
        </w:rPr>
      </w:pPr>
      <w:r>
        <w:rPr>
          <w:rFonts w:ascii="Arial" w:eastAsia="Times New Roman" w:hAnsi="Arial" w:cs="Arial"/>
          <w:color w:val="000000"/>
        </w:rPr>
        <w:t xml:space="preserve">  </w:t>
      </w:r>
      <w:r w:rsidR="007423CE" w:rsidRPr="002615B3">
        <w:rPr>
          <w:rFonts w:ascii="Arial" w:eastAsia="Times New Roman" w:hAnsi="Arial" w:cs="Arial"/>
          <w:color w:val="000000"/>
        </w:rPr>
        <w:t>This strategy can give a sense of authority and feeling of safety among employees of Royal Mails. Empower them at this time of lack of control (</w:t>
      </w:r>
      <w:proofErr w:type="spellStart"/>
      <w:r w:rsidR="007423CE" w:rsidRPr="002615B3">
        <w:rPr>
          <w:rFonts w:ascii="Arial" w:eastAsia="Times New Roman" w:hAnsi="Arial" w:cs="Arial"/>
          <w:color w:val="000000"/>
        </w:rPr>
        <w:t>Kowaleski</w:t>
      </w:r>
      <w:proofErr w:type="spellEnd"/>
      <w:r w:rsidR="007423CE" w:rsidRPr="002615B3">
        <w:rPr>
          <w:rFonts w:ascii="Arial" w:eastAsia="Times New Roman" w:hAnsi="Arial" w:cs="Arial"/>
          <w:color w:val="000000"/>
        </w:rPr>
        <w:t xml:space="preserve">, 2020). Also, by giving them control on small daily needs like the temperature control seating and lightening control make them feel more comfortable at their workspace. The authority is given to the employees also includes their decision in environmental changing programs. So that organisation can have better options to implement as well as employees feel a sense of their need to Royal Mails, which makes them more satisfied and motivated. </w:t>
      </w:r>
    </w:p>
    <w:p w14:paraId="7ED9B1E5" w14:textId="3DBF3FAC" w:rsidR="007423CE" w:rsidRPr="000050DA" w:rsidRDefault="007423CE" w:rsidP="002615B3">
      <w:pPr>
        <w:pStyle w:val="Titlu2"/>
        <w:numPr>
          <w:ilvl w:val="0"/>
          <w:numId w:val="2"/>
        </w:numPr>
        <w:spacing w:line="360" w:lineRule="auto"/>
        <w:rPr>
          <w:rFonts w:ascii="Arial" w:eastAsia="Times New Roman" w:hAnsi="Arial" w:cs="Arial"/>
          <w:b/>
          <w:i/>
          <w:iCs/>
          <w:color w:val="000000"/>
          <w:sz w:val="22"/>
          <w:szCs w:val="22"/>
        </w:rPr>
      </w:pPr>
      <w:bookmarkStart w:id="15" w:name="_Toc58585278"/>
      <w:r w:rsidRPr="000050DA">
        <w:rPr>
          <w:rFonts w:ascii="Arial" w:eastAsia="Times New Roman" w:hAnsi="Arial" w:cs="Arial"/>
          <w:b/>
          <w:i/>
          <w:iCs/>
          <w:color w:val="000000"/>
          <w:sz w:val="22"/>
          <w:szCs w:val="22"/>
        </w:rPr>
        <w:lastRenderedPageBreak/>
        <w:t xml:space="preserve">Increase in Mental and Emotional </w:t>
      </w:r>
      <w:r w:rsidR="00BC60C5">
        <w:rPr>
          <w:rFonts w:ascii="Arial" w:eastAsia="Times New Roman" w:hAnsi="Arial" w:cs="Arial"/>
          <w:b/>
          <w:i/>
          <w:iCs/>
          <w:color w:val="000000"/>
          <w:sz w:val="22"/>
          <w:szCs w:val="22"/>
        </w:rPr>
        <w:t>H</w:t>
      </w:r>
      <w:r w:rsidRPr="000050DA">
        <w:rPr>
          <w:rFonts w:ascii="Arial" w:eastAsia="Times New Roman" w:hAnsi="Arial" w:cs="Arial"/>
          <w:b/>
          <w:i/>
          <w:iCs/>
          <w:color w:val="000000"/>
          <w:sz w:val="22"/>
          <w:szCs w:val="22"/>
        </w:rPr>
        <w:t>ealth needs</w:t>
      </w:r>
      <w:bookmarkEnd w:id="15"/>
    </w:p>
    <w:p w14:paraId="008A9A5A" w14:textId="3987926A" w:rsidR="007423CE" w:rsidRPr="002615B3" w:rsidRDefault="00BC60C5" w:rsidP="002615B3">
      <w:pPr>
        <w:pBdr>
          <w:top w:val="nil"/>
          <w:left w:val="nil"/>
          <w:bottom w:val="nil"/>
          <w:right w:val="nil"/>
          <w:between w:val="nil"/>
        </w:pBdr>
        <w:spacing w:before="280" w:after="280" w:line="360" w:lineRule="auto"/>
        <w:jc w:val="both"/>
        <w:rPr>
          <w:rFonts w:ascii="Arial" w:eastAsia="Times New Roman" w:hAnsi="Arial" w:cs="Arial"/>
          <w:color w:val="000000"/>
        </w:rPr>
      </w:pPr>
      <w:r>
        <w:rPr>
          <w:rFonts w:ascii="Arial" w:eastAsia="Times New Roman" w:hAnsi="Arial" w:cs="Arial"/>
          <w:color w:val="000000"/>
        </w:rPr>
        <w:t xml:space="preserve">  </w:t>
      </w:r>
      <w:r w:rsidR="007423CE" w:rsidRPr="002615B3">
        <w:rPr>
          <w:rFonts w:ascii="Arial" w:eastAsia="Times New Roman" w:hAnsi="Arial" w:cs="Arial"/>
          <w:color w:val="000000"/>
        </w:rPr>
        <w:t>As per the psychology experts, the current situation of the pandemic has the highest impact on the mental health and well-being of employees (</w:t>
      </w:r>
      <w:r w:rsidR="007423CE" w:rsidRPr="002615B3">
        <w:rPr>
          <w:rFonts w:ascii="Arial" w:eastAsia="Times New Roman" w:hAnsi="Arial" w:cs="Arial"/>
          <w:color w:val="000000"/>
          <w:highlight w:val="white"/>
        </w:rPr>
        <w:t>Serafini, et al. 2020.</w:t>
      </w:r>
      <w:r w:rsidR="007423CE" w:rsidRPr="002615B3">
        <w:rPr>
          <w:rFonts w:ascii="Arial" w:eastAsia="Times New Roman" w:hAnsi="Arial" w:cs="Arial"/>
          <w:color w:val="000000"/>
        </w:rPr>
        <w:t>). The depression rates are getting higher. It is not only due to the powerlessness in a pandemic but the work stress and economic situations of the country distorting the employee’s well-being and they are in the need of attention.</w:t>
      </w:r>
    </w:p>
    <w:p w14:paraId="6050216C" w14:textId="6797428C" w:rsidR="007423CE" w:rsidRPr="002615B3" w:rsidRDefault="00BC60C5" w:rsidP="002615B3">
      <w:pPr>
        <w:pBdr>
          <w:top w:val="nil"/>
          <w:left w:val="nil"/>
          <w:bottom w:val="nil"/>
          <w:right w:val="nil"/>
          <w:between w:val="nil"/>
        </w:pBdr>
        <w:spacing w:before="280" w:after="280" w:line="360" w:lineRule="auto"/>
        <w:jc w:val="both"/>
        <w:rPr>
          <w:rFonts w:ascii="Arial" w:eastAsia="Times New Roman" w:hAnsi="Arial" w:cs="Arial"/>
          <w:color w:val="000000"/>
        </w:rPr>
      </w:pPr>
      <w:r>
        <w:rPr>
          <w:rFonts w:ascii="Arial" w:eastAsia="Times New Roman" w:hAnsi="Arial" w:cs="Arial"/>
          <w:color w:val="000000"/>
        </w:rPr>
        <w:t xml:space="preserve">  </w:t>
      </w:r>
      <w:r w:rsidR="007423CE" w:rsidRPr="002615B3">
        <w:rPr>
          <w:rFonts w:ascii="Arial" w:eastAsia="Times New Roman" w:hAnsi="Arial" w:cs="Arial"/>
          <w:color w:val="000000"/>
        </w:rPr>
        <w:t xml:space="preserve">In such a situation, Royal Mails </w:t>
      </w:r>
      <w:proofErr w:type="gramStart"/>
      <w:r w:rsidR="007423CE" w:rsidRPr="002615B3">
        <w:rPr>
          <w:rFonts w:ascii="Arial" w:eastAsia="Times New Roman" w:hAnsi="Arial" w:cs="Arial"/>
          <w:color w:val="000000"/>
        </w:rPr>
        <w:t>have to</w:t>
      </w:r>
      <w:proofErr w:type="gramEnd"/>
      <w:r w:rsidR="007423CE" w:rsidRPr="002615B3">
        <w:rPr>
          <w:rFonts w:ascii="Arial" w:eastAsia="Times New Roman" w:hAnsi="Arial" w:cs="Arial"/>
          <w:color w:val="000000"/>
        </w:rPr>
        <w:t xml:space="preserve"> work on their environment and design strategies that can work towards wellness off their workforce. One of the solutions is to act on work-free strategies. In which employees are given free time to relax, sit back, have some </w:t>
      </w:r>
      <w:proofErr w:type="gramStart"/>
      <w:r w:rsidR="007423CE" w:rsidRPr="002615B3">
        <w:rPr>
          <w:rFonts w:ascii="Arial" w:eastAsia="Times New Roman" w:hAnsi="Arial" w:cs="Arial"/>
          <w:color w:val="000000"/>
        </w:rPr>
        <w:t>coffee</w:t>
      </w:r>
      <w:proofErr w:type="gramEnd"/>
      <w:r w:rsidR="007423CE" w:rsidRPr="002615B3">
        <w:rPr>
          <w:rFonts w:ascii="Arial" w:eastAsia="Times New Roman" w:hAnsi="Arial" w:cs="Arial"/>
          <w:color w:val="000000"/>
        </w:rPr>
        <w:t xml:space="preserve"> or take some rest. It not always possible for any organisation to get out of the office and have some time of their own (</w:t>
      </w:r>
      <w:proofErr w:type="spellStart"/>
      <w:r w:rsidR="007423CE" w:rsidRPr="002615B3">
        <w:rPr>
          <w:rFonts w:ascii="Arial" w:eastAsia="Times New Roman" w:hAnsi="Arial" w:cs="Arial"/>
          <w:color w:val="000000"/>
          <w:highlight w:val="white"/>
        </w:rPr>
        <w:t>Anoushiravani</w:t>
      </w:r>
      <w:proofErr w:type="spellEnd"/>
      <w:r w:rsidR="007423CE" w:rsidRPr="002615B3">
        <w:rPr>
          <w:rFonts w:ascii="Arial" w:eastAsia="Times New Roman" w:hAnsi="Arial" w:cs="Arial"/>
          <w:color w:val="000000"/>
          <w:highlight w:val="white"/>
        </w:rPr>
        <w:t>, et al. 2020</w:t>
      </w:r>
      <w:r w:rsidR="007423CE" w:rsidRPr="002615B3">
        <w:rPr>
          <w:rFonts w:ascii="Arial" w:eastAsia="Times New Roman" w:hAnsi="Arial" w:cs="Arial"/>
          <w:color w:val="000000"/>
        </w:rPr>
        <w:t xml:space="preserve">). So, Royal Mails should create such a work-free environment within the office premise. Having a little time to cope from work help the employees of Royal Mails to feel free and stress less. Royal Mails strike towards the designing of private spaces for employees, where they feel secure and have some time to relax. This flexibility can cater to the issue of depression and anxiety. Other than that, the implementation of fun activities, exercises, greener environment gives a positive outlook to employees after returning to their workspace. Mental health awareness and well-being program can also be arranged monthly, to spread the awareness and help those who are going through with such issues. It helps them to come out of that trauma </w:t>
      </w:r>
      <w:proofErr w:type="gramStart"/>
      <w:r w:rsidR="007423CE" w:rsidRPr="002615B3">
        <w:rPr>
          <w:rFonts w:ascii="Arial" w:eastAsia="Times New Roman" w:hAnsi="Arial" w:cs="Arial"/>
          <w:color w:val="000000"/>
        </w:rPr>
        <w:t>soon, and</w:t>
      </w:r>
      <w:proofErr w:type="gramEnd"/>
      <w:r w:rsidR="007423CE" w:rsidRPr="002615B3">
        <w:rPr>
          <w:rFonts w:ascii="Arial" w:eastAsia="Times New Roman" w:hAnsi="Arial" w:cs="Arial"/>
          <w:color w:val="000000"/>
        </w:rPr>
        <w:t xml:space="preserve"> increase their productivity.</w:t>
      </w:r>
    </w:p>
    <w:p w14:paraId="7D1F04F2" w14:textId="77777777" w:rsidR="007423CE" w:rsidRPr="000050DA" w:rsidRDefault="007423CE" w:rsidP="002615B3">
      <w:pPr>
        <w:pStyle w:val="Titlu2"/>
        <w:numPr>
          <w:ilvl w:val="0"/>
          <w:numId w:val="2"/>
        </w:numPr>
        <w:spacing w:line="360" w:lineRule="auto"/>
        <w:rPr>
          <w:rFonts w:ascii="Arial" w:eastAsia="Times New Roman" w:hAnsi="Arial" w:cs="Arial"/>
          <w:b/>
          <w:i/>
          <w:iCs/>
          <w:color w:val="000000"/>
          <w:sz w:val="22"/>
          <w:szCs w:val="22"/>
        </w:rPr>
      </w:pPr>
      <w:bookmarkStart w:id="16" w:name="_Toc58585279"/>
      <w:r w:rsidRPr="000050DA">
        <w:rPr>
          <w:rFonts w:ascii="Arial" w:eastAsia="Times New Roman" w:hAnsi="Arial" w:cs="Arial"/>
          <w:b/>
          <w:i/>
          <w:iCs/>
          <w:color w:val="000000"/>
          <w:sz w:val="22"/>
          <w:szCs w:val="22"/>
        </w:rPr>
        <w:t>The desire of social distancing</w:t>
      </w:r>
      <w:bookmarkEnd w:id="16"/>
      <w:r w:rsidRPr="000050DA">
        <w:rPr>
          <w:rFonts w:ascii="Arial" w:eastAsia="Times New Roman" w:hAnsi="Arial" w:cs="Arial"/>
          <w:b/>
          <w:i/>
          <w:iCs/>
          <w:color w:val="000000"/>
          <w:sz w:val="22"/>
          <w:szCs w:val="22"/>
        </w:rPr>
        <w:t xml:space="preserve"> </w:t>
      </w:r>
    </w:p>
    <w:p w14:paraId="2A0DC5FB" w14:textId="5EE39779" w:rsidR="007423CE" w:rsidRPr="002615B3" w:rsidRDefault="00BC60C5" w:rsidP="002615B3">
      <w:pPr>
        <w:pBdr>
          <w:top w:val="nil"/>
          <w:left w:val="nil"/>
          <w:bottom w:val="nil"/>
          <w:right w:val="nil"/>
          <w:between w:val="nil"/>
        </w:pBdr>
        <w:spacing w:before="280" w:after="280" w:line="360" w:lineRule="auto"/>
        <w:jc w:val="both"/>
        <w:rPr>
          <w:rFonts w:ascii="Arial" w:eastAsia="Times New Roman" w:hAnsi="Arial" w:cs="Arial"/>
          <w:color w:val="000000"/>
        </w:rPr>
      </w:pPr>
      <w:r>
        <w:rPr>
          <w:rFonts w:ascii="Arial" w:eastAsia="Times New Roman" w:hAnsi="Arial" w:cs="Arial"/>
          <w:color w:val="000000"/>
        </w:rPr>
        <w:t xml:space="preserve">  </w:t>
      </w:r>
      <w:r w:rsidR="007423CE" w:rsidRPr="002615B3">
        <w:rPr>
          <w:rFonts w:ascii="Arial" w:eastAsia="Times New Roman" w:hAnsi="Arial" w:cs="Arial"/>
          <w:color w:val="000000"/>
        </w:rPr>
        <w:t xml:space="preserve">The physical distance increase in COVID-19 but the connection and communication even become stronger via electronic media.  </w:t>
      </w:r>
      <w:proofErr w:type="gramStart"/>
      <w:r w:rsidR="007423CE" w:rsidRPr="002615B3">
        <w:rPr>
          <w:rFonts w:ascii="Arial" w:eastAsia="Times New Roman" w:hAnsi="Arial" w:cs="Arial"/>
          <w:color w:val="000000"/>
        </w:rPr>
        <w:t>Whereas,</w:t>
      </w:r>
      <w:proofErr w:type="gramEnd"/>
      <w:r w:rsidR="007423CE" w:rsidRPr="002615B3">
        <w:rPr>
          <w:rFonts w:ascii="Arial" w:eastAsia="Times New Roman" w:hAnsi="Arial" w:cs="Arial"/>
          <w:color w:val="000000"/>
        </w:rPr>
        <w:t xml:space="preserve"> the lockdown policy makes the people eager to engage again with social interaction as soon as the pandemic over (</w:t>
      </w:r>
      <w:proofErr w:type="spellStart"/>
      <w:r w:rsidR="007423CE" w:rsidRPr="002615B3">
        <w:rPr>
          <w:rFonts w:ascii="Arial" w:eastAsia="Times New Roman" w:hAnsi="Arial" w:cs="Arial"/>
          <w:color w:val="000000"/>
          <w:highlight w:val="white"/>
        </w:rPr>
        <w:t>Tuzovic</w:t>
      </w:r>
      <w:proofErr w:type="spellEnd"/>
      <w:r w:rsidR="007423CE" w:rsidRPr="002615B3">
        <w:rPr>
          <w:rFonts w:ascii="Arial" w:eastAsia="Times New Roman" w:hAnsi="Arial" w:cs="Arial"/>
          <w:color w:val="000000"/>
          <w:highlight w:val="white"/>
        </w:rPr>
        <w:t xml:space="preserve">, and </w:t>
      </w:r>
      <w:proofErr w:type="spellStart"/>
      <w:r w:rsidR="007423CE" w:rsidRPr="002615B3">
        <w:rPr>
          <w:rFonts w:ascii="Arial" w:eastAsia="Times New Roman" w:hAnsi="Arial" w:cs="Arial"/>
          <w:color w:val="000000"/>
          <w:highlight w:val="white"/>
        </w:rPr>
        <w:t>Kabadayi</w:t>
      </w:r>
      <w:proofErr w:type="spellEnd"/>
      <w:r w:rsidR="007423CE" w:rsidRPr="002615B3">
        <w:rPr>
          <w:rFonts w:ascii="Arial" w:eastAsia="Times New Roman" w:hAnsi="Arial" w:cs="Arial"/>
          <w:color w:val="000000"/>
          <w:highlight w:val="white"/>
        </w:rPr>
        <w:t>, 2020</w:t>
      </w:r>
      <w:r w:rsidR="007423CE" w:rsidRPr="002615B3">
        <w:rPr>
          <w:rFonts w:ascii="Arial" w:eastAsia="Times New Roman" w:hAnsi="Arial" w:cs="Arial"/>
          <w:color w:val="000000"/>
        </w:rPr>
        <w:t>). As it becomes a mandatory part of the workplace to maintain social distancing, it is hard for Royall Mails to create an environment where people can connect without the fear of getting infected. Split the people while sitting together is not an easy job. The job is to make them far from each other yet be closer to share their thoughts and ideas without feeling neglected or lonely.</w:t>
      </w:r>
    </w:p>
    <w:p w14:paraId="6D70F0A4" w14:textId="41704409" w:rsidR="007423CE" w:rsidRPr="002615B3" w:rsidRDefault="00BC60C5" w:rsidP="002615B3">
      <w:pPr>
        <w:pBdr>
          <w:top w:val="nil"/>
          <w:left w:val="nil"/>
          <w:bottom w:val="nil"/>
          <w:right w:val="nil"/>
          <w:between w:val="nil"/>
        </w:pBdr>
        <w:spacing w:before="280" w:after="280" w:line="360" w:lineRule="auto"/>
        <w:jc w:val="both"/>
        <w:rPr>
          <w:rFonts w:ascii="Arial" w:eastAsia="Times New Roman" w:hAnsi="Arial" w:cs="Arial"/>
          <w:color w:val="000000"/>
        </w:rPr>
      </w:pPr>
      <w:r>
        <w:rPr>
          <w:rFonts w:ascii="Arial" w:eastAsia="Times New Roman" w:hAnsi="Arial" w:cs="Arial"/>
          <w:color w:val="000000"/>
        </w:rPr>
        <w:t xml:space="preserve">  </w:t>
      </w:r>
      <w:r w:rsidR="007423CE" w:rsidRPr="002615B3">
        <w:rPr>
          <w:rFonts w:ascii="Arial" w:eastAsia="Times New Roman" w:hAnsi="Arial" w:cs="Arial"/>
          <w:color w:val="000000"/>
        </w:rPr>
        <w:t xml:space="preserve">A solution that Royal Mails can go for is to create a centralized space where the organisation can share common goals and interact with each other. It makes employees feel the connection even if they are not present at the same time (Gottlieb, 2020). Even for the employees working from home, networking sites like Zoom help them to connect with their colleagues without the </w:t>
      </w:r>
      <w:r w:rsidR="007423CE" w:rsidRPr="002615B3">
        <w:rPr>
          <w:rFonts w:ascii="Arial" w:eastAsia="Times New Roman" w:hAnsi="Arial" w:cs="Arial"/>
          <w:color w:val="000000"/>
        </w:rPr>
        <w:lastRenderedPageBreak/>
        <w:t>fear of physical interaction. This can help to keep the bridge between the employees working from home to share the same sense of connectivity and feel the part of the organisation.</w:t>
      </w:r>
    </w:p>
    <w:p w14:paraId="20CCC834" w14:textId="77777777" w:rsidR="007423CE" w:rsidRPr="000050DA" w:rsidRDefault="007423CE" w:rsidP="002615B3">
      <w:pPr>
        <w:pStyle w:val="Titlu2"/>
        <w:numPr>
          <w:ilvl w:val="0"/>
          <w:numId w:val="2"/>
        </w:numPr>
        <w:spacing w:line="360" w:lineRule="auto"/>
        <w:rPr>
          <w:rFonts w:ascii="Arial" w:eastAsia="Times New Roman" w:hAnsi="Arial" w:cs="Arial"/>
          <w:b/>
          <w:i/>
          <w:iCs/>
          <w:color w:val="000000"/>
          <w:sz w:val="22"/>
          <w:szCs w:val="22"/>
        </w:rPr>
      </w:pPr>
      <w:bookmarkStart w:id="17" w:name="_Toc58585280"/>
      <w:r w:rsidRPr="000050DA">
        <w:rPr>
          <w:rFonts w:ascii="Arial" w:eastAsia="Times New Roman" w:hAnsi="Arial" w:cs="Arial"/>
          <w:b/>
          <w:i/>
          <w:iCs/>
          <w:color w:val="000000"/>
          <w:sz w:val="22"/>
          <w:szCs w:val="22"/>
        </w:rPr>
        <w:t>Flexibility becomes an Essential element</w:t>
      </w:r>
      <w:bookmarkEnd w:id="17"/>
    </w:p>
    <w:p w14:paraId="6B2939D8" w14:textId="0BC2DC39" w:rsidR="007423CE" w:rsidRPr="002615B3" w:rsidRDefault="00BC60C5" w:rsidP="002615B3">
      <w:pPr>
        <w:pBdr>
          <w:top w:val="nil"/>
          <w:left w:val="nil"/>
          <w:bottom w:val="nil"/>
          <w:right w:val="nil"/>
          <w:between w:val="nil"/>
        </w:pBdr>
        <w:spacing w:before="280" w:after="280" w:line="360" w:lineRule="auto"/>
        <w:jc w:val="both"/>
        <w:rPr>
          <w:rFonts w:ascii="Arial" w:eastAsia="Times New Roman" w:hAnsi="Arial" w:cs="Arial"/>
          <w:color w:val="000000"/>
        </w:rPr>
      </w:pPr>
      <w:r>
        <w:rPr>
          <w:rFonts w:ascii="Arial" w:eastAsia="Times New Roman" w:hAnsi="Arial" w:cs="Arial"/>
          <w:color w:val="000000"/>
        </w:rPr>
        <w:t xml:space="preserve">  </w:t>
      </w:r>
      <w:r w:rsidR="007423CE" w:rsidRPr="002615B3">
        <w:rPr>
          <w:rFonts w:ascii="Arial" w:eastAsia="Times New Roman" w:hAnsi="Arial" w:cs="Arial"/>
          <w:color w:val="000000"/>
        </w:rPr>
        <w:t>It has never happened before where the organisations become so flexible in accommodating the remote working and allow employees to work from home at a suitable time. This outbreak changes the things a lot which cannot be possibly changed in normal situations.  People become so used to of the flexibility they were provided with that now it becomes the necessity (</w:t>
      </w:r>
      <w:proofErr w:type="spellStart"/>
      <w:r w:rsidR="007423CE" w:rsidRPr="002615B3">
        <w:rPr>
          <w:rFonts w:ascii="Arial" w:eastAsia="Times New Roman" w:hAnsi="Arial" w:cs="Arial"/>
          <w:color w:val="000000"/>
          <w:highlight w:val="white"/>
        </w:rPr>
        <w:t>Spurk</w:t>
      </w:r>
      <w:proofErr w:type="spellEnd"/>
      <w:r w:rsidR="007423CE" w:rsidRPr="002615B3">
        <w:rPr>
          <w:rFonts w:ascii="Arial" w:eastAsia="Times New Roman" w:hAnsi="Arial" w:cs="Arial"/>
          <w:color w:val="000000"/>
          <w:highlight w:val="white"/>
        </w:rPr>
        <w:t>, and Straub, 2020.</w:t>
      </w:r>
      <w:r w:rsidR="007423CE" w:rsidRPr="002615B3">
        <w:rPr>
          <w:rFonts w:ascii="Arial" w:eastAsia="Times New Roman" w:hAnsi="Arial" w:cs="Arial"/>
          <w:color w:val="000000"/>
        </w:rPr>
        <w:t xml:space="preserve">). Employees feel more comfortable to work remotely as they can take care of their children and elderly and can even manage the other house chores. It has even saved communal cost. So, this change causes the alteration of employee’s mind and they want the same convenience after the pandemic ends towards their work environments. </w:t>
      </w:r>
    </w:p>
    <w:p w14:paraId="29213D20" w14:textId="5866BC58" w:rsidR="007423CE" w:rsidRPr="002615B3" w:rsidRDefault="00BC60C5" w:rsidP="002615B3">
      <w:pPr>
        <w:pBdr>
          <w:top w:val="nil"/>
          <w:left w:val="nil"/>
          <w:bottom w:val="nil"/>
          <w:right w:val="nil"/>
          <w:between w:val="nil"/>
        </w:pBdr>
        <w:spacing w:before="280" w:after="280" w:line="360" w:lineRule="auto"/>
        <w:jc w:val="both"/>
        <w:rPr>
          <w:rFonts w:ascii="Arial" w:eastAsia="Times New Roman" w:hAnsi="Arial" w:cs="Arial"/>
          <w:color w:val="000000"/>
        </w:rPr>
      </w:pPr>
      <w:r>
        <w:rPr>
          <w:rFonts w:ascii="Arial" w:eastAsia="Times New Roman" w:hAnsi="Arial" w:cs="Arial"/>
          <w:color w:val="000000"/>
        </w:rPr>
        <w:t xml:space="preserve">  </w:t>
      </w:r>
      <w:r w:rsidR="007423CE" w:rsidRPr="002615B3">
        <w:rPr>
          <w:rFonts w:ascii="Arial" w:eastAsia="Times New Roman" w:hAnsi="Arial" w:cs="Arial"/>
          <w:color w:val="000000"/>
        </w:rPr>
        <w:t>As an employer, Royal Mails have a variety of options to continue this flexibility for their employees in the office environment. Working from home is not only beneficial for the employees but also for the employers as it saves the cost of occupancy. But implementing this strategy Royal Mails need a strong IT infrastructure, spaces like video conferencing room to get employees connected. This flexibility in working hours and space can help employees gradually getting out of the emotional state they are going through (</w:t>
      </w:r>
      <w:proofErr w:type="spellStart"/>
      <w:r w:rsidR="007423CE" w:rsidRPr="002615B3">
        <w:rPr>
          <w:rFonts w:ascii="Arial" w:eastAsia="Times New Roman" w:hAnsi="Arial" w:cs="Arial"/>
          <w:color w:val="000000"/>
          <w:highlight w:val="white"/>
        </w:rPr>
        <w:t>Yawson</w:t>
      </w:r>
      <w:proofErr w:type="spellEnd"/>
      <w:r w:rsidR="007423CE" w:rsidRPr="002615B3">
        <w:rPr>
          <w:rFonts w:ascii="Arial" w:eastAsia="Times New Roman" w:hAnsi="Arial" w:cs="Arial"/>
          <w:color w:val="000000"/>
          <w:highlight w:val="white"/>
        </w:rPr>
        <w:t>, 2020</w:t>
      </w:r>
      <w:r w:rsidR="007423CE" w:rsidRPr="002615B3">
        <w:rPr>
          <w:rFonts w:ascii="Arial" w:eastAsia="Times New Roman" w:hAnsi="Arial" w:cs="Arial"/>
          <w:color w:val="000000"/>
        </w:rPr>
        <w:t xml:space="preserve">). </w:t>
      </w:r>
    </w:p>
    <w:p w14:paraId="501C9E66" w14:textId="71ECEBDC" w:rsidR="007423CE" w:rsidRPr="002615B3" w:rsidRDefault="007423CE" w:rsidP="000050DA">
      <w:pPr>
        <w:pBdr>
          <w:top w:val="nil"/>
          <w:left w:val="nil"/>
          <w:bottom w:val="nil"/>
          <w:right w:val="nil"/>
          <w:between w:val="nil"/>
        </w:pBdr>
        <w:spacing w:before="280" w:after="280" w:line="360" w:lineRule="auto"/>
        <w:jc w:val="center"/>
        <w:rPr>
          <w:rFonts w:ascii="Arial" w:eastAsia="Times New Roman" w:hAnsi="Arial" w:cs="Arial"/>
          <w:color w:val="000000"/>
        </w:rPr>
      </w:pPr>
      <w:r w:rsidRPr="002615B3">
        <w:rPr>
          <w:rFonts w:ascii="Arial" w:eastAsia="Times New Roman" w:hAnsi="Arial" w:cs="Arial"/>
          <w:b/>
          <w:color w:val="000000"/>
        </w:rPr>
        <w:t>Conclusion</w:t>
      </w:r>
    </w:p>
    <w:p w14:paraId="74F59FE5" w14:textId="7626705E" w:rsidR="007423CE" w:rsidRPr="002615B3" w:rsidRDefault="00BC60C5" w:rsidP="002615B3">
      <w:pPr>
        <w:spacing w:line="360" w:lineRule="auto"/>
        <w:jc w:val="both"/>
        <w:rPr>
          <w:rFonts w:ascii="Arial" w:eastAsia="Times New Roman" w:hAnsi="Arial" w:cs="Arial"/>
        </w:rPr>
      </w:pPr>
      <w:r>
        <w:rPr>
          <w:rFonts w:ascii="Arial" w:eastAsia="Times New Roman" w:hAnsi="Arial" w:cs="Arial"/>
        </w:rPr>
        <w:t xml:space="preserve">  </w:t>
      </w:r>
      <w:r w:rsidR="007423CE" w:rsidRPr="002615B3">
        <w:rPr>
          <w:rFonts w:ascii="Arial" w:eastAsia="Times New Roman" w:hAnsi="Arial" w:cs="Arial"/>
        </w:rPr>
        <w:t>It is to be concluded that</w:t>
      </w:r>
      <w:r>
        <w:rPr>
          <w:rFonts w:ascii="Arial" w:eastAsia="Times New Roman" w:hAnsi="Arial" w:cs="Arial"/>
        </w:rPr>
        <w:t>,</w:t>
      </w:r>
      <w:r w:rsidR="007423CE" w:rsidRPr="002615B3">
        <w:rPr>
          <w:rFonts w:ascii="Arial" w:eastAsia="Times New Roman" w:hAnsi="Arial" w:cs="Arial"/>
        </w:rPr>
        <w:t xml:space="preserve"> to bring stability in the organisation after the end of COVID-19, Royal Mails </w:t>
      </w:r>
      <w:proofErr w:type="gramStart"/>
      <w:r w:rsidR="007423CE" w:rsidRPr="002615B3">
        <w:rPr>
          <w:rFonts w:ascii="Arial" w:eastAsia="Times New Roman" w:hAnsi="Arial" w:cs="Arial"/>
        </w:rPr>
        <w:t>has to</w:t>
      </w:r>
      <w:proofErr w:type="gramEnd"/>
      <w:r w:rsidR="007423CE" w:rsidRPr="002615B3">
        <w:rPr>
          <w:rFonts w:ascii="Arial" w:eastAsia="Times New Roman" w:hAnsi="Arial" w:cs="Arial"/>
        </w:rPr>
        <w:t xml:space="preserve"> bring change in their working environment. To match the value, beliefs and attitudes of the employees at Royal Mails it is necessary to implement change in both the organisation and in </w:t>
      </w:r>
      <w:proofErr w:type="gramStart"/>
      <w:r w:rsidR="007423CE" w:rsidRPr="002615B3">
        <w:rPr>
          <w:rFonts w:ascii="Arial" w:eastAsia="Times New Roman" w:hAnsi="Arial" w:cs="Arial"/>
        </w:rPr>
        <w:t>employees</w:t>
      </w:r>
      <w:proofErr w:type="gramEnd"/>
      <w:r w:rsidR="007423CE" w:rsidRPr="002615B3">
        <w:rPr>
          <w:rFonts w:ascii="Arial" w:eastAsia="Times New Roman" w:hAnsi="Arial" w:cs="Arial"/>
        </w:rPr>
        <w:t xml:space="preserve"> mind. The employees become more sensitive during this lockdown period and their expectation increases a lot towards the Royal Mails. In that scenario, the Royal Mails need to adopt some changes concerning contingency and systems theory. The implication of changes is not only for a temporary purpose but to bring resiliency in future as well. The change includes implementation of balance between open and close system, flexibility in working hours and space, safer environment, auto-disinfectant </w:t>
      </w:r>
      <w:proofErr w:type="gramStart"/>
      <w:r w:rsidR="007423CE" w:rsidRPr="002615B3">
        <w:rPr>
          <w:rFonts w:ascii="Arial" w:eastAsia="Times New Roman" w:hAnsi="Arial" w:cs="Arial"/>
        </w:rPr>
        <w:t>fixation</w:t>
      </w:r>
      <w:proofErr w:type="gramEnd"/>
      <w:r w:rsidR="007423CE" w:rsidRPr="002615B3">
        <w:rPr>
          <w:rFonts w:ascii="Arial" w:eastAsia="Times New Roman" w:hAnsi="Arial" w:cs="Arial"/>
        </w:rPr>
        <w:t xml:space="preserve"> and a secure and non-touch system of technology. These are the ways that can help the organisation to tackle current and future challenges.</w:t>
      </w:r>
    </w:p>
    <w:p w14:paraId="0E04032A" w14:textId="77777777" w:rsidR="007423CE" w:rsidRPr="002615B3" w:rsidRDefault="007423CE" w:rsidP="002615B3">
      <w:pPr>
        <w:spacing w:line="360" w:lineRule="auto"/>
        <w:rPr>
          <w:rFonts w:ascii="Arial" w:eastAsia="Times New Roman" w:hAnsi="Arial" w:cs="Arial"/>
          <w:b/>
          <w:color w:val="000000"/>
        </w:rPr>
      </w:pPr>
      <w:r w:rsidRPr="002615B3">
        <w:rPr>
          <w:rFonts w:ascii="Arial" w:eastAsia="Times New Roman" w:hAnsi="Arial" w:cs="Arial"/>
          <w:b/>
          <w:color w:val="000000"/>
        </w:rPr>
        <w:br w:type="page"/>
      </w:r>
    </w:p>
    <w:p w14:paraId="4AFA162F" w14:textId="77777777" w:rsidR="007423CE" w:rsidRPr="002615B3" w:rsidRDefault="007423CE" w:rsidP="002615B3">
      <w:pPr>
        <w:pBdr>
          <w:top w:val="nil"/>
          <w:left w:val="nil"/>
          <w:bottom w:val="nil"/>
          <w:right w:val="nil"/>
          <w:between w:val="nil"/>
        </w:pBdr>
        <w:spacing w:after="200" w:line="360" w:lineRule="auto"/>
        <w:ind w:left="360"/>
        <w:jc w:val="center"/>
        <w:rPr>
          <w:rFonts w:ascii="Arial" w:eastAsia="Times New Roman" w:hAnsi="Arial" w:cs="Arial"/>
          <w:b/>
          <w:color w:val="000000"/>
        </w:rPr>
      </w:pPr>
      <w:r w:rsidRPr="002615B3">
        <w:rPr>
          <w:rFonts w:ascii="Arial" w:eastAsia="Times New Roman" w:hAnsi="Arial" w:cs="Arial"/>
          <w:b/>
          <w:color w:val="000000"/>
        </w:rPr>
        <w:lastRenderedPageBreak/>
        <w:t>References</w:t>
      </w:r>
    </w:p>
    <w:p w14:paraId="7BC8698F" w14:textId="77777777" w:rsidR="007423CE" w:rsidRPr="00F30A87" w:rsidRDefault="007423CE" w:rsidP="002615B3">
      <w:pPr>
        <w:spacing w:line="360" w:lineRule="auto"/>
        <w:ind w:left="720" w:hanging="720"/>
        <w:jc w:val="both"/>
        <w:rPr>
          <w:rFonts w:ascii="Arial" w:eastAsia="Times New Roman" w:hAnsi="Arial" w:cs="Arial"/>
          <w:iCs/>
          <w:color w:val="000000"/>
        </w:rPr>
      </w:pPr>
      <w:r w:rsidRPr="002615B3">
        <w:rPr>
          <w:rFonts w:ascii="Arial" w:eastAsia="Times New Roman" w:hAnsi="Arial" w:cs="Arial"/>
          <w:color w:val="000000"/>
          <w:highlight w:val="white"/>
        </w:rPr>
        <w:t>Battilana, J. and Casciaro, T., 2017. Change agents, networks, and institutions: A contingency theory of organisational change. </w:t>
      </w:r>
      <w:r w:rsidRPr="000050DA">
        <w:rPr>
          <w:rFonts w:ascii="Arial" w:eastAsia="Times New Roman" w:hAnsi="Arial" w:cs="Arial"/>
          <w:i/>
          <w:color w:val="000000"/>
          <w:highlight w:val="white"/>
        </w:rPr>
        <w:t>Academy of Management Journal</w:t>
      </w:r>
      <w:r w:rsidRPr="00F30A87">
        <w:rPr>
          <w:rFonts w:ascii="Arial" w:eastAsia="Times New Roman" w:hAnsi="Arial" w:cs="Arial"/>
          <w:iCs/>
          <w:color w:val="000000"/>
          <w:highlight w:val="white"/>
        </w:rPr>
        <w:t>, 55(2), pp.381-398.</w:t>
      </w:r>
    </w:p>
    <w:p w14:paraId="52869D44" w14:textId="77777777" w:rsidR="007423CE" w:rsidRPr="00F30A87" w:rsidRDefault="007423CE" w:rsidP="002615B3">
      <w:pPr>
        <w:spacing w:line="360" w:lineRule="auto"/>
        <w:ind w:left="720" w:hanging="720"/>
        <w:jc w:val="both"/>
        <w:rPr>
          <w:rFonts w:ascii="Arial" w:eastAsia="Times New Roman" w:hAnsi="Arial" w:cs="Arial"/>
          <w:color w:val="000000"/>
        </w:rPr>
      </w:pPr>
      <w:r w:rsidRPr="002615B3">
        <w:rPr>
          <w:rFonts w:ascii="Arial" w:eastAsia="Times New Roman" w:hAnsi="Arial" w:cs="Arial"/>
          <w:color w:val="000000"/>
          <w:highlight w:val="white"/>
        </w:rPr>
        <w:t>Campbell-Smith, D., 2016</w:t>
      </w:r>
      <w:r w:rsidRPr="00F30A87">
        <w:rPr>
          <w:rFonts w:ascii="Arial" w:eastAsia="Times New Roman" w:hAnsi="Arial" w:cs="Arial"/>
          <w:color w:val="000000"/>
          <w:highlight w:val="white"/>
        </w:rPr>
        <w:t xml:space="preserve">. Masters of the post: the authorized history of the Royal Mail. </w:t>
      </w:r>
      <w:r w:rsidRPr="000050DA">
        <w:rPr>
          <w:rFonts w:ascii="Arial" w:eastAsia="Times New Roman" w:hAnsi="Arial" w:cs="Arial"/>
          <w:i/>
          <w:iCs/>
          <w:color w:val="000000"/>
          <w:highlight w:val="white"/>
        </w:rPr>
        <w:t>Penguin UK</w:t>
      </w:r>
      <w:r w:rsidRPr="00F30A87">
        <w:rPr>
          <w:rFonts w:ascii="Arial" w:eastAsia="Times New Roman" w:hAnsi="Arial" w:cs="Arial"/>
          <w:color w:val="000000"/>
          <w:highlight w:val="white"/>
        </w:rPr>
        <w:t>.</w:t>
      </w:r>
    </w:p>
    <w:p w14:paraId="114C1F89" w14:textId="77777777" w:rsidR="007423CE" w:rsidRPr="002615B3" w:rsidRDefault="007423CE" w:rsidP="002615B3">
      <w:pPr>
        <w:spacing w:line="360" w:lineRule="auto"/>
        <w:ind w:left="720" w:hanging="720"/>
        <w:jc w:val="both"/>
        <w:rPr>
          <w:rFonts w:ascii="Arial" w:eastAsia="Times New Roman" w:hAnsi="Arial" w:cs="Arial"/>
          <w:color w:val="000000"/>
          <w:highlight w:val="white"/>
        </w:rPr>
      </w:pPr>
      <w:r w:rsidRPr="002615B3">
        <w:rPr>
          <w:rFonts w:ascii="Arial" w:eastAsia="Times New Roman" w:hAnsi="Arial" w:cs="Arial"/>
          <w:color w:val="000000"/>
          <w:highlight w:val="white"/>
        </w:rPr>
        <w:t xml:space="preserve">Dana, B.G., </w:t>
      </w:r>
      <w:proofErr w:type="spellStart"/>
      <w:r w:rsidRPr="002615B3">
        <w:rPr>
          <w:rFonts w:ascii="Arial" w:eastAsia="Times New Roman" w:hAnsi="Arial" w:cs="Arial"/>
          <w:color w:val="000000"/>
          <w:highlight w:val="white"/>
        </w:rPr>
        <w:t>Mukaj</w:t>
      </w:r>
      <w:proofErr w:type="spellEnd"/>
      <w:r w:rsidRPr="002615B3">
        <w:rPr>
          <w:rFonts w:ascii="Arial" w:eastAsia="Times New Roman" w:hAnsi="Arial" w:cs="Arial"/>
          <w:color w:val="000000"/>
          <w:highlight w:val="white"/>
        </w:rPr>
        <w:t xml:space="preserve">, L. and </w:t>
      </w:r>
      <w:proofErr w:type="spellStart"/>
      <w:r w:rsidRPr="002615B3">
        <w:rPr>
          <w:rFonts w:ascii="Arial" w:eastAsia="Times New Roman" w:hAnsi="Arial" w:cs="Arial"/>
          <w:color w:val="000000"/>
          <w:highlight w:val="white"/>
        </w:rPr>
        <w:t>Vishkurti</w:t>
      </w:r>
      <w:proofErr w:type="spellEnd"/>
      <w:r w:rsidRPr="002615B3">
        <w:rPr>
          <w:rFonts w:ascii="Arial" w:eastAsia="Times New Roman" w:hAnsi="Arial" w:cs="Arial"/>
          <w:color w:val="000000"/>
          <w:highlight w:val="white"/>
        </w:rPr>
        <w:t>, M., 2016. Creating a model culture of management change. </w:t>
      </w:r>
      <w:r w:rsidRPr="000050DA">
        <w:rPr>
          <w:rFonts w:ascii="Arial" w:eastAsia="Times New Roman" w:hAnsi="Arial" w:cs="Arial"/>
          <w:i/>
          <w:iCs/>
          <w:color w:val="000000"/>
          <w:highlight w:val="white"/>
        </w:rPr>
        <w:t>Annals of the University of Oradea, Economic Science Series</w:t>
      </w:r>
      <w:r w:rsidRPr="002615B3">
        <w:rPr>
          <w:rFonts w:ascii="Arial" w:eastAsia="Times New Roman" w:hAnsi="Arial" w:cs="Arial"/>
          <w:color w:val="000000"/>
          <w:highlight w:val="white"/>
        </w:rPr>
        <w:t>, 25(1), pp.871-880.</w:t>
      </w:r>
    </w:p>
    <w:p w14:paraId="3062787A" w14:textId="77777777" w:rsidR="007423CE" w:rsidRPr="002615B3" w:rsidRDefault="007423CE" w:rsidP="002615B3">
      <w:pPr>
        <w:spacing w:line="360" w:lineRule="auto"/>
        <w:ind w:left="720" w:hanging="720"/>
        <w:jc w:val="both"/>
        <w:rPr>
          <w:rFonts w:ascii="Arial" w:eastAsia="Times New Roman" w:hAnsi="Arial" w:cs="Arial"/>
          <w:color w:val="000000"/>
          <w:highlight w:val="white"/>
        </w:rPr>
      </w:pPr>
      <w:proofErr w:type="spellStart"/>
      <w:r w:rsidRPr="002615B3">
        <w:rPr>
          <w:rFonts w:ascii="Arial" w:eastAsia="Times New Roman" w:hAnsi="Arial" w:cs="Arial"/>
          <w:color w:val="000000"/>
          <w:highlight w:val="white"/>
        </w:rPr>
        <w:t>Daunton</w:t>
      </w:r>
      <w:proofErr w:type="spellEnd"/>
      <w:r w:rsidRPr="002615B3">
        <w:rPr>
          <w:rFonts w:ascii="Arial" w:eastAsia="Times New Roman" w:hAnsi="Arial" w:cs="Arial"/>
          <w:color w:val="000000"/>
          <w:highlight w:val="white"/>
        </w:rPr>
        <w:t xml:space="preserve">, M.J., 2015. Royal Mail: The post office since 1840. </w:t>
      </w:r>
      <w:r w:rsidRPr="000050DA">
        <w:rPr>
          <w:rFonts w:ascii="Arial" w:eastAsia="Times New Roman" w:hAnsi="Arial" w:cs="Arial"/>
          <w:i/>
          <w:iCs/>
          <w:color w:val="000000"/>
          <w:highlight w:val="white"/>
        </w:rPr>
        <w:t>Bloomsbury Publishing</w:t>
      </w:r>
      <w:r w:rsidRPr="002615B3">
        <w:rPr>
          <w:rFonts w:ascii="Arial" w:eastAsia="Times New Roman" w:hAnsi="Arial" w:cs="Arial"/>
          <w:color w:val="000000"/>
          <w:highlight w:val="white"/>
        </w:rPr>
        <w:t>.</w:t>
      </w:r>
    </w:p>
    <w:p w14:paraId="4CB4B284" w14:textId="77777777" w:rsidR="007423CE" w:rsidRPr="002615B3" w:rsidRDefault="007423CE" w:rsidP="002615B3">
      <w:pPr>
        <w:spacing w:line="360" w:lineRule="auto"/>
        <w:ind w:left="720" w:hanging="720"/>
        <w:jc w:val="both"/>
        <w:rPr>
          <w:rFonts w:ascii="Arial" w:eastAsia="Times New Roman" w:hAnsi="Arial" w:cs="Arial"/>
          <w:color w:val="000000"/>
          <w:highlight w:val="white"/>
        </w:rPr>
      </w:pPr>
      <w:proofErr w:type="spellStart"/>
      <w:r w:rsidRPr="002615B3">
        <w:rPr>
          <w:rFonts w:ascii="Arial" w:eastAsia="Times New Roman" w:hAnsi="Arial" w:cs="Arial"/>
          <w:color w:val="000000"/>
          <w:highlight w:val="white"/>
        </w:rPr>
        <w:t>DeFilippis</w:t>
      </w:r>
      <w:proofErr w:type="spellEnd"/>
      <w:r w:rsidRPr="002615B3">
        <w:rPr>
          <w:rFonts w:ascii="Arial" w:eastAsia="Times New Roman" w:hAnsi="Arial" w:cs="Arial"/>
          <w:color w:val="000000"/>
          <w:highlight w:val="white"/>
        </w:rPr>
        <w:t xml:space="preserve">, E., </w:t>
      </w:r>
      <w:proofErr w:type="spellStart"/>
      <w:r w:rsidRPr="002615B3">
        <w:rPr>
          <w:rFonts w:ascii="Arial" w:eastAsia="Times New Roman" w:hAnsi="Arial" w:cs="Arial"/>
          <w:color w:val="000000"/>
          <w:highlight w:val="white"/>
        </w:rPr>
        <w:t>Impink</w:t>
      </w:r>
      <w:proofErr w:type="spellEnd"/>
      <w:r w:rsidRPr="002615B3">
        <w:rPr>
          <w:rFonts w:ascii="Arial" w:eastAsia="Times New Roman" w:hAnsi="Arial" w:cs="Arial"/>
          <w:color w:val="000000"/>
          <w:highlight w:val="white"/>
        </w:rPr>
        <w:t xml:space="preserve">, S.M., </w:t>
      </w:r>
      <w:proofErr w:type="spellStart"/>
      <w:r w:rsidRPr="002615B3">
        <w:rPr>
          <w:rFonts w:ascii="Arial" w:eastAsia="Times New Roman" w:hAnsi="Arial" w:cs="Arial"/>
          <w:color w:val="000000"/>
          <w:highlight w:val="white"/>
        </w:rPr>
        <w:t>Singell</w:t>
      </w:r>
      <w:proofErr w:type="spellEnd"/>
      <w:r w:rsidRPr="002615B3">
        <w:rPr>
          <w:rFonts w:ascii="Arial" w:eastAsia="Times New Roman" w:hAnsi="Arial" w:cs="Arial"/>
          <w:color w:val="000000"/>
          <w:highlight w:val="white"/>
        </w:rPr>
        <w:t xml:space="preserve">, M., </w:t>
      </w:r>
      <w:proofErr w:type="spellStart"/>
      <w:r w:rsidRPr="002615B3">
        <w:rPr>
          <w:rFonts w:ascii="Arial" w:eastAsia="Times New Roman" w:hAnsi="Arial" w:cs="Arial"/>
          <w:color w:val="000000"/>
          <w:highlight w:val="white"/>
        </w:rPr>
        <w:t>Polzer</w:t>
      </w:r>
      <w:proofErr w:type="spellEnd"/>
      <w:r w:rsidRPr="002615B3">
        <w:rPr>
          <w:rFonts w:ascii="Arial" w:eastAsia="Times New Roman" w:hAnsi="Arial" w:cs="Arial"/>
          <w:color w:val="000000"/>
          <w:highlight w:val="white"/>
        </w:rPr>
        <w:t xml:space="preserve">, J.T. and </w:t>
      </w:r>
      <w:proofErr w:type="spellStart"/>
      <w:r w:rsidRPr="002615B3">
        <w:rPr>
          <w:rFonts w:ascii="Arial" w:eastAsia="Times New Roman" w:hAnsi="Arial" w:cs="Arial"/>
          <w:color w:val="000000"/>
          <w:highlight w:val="white"/>
        </w:rPr>
        <w:t>Sadun</w:t>
      </w:r>
      <w:proofErr w:type="spellEnd"/>
      <w:r w:rsidRPr="002615B3">
        <w:rPr>
          <w:rFonts w:ascii="Arial" w:eastAsia="Times New Roman" w:hAnsi="Arial" w:cs="Arial"/>
          <w:color w:val="000000"/>
          <w:highlight w:val="white"/>
        </w:rPr>
        <w:t xml:space="preserve">, R., 2020. Collaborating During Coronavirus: The Impact of COVID-19 on the Nature of Work (No. w27612). </w:t>
      </w:r>
      <w:r w:rsidRPr="000050DA">
        <w:rPr>
          <w:rFonts w:ascii="Arial" w:eastAsia="Times New Roman" w:hAnsi="Arial" w:cs="Arial"/>
          <w:i/>
          <w:iCs/>
          <w:color w:val="000000"/>
          <w:highlight w:val="white"/>
        </w:rPr>
        <w:t>National Bureau of Economic Research</w:t>
      </w:r>
      <w:r w:rsidRPr="002615B3">
        <w:rPr>
          <w:rFonts w:ascii="Arial" w:eastAsia="Times New Roman" w:hAnsi="Arial" w:cs="Arial"/>
          <w:color w:val="000000"/>
          <w:highlight w:val="white"/>
        </w:rPr>
        <w:t>.</w:t>
      </w:r>
    </w:p>
    <w:p w14:paraId="0450F989" w14:textId="77777777" w:rsidR="007423CE" w:rsidRPr="002615B3" w:rsidRDefault="007423CE" w:rsidP="002615B3">
      <w:pPr>
        <w:spacing w:line="360" w:lineRule="auto"/>
        <w:ind w:left="720" w:hanging="720"/>
        <w:jc w:val="both"/>
        <w:rPr>
          <w:rFonts w:ascii="Arial" w:eastAsia="Times New Roman" w:hAnsi="Arial" w:cs="Arial"/>
          <w:color w:val="000000"/>
          <w:highlight w:val="white"/>
        </w:rPr>
      </w:pPr>
      <w:r w:rsidRPr="002615B3">
        <w:rPr>
          <w:rFonts w:ascii="Arial" w:eastAsia="Times New Roman" w:hAnsi="Arial" w:cs="Arial"/>
          <w:color w:val="000000"/>
          <w:highlight w:val="white"/>
        </w:rPr>
        <w:t>Galea, S., Merchant, R.M. and Lurie, N., 2020. The mental health consequences of COVID-19 and physical distancing: The need for prevention and early intervention. </w:t>
      </w:r>
      <w:r w:rsidRPr="000050DA">
        <w:rPr>
          <w:rFonts w:ascii="Arial" w:eastAsia="Times New Roman" w:hAnsi="Arial" w:cs="Arial"/>
          <w:i/>
          <w:iCs/>
          <w:color w:val="000000"/>
          <w:highlight w:val="white"/>
        </w:rPr>
        <w:t>JAMA internal medicine</w:t>
      </w:r>
      <w:r w:rsidRPr="002615B3">
        <w:rPr>
          <w:rFonts w:ascii="Arial" w:eastAsia="Times New Roman" w:hAnsi="Arial" w:cs="Arial"/>
          <w:color w:val="000000"/>
          <w:highlight w:val="white"/>
        </w:rPr>
        <w:t>, 180(6), pp.817-818.</w:t>
      </w:r>
    </w:p>
    <w:p w14:paraId="2303E0D5" w14:textId="77777777" w:rsidR="007423CE" w:rsidRPr="002615B3" w:rsidRDefault="007423CE" w:rsidP="002615B3">
      <w:pPr>
        <w:spacing w:line="360" w:lineRule="auto"/>
        <w:ind w:left="720" w:hanging="720"/>
        <w:jc w:val="both"/>
        <w:rPr>
          <w:rFonts w:ascii="Arial" w:eastAsia="Times New Roman" w:hAnsi="Arial" w:cs="Arial"/>
          <w:color w:val="000000"/>
        </w:rPr>
      </w:pPr>
      <w:proofErr w:type="spellStart"/>
      <w:r w:rsidRPr="002615B3">
        <w:rPr>
          <w:rFonts w:ascii="Arial" w:eastAsia="Times New Roman" w:hAnsi="Arial" w:cs="Arial"/>
          <w:color w:val="000000"/>
          <w:highlight w:val="white"/>
        </w:rPr>
        <w:t>Jokipii</w:t>
      </w:r>
      <w:proofErr w:type="spellEnd"/>
      <w:r w:rsidRPr="002615B3">
        <w:rPr>
          <w:rFonts w:ascii="Arial" w:eastAsia="Times New Roman" w:hAnsi="Arial" w:cs="Arial"/>
          <w:color w:val="000000"/>
          <w:highlight w:val="white"/>
        </w:rPr>
        <w:t>, A., 2019. Determinants and consequences of internal control in firms: a contingency theory-based analysis. </w:t>
      </w:r>
      <w:r w:rsidRPr="000050DA">
        <w:rPr>
          <w:rFonts w:ascii="Arial" w:eastAsia="Times New Roman" w:hAnsi="Arial" w:cs="Arial"/>
          <w:i/>
          <w:color w:val="000000"/>
          <w:highlight w:val="white"/>
        </w:rPr>
        <w:t>Journal of Management &amp; Governance</w:t>
      </w:r>
      <w:r w:rsidRPr="00F30A87">
        <w:rPr>
          <w:rFonts w:ascii="Arial" w:eastAsia="Times New Roman" w:hAnsi="Arial" w:cs="Arial"/>
          <w:iCs/>
          <w:color w:val="000000"/>
          <w:highlight w:val="white"/>
        </w:rPr>
        <w:t>, 14(2), pp.115-144</w:t>
      </w:r>
      <w:r w:rsidRPr="002615B3">
        <w:rPr>
          <w:rFonts w:ascii="Arial" w:eastAsia="Times New Roman" w:hAnsi="Arial" w:cs="Arial"/>
          <w:color w:val="000000"/>
          <w:highlight w:val="white"/>
        </w:rPr>
        <w:t>. </w:t>
      </w:r>
    </w:p>
    <w:p w14:paraId="45C0A7E3" w14:textId="77777777" w:rsidR="007423CE" w:rsidRPr="002615B3" w:rsidRDefault="007423CE" w:rsidP="002615B3">
      <w:pPr>
        <w:spacing w:line="360" w:lineRule="auto"/>
        <w:ind w:left="720" w:hanging="720"/>
        <w:jc w:val="both"/>
        <w:rPr>
          <w:rFonts w:ascii="Arial" w:eastAsia="Times New Roman" w:hAnsi="Arial" w:cs="Arial"/>
          <w:color w:val="000000"/>
          <w:highlight w:val="white"/>
        </w:rPr>
      </w:pPr>
      <w:r w:rsidRPr="002615B3">
        <w:rPr>
          <w:rFonts w:ascii="Arial" w:eastAsia="Times New Roman" w:hAnsi="Arial" w:cs="Arial"/>
          <w:color w:val="000000"/>
          <w:highlight w:val="white"/>
        </w:rPr>
        <w:t>Little, B., 2016. Springboard contributes to Royal Mail’s continuing success. Industrial and Commercial Training.</w:t>
      </w:r>
    </w:p>
    <w:p w14:paraId="3C57FC3E" w14:textId="77777777" w:rsidR="007D4F87" w:rsidRDefault="007423CE" w:rsidP="007D4F87">
      <w:pPr>
        <w:spacing w:line="360" w:lineRule="auto"/>
        <w:ind w:left="720" w:hanging="720"/>
        <w:jc w:val="both"/>
        <w:rPr>
          <w:rFonts w:ascii="Arial" w:eastAsia="Times New Roman" w:hAnsi="Arial" w:cs="Arial"/>
          <w:color w:val="000000"/>
          <w:highlight w:val="white"/>
        </w:rPr>
      </w:pPr>
      <w:r w:rsidRPr="002615B3">
        <w:rPr>
          <w:rFonts w:ascii="Arial" w:eastAsia="Times New Roman" w:hAnsi="Arial" w:cs="Arial"/>
          <w:color w:val="000000"/>
          <w:highlight w:val="white"/>
        </w:rPr>
        <w:t>Mail, R (2020) </w:t>
      </w:r>
      <w:r w:rsidRPr="002615B3">
        <w:rPr>
          <w:rFonts w:ascii="Arial" w:eastAsia="Times New Roman" w:hAnsi="Arial" w:cs="Arial"/>
          <w:i/>
          <w:color w:val="000000"/>
          <w:highlight w:val="white"/>
        </w:rPr>
        <w:t>Investigate, </w:t>
      </w:r>
      <w:r w:rsidRPr="002615B3">
        <w:rPr>
          <w:rFonts w:ascii="Arial" w:eastAsia="Times New Roman" w:hAnsi="Arial" w:cs="Arial"/>
          <w:color w:val="000000"/>
          <w:highlight w:val="white"/>
        </w:rPr>
        <w:t xml:space="preserve">Available at </w:t>
      </w:r>
      <w:r w:rsidRPr="002615B3">
        <w:rPr>
          <w:rFonts w:ascii="Arial" w:eastAsia="Times New Roman" w:hAnsi="Arial" w:cs="Arial"/>
          <w:i/>
          <w:color w:val="000000"/>
          <w:highlight w:val="white"/>
          <w:u w:val="single"/>
        </w:rPr>
        <w:t>https://www.investegate.co.uk/royal-Mail-plc--</w:t>
      </w:r>
      <w:proofErr w:type="spellStart"/>
      <w:r w:rsidRPr="002615B3">
        <w:rPr>
          <w:rFonts w:ascii="Arial" w:eastAsia="Times New Roman" w:hAnsi="Arial" w:cs="Arial"/>
          <w:i/>
          <w:color w:val="000000"/>
          <w:highlight w:val="white"/>
          <w:u w:val="single"/>
        </w:rPr>
        <w:t>rmg</w:t>
      </w:r>
      <w:proofErr w:type="spellEnd"/>
      <w:r w:rsidRPr="002615B3">
        <w:rPr>
          <w:rFonts w:ascii="Arial" w:eastAsia="Times New Roman" w:hAnsi="Arial" w:cs="Arial"/>
          <w:i/>
          <w:color w:val="000000"/>
          <w:highlight w:val="white"/>
          <w:u w:val="single"/>
        </w:rPr>
        <w:t>-/</w:t>
      </w:r>
      <w:proofErr w:type="spellStart"/>
      <w:r w:rsidRPr="002615B3">
        <w:rPr>
          <w:rFonts w:ascii="Arial" w:eastAsia="Times New Roman" w:hAnsi="Arial" w:cs="Arial"/>
          <w:i/>
          <w:color w:val="000000"/>
          <w:highlight w:val="white"/>
          <w:u w:val="single"/>
        </w:rPr>
        <w:t>rns</w:t>
      </w:r>
      <w:proofErr w:type="spellEnd"/>
      <w:r w:rsidRPr="002615B3">
        <w:rPr>
          <w:rFonts w:ascii="Arial" w:eastAsia="Times New Roman" w:hAnsi="Arial" w:cs="Arial"/>
          <w:i/>
          <w:color w:val="000000"/>
          <w:highlight w:val="white"/>
          <w:u w:val="single"/>
        </w:rPr>
        <w:t>/full-year-results-2019-20</w:t>
      </w:r>
      <w:r w:rsidRPr="002615B3">
        <w:rPr>
          <w:rFonts w:ascii="Arial" w:eastAsia="Times New Roman" w:hAnsi="Arial" w:cs="Arial"/>
          <w:color w:val="000000"/>
          <w:highlight w:val="white"/>
        </w:rPr>
        <w:t> (Accessed: 19th November 2020).</w:t>
      </w:r>
    </w:p>
    <w:p w14:paraId="333F4FBB" w14:textId="4B9C7242" w:rsidR="007423CE" w:rsidRPr="000050DA" w:rsidRDefault="007423CE" w:rsidP="000050DA">
      <w:pPr>
        <w:spacing w:line="360" w:lineRule="auto"/>
        <w:ind w:left="720" w:hanging="720"/>
        <w:rPr>
          <w:rFonts w:ascii="Arial" w:hAnsi="Arial" w:cs="Arial"/>
          <w:color w:val="000000" w:themeColor="text1"/>
          <w:highlight w:val="white"/>
        </w:rPr>
      </w:pPr>
      <w:proofErr w:type="gramStart"/>
      <w:r w:rsidRPr="007D4F87">
        <w:rPr>
          <w:rFonts w:ascii="Arial" w:hAnsi="Arial" w:cs="Arial"/>
          <w:color w:val="000000" w:themeColor="text1"/>
          <w:highlight w:val="white"/>
        </w:rPr>
        <w:t>Mail</w:t>
      </w:r>
      <w:r w:rsidR="007D4F87" w:rsidRPr="007D4F87">
        <w:rPr>
          <w:rFonts w:ascii="Arial" w:hAnsi="Arial" w:cs="Arial"/>
          <w:color w:val="000000" w:themeColor="text1"/>
          <w:highlight w:val="white"/>
        </w:rPr>
        <w:t>,</w:t>
      </w:r>
      <w:r w:rsidRPr="007D4F87">
        <w:rPr>
          <w:rFonts w:ascii="Arial" w:hAnsi="Arial" w:cs="Arial"/>
          <w:color w:val="000000" w:themeColor="text1"/>
          <w:highlight w:val="white"/>
        </w:rPr>
        <w:t>(</w:t>
      </w:r>
      <w:proofErr w:type="gramEnd"/>
      <w:r w:rsidRPr="007D4F87">
        <w:rPr>
          <w:rFonts w:ascii="Arial" w:hAnsi="Arial" w:cs="Arial"/>
          <w:color w:val="000000" w:themeColor="text1"/>
          <w:highlight w:val="white"/>
        </w:rPr>
        <w:t>2020) Royal</w:t>
      </w:r>
      <w:r w:rsidR="007D4F87">
        <w:rPr>
          <w:rFonts w:ascii="Arial" w:hAnsi="Arial" w:cs="Arial"/>
          <w:color w:val="000000" w:themeColor="text1"/>
          <w:highlight w:val="white"/>
        </w:rPr>
        <w:t xml:space="preserve"> </w:t>
      </w:r>
      <w:r w:rsidRPr="007D4F87">
        <w:rPr>
          <w:rFonts w:ascii="Arial" w:hAnsi="Arial" w:cs="Arial"/>
          <w:color w:val="000000" w:themeColor="text1"/>
          <w:highlight w:val="white"/>
        </w:rPr>
        <w:t>mails, Available</w:t>
      </w:r>
      <w:r w:rsidR="007D4F87">
        <w:rPr>
          <w:rFonts w:ascii="Arial" w:hAnsi="Arial" w:cs="Arial"/>
          <w:color w:val="000000" w:themeColor="text1"/>
          <w:highlight w:val="white"/>
        </w:rPr>
        <w:t xml:space="preserve"> </w:t>
      </w:r>
      <w:r w:rsidRPr="007D4F87">
        <w:rPr>
          <w:rFonts w:ascii="Arial" w:hAnsi="Arial" w:cs="Arial"/>
          <w:color w:val="000000" w:themeColor="text1"/>
          <w:highlight w:val="white"/>
        </w:rPr>
        <w:t>at: </w:t>
      </w:r>
      <w:r w:rsidRPr="00F30A87">
        <w:rPr>
          <w:rFonts w:ascii="Arial" w:hAnsi="Arial" w:cs="Arial"/>
          <w:i/>
          <w:iCs/>
          <w:color w:val="000000" w:themeColor="text1"/>
          <w:highlight w:val="white"/>
          <w:u w:val="single"/>
        </w:rPr>
        <w:t>https://www.royalmailpfs.com/files/6615/8348/0038/PFS_GPG_2019_Final</w:t>
      </w:r>
      <w:r w:rsidRPr="007D4F87">
        <w:rPr>
          <w:rFonts w:ascii="Arial" w:hAnsi="Arial" w:cs="Arial"/>
          <w:color w:val="000000" w:themeColor="text1"/>
          <w:highlight w:val="white"/>
        </w:rPr>
        <w:t>. (Accessed: 19th November 2020).</w:t>
      </w:r>
    </w:p>
    <w:p w14:paraId="1EE29A0B" w14:textId="6E994D21" w:rsidR="007423CE" w:rsidRPr="007D4F87" w:rsidRDefault="007423CE" w:rsidP="007D4F87">
      <w:pPr>
        <w:pStyle w:val="Titlu4"/>
        <w:rPr>
          <w:rFonts w:ascii="Arial" w:eastAsia="Times New Roman" w:hAnsi="Arial" w:cs="Arial"/>
          <w:i w:val="0"/>
          <w:iCs w:val="0"/>
          <w:color w:val="000000" w:themeColor="text1"/>
          <w:highlight w:val="white"/>
        </w:rPr>
      </w:pPr>
      <w:r w:rsidRPr="007D4F87">
        <w:rPr>
          <w:rFonts w:ascii="Arial" w:eastAsia="Times New Roman" w:hAnsi="Arial" w:cs="Arial"/>
          <w:i w:val="0"/>
          <w:iCs w:val="0"/>
          <w:color w:val="000000" w:themeColor="text1"/>
          <w:highlight w:val="white"/>
        </w:rPr>
        <w:t>Mail, R (2020) Royal mails, Available at:</w:t>
      </w:r>
      <w:r w:rsidRPr="007D4F87">
        <w:rPr>
          <w:rFonts w:ascii="Arial" w:eastAsia="Times New Roman" w:hAnsi="Arial" w:cs="Arial"/>
          <w:color w:val="000000" w:themeColor="text1"/>
          <w:highlight w:val="white"/>
        </w:rPr>
        <w:t> </w:t>
      </w:r>
      <w:r w:rsidRPr="00F30A87">
        <w:rPr>
          <w:rFonts w:ascii="Arial" w:eastAsia="Times New Roman" w:hAnsi="Arial" w:cs="Arial"/>
          <w:i w:val="0"/>
          <w:iCs w:val="0"/>
          <w:color w:val="000000" w:themeColor="text1"/>
          <w:highlight w:val="white"/>
          <w:u w:val="single"/>
        </w:rPr>
        <w:t>https://www.royalmailpfs.com/files/7615/7380/2998/Royal_Mail_PFS_Health__Safety_Policy_19_20</w:t>
      </w:r>
      <w:r w:rsidRPr="007D4F87">
        <w:rPr>
          <w:rFonts w:ascii="Arial" w:eastAsia="Times New Roman" w:hAnsi="Arial" w:cs="Arial"/>
          <w:color w:val="000000" w:themeColor="text1"/>
          <w:highlight w:val="white"/>
        </w:rPr>
        <w:t>. (Accessed: 19th November 2020)</w:t>
      </w:r>
      <w:r w:rsidR="007D4F87">
        <w:rPr>
          <w:rFonts w:ascii="Arial" w:eastAsia="Times New Roman" w:hAnsi="Arial" w:cs="Arial"/>
          <w:i w:val="0"/>
          <w:iCs w:val="0"/>
          <w:color w:val="000000" w:themeColor="text1"/>
          <w:highlight w:val="white"/>
        </w:rPr>
        <w:t>.</w:t>
      </w:r>
    </w:p>
    <w:p w14:paraId="005A922A" w14:textId="77777777" w:rsidR="007D4F87" w:rsidRPr="007D4F87" w:rsidRDefault="007D4F87" w:rsidP="007D4F87">
      <w:pPr>
        <w:rPr>
          <w:highlight w:val="white"/>
        </w:rPr>
      </w:pPr>
    </w:p>
    <w:p w14:paraId="763C5B0E" w14:textId="0A30CE1F" w:rsidR="007423CE" w:rsidRPr="007D4F87" w:rsidRDefault="007423CE" w:rsidP="007D4F87">
      <w:pPr>
        <w:pStyle w:val="Titlu4"/>
        <w:rPr>
          <w:rFonts w:ascii="Arial" w:eastAsia="Times New Roman" w:hAnsi="Arial" w:cs="Arial"/>
          <w:i w:val="0"/>
          <w:iCs w:val="0"/>
          <w:color w:val="000000" w:themeColor="text1"/>
          <w:highlight w:val="white"/>
        </w:rPr>
      </w:pPr>
      <w:r w:rsidRPr="007D4F87">
        <w:rPr>
          <w:rFonts w:ascii="Arial" w:eastAsia="Times New Roman" w:hAnsi="Arial" w:cs="Arial"/>
          <w:i w:val="0"/>
          <w:iCs w:val="0"/>
          <w:color w:val="000000" w:themeColor="text1"/>
          <w:highlight w:val="white"/>
        </w:rPr>
        <w:t>Mail, R (2020) Royal mails, Available at: </w:t>
      </w:r>
      <w:r w:rsidRPr="00F30A87">
        <w:rPr>
          <w:rFonts w:ascii="Arial" w:eastAsia="Times New Roman" w:hAnsi="Arial" w:cs="Arial"/>
          <w:color w:val="000000" w:themeColor="text1"/>
          <w:highlight w:val="white"/>
          <w:u w:val="single"/>
        </w:rPr>
        <w:t>https://www.royalmailpfs.com/files/9415/7380/2958/Royal_Mail_PFS_Environmental__Sustainability_Policy_19_20</w:t>
      </w:r>
      <w:r w:rsidRPr="007D4F87">
        <w:rPr>
          <w:rFonts w:ascii="Arial" w:eastAsia="Times New Roman" w:hAnsi="Arial" w:cs="Arial"/>
          <w:color w:val="000000" w:themeColor="text1"/>
          <w:highlight w:val="white"/>
        </w:rPr>
        <w:t>. (Accessed: 19th November 2020)</w:t>
      </w:r>
      <w:r w:rsidR="007D4F87">
        <w:rPr>
          <w:rFonts w:ascii="Arial" w:eastAsia="Times New Roman" w:hAnsi="Arial" w:cs="Arial"/>
          <w:i w:val="0"/>
          <w:iCs w:val="0"/>
          <w:color w:val="000000" w:themeColor="text1"/>
          <w:highlight w:val="white"/>
        </w:rPr>
        <w:t>.</w:t>
      </w:r>
    </w:p>
    <w:p w14:paraId="569E3AFA" w14:textId="77777777" w:rsidR="007D4F87" w:rsidRPr="007D4F87" w:rsidRDefault="007D4F87" w:rsidP="007D4F87">
      <w:pPr>
        <w:rPr>
          <w:highlight w:val="white"/>
        </w:rPr>
      </w:pPr>
    </w:p>
    <w:p w14:paraId="047E17BC" w14:textId="77777777" w:rsidR="007423CE" w:rsidRPr="002615B3" w:rsidRDefault="007423CE" w:rsidP="002615B3">
      <w:pPr>
        <w:spacing w:line="360" w:lineRule="auto"/>
        <w:ind w:left="720" w:hanging="720"/>
        <w:jc w:val="both"/>
        <w:rPr>
          <w:rFonts w:ascii="Arial" w:eastAsia="Times New Roman" w:hAnsi="Arial" w:cs="Arial"/>
          <w:color w:val="000000"/>
        </w:rPr>
      </w:pPr>
      <w:r w:rsidRPr="002615B3">
        <w:rPr>
          <w:rFonts w:ascii="Arial" w:eastAsia="Times New Roman" w:hAnsi="Arial" w:cs="Arial"/>
          <w:color w:val="000000"/>
        </w:rPr>
        <w:lastRenderedPageBreak/>
        <w:t>Mail, R., 2020. Royal Mail. [Online].</w:t>
      </w:r>
      <w:r w:rsidRPr="002615B3">
        <w:rPr>
          <w:rFonts w:ascii="Arial" w:eastAsia="Times New Roman" w:hAnsi="Arial" w:cs="Arial"/>
          <w:i/>
          <w:color w:val="000000"/>
        </w:rPr>
        <w:t xml:space="preserve">  </w:t>
      </w:r>
      <w:r w:rsidRPr="007D4F87">
        <w:rPr>
          <w:rFonts w:ascii="Arial" w:eastAsia="Times New Roman" w:hAnsi="Arial" w:cs="Arial"/>
          <w:iCs/>
          <w:color w:val="000000"/>
        </w:rPr>
        <w:t>Available at:</w:t>
      </w:r>
      <w:r w:rsidRPr="002615B3">
        <w:rPr>
          <w:rFonts w:ascii="Arial" w:eastAsia="Times New Roman" w:hAnsi="Arial" w:cs="Arial"/>
          <w:i/>
          <w:color w:val="000000"/>
        </w:rPr>
        <w:t xml:space="preserve"> https://www.royalMail.com/coronavirus</w:t>
      </w:r>
    </w:p>
    <w:p w14:paraId="74612D48" w14:textId="77777777" w:rsidR="007423CE" w:rsidRPr="002615B3" w:rsidRDefault="007423CE" w:rsidP="002615B3">
      <w:pPr>
        <w:spacing w:line="360" w:lineRule="auto"/>
        <w:ind w:left="720" w:hanging="720"/>
        <w:jc w:val="both"/>
        <w:rPr>
          <w:rFonts w:ascii="Arial" w:eastAsia="Times New Roman" w:hAnsi="Arial" w:cs="Arial"/>
          <w:color w:val="000000"/>
        </w:rPr>
      </w:pPr>
      <w:r w:rsidRPr="002615B3">
        <w:rPr>
          <w:rFonts w:ascii="Arial" w:eastAsia="Times New Roman" w:hAnsi="Arial" w:cs="Arial"/>
          <w:color w:val="000000"/>
          <w:highlight w:val="white"/>
        </w:rPr>
        <w:t xml:space="preserve">Mikes, </w:t>
      </w:r>
      <w:proofErr w:type="gramStart"/>
      <w:r w:rsidRPr="002615B3">
        <w:rPr>
          <w:rFonts w:ascii="Arial" w:eastAsia="Times New Roman" w:hAnsi="Arial" w:cs="Arial"/>
          <w:color w:val="000000"/>
          <w:highlight w:val="white"/>
        </w:rPr>
        <w:t>A.</w:t>
      </w:r>
      <w:proofErr w:type="gramEnd"/>
      <w:r w:rsidRPr="002615B3">
        <w:rPr>
          <w:rFonts w:ascii="Arial" w:eastAsia="Times New Roman" w:hAnsi="Arial" w:cs="Arial"/>
          <w:color w:val="000000"/>
          <w:highlight w:val="white"/>
        </w:rPr>
        <w:t xml:space="preserve"> and Kaplan, R.S., 2019, October. Towards a contingency theory of enterprise risk management. AAA.</w:t>
      </w:r>
    </w:p>
    <w:p w14:paraId="4F1326E1" w14:textId="77777777" w:rsidR="007423CE" w:rsidRPr="002615B3" w:rsidRDefault="007423CE" w:rsidP="002615B3">
      <w:pPr>
        <w:spacing w:line="360" w:lineRule="auto"/>
        <w:ind w:left="720" w:hanging="720"/>
        <w:jc w:val="both"/>
        <w:rPr>
          <w:rFonts w:ascii="Arial" w:eastAsia="Times New Roman" w:hAnsi="Arial" w:cs="Arial"/>
          <w:color w:val="000000"/>
        </w:rPr>
      </w:pPr>
      <w:proofErr w:type="spellStart"/>
      <w:r w:rsidRPr="002615B3">
        <w:rPr>
          <w:rFonts w:ascii="Arial" w:eastAsia="Times New Roman" w:hAnsi="Arial" w:cs="Arial"/>
          <w:color w:val="000000"/>
          <w:highlight w:val="white"/>
        </w:rPr>
        <w:t>Mustchin</w:t>
      </w:r>
      <w:proofErr w:type="spellEnd"/>
      <w:r w:rsidRPr="002615B3">
        <w:rPr>
          <w:rFonts w:ascii="Arial" w:eastAsia="Times New Roman" w:hAnsi="Arial" w:cs="Arial"/>
          <w:color w:val="000000"/>
          <w:highlight w:val="white"/>
        </w:rPr>
        <w:t>, S., 2017. Public sector restructuring and the re</w:t>
      </w:r>
      <w:r w:rsidRPr="002615B3">
        <w:rPr>
          <w:rFonts w:ascii="Cambria Math" w:eastAsia="Cambria Math" w:hAnsi="Cambria Math" w:cs="Cambria Math"/>
          <w:color w:val="000000"/>
          <w:highlight w:val="white"/>
        </w:rPr>
        <w:t>‐</w:t>
      </w:r>
      <w:r w:rsidRPr="002615B3">
        <w:rPr>
          <w:rFonts w:ascii="Arial" w:eastAsia="Times New Roman" w:hAnsi="Arial" w:cs="Arial"/>
          <w:color w:val="000000"/>
          <w:highlight w:val="white"/>
        </w:rPr>
        <w:t>regulation of industrial relations: the three</w:t>
      </w:r>
      <w:r w:rsidRPr="002615B3">
        <w:rPr>
          <w:rFonts w:ascii="Cambria Math" w:eastAsia="Cambria Math" w:hAnsi="Cambria Math" w:cs="Cambria Math"/>
          <w:color w:val="000000"/>
          <w:highlight w:val="white"/>
        </w:rPr>
        <w:t>‐</w:t>
      </w:r>
      <w:r w:rsidRPr="002615B3">
        <w:rPr>
          <w:rFonts w:ascii="Arial" w:eastAsia="Times New Roman" w:hAnsi="Arial" w:cs="Arial"/>
          <w:color w:val="000000"/>
          <w:highlight w:val="white"/>
        </w:rPr>
        <w:t>decade project of privatisation, liberalisation and marketisation in Royal Mail. </w:t>
      </w:r>
      <w:r w:rsidRPr="002615B3">
        <w:rPr>
          <w:rFonts w:ascii="Arial" w:eastAsia="Times New Roman" w:hAnsi="Arial" w:cs="Arial"/>
          <w:i/>
          <w:color w:val="000000"/>
          <w:highlight w:val="white"/>
        </w:rPr>
        <w:t>Industrial Relations Journal</w:t>
      </w:r>
      <w:r w:rsidRPr="002615B3">
        <w:rPr>
          <w:rFonts w:ascii="Arial" w:eastAsia="Times New Roman" w:hAnsi="Arial" w:cs="Arial"/>
          <w:color w:val="000000"/>
          <w:highlight w:val="white"/>
        </w:rPr>
        <w:t>, </w:t>
      </w:r>
      <w:r w:rsidRPr="002615B3">
        <w:rPr>
          <w:rFonts w:ascii="Arial" w:eastAsia="Times New Roman" w:hAnsi="Arial" w:cs="Arial"/>
          <w:i/>
          <w:color w:val="000000"/>
          <w:highlight w:val="white"/>
        </w:rPr>
        <w:t>48</w:t>
      </w:r>
      <w:r w:rsidRPr="002615B3">
        <w:rPr>
          <w:rFonts w:ascii="Arial" w:eastAsia="Times New Roman" w:hAnsi="Arial" w:cs="Arial"/>
          <w:color w:val="000000"/>
          <w:highlight w:val="white"/>
        </w:rPr>
        <w:t>(4), pp.294-309.</w:t>
      </w:r>
    </w:p>
    <w:p w14:paraId="2CC76C2B" w14:textId="77777777" w:rsidR="007423CE" w:rsidRPr="002615B3" w:rsidRDefault="007423CE" w:rsidP="002615B3">
      <w:pPr>
        <w:spacing w:line="360" w:lineRule="auto"/>
        <w:ind w:left="720" w:hanging="720"/>
        <w:jc w:val="both"/>
        <w:rPr>
          <w:rFonts w:ascii="Arial" w:eastAsia="Times New Roman" w:hAnsi="Arial" w:cs="Arial"/>
          <w:color w:val="000000"/>
        </w:rPr>
      </w:pPr>
      <w:r w:rsidRPr="002615B3">
        <w:rPr>
          <w:rFonts w:ascii="Arial" w:eastAsia="Times New Roman" w:hAnsi="Arial" w:cs="Arial"/>
          <w:color w:val="000000"/>
          <w:highlight w:val="white"/>
        </w:rPr>
        <w:t xml:space="preserve">Noon, M., Jenkins, S. and Lucio, M.M., 2015. Fads, </w:t>
      </w:r>
      <w:proofErr w:type="gramStart"/>
      <w:r w:rsidRPr="002615B3">
        <w:rPr>
          <w:rFonts w:ascii="Arial" w:eastAsia="Times New Roman" w:hAnsi="Arial" w:cs="Arial"/>
          <w:color w:val="000000"/>
          <w:highlight w:val="white"/>
        </w:rPr>
        <w:t>techniques</w:t>
      </w:r>
      <w:proofErr w:type="gramEnd"/>
      <w:r w:rsidRPr="002615B3">
        <w:rPr>
          <w:rFonts w:ascii="Arial" w:eastAsia="Times New Roman" w:hAnsi="Arial" w:cs="Arial"/>
          <w:color w:val="000000"/>
          <w:highlight w:val="white"/>
        </w:rPr>
        <w:t xml:space="preserve"> and control: the competing agendas of TPM and TECEX at the Royal Mail (UK). </w:t>
      </w:r>
      <w:r w:rsidRPr="002615B3">
        <w:rPr>
          <w:rFonts w:ascii="Arial" w:eastAsia="Times New Roman" w:hAnsi="Arial" w:cs="Arial"/>
          <w:i/>
          <w:color w:val="000000"/>
          <w:highlight w:val="white"/>
        </w:rPr>
        <w:t>Journal of Management Studies</w:t>
      </w:r>
      <w:r w:rsidRPr="002615B3">
        <w:rPr>
          <w:rFonts w:ascii="Arial" w:eastAsia="Times New Roman" w:hAnsi="Arial" w:cs="Arial"/>
          <w:color w:val="000000"/>
          <w:highlight w:val="white"/>
        </w:rPr>
        <w:t>, </w:t>
      </w:r>
      <w:r w:rsidRPr="002615B3">
        <w:rPr>
          <w:rFonts w:ascii="Arial" w:eastAsia="Times New Roman" w:hAnsi="Arial" w:cs="Arial"/>
          <w:i/>
          <w:color w:val="000000"/>
          <w:highlight w:val="white"/>
        </w:rPr>
        <w:t>37</w:t>
      </w:r>
      <w:r w:rsidRPr="002615B3">
        <w:rPr>
          <w:rFonts w:ascii="Arial" w:eastAsia="Times New Roman" w:hAnsi="Arial" w:cs="Arial"/>
          <w:color w:val="000000"/>
          <w:highlight w:val="white"/>
        </w:rPr>
        <w:t>(4), pp.499-520.</w:t>
      </w:r>
    </w:p>
    <w:p w14:paraId="798D6CB5" w14:textId="77777777" w:rsidR="007423CE" w:rsidRPr="002615B3" w:rsidRDefault="007423CE" w:rsidP="002615B3">
      <w:pPr>
        <w:spacing w:line="360" w:lineRule="auto"/>
        <w:ind w:left="720" w:hanging="720"/>
        <w:jc w:val="both"/>
        <w:rPr>
          <w:rFonts w:ascii="Arial" w:eastAsia="Times New Roman" w:hAnsi="Arial" w:cs="Arial"/>
          <w:color w:val="000000"/>
        </w:rPr>
      </w:pPr>
      <w:r w:rsidRPr="002615B3">
        <w:rPr>
          <w:rFonts w:ascii="Arial" w:eastAsia="Times New Roman" w:hAnsi="Arial" w:cs="Arial"/>
          <w:color w:val="000000"/>
          <w:highlight w:val="white"/>
        </w:rPr>
        <w:t>Otley, D., 2016. The contingency theory of management accounting and control: 1980–2014. </w:t>
      </w:r>
      <w:r w:rsidRPr="002615B3">
        <w:rPr>
          <w:rFonts w:ascii="Arial" w:eastAsia="Times New Roman" w:hAnsi="Arial" w:cs="Arial"/>
          <w:i/>
          <w:color w:val="000000"/>
          <w:highlight w:val="white"/>
        </w:rPr>
        <w:t>Management accounting research</w:t>
      </w:r>
      <w:r w:rsidRPr="002615B3">
        <w:rPr>
          <w:rFonts w:ascii="Arial" w:eastAsia="Times New Roman" w:hAnsi="Arial" w:cs="Arial"/>
          <w:color w:val="000000"/>
          <w:highlight w:val="white"/>
        </w:rPr>
        <w:t>, </w:t>
      </w:r>
      <w:r w:rsidRPr="000050DA">
        <w:rPr>
          <w:rFonts w:ascii="Arial" w:eastAsia="Times New Roman" w:hAnsi="Arial" w:cs="Arial"/>
          <w:iCs/>
          <w:color w:val="000000"/>
          <w:highlight w:val="white"/>
        </w:rPr>
        <w:t>31,</w:t>
      </w:r>
      <w:r w:rsidRPr="002615B3">
        <w:rPr>
          <w:rFonts w:ascii="Arial" w:eastAsia="Times New Roman" w:hAnsi="Arial" w:cs="Arial"/>
          <w:color w:val="000000"/>
          <w:highlight w:val="white"/>
        </w:rPr>
        <w:t xml:space="preserve"> pp.45-62.</w:t>
      </w:r>
    </w:p>
    <w:p w14:paraId="5C9E1863" w14:textId="77777777" w:rsidR="007423CE" w:rsidRPr="002615B3" w:rsidRDefault="007423CE" w:rsidP="002615B3">
      <w:pPr>
        <w:spacing w:line="360" w:lineRule="auto"/>
        <w:ind w:left="720" w:hanging="720"/>
        <w:jc w:val="both"/>
        <w:rPr>
          <w:rFonts w:ascii="Arial" w:eastAsia="Times New Roman" w:hAnsi="Arial" w:cs="Arial"/>
          <w:color w:val="000000"/>
          <w:highlight w:val="white"/>
        </w:rPr>
      </w:pPr>
      <w:r w:rsidRPr="002615B3">
        <w:rPr>
          <w:rFonts w:ascii="Arial" w:eastAsia="Times New Roman" w:hAnsi="Arial" w:cs="Arial"/>
          <w:color w:val="000000"/>
          <w:highlight w:val="white"/>
        </w:rPr>
        <w:t>Smith, C., 2016. British Mail Steamers to South America, 1851–1965. A history of the Royal Mail Steam Packet Company and Royal Mail Lines.</w:t>
      </w:r>
    </w:p>
    <w:p w14:paraId="69C207D9" w14:textId="77777777" w:rsidR="007423CE" w:rsidRPr="002615B3" w:rsidRDefault="007423CE" w:rsidP="002615B3">
      <w:pPr>
        <w:spacing w:line="360" w:lineRule="auto"/>
        <w:ind w:left="720" w:hanging="720"/>
        <w:jc w:val="both"/>
        <w:rPr>
          <w:rFonts w:ascii="Arial" w:eastAsia="Times New Roman" w:hAnsi="Arial" w:cs="Arial"/>
          <w:color w:val="000000"/>
          <w:highlight w:val="white"/>
        </w:rPr>
      </w:pPr>
      <w:proofErr w:type="spellStart"/>
      <w:r w:rsidRPr="002615B3">
        <w:rPr>
          <w:rFonts w:ascii="Arial" w:eastAsia="Times New Roman" w:hAnsi="Arial" w:cs="Arial"/>
          <w:color w:val="000000"/>
          <w:highlight w:val="white"/>
        </w:rPr>
        <w:t>Tuzovic</w:t>
      </w:r>
      <w:proofErr w:type="spellEnd"/>
      <w:r w:rsidRPr="002615B3">
        <w:rPr>
          <w:rFonts w:ascii="Arial" w:eastAsia="Times New Roman" w:hAnsi="Arial" w:cs="Arial"/>
          <w:color w:val="000000"/>
          <w:highlight w:val="white"/>
        </w:rPr>
        <w:t xml:space="preserve">, S. and </w:t>
      </w:r>
      <w:proofErr w:type="spellStart"/>
      <w:r w:rsidRPr="002615B3">
        <w:rPr>
          <w:rFonts w:ascii="Arial" w:eastAsia="Times New Roman" w:hAnsi="Arial" w:cs="Arial"/>
          <w:color w:val="000000"/>
          <w:highlight w:val="white"/>
        </w:rPr>
        <w:t>Kabadayi</w:t>
      </w:r>
      <w:proofErr w:type="spellEnd"/>
      <w:r w:rsidRPr="002615B3">
        <w:rPr>
          <w:rFonts w:ascii="Arial" w:eastAsia="Times New Roman" w:hAnsi="Arial" w:cs="Arial"/>
          <w:color w:val="000000"/>
          <w:highlight w:val="white"/>
        </w:rPr>
        <w:t xml:space="preserve">, S., 2020. The influence of social distancing on employee well-being: </w:t>
      </w:r>
      <w:r w:rsidRPr="000050DA">
        <w:rPr>
          <w:rFonts w:ascii="Arial" w:eastAsia="Times New Roman" w:hAnsi="Arial" w:cs="Arial"/>
          <w:i/>
          <w:iCs/>
          <w:color w:val="000000"/>
          <w:highlight w:val="white"/>
        </w:rPr>
        <w:t>A conceptual framework and research agenda. Journal of Service Management</w:t>
      </w:r>
      <w:r w:rsidRPr="002615B3">
        <w:rPr>
          <w:rFonts w:ascii="Arial" w:eastAsia="Times New Roman" w:hAnsi="Arial" w:cs="Arial"/>
          <w:color w:val="000000"/>
          <w:highlight w:val="white"/>
        </w:rPr>
        <w:t>.</w:t>
      </w:r>
    </w:p>
    <w:p w14:paraId="250CB54E" w14:textId="1CC79BF1" w:rsidR="002615B3" w:rsidRPr="00F30A87" w:rsidRDefault="007423CE" w:rsidP="00F30A87">
      <w:pPr>
        <w:spacing w:line="360" w:lineRule="auto"/>
        <w:ind w:left="720" w:hanging="720"/>
        <w:jc w:val="both"/>
        <w:rPr>
          <w:rFonts w:ascii="Arial" w:eastAsia="Times New Roman" w:hAnsi="Arial" w:cs="Arial"/>
          <w:color w:val="000000"/>
          <w:highlight w:val="white"/>
        </w:rPr>
      </w:pPr>
      <w:proofErr w:type="spellStart"/>
      <w:r w:rsidRPr="002615B3">
        <w:rPr>
          <w:rFonts w:ascii="Arial" w:eastAsia="Times New Roman" w:hAnsi="Arial" w:cs="Arial"/>
          <w:color w:val="000000"/>
          <w:highlight w:val="white"/>
        </w:rPr>
        <w:t>Zairi</w:t>
      </w:r>
      <w:proofErr w:type="spellEnd"/>
      <w:r w:rsidRPr="002615B3">
        <w:rPr>
          <w:rFonts w:ascii="Arial" w:eastAsia="Times New Roman" w:hAnsi="Arial" w:cs="Arial"/>
          <w:color w:val="000000"/>
          <w:highlight w:val="white"/>
        </w:rPr>
        <w:t>, M. and Peters, J., 2016. The impact of social responsibility on business performance. </w:t>
      </w:r>
      <w:r w:rsidRPr="002615B3">
        <w:rPr>
          <w:rFonts w:ascii="Arial" w:eastAsia="Times New Roman" w:hAnsi="Arial" w:cs="Arial"/>
          <w:i/>
          <w:color w:val="000000"/>
          <w:highlight w:val="white"/>
        </w:rPr>
        <w:t>Managerial Auditing Journal</w:t>
      </w:r>
      <w:r w:rsidRPr="002615B3">
        <w:rPr>
          <w:rFonts w:ascii="Arial" w:eastAsia="Times New Roman" w:hAnsi="Arial" w:cs="Arial"/>
          <w:color w:val="000000"/>
          <w:highlight w:val="white"/>
        </w:rPr>
        <w:t>, </w:t>
      </w:r>
      <w:r w:rsidRPr="002615B3">
        <w:rPr>
          <w:rFonts w:ascii="Arial" w:eastAsia="Times New Roman" w:hAnsi="Arial" w:cs="Arial"/>
          <w:i/>
          <w:color w:val="000000"/>
          <w:highlight w:val="white"/>
        </w:rPr>
        <w:t>17</w:t>
      </w:r>
      <w:r w:rsidRPr="002615B3">
        <w:rPr>
          <w:rFonts w:ascii="Arial" w:eastAsia="Times New Roman" w:hAnsi="Arial" w:cs="Arial"/>
          <w:color w:val="000000"/>
          <w:highlight w:val="white"/>
        </w:rPr>
        <w:t>(4), pp.174-178.</w:t>
      </w:r>
      <w:bookmarkEnd w:id="0"/>
    </w:p>
    <w:sectPr w:rsidR="002615B3" w:rsidRPr="00F30A87" w:rsidSect="00AD3576">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83ACC8" w14:textId="77777777" w:rsidR="00BE31E1" w:rsidRDefault="00BE31E1" w:rsidP="00AD3576">
      <w:pPr>
        <w:spacing w:after="0" w:line="240" w:lineRule="auto"/>
      </w:pPr>
      <w:r>
        <w:separator/>
      </w:r>
    </w:p>
  </w:endnote>
  <w:endnote w:type="continuationSeparator" w:id="0">
    <w:p w14:paraId="73BAFD12" w14:textId="77777777" w:rsidR="00BE31E1" w:rsidRDefault="00BE31E1" w:rsidP="00AD3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4987360"/>
      <w:docPartObj>
        <w:docPartGallery w:val="Page Numbers (Bottom of Page)"/>
        <w:docPartUnique/>
      </w:docPartObj>
    </w:sdtPr>
    <w:sdtEndPr/>
    <w:sdtContent>
      <w:p w14:paraId="6973892B" w14:textId="1D914B5E" w:rsidR="00AD3576" w:rsidRDefault="00AD3576">
        <w:pPr>
          <w:pStyle w:val="Subsol"/>
          <w:jc w:val="right"/>
        </w:pPr>
        <w:r>
          <w:fldChar w:fldCharType="begin"/>
        </w:r>
        <w:r>
          <w:instrText>PAGE   \* MERGEFORMAT</w:instrText>
        </w:r>
        <w:r>
          <w:fldChar w:fldCharType="separate"/>
        </w:r>
        <w:r>
          <w:rPr>
            <w:lang w:val="ro-RO"/>
          </w:rPr>
          <w:t>2</w:t>
        </w:r>
        <w:r>
          <w:fldChar w:fldCharType="end"/>
        </w:r>
      </w:p>
    </w:sdtContent>
  </w:sdt>
  <w:p w14:paraId="0FEEEF03" w14:textId="77777777" w:rsidR="00AD3576" w:rsidRDefault="00AD357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208796" w14:textId="77777777" w:rsidR="00BE31E1" w:rsidRDefault="00BE31E1" w:rsidP="00AD3576">
      <w:pPr>
        <w:spacing w:after="0" w:line="240" w:lineRule="auto"/>
      </w:pPr>
      <w:r>
        <w:separator/>
      </w:r>
    </w:p>
  </w:footnote>
  <w:footnote w:type="continuationSeparator" w:id="0">
    <w:p w14:paraId="11A50830" w14:textId="77777777" w:rsidR="00BE31E1" w:rsidRDefault="00BE31E1" w:rsidP="00AD35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EA727D"/>
    <w:multiLevelType w:val="hybridMultilevel"/>
    <w:tmpl w:val="9A4CE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FE0883"/>
    <w:multiLevelType w:val="hybridMultilevel"/>
    <w:tmpl w:val="F82C6AB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8C2FCC"/>
    <w:multiLevelType w:val="hybridMultilevel"/>
    <w:tmpl w:val="CC02E8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375BA3"/>
    <w:multiLevelType w:val="hybridMultilevel"/>
    <w:tmpl w:val="2F5E8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64326C"/>
    <w:multiLevelType w:val="hybridMultilevel"/>
    <w:tmpl w:val="195C5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2B60D4"/>
    <w:multiLevelType w:val="multilevel"/>
    <w:tmpl w:val="D2F0CD26"/>
    <w:lvl w:ilvl="0">
      <w:start w:val="1"/>
      <w:numFmt w:val="decimal"/>
      <w:lvlText w:val="%1.0"/>
      <w:lvlJc w:val="left"/>
      <w:pPr>
        <w:ind w:left="410" w:hanging="360"/>
      </w:pPr>
    </w:lvl>
    <w:lvl w:ilvl="1">
      <w:start w:val="1"/>
      <w:numFmt w:val="decimal"/>
      <w:lvlText w:val="%1.%2"/>
      <w:lvlJc w:val="left"/>
      <w:pPr>
        <w:ind w:left="1130" w:hanging="360"/>
      </w:pPr>
    </w:lvl>
    <w:lvl w:ilvl="2">
      <w:start w:val="1"/>
      <w:numFmt w:val="decimal"/>
      <w:lvlText w:val="%1.%2.%3"/>
      <w:lvlJc w:val="left"/>
      <w:pPr>
        <w:ind w:left="2210" w:hanging="720"/>
      </w:pPr>
    </w:lvl>
    <w:lvl w:ilvl="3">
      <w:start w:val="1"/>
      <w:numFmt w:val="decimal"/>
      <w:lvlText w:val="%1.%2.%3.%4"/>
      <w:lvlJc w:val="left"/>
      <w:pPr>
        <w:ind w:left="2930" w:hanging="720"/>
      </w:pPr>
    </w:lvl>
    <w:lvl w:ilvl="4">
      <w:start w:val="1"/>
      <w:numFmt w:val="decimal"/>
      <w:lvlText w:val="%1.%2.%3.%4.%5"/>
      <w:lvlJc w:val="left"/>
      <w:pPr>
        <w:ind w:left="4010" w:hanging="1080"/>
      </w:pPr>
    </w:lvl>
    <w:lvl w:ilvl="5">
      <w:start w:val="1"/>
      <w:numFmt w:val="decimal"/>
      <w:lvlText w:val="%1.%2.%3.%4.%5.%6"/>
      <w:lvlJc w:val="left"/>
      <w:pPr>
        <w:ind w:left="4730" w:hanging="1080"/>
      </w:pPr>
    </w:lvl>
    <w:lvl w:ilvl="6">
      <w:start w:val="1"/>
      <w:numFmt w:val="decimal"/>
      <w:lvlText w:val="%1.%2.%3.%4.%5.%6.%7"/>
      <w:lvlJc w:val="left"/>
      <w:pPr>
        <w:ind w:left="5810" w:hanging="1440"/>
      </w:pPr>
    </w:lvl>
    <w:lvl w:ilvl="7">
      <w:start w:val="1"/>
      <w:numFmt w:val="decimal"/>
      <w:lvlText w:val="%1.%2.%3.%4.%5.%6.%7.%8"/>
      <w:lvlJc w:val="left"/>
      <w:pPr>
        <w:ind w:left="6530" w:hanging="1440"/>
      </w:pPr>
    </w:lvl>
    <w:lvl w:ilvl="8">
      <w:start w:val="1"/>
      <w:numFmt w:val="decimal"/>
      <w:lvlText w:val="%1.%2.%3.%4.%5.%6.%7.%8.%9"/>
      <w:lvlJc w:val="left"/>
      <w:pPr>
        <w:ind w:left="7610" w:hanging="1800"/>
      </w:pPr>
    </w:lvl>
  </w:abstractNum>
  <w:abstractNum w:abstractNumId="6" w15:restartNumberingAfterBreak="0">
    <w:nsid w:val="6847DC1D"/>
    <w:multiLevelType w:val="hybridMultilevel"/>
    <w:tmpl w:val="00000000"/>
    <w:lvl w:ilvl="0" w:tplc="429A5E9E">
      <w:start w:val="1"/>
      <w:numFmt w:val="decimal"/>
      <w:lvlText w:val="%1."/>
      <w:lvlJc w:val="left"/>
      <w:pPr>
        <w:ind w:left="720" w:hanging="360"/>
      </w:pPr>
    </w:lvl>
    <w:lvl w:ilvl="1" w:tplc="27DA54CA">
      <w:start w:val="1"/>
      <w:numFmt w:val="lowerLetter"/>
      <w:lvlText w:val="%2."/>
      <w:lvlJc w:val="left"/>
      <w:pPr>
        <w:ind w:left="1440" w:hanging="360"/>
      </w:pPr>
    </w:lvl>
    <w:lvl w:ilvl="2" w:tplc="38464136">
      <w:start w:val="1"/>
      <w:numFmt w:val="lowerRoman"/>
      <w:lvlText w:val="%3."/>
      <w:lvlJc w:val="right"/>
      <w:pPr>
        <w:ind w:left="2160" w:hanging="180"/>
      </w:pPr>
    </w:lvl>
    <w:lvl w:ilvl="3" w:tplc="4294A68E">
      <w:start w:val="1"/>
      <w:numFmt w:val="decimal"/>
      <w:lvlText w:val="%4."/>
      <w:lvlJc w:val="left"/>
      <w:pPr>
        <w:ind w:left="2880" w:hanging="360"/>
      </w:pPr>
    </w:lvl>
    <w:lvl w:ilvl="4" w:tplc="268C14B6">
      <w:start w:val="1"/>
      <w:numFmt w:val="lowerLetter"/>
      <w:lvlText w:val="%5."/>
      <w:lvlJc w:val="left"/>
      <w:pPr>
        <w:ind w:left="3600" w:hanging="360"/>
      </w:pPr>
    </w:lvl>
    <w:lvl w:ilvl="5" w:tplc="D714A11E">
      <w:start w:val="1"/>
      <w:numFmt w:val="lowerRoman"/>
      <w:lvlText w:val="%6."/>
      <w:lvlJc w:val="right"/>
      <w:pPr>
        <w:ind w:left="4320" w:hanging="180"/>
      </w:pPr>
    </w:lvl>
    <w:lvl w:ilvl="6" w:tplc="6E24F0DC">
      <w:start w:val="1"/>
      <w:numFmt w:val="decimal"/>
      <w:lvlText w:val="%7."/>
      <w:lvlJc w:val="left"/>
      <w:pPr>
        <w:ind w:left="5040" w:hanging="360"/>
      </w:pPr>
    </w:lvl>
    <w:lvl w:ilvl="7" w:tplc="E42851F4">
      <w:start w:val="1"/>
      <w:numFmt w:val="lowerLetter"/>
      <w:lvlText w:val="%8."/>
      <w:lvlJc w:val="left"/>
      <w:pPr>
        <w:ind w:left="5760" w:hanging="360"/>
      </w:pPr>
    </w:lvl>
    <w:lvl w:ilvl="8" w:tplc="8822296C">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3"/>
  </w:num>
  <w:num w:numId="4">
    <w:abstractNumId w:val="4"/>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52C"/>
    <w:rsid w:val="000050DA"/>
    <w:rsid w:val="00113D98"/>
    <w:rsid w:val="00245A8C"/>
    <w:rsid w:val="002615B3"/>
    <w:rsid w:val="00290213"/>
    <w:rsid w:val="00374353"/>
    <w:rsid w:val="003E07AD"/>
    <w:rsid w:val="00436A44"/>
    <w:rsid w:val="004B5C77"/>
    <w:rsid w:val="00564E89"/>
    <w:rsid w:val="006929A5"/>
    <w:rsid w:val="00706E5C"/>
    <w:rsid w:val="007423CE"/>
    <w:rsid w:val="007D4F87"/>
    <w:rsid w:val="00887D69"/>
    <w:rsid w:val="0090235F"/>
    <w:rsid w:val="0098306D"/>
    <w:rsid w:val="00A412A4"/>
    <w:rsid w:val="00AB25E9"/>
    <w:rsid w:val="00AD3576"/>
    <w:rsid w:val="00BC60C5"/>
    <w:rsid w:val="00BD624C"/>
    <w:rsid w:val="00BE31E1"/>
    <w:rsid w:val="00C12210"/>
    <w:rsid w:val="00DE58D0"/>
    <w:rsid w:val="00E81883"/>
    <w:rsid w:val="00EA652C"/>
    <w:rsid w:val="00F30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DD37"/>
  <w15:chartTrackingRefBased/>
  <w15:docId w15:val="{46066507-3543-450A-BAB5-9D7B0868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9A5"/>
  </w:style>
  <w:style w:type="paragraph" w:styleId="Titlu1">
    <w:name w:val="heading 1"/>
    <w:basedOn w:val="Normal"/>
    <w:next w:val="Normal"/>
    <w:link w:val="Titlu1Caracter"/>
    <w:uiPriority w:val="9"/>
    <w:qFormat/>
    <w:rsid w:val="00564E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rsid w:val="007423CE"/>
    <w:pPr>
      <w:keepNext/>
      <w:keepLines/>
      <w:spacing w:before="40" w:after="0"/>
      <w:outlineLvl w:val="1"/>
    </w:pPr>
    <w:rPr>
      <w:rFonts w:ascii="Calibri" w:eastAsia="Calibri" w:hAnsi="Calibri" w:cs="Calibri"/>
      <w:color w:val="2F5496"/>
      <w:sz w:val="26"/>
      <w:szCs w:val="26"/>
    </w:rPr>
  </w:style>
  <w:style w:type="paragraph" w:styleId="Titlu3">
    <w:name w:val="heading 3"/>
    <w:basedOn w:val="Normal"/>
    <w:next w:val="Normal"/>
    <w:link w:val="Titlu3Caracter"/>
    <w:uiPriority w:val="9"/>
    <w:unhideWhenUsed/>
    <w:qFormat/>
    <w:rsid w:val="007D4F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itlu4">
    <w:name w:val="heading 4"/>
    <w:basedOn w:val="Normal"/>
    <w:next w:val="Normal"/>
    <w:link w:val="Titlu4Caracter"/>
    <w:uiPriority w:val="9"/>
    <w:unhideWhenUsed/>
    <w:qFormat/>
    <w:rsid w:val="007D4F8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929A5"/>
    <w:pPr>
      <w:spacing w:line="256" w:lineRule="auto"/>
      <w:ind w:left="720"/>
      <w:contextualSpacing/>
    </w:pPr>
  </w:style>
  <w:style w:type="character" w:styleId="Referincomentariu">
    <w:name w:val="annotation reference"/>
    <w:basedOn w:val="Fontdeparagrafimplicit"/>
    <w:uiPriority w:val="99"/>
    <w:semiHidden/>
    <w:unhideWhenUsed/>
    <w:rsid w:val="00706E5C"/>
    <w:rPr>
      <w:sz w:val="16"/>
      <w:szCs w:val="16"/>
    </w:rPr>
  </w:style>
  <w:style w:type="paragraph" w:styleId="Textcomentariu">
    <w:name w:val="annotation text"/>
    <w:basedOn w:val="Normal"/>
    <w:link w:val="TextcomentariuCaracter"/>
    <w:uiPriority w:val="99"/>
    <w:semiHidden/>
    <w:unhideWhenUsed/>
    <w:rsid w:val="00706E5C"/>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706E5C"/>
    <w:rPr>
      <w:sz w:val="20"/>
      <w:szCs w:val="20"/>
    </w:rPr>
  </w:style>
  <w:style w:type="paragraph" w:styleId="SubiectComentariu">
    <w:name w:val="annotation subject"/>
    <w:basedOn w:val="Textcomentariu"/>
    <w:next w:val="Textcomentariu"/>
    <w:link w:val="SubiectComentariuCaracter"/>
    <w:uiPriority w:val="99"/>
    <w:semiHidden/>
    <w:unhideWhenUsed/>
    <w:rsid w:val="00706E5C"/>
    <w:rPr>
      <w:b/>
      <w:bCs/>
    </w:rPr>
  </w:style>
  <w:style w:type="character" w:customStyle="1" w:styleId="SubiectComentariuCaracter">
    <w:name w:val="Subiect Comentariu Caracter"/>
    <w:basedOn w:val="TextcomentariuCaracter"/>
    <w:link w:val="SubiectComentariu"/>
    <w:uiPriority w:val="99"/>
    <w:semiHidden/>
    <w:rsid w:val="00706E5C"/>
    <w:rPr>
      <w:b/>
      <w:bCs/>
      <w:sz w:val="20"/>
      <w:szCs w:val="20"/>
    </w:rPr>
  </w:style>
  <w:style w:type="paragraph" w:styleId="TextnBalon">
    <w:name w:val="Balloon Text"/>
    <w:basedOn w:val="Normal"/>
    <w:link w:val="TextnBalonCaracter"/>
    <w:uiPriority w:val="99"/>
    <w:semiHidden/>
    <w:unhideWhenUsed/>
    <w:rsid w:val="00706E5C"/>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06E5C"/>
    <w:rPr>
      <w:rFonts w:ascii="Segoe UI" w:hAnsi="Segoe UI" w:cs="Segoe UI"/>
      <w:sz w:val="18"/>
      <w:szCs w:val="18"/>
    </w:rPr>
  </w:style>
  <w:style w:type="paragraph" w:styleId="NormalWeb">
    <w:name w:val="Normal (Web)"/>
    <w:basedOn w:val="Normal"/>
    <w:uiPriority w:val="99"/>
    <w:unhideWhenUsed/>
    <w:rsid w:val="009830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Robust">
    <w:name w:val="Strong"/>
    <w:basedOn w:val="Fontdeparagrafimplicit"/>
    <w:uiPriority w:val="22"/>
    <w:qFormat/>
    <w:rsid w:val="0098306D"/>
    <w:rPr>
      <w:b/>
      <w:bCs/>
    </w:rPr>
  </w:style>
  <w:style w:type="paragraph" w:styleId="Antet">
    <w:name w:val="header"/>
    <w:basedOn w:val="Normal"/>
    <w:link w:val="AntetCaracter"/>
    <w:uiPriority w:val="99"/>
    <w:unhideWhenUsed/>
    <w:rsid w:val="00AD3576"/>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D3576"/>
  </w:style>
  <w:style w:type="paragraph" w:styleId="Subsol">
    <w:name w:val="footer"/>
    <w:basedOn w:val="Normal"/>
    <w:link w:val="SubsolCaracter"/>
    <w:uiPriority w:val="99"/>
    <w:unhideWhenUsed/>
    <w:rsid w:val="00AD3576"/>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D3576"/>
  </w:style>
  <w:style w:type="character" w:customStyle="1" w:styleId="Titlu2Caracter">
    <w:name w:val="Titlu 2 Caracter"/>
    <w:basedOn w:val="Fontdeparagrafimplicit"/>
    <w:link w:val="Titlu2"/>
    <w:rsid w:val="007423CE"/>
    <w:rPr>
      <w:rFonts w:ascii="Calibri" w:eastAsia="Calibri" w:hAnsi="Calibri" w:cs="Calibri"/>
      <w:color w:val="2F5496"/>
      <w:sz w:val="26"/>
      <w:szCs w:val="26"/>
    </w:rPr>
  </w:style>
  <w:style w:type="paragraph" w:styleId="Cuprins2">
    <w:name w:val="toc 2"/>
    <w:basedOn w:val="Normal"/>
    <w:next w:val="Normal"/>
    <w:autoRedefine/>
    <w:uiPriority w:val="39"/>
    <w:unhideWhenUsed/>
    <w:rsid w:val="00564E89"/>
    <w:pPr>
      <w:tabs>
        <w:tab w:val="right" w:pos="9016"/>
      </w:tabs>
      <w:spacing w:after="100" w:line="360" w:lineRule="auto"/>
      <w:ind w:left="220"/>
    </w:pPr>
    <w:rPr>
      <w:rFonts w:ascii="Times New Roman" w:eastAsia="Times New Roman" w:hAnsi="Times New Roman" w:cs="Times New Roman"/>
      <w:noProof/>
      <w:color w:val="000000" w:themeColor="text1"/>
      <w:sz w:val="24"/>
      <w:szCs w:val="24"/>
    </w:rPr>
  </w:style>
  <w:style w:type="character" w:styleId="Hyperlink">
    <w:name w:val="Hyperlink"/>
    <w:basedOn w:val="Fontdeparagrafimplicit"/>
    <w:uiPriority w:val="99"/>
    <w:unhideWhenUsed/>
    <w:rsid w:val="007423CE"/>
    <w:rPr>
      <w:color w:val="0563C1" w:themeColor="hyperlink"/>
      <w:u w:val="single"/>
    </w:rPr>
  </w:style>
  <w:style w:type="paragraph" w:styleId="Frspaiere">
    <w:name w:val="No Spacing"/>
    <w:uiPriority w:val="1"/>
    <w:qFormat/>
    <w:rsid w:val="00564E89"/>
    <w:pPr>
      <w:spacing w:after="0" w:line="240" w:lineRule="auto"/>
    </w:pPr>
  </w:style>
  <w:style w:type="character" w:customStyle="1" w:styleId="Titlu1Caracter">
    <w:name w:val="Titlu 1 Caracter"/>
    <w:basedOn w:val="Fontdeparagrafimplicit"/>
    <w:link w:val="Titlu1"/>
    <w:uiPriority w:val="9"/>
    <w:rsid w:val="00564E89"/>
    <w:rPr>
      <w:rFonts w:asciiTheme="majorHAnsi" w:eastAsiaTheme="majorEastAsia" w:hAnsiTheme="majorHAnsi" w:cstheme="majorBidi"/>
      <w:color w:val="2F5496" w:themeColor="accent1" w:themeShade="BF"/>
      <w:sz w:val="32"/>
      <w:szCs w:val="32"/>
    </w:rPr>
  </w:style>
  <w:style w:type="paragraph" w:styleId="Subtitlu">
    <w:name w:val="Subtitle"/>
    <w:basedOn w:val="Normal"/>
    <w:next w:val="Normal"/>
    <w:link w:val="SubtitluCaracter"/>
    <w:uiPriority w:val="11"/>
    <w:qFormat/>
    <w:rsid w:val="00564E89"/>
    <w:pPr>
      <w:numPr>
        <w:ilvl w:val="1"/>
      </w:numPr>
    </w:pPr>
    <w:rPr>
      <w:rFonts w:eastAsiaTheme="minorEastAsia"/>
      <w:color w:val="5A5A5A" w:themeColor="text1" w:themeTint="A5"/>
      <w:spacing w:val="15"/>
    </w:rPr>
  </w:style>
  <w:style w:type="character" w:customStyle="1" w:styleId="SubtitluCaracter">
    <w:name w:val="Subtitlu Caracter"/>
    <w:basedOn w:val="Fontdeparagrafimplicit"/>
    <w:link w:val="Subtitlu"/>
    <w:uiPriority w:val="11"/>
    <w:rsid w:val="00564E89"/>
    <w:rPr>
      <w:rFonts w:eastAsiaTheme="minorEastAsia"/>
      <w:color w:val="5A5A5A" w:themeColor="text1" w:themeTint="A5"/>
      <w:spacing w:val="15"/>
    </w:rPr>
  </w:style>
  <w:style w:type="character" w:styleId="Accentuaresubtil">
    <w:name w:val="Subtle Emphasis"/>
    <w:basedOn w:val="Fontdeparagrafimplicit"/>
    <w:uiPriority w:val="19"/>
    <w:qFormat/>
    <w:rsid w:val="00564E89"/>
    <w:rPr>
      <w:i/>
      <w:iCs/>
      <w:color w:val="404040" w:themeColor="text1" w:themeTint="BF"/>
    </w:rPr>
  </w:style>
  <w:style w:type="character" w:customStyle="1" w:styleId="Titlu3Caracter">
    <w:name w:val="Titlu 3 Caracter"/>
    <w:basedOn w:val="Fontdeparagrafimplicit"/>
    <w:link w:val="Titlu3"/>
    <w:uiPriority w:val="9"/>
    <w:rsid w:val="007D4F87"/>
    <w:rPr>
      <w:rFonts w:asciiTheme="majorHAnsi" w:eastAsiaTheme="majorEastAsia" w:hAnsiTheme="majorHAnsi" w:cstheme="majorBidi"/>
      <w:color w:val="1F3763" w:themeColor="accent1" w:themeShade="7F"/>
      <w:sz w:val="24"/>
      <w:szCs w:val="24"/>
    </w:rPr>
  </w:style>
  <w:style w:type="character" w:customStyle="1" w:styleId="Titlu4Caracter">
    <w:name w:val="Titlu 4 Caracter"/>
    <w:basedOn w:val="Fontdeparagrafimplicit"/>
    <w:link w:val="Titlu4"/>
    <w:uiPriority w:val="9"/>
    <w:rsid w:val="007D4F8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752199">
      <w:bodyDiv w:val="1"/>
      <w:marLeft w:val="0"/>
      <w:marRight w:val="0"/>
      <w:marTop w:val="0"/>
      <w:marBottom w:val="0"/>
      <w:divBdr>
        <w:top w:val="none" w:sz="0" w:space="0" w:color="auto"/>
        <w:left w:val="none" w:sz="0" w:space="0" w:color="auto"/>
        <w:bottom w:val="none" w:sz="0" w:space="0" w:color="auto"/>
        <w:right w:val="none" w:sz="0" w:space="0" w:color="auto"/>
      </w:divBdr>
    </w:div>
    <w:div w:id="156128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458B3-5E7E-4A1D-8351-372BA8E7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15</Pages>
  <Words>4781</Words>
  <Characters>27252</Characters>
  <Application>Microsoft Office Word</Application>
  <DocSecurity>0</DocSecurity>
  <Lines>227</Lines>
  <Paragraphs>63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Pinzaru</dc:creator>
  <cp:keywords/>
  <dc:description/>
  <cp:lastModifiedBy>Natalia Pinzaru</cp:lastModifiedBy>
  <cp:revision>10</cp:revision>
  <dcterms:created xsi:type="dcterms:W3CDTF">2020-11-11T13:53:00Z</dcterms:created>
  <dcterms:modified xsi:type="dcterms:W3CDTF">2020-12-11T14:48:00Z</dcterms:modified>
</cp:coreProperties>
</file>