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71EC1" w14:textId="7E25D55F" w:rsidR="00333AA3" w:rsidRDefault="003C6B39" w:rsidP="007834E6">
      <w:pPr>
        <w:pStyle w:val="Title"/>
        <w:jc w:val="center"/>
        <w:rPr>
          <w:b/>
          <w:bCs/>
        </w:rPr>
      </w:pPr>
      <w:r w:rsidRPr="003C6B39">
        <w:rPr>
          <w:b/>
          <w:bCs/>
        </w:rPr>
        <w:t>CertHe business skills</w:t>
      </w:r>
    </w:p>
    <w:p w14:paraId="637FEC16" w14:textId="77777777" w:rsidR="003C6B39" w:rsidRPr="003C6B39" w:rsidRDefault="003C6B39" w:rsidP="003C6B39"/>
    <w:p w14:paraId="2C573B4B" w14:textId="67BE541F" w:rsidR="00964888" w:rsidRDefault="00940B68" w:rsidP="00DD0E95">
      <w:pPr>
        <w:pStyle w:val="Title"/>
        <w:jc w:val="center"/>
        <w:rPr>
          <w:b/>
          <w:bCs/>
        </w:rPr>
      </w:pPr>
      <w:r w:rsidRPr="00940B68">
        <w:rPr>
          <w:b/>
          <w:bCs/>
        </w:rPr>
        <w:t xml:space="preserve">LCLM4002 </w:t>
      </w:r>
      <w:r>
        <w:rPr>
          <w:b/>
          <w:bCs/>
        </w:rPr>
        <w:t xml:space="preserve"> </w:t>
      </w:r>
      <w:r w:rsidR="00DD0E95" w:rsidRPr="00DD0E95">
        <w:rPr>
          <w:b/>
          <w:bCs/>
        </w:rPr>
        <w:t>Digital Skills</w:t>
      </w:r>
    </w:p>
    <w:p w14:paraId="22FCABF9" w14:textId="1EB02D15" w:rsidR="00964888" w:rsidRDefault="00DD0E95" w:rsidP="00DD0E95">
      <w:pPr>
        <w:jc w:val="center"/>
      </w:pPr>
      <w:r w:rsidRPr="00DD0E95">
        <w:rPr>
          <w:rFonts w:asciiTheme="majorHAnsi" w:eastAsiaTheme="majorEastAsia" w:hAnsiTheme="majorHAnsi" w:cstheme="majorBidi"/>
          <w:b/>
          <w:bCs/>
          <w:spacing w:val="-10"/>
          <w:kern w:val="28"/>
          <w:sz w:val="56"/>
          <w:szCs w:val="56"/>
        </w:rPr>
        <w:t>Task 3 – Website Evaluation</w:t>
      </w:r>
    </w:p>
    <w:p w14:paraId="05573AFD" w14:textId="77777777" w:rsidR="00964888" w:rsidRPr="00964888" w:rsidRDefault="00964888" w:rsidP="00964888"/>
    <w:p w14:paraId="1361BDA0" w14:textId="7B40BD52" w:rsidR="00EC52BB" w:rsidRDefault="00965ED1" w:rsidP="00F0233E">
      <w:pPr>
        <w:pStyle w:val="Title"/>
        <w:jc w:val="center"/>
      </w:pPr>
      <w:r>
        <w:rPr>
          <w:b/>
          <w:bCs/>
          <w:sz w:val="44"/>
          <w:szCs w:val="44"/>
        </w:rPr>
        <w:t xml:space="preserve"> </w:t>
      </w:r>
    </w:p>
    <w:p w14:paraId="4C3A45D1" w14:textId="77777777" w:rsidR="00EC52BB" w:rsidRDefault="00EC52BB" w:rsidP="00F94C72"/>
    <w:p w14:paraId="6137E929" w14:textId="77777777" w:rsidR="00EC52BB" w:rsidRDefault="00EC52BB" w:rsidP="00F94C72"/>
    <w:p w14:paraId="2A3E6213" w14:textId="77777777" w:rsidR="00964888" w:rsidRDefault="00964888" w:rsidP="00F94C72"/>
    <w:p w14:paraId="175997D8" w14:textId="77777777" w:rsidR="00964888" w:rsidRDefault="00964888" w:rsidP="00F94C72"/>
    <w:p w14:paraId="7C148473" w14:textId="77777777" w:rsidR="003C6B39" w:rsidRDefault="003C6B39" w:rsidP="00F94C72"/>
    <w:p w14:paraId="7FC75E9E" w14:textId="77777777" w:rsidR="003C6B39" w:rsidRDefault="003C6B39" w:rsidP="00F94C72"/>
    <w:p w14:paraId="4CCF1E42" w14:textId="77777777" w:rsidR="00964888" w:rsidRDefault="00964888" w:rsidP="00F94C72"/>
    <w:p w14:paraId="6F383874" w14:textId="77777777" w:rsidR="00964888" w:rsidRDefault="00964888" w:rsidP="00F94C72"/>
    <w:p w14:paraId="12096C4A" w14:textId="77777777" w:rsidR="00964888" w:rsidRDefault="00964888" w:rsidP="00F94C72"/>
    <w:p w14:paraId="32C7C2C2" w14:textId="77777777" w:rsidR="00D4633D" w:rsidRDefault="00D4633D" w:rsidP="00F94C72"/>
    <w:p w14:paraId="45D80C5A" w14:textId="77777777" w:rsidR="00D4633D" w:rsidRDefault="00D4633D" w:rsidP="00F94C72"/>
    <w:p w14:paraId="296C9280" w14:textId="77777777" w:rsidR="00D4633D" w:rsidRDefault="00D4633D" w:rsidP="00F94C72"/>
    <w:p w14:paraId="5279CAD6" w14:textId="77777777" w:rsidR="00D4633D" w:rsidRDefault="00D4633D" w:rsidP="00F94C72"/>
    <w:p w14:paraId="0A961696" w14:textId="77777777" w:rsidR="00D4633D" w:rsidRDefault="00D4633D" w:rsidP="00F94C72"/>
    <w:p w14:paraId="35529692" w14:textId="77777777" w:rsidR="00D4633D" w:rsidRDefault="00D4633D" w:rsidP="00F94C72"/>
    <w:sdt>
      <w:sdtPr>
        <w:rPr>
          <w:rFonts w:asciiTheme="minorHAnsi" w:eastAsiaTheme="minorHAnsi" w:hAnsiTheme="minorHAnsi" w:cstheme="minorBidi"/>
          <w:b w:val="0"/>
          <w:bCs w:val="0"/>
          <w:kern w:val="2"/>
          <w:sz w:val="24"/>
          <w:szCs w:val="24"/>
          <w:lang w:val="en-GB"/>
          <w14:ligatures w14:val="standardContextual"/>
        </w:rPr>
        <w:id w:val="-1752272527"/>
        <w:docPartObj>
          <w:docPartGallery w:val="Table of Contents"/>
          <w:docPartUnique/>
        </w:docPartObj>
      </w:sdtPr>
      <w:sdtEndPr>
        <w:rPr>
          <w:noProof/>
        </w:rPr>
      </w:sdtEndPr>
      <w:sdtContent>
        <w:p w14:paraId="711DDE29" w14:textId="2A2CFCCD" w:rsidR="00D4633D" w:rsidRDefault="00D4633D">
          <w:pPr>
            <w:pStyle w:val="TOCHeading"/>
          </w:pPr>
          <w:r>
            <w:t>Table of Contents</w:t>
          </w:r>
        </w:p>
        <w:p w14:paraId="3D1B309E" w14:textId="1B5E990E" w:rsidR="00D20C1F" w:rsidRDefault="00D463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699385" w:history="1">
            <w:r w:rsidR="00D20C1F" w:rsidRPr="0084612B">
              <w:rPr>
                <w:rStyle w:val="Hyperlink"/>
                <w:noProof/>
              </w:rPr>
              <w:t>Evaluation</w:t>
            </w:r>
            <w:r w:rsidR="00D20C1F">
              <w:rPr>
                <w:noProof/>
                <w:webHidden/>
              </w:rPr>
              <w:tab/>
            </w:r>
            <w:r w:rsidR="00D20C1F">
              <w:rPr>
                <w:noProof/>
                <w:webHidden/>
              </w:rPr>
              <w:fldChar w:fldCharType="begin"/>
            </w:r>
            <w:r w:rsidR="00D20C1F">
              <w:rPr>
                <w:noProof/>
                <w:webHidden/>
              </w:rPr>
              <w:instrText xml:space="preserve"> PAGEREF _Toc195699385 \h </w:instrText>
            </w:r>
            <w:r w:rsidR="00D20C1F">
              <w:rPr>
                <w:noProof/>
                <w:webHidden/>
              </w:rPr>
            </w:r>
            <w:r w:rsidR="00D20C1F">
              <w:rPr>
                <w:noProof/>
                <w:webHidden/>
              </w:rPr>
              <w:fldChar w:fldCharType="separate"/>
            </w:r>
            <w:r w:rsidR="00D20C1F">
              <w:rPr>
                <w:noProof/>
                <w:webHidden/>
              </w:rPr>
              <w:t>3</w:t>
            </w:r>
            <w:r w:rsidR="00D20C1F">
              <w:rPr>
                <w:noProof/>
                <w:webHidden/>
              </w:rPr>
              <w:fldChar w:fldCharType="end"/>
            </w:r>
          </w:hyperlink>
        </w:p>
        <w:p w14:paraId="5725040D" w14:textId="3138FF0D" w:rsidR="00D20C1F" w:rsidRDefault="00D20C1F">
          <w:pPr>
            <w:pStyle w:val="TOC1"/>
            <w:tabs>
              <w:tab w:val="right" w:leader="dot" w:pos="9016"/>
            </w:tabs>
            <w:rPr>
              <w:rFonts w:eastAsiaTheme="minorEastAsia"/>
              <w:noProof/>
              <w:lang w:eastAsia="en-GB"/>
            </w:rPr>
          </w:pPr>
          <w:hyperlink w:anchor="_Toc195699386" w:history="1">
            <w:r w:rsidRPr="0084612B">
              <w:rPr>
                <w:rStyle w:val="Hyperlink"/>
                <w:noProof/>
              </w:rPr>
              <w:t>Section 1 – Usability</w:t>
            </w:r>
            <w:r>
              <w:rPr>
                <w:noProof/>
                <w:webHidden/>
              </w:rPr>
              <w:tab/>
            </w:r>
            <w:r>
              <w:rPr>
                <w:noProof/>
                <w:webHidden/>
              </w:rPr>
              <w:fldChar w:fldCharType="begin"/>
            </w:r>
            <w:r>
              <w:rPr>
                <w:noProof/>
                <w:webHidden/>
              </w:rPr>
              <w:instrText xml:space="preserve"> PAGEREF _Toc195699386 \h </w:instrText>
            </w:r>
            <w:r>
              <w:rPr>
                <w:noProof/>
                <w:webHidden/>
              </w:rPr>
            </w:r>
            <w:r>
              <w:rPr>
                <w:noProof/>
                <w:webHidden/>
              </w:rPr>
              <w:fldChar w:fldCharType="separate"/>
            </w:r>
            <w:r>
              <w:rPr>
                <w:noProof/>
                <w:webHidden/>
              </w:rPr>
              <w:t>3</w:t>
            </w:r>
            <w:r>
              <w:rPr>
                <w:noProof/>
                <w:webHidden/>
              </w:rPr>
              <w:fldChar w:fldCharType="end"/>
            </w:r>
          </w:hyperlink>
        </w:p>
        <w:p w14:paraId="42193AB8" w14:textId="52713896" w:rsidR="00D20C1F" w:rsidRDefault="00D20C1F">
          <w:pPr>
            <w:pStyle w:val="TOC1"/>
            <w:tabs>
              <w:tab w:val="right" w:leader="dot" w:pos="9016"/>
            </w:tabs>
            <w:rPr>
              <w:rFonts w:eastAsiaTheme="minorEastAsia"/>
              <w:noProof/>
              <w:lang w:eastAsia="en-GB"/>
            </w:rPr>
          </w:pPr>
          <w:hyperlink w:anchor="_Toc195699387" w:history="1">
            <w:r w:rsidRPr="0084612B">
              <w:rPr>
                <w:rStyle w:val="Hyperlink"/>
                <w:noProof/>
              </w:rPr>
              <w:t>Section 2 – Pleasure – Customer Experience</w:t>
            </w:r>
            <w:r>
              <w:rPr>
                <w:noProof/>
                <w:webHidden/>
              </w:rPr>
              <w:tab/>
            </w:r>
            <w:r>
              <w:rPr>
                <w:noProof/>
                <w:webHidden/>
              </w:rPr>
              <w:fldChar w:fldCharType="begin"/>
            </w:r>
            <w:r>
              <w:rPr>
                <w:noProof/>
                <w:webHidden/>
              </w:rPr>
              <w:instrText xml:space="preserve"> PAGEREF _Toc195699387 \h </w:instrText>
            </w:r>
            <w:r>
              <w:rPr>
                <w:noProof/>
                <w:webHidden/>
              </w:rPr>
            </w:r>
            <w:r>
              <w:rPr>
                <w:noProof/>
                <w:webHidden/>
              </w:rPr>
              <w:fldChar w:fldCharType="separate"/>
            </w:r>
            <w:r>
              <w:rPr>
                <w:noProof/>
                <w:webHidden/>
              </w:rPr>
              <w:t>4</w:t>
            </w:r>
            <w:r>
              <w:rPr>
                <w:noProof/>
                <w:webHidden/>
              </w:rPr>
              <w:fldChar w:fldCharType="end"/>
            </w:r>
          </w:hyperlink>
        </w:p>
        <w:p w14:paraId="5CEE7012" w14:textId="74BA40B7" w:rsidR="00D20C1F" w:rsidRDefault="00D20C1F">
          <w:pPr>
            <w:pStyle w:val="TOC1"/>
            <w:tabs>
              <w:tab w:val="right" w:leader="dot" w:pos="9016"/>
            </w:tabs>
            <w:rPr>
              <w:rFonts w:eastAsiaTheme="minorEastAsia"/>
              <w:noProof/>
              <w:lang w:eastAsia="en-GB"/>
            </w:rPr>
          </w:pPr>
          <w:hyperlink w:anchor="_Toc195699388" w:history="1">
            <w:r w:rsidRPr="0084612B">
              <w:rPr>
                <w:rStyle w:val="Hyperlink"/>
                <w:noProof/>
              </w:rPr>
              <w:t>Section 3 – Perceived Value</w:t>
            </w:r>
            <w:r>
              <w:rPr>
                <w:noProof/>
                <w:webHidden/>
              </w:rPr>
              <w:tab/>
            </w:r>
            <w:r>
              <w:rPr>
                <w:noProof/>
                <w:webHidden/>
              </w:rPr>
              <w:fldChar w:fldCharType="begin"/>
            </w:r>
            <w:r>
              <w:rPr>
                <w:noProof/>
                <w:webHidden/>
              </w:rPr>
              <w:instrText xml:space="preserve"> PAGEREF _Toc195699388 \h </w:instrText>
            </w:r>
            <w:r>
              <w:rPr>
                <w:noProof/>
                <w:webHidden/>
              </w:rPr>
            </w:r>
            <w:r>
              <w:rPr>
                <w:noProof/>
                <w:webHidden/>
              </w:rPr>
              <w:fldChar w:fldCharType="separate"/>
            </w:r>
            <w:r>
              <w:rPr>
                <w:noProof/>
                <w:webHidden/>
              </w:rPr>
              <w:t>5</w:t>
            </w:r>
            <w:r>
              <w:rPr>
                <w:noProof/>
                <w:webHidden/>
              </w:rPr>
              <w:fldChar w:fldCharType="end"/>
            </w:r>
          </w:hyperlink>
        </w:p>
        <w:p w14:paraId="424E4A77" w14:textId="7CCF14A2" w:rsidR="00D20C1F" w:rsidRDefault="00D20C1F">
          <w:pPr>
            <w:pStyle w:val="TOC1"/>
            <w:tabs>
              <w:tab w:val="right" w:leader="dot" w:pos="9016"/>
            </w:tabs>
            <w:rPr>
              <w:rFonts w:eastAsiaTheme="minorEastAsia"/>
              <w:noProof/>
              <w:lang w:eastAsia="en-GB"/>
            </w:rPr>
          </w:pPr>
          <w:hyperlink w:anchor="_Toc195699389" w:history="1">
            <w:r w:rsidRPr="0084612B">
              <w:rPr>
                <w:rStyle w:val="Hyperlink"/>
                <w:noProof/>
              </w:rPr>
              <w:t>Section 4 – Searchability</w:t>
            </w:r>
            <w:r>
              <w:rPr>
                <w:noProof/>
                <w:webHidden/>
              </w:rPr>
              <w:tab/>
            </w:r>
            <w:r>
              <w:rPr>
                <w:noProof/>
                <w:webHidden/>
              </w:rPr>
              <w:fldChar w:fldCharType="begin"/>
            </w:r>
            <w:r>
              <w:rPr>
                <w:noProof/>
                <w:webHidden/>
              </w:rPr>
              <w:instrText xml:space="preserve"> PAGEREF _Toc195699389 \h </w:instrText>
            </w:r>
            <w:r>
              <w:rPr>
                <w:noProof/>
                <w:webHidden/>
              </w:rPr>
            </w:r>
            <w:r>
              <w:rPr>
                <w:noProof/>
                <w:webHidden/>
              </w:rPr>
              <w:fldChar w:fldCharType="separate"/>
            </w:r>
            <w:r>
              <w:rPr>
                <w:noProof/>
                <w:webHidden/>
              </w:rPr>
              <w:t>7</w:t>
            </w:r>
            <w:r>
              <w:rPr>
                <w:noProof/>
                <w:webHidden/>
              </w:rPr>
              <w:fldChar w:fldCharType="end"/>
            </w:r>
          </w:hyperlink>
        </w:p>
        <w:p w14:paraId="508B8E99" w14:textId="0D53C934" w:rsidR="00D20C1F" w:rsidRDefault="00D20C1F">
          <w:pPr>
            <w:pStyle w:val="TOC1"/>
            <w:tabs>
              <w:tab w:val="right" w:leader="dot" w:pos="9016"/>
            </w:tabs>
            <w:rPr>
              <w:rFonts w:eastAsiaTheme="minorEastAsia"/>
              <w:noProof/>
              <w:lang w:eastAsia="en-GB"/>
            </w:rPr>
          </w:pPr>
          <w:hyperlink w:anchor="_Toc195699390" w:history="1">
            <w:r w:rsidRPr="0084612B">
              <w:rPr>
                <w:rStyle w:val="Hyperlink"/>
                <w:noProof/>
              </w:rPr>
              <w:t>Section 5 – Reflection and conclusion</w:t>
            </w:r>
            <w:r>
              <w:rPr>
                <w:noProof/>
                <w:webHidden/>
              </w:rPr>
              <w:tab/>
            </w:r>
            <w:r>
              <w:rPr>
                <w:noProof/>
                <w:webHidden/>
              </w:rPr>
              <w:fldChar w:fldCharType="begin"/>
            </w:r>
            <w:r>
              <w:rPr>
                <w:noProof/>
                <w:webHidden/>
              </w:rPr>
              <w:instrText xml:space="preserve"> PAGEREF _Toc195699390 \h </w:instrText>
            </w:r>
            <w:r>
              <w:rPr>
                <w:noProof/>
                <w:webHidden/>
              </w:rPr>
            </w:r>
            <w:r>
              <w:rPr>
                <w:noProof/>
                <w:webHidden/>
              </w:rPr>
              <w:fldChar w:fldCharType="separate"/>
            </w:r>
            <w:r>
              <w:rPr>
                <w:noProof/>
                <w:webHidden/>
              </w:rPr>
              <w:t>7</w:t>
            </w:r>
            <w:r>
              <w:rPr>
                <w:noProof/>
                <w:webHidden/>
              </w:rPr>
              <w:fldChar w:fldCharType="end"/>
            </w:r>
          </w:hyperlink>
        </w:p>
        <w:p w14:paraId="14EA557B" w14:textId="56210500" w:rsidR="00D20C1F" w:rsidRDefault="00D20C1F">
          <w:pPr>
            <w:pStyle w:val="TOC1"/>
            <w:tabs>
              <w:tab w:val="right" w:leader="dot" w:pos="9016"/>
            </w:tabs>
            <w:rPr>
              <w:rFonts w:eastAsiaTheme="minorEastAsia"/>
              <w:noProof/>
              <w:lang w:eastAsia="en-GB"/>
            </w:rPr>
          </w:pPr>
          <w:hyperlink w:anchor="_Toc195699391" w:history="1">
            <w:r w:rsidRPr="0084612B">
              <w:rPr>
                <w:rStyle w:val="Hyperlink"/>
                <w:noProof/>
              </w:rPr>
              <w:t>References</w:t>
            </w:r>
            <w:r>
              <w:rPr>
                <w:noProof/>
                <w:webHidden/>
              </w:rPr>
              <w:tab/>
            </w:r>
            <w:r>
              <w:rPr>
                <w:noProof/>
                <w:webHidden/>
              </w:rPr>
              <w:fldChar w:fldCharType="begin"/>
            </w:r>
            <w:r>
              <w:rPr>
                <w:noProof/>
                <w:webHidden/>
              </w:rPr>
              <w:instrText xml:space="preserve"> PAGEREF _Toc195699391 \h </w:instrText>
            </w:r>
            <w:r>
              <w:rPr>
                <w:noProof/>
                <w:webHidden/>
              </w:rPr>
            </w:r>
            <w:r>
              <w:rPr>
                <w:noProof/>
                <w:webHidden/>
              </w:rPr>
              <w:fldChar w:fldCharType="separate"/>
            </w:r>
            <w:r>
              <w:rPr>
                <w:noProof/>
                <w:webHidden/>
              </w:rPr>
              <w:t>9</w:t>
            </w:r>
            <w:r>
              <w:rPr>
                <w:noProof/>
                <w:webHidden/>
              </w:rPr>
              <w:fldChar w:fldCharType="end"/>
            </w:r>
          </w:hyperlink>
        </w:p>
        <w:p w14:paraId="21E0C2DB" w14:textId="7CDE179D" w:rsidR="00D4633D" w:rsidRDefault="00D4633D">
          <w:r>
            <w:rPr>
              <w:b/>
              <w:bCs/>
              <w:noProof/>
            </w:rPr>
            <w:fldChar w:fldCharType="end"/>
          </w:r>
        </w:p>
      </w:sdtContent>
    </w:sdt>
    <w:p w14:paraId="5F797BD9" w14:textId="77777777" w:rsidR="00D4633D" w:rsidRDefault="00D4633D" w:rsidP="00F94C72"/>
    <w:p w14:paraId="62DF7C33" w14:textId="77777777" w:rsidR="00D4633D" w:rsidRDefault="00D4633D" w:rsidP="00F94C72"/>
    <w:p w14:paraId="2141FE71" w14:textId="77777777" w:rsidR="00D4633D" w:rsidRDefault="00D4633D" w:rsidP="00F94C72"/>
    <w:p w14:paraId="355AF148" w14:textId="77777777" w:rsidR="00D4633D" w:rsidRDefault="00D4633D" w:rsidP="00F94C72"/>
    <w:p w14:paraId="49C015CB" w14:textId="77777777" w:rsidR="00D4633D" w:rsidRDefault="00D4633D" w:rsidP="00F94C72"/>
    <w:p w14:paraId="4B33BA17" w14:textId="77777777" w:rsidR="00D4633D" w:rsidRDefault="00D4633D" w:rsidP="00F94C72"/>
    <w:p w14:paraId="5F369ED0" w14:textId="77777777" w:rsidR="00D4633D" w:rsidRDefault="00D4633D" w:rsidP="00F94C72"/>
    <w:p w14:paraId="7E5C66AA" w14:textId="77777777" w:rsidR="00D4633D" w:rsidRDefault="00D4633D" w:rsidP="00F94C72"/>
    <w:p w14:paraId="37AAE6B7" w14:textId="77777777" w:rsidR="00D4633D" w:rsidRDefault="00D4633D" w:rsidP="00F94C72"/>
    <w:p w14:paraId="2B1F7429" w14:textId="77777777" w:rsidR="00D20C1F" w:rsidRDefault="00D20C1F" w:rsidP="00F94C72"/>
    <w:p w14:paraId="6141ED2D" w14:textId="77777777" w:rsidR="00D20C1F" w:rsidRDefault="00D20C1F" w:rsidP="00F94C72"/>
    <w:p w14:paraId="38FF27C3" w14:textId="77777777" w:rsidR="00D20C1F" w:rsidRDefault="00D20C1F" w:rsidP="00F94C72"/>
    <w:p w14:paraId="6E6E7BB5" w14:textId="77777777" w:rsidR="00D4633D" w:rsidRDefault="00D4633D" w:rsidP="00F94C72"/>
    <w:p w14:paraId="25366446" w14:textId="77777777" w:rsidR="00EC52BB" w:rsidRDefault="00EC52BB" w:rsidP="00F94C72"/>
    <w:p w14:paraId="667949CD" w14:textId="77777777" w:rsidR="00F77B11" w:rsidRDefault="00F77B11" w:rsidP="00F94C72"/>
    <w:p w14:paraId="6CDCDA03" w14:textId="77777777" w:rsidR="00F77B11" w:rsidRDefault="00F77B11" w:rsidP="00F94C72"/>
    <w:p w14:paraId="1FB32383" w14:textId="77777777" w:rsidR="00F77B11" w:rsidRDefault="00F77B11" w:rsidP="00F77B11">
      <w:r>
        <w:t xml:space="preserve"> </w:t>
      </w:r>
      <w:r w:rsidRPr="00F77B11">
        <w:t xml:space="preserve">Website Chosen"Highfield Town House Hotel"Insert </w:t>
      </w:r>
    </w:p>
    <w:p w14:paraId="08854E5F" w14:textId="34B613D2" w:rsidR="009B7D2D" w:rsidRDefault="00F77B11" w:rsidP="00F77B11">
      <w:r>
        <w:t xml:space="preserve"> </w:t>
      </w:r>
      <w:hyperlink r:id="rId11" w:history="1">
        <w:r w:rsidR="00886AFE" w:rsidRPr="009346D3">
          <w:rPr>
            <w:rStyle w:val="Hyperlink"/>
          </w:rPr>
          <w:t>https://www.highfieldedgbaston.co.uk/</w:t>
        </w:r>
      </w:hyperlink>
    </w:p>
    <w:p w14:paraId="70EF8A2A" w14:textId="77777777" w:rsidR="00886AFE" w:rsidRDefault="00886AFE" w:rsidP="00F77B11"/>
    <w:p w14:paraId="278385C4" w14:textId="7F74E4AB" w:rsidR="00F77B11" w:rsidRDefault="00F77B11" w:rsidP="00F77B11">
      <w:pPr>
        <w:pStyle w:val="Heading1"/>
      </w:pPr>
      <w:bookmarkStart w:id="0" w:name="_Toc195699385"/>
      <w:r>
        <w:t>Evaluation</w:t>
      </w:r>
      <w:bookmarkEnd w:id="0"/>
      <w:r>
        <w:t xml:space="preserve"> </w:t>
      </w:r>
    </w:p>
    <w:p w14:paraId="1707E86A" w14:textId="51B8F371" w:rsidR="00F77B11" w:rsidRDefault="00F77B11" w:rsidP="00F77B11">
      <w:pPr>
        <w:pStyle w:val="Heading1"/>
      </w:pPr>
      <w:bookmarkStart w:id="1" w:name="_Toc195699386"/>
      <w:r>
        <w:t>Section 1 – Usability</w:t>
      </w:r>
      <w:bookmarkEnd w:id="1"/>
      <w:r>
        <w:t xml:space="preserve"> </w:t>
      </w:r>
    </w:p>
    <w:p w14:paraId="2DC4C580" w14:textId="77777777" w:rsidR="00886AFE" w:rsidRDefault="00886AFE" w:rsidP="00886AFE">
      <w:r>
        <w:t xml:space="preserve"> </w:t>
      </w:r>
      <w:r>
        <w:t>1.1.1 Navigation 1.1.2 Information Architecture</w:t>
      </w:r>
    </w:p>
    <w:p w14:paraId="70D99092" w14:textId="77777777" w:rsidR="00886AFE" w:rsidRDefault="00886AFE" w:rsidP="00886AFE">
      <w:r>
        <w:t>This site shows the principle of good navigation, as general agreed upon by Farkas and Farkas (2000), on how to design a good web navigation. The main navigation is quite clear with its division of the gastropub and hotel facilities, with each having its own separate section such as accommodation ("Stay with Us"), dining ("Our Menu") and events ("Private Dining &amp; Events"). This segmentation deals with the duo concept of the business conveniently thus enabling the users to easily indicate the meaningful content depending on their respective interests.</w:t>
      </w:r>
    </w:p>
    <w:p w14:paraId="658C3669" w14:textId="77777777" w:rsidR="00886AFE" w:rsidRDefault="00886AFE" w:rsidP="00886AFE">
      <w:r>
        <w:t>The consistency of the navigation is supported and displayed in all the pages and there is a continuous header menu that allows easier access to major sections. Nevertheless, the information system lacks a certain structure that hierarchy seems to be more evident needed with the correlation between The High Field gastropub and The High Field Town House hotel since it might be confusing to first-time visitors.</w:t>
      </w:r>
    </w:p>
    <w:p w14:paraId="4F104045" w14:textId="77777777" w:rsidR="00886AFE" w:rsidRDefault="00886AFE" w:rsidP="00886AFE">
      <w:r>
        <w:t>1.2 Design and functionality in User Interface</w:t>
      </w:r>
    </w:p>
    <w:p w14:paraId="3D7E8702" w14:textId="77777777" w:rsidR="00886AFE" w:rsidRDefault="00886AFE" w:rsidP="00886AFE">
      <w:r>
        <w:t>The web site exhibits a plausible observance of the factors of simplicity and user control as stated by Nielsen (2000). The interface is arranged in a coherent order with photos of the atmosphere and the initial description of services followed by a registration process. The interactivity features, like the booking system that is integrated and the contact forms work as they should and they give proper feedback to the user.</w:t>
      </w:r>
    </w:p>
    <w:p w14:paraId="3A0E3FCD" w14:textId="77777777" w:rsidR="00886AFE" w:rsidRDefault="00886AFE" w:rsidP="00886AFE">
      <w:r>
        <w:t xml:space="preserve">Some of the heuristics successfully used on the site include visibility of system status in terms of booking confirmations and error prevention in form based validation. Nonetheless there </w:t>
      </w:r>
      <w:r>
        <w:lastRenderedPageBreak/>
        <w:t>are some areas that could be improved on user activation feedback especially during booking where they would receive more information regarding their booking confirmation.</w:t>
      </w:r>
    </w:p>
    <w:p w14:paraId="4FB280C6" w14:textId="77777777" w:rsidR="00886AFE" w:rsidRDefault="00886AFE" w:rsidP="00886AFE">
      <w:r>
        <w:t>1.3 Accessibility and mobile friendliness of content Available</w:t>
      </w:r>
    </w:p>
    <w:p w14:paraId="0E031BF3" w14:textId="77777777" w:rsidR="00886AFE" w:rsidRDefault="00886AFE" w:rsidP="00886AFE">
      <w:r>
        <w:t>The modern evaluation of web sites should reflect the accessibility using multiple devices, since mobile device usage is now the most common media nowadays during digital communication (Wix, 2025). Responsive Web design practices seem to be employed on the site, but the scaling to smaller resolutions is less than optimal. The text will be easy to read on any device and touch-interactive elements will have the right size.</w:t>
      </w:r>
    </w:p>
    <w:p w14:paraId="3EA335DA" w14:textId="285401F6" w:rsidR="00F77B11" w:rsidRDefault="00886AFE" w:rsidP="00886AFE">
      <w:r>
        <w:t>The accessibility of the content has reasonable standards with proper heading levels and descriptive link text that favors the compatibility of screen readers. Nonetheless, colour contrast ratio, alt-text on the image would need systematic review to complete the extent of adherence to accessibility guidelines.</w:t>
      </w:r>
    </w:p>
    <w:p w14:paraId="717331C5" w14:textId="763B6925" w:rsidR="00F77B11" w:rsidRDefault="00F77B11" w:rsidP="00F77B11">
      <w:pPr>
        <w:pStyle w:val="Heading1"/>
      </w:pPr>
      <w:bookmarkStart w:id="2" w:name="_Toc195699387"/>
      <w:r>
        <w:t>Section 2 – Pleasure – Customer Experience</w:t>
      </w:r>
      <w:bookmarkEnd w:id="2"/>
      <w:r>
        <w:t xml:space="preserve"> </w:t>
      </w:r>
    </w:p>
    <w:p w14:paraId="7C09B251" w14:textId="77777777" w:rsidR="00886AFE" w:rsidRDefault="00886AFE" w:rsidP="00886AFE">
      <w:r>
        <w:t xml:space="preserve"> </w:t>
      </w:r>
      <w:r>
        <w:t>2.1 Visually Beautiful and Visual Design</w:t>
      </w:r>
    </w:p>
    <w:p w14:paraId="1B0AC144" w14:textId="6E3BDFBC" w:rsidR="00886AFE" w:rsidRDefault="00886AFE" w:rsidP="00886AFE">
      <w:r>
        <w:t xml:space="preserve">The ability of the company to use aesthetic design principles to optimize customer experience supports the study by Alfakhri et al. (2018) that the concept of aesthetics is crucial in hospitality setting environment. I think the visual presentation has achieved the intended purpose by conveying the feeling of this small, personal kind of the place through the choice of colours, as well as the </w:t>
      </w:r>
      <w:r>
        <w:t>type of</w:t>
      </w:r>
      <w:r>
        <w:t xml:space="preserve"> font used to portray a sense of home and class.</w:t>
      </w:r>
    </w:p>
    <w:p w14:paraId="06A520A7" w14:textId="77777777" w:rsidR="00886AFE" w:rsidRDefault="00886AFE" w:rsidP="00886AFE">
      <w:r>
        <w:t>Gastropub has a professional photography that represents the atmosphere of the gastropub and the accommodation services of the hotel. The gallery portion renders full-scale visuality of rooms, dining places and the outdoors to help would-be guests form life-like expectations and emotional attachment to the property prior to their booking to stay, negating the visual deficiency.</w:t>
      </w:r>
    </w:p>
    <w:p w14:paraId="07E25D12" w14:textId="77777777" w:rsidR="00886AFE" w:rsidRDefault="00886AFE" w:rsidP="00886AFE">
      <w:r>
        <w:t>2.2 Emotional involvement and Quality of Content</w:t>
      </w:r>
    </w:p>
    <w:p w14:paraId="12192A13" w14:textId="3FBB1EEF" w:rsidR="00886AFE" w:rsidRDefault="00886AFE" w:rsidP="00886AFE">
      <w:r>
        <w:t>Hospitality best practices come into play in the content creation process since the experiential benefits take priority without simply describing features. The use of phrases such as the photos of the "elegant Victorian villa" and the descriptions of the individually-designed en-</w:t>
      </w:r>
      <w:r>
        <w:lastRenderedPageBreak/>
        <w:t xml:space="preserve">suite rooms with </w:t>
      </w:r>
      <w:r>
        <w:t>handpicked</w:t>
      </w:r>
      <w:r>
        <w:t xml:space="preserve"> antiques add to emotional appeal hence presenting it as a practical piece of information. This strategy will assist in customer interaction and booking conversion capability.</w:t>
      </w:r>
    </w:p>
    <w:p w14:paraId="6A6FC6A9" w14:textId="77777777" w:rsidR="00886AFE" w:rsidRDefault="00886AFE" w:rsidP="00886AFE">
      <w:r>
        <w:t>The social proof has been properly used on the website: both with the help of media presence (Olive Magazine feature) and customer reviews placed on the description of the service. This content marketing creates credibility without losing the individual, boutique type of character, one that makes the property stand out against the larger chain properties.</w:t>
      </w:r>
    </w:p>
    <w:p w14:paraId="5D251E3B" w14:textId="77777777" w:rsidR="00886AFE" w:rsidRDefault="00886AFE" w:rsidP="00886AFE">
      <w:r>
        <w:t>Interactive elements and Engagement features 2.3</w:t>
      </w:r>
    </w:p>
    <w:p w14:paraId="7405994B" w14:textId="77777777" w:rsidR="00886AFE" w:rsidRDefault="00886AFE" w:rsidP="00886AFE">
      <w:r>
        <w:t xml:space="preserve">Such interactive features as newsletter registration, integration of booking, forms to ask questions about the event </w:t>
      </w:r>
      <w:proofErr w:type="spellStart"/>
      <w:r>
        <w:t>event</w:t>
      </w:r>
      <w:proofErr w:type="spellEnd"/>
      <w:r>
        <w:t xml:space="preserve"> allow offering multiple directions to engage a customer with a different segment. The site manages to find the correct balance between giving out information and conversion possibilities, and has good calls-to-action without bombarding a user with a lot of promotional stuff.</w:t>
      </w:r>
    </w:p>
    <w:p w14:paraId="72FADE38" w14:textId="71266AC7" w:rsidR="00F77B11" w:rsidRDefault="00886AFE" w:rsidP="00886AFE">
      <w:r>
        <w:t xml:space="preserve">There are special offers and seasonal promotions on banner and in the process, there is a feeling of urgency and value. They use messages like the generosity of the bunch and direct booking rewards (we always offer the best rates when you book </w:t>
      </w:r>
      <w:r>
        <w:t>directly</w:t>
      </w:r>
      <w:r>
        <w:t xml:space="preserve"> with us) that convey customer-focused values together with increased </w:t>
      </w:r>
      <w:r>
        <w:t>encouragement</w:t>
      </w:r>
      <w:r>
        <w:t xml:space="preserve"> to do direct booking rather than going to another party.</w:t>
      </w:r>
    </w:p>
    <w:p w14:paraId="3BC8E39D" w14:textId="39CE3145" w:rsidR="00F77B11" w:rsidRDefault="00F77B11" w:rsidP="00F77B11">
      <w:pPr>
        <w:pStyle w:val="Heading1"/>
      </w:pPr>
      <w:bookmarkStart w:id="3" w:name="_Toc195699388"/>
      <w:r>
        <w:t>Section 3 – Perceived Value</w:t>
      </w:r>
      <w:bookmarkEnd w:id="3"/>
      <w:r>
        <w:t xml:space="preserve"> </w:t>
      </w:r>
    </w:p>
    <w:p w14:paraId="6DC45858" w14:textId="77777777" w:rsidR="00886AFE" w:rsidRDefault="00886AFE" w:rsidP="00886AFE">
      <w:r>
        <w:t xml:space="preserve"> </w:t>
      </w:r>
      <w:r>
        <w:t>3.1 Communication of Value Proposition</w:t>
      </w:r>
    </w:p>
    <w:p w14:paraId="207E2B8C" w14:textId="77777777" w:rsidR="00886AFE" w:rsidRDefault="00886AFE" w:rsidP="00886AFE">
      <w:r>
        <w:t>The online site shows various value intentions to various client divulges. With regard to the guests of accommodation facilities, the value is expressed in terms of its boutique positioning, design of the separate room, access to extensive listings of amenities such as air conditioning and good quality furnishings. It is through the coordination of food and lodging services that the possibilities of package values are generated which increase perceived richness.</w:t>
      </w:r>
    </w:p>
    <w:p w14:paraId="23594BD7" w14:textId="77777777" w:rsidR="00886AFE" w:rsidRDefault="00886AFE" w:rsidP="00886AFE">
      <w:r>
        <w:t xml:space="preserve">The information in the pricing strategy is based on the principles of transparency and accentuating the benefits of direct booking. Its promotional messaging ("best rates when you book with us") already includes value positioning in terms of alternative online travel agencies, </w:t>
      </w:r>
      <w:r>
        <w:lastRenderedPageBreak/>
        <w:t>but it could be done by adding certain rate comparisons, which would reinforce the value offering more (Koch &amp; Siering, 2019).</w:t>
      </w:r>
    </w:p>
    <w:p w14:paraId="33BF3080" w14:textId="77777777" w:rsidR="00886AFE" w:rsidRDefault="00886AFE" w:rsidP="00886AFE">
      <w:r>
        <w:t>3.2 Package To Offer and Integration of Services</w:t>
      </w:r>
    </w:p>
    <w:p w14:paraId="48B47D95" w14:textId="77777777" w:rsidR="00886AFE" w:rsidRDefault="00886AFE" w:rsidP="00886AFE">
      <w:r>
        <w:t>The site has a highly successful display of bundle offers, which represents a service integration that creates value in the eyes of the customer. The dinner bed and breakfast packages are an equivalent of successful hospitality packaging being convenient and better value adders to average transaction. Revenue diversification and flexibility in market positioning is shown through such corporate services like meeting room facilities and that of private dining services.</w:t>
      </w:r>
    </w:p>
    <w:p w14:paraId="4F42AA39" w14:textId="77777777" w:rsidR="00886AFE" w:rsidRDefault="00886AFE" w:rsidP="00886AFE">
      <w:r>
        <w:t>The dog-friendly accommodation option is also a clever market segmentation where the level of pricing (25 pounds per dog, per night) and thorough service description (what is included and how is it integrated with the rest of the service and with the restaurant) is absolute. This niche service illustrates niche market focus and entitles it to high prices of supplementary services.</w:t>
      </w:r>
    </w:p>
    <w:p w14:paraId="4B893887" w14:textId="6819038D" w:rsidR="00886AFE" w:rsidRDefault="00886AFE" w:rsidP="00886AFE">
      <w:r>
        <w:t xml:space="preserve">Trust Building and Credibility Indicators </w:t>
      </w:r>
      <w:r>
        <w:t xml:space="preserve"> </w:t>
      </w:r>
    </w:p>
    <w:p w14:paraId="6A4A7B7E" w14:textId="77777777" w:rsidR="00886AFE" w:rsidRDefault="00886AFE" w:rsidP="00886AFE">
      <w:r>
        <w:t>In accordance with the study by Pennanen (2018) on using consumer trust building in e-commerce, the Web site includes a number of credibility signals. The affiliation with Peach Pubs imparts brand recognition and credibility to the operation, whereas the media publicity (Olive Magazine) acts as independent verification of quality in the operation.</w:t>
      </w:r>
    </w:p>
    <w:p w14:paraId="46F6496A" w14:textId="4670728E" w:rsidR="00F77B11" w:rsidRDefault="00886AFE" w:rsidP="00886AFE">
      <w:r>
        <w:t>The trust is enhanced by the transparency of the terms and conditions that should be provided, unambiguous cancellation policies, and comprehensive contact information. 24-hour cancellation policy or flexible check-in arrangements prove that there are sufficient customer-friendly policies that play the role of decreasing the booking delay and facilitating conversion optimization.</w:t>
      </w:r>
    </w:p>
    <w:p w14:paraId="716B4025" w14:textId="77777777" w:rsidR="00F77B11" w:rsidRDefault="00F77B11" w:rsidP="00F77B11">
      <w:pPr>
        <w:pStyle w:val="Heading1"/>
      </w:pPr>
      <w:bookmarkStart w:id="4" w:name="_Toc195699389"/>
      <w:r>
        <w:t>Section 4 – Searchability</w:t>
      </w:r>
      <w:bookmarkEnd w:id="4"/>
    </w:p>
    <w:p w14:paraId="73412AF9" w14:textId="77777777" w:rsidR="00886AFE" w:rsidRDefault="00886AFE" w:rsidP="00886AFE">
      <w:r>
        <w:t xml:space="preserve"> </w:t>
      </w:r>
      <w:r>
        <w:t>4.1 Implementation of Search Engine Optimization</w:t>
      </w:r>
    </w:p>
    <w:p w14:paraId="261A8566" w14:textId="77777777" w:rsidR="00886AFE" w:rsidRDefault="00886AFE" w:rsidP="00886AFE">
      <w:r>
        <w:t xml:space="preserve">There are also good examples of SEO practices on the site; examples include localized search results based on the two locations of Birmingham and Edgbaston. The page titles and meta descriptions used contain appropriate keywords related to hospitality without compromising </w:t>
      </w:r>
      <w:r>
        <w:lastRenderedPageBreak/>
        <w:t>readability and local search driven optimization. URLs are well governed in terms of have descriptive URL paths that help in search engine indexing as well as understanding by users.</w:t>
      </w:r>
    </w:p>
    <w:p w14:paraId="627C661B" w14:textId="77777777" w:rsidR="00886AFE" w:rsidRDefault="00886AFE" w:rsidP="00886AFE">
      <w:r>
        <w:t xml:space="preserve">The content is optimized with proper keyword use in the case of hospitality related terms but other technical </w:t>
      </w:r>
      <w:proofErr w:type="spellStart"/>
      <w:r>
        <w:t>seo</w:t>
      </w:r>
      <w:proofErr w:type="spellEnd"/>
      <w:r>
        <w:t xml:space="preserve"> factors like marks up implementation and speed accuracy of the page could help in bringing the required reach in the search. The site manages to cover a wide range of search purposes, including booking a room in a hotel, making inquiry on the venue of an event, and making food reservations.</w:t>
      </w:r>
    </w:p>
    <w:p w14:paraId="596601A8" w14:textId="77777777" w:rsidR="00886AFE" w:rsidRDefault="00886AFE" w:rsidP="00886AFE">
      <w:r>
        <w:t>4.2 Geographic Targeting and Local Search</w:t>
      </w:r>
    </w:p>
    <w:p w14:paraId="395A80CB" w14:textId="77777777" w:rsidR="00886AFE" w:rsidRDefault="00886AFE" w:rsidP="00886AFE">
      <w:r>
        <w:t>Geographic optimization makes the right choice to target the Birmingham hospitality market using location tags related to content. Edgbaston position is attractive to business and leisure travelers, and the description of location relative to city center attractions with location-based search queries can help.</w:t>
      </w:r>
    </w:p>
    <w:p w14:paraId="600BC1C3" w14:textId="77777777" w:rsidR="00886AFE" w:rsidRDefault="00886AFE" w:rsidP="00886AFE">
      <w:r>
        <w:t>The integration of Google My Business seems to operate, but integrated management of all local citations and sensitive reviews platform optimization would reinforce the local search. The search authority produced by the wider Peach Pubs brand recognition contributes to co-branding, but not to the loss of individual property characterization.</w:t>
      </w:r>
    </w:p>
    <w:p w14:paraId="3E1543C3" w14:textId="77777777" w:rsidR="00886AFE" w:rsidRDefault="00886AFE" w:rsidP="00886AFE">
      <w:r>
        <w:t>4.3 Discoverability of Content and Site Structure</w:t>
      </w:r>
    </w:p>
    <w:p w14:paraId="50D55539" w14:textId="77777777" w:rsidR="00886AFE" w:rsidRDefault="00886AFE" w:rsidP="00886AFE">
      <w:r>
        <w:t>Linking structure helps In the discoverability of content, there should be logical pathways between services, which have to be related (accommodation to dining, events to private distractions). This is an architecture that helps in crawling of the searches that serves the navigational qualities of the user.</w:t>
      </w:r>
    </w:p>
    <w:p w14:paraId="3460913D" w14:textId="23334D31" w:rsidR="00F77B11" w:rsidRDefault="00886AFE" w:rsidP="00886AFE">
      <w:r>
        <w:t>There is however potential to improve the level of content marketing on the site with activities like integration of blogs with local attractions, seasonal events, or hospitality insights that would help to increase search presence and become thought leaders in the hospitality industry in Birmingham.</w:t>
      </w:r>
    </w:p>
    <w:p w14:paraId="4E88FD16" w14:textId="24C9F72F" w:rsidR="00F77B11" w:rsidRDefault="00F77B11" w:rsidP="00F77B11">
      <w:pPr>
        <w:pStyle w:val="Heading1"/>
      </w:pPr>
      <w:bookmarkStart w:id="5" w:name="_Toc195699390"/>
      <w:r>
        <w:t>Section 5 – Reflection and conclusion</w:t>
      </w:r>
      <w:bookmarkEnd w:id="5"/>
      <w:r>
        <w:t xml:space="preserve"> </w:t>
      </w:r>
    </w:p>
    <w:p w14:paraId="4A0AF9F1" w14:textId="451BFCBE" w:rsidR="00D4633D" w:rsidRDefault="00886AFE" w:rsidP="00F77B11">
      <w:r>
        <w:t xml:space="preserve"> </w:t>
      </w:r>
    </w:p>
    <w:p w14:paraId="11BEC522" w14:textId="77777777" w:rsidR="00886AFE" w:rsidRDefault="00886AFE" w:rsidP="00886AFE">
      <w:r>
        <w:t>5.1 Performance Evaluation</w:t>
      </w:r>
    </w:p>
    <w:p w14:paraId="5E9D5110" w14:textId="77777777" w:rsidR="00886AFE" w:rsidRDefault="00886AFE" w:rsidP="00886AFE">
      <w:r>
        <w:lastRenderedPageBreak/>
        <w:t>When it comes to paramount strength in content quality, visual presentation and service integration, the High Field Town House Hotel website presents a good hospitality website management. The concept of two gastropub-hotels is fully captured in the efficient navigation used and in-depth descriptions of services that accommodate different needs of customers.</w:t>
      </w:r>
    </w:p>
    <w:p w14:paraId="543BB6FE" w14:textId="77777777" w:rsidR="00886AFE" w:rsidRDefault="00886AFE" w:rsidP="00886AFE">
      <w:r>
        <w:t>Applying the Allison et al. (2019) database of metrics to assess a site, the site excels on qualities of content, design efficiency, and functionality aspects. The site manages to meet information needs as well as conversion based optimization goals by offering sufficient details that can be used in decision-making, but ensuring that the information is easily digestible by making the site appealing to the eyes and offering effective value propositions.</w:t>
      </w:r>
    </w:p>
    <w:p w14:paraId="11E8027F" w14:textId="77777777" w:rsidR="00886AFE" w:rsidRDefault="00886AFE" w:rsidP="00886AFE">
      <w:r>
        <w:t>5.2 Providers of Critical Areas of Strength</w:t>
      </w:r>
    </w:p>
    <w:p w14:paraId="0CB47BE9" w14:textId="77777777" w:rsidR="00886AFE" w:rsidRDefault="00886AFE" w:rsidP="00886AFE">
      <w:r>
        <w:t>There are a number of optimization opportunities in a website. Although it is responsive to mobile devices, it could use more optimization in terms of user interaction with the screens, and the smaller screens in general. The optimization of loading speed and technical enhancements of SEO would help to enhance the quality of search engine visibility and the user experience.</w:t>
      </w:r>
    </w:p>
    <w:p w14:paraId="03024ED9" w14:textId="77777777" w:rsidR="00886AFE" w:rsidRDefault="00886AFE" w:rsidP="00886AFE">
      <w:r>
        <w:t>Although the booking integration works fine, it can be treated with more advanced features like the real time listing of only available rooms, dynamic prices, and a more advanced flow of bookings confirmations which minimizes bookings abandonment. Social media integration with review systems would build a better online reputation management and social proof.</w:t>
      </w:r>
    </w:p>
    <w:p w14:paraId="0A978CF6" w14:textId="77777777" w:rsidR="00886AFE" w:rsidRDefault="00886AFE" w:rsidP="00886AFE">
      <w:r>
        <w:t>5.3 Strategy Recommendations</w:t>
      </w:r>
    </w:p>
    <w:p w14:paraId="730780B3" w14:textId="77777777" w:rsidR="00886AFE" w:rsidRDefault="00886AFE" w:rsidP="00886AFE">
      <w:r>
        <w:t>Short Term Priority Measures:</w:t>
      </w:r>
    </w:p>
    <w:p w14:paraId="01E140DE" w14:textId="77777777" w:rsidR="00886AFE" w:rsidRDefault="00886AFE" w:rsidP="00886AFE"/>
    <w:p w14:paraId="398233EE" w14:textId="77777777" w:rsidR="00886AFE" w:rsidRDefault="00886AFE" w:rsidP="00886AFE">
      <w:r>
        <w:t>Conduct end-to-end mobile optimization testing and optimization</w:t>
      </w:r>
    </w:p>
    <w:p w14:paraId="530EFC8A" w14:textId="77777777" w:rsidR="00886AFE" w:rsidRDefault="00886AFE" w:rsidP="00886AFE">
      <w:r>
        <w:t>Design superior confirmation and communication tools to make the booking process.</w:t>
      </w:r>
    </w:p>
    <w:p w14:paraId="00FB2B21" w14:textId="77777777" w:rsidR="00886AFE" w:rsidRDefault="00886AFE" w:rsidP="00886AFE">
      <w:r>
        <w:t>Enhance local search engine optimization by integrating reviews platforms and management of citations</w:t>
      </w:r>
    </w:p>
    <w:p w14:paraId="3EB2412B" w14:textId="77777777" w:rsidR="00886AFE" w:rsidRDefault="00886AFE" w:rsidP="00886AFE"/>
    <w:p w14:paraId="577AE098" w14:textId="77777777" w:rsidR="00886AFE" w:rsidRDefault="00886AFE" w:rsidP="00886AFE">
      <w:r>
        <w:lastRenderedPageBreak/>
        <w:t>Medium term Development Opportunities:</w:t>
      </w:r>
    </w:p>
    <w:p w14:paraId="20070196" w14:textId="77777777" w:rsidR="00886AFE" w:rsidRDefault="00886AFE" w:rsidP="00886AFE"/>
    <w:p w14:paraId="47D48D37" w14:textId="77777777" w:rsidR="00886AFE" w:rsidRDefault="00886AFE" w:rsidP="00886AFE">
      <w:r>
        <w:t>Develop local partnership and adopt seasonal promotions in the content marketing strategy</w:t>
      </w:r>
    </w:p>
    <w:p w14:paraId="403A59E3" w14:textId="77777777" w:rsidR="00886AFE" w:rsidRDefault="00886AFE" w:rsidP="00886AFE">
      <w:r>
        <w:t>Introduce conversion optimization through advanced tracking of analytics</w:t>
      </w:r>
    </w:p>
    <w:p w14:paraId="19972A51" w14:textId="77777777" w:rsidR="00886AFE" w:rsidRDefault="00886AFE" w:rsidP="00886AFE">
      <w:r>
        <w:t>Integrate customer relationship management for targeting of repeat visitors</w:t>
      </w:r>
    </w:p>
    <w:p w14:paraId="573F1887" w14:textId="77777777" w:rsidR="00886AFE" w:rsidRDefault="00886AFE" w:rsidP="00886AFE"/>
    <w:p w14:paraId="2A9CC83D" w14:textId="77777777" w:rsidR="00886AFE" w:rsidRDefault="00886AFE" w:rsidP="00886AFE">
      <w:r>
        <w:t>Long term Strategic Analysis:</w:t>
      </w:r>
    </w:p>
    <w:p w14:paraId="5BBA93CA" w14:textId="77777777" w:rsidR="00886AFE" w:rsidRDefault="00886AFE" w:rsidP="00886AFE">
      <w:r>
        <w:t>The development of the website, according to the laws of management, proposed by Griffin (2022), should only be a part of a more complete digital marketing strategy with the integration of social media, email marketing automation, and systems that allow customers to voice their opinions as the foundation of continuous improvement and competitive positioning in the hospitality sector in Birmingham.</w:t>
      </w:r>
    </w:p>
    <w:p w14:paraId="1FC49F1A" w14:textId="77777777" w:rsidR="00886AFE" w:rsidRDefault="00886AFE" w:rsidP="00886AFE">
      <w:r>
        <w:t>5.4 Summing up</w:t>
      </w:r>
    </w:p>
    <w:p w14:paraId="55185F71" w14:textId="77777777" w:rsidR="00886AFE" w:rsidRDefault="00886AFE" w:rsidP="00886AFE">
      <w:r>
        <w:t>The High Field Town House Hotel site is satisfactory in allowing the main functions of the site to carry information, take bookings, and communicate the brand. The current site has capacities to be developed into a technically and strategically better form in the future, yet, opportunities do not offset the ability to use the site to help the business to achieve its objectives in terms of clear communication of values, aesthetics, and practical booking systems.</w:t>
      </w:r>
    </w:p>
    <w:p w14:paraId="4624316E" w14:textId="23125854" w:rsidR="00D4633D" w:rsidRDefault="00886AFE" w:rsidP="00886AFE">
      <w:r>
        <w:t>The combination of gastropub and boutique accommodation services is managed in a fairly successful way, providing the cross-selling opportunities, and keeping the idea clear as far as different levels of customers are concerned. Even more robust performance can be attained by the site through special emphasis on mobile optimization, technical SEO processes, and conversion enhancement, which will support the business growth and customer acquisition goals.</w:t>
      </w:r>
    </w:p>
    <w:p w14:paraId="269C0015" w14:textId="77777777" w:rsidR="00D4633D" w:rsidRDefault="00D4633D" w:rsidP="00F94C72"/>
    <w:p w14:paraId="47A4258C" w14:textId="77777777" w:rsidR="00D4633D" w:rsidRDefault="00D4633D" w:rsidP="00F94C72"/>
    <w:p w14:paraId="0785E568" w14:textId="77777777" w:rsidR="00D4633D" w:rsidRDefault="00D4633D" w:rsidP="00F94C72"/>
    <w:p w14:paraId="32F11443" w14:textId="77777777" w:rsidR="00EC52BB" w:rsidRDefault="00EC52BB" w:rsidP="00F94C72"/>
    <w:p w14:paraId="076456A2" w14:textId="15EAA8BB" w:rsidR="00F77B11" w:rsidRDefault="00EC52BB" w:rsidP="00F77B11">
      <w:pPr>
        <w:pStyle w:val="Heading1"/>
      </w:pPr>
      <w:bookmarkStart w:id="6" w:name="_Toc195699391"/>
      <w:r>
        <w:t>References</w:t>
      </w:r>
      <w:bookmarkEnd w:id="6"/>
      <w:r w:rsidR="00F77B11">
        <w:t xml:space="preserve"> </w:t>
      </w:r>
    </w:p>
    <w:p w14:paraId="60DACCA4" w14:textId="77777777" w:rsidR="00886AFE" w:rsidRDefault="00886AFE" w:rsidP="00F77B11">
      <w:r>
        <w:t>Akandil, M., &amp; Bendary, N. (2022). Critical Factors Affecting Mobile Hotel Booking Acceptance: The Moderating Effect of Users' Experience. International Journal of Technology and Human Interaction, 18(1), 1-21.</w:t>
      </w:r>
    </w:p>
    <w:p w14:paraId="44E99C60" w14:textId="77777777" w:rsidR="00886AFE" w:rsidRDefault="00886AFE" w:rsidP="00886AFE">
      <w:r>
        <w:t xml:space="preserve">Alfakhri, D., Harness, D., Nicholson, J., &amp; Harness, T. (2018). The role of aesthetics and design in hotelscape: A phenomenological investigation of cosmopolitan consumers. Journal of Business Research, 85, 523-531. </w:t>
      </w:r>
    </w:p>
    <w:p w14:paraId="5120DED3" w14:textId="77777777" w:rsidR="00886AFE" w:rsidRDefault="00886AFE" w:rsidP="00886AFE">
      <w:r>
        <w:t xml:space="preserve">Allison, R., Hayes, C., McNulty, C. A. M., &amp; Young, V. (2019). A comprehensive framework to evaluate websites: Literature review and development of </w:t>
      </w:r>
      <w:proofErr w:type="spellStart"/>
      <w:r>
        <w:t>GoodWeb</w:t>
      </w:r>
      <w:proofErr w:type="spellEnd"/>
      <w:r>
        <w:t>. JMIR Formative Research, 3(4), e14372. https://doi.org/10.2196/14372</w:t>
      </w:r>
    </w:p>
    <w:p w14:paraId="75111738" w14:textId="77777777" w:rsidR="00886AFE" w:rsidRDefault="00886AFE" w:rsidP="00886AFE">
      <w:r>
        <w:t>Ascend Business Growth. (2024, May 16). Quick website evaluation checklist for business owners. Retrieved from https://www.ascendbusinessgrowth.com/blog/quick-website-evaluation-checklist-for-business-owners</w:t>
      </w:r>
    </w:p>
    <w:p w14:paraId="2BB4C5FE" w14:textId="77777777" w:rsidR="00886AFE" w:rsidRDefault="00886AFE" w:rsidP="00F77B11">
      <w:r>
        <w:t>Farkas, D.K., &amp; Farkas, J.B. (2000). Guidelines for designing web navigation. Technical Communication, 47(3), 341-358.</w:t>
      </w:r>
    </w:p>
    <w:p w14:paraId="511C647C" w14:textId="77777777" w:rsidR="00886AFE" w:rsidRDefault="00886AFE" w:rsidP="00886AFE">
      <w:r>
        <w:t xml:space="preserve">Griffin, R.W. (2022). Fundamentals of management. Cengage Learning, Inc. </w:t>
      </w:r>
    </w:p>
    <w:p w14:paraId="4947C043" w14:textId="77777777" w:rsidR="00886AFE" w:rsidRDefault="00886AFE" w:rsidP="00F77B11">
      <w:r>
        <w:t>Koch, O.F., &amp; Siering, M. (2019). The recipe of successful crowdfunding campaigns: An analysis of crowdfunding success factors and their interrelations. Electronic Markets, 29(4), 661-679.</w:t>
      </w:r>
    </w:p>
    <w:p w14:paraId="60A7B4A9" w14:textId="77777777" w:rsidR="00886AFE" w:rsidRDefault="00886AFE" w:rsidP="00F77B11">
      <w:r>
        <w:t>Nielsen, J. (2000). Designing web usability: The practice of simplicity. New Riders Publishing.</w:t>
      </w:r>
    </w:p>
    <w:p w14:paraId="1CCAADEF" w14:textId="77777777" w:rsidR="00886AFE" w:rsidRDefault="00886AFE" w:rsidP="00886AFE">
      <w:r>
        <w:t xml:space="preserve">Pennanen, K. (2018). The initial stages of consumer trust building in e-commerce: A study on Finnish consumers. Journal of Consumer Behaviour, 17(6), e62-e71. </w:t>
      </w:r>
    </w:p>
    <w:p w14:paraId="267F6AF0" w14:textId="77777777" w:rsidR="00886AFE" w:rsidRDefault="00886AFE" w:rsidP="00886AFE">
      <w:r>
        <w:t>Vos, D. (2023, August 31). 10 criteria to evaluate a website. Retrieved from https://dougvos.com/10-criteria-evaluate-website/</w:t>
      </w:r>
    </w:p>
    <w:p w14:paraId="01364D1D" w14:textId="77777777" w:rsidR="00886AFE" w:rsidRDefault="00886AFE" w:rsidP="00886AFE">
      <w:r>
        <w:t>Wix. (2025, June 25). 50+ small business website statistics, 2025. Retrieved from https://www.wix.com/blog/small-business-website-statistics</w:t>
      </w:r>
    </w:p>
    <w:p w14:paraId="1B38EF6F" w14:textId="77777777" w:rsidR="00886AFE" w:rsidRDefault="00886AFE" w:rsidP="00886AFE">
      <w:r>
        <w:lastRenderedPageBreak/>
        <w:t>Zapier. (2025, February 25). The 9 best website builders for small business in 2025. Retrieved from https://zapier.com/blog/best-website-builder-for-small-business/</w:t>
      </w:r>
    </w:p>
    <w:sectPr w:rsidR="00886AFE" w:rsidSect="003F49F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538F7" w14:textId="77777777" w:rsidR="007979E3" w:rsidRDefault="007979E3" w:rsidP="00F4561A">
      <w:r>
        <w:separator/>
      </w:r>
    </w:p>
  </w:endnote>
  <w:endnote w:type="continuationSeparator" w:id="0">
    <w:p w14:paraId="0F86AF60" w14:textId="77777777" w:rsidR="007979E3" w:rsidRDefault="007979E3"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63F07" w14:textId="77777777" w:rsidR="007979E3" w:rsidRDefault="007979E3" w:rsidP="00F4561A">
      <w:r>
        <w:separator/>
      </w:r>
    </w:p>
  </w:footnote>
  <w:footnote w:type="continuationSeparator" w:id="0">
    <w:p w14:paraId="7E3F874E" w14:textId="77777777" w:rsidR="007979E3" w:rsidRDefault="007979E3"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8754D"/>
    <w:rsid w:val="0008797B"/>
    <w:rsid w:val="000B29D2"/>
    <w:rsid w:val="000D534A"/>
    <w:rsid w:val="000F6E3A"/>
    <w:rsid w:val="00123F19"/>
    <w:rsid w:val="001C306E"/>
    <w:rsid w:val="00234705"/>
    <w:rsid w:val="002536B2"/>
    <w:rsid w:val="00257F36"/>
    <w:rsid w:val="0026647C"/>
    <w:rsid w:val="00275704"/>
    <w:rsid w:val="0028256A"/>
    <w:rsid w:val="002950FA"/>
    <w:rsid w:val="002D2E80"/>
    <w:rsid w:val="00333AA3"/>
    <w:rsid w:val="00363641"/>
    <w:rsid w:val="0037179B"/>
    <w:rsid w:val="00372069"/>
    <w:rsid w:val="0039612B"/>
    <w:rsid w:val="003A0553"/>
    <w:rsid w:val="003C6B39"/>
    <w:rsid w:val="003F49F7"/>
    <w:rsid w:val="00473B99"/>
    <w:rsid w:val="004818B8"/>
    <w:rsid w:val="004C3121"/>
    <w:rsid w:val="004D28AA"/>
    <w:rsid w:val="004E21C0"/>
    <w:rsid w:val="0053247E"/>
    <w:rsid w:val="00547D20"/>
    <w:rsid w:val="00576450"/>
    <w:rsid w:val="005C05E8"/>
    <w:rsid w:val="005D3CDF"/>
    <w:rsid w:val="00625619"/>
    <w:rsid w:val="00675F68"/>
    <w:rsid w:val="00684AA4"/>
    <w:rsid w:val="006A56FA"/>
    <w:rsid w:val="006C34C7"/>
    <w:rsid w:val="006C5BD0"/>
    <w:rsid w:val="00767156"/>
    <w:rsid w:val="007834E6"/>
    <w:rsid w:val="007979E3"/>
    <w:rsid w:val="007A06C2"/>
    <w:rsid w:val="0082723F"/>
    <w:rsid w:val="00837B31"/>
    <w:rsid w:val="00886AFE"/>
    <w:rsid w:val="008D3292"/>
    <w:rsid w:val="00900A3E"/>
    <w:rsid w:val="00940B68"/>
    <w:rsid w:val="00950CD8"/>
    <w:rsid w:val="009544A5"/>
    <w:rsid w:val="00964888"/>
    <w:rsid w:val="00965ED1"/>
    <w:rsid w:val="00971567"/>
    <w:rsid w:val="00993D78"/>
    <w:rsid w:val="009A2D2D"/>
    <w:rsid w:val="009B7D2D"/>
    <w:rsid w:val="009D69FA"/>
    <w:rsid w:val="00A0069D"/>
    <w:rsid w:val="00A41A12"/>
    <w:rsid w:val="00A50DFC"/>
    <w:rsid w:val="00A70706"/>
    <w:rsid w:val="00A751AE"/>
    <w:rsid w:val="00AE4583"/>
    <w:rsid w:val="00B13E5F"/>
    <w:rsid w:val="00B35B52"/>
    <w:rsid w:val="00B60F91"/>
    <w:rsid w:val="00B64C3E"/>
    <w:rsid w:val="00B70EA4"/>
    <w:rsid w:val="00B77704"/>
    <w:rsid w:val="00BC4913"/>
    <w:rsid w:val="00BD1DCD"/>
    <w:rsid w:val="00C01FD6"/>
    <w:rsid w:val="00C70DE3"/>
    <w:rsid w:val="00CF6799"/>
    <w:rsid w:val="00D20C1F"/>
    <w:rsid w:val="00D228E4"/>
    <w:rsid w:val="00D4633D"/>
    <w:rsid w:val="00D517F3"/>
    <w:rsid w:val="00D56749"/>
    <w:rsid w:val="00D73DA9"/>
    <w:rsid w:val="00D8586D"/>
    <w:rsid w:val="00D935B4"/>
    <w:rsid w:val="00DC321F"/>
    <w:rsid w:val="00DD0E95"/>
    <w:rsid w:val="00DD44A7"/>
    <w:rsid w:val="00E03528"/>
    <w:rsid w:val="00E048AE"/>
    <w:rsid w:val="00E658F2"/>
    <w:rsid w:val="00E75463"/>
    <w:rsid w:val="00E754A8"/>
    <w:rsid w:val="00E8091F"/>
    <w:rsid w:val="00E82C65"/>
    <w:rsid w:val="00E94A94"/>
    <w:rsid w:val="00EC52BB"/>
    <w:rsid w:val="00EF4258"/>
    <w:rsid w:val="00F0233E"/>
    <w:rsid w:val="00F4561A"/>
    <w:rsid w:val="00F77B11"/>
    <w:rsid w:val="00F94C72"/>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paragraph" w:styleId="Heading3">
    <w:name w:val="heading 3"/>
    <w:basedOn w:val="Normal"/>
    <w:next w:val="Normal"/>
    <w:link w:val="Heading3Char"/>
    <w:uiPriority w:val="9"/>
    <w:semiHidden/>
    <w:unhideWhenUsed/>
    <w:qFormat/>
    <w:rsid w:val="00F77B1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F94C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7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customStyle="1" w:styleId="Heading3Char">
    <w:name w:val="Heading 3 Char"/>
    <w:basedOn w:val="DefaultParagraphFont"/>
    <w:link w:val="Heading3"/>
    <w:uiPriority w:val="9"/>
    <w:semiHidden/>
    <w:rsid w:val="00F77B1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584606394">
      <w:bodyDiv w:val="1"/>
      <w:marLeft w:val="0"/>
      <w:marRight w:val="0"/>
      <w:marTop w:val="0"/>
      <w:marBottom w:val="0"/>
      <w:divBdr>
        <w:top w:val="none" w:sz="0" w:space="0" w:color="auto"/>
        <w:left w:val="none" w:sz="0" w:space="0" w:color="auto"/>
        <w:bottom w:val="none" w:sz="0" w:space="0" w:color="auto"/>
        <w:right w:val="none" w:sz="0" w:space="0" w:color="auto"/>
      </w:divBdr>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796601268">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295453015">
      <w:bodyDiv w:val="1"/>
      <w:marLeft w:val="0"/>
      <w:marRight w:val="0"/>
      <w:marTop w:val="0"/>
      <w:marBottom w:val="0"/>
      <w:divBdr>
        <w:top w:val="none" w:sz="0" w:space="0" w:color="auto"/>
        <w:left w:val="none" w:sz="0" w:space="0" w:color="auto"/>
        <w:bottom w:val="none" w:sz="0" w:space="0" w:color="auto"/>
        <w:right w:val="none" w:sz="0" w:space="0" w:color="auto"/>
      </w:divBdr>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890722522">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ighfieldedgbaston.co.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2.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4.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D</dc:creator>
  <cp:keywords/>
  <dc:description/>
  <cp:lastModifiedBy>anon</cp:lastModifiedBy>
  <cp:revision>4</cp:revision>
  <dcterms:created xsi:type="dcterms:W3CDTF">2025-08-01T09:31:00Z</dcterms:created>
  <dcterms:modified xsi:type="dcterms:W3CDTF">2025-08-01T09:35:00Z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