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499F4" w14:textId="05A34758" w:rsidR="00DE01B9" w:rsidRPr="006D01F9" w:rsidRDefault="006D01F9">
      <w:pPr>
        <w:rPr>
          <w:rFonts w:ascii="Arial" w:hAnsi="Arial" w:cs="Arial"/>
          <w:b/>
          <w:bCs/>
          <w:sz w:val="24"/>
          <w:szCs w:val="24"/>
        </w:rPr>
      </w:pPr>
      <w:r w:rsidRPr="006D01F9">
        <w:rPr>
          <w:rFonts w:ascii="Arial" w:hAnsi="Arial" w:cs="Arial"/>
          <w:b/>
          <w:bCs/>
          <w:sz w:val="24"/>
          <w:szCs w:val="24"/>
        </w:rPr>
        <w:t>Case study for collaborative practice:</w:t>
      </w:r>
    </w:p>
    <w:p w14:paraId="3F9B3423" w14:textId="77777777" w:rsidR="006D01F9" w:rsidRDefault="006D01F9">
      <w:pPr>
        <w:rPr>
          <w:rFonts w:ascii="Arial" w:hAnsi="Arial" w:cs="Arial"/>
          <w:sz w:val="24"/>
          <w:szCs w:val="24"/>
        </w:rPr>
      </w:pPr>
    </w:p>
    <w:p w14:paraId="717C3127" w14:textId="1FC26626" w:rsidR="006D01F9" w:rsidRDefault="006D01F9" w:rsidP="006D01F9">
      <w:pPr>
        <w:rPr>
          <w:rFonts w:ascii="Arial" w:hAnsi="Arial" w:cs="Arial"/>
          <w:sz w:val="24"/>
          <w:szCs w:val="24"/>
        </w:rPr>
      </w:pPr>
      <w:r w:rsidRPr="006D01F9">
        <w:rPr>
          <w:rFonts w:ascii="Arial" w:hAnsi="Arial" w:cs="Arial"/>
          <w:sz w:val="24"/>
          <w:szCs w:val="24"/>
        </w:rPr>
        <w:t>Peter lives in a residential home and has dementia. He wants to go to the local newsagent every morning to collect his newspaper, this is something he has always done since retiring. Staff at the home have said that this is too risky as Peter often forgets what he is doing once he has bought the paper and fails to return home. There is never enough staff on the morning shift to allow for Peter to be accompanied to the shop and, in any case, he prefers to go alone. They arrange for the newspaper to be delivered.</w:t>
      </w:r>
    </w:p>
    <w:p w14:paraId="3C49B098" w14:textId="77777777" w:rsidR="006D01F9" w:rsidRDefault="006D01F9" w:rsidP="006D01F9">
      <w:pPr>
        <w:rPr>
          <w:rFonts w:ascii="Arial" w:hAnsi="Arial" w:cs="Arial"/>
          <w:sz w:val="24"/>
          <w:szCs w:val="24"/>
        </w:rPr>
      </w:pPr>
    </w:p>
    <w:p w14:paraId="4CCBC877" w14:textId="5468F21F" w:rsidR="006D01F9" w:rsidRDefault="006D01F9" w:rsidP="006D01F9">
      <w:pPr>
        <w:rPr>
          <w:rFonts w:ascii="Arial" w:hAnsi="Arial" w:cs="Arial"/>
          <w:sz w:val="24"/>
          <w:szCs w:val="24"/>
        </w:rPr>
      </w:pPr>
      <w:r>
        <w:rPr>
          <w:rFonts w:ascii="Arial" w:hAnsi="Arial" w:cs="Arial"/>
          <w:sz w:val="24"/>
          <w:szCs w:val="24"/>
        </w:rPr>
        <w:t>What needs to be done to provide the best possible care to Peter?</w:t>
      </w:r>
    </w:p>
    <w:p w14:paraId="59D14B0B" w14:textId="77777777" w:rsidR="006D01F9" w:rsidRDefault="006D01F9" w:rsidP="006D01F9">
      <w:pPr>
        <w:rPr>
          <w:rFonts w:ascii="Arial" w:hAnsi="Arial" w:cs="Arial"/>
          <w:sz w:val="24"/>
          <w:szCs w:val="24"/>
        </w:rPr>
      </w:pPr>
    </w:p>
    <w:p w14:paraId="19A3F3E0" w14:textId="77777777" w:rsidR="006D01F9" w:rsidRDefault="006D01F9" w:rsidP="006D01F9">
      <w:pPr>
        <w:rPr>
          <w:rFonts w:ascii="Arial" w:hAnsi="Arial" w:cs="Arial"/>
          <w:sz w:val="24"/>
          <w:szCs w:val="24"/>
        </w:rPr>
      </w:pPr>
    </w:p>
    <w:p w14:paraId="552BD9B9" w14:textId="77777777" w:rsidR="006D01F9" w:rsidRDefault="006D01F9" w:rsidP="006D01F9">
      <w:pPr>
        <w:rPr>
          <w:rFonts w:ascii="Arial" w:hAnsi="Arial" w:cs="Arial"/>
          <w:sz w:val="24"/>
          <w:szCs w:val="24"/>
        </w:rPr>
      </w:pPr>
    </w:p>
    <w:p w14:paraId="27DDFC64" w14:textId="5139B8D0" w:rsidR="006D01F9" w:rsidRPr="006D01F9" w:rsidRDefault="006D01F9" w:rsidP="006D01F9">
      <w:pPr>
        <w:rPr>
          <w:rFonts w:ascii="Arial" w:hAnsi="Arial" w:cs="Arial"/>
          <w:sz w:val="24"/>
          <w:szCs w:val="24"/>
        </w:rPr>
      </w:pPr>
      <w:proofErr w:type="spellStart"/>
      <w:proofErr w:type="gramStart"/>
      <w:r>
        <w:rPr>
          <w:rFonts w:ascii="Arial" w:hAnsi="Arial" w:cs="Arial"/>
          <w:sz w:val="24"/>
          <w:szCs w:val="24"/>
        </w:rPr>
        <w:t>Source:SCIE</w:t>
      </w:r>
      <w:proofErr w:type="spellEnd"/>
      <w:proofErr w:type="gramEnd"/>
      <w:r>
        <w:rPr>
          <w:rFonts w:ascii="Arial" w:hAnsi="Arial" w:cs="Arial"/>
          <w:sz w:val="24"/>
          <w:szCs w:val="24"/>
        </w:rPr>
        <w:t xml:space="preserve"> (2023) </w:t>
      </w:r>
      <w:r>
        <w:rPr>
          <w:rFonts w:ascii="Arial" w:hAnsi="Arial" w:cs="Arial"/>
          <w:i/>
          <w:iCs/>
          <w:sz w:val="24"/>
          <w:szCs w:val="24"/>
        </w:rPr>
        <w:t xml:space="preserve">Practice development: collaborative working in social care. </w:t>
      </w:r>
      <w:r>
        <w:rPr>
          <w:rFonts w:ascii="Arial" w:hAnsi="Arial" w:cs="Arial"/>
          <w:sz w:val="24"/>
          <w:szCs w:val="24"/>
        </w:rPr>
        <w:t xml:space="preserve">Available at: </w:t>
      </w:r>
      <w:hyperlink r:id="rId4" w:history="1">
        <w:r>
          <w:rPr>
            <w:rStyle w:val="Hyperlink"/>
          </w:rPr>
          <w:t>Practice development: Collaborative working in social care - Background - What is collaborative methodology? (scie.org.uk)</w:t>
        </w:r>
      </w:hyperlink>
      <w:r>
        <w:t>. (Accessed: 5</w:t>
      </w:r>
      <w:r w:rsidRPr="006D01F9">
        <w:rPr>
          <w:vertAlign w:val="superscript"/>
        </w:rPr>
        <w:t>th</w:t>
      </w:r>
      <w:r>
        <w:t xml:space="preserve"> of April 2023). </w:t>
      </w:r>
    </w:p>
    <w:sectPr w:rsidR="006D01F9" w:rsidRPr="006D01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1F9"/>
    <w:rsid w:val="00256BAC"/>
    <w:rsid w:val="006D01F9"/>
    <w:rsid w:val="00C65FB1"/>
    <w:rsid w:val="00DE01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3C063"/>
  <w15:chartTrackingRefBased/>
  <w15:docId w15:val="{C980F5DD-765C-4FF1-BB23-67A947941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D01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cie.org.uk/publications/guides/guide34/background/whati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821</Characters>
  <Application>Microsoft Office Word</Application>
  <DocSecurity>0</DocSecurity>
  <Lines>6</Lines>
  <Paragraphs>1</Paragraphs>
  <ScaleCrop>false</ScaleCrop>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cp:lastPrinted>2023-04-20T07:34:00Z</cp:lastPrinted>
  <dcterms:created xsi:type="dcterms:W3CDTF">2023-06-27T18:00:00Z</dcterms:created>
  <dcterms:modified xsi:type="dcterms:W3CDTF">2023-06-27T18:00:00Z</dcterms:modified>
</cp:coreProperties>
</file>