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0E8DD" w14:textId="77777777" w:rsidR="00471B8D" w:rsidRPr="00C56719" w:rsidRDefault="00471B8D" w:rsidP="00471B8D">
      <w:pPr>
        <w:pStyle w:val="NormalWeb"/>
        <w:spacing w:after="0" w:line="360" w:lineRule="auto"/>
        <w:jc w:val="center"/>
        <w:rPr>
          <w:rFonts w:ascii="Arial" w:hAnsi="Arial" w:cs="Arial"/>
          <w:b/>
          <w:bCs/>
          <w:sz w:val="36"/>
          <w:szCs w:val="36"/>
        </w:rPr>
      </w:pPr>
      <w:r w:rsidRPr="00C56719">
        <w:rPr>
          <w:rFonts w:ascii="Arial" w:hAnsi="Arial" w:cs="Arial"/>
          <w:b/>
          <w:bCs/>
          <w:sz w:val="36"/>
          <w:szCs w:val="36"/>
        </w:rPr>
        <w:t>BSc (Hons) Health and Social Care</w:t>
      </w:r>
    </w:p>
    <w:p w14:paraId="53623628" w14:textId="77777777" w:rsidR="00471B8D" w:rsidRPr="008F2987" w:rsidRDefault="00471B8D" w:rsidP="00471B8D">
      <w:pPr>
        <w:pStyle w:val="NormalWeb"/>
        <w:spacing w:before="0" w:beforeAutospacing="0" w:after="0" w:afterAutospacing="0" w:line="360" w:lineRule="auto"/>
        <w:jc w:val="center"/>
        <w:rPr>
          <w:rFonts w:ascii="Arial" w:hAnsi="Arial" w:cs="Arial"/>
          <w:b/>
          <w:bCs/>
          <w:sz w:val="32"/>
          <w:szCs w:val="32"/>
        </w:rPr>
      </w:pPr>
      <w:r w:rsidRPr="008F2987">
        <w:rPr>
          <w:rFonts w:ascii="Arial" w:hAnsi="Arial" w:cs="Arial"/>
          <w:b/>
          <w:bCs/>
          <w:sz w:val="32"/>
          <w:szCs w:val="32"/>
        </w:rPr>
        <w:t>Public Health Policy</w:t>
      </w:r>
    </w:p>
    <w:p w14:paraId="79C48E7E" w14:textId="77777777" w:rsidR="00471B8D" w:rsidRPr="00C56719" w:rsidRDefault="00471B8D" w:rsidP="00471B8D">
      <w:pPr>
        <w:pStyle w:val="NormalWeb"/>
        <w:spacing w:before="0" w:beforeAutospacing="0" w:after="0" w:afterAutospacing="0" w:line="360" w:lineRule="auto"/>
        <w:jc w:val="center"/>
        <w:rPr>
          <w:rFonts w:ascii="Arial" w:hAnsi="Arial" w:cs="Arial"/>
          <w:b/>
          <w:bCs/>
          <w:sz w:val="36"/>
          <w:szCs w:val="36"/>
        </w:rPr>
      </w:pPr>
      <w:r w:rsidRPr="00C56719">
        <w:rPr>
          <w:rFonts w:ascii="Arial" w:hAnsi="Arial" w:cs="Arial"/>
          <w:b/>
          <w:bCs/>
          <w:sz w:val="36"/>
          <w:szCs w:val="36"/>
        </w:rPr>
        <w:t xml:space="preserve">Module: </w:t>
      </w:r>
      <w:r w:rsidRPr="008F2987">
        <w:rPr>
          <w:rFonts w:ascii="Arial" w:hAnsi="Arial" w:cs="Arial"/>
          <w:b/>
          <w:bCs/>
          <w:sz w:val="36"/>
          <w:szCs w:val="36"/>
        </w:rPr>
        <w:t>BMHP5013</w:t>
      </w:r>
    </w:p>
    <w:p w14:paraId="049B828B" w14:textId="77777777" w:rsidR="00471B8D" w:rsidRPr="00C56719" w:rsidRDefault="00471B8D" w:rsidP="00471B8D">
      <w:pPr>
        <w:pStyle w:val="NormalWeb"/>
        <w:spacing w:before="0" w:beforeAutospacing="0" w:after="0" w:afterAutospacing="0" w:line="360" w:lineRule="auto"/>
        <w:jc w:val="center"/>
        <w:rPr>
          <w:rFonts w:ascii="Arial" w:hAnsi="Arial" w:cs="Arial"/>
          <w:b/>
          <w:bCs/>
          <w:sz w:val="36"/>
          <w:szCs w:val="36"/>
        </w:rPr>
      </w:pPr>
      <w:r w:rsidRPr="00C56719">
        <w:rPr>
          <w:rFonts w:ascii="Arial" w:hAnsi="Arial" w:cs="Arial"/>
          <w:b/>
          <w:bCs/>
          <w:sz w:val="36"/>
          <w:szCs w:val="36"/>
        </w:rPr>
        <w:t xml:space="preserve">Assessment 2 </w:t>
      </w:r>
    </w:p>
    <w:p w14:paraId="5CEBD141" w14:textId="2FAF412E" w:rsidR="00471B8D" w:rsidRPr="00471B8D" w:rsidRDefault="00471B8D" w:rsidP="00471B8D">
      <w:pPr>
        <w:pStyle w:val="NormalWeb"/>
        <w:spacing w:before="0" w:beforeAutospacing="0" w:after="0" w:afterAutospacing="0" w:line="360" w:lineRule="auto"/>
        <w:jc w:val="center"/>
        <w:rPr>
          <w:rStyle w:val="Strong"/>
          <w:rFonts w:ascii="Arial" w:hAnsi="Arial" w:cs="Arial"/>
          <w:b w:val="0"/>
          <w:bCs w:val="0"/>
          <w:color w:val="0E101A"/>
          <w:sz w:val="32"/>
          <w:szCs w:val="32"/>
        </w:rPr>
      </w:pPr>
      <w:r w:rsidRPr="00471B8D">
        <w:rPr>
          <w:rFonts w:ascii="Arial" w:hAnsi="Arial" w:cs="Arial"/>
          <w:b/>
          <w:bCs/>
          <w:sz w:val="32"/>
          <w:szCs w:val="32"/>
        </w:rPr>
        <w:t xml:space="preserve">A Comparative Analysis between The United Kingdom </w:t>
      </w:r>
      <w:proofErr w:type="gramStart"/>
      <w:r w:rsidRPr="00471B8D">
        <w:rPr>
          <w:rFonts w:ascii="Arial" w:hAnsi="Arial" w:cs="Arial"/>
          <w:b/>
          <w:bCs/>
          <w:sz w:val="32"/>
          <w:szCs w:val="32"/>
        </w:rPr>
        <w:t>and  China</w:t>
      </w:r>
      <w:proofErr w:type="gramEnd"/>
      <w:r w:rsidR="00974F58">
        <w:rPr>
          <w:rFonts w:ascii="Arial" w:hAnsi="Arial" w:cs="Arial"/>
          <w:b/>
          <w:bCs/>
          <w:sz w:val="32"/>
          <w:szCs w:val="32"/>
        </w:rPr>
        <w:t xml:space="preserve"> (Mainland)</w:t>
      </w:r>
      <w:r w:rsidR="00873547">
        <w:rPr>
          <w:rFonts w:ascii="Arial" w:hAnsi="Arial" w:cs="Arial"/>
          <w:b/>
          <w:bCs/>
          <w:sz w:val="32"/>
          <w:szCs w:val="32"/>
        </w:rPr>
        <w:t xml:space="preserve"> of Covid-19: Healthcare Strategies</w:t>
      </w:r>
      <w:r w:rsidR="005114D1">
        <w:rPr>
          <w:rFonts w:ascii="Arial" w:hAnsi="Arial" w:cs="Arial"/>
          <w:b/>
          <w:bCs/>
          <w:sz w:val="32"/>
          <w:szCs w:val="32"/>
        </w:rPr>
        <w:t>,</w:t>
      </w:r>
      <w:r w:rsidR="00873547">
        <w:rPr>
          <w:rFonts w:ascii="Arial" w:hAnsi="Arial" w:cs="Arial"/>
          <w:b/>
          <w:bCs/>
          <w:sz w:val="32"/>
          <w:szCs w:val="32"/>
        </w:rPr>
        <w:t xml:space="preserve"> Policies</w:t>
      </w:r>
      <w:r w:rsidR="005114D1">
        <w:rPr>
          <w:rFonts w:ascii="Arial" w:hAnsi="Arial" w:cs="Arial"/>
          <w:b/>
          <w:bCs/>
          <w:sz w:val="32"/>
          <w:szCs w:val="32"/>
        </w:rPr>
        <w:t xml:space="preserve"> and </w:t>
      </w:r>
      <w:r w:rsidR="003F6FE1">
        <w:rPr>
          <w:rFonts w:ascii="Arial" w:hAnsi="Arial" w:cs="Arial"/>
          <w:b/>
          <w:bCs/>
          <w:sz w:val="32"/>
          <w:szCs w:val="32"/>
        </w:rPr>
        <w:t>T</w:t>
      </w:r>
      <w:r w:rsidR="005114D1">
        <w:rPr>
          <w:rFonts w:ascii="Arial" w:hAnsi="Arial" w:cs="Arial"/>
          <w:b/>
          <w:bCs/>
          <w:sz w:val="32"/>
          <w:szCs w:val="32"/>
        </w:rPr>
        <w:t>heir Impacts</w:t>
      </w:r>
    </w:p>
    <w:p w14:paraId="5DC7A4BF" w14:textId="77777777" w:rsidR="00471B8D" w:rsidRDefault="00471B8D" w:rsidP="00471B8D">
      <w:pPr>
        <w:pStyle w:val="NormalWeb"/>
        <w:spacing w:before="0" w:beforeAutospacing="0" w:after="0" w:afterAutospacing="0" w:line="360" w:lineRule="auto"/>
        <w:jc w:val="center"/>
        <w:rPr>
          <w:rStyle w:val="Strong"/>
          <w:rFonts w:ascii="Arial" w:hAnsi="Arial" w:cs="Arial"/>
          <w:color w:val="0E101A"/>
          <w:sz w:val="28"/>
          <w:szCs w:val="28"/>
        </w:rPr>
      </w:pPr>
    </w:p>
    <w:p w14:paraId="4F081013" w14:textId="77777777" w:rsidR="00471B8D" w:rsidRDefault="00471B8D" w:rsidP="00471B8D">
      <w:pPr>
        <w:pStyle w:val="NormalWeb"/>
        <w:spacing w:before="0" w:beforeAutospacing="0" w:after="0" w:afterAutospacing="0" w:line="360" w:lineRule="auto"/>
        <w:jc w:val="center"/>
        <w:rPr>
          <w:rStyle w:val="Strong"/>
          <w:rFonts w:ascii="Arial" w:hAnsi="Arial" w:cs="Arial"/>
          <w:color w:val="0E101A"/>
          <w:sz w:val="28"/>
          <w:szCs w:val="28"/>
        </w:rPr>
      </w:pPr>
    </w:p>
    <w:p w14:paraId="035D76D5" w14:textId="77777777" w:rsidR="00471B8D" w:rsidRDefault="00471B8D" w:rsidP="00471B8D">
      <w:pPr>
        <w:pStyle w:val="NormalWeb"/>
        <w:spacing w:before="0" w:beforeAutospacing="0" w:after="0" w:afterAutospacing="0" w:line="360" w:lineRule="auto"/>
        <w:jc w:val="center"/>
        <w:rPr>
          <w:rStyle w:val="Strong"/>
          <w:rFonts w:ascii="Arial" w:hAnsi="Arial" w:cs="Arial"/>
          <w:color w:val="0E101A"/>
          <w:sz w:val="28"/>
          <w:szCs w:val="28"/>
        </w:rPr>
      </w:pPr>
    </w:p>
    <w:p w14:paraId="33A47942" w14:textId="77777777" w:rsidR="00471B8D" w:rsidRDefault="00471B8D" w:rsidP="00471B8D">
      <w:pPr>
        <w:pStyle w:val="NormalWeb"/>
        <w:spacing w:before="0" w:beforeAutospacing="0" w:after="0" w:afterAutospacing="0" w:line="360" w:lineRule="auto"/>
        <w:rPr>
          <w:rStyle w:val="Strong"/>
          <w:rFonts w:ascii="Arial" w:hAnsi="Arial" w:cs="Arial"/>
          <w:color w:val="0E101A"/>
          <w:sz w:val="28"/>
          <w:szCs w:val="28"/>
        </w:rPr>
      </w:pPr>
    </w:p>
    <w:p w14:paraId="47CCB570" w14:textId="77777777" w:rsidR="00471B8D" w:rsidRDefault="00471B8D" w:rsidP="00471B8D">
      <w:pPr>
        <w:pStyle w:val="NormalWeb"/>
        <w:spacing w:before="0" w:beforeAutospacing="0" w:after="0" w:afterAutospacing="0" w:line="360" w:lineRule="auto"/>
        <w:jc w:val="center"/>
        <w:rPr>
          <w:rStyle w:val="Strong"/>
          <w:rFonts w:ascii="Arial" w:hAnsi="Arial" w:cs="Arial"/>
          <w:color w:val="0E101A"/>
          <w:sz w:val="28"/>
          <w:szCs w:val="28"/>
        </w:rPr>
      </w:pPr>
    </w:p>
    <w:p w14:paraId="13596913" w14:textId="77777777" w:rsidR="00471B8D" w:rsidRDefault="00471B8D" w:rsidP="00471B8D">
      <w:pPr>
        <w:pStyle w:val="NormalWeb"/>
        <w:spacing w:before="0" w:beforeAutospacing="0" w:after="0" w:afterAutospacing="0" w:line="360" w:lineRule="auto"/>
        <w:jc w:val="center"/>
        <w:rPr>
          <w:rStyle w:val="Strong"/>
          <w:rFonts w:ascii="Arial" w:hAnsi="Arial" w:cs="Arial"/>
          <w:color w:val="0E101A"/>
          <w:sz w:val="28"/>
          <w:szCs w:val="28"/>
        </w:rPr>
      </w:pPr>
    </w:p>
    <w:p w14:paraId="6820BA24" w14:textId="77777777" w:rsidR="00471B8D" w:rsidRDefault="00471B8D" w:rsidP="00471B8D">
      <w:pPr>
        <w:pStyle w:val="NormalWeb"/>
        <w:spacing w:before="0" w:beforeAutospacing="0" w:after="0" w:afterAutospacing="0" w:line="360" w:lineRule="auto"/>
        <w:jc w:val="center"/>
        <w:rPr>
          <w:rStyle w:val="Strong"/>
          <w:rFonts w:ascii="Arial" w:hAnsi="Arial" w:cs="Arial"/>
          <w:color w:val="0E101A"/>
          <w:sz w:val="28"/>
          <w:szCs w:val="28"/>
        </w:rPr>
      </w:pPr>
    </w:p>
    <w:p w14:paraId="4A91F8C7" w14:textId="77777777" w:rsidR="00471B8D" w:rsidRDefault="00471B8D" w:rsidP="00471B8D">
      <w:pPr>
        <w:pStyle w:val="NormalWeb"/>
        <w:spacing w:before="0" w:beforeAutospacing="0" w:after="0" w:afterAutospacing="0" w:line="360" w:lineRule="auto"/>
        <w:jc w:val="center"/>
        <w:rPr>
          <w:rStyle w:val="Strong"/>
          <w:rFonts w:ascii="Arial" w:hAnsi="Arial" w:cs="Arial"/>
          <w:color w:val="0E101A"/>
          <w:sz w:val="28"/>
          <w:szCs w:val="28"/>
        </w:rPr>
      </w:pPr>
    </w:p>
    <w:p w14:paraId="5D01D43D" w14:textId="20A894BC" w:rsidR="00471B8D" w:rsidRDefault="00471B8D" w:rsidP="00471B8D">
      <w:pPr>
        <w:pStyle w:val="NormalWeb"/>
        <w:spacing w:before="0" w:beforeAutospacing="0" w:after="0" w:afterAutospacing="0" w:line="360" w:lineRule="auto"/>
        <w:jc w:val="center"/>
        <w:rPr>
          <w:rStyle w:val="Strong"/>
          <w:rFonts w:ascii="Arial" w:hAnsi="Arial" w:cs="Arial"/>
          <w:color w:val="0E101A"/>
          <w:sz w:val="28"/>
          <w:szCs w:val="28"/>
        </w:rPr>
      </w:pPr>
    </w:p>
    <w:p w14:paraId="7E5EB4C7" w14:textId="124A373F" w:rsidR="00EB23D0" w:rsidRDefault="00EB23D0" w:rsidP="00471B8D">
      <w:pPr>
        <w:pStyle w:val="NormalWeb"/>
        <w:spacing w:before="0" w:beforeAutospacing="0" w:after="0" w:afterAutospacing="0" w:line="360" w:lineRule="auto"/>
        <w:jc w:val="center"/>
        <w:rPr>
          <w:rStyle w:val="Strong"/>
          <w:rFonts w:ascii="Arial" w:hAnsi="Arial" w:cs="Arial"/>
          <w:color w:val="0E101A"/>
          <w:sz w:val="28"/>
          <w:szCs w:val="28"/>
        </w:rPr>
      </w:pPr>
    </w:p>
    <w:p w14:paraId="44363697" w14:textId="77777777" w:rsidR="00EB23D0" w:rsidRDefault="00EB23D0" w:rsidP="00471B8D">
      <w:pPr>
        <w:pStyle w:val="NormalWeb"/>
        <w:spacing w:before="0" w:beforeAutospacing="0" w:after="0" w:afterAutospacing="0" w:line="360" w:lineRule="auto"/>
        <w:jc w:val="center"/>
        <w:rPr>
          <w:rStyle w:val="Strong"/>
          <w:rFonts w:ascii="Arial" w:hAnsi="Arial" w:cs="Arial"/>
          <w:color w:val="0E101A"/>
          <w:sz w:val="28"/>
          <w:szCs w:val="28"/>
        </w:rPr>
      </w:pPr>
    </w:p>
    <w:p w14:paraId="2A382238" w14:textId="77777777" w:rsidR="00471B8D" w:rsidRDefault="00471B8D" w:rsidP="00471B8D">
      <w:pPr>
        <w:pStyle w:val="NormalWeb"/>
        <w:spacing w:before="0" w:beforeAutospacing="0" w:after="0" w:afterAutospacing="0" w:line="360" w:lineRule="auto"/>
        <w:jc w:val="center"/>
        <w:rPr>
          <w:rStyle w:val="Strong"/>
          <w:rFonts w:ascii="Arial" w:hAnsi="Arial" w:cs="Arial"/>
          <w:color w:val="0E101A"/>
          <w:sz w:val="28"/>
          <w:szCs w:val="28"/>
        </w:rPr>
      </w:pPr>
    </w:p>
    <w:p w14:paraId="46859410" w14:textId="77777777" w:rsidR="00471B8D" w:rsidRDefault="00471B8D" w:rsidP="00471B8D">
      <w:pPr>
        <w:pStyle w:val="NormalWeb"/>
        <w:spacing w:before="0" w:beforeAutospacing="0" w:after="0" w:afterAutospacing="0" w:line="360" w:lineRule="auto"/>
        <w:jc w:val="center"/>
        <w:rPr>
          <w:rStyle w:val="Strong"/>
          <w:rFonts w:ascii="Arial" w:hAnsi="Arial" w:cs="Arial"/>
          <w:color w:val="0E101A"/>
          <w:sz w:val="28"/>
          <w:szCs w:val="28"/>
        </w:rPr>
      </w:pPr>
    </w:p>
    <w:p w14:paraId="0D8DFBDD" w14:textId="77777777" w:rsidR="00471B8D" w:rsidRPr="00471B8D" w:rsidRDefault="00471B8D" w:rsidP="00471B8D">
      <w:pPr>
        <w:pStyle w:val="NormalWeb"/>
        <w:spacing w:before="0" w:beforeAutospacing="0" w:after="0" w:afterAutospacing="0" w:line="360" w:lineRule="auto"/>
        <w:jc w:val="center"/>
        <w:rPr>
          <w:rStyle w:val="Strong"/>
          <w:rFonts w:ascii="Arial" w:hAnsi="Arial" w:cs="Arial"/>
          <w:color w:val="0E101A"/>
          <w:sz w:val="32"/>
          <w:szCs w:val="32"/>
        </w:rPr>
      </w:pPr>
      <w:r w:rsidRPr="00C56719">
        <w:rPr>
          <w:rStyle w:val="Strong"/>
          <w:rFonts w:ascii="Arial" w:hAnsi="Arial" w:cs="Arial"/>
          <w:color w:val="0E101A"/>
          <w:sz w:val="32"/>
          <w:szCs w:val="32"/>
        </w:rPr>
        <w:t xml:space="preserve">Lecturer: </w:t>
      </w:r>
      <w:r w:rsidRPr="00471B8D">
        <w:rPr>
          <w:rFonts w:ascii="Arial" w:hAnsi="Arial" w:cs="Arial"/>
          <w:b/>
          <w:bCs/>
          <w:sz w:val="32"/>
          <w:szCs w:val="32"/>
        </w:rPr>
        <w:t xml:space="preserve">Barbara </w:t>
      </w:r>
      <w:proofErr w:type="spellStart"/>
      <w:r w:rsidRPr="00471B8D">
        <w:rPr>
          <w:rFonts w:ascii="Arial" w:hAnsi="Arial" w:cs="Arial"/>
          <w:b/>
          <w:bCs/>
          <w:sz w:val="32"/>
          <w:szCs w:val="32"/>
        </w:rPr>
        <w:t>Chinyani</w:t>
      </w:r>
      <w:proofErr w:type="spellEnd"/>
    </w:p>
    <w:p w14:paraId="1B03FCCB" w14:textId="77777777" w:rsidR="00471B8D" w:rsidRPr="00C56719" w:rsidRDefault="00471B8D" w:rsidP="00471B8D">
      <w:pPr>
        <w:pStyle w:val="NormalWeb"/>
        <w:spacing w:before="0" w:beforeAutospacing="0" w:after="0" w:afterAutospacing="0" w:line="360" w:lineRule="auto"/>
        <w:jc w:val="center"/>
        <w:rPr>
          <w:rStyle w:val="Strong"/>
          <w:rFonts w:ascii="Arial" w:hAnsi="Arial" w:cs="Arial"/>
          <w:color w:val="0E101A"/>
          <w:sz w:val="32"/>
          <w:szCs w:val="32"/>
        </w:rPr>
      </w:pPr>
      <w:r w:rsidRPr="00C56719">
        <w:rPr>
          <w:rStyle w:val="Strong"/>
          <w:rFonts w:ascii="Arial" w:hAnsi="Arial" w:cs="Arial"/>
          <w:color w:val="0E101A"/>
          <w:sz w:val="32"/>
          <w:szCs w:val="32"/>
        </w:rPr>
        <w:t>Student: Dewan Ashrafi (1916230)</w:t>
      </w:r>
    </w:p>
    <w:p w14:paraId="0305B15F" w14:textId="77777777" w:rsidR="00471B8D" w:rsidRDefault="00471B8D" w:rsidP="00471B8D">
      <w:pPr>
        <w:pStyle w:val="NormalWeb"/>
        <w:spacing w:before="0" w:beforeAutospacing="0" w:after="0" w:afterAutospacing="0" w:line="360" w:lineRule="auto"/>
        <w:jc w:val="center"/>
        <w:rPr>
          <w:rStyle w:val="Strong"/>
          <w:rFonts w:ascii="Arial" w:hAnsi="Arial" w:cs="Arial"/>
          <w:color w:val="0E101A"/>
          <w:sz w:val="28"/>
          <w:szCs w:val="28"/>
        </w:rPr>
      </w:pPr>
    </w:p>
    <w:p w14:paraId="0C7230C7" w14:textId="77777777" w:rsidR="00471B8D" w:rsidRDefault="00471B8D" w:rsidP="00471B8D">
      <w:pPr>
        <w:pStyle w:val="NormalWeb"/>
        <w:spacing w:before="0" w:beforeAutospacing="0" w:after="0" w:afterAutospacing="0" w:line="360" w:lineRule="auto"/>
        <w:jc w:val="center"/>
        <w:rPr>
          <w:rStyle w:val="Strong"/>
          <w:rFonts w:ascii="Arial" w:hAnsi="Arial" w:cs="Arial"/>
          <w:color w:val="0E101A"/>
          <w:sz w:val="28"/>
          <w:szCs w:val="28"/>
        </w:rPr>
      </w:pPr>
    </w:p>
    <w:p w14:paraId="13C5FCAB" w14:textId="77777777" w:rsidR="00471B8D" w:rsidRDefault="00471B8D" w:rsidP="00471B8D">
      <w:pPr>
        <w:spacing w:after="0" w:line="240" w:lineRule="auto"/>
        <w:jc w:val="center"/>
        <w:rPr>
          <w:b/>
          <w:bCs/>
          <w:color w:val="000000"/>
          <w:sz w:val="48"/>
          <w:szCs w:val="48"/>
          <w:u w:val="single"/>
        </w:rPr>
      </w:pPr>
    </w:p>
    <w:p w14:paraId="2D7AE356" w14:textId="77777777" w:rsidR="00471B8D" w:rsidRDefault="00471B8D" w:rsidP="00471B8D">
      <w:pPr>
        <w:spacing w:after="0" w:line="240" w:lineRule="auto"/>
        <w:jc w:val="center"/>
        <w:rPr>
          <w:b/>
          <w:bCs/>
          <w:color w:val="000000"/>
          <w:sz w:val="48"/>
          <w:szCs w:val="48"/>
          <w:u w:val="single"/>
        </w:rPr>
      </w:pPr>
    </w:p>
    <w:p w14:paraId="5E701FD0" w14:textId="77777777" w:rsidR="00471B8D" w:rsidRDefault="00471B8D" w:rsidP="00471B8D">
      <w:pPr>
        <w:spacing w:after="0" w:line="360" w:lineRule="auto"/>
        <w:jc w:val="center"/>
        <w:rPr>
          <w:b/>
          <w:bCs/>
          <w:color w:val="000000"/>
          <w:sz w:val="48"/>
          <w:szCs w:val="48"/>
          <w:u w:val="single"/>
        </w:rPr>
      </w:pPr>
    </w:p>
    <w:p w14:paraId="0E814E49" w14:textId="77777777" w:rsidR="00471B8D" w:rsidRDefault="00471B8D" w:rsidP="00471B8D">
      <w:pPr>
        <w:spacing w:after="0" w:line="360" w:lineRule="auto"/>
        <w:jc w:val="center"/>
        <w:rPr>
          <w:b/>
          <w:bCs/>
          <w:color w:val="000000"/>
          <w:sz w:val="48"/>
          <w:szCs w:val="48"/>
          <w:u w:val="single"/>
        </w:rPr>
      </w:pPr>
    </w:p>
    <w:p w14:paraId="11A50EE7" w14:textId="77777777" w:rsidR="00471B8D" w:rsidRPr="00CE7432" w:rsidRDefault="00471B8D" w:rsidP="00471B8D">
      <w:pPr>
        <w:spacing w:after="0" w:line="360" w:lineRule="auto"/>
        <w:jc w:val="center"/>
        <w:rPr>
          <w:b/>
          <w:bCs/>
          <w:color w:val="000000"/>
          <w:sz w:val="48"/>
          <w:szCs w:val="48"/>
          <w:u w:val="single"/>
        </w:rPr>
      </w:pPr>
      <w:r w:rsidRPr="00CE7432">
        <w:rPr>
          <w:b/>
          <w:bCs/>
          <w:color w:val="000000"/>
          <w:sz w:val="48"/>
          <w:szCs w:val="48"/>
          <w:u w:val="single"/>
        </w:rPr>
        <w:t>Contents</w:t>
      </w:r>
    </w:p>
    <w:p w14:paraId="0439793B" w14:textId="77777777" w:rsidR="00471B8D" w:rsidRDefault="00471B8D" w:rsidP="00471B8D">
      <w:pPr>
        <w:spacing w:after="0" w:line="360" w:lineRule="auto"/>
        <w:jc w:val="center"/>
        <w:rPr>
          <w:color w:val="000000"/>
          <w:sz w:val="28"/>
        </w:rPr>
      </w:pPr>
      <w:r>
        <w:rPr>
          <w:b/>
          <w:bCs/>
          <w:color w:val="000000"/>
          <w:sz w:val="40"/>
          <w:szCs w:val="40"/>
        </w:rPr>
        <w:tab/>
      </w:r>
      <w:r>
        <w:rPr>
          <w:b/>
          <w:bCs/>
          <w:color w:val="000000"/>
          <w:sz w:val="40"/>
          <w:szCs w:val="40"/>
        </w:rPr>
        <w:tab/>
      </w:r>
      <w:r>
        <w:rPr>
          <w:b/>
          <w:bCs/>
          <w:color w:val="000000"/>
          <w:sz w:val="40"/>
          <w:szCs w:val="40"/>
        </w:rPr>
        <w:tab/>
      </w:r>
      <w:r>
        <w:rPr>
          <w:b/>
          <w:bCs/>
          <w:color w:val="000000"/>
          <w:sz w:val="40"/>
          <w:szCs w:val="40"/>
        </w:rPr>
        <w:tab/>
      </w:r>
      <w:r>
        <w:rPr>
          <w:b/>
          <w:bCs/>
          <w:color w:val="000000"/>
          <w:sz w:val="40"/>
          <w:szCs w:val="40"/>
        </w:rPr>
        <w:tab/>
      </w:r>
      <w:r>
        <w:rPr>
          <w:b/>
          <w:bCs/>
          <w:color w:val="000000"/>
          <w:sz w:val="40"/>
          <w:szCs w:val="40"/>
        </w:rPr>
        <w:tab/>
      </w:r>
      <w:r>
        <w:rPr>
          <w:b/>
          <w:bCs/>
          <w:color w:val="000000"/>
          <w:sz w:val="40"/>
          <w:szCs w:val="40"/>
        </w:rPr>
        <w:tab/>
      </w:r>
      <w:r>
        <w:rPr>
          <w:b/>
          <w:bCs/>
          <w:color w:val="000000"/>
          <w:sz w:val="40"/>
          <w:szCs w:val="40"/>
        </w:rPr>
        <w:tab/>
        <w:t xml:space="preserve">                  </w:t>
      </w:r>
      <w:r>
        <w:rPr>
          <w:color w:val="000000"/>
          <w:sz w:val="28"/>
        </w:rPr>
        <w:t>Page</w:t>
      </w:r>
    </w:p>
    <w:p w14:paraId="2BEC8096" w14:textId="77777777" w:rsidR="00471B8D" w:rsidRDefault="00471B8D" w:rsidP="00471B8D">
      <w:pPr>
        <w:spacing w:after="0" w:line="360" w:lineRule="auto"/>
        <w:jc w:val="center"/>
        <w:rPr>
          <w:color w:val="000000"/>
          <w:sz w:val="28"/>
        </w:rPr>
      </w:pPr>
    </w:p>
    <w:p w14:paraId="2B0DBE27" w14:textId="5F09B33E" w:rsidR="00471B8D" w:rsidRPr="00D87F9E" w:rsidRDefault="00471B8D" w:rsidP="00471B8D">
      <w:pPr>
        <w:spacing w:after="0" w:line="360" w:lineRule="auto"/>
        <w:rPr>
          <w:rFonts w:ascii="Arial" w:hAnsi="Arial" w:cs="Arial"/>
          <w:b/>
          <w:bCs/>
          <w:color w:val="000000"/>
          <w:sz w:val="28"/>
        </w:rPr>
      </w:pPr>
      <w:r w:rsidRPr="00D87F9E">
        <w:rPr>
          <w:rFonts w:ascii="Arial" w:hAnsi="Arial" w:cs="Arial"/>
          <w:b/>
          <w:bCs/>
          <w:color w:val="000000"/>
          <w:sz w:val="28"/>
        </w:rPr>
        <w:t>Introduction</w:t>
      </w:r>
      <w:r w:rsidRPr="00D87F9E">
        <w:rPr>
          <w:rFonts w:ascii="Arial" w:hAnsi="Arial" w:cs="Arial"/>
          <w:b/>
          <w:bCs/>
          <w:color w:val="000000"/>
          <w:sz w:val="28"/>
        </w:rPr>
        <w:tab/>
      </w:r>
      <w:r w:rsidRPr="00D87F9E">
        <w:rPr>
          <w:rFonts w:ascii="Arial" w:hAnsi="Arial" w:cs="Arial"/>
          <w:b/>
          <w:bCs/>
          <w:color w:val="000000"/>
          <w:sz w:val="28"/>
        </w:rPr>
        <w:tab/>
      </w:r>
      <w:r w:rsidRPr="00D87F9E">
        <w:rPr>
          <w:rFonts w:ascii="Arial" w:hAnsi="Arial" w:cs="Arial"/>
          <w:b/>
          <w:bCs/>
          <w:color w:val="000000"/>
          <w:sz w:val="28"/>
        </w:rPr>
        <w:tab/>
      </w:r>
      <w:r w:rsidRPr="00D87F9E">
        <w:rPr>
          <w:rFonts w:ascii="Arial" w:hAnsi="Arial" w:cs="Arial"/>
          <w:b/>
          <w:bCs/>
          <w:color w:val="000000"/>
          <w:sz w:val="28"/>
        </w:rPr>
        <w:tab/>
      </w:r>
      <w:r w:rsidRPr="00D87F9E">
        <w:rPr>
          <w:rFonts w:ascii="Arial" w:hAnsi="Arial" w:cs="Arial"/>
          <w:b/>
          <w:bCs/>
          <w:color w:val="000000"/>
          <w:sz w:val="28"/>
        </w:rPr>
        <w:tab/>
      </w:r>
      <w:r w:rsidRPr="00D87F9E">
        <w:rPr>
          <w:rFonts w:ascii="Arial" w:hAnsi="Arial" w:cs="Arial"/>
          <w:b/>
          <w:bCs/>
          <w:color w:val="000000"/>
          <w:sz w:val="28"/>
        </w:rPr>
        <w:tab/>
      </w:r>
      <w:r w:rsidRPr="00D87F9E">
        <w:rPr>
          <w:rFonts w:ascii="Arial" w:hAnsi="Arial" w:cs="Arial"/>
          <w:b/>
          <w:bCs/>
          <w:color w:val="000000"/>
          <w:sz w:val="28"/>
        </w:rPr>
        <w:tab/>
      </w:r>
      <w:r w:rsidRPr="00D87F9E">
        <w:rPr>
          <w:rFonts w:ascii="Arial" w:hAnsi="Arial" w:cs="Arial"/>
          <w:b/>
          <w:bCs/>
          <w:color w:val="000000"/>
          <w:sz w:val="28"/>
        </w:rPr>
        <w:tab/>
        <w:t xml:space="preserve">             </w:t>
      </w:r>
      <w:r w:rsidR="00437889">
        <w:rPr>
          <w:rFonts w:ascii="Arial" w:hAnsi="Arial" w:cs="Arial"/>
          <w:b/>
          <w:bCs/>
          <w:color w:val="000000"/>
          <w:sz w:val="28"/>
        </w:rPr>
        <w:t xml:space="preserve">   </w:t>
      </w:r>
      <w:r w:rsidRPr="00D87F9E">
        <w:rPr>
          <w:rFonts w:ascii="Arial" w:hAnsi="Arial" w:cs="Arial"/>
          <w:b/>
          <w:bCs/>
          <w:color w:val="000000"/>
          <w:sz w:val="28"/>
        </w:rPr>
        <w:t>3</w:t>
      </w:r>
    </w:p>
    <w:p w14:paraId="4944B8D5" w14:textId="7E5EC54D" w:rsidR="00471B8D" w:rsidRPr="00437889" w:rsidRDefault="00284BE3" w:rsidP="00471B8D">
      <w:pPr>
        <w:pStyle w:val="Heading1"/>
        <w:spacing w:before="0" w:beforeAutospacing="0" w:after="0" w:afterAutospacing="0" w:line="360" w:lineRule="auto"/>
        <w:rPr>
          <w:rFonts w:ascii="Arial" w:hAnsi="Arial" w:cs="Arial"/>
          <w:color w:val="0E101A"/>
          <w:sz w:val="28"/>
          <w:szCs w:val="28"/>
        </w:rPr>
      </w:pPr>
      <w:r>
        <w:rPr>
          <w:rFonts w:ascii="Arial" w:hAnsi="Arial" w:cs="Arial"/>
          <w:color w:val="0E101A"/>
          <w:sz w:val="28"/>
          <w:szCs w:val="28"/>
        </w:rPr>
        <w:t xml:space="preserve">Background                           </w:t>
      </w:r>
      <w:r w:rsidR="00471B8D" w:rsidRPr="00D87F9E">
        <w:rPr>
          <w:rFonts w:ascii="Arial" w:hAnsi="Arial" w:cs="Arial"/>
          <w:b w:val="0"/>
          <w:bCs w:val="0"/>
          <w:color w:val="000000"/>
          <w:sz w:val="28"/>
          <w:szCs w:val="28"/>
        </w:rPr>
        <w:tab/>
      </w:r>
      <w:r w:rsidR="00471B8D" w:rsidRPr="00D87F9E">
        <w:rPr>
          <w:rFonts w:ascii="Arial" w:hAnsi="Arial" w:cs="Arial"/>
          <w:b w:val="0"/>
          <w:bCs w:val="0"/>
          <w:color w:val="000000"/>
          <w:sz w:val="28"/>
          <w:szCs w:val="28"/>
        </w:rPr>
        <w:tab/>
      </w:r>
      <w:r w:rsidR="00471B8D" w:rsidRPr="00D87F9E">
        <w:rPr>
          <w:rFonts w:ascii="Arial" w:hAnsi="Arial" w:cs="Arial"/>
          <w:b w:val="0"/>
          <w:bCs w:val="0"/>
          <w:color w:val="000000"/>
          <w:sz w:val="28"/>
          <w:szCs w:val="28"/>
        </w:rPr>
        <w:tab/>
        <w:t xml:space="preserve">                                </w:t>
      </w:r>
      <w:r w:rsidR="00437889">
        <w:rPr>
          <w:rFonts w:ascii="Arial" w:hAnsi="Arial" w:cs="Arial"/>
          <w:b w:val="0"/>
          <w:bCs w:val="0"/>
          <w:color w:val="000000"/>
          <w:sz w:val="28"/>
          <w:szCs w:val="28"/>
        </w:rPr>
        <w:t xml:space="preserve">  </w:t>
      </w:r>
      <w:r w:rsidR="00437889" w:rsidRPr="00437889">
        <w:rPr>
          <w:rFonts w:ascii="Arial" w:hAnsi="Arial" w:cs="Arial"/>
          <w:color w:val="000000"/>
          <w:sz w:val="28"/>
          <w:szCs w:val="28"/>
        </w:rPr>
        <w:t xml:space="preserve"> </w:t>
      </w:r>
      <w:r w:rsidR="00471B8D" w:rsidRPr="00437889">
        <w:rPr>
          <w:rFonts w:ascii="Arial" w:hAnsi="Arial" w:cs="Arial"/>
          <w:color w:val="000000"/>
          <w:sz w:val="28"/>
          <w:szCs w:val="28"/>
        </w:rPr>
        <w:t>3</w:t>
      </w:r>
    </w:p>
    <w:p w14:paraId="0F0BEFF8" w14:textId="0EFC4138" w:rsidR="00284BE3" w:rsidRDefault="00284BE3" w:rsidP="00471B8D">
      <w:pPr>
        <w:spacing w:line="360" w:lineRule="auto"/>
        <w:rPr>
          <w:rFonts w:ascii="Arial" w:hAnsi="Arial" w:cs="Arial"/>
          <w:b/>
          <w:bCs/>
          <w:color w:val="000000"/>
          <w:sz w:val="28"/>
        </w:rPr>
      </w:pPr>
      <w:r w:rsidRPr="002D78B1">
        <w:rPr>
          <w:rFonts w:ascii="Arial" w:hAnsi="Arial" w:cs="Arial"/>
          <w:b/>
          <w:bCs/>
          <w:color w:val="000000"/>
          <w:sz w:val="28"/>
        </w:rPr>
        <w:t>Strategies</w:t>
      </w:r>
      <w:r w:rsidR="00471B8D" w:rsidRPr="00D87F9E">
        <w:rPr>
          <w:rFonts w:ascii="Arial" w:hAnsi="Arial" w:cs="Arial"/>
          <w:b/>
          <w:bCs/>
          <w:color w:val="000000"/>
          <w:sz w:val="28"/>
        </w:rPr>
        <w:tab/>
      </w:r>
      <w:r>
        <w:rPr>
          <w:rFonts w:ascii="Arial" w:hAnsi="Arial" w:cs="Arial"/>
          <w:b/>
          <w:bCs/>
          <w:color w:val="000000"/>
          <w:sz w:val="28"/>
        </w:rPr>
        <w:t xml:space="preserve">                                                                                        </w:t>
      </w:r>
      <w:r w:rsidR="00437889">
        <w:rPr>
          <w:rFonts w:ascii="Arial" w:hAnsi="Arial" w:cs="Arial"/>
          <w:b/>
          <w:bCs/>
          <w:color w:val="000000"/>
          <w:sz w:val="28"/>
        </w:rPr>
        <w:t xml:space="preserve">   </w:t>
      </w:r>
      <w:r>
        <w:rPr>
          <w:rFonts w:ascii="Arial" w:hAnsi="Arial" w:cs="Arial"/>
          <w:b/>
          <w:bCs/>
          <w:color w:val="000000"/>
          <w:sz w:val="28"/>
        </w:rPr>
        <w:t>4</w:t>
      </w:r>
      <w:r w:rsidR="00437889">
        <w:rPr>
          <w:rFonts w:ascii="Arial" w:hAnsi="Arial" w:cs="Arial"/>
          <w:b/>
          <w:bCs/>
          <w:color w:val="000000"/>
          <w:sz w:val="28"/>
        </w:rPr>
        <w:t xml:space="preserve">  </w:t>
      </w:r>
    </w:p>
    <w:p w14:paraId="258434D3" w14:textId="4CA27200" w:rsidR="00284BE3" w:rsidRPr="00437889" w:rsidRDefault="00284BE3" w:rsidP="00471B8D">
      <w:pPr>
        <w:spacing w:line="360" w:lineRule="auto"/>
        <w:rPr>
          <w:rFonts w:ascii="Arial" w:hAnsi="Arial" w:cs="Arial"/>
          <w:b/>
          <w:bCs/>
          <w:color w:val="000000"/>
          <w:szCs w:val="22"/>
        </w:rPr>
      </w:pPr>
      <w:r>
        <w:rPr>
          <w:rFonts w:ascii="Arial" w:hAnsi="Arial" w:cs="Arial"/>
          <w:b/>
          <w:bCs/>
          <w:color w:val="000000"/>
          <w:sz w:val="28"/>
        </w:rPr>
        <w:t xml:space="preserve">          </w:t>
      </w:r>
      <w:r w:rsidR="00AE1859" w:rsidRPr="00AE1859">
        <w:rPr>
          <w:rFonts w:ascii="Arial" w:hAnsi="Arial" w:cs="Arial"/>
          <w:b/>
          <w:bCs/>
          <w:color w:val="000000"/>
          <w:szCs w:val="22"/>
          <w:lang w:val="en-US"/>
        </w:rPr>
        <w:t>Surveillance</w:t>
      </w:r>
      <w:r>
        <w:rPr>
          <w:rFonts w:ascii="Arial" w:hAnsi="Arial" w:cs="Arial"/>
          <w:b/>
          <w:bCs/>
          <w:color w:val="000000"/>
          <w:szCs w:val="22"/>
          <w:lang w:val="en-US"/>
        </w:rPr>
        <w:t xml:space="preserve"> and </w:t>
      </w:r>
      <w:r w:rsidRPr="00AE1859">
        <w:rPr>
          <w:rFonts w:ascii="Arial" w:hAnsi="Arial" w:cs="Arial"/>
          <w:b/>
          <w:bCs/>
          <w:color w:val="000000"/>
          <w:szCs w:val="22"/>
          <w:lang w:val="en-US"/>
        </w:rPr>
        <w:t>Screening</w:t>
      </w:r>
      <w:r>
        <w:rPr>
          <w:rFonts w:ascii="Arial" w:hAnsi="Arial" w:cs="Arial"/>
          <w:b/>
          <w:bCs/>
          <w:color w:val="000000"/>
          <w:szCs w:val="22"/>
          <w:lang w:val="en-US"/>
        </w:rPr>
        <w:t xml:space="preserve"> (</w:t>
      </w:r>
      <w:r>
        <w:rPr>
          <w:rFonts w:ascii="Arial" w:hAnsi="Arial" w:cs="Arial"/>
          <w:b/>
          <w:bCs/>
          <w:color w:val="000000"/>
          <w:szCs w:val="22"/>
        </w:rPr>
        <w:t>Test and Trace)</w:t>
      </w:r>
      <w:r w:rsidR="00471B8D" w:rsidRPr="00D87F9E">
        <w:rPr>
          <w:rFonts w:ascii="Arial" w:hAnsi="Arial" w:cs="Arial"/>
          <w:b/>
          <w:bCs/>
          <w:color w:val="000000"/>
          <w:sz w:val="28"/>
        </w:rPr>
        <w:tab/>
      </w:r>
      <w:r w:rsidR="00471B8D" w:rsidRPr="00D87F9E">
        <w:rPr>
          <w:rFonts w:ascii="Arial" w:hAnsi="Arial" w:cs="Arial"/>
          <w:b/>
          <w:bCs/>
          <w:color w:val="000000"/>
          <w:sz w:val="28"/>
        </w:rPr>
        <w:tab/>
      </w:r>
      <w:r w:rsidR="00471B8D" w:rsidRPr="00D87F9E">
        <w:rPr>
          <w:rFonts w:ascii="Arial" w:hAnsi="Arial" w:cs="Arial"/>
          <w:b/>
          <w:bCs/>
          <w:color w:val="000000"/>
          <w:sz w:val="28"/>
        </w:rPr>
        <w:tab/>
      </w:r>
      <w:r w:rsidR="00471B8D" w:rsidRPr="00D87F9E">
        <w:rPr>
          <w:rFonts w:ascii="Arial" w:hAnsi="Arial" w:cs="Arial"/>
          <w:b/>
          <w:bCs/>
          <w:color w:val="000000"/>
          <w:sz w:val="28"/>
        </w:rPr>
        <w:tab/>
      </w:r>
      <w:r>
        <w:rPr>
          <w:rFonts w:ascii="Arial" w:hAnsi="Arial" w:cs="Arial"/>
          <w:b/>
          <w:bCs/>
          <w:color w:val="000000"/>
          <w:sz w:val="28"/>
        </w:rPr>
        <w:t xml:space="preserve">    </w:t>
      </w:r>
      <w:r w:rsidR="00437889">
        <w:rPr>
          <w:rFonts w:ascii="Arial" w:hAnsi="Arial" w:cs="Arial"/>
          <w:b/>
          <w:bCs/>
          <w:color w:val="000000"/>
          <w:sz w:val="28"/>
        </w:rPr>
        <w:t xml:space="preserve">    </w:t>
      </w:r>
      <w:r w:rsidRPr="00437889">
        <w:rPr>
          <w:rFonts w:ascii="Arial" w:hAnsi="Arial" w:cs="Arial"/>
          <w:b/>
          <w:bCs/>
          <w:color w:val="000000"/>
          <w:szCs w:val="22"/>
        </w:rPr>
        <w:t>4</w:t>
      </w:r>
    </w:p>
    <w:p w14:paraId="50ED44BB" w14:textId="49AEA951" w:rsidR="00284BE3" w:rsidRDefault="00284BE3" w:rsidP="00284BE3">
      <w:pPr>
        <w:spacing w:line="360" w:lineRule="auto"/>
        <w:rPr>
          <w:rFonts w:ascii="Arial" w:hAnsi="Arial" w:cs="Arial"/>
          <w:b/>
          <w:bCs/>
          <w:color w:val="000000"/>
          <w:szCs w:val="22"/>
        </w:rPr>
      </w:pPr>
      <w:r>
        <w:rPr>
          <w:rFonts w:ascii="Arial" w:hAnsi="Arial" w:cs="Arial"/>
          <w:b/>
          <w:bCs/>
          <w:color w:val="000000"/>
          <w:sz w:val="28"/>
        </w:rPr>
        <w:t xml:space="preserve">          </w:t>
      </w:r>
      <w:r w:rsidRPr="00A05795">
        <w:rPr>
          <w:rFonts w:ascii="Arial" w:hAnsi="Arial" w:cs="Arial"/>
          <w:b/>
          <w:bCs/>
          <w:color w:val="000000"/>
          <w:szCs w:val="22"/>
        </w:rPr>
        <w:t>Lockdown</w:t>
      </w:r>
      <w:r>
        <w:rPr>
          <w:rFonts w:ascii="Arial" w:hAnsi="Arial" w:cs="Arial"/>
          <w:b/>
          <w:bCs/>
          <w:color w:val="000000"/>
          <w:szCs w:val="22"/>
        </w:rPr>
        <w:t xml:space="preserve"> and Restrictions</w:t>
      </w:r>
      <w:r>
        <w:rPr>
          <w:rFonts w:ascii="Arial" w:hAnsi="Arial" w:cs="Arial"/>
          <w:b/>
          <w:bCs/>
          <w:color w:val="000000"/>
          <w:szCs w:val="22"/>
        </w:rPr>
        <w:t xml:space="preserve">                                                                            </w:t>
      </w:r>
      <w:r w:rsidR="00437889">
        <w:rPr>
          <w:rFonts w:ascii="Arial" w:hAnsi="Arial" w:cs="Arial"/>
          <w:b/>
          <w:bCs/>
          <w:color w:val="000000"/>
          <w:szCs w:val="22"/>
        </w:rPr>
        <w:t xml:space="preserve">    </w:t>
      </w:r>
      <w:r>
        <w:rPr>
          <w:rFonts w:ascii="Arial" w:hAnsi="Arial" w:cs="Arial"/>
          <w:b/>
          <w:bCs/>
          <w:color w:val="000000"/>
          <w:szCs w:val="22"/>
        </w:rPr>
        <w:t>5</w:t>
      </w:r>
    </w:p>
    <w:p w14:paraId="0A333E65" w14:textId="322150CB" w:rsidR="00284BE3" w:rsidRDefault="00284BE3" w:rsidP="00284BE3">
      <w:pPr>
        <w:spacing w:line="360" w:lineRule="auto"/>
        <w:rPr>
          <w:rFonts w:ascii="Arial" w:hAnsi="Arial" w:cs="Arial"/>
          <w:b/>
          <w:bCs/>
          <w:color w:val="000000"/>
          <w:szCs w:val="22"/>
        </w:rPr>
      </w:pPr>
      <w:r>
        <w:rPr>
          <w:rFonts w:ascii="Arial" w:hAnsi="Arial" w:cs="Arial"/>
          <w:b/>
          <w:bCs/>
          <w:color w:val="000000"/>
          <w:szCs w:val="22"/>
        </w:rPr>
        <w:t xml:space="preserve">             </w:t>
      </w:r>
      <w:r w:rsidRPr="0087720F">
        <w:rPr>
          <w:rFonts w:ascii="Arial" w:hAnsi="Arial" w:cs="Arial"/>
          <w:b/>
          <w:bCs/>
          <w:color w:val="000000"/>
          <w:szCs w:val="22"/>
        </w:rPr>
        <w:t>Vaccination</w:t>
      </w:r>
      <w:r>
        <w:rPr>
          <w:rFonts w:ascii="Arial" w:hAnsi="Arial" w:cs="Arial"/>
          <w:b/>
          <w:bCs/>
          <w:color w:val="000000"/>
          <w:szCs w:val="22"/>
        </w:rPr>
        <w:t xml:space="preserve">                                                                                                       </w:t>
      </w:r>
      <w:r w:rsidR="00437889">
        <w:rPr>
          <w:rFonts w:ascii="Arial" w:hAnsi="Arial" w:cs="Arial"/>
          <w:b/>
          <w:bCs/>
          <w:color w:val="000000"/>
          <w:szCs w:val="22"/>
        </w:rPr>
        <w:t xml:space="preserve">    </w:t>
      </w:r>
      <w:r>
        <w:rPr>
          <w:rFonts w:ascii="Arial" w:hAnsi="Arial" w:cs="Arial"/>
          <w:b/>
          <w:bCs/>
          <w:color w:val="000000"/>
          <w:szCs w:val="22"/>
        </w:rPr>
        <w:t>6</w:t>
      </w:r>
    </w:p>
    <w:p w14:paraId="4BDABF7C" w14:textId="0A751B8D" w:rsidR="00284BE3" w:rsidRDefault="00284BE3" w:rsidP="00284BE3">
      <w:pPr>
        <w:spacing w:line="360" w:lineRule="auto"/>
        <w:rPr>
          <w:rFonts w:ascii="Arial" w:hAnsi="Arial" w:cs="Arial"/>
          <w:b/>
          <w:bCs/>
          <w:color w:val="000000"/>
          <w:szCs w:val="22"/>
        </w:rPr>
      </w:pPr>
      <w:r>
        <w:rPr>
          <w:rFonts w:ascii="Arial" w:hAnsi="Arial" w:cs="Arial"/>
          <w:b/>
          <w:bCs/>
          <w:color w:val="000000"/>
          <w:szCs w:val="22"/>
        </w:rPr>
        <w:t xml:space="preserve">             </w:t>
      </w:r>
      <w:r w:rsidRPr="001D7A3C">
        <w:rPr>
          <w:rFonts w:ascii="Arial" w:hAnsi="Arial" w:cs="Arial"/>
          <w:b/>
          <w:bCs/>
          <w:color w:val="000000"/>
          <w:szCs w:val="22"/>
        </w:rPr>
        <w:t>Personal and Social practices</w:t>
      </w:r>
      <w:r>
        <w:rPr>
          <w:rFonts w:ascii="Arial" w:hAnsi="Arial" w:cs="Arial"/>
          <w:b/>
          <w:bCs/>
          <w:color w:val="000000"/>
          <w:szCs w:val="22"/>
        </w:rPr>
        <w:t xml:space="preserve">                                                                        </w:t>
      </w:r>
      <w:r w:rsidR="00437889">
        <w:rPr>
          <w:rFonts w:ascii="Arial" w:hAnsi="Arial" w:cs="Arial"/>
          <w:b/>
          <w:bCs/>
          <w:color w:val="000000"/>
          <w:szCs w:val="22"/>
        </w:rPr>
        <w:t xml:space="preserve">    </w:t>
      </w:r>
      <w:r>
        <w:rPr>
          <w:rFonts w:ascii="Arial" w:hAnsi="Arial" w:cs="Arial"/>
          <w:b/>
          <w:bCs/>
          <w:color w:val="000000"/>
          <w:szCs w:val="22"/>
        </w:rPr>
        <w:t>6</w:t>
      </w:r>
    </w:p>
    <w:p w14:paraId="11A223DB" w14:textId="1A2E4AE4" w:rsidR="00432BD6" w:rsidRDefault="00432BD6" w:rsidP="00432BD6">
      <w:pPr>
        <w:spacing w:line="360" w:lineRule="auto"/>
        <w:rPr>
          <w:rFonts w:ascii="Arial" w:hAnsi="Arial" w:cs="Arial"/>
          <w:b/>
          <w:bCs/>
          <w:color w:val="000000"/>
          <w:sz w:val="28"/>
        </w:rPr>
      </w:pPr>
      <w:r w:rsidRPr="00040544">
        <w:rPr>
          <w:rFonts w:ascii="Arial" w:hAnsi="Arial" w:cs="Arial"/>
          <w:b/>
          <w:bCs/>
          <w:color w:val="000000"/>
          <w:sz w:val="28"/>
        </w:rPr>
        <w:t>Current public health policy approaches to reduce Covid 19</w:t>
      </w:r>
      <w:r>
        <w:rPr>
          <w:rFonts w:ascii="Arial" w:hAnsi="Arial" w:cs="Arial"/>
          <w:b/>
          <w:bCs/>
          <w:color w:val="000000"/>
          <w:sz w:val="28"/>
        </w:rPr>
        <w:t xml:space="preserve">     </w:t>
      </w:r>
      <w:r w:rsidR="00437889">
        <w:rPr>
          <w:rFonts w:ascii="Arial" w:hAnsi="Arial" w:cs="Arial"/>
          <w:b/>
          <w:bCs/>
          <w:color w:val="000000"/>
          <w:sz w:val="28"/>
        </w:rPr>
        <w:t xml:space="preserve">   </w:t>
      </w:r>
      <w:proofErr w:type="gramStart"/>
      <w:r>
        <w:rPr>
          <w:rFonts w:ascii="Arial" w:hAnsi="Arial" w:cs="Arial"/>
          <w:b/>
          <w:bCs/>
          <w:color w:val="000000"/>
          <w:sz w:val="28"/>
        </w:rPr>
        <w:t>7</w:t>
      </w:r>
      <w:proofErr w:type="gramEnd"/>
    </w:p>
    <w:p w14:paraId="37C046FB" w14:textId="65871039" w:rsidR="00432BD6" w:rsidRDefault="00432BD6" w:rsidP="00432BD6">
      <w:pPr>
        <w:spacing w:line="360" w:lineRule="auto"/>
        <w:rPr>
          <w:rFonts w:ascii="Arial" w:hAnsi="Arial" w:cs="Arial"/>
          <w:b/>
          <w:bCs/>
          <w:color w:val="000000"/>
          <w:sz w:val="28"/>
          <w:lang w:val="en-US"/>
        </w:rPr>
      </w:pPr>
      <w:r w:rsidRPr="00651495">
        <w:rPr>
          <w:rFonts w:ascii="Arial" w:hAnsi="Arial" w:cs="Arial"/>
          <w:b/>
          <w:bCs/>
          <w:color w:val="000000"/>
          <w:sz w:val="28"/>
          <w:lang w:val="en-US"/>
        </w:rPr>
        <w:t>M</w:t>
      </w:r>
      <w:r w:rsidR="000D72AC">
        <w:rPr>
          <w:rFonts w:ascii="Arial" w:hAnsi="Arial" w:cs="Arial"/>
          <w:b/>
          <w:bCs/>
          <w:color w:val="000000"/>
          <w:sz w:val="28"/>
          <w:lang w:val="en-US"/>
        </w:rPr>
        <w:t xml:space="preserve">odels and Theories of Health </w:t>
      </w:r>
      <w:proofErr w:type="spellStart"/>
      <w:r w:rsidR="000D72AC">
        <w:rPr>
          <w:rFonts w:ascii="Arial" w:hAnsi="Arial" w:cs="Arial"/>
          <w:b/>
          <w:bCs/>
          <w:color w:val="000000"/>
          <w:sz w:val="28"/>
          <w:lang w:val="en-US"/>
        </w:rPr>
        <w:t>Behaviour</w:t>
      </w:r>
      <w:proofErr w:type="spellEnd"/>
      <w:r w:rsidR="000D72AC">
        <w:rPr>
          <w:rFonts w:ascii="Arial" w:hAnsi="Arial" w:cs="Arial"/>
          <w:b/>
          <w:bCs/>
          <w:color w:val="000000"/>
          <w:sz w:val="28"/>
          <w:lang w:val="en-US"/>
        </w:rPr>
        <w:t xml:space="preserve">                                </w:t>
      </w:r>
      <w:r w:rsidR="00437889">
        <w:rPr>
          <w:rFonts w:ascii="Arial" w:hAnsi="Arial" w:cs="Arial"/>
          <w:b/>
          <w:bCs/>
          <w:color w:val="000000"/>
          <w:sz w:val="28"/>
          <w:lang w:val="en-US"/>
        </w:rPr>
        <w:t xml:space="preserve">    </w:t>
      </w:r>
      <w:r>
        <w:rPr>
          <w:rFonts w:ascii="Arial" w:hAnsi="Arial" w:cs="Arial"/>
          <w:b/>
          <w:bCs/>
          <w:color w:val="000000"/>
          <w:sz w:val="28"/>
          <w:lang w:val="en-US"/>
        </w:rPr>
        <w:t xml:space="preserve">    8</w:t>
      </w:r>
    </w:p>
    <w:p w14:paraId="353DC7FD" w14:textId="3B05FE78" w:rsidR="00D42891" w:rsidRDefault="00D42891" w:rsidP="00D42891">
      <w:pPr>
        <w:spacing w:line="360" w:lineRule="auto"/>
        <w:rPr>
          <w:rFonts w:ascii="Arial" w:hAnsi="Arial" w:cs="Arial"/>
          <w:b/>
          <w:bCs/>
          <w:color w:val="000000"/>
          <w:sz w:val="28"/>
        </w:rPr>
      </w:pPr>
      <w:r w:rsidRPr="00040544">
        <w:rPr>
          <w:rFonts w:ascii="Arial" w:hAnsi="Arial" w:cs="Arial"/>
          <w:b/>
          <w:bCs/>
          <w:color w:val="000000"/>
          <w:sz w:val="28"/>
        </w:rPr>
        <w:t xml:space="preserve">Impact of </w:t>
      </w:r>
      <w:r>
        <w:rPr>
          <w:rFonts w:ascii="Arial" w:hAnsi="Arial" w:cs="Arial"/>
          <w:b/>
          <w:bCs/>
          <w:color w:val="000000"/>
          <w:sz w:val="28"/>
        </w:rPr>
        <w:t>L</w:t>
      </w:r>
      <w:r w:rsidRPr="00040544">
        <w:rPr>
          <w:rFonts w:ascii="Arial" w:hAnsi="Arial" w:cs="Arial"/>
          <w:b/>
          <w:bCs/>
          <w:color w:val="000000"/>
          <w:sz w:val="28"/>
        </w:rPr>
        <w:t>egislation</w:t>
      </w:r>
      <w:r>
        <w:rPr>
          <w:rFonts w:ascii="Arial" w:hAnsi="Arial" w:cs="Arial"/>
          <w:b/>
          <w:bCs/>
          <w:color w:val="000000"/>
          <w:sz w:val="28"/>
        </w:rPr>
        <w:t>s</w:t>
      </w:r>
      <w:r w:rsidRPr="00040544">
        <w:rPr>
          <w:rFonts w:ascii="Arial" w:hAnsi="Arial" w:cs="Arial"/>
          <w:b/>
          <w:bCs/>
          <w:color w:val="000000"/>
          <w:sz w:val="28"/>
        </w:rPr>
        <w:t xml:space="preserve"> and </w:t>
      </w:r>
      <w:r>
        <w:rPr>
          <w:rFonts w:ascii="Arial" w:hAnsi="Arial" w:cs="Arial"/>
          <w:b/>
          <w:bCs/>
          <w:color w:val="000000"/>
          <w:sz w:val="28"/>
        </w:rPr>
        <w:t>P</w:t>
      </w:r>
      <w:r w:rsidRPr="00040544">
        <w:rPr>
          <w:rFonts w:ascii="Arial" w:hAnsi="Arial" w:cs="Arial"/>
          <w:b/>
          <w:bCs/>
          <w:color w:val="000000"/>
          <w:sz w:val="28"/>
        </w:rPr>
        <w:t xml:space="preserve">olicies </w:t>
      </w:r>
      <w:r>
        <w:rPr>
          <w:rFonts w:ascii="Arial" w:hAnsi="Arial" w:cs="Arial"/>
          <w:b/>
          <w:bCs/>
          <w:color w:val="000000"/>
          <w:sz w:val="28"/>
        </w:rPr>
        <w:t xml:space="preserve">                                               </w:t>
      </w:r>
      <w:r w:rsidR="00437889">
        <w:rPr>
          <w:rFonts w:ascii="Arial" w:hAnsi="Arial" w:cs="Arial"/>
          <w:b/>
          <w:bCs/>
          <w:color w:val="000000"/>
          <w:sz w:val="28"/>
        </w:rPr>
        <w:t xml:space="preserve">   </w:t>
      </w:r>
      <w:r>
        <w:rPr>
          <w:rFonts w:ascii="Arial" w:hAnsi="Arial" w:cs="Arial"/>
          <w:b/>
          <w:bCs/>
          <w:color w:val="000000"/>
          <w:sz w:val="28"/>
        </w:rPr>
        <w:t>9</w:t>
      </w:r>
    </w:p>
    <w:p w14:paraId="40D94AF5" w14:textId="70001BF5" w:rsidR="00072ACB" w:rsidRDefault="00072ACB" w:rsidP="00072ACB">
      <w:pPr>
        <w:spacing w:line="360" w:lineRule="auto"/>
        <w:rPr>
          <w:rFonts w:ascii="Arial" w:hAnsi="Arial" w:cs="Arial"/>
          <w:b/>
          <w:bCs/>
          <w:sz w:val="28"/>
        </w:rPr>
      </w:pPr>
      <w:r w:rsidRPr="001516B0">
        <w:rPr>
          <w:rFonts w:ascii="Arial" w:hAnsi="Arial" w:cs="Arial"/>
          <w:b/>
          <w:bCs/>
          <w:sz w:val="28"/>
        </w:rPr>
        <w:t>Ethical considerations</w:t>
      </w:r>
      <w:r>
        <w:rPr>
          <w:rFonts w:ascii="Arial" w:hAnsi="Arial" w:cs="Arial"/>
          <w:b/>
          <w:bCs/>
          <w:sz w:val="28"/>
        </w:rPr>
        <w:t xml:space="preserve">                                                                      </w:t>
      </w:r>
      <w:r w:rsidR="00437889">
        <w:rPr>
          <w:rFonts w:ascii="Arial" w:hAnsi="Arial" w:cs="Arial"/>
          <w:b/>
          <w:bCs/>
          <w:sz w:val="28"/>
        </w:rPr>
        <w:t xml:space="preserve"> </w:t>
      </w:r>
      <w:r>
        <w:rPr>
          <w:rFonts w:ascii="Arial" w:hAnsi="Arial" w:cs="Arial"/>
          <w:b/>
          <w:bCs/>
          <w:sz w:val="28"/>
        </w:rPr>
        <w:t>10</w:t>
      </w:r>
    </w:p>
    <w:p w14:paraId="47164017" w14:textId="1875572B" w:rsidR="00072ACB" w:rsidRDefault="00072ACB" w:rsidP="00072ACB">
      <w:pPr>
        <w:spacing w:line="360" w:lineRule="auto"/>
        <w:rPr>
          <w:rFonts w:ascii="Arial" w:hAnsi="Arial" w:cs="Arial"/>
          <w:b/>
          <w:bCs/>
          <w:sz w:val="28"/>
        </w:rPr>
      </w:pPr>
      <w:r w:rsidRPr="0035258F">
        <w:rPr>
          <w:rFonts w:ascii="Arial" w:hAnsi="Arial" w:cs="Arial"/>
          <w:b/>
          <w:bCs/>
          <w:sz w:val="28"/>
        </w:rPr>
        <w:t>Recommendation</w:t>
      </w:r>
      <w:r>
        <w:rPr>
          <w:rFonts w:ascii="Arial" w:hAnsi="Arial" w:cs="Arial"/>
          <w:b/>
          <w:bCs/>
          <w:sz w:val="28"/>
        </w:rPr>
        <w:t xml:space="preserve">                                                                                11</w:t>
      </w:r>
    </w:p>
    <w:p w14:paraId="689DDA78" w14:textId="4455A87D" w:rsidR="00072ACB" w:rsidRDefault="00072ACB" w:rsidP="00072ACB">
      <w:pPr>
        <w:spacing w:line="360" w:lineRule="auto"/>
        <w:rPr>
          <w:rFonts w:ascii="Arial" w:hAnsi="Arial" w:cs="Arial"/>
          <w:b/>
          <w:bCs/>
          <w:sz w:val="28"/>
        </w:rPr>
      </w:pPr>
      <w:r>
        <w:rPr>
          <w:rFonts w:ascii="Arial" w:hAnsi="Arial" w:cs="Arial"/>
          <w:b/>
          <w:bCs/>
          <w:sz w:val="28"/>
        </w:rPr>
        <w:t xml:space="preserve">Conclusion                                                                                          </w:t>
      </w:r>
      <w:r w:rsidR="00437889">
        <w:rPr>
          <w:rFonts w:ascii="Arial" w:hAnsi="Arial" w:cs="Arial"/>
          <w:b/>
          <w:bCs/>
          <w:sz w:val="28"/>
        </w:rPr>
        <w:t xml:space="preserve"> </w:t>
      </w:r>
      <w:r>
        <w:rPr>
          <w:rFonts w:ascii="Arial" w:hAnsi="Arial" w:cs="Arial"/>
          <w:b/>
          <w:bCs/>
          <w:sz w:val="28"/>
        </w:rPr>
        <w:t>1</w:t>
      </w:r>
      <w:r w:rsidR="00EB23D0">
        <w:rPr>
          <w:rFonts w:ascii="Arial" w:hAnsi="Arial" w:cs="Arial"/>
          <w:b/>
          <w:bCs/>
          <w:sz w:val="28"/>
        </w:rPr>
        <w:t>1</w:t>
      </w:r>
    </w:p>
    <w:p w14:paraId="06A5E67A" w14:textId="43255686" w:rsidR="00072ACB" w:rsidRDefault="00072ACB" w:rsidP="00072ACB">
      <w:pPr>
        <w:spacing w:line="360" w:lineRule="auto"/>
        <w:rPr>
          <w:rFonts w:ascii="Arial" w:hAnsi="Arial" w:cs="Arial"/>
          <w:b/>
          <w:bCs/>
          <w:sz w:val="28"/>
        </w:rPr>
      </w:pPr>
      <w:r>
        <w:rPr>
          <w:rFonts w:ascii="Arial" w:hAnsi="Arial" w:cs="Arial"/>
          <w:b/>
          <w:bCs/>
          <w:sz w:val="28"/>
        </w:rPr>
        <w:t xml:space="preserve">References                                                                                          </w:t>
      </w:r>
      <w:r w:rsidR="00437889">
        <w:rPr>
          <w:rFonts w:ascii="Arial" w:hAnsi="Arial" w:cs="Arial"/>
          <w:b/>
          <w:bCs/>
          <w:sz w:val="28"/>
        </w:rPr>
        <w:t xml:space="preserve"> </w:t>
      </w:r>
      <w:r>
        <w:rPr>
          <w:rFonts w:ascii="Arial" w:hAnsi="Arial" w:cs="Arial"/>
          <w:b/>
          <w:bCs/>
          <w:sz w:val="28"/>
        </w:rPr>
        <w:t>12</w:t>
      </w:r>
    </w:p>
    <w:p w14:paraId="23C491B3" w14:textId="77777777" w:rsidR="00072ACB" w:rsidRDefault="00072ACB" w:rsidP="00072ACB">
      <w:pPr>
        <w:spacing w:line="360" w:lineRule="auto"/>
        <w:rPr>
          <w:rFonts w:ascii="Arial" w:hAnsi="Arial" w:cs="Arial"/>
          <w:b/>
          <w:bCs/>
          <w:sz w:val="28"/>
        </w:rPr>
      </w:pPr>
    </w:p>
    <w:p w14:paraId="4471F332" w14:textId="17432F8F" w:rsidR="00DB2FF5" w:rsidRDefault="00DB2FF5" w:rsidP="00471B8D">
      <w:pPr>
        <w:spacing w:line="360" w:lineRule="auto"/>
        <w:rPr>
          <w:rFonts w:ascii="Arial" w:hAnsi="Arial" w:cs="Arial"/>
          <w:b/>
          <w:bCs/>
          <w:color w:val="000000"/>
          <w:sz w:val="28"/>
        </w:rPr>
      </w:pPr>
    </w:p>
    <w:p w14:paraId="078431F5" w14:textId="77777777" w:rsidR="00072ACB" w:rsidRDefault="00072ACB" w:rsidP="00471B8D">
      <w:pPr>
        <w:spacing w:line="360" w:lineRule="auto"/>
        <w:rPr>
          <w:rFonts w:ascii="Arial" w:hAnsi="Arial" w:cs="Arial"/>
          <w:b/>
          <w:bCs/>
          <w:color w:val="000000"/>
          <w:sz w:val="28"/>
        </w:rPr>
      </w:pPr>
    </w:p>
    <w:p w14:paraId="08ED3A63" w14:textId="77777777" w:rsidR="000E5722" w:rsidRDefault="000E5722" w:rsidP="00471B8D">
      <w:pPr>
        <w:spacing w:line="360" w:lineRule="auto"/>
        <w:rPr>
          <w:rFonts w:ascii="Arial" w:hAnsi="Arial" w:cs="Arial"/>
          <w:b/>
          <w:bCs/>
          <w:color w:val="000000"/>
          <w:sz w:val="28"/>
        </w:rPr>
      </w:pPr>
      <w:r>
        <w:rPr>
          <w:rFonts w:ascii="Arial" w:hAnsi="Arial" w:cs="Arial"/>
          <w:b/>
          <w:bCs/>
          <w:color w:val="000000"/>
          <w:sz w:val="28"/>
        </w:rPr>
        <w:t>Introduction</w:t>
      </w:r>
    </w:p>
    <w:p w14:paraId="052F16AD" w14:textId="7FBCCC0E" w:rsidR="00C121CC" w:rsidRPr="001F2BC0" w:rsidRDefault="00DB2FF5" w:rsidP="00471B8D">
      <w:pPr>
        <w:spacing w:line="360" w:lineRule="auto"/>
        <w:rPr>
          <w:rFonts w:ascii="Arial" w:hAnsi="Arial" w:cs="Arial"/>
          <w:color w:val="000000"/>
          <w:szCs w:val="22"/>
        </w:rPr>
      </w:pPr>
      <w:r>
        <w:rPr>
          <w:rFonts w:ascii="Arial" w:hAnsi="Arial" w:cs="Arial"/>
          <w:b/>
          <w:bCs/>
          <w:color w:val="000000"/>
          <w:sz w:val="28"/>
        </w:rPr>
        <w:t xml:space="preserve"> </w:t>
      </w:r>
      <w:r w:rsidR="009C1154" w:rsidRPr="001F2BC0">
        <w:rPr>
          <w:rFonts w:ascii="Arial" w:hAnsi="Arial" w:cs="Arial"/>
          <w:color w:val="000000"/>
          <w:szCs w:val="22"/>
        </w:rPr>
        <w:t>When confronted with a pandemic, various countries' responses can be markedly different. These reactions can be influenced by multiple environmental and political factors</w:t>
      </w:r>
      <w:sdt>
        <w:sdtPr>
          <w:rPr>
            <w:rFonts w:ascii="Arial" w:hAnsi="Arial" w:cs="Arial"/>
            <w:color w:val="000000"/>
            <w:szCs w:val="22"/>
          </w:rPr>
          <w:id w:val="267671833"/>
          <w:citation/>
        </w:sdtPr>
        <w:sdtContent>
          <w:r w:rsidR="00C121CC" w:rsidRPr="001F2BC0">
            <w:rPr>
              <w:rFonts w:ascii="Arial" w:hAnsi="Arial" w:cs="Arial"/>
              <w:color w:val="000000"/>
              <w:szCs w:val="22"/>
            </w:rPr>
            <w:fldChar w:fldCharType="begin"/>
          </w:r>
          <w:r w:rsidR="00C121CC" w:rsidRPr="001F2BC0">
            <w:rPr>
              <w:rFonts w:ascii="Arial" w:hAnsi="Arial" w:cs="Arial"/>
              <w:color w:val="000000"/>
              <w:szCs w:val="22"/>
            </w:rPr>
            <w:instrText xml:space="preserve"> CITATION Sca20 \l 2057 </w:instrText>
          </w:r>
          <w:r w:rsidR="00C121CC" w:rsidRPr="001F2BC0">
            <w:rPr>
              <w:rFonts w:ascii="Arial" w:hAnsi="Arial" w:cs="Arial"/>
              <w:color w:val="000000"/>
              <w:szCs w:val="22"/>
            </w:rPr>
            <w:fldChar w:fldCharType="separate"/>
          </w:r>
          <w:r w:rsidR="00C121CC" w:rsidRPr="001F2BC0">
            <w:rPr>
              <w:rFonts w:ascii="Arial" w:hAnsi="Arial" w:cs="Arial"/>
              <w:noProof/>
              <w:color w:val="000000"/>
              <w:szCs w:val="22"/>
            </w:rPr>
            <w:t xml:space="preserve"> (Scally, et al., 2020)</w:t>
          </w:r>
          <w:r w:rsidR="00C121CC" w:rsidRPr="001F2BC0">
            <w:rPr>
              <w:rFonts w:ascii="Arial" w:hAnsi="Arial" w:cs="Arial"/>
              <w:color w:val="000000"/>
              <w:szCs w:val="22"/>
            </w:rPr>
            <w:fldChar w:fldCharType="end"/>
          </w:r>
        </w:sdtContent>
      </w:sdt>
      <w:r w:rsidR="009C1154" w:rsidRPr="001F2BC0">
        <w:rPr>
          <w:rFonts w:ascii="Arial" w:hAnsi="Arial" w:cs="Arial"/>
          <w:color w:val="000000"/>
          <w:szCs w:val="22"/>
        </w:rPr>
        <w:t xml:space="preserve">, affecting the outlined strategies, </w:t>
      </w:r>
      <w:proofErr w:type="gramStart"/>
      <w:r w:rsidR="009C1154" w:rsidRPr="001F2BC0">
        <w:rPr>
          <w:rFonts w:ascii="Arial" w:hAnsi="Arial" w:cs="Arial"/>
          <w:color w:val="000000"/>
          <w:szCs w:val="22"/>
        </w:rPr>
        <w:t>policies</w:t>
      </w:r>
      <w:proofErr w:type="gramEnd"/>
      <w:r w:rsidR="009C1154" w:rsidRPr="001F2BC0">
        <w:rPr>
          <w:rFonts w:ascii="Arial" w:hAnsi="Arial" w:cs="Arial"/>
          <w:color w:val="000000"/>
          <w:szCs w:val="22"/>
        </w:rPr>
        <w:t xml:space="preserve"> and health behaviours. On </w:t>
      </w:r>
      <w:r w:rsidR="00185878">
        <w:rPr>
          <w:rFonts w:ascii="Arial" w:hAnsi="Arial" w:cs="Arial"/>
          <w:color w:val="000000"/>
          <w:szCs w:val="22"/>
        </w:rPr>
        <w:t xml:space="preserve">January </w:t>
      </w:r>
      <w:proofErr w:type="gramStart"/>
      <w:r w:rsidR="00185878">
        <w:rPr>
          <w:rFonts w:ascii="Arial" w:hAnsi="Arial" w:cs="Arial"/>
          <w:color w:val="000000"/>
          <w:szCs w:val="22"/>
        </w:rPr>
        <w:t>30</w:t>
      </w:r>
      <w:proofErr w:type="gramEnd"/>
      <w:r w:rsidR="009C1154" w:rsidRPr="001F2BC0">
        <w:rPr>
          <w:rFonts w:ascii="Arial" w:hAnsi="Arial" w:cs="Arial"/>
          <w:color w:val="000000"/>
          <w:szCs w:val="22"/>
        </w:rPr>
        <w:t xml:space="preserve"> 2020, t</w:t>
      </w:r>
      <w:r w:rsidRPr="001F2BC0">
        <w:rPr>
          <w:rFonts w:ascii="Arial" w:hAnsi="Arial" w:cs="Arial"/>
          <w:color w:val="000000"/>
          <w:szCs w:val="22"/>
        </w:rPr>
        <w:t>he WHO announced COVID-19</w:t>
      </w:r>
      <w:r w:rsidR="00AC584A" w:rsidRPr="001F2BC0">
        <w:rPr>
          <w:rFonts w:ascii="Arial" w:hAnsi="Arial" w:cs="Arial"/>
          <w:color w:val="000000"/>
          <w:szCs w:val="22"/>
        </w:rPr>
        <w:t xml:space="preserve"> (</w:t>
      </w:r>
      <w:r w:rsidR="00AC584A" w:rsidRPr="001F2BC0">
        <w:rPr>
          <w:rFonts w:ascii="Arial" w:hAnsi="Arial" w:cs="Arial"/>
          <w:szCs w:val="22"/>
        </w:rPr>
        <w:t>SARS-Cov-2)</w:t>
      </w:r>
      <w:r w:rsidRPr="001F2BC0">
        <w:rPr>
          <w:rFonts w:ascii="Arial" w:hAnsi="Arial" w:cs="Arial"/>
          <w:color w:val="000000"/>
          <w:szCs w:val="22"/>
        </w:rPr>
        <w:t xml:space="preserve">, a </w:t>
      </w:r>
      <w:r w:rsidR="000F03B2">
        <w:rPr>
          <w:rFonts w:ascii="Arial" w:hAnsi="Arial" w:cs="Arial"/>
          <w:color w:val="000000"/>
          <w:szCs w:val="22"/>
        </w:rPr>
        <w:t>global</w:t>
      </w:r>
      <w:r w:rsidRPr="001F2BC0">
        <w:rPr>
          <w:rFonts w:ascii="Arial" w:hAnsi="Arial" w:cs="Arial"/>
          <w:color w:val="000000"/>
          <w:szCs w:val="22"/>
        </w:rPr>
        <w:t xml:space="preserve"> </w:t>
      </w:r>
      <w:r w:rsidR="000F03B2">
        <w:rPr>
          <w:rFonts w:ascii="Arial" w:hAnsi="Arial" w:cs="Arial"/>
          <w:color w:val="000000"/>
          <w:szCs w:val="22"/>
        </w:rPr>
        <w:t>crisis</w:t>
      </w:r>
      <w:r w:rsidRPr="001F2BC0">
        <w:rPr>
          <w:rFonts w:ascii="Arial" w:hAnsi="Arial" w:cs="Arial"/>
          <w:color w:val="000000"/>
          <w:szCs w:val="22"/>
        </w:rPr>
        <w:t>, a Public Health Emergency of International Concern.</w:t>
      </w:r>
      <w:sdt>
        <w:sdtPr>
          <w:rPr>
            <w:rFonts w:ascii="Arial" w:hAnsi="Arial" w:cs="Arial"/>
            <w:color w:val="000000"/>
            <w:szCs w:val="22"/>
          </w:rPr>
          <w:id w:val="400946728"/>
          <w:citation/>
        </w:sdtPr>
        <w:sdtContent>
          <w:r w:rsidR="008F41D0" w:rsidRPr="001F2BC0">
            <w:rPr>
              <w:rFonts w:ascii="Arial" w:hAnsi="Arial" w:cs="Arial"/>
              <w:color w:val="000000"/>
              <w:szCs w:val="22"/>
            </w:rPr>
            <w:fldChar w:fldCharType="begin"/>
          </w:r>
          <w:r w:rsidR="008F41D0" w:rsidRPr="001F2BC0">
            <w:rPr>
              <w:rFonts w:ascii="Arial" w:hAnsi="Arial" w:cs="Arial"/>
              <w:color w:val="000000"/>
              <w:szCs w:val="22"/>
            </w:rPr>
            <w:instrText xml:space="preserve"> CITATION WHO204 \l 2057 </w:instrText>
          </w:r>
          <w:r w:rsidR="008F41D0" w:rsidRPr="001F2BC0">
            <w:rPr>
              <w:rFonts w:ascii="Arial" w:hAnsi="Arial" w:cs="Arial"/>
              <w:color w:val="000000"/>
              <w:szCs w:val="22"/>
            </w:rPr>
            <w:fldChar w:fldCharType="separate"/>
          </w:r>
          <w:r w:rsidR="008F41D0" w:rsidRPr="001F2BC0">
            <w:rPr>
              <w:rFonts w:ascii="Arial" w:hAnsi="Arial" w:cs="Arial"/>
              <w:noProof/>
              <w:color w:val="000000"/>
              <w:szCs w:val="22"/>
            </w:rPr>
            <w:t xml:space="preserve"> (WHO, 2020)</w:t>
          </w:r>
          <w:r w:rsidR="008F41D0" w:rsidRPr="001F2BC0">
            <w:rPr>
              <w:rFonts w:ascii="Arial" w:hAnsi="Arial" w:cs="Arial"/>
              <w:color w:val="000000"/>
              <w:szCs w:val="22"/>
            </w:rPr>
            <w:fldChar w:fldCharType="end"/>
          </w:r>
        </w:sdtContent>
      </w:sdt>
      <w:r w:rsidRPr="001F2BC0">
        <w:rPr>
          <w:rFonts w:ascii="Arial" w:hAnsi="Arial" w:cs="Arial"/>
          <w:color w:val="000000"/>
          <w:szCs w:val="22"/>
        </w:rPr>
        <w:t xml:space="preserve"> </w:t>
      </w:r>
      <w:r w:rsidR="009C1154" w:rsidRPr="001F2BC0">
        <w:rPr>
          <w:rFonts w:ascii="Arial" w:hAnsi="Arial" w:cs="Arial"/>
          <w:color w:val="000000"/>
          <w:szCs w:val="22"/>
        </w:rPr>
        <w:t xml:space="preserve">Just a few weeks later, the virus had attained pandemic proportions, affecting more than 100 countries. Because of the exponential increase in confirmed cases globally, preventing and controlling COVID-19 </w:t>
      </w:r>
      <w:r w:rsidR="00C121CC" w:rsidRPr="001F2BC0">
        <w:rPr>
          <w:rFonts w:ascii="Arial" w:hAnsi="Arial" w:cs="Arial"/>
          <w:color w:val="000000"/>
          <w:szCs w:val="22"/>
        </w:rPr>
        <w:t>is</w:t>
      </w:r>
      <w:r w:rsidR="009C1154" w:rsidRPr="001F2BC0">
        <w:rPr>
          <w:rFonts w:ascii="Arial" w:hAnsi="Arial" w:cs="Arial"/>
          <w:color w:val="000000"/>
          <w:szCs w:val="22"/>
        </w:rPr>
        <w:t xml:space="preserve"> a major national and global challenge.</w:t>
      </w:r>
      <w:sdt>
        <w:sdtPr>
          <w:rPr>
            <w:rFonts w:ascii="Arial" w:hAnsi="Arial" w:cs="Arial"/>
            <w:color w:val="000000"/>
            <w:szCs w:val="22"/>
          </w:rPr>
          <w:id w:val="990214234"/>
          <w:citation/>
        </w:sdtPr>
        <w:sdtContent>
          <w:r w:rsidR="00477197">
            <w:rPr>
              <w:rFonts w:ascii="Arial" w:hAnsi="Arial" w:cs="Arial"/>
              <w:color w:val="000000"/>
              <w:szCs w:val="22"/>
            </w:rPr>
            <w:fldChar w:fldCharType="begin"/>
          </w:r>
          <w:r w:rsidR="00477197">
            <w:rPr>
              <w:rFonts w:ascii="Arial" w:hAnsi="Arial" w:cs="Arial"/>
              <w:color w:val="000000"/>
              <w:szCs w:val="22"/>
            </w:rPr>
            <w:instrText xml:space="preserve"> CITATION Liu20 \l 2057 </w:instrText>
          </w:r>
          <w:r w:rsidR="00477197">
            <w:rPr>
              <w:rFonts w:ascii="Arial" w:hAnsi="Arial" w:cs="Arial"/>
              <w:color w:val="000000"/>
              <w:szCs w:val="22"/>
            </w:rPr>
            <w:fldChar w:fldCharType="separate"/>
          </w:r>
          <w:r w:rsidR="00477197">
            <w:rPr>
              <w:rFonts w:ascii="Arial" w:hAnsi="Arial" w:cs="Arial"/>
              <w:noProof/>
              <w:color w:val="000000"/>
              <w:szCs w:val="22"/>
            </w:rPr>
            <w:t xml:space="preserve"> </w:t>
          </w:r>
          <w:r w:rsidR="00477197" w:rsidRPr="00477197">
            <w:rPr>
              <w:rFonts w:ascii="Arial" w:hAnsi="Arial" w:cs="Arial"/>
              <w:noProof/>
              <w:color w:val="000000"/>
              <w:szCs w:val="22"/>
            </w:rPr>
            <w:t>(Liu, et al., 2020)</w:t>
          </w:r>
          <w:r w:rsidR="00477197">
            <w:rPr>
              <w:rFonts w:ascii="Arial" w:hAnsi="Arial" w:cs="Arial"/>
              <w:color w:val="000000"/>
              <w:szCs w:val="22"/>
            </w:rPr>
            <w:fldChar w:fldCharType="end"/>
          </w:r>
        </w:sdtContent>
      </w:sdt>
      <w:r w:rsidR="009C1154" w:rsidRPr="001F2BC0">
        <w:rPr>
          <w:rFonts w:ascii="Arial" w:hAnsi="Arial" w:cs="Arial"/>
          <w:color w:val="000000"/>
          <w:szCs w:val="22"/>
        </w:rPr>
        <w:t xml:space="preserve"> </w:t>
      </w:r>
      <w:r w:rsidRPr="001F2BC0">
        <w:rPr>
          <w:rFonts w:ascii="Arial" w:hAnsi="Arial" w:cs="Arial"/>
          <w:color w:val="000000"/>
          <w:szCs w:val="22"/>
        </w:rPr>
        <w:t xml:space="preserve">Guidelines with precise instructions are </w:t>
      </w:r>
      <w:r w:rsidR="00A91B6D" w:rsidRPr="001F2BC0">
        <w:rPr>
          <w:rFonts w:ascii="Arial" w:hAnsi="Arial" w:cs="Arial"/>
          <w:color w:val="000000"/>
          <w:szCs w:val="22"/>
        </w:rPr>
        <w:t>essential</w:t>
      </w:r>
      <w:r w:rsidRPr="001F2BC0">
        <w:rPr>
          <w:rFonts w:ascii="Arial" w:hAnsi="Arial" w:cs="Arial"/>
          <w:color w:val="000000"/>
          <w:szCs w:val="22"/>
        </w:rPr>
        <w:t xml:space="preserve"> resources for societies and people to defend themselves from COVID-19. </w:t>
      </w:r>
      <w:r w:rsidR="00C121CC" w:rsidRPr="001F2BC0">
        <w:rPr>
          <w:rFonts w:ascii="Arial" w:hAnsi="Arial" w:cs="Arial"/>
          <w:color w:val="000000"/>
          <w:szCs w:val="22"/>
        </w:rPr>
        <w:t>However, the entire operation includes government strategies, rules, legislation, and guidelines from various health organisations on monitoring, measuring, and controlling COVID-19.</w:t>
      </w:r>
    </w:p>
    <w:p w14:paraId="1F40737B" w14:textId="0F5EA536" w:rsidR="00DB2FF5" w:rsidRPr="001F2BC0" w:rsidRDefault="00A91B6D" w:rsidP="00471B8D">
      <w:pPr>
        <w:spacing w:line="360" w:lineRule="auto"/>
        <w:rPr>
          <w:rFonts w:ascii="Arial" w:hAnsi="Arial" w:cs="Arial"/>
          <w:color w:val="000000"/>
          <w:szCs w:val="22"/>
        </w:rPr>
      </w:pPr>
      <w:r w:rsidRPr="001F2BC0">
        <w:rPr>
          <w:rFonts w:ascii="Arial" w:hAnsi="Arial" w:cs="Arial"/>
          <w:color w:val="000000"/>
          <w:szCs w:val="22"/>
        </w:rPr>
        <w:t xml:space="preserve">This comparative </w:t>
      </w:r>
      <w:r w:rsidR="00AB17C1" w:rsidRPr="00AB17C1">
        <w:rPr>
          <w:rFonts w:ascii="Arial" w:hAnsi="Arial" w:cs="Arial"/>
          <w:szCs w:val="22"/>
        </w:rPr>
        <w:t xml:space="preserve">report </w:t>
      </w:r>
      <w:r w:rsidR="00AB17C1" w:rsidRPr="001F2BC0">
        <w:rPr>
          <w:rFonts w:ascii="Arial" w:hAnsi="Arial" w:cs="Arial"/>
          <w:color w:val="000000"/>
          <w:szCs w:val="22"/>
        </w:rPr>
        <w:t xml:space="preserve">evaluates </w:t>
      </w:r>
      <w:r w:rsidR="00AB17C1" w:rsidRPr="00AB17C1">
        <w:rPr>
          <w:rFonts w:ascii="Arial" w:hAnsi="Arial" w:cs="Arial"/>
          <w:szCs w:val="22"/>
        </w:rPr>
        <w:t>the recent developments in health and social care policy, its impact on the health and wellbeing of individuals in health or social care settings and an analysis of the relationship between legislation, policy and practice</w:t>
      </w:r>
      <w:r w:rsidR="00AB17C1">
        <w:rPr>
          <w:rFonts w:ascii="Arial" w:hAnsi="Arial" w:cs="Arial"/>
          <w:szCs w:val="22"/>
        </w:rPr>
        <w:t xml:space="preserve"> to</w:t>
      </w:r>
      <w:r w:rsidR="00AB17C1" w:rsidRPr="00AB17C1">
        <w:rPr>
          <w:rFonts w:ascii="Arial" w:hAnsi="Arial" w:cs="Arial"/>
          <w:szCs w:val="22"/>
        </w:rPr>
        <w:t xml:space="preserve"> </w:t>
      </w:r>
      <w:r w:rsidR="00AB17C1">
        <w:rPr>
          <w:rFonts w:ascii="Arial" w:hAnsi="Arial" w:cs="Arial"/>
          <w:szCs w:val="22"/>
        </w:rPr>
        <w:t xml:space="preserve">strategies, </w:t>
      </w:r>
      <w:proofErr w:type="gramStart"/>
      <w:r w:rsidR="00AB17C1" w:rsidRPr="00AB17C1">
        <w:rPr>
          <w:rFonts w:ascii="Arial" w:hAnsi="Arial" w:cs="Arial"/>
          <w:szCs w:val="22"/>
        </w:rPr>
        <w:t>priorities</w:t>
      </w:r>
      <w:proofErr w:type="gramEnd"/>
      <w:r w:rsidR="00AB17C1" w:rsidRPr="00AB17C1">
        <w:rPr>
          <w:rFonts w:ascii="Arial" w:hAnsi="Arial" w:cs="Arial"/>
          <w:szCs w:val="22"/>
        </w:rPr>
        <w:t xml:space="preserve"> and approaches; </w:t>
      </w:r>
      <w:r w:rsidRPr="001F2BC0">
        <w:rPr>
          <w:rFonts w:ascii="Arial" w:hAnsi="Arial" w:cs="Arial"/>
          <w:color w:val="000000"/>
          <w:szCs w:val="22"/>
        </w:rPr>
        <w:t>taken by China, the United Kingdom</w:t>
      </w:r>
      <w:r w:rsidR="009C1154" w:rsidRPr="001F2BC0">
        <w:rPr>
          <w:rFonts w:ascii="Arial" w:hAnsi="Arial" w:cs="Arial"/>
          <w:color w:val="000000"/>
          <w:szCs w:val="22"/>
        </w:rPr>
        <w:t>,</w:t>
      </w:r>
      <w:r w:rsidR="00D5668E" w:rsidRPr="001F2BC0">
        <w:rPr>
          <w:rFonts w:ascii="Arial" w:hAnsi="Arial" w:cs="Arial"/>
          <w:color w:val="000000"/>
          <w:szCs w:val="22"/>
        </w:rPr>
        <w:t xml:space="preserve"> </w:t>
      </w:r>
      <w:r w:rsidRPr="001F2BC0">
        <w:rPr>
          <w:rFonts w:ascii="Arial" w:hAnsi="Arial" w:cs="Arial"/>
          <w:color w:val="000000"/>
          <w:szCs w:val="22"/>
        </w:rPr>
        <w:t>to combat COVID -19</w:t>
      </w:r>
      <w:r w:rsidR="00AB17C1">
        <w:rPr>
          <w:rFonts w:ascii="Arial" w:hAnsi="Arial" w:cs="Arial"/>
          <w:color w:val="000000"/>
          <w:szCs w:val="22"/>
        </w:rPr>
        <w:t xml:space="preserve">. It also </w:t>
      </w:r>
      <w:r w:rsidR="009C1154" w:rsidRPr="001F2BC0">
        <w:rPr>
          <w:rFonts w:ascii="Arial" w:hAnsi="Arial" w:cs="Arial"/>
          <w:color w:val="000000"/>
          <w:szCs w:val="22"/>
        </w:rPr>
        <w:t>provides</w:t>
      </w:r>
      <w:r w:rsidR="00AB17C1">
        <w:rPr>
          <w:rFonts w:ascii="Arial" w:hAnsi="Arial" w:cs="Arial"/>
          <w:color w:val="000000"/>
          <w:szCs w:val="22"/>
        </w:rPr>
        <w:t xml:space="preserve"> constructive</w:t>
      </w:r>
      <w:r w:rsidR="00413DB1" w:rsidRPr="001F2BC0">
        <w:rPr>
          <w:rFonts w:ascii="Arial" w:hAnsi="Arial" w:cs="Arial"/>
          <w:color w:val="000000"/>
          <w:szCs w:val="22"/>
        </w:rPr>
        <w:t xml:space="preserve"> recommenda</w:t>
      </w:r>
      <w:r w:rsidRPr="001F2BC0">
        <w:rPr>
          <w:rFonts w:ascii="Arial" w:hAnsi="Arial" w:cs="Arial"/>
          <w:color w:val="000000"/>
          <w:szCs w:val="22"/>
        </w:rPr>
        <w:t>t</w:t>
      </w:r>
      <w:r w:rsidR="00413DB1" w:rsidRPr="001F2BC0">
        <w:rPr>
          <w:rFonts w:ascii="Arial" w:hAnsi="Arial" w:cs="Arial"/>
          <w:color w:val="000000"/>
          <w:szCs w:val="22"/>
        </w:rPr>
        <w:t xml:space="preserve">ions for </w:t>
      </w:r>
      <w:r w:rsidRPr="001F2BC0">
        <w:rPr>
          <w:rFonts w:ascii="Arial" w:hAnsi="Arial" w:cs="Arial"/>
          <w:color w:val="000000"/>
          <w:szCs w:val="22"/>
        </w:rPr>
        <w:t xml:space="preserve">governments and </w:t>
      </w:r>
      <w:r w:rsidR="00413DB1" w:rsidRPr="001F2BC0">
        <w:rPr>
          <w:rFonts w:ascii="Arial" w:hAnsi="Arial" w:cs="Arial"/>
          <w:color w:val="000000"/>
          <w:szCs w:val="22"/>
        </w:rPr>
        <w:t>polic</w:t>
      </w:r>
      <w:r w:rsidRPr="001F2BC0">
        <w:rPr>
          <w:rFonts w:ascii="Arial" w:hAnsi="Arial" w:cs="Arial"/>
          <w:color w:val="000000"/>
          <w:szCs w:val="22"/>
        </w:rPr>
        <w:t>ymakers</w:t>
      </w:r>
      <w:r w:rsidR="00413DB1" w:rsidRPr="001F2BC0">
        <w:rPr>
          <w:rFonts w:ascii="Arial" w:hAnsi="Arial" w:cs="Arial"/>
          <w:color w:val="000000"/>
          <w:szCs w:val="22"/>
        </w:rPr>
        <w:t>.</w:t>
      </w:r>
    </w:p>
    <w:p w14:paraId="14F4C0CE" w14:textId="37F5048D" w:rsidR="008F41D0" w:rsidRDefault="000E5722" w:rsidP="00471B8D">
      <w:pPr>
        <w:spacing w:line="360" w:lineRule="auto"/>
        <w:rPr>
          <w:rFonts w:ascii="Arial" w:hAnsi="Arial" w:cs="Arial"/>
          <w:b/>
          <w:bCs/>
          <w:color w:val="000000"/>
          <w:sz w:val="24"/>
          <w:szCs w:val="24"/>
        </w:rPr>
      </w:pPr>
      <w:r>
        <w:rPr>
          <w:rFonts w:ascii="Arial" w:hAnsi="Arial" w:cs="Arial"/>
          <w:b/>
          <w:bCs/>
          <w:color w:val="000000"/>
          <w:sz w:val="24"/>
          <w:szCs w:val="24"/>
        </w:rPr>
        <w:t>Background</w:t>
      </w:r>
    </w:p>
    <w:p w14:paraId="73F39441" w14:textId="40022692" w:rsidR="00AC584A" w:rsidRDefault="001F2BC0" w:rsidP="00471B8D">
      <w:pPr>
        <w:spacing w:line="360" w:lineRule="auto"/>
        <w:rPr>
          <w:rFonts w:ascii="Arial" w:hAnsi="Arial" w:cs="Arial"/>
          <w:color w:val="000000"/>
          <w:szCs w:val="22"/>
        </w:rPr>
      </w:pPr>
      <w:r w:rsidRPr="001F2BC0">
        <w:rPr>
          <w:rFonts w:ascii="Arial" w:hAnsi="Arial" w:cs="Arial"/>
          <w:color w:val="000000"/>
          <w:szCs w:val="22"/>
        </w:rPr>
        <w:t>I</w:t>
      </w:r>
      <w:r w:rsidR="00AC584A" w:rsidRPr="001F2BC0">
        <w:rPr>
          <w:rFonts w:ascii="Arial" w:hAnsi="Arial" w:cs="Arial"/>
          <w:color w:val="000000"/>
          <w:szCs w:val="22"/>
        </w:rPr>
        <w:t>n the late 1920s, the first coronavirus infection was identified, but the coronavirus's most ancient common ancestor is thought to have lived as early as 8000 BCE.</w:t>
      </w:r>
      <w:sdt>
        <w:sdtPr>
          <w:rPr>
            <w:rFonts w:ascii="Arial" w:hAnsi="Arial" w:cs="Arial"/>
            <w:color w:val="000000"/>
            <w:szCs w:val="22"/>
          </w:rPr>
          <w:id w:val="347141035"/>
          <w:citation/>
        </w:sdtPr>
        <w:sdtContent>
          <w:r w:rsidR="00AC584A" w:rsidRPr="001F2BC0">
            <w:rPr>
              <w:rFonts w:ascii="Arial" w:hAnsi="Arial" w:cs="Arial"/>
              <w:color w:val="000000"/>
              <w:szCs w:val="22"/>
            </w:rPr>
            <w:fldChar w:fldCharType="begin"/>
          </w:r>
          <w:r w:rsidR="00AC584A" w:rsidRPr="001F2BC0">
            <w:rPr>
              <w:rFonts w:ascii="Arial" w:hAnsi="Arial" w:cs="Arial"/>
              <w:color w:val="000000"/>
              <w:szCs w:val="22"/>
            </w:rPr>
            <w:instrText xml:space="preserve"> CITATION Don20 \l 2057 </w:instrText>
          </w:r>
          <w:r w:rsidR="00AC584A" w:rsidRPr="001F2BC0">
            <w:rPr>
              <w:rFonts w:ascii="Arial" w:hAnsi="Arial" w:cs="Arial"/>
              <w:color w:val="000000"/>
              <w:szCs w:val="22"/>
            </w:rPr>
            <w:fldChar w:fldCharType="separate"/>
          </w:r>
          <w:r w:rsidR="00AC584A" w:rsidRPr="001F2BC0">
            <w:rPr>
              <w:rFonts w:ascii="Arial" w:hAnsi="Arial" w:cs="Arial"/>
              <w:noProof/>
              <w:color w:val="000000"/>
              <w:szCs w:val="22"/>
            </w:rPr>
            <w:t xml:space="preserve"> (Singer, 2020)</w:t>
          </w:r>
          <w:r w:rsidR="00AC584A" w:rsidRPr="001F2BC0">
            <w:rPr>
              <w:rFonts w:ascii="Arial" w:hAnsi="Arial" w:cs="Arial"/>
              <w:color w:val="000000"/>
              <w:szCs w:val="22"/>
            </w:rPr>
            <w:fldChar w:fldCharType="end"/>
          </w:r>
        </w:sdtContent>
      </w:sdt>
      <w:r w:rsidR="00AC584A" w:rsidRPr="001F2BC0">
        <w:rPr>
          <w:rFonts w:ascii="Arial" w:hAnsi="Arial" w:cs="Arial"/>
          <w:color w:val="000000"/>
          <w:szCs w:val="22"/>
        </w:rPr>
        <w:t xml:space="preserve"> Human coronaviruses were </w:t>
      </w:r>
      <w:r w:rsidR="00C44F5D">
        <w:rPr>
          <w:rFonts w:ascii="Arial" w:hAnsi="Arial" w:cs="Arial"/>
          <w:color w:val="000000"/>
          <w:szCs w:val="22"/>
        </w:rPr>
        <w:t>plac</w:t>
      </w:r>
      <w:r w:rsidR="00AC584A" w:rsidRPr="001F2BC0">
        <w:rPr>
          <w:rFonts w:ascii="Arial" w:hAnsi="Arial" w:cs="Arial"/>
          <w:color w:val="000000"/>
          <w:szCs w:val="22"/>
        </w:rPr>
        <w:t>ed in the 1960s due to several studies conducted in the U</w:t>
      </w:r>
      <w:r>
        <w:rPr>
          <w:rFonts w:ascii="Arial" w:hAnsi="Arial" w:cs="Arial"/>
          <w:color w:val="000000"/>
          <w:szCs w:val="22"/>
        </w:rPr>
        <w:t>SA</w:t>
      </w:r>
      <w:r w:rsidR="00AC584A" w:rsidRPr="001F2BC0">
        <w:rPr>
          <w:rFonts w:ascii="Arial" w:hAnsi="Arial" w:cs="Arial"/>
          <w:color w:val="000000"/>
          <w:szCs w:val="22"/>
        </w:rPr>
        <w:t xml:space="preserve"> and the U</w:t>
      </w:r>
      <w:r w:rsidR="00840EAE">
        <w:rPr>
          <w:rFonts w:ascii="Arial" w:hAnsi="Arial" w:cs="Arial"/>
          <w:color w:val="000000"/>
          <w:szCs w:val="22"/>
        </w:rPr>
        <w:t>.</w:t>
      </w:r>
      <w:r>
        <w:rPr>
          <w:rFonts w:ascii="Arial" w:hAnsi="Arial" w:cs="Arial"/>
          <w:color w:val="000000"/>
          <w:szCs w:val="22"/>
        </w:rPr>
        <w:t>K</w:t>
      </w:r>
      <w:sdt>
        <w:sdtPr>
          <w:rPr>
            <w:rFonts w:ascii="Arial" w:hAnsi="Arial" w:cs="Arial"/>
            <w:color w:val="000000"/>
            <w:szCs w:val="22"/>
          </w:rPr>
          <w:id w:val="352231611"/>
          <w:citation/>
        </w:sdtPr>
        <w:sdtContent>
          <w:r w:rsidR="00AC584A" w:rsidRPr="001F2BC0">
            <w:rPr>
              <w:rFonts w:ascii="Arial" w:hAnsi="Arial" w:cs="Arial"/>
              <w:color w:val="000000"/>
              <w:szCs w:val="22"/>
            </w:rPr>
            <w:fldChar w:fldCharType="begin"/>
          </w:r>
          <w:r w:rsidR="00AC584A" w:rsidRPr="001F2BC0">
            <w:rPr>
              <w:rFonts w:ascii="Arial" w:hAnsi="Arial" w:cs="Arial"/>
              <w:color w:val="000000"/>
              <w:szCs w:val="22"/>
            </w:rPr>
            <w:instrText xml:space="preserve"> CITATION For17 \l 2057 </w:instrText>
          </w:r>
          <w:r w:rsidR="00AC584A" w:rsidRPr="001F2BC0">
            <w:rPr>
              <w:rFonts w:ascii="Arial" w:hAnsi="Arial" w:cs="Arial"/>
              <w:color w:val="000000"/>
              <w:szCs w:val="22"/>
            </w:rPr>
            <w:fldChar w:fldCharType="separate"/>
          </w:r>
          <w:r w:rsidR="00AC584A" w:rsidRPr="001F2BC0">
            <w:rPr>
              <w:rFonts w:ascii="Arial" w:hAnsi="Arial" w:cs="Arial"/>
              <w:noProof/>
              <w:color w:val="000000"/>
              <w:szCs w:val="22"/>
            </w:rPr>
            <w:t xml:space="preserve"> (Forni, et al., 2017)</w:t>
          </w:r>
          <w:r w:rsidR="00AC584A" w:rsidRPr="001F2BC0">
            <w:rPr>
              <w:rFonts w:ascii="Arial" w:hAnsi="Arial" w:cs="Arial"/>
              <w:color w:val="000000"/>
              <w:szCs w:val="22"/>
            </w:rPr>
            <w:fldChar w:fldCharType="end"/>
          </w:r>
        </w:sdtContent>
      </w:sdt>
      <w:r w:rsidR="007211C7">
        <w:rPr>
          <w:rFonts w:ascii="Arial" w:hAnsi="Arial" w:cs="Arial"/>
          <w:color w:val="000000"/>
          <w:szCs w:val="22"/>
        </w:rPr>
        <w:t>.</w:t>
      </w:r>
      <w:r w:rsidR="00AC584A" w:rsidRPr="001F2BC0">
        <w:rPr>
          <w:rFonts w:ascii="Arial" w:hAnsi="Arial" w:cs="Arial"/>
          <w:color w:val="000000"/>
          <w:szCs w:val="22"/>
        </w:rPr>
        <w:t xml:space="preserve"> These viruses were B814, 229E, and IBV, as well as the novel cold virus OC43, had distinct club-like spikes.</w:t>
      </w:r>
      <w:sdt>
        <w:sdtPr>
          <w:rPr>
            <w:rFonts w:ascii="Arial" w:hAnsi="Arial" w:cs="Arial"/>
            <w:color w:val="000000"/>
            <w:szCs w:val="22"/>
          </w:rPr>
          <w:id w:val="-373701396"/>
          <w:citation/>
        </w:sdtPr>
        <w:sdtContent>
          <w:r w:rsidRPr="001F2BC0">
            <w:rPr>
              <w:rFonts w:ascii="Arial" w:hAnsi="Arial" w:cs="Arial"/>
              <w:color w:val="000000"/>
              <w:szCs w:val="22"/>
            </w:rPr>
            <w:fldChar w:fldCharType="begin"/>
          </w:r>
          <w:r w:rsidRPr="001F2BC0">
            <w:rPr>
              <w:rFonts w:ascii="Arial" w:hAnsi="Arial" w:cs="Arial"/>
              <w:color w:val="000000"/>
              <w:szCs w:val="22"/>
            </w:rPr>
            <w:instrText xml:space="preserve"> CITATION McI67 \l 2057 </w:instrText>
          </w:r>
          <w:r w:rsidRPr="001F2BC0">
            <w:rPr>
              <w:rFonts w:ascii="Arial" w:hAnsi="Arial" w:cs="Arial"/>
              <w:color w:val="000000"/>
              <w:szCs w:val="22"/>
            </w:rPr>
            <w:fldChar w:fldCharType="separate"/>
          </w:r>
          <w:r w:rsidRPr="001F2BC0">
            <w:rPr>
              <w:rFonts w:ascii="Arial" w:hAnsi="Arial" w:cs="Arial"/>
              <w:noProof/>
              <w:color w:val="000000"/>
              <w:szCs w:val="22"/>
            </w:rPr>
            <w:t xml:space="preserve"> (McIntosh, et al., 1967)</w:t>
          </w:r>
          <w:r w:rsidRPr="001F2BC0">
            <w:rPr>
              <w:rFonts w:ascii="Arial" w:hAnsi="Arial" w:cs="Arial"/>
              <w:color w:val="000000"/>
              <w:szCs w:val="22"/>
            </w:rPr>
            <w:fldChar w:fldCharType="end"/>
          </w:r>
        </w:sdtContent>
      </w:sdt>
      <w:r w:rsidRPr="001F2BC0">
        <w:rPr>
          <w:rFonts w:ascii="Arial" w:hAnsi="Arial" w:cs="Arial"/>
          <w:color w:val="000000"/>
          <w:szCs w:val="22"/>
        </w:rPr>
        <w:t xml:space="preserve"> SARS-</w:t>
      </w:r>
      <w:proofErr w:type="spellStart"/>
      <w:r w:rsidRPr="001F2BC0">
        <w:rPr>
          <w:rFonts w:ascii="Arial" w:hAnsi="Arial" w:cs="Arial"/>
          <w:color w:val="000000"/>
          <w:szCs w:val="22"/>
        </w:rPr>
        <w:t>CoV</w:t>
      </w:r>
      <w:proofErr w:type="spellEnd"/>
      <w:r w:rsidRPr="001F2BC0">
        <w:rPr>
          <w:rFonts w:ascii="Arial" w:hAnsi="Arial" w:cs="Arial"/>
          <w:color w:val="000000"/>
          <w:szCs w:val="22"/>
        </w:rPr>
        <w:t xml:space="preserve">, </w:t>
      </w:r>
      <w:proofErr w:type="spellStart"/>
      <w:r w:rsidRPr="001F2BC0">
        <w:rPr>
          <w:rFonts w:ascii="Arial" w:hAnsi="Arial" w:cs="Arial"/>
          <w:color w:val="000000"/>
          <w:szCs w:val="22"/>
        </w:rPr>
        <w:t>HCoV</w:t>
      </w:r>
      <w:proofErr w:type="spellEnd"/>
      <w:r w:rsidRPr="001F2BC0">
        <w:rPr>
          <w:rFonts w:ascii="Arial" w:hAnsi="Arial" w:cs="Arial"/>
          <w:color w:val="000000"/>
          <w:szCs w:val="22"/>
        </w:rPr>
        <w:t xml:space="preserve"> NL63 in 2003, </w:t>
      </w:r>
      <w:proofErr w:type="spellStart"/>
      <w:r w:rsidRPr="001F2BC0">
        <w:rPr>
          <w:rFonts w:ascii="Arial" w:hAnsi="Arial" w:cs="Arial"/>
          <w:color w:val="000000"/>
          <w:szCs w:val="22"/>
        </w:rPr>
        <w:t>HCoV</w:t>
      </w:r>
      <w:proofErr w:type="spellEnd"/>
      <w:r w:rsidRPr="001F2BC0">
        <w:rPr>
          <w:rFonts w:ascii="Arial" w:hAnsi="Arial" w:cs="Arial"/>
          <w:color w:val="000000"/>
          <w:szCs w:val="22"/>
        </w:rPr>
        <w:t xml:space="preserve"> HKU1 in 2004, and MERS-</w:t>
      </w:r>
      <w:proofErr w:type="spellStart"/>
      <w:r w:rsidRPr="001F2BC0">
        <w:rPr>
          <w:rFonts w:ascii="Arial" w:hAnsi="Arial" w:cs="Arial"/>
          <w:color w:val="000000"/>
          <w:szCs w:val="22"/>
        </w:rPr>
        <w:t>CoV</w:t>
      </w:r>
      <w:proofErr w:type="spellEnd"/>
      <w:r w:rsidRPr="001F2BC0">
        <w:rPr>
          <w:rFonts w:ascii="Arial" w:hAnsi="Arial" w:cs="Arial"/>
          <w:color w:val="000000"/>
          <w:szCs w:val="22"/>
        </w:rPr>
        <w:t>(</w:t>
      </w:r>
      <w:r w:rsidRPr="00A83AC1">
        <w:rPr>
          <w:rFonts w:ascii="Arial" w:hAnsi="Arial" w:cs="Arial"/>
          <w:szCs w:val="22"/>
        </w:rPr>
        <w:t>EMC/2012)</w:t>
      </w:r>
      <w:r w:rsidRPr="001F2BC0">
        <w:rPr>
          <w:rFonts w:ascii="Arial" w:hAnsi="Arial" w:cs="Arial"/>
          <w:color w:val="000000"/>
          <w:szCs w:val="22"/>
        </w:rPr>
        <w:t xml:space="preserve"> in 2013 were among the other human coronaviruses discovered.</w:t>
      </w:r>
      <w:sdt>
        <w:sdtPr>
          <w:rPr>
            <w:rFonts w:ascii="Arial" w:hAnsi="Arial" w:cs="Arial"/>
            <w:color w:val="000000"/>
            <w:szCs w:val="22"/>
          </w:rPr>
          <w:id w:val="866254703"/>
          <w:citation/>
        </w:sdtPr>
        <w:sdtContent>
          <w:r w:rsidRPr="001F2BC0">
            <w:rPr>
              <w:rFonts w:ascii="Arial" w:hAnsi="Arial" w:cs="Arial"/>
              <w:color w:val="000000"/>
              <w:szCs w:val="22"/>
            </w:rPr>
            <w:fldChar w:fldCharType="begin"/>
          </w:r>
          <w:r w:rsidRPr="001F2BC0">
            <w:rPr>
              <w:rFonts w:ascii="Arial" w:hAnsi="Arial" w:cs="Arial"/>
              <w:color w:val="000000"/>
              <w:szCs w:val="22"/>
            </w:rPr>
            <w:instrText xml:space="preserve"> CITATION Zhu20 \l 2057 </w:instrText>
          </w:r>
          <w:r w:rsidRPr="001F2BC0">
            <w:rPr>
              <w:rFonts w:ascii="Arial" w:hAnsi="Arial" w:cs="Arial"/>
              <w:color w:val="000000"/>
              <w:szCs w:val="22"/>
            </w:rPr>
            <w:fldChar w:fldCharType="separate"/>
          </w:r>
          <w:r w:rsidRPr="001F2BC0">
            <w:rPr>
              <w:rFonts w:ascii="Arial" w:hAnsi="Arial" w:cs="Arial"/>
              <w:noProof/>
              <w:color w:val="000000"/>
              <w:szCs w:val="22"/>
            </w:rPr>
            <w:t xml:space="preserve"> (Zhu, et al., 2020)</w:t>
          </w:r>
          <w:r w:rsidRPr="001F2BC0">
            <w:rPr>
              <w:rFonts w:ascii="Arial" w:hAnsi="Arial" w:cs="Arial"/>
              <w:color w:val="000000"/>
              <w:szCs w:val="22"/>
            </w:rPr>
            <w:fldChar w:fldCharType="end"/>
          </w:r>
        </w:sdtContent>
      </w:sdt>
      <w:r w:rsidRPr="001F2BC0">
        <w:rPr>
          <w:rFonts w:ascii="Arial" w:hAnsi="Arial" w:cs="Arial"/>
          <w:color w:val="000000"/>
          <w:szCs w:val="22"/>
        </w:rPr>
        <w:t xml:space="preserve"> MERS (Middle East respiratory syndrome) is a contagious respiratory disease activated by a novel coronavirus (Middle East respiratory syndrome coronavirus, or </w:t>
      </w:r>
      <w:proofErr w:type="spellStart"/>
      <w:r w:rsidRPr="001F2BC0">
        <w:rPr>
          <w:rFonts w:ascii="Arial" w:hAnsi="Arial" w:cs="Arial"/>
          <w:color w:val="000000"/>
          <w:szCs w:val="22"/>
        </w:rPr>
        <w:t>MERSCoV</w:t>
      </w:r>
      <w:proofErr w:type="spellEnd"/>
      <w:r w:rsidRPr="001F2BC0">
        <w:rPr>
          <w:rFonts w:ascii="Arial" w:hAnsi="Arial" w:cs="Arial"/>
          <w:color w:val="000000"/>
          <w:szCs w:val="22"/>
        </w:rPr>
        <w:t>) identified in Saudi Arabia in 2012.</w:t>
      </w:r>
      <w:sdt>
        <w:sdtPr>
          <w:rPr>
            <w:rFonts w:ascii="Arial" w:hAnsi="Arial" w:cs="Arial"/>
            <w:color w:val="000000"/>
            <w:szCs w:val="22"/>
          </w:rPr>
          <w:id w:val="2114862162"/>
          <w:citation/>
        </w:sdtPr>
        <w:sdtContent>
          <w:r>
            <w:rPr>
              <w:rFonts w:ascii="Arial" w:hAnsi="Arial" w:cs="Arial"/>
              <w:color w:val="000000"/>
              <w:szCs w:val="22"/>
            </w:rPr>
            <w:fldChar w:fldCharType="begin"/>
          </w:r>
          <w:r>
            <w:rPr>
              <w:rFonts w:ascii="Arial" w:hAnsi="Arial" w:cs="Arial"/>
              <w:color w:val="000000"/>
              <w:szCs w:val="22"/>
            </w:rPr>
            <w:instrText xml:space="preserve"> CITATION WHO191 \l 2057 </w:instrText>
          </w:r>
          <w:r>
            <w:rPr>
              <w:rFonts w:ascii="Arial" w:hAnsi="Arial" w:cs="Arial"/>
              <w:color w:val="000000"/>
              <w:szCs w:val="22"/>
            </w:rPr>
            <w:fldChar w:fldCharType="separate"/>
          </w:r>
          <w:r>
            <w:rPr>
              <w:rFonts w:ascii="Arial" w:hAnsi="Arial" w:cs="Arial"/>
              <w:noProof/>
              <w:color w:val="000000"/>
              <w:szCs w:val="22"/>
            </w:rPr>
            <w:t xml:space="preserve"> </w:t>
          </w:r>
          <w:r w:rsidRPr="001F2BC0">
            <w:rPr>
              <w:rFonts w:ascii="Arial" w:hAnsi="Arial" w:cs="Arial"/>
              <w:noProof/>
              <w:color w:val="000000"/>
              <w:szCs w:val="22"/>
            </w:rPr>
            <w:t>(WHO, 2019)</w:t>
          </w:r>
          <w:r>
            <w:rPr>
              <w:rFonts w:ascii="Arial" w:hAnsi="Arial" w:cs="Arial"/>
              <w:color w:val="000000"/>
              <w:szCs w:val="22"/>
            </w:rPr>
            <w:fldChar w:fldCharType="end"/>
          </w:r>
        </w:sdtContent>
      </w:sdt>
      <w:r w:rsidR="00BA74BD">
        <w:rPr>
          <w:rFonts w:ascii="Arial" w:hAnsi="Arial" w:cs="Arial"/>
          <w:color w:val="000000"/>
          <w:szCs w:val="22"/>
        </w:rPr>
        <w:t xml:space="preserve"> </w:t>
      </w:r>
      <w:r w:rsidR="0003005E">
        <w:rPr>
          <w:rFonts w:ascii="Arial" w:hAnsi="Arial" w:cs="Arial"/>
          <w:color w:val="000000"/>
          <w:szCs w:val="22"/>
        </w:rPr>
        <w:t xml:space="preserve">There were </w:t>
      </w:r>
      <w:r w:rsidR="0003005E" w:rsidRPr="0003005E">
        <w:rPr>
          <w:rFonts w:ascii="Arial" w:hAnsi="Arial" w:cs="Arial"/>
        </w:rPr>
        <w:t>858 known deaths</w:t>
      </w:r>
      <w:r w:rsidR="0003005E">
        <w:rPr>
          <w:rFonts w:ascii="Arial" w:hAnsi="Arial" w:cs="Arial"/>
        </w:rPr>
        <w:t>,</w:t>
      </w:r>
      <w:r w:rsidR="0003005E">
        <w:rPr>
          <w:rFonts w:ascii="Arial" w:hAnsi="Arial" w:cs="Arial"/>
          <w:color w:val="000000"/>
          <w:szCs w:val="22"/>
        </w:rPr>
        <w:t xml:space="preserve"> a</w:t>
      </w:r>
      <w:r w:rsidR="00BA74BD" w:rsidRPr="00BA74BD">
        <w:rPr>
          <w:rFonts w:ascii="Arial" w:hAnsi="Arial" w:cs="Arial"/>
          <w:color w:val="000000"/>
          <w:szCs w:val="22"/>
        </w:rPr>
        <w:t>bout 35% of MERS-</w:t>
      </w:r>
      <w:proofErr w:type="spellStart"/>
      <w:r w:rsidR="00BA74BD" w:rsidRPr="00BA74BD">
        <w:rPr>
          <w:rFonts w:ascii="Arial" w:hAnsi="Arial" w:cs="Arial"/>
          <w:color w:val="000000"/>
          <w:szCs w:val="22"/>
        </w:rPr>
        <w:t>CoV</w:t>
      </w:r>
      <w:proofErr w:type="spellEnd"/>
      <w:r w:rsidR="00BA74BD" w:rsidRPr="00BA74BD">
        <w:rPr>
          <w:rFonts w:ascii="Arial" w:hAnsi="Arial" w:cs="Arial"/>
          <w:color w:val="000000"/>
          <w:szCs w:val="22"/>
        </w:rPr>
        <w:t xml:space="preserve"> patients who have been identified. They also </w:t>
      </w:r>
      <w:r w:rsidR="005114D1">
        <w:rPr>
          <w:rFonts w:ascii="Arial" w:hAnsi="Arial" w:cs="Arial"/>
          <w:color w:val="000000"/>
          <w:szCs w:val="22"/>
        </w:rPr>
        <w:t>suggested</w:t>
      </w:r>
      <w:r w:rsidR="00BA74BD" w:rsidRPr="00BA74BD">
        <w:rPr>
          <w:rFonts w:ascii="Arial" w:hAnsi="Arial" w:cs="Arial"/>
          <w:color w:val="000000"/>
          <w:szCs w:val="22"/>
        </w:rPr>
        <w:t xml:space="preserve"> </w:t>
      </w:r>
      <w:r w:rsidR="00BA74BD">
        <w:rPr>
          <w:rFonts w:ascii="Arial" w:hAnsi="Arial" w:cs="Arial"/>
          <w:color w:val="000000"/>
          <w:szCs w:val="22"/>
        </w:rPr>
        <w:t>prompt</w:t>
      </w:r>
      <w:r w:rsidR="00BA74BD" w:rsidRPr="00BA74BD">
        <w:rPr>
          <w:rFonts w:ascii="Arial" w:hAnsi="Arial" w:cs="Arial"/>
          <w:color w:val="000000"/>
          <w:szCs w:val="22"/>
        </w:rPr>
        <w:t xml:space="preserve"> research </w:t>
      </w:r>
      <w:r w:rsidR="005114D1">
        <w:rPr>
          <w:rFonts w:ascii="Arial" w:hAnsi="Arial" w:cs="Arial"/>
          <w:color w:val="000000"/>
          <w:szCs w:val="22"/>
        </w:rPr>
        <w:t>on this virus</w:t>
      </w:r>
      <w:r w:rsidR="00BA74BD" w:rsidRPr="00BA74BD">
        <w:rPr>
          <w:rFonts w:ascii="Arial" w:hAnsi="Arial" w:cs="Arial"/>
          <w:color w:val="000000"/>
          <w:szCs w:val="22"/>
        </w:rPr>
        <w:t>.</w:t>
      </w:r>
      <w:sdt>
        <w:sdtPr>
          <w:rPr>
            <w:rFonts w:ascii="Arial" w:hAnsi="Arial" w:cs="Arial"/>
            <w:color w:val="000000"/>
            <w:szCs w:val="22"/>
          </w:rPr>
          <w:id w:val="-1455635169"/>
          <w:citation/>
        </w:sdtPr>
        <w:sdtContent>
          <w:r w:rsidR="00BA74BD">
            <w:rPr>
              <w:rFonts w:ascii="Arial" w:hAnsi="Arial" w:cs="Arial"/>
              <w:color w:val="000000"/>
              <w:szCs w:val="22"/>
            </w:rPr>
            <w:fldChar w:fldCharType="begin"/>
          </w:r>
          <w:r w:rsidR="00BA74BD">
            <w:rPr>
              <w:rFonts w:ascii="Arial" w:hAnsi="Arial" w:cs="Arial"/>
              <w:color w:val="000000"/>
              <w:szCs w:val="22"/>
            </w:rPr>
            <w:instrText xml:space="preserve"> CITATION WHO192 \l 2057 </w:instrText>
          </w:r>
          <w:r w:rsidR="00BA74BD">
            <w:rPr>
              <w:rFonts w:ascii="Arial" w:hAnsi="Arial" w:cs="Arial"/>
              <w:color w:val="000000"/>
              <w:szCs w:val="22"/>
            </w:rPr>
            <w:fldChar w:fldCharType="separate"/>
          </w:r>
          <w:r w:rsidR="00BA74BD">
            <w:rPr>
              <w:rFonts w:ascii="Arial" w:hAnsi="Arial" w:cs="Arial"/>
              <w:noProof/>
              <w:color w:val="000000"/>
              <w:szCs w:val="22"/>
            </w:rPr>
            <w:t xml:space="preserve"> </w:t>
          </w:r>
          <w:r w:rsidR="00BA74BD" w:rsidRPr="00BA74BD">
            <w:rPr>
              <w:rFonts w:ascii="Arial" w:hAnsi="Arial" w:cs="Arial"/>
              <w:noProof/>
              <w:color w:val="000000"/>
              <w:szCs w:val="22"/>
            </w:rPr>
            <w:t>(WHO, 2019)</w:t>
          </w:r>
          <w:r w:rsidR="00BA74BD">
            <w:rPr>
              <w:rFonts w:ascii="Arial" w:hAnsi="Arial" w:cs="Arial"/>
              <w:color w:val="000000"/>
              <w:szCs w:val="22"/>
            </w:rPr>
            <w:fldChar w:fldCharType="end"/>
          </w:r>
        </w:sdtContent>
      </w:sdt>
    </w:p>
    <w:p w14:paraId="19471C41" w14:textId="4A602AB2" w:rsidR="00AC584A" w:rsidRDefault="00BA74BD" w:rsidP="00471B8D">
      <w:pPr>
        <w:spacing w:line="360" w:lineRule="auto"/>
        <w:rPr>
          <w:rFonts w:ascii="Arial" w:hAnsi="Arial" w:cs="Arial"/>
        </w:rPr>
      </w:pPr>
      <w:r w:rsidRPr="00BA74BD">
        <w:rPr>
          <w:rFonts w:ascii="Arial" w:hAnsi="Arial" w:cs="Arial"/>
          <w:color w:val="000000"/>
          <w:szCs w:val="22"/>
        </w:rPr>
        <w:t xml:space="preserve">The first </w:t>
      </w:r>
      <w:r>
        <w:rPr>
          <w:rFonts w:ascii="Arial" w:hAnsi="Arial" w:cs="Arial"/>
          <w:color w:val="000000"/>
          <w:szCs w:val="22"/>
        </w:rPr>
        <w:t>know</w:t>
      </w:r>
      <w:r w:rsidR="00573EF9">
        <w:rPr>
          <w:rFonts w:ascii="Arial" w:hAnsi="Arial" w:cs="Arial"/>
          <w:color w:val="000000"/>
          <w:szCs w:val="22"/>
        </w:rPr>
        <w:t>n</w:t>
      </w:r>
      <w:r>
        <w:rPr>
          <w:rFonts w:ascii="Arial" w:hAnsi="Arial" w:cs="Arial"/>
          <w:color w:val="000000"/>
          <w:szCs w:val="22"/>
        </w:rPr>
        <w:t xml:space="preserve"> case of</w:t>
      </w:r>
      <w:r w:rsidRPr="00BA74BD">
        <w:rPr>
          <w:rFonts w:ascii="Arial" w:hAnsi="Arial" w:cs="Arial"/>
          <w:color w:val="000000"/>
          <w:szCs w:val="22"/>
        </w:rPr>
        <w:t xml:space="preserve"> Covid-19</w:t>
      </w:r>
      <w:r>
        <w:rPr>
          <w:rFonts w:ascii="Arial" w:hAnsi="Arial" w:cs="Arial"/>
          <w:color w:val="000000"/>
          <w:szCs w:val="22"/>
        </w:rPr>
        <w:t xml:space="preserve"> infection was in</w:t>
      </w:r>
      <w:r w:rsidRPr="00BA74BD">
        <w:rPr>
          <w:rFonts w:ascii="Arial" w:hAnsi="Arial" w:cs="Arial"/>
          <w:color w:val="000000"/>
          <w:szCs w:val="22"/>
        </w:rPr>
        <w:t xml:space="preserve"> </w:t>
      </w:r>
      <w:r w:rsidRPr="00BA74BD">
        <w:rPr>
          <w:rFonts w:ascii="Arial" w:hAnsi="Arial" w:cs="Arial"/>
        </w:rPr>
        <w:t>Hubei province</w:t>
      </w:r>
      <w:r>
        <w:rPr>
          <w:rFonts w:ascii="Arial" w:hAnsi="Arial" w:cs="Arial"/>
          <w:color w:val="000000"/>
          <w:szCs w:val="22"/>
        </w:rPr>
        <w:t xml:space="preserve">, </w:t>
      </w:r>
      <w:r w:rsidRPr="00BA74BD">
        <w:rPr>
          <w:rFonts w:ascii="Arial" w:hAnsi="Arial" w:cs="Arial"/>
          <w:color w:val="000000"/>
          <w:szCs w:val="22"/>
        </w:rPr>
        <w:t>China</w:t>
      </w:r>
      <w:r>
        <w:rPr>
          <w:rFonts w:ascii="Arial" w:hAnsi="Arial" w:cs="Arial"/>
          <w:color w:val="000000"/>
          <w:szCs w:val="22"/>
        </w:rPr>
        <w:t>,</w:t>
      </w:r>
      <w:r w:rsidRPr="00BA74BD">
        <w:rPr>
          <w:rFonts w:ascii="Arial" w:hAnsi="Arial" w:cs="Arial"/>
          <w:color w:val="000000"/>
          <w:szCs w:val="22"/>
        </w:rPr>
        <w:t xml:space="preserve"> </w:t>
      </w:r>
      <w:r>
        <w:rPr>
          <w:rFonts w:ascii="Arial" w:hAnsi="Arial" w:cs="Arial"/>
          <w:color w:val="000000"/>
          <w:szCs w:val="22"/>
        </w:rPr>
        <w:t xml:space="preserve">which </w:t>
      </w:r>
      <w:r w:rsidRPr="00BA74BD">
        <w:rPr>
          <w:rFonts w:ascii="Arial" w:hAnsi="Arial" w:cs="Arial"/>
          <w:color w:val="000000"/>
          <w:szCs w:val="22"/>
        </w:rPr>
        <w:t xml:space="preserve">can be dated back to </w:t>
      </w:r>
      <w:r w:rsidR="00185878">
        <w:rPr>
          <w:rFonts w:ascii="Arial" w:hAnsi="Arial" w:cs="Arial"/>
          <w:color w:val="000000"/>
          <w:szCs w:val="22"/>
        </w:rPr>
        <w:t>November 17</w:t>
      </w:r>
      <w:r w:rsidRPr="00BA74BD">
        <w:rPr>
          <w:rFonts w:ascii="Arial" w:hAnsi="Arial" w:cs="Arial"/>
          <w:color w:val="000000"/>
          <w:szCs w:val="22"/>
        </w:rPr>
        <w:t>.</w:t>
      </w:r>
      <w:r>
        <w:rPr>
          <w:rFonts w:ascii="Arial" w:hAnsi="Arial" w:cs="Arial"/>
          <w:color w:val="000000"/>
          <w:szCs w:val="22"/>
        </w:rPr>
        <w:t xml:space="preserve"> </w:t>
      </w:r>
      <w:r w:rsidRPr="00BA74BD">
        <w:rPr>
          <w:rFonts w:ascii="Arial" w:hAnsi="Arial" w:cs="Arial"/>
          <w:color w:val="000000"/>
          <w:szCs w:val="22"/>
        </w:rPr>
        <w:t xml:space="preserve">The total number of infections had reached 27 by </w:t>
      </w:r>
      <w:r w:rsidR="00185878">
        <w:rPr>
          <w:rFonts w:ascii="Arial" w:hAnsi="Arial" w:cs="Arial"/>
          <w:color w:val="000000"/>
          <w:szCs w:val="22"/>
        </w:rPr>
        <w:t>December 15</w:t>
      </w:r>
      <w:r w:rsidR="008F785A">
        <w:rPr>
          <w:rFonts w:ascii="Arial" w:hAnsi="Arial" w:cs="Arial"/>
          <w:color w:val="000000"/>
          <w:szCs w:val="22"/>
        </w:rPr>
        <w:t>,</w:t>
      </w:r>
      <w:r w:rsidR="005114D1">
        <w:rPr>
          <w:rFonts w:ascii="Arial" w:hAnsi="Arial" w:cs="Arial"/>
          <w:color w:val="000000"/>
          <w:szCs w:val="22"/>
        </w:rPr>
        <w:t xml:space="preserve"> </w:t>
      </w:r>
      <w:r w:rsidRPr="00BA74BD">
        <w:rPr>
          <w:rFonts w:ascii="Arial" w:hAnsi="Arial" w:cs="Arial"/>
          <w:color w:val="000000"/>
          <w:szCs w:val="22"/>
        </w:rPr>
        <w:t xml:space="preserve">and </w:t>
      </w:r>
      <w:r w:rsidRPr="00BA74BD">
        <w:rPr>
          <w:rFonts w:ascii="Arial" w:hAnsi="Arial" w:cs="Arial"/>
          <w:color w:val="000000"/>
          <w:szCs w:val="22"/>
        </w:rPr>
        <w:lastRenderedPageBreak/>
        <w:t xml:space="preserve">the total number of recorded cases had reached 60 by </w:t>
      </w:r>
      <w:r w:rsidR="00185878">
        <w:rPr>
          <w:rFonts w:ascii="Arial" w:hAnsi="Arial" w:cs="Arial"/>
          <w:color w:val="000000"/>
          <w:szCs w:val="22"/>
        </w:rPr>
        <w:t>December 20</w:t>
      </w:r>
      <w:r w:rsidRPr="00BA74BD">
        <w:rPr>
          <w:rFonts w:ascii="Arial" w:hAnsi="Arial" w:cs="Arial"/>
          <w:color w:val="000000"/>
          <w:szCs w:val="22"/>
        </w:rPr>
        <w:t>.</w:t>
      </w:r>
      <w:r>
        <w:rPr>
          <w:rFonts w:ascii="Arial" w:hAnsi="Arial" w:cs="Arial"/>
          <w:color w:val="000000"/>
          <w:szCs w:val="22"/>
        </w:rPr>
        <w:t xml:space="preserve"> </w:t>
      </w:r>
      <w:r w:rsidRPr="00BA74BD">
        <w:rPr>
          <w:rFonts w:ascii="Arial" w:hAnsi="Arial" w:cs="Arial"/>
          <w:color w:val="000000"/>
          <w:szCs w:val="22"/>
        </w:rPr>
        <w:t xml:space="preserve">On </w:t>
      </w:r>
      <w:r w:rsidR="00185878">
        <w:rPr>
          <w:rFonts w:ascii="Arial" w:hAnsi="Arial" w:cs="Arial"/>
          <w:color w:val="000000"/>
          <w:szCs w:val="22"/>
        </w:rPr>
        <w:t>December 27</w:t>
      </w:r>
      <w:r w:rsidRPr="00BA74BD">
        <w:rPr>
          <w:rFonts w:ascii="Arial" w:hAnsi="Arial" w:cs="Arial"/>
          <w:color w:val="000000"/>
          <w:szCs w:val="22"/>
        </w:rPr>
        <w:t xml:space="preserve">, Zhang </w:t>
      </w:r>
      <w:proofErr w:type="spellStart"/>
      <w:r w:rsidRPr="00BA74BD">
        <w:rPr>
          <w:rFonts w:ascii="Arial" w:hAnsi="Arial" w:cs="Arial"/>
          <w:color w:val="000000"/>
          <w:szCs w:val="22"/>
        </w:rPr>
        <w:t>Jixian</w:t>
      </w:r>
      <w:proofErr w:type="spellEnd"/>
      <w:r w:rsidRPr="00BA74BD">
        <w:rPr>
          <w:rFonts w:ascii="Arial" w:hAnsi="Arial" w:cs="Arial"/>
          <w:color w:val="000000"/>
          <w:szCs w:val="22"/>
        </w:rPr>
        <w:t xml:space="preserve">, a doctor at the Hubei Provincial Hospital of Integrated Chinese and Western Medicine, told Chinese health officials that </w:t>
      </w:r>
      <w:r>
        <w:rPr>
          <w:rFonts w:ascii="Arial" w:hAnsi="Arial" w:cs="Arial"/>
          <w:color w:val="000000"/>
          <w:szCs w:val="22"/>
        </w:rPr>
        <w:t>a new coronavirus triggered the disease</w:t>
      </w:r>
      <w:r w:rsidRPr="00BA74BD">
        <w:rPr>
          <w:rFonts w:ascii="Arial" w:hAnsi="Arial" w:cs="Arial"/>
          <w:color w:val="000000"/>
          <w:szCs w:val="22"/>
        </w:rPr>
        <w:t>.</w:t>
      </w:r>
      <w:sdt>
        <w:sdtPr>
          <w:rPr>
            <w:rFonts w:ascii="Arial" w:hAnsi="Arial" w:cs="Arial"/>
            <w:color w:val="000000"/>
            <w:szCs w:val="22"/>
          </w:rPr>
          <w:id w:val="1607161057"/>
          <w:citation/>
        </w:sdtPr>
        <w:sdtContent>
          <w:r>
            <w:rPr>
              <w:rFonts w:ascii="Arial" w:hAnsi="Arial" w:cs="Arial"/>
              <w:color w:val="000000"/>
              <w:szCs w:val="22"/>
            </w:rPr>
            <w:fldChar w:fldCharType="begin"/>
          </w:r>
          <w:r>
            <w:rPr>
              <w:rFonts w:ascii="Arial" w:hAnsi="Arial" w:cs="Arial"/>
              <w:color w:val="000000"/>
              <w:szCs w:val="22"/>
            </w:rPr>
            <w:instrText xml:space="preserve"> CITATION Jos20 \l 2057 </w:instrText>
          </w:r>
          <w:r>
            <w:rPr>
              <w:rFonts w:ascii="Arial" w:hAnsi="Arial" w:cs="Arial"/>
              <w:color w:val="000000"/>
              <w:szCs w:val="22"/>
            </w:rPr>
            <w:fldChar w:fldCharType="separate"/>
          </w:r>
          <w:r>
            <w:rPr>
              <w:rFonts w:ascii="Arial" w:hAnsi="Arial" w:cs="Arial"/>
              <w:noProof/>
              <w:color w:val="000000"/>
              <w:szCs w:val="22"/>
            </w:rPr>
            <w:t xml:space="preserve"> </w:t>
          </w:r>
          <w:r w:rsidRPr="00BA74BD">
            <w:rPr>
              <w:rFonts w:ascii="Arial" w:hAnsi="Arial" w:cs="Arial"/>
              <w:noProof/>
              <w:color w:val="000000"/>
              <w:szCs w:val="22"/>
            </w:rPr>
            <w:t>(Ma, 2020)</w:t>
          </w:r>
          <w:r>
            <w:rPr>
              <w:rFonts w:ascii="Arial" w:hAnsi="Arial" w:cs="Arial"/>
              <w:color w:val="000000"/>
              <w:szCs w:val="22"/>
            </w:rPr>
            <w:fldChar w:fldCharType="end"/>
          </w:r>
        </w:sdtContent>
      </w:sdt>
      <w:sdt>
        <w:sdtPr>
          <w:rPr>
            <w:rFonts w:ascii="Arial" w:hAnsi="Arial" w:cs="Arial"/>
            <w:color w:val="000000"/>
            <w:szCs w:val="22"/>
          </w:rPr>
          <w:id w:val="593978637"/>
          <w:citation/>
        </w:sdtPr>
        <w:sdtContent>
          <w:r w:rsidR="00143CE6">
            <w:rPr>
              <w:rFonts w:ascii="Arial" w:hAnsi="Arial" w:cs="Arial"/>
              <w:color w:val="000000"/>
              <w:szCs w:val="22"/>
            </w:rPr>
            <w:fldChar w:fldCharType="begin"/>
          </w:r>
          <w:r w:rsidR="00143CE6">
            <w:rPr>
              <w:rFonts w:ascii="Arial" w:hAnsi="Arial" w:cs="Arial"/>
              <w:color w:val="000000"/>
              <w:szCs w:val="22"/>
            </w:rPr>
            <w:instrText xml:space="preserve"> CITATION Gua20 \l 2057 </w:instrText>
          </w:r>
          <w:r w:rsidR="00143CE6">
            <w:rPr>
              <w:rFonts w:ascii="Arial" w:hAnsi="Arial" w:cs="Arial"/>
              <w:color w:val="000000"/>
              <w:szCs w:val="22"/>
            </w:rPr>
            <w:fldChar w:fldCharType="separate"/>
          </w:r>
          <w:r w:rsidR="00143CE6">
            <w:rPr>
              <w:rFonts w:ascii="Arial" w:hAnsi="Arial" w:cs="Arial"/>
              <w:noProof/>
              <w:color w:val="000000"/>
              <w:szCs w:val="22"/>
            </w:rPr>
            <w:t xml:space="preserve"> </w:t>
          </w:r>
          <w:r w:rsidR="00143CE6" w:rsidRPr="00143CE6">
            <w:rPr>
              <w:rFonts w:ascii="Arial" w:hAnsi="Arial" w:cs="Arial"/>
              <w:noProof/>
              <w:color w:val="000000"/>
              <w:szCs w:val="22"/>
            </w:rPr>
            <w:t>(Guardian, 2020)</w:t>
          </w:r>
          <w:r w:rsidR="00143CE6">
            <w:rPr>
              <w:rFonts w:ascii="Arial" w:hAnsi="Arial" w:cs="Arial"/>
              <w:color w:val="000000"/>
              <w:szCs w:val="22"/>
            </w:rPr>
            <w:fldChar w:fldCharType="end"/>
          </w:r>
        </w:sdtContent>
      </w:sdt>
      <w:r w:rsidR="005114D1">
        <w:rPr>
          <w:rFonts w:ascii="Arial" w:hAnsi="Arial" w:cs="Arial"/>
          <w:color w:val="000000"/>
          <w:szCs w:val="22"/>
        </w:rPr>
        <w:t xml:space="preserve"> </w:t>
      </w:r>
      <w:r w:rsidR="005114D1" w:rsidRPr="005114D1">
        <w:rPr>
          <w:rFonts w:ascii="Arial" w:hAnsi="Arial" w:cs="Arial"/>
          <w:color w:val="000000"/>
          <w:szCs w:val="22"/>
        </w:rPr>
        <w:t xml:space="preserve">On </w:t>
      </w:r>
      <w:r w:rsidR="00185878">
        <w:rPr>
          <w:rFonts w:ascii="Arial" w:hAnsi="Arial" w:cs="Arial"/>
          <w:color w:val="000000"/>
          <w:szCs w:val="22"/>
        </w:rPr>
        <w:t>December 31</w:t>
      </w:r>
      <w:r w:rsidR="005114D1" w:rsidRPr="005114D1">
        <w:rPr>
          <w:rFonts w:ascii="Arial" w:hAnsi="Arial" w:cs="Arial"/>
          <w:color w:val="000000"/>
          <w:szCs w:val="22"/>
        </w:rPr>
        <w:t xml:space="preserve"> 2019, the WHO China Country Office received notification of </w:t>
      </w:r>
      <w:r w:rsidR="004E44FF">
        <w:rPr>
          <w:rFonts w:ascii="Arial" w:hAnsi="Arial" w:cs="Arial"/>
          <w:color w:val="000000"/>
          <w:szCs w:val="22"/>
        </w:rPr>
        <w:t>a cluster</w:t>
      </w:r>
      <w:r w:rsidR="005114D1" w:rsidRPr="005114D1">
        <w:rPr>
          <w:rFonts w:ascii="Arial" w:hAnsi="Arial" w:cs="Arial"/>
          <w:color w:val="000000"/>
          <w:szCs w:val="22"/>
        </w:rPr>
        <w:t xml:space="preserve"> of pneumonia of unknown aetiology (unknown cause) discovered in Wuhan City, Hubei Province, China.</w:t>
      </w:r>
      <w:sdt>
        <w:sdtPr>
          <w:rPr>
            <w:rFonts w:ascii="Arial" w:hAnsi="Arial" w:cs="Arial"/>
            <w:color w:val="000000"/>
            <w:szCs w:val="22"/>
          </w:rPr>
          <w:id w:val="1031839620"/>
          <w:citation/>
        </w:sdtPr>
        <w:sdtContent>
          <w:r w:rsidR="005114D1">
            <w:rPr>
              <w:rFonts w:ascii="Arial" w:hAnsi="Arial" w:cs="Arial"/>
              <w:color w:val="000000"/>
              <w:szCs w:val="22"/>
            </w:rPr>
            <w:fldChar w:fldCharType="begin"/>
          </w:r>
          <w:r w:rsidR="005114D1">
            <w:rPr>
              <w:rFonts w:ascii="Arial" w:hAnsi="Arial" w:cs="Arial"/>
              <w:color w:val="000000"/>
              <w:szCs w:val="22"/>
            </w:rPr>
            <w:instrText xml:space="preserve"> CITATION WHO205 \l 2057 </w:instrText>
          </w:r>
          <w:r w:rsidR="005114D1">
            <w:rPr>
              <w:rFonts w:ascii="Arial" w:hAnsi="Arial" w:cs="Arial"/>
              <w:color w:val="000000"/>
              <w:szCs w:val="22"/>
            </w:rPr>
            <w:fldChar w:fldCharType="separate"/>
          </w:r>
          <w:r w:rsidR="005114D1">
            <w:rPr>
              <w:rFonts w:ascii="Arial" w:hAnsi="Arial" w:cs="Arial"/>
              <w:noProof/>
              <w:color w:val="000000"/>
              <w:szCs w:val="22"/>
            </w:rPr>
            <w:t xml:space="preserve"> </w:t>
          </w:r>
          <w:r w:rsidR="005114D1" w:rsidRPr="005114D1">
            <w:rPr>
              <w:rFonts w:ascii="Arial" w:hAnsi="Arial" w:cs="Arial"/>
              <w:noProof/>
              <w:color w:val="000000"/>
              <w:szCs w:val="22"/>
            </w:rPr>
            <w:t>(WHO, 2020)</w:t>
          </w:r>
          <w:r w:rsidR="005114D1">
            <w:rPr>
              <w:rFonts w:ascii="Arial" w:hAnsi="Arial" w:cs="Arial"/>
              <w:color w:val="000000"/>
              <w:szCs w:val="22"/>
            </w:rPr>
            <w:fldChar w:fldCharType="end"/>
          </w:r>
        </w:sdtContent>
      </w:sdt>
      <w:r w:rsidR="008F785A">
        <w:rPr>
          <w:rFonts w:ascii="Arial" w:hAnsi="Arial" w:cs="Arial"/>
          <w:color w:val="000000"/>
          <w:szCs w:val="22"/>
        </w:rPr>
        <w:t xml:space="preserve"> </w:t>
      </w:r>
      <w:r w:rsidR="00A83AC1" w:rsidRPr="00A83AC1">
        <w:rPr>
          <w:rFonts w:ascii="Arial" w:hAnsi="Arial" w:cs="Arial"/>
        </w:rPr>
        <w:t>The first confirmed death from i</w:t>
      </w:r>
      <w:r w:rsidR="00A83AC1">
        <w:rPr>
          <w:rFonts w:ascii="Arial" w:hAnsi="Arial" w:cs="Arial"/>
        </w:rPr>
        <w:t>llness</w:t>
      </w:r>
      <w:r w:rsidR="00A83AC1" w:rsidRPr="00A83AC1">
        <w:rPr>
          <w:rFonts w:ascii="Arial" w:hAnsi="Arial" w:cs="Arial"/>
        </w:rPr>
        <w:t xml:space="preserve"> induced by </w:t>
      </w:r>
      <w:r w:rsidR="00A83AC1">
        <w:rPr>
          <w:rFonts w:ascii="Arial" w:hAnsi="Arial" w:cs="Arial"/>
        </w:rPr>
        <w:t xml:space="preserve">the </w:t>
      </w:r>
      <w:r w:rsidR="00A83AC1" w:rsidRPr="00A83AC1">
        <w:rPr>
          <w:rFonts w:ascii="Arial" w:hAnsi="Arial" w:cs="Arial"/>
        </w:rPr>
        <w:t>virus was announced by Chinese state media</w:t>
      </w:r>
      <w:r w:rsidR="00A83AC1">
        <w:rPr>
          <w:rFonts w:ascii="Arial" w:hAnsi="Arial" w:cs="Arial"/>
        </w:rPr>
        <w:t xml:space="preserve"> on </w:t>
      </w:r>
      <w:r w:rsidR="00185878">
        <w:rPr>
          <w:rFonts w:ascii="Arial" w:hAnsi="Arial" w:cs="Arial"/>
        </w:rPr>
        <w:t>January 11</w:t>
      </w:r>
      <w:r w:rsidR="00A83AC1">
        <w:rPr>
          <w:rFonts w:ascii="Arial" w:hAnsi="Arial" w:cs="Arial"/>
        </w:rPr>
        <w:t xml:space="preserve"> 2020. </w:t>
      </w:r>
      <w:sdt>
        <w:sdtPr>
          <w:rPr>
            <w:rFonts w:ascii="Arial" w:hAnsi="Arial" w:cs="Arial"/>
          </w:rPr>
          <w:id w:val="-281798624"/>
          <w:citation/>
        </w:sdtPr>
        <w:sdtContent>
          <w:r w:rsidR="00A83AC1">
            <w:rPr>
              <w:rFonts w:ascii="Arial" w:hAnsi="Arial" w:cs="Arial"/>
            </w:rPr>
            <w:fldChar w:fldCharType="begin"/>
          </w:r>
          <w:r w:rsidR="00A83AC1">
            <w:rPr>
              <w:rFonts w:ascii="Arial" w:hAnsi="Arial" w:cs="Arial"/>
            </w:rPr>
            <w:instrText xml:space="preserve"> CITATION NYT21 \l 2057 </w:instrText>
          </w:r>
          <w:r w:rsidR="00A83AC1">
            <w:rPr>
              <w:rFonts w:ascii="Arial" w:hAnsi="Arial" w:cs="Arial"/>
            </w:rPr>
            <w:fldChar w:fldCharType="separate"/>
          </w:r>
          <w:r w:rsidR="00A83AC1" w:rsidRPr="00A83AC1">
            <w:rPr>
              <w:rFonts w:ascii="Arial" w:hAnsi="Arial" w:cs="Arial"/>
              <w:noProof/>
            </w:rPr>
            <w:t>(NYTimes, 2021)</w:t>
          </w:r>
          <w:r w:rsidR="00A83AC1">
            <w:rPr>
              <w:rFonts w:ascii="Arial" w:hAnsi="Arial" w:cs="Arial"/>
            </w:rPr>
            <w:fldChar w:fldCharType="end"/>
          </w:r>
        </w:sdtContent>
      </w:sdt>
      <w:r w:rsidR="00A83AC1">
        <w:rPr>
          <w:rFonts w:ascii="Arial" w:hAnsi="Arial" w:cs="Arial"/>
        </w:rPr>
        <w:t xml:space="preserve"> </w:t>
      </w:r>
      <w:r w:rsidR="00A83AC1" w:rsidRPr="00A83AC1">
        <w:rPr>
          <w:rFonts w:ascii="Arial" w:hAnsi="Arial" w:cs="Arial"/>
        </w:rPr>
        <w:t>The Director-General</w:t>
      </w:r>
      <w:r w:rsidR="00A83AC1">
        <w:rPr>
          <w:rFonts w:ascii="Arial" w:hAnsi="Arial" w:cs="Arial"/>
        </w:rPr>
        <w:t xml:space="preserve"> of WHO</w:t>
      </w:r>
      <w:r w:rsidR="00A83AC1" w:rsidRPr="00A83AC1">
        <w:rPr>
          <w:rFonts w:ascii="Arial" w:hAnsi="Arial" w:cs="Arial"/>
        </w:rPr>
        <w:t xml:space="preserve"> </w:t>
      </w:r>
      <w:r w:rsidR="004E44FF">
        <w:rPr>
          <w:rFonts w:ascii="Arial" w:hAnsi="Arial" w:cs="Arial"/>
        </w:rPr>
        <w:t xml:space="preserve">declared </w:t>
      </w:r>
      <w:r w:rsidR="00A83AC1">
        <w:rPr>
          <w:rFonts w:ascii="Arial" w:hAnsi="Arial" w:cs="Arial"/>
        </w:rPr>
        <w:t>the</w:t>
      </w:r>
      <w:r w:rsidR="00A83AC1" w:rsidRPr="00A83AC1">
        <w:rPr>
          <w:rFonts w:ascii="Arial" w:hAnsi="Arial" w:cs="Arial"/>
        </w:rPr>
        <w:t xml:space="preserve"> 2019-nCoV coronavirus epidemic as a PHEIC</w:t>
      </w:r>
      <w:r w:rsidR="00A83AC1">
        <w:rPr>
          <w:rFonts w:ascii="Arial" w:hAnsi="Arial" w:cs="Arial"/>
        </w:rPr>
        <w:t xml:space="preserve"> </w:t>
      </w:r>
      <w:r w:rsidR="00A83AC1" w:rsidRPr="00A83AC1">
        <w:rPr>
          <w:rFonts w:ascii="Arial" w:hAnsi="Arial" w:cs="Arial"/>
        </w:rPr>
        <w:t xml:space="preserve">(Public Health Emergency of International Concern). </w:t>
      </w:r>
      <w:sdt>
        <w:sdtPr>
          <w:rPr>
            <w:rFonts w:ascii="Arial" w:hAnsi="Arial" w:cs="Arial"/>
          </w:rPr>
          <w:id w:val="1827938043"/>
          <w:citation/>
        </w:sdtPr>
        <w:sdtContent>
          <w:r w:rsidR="00A83AC1">
            <w:rPr>
              <w:rFonts w:ascii="Arial" w:hAnsi="Arial" w:cs="Arial"/>
            </w:rPr>
            <w:fldChar w:fldCharType="begin"/>
          </w:r>
          <w:r w:rsidR="00A83AC1">
            <w:rPr>
              <w:rFonts w:ascii="Arial" w:hAnsi="Arial" w:cs="Arial"/>
            </w:rPr>
            <w:instrText xml:space="preserve"> CITATION WHO207 \l 2057 </w:instrText>
          </w:r>
          <w:r w:rsidR="00A83AC1">
            <w:rPr>
              <w:rFonts w:ascii="Arial" w:hAnsi="Arial" w:cs="Arial"/>
            </w:rPr>
            <w:fldChar w:fldCharType="separate"/>
          </w:r>
          <w:r w:rsidR="00A83AC1" w:rsidRPr="00A83AC1">
            <w:rPr>
              <w:rFonts w:ascii="Arial" w:hAnsi="Arial" w:cs="Arial"/>
              <w:noProof/>
            </w:rPr>
            <w:t>(WHO, 2020)</w:t>
          </w:r>
          <w:r w:rsidR="00A83AC1">
            <w:rPr>
              <w:rFonts w:ascii="Arial" w:hAnsi="Arial" w:cs="Arial"/>
            </w:rPr>
            <w:fldChar w:fldCharType="end"/>
          </w:r>
        </w:sdtContent>
      </w:sdt>
      <w:r w:rsidR="00A83AC1">
        <w:rPr>
          <w:rFonts w:ascii="Arial" w:hAnsi="Arial" w:cs="Arial"/>
        </w:rPr>
        <w:t xml:space="preserve"> Coronavirus</w:t>
      </w:r>
      <w:r w:rsidR="00A83AC1" w:rsidRPr="00A83AC1">
        <w:rPr>
          <w:rFonts w:ascii="Arial" w:hAnsi="Arial" w:cs="Arial"/>
        </w:rPr>
        <w:t xml:space="preserve"> arrived in the United Kingdom on </w:t>
      </w:r>
      <w:r w:rsidR="00185878">
        <w:rPr>
          <w:rFonts w:ascii="Arial" w:hAnsi="Arial" w:cs="Arial"/>
        </w:rPr>
        <w:t xml:space="preserve">January </w:t>
      </w:r>
      <w:proofErr w:type="gramStart"/>
      <w:r w:rsidR="00185878">
        <w:rPr>
          <w:rFonts w:ascii="Arial" w:hAnsi="Arial" w:cs="Arial"/>
        </w:rPr>
        <w:t>23</w:t>
      </w:r>
      <w:proofErr w:type="gramEnd"/>
      <w:r w:rsidR="00A83AC1" w:rsidRPr="00A83AC1">
        <w:rPr>
          <w:rFonts w:ascii="Arial" w:hAnsi="Arial" w:cs="Arial"/>
        </w:rPr>
        <w:t xml:space="preserve"> 2020. </w:t>
      </w:r>
      <w:r w:rsidR="00A83AC1">
        <w:rPr>
          <w:rFonts w:ascii="Arial" w:hAnsi="Arial" w:cs="Arial"/>
        </w:rPr>
        <w:t>A</w:t>
      </w:r>
      <w:r w:rsidR="00A83AC1" w:rsidRPr="00A83AC1">
        <w:rPr>
          <w:rFonts w:ascii="Arial" w:hAnsi="Arial" w:cs="Arial"/>
        </w:rPr>
        <w:t xml:space="preserve"> 50-year-old female with no prior medical background and no daily medications was initially asymptomatic.</w:t>
      </w:r>
      <w:sdt>
        <w:sdtPr>
          <w:rPr>
            <w:rFonts w:ascii="Arial" w:hAnsi="Arial" w:cs="Arial"/>
          </w:rPr>
          <w:id w:val="-578062977"/>
          <w:citation/>
        </w:sdtPr>
        <w:sdtContent>
          <w:r w:rsidR="00A83AC1">
            <w:rPr>
              <w:rFonts w:ascii="Arial" w:hAnsi="Arial" w:cs="Arial"/>
            </w:rPr>
            <w:fldChar w:fldCharType="begin"/>
          </w:r>
          <w:r w:rsidR="00A83AC1">
            <w:rPr>
              <w:rFonts w:ascii="Arial" w:hAnsi="Arial" w:cs="Arial"/>
            </w:rPr>
            <w:instrText xml:space="preserve">CITATION PLi20 \l 2057 </w:instrText>
          </w:r>
          <w:r w:rsidR="00A83AC1">
            <w:rPr>
              <w:rFonts w:ascii="Arial" w:hAnsi="Arial" w:cs="Arial"/>
            </w:rPr>
            <w:fldChar w:fldCharType="separate"/>
          </w:r>
          <w:r w:rsidR="00A83AC1">
            <w:rPr>
              <w:rFonts w:ascii="Arial" w:hAnsi="Arial" w:cs="Arial"/>
              <w:noProof/>
            </w:rPr>
            <w:t xml:space="preserve"> </w:t>
          </w:r>
          <w:r w:rsidR="00A83AC1" w:rsidRPr="00A83AC1">
            <w:rPr>
              <w:rFonts w:ascii="Arial" w:hAnsi="Arial" w:cs="Arial"/>
              <w:noProof/>
            </w:rPr>
            <w:t>(Samson, et al., 2020)</w:t>
          </w:r>
          <w:r w:rsidR="00A83AC1">
            <w:rPr>
              <w:rFonts w:ascii="Arial" w:hAnsi="Arial" w:cs="Arial"/>
            </w:rPr>
            <w:fldChar w:fldCharType="end"/>
          </w:r>
        </w:sdtContent>
      </w:sdt>
      <w:r w:rsidR="00A83AC1">
        <w:rPr>
          <w:rFonts w:ascii="Arial" w:hAnsi="Arial" w:cs="Arial"/>
        </w:rPr>
        <w:t xml:space="preserve"> </w:t>
      </w:r>
      <w:r w:rsidR="00A83AC1" w:rsidRPr="00A83AC1">
        <w:rPr>
          <w:rFonts w:ascii="Arial" w:hAnsi="Arial" w:cs="Arial"/>
        </w:rPr>
        <w:t xml:space="preserve">The patient, who passed away on </w:t>
      </w:r>
      <w:r w:rsidR="00185878">
        <w:rPr>
          <w:rFonts w:ascii="Arial" w:hAnsi="Arial" w:cs="Arial"/>
        </w:rPr>
        <w:t>March 5</w:t>
      </w:r>
      <w:r w:rsidR="00A83AC1" w:rsidRPr="00A83AC1">
        <w:rPr>
          <w:rFonts w:ascii="Arial" w:hAnsi="Arial" w:cs="Arial"/>
        </w:rPr>
        <w:t xml:space="preserve"> at the Royal Berkshire Hospital</w:t>
      </w:r>
      <w:r w:rsidR="00A83AC1">
        <w:rPr>
          <w:rFonts w:ascii="Arial" w:hAnsi="Arial" w:cs="Arial"/>
        </w:rPr>
        <w:t xml:space="preserve">, </w:t>
      </w:r>
      <w:r w:rsidR="00A83AC1" w:rsidRPr="00A83AC1">
        <w:rPr>
          <w:rFonts w:ascii="Arial" w:hAnsi="Arial" w:cs="Arial"/>
        </w:rPr>
        <w:t xml:space="preserve">was </w:t>
      </w:r>
      <w:r w:rsidR="00A83AC1">
        <w:rPr>
          <w:rFonts w:ascii="Arial" w:hAnsi="Arial" w:cs="Arial"/>
        </w:rPr>
        <w:t>known to be the first person in the U</w:t>
      </w:r>
      <w:r w:rsidR="00840EAE">
        <w:rPr>
          <w:rFonts w:ascii="Arial" w:hAnsi="Arial" w:cs="Arial"/>
        </w:rPr>
        <w:t>.K.</w:t>
      </w:r>
      <w:r w:rsidR="00A83AC1">
        <w:rPr>
          <w:rFonts w:ascii="Arial" w:hAnsi="Arial" w:cs="Arial"/>
        </w:rPr>
        <w:t xml:space="preserve"> who died of Covid 19. </w:t>
      </w:r>
      <w:sdt>
        <w:sdtPr>
          <w:rPr>
            <w:rFonts w:ascii="Arial" w:hAnsi="Arial" w:cs="Arial"/>
          </w:rPr>
          <w:id w:val="80350483"/>
          <w:citation/>
        </w:sdtPr>
        <w:sdtContent>
          <w:r w:rsidR="00A83AC1">
            <w:rPr>
              <w:rFonts w:ascii="Arial" w:hAnsi="Arial" w:cs="Arial"/>
            </w:rPr>
            <w:fldChar w:fldCharType="begin"/>
          </w:r>
          <w:r w:rsidR="00A83AC1">
            <w:rPr>
              <w:rFonts w:ascii="Arial" w:hAnsi="Arial" w:cs="Arial"/>
            </w:rPr>
            <w:instrText xml:space="preserve"> CITATION Nic20 \l 2057 </w:instrText>
          </w:r>
          <w:r w:rsidR="00A83AC1">
            <w:rPr>
              <w:rFonts w:ascii="Arial" w:hAnsi="Arial" w:cs="Arial"/>
            </w:rPr>
            <w:fldChar w:fldCharType="separate"/>
          </w:r>
          <w:r w:rsidR="00A83AC1" w:rsidRPr="00A83AC1">
            <w:rPr>
              <w:rFonts w:ascii="Arial" w:hAnsi="Arial" w:cs="Arial"/>
              <w:noProof/>
            </w:rPr>
            <w:t>(Bostock, 2020)</w:t>
          </w:r>
          <w:r w:rsidR="00A83AC1">
            <w:rPr>
              <w:rFonts w:ascii="Arial" w:hAnsi="Arial" w:cs="Arial"/>
            </w:rPr>
            <w:fldChar w:fldCharType="end"/>
          </w:r>
        </w:sdtContent>
      </w:sdt>
      <w:sdt>
        <w:sdtPr>
          <w:rPr>
            <w:rFonts w:ascii="Arial" w:hAnsi="Arial" w:cs="Arial"/>
          </w:rPr>
          <w:id w:val="607549806"/>
          <w:citation/>
        </w:sdtPr>
        <w:sdtContent>
          <w:r w:rsidR="00A83AC1">
            <w:rPr>
              <w:rFonts w:ascii="Arial" w:hAnsi="Arial" w:cs="Arial"/>
            </w:rPr>
            <w:fldChar w:fldCharType="begin"/>
          </w:r>
          <w:r w:rsidR="00A83AC1">
            <w:rPr>
              <w:rFonts w:ascii="Arial" w:hAnsi="Arial" w:cs="Arial"/>
            </w:rPr>
            <w:instrText xml:space="preserve"> CITATION Eli20 \l 2057 </w:instrText>
          </w:r>
          <w:r w:rsidR="00A83AC1">
            <w:rPr>
              <w:rFonts w:ascii="Arial" w:hAnsi="Arial" w:cs="Arial"/>
            </w:rPr>
            <w:fldChar w:fldCharType="separate"/>
          </w:r>
          <w:r w:rsidR="00A83AC1">
            <w:rPr>
              <w:rFonts w:ascii="Arial" w:hAnsi="Arial" w:cs="Arial"/>
              <w:noProof/>
            </w:rPr>
            <w:t xml:space="preserve"> </w:t>
          </w:r>
          <w:r w:rsidR="00A83AC1" w:rsidRPr="00A83AC1">
            <w:rPr>
              <w:rFonts w:ascii="Arial" w:hAnsi="Arial" w:cs="Arial"/>
              <w:noProof/>
            </w:rPr>
            <w:t>(Mahase, 2020)</w:t>
          </w:r>
          <w:r w:rsidR="00A83AC1">
            <w:rPr>
              <w:rFonts w:ascii="Arial" w:hAnsi="Arial" w:cs="Arial"/>
            </w:rPr>
            <w:fldChar w:fldCharType="end"/>
          </w:r>
        </w:sdtContent>
      </w:sdt>
      <w:r w:rsidR="002A7704">
        <w:rPr>
          <w:rFonts w:ascii="Arial" w:hAnsi="Arial" w:cs="Arial"/>
        </w:rPr>
        <w:t xml:space="preserve"> </w:t>
      </w:r>
      <w:r w:rsidR="002A7704" w:rsidRPr="002A7704">
        <w:rPr>
          <w:rFonts w:ascii="Arial" w:hAnsi="Arial" w:cs="Arial"/>
        </w:rPr>
        <w:t xml:space="preserve">As of </w:t>
      </w:r>
      <w:proofErr w:type="gramStart"/>
      <w:r w:rsidR="00185878">
        <w:rPr>
          <w:rFonts w:ascii="Arial" w:hAnsi="Arial" w:cs="Arial"/>
        </w:rPr>
        <w:t>May</w:t>
      </w:r>
      <w:proofErr w:type="gramEnd"/>
      <w:r w:rsidR="00185878">
        <w:rPr>
          <w:rFonts w:ascii="Arial" w:hAnsi="Arial" w:cs="Arial"/>
        </w:rPr>
        <w:t xml:space="preserve"> 8</w:t>
      </w:r>
      <w:r w:rsidR="002A7704" w:rsidRPr="002A7704">
        <w:rPr>
          <w:rFonts w:ascii="Arial" w:hAnsi="Arial" w:cs="Arial"/>
        </w:rPr>
        <w:t xml:space="preserve"> 2021, 156,496,592 verified cases of COVID-19 with 3,264,143 deaths</w:t>
      </w:r>
      <w:r w:rsidR="00ED1298">
        <w:rPr>
          <w:rFonts w:ascii="Arial" w:hAnsi="Arial" w:cs="Arial"/>
        </w:rPr>
        <w:t>,</w:t>
      </w:r>
      <w:r w:rsidR="002A7704">
        <w:rPr>
          <w:rStyle w:val="sc-fzojmp"/>
          <w:rFonts w:ascii="Arial" w:hAnsi="Arial" w:cs="Arial"/>
        </w:rPr>
        <w:t xml:space="preserve"> China reported </w:t>
      </w:r>
      <w:r w:rsidR="002A7704" w:rsidRPr="002A7704">
        <w:rPr>
          <w:rStyle w:val="sc-fzojmp"/>
          <w:rFonts w:ascii="Arial" w:hAnsi="Arial" w:cs="Arial"/>
        </w:rPr>
        <w:t>103,774 confirmed cases with 4,858 deaths</w:t>
      </w:r>
      <w:r w:rsidR="00EC7F02">
        <w:rPr>
          <w:rStyle w:val="sc-fzojmp"/>
          <w:rFonts w:ascii="Arial" w:hAnsi="Arial" w:cs="Arial"/>
        </w:rPr>
        <w:t>.</w:t>
      </w:r>
      <w:sdt>
        <w:sdtPr>
          <w:rPr>
            <w:rFonts w:ascii="Arial" w:hAnsi="Arial" w:cs="Arial"/>
          </w:rPr>
          <w:id w:val="1758636466"/>
          <w:citation/>
        </w:sdtPr>
        <w:sdtContent>
          <w:r w:rsidR="002A7704">
            <w:rPr>
              <w:rFonts w:ascii="Arial" w:hAnsi="Arial" w:cs="Arial"/>
            </w:rPr>
            <w:fldChar w:fldCharType="begin"/>
          </w:r>
          <w:r w:rsidR="002A7704">
            <w:rPr>
              <w:rFonts w:ascii="Arial" w:hAnsi="Arial" w:cs="Arial"/>
            </w:rPr>
            <w:instrText xml:space="preserve"> CITATION WHO213 \l 2057 </w:instrText>
          </w:r>
          <w:r w:rsidR="002A7704">
            <w:rPr>
              <w:rFonts w:ascii="Arial" w:hAnsi="Arial" w:cs="Arial"/>
            </w:rPr>
            <w:fldChar w:fldCharType="separate"/>
          </w:r>
          <w:r w:rsidR="002A7704">
            <w:rPr>
              <w:rFonts w:ascii="Arial" w:hAnsi="Arial" w:cs="Arial"/>
              <w:noProof/>
            </w:rPr>
            <w:t xml:space="preserve"> </w:t>
          </w:r>
          <w:r w:rsidR="002A7704" w:rsidRPr="002A7704">
            <w:rPr>
              <w:rFonts w:ascii="Arial" w:hAnsi="Arial" w:cs="Arial"/>
              <w:noProof/>
            </w:rPr>
            <w:t>(WHO, 2021)</w:t>
          </w:r>
          <w:r w:rsidR="002A7704">
            <w:rPr>
              <w:rFonts w:ascii="Arial" w:hAnsi="Arial" w:cs="Arial"/>
            </w:rPr>
            <w:fldChar w:fldCharType="end"/>
          </w:r>
        </w:sdtContent>
      </w:sdt>
      <w:r w:rsidR="00EC7F02">
        <w:rPr>
          <w:rFonts w:ascii="Arial" w:hAnsi="Arial" w:cs="Arial"/>
        </w:rPr>
        <w:t xml:space="preserve"> </w:t>
      </w:r>
      <w:r w:rsidR="00EC7F02" w:rsidRPr="002A7704">
        <w:rPr>
          <w:rFonts w:ascii="Arial" w:hAnsi="Arial" w:cs="Arial"/>
        </w:rPr>
        <w:t xml:space="preserve">The number of confirmed cases </w:t>
      </w:r>
      <w:r w:rsidR="00EC7F02">
        <w:rPr>
          <w:rFonts w:ascii="Arial" w:hAnsi="Arial" w:cs="Arial"/>
        </w:rPr>
        <w:t>in</w:t>
      </w:r>
      <w:r w:rsidR="00EC7F02" w:rsidRPr="002A7704">
        <w:rPr>
          <w:rFonts w:ascii="Arial" w:hAnsi="Arial" w:cs="Arial"/>
        </w:rPr>
        <w:t xml:space="preserve"> </w:t>
      </w:r>
      <w:r w:rsidR="00EC7F02">
        <w:rPr>
          <w:rFonts w:ascii="Arial" w:hAnsi="Arial" w:cs="Arial"/>
        </w:rPr>
        <w:t>t</w:t>
      </w:r>
      <w:r w:rsidR="00EC7F02" w:rsidRPr="002A7704">
        <w:rPr>
          <w:rFonts w:ascii="Arial" w:hAnsi="Arial" w:cs="Arial"/>
        </w:rPr>
        <w:t>h</w:t>
      </w:r>
      <w:r w:rsidR="00EC7F02">
        <w:rPr>
          <w:rFonts w:ascii="Arial" w:hAnsi="Arial" w:cs="Arial"/>
        </w:rPr>
        <w:t>e</w:t>
      </w:r>
      <w:r w:rsidR="00EC7F02" w:rsidRPr="002A7704">
        <w:rPr>
          <w:rFonts w:ascii="Arial" w:hAnsi="Arial" w:cs="Arial"/>
        </w:rPr>
        <w:t xml:space="preserve"> U</w:t>
      </w:r>
      <w:r w:rsidR="00840EAE">
        <w:rPr>
          <w:rFonts w:ascii="Arial" w:hAnsi="Arial" w:cs="Arial"/>
        </w:rPr>
        <w:t>.K.</w:t>
      </w:r>
      <w:r w:rsidR="00EC7F02" w:rsidRPr="002A7704">
        <w:rPr>
          <w:rFonts w:ascii="Arial" w:hAnsi="Arial" w:cs="Arial"/>
        </w:rPr>
        <w:t xml:space="preserve"> </w:t>
      </w:r>
      <w:r w:rsidR="00ED1298">
        <w:rPr>
          <w:rFonts w:ascii="Arial" w:hAnsi="Arial" w:cs="Arial"/>
        </w:rPr>
        <w:t>was</w:t>
      </w:r>
      <w:r w:rsidR="00EC7F02" w:rsidRPr="002A7704">
        <w:rPr>
          <w:rFonts w:ascii="Arial" w:hAnsi="Arial" w:cs="Arial"/>
        </w:rPr>
        <w:t xml:space="preserve"> </w:t>
      </w:r>
      <w:r w:rsidR="00EC7F02" w:rsidRPr="002A7704">
        <w:rPr>
          <w:rStyle w:val="sc-fzojmp"/>
          <w:rFonts w:ascii="Arial" w:hAnsi="Arial" w:cs="Arial"/>
        </w:rPr>
        <w:t>4,431,047</w:t>
      </w:r>
      <w:r w:rsidR="00EC7F02">
        <w:rPr>
          <w:rStyle w:val="sc-fzojmp"/>
          <w:rFonts w:ascii="Arial" w:hAnsi="Arial" w:cs="Arial"/>
        </w:rPr>
        <w:t>,</w:t>
      </w:r>
      <w:r w:rsidR="00EC7F02" w:rsidRPr="002A7704">
        <w:rPr>
          <w:rStyle w:val="sc-fzojmp"/>
          <w:rFonts w:ascii="Arial" w:hAnsi="Arial" w:cs="Arial"/>
        </w:rPr>
        <w:t xml:space="preserve"> and 127,598 people died from CCOVID 19 </w:t>
      </w:r>
      <w:r w:rsidR="00EC7F02">
        <w:rPr>
          <w:rStyle w:val="sc-fzojmp"/>
          <w:rFonts w:ascii="Arial" w:hAnsi="Arial" w:cs="Arial"/>
        </w:rPr>
        <w:t>on</w:t>
      </w:r>
      <w:r w:rsidR="00EC7F02" w:rsidRPr="002A7704">
        <w:rPr>
          <w:rStyle w:val="sc-fzojmp"/>
          <w:rFonts w:ascii="Arial" w:hAnsi="Arial" w:cs="Arial"/>
        </w:rPr>
        <w:t xml:space="preserve"> </w:t>
      </w:r>
      <w:r w:rsidR="00EC7F02">
        <w:rPr>
          <w:rStyle w:val="sc-fzojmp"/>
          <w:rFonts w:ascii="Arial" w:hAnsi="Arial" w:cs="Arial"/>
        </w:rPr>
        <w:t>May 8</w:t>
      </w:r>
      <w:r w:rsidR="00EC7F02" w:rsidRPr="002A7704">
        <w:rPr>
          <w:rStyle w:val="sc-fzojmp"/>
          <w:rFonts w:ascii="Arial" w:hAnsi="Arial" w:cs="Arial"/>
        </w:rPr>
        <w:t xml:space="preserve"> 2021</w:t>
      </w:r>
      <w:r w:rsidR="00EC7F02">
        <w:rPr>
          <w:rStyle w:val="sc-fzojmp"/>
          <w:rFonts w:ascii="Arial" w:hAnsi="Arial" w:cs="Arial"/>
        </w:rPr>
        <w:t>.</w:t>
      </w:r>
      <w:r w:rsidR="00EC7F02" w:rsidRPr="005B64D2">
        <w:rPr>
          <w:rFonts w:ascii="Arial" w:hAnsi="Arial" w:cs="Arial"/>
        </w:rPr>
        <w:t xml:space="preserve"> </w:t>
      </w:r>
      <w:sdt>
        <w:sdtPr>
          <w:rPr>
            <w:rFonts w:ascii="Arial" w:hAnsi="Arial" w:cs="Arial"/>
          </w:rPr>
          <w:id w:val="1229882932"/>
          <w:citation/>
        </w:sdtPr>
        <w:sdtContent>
          <w:r w:rsidR="00EC7F02">
            <w:rPr>
              <w:rFonts w:ascii="Arial" w:hAnsi="Arial" w:cs="Arial"/>
            </w:rPr>
            <w:fldChar w:fldCharType="begin"/>
          </w:r>
          <w:r w:rsidR="00EC7F02">
            <w:rPr>
              <w:rFonts w:ascii="Arial" w:hAnsi="Arial" w:cs="Arial"/>
            </w:rPr>
            <w:instrText xml:space="preserve"> CITATION WHO213 \l 2057 </w:instrText>
          </w:r>
          <w:r w:rsidR="00EC7F02">
            <w:rPr>
              <w:rFonts w:ascii="Arial" w:hAnsi="Arial" w:cs="Arial"/>
            </w:rPr>
            <w:fldChar w:fldCharType="separate"/>
          </w:r>
          <w:r w:rsidR="00EC7F02">
            <w:rPr>
              <w:rFonts w:ascii="Arial" w:hAnsi="Arial" w:cs="Arial"/>
              <w:noProof/>
            </w:rPr>
            <w:t xml:space="preserve"> </w:t>
          </w:r>
          <w:r w:rsidR="00EC7F02" w:rsidRPr="002A7704">
            <w:rPr>
              <w:rFonts w:ascii="Arial" w:hAnsi="Arial" w:cs="Arial"/>
              <w:noProof/>
            </w:rPr>
            <w:t>(WHO, 2021)</w:t>
          </w:r>
          <w:r w:rsidR="00EC7F02">
            <w:rPr>
              <w:rFonts w:ascii="Arial" w:hAnsi="Arial" w:cs="Arial"/>
            </w:rPr>
            <w:fldChar w:fldCharType="end"/>
          </w:r>
        </w:sdtContent>
      </w:sdt>
    </w:p>
    <w:p w14:paraId="419A1453" w14:textId="53427B6B" w:rsidR="004E4FAF" w:rsidRDefault="004E4FAF" w:rsidP="00471B8D">
      <w:pPr>
        <w:spacing w:line="360" w:lineRule="auto"/>
        <w:rPr>
          <w:rFonts w:ascii="Arial" w:hAnsi="Arial" w:cs="Arial"/>
          <w:color w:val="000000"/>
          <w:szCs w:val="22"/>
        </w:rPr>
      </w:pPr>
      <w:r w:rsidRPr="004E4FAF">
        <w:rPr>
          <w:rFonts w:ascii="Arial" w:hAnsi="Arial" w:cs="Arial"/>
          <w:color w:val="000000"/>
          <w:szCs w:val="22"/>
        </w:rPr>
        <w:t>The SARS-CoV-2 virus causes a</w:t>
      </w:r>
      <w:r>
        <w:rPr>
          <w:rFonts w:ascii="Arial" w:hAnsi="Arial" w:cs="Arial"/>
          <w:color w:val="000000"/>
          <w:szCs w:val="22"/>
        </w:rPr>
        <w:t>n</w:t>
      </w:r>
      <w:r w:rsidRPr="004E4FAF">
        <w:rPr>
          <w:rFonts w:ascii="Arial" w:hAnsi="Arial" w:cs="Arial"/>
          <w:color w:val="000000"/>
          <w:szCs w:val="22"/>
        </w:rPr>
        <w:t xml:space="preserve"> infectious</w:t>
      </w:r>
      <w:r>
        <w:rPr>
          <w:rFonts w:ascii="Arial" w:hAnsi="Arial" w:cs="Arial"/>
          <w:color w:val="000000"/>
          <w:szCs w:val="22"/>
        </w:rPr>
        <w:t xml:space="preserve"> (</w:t>
      </w:r>
      <w:r w:rsidRPr="004E4FAF">
        <w:rPr>
          <w:rFonts w:ascii="Arial" w:hAnsi="Arial" w:cs="Arial"/>
          <w:color w:val="000000"/>
          <w:szCs w:val="22"/>
          <w:lang w:val="en-US"/>
        </w:rPr>
        <w:t>Communicable</w:t>
      </w:r>
      <w:r>
        <w:rPr>
          <w:rFonts w:ascii="Arial" w:hAnsi="Arial" w:cs="Arial"/>
          <w:color w:val="000000"/>
          <w:szCs w:val="22"/>
          <w:lang w:val="en-US"/>
        </w:rPr>
        <w:t>)</w:t>
      </w:r>
      <w:r w:rsidRPr="004E4FAF">
        <w:rPr>
          <w:rFonts w:ascii="Arial" w:hAnsi="Arial" w:cs="Arial"/>
          <w:color w:val="000000"/>
          <w:szCs w:val="22"/>
        </w:rPr>
        <w:t xml:space="preserve"> respiratory illness. SARS-CoV-2 is believed to transmit from person to person via droplets produced while an infected individual coughs, sneezes, or talks. It may also be transmitted by contacting a virus-infected surface and then touching one's mouth, nose, or eyes, but this is less frequent. Fever, cough, and difficulty breathing are the most prominent signs and symptoms of COVID-19. Fatigue, body discomfort, chills, fever, sore throat, runny nose, nausea or vomiting, diarrhoea, and lack of taste or scent are also possible side effects. The signs and symptoms may be moderate to extreme, and they </w:t>
      </w:r>
      <w:r>
        <w:rPr>
          <w:rFonts w:ascii="Arial" w:hAnsi="Arial" w:cs="Arial"/>
          <w:color w:val="000000"/>
          <w:szCs w:val="22"/>
        </w:rPr>
        <w:t>usu</w:t>
      </w:r>
      <w:r w:rsidRPr="004E4FAF">
        <w:rPr>
          <w:rFonts w:ascii="Arial" w:hAnsi="Arial" w:cs="Arial"/>
          <w:color w:val="000000"/>
          <w:szCs w:val="22"/>
        </w:rPr>
        <w:t>ally occur two to fourteen days after being exposed to the SARS-CoV-2 virus. Some individuals do not have any signs, but they may also transmit the infection.</w:t>
      </w:r>
      <w:sdt>
        <w:sdtPr>
          <w:rPr>
            <w:rFonts w:ascii="Arial" w:hAnsi="Arial" w:cs="Arial"/>
            <w:color w:val="000000"/>
            <w:szCs w:val="22"/>
          </w:rPr>
          <w:id w:val="2009167460"/>
          <w:citation/>
        </w:sdtPr>
        <w:sdtContent>
          <w:r>
            <w:rPr>
              <w:rFonts w:ascii="Arial" w:hAnsi="Arial" w:cs="Arial"/>
              <w:color w:val="000000"/>
              <w:szCs w:val="22"/>
            </w:rPr>
            <w:fldChar w:fldCharType="begin"/>
          </w:r>
          <w:r>
            <w:rPr>
              <w:rFonts w:ascii="Arial" w:hAnsi="Arial" w:cs="Arial"/>
              <w:color w:val="000000"/>
              <w:szCs w:val="22"/>
            </w:rPr>
            <w:instrText xml:space="preserve"> CITATION Nat21 \l 2057 </w:instrText>
          </w:r>
          <w:r>
            <w:rPr>
              <w:rFonts w:ascii="Arial" w:hAnsi="Arial" w:cs="Arial"/>
              <w:color w:val="000000"/>
              <w:szCs w:val="22"/>
            </w:rPr>
            <w:fldChar w:fldCharType="separate"/>
          </w:r>
          <w:r>
            <w:rPr>
              <w:rFonts w:ascii="Arial" w:hAnsi="Arial" w:cs="Arial"/>
              <w:noProof/>
              <w:color w:val="000000"/>
              <w:szCs w:val="22"/>
            </w:rPr>
            <w:t xml:space="preserve"> </w:t>
          </w:r>
          <w:r w:rsidRPr="004E4FAF">
            <w:rPr>
              <w:rFonts w:ascii="Arial" w:hAnsi="Arial" w:cs="Arial"/>
              <w:noProof/>
              <w:color w:val="000000"/>
              <w:szCs w:val="22"/>
            </w:rPr>
            <w:t>(Institute, 2021)</w:t>
          </w:r>
          <w:r>
            <w:rPr>
              <w:rFonts w:ascii="Arial" w:hAnsi="Arial" w:cs="Arial"/>
              <w:color w:val="000000"/>
              <w:szCs w:val="22"/>
            </w:rPr>
            <w:fldChar w:fldCharType="end"/>
          </w:r>
        </w:sdtContent>
      </w:sdt>
      <w:sdt>
        <w:sdtPr>
          <w:rPr>
            <w:rFonts w:ascii="Arial" w:hAnsi="Arial" w:cs="Arial"/>
            <w:color w:val="000000"/>
            <w:szCs w:val="22"/>
          </w:rPr>
          <w:id w:val="2006474450"/>
          <w:citation/>
        </w:sdtPr>
        <w:sdtContent>
          <w:r w:rsidR="004E44FF">
            <w:rPr>
              <w:rFonts w:ascii="Arial" w:hAnsi="Arial" w:cs="Arial"/>
              <w:color w:val="000000"/>
              <w:szCs w:val="22"/>
            </w:rPr>
            <w:fldChar w:fldCharType="begin"/>
          </w:r>
          <w:r w:rsidR="004E44FF">
            <w:rPr>
              <w:rFonts w:ascii="Arial" w:hAnsi="Arial" w:cs="Arial"/>
              <w:color w:val="000000"/>
              <w:szCs w:val="22"/>
            </w:rPr>
            <w:instrText xml:space="preserve"> CITATION NHS212 \l 2057 </w:instrText>
          </w:r>
          <w:r w:rsidR="004E44FF">
            <w:rPr>
              <w:rFonts w:ascii="Arial" w:hAnsi="Arial" w:cs="Arial"/>
              <w:color w:val="000000"/>
              <w:szCs w:val="22"/>
            </w:rPr>
            <w:fldChar w:fldCharType="separate"/>
          </w:r>
          <w:r w:rsidR="004E44FF">
            <w:rPr>
              <w:rFonts w:ascii="Arial" w:hAnsi="Arial" w:cs="Arial"/>
              <w:noProof/>
              <w:color w:val="000000"/>
              <w:szCs w:val="22"/>
            </w:rPr>
            <w:t xml:space="preserve"> </w:t>
          </w:r>
          <w:r w:rsidR="004E44FF" w:rsidRPr="004E44FF">
            <w:rPr>
              <w:rFonts w:ascii="Arial" w:hAnsi="Arial" w:cs="Arial"/>
              <w:noProof/>
              <w:color w:val="000000"/>
              <w:szCs w:val="22"/>
            </w:rPr>
            <w:t>(NHS, 2021)</w:t>
          </w:r>
          <w:r w:rsidR="004E44FF">
            <w:rPr>
              <w:rFonts w:ascii="Arial" w:hAnsi="Arial" w:cs="Arial"/>
              <w:color w:val="000000"/>
              <w:szCs w:val="22"/>
            </w:rPr>
            <w:fldChar w:fldCharType="end"/>
          </w:r>
        </w:sdtContent>
      </w:sdt>
    </w:p>
    <w:p w14:paraId="7BCD3B6C" w14:textId="18089F2E" w:rsidR="002D78B1" w:rsidRDefault="002D78B1" w:rsidP="00471B8D">
      <w:pPr>
        <w:spacing w:line="360" w:lineRule="auto"/>
        <w:rPr>
          <w:rFonts w:ascii="Arial" w:hAnsi="Arial" w:cs="Arial"/>
          <w:b/>
          <w:bCs/>
          <w:color w:val="000000"/>
          <w:sz w:val="28"/>
        </w:rPr>
      </w:pPr>
      <w:r w:rsidRPr="002D78B1">
        <w:rPr>
          <w:rFonts w:ascii="Arial" w:hAnsi="Arial" w:cs="Arial"/>
          <w:b/>
          <w:bCs/>
          <w:color w:val="000000"/>
          <w:sz w:val="28"/>
        </w:rPr>
        <w:t>Strategies</w:t>
      </w:r>
    </w:p>
    <w:p w14:paraId="5B8B2E49" w14:textId="77777777" w:rsidR="00040544" w:rsidRDefault="00040544" w:rsidP="00040544">
      <w:pPr>
        <w:spacing w:line="360" w:lineRule="auto"/>
        <w:rPr>
          <w:rFonts w:ascii="Arial" w:hAnsi="Arial" w:cs="Arial"/>
          <w:color w:val="000000"/>
          <w:szCs w:val="22"/>
        </w:rPr>
      </w:pPr>
      <w:r w:rsidRPr="005B64D2">
        <w:rPr>
          <w:rFonts w:ascii="Arial" w:hAnsi="Arial" w:cs="Arial"/>
          <w:color w:val="000000"/>
          <w:szCs w:val="22"/>
        </w:rPr>
        <w:t xml:space="preserve">Different countries have implemented various strategies to </w:t>
      </w:r>
      <w:r>
        <w:rPr>
          <w:rFonts w:ascii="Arial" w:hAnsi="Arial" w:cs="Arial"/>
          <w:color w:val="000000"/>
          <w:szCs w:val="22"/>
        </w:rPr>
        <w:t xml:space="preserve">measure, monitor and </w:t>
      </w:r>
      <w:r w:rsidRPr="005B64D2">
        <w:rPr>
          <w:rFonts w:ascii="Arial" w:hAnsi="Arial" w:cs="Arial"/>
          <w:color w:val="000000"/>
          <w:szCs w:val="22"/>
        </w:rPr>
        <w:t xml:space="preserve">contain COVID-19 spreads, which have created variable outcomes such as social distance, quarantine, isolation, lock-up, </w:t>
      </w:r>
      <w:r>
        <w:rPr>
          <w:rFonts w:ascii="Arial" w:hAnsi="Arial" w:cs="Arial"/>
          <w:color w:val="000000"/>
          <w:szCs w:val="22"/>
        </w:rPr>
        <w:t xml:space="preserve">Face mask, </w:t>
      </w:r>
      <w:r w:rsidRPr="005B64D2">
        <w:rPr>
          <w:rFonts w:ascii="Arial" w:hAnsi="Arial" w:cs="Arial"/>
          <w:color w:val="000000"/>
          <w:szCs w:val="22"/>
        </w:rPr>
        <w:t>curfews, transport restrictions, closure of schools</w:t>
      </w:r>
      <w:r>
        <w:rPr>
          <w:rFonts w:ascii="Arial" w:hAnsi="Arial" w:cs="Arial"/>
          <w:color w:val="000000"/>
          <w:szCs w:val="22"/>
        </w:rPr>
        <w:t>.</w:t>
      </w:r>
    </w:p>
    <w:p w14:paraId="0BC618EC" w14:textId="77777777" w:rsidR="00757548" w:rsidRDefault="00AE1859" w:rsidP="00D20D6E">
      <w:pPr>
        <w:spacing w:line="360" w:lineRule="auto"/>
        <w:rPr>
          <w:rFonts w:ascii="Arial" w:hAnsi="Arial" w:cs="Arial"/>
          <w:color w:val="000000"/>
          <w:szCs w:val="22"/>
        </w:rPr>
      </w:pPr>
      <w:r w:rsidRPr="00AE1859">
        <w:rPr>
          <w:rFonts w:ascii="Arial" w:hAnsi="Arial" w:cs="Arial"/>
          <w:b/>
          <w:bCs/>
          <w:color w:val="000000"/>
          <w:szCs w:val="22"/>
          <w:lang w:val="en-US"/>
        </w:rPr>
        <w:t>Surveillance</w:t>
      </w:r>
      <w:r>
        <w:rPr>
          <w:rFonts w:ascii="Arial" w:hAnsi="Arial" w:cs="Arial"/>
          <w:b/>
          <w:bCs/>
          <w:color w:val="000000"/>
          <w:szCs w:val="22"/>
          <w:lang w:val="en-US"/>
        </w:rPr>
        <w:t xml:space="preserve"> and </w:t>
      </w:r>
      <w:r w:rsidRPr="00AE1859">
        <w:rPr>
          <w:rFonts w:ascii="Arial" w:hAnsi="Arial" w:cs="Arial"/>
          <w:b/>
          <w:bCs/>
          <w:color w:val="000000"/>
          <w:szCs w:val="22"/>
          <w:lang w:val="en-US"/>
        </w:rPr>
        <w:t>Screening</w:t>
      </w:r>
      <w:r>
        <w:rPr>
          <w:rFonts w:ascii="Arial" w:hAnsi="Arial" w:cs="Arial"/>
          <w:b/>
          <w:bCs/>
          <w:color w:val="000000"/>
          <w:szCs w:val="22"/>
          <w:lang w:val="en-US"/>
        </w:rPr>
        <w:t xml:space="preserve"> (</w:t>
      </w:r>
      <w:r w:rsidR="00A05795">
        <w:rPr>
          <w:rFonts w:ascii="Arial" w:hAnsi="Arial" w:cs="Arial"/>
          <w:b/>
          <w:bCs/>
          <w:color w:val="000000"/>
          <w:szCs w:val="22"/>
        </w:rPr>
        <w:t>Test and Trace</w:t>
      </w:r>
      <w:r>
        <w:rPr>
          <w:rFonts w:ascii="Arial" w:hAnsi="Arial" w:cs="Arial"/>
          <w:b/>
          <w:bCs/>
          <w:color w:val="000000"/>
          <w:szCs w:val="22"/>
        </w:rPr>
        <w:t>)</w:t>
      </w:r>
      <w:r w:rsidR="00A05795">
        <w:rPr>
          <w:rFonts w:ascii="Arial" w:hAnsi="Arial" w:cs="Arial"/>
          <w:b/>
          <w:bCs/>
          <w:color w:val="000000"/>
          <w:szCs w:val="22"/>
        </w:rPr>
        <w:t xml:space="preserve">: </w:t>
      </w:r>
      <w:r w:rsidR="00A05795" w:rsidRPr="00A05795">
        <w:rPr>
          <w:rFonts w:ascii="Arial" w:hAnsi="Arial" w:cs="Arial"/>
          <w:color w:val="000000"/>
          <w:szCs w:val="22"/>
        </w:rPr>
        <w:t>As of May 4 2021,</w:t>
      </w:r>
      <w:r w:rsidR="00A05795">
        <w:rPr>
          <w:rFonts w:ascii="Arial" w:hAnsi="Arial" w:cs="Arial"/>
          <w:b/>
          <w:bCs/>
          <w:color w:val="000000"/>
          <w:szCs w:val="22"/>
        </w:rPr>
        <w:t xml:space="preserve"> </w:t>
      </w:r>
      <w:r w:rsidR="00A05795" w:rsidRPr="00A05795">
        <w:rPr>
          <w:rFonts w:ascii="Arial" w:hAnsi="Arial" w:cs="Arial"/>
          <w:b/>
          <w:bCs/>
          <w:color w:val="000000"/>
          <w:szCs w:val="22"/>
        </w:rPr>
        <w:t>China</w:t>
      </w:r>
      <w:r w:rsidR="00A05795" w:rsidRPr="00A05795">
        <w:rPr>
          <w:rFonts w:ascii="Arial" w:hAnsi="Arial" w:cs="Arial"/>
          <w:color w:val="000000"/>
          <w:szCs w:val="22"/>
        </w:rPr>
        <w:t xml:space="preserve"> </w:t>
      </w:r>
      <w:r w:rsidR="00A05795">
        <w:rPr>
          <w:rFonts w:ascii="Arial" w:hAnsi="Arial" w:cs="Arial"/>
          <w:color w:val="000000"/>
          <w:szCs w:val="22"/>
        </w:rPr>
        <w:t>performed 16,0000000 Covid tests per 111163 tests per million.</w:t>
      </w:r>
      <w:sdt>
        <w:sdtPr>
          <w:rPr>
            <w:rFonts w:ascii="Arial" w:hAnsi="Arial" w:cs="Arial"/>
            <w:color w:val="000000"/>
            <w:szCs w:val="22"/>
          </w:rPr>
          <w:id w:val="-957334140"/>
          <w:citation/>
        </w:sdtPr>
        <w:sdtContent>
          <w:r w:rsidR="00A05795">
            <w:rPr>
              <w:rFonts w:ascii="Arial" w:hAnsi="Arial" w:cs="Arial"/>
              <w:color w:val="000000"/>
              <w:szCs w:val="22"/>
            </w:rPr>
            <w:fldChar w:fldCharType="begin"/>
          </w:r>
          <w:r w:rsidR="00A05795">
            <w:rPr>
              <w:rFonts w:ascii="Arial" w:hAnsi="Arial" w:cs="Arial"/>
              <w:color w:val="000000"/>
              <w:szCs w:val="22"/>
            </w:rPr>
            <w:instrText xml:space="preserve"> CITATION Sta211 \l 2057 </w:instrText>
          </w:r>
          <w:r w:rsidR="00A05795">
            <w:rPr>
              <w:rFonts w:ascii="Arial" w:hAnsi="Arial" w:cs="Arial"/>
              <w:color w:val="000000"/>
              <w:szCs w:val="22"/>
            </w:rPr>
            <w:fldChar w:fldCharType="separate"/>
          </w:r>
          <w:r w:rsidR="00A05795">
            <w:rPr>
              <w:rFonts w:ascii="Arial" w:hAnsi="Arial" w:cs="Arial"/>
              <w:noProof/>
              <w:color w:val="000000"/>
              <w:szCs w:val="22"/>
            </w:rPr>
            <w:t xml:space="preserve"> </w:t>
          </w:r>
          <w:r w:rsidR="00A05795" w:rsidRPr="00A05795">
            <w:rPr>
              <w:rFonts w:ascii="Arial" w:hAnsi="Arial" w:cs="Arial"/>
              <w:noProof/>
              <w:color w:val="000000"/>
              <w:szCs w:val="22"/>
            </w:rPr>
            <w:t>(Statista, 2021)</w:t>
          </w:r>
          <w:r w:rsidR="00A05795">
            <w:rPr>
              <w:rFonts w:ascii="Arial" w:hAnsi="Arial" w:cs="Arial"/>
              <w:color w:val="000000"/>
              <w:szCs w:val="22"/>
            </w:rPr>
            <w:fldChar w:fldCharType="end"/>
          </w:r>
        </w:sdtContent>
      </w:sdt>
      <w:sdt>
        <w:sdtPr>
          <w:rPr>
            <w:rFonts w:ascii="Arial" w:hAnsi="Arial" w:cs="Arial"/>
            <w:color w:val="000000"/>
            <w:szCs w:val="22"/>
          </w:rPr>
          <w:id w:val="1181853676"/>
          <w:citation/>
        </w:sdtPr>
        <w:sdtContent>
          <w:r w:rsidR="00A05795">
            <w:rPr>
              <w:rFonts w:ascii="Arial" w:hAnsi="Arial" w:cs="Arial"/>
              <w:color w:val="000000"/>
              <w:szCs w:val="22"/>
            </w:rPr>
            <w:fldChar w:fldCharType="begin"/>
          </w:r>
          <w:r w:rsidR="00A05795">
            <w:rPr>
              <w:rFonts w:ascii="Arial" w:hAnsi="Arial" w:cs="Arial"/>
              <w:color w:val="000000"/>
              <w:szCs w:val="22"/>
            </w:rPr>
            <w:instrText xml:space="preserve"> CITATION Sta212 \l 2057 </w:instrText>
          </w:r>
          <w:r w:rsidR="00A05795">
            <w:rPr>
              <w:rFonts w:ascii="Arial" w:hAnsi="Arial" w:cs="Arial"/>
              <w:color w:val="000000"/>
              <w:szCs w:val="22"/>
            </w:rPr>
            <w:fldChar w:fldCharType="separate"/>
          </w:r>
          <w:r w:rsidR="00A05795">
            <w:rPr>
              <w:rFonts w:ascii="Arial" w:hAnsi="Arial" w:cs="Arial"/>
              <w:noProof/>
              <w:color w:val="000000"/>
              <w:szCs w:val="22"/>
            </w:rPr>
            <w:t xml:space="preserve"> </w:t>
          </w:r>
          <w:r w:rsidR="00A05795" w:rsidRPr="00A05795">
            <w:rPr>
              <w:rFonts w:ascii="Arial" w:hAnsi="Arial" w:cs="Arial"/>
              <w:noProof/>
              <w:color w:val="000000"/>
              <w:szCs w:val="22"/>
            </w:rPr>
            <w:t>(Statista, 2021)</w:t>
          </w:r>
          <w:r w:rsidR="00A05795">
            <w:rPr>
              <w:rFonts w:ascii="Arial" w:hAnsi="Arial" w:cs="Arial"/>
              <w:color w:val="000000"/>
              <w:szCs w:val="22"/>
            </w:rPr>
            <w:fldChar w:fldCharType="end"/>
          </w:r>
        </w:sdtContent>
      </w:sdt>
      <w:r w:rsidR="00A05795">
        <w:rPr>
          <w:rFonts w:ascii="Arial" w:hAnsi="Arial" w:cs="Arial"/>
          <w:color w:val="000000"/>
          <w:szCs w:val="22"/>
        </w:rPr>
        <w:t xml:space="preserve"> </w:t>
      </w:r>
      <w:r w:rsidR="00A05795" w:rsidRPr="00D20D6E">
        <w:rPr>
          <w:rFonts w:ascii="Arial" w:hAnsi="Arial" w:cs="Arial"/>
          <w:color w:val="000000"/>
          <w:szCs w:val="22"/>
        </w:rPr>
        <w:t xml:space="preserve">Furthermore, China has developed software that can be used for touch tracking, medical </w:t>
      </w:r>
      <w:r w:rsidR="00A05795" w:rsidRPr="00D20D6E">
        <w:rPr>
          <w:rFonts w:ascii="Arial" w:hAnsi="Arial" w:cs="Arial"/>
          <w:color w:val="000000"/>
          <w:szCs w:val="22"/>
        </w:rPr>
        <w:lastRenderedPageBreak/>
        <w:t>diagnosis, and other COVID-19 operations using advanced technologies such as Artificial Intelligence (A</w:t>
      </w:r>
      <w:r w:rsidR="00840EAE">
        <w:rPr>
          <w:rFonts w:ascii="Arial" w:hAnsi="Arial" w:cs="Arial"/>
          <w:color w:val="000000"/>
          <w:szCs w:val="22"/>
        </w:rPr>
        <w:t>.I.</w:t>
      </w:r>
      <w:r w:rsidR="00A05795" w:rsidRPr="00D20D6E">
        <w:rPr>
          <w:rFonts w:ascii="Arial" w:hAnsi="Arial" w:cs="Arial"/>
          <w:color w:val="000000"/>
          <w:szCs w:val="22"/>
        </w:rPr>
        <w:t>) and Machine Learning (ML). Drones were used in China for mapping, contact tracing, and service distribution, ensuring that citizens stayed at home and their needs were fulfilled.</w:t>
      </w:r>
      <w:sdt>
        <w:sdtPr>
          <w:rPr>
            <w:rFonts w:ascii="Arial" w:hAnsi="Arial" w:cs="Arial"/>
            <w:color w:val="000000"/>
            <w:szCs w:val="22"/>
          </w:rPr>
          <w:id w:val="-1471743921"/>
          <w:citation/>
        </w:sdtPr>
        <w:sdtContent>
          <w:r w:rsidR="00A05795">
            <w:rPr>
              <w:rFonts w:ascii="Arial" w:hAnsi="Arial" w:cs="Arial"/>
              <w:color w:val="000000"/>
              <w:szCs w:val="22"/>
            </w:rPr>
            <w:fldChar w:fldCharType="begin"/>
          </w:r>
          <w:r w:rsidR="00A05795">
            <w:rPr>
              <w:rFonts w:ascii="Arial" w:hAnsi="Arial" w:cs="Arial"/>
              <w:color w:val="000000"/>
              <w:szCs w:val="22"/>
            </w:rPr>
            <w:instrText xml:space="preserve"> CITATION Sko20 \l 2057 </w:instrText>
          </w:r>
          <w:r w:rsidR="00A05795">
            <w:rPr>
              <w:rFonts w:ascii="Arial" w:hAnsi="Arial" w:cs="Arial"/>
              <w:color w:val="000000"/>
              <w:szCs w:val="22"/>
            </w:rPr>
            <w:fldChar w:fldCharType="separate"/>
          </w:r>
          <w:r w:rsidR="00A05795">
            <w:rPr>
              <w:rFonts w:ascii="Arial" w:hAnsi="Arial" w:cs="Arial"/>
              <w:noProof/>
              <w:color w:val="000000"/>
              <w:szCs w:val="22"/>
            </w:rPr>
            <w:t xml:space="preserve"> </w:t>
          </w:r>
          <w:r w:rsidR="00A05795" w:rsidRPr="00D20D6E">
            <w:rPr>
              <w:rFonts w:ascii="Arial" w:hAnsi="Arial" w:cs="Arial"/>
              <w:noProof/>
              <w:color w:val="000000"/>
              <w:szCs w:val="22"/>
            </w:rPr>
            <w:t>(Skorup &amp; Haaland, 2020)</w:t>
          </w:r>
          <w:r w:rsidR="00A05795">
            <w:rPr>
              <w:rFonts w:ascii="Arial" w:hAnsi="Arial" w:cs="Arial"/>
              <w:color w:val="000000"/>
              <w:szCs w:val="22"/>
            </w:rPr>
            <w:fldChar w:fldCharType="end"/>
          </w:r>
        </w:sdtContent>
      </w:sdt>
      <w:r w:rsidR="00A05795" w:rsidRPr="00D20D6E">
        <w:rPr>
          <w:rFonts w:ascii="Arial" w:hAnsi="Arial" w:cs="Arial"/>
          <w:color w:val="000000"/>
          <w:szCs w:val="22"/>
        </w:rPr>
        <w:t xml:space="preserve"> </w:t>
      </w:r>
      <w:r w:rsidR="002F5C62" w:rsidRPr="00D20D6E">
        <w:rPr>
          <w:rFonts w:ascii="Arial" w:hAnsi="Arial" w:cs="Arial"/>
          <w:color w:val="000000"/>
          <w:szCs w:val="22"/>
        </w:rPr>
        <w:t xml:space="preserve">Similarly, machines were employed in </w:t>
      </w:r>
      <w:r w:rsidR="002F5C62">
        <w:rPr>
          <w:rFonts w:ascii="Arial" w:hAnsi="Arial" w:cs="Arial"/>
          <w:color w:val="000000"/>
          <w:szCs w:val="22"/>
        </w:rPr>
        <w:t>various</w:t>
      </w:r>
      <w:r w:rsidR="002F5C62" w:rsidRPr="00D20D6E">
        <w:rPr>
          <w:rFonts w:ascii="Arial" w:hAnsi="Arial" w:cs="Arial"/>
          <w:color w:val="000000"/>
          <w:szCs w:val="22"/>
        </w:rPr>
        <w:t xml:space="preserve"> services, such as clinics, hotels, and other locations, reducing human contact throughout the outbreak.</w:t>
      </w:r>
      <w:sdt>
        <w:sdtPr>
          <w:rPr>
            <w:rFonts w:ascii="Arial" w:hAnsi="Arial" w:cs="Arial"/>
            <w:color w:val="000000"/>
            <w:szCs w:val="22"/>
          </w:rPr>
          <w:id w:val="-1802759684"/>
          <w:citation/>
        </w:sdtPr>
        <w:sdtContent>
          <w:r w:rsidR="002F5C62">
            <w:rPr>
              <w:rFonts w:ascii="Arial" w:hAnsi="Arial" w:cs="Arial"/>
              <w:color w:val="000000"/>
              <w:szCs w:val="22"/>
            </w:rPr>
            <w:fldChar w:fldCharType="begin"/>
          </w:r>
          <w:r w:rsidR="002F5C62">
            <w:rPr>
              <w:rFonts w:ascii="Arial" w:hAnsi="Arial" w:cs="Arial"/>
              <w:color w:val="000000"/>
              <w:szCs w:val="22"/>
            </w:rPr>
            <w:instrText xml:space="preserve"> CITATION Kha20 \l 2057 </w:instrText>
          </w:r>
          <w:r w:rsidR="002F5C62">
            <w:rPr>
              <w:rFonts w:ascii="Arial" w:hAnsi="Arial" w:cs="Arial"/>
              <w:color w:val="000000"/>
              <w:szCs w:val="22"/>
            </w:rPr>
            <w:fldChar w:fldCharType="separate"/>
          </w:r>
          <w:r w:rsidR="002F5C62">
            <w:rPr>
              <w:rFonts w:ascii="Arial" w:hAnsi="Arial" w:cs="Arial"/>
              <w:noProof/>
              <w:color w:val="000000"/>
              <w:szCs w:val="22"/>
            </w:rPr>
            <w:t xml:space="preserve"> </w:t>
          </w:r>
          <w:r w:rsidR="002F5C62" w:rsidRPr="00D20D6E">
            <w:rPr>
              <w:rFonts w:ascii="Arial" w:hAnsi="Arial" w:cs="Arial"/>
              <w:noProof/>
              <w:color w:val="000000"/>
              <w:szCs w:val="22"/>
            </w:rPr>
            <w:t>(Khan, et al., 2020)</w:t>
          </w:r>
          <w:r w:rsidR="002F5C62">
            <w:rPr>
              <w:rFonts w:ascii="Arial" w:hAnsi="Arial" w:cs="Arial"/>
              <w:color w:val="000000"/>
              <w:szCs w:val="22"/>
            </w:rPr>
            <w:fldChar w:fldCharType="end"/>
          </w:r>
        </w:sdtContent>
      </w:sdt>
      <w:r w:rsidR="005405D4">
        <w:rPr>
          <w:rFonts w:ascii="Arial" w:hAnsi="Arial" w:cs="Arial"/>
          <w:color w:val="000000"/>
          <w:szCs w:val="22"/>
        </w:rPr>
        <w:t xml:space="preserve"> </w:t>
      </w:r>
      <w:r w:rsidR="005405D4" w:rsidRPr="00D20D6E">
        <w:rPr>
          <w:rFonts w:ascii="Arial" w:hAnsi="Arial" w:cs="Arial"/>
          <w:color w:val="000000"/>
          <w:szCs w:val="22"/>
        </w:rPr>
        <w:t>Rapid biotechnology advancements were developed, including the development of a new food line containing immune-boosting ingredients.</w:t>
      </w:r>
      <w:sdt>
        <w:sdtPr>
          <w:rPr>
            <w:rFonts w:ascii="Arial" w:hAnsi="Arial" w:cs="Arial"/>
            <w:color w:val="000000"/>
            <w:szCs w:val="22"/>
          </w:rPr>
          <w:id w:val="-1604260008"/>
          <w:citation/>
        </w:sdtPr>
        <w:sdtContent>
          <w:r w:rsidR="005405D4">
            <w:rPr>
              <w:rFonts w:ascii="Arial" w:hAnsi="Arial" w:cs="Arial"/>
              <w:color w:val="000000"/>
              <w:szCs w:val="22"/>
            </w:rPr>
            <w:fldChar w:fldCharType="begin"/>
          </w:r>
          <w:r w:rsidR="005405D4">
            <w:rPr>
              <w:rFonts w:ascii="Arial" w:hAnsi="Arial" w:cs="Arial"/>
              <w:color w:val="000000"/>
              <w:szCs w:val="22"/>
            </w:rPr>
            <w:instrText xml:space="preserve"> CITATION Lóp20 \l 2057 </w:instrText>
          </w:r>
          <w:r w:rsidR="005405D4">
            <w:rPr>
              <w:rFonts w:ascii="Arial" w:hAnsi="Arial" w:cs="Arial"/>
              <w:color w:val="000000"/>
              <w:szCs w:val="22"/>
            </w:rPr>
            <w:fldChar w:fldCharType="separate"/>
          </w:r>
          <w:r w:rsidR="005405D4">
            <w:rPr>
              <w:rFonts w:ascii="Arial" w:hAnsi="Arial" w:cs="Arial"/>
              <w:noProof/>
              <w:color w:val="000000"/>
              <w:szCs w:val="22"/>
            </w:rPr>
            <w:t xml:space="preserve"> </w:t>
          </w:r>
          <w:r w:rsidR="005405D4" w:rsidRPr="00D20D6E">
            <w:rPr>
              <w:rFonts w:ascii="Arial" w:hAnsi="Arial" w:cs="Arial"/>
              <w:noProof/>
              <w:color w:val="000000"/>
              <w:szCs w:val="22"/>
            </w:rPr>
            <w:t>(López-Varela, et al., 2020)</w:t>
          </w:r>
          <w:r w:rsidR="005405D4">
            <w:rPr>
              <w:rFonts w:ascii="Arial" w:hAnsi="Arial" w:cs="Arial"/>
              <w:color w:val="000000"/>
              <w:szCs w:val="22"/>
            </w:rPr>
            <w:fldChar w:fldCharType="end"/>
          </w:r>
        </w:sdtContent>
      </w:sdt>
      <w:r w:rsidR="005405D4" w:rsidRPr="00D20D6E">
        <w:rPr>
          <w:rFonts w:ascii="Arial" w:hAnsi="Arial" w:cs="Arial"/>
          <w:color w:val="000000"/>
          <w:szCs w:val="22"/>
        </w:rPr>
        <w:t xml:space="preserve"> </w:t>
      </w:r>
    </w:p>
    <w:p w14:paraId="307FDE5F" w14:textId="4A21BFC1" w:rsidR="00A05795" w:rsidRDefault="00A05795" w:rsidP="00D20D6E">
      <w:pPr>
        <w:spacing w:line="360" w:lineRule="auto"/>
        <w:rPr>
          <w:rFonts w:ascii="Arial" w:hAnsi="Arial" w:cs="Arial"/>
          <w:color w:val="000000"/>
          <w:szCs w:val="22"/>
        </w:rPr>
      </w:pPr>
      <w:r>
        <w:rPr>
          <w:rFonts w:ascii="Arial" w:hAnsi="Arial" w:cs="Arial"/>
          <w:color w:val="000000"/>
          <w:szCs w:val="22"/>
        </w:rPr>
        <w:t xml:space="preserve">On the other hand, </w:t>
      </w:r>
      <w:r w:rsidRPr="00A05795">
        <w:rPr>
          <w:rFonts w:ascii="Arial" w:hAnsi="Arial" w:cs="Arial"/>
          <w:b/>
          <w:bCs/>
          <w:color w:val="000000"/>
          <w:szCs w:val="22"/>
        </w:rPr>
        <w:t>The U</w:t>
      </w:r>
      <w:r w:rsidR="00840EAE">
        <w:rPr>
          <w:rFonts w:ascii="Arial" w:hAnsi="Arial" w:cs="Arial"/>
          <w:b/>
          <w:bCs/>
          <w:color w:val="000000"/>
          <w:szCs w:val="22"/>
        </w:rPr>
        <w:t>.K.</w:t>
      </w:r>
      <w:r>
        <w:rPr>
          <w:rFonts w:ascii="Arial" w:hAnsi="Arial" w:cs="Arial"/>
          <w:color w:val="000000"/>
          <w:szCs w:val="22"/>
        </w:rPr>
        <w:t xml:space="preserve"> has the highest rate of testing globally; 2292349 tests per million with a total of 156302824, as of May 4, 2021.</w:t>
      </w:r>
      <w:sdt>
        <w:sdtPr>
          <w:rPr>
            <w:rFonts w:ascii="Arial" w:hAnsi="Arial" w:cs="Arial"/>
            <w:color w:val="000000"/>
            <w:szCs w:val="22"/>
          </w:rPr>
          <w:id w:val="-913624947"/>
          <w:citation/>
        </w:sdtPr>
        <w:sdtContent>
          <w:r>
            <w:rPr>
              <w:rFonts w:ascii="Arial" w:hAnsi="Arial" w:cs="Arial"/>
              <w:color w:val="000000"/>
              <w:szCs w:val="22"/>
            </w:rPr>
            <w:fldChar w:fldCharType="begin"/>
          </w:r>
          <w:r>
            <w:rPr>
              <w:rFonts w:ascii="Arial" w:hAnsi="Arial" w:cs="Arial"/>
              <w:color w:val="000000"/>
              <w:szCs w:val="22"/>
            </w:rPr>
            <w:instrText xml:space="preserve"> CITATION Sta211 \l 2057 </w:instrText>
          </w:r>
          <w:r>
            <w:rPr>
              <w:rFonts w:ascii="Arial" w:hAnsi="Arial" w:cs="Arial"/>
              <w:color w:val="000000"/>
              <w:szCs w:val="22"/>
            </w:rPr>
            <w:fldChar w:fldCharType="separate"/>
          </w:r>
          <w:r>
            <w:rPr>
              <w:rFonts w:ascii="Arial" w:hAnsi="Arial" w:cs="Arial"/>
              <w:noProof/>
              <w:color w:val="000000"/>
              <w:szCs w:val="22"/>
            </w:rPr>
            <w:t xml:space="preserve"> </w:t>
          </w:r>
          <w:r w:rsidRPr="00A05795">
            <w:rPr>
              <w:rFonts w:ascii="Arial" w:hAnsi="Arial" w:cs="Arial"/>
              <w:noProof/>
              <w:color w:val="000000"/>
              <w:szCs w:val="22"/>
            </w:rPr>
            <w:t>(Statista, 2021)</w:t>
          </w:r>
          <w:r>
            <w:rPr>
              <w:rFonts w:ascii="Arial" w:hAnsi="Arial" w:cs="Arial"/>
              <w:color w:val="000000"/>
              <w:szCs w:val="22"/>
            </w:rPr>
            <w:fldChar w:fldCharType="end"/>
          </w:r>
        </w:sdtContent>
      </w:sdt>
      <w:sdt>
        <w:sdtPr>
          <w:rPr>
            <w:rFonts w:ascii="Arial" w:hAnsi="Arial" w:cs="Arial"/>
            <w:color w:val="000000"/>
            <w:szCs w:val="22"/>
          </w:rPr>
          <w:id w:val="-1548055781"/>
          <w:citation/>
        </w:sdtPr>
        <w:sdtContent>
          <w:r>
            <w:rPr>
              <w:rFonts w:ascii="Arial" w:hAnsi="Arial" w:cs="Arial"/>
              <w:color w:val="000000"/>
              <w:szCs w:val="22"/>
            </w:rPr>
            <w:fldChar w:fldCharType="begin"/>
          </w:r>
          <w:r>
            <w:rPr>
              <w:rFonts w:ascii="Arial" w:hAnsi="Arial" w:cs="Arial"/>
              <w:color w:val="000000"/>
              <w:szCs w:val="22"/>
            </w:rPr>
            <w:instrText xml:space="preserve"> CITATION Sta212 \l 2057 </w:instrText>
          </w:r>
          <w:r>
            <w:rPr>
              <w:rFonts w:ascii="Arial" w:hAnsi="Arial" w:cs="Arial"/>
              <w:color w:val="000000"/>
              <w:szCs w:val="22"/>
            </w:rPr>
            <w:fldChar w:fldCharType="separate"/>
          </w:r>
          <w:r>
            <w:rPr>
              <w:rFonts w:ascii="Arial" w:hAnsi="Arial" w:cs="Arial"/>
              <w:noProof/>
              <w:color w:val="000000"/>
              <w:szCs w:val="22"/>
            </w:rPr>
            <w:t xml:space="preserve"> </w:t>
          </w:r>
          <w:r w:rsidRPr="00A05795">
            <w:rPr>
              <w:rFonts w:ascii="Arial" w:hAnsi="Arial" w:cs="Arial"/>
              <w:noProof/>
              <w:color w:val="000000"/>
              <w:szCs w:val="22"/>
            </w:rPr>
            <w:t>(Statista, 2021)</w:t>
          </w:r>
          <w:r>
            <w:rPr>
              <w:rFonts w:ascii="Arial" w:hAnsi="Arial" w:cs="Arial"/>
              <w:color w:val="000000"/>
              <w:szCs w:val="22"/>
            </w:rPr>
            <w:fldChar w:fldCharType="end"/>
          </w:r>
        </w:sdtContent>
      </w:sdt>
      <w:r>
        <w:rPr>
          <w:rFonts w:ascii="Arial" w:hAnsi="Arial" w:cs="Arial"/>
          <w:color w:val="000000"/>
          <w:szCs w:val="22"/>
        </w:rPr>
        <w:t xml:space="preserve">    </w:t>
      </w:r>
    </w:p>
    <w:p w14:paraId="4892F65B" w14:textId="7F0DA999" w:rsidR="00A05795" w:rsidRPr="00A05795" w:rsidRDefault="00A05795" w:rsidP="00D20D6E">
      <w:pPr>
        <w:spacing w:line="360" w:lineRule="auto"/>
        <w:rPr>
          <w:rFonts w:ascii="Arial" w:hAnsi="Arial" w:cs="Arial"/>
          <w:color w:val="000000"/>
          <w:szCs w:val="22"/>
        </w:rPr>
      </w:pPr>
      <w:r w:rsidRPr="00A05795">
        <w:rPr>
          <w:rFonts w:ascii="Arial" w:hAnsi="Arial" w:cs="Arial"/>
          <w:color w:val="000000"/>
          <w:szCs w:val="22"/>
        </w:rPr>
        <w:t>The NHS Test and Trace (NHSTT) scheme</w:t>
      </w:r>
      <w:r>
        <w:rPr>
          <w:rFonts w:ascii="Arial" w:hAnsi="Arial" w:cs="Arial"/>
          <w:color w:val="000000"/>
          <w:szCs w:val="22"/>
        </w:rPr>
        <w:t xml:space="preserve"> was launched on May 28, 2020. It</w:t>
      </w:r>
      <w:r w:rsidRPr="00A05795">
        <w:rPr>
          <w:rFonts w:ascii="Arial" w:hAnsi="Arial" w:cs="Arial"/>
          <w:color w:val="000000"/>
          <w:szCs w:val="22"/>
        </w:rPr>
        <w:t xml:space="preserve"> seeks to monitor the spread of COVID-19 in England by ensuring that individuals may be screened as possible</w:t>
      </w:r>
      <w:r>
        <w:rPr>
          <w:rFonts w:ascii="Arial" w:hAnsi="Arial" w:cs="Arial"/>
          <w:color w:val="000000"/>
          <w:szCs w:val="22"/>
        </w:rPr>
        <w:t xml:space="preserve"> and find</w:t>
      </w:r>
      <w:r w:rsidRPr="00A05795">
        <w:rPr>
          <w:rFonts w:ascii="Arial" w:hAnsi="Arial" w:cs="Arial"/>
          <w:color w:val="000000"/>
          <w:szCs w:val="22"/>
        </w:rPr>
        <w:t xml:space="preserve"> near contacts of people who have tested positive (positive cases) and requesting that </w:t>
      </w:r>
      <w:proofErr w:type="gramStart"/>
      <w:r w:rsidRPr="00A05795">
        <w:rPr>
          <w:rFonts w:ascii="Arial" w:hAnsi="Arial" w:cs="Arial"/>
          <w:color w:val="000000"/>
          <w:szCs w:val="22"/>
        </w:rPr>
        <w:t>they</w:t>
      </w:r>
      <w:proofErr w:type="gramEnd"/>
      <w:r w:rsidRPr="00A05795">
        <w:rPr>
          <w:rFonts w:ascii="Arial" w:hAnsi="Arial" w:cs="Arial"/>
          <w:color w:val="000000"/>
          <w:szCs w:val="22"/>
        </w:rPr>
        <w:t xml:space="preserve"> self-isolate.</w:t>
      </w:r>
      <w:sdt>
        <w:sdtPr>
          <w:rPr>
            <w:rFonts w:ascii="Arial" w:hAnsi="Arial" w:cs="Arial"/>
            <w:color w:val="000000"/>
            <w:szCs w:val="22"/>
          </w:rPr>
          <w:id w:val="1326476184"/>
          <w:citation/>
        </w:sdtPr>
        <w:sdtContent>
          <w:r>
            <w:rPr>
              <w:rFonts w:ascii="Arial" w:hAnsi="Arial" w:cs="Arial"/>
              <w:color w:val="000000"/>
              <w:szCs w:val="22"/>
            </w:rPr>
            <w:fldChar w:fldCharType="begin"/>
          </w:r>
          <w:r>
            <w:rPr>
              <w:rFonts w:ascii="Arial" w:hAnsi="Arial" w:cs="Arial"/>
              <w:color w:val="000000"/>
              <w:szCs w:val="22"/>
            </w:rPr>
            <w:instrText xml:space="preserve"> CITATION The211 \l 2057 </w:instrText>
          </w:r>
          <w:r>
            <w:rPr>
              <w:rFonts w:ascii="Arial" w:hAnsi="Arial" w:cs="Arial"/>
              <w:color w:val="000000"/>
              <w:szCs w:val="22"/>
            </w:rPr>
            <w:fldChar w:fldCharType="separate"/>
          </w:r>
          <w:r>
            <w:rPr>
              <w:rFonts w:ascii="Arial" w:hAnsi="Arial" w:cs="Arial"/>
              <w:noProof/>
              <w:color w:val="000000"/>
              <w:szCs w:val="22"/>
            </w:rPr>
            <w:t xml:space="preserve"> </w:t>
          </w:r>
          <w:r w:rsidRPr="00A05795">
            <w:rPr>
              <w:rFonts w:ascii="Arial" w:hAnsi="Arial" w:cs="Arial"/>
              <w:noProof/>
              <w:color w:val="000000"/>
              <w:szCs w:val="22"/>
            </w:rPr>
            <w:t>(Foundation, 2021)</w:t>
          </w:r>
          <w:r>
            <w:rPr>
              <w:rFonts w:ascii="Arial" w:hAnsi="Arial" w:cs="Arial"/>
              <w:color w:val="000000"/>
              <w:szCs w:val="22"/>
            </w:rPr>
            <w:fldChar w:fldCharType="end"/>
          </w:r>
        </w:sdtContent>
      </w:sdt>
    </w:p>
    <w:p w14:paraId="57424381" w14:textId="77777777" w:rsidR="001951A2" w:rsidRDefault="00A05795" w:rsidP="00D20D6E">
      <w:pPr>
        <w:spacing w:line="360" w:lineRule="auto"/>
        <w:rPr>
          <w:rFonts w:ascii="Arial" w:hAnsi="Arial" w:cs="Arial"/>
          <w:color w:val="000000"/>
          <w:szCs w:val="22"/>
        </w:rPr>
      </w:pPr>
      <w:r w:rsidRPr="00A05795">
        <w:rPr>
          <w:rFonts w:ascii="Arial" w:hAnsi="Arial" w:cs="Arial"/>
          <w:b/>
          <w:bCs/>
          <w:color w:val="000000"/>
          <w:szCs w:val="22"/>
        </w:rPr>
        <w:t>Lockdown</w:t>
      </w:r>
      <w:r>
        <w:rPr>
          <w:rFonts w:ascii="Arial" w:hAnsi="Arial" w:cs="Arial"/>
          <w:b/>
          <w:bCs/>
          <w:color w:val="000000"/>
          <w:szCs w:val="22"/>
        </w:rPr>
        <w:t xml:space="preserve"> and Restrictions</w:t>
      </w:r>
    </w:p>
    <w:p w14:paraId="00550668" w14:textId="3D43F531" w:rsidR="00D20D6E" w:rsidRPr="00D20D6E" w:rsidRDefault="001951A2" w:rsidP="00D20D6E">
      <w:pPr>
        <w:spacing w:line="360" w:lineRule="auto"/>
        <w:rPr>
          <w:rFonts w:ascii="Arial" w:hAnsi="Arial" w:cs="Arial"/>
          <w:color w:val="000000"/>
          <w:szCs w:val="22"/>
        </w:rPr>
      </w:pPr>
      <w:r w:rsidRPr="001951A2">
        <w:rPr>
          <w:rFonts w:ascii="Arial" w:hAnsi="Arial" w:cs="Arial"/>
          <w:b/>
          <w:bCs/>
          <w:color w:val="000000"/>
          <w:szCs w:val="22"/>
        </w:rPr>
        <w:t>China:</w:t>
      </w:r>
      <w:r w:rsidR="00A05795">
        <w:rPr>
          <w:rFonts w:ascii="Arial" w:hAnsi="Arial" w:cs="Arial"/>
          <w:color w:val="000000"/>
          <w:szCs w:val="22"/>
        </w:rPr>
        <w:t xml:space="preserve"> </w:t>
      </w:r>
      <w:r w:rsidR="00D20D6E" w:rsidRPr="00D20D6E">
        <w:rPr>
          <w:rFonts w:ascii="Arial" w:hAnsi="Arial" w:cs="Arial"/>
          <w:color w:val="000000"/>
          <w:szCs w:val="22"/>
        </w:rPr>
        <w:t xml:space="preserve">The Chinese central </w:t>
      </w:r>
      <w:r w:rsidR="00D20D6E">
        <w:rPr>
          <w:rFonts w:ascii="Arial" w:hAnsi="Arial" w:cs="Arial"/>
          <w:color w:val="000000"/>
          <w:szCs w:val="22"/>
        </w:rPr>
        <w:t>G</w:t>
      </w:r>
      <w:r w:rsidR="00D20D6E" w:rsidRPr="00D20D6E">
        <w:rPr>
          <w:rFonts w:ascii="Arial" w:hAnsi="Arial" w:cs="Arial"/>
          <w:color w:val="000000"/>
          <w:szCs w:val="22"/>
        </w:rPr>
        <w:t xml:space="preserve">overnment placed a lockdown on Wuhan and other cities in Hubei on </w:t>
      </w:r>
      <w:r w:rsidR="00185878">
        <w:rPr>
          <w:rFonts w:ascii="Arial" w:hAnsi="Arial" w:cs="Arial"/>
          <w:color w:val="000000"/>
          <w:szCs w:val="22"/>
        </w:rPr>
        <w:t xml:space="preserve">January </w:t>
      </w:r>
      <w:proofErr w:type="gramStart"/>
      <w:r w:rsidR="00185878">
        <w:rPr>
          <w:rFonts w:ascii="Arial" w:hAnsi="Arial" w:cs="Arial"/>
          <w:color w:val="000000"/>
          <w:szCs w:val="22"/>
        </w:rPr>
        <w:t>23</w:t>
      </w:r>
      <w:proofErr w:type="gramEnd"/>
      <w:r w:rsidR="00D20D6E" w:rsidRPr="00D20D6E">
        <w:rPr>
          <w:rFonts w:ascii="Arial" w:hAnsi="Arial" w:cs="Arial"/>
          <w:color w:val="000000"/>
          <w:szCs w:val="22"/>
        </w:rPr>
        <w:t xml:space="preserve"> 2020</w:t>
      </w:r>
      <w:r w:rsidR="004A1F5E">
        <w:rPr>
          <w:rFonts w:ascii="Arial" w:hAnsi="Arial" w:cs="Arial"/>
          <w:color w:val="000000"/>
          <w:szCs w:val="22"/>
        </w:rPr>
        <w:t>,</w:t>
      </w:r>
      <w:r w:rsidR="00D20D6E" w:rsidRPr="00D20D6E">
        <w:rPr>
          <w:rFonts w:ascii="Arial" w:hAnsi="Arial" w:cs="Arial"/>
          <w:color w:val="000000"/>
          <w:szCs w:val="22"/>
        </w:rPr>
        <w:t xml:space="preserve"> to quarantine the centre of the 2019 coronavirus (COVID-19) epidemic. </w:t>
      </w:r>
      <w:sdt>
        <w:sdtPr>
          <w:rPr>
            <w:rFonts w:ascii="Arial" w:hAnsi="Arial" w:cs="Arial"/>
            <w:color w:val="000000"/>
            <w:szCs w:val="22"/>
          </w:rPr>
          <w:id w:val="1825935659"/>
          <w:citation/>
        </w:sdtPr>
        <w:sdtContent>
          <w:r w:rsidR="00D20D6E">
            <w:rPr>
              <w:rFonts w:ascii="Arial" w:hAnsi="Arial" w:cs="Arial"/>
              <w:color w:val="000000"/>
              <w:szCs w:val="22"/>
            </w:rPr>
            <w:fldChar w:fldCharType="begin"/>
          </w:r>
          <w:r w:rsidR="00D20D6E">
            <w:rPr>
              <w:rFonts w:ascii="Arial" w:hAnsi="Arial" w:cs="Arial"/>
              <w:color w:val="000000"/>
              <w:szCs w:val="22"/>
            </w:rPr>
            <w:instrText xml:space="preserve"> CITATION Mai20 \l 2057 </w:instrText>
          </w:r>
          <w:r w:rsidR="00D20D6E">
            <w:rPr>
              <w:rFonts w:ascii="Arial" w:hAnsi="Arial" w:cs="Arial"/>
              <w:color w:val="000000"/>
              <w:szCs w:val="22"/>
            </w:rPr>
            <w:fldChar w:fldCharType="separate"/>
          </w:r>
          <w:r w:rsidR="00D20D6E" w:rsidRPr="00D20D6E">
            <w:rPr>
              <w:rFonts w:ascii="Arial" w:hAnsi="Arial" w:cs="Arial"/>
              <w:noProof/>
              <w:color w:val="000000"/>
              <w:szCs w:val="22"/>
            </w:rPr>
            <w:t>(Maier &amp; Brockmann, 2020)</w:t>
          </w:r>
          <w:r w:rsidR="00D20D6E">
            <w:rPr>
              <w:rFonts w:ascii="Arial" w:hAnsi="Arial" w:cs="Arial"/>
              <w:color w:val="000000"/>
              <w:szCs w:val="22"/>
            </w:rPr>
            <w:fldChar w:fldCharType="end"/>
          </w:r>
        </w:sdtContent>
      </w:sdt>
    </w:p>
    <w:p w14:paraId="463645AA" w14:textId="2FCB6540" w:rsidR="0087720F" w:rsidRDefault="005405D4" w:rsidP="0087720F">
      <w:pPr>
        <w:spacing w:line="360" w:lineRule="auto"/>
        <w:rPr>
          <w:rFonts w:ascii="Arial" w:hAnsi="Arial" w:cs="Arial"/>
          <w:color w:val="000000"/>
          <w:szCs w:val="22"/>
        </w:rPr>
      </w:pPr>
      <w:r>
        <w:rPr>
          <w:rFonts w:ascii="Arial" w:hAnsi="Arial" w:cs="Arial"/>
          <w:color w:val="000000"/>
          <w:szCs w:val="22"/>
        </w:rPr>
        <w:t>T</w:t>
      </w:r>
      <w:r w:rsidR="00D20D6E" w:rsidRPr="00D20D6E">
        <w:rPr>
          <w:rFonts w:ascii="Arial" w:hAnsi="Arial" w:cs="Arial"/>
          <w:color w:val="000000"/>
          <w:szCs w:val="22"/>
        </w:rPr>
        <w:t>he use of A</w:t>
      </w:r>
      <w:r w:rsidR="00840EAE">
        <w:rPr>
          <w:rFonts w:ascii="Arial" w:hAnsi="Arial" w:cs="Arial"/>
          <w:color w:val="000000"/>
          <w:szCs w:val="22"/>
        </w:rPr>
        <w:t>.I.</w:t>
      </w:r>
      <w:r w:rsidR="00D20D6E" w:rsidRPr="00D20D6E">
        <w:rPr>
          <w:rFonts w:ascii="Arial" w:hAnsi="Arial" w:cs="Arial"/>
          <w:color w:val="000000"/>
          <w:szCs w:val="22"/>
        </w:rPr>
        <w:t xml:space="preserve"> and ML techniques to diagnose COVID-19 (by simply looking at C</w:t>
      </w:r>
      <w:r w:rsidR="00840EAE">
        <w:rPr>
          <w:rFonts w:ascii="Arial" w:hAnsi="Arial" w:cs="Arial"/>
          <w:color w:val="000000"/>
          <w:szCs w:val="22"/>
        </w:rPr>
        <w:t>.T.</w:t>
      </w:r>
      <w:r w:rsidR="00D20D6E" w:rsidRPr="00D20D6E">
        <w:rPr>
          <w:rFonts w:ascii="Arial" w:hAnsi="Arial" w:cs="Arial"/>
          <w:color w:val="000000"/>
          <w:szCs w:val="22"/>
        </w:rPr>
        <w:t xml:space="preserve"> scans) were created. Other measures used to eliminate </w:t>
      </w:r>
      <w:r w:rsidR="0087720F">
        <w:rPr>
          <w:rFonts w:ascii="Arial" w:hAnsi="Arial" w:cs="Arial"/>
          <w:color w:val="000000"/>
          <w:szCs w:val="22"/>
        </w:rPr>
        <w:t>spreading</w:t>
      </w:r>
      <w:r w:rsidR="00D20D6E" w:rsidRPr="00D20D6E">
        <w:rPr>
          <w:rFonts w:ascii="Arial" w:hAnsi="Arial" w:cs="Arial"/>
          <w:color w:val="000000"/>
          <w:szCs w:val="22"/>
        </w:rPr>
        <w:t xml:space="preserve"> during the COVID-19 epidemic included simulated schools, remote working, and</w:t>
      </w:r>
      <w:r w:rsidR="00A05795">
        <w:rPr>
          <w:rFonts w:ascii="Arial" w:hAnsi="Arial" w:cs="Arial"/>
          <w:color w:val="000000"/>
          <w:szCs w:val="22"/>
        </w:rPr>
        <w:t xml:space="preserve"> machine</w:t>
      </w:r>
      <w:r w:rsidR="0087720F">
        <w:rPr>
          <w:rFonts w:ascii="Arial" w:hAnsi="Arial" w:cs="Arial"/>
          <w:color w:val="000000"/>
          <w:szCs w:val="22"/>
        </w:rPr>
        <w:t>-</w:t>
      </w:r>
      <w:r w:rsidR="00D20D6E" w:rsidRPr="00D20D6E">
        <w:rPr>
          <w:rFonts w:ascii="Arial" w:hAnsi="Arial" w:cs="Arial"/>
          <w:color w:val="000000"/>
          <w:szCs w:val="22"/>
        </w:rPr>
        <w:t>controlled retail stores.</w:t>
      </w:r>
      <w:sdt>
        <w:sdtPr>
          <w:rPr>
            <w:rFonts w:ascii="Arial" w:hAnsi="Arial" w:cs="Arial"/>
            <w:color w:val="000000"/>
            <w:szCs w:val="22"/>
          </w:rPr>
          <w:id w:val="954752535"/>
          <w:citation/>
        </w:sdtPr>
        <w:sdtContent>
          <w:r w:rsidR="001D5D5C">
            <w:rPr>
              <w:rFonts w:ascii="Arial" w:hAnsi="Arial" w:cs="Arial"/>
              <w:color w:val="000000"/>
              <w:szCs w:val="22"/>
            </w:rPr>
            <w:fldChar w:fldCharType="begin"/>
          </w:r>
          <w:r w:rsidR="001D5D5C">
            <w:rPr>
              <w:rFonts w:ascii="Arial" w:hAnsi="Arial" w:cs="Arial"/>
              <w:color w:val="000000"/>
              <w:szCs w:val="22"/>
            </w:rPr>
            <w:instrText xml:space="preserve"> CITATION Pet20 \l 2057 </w:instrText>
          </w:r>
          <w:r w:rsidR="001D5D5C">
            <w:rPr>
              <w:rFonts w:ascii="Arial" w:hAnsi="Arial" w:cs="Arial"/>
              <w:color w:val="000000"/>
              <w:szCs w:val="22"/>
            </w:rPr>
            <w:fldChar w:fldCharType="separate"/>
          </w:r>
          <w:r w:rsidR="001D5D5C">
            <w:rPr>
              <w:rFonts w:ascii="Arial" w:hAnsi="Arial" w:cs="Arial"/>
              <w:noProof/>
              <w:color w:val="000000"/>
              <w:szCs w:val="22"/>
            </w:rPr>
            <w:t xml:space="preserve"> </w:t>
          </w:r>
          <w:r w:rsidR="001D5D5C" w:rsidRPr="001D5D5C">
            <w:rPr>
              <w:rFonts w:ascii="Arial" w:hAnsi="Arial" w:cs="Arial"/>
              <w:noProof/>
              <w:color w:val="000000"/>
              <w:szCs w:val="22"/>
            </w:rPr>
            <w:t>(Diamandis, 2020)</w:t>
          </w:r>
          <w:r w:rsidR="001D5D5C">
            <w:rPr>
              <w:rFonts w:ascii="Arial" w:hAnsi="Arial" w:cs="Arial"/>
              <w:color w:val="000000"/>
              <w:szCs w:val="22"/>
            </w:rPr>
            <w:fldChar w:fldCharType="end"/>
          </w:r>
        </w:sdtContent>
      </w:sdt>
      <w:r w:rsidR="00D20D6E" w:rsidRPr="00D20D6E">
        <w:rPr>
          <w:rFonts w:ascii="Arial" w:hAnsi="Arial" w:cs="Arial"/>
          <w:color w:val="000000"/>
          <w:szCs w:val="22"/>
        </w:rPr>
        <w:t xml:space="preserve"> </w:t>
      </w:r>
    </w:p>
    <w:p w14:paraId="07298827" w14:textId="7D47A1C9" w:rsidR="00075876" w:rsidRDefault="00757548" w:rsidP="00075876">
      <w:pPr>
        <w:spacing w:line="360" w:lineRule="auto"/>
        <w:rPr>
          <w:rFonts w:ascii="Arial" w:hAnsi="Arial" w:cs="Arial"/>
        </w:rPr>
      </w:pPr>
      <w:r w:rsidRPr="00757548">
        <w:rPr>
          <w:rFonts w:ascii="Arial" w:hAnsi="Arial" w:cs="Arial"/>
          <w:b/>
          <w:bCs/>
        </w:rPr>
        <w:t>The UK</w:t>
      </w:r>
      <w:r>
        <w:rPr>
          <w:rFonts w:ascii="Arial" w:hAnsi="Arial" w:cs="Arial"/>
        </w:rPr>
        <w:t xml:space="preserve">: </w:t>
      </w:r>
      <w:r w:rsidR="0087720F" w:rsidRPr="00075876">
        <w:rPr>
          <w:rFonts w:ascii="Arial" w:hAnsi="Arial" w:cs="Arial"/>
        </w:rPr>
        <w:t>The</w:t>
      </w:r>
      <w:r w:rsidR="0087720F" w:rsidRPr="0063013A">
        <w:rPr>
          <w:rFonts w:ascii="Arial" w:hAnsi="Arial" w:cs="Arial"/>
        </w:rPr>
        <w:t xml:space="preserve"> </w:t>
      </w:r>
      <w:r>
        <w:rPr>
          <w:rFonts w:ascii="Arial" w:hAnsi="Arial" w:cs="Arial"/>
        </w:rPr>
        <w:t>G</w:t>
      </w:r>
      <w:r w:rsidR="0087720F" w:rsidRPr="0063013A">
        <w:rPr>
          <w:rFonts w:ascii="Arial" w:hAnsi="Arial" w:cs="Arial"/>
        </w:rPr>
        <w:t xml:space="preserve">overnment began implementing social </w:t>
      </w:r>
      <w:r w:rsidR="0087720F" w:rsidRPr="003B56C4">
        <w:rPr>
          <w:rFonts w:ascii="Arial" w:hAnsi="Arial" w:cs="Arial"/>
          <w:b/>
          <w:bCs/>
        </w:rPr>
        <w:t>distancing and quarantine</w:t>
      </w:r>
      <w:r w:rsidR="0087720F" w:rsidRPr="0063013A">
        <w:rPr>
          <w:rFonts w:ascii="Arial" w:hAnsi="Arial" w:cs="Arial"/>
        </w:rPr>
        <w:t xml:space="preserve"> measures on </w:t>
      </w:r>
      <w:r w:rsidR="0087720F">
        <w:rPr>
          <w:rFonts w:ascii="Arial" w:hAnsi="Arial" w:cs="Arial"/>
        </w:rPr>
        <w:t>March 18</w:t>
      </w:r>
      <w:r w:rsidR="0087720F" w:rsidRPr="0063013A">
        <w:rPr>
          <w:rFonts w:ascii="Arial" w:hAnsi="Arial" w:cs="Arial"/>
        </w:rPr>
        <w:t xml:space="preserve"> 2020 </w:t>
      </w:r>
      <w:sdt>
        <w:sdtPr>
          <w:rPr>
            <w:rFonts w:ascii="Arial" w:hAnsi="Arial" w:cs="Arial"/>
          </w:rPr>
          <w:id w:val="-1872288555"/>
          <w:citation/>
        </w:sdtPr>
        <w:sdtContent>
          <w:r w:rsidR="0087720F">
            <w:rPr>
              <w:rFonts w:ascii="Arial" w:hAnsi="Arial" w:cs="Arial"/>
            </w:rPr>
            <w:fldChar w:fldCharType="begin"/>
          </w:r>
          <w:r w:rsidR="0087720F">
            <w:rPr>
              <w:rFonts w:ascii="Arial" w:hAnsi="Arial" w:cs="Arial"/>
            </w:rPr>
            <w:instrText xml:space="preserve"> CITATION Sha20 \l 2057 </w:instrText>
          </w:r>
          <w:r w:rsidR="0087720F">
            <w:rPr>
              <w:rFonts w:ascii="Arial" w:hAnsi="Arial" w:cs="Arial"/>
            </w:rPr>
            <w:fldChar w:fldCharType="separate"/>
          </w:r>
          <w:r w:rsidR="0087720F" w:rsidRPr="0063013A">
            <w:rPr>
              <w:rFonts w:ascii="Arial" w:hAnsi="Arial" w:cs="Arial"/>
              <w:noProof/>
            </w:rPr>
            <w:t>(Lintern, 2020)</w:t>
          </w:r>
          <w:r w:rsidR="0087720F">
            <w:rPr>
              <w:rFonts w:ascii="Arial" w:hAnsi="Arial" w:cs="Arial"/>
            </w:rPr>
            <w:fldChar w:fldCharType="end"/>
          </w:r>
        </w:sdtContent>
      </w:sdt>
      <w:r w:rsidR="0087720F">
        <w:rPr>
          <w:rFonts w:ascii="Arial" w:hAnsi="Arial" w:cs="Arial"/>
        </w:rPr>
        <w:t xml:space="preserve"> </w:t>
      </w:r>
      <w:r w:rsidR="0087720F" w:rsidRPr="0063013A">
        <w:rPr>
          <w:rFonts w:ascii="Arial" w:hAnsi="Arial" w:cs="Arial"/>
        </w:rPr>
        <w:t>and has been criticised for a perceived lack of urgency in responding to public concerns.</w:t>
      </w:r>
      <w:sdt>
        <w:sdtPr>
          <w:rPr>
            <w:rFonts w:ascii="Arial" w:hAnsi="Arial" w:cs="Arial"/>
          </w:rPr>
          <w:id w:val="-541047540"/>
          <w:citation/>
        </w:sdtPr>
        <w:sdtContent>
          <w:r w:rsidR="0087720F">
            <w:rPr>
              <w:rFonts w:ascii="Arial" w:hAnsi="Arial" w:cs="Arial"/>
            </w:rPr>
            <w:fldChar w:fldCharType="begin"/>
          </w:r>
          <w:r w:rsidR="0087720F">
            <w:rPr>
              <w:rFonts w:ascii="Arial" w:hAnsi="Arial" w:cs="Arial"/>
            </w:rPr>
            <w:instrText xml:space="preserve"> CITATION BBC201 \l 2057 </w:instrText>
          </w:r>
          <w:r w:rsidR="0087720F">
            <w:rPr>
              <w:rFonts w:ascii="Arial" w:hAnsi="Arial" w:cs="Arial"/>
            </w:rPr>
            <w:fldChar w:fldCharType="separate"/>
          </w:r>
          <w:r w:rsidR="0087720F">
            <w:rPr>
              <w:rFonts w:ascii="Arial" w:hAnsi="Arial" w:cs="Arial"/>
              <w:noProof/>
            </w:rPr>
            <w:t xml:space="preserve"> </w:t>
          </w:r>
          <w:r w:rsidR="0087720F" w:rsidRPr="0063013A">
            <w:rPr>
              <w:rFonts w:ascii="Arial" w:hAnsi="Arial" w:cs="Arial"/>
              <w:noProof/>
            </w:rPr>
            <w:t>(BBC, 2020)</w:t>
          </w:r>
          <w:r w:rsidR="0087720F">
            <w:rPr>
              <w:rFonts w:ascii="Arial" w:hAnsi="Arial" w:cs="Arial"/>
            </w:rPr>
            <w:fldChar w:fldCharType="end"/>
          </w:r>
        </w:sdtContent>
      </w:sdt>
      <w:r w:rsidR="0087720F" w:rsidRPr="0063013A">
        <w:t xml:space="preserve"> </w:t>
      </w:r>
      <w:r w:rsidR="0087720F" w:rsidRPr="00DE1C4B">
        <w:rPr>
          <w:rFonts w:ascii="Arial" w:hAnsi="Arial" w:cs="Arial"/>
        </w:rPr>
        <w:t xml:space="preserve">On </w:t>
      </w:r>
      <w:r w:rsidR="0087720F">
        <w:rPr>
          <w:rFonts w:ascii="Arial" w:hAnsi="Arial" w:cs="Arial"/>
        </w:rPr>
        <w:t>March 16</w:t>
      </w:r>
      <w:r w:rsidR="0087720F" w:rsidRPr="00DE1C4B">
        <w:rPr>
          <w:rFonts w:ascii="Arial" w:hAnsi="Arial" w:cs="Arial"/>
        </w:rPr>
        <w:t>, Prime Minister Boris Johnson urged citizens to stop non-essential travel and social interaction by working from home and avoiding venues such as bars, restaurants, and theatres.</w:t>
      </w:r>
      <w:sdt>
        <w:sdtPr>
          <w:rPr>
            <w:rFonts w:ascii="Arial" w:hAnsi="Arial" w:cs="Arial"/>
          </w:rPr>
          <w:id w:val="1904862010"/>
          <w:citation/>
        </w:sdtPr>
        <w:sdtContent>
          <w:r w:rsidR="0087720F">
            <w:rPr>
              <w:rFonts w:ascii="Arial" w:hAnsi="Arial" w:cs="Arial"/>
            </w:rPr>
            <w:fldChar w:fldCharType="begin"/>
          </w:r>
          <w:r w:rsidR="0087720F">
            <w:rPr>
              <w:rFonts w:ascii="Arial" w:hAnsi="Arial" w:cs="Arial"/>
            </w:rPr>
            <w:instrText xml:space="preserve"> CITATION The20 \l 2057 </w:instrText>
          </w:r>
          <w:r w:rsidR="0087720F">
            <w:rPr>
              <w:rFonts w:ascii="Arial" w:hAnsi="Arial" w:cs="Arial"/>
            </w:rPr>
            <w:fldChar w:fldCharType="separate"/>
          </w:r>
          <w:r w:rsidR="0087720F">
            <w:rPr>
              <w:rFonts w:ascii="Arial" w:hAnsi="Arial" w:cs="Arial"/>
              <w:noProof/>
            </w:rPr>
            <w:t xml:space="preserve"> </w:t>
          </w:r>
          <w:r w:rsidR="0087720F" w:rsidRPr="00DE1C4B">
            <w:rPr>
              <w:rFonts w:ascii="Arial" w:hAnsi="Arial" w:cs="Arial"/>
              <w:noProof/>
            </w:rPr>
            <w:t>(Guardian, 2020)</w:t>
          </w:r>
          <w:r w:rsidR="0087720F">
            <w:rPr>
              <w:rFonts w:ascii="Arial" w:hAnsi="Arial" w:cs="Arial"/>
            </w:rPr>
            <w:fldChar w:fldCharType="end"/>
          </w:r>
        </w:sdtContent>
      </w:sdt>
      <w:r w:rsidR="0087720F" w:rsidRPr="00DE1C4B">
        <w:t xml:space="preserve"> </w:t>
      </w:r>
      <w:r w:rsidR="0087720F">
        <w:rPr>
          <w:rFonts w:ascii="Arial" w:hAnsi="Arial" w:cs="Arial"/>
        </w:rPr>
        <w:t xml:space="preserve">Prime Minister Boris Johnson </w:t>
      </w:r>
      <w:r w:rsidR="0087720F" w:rsidRPr="000B6BB1">
        <w:rPr>
          <w:rFonts w:ascii="Arial" w:hAnsi="Arial" w:cs="Arial"/>
          <w:b/>
          <w:bCs/>
        </w:rPr>
        <w:t>banned</w:t>
      </w:r>
      <w:r w:rsidR="0087720F" w:rsidRPr="00BE6D78">
        <w:rPr>
          <w:rFonts w:ascii="Arial" w:hAnsi="Arial" w:cs="Arial"/>
        </w:rPr>
        <w:t xml:space="preserve"> large group meetings and </w:t>
      </w:r>
      <w:r w:rsidR="0087720F" w:rsidRPr="000B6BB1">
        <w:rPr>
          <w:rFonts w:ascii="Arial" w:hAnsi="Arial" w:cs="Arial"/>
          <w:b/>
          <w:bCs/>
        </w:rPr>
        <w:t>restricted</w:t>
      </w:r>
      <w:r w:rsidR="0087720F" w:rsidRPr="00BE6D78">
        <w:rPr>
          <w:rFonts w:ascii="Arial" w:hAnsi="Arial" w:cs="Arial"/>
        </w:rPr>
        <w:t xml:space="preserve"> non-essential travel and </w:t>
      </w:r>
      <w:r w:rsidR="0087720F" w:rsidRPr="000B6BB1">
        <w:rPr>
          <w:rFonts w:ascii="Arial" w:hAnsi="Arial" w:cs="Arial"/>
          <w:b/>
          <w:bCs/>
        </w:rPr>
        <w:t>outdoor</w:t>
      </w:r>
      <w:r w:rsidR="0087720F" w:rsidRPr="00BE6D78">
        <w:rPr>
          <w:rFonts w:ascii="Arial" w:hAnsi="Arial" w:cs="Arial"/>
        </w:rPr>
        <w:t xml:space="preserve"> recreation on </w:t>
      </w:r>
      <w:r w:rsidR="0087720F">
        <w:rPr>
          <w:rFonts w:ascii="Arial" w:hAnsi="Arial" w:cs="Arial"/>
        </w:rPr>
        <w:t>March 23 2020</w:t>
      </w:r>
      <w:r w:rsidR="0087720F" w:rsidRPr="00BE6D78">
        <w:rPr>
          <w:rFonts w:ascii="Arial" w:hAnsi="Arial" w:cs="Arial"/>
        </w:rPr>
        <w:t>.</w:t>
      </w:r>
      <w:r w:rsidR="0087720F">
        <w:rPr>
          <w:rFonts w:ascii="Arial" w:hAnsi="Arial" w:cs="Arial"/>
        </w:rPr>
        <w:t xml:space="preserve"> </w:t>
      </w:r>
      <w:r w:rsidR="0087720F" w:rsidRPr="00BE6D78">
        <w:rPr>
          <w:rFonts w:ascii="Arial" w:hAnsi="Arial" w:cs="Arial"/>
        </w:rPr>
        <w:t xml:space="preserve">In contrast to previous initiatives, these limits were enforced by police by penalties and the dispersal of crowds. </w:t>
      </w:r>
      <w:proofErr w:type="gramStart"/>
      <w:r w:rsidR="0087720F" w:rsidRPr="00BE6D78">
        <w:rPr>
          <w:rFonts w:ascii="Arial" w:hAnsi="Arial" w:cs="Arial"/>
        </w:rPr>
        <w:t>The majority of</w:t>
      </w:r>
      <w:proofErr w:type="gramEnd"/>
      <w:r w:rsidR="0087720F" w:rsidRPr="00BE6D78">
        <w:rPr>
          <w:rFonts w:ascii="Arial" w:hAnsi="Arial" w:cs="Arial"/>
        </w:rPr>
        <w:t xml:space="preserve"> non-essential companies </w:t>
      </w:r>
      <w:r w:rsidR="0087720F">
        <w:rPr>
          <w:rFonts w:ascii="Arial" w:hAnsi="Arial" w:cs="Arial"/>
        </w:rPr>
        <w:t>was</w:t>
      </w:r>
      <w:r w:rsidR="0087720F" w:rsidRPr="00BE6D78">
        <w:rPr>
          <w:rFonts w:ascii="Arial" w:hAnsi="Arial" w:cs="Arial"/>
        </w:rPr>
        <w:t xml:space="preserve"> ordered to close.</w:t>
      </w:r>
      <w:r w:rsidR="0087720F">
        <w:rPr>
          <w:rFonts w:ascii="Arial" w:hAnsi="Arial" w:cs="Arial"/>
        </w:rPr>
        <w:t xml:space="preserve"> </w:t>
      </w:r>
      <w:sdt>
        <w:sdtPr>
          <w:rPr>
            <w:rFonts w:ascii="Arial" w:hAnsi="Arial" w:cs="Arial"/>
          </w:rPr>
          <w:id w:val="-1647738467"/>
          <w:citation/>
        </w:sdtPr>
        <w:sdtContent>
          <w:r w:rsidR="0087720F">
            <w:rPr>
              <w:rFonts w:ascii="Arial" w:hAnsi="Arial" w:cs="Arial"/>
            </w:rPr>
            <w:fldChar w:fldCharType="begin"/>
          </w:r>
          <w:r w:rsidR="0087720F">
            <w:rPr>
              <w:rFonts w:ascii="Arial" w:hAnsi="Arial" w:cs="Arial"/>
            </w:rPr>
            <w:instrText xml:space="preserve"> CITATION Cab20 \l 2057 </w:instrText>
          </w:r>
          <w:r w:rsidR="0087720F">
            <w:rPr>
              <w:rFonts w:ascii="Arial" w:hAnsi="Arial" w:cs="Arial"/>
            </w:rPr>
            <w:fldChar w:fldCharType="separate"/>
          </w:r>
          <w:r w:rsidR="0087720F">
            <w:rPr>
              <w:rFonts w:ascii="Arial" w:hAnsi="Arial" w:cs="Arial"/>
              <w:noProof/>
            </w:rPr>
            <w:t xml:space="preserve"> </w:t>
          </w:r>
          <w:r w:rsidR="0087720F" w:rsidRPr="005B64D2">
            <w:rPr>
              <w:rFonts w:ascii="Arial" w:hAnsi="Arial" w:cs="Arial"/>
              <w:noProof/>
            </w:rPr>
            <w:t>(Office, 2020)</w:t>
          </w:r>
          <w:r w:rsidR="0087720F">
            <w:rPr>
              <w:rFonts w:ascii="Arial" w:hAnsi="Arial" w:cs="Arial"/>
            </w:rPr>
            <w:fldChar w:fldCharType="end"/>
          </w:r>
        </w:sdtContent>
      </w:sdt>
      <w:sdt>
        <w:sdtPr>
          <w:rPr>
            <w:rFonts w:ascii="Arial" w:hAnsi="Arial" w:cs="Arial"/>
          </w:rPr>
          <w:id w:val="-1449396643"/>
          <w:citation/>
        </w:sdtPr>
        <w:sdtContent>
          <w:r w:rsidR="0087720F">
            <w:rPr>
              <w:rFonts w:ascii="Arial" w:hAnsi="Arial" w:cs="Arial"/>
            </w:rPr>
            <w:fldChar w:fldCharType="begin"/>
          </w:r>
          <w:r w:rsidR="0087720F">
            <w:rPr>
              <w:rFonts w:ascii="Arial" w:hAnsi="Arial" w:cs="Arial"/>
            </w:rPr>
            <w:instrText xml:space="preserve"> CITATION Ala201 \l 2057 </w:instrText>
          </w:r>
          <w:r w:rsidR="0087720F">
            <w:rPr>
              <w:rFonts w:ascii="Arial" w:hAnsi="Arial" w:cs="Arial"/>
            </w:rPr>
            <w:fldChar w:fldCharType="separate"/>
          </w:r>
          <w:r w:rsidR="0087720F">
            <w:rPr>
              <w:rFonts w:ascii="Arial" w:hAnsi="Arial" w:cs="Arial"/>
              <w:noProof/>
            </w:rPr>
            <w:t xml:space="preserve"> </w:t>
          </w:r>
          <w:r w:rsidR="0087720F" w:rsidRPr="005B64D2">
            <w:rPr>
              <w:rFonts w:ascii="Arial" w:hAnsi="Arial" w:cs="Arial"/>
              <w:noProof/>
            </w:rPr>
            <w:t>(Alanezi, et al., 2020)</w:t>
          </w:r>
          <w:r w:rsidR="0087720F">
            <w:rPr>
              <w:rFonts w:ascii="Arial" w:hAnsi="Arial" w:cs="Arial"/>
            </w:rPr>
            <w:fldChar w:fldCharType="end"/>
          </w:r>
        </w:sdtContent>
      </w:sdt>
      <w:sdt>
        <w:sdtPr>
          <w:rPr>
            <w:rFonts w:ascii="Arial" w:hAnsi="Arial" w:cs="Arial"/>
          </w:rPr>
          <w:id w:val="631681796"/>
          <w:citation/>
        </w:sdtPr>
        <w:sdtContent>
          <w:r w:rsidR="0087720F">
            <w:rPr>
              <w:rFonts w:ascii="Arial" w:hAnsi="Arial" w:cs="Arial"/>
            </w:rPr>
            <w:fldChar w:fldCharType="begin"/>
          </w:r>
          <w:r w:rsidR="0087720F">
            <w:rPr>
              <w:rFonts w:ascii="Arial" w:hAnsi="Arial" w:cs="Arial"/>
            </w:rPr>
            <w:instrText xml:space="preserve"> CITATION BBC20 \l 2057 </w:instrText>
          </w:r>
          <w:r w:rsidR="0087720F">
            <w:rPr>
              <w:rFonts w:ascii="Arial" w:hAnsi="Arial" w:cs="Arial"/>
            </w:rPr>
            <w:fldChar w:fldCharType="separate"/>
          </w:r>
          <w:r w:rsidR="0087720F">
            <w:rPr>
              <w:rFonts w:ascii="Arial" w:hAnsi="Arial" w:cs="Arial"/>
              <w:noProof/>
            </w:rPr>
            <w:t xml:space="preserve"> </w:t>
          </w:r>
          <w:r w:rsidR="0087720F" w:rsidRPr="005B64D2">
            <w:rPr>
              <w:rFonts w:ascii="Arial" w:hAnsi="Arial" w:cs="Arial"/>
              <w:noProof/>
            </w:rPr>
            <w:t>(BBC, 2020)</w:t>
          </w:r>
          <w:r w:rsidR="0087720F">
            <w:rPr>
              <w:rFonts w:ascii="Arial" w:hAnsi="Arial" w:cs="Arial"/>
            </w:rPr>
            <w:fldChar w:fldCharType="end"/>
          </w:r>
        </w:sdtContent>
      </w:sdt>
      <w:r w:rsidR="005405D4">
        <w:rPr>
          <w:rFonts w:ascii="Arial" w:hAnsi="Arial" w:cs="Arial"/>
        </w:rPr>
        <w:t xml:space="preserve"> </w:t>
      </w:r>
    </w:p>
    <w:p w14:paraId="76C7F389" w14:textId="4D9A0CDD" w:rsidR="0087720F" w:rsidRDefault="001951A2" w:rsidP="00D20D6E">
      <w:pPr>
        <w:spacing w:line="360" w:lineRule="auto"/>
        <w:rPr>
          <w:rFonts w:ascii="Arial" w:hAnsi="Arial" w:cs="Arial"/>
          <w:color w:val="000000"/>
          <w:szCs w:val="22"/>
        </w:rPr>
      </w:pPr>
      <w:r>
        <w:rPr>
          <w:rFonts w:ascii="Arial" w:hAnsi="Arial" w:cs="Arial"/>
        </w:rPr>
        <w:t>The UK</w:t>
      </w:r>
      <w:r w:rsidR="00075876" w:rsidRPr="00BE6D78">
        <w:rPr>
          <w:rFonts w:ascii="Arial" w:hAnsi="Arial" w:cs="Arial"/>
        </w:rPr>
        <w:t xml:space="preserve"> relaxed lockdown restrictions after </w:t>
      </w:r>
      <w:r w:rsidR="00075876">
        <w:rPr>
          <w:rFonts w:ascii="Arial" w:hAnsi="Arial" w:cs="Arial"/>
        </w:rPr>
        <w:t>June 1</w:t>
      </w:r>
      <w:r w:rsidR="00075876" w:rsidRPr="00BE6D78">
        <w:rPr>
          <w:rFonts w:ascii="Arial" w:hAnsi="Arial" w:cs="Arial"/>
        </w:rPr>
        <w:t xml:space="preserve"> 2020, </w:t>
      </w:r>
      <w:r w:rsidR="00075876">
        <w:rPr>
          <w:rFonts w:ascii="Arial" w:hAnsi="Arial" w:cs="Arial"/>
        </w:rPr>
        <w:t>although</w:t>
      </w:r>
      <w:r w:rsidR="00075876" w:rsidRPr="00BE6D78">
        <w:rPr>
          <w:rFonts w:ascii="Arial" w:hAnsi="Arial" w:cs="Arial"/>
        </w:rPr>
        <w:t xml:space="preserve"> the possibility of COVID-19 transmission is considered high.</w:t>
      </w:r>
      <w:sdt>
        <w:sdtPr>
          <w:rPr>
            <w:rFonts w:ascii="Arial" w:hAnsi="Arial" w:cs="Arial"/>
          </w:rPr>
          <w:id w:val="-432659567"/>
          <w:citation/>
        </w:sdtPr>
        <w:sdtContent>
          <w:r w:rsidR="00075876">
            <w:rPr>
              <w:rFonts w:ascii="Arial" w:hAnsi="Arial" w:cs="Arial"/>
            </w:rPr>
            <w:fldChar w:fldCharType="begin"/>
          </w:r>
          <w:r w:rsidR="00075876">
            <w:rPr>
              <w:rFonts w:ascii="Arial" w:hAnsi="Arial" w:cs="Arial"/>
            </w:rPr>
            <w:instrText xml:space="preserve"> CITATION The201 \l 2057 </w:instrText>
          </w:r>
          <w:r w:rsidR="00075876">
            <w:rPr>
              <w:rFonts w:ascii="Arial" w:hAnsi="Arial" w:cs="Arial"/>
            </w:rPr>
            <w:fldChar w:fldCharType="separate"/>
          </w:r>
          <w:r w:rsidR="00075876">
            <w:rPr>
              <w:rFonts w:ascii="Arial" w:hAnsi="Arial" w:cs="Arial"/>
              <w:noProof/>
            </w:rPr>
            <w:t xml:space="preserve"> </w:t>
          </w:r>
          <w:r w:rsidR="00075876" w:rsidRPr="00BE6D78">
            <w:rPr>
              <w:rFonts w:ascii="Arial" w:hAnsi="Arial" w:cs="Arial"/>
              <w:noProof/>
            </w:rPr>
            <w:t>(Guardian, 2020)</w:t>
          </w:r>
          <w:r w:rsidR="00075876">
            <w:rPr>
              <w:rFonts w:ascii="Arial" w:hAnsi="Arial" w:cs="Arial"/>
            </w:rPr>
            <w:fldChar w:fldCharType="end"/>
          </w:r>
        </w:sdtContent>
      </w:sdt>
      <w:r w:rsidR="00075876">
        <w:rPr>
          <w:rFonts w:ascii="Arial" w:hAnsi="Arial" w:cs="Arial"/>
        </w:rPr>
        <w:t xml:space="preserve"> </w:t>
      </w:r>
      <w:r w:rsidR="00075876" w:rsidRPr="00BA21D5">
        <w:rPr>
          <w:rFonts w:ascii="Arial" w:hAnsi="Arial" w:cs="Arial"/>
        </w:rPr>
        <w:t xml:space="preserve">Furthermore, there has been a greater </w:t>
      </w:r>
      <w:r w:rsidR="00075876" w:rsidRPr="00BA21D5">
        <w:rPr>
          <w:rFonts w:ascii="Arial" w:hAnsi="Arial" w:cs="Arial"/>
        </w:rPr>
        <w:lastRenderedPageBreak/>
        <w:t xml:space="preserve">focus on </w:t>
      </w:r>
      <w:r w:rsidR="00075876" w:rsidRPr="009531F9">
        <w:rPr>
          <w:rFonts w:ascii="Arial" w:hAnsi="Arial" w:cs="Arial"/>
          <w:b/>
          <w:bCs/>
        </w:rPr>
        <w:t>testing, tracking, prevention</w:t>
      </w:r>
      <w:r w:rsidR="00075876" w:rsidRPr="00BA21D5">
        <w:rPr>
          <w:rFonts w:ascii="Arial" w:hAnsi="Arial" w:cs="Arial"/>
        </w:rPr>
        <w:t>, and the usage of contact-tracing technology.</w:t>
      </w:r>
      <w:sdt>
        <w:sdtPr>
          <w:rPr>
            <w:rFonts w:ascii="Arial" w:hAnsi="Arial" w:cs="Arial"/>
          </w:rPr>
          <w:id w:val="1794408021"/>
          <w:citation/>
        </w:sdtPr>
        <w:sdtContent>
          <w:r w:rsidR="00075876">
            <w:rPr>
              <w:rFonts w:ascii="Arial" w:hAnsi="Arial" w:cs="Arial"/>
            </w:rPr>
            <w:fldChar w:fldCharType="begin"/>
          </w:r>
          <w:r w:rsidR="00075876">
            <w:rPr>
              <w:rFonts w:ascii="Arial" w:hAnsi="Arial" w:cs="Arial"/>
            </w:rPr>
            <w:instrText xml:space="preserve"> CITATION The202 \l 2057 </w:instrText>
          </w:r>
          <w:r w:rsidR="00075876">
            <w:rPr>
              <w:rFonts w:ascii="Arial" w:hAnsi="Arial" w:cs="Arial"/>
            </w:rPr>
            <w:fldChar w:fldCharType="separate"/>
          </w:r>
          <w:r w:rsidR="00075876">
            <w:rPr>
              <w:rFonts w:ascii="Arial" w:hAnsi="Arial" w:cs="Arial"/>
              <w:noProof/>
            </w:rPr>
            <w:t xml:space="preserve"> </w:t>
          </w:r>
          <w:r w:rsidR="00075876" w:rsidRPr="00BA21D5">
            <w:rPr>
              <w:rFonts w:ascii="Arial" w:hAnsi="Arial" w:cs="Arial"/>
              <w:noProof/>
            </w:rPr>
            <w:t>(Guardian, 2020)</w:t>
          </w:r>
          <w:r w:rsidR="00075876">
            <w:rPr>
              <w:rFonts w:ascii="Arial" w:hAnsi="Arial" w:cs="Arial"/>
            </w:rPr>
            <w:fldChar w:fldCharType="end"/>
          </w:r>
        </w:sdtContent>
      </w:sdt>
      <w:r w:rsidR="00075876">
        <w:rPr>
          <w:rFonts w:ascii="Arial" w:hAnsi="Arial" w:cs="Arial"/>
        </w:rPr>
        <w:t xml:space="preserve"> </w:t>
      </w:r>
      <w:r w:rsidR="00075876" w:rsidRPr="003B56C4">
        <w:rPr>
          <w:rFonts w:ascii="Arial" w:hAnsi="Arial" w:cs="Arial"/>
        </w:rPr>
        <w:t>However, after the virus's national revival in early September, measures were improved once more.</w:t>
      </w:r>
      <w:sdt>
        <w:sdtPr>
          <w:rPr>
            <w:rFonts w:ascii="Arial" w:hAnsi="Arial" w:cs="Arial"/>
          </w:rPr>
          <w:id w:val="-720978694"/>
          <w:citation/>
        </w:sdtPr>
        <w:sdtContent>
          <w:r w:rsidR="00075876">
            <w:rPr>
              <w:rFonts w:ascii="Arial" w:hAnsi="Arial" w:cs="Arial"/>
            </w:rPr>
            <w:fldChar w:fldCharType="begin"/>
          </w:r>
          <w:r w:rsidR="00075876">
            <w:rPr>
              <w:rFonts w:ascii="Arial" w:hAnsi="Arial" w:cs="Arial"/>
            </w:rPr>
            <w:instrText xml:space="preserve"> CITATION BBC202 \l 2057 </w:instrText>
          </w:r>
          <w:r w:rsidR="00075876">
            <w:rPr>
              <w:rFonts w:ascii="Arial" w:hAnsi="Arial" w:cs="Arial"/>
            </w:rPr>
            <w:fldChar w:fldCharType="separate"/>
          </w:r>
          <w:r w:rsidR="00075876">
            <w:rPr>
              <w:rFonts w:ascii="Arial" w:hAnsi="Arial" w:cs="Arial"/>
              <w:noProof/>
            </w:rPr>
            <w:t xml:space="preserve"> </w:t>
          </w:r>
          <w:r w:rsidR="00075876" w:rsidRPr="003B56C4">
            <w:rPr>
              <w:rFonts w:ascii="Arial" w:hAnsi="Arial" w:cs="Arial"/>
              <w:noProof/>
            </w:rPr>
            <w:t>(BBC, 2020)</w:t>
          </w:r>
          <w:r w:rsidR="00075876">
            <w:rPr>
              <w:rFonts w:ascii="Arial" w:hAnsi="Arial" w:cs="Arial"/>
            </w:rPr>
            <w:fldChar w:fldCharType="end"/>
          </w:r>
        </w:sdtContent>
      </w:sdt>
      <w:r w:rsidR="00075876">
        <w:rPr>
          <w:rFonts w:ascii="Arial" w:hAnsi="Arial" w:cs="Arial"/>
        </w:rPr>
        <w:t xml:space="preserve"> </w:t>
      </w:r>
      <w:r w:rsidR="00075876" w:rsidRPr="003B56C4">
        <w:rPr>
          <w:rFonts w:ascii="Arial" w:hAnsi="Arial" w:cs="Arial"/>
        </w:rPr>
        <w:t xml:space="preserve">Amid rising coronavirus cases, the British </w:t>
      </w:r>
      <w:r w:rsidR="00075876">
        <w:rPr>
          <w:rFonts w:ascii="Arial" w:hAnsi="Arial" w:cs="Arial"/>
        </w:rPr>
        <w:t>G</w:t>
      </w:r>
      <w:r w:rsidR="00075876" w:rsidRPr="003B56C4">
        <w:rPr>
          <w:rFonts w:ascii="Arial" w:hAnsi="Arial" w:cs="Arial"/>
        </w:rPr>
        <w:t xml:space="preserve">overnment declared on </w:t>
      </w:r>
      <w:r w:rsidR="00075876">
        <w:rPr>
          <w:rFonts w:ascii="Arial" w:hAnsi="Arial" w:cs="Arial"/>
        </w:rPr>
        <w:t>September 9</w:t>
      </w:r>
      <w:r w:rsidR="00075876" w:rsidRPr="003B56C4">
        <w:rPr>
          <w:rFonts w:ascii="Arial" w:hAnsi="Arial" w:cs="Arial"/>
        </w:rPr>
        <w:t xml:space="preserve">, 2020, that social meetings of more than </w:t>
      </w:r>
      <w:r w:rsidR="00075876" w:rsidRPr="00075876">
        <w:rPr>
          <w:rFonts w:ascii="Arial" w:hAnsi="Arial" w:cs="Arial"/>
          <w:b/>
          <w:bCs/>
        </w:rPr>
        <w:t>six persons</w:t>
      </w:r>
      <w:r w:rsidR="00075876" w:rsidRPr="003B56C4">
        <w:rPr>
          <w:rFonts w:ascii="Arial" w:hAnsi="Arial" w:cs="Arial"/>
        </w:rPr>
        <w:t xml:space="preserve"> w</w:t>
      </w:r>
      <w:r w:rsidR="00075876">
        <w:rPr>
          <w:rFonts w:ascii="Arial" w:hAnsi="Arial" w:cs="Arial"/>
        </w:rPr>
        <w:t>ould</w:t>
      </w:r>
      <w:r w:rsidR="00075876" w:rsidRPr="003B56C4">
        <w:rPr>
          <w:rFonts w:ascii="Arial" w:hAnsi="Arial" w:cs="Arial"/>
        </w:rPr>
        <w:t xml:space="preserve"> be prohibited beginning on </w:t>
      </w:r>
      <w:r w:rsidR="00075876">
        <w:rPr>
          <w:rFonts w:ascii="Arial" w:hAnsi="Arial" w:cs="Arial"/>
        </w:rPr>
        <w:t>September 14</w:t>
      </w:r>
      <w:r w:rsidR="00075876" w:rsidRPr="003B56C4">
        <w:rPr>
          <w:rFonts w:ascii="Arial" w:hAnsi="Arial" w:cs="Arial"/>
        </w:rPr>
        <w:t>, 2020.</w:t>
      </w:r>
      <w:sdt>
        <w:sdtPr>
          <w:rPr>
            <w:rFonts w:ascii="Arial" w:hAnsi="Arial" w:cs="Arial"/>
          </w:rPr>
          <w:id w:val="-1932428996"/>
          <w:citation/>
        </w:sdtPr>
        <w:sdtContent>
          <w:r w:rsidR="00075876">
            <w:rPr>
              <w:rFonts w:ascii="Arial" w:hAnsi="Arial" w:cs="Arial"/>
            </w:rPr>
            <w:fldChar w:fldCharType="begin"/>
          </w:r>
          <w:r w:rsidR="00075876">
            <w:rPr>
              <w:rFonts w:ascii="Arial" w:hAnsi="Arial" w:cs="Arial"/>
            </w:rPr>
            <w:instrText xml:space="preserve"> CITATION The203 \l 2057 </w:instrText>
          </w:r>
          <w:r w:rsidR="00075876">
            <w:rPr>
              <w:rFonts w:ascii="Arial" w:hAnsi="Arial" w:cs="Arial"/>
            </w:rPr>
            <w:fldChar w:fldCharType="separate"/>
          </w:r>
          <w:r w:rsidR="00075876">
            <w:rPr>
              <w:rFonts w:ascii="Arial" w:hAnsi="Arial" w:cs="Arial"/>
              <w:noProof/>
            </w:rPr>
            <w:t xml:space="preserve"> </w:t>
          </w:r>
          <w:r w:rsidR="00075876" w:rsidRPr="003B56C4">
            <w:rPr>
              <w:rFonts w:ascii="Arial" w:hAnsi="Arial" w:cs="Arial"/>
              <w:noProof/>
            </w:rPr>
            <w:t>(Guardian, 2020)</w:t>
          </w:r>
          <w:r w:rsidR="00075876">
            <w:rPr>
              <w:rFonts w:ascii="Arial" w:hAnsi="Arial" w:cs="Arial"/>
            </w:rPr>
            <w:fldChar w:fldCharType="end"/>
          </w:r>
        </w:sdtContent>
      </w:sdt>
      <w:r w:rsidR="00075876" w:rsidRPr="003B56C4">
        <w:rPr>
          <w:rFonts w:ascii="Arial" w:hAnsi="Arial" w:cs="Arial"/>
        </w:rPr>
        <w:t xml:space="preserve"> </w:t>
      </w:r>
      <w:r w:rsidR="001D7A3C">
        <w:rPr>
          <w:rFonts w:ascii="Arial" w:hAnsi="Arial" w:cs="Arial"/>
        </w:rPr>
        <w:t xml:space="preserve">The second lockdown was initiated on October 31, which had a relaxed approach; allowed </w:t>
      </w:r>
      <w:r w:rsidR="001D7A3C" w:rsidRPr="001D7A3C">
        <w:rPr>
          <w:rFonts w:ascii="Arial" w:hAnsi="Arial" w:cs="Arial"/>
        </w:rPr>
        <w:t xml:space="preserve">schools, colleges and universities will </w:t>
      </w:r>
      <w:r w:rsidR="001D7A3C">
        <w:rPr>
          <w:rFonts w:ascii="Arial" w:hAnsi="Arial" w:cs="Arial"/>
        </w:rPr>
        <w:t>remain</w:t>
      </w:r>
      <w:r w:rsidR="001D7A3C" w:rsidRPr="001D7A3C">
        <w:rPr>
          <w:rFonts w:ascii="Arial" w:hAnsi="Arial" w:cs="Arial"/>
        </w:rPr>
        <w:t xml:space="preserve"> open</w:t>
      </w:r>
      <w:r w:rsidR="001D7A3C">
        <w:rPr>
          <w:rFonts w:ascii="Arial" w:hAnsi="Arial" w:cs="Arial"/>
        </w:rPr>
        <w:t>.</w:t>
      </w:r>
      <w:sdt>
        <w:sdtPr>
          <w:rPr>
            <w:rFonts w:ascii="Arial" w:hAnsi="Arial" w:cs="Arial"/>
          </w:rPr>
          <w:id w:val="1128436035"/>
          <w:citation/>
        </w:sdtPr>
        <w:sdtContent>
          <w:r w:rsidR="001D7A3C">
            <w:rPr>
              <w:rFonts w:ascii="Arial" w:hAnsi="Arial" w:cs="Arial"/>
            </w:rPr>
            <w:fldChar w:fldCharType="begin"/>
          </w:r>
          <w:r w:rsidR="001D7A3C">
            <w:rPr>
              <w:rFonts w:ascii="Arial" w:hAnsi="Arial" w:cs="Arial"/>
            </w:rPr>
            <w:instrText xml:space="preserve"> CITATION BBC205 \l 2057 </w:instrText>
          </w:r>
          <w:r w:rsidR="001D7A3C">
            <w:rPr>
              <w:rFonts w:ascii="Arial" w:hAnsi="Arial" w:cs="Arial"/>
            </w:rPr>
            <w:fldChar w:fldCharType="separate"/>
          </w:r>
          <w:r w:rsidR="001D7A3C">
            <w:rPr>
              <w:rFonts w:ascii="Arial" w:hAnsi="Arial" w:cs="Arial"/>
              <w:noProof/>
            </w:rPr>
            <w:t xml:space="preserve"> </w:t>
          </w:r>
          <w:r w:rsidR="001D7A3C" w:rsidRPr="001D7A3C">
            <w:rPr>
              <w:rFonts w:ascii="Arial" w:hAnsi="Arial" w:cs="Arial"/>
              <w:noProof/>
            </w:rPr>
            <w:t>(BBC, 2020)</w:t>
          </w:r>
          <w:r w:rsidR="001D7A3C">
            <w:rPr>
              <w:rFonts w:ascii="Arial" w:hAnsi="Arial" w:cs="Arial"/>
            </w:rPr>
            <w:fldChar w:fldCharType="end"/>
          </w:r>
        </w:sdtContent>
      </w:sdt>
      <w:r w:rsidR="001D7A3C">
        <w:rPr>
          <w:rFonts w:ascii="Arial" w:hAnsi="Arial" w:cs="Arial"/>
        </w:rPr>
        <w:t xml:space="preserve"> </w:t>
      </w:r>
      <w:r w:rsidR="005405D4">
        <w:rPr>
          <w:rFonts w:ascii="Arial" w:hAnsi="Arial" w:cs="Arial"/>
        </w:rPr>
        <w:t xml:space="preserve">After a brief break </w:t>
      </w:r>
      <w:r w:rsidR="00075876">
        <w:rPr>
          <w:rFonts w:ascii="Arial" w:hAnsi="Arial" w:cs="Arial"/>
        </w:rPr>
        <w:t>in December 2020</w:t>
      </w:r>
      <w:r w:rsidR="005405D4">
        <w:rPr>
          <w:rFonts w:ascii="Arial" w:hAnsi="Arial" w:cs="Arial"/>
        </w:rPr>
        <w:t xml:space="preserve">, </w:t>
      </w:r>
      <w:r w:rsidR="00075876">
        <w:rPr>
          <w:rFonts w:ascii="Arial" w:hAnsi="Arial" w:cs="Arial"/>
        </w:rPr>
        <w:t xml:space="preserve">a nationwide </w:t>
      </w:r>
      <w:r w:rsidR="005405D4">
        <w:rPr>
          <w:rFonts w:ascii="Arial" w:hAnsi="Arial" w:cs="Arial"/>
        </w:rPr>
        <w:t>lockdown</w:t>
      </w:r>
      <w:r w:rsidR="00075876">
        <w:rPr>
          <w:rFonts w:ascii="Arial" w:hAnsi="Arial" w:cs="Arial"/>
        </w:rPr>
        <w:t xml:space="preserve"> in England</w:t>
      </w:r>
      <w:r w:rsidR="005405D4">
        <w:rPr>
          <w:rFonts w:ascii="Arial" w:hAnsi="Arial" w:cs="Arial"/>
        </w:rPr>
        <w:t xml:space="preserve"> </w:t>
      </w:r>
      <w:r w:rsidR="00075876">
        <w:rPr>
          <w:rFonts w:ascii="Arial" w:hAnsi="Arial" w:cs="Arial"/>
        </w:rPr>
        <w:t xml:space="preserve">was enforced </w:t>
      </w:r>
      <w:r w:rsidR="005405D4">
        <w:rPr>
          <w:rFonts w:ascii="Arial" w:hAnsi="Arial" w:cs="Arial"/>
        </w:rPr>
        <w:t xml:space="preserve">on January 6 2021. </w:t>
      </w:r>
      <w:sdt>
        <w:sdtPr>
          <w:rPr>
            <w:rFonts w:ascii="Arial" w:hAnsi="Arial" w:cs="Arial"/>
          </w:rPr>
          <w:id w:val="-397756169"/>
          <w:citation/>
        </w:sdtPr>
        <w:sdtContent>
          <w:r w:rsidR="005405D4">
            <w:rPr>
              <w:rFonts w:ascii="Arial" w:hAnsi="Arial" w:cs="Arial"/>
            </w:rPr>
            <w:fldChar w:fldCharType="begin"/>
          </w:r>
          <w:r w:rsidR="005405D4">
            <w:rPr>
              <w:rFonts w:ascii="Arial" w:hAnsi="Arial" w:cs="Arial"/>
            </w:rPr>
            <w:instrText xml:space="preserve"> CITATION Ins211 \l 2057 </w:instrText>
          </w:r>
          <w:r w:rsidR="005405D4">
            <w:rPr>
              <w:rFonts w:ascii="Arial" w:hAnsi="Arial" w:cs="Arial"/>
            </w:rPr>
            <w:fldChar w:fldCharType="separate"/>
          </w:r>
          <w:r w:rsidR="005405D4" w:rsidRPr="005405D4">
            <w:rPr>
              <w:rFonts w:ascii="Arial" w:hAnsi="Arial" w:cs="Arial"/>
              <w:noProof/>
            </w:rPr>
            <w:t>(Analysis, 2021)</w:t>
          </w:r>
          <w:r w:rsidR="005405D4">
            <w:rPr>
              <w:rFonts w:ascii="Arial" w:hAnsi="Arial" w:cs="Arial"/>
            </w:rPr>
            <w:fldChar w:fldCharType="end"/>
          </w:r>
        </w:sdtContent>
      </w:sdt>
    </w:p>
    <w:p w14:paraId="15823E80" w14:textId="77777777" w:rsidR="0087720F" w:rsidRPr="0087720F" w:rsidRDefault="0087720F" w:rsidP="00D20D6E">
      <w:pPr>
        <w:spacing w:line="360" w:lineRule="auto"/>
        <w:rPr>
          <w:rFonts w:ascii="Arial" w:hAnsi="Arial" w:cs="Arial"/>
          <w:b/>
          <w:bCs/>
          <w:color w:val="000000"/>
          <w:szCs w:val="22"/>
        </w:rPr>
      </w:pPr>
      <w:r w:rsidRPr="0087720F">
        <w:rPr>
          <w:rFonts w:ascii="Arial" w:hAnsi="Arial" w:cs="Arial"/>
          <w:b/>
          <w:bCs/>
          <w:color w:val="000000"/>
          <w:szCs w:val="22"/>
        </w:rPr>
        <w:t>Vaccination</w:t>
      </w:r>
    </w:p>
    <w:p w14:paraId="39DBD363" w14:textId="3CF4C83B" w:rsidR="00AB0EBE" w:rsidRDefault="00185878" w:rsidP="00D20D6E">
      <w:pPr>
        <w:spacing w:line="360" w:lineRule="auto"/>
        <w:rPr>
          <w:rFonts w:ascii="Arial" w:hAnsi="Arial" w:cs="Arial"/>
          <w:color w:val="000000"/>
          <w:szCs w:val="22"/>
        </w:rPr>
      </w:pPr>
      <w:r>
        <w:rPr>
          <w:rFonts w:ascii="Arial" w:hAnsi="Arial" w:cs="Arial"/>
          <w:color w:val="000000"/>
          <w:szCs w:val="22"/>
        </w:rPr>
        <w:t xml:space="preserve">From December </w:t>
      </w:r>
      <w:proofErr w:type="gramStart"/>
      <w:r>
        <w:rPr>
          <w:rFonts w:ascii="Arial" w:hAnsi="Arial" w:cs="Arial"/>
          <w:color w:val="000000"/>
          <w:szCs w:val="22"/>
        </w:rPr>
        <w:t>15</w:t>
      </w:r>
      <w:proofErr w:type="gramEnd"/>
      <w:r>
        <w:rPr>
          <w:rFonts w:ascii="Arial" w:hAnsi="Arial" w:cs="Arial"/>
          <w:color w:val="000000"/>
          <w:szCs w:val="22"/>
        </w:rPr>
        <w:t xml:space="preserve"> 2020 to May </w:t>
      </w:r>
      <w:r w:rsidR="005405D4">
        <w:rPr>
          <w:rFonts w:ascii="Arial" w:hAnsi="Arial" w:cs="Arial"/>
          <w:color w:val="000000"/>
          <w:szCs w:val="22"/>
        </w:rPr>
        <w:t>8</w:t>
      </w:r>
      <w:r>
        <w:rPr>
          <w:rFonts w:ascii="Arial" w:hAnsi="Arial" w:cs="Arial"/>
          <w:color w:val="000000"/>
          <w:szCs w:val="22"/>
        </w:rPr>
        <w:t xml:space="preserve"> 2021, </w:t>
      </w:r>
      <w:r w:rsidR="005405D4">
        <w:rPr>
          <w:rFonts w:ascii="Arial" w:hAnsi="Arial" w:cs="Arial"/>
          <w:color w:val="000000"/>
          <w:szCs w:val="22"/>
        </w:rPr>
        <w:t>324</w:t>
      </w:r>
      <w:r>
        <w:rPr>
          <w:rFonts w:ascii="Arial" w:hAnsi="Arial" w:cs="Arial"/>
          <w:color w:val="000000"/>
          <w:szCs w:val="22"/>
        </w:rPr>
        <w:t xml:space="preserve"> million doses of </w:t>
      </w:r>
      <w:r w:rsidRPr="00185878">
        <w:rPr>
          <w:rFonts w:ascii="Arial" w:hAnsi="Arial" w:cs="Arial"/>
          <w:color w:val="000000"/>
          <w:szCs w:val="22"/>
        </w:rPr>
        <w:t xml:space="preserve">COVID-19 vaccination </w:t>
      </w:r>
      <w:r>
        <w:rPr>
          <w:rFonts w:ascii="Arial" w:hAnsi="Arial" w:cs="Arial"/>
          <w:color w:val="000000"/>
          <w:szCs w:val="22"/>
        </w:rPr>
        <w:t xml:space="preserve">has been administrated in </w:t>
      </w:r>
      <w:r w:rsidR="00974F58">
        <w:rPr>
          <w:rFonts w:ascii="Arial" w:hAnsi="Arial" w:cs="Arial"/>
          <w:color w:val="000000"/>
          <w:szCs w:val="22"/>
        </w:rPr>
        <w:t xml:space="preserve">mainland </w:t>
      </w:r>
      <w:r w:rsidRPr="0087720F">
        <w:rPr>
          <w:rFonts w:ascii="Arial" w:hAnsi="Arial" w:cs="Arial"/>
          <w:b/>
          <w:bCs/>
          <w:color w:val="000000"/>
          <w:szCs w:val="22"/>
        </w:rPr>
        <w:t>China</w:t>
      </w:r>
      <w:r>
        <w:rPr>
          <w:rFonts w:ascii="Arial" w:hAnsi="Arial" w:cs="Arial"/>
          <w:color w:val="000000"/>
          <w:szCs w:val="22"/>
        </w:rPr>
        <w:t>.</w:t>
      </w:r>
      <w:sdt>
        <w:sdtPr>
          <w:rPr>
            <w:rFonts w:ascii="Arial" w:hAnsi="Arial" w:cs="Arial"/>
            <w:color w:val="000000"/>
            <w:szCs w:val="22"/>
          </w:rPr>
          <w:id w:val="-913928916"/>
          <w:citation/>
        </w:sdtPr>
        <w:sdtContent>
          <w:r w:rsidR="000B6BB1">
            <w:rPr>
              <w:rFonts w:ascii="Arial" w:hAnsi="Arial" w:cs="Arial"/>
              <w:color w:val="000000"/>
              <w:szCs w:val="22"/>
            </w:rPr>
            <w:fldChar w:fldCharType="begin"/>
          </w:r>
          <w:r w:rsidR="000B6BB1">
            <w:rPr>
              <w:rFonts w:ascii="Arial" w:hAnsi="Arial" w:cs="Arial"/>
              <w:color w:val="000000"/>
              <w:szCs w:val="22"/>
            </w:rPr>
            <w:instrText xml:space="preserve"> CITATION Sta21 \l 2057 </w:instrText>
          </w:r>
          <w:r w:rsidR="000B6BB1">
            <w:rPr>
              <w:rFonts w:ascii="Arial" w:hAnsi="Arial" w:cs="Arial"/>
              <w:color w:val="000000"/>
              <w:szCs w:val="22"/>
            </w:rPr>
            <w:fldChar w:fldCharType="separate"/>
          </w:r>
          <w:r w:rsidR="000B6BB1">
            <w:rPr>
              <w:rFonts w:ascii="Arial" w:hAnsi="Arial" w:cs="Arial"/>
              <w:noProof/>
              <w:color w:val="000000"/>
              <w:szCs w:val="22"/>
            </w:rPr>
            <w:t xml:space="preserve"> </w:t>
          </w:r>
          <w:r w:rsidR="000B6BB1" w:rsidRPr="000B6BB1">
            <w:rPr>
              <w:rFonts w:ascii="Arial" w:hAnsi="Arial" w:cs="Arial"/>
              <w:noProof/>
              <w:color w:val="000000"/>
              <w:szCs w:val="22"/>
            </w:rPr>
            <w:t>(Statista, 2021)</w:t>
          </w:r>
          <w:r w:rsidR="000B6BB1">
            <w:rPr>
              <w:rFonts w:ascii="Arial" w:hAnsi="Arial" w:cs="Arial"/>
              <w:color w:val="000000"/>
              <w:szCs w:val="22"/>
            </w:rPr>
            <w:fldChar w:fldCharType="end"/>
          </w:r>
        </w:sdtContent>
      </w:sdt>
      <w:sdt>
        <w:sdtPr>
          <w:rPr>
            <w:rFonts w:ascii="Arial" w:hAnsi="Arial" w:cs="Arial"/>
            <w:color w:val="000000"/>
            <w:szCs w:val="22"/>
          </w:rPr>
          <w:id w:val="-1193155110"/>
          <w:citation/>
        </w:sdtPr>
        <w:sdtContent>
          <w:r w:rsidR="005405D4">
            <w:rPr>
              <w:rFonts w:ascii="Arial" w:hAnsi="Arial" w:cs="Arial"/>
              <w:color w:val="000000"/>
              <w:szCs w:val="22"/>
            </w:rPr>
            <w:fldChar w:fldCharType="begin"/>
          </w:r>
          <w:r w:rsidR="005405D4">
            <w:rPr>
              <w:rFonts w:ascii="Arial" w:hAnsi="Arial" w:cs="Arial"/>
              <w:color w:val="000000"/>
              <w:szCs w:val="22"/>
            </w:rPr>
            <w:instrText xml:space="preserve"> CITATION Our21 \l 2057 </w:instrText>
          </w:r>
          <w:r w:rsidR="005405D4">
            <w:rPr>
              <w:rFonts w:ascii="Arial" w:hAnsi="Arial" w:cs="Arial"/>
              <w:color w:val="000000"/>
              <w:szCs w:val="22"/>
            </w:rPr>
            <w:fldChar w:fldCharType="separate"/>
          </w:r>
          <w:r w:rsidR="005405D4">
            <w:rPr>
              <w:rFonts w:ascii="Arial" w:hAnsi="Arial" w:cs="Arial"/>
              <w:noProof/>
              <w:color w:val="000000"/>
              <w:szCs w:val="22"/>
            </w:rPr>
            <w:t xml:space="preserve"> </w:t>
          </w:r>
          <w:r w:rsidR="005405D4" w:rsidRPr="005405D4">
            <w:rPr>
              <w:rFonts w:ascii="Arial" w:hAnsi="Arial" w:cs="Arial"/>
              <w:noProof/>
              <w:color w:val="000000"/>
              <w:szCs w:val="22"/>
            </w:rPr>
            <w:t>(Data, 2021)</w:t>
          </w:r>
          <w:r w:rsidR="005405D4">
            <w:rPr>
              <w:rFonts w:ascii="Arial" w:hAnsi="Arial" w:cs="Arial"/>
              <w:color w:val="000000"/>
              <w:szCs w:val="22"/>
            </w:rPr>
            <w:fldChar w:fldCharType="end"/>
          </w:r>
        </w:sdtContent>
      </w:sdt>
    </w:p>
    <w:p w14:paraId="02F510DF" w14:textId="58A01D40" w:rsidR="005405D4" w:rsidRDefault="0087720F" w:rsidP="0063013A">
      <w:pPr>
        <w:spacing w:line="360" w:lineRule="auto"/>
        <w:rPr>
          <w:rFonts w:ascii="Arial" w:hAnsi="Arial" w:cs="Arial"/>
        </w:rPr>
      </w:pPr>
      <w:r>
        <w:rPr>
          <w:rFonts w:ascii="Arial" w:hAnsi="Arial" w:cs="Arial"/>
        </w:rPr>
        <w:t xml:space="preserve">As part of the prevention and control of infection, the </w:t>
      </w:r>
      <w:r w:rsidRPr="003B56C4">
        <w:rPr>
          <w:rFonts w:ascii="Arial" w:hAnsi="Arial" w:cs="Arial"/>
        </w:rPr>
        <w:t xml:space="preserve">COVID-19 vaccine was launched in the </w:t>
      </w:r>
      <w:r w:rsidRPr="0087720F">
        <w:rPr>
          <w:rFonts w:ascii="Arial" w:hAnsi="Arial" w:cs="Arial"/>
          <w:b/>
          <w:bCs/>
        </w:rPr>
        <w:t>United Kingdom</w:t>
      </w:r>
      <w:r w:rsidRPr="003B56C4">
        <w:rPr>
          <w:rFonts w:ascii="Arial" w:hAnsi="Arial" w:cs="Arial"/>
        </w:rPr>
        <w:t xml:space="preserve"> on </w:t>
      </w:r>
      <w:r>
        <w:rPr>
          <w:rFonts w:ascii="Arial" w:hAnsi="Arial" w:cs="Arial"/>
        </w:rPr>
        <w:t>December 8</w:t>
      </w:r>
      <w:r w:rsidRPr="003B56C4">
        <w:rPr>
          <w:rFonts w:ascii="Arial" w:hAnsi="Arial" w:cs="Arial"/>
        </w:rPr>
        <w:t>, 2020</w:t>
      </w:r>
      <w:sdt>
        <w:sdtPr>
          <w:rPr>
            <w:rFonts w:ascii="Arial" w:hAnsi="Arial" w:cs="Arial"/>
          </w:rPr>
          <w:id w:val="-801684730"/>
          <w:citation/>
        </w:sdtPr>
        <w:sdtContent>
          <w:r>
            <w:rPr>
              <w:rFonts w:ascii="Arial" w:hAnsi="Arial" w:cs="Arial"/>
            </w:rPr>
            <w:fldChar w:fldCharType="begin"/>
          </w:r>
          <w:r>
            <w:rPr>
              <w:rFonts w:ascii="Arial" w:hAnsi="Arial" w:cs="Arial"/>
            </w:rPr>
            <w:instrText xml:space="preserve"> CITATION BBC204 \l 2057 </w:instrText>
          </w:r>
          <w:r>
            <w:rPr>
              <w:rFonts w:ascii="Arial" w:hAnsi="Arial" w:cs="Arial"/>
            </w:rPr>
            <w:fldChar w:fldCharType="separate"/>
          </w:r>
          <w:r>
            <w:rPr>
              <w:rFonts w:ascii="Arial" w:hAnsi="Arial" w:cs="Arial"/>
              <w:noProof/>
            </w:rPr>
            <w:t xml:space="preserve"> </w:t>
          </w:r>
          <w:r w:rsidRPr="003B56C4">
            <w:rPr>
              <w:rFonts w:ascii="Arial" w:hAnsi="Arial" w:cs="Arial"/>
              <w:noProof/>
            </w:rPr>
            <w:t>(BBC, 2020)</w:t>
          </w:r>
          <w:r>
            <w:rPr>
              <w:rFonts w:ascii="Arial" w:hAnsi="Arial" w:cs="Arial"/>
            </w:rPr>
            <w:fldChar w:fldCharType="end"/>
          </w:r>
        </w:sdtContent>
      </w:sdt>
      <w:r>
        <w:rPr>
          <w:rFonts w:ascii="Arial" w:hAnsi="Arial" w:cs="Arial"/>
        </w:rPr>
        <w:t>. The Government hoped to</w:t>
      </w:r>
      <w:r w:rsidRPr="003B56C4">
        <w:rPr>
          <w:rFonts w:ascii="Arial" w:hAnsi="Arial" w:cs="Arial"/>
        </w:rPr>
        <w:t xml:space="preserve"> provide a vaccine to anyone over 50</w:t>
      </w:r>
      <w:r>
        <w:rPr>
          <w:rFonts w:ascii="Arial" w:hAnsi="Arial" w:cs="Arial"/>
        </w:rPr>
        <w:t xml:space="preserve">. </w:t>
      </w:r>
      <w:sdt>
        <w:sdtPr>
          <w:rPr>
            <w:rFonts w:ascii="Arial" w:hAnsi="Arial" w:cs="Arial"/>
          </w:rPr>
          <w:id w:val="-906148591"/>
          <w:citation/>
        </w:sdtPr>
        <w:sdtContent>
          <w:r>
            <w:rPr>
              <w:rFonts w:ascii="Arial" w:hAnsi="Arial" w:cs="Arial"/>
            </w:rPr>
            <w:fldChar w:fldCharType="begin"/>
          </w:r>
          <w:r>
            <w:rPr>
              <w:rFonts w:ascii="Arial" w:hAnsi="Arial" w:cs="Arial"/>
            </w:rPr>
            <w:instrText xml:space="preserve"> CITATION BBC21 \l 2057 </w:instrText>
          </w:r>
          <w:r>
            <w:rPr>
              <w:rFonts w:ascii="Arial" w:hAnsi="Arial" w:cs="Arial"/>
            </w:rPr>
            <w:fldChar w:fldCharType="separate"/>
          </w:r>
          <w:r w:rsidRPr="003B56C4">
            <w:rPr>
              <w:rFonts w:ascii="Arial" w:hAnsi="Arial" w:cs="Arial"/>
              <w:noProof/>
            </w:rPr>
            <w:t>(BBC, 2021)</w:t>
          </w:r>
          <w:r>
            <w:rPr>
              <w:rFonts w:ascii="Arial" w:hAnsi="Arial" w:cs="Arial"/>
            </w:rPr>
            <w:fldChar w:fldCharType="end"/>
          </w:r>
        </w:sdtContent>
      </w:sdt>
      <w:r>
        <w:rPr>
          <w:rFonts w:ascii="Arial" w:hAnsi="Arial" w:cs="Arial"/>
        </w:rPr>
        <w:t xml:space="preserve"> However, as of May </w:t>
      </w:r>
      <w:proofErr w:type="gramStart"/>
      <w:r>
        <w:rPr>
          <w:rFonts w:ascii="Arial" w:hAnsi="Arial" w:cs="Arial"/>
        </w:rPr>
        <w:t>8</w:t>
      </w:r>
      <w:proofErr w:type="gramEnd"/>
      <w:r>
        <w:rPr>
          <w:rFonts w:ascii="Arial" w:hAnsi="Arial" w:cs="Arial"/>
        </w:rPr>
        <w:t xml:space="preserve"> 2021, 53 million doses have been administrated in the U</w:t>
      </w:r>
      <w:r w:rsidR="00840EAE">
        <w:rPr>
          <w:rFonts w:ascii="Arial" w:hAnsi="Arial" w:cs="Arial"/>
        </w:rPr>
        <w:t>.</w:t>
      </w:r>
      <w:r>
        <w:rPr>
          <w:rFonts w:ascii="Arial" w:hAnsi="Arial" w:cs="Arial"/>
        </w:rPr>
        <w:t>K. 17 million people are fully vaccinated, 26.5% of the total population.</w:t>
      </w:r>
      <w:sdt>
        <w:sdtPr>
          <w:rPr>
            <w:rFonts w:ascii="Arial" w:hAnsi="Arial" w:cs="Arial"/>
          </w:rPr>
          <w:id w:val="-581528646"/>
          <w:citation/>
        </w:sdtPr>
        <w:sdtContent>
          <w:r w:rsidR="00075876">
            <w:rPr>
              <w:rFonts w:ascii="Arial" w:hAnsi="Arial" w:cs="Arial"/>
            </w:rPr>
            <w:fldChar w:fldCharType="begin"/>
          </w:r>
          <w:r w:rsidR="00075876">
            <w:rPr>
              <w:rFonts w:ascii="Arial" w:hAnsi="Arial" w:cs="Arial"/>
            </w:rPr>
            <w:instrText xml:space="preserve"> CITATION Our211 \l 2057 </w:instrText>
          </w:r>
          <w:r w:rsidR="00075876">
            <w:rPr>
              <w:rFonts w:ascii="Arial" w:hAnsi="Arial" w:cs="Arial"/>
            </w:rPr>
            <w:fldChar w:fldCharType="separate"/>
          </w:r>
          <w:r w:rsidR="00075876">
            <w:rPr>
              <w:rFonts w:ascii="Arial" w:hAnsi="Arial" w:cs="Arial"/>
              <w:noProof/>
            </w:rPr>
            <w:t xml:space="preserve"> </w:t>
          </w:r>
          <w:r w:rsidR="00075876" w:rsidRPr="00075876">
            <w:rPr>
              <w:rFonts w:ascii="Arial" w:hAnsi="Arial" w:cs="Arial"/>
              <w:noProof/>
            </w:rPr>
            <w:t>(Data, 2021)</w:t>
          </w:r>
          <w:r w:rsidR="00075876">
            <w:rPr>
              <w:rFonts w:ascii="Arial" w:hAnsi="Arial" w:cs="Arial"/>
            </w:rPr>
            <w:fldChar w:fldCharType="end"/>
          </w:r>
        </w:sdtContent>
      </w:sdt>
    </w:p>
    <w:p w14:paraId="77FA68EA" w14:textId="77777777" w:rsidR="00974F58" w:rsidRDefault="001D7A3C" w:rsidP="004A1F5E">
      <w:pPr>
        <w:spacing w:line="360" w:lineRule="auto"/>
        <w:rPr>
          <w:rFonts w:ascii="Arial" w:hAnsi="Arial" w:cs="Arial"/>
          <w:color w:val="000000"/>
          <w:szCs w:val="22"/>
        </w:rPr>
      </w:pPr>
      <w:r w:rsidRPr="001D7A3C">
        <w:rPr>
          <w:rFonts w:ascii="Arial" w:hAnsi="Arial" w:cs="Arial"/>
          <w:b/>
          <w:bCs/>
          <w:color w:val="000000"/>
          <w:szCs w:val="22"/>
        </w:rPr>
        <w:t>Personal and Social practices</w:t>
      </w:r>
    </w:p>
    <w:p w14:paraId="0858413D" w14:textId="4F8FBF06" w:rsidR="00651495" w:rsidRDefault="001D7A3C" w:rsidP="004A1F5E">
      <w:pPr>
        <w:spacing w:line="360" w:lineRule="auto"/>
        <w:rPr>
          <w:rFonts w:ascii="Arial" w:hAnsi="Arial" w:cs="Arial"/>
          <w:color w:val="000000"/>
          <w:szCs w:val="22"/>
        </w:rPr>
      </w:pPr>
      <w:r>
        <w:rPr>
          <w:rFonts w:ascii="Arial" w:hAnsi="Arial" w:cs="Arial"/>
          <w:color w:val="000000"/>
          <w:szCs w:val="22"/>
        </w:rPr>
        <w:t xml:space="preserve"> Both </w:t>
      </w:r>
      <w:r w:rsidR="00974F58">
        <w:rPr>
          <w:rFonts w:ascii="Arial" w:hAnsi="Arial" w:cs="Arial"/>
          <w:color w:val="000000"/>
          <w:szCs w:val="22"/>
        </w:rPr>
        <w:t>the U</w:t>
      </w:r>
      <w:r w:rsidR="00840EAE">
        <w:rPr>
          <w:rFonts w:ascii="Arial" w:hAnsi="Arial" w:cs="Arial"/>
          <w:color w:val="000000"/>
          <w:szCs w:val="22"/>
        </w:rPr>
        <w:t>.K.</w:t>
      </w:r>
      <w:r w:rsidR="00974F58">
        <w:rPr>
          <w:rFonts w:ascii="Arial" w:hAnsi="Arial" w:cs="Arial"/>
          <w:color w:val="000000"/>
          <w:szCs w:val="22"/>
        </w:rPr>
        <w:t xml:space="preserve"> and China advised their citizens to use high-tech face masks (Face covering), social </w:t>
      </w:r>
      <w:proofErr w:type="gramStart"/>
      <w:r w:rsidR="00974F58">
        <w:rPr>
          <w:rFonts w:ascii="Arial" w:hAnsi="Arial" w:cs="Arial"/>
          <w:color w:val="000000"/>
          <w:szCs w:val="22"/>
        </w:rPr>
        <w:t>distancing(</w:t>
      </w:r>
      <w:proofErr w:type="gramEnd"/>
      <w:r w:rsidR="00974F58">
        <w:rPr>
          <w:rFonts w:ascii="Arial" w:hAnsi="Arial" w:cs="Arial"/>
          <w:color w:val="000000"/>
          <w:szCs w:val="22"/>
        </w:rPr>
        <w:t>2 meters), and frequently use soap and sanitiser</w:t>
      </w:r>
      <w:r w:rsidR="004A1F5E" w:rsidRPr="004A1F5E">
        <w:rPr>
          <w:rFonts w:ascii="Arial" w:hAnsi="Arial" w:cs="Arial"/>
          <w:b/>
          <w:bCs/>
        </w:rPr>
        <w:t xml:space="preserve"> </w:t>
      </w:r>
      <w:r w:rsidR="004A1F5E">
        <w:rPr>
          <w:rFonts w:ascii="Arial" w:hAnsi="Arial" w:cs="Arial"/>
          <w:color w:val="000000"/>
          <w:szCs w:val="22"/>
        </w:rPr>
        <w:t>since the outbreak started</w:t>
      </w:r>
      <w:r>
        <w:rPr>
          <w:rFonts w:ascii="Arial" w:hAnsi="Arial" w:cs="Arial"/>
          <w:color w:val="000000"/>
          <w:szCs w:val="22"/>
        </w:rPr>
        <w:t>. Wearing face covers were mandatory during the lockdown in China and still required in the U</w:t>
      </w:r>
      <w:r w:rsidR="00840EAE">
        <w:rPr>
          <w:rFonts w:ascii="Arial" w:hAnsi="Arial" w:cs="Arial"/>
          <w:color w:val="000000"/>
          <w:szCs w:val="22"/>
        </w:rPr>
        <w:t>.K.</w:t>
      </w:r>
      <w:r>
        <w:rPr>
          <w:rFonts w:ascii="Arial" w:hAnsi="Arial" w:cs="Arial"/>
          <w:color w:val="000000"/>
          <w:szCs w:val="22"/>
        </w:rPr>
        <w:t xml:space="preserve"> while using public transport or visiting a public place</w:t>
      </w:r>
      <w:r w:rsidR="004A1F5E">
        <w:rPr>
          <w:rFonts w:ascii="Arial" w:hAnsi="Arial" w:cs="Arial"/>
          <w:color w:val="000000"/>
          <w:szCs w:val="22"/>
        </w:rPr>
        <w:t>.</w:t>
      </w:r>
      <w:sdt>
        <w:sdtPr>
          <w:rPr>
            <w:rFonts w:ascii="Arial" w:hAnsi="Arial" w:cs="Arial"/>
            <w:color w:val="000000"/>
            <w:szCs w:val="22"/>
          </w:rPr>
          <w:id w:val="1477880286"/>
          <w:citation/>
        </w:sdtPr>
        <w:sdtContent>
          <w:r w:rsidR="004A1F5E">
            <w:rPr>
              <w:rFonts w:ascii="Arial" w:hAnsi="Arial" w:cs="Arial"/>
              <w:color w:val="000000"/>
              <w:szCs w:val="22"/>
            </w:rPr>
            <w:fldChar w:fldCharType="begin"/>
          </w:r>
          <w:r w:rsidR="004A1F5E">
            <w:rPr>
              <w:rFonts w:ascii="Arial" w:hAnsi="Arial" w:cs="Arial"/>
              <w:color w:val="000000"/>
              <w:szCs w:val="22"/>
            </w:rPr>
            <w:instrText xml:space="preserve"> CITATION NHS213 \l 2057 </w:instrText>
          </w:r>
          <w:r w:rsidR="004A1F5E">
            <w:rPr>
              <w:rFonts w:ascii="Arial" w:hAnsi="Arial" w:cs="Arial"/>
              <w:color w:val="000000"/>
              <w:szCs w:val="22"/>
            </w:rPr>
            <w:fldChar w:fldCharType="separate"/>
          </w:r>
          <w:r w:rsidR="004A1F5E">
            <w:rPr>
              <w:rFonts w:ascii="Arial" w:hAnsi="Arial" w:cs="Arial"/>
              <w:noProof/>
              <w:color w:val="000000"/>
              <w:szCs w:val="22"/>
            </w:rPr>
            <w:t xml:space="preserve"> </w:t>
          </w:r>
          <w:r w:rsidR="004A1F5E" w:rsidRPr="004A1F5E">
            <w:rPr>
              <w:rFonts w:ascii="Arial" w:hAnsi="Arial" w:cs="Arial"/>
              <w:noProof/>
              <w:color w:val="000000"/>
              <w:szCs w:val="22"/>
            </w:rPr>
            <w:t>(NHS, 2021)</w:t>
          </w:r>
          <w:r w:rsidR="004A1F5E">
            <w:rPr>
              <w:rFonts w:ascii="Arial" w:hAnsi="Arial" w:cs="Arial"/>
              <w:color w:val="000000"/>
              <w:szCs w:val="22"/>
            </w:rPr>
            <w:fldChar w:fldCharType="end"/>
          </w:r>
        </w:sdtContent>
      </w:sdt>
      <w:sdt>
        <w:sdtPr>
          <w:rPr>
            <w:rFonts w:ascii="Arial" w:hAnsi="Arial" w:cs="Arial"/>
            <w:color w:val="000000"/>
            <w:szCs w:val="22"/>
          </w:rPr>
          <w:id w:val="1884826808"/>
          <w:citation/>
        </w:sdtPr>
        <w:sdtContent>
          <w:r w:rsidR="00075876">
            <w:rPr>
              <w:rFonts w:ascii="Arial" w:hAnsi="Arial" w:cs="Arial"/>
              <w:color w:val="000000"/>
              <w:szCs w:val="22"/>
            </w:rPr>
            <w:fldChar w:fldCharType="begin"/>
          </w:r>
          <w:r w:rsidR="00075876">
            <w:rPr>
              <w:rFonts w:ascii="Arial" w:hAnsi="Arial" w:cs="Arial"/>
              <w:color w:val="000000"/>
              <w:szCs w:val="22"/>
            </w:rPr>
            <w:instrText xml:space="preserve"> CITATION WHO214 \l 2057 </w:instrText>
          </w:r>
          <w:r w:rsidR="00075876">
            <w:rPr>
              <w:rFonts w:ascii="Arial" w:hAnsi="Arial" w:cs="Arial"/>
              <w:color w:val="000000"/>
              <w:szCs w:val="22"/>
            </w:rPr>
            <w:fldChar w:fldCharType="separate"/>
          </w:r>
          <w:r w:rsidR="00075876">
            <w:rPr>
              <w:rFonts w:ascii="Arial" w:hAnsi="Arial" w:cs="Arial"/>
              <w:noProof/>
              <w:color w:val="000000"/>
              <w:szCs w:val="22"/>
            </w:rPr>
            <w:t xml:space="preserve"> </w:t>
          </w:r>
          <w:r w:rsidR="00075876" w:rsidRPr="00075876">
            <w:rPr>
              <w:rFonts w:ascii="Arial" w:hAnsi="Arial" w:cs="Arial"/>
              <w:noProof/>
              <w:color w:val="000000"/>
              <w:szCs w:val="22"/>
            </w:rPr>
            <w:t>(WHO, 2021)</w:t>
          </w:r>
          <w:r w:rsidR="00075876">
            <w:rPr>
              <w:rFonts w:ascii="Arial" w:hAnsi="Arial" w:cs="Arial"/>
              <w:color w:val="000000"/>
              <w:szCs w:val="22"/>
            </w:rPr>
            <w:fldChar w:fldCharType="end"/>
          </w:r>
        </w:sdtContent>
      </w:sdt>
      <w:r w:rsidR="00075876" w:rsidRPr="00075876">
        <w:rPr>
          <w:rFonts w:ascii="Arial" w:hAnsi="Arial" w:cs="Arial"/>
          <w:color w:val="000000"/>
          <w:szCs w:val="22"/>
        </w:rPr>
        <w:t xml:space="preserve"> </w:t>
      </w:r>
      <w:sdt>
        <w:sdtPr>
          <w:rPr>
            <w:rFonts w:ascii="Arial" w:hAnsi="Arial" w:cs="Arial"/>
            <w:color w:val="000000"/>
            <w:szCs w:val="22"/>
          </w:rPr>
          <w:id w:val="-1837139815"/>
          <w:citation/>
        </w:sdtPr>
        <w:sdtContent>
          <w:r w:rsidR="00075876">
            <w:rPr>
              <w:rFonts w:ascii="Arial" w:hAnsi="Arial" w:cs="Arial"/>
              <w:color w:val="000000"/>
              <w:szCs w:val="22"/>
            </w:rPr>
            <w:fldChar w:fldCharType="begin"/>
          </w:r>
          <w:r w:rsidR="00075876">
            <w:rPr>
              <w:rFonts w:ascii="Arial" w:hAnsi="Arial" w:cs="Arial"/>
              <w:color w:val="000000"/>
              <w:szCs w:val="22"/>
            </w:rPr>
            <w:instrText xml:space="preserve"> CITATION Wan201 \l 2057 </w:instrText>
          </w:r>
          <w:r w:rsidR="00075876">
            <w:rPr>
              <w:rFonts w:ascii="Arial" w:hAnsi="Arial" w:cs="Arial"/>
              <w:color w:val="000000"/>
              <w:szCs w:val="22"/>
            </w:rPr>
            <w:fldChar w:fldCharType="separate"/>
          </w:r>
          <w:r w:rsidR="00075876">
            <w:rPr>
              <w:rFonts w:ascii="Arial" w:hAnsi="Arial" w:cs="Arial"/>
              <w:noProof/>
              <w:color w:val="000000"/>
              <w:szCs w:val="22"/>
            </w:rPr>
            <w:t xml:space="preserve"> </w:t>
          </w:r>
          <w:r w:rsidR="00075876" w:rsidRPr="004A1F5E">
            <w:rPr>
              <w:rFonts w:ascii="Arial" w:hAnsi="Arial" w:cs="Arial"/>
              <w:noProof/>
              <w:color w:val="000000"/>
              <w:szCs w:val="22"/>
            </w:rPr>
            <w:t>(Wang , et al., 2020)</w:t>
          </w:r>
          <w:r w:rsidR="00075876">
            <w:rPr>
              <w:rFonts w:ascii="Arial" w:hAnsi="Arial" w:cs="Arial"/>
              <w:color w:val="000000"/>
              <w:szCs w:val="22"/>
            </w:rPr>
            <w:fldChar w:fldCharType="end"/>
          </w:r>
        </w:sdtContent>
      </w:sdt>
      <w:sdt>
        <w:sdtPr>
          <w:rPr>
            <w:rFonts w:ascii="Arial" w:hAnsi="Arial" w:cs="Arial"/>
            <w:color w:val="000000"/>
            <w:szCs w:val="22"/>
          </w:rPr>
          <w:id w:val="1230343235"/>
          <w:citation/>
        </w:sdtPr>
        <w:sdtContent>
          <w:r w:rsidR="00075876">
            <w:rPr>
              <w:rFonts w:ascii="Arial" w:hAnsi="Arial" w:cs="Arial"/>
              <w:color w:val="000000"/>
              <w:szCs w:val="22"/>
            </w:rPr>
            <w:fldChar w:fldCharType="begin"/>
          </w:r>
          <w:r w:rsidR="00075876">
            <w:rPr>
              <w:rFonts w:ascii="Arial" w:hAnsi="Arial" w:cs="Arial"/>
              <w:color w:val="000000"/>
              <w:szCs w:val="22"/>
            </w:rPr>
            <w:instrText xml:space="preserve"> CITATION Dep21 \l 2057 </w:instrText>
          </w:r>
          <w:r w:rsidR="00075876">
            <w:rPr>
              <w:rFonts w:ascii="Arial" w:hAnsi="Arial" w:cs="Arial"/>
              <w:color w:val="000000"/>
              <w:szCs w:val="22"/>
            </w:rPr>
            <w:fldChar w:fldCharType="separate"/>
          </w:r>
          <w:r w:rsidR="00075876">
            <w:rPr>
              <w:rFonts w:ascii="Arial" w:hAnsi="Arial" w:cs="Arial"/>
              <w:noProof/>
              <w:color w:val="000000"/>
              <w:szCs w:val="22"/>
            </w:rPr>
            <w:t xml:space="preserve"> </w:t>
          </w:r>
          <w:r w:rsidR="00075876" w:rsidRPr="00075876">
            <w:rPr>
              <w:rFonts w:ascii="Arial" w:hAnsi="Arial" w:cs="Arial"/>
              <w:noProof/>
              <w:color w:val="000000"/>
              <w:szCs w:val="22"/>
            </w:rPr>
            <w:t>(Care, 2021)</w:t>
          </w:r>
          <w:r w:rsidR="00075876">
            <w:rPr>
              <w:rFonts w:ascii="Arial" w:hAnsi="Arial" w:cs="Arial"/>
              <w:color w:val="000000"/>
              <w:szCs w:val="22"/>
            </w:rPr>
            <w:fldChar w:fldCharType="end"/>
          </w:r>
        </w:sdtContent>
      </w:sdt>
    </w:p>
    <w:p w14:paraId="163461A2" w14:textId="76D714B0" w:rsidR="00040544" w:rsidRPr="00040544" w:rsidRDefault="00040544" w:rsidP="004A1F5E">
      <w:pPr>
        <w:spacing w:line="360" w:lineRule="auto"/>
        <w:rPr>
          <w:rFonts w:ascii="Arial" w:hAnsi="Arial" w:cs="Arial"/>
          <w:b/>
          <w:bCs/>
          <w:color w:val="000000"/>
          <w:sz w:val="28"/>
        </w:rPr>
      </w:pPr>
      <w:r w:rsidRPr="00040544">
        <w:rPr>
          <w:rFonts w:ascii="Arial" w:hAnsi="Arial" w:cs="Arial"/>
          <w:b/>
          <w:bCs/>
          <w:color w:val="000000"/>
          <w:sz w:val="28"/>
        </w:rPr>
        <w:t>Current public health policy approaches to reduce</w:t>
      </w:r>
      <w:r w:rsidRPr="00040544">
        <w:rPr>
          <w:rFonts w:ascii="Arial" w:hAnsi="Arial" w:cs="Arial"/>
          <w:b/>
          <w:bCs/>
          <w:color w:val="000000"/>
          <w:sz w:val="28"/>
        </w:rPr>
        <w:t xml:space="preserve"> Covid </w:t>
      </w:r>
      <w:proofErr w:type="gramStart"/>
      <w:r w:rsidRPr="00040544">
        <w:rPr>
          <w:rFonts w:ascii="Arial" w:hAnsi="Arial" w:cs="Arial"/>
          <w:b/>
          <w:bCs/>
          <w:color w:val="000000"/>
          <w:sz w:val="28"/>
        </w:rPr>
        <w:t>19</w:t>
      </w:r>
      <w:proofErr w:type="gramEnd"/>
    </w:p>
    <w:p w14:paraId="45732E89" w14:textId="0EFE2E75" w:rsidR="00040544" w:rsidRDefault="00040544" w:rsidP="00040544">
      <w:pPr>
        <w:spacing w:line="360" w:lineRule="auto"/>
        <w:rPr>
          <w:rFonts w:ascii="Arial" w:hAnsi="Arial" w:cs="Arial"/>
          <w:color w:val="000000"/>
          <w:szCs w:val="22"/>
        </w:rPr>
      </w:pPr>
      <w:r w:rsidRPr="00974F58">
        <w:rPr>
          <w:rFonts w:ascii="Arial" w:hAnsi="Arial" w:cs="Arial"/>
          <w:color w:val="000000"/>
          <w:szCs w:val="22"/>
        </w:rPr>
        <w:t>Health policy is described as "decisions, strategies, and steps taken to accomplish particular healthcare objectives in a community." A</w:t>
      </w:r>
      <w:r>
        <w:rPr>
          <w:rFonts w:ascii="Arial" w:hAnsi="Arial" w:cs="Arial"/>
          <w:color w:val="000000"/>
          <w:szCs w:val="22"/>
        </w:rPr>
        <w:t>ccording to the World Health Organization, a clear health strategy</w:t>
      </w:r>
      <w:r w:rsidRPr="00974F58">
        <w:rPr>
          <w:rFonts w:ascii="Arial" w:hAnsi="Arial" w:cs="Arial"/>
          <w:color w:val="000000"/>
          <w:szCs w:val="22"/>
        </w:rPr>
        <w:t xml:space="preserve"> will accomplish many things: it establishes a vision for the future</w:t>
      </w:r>
      <w:r>
        <w:rPr>
          <w:rFonts w:ascii="Arial" w:hAnsi="Arial" w:cs="Arial"/>
          <w:color w:val="000000"/>
          <w:szCs w:val="22"/>
        </w:rPr>
        <w:t>,</w:t>
      </w:r>
      <w:r w:rsidRPr="00974F58">
        <w:rPr>
          <w:rFonts w:ascii="Arial" w:hAnsi="Arial" w:cs="Arial"/>
          <w:color w:val="000000"/>
          <w:szCs w:val="22"/>
        </w:rPr>
        <w:t xml:space="preserve"> sets goals and the intended responsibilities of various groups</w:t>
      </w:r>
      <w:r>
        <w:rPr>
          <w:rFonts w:ascii="Arial" w:hAnsi="Arial" w:cs="Arial"/>
          <w:color w:val="000000"/>
          <w:szCs w:val="22"/>
        </w:rPr>
        <w:t>,</w:t>
      </w:r>
      <w:r w:rsidRPr="00974F58">
        <w:rPr>
          <w:rFonts w:ascii="Arial" w:hAnsi="Arial" w:cs="Arial"/>
          <w:color w:val="000000"/>
          <w:szCs w:val="22"/>
        </w:rPr>
        <w:t xml:space="preserve"> and creates trust and advises citizens.</w:t>
      </w:r>
      <w:sdt>
        <w:sdtPr>
          <w:rPr>
            <w:rFonts w:ascii="Arial" w:hAnsi="Arial" w:cs="Arial"/>
            <w:color w:val="000000"/>
            <w:szCs w:val="22"/>
          </w:rPr>
          <w:id w:val="-1091545734"/>
          <w:citation/>
        </w:sdtPr>
        <w:sdtContent>
          <w:r>
            <w:rPr>
              <w:rFonts w:ascii="Arial" w:hAnsi="Arial" w:cs="Arial"/>
              <w:color w:val="000000"/>
              <w:szCs w:val="22"/>
            </w:rPr>
            <w:fldChar w:fldCharType="begin"/>
          </w:r>
          <w:r>
            <w:rPr>
              <w:rFonts w:ascii="Arial" w:hAnsi="Arial" w:cs="Arial"/>
              <w:color w:val="000000"/>
              <w:szCs w:val="22"/>
            </w:rPr>
            <w:instrText xml:space="preserve"> CITATION WHO215 \l 2057 </w:instrText>
          </w:r>
          <w:r>
            <w:rPr>
              <w:rFonts w:ascii="Arial" w:hAnsi="Arial" w:cs="Arial"/>
              <w:color w:val="000000"/>
              <w:szCs w:val="22"/>
            </w:rPr>
            <w:fldChar w:fldCharType="separate"/>
          </w:r>
          <w:r>
            <w:rPr>
              <w:rFonts w:ascii="Arial" w:hAnsi="Arial" w:cs="Arial"/>
              <w:noProof/>
              <w:color w:val="000000"/>
              <w:szCs w:val="22"/>
            </w:rPr>
            <w:t xml:space="preserve"> </w:t>
          </w:r>
          <w:r w:rsidRPr="00974F58">
            <w:rPr>
              <w:rFonts w:ascii="Arial" w:hAnsi="Arial" w:cs="Arial"/>
              <w:noProof/>
              <w:color w:val="000000"/>
              <w:szCs w:val="22"/>
            </w:rPr>
            <w:t>(WHO, 2021)</w:t>
          </w:r>
          <w:r>
            <w:rPr>
              <w:rFonts w:ascii="Arial" w:hAnsi="Arial" w:cs="Arial"/>
              <w:color w:val="000000"/>
              <w:szCs w:val="22"/>
            </w:rPr>
            <w:fldChar w:fldCharType="end"/>
          </w:r>
        </w:sdtContent>
      </w:sdt>
      <w:r w:rsidRPr="00040544">
        <w:rPr>
          <w:rFonts w:ascii="Arial" w:hAnsi="Arial" w:cs="Arial"/>
          <w:color w:val="000000"/>
          <w:szCs w:val="22"/>
        </w:rPr>
        <w:t xml:space="preserve"> </w:t>
      </w:r>
      <w:r w:rsidRPr="005B64D2">
        <w:rPr>
          <w:rFonts w:ascii="Arial" w:hAnsi="Arial" w:cs="Arial"/>
          <w:color w:val="000000"/>
          <w:szCs w:val="22"/>
        </w:rPr>
        <w:t xml:space="preserve">Based on </w:t>
      </w:r>
      <w:r>
        <w:rPr>
          <w:rFonts w:ascii="Arial" w:hAnsi="Arial" w:cs="Arial"/>
          <w:color w:val="000000"/>
          <w:szCs w:val="22"/>
        </w:rPr>
        <w:t xml:space="preserve">current health policies, approaches to control incidence (COVID-19) </w:t>
      </w:r>
      <w:r w:rsidRPr="005B64D2">
        <w:rPr>
          <w:rFonts w:ascii="Arial" w:hAnsi="Arial" w:cs="Arial"/>
          <w:color w:val="000000"/>
          <w:szCs w:val="22"/>
        </w:rPr>
        <w:t xml:space="preserve"> </w:t>
      </w:r>
      <w:r>
        <w:rPr>
          <w:rFonts w:ascii="Arial" w:hAnsi="Arial" w:cs="Arial"/>
          <w:color w:val="000000"/>
          <w:szCs w:val="22"/>
        </w:rPr>
        <w:t>CAN</w:t>
      </w:r>
      <w:r w:rsidRPr="005B64D2">
        <w:rPr>
          <w:rFonts w:ascii="Arial" w:hAnsi="Arial" w:cs="Arial"/>
          <w:color w:val="000000"/>
          <w:szCs w:val="22"/>
        </w:rPr>
        <w:t xml:space="preserve"> be divided into two groups. The first is a </w:t>
      </w:r>
      <w:r>
        <w:rPr>
          <w:rFonts w:ascii="Arial" w:hAnsi="Arial" w:cs="Arial"/>
          <w:color w:val="000000"/>
          <w:szCs w:val="22"/>
        </w:rPr>
        <w:t>"</w:t>
      </w:r>
      <w:r w:rsidRPr="005B64D2">
        <w:rPr>
          <w:rFonts w:ascii="Arial" w:hAnsi="Arial" w:cs="Arial"/>
          <w:color w:val="000000"/>
          <w:szCs w:val="22"/>
        </w:rPr>
        <w:t>severe acute respiratory syndrome (SARS)-like disease control strategy,</w:t>
      </w:r>
      <w:r>
        <w:rPr>
          <w:rFonts w:ascii="Arial" w:hAnsi="Arial" w:cs="Arial"/>
          <w:color w:val="000000"/>
          <w:szCs w:val="22"/>
        </w:rPr>
        <w:t>"</w:t>
      </w:r>
      <w:r w:rsidRPr="005B64D2">
        <w:rPr>
          <w:rFonts w:ascii="Arial" w:hAnsi="Arial" w:cs="Arial"/>
          <w:color w:val="000000"/>
          <w:szCs w:val="22"/>
        </w:rPr>
        <w:t xml:space="preserve"> also known as </w:t>
      </w:r>
      <w:r w:rsidRPr="00185878">
        <w:rPr>
          <w:rFonts w:ascii="Arial" w:hAnsi="Arial" w:cs="Arial"/>
          <w:b/>
          <w:bCs/>
          <w:color w:val="000000"/>
          <w:szCs w:val="22"/>
        </w:rPr>
        <w:t>containment</w:t>
      </w:r>
      <w:r w:rsidRPr="005B64D2">
        <w:rPr>
          <w:rFonts w:ascii="Arial" w:hAnsi="Arial" w:cs="Arial"/>
          <w:color w:val="000000"/>
          <w:szCs w:val="22"/>
        </w:rPr>
        <w:t xml:space="preserve">. The second form is the </w:t>
      </w:r>
      <w:r>
        <w:rPr>
          <w:rFonts w:ascii="Arial" w:hAnsi="Arial" w:cs="Arial"/>
          <w:color w:val="000000"/>
          <w:szCs w:val="22"/>
        </w:rPr>
        <w:t>"</w:t>
      </w:r>
      <w:r w:rsidRPr="005B64D2">
        <w:rPr>
          <w:rFonts w:ascii="Arial" w:hAnsi="Arial" w:cs="Arial"/>
          <w:color w:val="000000"/>
          <w:szCs w:val="22"/>
        </w:rPr>
        <w:t xml:space="preserve">influenza pandemic-like disease prevention </w:t>
      </w:r>
      <w:r>
        <w:rPr>
          <w:rFonts w:ascii="Arial" w:hAnsi="Arial" w:cs="Arial"/>
          <w:color w:val="000000"/>
          <w:szCs w:val="22"/>
        </w:rPr>
        <w:t>approach</w:t>
      </w:r>
      <w:r w:rsidRPr="005B64D2">
        <w:rPr>
          <w:rFonts w:ascii="Arial" w:hAnsi="Arial" w:cs="Arial"/>
          <w:color w:val="000000"/>
          <w:szCs w:val="22"/>
        </w:rPr>
        <w:t>,</w:t>
      </w:r>
      <w:r>
        <w:rPr>
          <w:rFonts w:ascii="Arial" w:hAnsi="Arial" w:cs="Arial"/>
          <w:color w:val="000000"/>
          <w:szCs w:val="22"/>
        </w:rPr>
        <w:t>"</w:t>
      </w:r>
      <w:r w:rsidRPr="005B64D2">
        <w:rPr>
          <w:rFonts w:ascii="Arial" w:hAnsi="Arial" w:cs="Arial"/>
          <w:color w:val="000000"/>
          <w:szCs w:val="22"/>
        </w:rPr>
        <w:t xml:space="preserve"> also known as </w:t>
      </w:r>
      <w:r w:rsidRPr="00185878">
        <w:rPr>
          <w:rFonts w:ascii="Arial" w:hAnsi="Arial" w:cs="Arial"/>
          <w:b/>
          <w:bCs/>
          <w:color w:val="000000"/>
          <w:szCs w:val="22"/>
        </w:rPr>
        <w:t>mitigation</w:t>
      </w:r>
      <w:r w:rsidRPr="005B64D2">
        <w:rPr>
          <w:rFonts w:ascii="Arial" w:hAnsi="Arial" w:cs="Arial"/>
          <w:color w:val="000000"/>
          <w:szCs w:val="22"/>
        </w:rPr>
        <w:t xml:space="preserve">. </w:t>
      </w:r>
      <w:sdt>
        <w:sdtPr>
          <w:rPr>
            <w:rFonts w:ascii="Arial" w:hAnsi="Arial" w:cs="Arial"/>
            <w:color w:val="000000"/>
            <w:szCs w:val="22"/>
          </w:rPr>
          <w:id w:val="902500165"/>
          <w:citation/>
        </w:sdtPr>
        <w:sdtContent>
          <w:r>
            <w:rPr>
              <w:rFonts w:ascii="Arial" w:hAnsi="Arial" w:cs="Arial"/>
              <w:color w:val="000000"/>
              <w:szCs w:val="22"/>
            </w:rPr>
            <w:fldChar w:fldCharType="begin"/>
          </w:r>
          <w:r>
            <w:rPr>
              <w:rFonts w:ascii="Arial" w:hAnsi="Arial" w:cs="Arial"/>
              <w:color w:val="000000"/>
              <w:szCs w:val="22"/>
            </w:rPr>
            <w:instrText xml:space="preserve"> CITATION Zha20 \l 2057 </w:instrText>
          </w:r>
          <w:r>
            <w:rPr>
              <w:rFonts w:ascii="Arial" w:hAnsi="Arial" w:cs="Arial"/>
              <w:color w:val="000000"/>
              <w:szCs w:val="22"/>
            </w:rPr>
            <w:fldChar w:fldCharType="separate"/>
          </w:r>
          <w:r w:rsidRPr="005B64D2">
            <w:rPr>
              <w:rFonts w:ascii="Arial" w:hAnsi="Arial" w:cs="Arial"/>
              <w:noProof/>
              <w:color w:val="000000"/>
              <w:szCs w:val="22"/>
            </w:rPr>
            <w:t>(Zhang &amp; Wang, 2020)</w:t>
          </w:r>
          <w:r>
            <w:rPr>
              <w:rFonts w:ascii="Arial" w:hAnsi="Arial" w:cs="Arial"/>
              <w:color w:val="000000"/>
              <w:szCs w:val="22"/>
            </w:rPr>
            <w:fldChar w:fldCharType="end"/>
          </w:r>
        </w:sdtContent>
      </w:sdt>
      <w:r>
        <w:rPr>
          <w:rFonts w:ascii="Arial" w:hAnsi="Arial" w:cs="Arial"/>
          <w:color w:val="000000"/>
          <w:szCs w:val="22"/>
        </w:rPr>
        <w:t xml:space="preserve"> </w:t>
      </w:r>
      <w:r w:rsidRPr="0063013A">
        <w:rPr>
          <w:rFonts w:ascii="Arial" w:hAnsi="Arial" w:cs="Arial"/>
          <w:color w:val="000000"/>
          <w:szCs w:val="22"/>
        </w:rPr>
        <w:t xml:space="preserve">Containment is implemented in the early phases of an epidemic </w:t>
      </w:r>
      <w:r>
        <w:rPr>
          <w:rFonts w:ascii="Arial" w:hAnsi="Arial" w:cs="Arial"/>
          <w:color w:val="000000"/>
          <w:szCs w:val="22"/>
        </w:rPr>
        <w:t>to tracing and isolating those affected and</w:t>
      </w:r>
      <w:r w:rsidRPr="0063013A">
        <w:rPr>
          <w:rFonts w:ascii="Arial" w:hAnsi="Arial" w:cs="Arial"/>
          <w:color w:val="000000"/>
          <w:szCs w:val="22"/>
        </w:rPr>
        <w:t xml:space="preserve"> implementing other steps to prevent the disease from spreading. </w:t>
      </w:r>
      <w:r w:rsidRPr="0063013A">
        <w:rPr>
          <w:rFonts w:ascii="Arial" w:hAnsi="Arial" w:cs="Arial"/>
          <w:color w:val="000000"/>
          <w:szCs w:val="22"/>
        </w:rPr>
        <w:lastRenderedPageBreak/>
        <w:t xml:space="preserve">When it is no longer feasible to control the </w:t>
      </w:r>
      <w:r>
        <w:rPr>
          <w:rFonts w:ascii="Arial" w:hAnsi="Arial" w:cs="Arial"/>
          <w:color w:val="000000"/>
          <w:szCs w:val="22"/>
        </w:rPr>
        <w:t>outbreak</w:t>
      </w:r>
      <w:r w:rsidRPr="0063013A">
        <w:rPr>
          <w:rFonts w:ascii="Arial" w:hAnsi="Arial" w:cs="Arial"/>
          <w:color w:val="000000"/>
          <w:szCs w:val="22"/>
        </w:rPr>
        <w:t>, activities shift to the prevention level</w:t>
      </w:r>
      <w:r>
        <w:rPr>
          <w:rFonts w:ascii="Arial" w:hAnsi="Arial" w:cs="Arial"/>
          <w:color w:val="000000"/>
          <w:szCs w:val="22"/>
        </w:rPr>
        <w:t>. Measure</w:t>
      </w:r>
      <w:r w:rsidRPr="0063013A">
        <w:rPr>
          <w:rFonts w:ascii="Arial" w:hAnsi="Arial" w:cs="Arial"/>
          <w:color w:val="000000"/>
          <w:szCs w:val="22"/>
        </w:rPr>
        <w:t>s are taken to delay the progression and reduce its effect on the healthcare system and population. A mixture of containment and mitigation mechanisms can be implemented concurrently.</w:t>
      </w:r>
      <w:sdt>
        <w:sdtPr>
          <w:rPr>
            <w:rFonts w:ascii="Arial" w:hAnsi="Arial" w:cs="Arial"/>
            <w:color w:val="000000"/>
            <w:szCs w:val="22"/>
          </w:rPr>
          <w:id w:val="994836454"/>
          <w:citation/>
        </w:sdtPr>
        <w:sdtContent>
          <w:r>
            <w:rPr>
              <w:rFonts w:ascii="Arial" w:hAnsi="Arial" w:cs="Arial"/>
              <w:color w:val="000000"/>
              <w:szCs w:val="22"/>
            </w:rPr>
            <w:fldChar w:fldCharType="begin"/>
          </w:r>
          <w:r>
            <w:rPr>
              <w:rFonts w:ascii="Arial" w:hAnsi="Arial" w:cs="Arial"/>
              <w:color w:val="000000"/>
              <w:szCs w:val="22"/>
            </w:rPr>
            <w:instrText xml:space="preserve"> CITATION Rob20 \l 2057 </w:instrText>
          </w:r>
          <w:r>
            <w:rPr>
              <w:rFonts w:ascii="Arial" w:hAnsi="Arial" w:cs="Arial"/>
              <w:color w:val="000000"/>
              <w:szCs w:val="22"/>
            </w:rPr>
            <w:fldChar w:fldCharType="separate"/>
          </w:r>
          <w:r>
            <w:rPr>
              <w:rFonts w:ascii="Arial" w:hAnsi="Arial" w:cs="Arial"/>
              <w:noProof/>
              <w:color w:val="000000"/>
              <w:szCs w:val="22"/>
            </w:rPr>
            <w:t xml:space="preserve"> </w:t>
          </w:r>
          <w:r w:rsidRPr="0063013A">
            <w:rPr>
              <w:rFonts w:ascii="Arial" w:hAnsi="Arial" w:cs="Arial"/>
              <w:noProof/>
              <w:color w:val="000000"/>
              <w:szCs w:val="22"/>
            </w:rPr>
            <w:t>(Baird, 2020)</w:t>
          </w:r>
          <w:r>
            <w:rPr>
              <w:rFonts w:ascii="Arial" w:hAnsi="Arial" w:cs="Arial"/>
              <w:color w:val="000000"/>
              <w:szCs w:val="22"/>
            </w:rPr>
            <w:fldChar w:fldCharType="end"/>
          </w:r>
        </w:sdtContent>
      </w:sdt>
      <w:r w:rsidRPr="0063013A">
        <w:rPr>
          <w:rFonts w:ascii="Arial" w:hAnsi="Arial" w:cs="Arial"/>
          <w:color w:val="000000"/>
          <w:szCs w:val="22"/>
        </w:rPr>
        <w:t xml:space="preserve"> </w:t>
      </w:r>
    </w:p>
    <w:p w14:paraId="05D9E45F" w14:textId="7EC1BDC5" w:rsidR="00040544" w:rsidRDefault="00040544" w:rsidP="00040544">
      <w:pPr>
        <w:spacing w:line="360" w:lineRule="auto"/>
        <w:rPr>
          <w:rFonts w:ascii="Arial" w:hAnsi="Arial" w:cs="Arial"/>
          <w:color w:val="000000"/>
          <w:szCs w:val="22"/>
        </w:rPr>
      </w:pPr>
      <w:r w:rsidRPr="00040544">
        <w:rPr>
          <w:rFonts w:ascii="Arial" w:hAnsi="Arial" w:cs="Arial"/>
          <w:b/>
          <w:bCs/>
          <w:color w:val="000000"/>
          <w:szCs w:val="22"/>
        </w:rPr>
        <w:t>China</w:t>
      </w:r>
      <w:r>
        <w:rPr>
          <w:rFonts w:ascii="Arial" w:hAnsi="Arial" w:cs="Arial"/>
          <w:b/>
          <w:bCs/>
          <w:color w:val="000000"/>
          <w:szCs w:val="22"/>
        </w:rPr>
        <w:t xml:space="preserve">: </w:t>
      </w:r>
      <w:r>
        <w:rPr>
          <w:rFonts w:ascii="Arial" w:hAnsi="Arial" w:cs="Arial"/>
          <w:color w:val="000000"/>
          <w:szCs w:val="22"/>
        </w:rPr>
        <w:t>A</w:t>
      </w:r>
      <w:r>
        <w:rPr>
          <w:rFonts w:ascii="Arial" w:hAnsi="Arial" w:cs="Arial"/>
          <w:color w:val="000000"/>
          <w:szCs w:val="22"/>
        </w:rPr>
        <w:t>s the epicentre of the COVID-19 epidemic, China</w:t>
      </w:r>
      <w:r w:rsidRPr="00D20D6E">
        <w:rPr>
          <w:rFonts w:ascii="Arial" w:hAnsi="Arial" w:cs="Arial"/>
          <w:color w:val="000000"/>
          <w:szCs w:val="22"/>
        </w:rPr>
        <w:t xml:space="preserve"> has implemented </w:t>
      </w:r>
      <w:r>
        <w:rPr>
          <w:rFonts w:ascii="Arial" w:hAnsi="Arial" w:cs="Arial"/>
          <w:color w:val="000000"/>
          <w:szCs w:val="22"/>
        </w:rPr>
        <w:t>various</w:t>
      </w:r>
      <w:r w:rsidRPr="00D20D6E">
        <w:rPr>
          <w:rFonts w:ascii="Arial" w:hAnsi="Arial" w:cs="Arial"/>
          <w:color w:val="000000"/>
          <w:szCs w:val="22"/>
        </w:rPr>
        <w:t xml:space="preserve"> measures to halt the virus's dissemination. The interventions were quickly developed and implemented, and good preparation and implementation of </w:t>
      </w:r>
      <w:r w:rsidR="001951A2">
        <w:rPr>
          <w:rFonts w:ascii="Arial" w:hAnsi="Arial" w:cs="Arial"/>
          <w:color w:val="000000"/>
          <w:szCs w:val="22"/>
        </w:rPr>
        <w:t xml:space="preserve">the </w:t>
      </w:r>
      <w:r w:rsidRPr="00D20D6E">
        <w:rPr>
          <w:rFonts w:ascii="Arial" w:hAnsi="Arial" w:cs="Arial"/>
          <w:color w:val="000000"/>
          <w:szCs w:val="22"/>
        </w:rPr>
        <w:t xml:space="preserve">health intervention </w:t>
      </w:r>
      <w:r w:rsidR="001951A2">
        <w:rPr>
          <w:rFonts w:ascii="Arial" w:hAnsi="Arial" w:cs="Arial"/>
          <w:color w:val="000000"/>
          <w:szCs w:val="22"/>
        </w:rPr>
        <w:t>approach</w:t>
      </w:r>
      <w:r w:rsidRPr="00D20D6E">
        <w:rPr>
          <w:rFonts w:ascii="Arial" w:hAnsi="Arial" w:cs="Arial"/>
          <w:color w:val="000000"/>
          <w:szCs w:val="22"/>
        </w:rPr>
        <w:t xml:space="preserve"> resulted in a high level of effectiveness in combating the COVID-19 virus. </w:t>
      </w:r>
      <w:sdt>
        <w:sdtPr>
          <w:rPr>
            <w:rFonts w:ascii="Arial" w:hAnsi="Arial" w:cs="Arial"/>
            <w:color w:val="000000"/>
            <w:szCs w:val="22"/>
          </w:rPr>
          <w:id w:val="1022597201"/>
          <w:citation/>
        </w:sdtPr>
        <w:sdtContent>
          <w:r>
            <w:rPr>
              <w:rFonts w:ascii="Arial" w:hAnsi="Arial" w:cs="Arial"/>
              <w:color w:val="000000"/>
              <w:szCs w:val="22"/>
            </w:rPr>
            <w:fldChar w:fldCharType="begin"/>
          </w:r>
          <w:r>
            <w:rPr>
              <w:rFonts w:ascii="Arial" w:hAnsi="Arial" w:cs="Arial"/>
              <w:color w:val="000000"/>
              <w:szCs w:val="22"/>
            </w:rPr>
            <w:instrText xml:space="preserve"> CITATION Law21 \l 2057 </w:instrText>
          </w:r>
          <w:r>
            <w:rPr>
              <w:rFonts w:ascii="Arial" w:hAnsi="Arial" w:cs="Arial"/>
              <w:color w:val="000000"/>
              <w:szCs w:val="22"/>
            </w:rPr>
            <w:fldChar w:fldCharType="separate"/>
          </w:r>
          <w:r>
            <w:rPr>
              <w:rFonts w:ascii="Arial" w:hAnsi="Arial" w:cs="Arial"/>
              <w:noProof/>
              <w:color w:val="000000"/>
              <w:szCs w:val="22"/>
            </w:rPr>
            <w:t xml:space="preserve"> </w:t>
          </w:r>
          <w:r w:rsidRPr="00AB0EBE">
            <w:rPr>
              <w:rFonts w:ascii="Arial" w:hAnsi="Arial" w:cs="Arial"/>
              <w:noProof/>
              <w:color w:val="000000"/>
              <w:szCs w:val="22"/>
            </w:rPr>
            <w:t>(Freedman, 2021)</w:t>
          </w:r>
          <w:r>
            <w:rPr>
              <w:rFonts w:ascii="Arial" w:hAnsi="Arial" w:cs="Arial"/>
              <w:color w:val="000000"/>
              <w:szCs w:val="22"/>
            </w:rPr>
            <w:fldChar w:fldCharType="end"/>
          </w:r>
        </w:sdtContent>
      </w:sdt>
    </w:p>
    <w:p w14:paraId="7322217A" w14:textId="5270AAC0" w:rsidR="001951A2" w:rsidRDefault="00040544" w:rsidP="001951A2">
      <w:pPr>
        <w:spacing w:line="360" w:lineRule="auto"/>
        <w:rPr>
          <w:rFonts w:ascii="Arial" w:hAnsi="Arial" w:cs="Arial"/>
          <w:color w:val="000000"/>
          <w:szCs w:val="22"/>
        </w:rPr>
      </w:pPr>
      <w:r w:rsidRPr="0063013A">
        <w:rPr>
          <w:rFonts w:ascii="Arial" w:hAnsi="Arial" w:cs="Arial"/>
          <w:color w:val="000000"/>
          <w:szCs w:val="22"/>
        </w:rPr>
        <w:t>Suppression necessitates more drastic action to cure the pandemic by lowering the simple replication amount to less than one.</w:t>
      </w:r>
      <w:sdt>
        <w:sdtPr>
          <w:rPr>
            <w:rFonts w:ascii="Arial" w:hAnsi="Arial" w:cs="Arial"/>
            <w:color w:val="000000"/>
            <w:szCs w:val="22"/>
          </w:rPr>
          <w:id w:val="-572357549"/>
          <w:citation/>
        </w:sdtPr>
        <w:sdtContent>
          <w:r>
            <w:rPr>
              <w:rFonts w:ascii="Arial" w:hAnsi="Arial" w:cs="Arial"/>
              <w:color w:val="000000"/>
              <w:szCs w:val="22"/>
            </w:rPr>
            <w:fldChar w:fldCharType="begin"/>
          </w:r>
          <w:r>
            <w:rPr>
              <w:rFonts w:ascii="Arial" w:hAnsi="Arial" w:cs="Arial"/>
              <w:color w:val="000000"/>
              <w:szCs w:val="22"/>
            </w:rPr>
            <w:instrText xml:space="preserve">CITATION MFe20 \l 2057 </w:instrText>
          </w:r>
          <w:r>
            <w:rPr>
              <w:rFonts w:ascii="Arial" w:hAnsi="Arial" w:cs="Arial"/>
              <w:color w:val="000000"/>
              <w:szCs w:val="22"/>
            </w:rPr>
            <w:fldChar w:fldCharType="separate"/>
          </w:r>
          <w:r>
            <w:rPr>
              <w:rFonts w:ascii="Arial" w:hAnsi="Arial" w:cs="Arial"/>
              <w:noProof/>
              <w:color w:val="000000"/>
              <w:szCs w:val="22"/>
            </w:rPr>
            <w:t xml:space="preserve"> </w:t>
          </w:r>
          <w:r w:rsidRPr="0063013A">
            <w:rPr>
              <w:rFonts w:ascii="Arial" w:hAnsi="Arial" w:cs="Arial"/>
              <w:noProof/>
              <w:color w:val="000000"/>
              <w:szCs w:val="22"/>
            </w:rPr>
            <w:t>(Laydon, et al., 2020)</w:t>
          </w:r>
          <w:r>
            <w:rPr>
              <w:rFonts w:ascii="Arial" w:hAnsi="Arial" w:cs="Arial"/>
              <w:color w:val="000000"/>
              <w:szCs w:val="22"/>
            </w:rPr>
            <w:fldChar w:fldCharType="end"/>
          </w:r>
        </w:sdtContent>
      </w:sdt>
      <w:r w:rsidR="001951A2" w:rsidRPr="001951A2">
        <w:rPr>
          <w:rFonts w:ascii="Arial" w:hAnsi="Arial" w:cs="Arial"/>
          <w:color w:val="000000"/>
          <w:szCs w:val="22"/>
        </w:rPr>
        <w:t xml:space="preserve"> </w:t>
      </w:r>
      <w:r w:rsidR="001951A2">
        <w:rPr>
          <w:rFonts w:ascii="Arial" w:hAnsi="Arial" w:cs="Arial"/>
          <w:color w:val="000000"/>
          <w:szCs w:val="22"/>
        </w:rPr>
        <w:t xml:space="preserve">China adopted a </w:t>
      </w:r>
      <w:r w:rsidR="001951A2" w:rsidRPr="00185878">
        <w:rPr>
          <w:rFonts w:ascii="Arial" w:hAnsi="Arial" w:cs="Arial"/>
          <w:b/>
          <w:bCs/>
          <w:color w:val="000000"/>
          <w:szCs w:val="22"/>
        </w:rPr>
        <w:t>containment strategy</w:t>
      </w:r>
      <w:r w:rsidR="001951A2">
        <w:rPr>
          <w:rFonts w:ascii="Arial" w:hAnsi="Arial" w:cs="Arial"/>
          <w:color w:val="000000"/>
          <w:szCs w:val="22"/>
        </w:rPr>
        <w:t xml:space="preserve"> with</w:t>
      </w:r>
      <w:r w:rsidR="001951A2" w:rsidRPr="00185878">
        <w:rPr>
          <w:rFonts w:ascii="Arial" w:hAnsi="Arial" w:cs="Arial"/>
          <w:color w:val="000000"/>
          <w:szCs w:val="22"/>
        </w:rPr>
        <w:t xml:space="preserve"> the </w:t>
      </w:r>
      <w:r w:rsidR="001951A2">
        <w:rPr>
          <w:rFonts w:ascii="Arial" w:hAnsi="Arial" w:cs="Arial"/>
          <w:color w:val="000000"/>
          <w:szCs w:val="22"/>
        </w:rPr>
        <w:t>"</w:t>
      </w:r>
      <w:r w:rsidR="001951A2" w:rsidRPr="00185878">
        <w:rPr>
          <w:rFonts w:ascii="Arial" w:hAnsi="Arial" w:cs="Arial"/>
          <w:color w:val="000000"/>
          <w:szCs w:val="22"/>
        </w:rPr>
        <w:t>five early</w:t>
      </w:r>
      <w:r w:rsidR="001951A2">
        <w:rPr>
          <w:rFonts w:ascii="Arial" w:hAnsi="Arial" w:cs="Arial"/>
          <w:color w:val="000000"/>
          <w:szCs w:val="22"/>
        </w:rPr>
        <w:t>"</w:t>
      </w:r>
      <w:r w:rsidR="001951A2" w:rsidRPr="00185878">
        <w:rPr>
          <w:rFonts w:ascii="Arial" w:hAnsi="Arial" w:cs="Arial"/>
          <w:color w:val="000000"/>
          <w:szCs w:val="22"/>
        </w:rPr>
        <w:t xml:space="preserve"> guidelines (early diagnosis, early report, early inspection, early isolation, and early care)</w:t>
      </w:r>
      <w:r w:rsidR="001951A2">
        <w:rPr>
          <w:rFonts w:ascii="Arial" w:hAnsi="Arial" w:cs="Arial"/>
          <w:color w:val="000000"/>
          <w:szCs w:val="22"/>
        </w:rPr>
        <w:t>. These</w:t>
      </w:r>
      <w:r w:rsidR="001951A2" w:rsidRPr="00185878">
        <w:rPr>
          <w:rFonts w:ascii="Arial" w:hAnsi="Arial" w:cs="Arial"/>
          <w:color w:val="000000"/>
          <w:szCs w:val="22"/>
        </w:rPr>
        <w:t xml:space="preserve"> were implemented in the </w:t>
      </w:r>
      <w:r w:rsidR="001951A2">
        <w:rPr>
          <w:rFonts w:ascii="Arial" w:hAnsi="Arial" w:cs="Arial"/>
          <w:color w:val="000000"/>
          <w:szCs w:val="22"/>
        </w:rPr>
        <w:t>"</w:t>
      </w:r>
      <w:r w:rsidR="001951A2" w:rsidRPr="00185878">
        <w:rPr>
          <w:rFonts w:ascii="Arial" w:hAnsi="Arial" w:cs="Arial"/>
          <w:color w:val="000000"/>
          <w:szCs w:val="22"/>
        </w:rPr>
        <w:t>SARS-like strategy,</w:t>
      </w:r>
      <w:r w:rsidR="001951A2">
        <w:rPr>
          <w:rFonts w:ascii="Arial" w:hAnsi="Arial" w:cs="Arial"/>
          <w:color w:val="000000"/>
          <w:szCs w:val="22"/>
        </w:rPr>
        <w:t>"</w:t>
      </w:r>
      <w:r w:rsidR="001951A2" w:rsidRPr="00185878">
        <w:rPr>
          <w:rFonts w:ascii="Arial" w:hAnsi="Arial" w:cs="Arial"/>
          <w:color w:val="000000"/>
          <w:szCs w:val="22"/>
        </w:rPr>
        <w:t xml:space="preserve"> and </w:t>
      </w:r>
      <w:r w:rsidR="001951A2" w:rsidRPr="000B6BB1">
        <w:rPr>
          <w:rFonts w:ascii="Arial" w:hAnsi="Arial" w:cs="Arial"/>
          <w:b/>
          <w:bCs/>
          <w:color w:val="000000"/>
          <w:szCs w:val="22"/>
        </w:rPr>
        <w:t>reported</w:t>
      </w:r>
      <w:r w:rsidR="001951A2" w:rsidRPr="00185878">
        <w:rPr>
          <w:rFonts w:ascii="Arial" w:hAnsi="Arial" w:cs="Arial"/>
          <w:color w:val="000000"/>
          <w:szCs w:val="22"/>
        </w:rPr>
        <w:t xml:space="preserve"> and suspected patients were </w:t>
      </w:r>
      <w:r w:rsidR="001951A2" w:rsidRPr="000B6BB1">
        <w:rPr>
          <w:rFonts w:ascii="Arial" w:hAnsi="Arial" w:cs="Arial"/>
          <w:b/>
          <w:bCs/>
          <w:color w:val="000000"/>
          <w:szCs w:val="22"/>
        </w:rPr>
        <w:t>segregated</w:t>
      </w:r>
      <w:r w:rsidR="001951A2" w:rsidRPr="00185878">
        <w:rPr>
          <w:rFonts w:ascii="Arial" w:hAnsi="Arial" w:cs="Arial"/>
          <w:color w:val="000000"/>
          <w:szCs w:val="22"/>
        </w:rPr>
        <w:t xml:space="preserve"> for treatment before the diagnostic </w:t>
      </w:r>
      <w:r w:rsidR="001951A2" w:rsidRPr="000B6BB1">
        <w:rPr>
          <w:rFonts w:ascii="Arial" w:hAnsi="Arial" w:cs="Arial"/>
          <w:b/>
          <w:bCs/>
          <w:color w:val="000000"/>
          <w:szCs w:val="22"/>
        </w:rPr>
        <w:t>observation</w:t>
      </w:r>
      <w:r w:rsidR="001951A2" w:rsidRPr="00185878">
        <w:rPr>
          <w:rFonts w:ascii="Arial" w:hAnsi="Arial" w:cs="Arial"/>
          <w:color w:val="000000"/>
          <w:szCs w:val="22"/>
        </w:rPr>
        <w:t xml:space="preserve"> period was completed.</w:t>
      </w:r>
      <w:sdt>
        <w:sdtPr>
          <w:rPr>
            <w:rFonts w:ascii="Arial" w:hAnsi="Arial" w:cs="Arial"/>
            <w:color w:val="000000"/>
            <w:szCs w:val="22"/>
          </w:rPr>
          <w:id w:val="1620638485"/>
          <w:citation/>
        </w:sdtPr>
        <w:sdtContent>
          <w:r w:rsidR="001951A2">
            <w:rPr>
              <w:rFonts w:ascii="Arial" w:hAnsi="Arial" w:cs="Arial"/>
              <w:color w:val="000000"/>
              <w:szCs w:val="22"/>
            </w:rPr>
            <w:fldChar w:fldCharType="begin"/>
          </w:r>
          <w:r w:rsidR="001951A2">
            <w:rPr>
              <w:rFonts w:ascii="Arial" w:hAnsi="Arial" w:cs="Arial"/>
              <w:color w:val="000000"/>
              <w:szCs w:val="22"/>
            </w:rPr>
            <w:instrText xml:space="preserve"> CITATION Zha20 \l 2057 </w:instrText>
          </w:r>
          <w:r w:rsidR="001951A2">
            <w:rPr>
              <w:rFonts w:ascii="Arial" w:hAnsi="Arial" w:cs="Arial"/>
              <w:color w:val="000000"/>
              <w:szCs w:val="22"/>
            </w:rPr>
            <w:fldChar w:fldCharType="separate"/>
          </w:r>
          <w:r w:rsidR="001951A2">
            <w:rPr>
              <w:rFonts w:ascii="Arial" w:hAnsi="Arial" w:cs="Arial"/>
              <w:noProof/>
              <w:color w:val="000000"/>
              <w:szCs w:val="22"/>
            </w:rPr>
            <w:t xml:space="preserve"> </w:t>
          </w:r>
          <w:r w:rsidR="001951A2" w:rsidRPr="00185878">
            <w:rPr>
              <w:rFonts w:ascii="Arial" w:hAnsi="Arial" w:cs="Arial"/>
              <w:noProof/>
              <w:color w:val="000000"/>
              <w:szCs w:val="22"/>
            </w:rPr>
            <w:t>(Zhang &amp; Wang, 2020)</w:t>
          </w:r>
          <w:r w:rsidR="001951A2">
            <w:rPr>
              <w:rFonts w:ascii="Arial" w:hAnsi="Arial" w:cs="Arial"/>
              <w:color w:val="000000"/>
              <w:szCs w:val="22"/>
            </w:rPr>
            <w:fldChar w:fldCharType="end"/>
          </w:r>
        </w:sdtContent>
      </w:sdt>
      <w:r w:rsidR="001951A2" w:rsidRPr="00185878">
        <w:rPr>
          <w:rFonts w:ascii="Arial" w:hAnsi="Arial" w:cs="Arial"/>
          <w:color w:val="000000"/>
          <w:szCs w:val="22"/>
        </w:rPr>
        <w:t xml:space="preserve"> </w:t>
      </w:r>
    </w:p>
    <w:p w14:paraId="0355094D" w14:textId="12FFAC9B" w:rsidR="001951A2" w:rsidRDefault="001951A2" w:rsidP="001951A2">
      <w:pPr>
        <w:spacing w:line="360" w:lineRule="auto"/>
        <w:rPr>
          <w:rFonts w:ascii="Arial" w:hAnsi="Arial" w:cs="Arial"/>
        </w:rPr>
      </w:pPr>
      <w:r>
        <w:rPr>
          <w:rFonts w:ascii="Arial" w:hAnsi="Arial" w:cs="Arial"/>
          <w:b/>
          <w:bCs/>
          <w:color w:val="000000"/>
          <w:szCs w:val="22"/>
        </w:rPr>
        <w:t xml:space="preserve">The United Kingdom: </w:t>
      </w:r>
      <w:r w:rsidRPr="001951A2">
        <w:rPr>
          <w:rFonts w:ascii="Arial" w:hAnsi="Arial" w:cs="Arial"/>
        </w:rPr>
        <w:t>The UK</w:t>
      </w:r>
      <w:r w:rsidRPr="005B64D2">
        <w:rPr>
          <w:rFonts w:ascii="Arial" w:hAnsi="Arial" w:cs="Arial"/>
        </w:rPr>
        <w:t xml:space="preserve"> is one of the countries most impacted by the COVID-19 pandemic. The </w:t>
      </w:r>
      <w:r>
        <w:rPr>
          <w:rFonts w:ascii="Arial" w:hAnsi="Arial" w:cs="Arial"/>
        </w:rPr>
        <w:t>United Kingdom government</w:t>
      </w:r>
      <w:r w:rsidRPr="005B64D2">
        <w:rPr>
          <w:rFonts w:ascii="Arial" w:hAnsi="Arial" w:cs="Arial"/>
        </w:rPr>
        <w:t xml:space="preserve"> did not take any additional steps to combat the COVID-19 outbreak until the end of March 2020. The British </w:t>
      </w:r>
      <w:r>
        <w:rPr>
          <w:rFonts w:ascii="Arial" w:hAnsi="Arial" w:cs="Arial"/>
        </w:rPr>
        <w:t>G</w:t>
      </w:r>
      <w:r w:rsidRPr="005B64D2">
        <w:rPr>
          <w:rFonts w:ascii="Arial" w:hAnsi="Arial" w:cs="Arial"/>
        </w:rPr>
        <w:t xml:space="preserve">overnment started implementing </w:t>
      </w:r>
      <w:r>
        <w:rPr>
          <w:rFonts w:ascii="Arial" w:hAnsi="Arial" w:cs="Arial"/>
        </w:rPr>
        <w:t>the '</w:t>
      </w:r>
      <w:r w:rsidRPr="000B6BB1">
        <w:rPr>
          <w:rFonts w:ascii="Arial" w:hAnsi="Arial" w:cs="Arial"/>
          <w:b/>
          <w:bCs/>
        </w:rPr>
        <w:t>Delay</w:t>
      </w:r>
      <w:r w:rsidR="00D033C0">
        <w:rPr>
          <w:rFonts w:ascii="Arial" w:hAnsi="Arial" w:cs="Arial"/>
          <w:b/>
          <w:bCs/>
        </w:rPr>
        <w:t>,</w:t>
      </w:r>
      <w:r w:rsidRPr="000B6BB1">
        <w:rPr>
          <w:rFonts w:ascii="Arial" w:hAnsi="Arial" w:cs="Arial"/>
          <w:b/>
          <w:bCs/>
        </w:rPr>
        <w:t xml:space="preserve"> and </w:t>
      </w:r>
      <w:r>
        <w:rPr>
          <w:rFonts w:ascii="Arial" w:hAnsi="Arial" w:cs="Arial"/>
          <w:b/>
          <w:bCs/>
        </w:rPr>
        <w:t>M</w:t>
      </w:r>
      <w:r w:rsidRPr="000B6BB1">
        <w:rPr>
          <w:rFonts w:ascii="Arial" w:hAnsi="Arial" w:cs="Arial"/>
          <w:b/>
          <w:bCs/>
        </w:rPr>
        <w:t>itigation</w:t>
      </w:r>
      <w:r>
        <w:rPr>
          <w:rFonts w:ascii="Arial" w:hAnsi="Arial" w:cs="Arial"/>
          <w:b/>
          <w:bCs/>
        </w:rPr>
        <w:t>'</w:t>
      </w:r>
      <w:r w:rsidRPr="005B64D2">
        <w:rPr>
          <w:rFonts w:ascii="Arial" w:hAnsi="Arial" w:cs="Arial"/>
        </w:rPr>
        <w:t xml:space="preserve"> </w:t>
      </w:r>
      <w:r w:rsidR="00D033C0">
        <w:rPr>
          <w:rFonts w:ascii="Arial" w:hAnsi="Arial" w:cs="Arial"/>
        </w:rPr>
        <w:t>approach</w:t>
      </w:r>
      <w:r w:rsidRPr="005B64D2">
        <w:rPr>
          <w:rFonts w:ascii="Arial" w:hAnsi="Arial" w:cs="Arial"/>
        </w:rPr>
        <w:t xml:space="preserve"> focused on the principle of </w:t>
      </w:r>
      <w:r w:rsidRPr="00AB0EBE">
        <w:rPr>
          <w:rFonts w:ascii="Arial" w:hAnsi="Arial" w:cs="Arial"/>
          <w:b/>
          <w:bCs/>
        </w:rPr>
        <w:t>"herd immunity"</w:t>
      </w:r>
      <w:r w:rsidRPr="005B64D2">
        <w:rPr>
          <w:rFonts w:ascii="Arial" w:hAnsi="Arial" w:cs="Arial"/>
        </w:rPr>
        <w:t xml:space="preserve"> after the epidemic in Italy</w:t>
      </w:r>
      <w:r w:rsidR="00D033C0">
        <w:rPr>
          <w:rFonts w:ascii="Arial" w:hAnsi="Arial" w:cs="Arial"/>
        </w:rPr>
        <w:t>,</w:t>
      </w:r>
      <w:r w:rsidRPr="005B64D2">
        <w:rPr>
          <w:rFonts w:ascii="Arial" w:hAnsi="Arial" w:cs="Arial"/>
        </w:rPr>
        <w:t xml:space="preserve"> and Spain had nearly gotten out of hand. </w:t>
      </w:r>
      <w:r>
        <w:rPr>
          <w:rFonts w:ascii="Arial" w:hAnsi="Arial" w:cs="Arial"/>
        </w:rPr>
        <w:t xml:space="preserve"> </w:t>
      </w:r>
      <w:sdt>
        <w:sdtPr>
          <w:rPr>
            <w:rFonts w:ascii="Arial" w:hAnsi="Arial" w:cs="Arial"/>
          </w:rPr>
          <w:id w:val="500164004"/>
          <w:citation/>
        </w:sdtPr>
        <w:sdtContent>
          <w:r>
            <w:rPr>
              <w:rFonts w:ascii="Arial" w:hAnsi="Arial" w:cs="Arial"/>
            </w:rPr>
            <w:fldChar w:fldCharType="begin"/>
          </w:r>
          <w:r>
            <w:rPr>
              <w:rFonts w:ascii="Arial" w:hAnsi="Arial" w:cs="Arial"/>
            </w:rPr>
            <w:instrText xml:space="preserve"> CITATION Cab20 \l 2057 </w:instrText>
          </w:r>
          <w:r>
            <w:rPr>
              <w:rFonts w:ascii="Arial" w:hAnsi="Arial" w:cs="Arial"/>
            </w:rPr>
            <w:fldChar w:fldCharType="separate"/>
          </w:r>
          <w:r>
            <w:rPr>
              <w:rFonts w:ascii="Arial" w:hAnsi="Arial" w:cs="Arial"/>
              <w:noProof/>
            </w:rPr>
            <w:t xml:space="preserve"> </w:t>
          </w:r>
          <w:r w:rsidRPr="005B64D2">
            <w:rPr>
              <w:rFonts w:ascii="Arial" w:hAnsi="Arial" w:cs="Arial"/>
              <w:noProof/>
            </w:rPr>
            <w:t>(Office, 2020)</w:t>
          </w:r>
          <w:r>
            <w:rPr>
              <w:rFonts w:ascii="Arial" w:hAnsi="Arial" w:cs="Arial"/>
            </w:rPr>
            <w:fldChar w:fldCharType="end"/>
          </w:r>
        </w:sdtContent>
      </w:sdt>
      <w:sdt>
        <w:sdtPr>
          <w:rPr>
            <w:rFonts w:ascii="Arial" w:hAnsi="Arial" w:cs="Arial"/>
          </w:rPr>
          <w:id w:val="1111710820"/>
          <w:citation/>
        </w:sdtPr>
        <w:sdtContent>
          <w:r>
            <w:rPr>
              <w:rFonts w:ascii="Arial" w:hAnsi="Arial" w:cs="Arial"/>
            </w:rPr>
            <w:fldChar w:fldCharType="begin"/>
          </w:r>
          <w:r>
            <w:rPr>
              <w:rFonts w:ascii="Arial" w:hAnsi="Arial" w:cs="Arial"/>
            </w:rPr>
            <w:instrText xml:space="preserve"> CITATION Ala201 \l 2057 </w:instrText>
          </w:r>
          <w:r>
            <w:rPr>
              <w:rFonts w:ascii="Arial" w:hAnsi="Arial" w:cs="Arial"/>
            </w:rPr>
            <w:fldChar w:fldCharType="separate"/>
          </w:r>
          <w:r>
            <w:rPr>
              <w:rFonts w:ascii="Arial" w:hAnsi="Arial" w:cs="Arial"/>
              <w:noProof/>
            </w:rPr>
            <w:t xml:space="preserve"> </w:t>
          </w:r>
          <w:r w:rsidRPr="005B64D2">
            <w:rPr>
              <w:rFonts w:ascii="Arial" w:hAnsi="Arial" w:cs="Arial"/>
              <w:noProof/>
            </w:rPr>
            <w:t>(Alanezi, et al., 2020)</w:t>
          </w:r>
          <w:r>
            <w:rPr>
              <w:rFonts w:ascii="Arial" w:hAnsi="Arial" w:cs="Arial"/>
            </w:rPr>
            <w:fldChar w:fldCharType="end"/>
          </w:r>
        </w:sdtContent>
      </w:sdt>
      <w:sdt>
        <w:sdtPr>
          <w:rPr>
            <w:rFonts w:ascii="Arial" w:hAnsi="Arial" w:cs="Arial"/>
          </w:rPr>
          <w:id w:val="-778093619"/>
          <w:citation/>
        </w:sdtPr>
        <w:sdtContent>
          <w:r>
            <w:rPr>
              <w:rFonts w:ascii="Arial" w:hAnsi="Arial" w:cs="Arial"/>
            </w:rPr>
            <w:fldChar w:fldCharType="begin"/>
          </w:r>
          <w:r>
            <w:rPr>
              <w:rFonts w:ascii="Arial" w:hAnsi="Arial" w:cs="Arial"/>
            </w:rPr>
            <w:instrText xml:space="preserve"> CITATION BBC20 \l 2057 </w:instrText>
          </w:r>
          <w:r>
            <w:rPr>
              <w:rFonts w:ascii="Arial" w:hAnsi="Arial" w:cs="Arial"/>
            </w:rPr>
            <w:fldChar w:fldCharType="separate"/>
          </w:r>
          <w:r>
            <w:rPr>
              <w:rFonts w:ascii="Arial" w:hAnsi="Arial" w:cs="Arial"/>
              <w:noProof/>
            </w:rPr>
            <w:t xml:space="preserve"> </w:t>
          </w:r>
          <w:r w:rsidRPr="005B64D2">
            <w:rPr>
              <w:rFonts w:ascii="Arial" w:hAnsi="Arial" w:cs="Arial"/>
              <w:noProof/>
            </w:rPr>
            <w:t>(BBC, 2020)</w:t>
          </w:r>
          <w:r>
            <w:rPr>
              <w:rFonts w:ascii="Arial" w:hAnsi="Arial" w:cs="Arial"/>
            </w:rPr>
            <w:fldChar w:fldCharType="end"/>
          </w:r>
        </w:sdtContent>
      </w:sdt>
    </w:p>
    <w:p w14:paraId="2352C57A" w14:textId="118EF273" w:rsidR="00040544" w:rsidRDefault="00D033C0" w:rsidP="004A1F5E">
      <w:pPr>
        <w:spacing w:line="360" w:lineRule="auto"/>
        <w:rPr>
          <w:rFonts w:ascii="Arial" w:hAnsi="Arial" w:cs="Arial"/>
        </w:rPr>
      </w:pPr>
      <w:r>
        <w:rPr>
          <w:rFonts w:ascii="Arial" w:hAnsi="Arial" w:cs="Arial"/>
        </w:rPr>
        <w:t>T</w:t>
      </w:r>
      <w:r w:rsidR="001951A2" w:rsidRPr="003B56C4">
        <w:rPr>
          <w:rFonts w:ascii="Arial" w:hAnsi="Arial" w:cs="Arial"/>
        </w:rPr>
        <w:t xml:space="preserve">he United Kingdom exits </w:t>
      </w:r>
      <w:r w:rsidR="001951A2">
        <w:rPr>
          <w:rFonts w:ascii="Arial" w:hAnsi="Arial" w:cs="Arial"/>
        </w:rPr>
        <w:t>the first lockdown</w:t>
      </w:r>
      <w:r w:rsidR="001951A2" w:rsidRPr="003B56C4">
        <w:rPr>
          <w:rFonts w:ascii="Arial" w:hAnsi="Arial" w:cs="Arial"/>
        </w:rPr>
        <w:t xml:space="preserve">, attempted to </w:t>
      </w:r>
      <w:r w:rsidR="001951A2" w:rsidRPr="000B6BB1">
        <w:rPr>
          <w:rFonts w:ascii="Arial" w:hAnsi="Arial" w:cs="Arial"/>
          <w:b/>
          <w:bCs/>
        </w:rPr>
        <w:t>contain, delay, research, and mitigate</w:t>
      </w:r>
      <w:r>
        <w:rPr>
          <w:rFonts w:ascii="Arial" w:hAnsi="Arial" w:cs="Arial"/>
        </w:rPr>
        <w:t>;</w:t>
      </w:r>
      <w:r w:rsidR="001951A2">
        <w:rPr>
          <w:rFonts w:ascii="Arial" w:hAnsi="Arial" w:cs="Arial"/>
        </w:rPr>
        <w:t xml:space="preserve"> another two-phased approach was submitted: Phase one (Smarter Controls) and Phase Two (Reliable treatments) </w:t>
      </w:r>
      <w:sdt>
        <w:sdtPr>
          <w:rPr>
            <w:rFonts w:ascii="Arial" w:hAnsi="Arial" w:cs="Arial"/>
          </w:rPr>
          <w:id w:val="-1100024372"/>
          <w:citation/>
        </w:sdtPr>
        <w:sdtContent>
          <w:r w:rsidR="001951A2">
            <w:rPr>
              <w:rFonts w:ascii="Arial" w:hAnsi="Arial" w:cs="Arial"/>
            </w:rPr>
            <w:fldChar w:fldCharType="begin"/>
          </w:r>
          <w:r w:rsidR="001951A2">
            <w:rPr>
              <w:rFonts w:ascii="Arial" w:hAnsi="Arial" w:cs="Arial"/>
            </w:rPr>
            <w:instrText xml:space="preserve"> CITATION Cab201 \l 2057 </w:instrText>
          </w:r>
          <w:r w:rsidR="001951A2">
            <w:rPr>
              <w:rFonts w:ascii="Arial" w:hAnsi="Arial" w:cs="Arial"/>
            </w:rPr>
            <w:fldChar w:fldCharType="separate"/>
          </w:r>
          <w:r w:rsidR="001951A2">
            <w:rPr>
              <w:rFonts w:ascii="Arial" w:hAnsi="Arial" w:cs="Arial"/>
              <w:noProof/>
            </w:rPr>
            <w:t xml:space="preserve"> </w:t>
          </w:r>
          <w:r w:rsidR="001951A2" w:rsidRPr="003B56C4">
            <w:rPr>
              <w:rFonts w:ascii="Arial" w:hAnsi="Arial" w:cs="Arial"/>
              <w:noProof/>
            </w:rPr>
            <w:t>(Office, 2020)</w:t>
          </w:r>
          <w:r w:rsidR="001951A2">
            <w:rPr>
              <w:rFonts w:ascii="Arial" w:hAnsi="Arial" w:cs="Arial"/>
            </w:rPr>
            <w:fldChar w:fldCharType="end"/>
          </w:r>
        </w:sdtContent>
      </w:sdt>
      <w:r w:rsidR="001951A2">
        <w:rPr>
          <w:rFonts w:ascii="Arial" w:hAnsi="Arial" w:cs="Arial"/>
        </w:rPr>
        <w:t>.</w:t>
      </w:r>
      <w:r w:rsidR="009F32E4">
        <w:rPr>
          <w:rFonts w:ascii="Arial" w:hAnsi="Arial" w:cs="Arial"/>
        </w:rPr>
        <w:t xml:space="preserve"> </w:t>
      </w:r>
    </w:p>
    <w:p w14:paraId="33F7E338" w14:textId="44A862B3" w:rsidR="00651495" w:rsidRDefault="00651495" w:rsidP="004A1F5E">
      <w:pPr>
        <w:spacing w:line="360" w:lineRule="auto"/>
        <w:rPr>
          <w:rFonts w:ascii="Arial" w:hAnsi="Arial" w:cs="Arial"/>
          <w:b/>
          <w:bCs/>
          <w:color w:val="000000"/>
          <w:sz w:val="28"/>
          <w:lang w:val="en-US"/>
        </w:rPr>
      </w:pPr>
      <w:r w:rsidRPr="00651495">
        <w:rPr>
          <w:rFonts w:ascii="Arial" w:hAnsi="Arial" w:cs="Arial"/>
          <w:b/>
          <w:bCs/>
          <w:color w:val="000000"/>
          <w:sz w:val="28"/>
          <w:lang w:val="en-US"/>
        </w:rPr>
        <w:t>MODELS AND THEORIES OF HEALTH BEHAVIOUR CHANGE</w:t>
      </w:r>
    </w:p>
    <w:p w14:paraId="0ADF37F6" w14:textId="79378F57" w:rsidR="00651495" w:rsidRDefault="00651495" w:rsidP="004A1F5E">
      <w:pPr>
        <w:spacing w:line="360" w:lineRule="auto"/>
        <w:rPr>
          <w:rFonts w:ascii="Arial" w:hAnsi="Arial" w:cs="Arial"/>
          <w:color w:val="000000"/>
          <w:szCs w:val="22"/>
          <w:lang w:val="en-US"/>
        </w:rPr>
      </w:pPr>
      <w:r w:rsidRPr="00651495">
        <w:rPr>
          <w:rFonts w:ascii="Arial" w:hAnsi="Arial" w:cs="Arial"/>
          <w:color w:val="000000"/>
          <w:szCs w:val="22"/>
          <w:lang w:val="en-US"/>
        </w:rPr>
        <w:t xml:space="preserve">There are three </w:t>
      </w:r>
      <w:r w:rsidR="000E5722">
        <w:rPr>
          <w:rFonts w:ascii="Arial" w:hAnsi="Arial" w:cs="Arial"/>
          <w:color w:val="000000"/>
          <w:szCs w:val="22"/>
          <w:lang w:val="en-US"/>
        </w:rPr>
        <w:t>primary</w:t>
      </w:r>
      <w:r w:rsidRPr="00651495">
        <w:rPr>
          <w:rFonts w:ascii="Arial" w:hAnsi="Arial" w:cs="Arial"/>
          <w:color w:val="000000"/>
          <w:szCs w:val="22"/>
          <w:lang w:val="en-US"/>
        </w:rPr>
        <w:t xml:space="preserve"> models or theories of health </w:t>
      </w:r>
      <w:proofErr w:type="spellStart"/>
      <w:r w:rsidRPr="00651495">
        <w:rPr>
          <w:rFonts w:ascii="Arial" w:hAnsi="Arial" w:cs="Arial"/>
          <w:color w:val="000000"/>
          <w:szCs w:val="22"/>
          <w:lang w:val="en-US"/>
        </w:rPr>
        <w:t>behaviour</w:t>
      </w:r>
      <w:proofErr w:type="spellEnd"/>
      <w:r w:rsidRPr="00651495">
        <w:rPr>
          <w:rFonts w:ascii="Arial" w:hAnsi="Arial" w:cs="Arial"/>
          <w:color w:val="000000"/>
          <w:szCs w:val="22"/>
          <w:lang w:val="en-US"/>
        </w:rPr>
        <w:t xml:space="preserve"> change. These are:</w:t>
      </w:r>
    </w:p>
    <w:p w14:paraId="3BADAFCD" w14:textId="65C20443" w:rsidR="00651495" w:rsidRPr="00651495" w:rsidRDefault="00651495" w:rsidP="00651495">
      <w:pPr>
        <w:pStyle w:val="ListParagraph"/>
        <w:numPr>
          <w:ilvl w:val="0"/>
          <w:numId w:val="7"/>
        </w:numPr>
        <w:spacing w:line="360" w:lineRule="auto"/>
        <w:rPr>
          <w:rFonts w:ascii="Arial" w:hAnsi="Arial" w:cs="Arial"/>
          <w:b/>
          <w:bCs/>
          <w:color w:val="000000"/>
          <w:szCs w:val="22"/>
        </w:rPr>
      </w:pPr>
      <w:r w:rsidRPr="00651495">
        <w:rPr>
          <w:rFonts w:ascii="Arial" w:hAnsi="Arial" w:cs="Arial"/>
          <w:b/>
          <w:bCs/>
          <w:color w:val="000000"/>
          <w:szCs w:val="22"/>
        </w:rPr>
        <w:t xml:space="preserve">Health </w:t>
      </w:r>
      <w:r w:rsidR="000E5722">
        <w:rPr>
          <w:rFonts w:ascii="Arial" w:hAnsi="Arial" w:cs="Arial"/>
          <w:b/>
          <w:bCs/>
          <w:color w:val="000000"/>
          <w:szCs w:val="22"/>
        </w:rPr>
        <w:t>B</w:t>
      </w:r>
      <w:r w:rsidRPr="00651495">
        <w:rPr>
          <w:rFonts w:ascii="Arial" w:hAnsi="Arial" w:cs="Arial"/>
          <w:b/>
          <w:bCs/>
          <w:color w:val="000000"/>
          <w:szCs w:val="22"/>
        </w:rPr>
        <w:t>elief Model</w:t>
      </w:r>
      <w:r w:rsidRPr="00651495">
        <w:rPr>
          <w:rFonts w:ascii="Arial" w:hAnsi="Arial" w:cs="Arial"/>
          <w:b/>
          <w:bCs/>
          <w:color w:val="000000"/>
          <w:szCs w:val="22"/>
        </w:rPr>
        <w:t xml:space="preserve"> </w:t>
      </w:r>
    </w:p>
    <w:p w14:paraId="5F3BA0E8" w14:textId="0D98D846" w:rsidR="00651495" w:rsidRPr="00651495" w:rsidRDefault="00651495" w:rsidP="00651495">
      <w:pPr>
        <w:pStyle w:val="ListParagraph"/>
        <w:numPr>
          <w:ilvl w:val="0"/>
          <w:numId w:val="7"/>
        </w:numPr>
        <w:spacing w:line="360" w:lineRule="auto"/>
        <w:rPr>
          <w:rFonts w:ascii="Arial" w:hAnsi="Arial" w:cs="Arial"/>
          <w:b/>
          <w:bCs/>
          <w:color w:val="000000"/>
          <w:szCs w:val="22"/>
        </w:rPr>
      </w:pPr>
      <w:r w:rsidRPr="00651495">
        <w:rPr>
          <w:rFonts w:ascii="Arial" w:hAnsi="Arial" w:cs="Arial"/>
          <w:b/>
          <w:bCs/>
          <w:color w:val="000000"/>
          <w:szCs w:val="22"/>
        </w:rPr>
        <w:t>Theory of Reasoned Action</w:t>
      </w:r>
    </w:p>
    <w:p w14:paraId="41081B5B" w14:textId="3DD25D30" w:rsidR="00651495" w:rsidRPr="00AE1859" w:rsidRDefault="00651495" w:rsidP="00651495">
      <w:pPr>
        <w:pStyle w:val="ListParagraph"/>
        <w:numPr>
          <w:ilvl w:val="0"/>
          <w:numId w:val="7"/>
        </w:numPr>
        <w:spacing w:line="360" w:lineRule="auto"/>
        <w:rPr>
          <w:rFonts w:ascii="Arial" w:hAnsi="Arial" w:cs="Arial"/>
          <w:b/>
          <w:bCs/>
          <w:color w:val="000000"/>
          <w:szCs w:val="22"/>
          <w:lang w:val="en-US"/>
        </w:rPr>
      </w:pPr>
      <w:r w:rsidRPr="00651495">
        <w:rPr>
          <w:rFonts w:ascii="Arial" w:hAnsi="Arial" w:cs="Arial"/>
          <w:b/>
          <w:bCs/>
          <w:color w:val="000000"/>
          <w:szCs w:val="22"/>
        </w:rPr>
        <w:t>Transtheoretical Model Stages of change</w:t>
      </w:r>
    </w:p>
    <w:p w14:paraId="5ABA5837" w14:textId="1530F9F4" w:rsidR="000E5722" w:rsidRPr="000E5722" w:rsidRDefault="000E5722" w:rsidP="000E5722">
      <w:pPr>
        <w:spacing w:line="360" w:lineRule="auto"/>
        <w:rPr>
          <w:rFonts w:ascii="Arial" w:hAnsi="Arial" w:cs="Arial"/>
          <w:color w:val="000000"/>
          <w:szCs w:val="22"/>
          <w:lang w:val="en-US"/>
        </w:rPr>
      </w:pPr>
      <w:r>
        <w:rPr>
          <w:rFonts w:ascii="Arial" w:hAnsi="Arial" w:cs="Arial"/>
          <w:b/>
          <w:bCs/>
          <w:color w:val="000000"/>
          <w:szCs w:val="22"/>
          <w:lang w:val="en-US"/>
        </w:rPr>
        <w:t xml:space="preserve">Health Belief Model: </w:t>
      </w:r>
      <w:r w:rsidRPr="000E5722">
        <w:rPr>
          <w:rFonts w:ascii="Arial" w:hAnsi="Arial" w:cs="Arial"/>
          <w:color w:val="000000"/>
          <w:szCs w:val="22"/>
          <w:lang w:val="en-US"/>
        </w:rPr>
        <w:t xml:space="preserve">The Health Belief Model is a theoretical model used to direct </w:t>
      </w:r>
      <w:r w:rsidR="005A3C0B">
        <w:rPr>
          <w:rFonts w:ascii="Arial" w:hAnsi="Arial" w:cs="Arial"/>
          <w:color w:val="000000"/>
          <w:szCs w:val="22"/>
          <w:lang w:val="en-US"/>
        </w:rPr>
        <w:t xml:space="preserve">health promotion and disease prevention </w:t>
      </w:r>
      <w:proofErr w:type="spellStart"/>
      <w:r w:rsidR="005A3C0B">
        <w:rPr>
          <w:rFonts w:ascii="Arial" w:hAnsi="Arial" w:cs="Arial"/>
          <w:color w:val="000000"/>
          <w:szCs w:val="22"/>
          <w:lang w:val="en-US"/>
        </w:rPr>
        <w:t>programmes</w:t>
      </w:r>
      <w:proofErr w:type="spellEnd"/>
      <w:r w:rsidRPr="000E5722">
        <w:rPr>
          <w:rFonts w:ascii="Arial" w:hAnsi="Arial" w:cs="Arial"/>
          <w:color w:val="000000"/>
          <w:szCs w:val="22"/>
          <w:lang w:val="en-US"/>
        </w:rPr>
        <w:t xml:space="preserve">. </w:t>
      </w:r>
      <w:sdt>
        <w:sdtPr>
          <w:rPr>
            <w:rFonts w:ascii="Arial" w:hAnsi="Arial" w:cs="Arial"/>
            <w:color w:val="000000"/>
            <w:szCs w:val="22"/>
            <w:lang w:val="en-US"/>
          </w:rPr>
          <w:id w:val="966086197"/>
          <w:citation/>
        </w:sdtPr>
        <w:sdtContent>
          <w:r w:rsidR="00F27BD1">
            <w:rPr>
              <w:rFonts w:ascii="Arial" w:hAnsi="Arial" w:cs="Arial"/>
              <w:color w:val="000000"/>
              <w:szCs w:val="22"/>
              <w:lang w:val="en-US"/>
            </w:rPr>
            <w:fldChar w:fldCharType="begin"/>
          </w:r>
          <w:r w:rsidR="00F27BD1">
            <w:rPr>
              <w:rFonts w:ascii="Arial" w:hAnsi="Arial" w:cs="Arial"/>
              <w:color w:val="000000"/>
              <w:szCs w:val="22"/>
            </w:rPr>
            <w:instrText xml:space="preserve"> CITATION Rur21 \l 2057 </w:instrText>
          </w:r>
          <w:r w:rsidR="00F27BD1">
            <w:rPr>
              <w:rFonts w:ascii="Arial" w:hAnsi="Arial" w:cs="Arial"/>
              <w:color w:val="000000"/>
              <w:szCs w:val="22"/>
              <w:lang w:val="en-US"/>
            </w:rPr>
            <w:fldChar w:fldCharType="separate"/>
          </w:r>
          <w:r w:rsidR="00F27BD1" w:rsidRPr="00F27BD1">
            <w:rPr>
              <w:rFonts w:ascii="Arial" w:hAnsi="Arial" w:cs="Arial"/>
              <w:noProof/>
              <w:color w:val="000000"/>
              <w:szCs w:val="22"/>
            </w:rPr>
            <w:t>(Hub, 2021)</w:t>
          </w:r>
          <w:r w:rsidR="00F27BD1">
            <w:rPr>
              <w:rFonts w:ascii="Arial" w:hAnsi="Arial" w:cs="Arial"/>
              <w:color w:val="000000"/>
              <w:szCs w:val="22"/>
              <w:lang w:val="en-US"/>
            </w:rPr>
            <w:fldChar w:fldCharType="end"/>
          </w:r>
        </w:sdtContent>
      </w:sdt>
    </w:p>
    <w:p w14:paraId="4A4DD3C0" w14:textId="14BC2A55" w:rsidR="00AE1859" w:rsidRDefault="000E5722" w:rsidP="000E5722">
      <w:pPr>
        <w:spacing w:line="360" w:lineRule="auto"/>
        <w:rPr>
          <w:rFonts w:ascii="Arial" w:hAnsi="Arial" w:cs="Arial"/>
          <w:color w:val="000000"/>
          <w:szCs w:val="22"/>
          <w:lang w:val="en-US"/>
        </w:rPr>
      </w:pPr>
      <w:r w:rsidRPr="000E5722">
        <w:rPr>
          <w:rFonts w:ascii="Arial" w:hAnsi="Arial" w:cs="Arial"/>
          <w:color w:val="000000"/>
          <w:szCs w:val="22"/>
          <w:lang w:val="en-US"/>
        </w:rPr>
        <w:lastRenderedPageBreak/>
        <w:t xml:space="preserve">The Wellness Belief Model's key elements rely on human assumptions about health problems, which forecast individual health-related habits. </w:t>
      </w:r>
      <w:r>
        <w:rPr>
          <w:rFonts w:ascii="Arial" w:hAnsi="Arial" w:cs="Arial"/>
          <w:color w:val="000000"/>
          <w:szCs w:val="22"/>
          <w:lang w:val="en-US"/>
        </w:rPr>
        <w:t>It defines</w:t>
      </w:r>
      <w:r w:rsidRPr="000E5722">
        <w:rPr>
          <w:rFonts w:ascii="Arial" w:hAnsi="Arial" w:cs="Arial"/>
          <w:color w:val="000000"/>
          <w:szCs w:val="22"/>
          <w:lang w:val="en-US"/>
        </w:rPr>
        <w:t xml:space="preserve"> the key </w:t>
      </w:r>
      <w:r w:rsidR="00F27BD1">
        <w:rPr>
          <w:rFonts w:ascii="Arial" w:hAnsi="Arial" w:cs="Arial"/>
          <w:color w:val="000000"/>
          <w:szCs w:val="22"/>
          <w:lang w:val="en-US"/>
        </w:rPr>
        <w:t>factor</w:t>
      </w:r>
      <w:r>
        <w:rPr>
          <w:rFonts w:ascii="Arial" w:hAnsi="Arial" w:cs="Arial"/>
          <w:color w:val="000000"/>
          <w:szCs w:val="22"/>
          <w:lang w:val="en-US"/>
        </w:rPr>
        <w:t>s</w:t>
      </w:r>
      <w:r w:rsidRPr="000E5722">
        <w:rPr>
          <w:rFonts w:ascii="Arial" w:hAnsi="Arial" w:cs="Arial"/>
          <w:color w:val="000000"/>
          <w:szCs w:val="22"/>
          <w:lang w:val="en-US"/>
        </w:rPr>
        <w:t xml:space="preserve"> affecting health patterns as </w:t>
      </w:r>
      <w:r w:rsidR="00834A86">
        <w:rPr>
          <w:rFonts w:ascii="Arial" w:hAnsi="Arial" w:cs="Arial"/>
          <w:color w:val="000000"/>
          <w:szCs w:val="22"/>
          <w:lang w:val="en-US"/>
        </w:rPr>
        <w:t>individuals'</w:t>
      </w:r>
      <w:r w:rsidRPr="000E5722">
        <w:rPr>
          <w:rFonts w:ascii="Arial" w:hAnsi="Arial" w:cs="Arial"/>
          <w:color w:val="000000"/>
          <w:szCs w:val="22"/>
          <w:lang w:val="en-US"/>
        </w:rPr>
        <w:t xml:space="preserve"> perceived susceptibility to </w:t>
      </w:r>
      <w:proofErr w:type="gramStart"/>
      <w:r w:rsidRPr="000E5722">
        <w:rPr>
          <w:rFonts w:ascii="Arial" w:hAnsi="Arial" w:cs="Arial"/>
          <w:color w:val="000000"/>
          <w:szCs w:val="22"/>
          <w:lang w:val="en-US"/>
        </w:rPr>
        <w:t>sickness  (</w:t>
      </w:r>
      <w:proofErr w:type="gramEnd"/>
      <w:r w:rsidRPr="000E5722">
        <w:rPr>
          <w:rFonts w:ascii="Arial" w:hAnsi="Arial" w:cs="Arial"/>
          <w:color w:val="000000"/>
          <w:szCs w:val="22"/>
          <w:lang w:val="en-US"/>
        </w:rPr>
        <w:t>perceived susceptibility)</w:t>
      </w:r>
      <w:r w:rsidR="00834A86">
        <w:rPr>
          <w:rFonts w:ascii="Arial" w:hAnsi="Arial" w:cs="Arial"/>
          <w:color w:val="000000"/>
          <w:szCs w:val="22"/>
          <w:lang w:val="en-US"/>
        </w:rPr>
        <w:t>. T</w:t>
      </w:r>
      <w:r>
        <w:rPr>
          <w:rFonts w:ascii="Arial" w:hAnsi="Arial" w:cs="Arial"/>
          <w:color w:val="000000"/>
          <w:szCs w:val="22"/>
          <w:lang w:val="en-US"/>
        </w:rPr>
        <w:t xml:space="preserve">he </w:t>
      </w:r>
      <w:r w:rsidRPr="000E5722">
        <w:rPr>
          <w:rFonts w:ascii="Arial" w:hAnsi="Arial" w:cs="Arial"/>
          <w:color w:val="000000"/>
          <w:szCs w:val="22"/>
          <w:lang w:val="en-US"/>
        </w:rPr>
        <w:t>belief of consequence (perceived severity), potential beneficial effects of action (perceived benefits), perceived barriers to acti</w:t>
      </w:r>
      <w:r>
        <w:rPr>
          <w:rFonts w:ascii="Arial" w:hAnsi="Arial" w:cs="Arial"/>
          <w:color w:val="000000"/>
          <w:szCs w:val="22"/>
          <w:lang w:val="en-US"/>
        </w:rPr>
        <w:t>vity</w:t>
      </w:r>
      <w:r w:rsidRPr="000E5722">
        <w:rPr>
          <w:rFonts w:ascii="Arial" w:hAnsi="Arial" w:cs="Arial"/>
          <w:color w:val="000000"/>
          <w:szCs w:val="22"/>
          <w:lang w:val="en-US"/>
        </w:rPr>
        <w:t xml:space="preserve">, exposure to stimuli that trigger </w:t>
      </w:r>
      <w:proofErr w:type="spellStart"/>
      <w:r w:rsidRPr="000E5722">
        <w:rPr>
          <w:rFonts w:ascii="Arial" w:hAnsi="Arial" w:cs="Arial"/>
          <w:color w:val="000000"/>
          <w:szCs w:val="22"/>
          <w:lang w:val="en-US"/>
        </w:rPr>
        <w:t>behaviour</w:t>
      </w:r>
      <w:proofErr w:type="spellEnd"/>
      <w:r w:rsidRPr="000E5722">
        <w:rPr>
          <w:rFonts w:ascii="Arial" w:hAnsi="Arial" w:cs="Arial"/>
          <w:color w:val="000000"/>
          <w:szCs w:val="22"/>
          <w:lang w:val="en-US"/>
        </w:rPr>
        <w:t xml:space="preserve"> (cues to act), and optimism in </w:t>
      </w:r>
      <w:r>
        <w:rPr>
          <w:rFonts w:ascii="Arial" w:hAnsi="Arial" w:cs="Arial"/>
          <w:color w:val="000000"/>
          <w:szCs w:val="22"/>
          <w:lang w:val="en-US"/>
        </w:rPr>
        <w:t xml:space="preserve">a </w:t>
      </w:r>
      <w:r w:rsidRPr="000E5722">
        <w:rPr>
          <w:rFonts w:ascii="Arial" w:hAnsi="Arial" w:cs="Arial"/>
          <w:color w:val="000000"/>
          <w:szCs w:val="22"/>
          <w:lang w:val="en-US"/>
        </w:rPr>
        <w:t xml:space="preserve">desire to </w:t>
      </w:r>
      <w:proofErr w:type="gramStart"/>
      <w:r w:rsidRPr="000E5722">
        <w:rPr>
          <w:rFonts w:ascii="Arial" w:hAnsi="Arial" w:cs="Arial"/>
          <w:color w:val="000000"/>
          <w:szCs w:val="22"/>
          <w:lang w:val="en-US"/>
        </w:rPr>
        <w:t>accomplish</w:t>
      </w:r>
      <w:proofErr w:type="gramEnd"/>
      <w:r w:rsidRPr="000E5722">
        <w:rPr>
          <w:rFonts w:ascii="Arial" w:hAnsi="Arial" w:cs="Arial"/>
          <w:color w:val="000000"/>
          <w:szCs w:val="22"/>
          <w:lang w:val="en-US"/>
        </w:rPr>
        <w:t xml:space="preserve"> (self-efficacy).</w:t>
      </w:r>
      <w:sdt>
        <w:sdtPr>
          <w:rPr>
            <w:rFonts w:ascii="Arial" w:hAnsi="Arial" w:cs="Arial"/>
            <w:color w:val="000000"/>
            <w:szCs w:val="22"/>
            <w:lang w:val="en-US"/>
          </w:rPr>
          <w:id w:val="-1868207564"/>
          <w:citation/>
        </w:sdtPr>
        <w:sdtContent>
          <w:r>
            <w:rPr>
              <w:rFonts w:ascii="Arial" w:hAnsi="Arial" w:cs="Arial"/>
              <w:color w:val="000000"/>
              <w:szCs w:val="22"/>
              <w:lang w:val="en-US"/>
            </w:rPr>
            <w:fldChar w:fldCharType="begin"/>
          </w:r>
          <w:r>
            <w:rPr>
              <w:rFonts w:ascii="Arial" w:hAnsi="Arial" w:cs="Arial"/>
              <w:color w:val="000000"/>
              <w:szCs w:val="22"/>
            </w:rPr>
            <w:instrText xml:space="preserve"> CITATION Rur21 \l 2057 </w:instrText>
          </w:r>
          <w:r>
            <w:rPr>
              <w:rFonts w:ascii="Arial" w:hAnsi="Arial" w:cs="Arial"/>
              <w:color w:val="000000"/>
              <w:szCs w:val="22"/>
              <w:lang w:val="en-US"/>
            </w:rPr>
            <w:fldChar w:fldCharType="separate"/>
          </w:r>
          <w:r>
            <w:rPr>
              <w:rFonts w:ascii="Arial" w:hAnsi="Arial" w:cs="Arial"/>
              <w:noProof/>
              <w:color w:val="000000"/>
              <w:szCs w:val="22"/>
            </w:rPr>
            <w:t xml:space="preserve"> </w:t>
          </w:r>
          <w:r w:rsidRPr="000E5722">
            <w:rPr>
              <w:rFonts w:ascii="Arial" w:hAnsi="Arial" w:cs="Arial"/>
              <w:noProof/>
              <w:color w:val="000000"/>
              <w:szCs w:val="22"/>
            </w:rPr>
            <w:t>(Hub, 2021)</w:t>
          </w:r>
          <w:r>
            <w:rPr>
              <w:rFonts w:ascii="Arial" w:hAnsi="Arial" w:cs="Arial"/>
              <w:color w:val="000000"/>
              <w:szCs w:val="22"/>
              <w:lang w:val="en-US"/>
            </w:rPr>
            <w:fldChar w:fldCharType="end"/>
          </w:r>
        </w:sdtContent>
      </w:sdt>
    </w:p>
    <w:p w14:paraId="50601C26" w14:textId="3A2324EB" w:rsidR="00F27BD1" w:rsidRPr="00F27BD1" w:rsidRDefault="00F27BD1" w:rsidP="000E5722">
      <w:pPr>
        <w:spacing w:line="360" w:lineRule="auto"/>
        <w:rPr>
          <w:rFonts w:ascii="Arial" w:hAnsi="Arial" w:cs="Arial"/>
          <w:color w:val="000000"/>
          <w:szCs w:val="22"/>
          <w:lang w:val="en-US"/>
        </w:rPr>
      </w:pPr>
      <w:r w:rsidRPr="00F27BD1">
        <w:rPr>
          <w:rFonts w:ascii="Arial" w:hAnsi="Arial" w:cs="Arial"/>
          <w:b/>
          <w:bCs/>
          <w:color w:val="000000"/>
          <w:szCs w:val="22"/>
          <w:lang w:val="en-US"/>
        </w:rPr>
        <w:t>Theory of Reason Action:</w:t>
      </w:r>
      <w:r w:rsidR="00834A86">
        <w:rPr>
          <w:rFonts w:ascii="Arial" w:hAnsi="Arial" w:cs="Arial"/>
          <w:b/>
          <w:bCs/>
          <w:color w:val="000000"/>
          <w:szCs w:val="22"/>
          <w:lang w:val="en-US"/>
        </w:rPr>
        <w:t xml:space="preserve"> I</w:t>
      </w:r>
      <w:r w:rsidRPr="00F27BD1">
        <w:rPr>
          <w:rFonts w:ascii="Arial" w:hAnsi="Arial" w:cs="Arial"/>
          <w:color w:val="000000"/>
          <w:szCs w:val="22"/>
          <w:lang w:val="en-US"/>
        </w:rPr>
        <w:t xml:space="preserve">f people rate the suggested action as positive (attitude) and assume others expect them to perform the </w:t>
      </w:r>
      <w:proofErr w:type="spellStart"/>
      <w:r w:rsidRPr="00F27BD1">
        <w:rPr>
          <w:rFonts w:ascii="Arial" w:hAnsi="Arial" w:cs="Arial"/>
          <w:color w:val="000000"/>
          <w:szCs w:val="22"/>
          <w:lang w:val="en-US"/>
        </w:rPr>
        <w:t>behaviour</w:t>
      </w:r>
      <w:proofErr w:type="spellEnd"/>
      <w:r w:rsidRPr="00F27BD1">
        <w:rPr>
          <w:rFonts w:ascii="Arial" w:hAnsi="Arial" w:cs="Arial"/>
          <w:color w:val="000000"/>
          <w:szCs w:val="22"/>
          <w:lang w:val="en-US"/>
        </w:rPr>
        <w:t xml:space="preserve"> (subjective norm), they will have a higher incentive (motivation) and may be more motivated to </w:t>
      </w:r>
      <w:proofErr w:type="spellStart"/>
      <w:r w:rsidRPr="00F27BD1">
        <w:rPr>
          <w:rFonts w:ascii="Arial" w:hAnsi="Arial" w:cs="Arial"/>
          <w:color w:val="000000"/>
          <w:szCs w:val="22"/>
          <w:lang w:val="en-US"/>
        </w:rPr>
        <w:t>practise</w:t>
      </w:r>
      <w:proofErr w:type="spellEnd"/>
      <w:r w:rsidRPr="00F27BD1">
        <w:rPr>
          <w:rFonts w:ascii="Arial" w:hAnsi="Arial" w:cs="Arial"/>
          <w:color w:val="000000"/>
          <w:szCs w:val="22"/>
          <w:lang w:val="en-US"/>
        </w:rPr>
        <w:t xml:space="preserve"> the </w:t>
      </w:r>
      <w:proofErr w:type="spellStart"/>
      <w:r w:rsidRPr="00F27BD1">
        <w:rPr>
          <w:rFonts w:ascii="Arial" w:hAnsi="Arial" w:cs="Arial"/>
          <w:color w:val="000000"/>
          <w:szCs w:val="22"/>
          <w:lang w:val="en-US"/>
        </w:rPr>
        <w:t>behaviour.TRA</w:t>
      </w:r>
      <w:proofErr w:type="spellEnd"/>
      <w:r w:rsidRPr="00F27BD1">
        <w:rPr>
          <w:rFonts w:ascii="Arial" w:hAnsi="Arial" w:cs="Arial"/>
          <w:color w:val="000000"/>
          <w:szCs w:val="22"/>
          <w:lang w:val="en-US"/>
        </w:rPr>
        <w:t xml:space="preserve"> is most effective in action that </w:t>
      </w:r>
      <w:r w:rsidR="00ED1298">
        <w:rPr>
          <w:rFonts w:ascii="Arial" w:hAnsi="Arial" w:cs="Arial"/>
          <w:color w:val="000000"/>
          <w:szCs w:val="22"/>
          <w:lang w:val="en-US"/>
        </w:rPr>
        <w:t>a person voluntarily controls</w:t>
      </w:r>
      <w:r w:rsidRPr="00F27BD1">
        <w:rPr>
          <w:rFonts w:ascii="Arial" w:hAnsi="Arial" w:cs="Arial"/>
          <w:color w:val="000000"/>
          <w:szCs w:val="22"/>
          <w:lang w:val="en-US"/>
        </w:rPr>
        <w:t>.</w:t>
      </w:r>
      <w:sdt>
        <w:sdtPr>
          <w:rPr>
            <w:rFonts w:ascii="Arial" w:hAnsi="Arial" w:cs="Arial"/>
            <w:color w:val="000000"/>
            <w:szCs w:val="22"/>
            <w:lang w:val="en-US"/>
          </w:rPr>
          <w:id w:val="-1640872268"/>
          <w:citation/>
        </w:sdtPr>
        <w:sdtContent>
          <w:r>
            <w:rPr>
              <w:rFonts w:ascii="Arial" w:hAnsi="Arial" w:cs="Arial"/>
              <w:color w:val="000000"/>
              <w:szCs w:val="22"/>
              <w:lang w:val="en-US"/>
            </w:rPr>
            <w:fldChar w:fldCharType="begin"/>
          </w:r>
          <w:r>
            <w:rPr>
              <w:rFonts w:ascii="Arial" w:hAnsi="Arial" w:cs="Arial"/>
              <w:color w:val="000000"/>
              <w:szCs w:val="22"/>
            </w:rPr>
            <w:instrText xml:space="preserve"> CITATION Hen04 \l 2057 </w:instrText>
          </w:r>
          <w:r>
            <w:rPr>
              <w:rFonts w:ascii="Arial" w:hAnsi="Arial" w:cs="Arial"/>
              <w:color w:val="000000"/>
              <w:szCs w:val="22"/>
              <w:lang w:val="en-US"/>
            </w:rPr>
            <w:fldChar w:fldCharType="separate"/>
          </w:r>
          <w:r>
            <w:rPr>
              <w:rFonts w:ascii="Arial" w:hAnsi="Arial" w:cs="Arial"/>
              <w:noProof/>
              <w:color w:val="000000"/>
              <w:szCs w:val="22"/>
            </w:rPr>
            <w:t xml:space="preserve"> </w:t>
          </w:r>
          <w:r w:rsidRPr="00F27BD1">
            <w:rPr>
              <w:rFonts w:ascii="Arial" w:hAnsi="Arial" w:cs="Arial"/>
              <w:noProof/>
              <w:color w:val="000000"/>
              <w:szCs w:val="22"/>
            </w:rPr>
            <w:t>(Staats, 2004)</w:t>
          </w:r>
          <w:r>
            <w:rPr>
              <w:rFonts w:ascii="Arial" w:hAnsi="Arial" w:cs="Arial"/>
              <w:color w:val="000000"/>
              <w:szCs w:val="22"/>
              <w:lang w:val="en-US"/>
            </w:rPr>
            <w:fldChar w:fldCharType="end"/>
          </w:r>
        </w:sdtContent>
      </w:sdt>
    </w:p>
    <w:p w14:paraId="5EC424AB" w14:textId="6910055B" w:rsidR="00651495" w:rsidRDefault="00F27BD1" w:rsidP="00F27BD1">
      <w:pPr>
        <w:spacing w:line="360" w:lineRule="auto"/>
        <w:rPr>
          <w:rFonts w:ascii="Arial" w:hAnsi="Arial" w:cs="Arial"/>
          <w:color w:val="000000"/>
          <w:szCs w:val="22"/>
        </w:rPr>
      </w:pPr>
      <w:r w:rsidRPr="005A3C0B">
        <w:rPr>
          <w:rFonts w:ascii="Arial" w:hAnsi="Arial" w:cs="Arial"/>
          <w:b/>
          <w:bCs/>
          <w:color w:val="000000"/>
          <w:szCs w:val="22"/>
        </w:rPr>
        <w:t>The Transtheoretical Model</w:t>
      </w:r>
      <w:r w:rsidR="005A3C0B">
        <w:rPr>
          <w:rFonts w:ascii="Arial" w:hAnsi="Arial" w:cs="Arial"/>
          <w:color w:val="000000"/>
          <w:szCs w:val="22"/>
        </w:rPr>
        <w:t>: It</w:t>
      </w:r>
      <w:r w:rsidRPr="00F27BD1">
        <w:rPr>
          <w:rFonts w:ascii="Arial" w:hAnsi="Arial" w:cs="Arial"/>
          <w:color w:val="000000"/>
          <w:szCs w:val="22"/>
        </w:rPr>
        <w:t xml:space="preserve"> proposes methods for public health approaches aimed at people at different levels of decision-making.</w:t>
      </w:r>
      <w:r>
        <w:rPr>
          <w:rFonts w:ascii="Arial" w:hAnsi="Arial" w:cs="Arial"/>
          <w:color w:val="000000"/>
          <w:szCs w:val="22"/>
        </w:rPr>
        <w:t xml:space="preserve"> </w:t>
      </w:r>
      <w:r w:rsidRPr="00F27BD1">
        <w:rPr>
          <w:rFonts w:ascii="Arial" w:hAnsi="Arial" w:cs="Arial"/>
          <w:color w:val="000000"/>
          <w:szCs w:val="22"/>
        </w:rPr>
        <w:t xml:space="preserve">The TTM helps people </w:t>
      </w:r>
      <w:r w:rsidR="005A3C0B">
        <w:rPr>
          <w:rFonts w:ascii="Arial" w:hAnsi="Arial" w:cs="Arial"/>
          <w:color w:val="000000"/>
          <w:szCs w:val="22"/>
        </w:rPr>
        <w:t>evaluate their current transition stage</w:t>
      </w:r>
      <w:r w:rsidRPr="00F27BD1">
        <w:rPr>
          <w:rFonts w:ascii="Arial" w:hAnsi="Arial" w:cs="Arial"/>
          <w:color w:val="000000"/>
          <w:szCs w:val="22"/>
        </w:rPr>
        <w:t xml:space="preserve"> and accounts for relapse in their decision-making process.</w:t>
      </w:r>
      <w:r>
        <w:rPr>
          <w:rFonts w:ascii="Arial" w:hAnsi="Arial" w:cs="Arial"/>
          <w:color w:val="000000"/>
          <w:szCs w:val="22"/>
        </w:rPr>
        <w:t xml:space="preserve"> The six stages are</w:t>
      </w:r>
      <w:sdt>
        <w:sdtPr>
          <w:rPr>
            <w:rFonts w:ascii="Arial" w:hAnsi="Arial" w:cs="Arial"/>
            <w:color w:val="000000"/>
            <w:szCs w:val="22"/>
          </w:rPr>
          <w:id w:val="-556556691"/>
          <w:citation/>
        </w:sdtPr>
        <w:sdtContent>
          <w:r>
            <w:rPr>
              <w:rFonts w:ascii="Arial" w:hAnsi="Arial" w:cs="Arial"/>
              <w:color w:val="000000"/>
              <w:szCs w:val="22"/>
            </w:rPr>
            <w:fldChar w:fldCharType="begin"/>
          </w:r>
          <w:r>
            <w:rPr>
              <w:rFonts w:ascii="Arial" w:hAnsi="Arial" w:cs="Arial"/>
              <w:color w:val="000000"/>
              <w:szCs w:val="22"/>
            </w:rPr>
            <w:instrText xml:space="preserve"> CITATION Bos19 \l 2057 </w:instrText>
          </w:r>
          <w:r>
            <w:rPr>
              <w:rFonts w:ascii="Arial" w:hAnsi="Arial" w:cs="Arial"/>
              <w:color w:val="000000"/>
              <w:szCs w:val="22"/>
            </w:rPr>
            <w:fldChar w:fldCharType="separate"/>
          </w:r>
          <w:r>
            <w:rPr>
              <w:rFonts w:ascii="Arial" w:hAnsi="Arial" w:cs="Arial"/>
              <w:noProof/>
              <w:color w:val="000000"/>
              <w:szCs w:val="22"/>
            </w:rPr>
            <w:t xml:space="preserve"> </w:t>
          </w:r>
          <w:r w:rsidRPr="00F27BD1">
            <w:rPr>
              <w:rFonts w:ascii="Arial" w:hAnsi="Arial" w:cs="Arial"/>
              <w:noProof/>
              <w:color w:val="000000"/>
              <w:szCs w:val="22"/>
            </w:rPr>
            <w:t>(Health, 2019)</w:t>
          </w:r>
          <w:r>
            <w:rPr>
              <w:rFonts w:ascii="Arial" w:hAnsi="Arial" w:cs="Arial"/>
              <w:color w:val="000000"/>
              <w:szCs w:val="22"/>
            </w:rPr>
            <w:fldChar w:fldCharType="end"/>
          </w:r>
        </w:sdtContent>
      </w:sdt>
      <w:r>
        <w:rPr>
          <w:rFonts w:ascii="Arial" w:hAnsi="Arial" w:cs="Arial"/>
          <w:color w:val="000000"/>
          <w:szCs w:val="22"/>
        </w:rPr>
        <w:t>:</w:t>
      </w:r>
    </w:p>
    <w:p w14:paraId="6119C206" w14:textId="65BFFE13" w:rsidR="00F27BD1" w:rsidRPr="00F27BD1" w:rsidRDefault="00F27BD1" w:rsidP="00F27BD1">
      <w:pPr>
        <w:pStyle w:val="ListParagraph"/>
        <w:numPr>
          <w:ilvl w:val="0"/>
          <w:numId w:val="9"/>
        </w:numPr>
        <w:spacing w:line="360" w:lineRule="auto"/>
        <w:rPr>
          <w:rFonts w:ascii="Arial" w:hAnsi="Arial" w:cs="Arial"/>
        </w:rPr>
      </w:pPr>
      <w:r w:rsidRPr="00F27BD1">
        <w:rPr>
          <w:rFonts w:ascii="Arial" w:hAnsi="Arial" w:cs="Arial"/>
        </w:rPr>
        <w:t>Precontemplation</w:t>
      </w:r>
    </w:p>
    <w:p w14:paraId="11831538" w14:textId="622DD62B" w:rsidR="00F27BD1" w:rsidRPr="00F27BD1" w:rsidRDefault="00F27BD1" w:rsidP="00F27BD1">
      <w:pPr>
        <w:pStyle w:val="ListParagraph"/>
        <w:numPr>
          <w:ilvl w:val="0"/>
          <w:numId w:val="9"/>
        </w:numPr>
        <w:spacing w:line="360" w:lineRule="auto"/>
        <w:rPr>
          <w:rFonts w:ascii="Arial" w:hAnsi="Arial" w:cs="Arial"/>
        </w:rPr>
      </w:pPr>
      <w:r w:rsidRPr="00F27BD1">
        <w:rPr>
          <w:rFonts w:ascii="Arial" w:hAnsi="Arial" w:cs="Arial"/>
        </w:rPr>
        <w:t>Contemplation</w:t>
      </w:r>
    </w:p>
    <w:p w14:paraId="137E1DB2" w14:textId="16EE50CD" w:rsidR="00F27BD1" w:rsidRPr="00F27BD1" w:rsidRDefault="00F27BD1" w:rsidP="00F27BD1">
      <w:pPr>
        <w:pStyle w:val="ListParagraph"/>
        <w:numPr>
          <w:ilvl w:val="0"/>
          <w:numId w:val="9"/>
        </w:numPr>
        <w:spacing w:line="360" w:lineRule="auto"/>
        <w:rPr>
          <w:rFonts w:ascii="Arial" w:hAnsi="Arial" w:cs="Arial"/>
        </w:rPr>
      </w:pPr>
      <w:r w:rsidRPr="00F27BD1">
        <w:rPr>
          <w:rFonts w:ascii="Arial" w:hAnsi="Arial" w:cs="Arial"/>
        </w:rPr>
        <w:t>Preparation (Determination)</w:t>
      </w:r>
    </w:p>
    <w:p w14:paraId="4F9E9739" w14:textId="46FC9BA5" w:rsidR="00F27BD1" w:rsidRPr="00F27BD1" w:rsidRDefault="00F27BD1" w:rsidP="00F27BD1">
      <w:pPr>
        <w:pStyle w:val="ListParagraph"/>
        <w:numPr>
          <w:ilvl w:val="0"/>
          <w:numId w:val="9"/>
        </w:numPr>
        <w:spacing w:line="360" w:lineRule="auto"/>
        <w:rPr>
          <w:rFonts w:ascii="Arial" w:hAnsi="Arial" w:cs="Arial"/>
        </w:rPr>
      </w:pPr>
      <w:r w:rsidRPr="00F27BD1">
        <w:rPr>
          <w:rFonts w:ascii="Arial" w:hAnsi="Arial" w:cs="Arial"/>
        </w:rPr>
        <w:t>Action</w:t>
      </w:r>
    </w:p>
    <w:p w14:paraId="63EBF61C" w14:textId="2C3C471E" w:rsidR="00F27BD1" w:rsidRPr="00F27BD1" w:rsidRDefault="00F27BD1" w:rsidP="00F27BD1">
      <w:pPr>
        <w:pStyle w:val="ListParagraph"/>
        <w:numPr>
          <w:ilvl w:val="0"/>
          <w:numId w:val="9"/>
        </w:numPr>
        <w:spacing w:line="360" w:lineRule="auto"/>
        <w:rPr>
          <w:rFonts w:ascii="Arial" w:hAnsi="Arial" w:cs="Arial"/>
        </w:rPr>
      </w:pPr>
      <w:r w:rsidRPr="00F27BD1">
        <w:rPr>
          <w:rFonts w:ascii="Arial" w:hAnsi="Arial" w:cs="Arial"/>
        </w:rPr>
        <w:t>Maintenance</w:t>
      </w:r>
    </w:p>
    <w:p w14:paraId="3D5E500F" w14:textId="55FAC2F2" w:rsidR="00F27BD1" w:rsidRPr="00F27BD1" w:rsidRDefault="00F27BD1" w:rsidP="005A6964">
      <w:pPr>
        <w:pStyle w:val="ListParagraph"/>
        <w:numPr>
          <w:ilvl w:val="0"/>
          <w:numId w:val="9"/>
        </w:numPr>
        <w:spacing w:line="360" w:lineRule="auto"/>
        <w:rPr>
          <w:rFonts w:ascii="Arial" w:hAnsi="Arial" w:cs="Arial"/>
          <w:color w:val="000000"/>
          <w:szCs w:val="22"/>
        </w:rPr>
      </w:pPr>
      <w:r w:rsidRPr="00F27BD1">
        <w:rPr>
          <w:rFonts w:ascii="Arial" w:hAnsi="Arial" w:cs="Arial"/>
        </w:rPr>
        <w:t>Termination</w:t>
      </w:r>
    </w:p>
    <w:p w14:paraId="6255472B" w14:textId="261432C0" w:rsidR="00040544" w:rsidRDefault="00040544" w:rsidP="004A1F5E">
      <w:pPr>
        <w:spacing w:line="360" w:lineRule="auto"/>
        <w:rPr>
          <w:rFonts w:ascii="Arial" w:hAnsi="Arial" w:cs="Arial"/>
          <w:b/>
          <w:bCs/>
          <w:color w:val="000000"/>
          <w:sz w:val="28"/>
        </w:rPr>
      </w:pPr>
      <w:r w:rsidRPr="00040544">
        <w:rPr>
          <w:rFonts w:ascii="Arial" w:hAnsi="Arial" w:cs="Arial"/>
          <w:b/>
          <w:bCs/>
          <w:color w:val="000000"/>
          <w:sz w:val="28"/>
        </w:rPr>
        <w:t xml:space="preserve">Impact of </w:t>
      </w:r>
      <w:r>
        <w:rPr>
          <w:rFonts w:ascii="Arial" w:hAnsi="Arial" w:cs="Arial"/>
          <w:b/>
          <w:bCs/>
          <w:color w:val="000000"/>
          <w:sz w:val="28"/>
        </w:rPr>
        <w:t>L</w:t>
      </w:r>
      <w:r w:rsidRPr="00040544">
        <w:rPr>
          <w:rFonts w:ascii="Arial" w:hAnsi="Arial" w:cs="Arial"/>
          <w:b/>
          <w:bCs/>
          <w:color w:val="000000"/>
          <w:sz w:val="28"/>
        </w:rPr>
        <w:t>egislation</w:t>
      </w:r>
      <w:r w:rsidR="00432BD6">
        <w:rPr>
          <w:rFonts w:ascii="Arial" w:hAnsi="Arial" w:cs="Arial"/>
          <w:b/>
          <w:bCs/>
          <w:color w:val="000000"/>
          <w:sz w:val="28"/>
        </w:rPr>
        <w:t>s</w:t>
      </w:r>
      <w:r w:rsidRPr="00040544">
        <w:rPr>
          <w:rFonts w:ascii="Arial" w:hAnsi="Arial" w:cs="Arial"/>
          <w:b/>
          <w:bCs/>
          <w:color w:val="000000"/>
          <w:sz w:val="28"/>
        </w:rPr>
        <w:t xml:space="preserve"> and </w:t>
      </w:r>
      <w:r>
        <w:rPr>
          <w:rFonts w:ascii="Arial" w:hAnsi="Arial" w:cs="Arial"/>
          <w:b/>
          <w:bCs/>
          <w:color w:val="000000"/>
          <w:sz w:val="28"/>
        </w:rPr>
        <w:t>P</w:t>
      </w:r>
      <w:r w:rsidRPr="00040544">
        <w:rPr>
          <w:rFonts w:ascii="Arial" w:hAnsi="Arial" w:cs="Arial"/>
          <w:b/>
          <w:bCs/>
          <w:color w:val="000000"/>
          <w:sz w:val="28"/>
        </w:rPr>
        <w:t>olicies</w:t>
      </w:r>
      <w:r w:rsidRPr="00040544">
        <w:rPr>
          <w:rFonts w:ascii="Arial" w:hAnsi="Arial" w:cs="Arial"/>
          <w:b/>
          <w:bCs/>
          <w:color w:val="000000"/>
          <w:sz w:val="28"/>
        </w:rPr>
        <w:t xml:space="preserve"> </w:t>
      </w:r>
    </w:p>
    <w:p w14:paraId="79DB2FEB" w14:textId="2FE90BB0" w:rsidR="00974F58" w:rsidRPr="001B0B07" w:rsidRDefault="00974F58" w:rsidP="004A1F5E">
      <w:pPr>
        <w:spacing w:line="360" w:lineRule="auto"/>
        <w:rPr>
          <w:rFonts w:ascii="Arial" w:hAnsi="Arial" w:cs="Arial"/>
          <w:b/>
          <w:bCs/>
          <w:color w:val="000000"/>
          <w:sz w:val="24"/>
          <w:szCs w:val="24"/>
        </w:rPr>
      </w:pPr>
      <w:r w:rsidRPr="001B0B07">
        <w:rPr>
          <w:rFonts w:ascii="Arial" w:hAnsi="Arial" w:cs="Arial"/>
          <w:b/>
          <w:bCs/>
          <w:color w:val="000000"/>
          <w:sz w:val="24"/>
          <w:szCs w:val="24"/>
        </w:rPr>
        <w:t>China</w:t>
      </w:r>
    </w:p>
    <w:p w14:paraId="1A723901" w14:textId="73984154" w:rsidR="00FE1AD6" w:rsidRDefault="00FE1AD6" w:rsidP="004A1F5E">
      <w:pPr>
        <w:spacing w:line="360" w:lineRule="auto"/>
        <w:rPr>
          <w:rFonts w:ascii="Arial" w:hAnsi="Arial" w:cs="Arial"/>
          <w:color w:val="000000"/>
          <w:szCs w:val="22"/>
        </w:rPr>
      </w:pPr>
      <w:r>
        <w:rPr>
          <w:rFonts w:ascii="Arial" w:hAnsi="Arial" w:cs="Arial"/>
          <w:b/>
          <w:bCs/>
          <w:color w:val="000000"/>
          <w:szCs w:val="22"/>
        </w:rPr>
        <w:t>E</w:t>
      </w:r>
      <w:r w:rsidRPr="00FE1AD6">
        <w:rPr>
          <w:rFonts w:ascii="Arial" w:hAnsi="Arial" w:cs="Arial"/>
          <w:b/>
          <w:bCs/>
          <w:color w:val="000000"/>
          <w:szCs w:val="22"/>
        </w:rPr>
        <w:t xml:space="preserve">ntry </w:t>
      </w:r>
      <w:r>
        <w:rPr>
          <w:rFonts w:ascii="Arial" w:hAnsi="Arial" w:cs="Arial"/>
          <w:b/>
          <w:bCs/>
          <w:color w:val="000000"/>
          <w:szCs w:val="22"/>
        </w:rPr>
        <w:t>Regulations</w:t>
      </w:r>
      <w:r w:rsidRPr="00FE1AD6">
        <w:rPr>
          <w:rFonts w:ascii="Arial" w:hAnsi="Arial" w:cs="Arial"/>
          <w:b/>
          <w:bCs/>
          <w:color w:val="000000"/>
          <w:szCs w:val="22"/>
        </w:rPr>
        <w:t xml:space="preserve"> have been modif</w:t>
      </w:r>
      <w:r>
        <w:rPr>
          <w:rFonts w:ascii="Arial" w:hAnsi="Arial" w:cs="Arial"/>
          <w:b/>
          <w:bCs/>
          <w:color w:val="000000"/>
          <w:szCs w:val="22"/>
        </w:rPr>
        <w:t>ied:</w:t>
      </w:r>
      <w:r w:rsidRPr="00FE1AD6">
        <w:t xml:space="preserve"> </w:t>
      </w:r>
      <w:r w:rsidRPr="00FE1AD6">
        <w:rPr>
          <w:rFonts w:ascii="Arial" w:hAnsi="Arial" w:cs="Arial"/>
          <w:color w:val="000000"/>
          <w:szCs w:val="22"/>
        </w:rPr>
        <w:t>Extensive entry bans for foreigners have been in effect in China since March 28, 2020</w:t>
      </w:r>
      <w:r>
        <w:rPr>
          <w:rFonts w:ascii="Arial" w:hAnsi="Arial" w:cs="Arial"/>
          <w:color w:val="000000"/>
          <w:szCs w:val="22"/>
        </w:rPr>
        <w:t>,</w:t>
      </w:r>
      <w:r w:rsidRPr="00FE1AD6">
        <w:rPr>
          <w:rFonts w:ascii="Arial" w:hAnsi="Arial" w:cs="Arial"/>
          <w:color w:val="000000"/>
          <w:szCs w:val="22"/>
        </w:rPr>
        <w:t xml:space="preserve"> to deter the transmission of the Covid-19 virus. New regulations have been in effect since the end of September</w:t>
      </w:r>
      <w:r>
        <w:rPr>
          <w:rFonts w:ascii="Arial" w:hAnsi="Arial" w:cs="Arial"/>
          <w:color w:val="000000"/>
          <w:szCs w:val="22"/>
        </w:rPr>
        <w:t xml:space="preserve"> 2020</w:t>
      </w:r>
      <w:r w:rsidRPr="00FE1AD6">
        <w:rPr>
          <w:rFonts w:ascii="Arial" w:hAnsi="Arial" w:cs="Arial"/>
          <w:color w:val="000000"/>
          <w:szCs w:val="22"/>
        </w:rPr>
        <w:t xml:space="preserve">, </w:t>
      </w:r>
      <w:proofErr w:type="gramStart"/>
      <w:r w:rsidRPr="00FE1AD6">
        <w:rPr>
          <w:rFonts w:ascii="Arial" w:hAnsi="Arial" w:cs="Arial"/>
          <w:color w:val="000000"/>
          <w:szCs w:val="22"/>
        </w:rPr>
        <w:t>opening up</w:t>
      </w:r>
      <w:proofErr w:type="gramEnd"/>
      <w:r w:rsidRPr="00FE1AD6">
        <w:rPr>
          <w:rFonts w:ascii="Arial" w:hAnsi="Arial" w:cs="Arial"/>
          <w:color w:val="000000"/>
          <w:szCs w:val="22"/>
        </w:rPr>
        <w:t xml:space="preserve"> new opportunities, especially for foreigners employed or residing on-site.</w:t>
      </w:r>
      <w:sdt>
        <w:sdtPr>
          <w:rPr>
            <w:rFonts w:ascii="Arial" w:hAnsi="Arial" w:cs="Arial"/>
            <w:color w:val="000000"/>
            <w:szCs w:val="22"/>
          </w:rPr>
          <w:id w:val="1395308538"/>
          <w:citation/>
        </w:sdtPr>
        <w:sdtContent>
          <w:r>
            <w:rPr>
              <w:rFonts w:ascii="Arial" w:hAnsi="Arial" w:cs="Arial"/>
              <w:color w:val="000000"/>
              <w:szCs w:val="22"/>
            </w:rPr>
            <w:fldChar w:fldCharType="begin"/>
          </w:r>
          <w:r>
            <w:rPr>
              <w:rFonts w:ascii="Arial" w:hAnsi="Arial" w:cs="Arial"/>
              <w:color w:val="000000"/>
              <w:szCs w:val="22"/>
            </w:rPr>
            <w:instrText xml:space="preserve"> CITATION Rod20 \l 2057 </w:instrText>
          </w:r>
          <w:r>
            <w:rPr>
              <w:rFonts w:ascii="Arial" w:hAnsi="Arial" w:cs="Arial"/>
              <w:color w:val="000000"/>
              <w:szCs w:val="22"/>
            </w:rPr>
            <w:fldChar w:fldCharType="separate"/>
          </w:r>
          <w:r>
            <w:rPr>
              <w:rFonts w:ascii="Arial" w:hAnsi="Arial" w:cs="Arial"/>
              <w:noProof/>
              <w:color w:val="000000"/>
              <w:szCs w:val="22"/>
            </w:rPr>
            <w:t xml:space="preserve"> </w:t>
          </w:r>
          <w:r w:rsidRPr="00FE1AD6">
            <w:rPr>
              <w:rFonts w:ascii="Arial" w:hAnsi="Arial" w:cs="Arial"/>
              <w:noProof/>
              <w:color w:val="000000"/>
              <w:szCs w:val="22"/>
            </w:rPr>
            <w:t>(Partner, 2020)</w:t>
          </w:r>
          <w:r>
            <w:rPr>
              <w:rFonts w:ascii="Arial" w:hAnsi="Arial" w:cs="Arial"/>
              <w:color w:val="000000"/>
              <w:szCs w:val="22"/>
            </w:rPr>
            <w:fldChar w:fldCharType="end"/>
          </w:r>
        </w:sdtContent>
      </w:sdt>
    </w:p>
    <w:p w14:paraId="330F3B36" w14:textId="2C62ED9B" w:rsidR="00837792" w:rsidRDefault="00837792" w:rsidP="00837792">
      <w:pPr>
        <w:pStyle w:val="Heading1"/>
        <w:rPr>
          <w:rFonts w:ascii="Arial" w:hAnsi="Arial" w:cs="Arial"/>
          <w:b w:val="0"/>
          <w:bCs w:val="0"/>
          <w:color w:val="000000"/>
          <w:sz w:val="22"/>
          <w:szCs w:val="22"/>
        </w:rPr>
      </w:pPr>
      <w:r w:rsidRPr="00837792">
        <w:rPr>
          <w:rFonts w:ascii="Arial" w:hAnsi="Arial" w:cs="Arial"/>
          <w:sz w:val="22"/>
          <w:szCs w:val="22"/>
        </w:rPr>
        <w:t>Biotechnology Laws</w:t>
      </w:r>
      <w:r>
        <w:rPr>
          <w:rFonts w:ascii="Arial" w:hAnsi="Arial" w:cs="Arial"/>
          <w:sz w:val="22"/>
          <w:szCs w:val="22"/>
        </w:rPr>
        <w:t xml:space="preserve">: </w:t>
      </w:r>
      <w:r w:rsidRPr="00837792">
        <w:rPr>
          <w:rFonts w:ascii="Arial" w:hAnsi="Arial" w:cs="Arial"/>
          <w:b w:val="0"/>
          <w:bCs w:val="0"/>
          <w:color w:val="000000"/>
          <w:sz w:val="22"/>
          <w:szCs w:val="22"/>
        </w:rPr>
        <w:t xml:space="preserve">The National Health Committee recognised COVID-19 as a Class B infectious disease on January 20, 2020, </w:t>
      </w:r>
      <w:r>
        <w:rPr>
          <w:rFonts w:ascii="Arial" w:hAnsi="Arial" w:cs="Arial"/>
          <w:b w:val="0"/>
          <w:bCs w:val="0"/>
          <w:color w:val="000000"/>
          <w:sz w:val="22"/>
          <w:szCs w:val="22"/>
        </w:rPr>
        <w:t>following</w:t>
      </w:r>
      <w:r w:rsidRPr="00837792">
        <w:rPr>
          <w:rFonts w:ascii="Arial" w:hAnsi="Arial" w:cs="Arial"/>
          <w:b w:val="0"/>
          <w:bCs w:val="0"/>
          <w:color w:val="000000"/>
          <w:sz w:val="22"/>
          <w:szCs w:val="22"/>
        </w:rPr>
        <w:t xml:space="preserve"> the Infectious Diseases Control Law and with the approval of the State Council, but took the required preventive and containment steps under Class A. </w:t>
      </w:r>
      <w:r w:rsidR="00834A86">
        <w:rPr>
          <w:rFonts w:ascii="Arial" w:hAnsi="Arial" w:cs="Arial"/>
          <w:b w:val="0"/>
          <w:bCs w:val="0"/>
          <w:color w:val="000000"/>
          <w:sz w:val="22"/>
          <w:szCs w:val="22"/>
        </w:rPr>
        <w:t>T</w:t>
      </w:r>
      <w:r w:rsidRPr="00837792">
        <w:rPr>
          <w:rFonts w:ascii="Arial" w:hAnsi="Arial" w:cs="Arial"/>
          <w:b w:val="0"/>
          <w:bCs w:val="0"/>
          <w:color w:val="000000"/>
          <w:sz w:val="22"/>
          <w:szCs w:val="22"/>
        </w:rPr>
        <w:t>he Infectious Diseases Prevention Legislation and other r</w:t>
      </w:r>
      <w:r>
        <w:rPr>
          <w:rFonts w:ascii="Arial" w:hAnsi="Arial" w:cs="Arial"/>
          <w:b w:val="0"/>
          <w:bCs w:val="0"/>
          <w:color w:val="000000"/>
          <w:sz w:val="22"/>
          <w:szCs w:val="22"/>
        </w:rPr>
        <w:t>egulation</w:t>
      </w:r>
      <w:r w:rsidRPr="00837792">
        <w:rPr>
          <w:rFonts w:ascii="Arial" w:hAnsi="Arial" w:cs="Arial"/>
          <w:b w:val="0"/>
          <w:bCs w:val="0"/>
          <w:color w:val="000000"/>
          <w:sz w:val="22"/>
          <w:szCs w:val="22"/>
        </w:rPr>
        <w:t>s, the Wuhan Command Centre of Novel Coronavirus Pneumonia Prevention and Control (CCNCPPC17)</w:t>
      </w:r>
      <w:r w:rsidR="00834A86">
        <w:rPr>
          <w:rFonts w:ascii="Arial" w:hAnsi="Arial" w:cs="Arial"/>
          <w:b w:val="0"/>
          <w:bCs w:val="0"/>
          <w:color w:val="000000"/>
          <w:sz w:val="22"/>
          <w:szCs w:val="22"/>
        </w:rPr>
        <w:t>,</w:t>
      </w:r>
      <w:r w:rsidRPr="00837792">
        <w:rPr>
          <w:rFonts w:ascii="Arial" w:hAnsi="Arial" w:cs="Arial"/>
          <w:b w:val="0"/>
          <w:bCs w:val="0"/>
          <w:color w:val="000000"/>
          <w:sz w:val="22"/>
          <w:szCs w:val="22"/>
        </w:rPr>
        <w:t xml:space="preserve"> declared a city shutdown</w:t>
      </w:r>
      <w:r w:rsidR="00834A86">
        <w:rPr>
          <w:rFonts w:ascii="Arial" w:hAnsi="Arial" w:cs="Arial"/>
          <w:b w:val="0"/>
          <w:bCs w:val="0"/>
          <w:color w:val="000000"/>
          <w:sz w:val="22"/>
          <w:szCs w:val="22"/>
        </w:rPr>
        <w:t>. They</w:t>
      </w:r>
      <w:r w:rsidRPr="00837792">
        <w:rPr>
          <w:rFonts w:ascii="Arial" w:hAnsi="Arial" w:cs="Arial"/>
          <w:b w:val="0"/>
          <w:bCs w:val="0"/>
          <w:color w:val="000000"/>
          <w:sz w:val="22"/>
          <w:szCs w:val="22"/>
        </w:rPr>
        <w:t xml:space="preserve"> blocked all exits from Wuhan, essentially halting the spread of COVID-19.</w:t>
      </w:r>
      <w:sdt>
        <w:sdtPr>
          <w:rPr>
            <w:rFonts w:ascii="Arial" w:hAnsi="Arial" w:cs="Arial"/>
            <w:b w:val="0"/>
            <w:bCs w:val="0"/>
            <w:color w:val="000000"/>
            <w:sz w:val="22"/>
            <w:szCs w:val="22"/>
          </w:rPr>
          <w:id w:val="1284999685"/>
          <w:citation/>
        </w:sdtPr>
        <w:sdtContent>
          <w:r>
            <w:rPr>
              <w:rFonts w:ascii="Arial" w:hAnsi="Arial" w:cs="Arial"/>
              <w:b w:val="0"/>
              <w:bCs w:val="0"/>
              <w:color w:val="000000"/>
              <w:sz w:val="22"/>
              <w:szCs w:val="22"/>
            </w:rPr>
            <w:fldChar w:fldCharType="begin"/>
          </w:r>
          <w:r>
            <w:rPr>
              <w:rFonts w:ascii="Arial" w:hAnsi="Arial" w:cs="Arial"/>
              <w:b w:val="0"/>
              <w:bCs w:val="0"/>
              <w:color w:val="000000"/>
              <w:sz w:val="22"/>
              <w:szCs w:val="22"/>
            </w:rPr>
            <w:instrText xml:space="preserve"> CITATION Zhe20 \l 2057 </w:instrText>
          </w:r>
          <w:r>
            <w:rPr>
              <w:rFonts w:ascii="Arial" w:hAnsi="Arial" w:cs="Arial"/>
              <w:b w:val="0"/>
              <w:bCs w:val="0"/>
              <w:color w:val="000000"/>
              <w:sz w:val="22"/>
              <w:szCs w:val="22"/>
            </w:rPr>
            <w:fldChar w:fldCharType="separate"/>
          </w:r>
          <w:r>
            <w:rPr>
              <w:rFonts w:ascii="Arial" w:hAnsi="Arial" w:cs="Arial"/>
              <w:b w:val="0"/>
              <w:bCs w:val="0"/>
              <w:noProof/>
              <w:color w:val="000000"/>
              <w:sz w:val="22"/>
              <w:szCs w:val="22"/>
            </w:rPr>
            <w:t xml:space="preserve"> </w:t>
          </w:r>
          <w:r w:rsidRPr="00837792">
            <w:rPr>
              <w:rFonts w:ascii="Arial" w:hAnsi="Arial" w:cs="Arial"/>
              <w:noProof/>
              <w:color w:val="000000"/>
              <w:sz w:val="22"/>
              <w:szCs w:val="22"/>
            </w:rPr>
            <w:t>(Zhengfa &amp; Wanqiang, 2020)</w:t>
          </w:r>
          <w:r>
            <w:rPr>
              <w:rFonts w:ascii="Arial" w:hAnsi="Arial" w:cs="Arial"/>
              <w:b w:val="0"/>
              <w:bCs w:val="0"/>
              <w:color w:val="000000"/>
              <w:sz w:val="22"/>
              <w:szCs w:val="22"/>
            </w:rPr>
            <w:fldChar w:fldCharType="end"/>
          </w:r>
        </w:sdtContent>
      </w:sdt>
    </w:p>
    <w:p w14:paraId="403DE323" w14:textId="55043212" w:rsidR="001B0B07" w:rsidRDefault="007A07C2" w:rsidP="00132B49">
      <w:pPr>
        <w:spacing w:line="360" w:lineRule="auto"/>
        <w:rPr>
          <w:rFonts w:ascii="Arial" w:hAnsi="Arial" w:cs="Arial"/>
          <w:color w:val="000000"/>
          <w:szCs w:val="22"/>
        </w:rPr>
      </w:pPr>
      <w:r w:rsidRPr="007A07C2">
        <w:rPr>
          <w:rFonts w:ascii="Arial" w:hAnsi="Arial" w:cs="Arial"/>
          <w:b/>
          <w:bCs/>
          <w:color w:val="000000"/>
          <w:szCs w:val="22"/>
        </w:rPr>
        <w:lastRenderedPageBreak/>
        <w:t>Face Cover:</w:t>
      </w:r>
      <w:r w:rsidRPr="007A07C2">
        <w:rPr>
          <w:rFonts w:ascii="Arial" w:hAnsi="Arial" w:cs="Arial"/>
          <w:color w:val="000000"/>
          <w:szCs w:val="22"/>
        </w:rPr>
        <w:t xml:space="preserve"> </w:t>
      </w:r>
      <w:r w:rsidRPr="007A07C2">
        <w:rPr>
          <w:rFonts w:ascii="Arial" w:hAnsi="Arial" w:cs="Arial"/>
          <w:color w:val="000000"/>
          <w:szCs w:val="22"/>
        </w:rPr>
        <w:t xml:space="preserve">During the Chinese </w:t>
      </w:r>
      <w:r>
        <w:rPr>
          <w:rFonts w:ascii="Arial" w:hAnsi="Arial" w:cs="Arial"/>
          <w:color w:val="000000"/>
          <w:szCs w:val="22"/>
        </w:rPr>
        <w:t>lockdown and restrictions</w:t>
      </w:r>
      <w:r w:rsidRPr="007A07C2">
        <w:rPr>
          <w:rFonts w:ascii="Arial" w:hAnsi="Arial" w:cs="Arial"/>
          <w:color w:val="000000"/>
          <w:szCs w:val="22"/>
        </w:rPr>
        <w:t>, wearing a face mask was needed when taking public transportation or visiting a public place.</w:t>
      </w:r>
      <w:sdt>
        <w:sdtPr>
          <w:rPr>
            <w:rFonts w:ascii="Arial" w:hAnsi="Arial" w:cs="Arial"/>
            <w:color w:val="000000"/>
            <w:szCs w:val="22"/>
          </w:rPr>
          <w:id w:val="878598137"/>
          <w:citation/>
        </w:sdtPr>
        <w:sdtContent>
          <w:r>
            <w:rPr>
              <w:rFonts w:ascii="Arial" w:hAnsi="Arial" w:cs="Arial"/>
              <w:color w:val="000000"/>
              <w:szCs w:val="22"/>
            </w:rPr>
            <w:fldChar w:fldCharType="begin"/>
          </w:r>
          <w:r>
            <w:rPr>
              <w:rFonts w:ascii="Arial" w:hAnsi="Arial" w:cs="Arial"/>
              <w:color w:val="000000"/>
              <w:szCs w:val="22"/>
            </w:rPr>
            <w:instrText xml:space="preserve"> CITATION Wan201 \l 2057 </w:instrText>
          </w:r>
          <w:r>
            <w:rPr>
              <w:rFonts w:ascii="Arial" w:hAnsi="Arial" w:cs="Arial"/>
              <w:color w:val="000000"/>
              <w:szCs w:val="22"/>
            </w:rPr>
            <w:fldChar w:fldCharType="separate"/>
          </w:r>
          <w:r>
            <w:rPr>
              <w:rFonts w:ascii="Arial" w:hAnsi="Arial" w:cs="Arial"/>
              <w:noProof/>
              <w:color w:val="000000"/>
              <w:szCs w:val="22"/>
            </w:rPr>
            <w:t xml:space="preserve"> </w:t>
          </w:r>
          <w:r w:rsidRPr="004A1F5E">
            <w:rPr>
              <w:rFonts w:ascii="Arial" w:hAnsi="Arial" w:cs="Arial"/>
              <w:noProof/>
              <w:color w:val="000000"/>
              <w:szCs w:val="22"/>
            </w:rPr>
            <w:t>(Wang , et al., 2020)</w:t>
          </w:r>
          <w:r>
            <w:rPr>
              <w:rFonts w:ascii="Arial" w:hAnsi="Arial" w:cs="Arial"/>
              <w:color w:val="000000"/>
              <w:szCs w:val="22"/>
            </w:rPr>
            <w:fldChar w:fldCharType="end"/>
          </w:r>
        </w:sdtContent>
      </w:sdt>
    </w:p>
    <w:p w14:paraId="32C44C8E" w14:textId="77777777" w:rsidR="001B0B07" w:rsidRDefault="00974F58" w:rsidP="001B0B07">
      <w:pPr>
        <w:spacing w:line="360" w:lineRule="auto"/>
        <w:rPr>
          <w:rFonts w:ascii="Arial" w:hAnsi="Arial" w:cs="Arial"/>
          <w:b/>
          <w:bCs/>
          <w:color w:val="000000"/>
          <w:szCs w:val="22"/>
        </w:rPr>
      </w:pPr>
      <w:r>
        <w:rPr>
          <w:rFonts w:ascii="Arial" w:hAnsi="Arial" w:cs="Arial"/>
          <w:b/>
          <w:bCs/>
          <w:color w:val="000000"/>
          <w:szCs w:val="22"/>
        </w:rPr>
        <w:t>United Kingdom</w:t>
      </w:r>
    </w:p>
    <w:p w14:paraId="03568C4C" w14:textId="1EF18692" w:rsidR="00F93863" w:rsidRPr="00D033C0" w:rsidRDefault="00974F58" w:rsidP="001B0B07">
      <w:pPr>
        <w:spacing w:line="360" w:lineRule="auto"/>
        <w:rPr>
          <w:rFonts w:ascii="Times New Roman" w:eastAsia="Times New Roman" w:hAnsi="Times New Roman" w:cs="Times New Roman"/>
          <w:szCs w:val="22"/>
          <w:lang w:eastAsia="en-GB" w:bidi="ar-SA"/>
        </w:rPr>
      </w:pPr>
      <w:r w:rsidRPr="00D033C0">
        <w:rPr>
          <w:rFonts w:ascii="Arial" w:hAnsi="Arial" w:cs="Arial"/>
          <w:color w:val="000000"/>
          <w:szCs w:val="22"/>
        </w:rPr>
        <w:t xml:space="preserve">On </w:t>
      </w:r>
      <w:r w:rsidRPr="00D033C0">
        <w:rPr>
          <w:rFonts w:ascii="Arial" w:hAnsi="Arial" w:cs="Arial"/>
          <w:color w:val="000000"/>
          <w:szCs w:val="22"/>
        </w:rPr>
        <w:t xml:space="preserve">February </w:t>
      </w:r>
      <w:proofErr w:type="gramStart"/>
      <w:r w:rsidRPr="00D033C0">
        <w:rPr>
          <w:rFonts w:ascii="Arial" w:hAnsi="Arial" w:cs="Arial"/>
          <w:color w:val="000000"/>
          <w:szCs w:val="22"/>
        </w:rPr>
        <w:t>10</w:t>
      </w:r>
      <w:proofErr w:type="gramEnd"/>
      <w:r w:rsidRPr="00D033C0">
        <w:rPr>
          <w:rFonts w:ascii="Arial" w:hAnsi="Arial" w:cs="Arial"/>
          <w:color w:val="000000"/>
          <w:szCs w:val="22"/>
        </w:rPr>
        <w:t xml:space="preserve"> 2020, the</w:t>
      </w:r>
      <w:r w:rsidRPr="00D033C0">
        <w:rPr>
          <w:rFonts w:ascii="Arial" w:hAnsi="Arial" w:cs="Arial"/>
          <w:color w:val="000000"/>
          <w:szCs w:val="22"/>
        </w:rPr>
        <w:t xml:space="preserve"> UK</w:t>
      </w:r>
      <w:r w:rsidRPr="00D033C0">
        <w:rPr>
          <w:rFonts w:ascii="Arial" w:hAnsi="Arial" w:cs="Arial"/>
          <w:color w:val="000000"/>
          <w:szCs w:val="22"/>
        </w:rPr>
        <w:t xml:space="preserve"> government released the </w:t>
      </w:r>
      <w:r w:rsidRPr="00D033C0">
        <w:rPr>
          <w:rFonts w:ascii="Arial" w:hAnsi="Arial" w:cs="Arial"/>
          <w:b/>
          <w:bCs/>
          <w:color w:val="000000"/>
          <w:szCs w:val="22"/>
        </w:rPr>
        <w:t>Health Protection (Coronavirus) Regulations 2020</w:t>
      </w:r>
      <w:r w:rsidRPr="00D033C0">
        <w:rPr>
          <w:rFonts w:ascii="Arial" w:hAnsi="Arial" w:cs="Arial"/>
          <w:color w:val="000000"/>
          <w:szCs w:val="22"/>
        </w:rPr>
        <w:t xml:space="preserve">, a legislative instrument </w:t>
      </w:r>
      <w:r w:rsidRPr="00D033C0">
        <w:rPr>
          <w:rFonts w:ascii="Arial" w:hAnsi="Arial" w:cs="Arial"/>
          <w:color w:val="000000"/>
          <w:szCs w:val="22"/>
        </w:rPr>
        <w:t>covering</w:t>
      </w:r>
      <w:r w:rsidRPr="00D033C0">
        <w:rPr>
          <w:rFonts w:ascii="Arial" w:hAnsi="Arial" w:cs="Arial"/>
          <w:color w:val="000000"/>
          <w:szCs w:val="22"/>
        </w:rPr>
        <w:t xml:space="preserve"> the legal structure underlying the </w:t>
      </w:r>
      <w:r w:rsidRPr="00D033C0">
        <w:rPr>
          <w:rFonts w:ascii="Arial" w:hAnsi="Arial" w:cs="Arial"/>
          <w:color w:val="000000"/>
          <w:szCs w:val="22"/>
        </w:rPr>
        <w:t>G</w:t>
      </w:r>
      <w:r w:rsidRPr="00D033C0">
        <w:rPr>
          <w:rFonts w:ascii="Arial" w:hAnsi="Arial" w:cs="Arial"/>
          <w:color w:val="000000"/>
          <w:szCs w:val="22"/>
        </w:rPr>
        <w:t>overnment's initial containment and isolation policies</w:t>
      </w:r>
      <w:r w:rsidRPr="00D033C0">
        <w:rPr>
          <w:rFonts w:ascii="Arial" w:hAnsi="Arial" w:cs="Arial"/>
          <w:color w:val="000000"/>
          <w:szCs w:val="22"/>
        </w:rPr>
        <w:t xml:space="preserve"> and</w:t>
      </w:r>
      <w:r w:rsidRPr="00D033C0">
        <w:rPr>
          <w:rFonts w:ascii="Arial" w:hAnsi="Arial" w:cs="Arial"/>
          <w:color w:val="000000"/>
          <w:szCs w:val="22"/>
        </w:rPr>
        <w:t xml:space="preserve"> its organisation of the national response to the virus for England.</w:t>
      </w:r>
      <w:sdt>
        <w:sdtPr>
          <w:rPr>
            <w:rFonts w:ascii="Arial" w:hAnsi="Arial" w:cs="Arial"/>
            <w:color w:val="000000"/>
            <w:szCs w:val="22"/>
          </w:rPr>
          <w:id w:val="1494065339"/>
          <w:citation/>
        </w:sdtPr>
        <w:sdtContent>
          <w:r w:rsidRPr="00D033C0">
            <w:rPr>
              <w:rFonts w:ascii="Arial" w:hAnsi="Arial" w:cs="Arial"/>
              <w:color w:val="000000"/>
              <w:szCs w:val="22"/>
            </w:rPr>
            <w:fldChar w:fldCharType="begin"/>
          </w:r>
          <w:r w:rsidRPr="00D033C0">
            <w:rPr>
              <w:rFonts w:ascii="Arial" w:hAnsi="Arial" w:cs="Arial"/>
              <w:color w:val="000000"/>
              <w:szCs w:val="22"/>
            </w:rPr>
            <w:instrText xml:space="preserve"> CITATION Leg20 \l 2057 </w:instrText>
          </w:r>
          <w:r w:rsidRPr="00D033C0">
            <w:rPr>
              <w:rFonts w:ascii="Arial" w:hAnsi="Arial" w:cs="Arial"/>
              <w:color w:val="000000"/>
              <w:szCs w:val="22"/>
            </w:rPr>
            <w:fldChar w:fldCharType="separate"/>
          </w:r>
          <w:r w:rsidRPr="00D033C0">
            <w:rPr>
              <w:rFonts w:ascii="Arial" w:hAnsi="Arial" w:cs="Arial"/>
              <w:noProof/>
              <w:color w:val="000000"/>
              <w:szCs w:val="22"/>
            </w:rPr>
            <w:t xml:space="preserve"> (Legislations, 2020)</w:t>
          </w:r>
          <w:r w:rsidRPr="00D033C0">
            <w:rPr>
              <w:rFonts w:ascii="Arial" w:hAnsi="Arial" w:cs="Arial"/>
              <w:color w:val="000000"/>
              <w:szCs w:val="22"/>
            </w:rPr>
            <w:fldChar w:fldCharType="end"/>
          </w:r>
        </w:sdtContent>
      </w:sdt>
      <w:r w:rsidR="00F93863" w:rsidRPr="00D033C0">
        <w:rPr>
          <w:szCs w:val="22"/>
        </w:rPr>
        <w:t xml:space="preserve"> </w:t>
      </w:r>
    </w:p>
    <w:p w14:paraId="39FA3590" w14:textId="75FDF93F" w:rsidR="00974F58" w:rsidRPr="00D033C0" w:rsidRDefault="00974F58" w:rsidP="00974F58">
      <w:pPr>
        <w:spacing w:line="360" w:lineRule="auto"/>
        <w:rPr>
          <w:rFonts w:ascii="Arial" w:hAnsi="Arial" w:cs="Arial"/>
          <w:color w:val="000000"/>
          <w:szCs w:val="22"/>
        </w:rPr>
      </w:pPr>
      <w:r w:rsidRPr="00D033C0">
        <w:rPr>
          <w:rFonts w:ascii="Arial" w:hAnsi="Arial" w:cs="Arial"/>
          <w:color w:val="000000"/>
          <w:szCs w:val="22"/>
        </w:rPr>
        <w:t xml:space="preserve">The </w:t>
      </w:r>
      <w:r w:rsidR="00840EAE" w:rsidRPr="00D033C0">
        <w:rPr>
          <w:rFonts w:ascii="Arial" w:hAnsi="Arial" w:cs="Arial"/>
          <w:color w:val="000000"/>
          <w:szCs w:val="22"/>
        </w:rPr>
        <w:t>G</w:t>
      </w:r>
      <w:r w:rsidRPr="00D033C0">
        <w:rPr>
          <w:rFonts w:ascii="Arial" w:hAnsi="Arial" w:cs="Arial"/>
          <w:color w:val="000000"/>
          <w:szCs w:val="22"/>
        </w:rPr>
        <w:t xml:space="preserve">overnment enacted the </w:t>
      </w:r>
      <w:r w:rsidRPr="00D033C0">
        <w:rPr>
          <w:rFonts w:ascii="Arial" w:hAnsi="Arial" w:cs="Arial"/>
          <w:b/>
          <w:bCs/>
          <w:color w:val="000000"/>
          <w:szCs w:val="22"/>
        </w:rPr>
        <w:t>Coronavirus Act 2020</w:t>
      </w:r>
      <w:r w:rsidRPr="00D033C0">
        <w:rPr>
          <w:rFonts w:ascii="Arial" w:hAnsi="Arial" w:cs="Arial"/>
          <w:color w:val="000000"/>
          <w:szCs w:val="22"/>
        </w:rPr>
        <w:t xml:space="preserve"> on March 19</w:t>
      </w:r>
      <w:r w:rsidR="00F93863" w:rsidRPr="00D033C0">
        <w:rPr>
          <w:rFonts w:ascii="Arial" w:hAnsi="Arial" w:cs="Arial"/>
          <w:color w:val="000000"/>
          <w:szCs w:val="22"/>
        </w:rPr>
        <w:t>, 2020</w:t>
      </w:r>
      <w:r w:rsidRPr="00D033C0">
        <w:rPr>
          <w:rFonts w:ascii="Arial" w:hAnsi="Arial" w:cs="Arial"/>
          <w:color w:val="000000"/>
          <w:szCs w:val="22"/>
        </w:rPr>
        <w:t>, giving the government discretionary emergency control over the NHS, social services, teachers, police, the Border Force, city authorities, funerals, and courts.</w:t>
      </w:r>
      <w:sdt>
        <w:sdtPr>
          <w:rPr>
            <w:rFonts w:ascii="Arial" w:hAnsi="Arial" w:cs="Arial"/>
            <w:color w:val="000000"/>
            <w:szCs w:val="22"/>
          </w:rPr>
          <w:id w:val="671224211"/>
          <w:citation/>
        </w:sdtPr>
        <w:sdtContent>
          <w:r w:rsidRPr="00D033C0">
            <w:rPr>
              <w:rFonts w:ascii="Arial" w:hAnsi="Arial" w:cs="Arial"/>
              <w:color w:val="000000"/>
              <w:szCs w:val="22"/>
            </w:rPr>
            <w:fldChar w:fldCharType="begin"/>
          </w:r>
          <w:r w:rsidRPr="00D033C0">
            <w:rPr>
              <w:rFonts w:ascii="Arial" w:hAnsi="Arial" w:cs="Arial"/>
              <w:color w:val="000000"/>
              <w:szCs w:val="22"/>
            </w:rPr>
            <w:instrText xml:space="preserve"> CITATION Gre201 \l 2057 </w:instrText>
          </w:r>
          <w:r w:rsidRPr="00D033C0">
            <w:rPr>
              <w:rFonts w:ascii="Arial" w:hAnsi="Arial" w:cs="Arial"/>
              <w:color w:val="000000"/>
              <w:szCs w:val="22"/>
            </w:rPr>
            <w:fldChar w:fldCharType="separate"/>
          </w:r>
          <w:r w:rsidRPr="00D033C0">
            <w:rPr>
              <w:rFonts w:ascii="Arial" w:hAnsi="Arial" w:cs="Arial"/>
              <w:noProof/>
              <w:color w:val="000000"/>
              <w:szCs w:val="22"/>
            </w:rPr>
            <w:t xml:space="preserve"> (Heffer, 2020)</w:t>
          </w:r>
          <w:r w:rsidRPr="00D033C0">
            <w:rPr>
              <w:rFonts w:ascii="Arial" w:hAnsi="Arial" w:cs="Arial"/>
              <w:color w:val="000000"/>
              <w:szCs w:val="22"/>
            </w:rPr>
            <w:fldChar w:fldCharType="end"/>
          </w:r>
        </w:sdtContent>
      </w:sdt>
    </w:p>
    <w:p w14:paraId="1EF9345D" w14:textId="0EBAAF09" w:rsidR="00F93863" w:rsidRPr="00D033C0" w:rsidRDefault="00974F58" w:rsidP="00F93863">
      <w:pPr>
        <w:pStyle w:val="NormalWeb"/>
        <w:rPr>
          <w:rFonts w:ascii="Arial" w:hAnsi="Arial" w:cs="Arial"/>
          <w:sz w:val="22"/>
          <w:szCs w:val="22"/>
        </w:rPr>
      </w:pPr>
      <w:r w:rsidRPr="00D033C0">
        <w:rPr>
          <w:rFonts w:ascii="Arial" w:hAnsi="Arial" w:cs="Arial"/>
          <w:b/>
          <w:bCs/>
          <w:color w:val="000000"/>
          <w:sz w:val="22"/>
          <w:szCs w:val="22"/>
        </w:rPr>
        <w:t>The Health Protection (Coronavirus, Business Closure) (England) Regulations 2020</w:t>
      </w:r>
      <w:r w:rsidRPr="00D033C0">
        <w:rPr>
          <w:rFonts w:ascii="Arial" w:hAnsi="Arial" w:cs="Arial"/>
          <w:color w:val="000000"/>
          <w:sz w:val="22"/>
          <w:szCs w:val="22"/>
        </w:rPr>
        <w:t xml:space="preserve"> enforced closures of bars, hotels, and indoor recreation and leisure facilities in England</w:t>
      </w:r>
      <w:r w:rsidR="00BA7DE1" w:rsidRPr="00D033C0">
        <w:rPr>
          <w:rFonts w:ascii="Arial" w:hAnsi="Arial" w:cs="Arial"/>
          <w:color w:val="000000"/>
          <w:sz w:val="22"/>
          <w:szCs w:val="22"/>
        </w:rPr>
        <w:t xml:space="preserve">, which later replaced </w:t>
      </w:r>
      <w:r w:rsidR="00BA7DE1" w:rsidRPr="00D033C0">
        <w:rPr>
          <w:rFonts w:ascii="Arial" w:hAnsi="Arial" w:cs="Arial"/>
          <w:sz w:val="22"/>
          <w:szCs w:val="22"/>
        </w:rPr>
        <w:t>by</w:t>
      </w:r>
      <w:r w:rsidR="00BA7DE1" w:rsidRPr="00D033C0">
        <w:rPr>
          <w:rFonts w:ascii="Arial" w:hAnsi="Arial" w:cs="Arial"/>
          <w:sz w:val="22"/>
          <w:szCs w:val="22"/>
        </w:rPr>
        <w:t xml:space="preserve"> </w:t>
      </w:r>
      <w:r w:rsidR="00BA7DE1" w:rsidRPr="00D033C0">
        <w:rPr>
          <w:rFonts w:ascii="Arial" w:hAnsi="Arial" w:cs="Arial"/>
          <w:b/>
          <w:bCs/>
          <w:sz w:val="22"/>
          <w:szCs w:val="22"/>
        </w:rPr>
        <w:t xml:space="preserve">The Health Protection (Coronavirus, Restrictions) (No. </w:t>
      </w:r>
      <w:r w:rsidR="00F93863" w:rsidRPr="00D033C0">
        <w:rPr>
          <w:rFonts w:ascii="Arial" w:hAnsi="Arial" w:cs="Arial"/>
          <w:b/>
          <w:bCs/>
          <w:sz w:val="22"/>
          <w:szCs w:val="22"/>
        </w:rPr>
        <w:t>4</w:t>
      </w:r>
      <w:r w:rsidR="00BA7DE1" w:rsidRPr="00D033C0">
        <w:rPr>
          <w:rFonts w:ascii="Arial" w:hAnsi="Arial" w:cs="Arial"/>
          <w:b/>
          <w:bCs/>
          <w:sz w:val="22"/>
          <w:szCs w:val="22"/>
        </w:rPr>
        <w:t>)</w:t>
      </w:r>
      <w:r w:rsidR="00BA7DE1" w:rsidRPr="00D033C0">
        <w:rPr>
          <w:rFonts w:ascii="Arial" w:hAnsi="Arial" w:cs="Arial"/>
          <w:sz w:val="22"/>
          <w:szCs w:val="22"/>
        </w:rPr>
        <w:t xml:space="preserve"> (England) Regulations 2020</w:t>
      </w:r>
      <w:r w:rsidRPr="00D033C0">
        <w:rPr>
          <w:rFonts w:ascii="Arial" w:hAnsi="Arial" w:cs="Arial"/>
          <w:color w:val="000000"/>
          <w:sz w:val="22"/>
          <w:szCs w:val="22"/>
        </w:rPr>
        <w:t>.</w:t>
      </w:r>
      <w:sdt>
        <w:sdtPr>
          <w:rPr>
            <w:rFonts w:ascii="Arial" w:hAnsi="Arial" w:cs="Arial"/>
            <w:color w:val="000000"/>
            <w:sz w:val="22"/>
            <w:szCs w:val="22"/>
          </w:rPr>
          <w:id w:val="1613398738"/>
          <w:citation/>
        </w:sdtPr>
        <w:sdtContent>
          <w:r w:rsidRPr="00D033C0">
            <w:rPr>
              <w:rFonts w:ascii="Arial" w:hAnsi="Arial" w:cs="Arial"/>
              <w:color w:val="000000"/>
              <w:sz w:val="22"/>
              <w:szCs w:val="22"/>
            </w:rPr>
            <w:fldChar w:fldCharType="begin"/>
          </w:r>
          <w:r w:rsidRPr="00D033C0">
            <w:rPr>
              <w:rFonts w:ascii="Arial" w:hAnsi="Arial" w:cs="Arial"/>
              <w:color w:val="000000"/>
              <w:sz w:val="22"/>
              <w:szCs w:val="22"/>
            </w:rPr>
            <w:instrText xml:space="preserve"> CITATION Leg201 \l 2057 </w:instrText>
          </w:r>
          <w:r w:rsidRPr="00D033C0">
            <w:rPr>
              <w:rFonts w:ascii="Arial" w:hAnsi="Arial" w:cs="Arial"/>
              <w:color w:val="000000"/>
              <w:sz w:val="22"/>
              <w:szCs w:val="22"/>
            </w:rPr>
            <w:fldChar w:fldCharType="separate"/>
          </w:r>
          <w:r w:rsidRPr="00D033C0">
            <w:rPr>
              <w:rFonts w:ascii="Arial" w:hAnsi="Arial" w:cs="Arial"/>
              <w:noProof/>
              <w:color w:val="000000"/>
              <w:sz w:val="22"/>
              <w:szCs w:val="22"/>
            </w:rPr>
            <w:t xml:space="preserve"> </w:t>
          </w:r>
          <w:r w:rsidRPr="00D033C0">
            <w:rPr>
              <w:rFonts w:ascii="Arial" w:eastAsiaTheme="minorHAnsi" w:hAnsi="Arial" w:cs="Arial"/>
              <w:noProof/>
              <w:color w:val="000000"/>
              <w:sz w:val="22"/>
              <w:szCs w:val="22"/>
            </w:rPr>
            <w:t>(Legislation, 2020)</w:t>
          </w:r>
          <w:r w:rsidRPr="00D033C0">
            <w:rPr>
              <w:rFonts w:ascii="Arial" w:hAnsi="Arial" w:cs="Arial"/>
              <w:color w:val="000000"/>
              <w:sz w:val="22"/>
              <w:szCs w:val="22"/>
            </w:rPr>
            <w:fldChar w:fldCharType="end"/>
          </w:r>
        </w:sdtContent>
      </w:sdt>
      <w:r w:rsidR="00BA7DE1" w:rsidRPr="00D033C0">
        <w:rPr>
          <w:rFonts w:ascii="Arial" w:hAnsi="Arial" w:cs="Arial"/>
          <w:color w:val="000000"/>
          <w:sz w:val="22"/>
          <w:szCs w:val="22"/>
        </w:rPr>
        <w:t xml:space="preserve"> </w:t>
      </w:r>
      <w:r w:rsidR="00F93863" w:rsidRPr="00D033C0">
        <w:rPr>
          <w:rFonts w:ascii="Arial" w:hAnsi="Arial" w:cs="Arial"/>
          <w:color w:val="000000"/>
          <w:sz w:val="22"/>
          <w:szCs w:val="22"/>
        </w:rPr>
        <w:t>The restrictions were imposed by three English legislative instruments, which are as follows</w:t>
      </w:r>
      <w:r w:rsidR="00F93863" w:rsidRPr="00D033C0">
        <w:rPr>
          <w:rFonts w:ascii="Arial" w:hAnsi="Arial" w:cs="Arial"/>
          <w:color w:val="000000"/>
          <w:sz w:val="22"/>
          <w:szCs w:val="22"/>
        </w:rPr>
        <w:t xml:space="preserve"> </w:t>
      </w:r>
      <w:sdt>
        <w:sdtPr>
          <w:rPr>
            <w:rFonts w:ascii="Arial" w:hAnsi="Arial" w:cs="Arial"/>
            <w:color w:val="000000"/>
            <w:sz w:val="22"/>
            <w:szCs w:val="22"/>
          </w:rPr>
          <w:id w:val="1057357467"/>
          <w:citation/>
        </w:sdtPr>
        <w:sdtContent>
          <w:r w:rsidR="00F93863" w:rsidRPr="00D033C0">
            <w:rPr>
              <w:rFonts w:ascii="Arial" w:hAnsi="Arial" w:cs="Arial"/>
              <w:color w:val="000000"/>
              <w:sz w:val="22"/>
              <w:szCs w:val="22"/>
            </w:rPr>
            <w:fldChar w:fldCharType="begin"/>
          </w:r>
          <w:r w:rsidR="00F93863" w:rsidRPr="00D033C0">
            <w:rPr>
              <w:rFonts w:ascii="Arial" w:hAnsi="Arial" w:cs="Arial"/>
              <w:color w:val="000000"/>
              <w:sz w:val="22"/>
              <w:szCs w:val="22"/>
            </w:rPr>
            <w:instrText xml:space="preserve"> CITATION Leg201 \l 2057 </w:instrText>
          </w:r>
          <w:r w:rsidR="00F93863" w:rsidRPr="00D033C0">
            <w:rPr>
              <w:rFonts w:ascii="Arial" w:hAnsi="Arial" w:cs="Arial"/>
              <w:color w:val="000000"/>
              <w:sz w:val="22"/>
              <w:szCs w:val="22"/>
            </w:rPr>
            <w:fldChar w:fldCharType="separate"/>
          </w:r>
          <w:r w:rsidR="00F93863" w:rsidRPr="00D033C0">
            <w:rPr>
              <w:rFonts w:ascii="Arial" w:hAnsi="Arial" w:cs="Arial"/>
              <w:noProof/>
              <w:color w:val="000000"/>
              <w:sz w:val="22"/>
              <w:szCs w:val="22"/>
            </w:rPr>
            <w:t xml:space="preserve"> </w:t>
          </w:r>
          <w:r w:rsidR="00F93863" w:rsidRPr="00D033C0">
            <w:rPr>
              <w:rFonts w:ascii="Arial" w:eastAsiaTheme="minorHAnsi" w:hAnsi="Arial" w:cs="Arial"/>
              <w:noProof/>
              <w:color w:val="000000"/>
              <w:sz w:val="22"/>
              <w:szCs w:val="22"/>
            </w:rPr>
            <w:t>(Legislation, 2020)</w:t>
          </w:r>
          <w:r w:rsidR="00F93863" w:rsidRPr="00D033C0">
            <w:rPr>
              <w:rFonts w:ascii="Arial" w:hAnsi="Arial" w:cs="Arial"/>
              <w:color w:val="000000"/>
              <w:sz w:val="22"/>
              <w:szCs w:val="22"/>
            </w:rPr>
            <w:fldChar w:fldCharType="end"/>
          </w:r>
        </w:sdtContent>
      </w:sdt>
      <w:r w:rsidR="00F93863" w:rsidRPr="00D033C0">
        <w:rPr>
          <w:rFonts w:ascii="Arial" w:hAnsi="Arial" w:cs="Arial"/>
          <w:color w:val="000000"/>
          <w:sz w:val="22"/>
          <w:szCs w:val="22"/>
        </w:rPr>
        <w:t>:</w:t>
      </w:r>
    </w:p>
    <w:p w14:paraId="595A83E3" w14:textId="77777777" w:rsidR="00F93863" w:rsidRPr="00F93863" w:rsidRDefault="00F93863" w:rsidP="00F93863">
      <w:pPr>
        <w:numPr>
          <w:ilvl w:val="0"/>
          <w:numId w:val="2"/>
        </w:numPr>
        <w:spacing w:before="100" w:beforeAutospacing="1" w:after="100" w:afterAutospacing="1" w:line="240" w:lineRule="auto"/>
        <w:rPr>
          <w:rFonts w:ascii="Arial" w:eastAsia="Times New Roman" w:hAnsi="Arial" w:cs="Arial"/>
          <w:szCs w:val="22"/>
          <w:lang w:eastAsia="en-GB" w:bidi="ar-SA"/>
        </w:rPr>
      </w:pPr>
      <w:r w:rsidRPr="00F93863">
        <w:rPr>
          <w:rFonts w:ascii="Arial" w:eastAsia="Times New Roman" w:hAnsi="Arial" w:cs="Arial"/>
          <w:b/>
          <w:bCs/>
          <w:szCs w:val="22"/>
          <w:lang w:eastAsia="en-GB" w:bidi="ar-SA"/>
        </w:rPr>
        <w:t>"</w:t>
      </w:r>
      <w:r w:rsidRPr="00F93863">
        <w:rPr>
          <w:rFonts w:ascii="Arial" w:eastAsia="Times New Roman" w:hAnsi="Arial" w:cs="Arial"/>
          <w:szCs w:val="22"/>
          <w:lang w:eastAsia="en-GB" w:bidi="ar-SA"/>
        </w:rPr>
        <w:t>Tier 1": The Health Protection (Coronavirus, Local COVID-19 Alert Level) (Medium) (England) Regulations 2020 (SI 2020/1103)</w:t>
      </w:r>
    </w:p>
    <w:p w14:paraId="00828CD6" w14:textId="77777777" w:rsidR="00F93863" w:rsidRPr="00F93863" w:rsidRDefault="00F93863" w:rsidP="00F93863">
      <w:pPr>
        <w:numPr>
          <w:ilvl w:val="0"/>
          <w:numId w:val="2"/>
        </w:numPr>
        <w:spacing w:before="100" w:beforeAutospacing="1" w:after="100" w:afterAutospacing="1" w:line="240" w:lineRule="auto"/>
        <w:rPr>
          <w:rFonts w:ascii="Arial" w:eastAsia="Times New Roman" w:hAnsi="Arial" w:cs="Arial"/>
          <w:szCs w:val="22"/>
          <w:lang w:eastAsia="en-GB" w:bidi="ar-SA"/>
        </w:rPr>
      </w:pPr>
      <w:r w:rsidRPr="00F93863">
        <w:rPr>
          <w:rFonts w:ascii="Arial" w:eastAsia="Times New Roman" w:hAnsi="Arial" w:cs="Arial"/>
          <w:szCs w:val="22"/>
          <w:lang w:eastAsia="en-GB" w:bidi="ar-SA"/>
        </w:rPr>
        <w:t>"Tier 2": The Health Protection (Coronavirus, Local COVID-19 Alert Level) (High) (England) Regulations 2020 (SI 2020/1104)</w:t>
      </w:r>
    </w:p>
    <w:p w14:paraId="2B619A67" w14:textId="77777777" w:rsidR="00F93863" w:rsidRPr="00D033C0" w:rsidRDefault="00F93863" w:rsidP="00F93863">
      <w:pPr>
        <w:numPr>
          <w:ilvl w:val="0"/>
          <w:numId w:val="2"/>
        </w:numPr>
        <w:spacing w:before="100" w:beforeAutospacing="1" w:after="100" w:afterAutospacing="1" w:line="240" w:lineRule="auto"/>
        <w:rPr>
          <w:rFonts w:ascii="Arial" w:eastAsia="Times New Roman" w:hAnsi="Arial" w:cs="Arial"/>
          <w:szCs w:val="22"/>
          <w:lang w:eastAsia="en-GB" w:bidi="ar-SA"/>
        </w:rPr>
      </w:pPr>
      <w:r w:rsidRPr="00F93863">
        <w:rPr>
          <w:rFonts w:ascii="Arial" w:eastAsia="Times New Roman" w:hAnsi="Arial" w:cs="Arial"/>
          <w:szCs w:val="22"/>
          <w:lang w:eastAsia="en-GB" w:bidi="ar-SA"/>
        </w:rPr>
        <w:t>"Tier 3": The Health Protection (Coronavirus, Local COVID-19 Alert Level) (Very High) (England) Regulations 2020 (SI 2020/1105)</w:t>
      </w:r>
    </w:p>
    <w:p w14:paraId="064CCC3C" w14:textId="2FB9C24C" w:rsidR="00BA7DE1" w:rsidRPr="00BA7DE1" w:rsidRDefault="00BA7DE1" w:rsidP="00974F58">
      <w:pPr>
        <w:spacing w:line="360" w:lineRule="auto"/>
        <w:rPr>
          <w:rFonts w:ascii="Arial" w:hAnsi="Arial" w:cs="Arial"/>
        </w:rPr>
      </w:pPr>
      <w:r w:rsidRPr="00BA7DE1">
        <w:rPr>
          <w:rFonts w:ascii="Arial" w:hAnsi="Arial" w:cs="Arial"/>
          <w:color w:val="000000"/>
          <w:szCs w:val="22"/>
        </w:rPr>
        <w:t xml:space="preserve">Similarly, In </w:t>
      </w:r>
      <w:r w:rsidRPr="00BA7DE1">
        <w:rPr>
          <w:rFonts w:ascii="Arial" w:hAnsi="Arial" w:cs="Arial"/>
          <w:b/>
          <w:bCs/>
          <w:color w:val="000000"/>
          <w:szCs w:val="22"/>
        </w:rPr>
        <w:t>Scotland</w:t>
      </w:r>
      <w:r w:rsidRPr="00BA7DE1">
        <w:rPr>
          <w:rFonts w:ascii="Arial" w:hAnsi="Arial" w:cs="Arial"/>
          <w:color w:val="000000"/>
          <w:szCs w:val="22"/>
        </w:rPr>
        <w:t xml:space="preserve">: </w:t>
      </w:r>
      <w:r w:rsidRPr="00BA7DE1">
        <w:rPr>
          <w:rFonts w:ascii="Arial" w:hAnsi="Arial" w:cs="Arial"/>
        </w:rPr>
        <w:t>Health Protection (Coronavirus) (Restrictions) (Scotland) Regulations 2020</w:t>
      </w:r>
      <w:sdt>
        <w:sdtPr>
          <w:rPr>
            <w:rFonts w:ascii="Arial" w:hAnsi="Arial" w:cs="Arial"/>
          </w:rPr>
          <w:id w:val="2027900335"/>
          <w:citation/>
        </w:sdtPr>
        <w:sdtContent>
          <w:r>
            <w:rPr>
              <w:rFonts w:ascii="Arial" w:hAnsi="Arial" w:cs="Arial"/>
            </w:rPr>
            <w:fldChar w:fldCharType="begin"/>
          </w:r>
          <w:r>
            <w:rPr>
              <w:rFonts w:ascii="Arial" w:hAnsi="Arial" w:cs="Arial"/>
            </w:rPr>
            <w:instrText xml:space="preserve"> CITATION Leg202 \l 2057 </w:instrText>
          </w:r>
          <w:r>
            <w:rPr>
              <w:rFonts w:ascii="Arial" w:hAnsi="Arial" w:cs="Arial"/>
            </w:rPr>
            <w:fldChar w:fldCharType="separate"/>
          </w:r>
          <w:r>
            <w:rPr>
              <w:rFonts w:ascii="Arial" w:hAnsi="Arial" w:cs="Arial"/>
              <w:noProof/>
            </w:rPr>
            <w:t xml:space="preserve"> </w:t>
          </w:r>
          <w:r w:rsidRPr="00BA7DE1">
            <w:rPr>
              <w:rFonts w:ascii="Arial" w:hAnsi="Arial" w:cs="Arial"/>
              <w:noProof/>
            </w:rPr>
            <w:t>(Legislation, 2020)</w:t>
          </w:r>
          <w:r>
            <w:rPr>
              <w:rFonts w:ascii="Arial" w:hAnsi="Arial" w:cs="Arial"/>
            </w:rPr>
            <w:fldChar w:fldCharType="end"/>
          </w:r>
        </w:sdtContent>
      </w:sdt>
    </w:p>
    <w:p w14:paraId="529B6858" w14:textId="49C723E2" w:rsidR="00BA7DE1" w:rsidRPr="00BA7DE1" w:rsidRDefault="00BA7DE1" w:rsidP="00974F58">
      <w:pPr>
        <w:spacing w:line="360" w:lineRule="auto"/>
        <w:rPr>
          <w:rFonts w:ascii="Arial" w:hAnsi="Arial" w:cs="Arial"/>
        </w:rPr>
      </w:pPr>
      <w:r w:rsidRPr="00BA7DE1">
        <w:rPr>
          <w:rFonts w:ascii="Arial" w:hAnsi="Arial" w:cs="Arial"/>
          <w:b/>
          <w:bCs/>
        </w:rPr>
        <w:t>Wales</w:t>
      </w:r>
      <w:r w:rsidRPr="00BA7DE1">
        <w:rPr>
          <w:rFonts w:ascii="Arial" w:hAnsi="Arial" w:cs="Arial"/>
        </w:rPr>
        <w:t xml:space="preserve">: </w:t>
      </w:r>
      <w:r w:rsidRPr="00BA7DE1">
        <w:rPr>
          <w:rFonts w:ascii="Arial" w:hAnsi="Arial" w:cs="Arial"/>
        </w:rPr>
        <w:t>Health Protection (Coronavirus Restrictions) (Wales) Regulations 2020</w:t>
      </w:r>
      <w:sdt>
        <w:sdtPr>
          <w:rPr>
            <w:rFonts w:ascii="Arial" w:hAnsi="Arial" w:cs="Arial"/>
          </w:rPr>
          <w:id w:val="-1880704308"/>
          <w:citation/>
        </w:sdtPr>
        <w:sdtContent>
          <w:r>
            <w:rPr>
              <w:rFonts w:ascii="Arial" w:hAnsi="Arial" w:cs="Arial"/>
            </w:rPr>
            <w:fldChar w:fldCharType="begin"/>
          </w:r>
          <w:r>
            <w:rPr>
              <w:rFonts w:ascii="Arial" w:hAnsi="Arial" w:cs="Arial"/>
            </w:rPr>
            <w:instrText xml:space="preserve"> CITATION Leg203 \l 2057 </w:instrText>
          </w:r>
          <w:r>
            <w:rPr>
              <w:rFonts w:ascii="Arial" w:hAnsi="Arial" w:cs="Arial"/>
            </w:rPr>
            <w:fldChar w:fldCharType="separate"/>
          </w:r>
          <w:r>
            <w:rPr>
              <w:rFonts w:ascii="Arial" w:hAnsi="Arial" w:cs="Arial"/>
              <w:noProof/>
            </w:rPr>
            <w:t xml:space="preserve"> </w:t>
          </w:r>
          <w:r w:rsidRPr="00BA7DE1">
            <w:rPr>
              <w:rFonts w:ascii="Arial" w:hAnsi="Arial" w:cs="Arial"/>
              <w:noProof/>
            </w:rPr>
            <w:t>(Legislation, 2020)</w:t>
          </w:r>
          <w:r>
            <w:rPr>
              <w:rFonts w:ascii="Arial" w:hAnsi="Arial" w:cs="Arial"/>
            </w:rPr>
            <w:fldChar w:fldCharType="end"/>
          </w:r>
        </w:sdtContent>
      </w:sdt>
    </w:p>
    <w:p w14:paraId="23F10132" w14:textId="207DDF90" w:rsidR="00BA7DE1" w:rsidRDefault="00BA7DE1" w:rsidP="00974F58">
      <w:pPr>
        <w:spacing w:line="360" w:lineRule="auto"/>
        <w:rPr>
          <w:rFonts w:ascii="Arial" w:hAnsi="Arial" w:cs="Arial"/>
        </w:rPr>
      </w:pPr>
      <w:r w:rsidRPr="00BA7DE1">
        <w:rPr>
          <w:rFonts w:ascii="Arial" w:hAnsi="Arial" w:cs="Arial"/>
          <w:b/>
          <w:bCs/>
        </w:rPr>
        <w:t>Northern Ireland:</w:t>
      </w:r>
      <w:r w:rsidRPr="00BA7DE1">
        <w:rPr>
          <w:rFonts w:ascii="Arial" w:hAnsi="Arial" w:cs="Arial"/>
        </w:rPr>
        <w:t xml:space="preserve"> </w:t>
      </w:r>
      <w:r w:rsidRPr="00BA7DE1">
        <w:rPr>
          <w:rFonts w:ascii="Arial" w:hAnsi="Arial" w:cs="Arial"/>
        </w:rPr>
        <w:t>The Health Protection (Coronavirus, Restrictions) (Northern Ireland)</w:t>
      </w:r>
      <w:r>
        <w:rPr>
          <w:rFonts w:ascii="Arial" w:hAnsi="Arial" w:cs="Arial"/>
        </w:rPr>
        <w:t xml:space="preserve"> </w:t>
      </w:r>
      <w:r w:rsidRPr="00BA7DE1">
        <w:rPr>
          <w:rFonts w:ascii="Arial" w:hAnsi="Arial" w:cs="Arial"/>
        </w:rPr>
        <w:t>Regulations 202</w:t>
      </w:r>
      <w:r w:rsidRPr="00BA7DE1">
        <w:rPr>
          <w:rFonts w:ascii="Arial" w:hAnsi="Arial" w:cs="Arial"/>
        </w:rPr>
        <w:t>0</w:t>
      </w:r>
      <w:sdt>
        <w:sdtPr>
          <w:rPr>
            <w:rFonts w:ascii="Arial" w:hAnsi="Arial" w:cs="Arial"/>
          </w:rPr>
          <w:id w:val="-1864970517"/>
          <w:citation/>
        </w:sdtPr>
        <w:sdtContent>
          <w:r>
            <w:rPr>
              <w:rFonts w:ascii="Arial" w:hAnsi="Arial" w:cs="Arial"/>
            </w:rPr>
            <w:fldChar w:fldCharType="begin"/>
          </w:r>
          <w:r>
            <w:rPr>
              <w:rFonts w:ascii="Arial" w:hAnsi="Arial" w:cs="Arial"/>
            </w:rPr>
            <w:instrText xml:space="preserve"> CITATION Dep20 \l 2057 </w:instrText>
          </w:r>
          <w:r>
            <w:rPr>
              <w:rFonts w:ascii="Arial" w:hAnsi="Arial" w:cs="Arial"/>
            </w:rPr>
            <w:fldChar w:fldCharType="separate"/>
          </w:r>
          <w:r>
            <w:rPr>
              <w:rFonts w:ascii="Arial" w:hAnsi="Arial" w:cs="Arial"/>
              <w:noProof/>
            </w:rPr>
            <w:t xml:space="preserve"> </w:t>
          </w:r>
          <w:r w:rsidRPr="00BA7DE1">
            <w:rPr>
              <w:rFonts w:ascii="Arial" w:hAnsi="Arial" w:cs="Arial"/>
              <w:noProof/>
            </w:rPr>
            <w:t>(Health, 2020)</w:t>
          </w:r>
          <w:r>
            <w:rPr>
              <w:rFonts w:ascii="Arial" w:hAnsi="Arial" w:cs="Arial"/>
            </w:rPr>
            <w:fldChar w:fldCharType="end"/>
          </w:r>
        </w:sdtContent>
      </w:sdt>
    </w:p>
    <w:p w14:paraId="17F65CA0" w14:textId="4FDBD0FB" w:rsidR="00840EAE" w:rsidRDefault="00840EAE" w:rsidP="00974F58">
      <w:pPr>
        <w:spacing w:line="360" w:lineRule="auto"/>
        <w:rPr>
          <w:rFonts w:ascii="Arial" w:hAnsi="Arial" w:cs="Arial"/>
        </w:rPr>
      </w:pPr>
      <w:r w:rsidRPr="00840EAE">
        <w:rPr>
          <w:rFonts w:ascii="Arial" w:hAnsi="Arial" w:cs="Arial"/>
          <w:b/>
          <w:bCs/>
        </w:rPr>
        <w:t>The Health Protection (Coronavirus, Wearing of Face Coverings on Public Transport) (England) Regulations 2020</w:t>
      </w:r>
      <w:r w:rsidRPr="00840EAE">
        <w:rPr>
          <w:rFonts w:ascii="Arial" w:hAnsi="Arial" w:cs="Arial"/>
        </w:rPr>
        <w:t xml:space="preserve"> </w:t>
      </w:r>
      <w:r>
        <w:rPr>
          <w:rFonts w:ascii="Arial" w:hAnsi="Arial" w:cs="Arial"/>
        </w:rPr>
        <w:t xml:space="preserve">On June 15, 2020, </w:t>
      </w:r>
      <w:r w:rsidRPr="00840EAE">
        <w:rPr>
          <w:rFonts w:ascii="Arial" w:hAnsi="Arial" w:cs="Arial"/>
        </w:rPr>
        <w:t>mandated passengers on public transportation in England to wear a face</w:t>
      </w:r>
      <w:r>
        <w:rPr>
          <w:rFonts w:ascii="Arial" w:hAnsi="Arial" w:cs="Arial"/>
        </w:rPr>
        <w:t>-</w:t>
      </w:r>
      <w:r w:rsidRPr="00840EAE">
        <w:rPr>
          <w:rFonts w:ascii="Arial" w:hAnsi="Arial" w:cs="Arial"/>
        </w:rPr>
        <w:t>covering</w:t>
      </w:r>
      <w:r>
        <w:rPr>
          <w:rFonts w:ascii="Arial" w:hAnsi="Arial" w:cs="Arial"/>
        </w:rPr>
        <w:t xml:space="preserve"> (Face Mask).</w:t>
      </w:r>
      <w:sdt>
        <w:sdtPr>
          <w:rPr>
            <w:rFonts w:ascii="Arial" w:hAnsi="Arial" w:cs="Arial"/>
          </w:rPr>
          <w:id w:val="679011732"/>
          <w:citation/>
        </w:sdtPr>
        <w:sdtContent>
          <w:r>
            <w:rPr>
              <w:rFonts w:ascii="Arial" w:hAnsi="Arial" w:cs="Arial"/>
            </w:rPr>
            <w:fldChar w:fldCharType="begin"/>
          </w:r>
          <w:r>
            <w:rPr>
              <w:rFonts w:ascii="Arial" w:hAnsi="Arial" w:cs="Arial"/>
            </w:rPr>
            <w:instrText xml:space="preserve"> CITATION Ind20 \l 2057 </w:instrText>
          </w:r>
          <w:r>
            <w:rPr>
              <w:rFonts w:ascii="Arial" w:hAnsi="Arial" w:cs="Arial"/>
            </w:rPr>
            <w:fldChar w:fldCharType="separate"/>
          </w:r>
          <w:r>
            <w:rPr>
              <w:rFonts w:ascii="Arial" w:hAnsi="Arial" w:cs="Arial"/>
              <w:noProof/>
            </w:rPr>
            <w:t xml:space="preserve"> </w:t>
          </w:r>
          <w:r w:rsidRPr="00840EAE">
            <w:rPr>
              <w:rFonts w:ascii="Arial" w:hAnsi="Arial" w:cs="Arial"/>
              <w:noProof/>
            </w:rPr>
            <w:t>(Independent, 2020)</w:t>
          </w:r>
          <w:r>
            <w:rPr>
              <w:rFonts w:ascii="Arial" w:hAnsi="Arial" w:cs="Arial"/>
            </w:rPr>
            <w:fldChar w:fldCharType="end"/>
          </w:r>
        </w:sdtContent>
      </w:sdt>
    </w:p>
    <w:p w14:paraId="3EED0D18" w14:textId="0AF00238" w:rsidR="00840EAE" w:rsidRDefault="00840EAE" w:rsidP="00974F58">
      <w:pPr>
        <w:spacing w:line="360" w:lineRule="auto"/>
        <w:rPr>
          <w:rFonts w:ascii="Arial" w:hAnsi="Arial" w:cs="Arial"/>
        </w:rPr>
      </w:pPr>
      <w:r w:rsidRPr="00840EAE">
        <w:rPr>
          <w:rFonts w:ascii="Arial" w:hAnsi="Arial" w:cs="Arial"/>
          <w:b/>
          <w:bCs/>
        </w:rPr>
        <w:t>The Health Protection (Coronavirus, International Travel) (England) Regulations 2020</w:t>
      </w:r>
      <w:r>
        <w:rPr>
          <w:rFonts w:ascii="Arial" w:hAnsi="Arial" w:cs="Arial"/>
          <w:b/>
          <w:bCs/>
        </w:rPr>
        <w:t xml:space="preserve"> restricts</w:t>
      </w:r>
      <w:r w:rsidRPr="00840EAE">
        <w:rPr>
          <w:rFonts w:ascii="Arial" w:hAnsi="Arial" w:cs="Arial"/>
        </w:rPr>
        <w:t xml:space="preserve"> internation</w:t>
      </w:r>
      <w:r>
        <w:rPr>
          <w:rFonts w:ascii="Arial" w:hAnsi="Arial" w:cs="Arial"/>
        </w:rPr>
        <w:t>al</w:t>
      </w:r>
      <w:r w:rsidRPr="00840EAE">
        <w:rPr>
          <w:rFonts w:ascii="Arial" w:hAnsi="Arial" w:cs="Arial"/>
        </w:rPr>
        <w:t xml:space="preserve"> travel</w:t>
      </w:r>
      <w:r>
        <w:rPr>
          <w:rFonts w:ascii="Arial" w:hAnsi="Arial" w:cs="Arial"/>
        </w:rPr>
        <w:t>.</w:t>
      </w:r>
      <w:sdt>
        <w:sdtPr>
          <w:rPr>
            <w:rFonts w:ascii="Arial" w:hAnsi="Arial" w:cs="Arial"/>
          </w:rPr>
          <w:id w:val="1821775767"/>
          <w:citation/>
        </w:sdtPr>
        <w:sdtContent>
          <w:r>
            <w:rPr>
              <w:rFonts w:ascii="Arial" w:hAnsi="Arial" w:cs="Arial"/>
            </w:rPr>
            <w:fldChar w:fldCharType="begin"/>
          </w:r>
          <w:r>
            <w:rPr>
              <w:rFonts w:ascii="Arial" w:hAnsi="Arial" w:cs="Arial"/>
            </w:rPr>
            <w:instrText xml:space="preserve"> CITATION Leg204 \l 2057 </w:instrText>
          </w:r>
          <w:r>
            <w:rPr>
              <w:rFonts w:ascii="Arial" w:hAnsi="Arial" w:cs="Arial"/>
            </w:rPr>
            <w:fldChar w:fldCharType="separate"/>
          </w:r>
          <w:r>
            <w:rPr>
              <w:rFonts w:ascii="Arial" w:hAnsi="Arial" w:cs="Arial"/>
              <w:noProof/>
            </w:rPr>
            <w:t xml:space="preserve"> </w:t>
          </w:r>
          <w:r w:rsidRPr="00840EAE">
            <w:rPr>
              <w:rFonts w:ascii="Arial" w:hAnsi="Arial" w:cs="Arial"/>
              <w:noProof/>
            </w:rPr>
            <w:t>(Legislation, 2020)</w:t>
          </w:r>
          <w:r>
            <w:rPr>
              <w:rFonts w:ascii="Arial" w:hAnsi="Arial" w:cs="Arial"/>
            </w:rPr>
            <w:fldChar w:fldCharType="end"/>
          </w:r>
        </w:sdtContent>
      </w:sdt>
    </w:p>
    <w:p w14:paraId="6B55BE5F" w14:textId="26C0EB1F" w:rsidR="00840EAE" w:rsidRPr="00840EAE" w:rsidRDefault="00840EAE" w:rsidP="00840EAE">
      <w:pPr>
        <w:spacing w:line="360" w:lineRule="auto"/>
        <w:rPr>
          <w:rFonts w:ascii="Arial" w:hAnsi="Arial" w:cs="Arial"/>
          <w:b/>
          <w:bCs/>
        </w:rPr>
      </w:pPr>
      <w:r w:rsidRPr="00840EAE">
        <w:rPr>
          <w:rFonts w:ascii="Arial" w:hAnsi="Arial" w:cs="Arial"/>
          <w:b/>
          <w:bCs/>
        </w:rPr>
        <w:t>The Health Protection (Coronavirus, Restrictions) (Self-Isolation) (England) Regulations 2020 (S.I. 2020/1045)</w:t>
      </w:r>
      <w:r>
        <w:rPr>
          <w:rFonts w:ascii="Arial" w:hAnsi="Arial" w:cs="Arial"/>
          <w:b/>
          <w:bCs/>
        </w:rPr>
        <w:t xml:space="preserve">: </w:t>
      </w:r>
      <w:r w:rsidRPr="00840EAE">
        <w:rPr>
          <w:rFonts w:ascii="Arial" w:hAnsi="Arial" w:cs="Arial"/>
        </w:rPr>
        <w:t>The rules, which apply only to England, include self-</w:t>
      </w:r>
      <w:r w:rsidRPr="00840EAE">
        <w:rPr>
          <w:rFonts w:ascii="Arial" w:hAnsi="Arial" w:cs="Arial"/>
        </w:rPr>
        <w:lastRenderedPageBreak/>
        <w:t xml:space="preserve">isolation for up to 14 days (which </w:t>
      </w:r>
      <w:r>
        <w:rPr>
          <w:rFonts w:ascii="Arial" w:hAnsi="Arial" w:cs="Arial"/>
        </w:rPr>
        <w:t>was</w:t>
      </w:r>
      <w:r w:rsidRPr="00840EAE">
        <w:rPr>
          <w:rFonts w:ascii="Arial" w:hAnsi="Arial" w:cs="Arial"/>
        </w:rPr>
        <w:t xml:space="preserve"> shortened </w:t>
      </w:r>
      <w:r>
        <w:rPr>
          <w:rFonts w:ascii="Arial" w:hAnsi="Arial" w:cs="Arial"/>
        </w:rPr>
        <w:t>to 10 days on</w:t>
      </w:r>
      <w:r w:rsidRPr="00840EAE">
        <w:rPr>
          <w:rFonts w:ascii="Arial" w:hAnsi="Arial" w:cs="Arial"/>
        </w:rPr>
        <w:t xml:space="preserve"> December 14, 2020) for someone who tests positive or who lives with or has been in close touch with anyone who has tested positive.</w:t>
      </w:r>
      <w:sdt>
        <w:sdtPr>
          <w:rPr>
            <w:rFonts w:ascii="Arial" w:hAnsi="Arial" w:cs="Arial"/>
          </w:rPr>
          <w:id w:val="-1537501784"/>
          <w:citation/>
        </w:sdtPr>
        <w:sdtContent>
          <w:r>
            <w:rPr>
              <w:rFonts w:ascii="Arial" w:hAnsi="Arial" w:cs="Arial"/>
            </w:rPr>
            <w:fldChar w:fldCharType="begin"/>
          </w:r>
          <w:r>
            <w:rPr>
              <w:rFonts w:ascii="Arial" w:hAnsi="Arial" w:cs="Arial"/>
            </w:rPr>
            <w:instrText xml:space="preserve"> CITATION Leg205 \l 2057 </w:instrText>
          </w:r>
          <w:r>
            <w:rPr>
              <w:rFonts w:ascii="Arial" w:hAnsi="Arial" w:cs="Arial"/>
            </w:rPr>
            <w:fldChar w:fldCharType="separate"/>
          </w:r>
          <w:r>
            <w:rPr>
              <w:rFonts w:ascii="Arial" w:hAnsi="Arial" w:cs="Arial"/>
              <w:noProof/>
            </w:rPr>
            <w:t xml:space="preserve"> </w:t>
          </w:r>
          <w:r w:rsidRPr="00840EAE">
            <w:rPr>
              <w:rFonts w:ascii="Arial" w:hAnsi="Arial" w:cs="Arial"/>
              <w:noProof/>
            </w:rPr>
            <w:t>(Legislation, 2020)</w:t>
          </w:r>
          <w:r>
            <w:rPr>
              <w:rFonts w:ascii="Arial" w:hAnsi="Arial" w:cs="Arial"/>
            </w:rPr>
            <w:fldChar w:fldCharType="end"/>
          </w:r>
        </w:sdtContent>
      </w:sdt>
    </w:p>
    <w:p w14:paraId="3491CD66" w14:textId="5208DBB4" w:rsidR="00840EAE" w:rsidRDefault="00840EAE" w:rsidP="00840EAE">
      <w:pPr>
        <w:spacing w:line="360" w:lineRule="auto"/>
        <w:rPr>
          <w:rFonts w:ascii="Arial" w:hAnsi="Arial" w:cs="Arial"/>
        </w:rPr>
      </w:pPr>
      <w:r w:rsidRPr="00840EAE">
        <w:rPr>
          <w:rFonts w:ascii="Arial" w:hAnsi="Arial" w:cs="Arial"/>
          <w:b/>
          <w:bCs/>
        </w:rPr>
        <w:t>The Health Protection (Coronavirus, Restrictions) (Local Authority Enforcement Powers) (England) Regulations 2020 (S.I 2020/1375)</w:t>
      </w:r>
      <w:r>
        <w:rPr>
          <w:rFonts w:ascii="Arial" w:hAnsi="Arial" w:cs="Arial"/>
          <w:b/>
          <w:bCs/>
        </w:rPr>
        <w:t xml:space="preserve">: </w:t>
      </w:r>
      <w:r w:rsidRPr="00840EAE">
        <w:rPr>
          <w:rFonts w:ascii="Arial" w:hAnsi="Arial" w:cs="Arial"/>
        </w:rPr>
        <w:t xml:space="preserve">English legislative instrument authorising local government officials to provide legally binding warnings to those deemed in violation of one of the emergency coronavirus clauses. </w:t>
      </w:r>
      <w:sdt>
        <w:sdtPr>
          <w:rPr>
            <w:rFonts w:ascii="Arial" w:hAnsi="Arial" w:cs="Arial"/>
          </w:rPr>
          <w:id w:val="1397080330"/>
          <w:citation/>
        </w:sdtPr>
        <w:sdtContent>
          <w:r>
            <w:rPr>
              <w:rFonts w:ascii="Arial" w:hAnsi="Arial" w:cs="Arial"/>
            </w:rPr>
            <w:fldChar w:fldCharType="begin"/>
          </w:r>
          <w:r>
            <w:rPr>
              <w:rFonts w:ascii="Arial" w:hAnsi="Arial" w:cs="Arial"/>
            </w:rPr>
            <w:instrText xml:space="preserve"> CITATION Leg206 \l 2057 </w:instrText>
          </w:r>
          <w:r>
            <w:rPr>
              <w:rFonts w:ascii="Arial" w:hAnsi="Arial" w:cs="Arial"/>
            </w:rPr>
            <w:fldChar w:fldCharType="separate"/>
          </w:r>
          <w:r>
            <w:rPr>
              <w:rFonts w:ascii="Arial" w:hAnsi="Arial" w:cs="Arial"/>
              <w:noProof/>
            </w:rPr>
            <w:t xml:space="preserve"> </w:t>
          </w:r>
          <w:r w:rsidRPr="00840EAE">
            <w:rPr>
              <w:rFonts w:ascii="Arial" w:hAnsi="Arial" w:cs="Arial"/>
              <w:noProof/>
            </w:rPr>
            <w:t>(Legislation, 2020)</w:t>
          </w:r>
          <w:r>
            <w:rPr>
              <w:rFonts w:ascii="Arial" w:hAnsi="Arial" w:cs="Arial"/>
            </w:rPr>
            <w:fldChar w:fldCharType="end"/>
          </w:r>
        </w:sdtContent>
      </w:sdt>
    </w:p>
    <w:p w14:paraId="48AB2B1B" w14:textId="2F785108" w:rsidR="001516B0" w:rsidRDefault="001516B0" w:rsidP="00840EAE">
      <w:pPr>
        <w:spacing w:line="360" w:lineRule="auto"/>
        <w:rPr>
          <w:rFonts w:ascii="Arial" w:hAnsi="Arial" w:cs="Arial"/>
          <w:b/>
          <w:bCs/>
          <w:sz w:val="28"/>
        </w:rPr>
      </w:pPr>
      <w:r w:rsidRPr="001516B0">
        <w:rPr>
          <w:rFonts w:ascii="Arial" w:hAnsi="Arial" w:cs="Arial"/>
          <w:b/>
          <w:bCs/>
          <w:sz w:val="28"/>
        </w:rPr>
        <w:t>Ethical considerations</w:t>
      </w:r>
    </w:p>
    <w:p w14:paraId="4F8E89C4" w14:textId="7E6659AD" w:rsidR="005A3C0B" w:rsidRPr="0035258F" w:rsidRDefault="005A3C0B" w:rsidP="00840EAE">
      <w:pPr>
        <w:spacing w:line="360" w:lineRule="auto"/>
        <w:rPr>
          <w:rFonts w:ascii="Arial" w:hAnsi="Arial" w:cs="Arial"/>
          <w:szCs w:val="22"/>
        </w:rPr>
      </w:pPr>
      <w:r w:rsidRPr="0035258F">
        <w:rPr>
          <w:rFonts w:ascii="Arial" w:hAnsi="Arial" w:cs="Arial"/>
          <w:szCs w:val="22"/>
        </w:rPr>
        <w:t>Before</w:t>
      </w:r>
      <w:r w:rsidRPr="0035258F">
        <w:rPr>
          <w:rFonts w:ascii="Arial" w:hAnsi="Arial" w:cs="Arial"/>
          <w:szCs w:val="22"/>
        </w:rPr>
        <w:t xml:space="preserve"> the 20</w:t>
      </w:r>
      <w:r w:rsidRPr="0035258F">
        <w:rPr>
          <w:rFonts w:ascii="Arial" w:hAnsi="Arial" w:cs="Arial"/>
          <w:szCs w:val="22"/>
        </w:rPr>
        <w:t>1</w:t>
      </w:r>
      <w:r w:rsidRPr="0035258F">
        <w:rPr>
          <w:rFonts w:ascii="Arial" w:hAnsi="Arial" w:cs="Arial"/>
          <w:szCs w:val="22"/>
        </w:rPr>
        <w:t xml:space="preserve">9 pandemic, the </w:t>
      </w:r>
      <w:r w:rsidRPr="0035258F">
        <w:rPr>
          <w:rFonts w:ascii="Arial" w:hAnsi="Arial" w:cs="Arial"/>
          <w:szCs w:val="22"/>
        </w:rPr>
        <w:t>UK G</w:t>
      </w:r>
      <w:r w:rsidRPr="0035258F">
        <w:rPr>
          <w:rFonts w:ascii="Arial" w:hAnsi="Arial" w:cs="Arial"/>
          <w:szCs w:val="22"/>
        </w:rPr>
        <w:t>overnment released an ethical guideline – updated in 2017 – to assist people in thinking about strategic aspects of decision-making throughout a pandemic</w:t>
      </w:r>
      <w:r w:rsidRPr="0035258F">
        <w:rPr>
          <w:rFonts w:ascii="Arial" w:hAnsi="Arial" w:cs="Arial"/>
          <w:szCs w:val="22"/>
        </w:rPr>
        <w:t xml:space="preserve"> and</w:t>
      </w:r>
      <w:r w:rsidRPr="0035258F">
        <w:rPr>
          <w:rFonts w:ascii="Arial" w:hAnsi="Arial" w:cs="Arial"/>
          <w:szCs w:val="22"/>
        </w:rPr>
        <w:t xml:space="preserve"> provide a</w:t>
      </w:r>
      <w:r w:rsidRPr="0035258F">
        <w:rPr>
          <w:rFonts w:ascii="Arial" w:hAnsi="Arial" w:cs="Arial"/>
          <w:szCs w:val="22"/>
        </w:rPr>
        <w:t xml:space="preserve"> mor</w:t>
      </w:r>
      <w:r w:rsidRPr="0035258F">
        <w:rPr>
          <w:rFonts w:ascii="Arial" w:hAnsi="Arial" w:cs="Arial"/>
          <w:szCs w:val="22"/>
        </w:rPr>
        <w:t xml:space="preserve">al compass for clinicians. It took the form of </w:t>
      </w:r>
      <w:r w:rsidRPr="0035258F">
        <w:rPr>
          <w:rFonts w:ascii="Arial" w:hAnsi="Arial" w:cs="Arial"/>
          <w:szCs w:val="22"/>
        </w:rPr>
        <w:t>several</w:t>
      </w:r>
      <w:r w:rsidRPr="0035258F">
        <w:rPr>
          <w:rFonts w:ascii="Arial" w:hAnsi="Arial" w:cs="Arial"/>
          <w:szCs w:val="22"/>
        </w:rPr>
        <w:t xml:space="preserve"> guiding principles, which are summarised below</w:t>
      </w:r>
      <w:sdt>
        <w:sdtPr>
          <w:rPr>
            <w:rFonts w:ascii="Arial" w:hAnsi="Arial" w:cs="Arial"/>
            <w:szCs w:val="22"/>
          </w:rPr>
          <w:id w:val="162589511"/>
          <w:citation/>
        </w:sdtPr>
        <w:sdtContent>
          <w:r w:rsidRPr="0035258F">
            <w:rPr>
              <w:rFonts w:ascii="Arial" w:hAnsi="Arial" w:cs="Arial"/>
              <w:szCs w:val="22"/>
            </w:rPr>
            <w:fldChar w:fldCharType="begin"/>
          </w:r>
          <w:r w:rsidRPr="0035258F">
            <w:rPr>
              <w:rFonts w:ascii="Arial" w:hAnsi="Arial" w:cs="Arial"/>
              <w:szCs w:val="22"/>
            </w:rPr>
            <w:instrText xml:space="preserve"> CITATION BMA20 \l 2057 </w:instrText>
          </w:r>
          <w:r w:rsidRPr="0035258F">
            <w:rPr>
              <w:rFonts w:ascii="Arial" w:hAnsi="Arial" w:cs="Arial"/>
              <w:szCs w:val="22"/>
            </w:rPr>
            <w:fldChar w:fldCharType="separate"/>
          </w:r>
          <w:r w:rsidRPr="0035258F">
            <w:rPr>
              <w:rFonts w:ascii="Arial" w:hAnsi="Arial" w:cs="Arial"/>
              <w:noProof/>
              <w:szCs w:val="22"/>
            </w:rPr>
            <w:t xml:space="preserve"> (BMA, 2020)</w:t>
          </w:r>
          <w:r w:rsidRPr="0035258F">
            <w:rPr>
              <w:rFonts w:ascii="Arial" w:hAnsi="Arial" w:cs="Arial"/>
              <w:szCs w:val="22"/>
            </w:rPr>
            <w:fldChar w:fldCharType="end"/>
          </w:r>
        </w:sdtContent>
      </w:sdt>
      <w:r w:rsidRPr="0035258F">
        <w:rPr>
          <w:rFonts w:ascii="Arial" w:hAnsi="Arial" w:cs="Arial"/>
          <w:szCs w:val="22"/>
        </w:rPr>
        <w:t>:</w:t>
      </w:r>
    </w:p>
    <w:p w14:paraId="50661F6A" w14:textId="64B7A359" w:rsidR="002B2D41" w:rsidRDefault="005A3C0B" w:rsidP="00840EAE">
      <w:pPr>
        <w:spacing w:line="360" w:lineRule="auto"/>
        <w:rPr>
          <w:rFonts w:ascii="Arial" w:hAnsi="Arial" w:cs="Arial"/>
          <w:szCs w:val="22"/>
        </w:rPr>
      </w:pPr>
      <w:r w:rsidRPr="0035258F">
        <w:rPr>
          <w:rFonts w:ascii="Arial" w:hAnsi="Arial" w:cs="Arial"/>
          <w:szCs w:val="22"/>
        </w:rPr>
        <w:t xml:space="preserve"> </w:t>
      </w:r>
      <w:r w:rsidRPr="0035258F">
        <w:rPr>
          <w:rFonts w:ascii="Arial" w:hAnsi="Arial" w:cs="Arial"/>
          <w:b/>
          <w:bCs/>
          <w:szCs w:val="22"/>
        </w:rPr>
        <w:t>Fair consideration</w:t>
      </w:r>
      <w:r w:rsidRPr="0035258F">
        <w:rPr>
          <w:rFonts w:ascii="Arial" w:hAnsi="Arial" w:cs="Arial"/>
          <w:szCs w:val="22"/>
        </w:rPr>
        <w:t xml:space="preserve">: </w:t>
      </w:r>
      <w:r w:rsidR="001B0B07">
        <w:rPr>
          <w:rFonts w:ascii="Arial" w:hAnsi="Arial" w:cs="Arial"/>
          <w:szCs w:val="22"/>
        </w:rPr>
        <w:t>E</w:t>
      </w:r>
      <w:r w:rsidRPr="0035258F">
        <w:rPr>
          <w:rFonts w:ascii="Arial" w:hAnsi="Arial" w:cs="Arial"/>
          <w:szCs w:val="22"/>
        </w:rPr>
        <w:t>verybody cares</w:t>
      </w:r>
      <w:r w:rsidRPr="0035258F">
        <w:rPr>
          <w:rFonts w:ascii="Arial" w:hAnsi="Arial" w:cs="Arial"/>
          <w:szCs w:val="22"/>
        </w:rPr>
        <w:t>,</w:t>
      </w:r>
      <w:r w:rsidRPr="0035258F">
        <w:rPr>
          <w:rFonts w:ascii="Arial" w:hAnsi="Arial" w:cs="Arial"/>
          <w:szCs w:val="22"/>
        </w:rPr>
        <w:t xml:space="preserve"> and everyone contributes equally</w:t>
      </w:r>
      <w:r w:rsidR="002B2D41">
        <w:rPr>
          <w:rFonts w:ascii="Arial" w:hAnsi="Arial" w:cs="Arial"/>
          <w:szCs w:val="22"/>
        </w:rPr>
        <w:t>.</w:t>
      </w:r>
    </w:p>
    <w:p w14:paraId="7B7F33EC" w14:textId="3D6AC5B9" w:rsidR="005A3C0B" w:rsidRPr="0035258F" w:rsidRDefault="005A3C0B" w:rsidP="00840EAE">
      <w:pPr>
        <w:spacing w:line="360" w:lineRule="auto"/>
        <w:rPr>
          <w:rFonts w:ascii="Arial" w:hAnsi="Arial" w:cs="Arial"/>
          <w:szCs w:val="22"/>
        </w:rPr>
      </w:pPr>
      <w:r w:rsidRPr="0035258F">
        <w:rPr>
          <w:rFonts w:ascii="Arial" w:hAnsi="Arial" w:cs="Arial"/>
          <w:b/>
          <w:bCs/>
          <w:szCs w:val="22"/>
        </w:rPr>
        <w:t>Respect:</w:t>
      </w:r>
      <w:r w:rsidRPr="0035258F">
        <w:rPr>
          <w:rFonts w:ascii="Arial" w:hAnsi="Arial" w:cs="Arial"/>
          <w:szCs w:val="22"/>
        </w:rPr>
        <w:t xml:space="preserve"> </w:t>
      </w:r>
      <w:r w:rsidR="002B2D41">
        <w:rPr>
          <w:rFonts w:ascii="Arial" w:hAnsi="Arial" w:cs="Arial"/>
          <w:szCs w:val="22"/>
        </w:rPr>
        <w:t>K</w:t>
      </w:r>
      <w:r w:rsidRPr="0035258F">
        <w:rPr>
          <w:rFonts w:ascii="Arial" w:hAnsi="Arial" w:cs="Arial"/>
          <w:szCs w:val="22"/>
        </w:rPr>
        <w:t xml:space="preserve">eep people as informed as possible; allow people the opportunity to express their opinions on issues that concern them; respect people's personal decisions about care and treatment. </w:t>
      </w:r>
    </w:p>
    <w:p w14:paraId="23BDE6B2" w14:textId="77777777" w:rsidR="005A3C0B" w:rsidRPr="0035258F" w:rsidRDefault="005A3C0B" w:rsidP="00840EAE">
      <w:pPr>
        <w:spacing w:line="360" w:lineRule="auto"/>
        <w:rPr>
          <w:rFonts w:ascii="Arial" w:hAnsi="Arial" w:cs="Arial"/>
          <w:szCs w:val="22"/>
        </w:rPr>
      </w:pPr>
      <w:r w:rsidRPr="0035258F">
        <w:rPr>
          <w:rFonts w:ascii="Arial" w:hAnsi="Arial" w:cs="Arial"/>
          <w:b/>
          <w:bCs/>
          <w:szCs w:val="22"/>
        </w:rPr>
        <w:t>Reduce the pandemic's impact:</w:t>
      </w:r>
      <w:r w:rsidRPr="0035258F">
        <w:rPr>
          <w:rFonts w:ascii="Arial" w:hAnsi="Arial" w:cs="Arial"/>
          <w:szCs w:val="22"/>
        </w:rPr>
        <w:t xml:space="preserve"> </w:t>
      </w:r>
      <w:r w:rsidRPr="0035258F">
        <w:rPr>
          <w:rFonts w:ascii="Arial" w:hAnsi="Arial" w:cs="Arial"/>
          <w:szCs w:val="22"/>
        </w:rPr>
        <w:t>R</w:t>
      </w:r>
      <w:r w:rsidRPr="0035258F">
        <w:rPr>
          <w:rFonts w:ascii="Arial" w:hAnsi="Arial" w:cs="Arial"/>
          <w:szCs w:val="22"/>
        </w:rPr>
        <w:t>educe spread, minimise damage, and learn what works</w:t>
      </w:r>
      <w:r w:rsidRPr="0035258F">
        <w:rPr>
          <w:rFonts w:ascii="Arial" w:hAnsi="Arial" w:cs="Arial"/>
          <w:szCs w:val="22"/>
        </w:rPr>
        <w:t xml:space="preserve">. </w:t>
      </w:r>
    </w:p>
    <w:p w14:paraId="20FF10C6" w14:textId="44300DF1" w:rsidR="005A3C0B" w:rsidRPr="0035258F" w:rsidRDefault="005A3C0B" w:rsidP="00840EAE">
      <w:pPr>
        <w:spacing w:line="360" w:lineRule="auto"/>
        <w:rPr>
          <w:rFonts w:ascii="Arial" w:hAnsi="Arial" w:cs="Arial"/>
          <w:szCs w:val="22"/>
        </w:rPr>
      </w:pPr>
      <w:r w:rsidRPr="0035258F">
        <w:rPr>
          <w:rFonts w:ascii="Arial" w:hAnsi="Arial" w:cs="Arial"/>
          <w:b/>
          <w:bCs/>
          <w:szCs w:val="22"/>
        </w:rPr>
        <w:t>Fairness</w:t>
      </w:r>
      <w:r w:rsidRPr="0035258F">
        <w:rPr>
          <w:rFonts w:ascii="Arial" w:hAnsi="Arial" w:cs="Arial"/>
          <w:szCs w:val="22"/>
        </w:rPr>
        <w:t xml:space="preserve">: </w:t>
      </w:r>
      <w:r w:rsidRPr="0035258F">
        <w:rPr>
          <w:rFonts w:ascii="Arial" w:hAnsi="Arial" w:cs="Arial"/>
          <w:szCs w:val="22"/>
        </w:rPr>
        <w:t>E</w:t>
      </w:r>
      <w:r w:rsidRPr="0035258F">
        <w:rPr>
          <w:rFonts w:ascii="Arial" w:hAnsi="Arial" w:cs="Arial"/>
          <w:szCs w:val="22"/>
        </w:rPr>
        <w:t xml:space="preserve">verybody matters equally. </w:t>
      </w:r>
      <w:r w:rsidRPr="0035258F">
        <w:rPr>
          <w:rFonts w:ascii="Arial" w:hAnsi="Arial" w:cs="Arial"/>
          <w:szCs w:val="22"/>
        </w:rPr>
        <w:t xml:space="preserve">Everyone deserves an equal </w:t>
      </w:r>
      <w:proofErr w:type="gramStart"/>
      <w:r w:rsidRPr="0035258F">
        <w:rPr>
          <w:rFonts w:ascii="Arial" w:hAnsi="Arial" w:cs="Arial"/>
          <w:szCs w:val="22"/>
        </w:rPr>
        <w:t>opportunity</w:t>
      </w:r>
      <w:proofErr w:type="gramEnd"/>
      <w:r w:rsidRPr="0035258F">
        <w:rPr>
          <w:rFonts w:ascii="Arial" w:hAnsi="Arial" w:cs="Arial"/>
          <w:szCs w:val="22"/>
        </w:rPr>
        <w:t xml:space="preserve"> </w:t>
      </w:r>
    </w:p>
    <w:p w14:paraId="36E4384D" w14:textId="6F00B7BA" w:rsidR="005A3C0B" w:rsidRPr="0035258F" w:rsidRDefault="005A3C0B" w:rsidP="00840EAE">
      <w:pPr>
        <w:spacing w:line="360" w:lineRule="auto"/>
        <w:rPr>
          <w:rFonts w:ascii="Arial" w:hAnsi="Arial" w:cs="Arial"/>
          <w:szCs w:val="22"/>
        </w:rPr>
      </w:pPr>
      <w:r w:rsidRPr="0035258F">
        <w:rPr>
          <w:rStyle w:val="muitypography-root"/>
          <w:rFonts w:ascii="Arial" w:hAnsi="Arial" w:cs="Arial"/>
          <w:b/>
          <w:bCs/>
          <w:szCs w:val="22"/>
          <w:shd w:val="clear" w:color="auto" w:fill="EDFBFF"/>
        </w:rPr>
        <w:t>Working together</w:t>
      </w:r>
      <w:r w:rsidRPr="0035258F">
        <w:rPr>
          <w:rStyle w:val="muitypography-root"/>
          <w:rFonts w:ascii="Arial" w:hAnsi="Arial" w:cs="Arial"/>
          <w:b/>
          <w:bCs/>
          <w:szCs w:val="22"/>
          <w:shd w:val="clear" w:color="auto" w:fill="EDFBFF"/>
        </w:rPr>
        <w:t>:</w:t>
      </w:r>
      <w:r w:rsidRPr="0035258F">
        <w:rPr>
          <w:rStyle w:val="muitypography-root"/>
          <w:b/>
          <w:bCs/>
          <w:szCs w:val="22"/>
          <w:shd w:val="clear" w:color="auto" w:fill="EDFBFF"/>
        </w:rPr>
        <w:t xml:space="preserve"> </w:t>
      </w:r>
      <w:r w:rsidRPr="0035258F">
        <w:rPr>
          <w:rFonts w:ascii="Arial" w:hAnsi="Arial" w:cs="Arial"/>
          <w:szCs w:val="22"/>
        </w:rPr>
        <w:t>Everyone must</w:t>
      </w:r>
      <w:r w:rsidRPr="0035258F">
        <w:rPr>
          <w:rFonts w:ascii="Arial" w:hAnsi="Arial" w:cs="Arial"/>
          <w:szCs w:val="22"/>
        </w:rPr>
        <w:t xml:space="preserve"> help one another, accept responsibility for </w:t>
      </w:r>
      <w:r w:rsidRPr="0035258F">
        <w:rPr>
          <w:rFonts w:ascii="Arial" w:hAnsi="Arial" w:cs="Arial"/>
          <w:szCs w:val="22"/>
        </w:rPr>
        <w:t>their</w:t>
      </w:r>
      <w:r w:rsidRPr="0035258F">
        <w:rPr>
          <w:rFonts w:ascii="Arial" w:hAnsi="Arial" w:cs="Arial"/>
          <w:szCs w:val="22"/>
        </w:rPr>
        <w:t xml:space="preserve"> actions, and exchange information. </w:t>
      </w:r>
    </w:p>
    <w:p w14:paraId="2F2C9C92" w14:textId="0293B830" w:rsidR="005A3C0B" w:rsidRPr="0035258F" w:rsidRDefault="005A3C0B" w:rsidP="00840EAE">
      <w:pPr>
        <w:spacing w:line="360" w:lineRule="auto"/>
        <w:rPr>
          <w:rFonts w:ascii="Arial" w:hAnsi="Arial" w:cs="Arial"/>
          <w:szCs w:val="22"/>
        </w:rPr>
      </w:pPr>
      <w:r w:rsidRPr="0035258F">
        <w:rPr>
          <w:rFonts w:ascii="Arial" w:hAnsi="Arial" w:cs="Arial"/>
          <w:b/>
          <w:bCs/>
          <w:szCs w:val="22"/>
        </w:rPr>
        <w:t>Reciprocity:</w:t>
      </w:r>
      <w:r w:rsidRPr="0035258F">
        <w:rPr>
          <w:rFonts w:ascii="Arial" w:hAnsi="Arial" w:cs="Arial"/>
          <w:szCs w:val="22"/>
        </w:rPr>
        <w:t xml:space="preserve"> </w:t>
      </w:r>
      <w:r w:rsidRPr="0035258F">
        <w:rPr>
          <w:rFonts w:ascii="Arial" w:hAnsi="Arial" w:cs="Arial"/>
          <w:szCs w:val="22"/>
        </w:rPr>
        <w:t>T</w:t>
      </w:r>
      <w:r w:rsidRPr="0035258F">
        <w:rPr>
          <w:rFonts w:ascii="Arial" w:hAnsi="Arial" w:cs="Arial"/>
          <w:szCs w:val="22"/>
        </w:rPr>
        <w:t xml:space="preserve">hose who bear increased responsibilities should be assisted in doing so. </w:t>
      </w:r>
    </w:p>
    <w:p w14:paraId="35C9788C" w14:textId="2593DC4A" w:rsidR="005A3C0B" w:rsidRDefault="005A3C0B" w:rsidP="00840EAE">
      <w:pPr>
        <w:spacing w:line="360" w:lineRule="auto"/>
        <w:rPr>
          <w:rFonts w:ascii="Arial" w:hAnsi="Arial" w:cs="Arial"/>
          <w:szCs w:val="22"/>
        </w:rPr>
      </w:pPr>
      <w:r w:rsidRPr="0035258F">
        <w:rPr>
          <w:rFonts w:ascii="Arial" w:hAnsi="Arial" w:cs="Arial"/>
          <w:b/>
          <w:bCs/>
          <w:szCs w:val="22"/>
        </w:rPr>
        <w:t>Adaptability</w:t>
      </w:r>
      <w:r w:rsidRPr="0035258F">
        <w:rPr>
          <w:rFonts w:ascii="Arial" w:hAnsi="Arial" w:cs="Arial"/>
          <w:szCs w:val="22"/>
        </w:rPr>
        <w:t xml:space="preserve">: </w:t>
      </w:r>
      <w:r w:rsidRPr="0035258F">
        <w:rPr>
          <w:rFonts w:ascii="Arial" w:hAnsi="Arial" w:cs="Arial"/>
          <w:szCs w:val="22"/>
        </w:rPr>
        <w:t>P</w:t>
      </w:r>
      <w:r w:rsidRPr="0035258F">
        <w:rPr>
          <w:rFonts w:ascii="Arial" w:hAnsi="Arial" w:cs="Arial"/>
          <w:szCs w:val="22"/>
        </w:rPr>
        <w:t xml:space="preserve">lans must be flexible enough to adjust conditions. –Inclusive, </w:t>
      </w:r>
      <w:r w:rsidRPr="0035258F">
        <w:rPr>
          <w:rFonts w:ascii="Arial" w:hAnsi="Arial" w:cs="Arial"/>
          <w:szCs w:val="22"/>
        </w:rPr>
        <w:t>transparent</w:t>
      </w:r>
      <w:r w:rsidRPr="0035258F">
        <w:rPr>
          <w:rFonts w:ascii="Arial" w:hAnsi="Arial" w:cs="Arial"/>
          <w:szCs w:val="22"/>
        </w:rPr>
        <w:t>, and fair decision-making</w:t>
      </w:r>
      <w:r w:rsidR="002B2D41">
        <w:rPr>
          <w:rFonts w:ascii="Arial" w:hAnsi="Arial" w:cs="Arial"/>
          <w:szCs w:val="22"/>
        </w:rPr>
        <w:t>.</w:t>
      </w:r>
    </w:p>
    <w:p w14:paraId="3476C066" w14:textId="26FC1536" w:rsidR="002B2D41" w:rsidRDefault="002B2D41" w:rsidP="00840EAE">
      <w:pPr>
        <w:spacing w:line="360" w:lineRule="auto"/>
        <w:rPr>
          <w:rFonts w:ascii="Arial" w:hAnsi="Arial" w:cs="Arial"/>
          <w:szCs w:val="22"/>
        </w:rPr>
      </w:pPr>
      <w:r>
        <w:rPr>
          <w:rFonts w:ascii="Arial" w:hAnsi="Arial" w:cs="Arial"/>
          <w:szCs w:val="22"/>
        </w:rPr>
        <w:t xml:space="preserve">WHO </w:t>
      </w:r>
      <w:r w:rsidR="001B0B07">
        <w:rPr>
          <w:rFonts w:ascii="Arial" w:hAnsi="Arial" w:cs="Arial"/>
          <w:szCs w:val="22"/>
        </w:rPr>
        <w:t>extended with the following</w:t>
      </w:r>
      <w:sdt>
        <w:sdtPr>
          <w:rPr>
            <w:rFonts w:ascii="Arial" w:hAnsi="Arial" w:cs="Arial"/>
            <w:szCs w:val="22"/>
          </w:rPr>
          <w:id w:val="837041010"/>
          <w:citation/>
        </w:sdtPr>
        <w:sdtContent>
          <w:r>
            <w:rPr>
              <w:rFonts w:ascii="Arial" w:hAnsi="Arial" w:cs="Arial"/>
              <w:szCs w:val="22"/>
            </w:rPr>
            <w:fldChar w:fldCharType="begin"/>
          </w:r>
          <w:r>
            <w:rPr>
              <w:rFonts w:ascii="Arial" w:hAnsi="Arial" w:cs="Arial"/>
              <w:szCs w:val="22"/>
            </w:rPr>
            <w:instrText xml:space="preserve"> CITATION WHO07 \l 2057 </w:instrText>
          </w:r>
          <w:r>
            <w:rPr>
              <w:rFonts w:ascii="Arial" w:hAnsi="Arial" w:cs="Arial"/>
              <w:szCs w:val="22"/>
            </w:rPr>
            <w:fldChar w:fldCharType="separate"/>
          </w:r>
          <w:r>
            <w:rPr>
              <w:rFonts w:ascii="Arial" w:hAnsi="Arial" w:cs="Arial"/>
              <w:noProof/>
              <w:szCs w:val="22"/>
            </w:rPr>
            <w:t xml:space="preserve"> </w:t>
          </w:r>
          <w:r w:rsidRPr="002B2D41">
            <w:rPr>
              <w:rFonts w:ascii="Arial" w:hAnsi="Arial" w:cs="Arial"/>
              <w:noProof/>
              <w:szCs w:val="22"/>
            </w:rPr>
            <w:t>(WHO, 2007)</w:t>
          </w:r>
          <w:r>
            <w:rPr>
              <w:rFonts w:ascii="Arial" w:hAnsi="Arial" w:cs="Arial"/>
              <w:szCs w:val="22"/>
            </w:rPr>
            <w:fldChar w:fldCharType="end"/>
          </w:r>
        </w:sdtContent>
      </w:sdt>
      <w:r>
        <w:rPr>
          <w:rFonts w:ascii="Arial" w:hAnsi="Arial" w:cs="Arial"/>
          <w:szCs w:val="22"/>
        </w:rPr>
        <w:t>:</w:t>
      </w:r>
    </w:p>
    <w:p w14:paraId="590A09BB" w14:textId="4137B8D2" w:rsidR="002B2D41" w:rsidRPr="002B2D41" w:rsidRDefault="002B2D41" w:rsidP="002B2D41">
      <w:pPr>
        <w:pStyle w:val="ListParagraph"/>
        <w:numPr>
          <w:ilvl w:val="0"/>
          <w:numId w:val="11"/>
        </w:numPr>
        <w:spacing w:line="360" w:lineRule="auto"/>
        <w:rPr>
          <w:rFonts w:ascii="Arial" w:hAnsi="Arial" w:cs="Arial"/>
          <w:b/>
          <w:bCs/>
          <w:szCs w:val="22"/>
        </w:rPr>
      </w:pPr>
      <w:r w:rsidRPr="002B2D41">
        <w:rPr>
          <w:rFonts w:ascii="Arial" w:hAnsi="Arial" w:cs="Arial"/>
          <w:b/>
          <w:bCs/>
          <w:szCs w:val="22"/>
        </w:rPr>
        <w:t>Rights, interests, and value must all be balanced</w:t>
      </w:r>
      <w:r>
        <w:rPr>
          <w:rFonts w:ascii="Arial" w:hAnsi="Arial" w:cs="Arial"/>
          <w:b/>
          <w:bCs/>
          <w:szCs w:val="22"/>
        </w:rPr>
        <w:t>.</w:t>
      </w:r>
    </w:p>
    <w:p w14:paraId="14B3EDE1" w14:textId="11BA1CF2" w:rsidR="002B2D41" w:rsidRDefault="002B2D41" w:rsidP="002B2D41">
      <w:pPr>
        <w:pStyle w:val="ListParagraph"/>
        <w:numPr>
          <w:ilvl w:val="0"/>
          <w:numId w:val="11"/>
        </w:numPr>
        <w:spacing w:line="360" w:lineRule="auto"/>
        <w:rPr>
          <w:rFonts w:ascii="Arial" w:hAnsi="Arial" w:cs="Arial"/>
          <w:b/>
          <w:bCs/>
          <w:szCs w:val="22"/>
        </w:rPr>
      </w:pPr>
      <w:r w:rsidRPr="002B2D41">
        <w:rPr>
          <w:rFonts w:ascii="Arial" w:hAnsi="Arial" w:cs="Arial"/>
          <w:b/>
          <w:bCs/>
          <w:szCs w:val="22"/>
        </w:rPr>
        <w:t>Policy decisions and the reasoning behind them should be publicly disclosed.</w:t>
      </w:r>
    </w:p>
    <w:p w14:paraId="2BF51C6C" w14:textId="3AC53206" w:rsidR="002B2D41" w:rsidRDefault="002B2D41" w:rsidP="002B2D41">
      <w:pPr>
        <w:pStyle w:val="ListParagraph"/>
        <w:numPr>
          <w:ilvl w:val="0"/>
          <w:numId w:val="11"/>
        </w:numPr>
        <w:spacing w:line="360" w:lineRule="auto"/>
        <w:rPr>
          <w:rFonts w:ascii="Arial" w:hAnsi="Arial" w:cs="Arial"/>
          <w:b/>
          <w:bCs/>
          <w:szCs w:val="22"/>
        </w:rPr>
      </w:pPr>
      <w:r w:rsidRPr="002B2D41">
        <w:rPr>
          <w:rFonts w:ascii="Arial" w:hAnsi="Arial" w:cs="Arial"/>
          <w:b/>
          <w:bCs/>
          <w:szCs w:val="22"/>
        </w:rPr>
        <w:t>The decision-making guidelines and precautions for a pandemic should be shared as quickly as possible.</w:t>
      </w:r>
    </w:p>
    <w:p w14:paraId="3C7F25F3" w14:textId="48925AE7" w:rsidR="002B2D41" w:rsidRPr="002B2D41" w:rsidRDefault="002B2D41" w:rsidP="00E55963">
      <w:pPr>
        <w:pStyle w:val="ListParagraph"/>
        <w:numPr>
          <w:ilvl w:val="0"/>
          <w:numId w:val="11"/>
        </w:numPr>
        <w:spacing w:line="360" w:lineRule="auto"/>
        <w:rPr>
          <w:rFonts w:ascii="Arial" w:hAnsi="Arial" w:cs="Arial"/>
          <w:szCs w:val="22"/>
        </w:rPr>
      </w:pPr>
      <w:r w:rsidRPr="002B2D41">
        <w:rPr>
          <w:rFonts w:ascii="Arial" w:hAnsi="Arial" w:cs="Arial"/>
          <w:b/>
          <w:bCs/>
          <w:szCs w:val="22"/>
        </w:rPr>
        <w:t>Policies to improve public health have a solid research foundation.</w:t>
      </w:r>
    </w:p>
    <w:p w14:paraId="31B6294F" w14:textId="77777777" w:rsidR="002B2D41" w:rsidRPr="002B2D41" w:rsidRDefault="002B2D41" w:rsidP="002B2D41">
      <w:pPr>
        <w:pStyle w:val="ListParagraph"/>
        <w:spacing w:line="360" w:lineRule="auto"/>
        <w:rPr>
          <w:rFonts w:ascii="Arial" w:hAnsi="Arial" w:cs="Arial"/>
          <w:szCs w:val="22"/>
        </w:rPr>
      </w:pPr>
    </w:p>
    <w:p w14:paraId="164CDE1A" w14:textId="77777777" w:rsidR="00757548" w:rsidRDefault="0035258F" w:rsidP="004A1F5E">
      <w:pPr>
        <w:spacing w:line="360" w:lineRule="auto"/>
        <w:rPr>
          <w:rFonts w:ascii="Arial" w:hAnsi="Arial" w:cs="Arial"/>
          <w:b/>
          <w:bCs/>
          <w:sz w:val="28"/>
        </w:rPr>
      </w:pPr>
      <w:r w:rsidRPr="0035258F">
        <w:rPr>
          <w:rFonts w:ascii="Arial" w:hAnsi="Arial" w:cs="Arial"/>
          <w:b/>
          <w:bCs/>
          <w:sz w:val="28"/>
        </w:rPr>
        <w:lastRenderedPageBreak/>
        <w:t>Recommendation</w:t>
      </w:r>
    </w:p>
    <w:p w14:paraId="33A0B2D7" w14:textId="57B3583C" w:rsidR="002F5C62" w:rsidRDefault="002B4C4C" w:rsidP="004A1F5E">
      <w:pPr>
        <w:spacing w:line="360" w:lineRule="auto"/>
        <w:rPr>
          <w:rFonts w:ascii="Arial" w:hAnsi="Arial" w:cs="Arial"/>
          <w:color w:val="000000"/>
          <w:szCs w:val="22"/>
        </w:rPr>
      </w:pPr>
      <w:r w:rsidRPr="002B4C4C">
        <w:rPr>
          <w:rFonts w:ascii="Arial" w:hAnsi="Arial" w:cs="Arial"/>
          <w:color w:val="000000"/>
          <w:szCs w:val="22"/>
        </w:rPr>
        <w:t xml:space="preserve">Following these recommendations, </w:t>
      </w:r>
      <w:r>
        <w:rPr>
          <w:rFonts w:ascii="Arial" w:hAnsi="Arial" w:cs="Arial"/>
          <w:color w:val="000000"/>
          <w:szCs w:val="22"/>
        </w:rPr>
        <w:t xml:space="preserve">policymaker, organisations and </w:t>
      </w:r>
      <w:r>
        <w:rPr>
          <w:rFonts w:ascii="Arial" w:hAnsi="Arial" w:cs="Arial"/>
          <w:color w:val="000000"/>
          <w:szCs w:val="22"/>
        </w:rPr>
        <w:t>professionals</w:t>
      </w:r>
      <w:r>
        <w:rPr>
          <w:rFonts w:ascii="Arial" w:hAnsi="Arial" w:cs="Arial"/>
          <w:color w:val="000000"/>
          <w:szCs w:val="22"/>
        </w:rPr>
        <w:t xml:space="preserve"> from health and social care can save and d</w:t>
      </w:r>
      <w:r w:rsidRPr="002B4C4C">
        <w:rPr>
          <w:rFonts w:ascii="Arial" w:hAnsi="Arial" w:cs="Arial"/>
          <w:color w:val="000000"/>
          <w:szCs w:val="22"/>
        </w:rPr>
        <w:t xml:space="preserve">efend human </w:t>
      </w:r>
      <w:r>
        <w:rPr>
          <w:rFonts w:ascii="Arial" w:hAnsi="Arial" w:cs="Arial"/>
          <w:color w:val="000000"/>
          <w:szCs w:val="22"/>
        </w:rPr>
        <w:t>lives</w:t>
      </w:r>
      <w:r w:rsidRPr="002B4C4C">
        <w:rPr>
          <w:rFonts w:ascii="Arial" w:hAnsi="Arial" w:cs="Arial"/>
          <w:color w:val="000000"/>
          <w:szCs w:val="22"/>
        </w:rPr>
        <w:t xml:space="preserve"> during and after the pandemic</w:t>
      </w:r>
      <w:r>
        <w:rPr>
          <w:rFonts w:ascii="Arial" w:hAnsi="Arial" w:cs="Arial"/>
          <w:color w:val="000000"/>
          <w:szCs w:val="22"/>
        </w:rPr>
        <w:t xml:space="preserve"> more effectively:</w:t>
      </w:r>
    </w:p>
    <w:p w14:paraId="0E58B086" w14:textId="22930001" w:rsidR="002B4C4C" w:rsidRDefault="002B4C4C" w:rsidP="002B4C4C">
      <w:pPr>
        <w:pStyle w:val="ListParagraph"/>
        <w:numPr>
          <w:ilvl w:val="0"/>
          <w:numId w:val="10"/>
        </w:numPr>
        <w:spacing w:line="360" w:lineRule="auto"/>
        <w:rPr>
          <w:rFonts w:ascii="Arial" w:hAnsi="Arial" w:cs="Arial"/>
          <w:color w:val="000000"/>
          <w:szCs w:val="22"/>
        </w:rPr>
      </w:pPr>
      <w:r w:rsidRPr="002B4C4C">
        <w:rPr>
          <w:rFonts w:ascii="Arial" w:hAnsi="Arial" w:cs="Arial"/>
          <w:color w:val="000000"/>
          <w:szCs w:val="22"/>
        </w:rPr>
        <w:t xml:space="preserve">Given that each </w:t>
      </w:r>
      <w:r w:rsidR="00C44F5D">
        <w:rPr>
          <w:rFonts w:ascii="Arial" w:hAnsi="Arial" w:cs="Arial"/>
          <w:color w:val="000000"/>
          <w:szCs w:val="22"/>
        </w:rPr>
        <w:t>nation or community</w:t>
      </w:r>
      <w:r w:rsidRPr="002B4C4C">
        <w:rPr>
          <w:rFonts w:ascii="Arial" w:hAnsi="Arial" w:cs="Arial"/>
          <w:color w:val="000000"/>
          <w:szCs w:val="22"/>
        </w:rPr>
        <w:t xml:space="preserve"> is unique, </w:t>
      </w:r>
      <w:r w:rsidR="00C44F5D">
        <w:rPr>
          <w:rFonts w:ascii="Arial" w:hAnsi="Arial" w:cs="Arial"/>
          <w:color w:val="000000"/>
          <w:szCs w:val="22"/>
        </w:rPr>
        <w:t>every</w:t>
      </w:r>
      <w:r w:rsidRPr="002B4C4C">
        <w:rPr>
          <w:rFonts w:ascii="Arial" w:hAnsi="Arial" w:cs="Arial"/>
          <w:color w:val="000000"/>
          <w:szCs w:val="22"/>
        </w:rPr>
        <w:t xml:space="preserve"> approach should be evaluated for its potential benefits and drawbacks.</w:t>
      </w:r>
    </w:p>
    <w:p w14:paraId="3657FA40" w14:textId="5FA739DE" w:rsidR="002B4C4C" w:rsidRDefault="002B4C4C" w:rsidP="002B4C4C">
      <w:pPr>
        <w:pStyle w:val="ListParagraph"/>
        <w:numPr>
          <w:ilvl w:val="0"/>
          <w:numId w:val="10"/>
        </w:numPr>
        <w:spacing w:line="360" w:lineRule="auto"/>
        <w:rPr>
          <w:rFonts w:ascii="Arial" w:hAnsi="Arial" w:cs="Arial"/>
          <w:color w:val="000000"/>
          <w:szCs w:val="22"/>
        </w:rPr>
      </w:pPr>
      <w:r w:rsidRPr="002B4C4C">
        <w:rPr>
          <w:rFonts w:ascii="Arial" w:hAnsi="Arial" w:cs="Arial"/>
          <w:color w:val="000000"/>
          <w:szCs w:val="22"/>
        </w:rPr>
        <w:t xml:space="preserve">Future research should explore further into </w:t>
      </w:r>
      <w:r>
        <w:rPr>
          <w:rFonts w:ascii="Arial" w:hAnsi="Arial" w:cs="Arial"/>
          <w:color w:val="000000"/>
          <w:szCs w:val="22"/>
        </w:rPr>
        <w:t>discussed</w:t>
      </w:r>
      <w:r w:rsidRPr="002B4C4C">
        <w:rPr>
          <w:rFonts w:ascii="Arial" w:hAnsi="Arial" w:cs="Arial"/>
          <w:color w:val="000000"/>
          <w:szCs w:val="22"/>
        </w:rPr>
        <w:t xml:space="preserve"> variables and their effect</w:t>
      </w:r>
      <w:r>
        <w:rPr>
          <w:rFonts w:ascii="Arial" w:hAnsi="Arial" w:cs="Arial"/>
          <w:color w:val="000000"/>
          <w:szCs w:val="22"/>
        </w:rPr>
        <w:t>s</w:t>
      </w:r>
      <w:r w:rsidRPr="002B4C4C">
        <w:rPr>
          <w:rFonts w:ascii="Arial" w:hAnsi="Arial" w:cs="Arial"/>
          <w:color w:val="000000"/>
          <w:szCs w:val="22"/>
        </w:rPr>
        <w:t xml:space="preserve"> on the prevalence and occurrence of COVID-19.</w:t>
      </w:r>
      <w:r>
        <w:rPr>
          <w:rFonts w:ascii="Arial" w:hAnsi="Arial" w:cs="Arial"/>
          <w:color w:val="000000"/>
          <w:szCs w:val="22"/>
        </w:rPr>
        <w:t xml:space="preserve"> Also, future research should </w:t>
      </w:r>
      <w:proofErr w:type="gramStart"/>
      <w:r>
        <w:rPr>
          <w:rFonts w:ascii="Arial" w:hAnsi="Arial" w:cs="Arial"/>
          <w:color w:val="000000"/>
          <w:szCs w:val="22"/>
        </w:rPr>
        <w:t>take into account</w:t>
      </w:r>
      <w:proofErr w:type="gramEnd"/>
      <w:r>
        <w:rPr>
          <w:rFonts w:ascii="Arial" w:hAnsi="Arial" w:cs="Arial"/>
          <w:color w:val="000000"/>
          <w:szCs w:val="22"/>
        </w:rPr>
        <w:t xml:space="preserve"> </w:t>
      </w:r>
      <w:r w:rsidRPr="002B4C4C">
        <w:rPr>
          <w:rFonts w:ascii="Arial" w:hAnsi="Arial" w:cs="Arial"/>
          <w:color w:val="000000"/>
          <w:szCs w:val="22"/>
        </w:rPr>
        <w:t>a variety of factors, including population growth, disparities in healthcare facilities, and primary mode of transportation.</w:t>
      </w:r>
    </w:p>
    <w:p w14:paraId="4CE6CFF3" w14:textId="647645F9" w:rsidR="002B4C4C" w:rsidRDefault="002B4C4C" w:rsidP="002B4C4C">
      <w:pPr>
        <w:pStyle w:val="ListParagraph"/>
        <w:numPr>
          <w:ilvl w:val="0"/>
          <w:numId w:val="10"/>
        </w:numPr>
        <w:spacing w:line="360" w:lineRule="auto"/>
        <w:rPr>
          <w:rFonts w:ascii="Arial" w:hAnsi="Arial" w:cs="Arial"/>
          <w:color w:val="000000"/>
          <w:szCs w:val="22"/>
        </w:rPr>
      </w:pPr>
      <w:r w:rsidRPr="002B4C4C">
        <w:rPr>
          <w:rFonts w:ascii="Arial" w:hAnsi="Arial" w:cs="Arial"/>
          <w:color w:val="000000"/>
          <w:szCs w:val="22"/>
        </w:rPr>
        <w:t>Countries can learn to respond to and support one another</w:t>
      </w:r>
      <w:r>
        <w:rPr>
          <w:rFonts w:ascii="Arial" w:hAnsi="Arial" w:cs="Arial"/>
          <w:color w:val="000000"/>
          <w:szCs w:val="22"/>
        </w:rPr>
        <w:t xml:space="preserve"> and</w:t>
      </w:r>
      <w:r w:rsidRPr="002B4C4C">
        <w:rPr>
          <w:rFonts w:ascii="Arial" w:hAnsi="Arial" w:cs="Arial"/>
          <w:color w:val="000000"/>
          <w:szCs w:val="22"/>
        </w:rPr>
        <w:t xml:space="preserve"> investigate universal and environmental management solutions depending on their national management structures.</w:t>
      </w:r>
    </w:p>
    <w:p w14:paraId="28673BBF" w14:textId="04870AEC" w:rsidR="002B4C4C" w:rsidRPr="002B4C4C" w:rsidRDefault="002B4C4C" w:rsidP="002B4C4C">
      <w:pPr>
        <w:pStyle w:val="ListParagraph"/>
        <w:numPr>
          <w:ilvl w:val="0"/>
          <w:numId w:val="10"/>
        </w:numPr>
        <w:spacing w:line="360" w:lineRule="auto"/>
        <w:rPr>
          <w:rFonts w:ascii="Arial" w:hAnsi="Arial" w:cs="Arial"/>
          <w:color w:val="000000"/>
          <w:szCs w:val="22"/>
        </w:rPr>
      </w:pPr>
      <w:r w:rsidRPr="002B4C4C">
        <w:rPr>
          <w:rFonts w:ascii="Arial" w:hAnsi="Arial" w:cs="Arial"/>
          <w:color w:val="000000"/>
          <w:szCs w:val="22"/>
        </w:rPr>
        <w:t>Countries with higher</w:t>
      </w:r>
      <w:r>
        <w:rPr>
          <w:rFonts w:ascii="Arial" w:hAnsi="Arial" w:cs="Arial"/>
          <w:color w:val="000000"/>
          <w:szCs w:val="22"/>
        </w:rPr>
        <w:t xml:space="preserve"> infection</w:t>
      </w:r>
      <w:r w:rsidRPr="002B4C4C">
        <w:rPr>
          <w:rFonts w:ascii="Arial" w:hAnsi="Arial" w:cs="Arial"/>
          <w:color w:val="000000"/>
          <w:szCs w:val="22"/>
        </w:rPr>
        <w:t xml:space="preserve"> and death</w:t>
      </w:r>
      <w:r>
        <w:rPr>
          <w:rFonts w:ascii="Arial" w:hAnsi="Arial" w:cs="Arial"/>
          <w:color w:val="000000"/>
          <w:szCs w:val="22"/>
        </w:rPr>
        <w:t xml:space="preserve"> rates</w:t>
      </w:r>
      <w:r w:rsidRPr="002B4C4C">
        <w:rPr>
          <w:rFonts w:ascii="Arial" w:hAnsi="Arial" w:cs="Arial"/>
          <w:color w:val="000000"/>
          <w:szCs w:val="22"/>
        </w:rPr>
        <w:t xml:space="preserve"> can learn from </w:t>
      </w:r>
      <w:r w:rsidR="00C44F5D">
        <w:rPr>
          <w:rFonts w:ascii="Arial" w:hAnsi="Arial" w:cs="Arial"/>
          <w:color w:val="000000"/>
          <w:szCs w:val="22"/>
        </w:rPr>
        <w:t>successful</w:t>
      </w:r>
      <w:r w:rsidRPr="002B4C4C">
        <w:rPr>
          <w:rFonts w:ascii="Arial" w:hAnsi="Arial" w:cs="Arial"/>
          <w:color w:val="000000"/>
          <w:szCs w:val="22"/>
        </w:rPr>
        <w:t xml:space="preserve"> countries that only early adoption of intensive prevention initiatives that hold SARS-CoV-2 numbers at a </w:t>
      </w:r>
      <w:r>
        <w:rPr>
          <w:rFonts w:ascii="Arial" w:hAnsi="Arial" w:cs="Arial"/>
          <w:color w:val="000000"/>
          <w:szCs w:val="22"/>
        </w:rPr>
        <w:t>deficient</w:t>
      </w:r>
      <w:r w:rsidRPr="002B4C4C">
        <w:rPr>
          <w:rFonts w:ascii="Arial" w:hAnsi="Arial" w:cs="Arial"/>
          <w:color w:val="000000"/>
          <w:szCs w:val="22"/>
        </w:rPr>
        <w:t xml:space="preserve"> level will achieve near </w:t>
      </w:r>
      <w:r>
        <w:rPr>
          <w:rFonts w:ascii="Arial" w:hAnsi="Arial" w:cs="Arial"/>
          <w:color w:val="000000"/>
          <w:szCs w:val="22"/>
        </w:rPr>
        <w:t>everyday</w:t>
      </w:r>
      <w:r w:rsidRPr="002B4C4C">
        <w:rPr>
          <w:rFonts w:ascii="Arial" w:hAnsi="Arial" w:cs="Arial"/>
          <w:color w:val="000000"/>
          <w:szCs w:val="22"/>
        </w:rPr>
        <w:t xml:space="preserve"> social and economic existence.</w:t>
      </w:r>
    </w:p>
    <w:p w14:paraId="7AF6EED9" w14:textId="77777777" w:rsidR="00EC7F02" w:rsidRPr="0035258F" w:rsidRDefault="00EC7F02" w:rsidP="004A1F5E">
      <w:pPr>
        <w:spacing w:line="360" w:lineRule="auto"/>
        <w:rPr>
          <w:rFonts w:ascii="Arial" w:hAnsi="Arial" w:cs="Arial"/>
          <w:b/>
          <w:bCs/>
          <w:color w:val="000000"/>
          <w:sz w:val="28"/>
        </w:rPr>
      </w:pPr>
      <w:r w:rsidRPr="0035258F">
        <w:rPr>
          <w:rFonts w:ascii="Arial" w:hAnsi="Arial" w:cs="Arial"/>
          <w:b/>
          <w:bCs/>
          <w:color w:val="000000"/>
          <w:sz w:val="28"/>
        </w:rPr>
        <w:t>Conclusion</w:t>
      </w:r>
    </w:p>
    <w:p w14:paraId="1A07BDF8" w14:textId="6FEEE11D" w:rsidR="0087720F" w:rsidRDefault="0087720F" w:rsidP="0087720F">
      <w:pPr>
        <w:spacing w:line="360" w:lineRule="auto"/>
        <w:rPr>
          <w:rFonts w:ascii="Arial" w:hAnsi="Arial" w:cs="Arial"/>
          <w:color w:val="000000"/>
          <w:szCs w:val="22"/>
        </w:rPr>
      </w:pPr>
      <w:r w:rsidRPr="00D20D6E">
        <w:rPr>
          <w:rFonts w:ascii="Arial" w:hAnsi="Arial" w:cs="Arial"/>
          <w:color w:val="000000"/>
          <w:szCs w:val="22"/>
        </w:rPr>
        <w:t xml:space="preserve">Early case recognition, tracing, community behavioural reform, and the establishment of critical services such as clinics and the utilisation of established primary care facilities specifically for the management of COVID-19 have helped </w:t>
      </w:r>
      <w:r>
        <w:rPr>
          <w:rFonts w:ascii="Arial" w:hAnsi="Arial" w:cs="Arial"/>
          <w:color w:val="000000"/>
          <w:szCs w:val="22"/>
        </w:rPr>
        <w:t>control the disease successfully</w:t>
      </w:r>
      <w:r w:rsidRPr="00D20D6E">
        <w:rPr>
          <w:rFonts w:ascii="Arial" w:hAnsi="Arial" w:cs="Arial"/>
          <w:color w:val="000000"/>
          <w:szCs w:val="22"/>
        </w:rPr>
        <w:t>.</w:t>
      </w:r>
      <w:sdt>
        <w:sdtPr>
          <w:rPr>
            <w:rFonts w:ascii="Arial" w:hAnsi="Arial" w:cs="Arial"/>
            <w:color w:val="000000"/>
            <w:szCs w:val="22"/>
          </w:rPr>
          <w:id w:val="-2057314012"/>
          <w:citation/>
        </w:sdtPr>
        <w:sdtContent>
          <w:r>
            <w:rPr>
              <w:rFonts w:ascii="Arial" w:hAnsi="Arial" w:cs="Arial"/>
              <w:color w:val="000000"/>
              <w:szCs w:val="22"/>
            </w:rPr>
            <w:fldChar w:fldCharType="begin"/>
          </w:r>
          <w:r>
            <w:rPr>
              <w:rFonts w:ascii="Arial" w:hAnsi="Arial" w:cs="Arial"/>
              <w:color w:val="000000"/>
              <w:szCs w:val="22"/>
            </w:rPr>
            <w:instrText xml:space="preserve"> CITATION The204 \l 2057 </w:instrText>
          </w:r>
          <w:r>
            <w:rPr>
              <w:rFonts w:ascii="Arial" w:hAnsi="Arial" w:cs="Arial"/>
              <w:color w:val="000000"/>
              <w:szCs w:val="22"/>
            </w:rPr>
            <w:fldChar w:fldCharType="separate"/>
          </w:r>
          <w:r>
            <w:rPr>
              <w:rFonts w:ascii="Arial" w:hAnsi="Arial" w:cs="Arial"/>
              <w:noProof/>
              <w:color w:val="000000"/>
              <w:szCs w:val="22"/>
            </w:rPr>
            <w:t xml:space="preserve"> </w:t>
          </w:r>
          <w:r w:rsidRPr="00D20D6E">
            <w:rPr>
              <w:rFonts w:ascii="Arial" w:hAnsi="Arial" w:cs="Arial"/>
              <w:noProof/>
              <w:color w:val="000000"/>
              <w:szCs w:val="22"/>
            </w:rPr>
            <w:t>(Lancet, 2020)</w:t>
          </w:r>
          <w:r>
            <w:rPr>
              <w:rFonts w:ascii="Arial" w:hAnsi="Arial" w:cs="Arial"/>
              <w:color w:val="000000"/>
              <w:szCs w:val="22"/>
            </w:rPr>
            <w:fldChar w:fldCharType="end"/>
          </w:r>
        </w:sdtContent>
      </w:sdt>
    </w:p>
    <w:p w14:paraId="7C53538E" w14:textId="6ED91C5D" w:rsidR="00EE4990" w:rsidRDefault="00EE4990" w:rsidP="0087720F">
      <w:pPr>
        <w:spacing w:line="360" w:lineRule="auto"/>
        <w:rPr>
          <w:rFonts w:ascii="Arial" w:hAnsi="Arial" w:cs="Arial"/>
        </w:rPr>
      </w:pPr>
      <w:r w:rsidRPr="00EE4990">
        <w:rPr>
          <w:rFonts w:ascii="Arial" w:hAnsi="Arial" w:cs="Arial"/>
        </w:rPr>
        <w:t xml:space="preserve">In summary, all countries </w:t>
      </w:r>
      <w:r w:rsidR="00C93750">
        <w:rPr>
          <w:rFonts w:ascii="Arial" w:hAnsi="Arial" w:cs="Arial"/>
        </w:rPr>
        <w:t>have</w:t>
      </w:r>
      <w:r w:rsidRPr="00EE4990">
        <w:rPr>
          <w:rFonts w:ascii="Arial" w:hAnsi="Arial" w:cs="Arial"/>
        </w:rPr>
        <w:t xml:space="preserve"> their guidelines, especially screening criteria, </w:t>
      </w:r>
      <w:r w:rsidR="00C93750">
        <w:rPr>
          <w:rFonts w:ascii="Arial" w:hAnsi="Arial" w:cs="Arial"/>
        </w:rPr>
        <w:t>since</w:t>
      </w:r>
      <w:r w:rsidRPr="00EE4990">
        <w:rPr>
          <w:rFonts w:ascii="Arial" w:hAnsi="Arial" w:cs="Arial"/>
        </w:rPr>
        <w:t xml:space="preserve"> the incidence of COVID-19 increased to take more aggressive actions against </w:t>
      </w:r>
      <w:r w:rsidR="00C93750">
        <w:rPr>
          <w:rFonts w:ascii="Arial" w:hAnsi="Arial" w:cs="Arial"/>
        </w:rPr>
        <w:t xml:space="preserve">its </w:t>
      </w:r>
      <w:r w:rsidRPr="00EE4990">
        <w:rPr>
          <w:rFonts w:ascii="Arial" w:hAnsi="Arial" w:cs="Arial"/>
        </w:rPr>
        <w:t>spread</w:t>
      </w:r>
      <w:r w:rsidR="004519E4">
        <w:rPr>
          <w:rFonts w:ascii="Arial" w:hAnsi="Arial" w:cs="Arial"/>
        </w:rPr>
        <w:t>,</w:t>
      </w:r>
      <w:r w:rsidRPr="00EE4990">
        <w:rPr>
          <w:rFonts w:ascii="Arial" w:hAnsi="Arial" w:cs="Arial"/>
        </w:rPr>
        <w:t xml:space="preserve"> thus easing some of the burden</w:t>
      </w:r>
      <w:r>
        <w:rPr>
          <w:rFonts w:ascii="Arial" w:hAnsi="Arial" w:cs="Arial"/>
        </w:rPr>
        <w:t>s</w:t>
      </w:r>
      <w:r w:rsidRPr="00EE4990">
        <w:rPr>
          <w:rFonts w:ascii="Arial" w:hAnsi="Arial" w:cs="Arial"/>
        </w:rPr>
        <w:t xml:space="preserve"> on the respective healthcare systems. </w:t>
      </w:r>
      <w:r>
        <w:rPr>
          <w:rFonts w:ascii="Arial" w:hAnsi="Arial" w:cs="Arial"/>
        </w:rPr>
        <w:t>Specific strategies were universally employed in the initial stages of the outbreak</w:t>
      </w:r>
      <w:r w:rsidRPr="00EE4990">
        <w:rPr>
          <w:rFonts w:ascii="Arial" w:hAnsi="Arial" w:cs="Arial"/>
        </w:rPr>
        <w:t xml:space="preserve"> to control the deadly virus</w:t>
      </w:r>
      <w:r>
        <w:rPr>
          <w:rFonts w:ascii="Arial" w:hAnsi="Arial" w:cs="Arial"/>
        </w:rPr>
        <w:t>'</w:t>
      </w:r>
      <w:r w:rsidRPr="00EE4990">
        <w:rPr>
          <w:rFonts w:ascii="Arial" w:hAnsi="Arial" w:cs="Arial"/>
        </w:rPr>
        <w:t xml:space="preserve">s spread, including quarantining the sick, contact tracing, and social distancing. However, these measures would have limited value if the people suspected of contracting the disease were not tested. </w:t>
      </w:r>
      <w:r w:rsidR="004519E4">
        <w:rPr>
          <w:rFonts w:ascii="Arial" w:hAnsi="Arial" w:cs="Arial"/>
        </w:rPr>
        <w:t>By</w:t>
      </w:r>
      <w:r w:rsidR="007211C7" w:rsidRPr="007211C7">
        <w:rPr>
          <w:rFonts w:ascii="Arial" w:hAnsi="Arial" w:cs="Arial"/>
        </w:rPr>
        <w:t xml:space="preserve"> </w:t>
      </w:r>
      <w:r w:rsidR="007211C7">
        <w:rPr>
          <w:rFonts w:ascii="Arial" w:hAnsi="Arial" w:cs="Arial"/>
        </w:rPr>
        <w:t>studying and understanding health behaviour models and ethical considerations</w:t>
      </w:r>
      <w:r w:rsidR="007211C7">
        <w:rPr>
          <w:rFonts w:ascii="Arial" w:hAnsi="Arial" w:cs="Arial"/>
        </w:rPr>
        <w:t xml:space="preserve"> and</w:t>
      </w:r>
      <w:r w:rsidRPr="00EE4990">
        <w:rPr>
          <w:rFonts w:ascii="Arial" w:hAnsi="Arial" w:cs="Arial"/>
        </w:rPr>
        <w:t xml:space="preserve"> comparing these </w:t>
      </w:r>
      <w:r w:rsidR="00C93750">
        <w:rPr>
          <w:rFonts w:ascii="Arial" w:hAnsi="Arial" w:cs="Arial"/>
        </w:rPr>
        <w:t xml:space="preserve">two </w:t>
      </w:r>
      <w:r w:rsidRPr="00EE4990">
        <w:rPr>
          <w:rFonts w:ascii="Arial" w:hAnsi="Arial" w:cs="Arial"/>
        </w:rPr>
        <w:t>countries</w:t>
      </w:r>
      <w:r>
        <w:rPr>
          <w:rFonts w:ascii="Arial" w:hAnsi="Arial" w:cs="Arial"/>
        </w:rPr>
        <w:t>'</w:t>
      </w:r>
      <w:r w:rsidRPr="00EE4990">
        <w:rPr>
          <w:rFonts w:ascii="Arial" w:hAnsi="Arial" w:cs="Arial"/>
        </w:rPr>
        <w:t xml:space="preserve"> </w:t>
      </w:r>
      <w:r w:rsidR="00C93750">
        <w:rPr>
          <w:rFonts w:ascii="Arial" w:hAnsi="Arial" w:cs="Arial"/>
        </w:rPr>
        <w:t xml:space="preserve">strategies, </w:t>
      </w:r>
      <w:r w:rsidRPr="00EE4990">
        <w:rPr>
          <w:rFonts w:ascii="Arial" w:hAnsi="Arial" w:cs="Arial"/>
        </w:rPr>
        <w:t>approaches</w:t>
      </w:r>
      <w:r w:rsidR="00C93750">
        <w:rPr>
          <w:rFonts w:ascii="Arial" w:hAnsi="Arial" w:cs="Arial"/>
        </w:rPr>
        <w:t>, policies</w:t>
      </w:r>
      <w:r>
        <w:rPr>
          <w:rFonts w:ascii="Arial" w:hAnsi="Arial" w:cs="Arial"/>
        </w:rPr>
        <w:t>,</w:t>
      </w:r>
      <w:r w:rsidR="00C93750">
        <w:rPr>
          <w:rFonts w:ascii="Arial" w:hAnsi="Arial" w:cs="Arial"/>
        </w:rPr>
        <w:t xml:space="preserve"> healthcare laws and legislation</w:t>
      </w:r>
      <w:r w:rsidR="003F6FE1">
        <w:rPr>
          <w:rFonts w:ascii="Arial" w:hAnsi="Arial" w:cs="Arial"/>
        </w:rPr>
        <w:t>s</w:t>
      </w:r>
      <w:r w:rsidR="00C93750">
        <w:rPr>
          <w:rFonts w:ascii="Arial" w:hAnsi="Arial" w:cs="Arial"/>
        </w:rPr>
        <w:t>, this report outlined some recommendations that can</w:t>
      </w:r>
      <w:r w:rsidRPr="00EE4990">
        <w:rPr>
          <w:rFonts w:ascii="Arial" w:hAnsi="Arial" w:cs="Arial"/>
        </w:rPr>
        <w:t xml:space="preserve"> contribute to an overall effective </w:t>
      </w:r>
      <w:r w:rsidR="007211C7">
        <w:rPr>
          <w:rFonts w:ascii="Arial" w:hAnsi="Arial" w:cs="Arial"/>
        </w:rPr>
        <w:t>method</w:t>
      </w:r>
      <w:r w:rsidRPr="00EE4990">
        <w:rPr>
          <w:rFonts w:ascii="Arial" w:hAnsi="Arial" w:cs="Arial"/>
        </w:rPr>
        <w:t xml:space="preserve"> </w:t>
      </w:r>
      <w:r w:rsidR="007211C7">
        <w:rPr>
          <w:rFonts w:ascii="Arial" w:hAnsi="Arial" w:cs="Arial"/>
        </w:rPr>
        <w:t>to combat</w:t>
      </w:r>
      <w:r w:rsidRPr="00EE4990">
        <w:rPr>
          <w:rFonts w:ascii="Arial" w:hAnsi="Arial" w:cs="Arial"/>
        </w:rPr>
        <w:t xml:space="preserve"> </w:t>
      </w:r>
      <w:r w:rsidR="00C93750">
        <w:rPr>
          <w:rFonts w:ascii="Arial" w:hAnsi="Arial" w:cs="Arial"/>
        </w:rPr>
        <w:t>Covid-19</w:t>
      </w:r>
      <w:r w:rsidRPr="00EE4990">
        <w:rPr>
          <w:rFonts w:ascii="Arial" w:hAnsi="Arial" w:cs="Arial"/>
        </w:rPr>
        <w:t xml:space="preserve"> </w:t>
      </w:r>
      <w:r w:rsidR="007211C7">
        <w:rPr>
          <w:rFonts w:ascii="Arial" w:hAnsi="Arial" w:cs="Arial"/>
        </w:rPr>
        <w:t>more efficiently.</w:t>
      </w:r>
    </w:p>
    <w:p w14:paraId="1A221000" w14:textId="27CC9F5A" w:rsidR="00EB23D0" w:rsidRDefault="00EB23D0" w:rsidP="0087720F">
      <w:pPr>
        <w:spacing w:line="360" w:lineRule="auto"/>
        <w:rPr>
          <w:rFonts w:ascii="Arial" w:hAnsi="Arial" w:cs="Arial"/>
        </w:rPr>
      </w:pPr>
    </w:p>
    <w:p w14:paraId="700A00E1" w14:textId="77777777" w:rsidR="00EB23D0" w:rsidRPr="00EE4990" w:rsidRDefault="00EB23D0" w:rsidP="0087720F">
      <w:pPr>
        <w:spacing w:line="360" w:lineRule="auto"/>
        <w:rPr>
          <w:rFonts w:ascii="Arial" w:hAnsi="Arial" w:cs="Arial"/>
          <w:color w:val="000000"/>
          <w:szCs w:val="22"/>
        </w:rPr>
      </w:pPr>
    </w:p>
    <w:p w14:paraId="7B333962" w14:textId="77777777" w:rsidR="0087720F" w:rsidRPr="004A1F5E" w:rsidRDefault="0087720F" w:rsidP="004A1F5E">
      <w:pPr>
        <w:spacing w:line="360" w:lineRule="auto"/>
        <w:rPr>
          <w:rFonts w:ascii="Arial" w:hAnsi="Arial" w:cs="Arial"/>
        </w:rPr>
      </w:pPr>
    </w:p>
    <w:sdt>
      <w:sdtPr>
        <w:id w:val="1035313916"/>
        <w:docPartObj>
          <w:docPartGallery w:val="Bibliographies"/>
          <w:docPartUnique/>
        </w:docPartObj>
      </w:sdtPr>
      <w:sdtEndPr>
        <w:rPr>
          <w:rFonts w:asciiTheme="minorHAnsi" w:eastAsiaTheme="minorHAnsi" w:hAnsiTheme="minorHAnsi" w:cstheme="minorBidi"/>
          <w:b w:val="0"/>
          <w:bCs w:val="0"/>
          <w:kern w:val="0"/>
          <w:sz w:val="22"/>
          <w:szCs w:val="28"/>
          <w:lang w:eastAsia="en-US" w:bidi="bn-BD"/>
        </w:rPr>
      </w:sdtEndPr>
      <w:sdtContent>
        <w:p w14:paraId="19ACB2A9" w14:textId="4855CE5F" w:rsidR="00E81C09" w:rsidRDefault="00E81C09">
          <w:pPr>
            <w:pStyle w:val="Heading1"/>
          </w:pPr>
          <w:r>
            <w:t>References</w:t>
          </w:r>
        </w:p>
        <w:sdt>
          <w:sdtPr>
            <w:id w:val="-573587230"/>
            <w:bibliography/>
          </w:sdtPr>
          <w:sdtContent>
            <w:p w14:paraId="4701C1C4" w14:textId="77777777" w:rsidR="00E81C09" w:rsidRDefault="00E81C09" w:rsidP="00E81C09">
              <w:pPr>
                <w:pStyle w:val="Bibliography"/>
                <w:rPr>
                  <w:noProof/>
                  <w:sz w:val="24"/>
                  <w:szCs w:val="24"/>
                </w:rPr>
              </w:pPr>
              <w:r>
                <w:fldChar w:fldCharType="begin"/>
              </w:r>
              <w:r>
                <w:instrText xml:space="preserve"> BIBLIOGRAPHY </w:instrText>
              </w:r>
              <w:r>
                <w:fldChar w:fldCharType="separate"/>
              </w:r>
              <w:r>
                <w:rPr>
                  <w:noProof/>
                </w:rPr>
                <w:t xml:space="preserve">Alanezi, F., Aljahdali, A. &amp; Alyousef, S., 2020. A Comparative Study on the Strategies Adopted by the United Kingdom, India, China, Italy, and Saudi Arabia to Contain the Spread of the COVID-19 Pandemic. </w:t>
              </w:r>
              <w:r>
                <w:rPr>
                  <w:i/>
                  <w:iCs/>
                  <w:noProof/>
                </w:rPr>
                <w:t xml:space="preserve">Journal of healthcare leadership, </w:t>
              </w:r>
              <w:r>
                <w:rPr>
                  <w:noProof/>
                </w:rPr>
                <w:t>12(1), pp. 117-131.</w:t>
              </w:r>
            </w:p>
            <w:p w14:paraId="29736554" w14:textId="51708459" w:rsidR="00E81C09" w:rsidRDefault="00E81C09" w:rsidP="00E81C09">
              <w:pPr>
                <w:pStyle w:val="Bibliography"/>
                <w:rPr>
                  <w:noProof/>
                </w:rPr>
              </w:pPr>
              <w:r>
                <w:rPr>
                  <w:noProof/>
                </w:rPr>
                <w:t xml:space="preserve">Analysis, I. o. G., 2021. </w:t>
              </w:r>
              <w:r>
                <w:rPr>
                  <w:i/>
                  <w:iCs/>
                  <w:noProof/>
                </w:rPr>
                <w:t xml:space="preserve">https://www.instituteforgovernment.org.uk. </w:t>
              </w:r>
              <w:r>
                <w:rPr>
                  <w:noProof/>
                </w:rPr>
                <w:t xml:space="preserve">[Online] </w:t>
              </w:r>
              <w:r>
                <w:rPr>
                  <w:noProof/>
                </w:rPr>
                <w:br/>
                <w:t xml:space="preserve">Available at: </w:t>
              </w:r>
              <w:r>
                <w:rPr>
                  <w:noProof/>
                  <w:u w:val="single"/>
                </w:rPr>
                <w:t>https://www.instituteforgovernment.org.uk/sites/default/files/timeline-lockdown-web.pdf</w:t>
              </w:r>
              <w:r>
                <w:rPr>
                  <w:noProof/>
                </w:rPr>
                <w:br/>
                <w:t xml:space="preserve">[Accessed </w:t>
              </w:r>
              <w:r w:rsidR="00A86126">
                <w:rPr>
                  <w:noProof/>
                </w:rPr>
                <w:t>May 9</w:t>
              </w:r>
              <w:r>
                <w:rPr>
                  <w:noProof/>
                </w:rPr>
                <w:t xml:space="preserve"> 2021].</w:t>
              </w:r>
            </w:p>
            <w:p w14:paraId="4B031B49" w14:textId="77777777" w:rsidR="00E81C09" w:rsidRDefault="00E81C09" w:rsidP="00E81C09">
              <w:pPr>
                <w:pStyle w:val="Bibliography"/>
                <w:rPr>
                  <w:noProof/>
                </w:rPr>
              </w:pPr>
              <w:r>
                <w:rPr>
                  <w:noProof/>
                </w:rPr>
                <w:t xml:space="preserve">Baird, R. P., 2020. </w:t>
              </w:r>
              <w:r>
                <w:rPr>
                  <w:i/>
                  <w:iCs/>
                  <w:noProof/>
                </w:rPr>
                <w:t xml:space="preserve">https://www.newyorker.com. </w:t>
              </w:r>
              <w:r>
                <w:rPr>
                  <w:noProof/>
                </w:rPr>
                <w:t xml:space="preserve">[Online] </w:t>
              </w:r>
              <w:r>
                <w:rPr>
                  <w:noProof/>
                </w:rPr>
                <w:br/>
                <w:t xml:space="preserve">Available at: </w:t>
              </w:r>
              <w:r>
                <w:rPr>
                  <w:noProof/>
                  <w:u w:val="single"/>
                </w:rPr>
                <w:t>https://www.newyorker.com/news/news-desk/what-it-means-to-contain-and-mitigate-the-coronavirus</w:t>
              </w:r>
              <w:r>
                <w:rPr>
                  <w:noProof/>
                </w:rPr>
                <w:br/>
                <w:t>[Accessed 6 May 2021].</w:t>
              </w:r>
            </w:p>
            <w:p w14:paraId="513A9C35" w14:textId="77777777" w:rsidR="00E81C09" w:rsidRDefault="00E81C09" w:rsidP="00E81C09">
              <w:pPr>
                <w:pStyle w:val="Bibliography"/>
                <w:rPr>
                  <w:noProof/>
                </w:rPr>
              </w:pPr>
              <w:r>
                <w:rPr>
                  <w:noProof/>
                </w:rPr>
                <w:t xml:space="preserve">BBC, 2020. </w:t>
              </w:r>
              <w:r>
                <w:rPr>
                  <w:i/>
                  <w:iCs/>
                  <w:noProof/>
                </w:rPr>
                <w:t xml:space="preserve">https://www.bbc.co.uk. </w:t>
              </w:r>
              <w:r>
                <w:rPr>
                  <w:noProof/>
                </w:rPr>
                <w:t xml:space="preserve">[Online] </w:t>
              </w:r>
              <w:r>
                <w:rPr>
                  <w:noProof/>
                </w:rPr>
                <w:br/>
                <w:t xml:space="preserve">Available at: </w:t>
              </w:r>
              <w:r>
                <w:rPr>
                  <w:noProof/>
                  <w:u w:val="single"/>
                </w:rPr>
                <w:t>https://www.bbc.co.uk/news/live/uk-england-52004782</w:t>
              </w:r>
              <w:r>
                <w:rPr>
                  <w:noProof/>
                </w:rPr>
                <w:br/>
                <w:t>[Accessed 5 May 2021].</w:t>
              </w:r>
            </w:p>
            <w:p w14:paraId="50876B2E" w14:textId="77777777" w:rsidR="00E81C09" w:rsidRDefault="00E81C09" w:rsidP="00E81C09">
              <w:pPr>
                <w:pStyle w:val="Bibliography"/>
                <w:rPr>
                  <w:noProof/>
                </w:rPr>
              </w:pPr>
              <w:r>
                <w:rPr>
                  <w:noProof/>
                </w:rPr>
                <w:t xml:space="preserve">BBC, 2020. </w:t>
              </w:r>
              <w:r>
                <w:rPr>
                  <w:i/>
                  <w:iCs/>
                  <w:noProof/>
                </w:rPr>
                <w:t xml:space="preserve">https://www.bbc.co.uk. </w:t>
              </w:r>
              <w:r>
                <w:rPr>
                  <w:noProof/>
                </w:rPr>
                <w:t xml:space="preserve">[Online] </w:t>
              </w:r>
              <w:r>
                <w:rPr>
                  <w:noProof/>
                </w:rPr>
                <w:br/>
                <w:t xml:space="preserve">Available at: </w:t>
              </w:r>
              <w:r>
                <w:rPr>
                  <w:noProof/>
                  <w:u w:val="single"/>
                </w:rPr>
                <w:t>https://www.bbc.co.uk/news/av/uk-scotland-51897773</w:t>
              </w:r>
              <w:r>
                <w:rPr>
                  <w:noProof/>
                </w:rPr>
                <w:br/>
                <w:t>[Accessed 6 May 2021].</w:t>
              </w:r>
            </w:p>
            <w:p w14:paraId="762799F3" w14:textId="77777777" w:rsidR="00E81C09" w:rsidRDefault="00E81C09" w:rsidP="00E81C09">
              <w:pPr>
                <w:pStyle w:val="Bibliography"/>
                <w:rPr>
                  <w:noProof/>
                </w:rPr>
              </w:pPr>
              <w:r>
                <w:rPr>
                  <w:noProof/>
                </w:rPr>
                <w:t xml:space="preserve">BBC, 2020. </w:t>
              </w:r>
              <w:r>
                <w:rPr>
                  <w:i/>
                  <w:iCs/>
                  <w:noProof/>
                </w:rPr>
                <w:t xml:space="preserve">https://www.bbc.co.uk. </w:t>
              </w:r>
              <w:r>
                <w:rPr>
                  <w:noProof/>
                </w:rPr>
                <w:t xml:space="preserve">[Online] </w:t>
              </w:r>
              <w:r>
                <w:rPr>
                  <w:noProof/>
                </w:rPr>
                <w:br/>
                <w:t xml:space="preserve">Available at: </w:t>
              </w:r>
              <w:r>
                <w:rPr>
                  <w:noProof/>
                  <w:u w:val="single"/>
                </w:rPr>
                <w:t>https://www.bbc.co.uk/news/uk-51506729</w:t>
              </w:r>
              <w:r>
                <w:rPr>
                  <w:noProof/>
                </w:rPr>
                <w:br/>
                <w:t>[Accessed 7 May 2021].</w:t>
              </w:r>
            </w:p>
            <w:p w14:paraId="684A021A" w14:textId="77777777" w:rsidR="00E81C09" w:rsidRDefault="00E81C09" w:rsidP="00E81C09">
              <w:pPr>
                <w:pStyle w:val="Bibliography"/>
                <w:rPr>
                  <w:noProof/>
                </w:rPr>
              </w:pPr>
              <w:r>
                <w:rPr>
                  <w:noProof/>
                </w:rPr>
                <w:t xml:space="preserve">BBC, 2020. </w:t>
              </w:r>
              <w:r>
                <w:rPr>
                  <w:i/>
                  <w:iCs/>
                  <w:noProof/>
                </w:rPr>
                <w:t xml:space="preserve">https://www.bbc.co.uk. </w:t>
              </w:r>
              <w:r>
                <w:rPr>
                  <w:noProof/>
                </w:rPr>
                <w:t xml:space="preserve">[Online] </w:t>
              </w:r>
              <w:r>
                <w:rPr>
                  <w:noProof/>
                </w:rPr>
                <w:br/>
                <w:t xml:space="preserve">Available at: </w:t>
              </w:r>
              <w:r>
                <w:rPr>
                  <w:noProof/>
                  <w:u w:val="single"/>
                </w:rPr>
                <w:t>https://www.bbc.co.uk/news/uk-54763956</w:t>
              </w:r>
              <w:r>
                <w:rPr>
                  <w:noProof/>
                </w:rPr>
                <w:br/>
                <w:t>[Accessed 7 May 2021].</w:t>
              </w:r>
            </w:p>
            <w:p w14:paraId="7A3F7EFA" w14:textId="77777777" w:rsidR="00E81C09" w:rsidRDefault="00E81C09" w:rsidP="00E81C09">
              <w:pPr>
                <w:pStyle w:val="Bibliography"/>
                <w:rPr>
                  <w:noProof/>
                </w:rPr>
              </w:pPr>
              <w:r>
                <w:rPr>
                  <w:noProof/>
                </w:rPr>
                <w:t xml:space="preserve">BBC, 2020. </w:t>
              </w:r>
              <w:r>
                <w:rPr>
                  <w:i/>
                  <w:iCs/>
                  <w:noProof/>
                </w:rPr>
                <w:t xml:space="preserve">https://www.bbc.co.uk. </w:t>
              </w:r>
              <w:r>
                <w:rPr>
                  <w:noProof/>
                </w:rPr>
                <w:t xml:space="preserve">[Online] </w:t>
              </w:r>
              <w:r>
                <w:rPr>
                  <w:noProof/>
                </w:rPr>
                <w:br/>
                <w:t xml:space="preserve">Available at: </w:t>
              </w:r>
              <w:r>
                <w:rPr>
                  <w:noProof/>
                  <w:u w:val="single"/>
                </w:rPr>
                <w:t>https://www.bbc.co.uk/news/uk-55227325</w:t>
              </w:r>
              <w:r>
                <w:rPr>
                  <w:noProof/>
                </w:rPr>
                <w:br/>
                <w:t>[Accessed 7 May 2021].</w:t>
              </w:r>
            </w:p>
            <w:p w14:paraId="70F72D5C" w14:textId="77777777" w:rsidR="00E81C09" w:rsidRDefault="00E81C09" w:rsidP="00E81C09">
              <w:pPr>
                <w:pStyle w:val="Bibliography"/>
                <w:rPr>
                  <w:noProof/>
                </w:rPr>
              </w:pPr>
              <w:r>
                <w:rPr>
                  <w:noProof/>
                </w:rPr>
                <w:t xml:space="preserve">BBC, 2020. </w:t>
              </w:r>
              <w:r>
                <w:rPr>
                  <w:i/>
                  <w:iCs/>
                  <w:noProof/>
                </w:rPr>
                <w:t xml:space="preserve">https://www.bbc.co.uk. </w:t>
              </w:r>
              <w:r>
                <w:rPr>
                  <w:noProof/>
                </w:rPr>
                <w:t xml:space="preserve">[Online] </w:t>
              </w:r>
              <w:r>
                <w:rPr>
                  <w:noProof/>
                </w:rPr>
                <w:br/>
                <w:t xml:space="preserve">Available at: </w:t>
              </w:r>
              <w:r>
                <w:rPr>
                  <w:noProof/>
                  <w:u w:val="single"/>
                </w:rPr>
                <w:t>https://www.bbc.co.uk/news/uk-54763956</w:t>
              </w:r>
              <w:r>
                <w:rPr>
                  <w:noProof/>
                </w:rPr>
                <w:br/>
                <w:t>[Accessed 10 May 2021].</w:t>
              </w:r>
            </w:p>
            <w:p w14:paraId="55941C08" w14:textId="5925D3C1" w:rsidR="00E81C09" w:rsidRDefault="00E81C09" w:rsidP="00E81C09">
              <w:pPr>
                <w:pStyle w:val="Bibliography"/>
                <w:rPr>
                  <w:noProof/>
                </w:rPr>
              </w:pPr>
              <w:r>
                <w:rPr>
                  <w:noProof/>
                </w:rPr>
                <w:t xml:space="preserve">BBC, 2021. </w:t>
              </w:r>
              <w:r>
                <w:rPr>
                  <w:i/>
                  <w:iCs/>
                  <w:noProof/>
                </w:rPr>
                <w:t xml:space="preserve">https://www.bbc.co.uk. </w:t>
              </w:r>
              <w:r>
                <w:rPr>
                  <w:noProof/>
                </w:rPr>
                <w:t xml:space="preserve">[Online] </w:t>
              </w:r>
              <w:r>
                <w:rPr>
                  <w:noProof/>
                </w:rPr>
                <w:br/>
                <w:t xml:space="preserve">Available at: </w:t>
              </w:r>
              <w:r>
                <w:rPr>
                  <w:noProof/>
                  <w:u w:val="single"/>
                </w:rPr>
                <w:t>https://www.bbc.co.uk/news/uk-55953848</w:t>
              </w:r>
              <w:r>
                <w:rPr>
                  <w:noProof/>
                </w:rPr>
                <w:br/>
                <w:t xml:space="preserve">[Accessed </w:t>
              </w:r>
              <w:r w:rsidR="00A86126">
                <w:rPr>
                  <w:noProof/>
                </w:rPr>
                <w:t>May 7</w:t>
              </w:r>
              <w:r>
                <w:rPr>
                  <w:noProof/>
                </w:rPr>
                <w:t xml:space="preserve"> 2021].</w:t>
              </w:r>
            </w:p>
            <w:p w14:paraId="2E043141" w14:textId="77777777" w:rsidR="00E81C09" w:rsidRDefault="00E81C09" w:rsidP="00E81C09">
              <w:pPr>
                <w:pStyle w:val="Bibliography"/>
                <w:rPr>
                  <w:noProof/>
                </w:rPr>
              </w:pPr>
              <w:r>
                <w:rPr>
                  <w:noProof/>
                </w:rPr>
                <w:lastRenderedPageBreak/>
                <w:t xml:space="preserve">BMA, 2020. </w:t>
              </w:r>
              <w:r>
                <w:rPr>
                  <w:i/>
                  <w:iCs/>
                  <w:noProof/>
                </w:rPr>
                <w:t xml:space="preserve">COVID-19 – ethical issues. A guidance note , </w:t>
              </w:r>
              <w:r>
                <w:rPr>
                  <w:noProof/>
                </w:rPr>
                <w:t>London: BMA.</w:t>
              </w:r>
            </w:p>
            <w:p w14:paraId="71E255FD" w14:textId="0623D229" w:rsidR="00E81C09" w:rsidRDefault="00E81C09" w:rsidP="00E81C09">
              <w:pPr>
                <w:pStyle w:val="Bibliography"/>
                <w:rPr>
                  <w:noProof/>
                </w:rPr>
              </w:pPr>
              <w:r>
                <w:rPr>
                  <w:noProof/>
                </w:rPr>
                <w:t xml:space="preserve">Bostock, N., 2020. </w:t>
              </w:r>
              <w:r>
                <w:rPr>
                  <w:i/>
                  <w:iCs/>
                  <w:noProof/>
                </w:rPr>
                <w:t xml:space="preserve">https://www.gponline.com. </w:t>
              </w:r>
              <w:r>
                <w:rPr>
                  <w:noProof/>
                </w:rPr>
                <w:t xml:space="preserve">[Online] </w:t>
              </w:r>
              <w:r>
                <w:rPr>
                  <w:noProof/>
                </w:rPr>
                <w:br/>
                <w:t xml:space="preserve">Available at: </w:t>
              </w:r>
              <w:r>
                <w:rPr>
                  <w:noProof/>
                  <w:u w:val="single"/>
                </w:rPr>
                <w:t>https://www.gponline.com/first-uk-patient-dies-coronavirus-confirmed-cases-rise-115/article/1676155</w:t>
              </w:r>
              <w:r>
                <w:rPr>
                  <w:noProof/>
                </w:rPr>
                <w:br/>
                <w:t xml:space="preserve">[Accessed </w:t>
              </w:r>
              <w:r w:rsidR="00A86126">
                <w:rPr>
                  <w:noProof/>
                </w:rPr>
                <w:t>May 4</w:t>
              </w:r>
              <w:r>
                <w:rPr>
                  <w:noProof/>
                </w:rPr>
                <w:t xml:space="preserve"> 2021].</w:t>
              </w:r>
            </w:p>
            <w:p w14:paraId="1309C0C7" w14:textId="2E8C6F6D" w:rsidR="00E81C09" w:rsidRDefault="00E81C09" w:rsidP="00E81C09">
              <w:pPr>
                <w:pStyle w:val="Bibliography"/>
                <w:rPr>
                  <w:noProof/>
                </w:rPr>
              </w:pPr>
              <w:r>
                <w:rPr>
                  <w:noProof/>
                </w:rPr>
                <w:t xml:space="preserve">Care, D. o. H. a. S., 2021. </w:t>
              </w:r>
              <w:r>
                <w:rPr>
                  <w:i/>
                  <w:iCs/>
                  <w:noProof/>
                </w:rPr>
                <w:t xml:space="preserve">https://www.gov.uk. </w:t>
              </w:r>
              <w:r>
                <w:rPr>
                  <w:noProof/>
                </w:rPr>
                <w:t xml:space="preserve">[Online] </w:t>
              </w:r>
              <w:r>
                <w:rPr>
                  <w:noProof/>
                </w:rPr>
                <w:br/>
                <w:t xml:space="preserve">Available at: </w:t>
              </w:r>
              <w:r>
                <w:rPr>
                  <w:noProof/>
                  <w:u w:val="single"/>
                </w:rPr>
                <w:t>https://www.gov.uk/government/publications/face-coverings-when-to-wear-one-and-how-to-make-your-own/face-coverings-when-to-wear-one-and-how-to-make-your-own#:~:text=The%20police%20can%20take%20measures,value%20of%20%C2%A36400.</w:t>
              </w:r>
              <w:r>
                <w:rPr>
                  <w:noProof/>
                </w:rPr>
                <w:br/>
                <w:t xml:space="preserve">[Accessed </w:t>
              </w:r>
              <w:r w:rsidR="00A86126">
                <w:rPr>
                  <w:noProof/>
                </w:rPr>
                <w:t>May 10</w:t>
              </w:r>
              <w:r>
                <w:rPr>
                  <w:noProof/>
                </w:rPr>
                <w:t xml:space="preserve"> 2021].</w:t>
              </w:r>
            </w:p>
            <w:p w14:paraId="78353B20" w14:textId="54ED941A" w:rsidR="00E81C09" w:rsidRDefault="00E81C09" w:rsidP="00E81C09">
              <w:pPr>
                <w:pStyle w:val="Bibliography"/>
                <w:rPr>
                  <w:noProof/>
                </w:rPr>
              </w:pPr>
              <w:r>
                <w:rPr>
                  <w:noProof/>
                </w:rPr>
                <w:t xml:space="preserve">Data, O. W. i., 2021. </w:t>
              </w:r>
              <w:r>
                <w:rPr>
                  <w:i/>
                  <w:iCs/>
                  <w:noProof/>
                </w:rPr>
                <w:t xml:space="preserve">https://ourworldindata.org. </w:t>
              </w:r>
              <w:r>
                <w:rPr>
                  <w:noProof/>
                </w:rPr>
                <w:t xml:space="preserve">[Online] </w:t>
              </w:r>
              <w:r>
                <w:rPr>
                  <w:noProof/>
                </w:rPr>
                <w:br/>
                <w:t xml:space="preserve">Available at: </w:t>
              </w:r>
              <w:r>
                <w:rPr>
                  <w:noProof/>
                  <w:u w:val="single"/>
                </w:rPr>
                <w:t>https://ourworldindata.org/covid-vaccinations?country=GBR</w:t>
              </w:r>
              <w:r>
                <w:rPr>
                  <w:noProof/>
                </w:rPr>
                <w:br/>
                <w:t xml:space="preserve">[Accessed </w:t>
              </w:r>
              <w:r w:rsidR="00A86126">
                <w:rPr>
                  <w:noProof/>
                </w:rPr>
                <w:t>May 10</w:t>
              </w:r>
              <w:r>
                <w:rPr>
                  <w:noProof/>
                </w:rPr>
                <w:t xml:space="preserve"> 2021].</w:t>
              </w:r>
            </w:p>
            <w:p w14:paraId="2D2A3A9B" w14:textId="6C06E831" w:rsidR="00E81C09" w:rsidRDefault="00E81C09" w:rsidP="00E81C09">
              <w:pPr>
                <w:pStyle w:val="Bibliography"/>
                <w:rPr>
                  <w:noProof/>
                </w:rPr>
              </w:pPr>
              <w:r>
                <w:rPr>
                  <w:noProof/>
                </w:rPr>
                <w:t xml:space="preserve">Data, O. W. i., 2021. </w:t>
              </w:r>
              <w:r>
                <w:rPr>
                  <w:i/>
                  <w:iCs/>
                  <w:noProof/>
                </w:rPr>
                <w:t xml:space="preserve">https://ourworldindata.org/covid-vaccinations?country=CHN. </w:t>
              </w:r>
              <w:r>
                <w:rPr>
                  <w:noProof/>
                </w:rPr>
                <w:t xml:space="preserve">[Online] </w:t>
              </w:r>
              <w:r>
                <w:rPr>
                  <w:noProof/>
                </w:rPr>
                <w:br/>
                <w:t xml:space="preserve">Available at: </w:t>
              </w:r>
              <w:r>
                <w:rPr>
                  <w:noProof/>
                  <w:u w:val="single"/>
                </w:rPr>
                <w:t>https://ourworldindata.org/covid-vaccinations?country=CHN</w:t>
              </w:r>
              <w:r>
                <w:rPr>
                  <w:noProof/>
                </w:rPr>
                <w:br/>
                <w:t xml:space="preserve">[Accessed </w:t>
              </w:r>
              <w:r w:rsidR="00A86126">
                <w:rPr>
                  <w:noProof/>
                </w:rPr>
                <w:t>May 9</w:t>
              </w:r>
              <w:r>
                <w:rPr>
                  <w:noProof/>
                </w:rPr>
                <w:t xml:space="preserve"> 2021].</w:t>
              </w:r>
            </w:p>
            <w:p w14:paraId="48170913" w14:textId="760A7C94" w:rsidR="00E81C09" w:rsidRDefault="00E81C09" w:rsidP="00E81C09">
              <w:pPr>
                <w:pStyle w:val="Bibliography"/>
                <w:rPr>
                  <w:noProof/>
                </w:rPr>
              </w:pPr>
              <w:r>
                <w:rPr>
                  <w:noProof/>
                </w:rPr>
                <w:t xml:space="preserve">Diamandis, P. H., 2020. </w:t>
              </w:r>
              <w:r>
                <w:rPr>
                  <w:i/>
                  <w:iCs/>
                  <w:noProof/>
                </w:rPr>
                <w:t xml:space="preserve">https://www.diamandis.com. </w:t>
              </w:r>
              <w:r>
                <w:rPr>
                  <w:noProof/>
                </w:rPr>
                <w:t xml:space="preserve">[Online] </w:t>
              </w:r>
              <w:r>
                <w:rPr>
                  <w:noProof/>
                </w:rPr>
                <w:br/>
                <w:t xml:space="preserve">Available at: </w:t>
              </w:r>
              <w:r>
                <w:rPr>
                  <w:noProof/>
                  <w:u w:val="single"/>
                </w:rPr>
                <w:t>https://www.diamandis.com/blog/covid-19-learning-from-china-high-tech-strategies</w:t>
              </w:r>
              <w:r>
                <w:rPr>
                  <w:noProof/>
                </w:rPr>
                <w:br/>
                <w:t xml:space="preserve">[Accessed </w:t>
              </w:r>
              <w:r w:rsidR="00A86126">
                <w:rPr>
                  <w:noProof/>
                </w:rPr>
                <w:t>May 7</w:t>
              </w:r>
              <w:r>
                <w:rPr>
                  <w:noProof/>
                </w:rPr>
                <w:t xml:space="preserve"> 2021].</w:t>
              </w:r>
            </w:p>
            <w:p w14:paraId="36C403A8" w14:textId="77777777" w:rsidR="00E81C09" w:rsidRDefault="00E81C09" w:rsidP="00E81C09">
              <w:pPr>
                <w:pStyle w:val="Bibliography"/>
                <w:rPr>
                  <w:noProof/>
                </w:rPr>
              </w:pPr>
              <w:r>
                <w:rPr>
                  <w:noProof/>
                </w:rPr>
                <w:t xml:space="preserve">Forni, D., Cagliani, R. &amp; Clerici, M., 2017. Molecular Evolution of Human Coronavirus Genomes. </w:t>
              </w:r>
              <w:r>
                <w:rPr>
                  <w:i/>
                  <w:iCs/>
                  <w:noProof/>
                </w:rPr>
                <w:t xml:space="preserve">Trends in Microbiology, </w:t>
              </w:r>
              <w:r>
                <w:rPr>
                  <w:noProof/>
                </w:rPr>
                <w:t>25(1), pp. 35-48.</w:t>
              </w:r>
            </w:p>
            <w:p w14:paraId="18CD1123" w14:textId="1C583455" w:rsidR="00E81C09" w:rsidRDefault="00E81C09" w:rsidP="00E81C09">
              <w:pPr>
                <w:pStyle w:val="Bibliography"/>
                <w:rPr>
                  <w:noProof/>
                </w:rPr>
              </w:pPr>
              <w:r>
                <w:rPr>
                  <w:noProof/>
                </w:rPr>
                <w:t xml:space="preserve">Foundation, T. H., 2021. </w:t>
              </w:r>
              <w:r>
                <w:rPr>
                  <w:i/>
                  <w:iCs/>
                  <w:noProof/>
                </w:rPr>
                <w:t xml:space="preserve">https://www.health.org.uk. </w:t>
              </w:r>
              <w:r>
                <w:rPr>
                  <w:noProof/>
                </w:rPr>
                <w:t xml:space="preserve">[Online] </w:t>
              </w:r>
              <w:r>
                <w:rPr>
                  <w:noProof/>
                </w:rPr>
                <w:br/>
                <w:t xml:space="preserve">Available at: </w:t>
              </w:r>
              <w:r>
                <w:rPr>
                  <w:noProof/>
                  <w:u w:val="single"/>
                </w:rPr>
                <w:t>https://www.health.org.uk/news-and-comment/charts-and-infographics/nhs-test-and-trace-performance-tracker</w:t>
              </w:r>
              <w:r>
                <w:rPr>
                  <w:noProof/>
                </w:rPr>
                <w:br/>
                <w:t xml:space="preserve">[Accessed </w:t>
              </w:r>
              <w:r w:rsidR="00A86126">
                <w:rPr>
                  <w:noProof/>
                </w:rPr>
                <w:t>May 8</w:t>
              </w:r>
              <w:r>
                <w:rPr>
                  <w:noProof/>
                </w:rPr>
                <w:t xml:space="preserve"> 2021].</w:t>
              </w:r>
            </w:p>
            <w:p w14:paraId="0E171BAC" w14:textId="77777777" w:rsidR="00E81C09" w:rsidRDefault="00E81C09" w:rsidP="00E81C09">
              <w:pPr>
                <w:pStyle w:val="Bibliography"/>
                <w:rPr>
                  <w:noProof/>
                </w:rPr>
              </w:pPr>
              <w:r>
                <w:rPr>
                  <w:noProof/>
                </w:rPr>
                <w:t xml:space="preserve">Freedman, L., 2021. Strategy for a Pandemic: The UK and COVID-19. </w:t>
              </w:r>
              <w:r>
                <w:rPr>
                  <w:i/>
                  <w:iCs/>
                  <w:noProof/>
                </w:rPr>
                <w:t xml:space="preserve">2020, </w:t>
              </w:r>
              <w:r>
                <w:rPr>
                  <w:noProof/>
                </w:rPr>
                <w:t>62(3), pp. 25-76.</w:t>
              </w:r>
            </w:p>
            <w:p w14:paraId="278D528E" w14:textId="68A7F5AE" w:rsidR="00E81C09" w:rsidRDefault="00E81C09" w:rsidP="00E81C09">
              <w:pPr>
                <w:pStyle w:val="Bibliography"/>
                <w:rPr>
                  <w:noProof/>
                </w:rPr>
              </w:pPr>
              <w:r>
                <w:rPr>
                  <w:noProof/>
                </w:rPr>
                <w:t xml:space="preserve">Guardian, 2020. </w:t>
              </w:r>
              <w:r>
                <w:rPr>
                  <w:i/>
                  <w:iCs/>
                  <w:noProof/>
                </w:rPr>
                <w:t xml:space="preserve">https://www.theguardian.com. </w:t>
              </w:r>
              <w:r>
                <w:rPr>
                  <w:noProof/>
                </w:rPr>
                <w:t xml:space="preserve">[Online] </w:t>
              </w:r>
              <w:r>
                <w:rPr>
                  <w:noProof/>
                </w:rPr>
                <w:br/>
                <w:t xml:space="preserve">Available at: </w:t>
              </w:r>
              <w:r>
                <w:rPr>
                  <w:noProof/>
                  <w:u w:val="single"/>
                </w:rPr>
                <w:t>https://www.theguardian.com/world/2020/mar/13/first-covid-19-case-happened-in-november-china-government-records-show-report</w:t>
              </w:r>
              <w:r>
                <w:rPr>
                  <w:noProof/>
                </w:rPr>
                <w:br/>
                <w:t xml:space="preserve">[Accessed </w:t>
              </w:r>
              <w:r w:rsidR="00A86126">
                <w:rPr>
                  <w:noProof/>
                </w:rPr>
                <w:t>May 3</w:t>
              </w:r>
              <w:r>
                <w:rPr>
                  <w:noProof/>
                </w:rPr>
                <w:t xml:space="preserve"> 2021].</w:t>
              </w:r>
            </w:p>
            <w:p w14:paraId="73A4C67C" w14:textId="3B2EC033" w:rsidR="00E81C09" w:rsidRDefault="00E81C09" w:rsidP="00E81C09">
              <w:pPr>
                <w:pStyle w:val="Bibliography"/>
                <w:rPr>
                  <w:noProof/>
                </w:rPr>
              </w:pPr>
              <w:r>
                <w:rPr>
                  <w:noProof/>
                </w:rPr>
                <w:t xml:space="preserve">Guardian, T., 2020. </w:t>
              </w:r>
              <w:r>
                <w:rPr>
                  <w:i/>
                  <w:iCs/>
                  <w:noProof/>
                </w:rPr>
                <w:t xml:space="preserve">https://www.theguardian.com. </w:t>
              </w:r>
              <w:r>
                <w:rPr>
                  <w:noProof/>
                </w:rPr>
                <w:t xml:space="preserve">[Online] </w:t>
              </w:r>
              <w:r>
                <w:rPr>
                  <w:noProof/>
                </w:rPr>
                <w:br/>
                <w:t xml:space="preserve">Available at: </w:t>
              </w:r>
              <w:r>
                <w:rPr>
                  <w:noProof/>
                  <w:u w:val="single"/>
                </w:rPr>
                <w:t>https://www.theguardian.com/world/2020/mar/16/new-data-new-policy-why-uks-coronavirus-strategy-has-changed</w:t>
              </w:r>
              <w:r>
                <w:rPr>
                  <w:noProof/>
                </w:rPr>
                <w:br/>
                <w:t xml:space="preserve">[Accessed </w:t>
              </w:r>
              <w:r w:rsidR="00A86126">
                <w:rPr>
                  <w:noProof/>
                </w:rPr>
                <w:t>May 6</w:t>
              </w:r>
              <w:r>
                <w:rPr>
                  <w:noProof/>
                </w:rPr>
                <w:t xml:space="preserve"> 2021].</w:t>
              </w:r>
            </w:p>
            <w:p w14:paraId="135F6608" w14:textId="35B0051A" w:rsidR="00E81C09" w:rsidRDefault="00E81C09" w:rsidP="00E81C09">
              <w:pPr>
                <w:pStyle w:val="Bibliography"/>
                <w:rPr>
                  <w:noProof/>
                </w:rPr>
              </w:pPr>
              <w:r>
                <w:rPr>
                  <w:noProof/>
                </w:rPr>
                <w:t xml:space="preserve">Guardian, T., 2020. </w:t>
              </w:r>
              <w:r>
                <w:rPr>
                  <w:i/>
                  <w:iCs/>
                  <w:noProof/>
                </w:rPr>
                <w:t xml:space="preserve">https://www.theguardian.com. </w:t>
              </w:r>
              <w:r>
                <w:rPr>
                  <w:noProof/>
                </w:rPr>
                <w:t xml:space="preserve">[Online] </w:t>
              </w:r>
              <w:r>
                <w:rPr>
                  <w:noProof/>
                </w:rPr>
                <w:br/>
                <w:t xml:space="preserve">Available at: </w:t>
              </w:r>
              <w:r>
                <w:rPr>
                  <w:noProof/>
                  <w:u w:val="single"/>
                </w:rPr>
                <w:t>https://www.theguardian.com/world/2020/mar/16/new-data-new-policy-why-uks-coronavirus-strategy-has-changed</w:t>
              </w:r>
              <w:r>
                <w:rPr>
                  <w:noProof/>
                </w:rPr>
                <w:br/>
                <w:t xml:space="preserve">[Accessed </w:t>
              </w:r>
              <w:r w:rsidR="00A86126">
                <w:rPr>
                  <w:noProof/>
                </w:rPr>
                <w:t>May 7</w:t>
              </w:r>
              <w:r>
                <w:rPr>
                  <w:noProof/>
                </w:rPr>
                <w:t xml:space="preserve"> 2021].</w:t>
              </w:r>
            </w:p>
            <w:p w14:paraId="4DD9F26F" w14:textId="3E897EF0" w:rsidR="00E81C09" w:rsidRDefault="00E81C09" w:rsidP="00E81C09">
              <w:pPr>
                <w:pStyle w:val="Bibliography"/>
                <w:rPr>
                  <w:noProof/>
                </w:rPr>
              </w:pPr>
              <w:r>
                <w:rPr>
                  <w:noProof/>
                </w:rPr>
                <w:lastRenderedPageBreak/>
                <w:t xml:space="preserve">Guardian, T., 2020. </w:t>
              </w:r>
              <w:r>
                <w:rPr>
                  <w:i/>
                  <w:iCs/>
                  <w:noProof/>
                </w:rPr>
                <w:t xml:space="preserve">https://www.theguardian.com. </w:t>
              </w:r>
              <w:r>
                <w:rPr>
                  <w:noProof/>
                </w:rPr>
                <w:t xml:space="preserve">[Online] </w:t>
              </w:r>
              <w:r>
                <w:rPr>
                  <w:noProof/>
                </w:rPr>
                <w:br/>
                <w:t xml:space="preserve">Available at: </w:t>
              </w:r>
              <w:r>
                <w:rPr>
                  <w:noProof/>
                  <w:u w:val="single"/>
                </w:rPr>
                <w:t>https://www.theguardian.com/politics/live/2020/jun/01/uk-coronavirus-live-england-schools-reopen-lockdown-eases-covid-19-latest-updates</w:t>
              </w:r>
              <w:r>
                <w:rPr>
                  <w:noProof/>
                </w:rPr>
                <w:br/>
                <w:t xml:space="preserve">[Accessed </w:t>
              </w:r>
              <w:r w:rsidR="00A86126">
                <w:rPr>
                  <w:noProof/>
                </w:rPr>
                <w:t>May 6</w:t>
              </w:r>
              <w:r>
                <w:rPr>
                  <w:noProof/>
                </w:rPr>
                <w:t xml:space="preserve"> 2021].</w:t>
              </w:r>
            </w:p>
            <w:p w14:paraId="3D3668A3" w14:textId="59AFAEDE" w:rsidR="00E81C09" w:rsidRDefault="00E81C09" w:rsidP="00E81C09">
              <w:pPr>
                <w:pStyle w:val="Bibliography"/>
                <w:rPr>
                  <w:noProof/>
                </w:rPr>
              </w:pPr>
              <w:r>
                <w:rPr>
                  <w:noProof/>
                </w:rPr>
                <w:t xml:space="preserve">Guardian, T., 2020. </w:t>
              </w:r>
              <w:r>
                <w:rPr>
                  <w:i/>
                  <w:iCs/>
                  <w:noProof/>
                </w:rPr>
                <w:t xml:space="preserve">https://www.theguardian.com. </w:t>
              </w:r>
              <w:r>
                <w:rPr>
                  <w:noProof/>
                </w:rPr>
                <w:t xml:space="preserve">[Online] </w:t>
              </w:r>
              <w:r>
                <w:rPr>
                  <w:noProof/>
                </w:rPr>
                <w:br/>
                <w:t xml:space="preserve">Available at: </w:t>
              </w:r>
              <w:r>
                <w:rPr>
                  <w:noProof/>
                  <w:u w:val="single"/>
                </w:rPr>
                <w:t>https://www.theguardian.com/world/2020/sep/08/coronavirus-gatherings-of-more-than-six-to-be-banned-in-england</w:t>
              </w:r>
              <w:r>
                <w:rPr>
                  <w:noProof/>
                </w:rPr>
                <w:br/>
                <w:t xml:space="preserve">[Accessed </w:t>
              </w:r>
              <w:r w:rsidR="00A86126">
                <w:rPr>
                  <w:noProof/>
                </w:rPr>
                <w:t>May 7</w:t>
              </w:r>
              <w:r>
                <w:rPr>
                  <w:noProof/>
                </w:rPr>
                <w:t xml:space="preserve"> 2021].</w:t>
              </w:r>
            </w:p>
            <w:p w14:paraId="6B5906A9" w14:textId="45FEB6F5" w:rsidR="00E81C09" w:rsidRDefault="00E81C09" w:rsidP="00E81C09">
              <w:pPr>
                <w:pStyle w:val="Bibliography"/>
                <w:rPr>
                  <w:noProof/>
                </w:rPr>
              </w:pPr>
              <w:r>
                <w:rPr>
                  <w:noProof/>
                </w:rPr>
                <w:t xml:space="preserve">Guardian, T., 2020. </w:t>
              </w:r>
              <w:r>
                <w:rPr>
                  <w:i/>
                  <w:iCs/>
                  <w:noProof/>
                </w:rPr>
                <w:t xml:space="preserve">https://www.theguardian.com. </w:t>
              </w:r>
              <w:r>
                <w:rPr>
                  <w:noProof/>
                </w:rPr>
                <w:t xml:space="preserve">[Online] </w:t>
              </w:r>
              <w:r>
                <w:rPr>
                  <w:noProof/>
                </w:rPr>
                <w:br/>
                <w:t xml:space="preserve">Available at: </w:t>
              </w:r>
              <w:r>
                <w:rPr>
                  <w:noProof/>
                  <w:u w:val="single"/>
                </w:rPr>
                <w:t>https://www.theguardian.com/world/2020/apr/04/recruit-volunteer-army-to-trace-coronavirus-contacts-now-urge-top-scientists</w:t>
              </w:r>
              <w:r>
                <w:rPr>
                  <w:noProof/>
                </w:rPr>
                <w:br/>
                <w:t xml:space="preserve">[Accessed </w:t>
              </w:r>
              <w:r w:rsidR="00A86126">
                <w:rPr>
                  <w:noProof/>
                </w:rPr>
                <w:t>May 9</w:t>
              </w:r>
              <w:r>
                <w:rPr>
                  <w:noProof/>
                </w:rPr>
                <w:t xml:space="preserve"> 2021].</w:t>
              </w:r>
            </w:p>
            <w:p w14:paraId="51616C3E" w14:textId="2492D301" w:rsidR="00E81C09" w:rsidRDefault="00E81C09" w:rsidP="00E81C09">
              <w:pPr>
                <w:pStyle w:val="Bibliography"/>
                <w:rPr>
                  <w:noProof/>
                </w:rPr>
              </w:pPr>
              <w:r>
                <w:rPr>
                  <w:noProof/>
                </w:rPr>
                <w:t xml:space="preserve">Health, B. U. S. o. P., 2019. </w:t>
              </w:r>
              <w:r>
                <w:rPr>
                  <w:i/>
                  <w:iCs/>
                  <w:noProof/>
                </w:rPr>
                <w:t xml:space="preserve">https://sphweb.bumc.bu.edu/. </w:t>
              </w:r>
              <w:r>
                <w:rPr>
                  <w:noProof/>
                </w:rPr>
                <w:t xml:space="preserve">[Online] </w:t>
              </w:r>
              <w:r>
                <w:rPr>
                  <w:noProof/>
                </w:rPr>
                <w:br/>
                <w:t xml:space="preserve">Available at: </w:t>
              </w:r>
              <w:r>
                <w:rPr>
                  <w:noProof/>
                  <w:u w:val="single"/>
                </w:rPr>
                <w:t>https://sphweb.bumc.bu.edu/otlt/mph-modules/sb/behavioralchangetheories/BehavioralChangeTheories6.html</w:t>
              </w:r>
              <w:r>
                <w:rPr>
                  <w:noProof/>
                </w:rPr>
                <w:br/>
                <w:t xml:space="preserve">[Accessed </w:t>
              </w:r>
              <w:r w:rsidR="00A86126">
                <w:rPr>
                  <w:noProof/>
                </w:rPr>
                <w:t>May 10</w:t>
              </w:r>
              <w:r>
                <w:rPr>
                  <w:noProof/>
                </w:rPr>
                <w:t xml:space="preserve"> 2021].</w:t>
              </w:r>
            </w:p>
            <w:p w14:paraId="21826144" w14:textId="61A0C3D4" w:rsidR="00E81C09" w:rsidRDefault="00E81C09" w:rsidP="00E81C09">
              <w:pPr>
                <w:pStyle w:val="Bibliography"/>
                <w:rPr>
                  <w:noProof/>
                </w:rPr>
              </w:pPr>
              <w:r>
                <w:rPr>
                  <w:noProof/>
                </w:rPr>
                <w:t xml:space="preserve">Health, D. o., 2020. </w:t>
              </w:r>
              <w:r>
                <w:rPr>
                  <w:i/>
                  <w:iCs/>
                  <w:noProof/>
                </w:rPr>
                <w:t xml:space="preserve">https://www.health-ni.gov.uk. </w:t>
              </w:r>
              <w:r>
                <w:rPr>
                  <w:noProof/>
                </w:rPr>
                <w:t xml:space="preserve">[Online] </w:t>
              </w:r>
              <w:r>
                <w:rPr>
                  <w:noProof/>
                </w:rPr>
                <w:br/>
                <w:t xml:space="preserve">Available at: </w:t>
              </w:r>
              <w:r>
                <w:rPr>
                  <w:noProof/>
                  <w:u w:val="single"/>
                </w:rPr>
                <w:t>https://www.health-ni.gov.uk/sites/default/files/publications/health/Coronavirus-Restrictiions-Regs-2020.pdf</w:t>
              </w:r>
              <w:r>
                <w:rPr>
                  <w:noProof/>
                </w:rPr>
                <w:br/>
                <w:t xml:space="preserve">[Accessed </w:t>
              </w:r>
              <w:r w:rsidR="00A86126">
                <w:rPr>
                  <w:noProof/>
                </w:rPr>
                <w:t>May 9</w:t>
              </w:r>
              <w:r>
                <w:rPr>
                  <w:noProof/>
                </w:rPr>
                <w:t xml:space="preserve"> 2021].</w:t>
              </w:r>
            </w:p>
            <w:p w14:paraId="21DA1FE8" w14:textId="6E4C2120" w:rsidR="00E81C09" w:rsidRDefault="00E81C09" w:rsidP="00E81C09">
              <w:pPr>
                <w:pStyle w:val="Bibliography"/>
                <w:rPr>
                  <w:noProof/>
                </w:rPr>
              </w:pPr>
              <w:r>
                <w:rPr>
                  <w:noProof/>
                </w:rPr>
                <w:t xml:space="preserve">Heffer, G., 2020. </w:t>
              </w:r>
              <w:r>
                <w:rPr>
                  <w:i/>
                  <w:iCs/>
                  <w:noProof/>
                </w:rPr>
                <w:t xml:space="preserve">https://news.sky.com. </w:t>
              </w:r>
              <w:r>
                <w:rPr>
                  <w:noProof/>
                </w:rPr>
                <w:t xml:space="preserve">[Online] </w:t>
              </w:r>
              <w:r>
                <w:rPr>
                  <w:noProof/>
                </w:rPr>
                <w:br/>
                <w:t xml:space="preserve">Available at: </w:t>
              </w:r>
              <w:r>
                <w:rPr>
                  <w:noProof/>
                  <w:u w:val="single"/>
                </w:rPr>
                <w:t>https://news.sky.com/story/covid-19-tier-4-lockdown-announced-for-london-and-most-of-south-east-with-christmas-bubbles-cancelled-for-millions-12167367</w:t>
              </w:r>
              <w:r>
                <w:rPr>
                  <w:noProof/>
                </w:rPr>
                <w:br/>
                <w:t xml:space="preserve">[Accessed </w:t>
              </w:r>
              <w:r w:rsidR="00A86126">
                <w:rPr>
                  <w:noProof/>
                </w:rPr>
                <w:t>May 7</w:t>
              </w:r>
              <w:r>
                <w:rPr>
                  <w:noProof/>
                </w:rPr>
                <w:t xml:space="preserve"> 2021].</w:t>
              </w:r>
            </w:p>
            <w:p w14:paraId="4806D595" w14:textId="7E89E58F" w:rsidR="00E81C09" w:rsidRDefault="00E81C09" w:rsidP="00E81C09">
              <w:pPr>
                <w:pStyle w:val="Bibliography"/>
                <w:rPr>
                  <w:noProof/>
                </w:rPr>
              </w:pPr>
              <w:r>
                <w:rPr>
                  <w:noProof/>
                </w:rPr>
                <w:t xml:space="preserve">Heffer, G., 2020. </w:t>
              </w:r>
              <w:r>
                <w:rPr>
                  <w:i/>
                  <w:iCs/>
                  <w:noProof/>
                </w:rPr>
                <w:t xml:space="preserve">https://news.sky.com. </w:t>
              </w:r>
              <w:r>
                <w:rPr>
                  <w:noProof/>
                </w:rPr>
                <w:t xml:space="preserve">[Online] </w:t>
              </w:r>
              <w:r>
                <w:rPr>
                  <w:noProof/>
                </w:rPr>
                <w:br/>
                <w:t xml:space="preserve">Available at: </w:t>
              </w:r>
              <w:r>
                <w:rPr>
                  <w:noProof/>
                  <w:u w:val="single"/>
                </w:rPr>
                <w:t>https://news.sky.com/story/coronavirus-emergency-laws-will-give-powers-to-close-airports-and-detain-and-quarantine-people-11959342</w:t>
              </w:r>
              <w:r>
                <w:rPr>
                  <w:noProof/>
                </w:rPr>
                <w:br/>
                <w:t xml:space="preserve">[Accessed </w:t>
              </w:r>
              <w:r w:rsidR="00A86126">
                <w:rPr>
                  <w:noProof/>
                </w:rPr>
                <w:t>May 9</w:t>
              </w:r>
              <w:r>
                <w:rPr>
                  <w:noProof/>
                </w:rPr>
                <w:t xml:space="preserve"> 2021].</w:t>
              </w:r>
            </w:p>
            <w:p w14:paraId="493C87D9" w14:textId="12C914C0" w:rsidR="00E81C09" w:rsidRDefault="00E81C09" w:rsidP="00E81C09">
              <w:pPr>
                <w:pStyle w:val="Bibliography"/>
                <w:rPr>
                  <w:noProof/>
                </w:rPr>
              </w:pPr>
              <w:r>
                <w:rPr>
                  <w:noProof/>
                </w:rPr>
                <w:t xml:space="preserve">Hub, R. H. I., 2021. </w:t>
              </w:r>
              <w:r>
                <w:rPr>
                  <w:i/>
                  <w:iCs/>
                  <w:noProof/>
                </w:rPr>
                <w:t xml:space="preserve">https://www.ruralhealthinfo.org. </w:t>
              </w:r>
              <w:r>
                <w:rPr>
                  <w:noProof/>
                </w:rPr>
                <w:t xml:space="preserve">[Online] </w:t>
              </w:r>
              <w:r>
                <w:rPr>
                  <w:noProof/>
                </w:rPr>
                <w:br/>
                <w:t xml:space="preserve">Available at: </w:t>
              </w:r>
              <w:r>
                <w:rPr>
                  <w:noProof/>
                  <w:u w:val="single"/>
                </w:rPr>
                <w:t>https://www.ruralhealthinfo.org/toolkits/health-promotion/2/theories-and-models/health-belief</w:t>
              </w:r>
              <w:r>
                <w:rPr>
                  <w:noProof/>
                </w:rPr>
                <w:br/>
                <w:t xml:space="preserve">[Accessed </w:t>
              </w:r>
              <w:r w:rsidR="00A86126">
                <w:rPr>
                  <w:noProof/>
                </w:rPr>
                <w:t>May 10</w:t>
              </w:r>
              <w:r>
                <w:rPr>
                  <w:noProof/>
                </w:rPr>
                <w:t xml:space="preserve"> 2021].</w:t>
              </w:r>
            </w:p>
            <w:p w14:paraId="32347E0D" w14:textId="4239BACD" w:rsidR="00E81C09" w:rsidRDefault="00E81C09" w:rsidP="00E81C09">
              <w:pPr>
                <w:pStyle w:val="Bibliography"/>
                <w:rPr>
                  <w:noProof/>
                </w:rPr>
              </w:pPr>
              <w:r>
                <w:rPr>
                  <w:noProof/>
                </w:rPr>
                <w:t xml:space="preserve">Independent, 2020. </w:t>
              </w:r>
              <w:r>
                <w:rPr>
                  <w:i/>
                  <w:iCs/>
                  <w:noProof/>
                </w:rPr>
                <w:t xml:space="preserve">https://www.independent.co.uk. </w:t>
              </w:r>
              <w:r>
                <w:rPr>
                  <w:noProof/>
                </w:rPr>
                <w:t xml:space="preserve">[Online] </w:t>
              </w:r>
              <w:r>
                <w:rPr>
                  <w:noProof/>
                </w:rPr>
                <w:br/>
                <w:t xml:space="preserve">Available at: </w:t>
              </w:r>
              <w:r>
                <w:rPr>
                  <w:noProof/>
                  <w:u w:val="single"/>
                </w:rPr>
                <w:t>https://www.independent.co.uk/news/uk/home-news/coronavirus-face-mask-uk-fine-police-public-transport-grant-shapps-tube-bus-train-a9567056.html</w:t>
              </w:r>
              <w:r>
                <w:rPr>
                  <w:noProof/>
                </w:rPr>
                <w:br/>
                <w:t xml:space="preserve">[Accessed </w:t>
              </w:r>
              <w:r w:rsidR="00A86126">
                <w:rPr>
                  <w:noProof/>
                </w:rPr>
                <w:t>May 9</w:t>
              </w:r>
              <w:r>
                <w:rPr>
                  <w:noProof/>
                </w:rPr>
                <w:t xml:space="preserve"> 2021].</w:t>
              </w:r>
            </w:p>
            <w:p w14:paraId="22D499FB" w14:textId="54C2484B" w:rsidR="00E81C09" w:rsidRDefault="00E81C09" w:rsidP="00E81C09">
              <w:pPr>
                <w:pStyle w:val="Bibliography"/>
                <w:rPr>
                  <w:noProof/>
                </w:rPr>
              </w:pPr>
              <w:r>
                <w:rPr>
                  <w:noProof/>
                </w:rPr>
                <w:t xml:space="preserve">Institute, N. C., 2021. </w:t>
              </w:r>
              <w:r>
                <w:rPr>
                  <w:i/>
                  <w:iCs/>
                  <w:noProof/>
                </w:rPr>
                <w:t xml:space="preserve">https://www.cancer.gov. </w:t>
              </w:r>
              <w:r>
                <w:rPr>
                  <w:noProof/>
                </w:rPr>
                <w:t xml:space="preserve">[Online] </w:t>
              </w:r>
              <w:r>
                <w:rPr>
                  <w:noProof/>
                </w:rPr>
                <w:br/>
                <w:t xml:space="preserve">Available at: </w:t>
              </w:r>
              <w:r>
                <w:rPr>
                  <w:noProof/>
                  <w:u w:val="single"/>
                </w:rPr>
                <w:t>https://www.cancer.gov/publications/dictionaries/cancer-terms/def/covid-19</w:t>
              </w:r>
              <w:r>
                <w:rPr>
                  <w:noProof/>
                </w:rPr>
                <w:br/>
                <w:t xml:space="preserve">[Accessed </w:t>
              </w:r>
              <w:r w:rsidR="00A86126">
                <w:rPr>
                  <w:noProof/>
                </w:rPr>
                <w:t>May 4</w:t>
              </w:r>
              <w:r>
                <w:rPr>
                  <w:noProof/>
                </w:rPr>
                <w:t xml:space="preserve"> 2021].</w:t>
              </w:r>
            </w:p>
            <w:p w14:paraId="5124032E" w14:textId="77777777" w:rsidR="00E81C09" w:rsidRDefault="00E81C09" w:rsidP="00E81C09">
              <w:pPr>
                <w:pStyle w:val="Bibliography"/>
                <w:rPr>
                  <w:noProof/>
                </w:rPr>
              </w:pPr>
              <w:r>
                <w:rPr>
                  <w:noProof/>
                </w:rPr>
                <w:lastRenderedPageBreak/>
                <w:t xml:space="preserve">Khan, Z. H., Siddique, A. &amp; Lee, C. W., 2020. Robotics Utilization for Healthcare Digitization in Global COVID-19 Management. </w:t>
              </w:r>
              <w:r>
                <w:rPr>
                  <w:i/>
                  <w:iCs/>
                  <w:noProof/>
                </w:rPr>
                <w:t xml:space="preserve">International journal of environmental research and public health, </w:t>
              </w:r>
              <w:r>
                <w:rPr>
                  <w:noProof/>
                </w:rPr>
                <w:t>17(11), p. 3819.</w:t>
              </w:r>
            </w:p>
            <w:p w14:paraId="6D9AE31C" w14:textId="77777777" w:rsidR="00E81C09" w:rsidRDefault="00E81C09" w:rsidP="00E81C09">
              <w:pPr>
                <w:pStyle w:val="Bibliography"/>
                <w:rPr>
                  <w:noProof/>
                </w:rPr>
              </w:pPr>
              <w:r>
                <w:rPr>
                  <w:noProof/>
                </w:rPr>
                <w:t xml:space="preserve">Lancet, T., 2020. Sustaining containment of COVID-19 in China. </w:t>
              </w:r>
              <w:r>
                <w:rPr>
                  <w:i/>
                  <w:iCs/>
                  <w:noProof/>
                </w:rPr>
                <w:t xml:space="preserve">The Lancet, </w:t>
              </w:r>
              <w:r>
                <w:rPr>
                  <w:noProof/>
                </w:rPr>
                <w:t>395(1), p. 1305.</w:t>
              </w:r>
            </w:p>
            <w:p w14:paraId="6A079C7C" w14:textId="77777777" w:rsidR="00E81C09" w:rsidRDefault="00E81C09" w:rsidP="00E81C09">
              <w:pPr>
                <w:pStyle w:val="Bibliography"/>
                <w:rPr>
                  <w:noProof/>
                </w:rPr>
              </w:pPr>
              <w:r>
                <w:rPr>
                  <w:noProof/>
                </w:rPr>
                <w:t xml:space="preserve">Laydon, D., Nedjati-Gilani, G. &amp; Neil, F., 2020. </w:t>
              </w:r>
              <w:r>
                <w:rPr>
                  <w:i/>
                  <w:iCs/>
                  <w:noProof/>
                </w:rPr>
                <w:t xml:space="preserve">Report 9: Impact of non-pharmaceutical interventions (NPIs) to reduce COVID-19 mortality and healthcare demand, </w:t>
              </w:r>
              <w:r>
                <w:rPr>
                  <w:noProof/>
                </w:rPr>
                <w:t>London: Imperial College.</w:t>
              </w:r>
            </w:p>
            <w:p w14:paraId="410B2FDE" w14:textId="3D6AF872" w:rsidR="00E81C09" w:rsidRDefault="00E81C09" w:rsidP="00E81C09">
              <w:pPr>
                <w:pStyle w:val="Bibliography"/>
                <w:rPr>
                  <w:noProof/>
                </w:rPr>
              </w:pPr>
              <w:r>
                <w:rPr>
                  <w:noProof/>
                </w:rPr>
                <w:t xml:space="preserve">Legislation, 2020. </w:t>
              </w:r>
              <w:r>
                <w:rPr>
                  <w:i/>
                  <w:iCs/>
                  <w:noProof/>
                </w:rPr>
                <w:t xml:space="preserve">https://www.legislation.gov.uk. </w:t>
              </w:r>
              <w:r>
                <w:rPr>
                  <w:noProof/>
                </w:rPr>
                <w:t xml:space="preserve">[Online] </w:t>
              </w:r>
              <w:r>
                <w:rPr>
                  <w:noProof/>
                </w:rPr>
                <w:br/>
                <w:t xml:space="preserve">Available at: </w:t>
              </w:r>
              <w:r>
                <w:rPr>
                  <w:noProof/>
                  <w:u w:val="single"/>
                </w:rPr>
                <w:t>https://www.legislation.gov.uk/uksi/2020/327/contents/made</w:t>
              </w:r>
              <w:r>
                <w:rPr>
                  <w:noProof/>
                </w:rPr>
                <w:br/>
                <w:t xml:space="preserve">[Accessed </w:t>
              </w:r>
              <w:r w:rsidR="00A86126">
                <w:rPr>
                  <w:noProof/>
                </w:rPr>
                <w:t>May 9</w:t>
              </w:r>
              <w:r>
                <w:rPr>
                  <w:noProof/>
                </w:rPr>
                <w:t xml:space="preserve"> 2021].</w:t>
              </w:r>
            </w:p>
            <w:p w14:paraId="653823EC" w14:textId="1E1B1618" w:rsidR="00E81C09" w:rsidRDefault="00E81C09" w:rsidP="00E81C09">
              <w:pPr>
                <w:pStyle w:val="Bibliography"/>
                <w:rPr>
                  <w:noProof/>
                </w:rPr>
              </w:pPr>
              <w:r>
                <w:rPr>
                  <w:noProof/>
                </w:rPr>
                <w:t xml:space="preserve">Legislation, 2020. </w:t>
              </w:r>
              <w:r>
                <w:rPr>
                  <w:i/>
                  <w:iCs/>
                  <w:noProof/>
                </w:rPr>
                <w:t xml:space="preserve">https://www.legislation.gov.uk. </w:t>
              </w:r>
              <w:r>
                <w:rPr>
                  <w:noProof/>
                </w:rPr>
                <w:t xml:space="preserve">[Online] </w:t>
              </w:r>
              <w:r>
                <w:rPr>
                  <w:noProof/>
                </w:rPr>
                <w:br/>
                <w:t xml:space="preserve">Available at: </w:t>
              </w:r>
              <w:r>
                <w:rPr>
                  <w:noProof/>
                  <w:u w:val="single"/>
                </w:rPr>
                <w:t>https://www.legislation.gov.uk/ssi/2020/103/contents/made/data.htm</w:t>
              </w:r>
              <w:r>
                <w:rPr>
                  <w:noProof/>
                </w:rPr>
                <w:br/>
                <w:t xml:space="preserve">[Accessed </w:t>
              </w:r>
              <w:r w:rsidR="00A86126">
                <w:rPr>
                  <w:noProof/>
                </w:rPr>
                <w:t>May 9</w:t>
              </w:r>
              <w:r>
                <w:rPr>
                  <w:noProof/>
                </w:rPr>
                <w:t xml:space="preserve"> 2021].</w:t>
              </w:r>
            </w:p>
            <w:p w14:paraId="35C7117E" w14:textId="6845CC46" w:rsidR="00E81C09" w:rsidRDefault="00E81C09" w:rsidP="00E81C09">
              <w:pPr>
                <w:pStyle w:val="Bibliography"/>
                <w:rPr>
                  <w:noProof/>
                </w:rPr>
              </w:pPr>
              <w:r>
                <w:rPr>
                  <w:noProof/>
                </w:rPr>
                <w:t xml:space="preserve">Legislation, 2020. </w:t>
              </w:r>
              <w:r>
                <w:rPr>
                  <w:i/>
                  <w:iCs/>
                  <w:noProof/>
                </w:rPr>
                <w:t xml:space="preserve">https://www.legislation.gov.uk. </w:t>
              </w:r>
              <w:r>
                <w:rPr>
                  <w:noProof/>
                </w:rPr>
                <w:t xml:space="preserve">[Online] </w:t>
              </w:r>
              <w:r>
                <w:rPr>
                  <w:noProof/>
                </w:rPr>
                <w:br/>
                <w:t xml:space="preserve">Available at: </w:t>
              </w:r>
              <w:r>
                <w:rPr>
                  <w:noProof/>
                  <w:u w:val="single"/>
                </w:rPr>
                <w:t>https://www.legislation.gov.uk/wsi/2020/353/contents/made/data.htm</w:t>
              </w:r>
              <w:r>
                <w:rPr>
                  <w:noProof/>
                </w:rPr>
                <w:br/>
                <w:t xml:space="preserve">[Accessed </w:t>
              </w:r>
              <w:r w:rsidR="00A86126">
                <w:rPr>
                  <w:noProof/>
                </w:rPr>
                <w:t>May 9</w:t>
              </w:r>
              <w:r>
                <w:rPr>
                  <w:noProof/>
                </w:rPr>
                <w:t xml:space="preserve"> 2021].</w:t>
              </w:r>
            </w:p>
            <w:p w14:paraId="30F6D2CF" w14:textId="0604374D" w:rsidR="00E81C09" w:rsidRDefault="00E81C09" w:rsidP="00E81C09">
              <w:pPr>
                <w:pStyle w:val="Bibliography"/>
                <w:rPr>
                  <w:noProof/>
                </w:rPr>
              </w:pPr>
              <w:r>
                <w:rPr>
                  <w:noProof/>
                </w:rPr>
                <w:t xml:space="preserve">Legislation, 2020. </w:t>
              </w:r>
              <w:r>
                <w:rPr>
                  <w:i/>
                  <w:iCs/>
                  <w:noProof/>
                </w:rPr>
                <w:t xml:space="preserve">https://www.legislation.gov.uk. </w:t>
              </w:r>
              <w:r>
                <w:rPr>
                  <w:noProof/>
                </w:rPr>
                <w:t xml:space="preserve">[Online] </w:t>
              </w:r>
              <w:r>
                <w:rPr>
                  <w:noProof/>
                </w:rPr>
                <w:br/>
                <w:t xml:space="preserve">Available at: </w:t>
              </w:r>
              <w:r>
                <w:rPr>
                  <w:noProof/>
                  <w:u w:val="single"/>
                </w:rPr>
                <w:t>https://www.legislation.gov.uk/uksi/2020/568/contents</w:t>
              </w:r>
              <w:r>
                <w:rPr>
                  <w:noProof/>
                </w:rPr>
                <w:br/>
                <w:t xml:space="preserve">[Accessed </w:t>
              </w:r>
              <w:r w:rsidR="00A86126">
                <w:rPr>
                  <w:noProof/>
                </w:rPr>
                <w:t>May 9</w:t>
              </w:r>
              <w:r>
                <w:rPr>
                  <w:noProof/>
                </w:rPr>
                <w:t xml:space="preserve"> 2021].</w:t>
              </w:r>
            </w:p>
            <w:p w14:paraId="08022658" w14:textId="69159A45" w:rsidR="00E81C09" w:rsidRDefault="00E81C09" w:rsidP="00E81C09">
              <w:pPr>
                <w:pStyle w:val="Bibliography"/>
                <w:rPr>
                  <w:noProof/>
                </w:rPr>
              </w:pPr>
              <w:r>
                <w:rPr>
                  <w:noProof/>
                </w:rPr>
                <w:t xml:space="preserve">Legislation, 2020. </w:t>
              </w:r>
              <w:r>
                <w:rPr>
                  <w:i/>
                  <w:iCs/>
                  <w:noProof/>
                </w:rPr>
                <w:t xml:space="preserve">https://www.legislation.gov.uk. </w:t>
              </w:r>
              <w:r>
                <w:rPr>
                  <w:noProof/>
                </w:rPr>
                <w:t xml:space="preserve">[Online] </w:t>
              </w:r>
              <w:r>
                <w:rPr>
                  <w:noProof/>
                </w:rPr>
                <w:br/>
                <w:t xml:space="preserve">Available at: </w:t>
              </w:r>
              <w:r>
                <w:rPr>
                  <w:noProof/>
                  <w:u w:val="single"/>
                </w:rPr>
                <w:t>https://www.legislation.gov.uk/uksi/2020/1045/contents</w:t>
              </w:r>
              <w:r>
                <w:rPr>
                  <w:noProof/>
                </w:rPr>
                <w:br/>
                <w:t xml:space="preserve">[Accessed </w:t>
              </w:r>
              <w:r w:rsidR="00A86126">
                <w:rPr>
                  <w:noProof/>
                </w:rPr>
                <w:t>May 9</w:t>
              </w:r>
              <w:r>
                <w:rPr>
                  <w:noProof/>
                </w:rPr>
                <w:t xml:space="preserve"> 2021].</w:t>
              </w:r>
            </w:p>
            <w:p w14:paraId="5585BAF6" w14:textId="40079D12" w:rsidR="00E81C09" w:rsidRDefault="00E81C09" w:rsidP="00E81C09">
              <w:pPr>
                <w:pStyle w:val="Bibliography"/>
                <w:rPr>
                  <w:noProof/>
                </w:rPr>
              </w:pPr>
              <w:r>
                <w:rPr>
                  <w:noProof/>
                </w:rPr>
                <w:t xml:space="preserve">Legislation, 2020. </w:t>
              </w:r>
              <w:r>
                <w:rPr>
                  <w:i/>
                  <w:iCs/>
                  <w:noProof/>
                </w:rPr>
                <w:t xml:space="preserve">https://www.legislation.gov.uk. </w:t>
              </w:r>
              <w:r>
                <w:rPr>
                  <w:noProof/>
                </w:rPr>
                <w:t xml:space="preserve">[Online] </w:t>
              </w:r>
              <w:r>
                <w:rPr>
                  <w:noProof/>
                </w:rPr>
                <w:br/>
                <w:t xml:space="preserve">Available at: </w:t>
              </w:r>
              <w:r>
                <w:rPr>
                  <w:noProof/>
                  <w:u w:val="single"/>
                </w:rPr>
                <w:t>https://www.legislation.gov.uk/uksi/2020/1375/contents</w:t>
              </w:r>
              <w:r>
                <w:rPr>
                  <w:noProof/>
                </w:rPr>
                <w:br/>
                <w:t xml:space="preserve">[Accessed </w:t>
              </w:r>
              <w:r w:rsidR="00A86126">
                <w:rPr>
                  <w:noProof/>
                </w:rPr>
                <w:t>May 9</w:t>
              </w:r>
              <w:r>
                <w:rPr>
                  <w:noProof/>
                </w:rPr>
                <w:t xml:space="preserve"> 2021].</w:t>
              </w:r>
            </w:p>
            <w:p w14:paraId="066243AA" w14:textId="482CE7BC" w:rsidR="00E81C09" w:rsidRDefault="00E81C09" w:rsidP="00E81C09">
              <w:pPr>
                <w:pStyle w:val="Bibliography"/>
                <w:rPr>
                  <w:noProof/>
                </w:rPr>
              </w:pPr>
              <w:r>
                <w:rPr>
                  <w:noProof/>
                </w:rPr>
                <w:t xml:space="preserve">Legislations, 2020. </w:t>
              </w:r>
              <w:r>
                <w:rPr>
                  <w:i/>
                  <w:iCs/>
                  <w:noProof/>
                </w:rPr>
                <w:t xml:space="preserve">https://www.legislation.gov.uk. </w:t>
              </w:r>
              <w:r>
                <w:rPr>
                  <w:noProof/>
                </w:rPr>
                <w:t xml:space="preserve">[Online] </w:t>
              </w:r>
              <w:r>
                <w:rPr>
                  <w:noProof/>
                </w:rPr>
                <w:br/>
                <w:t xml:space="preserve">Available at: </w:t>
              </w:r>
              <w:r>
                <w:rPr>
                  <w:noProof/>
                  <w:u w:val="single"/>
                </w:rPr>
                <w:t>https://www.legislation.gov.uk/uksi/2020/129/contents/made</w:t>
              </w:r>
              <w:r>
                <w:rPr>
                  <w:noProof/>
                </w:rPr>
                <w:br/>
                <w:t xml:space="preserve">[Accessed </w:t>
              </w:r>
              <w:r w:rsidR="00A86126">
                <w:rPr>
                  <w:noProof/>
                </w:rPr>
                <w:t>May 9</w:t>
              </w:r>
              <w:r>
                <w:rPr>
                  <w:noProof/>
                </w:rPr>
                <w:t xml:space="preserve"> 2021].</w:t>
              </w:r>
            </w:p>
            <w:p w14:paraId="02CA9180" w14:textId="3C028DDE" w:rsidR="00E81C09" w:rsidRDefault="00E81C09" w:rsidP="00E81C09">
              <w:pPr>
                <w:pStyle w:val="Bibliography"/>
                <w:rPr>
                  <w:noProof/>
                </w:rPr>
              </w:pPr>
              <w:r>
                <w:rPr>
                  <w:noProof/>
                </w:rPr>
                <w:t xml:space="preserve">Lintern, S., 2020. </w:t>
              </w:r>
              <w:r>
                <w:rPr>
                  <w:i/>
                  <w:iCs/>
                  <w:noProof/>
                </w:rPr>
                <w:t xml:space="preserve">https://www.independent.co.uk. </w:t>
              </w:r>
              <w:r>
                <w:rPr>
                  <w:noProof/>
                </w:rPr>
                <w:t xml:space="preserve">[Online] </w:t>
              </w:r>
              <w:r>
                <w:rPr>
                  <w:noProof/>
                </w:rPr>
                <w:br/>
                <w:t xml:space="preserve">Available at: </w:t>
              </w:r>
              <w:r>
                <w:rPr>
                  <w:noProof/>
                  <w:u w:val="single"/>
                </w:rPr>
                <w:t>https://www.independent.co.uk/news/health/coronavirus-herd-immunity-uk-nhs-outbreak-pandemic-government-a9399101.html</w:t>
              </w:r>
              <w:r>
                <w:rPr>
                  <w:noProof/>
                </w:rPr>
                <w:br/>
                <w:t xml:space="preserve">[Accessed </w:t>
              </w:r>
              <w:r w:rsidR="00A86126">
                <w:rPr>
                  <w:noProof/>
                </w:rPr>
                <w:t>May 6</w:t>
              </w:r>
              <w:r>
                <w:rPr>
                  <w:noProof/>
                </w:rPr>
                <w:t xml:space="preserve"> 2021].</w:t>
              </w:r>
            </w:p>
            <w:p w14:paraId="303C8C94" w14:textId="77777777" w:rsidR="00E81C09" w:rsidRDefault="00E81C09" w:rsidP="00E81C09">
              <w:pPr>
                <w:pStyle w:val="Bibliography"/>
                <w:rPr>
                  <w:noProof/>
                </w:rPr>
              </w:pPr>
              <w:r>
                <w:rPr>
                  <w:noProof/>
                </w:rPr>
                <w:t xml:space="preserve">Liu, Z., Guo, J. &amp; Zhong, W., 2020. Multi-Level Governance, Policy Coordination and Subnational Responses to COVID-19: Comparing China and the US. </w:t>
              </w:r>
              <w:r>
                <w:rPr>
                  <w:i/>
                  <w:iCs/>
                  <w:noProof/>
                </w:rPr>
                <w:t xml:space="preserve">Journal of Comparative Policy Analysis: Research and Practice, </w:t>
              </w:r>
              <w:r>
                <w:rPr>
                  <w:noProof/>
                </w:rPr>
                <w:t>23(2), pp. 176-190.</w:t>
              </w:r>
            </w:p>
            <w:p w14:paraId="1DE9E2A3" w14:textId="77777777" w:rsidR="00E81C09" w:rsidRDefault="00E81C09" w:rsidP="00E81C09">
              <w:pPr>
                <w:pStyle w:val="Bibliography"/>
                <w:rPr>
                  <w:noProof/>
                </w:rPr>
              </w:pPr>
              <w:r>
                <w:rPr>
                  <w:noProof/>
                </w:rPr>
                <w:t xml:space="preserve">López-Varela, S., González-Gross, M. &amp; Marcos, A., 2020. Functional foods and the immune system: a review. </w:t>
              </w:r>
              <w:r>
                <w:rPr>
                  <w:i/>
                  <w:iCs/>
                  <w:noProof/>
                </w:rPr>
                <w:t xml:space="preserve">European Journal of Clinical Nutrition, </w:t>
              </w:r>
              <w:r>
                <w:rPr>
                  <w:noProof/>
                </w:rPr>
                <w:t>56(3), pp. 29-33.</w:t>
              </w:r>
            </w:p>
            <w:p w14:paraId="30A83BAA" w14:textId="69531554" w:rsidR="00E81C09" w:rsidRDefault="00E81C09" w:rsidP="00E81C09">
              <w:pPr>
                <w:pStyle w:val="Bibliography"/>
                <w:rPr>
                  <w:noProof/>
                </w:rPr>
              </w:pPr>
              <w:r>
                <w:rPr>
                  <w:noProof/>
                </w:rPr>
                <w:lastRenderedPageBreak/>
                <w:t>Mahase, E., 2020. Covid-19: UK records first death, as world</w:t>
              </w:r>
              <w:r w:rsidR="00A86126">
                <w:rPr>
                  <w:noProof/>
                </w:rPr>
                <w:t>'</w:t>
              </w:r>
              <w:r>
                <w:rPr>
                  <w:noProof/>
                </w:rPr>
                <w:t xml:space="preserve">s cases exceed 100 000. </w:t>
              </w:r>
              <w:r>
                <w:rPr>
                  <w:i/>
                  <w:iCs/>
                  <w:noProof/>
                </w:rPr>
                <w:t xml:space="preserve">BMJ, </w:t>
              </w:r>
              <w:r>
                <w:rPr>
                  <w:noProof/>
                </w:rPr>
                <w:t>368(1), p. 1.</w:t>
              </w:r>
            </w:p>
            <w:p w14:paraId="4105C84B" w14:textId="77777777" w:rsidR="00E81C09" w:rsidRDefault="00E81C09" w:rsidP="00E81C09">
              <w:pPr>
                <w:pStyle w:val="Bibliography"/>
                <w:rPr>
                  <w:noProof/>
                </w:rPr>
              </w:pPr>
              <w:r>
                <w:rPr>
                  <w:noProof/>
                </w:rPr>
                <w:t xml:space="preserve">Maier, B. F. &amp; Brockmann, D., 2020. Effective containment explains subexponential growth in recent confirmed COVID-19 cases in China. </w:t>
              </w:r>
              <w:r>
                <w:rPr>
                  <w:i/>
                  <w:iCs/>
                  <w:noProof/>
                </w:rPr>
                <w:t xml:space="preserve">Science, </w:t>
              </w:r>
              <w:r>
                <w:rPr>
                  <w:noProof/>
                </w:rPr>
                <w:t>368(6492), pp. 742-746.</w:t>
              </w:r>
            </w:p>
            <w:p w14:paraId="15E1AF6E" w14:textId="0703A15C" w:rsidR="00E81C09" w:rsidRDefault="00E81C09" w:rsidP="00E81C09">
              <w:pPr>
                <w:pStyle w:val="Bibliography"/>
                <w:rPr>
                  <w:noProof/>
                </w:rPr>
              </w:pPr>
              <w:r>
                <w:rPr>
                  <w:noProof/>
                </w:rPr>
                <w:t xml:space="preserve">Ma, J., 2020. </w:t>
              </w:r>
              <w:r>
                <w:rPr>
                  <w:i/>
                  <w:iCs/>
                  <w:noProof/>
                </w:rPr>
                <w:t xml:space="preserve">https://www.scmp.comJosephine M. </w:t>
              </w:r>
              <w:r>
                <w:rPr>
                  <w:noProof/>
                </w:rPr>
                <w:t xml:space="preserve">[Online] </w:t>
              </w:r>
              <w:r>
                <w:rPr>
                  <w:noProof/>
                </w:rPr>
                <w:br/>
                <w:t xml:space="preserve">Available at: </w:t>
              </w:r>
              <w:r>
                <w:rPr>
                  <w:noProof/>
                  <w:u w:val="single"/>
                </w:rPr>
                <w:t>https://www.scmp.com/news/china/society/article/3074991/coronavirus-chinas-first-confirmed-covid-19-case-traced-back</w:t>
              </w:r>
              <w:r>
                <w:rPr>
                  <w:noProof/>
                </w:rPr>
                <w:br/>
                <w:t xml:space="preserve">[Accessed </w:t>
              </w:r>
              <w:r w:rsidR="00A86126">
                <w:rPr>
                  <w:noProof/>
                </w:rPr>
                <w:t>May 3</w:t>
              </w:r>
              <w:r>
                <w:rPr>
                  <w:noProof/>
                </w:rPr>
                <w:t xml:space="preserve"> 2021].</w:t>
              </w:r>
            </w:p>
            <w:p w14:paraId="0E13BBB2" w14:textId="77777777" w:rsidR="00E81C09" w:rsidRDefault="00E81C09" w:rsidP="00E81C09">
              <w:pPr>
                <w:pStyle w:val="Bibliography"/>
                <w:rPr>
                  <w:noProof/>
                </w:rPr>
              </w:pPr>
              <w:r>
                <w:rPr>
                  <w:noProof/>
                </w:rPr>
                <w:t xml:space="preserve">McIntosh, K., Dees, J. H. &amp; Becker, W. B., 1967. Recovery in tracheal organ cultures of novel viruses from patients with respiratory disease. </w:t>
              </w:r>
              <w:r>
                <w:rPr>
                  <w:i/>
                  <w:iCs/>
                  <w:noProof/>
                </w:rPr>
                <w:t xml:space="preserve">Proceedings of the National Academy of Sciences of the United States of America, </w:t>
              </w:r>
              <w:r>
                <w:rPr>
                  <w:noProof/>
                </w:rPr>
                <w:t>57(4), pp. 933-940.</w:t>
              </w:r>
            </w:p>
            <w:p w14:paraId="26146000" w14:textId="333CE396" w:rsidR="00E81C09" w:rsidRDefault="00E81C09" w:rsidP="00E81C09">
              <w:pPr>
                <w:pStyle w:val="Bibliography"/>
                <w:rPr>
                  <w:noProof/>
                </w:rPr>
              </w:pPr>
              <w:r>
                <w:rPr>
                  <w:noProof/>
                </w:rPr>
                <w:t xml:space="preserve">NHS, 2021. </w:t>
              </w:r>
              <w:r>
                <w:rPr>
                  <w:i/>
                  <w:iCs/>
                  <w:noProof/>
                </w:rPr>
                <w:t xml:space="preserve">https://www.nhs.uk. </w:t>
              </w:r>
              <w:r>
                <w:rPr>
                  <w:noProof/>
                </w:rPr>
                <w:t xml:space="preserve">[Online] </w:t>
              </w:r>
              <w:r>
                <w:rPr>
                  <w:noProof/>
                </w:rPr>
                <w:br/>
                <w:t xml:space="preserve">Available at: </w:t>
              </w:r>
              <w:r>
                <w:rPr>
                  <w:noProof/>
                  <w:u w:val="single"/>
                </w:rPr>
                <w:t>https://www.nhs.uk/conditions/coronavirus-covid-19/symptoms/main-symptoms/</w:t>
              </w:r>
              <w:r>
                <w:rPr>
                  <w:noProof/>
                </w:rPr>
                <w:br/>
                <w:t xml:space="preserve">[Accessed </w:t>
              </w:r>
              <w:r w:rsidR="00A86126">
                <w:rPr>
                  <w:noProof/>
                </w:rPr>
                <w:t>May 2</w:t>
              </w:r>
              <w:r>
                <w:rPr>
                  <w:noProof/>
                </w:rPr>
                <w:t xml:space="preserve"> 2021].</w:t>
              </w:r>
            </w:p>
            <w:p w14:paraId="76B3ACA6" w14:textId="3FFD56DD" w:rsidR="00E81C09" w:rsidRDefault="00E81C09" w:rsidP="00E81C09">
              <w:pPr>
                <w:pStyle w:val="Bibliography"/>
                <w:rPr>
                  <w:noProof/>
                </w:rPr>
              </w:pPr>
              <w:r>
                <w:rPr>
                  <w:noProof/>
                </w:rPr>
                <w:t xml:space="preserve">NHS, 2021. </w:t>
              </w:r>
              <w:r>
                <w:rPr>
                  <w:i/>
                  <w:iCs/>
                  <w:noProof/>
                </w:rPr>
                <w:t xml:space="preserve">https://www.nhs.uk. </w:t>
              </w:r>
              <w:r>
                <w:rPr>
                  <w:noProof/>
                </w:rPr>
                <w:t xml:space="preserve">[Online] </w:t>
              </w:r>
              <w:r>
                <w:rPr>
                  <w:noProof/>
                </w:rPr>
                <w:br/>
                <w:t xml:space="preserve">Available at: </w:t>
              </w:r>
              <w:r>
                <w:rPr>
                  <w:noProof/>
                  <w:u w:val="single"/>
                </w:rPr>
                <w:t>https://www.nhs.uk/conditions/coronavirus-covid-19/social-distancing/what-you-need-to-do/</w:t>
              </w:r>
              <w:r>
                <w:rPr>
                  <w:noProof/>
                </w:rPr>
                <w:br/>
                <w:t xml:space="preserve">[Accessed </w:t>
              </w:r>
              <w:r w:rsidR="00A86126">
                <w:rPr>
                  <w:noProof/>
                </w:rPr>
                <w:t>May 7</w:t>
              </w:r>
              <w:r>
                <w:rPr>
                  <w:noProof/>
                </w:rPr>
                <w:t xml:space="preserve"> 2021].</w:t>
              </w:r>
            </w:p>
            <w:p w14:paraId="65F35589" w14:textId="3C630DA9" w:rsidR="00E81C09" w:rsidRDefault="00E81C09" w:rsidP="00E81C09">
              <w:pPr>
                <w:pStyle w:val="Bibliography"/>
                <w:rPr>
                  <w:noProof/>
                </w:rPr>
              </w:pPr>
              <w:r>
                <w:rPr>
                  <w:noProof/>
                </w:rPr>
                <w:t xml:space="preserve">NYTimes, 2021. </w:t>
              </w:r>
              <w:r>
                <w:rPr>
                  <w:i/>
                  <w:iCs/>
                  <w:noProof/>
                </w:rPr>
                <w:t xml:space="preserve">https://www.nytimes.com. </w:t>
              </w:r>
              <w:r>
                <w:rPr>
                  <w:noProof/>
                </w:rPr>
                <w:t xml:space="preserve">[Online] </w:t>
              </w:r>
              <w:r>
                <w:rPr>
                  <w:noProof/>
                </w:rPr>
                <w:br/>
                <w:t xml:space="preserve">Available at: </w:t>
              </w:r>
              <w:r>
                <w:rPr>
                  <w:noProof/>
                  <w:u w:val="single"/>
                </w:rPr>
                <w:t>https://www.nytimes.com/article/coronavirus-timeline.html</w:t>
              </w:r>
              <w:r>
                <w:rPr>
                  <w:noProof/>
                </w:rPr>
                <w:br/>
                <w:t xml:space="preserve">[Accessed </w:t>
              </w:r>
              <w:r w:rsidR="00A86126">
                <w:rPr>
                  <w:noProof/>
                </w:rPr>
                <w:t>May 3</w:t>
              </w:r>
              <w:r>
                <w:rPr>
                  <w:noProof/>
                </w:rPr>
                <w:t xml:space="preserve"> 2021].</w:t>
              </w:r>
            </w:p>
            <w:p w14:paraId="43256513" w14:textId="6164CD6E" w:rsidR="00E81C09" w:rsidRDefault="00E81C09" w:rsidP="00E81C09">
              <w:pPr>
                <w:pStyle w:val="Bibliography"/>
                <w:rPr>
                  <w:noProof/>
                </w:rPr>
              </w:pPr>
              <w:r>
                <w:rPr>
                  <w:noProof/>
                </w:rPr>
                <w:t xml:space="preserve">Office, C., 2020. </w:t>
              </w:r>
              <w:r>
                <w:rPr>
                  <w:i/>
                  <w:iCs/>
                  <w:noProof/>
                </w:rPr>
                <w:t xml:space="preserve">https://www.gov.uk. </w:t>
              </w:r>
              <w:r>
                <w:rPr>
                  <w:noProof/>
                </w:rPr>
                <w:t xml:space="preserve">[Online] </w:t>
              </w:r>
              <w:r>
                <w:rPr>
                  <w:noProof/>
                </w:rPr>
                <w:br/>
                <w:t xml:space="preserve">Available at: </w:t>
              </w:r>
              <w:r>
                <w:rPr>
                  <w:noProof/>
                  <w:u w:val="single"/>
                </w:rPr>
                <w:t>https://www.gov.uk/government/publications/our-plan-to-rebuild-the-uk-governments-covid-19-recovery-strategy/our-plan-to-rebuild-the-uk-governments-covid-19-recovery-strategy</w:t>
              </w:r>
              <w:r>
                <w:rPr>
                  <w:noProof/>
                </w:rPr>
                <w:br/>
                <w:t xml:space="preserve">[Accessed </w:t>
              </w:r>
              <w:r w:rsidR="00A86126">
                <w:rPr>
                  <w:noProof/>
                </w:rPr>
                <w:t>May 4</w:t>
              </w:r>
              <w:r>
                <w:rPr>
                  <w:noProof/>
                </w:rPr>
                <w:t xml:space="preserve"> 2021].</w:t>
              </w:r>
            </w:p>
            <w:p w14:paraId="0CA370DB" w14:textId="29C673EB" w:rsidR="00E81C09" w:rsidRDefault="00E81C09" w:rsidP="00E81C09">
              <w:pPr>
                <w:pStyle w:val="Bibliography"/>
                <w:rPr>
                  <w:noProof/>
                </w:rPr>
              </w:pPr>
              <w:r>
                <w:rPr>
                  <w:noProof/>
                </w:rPr>
                <w:t xml:space="preserve">Office, C., 2020. </w:t>
              </w:r>
              <w:r>
                <w:rPr>
                  <w:i/>
                  <w:iCs/>
                  <w:noProof/>
                </w:rPr>
                <w:t xml:space="preserve">https://www.gov.uk. </w:t>
              </w:r>
              <w:r>
                <w:rPr>
                  <w:noProof/>
                </w:rPr>
                <w:t xml:space="preserve">[Online] </w:t>
              </w:r>
              <w:r>
                <w:rPr>
                  <w:noProof/>
                </w:rPr>
                <w:br/>
                <w:t xml:space="preserve">Available at: </w:t>
              </w:r>
              <w:r>
                <w:rPr>
                  <w:noProof/>
                  <w:u w:val="single"/>
                </w:rPr>
                <w:t>https://www.gov.uk/government/publications/our-plan-to-rebuild-the-uk-governments-covid-19-recovery-strategy/our-plan-to-rebuild-the-uk-governments-covid-19-recovery-strategy#our-approach-a-phased-recovery</w:t>
              </w:r>
              <w:r>
                <w:rPr>
                  <w:noProof/>
                </w:rPr>
                <w:br/>
                <w:t xml:space="preserve">[Accessed </w:t>
              </w:r>
              <w:r w:rsidR="00A86126">
                <w:rPr>
                  <w:noProof/>
                </w:rPr>
                <w:t>May 7</w:t>
              </w:r>
              <w:r>
                <w:rPr>
                  <w:noProof/>
                </w:rPr>
                <w:t xml:space="preserve"> 2021].</w:t>
              </w:r>
            </w:p>
            <w:p w14:paraId="752D4B0F" w14:textId="367892F3" w:rsidR="00E81C09" w:rsidRDefault="00E81C09" w:rsidP="00E81C09">
              <w:pPr>
                <w:pStyle w:val="Bibliography"/>
                <w:rPr>
                  <w:noProof/>
                </w:rPr>
              </w:pPr>
              <w:r>
                <w:rPr>
                  <w:noProof/>
                </w:rPr>
                <w:t xml:space="preserve">Partner, R. &amp;., 2020. </w:t>
              </w:r>
              <w:r>
                <w:rPr>
                  <w:i/>
                  <w:iCs/>
                  <w:noProof/>
                </w:rPr>
                <w:t xml:space="preserve">https://www.roedl.com. </w:t>
              </w:r>
              <w:r>
                <w:rPr>
                  <w:noProof/>
                </w:rPr>
                <w:t xml:space="preserve">[Online] </w:t>
              </w:r>
              <w:r>
                <w:rPr>
                  <w:noProof/>
                </w:rPr>
                <w:br/>
                <w:t xml:space="preserve">Available at: </w:t>
              </w:r>
              <w:r>
                <w:rPr>
                  <w:noProof/>
                  <w:u w:val="single"/>
                </w:rPr>
                <w:t>https://www.roedl.com/insights/covid-19/corona-china-current-entry-regulations</w:t>
              </w:r>
              <w:r>
                <w:rPr>
                  <w:noProof/>
                </w:rPr>
                <w:br/>
                <w:t xml:space="preserve">[Accessed </w:t>
              </w:r>
              <w:r w:rsidR="00A86126">
                <w:rPr>
                  <w:noProof/>
                </w:rPr>
                <w:t>May 9</w:t>
              </w:r>
              <w:r>
                <w:rPr>
                  <w:noProof/>
                </w:rPr>
                <w:t xml:space="preserve"> 2021].</w:t>
              </w:r>
            </w:p>
            <w:p w14:paraId="65A585EB" w14:textId="03E256CC" w:rsidR="00E81C09" w:rsidRDefault="00E81C09" w:rsidP="00E81C09">
              <w:pPr>
                <w:pStyle w:val="Bibliography"/>
                <w:rPr>
                  <w:noProof/>
                </w:rPr>
              </w:pPr>
              <w:r>
                <w:rPr>
                  <w:noProof/>
                </w:rPr>
                <w:t xml:space="preserve">PHE, 2021. </w:t>
              </w:r>
              <w:r>
                <w:rPr>
                  <w:i/>
                  <w:iCs/>
                  <w:noProof/>
                </w:rPr>
                <w:t xml:space="preserve">https://www.gov.uk. </w:t>
              </w:r>
              <w:r>
                <w:rPr>
                  <w:noProof/>
                </w:rPr>
                <w:t xml:space="preserve">[Online] </w:t>
              </w:r>
              <w:r>
                <w:rPr>
                  <w:noProof/>
                </w:rPr>
                <w:br/>
                <w:t xml:space="preserve">Available at: </w:t>
              </w:r>
              <w:r>
                <w:rPr>
                  <w:noProof/>
                  <w:u w:val="single"/>
                </w:rPr>
                <w:t>https://www.gov.uk/government/organisations/public-health-england/about</w:t>
              </w:r>
              <w:r>
                <w:rPr>
                  <w:noProof/>
                </w:rPr>
                <w:br/>
                <w:t xml:space="preserve">[Accessed </w:t>
              </w:r>
              <w:r w:rsidR="00A86126">
                <w:rPr>
                  <w:noProof/>
                </w:rPr>
                <w:t>May 9</w:t>
              </w:r>
              <w:r>
                <w:rPr>
                  <w:noProof/>
                </w:rPr>
                <w:t xml:space="preserve"> 2021].</w:t>
              </w:r>
            </w:p>
            <w:p w14:paraId="1A0F71CC" w14:textId="35A06AED" w:rsidR="00E81C09" w:rsidRDefault="00E81C09" w:rsidP="00E81C09">
              <w:pPr>
                <w:pStyle w:val="Bibliography"/>
                <w:rPr>
                  <w:noProof/>
                </w:rPr>
              </w:pPr>
              <w:r>
                <w:rPr>
                  <w:noProof/>
                </w:rPr>
                <w:lastRenderedPageBreak/>
                <w:t xml:space="preserve">PHS, 2021. </w:t>
              </w:r>
              <w:r>
                <w:rPr>
                  <w:i/>
                  <w:iCs/>
                  <w:noProof/>
                </w:rPr>
                <w:t xml:space="preserve">https://www.publichealthscotland.scot/. </w:t>
              </w:r>
              <w:r>
                <w:rPr>
                  <w:noProof/>
                </w:rPr>
                <w:t xml:space="preserve">[Online] </w:t>
              </w:r>
              <w:r>
                <w:rPr>
                  <w:noProof/>
                </w:rPr>
                <w:br/>
                <w:t xml:space="preserve">Available at: </w:t>
              </w:r>
              <w:r>
                <w:rPr>
                  <w:noProof/>
                  <w:u w:val="single"/>
                </w:rPr>
                <w:t>https://www.publichealthscotland.scot/</w:t>
              </w:r>
              <w:r>
                <w:rPr>
                  <w:noProof/>
                </w:rPr>
                <w:br/>
                <w:t xml:space="preserve">[Accessed </w:t>
              </w:r>
              <w:r w:rsidR="00A86126">
                <w:rPr>
                  <w:noProof/>
                </w:rPr>
                <w:t>May 9</w:t>
              </w:r>
              <w:r>
                <w:rPr>
                  <w:noProof/>
                </w:rPr>
                <w:t xml:space="preserve"> 2021].</w:t>
              </w:r>
            </w:p>
            <w:p w14:paraId="5D8D6863" w14:textId="4584315D" w:rsidR="00E81C09" w:rsidRDefault="00E81C09" w:rsidP="00E81C09">
              <w:pPr>
                <w:pStyle w:val="Bibliography"/>
                <w:rPr>
                  <w:noProof/>
                </w:rPr>
              </w:pPr>
              <w:r>
                <w:rPr>
                  <w:noProof/>
                </w:rPr>
                <w:t xml:space="preserve">PHW, 2021. </w:t>
              </w:r>
              <w:r>
                <w:rPr>
                  <w:i/>
                  <w:iCs/>
                  <w:noProof/>
                </w:rPr>
                <w:t xml:space="preserve">https://phw.nhs.wales. </w:t>
              </w:r>
              <w:r>
                <w:rPr>
                  <w:noProof/>
                </w:rPr>
                <w:t xml:space="preserve">[Online] </w:t>
              </w:r>
              <w:r>
                <w:rPr>
                  <w:noProof/>
                </w:rPr>
                <w:br/>
                <w:t xml:space="preserve">Available at: </w:t>
              </w:r>
              <w:r>
                <w:rPr>
                  <w:noProof/>
                  <w:u w:val="single"/>
                </w:rPr>
                <w:t>https://phw.nhs.wales/</w:t>
              </w:r>
              <w:r>
                <w:rPr>
                  <w:noProof/>
                </w:rPr>
                <w:br/>
                <w:t xml:space="preserve">[Accessed </w:t>
              </w:r>
              <w:r w:rsidR="00A86126">
                <w:rPr>
                  <w:noProof/>
                </w:rPr>
                <w:t>May 9</w:t>
              </w:r>
              <w:r>
                <w:rPr>
                  <w:noProof/>
                </w:rPr>
                <w:t xml:space="preserve"> 2021].</w:t>
              </w:r>
            </w:p>
            <w:p w14:paraId="14EA9088" w14:textId="77777777" w:rsidR="00E81C09" w:rsidRDefault="00E81C09" w:rsidP="00E81C09">
              <w:pPr>
                <w:pStyle w:val="Bibliography"/>
                <w:rPr>
                  <w:noProof/>
                </w:rPr>
              </w:pPr>
              <w:r>
                <w:rPr>
                  <w:noProof/>
                </w:rPr>
                <w:t xml:space="preserve">Samson, J., P, L., Adams, K. &amp; Lillie, P., 2020. Novel coronavirus disease (Covid-19): The first two patients in the UK with person to person transmission. </w:t>
              </w:r>
              <w:r>
                <w:rPr>
                  <w:i/>
                  <w:iCs/>
                  <w:noProof/>
                </w:rPr>
                <w:t xml:space="preserve">The Journal of Infection, </w:t>
              </w:r>
              <w:r>
                <w:rPr>
                  <w:noProof/>
                </w:rPr>
                <w:t>80(5), p. 578–606.</w:t>
              </w:r>
            </w:p>
            <w:p w14:paraId="05B780D6" w14:textId="7007A6F5" w:rsidR="00E81C09" w:rsidRDefault="00E81C09" w:rsidP="00E81C09">
              <w:pPr>
                <w:pStyle w:val="Bibliography"/>
                <w:rPr>
                  <w:noProof/>
                </w:rPr>
              </w:pPr>
              <w:r>
                <w:rPr>
                  <w:noProof/>
                </w:rPr>
                <w:t>Scally, G., Jacobson, B. &amp; Abbasi, K., 2020. The UK</w:t>
              </w:r>
              <w:r w:rsidR="00A86126">
                <w:rPr>
                  <w:noProof/>
                </w:rPr>
                <w:t>'</w:t>
              </w:r>
              <w:r>
                <w:rPr>
                  <w:noProof/>
                </w:rPr>
                <w:t xml:space="preserve">s public health response to covid-19Too little, too late, too flawed. </w:t>
              </w:r>
              <w:r>
                <w:rPr>
                  <w:i/>
                  <w:iCs/>
                  <w:noProof/>
                </w:rPr>
                <w:t xml:space="preserve">The BMJ, </w:t>
              </w:r>
              <w:r>
                <w:rPr>
                  <w:noProof/>
                </w:rPr>
                <w:t>369(1), pp. 1-3.</w:t>
              </w:r>
            </w:p>
            <w:p w14:paraId="6BD63388" w14:textId="77777777" w:rsidR="00E81C09" w:rsidRDefault="00E81C09" w:rsidP="00E81C09">
              <w:pPr>
                <w:pStyle w:val="Bibliography"/>
                <w:rPr>
                  <w:noProof/>
                </w:rPr>
              </w:pPr>
              <w:r>
                <w:rPr>
                  <w:noProof/>
                </w:rPr>
                <w:t xml:space="preserve">Singer, D. R., 2020. Health policy and technology challenges in responding to the COVID-19 pandemic. </w:t>
              </w:r>
              <w:r>
                <w:rPr>
                  <w:i/>
                  <w:iCs/>
                  <w:noProof/>
                </w:rPr>
                <w:t xml:space="preserve">Health Policy Technol, </w:t>
              </w:r>
              <w:r>
                <w:rPr>
                  <w:noProof/>
                </w:rPr>
                <w:t>9(2), pp. 123-125.</w:t>
              </w:r>
            </w:p>
            <w:p w14:paraId="1383E58A" w14:textId="77777777" w:rsidR="00E81C09" w:rsidRDefault="00E81C09" w:rsidP="00E81C09">
              <w:pPr>
                <w:pStyle w:val="Bibliography"/>
                <w:rPr>
                  <w:noProof/>
                </w:rPr>
              </w:pPr>
              <w:r>
                <w:rPr>
                  <w:noProof/>
                </w:rPr>
                <w:t xml:space="preserve">Skorup, B. &amp; Haaland, C., 2020. </w:t>
              </w:r>
              <w:r>
                <w:rPr>
                  <w:i/>
                  <w:iCs/>
                  <w:noProof/>
                </w:rPr>
                <w:t xml:space="preserve">How Drones Can Help Fight the Coronavirus, </w:t>
              </w:r>
              <w:r>
                <w:rPr>
                  <w:noProof/>
                </w:rPr>
                <w:t>Arlington: MERCATUS CENTER AT GEORGE MASON UNIVERSITY.</w:t>
              </w:r>
            </w:p>
            <w:p w14:paraId="46099FCC" w14:textId="77777777" w:rsidR="00E81C09" w:rsidRDefault="00E81C09" w:rsidP="00E81C09">
              <w:pPr>
                <w:pStyle w:val="Bibliography"/>
                <w:rPr>
                  <w:noProof/>
                </w:rPr>
              </w:pPr>
              <w:r>
                <w:rPr>
                  <w:noProof/>
                </w:rPr>
                <w:t xml:space="preserve">Staats, H., 2004. Pro-environmental Attitudes and Behavioral Change. </w:t>
              </w:r>
              <w:r>
                <w:rPr>
                  <w:i/>
                  <w:iCs/>
                  <w:noProof/>
                </w:rPr>
                <w:t xml:space="preserve">Encyclopedia of Applied Psychology, </w:t>
              </w:r>
              <w:r>
                <w:rPr>
                  <w:noProof/>
                </w:rPr>
                <w:t>1(1), pp. 127-135.</w:t>
              </w:r>
            </w:p>
            <w:p w14:paraId="7A442594" w14:textId="2A7C407D" w:rsidR="00E81C09" w:rsidRDefault="00E81C09" w:rsidP="00E81C09">
              <w:pPr>
                <w:pStyle w:val="Bibliography"/>
                <w:rPr>
                  <w:noProof/>
                </w:rPr>
              </w:pPr>
              <w:r>
                <w:rPr>
                  <w:noProof/>
                </w:rPr>
                <w:t xml:space="preserve">Statista, 2021. </w:t>
              </w:r>
              <w:r>
                <w:rPr>
                  <w:i/>
                  <w:iCs/>
                  <w:noProof/>
                </w:rPr>
                <w:t xml:space="preserve">https://www.statista.com. </w:t>
              </w:r>
              <w:r>
                <w:rPr>
                  <w:noProof/>
                </w:rPr>
                <w:t xml:space="preserve">[Online] </w:t>
              </w:r>
              <w:r>
                <w:rPr>
                  <w:noProof/>
                </w:rPr>
                <w:br/>
                <w:t xml:space="preserve">Available at: </w:t>
              </w:r>
              <w:r>
                <w:rPr>
                  <w:noProof/>
                  <w:u w:val="single"/>
                </w:rPr>
                <w:t>https://www.statista.com/statistics/1196142/china-coronavirus-covid-19-vaccination-doses/</w:t>
              </w:r>
              <w:r>
                <w:rPr>
                  <w:noProof/>
                </w:rPr>
                <w:br/>
                <w:t xml:space="preserve">[Accessed </w:t>
              </w:r>
              <w:r w:rsidR="00A86126">
                <w:rPr>
                  <w:noProof/>
                </w:rPr>
                <w:t>May 7</w:t>
              </w:r>
              <w:r>
                <w:rPr>
                  <w:noProof/>
                </w:rPr>
                <w:t xml:space="preserve"> 2021].</w:t>
              </w:r>
            </w:p>
            <w:p w14:paraId="2362A21E" w14:textId="78377B10" w:rsidR="00E81C09" w:rsidRDefault="00E81C09" w:rsidP="00E81C09">
              <w:pPr>
                <w:pStyle w:val="Bibliography"/>
                <w:rPr>
                  <w:noProof/>
                </w:rPr>
              </w:pPr>
              <w:r>
                <w:rPr>
                  <w:noProof/>
                </w:rPr>
                <w:t xml:space="preserve">Statista, 2021. </w:t>
              </w:r>
              <w:r>
                <w:rPr>
                  <w:i/>
                  <w:iCs/>
                  <w:noProof/>
                </w:rPr>
                <w:t xml:space="preserve">https://www.statista.com. </w:t>
              </w:r>
              <w:r>
                <w:rPr>
                  <w:noProof/>
                </w:rPr>
                <w:t xml:space="preserve">[Online] </w:t>
              </w:r>
              <w:r>
                <w:rPr>
                  <w:noProof/>
                </w:rPr>
                <w:br/>
                <w:t xml:space="preserve">Available at: </w:t>
              </w:r>
              <w:r>
                <w:rPr>
                  <w:noProof/>
                  <w:u w:val="single"/>
                </w:rPr>
                <w:t>https://www.statista.com/statistics/1028731/covid19-tests-select-countries-worldwide/</w:t>
              </w:r>
              <w:r>
                <w:rPr>
                  <w:noProof/>
                </w:rPr>
                <w:br/>
                <w:t xml:space="preserve">[Accessed </w:t>
              </w:r>
              <w:r w:rsidR="00A86126">
                <w:rPr>
                  <w:noProof/>
                </w:rPr>
                <w:t>May 8</w:t>
              </w:r>
              <w:r>
                <w:rPr>
                  <w:noProof/>
                </w:rPr>
                <w:t xml:space="preserve"> 2021].</w:t>
              </w:r>
            </w:p>
            <w:p w14:paraId="19F21C69" w14:textId="5614189D" w:rsidR="00E81C09" w:rsidRDefault="00E81C09" w:rsidP="00E81C09">
              <w:pPr>
                <w:pStyle w:val="Bibliography"/>
                <w:rPr>
                  <w:noProof/>
                </w:rPr>
              </w:pPr>
              <w:r>
                <w:rPr>
                  <w:noProof/>
                </w:rPr>
                <w:t xml:space="preserve">Statista, 2021. </w:t>
              </w:r>
              <w:r>
                <w:rPr>
                  <w:i/>
                  <w:iCs/>
                  <w:noProof/>
                </w:rPr>
                <w:t xml:space="preserve">https://www.statista.com. </w:t>
              </w:r>
              <w:r>
                <w:rPr>
                  <w:noProof/>
                </w:rPr>
                <w:t xml:space="preserve">[Online] </w:t>
              </w:r>
              <w:r>
                <w:rPr>
                  <w:noProof/>
                </w:rPr>
                <w:br/>
                <w:t xml:space="preserve">Available at: </w:t>
              </w:r>
              <w:r>
                <w:rPr>
                  <w:noProof/>
                  <w:u w:val="single"/>
                </w:rPr>
                <w:t>https://www.statista.com/statistics/1104645/covid19-testing-rate-select-countries-worldwide/</w:t>
              </w:r>
              <w:r>
                <w:rPr>
                  <w:noProof/>
                </w:rPr>
                <w:br/>
                <w:t xml:space="preserve">[Accessed </w:t>
              </w:r>
              <w:r w:rsidR="00A86126">
                <w:rPr>
                  <w:noProof/>
                </w:rPr>
                <w:t>May 8</w:t>
              </w:r>
              <w:r>
                <w:rPr>
                  <w:noProof/>
                </w:rPr>
                <w:t xml:space="preserve"> 2021].</w:t>
              </w:r>
            </w:p>
            <w:p w14:paraId="7838B4DE" w14:textId="33EA1B1B" w:rsidR="00E81C09" w:rsidRDefault="00E81C09" w:rsidP="00E81C09">
              <w:pPr>
                <w:pStyle w:val="Bibliography"/>
                <w:rPr>
                  <w:noProof/>
                </w:rPr>
              </w:pPr>
              <w:r>
                <w:rPr>
                  <w:noProof/>
                </w:rPr>
                <w:t xml:space="preserve">UK, P., 2019. </w:t>
              </w:r>
              <w:r>
                <w:rPr>
                  <w:i/>
                  <w:iCs/>
                  <w:noProof/>
                </w:rPr>
                <w:t xml:space="preserve">https://publications.parliament.uk. </w:t>
              </w:r>
              <w:r>
                <w:rPr>
                  <w:noProof/>
                </w:rPr>
                <w:t xml:space="preserve">[Online] </w:t>
              </w:r>
              <w:r>
                <w:rPr>
                  <w:noProof/>
                </w:rPr>
                <w:br/>
                <w:t xml:space="preserve">Available at: </w:t>
              </w:r>
              <w:r>
                <w:rPr>
                  <w:noProof/>
                  <w:u w:val="single"/>
                </w:rPr>
                <w:t>https://publications.parliament.uk/pa/cm201919/cmselect/cmniaf/300/30004.htm</w:t>
              </w:r>
              <w:r>
                <w:rPr>
                  <w:noProof/>
                </w:rPr>
                <w:br/>
                <w:t xml:space="preserve">[Accessed </w:t>
              </w:r>
              <w:r w:rsidR="00A86126">
                <w:rPr>
                  <w:noProof/>
                </w:rPr>
                <w:t>May 9</w:t>
              </w:r>
              <w:r>
                <w:rPr>
                  <w:noProof/>
                </w:rPr>
                <w:t xml:space="preserve"> 2021].</w:t>
              </w:r>
            </w:p>
            <w:p w14:paraId="327FA8DA" w14:textId="77777777" w:rsidR="00E81C09" w:rsidRDefault="00E81C09" w:rsidP="00E81C09">
              <w:pPr>
                <w:pStyle w:val="Bibliography"/>
                <w:rPr>
                  <w:noProof/>
                </w:rPr>
              </w:pPr>
              <w:r>
                <w:rPr>
                  <w:noProof/>
                </w:rPr>
                <w:t xml:space="preserve">Wang , Y., Tian, H. &amp; Zhang , L., 2020. Reduction of secondary transmission of SARS-CoV-2 in households by face mask use, disinfection and social distancing: a cohort study in Beijing, China. </w:t>
              </w:r>
              <w:r>
                <w:rPr>
                  <w:i/>
                  <w:iCs/>
                  <w:noProof/>
                </w:rPr>
                <w:t xml:space="preserve">BMJ Global Health, </w:t>
              </w:r>
              <w:r>
                <w:rPr>
                  <w:noProof/>
                </w:rPr>
                <w:t>5(5), pp. 1-9.</w:t>
              </w:r>
            </w:p>
            <w:p w14:paraId="667D84F1" w14:textId="77777777" w:rsidR="00E81C09" w:rsidRDefault="00E81C09" w:rsidP="00E81C09">
              <w:pPr>
                <w:pStyle w:val="Bibliography"/>
                <w:rPr>
                  <w:noProof/>
                </w:rPr>
              </w:pPr>
              <w:r>
                <w:rPr>
                  <w:noProof/>
                </w:rPr>
                <w:t xml:space="preserve">WHO, 2007. </w:t>
              </w:r>
              <w:r>
                <w:rPr>
                  <w:i/>
                  <w:iCs/>
                  <w:noProof/>
                </w:rPr>
                <w:t xml:space="preserve">Ethical considerations in developing a public health response to pandemic influenza, </w:t>
              </w:r>
              <w:r>
                <w:rPr>
                  <w:noProof/>
                </w:rPr>
                <w:t>Geneva: WHO.</w:t>
              </w:r>
            </w:p>
            <w:p w14:paraId="7861F1E8" w14:textId="2CE31A0F" w:rsidR="00E81C09" w:rsidRDefault="00E81C09" w:rsidP="00E81C09">
              <w:pPr>
                <w:pStyle w:val="Bibliography"/>
                <w:rPr>
                  <w:noProof/>
                </w:rPr>
              </w:pPr>
              <w:r>
                <w:rPr>
                  <w:noProof/>
                </w:rPr>
                <w:lastRenderedPageBreak/>
                <w:t xml:space="preserve">WHO, 2019. </w:t>
              </w:r>
              <w:r>
                <w:rPr>
                  <w:i/>
                  <w:iCs/>
                  <w:noProof/>
                </w:rPr>
                <w:t xml:space="preserve">https://www.who.int. </w:t>
              </w:r>
              <w:r>
                <w:rPr>
                  <w:noProof/>
                </w:rPr>
                <w:t xml:space="preserve">[Online] </w:t>
              </w:r>
              <w:r>
                <w:rPr>
                  <w:noProof/>
                </w:rPr>
                <w:br/>
                <w:t xml:space="preserve">Available at: </w:t>
              </w:r>
              <w:r>
                <w:rPr>
                  <w:noProof/>
                  <w:u w:val="single"/>
                </w:rPr>
                <w:t>https://www.who.int/news-room/fact-sheets/detail/middle-east-respiratory-syndrome-coronavirus-(mers-cov)</w:t>
              </w:r>
              <w:r>
                <w:rPr>
                  <w:noProof/>
                </w:rPr>
                <w:br/>
                <w:t xml:space="preserve">[Accessed </w:t>
              </w:r>
              <w:r w:rsidR="00A86126">
                <w:rPr>
                  <w:noProof/>
                </w:rPr>
                <w:t>May 2</w:t>
              </w:r>
              <w:r>
                <w:rPr>
                  <w:noProof/>
                </w:rPr>
                <w:t xml:space="preserve"> 2021].</w:t>
              </w:r>
            </w:p>
            <w:p w14:paraId="608A41BF" w14:textId="7B8F0A44" w:rsidR="00E81C09" w:rsidRDefault="00E81C09" w:rsidP="00E81C09">
              <w:pPr>
                <w:pStyle w:val="Bibliography"/>
                <w:rPr>
                  <w:noProof/>
                </w:rPr>
              </w:pPr>
              <w:r>
                <w:rPr>
                  <w:noProof/>
                </w:rPr>
                <w:t xml:space="preserve">WHO, 2019. </w:t>
              </w:r>
              <w:r>
                <w:rPr>
                  <w:i/>
                  <w:iCs/>
                  <w:noProof/>
                </w:rPr>
                <w:t xml:space="preserve">https://www.who.int. </w:t>
              </w:r>
              <w:r>
                <w:rPr>
                  <w:noProof/>
                </w:rPr>
                <w:t xml:space="preserve">[Online] </w:t>
              </w:r>
              <w:r>
                <w:rPr>
                  <w:noProof/>
                </w:rPr>
                <w:br/>
                <w:t xml:space="preserve">Available at: </w:t>
              </w:r>
              <w:r>
                <w:rPr>
                  <w:noProof/>
                  <w:u w:val="single"/>
                </w:rPr>
                <w:t>https://www.who.int/news-room/fact-sheets/detail/middle-east-respiratory-syndrome-coronavirus-(mers-cov)</w:t>
              </w:r>
              <w:r>
                <w:rPr>
                  <w:noProof/>
                </w:rPr>
                <w:br/>
                <w:t xml:space="preserve">[Accessed </w:t>
              </w:r>
              <w:r w:rsidR="00A86126">
                <w:rPr>
                  <w:noProof/>
                </w:rPr>
                <w:t>May 2</w:t>
              </w:r>
              <w:r>
                <w:rPr>
                  <w:noProof/>
                </w:rPr>
                <w:t xml:space="preserve"> 2021].</w:t>
              </w:r>
            </w:p>
            <w:p w14:paraId="33092EF4" w14:textId="78D42FC9" w:rsidR="00E81C09" w:rsidRDefault="00E81C09" w:rsidP="00E81C09">
              <w:pPr>
                <w:pStyle w:val="Bibliography"/>
                <w:rPr>
                  <w:noProof/>
                </w:rPr>
              </w:pPr>
              <w:r>
                <w:rPr>
                  <w:noProof/>
                </w:rPr>
                <w:t xml:space="preserve">WHO, 2020. </w:t>
              </w:r>
              <w:r>
                <w:rPr>
                  <w:i/>
                  <w:iCs/>
                  <w:noProof/>
                </w:rPr>
                <w:t xml:space="preserve">https://www.who.int. </w:t>
              </w:r>
              <w:r>
                <w:rPr>
                  <w:noProof/>
                </w:rPr>
                <w:t xml:space="preserve">[Online] </w:t>
              </w:r>
              <w:r>
                <w:rPr>
                  <w:noProof/>
                </w:rPr>
                <w:br/>
                <w:t xml:space="preserve">Available at: </w:t>
              </w:r>
              <w:r>
                <w:rPr>
                  <w:noProof/>
                  <w:u w:val="single"/>
                </w:rPr>
                <w:t>https://www.who.int/publications/m/item/covid-19-public-health-emergency-of-international-concern-(pheic)-global-research-and-innovation-forum</w:t>
              </w:r>
              <w:r>
                <w:rPr>
                  <w:noProof/>
                </w:rPr>
                <w:br/>
                <w:t xml:space="preserve">[Accessed </w:t>
              </w:r>
              <w:r w:rsidR="00A86126">
                <w:rPr>
                  <w:noProof/>
                </w:rPr>
                <w:t>May 1</w:t>
              </w:r>
              <w:r>
                <w:rPr>
                  <w:noProof/>
                </w:rPr>
                <w:t xml:space="preserve"> 2021].</w:t>
              </w:r>
            </w:p>
            <w:p w14:paraId="025B1612" w14:textId="741EC3A0" w:rsidR="00E81C09" w:rsidRDefault="00E81C09" w:rsidP="00E81C09">
              <w:pPr>
                <w:pStyle w:val="Bibliography"/>
                <w:rPr>
                  <w:noProof/>
                </w:rPr>
              </w:pPr>
              <w:r>
                <w:rPr>
                  <w:noProof/>
                </w:rPr>
                <w:t xml:space="preserve">WHO, 2020. </w:t>
              </w:r>
              <w:r>
                <w:rPr>
                  <w:i/>
                  <w:iCs/>
                  <w:noProof/>
                </w:rPr>
                <w:t xml:space="preserve">https://www.who.int. </w:t>
              </w:r>
              <w:r>
                <w:rPr>
                  <w:noProof/>
                </w:rPr>
                <w:t xml:space="preserve">[Online] </w:t>
              </w:r>
              <w:r>
                <w:rPr>
                  <w:noProof/>
                </w:rPr>
                <w:br/>
                <w:t xml:space="preserve">Available at: </w:t>
              </w:r>
              <w:r>
                <w:rPr>
                  <w:noProof/>
                  <w:u w:val="single"/>
                </w:rPr>
                <w:t>https://www.who.int/csr/don/05-january-2020-pneumonia-of-unkown-cause-china/en/</w:t>
              </w:r>
              <w:r>
                <w:rPr>
                  <w:noProof/>
                </w:rPr>
                <w:br/>
                <w:t xml:space="preserve">[Accessed </w:t>
              </w:r>
              <w:r w:rsidR="00A86126">
                <w:rPr>
                  <w:noProof/>
                </w:rPr>
                <w:t>May 3</w:t>
              </w:r>
              <w:r>
                <w:rPr>
                  <w:noProof/>
                </w:rPr>
                <w:t xml:space="preserve"> 2021].</w:t>
              </w:r>
            </w:p>
            <w:p w14:paraId="7B6A5254" w14:textId="5104F4D1" w:rsidR="00E81C09" w:rsidRDefault="00E81C09" w:rsidP="00E81C09">
              <w:pPr>
                <w:pStyle w:val="Bibliography"/>
                <w:rPr>
                  <w:noProof/>
                </w:rPr>
              </w:pPr>
              <w:r>
                <w:rPr>
                  <w:noProof/>
                </w:rPr>
                <w:t xml:space="preserve">WHO, 2020. </w:t>
              </w:r>
              <w:r>
                <w:rPr>
                  <w:i/>
                  <w:iCs/>
                  <w:noProof/>
                </w:rPr>
                <w:t xml:space="preserve">https://www.who.int. </w:t>
              </w:r>
              <w:r>
                <w:rPr>
                  <w:noProof/>
                </w:rPr>
                <w:t xml:space="preserve">[Online] </w:t>
              </w:r>
              <w:r>
                <w:rPr>
                  <w:noProof/>
                </w:rPr>
                <w:br/>
                <w:t xml:space="preserve">Available at: </w:t>
              </w:r>
              <w:r>
                <w:rPr>
                  <w:noProof/>
                  <w:u w:val="single"/>
                </w:rPr>
                <w:t>https://www.who.int/csr/don/12-january-2020-novel-coronavirus-china/en/</w:t>
              </w:r>
              <w:r>
                <w:rPr>
                  <w:noProof/>
                </w:rPr>
                <w:br/>
                <w:t xml:space="preserve">[Accessed </w:t>
              </w:r>
              <w:r w:rsidR="00A86126">
                <w:rPr>
                  <w:noProof/>
                </w:rPr>
                <w:t>May 2</w:t>
              </w:r>
              <w:r>
                <w:rPr>
                  <w:noProof/>
                </w:rPr>
                <w:t xml:space="preserve"> 2021].</w:t>
              </w:r>
            </w:p>
            <w:p w14:paraId="38E55DA6" w14:textId="5BCFEAA8" w:rsidR="00E81C09" w:rsidRDefault="00E81C09" w:rsidP="00E81C09">
              <w:pPr>
                <w:pStyle w:val="Bibliography"/>
                <w:rPr>
                  <w:noProof/>
                </w:rPr>
              </w:pPr>
              <w:r>
                <w:rPr>
                  <w:noProof/>
                </w:rPr>
                <w:t xml:space="preserve">WHO, 2020. </w:t>
              </w:r>
              <w:r>
                <w:rPr>
                  <w:i/>
                  <w:iCs/>
                  <w:noProof/>
                </w:rPr>
                <w:t xml:space="preserve">https://www.who.int. </w:t>
              </w:r>
              <w:r>
                <w:rPr>
                  <w:noProof/>
                </w:rPr>
                <w:t xml:space="preserve">[Online] </w:t>
              </w:r>
              <w:r>
                <w:rPr>
                  <w:noProof/>
                </w:rPr>
                <w:br/>
                <w:t xml:space="preserve">Available at: </w:t>
              </w:r>
              <w:r>
                <w:rPr>
                  <w:noProof/>
                  <w:u w:val="single"/>
                </w:rPr>
                <w:t>https://www.who.int/news/item/27-04-2020-who-timeline---covid-19</w:t>
              </w:r>
              <w:r>
                <w:rPr>
                  <w:noProof/>
                </w:rPr>
                <w:br/>
                <w:t xml:space="preserve">[Accessed </w:t>
              </w:r>
              <w:r w:rsidR="00A86126">
                <w:rPr>
                  <w:noProof/>
                </w:rPr>
                <w:t>May 3</w:t>
              </w:r>
              <w:r>
                <w:rPr>
                  <w:noProof/>
                </w:rPr>
                <w:t xml:space="preserve"> 2021].</w:t>
              </w:r>
            </w:p>
            <w:p w14:paraId="524680E5" w14:textId="491F81F8" w:rsidR="00E81C09" w:rsidRDefault="00E81C09" w:rsidP="00E81C09">
              <w:pPr>
                <w:pStyle w:val="Bibliography"/>
                <w:rPr>
                  <w:noProof/>
                </w:rPr>
              </w:pPr>
              <w:r>
                <w:rPr>
                  <w:noProof/>
                </w:rPr>
                <w:t xml:space="preserve">WHO, 2021. </w:t>
              </w:r>
              <w:r>
                <w:rPr>
                  <w:i/>
                  <w:iCs/>
                  <w:noProof/>
                </w:rPr>
                <w:t xml:space="preserve">https://covid19.who.int/. </w:t>
              </w:r>
              <w:r>
                <w:rPr>
                  <w:noProof/>
                </w:rPr>
                <w:t xml:space="preserve">[Online] </w:t>
              </w:r>
              <w:r>
                <w:rPr>
                  <w:noProof/>
                </w:rPr>
                <w:br/>
                <w:t xml:space="preserve">Available at: </w:t>
              </w:r>
              <w:r>
                <w:rPr>
                  <w:noProof/>
                  <w:u w:val="single"/>
                </w:rPr>
                <w:t>https://covid19.who.int/</w:t>
              </w:r>
              <w:r>
                <w:rPr>
                  <w:noProof/>
                </w:rPr>
                <w:br/>
                <w:t xml:space="preserve">[Accessed </w:t>
              </w:r>
              <w:r w:rsidR="00A86126">
                <w:rPr>
                  <w:noProof/>
                </w:rPr>
                <w:t>May 9</w:t>
              </w:r>
              <w:r>
                <w:rPr>
                  <w:noProof/>
                </w:rPr>
                <w:t xml:space="preserve"> 2021].</w:t>
              </w:r>
            </w:p>
            <w:p w14:paraId="75CBB7FD" w14:textId="523D3437" w:rsidR="00E81C09" w:rsidRDefault="00E81C09" w:rsidP="00E81C09">
              <w:pPr>
                <w:pStyle w:val="Bibliography"/>
                <w:rPr>
                  <w:noProof/>
                </w:rPr>
              </w:pPr>
              <w:r>
                <w:rPr>
                  <w:noProof/>
                </w:rPr>
                <w:t xml:space="preserve">WHO, 2021. </w:t>
              </w:r>
              <w:r>
                <w:rPr>
                  <w:i/>
                  <w:iCs/>
                  <w:noProof/>
                </w:rPr>
                <w:t xml:space="preserve">https://www.who.int. </w:t>
              </w:r>
              <w:r>
                <w:rPr>
                  <w:noProof/>
                </w:rPr>
                <w:t xml:space="preserve">[Online] </w:t>
              </w:r>
              <w:r>
                <w:rPr>
                  <w:noProof/>
                </w:rPr>
                <w:br/>
                <w:t xml:space="preserve">Available at: </w:t>
              </w:r>
              <w:r>
                <w:rPr>
                  <w:noProof/>
                  <w:u w:val="single"/>
                </w:rPr>
                <w:t>https://www.who.int/emergencies/diseases/novel-coronavirus-2019/advice-for-public</w:t>
              </w:r>
              <w:r>
                <w:rPr>
                  <w:noProof/>
                </w:rPr>
                <w:br/>
                <w:t xml:space="preserve">[Accessed </w:t>
              </w:r>
              <w:r w:rsidR="00A86126">
                <w:rPr>
                  <w:noProof/>
                </w:rPr>
                <w:t>May 10</w:t>
              </w:r>
              <w:r>
                <w:rPr>
                  <w:noProof/>
                </w:rPr>
                <w:t xml:space="preserve"> 2021].</w:t>
              </w:r>
            </w:p>
            <w:p w14:paraId="235E6D35" w14:textId="1EFF6C7E" w:rsidR="00E81C09" w:rsidRDefault="00E81C09" w:rsidP="00E81C09">
              <w:pPr>
                <w:pStyle w:val="Bibliography"/>
                <w:rPr>
                  <w:noProof/>
                </w:rPr>
              </w:pPr>
              <w:r>
                <w:rPr>
                  <w:noProof/>
                </w:rPr>
                <w:t xml:space="preserve">WHO, 2021. </w:t>
              </w:r>
              <w:r>
                <w:rPr>
                  <w:i/>
                  <w:iCs/>
                  <w:noProof/>
                </w:rPr>
                <w:t xml:space="preserve">https://www.who.int. </w:t>
              </w:r>
              <w:r>
                <w:rPr>
                  <w:noProof/>
                </w:rPr>
                <w:t xml:space="preserve">[Online] </w:t>
              </w:r>
              <w:r>
                <w:rPr>
                  <w:noProof/>
                </w:rPr>
                <w:br/>
                <w:t xml:space="preserve">Available at: </w:t>
              </w:r>
              <w:r>
                <w:rPr>
                  <w:noProof/>
                  <w:u w:val="single"/>
                </w:rPr>
                <w:t>https://www.who.int/health-topics/health-systems-governance</w:t>
              </w:r>
              <w:r>
                <w:rPr>
                  <w:noProof/>
                </w:rPr>
                <w:br/>
                <w:t xml:space="preserve">[Accessed </w:t>
              </w:r>
              <w:r w:rsidR="00A86126">
                <w:rPr>
                  <w:noProof/>
                </w:rPr>
                <w:t>May 10</w:t>
              </w:r>
              <w:r>
                <w:rPr>
                  <w:noProof/>
                </w:rPr>
                <w:t xml:space="preserve"> 2021].</w:t>
              </w:r>
            </w:p>
            <w:p w14:paraId="78904D50" w14:textId="77777777" w:rsidR="00E81C09" w:rsidRDefault="00E81C09" w:rsidP="00E81C09">
              <w:pPr>
                <w:pStyle w:val="Bibliography"/>
                <w:rPr>
                  <w:noProof/>
                </w:rPr>
              </w:pPr>
              <w:r>
                <w:rPr>
                  <w:noProof/>
                </w:rPr>
                <w:t xml:space="preserve">Zhang, X. &amp; Wang, Y., 2020. Comparison between two types of control strategies for the coronavirus. </w:t>
              </w:r>
              <w:r>
                <w:rPr>
                  <w:i/>
                  <w:iCs/>
                  <w:noProof/>
                </w:rPr>
                <w:t xml:space="preserve">Te Journal of Infections in Developing Countries, </w:t>
              </w:r>
              <w:r>
                <w:rPr>
                  <w:noProof/>
                </w:rPr>
                <w:t>14(7), pp. 696-698.</w:t>
              </w:r>
            </w:p>
            <w:p w14:paraId="52F2E5B4" w14:textId="77777777" w:rsidR="00E81C09" w:rsidRDefault="00E81C09" w:rsidP="00E81C09">
              <w:pPr>
                <w:pStyle w:val="Bibliography"/>
                <w:rPr>
                  <w:noProof/>
                </w:rPr>
              </w:pPr>
              <w:r>
                <w:rPr>
                  <w:noProof/>
                </w:rPr>
                <w:t xml:space="preserve">Zhengfa, Z. &amp; Wanqiang, W., 2020. Amendment of China's Biotechnology Laws in Relation to the Prevention and Containment of the COVID-19 Pandemic. </w:t>
              </w:r>
              <w:r>
                <w:rPr>
                  <w:i/>
                  <w:iCs/>
                  <w:noProof/>
                </w:rPr>
                <w:t xml:space="preserve">Biotechnology Law Report, </w:t>
              </w:r>
              <w:r>
                <w:rPr>
                  <w:noProof/>
                </w:rPr>
                <w:t>39(6).</w:t>
              </w:r>
            </w:p>
            <w:p w14:paraId="4B631D1B" w14:textId="77777777" w:rsidR="00E81C09" w:rsidRDefault="00E81C09" w:rsidP="00E81C09">
              <w:pPr>
                <w:pStyle w:val="Bibliography"/>
                <w:rPr>
                  <w:noProof/>
                </w:rPr>
              </w:pPr>
              <w:r>
                <w:rPr>
                  <w:noProof/>
                </w:rPr>
                <w:t xml:space="preserve">Zhu, N., Zhang, D. &amp; Wang, W., 2020. A Novel Coronavirus from Patients with Pneumonia in China, 2019. </w:t>
              </w:r>
              <w:r>
                <w:rPr>
                  <w:i/>
                  <w:iCs/>
                  <w:noProof/>
                </w:rPr>
                <w:t xml:space="preserve">The New England journal of medicine, </w:t>
              </w:r>
              <w:r>
                <w:rPr>
                  <w:noProof/>
                </w:rPr>
                <w:t>382(8), pp. 727-733.</w:t>
              </w:r>
            </w:p>
            <w:p w14:paraId="114EC0FC" w14:textId="32036C12" w:rsidR="00E81C09" w:rsidRDefault="00E81C09" w:rsidP="00E81C09">
              <w:r>
                <w:rPr>
                  <w:b/>
                  <w:bCs/>
                  <w:noProof/>
                </w:rPr>
                <w:lastRenderedPageBreak/>
                <w:fldChar w:fldCharType="end"/>
              </w:r>
            </w:p>
          </w:sdtContent>
        </w:sdt>
      </w:sdtContent>
    </w:sdt>
    <w:p w14:paraId="73B075A2" w14:textId="3B9C3E72" w:rsidR="005B64D2" w:rsidRDefault="005B64D2" w:rsidP="005B64D2">
      <w:pPr>
        <w:spacing w:line="360" w:lineRule="auto"/>
        <w:rPr>
          <w:rFonts w:ascii="Arial" w:hAnsi="Arial" w:cs="Arial"/>
        </w:rPr>
      </w:pPr>
    </w:p>
    <w:p w14:paraId="4082E123" w14:textId="539DCFC5" w:rsidR="005B64D2" w:rsidRPr="005B64D2" w:rsidRDefault="005B64D2" w:rsidP="00471B8D">
      <w:pPr>
        <w:spacing w:line="360" w:lineRule="auto"/>
        <w:rPr>
          <w:rFonts w:ascii="Arial" w:hAnsi="Arial" w:cs="Arial"/>
          <w:b/>
          <w:bCs/>
          <w:color w:val="000000"/>
          <w:szCs w:val="22"/>
        </w:rPr>
      </w:pPr>
    </w:p>
    <w:p w14:paraId="06622FAA" w14:textId="77777777" w:rsidR="002D78B1" w:rsidRPr="002D78B1" w:rsidRDefault="002D78B1" w:rsidP="00471B8D">
      <w:pPr>
        <w:spacing w:line="360" w:lineRule="auto"/>
        <w:rPr>
          <w:rFonts w:ascii="Arial" w:hAnsi="Arial" w:cs="Arial"/>
          <w:b/>
          <w:bCs/>
          <w:color w:val="000000"/>
          <w:sz w:val="28"/>
        </w:rPr>
      </w:pPr>
    </w:p>
    <w:p w14:paraId="3C0CA80E" w14:textId="77777777" w:rsidR="002D78B1" w:rsidRPr="004E4FAF" w:rsidRDefault="002D78B1" w:rsidP="00471B8D">
      <w:pPr>
        <w:spacing w:line="360" w:lineRule="auto"/>
        <w:rPr>
          <w:rFonts w:ascii="Arial" w:hAnsi="Arial" w:cs="Arial"/>
          <w:color w:val="000000"/>
          <w:szCs w:val="22"/>
        </w:rPr>
      </w:pPr>
    </w:p>
    <w:p w14:paraId="40C3C38C" w14:textId="77777777" w:rsidR="00471B8D" w:rsidRDefault="00471B8D" w:rsidP="00471B8D">
      <w:pPr>
        <w:spacing w:line="360" w:lineRule="auto"/>
        <w:rPr>
          <w:rFonts w:ascii="Arial" w:hAnsi="Arial" w:cs="Arial"/>
          <w:b/>
          <w:bCs/>
          <w:color w:val="000000"/>
          <w:sz w:val="28"/>
        </w:rPr>
      </w:pPr>
    </w:p>
    <w:p w14:paraId="07427F96" w14:textId="77777777" w:rsidR="00873547" w:rsidRPr="00471B8D" w:rsidRDefault="00873547">
      <w:pPr>
        <w:rPr>
          <w:rFonts w:ascii="Arial" w:hAnsi="Arial" w:cs="Arial"/>
          <w:sz w:val="24"/>
          <w:szCs w:val="24"/>
        </w:rPr>
      </w:pPr>
    </w:p>
    <w:sectPr w:rsidR="00873547" w:rsidRPr="00471B8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A5807" w14:textId="77777777" w:rsidR="002A4A23" w:rsidRDefault="002A4A23" w:rsidP="009C1154">
      <w:pPr>
        <w:spacing w:after="0" w:line="240" w:lineRule="auto"/>
      </w:pPr>
      <w:r>
        <w:separator/>
      </w:r>
    </w:p>
  </w:endnote>
  <w:endnote w:type="continuationSeparator" w:id="0">
    <w:p w14:paraId="79350007" w14:textId="77777777" w:rsidR="002A4A23" w:rsidRDefault="002A4A23" w:rsidP="009C1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4F9D0" w14:textId="77777777" w:rsidR="001D16A6" w:rsidRDefault="001D16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77628"/>
      <w:docPartObj>
        <w:docPartGallery w:val="Page Numbers (Bottom of Page)"/>
        <w:docPartUnique/>
      </w:docPartObj>
    </w:sdtPr>
    <w:sdtEndPr>
      <w:rPr>
        <w:noProof/>
      </w:rPr>
    </w:sdtEndPr>
    <w:sdtContent>
      <w:p w14:paraId="32332F2F" w14:textId="25BDD061" w:rsidR="00B018A5" w:rsidRDefault="00B018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197F82" w14:textId="77777777" w:rsidR="001D16A6" w:rsidRDefault="001D16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E5B75" w14:textId="77777777" w:rsidR="001D16A6" w:rsidRDefault="001D1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0DF06" w14:textId="77777777" w:rsidR="002A4A23" w:rsidRDefault="002A4A23" w:rsidP="009C1154">
      <w:pPr>
        <w:spacing w:after="0" w:line="240" w:lineRule="auto"/>
      </w:pPr>
      <w:r>
        <w:separator/>
      </w:r>
    </w:p>
  </w:footnote>
  <w:footnote w:type="continuationSeparator" w:id="0">
    <w:p w14:paraId="2232667A" w14:textId="77777777" w:rsidR="002A4A23" w:rsidRDefault="002A4A23" w:rsidP="009C1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FE821" w14:textId="77777777" w:rsidR="001D16A6" w:rsidRDefault="001D16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BF2E6" w14:textId="072283E9" w:rsidR="001D16A6" w:rsidRDefault="001D16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B2052" w14:textId="77777777" w:rsidR="001D16A6" w:rsidRDefault="001D16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6798"/>
    <w:multiLevelType w:val="hybridMultilevel"/>
    <w:tmpl w:val="EB966E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E21E2"/>
    <w:multiLevelType w:val="hybridMultilevel"/>
    <w:tmpl w:val="1F961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D5472"/>
    <w:multiLevelType w:val="hybridMultilevel"/>
    <w:tmpl w:val="DF9CFF0A"/>
    <w:lvl w:ilvl="0" w:tplc="C1709ADC">
      <w:start w:val="1"/>
      <w:numFmt w:val="bullet"/>
      <w:lvlText w:val=""/>
      <w:lvlJc w:val="left"/>
      <w:pPr>
        <w:tabs>
          <w:tab w:val="num" w:pos="720"/>
        </w:tabs>
        <w:ind w:left="720" w:hanging="360"/>
      </w:pPr>
      <w:rPr>
        <w:rFonts w:ascii="Wingdings" w:hAnsi="Wingdings" w:hint="default"/>
      </w:rPr>
    </w:lvl>
    <w:lvl w:ilvl="1" w:tplc="7D42CC14">
      <w:start w:val="1"/>
      <w:numFmt w:val="bullet"/>
      <w:lvlText w:val=""/>
      <w:lvlJc w:val="left"/>
      <w:pPr>
        <w:tabs>
          <w:tab w:val="num" w:pos="1440"/>
        </w:tabs>
        <w:ind w:left="1440" w:hanging="360"/>
      </w:pPr>
      <w:rPr>
        <w:rFonts w:ascii="Wingdings" w:hAnsi="Wingdings" w:hint="default"/>
      </w:rPr>
    </w:lvl>
    <w:lvl w:ilvl="2" w:tplc="B670742A" w:tentative="1">
      <w:start w:val="1"/>
      <w:numFmt w:val="bullet"/>
      <w:lvlText w:val=""/>
      <w:lvlJc w:val="left"/>
      <w:pPr>
        <w:tabs>
          <w:tab w:val="num" w:pos="2160"/>
        </w:tabs>
        <w:ind w:left="2160" w:hanging="360"/>
      </w:pPr>
      <w:rPr>
        <w:rFonts w:ascii="Wingdings" w:hAnsi="Wingdings" w:hint="default"/>
      </w:rPr>
    </w:lvl>
    <w:lvl w:ilvl="3" w:tplc="D1263C2C" w:tentative="1">
      <w:start w:val="1"/>
      <w:numFmt w:val="bullet"/>
      <w:lvlText w:val=""/>
      <w:lvlJc w:val="left"/>
      <w:pPr>
        <w:tabs>
          <w:tab w:val="num" w:pos="2880"/>
        </w:tabs>
        <w:ind w:left="2880" w:hanging="360"/>
      </w:pPr>
      <w:rPr>
        <w:rFonts w:ascii="Wingdings" w:hAnsi="Wingdings" w:hint="default"/>
      </w:rPr>
    </w:lvl>
    <w:lvl w:ilvl="4" w:tplc="E3CE1210" w:tentative="1">
      <w:start w:val="1"/>
      <w:numFmt w:val="bullet"/>
      <w:lvlText w:val=""/>
      <w:lvlJc w:val="left"/>
      <w:pPr>
        <w:tabs>
          <w:tab w:val="num" w:pos="3600"/>
        </w:tabs>
        <w:ind w:left="3600" w:hanging="360"/>
      </w:pPr>
      <w:rPr>
        <w:rFonts w:ascii="Wingdings" w:hAnsi="Wingdings" w:hint="default"/>
      </w:rPr>
    </w:lvl>
    <w:lvl w:ilvl="5" w:tplc="5DD2D4D0" w:tentative="1">
      <w:start w:val="1"/>
      <w:numFmt w:val="bullet"/>
      <w:lvlText w:val=""/>
      <w:lvlJc w:val="left"/>
      <w:pPr>
        <w:tabs>
          <w:tab w:val="num" w:pos="4320"/>
        </w:tabs>
        <w:ind w:left="4320" w:hanging="360"/>
      </w:pPr>
      <w:rPr>
        <w:rFonts w:ascii="Wingdings" w:hAnsi="Wingdings" w:hint="default"/>
      </w:rPr>
    </w:lvl>
    <w:lvl w:ilvl="6" w:tplc="DBB42866" w:tentative="1">
      <w:start w:val="1"/>
      <w:numFmt w:val="bullet"/>
      <w:lvlText w:val=""/>
      <w:lvlJc w:val="left"/>
      <w:pPr>
        <w:tabs>
          <w:tab w:val="num" w:pos="5040"/>
        </w:tabs>
        <w:ind w:left="5040" w:hanging="360"/>
      </w:pPr>
      <w:rPr>
        <w:rFonts w:ascii="Wingdings" w:hAnsi="Wingdings" w:hint="default"/>
      </w:rPr>
    </w:lvl>
    <w:lvl w:ilvl="7" w:tplc="13FCFC0E" w:tentative="1">
      <w:start w:val="1"/>
      <w:numFmt w:val="bullet"/>
      <w:lvlText w:val=""/>
      <w:lvlJc w:val="left"/>
      <w:pPr>
        <w:tabs>
          <w:tab w:val="num" w:pos="5760"/>
        </w:tabs>
        <w:ind w:left="5760" w:hanging="360"/>
      </w:pPr>
      <w:rPr>
        <w:rFonts w:ascii="Wingdings" w:hAnsi="Wingdings" w:hint="default"/>
      </w:rPr>
    </w:lvl>
    <w:lvl w:ilvl="8" w:tplc="4782A36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3D1547"/>
    <w:multiLevelType w:val="hybridMultilevel"/>
    <w:tmpl w:val="E654D5B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1AFE2ED8"/>
    <w:multiLevelType w:val="hybridMultilevel"/>
    <w:tmpl w:val="8102CA0C"/>
    <w:lvl w:ilvl="0" w:tplc="CBB2F106">
      <w:start w:val="1"/>
      <w:numFmt w:val="bullet"/>
      <w:lvlText w:val="•"/>
      <w:lvlJc w:val="left"/>
      <w:pPr>
        <w:tabs>
          <w:tab w:val="num" w:pos="720"/>
        </w:tabs>
        <w:ind w:left="720" w:hanging="360"/>
      </w:pPr>
      <w:rPr>
        <w:rFonts w:ascii="Arial" w:hAnsi="Arial" w:hint="default"/>
      </w:rPr>
    </w:lvl>
    <w:lvl w:ilvl="1" w:tplc="F81E52A0" w:tentative="1">
      <w:start w:val="1"/>
      <w:numFmt w:val="bullet"/>
      <w:lvlText w:val="•"/>
      <w:lvlJc w:val="left"/>
      <w:pPr>
        <w:tabs>
          <w:tab w:val="num" w:pos="1440"/>
        </w:tabs>
        <w:ind w:left="1440" w:hanging="360"/>
      </w:pPr>
      <w:rPr>
        <w:rFonts w:ascii="Arial" w:hAnsi="Arial" w:hint="default"/>
      </w:rPr>
    </w:lvl>
    <w:lvl w:ilvl="2" w:tplc="3A8C68BA" w:tentative="1">
      <w:start w:val="1"/>
      <w:numFmt w:val="bullet"/>
      <w:lvlText w:val="•"/>
      <w:lvlJc w:val="left"/>
      <w:pPr>
        <w:tabs>
          <w:tab w:val="num" w:pos="2160"/>
        </w:tabs>
        <w:ind w:left="2160" w:hanging="360"/>
      </w:pPr>
      <w:rPr>
        <w:rFonts w:ascii="Arial" w:hAnsi="Arial" w:hint="default"/>
      </w:rPr>
    </w:lvl>
    <w:lvl w:ilvl="3" w:tplc="223EFFBE" w:tentative="1">
      <w:start w:val="1"/>
      <w:numFmt w:val="bullet"/>
      <w:lvlText w:val="•"/>
      <w:lvlJc w:val="left"/>
      <w:pPr>
        <w:tabs>
          <w:tab w:val="num" w:pos="2880"/>
        </w:tabs>
        <w:ind w:left="2880" w:hanging="360"/>
      </w:pPr>
      <w:rPr>
        <w:rFonts w:ascii="Arial" w:hAnsi="Arial" w:hint="default"/>
      </w:rPr>
    </w:lvl>
    <w:lvl w:ilvl="4" w:tplc="D5D6FB02" w:tentative="1">
      <w:start w:val="1"/>
      <w:numFmt w:val="bullet"/>
      <w:lvlText w:val="•"/>
      <w:lvlJc w:val="left"/>
      <w:pPr>
        <w:tabs>
          <w:tab w:val="num" w:pos="3600"/>
        </w:tabs>
        <w:ind w:left="3600" w:hanging="360"/>
      </w:pPr>
      <w:rPr>
        <w:rFonts w:ascii="Arial" w:hAnsi="Arial" w:hint="default"/>
      </w:rPr>
    </w:lvl>
    <w:lvl w:ilvl="5" w:tplc="482A0488" w:tentative="1">
      <w:start w:val="1"/>
      <w:numFmt w:val="bullet"/>
      <w:lvlText w:val="•"/>
      <w:lvlJc w:val="left"/>
      <w:pPr>
        <w:tabs>
          <w:tab w:val="num" w:pos="4320"/>
        </w:tabs>
        <w:ind w:left="4320" w:hanging="360"/>
      </w:pPr>
      <w:rPr>
        <w:rFonts w:ascii="Arial" w:hAnsi="Arial" w:hint="default"/>
      </w:rPr>
    </w:lvl>
    <w:lvl w:ilvl="6" w:tplc="5704A7D6" w:tentative="1">
      <w:start w:val="1"/>
      <w:numFmt w:val="bullet"/>
      <w:lvlText w:val="•"/>
      <w:lvlJc w:val="left"/>
      <w:pPr>
        <w:tabs>
          <w:tab w:val="num" w:pos="5040"/>
        </w:tabs>
        <w:ind w:left="5040" w:hanging="360"/>
      </w:pPr>
      <w:rPr>
        <w:rFonts w:ascii="Arial" w:hAnsi="Arial" w:hint="default"/>
      </w:rPr>
    </w:lvl>
    <w:lvl w:ilvl="7" w:tplc="5B868AEC" w:tentative="1">
      <w:start w:val="1"/>
      <w:numFmt w:val="bullet"/>
      <w:lvlText w:val="•"/>
      <w:lvlJc w:val="left"/>
      <w:pPr>
        <w:tabs>
          <w:tab w:val="num" w:pos="5760"/>
        </w:tabs>
        <w:ind w:left="5760" w:hanging="360"/>
      </w:pPr>
      <w:rPr>
        <w:rFonts w:ascii="Arial" w:hAnsi="Arial" w:hint="default"/>
      </w:rPr>
    </w:lvl>
    <w:lvl w:ilvl="8" w:tplc="0DC24E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A356558"/>
    <w:multiLevelType w:val="hybridMultilevel"/>
    <w:tmpl w:val="4160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2D2730"/>
    <w:multiLevelType w:val="hybridMultilevel"/>
    <w:tmpl w:val="4754D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C12B1B"/>
    <w:multiLevelType w:val="hybridMultilevel"/>
    <w:tmpl w:val="D30C11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25A39"/>
    <w:multiLevelType w:val="hybridMultilevel"/>
    <w:tmpl w:val="3EDE4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C070FC"/>
    <w:multiLevelType w:val="multilevel"/>
    <w:tmpl w:val="702C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7760E0"/>
    <w:multiLevelType w:val="hybridMultilevel"/>
    <w:tmpl w:val="9938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7"/>
  </w:num>
  <w:num w:numId="5">
    <w:abstractNumId w:val="6"/>
  </w:num>
  <w:num w:numId="6">
    <w:abstractNumId w:val="0"/>
  </w:num>
  <w:num w:numId="7">
    <w:abstractNumId w:val="3"/>
  </w:num>
  <w:num w:numId="8">
    <w:abstractNumId w:val="2"/>
  </w:num>
  <w:num w:numId="9">
    <w:abstractNumId w:val="5"/>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E0MbI0NDc1NzE0NTVS0lEKTi0uzszPAykwrAUA+gMHqywAAAA="/>
  </w:docVars>
  <w:rsids>
    <w:rsidRoot w:val="00471B8D"/>
    <w:rsid w:val="00004895"/>
    <w:rsid w:val="0003005E"/>
    <w:rsid w:val="00040544"/>
    <w:rsid w:val="00072ACB"/>
    <w:rsid w:val="00075876"/>
    <w:rsid w:val="000B6BB1"/>
    <w:rsid w:val="000D72AC"/>
    <w:rsid w:val="000E5722"/>
    <w:rsid w:val="000F03B2"/>
    <w:rsid w:val="00132B49"/>
    <w:rsid w:val="00143CE6"/>
    <w:rsid w:val="001516B0"/>
    <w:rsid w:val="00185878"/>
    <w:rsid w:val="001951A2"/>
    <w:rsid w:val="001B0B07"/>
    <w:rsid w:val="001D16A6"/>
    <w:rsid w:val="001D5D5C"/>
    <w:rsid w:val="001D7A3C"/>
    <w:rsid w:val="001F2BC0"/>
    <w:rsid w:val="00232757"/>
    <w:rsid w:val="00284BE3"/>
    <w:rsid w:val="002A4A23"/>
    <w:rsid w:val="002A7704"/>
    <w:rsid w:val="002B2D41"/>
    <w:rsid w:val="002B4C4C"/>
    <w:rsid w:val="002D78B1"/>
    <w:rsid w:val="002F5C62"/>
    <w:rsid w:val="0035258F"/>
    <w:rsid w:val="003B56C4"/>
    <w:rsid w:val="003F6FE1"/>
    <w:rsid w:val="00413DB1"/>
    <w:rsid w:val="00432BD6"/>
    <w:rsid w:val="00437889"/>
    <w:rsid w:val="004519E4"/>
    <w:rsid w:val="00461BD7"/>
    <w:rsid w:val="00471B8D"/>
    <w:rsid w:val="00477197"/>
    <w:rsid w:val="004A1F5E"/>
    <w:rsid w:val="004C668D"/>
    <w:rsid w:val="004E44FF"/>
    <w:rsid w:val="004E4FAF"/>
    <w:rsid w:val="004F69F8"/>
    <w:rsid w:val="005114D1"/>
    <w:rsid w:val="005405D4"/>
    <w:rsid w:val="00573EF9"/>
    <w:rsid w:val="00587E67"/>
    <w:rsid w:val="005A3C0B"/>
    <w:rsid w:val="005B64D2"/>
    <w:rsid w:val="006065F0"/>
    <w:rsid w:val="0063013A"/>
    <w:rsid w:val="00651495"/>
    <w:rsid w:val="006F1577"/>
    <w:rsid w:val="007211C7"/>
    <w:rsid w:val="00757548"/>
    <w:rsid w:val="007A07C2"/>
    <w:rsid w:val="00834A86"/>
    <w:rsid w:val="00837792"/>
    <w:rsid w:val="00840EAE"/>
    <w:rsid w:val="00873547"/>
    <w:rsid w:val="0087720F"/>
    <w:rsid w:val="008F41D0"/>
    <w:rsid w:val="008F785A"/>
    <w:rsid w:val="009531F9"/>
    <w:rsid w:val="00971967"/>
    <w:rsid w:val="00974F58"/>
    <w:rsid w:val="009C1154"/>
    <w:rsid w:val="009F32E4"/>
    <w:rsid w:val="00A05795"/>
    <w:rsid w:val="00A83AC1"/>
    <w:rsid w:val="00A86126"/>
    <w:rsid w:val="00A91B6D"/>
    <w:rsid w:val="00AB0EBE"/>
    <w:rsid w:val="00AB17C1"/>
    <w:rsid w:val="00AC584A"/>
    <w:rsid w:val="00AE1859"/>
    <w:rsid w:val="00B018A5"/>
    <w:rsid w:val="00B86E66"/>
    <w:rsid w:val="00BA21D5"/>
    <w:rsid w:val="00BA74BD"/>
    <w:rsid w:val="00BA7DE1"/>
    <w:rsid w:val="00BE474E"/>
    <w:rsid w:val="00BE6D78"/>
    <w:rsid w:val="00C121CC"/>
    <w:rsid w:val="00C44F5D"/>
    <w:rsid w:val="00C63FBD"/>
    <w:rsid w:val="00C93750"/>
    <w:rsid w:val="00CC313B"/>
    <w:rsid w:val="00CF6F50"/>
    <w:rsid w:val="00D033C0"/>
    <w:rsid w:val="00D20D6E"/>
    <w:rsid w:val="00D42891"/>
    <w:rsid w:val="00D5668E"/>
    <w:rsid w:val="00DB2FF5"/>
    <w:rsid w:val="00DE1C4B"/>
    <w:rsid w:val="00E81C09"/>
    <w:rsid w:val="00EA7476"/>
    <w:rsid w:val="00EB23D0"/>
    <w:rsid w:val="00EC7F02"/>
    <w:rsid w:val="00ED1298"/>
    <w:rsid w:val="00EE4990"/>
    <w:rsid w:val="00F26E32"/>
    <w:rsid w:val="00F27BD1"/>
    <w:rsid w:val="00F427A1"/>
    <w:rsid w:val="00F93863"/>
    <w:rsid w:val="00FE1AD6"/>
    <w:rsid w:val="00FF3CA5"/>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E228CB"/>
  <w15:chartTrackingRefBased/>
  <w15:docId w15:val="{2B756C3D-3BE4-46E6-B56C-06545DAD6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ACB"/>
  </w:style>
  <w:style w:type="paragraph" w:styleId="Heading1">
    <w:name w:val="heading 1"/>
    <w:basedOn w:val="Normal"/>
    <w:link w:val="Heading1Char"/>
    <w:uiPriority w:val="9"/>
    <w:qFormat/>
    <w:rsid w:val="00471B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bidi="ar-SA"/>
    </w:rPr>
  </w:style>
  <w:style w:type="paragraph" w:styleId="Heading2">
    <w:name w:val="heading 2"/>
    <w:basedOn w:val="Normal"/>
    <w:next w:val="Normal"/>
    <w:link w:val="Heading2Char"/>
    <w:uiPriority w:val="9"/>
    <w:semiHidden/>
    <w:unhideWhenUsed/>
    <w:qFormat/>
    <w:rsid w:val="002A7704"/>
    <w:pPr>
      <w:keepNext/>
      <w:keepLines/>
      <w:spacing w:before="40" w:after="0"/>
      <w:outlineLvl w:val="1"/>
    </w:pPr>
    <w:rPr>
      <w:rFonts w:asciiTheme="majorHAnsi" w:eastAsiaTheme="majorEastAsia" w:hAnsiTheme="majorHAnsi" w:cstheme="majorBidi"/>
      <w:color w:val="365F91" w:themeColor="accent1" w:themeShade="BF"/>
      <w:sz w:val="26"/>
      <w:szCs w:val="3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B8D"/>
    <w:rPr>
      <w:rFonts w:ascii="Times New Roman" w:eastAsia="Times New Roman" w:hAnsi="Times New Roman" w:cs="Times New Roman"/>
      <w:b/>
      <w:bCs/>
      <w:kern w:val="36"/>
      <w:sz w:val="48"/>
      <w:szCs w:val="48"/>
      <w:lang w:eastAsia="en-GB" w:bidi="ar-SA"/>
    </w:rPr>
  </w:style>
  <w:style w:type="character" w:styleId="Strong">
    <w:name w:val="Strong"/>
    <w:basedOn w:val="DefaultParagraphFont"/>
    <w:uiPriority w:val="22"/>
    <w:qFormat/>
    <w:rsid w:val="00471B8D"/>
    <w:rPr>
      <w:b/>
      <w:bCs/>
    </w:rPr>
  </w:style>
  <w:style w:type="paragraph" w:styleId="NormalWeb">
    <w:name w:val="Normal (Web)"/>
    <w:basedOn w:val="Normal"/>
    <w:uiPriority w:val="99"/>
    <w:unhideWhenUsed/>
    <w:rsid w:val="00471B8D"/>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paragraph" w:styleId="Header">
    <w:name w:val="header"/>
    <w:basedOn w:val="Normal"/>
    <w:link w:val="HeaderChar"/>
    <w:uiPriority w:val="99"/>
    <w:unhideWhenUsed/>
    <w:rsid w:val="009C11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154"/>
  </w:style>
  <w:style w:type="paragraph" w:styleId="Footer">
    <w:name w:val="footer"/>
    <w:basedOn w:val="Normal"/>
    <w:link w:val="FooterChar"/>
    <w:uiPriority w:val="99"/>
    <w:unhideWhenUsed/>
    <w:rsid w:val="009C11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154"/>
  </w:style>
  <w:style w:type="character" w:styleId="Hyperlink">
    <w:name w:val="Hyperlink"/>
    <w:basedOn w:val="DefaultParagraphFont"/>
    <w:uiPriority w:val="99"/>
    <w:semiHidden/>
    <w:unhideWhenUsed/>
    <w:rsid w:val="00A83AC1"/>
    <w:rPr>
      <w:color w:val="0000FF"/>
      <w:u w:val="single"/>
    </w:rPr>
  </w:style>
  <w:style w:type="character" w:customStyle="1" w:styleId="sc-fzojmp">
    <w:name w:val="sc-fzojmp"/>
    <w:basedOn w:val="DefaultParagraphFont"/>
    <w:rsid w:val="002A7704"/>
  </w:style>
  <w:style w:type="character" w:customStyle="1" w:styleId="Heading2Char">
    <w:name w:val="Heading 2 Char"/>
    <w:basedOn w:val="DefaultParagraphFont"/>
    <w:link w:val="Heading2"/>
    <w:uiPriority w:val="9"/>
    <w:semiHidden/>
    <w:rsid w:val="002A7704"/>
    <w:rPr>
      <w:rFonts w:asciiTheme="majorHAnsi" w:eastAsiaTheme="majorEastAsia" w:hAnsiTheme="majorHAnsi" w:cstheme="majorBidi"/>
      <w:color w:val="365F91" w:themeColor="accent1" w:themeShade="BF"/>
      <w:sz w:val="26"/>
      <w:szCs w:val="33"/>
    </w:rPr>
  </w:style>
  <w:style w:type="paragraph" w:styleId="ListParagraph">
    <w:name w:val="List Paragraph"/>
    <w:basedOn w:val="Normal"/>
    <w:uiPriority w:val="34"/>
    <w:qFormat/>
    <w:rsid w:val="003B56C4"/>
    <w:pPr>
      <w:ind w:left="720"/>
      <w:contextualSpacing/>
    </w:pPr>
  </w:style>
  <w:style w:type="character" w:customStyle="1" w:styleId="muitypography-root">
    <w:name w:val="muitypography-root"/>
    <w:basedOn w:val="DefaultParagraphFont"/>
    <w:rsid w:val="005A3C0B"/>
  </w:style>
  <w:style w:type="paragraph" w:styleId="Bibliography">
    <w:name w:val="Bibliography"/>
    <w:basedOn w:val="Normal"/>
    <w:next w:val="Normal"/>
    <w:uiPriority w:val="37"/>
    <w:unhideWhenUsed/>
    <w:rsid w:val="00E81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7801">
      <w:bodyDiv w:val="1"/>
      <w:marLeft w:val="0"/>
      <w:marRight w:val="0"/>
      <w:marTop w:val="0"/>
      <w:marBottom w:val="0"/>
      <w:divBdr>
        <w:top w:val="none" w:sz="0" w:space="0" w:color="auto"/>
        <w:left w:val="none" w:sz="0" w:space="0" w:color="auto"/>
        <w:bottom w:val="none" w:sz="0" w:space="0" w:color="auto"/>
        <w:right w:val="none" w:sz="0" w:space="0" w:color="auto"/>
      </w:divBdr>
    </w:div>
    <w:div w:id="20867298">
      <w:bodyDiv w:val="1"/>
      <w:marLeft w:val="0"/>
      <w:marRight w:val="0"/>
      <w:marTop w:val="0"/>
      <w:marBottom w:val="0"/>
      <w:divBdr>
        <w:top w:val="none" w:sz="0" w:space="0" w:color="auto"/>
        <w:left w:val="none" w:sz="0" w:space="0" w:color="auto"/>
        <w:bottom w:val="none" w:sz="0" w:space="0" w:color="auto"/>
        <w:right w:val="none" w:sz="0" w:space="0" w:color="auto"/>
      </w:divBdr>
    </w:div>
    <w:div w:id="53284926">
      <w:bodyDiv w:val="1"/>
      <w:marLeft w:val="0"/>
      <w:marRight w:val="0"/>
      <w:marTop w:val="0"/>
      <w:marBottom w:val="0"/>
      <w:divBdr>
        <w:top w:val="none" w:sz="0" w:space="0" w:color="auto"/>
        <w:left w:val="none" w:sz="0" w:space="0" w:color="auto"/>
        <w:bottom w:val="none" w:sz="0" w:space="0" w:color="auto"/>
        <w:right w:val="none" w:sz="0" w:space="0" w:color="auto"/>
      </w:divBdr>
    </w:div>
    <w:div w:id="70396302">
      <w:bodyDiv w:val="1"/>
      <w:marLeft w:val="0"/>
      <w:marRight w:val="0"/>
      <w:marTop w:val="0"/>
      <w:marBottom w:val="0"/>
      <w:divBdr>
        <w:top w:val="none" w:sz="0" w:space="0" w:color="auto"/>
        <w:left w:val="none" w:sz="0" w:space="0" w:color="auto"/>
        <w:bottom w:val="none" w:sz="0" w:space="0" w:color="auto"/>
        <w:right w:val="none" w:sz="0" w:space="0" w:color="auto"/>
      </w:divBdr>
    </w:div>
    <w:div w:id="77017538">
      <w:bodyDiv w:val="1"/>
      <w:marLeft w:val="0"/>
      <w:marRight w:val="0"/>
      <w:marTop w:val="0"/>
      <w:marBottom w:val="0"/>
      <w:divBdr>
        <w:top w:val="none" w:sz="0" w:space="0" w:color="auto"/>
        <w:left w:val="none" w:sz="0" w:space="0" w:color="auto"/>
        <w:bottom w:val="none" w:sz="0" w:space="0" w:color="auto"/>
        <w:right w:val="none" w:sz="0" w:space="0" w:color="auto"/>
      </w:divBdr>
    </w:div>
    <w:div w:id="95831620">
      <w:bodyDiv w:val="1"/>
      <w:marLeft w:val="0"/>
      <w:marRight w:val="0"/>
      <w:marTop w:val="0"/>
      <w:marBottom w:val="0"/>
      <w:divBdr>
        <w:top w:val="none" w:sz="0" w:space="0" w:color="auto"/>
        <w:left w:val="none" w:sz="0" w:space="0" w:color="auto"/>
        <w:bottom w:val="none" w:sz="0" w:space="0" w:color="auto"/>
        <w:right w:val="none" w:sz="0" w:space="0" w:color="auto"/>
      </w:divBdr>
    </w:div>
    <w:div w:id="165481007">
      <w:bodyDiv w:val="1"/>
      <w:marLeft w:val="0"/>
      <w:marRight w:val="0"/>
      <w:marTop w:val="0"/>
      <w:marBottom w:val="0"/>
      <w:divBdr>
        <w:top w:val="none" w:sz="0" w:space="0" w:color="auto"/>
        <w:left w:val="none" w:sz="0" w:space="0" w:color="auto"/>
        <w:bottom w:val="none" w:sz="0" w:space="0" w:color="auto"/>
        <w:right w:val="none" w:sz="0" w:space="0" w:color="auto"/>
      </w:divBdr>
    </w:div>
    <w:div w:id="165706296">
      <w:bodyDiv w:val="1"/>
      <w:marLeft w:val="0"/>
      <w:marRight w:val="0"/>
      <w:marTop w:val="0"/>
      <w:marBottom w:val="0"/>
      <w:divBdr>
        <w:top w:val="none" w:sz="0" w:space="0" w:color="auto"/>
        <w:left w:val="none" w:sz="0" w:space="0" w:color="auto"/>
        <w:bottom w:val="none" w:sz="0" w:space="0" w:color="auto"/>
        <w:right w:val="none" w:sz="0" w:space="0" w:color="auto"/>
      </w:divBdr>
    </w:div>
    <w:div w:id="227111102">
      <w:bodyDiv w:val="1"/>
      <w:marLeft w:val="0"/>
      <w:marRight w:val="0"/>
      <w:marTop w:val="0"/>
      <w:marBottom w:val="0"/>
      <w:divBdr>
        <w:top w:val="none" w:sz="0" w:space="0" w:color="auto"/>
        <w:left w:val="none" w:sz="0" w:space="0" w:color="auto"/>
        <w:bottom w:val="none" w:sz="0" w:space="0" w:color="auto"/>
        <w:right w:val="none" w:sz="0" w:space="0" w:color="auto"/>
      </w:divBdr>
    </w:div>
    <w:div w:id="252671457">
      <w:bodyDiv w:val="1"/>
      <w:marLeft w:val="0"/>
      <w:marRight w:val="0"/>
      <w:marTop w:val="0"/>
      <w:marBottom w:val="0"/>
      <w:divBdr>
        <w:top w:val="none" w:sz="0" w:space="0" w:color="auto"/>
        <w:left w:val="none" w:sz="0" w:space="0" w:color="auto"/>
        <w:bottom w:val="none" w:sz="0" w:space="0" w:color="auto"/>
        <w:right w:val="none" w:sz="0" w:space="0" w:color="auto"/>
      </w:divBdr>
    </w:div>
    <w:div w:id="272395891">
      <w:bodyDiv w:val="1"/>
      <w:marLeft w:val="0"/>
      <w:marRight w:val="0"/>
      <w:marTop w:val="0"/>
      <w:marBottom w:val="0"/>
      <w:divBdr>
        <w:top w:val="none" w:sz="0" w:space="0" w:color="auto"/>
        <w:left w:val="none" w:sz="0" w:space="0" w:color="auto"/>
        <w:bottom w:val="none" w:sz="0" w:space="0" w:color="auto"/>
        <w:right w:val="none" w:sz="0" w:space="0" w:color="auto"/>
      </w:divBdr>
    </w:div>
    <w:div w:id="274141501">
      <w:bodyDiv w:val="1"/>
      <w:marLeft w:val="0"/>
      <w:marRight w:val="0"/>
      <w:marTop w:val="0"/>
      <w:marBottom w:val="0"/>
      <w:divBdr>
        <w:top w:val="none" w:sz="0" w:space="0" w:color="auto"/>
        <w:left w:val="none" w:sz="0" w:space="0" w:color="auto"/>
        <w:bottom w:val="none" w:sz="0" w:space="0" w:color="auto"/>
        <w:right w:val="none" w:sz="0" w:space="0" w:color="auto"/>
      </w:divBdr>
    </w:div>
    <w:div w:id="284117706">
      <w:bodyDiv w:val="1"/>
      <w:marLeft w:val="0"/>
      <w:marRight w:val="0"/>
      <w:marTop w:val="0"/>
      <w:marBottom w:val="0"/>
      <w:divBdr>
        <w:top w:val="none" w:sz="0" w:space="0" w:color="auto"/>
        <w:left w:val="none" w:sz="0" w:space="0" w:color="auto"/>
        <w:bottom w:val="none" w:sz="0" w:space="0" w:color="auto"/>
        <w:right w:val="none" w:sz="0" w:space="0" w:color="auto"/>
      </w:divBdr>
    </w:div>
    <w:div w:id="286620847">
      <w:bodyDiv w:val="1"/>
      <w:marLeft w:val="0"/>
      <w:marRight w:val="0"/>
      <w:marTop w:val="0"/>
      <w:marBottom w:val="0"/>
      <w:divBdr>
        <w:top w:val="none" w:sz="0" w:space="0" w:color="auto"/>
        <w:left w:val="none" w:sz="0" w:space="0" w:color="auto"/>
        <w:bottom w:val="none" w:sz="0" w:space="0" w:color="auto"/>
        <w:right w:val="none" w:sz="0" w:space="0" w:color="auto"/>
      </w:divBdr>
    </w:div>
    <w:div w:id="294221626">
      <w:bodyDiv w:val="1"/>
      <w:marLeft w:val="0"/>
      <w:marRight w:val="0"/>
      <w:marTop w:val="0"/>
      <w:marBottom w:val="0"/>
      <w:divBdr>
        <w:top w:val="none" w:sz="0" w:space="0" w:color="auto"/>
        <w:left w:val="none" w:sz="0" w:space="0" w:color="auto"/>
        <w:bottom w:val="none" w:sz="0" w:space="0" w:color="auto"/>
        <w:right w:val="none" w:sz="0" w:space="0" w:color="auto"/>
      </w:divBdr>
    </w:div>
    <w:div w:id="317534524">
      <w:bodyDiv w:val="1"/>
      <w:marLeft w:val="0"/>
      <w:marRight w:val="0"/>
      <w:marTop w:val="0"/>
      <w:marBottom w:val="0"/>
      <w:divBdr>
        <w:top w:val="none" w:sz="0" w:space="0" w:color="auto"/>
        <w:left w:val="none" w:sz="0" w:space="0" w:color="auto"/>
        <w:bottom w:val="none" w:sz="0" w:space="0" w:color="auto"/>
        <w:right w:val="none" w:sz="0" w:space="0" w:color="auto"/>
      </w:divBdr>
    </w:div>
    <w:div w:id="342824914">
      <w:bodyDiv w:val="1"/>
      <w:marLeft w:val="0"/>
      <w:marRight w:val="0"/>
      <w:marTop w:val="0"/>
      <w:marBottom w:val="0"/>
      <w:divBdr>
        <w:top w:val="none" w:sz="0" w:space="0" w:color="auto"/>
        <w:left w:val="none" w:sz="0" w:space="0" w:color="auto"/>
        <w:bottom w:val="none" w:sz="0" w:space="0" w:color="auto"/>
        <w:right w:val="none" w:sz="0" w:space="0" w:color="auto"/>
      </w:divBdr>
    </w:div>
    <w:div w:id="351105978">
      <w:bodyDiv w:val="1"/>
      <w:marLeft w:val="0"/>
      <w:marRight w:val="0"/>
      <w:marTop w:val="0"/>
      <w:marBottom w:val="0"/>
      <w:divBdr>
        <w:top w:val="none" w:sz="0" w:space="0" w:color="auto"/>
        <w:left w:val="none" w:sz="0" w:space="0" w:color="auto"/>
        <w:bottom w:val="none" w:sz="0" w:space="0" w:color="auto"/>
        <w:right w:val="none" w:sz="0" w:space="0" w:color="auto"/>
      </w:divBdr>
    </w:div>
    <w:div w:id="357463407">
      <w:bodyDiv w:val="1"/>
      <w:marLeft w:val="0"/>
      <w:marRight w:val="0"/>
      <w:marTop w:val="0"/>
      <w:marBottom w:val="0"/>
      <w:divBdr>
        <w:top w:val="none" w:sz="0" w:space="0" w:color="auto"/>
        <w:left w:val="none" w:sz="0" w:space="0" w:color="auto"/>
        <w:bottom w:val="none" w:sz="0" w:space="0" w:color="auto"/>
        <w:right w:val="none" w:sz="0" w:space="0" w:color="auto"/>
      </w:divBdr>
    </w:div>
    <w:div w:id="371000096">
      <w:bodyDiv w:val="1"/>
      <w:marLeft w:val="0"/>
      <w:marRight w:val="0"/>
      <w:marTop w:val="0"/>
      <w:marBottom w:val="0"/>
      <w:divBdr>
        <w:top w:val="none" w:sz="0" w:space="0" w:color="auto"/>
        <w:left w:val="none" w:sz="0" w:space="0" w:color="auto"/>
        <w:bottom w:val="none" w:sz="0" w:space="0" w:color="auto"/>
        <w:right w:val="none" w:sz="0" w:space="0" w:color="auto"/>
      </w:divBdr>
    </w:div>
    <w:div w:id="375546718">
      <w:bodyDiv w:val="1"/>
      <w:marLeft w:val="0"/>
      <w:marRight w:val="0"/>
      <w:marTop w:val="0"/>
      <w:marBottom w:val="0"/>
      <w:divBdr>
        <w:top w:val="none" w:sz="0" w:space="0" w:color="auto"/>
        <w:left w:val="none" w:sz="0" w:space="0" w:color="auto"/>
        <w:bottom w:val="none" w:sz="0" w:space="0" w:color="auto"/>
        <w:right w:val="none" w:sz="0" w:space="0" w:color="auto"/>
      </w:divBdr>
    </w:div>
    <w:div w:id="377513558">
      <w:bodyDiv w:val="1"/>
      <w:marLeft w:val="0"/>
      <w:marRight w:val="0"/>
      <w:marTop w:val="0"/>
      <w:marBottom w:val="0"/>
      <w:divBdr>
        <w:top w:val="none" w:sz="0" w:space="0" w:color="auto"/>
        <w:left w:val="none" w:sz="0" w:space="0" w:color="auto"/>
        <w:bottom w:val="none" w:sz="0" w:space="0" w:color="auto"/>
        <w:right w:val="none" w:sz="0" w:space="0" w:color="auto"/>
      </w:divBdr>
    </w:div>
    <w:div w:id="392509110">
      <w:bodyDiv w:val="1"/>
      <w:marLeft w:val="0"/>
      <w:marRight w:val="0"/>
      <w:marTop w:val="0"/>
      <w:marBottom w:val="0"/>
      <w:divBdr>
        <w:top w:val="none" w:sz="0" w:space="0" w:color="auto"/>
        <w:left w:val="none" w:sz="0" w:space="0" w:color="auto"/>
        <w:bottom w:val="none" w:sz="0" w:space="0" w:color="auto"/>
        <w:right w:val="none" w:sz="0" w:space="0" w:color="auto"/>
      </w:divBdr>
    </w:div>
    <w:div w:id="418213407">
      <w:bodyDiv w:val="1"/>
      <w:marLeft w:val="0"/>
      <w:marRight w:val="0"/>
      <w:marTop w:val="0"/>
      <w:marBottom w:val="0"/>
      <w:divBdr>
        <w:top w:val="none" w:sz="0" w:space="0" w:color="auto"/>
        <w:left w:val="none" w:sz="0" w:space="0" w:color="auto"/>
        <w:bottom w:val="none" w:sz="0" w:space="0" w:color="auto"/>
        <w:right w:val="none" w:sz="0" w:space="0" w:color="auto"/>
      </w:divBdr>
    </w:div>
    <w:div w:id="424812444">
      <w:bodyDiv w:val="1"/>
      <w:marLeft w:val="0"/>
      <w:marRight w:val="0"/>
      <w:marTop w:val="0"/>
      <w:marBottom w:val="0"/>
      <w:divBdr>
        <w:top w:val="none" w:sz="0" w:space="0" w:color="auto"/>
        <w:left w:val="none" w:sz="0" w:space="0" w:color="auto"/>
        <w:bottom w:val="none" w:sz="0" w:space="0" w:color="auto"/>
        <w:right w:val="none" w:sz="0" w:space="0" w:color="auto"/>
      </w:divBdr>
    </w:div>
    <w:div w:id="427196243">
      <w:bodyDiv w:val="1"/>
      <w:marLeft w:val="0"/>
      <w:marRight w:val="0"/>
      <w:marTop w:val="0"/>
      <w:marBottom w:val="0"/>
      <w:divBdr>
        <w:top w:val="none" w:sz="0" w:space="0" w:color="auto"/>
        <w:left w:val="none" w:sz="0" w:space="0" w:color="auto"/>
        <w:bottom w:val="none" w:sz="0" w:space="0" w:color="auto"/>
        <w:right w:val="none" w:sz="0" w:space="0" w:color="auto"/>
      </w:divBdr>
    </w:div>
    <w:div w:id="444888599">
      <w:bodyDiv w:val="1"/>
      <w:marLeft w:val="0"/>
      <w:marRight w:val="0"/>
      <w:marTop w:val="0"/>
      <w:marBottom w:val="0"/>
      <w:divBdr>
        <w:top w:val="none" w:sz="0" w:space="0" w:color="auto"/>
        <w:left w:val="none" w:sz="0" w:space="0" w:color="auto"/>
        <w:bottom w:val="none" w:sz="0" w:space="0" w:color="auto"/>
        <w:right w:val="none" w:sz="0" w:space="0" w:color="auto"/>
      </w:divBdr>
    </w:div>
    <w:div w:id="451360080">
      <w:bodyDiv w:val="1"/>
      <w:marLeft w:val="0"/>
      <w:marRight w:val="0"/>
      <w:marTop w:val="0"/>
      <w:marBottom w:val="0"/>
      <w:divBdr>
        <w:top w:val="none" w:sz="0" w:space="0" w:color="auto"/>
        <w:left w:val="none" w:sz="0" w:space="0" w:color="auto"/>
        <w:bottom w:val="none" w:sz="0" w:space="0" w:color="auto"/>
        <w:right w:val="none" w:sz="0" w:space="0" w:color="auto"/>
      </w:divBdr>
    </w:div>
    <w:div w:id="470172042">
      <w:bodyDiv w:val="1"/>
      <w:marLeft w:val="0"/>
      <w:marRight w:val="0"/>
      <w:marTop w:val="0"/>
      <w:marBottom w:val="0"/>
      <w:divBdr>
        <w:top w:val="none" w:sz="0" w:space="0" w:color="auto"/>
        <w:left w:val="none" w:sz="0" w:space="0" w:color="auto"/>
        <w:bottom w:val="none" w:sz="0" w:space="0" w:color="auto"/>
        <w:right w:val="none" w:sz="0" w:space="0" w:color="auto"/>
      </w:divBdr>
    </w:div>
    <w:div w:id="478621358">
      <w:bodyDiv w:val="1"/>
      <w:marLeft w:val="0"/>
      <w:marRight w:val="0"/>
      <w:marTop w:val="0"/>
      <w:marBottom w:val="0"/>
      <w:divBdr>
        <w:top w:val="none" w:sz="0" w:space="0" w:color="auto"/>
        <w:left w:val="none" w:sz="0" w:space="0" w:color="auto"/>
        <w:bottom w:val="none" w:sz="0" w:space="0" w:color="auto"/>
        <w:right w:val="none" w:sz="0" w:space="0" w:color="auto"/>
      </w:divBdr>
      <w:divsChild>
        <w:div w:id="1901942954">
          <w:marLeft w:val="1080"/>
          <w:marRight w:val="0"/>
          <w:marTop w:val="120"/>
          <w:marBottom w:val="120"/>
          <w:divBdr>
            <w:top w:val="none" w:sz="0" w:space="0" w:color="auto"/>
            <w:left w:val="none" w:sz="0" w:space="0" w:color="auto"/>
            <w:bottom w:val="none" w:sz="0" w:space="0" w:color="auto"/>
            <w:right w:val="none" w:sz="0" w:space="0" w:color="auto"/>
          </w:divBdr>
        </w:div>
      </w:divsChild>
    </w:div>
    <w:div w:id="489372719">
      <w:bodyDiv w:val="1"/>
      <w:marLeft w:val="0"/>
      <w:marRight w:val="0"/>
      <w:marTop w:val="0"/>
      <w:marBottom w:val="0"/>
      <w:divBdr>
        <w:top w:val="none" w:sz="0" w:space="0" w:color="auto"/>
        <w:left w:val="none" w:sz="0" w:space="0" w:color="auto"/>
        <w:bottom w:val="none" w:sz="0" w:space="0" w:color="auto"/>
        <w:right w:val="none" w:sz="0" w:space="0" w:color="auto"/>
      </w:divBdr>
    </w:div>
    <w:div w:id="580649696">
      <w:bodyDiv w:val="1"/>
      <w:marLeft w:val="0"/>
      <w:marRight w:val="0"/>
      <w:marTop w:val="0"/>
      <w:marBottom w:val="0"/>
      <w:divBdr>
        <w:top w:val="none" w:sz="0" w:space="0" w:color="auto"/>
        <w:left w:val="none" w:sz="0" w:space="0" w:color="auto"/>
        <w:bottom w:val="none" w:sz="0" w:space="0" w:color="auto"/>
        <w:right w:val="none" w:sz="0" w:space="0" w:color="auto"/>
      </w:divBdr>
    </w:div>
    <w:div w:id="603345441">
      <w:bodyDiv w:val="1"/>
      <w:marLeft w:val="0"/>
      <w:marRight w:val="0"/>
      <w:marTop w:val="0"/>
      <w:marBottom w:val="0"/>
      <w:divBdr>
        <w:top w:val="none" w:sz="0" w:space="0" w:color="auto"/>
        <w:left w:val="none" w:sz="0" w:space="0" w:color="auto"/>
        <w:bottom w:val="none" w:sz="0" w:space="0" w:color="auto"/>
        <w:right w:val="none" w:sz="0" w:space="0" w:color="auto"/>
      </w:divBdr>
    </w:div>
    <w:div w:id="604776329">
      <w:bodyDiv w:val="1"/>
      <w:marLeft w:val="0"/>
      <w:marRight w:val="0"/>
      <w:marTop w:val="0"/>
      <w:marBottom w:val="0"/>
      <w:divBdr>
        <w:top w:val="none" w:sz="0" w:space="0" w:color="auto"/>
        <w:left w:val="none" w:sz="0" w:space="0" w:color="auto"/>
        <w:bottom w:val="none" w:sz="0" w:space="0" w:color="auto"/>
        <w:right w:val="none" w:sz="0" w:space="0" w:color="auto"/>
      </w:divBdr>
    </w:div>
    <w:div w:id="630289384">
      <w:bodyDiv w:val="1"/>
      <w:marLeft w:val="0"/>
      <w:marRight w:val="0"/>
      <w:marTop w:val="0"/>
      <w:marBottom w:val="0"/>
      <w:divBdr>
        <w:top w:val="none" w:sz="0" w:space="0" w:color="auto"/>
        <w:left w:val="none" w:sz="0" w:space="0" w:color="auto"/>
        <w:bottom w:val="none" w:sz="0" w:space="0" w:color="auto"/>
        <w:right w:val="none" w:sz="0" w:space="0" w:color="auto"/>
      </w:divBdr>
    </w:div>
    <w:div w:id="658536434">
      <w:bodyDiv w:val="1"/>
      <w:marLeft w:val="0"/>
      <w:marRight w:val="0"/>
      <w:marTop w:val="0"/>
      <w:marBottom w:val="0"/>
      <w:divBdr>
        <w:top w:val="none" w:sz="0" w:space="0" w:color="auto"/>
        <w:left w:val="none" w:sz="0" w:space="0" w:color="auto"/>
        <w:bottom w:val="none" w:sz="0" w:space="0" w:color="auto"/>
        <w:right w:val="none" w:sz="0" w:space="0" w:color="auto"/>
      </w:divBdr>
    </w:div>
    <w:div w:id="661587203">
      <w:bodyDiv w:val="1"/>
      <w:marLeft w:val="0"/>
      <w:marRight w:val="0"/>
      <w:marTop w:val="0"/>
      <w:marBottom w:val="0"/>
      <w:divBdr>
        <w:top w:val="none" w:sz="0" w:space="0" w:color="auto"/>
        <w:left w:val="none" w:sz="0" w:space="0" w:color="auto"/>
        <w:bottom w:val="none" w:sz="0" w:space="0" w:color="auto"/>
        <w:right w:val="none" w:sz="0" w:space="0" w:color="auto"/>
      </w:divBdr>
    </w:div>
    <w:div w:id="676154480">
      <w:bodyDiv w:val="1"/>
      <w:marLeft w:val="0"/>
      <w:marRight w:val="0"/>
      <w:marTop w:val="0"/>
      <w:marBottom w:val="0"/>
      <w:divBdr>
        <w:top w:val="none" w:sz="0" w:space="0" w:color="auto"/>
        <w:left w:val="none" w:sz="0" w:space="0" w:color="auto"/>
        <w:bottom w:val="none" w:sz="0" w:space="0" w:color="auto"/>
        <w:right w:val="none" w:sz="0" w:space="0" w:color="auto"/>
      </w:divBdr>
    </w:div>
    <w:div w:id="695734089">
      <w:bodyDiv w:val="1"/>
      <w:marLeft w:val="0"/>
      <w:marRight w:val="0"/>
      <w:marTop w:val="0"/>
      <w:marBottom w:val="0"/>
      <w:divBdr>
        <w:top w:val="none" w:sz="0" w:space="0" w:color="auto"/>
        <w:left w:val="none" w:sz="0" w:space="0" w:color="auto"/>
        <w:bottom w:val="none" w:sz="0" w:space="0" w:color="auto"/>
        <w:right w:val="none" w:sz="0" w:space="0" w:color="auto"/>
      </w:divBdr>
    </w:div>
    <w:div w:id="699598178">
      <w:bodyDiv w:val="1"/>
      <w:marLeft w:val="0"/>
      <w:marRight w:val="0"/>
      <w:marTop w:val="0"/>
      <w:marBottom w:val="0"/>
      <w:divBdr>
        <w:top w:val="none" w:sz="0" w:space="0" w:color="auto"/>
        <w:left w:val="none" w:sz="0" w:space="0" w:color="auto"/>
        <w:bottom w:val="none" w:sz="0" w:space="0" w:color="auto"/>
        <w:right w:val="none" w:sz="0" w:space="0" w:color="auto"/>
      </w:divBdr>
    </w:div>
    <w:div w:id="713385949">
      <w:bodyDiv w:val="1"/>
      <w:marLeft w:val="0"/>
      <w:marRight w:val="0"/>
      <w:marTop w:val="0"/>
      <w:marBottom w:val="0"/>
      <w:divBdr>
        <w:top w:val="none" w:sz="0" w:space="0" w:color="auto"/>
        <w:left w:val="none" w:sz="0" w:space="0" w:color="auto"/>
        <w:bottom w:val="none" w:sz="0" w:space="0" w:color="auto"/>
        <w:right w:val="none" w:sz="0" w:space="0" w:color="auto"/>
      </w:divBdr>
    </w:div>
    <w:div w:id="749616878">
      <w:bodyDiv w:val="1"/>
      <w:marLeft w:val="0"/>
      <w:marRight w:val="0"/>
      <w:marTop w:val="0"/>
      <w:marBottom w:val="0"/>
      <w:divBdr>
        <w:top w:val="none" w:sz="0" w:space="0" w:color="auto"/>
        <w:left w:val="none" w:sz="0" w:space="0" w:color="auto"/>
        <w:bottom w:val="none" w:sz="0" w:space="0" w:color="auto"/>
        <w:right w:val="none" w:sz="0" w:space="0" w:color="auto"/>
      </w:divBdr>
    </w:div>
    <w:div w:id="766736025">
      <w:bodyDiv w:val="1"/>
      <w:marLeft w:val="0"/>
      <w:marRight w:val="0"/>
      <w:marTop w:val="0"/>
      <w:marBottom w:val="0"/>
      <w:divBdr>
        <w:top w:val="none" w:sz="0" w:space="0" w:color="auto"/>
        <w:left w:val="none" w:sz="0" w:space="0" w:color="auto"/>
        <w:bottom w:val="none" w:sz="0" w:space="0" w:color="auto"/>
        <w:right w:val="none" w:sz="0" w:space="0" w:color="auto"/>
      </w:divBdr>
    </w:div>
    <w:div w:id="793016714">
      <w:bodyDiv w:val="1"/>
      <w:marLeft w:val="0"/>
      <w:marRight w:val="0"/>
      <w:marTop w:val="0"/>
      <w:marBottom w:val="0"/>
      <w:divBdr>
        <w:top w:val="none" w:sz="0" w:space="0" w:color="auto"/>
        <w:left w:val="none" w:sz="0" w:space="0" w:color="auto"/>
        <w:bottom w:val="none" w:sz="0" w:space="0" w:color="auto"/>
        <w:right w:val="none" w:sz="0" w:space="0" w:color="auto"/>
      </w:divBdr>
    </w:div>
    <w:div w:id="849030650">
      <w:bodyDiv w:val="1"/>
      <w:marLeft w:val="0"/>
      <w:marRight w:val="0"/>
      <w:marTop w:val="0"/>
      <w:marBottom w:val="0"/>
      <w:divBdr>
        <w:top w:val="none" w:sz="0" w:space="0" w:color="auto"/>
        <w:left w:val="none" w:sz="0" w:space="0" w:color="auto"/>
        <w:bottom w:val="none" w:sz="0" w:space="0" w:color="auto"/>
        <w:right w:val="none" w:sz="0" w:space="0" w:color="auto"/>
      </w:divBdr>
    </w:div>
    <w:div w:id="894312694">
      <w:bodyDiv w:val="1"/>
      <w:marLeft w:val="0"/>
      <w:marRight w:val="0"/>
      <w:marTop w:val="0"/>
      <w:marBottom w:val="0"/>
      <w:divBdr>
        <w:top w:val="none" w:sz="0" w:space="0" w:color="auto"/>
        <w:left w:val="none" w:sz="0" w:space="0" w:color="auto"/>
        <w:bottom w:val="none" w:sz="0" w:space="0" w:color="auto"/>
        <w:right w:val="none" w:sz="0" w:space="0" w:color="auto"/>
      </w:divBdr>
    </w:div>
    <w:div w:id="1000043739">
      <w:bodyDiv w:val="1"/>
      <w:marLeft w:val="0"/>
      <w:marRight w:val="0"/>
      <w:marTop w:val="0"/>
      <w:marBottom w:val="0"/>
      <w:divBdr>
        <w:top w:val="none" w:sz="0" w:space="0" w:color="auto"/>
        <w:left w:val="none" w:sz="0" w:space="0" w:color="auto"/>
        <w:bottom w:val="none" w:sz="0" w:space="0" w:color="auto"/>
        <w:right w:val="none" w:sz="0" w:space="0" w:color="auto"/>
      </w:divBdr>
    </w:div>
    <w:div w:id="1004167469">
      <w:bodyDiv w:val="1"/>
      <w:marLeft w:val="0"/>
      <w:marRight w:val="0"/>
      <w:marTop w:val="0"/>
      <w:marBottom w:val="0"/>
      <w:divBdr>
        <w:top w:val="none" w:sz="0" w:space="0" w:color="auto"/>
        <w:left w:val="none" w:sz="0" w:space="0" w:color="auto"/>
        <w:bottom w:val="none" w:sz="0" w:space="0" w:color="auto"/>
        <w:right w:val="none" w:sz="0" w:space="0" w:color="auto"/>
      </w:divBdr>
    </w:div>
    <w:div w:id="1017777610">
      <w:bodyDiv w:val="1"/>
      <w:marLeft w:val="0"/>
      <w:marRight w:val="0"/>
      <w:marTop w:val="0"/>
      <w:marBottom w:val="0"/>
      <w:divBdr>
        <w:top w:val="none" w:sz="0" w:space="0" w:color="auto"/>
        <w:left w:val="none" w:sz="0" w:space="0" w:color="auto"/>
        <w:bottom w:val="none" w:sz="0" w:space="0" w:color="auto"/>
        <w:right w:val="none" w:sz="0" w:space="0" w:color="auto"/>
      </w:divBdr>
    </w:div>
    <w:div w:id="1029649905">
      <w:bodyDiv w:val="1"/>
      <w:marLeft w:val="0"/>
      <w:marRight w:val="0"/>
      <w:marTop w:val="0"/>
      <w:marBottom w:val="0"/>
      <w:divBdr>
        <w:top w:val="none" w:sz="0" w:space="0" w:color="auto"/>
        <w:left w:val="none" w:sz="0" w:space="0" w:color="auto"/>
        <w:bottom w:val="none" w:sz="0" w:space="0" w:color="auto"/>
        <w:right w:val="none" w:sz="0" w:space="0" w:color="auto"/>
      </w:divBdr>
    </w:div>
    <w:div w:id="1063060872">
      <w:bodyDiv w:val="1"/>
      <w:marLeft w:val="0"/>
      <w:marRight w:val="0"/>
      <w:marTop w:val="0"/>
      <w:marBottom w:val="0"/>
      <w:divBdr>
        <w:top w:val="none" w:sz="0" w:space="0" w:color="auto"/>
        <w:left w:val="none" w:sz="0" w:space="0" w:color="auto"/>
        <w:bottom w:val="none" w:sz="0" w:space="0" w:color="auto"/>
        <w:right w:val="none" w:sz="0" w:space="0" w:color="auto"/>
      </w:divBdr>
    </w:div>
    <w:div w:id="1086343787">
      <w:bodyDiv w:val="1"/>
      <w:marLeft w:val="0"/>
      <w:marRight w:val="0"/>
      <w:marTop w:val="0"/>
      <w:marBottom w:val="0"/>
      <w:divBdr>
        <w:top w:val="none" w:sz="0" w:space="0" w:color="auto"/>
        <w:left w:val="none" w:sz="0" w:space="0" w:color="auto"/>
        <w:bottom w:val="none" w:sz="0" w:space="0" w:color="auto"/>
        <w:right w:val="none" w:sz="0" w:space="0" w:color="auto"/>
      </w:divBdr>
    </w:div>
    <w:div w:id="1101488835">
      <w:bodyDiv w:val="1"/>
      <w:marLeft w:val="0"/>
      <w:marRight w:val="0"/>
      <w:marTop w:val="0"/>
      <w:marBottom w:val="0"/>
      <w:divBdr>
        <w:top w:val="none" w:sz="0" w:space="0" w:color="auto"/>
        <w:left w:val="none" w:sz="0" w:space="0" w:color="auto"/>
        <w:bottom w:val="none" w:sz="0" w:space="0" w:color="auto"/>
        <w:right w:val="none" w:sz="0" w:space="0" w:color="auto"/>
      </w:divBdr>
    </w:div>
    <w:div w:id="1117287094">
      <w:bodyDiv w:val="1"/>
      <w:marLeft w:val="0"/>
      <w:marRight w:val="0"/>
      <w:marTop w:val="0"/>
      <w:marBottom w:val="0"/>
      <w:divBdr>
        <w:top w:val="none" w:sz="0" w:space="0" w:color="auto"/>
        <w:left w:val="none" w:sz="0" w:space="0" w:color="auto"/>
        <w:bottom w:val="none" w:sz="0" w:space="0" w:color="auto"/>
        <w:right w:val="none" w:sz="0" w:space="0" w:color="auto"/>
      </w:divBdr>
    </w:div>
    <w:div w:id="1151487642">
      <w:bodyDiv w:val="1"/>
      <w:marLeft w:val="0"/>
      <w:marRight w:val="0"/>
      <w:marTop w:val="0"/>
      <w:marBottom w:val="0"/>
      <w:divBdr>
        <w:top w:val="none" w:sz="0" w:space="0" w:color="auto"/>
        <w:left w:val="none" w:sz="0" w:space="0" w:color="auto"/>
        <w:bottom w:val="none" w:sz="0" w:space="0" w:color="auto"/>
        <w:right w:val="none" w:sz="0" w:space="0" w:color="auto"/>
      </w:divBdr>
    </w:div>
    <w:div w:id="1238320248">
      <w:bodyDiv w:val="1"/>
      <w:marLeft w:val="0"/>
      <w:marRight w:val="0"/>
      <w:marTop w:val="0"/>
      <w:marBottom w:val="0"/>
      <w:divBdr>
        <w:top w:val="none" w:sz="0" w:space="0" w:color="auto"/>
        <w:left w:val="none" w:sz="0" w:space="0" w:color="auto"/>
        <w:bottom w:val="none" w:sz="0" w:space="0" w:color="auto"/>
        <w:right w:val="none" w:sz="0" w:space="0" w:color="auto"/>
      </w:divBdr>
    </w:div>
    <w:div w:id="1242562986">
      <w:bodyDiv w:val="1"/>
      <w:marLeft w:val="0"/>
      <w:marRight w:val="0"/>
      <w:marTop w:val="0"/>
      <w:marBottom w:val="0"/>
      <w:divBdr>
        <w:top w:val="none" w:sz="0" w:space="0" w:color="auto"/>
        <w:left w:val="none" w:sz="0" w:space="0" w:color="auto"/>
        <w:bottom w:val="none" w:sz="0" w:space="0" w:color="auto"/>
        <w:right w:val="none" w:sz="0" w:space="0" w:color="auto"/>
      </w:divBdr>
    </w:div>
    <w:div w:id="1260945354">
      <w:bodyDiv w:val="1"/>
      <w:marLeft w:val="0"/>
      <w:marRight w:val="0"/>
      <w:marTop w:val="0"/>
      <w:marBottom w:val="0"/>
      <w:divBdr>
        <w:top w:val="none" w:sz="0" w:space="0" w:color="auto"/>
        <w:left w:val="none" w:sz="0" w:space="0" w:color="auto"/>
        <w:bottom w:val="none" w:sz="0" w:space="0" w:color="auto"/>
        <w:right w:val="none" w:sz="0" w:space="0" w:color="auto"/>
      </w:divBdr>
      <w:divsChild>
        <w:div w:id="1997224427">
          <w:marLeft w:val="547"/>
          <w:marRight w:val="0"/>
          <w:marTop w:val="120"/>
          <w:marBottom w:val="120"/>
          <w:divBdr>
            <w:top w:val="none" w:sz="0" w:space="0" w:color="auto"/>
            <w:left w:val="none" w:sz="0" w:space="0" w:color="auto"/>
            <w:bottom w:val="none" w:sz="0" w:space="0" w:color="auto"/>
            <w:right w:val="none" w:sz="0" w:space="0" w:color="auto"/>
          </w:divBdr>
        </w:div>
        <w:div w:id="870412695">
          <w:marLeft w:val="547"/>
          <w:marRight w:val="0"/>
          <w:marTop w:val="120"/>
          <w:marBottom w:val="120"/>
          <w:divBdr>
            <w:top w:val="none" w:sz="0" w:space="0" w:color="auto"/>
            <w:left w:val="none" w:sz="0" w:space="0" w:color="auto"/>
            <w:bottom w:val="none" w:sz="0" w:space="0" w:color="auto"/>
            <w:right w:val="none" w:sz="0" w:space="0" w:color="auto"/>
          </w:divBdr>
        </w:div>
      </w:divsChild>
    </w:div>
    <w:div w:id="1264069158">
      <w:bodyDiv w:val="1"/>
      <w:marLeft w:val="0"/>
      <w:marRight w:val="0"/>
      <w:marTop w:val="0"/>
      <w:marBottom w:val="0"/>
      <w:divBdr>
        <w:top w:val="none" w:sz="0" w:space="0" w:color="auto"/>
        <w:left w:val="none" w:sz="0" w:space="0" w:color="auto"/>
        <w:bottom w:val="none" w:sz="0" w:space="0" w:color="auto"/>
        <w:right w:val="none" w:sz="0" w:space="0" w:color="auto"/>
      </w:divBdr>
    </w:div>
    <w:div w:id="1267155563">
      <w:bodyDiv w:val="1"/>
      <w:marLeft w:val="0"/>
      <w:marRight w:val="0"/>
      <w:marTop w:val="0"/>
      <w:marBottom w:val="0"/>
      <w:divBdr>
        <w:top w:val="none" w:sz="0" w:space="0" w:color="auto"/>
        <w:left w:val="none" w:sz="0" w:space="0" w:color="auto"/>
        <w:bottom w:val="none" w:sz="0" w:space="0" w:color="auto"/>
        <w:right w:val="none" w:sz="0" w:space="0" w:color="auto"/>
      </w:divBdr>
    </w:div>
    <w:div w:id="1287002350">
      <w:bodyDiv w:val="1"/>
      <w:marLeft w:val="0"/>
      <w:marRight w:val="0"/>
      <w:marTop w:val="0"/>
      <w:marBottom w:val="0"/>
      <w:divBdr>
        <w:top w:val="none" w:sz="0" w:space="0" w:color="auto"/>
        <w:left w:val="none" w:sz="0" w:space="0" w:color="auto"/>
        <w:bottom w:val="none" w:sz="0" w:space="0" w:color="auto"/>
        <w:right w:val="none" w:sz="0" w:space="0" w:color="auto"/>
      </w:divBdr>
    </w:div>
    <w:div w:id="1332415453">
      <w:bodyDiv w:val="1"/>
      <w:marLeft w:val="0"/>
      <w:marRight w:val="0"/>
      <w:marTop w:val="0"/>
      <w:marBottom w:val="0"/>
      <w:divBdr>
        <w:top w:val="none" w:sz="0" w:space="0" w:color="auto"/>
        <w:left w:val="none" w:sz="0" w:space="0" w:color="auto"/>
        <w:bottom w:val="none" w:sz="0" w:space="0" w:color="auto"/>
        <w:right w:val="none" w:sz="0" w:space="0" w:color="auto"/>
      </w:divBdr>
    </w:div>
    <w:div w:id="1334449286">
      <w:bodyDiv w:val="1"/>
      <w:marLeft w:val="0"/>
      <w:marRight w:val="0"/>
      <w:marTop w:val="0"/>
      <w:marBottom w:val="0"/>
      <w:divBdr>
        <w:top w:val="none" w:sz="0" w:space="0" w:color="auto"/>
        <w:left w:val="none" w:sz="0" w:space="0" w:color="auto"/>
        <w:bottom w:val="none" w:sz="0" w:space="0" w:color="auto"/>
        <w:right w:val="none" w:sz="0" w:space="0" w:color="auto"/>
      </w:divBdr>
    </w:div>
    <w:div w:id="1344281919">
      <w:bodyDiv w:val="1"/>
      <w:marLeft w:val="0"/>
      <w:marRight w:val="0"/>
      <w:marTop w:val="0"/>
      <w:marBottom w:val="0"/>
      <w:divBdr>
        <w:top w:val="none" w:sz="0" w:space="0" w:color="auto"/>
        <w:left w:val="none" w:sz="0" w:space="0" w:color="auto"/>
        <w:bottom w:val="none" w:sz="0" w:space="0" w:color="auto"/>
        <w:right w:val="none" w:sz="0" w:space="0" w:color="auto"/>
      </w:divBdr>
    </w:div>
    <w:div w:id="1359965336">
      <w:bodyDiv w:val="1"/>
      <w:marLeft w:val="0"/>
      <w:marRight w:val="0"/>
      <w:marTop w:val="0"/>
      <w:marBottom w:val="0"/>
      <w:divBdr>
        <w:top w:val="none" w:sz="0" w:space="0" w:color="auto"/>
        <w:left w:val="none" w:sz="0" w:space="0" w:color="auto"/>
        <w:bottom w:val="none" w:sz="0" w:space="0" w:color="auto"/>
        <w:right w:val="none" w:sz="0" w:space="0" w:color="auto"/>
      </w:divBdr>
    </w:div>
    <w:div w:id="1367949841">
      <w:bodyDiv w:val="1"/>
      <w:marLeft w:val="0"/>
      <w:marRight w:val="0"/>
      <w:marTop w:val="0"/>
      <w:marBottom w:val="0"/>
      <w:divBdr>
        <w:top w:val="none" w:sz="0" w:space="0" w:color="auto"/>
        <w:left w:val="none" w:sz="0" w:space="0" w:color="auto"/>
        <w:bottom w:val="none" w:sz="0" w:space="0" w:color="auto"/>
        <w:right w:val="none" w:sz="0" w:space="0" w:color="auto"/>
      </w:divBdr>
    </w:div>
    <w:div w:id="1422603495">
      <w:bodyDiv w:val="1"/>
      <w:marLeft w:val="0"/>
      <w:marRight w:val="0"/>
      <w:marTop w:val="0"/>
      <w:marBottom w:val="0"/>
      <w:divBdr>
        <w:top w:val="none" w:sz="0" w:space="0" w:color="auto"/>
        <w:left w:val="none" w:sz="0" w:space="0" w:color="auto"/>
        <w:bottom w:val="none" w:sz="0" w:space="0" w:color="auto"/>
        <w:right w:val="none" w:sz="0" w:space="0" w:color="auto"/>
      </w:divBdr>
    </w:div>
    <w:div w:id="1427574285">
      <w:bodyDiv w:val="1"/>
      <w:marLeft w:val="0"/>
      <w:marRight w:val="0"/>
      <w:marTop w:val="0"/>
      <w:marBottom w:val="0"/>
      <w:divBdr>
        <w:top w:val="none" w:sz="0" w:space="0" w:color="auto"/>
        <w:left w:val="none" w:sz="0" w:space="0" w:color="auto"/>
        <w:bottom w:val="none" w:sz="0" w:space="0" w:color="auto"/>
        <w:right w:val="none" w:sz="0" w:space="0" w:color="auto"/>
      </w:divBdr>
    </w:div>
    <w:div w:id="1431394428">
      <w:bodyDiv w:val="1"/>
      <w:marLeft w:val="0"/>
      <w:marRight w:val="0"/>
      <w:marTop w:val="0"/>
      <w:marBottom w:val="0"/>
      <w:divBdr>
        <w:top w:val="none" w:sz="0" w:space="0" w:color="auto"/>
        <w:left w:val="none" w:sz="0" w:space="0" w:color="auto"/>
        <w:bottom w:val="none" w:sz="0" w:space="0" w:color="auto"/>
        <w:right w:val="none" w:sz="0" w:space="0" w:color="auto"/>
      </w:divBdr>
    </w:div>
    <w:div w:id="1469741241">
      <w:bodyDiv w:val="1"/>
      <w:marLeft w:val="0"/>
      <w:marRight w:val="0"/>
      <w:marTop w:val="0"/>
      <w:marBottom w:val="0"/>
      <w:divBdr>
        <w:top w:val="none" w:sz="0" w:space="0" w:color="auto"/>
        <w:left w:val="none" w:sz="0" w:space="0" w:color="auto"/>
        <w:bottom w:val="none" w:sz="0" w:space="0" w:color="auto"/>
        <w:right w:val="none" w:sz="0" w:space="0" w:color="auto"/>
      </w:divBdr>
    </w:div>
    <w:div w:id="1470440874">
      <w:bodyDiv w:val="1"/>
      <w:marLeft w:val="0"/>
      <w:marRight w:val="0"/>
      <w:marTop w:val="0"/>
      <w:marBottom w:val="0"/>
      <w:divBdr>
        <w:top w:val="none" w:sz="0" w:space="0" w:color="auto"/>
        <w:left w:val="none" w:sz="0" w:space="0" w:color="auto"/>
        <w:bottom w:val="none" w:sz="0" w:space="0" w:color="auto"/>
        <w:right w:val="none" w:sz="0" w:space="0" w:color="auto"/>
      </w:divBdr>
    </w:div>
    <w:div w:id="1500806527">
      <w:bodyDiv w:val="1"/>
      <w:marLeft w:val="0"/>
      <w:marRight w:val="0"/>
      <w:marTop w:val="0"/>
      <w:marBottom w:val="0"/>
      <w:divBdr>
        <w:top w:val="none" w:sz="0" w:space="0" w:color="auto"/>
        <w:left w:val="none" w:sz="0" w:space="0" w:color="auto"/>
        <w:bottom w:val="none" w:sz="0" w:space="0" w:color="auto"/>
        <w:right w:val="none" w:sz="0" w:space="0" w:color="auto"/>
      </w:divBdr>
    </w:div>
    <w:div w:id="1507285179">
      <w:bodyDiv w:val="1"/>
      <w:marLeft w:val="0"/>
      <w:marRight w:val="0"/>
      <w:marTop w:val="0"/>
      <w:marBottom w:val="0"/>
      <w:divBdr>
        <w:top w:val="none" w:sz="0" w:space="0" w:color="auto"/>
        <w:left w:val="none" w:sz="0" w:space="0" w:color="auto"/>
        <w:bottom w:val="none" w:sz="0" w:space="0" w:color="auto"/>
        <w:right w:val="none" w:sz="0" w:space="0" w:color="auto"/>
      </w:divBdr>
    </w:div>
    <w:div w:id="1538195548">
      <w:bodyDiv w:val="1"/>
      <w:marLeft w:val="0"/>
      <w:marRight w:val="0"/>
      <w:marTop w:val="0"/>
      <w:marBottom w:val="0"/>
      <w:divBdr>
        <w:top w:val="none" w:sz="0" w:space="0" w:color="auto"/>
        <w:left w:val="none" w:sz="0" w:space="0" w:color="auto"/>
        <w:bottom w:val="none" w:sz="0" w:space="0" w:color="auto"/>
        <w:right w:val="none" w:sz="0" w:space="0" w:color="auto"/>
      </w:divBdr>
    </w:div>
    <w:div w:id="1604386919">
      <w:bodyDiv w:val="1"/>
      <w:marLeft w:val="0"/>
      <w:marRight w:val="0"/>
      <w:marTop w:val="0"/>
      <w:marBottom w:val="0"/>
      <w:divBdr>
        <w:top w:val="none" w:sz="0" w:space="0" w:color="auto"/>
        <w:left w:val="none" w:sz="0" w:space="0" w:color="auto"/>
        <w:bottom w:val="none" w:sz="0" w:space="0" w:color="auto"/>
        <w:right w:val="none" w:sz="0" w:space="0" w:color="auto"/>
      </w:divBdr>
    </w:div>
    <w:div w:id="1604996905">
      <w:bodyDiv w:val="1"/>
      <w:marLeft w:val="0"/>
      <w:marRight w:val="0"/>
      <w:marTop w:val="0"/>
      <w:marBottom w:val="0"/>
      <w:divBdr>
        <w:top w:val="none" w:sz="0" w:space="0" w:color="auto"/>
        <w:left w:val="none" w:sz="0" w:space="0" w:color="auto"/>
        <w:bottom w:val="none" w:sz="0" w:space="0" w:color="auto"/>
        <w:right w:val="none" w:sz="0" w:space="0" w:color="auto"/>
      </w:divBdr>
    </w:div>
    <w:div w:id="1608154054">
      <w:bodyDiv w:val="1"/>
      <w:marLeft w:val="0"/>
      <w:marRight w:val="0"/>
      <w:marTop w:val="0"/>
      <w:marBottom w:val="0"/>
      <w:divBdr>
        <w:top w:val="none" w:sz="0" w:space="0" w:color="auto"/>
        <w:left w:val="none" w:sz="0" w:space="0" w:color="auto"/>
        <w:bottom w:val="none" w:sz="0" w:space="0" w:color="auto"/>
        <w:right w:val="none" w:sz="0" w:space="0" w:color="auto"/>
      </w:divBdr>
    </w:div>
    <w:div w:id="1614089829">
      <w:bodyDiv w:val="1"/>
      <w:marLeft w:val="0"/>
      <w:marRight w:val="0"/>
      <w:marTop w:val="0"/>
      <w:marBottom w:val="0"/>
      <w:divBdr>
        <w:top w:val="none" w:sz="0" w:space="0" w:color="auto"/>
        <w:left w:val="none" w:sz="0" w:space="0" w:color="auto"/>
        <w:bottom w:val="none" w:sz="0" w:space="0" w:color="auto"/>
        <w:right w:val="none" w:sz="0" w:space="0" w:color="auto"/>
      </w:divBdr>
    </w:div>
    <w:div w:id="1701979270">
      <w:bodyDiv w:val="1"/>
      <w:marLeft w:val="0"/>
      <w:marRight w:val="0"/>
      <w:marTop w:val="0"/>
      <w:marBottom w:val="0"/>
      <w:divBdr>
        <w:top w:val="none" w:sz="0" w:space="0" w:color="auto"/>
        <w:left w:val="none" w:sz="0" w:space="0" w:color="auto"/>
        <w:bottom w:val="none" w:sz="0" w:space="0" w:color="auto"/>
        <w:right w:val="none" w:sz="0" w:space="0" w:color="auto"/>
      </w:divBdr>
    </w:div>
    <w:div w:id="1714883911">
      <w:bodyDiv w:val="1"/>
      <w:marLeft w:val="0"/>
      <w:marRight w:val="0"/>
      <w:marTop w:val="0"/>
      <w:marBottom w:val="0"/>
      <w:divBdr>
        <w:top w:val="none" w:sz="0" w:space="0" w:color="auto"/>
        <w:left w:val="none" w:sz="0" w:space="0" w:color="auto"/>
        <w:bottom w:val="none" w:sz="0" w:space="0" w:color="auto"/>
        <w:right w:val="none" w:sz="0" w:space="0" w:color="auto"/>
      </w:divBdr>
    </w:div>
    <w:div w:id="1728383044">
      <w:bodyDiv w:val="1"/>
      <w:marLeft w:val="0"/>
      <w:marRight w:val="0"/>
      <w:marTop w:val="0"/>
      <w:marBottom w:val="0"/>
      <w:divBdr>
        <w:top w:val="none" w:sz="0" w:space="0" w:color="auto"/>
        <w:left w:val="none" w:sz="0" w:space="0" w:color="auto"/>
        <w:bottom w:val="none" w:sz="0" w:space="0" w:color="auto"/>
        <w:right w:val="none" w:sz="0" w:space="0" w:color="auto"/>
      </w:divBdr>
    </w:div>
    <w:div w:id="1740127040">
      <w:bodyDiv w:val="1"/>
      <w:marLeft w:val="0"/>
      <w:marRight w:val="0"/>
      <w:marTop w:val="0"/>
      <w:marBottom w:val="0"/>
      <w:divBdr>
        <w:top w:val="none" w:sz="0" w:space="0" w:color="auto"/>
        <w:left w:val="none" w:sz="0" w:space="0" w:color="auto"/>
        <w:bottom w:val="none" w:sz="0" w:space="0" w:color="auto"/>
        <w:right w:val="none" w:sz="0" w:space="0" w:color="auto"/>
      </w:divBdr>
    </w:div>
    <w:div w:id="1745255153">
      <w:bodyDiv w:val="1"/>
      <w:marLeft w:val="0"/>
      <w:marRight w:val="0"/>
      <w:marTop w:val="0"/>
      <w:marBottom w:val="0"/>
      <w:divBdr>
        <w:top w:val="none" w:sz="0" w:space="0" w:color="auto"/>
        <w:left w:val="none" w:sz="0" w:space="0" w:color="auto"/>
        <w:bottom w:val="none" w:sz="0" w:space="0" w:color="auto"/>
        <w:right w:val="none" w:sz="0" w:space="0" w:color="auto"/>
      </w:divBdr>
    </w:div>
    <w:div w:id="1748922264">
      <w:bodyDiv w:val="1"/>
      <w:marLeft w:val="0"/>
      <w:marRight w:val="0"/>
      <w:marTop w:val="0"/>
      <w:marBottom w:val="0"/>
      <w:divBdr>
        <w:top w:val="none" w:sz="0" w:space="0" w:color="auto"/>
        <w:left w:val="none" w:sz="0" w:space="0" w:color="auto"/>
        <w:bottom w:val="none" w:sz="0" w:space="0" w:color="auto"/>
        <w:right w:val="none" w:sz="0" w:space="0" w:color="auto"/>
      </w:divBdr>
    </w:div>
    <w:div w:id="1758549867">
      <w:bodyDiv w:val="1"/>
      <w:marLeft w:val="0"/>
      <w:marRight w:val="0"/>
      <w:marTop w:val="0"/>
      <w:marBottom w:val="0"/>
      <w:divBdr>
        <w:top w:val="none" w:sz="0" w:space="0" w:color="auto"/>
        <w:left w:val="none" w:sz="0" w:space="0" w:color="auto"/>
        <w:bottom w:val="none" w:sz="0" w:space="0" w:color="auto"/>
        <w:right w:val="none" w:sz="0" w:space="0" w:color="auto"/>
      </w:divBdr>
    </w:div>
    <w:div w:id="1762070980">
      <w:bodyDiv w:val="1"/>
      <w:marLeft w:val="0"/>
      <w:marRight w:val="0"/>
      <w:marTop w:val="0"/>
      <w:marBottom w:val="0"/>
      <w:divBdr>
        <w:top w:val="none" w:sz="0" w:space="0" w:color="auto"/>
        <w:left w:val="none" w:sz="0" w:space="0" w:color="auto"/>
        <w:bottom w:val="none" w:sz="0" w:space="0" w:color="auto"/>
        <w:right w:val="none" w:sz="0" w:space="0" w:color="auto"/>
      </w:divBdr>
    </w:div>
    <w:div w:id="1772822392">
      <w:bodyDiv w:val="1"/>
      <w:marLeft w:val="0"/>
      <w:marRight w:val="0"/>
      <w:marTop w:val="0"/>
      <w:marBottom w:val="0"/>
      <w:divBdr>
        <w:top w:val="none" w:sz="0" w:space="0" w:color="auto"/>
        <w:left w:val="none" w:sz="0" w:space="0" w:color="auto"/>
        <w:bottom w:val="none" w:sz="0" w:space="0" w:color="auto"/>
        <w:right w:val="none" w:sz="0" w:space="0" w:color="auto"/>
      </w:divBdr>
    </w:div>
    <w:div w:id="1905139655">
      <w:bodyDiv w:val="1"/>
      <w:marLeft w:val="0"/>
      <w:marRight w:val="0"/>
      <w:marTop w:val="0"/>
      <w:marBottom w:val="0"/>
      <w:divBdr>
        <w:top w:val="none" w:sz="0" w:space="0" w:color="auto"/>
        <w:left w:val="none" w:sz="0" w:space="0" w:color="auto"/>
        <w:bottom w:val="none" w:sz="0" w:space="0" w:color="auto"/>
        <w:right w:val="none" w:sz="0" w:space="0" w:color="auto"/>
      </w:divBdr>
    </w:div>
    <w:div w:id="2037122308">
      <w:bodyDiv w:val="1"/>
      <w:marLeft w:val="0"/>
      <w:marRight w:val="0"/>
      <w:marTop w:val="0"/>
      <w:marBottom w:val="0"/>
      <w:divBdr>
        <w:top w:val="none" w:sz="0" w:space="0" w:color="auto"/>
        <w:left w:val="none" w:sz="0" w:space="0" w:color="auto"/>
        <w:bottom w:val="none" w:sz="0" w:space="0" w:color="auto"/>
        <w:right w:val="none" w:sz="0" w:space="0" w:color="auto"/>
      </w:divBdr>
    </w:div>
    <w:div w:id="2045401246">
      <w:bodyDiv w:val="1"/>
      <w:marLeft w:val="0"/>
      <w:marRight w:val="0"/>
      <w:marTop w:val="0"/>
      <w:marBottom w:val="0"/>
      <w:divBdr>
        <w:top w:val="none" w:sz="0" w:space="0" w:color="auto"/>
        <w:left w:val="none" w:sz="0" w:space="0" w:color="auto"/>
        <w:bottom w:val="none" w:sz="0" w:space="0" w:color="auto"/>
        <w:right w:val="none" w:sz="0" w:space="0" w:color="auto"/>
      </w:divBdr>
    </w:div>
    <w:div w:id="2054572495">
      <w:bodyDiv w:val="1"/>
      <w:marLeft w:val="0"/>
      <w:marRight w:val="0"/>
      <w:marTop w:val="0"/>
      <w:marBottom w:val="0"/>
      <w:divBdr>
        <w:top w:val="none" w:sz="0" w:space="0" w:color="auto"/>
        <w:left w:val="none" w:sz="0" w:space="0" w:color="auto"/>
        <w:bottom w:val="none" w:sz="0" w:space="0" w:color="auto"/>
        <w:right w:val="none" w:sz="0" w:space="0" w:color="auto"/>
      </w:divBdr>
    </w:div>
    <w:div w:id="2071464241">
      <w:bodyDiv w:val="1"/>
      <w:marLeft w:val="0"/>
      <w:marRight w:val="0"/>
      <w:marTop w:val="0"/>
      <w:marBottom w:val="0"/>
      <w:divBdr>
        <w:top w:val="none" w:sz="0" w:space="0" w:color="auto"/>
        <w:left w:val="none" w:sz="0" w:space="0" w:color="auto"/>
        <w:bottom w:val="none" w:sz="0" w:space="0" w:color="auto"/>
        <w:right w:val="none" w:sz="0" w:space="0" w:color="auto"/>
      </w:divBdr>
    </w:div>
    <w:div w:id="2074885409">
      <w:bodyDiv w:val="1"/>
      <w:marLeft w:val="0"/>
      <w:marRight w:val="0"/>
      <w:marTop w:val="0"/>
      <w:marBottom w:val="0"/>
      <w:divBdr>
        <w:top w:val="none" w:sz="0" w:space="0" w:color="auto"/>
        <w:left w:val="none" w:sz="0" w:space="0" w:color="auto"/>
        <w:bottom w:val="none" w:sz="0" w:space="0" w:color="auto"/>
        <w:right w:val="none" w:sz="0" w:space="0" w:color="auto"/>
      </w:divBdr>
    </w:div>
    <w:div w:id="2102023749">
      <w:bodyDiv w:val="1"/>
      <w:marLeft w:val="0"/>
      <w:marRight w:val="0"/>
      <w:marTop w:val="0"/>
      <w:marBottom w:val="0"/>
      <w:divBdr>
        <w:top w:val="none" w:sz="0" w:space="0" w:color="auto"/>
        <w:left w:val="none" w:sz="0" w:space="0" w:color="auto"/>
        <w:bottom w:val="none" w:sz="0" w:space="0" w:color="auto"/>
        <w:right w:val="none" w:sz="0" w:space="0" w:color="auto"/>
      </w:divBdr>
    </w:div>
    <w:div w:id="2107729763">
      <w:bodyDiv w:val="1"/>
      <w:marLeft w:val="0"/>
      <w:marRight w:val="0"/>
      <w:marTop w:val="0"/>
      <w:marBottom w:val="0"/>
      <w:divBdr>
        <w:top w:val="none" w:sz="0" w:space="0" w:color="auto"/>
        <w:left w:val="none" w:sz="0" w:space="0" w:color="auto"/>
        <w:bottom w:val="none" w:sz="0" w:space="0" w:color="auto"/>
        <w:right w:val="none" w:sz="0" w:space="0" w:color="auto"/>
      </w:divBdr>
    </w:div>
    <w:div w:id="212175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WHO204</b:Tag>
    <b:SourceType>InternetSite</b:SourceType>
    <b:Guid>{CFE212CC-58CE-47D3-86E4-FB8FD1D54F3B}</b:Guid>
    <b:Author>
      <b:Author>
        <b:NameList>
          <b:Person>
            <b:Last>WHO</b:Last>
          </b:Person>
        </b:NameList>
      </b:Author>
    </b:Author>
    <b:Title>https://www.who.int</b:Title>
    <b:Year>2020</b:Year>
    <b:YearAccessed>2021</b:YearAccessed>
    <b:MonthAccessed>May</b:MonthAccessed>
    <b:DayAccessed>1</b:DayAccessed>
    <b:URL>https://www.who.int/publications/m/item/covid-19-public-health-emergency-of-international-concern-(pheic)-global-research-and-innovation-forum</b:URL>
    <b:RefOrder>2</b:RefOrder>
  </b:Source>
  <b:Source>
    <b:Tag>Sca20</b:Tag>
    <b:SourceType>JournalArticle</b:SourceType>
    <b:Guid>{702D0D9E-DFA0-4B57-AA6D-5C42E288CAC2}</b:Guid>
    <b:Title>The UK’s public health response to covid-19Too little, too late, too flawed</b:Title>
    <b:Year>2020</b:Year>
    <b:JournalName>The BMJ</b:JournalName>
    <b:Pages>1-3</b:Pages>
    <b:Volume>369</b:Volume>
    <b:Issue>1</b:Issue>
    <b:Author>
      <b:Author>
        <b:NameList>
          <b:Person>
            <b:Last>Scally</b:Last>
            <b:First>Gabriel </b:First>
          </b:Person>
          <b:Person>
            <b:Last>Jacobson</b:Last>
            <b:First>Bobbie </b:First>
          </b:Person>
          <b:Person>
            <b:Last>Abbasi</b:Last>
            <b:First>Kamran </b:First>
          </b:Person>
        </b:NameList>
      </b:Author>
    </b:Author>
    <b:RefOrder>1</b:RefOrder>
  </b:Source>
  <b:Source>
    <b:Tag>Don20</b:Tag>
    <b:SourceType>JournalArticle</b:SourceType>
    <b:Guid>{05818DBF-F4F1-495A-A4FD-E0EBD71C8823}</b:Guid>
    <b:Author>
      <b:Author>
        <b:NameList>
          <b:Person>
            <b:Last>Singer</b:Last>
            <b:First>Donald</b:First>
            <b:Middle>RJ</b:Middle>
          </b:Person>
        </b:NameList>
      </b:Author>
    </b:Author>
    <b:Title>Health policy and technology challenges in responding to the COVID-19 pandemic</b:Title>
    <b:JournalName>Health Policy Technol</b:JournalName>
    <b:Year>2020</b:Year>
    <b:Pages>123-125</b:Pages>
    <b:Volume>9</b:Volume>
    <b:Issue>2</b:Issue>
    <b:RefOrder>4</b:RefOrder>
  </b:Source>
  <b:Source>
    <b:Tag>For17</b:Tag>
    <b:SourceType>JournalArticle</b:SourceType>
    <b:Guid>{FD5E3E36-F343-42C1-9644-0645ED258CBB}</b:Guid>
    <b:Title>Molecular Evolution of Human Coronavirus Genomes</b:Title>
    <b:JournalName>Trends in Microbiology</b:JournalName>
    <b:Year>2017</b:Year>
    <b:Pages>35-48</b:Pages>
    <b:Volume>25</b:Volume>
    <b:Issue>1</b:Issue>
    <b:Author>
      <b:Author>
        <b:NameList>
          <b:Person>
            <b:Last>Forni</b:Last>
            <b:First>Diego </b:First>
          </b:Person>
          <b:Person>
            <b:Last>Cagliani</b:Last>
            <b:First>Rachele</b:First>
          </b:Person>
          <b:Person>
            <b:Last>Clerici</b:Last>
            <b:First>Mario</b:First>
          </b:Person>
        </b:NameList>
      </b:Author>
    </b:Author>
    <b:RefOrder>5</b:RefOrder>
  </b:Source>
  <b:Source>
    <b:Tag>McI67</b:Tag>
    <b:SourceType>JournalArticle</b:SourceType>
    <b:Guid>{A0DAFC1B-7A56-4025-9D24-DABB6E66E215}</b:Guid>
    <b:Title>Recovery in tracheal organ cultures of novel viruses from patients with respiratory disease</b:Title>
    <b:JournalName>Proceedings of the National Academy of Sciences of the United States of America</b:JournalName>
    <b:Year>1967</b:Year>
    <b:Pages>933-940</b:Pages>
    <b:Volume>57</b:Volume>
    <b:Issue>4</b:Issue>
    <b:Author>
      <b:Author>
        <b:NameList>
          <b:Person>
            <b:Last>McIntosh</b:Last>
            <b:First>K</b:First>
          </b:Person>
          <b:Person>
            <b:Last>Dees</b:Last>
            <b:First>J H</b:First>
          </b:Person>
          <b:Person>
            <b:Last>Becker</b:Last>
            <b:First>W B</b:First>
          </b:Person>
        </b:NameList>
      </b:Author>
    </b:Author>
    <b:RefOrder>6</b:RefOrder>
  </b:Source>
  <b:Source>
    <b:Tag>Zhu20</b:Tag>
    <b:SourceType>JournalArticle</b:SourceType>
    <b:Guid>{55E7349F-72B1-4534-A07D-C47E7982E70E}</b:Guid>
    <b:Title>A Novel Coronavirus from Patients with Pneumonia in China, 2019</b:Title>
    <b:JournalName>The New England journal of medicine</b:JournalName>
    <b:Year>2020</b:Year>
    <b:Pages>727-733</b:Pages>
    <b:Volume>382</b:Volume>
    <b:Issue>8</b:Issue>
    <b:Author>
      <b:Author>
        <b:NameList>
          <b:Person>
            <b:Last>Zhu</b:Last>
            <b:First>Na</b:First>
          </b:Person>
          <b:Person>
            <b:Last>Zhang</b:Last>
            <b:First>Dingyu</b:First>
          </b:Person>
          <b:Person>
            <b:Last>Wang</b:Last>
            <b:First>Wenling</b:First>
          </b:Person>
        </b:NameList>
      </b:Author>
    </b:Author>
    <b:RefOrder>7</b:RefOrder>
  </b:Source>
  <b:Source>
    <b:Tag>WHO191</b:Tag>
    <b:SourceType>InternetSite</b:SourceType>
    <b:Guid>{0887D7E1-2668-4FB5-9AF3-7FED7D080326}</b:Guid>
    <b:Title>https://www.who.int</b:Title>
    <b:Year>2019</b:Year>
    <b:Author>
      <b:Author>
        <b:NameList>
          <b:Person>
            <b:Last>WHO</b:Last>
          </b:Person>
        </b:NameList>
      </b:Author>
    </b:Author>
    <b:YearAccessed>2021</b:YearAccessed>
    <b:MonthAccessed>May</b:MonthAccessed>
    <b:DayAccessed>2</b:DayAccessed>
    <b:URL>https://www.who.int/news-room/fact-sheets/detail/middle-east-respiratory-syndrome-coronavirus-(mers-cov)</b:URL>
    <b:RefOrder>8</b:RefOrder>
  </b:Source>
  <b:Source>
    <b:Tag>WHO192</b:Tag>
    <b:SourceType>InternetSite</b:SourceType>
    <b:Guid>{ADB5D401-07E1-4632-B90A-BDB3F524D676}</b:Guid>
    <b:Author>
      <b:Author>
        <b:NameList>
          <b:Person>
            <b:Last>WHO</b:Last>
          </b:Person>
        </b:NameList>
      </b:Author>
    </b:Author>
    <b:Title>https://www.who.int</b:Title>
    <b:Year>2019</b:Year>
    <b:YearAccessed>2021</b:YearAccessed>
    <b:MonthAccessed>May</b:MonthAccessed>
    <b:DayAccessed>2</b:DayAccessed>
    <b:URL>https://www.who.int/news-room/fact-sheets/detail/middle-east-respiratory-syndrome-coronavirus-(mers-cov)</b:URL>
    <b:RefOrder>9</b:RefOrder>
  </b:Source>
  <b:Source>
    <b:Tag>Jos20</b:Tag>
    <b:SourceType>InternetSite</b:SourceType>
    <b:Guid>{274336EF-5077-401B-B631-A777FCDD7EAC}</b:Guid>
    <b:Author>
      <b:Author>
        <b:NameList>
          <b:Person>
            <b:Last>Ma</b:Last>
            <b:First>Josephine</b:First>
          </b:Person>
        </b:NameList>
      </b:Author>
    </b:Author>
    <b:Title>https://www.scmp.comJosephine M</b:Title>
    <b:Year>2020</b:Year>
    <b:YearAccessed>2021</b:YearAccessed>
    <b:MonthAccessed>May</b:MonthAccessed>
    <b:DayAccessed>3</b:DayAccessed>
    <b:URL>https://www.scmp.com/news/china/society/article/3074991/coronavirus-chinas-first-confirmed-covid-19-case-traced-back</b:URL>
    <b:RefOrder>10</b:RefOrder>
  </b:Source>
  <b:Source>
    <b:Tag>Gua20</b:Tag>
    <b:SourceType>InternetSite</b:SourceType>
    <b:Guid>{D30A3D91-03B8-494D-A718-C8E91BD31609}</b:Guid>
    <b:Author>
      <b:Author>
        <b:NameList>
          <b:Person>
            <b:Last>Guardian</b:Last>
          </b:Person>
        </b:NameList>
      </b:Author>
    </b:Author>
    <b:Title>https://www.theguardian.com</b:Title>
    <b:Year>2020</b:Year>
    <b:YearAccessed>2021</b:YearAccessed>
    <b:MonthAccessed>May</b:MonthAccessed>
    <b:DayAccessed>3</b:DayAccessed>
    <b:URL>https://www.theguardian.com/world/2020/mar/13/first-covid-19-case-happened-in-november-china-government-records-show-report</b:URL>
    <b:RefOrder>11</b:RefOrder>
  </b:Source>
  <b:Source>
    <b:Tag>Liu20</b:Tag>
    <b:SourceType>JournalArticle</b:SourceType>
    <b:Guid>{7E017DE3-9A3F-4B82-81A2-08A84B43CE4A}</b:Guid>
    <b:Title>Multi-Level Governance, Policy Coordination and Subnational Responses to COVID-19: Comparing China and the US</b:Title>
    <b:Year>2020</b:Year>
    <b:JournalName>Journal of Comparative Policy Analysis: Research and Practice</b:JournalName>
    <b:Pages>176-190</b:Pages>
    <b:Volume>23</b:Volume>
    <b:Issue>2</b:Issue>
    <b:Author>
      <b:Author>
        <b:NameList>
          <b:Person>
            <b:Last>Liu</b:Last>
            <b:First>Zhilin</b:First>
          </b:Person>
          <b:Person>
            <b:Last>Guo</b:Last>
            <b:First>Jing </b:First>
          </b:Person>
          <b:Person>
            <b:Last>Zhong</b:Last>
            <b:First>Wei </b:First>
          </b:Person>
        </b:NameList>
      </b:Author>
    </b:Author>
    <b:RefOrder>3</b:RefOrder>
  </b:Source>
  <b:Source>
    <b:Tag>WHO205</b:Tag>
    <b:SourceType>InternetSite</b:SourceType>
    <b:Guid>{8BDEE80E-B5F7-4410-9A99-88E157BD686F}</b:Guid>
    <b:Title>https://www.who.int</b:Title>
    <b:Year>2020</b:Year>
    <b:Author>
      <b:Author>
        <b:NameList>
          <b:Person>
            <b:Last>WHO</b:Last>
          </b:Person>
        </b:NameList>
      </b:Author>
    </b:Author>
    <b:YearAccessed>2021</b:YearAccessed>
    <b:MonthAccessed>May</b:MonthAccessed>
    <b:DayAccessed>3</b:DayAccessed>
    <b:URL>https://www.who.int/csr/don/05-january-2020-pneumonia-of-unkown-cause-china/en/</b:URL>
    <b:RefOrder>12</b:RefOrder>
  </b:Source>
  <b:Source>
    <b:Tag>WHO206</b:Tag>
    <b:SourceType>InternetSite</b:SourceType>
    <b:Guid>{6340312F-2C9E-4238-BF3E-AA7EACA5F4E0}</b:Guid>
    <b:Author>
      <b:Author>
        <b:NameList>
          <b:Person>
            <b:Last>WHO</b:Last>
          </b:Person>
        </b:NameList>
      </b:Author>
    </b:Author>
    <b:Title>https://www.who.int</b:Title>
    <b:Year>2020</b:Year>
    <b:YearAccessed>2021</b:YearAccessed>
    <b:MonthAccessed>May</b:MonthAccessed>
    <b:DayAccessed>2</b:DayAccessed>
    <b:URL>https://www.who.int/csr/don/12-january-2020-novel-coronavirus-china/en/</b:URL>
    <b:RefOrder>74</b:RefOrder>
  </b:Source>
  <b:Source>
    <b:Tag>NYT21</b:Tag>
    <b:SourceType>InternetSite</b:SourceType>
    <b:Guid>{E12235AB-F1F7-451C-A34A-183450C19136}</b:Guid>
    <b:Author>
      <b:Author>
        <b:NameList>
          <b:Person>
            <b:Last>NYTimes</b:Last>
          </b:Person>
        </b:NameList>
      </b:Author>
    </b:Author>
    <b:Title>https://www.nytimes.com</b:Title>
    <b:Year>2021</b:Year>
    <b:YearAccessed>2021</b:YearAccessed>
    <b:MonthAccessed>May</b:MonthAccessed>
    <b:DayAccessed>3</b:DayAccessed>
    <b:URL>https://www.nytimes.com/article/coronavirus-timeline.html</b:URL>
    <b:RefOrder>13</b:RefOrder>
  </b:Source>
  <b:Source>
    <b:Tag>WHO207</b:Tag>
    <b:SourceType>InternetSite</b:SourceType>
    <b:Guid>{17D054C0-6AFA-44DA-A604-190776C4A9F9}</b:Guid>
    <b:Author>
      <b:Author>
        <b:NameList>
          <b:Person>
            <b:Last>WHO</b:Last>
          </b:Person>
        </b:NameList>
      </b:Author>
    </b:Author>
    <b:Title>https://www.who.int</b:Title>
    <b:Year>2020</b:Year>
    <b:YearAccessed>2021</b:YearAccessed>
    <b:MonthAccessed>May</b:MonthAccessed>
    <b:DayAccessed>3</b:DayAccessed>
    <b:URL>https://www.who.int/news/item/27-04-2020-who-timeline---covid-19</b:URL>
    <b:RefOrder>14</b:RefOrder>
  </b:Source>
  <b:Source>
    <b:Tag>PLi20</b:Tag>
    <b:SourceType>JournalArticle</b:SourceType>
    <b:Guid>{F9E2C834-A517-4012-A489-3905D530C1F6}</b:Guid>
    <b:Title>Novel coronavirus disease (Covid-19): The first two patients in the UK with person to person transmission</b:Title>
    <b:Year>2020</b:Year>
    <b:JournalName>The Journal of Infection</b:JournalName>
    <b:Pages>578–606</b:Pages>
    <b:Volume>80</b:Volume>
    <b:Issue>5</b:Issue>
    <b:Author>
      <b:Author>
        <b:NameList>
          <b:Person>
            <b:Last>Samson</b:Last>
            <b:First>J</b:First>
          </b:Person>
          <b:Person>
            <b:Last>P</b:Last>
            <b:First>Lillie</b:First>
          </b:Person>
          <b:Person>
            <b:Last>Adams</b:Last>
            <b:First>K</b:First>
          </b:Person>
          <b:Person>
            <b:Last>Lillie</b:Last>
            <b:First>P</b:First>
          </b:Person>
        </b:NameList>
      </b:Author>
    </b:Author>
    <b:RefOrder>15</b:RefOrder>
  </b:Source>
  <b:Source>
    <b:Tag>Nic20</b:Tag>
    <b:SourceType>InternetSite</b:SourceType>
    <b:Guid>{8B31FD88-9F11-4A40-9D66-730EF52DF2E1}</b:Guid>
    <b:Title>https://www.gponline.com</b:Title>
    <b:Year>2020</b:Year>
    <b:Author>
      <b:Author>
        <b:NameList>
          <b:Person>
            <b:Last>Bostock</b:Last>
            <b:First>Nick</b:First>
          </b:Person>
        </b:NameList>
      </b:Author>
    </b:Author>
    <b:YearAccessed>2021</b:YearAccessed>
    <b:MonthAccessed>May</b:MonthAccessed>
    <b:DayAccessed>4</b:DayAccessed>
    <b:URL>https://www.gponline.com/first-uk-patient-dies-coronavirus-confirmed-cases-rise-115/article/1676155</b:URL>
    <b:RefOrder>16</b:RefOrder>
  </b:Source>
  <b:Source>
    <b:Tag>Eli20</b:Tag>
    <b:SourceType>JournalArticle</b:SourceType>
    <b:Guid>{CC26AD72-5A97-4C0B-BA75-49D124254323}</b:Guid>
    <b:Title>Covid-19: UK records first death, as world’s cases exceed 100 000</b:Title>
    <b:Year>2020</b:Year>
    <b:Author>
      <b:Author>
        <b:NameList>
          <b:Person>
            <b:Last>Mahase</b:Last>
            <b:First>Elisabeth</b:First>
          </b:Person>
        </b:NameList>
      </b:Author>
    </b:Author>
    <b:JournalName>BMJ</b:JournalName>
    <b:Pages>1</b:Pages>
    <b:Volume>368</b:Volume>
    <b:Issue>1</b:Issue>
    <b:RefOrder>17</b:RefOrder>
  </b:Source>
  <b:Source>
    <b:Tag>WHO213</b:Tag>
    <b:SourceType>InternetSite</b:SourceType>
    <b:Guid>{19DC84C0-26FA-4D5A-8A03-640792D27168}</b:Guid>
    <b:Title>https://covid19.who.int/</b:Title>
    <b:Year>2021</b:Year>
    <b:Author>
      <b:Author>
        <b:NameList>
          <b:Person>
            <b:Last>WHO</b:Last>
          </b:Person>
        </b:NameList>
      </b:Author>
    </b:Author>
    <b:YearAccessed>2021</b:YearAccessed>
    <b:MonthAccessed>May</b:MonthAccessed>
    <b:DayAccessed>9</b:DayAccessed>
    <b:URL>https://covid19.who.int/</b:URL>
    <b:RefOrder>18</b:RefOrder>
  </b:Source>
  <b:Source>
    <b:Tag>Nat21</b:Tag>
    <b:SourceType>InternetSite</b:SourceType>
    <b:Guid>{ED7D256A-BA8C-4B7E-9949-E48A878B4802}</b:Guid>
    <b:Author>
      <b:Author>
        <b:NameList>
          <b:Person>
            <b:Last>Institute</b:Last>
            <b:First>National</b:First>
            <b:Middle>Cancer</b:Middle>
          </b:Person>
        </b:NameList>
      </b:Author>
    </b:Author>
    <b:Title>https://www.cancer.gov</b:Title>
    <b:Year>2021</b:Year>
    <b:YearAccessed>2021</b:YearAccessed>
    <b:MonthAccessed>May</b:MonthAccessed>
    <b:DayAccessed>4</b:DayAccessed>
    <b:URL>https://www.cancer.gov/publications/dictionaries/cancer-terms/def/covid-19</b:URL>
    <b:RefOrder>19</b:RefOrder>
  </b:Source>
  <b:Source>
    <b:Tag>NHS212</b:Tag>
    <b:SourceType>InternetSite</b:SourceType>
    <b:Guid>{EDE7AFE2-4BEC-4A21-825C-DCFF3C9BBF70}</b:Guid>
    <b:Author>
      <b:Author>
        <b:NameList>
          <b:Person>
            <b:Last>NHS</b:Last>
          </b:Person>
        </b:NameList>
      </b:Author>
    </b:Author>
    <b:Title>https://www.nhs.uk</b:Title>
    <b:Year>2021</b:Year>
    <b:YearAccessed>2021</b:YearAccessed>
    <b:MonthAccessed>May</b:MonthAccessed>
    <b:DayAccessed>2</b:DayAccessed>
    <b:URL>https://www.nhs.uk/conditions/coronavirus-covid-19/symptoms/main-symptoms/</b:URL>
    <b:RefOrder>20</b:RefOrder>
  </b:Source>
  <b:Source>
    <b:Tag>Cab20</b:Tag>
    <b:SourceType>InternetSite</b:SourceType>
    <b:Guid>{8FE9474B-8D85-4C29-89F2-DD49773229EF}</b:Guid>
    <b:Author>
      <b:Author>
        <b:NameList>
          <b:Person>
            <b:Last>Office</b:Last>
            <b:First>Cabinet</b:First>
          </b:Person>
        </b:NameList>
      </b:Author>
    </b:Author>
    <b:Title>https://www.gov.uk</b:Title>
    <b:Year>2020</b:Year>
    <b:YearAccessed>2021</b:YearAccessed>
    <b:MonthAccessed>May</b:MonthAccessed>
    <b:DayAccessed>4</b:DayAccessed>
    <b:URL>https://www.gov.uk/government/publications/our-plan-to-rebuild-the-uk-governments-covid-19-recovery-strategy/our-plan-to-rebuild-the-uk-governments-covid-19-recovery-strategy</b:URL>
    <b:RefOrder>32</b:RefOrder>
  </b:Source>
  <b:Source>
    <b:Tag>Ala201</b:Tag>
    <b:SourceType>JournalArticle</b:SourceType>
    <b:Guid>{4E42A29E-EC78-4C44-807E-699E5205ED48}</b:Guid>
    <b:Title>A Comparative Study on the Strategies Adopted by the United Kingdom, India, China, Italy, and Saudi Arabia to Contain the Spread of the COVID-19 Pandemic</b:Title>
    <b:Year>2020</b:Year>
    <b:JournalName>Journal of healthcare leadership</b:JournalName>
    <b:Pages>117-131</b:Pages>
    <b:Volume>12</b:Volume>
    <b:Issue>1</b:Issue>
    <b:Author>
      <b:Author>
        <b:NameList>
          <b:Person>
            <b:Last>Alanezi</b:Last>
            <b:First>F</b:First>
          </b:Person>
          <b:Person>
            <b:Last>Aljahdali</b:Last>
            <b:First>A</b:First>
          </b:Person>
          <b:Person>
            <b:Last>Alyousef</b:Last>
            <b:First>S</b:First>
          </b:Person>
        </b:NameList>
      </b:Author>
    </b:Author>
    <b:RefOrder>33</b:RefOrder>
  </b:Source>
  <b:Source>
    <b:Tag>Zha20</b:Tag>
    <b:SourceType>JournalArticle</b:SourceType>
    <b:Guid>{72E53D2D-C05F-4339-90C9-2F0AAE8027AE}</b:Guid>
    <b:Title>Comparison between two types of control strategies for the coronavirus</b:Title>
    <b:JournalName>Te Journal of Infections in Developing Countries</b:JournalName>
    <b:Year>2020</b:Year>
    <b:Pages>696-698</b:Pages>
    <b:Volume>14</b:Volume>
    <b:Issue>7</b:Issue>
    <b:Author>
      <b:Author>
        <b:NameList>
          <b:Person>
            <b:Last>Zhang</b:Last>
            <b:First>Xiaoyan </b:First>
          </b:Person>
          <b:Person>
            <b:Last>Wang</b:Last>
            <b:First>Yuxuan </b:First>
          </b:Person>
        </b:NameList>
      </b:Author>
    </b:Author>
    <b:RefOrder>51</b:RefOrder>
  </b:Source>
  <b:Source>
    <b:Tag>BBC20</b:Tag>
    <b:SourceType>InternetSite</b:SourceType>
    <b:Guid>{459A51CF-AA31-44DD-A646-9DBE227F983D}</b:Guid>
    <b:Title>https://www.bbc.co.uk</b:Title>
    <b:Year>2020</b:Year>
    <b:Author>
      <b:Author>
        <b:NameList>
          <b:Person>
            <b:Last>BBC</b:Last>
          </b:Person>
        </b:NameList>
      </b:Author>
    </b:Author>
    <b:YearAccessed>2021</b:YearAccessed>
    <b:MonthAccessed>May</b:MonthAccessed>
    <b:DayAccessed>5</b:DayAccessed>
    <b:URL>https://www.bbc.co.uk/news/live/uk-england-52004782</b:URL>
    <b:RefOrder>34</b:RefOrder>
  </b:Source>
  <b:Source>
    <b:Tag>Rob20</b:Tag>
    <b:SourceType>InternetSite</b:SourceType>
    <b:Guid>{F041E10B-20BB-460C-8E30-3791AF1B1CAB}</b:Guid>
    <b:Author>
      <b:Author>
        <b:NameList>
          <b:Person>
            <b:Last>Baird</b:Last>
            <b:First>Robert</b:First>
            <b:Middle>P.</b:Middle>
          </b:Person>
        </b:NameList>
      </b:Author>
    </b:Author>
    <b:Title>https://www.newyorker.com</b:Title>
    <b:Year>2020</b:Year>
    <b:YearAccessed>2021</b:YearAccessed>
    <b:MonthAccessed>May</b:MonthAccessed>
    <b:DayAccessed>6</b:DayAccessed>
    <b:URL>https://www.newyorker.com/news/news-desk/what-it-means-to-contain-and-mitigate-the-coronavirus</b:URL>
    <b:RefOrder>52</b:RefOrder>
  </b:Source>
  <b:Source>
    <b:Tag>MFe20</b:Tag>
    <b:SourceType>Report</b:SourceType>
    <b:Guid>{76B8D325-E6DA-4E9C-AC3C-D732679DEAB6}</b:Guid>
    <b:Title>Report 9: Impact of non-pharmaceutical  interventions (NPIs) to reduce COVID-19 mortality and healthcare demand</b:Title>
    <b:Year>2020</b:Year>
    <b:Publisher>Imperial College</b:Publisher>
    <b:City>London</b:City>
    <b:Author>
      <b:Author>
        <b:NameList>
          <b:Person>
            <b:Last>Laydon</b:Last>
            <b:First>Daniel</b:First>
          </b:Person>
          <b:Person>
            <b:Last>Nedjati-Gilani</b:Last>
            <b:First>Gemma</b:First>
          </b:Person>
          <b:Person>
            <b:Last>Neil</b:Last>
            <b:First>Ferguson</b:First>
          </b:Person>
        </b:NameList>
      </b:Author>
    </b:Author>
    <b:RefOrder>54</b:RefOrder>
  </b:Source>
  <b:Source>
    <b:Tag>Sha20</b:Tag>
    <b:SourceType>InternetSite</b:SourceType>
    <b:Guid>{1EBAFA10-F055-4F8C-9B23-BB325ADE6587}</b:Guid>
    <b:Title>https://www.independent.co.uk</b:Title>
    <b:Year>2020</b:Year>
    <b:Author>
      <b:Author>
        <b:NameList>
          <b:Person>
            <b:Last>Lintern</b:Last>
            <b:First>Shaun</b:First>
          </b:Person>
        </b:NameList>
      </b:Author>
    </b:Author>
    <b:YearAccessed>2021</b:YearAccessed>
    <b:MonthAccessed>May</b:MonthAccessed>
    <b:DayAccessed>6</b:DayAccessed>
    <b:URL>https://www.independent.co.uk/news/health/coronavirus-herd-immunity-uk-nhs-outbreak-pandemic-government-a9399101.html</b:URL>
    <b:RefOrder>29</b:RefOrder>
  </b:Source>
  <b:Source>
    <b:Tag>BBC201</b:Tag>
    <b:SourceType>InternetSite</b:SourceType>
    <b:Guid>{8FA9CF3E-1F07-412C-89F7-291E666F17AC}</b:Guid>
    <b:Author>
      <b:Author>
        <b:NameList>
          <b:Person>
            <b:Last>BBC</b:Last>
          </b:Person>
        </b:NameList>
      </b:Author>
    </b:Author>
    <b:Title>https://www.bbc.co.uk</b:Title>
    <b:Year>2020</b:Year>
    <b:YearAccessed>2021</b:YearAccessed>
    <b:MonthAccessed>May</b:MonthAccessed>
    <b:DayAccessed>6</b:DayAccessed>
    <b:URL>https://www.bbc.co.uk/news/av/uk-scotland-51897773</b:URL>
    <b:RefOrder>30</b:RefOrder>
  </b:Source>
  <b:Source>
    <b:Tag>The20</b:Tag>
    <b:SourceType>InternetSite</b:SourceType>
    <b:Guid>{6AE67747-1726-451A-AC3A-07374288B94D}</b:Guid>
    <b:Author>
      <b:Author>
        <b:NameList>
          <b:Person>
            <b:Last>Guardian</b:Last>
            <b:First>The</b:First>
          </b:Person>
        </b:NameList>
      </b:Author>
    </b:Author>
    <b:Title>https://www.theguardian.com</b:Title>
    <b:Year>2020</b:Year>
    <b:YearAccessed>2021</b:YearAccessed>
    <b:MonthAccessed>May</b:MonthAccessed>
    <b:DayAccessed>6</b:DayAccessed>
    <b:URL>https://www.theguardian.com/world/2020/mar/16/new-data-new-policy-why-uks-coronavirus-strategy-has-changed</b:URL>
    <b:RefOrder>31</b:RefOrder>
  </b:Source>
  <b:Source>
    <b:Tag>The201</b:Tag>
    <b:SourceType>InternetSite</b:SourceType>
    <b:Guid>{AFD10729-326E-477D-A733-585A37A9FE4E}</b:Guid>
    <b:Author>
      <b:Author>
        <b:NameList>
          <b:Person>
            <b:Last>Guardian</b:Last>
            <b:First>The</b:First>
          </b:Person>
        </b:NameList>
      </b:Author>
    </b:Author>
    <b:Title>https://www.theguardian.com</b:Title>
    <b:Year>2020</b:Year>
    <b:YearAccessed>2021</b:YearAccessed>
    <b:MonthAccessed>May</b:MonthAccessed>
    <b:DayAccessed>7</b:DayAccessed>
    <b:URL>https://www.theguardian.com/world/2020/mar/16/new-data-new-policy-why-uks-coronavirus-strategy-has-changed</b:URL>
    <b:RefOrder>35</b:RefOrder>
  </b:Source>
  <b:Source>
    <b:Tag>The202</b:Tag>
    <b:SourceType>InternetSite</b:SourceType>
    <b:Guid>{FAA00B8E-9F1F-495F-AC0B-2C6CD6AF495E}</b:Guid>
    <b:Author>
      <b:Author>
        <b:NameList>
          <b:Person>
            <b:Last>Guardian</b:Last>
            <b:First>The</b:First>
          </b:Person>
        </b:NameList>
      </b:Author>
    </b:Author>
    <b:Title>https://www.theguardian.com</b:Title>
    <b:Year>2020</b:Year>
    <b:YearAccessed>2021</b:YearAccessed>
    <b:MonthAccessed>May</b:MonthAccessed>
    <b:DayAccessed>6</b:DayAccessed>
    <b:URL>https://www.theguardian.com/politics/live/2020/jun/01/uk-coronavirus-live-england-schools-reopen-lockdown-eases-covid-19-latest-updates</b:URL>
    <b:RefOrder>36</b:RefOrder>
  </b:Source>
  <b:Source>
    <b:Tag>Law21</b:Tag>
    <b:SourceType>JournalArticle</b:SourceType>
    <b:Guid>{8E0D81B1-4216-4B51-8E03-42A38937E80D}</b:Guid>
    <b:Title>Strategy for a Pandemic: The UK and COVID-19</b:Title>
    <b:Year>2021</b:Year>
    <b:Author>
      <b:Author>
        <b:NameList>
          <b:Person>
            <b:Last>Freedman</b:Last>
            <b:First>Lawrence</b:First>
          </b:Person>
        </b:NameList>
      </b:Author>
    </b:Author>
    <b:JournalName>2020</b:JournalName>
    <b:Pages>25-76</b:Pages>
    <b:Volume>62</b:Volume>
    <b:Issue>3</b:Issue>
    <b:RefOrder>53</b:RefOrder>
  </b:Source>
  <b:Source>
    <b:Tag>BBC202</b:Tag>
    <b:SourceType>InternetSite</b:SourceType>
    <b:Guid>{555BF7BD-205C-4EE6-8393-2216F5E37911}</b:Guid>
    <b:Title>https://www.bbc.co.uk</b:Title>
    <b:Year>2020</b:Year>
    <b:Author>
      <b:Author>
        <b:NameList>
          <b:Person>
            <b:Last>BBC</b:Last>
          </b:Person>
        </b:NameList>
      </b:Author>
    </b:Author>
    <b:YearAccessed>2021</b:YearAccessed>
    <b:MonthAccessed>May</b:MonthAccessed>
    <b:DayAccessed>7</b:DayAccessed>
    <b:URL>https://www.bbc.co.uk/news/uk-51506729</b:URL>
    <b:RefOrder>37</b:RefOrder>
  </b:Source>
  <b:Source>
    <b:Tag>The203</b:Tag>
    <b:SourceType>InternetSite</b:SourceType>
    <b:Guid>{CA03AE67-5793-4805-A795-499BA4D98CE1}</b:Guid>
    <b:Author>
      <b:Author>
        <b:NameList>
          <b:Person>
            <b:Last>Guardian</b:Last>
            <b:First>The</b:First>
          </b:Person>
        </b:NameList>
      </b:Author>
    </b:Author>
    <b:Title>https://www.theguardian.com</b:Title>
    <b:Year>2020</b:Year>
    <b:YearAccessed>2021</b:YearAccessed>
    <b:MonthAccessed>May</b:MonthAccessed>
    <b:DayAccessed>7</b:DayAccessed>
    <b:URL>https://www.theguardian.com/world/2020/sep/08/coronavirus-gatherings-of-more-than-six-to-be-banned-in-england</b:URL>
    <b:RefOrder>38</b:RefOrder>
  </b:Source>
  <b:Source>
    <b:Tag>Cab201</b:Tag>
    <b:SourceType>InternetSite</b:SourceType>
    <b:Guid>{A3C84AA9-2F6A-4A78-AF79-B74D4F5126A7}</b:Guid>
    <b:Author>
      <b:Author>
        <b:NameList>
          <b:Person>
            <b:Last>Office</b:Last>
            <b:First>Cabinet</b:First>
          </b:Person>
        </b:NameList>
      </b:Author>
    </b:Author>
    <b:Title>https://www.gov.uk</b:Title>
    <b:Year>2020</b:Year>
    <b:YearAccessed>2021</b:YearAccessed>
    <b:MonthAccessed>May</b:MonthAccessed>
    <b:DayAccessed>7</b:DayAccessed>
    <b:URL>https://www.gov.uk/government/publications/our-plan-to-rebuild-the-uk-governments-covid-19-recovery-strategy/our-plan-to-rebuild-the-uk-governments-covid-19-recovery-strategy#our-approach-a-phased-recovery</b:URL>
    <b:RefOrder>55</b:RefOrder>
  </b:Source>
  <b:Source>
    <b:Tag>BBC203</b:Tag>
    <b:SourceType>InternetSite</b:SourceType>
    <b:Guid>{E0B5E420-0971-4A71-8CBC-EF4555596371}</b:Guid>
    <b:Author>
      <b:Author>
        <b:NameList>
          <b:Person>
            <b:Last>BBC</b:Last>
          </b:Person>
        </b:NameList>
      </b:Author>
    </b:Author>
    <b:Title>https://www.bbc.co.uk</b:Title>
    <b:Year>2020</b:Year>
    <b:YearAccessed>2021</b:YearAccessed>
    <b:MonthAccessed>May</b:MonthAccessed>
    <b:DayAccessed>7</b:DayAccessed>
    <b:URL>https://www.bbc.co.uk/news/uk-54763956</b:URL>
    <b:RefOrder>75</b:RefOrder>
  </b:Source>
  <b:Source>
    <b:Tag>Gre20</b:Tag>
    <b:SourceType>InternetSite</b:SourceType>
    <b:Guid>{EF1D0B74-21FF-4D68-9ABB-8BC3E141DA4C}</b:Guid>
    <b:Author>
      <b:Author>
        <b:NameList>
          <b:Person>
            <b:Last>Heffer</b:Last>
            <b:First>Greg</b:First>
          </b:Person>
        </b:NameList>
      </b:Author>
    </b:Author>
    <b:Title>https://news.sky.com</b:Title>
    <b:Year>2020</b:Year>
    <b:YearAccessed>2021</b:YearAccessed>
    <b:MonthAccessed>May</b:MonthAccessed>
    <b:DayAccessed>7</b:DayAccessed>
    <b:URL>https://news.sky.com/story/covid-19-tier-4-lockdown-announced-for-london-and-most-of-south-east-with-christmas-bubbles-cancelled-for-millions-12167367</b:URL>
    <b:RefOrder>76</b:RefOrder>
  </b:Source>
  <b:Source>
    <b:Tag>BBC204</b:Tag>
    <b:SourceType>InternetSite</b:SourceType>
    <b:Guid>{5084341A-73DD-4214-8322-25E3B3FCD705}</b:Guid>
    <b:Author>
      <b:Author>
        <b:NameList>
          <b:Person>
            <b:Last>BBC</b:Last>
          </b:Person>
        </b:NameList>
      </b:Author>
    </b:Author>
    <b:Title>https://www.bbc.co.uk</b:Title>
    <b:Year>2020</b:Year>
    <b:YearAccessed>2021</b:YearAccessed>
    <b:MonthAccessed>May</b:MonthAccessed>
    <b:DayAccessed>7</b:DayAccessed>
    <b:URL>https://www.bbc.co.uk/news/uk-55227325</b:URL>
    <b:RefOrder>43</b:RefOrder>
  </b:Source>
  <b:Source>
    <b:Tag>BBC21</b:Tag>
    <b:SourceType>InternetSite</b:SourceType>
    <b:Guid>{4A0F1686-EE9D-4698-863A-B9360AF15B33}</b:Guid>
    <b:Author>
      <b:Author>
        <b:NameList>
          <b:Person>
            <b:Last>BBC</b:Last>
          </b:Person>
        </b:NameList>
      </b:Author>
    </b:Author>
    <b:Title>https://www.bbc.co.uk</b:Title>
    <b:Year>2021</b:Year>
    <b:YearAccessed>2021</b:YearAccessed>
    <b:MonthAccessed>May</b:MonthAccessed>
    <b:DayAccessed>7</b:DayAccessed>
    <b:URL>https://www.bbc.co.uk/news/uk-55953848</b:URL>
    <b:RefOrder>44</b:RefOrder>
  </b:Source>
  <b:Source>
    <b:Tag>Mai20</b:Tag>
    <b:SourceType>JournalArticle</b:SourceType>
    <b:Guid>{2CC36A60-44AF-4412-8013-BA33A74EFFF1}</b:Guid>
    <b:Title>Effective containment explains subexponential growth in recent confirmed COVID-19 cases in China</b:Title>
    <b:Year>2020</b:Year>
    <b:JournalName>Science</b:JournalName>
    <b:Pages>742-746</b:Pages>
    <b:Volume>368</b:Volume>
    <b:Issue>6492</b:Issue>
    <b:Author>
      <b:Author>
        <b:NameList>
          <b:Person>
            <b:Last>Maier</b:Last>
            <b:Middle>F</b:Middle>
            <b:First>Benjamin </b:First>
          </b:Person>
          <b:Person>
            <b:Last>Brockmann</b:Last>
            <b:First>Dirk </b:First>
          </b:Person>
        </b:NameList>
      </b:Author>
    </b:Author>
    <b:RefOrder>27</b:RefOrder>
  </b:Source>
  <b:Source>
    <b:Tag>The204</b:Tag>
    <b:SourceType>JournalArticle</b:SourceType>
    <b:Guid>{D7865673-DB1C-4785-B10A-D0D937268B80}</b:Guid>
    <b:Author>
      <b:Author>
        <b:NameList>
          <b:Person>
            <b:Last>Lancet</b:Last>
            <b:First>The</b:First>
          </b:Person>
        </b:NameList>
      </b:Author>
    </b:Author>
    <b:Title>Sustaining containment of COVID-19 in China</b:Title>
    <b:JournalName>The Lancet</b:JournalName>
    <b:Year>2020</b:Year>
    <b:Pages>1305</b:Pages>
    <b:Volume>395</b:Volume>
    <b:Issue>1</b:Issue>
    <b:RefOrder>73</b:RefOrder>
  </b:Source>
  <b:Source>
    <b:Tag>Sko20</b:Tag>
    <b:SourceType>Report</b:SourceType>
    <b:Guid>{1EE34F7E-7D30-4DD2-8C68-12DB03CA5507}</b:Guid>
    <b:Title>How Drones Can Help Fight the Coronavirus</b:Title>
    <b:Year>2020</b:Year>
    <b:Publisher>MERCATUS CENTER AT GEORGE MASON UNIVERSITY</b:Publisher>
    <b:City>Arlington</b:City>
    <b:Author>
      <b:Author>
        <b:NameList>
          <b:Person>
            <b:Last>Skorup</b:Last>
            <b:First>Brent </b:First>
          </b:Person>
          <b:Person>
            <b:Last>Haaland</b:Last>
            <b:First>Connor</b:First>
          </b:Person>
        </b:NameList>
      </b:Author>
    </b:Author>
    <b:RefOrder>23</b:RefOrder>
  </b:Source>
  <b:Source>
    <b:Tag>Kha20</b:Tag>
    <b:SourceType>JournalArticle</b:SourceType>
    <b:Guid>{88873D9A-898E-4F2C-B832-D0863224841C}</b:Guid>
    <b:Title>Robotics Utilization for Healthcare Digitization in Global COVID-19 Management</b:Title>
    <b:Year>2020</b:Year>
    <b:JournalName>International journal of environmental research and public health</b:JournalName>
    <b:Pages>3819</b:Pages>
    <b:Volume>17</b:Volume>
    <b:Issue>11</b:Issue>
    <b:Author>
      <b:Author>
        <b:NameList>
          <b:Person>
            <b:Last>Khan</b:Last>
            <b:First>Z H</b:First>
          </b:Person>
          <b:Person>
            <b:Last>Siddique</b:Last>
            <b:First>A</b:First>
          </b:Person>
          <b:Person>
            <b:Last>Lee</b:Last>
            <b:Middle>W</b:Middle>
            <b:First>C</b:First>
          </b:Person>
        </b:NameList>
      </b:Author>
    </b:Author>
    <b:RefOrder>24</b:RefOrder>
  </b:Source>
  <b:Source>
    <b:Tag>Lóp20</b:Tag>
    <b:SourceType>JournalArticle</b:SourceType>
    <b:Guid>{6AB5374F-E1BC-4F35-86BE-F37971F0FF81}</b:Guid>
    <b:Title>Functional foods and the immune system: a review</b:Title>
    <b:JournalName>European Journal of Clinical Nutrition</b:JournalName>
    <b:Year>2020</b:Year>
    <b:Pages>29-33</b:Pages>
    <b:Volume>56</b:Volume>
    <b:Issue>3</b:Issue>
    <b:Author>
      <b:Author>
        <b:NameList>
          <b:Person>
            <b:Last>López-Varela</b:Last>
            <b:First>S</b:First>
          </b:Person>
          <b:Person>
            <b:Last>González-Gross</b:Last>
            <b:First>M </b:First>
          </b:Person>
          <b:Person>
            <b:Last>Marcos</b:Last>
            <b:First>A</b:First>
          </b:Person>
        </b:NameList>
      </b:Author>
    </b:Author>
    <b:RefOrder>25</b:RefOrder>
  </b:Source>
  <b:Source>
    <b:Tag>Pet20</b:Tag>
    <b:SourceType>InternetSite</b:SourceType>
    <b:Guid>{82DEEB8A-F11D-42A8-9F36-22BB518F8A13}</b:Guid>
    <b:Title>https://www.diamandis.com</b:Title>
    <b:Year>2020</b:Year>
    <b:Author>
      <b:Author>
        <b:NameList>
          <b:Person>
            <b:Last>Diamandis</b:Last>
            <b:First>Peter</b:First>
            <b:Middle>H.</b:Middle>
          </b:Person>
        </b:NameList>
      </b:Author>
    </b:Author>
    <b:YearAccessed>2021</b:YearAccessed>
    <b:MonthAccessed>May</b:MonthAccessed>
    <b:DayAccessed>7</b:DayAccessed>
    <b:URL>https://www.diamandis.com/blog/covid-19-learning-from-china-high-tech-strategies</b:URL>
    <b:RefOrder>28</b:RefOrder>
  </b:Source>
  <b:Source>
    <b:Tag>Sta21</b:Tag>
    <b:SourceType>InternetSite</b:SourceType>
    <b:Guid>{514A0A2C-3376-4D14-BD40-F0A4B47CD865}</b:Guid>
    <b:Author>
      <b:Author>
        <b:NameList>
          <b:Person>
            <b:Last>Statista</b:Last>
          </b:Person>
        </b:NameList>
      </b:Author>
    </b:Author>
    <b:Title>https://www.statista.com</b:Title>
    <b:Year>2021</b:Year>
    <b:YearAccessed>2021</b:YearAccessed>
    <b:MonthAccessed>May</b:MonthAccessed>
    <b:DayAccessed>7</b:DayAccessed>
    <b:URL>https://www.statista.com/statistics/1196142/china-coronavirus-covid-19-vaccination-doses/</b:URL>
    <b:RefOrder>41</b:RefOrder>
  </b:Source>
  <b:Source>
    <b:Tag>Wan201</b:Tag>
    <b:SourceType>JournalArticle</b:SourceType>
    <b:Guid>{A91C0B64-566F-4463-AA81-C01116292504}</b:Guid>
    <b:Title>Reduction of secondary transmission of SARS-CoV-2 in households by face mask use, disinfection and social distancing: a cohort study in Beijing, China</b:Title>
    <b:Year>2020</b:Year>
    <b:JournalName>BMJ Global Health</b:JournalName>
    <b:Pages>1-9</b:Pages>
    <b:Volume>5</b:Volume>
    <b:Issue>5</b:Issue>
    <b:Author>
      <b:Author>
        <b:NameList>
          <b:Person>
            <b:Last>Wang </b:Last>
            <b:First>Yu </b:First>
          </b:Person>
          <b:Person>
            <b:Last>Tian</b:Last>
            <b:First>Huaiyu </b:First>
          </b:Person>
          <b:Person>
            <b:Last>Zhang </b:Last>
            <b:First>Li </b:First>
          </b:Person>
        </b:NameList>
      </b:Author>
    </b:Author>
    <b:RefOrder>48</b:RefOrder>
  </b:Source>
  <b:Source>
    <b:Tag>NHS213</b:Tag>
    <b:SourceType>InternetSite</b:SourceType>
    <b:Guid>{F2D7D60A-E5A0-4CA4-AF71-B783D8EC871D}</b:Guid>
    <b:Title>https://www.nhs.uk</b:Title>
    <b:Year>2021</b:Year>
    <b:Author>
      <b:Author>
        <b:NameList>
          <b:Person>
            <b:Last>NHS</b:Last>
          </b:Person>
        </b:NameList>
      </b:Author>
    </b:Author>
    <b:YearAccessed>2021</b:YearAccessed>
    <b:MonthAccessed>May</b:MonthAccessed>
    <b:DayAccessed>7</b:DayAccessed>
    <b:URL>https://www.nhs.uk/conditions/coronavirus-covid-19/social-distancing/what-you-need-to-do/</b:URL>
    <b:RefOrder>46</b:RefOrder>
  </b:Source>
  <b:Source>
    <b:Tag>Sta211</b:Tag>
    <b:SourceType>InternetSite</b:SourceType>
    <b:Guid>{01BFBDD7-576A-4CD9-AAC1-E08F087A8D45}</b:Guid>
    <b:Author>
      <b:Author>
        <b:NameList>
          <b:Person>
            <b:Last>Statista</b:Last>
          </b:Person>
        </b:NameList>
      </b:Author>
    </b:Author>
    <b:Title>https://www.statista.com</b:Title>
    <b:Year>2021</b:Year>
    <b:YearAccessed>2021</b:YearAccessed>
    <b:MonthAccessed>May</b:MonthAccessed>
    <b:DayAccessed>8</b:DayAccessed>
    <b:URL>https://www.statista.com/statistics/1028731/covid19-tests-select-countries-worldwide/</b:URL>
    <b:RefOrder>21</b:RefOrder>
  </b:Source>
  <b:Source>
    <b:Tag>Sta212</b:Tag>
    <b:SourceType>InternetSite</b:SourceType>
    <b:Guid>{6196C5FE-B57C-4214-A66F-B72171AD195C}</b:Guid>
    <b:Author>
      <b:Author>
        <b:NameList>
          <b:Person>
            <b:Last>Statista</b:Last>
          </b:Person>
        </b:NameList>
      </b:Author>
    </b:Author>
    <b:Title>https://www.statista.com</b:Title>
    <b:Year>2021</b:Year>
    <b:YearAccessed>2021</b:YearAccessed>
    <b:MonthAccessed>May</b:MonthAccessed>
    <b:DayAccessed>8</b:DayAccessed>
    <b:URL>https://www.statista.com/statistics/1104645/covid19-testing-rate-select-countries-worldwide/</b:URL>
    <b:RefOrder>22</b:RefOrder>
  </b:Source>
  <b:Source>
    <b:Tag>The211</b:Tag>
    <b:SourceType>InternetSite</b:SourceType>
    <b:Guid>{D0B7D689-601C-4963-861E-5CF9B6933DEA}</b:Guid>
    <b:Author>
      <b:Author>
        <b:NameList>
          <b:Person>
            <b:Last>Foundation</b:Last>
            <b:First>The</b:First>
            <b:Middle>Health</b:Middle>
          </b:Person>
        </b:NameList>
      </b:Author>
    </b:Author>
    <b:Title>https://www.health.org.uk</b:Title>
    <b:Year>2021</b:Year>
    <b:YearAccessed>2021</b:YearAccessed>
    <b:MonthAccessed>May</b:MonthAccessed>
    <b:DayAccessed>8</b:DayAccessed>
    <b:URL>https://www.health.org.uk/news-and-comment/charts-and-infographics/nhs-test-and-trace-performance-tracker</b:URL>
    <b:RefOrder>26</b:RefOrder>
  </b:Source>
  <b:Source>
    <b:Tag>Our21</b:Tag>
    <b:SourceType>InternetSite</b:SourceType>
    <b:Guid>{A43F0F41-BBB2-409E-966D-B1A2DCC81001}</b:Guid>
    <b:Author>
      <b:Author>
        <b:NameList>
          <b:Person>
            <b:Last>Data</b:Last>
            <b:First>Our</b:First>
            <b:Middle>World in</b:Middle>
          </b:Person>
        </b:NameList>
      </b:Author>
    </b:Author>
    <b:Title>https://ourworldindata.org/covid-vaccinations?country=CHN</b:Title>
    <b:Year>2021</b:Year>
    <b:YearAccessed>2021</b:YearAccessed>
    <b:MonthAccessed>May</b:MonthAccessed>
    <b:DayAccessed>9</b:DayAccessed>
    <b:URL>https://ourworldindata.org/covid-vaccinations?country=CHN</b:URL>
    <b:RefOrder>42</b:RefOrder>
  </b:Source>
  <b:Source>
    <b:Tag>Ins211</b:Tag>
    <b:SourceType>InternetSite</b:SourceType>
    <b:Guid>{A40DE73E-C9D2-4F89-BA8D-621D3FD5C6F4}</b:Guid>
    <b:Author>
      <b:Author>
        <b:NameList>
          <b:Person>
            <b:Last>Analysis</b:Last>
            <b:First>Institute</b:First>
            <b:Middle>of Government</b:Middle>
          </b:Person>
        </b:NameList>
      </b:Author>
    </b:Author>
    <b:Title>https://www.instituteforgovernment.org.uk</b:Title>
    <b:Year>2021</b:Year>
    <b:YearAccessed>2021</b:YearAccessed>
    <b:MonthAccessed>May</b:MonthAccessed>
    <b:DayAccessed>9</b:DayAccessed>
    <b:URL>https://www.instituteforgovernment.org.uk/sites/default/files/timeline-lockdown-web.pdf</b:URL>
    <b:RefOrder>40</b:RefOrder>
  </b:Source>
  <b:Source>
    <b:Tag>Our211</b:Tag>
    <b:SourceType>InternetSite</b:SourceType>
    <b:Guid>{7515EB7A-5409-4596-81A5-BFD25A3691E4}</b:Guid>
    <b:Author>
      <b:Author>
        <b:NameList>
          <b:Person>
            <b:Last>Data</b:Last>
            <b:First>Our</b:First>
            <b:Middle>World in</b:Middle>
          </b:Person>
        </b:NameList>
      </b:Author>
    </b:Author>
    <b:Title>https://ourworldindata.org</b:Title>
    <b:Year>2021</b:Year>
    <b:YearAccessed>2021</b:YearAccessed>
    <b:MonthAccessed>May</b:MonthAccessed>
    <b:DayAccessed>10</b:DayAccessed>
    <b:URL>https://ourworldindata.org/covid-vaccinations?country=GBR</b:URL>
    <b:RefOrder>45</b:RefOrder>
  </b:Source>
  <b:Source>
    <b:Tag>WHO214</b:Tag>
    <b:SourceType>InternetSite</b:SourceType>
    <b:Guid>{02521A3E-DBA3-4ED8-A731-A84C8C7D47EE}</b:Guid>
    <b:Title>https://www.who.int</b:Title>
    <b:Year>2021</b:Year>
    <b:YearAccessed>2021</b:YearAccessed>
    <b:MonthAccessed>May</b:MonthAccessed>
    <b:DayAccessed>10</b:DayAccessed>
    <b:URL>https://www.who.int/emergencies/diseases/novel-coronavirus-2019/advice-for-public</b:URL>
    <b:Author>
      <b:Author>
        <b:NameList>
          <b:Person>
            <b:Last>WHO</b:Last>
          </b:Person>
        </b:NameList>
      </b:Author>
    </b:Author>
    <b:RefOrder>47</b:RefOrder>
  </b:Source>
  <b:Source>
    <b:Tag>Dep21</b:Tag>
    <b:SourceType>InternetSite</b:SourceType>
    <b:Guid>{B96854F6-7CCF-4EA3-B8E1-643D61558E74}</b:Guid>
    <b:Author>
      <b:Author>
        <b:NameList>
          <b:Person>
            <b:Last>Care</b:Last>
            <b:First>Department</b:First>
            <b:Middle>of Health and Social</b:Middle>
          </b:Person>
        </b:NameList>
      </b:Author>
    </b:Author>
    <b:Title>https://www.gov.uk</b:Title>
    <b:Year>2021</b:Year>
    <b:YearAccessed>2021</b:YearAccessed>
    <b:MonthAccessed>May</b:MonthAccessed>
    <b:DayAccessed>10</b:DayAccessed>
    <b:URL>https://www.gov.uk/government/publications/face-coverings-when-to-wear-one-and-how-to-make-your-own/face-coverings-when-to-wear-one-and-how-to-make-your-own#:~:text=The%20police%20can%20take%20measures,value%20of%20%C2%A36400.</b:URL>
    <b:RefOrder>49</b:RefOrder>
  </b:Source>
  <b:Source>
    <b:Tag>BBC205</b:Tag>
    <b:SourceType>InternetSite</b:SourceType>
    <b:Guid>{0B61E8F5-37B6-4D6C-B185-BBD1CEC8086A}</b:Guid>
    <b:Author>
      <b:Author>
        <b:NameList>
          <b:Person>
            <b:Last>BBC</b:Last>
          </b:Person>
        </b:NameList>
      </b:Author>
    </b:Author>
    <b:Title>https://www.bbc.co.uk</b:Title>
    <b:Year>2020</b:Year>
    <b:YearAccessed>2021</b:YearAccessed>
    <b:MonthAccessed>May</b:MonthAccessed>
    <b:DayAccessed>10</b:DayAccessed>
    <b:URL>https://www.bbc.co.uk/news/uk-54763956</b:URL>
    <b:RefOrder>39</b:RefOrder>
  </b:Source>
  <b:Source>
    <b:Tag>WHO215</b:Tag>
    <b:SourceType>InternetSite</b:SourceType>
    <b:Guid>{025A0D7F-FBF0-4BAF-8423-7DAF9EE539B5}</b:Guid>
    <b:Author>
      <b:Author>
        <b:NameList>
          <b:Person>
            <b:Last>WHO</b:Last>
          </b:Person>
        </b:NameList>
      </b:Author>
    </b:Author>
    <b:Title>https://www.who.int</b:Title>
    <b:Year>2021</b:Year>
    <b:YearAccessed>2021</b:YearAccessed>
    <b:MonthAccessed>May</b:MonthAccessed>
    <b:DayAccessed>10</b:DayAccessed>
    <b:URL>https://www.who.int/health-topics/health-systems-governance</b:URL>
    <b:RefOrder>50</b:RefOrder>
  </b:Source>
  <b:Source>
    <b:Tag>PHE21</b:Tag>
    <b:SourceType>InternetSite</b:SourceType>
    <b:Guid>{5D02B680-A11C-4F15-9AA5-C5435A0406FA}</b:Guid>
    <b:Author>
      <b:Author>
        <b:NameList>
          <b:Person>
            <b:Last>PHE</b:Last>
          </b:Person>
        </b:NameList>
      </b:Author>
    </b:Author>
    <b:Title>https://www.gov.uk</b:Title>
    <b:Year>2021</b:Year>
    <b:YearAccessed>2021</b:YearAccessed>
    <b:MonthAccessed>May</b:MonthAccessed>
    <b:DayAccessed>9</b:DayAccessed>
    <b:URL>https://www.gov.uk/government/organisations/public-health-england/about</b:URL>
    <b:RefOrder>77</b:RefOrder>
  </b:Source>
  <b:Source>
    <b:Tag>Par19</b:Tag>
    <b:SourceType>InternetSite</b:SourceType>
    <b:Guid>{46A3B037-51A6-47EB-ADED-71BA2B5E1739}</b:Guid>
    <b:Author>
      <b:Author>
        <b:NameList>
          <b:Person>
            <b:Last>UK</b:Last>
            <b:First>Parliament</b:First>
          </b:Person>
        </b:NameList>
      </b:Author>
    </b:Author>
    <b:Title>https://publications.parliament.uk</b:Title>
    <b:Year>2019</b:Year>
    <b:YearAccessed>2021</b:YearAccessed>
    <b:MonthAccessed>May</b:MonthAccessed>
    <b:DayAccessed>9</b:DayAccessed>
    <b:URL>https://publications.parliament.uk/pa/cm201919/cmselect/cmniaf/300/30004.htm</b:URL>
    <b:RefOrder>78</b:RefOrder>
  </b:Source>
  <b:Source>
    <b:Tag>PHW21</b:Tag>
    <b:SourceType>InternetSite</b:SourceType>
    <b:Guid>{50BBD903-5E93-4645-BB99-44058A172C66}</b:Guid>
    <b:Author>
      <b:Author>
        <b:NameList>
          <b:Person>
            <b:Last>PHW</b:Last>
          </b:Person>
        </b:NameList>
      </b:Author>
    </b:Author>
    <b:Title>https://phw.nhs.wales</b:Title>
    <b:Year>2021</b:Year>
    <b:YearAccessed>2021</b:YearAccessed>
    <b:MonthAccessed>May</b:MonthAccessed>
    <b:DayAccessed>9</b:DayAccessed>
    <b:URL>https://phw.nhs.wales/</b:URL>
    <b:RefOrder>79</b:RefOrder>
  </b:Source>
  <b:Source>
    <b:Tag>PHS21</b:Tag>
    <b:SourceType>InternetSite</b:SourceType>
    <b:Guid>{3E268BD5-1C41-4C69-8002-B382CC44C3F0}</b:Guid>
    <b:Author>
      <b:Author>
        <b:NameList>
          <b:Person>
            <b:Last>PHS</b:Last>
          </b:Person>
        </b:NameList>
      </b:Author>
    </b:Author>
    <b:Title>https://www.publichealthscotland.scot/</b:Title>
    <b:Year>2021</b:Year>
    <b:YearAccessed>2021</b:YearAccessed>
    <b:MonthAccessed>May</b:MonthAccessed>
    <b:DayAccessed>9</b:DayAccessed>
    <b:URL>https://www.publichealthscotland.scot/</b:URL>
    <b:RefOrder>80</b:RefOrder>
  </b:Source>
  <b:Source>
    <b:Tag>The205</b:Tag>
    <b:SourceType>InternetSite</b:SourceType>
    <b:Guid>{E84EA237-9DEF-4A4C-AA01-0B99388DDF8A}</b:Guid>
    <b:Author>
      <b:Author>
        <b:NameList>
          <b:Person>
            <b:Last>Guardian</b:Last>
            <b:First>The</b:First>
          </b:Person>
        </b:NameList>
      </b:Author>
    </b:Author>
    <b:Title>https://www.theguardian.com</b:Title>
    <b:Year>2020</b:Year>
    <b:YearAccessed>2021</b:YearAccessed>
    <b:MonthAccessed>May</b:MonthAccessed>
    <b:DayAccessed>9</b:DayAccessed>
    <b:URL>https://www.theguardian.com/world/2020/apr/04/recruit-volunteer-army-to-trace-coronavirus-contacts-now-urge-top-scientists</b:URL>
    <b:RefOrder>81</b:RefOrder>
  </b:Source>
  <b:Source>
    <b:Tag>Leg20</b:Tag>
    <b:SourceType>InternetSite</b:SourceType>
    <b:Guid>{84E53BCE-BF52-408F-A30C-EFBF8F8D68DC}</b:Guid>
    <b:Author>
      <b:Author>
        <b:NameList>
          <b:Person>
            <b:Last>Legislations</b:Last>
          </b:Person>
        </b:NameList>
      </b:Author>
    </b:Author>
    <b:Title>https://www.legislation.gov.uk</b:Title>
    <b:Year>2020</b:Year>
    <b:YearAccessed>2021</b:YearAccessed>
    <b:MonthAccessed>May</b:MonthAccessed>
    <b:DayAccessed>9</b:DayAccessed>
    <b:URL>https://www.legislation.gov.uk/uksi/2020/129/contents/made</b:URL>
    <b:RefOrder>61</b:RefOrder>
  </b:Source>
  <b:Source>
    <b:Tag>Gre201</b:Tag>
    <b:SourceType>InternetSite</b:SourceType>
    <b:Guid>{B3C00240-FD61-4A61-A70C-439547D0526E}</b:Guid>
    <b:Author>
      <b:Author>
        <b:NameList>
          <b:Person>
            <b:Last>Heffer</b:Last>
            <b:First>Greg</b:First>
          </b:Person>
        </b:NameList>
      </b:Author>
    </b:Author>
    <b:Title>https://news.sky.com</b:Title>
    <b:Year>2020</b:Year>
    <b:YearAccessed>2021</b:YearAccessed>
    <b:MonthAccessed>May</b:MonthAccessed>
    <b:DayAccessed>9</b:DayAccessed>
    <b:URL>https://news.sky.com/story/coronavirus-emergency-laws-will-give-powers-to-close-airports-and-detain-and-quarantine-people-11959342</b:URL>
    <b:RefOrder>62</b:RefOrder>
  </b:Source>
  <b:Source>
    <b:Tag>Leg201</b:Tag>
    <b:SourceType>InternetSite</b:SourceType>
    <b:Guid>{80D297D6-8CCA-4CC6-91B6-FB57A1738E7E}</b:Guid>
    <b:Author>
      <b:Author>
        <b:NameList>
          <b:Person>
            <b:Last>Legislation</b:Last>
          </b:Person>
        </b:NameList>
      </b:Author>
    </b:Author>
    <b:Title>https://www.legislation.gov.uk</b:Title>
    <b:Year>2020</b:Year>
    <b:YearAccessed>2021</b:YearAccessed>
    <b:MonthAccessed>May</b:MonthAccessed>
    <b:DayAccessed>9</b:DayAccessed>
    <b:URL>https://www.legislation.gov.uk/uksi/2020/327/contents/made</b:URL>
    <b:RefOrder>63</b:RefOrder>
  </b:Source>
  <b:Source>
    <b:Tag>Leg202</b:Tag>
    <b:SourceType>InternetSite</b:SourceType>
    <b:Guid>{F7AC5BE9-1359-4ADF-97DF-196096D0E582}</b:Guid>
    <b:Author>
      <b:Author>
        <b:NameList>
          <b:Person>
            <b:Last>Legislation</b:Last>
          </b:Person>
        </b:NameList>
      </b:Author>
    </b:Author>
    <b:Title>https://www.legislation.gov.uk</b:Title>
    <b:Year>2020</b:Year>
    <b:YearAccessed>2021</b:YearAccessed>
    <b:MonthAccessed>May</b:MonthAccessed>
    <b:DayAccessed>9</b:DayAccessed>
    <b:URL>https://www.legislation.gov.uk/ssi/2020/103/contents/made/data.htm</b:URL>
    <b:RefOrder>64</b:RefOrder>
  </b:Source>
  <b:Source>
    <b:Tag>Leg203</b:Tag>
    <b:SourceType>InternetSite</b:SourceType>
    <b:Guid>{68896B50-306E-4325-8F41-590D7990D75B}</b:Guid>
    <b:Author>
      <b:Author>
        <b:NameList>
          <b:Person>
            <b:Last>Legislation</b:Last>
          </b:Person>
        </b:NameList>
      </b:Author>
    </b:Author>
    <b:Title>https://www.legislation.gov.uk</b:Title>
    <b:Year>2020</b:Year>
    <b:YearAccessed>2021</b:YearAccessed>
    <b:MonthAccessed>May</b:MonthAccessed>
    <b:DayAccessed>9</b:DayAccessed>
    <b:URL>https://www.legislation.gov.uk/wsi/2020/353/contents/made/data.htm</b:URL>
    <b:RefOrder>65</b:RefOrder>
  </b:Source>
  <b:Source>
    <b:Tag>Dep20</b:Tag>
    <b:SourceType>InternetSite</b:SourceType>
    <b:Guid>{7BB58F2F-28AC-485F-BA62-65BC03027DEF}</b:Guid>
    <b:Author>
      <b:Author>
        <b:NameList>
          <b:Person>
            <b:Last>Health</b:Last>
            <b:First>Department</b:First>
            <b:Middle>of</b:Middle>
          </b:Person>
        </b:NameList>
      </b:Author>
    </b:Author>
    <b:Title>https://www.health-ni.gov.uk</b:Title>
    <b:Year>2020</b:Year>
    <b:YearAccessed>2021</b:YearAccessed>
    <b:MonthAccessed>May</b:MonthAccessed>
    <b:DayAccessed>9</b:DayAccessed>
    <b:URL>https://www.health-ni.gov.uk/sites/default/files/publications/health/Coronavirus-Restrictiions-Regs-2020.pdf</b:URL>
    <b:RefOrder>66</b:RefOrder>
  </b:Source>
  <b:Source>
    <b:Tag>Ind20</b:Tag>
    <b:SourceType>InternetSite</b:SourceType>
    <b:Guid>{F8908C6B-8B57-4A02-AA14-6517D067C3B1}</b:Guid>
    <b:Title>https://www.independent.co.uk</b:Title>
    <b:Year>2020</b:Year>
    <b:YearAccessed>2021</b:YearAccessed>
    <b:MonthAccessed>May</b:MonthAccessed>
    <b:DayAccessed>9</b:DayAccessed>
    <b:URL>https://www.independent.co.uk/news/uk/home-news/coronavirus-face-mask-uk-fine-police-public-transport-grant-shapps-tube-bus-train-a9567056.html</b:URL>
    <b:Author>
      <b:Author>
        <b:NameList>
          <b:Person>
            <b:Last>Independent</b:Last>
          </b:Person>
        </b:NameList>
      </b:Author>
    </b:Author>
    <b:RefOrder>67</b:RefOrder>
  </b:Source>
  <b:Source>
    <b:Tag>Leg204</b:Tag>
    <b:SourceType>InternetSite</b:SourceType>
    <b:Guid>{41FD7B20-F8B1-4669-AE72-27A498B1409B}</b:Guid>
    <b:Author>
      <b:Author>
        <b:NameList>
          <b:Person>
            <b:Last>Legislation</b:Last>
          </b:Person>
        </b:NameList>
      </b:Author>
    </b:Author>
    <b:Title>https://www.legislation.gov.uk</b:Title>
    <b:Year>2020</b:Year>
    <b:YearAccessed>2021</b:YearAccessed>
    <b:MonthAccessed>May</b:MonthAccessed>
    <b:DayAccessed>9</b:DayAccessed>
    <b:URL>https://www.legislation.gov.uk/uksi/2020/568/contents</b:URL>
    <b:RefOrder>68</b:RefOrder>
  </b:Source>
  <b:Source>
    <b:Tag>Leg205</b:Tag>
    <b:SourceType>InternetSite</b:SourceType>
    <b:Guid>{647E2F14-F0B1-4304-8367-D614C8B1344D}</b:Guid>
    <b:Author>
      <b:Author>
        <b:NameList>
          <b:Person>
            <b:Last>Legislation</b:Last>
          </b:Person>
        </b:NameList>
      </b:Author>
    </b:Author>
    <b:Title>https://www.legislation.gov.uk</b:Title>
    <b:Year>2020</b:Year>
    <b:YearAccessed>2021</b:YearAccessed>
    <b:MonthAccessed>May</b:MonthAccessed>
    <b:DayAccessed>9</b:DayAccessed>
    <b:URL>https://www.legislation.gov.uk/uksi/2020/1045/contents</b:URL>
    <b:RefOrder>69</b:RefOrder>
  </b:Source>
  <b:Source>
    <b:Tag>Leg206</b:Tag>
    <b:SourceType>InternetSite</b:SourceType>
    <b:Guid>{B970CCB3-0142-433F-B607-A423F8EA36EC}</b:Guid>
    <b:Author>
      <b:Author>
        <b:NameList>
          <b:Person>
            <b:Last>Legislation</b:Last>
          </b:Person>
        </b:NameList>
      </b:Author>
    </b:Author>
    <b:Title>https://www.legislation.gov.uk</b:Title>
    <b:Year>2020</b:Year>
    <b:YearAccessed>2021</b:YearAccessed>
    <b:MonthAccessed>May</b:MonthAccessed>
    <b:DayAccessed>9</b:DayAccessed>
    <b:URL>https://www.legislation.gov.uk/uksi/2020/1375/contents</b:URL>
    <b:RefOrder>70</b:RefOrder>
  </b:Source>
  <b:Source>
    <b:Tag>Rod20</b:Tag>
    <b:SourceType>InternetSite</b:SourceType>
    <b:Guid>{F9514149-1F19-4757-A70B-6ABD8378EBE8}</b:Guid>
    <b:Author>
      <b:Author>
        <b:NameList>
          <b:Person>
            <b:Last>Partner</b:Last>
            <b:First>Rodl</b:First>
            <b:Middle>&amp;</b:Middle>
          </b:Person>
        </b:NameList>
      </b:Author>
    </b:Author>
    <b:Title>https://www.roedl.com</b:Title>
    <b:Year>2020</b:Year>
    <b:YearAccessed>2021</b:YearAccessed>
    <b:MonthAccessed>May</b:MonthAccessed>
    <b:DayAccessed>9</b:DayAccessed>
    <b:URL>https://www.roedl.com/insights/covid-19/corona-china-current-entry-regulations</b:URL>
    <b:RefOrder>59</b:RefOrder>
  </b:Source>
  <b:Source>
    <b:Tag>Zhe20</b:Tag>
    <b:SourceType>JournalArticle</b:SourceType>
    <b:Guid>{4F71523D-58E5-4253-BAE3-07AF19C08D69}</b:Guid>
    <b:Title>Amendment of China's Biotechnology Laws in Relation to the Prevention and Containment of the COVID-19 Pandemic</b:Title>
    <b:Year>2020</b:Year>
    <b:JournalName>Biotechnology Law Report</b:JournalName>
    <b:Volume>39</b:Volume>
    <b:Issue>6</b:Issue>
    <b:Author>
      <b:Author>
        <b:NameList>
          <b:Person>
            <b:Last>Zhengfa</b:Last>
            <b:First>Zi</b:First>
          </b:Person>
          <b:Person>
            <b:Last>Wanqiang</b:Last>
            <b:First>Wu</b:First>
          </b:Person>
        </b:NameList>
      </b:Author>
    </b:Author>
    <b:RefOrder>60</b:RefOrder>
  </b:Source>
  <b:Source>
    <b:Tag>Rur21</b:Tag>
    <b:SourceType>InternetSite</b:SourceType>
    <b:Guid>{215D1F10-E22F-4898-8CA9-F2A602C0394C}</b:Guid>
    <b:Title>https://www.ruralhealthinfo.org</b:Title>
    <b:Year>2021</b:Year>
    <b:Author>
      <b:Author>
        <b:NameList>
          <b:Person>
            <b:Last>Hub</b:Last>
            <b:First>Rural</b:First>
            <b:Middle>Health Information</b:Middle>
          </b:Person>
        </b:NameList>
      </b:Author>
    </b:Author>
    <b:YearAccessed>2021</b:YearAccessed>
    <b:MonthAccessed>May</b:MonthAccessed>
    <b:DayAccessed>10</b:DayAccessed>
    <b:URL>https://www.ruralhealthinfo.org/toolkits/health-promotion/2/theories-and-models/health-belief</b:URL>
    <b:RefOrder>56</b:RefOrder>
  </b:Source>
  <b:Source>
    <b:Tag>Hen04</b:Tag>
    <b:SourceType>JournalArticle</b:SourceType>
    <b:Guid>{CE88BAFA-2302-48B0-8B65-7DBFB5D9B179}</b:Guid>
    <b:Title>Pro-environmental Attitudes and Behavioral Change</b:Title>
    <b:Year>2004</b:Year>
    <b:Author>
      <b:Author>
        <b:NameList>
          <b:Person>
            <b:Last>Staats</b:Last>
            <b:First>Henk</b:First>
          </b:Person>
        </b:NameList>
      </b:Author>
    </b:Author>
    <b:JournalName>Encyclopedia of Applied Psychology</b:JournalName>
    <b:Pages>127-135</b:Pages>
    <b:Volume>1</b:Volume>
    <b:Issue>1</b:Issue>
    <b:RefOrder>57</b:RefOrder>
  </b:Source>
  <b:Source>
    <b:Tag>Bos19</b:Tag>
    <b:SourceType>DocumentFromInternetSite</b:SourceType>
    <b:Guid>{3E66C480-5B78-4CB5-BA20-44E427551EF8}</b:Guid>
    <b:Title>https://sphweb.bumc.bu.edu/</b:Title>
    <b:Year>2019</b:Year>
    <b:Author>
      <b:Author>
        <b:NameList>
          <b:Person>
            <b:Last>Health</b:Last>
            <b:First>Boston</b:First>
            <b:Middle>University School of Public</b:Middle>
          </b:Person>
        </b:NameList>
      </b:Author>
    </b:Author>
    <b:Month>September</b:Month>
    <b:Day>9</b:Day>
    <b:YearAccessed>2021</b:YearAccessed>
    <b:MonthAccessed>May</b:MonthAccessed>
    <b:DayAccessed>10</b:DayAccessed>
    <b:URL>https://sphweb.bumc.bu.edu/otlt/mph-modules/sb/behavioralchangetheories/BehavioralChangeTheories6.html</b:URL>
    <b:RefOrder>58</b:RefOrder>
  </b:Source>
  <b:Source>
    <b:Tag>BMA20</b:Tag>
    <b:SourceType>Report</b:SourceType>
    <b:Guid>{13A8991D-6F7F-42F6-AD64-D4C9EC455DF8}</b:Guid>
    <b:Title>COVID-19 – ethical issues. A guidance note </b:Title>
    <b:Year>2020</b:Year>
    <b:Author>
      <b:Author>
        <b:NameList>
          <b:Person>
            <b:Last>BMA</b:Last>
          </b:Person>
        </b:NameList>
      </b:Author>
    </b:Author>
    <b:Publisher>BMA</b:Publisher>
    <b:City>London</b:City>
    <b:RefOrder>71</b:RefOrder>
  </b:Source>
  <b:Source>
    <b:Tag>WHO07</b:Tag>
    <b:SourceType>Report</b:SourceType>
    <b:Guid>{B0539F72-7313-4B82-90AB-C0E9E4E8EDB1}</b:Guid>
    <b:Author>
      <b:Author>
        <b:NameList>
          <b:Person>
            <b:Last>WHO</b:Last>
          </b:Person>
        </b:NameList>
      </b:Author>
    </b:Author>
    <b:Title>Ethical considerations in developing a public health response to pandemic influenza</b:Title>
    <b:Year>2007</b:Year>
    <b:Publisher>WHO</b:Publisher>
    <b:City>Geneva</b:City>
    <b:RefOrder>72</b:RefOrder>
  </b:Source>
</b:Sources>
</file>

<file path=customXml/itemProps1.xml><?xml version="1.0" encoding="utf-8"?>
<ds:datastoreItem xmlns:ds="http://schemas.openxmlformats.org/officeDocument/2006/customXml" ds:itemID="{5E2AACA0-8051-429E-AD27-A8DD3590E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19</Pages>
  <Words>5947</Words>
  <Characters>33904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Zaved Ashrafi (1916230)</dc:creator>
  <cp:keywords/>
  <dc:description/>
  <cp:lastModifiedBy>Dewan Zaved Ashrafi (1916230)</cp:lastModifiedBy>
  <cp:revision>101</cp:revision>
  <dcterms:created xsi:type="dcterms:W3CDTF">2021-05-08T10:21:00Z</dcterms:created>
  <dcterms:modified xsi:type="dcterms:W3CDTF">2021-05-10T22:55:00Z</dcterms:modified>
</cp:coreProperties>
</file>