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FDA1F0" w14:textId="7A01629F" w:rsidR="003A1C1A" w:rsidRDefault="001B6542">
      <w:r>
        <w:rPr>
          <w:noProof/>
        </w:rPr>
        <w:drawing>
          <wp:inline distT="0" distB="0" distL="0" distR="0" wp14:anchorId="3A20295E" wp14:editId="7573E411">
            <wp:extent cx="3639820" cy="1816735"/>
            <wp:effectExtent l="0" t="0" r="0" b="0"/>
            <wp:docPr id="1938211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5646FC0D" w14:textId="77777777" w:rsidR="001B6542" w:rsidRDefault="001B6542"/>
    <w:p w14:paraId="4E1EE0A0" w14:textId="77777777" w:rsidR="001B6542" w:rsidRDefault="001B6542"/>
    <w:p w14:paraId="33FD7450" w14:textId="77777777" w:rsidR="001B6542" w:rsidRPr="000C3530" w:rsidRDefault="001B6542">
      <w:pPr>
        <w:rPr>
          <w:b/>
          <w:bCs/>
          <w:sz w:val="28"/>
          <w:szCs w:val="28"/>
        </w:rPr>
      </w:pPr>
    </w:p>
    <w:p w14:paraId="1A51D352" w14:textId="77777777" w:rsidR="001B6542" w:rsidRPr="000C3530" w:rsidRDefault="001B6542" w:rsidP="001B6542">
      <w:pPr>
        <w:rPr>
          <w:rFonts w:ascii="Arial" w:hAnsi="Arial" w:cs="Arial"/>
          <w:b/>
          <w:bCs/>
          <w:sz w:val="28"/>
          <w:szCs w:val="28"/>
        </w:rPr>
      </w:pPr>
      <w:r w:rsidRPr="000C3530">
        <w:rPr>
          <w:rFonts w:ascii="Arial" w:hAnsi="Arial" w:cs="Arial"/>
          <w:b/>
          <w:bCs/>
          <w:sz w:val="28"/>
          <w:szCs w:val="28"/>
        </w:rPr>
        <w:t xml:space="preserve">Name: Katerina </w:t>
      </w:r>
      <w:proofErr w:type="spellStart"/>
      <w:r w:rsidRPr="000C3530">
        <w:rPr>
          <w:rFonts w:ascii="Arial" w:hAnsi="Arial" w:cs="Arial"/>
          <w:b/>
          <w:bCs/>
          <w:sz w:val="28"/>
          <w:szCs w:val="28"/>
        </w:rPr>
        <w:t>Mezova</w:t>
      </w:r>
      <w:proofErr w:type="spellEnd"/>
    </w:p>
    <w:p w14:paraId="5024C23C" w14:textId="77777777" w:rsidR="001B6542" w:rsidRPr="000C3530" w:rsidRDefault="001B6542" w:rsidP="001B6542">
      <w:pPr>
        <w:rPr>
          <w:rFonts w:ascii="Arial" w:hAnsi="Arial" w:cs="Arial"/>
          <w:b/>
          <w:bCs/>
          <w:sz w:val="28"/>
          <w:szCs w:val="28"/>
        </w:rPr>
      </w:pPr>
      <w:r w:rsidRPr="000C3530">
        <w:rPr>
          <w:rFonts w:ascii="Arial" w:hAnsi="Arial" w:cs="Arial"/>
          <w:b/>
          <w:bCs/>
          <w:sz w:val="28"/>
          <w:szCs w:val="28"/>
        </w:rPr>
        <w:t>Student ID: 2246854</w:t>
      </w:r>
    </w:p>
    <w:p w14:paraId="2D3C62A5" w14:textId="3D1B0F8A" w:rsidR="001B6542" w:rsidRPr="000C3530" w:rsidRDefault="001B6542" w:rsidP="001B6542">
      <w:pPr>
        <w:rPr>
          <w:rFonts w:ascii="Arial" w:hAnsi="Arial" w:cs="Arial"/>
          <w:b/>
          <w:bCs/>
          <w:sz w:val="28"/>
          <w:szCs w:val="28"/>
        </w:rPr>
      </w:pPr>
      <w:r w:rsidRPr="000C3530">
        <w:rPr>
          <w:rFonts w:ascii="Arial" w:hAnsi="Arial" w:cs="Arial"/>
          <w:b/>
          <w:bCs/>
          <w:sz w:val="28"/>
          <w:szCs w:val="28"/>
        </w:rPr>
        <w:t>Module code: LCBB400</w:t>
      </w:r>
      <w:r w:rsidR="00EE3444" w:rsidRPr="000C3530">
        <w:rPr>
          <w:rFonts w:ascii="Arial" w:hAnsi="Arial" w:cs="Arial"/>
          <w:b/>
          <w:bCs/>
          <w:sz w:val="28"/>
          <w:szCs w:val="28"/>
        </w:rPr>
        <w:t>3</w:t>
      </w:r>
    </w:p>
    <w:p w14:paraId="00A12E89" w14:textId="43032B6E" w:rsidR="001B6542" w:rsidRPr="000C3530" w:rsidRDefault="001B6542" w:rsidP="001B6542">
      <w:pPr>
        <w:rPr>
          <w:rFonts w:ascii="Arial" w:hAnsi="Arial" w:cs="Arial"/>
          <w:b/>
          <w:bCs/>
          <w:sz w:val="28"/>
          <w:szCs w:val="28"/>
        </w:rPr>
      </w:pPr>
      <w:r w:rsidRPr="000C3530">
        <w:rPr>
          <w:rFonts w:ascii="Arial" w:hAnsi="Arial" w:cs="Arial"/>
          <w:b/>
          <w:bCs/>
          <w:sz w:val="28"/>
          <w:szCs w:val="28"/>
        </w:rPr>
        <w:t xml:space="preserve">Module name: </w:t>
      </w:r>
      <w:r w:rsidR="00EE3444" w:rsidRPr="000C3530">
        <w:rPr>
          <w:rFonts w:ascii="Arial" w:hAnsi="Arial" w:cs="Arial"/>
          <w:b/>
          <w:bCs/>
          <w:sz w:val="28"/>
          <w:szCs w:val="28"/>
        </w:rPr>
        <w:t>Introducing the Modern Workplace</w:t>
      </w:r>
    </w:p>
    <w:p w14:paraId="1DD15649" w14:textId="10EF4B43" w:rsidR="001B6542" w:rsidRPr="000C3530" w:rsidRDefault="001B6542" w:rsidP="001B6542">
      <w:pPr>
        <w:rPr>
          <w:rFonts w:ascii="Arial" w:hAnsi="Arial" w:cs="Arial"/>
          <w:b/>
          <w:bCs/>
          <w:sz w:val="28"/>
          <w:szCs w:val="28"/>
        </w:rPr>
      </w:pPr>
      <w:r w:rsidRPr="000C3530">
        <w:rPr>
          <w:rFonts w:ascii="Arial" w:hAnsi="Arial" w:cs="Arial"/>
          <w:b/>
          <w:bCs/>
          <w:sz w:val="28"/>
          <w:szCs w:val="28"/>
        </w:rPr>
        <w:t xml:space="preserve">Lecturer: </w:t>
      </w:r>
      <w:r w:rsidR="00EE3444" w:rsidRPr="000C3530">
        <w:rPr>
          <w:rFonts w:ascii="Arial" w:hAnsi="Arial" w:cs="Arial"/>
          <w:b/>
          <w:bCs/>
          <w:sz w:val="28"/>
          <w:szCs w:val="28"/>
        </w:rPr>
        <w:t>Dr Hoang Dang Nguyen</w:t>
      </w:r>
    </w:p>
    <w:p w14:paraId="01EA8E01" w14:textId="77777777" w:rsidR="001B6542" w:rsidRDefault="001B6542" w:rsidP="001B6542">
      <w:pPr>
        <w:rPr>
          <w:rFonts w:ascii="Arial" w:hAnsi="Arial" w:cs="Arial"/>
        </w:rPr>
      </w:pPr>
    </w:p>
    <w:p w14:paraId="72361D7F" w14:textId="77777777" w:rsidR="001B6542" w:rsidRDefault="001B6542" w:rsidP="001B6542">
      <w:pPr>
        <w:rPr>
          <w:rFonts w:ascii="Arial" w:hAnsi="Arial" w:cs="Arial"/>
        </w:rPr>
      </w:pPr>
    </w:p>
    <w:p w14:paraId="787997DE" w14:textId="77777777" w:rsidR="001B6542" w:rsidRDefault="001B6542" w:rsidP="001B6542">
      <w:pPr>
        <w:rPr>
          <w:rFonts w:ascii="Arial" w:hAnsi="Arial" w:cs="Arial"/>
        </w:rPr>
      </w:pPr>
    </w:p>
    <w:p w14:paraId="5E5FDC02" w14:textId="77777777" w:rsidR="001B6542" w:rsidRDefault="001B6542" w:rsidP="001B6542">
      <w:pPr>
        <w:rPr>
          <w:rFonts w:ascii="Arial" w:hAnsi="Arial" w:cs="Arial"/>
        </w:rPr>
      </w:pPr>
    </w:p>
    <w:p w14:paraId="655F94CB" w14:textId="77777777" w:rsidR="001B6542" w:rsidRDefault="001B6542" w:rsidP="001B6542">
      <w:pPr>
        <w:rPr>
          <w:rFonts w:ascii="Arial" w:hAnsi="Arial" w:cs="Arial"/>
        </w:rPr>
      </w:pPr>
    </w:p>
    <w:p w14:paraId="7E6DA2DD" w14:textId="77777777" w:rsidR="001B6542" w:rsidRDefault="001B6542" w:rsidP="001B6542">
      <w:pPr>
        <w:rPr>
          <w:rFonts w:ascii="Arial" w:hAnsi="Arial" w:cs="Arial"/>
        </w:rPr>
      </w:pPr>
    </w:p>
    <w:p w14:paraId="6350C431" w14:textId="77777777" w:rsidR="001B6542" w:rsidRDefault="001B6542" w:rsidP="001B6542">
      <w:pPr>
        <w:rPr>
          <w:rFonts w:ascii="Arial" w:hAnsi="Arial" w:cs="Arial"/>
        </w:rPr>
      </w:pPr>
    </w:p>
    <w:p w14:paraId="4D56F745" w14:textId="77777777" w:rsidR="001B6542" w:rsidRDefault="001B6542" w:rsidP="001B6542">
      <w:pPr>
        <w:rPr>
          <w:rFonts w:ascii="Arial" w:hAnsi="Arial" w:cs="Arial"/>
        </w:rPr>
      </w:pPr>
    </w:p>
    <w:p w14:paraId="187EEA8E" w14:textId="77777777" w:rsidR="001B6542" w:rsidRDefault="001B6542" w:rsidP="001B6542">
      <w:pPr>
        <w:rPr>
          <w:rFonts w:ascii="Arial" w:hAnsi="Arial" w:cs="Arial"/>
        </w:rPr>
      </w:pPr>
    </w:p>
    <w:p w14:paraId="05A6C546" w14:textId="77777777" w:rsidR="001B6542" w:rsidRDefault="001B6542" w:rsidP="001B6542">
      <w:pPr>
        <w:rPr>
          <w:rFonts w:ascii="Arial" w:hAnsi="Arial" w:cs="Arial"/>
        </w:rPr>
      </w:pPr>
    </w:p>
    <w:p w14:paraId="6DE71568" w14:textId="77777777" w:rsidR="001B6542" w:rsidRDefault="001B6542" w:rsidP="001B6542">
      <w:pPr>
        <w:rPr>
          <w:rFonts w:ascii="Arial" w:hAnsi="Arial" w:cs="Arial"/>
        </w:rPr>
      </w:pPr>
    </w:p>
    <w:p w14:paraId="42CE516E" w14:textId="77777777" w:rsidR="001B6542" w:rsidRDefault="001B6542" w:rsidP="001B6542">
      <w:pPr>
        <w:rPr>
          <w:rFonts w:ascii="Arial" w:hAnsi="Arial" w:cs="Arial"/>
        </w:rPr>
      </w:pPr>
    </w:p>
    <w:p w14:paraId="02BDB559" w14:textId="77777777" w:rsidR="001B6542" w:rsidRDefault="001B6542" w:rsidP="001B6542">
      <w:pPr>
        <w:rPr>
          <w:rFonts w:ascii="Arial" w:hAnsi="Arial" w:cs="Arial"/>
        </w:rPr>
      </w:pPr>
    </w:p>
    <w:p w14:paraId="1320944B" w14:textId="77777777" w:rsidR="001B6542" w:rsidRDefault="001B6542" w:rsidP="001B6542">
      <w:pPr>
        <w:rPr>
          <w:rFonts w:ascii="Arial" w:hAnsi="Arial" w:cs="Arial"/>
        </w:rPr>
      </w:pPr>
    </w:p>
    <w:p w14:paraId="1EEA923D" w14:textId="77777777" w:rsidR="001B6542" w:rsidRDefault="001B6542" w:rsidP="001B6542">
      <w:pPr>
        <w:rPr>
          <w:rFonts w:ascii="Arial" w:hAnsi="Arial" w:cs="Arial"/>
        </w:rPr>
      </w:pPr>
    </w:p>
    <w:p w14:paraId="15D4AF46" w14:textId="69643689" w:rsidR="001B6542" w:rsidRPr="000C3530" w:rsidRDefault="005431CA" w:rsidP="001B6542">
      <w:pPr>
        <w:jc w:val="center"/>
        <w:rPr>
          <w:rFonts w:ascii="Arial" w:hAnsi="Arial" w:cs="Arial"/>
          <w:b/>
          <w:bCs/>
          <w:sz w:val="36"/>
          <w:szCs w:val="36"/>
        </w:rPr>
      </w:pPr>
      <w:r w:rsidRPr="000C3530">
        <w:rPr>
          <w:rFonts w:ascii="Arial" w:hAnsi="Arial" w:cs="Arial"/>
          <w:b/>
          <w:bCs/>
          <w:sz w:val="36"/>
          <w:szCs w:val="36"/>
        </w:rPr>
        <w:t>REFLECTIVE REPORT OF GROUP WORK EXPERIENCE</w:t>
      </w:r>
    </w:p>
    <w:p w14:paraId="435F2540" w14:textId="77777777" w:rsidR="001B6542" w:rsidRPr="000C3530" w:rsidRDefault="001B6542" w:rsidP="001B6542">
      <w:pPr>
        <w:jc w:val="center"/>
        <w:rPr>
          <w:rFonts w:ascii="Arial" w:hAnsi="Arial" w:cs="Arial"/>
          <w:b/>
          <w:bCs/>
        </w:rPr>
      </w:pPr>
    </w:p>
    <w:p w14:paraId="086F4219" w14:textId="77777777" w:rsidR="001B6542" w:rsidRDefault="001B6542" w:rsidP="001B6542">
      <w:pPr>
        <w:jc w:val="center"/>
        <w:rPr>
          <w:rFonts w:ascii="Arial" w:hAnsi="Arial" w:cs="Arial"/>
        </w:rPr>
      </w:pPr>
    </w:p>
    <w:p w14:paraId="60E049D8" w14:textId="77777777" w:rsidR="001B6542" w:rsidRDefault="001B6542" w:rsidP="001B6542">
      <w:pPr>
        <w:jc w:val="center"/>
        <w:rPr>
          <w:rFonts w:ascii="Arial" w:hAnsi="Arial" w:cs="Arial"/>
        </w:rPr>
      </w:pPr>
    </w:p>
    <w:p w14:paraId="52749C17" w14:textId="77777777" w:rsidR="001B6542" w:rsidRDefault="001B6542" w:rsidP="001B6542">
      <w:pPr>
        <w:jc w:val="center"/>
        <w:rPr>
          <w:rFonts w:ascii="Arial" w:hAnsi="Arial" w:cs="Arial"/>
        </w:rPr>
      </w:pPr>
    </w:p>
    <w:p w14:paraId="1275B9B0" w14:textId="77777777" w:rsidR="001B6542" w:rsidRDefault="001B6542" w:rsidP="001B6542">
      <w:pPr>
        <w:jc w:val="center"/>
        <w:rPr>
          <w:rFonts w:ascii="Arial" w:hAnsi="Arial" w:cs="Arial"/>
        </w:rPr>
      </w:pPr>
    </w:p>
    <w:p w14:paraId="330FE899" w14:textId="77777777" w:rsidR="001B6542" w:rsidRDefault="001B6542" w:rsidP="001B6542">
      <w:pPr>
        <w:jc w:val="center"/>
        <w:rPr>
          <w:rFonts w:ascii="Arial" w:hAnsi="Arial" w:cs="Arial"/>
        </w:rPr>
      </w:pPr>
    </w:p>
    <w:p w14:paraId="30666235" w14:textId="77777777" w:rsidR="001B6542" w:rsidRDefault="001B6542" w:rsidP="001B6542">
      <w:pPr>
        <w:jc w:val="center"/>
        <w:rPr>
          <w:rFonts w:ascii="Arial" w:hAnsi="Arial" w:cs="Arial"/>
        </w:rPr>
      </w:pPr>
    </w:p>
    <w:p w14:paraId="394CC01F" w14:textId="77777777" w:rsidR="001B6542" w:rsidRDefault="001B6542" w:rsidP="001B6542">
      <w:pPr>
        <w:jc w:val="center"/>
        <w:rPr>
          <w:rFonts w:ascii="Arial" w:hAnsi="Arial" w:cs="Arial"/>
        </w:rPr>
      </w:pPr>
    </w:p>
    <w:p w14:paraId="6D62FB7B" w14:textId="77777777" w:rsidR="001B6542" w:rsidRDefault="001B6542" w:rsidP="001B6542">
      <w:pPr>
        <w:jc w:val="center"/>
        <w:rPr>
          <w:rFonts w:ascii="Arial" w:hAnsi="Arial" w:cs="Arial"/>
        </w:rPr>
      </w:pPr>
    </w:p>
    <w:p w14:paraId="593EF2DE" w14:textId="77777777" w:rsidR="001B6542" w:rsidRDefault="001B6542" w:rsidP="001B6542">
      <w:pPr>
        <w:jc w:val="center"/>
        <w:rPr>
          <w:rFonts w:ascii="Arial" w:hAnsi="Arial" w:cs="Arial"/>
        </w:rPr>
      </w:pPr>
    </w:p>
    <w:p w14:paraId="6F47741A" w14:textId="77777777" w:rsidR="001B6542" w:rsidRDefault="001B6542" w:rsidP="001B6542">
      <w:pPr>
        <w:jc w:val="center"/>
        <w:rPr>
          <w:rFonts w:ascii="Arial" w:hAnsi="Arial" w:cs="Arial"/>
        </w:rPr>
      </w:pPr>
    </w:p>
    <w:p w14:paraId="1BB1F1C0" w14:textId="77777777" w:rsidR="001B6542" w:rsidRDefault="001B6542" w:rsidP="001B6542">
      <w:pPr>
        <w:jc w:val="center"/>
        <w:rPr>
          <w:rFonts w:ascii="Arial" w:hAnsi="Arial" w:cs="Arial"/>
        </w:rPr>
      </w:pPr>
    </w:p>
    <w:p w14:paraId="0F0A41DF" w14:textId="6648D9A6" w:rsidR="001B6542" w:rsidRDefault="005431CA" w:rsidP="001B6542">
      <w:pPr>
        <w:jc w:val="center"/>
        <w:rPr>
          <w:rFonts w:ascii="Arial" w:hAnsi="Arial" w:cs="Arial"/>
        </w:rPr>
      </w:pPr>
      <w:r>
        <w:rPr>
          <w:rFonts w:ascii="Arial" w:hAnsi="Arial" w:cs="Arial"/>
        </w:rPr>
        <w:t xml:space="preserve">  </w:t>
      </w:r>
    </w:p>
    <w:p w14:paraId="13C3E256" w14:textId="77777777" w:rsidR="005431CA" w:rsidRDefault="005431CA" w:rsidP="001B6542">
      <w:pPr>
        <w:jc w:val="center"/>
        <w:rPr>
          <w:rFonts w:ascii="Arial" w:hAnsi="Arial" w:cs="Arial"/>
        </w:rPr>
      </w:pPr>
    </w:p>
    <w:p w14:paraId="0024D71B" w14:textId="77777777" w:rsidR="005431CA" w:rsidRDefault="005431CA" w:rsidP="001B6542">
      <w:pPr>
        <w:jc w:val="center"/>
        <w:rPr>
          <w:rFonts w:ascii="Arial" w:hAnsi="Arial" w:cs="Arial"/>
        </w:rPr>
      </w:pPr>
    </w:p>
    <w:p w14:paraId="25F82B24" w14:textId="77777777" w:rsidR="005431CA" w:rsidRDefault="005431CA" w:rsidP="001B6542">
      <w:pPr>
        <w:jc w:val="center"/>
        <w:rPr>
          <w:rFonts w:ascii="Arial" w:hAnsi="Arial" w:cs="Arial"/>
        </w:rPr>
      </w:pPr>
    </w:p>
    <w:p w14:paraId="41B75C64" w14:textId="77777777" w:rsidR="005431CA" w:rsidRDefault="005431CA" w:rsidP="001B6542">
      <w:pPr>
        <w:jc w:val="center"/>
        <w:rPr>
          <w:rFonts w:ascii="Arial" w:hAnsi="Arial" w:cs="Arial"/>
        </w:rPr>
      </w:pPr>
    </w:p>
    <w:p w14:paraId="2F7018F8" w14:textId="77777777" w:rsidR="005431CA" w:rsidRDefault="005431CA" w:rsidP="001B6542">
      <w:pPr>
        <w:jc w:val="center"/>
        <w:rPr>
          <w:rFonts w:ascii="Arial" w:hAnsi="Arial" w:cs="Arial"/>
        </w:rPr>
      </w:pPr>
    </w:p>
    <w:p w14:paraId="5166130C" w14:textId="77777777" w:rsidR="005431CA" w:rsidRDefault="005431CA" w:rsidP="001B6542">
      <w:pPr>
        <w:jc w:val="center"/>
        <w:rPr>
          <w:rFonts w:ascii="Arial" w:hAnsi="Arial" w:cs="Arial"/>
        </w:rPr>
      </w:pPr>
    </w:p>
    <w:p w14:paraId="0FD49C94" w14:textId="77777777" w:rsidR="005431CA" w:rsidRDefault="005431CA" w:rsidP="001B6542">
      <w:pPr>
        <w:jc w:val="center"/>
        <w:rPr>
          <w:rFonts w:ascii="Arial" w:hAnsi="Arial" w:cs="Arial"/>
        </w:rPr>
      </w:pPr>
    </w:p>
    <w:p w14:paraId="703EF2CB" w14:textId="77777777" w:rsidR="005431CA" w:rsidRDefault="005431CA" w:rsidP="001B6542">
      <w:pPr>
        <w:jc w:val="center"/>
        <w:rPr>
          <w:rFonts w:ascii="Arial" w:hAnsi="Arial" w:cs="Arial"/>
        </w:rPr>
      </w:pPr>
    </w:p>
    <w:p w14:paraId="1090C3D3" w14:textId="77777777" w:rsidR="005431CA" w:rsidRDefault="005431CA" w:rsidP="001B6542">
      <w:pPr>
        <w:jc w:val="center"/>
        <w:rPr>
          <w:rFonts w:ascii="Arial" w:hAnsi="Arial" w:cs="Arial"/>
        </w:rPr>
      </w:pPr>
    </w:p>
    <w:p w14:paraId="6F3F2E68" w14:textId="77777777" w:rsidR="005431CA" w:rsidRDefault="005431CA" w:rsidP="001B6542">
      <w:pPr>
        <w:jc w:val="center"/>
        <w:rPr>
          <w:rFonts w:ascii="Arial" w:hAnsi="Arial" w:cs="Arial"/>
        </w:rPr>
      </w:pPr>
    </w:p>
    <w:p w14:paraId="7D8F6A67" w14:textId="77777777" w:rsidR="005431CA" w:rsidRDefault="005431CA" w:rsidP="001B6542">
      <w:pPr>
        <w:jc w:val="center"/>
        <w:rPr>
          <w:rFonts w:ascii="Arial" w:hAnsi="Arial" w:cs="Arial"/>
        </w:rPr>
      </w:pPr>
    </w:p>
    <w:p w14:paraId="39CC52B7" w14:textId="77777777" w:rsidR="005431CA" w:rsidRDefault="005431CA" w:rsidP="001B6542">
      <w:pPr>
        <w:jc w:val="center"/>
        <w:rPr>
          <w:rFonts w:ascii="Arial" w:hAnsi="Arial" w:cs="Arial"/>
        </w:rPr>
      </w:pPr>
    </w:p>
    <w:p w14:paraId="57F8C649" w14:textId="77777777" w:rsidR="005431CA" w:rsidRDefault="005431CA" w:rsidP="001B6542">
      <w:pPr>
        <w:jc w:val="center"/>
        <w:rPr>
          <w:rFonts w:ascii="Arial" w:hAnsi="Arial" w:cs="Arial"/>
        </w:rPr>
      </w:pPr>
    </w:p>
    <w:p w14:paraId="7427D177" w14:textId="77777777" w:rsidR="005431CA" w:rsidRDefault="005431CA" w:rsidP="001B6542">
      <w:pPr>
        <w:jc w:val="center"/>
        <w:rPr>
          <w:rFonts w:ascii="Arial" w:hAnsi="Arial" w:cs="Arial"/>
        </w:rPr>
      </w:pPr>
    </w:p>
    <w:p w14:paraId="25322608" w14:textId="51FC850F" w:rsidR="005431CA" w:rsidRPr="000C3530" w:rsidRDefault="005431CA" w:rsidP="000C3530">
      <w:pPr>
        <w:jc w:val="center"/>
        <w:rPr>
          <w:rFonts w:ascii="Arial" w:hAnsi="Arial" w:cs="Arial"/>
          <w:b/>
          <w:bCs/>
        </w:rPr>
      </w:pPr>
      <w:bookmarkStart w:id="0" w:name="_Hlk163417446"/>
      <w:r w:rsidRPr="000C3530">
        <w:rPr>
          <w:rFonts w:ascii="Arial" w:hAnsi="Arial" w:cs="Arial"/>
          <w:b/>
          <w:bCs/>
        </w:rPr>
        <w:t>TABLE OF CONTENT</w:t>
      </w:r>
      <w:bookmarkEnd w:id="0"/>
      <w:r w:rsidR="000C3530" w:rsidRPr="000C3530">
        <w:rPr>
          <w:rFonts w:ascii="Arial" w:hAnsi="Arial" w:cs="Arial"/>
          <w:b/>
          <w:bCs/>
        </w:rPr>
        <w:t>S</w:t>
      </w:r>
    </w:p>
    <w:p w14:paraId="176E7A99" w14:textId="77777777" w:rsidR="005431CA" w:rsidRDefault="005431CA" w:rsidP="001B6542">
      <w:pPr>
        <w:jc w:val="center"/>
        <w:rPr>
          <w:rFonts w:ascii="Arial" w:hAnsi="Arial" w:cs="Arial"/>
        </w:rPr>
      </w:pPr>
    </w:p>
    <w:p w14:paraId="3FCFB46D" w14:textId="77777777" w:rsidR="005431CA" w:rsidRDefault="005431CA" w:rsidP="001B6542">
      <w:pPr>
        <w:jc w:val="center"/>
        <w:rPr>
          <w:rFonts w:ascii="Arial" w:hAnsi="Arial" w:cs="Arial"/>
        </w:rPr>
      </w:pPr>
    </w:p>
    <w:p w14:paraId="200EFEDF" w14:textId="77777777" w:rsidR="00C715E6" w:rsidRDefault="00C715E6" w:rsidP="000C3530">
      <w:pPr>
        <w:jc w:val="both"/>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425387654"/>
        <w:docPartObj>
          <w:docPartGallery w:val="Table of Contents"/>
          <w:docPartUnique/>
        </w:docPartObj>
      </w:sdtPr>
      <w:sdtEndPr>
        <w:rPr>
          <w:b/>
          <w:bCs/>
        </w:rPr>
      </w:sdtEndPr>
      <w:sdtContent>
        <w:p w14:paraId="2CFA716A" w14:textId="3193C305" w:rsidR="00C715E6" w:rsidRDefault="00C715E6">
          <w:pPr>
            <w:pStyle w:val="TOCHeading"/>
          </w:pPr>
          <w:r>
            <w:t>Contents</w:t>
          </w:r>
        </w:p>
        <w:p w14:paraId="6504EA3F" w14:textId="5FF117F3" w:rsidR="00C715E6" w:rsidRDefault="00C715E6">
          <w:pPr>
            <w:pStyle w:val="TOC3"/>
            <w:tabs>
              <w:tab w:val="left" w:pos="960"/>
              <w:tab w:val="right" w:leader="dot" w:pos="9016"/>
            </w:tabs>
            <w:rPr>
              <w:rFonts w:eastAsiaTheme="minorEastAsia"/>
              <w:noProof/>
              <w:lang w:eastAsia="en-GB"/>
            </w:rPr>
          </w:pPr>
          <w:r>
            <w:fldChar w:fldCharType="begin"/>
          </w:r>
          <w:r>
            <w:instrText xml:space="preserve"> TOC \o "1-3" \h \z \u </w:instrText>
          </w:r>
          <w:r>
            <w:fldChar w:fldCharType="separate"/>
          </w:r>
          <w:hyperlink w:anchor="_Toc163467693" w:history="1">
            <w:r w:rsidRPr="00AC67AA">
              <w:rPr>
                <w:rStyle w:val="Hyperlink"/>
                <w:rFonts w:ascii="Arial" w:hAnsi="Arial" w:cs="Arial"/>
                <w:b/>
                <w:bCs/>
                <w:noProof/>
              </w:rPr>
              <w:t>1.</w:t>
            </w:r>
            <w:r>
              <w:rPr>
                <w:rFonts w:eastAsiaTheme="minorEastAsia"/>
                <w:noProof/>
                <w:lang w:eastAsia="en-GB"/>
              </w:rPr>
              <w:tab/>
            </w:r>
            <w:r w:rsidRPr="00AC67AA">
              <w:rPr>
                <w:rStyle w:val="Hyperlink"/>
                <w:rFonts w:ascii="Arial" w:hAnsi="Arial" w:cs="Arial"/>
                <w:b/>
                <w:bCs/>
                <w:noProof/>
              </w:rPr>
              <w:t>Overall introduction</w:t>
            </w:r>
            <w:r>
              <w:rPr>
                <w:noProof/>
                <w:webHidden/>
              </w:rPr>
              <w:tab/>
            </w:r>
            <w:r>
              <w:rPr>
                <w:noProof/>
                <w:webHidden/>
              </w:rPr>
              <w:fldChar w:fldCharType="begin"/>
            </w:r>
            <w:r>
              <w:rPr>
                <w:noProof/>
                <w:webHidden/>
              </w:rPr>
              <w:instrText xml:space="preserve"> PAGEREF _Toc163467693 \h </w:instrText>
            </w:r>
            <w:r>
              <w:rPr>
                <w:noProof/>
                <w:webHidden/>
              </w:rPr>
            </w:r>
            <w:r>
              <w:rPr>
                <w:noProof/>
                <w:webHidden/>
              </w:rPr>
              <w:fldChar w:fldCharType="separate"/>
            </w:r>
            <w:r>
              <w:rPr>
                <w:noProof/>
                <w:webHidden/>
              </w:rPr>
              <w:t>4</w:t>
            </w:r>
            <w:r>
              <w:rPr>
                <w:noProof/>
                <w:webHidden/>
              </w:rPr>
              <w:fldChar w:fldCharType="end"/>
            </w:r>
          </w:hyperlink>
        </w:p>
        <w:p w14:paraId="089B6E72" w14:textId="3738E038" w:rsidR="00C715E6" w:rsidRDefault="00000000">
          <w:pPr>
            <w:pStyle w:val="TOC3"/>
            <w:tabs>
              <w:tab w:val="left" w:pos="960"/>
              <w:tab w:val="right" w:leader="dot" w:pos="9016"/>
            </w:tabs>
            <w:rPr>
              <w:rFonts w:eastAsiaTheme="minorEastAsia"/>
              <w:noProof/>
              <w:lang w:eastAsia="en-GB"/>
            </w:rPr>
          </w:pPr>
          <w:hyperlink w:anchor="_Toc163467694" w:history="1">
            <w:r w:rsidR="00C715E6" w:rsidRPr="00AC67AA">
              <w:rPr>
                <w:rStyle w:val="Hyperlink"/>
                <w:rFonts w:ascii="Arial" w:hAnsi="Arial" w:cs="Arial"/>
                <w:b/>
                <w:bCs/>
                <w:noProof/>
              </w:rPr>
              <w:t>2.</w:t>
            </w:r>
            <w:r w:rsidR="00C715E6">
              <w:rPr>
                <w:rFonts w:eastAsiaTheme="minorEastAsia"/>
                <w:noProof/>
                <w:lang w:eastAsia="en-GB"/>
              </w:rPr>
              <w:tab/>
            </w:r>
            <w:r w:rsidR="00C715E6" w:rsidRPr="00AC67AA">
              <w:rPr>
                <w:rStyle w:val="Hyperlink"/>
                <w:rFonts w:ascii="Arial" w:hAnsi="Arial" w:cs="Arial"/>
                <w:b/>
                <w:bCs/>
                <w:noProof/>
              </w:rPr>
              <w:t>Description</w:t>
            </w:r>
            <w:r w:rsidR="00C715E6">
              <w:rPr>
                <w:noProof/>
                <w:webHidden/>
              </w:rPr>
              <w:tab/>
            </w:r>
            <w:r w:rsidR="00C715E6">
              <w:rPr>
                <w:noProof/>
                <w:webHidden/>
              </w:rPr>
              <w:fldChar w:fldCharType="begin"/>
            </w:r>
            <w:r w:rsidR="00C715E6">
              <w:rPr>
                <w:noProof/>
                <w:webHidden/>
              </w:rPr>
              <w:instrText xml:space="preserve"> PAGEREF _Toc163467694 \h </w:instrText>
            </w:r>
            <w:r w:rsidR="00C715E6">
              <w:rPr>
                <w:noProof/>
                <w:webHidden/>
              </w:rPr>
            </w:r>
            <w:r w:rsidR="00C715E6">
              <w:rPr>
                <w:noProof/>
                <w:webHidden/>
              </w:rPr>
              <w:fldChar w:fldCharType="separate"/>
            </w:r>
            <w:r w:rsidR="00C715E6">
              <w:rPr>
                <w:noProof/>
                <w:webHidden/>
              </w:rPr>
              <w:t>4</w:t>
            </w:r>
            <w:r w:rsidR="00C715E6">
              <w:rPr>
                <w:noProof/>
                <w:webHidden/>
              </w:rPr>
              <w:fldChar w:fldCharType="end"/>
            </w:r>
          </w:hyperlink>
        </w:p>
        <w:p w14:paraId="4DE8D30C" w14:textId="341BFFA1" w:rsidR="00C715E6" w:rsidRDefault="00000000">
          <w:pPr>
            <w:pStyle w:val="TOC3"/>
            <w:tabs>
              <w:tab w:val="left" w:pos="960"/>
              <w:tab w:val="right" w:leader="dot" w:pos="9016"/>
            </w:tabs>
            <w:rPr>
              <w:rFonts w:eastAsiaTheme="minorEastAsia"/>
              <w:noProof/>
              <w:lang w:eastAsia="en-GB"/>
            </w:rPr>
          </w:pPr>
          <w:hyperlink w:anchor="_Toc163467695" w:history="1">
            <w:r w:rsidR="00C715E6" w:rsidRPr="00AC67AA">
              <w:rPr>
                <w:rStyle w:val="Hyperlink"/>
                <w:rFonts w:ascii="Arial" w:hAnsi="Arial" w:cs="Arial"/>
                <w:b/>
                <w:bCs/>
                <w:noProof/>
              </w:rPr>
              <w:t>3.</w:t>
            </w:r>
            <w:r w:rsidR="00C715E6">
              <w:rPr>
                <w:rFonts w:eastAsiaTheme="minorEastAsia"/>
                <w:noProof/>
                <w:lang w:eastAsia="en-GB"/>
              </w:rPr>
              <w:tab/>
            </w:r>
            <w:r w:rsidR="00C715E6" w:rsidRPr="00AC67AA">
              <w:rPr>
                <w:rStyle w:val="Hyperlink"/>
                <w:rFonts w:ascii="Arial" w:hAnsi="Arial" w:cs="Arial"/>
                <w:b/>
                <w:bCs/>
                <w:noProof/>
              </w:rPr>
              <w:t>Feelings</w:t>
            </w:r>
            <w:r w:rsidR="00C715E6">
              <w:rPr>
                <w:noProof/>
                <w:webHidden/>
              </w:rPr>
              <w:tab/>
            </w:r>
            <w:r w:rsidR="00C715E6">
              <w:rPr>
                <w:noProof/>
                <w:webHidden/>
              </w:rPr>
              <w:fldChar w:fldCharType="begin"/>
            </w:r>
            <w:r w:rsidR="00C715E6">
              <w:rPr>
                <w:noProof/>
                <w:webHidden/>
              </w:rPr>
              <w:instrText xml:space="preserve"> PAGEREF _Toc163467695 \h </w:instrText>
            </w:r>
            <w:r w:rsidR="00C715E6">
              <w:rPr>
                <w:noProof/>
                <w:webHidden/>
              </w:rPr>
            </w:r>
            <w:r w:rsidR="00C715E6">
              <w:rPr>
                <w:noProof/>
                <w:webHidden/>
              </w:rPr>
              <w:fldChar w:fldCharType="separate"/>
            </w:r>
            <w:r w:rsidR="00C715E6">
              <w:rPr>
                <w:noProof/>
                <w:webHidden/>
              </w:rPr>
              <w:t>4</w:t>
            </w:r>
            <w:r w:rsidR="00C715E6">
              <w:rPr>
                <w:noProof/>
                <w:webHidden/>
              </w:rPr>
              <w:fldChar w:fldCharType="end"/>
            </w:r>
          </w:hyperlink>
        </w:p>
        <w:p w14:paraId="77F53FB5" w14:textId="1BB44B13" w:rsidR="00C715E6" w:rsidRDefault="00000000">
          <w:pPr>
            <w:pStyle w:val="TOC3"/>
            <w:tabs>
              <w:tab w:val="left" w:pos="960"/>
              <w:tab w:val="right" w:leader="dot" w:pos="9016"/>
            </w:tabs>
            <w:rPr>
              <w:rFonts w:eastAsiaTheme="minorEastAsia"/>
              <w:noProof/>
              <w:lang w:eastAsia="en-GB"/>
            </w:rPr>
          </w:pPr>
          <w:hyperlink w:anchor="_Toc163467696" w:history="1">
            <w:r w:rsidR="00C715E6" w:rsidRPr="00AC67AA">
              <w:rPr>
                <w:rStyle w:val="Hyperlink"/>
                <w:rFonts w:ascii="Arial" w:hAnsi="Arial" w:cs="Arial"/>
                <w:b/>
                <w:bCs/>
                <w:noProof/>
              </w:rPr>
              <w:t>4.</w:t>
            </w:r>
            <w:r w:rsidR="00C715E6">
              <w:rPr>
                <w:rFonts w:eastAsiaTheme="minorEastAsia"/>
                <w:noProof/>
                <w:lang w:eastAsia="en-GB"/>
              </w:rPr>
              <w:tab/>
            </w:r>
            <w:r w:rsidR="00C715E6" w:rsidRPr="00AC67AA">
              <w:rPr>
                <w:rStyle w:val="Hyperlink"/>
                <w:rFonts w:ascii="Arial" w:hAnsi="Arial" w:cs="Arial"/>
                <w:b/>
                <w:bCs/>
                <w:noProof/>
              </w:rPr>
              <w:t>Evaluation</w:t>
            </w:r>
            <w:r w:rsidR="00C715E6">
              <w:rPr>
                <w:noProof/>
                <w:webHidden/>
              </w:rPr>
              <w:tab/>
            </w:r>
            <w:r w:rsidR="00C715E6">
              <w:rPr>
                <w:noProof/>
                <w:webHidden/>
              </w:rPr>
              <w:fldChar w:fldCharType="begin"/>
            </w:r>
            <w:r w:rsidR="00C715E6">
              <w:rPr>
                <w:noProof/>
                <w:webHidden/>
              </w:rPr>
              <w:instrText xml:space="preserve"> PAGEREF _Toc163467696 \h </w:instrText>
            </w:r>
            <w:r w:rsidR="00C715E6">
              <w:rPr>
                <w:noProof/>
                <w:webHidden/>
              </w:rPr>
            </w:r>
            <w:r w:rsidR="00C715E6">
              <w:rPr>
                <w:noProof/>
                <w:webHidden/>
              </w:rPr>
              <w:fldChar w:fldCharType="separate"/>
            </w:r>
            <w:r w:rsidR="00C715E6">
              <w:rPr>
                <w:noProof/>
                <w:webHidden/>
              </w:rPr>
              <w:t>5</w:t>
            </w:r>
            <w:r w:rsidR="00C715E6">
              <w:rPr>
                <w:noProof/>
                <w:webHidden/>
              </w:rPr>
              <w:fldChar w:fldCharType="end"/>
            </w:r>
          </w:hyperlink>
        </w:p>
        <w:p w14:paraId="169A067B" w14:textId="2A234C50" w:rsidR="00C715E6" w:rsidRDefault="00000000">
          <w:pPr>
            <w:pStyle w:val="TOC3"/>
            <w:tabs>
              <w:tab w:val="left" w:pos="960"/>
              <w:tab w:val="right" w:leader="dot" w:pos="9016"/>
            </w:tabs>
            <w:rPr>
              <w:rFonts w:eastAsiaTheme="minorEastAsia"/>
              <w:noProof/>
              <w:lang w:eastAsia="en-GB"/>
            </w:rPr>
          </w:pPr>
          <w:hyperlink w:anchor="_Toc163467697" w:history="1">
            <w:r w:rsidR="00C715E6" w:rsidRPr="00AC67AA">
              <w:rPr>
                <w:rStyle w:val="Hyperlink"/>
                <w:rFonts w:ascii="Arial" w:hAnsi="Arial" w:cs="Arial"/>
                <w:b/>
                <w:bCs/>
                <w:noProof/>
              </w:rPr>
              <w:t>5.</w:t>
            </w:r>
            <w:r w:rsidR="00C715E6">
              <w:rPr>
                <w:rFonts w:eastAsiaTheme="minorEastAsia"/>
                <w:noProof/>
                <w:lang w:eastAsia="en-GB"/>
              </w:rPr>
              <w:tab/>
            </w:r>
            <w:r w:rsidR="00C715E6" w:rsidRPr="00AC67AA">
              <w:rPr>
                <w:rStyle w:val="Hyperlink"/>
                <w:rFonts w:ascii="Arial" w:hAnsi="Arial" w:cs="Arial"/>
                <w:b/>
                <w:bCs/>
                <w:noProof/>
              </w:rPr>
              <w:t>Analysis</w:t>
            </w:r>
            <w:r w:rsidR="00C715E6">
              <w:rPr>
                <w:noProof/>
                <w:webHidden/>
              </w:rPr>
              <w:tab/>
            </w:r>
            <w:r w:rsidR="00C715E6">
              <w:rPr>
                <w:noProof/>
                <w:webHidden/>
              </w:rPr>
              <w:fldChar w:fldCharType="begin"/>
            </w:r>
            <w:r w:rsidR="00C715E6">
              <w:rPr>
                <w:noProof/>
                <w:webHidden/>
              </w:rPr>
              <w:instrText xml:space="preserve"> PAGEREF _Toc163467697 \h </w:instrText>
            </w:r>
            <w:r w:rsidR="00C715E6">
              <w:rPr>
                <w:noProof/>
                <w:webHidden/>
              </w:rPr>
            </w:r>
            <w:r w:rsidR="00C715E6">
              <w:rPr>
                <w:noProof/>
                <w:webHidden/>
              </w:rPr>
              <w:fldChar w:fldCharType="separate"/>
            </w:r>
            <w:r w:rsidR="00C715E6">
              <w:rPr>
                <w:noProof/>
                <w:webHidden/>
              </w:rPr>
              <w:t>5</w:t>
            </w:r>
            <w:r w:rsidR="00C715E6">
              <w:rPr>
                <w:noProof/>
                <w:webHidden/>
              </w:rPr>
              <w:fldChar w:fldCharType="end"/>
            </w:r>
          </w:hyperlink>
        </w:p>
        <w:p w14:paraId="2DF75CC0" w14:textId="7038EA09" w:rsidR="00C715E6" w:rsidRDefault="00000000">
          <w:pPr>
            <w:pStyle w:val="TOC3"/>
            <w:tabs>
              <w:tab w:val="left" w:pos="960"/>
              <w:tab w:val="right" w:leader="dot" w:pos="9016"/>
            </w:tabs>
            <w:rPr>
              <w:rFonts w:eastAsiaTheme="minorEastAsia"/>
              <w:noProof/>
              <w:lang w:eastAsia="en-GB"/>
            </w:rPr>
          </w:pPr>
          <w:hyperlink w:anchor="_Toc163467698" w:history="1">
            <w:r w:rsidR="00C715E6" w:rsidRPr="00AC67AA">
              <w:rPr>
                <w:rStyle w:val="Hyperlink"/>
                <w:rFonts w:ascii="Arial" w:hAnsi="Arial" w:cs="Arial"/>
                <w:b/>
                <w:bCs/>
                <w:noProof/>
              </w:rPr>
              <w:t>6.</w:t>
            </w:r>
            <w:r w:rsidR="00C715E6">
              <w:rPr>
                <w:rFonts w:eastAsiaTheme="minorEastAsia"/>
                <w:noProof/>
                <w:lang w:eastAsia="en-GB"/>
              </w:rPr>
              <w:tab/>
            </w:r>
            <w:r w:rsidR="00C715E6" w:rsidRPr="00AC67AA">
              <w:rPr>
                <w:rStyle w:val="Hyperlink"/>
                <w:rFonts w:ascii="Arial" w:hAnsi="Arial" w:cs="Arial"/>
                <w:b/>
                <w:bCs/>
                <w:noProof/>
              </w:rPr>
              <w:t>Conclusion</w:t>
            </w:r>
            <w:r w:rsidR="00C715E6">
              <w:rPr>
                <w:noProof/>
                <w:webHidden/>
              </w:rPr>
              <w:tab/>
            </w:r>
            <w:r w:rsidR="00C715E6">
              <w:rPr>
                <w:noProof/>
                <w:webHidden/>
              </w:rPr>
              <w:fldChar w:fldCharType="begin"/>
            </w:r>
            <w:r w:rsidR="00C715E6">
              <w:rPr>
                <w:noProof/>
                <w:webHidden/>
              </w:rPr>
              <w:instrText xml:space="preserve"> PAGEREF _Toc163467698 \h </w:instrText>
            </w:r>
            <w:r w:rsidR="00C715E6">
              <w:rPr>
                <w:noProof/>
                <w:webHidden/>
              </w:rPr>
            </w:r>
            <w:r w:rsidR="00C715E6">
              <w:rPr>
                <w:noProof/>
                <w:webHidden/>
              </w:rPr>
              <w:fldChar w:fldCharType="separate"/>
            </w:r>
            <w:r w:rsidR="00C715E6">
              <w:rPr>
                <w:noProof/>
                <w:webHidden/>
              </w:rPr>
              <w:t>6</w:t>
            </w:r>
            <w:r w:rsidR="00C715E6">
              <w:rPr>
                <w:noProof/>
                <w:webHidden/>
              </w:rPr>
              <w:fldChar w:fldCharType="end"/>
            </w:r>
          </w:hyperlink>
        </w:p>
        <w:p w14:paraId="05ADF0D8" w14:textId="03639F98" w:rsidR="00C715E6" w:rsidRDefault="00000000">
          <w:pPr>
            <w:pStyle w:val="TOC3"/>
            <w:tabs>
              <w:tab w:val="left" w:pos="960"/>
              <w:tab w:val="right" w:leader="dot" w:pos="9016"/>
            </w:tabs>
            <w:rPr>
              <w:rFonts w:eastAsiaTheme="minorEastAsia"/>
              <w:noProof/>
              <w:lang w:eastAsia="en-GB"/>
            </w:rPr>
          </w:pPr>
          <w:hyperlink w:anchor="_Toc163467699" w:history="1">
            <w:r w:rsidR="00C715E6" w:rsidRPr="00AC67AA">
              <w:rPr>
                <w:rStyle w:val="Hyperlink"/>
                <w:rFonts w:ascii="Arial" w:hAnsi="Arial" w:cs="Arial"/>
                <w:b/>
                <w:bCs/>
                <w:noProof/>
              </w:rPr>
              <w:t>7.</w:t>
            </w:r>
            <w:r w:rsidR="00C715E6">
              <w:rPr>
                <w:rFonts w:eastAsiaTheme="minorEastAsia"/>
                <w:noProof/>
                <w:lang w:eastAsia="en-GB"/>
              </w:rPr>
              <w:tab/>
            </w:r>
            <w:r w:rsidR="00C715E6" w:rsidRPr="00AC67AA">
              <w:rPr>
                <w:rStyle w:val="Hyperlink"/>
                <w:rFonts w:ascii="Arial" w:hAnsi="Arial" w:cs="Arial"/>
                <w:b/>
                <w:bCs/>
                <w:noProof/>
              </w:rPr>
              <w:t xml:space="preserve">Action </w:t>
            </w:r>
            <w:r w:rsidR="006677DA">
              <w:rPr>
                <w:rStyle w:val="Hyperlink"/>
                <w:rFonts w:ascii="Arial" w:hAnsi="Arial" w:cs="Arial"/>
                <w:b/>
                <w:bCs/>
                <w:noProof/>
              </w:rPr>
              <w:t>Plan</w:t>
            </w:r>
            <w:r w:rsidR="00C715E6">
              <w:rPr>
                <w:noProof/>
                <w:webHidden/>
              </w:rPr>
              <w:tab/>
            </w:r>
            <w:r w:rsidR="00C715E6">
              <w:rPr>
                <w:noProof/>
                <w:webHidden/>
              </w:rPr>
              <w:fldChar w:fldCharType="begin"/>
            </w:r>
            <w:r w:rsidR="00C715E6">
              <w:rPr>
                <w:noProof/>
                <w:webHidden/>
              </w:rPr>
              <w:instrText xml:space="preserve"> PAGEREF _Toc163467699 \h </w:instrText>
            </w:r>
            <w:r w:rsidR="00C715E6">
              <w:rPr>
                <w:noProof/>
                <w:webHidden/>
              </w:rPr>
            </w:r>
            <w:r w:rsidR="00C715E6">
              <w:rPr>
                <w:noProof/>
                <w:webHidden/>
              </w:rPr>
              <w:fldChar w:fldCharType="separate"/>
            </w:r>
            <w:r w:rsidR="00C715E6">
              <w:rPr>
                <w:noProof/>
                <w:webHidden/>
              </w:rPr>
              <w:t>6</w:t>
            </w:r>
            <w:r w:rsidR="00C715E6">
              <w:rPr>
                <w:noProof/>
                <w:webHidden/>
              </w:rPr>
              <w:fldChar w:fldCharType="end"/>
            </w:r>
          </w:hyperlink>
        </w:p>
        <w:p w14:paraId="7CFD3FB1" w14:textId="4DD3C0B9" w:rsidR="00C715E6" w:rsidRDefault="00000000">
          <w:pPr>
            <w:pStyle w:val="TOC3"/>
            <w:tabs>
              <w:tab w:val="left" w:pos="960"/>
              <w:tab w:val="right" w:leader="dot" w:pos="9016"/>
            </w:tabs>
            <w:rPr>
              <w:rFonts w:eastAsiaTheme="minorEastAsia"/>
              <w:noProof/>
              <w:lang w:eastAsia="en-GB"/>
            </w:rPr>
          </w:pPr>
          <w:hyperlink w:anchor="_Toc163467700" w:history="1">
            <w:r w:rsidR="00C715E6" w:rsidRPr="00AC67AA">
              <w:rPr>
                <w:rStyle w:val="Hyperlink"/>
                <w:rFonts w:ascii="Arial" w:hAnsi="Arial" w:cs="Arial"/>
                <w:b/>
                <w:bCs/>
                <w:noProof/>
              </w:rPr>
              <w:t>8.</w:t>
            </w:r>
            <w:r w:rsidR="00C715E6">
              <w:rPr>
                <w:rFonts w:eastAsiaTheme="minorEastAsia"/>
                <w:noProof/>
                <w:lang w:eastAsia="en-GB"/>
              </w:rPr>
              <w:tab/>
            </w:r>
            <w:r w:rsidR="00C715E6" w:rsidRPr="00AC67AA">
              <w:rPr>
                <w:rStyle w:val="Hyperlink"/>
                <w:rFonts w:ascii="Arial" w:hAnsi="Arial" w:cs="Arial"/>
                <w:b/>
                <w:bCs/>
                <w:noProof/>
              </w:rPr>
              <w:t>References list</w:t>
            </w:r>
            <w:r w:rsidR="00C715E6">
              <w:rPr>
                <w:noProof/>
                <w:webHidden/>
              </w:rPr>
              <w:tab/>
            </w:r>
            <w:r w:rsidR="00C715E6">
              <w:rPr>
                <w:noProof/>
                <w:webHidden/>
              </w:rPr>
              <w:fldChar w:fldCharType="begin"/>
            </w:r>
            <w:r w:rsidR="00C715E6">
              <w:rPr>
                <w:noProof/>
                <w:webHidden/>
              </w:rPr>
              <w:instrText xml:space="preserve"> PAGEREF _Toc163467700 \h </w:instrText>
            </w:r>
            <w:r w:rsidR="00C715E6">
              <w:rPr>
                <w:noProof/>
                <w:webHidden/>
              </w:rPr>
            </w:r>
            <w:r w:rsidR="00C715E6">
              <w:rPr>
                <w:noProof/>
                <w:webHidden/>
              </w:rPr>
              <w:fldChar w:fldCharType="separate"/>
            </w:r>
            <w:r w:rsidR="00C715E6">
              <w:rPr>
                <w:noProof/>
                <w:webHidden/>
              </w:rPr>
              <w:t>7</w:t>
            </w:r>
            <w:r w:rsidR="00C715E6">
              <w:rPr>
                <w:noProof/>
                <w:webHidden/>
              </w:rPr>
              <w:fldChar w:fldCharType="end"/>
            </w:r>
          </w:hyperlink>
        </w:p>
        <w:p w14:paraId="1EDDC48E" w14:textId="4F9566C0" w:rsidR="00C715E6" w:rsidRDefault="00C715E6">
          <w:pPr>
            <w:rPr>
              <w:b/>
              <w:bCs/>
            </w:rPr>
          </w:pPr>
          <w:r>
            <w:rPr>
              <w:b/>
              <w:bCs/>
            </w:rPr>
            <w:fldChar w:fldCharType="end"/>
          </w:r>
        </w:p>
      </w:sdtContent>
    </w:sdt>
    <w:p w14:paraId="12CD63A9" w14:textId="77777777" w:rsidR="00C715E6" w:rsidRDefault="00C715E6">
      <w:pPr>
        <w:rPr>
          <w:b/>
          <w:bCs/>
        </w:rPr>
      </w:pPr>
    </w:p>
    <w:p w14:paraId="61782BF2" w14:textId="77777777" w:rsidR="00C715E6" w:rsidRDefault="00C715E6">
      <w:pPr>
        <w:rPr>
          <w:b/>
          <w:bCs/>
        </w:rPr>
      </w:pPr>
    </w:p>
    <w:p w14:paraId="1DEEA12E" w14:textId="77777777" w:rsidR="00C715E6" w:rsidRDefault="00C715E6">
      <w:pPr>
        <w:rPr>
          <w:b/>
          <w:bCs/>
        </w:rPr>
      </w:pPr>
    </w:p>
    <w:p w14:paraId="2777130A" w14:textId="77777777" w:rsidR="00C715E6" w:rsidRDefault="00C715E6">
      <w:pPr>
        <w:rPr>
          <w:b/>
          <w:bCs/>
        </w:rPr>
      </w:pPr>
    </w:p>
    <w:p w14:paraId="21F6804E" w14:textId="77777777" w:rsidR="00C715E6" w:rsidRDefault="00C715E6">
      <w:pPr>
        <w:rPr>
          <w:b/>
          <w:bCs/>
        </w:rPr>
      </w:pPr>
    </w:p>
    <w:p w14:paraId="3BBB5218" w14:textId="77777777" w:rsidR="00C715E6" w:rsidRDefault="00C715E6">
      <w:pPr>
        <w:rPr>
          <w:b/>
          <w:bCs/>
        </w:rPr>
      </w:pPr>
    </w:p>
    <w:p w14:paraId="3E82E432" w14:textId="77777777" w:rsidR="00C715E6" w:rsidRDefault="00C715E6">
      <w:pPr>
        <w:rPr>
          <w:b/>
          <w:bCs/>
        </w:rPr>
      </w:pPr>
    </w:p>
    <w:p w14:paraId="46249BDE" w14:textId="77777777" w:rsidR="00C715E6" w:rsidRDefault="00C715E6">
      <w:pPr>
        <w:rPr>
          <w:b/>
          <w:bCs/>
        </w:rPr>
      </w:pPr>
    </w:p>
    <w:p w14:paraId="11EE612C" w14:textId="77777777" w:rsidR="00C715E6" w:rsidRDefault="00C715E6">
      <w:pPr>
        <w:rPr>
          <w:b/>
          <w:bCs/>
        </w:rPr>
      </w:pPr>
    </w:p>
    <w:p w14:paraId="3E7FEEBF" w14:textId="77777777" w:rsidR="00C715E6" w:rsidRDefault="00C715E6">
      <w:pPr>
        <w:rPr>
          <w:b/>
          <w:bCs/>
        </w:rPr>
      </w:pPr>
    </w:p>
    <w:p w14:paraId="2CC2143D" w14:textId="77777777" w:rsidR="00C715E6" w:rsidRDefault="00C715E6">
      <w:pPr>
        <w:rPr>
          <w:b/>
          <w:bCs/>
        </w:rPr>
      </w:pPr>
    </w:p>
    <w:p w14:paraId="0A65FF68" w14:textId="77777777" w:rsidR="00C715E6" w:rsidRDefault="00C715E6"/>
    <w:p w14:paraId="1249A4F7" w14:textId="77777777" w:rsidR="00C715E6" w:rsidRDefault="00C715E6" w:rsidP="000C3530">
      <w:pPr>
        <w:jc w:val="both"/>
        <w:rPr>
          <w:rFonts w:ascii="Arial" w:hAnsi="Arial" w:cs="Arial"/>
        </w:rPr>
      </w:pPr>
    </w:p>
    <w:p w14:paraId="27E60697" w14:textId="4101B963" w:rsidR="00C715E6" w:rsidRPr="00C715E6" w:rsidRDefault="00C715E6" w:rsidP="00C715E6">
      <w:pPr>
        <w:pStyle w:val="Heading3"/>
        <w:numPr>
          <w:ilvl w:val="0"/>
          <w:numId w:val="22"/>
        </w:numPr>
        <w:rPr>
          <w:rFonts w:ascii="Arial" w:hAnsi="Arial" w:cs="Arial"/>
          <w:b/>
          <w:bCs/>
          <w:color w:val="000000" w:themeColor="text1"/>
          <w:sz w:val="24"/>
          <w:szCs w:val="24"/>
        </w:rPr>
      </w:pPr>
      <w:bookmarkStart w:id="1" w:name="_Toc163467693"/>
      <w:r w:rsidRPr="00C715E6">
        <w:rPr>
          <w:rFonts w:ascii="Arial" w:hAnsi="Arial" w:cs="Arial"/>
          <w:b/>
          <w:bCs/>
          <w:color w:val="000000" w:themeColor="text1"/>
          <w:sz w:val="24"/>
          <w:szCs w:val="24"/>
        </w:rPr>
        <w:lastRenderedPageBreak/>
        <w:t>Overall introductio</w:t>
      </w:r>
      <w:r>
        <w:rPr>
          <w:rFonts w:ascii="Arial" w:hAnsi="Arial" w:cs="Arial"/>
          <w:b/>
          <w:bCs/>
          <w:color w:val="000000" w:themeColor="text1"/>
          <w:sz w:val="24"/>
          <w:szCs w:val="24"/>
        </w:rPr>
        <w:t>n</w:t>
      </w:r>
      <w:bookmarkEnd w:id="1"/>
      <w:r>
        <w:rPr>
          <w:rFonts w:ascii="Arial" w:hAnsi="Arial" w:cs="Arial"/>
          <w:b/>
          <w:bCs/>
          <w:color w:val="000000" w:themeColor="text1"/>
          <w:sz w:val="24"/>
          <w:szCs w:val="24"/>
        </w:rPr>
        <w:t xml:space="preserve"> </w:t>
      </w:r>
    </w:p>
    <w:p w14:paraId="5C8DE640" w14:textId="6059F0DC" w:rsidR="00EE3444" w:rsidRDefault="00EE3444" w:rsidP="000C3530">
      <w:pPr>
        <w:jc w:val="both"/>
        <w:rPr>
          <w:rFonts w:ascii="Arial" w:hAnsi="Arial" w:cs="Arial"/>
        </w:rPr>
      </w:pPr>
      <w:r w:rsidRPr="000C3530">
        <w:rPr>
          <w:rFonts w:ascii="Arial" w:hAnsi="Arial" w:cs="Arial"/>
        </w:rPr>
        <w:t xml:space="preserve">This essay aims to evaluate </w:t>
      </w:r>
      <w:r w:rsidR="000C3530">
        <w:rPr>
          <w:rFonts w:ascii="Arial" w:hAnsi="Arial" w:cs="Arial"/>
        </w:rPr>
        <w:t>the</w:t>
      </w:r>
      <w:r w:rsidRPr="000C3530">
        <w:rPr>
          <w:rFonts w:ascii="Arial" w:hAnsi="Arial" w:cs="Arial"/>
        </w:rPr>
        <w:t xml:space="preserve"> work experience of a team using Gibb's Reflective Cycle model. The essay will closely examine the team's work performance.</w:t>
      </w:r>
      <w:r w:rsidR="0060753F">
        <w:rPr>
          <w:rFonts w:ascii="Arial" w:hAnsi="Arial" w:cs="Arial"/>
        </w:rPr>
        <w:t xml:space="preserve"> </w:t>
      </w:r>
      <w:r w:rsidR="002B1DF2" w:rsidRPr="002B1DF2">
        <w:rPr>
          <w:rFonts w:ascii="Arial" w:hAnsi="Arial" w:cs="Arial"/>
        </w:rPr>
        <w:t>The Gibb's Reflective Cycle is a well-known and frequently used model for organized and structured reflection</w:t>
      </w:r>
      <w:r w:rsidR="002B1DF2">
        <w:rPr>
          <w:rFonts w:ascii="Arial" w:hAnsi="Arial" w:cs="Arial"/>
        </w:rPr>
        <w:t>,</w:t>
      </w:r>
      <w:r w:rsidR="0060753F" w:rsidRPr="0060753F">
        <w:rPr>
          <w:rFonts w:ascii="Arial" w:hAnsi="Arial" w:cs="Arial"/>
        </w:rPr>
        <w:t xml:space="preserve"> that enables individuals to systematically evaluate their experiences in a specific situation.</w:t>
      </w:r>
      <w:r w:rsidRPr="000C3530">
        <w:rPr>
          <w:rFonts w:ascii="Arial" w:hAnsi="Arial" w:cs="Arial"/>
        </w:rPr>
        <w:t xml:space="preserve"> In 1988, Graham Gibbs formulated a reflective cycle method which comprises six distinct stages: Description, Feelings, Evaluation, Analysis, Conclusion, and Action Plan. In this essay, we apply these steps to delineate the project. The reflective cycle method is a useful tool to examine and evaluate a past experience and to derive insight for future action. The first stage, Description, involves a detailed account of the experience or project. The next stage is Feelings, which involves reflecting on the emotions experienced during the event. </w:t>
      </w:r>
      <w:r w:rsidR="002B1DF2" w:rsidRPr="002B1DF2">
        <w:rPr>
          <w:rFonts w:ascii="Arial" w:hAnsi="Arial" w:cs="Arial"/>
        </w:rPr>
        <w:t>The Evaluation stage focuses on assessing the experience and identifying both positive and negative aspects.</w:t>
      </w:r>
      <w:r w:rsidRPr="000C3530">
        <w:rPr>
          <w:rFonts w:ascii="Arial" w:hAnsi="Arial" w:cs="Arial"/>
        </w:rPr>
        <w:t xml:space="preserve"> In the Analysis stage, the factors that contributed to the experience are examined in detail. The next stage, </w:t>
      </w:r>
      <w:r w:rsidR="000C3530">
        <w:rPr>
          <w:rFonts w:ascii="Arial" w:hAnsi="Arial" w:cs="Arial"/>
        </w:rPr>
        <w:t xml:space="preserve">the </w:t>
      </w:r>
      <w:r w:rsidRPr="000C3530">
        <w:rPr>
          <w:rFonts w:ascii="Arial" w:hAnsi="Arial" w:cs="Arial"/>
        </w:rPr>
        <w:t>Conclusion, involves synthesizing the insights gained from the previous stages and arriving at a conclusion. Finally, the Action Plan stage involves formulating a plan to apply the insights gained from the reflective process to future projects or experiences.</w:t>
      </w:r>
    </w:p>
    <w:p w14:paraId="335E58B6" w14:textId="77777777" w:rsidR="00C715E6" w:rsidRDefault="00C715E6" w:rsidP="000C3530">
      <w:pPr>
        <w:jc w:val="both"/>
        <w:rPr>
          <w:rFonts w:ascii="Arial" w:hAnsi="Arial" w:cs="Arial"/>
        </w:rPr>
      </w:pPr>
    </w:p>
    <w:p w14:paraId="4D8B1798" w14:textId="39F1A5B8" w:rsidR="00350CB2" w:rsidRPr="000C3530" w:rsidRDefault="00350CB2" w:rsidP="00C715E6">
      <w:pPr>
        <w:pStyle w:val="Heading3"/>
        <w:numPr>
          <w:ilvl w:val="0"/>
          <w:numId w:val="22"/>
        </w:numPr>
        <w:rPr>
          <w:rFonts w:ascii="Arial" w:hAnsi="Arial" w:cs="Arial"/>
          <w:b/>
          <w:bCs/>
          <w:color w:val="000000" w:themeColor="text1"/>
          <w:sz w:val="24"/>
          <w:szCs w:val="24"/>
        </w:rPr>
      </w:pPr>
      <w:bookmarkStart w:id="2" w:name="_Toc163465228"/>
      <w:bookmarkStart w:id="3" w:name="_Toc163467694"/>
      <w:r w:rsidRPr="000C3530">
        <w:rPr>
          <w:rFonts w:ascii="Arial" w:hAnsi="Arial" w:cs="Arial"/>
          <w:b/>
          <w:bCs/>
          <w:color w:val="000000" w:themeColor="text1"/>
          <w:sz w:val="24"/>
          <w:szCs w:val="24"/>
        </w:rPr>
        <w:t>Description</w:t>
      </w:r>
      <w:bookmarkEnd w:id="2"/>
      <w:bookmarkEnd w:id="3"/>
      <w:r w:rsidRPr="000C3530">
        <w:rPr>
          <w:rFonts w:ascii="Arial" w:hAnsi="Arial" w:cs="Arial"/>
          <w:b/>
          <w:bCs/>
          <w:color w:val="000000" w:themeColor="text1"/>
          <w:sz w:val="24"/>
          <w:szCs w:val="24"/>
        </w:rPr>
        <w:t xml:space="preserve"> </w:t>
      </w:r>
    </w:p>
    <w:p w14:paraId="30AADC88" w14:textId="4D56D9A2" w:rsidR="001B3116" w:rsidRDefault="00EE3444" w:rsidP="001B3116">
      <w:pPr>
        <w:jc w:val="both"/>
        <w:rPr>
          <w:rFonts w:ascii="Arial" w:hAnsi="Arial" w:cs="Arial"/>
        </w:rPr>
      </w:pPr>
      <w:bookmarkStart w:id="4" w:name="_Hlk163463378"/>
      <w:r w:rsidRPr="00EE3444">
        <w:rPr>
          <w:rFonts w:ascii="Arial" w:hAnsi="Arial" w:cs="Arial"/>
        </w:rPr>
        <w:t>When I make the decision to embark on a journey of learning, I am presented with an incredible challenge that I am eager to take on. The opportunities that come with this challenge are abundant, offering a wide range of possibilities for personal and professional growth. One such opportunity is the ability to work with individuals who are driven by purpose and passion, and from them, I can learn a great deal. This experience of collaboration is not only educational, but it can also be fulfilling and rewarding, as it allows me to expand my knowledge and skills while building meaningful connections with others. Upon the completion of our first year at the university, we were presented with an opportunity to collaborate as a group of diligent students on a project. The members involved in this project comprised</w:t>
      </w:r>
      <w:r w:rsidR="000C3530">
        <w:rPr>
          <w:rFonts w:ascii="Arial" w:hAnsi="Arial" w:cs="Arial"/>
        </w:rPr>
        <w:t xml:space="preserve"> </w:t>
      </w:r>
      <w:r w:rsidRPr="00EE3444">
        <w:rPr>
          <w:rFonts w:ascii="Arial" w:hAnsi="Arial" w:cs="Arial"/>
        </w:rPr>
        <w:t>individuals hailing from different nationalities who exhibited a strong drive towards their goals.</w:t>
      </w:r>
    </w:p>
    <w:bookmarkEnd w:id="4"/>
    <w:p w14:paraId="5A8F8CA3" w14:textId="77777777" w:rsidR="001B3116" w:rsidRDefault="001B3116" w:rsidP="001B3116">
      <w:pPr>
        <w:jc w:val="both"/>
        <w:rPr>
          <w:rFonts w:ascii="Arial" w:hAnsi="Arial" w:cs="Arial"/>
        </w:rPr>
      </w:pPr>
    </w:p>
    <w:p w14:paraId="0BD263A1" w14:textId="0C06A435" w:rsidR="001B3116" w:rsidRPr="000C3530" w:rsidRDefault="001B3116" w:rsidP="00C715E6">
      <w:pPr>
        <w:pStyle w:val="Heading3"/>
        <w:numPr>
          <w:ilvl w:val="0"/>
          <w:numId w:val="22"/>
        </w:numPr>
        <w:rPr>
          <w:rFonts w:ascii="Arial" w:hAnsi="Arial" w:cs="Arial"/>
          <w:b/>
          <w:bCs/>
          <w:color w:val="000000" w:themeColor="text1"/>
          <w:sz w:val="24"/>
          <w:szCs w:val="24"/>
        </w:rPr>
      </w:pPr>
      <w:bookmarkStart w:id="5" w:name="_Toc163465229"/>
      <w:bookmarkStart w:id="6" w:name="_Toc163467695"/>
      <w:r w:rsidRPr="000C3530">
        <w:rPr>
          <w:rFonts w:ascii="Arial" w:hAnsi="Arial" w:cs="Arial"/>
          <w:b/>
          <w:bCs/>
          <w:color w:val="000000" w:themeColor="text1"/>
          <w:sz w:val="24"/>
          <w:szCs w:val="24"/>
        </w:rPr>
        <w:t>Feelings</w:t>
      </w:r>
      <w:bookmarkEnd w:id="5"/>
      <w:bookmarkEnd w:id="6"/>
      <w:r w:rsidRPr="000C3530">
        <w:rPr>
          <w:rFonts w:ascii="Arial" w:hAnsi="Arial" w:cs="Arial"/>
          <w:b/>
          <w:bCs/>
          <w:color w:val="000000" w:themeColor="text1"/>
          <w:sz w:val="24"/>
          <w:szCs w:val="24"/>
        </w:rPr>
        <w:t xml:space="preserve"> </w:t>
      </w:r>
    </w:p>
    <w:p w14:paraId="4490B061" w14:textId="33EAE051" w:rsidR="00EE3444" w:rsidRDefault="00EE3444" w:rsidP="00EE3444">
      <w:pPr>
        <w:jc w:val="both"/>
        <w:rPr>
          <w:rFonts w:ascii="Arial" w:hAnsi="Arial" w:cs="Arial"/>
        </w:rPr>
      </w:pPr>
      <w:r w:rsidRPr="00EE3444">
        <w:rPr>
          <w:rFonts w:ascii="Arial" w:hAnsi="Arial" w:cs="Arial"/>
        </w:rPr>
        <w:t>Engaging with new individuals is always an exciting opportunity to explore a wide range of fascinating topics. Obtaining diverse perspectives on a given thesis is highly beneficial, as it broadens one's knowledge base and helps to generate fresh ideas. The experiential and intellectual diversity of a group of individuals provides an opportunity to gain new insights and different viewpoints, leading to a more constructive approach towards achieving common objectives. In collaborative environments, sharing thoughts, emotions, and opinions are crucial for building a strong and effective team.</w:t>
      </w:r>
    </w:p>
    <w:p w14:paraId="2C6EE4F4" w14:textId="77777777" w:rsidR="000C3530" w:rsidRPr="00EE3444" w:rsidRDefault="000C3530" w:rsidP="00EE3444">
      <w:pPr>
        <w:jc w:val="both"/>
        <w:rPr>
          <w:rFonts w:ascii="Arial" w:hAnsi="Arial" w:cs="Arial"/>
        </w:rPr>
      </w:pPr>
    </w:p>
    <w:p w14:paraId="334496F0" w14:textId="61BBF52E" w:rsidR="000C3530" w:rsidRPr="000C3530" w:rsidRDefault="009E16C8" w:rsidP="00C715E6">
      <w:pPr>
        <w:pStyle w:val="Heading3"/>
        <w:numPr>
          <w:ilvl w:val="0"/>
          <w:numId w:val="22"/>
        </w:numPr>
        <w:rPr>
          <w:rFonts w:ascii="Arial" w:hAnsi="Arial" w:cs="Arial"/>
          <w:b/>
          <w:bCs/>
          <w:color w:val="000000" w:themeColor="text1"/>
          <w:sz w:val="24"/>
          <w:szCs w:val="24"/>
        </w:rPr>
      </w:pPr>
      <w:bookmarkStart w:id="7" w:name="_Toc163465230"/>
      <w:bookmarkStart w:id="8" w:name="_Toc163467696"/>
      <w:r w:rsidRPr="000C3530">
        <w:rPr>
          <w:rFonts w:ascii="Arial" w:hAnsi="Arial" w:cs="Arial"/>
          <w:b/>
          <w:bCs/>
          <w:color w:val="000000" w:themeColor="text1"/>
          <w:sz w:val="24"/>
          <w:szCs w:val="24"/>
        </w:rPr>
        <w:t>Evaluation</w:t>
      </w:r>
      <w:bookmarkEnd w:id="7"/>
      <w:bookmarkEnd w:id="8"/>
      <w:r w:rsidRPr="000C3530">
        <w:rPr>
          <w:rFonts w:ascii="Arial" w:hAnsi="Arial" w:cs="Arial"/>
          <w:b/>
          <w:bCs/>
          <w:color w:val="000000" w:themeColor="text1"/>
          <w:sz w:val="24"/>
          <w:szCs w:val="24"/>
        </w:rPr>
        <w:t xml:space="preserve"> </w:t>
      </w:r>
    </w:p>
    <w:p w14:paraId="4957749D" w14:textId="6A5AF1DA" w:rsidR="009E16C8" w:rsidRDefault="00EE3444" w:rsidP="009E16C8">
      <w:pPr>
        <w:jc w:val="both"/>
        <w:rPr>
          <w:rFonts w:ascii="Arial" w:hAnsi="Arial" w:cs="Arial"/>
        </w:rPr>
      </w:pPr>
      <w:r w:rsidRPr="00EE3444">
        <w:rPr>
          <w:rFonts w:ascii="Arial" w:hAnsi="Arial" w:cs="Arial"/>
        </w:rPr>
        <w:t xml:space="preserve">When all </w:t>
      </w:r>
      <w:r w:rsidR="000C3530">
        <w:rPr>
          <w:rFonts w:ascii="Arial" w:hAnsi="Arial" w:cs="Arial"/>
        </w:rPr>
        <w:t>team members</w:t>
      </w:r>
      <w:r w:rsidRPr="00EE3444">
        <w:rPr>
          <w:rFonts w:ascii="Arial" w:hAnsi="Arial" w:cs="Arial"/>
        </w:rPr>
        <w:t xml:space="preserve"> are truthful and committed to their work, the task at hand becomes effortless. It is crucial for every team member to openly communicate their thoughts and feelings regarding a particular thesis or issue, regardless of whether these are positive or negative. This enables the team to develop a better understanding of one another and work towards a common goal more effectively. Learning is a continuous </w:t>
      </w:r>
      <w:r w:rsidR="000C3530" w:rsidRPr="00EE3444">
        <w:rPr>
          <w:rFonts w:ascii="Arial" w:hAnsi="Arial" w:cs="Arial"/>
        </w:rPr>
        <w:t>process,</w:t>
      </w:r>
      <w:r w:rsidRPr="00EE3444">
        <w:rPr>
          <w:rFonts w:ascii="Arial" w:hAnsi="Arial" w:cs="Arial"/>
        </w:rPr>
        <w:t xml:space="preserve"> and every person has the potential to learn something new, even from their mistakes. When faced with a case study, the amalgamation of various theories, whether right or wrong, can lead to success. However, success is not achieved solely by combining theories but also through the process of debating and discussing these ideas. </w:t>
      </w:r>
      <w:r w:rsidR="000C3530">
        <w:rPr>
          <w:rFonts w:ascii="Arial" w:hAnsi="Arial" w:cs="Arial"/>
        </w:rPr>
        <w:t>The task can be accomplished successfully through this collective effort of exchanging thoughts and ideas</w:t>
      </w:r>
      <w:r w:rsidRPr="00EE3444">
        <w:rPr>
          <w:rFonts w:ascii="Arial" w:hAnsi="Arial" w:cs="Arial"/>
        </w:rPr>
        <w:t>.</w:t>
      </w:r>
    </w:p>
    <w:p w14:paraId="52031440" w14:textId="77777777" w:rsidR="000C3530" w:rsidRDefault="000C3530" w:rsidP="009E16C8">
      <w:pPr>
        <w:jc w:val="both"/>
        <w:rPr>
          <w:rFonts w:ascii="Arial" w:hAnsi="Arial" w:cs="Arial"/>
        </w:rPr>
      </w:pPr>
    </w:p>
    <w:p w14:paraId="090258C1" w14:textId="0E9F6872" w:rsidR="009E16C8" w:rsidRPr="000C3530" w:rsidRDefault="009E16C8" w:rsidP="00C715E6">
      <w:pPr>
        <w:pStyle w:val="Heading3"/>
        <w:numPr>
          <w:ilvl w:val="0"/>
          <w:numId w:val="22"/>
        </w:numPr>
        <w:rPr>
          <w:rFonts w:ascii="Arial" w:hAnsi="Arial" w:cs="Arial"/>
          <w:b/>
          <w:bCs/>
          <w:color w:val="000000" w:themeColor="text1"/>
          <w:sz w:val="24"/>
          <w:szCs w:val="24"/>
        </w:rPr>
      </w:pPr>
      <w:bookmarkStart w:id="9" w:name="_Toc163465231"/>
      <w:bookmarkStart w:id="10" w:name="_Toc163467697"/>
      <w:r w:rsidRPr="000C3530">
        <w:rPr>
          <w:rFonts w:ascii="Arial" w:hAnsi="Arial" w:cs="Arial"/>
          <w:b/>
          <w:bCs/>
          <w:color w:val="000000" w:themeColor="text1"/>
          <w:sz w:val="24"/>
          <w:szCs w:val="24"/>
        </w:rPr>
        <w:t>Analysis</w:t>
      </w:r>
      <w:bookmarkEnd w:id="9"/>
      <w:bookmarkEnd w:id="10"/>
      <w:r w:rsidRPr="000C3530">
        <w:rPr>
          <w:rFonts w:ascii="Arial" w:hAnsi="Arial" w:cs="Arial"/>
          <w:b/>
          <w:bCs/>
          <w:color w:val="000000" w:themeColor="text1"/>
          <w:sz w:val="24"/>
          <w:szCs w:val="24"/>
        </w:rPr>
        <w:t xml:space="preserve"> </w:t>
      </w:r>
    </w:p>
    <w:p w14:paraId="01D884A1" w14:textId="48CF1D3F" w:rsidR="003E1715" w:rsidRDefault="00EE3444" w:rsidP="003E1715">
      <w:pPr>
        <w:jc w:val="both"/>
        <w:rPr>
          <w:rFonts w:ascii="Arial" w:hAnsi="Arial" w:cs="Arial"/>
        </w:rPr>
      </w:pPr>
      <w:r w:rsidRPr="00EE3444">
        <w:rPr>
          <w:rFonts w:ascii="Arial" w:hAnsi="Arial" w:cs="Arial"/>
        </w:rPr>
        <w:t xml:space="preserve">The group work was responsible and excellent. The project was developed successfully because, in the beginning, the aims and roles were determined. </w:t>
      </w:r>
      <w:r w:rsidR="000C3530">
        <w:rPr>
          <w:rFonts w:ascii="Arial" w:hAnsi="Arial" w:cs="Arial"/>
        </w:rPr>
        <w:t>The group was created following the four stages of group development (Tuckman, 1965)</w:t>
      </w:r>
      <w:r w:rsidRPr="00EE3444">
        <w:rPr>
          <w:rFonts w:ascii="Arial" w:hAnsi="Arial" w:cs="Arial"/>
        </w:rPr>
        <w:t>.</w:t>
      </w:r>
    </w:p>
    <w:p w14:paraId="3D6BB1A5" w14:textId="7EFACE89" w:rsidR="000C3530" w:rsidRPr="000C3530" w:rsidRDefault="003E1715" w:rsidP="000C3530">
      <w:pPr>
        <w:pStyle w:val="ListParagraph"/>
        <w:numPr>
          <w:ilvl w:val="0"/>
          <w:numId w:val="7"/>
        </w:numPr>
        <w:jc w:val="both"/>
        <w:rPr>
          <w:rFonts w:ascii="Arial" w:hAnsi="Arial" w:cs="Arial"/>
        </w:rPr>
      </w:pPr>
      <w:r w:rsidRPr="000C3530">
        <w:rPr>
          <w:rFonts w:ascii="Arial" w:hAnsi="Arial" w:cs="Arial"/>
          <w:b/>
          <w:bCs/>
        </w:rPr>
        <w:t>Group development stages</w:t>
      </w:r>
      <w:r w:rsidR="000C3530">
        <w:rPr>
          <w:rFonts w:ascii="Arial" w:hAnsi="Arial" w:cs="Arial"/>
          <w:b/>
          <w:bCs/>
        </w:rPr>
        <w:t>:</w:t>
      </w:r>
    </w:p>
    <w:p w14:paraId="1435EDAD" w14:textId="77777777" w:rsidR="003E1715" w:rsidRPr="003E1715" w:rsidRDefault="003E1715" w:rsidP="003E1715">
      <w:pPr>
        <w:pStyle w:val="ListParagraph"/>
        <w:jc w:val="both"/>
        <w:rPr>
          <w:rFonts w:ascii="Arial" w:hAnsi="Arial" w:cs="Arial"/>
        </w:rPr>
      </w:pPr>
    </w:p>
    <w:p w14:paraId="2FCA05B9" w14:textId="76D24A7D" w:rsidR="00801015" w:rsidRDefault="003E1715" w:rsidP="00801015">
      <w:pPr>
        <w:pStyle w:val="ListParagraph"/>
        <w:numPr>
          <w:ilvl w:val="0"/>
          <w:numId w:val="9"/>
        </w:numPr>
        <w:jc w:val="both"/>
        <w:rPr>
          <w:rFonts w:ascii="Arial" w:hAnsi="Arial" w:cs="Arial"/>
        </w:rPr>
      </w:pPr>
      <w:r w:rsidRPr="003E1715">
        <w:rPr>
          <w:rFonts w:ascii="Arial" w:hAnsi="Arial" w:cs="Arial"/>
        </w:rPr>
        <w:t xml:space="preserve">Forming – identifying </w:t>
      </w:r>
      <w:r w:rsidR="000C3530">
        <w:rPr>
          <w:rFonts w:ascii="Arial" w:hAnsi="Arial" w:cs="Arial"/>
        </w:rPr>
        <w:t xml:space="preserve">the </w:t>
      </w:r>
      <w:r w:rsidRPr="003E1715">
        <w:rPr>
          <w:rFonts w:ascii="Arial" w:hAnsi="Arial" w:cs="Arial"/>
        </w:rPr>
        <w:t>group’s members</w:t>
      </w:r>
    </w:p>
    <w:p w14:paraId="3FDB31C7" w14:textId="77777777" w:rsidR="00801015" w:rsidRDefault="00801015" w:rsidP="00801015">
      <w:pPr>
        <w:pStyle w:val="ListParagraph"/>
        <w:ind w:left="1440"/>
        <w:jc w:val="both"/>
        <w:rPr>
          <w:rFonts w:ascii="Arial" w:hAnsi="Arial" w:cs="Arial"/>
        </w:rPr>
      </w:pPr>
    </w:p>
    <w:p w14:paraId="4E5455CA" w14:textId="539CC26A" w:rsidR="00801015" w:rsidRDefault="003E1715" w:rsidP="00801015">
      <w:pPr>
        <w:pStyle w:val="ListParagraph"/>
        <w:numPr>
          <w:ilvl w:val="0"/>
          <w:numId w:val="9"/>
        </w:numPr>
        <w:jc w:val="both"/>
        <w:rPr>
          <w:rFonts w:ascii="Arial" w:hAnsi="Arial" w:cs="Arial"/>
        </w:rPr>
      </w:pPr>
      <w:r w:rsidRPr="00801015">
        <w:rPr>
          <w:rFonts w:ascii="Arial" w:hAnsi="Arial" w:cs="Arial"/>
        </w:rPr>
        <w:t>Storming – identifying the members’ identity and positions or roles within the group.</w:t>
      </w:r>
    </w:p>
    <w:p w14:paraId="52B1B26C" w14:textId="77777777" w:rsidR="00801015" w:rsidRDefault="00801015" w:rsidP="00801015">
      <w:pPr>
        <w:pStyle w:val="ListParagraph"/>
        <w:ind w:left="1440"/>
        <w:jc w:val="both"/>
        <w:rPr>
          <w:rFonts w:ascii="Arial" w:hAnsi="Arial" w:cs="Arial"/>
        </w:rPr>
      </w:pPr>
    </w:p>
    <w:p w14:paraId="0790A87F" w14:textId="57116DE4" w:rsidR="00801015" w:rsidRDefault="003E1715" w:rsidP="00801015">
      <w:pPr>
        <w:pStyle w:val="ListParagraph"/>
        <w:numPr>
          <w:ilvl w:val="0"/>
          <w:numId w:val="9"/>
        </w:numPr>
        <w:jc w:val="both"/>
        <w:rPr>
          <w:rFonts w:ascii="Arial" w:hAnsi="Arial" w:cs="Arial"/>
        </w:rPr>
      </w:pPr>
      <w:r w:rsidRPr="00801015">
        <w:rPr>
          <w:rFonts w:ascii="Arial" w:hAnsi="Arial" w:cs="Arial"/>
        </w:rPr>
        <w:t>Norming – identifying expected behaviours</w:t>
      </w:r>
    </w:p>
    <w:p w14:paraId="30762ADA" w14:textId="77777777" w:rsidR="00801015" w:rsidRDefault="00801015" w:rsidP="00801015">
      <w:pPr>
        <w:pStyle w:val="ListParagraph"/>
        <w:ind w:left="1440"/>
        <w:jc w:val="both"/>
        <w:rPr>
          <w:rFonts w:ascii="Arial" w:hAnsi="Arial" w:cs="Arial"/>
        </w:rPr>
      </w:pPr>
    </w:p>
    <w:p w14:paraId="25FC5BBC" w14:textId="0616B6F9" w:rsidR="003E1715" w:rsidRPr="00801015" w:rsidRDefault="003E1715" w:rsidP="00801015">
      <w:pPr>
        <w:pStyle w:val="ListParagraph"/>
        <w:numPr>
          <w:ilvl w:val="0"/>
          <w:numId w:val="9"/>
        </w:numPr>
        <w:jc w:val="both"/>
        <w:rPr>
          <w:rFonts w:ascii="Arial" w:hAnsi="Arial" w:cs="Arial"/>
        </w:rPr>
      </w:pPr>
      <w:r w:rsidRPr="00801015">
        <w:rPr>
          <w:rFonts w:ascii="Arial" w:hAnsi="Arial" w:cs="Arial"/>
        </w:rPr>
        <w:t>Performing – getting the job done.</w:t>
      </w:r>
    </w:p>
    <w:p w14:paraId="525D339E" w14:textId="77777777" w:rsidR="003E1715" w:rsidRDefault="003E1715" w:rsidP="003E1715">
      <w:pPr>
        <w:jc w:val="both"/>
        <w:rPr>
          <w:rFonts w:ascii="Arial" w:hAnsi="Arial" w:cs="Arial"/>
        </w:rPr>
      </w:pPr>
    </w:p>
    <w:p w14:paraId="5160295C" w14:textId="771E6E36" w:rsidR="000C3530" w:rsidRDefault="00EE3444" w:rsidP="00801015">
      <w:pPr>
        <w:jc w:val="both"/>
        <w:rPr>
          <w:rFonts w:ascii="Arial" w:hAnsi="Arial" w:cs="Arial"/>
        </w:rPr>
      </w:pPr>
      <w:r w:rsidRPr="00EE3444">
        <w:rPr>
          <w:rFonts w:ascii="Arial" w:hAnsi="Arial" w:cs="Arial"/>
        </w:rPr>
        <w:t xml:space="preserve">The expected behaviour also helped in achieving the best results. It is crucial to plan every step of a project together and identify the expected </w:t>
      </w:r>
      <w:r w:rsidR="000C3530" w:rsidRPr="00EE3444">
        <w:rPr>
          <w:rFonts w:ascii="Arial" w:hAnsi="Arial" w:cs="Arial"/>
        </w:rPr>
        <w:t>behaviours</w:t>
      </w:r>
      <w:r w:rsidRPr="00EE3444">
        <w:rPr>
          <w:rFonts w:ascii="Arial" w:hAnsi="Arial" w:cs="Arial"/>
        </w:rPr>
        <w:t xml:space="preserve"> from everyone involved. According to Parker (2008) pp. 146-149, </w:t>
      </w:r>
      <w:r w:rsidR="002B1DF2">
        <w:rPr>
          <w:rFonts w:ascii="Arial" w:hAnsi="Arial" w:cs="Arial"/>
        </w:rPr>
        <w:t>a</w:t>
      </w:r>
      <w:r w:rsidR="002B1DF2" w:rsidRPr="002B1DF2">
        <w:rPr>
          <w:rFonts w:ascii="Arial" w:hAnsi="Arial" w:cs="Arial"/>
        </w:rPr>
        <w:t>n effective team player must actively assist the team to ensure successful progression through all stages towards the ultimate goal of achieving high performance.</w:t>
      </w:r>
      <w:r w:rsidRPr="00EE3444">
        <w:rPr>
          <w:rFonts w:ascii="Arial" w:hAnsi="Arial" w:cs="Arial"/>
        </w:rPr>
        <w:t xml:space="preserve"> Helping and supporting each other like a team is essential for achieving the best results.</w:t>
      </w:r>
      <w:r w:rsidR="002B1DF2">
        <w:rPr>
          <w:rFonts w:ascii="Arial" w:hAnsi="Arial" w:cs="Arial"/>
        </w:rPr>
        <w:t xml:space="preserve"> </w:t>
      </w:r>
    </w:p>
    <w:p w14:paraId="2DDFA416" w14:textId="77777777" w:rsidR="000C3530" w:rsidRDefault="000C3530" w:rsidP="00801015">
      <w:pPr>
        <w:jc w:val="both"/>
        <w:rPr>
          <w:rFonts w:ascii="Arial" w:hAnsi="Arial" w:cs="Arial"/>
        </w:rPr>
      </w:pPr>
    </w:p>
    <w:p w14:paraId="3CACE86E" w14:textId="632573B7" w:rsidR="00801015" w:rsidRPr="000C3530" w:rsidRDefault="00801015" w:rsidP="00C715E6">
      <w:pPr>
        <w:pStyle w:val="Heading3"/>
        <w:numPr>
          <w:ilvl w:val="0"/>
          <w:numId w:val="22"/>
        </w:numPr>
        <w:rPr>
          <w:rFonts w:ascii="Arial" w:hAnsi="Arial" w:cs="Arial"/>
          <w:b/>
          <w:bCs/>
          <w:color w:val="000000" w:themeColor="text1"/>
          <w:sz w:val="24"/>
          <w:szCs w:val="24"/>
        </w:rPr>
      </w:pPr>
      <w:bookmarkStart w:id="11" w:name="_Toc163465232"/>
      <w:bookmarkStart w:id="12" w:name="_Toc163467698"/>
      <w:r w:rsidRPr="000C3530">
        <w:rPr>
          <w:rFonts w:ascii="Arial" w:hAnsi="Arial" w:cs="Arial"/>
          <w:b/>
          <w:bCs/>
          <w:color w:val="000000" w:themeColor="text1"/>
          <w:sz w:val="24"/>
          <w:szCs w:val="24"/>
        </w:rPr>
        <w:lastRenderedPageBreak/>
        <w:t>Conclusion</w:t>
      </w:r>
      <w:bookmarkEnd w:id="11"/>
      <w:bookmarkEnd w:id="12"/>
    </w:p>
    <w:p w14:paraId="46B459B5" w14:textId="45D891A3" w:rsidR="00EC3584" w:rsidRDefault="00EE3444" w:rsidP="00801015">
      <w:pPr>
        <w:jc w:val="both"/>
        <w:rPr>
          <w:rFonts w:ascii="Arial" w:hAnsi="Arial" w:cs="Arial"/>
        </w:rPr>
      </w:pPr>
      <w:r w:rsidRPr="00EE3444">
        <w:rPr>
          <w:rFonts w:ascii="Arial" w:hAnsi="Arial" w:cs="Arial"/>
        </w:rPr>
        <w:t>After careful consideration, the project was executed successfully. While collaborating with team members who possess different perspectives, backgrounds, and skill sets, we encountered various challenges that tested our ability to work together effectively. However, I found that communicating with them was extremely beneficial as it enabled me to explore new ideas and learn from their experiences. In retrospect, I believe that it would have been beneficial if we had more opportunities to meet and discuss the project's objectives and goals. By doing so, we could have ensured that our efforts were aligned and that we were all working towards the same vision.</w:t>
      </w:r>
      <w:r>
        <w:rPr>
          <w:rFonts w:ascii="Arial" w:hAnsi="Arial" w:cs="Arial"/>
        </w:rPr>
        <w:t xml:space="preserve"> </w:t>
      </w:r>
    </w:p>
    <w:p w14:paraId="384FA3BD" w14:textId="77777777" w:rsidR="000C3530" w:rsidRDefault="000C3530" w:rsidP="00801015">
      <w:pPr>
        <w:jc w:val="both"/>
        <w:rPr>
          <w:rFonts w:ascii="Arial" w:hAnsi="Arial" w:cs="Arial"/>
        </w:rPr>
      </w:pPr>
    </w:p>
    <w:p w14:paraId="7894A763" w14:textId="7A88D8E0" w:rsidR="00EC3584" w:rsidRPr="000C3530" w:rsidRDefault="00EC3584" w:rsidP="00C715E6">
      <w:pPr>
        <w:pStyle w:val="Heading3"/>
        <w:numPr>
          <w:ilvl w:val="0"/>
          <w:numId w:val="22"/>
        </w:numPr>
        <w:rPr>
          <w:rFonts w:ascii="Arial" w:hAnsi="Arial" w:cs="Arial"/>
          <w:b/>
          <w:bCs/>
          <w:color w:val="000000" w:themeColor="text1"/>
          <w:sz w:val="24"/>
          <w:szCs w:val="24"/>
        </w:rPr>
      </w:pPr>
      <w:bookmarkStart w:id="13" w:name="_Toc163465233"/>
      <w:bookmarkStart w:id="14" w:name="_Toc163467699"/>
      <w:r w:rsidRPr="000C3530">
        <w:rPr>
          <w:rFonts w:ascii="Arial" w:hAnsi="Arial" w:cs="Arial"/>
          <w:b/>
          <w:bCs/>
          <w:color w:val="000000" w:themeColor="text1"/>
          <w:sz w:val="24"/>
          <w:szCs w:val="24"/>
        </w:rPr>
        <w:t xml:space="preserve">Action </w:t>
      </w:r>
      <w:bookmarkEnd w:id="13"/>
      <w:bookmarkEnd w:id="14"/>
      <w:r w:rsidR="006677DA">
        <w:rPr>
          <w:rFonts w:ascii="Arial" w:hAnsi="Arial" w:cs="Arial"/>
          <w:b/>
          <w:bCs/>
          <w:color w:val="000000" w:themeColor="text1"/>
          <w:sz w:val="24"/>
          <w:szCs w:val="24"/>
        </w:rPr>
        <w:t>Plan</w:t>
      </w:r>
    </w:p>
    <w:p w14:paraId="21008B7B" w14:textId="1C43948F" w:rsidR="00EC3584" w:rsidRDefault="00EE3444" w:rsidP="00EC3584">
      <w:pPr>
        <w:jc w:val="both"/>
        <w:rPr>
          <w:rFonts w:ascii="Arial" w:hAnsi="Arial" w:cs="Arial"/>
        </w:rPr>
      </w:pPr>
      <w:r w:rsidRPr="00EE3444">
        <w:rPr>
          <w:rFonts w:ascii="Arial" w:hAnsi="Arial" w:cs="Arial"/>
        </w:rPr>
        <w:t xml:space="preserve">After completing this project, every individual involved has gained a wealth of new knowledge. It has been an exemplary demonstration of how people with different perspectives can collaborate cohesively towards a common goal. In the event of any future similar </w:t>
      </w:r>
      <w:r w:rsidR="000C3530">
        <w:rPr>
          <w:rFonts w:ascii="Arial" w:hAnsi="Arial" w:cs="Arial"/>
        </w:rPr>
        <w:t>endeavours</w:t>
      </w:r>
      <w:r w:rsidRPr="00EE3444">
        <w:rPr>
          <w:rFonts w:ascii="Arial" w:hAnsi="Arial" w:cs="Arial"/>
        </w:rPr>
        <w:t xml:space="preserve">, we will be better equipped with the confidence and focus required to accomplish the task at hand. It is imperative to always express our thoughts and feelings, as well as share our experiences, as this fosters an environment of open communication and understanding. </w:t>
      </w:r>
      <w:r w:rsidR="00EB698F" w:rsidRPr="00EE3444">
        <w:rPr>
          <w:rFonts w:ascii="Arial" w:hAnsi="Arial" w:cs="Arial"/>
        </w:rPr>
        <w:t>Finally</w:t>
      </w:r>
      <w:r w:rsidRPr="00EE3444">
        <w:rPr>
          <w:rFonts w:ascii="Arial" w:hAnsi="Arial" w:cs="Arial"/>
        </w:rPr>
        <w:t>, when working with new individuals in the future, it is essential to cultivate a supportive and responsible approach towards each other to achieve optimal outcomes.</w:t>
      </w:r>
      <w:r>
        <w:rPr>
          <w:rFonts w:ascii="Arial" w:hAnsi="Arial" w:cs="Arial"/>
        </w:rPr>
        <w:t xml:space="preserve"> </w:t>
      </w:r>
    </w:p>
    <w:p w14:paraId="1C06F636" w14:textId="77777777" w:rsidR="00EC3584" w:rsidRDefault="00EC3584" w:rsidP="00EC3584">
      <w:pPr>
        <w:jc w:val="both"/>
        <w:rPr>
          <w:rFonts w:ascii="Arial" w:hAnsi="Arial" w:cs="Arial"/>
        </w:rPr>
      </w:pPr>
    </w:p>
    <w:p w14:paraId="3A4D876E" w14:textId="77777777" w:rsidR="00EC3584" w:rsidRDefault="00EC3584" w:rsidP="00EC3584">
      <w:pPr>
        <w:jc w:val="both"/>
        <w:rPr>
          <w:rFonts w:ascii="Arial" w:hAnsi="Arial" w:cs="Arial"/>
        </w:rPr>
      </w:pPr>
    </w:p>
    <w:p w14:paraId="0ACD97BA" w14:textId="77777777" w:rsidR="00EC3584" w:rsidRDefault="00EC3584" w:rsidP="00EC3584">
      <w:pPr>
        <w:jc w:val="both"/>
        <w:rPr>
          <w:rFonts w:ascii="Arial" w:hAnsi="Arial" w:cs="Arial"/>
        </w:rPr>
      </w:pPr>
    </w:p>
    <w:p w14:paraId="07B5EDE3" w14:textId="77777777" w:rsidR="00EC3584" w:rsidRDefault="00EC3584" w:rsidP="00EC3584">
      <w:pPr>
        <w:jc w:val="both"/>
        <w:rPr>
          <w:rFonts w:ascii="Arial" w:hAnsi="Arial" w:cs="Arial"/>
        </w:rPr>
      </w:pPr>
    </w:p>
    <w:p w14:paraId="311208A9" w14:textId="77777777" w:rsidR="00EE3444" w:rsidRDefault="00EE3444" w:rsidP="00EC3584">
      <w:pPr>
        <w:jc w:val="center"/>
        <w:rPr>
          <w:rFonts w:ascii="Arial" w:hAnsi="Arial" w:cs="Arial"/>
        </w:rPr>
      </w:pPr>
    </w:p>
    <w:p w14:paraId="6FCF8631" w14:textId="77777777" w:rsidR="00EE3444" w:rsidRDefault="00EE3444" w:rsidP="00EC3584">
      <w:pPr>
        <w:jc w:val="center"/>
        <w:rPr>
          <w:rFonts w:ascii="Arial" w:hAnsi="Arial" w:cs="Arial"/>
        </w:rPr>
      </w:pPr>
    </w:p>
    <w:p w14:paraId="7092E3C8" w14:textId="77777777" w:rsidR="00EE3444" w:rsidRDefault="00EE3444" w:rsidP="00EC3584">
      <w:pPr>
        <w:jc w:val="center"/>
        <w:rPr>
          <w:rFonts w:ascii="Arial" w:hAnsi="Arial" w:cs="Arial"/>
        </w:rPr>
      </w:pPr>
    </w:p>
    <w:p w14:paraId="08212F2A" w14:textId="77777777" w:rsidR="00EE3444" w:rsidRDefault="00EE3444" w:rsidP="00EC3584">
      <w:pPr>
        <w:jc w:val="center"/>
        <w:rPr>
          <w:rFonts w:ascii="Arial" w:hAnsi="Arial" w:cs="Arial"/>
        </w:rPr>
      </w:pPr>
    </w:p>
    <w:p w14:paraId="3575CB9E" w14:textId="77777777" w:rsidR="00EE3444" w:rsidRDefault="00EE3444" w:rsidP="00EC3584">
      <w:pPr>
        <w:jc w:val="center"/>
        <w:rPr>
          <w:rFonts w:ascii="Arial" w:hAnsi="Arial" w:cs="Arial"/>
        </w:rPr>
      </w:pPr>
    </w:p>
    <w:p w14:paraId="4608C321" w14:textId="77777777" w:rsidR="00EE3444" w:rsidRDefault="00EE3444" w:rsidP="00EC3584">
      <w:pPr>
        <w:jc w:val="center"/>
        <w:rPr>
          <w:rFonts w:ascii="Arial" w:hAnsi="Arial" w:cs="Arial"/>
        </w:rPr>
      </w:pPr>
    </w:p>
    <w:p w14:paraId="068688BB" w14:textId="77777777" w:rsidR="00EE3444" w:rsidRDefault="00EE3444" w:rsidP="00EC3584">
      <w:pPr>
        <w:jc w:val="center"/>
        <w:rPr>
          <w:rFonts w:ascii="Arial" w:hAnsi="Arial" w:cs="Arial"/>
        </w:rPr>
      </w:pPr>
    </w:p>
    <w:p w14:paraId="6C2A848D" w14:textId="77777777" w:rsidR="00EE3444" w:rsidRDefault="00EE3444" w:rsidP="00EC3584">
      <w:pPr>
        <w:jc w:val="center"/>
        <w:rPr>
          <w:rFonts w:ascii="Arial" w:hAnsi="Arial" w:cs="Arial"/>
        </w:rPr>
      </w:pPr>
    </w:p>
    <w:p w14:paraId="509B723F" w14:textId="77777777" w:rsidR="00EE3444" w:rsidRDefault="00EE3444" w:rsidP="00EC3584">
      <w:pPr>
        <w:jc w:val="center"/>
        <w:rPr>
          <w:rFonts w:ascii="Arial" w:hAnsi="Arial" w:cs="Arial"/>
        </w:rPr>
      </w:pPr>
    </w:p>
    <w:p w14:paraId="50E6EA5A" w14:textId="77777777" w:rsidR="00C715E6" w:rsidRDefault="00C715E6" w:rsidP="00C715E6">
      <w:pPr>
        <w:rPr>
          <w:rFonts w:ascii="Arial" w:hAnsi="Arial" w:cs="Arial"/>
        </w:rPr>
      </w:pPr>
    </w:p>
    <w:p w14:paraId="191856C3" w14:textId="6CE4D274" w:rsidR="00EC3584" w:rsidRPr="00C715E6" w:rsidRDefault="00EC3584" w:rsidP="00C715E6">
      <w:pPr>
        <w:pStyle w:val="Heading3"/>
        <w:numPr>
          <w:ilvl w:val="0"/>
          <w:numId w:val="22"/>
        </w:numPr>
        <w:rPr>
          <w:rFonts w:ascii="Arial" w:hAnsi="Arial" w:cs="Arial"/>
          <w:b/>
          <w:bCs/>
          <w:color w:val="000000" w:themeColor="text1"/>
          <w:sz w:val="24"/>
          <w:szCs w:val="24"/>
        </w:rPr>
      </w:pPr>
      <w:bookmarkStart w:id="15" w:name="_Toc163467700"/>
      <w:r w:rsidRPr="00C715E6">
        <w:rPr>
          <w:rFonts w:ascii="Arial" w:hAnsi="Arial" w:cs="Arial"/>
          <w:b/>
          <w:bCs/>
          <w:color w:val="000000" w:themeColor="text1"/>
          <w:sz w:val="24"/>
          <w:szCs w:val="24"/>
        </w:rPr>
        <w:lastRenderedPageBreak/>
        <w:t>R</w:t>
      </w:r>
      <w:r w:rsidR="00766F65" w:rsidRPr="00C715E6">
        <w:rPr>
          <w:rFonts w:ascii="Arial" w:hAnsi="Arial" w:cs="Arial"/>
          <w:b/>
          <w:bCs/>
          <w:color w:val="000000" w:themeColor="text1"/>
          <w:sz w:val="24"/>
          <w:szCs w:val="24"/>
        </w:rPr>
        <w:t>eferences list</w:t>
      </w:r>
      <w:bookmarkEnd w:id="15"/>
    </w:p>
    <w:p w14:paraId="6A8861F6" w14:textId="77777777" w:rsidR="00EC3584" w:rsidRDefault="00EC3584" w:rsidP="00EC3584">
      <w:pPr>
        <w:jc w:val="center"/>
        <w:rPr>
          <w:rFonts w:ascii="Arial" w:hAnsi="Arial" w:cs="Arial"/>
        </w:rPr>
      </w:pPr>
    </w:p>
    <w:p w14:paraId="12865557" w14:textId="39500D86" w:rsidR="00EC3584" w:rsidRPr="000C3530" w:rsidRDefault="0003089B" w:rsidP="000C3530">
      <w:pPr>
        <w:pStyle w:val="ListParagraph"/>
        <w:numPr>
          <w:ilvl w:val="0"/>
          <w:numId w:val="15"/>
        </w:numPr>
        <w:rPr>
          <w:rFonts w:ascii="Arial" w:hAnsi="Arial" w:cs="Arial"/>
        </w:rPr>
      </w:pPr>
      <w:r w:rsidRPr="000C3530">
        <w:rPr>
          <w:rFonts w:ascii="Arial" w:hAnsi="Arial" w:cs="Arial"/>
        </w:rPr>
        <w:t>Parker, G. (2008</w:t>
      </w:r>
      <w:r w:rsidRPr="000C3530">
        <w:rPr>
          <w:rFonts w:ascii="Arial" w:hAnsi="Arial" w:cs="Arial"/>
          <w:i/>
          <w:iCs/>
        </w:rPr>
        <w:t xml:space="preserve">) Team players and teamwork: new strategies for developing successful collaboration. </w:t>
      </w:r>
      <w:r w:rsidRPr="000C3530">
        <w:rPr>
          <w:rFonts w:ascii="Arial" w:hAnsi="Arial" w:cs="Arial"/>
        </w:rPr>
        <w:t xml:space="preserve">2nd ed. </w:t>
      </w:r>
    </w:p>
    <w:sectPr w:rsidR="00EC3584" w:rsidRPr="000C35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1347D"/>
    <w:multiLevelType w:val="hybridMultilevel"/>
    <w:tmpl w:val="A918A416"/>
    <w:lvl w:ilvl="0" w:tplc="60FABA38">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6C064A"/>
    <w:multiLevelType w:val="hybridMultilevel"/>
    <w:tmpl w:val="D96C9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1E4C2C"/>
    <w:multiLevelType w:val="hybridMultilevel"/>
    <w:tmpl w:val="FE00E296"/>
    <w:lvl w:ilvl="0" w:tplc="1E0AAFD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6A2345"/>
    <w:multiLevelType w:val="hybridMultilevel"/>
    <w:tmpl w:val="FE5A74D4"/>
    <w:lvl w:ilvl="0" w:tplc="0F102FC4">
      <w:start w:val="1"/>
      <w:numFmt w:val="decimal"/>
      <w:lvlText w:val="%1."/>
      <w:lvlJc w:val="left"/>
      <w:pPr>
        <w:ind w:left="720" w:hanging="360"/>
      </w:pPr>
      <w:rPr>
        <w:rFonts w:ascii="Arial" w:hAnsi="Arial" w:cs="Arial"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270592"/>
    <w:multiLevelType w:val="hybridMultilevel"/>
    <w:tmpl w:val="827068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42495E"/>
    <w:multiLevelType w:val="hybridMultilevel"/>
    <w:tmpl w:val="C58AB67C"/>
    <w:lvl w:ilvl="0" w:tplc="AAF06BD8">
      <w:start w:val="1"/>
      <w:numFmt w:val="decimal"/>
      <w:lvlText w:val="%1."/>
      <w:lvlJc w:val="left"/>
      <w:pPr>
        <w:ind w:left="1080" w:hanging="360"/>
      </w:pPr>
      <w:rPr>
        <w:rFonts w:ascii="Arial" w:hAnsi="Arial" w:cs="Arial"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DF206B5"/>
    <w:multiLevelType w:val="hybridMultilevel"/>
    <w:tmpl w:val="786AE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9566E7"/>
    <w:multiLevelType w:val="hybridMultilevel"/>
    <w:tmpl w:val="1F2C5E46"/>
    <w:lvl w:ilvl="0" w:tplc="7040CF08">
      <w:start w:val="1"/>
      <w:numFmt w:val="decimal"/>
      <w:lvlText w:val="%1."/>
      <w:lvlJc w:val="left"/>
      <w:pPr>
        <w:ind w:left="690" w:hanging="360"/>
      </w:pPr>
      <w:rPr>
        <w:rFonts w:hint="default"/>
      </w:rPr>
    </w:lvl>
    <w:lvl w:ilvl="1" w:tplc="08090019" w:tentative="1">
      <w:start w:val="1"/>
      <w:numFmt w:val="lowerLetter"/>
      <w:lvlText w:val="%2."/>
      <w:lvlJc w:val="left"/>
      <w:pPr>
        <w:ind w:left="1410" w:hanging="360"/>
      </w:pPr>
    </w:lvl>
    <w:lvl w:ilvl="2" w:tplc="0809001B" w:tentative="1">
      <w:start w:val="1"/>
      <w:numFmt w:val="lowerRoman"/>
      <w:lvlText w:val="%3."/>
      <w:lvlJc w:val="right"/>
      <w:pPr>
        <w:ind w:left="2130" w:hanging="180"/>
      </w:pPr>
    </w:lvl>
    <w:lvl w:ilvl="3" w:tplc="0809000F" w:tentative="1">
      <w:start w:val="1"/>
      <w:numFmt w:val="decimal"/>
      <w:lvlText w:val="%4."/>
      <w:lvlJc w:val="left"/>
      <w:pPr>
        <w:ind w:left="2850" w:hanging="360"/>
      </w:pPr>
    </w:lvl>
    <w:lvl w:ilvl="4" w:tplc="08090019" w:tentative="1">
      <w:start w:val="1"/>
      <w:numFmt w:val="lowerLetter"/>
      <w:lvlText w:val="%5."/>
      <w:lvlJc w:val="left"/>
      <w:pPr>
        <w:ind w:left="3570" w:hanging="360"/>
      </w:pPr>
    </w:lvl>
    <w:lvl w:ilvl="5" w:tplc="0809001B" w:tentative="1">
      <w:start w:val="1"/>
      <w:numFmt w:val="lowerRoman"/>
      <w:lvlText w:val="%6."/>
      <w:lvlJc w:val="right"/>
      <w:pPr>
        <w:ind w:left="4290" w:hanging="180"/>
      </w:pPr>
    </w:lvl>
    <w:lvl w:ilvl="6" w:tplc="0809000F" w:tentative="1">
      <w:start w:val="1"/>
      <w:numFmt w:val="decimal"/>
      <w:lvlText w:val="%7."/>
      <w:lvlJc w:val="left"/>
      <w:pPr>
        <w:ind w:left="5010" w:hanging="360"/>
      </w:pPr>
    </w:lvl>
    <w:lvl w:ilvl="7" w:tplc="08090019" w:tentative="1">
      <w:start w:val="1"/>
      <w:numFmt w:val="lowerLetter"/>
      <w:lvlText w:val="%8."/>
      <w:lvlJc w:val="left"/>
      <w:pPr>
        <w:ind w:left="5730" w:hanging="360"/>
      </w:pPr>
    </w:lvl>
    <w:lvl w:ilvl="8" w:tplc="0809001B" w:tentative="1">
      <w:start w:val="1"/>
      <w:numFmt w:val="lowerRoman"/>
      <w:lvlText w:val="%9."/>
      <w:lvlJc w:val="right"/>
      <w:pPr>
        <w:ind w:left="6450" w:hanging="180"/>
      </w:pPr>
    </w:lvl>
  </w:abstractNum>
  <w:abstractNum w:abstractNumId="8" w15:restartNumberingAfterBreak="0">
    <w:nsid w:val="36063F26"/>
    <w:multiLevelType w:val="hybridMultilevel"/>
    <w:tmpl w:val="FF2CD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9A3A42"/>
    <w:multiLevelType w:val="hybridMultilevel"/>
    <w:tmpl w:val="4FCCB5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4F674E"/>
    <w:multiLevelType w:val="hybridMultilevel"/>
    <w:tmpl w:val="C0E0E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CF79AB"/>
    <w:multiLevelType w:val="hybridMultilevel"/>
    <w:tmpl w:val="39B67A24"/>
    <w:lvl w:ilvl="0" w:tplc="8AFA0EC6">
      <w:start w:val="1"/>
      <w:numFmt w:val="decimal"/>
      <w:lvlText w:val="%1."/>
      <w:lvlJc w:val="left"/>
      <w:pPr>
        <w:ind w:left="690" w:hanging="360"/>
      </w:pPr>
      <w:rPr>
        <w:rFonts w:ascii="Arial" w:hAnsi="Arial" w:cs="Arial" w:hint="default"/>
        <w:b/>
      </w:rPr>
    </w:lvl>
    <w:lvl w:ilvl="1" w:tplc="08090019" w:tentative="1">
      <w:start w:val="1"/>
      <w:numFmt w:val="lowerLetter"/>
      <w:lvlText w:val="%2."/>
      <w:lvlJc w:val="left"/>
      <w:pPr>
        <w:ind w:left="1410" w:hanging="360"/>
      </w:pPr>
    </w:lvl>
    <w:lvl w:ilvl="2" w:tplc="0809001B" w:tentative="1">
      <w:start w:val="1"/>
      <w:numFmt w:val="lowerRoman"/>
      <w:lvlText w:val="%3."/>
      <w:lvlJc w:val="right"/>
      <w:pPr>
        <w:ind w:left="2130" w:hanging="180"/>
      </w:pPr>
    </w:lvl>
    <w:lvl w:ilvl="3" w:tplc="0809000F" w:tentative="1">
      <w:start w:val="1"/>
      <w:numFmt w:val="decimal"/>
      <w:lvlText w:val="%4."/>
      <w:lvlJc w:val="left"/>
      <w:pPr>
        <w:ind w:left="2850" w:hanging="360"/>
      </w:pPr>
    </w:lvl>
    <w:lvl w:ilvl="4" w:tplc="08090019" w:tentative="1">
      <w:start w:val="1"/>
      <w:numFmt w:val="lowerLetter"/>
      <w:lvlText w:val="%5."/>
      <w:lvlJc w:val="left"/>
      <w:pPr>
        <w:ind w:left="3570" w:hanging="360"/>
      </w:pPr>
    </w:lvl>
    <w:lvl w:ilvl="5" w:tplc="0809001B" w:tentative="1">
      <w:start w:val="1"/>
      <w:numFmt w:val="lowerRoman"/>
      <w:lvlText w:val="%6."/>
      <w:lvlJc w:val="right"/>
      <w:pPr>
        <w:ind w:left="4290" w:hanging="180"/>
      </w:pPr>
    </w:lvl>
    <w:lvl w:ilvl="6" w:tplc="0809000F" w:tentative="1">
      <w:start w:val="1"/>
      <w:numFmt w:val="decimal"/>
      <w:lvlText w:val="%7."/>
      <w:lvlJc w:val="left"/>
      <w:pPr>
        <w:ind w:left="5010" w:hanging="360"/>
      </w:pPr>
    </w:lvl>
    <w:lvl w:ilvl="7" w:tplc="08090019" w:tentative="1">
      <w:start w:val="1"/>
      <w:numFmt w:val="lowerLetter"/>
      <w:lvlText w:val="%8."/>
      <w:lvlJc w:val="left"/>
      <w:pPr>
        <w:ind w:left="5730" w:hanging="360"/>
      </w:pPr>
    </w:lvl>
    <w:lvl w:ilvl="8" w:tplc="0809001B" w:tentative="1">
      <w:start w:val="1"/>
      <w:numFmt w:val="lowerRoman"/>
      <w:lvlText w:val="%9."/>
      <w:lvlJc w:val="right"/>
      <w:pPr>
        <w:ind w:left="6450" w:hanging="180"/>
      </w:pPr>
    </w:lvl>
  </w:abstractNum>
  <w:abstractNum w:abstractNumId="12" w15:restartNumberingAfterBreak="0">
    <w:nsid w:val="4F4E1ACF"/>
    <w:multiLevelType w:val="hybridMultilevel"/>
    <w:tmpl w:val="0A28F9C4"/>
    <w:lvl w:ilvl="0" w:tplc="3EDCEE0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7F52AC"/>
    <w:multiLevelType w:val="hybridMultilevel"/>
    <w:tmpl w:val="89D4225A"/>
    <w:lvl w:ilvl="0" w:tplc="603C5A46">
      <w:start w:val="1"/>
      <w:numFmt w:val="decimal"/>
      <w:lvlText w:val="%1."/>
      <w:lvlJc w:val="left"/>
      <w:pPr>
        <w:ind w:left="1050" w:hanging="360"/>
      </w:pPr>
      <w:rPr>
        <w:rFonts w:hint="default"/>
      </w:rPr>
    </w:lvl>
    <w:lvl w:ilvl="1" w:tplc="08090019" w:tentative="1">
      <w:start w:val="1"/>
      <w:numFmt w:val="lowerLetter"/>
      <w:lvlText w:val="%2."/>
      <w:lvlJc w:val="left"/>
      <w:pPr>
        <w:ind w:left="1770" w:hanging="360"/>
      </w:pPr>
    </w:lvl>
    <w:lvl w:ilvl="2" w:tplc="0809001B" w:tentative="1">
      <w:start w:val="1"/>
      <w:numFmt w:val="lowerRoman"/>
      <w:lvlText w:val="%3."/>
      <w:lvlJc w:val="right"/>
      <w:pPr>
        <w:ind w:left="2490" w:hanging="180"/>
      </w:pPr>
    </w:lvl>
    <w:lvl w:ilvl="3" w:tplc="0809000F" w:tentative="1">
      <w:start w:val="1"/>
      <w:numFmt w:val="decimal"/>
      <w:lvlText w:val="%4."/>
      <w:lvlJc w:val="left"/>
      <w:pPr>
        <w:ind w:left="3210" w:hanging="360"/>
      </w:pPr>
    </w:lvl>
    <w:lvl w:ilvl="4" w:tplc="08090019" w:tentative="1">
      <w:start w:val="1"/>
      <w:numFmt w:val="lowerLetter"/>
      <w:lvlText w:val="%5."/>
      <w:lvlJc w:val="left"/>
      <w:pPr>
        <w:ind w:left="3930" w:hanging="360"/>
      </w:pPr>
    </w:lvl>
    <w:lvl w:ilvl="5" w:tplc="0809001B" w:tentative="1">
      <w:start w:val="1"/>
      <w:numFmt w:val="lowerRoman"/>
      <w:lvlText w:val="%6."/>
      <w:lvlJc w:val="right"/>
      <w:pPr>
        <w:ind w:left="4650" w:hanging="180"/>
      </w:pPr>
    </w:lvl>
    <w:lvl w:ilvl="6" w:tplc="0809000F" w:tentative="1">
      <w:start w:val="1"/>
      <w:numFmt w:val="decimal"/>
      <w:lvlText w:val="%7."/>
      <w:lvlJc w:val="left"/>
      <w:pPr>
        <w:ind w:left="5370" w:hanging="360"/>
      </w:pPr>
    </w:lvl>
    <w:lvl w:ilvl="7" w:tplc="08090019" w:tentative="1">
      <w:start w:val="1"/>
      <w:numFmt w:val="lowerLetter"/>
      <w:lvlText w:val="%8."/>
      <w:lvlJc w:val="left"/>
      <w:pPr>
        <w:ind w:left="6090" w:hanging="360"/>
      </w:pPr>
    </w:lvl>
    <w:lvl w:ilvl="8" w:tplc="0809001B" w:tentative="1">
      <w:start w:val="1"/>
      <w:numFmt w:val="lowerRoman"/>
      <w:lvlText w:val="%9."/>
      <w:lvlJc w:val="right"/>
      <w:pPr>
        <w:ind w:left="6810" w:hanging="180"/>
      </w:pPr>
    </w:lvl>
  </w:abstractNum>
  <w:abstractNum w:abstractNumId="14" w15:restartNumberingAfterBreak="0">
    <w:nsid w:val="56315BEF"/>
    <w:multiLevelType w:val="hybridMultilevel"/>
    <w:tmpl w:val="C8BA27AE"/>
    <w:lvl w:ilvl="0" w:tplc="E8D02E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DA695B"/>
    <w:multiLevelType w:val="hybridMultilevel"/>
    <w:tmpl w:val="0DE2D9F6"/>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5FEE771B"/>
    <w:multiLevelType w:val="hybridMultilevel"/>
    <w:tmpl w:val="37B6B036"/>
    <w:lvl w:ilvl="0" w:tplc="36FCF2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9BA5BD1"/>
    <w:multiLevelType w:val="hybridMultilevel"/>
    <w:tmpl w:val="77C2B058"/>
    <w:lvl w:ilvl="0" w:tplc="C484B28E">
      <w:start w:val="1"/>
      <w:numFmt w:val="decimal"/>
      <w:lvlText w:val="%1."/>
      <w:lvlJc w:val="left"/>
      <w:pPr>
        <w:ind w:left="720" w:hanging="360"/>
      </w:pPr>
      <w:rPr>
        <w:rFonts w:ascii="Arial" w:hAnsi="Arial" w:cs="Arial"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1867"/>
    <w:multiLevelType w:val="hybridMultilevel"/>
    <w:tmpl w:val="06AA2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090BB9"/>
    <w:multiLevelType w:val="hybridMultilevel"/>
    <w:tmpl w:val="D5500826"/>
    <w:lvl w:ilvl="0" w:tplc="379CA9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EA7868"/>
    <w:multiLevelType w:val="hybridMultilevel"/>
    <w:tmpl w:val="FEC69BAC"/>
    <w:lvl w:ilvl="0" w:tplc="85E89B0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66D00C9"/>
    <w:multiLevelType w:val="hybridMultilevel"/>
    <w:tmpl w:val="A4806B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4823604">
    <w:abstractNumId w:val="9"/>
  </w:num>
  <w:num w:numId="2" w16cid:durableId="1976595895">
    <w:abstractNumId w:val="20"/>
  </w:num>
  <w:num w:numId="3" w16cid:durableId="662659605">
    <w:abstractNumId w:val="19"/>
  </w:num>
  <w:num w:numId="4" w16cid:durableId="891500547">
    <w:abstractNumId w:val="16"/>
  </w:num>
  <w:num w:numId="5" w16cid:durableId="1760102646">
    <w:abstractNumId w:val="1"/>
  </w:num>
  <w:num w:numId="6" w16cid:durableId="578441342">
    <w:abstractNumId w:val="10"/>
  </w:num>
  <w:num w:numId="7" w16cid:durableId="718944792">
    <w:abstractNumId w:val="18"/>
  </w:num>
  <w:num w:numId="8" w16cid:durableId="224268160">
    <w:abstractNumId w:val="4"/>
  </w:num>
  <w:num w:numId="9" w16cid:durableId="1011223627">
    <w:abstractNumId w:val="15"/>
  </w:num>
  <w:num w:numId="10" w16cid:durableId="1744333401">
    <w:abstractNumId w:val="7"/>
  </w:num>
  <w:num w:numId="11" w16cid:durableId="1919710073">
    <w:abstractNumId w:val="0"/>
  </w:num>
  <w:num w:numId="12" w16cid:durableId="179438175">
    <w:abstractNumId w:val="12"/>
  </w:num>
  <w:num w:numId="13" w16cid:durableId="276526661">
    <w:abstractNumId w:val="2"/>
  </w:num>
  <w:num w:numId="14" w16cid:durableId="245454593">
    <w:abstractNumId w:val="17"/>
  </w:num>
  <w:num w:numId="15" w16cid:durableId="785124862">
    <w:abstractNumId w:val="14"/>
  </w:num>
  <w:num w:numId="16" w16cid:durableId="1098721170">
    <w:abstractNumId w:val="5"/>
  </w:num>
  <w:num w:numId="17" w16cid:durableId="901524469">
    <w:abstractNumId w:val="3"/>
  </w:num>
  <w:num w:numId="18" w16cid:durableId="644624104">
    <w:abstractNumId w:val="11"/>
  </w:num>
  <w:num w:numId="19" w16cid:durableId="951477335">
    <w:abstractNumId w:val="13"/>
  </w:num>
  <w:num w:numId="20" w16cid:durableId="2119373541">
    <w:abstractNumId w:val="8"/>
  </w:num>
  <w:num w:numId="21" w16cid:durableId="836267537">
    <w:abstractNumId w:val="21"/>
  </w:num>
  <w:num w:numId="22" w16cid:durableId="18637413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C1A"/>
    <w:rsid w:val="00026349"/>
    <w:rsid w:val="0003089B"/>
    <w:rsid w:val="000C3530"/>
    <w:rsid w:val="001B3116"/>
    <w:rsid w:val="001B6542"/>
    <w:rsid w:val="002B1DF2"/>
    <w:rsid w:val="00350CB2"/>
    <w:rsid w:val="003A1C1A"/>
    <w:rsid w:val="003E1715"/>
    <w:rsid w:val="005431CA"/>
    <w:rsid w:val="0060753F"/>
    <w:rsid w:val="006677DA"/>
    <w:rsid w:val="0071291B"/>
    <w:rsid w:val="00766F65"/>
    <w:rsid w:val="00801015"/>
    <w:rsid w:val="00826D6D"/>
    <w:rsid w:val="00991233"/>
    <w:rsid w:val="009A518B"/>
    <w:rsid w:val="009E16C8"/>
    <w:rsid w:val="00B547A3"/>
    <w:rsid w:val="00C715E6"/>
    <w:rsid w:val="00C97522"/>
    <w:rsid w:val="00EB698F"/>
    <w:rsid w:val="00EC3584"/>
    <w:rsid w:val="00EE3444"/>
    <w:rsid w:val="00F77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B31EB3"/>
  <w15:chartTrackingRefBased/>
  <w15:docId w15:val="{8A39FCB3-B4C3-4C31-A216-2AB75796D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C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C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C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C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C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C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C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C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C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C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C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C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C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C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C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C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C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C1A"/>
    <w:rPr>
      <w:rFonts w:eastAsiaTheme="majorEastAsia" w:cstheme="majorBidi"/>
      <w:color w:val="272727" w:themeColor="text1" w:themeTint="D8"/>
    </w:rPr>
  </w:style>
  <w:style w:type="paragraph" w:styleId="Title">
    <w:name w:val="Title"/>
    <w:basedOn w:val="Normal"/>
    <w:next w:val="Normal"/>
    <w:link w:val="TitleChar"/>
    <w:uiPriority w:val="10"/>
    <w:qFormat/>
    <w:rsid w:val="003A1C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C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C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C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C1A"/>
    <w:pPr>
      <w:spacing w:before="160"/>
      <w:jc w:val="center"/>
    </w:pPr>
    <w:rPr>
      <w:i/>
      <w:iCs/>
      <w:color w:val="404040" w:themeColor="text1" w:themeTint="BF"/>
    </w:rPr>
  </w:style>
  <w:style w:type="character" w:customStyle="1" w:styleId="QuoteChar">
    <w:name w:val="Quote Char"/>
    <w:basedOn w:val="DefaultParagraphFont"/>
    <w:link w:val="Quote"/>
    <w:uiPriority w:val="29"/>
    <w:rsid w:val="003A1C1A"/>
    <w:rPr>
      <w:i/>
      <w:iCs/>
      <w:color w:val="404040" w:themeColor="text1" w:themeTint="BF"/>
    </w:rPr>
  </w:style>
  <w:style w:type="paragraph" w:styleId="ListParagraph">
    <w:name w:val="List Paragraph"/>
    <w:basedOn w:val="Normal"/>
    <w:uiPriority w:val="34"/>
    <w:qFormat/>
    <w:rsid w:val="003A1C1A"/>
    <w:pPr>
      <w:ind w:left="720"/>
      <w:contextualSpacing/>
    </w:pPr>
  </w:style>
  <w:style w:type="character" w:styleId="IntenseEmphasis">
    <w:name w:val="Intense Emphasis"/>
    <w:basedOn w:val="DefaultParagraphFont"/>
    <w:uiPriority w:val="21"/>
    <w:qFormat/>
    <w:rsid w:val="003A1C1A"/>
    <w:rPr>
      <w:i/>
      <w:iCs/>
      <w:color w:val="0F4761" w:themeColor="accent1" w:themeShade="BF"/>
    </w:rPr>
  </w:style>
  <w:style w:type="paragraph" w:styleId="IntenseQuote">
    <w:name w:val="Intense Quote"/>
    <w:basedOn w:val="Normal"/>
    <w:next w:val="Normal"/>
    <w:link w:val="IntenseQuoteChar"/>
    <w:uiPriority w:val="30"/>
    <w:qFormat/>
    <w:rsid w:val="003A1C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C1A"/>
    <w:rPr>
      <w:i/>
      <w:iCs/>
      <w:color w:val="0F4761" w:themeColor="accent1" w:themeShade="BF"/>
    </w:rPr>
  </w:style>
  <w:style w:type="character" w:styleId="IntenseReference">
    <w:name w:val="Intense Reference"/>
    <w:basedOn w:val="DefaultParagraphFont"/>
    <w:uiPriority w:val="32"/>
    <w:qFormat/>
    <w:rsid w:val="003A1C1A"/>
    <w:rPr>
      <w:b/>
      <w:bCs/>
      <w:smallCaps/>
      <w:color w:val="0F4761" w:themeColor="accent1" w:themeShade="BF"/>
      <w:spacing w:val="5"/>
    </w:rPr>
  </w:style>
  <w:style w:type="paragraph" w:styleId="NoSpacing">
    <w:name w:val="No Spacing"/>
    <w:uiPriority w:val="1"/>
    <w:qFormat/>
    <w:rsid w:val="00EE3444"/>
    <w:pPr>
      <w:spacing w:after="0" w:line="240" w:lineRule="auto"/>
    </w:pPr>
  </w:style>
  <w:style w:type="paragraph" w:styleId="TOCHeading">
    <w:name w:val="TOC Heading"/>
    <w:basedOn w:val="Heading1"/>
    <w:next w:val="Normal"/>
    <w:uiPriority w:val="39"/>
    <w:unhideWhenUsed/>
    <w:qFormat/>
    <w:rsid w:val="00EE3444"/>
    <w:pPr>
      <w:spacing w:before="240" w:after="0" w:line="259" w:lineRule="auto"/>
      <w:outlineLvl w:val="9"/>
    </w:pPr>
    <w:rPr>
      <w:kern w:val="0"/>
      <w:sz w:val="32"/>
      <w:szCs w:val="32"/>
      <w:lang w:eastAsia="en-GB"/>
      <w14:ligatures w14:val="none"/>
    </w:rPr>
  </w:style>
  <w:style w:type="paragraph" w:styleId="TOC3">
    <w:name w:val="toc 3"/>
    <w:basedOn w:val="Normal"/>
    <w:next w:val="Normal"/>
    <w:autoRedefine/>
    <w:uiPriority w:val="39"/>
    <w:unhideWhenUsed/>
    <w:rsid w:val="00EE3444"/>
    <w:pPr>
      <w:spacing w:after="100"/>
      <w:ind w:left="480"/>
    </w:pPr>
  </w:style>
  <w:style w:type="character" w:styleId="Hyperlink">
    <w:name w:val="Hyperlink"/>
    <w:basedOn w:val="DefaultParagraphFont"/>
    <w:uiPriority w:val="99"/>
    <w:unhideWhenUsed/>
    <w:rsid w:val="00EE344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0516C9-C571-4DBF-A2A0-A64D349B4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741</TotalTime>
  <Pages>7</Pages>
  <Words>1029</Words>
  <Characters>5668</Characters>
  <Application>Microsoft Office Word</Application>
  <DocSecurity>0</DocSecurity>
  <Lines>195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katerinamezova@gmail.com</dc:creator>
  <cp:keywords/>
  <dc:description/>
  <cp:lastModifiedBy>katerinamezova@gmail.com</cp:lastModifiedBy>
  <cp:revision>10</cp:revision>
  <dcterms:created xsi:type="dcterms:W3CDTF">2024-04-07T20:09:00Z</dcterms:created>
  <dcterms:modified xsi:type="dcterms:W3CDTF">2024-04-08T10:53:00Z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439c088cb6a6f4774b134fe264b3235892059d80b81eceb64574ee808a7a404b</vt:lpwstr>
  </property>
</Properties>
</file>