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020B5F2" w:rsidR="003B3F9D" w:rsidRPr="009601B8" w:rsidRDefault="00742EEE" w:rsidP="00742EEE">
            <w:pPr>
              <w:spacing w:before="120" w:after="120"/>
              <w:jc w:val="both"/>
              <w:rPr>
                <w:rFonts w:ascii="Arial" w:hAnsi="Arial" w:cs="Arial"/>
                <w:b/>
                <w:sz w:val="22"/>
                <w:szCs w:val="22"/>
              </w:rPr>
            </w:pPr>
            <w:r>
              <w:rPr>
                <w:rFonts w:ascii="Arial" w:hAnsi="Arial" w:cs="Arial"/>
                <w:b/>
                <w:sz w:val="22"/>
                <w:szCs w:val="22"/>
              </w:rPr>
              <w:t>Meg HARVEY</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Pr="00742EEE" w:rsidRDefault="04DED357" w:rsidP="464F7901">
            <w:pPr>
              <w:pStyle w:val="ListParagraph"/>
              <w:numPr>
                <w:ilvl w:val="0"/>
                <w:numId w:val="29"/>
              </w:numPr>
              <w:spacing w:before="240"/>
              <w:jc w:val="both"/>
              <w:rPr>
                <w:color w:val="000000" w:themeColor="text1"/>
                <w:sz w:val="24"/>
                <w:szCs w:val="24"/>
              </w:rPr>
            </w:pPr>
            <w:r w:rsidRPr="00742EEE">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Pr="00742EEE" w:rsidRDefault="04DED357" w:rsidP="464F7901">
            <w:pPr>
              <w:spacing w:before="240"/>
              <w:jc w:val="both"/>
              <w:rPr>
                <w:rFonts w:ascii="Arial" w:eastAsia="Arial" w:hAnsi="Arial" w:cs="Arial"/>
                <w:color w:val="000000" w:themeColor="text1"/>
                <w:sz w:val="24"/>
                <w:szCs w:val="24"/>
              </w:rPr>
            </w:pPr>
            <w:r w:rsidRPr="00742EEE">
              <w:rPr>
                <w:rFonts w:ascii="Arial" w:eastAsia="Arial" w:hAnsi="Arial" w:cs="Arial"/>
                <w:color w:val="000000" w:themeColor="text1"/>
                <w:sz w:val="24"/>
                <w:szCs w:val="24"/>
              </w:rPr>
              <w:t>Counter Terro</w:t>
            </w:r>
            <w:r w:rsidR="057B3CB1" w:rsidRPr="00742EEE">
              <w:rPr>
                <w:rFonts w:ascii="Arial" w:eastAsia="Arial" w:hAnsi="Arial" w:cs="Arial"/>
                <w:color w:val="000000" w:themeColor="text1"/>
                <w:sz w:val="24"/>
                <w:szCs w:val="24"/>
              </w:rPr>
              <w:t>r</w:t>
            </w:r>
            <w:r w:rsidRPr="00742EEE">
              <w:rPr>
                <w:rFonts w:ascii="Arial" w:eastAsia="Arial" w:hAnsi="Arial" w:cs="Arial"/>
                <w:color w:val="000000" w:themeColor="text1"/>
                <w:sz w:val="24"/>
                <w:szCs w:val="24"/>
              </w:rPr>
              <w:t xml:space="preserve">ism </w:t>
            </w:r>
          </w:p>
          <w:p w14:paraId="6B58A6BA" w14:textId="255D5AAF" w:rsidR="04DED357" w:rsidRPr="00742EEE" w:rsidRDefault="04DED357" w:rsidP="464F7901">
            <w:pPr>
              <w:pStyle w:val="ListParagraph"/>
              <w:numPr>
                <w:ilvl w:val="0"/>
                <w:numId w:val="2"/>
              </w:numPr>
              <w:jc w:val="both"/>
              <w:rPr>
                <w:sz w:val="24"/>
                <w:szCs w:val="24"/>
              </w:rPr>
            </w:pPr>
            <w:r w:rsidRPr="00742EEE">
              <w:rPr>
                <w:rFonts w:ascii="Arial" w:eastAsia="Arial" w:hAnsi="Arial" w:cs="Arial"/>
                <w:color w:val="000000" w:themeColor="text1"/>
                <w:sz w:val="24"/>
                <w:szCs w:val="24"/>
              </w:rPr>
              <w:t>Understand and explain the national counter terrorism structure</w:t>
            </w:r>
          </w:p>
          <w:p w14:paraId="5F73B0D2" w14:textId="30CE2816" w:rsidR="04DED357" w:rsidRPr="00742EEE" w:rsidRDefault="04DED357" w:rsidP="464F7901">
            <w:pPr>
              <w:pStyle w:val="ListParagraph"/>
              <w:numPr>
                <w:ilvl w:val="0"/>
                <w:numId w:val="2"/>
              </w:numPr>
              <w:jc w:val="both"/>
              <w:rPr>
                <w:color w:val="000000" w:themeColor="text1"/>
                <w:sz w:val="24"/>
                <w:szCs w:val="24"/>
              </w:rPr>
            </w:pPr>
            <w:r w:rsidRPr="00742EEE">
              <w:rPr>
                <w:rFonts w:ascii="Arial" w:eastAsia="Arial" w:hAnsi="Arial" w:cs="Arial"/>
                <w:color w:val="000000" w:themeColor="text1"/>
                <w:sz w:val="24"/>
                <w:szCs w:val="24"/>
              </w:rPr>
              <w:t>Review and understand the insider threat in relation to counter terrorism</w:t>
            </w:r>
            <w:r w:rsidRPr="00742EEE">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w:t>
      </w:r>
      <w:r w:rsidRPr="00454735">
        <w:rPr>
          <w:rFonts w:ascii="Calibri" w:eastAsia="Calibri" w:hAnsi="Calibri" w:cs="Calibri"/>
          <w:b/>
          <w:bCs/>
          <w:sz w:val="28"/>
          <w:szCs w:val="28"/>
        </w:rPr>
        <w:t xml:space="preserve">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Community/Response Policing/Policing roads/Conducting Investigations /Digital Policing</w:t>
      </w:r>
    </w:p>
    <w:p w14:paraId="7168D71B"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Critically evaluate the role of the police in </w:t>
      </w:r>
      <w:r w:rsidRPr="00742EEE">
        <w:rPr>
          <w:rFonts w:ascii="Calibri" w:eastAsia="Calibri" w:hAnsi="Calibri" w:cs="Calibri"/>
          <w:b/>
          <w:bCs/>
          <w:sz w:val="28"/>
          <w:szCs w:val="28"/>
          <w:u w:val="single"/>
        </w:rPr>
        <w:t>one</w:t>
      </w:r>
      <w:r w:rsidRPr="00742EEE">
        <w:rPr>
          <w:rFonts w:ascii="Calibri" w:eastAsia="Calibri" w:hAnsi="Calibri" w:cs="Calibri"/>
          <w:sz w:val="28"/>
          <w:szCs w:val="28"/>
        </w:rPr>
        <w:t xml:space="preserve"> of the following areas:</w:t>
      </w:r>
    </w:p>
    <w:p w14:paraId="5E112270"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Community policing (strategies and incentives)</w:t>
      </w:r>
    </w:p>
    <w:p w14:paraId="526317CD"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Response policing (public perception and critical/major incidents)</w:t>
      </w:r>
    </w:p>
    <w:p w14:paraId="3E94E9A4"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Policing the roads (application of regulations) </w:t>
      </w:r>
    </w:p>
    <w:p w14:paraId="71D40E12"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Counter Terrorism Policing (Structure/ Risks/Insider threat).  </w:t>
      </w:r>
    </w:p>
    <w:p w14:paraId="6F2CAC0B" w14:textId="77777777" w:rsidR="00454735" w:rsidRPr="00742EEE" w:rsidRDefault="00454735" w:rsidP="00454735">
      <w:pPr>
        <w:numPr>
          <w:ilvl w:val="0"/>
          <w:numId w:val="1"/>
        </w:numPr>
        <w:contextualSpacing/>
        <w:rPr>
          <w:rFonts w:ascii="Calibri" w:hAnsi="Calibri" w:cs="Calibri"/>
          <w:sz w:val="28"/>
          <w:szCs w:val="28"/>
        </w:rPr>
      </w:pPr>
      <w:r w:rsidRPr="00742EEE">
        <w:rPr>
          <w:rFonts w:ascii="Calibri" w:eastAsia="Calibri" w:hAnsi="Calibri" w:cs="Calibri"/>
          <w:sz w:val="28"/>
          <w:szCs w:val="28"/>
        </w:rPr>
        <w:t xml:space="preserve">Digital Policing (Internet related crime / Digital evidence retrieval).  </w:t>
      </w:r>
    </w:p>
    <w:p w14:paraId="1FD1043B" w14:textId="77777777" w:rsidR="00454735" w:rsidRPr="00742EEE" w:rsidRDefault="00454735" w:rsidP="00454735">
      <w:pPr>
        <w:contextualSpacing/>
        <w:rPr>
          <w:rFonts w:ascii="Calibri" w:hAnsi="Calibri" w:cs="Calibri"/>
          <w:sz w:val="28"/>
          <w:szCs w:val="28"/>
        </w:rPr>
      </w:pPr>
    </w:p>
    <w:p w14:paraId="309C0401" w14:textId="77777777" w:rsidR="00454735" w:rsidRPr="00742EEE" w:rsidRDefault="00454735" w:rsidP="00454735">
      <w:pPr>
        <w:contextualSpacing/>
        <w:rPr>
          <w:rFonts w:ascii="Calibri" w:hAnsi="Calibri" w:cs="Calibri"/>
          <w:sz w:val="28"/>
          <w:szCs w:val="28"/>
        </w:rPr>
      </w:pPr>
      <w:r w:rsidRPr="00742EEE">
        <w:rPr>
          <w:rFonts w:ascii="Calibri" w:hAnsi="Calibri" w:cs="Calibri"/>
          <w:sz w:val="28"/>
          <w:szCs w:val="28"/>
        </w:rPr>
        <w:t>NB: If you wish to pursue a detective role within the police service, please choose the following option.</w:t>
      </w:r>
    </w:p>
    <w:p w14:paraId="6C527985" w14:textId="77777777" w:rsidR="00454735" w:rsidRPr="00742EEE" w:rsidRDefault="00454735" w:rsidP="00454735">
      <w:pPr>
        <w:contextualSpacing/>
        <w:rPr>
          <w:rFonts w:ascii="Calibri" w:hAnsi="Calibri" w:cs="Calibri"/>
          <w:sz w:val="28"/>
          <w:szCs w:val="28"/>
        </w:rPr>
      </w:pPr>
    </w:p>
    <w:p w14:paraId="330CD762"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Critically evaluate the role of the police in:</w:t>
      </w:r>
    </w:p>
    <w:p w14:paraId="0EAF8C04"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Conducting Investigations (Volume, serious and complex) </w:t>
      </w:r>
    </w:p>
    <w:p w14:paraId="7F9B3EE1" w14:textId="77777777" w:rsidR="00454735" w:rsidRPr="00742EEE" w:rsidRDefault="00454735" w:rsidP="00454735">
      <w:pPr>
        <w:jc w:val="both"/>
        <w:rPr>
          <w:rFonts w:ascii="Calibri" w:hAnsi="Calibri" w:cs="Calibri"/>
          <w:sz w:val="28"/>
          <w:szCs w:val="28"/>
        </w:rPr>
      </w:pPr>
    </w:p>
    <w:p w14:paraId="01C83E3F"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Information and Intelligence/Communication Skills</w:t>
      </w:r>
    </w:p>
    <w:p w14:paraId="7A0897C7"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 </w:t>
      </w:r>
    </w:p>
    <w:p w14:paraId="24957B17"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Public Protection</w:t>
      </w:r>
    </w:p>
    <w:p w14:paraId="159FDD4D"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lastRenderedPageBreak/>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Evidence based policing/criminology</w:t>
      </w:r>
      <w:r w:rsidRPr="00454735">
        <w:rPr>
          <w:rFonts w:ascii="Calibri" w:eastAsia="Calibri" w:hAnsi="Calibri" w:cs="Calibri"/>
          <w:b/>
          <w:bCs/>
          <w:sz w:val="28"/>
          <w:szCs w:val="28"/>
        </w:rPr>
        <w:t xml:space="preserve">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0FD45094" w14:textId="77777777" w:rsidR="00771F18" w:rsidRDefault="00771F18" w:rsidP="004F4939">
      <w:pPr>
        <w:spacing w:line="257" w:lineRule="auto"/>
        <w:rPr>
          <w:rFonts w:ascii="Arial" w:hAnsi="Arial" w:cs="Arial"/>
          <w:sz w:val="22"/>
          <w:szCs w:val="22"/>
        </w:rPr>
      </w:pPr>
    </w:p>
    <w:p w14:paraId="6EB087D8" w14:textId="67F7285C" w:rsidR="004F4939" w:rsidRPr="00454735" w:rsidRDefault="004F4939" w:rsidP="004F4939">
      <w:pPr>
        <w:spacing w:line="257" w:lineRule="auto"/>
        <w:rPr>
          <w:rFonts w:ascii="Calibri" w:hAnsi="Calibri" w:cs="Calibri"/>
          <w:sz w:val="28"/>
          <w:szCs w:val="28"/>
        </w:rPr>
      </w:pPr>
      <w:r w:rsidRPr="00742EEE">
        <w:rPr>
          <w:rFonts w:ascii="Calibri" w:eastAsia="Calibri" w:hAnsi="Calibri" w:cs="Calibri"/>
          <w:b/>
          <w:bCs/>
          <w:sz w:val="28"/>
          <w:szCs w:val="28"/>
        </w:rPr>
        <w:lastRenderedPageBreak/>
        <w:t>1000 words -</w:t>
      </w:r>
      <w:r w:rsidRPr="00454735">
        <w:rPr>
          <w:rFonts w:ascii="Calibri" w:eastAsia="Calibri" w:hAnsi="Calibri" w:cs="Calibri"/>
          <w:b/>
          <w:bCs/>
          <w:sz w:val="28"/>
          <w:szCs w:val="28"/>
        </w:rPr>
        <w:t xml:space="preserve"> Understanding the role of Constable/Maintaining Professional Standards</w:t>
      </w:r>
    </w:p>
    <w:p w14:paraId="0558646E" w14:textId="170A9BF0" w:rsidR="004F4939" w:rsidRDefault="004F4939" w:rsidP="004F4939">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w:t>
      </w:r>
      <w:r w:rsidR="00BA28EE" w:rsidRPr="00454735">
        <w:rPr>
          <w:rFonts w:ascii="Calibri" w:eastAsia="Calibri" w:hAnsi="Calibri" w:cs="Calibri"/>
          <w:sz w:val="28"/>
          <w:szCs w:val="28"/>
        </w:rPr>
        <w:t>professionalization</w:t>
      </w:r>
      <w:r w:rsidRPr="00454735">
        <w:rPr>
          <w:rFonts w:ascii="Calibri" w:eastAsia="Calibri" w:hAnsi="Calibri" w:cs="Calibri"/>
          <w:sz w:val="28"/>
          <w:szCs w:val="28"/>
        </w:rPr>
        <w:t xml:space="preserve"> of the police service’ considering how ‘Maintaining Professional Standards’ ‘ethical and inclusive’ and ‘Coaching and Mentoring’ approaches contribute to this. </w:t>
      </w:r>
    </w:p>
    <w:p w14:paraId="4AA28088" w14:textId="77777777" w:rsidR="00742EEE" w:rsidRDefault="00742EEE" w:rsidP="004F4939">
      <w:pPr>
        <w:spacing w:line="257" w:lineRule="auto"/>
        <w:rPr>
          <w:rFonts w:ascii="Calibri" w:eastAsia="Calibri" w:hAnsi="Calibri" w:cs="Calibri"/>
          <w:sz w:val="28"/>
          <w:szCs w:val="28"/>
        </w:rPr>
      </w:pPr>
    </w:p>
    <w:p w14:paraId="2B27E9A0" w14:textId="77777777" w:rsidR="00742EEE" w:rsidRDefault="00742EEE" w:rsidP="00742EEE">
      <w:pPr>
        <w:spacing w:line="480" w:lineRule="auto"/>
        <w:jc w:val="both"/>
        <w:rPr>
          <w:rFonts w:ascii="Arial" w:hAnsi="Arial" w:cs="Arial"/>
          <w:color w:val="0B0C0C"/>
          <w:sz w:val="24"/>
          <w:szCs w:val="24"/>
          <w:shd w:val="clear" w:color="auto" w:fill="FFFFFF"/>
        </w:rPr>
      </w:pPr>
      <w:r w:rsidRPr="003C0EE3">
        <w:rPr>
          <w:rFonts w:ascii="Arial" w:hAnsi="Arial" w:cs="Arial"/>
          <w:color w:val="0B0C0C"/>
          <w:sz w:val="24"/>
          <w:szCs w:val="24"/>
          <w:shd w:val="clear" w:color="auto" w:fill="FFFFFF"/>
        </w:rPr>
        <w:t>Within this assignment I will be discussing the importance of The Code of Ethics in policing</w:t>
      </w:r>
      <w:r>
        <w:rPr>
          <w:rFonts w:ascii="Arial" w:hAnsi="Arial" w:cs="Arial"/>
          <w:color w:val="0B0C0C"/>
          <w:sz w:val="24"/>
          <w:szCs w:val="24"/>
          <w:shd w:val="clear" w:color="auto" w:fill="FFFFFF"/>
        </w:rPr>
        <w:t xml:space="preserve">, </w:t>
      </w:r>
      <w:r w:rsidRPr="003C0EE3">
        <w:rPr>
          <w:rFonts w:ascii="Arial" w:hAnsi="Arial" w:cs="Arial"/>
          <w:color w:val="0B0C0C"/>
          <w:sz w:val="24"/>
          <w:szCs w:val="24"/>
          <w:shd w:val="clear" w:color="auto" w:fill="FFFFFF"/>
        </w:rPr>
        <w:t>considering how maintaining professional standards leads to a professional outlook</w:t>
      </w:r>
      <w:r>
        <w:rPr>
          <w:rFonts w:ascii="Arial" w:hAnsi="Arial" w:cs="Arial"/>
          <w:color w:val="0B0C0C"/>
          <w:sz w:val="24"/>
          <w:szCs w:val="24"/>
          <w:shd w:val="clear" w:color="auto" w:fill="FFFFFF"/>
        </w:rPr>
        <w:t xml:space="preserve">, and the impact on </w:t>
      </w:r>
      <w:r w:rsidRPr="003C0EE3">
        <w:rPr>
          <w:rFonts w:ascii="Arial" w:hAnsi="Arial" w:cs="Arial"/>
          <w:color w:val="0B0C0C"/>
          <w:sz w:val="24"/>
          <w:szCs w:val="24"/>
          <w:shd w:val="clear" w:color="auto" w:fill="FFFFFF"/>
        </w:rPr>
        <w:t xml:space="preserve">public perception when officers fail to </w:t>
      </w:r>
      <w:r>
        <w:rPr>
          <w:rFonts w:ascii="Arial" w:hAnsi="Arial" w:cs="Arial"/>
          <w:color w:val="0B0C0C"/>
          <w:sz w:val="24"/>
          <w:szCs w:val="24"/>
          <w:shd w:val="clear" w:color="auto" w:fill="FFFFFF"/>
        </w:rPr>
        <w:t>meet these standards</w:t>
      </w:r>
      <w:r w:rsidRPr="003C0EE3">
        <w:rPr>
          <w:rFonts w:ascii="Arial" w:hAnsi="Arial" w:cs="Arial"/>
          <w:color w:val="0B0C0C"/>
          <w:sz w:val="24"/>
          <w:szCs w:val="24"/>
          <w:shd w:val="clear" w:color="auto" w:fill="FFFFFF"/>
        </w:rPr>
        <w:t xml:space="preserve">. </w:t>
      </w:r>
    </w:p>
    <w:p w14:paraId="353A796A" w14:textId="77777777" w:rsidR="00742EEE" w:rsidRDefault="00742EEE" w:rsidP="00742EEE">
      <w:pPr>
        <w:spacing w:line="480" w:lineRule="auto"/>
        <w:jc w:val="both"/>
        <w:rPr>
          <w:rFonts w:ascii="Arial" w:hAnsi="Arial" w:cs="Arial"/>
          <w:color w:val="0B0C0C"/>
          <w:sz w:val="24"/>
          <w:szCs w:val="24"/>
          <w:shd w:val="clear" w:color="auto" w:fill="FFFFFF"/>
        </w:rPr>
      </w:pPr>
    </w:p>
    <w:p w14:paraId="1F50ACA1" w14:textId="77777777" w:rsidR="00742EEE" w:rsidRPr="003C0EE3" w:rsidRDefault="00742EEE" w:rsidP="00742EEE">
      <w:pPr>
        <w:spacing w:line="480" w:lineRule="auto"/>
        <w:jc w:val="both"/>
        <w:rPr>
          <w:rFonts w:ascii="Arial" w:hAnsi="Arial" w:cs="Arial"/>
          <w:sz w:val="24"/>
          <w:szCs w:val="24"/>
        </w:rPr>
      </w:pPr>
      <w:r w:rsidRPr="003C0EE3">
        <w:rPr>
          <w:rFonts w:ascii="Arial" w:hAnsi="Arial" w:cs="Arial"/>
          <w:sz w:val="24"/>
          <w:szCs w:val="24"/>
        </w:rPr>
        <w:t>As a police officer you are put in a position of trust and have a duty to protect the public. Police officers have powers to arrest and take away people’s human rights for a policing purpose. The code of ethics, policing principles and professional standards ensure officers maintain a standard of service</w:t>
      </w:r>
      <w:r>
        <w:rPr>
          <w:rFonts w:ascii="Arial" w:hAnsi="Arial" w:cs="Arial"/>
          <w:sz w:val="24"/>
          <w:szCs w:val="24"/>
        </w:rPr>
        <w:t xml:space="preserve"> to t</w:t>
      </w:r>
      <w:r w:rsidRPr="003C0EE3">
        <w:rPr>
          <w:rFonts w:ascii="Arial" w:hAnsi="Arial" w:cs="Arial"/>
          <w:sz w:val="24"/>
          <w:szCs w:val="24"/>
        </w:rPr>
        <w:t xml:space="preserve">he public. </w:t>
      </w:r>
    </w:p>
    <w:p w14:paraId="74FB5D26" w14:textId="77777777" w:rsidR="00742EEE" w:rsidRPr="003C0EE3" w:rsidRDefault="00742EEE" w:rsidP="00742EEE">
      <w:pPr>
        <w:spacing w:line="480" w:lineRule="auto"/>
        <w:jc w:val="both"/>
        <w:rPr>
          <w:rFonts w:ascii="Arial" w:hAnsi="Arial" w:cs="Arial"/>
          <w:color w:val="0B0C0C"/>
          <w:sz w:val="24"/>
          <w:szCs w:val="24"/>
          <w:shd w:val="clear" w:color="auto" w:fill="FFFFFF"/>
        </w:rPr>
      </w:pPr>
    </w:p>
    <w:p w14:paraId="6A3171A4" w14:textId="77777777" w:rsidR="00742EEE" w:rsidRDefault="00742EEE" w:rsidP="00742EEE">
      <w:pPr>
        <w:spacing w:line="480" w:lineRule="auto"/>
        <w:jc w:val="both"/>
        <w:rPr>
          <w:rFonts w:ascii="Arial" w:hAnsi="Arial" w:cs="Arial"/>
          <w:color w:val="000000"/>
          <w:sz w:val="24"/>
          <w:szCs w:val="24"/>
          <w:shd w:val="clear" w:color="auto" w:fill="FFFFFF"/>
        </w:rPr>
      </w:pPr>
      <w:r>
        <w:rPr>
          <w:rFonts w:ascii="Arial" w:hAnsi="Arial" w:cs="Arial"/>
          <w:sz w:val="24"/>
          <w:szCs w:val="24"/>
        </w:rPr>
        <w:t>I</w:t>
      </w:r>
      <w:r w:rsidRPr="003C0EE3">
        <w:rPr>
          <w:rFonts w:ascii="Arial" w:hAnsi="Arial" w:cs="Arial"/>
          <w:sz w:val="24"/>
          <w:szCs w:val="24"/>
        </w:rPr>
        <w:t xml:space="preserve">t is vital that </w:t>
      </w:r>
      <w:r>
        <w:rPr>
          <w:rFonts w:ascii="Arial" w:hAnsi="Arial" w:cs="Arial"/>
          <w:sz w:val="24"/>
          <w:szCs w:val="24"/>
        </w:rPr>
        <w:t>o</w:t>
      </w:r>
      <w:r w:rsidRPr="003C0EE3">
        <w:rPr>
          <w:rFonts w:ascii="Arial" w:hAnsi="Arial" w:cs="Arial"/>
          <w:sz w:val="24"/>
          <w:szCs w:val="24"/>
        </w:rPr>
        <w:t xml:space="preserve">fficers </w:t>
      </w:r>
      <w:r>
        <w:rPr>
          <w:rFonts w:ascii="Arial" w:hAnsi="Arial" w:cs="Arial"/>
          <w:sz w:val="24"/>
          <w:szCs w:val="24"/>
        </w:rPr>
        <w:t xml:space="preserve">carry out their </w:t>
      </w:r>
      <w:r w:rsidRPr="003C0EE3">
        <w:rPr>
          <w:rFonts w:ascii="Arial" w:hAnsi="Arial" w:cs="Arial"/>
          <w:sz w:val="24"/>
          <w:szCs w:val="24"/>
        </w:rPr>
        <w:t xml:space="preserve">duties professionally in </w:t>
      </w:r>
      <w:r>
        <w:rPr>
          <w:rFonts w:ascii="Arial" w:hAnsi="Arial" w:cs="Arial"/>
          <w:sz w:val="24"/>
          <w:szCs w:val="24"/>
        </w:rPr>
        <w:t>accordance</w:t>
      </w:r>
      <w:r w:rsidRPr="003C0EE3">
        <w:rPr>
          <w:rFonts w:ascii="Arial" w:hAnsi="Arial" w:cs="Arial"/>
          <w:sz w:val="24"/>
          <w:szCs w:val="24"/>
        </w:rPr>
        <w:t xml:space="preserve"> with the Code of Ethics. Th</w:t>
      </w:r>
      <w:r>
        <w:rPr>
          <w:rFonts w:ascii="Arial" w:hAnsi="Arial" w:cs="Arial"/>
          <w:sz w:val="24"/>
          <w:szCs w:val="24"/>
        </w:rPr>
        <w:t>ese set</w:t>
      </w:r>
      <w:r w:rsidRPr="003C0EE3">
        <w:rPr>
          <w:rFonts w:ascii="Arial" w:hAnsi="Arial" w:cs="Arial"/>
          <w:sz w:val="24"/>
          <w:szCs w:val="24"/>
        </w:rPr>
        <w:t xml:space="preserve"> out professional principles for all officers to uphold</w:t>
      </w:r>
      <w:r>
        <w:rPr>
          <w:rFonts w:ascii="Arial" w:hAnsi="Arial" w:cs="Arial"/>
          <w:sz w:val="24"/>
          <w:szCs w:val="24"/>
        </w:rPr>
        <w:t>.</w:t>
      </w:r>
      <w:r w:rsidRPr="003C0EE3">
        <w:rPr>
          <w:rFonts w:ascii="Arial" w:hAnsi="Arial" w:cs="Arial"/>
          <w:sz w:val="24"/>
          <w:szCs w:val="24"/>
        </w:rPr>
        <w:t xml:space="preserve"> </w:t>
      </w:r>
      <w:r w:rsidRPr="004A1DDD">
        <w:rPr>
          <w:rFonts w:ascii="Arial" w:hAnsi="Arial" w:cs="Arial"/>
          <w:color w:val="000000"/>
          <w:sz w:val="24"/>
          <w:szCs w:val="24"/>
          <w:shd w:val="clear" w:color="auto" w:fill="FFFFFF"/>
        </w:rPr>
        <w:t>(College of Policing, 2014).</w:t>
      </w:r>
      <w:r>
        <w:rPr>
          <w:rFonts w:ascii="Arial" w:hAnsi="Arial" w:cs="Arial"/>
          <w:color w:val="000000"/>
          <w:sz w:val="24"/>
          <w:szCs w:val="24"/>
          <w:shd w:val="clear" w:color="auto" w:fill="FFFFFF"/>
        </w:rPr>
        <w:t xml:space="preserve">  The recent case of the murder of Sarah Everard by a Metropolitan Police officer demonstrates how public confidence can be severely damaged.  The public condemnation of the case appears to be a major contributor in the resignation of the Police Commissioner, Cressida Dick.</w:t>
      </w:r>
    </w:p>
    <w:p w14:paraId="05E17DB8" w14:textId="77777777" w:rsidR="00742EEE" w:rsidRPr="003C0EE3" w:rsidRDefault="00742EEE" w:rsidP="00742EEE">
      <w:pPr>
        <w:spacing w:line="480" w:lineRule="auto"/>
        <w:jc w:val="both"/>
        <w:rPr>
          <w:rFonts w:ascii="Arial" w:hAnsi="Arial" w:cs="Arial"/>
          <w:color w:val="000000"/>
          <w:sz w:val="24"/>
          <w:szCs w:val="24"/>
          <w:shd w:val="clear" w:color="auto" w:fill="FFFFFF"/>
        </w:rPr>
      </w:pPr>
    </w:p>
    <w:p w14:paraId="36A0A6DA" w14:textId="77777777" w:rsidR="00742EEE" w:rsidRPr="00C26475" w:rsidRDefault="00742EEE" w:rsidP="00742EEE">
      <w:pPr>
        <w:spacing w:line="480" w:lineRule="auto"/>
        <w:jc w:val="both"/>
        <w:rPr>
          <w:rFonts w:ascii="Arial" w:hAnsi="Arial" w:cs="Arial"/>
          <w:color w:val="FF0000"/>
          <w:sz w:val="24"/>
          <w:szCs w:val="24"/>
        </w:rPr>
      </w:pPr>
      <w:r w:rsidRPr="00875F03">
        <w:rPr>
          <w:rFonts w:ascii="Arial" w:hAnsi="Arial" w:cs="Arial"/>
          <w:sz w:val="24"/>
          <w:szCs w:val="24"/>
          <w:shd w:val="clear" w:color="auto" w:fill="FFFFFF"/>
        </w:rPr>
        <w:t xml:space="preserve">“The aim of this code of ethics is to support each member of the policing profession to deliver the highest professional standards in their service to the public.” </w:t>
      </w:r>
      <w:r>
        <w:rPr>
          <w:rFonts w:ascii="Arial" w:hAnsi="Arial" w:cs="Arial"/>
          <w:sz w:val="24"/>
          <w:szCs w:val="24"/>
        </w:rPr>
        <w:t xml:space="preserve"> It </w:t>
      </w:r>
      <w:r w:rsidRPr="00875F03">
        <w:rPr>
          <w:rFonts w:ascii="Arial" w:hAnsi="Arial" w:cs="Arial"/>
          <w:sz w:val="24"/>
          <w:szCs w:val="24"/>
        </w:rPr>
        <w:t>states “</w:t>
      </w:r>
      <w:r w:rsidRPr="00875F03">
        <w:rPr>
          <w:rStyle w:val="markedcontent"/>
          <w:rFonts w:ascii="Arial" w:hAnsi="Arial" w:cs="Arial"/>
          <w:sz w:val="24"/>
          <w:szCs w:val="24"/>
        </w:rPr>
        <w:t>Ethical behaviour comes from the values, beliefs, attitudes and knowledge that guide the judgements of each individual.</w:t>
      </w:r>
      <w:r>
        <w:rPr>
          <w:rStyle w:val="markedcontent"/>
          <w:rFonts w:ascii="Arial" w:hAnsi="Arial" w:cs="Arial"/>
          <w:sz w:val="24"/>
          <w:szCs w:val="24"/>
        </w:rPr>
        <w:t>”</w:t>
      </w:r>
      <w:r w:rsidRPr="00875F03">
        <w:rPr>
          <w:rStyle w:val="selectable"/>
          <w:rFonts w:ascii="Arial" w:hAnsi="Arial" w:cs="Arial"/>
          <w:sz w:val="24"/>
          <w:szCs w:val="24"/>
        </w:rPr>
        <w:t xml:space="preserve"> </w:t>
      </w:r>
      <w:r w:rsidRPr="004A1DDD">
        <w:rPr>
          <w:rFonts w:ascii="Arial" w:hAnsi="Arial" w:cs="Arial"/>
          <w:color w:val="000000"/>
          <w:sz w:val="24"/>
          <w:szCs w:val="24"/>
          <w:shd w:val="clear" w:color="auto" w:fill="FFFFFF"/>
        </w:rPr>
        <w:t>(College of Policing, 2014)</w:t>
      </w:r>
      <w:r w:rsidRPr="004A1DDD">
        <w:rPr>
          <w:rStyle w:val="selectable"/>
          <w:rFonts w:ascii="Arial" w:hAnsi="Arial" w:cs="Arial"/>
          <w:sz w:val="24"/>
          <w:szCs w:val="24"/>
        </w:rPr>
        <w:t>.</w:t>
      </w:r>
      <w:r w:rsidRPr="00875F03">
        <w:rPr>
          <w:rStyle w:val="selectable"/>
          <w:rFonts w:ascii="Arial" w:hAnsi="Arial" w:cs="Arial"/>
          <w:sz w:val="24"/>
          <w:szCs w:val="24"/>
        </w:rPr>
        <w:t xml:space="preserve">  </w:t>
      </w:r>
      <w:r w:rsidRPr="00875F03">
        <w:rPr>
          <w:rFonts w:ascii="Arial" w:hAnsi="Arial" w:cs="Arial"/>
          <w:sz w:val="24"/>
          <w:szCs w:val="24"/>
        </w:rPr>
        <w:t xml:space="preserve">When serving members of the public we must be mindful that we are inclusive of all communities and groups. </w:t>
      </w:r>
    </w:p>
    <w:p w14:paraId="4C2DDD13" w14:textId="77777777" w:rsidR="00742EEE" w:rsidRPr="00C26475" w:rsidRDefault="00742EEE" w:rsidP="00742EEE">
      <w:pPr>
        <w:spacing w:line="480" w:lineRule="auto"/>
        <w:jc w:val="both"/>
        <w:rPr>
          <w:rFonts w:ascii="Arial" w:hAnsi="Arial" w:cs="Arial"/>
          <w:color w:val="FF0000"/>
          <w:sz w:val="24"/>
          <w:szCs w:val="24"/>
        </w:rPr>
      </w:pPr>
    </w:p>
    <w:p w14:paraId="1687009D" w14:textId="623FA493" w:rsidR="00742EEE" w:rsidRPr="00875F03" w:rsidRDefault="00742EEE" w:rsidP="00742EEE">
      <w:pPr>
        <w:spacing w:line="480" w:lineRule="auto"/>
        <w:jc w:val="both"/>
        <w:rPr>
          <w:rFonts w:ascii="Arial" w:hAnsi="Arial" w:cs="Arial"/>
          <w:sz w:val="24"/>
          <w:szCs w:val="24"/>
        </w:rPr>
      </w:pPr>
      <w:r w:rsidRPr="00875F03">
        <w:rPr>
          <w:rFonts w:ascii="Arial" w:hAnsi="Arial" w:cs="Arial"/>
          <w:sz w:val="24"/>
          <w:szCs w:val="24"/>
        </w:rPr>
        <w:lastRenderedPageBreak/>
        <w:t xml:space="preserve">I believe that honesty within policing is one of the most important </w:t>
      </w:r>
      <w:r w:rsidR="00E0364E">
        <w:rPr>
          <w:rFonts w:ascii="Arial" w:hAnsi="Arial" w:cs="Arial"/>
          <w:sz w:val="24"/>
          <w:szCs w:val="24"/>
        </w:rPr>
        <w:t>principles</w:t>
      </w:r>
      <w:r w:rsidRPr="00875F03">
        <w:rPr>
          <w:rFonts w:ascii="Arial" w:hAnsi="Arial" w:cs="Arial"/>
          <w:sz w:val="24"/>
          <w:szCs w:val="24"/>
        </w:rPr>
        <w:t xml:space="preserve"> to uphold. </w:t>
      </w:r>
      <w:r>
        <w:rPr>
          <w:rFonts w:ascii="Arial" w:hAnsi="Arial" w:cs="Arial"/>
          <w:sz w:val="24"/>
          <w:szCs w:val="24"/>
        </w:rPr>
        <w:t>I</w:t>
      </w:r>
      <w:r w:rsidRPr="00875F03">
        <w:rPr>
          <w:rFonts w:ascii="Arial" w:hAnsi="Arial" w:cs="Arial"/>
          <w:sz w:val="24"/>
          <w:szCs w:val="24"/>
        </w:rPr>
        <w:t>f police officers are always honest and in</w:t>
      </w:r>
      <w:r>
        <w:rPr>
          <w:rFonts w:ascii="Arial" w:hAnsi="Arial" w:cs="Arial"/>
          <w:sz w:val="24"/>
          <w:szCs w:val="24"/>
        </w:rPr>
        <w:t>clusive</w:t>
      </w:r>
      <w:r w:rsidRPr="00875F03">
        <w:rPr>
          <w:rFonts w:ascii="Arial" w:hAnsi="Arial" w:cs="Arial"/>
          <w:sz w:val="24"/>
          <w:szCs w:val="24"/>
        </w:rPr>
        <w:t xml:space="preserve">, they are able to be more professional. Officers are likely to a </w:t>
      </w:r>
      <w:proofErr w:type="gramStart"/>
      <w:r w:rsidRPr="00875F03">
        <w:rPr>
          <w:rFonts w:ascii="Arial" w:hAnsi="Arial" w:cs="Arial"/>
          <w:sz w:val="24"/>
          <w:szCs w:val="24"/>
        </w:rPr>
        <w:t>make mistakes</w:t>
      </w:r>
      <w:proofErr w:type="gramEnd"/>
      <w:r w:rsidRPr="00875F03">
        <w:rPr>
          <w:rFonts w:ascii="Arial" w:hAnsi="Arial" w:cs="Arial"/>
          <w:sz w:val="24"/>
          <w:szCs w:val="24"/>
        </w:rPr>
        <w:t xml:space="preserve"> but being honest about the error allows further key learning. </w:t>
      </w:r>
    </w:p>
    <w:p w14:paraId="542F514A" w14:textId="77777777" w:rsidR="00742EEE" w:rsidRPr="00C26475" w:rsidRDefault="00742EEE" w:rsidP="00742EEE">
      <w:pPr>
        <w:spacing w:line="480" w:lineRule="auto"/>
        <w:jc w:val="both"/>
        <w:rPr>
          <w:rFonts w:ascii="Arial" w:hAnsi="Arial" w:cs="Arial"/>
          <w:color w:val="FF0000"/>
          <w:sz w:val="24"/>
          <w:szCs w:val="24"/>
          <w:shd w:val="clear" w:color="auto" w:fill="FFFFFF"/>
        </w:rPr>
      </w:pPr>
    </w:p>
    <w:p w14:paraId="364E5DF3" w14:textId="0FFEC1DD" w:rsidR="00742EEE" w:rsidRPr="007B28A9" w:rsidRDefault="00742EEE" w:rsidP="00742EEE">
      <w:pPr>
        <w:spacing w:line="480" w:lineRule="auto"/>
        <w:jc w:val="both"/>
        <w:rPr>
          <w:rFonts w:ascii="Arial" w:hAnsi="Arial" w:cs="Arial"/>
          <w:sz w:val="24"/>
          <w:szCs w:val="24"/>
        </w:rPr>
      </w:pPr>
      <w:r w:rsidRPr="007B28A9">
        <w:rPr>
          <w:rFonts w:ascii="Arial" w:hAnsi="Arial" w:cs="Arial"/>
          <w:sz w:val="24"/>
          <w:szCs w:val="24"/>
          <w:shd w:val="clear" w:color="auto" w:fill="FFFFFF"/>
        </w:rPr>
        <w:t>Sir Robert Peel</w:t>
      </w:r>
      <w:r>
        <w:rPr>
          <w:rFonts w:ascii="Arial" w:hAnsi="Arial" w:cs="Arial"/>
          <w:sz w:val="24"/>
          <w:szCs w:val="24"/>
          <w:shd w:val="clear" w:color="auto" w:fill="FFFFFF"/>
        </w:rPr>
        <w:t>, whilst Home Secretary,</w:t>
      </w:r>
      <w:r w:rsidRPr="007B28A9">
        <w:rPr>
          <w:rFonts w:ascii="Arial" w:hAnsi="Arial" w:cs="Arial"/>
          <w:sz w:val="24"/>
          <w:szCs w:val="24"/>
          <w:shd w:val="clear" w:color="auto" w:fill="FFFFFF"/>
        </w:rPr>
        <w:t xml:space="preserve"> formed </w:t>
      </w:r>
      <w:r>
        <w:rPr>
          <w:rFonts w:ascii="Arial" w:hAnsi="Arial" w:cs="Arial"/>
          <w:sz w:val="24"/>
          <w:szCs w:val="24"/>
          <w:shd w:val="clear" w:color="auto" w:fill="FFFFFF"/>
        </w:rPr>
        <w:t>the Metropolitan P</w:t>
      </w:r>
      <w:r w:rsidRPr="007B28A9">
        <w:rPr>
          <w:rFonts w:ascii="Arial" w:hAnsi="Arial" w:cs="Arial"/>
          <w:sz w:val="24"/>
          <w:szCs w:val="24"/>
          <w:shd w:val="clear" w:color="auto" w:fill="FFFFFF"/>
        </w:rPr>
        <w:t>olice using the Peelian Principles. This made a positive change in policing where officers follow</w:t>
      </w:r>
      <w:r>
        <w:rPr>
          <w:rFonts w:ascii="Arial" w:hAnsi="Arial" w:cs="Arial"/>
          <w:sz w:val="24"/>
          <w:szCs w:val="24"/>
          <w:shd w:val="clear" w:color="auto" w:fill="FFFFFF"/>
        </w:rPr>
        <w:t>ed</w:t>
      </w:r>
      <w:r w:rsidRPr="007B28A9">
        <w:rPr>
          <w:rFonts w:ascii="Arial" w:hAnsi="Arial" w:cs="Arial"/>
          <w:sz w:val="24"/>
          <w:szCs w:val="24"/>
          <w:shd w:val="clear" w:color="auto" w:fill="FFFFFF"/>
        </w:rPr>
        <w:t xml:space="preserve"> the principles to support them in carrying out their duties.</w:t>
      </w:r>
      <w:r w:rsidRPr="007B28A9">
        <w:rPr>
          <w:rFonts w:ascii="Arial" w:hAnsi="Arial" w:cs="Arial"/>
          <w:sz w:val="24"/>
          <w:szCs w:val="24"/>
        </w:rPr>
        <w:t xml:space="preserve"> </w:t>
      </w:r>
      <w:r w:rsidRPr="007D1C40">
        <w:rPr>
          <w:rStyle w:val="selectable"/>
          <w:rFonts w:ascii="Arial" w:hAnsi="Arial" w:cs="Arial"/>
          <w:sz w:val="24"/>
          <w:szCs w:val="24"/>
        </w:rPr>
        <w:t>(The Peelian Principles, 2021).</w:t>
      </w:r>
    </w:p>
    <w:p w14:paraId="7776F37D" w14:textId="77777777" w:rsidR="00742EEE" w:rsidRPr="00C26475" w:rsidRDefault="00742EEE" w:rsidP="00742EEE">
      <w:pPr>
        <w:spacing w:line="480" w:lineRule="auto"/>
        <w:jc w:val="both"/>
        <w:rPr>
          <w:rFonts w:ascii="Arial" w:hAnsi="Arial" w:cs="Arial"/>
          <w:color w:val="FF0000"/>
          <w:sz w:val="24"/>
          <w:szCs w:val="24"/>
        </w:rPr>
      </w:pPr>
    </w:p>
    <w:p w14:paraId="2967F5CD" w14:textId="3026A62F" w:rsidR="00742EEE" w:rsidRPr="007B28A9" w:rsidRDefault="00015014" w:rsidP="00742EEE">
      <w:pPr>
        <w:spacing w:line="480" w:lineRule="auto"/>
        <w:jc w:val="both"/>
        <w:rPr>
          <w:rFonts w:ascii="Arial" w:hAnsi="Arial" w:cs="Arial"/>
          <w:sz w:val="24"/>
          <w:szCs w:val="24"/>
        </w:rPr>
      </w:pPr>
      <w:r w:rsidRPr="007B28A9">
        <w:rPr>
          <w:rFonts w:ascii="Arial" w:hAnsi="Arial" w:cs="Arial"/>
          <w:sz w:val="24"/>
          <w:szCs w:val="24"/>
          <w:shd w:val="clear" w:color="auto" w:fill="FFFFFF"/>
        </w:rPr>
        <w:t xml:space="preserve">Media coverage plays a big part in the reputation of the police. </w:t>
      </w:r>
      <w:r>
        <w:rPr>
          <w:rFonts w:ascii="Arial" w:hAnsi="Arial" w:cs="Arial"/>
          <w:sz w:val="24"/>
          <w:szCs w:val="24"/>
          <w:shd w:val="clear" w:color="auto" w:fill="FFFFFF"/>
        </w:rPr>
        <w:t xml:space="preserve">  </w:t>
      </w:r>
      <w:r w:rsidR="00742EEE">
        <w:rPr>
          <w:rFonts w:ascii="Arial" w:hAnsi="Arial" w:cs="Arial"/>
          <w:sz w:val="24"/>
          <w:szCs w:val="24"/>
        </w:rPr>
        <w:t>P</w:t>
      </w:r>
      <w:r w:rsidR="00742EEE" w:rsidRPr="007B28A9">
        <w:rPr>
          <w:rFonts w:ascii="Arial" w:hAnsi="Arial" w:cs="Arial"/>
          <w:sz w:val="24"/>
          <w:szCs w:val="24"/>
        </w:rPr>
        <w:t xml:space="preserve">olice officers are under scrutiny for their failings in maintaining professionalism both on and off duty. This is often highlighted by the media. These instances change public perception of </w:t>
      </w:r>
      <w:r w:rsidR="00742EEE">
        <w:rPr>
          <w:rFonts w:ascii="Arial" w:hAnsi="Arial" w:cs="Arial"/>
          <w:sz w:val="24"/>
          <w:szCs w:val="24"/>
        </w:rPr>
        <w:t>the police</w:t>
      </w:r>
      <w:r w:rsidR="00742EEE" w:rsidRPr="007B28A9">
        <w:rPr>
          <w:rFonts w:ascii="Arial" w:hAnsi="Arial" w:cs="Arial"/>
          <w:sz w:val="24"/>
          <w:szCs w:val="24"/>
        </w:rPr>
        <w:t xml:space="preserve"> as a whole.  When officers conduct themselves </w:t>
      </w:r>
      <w:r w:rsidR="00742EEE">
        <w:rPr>
          <w:rFonts w:ascii="Arial" w:hAnsi="Arial" w:cs="Arial"/>
          <w:sz w:val="24"/>
          <w:szCs w:val="24"/>
        </w:rPr>
        <w:t>badly</w:t>
      </w:r>
      <w:r w:rsidR="00742EEE" w:rsidRPr="007B28A9">
        <w:rPr>
          <w:rFonts w:ascii="Arial" w:hAnsi="Arial" w:cs="Arial"/>
          <w:sz w:val="24"/>
          <w:szCs w:val="24"/>
        </w:rPr>
        <w:t xml:space="preserve"> the public see this as a failing of all of the police </w:t>
      </w:r>
      <w:r w:rsidR="00742EEE">
        <w:rPr>
          <w:rFonts w:ascii="Arial" w:hAnsi="Arial" w:cs="Arial"/>
          <w:sz w:val="24"/>
          <w:szCs w:val="24"/>
        </w:rPr>
        <w:t>service</w:t>
      </w:r>
      <w:r w:rsidR="00742EEE" w:rsidRPr="007B28A9">
        <w:rPr>
          <w:rFonts w:ascii="Arial" w:hAnsi="Arial" w:cs="Arial"/>
          <w:sz w:val="24"/>
          <w:szCs w:val="24"/>
        </w:rPr>
        <w:t xml:space="preserve">.  </w:t>
      </w:r>
      <w:r w:rsidR="00742EEE">
        <w:rPr>
          <w:rFonts w:ascii="Arial" w:hAnsi="Arial" w:cs="Arial"/>
          <w:sz w:val="24"/>
          <w:szCs w:val="24"/>
        </w:rPr>
        <w:t xml:space="preserve">Public confidence is reduced, the service’s </w:t>
      </w:r>
      <w:r w:rsidR="00742EEE" w:rsidRPr="007B28A9">
        <w:rPr>
          <w:rFonts w:ascii="Arial" w:hAnsi="Arial" w:cs="Arial"/>
          <w:sz w:val="24"/>
          <w:szCs w:val="24"/>
          <w:shd w:val="clear" w:color="auto" w:fill="FFFFFF"/>
        </w:rPr>
        <w:t xml:space="preserve">reputation is decreased and </w:t>
      </w:r>
      <w:r w:rsidR="00742EEE">
        <w:rPr>
          <w:rFonts w:ascii="Arial" w:hAnsi="Arial" w:cs="Arial"/>
          <w:sz w:val="24"/>
          <w:szCs w:val="24"/>
          <w:shd w:val="clear" w:color="auto" w:fill="FFFFFF"/>
        </w:rPr>
        <w:t xml:space="preserve">the public’s </w:t>
      </w:r>
      <w:r w:rsidR="00742EEE" w:rsidRPr="007B28A9">
        <w:rPr>
          <w:rFonts w:ascii="Arial" w:hAnsi="Arial" w:cs="Arial"/>
          <w:sz w:val="24"/>
          <w:szCs w:val="24"/>
          <w:shd w:val="clear" w:color="auto" w:fill="FFFFFF"/>
        </w:rPr>
        <w:t xml:space="preserve">trust </w:t>
      </w:r>
      <w:r w:rsidR="00742EEE">
        <w:rPr>
          <w:rFonts w:ascii="Arial" w:hAnsi="Arial" w:cs="Arial"/>
          <w:sz w:val="24"/>
          <w:szCs w:val="24"/>
          <w:shd w:val="clear" w:color="auto" w:fill="FFFFFF"/>
        </w:rPr>
        <w:t xml:space="preserve">of the </w:t>
      </w:r>
      <w:r w:rsidR="00742EEE" w:rsidRPr="007B28A9">
        <w:rPr>
          <w:rFonts w:ascii="Arial" w:hAnsi="Arial" w:cs="Arial"/>
          <w:sz w:val="24"/>
          <w:szCs w:val="24"/>
          <w:shd w:val="clear" w:color="auto" w:fill="FFFFFF"/>
        </w:rPr>
        <w:t xml:space="preserve">police </w:t>
      </w:r>
      <w:r w:rsidR="00742EEE">
        <w:rPr>
          <w:rFonts w:ascii="Arial" w:hAnsi="Arial" w:cs="Arial"/>
          <w:sz w:val="24"/>
          <w:szCs w:val="24"/>
          <w:shd w:val="clear" w:color="auto" w:fill="FFFFFF"/>
        </w:rPr>
        <w:t xml:space="preserve">service </w:t>
      </w:r>
      <w:r w:rsidR="00742EEE" w:rsidRPr="007B28A9">
        <w:rPr>
          <w:rFonts w:ascii="Arial" w:hAnsi="Arial" w:cs="Arial"/>
          <w:sz w:val="24"/>
          <w:szCs w:val="24"/>
          <w:shd w:val="clear" w:color="auto" w:fill="FFFFFF"/>
        </w:rPr>
        <w:t xml:space="preserve">is diminished. </w:t>
      </w:r>
    </w:p>
    <w:p w14:paraId="144D88D3" w14:textId="77777777" w:rsidR="00742EEE" w:rsidRPr="00C26475" w:rsidRDefault="00742EEE" w:rsidP="00742EEE">
      <w:pPr>
        <w:spacing w:line="480" w:lineRule="auto"/>
        <w:jc w:val="both"/>
        <w:rPr>
          <w:rFonts w:ascii="Arial" w:hAnsi="Arial" w:cs="Arial"/>
          <w:color w:val="FF0000"/>
          <w:sz w:val="24"/>
          <w:szCs w:val="24"/>
        </w:rPr>
      </w:pPr>
    </w:p>
    <w:p w14:paraId="7D86C7D6" w14:textId="77777777" w:rsidR="00742EEE" w:rsidRPr="007B28A9" w:rsidRDefault="00742EEE" w:rsidP="00742EEE">
      <w:pPr>
        <w:spacing w:line="480" w:lineRule="auto"/>
        <w:jc w:val="both"/>
        <w:rPr>
          <w:rFonts w:ascii="Arial" w:hAnsi="Arial" w:cs="Arial"/>
          <w:sz w:val="24"/>
          <w:szCs w:val="24"/>
        </w:rPr>
      </w:pPr>
      <w:r w:rsidRPr="007B28A9">
        <w:rPr>
          <w:rFonts w:ascii="Arial" w:hAnsi="Arial" w:cs="Arial"/>
          <w:sz w:val="24"/>
          <w:szCs w:val="24"/>
        </w:rPr>
        <w:t xml:space="preserve">Professionalism and transparency </w:t>
      </w:r>
      <w:proofErr w:type="gramStart"/>
      <w:r w:rsidRPr="007B28A9">
        <w:rPr>
          <w:rFonts w:ascii="Arial" w:hAnsi="Arial" w:cs="Arial"/>
          <w:sz w:val="24"/>
          <w:szCs w:val="24"/>
        </w:rPr>
        <w:t>is</w:t>
      </w:r>
      <w:proofErr w:type="gramEnd"/>
      <w:r w:rsidRPr="007B28A9">
        <w:rPr>
          <w:rFonts w:ascii="Arial" w:hAnsi="Arial" w:cs="Arial"/>
          <w:sz w:val="24"/>
          <w:szCs w:val="24"/>
        </w:rPr>
        <w:t xml:space="preserve"> important within the police service to allow members of the public to have trust when investigations are carried out. The perception </w:t>
      </w:r>
      <w:r>
        <w:rPr>
          <w:rFonts w:ascii="Arial" w:hAnsi="Arial" w:cs="Arial"/>
          <w:sz w:val="24"/>
          <w:szCs w:val="24"/>
        </w:rPr>
        <w:t xml:space="preserve">of </w:t>
      </w:r>
      <w:r w:rsidRPr="007B28A9">
        <w:rPr>
          <w:rFonts w:ascii="Arial" w:hAnsi="Arial" w:cs="Arial"/>
          <w:sz w:val="24"/>
          <w:szCs w:val="24"/>
        </w:rPr>
        <w:t>members of the public can have a bearing on how people will support and engage with us. The public are far more likely to support us and pass on information if they believe we uphold professional standards.</w:t>
      </w:r>
    </w:p>
    <w:p w14:paraId="36AD5DFF" w14:textId="77777777" w:rsidR="00742EEE" w:rsidRPr="007B28A9" w:rsidRDefault="00742EEE" w:rsidP="00742EEE">
      <w:pPr>
        <w:spacing w:line="480" w:lineRule="auto"/>
        <w:jc w:val="both"/>
        <w:rPr>
          <w:rFonts w:ascii="Arial" w:hAnsi="Arial" w:cs="Arial"/>
          <w:sz w:val="24"/>
          <w:szCs w:val="24"/>
        </w:rPr>
      </w:pPr>
    </w:p>
    <w:p w14:paraId="33FBBFDA" w14:textId="77777777" w:rsidR="00742EEE" w:rsidRDefault="00742EEE" w:rsidP="00742EEE">
      <w:pPr>
        <w:spacing w:line="480" w:lineRule="auto"/>
        <w:jc w:val="both"/>
        <w:rPr>
          <w:rFonts w:ascii="Arial" w:hAnsi="Arial" w:cs="Arial"/>
          <w:sz w:val="24"/>
          <w:szCs w:val="24"/>
        </w:rPr>
      </w:pPr>
      <w:r w:rsidRPr="007B28A9">
        <w:rPr>
          <w:rFonts w:ascii="Arial" w:hAnsi="Arial" w:cs="Arial"/>
          <w:sz w:val="24"/>
          <w:szCs w:val="24"/>
        </w:rPr>
        <w:t xml:space="preserve">Transparency is key for the public to feel that they can see exactly what is going on within their police force and for them to trust what officers are doing and </w:t>
      </w:r>
      <w:r>
        <w:rPr>
          <w:rFonts w:ascii="Arial" w:hAnsi="Arial" w:cs="Arial"/>
          <w:sz w:val="24"/>
          <w:szCs w:val="24"/>
        </w:rPr>
        <w:t xml:space="preserve">what work is being carried out.  </w:t>
      </w:r>
      <w:r w:rsidRPr="007B28A9">
        <w:rPr>
          <w:rFonts w:ascii="Arial" w:hAnsi="Arial" w:cs="Arial"/>
          <w:sz w:val="24"/>
          <w:szCs w:val="24"/>
        </w:rPr>
        <w:t>Everyone should feel the police are approachable and as such they are willing to report crime.</w:t>
      </w:r>
    </w:p>
    <w:p w14:paraId="5BFBDB38" w14:textId="77777777" w:rsidR="00742EEE" w:rsidRDefault="00742EEE" w:rsidP="00742EEE">
      <w:pPr>
        <w:spacing w:line="480" w:lineRule="auto"/>
        <w:jc w:val="both"/>
        <w:rPr>
          <w:rFonts w:ascii="Arial" w:hAnsi="Arial" w:cs="Arial"/>
          <w:sz w:val="24"/>
          <w:szCs w:val="24"/>
        </w:rPr>
      </w:pPr>
    </w:p>
    <w:p w14:paraId="09395128" w14:textId="77777777" w:rsidR="00766EA3" w:rsidRDefault="00742EEE" w:rsidP="00742EEE">
      <w:pPr>
        <w:spacing w:line="480" w:lineRule="auto"/>
        <w:jc w:val="both"/>
        <w:rPr>
          <w:rFonts w:ascii="Arial" w:hAnsi="Arial" w:cs="Arial"/>
          <w:sz w:val="24"/>
          <w:szCs w:val="24"/>
        </w:rPr>
      </w:pPr>
      <w:r w:rsidRPr="007B28A9">
        <w:rPr>
          <w:rFonts w:ascii="Arial" w:hAnsi="Arial" w:cs="Arial"/>
          <w:sz w:val="24"/>
          <w:szCs w:val="24"/>
        </w:rPr>
        <w:t>Corruption, making the wrong choice</w:t>
      </w:r>
      <w:r>
        <w:rPr>
          <w:rFonts w:ascii="Arial" w:hAnsi="Arial" w:cs="Arial"/>
          <w:sz w:val="24"/>
          <w:szCs w:val="24"/>
        </w:rPr>
        <w:t>s</w:t>
      </w:r>
      <w:r w:rsidRPr="007B28A9">
        <w:rPr>
          <w:rFonts w:ascii="Arial" w:hAnsi="Arial" w:cs="Arial"/>
          <w:sz w:val="24"/>
          <w:szCs w:val="24"/>
        </w:rPr>
        <w:t>, covering for colleagues and dishonesty are all ways in which police have conducted themselves in the past.   These incidents have deservedly left a negative</w:t>
      </w:r>
      <w:r w:rsidR="006E6A55">
        <w:rPr>
          <w:rFonts w:ascii="Arial" w:hAnsi="Arial" w:cs="Arial"/>
          <w:sz w:val="24"/>
          <w:szCs w:val="24"/>
        </w:rPr>
        <w:t xml:space="preserve"> perception of the police with</w:t>
      </w:r>
      <w:r w:rsidRPr="007B28A9">
        <w:rPr>
          <w:rFonts w:ascii="Arial" w:hAnsi="Arial" w:cs="Arial"/>
          <w:sz w:val="24"/>
          <w:szCs w:val="24"/>
        </w:rPr>
        <w:t xml:space="preserve"> the public. </w:t>
      </w:r>
    </w:p>
    <w:p w14:paraId="661F8F34" w14:textId="77777777" w:rsidR="00766EA3" w:rsidRDefault="00766EA3" w:rsidP="00742EEE">
      <w:pPr>
        <w:spacing w:line="480" w:lineRule="auto"/>
        <w:jc w:val="both"/>
        <w:rPr>
          <w:rFonts w:ascii="Arial" w:hAnsi="Arial" w:cs="Arial"/>
          <w:sz w:val="24"/>
          <w:szCs w:val="24"/>
        </w:rPr>
      </w:pPr>
    </w:p>
    <w:p w14:paraId="66D1391A" w14:textId="56862B86" w:rsidR="00742EEE" w:rsidRPr="00B25672" w:rsidRDefault="00742EEE" w:rsidP="00742EEE">
      <w:pPr>
        <w:spacing w:line="480" w:lineRule="auto"/>
        <w:jc w:val="both"/>
        <w:rPr>
          <w:rFonts w:ascii="Arial" w:hAnsi="Arial" w:cs="Arial"/>
          <w:sz w:val="24"/>
          <w:szCs w:val="24"/>
        </w:rPr>
      </w:pPr>
      <w:r>
        <w:rPr>
          <w:rFonts w:ascii="Arial" w:hAnsi="Arial" w:cs="Arial"/>
          <w:sz w:val="24"/>
          <w:szCs w:val="24"/>
        </w:rPr>
        <w:t>There have been many allegations of racism aimed at policing, the Stephen Lawrence murder investigation being one of the most prominent.</w:t>
      </w:r>
      <w:r w:rsidR="00766EA3">
        <w:rPr>
          <w:rFonts w:ascii="Arial" w:hAnsi="Arial" w:cs="Arial"/>
          <w:sz w:val="24"/>
          <w:szCs w:val="24"/>
        </w:rPr>
        <w:t xml:space="preserve">  </w:t>
      </w:r>
      <w:r w:rsidRPr="00B25672">
        <w:rPr>
          <w:rFonts w:ascii="Arial" w:hAnsi="Arial" w:cs="Arial"/>
          <w:sz w:val="24"/>
          <w:szCs w:val="24"/>
        </w:rPr>
        <w:t xml:space="preserve">The British Public is very diverse and I believe that it is very important to be inclusive both in our professional and personal life. Embracing people’s differences and removing barriers to engagement is a vital to the role of a police officer. By understanding the diverse needs of the public, we are able to accommodate and serve the public.   By respecting differences, we are able to be professional and ethical. </w:t>
      </w:r>
    </w:p>
    <w:p w14:paraId="038880F4" w14:textId="77777777" w:rsidR="00742EEE" w:rsidRPr="00B25672" w:rsidRDefault="00742EEE" w:rsidP="00742EEE">
      <w:pPr>
        <w:spacing w:line="480" w:lineRule="auto"/>
        <w:jc w:val="both"/>
        <w:rPr>
          <w:rFonts w:ascii="Arial" w:hAnsi="Arial" w:cs="Arial"/>
          <w:sz w:val="24"/>
          <w:szCs w:val="24"/>
        </w:rPr>
      </w:pPr>
    </w:p>
    <w:p w14:paraId="26C7B056" w14:textId="77777777" w:rsidR="00742EEE" w:rsidRPr="00C26475" w:rsidRDefault="00742EEE" w:rsidP="00742EEE">
      <w:pPr>
        <w:spacing w:line="480" w:lineRule="auto"/>
        <w:jc w:val="both"/>
        <w:rPr>
          <w:rFonts w:ascii="Arial" w:hAnsi="Arial" w:cs="Arial"/>
          <w:color w:val="FF0000"/>
          <w:sz w:val="24"/>
          <w:szCs w:val="24"/>
        </w:rPr>
      </w:pPr>
      <w:r w:rsidRPr="00B25672">
        <w:rPr>
          <w:rFonts w:ascii="Arial" w:hAnsi="Arial" w:cs="Arial"/>
          <w:sz w:val="24"/>
          <w:szCs w:val="24"/>
        </w:rPr>
        <w:t>The College of Policing has produced The Police Plan of Action on Inclusion and Race. This sets out the changes policing intends to achieve to improve outcomes for Black people working within or interacting with policing.</w:t>
      </w:r>
      <w:r>
        <w:rPr>
          <w:rFonts w:ascii="Arial" w:hAnsi="Arial" w:cs="Arial"/>
          <w:sz w:val="24"/>
          <w:szCs w:val="24"/>
        </w:rPr>
        <w:t xml:space="preserve"> </w:t>
      </w:r>
      <w:r w:rsidRPr="004A1DDD">
        <w:rPr>
          <w:rFonts w:ascii="Arial" w:hAnsi="Arial" w:cs="Arial"/>
          <w:sz w:val="24"/>
          <w:szCs w:val="24"/>
        </w:rPr>
        <w:t>(Home Office, 2016)</w:t>
      </w:r>
      <w:r>
        <w:rPr>
          <w:rFonts w:ascii="Arial" w:hAnsi="Arial" w:cs="Arial"/>
          <w:sz w:val="24"/>
          <w:szCs w:val="24"/>
        </w:rPr>
        <w:t>.</w:t>
      </w:r>
      <w:r w:rsidRPr="00B25672">
        <w:rPr>
          <w:rFonts w:ascii="Arial" w:hAnsi="Arial" w:cs="Arial"/>
          <w:sz w:val="24"/>
          <w:szCs w:val="24"/>
        </w:rPr>
        <w:t xml:space="preserve">  By educating ourselves we are able to take away barriers to inclusion. </w:t>
      </w:r>
    </w:p>
    <w:p w14:paraId="55C4A6B6" w14:textId="77777777" w:rsidR="00742EEE" w:rsidRPr="00C26475" w:rsidRDefault="00742EEE" w:rsidP="00742EEE">
      <w:pPr>
        <w:spacing w:line="480" w:lineRule="auto"/>
        <w:jc w:val="both"/>
        <w:rPr>
          <w:rFonts w:ascii="Arial" w:hAnsi="Arial" w:cs="Arial"/>
          <w:color w:val="FF0000"/>
          <w:sz w:val="24"/>
          <w:szCs w:val="24"/>
          <w:u w:val="single"/>
        </w:rPr>
      </w:pPr>
      <w:r w:rsidRPr="00C26475">
        <w:rPr>
          <w:rFonts w:ascii="Arial" w:hAnsi="Arial" w:cs="Arial"/>
          <w:color w:val="FF0000"/>
          <w:sz w:val="24"/>
          <w:szCs w:val="24"/>
          <w:u w:val="single"/>
        </w:rPr>
        <w:t xml:space="preserve"> </w:t>
      </w:r>
    </w:p>
    <w:p w14:paraId="743C7B4A" w14:textId="77777777" w:rsidR="00742EEE" w:rsidRPr="008C5550" w:rsidRDefault="00742EEE" w:rsidP="00742EEE">
      <w:pPr>
        <w:spacing w:line="480" w:lineRule="auto"/>
        <w:jc w:val="both"/>
        <w:rPr>
          <w:rFonts w:ascii="Arial" w:hAnsi="Arial" w:cs="Arial"/>
          <w:sz w:val="24"/>
          <w:szCs w:val="24"/>
        </w:rPr>
      </w:pPr>
      <w:r w:rsidRPr="008C5550">
        <w:rPr>
          <w:rFonts w:ascii="Arial" w:hAnsi="Arial" w:cs="Arial"/>
          <w:sz w:val="24"/>
          <w:szCs w:val="24"/>
        </w:rPr>
        <w:t xml:space="preserve">When coaching and mentoring </w:t>
      </w:r>
      <w:proofErr w:type="gramStart"/>
      <w:r w:rsidRPr="008C5550">
        <w:rPr>
          <w:rFonts w:ascii="Arial" w:hAnsi="Arial" w:cs="Arial"/>
          <w:sz w:val="24"/>
          <w:szCs w:val="24"/>
        </w:rPr>
        <w:t>colleagues</w:t>
      </w:r>
      <w:proofErr w:type="gramEnd"/>
      <w:r w:rsidRPr="008C5550">
        <w:rPr>
          <w:rFonts w:ascii="Arial" w:hAnsi="Arial" w:cs="Arial"/>
          <w:sz w:val="24"/>
          <w:szCs w:val="24"/>
        </w:rPr>
        <w:t xml:space="preserve"> skills and lessons learnt can be passed on to new officers.   It is important to keep this relationship professional, to respect your role as a coach or mentor and maintain a positive working relationship.</w:t>
      </w:r>
    </w:p>
    <w:p w14:paraId="18EF50B3" w14:textId="77777777" w:rsidR="00771F18" w:rsidRDefault="00771F18" w:rsidP="00742EEE">
      <w:pPr>
        <w:spacing w:line="480" w:lineRule="auto"/>
        <w:jc w:val="both"/>
        <w:rPr>
          <w:rFonts w:ascii="Arial" w:hAnsi="Arial" w:cs="Arial"/>
          <w:color w:val="FF0000"/>
          <w:sz w:val="24"/>
          <w:szCs w:val="24"/>
        </w:rPr>
      </w:pPr>
    </w:p>
    <w:p w14:paraId="363563C7" w14:textId="52B8DC7C" w:rsidR="00742EEE" w:rsidRPr="000D2542" w:rsidRDefault="00742EEE" w:rsidP="00742EEE">
      <w:pPr>
        <w:spacing w:line="480" w:lineRule="auto"/>
        <w:jc w:val="both"/>
        <w:rPr>
          <w:rFonts w:ascii="Arial" w:hAnsi="Arial" w:cs="Arial"/>
          <w:sz w:val="24"/>
          <w:szCs w:val="24"/>
        </w:rPr>
      </w:pPr>
      <w:r w:rsidRPr="000D2542">
        <w:rPr>
          <w:rFonts w:ascii="Arial" w:hAnsi="Arial" w:cs="Arial"/>
          <w:sz w:val="24"/>
          <w:szCs w:val="24"/>
        </w:rPr>
        <w:t xml:space="preserve">There are three principles of Coaching. These begin with recognising that both parties are equal, then building a relationship built on trust and coaching to address the person as a whole. </w:t>
      </w:r>
      <w:r w:rsidRPr="007D3EBF">
        <w:rPr>
          <w:rFonts w:ascii="Arial" w:hAnsi="Arial" w:cs="Arial"/>
          <w:sz w:val="24"/>
          <w:szCs w:val="24"/>
        </w:rPr>
        <w:t>(CIPD, 2019).</w:t>
      </w:r>
      <w:r w:rsidRPr="000D2542">
        <w:rPr>
          <w:rFonts w:ascii="Arial" w:hAnsi="Arial" w:cs="Arial"/>
          <w:color w:val="FF0000"/>
          <w:sz w:val="24"/>
          <w:szCs w:val="24"/>
        </w:rPr>
        <w:t xml:space="preserve">  </w:t>
      </w:r>
      <w:r w:rsidRPr="000D2542">
        <w:rPr>
          <w:rFonts w:ascii="Arial" w:hAnsi="Arial" w:cs="Arial"/>
          <w:sz w:val="24"/>
          <w:szCs w:val="24"/>
        </w:rPr>
        <w:t xml:space="preserve">I believe that is very important for both parties to feel equal to create a positive working environment. </w:t>
      </w:r>
      <w:r>
        <w:rPr>
          <w:rFonts w:ascii="Arial" w:hAnsi="Arial" w:cs="Arial"/>
          <w:sz w:val="24"/>
          <w:szCs w:val="24"/>
        </w:rPr>
        <w:t xml:space="preserve">  </w:t>
      </w:r>
      <w:r w:rsidRPr="000D2542">
        <w:rPr>
          <w:rFonts w:ascii="Arial" w:hAnsi="Arial" w:cs="Arial"/>
          <w:sz w:val="24"/>
          <w:szCs w:val="24"/>
        </w:rPr>
        <w:t>As a mentor it is even more important to set a good example for the officer to follow. That being said I also feel it important to build a positive student to mentor relationship to gain the best learning possible for both.</w:t>
      </w:r>
    </w:p>
    <w:p w14:paraId="39418D7A" w14:textId="77777777" w:rsidR="00742EEE" w:rsidRPr="00C26475" w:rsidRDefault="00742EEE" w:rsidP="00742EEE">
      <w:pPr>
        <w:spacing w:line="480" w:lineRule="auto"/>
        <w:jc w:val="both"/>
        <w:rPr>
          <w:rFonts w:ascii="Arial" w:hAnsi="Arial" w:cs="Arial"/>
          <w:color w:val="FF0000"/>
          <w:sz w:val="24"/>
          <w:szCs w:val="24"/>
        </w:rPr>
      </w:pPr>
    </w:p>
    <w:p w14:paraId="22DD6667" w14:textId="77777777" w:rsidR="00742EEE" w:rsidRPr="000D2542" w:rsidRDefault="00742EEE" w:rsidP="00742EEE">
      <w:pPr>
        <w:spacing w:line="480" w:lineRule="auto"/>
        <w:jc w:val="both"/>
        <w:rPr>
          <w:rFonts w:ascii="Arial" w:hAnsi="Arial" w:cs="Arial"/>
          <w:sz w:val="24"/>
          <w:szCs w:val="24"/>
        </w:rPr>
      </w:pPr>
      <w:r w:rsidRPr="000D2542">
        <w:rPr>
          <w:rFonts w:ascii="Arial" w:hAnsi="Arial" w:cs="Arial"/>
          <w:sz w:val="24"/>
          <w:szCs w:val="24"/>
        </w:rPr>
        <w:t xml:space="preserve">According to College of Policing Guidelines, relationships between tutors and officers needs to be professional and a balance needs to be kept. Where relationships go further this needs to be </w:t>
      </w:r>
      <w:r w:rsidRPr="000D2542">
        <w:rPr>
          <w:rFonts w:ascii="Arial" w:hAnsi="Arial" w:cs="Arial"/>
          <w:sz w:val="24"/>
          <w:szCs w:val="24"/>
        </w:rPr>
        <w:lastRenderedPageBreak/>
        <w:t>reported to a line manager for them to be able to act accordingly to maintain professionalism.  “Where a conflict of interest exists that would have an adverse impact on the service, the perception of the public of the service, or any individual, necessary and proportionate steps should be taken to ensure that the conflict is mitigated.” (College of Policing,</w:t>
      </w:r>
      <w:r>
        <w:rPr>
          <w:rFonts w:ascii="Arial" w:hAnsi="Arial" w:cs="Arial"/>
          <w:sz w:val="24"/>
          <w:szCs w:val="24"/>
        </w:rPr>
        <w:t xml:space="preserve"> 2019</w:t>
      </w:r>
      <w:r w:rsidRPr="000D2542">
        <w:rPr>
          <w:rFonts w:ascii="Arial" w:hAnsi="Arial" w:cs="Arial"/>
          <w:sz w:val="24"/>
          <w:szCs w:val="24"/>
        </w:rPr>
        <w:t>).</w:t>
      </w:r>
    </w:p>
    <w:p w14:paraId="22AE322B" w14:textId="77777777" w:rsidR="00742EEE" w:rsidRPr="00C26475" w:rsidRDefault="00742EEE" w:rsidP="00742EEE">
      <w:pPr>
        <w:spacing w:line="480" w:lineRule="auto"/>
        <w:jc w:val="both"/>
        <w:rPr>
          <w:rFonts w:ascii="Arial" w:hAnsi="Arial" w:cs="Arial"/>
          <w:color w:val="FF0000"/>
          <w:sz w:val="24"/>
          <w:szCs w:val="24"/>
        </w:rPr>
      </w:pPr>
    </w:p>
    <w:p w14:paraId="0FC770AB" w14:textId="5C09B200" w:rsidR="00742EEE" w:rsidRPr="000D2542" w:rsidRDefault="00742EEE" w:rsidP="00742EEE">
      <w:pPr>
        <w:spacing w:line="480" w:lineRule="auto"/>
        <w:jc w:val="both"/>
        <w:rPr>
          <w:rFonts w:ascii="Arial" w:hAnsi="Arial" w:cs="Arial"/>
          <w:sz w:val="24"/>
          <w:szCs w:val="24"/>
        </w:rPr>
      </w:pPr>
      <w:r w:rsidRPr="000D2542">
        <w:rPr>
          <w:rFonts w:ascii="Arial" w:hAnsi="Arial" w:cs="Arial"/>
          <w:sz w:val="24"/>
          <w:szCs w:val="24"/>
        </w:rPr>
        <w:t>The Police Superintendents association alongside the College of Policing created a coaching and mentoring programme. This allows officers to gain key training and support officers in bettering themselves. I believe that this can be invaluable as long as the mentoring follows policing standards to empower students to feel valued and allowing them to reach their full potential. I also believe that having a positive relationship</w:t>
      </w:r>
      <w:r w:rsidR="00771F18">
        <w:rPr>
          <w:rFonts w:ascii="Arial" w:hAnsi="Arial" w:cs="Arial"/>
          <w:sz w:val="24"/>
          <w:szCs w:val="24"/>
        </w:rPr>
        <w:t>,</w:t>
      </w:r>
      <w:r w:rsidRPr="000D2542">
        <w:rPr>
          <w:rFonts w:ascii="Arial" w:hAnsi="Arial" w:cs="Arial"/>
          <w:sz w:val="24"/>
          <w:szCs w:val="24"/>
        </w:rPr>
        <w:t xml:space="preserve"> in line with policing values and professional standards</w:t>
      </w:r>
      <w:r w:rsidR="00771F18">
        <w:rPr>
          <w:rFonts w:ascii="Arial" w:hAnsi="Arial" w:cs="Arial"/>
          <w:sz w:val="24"/>
          <w:szCs w:val="24"/>
        </w:rPr>
        <w:t>,</w:t>
      </w:r>
      <w:r w:rsidRPr="000D2542">
        <w:rPr>
          <w:rFonts w:ascii="Arial" w:hAnsi="Arial" w:cs="Arial"/>
          <w:sz w:val="24"/>
          <w:szCs w:val="24"/>
        </w:rPr>
        <w:t xml:space="preserve"> can encourage further learning. Studies show that when you are enjoying learning you are more like to continue this cycle and </w:t>
      </w:r>
      <w:r w:rsidR="00771F18">
        <w:rPr>
          <w:rFonts w:ascii="Arial" w:hAnsi="Arial" w:cs="Arial"/>
          <w:sz w:val="24"/>
          <w:szCs w:val="24"/>
        </w:rPr>
        <w:t>make</w:t>
      </w:r>
      <w:r w:rsidRPr="000D2542">
        <w:rPr>
          <w:rFonts w:ascii="Arial" w:hAnsi="Arial" w:cs="Arial"/>
          <w:sz w:val="24"/>
          <w:szCs w:val="24"/>
        </w:rPr>
        <w:t xml:space="preserve"> further progress. </w:t>
      </w:r>
    </w:p>
    <w:p w14:paraId="713A09D0" w14:textId="77777777" w:rsidR="00742EEE" w:rsidRPr="000D2542" w:rsidRDefault="00742EEE" w:rsidP="00742EEE">
      <w:pPr>
        <w:spacing w:line="480" w:lineRule="auto"/>
        <w:jc w:val="both"/>
        <w:rPr>
          <w:rFonts w:ascii="Arial" w:hAnsi="Arial" w:cs="Arial"/>
          <w:sz w:val="24"/>
          <w:szCs w:val="24"/>
        </w:rPr>
      </w:pPr>
    </w:p>
    <w:p w14:paraId="5A976B85" w14:textId="77777777" w:rsidR="00742EEE" w:rsidRPr="000D2542" w:rsidRDefault="00742EEE" w:rsidP="00742EEE">
      <w:pPr>
        <w:spacing w:line="480" w:lineRule="auto"/>
        <w:jc w:val="both"/>
        <w:rPr>
          <w:rFonts w:ascii="Arial" w:hAnsi="Arial" w:cs="Arial"/>
          <w:sz w:val="24"/>
          <w:szCs w:val="24"/>
        </w:rPr>
      </w:pPr>
      <w:r w:rsidRPr="000D2542">
        <w:rPr>
          <w:rFonts w:ascii="Arial" w:hAnsi="Arial" w:cs="Arial"/>
          <w:sz w:val="24"/>
          <w:szCs w:val="24"/>
        </w:rPr>
        <w:t xml:space="preserve">To conclude I have learnt the importance of acting professionally at all times towards </w:t>
      </w:r>
      <w:r>
        <w:rPr>
          <w:rFonts w:ascii="Arial" w:hAnsi="Arial" w:cs="Arial"/>
          <w:sz w:val="24"/>
          <w:szCs w:val="24"/>
        </w:rPr>
        <w:t xml:space="preserve">both </w:t>
      </w:r>
      <w:r w:rsidRPr="000D2542">
        <w:rPr>
          <w:rFonts w:ascii="Arial" w:hAnsi="Arial" w:cs="Arial"/>
          <w:sz w:val="24"/>
          <w:szCs w:val="24"/>
        </w:rPr>
        <w:t xml:space="preserve">the public and colleagues. I </w:t>
      </w:r>
      <w:r>
        <w:rPr>
          <w:rFonts w:ascii="Arial" w:hAnsi="Arial" w:cs="Arial"/>
          <w:sz w:val="24"/>
          <w:szCs w:val="24"/>
        </w:rPr>
        <w:t>understand</w:t>
      </w:r>
      <w:r w:rsidRPr="000D2542">
        <w:rPr>
          <w:rFonts w:ascii="Arial" w:hAnsi="Arial" w:cs="Arial"/>
          <w:sz w:val="24"/>
          <w:szCs w:val="24"/>
        </w:rPr>
        <w:t xml:space="preserve"> that it is vital </w:t>
      </w:r>
      <w:r>
        <w:rPr>
          <w:rFonts w:ascii="Arial" w:hAnsi="Arial" w:cs="Arial"/>
          <w:sz w:val="24"/>
          <w:szCs w:val="24"/>
        </w:rPr>
        <w:t>to improve</w:t>
      </w:r>
      <w:r w:rsidRPr="000D2542">
        <w:rPr>
          <w:rFonts w:ascii="Arial" w:hAnsi="Arial" w:cs="Arial"/>
          <w:sz w:val="24"/>
          <w:szCs w:val="24"/>
        </w:rPr>
        <w:t xml:space="preserve"> public perceptions of the police</w:t>
      </w:r>
      <w:r>
        <w:rPr>
          <w:rFonts w:ascii="Arial" w:hAnsi="Arial" w:cs="Arial"/>
          <w:sz w:val="24"/>
          <w:szCs w:val="24"/>
        </w:rPr>
        <w:t xml:space="preserve"> and</w:t>
      </w:r>
      <w:r w:rsidRPr="000D2542">
        <w:rPr>
          <w:rFonts w:ascii="Arial" w:hAnsi="Arial" w:cs="Arial"/>
          <w:sz w:val="24"/>
          <w:szCs w:val="24"/>
        </w:rPr>
        <w:t xml:space="preserve"> that officers carry out their role in line with the code of ethics and policing standards. </w:t>
      </w:r>
    </w:p>
    <w:p w14:paraId="7E04AA00" w14:textId="77777777" w:rsidR="00742EEE" w:rsidRPr="003C0EE3" w:rsidRDefault="00742EEE" w:rsidP="00742EEE">
      <w:pPr>
        <w:rPr>
          <w:rStyle w:val="Hyperlink"/>
          <w:rFonts w:ascii="Arial" w:hAnsi="Arial" w:cs="Arial"/>
          <w:sz w:val="24"/>
          <w:szCs w:val="24"/>
        </w:rPr>
      </w:pPr>
    </w:p>
    <w:p w14:paraId="13FAB64B" w14:textId="630394EF" w:rsidR="00742EEE" w:rsidRDefault="00742EEE" w:rsidP="00742EEE">
      <w:pPr>
        <w:rPr>
          <w:rFonts w:ascii="Arial" w:hAnsi="Arial" w:cs="Arial"/>
          <w:bCs/>
          <w:sz w:val="24"/>
          <w:szCs w:val="24"/>
        </w:rPr>
      </w:pPr>
      <w:r>
        <w:rPr>
          <w:rFonts w:ascii="Arial" w:hAnsi="Arial" w:cs="Arial"/>
          <w:bCs/>
          <w:sz w:val="24"/>
          <w:szCs w:val="24"/>
        </w:rPr>
        <w:t>(</w:t>
      </w:r>
      <w:r w:rsidRPr="003C0EE3">
        <w:rPr>
          <w:rFonts w:ascii="Arial" w:hAnsi="Arial" w:cs="Arial"/>
          <w:bCs/>
          <w:sz w:val="24"/>
          <w:szCs w:val="24"/>
        </w:rPr>
        <w:t>Word Count 1</w:t>
      </w:r>
      <w:r>
        <w:rPr>
          <w:rFonts w:ascii="Arial" w:hAnsi="Arial" w:cs="Arial"/>
          <w:bCs/>
          <w:sz w:val="24"/>
          <w:szCs w:val="24"/>
        </w:rPr>
        <w:t>0</w:t>
      </w:r>
      <w:r w:rsidR="00771F18">
        <w:rPr>
          <w:rFonts w:ascii="Arial" w:hAnsi="Arial" w:cs="Arial"/>
          <w:bCs/>
          <w:sz w:val="24"/>
          <w:szCs w:val="24"/>
        </w:rPr>
        <w:t>68</w:t>
      </w:r>
      <w:r>
        <w:rPr>
          <w:rFonts w:ascii="Arial" w:hAnsi="Arial" w:cs="Arial"/>
          <w:bCs/>
          <w:sz w:val="24"/>
          <w:szCs w:val="24"/>
        </w:rPr>
        <w:t>).</w:t>
      </w:r>
    </w:p>
    <w:p w14:paraId="3EF46106" w14:textId="77777777" w:rsidR="00742EEE" w:rsidRDefault="00742EEE">
      <w:pPr>
        <w:rPr>
          <w:rFonts w:ascii="Arial" w:hAnsi="Arial" w:cs="Arial"/>
          <w:bCs/>
          <w:sz w:val="24"/>
          <w:szCs w:val="24"/>
        </w:rPr>
      </w:pPr>
      <w:r>
        <w:rPr>
          <w:rFonts w:ascii="Arial" w:hAnsi="Arial" w:cs="Arial"/>
          <w:bCs/>
          <w:sz w:val="24"/>
          <w:szCs w:val="24"/>
        </w:rPr>
        <w:br w:type="page"/>
      </w:r>
    </w:p>
    <w:p w14:paraId="048C7A70" w14:textId="77777777" w:rsidR="004F4939" w:rsidRPr="00742EEE" w:rsidRDefault="004F4939" w:rsidP="004F4939">
      <w:pPr>
        <w:spacing w:line="257" w:lineRule="auto"/>
        <w:rPr>
          <w:rFonts w:ascii="Calibri" w:hAnsi="Calibri" w:cs="Calibri"/>
          <w:sz w:val="28"/>
          <w:szCs w:val="28"/>
        </w:rPr>
      </w:pPr>
      <w:r w:rsidRPr="00742EEE">
        <w:rPr>
          <w:rFonts w:ascii="Calibri" w:eastAsia="Calibri" w:hAnsi="Calibri" w:cs="Calibri"/>
          <w:b/>
          <w:bCs/>
          <w:sz w:val="28"/>
          <w:szCs w:val="28"/>
        </w:rPr>
        <w:lastRenderedPageBreak/>
        <w:t>1000 words - Community/Response Policing/Policing roads/Conducting Investigations /Digital Policing</w:t>
      </w:r>
    </w:p>
    <w:p w14:paraId="1C41C446" w14:textId="77777777" w:rsidR="004F4939" w:rsidRPr="00742EEE" w:rsidRDefault="004F4939" w:rsidP="004F4939">
      <w:pPr>
        <w:spacing w:line="257" w:lineRule="auto"/>
        <w:rPr>
          <w:rFonts w:ascii="Calibri" w:hAnsi="Calibri" w:cs="Calibri"/>
          <w:sz w:val="28"/>
          <w:szCs w:val="28"/>
        </w:rPr>
      </w:pPr>
      <w:r w:rsidRPr="00742EEE">
        <w:rPr>
          <w:rFonts w:ascii="Calibri" w:eastAsia="Calibri" w:hAnsi="Calibri" w:cs="Calibri"/>
          <w:sz w:val="28"/>
          <w:szCs w:val="28"/>
        </w:rPr>
        <w:t xml:space="preserve">Critically evaluate the role of the police in </w:t>
      </w:r>
      <w:r w:rsidRPr="00742EEE">
        <w:rPr>
          <w:rFonts w:ascii="Calibri" w:eastAsia="Calibri" w:hAnsi="Calibri" w:cs="Calibri"/>
          <w:b/>
          <w:bCs/>
          <w:sz w:val="28"/>
          <w:szCs w:val="28"/>
          <w:u w:val="single"/>
        </w:rPr>
        <w:t>one</w:t>
      </w:r>
      <w:r w:rsidRPr="00742EEE">
        <w:rPr>
          <w:rFonts w:ascii="Calibri" w:eastAsia="Calibri" w:hAnsi="Calibri" w:cs="Calibri"/>
          <w:sz w:val="28"/>
          <w:szCs w:val="28"/>
        </w:rPr>
        <w:t xml:space="preserve"> of the following areas:</w:t>
      </w:r>
    </w:p>
    <w:p w14:paraId="22138401" w14:textId="77777777" w:rsidR="004F4939" w:rsidRPr="00742EEE" w:rsidRDefault="004F4939" w:rsidP="004F4939">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Community policing (strategies and incentives)</w:t>
      </w:r>
    </w:p>
    <w:p w14:paraId="61BBD448" w14:textId="77777777" w:rsidR="004F4939" w:rsidRPr="00742EEE" w:rsidRDefault="004F4939" w:rsidP="004F4939">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Response policing (public perception and critical/major incidents)</w:t>
      </w:r>
    </w:p>
    <w:p w14:paraId="7DCBB7A7" w14:textId="77777777" w:rsidR="004F4939" w:rsidRPr="00742EEE" w:rsidRDefault="004F4939" w:rsidP="004F4939">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Policing the roads (application of regulations) </w:t>
      </w:r>
    </w:p>
    <w:p w14:paraId="0B517848" w14:textId="77777777" w:rsidR="004F4939" w:rsidRPr="00454735" w:rsidRDefault="004F4939" w:rsidP="004F4939">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Counter Terrorism Policing</w:t>
      </w:r>
      <w:r w:rsidRPr="00454735">
        <w:rPr>
          <w:rFonts w:ascii="Calibri" w:eastAsia="Arial" w:hAnsi="Calibri" w:cs="Calibri"/>
          <w:sz w:val="28"/>
          <w:szCs w:val="28"/>
        </w:rPr>
        <w:t xml:space="preserve"> (Structure/ Risks/Insider threat).  </w:t>
      </w:r>
    </w:p>
    <w:p w14:paraId="4F802A50" w14:textId="77777777" w:rsidR="004F4939" w:rsidRPr="00742EEE" w:rsidRDefault="004F4939" w:rsidP="004F4939">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504D6C86" w14:textId="77777777" w:rsidR="00742EEE" w:rsidRDefault="00742EEE" w:rsidP="00742EEE">
      <w:pPr>
        <w:contextualSpacing/>
        <w:rPr>
          <w:rFonts w:ascii="Calibri" w:eastAsia="Calibri" w:hAnsi="Calibri" w:cs="Calibri"/>
          <w:sz w:val="28"/>
          <w:szCs w:val="28"/>
        </w:rPr>
      </w:pPr>
    </w:p>
    <w:p w14:paraId="2409456B" w14:textId="77777777" w:rsidR="00742EEE" w:rsidRDefault="00742EEE" w:rsidP="00742EEE">
      <w:pPr>
        <w:spacing w:line="480" w:lineRule="auto"/>
        <w:jc w:val="both"/>
        <w:rPr>
          <w:rFonts w:ascii="Arial" w:hAnsi="Arial" w:cs="Arial"/>
          <w:color w:val="000000"/>
          <w:sz w:val="24"/>
          <w:szCs w:val="24"/>
          <w:shd w:val="clear" w:color="auto" w:fill="FFFFFF"/>
        </w:rPr>
      </w:pPr>
      <w:r w:rsidRPr="00C37981">
        <w:rPr>
          <w:rFonts w:ascii="Arial" w:eastAsia="Arial" w:hAnsi="Arial" w:cs="Arial"/>
          <w:sz w:val="24"/>
          <w:szCs w:val="24"/>
        </w:rPr>
        <w:t>According to MI5</w:t>
      </w:r>
      <w:r>
        <w:rPr>
          <w:rFonts w:ascii="Arial" w:eastAsia="Arial" w:hAnsi="Arial" w:cs="Arial"/>
          <w:sz w:val="24"/>
          <w:szCs w:val="24"/>
        </w:rPr>
        <w:t xml:space="preserve"> </w:t>
      </w:r>
      <w:r w:rsidRPr="00C37981">
        <w:rPr>
          <w:rFonts w:ascii="Arial" w:hAnsi="Arial" w:cs="Arial"/>
          <w:color w:val="000000"/>
          <w:sz w:val="24"/>
          <w:szCs w:val="24"/>
          <w:shd w:val="clear" w:color="auto" w:fill="FFFFFF"/>
        </w:rPr>
        <w:t>“Terrorist groups use violence and threats of violence to publicise their causes and as a means to achieve their goals. They often aim to influence or exert pressure on governments and government policies</w:t>
      </w:r>
      <w:r w:rsidRPr="00330CE2">
        <w:rPr>
          <w:rFonts w:ascii="Arial" w:hAnsi="Arial" w:cs="Arial"/>
          <w:color w:val="000000"/>
          <w:sz w:val="24"/>
          <w:szCs w:val="24"/>
          <w:shd w:val="clear" w:color="auto" w:fill="FFFFFF"/>
        </w:rPr>
        <w:t>.” (MI5, 2021).</w:t>
      </w:r>
      <w:r w:rsidRPr="00C37981">
        <w:rPr>
          <w:rFonts w:ascii="Arial" w:hAnsi="Arial" w:cs="Arial"/>
          <w:color w:val="000000"/>
          <w:sz w:val="24"/>
          <w:szCs w:val="24"/>
          <w:shd w:val="clear" w:color="auto" w:fill="FFFFFF"/>
        </w:rPr>
        <w:t xml:space="preserve"> </w:t>
      </w:r>
    </w:p>
    <w:p w14:paraId="12B8E494" w14:textId="77777777" w:rsidR="00742EEE" w:rsidRDefault="00742EEE" w:rsidP="00742EEE">
      <w:pPr>
        <w:spacing w:line="480" w:lineRule="auto"/>
        <w:jc w:val="both"/>
        <w:rPr>
          <w:rFonts w:ascii="Arial" w:hAnsi="Arial" w:cs="Arial"/>
          <w:color w:val="000000"/>
          <w:sz w:val="24"/>
          <w:szCs w:val="24"/>
          <w:shd w:val="clear" w:color="auto" w:fill="FFFFFF"/>
        </w:rPr>
      </w:pPr>
    </w:p>
    <w:p w14:paraId="5A25B8E9" w14:textId="77777777" w:rsidR="00742EEE" w:rsidRDefault="00742EEE" w:rsidP="00742EEE">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To combat this threat Counter Terrorism Policing in the UK follows the Governments Counter Terrorism Strategy CONTEST.  This is organised around four work streams, each comprising a number of key objectives.</w:t>
      </w:r>
    </w:p>
    <w:p w14:paraId="7433B6DB" w14:textId="77777777" w:rsidR="00742EEE" w:rsidRDefault="00742EEE" w:rsidP="00742EEE">
      <w:pPr>
        <w:spacing w:line="480" w:lineRule="auto"/>
        <w:jc w:val="both"/>
        <w:rPr>
          <w:rFonts w:ascii="Arial" w:hAnsi="Arial" w:cs="Arial"/>
          <w:color w:val="000000"/>
          <w:sz w:val="24"/>
          <w:szCs w:val="24"/>
          <w:shd w:val="clear" w:color="auto" w:fill="FFFFFF"/>
        </w:rPr>
      </w:pPr>
    </w:p>
    <w:p w14:paraId="7EFAE531" w14:textId="77777777" w:rsidR="00742EEE" w:rsidRDefault="00742EEE" w:rsidP="00742EEE">
      <w:pPr>
        <w:spacing w:line="480" w:lineRule="auto"/>
        <w:jc w:val="both"/>
        <w:rPr>
          <w:rFonts w:ascii="Arial" w:hAnsi="Arial" w:cs="Arial"/>
          <w:color w:val="000000"/>
          <w:sz w:val="24"/>
          <w:szCs w:val="24"/>
          <w:shd w:val="clear" w:color="auto" w:fill="FFFFFF"/>
        </w:rPr>
      </w:pPr>
      <w:r w:rsidRPr="00CE34D4">
        <w:rPr>
          <w:rFonts w:ascii="Arial" w:hAnsi="Arial" w:cs="Arial"/>
          <w:b/>
          <w:bCs/>
          <w:color w:val="000000"/>
          <w:sz w:val="24"/>
          <w:szCs w:val="24"/>
          <w:shd w:val="clear" w:color="auto" w:fill="FFFFFF"/>
        </w:rPr>
        <w:t>Pursue:</w:t>
      </w:r>
      <w:r>
        <w:rPr>
          <w:rFonts w:ascii="Arial" w:hAnsi="Arial" w:cs="Arial"/>
          <w:color w:val="000000"/>
          <w:sz w:val="24"/>
          <w:szCs w:val="24"/>
          <w:shd w:val="clear" w:color="auto" w:fill="FFFFFF"/>
        </w:rPr>
        <w:tab/>
        <w:t>Identifying and investigating threats disrupting terrorist activity and prosecuting offenders, with the police working in concert with the security services.</w:t>
      </w:r>
    </w:p>
    <w:p w14:paraId="7A378FE5" w14:textId="77777777" w:rsidR="00742EEE" w:rsidRDefault="00742EEE" w:rsidP="00742EEE">
      <w:pPr>
        <w:spacing w:line="480" w:lineRule="auto"/>
        <w:jc w:val="both"/>
        <w:rPr>
          <w:rFonts w:ascii="Arial" w:hAnsi="Arial" w:cs="Arial"/>
          <w:color w:val="000000"/>
          <w:sz w:val="24"/>
          <w:szCs w:val="24"/>
          <w:shd w:val="clear" w:color="auto" w:fill="FFFFFF"/>
        </w:rPr>
      </w:pPr>
      <w:r w:rsidRPr="00CE34D4">
        <w:rPr>
          <w:rFonts w:ascii="Arial" w:hAnsi="Arial" w:cs="Arial"/>
          <w:b/>
          <w:bCs/>
          <w:color w:val="000000"/>
          <w:sz w:val="24"/>
          <w:szCs w:val="24"/>
          <w:shd w:val="clear" w:color="auto" w:fill="FFFFFF"/>
        </w:rPr>
        <w:t>Prevent:</w:t>
      </w:r>
      <w:r>
        <w:rPr>
          <w:rFonts w:ascii="Arial" w:hAnsi="Arial" w:cs="Arial"/>
          <w:color w:val="000000"/>
          <w:sz w:val="24"/>
          <w:szCs w:val="24"/>
          <w:shd w:val="clear" w:color="auto" w:fill="FFFFFF"/>
        </w:rPr>
        <w:tab/>
        <w:t xml:space="preserve">Identifying vulnerable persons who </w:t>
      </w:r>
      <w:proofErr w:type="spellStart"/>
      <w:r>
        <w:rPr>
          <w:rFonts w:ascii="Arial" w:hAnsi="Arial" w:cs="Arial"/>
          <w:color w:val="000000"/>
          <w:sz w:val="24"/>
          <w:szCs w:val="24"/>
          <w:shd w:val="clear" w:color="auto" w:fill="FFFFFF"/>
        </w:rPr>
        <w:t>maybe</w:t>
      </w:r>
      <w:proofErr w:type="spellEnd"/>
      <w:r>
        <w:rPr>
          <w:rFonts w:ascii="Arial" w:hAnsi="Arial" w:cs="Arial"/>
          <w:color w:val="000000"/>
          <w:sz w:val="24"/>
          <w:szCs w:val="24"/>
          <w:shd w:val="clear" w:color="auto" w:fill="FFFFFF"/>
        </w:rPr>
        <w:t xml:space="preserve"> at risk of radicalisation by terrorist groups and supporting them to re-join their communities.</w:t>
      </w:r>
    </w:p>
    <w:p w14:paraId="40983136" w14:textId="77777777" w:rsidR="00742EEE" w:rsidRDefault="00742EEE" w:rsidP="00742EEE">
      <w:pPr>
        <w:spacing w:line="480" w:lineRule="auto"/>
        <w:jc w:val="both"/>
        <w:rPr>
          <w:rFonts w:ascii="Arial" w:hAnsi="Arial" w:cs="Arial"/>
          <w:color w:val="000000"/>
          <w:sz w:val="24"/>
          <w:szCs w:val="24"/>
          <w:shd w:val="clear" w:color="auto" w:fill="FFFFFF"/>
        </w:rPr>
      </w:pPr>
      <w:r w:rsidRPr="00CE34D4">
        <w:rPr>
          <w:rFonts w:ascii="Arial" w:hAnsi="Arial" w:cs="Arial"/>
          <w:b/>
          <w:bCs/>
          <w:color w:val="000000"/>
          <w:sz w:val="24"/>
          <w:szCs w:val="24"/>
          <w:shd w:val="clear" w:color="auto" w:fill="FFFFFF"/>
        </w:rPr>
        <w:t>Protect:</w:t>
      </w:r>
      <w:r>
        <w:rPr>
          <w:rFonts w:ascii="Arial" w:hAnsi="Arial" w:cs="Arial"/>
          <w:color w:val="000000"/>
          <w:sz w:val="24"/>
          <w:szCs w:val="24"/>
          <w:shd w:val="clear" w:color="auto" w:fill="FFFFFF"/>
        </w:rPr>
        <w:tab/>
        <w:t>To strengthen our protection against Terrorist attack</w:t>
      </w:r>
    </w:p>
    <w:p w14:paraId="29A4C98C" w14:textId="77777777" w:rsidR="00742EEE" w:rsidRDefault="00742EEE" w:rsidP="00742EEE">
      <w:pPr>
        <w:spacing w:line="480" w:lineRule="auto"/>
        <w:jc w:val="both"/>
        <w:rPr>
          <w:rFonts w:ascii="Arial" w:hAnsi="Arial" w:cs="Arial"/>
          <w:color w:val="000000"/>
          <w:sz w:val="24"/>
          <w:szCs w:val="24"/>
          <w:shd w:val="clear" w:color="auto" w:fill="FFFFFF"/>
        </w:rPr>
      </w:pPr>
      <w:r w:rsidRPr="00CE34D4">
        <w:rPr>
          <w:rFonts w:ascii="Arial" w:hAnsi="Arial" w:cs="Arial"/>
          <w:b/>
          <w:bCs/>
          <w:color w:val="000000"/>
          <w:sz w:val="24"/>
          <w:szCs w:val="24"/>
          <w:shd w:val="clear" w:color="auto" w:fill="FFFFFF"/>
        </w:rPr>
        <w:t>Prepare</w:t>
      </w:r>
      <w:r>
        <w:rPr>
          <w:rFonts w:ascii="Arial" w:hAnsi="Arial" w:cs="Arial"/>
          <w:b/>
          <w:bCs/>
          <w:color w:val="000000"/>
          <w:sz w:val="24"/>
          <w:szCs w:val="24"/>
          <w:shd w:val="clear" w:color="auto" w:fill="FFFFFF"/>
        </w:rPr>
        <w:t>:</w:t>
      </w:r>
      <w:r>
        <w:rPr>
          <w:rFonts w:ascii="Arial" w:hAnsi="Arial" w:cs="Arial"/>
          <w:color w:val="000000"/>
          <w:sz w:val="24"/>
          <w:szCs w:val="24"/>
          <w:shd w:val="clear" w:color="auto" w:fill="FFFFFF"/>
        </w:rPr>
        <w:tab/>
        <w:t xml:space="preserve">To mitigate the impact of any attack by planning and exercising to reduce the effects of an attack.   </w:t>
      </w:r>
      <w:r w:rsidRPr="00330CE2">
        <w:rPr>
          <w:rFonts w:ascii="Arial" w:hAnsi="Arial" w:cs="Arial"/>
          <w:color w:val="000000"/>
          <w:sz w:val="24"/>
          <w:szCs w:val="24"/>
          <w:shd w:val="clear" w:color="auto" w:fill="FFFFFF"/>
        </w:rPr>
        <w:t>(HM GOV</w:t>
      </w:r>
      <w:r>
        <w:rPr>
          <w:rFonts w:ascii="Arial" w:hAnsi="Arial" w:cs="Arial"/>
          <w:color w:val="000000"/>
          <w:sz w:val="24"/>
          <w:szCs w:val="24"/>
          <w:shd w:val="clear" w:color="auto" w:fill="FFFFFF"/>
        </w:rPr>
        <w:t>,</w:t>
      </w:r>
      <w:r w:rsidRPr="00330CE2">
        <w:rPr>
          <w:rFonts w:ascii="Arial" w:hAnsi="Arial" w:cs="Arial"/>
          <w:color w:val="000000"/>
          <w:sz w:val="24"/>
          <w:szCs w:val="24"/>
          <w:shd w:val="clear" w:color="auto" w:fill="FFFFFF"/>
        </w:rPr>
        <w:t xml:space="preserve"> 2011).</w:t>
      </w:r>
      <w:r>
        <w:rPr>
          <w:rFonts w:ascii="Arial" w:hAnsi="Arial" w:cs="Arial"/>
          <w:color w:val="000000"/>
          <w:sz w:val="24"/>
          <w:szCs w:val="24"/>
          <w:shd w:val="clear" w:color="auto" w:fill="FFFFFF"/>
        </w:rPr>
        <w:t xml:space="preserve"> </w:t>
      </w:r>
    </w:p>
    <w:p w14:paraId="31D4CD09" w14:textId="77777777" w:rsidR="00742EEE" w:rsidRDefault="00742EEE" w:rsidP="00742EEE">
      <w:pPr>
        <w:spacing w:line="480" w:lineRule="auto"/>
        <w:jc w:val="both"/>
        <w:rPr>
          <w:rFonts w:ascii="Arial" w:hAnsi="Arial" w:cs="Arial"/>
          <w:color w:val="000000"/>
          <w:sz w:val="24"/>
          <w:szCs w:val="24"/>
          <w:shd w:val="clear" w:color="auto" w:fill="FFFFFF"/>
        </w:rPr>
      </w:pPr>
    </w:p>
    <w:p w14:paraId="4BCAAF8E" w14:textId="0DA6304C" w:rsidR="00742EEE" w:rsidRDefault="00742EEE" w:rsidP="00742EEE">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To deliver this strategy Counter Terrorism Policing is structured with 11 Counter Terrorist Units (CTU’s) and Counter Terrorist Intelligence Units (CTIU’s) around the UK working together with Force Special Branch units and the UK Security Services</w:t>
      </w:r>
      <w:r w:rsidR="002534AF">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including MI5</w:t>
      </w:r>
      <w:r w:rsidR="002534AF">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to fulfil the CONTEST objectives.</w:t>
      </w:r>
    </w:p>
    <w:p w14:paraId="39BDB9E5" w14:textId="77777777" w:rsidR="00742EEE" w:rsidRDefault="00742EEE" w:rsidP="00742EEE">
      <w:pPr>
        <w:spacing w:line="480" w:lineRule="auto"/>
        <w:jc w:val="both"/>
        <w:rPr>
          <w:rFonts w:ascii="Arial" w:hAnsi="Arial" w:cs="Arial"/>
          <w:color w:val="000000"/>
          <w:sz w:val="24"/>
          <w:szCs w:val="24"/>
          <w:shd w:val="clear" w:color="auto" w:fill="FFFFFF"/>
        </w:rPr>
      </w:pPr>
    </w:p>
    <w:p w14:paraId="6E70C887" w14:textId="3F8F0B20" w:rsidR="00742EEE" w:rsidRDefault="00742EEE" w:rsidP="00742EEE">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The CTU’s &amp; CTIU’s have investigative and intelligence resources who co-ordinate and undertake Counter Terrorism activity at a national, regional and local level. They prosecute offenders using legislation including the Terrorism Act 2000. At the centre of the structure is the ‘</w:t>
      </w:r>
      <w:r w:rsidRPr="00B62905">
        <w:rPr>
          <w:rFonts w:ascii="Arial" w:hAnsi="Arial" w:cs="Arial"/>
          <w:sz w:val="24"/>
          <w:szCs w:val="24"/>
          <w:shd w:val="clear" w:color="auto" w:fill="FFFFFF"/>
        </w:rPr>
        <w:t>Counter Terrorism Policing Headquarters (CTPHQ), which devises policy and strategy, coordinates national projects and programmes, and provides a single national Counter Terrorism Policing voice.’</w:t>
      </w:r>
      <w:r>
        <w:rPr>
          <w:rFonts w:ascii="Arial" w:hAnsi="Arial" w:cs="Arial"/>
          <w:sz w:val="24"/>
          <w:szCs w:val="24"/>
          <w:shd w:val="clear" w:color="auto" w:fill="FFFFFF"/>
        </w:rPr>
        <w:t xml:space="preserve"> </w:t>
      </w:r>
      <w:r w:rsidRPr="00330CE2">
        <w:rPr>
          <w:rFonts w:ascii="Arial" w:hAnsi="Arial" w:cs="Arial"/>
          <w:sz w:val="24"/>
          <w:szCs w:val="24"/>
          <w:shd w:val="clear" w:color="auto" w:fill="FFFFFF"/>
        </w:rPr>
        <w:t>(Counter Terrorism Policing, 2018)</w:t>
      </w:r>
      <w:r>
        <w:rPr>
          <w:rFonts w:ascii="Arial" w:hAnsi="Arial" w:cs="Arial"/>
          <w:sz w:val="24"/>
          <w:szCs w:val="24"/>
          <w:shd w:val="clear" w:color="auto" w:fill="FFFFFF"/>
        </w:rPr>
        <w:t>.</w:t>
      </w:r>
      <w:r w:rsidR="002534AF">
        <w:rPr>
          <w:rFonts w:ascii="Arial" w:hAnsi="Arial" w:cs="Arial"/>
          <w:sz w:val="24"/>
          <w:szCs w:val="24"/>
          <w:shd w:val="clear" w:color="auto" w:fill="FFFFFF"/>
        </w:rPr>
        <w:t xml:space="preserve">  </w:t>
      </w:r>
      <w:r>
        <w:rPr>
          <w:rFonts w:ascii="Arial" w:hAnsi="Arial" w:cs="Arial"/>
          <w:color w:val="000000"/>
          <w:sz w:val="24"/>
          <w:szCs w:val="24"/>
          <w:shd w:val="clear" w:color="auto" w:fill="FFFFFF"/>
        </w:rPr>
        <w:t>This structure has been developed following criticisms of police investigations around terrorism.</w:t>
      </w:r>
    </w:p>
    <w:p w14:paraId="77C9E09F" w14:textId="77777777" w:rsidR="00742EEE" w:rsidRDefault="00742EEE" w:rsidP="00742EEE">
      <w:pPr>
        <w:spacing w:line="480" w:lineRule="auto"/>
        <w:jc w:val="both"/>
        <w:rPr>
          <w:rFonts w:ascii="Arial" w:hAnsi="Arial" w:cs="Arial"/>
          <w:color w:val="000000"/>
          <w:sz w:val="24"/>
          <w:szCs w:val="24"/>
          <w:shd w:val="clear" w:color="auto" w:fill="FFFFFF"/>
        </w:rPr>
      </w:pPr>
    </w:p>
    <w:p w14:paraId="16BB1E16" w14:textId="636462E3" w:rsidR="00742EEE" w:rsidRDefault="00742EEE" w:rsidP="00742EEE">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Risk can be defined as </w:t>
      </w:r>
      <w:r w:rsidRPr="003F13ED">
        <w:rPr>
          <w:rFonts w:ascii="Arial" w:hAnsi="Arial" w:cs="Arial"/>
          <w:sz w:val="24"/>
          <w:szCs w:val="24"/>
          <w:shd w:val="clear" w:color="auto" w:fill="FFFFFF"/>
        </w:rPr>
        <w:t>the likelihood of an attack taking place against the impact of such an attack.</w:t>
      </w:r>
      <w:r>
        <w:rPr>
          <w:rFonts w:ascii="Arial" w:hAnsi="Arial" w:cs="Arial"/>
          <w:sz w:val="24"/>
          <w:szCs w:val="24"/>
          <w:shd w:val="clear" w:color="auto" w:fill="FFFFFF"/>
        </w:rPr>
        <w:t xml:space="preserve">  </w:t>
      </w:r>
      <w:r w:rsidR="002534AF">
        <w:rPr>
          <w:rFonts w:ascii="Arial" w:hAnsi="Arial" w:cs="Arial"/>
          <w:color w:val="000000"/>
          <w:sz w:val="24"/>
          <w:szCs w:val="24"/>
          <w:shd w:val="clear" w:color="auto" w:fill="FFFFFF"/>
        </w:rPr>
        <w:t>The risks from terrorism are</w:t>
      </w:r>
      <w:r>
        <w:rPr>
          <w:rFonts w:ascii="Arial" w:hAnsi="Arial" w:cs="Arial"/>
          <w:color w:val="000000"/>
          <w:sz w:val="24"/>
          <w:szCs w:val="24"/>
          <w:shd w:val="clear" w:color="auto" w:fill="FFFFFF"/>
        </w:rPr>
        <w:t xml:space="preserve"> varied with attacks being carried out against Government and Economic targets.  Infrastructure, and the public have also been targeted and crowded places</w:t>
      </w:r>
      <w:r w:rsidR="00E8735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where large numbers of the public present a soft target</w:t>
      </w:r>
      <w:r w:rsidR="00E8735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are of particular concern.  MI5 complete extensive risk assessment resulting in a Terrorist Threat Level.  The current ‘threat to the UK from terrorism is SUBSTANTIAL.’  ‘SUBSTANTIAL means an attack is likely.’  </w:t>
      </w:r>
      <w:r w:rsidRPr="00330CE2">
        <w:rPr>
          <w:rFonts w:ascii="Arial" w:hAnsi="Arial" w:cs="Arial"/>
          <w:color w:val="000000"/>
          <w:sz w:val="24"/>
          <w:szCs w:val="24"/>
          <w:shd w:val="clear" w:color="auto" w:fill="FFFFFF"/>
        </w:rPr>
        <w:t>(MI5, 2022).</w:t>
      </w:r>
      <w:r>
        <w:rPr>
          <w:rFonts w:ascii="Arial" w:hAnsi="Arial" w:cs="Arial"/>
          <w:color w:val="000000"/>
          <w:sz w:val="24"/>
          <w:szCs w:val="24"/>
          <w:shd w:val="clear" w:color="auto" w:fill="FFFFFF"/>
        </w:rPr>
        <w:t xml:space="preserve">  This is published on their website and through the media.</w:t>
      </w:r>
    </w:p>
    <w:p w14:paraId="237E023E" w14:textId="77777777" w:rsidR="00742EEE" w:rsidRDefault="00742EEE" w:rsidP="00742EEE">
      <w:pPr>
        <w:spacing w:line="480" w:lineRule="auto"/>
        <w:jc w:val="both"/>
        <w:rPr>
          <w:rFonts w:ascii="Arial" w:hAnsi="Arial" w:cs="Arial"/>
          <w:color w:val="000000"/>
          <w:sz w:val="24"/>
          <w:szCs w:val="24"/>
          <w:shd w:val="clear" w:color="auto" w:fill="FFFFFF"/>
        </w:rPr>
      </w:pPr>
    </w:p>
    <w:p w14:paraId="3428CC9B" w14:textId="77777777" w:rsidR="00742EEE" w:rsidRDefault="00742EEE" w:rsidP="00742EEE">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On 7</w:t>
      </w:r>
      <w:r w:rsidRPr="008A00E3">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July 2005 four suicide bombers attacked the London Transport Network </w:t>
      </w:r>
      <w:proofErr w:type="gramStart"/>
      <w:r>
        <w:rPr>
          <w:rFonts w:ascii="Arial" w:hAnsi="Arial" w:cs="Arial"/>
          <w:color w:val="000000"/>
          <w:sz w:val="24"/>
          <w:szCs w:val="24"/>
          <w:shd w:val="clear" w:color="auto" w:fill="FFFFFF"/>
        </w:rPr>
        <w:t>detonating</w:t>
      </w:r>
      <w:proofErr w:type="gramEnd"/>
      <w:r>
        <w:rPr>
          <w:rFonts w:ascii="Arial" w:hAnsi="Arial" w:cs="Arial"/>
          <w:color w:val="000000"/>
          <w:sz w:val="24"/>
          <w:szCs w:val="24"/>
          <w:shd w:val="clear" w:color="auto" w:fill="FFFFFF"/>
        </w:rPr>
        <w:t xml:space="preserve"> Improvised Explosive Devices (IED) on 3 Underground Trains and a London Bus killing 52 people.  </w:t>
      </w:r>
      <w:r w:rsidRPr="008A00E3">
        <w:rPr>
          <w:rFonts w:ascii="Arial" w:hAnsi="Arial" w:cs="Arial"/>
          <w:color w:val="000000"/>
          <w:sz w:val="24"/>
          <w:szCs w:val="24"/>
          <w:shd w:val="clear" w:color="auto" w:fill="FFFFFF"/>
        </w:rPr>
        <w:t>It was the worst single terrorist atrocity on British soil.</w:t>
      </w:r>
      <w:r>
        <w:rPr>
          <w:rFonts w:ascii="Arial" w:hAnsi="Arial" w:cs="Arial"/>
          <w:color w:val="000000"/>
          <w:sz w:val="24"/>
          <w:szCs w:val="24"/>
          <w:shd w:val="clear" w:color="auto" w:fill="FFFFFF"/>
        </w:rPr>
        <w:t xml:space="preserve"> </w:t>
      </w:r>
      <w:r w:rsidRPr="00330CE2">
        <w:rPr>
          <w:rFonts w:ascii="Arial" w:hAnsi="Arial" w:cs="Arial"/>
          <w:color w:val="000000"/>
          <w:sz w:val="24"/>
          <w:szCs w:val="24"/>
          <w:shd w:val="clear" w:color="auto" w:fill="FFFFFF"/>
        </w:rPr>
        <w:t>(BBC News, 2015).</w:t>
      </w:r>
      <w:r>
        <w:rPr>
          <w:rFonts w:ascii="Arial" w:hAnsi="Arial" w:cs="Arial"/>
          <w:color w:val="000000"/>
          <w:sz w:val="24"/>
          <w:szCs w:val="24"/>
          <w:shd w:val="clear" w:color="auto" w:fill="FFFFFF"/>
        </w:rPr>
        <w:t xml:space="preserve">  15 days later armed police shot and killed Jean Charles de Menezes.  Police believed ‘he was a suspect linked to the bombing incidents which have taken place.’   The police Commissioner later stated that he had no involvement with the attack and had been shot dead as a result of a mistake. </w:t>
      </w:r>
      <w:r w:rsidRPr="00330CE2">
        <w:rPr>
          <w:rFonts w:ascii="Arial" w:hAnsi="Arial" w:cs="Arial"/>
          <w:color w:val="000000"/>
          <w:sz w:val="24"/>
          <w:szCs w:val="24"/>
          <w:shd w:val="clear" w:color="auto" w:fill="FFFFFF"/>
        </w:rPr>
        <w:t>(Amnesty International, 2005).</w:t>
      </w:r>
      <w:r>
        <w:rPr>
          <w:rFonts w:ascii="Arial" w:hAnsi="Arial" w:cs="Arial"/>
          <w:color w:val="000000"/>
          <w:sz w:val="24"/>
          <w:szCs w:val="24"/>
          <w:shd w:val="clear" w:color="auto" w:fill="FFFFFF"/>
        </w:rPr>
        <w:t xml:space="preserve">  This resulted in an Independent Police Complaints Commission which criticised the police command structure.  This was a clear case of misidentification resulting from poor procedures and communications between officers on the ground and command and control centres.</w:t>
      </w:r>
    </w:p>
    <w:p w14:paraId="1C3E261C" w14:textId="77777777" w:rsidR="00742EEE" w:rsidRDefault="00742EEE" w:rsidP="00742EEE">
      <w:pPr>
        <w:spacing w:line="480" w:lineRule="auto"/>
        <w:jc w:val="both"/>
        <w:rPr>
          <w:rFonts w:ascii="Arial" w:hAnsi="Arial" w:cs="Arial"/>
          <w:color w:val="000000"/>
          <w:sz w:val="24"/>
          <w:szCs w:val="24"/>
          <w:shd w:val="clear" w:color="auto" w:fill="FFFFFF"/>
        </w:rPr>
      </w:pPr>
    </w:p>
    <w:p w14:paraId="1748C4CF" w14:textId="56BEA07D" w:rsidR="00742EEE" w:rsidRDefault="00742EEE" w:rsidP="00742EEE">
      <w:pPr>
        <w:spacing w:line="480" w:lineRule="auto"/>
        <w:jc w:val="both"/>
        <w:rPr>
          <w:rFonts w:ascii="Arial" w:hAnsi="Arial" w:cs="Arial"/>
          <w:sz w:val="24"/>
          <w:szCs w:val="24"/>
        </w:rPr>
      </w:pPr>
      <w:r>
        <w:rPr>
          <w:rFonts w:ascii="Arial" w:hAnsi="Arial" w:cs="Arial"/>
          <w:color w:val="000000"/>
          <w:sz w:val="24"/>
          <w:szCs w:val="24"/>
          <w:shd w:val="clear" w:color="auto" w:fill="FFFFFF"/>
        </w:rPr>
        <w:lastRenderedPageBreak/>
        <w:t>The risk from terrorism is constantly changing.  In more recent attacks a vehicle was driven into pedestrians before the attackers used knifes to attack members of the public in Borough Market</w:t>
      </w:r>
      <w:r w:rsidR="00E87354">
        <w:rPr>
          <w:rFonts w:ascii="Arial" w:hAnsi="Arial" w:cs="Arial"/>
          <w:color w:val="000000"/>
          <w:sz w:val="24"/>
          <w:szCs w:val="24"/>
          <w:shd w:val="clear" w:color="auto" w:fill="FFFFFF"/>
        </w:rPr>
        <w:t>, London</w:t>
      </w:r>
      <w:r>
        <w:rPr>
          <w:rFonts w:ascii="Arial" w:hAnsi="Arial" w:cs="Arial"/>
          <w:color w:val="000000"/>
          <w:sz w:val="24"/>
          <w:szCs w:val="24"/>
          <w:shd w:val="clear" w:color="auto" w:fill="FFFFFF"/>
        </w:rPr>
        <w:t>. This resulted in the death of 8 people and police shooting dead the 3 attackers</w:t>
      </w:r>
      <w:r w:rsidRPr="00330CE2">
        <w:rPr>
          <w:rFonts w:ascii="Arial" w:hAnsi="Arial" w:cs="Arial"/>
          <w:color w:val="000000"/>
          <w:sz w:val="24"/>
          <w:szCs w:val="24"/>
          <w:shd w:val="clear" w:color="auto" w:fill="FFFFFF"/>
        </w:rPr>
        <w:t>. (BBC News, 2019).</w:t>
      </w:r>
      <w:r>
        <w:rPr>
          <w:rFonts w:ascii="Arial" w:hAnsi="Arial" w:cs="Arial"/>
          <w:color w:val="000000"/>
          <w:sz w:val="24"/>
          <w:szCs w:val="24"/>
          <w:shd w:val="clear" w:color="auto" w:fill="FFFFFF"/>
        </w:rPr>
        <w:t xml:space="preserve">  A similar incident occurred when a convicted terrorist, following a rehabilitation conference, attacked 5 people with knives killing 2 of them again in London.  These varied methods of attack against soft targets demonstrates the difficulties faced by policing to combat the risks of terrorism and these attacks.  In </w:t>
      </w:r>
      <w:proofErr w:type="gramStart"/>
      <w:r>
        <w:rPr>
          <w:rFonts w:ascii="Arial" w:hAnsi="Arial" w:cs="Arial"/>
          <w:color w:val="000000"/>
          <w:sz w:val="24"/>
          <w:szCs w:val="24"/>
          <w:shd w:val="clear" w:color="auto" w:fill="FFFFFF"/>
        </w:rPr>
        <w:t>addition</w:t>
      </w:r>
      <w:proofErr w:type="gramEnd"/>
      <w:r>
        <w:rPr>
          <w:rFonts w:ascii="Arial" w:hAnsi="Arial" w:cs="Arial"/>
          <w:color w:val="000000"/>
          <w:sz w:val="24"/>
          <w:szCs w:val="24"/>
          <w:shd w:val="clear" w:color="auto" w:fill="FFFFFF"/>
        </w:rPr>
        <w:t xml:space="preserve"> social media and digital communication pose an additional risk for policing. </w:t>
      </w:r>
      <w:r w:rsidRPr="003F41B8">
        <w:rPr>
          <w:rFonts w:ascii="Arial" w:hAnsi="Arial" w:cs="Arial"/>
          <w:sz w:val="24"/>
          <w:szCs w:val="24"/>
        </w:rPr>
        <w:t>The use of social media has made it easier and far more accessible for terrorist groups to recruit and radicalise people.   According to Simon Hale Ross “In 2015 the Director of Europol confirmed the IS terrorist group is believed to directly control 50,000 different Twitter accounts</w:t>
      </w:r>
      <w:r>
        <w:rPr>
          <w:rFonts w:ascii="Arial" w:hAnsi="Arial" w:cs="Arial"/>
          <w:sz w:val="24"/>
          <w:szCs w:val="24"/>
        </w:rPr>
        <w:t>.</w:t>
      </w:r>
      <w:r w:rsidRPr="003F41B8">
        <w:rPr>
          <w:rFonts w:ascii="Arial" w:hAnsi="Arial" w:cs="Arial"/>
          <w:sz w:val="24"/>
          <w:szCs w:val="24"/>
        </w:rPr>
        <w:t xml:space="preserve">” </w:t>
      </w:r>
      <w:r>
        <w:rPr>
          <w:rFonts w:ascii="Arial" w:hAnsi="Arial" w:cs="Arial"/>
          <w:sz w:val="24"/>
          <w:szCs w:val="24"/>
        </w:rPr>
        <w:t xml:space="preserve">  </w:t>
      </w:r>
      <w:r w:rsidRPr="003F41B8">
        <w:rPr>
          <w:rFonts w:ascii="Arial" w:hAnsi="Arial" w:cs="Arial"/>
          <w:sz w:val="24"/>
          <w:szCs w:val="24"/>
        </w:rPr>
        <w:t>He continued that they were “sending up to 100,000 Twitter messages per day in an attempt to market its propaganda, radicalise others and plan an attack.”</w:t>
      </w:r>
      <w:r>
        <w:rPr>
          <w:rFonts w:ascii="Arial" w:hAnsi="Arial" w:cs="Arial"/>
          <w:sz w:val="24"/>
          <w:szCs w:val="24"/>
        </w:rPr>
        <w:t xml:space="preserve">  </w:t>
      </w:r>
      <w:r w:rsidRPr="00330CE2">
        <w:rPr>
          <w:rFonts w:ascii="Arial" w:hAnsi="Arial" w:cs="Arial"/>
          <w:sz w:val="24"/>
          <w:szCs w:val="24"/>
        </w:rPr>
        <w:t>(Hale-Ross, 2018)</w:t>
      </w:r>
      <w:r>
        <w:rPr>
          <w:rFonts w:ascii="Arial" w:hAnsi="Arial" w:cs="Arial"/>
          <w:sz w:val="24"/>
          <w:szCs w:val="24"/>
        </w:rPr>
        <w:t>.</w:t>
      </w:r>
    </w:p>
    <w:p w14:paraId="5DB2FB5C" w14:textId="77777777" w:rsidR="00742EEE" w:rsidRPr="00E975A9" w:rsidRDefault="00742EEE" w:rsidP="00742EEE">
      <w:pPr>
        <w:spacing w:line="480" w:lineRule="auto"/>
        <w:jc w:val="both"/>
        <w:rPr>
          <w:rFonts w:ascii="Arial" w:hAnsi="Arial" w:cs="Arial"/>
          <w:sz w:val="24"/>
          <w:szCs w:val="24"/>
          <w:shd w:val="clear" w:color="auto" w:fill="FFFFFF"/>
        </w:rPr>
      </w:pPr>
    </w:p>
    <w:p w14:paraId="3661E12C" w14:textId="404058B7" w:rsidR="00742EEE" w:rsidRPr="00574700" w:rsidRDefault="00742EEE" w:rsidP="00742EEE">
      <w:pPr>
        <w:spacing w:line="480" w:lineRule="auto"/>
        <w:jc w:val="both"/>
        <w:rPr>
          <w:rFonts w:ascii="Arial" w:hAnsi="Arial" w:cs="Arial"/>
          <w:sz w:val="24"/>
          <w:szCs w:val="24"/>
        </w:rPr>
      </w:pPr>
      <w:r w:rsidRPr="00574700">
        <w:rPr>
          <w:rFonts w:ascii="Arial" w:eastAsia="Arial" w:hAnsi="Arial" w:cs="Arial"/>
          <w:sz w:val="24"/>
          <w:szCs w:val="24"/>
        </w:rPr>
        <w:t xml:space="preserve">As security and modern-day protection of businesses becomes more technologically advanced it is harder for those who seek to pose a threat to infiltrate businesses. Despite target hardening the insider threat remains.  Infiltration of businesses or CT Policing would allow groups to gain information and intelligence from </w:t>
      </w:r>
      <w:r w:rsidR="00E87354" w:rsidRPr="00574700">
        <w:rPr>
          <w:rFonts w:ascii="Arial" w:eastAsia="Arial" w:hAnsi="Arial" w:cs="Arial"/>
          <w:sz w:val="24"/>
          <w:szCs w:val="24"/>
        </w:rPr>
        <w:t>within</w:t>
      </w:r>
      <w:r w:rsidR="00E87354">
        <w:rPr>
          <w:rFonts w:ascii="Arial" w:eastAsia="Arial" w:hAnsi="Arial" w:cs="Arial"/>
          <w:sz w:val="24"/>
          <w:szCs w:val="24"/>
        </w:rPr>
        <w:t xml:space="preserve"> that</w:t>
      </w:r>
      <w:r w:rsidRPr="00574700">
        <w:rPr>
          <w:rFonts w:ascii="Arial" w:eastAsia="Arial" w:hAnsi="Arial" w:cs="Arial"/>
          <w:sz w:val="24"/>
          <w:szCs w:val="24"/>
        </w:rPr>
        <w:t xml:space="preserve"> could pose a threat to public safety.</w:t>
      </w:r>
    </w:p>
    <w:p w14:paraId="64082C46" w14:textId="77777777" w:rsidR="00742EEE" w:rsidRPr="00574700" w:rsidRDefault="00742EEE" w:rsidP="00742EEE">
      <w:pPr>
        <w:spacing w:line="480" w:lineRule="auto"/>
        <w:jc w:val="both"/>
        <w:rPr>
          <w:rFonts w:ascii="Arial" w:eastAsia="Arial" w:hAnsi="Arial" w:cs="Arial"/>
          <w:sz w:val="24"/>
          <w:szCs w:val="24"/>
        </w:rPr>
      </w:pPr>
    </w:p>
    <w:p w14:paraId="28976AB9" w14:textId="51E5B4AD" w:rsidR="00742EEE" w:rsidRPr="00574700" w:rsidRDefault="00742EEE" w:rsidP="00742EEE">
      <w:pPr>
        <w:spacing w:line="480" w:lineRule="auto"/>
        <w:jc w:val="both"/>
        <w:rPr>
          <w:rFonts w:ascii="Arial" w:hAnsi="Arial" w:cs="Arial"/>
          <w:sz w:val="24"/>
          <w:szCs w:val="24"/>
        </w:rPr>
      </w:pPr>
      <w:r w:rsidRPr="00574700">
        <w:rPr>
          <w:rFonts w:ascii="Arial" w:eastAsia="Arial" w:hAnsi="Arial" w:cs="Arial"/>
          <w:sz w:val="24"/>
          <w:szCs w:val="24"/>
        </w:rPr>
        <w:t xml:space="preserve">According to </w:t>
      </w:r>
      <w:r w:rsidRPr="00330CE2">
        <w:rPr>
          <w:rFonts w:ascii="Arial" w:eastAsia="Arial" w:hAnsi="Arial" w:cs="Arial"/>
          <w:sz w:val="24"/>
          <w:szCs w:val="24"/>
          <w:lang w:val="en-US"/>
        </w:rPr>
        <w:t>(</w:t>
      </w:r>
      <w:proofErr w:type="spellStart"/>
      <w:r w:rsidRPr="00330CE2">
        <w:rPr>
          <w:rFonts w:ascii="Arial" w:eastAsia="Arial" w:hAnsi="Arial" w:cs="Arial"/>
          <w:sz w:val="24"/>
          <w:szCs w:val="24"/>
          <w:lang w:val="en-US"/>
        </w:rPr>
        <w:t>Greitzer</w:t>
      </w:r>
      <w:proofErr w:type="spellEnd"/>
      <w:r w:rsidRPr="00330CE2">
        <w:rPr>
          <w:rFonts w:ascii="Arial" w:eastAsia="Arial" w:hAnsi="Arial" w:cs="Arial"/>
          <w:sz w:val="24"/>
          <w:szCs w:val="24"/>
          <w:lang w:val="en-US"/>
        </w:rPr>
        <w:t xml:space="preserve"> et al., 2008)</w:t>
      </w:r>
      <w:r>
        <w:rPr>
          <w:rFonts w:ascii="Arial" w:eastAsia="Arial" w:hAnsi="Arial" w:cs="Arial"/>
          <w:sz w:val="24"/>
          <w:szCs w:val="24"/>
          <w:lang w:val="en-US"/>
        </w:rPr>
        <w:t xml:space="preserve"> </w:t>
      </w:r>
      <w:r w:rsidRPr="00574700">
        <w:rPr>
          <w:rFonts w:ascii="Arial" w:eastAsia="Arial" w:hAnsi="Arial" w:cs="Arial"/>
          <w:sz w:val="24"/>
          <w:szCs w:val="24"/>
          <w:lang w:val="en-US"/>
        </w:rPr>
        <w:t>insider threat relates to ‘harmful acts that trusted individuals might carry out’ and that ‘the insider threat is manifested when human behaviors depart from compliance with established policies, regardless of whether it results from malice or disregard for security policies</w:t>
      </w:r>
      <w:r w:rsidR="00E87354">
        <w:rPr>
          <w:rFonts w:ascii="Arial" w:eastAsia="Arial" w:hAnsi="Arial" w:cs="Arial"/>
          <w:sz w:val="24"/>
          <w:szCs w:val="24"/>
          <w:lang w:val="en-US"/>
        </w:rPr>
        <w:t>.</w:t>
      </w:r>
      <w:r w:rsidRPr="00574700">
        <w:rPr>
          <w:rFonts w:ascii="Arial" w:eastAsia="Arial" w:hAnsi="Arial" w:cs="Arial"/>
          <w:sz w:val="24"/>
          <w:szCs w:val="24"/>
          <w:lang w:val="en-US"/>
        </w:rPr>
        <w:t>’</w:t>
      </w:r>
    </w:p>
    <w:p w14:paraId="53E60742" w14:textId="77777777" w:rsidR="00742EEE" w:rsidRPr="00EC5AC3" w:rsidRDefault="00742EEE" w:rsidP="00742EEE">
      <w:pPr>
        <w:spacing w:line="480" w:lineRule="auto"/>
        <w:jc w:val="both"/>
        <w:rPr>
          <w:rFonts w:ascii="Arial" w:eastAsia="Arial" w:hAnsi="Arial" w:cs="Arial"/>
          <w:color w:val="FF0000"/>
          <w:sz w:val="24"/>
          <w:szCs w:val="24"/>
        </w:rPr>
      </w:pPr>
    </w:p>
    <w:p w14:paraId="3AB156D4" w14:textId="7153BDCA" w:rsidR="00742EEE" w:rsidRPr="003F62E9" w:rsidRDefault="00742EEE" w:rsidP="00742EEE">
      <w:pPr>
        <w:spacing w:line="480" w:lineRule="auto"/>
        <w:jc w:val="both"/>
        <w:rPr>
          <w:rFonts w:ascii="Arial" w:hAnsi="Arial" w:cs="Arial"/>
          <w:sz w:val="24"/>
          <w:szCs w:val="24"/>
        </w:rPr>
      </w:pPr>
      <w:r w:rsidRPr="003F62E9">
        <w:rPr>
          <w:rFonts w:ascii="Arial" w:eastAsia="Arial" w:hAnsi="Arial" w:cs="Arial"/>
          <w:sz w:val="24"/>
          <w:szCs w:val="24"/>
        </w:rPr>
        <w:t>As In most cases when safety needs to be considered</w:t>
      </w:r>
      <w:r w:rsidR="00E87354">
        <w:rPr>
          <w:rFonts w:ascii="Arial" w:eastAsia="Arial" w:hAnsi="Arial" w:cs="Arial"/>
          <w:sz w:val="24"/>
          <w:szCs w:val="24"/>
        </w:rPr>
        <w:t>,</w:t>
      </w:r>
      <w:r w:rsidRPr="003F62E9">
        <w:rPr>
          <w:rFonts w:ascii="Arial" w:eastAsia="Arial" w:hAnsi="Arial" w:cs="Arial"/>
          <w:sz w:val="24"/>
          <w:szCs w:val="24"/>
        </w:rPr>
        <w:t xml:space="preserve"> planning to reduce risk can be vitally important to negate breeches of security. The Centre for the Protection of National Infrastructure (CPNI) is the Government authority for personnel and physical security. They have created the </w:t>
      </w:r>
      <w:r w:rsidRPr="003F62E9">
        <w:rPr>
          <w:rFonts w:ascii="Arial" w:eastAsia="Arial" w:hAnsi="Arial" w:cs="Arial"/>
          <w:sz w:val="24"/>
          <w:szCs w:val="24"/>
        </w:rPr>
        <w:lastRenderedPageBreak/>
        <w:t xml:space="preserve">Insider Risk Management </w:t>
      </w:r>
      <w:r>
        <w:rPr>
          <w:rFonts w:ascii="Arial" w:eastAsia="Arial" w:hAnsi="Arial" w:cs="Arial"/>
          <w:sz w:val="24"/>
          <w:szCs w:val="24"/>
        </w:rPr>
        <w:t xml:space="preserve">Framework </w:t>
      </w:r>
      <w:r w:rsidRPr="00366EE4">
        <w:rPr>
          <w:rFonts w:ascii="Arial" w:hAnsi="Arial" w:cs="Arial"/>
          <w:sz w:val="24"/>
          <w:szCs w:val="24"/>
          <w:shd w:val="clear" w:color="auto" w:fill="FFFFFF"/>
        </w:rPr>
        <w:t>(</w:t>
      </w:r>
      <w:proofErr w:type="spellStart"/>
      <w:r w:rsidRPr="00366EE4">
        <w:rPr>
          <w:rFonts w:ascii="Arial" w:hAnsi="Arial" w:cs="Arial"/>
          <w:sz w:val="24"/>
          <w:szCs w:val="24"/>
          <w:shd w:val="clear" w:color="auto" w:fill="FFFFFF"/>
        </w:rPr>
        <w:t>Center</w:t>
      </w:r>
      <w:proofErr w:type="spellEnd"/>
      <w:r w:rsidRPr="00366EE4">
        <w:rPr>
          <w:rFonts w:ascii="Arial" w:hAnsi="Arial" w:cs="Arial"/>
          <w:sz w:val="24"/>
          <w:szCs w:val="24"/>
          <w:shd w:val="clear" w:color="auto" w:fill="FFFFFF"/>
        </w:rPr>
        <w:t xml:space="preserve"> for the Protection of National Infrastructure, 2022)</w:t>
      </w:r>
      <w:r>
        <w:rPr>
          <w:rFonts w:ascii="Arial" w:hAnsi="Arial" w:cs="Arial"/>
          <w:sz w:val="24"/>
          <w:szCs w:val="24"/>
          <w:shd w:val="clear" w:color="auto" w:fill="FFFFFF"/>
        </w:rPr>
        <w:t>,</w:t>
      </w:r>
      <w:r w:rsidRPr="003F62E9">
        <w:rPr>
          <w:rFonts w:ascii="Arial" w:hAnsi="Arial" w:cs="Arial"/>
          <w:sz w:val="24"/>
          <w:szCs w:val="24"/>
          <w:shd w:val="clear" w:color="auto" w:fill="FFFFFF"/>
        </w:rPr>
        <w:t xml:space="preserve"> </w:t>
      </w:r>
      <w:r w:rsidRPr="003F62E9">
        <w:rPr>
          <w:rFonts w:ascii="Arial" w:eastAsia="Arial" w:hAnsi="Arial" w:cs="Arial"/>
          <w:sz w:val="24"/>
          <w:szCs w:val="24"/>
        </w:rPr>
        <w:t>which sets out a model for business to follow.</w:t>
      </w:r>
    </w:p>
    <w:p w14:paraId="405CD36A" w14:textId="77777777" w:rsidR="00742EEE" w:rsidRPr="003F62E9" w:rsidRDefault="00742EEE" w:rsidP="00742EEE">
      <w:pPr>
        <w:spacing w:line="480" w:lineRule="auto"/>
        <w:jc w:val="both"/>
        <w:rPr>
          <w:rFonts w:ascii="Arial" w:eastAsia="Arial" w:hAnsi="Arial" w:cs="Arial"/>
          <w:sz w:val="24"/>
          <w:szCs w:val="24"/>
        </w:rPr>
      </w:pPr>
    </w:p>
    <w:p w14:paraId="44275F87" w14:textId="4D597358" w:rsidR="00742EEE" w:rsidRDefault="00742EEE" w:rsidP="00742EEE">
      <w:pPr>
        <w:spacing w:line="480" w:lineRule="auto"/>
        <w:jc w:val="both"/>
        <w:rPr>
          <w:rFonts w:ascii="Arial" w:eastAsia="Arial" w:hAnsi="Arial" w:cs="Arial"/>
          <w:sz w:val="24"/>
          <w:szCs w:val="24"/>
        </w:rPr>
      </w:pPr>
      <w:r w:rsidRPr="003F62E9">
        <w:rPr>
          <w:rFonts w:ascii="Arial" w:eastAsia="Arial" w:hAnsi="Arial" w:cs="Arial"/>
          <w:sz w:val="24"/>
          <w:szCs w:val="24"/>
        </w:rPr>
        <w:t xml:space="preserve">It works through foundation, implementation, and concurrent actions to mitigate risk of infiltration. This risk needs to be managed to stop others gaining access to information which should not be shared outside of the organisation. Loss of Information classified at </w:t>
      </w:r>
      <w:r w:rsidR="00E87354">
        <w:rPr>
          <w:rFonts w:ascii="Arial" w:eastAsia="Arial" w:hAnsi="Arial" w:cs="Arial"/>
          <w:sz w:val="24"/>
          <w:szCs w:val="24"/>
        </w:rPr>
        <w:t xml:space="preserve">SECRET or </w:t>
      </w:r>
      <w:r w:rsidRPr="003F62E9">
        <w:rPr>
          <w:rFonts w:ascii="Arial" w:eastAsia="Arial" w:hAnsi="Arial" w:cs="Arial"/>
          <w:sz w:val="24"/>
          <w:szCs w:val="24"/>
        </w:rPr>
        <w:t>TOP SECRET poses a threat to National Security.</w:t>
      </w:r>
    </w:p>
    <w:p w14:paraId="3588859A" w14:textId="77777777" w:rsidR="00742EEE" w:rsidRDefault="00742EEE" w:rsidP="00742EEE">
      <w:pPr>
        <w:spacing w:line="480" w:lineRule="auto"/>
        <w:jc w:val="both"/>
        <w:rPr>
          <w:rFonts w:ascii="Arial" w:eastAsia="Arial" w:hAnsi="Arial" w:cs="Arial"/>
          <w:sz w:val="24"/>
          <w:szCs w:val="24"/>
        </w:rPr>
      </w:pPr>
    </w:p>
    <w:p w14:paraId="517A2A54" w14:textId="03219443" w:rsidR="00742EEE" w:rsidRPr="003F62E9" w:rsidRDefault="00742EEE" w:rsidP="00742EEE">
      <w:pPr>
        <w:spacing w:line="480" w:lineRule="auto"/>
        <w:jc w:val="both"/>
        <w:rPr>
          <w:rFonts w:ascii="Arial" w:eastAsia="Arial" w:hAnsi="Arial" w:cs="Arial"/>
          <w:sz w:val="24"/>
          <w:szCs w:val="24"/>
        </w:rPr>
      </w:pPr>
      <w:r>
        <w:rPr>
          <w:rFonts w:ascii="Arial" w:eastAsia="Arial" w:hAnsi="Arial" w:cs="Arial"/>
          <w:sz w:val="24"/>
          <w:szCs w:val="24"/>
        </w:rPr>
        <w:t>CT policing and other organisations impose rigorous security vetting on all the</w:t>
      </w:r>
      <w:r w:rsidR="00E87354">
        <w:rPr>
          <w:rFonts w:ascii="Arial" w:eastAsia="Arial" w:hAnsi="Arial" w:cs="Arial"/>
          <w:sz w:val="24"/>
          <w:szCs w:val="24"/>
        </w:rPr>
        <w:t xml:space="preserve">ir staff in accordance with </w:t>
      </w:r>
      <w:r>
        <w:rPr>
          <w:rFonts w:ascii="Arial" w:eastAsia="Arial" w:hAnsi="Arial" w:cs="Arial"/>
          <w:sz w:val="24"/>
          <w:szCs w:val="24"/>
        </w:rPr>
        <w:t>government guidance.  Their family, social and financial activities are checked to highlight any weaknesses that could be compromised by a hostile intelligence service or outside actor.  Vetting levels imposed are commensurate with the access afford</w:t>
      </w:r>
      <w:r w:rsidR="00E87354">
        <w:rPr>
          <w:rFonts w:ascii="Arial" w:eastAsia="Arial" w:hAnsi="Arial" w:cs="Arial"/>
          <w:sz w:val="24"/>
          <w:szCs w:val="24"/>
        </w:rPr>
        <w:t>ed</w:t>
      </w:r>
      <w:r>
        <w:rPr>
          <w:rFonts w:ascii="Arial" w:eastAsia="Arial" w:hAnsi="Arial" w:cs="Arial"/>
          <w:sz w:val="24"/>
          <w:szCs w:val="24"/>
        </w:rPr>
        <w:t xml:space="preserve"> that individual.  Vetting is a continuous process with regular reviews taking place to ensure that any changes of behaviour are noted and investigated.</w:t>
      </w:r>
    </w:p>
    <w:p w14:paraId="56B6B9FF" w14:textId="77777777" w:rsidR="00742EEE" w:rsidRPr="00EC5AC3" w:rsidRDefault="00742EEE" w:rsidP="00742EEE">
      <w:pPr>
        <w:spacing w:line="480" w:lineRule="auto"/>
        <w:jc w:val="both"/>
        <w:rPr>
          <w:rFonts w:ascii="Arial" w:eastAsia="Arial" w:hAnsi="Arial" w:cs="Arial"/>
          <w:color w:val="FF0000"/>
          <w:sz w:val="24"/>
          <w:szCs w:val="24"/>
        </w:rPr>
      </w:pPr>
    </w:p>
    <w:p w14:paraId="3B0A518A" w14:textId="77777777" w:rsidR="00742EEE" w:rsidRPr="00EC5AC3" w:rsidRDefault="00742EEE" w:rsidP="00742EEE">
      <w:pPr>
        <w:keepNext/>
        <w:tabs>
          <w:tab w:val="left" w:pos="3270"/>
        </w:tabs>
        <w:spacing w:line="480" w:lineRule="auto"/>
        <w:jc w:val="center"/>
        <w:rPr>
          <w:rFonts w:ascii="Arial" w:hAnsi="Arial" w:cs="Arial"/>
          <w:color w:val="FF0000"/>
          <w:sz w:val="24"/>
          <w:szCs w:val="24"/>
        </w:rPr>
      </w:pPr>
      <w:r w:rsidRPr="00EC5AC3">
        <w:rPr>
          <w:rFonts w:ascii="Arial" w:hAnsi="Arial" w:cs="Arial"/>
          <w:noProof/>
          <w:color w:val="FF0000"/>
          <w:sz w:val="24"/>
          <w:szCs w:val="24"/>
        </w:rPr>
        <w:lastRenderedPageBreak/>
        <w:drawing>
          <wp:inline distT="0" distB="0" distL="0" distR="0" wp14:anchorId="4C1FF2E3" wp14:editId="00B5CA1B">
            <wp:extent cx="5162550" cy="4124325"/>
            <wp:effectExtent l="0" t="0" r="0" b="9525"/>
            <wp:docPr id="2"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5702" t="16945" r="41565" b="15813"/>
                    <a:stretch>
                      <a:fillRect/>
                    </a:stretch>
                  </pic:blipFill>
                  <pic:spPr>
                    <a:xfrm>
                      <a:off x="0" y="0"/>
                      <a:ext cx="5163344" cy="4124959"/>
                    </a:xfrm>
                    <a:prstGeom prst="rect">
                      <a:avLst/>
                    </a:prstGeom>
                    <a:noFill/>
                    <a:ln>
                      <a:noFill/>
                      <a:prstDash/>
                    </a:ln>
                  </pic:spPr>
                </pic:pic>
              </a:graphicData>
            </a:graphic>
          </wp:inline>
        </w:drawing>
      </w:r>
    </w:p>
    <w:p w14:paraId="15E6F62C" w14:textId="77777777" w:rsidR="00742EEE" w:rsidRPr="00216C23" w:rsidRDefault="00742EEE" w:rsidP="00742EEE">
      <w:pPr>
        <w:pStyle w:val="Caption"/>
        <w:spacing w:line="480" w:lineRule="auto"/>
        <w:jc w:val="center"/>
        <w:rPr>
          <w:rFonts w:ascii="Arial" w:hAnsi="Arial" w:cs="Arial"/>
          <w:i w:val="0"/>
          <w:color w:val="auto"/>
          <w:sz w:val="24"/>
          <w:szCs w:val="24"/>
        </w:rPr>
      </w:pPr>
      <w:r w:rsidRPr="00216C23">
        <w:rPr>
          <w:rFonts w:ascii="Arial" w:hAnsi="Arial" w:cs="Arial"/>
          <w:i w:val="0"/>
          <w:color w:val="auto"/>
          <w:sz w:val="24"/>
          <w:szCs w:val="24"/>
        </w:rPr>
        <w:t xml:space="preserve">CPNI INSIDER RISK MANAGEMENT </w:t>
      </w:r>
      <w:r w:rsidRPr="00366EE4">
        <w:rPr>
          <w:rFonts w:ascii="Arial" w:hAnsi="Arial" w:cs="Arial"/>
          <w:i w:val="0"/>
          <w:color w:val="auto"/>
          <w:sz w:val="24"/>
          <w:szCs w:val="24"/>
          <w:shd w:val="clear" w:color="auto" w:fill="FFFFFF"/>
        </w:rPr>
        <w:t>(CPNI, 2021)</w:t>
      </w:r>
    </w:p>
    <w:p w14:paraId="587EC40F" w14:textId="77777777" w:rsidR="00742EEE" w:rsidRPr="00EC5AC3" w:rsidRDefault="00742EEE" w:rsidP="00742EEE">
      <w:pPr>
        <w:spacing w:line="480" w:lineRule="auto"/>
        <w:jc w:val="both"/>
        <w:rPr>
          <w:rFonts w:ascii="Arial" w:hAnsi="Arial" w:cs="Arial"/>
          <w:color w:val="FF0000"/>
          <w:sz w:val="24"/>
          <w:szCs w:val="24"/>
        </w:rPr>
      </w:pPr>
    </w:p>
    <w:p w14:paraId="123457A2" w14:textId="469BDA91" w:rsidR="00742EEE" w:rsidRDefault="00742EEE" w:rsidP="00742EEE">
      <w:pPr>
        <w:spacing w:line="480" w:lineRule="auto"/>
        <w:jc w:val="both"/>
        <w:rPr>
          <w:rFonts w:ascii="Arial" w:hAnsi="Arial" w:cs="Arial"/>
          <w:sz w:val="24"/>
          <w:szCs w:val="24"/>
        </w:rPr>
      </w:pPr>
      <w:r w:rsidRPr="00216C23">
        <w:rPr>
          <w:rFonts w:ascii="Arial" w:hAnsi="Arial" w:cs="Arial"/>
          <w:sz w:val="24"/>
          <w:szCs w:val="24"/>
        </w:rPr>
        <w:t xml:space="preserve">In 2013 the CPNI published a study in relation to insider data collection. According to the report the majority of insider cases were self-initiated (76%) rather than as a result of deliberate infiltration (6%) </w:t>
      </w:r>
      <w:r w:rsidRPr="00366EE4">
        <w:rPr>
          <w:rFonts w:ascii="Arial" w:hAnsi="Arial" w:cs="Arial"/>
          <w:sz w:val="24"/>
          <w:szCs w:val="24"/>
          <w:shd w:val="clear" w:color="auto" w:fill="FFFFFF"/>
        </w:rPr>
        <w:t>(CPNI, 2013)</w:t>
      </w:r>
      <w:r w:rsidRPr="00366EE4">
        <w:rPr>
          <w:rFonts w:ascii="Arial" w:hAnsi="Arial" w:cs="Arial"/>
          <w:sz w:val="24"/>
          <w:szCs w:val="24"/>
        </w:rPr>
        <w:t>.</w:t>
      </w:r>
      <w:r w:rsidRPr="00216C23">
        <w:rPr>
          <w:rFonts w:ascii="Arial" w:hAnsi="Arial" w:cs="Arial"/>
          <w:sz w:val="24"/>
          <w:szCs w:val="24"/>
        </w:rPr>
        <w:t xml:space="preserve">  This data shows that the </w:t>
      </w:r>
      <w:r w:rsidR="00E87354">
        <w:rPr>
          <w:rFonts w:ascii="Arial" w:hAnsi="Arial" w:cs="Arial"/>
          <w:sz w:val="24"/>
          <w:szCs w:val="24"/>
        </w:rPr>
        <w:t>‘Insider’</w:t>
      </w:r>
      <w:r w:rsidRPr="00216C23">
        <w:rPr>
          <w:rFonts w:ascii="Arial" w:hAnsi="Arial" w:cs="Arial"/>
          <w:sz w:val="24"/>
          <w:szCs w:val="24"/>
        </w:rPr>
        <w:t xml:space="preserve"> has taken advantage of their position once they were in employment.  Only 6% sought the position with the purpose of obtaining information. This demonstrates that motivation can often change dramatically</w:t>
      </w:r>
      <w:r>
        <w:rPr>
          <w:rFonts w:ascii="Arial" w:hAnsi="Arial" w:cs="Arial"/>
          <w:sz w:val="24"/>
          <w:szCs w:val="24"/>
        </w:rPr>
        <w:t>,</w:t>
      </w:r>
      <w:r w:rsidRPr="00216C23">
        <w:rPr>
          <w:rFonts w:ascii="Arial" w:hAnsi="Arial" w:cs="Arial"/>
          <w:sz w:val="24"/>
          <w:szCs w:val="24"/>
        </w:rPr>
        <w:t xml:space="preserve"> if </w:t>
      </w:r>
      <w:r>
        <w:rPr>
          <w:rFonts w:ascii="Arial" w:hAnsi="Arial" w:cs="Arial"/>
          <w:sz w:val="24"/>
          <w:szCs w:val="24"/>
        </w:rPr>
        <w:t xml:space="preserve">for example, </w:t>
      </w:r>
      <w:r w:rsidRPr="00216C23">
        <w:rPr>
          <w:rFonts w:ascii="Arial" w:hAnsi="Arial" w:cs="Arial"/>
          <w:sz w:val="24"/>
          <w:szCs w:val="24"/>
        </w:rPr>
        <w:t xml:space="preserve">an individual perceives they have been poorly treated by their employer. Going forward I believe that it is a very difficult task to filter out those who are either at risk of becoming insiders or gaining employment to </w:t>
      </w:r>
      <w:r>
        <w:rPr>
          <w:rFonts w:ascii="Arial" w:hAnsi="Arial" w:cs="Arial"/>
          <w:sz w:val="24"/>
          <w:szCs w:val="24"/>
        </w:rPr>
        <w:t>obtain information</w:t>
      </w:r>
      <w:r w:rsidR="00E87354">
        <w:rPr>
          <w:rFonts w:ascii="Arial" w:hAnsi="Arial" w:cs="Arial"/>
          <w:sz w:val="24"/>
          <w:szCs w:val="24"/>
        </w:rPr>
        <w:t>.</w:t>
      </w:r>
    </w:p>
    <w:p w14:paraId="641CC7A3" w14:textId="77777777" w:rsidR="00E87354" w:rsidRPr="00216C23" w:rsidRDefault="00E87354" w:rsidP="00742EEE">
      <w:pPr>
        <w:spacing w:line="480" w:lineRule="auto"/>
        <w:jc w:val="both"/>
        <w:rPr>
          <w:rFonts w:ascii="Arial" w:hAnsi="Arial" w:cs="Arial"/>
          <w:sz w:val="24"/>
          <w:szCs w:val="24"/>
        </w:rPr>
      </w:pPr>
    </w:p>
    <w:p w14:paraId="454931D3" w14:textId="6081F004" w:rsidR="00742EEE" w:rsidRDefault="00E87354" w:rsidP="00742EEE">
      <w:pPr>
        <w:contextualSpacing/>
        <w:rPr>
          <w:rFonts w:ascii="Arial" w:hAnsi="Arial" w:cs="Arial"/>
          <w:sz w:val="24"/>
          <w:szCs w:val="24"/>
        </w:rPr>
      </w:pPr>
      <w:r>
        <w:rPr>
          <w:rFonts w:ascii="Arial" w:hAnsi="Arial" w:cs="Arial"/>
          <w:sz w:val="24"/>
          <w:szCs w:val="24"/>
        </w:rPr>
        <w:t>(Word Count 1092</w:t>
      </w:r>
      <w:r w:rsidR="00742EEE" w:rsidRPr="00877C75">
        <w:rPr>
          <w:rFonts w:ascii="Arial" w:hAnsi="Arial" w:cs="Arial"/>
          <w:sz w:val="24"/>
          <w:szCs w:val="24"/>
        </w:rPr>
        <w:t>)</w:t>
      </w:r>
      <w:r w:rsidR="00742EEE">
        <w:rPr>
          <w:rFonts w:ascii="Arial" w:hAnsi="Arial" w:cs="Arial"/>
          <w:sz w:val="24"/>
          <w:szCs w:val="24"/>
        </w:rPr>
        <w:t>.</w:t>
      </w:r>
    </w:p>
    <w:p w14:paraId="52977F34" w14:textId="77777777" w:rsidR="00742EEE" w:rsidRDefault="00742EEE">
      <w:pPr>
        <w:rPr>
          <w:rFonts w:ascii="Arial" w:hAnsi="Arial" w:cs="Arial"/>
          <w:sz w:val="24"/>
          <w:szCs w:val="24"/>
        </w:rPr>
      </w:pPr>
      <w:r>
        <w:rPr>
          <w:rFonts w:ascii="Arial" w:hAnsi="Arial" w:cs="Arial"/>
          <w:sz w:val="24"/>
          <w:szCs w:val="24"/>
        </w:rPr>
        <w:br w:type="page"/>
      </w:r>
    </w:p>
    <w:p w14:paraId="5AA1A089" w14:textId="77777777" w:rsidR="004F4939" w:rsidRPr="00454735" w:rsidRDefault="004F4939" w:rsidP="004F4939">
      <w:pPr>
        <w:spacing w:line="257" w:lineRule="auto"/>
        <w:rPr>
          <w:rFonts w:ascii="Calibri" w:hAnsi="Calibri" w:cs="Calibri"/>
          <w:sz w:val="28"/>
          <w:szCs w:val="28"/>
        </w:rPr>
      </w:pPr>
      <w:r w:rsidRPr="00742EEE">
        <w:rPr>
          <w:rFonts w:ascii="Calibri" w:eastAsia="Calibri" w:hAnsi="Calibri" w:cs="Calibri"/>
          <w:b/>
          <w:bCs/>
          <w:sz w:val="28"/>
          <w:szCs w:val="28"/>
        </w:rPr>
        <w:lastRenderedPageBreak/>
        <w:t>1000 words</w:t>
      </w:r>
      <w:r w:rsidRPr="00454735">
        <w:rPr>
          <w:rFonts w:ascii="Calibri" w:eastAsia="Calibri" w:hAnsi="Calibri" w:cs="Calibri"/>
          <w:b/>
          <w:bCs/>
          <w:sz w:val="28"/>
          <w:szCs w:val="28"/>
        </w:rPr>
        <w:t xml:space="preserve"> - Information and Intelligence/Communication Skills</w:t>
      </w:r>
    </w:p>
    <w:p w14:paraId="05988A3B" w14:textId="77777777" w:rsidR="004F4939" w:rsidRDefault="004F4939" w:rsidP="004F4939">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51AFE50" w14:textId="77777777" w:rsidR="00BA28EE" w:rsidRDefault="00BA28EE" w:rsidP="004F4939">
      <w:pPr>
        <w:spacing w:line="257" w:lineRule="auto"/>
        <w:rPr>
          <w:rFonts w:ascii="Calibri" w:eastAsia="Calibri" w:hAnsi="Calibri" w:cs="Calibri"/>
          <w:sz w:val="28"/>
          <w:szCs w:val="28"/>
        </w:rPr>
      </w:pPr>
    </w:p>
    <w:p w14:paraId="744C998F" w14:textId="3A420291" w:rsidR="00742EEE" w:rsidRDefault="00742EEE" w:rsidP="00742EEE">
      <w:pPr>
        <w:spacing w:line="480" w:lineRule="auto"/>
        <w:jc w:val="both"/>
        <w:rPr>
          <w:rFonts w:ascii="Arial" w:eastAsia="Calibri" w:hAnsi="Arial" w:cs="Arial"/>
          <w:sz w:val="24"/>
          <w:szCs w:val="28"/>
        </w:rPr>
      </w:pPr>
      <w:r w:rsidRPr="008F317D">
        <w:rPr>
          <w:rFonts w:ascii="Arial" w:eastAsia="Calibri" w:hAnsi="Arial" w:cs="Arial"/>
          <w:sz w:val="24"/>
          <w:szCs w:val="28"/>
        </w:rPr>
        <w:t xml:space="preserve">According to Gwent Police </w:t>
      </w:r>
      <w:r w:rsidRPr="00022404">
        <w:rPr>
          <w:rFonts w:ascii="Arial" w:eastAsia="Calibri" w:hAnsi="Arial" w:cs="Arial"/>
          <w:sz w:val="24"/>
          <w:szCs w:val="28"/>
        </w:rPr>
        <w:t>“All members of this organisation (police officers and support staff) have a duty to record what they see and hear if they believe that it would add value to fighting crime or disorder at any level</w:t>
      </w:r>
      <w:r w:rsidR="00534CE4">
        <w:rPr>
          <w:rFonts w:ascii="Arial" w:eastAsia="Calibri" w:hAnsi="Arial" w:cs="Arial"/>
          <w:sz w:val="24"/>
          <w:szCs w:val="28"/>
        </w:rPr>
        <w:t>.</w:t>
      </w:r>
      <w:r w:rsidRPr="00022404">
        <w:rPr>
          <w:rFonts w:ascii="Arial" w:eastAsia="Calibri" w:hAnsi="Arial" w:cs="Arial"/>
          <w:sz w:val="24"/>
          <w:szCs w:val="28"/>
        </w:rPr>
        <w:t>” (Gwent Police</w:t>
      </w:r>
      <w:r>
        <w:rPr>
          <w:rFonts w:ascii="Arial" w:eastAsia="Calibri" w:hAnsi="Arial" w:cs="Arial"/>
          <w:sz w:val="24"/>
          <w:szCs w:val="28"/>
        </w:rPr>
        <w:t>,</w:t>
      </w:r>
      <w:r w:rsidRPr="00022404">
        <w:rPr>
          <w:rFonts w:ascii="Arial" w:eastAsia="Calibri" w:hAnsi="Arial" w:cs="Arial"/>
          <w:sz w:val="24"/>
          <w:szCs w:val="28"/>
        </w:rPr>
        <w:t xml:space="preserve"> 2022</w:t>
      </w:r>
      <w:r>
        <w:rPr>
          <w:rFonts w:ascii="Arial" w:eastAsia="Calibri" w:hAnsi="Arial" w:cs="Arial"/>
          <w:sz w:val="24"/>
          <w:szCs w:val="28"/>
        </w:rPr>
        <w:t>).</w:t>
      </w:r>
    </w:p>
    <w:p w14:paraId="11693BA3" w14:textId="77777777" w:rsidR="00534CE4" w:rsidRDefault="00534CE4" w:rsidP="00742EEE">
      <w:pPr>
        <w:spacing w:line="480" w:lineRule="auto"/>
        <w:jc w:val="both"/>
        <w:rPr>
          <w:rFonts w:ascii="Arial" w:eastAsia="Calibri" w:hAnsi="Arial" w:cs="Arial"/>
          <w:sz w:val="24"/>
          <w:szCs w:val="28"/>
        </w:rPr>
      </w:pPr>
    </w:p>
    <w:p w14:paraId="39ABF870" w14:textId="47A201E4"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 xml:space="preserve">The police gather information and intelligence in many ways.  It is gathered whilst on patrol, during attendance to incidents and when making arrests and collecting evidence.  Intelligence can be obtained from open-source research </w:t>
      </w:r>
      <w:r w:rsidR="00534CE4">
        <w:rPr>
          <w:rFonts w:ascii="Arial" w:eastAsia="Calibri" w:hAnsi="Arial" w:cs="Arial"/>
          <w:sz w:val="24"/>
          <w:szCs w:val="28"/>
        </w:rPr>
        <w:t>including</w:t>
      </w:r>
      <w:r>
        <w:rPr>
          <w:rFonts w:ascii="Arial" w:eastAsia="Calibri" w:hAnsi="Arial" w:cs="Arial"/>
          <w:sz w:val="24"/>
          <w:szCs w:val="28"/>
        </w:rPr>
        <w:t xml:space="preserve"> social media and other applications.  Covert policing techniques can also be deployed such as the use of Covert Human Intelligence Sources (CHIS), Undercover Officers (UC’s), Covert Surveillance and by the exploitation of communications data.</w:t>
      </w:r>
    </w:p>
    <w:p w14:paraId="1566B356" w14:textId="77777777" w:rsidR="00742EEE" w:rsidRDefault="00742EEE" w:rsidP="00742EEE">
      <w:pPr>
        <w:spacing w:line="480" w:lineRule="auto"/>
        <w:jc w:val="both"/>
        <w:rPr>
          <w:rFonts w:ascii="Arial" w:eastAsia="Calibri" w:hAnsi="Arial" w:cs="Arial"/>
          <w:sz w:val="24"/>
          <w:szCs w:val="28"/>
        </w:rPr>
      </w:pPr>
    </w:p>
    <w:p w14:paraId="1FFAAB22"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All these methods of receiving information or intelligence rely heavily on officers correctly recording intelligence for submission.  With the time constraints faced by many front-line officers this becomes difficult to achieve, resulting in intelligence being lost and the chance of intelligence failures occurring.</w:t>
      </w:r>
    </w:p>
    <w:p w14:paraId="6E83F65D" w14:textId="77777777" w:rsidR="00742EEE" w:rsidRDefault="00742EEE" w:rsidP="00742EEE">
      <w:pPr>
        <w:spacing w:line="480" w:lineRule="auto"/>
        <w:jc w:val="both"/>
        <w:rPr>
          <w:rFonts w:ascii="Arial" w:eastAsia="Calibri" w:hAnsi="Arial" w:cs="Arial"/>
          <w:sz w:val="24"/>
          <w:szCs w:val="28"/>
        </w:rPr>
      </w:pPr>
    </w:p>
    <w:p w14:paraId="578F44C5"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 xml:space="preserve">Covert policing is controlled by the Regulation of Investigatory Powers Act 2000 (RIPA).  This states that covert policing can only take place following the authorisation of an appropriate Senior Officer usually of the rank of Superintendent for the purpose of preventing or detecting crime or preventing disorder and several other reasons described within the act </w:t>
      </w:r>
      <w:r w:rsidRPr="001C5592">
        <w:rPr>
          <w:rFonts w:ascii="Arial" w:eastAsia="Calibri" w:hAnsi="Arial" w:cs="Arial"/>
          <w:sz w:val="24"/>
          <w:szCs w:val="28"/>
        </w:rPr>
        <w:t>(HM Government, 2000).</w:t>
      </w:r>
    </w:p>
    <w:p w14:paraId="2E4E247E"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 xml:space="preserve">There have been many criticisms of the gathering of police intelligence.  Allegations have been made about the use of Undercover Officers to infiltrate environmental groups in the 1970’s and 1980’s.  This resulted in the setting up of the Undercover Policing Inquiry by Theresa May, who at the time was the Home Secretary.  May said </w:t>
      </w:r>
      <w:r w:rsidRPr="0024188C">
        <w:rPr>
          <w:rFonts w:ascii="Arial" w:eastAsia="Calibri" w:hAnsi="Arial" w:cs="Arial"/>
          <w:sz w:val="24"/>
          <w:szCs w:val="28"/>
        </w:rPr>
        <w:t xml:space="preserve">“Undercover policing is an essential tactic in the fight </w:t>
      </w:r>
      <w:r w:rsidRPr="0024188C">
        <w:rPr>
          <w:rFonts w:ascii="Arial" w:eastAsia="Calibri" w:hAnsi="Arial" w:cs="Arial"/>
          <w:sz w:val="24"/>
          <w:szCs w:val="28"/>
        </w:rPr>
        <w:lastRenderedPageBreak/>
        <w:t>against crime but any allegation that the police misused this power must be taken seriously…This inquiry will not only look at historical failings but make recommendations to ensure those unacceptable practices are not repeated in the future.”</w:t>
      </w:r>
      <w:r>
        <w:rPr>
          <w:rFonts w:ascii="Arial" w:eastAsia="Calibri" w:hAnsi="Arial" w:cs="Arial"/>
          <w:sz w:val="24"/>
          <w:szCs w:val="28"/>
        </w:rPr>
        <w:t xml:space="preserve"> </w:t>
      </w:r>
      <w:r w:rsidRPr="00022404">
        <w:rPr>
          <w:rFonts w:ascii="Arial" w:eastAsia="Calibri" w:hAnsi="Arial" w:cs="Arial"/>
          <w:sz w:val="24"/>
          <w:szCs w:val="28"/>
        </w:rPr>
        <w:t>(HM Government, 2015)</w:t>
      </w:r>
      <w:r>
        <w:rPr>
          <w:rFonts w:ascii="Arial" w:eastAsia="Calibri" w:hAnsi="Arial" w:cs="Arial"/>
          <w:sz w:val="24"/>
          <w:szCs w:val="28"/>
        </w:rPr>
        <w:t>.</w:t>
      </w:r>
    </w:p>
    <w:p w14:paraId="06DAB0F8" w14:textId="77777777" w:rsidR="00742EEE" w:rsidRDefault="00742EEE" w:rsidP="00742EEE">
      <w:pPr>
        <w:spacing w:line="480" w:lineRule="auto"/>
        <w:jc w:val="both"/>
        <w:rPr>
          <w:rFonts w:ascii="Arial" w:eastAsia="Calibri" w:hAnsi="Arial" w:cs="Arial"/>
          <w:sz w:val="24"/>
          <w:szCs w:val="28"/>
        </w:rPr>
      </w:pPr>
    </w:p>
    <w:p w14:paraId="0EC3E09B" w14:textId="25AD6892"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 xml:space="preserve">Another intelligence failure, which turned out to have dire consequences was commented on in the </w:t>
      </w:r>
      <w:proofErr w:type="spellStart"/>
      <w:r>
        <w:rPr>
          <w:rFonts w:ascii="Arial" w:eastAsia="Calibri" w:hAnsi="Arial" w:cs="Arial"/>
          <w:sz w:val="24"/>
          <w:szCs w:val="28"/>
        </w:rPr>
        <w:t>Bichard</w:t>
      </w:r>
      <w:proofErr w:type="spellEnd"/>
      <w:r>
        <w:rPr>
          <w:rFonts w:ascii="Arial" w:eastAsia="Calibri" w:hAnsi="Arial" w:cs="Arial"/>
          <w:sz w:val="24"/>
          <w:szCs w:val="28"/>
        </w:rPr>
        <w:t xml:space="preserve"> Report following another public enquiry.  Ian Huntley was subject of eight allegations of sexual abuse whilst residing in the Humberside Police area.  The force had also investigated his involvement in a further offence.  Despite this when vetting checks were carried out by Cambridgeshire Police</w:t>
      </w:r>
      <w:r w:rsidR="00DD543C">
        <w:rPr>
          <w:rFonts w:ascii="Arial" w:eastAsia="Calibri" w:hAnsi="Arial" w:cs="Arial"/>
          <w:sz w:val="24"/>
          <w:szCs w:val="28"/>
        </w:rPr>
        <w:t>,</w:t>
      </w:r>
      <w:r>
        <w:rPr>
          <w:rFonts w:ascii="Arial" w:eastAsia="Calibri" w:hAnsi="Arial" w:cs="Arial"/>
          <w:sz w:val="24"/>
          <w:szCs w:val="28"/>
        </w:rPr>
        <w:t xml:space="preserve"> after he applied for a post at a Soham Village School</w:t>
      </w:r>
      <w:r w:rsidR="00DD543C">
        <w:rPr>
          <w:rFonts w:ascii="Arial" w:eastAsia="Calibri" w:hAnsi="Arial" w:cs="Arial"/>
          <w:sz w:val="24"/>
          <w:szCs w:val="28"/>
        </w:rPr>
        <w:t>,</w:t>
      </w:r>
      <w:r>
        <w:rPr>
          <w:rFonts w:ascii="Arial" w:eastAsia="Calibri" w:hAnsi="Arial" w:cs="Arial"/>
          <w:sz w:val="24"/>
          <w:szCs w:val="28"/>
        </w:rPr>
        <w:t xml:space="preserve"> none of this intelligence came to light.  He was later convicted of the murder of two pupils of the school.  Sir Michael </w:t>
      </w:r>
      <w:proofErr w:type="spellStart"/>
      <w:r>
        <w:rPr>
          <w:rFonts w:ascii="Arial" w:eastAsia="Calibri" w:hAnsi="Arial" w:cs="Arial"/>
          <w:sz w:val="24"/>
          <w:szCs w:val="28"/>
        </w:rPr>
        <w:t>Bichard</w:t>
      </w:r>
      <w:proofErr w:type="spellEnd"/>
      <w:r>
        <w:rPr>
          <w:rFonts w:ascii="Arial" w:eastAsia="Calibri" w:hAnsi="Arial" w:cs="Arial"/>
          <w:sz w:val="24"/>
          <w:szCs w:val="28"/>
        </w:rPr>
        <w:t xml:space="preserve"> led the enquiry into intelligence handling within both forces and commented ‘the inquiry did find errors, omissions, failures and shortcomings which are deeply shocking.  Taken together, these were so extensive that one cannot be confident that it was Huntley alone who ‘’slipped through the net’’</w:t>
      </w:r>
      <w:r w:rsidR="007B2D82">
        <w:rPr>
          <w:rFonts w:ascii="Arial" w:eastAsia="Calibri" w:hAnsi="Arial" w:cs="Arial"/>
          <w:sz w:val="24"/>
          <w:szCs w:val="28"/>
        </w:rPr>
        <w:t>’</w:t>
      </w:r>
      <w:r>
        <w:rPr>
          <w:rFonts w:ascii="Arial" w:eastAsia="Calibri" w:hAnsi="Arial" w:cs="Arial"/>
          <w:sz w:val="24"/>
          <w:szCs w:val="28"/>
        </w:rPr>
        <w:t xml:space="preserve">.  </w:t>
      </w:r>
      <w:r w:rsidRPr="00022404">
        <w:rPr>
          <w:rFonts w:ascii="Arial" w:eastAsia="Calibri" w:hAnsi="Arial" w:cs="Arial"/>
          <w:sz w:val="24"/>
          <w:szCs w:val="28"/>
        </w:rPr>
        <w:t>(</w:t>
      </w:r>
      <w:proofErr w:type="spellStart"/>
      <w:r w:rsidRPr="00022404">
        <w:rPr>
          <w:rFonts w:ascii="Arial" w:eastAsia="Calibri" w:hAnsi="Arial" w:cs="Arial"/>
          <w:sz w:val="24"/>
          <w:szCs w:val="28"/>
        </w:rPr>
        <w:t>Bichard</w:t>
      </w:r>
      <w:proofErr w:type="spellEnd"/>
      <w:r w:rsidRPr="00022404">
        <w:rPr>
          <w:rFonts w:ascii="Arial" w:eastAsia="Calibri" w:hAnsi="Arial" w:cs="Arial"/>
          <w:sz w:val="24"/>
          <w:szCs w:val="28"/>
        </w:rPr>
        <w:t>, 2004)</w:t>
      </w:r>
      <w:r>
        <w:rPr>
          <w:rFonts w:ascii="Arial" w:eastAsia="Calibri" w:hAnsi="Arial" w:cs="Arial"/>
          <w:sz w:val="24"/>
          <w:szCs w:val="28"/>
        </w:rPr>
        <w:t>.</w:t>
      </w:r>
    </w:p>
    <w:p w14:paraId="0B8C4ADE" w14:textId="77777777" w:rsidR="00742EEE" w:rsidRDefault="00742EEE" w:rsidP="00742EEE">
      <w:pPr>
        <w:spacing w:line="480" w:lineRule="auto"/>
        <w:jc w:val="both"/>
        <w:rPr>
          <w:rFonts w:ascii="Arial" w:eastAsia="Calibri" w:hAnsi="Arial" w:cs="Arial"/>
          <w:sz w:val="24"/>
          <w:szCs w:val="28"/>
        </w:rPr>
      </w:pPr>
    </w:p>
    <w:p w14:paraId="2020CEBD"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 xml:space="preserve">Once intelligence has been received the assessment process includes evaluating the intelligence using the 3 x 5 x 2 method.  This standard grading system allows evaluation of the source of the intelligence, evaluation of the intelligence itself and provides guidance re further dissemination. The intelligence is further protected using the Government Security Classification Definitions of OFFICIAL, SECRET &amp; TOP SECRET as described in Government Security Classifications May 2018 </w:t>
      </w:r>
      <w:r w:rsidRPr="00022404">
        <w:rPr>
          <w:rFonts w:ascii="Arial" w:eastAsia="Calibri" w:hAnsi="Arial" w:cs="Arial"/>
          <w:sz w:val="24"/>
          <w:szCs w:val="28"/>
        </w:rPr>
        <w:t>(Cabinet Office, 2018)</w:t>
      </w:r>
      <w:r>
        <w:rPr>
          <w:rFonts w:ascii="Arial" w:eastAsia="Calibri" w:hAnsi="Arial" w:cs="Arial"/>
          <w:sz w:val="24"/>
          <w:szCs w:val="28"/>
        </w:rPr>
        <w:t>.  This ensures that intelligence is stored safely and technical and human sources are protected.</w:t>
      </w:r>
    </w:p>
    <w:p w14:paraId="25A7E2F5" w14:textId="77777777" w:rsidR="00742EEE" w:rsidRDefault="00742EEE" w:rsidP="00742EEE">
      <w:pPr>
        <w:spacing w:line="480" w:lineRule="auto"/>
        <w:jc w:val="both"/>
        <w:rPr>
          <w:rFonts w:ascii="Arial" w:eastAsia="Calibri" w:hAnsi="Arial" w:cs="Arial"/>
          <w:sz w:val="24"/>
          <w:szCs w:val="28"/>
        </w:rPr>
      </w:pPr>
    </w:p>
    <w:p w14:paraId="34BA909E" w14:textId="77777777" w:rsidR="00742EEE" w:rsidRDefault="00742EEE" w:rsidP="00742EEE">
      <w:pPr>
        <w:spacing w:line="480" w:lineRule="auto"/>
        <w:jc w:val="both"/>
        <w:rPr>
          <w:rFonts w:ascii="Arial" w:eastAsia="Calibri" w:hAnsi="Arial" w:cs="Arial"/>
          <w:sz w:val="24"/>
          <w:szCs w:val="28"/>
        </w:rPr>
      </w:pPr>
      <w:r>
        <w:rPr>
          <w:noProof/>
        </w:rPr>
        <w:lastRenderedPageBreak/>
        <w:drawing>
          <wp:inline distT="0" distB="0" distL="0" distR="0" wp14:anchorId="369040FA" wp14:editId="5719917C">
            <wp:extent cx="5731510" cy="3947346"/>
            <wp:effectExtent l="0" t="0" r="0" b="0"/>
            <wp:docPr id="3" name="Picture 3" descr="https://www.app.college.police.uk/wp-content/uploads/2015/08/Intel_Diagram-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5/08/Intel_Diagram-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47346"/>
                    </a:xfrm>
                    <a:prstGeom prst="rect">
                      <a:avLst/>
                    </a:prstGeom>
                    <a:noFill/>
                    <a:ln>
                      <a:noFill/>
                    </a:ln>
                  </pic:spPr>
                </pic:pic>
              </a:graphicData>
            </a:graphic>
          </wp:inline>
        </w:drawing>
      </w:r>
    </w:p>
    <w:p w14:paraId="744ADF67" w14:textId="77777777" w:rsidR="00742EEE" w:rsidRDefault="00742EEE" w:rsidP="00742EEE">
      <w:pPr>
        <w:spacing w:line="480" w:lineRule="auto"/>
        <w:jc w:val="center"/>
        <w:rPr>
          <w:rFonts w:ascii="Arial" w:eastAsia="Calibri" w:hAnsi="Arial" w:cs="Arial"/>
          <w:sz w:val="24"/>
          <w:szCs w:val="28"/>
        </w:rPr>
      </w:pPr>
      <w:r>
        <w:rPr>
          <w:rFonts w:ascii="Arial" w:eastAsia="Calibri" w:hAnsi="Arial" w:cs="Arial"/>
          <w:sz w:val="24"/>
          <w:szCs w:val="28"/>
        </w:rPr>
        <w:t xml:space="preserve">Handling Codes </w:t>
      </w:r>
      <w:r w:rsidRPr="00DE2C43">
        <w:rPr>
          <w:rFonts w:ascii="Arial" w:eastAsia="Calibri" w:hAnsi="Arial" w:cs="Arial"/>
          <w:sz w:val="24"/>
          <w:szCs w:val="28"/>
        </w:rPr>
        <w:t>(College of Policing, 2015)</w:t>
      </w:r>
      <w:r>
        <w:rPr>
          <w:rFonts w:ascii="Arial" w:eastAsia="Calibri" w:hAnsi="Arial" w:cs="Arial"/>
          <w:sz w:val="24"/>
          <w:szCs w:val="28"/>
        </w:rPr>
        <w:t>.</w:t>
      </w:r>
    </w:p>
    <w:p w14:paraId="776962BC" w14:textId="77777777" w:rsidR="00742EEE" w:rsidRDefault="00742EEE" w:rsidP="00742EEE">
      <w:pPr>
        <w:spacing w:line="480" w:lineRule="auto"/>
        <w:jc w:val="center"/>
        <w:rPr>
          <w:rFonts w:ascii="Arial" w:eastAsia="Calibri" w:hAnsi="Arial" w:cs="Arial"/>
          <w:sz w:val="24"/>
          <w:szCs w:val="28"/>
        </w:rPr>
      </w:pPr>
    </w:p>
    <w:p w14:paraId="20FDAAEE" w14:textId="1C7B17DA"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I feel that one of the major criticisms of intelligence submission is the lack of training and guidance for officers and staff on the intricacies of submitting intelligence logs.  Officers are often not aware of appropriate grading, and this can result in failure to protect the source of the information or over restrict</w:t>
      </w:r>
      <w:r w:rsidR="007B2D82">
        <w:rPr>
          <w:rFonts w:ascii="Arial" w:eastAsia="Calibri" w:hAnsi="Arial" w:cs="Arial"/>
          <w:sz w:val="24"/>
          <w:szCs w:val="28"/>
        </w:rPr>
        <w:t>ed</w:t>
      </w:r>
      <w:r>
        <w:rPr>
          <w:rFonts w:ascii="Arial" w:eastAsia="Calibri" w:hAnsi="Arial" w:cs="Arial"/>
          <w:sz w:val="24"/>
          <w:szCs w:val="28"/>
        </w:rPr>
        <w:t xml:space="preserve"> dissemination.</w:t>
      </w:r>
    </w:p>
    <w:p w14:paraId="3E931DD7" w14:textId="77777777" w:rsidR="00742EEE" w:rsidRDefault="00742EEE" w:rsidP="00742EEE">
      <w:pPr>
        <w:spacing w:line="480" w:lineRule="auto"/>
        <w:jc w:val="both"/>
        <w:rPr>
          <w:rFonts w:ascii="Arial" w:eastAsia="Calibri" w:hAnsi="Arial" w:cs="Arial"/>
          <w:sz w:val="24"/>
          <w:szCs w:val="28"/>
        </w:rPr>
      </w:pPr>
    </w:p>
    <w:p w14:paraId="2CEC8F7B"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The National Intelligence Model (NIM) was designed to provide a standardised approach to handling intelligence.  It was created by the National Criminal Intelligence Service in 2000 and adopted by the Association of Chief Police Officers to assist in providing a greater consistency of policing throughout the UK.</w:t>
      </w:r>
    </w:p>
    <w:p w14:paraId="0A493B60" w14:textId="77777777" w:rsidR="00742EEE" w:rsidRDefault="00742EEE" w:rsidP="00742EEE">
      <w:pPr>
        <w:spacing w:line="480" w:lineRule="auto"/>
        <w:jc w:val="both"/>
        <w:rPr>
          <w:rFonts w:ascii="Arial" w:eastAsia="Calibri" w:hAnsi="Arial" w:cs="Arial"/>
          <w:sz w:val="24"/>
          <w:szCs w:val="28"/>
        </w:rPr>
      </w:pPr>
    </w:p>
    <w:p w14:paraId="3677959C"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John Orr the Chairman of the Crime Committee Association of Chief Police Officers in Scotland commented ‘</w:t>
      </w:r>
      <w:r w:rsidRPr="00E55236">
        <w:rPr>
          <w:rFonts w:ascii="Arial" w:eastAsia="Calibri" w:hAnsi="Arial" w:cs="Arial"/>
          <w:sz w:val="24"/>
          <w:szCs w:val="28"/>
        </w:rPr>
        <w:t xml:space="preserve">The Model has real value in that it clearly outlines the component parts of the intelligence process and clarifies terminology which is all too often misunderstood. Adoption of the </w:t>
      </w:r>
      <w:r w:rsidRPr="00E55236">
        <w:rPr>
          <w:rFonts w:ascii="Arial" w:eastAsia="Calibri" w:hAnsi="Arial" w:cs="Arial"/>
          <w:sz w:val="24"/>
          <w:szCs w:val="28"/>
        </w:rPr>
        <w:lastRenderedPageBreak/>
        <w:t>Model throughout the UK will ensure commonality in working practices and an understanding of the intelligence requirements which will ensure greater effectiveness in the future.</w:t>
      </w:r>
      <w:r>
        <w:rPr>
          <w:rFonts w:ascii="Arial" w:eastAsia="Calibri" w:hAnsi="Arial" w:cs="Arial"/>
          <w:sz w:val="24"/>
          <w:szCs w:val="28"/>
        </w:rPr>
        <w:t xml:space="preserve">’ </w:t>
      </w:r>
      <w:r w:rsidRPr="00AF70CD">
        <w:rPr>
          <w:rFonts w:ascii="Arial" w:eastAsia="Calibri" w:hAnsi="Arial" w:cs="Arial"/>
          <w:sz w:val="24"/>
          <w:szCs w:val="28"/>
        </w:rPr>
        <w:t>(National Criminal Intelligence Service (NCIS), 2000)</w:t>
      </w:r>
      <w:r>
        <w:rPr>
          <w:rFonts w:ascii="Arial" w:eastAsia="Calibri" w:hAnsi="Arial" w:cs="Arial"/>
          <w:sz w:val="24"/>
          <w:szCs w:val="28"/>
        </w:rPr>
        <w:t>.</w:t>
      </w:r>
    </w:p>
    <w:p w14:paraId="24B3634E" w14:textId="77777777" w:rsidR="00742EEE" w:rsidRDefault="00742EEE" w:rsidP="00742EEE">
      <w:pPr>
        <w:spacing w:line="480" w:lineRule="auto"/>
        <w:jc w:val="both"/>
        <w:rPr>
          <w:rFonts w:ascii="Arial" w:eastAsia="Calibri" w:hAnsi="Arial" w:cs="Arial"/>
          <w:sz w:val="24"/>
          <w:szCs w:val="28"/>
        </w:rPr>
      </w:pPr>
    </w:p>
    <w:p w14:paraId="10F574D1"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The model is designed to work at Local, Force, National and International level.  It describes a formalised Tasking and Co-ordinating process, which commences with a Strategic Tasking and Co-ordinating group setting a Control Strategy and creating an Intelligence Requirement directing the collection of intelligence.</w:t>
      </w:r>
    </w:p>
    <w:p w14:paraId="338F225C" w14:textId="77777777" w:rsidR="00742EEE" w:rsidRDefault="00742EEE" w:rsidP="00742EEE">
      <w:pPr>
        <w:spacing w:line="480" w:lineRule="auto"/>
        <w:jc w:val="both"/>
        <w:rPr>
          <w:rFonts w:ascii="Arial" w:eastAsia="Calibri" w:hAnsi="Arial" w:cs="Arial"/>
          <w:sz w:val="24"/>
          <w:szCs w:val="28"/>
        </w:rPr>
      </w:pPr>
    </w:p>
    <w:p w14:paraId="1525F240" w14:textId="50C97F79"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A Tactical Tasking and Co-ordinating Group then sits to prioritise activity and direct resources in accordance with the Control Strategy.  It directs the creation of Problem Profiles, identifying issues, possible suspects and recommending tactics, prevention and enforcement options.  It also commissions Target Profiles of suspected offenders</w:t>
      </w:r>
      <w:r w:rsidR="007B2D82">
        <w:rPr>
          <w:rFonts w:ascii="Arial" w:eastAsia="Calibri" w:hAnsi="Arial" w:cs="Arial"/>
          <w:sz w:val="24"/>
          <w:szCs w:val="28"/>
        </w:rPr>
        <w:t>,</w:t>
      </w:r>
      <w:r>
        <w:rPr>
          <w:rFonts w:ascii="Arial" w:eastAsia="Calibri" w:hAnsi="Arial" w:cs="Arial"/>
          <w:sz w:val="24"/>
          <w:szCs w:val="28"/>
        </w:rPr>
        <w:t xml:space="preserve"> again advising on tactical options.</w:t>
      </w:r>
    </w:p>
    <w:p w14:paraId="6BCB3805" w14:textId="77777777" w:rsidR="00742EEE" w:rsidRDefault="00742EEE" w:rsidP="00742EEE">
      <w:pPr>
        <w:spacing w:line="480" w:lineRule="auto"/>
        <w:jc w:val="both"/>
        <w:rPr>
          <w:rFonts w:ascii="Arial" w:eastAsia="Calibri" w:hAnsi="Arial" w:cs="Arial"/>
          <w:sz w:val="24"/>
          <w:szCs w:val="28"/>
        </w:rPr>
      </w:pPr>
    </w:p>
    <w:p w14:paraId="6E310F8D"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Information and intelligence are at the heart of these activities informing the Strategic and Tactical Assessments and highlighting problem areas and frequent offenders, which form the four documents which drive the Tasking &amp; Co-ordinating process described in the NIM.</w:t>
      </w:r>
    </w:p>
    <w:p w14:paraId="6B2E7840" w14:textId="77777777" w:rsidR="00742EEE" w:rsidRDefault="00742EEE" w:rsidP="00742EEE">
      <w:pPr>
        <w:spacing w:line="480" w:lineRule="auto"/>
        <w:jc w:val="both"/>
        <w:rPr>
          <w:rFonts w:ascii="Arial" w:eastAsia="Calibri" w:hAnsi="Arial" w:cs="Arial"/>
          <w:sz w:val="24"/>
          <w:szCs w:val="28"/>
        </w:rPr>
      </w:pPr>
    </w:p>
    <w:p w14:paraId="70C81BF8"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These groups direct intelligence gathering at all levels Local, Force or Regional and National/International.  This process ensures that resources are used efficiently and preventing the collection of information outside the requirement without the ability to allocate resources to deal with it.  Groups meet as required but Tactical Groups at the local level meet on a weekly or daily basis so requirements can be relayed to supervisors and staff in a timely manner allowing exploitation of intelligence that maybe time sensitive.</w:t>
      </w:r>
    </w:p>
    <w:p w14:paraId="47E5E883" w14:textId="77777777" w:rsidR="00742EEE" w:rsidRDefault="00742EEE" w:rsidP="00742EEE">
      <w:pPr>
        <w:spacing w:line="480" w:lineRule="auto"/>
        <w:jc w:val="both"/>
        <w:rPr>
          <w:rFonts w:ascii="Arial" w:eastAsia="Calibri" w:hAnsi="Arial" w:cs="Arial"/>
          <w:sz w:val="24"/>
          <w:szCs w:val="28"/>
        </w:rPr>
      </w:pPr>
    </w:p>
    <w:p w14:paraId="5A15C753" w14:textId="77777777"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lastRenderedPageBreak/>
        <w:t xml:space="preserve">Intelligence is stored on IT systems and indexed to allow officers and staff to research incidents and offenders.  Entities are created for example nominals, addresses and vehicles, which allows the intelligence to be easily interpreted and researched.  This ensures operational officers are aware of any issues or warmings that can impinge on their involvement with offenders and locations. For </w:t>
      </w:r>
      <w:proofErr w:type="gramStart"/>
      <w:r>
        <w:rPr>
          <w:rFonts w:ascii="Arial" w:eastAsia="Calibri" w:hAnsi="Arial" w:cs="Arial"/>
          <w:sz w:val="24"/>
          <w:szCs w:val="28"/>
        </w:rPr>
        <w:t>example</w:t>
      </w:r>
      <w:proofErr w:type="gramEnd"/>
      <w:r>
        <w:rPr>
          <w:rFonts w:ascii="Arial" w:eastAsia="Calibri" w:hAnsi="Arial" w:cs="Arial"/>
          <w:sz w:val="24"/>
          <w:szCs w:val="28"/>
        </w:rPr>
        <w:t xml:space="preserve"> any intelligence that a suspect is known to carry weapons.   The process of indexing ensures that gathered intelligence is easily retrievable and exploitable.</w:t>
      </w:r>
    </w:p>
    <w:p w14:paraId="108C9DE9" w14:textId="77777777" w:rsidR="00742EEE" w:rsidRDefault="00742EEE" w:rsidP="00742EEE">
      <w:pPr>
        <w:spacing w:line="480" w:lineRule="auto"/>
        <w:jc w:val="both"/>
        <w:rPr>
          <w:rFonts w:ascii="Arial" w:eastAsia="Calibri" w:hAnsi="Arial" w:cs="Arial"/>
          <w:sz w:val="24"/>
          <w:szCs w:val="28"/>
        </w:rPr>
      </w:pPr>
    </w:p>
    <w:p w14:paraId="7D92B68D" w14:textId="6B3C724E"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Dissemination of graded intelligence is also carried out through the applications with intelligence being electronically sent to officers who require it, whether they be Senior Investigating Officers, Field Intelligence Officers or Patrol Staff.</w:t>
      </w:r>
    </w:p>
    <w:p w14:paraId="08FA1CB7" w14:textId="77777777" w:rsidR="007B2D82" w:rsidRDefault="007B2D82" w:rsidP="00742EEE">
      <w:pPr>
        <w:spacing w:line="480" w:lineRule="auto"/>
        <w:jc w:val="both"/>
        <w:rPr>
          <w:rFonts w:ascii="Arial" w:eastAsia="Calibri" w:hAnsi="Arial" w:cs="Arial"/>
          <w:sz w:val="24"/>
          <w:szCs w:val="28"/>
        </w:rPr>
      </w:pPr>
    </w:p>
    <w:p w14:paraId="4937B271" w14:textId="77777777" w:rsidR="007B2D82"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In conclusion I submit that additional training and guidance by intelligence professionals for all officers and staff would greatly improve the quantity and quality of intelligence submissions.</w:t>
      </w:r>
    </w:p>
    <w:p w14:paraId="0072474C" w14:textId="3C8158C8" w:rsidR="00742EEE" w:rsidRDefault="00742EEE" w:rsidP="00742EEE">
      <w:pPr>
        <w:spacing w:line="480" w:lineRule="auto"/>
        <w:jc w:val="both"/>
        <w:rPr>
          <w:rFonts w:ascii="Arial" w:eastAsia="Calibri" w:hAnsi="Arial" w:cs="Arial"/>
          <w:sz w:val="24"/>
          <w:szCs w:val="28"/>
        </w:rPr>
      </w:pPr>
      <w:r>
        <w:rPr>
          <w:rFonts w:ascii="Arial" w:eastAsia="Calibri" w:hAnsi="Arial" w:cs="Arial"/>
          <w:sz w:val="24"/>
          <w:szCs w:val="28"/>
        </w:rPr>
        <w:t xml:space="preserve"> </w:t>
      </w:r>
    </w:p>
    <w:p w14:paraId="25CCF50F" w14:textId="0A30AACD" w:rsidR="00742EEE" w:rsidRDefault="00742EEE" w:rsidP="004F4939">
      <w:pPr>
        <w:spacing w:line="257" w:lineRule="auto"/>
        <w:rPr>
          <w:rFonts w:ascii="Arial" w:eastAsia="Calibri" w:hAnsi="Arial" w:cs="Arial"/>
          <w:sz w:val="24"/>
          <w:szCs w:val="28"/>
        </w:rPr>
      </w:pPr>
      <w:r w:rsidRPr="00172F78">
        <w:rPr>
          <w:rFonts w:ascii="Arial" w:eastAsia="Calibri" w:hAnsi="Arial" w:cs="Arial"/>
          <w:sz w:val="24"/>
          <w:szCs w:val="28"/>
        </w:rPr>
        <w:t>(Word Count 1,0</w:t>
      </w:r>
      <w:r>
        <w:rPr>
          <w:rFonts w:ascii="Arial" w:eastAsia="Calibri" w:hAnsi="Arial" w:cs="Arial"/>
          <w:sz w:val="24"/>
          <w:szCs w:val="28"/>
        </w:rPr>
        <w:t>81</w:t>
      </w:r>
      <w:r w:rsidRPr="00172F78">
        <w:rPr>
          <w:rFonts w:ascii="Arial" w:eastAsia="Calibri" w:hAnsi="Arial" w:cs="Arial"/>
          <w:sz w:val="24"/>
          <w:szCs w:val="28"/>
        </w:rPr>
        <w:t>)</w:t>
      </w:r>
      <w:r>
        <w:rPr>
          <w:rFonts w:ascii="Arial" w:eastAsia="Calibri" w:hAnsi="Arial" w:cs="Arial"/>
          <w:sz w:val="24"/>
          <w:szCs w:val="28"/>
        </w:rPr>
        <w:t>.</w:t>
      </w:r>
    </w:p>
    <w:p w14:paraId="08153359" w14:textId="77777777" w:rsidR="00742EEE" w:rsidRDefault="00742EEE">
      <w:pPr>
        <w:rPr>
          <w:rFonts w:ascii="Arial" w:eastAsia="Calibri" w:hAnsi="Arial" w:cs="Arial"/>
          <w:sz w:val="24"/>
          <w:szCs w:val="28"/>
        </w:rPr>
      </w:pPr>
      <w:r>
        <w:rPr>
          <w:rFonts w:ascii="Arial" w:eastAsia="Calibri" w:hAnsi="Arial" w:cs="Arial"/>
          <w:sz w:val="24"/>
          <w:szCs w:val="28"/>
        </w:rPr>
        <w:br w:type="page"/>
      </w:r>
    </w:p>
    <w:p w14:paraId="1B480DC9" w14:textId="77777777" w:rsidR="004F4939" w:rsidRPr="00454735" w:rsidRDefault="004F4939" w:rsidP="004F4939">
      <w:pPr>
        <w:spacing w:line="257" w:lineRule="auto"/>
        <w:rPr>
          <w:rFonts w:ascii="Calibri" w:hAnsi="Calibri" w:cs="Calibri"/>
          <w:sz w:val="28"/>
          <w:szCs w:val="28"/>
        </w:rPr>
      </w:pPr>
      <w:r w:rsidRPr="00742EEE">
        <w:rPr>
          <w:rFonts w:ascii="Calibri" w:eastAsia="Calibri" w:hAnsi="Calibri" w:cs="Calibri"/>
          <w:b/>
          <w:bCs/>
          <w:sz w:val="28"/>
          <w:szCs w:val="28"/>
        </w:rPr>
        <w:lastRenderedPageBreak/>
        <w:t>1000 words</w:t>
      </w:r>
      <w:r w:rsidRPr="00454735">
        <w:rPr>
          <w:rFonts w:ascii="Calibri" w:eastAsia="Calibri" w:hAnsi="Calibri" w:cs="Calibri"/>
          <w:b/>
          <w:bCs/>
          <w:sz w:val="28"/>
          <w:szCs w:val="28"/>
        </w:rPr>
        <w:t xml:space="preserve"> - Public Protection</w:t>
      </w:r>
    </w:p>
    <w:p w14:paraId="3645AAF7" w14:textId="77777777" w:rsidR="004F4939" w:rsidRDefault="004F4939" w:rsidP="004F4939">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2E1F44D" w14:textId="77777777" w:rsidR="00BA28EE" w:rsidRDefault="00BA28EE" w:rsidP="004F4939">
      <w:pPr>
        <w:spacing w:line="257" w:lineRule="auto"/>
        <w:rPr>
          <w:rFonts w:ascii="Calibri" w:eastAsia="Calibri" w:hAnsi="Calibri" w:cs="Calibri"/>
          <w:sz w:val="28"/>
          <w:szCs w:val="28"/>
        </w:rPr>
      </w:pPr>
    </w:p>
    <w:p w14:paraId="4B1AD0C3" w14:textId="0B93B16E" w:rsidR="00742EEE" w:rsidRPr="0041733E" w:rsidRDefault="00742EEE" w:rsidP="00742EEE">
      <w:pPr>
        <w:spacing w:line="480" w:lineRule="auto"/>
        <w:jc w:val="both"/>
        <w:rPr>
          <w:rFonts w:ascii="Arial" w:hAnsi="Arial" w:cs="Arial"/>
          <w:sz w:val="24"/>
          <w:szCs w:val="24"/>
        </w:rPr>
      </w:pPr>
      <w:r w:rsidRPr="0041733E">
        <w:rPr>
          <w:rFonts w:ascii="Arial" w:hAnsi="Arial" w:cs="Arial"/>
          <w:sz w:val="24"/>
          <w:szCs w:val="24"/>
        </w:rPr>
        <w:t>When dealing with public protection incident</w:t>
      </w:r>
      <w:r>
        <w:rPr>
          <w:rFonts w:ascii="Arial" w:hAnsi="Arial" w:cs="Arial"/>
          <w:sz w:val="24"/>
          <w:szCs w:val="24"/>
        </w:rPr>
        <w:t>s</w:t>
      </w:r>
      <w:r w:rsidRPr="0041733E">
        <w:rPr>
          <w:rFonts w:ascii="Arial" w:hAnsi="Arial" w:cs="Arial"/>
          <w:sz w:val="24"/>
          <w:szCs w:val="24"/>
        </w:rPr>
        <w:t xml:space="preserve"> it is vital that officers </w:t>
      </w:r>
      <w:r>
        <w:rPr>
          <w:rFonts w:ascii="Arial" w:hAnsi="Arial" w:cs="Arial"/>
          <w:sz w:val="24"/>
          <w:szCs w:val="24"/>
        </w:rPr>
        <w:t>act</w:t>
      </w:r>
      <w:r w:rsidRPr="0041733E">
        <w:rPr>
          <w:rFonts w:ascii="Arial" w:hAnsi="Arial" w:cs="Arial"/>
          <w:sz w:val="24"/>
          <w:szCs w:val="24"/>
        </w:rPr>
        <w:t xml:space="preserve"> professionally</w:t>
      </w:r>
      <w:r w:rsidR="008179B9">
        <w:rPr>
          <w:rFonts w:ascii="Arial" w:hAnsi="Arial" w:cs="Arial"/>
          <w:sz w:val="24"/>
          <w:szCs w:val="24"/>
        </w:rPr>
        <w:t>,</w:t>
      </w:r>
      <w:r w:rsidRPr="0041733E">
        <w:rPr>
          <w:rFonts w:ascii="Arial" w:hAnsi="Arial" w:cs="Arial"/>
          <w:sz w:val="24"/>
          <w:szCs w:val="24"/>
        </w:rPr>
        <w:t xml:space="preserve"> with the victim at the heart of what they do. </w:t>
      </w:r>
      <w:r>
        <w:rPr>
          <w:rFonts w:ascii="Arial" w:hAnsi="Arial" w:cs="Arial"/>
          <w:sz w:val="24"/>
          <w:szCs w:val="24"/>
        </w:rPr>
        <w:t>With some</w:t>
      </w:r>
      <w:r w:rsidRPr="0041733E">
        <w:rPr>
          <w:rFonts w:ascii="Arial" w:hAnsi="Arial" w:cs="Arial"/>
          <w:sz w:val="24"/>
          <w:szCs w:val="24"/>
        </w:rPr>
        <w:t xml:space="preserve"> domestic incidents there </w:t>
      </w:r>
      <w:r>
        <w:rPr>
          <w:rFonts w:ascii="Arial" w:hAnsi="Arial" w:cs="Arial"/>
          <w:sz w:val="24"/>
          <w:szCs w:val="24"/>
        </w:rPr>
        <w:t xml:space="preserve">may be </w:t>
      </w:r>
      <w:r w:rsidRPr="0041733E">
        <w:rPr>
          <w:rFonts w:ascii="Arial" w:hAnsi="Arial" w:cs="Arial"/>
          <w:sz w:val="24"/>
          <w:szCs w:val="24"/>
        </w:rPr>
        <w:t xml:space="preserve">no offences </w:t>
      </w:r>
      <w:r>
        <w:rPr>
          <w:rFonts w:ascii="Arial" w:hAnsi="Arial" w:cs="Arial"/>
          <w:sz w:val="24"/>
          <w:szCs w:val="24"/>
        </w:rPr>
        <w:t xml:space="preserve">committed.  Despite this one of the persons </w:t>
      </w:r>
      <w:r w:rsidRPr="0041733E">
        <w:rPr>
          <w:rFonts w:ascii="Arial" w:hAnsi="Arial" w:cs="Arial"/>
          <w:sz w:val="24"/>
          <w:szCs w:val="24"/>
        </w:rPr>
        <w:t>involved maybe asked to leave</w:t>
      </w:r>
      <w:r>
        <w:rPr>
          <w:rFonts w:ascii="Arial" w:hAnsi="Arial" w:cs="Arial"/>
          <w:sz w:val="24"/>
          <w:szCs w:val="24"/>
        </w:rPr>
        <w:t>,</w:t>
      </w:r>
      <w:r w:rsidRPr="0041733E">
        <w:rPr>
          <w:rFonts w:ascii="Arial" w:hAnsi="Arial" w:cs="Arial"/>
          <w:sz w:val="24"/>
          <w:szCs w:val="24"/>
        </w:rPr>
        <w:t xml:space="preserve"> for a period of time</w:t>
      </w:r>
      <w:r>
        <w:rPr>
          <w:rFonts w:ascii="Arial" w:hAnsi="Arial" w:cs="Arial"/>
          <w:sz w:val="24"/>
          <w:szCs w:val="24"/>
        </w:rPr>
        <w:t>,</w:t>
      </w:r>
      <w:r w:rsidRPr="0041733E">
        <w:rPr>
          <w:rFonts w:ascii="Arial" w:hAnsi="Arial" w:cs="Arial"/>
          <w:sz w:val="24"/>
          <w:szCs w:val="24"/>
        </w:rPr>
        <w:t xml:space="preserve"> while all parties can reflect and have the opportunity to calm the</w:t>
      </w:r>
      <w:r>
        <w:rPr>
          <w:rFonts w:ascii="Arial" w:hAnsi="Arial" w:cs="Arial"/>
          <w:sz w:val="24"/>
          <w:szCs w:val="24"/>
        </w:rPr>
        <w:t>mselves</w:t>
      </w:r>
      <w:r w:rsidRPr="0041733E">
        <w:rPr>
          <w:rFonts w:ascii="Arial" w:hAnsi="Arial" w:cs="Arial"/>
          <w:sz w:val="24"/>
          <w:szCs w:val="24"/>
        </w:rPr>
        <w:t xml:space="preserve">. Whilst on response I have seen how this can be a great opportunity for the victim to have space away </w:t>
      </w:r>
      <w:r>
        <w:rPr>
          <w:rFonts w:ascii="Arial" w:hAnsi="Arial" w:cs="Arial"/>
          <w:sz w:val="24"/>
          <w:szCs w:val="24"/>
        </w:rPr>
        <w:t xml:space="preserve">to consider their options.  </w:t>
      </w:r>
      <w:r w:rsidRPr="0041733E">
        <w:rPr>
          <w:rFonts w:ascii="Arial" w:hAnsi="Arial" w:cs="Arial"/>
          <w:sz w:val="24"/>
          <w:szCs w:val="24"/>
        </w:rPr>
        <w:t xml:space="preserve">I </w:t>
      </w:r>
      <w:r w:rsidR="008179B9">
        <w:rPr>
          <w:rFonts w:ascii="Arial" w:hAnsi="Arial" w:cs="Arial"/>
          <w:sz w:val="24"/>
          <w:szCs w:val="24"/>
        </w:rPr>
        <w:t xml:space="preserve">have also </w:t>
      </w:r>
      <w:r>
        <w:rPr>
          <w:rFonts w:ascii="Arial" w:hAnsi="Arial" w:cs="Arial"/>
          <w:sz w:val="24"/>
          <w:szCs w:val="24"/>
        </w:rPr>
        <w:t>attended</w:t>
      </w:r>
      <w:r w:rsidRPr="0041733E">
        <w:rPr>
          <w:rFonts w:ascii="Arial" w:hAnsi="Arial" w:cs="Arial"/>
          <w:sz w:val="24"/>
          <w:szCs w:val="24"/>
        </w:rPr>
        <w:t xml:space="preserve"> </w:t>
      </w:r>
      <w:r>
        <w:rPr>
          <w:rFonts w:ascii="Arial" w:hAnsi="Arial" w:cs="Arial"/>
          <w:sz w:val="24"/>
          <w:szCs w:val="24"/>
        </w:rPr>
        <w:t xml:space="preserve">an incident </w:t>
      </w:r>
      <w:r w:rsidRPr="0041733E">
        <w:rPr>
          <w:rFonts w:ascii="Arial" w:hAnsi="Arial" w:cs="Arial"/>
          <w:sz w:val="24"/>
          <w:szCs w:val="24"/>
        </w:rPr>
        <w:t>where an argument</w:t>
      </w:r>
      <w:r>
        <w:rPr>
          <w:rFonts w:ascii="Arial" w:hAnsi="Arial" w:cs="Arial"/>
          <w:sz w:val="24"/>
          <w:szCs w:val="24"/>
        </w:rPr>
        <w:t xml:space="preserve"> had</w:t>
      </w:r>
      <w:r w:rsidRPr="0041733E">
        <w:rPr>
          <w:rFonts w:ascii="Arial" w:hAnsi="Arial" w:cs="Arial"/>
          <w:sz w:val="24"/>
          <w:szCs w:val="24"/>
        </w:rPr>
        <w:t xml:space="preserve"> occurred between a couple</w:t>
      </w:r>
      <w:r>
        <w:rPr>
          <w:rFonts w:ascii="Arial" w:hAnsi="Arial" w:cs="Arial"/>
          <w:sz w:val="24"/>
          <w:szCs w:val="24"/>
        </w:rPr>
        <w:t>, with</w:t>
      </w:r>
      <w:r w:rsidRPr="0041733E">
        <w:rPr>
          <w:rFonts w:ascii="Arial" w:hAnsi="Arial" w:cs="Arial"/>
          <w:sz w:val="24"/>
          <w:szCs w:val="24"/>
        </w:rPr>
        <w:t xml:space="preserve"> th</w:t>
      </w:r>
      <w:r>
        <w:rPr>
          <w:rFonts w:ascii="Arial" w:hAnsi="Arial" w:cs="Arial"/>
          <w:sz w:val="24"/>
          <w:szCs w:val="24"/>
        </w:rPr>
        <w:t>e one member</w:t>
      </w:r>
      <w:r w:rsidRPr="0041733E">
        <w:rPr>
          <w:rFonts w:ascii="Arial" w:hAnsi="Arial" w:cs="Arial"/>
          <w:sz w:val="24"/>
          <w:szCs w:val="24"/>
        </w:rPr>
        <w:t xml:space="preserve"> le</w:t>
      </w:r>
      <w:r>
        <w:rPr>
          <w:rFonts w:ascii="Arial" w:hAnsi="Arial" w:cs="Arial"/>
          <w:sz w:val="24"/>
          <w:szCs w:val="24"/>
        </w:rPr>
        <w:t>aving</w:t>
      </w:r>
      <w:r w:rsidRPr="0041733E">
        <w:rPr>
          <w:rFonts w:ascii="Arial" w:hAnsi="Arial" w:cs="Arial"/>
          <w:sz w:val="24"/>
          <w:szCs w:val="24"/>
        </w:rPr>
        <w:t xml:space="preserve"> the </w:t>
      </w:r>
      <w:r>
        <w:rPr>
          <w:rFonts w:ascii="Arial" w:hAnsi="Arial" w:cs="Arial"/>
          <w:sz w:val="24"/>
          <w:szCs w:val="24"/>
        </w:rPr>
        <w:t>premises to later be reported as</w:t>
      </w:r>
      <w:r w:rsidRPr="0041733E">
        <w:rPr>
          <w:rFonts w:ascii="Arial" w:hAnsi="Arial" w:cs="Arial"/>
          <w:sz w:val="24"/>
          <w:szCs w:val="24"/>
        </w:rPr>
        <w:t xml:space="preserve"> a missing person</w:t>
      </w:r>
      <w:r w:rsidR="008179B9">
        <w:rPr>
          <w:rFonts w:ascii="Arial" w:hAnsi="Arial" w:cs="Arial"/>
          <w:sz w:val="24"/>
          <w:szCs w:val="24"/>
        </w:rPr>
        <w:t xml:space="preserve">.  This </w:t>
      </w:r>
      <w:r>
        <w:rPr>
          <w:rFonts w:ascii="Arial" w:hAnsi="Arial" w:cs="Arial"/>
          <w:sz w:val="24"/>
          <w:szCs w:val="24"/>
        </w:rPr>
        <w:t>had a negative impact on the situation.</w:t>
      </w:r>
      <w:r w:rsidRPr="0041733E">
        <w:rPr>
          <w:rFonts w:ascii="Arial" w:hAnsi="Arial" w:cs="Arial"/>
          <w:sz w:val="24"/>
          <w:szCs w:val="24"/>
        </w:rPr>
        <w:t xml:space="preserve"> I believe that defusing the situation and temporarily splitting the people up</w:t>
      </w:r>
      <w:r>
        <w:rPr>
          <w:rFonts w:ascii="Arial" w:hAnsi="Arial" w:cs="Arial"/>
          <w:sz w:val="24"/>
          <w:szCs w:val="24"/>
        </w:rPr>
        <w:t xml:space="preserve"> can be very positive to stop fur</w:t>
      </w:r>
      <w:r w:rsidRPr="0041733E">
        <w:rPr>
          <w:rFonts w:ascii="Arial" w:hAnsi="Arial" w:cs="Arial"/>
          <w:sz w:val="24"/>
          <w:szCs w:val="24"/>
        </w:rPr>
        <w:t xml:space="preserve">ther arguments and preventing the situation from escalating. </w:t>
      </w:r>
      <w:proofErr w:type="gramStart"/>
      <w:r>
        <w:rPr>
          <w:rFonts w:ascii="Arial" w:hAnsi="Arial" w:cs="Arial"/>
          <w:sz w:val="24"/>
          <w:szCs w:val="24"/>
        </w:rPr>
        <w:t>However</w:t>
      </w:r>
      <w:proofErr w:type="gramEnd"/>
      <w:r>
        <w:rPr>
          <w:rFonts w:ascii="Arial" w:hAnsi="Arial" w:cs="Arial"/>
          <w:sz w:val="24"/>
          <w:szCs w:val="24"/>
        </w:rPr>
        <w:t xml:space="preserve"> incidents must be dealt with on their own merits.</w:t>
      </w:r>
    </w:p>
    <w:p w14:paraId="5EC7B8A2" w14:textId="77777777" w:rsidR="00742EEE" w:rsidRPr="0041733E" w:rsidRDefault="00742EEE" w:rsidP="00742EEE">
      <w:pPr>
        <w:spacing w:line="480" w:lineRule="auto"/>
        <w:jc w:val="both"/>
        <w:rPr>
          <w:rFonts w:ascii="Arial" w:hAnsi="Arial" w:cs="Arial"/>
          <w:sz w:val="24"/>
          <w:szCs w:val="24"/>
          <w:u w:val="single"/>
        </w:rPr>
      </w:pPr>
    </w:p>
    <w:p w14:paraId="2F02F8FE" w14:textId="77777777" w:rsidR="00742EEE" w:rsidRPr="005D2FDB" w:rsidRDefault="00742EEE" w:rsidP="00742EEE">
      <w:pPr>
        <w:spacing w:line="480" w:lineRule="auto"/>
        <w:jc w:val="both"/>
        <w:rPr>
          <w:rFonts w:ascii="Arial" w:hAnsi="Arial" w:cs="Arial"/>
          <w:color w:val="FF0000"/>
          <w:sz w:val="24"/>
          <w:szCs w:val="24"/>
        </w:rPr>
      </w:pPr>
      <w:r w:rsidRPr="00173F96">
        <w:rPr>
          <w:rFonts w:ascii="Arial" w:hAnsi="Arial" w:cs="Arial"/>
          <w:sz w:val="24"/>
          <w:szCs w:val="24"/>
        </w:rPr>
        <w:t xml:space="preserve">Public Protection Notices (PPN) can be used to safeguard those who are at risk. Completing these is vital to pass on important information to third party agencies to make positive changes. PPN’S are completed for those who are at risk of domestic violence, including children and adults whether they be victims or witnesses.  The subject can consent or not to this information to be shared. </w:t>
      </w:r>
      <w:r>
        <w:rPr>
          <w:rFonts w:ascii="Arial" w:hAnsi="Arial" w:cs="Arial"/>
          <w:sz w:val="24"/>
          <w:szCs w:val="24"/>
        </w:rPr>
        <w:t xml:space="preserve">Despite a lack of consent </w:t>
      </w:r>
      <w:r w:rsidRPr="00173F96">
        <w:rPr>
          <w:rFonts w:ascii="Arial" w:hAnsi="Arial" w:cs="Arial"/>
          <w:sz w:val="24"/>
          <w:szCs w:val="24"/>
        </w:rPr>
        <w:t xml:space="preserve">information is often shared to ensure that vulnerable people are protected and appropriate support put in place. </w:t>
      </w:r>
    </w:p>
    <w:p w14:paraId="2016EF75" w14:textId="77777777" w:rsidR="00742EEE" w:rsidRPr="005D2FDB" w:rsidRDefault="00742EEE" w:rsidP="00742EEE">
      <w:pPr>
        <w:spacing w:line="480" w:lineRule="auto"/>
        <w:jc w:val="both"/>
        <w:rPr>
          <w:rFonts w:ascii="Arial" w:hAnsi="Arial" w:cs="Arial"/>
          <w:color w:val="FF0000"/>
          <w:sz w:val="24"/>
          <w:szCs w:val="24"/>
        </w:rPr>
      </w:pPr>
    </w:p>
    <w:p w14:paraId="2AED2469" w14:textId="220D3AA9" w:rsidR="00742EEE" w:rsidRPr="00C0615F" w:rsidRDefault="00742EEE" w:rsidP="00742EEE">
      <w:pPr>
        <w:spacing w:line="480" w:lineRule="auto"/>
        <w:jc w:val="both"/>
        <w:rPr>
          <w:rFonts w:ascii="Arial" w:hAnsi="Arial" w:cs="Arial"/>
          <w:sz w:val="24"/>
          <w:szCs w:val="24"/>
        </w:rPr>
      </w:pPr>
      <w:r w:rsidRPr="00C0615F">
        <w:rPr>
          <w:rFonts w:ascii="Arial" w:hAnsi="Arial" w:cs="Arial"/>
          <w:sz w:val="24"/>
          <w:szCs w:val="24"/>
        </w:rPr>
        <w:t>The PPN seeks to identify the risk</w:t>
      </w:r>
      <w:r>
        <w:rPr>
          <w:rFonts w:ascii="Arial" w:hAnsi="Arial" w:cs="Arial"/>
          <w:sz w:val="24"/>
          <w:szCs w:val="24"/>
        </w:rPr>
        <w:t>s</w:t>
      </w:r>
      <w:r w:rsidRPr="00C0615F">
        <w:rPr>
          <w:rFonts w:ascii="Arial" w:hAnsi="Arial" w:cs="Arial"/>
          <w:sz w:val="24"/>
          <w:szCs w:val="24"/>
        </w:rPr>
        <w:t xml:space="preserve"> in</w:t>
      </w:r>
      <w:r>
        <w:rPr>
          <w:rFonts w:ascii="Arial" w:hAnsi="Arial" w:cs="Arial"/>
          <w:sz w:val="24"/>
          <w:szCs w:val="24"/>
        </w:rPr>
        <w:t>volved</w:t>
      </w:r>
      <w:r w:rsidRPr="00C0615F">
        <w:rPr>
          <w:rFonts w:ascii="Arial" w:hAnsi="Arial" w:cs="Arial"/>
          <w:sz w:val="24"/>
          <w:szCs w:val="24"/>
        </w:rPr>
        <w:t xml:space="preserve">. </w:t>
      </w:r>
      <w:r>
        <w:rPr>
          <w:rFonts w:ascii="Arial" w:hAnsi="Arial" w:cs="Arial"/>
          <w:sz w:val="24"/>
          <w:szCs w:val="24"/>
        </w:rPr>
        <w:t>With higher</w:t>
      </w:r>
      <w:r w:rsidRPr="00C0615F">
        <w:rPr>
          <w:rFonts w:ascii="Arial" w:hAnsi="Arial" w:cs="Arial"/>
          <w:sz w:val="24"/>
          <w:szCs w:val="24"/>
        </w:rPr>
        <w:t xml:space="preserve"> risk</w:t>
      </w:r>
      <w:r>
        <w:rPr>
          <w:rFonts w:ascii="Arial" w:hAnsi="Arial" w:cs="Arial"/>
          <w:sz w:val="24"/>
          <w:szCs w:val="24"/>
        </w:rPr>
        <w:t>s</w:t>
      </w:r>
      <w:r w:rsidR="008179B9">
        <w:rPr>
          <w:rFonts w:ascii="Arial" w:hAnsi="Arial" w:cs="Arial"/>
          <w:sz w:val="24"/>
          <w:szCs w:val="24"/>
        </w:rPr>
        <w:t>,</w:t>
      </w:r>
      <w:r w:rsidRPr="00C0615F">
        <w:rPr>
          <w:rFonts w:ascii="Arial" w:hAnsi="Arial" w:cs="Arial"/>
          <w:sz w:val="24"/>
          <w:szCs w:val="24"/>
        </w:rPr>
        <w:t xml:space="preserve"> a Domestic Violence Protection Order (DVPO) or a Domestic Violence Protection N</w:t>
      </w:r>
      <w:r>
        <w:rPr>
          <w:rFonts w:ascii="Arial" w:hAnsi="Arial" w:cs="Arial"/>
          <w:sz w:val="24"/>
          <w:szCs w:val="24"/>
        </w:rPr>
        <w:t>otice (DVPN</w:t>
      </w:r>
      <w:r w:rsidRPr="00C0615F">
        <w:rPr>
          <w:rFonts w:ascii="Arial" w:hAnsi="Arial" w:cs="Arial"/>
          <w:sz w:val="24"/>
          <w:szCs w:val="24"/>
        </w:rPr>
        <w:t>) can be put in place to prevent the offender from returning to a property for a period of 48 hours.  These can be extended by the court to a DVPO which prevent</w:t>
      </w:r>
      <w:r>
        <w:rPr>
          <w:rFonts w:ascii="Arial" w:hAnsi="Arial" w:cs="Arial"/>
          <w:sz w:val="24"/>
          <w:szCs w:val="24"/>
        </w:rPr>
        <w:t>s</w:t>
      </w:r>
      <w:r w:rsidRPr="00C0615F">
        <w:rPr>
          <w:rFonts w:ascii="Arial" w:hAnsi="Arial" w:cs="Arial"/>
          <w:sz w:val="24"/>
          <w:szCs w:val="24"/>
        </w:rPr>
        <w:t xml:space="preserve"> the perpetrator from </w:t>
      </w:r>
      <w:r>
        <w:rPr>
          <w:rFonts w:ascii="Arial" w:hAnsi="Arial" w:cs="Arial"/>
          <w:sz w:val="24"/>
          <w:szCs w:val="24"/>
        </w:rPr>
        <w:t>returning</w:t>
      </w:r>
      <w:r w:rsidRPr="00C0615F">
        <w:rPr>
          <w:rFonts w:ascii="Arial" w:hAnsi="Arial" w:cs="Arial"/>
          <w:sz w:val="24"/>
          <w:szCs w:val="24"/>
        </w:rPr>
        <w:t xml:space="preserve"> for a further period of time. “In the year </w:t>
      </w:r>
      <w:r w:rsidRPr="00C0615F">
        <w:rPr>
          <w:rFonts w:ascii="Arial" w:hAnsi="Arial" w:cs="Arial"/>
          <w:sz w:val="24"/>
          <w:szCs w:val="24"/>
        </w:rPr>
        <w:lastRenderedPageBreak/>
        <w:t xml:space="preserve">ending March 2020, 4,468 DVPNs were issued (data from 25 forces) and 6,267 DVPOs were granted (data from 37 forces).”  </w:t>
      </w:r>
      <w:r w:rsidRPr="00AF34B6">
        <w:rPr>
          <w:rFonts w:ascii="Arial" w:hAnsi="Arial" w:cs="Arial"/>
          <w:sz w:val="24"/>
          <w:szCs w:val="24"/>
        </w:rPr>
        <w:t>(HM Government, 2022).</w:t>
      </w:r>
      <w:r w:rsidRPr="00C0615F">
        <w:rPr>
          <w:rFonts w:ascii="Arial" w:hAnsi="Arial" w:cs="Arial"/>
          <w:sz w:val="24"/>
          <w:szCs w:val="24"/>
        </w:rPr>
        <w:t xml:space="preserve">   This shows they are a very useful strategy to protect vulnerable persons and used widely across the UK to protect members of the public</w:t>
      </w:r>
      <w:r>
        <w:rPr>
          <w:rFonts w:ascii="Arial" w:hAnsi="Arial" w:cs="Arial"/>
          <w:sz w:val="24"/>
          <w:szCs w:val="24"/>
        </w:rPr>
        <w:t xml:space="preserve"> to mitigate risks</w:t>
      </w:r>
      <w:r w:rsidRPr="00C0615F">
        <w:rPr>
          <w:rFonts w:ascii="Arial" w:hAnsi="Arial" w:cs="Arial"/>
          <w:sz w:val="24"/>
          <w:szCs w:val="24"/>
        </w:rPr>
        <w:t xml:space="preserve">.  </w:t>
      </w:r>
      <w:r>
        <w:rPr>
          <w:rFonts w:ascii="Arial" w:hAnsi="Arial" w:cs="Arial"/>
          <w:sz w:val="24"/>
          <w:szCs w:val="24"/>
        </w:rPr>
        <w:t xml:space="preserve">If orders </w:t>
      </w:r>
      <w:r w:rsidRPr="00C0615F">
        <w:rPr>
          <w:rFonts w:ascii="Arial" w:hAnsi="Arial" w:cs="Arial"/>
          <w:sz w:val="24"/>
          <w:szCs w:val="24"/>
        </w:rPr>
        <w:t xml:space="preserve">are not followed further </w:t>
      </w:r>
      <w:r>
        <w:rPr>
          <w:rFonts w:ascii="Arial" w:hAnsi="Arial" w:cs="Arial"/>
          <w:sz w:val="24"/>
          <w:szCs w:val="24"/>
        </w:rPr>
        <w:t>sanctions can be imposed</w:t>
      </w:r>
      <w:r w:rsidRPr="00C0615F">
        <w:rPr>
          <w:rFonts w:ascii="Arial" w:hAnsi="Arial" w:cs="Arial"/>
          <w:sz w:val="24"/>
          <w:szCs w:val="24"/>
        </w:rPr>
        <w:t xml:space="preserve">. Without doubt they </w:t>
      </w:r>
      <w:r>
        <w:rPr>
          <w:rFonts w:ascii="Arial" w:hAnsi="Arial" w:cs="Arial"/>
          <w:sz w:val="24"/>
          <w:szCs w:val="24"/>
        </w:rPr>
        <w:t xml:space="preserve">offer an excellent strategy to </w:t>
      </w:r>
      <w:r w:rsidRPr="00C0615F">
        <w:rPr>
          <w:rFonts w:ascii="Arial" w:hAnsi="Arial" w:cs="Arial"/>
          <w:sz w:val="24"/>
          <w:szCs w:val="24"/>
        </w:rPr>
        <w:t xml:space="preserve">lower the risk of further offences from occurring. </w:t>
      </w:r>
    </w:p>
    <w:p w14:paraId="669A9FDE" w14:textId="77777777" w:rsidR="00742EEE" w:rsidRPr="005D2FDB" w:rsidRDefault="00742EEE" w:rsidP="00742EEE">
      <w:pPr>
        <w:spacing w:line="480" w:lineRule="auto"/>
        <w:jc w:val="both"/>
        <w:rPr>
          <w:rFonts w:ascii="Arial" w:hAnsi="Arial" w:cs="Arial"/>
          <w:color w:val="FF0000"/>
          <w:sz w:val="24"/>
          <w:szCs w:val="24"/>
        </w:rPr>
      </w:pPr>
    </w:p>
    <w:p w14:paraId="54F3EBAD" w14:textId="77777777" w:rsidR="00742EEE" w:rsidRDefault="00742EEE" w:rsidP="00742EEE">
      <w:pPr>
        <w:spacing w:line="480" w:lineRule="auto"/>
        <w:jc w:val="both"/>
        <w:rPr>
          <w:rFonts w:ascii="Arial" w:hAnsi="Arial" w:cs="Arial"/>
          <w:sz w:val="24"/>
          <w:szCs w:val="24"/>
        </w:rPr>
      </w:pPr>
      <w:r w:rsidRPr="008173BB">
        <w:rPr>
          <w:rFonts w:ascii="Arial" w:hAnsi="Arial" w:cs="Arial"/>
          <w:sz w:val="24"/>
          <w:szCs w:val="24"/>
        </w:rPr>
        <w:t xml:space="preserve">Safeguarding is put in place at many incidents where people may need help. A safeguarding plan can be given to victims to assist in keeping them safe. Gwent Police have published their own safeguarding plan which can be modified to meet the individual’s needs. During one recent incident I provided a safeguarding to a victim of domestic violence. This allowed the victim to have easy access to contacts and use the plan to safeguard themselves. A physical copy of this allows the victim to refer back </w:t>
      </w:r>
      <w:r>
        <w:rPr>
          <w:rFonts w:ascii="Arial" w:hAnsi="Arial" w:cs="Arial"/>
          <w:sz w:val="24"/>
          <w:szCs w:val="24"/>
        </w:rPr>
        <w:t>if and when necessary.</w:t>
      </w:r>
    </w:p>
    <w:p w14:paraId="2CA5387F" w14:textId="77777777" w:rsidR="00742EEE" w:rsidRDefault="00742EEE" w:rsidP="00742EEE">
      <w:pPr>
        <w:spacing w:line="480" w:lineRule="auto"/>
        <w:jc w:val="both"/>
        <w:rPr>
          <w:rFonts w:ascii="Arial" w:hAnsi="Arial" w:cs="Arial"/>
          <w:sz w:val="24"/>
          <w:szCs w:val="24"/>
        </w:rPr>
      </w:pPr>
    </w:p>
    <w:p w14:paraId="59752226" w14:textId="4FC7ACC9" w:rsidR="00742EEE" w:rsidRDefault="00742EEE" w:rsidP="00742EEE">
      <w:pPr>
        <w:spacing w:line="480" w:lineRule="auto"/>
        <w:jc w:val="both"/>
        <w:rPr>
          <w:rFonts w:ascii="Arial" w:hAnsi="Arial" w:cs="Arial"/>
          <w:sz w:val="24"/>
          <w:szCs w:val="24"/>
          <w:shd w:val="clear" w:color="auto" w:fill="FFFFFF"/>
        </w:rPr>
      </w:pPr>
      <w:r w:rsidRPr="00CE72E5">
        <w:rPr>
          <w:rFonts w:ascii="Arial" w:hAnsi="Arial" w:cs="Arial"/>
          <w:sz w:val="24"/>
          <w:szCs w:val="24"/>
          <w:shd w:val="clear" w:color="auto" w:fill="FFFFFF"/>
        </w:rPr>
        <w:t xml:space="preserve">The College of Policing believe there are main reasons as to why people who have been victims of abuse stay within relationships. “The common feature behind all of these reasons is fear, a fact the perpetrator often plays on and encourages” </w:t>
      </w:r>
      <w:r w:rsidRPr="00AF34B6">
        <w:rPr>
          <w:rFonts w:ascii="Arial" w:hAnsi="Arial" w:cs="Arial"/>
          <w:sz w:val="24"/>
          <w:szCs w:val="24"/>
          <w:shd w:val="clear" w:color="auto" w:fill="FFFFFF"/>
        </w:rPr>
        <w:t>(College of Policing, 2015)</w:t>
      </w:r>
      <w:r w:rsidRPr="00CE72E5">
        <w:rPr>
          <w:rFonts w:ascii="Arial" w:hAnsi="Arial" w:cs="Arial"/>
          <w:sz w:val="24"/>
          <w:szCs w:val="24"/>
          <w:shd w:val="clear" w:color="auto" w:fill="FFFFFF"/>
        </w:rPr>
        <w:t>.</w:t>
      </w:r>
    </w:p>
    <w:p w14:paraId="3A3C83FF" w14:textId="77777777" w:rsidR="008179B9" w:rsidRPr="00CE72E5" w:rsidRDefault="008179B9" w:rsidP="00742EEE">
      <w:pPr>
        <w:spacing w:line="480" w:lineRule="auto"/>
        <w:jc w:val="both"/>
        <w:rPr>
          <w:rFonts w:ascii="Arial" w:hAnsi="Arial" w:cs="Arial"/>
          <w:sz w:val="24"/>
          <w:szCs w:val="24"/>
          <w:shd w:val="clear" w:color="auto" w:fill="FFFFFF"/>
        </w:rPr>
      </w:pPr>
    </w:p>
    <w:p w14:paraId="7DABE69D" w14:textId="0433EFD9" w:rsidR="00742EEE" w:rsidRDefault="00742EEE" w:rsidP="00742EEE">
      <w:pPr>
        <w:spacing w:line="480" w:lineRule="auto"/>
        <w:jc w:val="both"/>
        <w:rPr>
          <w:rFonts w:ascii="Arial" w:hAnsi="Arial" w:cs="Arial"/>
          <w:sz w:val="24"/>
          <w:szCs w:val="24"/>
        </w:rPr>
      </w:pPr>
      <w:r w:rsidRPr="008173BB">
        <w:rPr>
          <w:rFonts w:ascii="Arial" w:hAnsi="Arial" w:cs="Arial"/>
          <w:sz w:val="24"/>
          <w:szCs w:val="24"/>
        </w:rPr>
        <w:t xml:space="preserve">As police officers it is </w:t>
      </w:r>
      <w:r>
        <w:rPr>
          <w:rFonts w:ascii="Arial" w:hAnsi="Arial" w:cs="Arial"/>
          <w:sz w:val="24"/>
          <w:szCs w:val="24"/>
        </w:rPr>
        <w:t xml:space="preserve">critical duty </w:t>
      </w:r>
      <w:r w:rsidRPr="008173BB">
        <w:rPr>
          <w:rFonts w:ascii="Arial" w:hAnsi="Arial" w:cs="Arial"/>
          <w:sz w:val="24"/>
          <w:szCs w:val="24"/>
        </w:rPr>
        <w:t xml:space="preserve">to safeguard children as they are extremely vulnerable members of society who often are not able to safeguard themselves.  The Government </w:t>
      </w:r>
      <w:proofErr w:type="gramStart"/>
      <w:r w:rsidRPr="008173BB">
        <w:rPr>
          <w:rFonts w:ascii="Arial" w:hAnsi="Arial" w:cs="Arial"/>
          <w:sz w:val="24"/>
          <w:szCs w:val="24"/>
        </w:rPr>
        <w:t>states  “</w:t>
      </w:r>
      <w:proofErr w:type="gramEnd"/>
      <w:r w:rsidRPr="008173BB">
        <w:rPr>
          <w:rFonts w:ascii="Arial" w:hAnsi="Arial" w:cs="Arial"/>
          <w:sz w:val="24"/>
          <w:szCs w:val="24"/>
        </w:rPr>
        <w:t xml:space="preserve">police working with other agencies (such as the Local Authority children’s social care services, health and education services), are responsible for making enquiries to safeguard the welfare of any child within their area.”  </w:t>
      </w:r>
      <w:r w:rsidRPr="00AF34B6">
        <w:rPr>
          <w:rFonts w:ascii="Arial" w:hAnsi="Arial" w:cs="Arial"/>
          <w:sz w:val="24"/>
          <w:szCs w:val="24"/>
        </w:rPr>
        <w:t>(HM Gov</w:t>
      </w:r>
      <w:r w:rsidR="008179B9">
        <w:rPr>
          <w:rFonts w:ascii="Arial" w:hAnsi="Arial" w:cs="Arial"/>
          <w:sz w:val="24"/>
          <w:szCs w:val="24"/>
        </w:rPr>
        <w:t>ernment</w:t>
      </w:r>
      <w:r w:rsidRPr="00AF34B6">
        <w:rPr>
          <w:rFonts w:ascii="Arial" w:hAnsi="Arial" w:cs="Arial"/>
          <w:sz w:val="24"/>
          <w:szCs w:val="24"/>
        </w:rPr>
        <w:t>, 2017).</w:t>
      </w:r>
    </w:p>
    <w:p w14:paraId="5784FFC5" w14:textId="292027D8" w:rsidR="007933F1" w:rsidRDefault="007933F1" w:rsidP="00742EEE">
      <w:pPr>
        <w:spacing w:line="480" w:lineRule="auto"/>
        <w:jc w:val="both"/>
        <w:rPr>
          <w:rFonts w:ascii="Arial" w:hAnsi="Arial" w:cs="Arial"/>
          <w:sz w:val="24"/>
          <w:szCs w:val="24"/>
        </w:rPr>
      </w:pPr>
    </w:p>
    <w:p w14:paraId="702B9B49" w14:textId="77777777" w:rsidR="007933F1" w:rsidRDefault="007933F1" w:rsidP="007933F1">
      <w:pPr>
        <w:spacing w:line="480" w:lineRule="auto"/>
        <w:jc w:val="both"/>
        <w:rPr>
          <w:rFonts w:ascii="Arial" w:hAnsi="Arial" w:cs="Arial"/>
          <w:sz w:val="24"/>
          <w:szCs w:val="24"/>
        </w:rPr>
      </w:pPr>
      <w:r w:rsidRPr="008173BB">
        <w:rPr>
          <w:rFonts w:ascii="Arial" w:hAnsi="Arial" w:cs="Arial"/>
          <w:sz w:val="24"/>
          <w:szCs w:val="24"/>
        </w:rPr>
        <w:t xml:space="preserve">The impacts of abuse on victims especially children can be huge, these incidents can be life changing for both victims and witnesses of abuse. These incidents can have </w:t>
      </w:r>
      <w:proofErr w:type="gramStart"/>
      <w:r w:rsidRPr="008173BB">
        <w:rPr>
          <w:rFonts w:ascii="Arial" w:hAnsi="Arial" w:cs="Arial"/>
          <w:sz w:val="24"/>
          <w:szCs w:val="24"/>
        </w:rPr>
        <w:t>short or long term</w:t>
      </w:r>
      <w:proofErr w:type="gramEnd"/>
      <w:r w:rsidRPr="008173BB">
        <w:rPr>
          <w:rFonts w:ascii="Arial" w:hAnsi="Arial" w:cs="Arial"/>
          <w:sz w:val="24"/>
          <w:szCs w:val="24"/>
        </w:rPr>
        <w:t xml:space="preserve"> effects. Victims of </w:t>
      </w:r>
      <w:proofErr w:type="gramStart"/>
      <w:r w:rsidRPr="008173BB">
        <w:rPr>
          <w:rFonts w:ascii="Arial" w:hAnsi="Arial" w:cs="Arial"/>
          <w:sz w:val="24"/>
          <w:szCs w:val="24"/>
        </w:rPr>
        <w:t>Modern day</w:t>
      </w:r>
      <w:proofErr w:type="gramEnd"/>
      <w:r w:rsidRPr="008173BB">
        <w:rPr>
          <w:rFonts w:ascii="Arial" w:hAnsi="Arial" w:cs="Arial"/>
          <w:sz w:val="24"/>
          <w:szCs w:val="24"/>
        </w:rPr>
        <w:t xml:space="preserve"> slavery have been subjected to serious abuse through manipulation </w:t>
      </w:r>
      <w:r w:rsidRPr="008173BB">
        <w:rPr>
          <w:rFonts w:ascii="Arial" w:hAnsi="Arial" w:cs="Arial"/>
          <w:sz w:val="24"/>
          <w:szCs w:val="24"/>
        </w:rPr>
        <w:lastRenderedPageBreak/>
        <w:t>and control from their perpetrator who are often members of Organised Crime Groups (OCG). Victims often live in fear of further abuse.</w:t>
      </w:r>
    </w:p>
    <w:p w14:paraId="46BB1AEF" w14:textId="77777777" w:rsidR="00742EEE" w:rsidRPr="005D2FDB" w:rsidRDefault="00742EEE" w:rsidP="00742EEE">
      <w:pPr>
        <w:spacing w:line="480" w:lineRule="auto"/>
        <w:jc w:val="both"/>
        <w:rPr>
          <w:rFonts w:ascii="Arial" w:hAnsi="Arial" w:cs="Arial"/>
          <w:color w:val="FF0000"/>
          <w:sz w:val="24"/>
          <w:szCs w:val="24"/>
        </w:rPr>
      </w:pPr>
    </w:p>
    <w:p w14:paraId="13050D15" w14:textId="77777777" w:rsidR="00742EEE" w:rsidRDefault="00742EEE" w:rsidP="00742EEE">
      <w:pPr>
        <w:spacing w:line="480" w:lineRule="auto"/>
        <w:jc w:val="center"/>
        <w:rPr>
          <w:rFonts w:ascii="Arial" w:hAnsi="Arial" w:cs="Arial"/>
          <w:color w:val="FF0000"/>
          <w:sz w:val="24"/>
          <w:szCs w:val="24"/>
        </w:rPr>
      </w:pPr>
      <w:r w:rsidRPr="005D2FDB">
        <w:rPr>
          <w:rFonts w:ascii="Arial" w:hAnsi="Arial" w:cs="Arial"/>
          <w:noProof/>
          <w:color w:val="FF0000"/>
          <w:sz w:val="24"/>
          <w:szCs w:val="24"/>
        </w:rPr>
        <w:drawing>
          <wp:inline distT="0" distB="0" distL="0" distR="0" wp14:anchorId="79D45B7F" wp14:editId="055A89B6">
            <wp:extent cx="5958092" cy="412432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3999" cy="4135336"/>
                    </a:xfrm>
                    <a:prstGeom prst="rect">
                      <a:avLst/>
                    </a:prstGeom>
                  </pic:spPr>
                </pic:pic>
              </a:graphicData>
            </a:graphic>
          </wp:inline>
        </w:drawing>
      </w:r>
    </w:p>
    <w:p w14:paraId="43D39254" w14:textId="77777777" w:rsidR="00742EEE" w:rsidRPr="008173BB" w:rsidRDefault="00742EEE" w:rsidP="00742EEE">
      <w:pPr>
        <w:spacing w:line="480" w:lineRule="auto"/>
        <w:jc w:val="center"/>
        <w:rPr>
          <w:rFonts w:ascii="Arial" w:hAnsi="Arial" w:cs="Arial"/>
          <w:sz w:val="24"/>
          <w:szCs w:val="24"/>
        </w:rPr>
      </w:pPr>
      <w:r w:rsidRPr="008173BB">
        <w:rPr>
          <w:rFonts w:ascii="Arial" w:hAnsi="Arial" w:cs="Arial"/>
          <w:sz w:val="24"/>
          <w:szCs w:val="24"/>
        </w:rPr>
        <w:t xml:space="preserve">Serious and Organised Crime Strategy </w:t>
      </w:r>
      <w:r w:rsidRPr="008173BB">
        <w:rPr>
          <w:rFonts w:ascii="Arial" w:hAnsi="Arial" w:cs="Arial"/>
          <w:sz w:val="24"/>
          <w:szCs w:val="24"/>
          <w:shd w:val="clear" w:color="auto" w:fill="FFFFFF"/>
        </w:rPr>
        <w:t>(H M Government, 2013).</w:t>
      </w:r>
    </w:p>
    <w:p w14:paraId="105BA40E" w14:textId="77777777" w:rsidR="007933F1" w:rsidRDefault="007933F1" w:rsidP="00742EEE">
      <w:pPr>
        <w:spacing w:line="480" w:lineRule="auto"/>
        <w:jc w:val="both"/>
        <w:rPr>
          <w:rFonts w:ascii="Arial" w:hAnsi="Arial" w:cs="Arial"/>
          <w:sz w:val="24"/>
          <w:szCs w:val="24"/>
        </w:rPr>
      </w:pPr>
    </w:p>
    <w:p w14:paraId="0C99F9DA" w14:textId="09DE35A4" w:rsidR="00742EEE" w:rsidRDefault="00742EEE" w:rsidP="00742EEE">
      <w:pPr>
        <w:spacing w:line="480" w:lineRule="auto"/>
        <w:jc w:val="both"/>
        <w:rPr>
          <w:rFonts w:ascii="Arial" w:hAnsi="Arial" w:cs="Arial"/>
          <w:sz w:val="24"/>
          <w:szCs w:val="24"/>
        </w:rPr>
      </w:pPr>
      <w:r w:rsidRPr="008173BB">
        <w:rPr>
          <w:rFonts w:ascii="Arial" w:hAnsi="Arial" w:cs="Arial"/>
          <w:sz w:val="24"/>
          <w:szCs w:val="24"/>
        </w:rPr>
        <w:t xml:space="preserve">In 2019 4,500 organised crime groups (OCG’s) were identified. This is a significant number and there is evidently an issue that needs to be tackled.  In 2018 there was a 36% increase in victims of </w:t>
      </w:r>
      <w:proofErr w:type="gramStart"/>
      <w:r w:rsidRPr="008173BB">
        <w:rPr>
          <w:rFonts w:ascii="Arial" w:hAnsi="Arial" w:cs="Arial"/>
          <w:sz w:val="24"/>
          <w:szCs w:val="24"/>
        </w:rPr>
        <w:t>Modern day</w:t>
      </w:r>
      <w:proofErr w:type="gramEnd"/>
      <w:r w:rsidRPr="008173BB">
        <w:rPr>
          <w:rFonts w:ascii="Arial" w:hAnsi="Arial" w:cs="Arial"/>
          <w:sz w:val="24"/>
          <w:szCs w:val="24"/>
        </w:rPr>
        <w:t xml:space="preserve"> slavery and human trafficking from 2017. </w:t>
      </w:r>
      <w:r w:rsidRPr="00AF34B6">
        <w:rPr>
          <w:rFonts w:ascii="Arial" w:hAnsi="Arial" w:cs="Arial"/>
          <w:sz w:val="24"/>
          <w:szCs w:val="24"/>
        </w:rPr>
        <w:t>(Office for National Statistics</w:t>
      </w:r>
      <w:r>
        <w:rPr>
          <w:rFonts w:ascii="Arial" w:hAnsi="Arial" w:cs="Arial"/>
          <w:sz w:val="24"/>
          <w:szCs w:val="24"/>
        </w:rPr>
        <w:t>,</w:t>
      </w:r>
      <w:r w:rsidRPr="00AF34B6">
        <w:rPr>
          <w:rFonts w:ascii="Arial" w:hAnsi="Arial" w:cs="Arial"/>
          <w:sz w:val="24"/>
          <w:szCs w:val="24"/>
        </w:rPr>
        <w:t xml:space="preserve"> 2020).</w:t>
      </w:r>
    </w:p>
    <w:p w14:paraId="2CBC8668" w14:textId="77777777" w:rsidR="007933F1" w:rsidRPr="008173BB" w:rsidRDefault="007933F1" w:rsidP="00742EEE">
      <w:pPr>
        <w:spacing w:line="480" w:lineRule="auto"/>
        <w:jc w:val="both"/>
        <w:rPr>
          <w:rFonts w:ascii="Arial" w:hAnsi="Arial" w:cs="Arial"/>
          <w:sz w:val="24"/>
          <w:szCs w:val="24"/>
        </w:rPr>
      </w:pPr>
    </w:p>
    <w:p w14:paraId="0A12D4B9" w14:textId="228375BE" w:rsidR="00742EEE" w:rsidRPr="008173BB" w:rsidRDefault="007933F1" w:rsidP="00742EEE">
      <w:pPr>
        <w:spacing w:line="480" w:lineRule="auto"/>
        <w:jc w:val="both"/>
        <w:rPr>
          <w:rFonts w:ascii="Arial" w:hAnsi="Arial" w:cs="Arial"/>
          <w:sz w:val="24"/>
          <w:szCs w:val="24"/>
        </w:rPr>
      </w:pPr>
      <w:r>
        <w:rPr>
          <w:rFonts w:ascii="Arial" w:hAnsi="Arial" w:cs="Arial"/>
          <w:sz w:val="24"/>
          <w:szCs w:val="24"/>
        </w:rPr>
        <w:t>The Governments Serious and O</w:t>
      </w:r>
      <w:r w:rsidR="00742EEE">
        <w:rPr>
          <w:rFonts w:ascii="Arial" w:hAnsi="Arial" w:cs="Arial"/>
          <w:sz w:val="24"/>
          <w:szCs w:val="24"/>
        </w:rPr>
        <w:t xml:space="preserve">rganised Crime Strategy states its aim </w:t>
      </w:r>
      <w:r w:rsidR="00742EEE" w:rsidRPr="008173BB">
        <w:rPr>
          <w:rFonts w:ascii="Arial" w:hAnsi="Arial" w:cs="Arial"/>
          <w:sz w:val="24"/>
          <w:szCs w:val="24"/>
        </w:rPr>
        <w:t>“is to substantially reduce the level of serious and organised crime affecting the UK and its interests.”</w:t>
      </w:r>
      <w:r w:rsidR="00742EEE" w:rsidRPr="008173BB">
        <w:rPr>
          <w:rFonts w:ascii="Arial" w:hAnsi="Arial" w:cs="Arial"/>
          <w:sz w:val="24"/>
          <w:szCs w:val="24"/>
          <w:shd w:val="clear" w:color="auto" w:fill="FFFFFF"/>
        </w:rPr>
        <w:t xml:space="preserve"> </w:t>
      </w:r>
      <w:r w:rsidR="00742EEE" w:rsidRPr="00AF34B6">
        <w:rPr>
          <w:rFonts w:ascii="Arial" w:hAnsi="Arial" w:cs="Arial"/>
          <w:sz w:val="24"/>
          <w:szCs w:val="24"/>
          <w:shd w:val="clear" w:color="auto" w:fill="FFFFFF"/>
        </w:rPr>
        <w:t>(H M Government, 2013).</w:t>
      </w:r>
    </w:p>
    <w:p w14:paraId="0F777D59" w14:textId="0EFA49AE" w:rsidR="00742EEE" w:rsidRPr="007933F1" w:rsidRDefault="007933F1" w:rsidP="00742EEE">
      <w:pPr>
        <w:spacing w:line="480" w:lineRule="auto"/>
        <w:jc w:val="both"/>
        <w:rPr>
          <w:rFonts w:ascii="Arial" w:hAnsi="Arial" w:cs="Arial"/>
          <w:sz w:val="24"/>
          <w:szCs w:val="24"/>
        </w:rPr>
      </w:pPr>
      <w:r w:rsidRPr="007933F1">
        <w:rPr>
          <w:rFonts w:ascii="Arial" w:hAnsi="Arial" w:cs="Arial"/>
          <w:sz w:val="24"/>
          <w:szCs w:val="24"/>
        </w:rPr>
        <w:t>As can be seen above it is organised around Pursue, Prevent, Protect and Prepare and as such mirrors CONTEST, the Government Counter Terrorism Strategy of 2011.</w:t>
      </w:r>
    </w:p>
    <w:p w14:paraId="76108563" w14:textId="77777777" w:rsidR="00742EEE" w:rsidRPr="00CE72E5" w:rsidRDefault="00742EEE" w:rsidP="00742EEE">
      <w:pPr>
        <w:spacing w:line="480" w:lineRule="auto"/>
        <w:jc w:val="both"/>
        <w:rPr>
          <w:rFonts w:ascii="Arial" w:hAnsi="Arial" w:cs="Arial"/>
          <w:sz w:val="24"/>
          <w:szCs w:val="24"/>
        </w:rPr>
      </w:pPr>
      <w:r w:rsidRPr="00CE72E5">
        <w:rPr>
          <w:rFonts w:ascii="Arial" w:hAnsi="Arial" w:cs="Arial"/>
          <w:sz w:val="24"/>
          <w:szCs w:val="24"/>
        </w:rPr>
        <w:lastRenderedPageBreak/>
        <w:t xml:space="preserve">Personal attitudes need to be positive and progressive when carrying out investigations. Offices need to keep an open, non-biased mind when considering lines of enquiry and act upon evidence. It is important that officers are impartial and keep the victim at the heart of their work. This will allow people to conduct accurate and meaningful enquiries. Making sure to carry out all of the golden </w:t>
      </w:r>
      <w:proofErr w:type="gramStart"/>
      <w:r w:rsidRPr="00CE72E5">
        <w:rPr>
          <w:rFonts w:ascii="Arial" w:hAnsi="Arial" w:cs="Arial"/>
          <w:sz w:val="24"/>
          <w:szCs w:val="24"/>
        </w:rPr>
        <w:t>hours</w:t>
      </w:r>
      <w:proofErr w:type="gramEnd"/>
      <w:r w:rsidRPr="00CE72E5">
        <w:rPr>
          <w:rFonts w:ascii="Arial" w:hAnsi="Arial" w:cs="Arial"/>
          <w:sz w:val="24"/>
          <w:szCs w:val="24"/>
        </w:rPr>
        <w:t xml:space="preserve"> enquiries as soon as practicable to gain the best evidence possible.  </w:t>
      </w:r>
      <w:r w:rsidRPr="00CE72E5">
        <w:rPr>
          <w:rFonts w:ascii="Arial" w:hAnsi="Arial" w:cs="Arial"/>
          <w:sz w:val="24"/>
          <w:szCs w:val="24"/>
          <w:shd w:val="clear" w:color="auto" w:fill="FFFFFF"/>
        </w:rPr>
        <w:t xml:space="preserve">“All incidents must be investigated fully and recorded properly. This ensures that any follow-up and future actions are based on the best available information and intelligence.”  </w:t>
      </w:r>
      <w:r w:rsidRPr="00AF34B6">
        <w:rPr>
          <w:rFonts w:ascii="Arial" w:hAnsi="Arial" w:cs="Arial"/>
          <w:sz w:val="24"/>
          <w:szCs w:val="24"/>
          <w:shd w:val="clear" w:color="auto" w:fill="FFFFFF"/>
        </w:rPr>
        <w:t>(College of Policing, 2015).</w:t>
      </w:r>
      <w:r w:rsidRPr="00CE72E5">
        <w:rPr>
          <w:rFonts w:ascii="Arial" w:hAnsi="Arial" w:cs="Arial"/>
          <w:sz w:val="24"/>
          <w:szCs w:val="24"/>
          <w:shd w:val="clear" w:color="auto" w:fill="FFFFFF"/>
        </w:rPr>
        <w:t xml:space="preserve"> </w:t>
      </w:r>
    </w:p>
    <w:p w14:paraId="72DA20CC" w14:textId="77777777" w:rsidR="00742EEE" w:rsidRDefault="00742EEE" w:rsidP="00742EEE">
      <w:pPr>
        <w:spacing w:line="480" w:lineRule="auto"/>
        <w:jc w:val="both"/>
        <w:rPr>
          <w:rFonts w:ascii="Arial" w:hAnsi="Arial" w:cs="Arial"/>
          <w:color w:val="FF0000"/>
          <w:sz w:val="24"/>
          <w:szCs w:val="24"/>
          <w:highlight w:val="yellow"/>
          <w:shd w:val="clear" w:color="auto" w:fill="FFFFFF"/>
        </w:rPr>
      </w:pPr>
    </w:p>
    <w:p w14:paraId="35291970" w14:textId="77777777" w:rsidR="00742EEE" w:rsidRPr="00917E64" w:rsidRDefault="00742EEE" w:rsidP="00742EEE">
      <w:pPr>
        <w:spacing w:line="480" w:lineRule="auto"/>
        <w:jc w:val="both"/>
        <w:rPr>
          <w:rFonts w:ascii="Arial" w:hAnsi="Arial" w:cs="Arial"/>
          <w:sz w:val="24"/>
          <w:szCs w:val="24"/>
          <w:shd w:val="clear" w:color="auto" w:fill="FFFFFF"/>
        </w:rPr>
      </w:pPr>
      <w:r w:rsidRPr="00917E64">
        <w:rPr>
          <w:rFonts w:ascii="Arial" w:hAnsi="Arial" w:cs="Arial"/>
          <w:sz w:val="24"/>
          <w:szCs w:val="24"/>
          <w:shd w:val="clear" w:color="auto" w:fill="FFFFFF"/>
        </w:rPr>
        <w:t>Fear can create a barrier to reporting and engaging with officers. I believe that it is important that officers are aware of this and be fully engaged with victims to be able to break down these barriers.  It is important to discuss with victims the procedures involved with the Criminal Justice System.</w:t>
      </w:r>
    </w:p>
    <w:p w14:paraId="04C1A3C0" w14:textId="77777777" w:rsidR="00742EEE" w:rsidRPr="00917E64" w:rsidRDefault="00742EEE" w:rsidP="00742EEE">
      <w:pPr>
        <w:spacing w:line="480" w:lineRule="auto"/>
        <w:jc w:val="both"/>
        <w:rPr>
          <w:rFonts w:ascii="Arial" w:hAnsi="Arial" w:cs="Arial"/>
          <w:sz w:val="24"/>
          <w:szCs w:val="24"/>
          <w:shd w:val="clear" w:color="auto" w:fill="FFFFFF"/>
        </w:rPr>
      </w:pPr>
    </w:p>
    <w:p w14:paraId="13B3A9DC" w14:textId="77777777" w:rsidR="00742EEE" w:rsidRPr="00917E64" w:rsidRDefault="00742EEE" w:rsidP="00742EEE">
      <w:pPr>
        <w:spacing w:line="480" w:lineRule="auto"/>
        <w:jc w:val="both"/>
        <w:rPr>
          <w:rFonts w:ascii="Arial" w:hAnsi="Arial" w:cs="Arial"/>
          <w:sz w:val="24"/>
          <w:szCs w:val="24"/>
          <w:shd w:val="clear" w:color="auto" w:fill="FFFFFF"/>
        </w:rPr>
      </w:pPr>
      <w:r w:rsidRPr="00917E64">
        <w:rPr>
          <w:rFonts w:ascii="Arial" w:hAnsi="Arial" w:cs="Arial"/>
          <w:sz w:val="24"/>
          <w:szCs w:val="24"/>
          <w:shd w:val="clear" w:color="auto" w:fill="FFFFFF"/>
        </w:rPr>
        <w:t>Officers receive training to understand why barriers are created allowing them to understand the issues and make informed decisions to provide support.  It is not the police’s role to force victims into making complaints but it is essential that we support victims and explain to them any special measures that can be put in place to give victims a choice and peace of mind when reporting incidents. If victims are made aware of special measures and support, they are able to make a more informed choice. I believe that it is vital that officers have a positive outlook on gaining justice and protection for victims.</w:t>
      </w:r>
    </w:p>
    <w:p w14:paraId="6E881DBB" w14:textId="77777777" w:rsidR="00742EEE" w:rsidRPr="005D2FDB" w:rsidRDefault="00742EEE" w:rsidP="00742EEE">
      <w:pPr>
        <w:spacing w:line="480" w:lineRule="auto"/>
        <w:jc w:val="both"/>
        <w:rPr>
          <w:rFonts w:ascii="Arial" w:hAnsi="Arial" w:cs="Arial"/>
          <w:color w:val="FF0000"/>
          <w:sz w:val="24"/>
          <w:szCs w:val="24"/>
          <w:shd w:val="clear" w:color="auto" w:fill="FFFFFF"/>
        </w:rPr>
      </w:pPr>
    </w:p>
    <w:p w14:paraId="76E993B4" w14:textId="43687E38" w:rsidR="00742EEE" w:rsidRPr="005F3D46" w:rsidRDefault="00742EEE" w:rsidP="00742EEE">
      <w:pPr>
        <w:spacing w:line="480" w:lineRule="auto"/>
        <w:jc w:val="both"/>
        <w:rPr>
          <w:rFonts w:ascii="Arial" w:hAnsi="Arial" w:cs="Arial"/>
          <w:color w:val="000000"/>
          <w:sz w:val="24"/>
          <w:szCs w:val="24"/>
          <w:shd w:val="clear" w:color="auto" w:fill="FFFFFF"/>
        </w:rPr>
      </w:pPr>
      <w:r w:rsidRPr="005F3D46">
        <w:rPr>
          <w:rFonts w:ascii="Arial" w:hAnsi="Arial" w:cs="Arial"/>
          <w:color w:val="000000"/>
          <w:sz w:val="24"/>
          <w:szCs w:val="24"/>
          <w:shd w:val="clear" w:color="auto" w:fill="FFFFFF"/>
        </w:rPr>
        <w:t>(Word Count 1</w:t>
      </w:r>
      <w:r>
        <w:rPr>
          <w:rFonts w:ascii="Arial" w:hAnsi="Arial" w:cs="Arial"/>
          <w:color w:val="000000"/>
          <w:sz w:val="24"/>
          <w:szCs w:val="24"/>
          <w:shd w:val="clear" w:color="auto" w:fill="FFFFFF"/>
        </w:rPr>
        <w:t>0</w:t>
      </w:r>
      <w:r w:rsidR="007933F1">
        <w:rPr>
          <w:rFonts w:ascii="Arial" w:hAnsi="Arial" w:cs="Arial"/>
          <w:color w:val="000000"/>
          <w:sz w:val="24"/>
          <w:szCs w:val="24"/>
          <w:shd w:val="clear" w:color="auto" w:fill="FFFFFF"/>
        </w:rPr>
        <w:t>36</w:t>
      </w:r>
      <w:r w:rsidRPr="005F3D46">
        <w:rPr>
          <w:rFonts w:ascii="Arial" w:hAnsi="Arial" w:cs="Arial"/>
          <w:color w:val="000000"/>
          <w:sz w:val="24"/>
          <w:szCs w:val="24"/>
          <w:shd w:val="clear" w:color="auto" w:fill="FFFFFF"/>
        </w:rPr>
        <w:t>).</w:t>
      </w:r>
    </w:p>
    <w:p w14:paraId="7165FC1F" w14:textId="079B5B9A" w:rsidR="00742EEE" w:rsidRDefault="00742EEE">
      <w:pPr>
        <w:rPr>
          <w:rFonts w:ascii="Calibri" w:eastAsia="Calibri" w:hAnsi="Calibri" w:cs="Calibri"/>
          <w:sz w:val="28"/>
          <w:szCs w:val="28"/>
        </w:rPr>
      </w:pPr>
      <w:r>
        <w:rPr>
          <w:rFonts w:ascii="Calibri" w:eastAsia="Calibri" w:hAnsi="Calibri" w:cs="Calibri"/>
          <w:sz w:val="28"/>
          <w:szCs w:val="28"/>
        </w:rPr>
        <w:br w:type="page"/>
      </w:r>
    </w:p>
    <w:p w14:paraId="44B290AB" w14:textId="77777777" w:rsidR="004F4939" w:rsidRPr="00454735" w:rsidRDefault="004F4939" w:rsidP="004F4939">
      <w:pPr>
        <w:spacing w:line="257" w:lineRule="auto"/>
        <w:rPr>
          <w:rFonts w:ascii="Calibri" w:hAnsi="Calibri" w:cs="Calibri"/>
          <w:sz w:val="28"/>
          <w:szCs w:val="28"/>
        </w:rPr>
      </w:pPr>
      <w:r w:rsidRPr="00742EEE">
        <w:rPr>
          <w:rFonts w:ascii="Calibri" w:eastAsia="Calibri" w:hAnsi="Calibri" w:cs="Calibri"/>
          <w:b/>
          <w:bCs/>
          <w:sz w:val="28"/>
          <w:szCs w:val="28"/>
        </w:rPr>
        <w:lastRenderedPageBreak/>
        <w:t>1000 words - Evidence based policing/</w:t>
      </w:r>
      <w:r w:rsidRPr="00454735">
        <w:rPr>
          <w:rFonts w:ascii="Calibri" w:eastAsia="Calibri" w:hAnsi="Calibri" w:cs="Calibri"/>
          <w:b/>
          <w:bCs/>
          <w:sz w:val="28"/>
          <w:szCs w:val="28"/>
        </w:rPr>
        <w:t>criminology and crime prevention/criminal Justice</w:t>
      </w:r>
    </w:p>
    <w:p w14:paraId="1164C23F" w14:textId="77777777" w:rsidR="004F4939" w:rsidRPr="00454735" w:rsidRDefault="004F4939" w:rsidP="004F4939">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59442AE3" w14:textId="77777777" w:rsidR="004F4939" w:rsidRDefault="004F4939" w:rsidP="00D22D9C">
      <w:pPr>
        <w:jc w:val="both"/>
        <w:rPr>
          <w:rFonts w:ascii="Arial" w:hAnsi="Arial" w:cs="Arial"/>
          <w:sz w:val="22"/>
          <w:szCs w:val="22"/>
        </w:rPr>
      </w:pPr>
    </w:p>
    <w:p w14:paraId="559582D1" w14:textId="0B2CEE5F" w:rsidR="00742EEE" w:rsidRPr="008F1952" w:rsidRDefault="00742EEE" w:rsidP="00742EEE">
      <w:pPr>
        <w:spacing w:line="480" w:lineRule="auto"/>
        <w:jc w:val="both"/>
        <w:rPr>
          <w:rStyle w:val="selectable"/>
          <w:rFonts w:ascii="Arial" w:hAnsi="Arial" w:cs="Arial"/>
          <w:color w:val="000000"/>
          <w:sz w:val="24"/>
          <w:szCs w:val="24"/>
        </w:rPr>
      </w:pPr>
      <w:r w:rsidRPr="00DE687A">
        <w:rPr>
          <w:rFonts w:ascii="Arial" w:eastAsia="Calibri" w:hAnsi="Arial" w:cs="Arial"/>
          <w:bCs/>
          <w:sz w:val="24"/>
          <w:szCs w:val="24"/>
        </w:rPr>
        <w:t>Evidence based policing</w:t>
      </w:r>
      <w:r w:rsidRPr="00DE687A">
        <w:rPr>
          <w:rFonts w:ascii="Arial" w:eastAsia="Calibri" w:hAnsi="Arial" w:cs="Arial"/>
          <w:sz w:val="24"/>
          <w:szCs w:val="24"/>
        </w:rPr>
        <w:t xml:space="preserve"> obtains the best evidence possible to conduct an investigation. According to the College of Policing </w:t>
      </w:r>
      <w:r w:rsidRPr="00DE687A">
        <w:rPr>
          <w:rStyle w:val="Strong"/>
          <w:rFonts w:ascii="Arial" w:hAnsi="Arial" w:cs="Arial"/>
          <w:b w:val="0"/>
          <w:sz w:val="24"/>
          <w:szCs w:val="24"/>
        </w:rPr>
        <w:t>“In an evidence-based policing approach, police officers, staff and volunteers create, review and use the best available evidence to inform and challenge policies, practices and decisions”</w:t>
      </w:r>
      <w:r w:rsidRPr="00DE687A">
        <w:rPr>
          <w:rStyle w:val="Strong"/>
          <w:rFonts w:ascii="Arial" w:hAnsi="Arial" w:cs="Arial"/>
          <w:sz w:val="24"/>
          <w:szCs w:val="24"/>
        </w:rPr>
        <w:t xml:space="preserve"> </w:t>
      </w:r>
      <w:r w:rsidRPr="00DE687A">
        <w:rPr>
          <w:rStyle w:val="selectable"/>
          <w:rFonts w:ascii="Arial" w:hAnsi="Arial" w:cs="Arial"/>
          <w:color w:val="000000"/>
          <w:sz w:val="24"/>
          <w:szCs w:val="24"/>
        </w:rPr>
        <w:t>(</w:t>
      </w:r>
      <w:r w:rsidRPr="00DE687A">
        <w:rPr>
          <w:rFonts w:ascii="Arial" w:hAnsi="Arial" w:cs="Arial"/>
          <w:sz w:val="24"/>
          <w:szCs w:val="24"/>
        </w:rPr>
        <w:t>College</w:t>
      </w:r>
      <w:r>
        <w:rPr>
          <w:rFonts w:ascii="Arial" w:hAnsi="Arial" w:cs="Arial"/>
          <w:sz w:val="24"/>
          <w:szCs w:val="24"/>
        </w:rPr>
        <w:t xml:space="preserve"> of Policing, 202</w:t>
      </w:r>
      <w:r w:rsidRPr="00B0302B">
        <w:rPr>
          <w:rFonts w:ascii="Arial" w:hAnsi="Arial" w:cs="Arial"/>
          <w:sz w:val="24"/>
          <w:szCs w:val="24"/>
        </w:rPr>
        <w:t>2</w:t>
      </w:r>
      <w:r w:rsidRPr="00B0302B">
        <w:rPr>
          <w:rStyle w:val="selectable"/>
          <w:rFonts w:ascii="Arial" w:hAnsi="Arial" w:cs="Arial"/>
          <w:color w:val="000000"/>
          <w:sz w:val="24"/>
          <w:szCs w:val="24"/>
        </w:rPr>
        <w:t>).</w:t>
      </w:r>
      <w:r w:rsidRPr="008F1952">
        <w:rPr>
          <w:rStyle w:val="selectable"/>
          <w:rFonts w:ascii="Arial" w:hAnsi="Arial" w:cs="Arial"/>
          <w:color w:val="000000"/>
          <w:sz w:val="24"/>
          <w:szCs w:val="24"/>
        </w:rPr>
        <w:t xml:space="preserve"> This includes the golden hour principl</w:t>
      </w:r>
      <w:r w:rsidR="00DE687A">
        <w:rPr>
          <w:rStyle w:val="selectable"/>
          <w:rFonts w:ascii="Arial" w:hAnsi="Arial" w:cs="Arial"/>
          <w:color w:val="000000"/>
          <w:sz w:val="24"/>
          <w:szCs w:val="24"/>
        </w:rPr>
        <w:t>e</w:t>
      </w:r>
      <w:r w:rsidRPr="008F1952">
        <w:rPr>
          <w:rStyle w:val="selectable"/>
          <w:rFonts w:ascii="Arial" w:hAnsi="Arial" w:cs="Arial"/>
          <w:color w:val="000000"/>
          <w:sz w:val="24"/>
          <w:szCs w:val="24"/>
        </w:rPr>
        <w:t xml:space="preserve"> to gather best evidence at the earliest opportunity to prevent </w:t>
      </w:r>
      <w:r>
        <w:rPr>
          <w:rStyle w:val="selectable"/>
          <w:rFonts w:ascii="Arial" w:hAnsi="Arial" w:cs="Arial"/>
          <w:color w:val="000000"/>
          <w:sz w:val="24"/>
          <w:szCs w:val="24"/>
        </w:rPr>
        <w:t xml:space="preserve">loss of </w:t>
      </w:r>
      <w:r w:rsidRPr="008F1952">
        <w:rPr>
          <w:rStyle w:val="selectable"/>
          <w:rFonts w:ascii="Arial" w:hAnsi="Arial" w:cs="Arial"/>
          <w:color w:val="000000"/>
          <w:sz w:val="24"/>
          <w:szCs w:val="24"/>
        </w:rPr>
        <w:t>evidence.</w:t>
      </w:r>
      <w:r>
        <w:rPr>
          <w:rStyle w:val="selectable"/>
          <w:rFonts w:ascii="Arial" w:hAnsi="Arial" w:cs="Arial"/>
          <w:color w:val="000000"/>
          <w:sz w:val="24"/>
          <w:szCs w:val="24"/>
        </w:rPr>
        <w:t xml:space="preserve">  Modern policing, organised with response and hubs, often result with enquiries being left to be completed post the golden hour by officers who lack the </w:t>
      </w:r>
      <w:r w:rsidR="00DE687A">
        <w:rPr>
          <w:rStyle w:val="selectable"/>
          <w:rFonts w:ascii="Arial" w:hAnsi="Arial" w:cs="Arial"/>
          <w:color w:val="000000"/>
          <w:sz w:val="24"/>
          <w:szCs w:val="24"/>
        </w:rPr>
        <w:t>‘</w:t>
      </w:r>
      <w:r>
        <w:rPr>
          <w:rStyle w:val="selectable"/>
          <w:rFonts w:ascii="Arial" w:hAnsi="Arial" w:cs="Arial"/>
          <w:color w:val="000000"/>
          <w:sz w:val="24"/>
          <w:szCs w:val="24"/>
        </w:rPr>
        <w:t>ownership</w:t>
      </w:r>
      <w:r w:rsidR="00DE687A">
        <w:rPr>
          <w:rStyle w:val="selectable"/>
          <w:rFonts w:ascii="Arial" w:hAnsi="Arial" w:cs="Arial"/>
          <w:color w:val="000000"/>
          <w:sz w:val="24"/>
          <w:szCs w:val="24"/>
        </w:rPr>
        <w:t xml:space="preserve">’ of the case demonstrated by </w:t>
      </w:r>
      <w:r>
        <w:rPr>
          <w:rStyle w:val="selectable"/>
          <w:rFonts w:ascii="Arial" w:hAnsi="Arial" w:cs="Arial"/>
          <w:color w:val="000000"/>
          <w:sz w:val="24"/>
          <w:szCs w:val="24"/>
        </w:rPr>
        <w:t xml:space="preserve">the arresting officer. </w:t>
      </w:r>
    </w:p>
    <w:p w14:paraId="63C87D84" w14:textId="77777777" w:rsidR="00742EEE" w:rsidRPr="008F1952" w:rsidRDefault="00742EEE" w:rsidP="00742EEE">
      <w:pPr>
        <w:spacing w:line="480" w:lineRule="auto"/>
        <w:jc w:val="both"/>
        <w:rPr>
          <w:rStyle w:val="selectable"/>
          <w:rFonts w:ascii="Arial" w:hAnsi="Arial" w:cs="Arial"/>
          <w:color w:val="000000"/>
          <w:sz w:val="24"/>
          <w:szCs w:val="24"/>
        </w:rPr>
      </w:pPr>
    </w:p>
    <w:p w14:paraId="1D8418E2" w14:textId="1C77A3C1" w:rsidR="00742EEE" w:rsidRPr="00BD1564" w:rsidRDefault="00742EEE" w:rsidP="00742EEE">
      <w:pPr>
        <w:spacing w:line="480" w:lineRule="auto"/>
        <w:jc w:val="both"/>
        <w:rPr>
          <w:rStyle w:val="selectable"/>
          <w:rFonts w:ascii="Arial" w:hAnsi="Arial" w:cs="Arial"/>
          <w:sz w:val="24"/>
          <w:szCs w:val="24"/>
        </w:rPr>
      </w:pPr>
      <w:r w:rsidRPr="00BD1564">
        <w:rPr>
          <w:rStyle w:val="selectable"/>
          <w:rFonts w:ascii="Arial" w:hAnsi="Arial" w:cs="Arial"/>
          <w:sz w:val="24"/>
          <w:szCs w:val="24"/>
        </w:rPr>
        <w:t>Lawrence Sherman</w:t>
      </w:r>
      <w:r>
        <w:rPr>
          <w:rStyle w:val="selectable"/>
          <w:rFonts w:ascii="Arial" w:hAnsi="Arial" w:cs="Arial"/>
          <w:sz w:val="24"/>
          <w:szCs w:val="24"/>
        </w:rPr>
        <w:t xml:space="preserve"> claims</w:t>
      </w:r>
      <w:r w:rsidRPr="00BD1564">
        <w:rPr>
          <w:rStyle w:val="selectable"/>
          <w:rFonts w:ascii="Arial" w:hAnsi="Arial" w:cs="Arial"/>
          <w:sz w:val="24"/>
          <w:szCs w:val="24"/>
        </w:rPr>
        <w:t xml:space="preserve"> </w:t>
      </w:r>
      <w:proofErr w:type="gramStart"/>
      <w:r>
        <w:rPr>
          <w:rStyle w:val="selectable"/>
          <w:rFonts w:ascii="Arial" w:hAnsi="Arial" w:cs="Arial"/>
          <w:bCs/>
          <w:sz w:val="24"/>
          <w:szCs w:val="24"/>
        </w:rPr>
        <w:t>e</w:t>
      </w:r>
      <w:r w:rsidRPr="00BD1564">
        <w:rPr>
          <w:rStyle w:val="selectable"/>
          <w:rFonts w:ascii="Arial" w:hAnsi="Arial" w:cs="Arial"/>
          <w:bCs/>
          <w:sz w:val="24"/>
          <w:szCs w:val="24"/>
        </w:rPr>
        <w:t>vidence based</w:t>
      </w:r>
      <w:proofErr w:type="gramEnd"/>
      <w:r w:rsidRPr="00BD1564">
        <w:rPr>
          <w:rStyle w:val="selectable"/>
          <w:rFonts w:ascii="Arial" w:hAnsi="Arial" w:cs="Arial"/>
          <w:bCs/>
          <w:sz w:val="24"/>
          <w:szCs w:val="24"/>
        </w:rPr>
        <w:t xml:space="preserve"> policing</w:t>
      </w:r>
      <w:r w:rsidRPr="00BD1564">
        <w:rPr>
          <w:rStyle w:val="selectable"/>
          <w:rFonts w:ascii="Arial" w:hAnsi="Arial" w:cs="Arial"/>
          <w:sz w:val="24"/>
          <w:szCs w:val="24"/>
        </w:rPr>
        <w:t xml:space="preserve"> is a tried and tested method </w:t>
      </w:r>
      <w:r>
        <w:rPr>
          <w:rStyle w:val="selectable"/>
          <w:rFonts w:ascii="Arial" w:hAnsi="Arial" w:cs="Arial"/>
          <w:sz w:val="24"/>
          <w:szCs w:val="24"/>
        </w:rPr>
        <w:t>to gain</w:t>
      </w:r>
      <w:r w:rsidRPr="00BD1564">
        <w:rPr>
          <w:rStyle w:val="selectable"/>
          <w:rFonts w:ascii="Arial" w:hAnsi="Arial" w:cs="Arial"/>
          <w:sz w:val="24"/>
          <w:szCs w:val="24"/>
        </w:rPr>
        <w:t xml:space="preserve"> the best possible reliable evidence. </w:t>
      </w:r>
      <w:r w:rsidRPr="00BD1564">
        <w:rPr>
          <w:rFonts w:ascii="Arial" w:hAnsi="Arial" w:cs="Arial"/>
          <w:sz w:val="24"/>
          <w:szCs w:val="24"/>
        </w:rPr>
        <w:t xml:space="preserve">“Police methods have also become far more subject to testing, with evaluation and debate over “what works,” the core idea of </w:t>
      </w:r>
      <w:r w:rsidRPr="00BD1564">
        <w:rPr>
          <w:rStyle w:val="highlight"/>
          <w:rFonts w:ascii="Arial" w:hAnsi="Arial" w:cs="Arial"/>
          <w:sz w:val="24"/>
          <w:szCs w:val="24"/>
        </w:rPr>
        <w:t>evidence</w:t>
      </w:r>
      <w:r w:rsidRPr="00BD1564">
        <w:rPr>
          <w:rFonts w:ascii="Arial" w:hAnsi="Arial" w:cs="Arial"/>
          <w:sz w:val="24"/>
          <w:szCs w:val="24"/>
        </w:rPr>
        <w:t xml:space="preserve">-based policing.” </w:t>
      </w:r>
      <w:r w:rsidRPr="00B0302B">
        <w:rPr>
          <w:rStyle w:val="selectable"/>
          <w:rFonts w:ascii="Arial" w:hAnsi="Arial" w:cs="Arial"/>
          <w:sz w:val="24"/>
          <w:szCs w:val="24"/>
        </w:rPr>
        <w:t>(Sherman, 2013).</w:t>
      </w:r>
      <w:r w:rsidRPr="00BD1564">
        <w:rPr>
          <w:rStyle w:val="selectable"/>
          <w:rFonts w:ascii="Arial" w:hAnsi="Arial" w:cs="Arial"/>
          <w:sz w:val="24"/>
          <w:szCs w:val="24"/>
        </w:rPr>
        <w:t xml:space="preserve"> I believe that information gathering and basing investigations on evidential lines of enquiry can lead to positive outcomes</w:t>
      </w:r>
      <w:r>
        <w:rPr>
          <w:rStyle w:val="selectable"/>
          <w:rFonts w:ascii="Arial" w:hAnsi="Arial" w:cs="Arial"/>
          <w:sz w:val="24"/>
          <w:szCs w:val="24"/>
        </w:rPr>
        <w:t>.</w:t>
      </w:r>
      <w:r w:rsidRPr="00BD1564">
        <w:rPr>
          <w:rStyle w:val="selectable"/>
          <w:rFonts w:ascii="Arial" w:hAnsi="Arial" w:cs="Arial"/>
          <w:sz w:val="24"/>
          <w:szCs w:val="24"/>
        </w:rPr>
        <w:t xml:space="preserve"> This can prove or disprove an order of events</w:t>
      </w:r>
      <w:r w:rsidR="00DE687A">
        <w:rPr>
          <w:rStyle w:val="selectable"/>
          <w:rFonts w:ascii="Arial" w:hAnsi="Arial" w:cs="Arial"/>
          <w:sz w:val="24"/>
          <w:szCs w:val="24"/>
        </w:rPr>
        <w:t>,</w:t>
      </w:r>
      <w:r w:rsidRPr="00BD1564">
        <w:rPr>
          <w:rStyle w:val="selectable"/>
          <w:rFonts w:ascii="Arial" w:hAnsi="Arial" w:cs="Arial"/>
          <w:sz w:val="24"/>
          <w:szCs w:val="24"/>
        </w:rPr>
        <w:t xml:space="preserve"> to allow a true and accurate conclusion to be made.</w:t>
      </w:r>
    </w:p>
    <w:p w14:paraId="6FBB471A" w14:textId="77777777" w:rsidR="00742EEE" w:rsidRPr="00BD1564" w:rsidRDefault="00742EEE" w:rsidP="00742EEE">
      <w:pPr>
        <w:spacing w:line="480" w:lineRule="auto"/>
        <w:jc w:val="both"/>
        <w:rPr>
          <w:rStyle w:val="selectable"/>
          <w:rFonts w:ascii="Arial" w:hAnsi="Arial" w:cs="Arial"/>
          <w:color w:val="FF0000"/>
          <w:sz w:val="24"/>
          <w:szCs w:val="24"/>
        </w:rPr>
      </w:pPr>
    </w:p>
    <w:p w14:paraId="7EA3A8B4" w14:textId="0CED9562" w:rsidR="00742EEE" w:rsidRPr="00AB538F" w:rsidRDefault="00742EEE" w:rsidP="00742EEE">
      <w:pPr>
        <w:spacing w:line="480" w:lineRule="auto"/>
        <w:jc w:val="both"/>
        <w:rPr>
          <w:rStyle w:val="Strong"/>
          <w:rFonts w:ascii="Arial" w:hAnsi="Arial" w:cs="Arial"/>
          <w:b w:val="0"/>
          <w:bCs w:val="0"/>
          <w:sz w:val="24"/>
          <w:szCs w:val="24"/>
        </w:rPr>
      </w:pPr>
      <w:r w:rsidRPr="00AB538F">
        <w:rPr>
          <w:rStyle w:val="selectable"/>
          <w:rFonts w:ascii="Arial" w:hAnsi="Arial" w:cs="Arial"/>
          <w:sz w:val="24"/>
          <w:szCs w:val="24"/>
        </w:rPr>
        <w:t xml:space="preserve">Exploiting evidence can lead to new lines of inquiry. This allows for a structured approach </w:t>
      </w:r>
      <w:r>
        <w:rPr>
          <w:rStyle w:val="selectable"/>
          <w:rFonts w:ascii="Arial" w:hAnsi="Arial" w:cs="Arial"/>
          <w:sz w:val="24"/>
          <w:szCs w:val="24"/>
        </w:rPr>
        <w:t>with</w:t>
      </w:r>
      <w:r w:rsidRPr="00AB538F">
        <w:rPr>
          <w:rStyle w:val="selectable"/>
          <w:rFonts w:ascii="Arial" w:hAnsi="Arial" w:cs="Arial"/>
          <w:sz w:val="24"/>
          <w:szCs w:val="24"/>
        </w:rPr>
        <w:t xml:space="preserve"> officers working more efficiently. By using evidence-based policing </w:t>
      </w:r>
      <w:r>
        <w:rPr>
          <w:rStyle w:val="selectable"/>
          <w:rFonts w:ascii="Arial" w:hAnsi="Arial" w:cs="Arial"/>
          <w:sz w:val="24"/>
          <w:szCs w:val="24"/>
        </w:rPr>
        <w:t>we uncover</w:t>
      </w:r>
      <w:r w:rsidRPr="00AB538F">
        <w:rPr>
          <w:rStyle w:val="selectable"/>
          <w:rFonts w:ascii="Arial" w:hAnsi="Arial" w:cs="Arial"/>
          <w:sz w:val="24"/>
          <w:szCs w:val="24"/>
        </w:rPr>
        <w:t xml:space="preserve"> </w:t>
      </w:r>
      <w:r w:rsidR="00DE687A">
        <w:rPr>
          <w:rStyle w:val="selectable"/>
          <w:rFonts w:ascii="Arial" w:hAnsi="Arial" w:cs="Arial"/>
          <w:sz w:val="24"/>
          <w:szCs w:val="24"/>
        </w:rPr>
        <w:t xml:space="preserve">the </w:t>
      </w:r>
      <w:r w:rsidRPr="00AB538F">
        <w:rPr>
          <w:rStyle w:val="selectable"/>
          <w:rFonts w:ascii="Arial" w:hAnsi="Arial" w:cs="Arial"/>
          <w:sz w:val="24"/>
          <w:szCs w:val="24"/>
        </w:rPr>
        <w:t>true representation</w:t>
      </w:r>
      <w:r w:rsidR="00DE687A">
        <w:rPr>
          <w:rStyle w:val="selectable"/>
          <w:rFonts w:ascii="Arial" w:hAnsi="Arial" w:cs="Arial"/>
          <w:sz w:val="24"/>
          <w:szCs w:val="24"/>
        </w:rPr>
        <w:t>,</w:t>
      </w:r>
      <w:r w:rsidRPr="00AB538F">
        <w:rPr>
          <w:rStyle w:val="selectable"/>
          <w:rFonts w:ascii="Arial" w:hAnsi="Arial" w:cs="Arial"/>
          <w:sz w:val="24"/>
          <w:szCs w:val="24"/>
        </w:rPr>
        <w:t xml:space="preserve"> which </w:t>
      </w:r>
      <w:r w:rsidR="00DE687A">
        <w:rPr>
          <w:rStyle w:val="selectable"/>
          <w:rFonts w:ascii="Arial" w:hAnsi="Arial" w:cs="Arial"/>
          <w:sz w:val="24"/>
          <w:szCs w:val="24"/>
        </w:rPr>
        <w:t>is</w:t>
      </w:r>
      <w:r w:rsidRPr="00AB538F">
        <w:rPr>
          <w:rStyle w:val="selectable"/>
          <w:rFonts w:ascii="Arial" w:hAnsi="Arial" w:cs="Arial"/>
          <w:sz w:val="24"/>
          <w:szCs w:val="24"/>
        </w:rPr>
        <w:t xml:space="preserve"> backed by fact. This </w:t>
      </w:r>
      <w:r>
        <w:rPr>
          <w:rStyle w:val="selectable"/>
          <w:rFonts w:ascii="Arial" w:hAnsi="Arial" w:cs="Arial"/>
          <w:sz w:val="24"/>
          <w:szCs w:val="24"/>
        </w:rPr>
        <w:t>is</w:t>
      </w:r>
      <w:r w:rsidRPr="00AB538F">
        <w:rPr>
          <w:rStyle w:val="selectable"/>
          <w:rFonts w:ascii="Arial" w:hAnsi="Arial" w:cs="Arial"/>
          <w:sz w:val="24"/>
          <w:szCs w:val="24"/>
        </w:rPr>
        <w:t xml:space="preserve"> far more reliable than second guessing what has happened</w:t>
      </w:r>
      <w:r>
        <w:rPr>
          <w:rStyle w:val="selectable"/>
          <w:rFonts w:ascii="Arial" w:hAnsi="Arial" w:cs="Arial"/>
          <w:sz w:val="24"/>
          <w:szCs w:val="24"/>
        </w:rPr>
        <w:t>,</w:t>
      </w:r>
      <w:r w:rsidRPr="00AB538F">
        <w:rPr>
          <w:rStyle w:val="selectable"/>
          <w:rFonts w:ascii="Arial" w:hAnsi="Arial" w:cs="Arial"/>
          <w:sz w:val="24"/>
          <w:szCs w:val="24"/>
        </w:rPr>
        <w:t xml:space="preserve"> with no evidence to </w:t>
      </w:r>
      <w:r w:rsidR="00DE687A">
        <w:rPr>
          <w:rStyle w:val="selectable"/>
          <w:rFonts w:ascii="Arial" w:hAnsi="Arial" w:cs="Arial"/>
          <w:sz w:val="24"/>
          <w:szCs w:val="24"/>
        </w:rPr>
        <w:t xml:space="preserve">confirm </w:t>
      </w:r>
      <w:r w:rsidR="00994B26">
        <w:rPr>
          <w:rStyle w:val="selectable"/>
          <w:rFonts w:ascii="Arial" w:hAnsi="Arial" w:cs="Arial"/>
          <w:sz w:val="24"/>
          <w:szCs w:val="24"/>
        </w:rPr>
        <w:t>this</w:t>
      </w:r>
      <w:r w:rsidRPr="00AB538F">
        <w:rPr>
          <w:rStyle w:val="selectable"/>
          <w:rFonts w:ascii="Arial" w:hAnsi="Arial" w:cs="Arial"/>
          <w:sz w:val="24"/>
          <w:szCs w:val="24"/>
        </w:rPr>
        <w:t xml:space="preserve"> and decisions </w:t>
      </w:r>
      <w:r>
        <w:rPr>
          <w:rStyle w:val="selectable"/>
          <w:rFonts w:ascii="Arial" w:hAnsi="Arial" w:cs="Arial"/>
          <w:sz w:val="24"/>
          <w:szCs w:val="24"/>
        </w:rPr>
        <w:t xml:space="preserve">made </w:t>
      </w:r>
      <w:r w:rsidRPr="00AB538F">
        <w:rPr>
          <w:rStyle w:val="selectable"/>
          <w:rFonts w:ascii="Arial" w:hAnsi="Arial" w:cs="Arial"/>
          <w:sz w:val="24"/>
          <w:szCs w:val="24"/>
        </w:rPr>
        <w:t>based on gut feeling</w:t>
      </w:r>
      <w:r>
        <w:rPr>
          <w:rStyle w:val="selectable"/>
          <w:rFonts w:ascii="Arial" w:hAnsi="Arial" w:cs="Arial"/>
          <w:sz w:val="24"/>
          <w:szCs w:val="24"/>
        </w:rPr>
        <w:t>, leading</w:t>
      </w:r>
      <w:r w:rsidRPr="00AB538F">
        <w:rPr>
          <w:rStyle w:val="selectable"/>
          <w:rFonts w:ascii="Arial" w:hAnsi="Arial" w:cs="Arial"/>
          <w:sz w:val="24"/>
          <w:szCs w:val="24"/>
        </w:rPr>
        <w:t xml:space="preserve"> to miscarriages of justice or the failure to identify the offender.</w:t>
      </w:r>
    </w:p>
    <w:p w14:paraId="678BEFC2" w14:textId="77777777" w:rsidR="00742EEE" w:rsidRPr="00BD1564" w:rsidRDefault="00742EEE" w:rsidP="00742EEE">
      <w:pPr>
        <w:spacing w:line="480" w:lineRule="auto"/>
        <w:jc w:val="both"/>
        <w:rPr>
          <w:rFonts w:ascii="Arial" w:eastAsia="Calibri" w:hAnsi="Arial" w:cs="Arial"/>
          <w:color w:val="FF0000"/>
          <w:sz w:val="24"/>
          <w:szCs w:val="24"/>
        </w:rPr>
      </w:pPr>
    </w:p>
    <w:p w14:paraId="7E79D4BE" w14:textId="7074AC7A" w:rsidR="00742EEE" w:rsidRPr="00AB538F" w:rsidRDefault="00742EEE" w:rsidP="00742EEE">
      <w:pPr>
        <w:spacing w:line="480" w:lineRule="auto"/>
        <w:jc w:val="both"/>
        <w:rPr>
          <w:rStyle w:val="selectable"/>
          <w:rFonts w:ascii="Arial" w:hAnsi="Arial" w:cs="Arial"/>
          <w:sz w:val="24"/>
          <w:szCs w:val="24"/>
        </w:rPr>
      </w:pPr>
      <w:r w:rsidRPr="00AB538F">
        <w:rPr>
          <w:rFonts w:ascii="Arial" w:eastAsia="Calibri" w:hAnsi="Arial" w:cs="Arial"/>
          <w:sz w:val="24"/>
          <w:szCs w:val="24"/>
        </w:rPr>
        <w:t xml:space="preserve">There are many </w:t>
      </w:r>
      <w:r w:rsidRPr="00AB538F">
        <w:rPr>
          <w:rFonts w:ascii="Arial" w:eastAsia="Calibri" w:hAnsi="Arial" w:cs="Arial"/>
          <w:bCs/>
          <w:sz w:val="24"/>
          <w:szCs w:val="24"/>
        </w:rPr>
        <w:t xml:space="preserve">Crime </w:t>
      </w:r>
      <w:r w:rsidR="00994B26">
        <w:rPr>
          <w:rFonts w:ascii="Arial" w:eastAsia="Calibri" w:hAnsi="Arial" w:cs="Arial"/>
          <w:bCs/>
          <w:sz w:val="24"/>
          <w:szCs w:val="24"/>
        </w:rPr>
        <w:t>Prevention S</w:t>
      </w:r>
      <w:r w:rsidRPr="00AB538F">
        <w:rPr>
          <w:rFonts w:ascii="Arial" w:eastAsia="Calibri" w:hAnsi="Arial" w:cs="Arial"/>
          <w:bCs/>
          <w:sz w:val="24"/>
          <w:szCs w:val="24"/>
        </w:rPr>
        <w:t>trategies.  The t</w:t>
      </w:r>
      <w:r w:rsidRPr="00AB538F">
        <w:rPr>
          <w:rFonts w:ascii="Arial" w:eastAsia="Calibri" w:hAnsi="Arial" w:cs="Arial"/>
          <w:sz w:val="24"/>
          <w:szCs w:val="24"/>
        </w:rPr>
        <w:t xml:space="preserve">en principles of crime prevention set out ways in which crime can be made harder to commit and divert people from having the opportunity to </w:t>
      </w:r>
      <w:r w:rsidRPr="00AB538F">
        <w:rPr>
          <w:rFonts w:ascii="Arial" w:eastAsia="Calibri" w:hAnsi="Arial" w:cs="Arial"/>
          <w:sz w:val="24"/>
          <w:szCs w:val="24"/>
        </w:rPr>
        <w:lastRenderedPageBreak/>
        <w:t>commit crimes.</w:t>
      </w:r>
      <w:r>
        <w:rPr>
          <w:rFonts w:ascii="Arial" w:eastAsia="Calibri" w:hAnsi="Arial" w:cs="Arial"/>
          <w:sz w:val="24"/>
          <w:szCs w:val="24"/>
        </w:rPr>
        <w:t xml:space="preserve">  </w:t>
      </w:r>
      <w:r w:rsidRPr="00AB538F">
        <w:rPr>
          <w:rFonts w:ascii="Arial" w:eastAsia="Calibri" w:hAnsi="Arial" w:cs="Arial"/>
          <w:sz w:val="24"/>
          <w:szCs w:val="24"/>
        </w:rPr>
        <w:t xml:space="preserve">According </w:t>
      </w:r>
      <w:r w:rsidRPr="00B0302B">
        <w:rPr>
          <w:rFonts w:ascii="Arial" w:eastAsia="Calibri" w:hAnsi="Arial" w:cs="Arial"/>
          <w:sz w:val="24"/>
          <w:szCs w:val="24"/>
        </w:rPr>
        <w:t xml:space="preserve">to </w:t>
      </w:r>
      <w:r w:rsidRPr="00B0302B">
        <w:rPr>
          <w:rStyle w:val="selectable"/>
          <w:rFonts w:ascii="Arial" w:hAnsi="Arial" w:cs="Arial"/>
          <w:sz w:val="24"/>
          <w:szCs w:val="24"/>
        </w:rPr>
        <w:t>(</w:t>
      </w:r>
      <w:proofErr w:type="spellStart"/>
      <w:r w:rsidRPr="00B0302B">
        <w:rPr>
          <w:rStyle w:val="selectable"/>
          <w:rFonts w:ascii="Arial" w:hAnsi="Arial" w:cs="Arial"/>
          <w:sz w:val="24"/>
          <w:szCs w:val="24"/>
        </w:rPr>
        <w:t>HeinOnline</w:t>
      </w:r>
      <w:proofErr w:type="spellEnd"/>
      <w:r w:rsidRPr="00B0302B">
        <w:rPr>
          <w:rStyle w:val="selectable"/>
          <w:rFonts w:ascii="Arial" w:hAnsi="Arial" w:cs="Arial"/>
          <w:sz w:val="24"/>
          <w:szCs w:val="24"/>
        </w:rPr>
        <w:t>, 1990),</w:t>
      </w:r>
      <w:r w:rsidRPr="00AB538F">
        <w:rPr>
          <w:rStyle w:val="selectable"/>
          <w:rFonts w:ascii="Arial" w:hAnsi="Arial" w:cs="Arial"/>
          <w:sz w:val="24"/>
          <w:szCs w:val="24"/>
        </w:rPr>
        <w:t xml:space="preserve"> Crime prevention needs to be based upon the understanding of why crime was committed</w:t>
      </w:r>
      <w:r>
        <w:rPr>
          <w:rStyle w:val="selectable"/>
          <w:rFonts w:ascii="Arial" w:hAnsi="Arial" w:cs="Arial"/>
          <w:sz w:val="24"/>
          <w:szCs w:val="24"/>
        </w:rPr>
        <w:t xml:space="preserve">.  </w:t>
      </w:r>
      <w:r w:rsidRPr="00AB538F">
        <w:rPr>
          <w:rStyle w:val="selectable"/>
          <w:rFonts w:ascii="Arial" w:hAnsi="Arial" w:cs="Arial"/>
          <w:sz w:val="24"/>
          <w:szCs w:val="24"/>
        </w:rPr>
        <w:t xml:space="preserve">He </w:t>
      </w:r>
      <w:r w:rsidR="00994B26">
        <w:rPr>
          <w:rStyle w:val="selectable"/>
          <w:rFonts w:ascii="Arial" w:hAnsi="Arial" w:cs="Arial"/>
          <w:sz w:val="24"/>
          <w:szCs w:val="24"/>
        </w:rPr>
        <w:t xml:space="preserve">claimed </w:t>
      </w:r>
      <w:r w:rsidRPr="00AB538F">
        <w:rPr>
          <w:rStyle w:val="selectable"/>
          <w:rFonts w:ascii="Arial" w:hAnsi="Arial" w:cs="Arial"/>
          <w:sz w:val="24"/>
          <w:szCs w:val="24"/>
        </w:rPr>
        <w:t xml:space="preserve">that </w:t>
      </w:r>
      <w:r w:rsidR="00994B26">
        <w:rPr>
          <w:rStyle w:val="selectable"/>
          <w:rFonts w:ascii="Arial" w:hAnsi="Arial" w:cs="Arial"/>
          <w:sz w:val="24"/>
          <w:szCs w:val="24"/>
        </w:rPr>
        <w:t xml:space="preserve">imposing barriers to </w:t>
      </w:r>
      <w:r w:rsidRPr="00AB538F">
        <w:rPr>
          <w:rStyle w:val="selectable"/>
          <w:rFonts w:ascii="Arial" w:hAnsi="Arial" w:cs="Arial"/>
          <w:sz w:val="24"/>
          <w:szCs w:val="24"/>
        </w:rPr>
        <w:t>suppress the impulse to commit crime would be less effective</w:t>
      </w:r>
      <w:r w:rsidR="00994B26">
        <w:rPr>
          <w:rStyle w:val="selectable"/>
          <w:rFonts w:ascii="Arial" w:hAnsi="Arial" w:cs="Arial"/>
          <w:sz w:val="24"/>
          <w:szCs w:val="24"/>
        </w:rPr>
        <w:t xml:space="preserve"> and therefore submitted that </w:t>
      </w:r>
      <w:r w:rsidRPr="00AB538F">
        <w:rPr>
          <w:rStyle w:val="selectable"/>
          <w:rFonts w:ascii="Arial" w:hAnsi="Arial" w:cs="Arial"/>
          <w:sz w:val="24"/>
          <w:szCs w:val="24"/>
        </w:rPr>
        <w:t xml:space="preserve">using physical methods of crime prevention </w:t>
      </w:r>
      <w:r w:rsidR="00994B26">
        <w:rPr>
          <w:rStyle w:val="selectable"/>
          <w:rFonts w:ascii="Arial" w:hAnsi="Arial" w:cs="Arial"/>
          <w:sz w:val="24"/>
          <w:szCs w:val="24"/>
        </w:rPr>
        <w:t>would</w:t>
      </w:r>
      <w:r w:rsidRPr="00AB538F">
        <w:rPr>
          <w:rStyle w:val="selectable"/>
          <w:rFonts w:ascii="Arial" w:hAnsi="Arial" w:cs="Arial"/>
          <w:sz w:val="24"/>
          <w:szCs w:val="24"/>
        </w:rPr>
        <w:t xml:space="preserve"> not fully solve the issues. I believe that if we gained more understanding on the motives of crime, we can find better ways to prevent it.</w:t>
      </w:r>
    </w:p>
    <w:p w14:paraId="22E3731D" w14:textId="77777777" w:rsidR="00742EEE" w:rsidRPr="00BD1564" w:rsidRDefault="00742EEE" w:rsidP="00742EEE">
      <w:pPr>
        <w:spacing w:line="480" w:lineRule="auto"/>
        <w:jc w:val="both"/>
        <w:rPr>
          <w:rFonts w:ascii="Arial" w:eastAsia="Calibri" w:hAnsi="Arial" w:cs="Arial"/>
          <w:color w:val="FF0000"/>
          <w:sz w:val="24"/>
          <w:szCs w:val="24"/>
        </w:rPr>
      </w:pPr>
    </w:p>
    <w:p w14:paraId="0AC3DD34" w14:textId="77777777" w:rsidR="00742EEE" w:rsidRDefault="00742EEE" w:rsidP="00742EEE">
      <w:pPr>
        <w:spacing w:line="480" w:lineRule="auto"/>
        <w:jc w:val="both"/>
        <w:rPr>
          <w:rStyle w:val="selectable"/>
          <w:rFonts w:ascii="Arial" w:hAnsi="Arial" w:cs="Arial"/>
          <w:sz w:val="24"/>
          <w:szCs w:val="24"/>
        </w:rPr>
      </w:pPr>
      <w:r w:rsidRPr="00E61B48">
        <w:rPr>
          <w:rStyle w:val="markedcontent"/>
          <w:rFonts w:ascii="Arial" w:hAnsi="Arial" w:cs="Arial"/>
          <w:sz w:val="24"/>
          <w:szCs w:val="24"/>
        </w:rPr>
        <w:t xml:space="preserve">Gwent Police’s </w:t>
      </w:r>
      <w:r w:rsidRPr="00E61B48">
        <w:rPr>
          <w:rStyle w:val="markedcontent"/>
          <w:rFonts w:ascii="Arial" w:hAnsi="Arial" w:cs="Arial"/>
          <w:bCs/>
          <w:sz w:val="24"/>
          <w:szCs w:val="24"/>
        </w:rPr>
        <w:t>Crime Prevention</w:t>
      </w:r>
      <w:r w:rsidRPr="00E61B48">
        <w:rPr>
          <w:rStyle w:val="markedcontent"/>
          <w:rFonts w:ascii="Arial" w:hAnsi="Arial" w:cs="Arial"/>
          <w:b/>
          <w:bCs/>
          <w:sz w:val="24"/>
          <w:szCs w:val="24"/>
        </w:rPr>
        <w:t xml:space="preserve"> </w:t>
      </w:r>
      <w:r w:rsidRPr="00E61B48">
        <w:rPr>
          <w:rStyle w:val="markedcontent"/>
          <w:rFonts w:ascii="Arial" w:hAnsi="Arial" w:cs="Arial"/>
          <w:sz w:val="24"/>
          <w:szCs w:val="24"/>
        </w:rPr>
        <w:t xml:space="preserve">Strategy states that challenges should be approached using the evidence base of ‘what </w:t>
      </w:r>
      <w:proofErr w:type="gramStart"/>
      <w:r w:rsidRPr="00E61B48">
        <w:rPr>
          <w:rStyle w:val="markedcontent"/>
          <w:rFonts w:ascii="Arial" w:hAnsi="Arial" w:cs="Arial"/>
          <w:sz w:val="24"/>
          <w:szCs w:val="24"/>
        </w:rPr>
        <w:t>works’</w:t>
      </w:r>
      <w:proofErr w:type="gramEnd"/>
      <w:r w:rsidRPr="00E61B48">
        <w:rPr>
          <w:rStyle w:val="markedcontent"/>
          <w:rFonts w:ascii="Arial" w:hAnsi="Arial" w:cs="Arial"/>
          <w:sz w:val="24"/>
          <w:szCs w:val="24"/>
        </w:rPr>
        <w:t xml:space="preserve"> to invest resources in tried and tested solutions. </w:t>
      </w:r>
      <w:r>
        <w:rPr>
          <w:rStyle w:val="markedcontent"/>
          <w:rFonts w:ascii="Arial" w:hAnsi="Arial" w:cs="Arial"/>
          <w:sz w:val="24"/>
          <w:szCs w:val="24"/>
        </w:rPr>
        <w:t xml:space="preserve">It continues </w:t>
      </w:r>
      <w:r w:rsidRPr="00942D12">
        <w:rPr>
          <w:rStyle w:val="markedcontent"/>
          <w:rFonts w:ascii="Arial" w:hAnsi="Arial" w:cs="Arial"/>
          <w:sz w:val="24"/>
          <w:szCs w:val="24"/>
        </w:rPr>
        <w:t xml:space="preserve">that the strategy begins with primary </w:t>
      </w:r>
      <w:r>
        <w:rPr>
          <w:rStyle w:val="markedcontent"/>
          <w:rFonts w:ascii="Arial" w:hAnsi="Arial" w:cs="Arial"/>
          <w:bCs/>
          <w:sz w:val="24"/>
          <w:szCs w:val="24"/>
        </w:rPr>
        <w:t>crime prevention to prevent</w:t>
      </w:r>
      <w:r w:rsidRPr="00942D12">
        <w:rPr>
          <w:rStyle w:val="markedcontent"/>
          <w:rFonts w:ascii="Arial" w:hAnsi="Arial" w:cs="Arial"/>
          <w:sz w:val="24"/>
          <w:szCs w:val="24"/>
        </w:rPr>
        <w:t xml:space="preserve"> people becoming victims and </w:t>
      </w:r>
      <w:r w:rsidRPr="00942D12">
        <w:rPr>
          <w:rFonts w:ascii="Arial" w:hAnsi="Arial" w:cs="Arial"/>
          <w:sz w:val="24"/>
          <w:szCs w:val="24"/>
        </w:rPr>
        <w:t xml:space="preserve">effectively use the </w:t>
      </w:r>
      <w:r w:rsidRPr="00942D12">
        <w:rPr>
          <w:rStyle w:val="markedcontent"/>
          <w:rFonts w:ascii="Arial" w:hAnsi="Arial" w:cs="Arial"/>
          <w:sz w:val="24"/>
          <w:szCs w:val="24"/>
        </w:rPr>
        <w:t xml:space="preserve">Problem Analysis Triangle </w:t>
      </w:r>
      <w:r w:rsidRPr="00942D12">
        <w:rPr>
          <w:rFonts w:ascii="Arial" w:hAnsi="Arial" w:cs="Arial"/>
          <w:sz w:val="24"/>
          <w:szCs w:val="24"/>
        </w:rPr>
        <w:t xml:space="preserve">(PAT).  This states that a crime needs </w:t>
      </w:r>
      <w:r>
        <w:rPr>
          <w:rFonts w:ascii="Arial" w:hAnsi="Arial" w:cs="Arial"/>
          <w:sz w:val="24"/>
          <w:szCs w:val="24"/>
        </w:rPr>
        <w:t xml:space="preserve">three things to be committed </w:t>
      </w:r>
      <w:r w:rsidRPr="00942D12">
        <w:rPr>
          <w:rFonts w:ascii="Arial" w:hAnsi="Arial" w:cs="Arial"/>
          <w:sz w:val="24"/>
          <w:szCs w:val="24"/>
        </w:rPr>
        <w:t>a location, an offender and a victim</w:t>
      </w:r>
      <w:r w:rsidRPr="00B0302B">
        <w:rPr>
          <w:rFonts w:ascii="Arial" w:hAnsi="Arial" w:cs="Arial"/>
          <w:sz w:val="24"/>
          <w:szCs w:val="24"/>
        </w:rPr>
        <w:t xml:space="preserve">. </w:t>
      </w:r>
      <w:r w:rsidRPr="00B0302B">
        <w:rPr>
          <w:rStyle w:val="selectable"/>
          <w:rFonts w:ascii="Arial" w:hAnsi="Arial" w:cs="Arial"/>
          <w:sz w:val="24"/>
          <w:szCs w:val="24"/>
        </w:rPr>
        <w:t>(Gwent Police, 2020).</w:t>
      </w:r>
      <w:r w:rsidRPr="00942D12">
        <w:rPr>
          <w:rStyle w:val="selectable"/>
          <w:rFonts w:ascii="Arial" w:hAnsi="Arial" w:cs="Arial"/>
          <w:sz w:val="24"/>
          <w:szCs w:val="24"/>
        </w:rPr>
        <w:t xml:space="preserve"> If we remove one a crime is then not complete. If we remove offenders or motivation for offending there will be no victim or location as the cycle is incomplete there would be no crime.</w:t>
      </w:r>
    </w:p>
    <w:p w14:paraId="1709DA2D" w14:textId="77777777" w:rsidR="00742EEE" w:rsidRDefault="00742EEE" w:rsidP="00742EEE">
      <w:pPr>
        <w:spacing w:line="480" w:lineRule="auto"/>
        <w:jc w:val="both"/>
        <w:rPr>
          <w:rStyle w:val="selectable"/>
          <w:rFonts w:ascii="Arial" w:hAnsi="Arial" w:cs="Arial"/>
          <w:sz w:val="24"/>
          <w:szCs w:val="24"/>
        </w:rPr>
      </w:pPr>
    </w:p>
    <w:p w14:paraId="7003B25B" w14:textId="77777777" w:rsidR="00742EEE" w:rsidRPr="00AB538F" w:rsidRDefault="00742EEE" w:rsidP="00742EEE">
      <w:pPr>
        <w:spacing w:line="480" w:lineRule="auto"/>
        <w:jc w:val="both"/>
        <w:rPr>
          <w:rFonts w:ascii="Arial" w:hAnsi="Arial" w:cs="Arial"/>
          <w:sz w:val="24"/>
          <w:szCs w:val="24"/>
        </w:rPr>
      </w:pPr>
      <w:r w:rsidRPr="00AB538F">
        <w:rPr>
          <w:rFonts w:ascii="Arial" w:hAnsi="Arial" w:cs="Arial"/>
          <w:sz w:val="24"/>
          <w:szCs w:val="24"/>
        </w:rPr>
        <w:t xml:space="preserve">Diversionary Methods, Drug Alcohol support and financial support can </w:t>
      </w:r>
      <w:r>
        <w:rPr>
          <w:rFonts w:ascii="Arial" w:hAnsi="Arial" w:cs="Arial"/>
          <w:sz w:val="24"/>
          <w:szCs w:val="24"/>
        </w:rPr>
        <w:t>be used to help prevent re-</w:t>
      </w:r>
      <w:r w:rsidRPr="00AB538F">
        <w:rPr>
          <w:rFonts w:ascii="Arial" w:hAnsi="Arial" w:cs="Arial"/>
          <w:sz w:val="24"/>
          <w:szCs w:val="24"/>
        </w:rPr>
        <w:t>offending</w:t>
      </w:r>
      <w:r>
        <w:rPr>
          <w:rFonts w:ascii="Arial" w:hAnsi="Arial" w:cs="Arial"/>
          <w:sz w:val="24"/>
          <w:szCs w:val="24"/>
        </w:rPr>
        <w:t>, and remove the offender from the triangle</w:t>
      </w:r>
      <w:r w:rsidRPr="00AB538F">
        <w:rPr>
          <w:rFonts w:ascii="Arial" w:hAnsi="Arial" w:cs="Arial"/>
          <w:sz w:val="24"/>
          <w:szCs w:val="24"/>
        </w:rPr>
        <w:t xml:space="preserve">. If we have identified the motive behind the act, we can problem solve to try </w:t>
      </w:r>
      <w:r>
        <w:rPr>
          <w:rFonts w:ascii="Arial" w:hAnsi="Arial" w:cs="Arial"/>
          <w:sz w:val="24"/>
          <w:szCs w:val="24"/>
        </w:rPr>
        <w:t>and assist the offender</w:t>
      </w:r>
      <w:r w:rsidRPr="00AB538F">
        <w:rPr>
          <w:rFonts w:ascii="Arial" w:hAnsi="Arial" w:cs="Arial"/>
          <w:sz w:val="24"/>
          <w:szCs w:val="24"/>
        </w:rPr>
        <w:t>. For example, if a person is committing thefts to pay for a drug habit. Support could be offered to assist the person with the drug addiction. The motive to offend is removed. I believe that if the deep routed reason</w:t>
      </w:r>
      <w:r>
        <w:rPr>
          <w:rFonts w:ascii="Arial" w:hAnsi="Arial" w:cs="Arial"/>
          <w:sz w:val="24"/>
          <w:szCs w:val="24"/>
        </w:rPr>
        <w:t>s</w:t>
      </w:r>
      <w:r w:rsidRPr="00AB538F">
        <w:rPr>
          <w:rFonts w:ascii="Arial" w:hAnsi="Arial" w:cs="Arial"/>
          <w:sz w:val="24"/>
          <w:szCs w:val="24"/>
        </w:rPr>
        <w:t xml:space="preserve"> for offending </w:t>
      </w:r>
      <w:r>
        <w:rPr>
          <w:rFonts w:ascii="Arial" w:hAnsi="Arial" w:cs="Arial"/>
          <w:sz w:val="24"/>
          <w:szCs w:val="24"/>
        </w:rPr>
        <w:t>are</w:t>
      </w:r>
      <w:r w:rsidRPr="00AB538F">
        <w:rPr>
          <w:rFonts w:ascii="Arial" w:hAnsi="Arial" w:cs="Arial"/>
          <w:sz w:val="24"/>
          <w:szCs w:val="24"/>
        </w:rPr>
        <w:t xml:space="preserve"> eradicated then crime would be reduced.</w:t>
      </w:r>
    </w:p>
    <w:p w14:paraId="58DE4E3C" w14:textId="77777777" w:rsidR="00742EEE" w:rsidRPr="00BD1564" w:rsidRDefault="00742EEE" w:rsidP="00742EEE">
      <w:pPr>
        <w:spacing w:line="480" w:lineRule="auto"/>
        <w:jc w:val="both"/>
        <w:rPr>
          <w:rStyle w:val="selectable"/>
          <w:rFonts w:ascii="Arial" w:hAnsi="Arial" w:cs="Arial"/>
          <w:color w:val="FF0000"/>
          <w:sz w:val="24"/>
          <w:szCs w:val="24"/>
        </w:rPr>
      </w:pPr>
    </w:p>
    <w:p w14:paraId="636C3354" w14:textId="5CD561D2" w:rsidR="00742EEE" w:rsidRDefault="00742EEE" w:rsidP="00742EEE">
      <w:pPr>
        <w:spacing w:line="480" w:lineRule="auto"/>
        <w:jc w:val="both"/>
        <w:rPr>
          <w:rStyle w:val="selectable"/>
          <w:rFonts w:ascii="Arial" w:hAnsi="Arial" w:cs="Arial"/>
          <w:sz w:val="24"/>
          <w:szCs w:val="24"/>
        </w:rPr>
      </w:pPr>
      <w:r w:rsidRPr="00942D12">
        <w:rPr>
          <w:rStyle w:val="selectable"/>
          <w:rFonts w:ascii="Arial" w:hAnsi="Arial" w:cs="Arial"/>
          <w:bCs/>
          <w:sz w:val="24"/>
          <w:szCs w:val="24"/>
        </w:rPr>
        <w:t>The broken window effect</w:t>
      </w:r>
      <w:r w:rsidRPr="00942D12">
        <w:rPr>
          <w:rStyle w:val="selectable"/>
          <w:rFonts w:ascii="Arial" w:hAnsi="Arial" w:cs="Arial"/>
          <w:sz w:val="24"/>
          <w:szCs w:val="24"/>
        </w:rPr>
        <w:t xml:space="preserve"> can also prevent crime being committed. This theory states that if the area is uncared for and damage left unrepaired this become accepted as the norm and attitudes will be that this is already broken so more </w:t>
      </w:r>
      <w:proofErr w:type="gramStart"/>
      <w:r w:rsidR="00994B26" w:rsidRPr="00942D12">
        <w:rPr>
          <w:rStyle w:val="selectable"/>
          <w:rFonts w:ascii="Arial" w:hAnsi="Arial" w:cs="Arial"/>
          <w:sz w:val="24"/>
          <w:szCs w:val="24"/>
        </w:rPr>
        <w:t>breakage’s</w:t>
      </w:r>
      <w:proofErr w:type="gramEnd"/>
      <w:r w:rsidRPr="00942D12">
        <w:rPr>
          <w:rStyle w:val="selectable"/>
          <w:rFonts w:ascii="Arial" w:hAnsi="Arial" w:cs="Arial"/>
          <w:sz w:val="24"/>
          <w:szCs w:val="24"/>
        </w:rPr>
        <w:t xml:space="preserve"> will not make any difference. If we accept this theory and fix these issues, we can </w:t>
      </w:r>
      <w:r w:rsidR="00994B26">
        <w:rPr>
          <w:rStyle w:val="selectable"/>
          <w:rFonts w:ascii="Arial" w:hAnsi="Arial" w:cs="Arial"/>
          <w:sz w:val="24"/>
          <w:szCs w:val="24"/>
        </w:rPr>
        <w:t>prevent</w:t>
      </w:r>
      <w:r w:rsidRPr="00942D12">
        <w:rPr>
          <w:rStyle w:val="selectable"/>
          <w:rFonts w:ascii="Arial" w:hAnsi="Arial" w:cs="Arial"/>
          <w:sz w:val="24"/>
          <w:szCs w:val="24"/>
        </w:rPr>
        <w:t xml:space="preserve"> further damage. This theory can be applied to crime. If there are already issues with crime why would behaviours change? If we can prevent crime from </w:t>
      </w:r>
      <w:r w:rsidRPr="00942D12">
        <w:rPr>
          <w:rStyle w:val="selectable"/>
          <w:rFonts w:ascii="Arial" w:hAnsi="Arial" w:cs="Arial"/>
          <w:sz w:val="24"/>
          <w:szCs w:val="24"/>
        </w:rPr>
        <w:lastRenderedPageBreak/>
        <w:t>happening this will have a positive effect on others.  This effect is a proven method of reducing crime.</w:t>
      </w:r>
    </w:p>
    <w:p w14:paraId="48FA0E0F" w14:textId="77777777" w:rsidR="00742EEE" w:rsidRDefault="00742EEE" w:rsidP="00742EEE">
      <w:pPr>
        <w:spacing w:line="480" w:lineRule="auto"/>
        <w:jc w:val="both"/>
        <w:rPr>
          <w:rStyle w:val="selectable"/>
          <w:rFonts w:ascii="Arial" w:hAnsi="Arial" w:cs="Arial"/>
          <w:sz w:val="24"/>
          <w:szCs w:val="24"/>
        </w:rPr>
      </w:pPr>
    </w:p>
    <w:p w14:paraId="3BFA288C" w14:textId="77777777" w:rsidR="00742EEE" w:rsidRPr="008F4968" w:rsidRDefault="00742EEE" w:rsidP="00742EEE">
      <w:pPr>
        <w:spacing w:line="480" w:lineRule="auto"/>
        <w:jc w:val="both"/>
        <w:rPr>
          <w:rFonts w:ascii="Arial" w:eastAsia="Calibri" w:hAnsi="Arial" w:cs="Arial"/>
          <w:sz w:val="24"/>
          <w:szCs w:val="24"/>
        </w:rPr>
      </w:pPr>
      <w:r w:rsidRPr="008F4968">
        <w:rPr>
          <w:rFonts w:ascii="Arial" w:eastAsia="Calibri" w:hAnsi="Arial" w:cs="Arial"/>
          <w:sz w:val="24"/>
          <w:szCs w:val="24"/>
        </w:rPr>
        <w:t xml:space="preserve">Another one of the ten principles is target hardening. This is where mitigation against the risk of crime </w:t>
      </w:r>
      <w:proofErr w:type="gramStart"/>
      <w:r w:rsidRPr="008F4968">
        <w:rPr>
          <w:rFonts w:ascii="Arial" w:eastAsia="Calibri" w:hAnsi="Arial" w:cs="Arial"/>
          <w:sz w:val="24"/>
          <w:szCs w:val="24"/>
        </w:rPr>
        <w:t>are</w:t>
      </w:r>
      <w:proofErr w:type="gramEnd"/>
      <w:r w:rsidRPr="008F4968">
        <w:rPr>
          <w:rFonts w:ascii="Arial" w:eastAsia="Calibri" w:hAnsi="Arial" w:cs="Arial"/>
          <w:sz w:val="24"/>
          <w:szCs w:val="24"/>
        </w:rPr>
        <w:t xml:space="preserve"> put in place making it more difficult for crime to be committed. The diagram below </w:t>
      </w:r>
      <w:r>
        <w:rPr>
          <w:rFonts w:ascii="Arial" w:eastAsia="Calibri" w:hAnsi="Arial" w:cs="Arial"/>
          <w:sz w:val="24"/>
          <w:szCs w:val="24"/>
        </w:rPr>
        <w:t>shows</w:t>
      </w:r>
      <w:r w:rsidRPr="008F4968">
        <w:rPr>
          <w:rFonts w:ascii="Arial" w:eastAsia="Calibri" w:hAnsi="Arial" w:cs="Arial"/>
          <w:sz w:val="24"/>
          <w:szCs w:val="24"/>
        </w:rPr>
        <w:t xml:space="preserve"> an example of how target hardening can reduce vehicle theft. It demonstrates how introducing security measures by vehicle manufacturers has reduced </w:t>
      </w:r>
      <w:r>
        <w:rPr>
          <w:rFonts w:ascii="Arial" w:eastAsia="Calibri" w:hAnsi="Arial" w:cs="Arial"/>
          <w:sz w:val="24"/>
          <w:szCs w:val="24"/>
        </w:rPr>
        <w:t xml:space="preserve">vehicle </w:t>
      </w:r>
      <w:r w:rsidRPr="008F4968">
        <w:rPr>
          <w:rFonts w:ascii="Arial" w:eastAsia="Calibri" w:hAnsi="Arial" w:cs="Arial"/>
          <w:sz w:val="24"/>
          <w:szCs w:val="24"/>
        </w:rPr>
        <w:t>crime by making it more difficult, deterring criminals.  The graph shows a sharp decrease in car thefts following the introductions of immobilisers and a further decrease with central locking and alarms.</w:t>
      </w:r>
    </w:p>
    <w:p w14:paraId="06F24733" w14:textId="77777777" w:rsidR="00742EEE" w:rsidRPr="00BD1564" w:rsidRDefault="00742EEE" w:rsidP="00742EEE">
      <w:pPr>
        <w:spacing w:line="480" w:lineRule="auto"/>
        <w:jc w:val="both"/>
        <w:rPr>
          <w:rFonts w:ascii="Arial" w:eastAsia="Calibri" w:hAnsi="Arial" w:cs="Arial"/>
          <w:color w:val="FF0000"/>
          <w:sz w:val="24"/>
          <w:szCs w:val="24"/>
        </w:rPr>
      </w:pPr>
      <w:r w:rsidRPr="00BD1564">
        <w:rPr>
          <w:rFonts w:ascii="Arial" w:hAnsi="Arial" w:cs="Arial"/>
          <w:noProof/>
          <w:color w:val="FF0000"/>
          <w:sz w:val="24"/>
          <w:szCs w:val="24"/>
        </w:rPr>
        <w:drawing>
          <wp:anchor distT="0" distB="0" distL="114300" distR="114300" simplePos="0" relativeHeight="251662336" behindDoc="1" locked="0" layoutInCell="1" allowOverlap="1" wp14:anchorId="04B3098D" wp14:editId="63822A68">
            <wp:simplePos x="0" y="0"/>
            <wp:positionH relativeFrom="margin">
              <wp:posOffset>542925</wp:posOffset>
            </wp:positionH>
            <wp:positionV relativeFrom="paragraph">
              <wp:posOffset>2540</wp:posOffset>
            </wp:positionV>
            <wp:extent cx="4889500" cy="3209925"/>
            <wp:effectExtent l="0" t="0" r="6350" b="9525"/>
            <wp:wrapTight wrapText="bothSides">
              <wp:wrapPolygon edited="0">
                <wp:start x="0" y="0"/>
                <wp:lineTo x="0" y="21536"/>
                <wp:lineTo x="21544" y="21536"/>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9639" t="27751" r="9096" b="22202"/>
                    <a:stretch/>
                  </pic:blipFill>
                  <pic:spPr bwMode="auto">
                    <a:xfrm>
                      <a:off x="0" y="0"/>
                      <a:ext cx="4889500" cy="320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A215D2" w14:textId="77777777" w:rsidR="00742EEE" w:rsidRPr="00BD1564" w:rsidRDefault="00742EEE" w:rsidP="00742EEE">
      <w:pPr>
        <w:spacing w:line="480" w:lineRule="auto"/>
        <w:jc w:val="both"/>
        <w:rPr>
          <w:rFonts w:ascii="Arial" w:eastAsia="Calibri" w:hAnsi="Arial" w:cs="Arial"/>
          <w:color w:val="FF0000"/>
          <w:sz w:val="24"/>
          <w:szCs w:val="24"/>
        </w:rPr>
      </w:pPr>
    </w:p>
    <w:p w14:paraId="402BC5CC" w14:textId="77777777" w:rsidR="00742EEE" w:rsidRPr="00BD1564" w:rsidRDefault="00742EEE" w:rsidP="00742EEE">
      <w:pPr>
        <w:spacing w:line="480" w:lineRule="auto"/>
        <w:jc w:val="both"/>
        <w:rPr>
          <w:rFonts w:ascii="Arial" w:eastAsia="Calibri" w:hAnsi="Arial" w:cs="Arial"/>
          <w:color w:val="FF0000"/>
          <w:sz w:val="24"/>
          <w:szCs w:val="24"/>
        </w:rPr>
      </w:pPr>
    </w:p>
    <w:p w14:paraId="6A4FF8E6" w14:textId="77777777" w:rsidR="00742EEE" w:rsidRPr="00BD1564" w:rsidRDefault="00742EEE" w:rsidP="00742EEE">
      <w:pPr>
        <w:spacing w:line="480" w:lineRule="auto"/>
        <w:jc w:val="both"/>
        <w:rPr>
          <w:rFonts w:ascii="Arial" w:hAnsi="Arial" w:cs="Arial"/>
          <w:noProof/>
          <w:color w:val="FF0000"/>
          <w:sz w:val="24"/>
          <w:szCs w:val="24"/>
        </w:rPr>
      </w:pPr>
    </w:p>
    <w:p w14:paraId="190C8EEF"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11D43893"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158B1966"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145A2829"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61C37905"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05F8BD04" w14:textId="77777777" w:rsidR="00994B26" w:rsidRDefault="00994B26" w:rsidP="00742EEE">
      <w:pPr>
        <w:tabs>
          <w:tab w:val="left" w:pos="2820"/>
        </w:tabs>
        <w:spacing w:line="480" w:lineRule="auto"/>
        <w:jc w:val="center"/>
        <w:rPr>
          <w:rFonts w:ascii="Arial" w:hAnsi="Arial" w:cs="Arial"/>
          <w:sz w:val="24"/>
          <w:szCs w:val="24"/>
        </w:rPr>
      </w:pPr>
    </w:p>
    <w:p w14:paraId="2306A3A3" w14:textId="627F853E" w:rsidR="00742EEE" w:rsidRDefault="00994B26" w:rsidP="00742EEE">
      <w:pPr>
        <w:tabs>
          <w:tab w:val="left" w:pos="2820"/>
        </w:tabs>
        <w:spacing w:line="480" w:lineRule="auto"/>
        <w:jc w:val="center"/>
        <w:rPr>
          <w:rStyle w:val="selectable"/>
          <w:rFonts w:ascii="Arial" w:hAnsi="Arial" w:cs="Arial"/>
          <w:sz w:val="24"/>
          <w:szCs w:val="24"/>
        </w:rPr>
      </w:pPr>
      <w:r>
        <w:rPr>
          <w:rFonts w:ascii="Arial" w:hAnsi="Arial" w:cs="Arial"/>
          <w:sz w:val="24"/>
          <w:szCs w:val="24"/>
        </w:rPr>
        <w:t>Vehicle T</w:t>
      </w:r>
      <w:r w:rsidR="00742EEE" w:rsidRPr="008F4968">
        <w:rPr>
          <w:rFonts w:ascii="Arial" w:hAnsi="Arial" w:cs="Arial"/>
          <w:sz w:val="24"/>
          <w:szCs w:val="24"/>
        </w:rPr>
        <w:t xml:space="preserve">heft </w:t>
      </w:r>
      <w:r>
        <w:rPr>
          <w:rFonts w:ascii="Arial" w:hAnsi="Arial" w:cs="Arial"/>
          <w:sz w:val="24"/>
          <w:szCs w:val="24"/>
        </w:rPr>
        <w:t>R</w:t>
      </w:r>
      <w:r w:rsidR="00742EEE" w:rsidRPr="008F4968">
        <w:rPr>
          <w:rFonts w:ascii="Arial" w:hAnsi="Arial" w:cs="Arial"/>
          <w:sz w:val="24"/>
          <w:szCs w:val="24"/>
        </w:rPr>
        <w:t>eduction (</w:t>
      </w:r>
      <w:r w:rsidR="00742EEE" w:rsidRPr="008F4968">
        <w:rPr>
          <w:rStyle w:val="selectable"/>
          <w:rFonts w:ascii="Arial" w:hAnsi="Arial" w:cs="Arial"/>
          <w:sz w:val="24"/>
          <w:szCs w:val="24"/>
        </w:rPr>
        <w:t>Home Office, 2016)</w:t>
      </w:r>
      <w:r w:rsidR="00742EEE">
        <w:rPr>
          <w:rStyle w:val="selectable"/>
          <w:rFonts w:ascii="Arial" w:hAnsi="Arial" w:cs="Arial"/>
          <w:sz w:val="24"/>
          <w:szCs w:val="24"/>
        </w:rPr>
        <w:t>.</w:t>
      </w:r>
    </w:p>
    <w:p w14:paraId="50C0707E" w14:textId="77777777" w:rsidR="00742EEE" w:rsidRDefault="00742EEE" w:rsidP="00742EEE">
      <w:pPr>
        <w:tabs>
          <w:tab w:val="left" w:pos="2820"/>
        </w:tabs>
        <w:spacing w:line="480" w:lineRule="auto"/>
        <w:jc w:val="center"/>
        <w:rPr>
          <w:rStyle w:val="selectable"/>
          <w:rFonts w:ascii="Arial" w:hAnsi="Arial" w:cs="Arial"/>
          <w:sz w:val="24"/>
          <w:szCs w:val="24"/>
        </w:rPr>
      </w:pPr>
    </w:p>
    <w:p w14:paraId="01A8682B" w14:textId="77777777" w:rsidR="00742EEE" w:rsidRPr="00027CB7" w:rsidRDefault="00742EEE" w:rsidP="00742EEE">
      <w:pPr>
        <w:tabs>
          <w:tab w:val="left" w:pos="2820"/>
        </w:tabs>
        <w:spacing w:line="480" w:lineRule="auto"/>
        <w:jc w:val="both"/>
        <w:rPr>
          <w:rFonts w:ascii="Arial" w:hAnsi="Arial" w:cs="Arial"/>
          <w:sz w:val="24"/>
          <w:szCs w:val="24"/>
        </w:rPr>
      </w:pPr>
      <w:r w:rsidRPr="00027CB7">
        <w:rPr>
          <w:rFonts w:ascii="Arial" w:hAnsi="Arial" w:cs="Arial"/>
          <w:sz w:val="24"/>
          <w:szCs w:val="24"/>
        </w:rPr>
        <w:t xml:space="preserve">Target hardening can help to eradicate the opportunity that allows crime to be committed. Opportunity can be reduced by strategies such as CCTV.  The offender is less likely to carry out the crime as there is a higher potential of being caught and so the </w:t>
      </w:r>
      <w:r>
        <w:rPr>
          <w:rFonts w:ascii="Arial" w:hAnsi="Arial" w:cs="Arial"/>
          <w:sz w:val="24"/>
          <w:szCs w:val="24"/>
        </w:rPr>
        <w:t>motivation</w:t>
      </w:r>
      <w:r w:rsidRPr="00027CB7">
        <w:rPr>
          <w:rFonts w:ascii="Arial" w:hAnsi="Arial" w:cs="Arial"/>
          <w:sz w:val="24"/>
          <w:szCs w:val="24"/>
        </w:rPr>
        <w:t xml:space="preserve"> is drastically reduced. I believe </w:t>
      </w:r>
      <w:r>
        <w:rPr>
          <w:rFonts w:ascii="Arial" w:hAnsi="Arial" w:cs="Arial"/>
          <w:sz w:val="24"/>
          <w:szCs w:val="24"/>
        </w:rPr>
        <w:t xml:space="preserve">this </w:t>
      </w:r>
      <w:r w:rsidRPr="00027CB7">
        <w:rPr>
          <w:rFonts w:ascii="Arial" w:hAnsi="Arial" w:cs="Arial"/>
          <w:sz w:val="24"/>
          <w:szCs w:val="24"/>
        </w:rPr>
        <w:t>is a positive strategy to both prevent, and if that fails, detect any subsequent crime.</w:t>
      </w:r>
    </w:p>
    <w:p w14:paraId="34B0FDA8" w14:textId="77777777" w:rsidR="00742EEE" w:rsidRPr="00942D12" w:rsidRDefault="00742EEE" w:rsidP="00742EEE">
      <w:pPr>
        <w:spacing w:line="480" w:lineRule="auto"/>
        <w:jc w:val="both"/>
        <w:rPr>
          <w:rStyle w:val="selectable"/>
          <w:rFonts w:ascii="Arial" w:hAnsi="Arial" w:cs="Arial"/>
          <w:sz w:val="24"/>
          <w:szCs w:val="24"/>
        </w:rPr>
      </w:pPr>
    </w:p>
    <w:p w14:paraId="04FFED2E" w14:textId="6E691D58" w:rsidR="00742EEE" w:rsidRDefault="00742EEE" w:rsidP="00742EEE">
      <w:pPr>
        <w:spacing w:line="480" w:lineRule="auto"/>
        <w:jc w:val="both"/>
        <w:rPr>
          <w:rStyle w:val="selectable"/>
          <w:rFonts w:ascii="Arial" w:hAnsi="Arial" w:cs="Arial"/>
          <w:sz w:val="24"/>
          <w:szCs w:val="24"/>
        </w:rPr>
      </w:pPr>
      <w:r w:rsidRPr="00942D12">
        <w:rPr>
          <w:rStyle w:val="selectable"/>
          <w:rFonts w:ascii="Arial" w:hAnsi="Arial" w:cs="Arial"/>
          <w:sz w:val="24"/>
          <w:szCs w:val="24"/>
        </w:rPr>
        <w:lastRenderedPageBreak/>
        <w:t>The Home Office Modern Crime Prevention Strategy talks about drivers to crime. It identifies six drivers</w:t>
      </w:r>
      <w:r>
        <w:rPr>
          <w:rStyle w:val="selectable"/>
          <w:rFonts w:ascii="Arial" w:hAnsi="Arial" w:cs="Arial"/>
          <w:sz w:val="24"/>
          <w:szCs w:val="24"/>
        </w:rPr>
        <w:t>,</w:t>
      </w:r>
      <w:r w:rsidRPr="00942D12">
        <w:rPr>
          <w:rStyle w:val="selectable"/>
          <w:rFonts w:ascii="Arial" w:hAnsi="Arial" w:cs="Arial"/>
          <w:sz w:val="24"/>
          <w:szCs w:val="24"/>
        </w:rPr>
        <w:t xml:space="preserve"> Opportunity, Character, Effectiveness of Criminal Justice System (CJS), Profit, Drugs and Alcohol</w:t>
      </w:r>
      <w:r w:rsidRPr="00B0302B">
        <w:rPr>
          <w:rStyle w:val="selectable"/>
          <w:rFonts w:ascii="Arial" w:hAnsi="Arial" w:cs="Arial"/>
          <w:sz w:val="24"/>
          <w:szCs w:val="24"/>
        </w:rPr>
        <w:t>. (The Modern Crime Strategy, 2016).</w:t>
      </w:r>
      <w:r w:rsidRPr="00942D12">
        <w:rPr>
          <w:rStyle w:val="selectable"/>
          <w:rFonts w:ascii="Arial" w:hAnsi="Arial" w:cs="Arial"/>
          <w:sz w:val="24"/>
          <w:szCs w:val="24"/>
        </w:rPr>
        <w:t xml:space="preserve"> </w:t>
      </w:r>
    </w:p>
    <w:p w14:paraId="5197B49A" w14:textId="77777777" w:rsidR="00994B26" w:rsidRPr="00942D12" w:rsidRDefault="00994B26" w:rsidP="00742EEE">
      <w:pPr>
        <w:spacing w:line="480" w:lineRule="auto"/>
        <w:jc w:val="both"/>
        <w:rPr>
          <w:rStyle w:val="selectable"/>
          <w:rFonts w:ascii="Arial" w:hAnsi="Arial" w:cs="Arial"/>
          <w:sz w:val="24"/>
          <w:szCs w:val="24"/>
        </w:rPr>
      </w:pPr>
    </w:p>
    <w:p w14:paraId="693A9FD7" w14:textId="77777777" w:rsidR="00742EEE" w:rsidRPr="00BD1564" w:rsidRDefault="00742EEE" w:rsidP="00742EEE">
      <w:pPr>
        <w:spacing w:line="480" w:lineRule="auto"/>
        <w:jc w:val="both"/>
        <w:rPr>
          <w:rStyle w:val="selectable"/>
          <w:rFonts w:ascii="Arial" w:hAnsi="Arial" w:cs="Arial"/>
          <w:color w:val="FF0000"/>
          <w:sz w:val="24"/>
          <w:szCs w:val="24"/>
        </w:rPr>
      </w:pPr>
    </w:p>
    <w:p w14:paraId="0912DE0D" w14:textId="77777777" w:rsidR="00742EEE" w:rsidRPr="00BD1564" w:rsidRDefault="00742EEE" w:rsidP="00742EEE">
      <w:pPr>
        <w:spacing w:line="480" w:lineRule="auto"/>
        <w:jc w:val="both"/>
        <w:rPr>
          <w:rStyle w:val="selectable"/>
          <w:rFonts w:ascii="Arial" w:hAnsi="Arial" w:cs="Arial"/>
          <w:color w:val="FF0000"/>
          <w:sz w:val="24"/>
          <w:szCs w:val="24"/>
        </w:rPr>
      </w:pPr>
      <w:r w:rsidRPr="00BD1564">
        <w:rPr>
          <w:rFonts w:ascii="Arial" w:hAnsi="Arial" w:cs="Arial"/>
          <w:noProof/>
          <w:color w:val="FF0000"/>
          <w:sz w:val="24"/>
          <w:szCs w:val="24"/>
        </w:rPr>
        <w:drawing>
          <wp:anchor distT="0" distB="0" distL="114300" distR="114300" simplePos="0" relativeHeight="251660288" behindDoc="1" locked="0" layoutInCell="1" allowOverlap="1" wp14:anchorId="13A1BCDD" wp14:editId="1819C598">
            <wp:simplePos x="0" y="0"/>
            <wp:positionH relativeFrom="column">
              <wp:posOffset>619125</wp:posOffset>
            </wp:positionH>
            <wp:positionV relativeFrom="paragraph">
              <wp:posOffset>24130</wp:posOffset>
            </wp:positionV>
            <wp:extent cx="5446395" cy="2867025"/>
            <wp:effectExtent l="0" t="0" r="1905" b="9525"/>
            <wp:wrapTight wrapText="bothSides">
              <wp:wrapPolygon edited="0">
                <wp:start x="0" y="0"/>
                <wp:lineTo x="0" y="21528"/>
                <wp:lineTo x="21532" y="21528"/>
                <wp:lineTo x="215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3432" t="44948" r="22890" b="13296"/>
                    <a:stretch/>
                  </pic:blipFill>
                  <pic:spPr bwMode="auto">
                    <a:xfrm>
                      <a:off x="0" y="0"/>
                      <a:ext cx="5446395" cy="286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DD59E9" w14:textId="77777777" w:rsidR="00742EEE" w:rsidRPr="00BD1564" w:rsidRDefault="00742EEE" w:rsidP="00742EEE">
      <w:pPr>
        <w:spacing w:line="480" w:lineRule="auto"/>
        <w:jc w:val="both"/>
        <w:rPr>
          <w:rStyle w:val="selectable"/>
          <w:rFonts w:ascii="Arial" w:hAnsi="Arial" w:cs="Arial"/>
          <w:color w:val="FF0000"/>
          <w:sz w:val="24"/>
          <w:szCs w:val="24"/>
        </w:rPr>
      </w:pPr>
    </w:p>
    <w:p w14:paraId="4DCF1A88" w14:textId="77777777" w:rsidR="00742EEE" w:rsidRPr="00BD1564" w:rsidRDefault="00742EEE" w:rsidP="00742EEE">
      <w:pPr>
        <w:spacing w:line="480" w:lineRule="auto"/>
        <w:jc w:val="both"/>
        <w:rPr>
          <w:rFonts w:ascii="Arial" w:hAnsi="Arial" w:cs="Arial"/>
          <w:color w:val="FF0000"/>
          <w:sz w:val="24"/>
          <w:szCs w:val="24"/>
        </w:rPr>
      </w:pPr>
    </w:p>
    <w:p w14:paraId="1D39B9E9" w14:textId="77777777" w:rsidR="00742EEE" w:rsidRPr="00BD1564" w:rsidRDefault="00742EEE" w:rsidP="00742EEE">
      <w:pPr>
        <w:spacing w:line="480" w:lineRule="auto"/>
        <w:jc w:val="both"/>
        <w:rPr>
          <w:rFonts w:ascii="Arial" w:hAnsi="Arial" w:cs="Arial"/>
          <w:color w:val="FF0000"/>
          <w:sz w:val="24"/>
          <w:szCs w:val="24"/>
        </w:rPr>
      </w:pPr>
    </w:p>
    <w:p w14:paraId="4A9DE5B4" w14:textId="77777777" w:rsidR="00742EEE" w:rsidRPr="00BD1564" w:rsidRDefault="00742EEE" w:rsidP="00742EEE">
      <w:pPr>
        <w:spacing w:line="480" w:lineRule="auto"/>
        <w:jc w:val="both"/>
        <w:rPr>
          <w:rFonts w:ascii="Arial" w:hAnsi="Arial" w:cs="Arial"/>
          <w:noProof/>
          <w:color w:val="FF0000"/>
          <w:sz w:val="24"/>
          <w:szCs w:val="24"/>
        </w:rPr>
      </w:pPr>
    </w:p>
    <w:p w14:paraId="2681FDDD" w14:textId="77777777" w:rsidR="00742EEE" w:rsidRPr="00BD1564" w:rsidRDefault="00742EEE" w:rsidP="00742EEE">
      <w:pPr>
        <w:spacing w:line="480" w:lineRule="auto"/>
        <w:jc w:val="both"/>
        <w:rPr>
          <w:rStyle w:val="selectable"/>
          <w:rFonts w:ascii="Arial" w:hAnsi="Arial" w:cs="Arial"/>
          <w:color w:val="FF0000"/>
          <w:sz w:val="24"/>
          <w:szCs w:val="24"/>
        </w:rPr>
      </w:pPr>
    </w:p>
    <w:p w14:paraId="1A4D416A" w14:textId="77777777" w:rsidR="00994B26" w:rsidRDefault="00994B26" w:rsidP="00742EEE">
      <w:pPr>
        <w:spacing w:line="480" w:lineRule="auto"/>
        <w:jc w:val="center"/>
        <w:rPr>
          <w:rStyle w:val="selectable"/>
          <w:rFonts w:ascii="Arial" w:hAnsi="Arial" w:cs="Arial"/>
          <w:sz w:val="24"/>
          <w:szCs w:val="24"/>
        </w:rPr>
      </w:pPr>
    </w:p>
    <w:p w14:paraId="7759DA23" w14:textId="77777777" w:rsidR="00994B26" w:rsidRDefault="00994B26" w:rsidP="00742EEE">
      <w:pPr>
        <w:spacing w:line="480" w:lineRule="auto"/>
        <w:jc w:val="center"/>
        <w:rPr>
          <w:rStyle w:val="selectable"/>
          <w:rFonts w:ascii="Arial" w:hAnsi="Arial" w:cs="Arial"/>
          <w:sz w:val="24"/>
          <w:szCs w:val="24"/>
        </w:rPr>
      </w:pPr>
    </w:p>
    <w:p w14:paraId="1B243230" w14:textId="77777777" w:rsidR="00994B26" w:rsidRDefault="00994B26" w:rsidP="00742EEE">
      <w:pPr>
        <w:spacing w:line="480" w:lineRule="auto"/>
        <w:jc w:val="center"/>
        <w:rPr>
          <w:rStyle w:val="selectable"/>
          <w:rFonts w:ascii="Arial" w:hAnsi="Arial" w:cs="Arial"/>
          <w:sz w:val="24"/>
          <w:szCs w:val="24"/>
        </w:rPr>
      </w:pPr>
    </w:p>
    <w:p w14:paraId="63F4C819" w14:textId="64E4086D" w:rsidR="00742EEE" w:rsidRDefault="00994B26" w:rsidP="00742EEE">
      <w:pPr>
        <w:spacing w:line="480" w:lineRule="auto"/>
        <w:jc w:val="center"/>
        <w:rPr>
          <w:rStyle w:val="selectable"/>
          <w:rFonts w:ascii="Arial" w:hAnsi="Arial" w:cs="Arial"/>
          <w:sz w:val="24"/>
          <w:szCs w:val="24"/>
        </w:rPr>
      </w:pPr>
      <w:r>
        <w:rPr>
          <w:rStyle w:val="selectable"/>
          <w:rFonts w:ascii="Arial" w:hAnsi="Arial" w:cs="Arial"/>
          <w:sz w:val="24"/>
          <w:szCs w:val="24"/>
        </w:rPr>
        <w:t>The Six key Drivers to C</w:t>
      </w:r>
      <w:r w:rsidR="00742EEE" w:rsidRPr="00942D12">
        <w:rPr>
          <w:rStyle w:val="selectable"/>
          <w:rFonts w:ascii="Arial" w:hAnsi="Arial" w:cs="Arial"/>
          <w:sz w:val="24"/>
          <w:szCs w:val="24"/>
        </w:rPr>
        <w:t>rime (Home Office, 2016).</w:t>
      </w:r>
    </w:p>
    <w:p w14:paraId="40AD457E" w14:textId="77777777" w:rsidR="00742EEE" w:rsidRDefault="00742EEE" w:rsidP="00742EEE">
      <w:pPr>
        <w:spacing w:line="480" w:lineRule="auto"/>
        <w:jc w:val="both"/>
        <w:rPr>
          <w:rStyle w:val="selectable"/>
          <w:rFonts w:ascii="Arial" w:hAnsi="Arial" w:cs="Arial"/>
          <w:sz w:val="24"/>
          <w:szCs w:val="24"/>
        </w:rPr>
      </w:pPr>
    </w:p>
    <w:p w14:paraId="524FC784" w14:textId="77777777" w:rsidR="00742EEE" w:rsidRPr="00942D12" w:rsidRDefault="00742EEE" w:rsidP="00742EEE">
      <w:pPr>
        <w:spacing w:line="480" w:lineRule="auto"/>
        <w:jc w:val="both"/>
        <w:rPr>
          <w:rStyle w:val="selectable"/>
          <w:rFonts w:ascii="Arial" w:hAnsi="Arial" w:cs="Arial"/>
          <w:sz w:val="24"/>
          <w:szCs w:val="24"/>
        </w:rPr>
      </w:pPr>
      <w:r w:rsidRPr="00B82EC0">
        <w:rPr>
          <w:rStyle w:val="selectable"/>
          <w:rFonts w:ascii="Arial" w:hAnsi="Arial" w:cs="Arial"/>
          <w:sz w:val="24"/>
          <w:szCs w:val="24"/>
        </w:rPr>
        <w:t xml:space="preserve">By working towards removing </w:t>
      </w:r>
      <w:r>
        <w:rPr>
          <w:rStyle w:val="selectable"/>
          <w:rFonts w:ascii="Arial" w:hAnsi="Arial" w:cs="Arial"/>
          <w:sz w:val="24"/>
          <w:szCs w:val="24"/>
        </w:rPr>
        <w:t xml:space="preserve">or interrupting </w:t>
      </w:r>
      <w:r w:rsidRPr="00B82EC0">
        <w:rPr>
          <w:rStyle w:val="selectable"/>
          <w:rFonts w:ascii="Arial" w:hAnsi="Arial" w:cs="Arial"/>
          <w:sz w:val="24"/>
          <w:szCs w:val="24"/>
        </w:rPr>
        <w:t xml:space="preserve">these </w:t>
      </w:r>
      <w:proofErr w:type="gramStart"/>
      <w:r w:rsidRPr="00B82EC0">
        <w:rPr>
          <w:rStyle w:val="selectable"/>
          <w:rFonts w:ascii="Arial" w:hAnsi="Arial" w:cs="Arial"/>
          <w:sz w:val="24"/>
          <w:szCs w:val="24"/>
        </w:rPr>
        <w:t>drivers</w:t>
      </w:r>
      <w:proofErr w:type="gramEnd"/>
      <w:r w:rsidRPr="00B82EC0">
        <w:rPr>
          <w:rStyle w:val="selectable"/>
          <w:rFonts w:ascii="Arial" w:hAnsi="Arial" w:cs="Arial"/>
          <w:sz w:val="24"/>
          <w:szCs w:val="24"/>
        </w:rPr>
        <w:t xml:space="preserve"> crime can be reduced.</w:t>
      </w:r>
      <w:r>
        <w:rPr>
          <w:rStyle w:val="selectable"/>
          <w:rFonts w:ascii="Arial" w:hAnsi="Arial" w:cs="Arial"/>
          <w:sz w:val="24"/>
          <w:szCs w:val="24"/>
        </w:rPr>
        <w:t xml:space="preserve">  An </w:t>
      </w:r>
      <w:r w:rsidRPr="00B0302B">
        <w:rPr>
          <w:rStyle w:val="selectable"/>
          <w:rFonts w:ascii="Arial" w:hAnsi="Arial" w:cs="Arial"/>
          <w:sz w:val="24"/>
          <w:szCs w:val="24"/>
        </w:rPr>
        <w:t>example of this is the Welsh Governments Minimum Unit Pricing for alcohol (Welsh Government, 2019).</w:t>
      </w:r>
      <w:r>
        <w:rPr>
          <w:rStyle w:val="selectable"/>
          <w:rFonts w:ascii="Arial" w:hAnsi="Arial" w:cs="Arial"/>
          <w:sz w:val="24"/>
          <w:szCs w:val="24"/>
        </w:rPr>
        <w:t xml:space="preserve"> This attempts to reduce the availability of cheap alcohol hoping to reduce this driver and crime associated with it.  Time will tell how much of an impact this initiative has on alcohol related crime.</w:t>
      </w:r>
    </w:p>
    <w:p w14:paraId="59A5FD80" w14:textId="77777777" w:rsidR="00742EEE" w:rsidRPr="00BD1564" w:rsidRDefault="00742EEE" w:rsidP="00742EEE">
      <w:pPr>
        <w:tabs>
          <w:tab w:val="left" w:pos="2820"/>
        </w:tabs>
        <w:spacing w:line="480" w:lineRule="auto"/>
        <w:jc w:val="both"/>
        <w:rPr>
          <w:rFonts w:ascii="Arial" w:hAnsi="Arial" w:cs="Arial"/>
          <w:color w:val="FF0000"/>
          <w:sz w:val="24"/>
          <w:szCs w:val="24"/>
        </w:rPr>
      </w:pPr>
      <w:r w:rsidRPr="00BD1564">
        <w:rPr>
          <w:rFonts w:ascii="Arial" w:hAnsi="Arial" w:cs="Arial"/>
          <w:noProof/>
          <w:color w:val="FF0000"/>
          <w:sz w:val="24"/>
          <w:szCs w:val="24"/>
        </w:rPr>
        <w:lastRenderedPageBreak/>
        <w:drawing>
          <wp:anchor distT="0" distB="0" distL="114300" distR="114300" simplePos="0" relativeHeight="251661312" behindDoc="1" locked="0" layoutInCell="1" allowOverlap="1" wp14:anchorId="5DCE7150" wp14:editId="53DDEA1F">
            <wp:simplePos x="0" y="0"/>
            <wp:positionH relativeFrom="margin">
              <wp:posOffset>485775</wp:posOffset>
            </wp:positionH>
            <wp:positionV relativeFrom="paragraph">
              <wp:posOffset>287655</wp:posOffset>
            </wp:positionV>
            <wp:extent cx="4567555" cy="3409950"/>
            <wp:effectExtent l="0" t="0" r="4445" b="0"/>
            <wp:wrapTight wrapText="bothSides">
              <wp:wrapPolygon edited="0">
                <wp:start x="0" y="0"/>
                <wp:lineTo x="0" y="21479"/>
                <wp:lineTo x="21531" y="21479"/>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9140" t="25569" r="9594" b="17524"/>
                    <a:stretch/>
                  </pic:blipFill>
                  <pic:spPr bwMode="auto">
                    <a:xfrm>
                      <a:off x="0" y="0"/>
                      <a:ext cx="4567555" cy="340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FAFC94"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6AB894E0" w14:textId="77777777" w:rsidR="00742EEE" w:rsidRPr="00BD1564" w:rsidRDefault="00742EEE" w:rsidP="00742EEE">
      <w:pPr>
        <w:tabs>
          <w:tab w:val="left" w:pos="2820"/>
        </w:tabs>
        <w:spacing w:line="480" w:lineRule="auto"/>
        <w:jc w:val="both"/>
        <w:rPr>
          <w:rFonts w:ascii="Arial" w:hAnsi="Arial" w:cs="Arial"/>
          <w:color w:val="FF0000"/>
          <w:sz w:val="24"/>
          <w:szCs w:val="24"/>
        </w:rPr>
      </w:pPr>
    </w:p>
    <w:p w14:paraId="463450C8" w14:textId="77777777" w:rsidR="00742EEE" w:rsidRPr="00BD1564" w:rsidRDefault="00742EEE" w:rsidP="00742EEE">
      <w:pPr>
        <w:spacing w:line="480" w:lineRule="auto"/>
        <w:jc w:val="both"/>
        <w:rPr>
          <w:rFonts w:ascii="Arial" w:hAnsi="Arial" w:cs="Arial"/>
          <w:color w:val="FF0000"/>
          <w:sz w:val="24"/>
          <w:szCs w:val="24"/>
        </w:rPr>
      </w:pPr>
    </w:p>
    <w:p w14:paraId="600BE8B6" w14:textId="77777777" w:rsidR="00742EEE" w:rsidRPr="00BD1564" w:rsidRDefault="00742EEE" w:rsidP="00742EEE">
      <w:pPr>
        <w:spacing w:line="480" w:lineRule="auto"/>
        <w:jc w:val="both"/>
        <w:rPr>
          <w:rFonts w:ascii="Arial" w:hAnsi="Arial" w:cs="Arial"/>
          <w:color w:val="FF0000"/>
          <w:sz w:val="24"/>
          <w:szCs w:val="24"/>
        </w:rPr>
      </w:pPr>
    </w:p>
    <w:p w14:paraId="43EB8913" w14:textId="77777777" w:rsidR="00742EEE" w:rsidRPr="00BD1564" w:rsidRDefault="00742EEE" w:rsidP="00742EEE">
      <w:pPr>
        <w:spacing w:line="480" w:lineRule="auto"/>
        <w:jc w:val="both"/>
        <w:rPr>
          <w:rFonts w:ascii="Arial" w:hAnsi="Arial" w:cs="Arial"/>
          <w:color w:val="FF0000"/>
          <w:sz w:val="24"/>
          <w:szCs w:val="24"/>
        </w:rPr>
      </w:pPr>
    </w:p>
    <w:p w14:paraId="3DF67A84" w14:textId="77777777" w:rsidR="00742EEE" w:rsidRPr="00BD1564" w:rsidRDefault="00742EEE" w:rsidP="00742EEE">
      <w:pPr>
        <w:spacing w:line="480" w:lineRule="auto"/>
        <w:jc w:val="both"/>
        <w:rPr>
          <w:rFonts w:ascii="Arial" w:hAnsi="Arial" w:cs="Arial"/>
          <w:color w:val="FF0000"/>
          <w:sz w:val="24"/>
          <w:szCs w:val="24"/>
        </w:rPr>
      </w:pPr>
    </w:p>
    <w:p w14:paraId="33C6E0E9" w14:textId="77777777" w:rsidR="00742EEE" w:rsidRDefault="00742EEE" w:rsidP="00742EEE">
      <w:pPr>
        <w:tabs>
          <w:tab w:val="left" w:pos="2820"/>
        </w:tabs>
        <w:spacing w:line="480" w:lineRule="auto"/>
        <w:jc w:val="center"/>
        <w:rPr>
          <w:rFonts w:ascii="Arial" w:hAnsi="Arial" w:cs="Arial"/>
          <w:color w:val="FF0000"/>
          <w:sz w:val="24"/>
          <w:szCs w:val="24"/>
        </w:rPr>
      </w:pPr>
    </w:p>
    <w:p w14:paraId="6FAF2501" w14:textId="77777777" w:rsidR="00742EEE" w:rsidRDefault="00742EEE" w:rsidP="00742EEE">
      <w:pPr>
        <w:tabs>
          <w:tab w:val="left" w:pos="2820"/>
        </w:tabs>
        <w:spacing w:line="480" w:lineRule="auto"/>
        <w:jc w:val="center"/>
        <w:rPr>
          <w:rFonts w:ascii="Arial" w:hAnsi="Arial" w:cs="Arial"/>
          <w:color w:val="FF0000"/>
          <w:sz w:val="24"/>
          <w:szCs w:val="24"/>
        </w:rPr>
      </w:pPr>
    </w:p>
    <w:p w14:paraId="2D2B99D1" w14:textId="77777777" w:rsidR="00742EEE" w:rsidRDefault="00742EEE" w:rsidP="00742EEE">
      <w:pPr>
        <w:tabs>
          <w:tab w:val="left" w:pos="2820"/>
        </w:tabs>
        <w:spacing w:line="480" w:lineRule="auto"/>
        <w:jc w:val="center"/>
        <w:rPr>
          <w:rFonts w:ascii="Arial" w:hAnsi="Arial" w:cs="Arial"/>
          <w:color w:val="FF0000"/>
          <w:sz w:val="24"/>
          <w:szCs w:val="24"/>
        </w:rPr>
      </w:pPr>
    </w:p>
    <w:p w14:paraId="7CB8A38A" w14:textId="77777777" w:rsidR="00742EEE" w:rsidRDefault="00742EEE" w:rsidP="00742EEE">
      <w:pPr>
        <w:tabs>
          <w:tab w:val="left" w:pos="2820"/>
        </w:tabs>
        <w:spacing w:line="480" w:lineRule="auto"/>
        <w:jc w:val="center"/>
        <w:rPr>
          <w:rFonts w:ascii="Arial" w:hAnsi="Arial" w:cs="Arial"/>
          <w:color w:val="FF0000"/>
          <w:sz w:val="24"/>
          <w:szCs w:val="24"/>
        </w:rPr>
      </w:pPr>
    </w:p>
    <w:p w14:paraId="5266E350" w14:textId="77777777" w:rsidR="00742EEE" w:rsidRPr="00027CB7" w:rsidRDefault="00742EEE" w:rsidP="00742EEE">
      <w:pPr>
        <w:tabs>
          <w:tab w:val="left" w:pos="2820"/>
        </w:tabs>
        <w:spacing w:line="480" w:lineRule="auto"/>
        <w:jc w:val="center"/>
        <w:rPr>
          <w:rFonts w:ascii="Arial" w:hAnsi="Arial" w:cs="Arial"/>
          <w:sz w:val="24"/>
          <w:szCs w:val="24"/>
        </w:rPr>
      </w:pPr>
      <w:r w:rsidRPr="00027CB7">
        <w:rPr>
          <w:rFonts w:ascii="Arial" w:hAnsi="Arial" w:cs="Arial"/>
          <w:sz w:val="24"/>
          <w:szCs w:val="24"/>
        </w:rPr>
        <w:t>Modern Prevention (Home office, 2016).</w:t>
      </w:r>
    </w:p>
    <w:p w14:paraId="502B4968" w14:textId="77777777" w:rsidR="00742EEE" w:rsidRPr="00027CB7" w:rsidRDefault="00742EEE" w:rsidP="00742EEE">
      <w:pPr>
        <w:tabs>
          <w:tab w:val="left" w:pos="2820"/>
        </w:tabs>
        <w:spacing w:line="480" w:lineRule="auto"/>
        <w:jc w:val="both"/>
        <w:rPr>
          <w:rFonts w:ascii="Arial" w:hAnsi="Arial" w:cs="Arial"/>
          <w:sz w:val="24"/>
          <w:szCs w:val="24"/>
        </w:rPr>
      </w:pPr>
    </w:p>
    <w:p w14:paraId="27ABF05A" w14:textId="77777777" w:rsidR="00742EEE" w:rsidRDefault="00742EEE" w:rsidP="00742EEE">
      <w:pPr>
        <w:tabs>
          <w:tab w:val="left" w:pos="2820"/>
        </w:tabs>
        <w:spacing w:line="480" w:lineRule="auto"/>
        <w:jc w:val="both"/>
        <w:rPr>
          <w:rFonts w:ascii="Arial" w:hAnsi="Arial" w:cs="Arial"/>
          <w:sz w:val="24"/>
          <w:szCs w:val="24"/>
        </w:rPr>
      </w:pPr>
      <w:r w:rsidRPr="00027CB7">
        <w:rPr>
          <w:rFonts w:ascii="Arial" w:hAnsi="Arial" w:cs="Arial"/>
          <w:sz w:val="24"/>
          <w:szCs w:val="24"/>
        </w:rPr>
        <w:t>The above diagram demonstrates how analysis of crime and the key drivers used together with modern technology and partnership working can prevent crime.  The</w:t>
      </w:r>
      <w:r>
        <w:rPr>
          <w:rFonts w:ascii="Arial" w:hAnsi="Arial" w:cs="Arial"/>
          <w:sz w:val="24"/>
          <w:szCs w:val="24"/>
        </w:rPr>
        <w:t xml:space="preserve"> Home Office </w:t>
      </w:r>
      <w:r w:rsidRPr="00027CB7">
        <w:rPr>
          <w:rFonts w:ascii="Arial" w:hAnsi="Arial" w:cs="Arial"/>
          <w:sz w:val="24"/>
          <w:szCs w:val="24"/>
        </w:rPr>
        <w:t>provide an example of how the rise in metal thefts were reduced by 30% as a result of changes in regulation of dealers, methods of accepted payment and increased enforcement</w:t>
      </w:r>
      <w:r>
        <w:rPr>
          <w:rFonts w:ascii="Arial" w:hAnsi="Arial" w:cs="Arial"/>
          <w:sz w:val="24"/>
          <w:szCs w:val="24"/>
        </w:rPr>
        <w:t xml:space="preserve"> </w:t>
      </w:r>
      <w:r w:rsidRPr="00B0302B">
        <w:rPr>
          <w:rFonts w:ascii="Arial" w:hAnsi="Arial" w:cs="Arial"/>
          <w:sz w:val="24"/>
          <w:szCs w:val="24"/>
        </w:rPr>
        <w:t>(Home Office, 2016).</w:t>
      </w:r>
    </w:p>
    <w:p w14:paraId="0A3070CF" w14:textId="77777777" w:rsidR="00742EEE" w:rsidRDefault="00742EEE" w:rsidP="00742EEE">
      <w:pPr>
        <w:tabs>
          <w:tab w:val="left" w:pos="2820"/>
        </w:tabs>
        <w:spacing w:line="480" w:lineRule="auto"/>
        <w:jc w:val="both"/>
        <w:rPr>
          <w:rFonts w:ascii="Arial" w:hAnsi="Arial" w:cs="Arial"/>
          <w:sz w:val="24"/>
          <w:szCs w:val="24"/>
        </w:rPr>
      </w:pPr>
    </w:p>
    <w:p w14:paraId="7F646CF1" w14:textId="3C91C57C" w:rsidR="00742EEE" w:rsidRPr="0079003E" w:rsidRDefault="00742EEE" w:rsidP="00742EEE">
      <w:pPr>
        <w:tabs>
          <w:tab w:val="left" w:pos="2820"/>
        </w:tabs>
        <w:spacing w:line="480" w:lineRule="auto"/>
        <w:jc w:val="both"/>
        <w:rPr>
          <w:rFonts w:ascii="Arial" w:hAnsi="Arial" w:cs="Arial"/>
          <w:sz w:val="24"/>
          <w:szCs w:val="24"/>
        </w:rPr>
      </w:pPr>
      <w:r>
        <w:rPr>
          <w:rFonts w:ascii="Arial" w:hAnsi="Arial" w:cs="Arial"/>
          <w:sz w:val="24"/>
          <w:szCs w:val="24"/>
        </w:rPr>
        <w:t>In conclusion</w:t>
      </w:r>
      <w:r w:rsidRPr="0079003E">
        <w:rPr>
          <w:rFonts w:ascii="Arial" w:hAnsi="Arial" w:cs="Arial"/>
          <w:sz w:val="24"/>
          <w:szCs w:val="24"/>
        </w:rPr>
        <w:t xml:space="preserve"> </w:t>
      </w:r>
      <w:proofErr w:type="gramStart"/>
      <w:r w:rsidRPr="0079003E">
        <w:rPr>
          <w:rFonts w:ascii="Arial" w:hAnsi="Arial" w:cs="Arial"/>
          <w:sz w:val="24"/>
          <w:szCs w:val="24"/>
        </w:rPr>
        <w:t>evidence based</w:t>
      </w:r>
      <w:proofErr w:type="gramEnd"/>
      <w:r w:rsidRPr="0079003E">
        <w:rPr>
          <w:rFonts w:ascii="Arial" w:hAnsi="Arial" w:cs="Arial"/>
          <w:sz w:val="24"/>
          <w:szCs w:val="24"/>
        </w:rPr>
        <w:t xml:space="preserve"> policing assists in identifying and prosecuting offenders.  Motivation for crime can be reduced and strategies to prevent re-offending implemented to stop the cycle of involvement in crime.  Crime prevention strategies help to reduce and prevent crime. All these tactics can be deployed successfully to prevent offences being committed and people entering the Criminal Justice System.  Many of the issues involve</w:t>
      </w:r>
      <w:r>
        <w:rPr>
          <w:rFonts w:ascii="Arial" w:hAnsi="Arial" w:cs="Arial"/>
          <w:sz w:val="24"/>
          <w:szCs w:val="24"/>
        </w:rPr>
        <w:t>d</w:t>
      </w:r>
      <w:r w:rsidRPr="0079003E">
        <w:rPr>
          <w:rFonts w:ascii="Arial" w:hAnsi="Arial" w:cs="Arial"/>
          <w:sz w:val="24"/>
          <w:szCs w:val="24"/>
        </w:rPr>
        <w:t xml:space="preserve"> are cause</w:t>
      </w:r>
      <w:r>
        <w:rPr>
          <w:rFonts w:ascii="Arial" w:hAnsi="Arial" w:cs="Arial"/>
          <w:sz w:val="24"/>
          <w:szCs w:val="24"/>
        </w:rPr>
        <w:t>d</w:t>
      </w:r>
      <w:r w:rsidRPr="0079003E">
        <w:rPr>
          <w:rFonts w:ascii="Arial" w:hAnsi="Arial" w:cs="Arial"/>
          <w:sz w:val="24"/>
          <w:szCs w:val="24"/>
        </w:rPr>
        <w:t xml:space="preserve"> by social problems within society and government need to play their part to provide innovative solutions to these social issues.</w:t>
      </w:r>
    </w:p>
    <w:p w14:paraId="5D5EB0F6" w14:textId="77777777" w:rsidR="005B05EF" w:rsidRDefault="00742EEE" w:rsidP="005B05EF">
      <w:pPr>
        <w:spacing w:before="100" w:beforeAutospacing="1" w:after="100" w:afterAutospacing="1"/>
        <w:rPr>
          <w:rFonts w:ascii="Arial" w:hAnsi="Arial" w:cs="Arial"/>
          <w:bCs/>
          <w:sz w:val="24"/>
          <w:szCs w:val="24"/>
        </w:rPr>
      </w:pPr>
      <w:r w:rsidRPr="0079003E">
        <w:rPr>
          <w:rFonts w:ascii="Arial" w:hAnsi="Arial" w:cs="Arial"/>
          <w:bCs/>
          <w:sz w:val="24"/>
          <w:szCs w:val="24"/>
        </w:rPr>
        <w:t>(Word Count 1</w:t>
      </w:r>
      <w:r>
        <w:rPr>
          <w:rFonts w:ascii="Arial" w:hAnsi="Arial" w:cs="Arial"/>
          <w:bCs/>
          <w:sz w:val="24"/>
          <w:szCs w:val="24"/>
        </w:rPr>
        <w:t>073</w:t>
      </w:r>
      <w:r w:rsidRPr="0079003E">
        <w:rPr>
          <w:rFonts w:ascii="Arial" w:hAnsi="Arial" w:cs="Arial"/>
          <w:bCs/>
          <w:sz w:val="24"/>
          <w:szCs w:val="24"/>
        </w:rPr>
        <w:t>).</w:t>
      </w:r>
    </w:p>
    <w:p w14:paraId="28381014" w14:textId="57687509" w:rsidR="00742EEE" w:rsidRPr="005B05EF" w:rsidRDefault="00742EEE" w:rsidP="005B05EF">
      <w:pPr>
        <w:spacing w:before="100" w:beforeAutospacing="1" w:after="100" w:afterAutospacing="1"/>
        <w:rPr>
          <w:rFonts w:ascii="Arial" w:hAnsi="Arial" w:cs="Arial"/>
          <w:bCs/>
          <w:sz w:val="24"/>
          <w:szCs w:val="24"/>
        </w:rPr>
      </w:pPr>
      <w:r w:rsidRPr="00742EEE">
        <w:rPr>
          <w:sz w:val="24"/>
          <w:szCs w:val="24"/>
        </w:rPr>
        <w:lastRenderedPageBreak/>
        <w:t>BIBLIOGRAPHY</w:t>
      </w:r>
    </w:p>
    <w:p w14:paraId="313C49B9" w14:textId="77777777" w:rsidR="00742EEE" w:rsidRDefault="00742EEE">
      <w:pPr>
        <w:rPr>
          <w:rFonts w:ascii="Arial" w:hAnsi="Arial" w:cs="Arial"/>
          <w:sz w:val="22"/>
          <w:szCs w:val="22"/>
        </w:rPr>
      </w:pPr>
    </w:p>
    <w:p w14:paraId="4EB1FB07" w14:textId="6924E8B8"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Amnesty International (2005). </w:t>
      </w:r>
      <w:r w:rsidRPr="00AD247B">
        <w:rPr>
          <w:i/>
          <w:iCs/>
          <w:color w:val="000000"/>
          <w:sz w:val="24"/>
          <w:szCs w:val="24"/>
        </w:rPr>
        <w:t>AMNESTY INTERNATIONAL Public Statement</w:t>
      </w:r>
      <w:r w:rsidRPr="00AD247B">
        <w:rPr>
          <w:color w:val="000000"/>
          <w:sz w:val="24"/>
          <w:szCs w:val="24"/>
        </w:rPr>
        <w:t>. [online] Available at: https://www.amnesty.org/en/wp-content/uploads/2021/06/eur450322005en.pdf [Accessed 10 May 2022].</w:t>
      </w:r>
    </w:p>
    <w:p w14:paraId="1CF820D9"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BBC (2018). London attack: What happened. </w:t>
      </w:r>
      <w:r w:rsidRPr="00AD247B">
        <w:rPr>
          <w:i/>
          <w:iCs/>
          <w:color w:val="000000"/>
          <w:sz w:val="24"/>
          <w:szCs w:val="24"/>
        </w:rPr>
        <w:t>BBC News</w:t>
      </w:r>
      <w:r w:rsidRPr="00AD247B">
        <w:rPr>
          <w:color w:val="000000"/>
          <w:sz w:val="24"/>
          <w:szCs w:val="24"/>
        </w:rPr>
        <w:t>. [online] 30 May. Available at: https://www.bbc.co.uk/news/uk-england-london-40147164 [Accessed 10 May 2022].</w:t>
      </w:r>
    </w:p>
    <w:p w14:paraId="7610EE7C"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BBC News (2015). 7 July London bombings: What happened that day? </w:t>
      </w:r>
      <w:r w:rsidRPr="00AD247B">
        <w:rPr>
          <w:i/>
          <w:iCs/>
          <w:color w:val="000000"/>
          <w:sz w:val="24"/>
          <w:szCs w:val="24"/>
        </w:rPr>
        <w:t>BBC News</w:t>
      </w:r>
      <w:r w:rsidRPr="00AD247B">
        <w:rPr>
          <w:color w:val="000000"/>
          <w:sz w:val="24"/>
          <w:szCs w:val="24"/>
        </w:rPr>
        <w:t>. [online] 3 Jul. Available at: https://www.bbc.co.uk/news/uk-33253598 [Accessed 10 May 2022].</w:t>
      </w:r>
    </w:p>
    <w:p w14:paraId="0299FA18" w14:textId="77777777" w:rsidR="00742EEE" w:rsidRPr="00AD247B" w:rsidRDefault="00742EEE" w:rsidP="00742EEE">
      <w:pPr>
        <w:shd w:val="clear" w:color="auto" w:fill="FFFFFF"/>
        <w:spacing w:after="240" w:line="360" w:lineRule="auto"/>
        <w:rPr>
          <w:color w:val="000000"/>
          <w:sz w:val="24"/>
          <w:szCs w:val="24"/>
        </w:rPr>
      </w:pPr>
      <w:proofErr w:type="spellStart"/>
      <w:r w:rsidRPr="00AD247B">
        <w:rPr>
          <w:color w:val="000000"/>
          <w:sz w:val="24"/>
          <w:szCs w:val="24"/>
        </w:rPr>
        <w:t>Bichard</w:t>
      </w:r>
      <w:proofErr w:type="spellEnd"/>
      <w:r w:rsidRPr="00AD247B">
        <w:rPr>
          <w:color w:val="000000"/>
          <w:sz w:val="24"/>
          <w:szCs w:val="24"/>
        </w:rPr>
        <w:t xml:space="preserve">, M. (2004). </w:t>
      </w:r>
      <w:r w:rsidRPr="00AD247B">
        <w:rPr>
          <w:i/>
          <w:iCs/>
          <w:color w:val="000000"/>
          <w:sz w:val="24"/>
          <w:szCs w:val="24"/>
        </w:rPr>
        <w:t xml:space="preserve">The </w:t>
      </w:r>
      <w:proofErr w:type="spellStart"/>
      <w:r w:rsidRPr="00AD247B">
        <w:rPr>
          <w:i/>
          <w:iCs/>
          <w:color w:val="000000"/>
          <w:sz w:val="24"/>
          <w:szCs w:val="24"/>
        </w:rPr>
        <w:t>Bichard</w:t>
      </w:r>
      <w:proofErr w:type="spellEnd"/>
      <w:r w:rsidRPr="00AD247B">
        <w:rPr>
          <w:i/>
          <w:iCs/>
          <w:color w:val="000000"/>
          <w:sz w:val="24"/>
          <w:szCs w:val="24"/>
        </w:rPr>
        <w:t xml:space="preserve"> Inquiry Report</w:t>
      </w:r>
      <w:r w:rsidRPr="00AD247B">
        <w:rPr>
          <w:color w:val="000000"/>
          <w:sz w:val="24"/>
          <w:szCs w:val="24"/>
        </w:rPr>
        <w:t xml:space="preserve">. [online] Michael </w:t>
      </w:r>
      <w:proofErr w:type="spellStart"/>
      <w:r w:rsidRPr="00AD247B">
        <w:rPr>
          <w:color w:val="000000"/>
          <w:sz w:val="24"/>
          <w:szCs w:val="24"/>
        </w:rPr>
        <w:t>Bichard</w:t>
      </w:r>
      <w:proofErr w:type="spellEnd"/>
      <w:r w:rsidRPr="00AD247B">
        <w:rPr>
          <w:color w:val="000000"/>
          <w:sz w:val="24"/>
          <w:szCs w:val="24"/>
        </w:rPr>
        <w:t>. Available at: https://dera.ioe.ac.uk/6394/1/report.pdf [Accessed 9 Apr. 2022].</w:t>
      </w:r>
    </w:p>
    <w:p w14:paraId="681C25AF"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Cabinet Office (2018). </w:t>
      </w:r>
      <w:r w:rsidRPr="00AD247B">
        <w:rPr>
          <w:i/>
          <w:iCs/>
          <w:color w:val="000000"/>
          <w:sz w:val="24"/>
          <w:szCs w:val="24"/>
        </w:rPr>
        <w:t>Government Security Classifications</w:t>
      </w:r>
      <w:r w:rsidRPr="00AD247B">
        <w:rPr>
          <w:color w:val="000000"/>
          <w:sz w:val="24"/>
          <w:szCs w:val="24"/>
        </w:rPr>
        <w:t>. [online] Cabinet Office. Available at: https://assets.publishing.service.gov.uk/government/uploads/system/uploads/attachment_data/file/715778/May-2018_Government-Security-Classifications-2.pdf [Accessed 9 Apr. 2022].</w:t>
      </w:r>
    </w:p>
    <w:p w14:paraId="1ADEA8E9" w14:textId="77777777" w:rsidR="00742EEE" w:rsidRPr="00AD247B" w:rsidRDefault="00742EEE" w:rsidP="00742EEE">
      <w:pPr>
        <w:shd w:val="clear" w:color="auto" w:fill="FFFFFF"/>
        <w:spacing w:after="240" w:line="360" w:lineRule="auto"/>
        <w:rPr>
          <w:color w:val="000000"/>
          <w:sz w:val="24"/>
          <w:szCs w:val="24"/>
        </w:rPr>
      </w:pPr>
      <w:proofErr w:type="spellStart"/>
      <w:r>
        <w:rPr>
          <w:color w:val="000000"/>
          <w:sz w:val="24"/>
          <w:szCs w:val="24"/>
        </w:rPr>
        <w:t>Center</w:t>
      </w:r>
      <w:proofErr w:type="spellEnd"/>
      <w:r>
        <w:rPr>
          <w:color w:val="000000"/>
          <w:sz w:val="24"/>
          <w:szCs w:val="24"/>
        </w:rPr>
        <w:t xml:space="preserve"> f</w:t>
      </w:r>
      <w:r w:rsidRPr="00AD247B">
        <w:rPr>
          <w:color w:val="000000"/>
          <w:sz w:val="24"/>
          <w:szCs w:val="24"/>
        </w:rPr>
        <w:t xml:space="preserve">or the Protection of National Infrastructure (2022). </w:t>
      </w:r>
      <w:r w:rsidRPr="00AD247B">
        <w:rPr>
          <w:i/>
          <w:iCs/>
          <w:color w:val="000000"/>
          <w:sz w:val="24"/>
          <w:szCs w:val="24"/>
        </w:rPr>
        <w:t xml:space="preserve">CPNI Insider Data Collection Study Report </w:t>
      </w:r>
      <w:proofErr w:type="gramStart"/>
      <w:r w:rsidRPr="00AD247B">
        <w:rPr>
          <w:i/>
          <w:iCs/>
          <w:color w:val="000000"/>
          <w:sz w:val="24"/>
          <w:szCs w:val="24"/>
        </w:rPr>
        <w:t>Of</w:t>
      </w:r>
      <w:proofErr w:type="gramEnd"/>
      <w:r w:rsidRPr="00AD247B">
        <w:rPr>
          <w:i/>
          <w:iCs/>
          <w:color w:val="000000"/>
          <w:sz w:val="24"/>
          <w:szCs w:val="24"/>
        </w:rPr>
        <w:t xml:space="preserve"> Main Findings</w:t>
      </w:r>
      <w:r w:rsidRPr="00AD247B">
        <w:rPr>
          <w:color w:val="000000"/>
          <w:sz w:val="24"/>
          <w:szCs w:val="24"/>
        </w:rPr>
        <w:t>. [online] Cpni.gov.uk. Available at: https://www.cpni.gov.uk/resources/insider-data-collection-study-%E2%80%93-report-main-findings [Accessed 10 May 2022].</w:t>
      </w:r>
    </w:p>
    <w:p w14:paraId="6B02A033"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CIPD (2021). </w:t>
      </w:r>
      <w:r w:rsidRPr="00AD247B">
        <w:rPr>
          <w:i/>
          <w:iCs/>
          <w:color w:val="000000"/>
          <w:sz w:val="24"/>
          <w:szCs w:val="24"/>
        </w:rPr>
        <w:t>Coaching and Mentoring | Factsheets | CIPD</w:t>
      </w:r>
      <w:r w:rsidRPr="00AD247B">
        <w:rPr>
          <w:color w:val="000000"/>
          <w:sz w:val="24"/>
          <w:szCs w:val="24"/>
        </w:rPr>
        <w:t>. [online] CIPD. Available at: https://www.cipd.co.uk/knowledge/fundamentals/people/development/coaching-mentoring-factsheet [Accessed 19 Apr. 2022].</w:t>
      </w:r>
    </w:p>
    <w:p w14:paraId="5EC8AF26" w14:textId="77777777" w:rsidR="00742EEE" w:rsidRDefault="00742EEE" w:rsidP="00742EEE">
      <w:pPr>
        <w:pStyle w:val="NormalWeb"/>
        <w:spacing w:before="0" w:after="240" w:line="360" w:lineRule="auto"/>
      </w:pPr>
      <w:r w:rsidRPr="00E472A4">
        <w:t xml:space="preserve">College of Policing (2019). </w:t>
      </w:r>
      <w:r w:rsidRPr="00E472A4">
        <w:rPr>
          <w:i/>
          <w:iCs/>
        </w:rPr>
        <w:t>Appropriate personal relationships and behaviours in the workplace.</w:t>
      </w:r>
      <w:r w:rsidRPr="00E472A4">
        <w:t xml:space="preserve"> [Online] Available at: </w:t>
      </w:r>
      <w:hyperlink r:id="rId18" w:history="1">
        <w:r w:rsidRPr="00E472A4">
          <w:rPr>
            <w:rStyle w:val="Hyperlink"/>
          </w:rPr>
          <w:t>https://assets.college.police.uk/s3fs-public/2021-02/appropriate_personal_relationships_and_behaviours_guidance.pdf</w:t>
        </w:r>
      </w:hyperlink>
      <w:r w:rsidRPr="00E472A4">
        <w:t>. [Accessed 19 Apr. 2022].</w:t>
      </w:r>
    </w:p>
    <w:p w14:paraId="53F430ED" w14:textId="77777777" w:rsidR="00742EEE" w:rsidRPr="003A7291" w:rsidRDefault="00742EEE" w:rsidP="00742EEE">
      <w:pPr>
        <w:shd w:val="clear" w:color="auto" w:fill="FFFFFF"/>
        <w:spacing w:after="240" w:line="360" w:lineRule="auto"/>
        <w:rPr>
          <w:color w:val="000000"/>
          <w:sz w:val="24"/>
          <w:szCs w:val="24"/>
        </w:rPr>
      </w:pPr>
      <w:r w:rsidRPr="003A7291">
        <w:rPr>
          <w:color w:val="000000"/>
          <w:sz w:val="24"/>
          <w:szCs w:val="24"/>
        </w:rPr>
        <w:t xml:space="preserve">College of Policing (2015). </w:t>
      </w:r>
      <w:r w:rsidRPr="003A7291">
        <w:rPr>
          <w:i/>
          <w:iCs/>
          <w:color w:val="000000"/>
          <w:sz w:val="24"/>
          <w:szCs w:val="24"/>
        </w:rPr>
        <w:t>Context and dynamics of domestic abuse</w:t>
      </w:r>
      <w:r w:rsidRPr="003A7291">
        <w:rPr>
          <w:color w:val="000000"/>
          <w:sz w:val="24"/>
          <w:szCs w:val="24"/>
        </w:rPr>
        <w:t>. [online] College of Policing. Available at: https://www.college.police.uk/app/major-investigation-and-public-protection/domestic-abuse/context-and-dynamics-domestic-abuse [Accessed 10 May 2022].</w:t>
      </w:r>
    </w:p>
    <w:p w14:paraId="5A05D20E"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College of Policing (2015). </w:t>
      </w:r>
      <w:r w:rsidRPr="00AD247B">
        <w:rPr>
          <w:i/>
          <w:iCs/>
          <w:color w:val="000000"/>
          <w:sz w:val="24"/>
          <w:szCs w:val="24"/>
        </w:rPr>
        <w:t>Handling Codes</w:t>
      </w:r>
      <w:r w:rsidRPr="00AD247B">
        <w:rPr>
          <w:color w:val="000000"/>
          <w:sz w:val="24"/>
          <w:szCs w:val="24"/>
        </w:rPr>
        <w:t xml:space="preserve">. [Online image] </w:t>
      </w:r>
      <w:r w:rsidRPr="00AD247B">
        <w:rPr>
          <w:i/>
          <w:iCs/>
          <w:color w:val="000000"/>
          <w:sz w:val="24"/>
          <w:szCs w:val="24"/>
        </w:rPr>
        <w:t>College of Policing</w:t>
      </w:r>
      <w:r w:rsidRPr="00AD247B">
        <w:rPr>
          <w:color w:val="000000"/>
          <w:sz w:val="24"/>
          <w:szCs w:val="24"/>
        </w:rPr>
        <w:t>. Available at: https://www.app.college.police.uk/app-content/intelligence-management/intelligence-report/ [Accessed 9 Apr. 2022].</w:t>
      </w:r>
    </w:p>
    <w:p w14:paraId="2C585ABF" w14:textId="77777777" w:rsidR="00742EEE" w:rsidRPr="00E472A4" w:rsidRDefault="00742EEE" w:rsidP="00742EEE">
      <w:pPr>
        <w:spacing w:before="100" w:beforeAutospacing="1" w:after="100" w:afterAutospacing="1"/>
        <w:rPr>
          <w:sz w:val="24"/>
          <w:szCs w:val="24"/>
        </w:rPr>
      </w:pPr>
      <w:r w:rsidRPr="00E472A4">
        <w:rPr>
          <w:sz w:val="24"/>
          <w:szCs w:val="24"/>
        </w:rPr>
        <w:t xml:space="preserve">College of Policing </w:t>
      </w:r>
      <w:r>
        <w:rPr>
          <w:sz w:val="24"/>
          <w:szCs w:val="24"/>
        </w:rPr>
        <w:t>(</w:t>
      </w:r>
      <w:r w:rsidRPr="00E472A4">
        <w:rPr>
          <w:sz w:val="24"/>
          <w:szCs w:val="24"/>
        </w:rPr>
        <w:t>2022</w:t>
      </w:r>
      <w:r>
        <w:rPr>
          <w:sz w:val="24"/>
          <w:szCs w:val="24"/>
        </w:rPr>
        <w:t>)</w:t>
      </w:r>
      <w:r w:rsidRPr="00E472A4">
        <w:rPr>
          <w:sz w:val="24"/>
          <w:szCs w:val="24"/>
        </w:rPr>
        <w:t xml:space="preserve">. </w:t>
      </w:r>
      <w:r w:rsidRPr="00E472A4">
        <w:rPr>
          <w:i/>
          <w:sz w:val="24"/>
          <w:szCs w:val="24"/>
        </w:rPr>
        <w:t>Evidence based Policing</w:t>
      </w:r>
      <w:r w:rsidRPr="00E472A4">
        <w:rPr>
          <w:sz w:val="24"/>
          <w:szCs w:val="24"/>
        </w:rPr>
        <w:t xml:space="preserve"> [Online] Available at: </w:t>
      </w:r>
      <w:hyperlink r:id="rId19" w:history="1">
        <w:r w:rsidRPr="00E472A4">
          <w:rPr>
            <w:rStyle w:val="Hyperlink"/>
            <w:sz w:val="24"/>
            <w:szCs w:val="24"/>
          </w:rPr>
          <w:t>https://www.college.police.uk/research/evidence-based-policing-EBP</w:t>
        </w:r>
      </w:hyperlink>
      <w:r w:rsidRPr="00E472A4">
        <w:rPr>
          <w:sz w:val="24"/>
          <w:szCs w:val="24"/>
        </w:rPr>
        <w:t>. [Accessed 15 November 2021].</w:t>
      </w:r>
    </w:p>
    <w:p w14:paraId="549E2E4C"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lastRenderedPageBreak/>
        <w:t xml:space="preserve">Counter Terrorism Policing (2018). </w:t>
      </w:r>
      <w:r w:rsidRPr="00AD247B">
        <w:rPr>
          <w:i/>
          <w:iCs/>
          <w:color w:val="000000"/>
          <w:sz w:val="24"/>
          <w:szCs w:val="24"/>
        </w:rPr>
        <w:t>Our Network | Counter Terrorism Policing</w:t>
      </w:r>
      <w:r w:rsidRPr="00AD247B">
        <w:rPr>
          <w:color w:val="000000"/>
          <w:sz w:val="24"/>
          <w:szCs w:val="24"/>
        </w:rPr>
        <w:t>. [online] Counter Terrorism Policing. Available at: https://www.counterterrorism.police.uk/our-network/ [Accessed 10 May 2022].</w:t>
      </w:r>
    </w:p>
    <w:p w14:paraId="5362FC70"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CPNI (2021). </w:t>
      </w:r>
      <w:r w:rsidRPr="00AD247B">
        <w:rPr>
          <w:i/>
          <w:iCs/>
          <w:color w:val="000000"/>
          <w:sz w:val="24"/>
          <w:szCs w:val="24"/>
        </w:rPr>
        <w:t>Insider Risk Mitigation Framework</w:t>
      </w:r>
      <w:r w:rsidRPr="00AD247B">
        <w:rPr>
          <w:color w:val="000000"/>
          <w:sz w:val="24"/>
          <w:szCs w:val="24"/>
        </w:rPr>
        <w:t xml:space="preserve">. </w:t>
      </w:r>
      <w:r w:rsidRPr="00AD247B">
        <w:rPr>
          <w:i/>
          <w:iCs/>
          <w:color w:val="000000"/>
          <w:sz w:val="24"/>
          <w:szCs w:val="24"/>
        </w:rPr>
        <w:t>CPNI</w:t>
      </w:r>
      <w:r w:rsidRPr="00AD247B">
        <w:rPr>
          <w:color w:val="000000"/>
          <w:sz w:val="24"/>
          <w:szCs w:val="24"/>
        </w:rPr>
        <w:t>. Available at: https://www.cpni.gov.uk/reducing-insider-risk [Accessed 10 May 2022].</w:t>
      </w:r>
    </w:p>
    <w:p w14:paraId="177B44EF"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Gov.uk (2019). </w:t>
      </w:r>
      <w:r w:rsidRPr="00AD247B">
        <w:rPr>
          <w:i/>
          <w:iCs/>
          <w:color w:val="000000"/>
          <w:sz w:val="24"/>
          <w:szCs w:val="24"/>
        </w:rPr>
        <w:t>National Counter Terrorism Security Office</w:t>
      </w:r>
      <w:r w:rsidRPr="00AD247B">
        <w:rPr>
          <w:color w:val="000000"/>
          <w:sz w:val="24"/>
          <w:szCs w:val="24"/>
        </w:rPr>
        <w:t>. [online] GOV.UK. Available at: https://www.gov.uk/government/organisations/national-counter-terrorism-security-office [Accessed 10 May 2022].</w:t>
      </w:r>
    </w:p>
    <w:p w14:paraId="6F103C0B"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Greater Manchester Police (2015). </w:t>
      </w:r>
      <w:r w:rsidRPr="00AD247B">
        <w:rPr>
          <w:i/>
          <w:iCs/>
          <w:color w:val="000000"/>
          <w:sz w:val="24"/>
          <w:szCs w:val="24"/>
        </w:rPr>
        <w:t>The Common feature behind All of these Reasons is fear%2C a Fact the perpetrator often plays on and encourages - Yahoo Search Results</w:t>
      </w:r>
      <w:r w:rsidRPr="00AD247B">
        <w:rPr>
          <w:color w:val="000000"/>
          <w:sz w:val="24"/>
          <w:szCs w:val="24"/>
        </w:rPr>
        <w:t>. [online] uk.search.yahoo.com. Available at: https://uk.search.yahoo.com/yhs/search?hspart=tro&amp;hsimp=yhs-freshy&amp;type=Y225_F163_207315_012821&amp;p=The+common+feature+behind+all+of+these+reasons+is+fear%2C+a+fact+the+perpetrator+often+plays+on+and+encourages [Accessed 19 Apr. 2022].</w:t>
      </w:r>
    </w:p>
    <w:p w14:paraId="5CDC6D2D" w14:textId="77777777" w:rsidR="00742EEE" w:rsidRDefault="00742EEE" w:rsidP="00742EEE">
      <w:pPr>
        <w:shd w:val="clear" w:color="auto" w:fill="FFFFFF"/>
        <w:spacing w:after="240" w:line="360" w:lineRule="auto"/>
        <w:rPr>
          <w:color w:val="000000"/>
          <w:sz w:val="24"/>
          <w:szCs w:val="24"/>
        </w:rPr>
      </w:pPr>
      <w:proofErr w:type="spellStart"/>
      <w:r w:rsidRPr="00AD247B">
        <w:rPr>
          <w:color w:val="000000"/>
          <w:sz w:val="24"/>
          <w:szCs w:val="24"/>
        </w:rPr>
        <w:t>Greitzer</w:t>
      </w:r>
      <w:proofErr w:type="spellEnd"/>
      <w:r w:rsidRPr="00AD247B">
        <w:rPr>
          <w:color w:val="000000"/>
          <w:sz w:val="24"/>
          <w:szCs w:val="24"/>
        </w:rPr>
        <w:t xml:space="preserve">, F.L., Moore, A.P., Cappelli, D.M., Andrews, D.H., Carroll, L.A. and Hull, T.D. (2008). Combating the Insider Cyber Threat. </w:t>
      </w:r>
      <w:r w:rsidRPr="00AD247B">
        <w:rPr>
          <w:i/>
          <w:iCs/>
          <w:color w:val="000000"/>
          <w:sz w:val="24"/>
          <w:szCs w:val="24"/>
        </w:rPr>
        <w:t>IEEE Security &amp; Privacy Magazine</w:t>
      </w:r>
      <w:r w:rsidRPr="00AD247B">
        <w:rPr>
          <w:color w:val="000000"/>
          <w:sz w:val="24"/>
          <w:szCs w:val="24"/>
        </w:rPr>
        <w:t>, 6(1), pp.61–64. doi:10.1109/msp.2008.8.</w:t>
      </w:r>
    </w:p>
    <w:p w14:paraId="0F5548DE"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Gwent Police, </w:t>
      </w:r>
      <w:r>
        <w:rPr>
          <w:color w:val="000000"/>
          <w:sz w:val="24"/>
          <w:szCs w:val="24"/>
        </w:rPr>
        <w:t>(</w:t>
      </w:r>
      <w:r w:rsidRPr="00AD247B">
        <w:rPr>
          <w:color w:val="000000"/>
          <w:sz w:val="24"/>
          <w:szCs w:val="24"/>
        </w:rPr>
        <w:t>2020</w:t>
      </w:r>
      <w:r>
        <w:rPr>
          <w:color w:val="000000"/>
          <w:sz w:val="24"/>
          <w:szCs w:val="24"/>
        </w:rPr>
        <w:t>)</w:t>
      </w:r>
      <w:r w:rsidRPr="00AD247B">
        <w:rPr>
          <w:color w:val="000000"/>
          <w:sz w:val="24"/>
          <w:szCs w:val="24"/>
        </w:rPr>
        <w:t>. Crime Prevention Strategy. [Online] Gwent: Gwent Police. Available at: https://www.gwent.pcc.police.uk/media/avslfk3t/4d_-_crime_prevention_strategy_2020__final.pdf.  [Accessed 15 November 2021].</w:t>
      </w:r>
    </w:p>
    <w:p w14:paraId="55D9273E"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Hale-Ross, S. (2018). </w:t>
      </w:r>
      <w:r w:rsidRPr="00AD247B">
        <w:rPr>
          <w:i/>
          <w:iCs/>
          <w:color w:val="000000"/>
          <w:sz w:val="24"/>
          <w:szCs w:val="24"/>
        </w:rPr>
        <w:t>Digital Privacy, Terrorism and Law Enforcement: The UK’s Response to Terrorist Communication</w:t>
      </w:r>
      <w:r w:rsidRPr="00AD247B">
        <w:rPr>
          <w:color w:val="000000"/>
          <w:sz w:val="24"/>
          <w:szCs w:val="24"/>
        </w:rPr>
        <w:t xml:space="preserve">. [online] </w:t>
      </w:r>
      <w:r w:rsidRPr="00AD247B">
        <w:rPr>
          <w:i/>
          <w:iCs/>
          <w:color w:val="000000"/>
          <w:sz w:val="24"/>
          <w:szCs w:val="24"/>
        </w:rPr>
        <w:t>Google Books</w:t>
      </w:r>
      <w:r w:rsidRPr="00AD247B">
        <w:rPr>
          <w:color w:val="000000"/>
          <w:sz w:val="24"/>
          <w:szCs w:val="24"/>
        </w:rPr>
        <w:t>. Routledge. Available at: https://books.google.co.uk/books?id=2jhjDwAAQBAJ&amp;pg=PT42&amp;lpg=PT42&amp;dq=In+2015+the+Director+of+Europol+confirmed+the+IS+terrorist+group+is+believed+to+directly+control+50 [Accessed 10 May 2022].</w:t>
      </w:r>
    </w:p>
    <w:p w14:paraId="06C35104" w14:textId="77777777" w:rsidR="00742EEE" w:rsidRPr="00AD247B" w:rsidRDefault="00742EEE" w:rsidP="00742EEE">
      <w:pPr>
        <w:shd w:val="clear" w:color="auto" w:fill="FFFFFF"/>
        <w:spacing w:after="240" w:line="360" w:lineRule="auto"/>
        <w:rPr>
          <w:color w:val="000000"/>
          <w:sz w:val="24"/>
          <w:szCs w:val="24"/>
        </w:rPr>
      </w:pPr>
      <w:proofErr w:type="spellStart"/>
      <w:r w:rsidRPr="00AD247B">
        <w:rPr>
          <w:color w:val="000000"/>
          <w:sz w:val="24"/>
          <w:szCs w:val="24"/>
        </w:rPr>
        <w:t>HeinOnline</w:t>
      </w:r>
      <w:proofErr w:type="spellEnd"/>
      <w:r w:rsidRPr="00AD247B">
        <w:rPr>
          <w:color w:val="000000"/>
          <w:sz w:val="24"/>
          <w:szCs w:val="24"/>
        </w:rPr>
        <w:t xml:space="preserve">. </w:t>
      </w:r>
      <w:r>
        <w:rPr>
          <w:color w:val="000000"/>
          <w:sz w:val="24"/>
          <w:szCs w:val="24"/>
        </w:rPr>
        <w:t>(</w:t>
      </w:r>
      <w:r w:rsidRPr="00AD247B">
        <w:rPr>
          <w:color w:val="000000"/>
          <w:sz w:val="24"/>
          <w:szCs w:val="24"/>
        </w:rPr>
        <w:t>1990</w:t>
      </w:r>
      <w:r>
        <w:rPr>
          <w:color w:val="000000"/>
          <w:sz w:val="24"/>
          <w:szCs w:val="24"/>
        </w:rPr>
        <w:t>)</w:t>
      </w:r>
      <w:r w:rsidRPr="00AD247B">
        <w:rPr>
          <w:color w:val="000000"/>
          <w:sz w:val="24"/>
          <w:szCs w:val="24"/>
        </w:rPr>
        <w:t>. Situational Crime Prevention Theory and practice. [Online] Available at:  https://heinonline.org/HOL/LandingPage?handle=hein.journals/bjcrim20&amp;div=19&amp;id=&amp;page=%3E [Accessed 15 November 2021].</w:t>
      </w:r>
    </w:p>
    <w:p w14:paraId="0E07B19D"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(2000). </w:t>
      </w:r>
      <w:r w:rsidRPr="00AD247B">
        <w:rPr>
          <w:i/>
          <w:iCs/>
          <w:color w:val="000000"/>
          <w:sz w:val="24"/>
          <w:szCs w:val="24"/>
        </w:rPr>
        <w:t>Regulation of Investigatory Powers Act 2000</w:t>
      </w:r>
      <w:r w:rsidRPr="00AD247B">
        <w:rPr>
          <w:color w:val="000000"/>
          <w:sz w:val="24"/>
          <w:szCs w:val="24"/>
        </w:rPr>
        <w:t>. [online] Legislation.gov.uk. Available at: https://www.legislation.gov.uk/ukpga/2000/23/contents [Accessed 9 Apr. 2022].</w:t>
      </w:r>
    </w:p>
    <w:p w14:paraId="58359F7D"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(2011). </w:t>
      </w:r>
      <w:r w:rsidRPr="00AD247B">
        <w:rPr>
          <w:i/>
          <w:iCs/>
          <w:color w:val="000000"/>
          <w:sz w:val="24"/>
          <w:szCs w:val="24"/>
        </w:rPr>
        <w:t xml:space="preserve">Contest the United Kingdom’s strategy for Countering terrorism Securing Britain in an Age of Uncertainty: The Strategic Defence and Security Review INSERT BARCODE Contest the </w:t>
      </w:r>
      <w:r w:rsidRPr="00AD247B">
        <w:rPr>
          <w:i/>
          <w:iCs/>
          <w:color w:val="000000"/>
          <w:sz w:val="24"/>
          <w:szCs w:val="24"/>
        </w:rPr>
        <w:lastRenderedPageBreak/>
        <w:t>United Kingdom’s strategy for Countering terrorism</w:t>
      </w:r>
      <w:r w:rsidRPr="00AD247B">
        <w:rPr>
          <w:color w:val="000000"/>
          <w:sz w:val="24"/>
          <w:szCs w:val="24"/>
        </w:rPr>
        <w:t xml:space="preserve">. [online] Available at: </w:t>
      </w:r>
      <w:hyperlink r:id="rId20" w:history="1">
        <w:r w:rsidRPr="00D954B0">
          <w:rPr>
            <w:rStyle w:val="Hyperlink"/>
            <w:sz w:val="24"/>
            <w:szCs w:val="24"/>
          </w:rPr>
          <w:t>https://assets.publishing.service.gov.uk/government/uploads/system/uploads/attachment_data/file/97995/strategy-contest.pdf</w:t>
        </w:r>
      </w:hyperlink>
      <w:r w:rsidRPr="00AD247B">
        <w:rPr>
          <w:color w:val="000000"/>
          <w:sz w:val="24"/>
          <w:szCs w:val="24"/>
        </w:rPr>
        <w:t>.</w:t>
      </w:r>
    </w:p>
    <w:p w14:paraId="1C3454E1"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(2015). </w:t>
      </w:r>
      <w:r w:rsidRPr="00AD247B">
        <w:rPr>
          <w:i/>
          <w:iCs/>
          <w:color w:val="000000"/>
          <w:sz w:val="24"/>
          <w:szCs w:val="24"/>
        </w:rPr>
        <w:t>Home Secretary announces statutory inquiry into undercover policing</w:t>
      </w:r>
      <w:r w:rsidRPr="00AD247B">
        <w:rPr>
          <w:color w:val="000000"/>
          <w:sz w:val="24"/>
          <w:szCs w:val="24"/>
        </w:rPr>
        <w:t>. [online] GOV.UK. Available at: https://www.gov.uk/government/news/home-secretary-announces-statutory-inquiry-into-undercover-policing.</w:t>
      </w:r>
    </w:p>
    <w:p w14:paraId="1EA906BE"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(2013a). </w:t>
      </w:r>
      <w:r w:rsidRPr="00AD247B">
        <w:rPr>
          <w:i/>
          <w:iCs/>
          <w:color w:val="000000"/>
          <w:sz w:val="24"/>
          <w:szCs w:val="24"/>
        </w:rPr>
        <w:t xml:space="preserve">Organised Crime </w:t>
      </w:r>
      <w:proofErr w:type="spellStart"/>
      <w:r w:rsidRPr="00AD247B">
        <w:rPr>
          <w:i/>
          <w:iCs/>
          <w:color w:val="000000"/>
          <w:sz w:val="24"/>
          <w:szCs w:val="24"/>
        </w:rPr>
        <w:t>Stratergy</w:t>
      </w:r>
      <w:proofErr w:type="spellEnd"/>
      <w:r w:rsidRPr="00AD247B">
        <w:rPr>
          <w:color w:val="000000"/>
          <w:sz w:val="24"/>
          <w:szCs w:val="24"/>
        </w:rPr>
        <w:t xml:space="preserve">. [Online Image] </w:t>
      </w:r>
      <w:r w:rsidRPr="00AD247B">
        <w:rPr>
          <w:i/>
          <w:iCs/>
          <w:color w:val="000000"/>
          <w:sz w:val="24"/>
          <w:szCs w:val="24"/>
        </w:rPr>
        <w:t>HM Government</w:t>
      </w:r>
      <w:r w:rsidRPr="00AD247B">
        <w:rPr>
          <w:color w:val="000000"/>
          <w:sz w:val="24"/>
          <w:szCs w:val="24"/>
        </w:rPr>
        <w:t xml:space="preserve">. Available at: </w:t>
      </w:r>
      <w:hyperlink r:id="rId21" w:history="1">
        <w:r w:rsidRPr="00D954B0">
          <w:rPr>
            <w:rStyle w:val="Hyperlink"/>
            <w:sz w:val="24"/>
            <w:szCs w:val="24"/>
          </w:rPr>
          <w:t>https://www.gov.uk/government/publications/serious-organised-crime-strategy</w:t>
        </w:r>
      </w:hyperlink>
      <w:r w:rsidRPr="00AD247B">
        <w:rPr>
          <w:color w:val="000000"/>
          <w:sz w:val="24"/>
          <w:szCs w:val="24"/>
        </w:rPr>
        <w:t>.</w:t>
      </w:r>
    </w:p>
    <w:p w14:paraId="55747A0B" w14:textId="397A3E08"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(2017). </w:t>
      </w:r>
      <w:r w:rsidRPr="00AD247B">
        <w:rPr>
          <w:i/>
          <w:iCs/>
          <w:color w:val="000000"/>
          <w:sz w:val="24"/>
          <w:szCs w:val="24"/>
        </w:rPr>
        <w:t>Safeguarding - the role of other agencies</w:t>
      </w:r>
      <w:r w:rsidRPr="00AD247B">
        <w:rPr>
          <w:color w:val="000000"/>
          <w:sz w:val="24"/>
          <w:szCs w:val="24"/>
        </w:rPr>
        <w:t>. [online] GOV.UK. Available at: https://www.gov.uk/government/publications/strategy-for-dealing-with-safeguarding-issues-in-charities/safeguarding-the-role-of-other-agencies [Accessed 19 Apr. 2022].</w:t>
      </w:r>
    </w:p>
    <w:p w14:paraId="3FB747BE" w14:textId="77777777" w:rsidR="00A45CBB" w:rsidRPr="003A7291" w:rsidRDefault="00A45CBB" w:rsidP="00A45CBB">
      <w:pPr>
        <w:shd w:val="clear" w:color="auto" w:fill="FFFFFF"/>
        <w:spacing w:after="240" w:line="360" w:lineRule="auto"/>
        <w:rPr>
          <w:color w:val="000000"/>
          <w:sz w:val="24"/>
          <w:szCs w:val="24"/>
        </w:rPr>
      </w:pPr>
      <w:r w:rsidRPr="003A7291">
        <w:rPr>
          <w:color w:val="000000"/>
          <w:sz w:val="24"/>
          <w:szCs w:val="24"/>
        </w:rPr>
        <w:t>HM</w:t>
      </w:r>
      <w:r>
        <w:rPr>
          <w:color w:val="000000"/>
          <w:sz w:val="24"/>
          <w:szCs w:val="24"/>
        </w:rPr>
        <w:t xml:space="preserve"> </w:t>
      </w:r>
      <w:proofErr w:type="spellStart"/>
      <w:r>
        <w:rPr>
          <w:color w:val="000000"/>
          <w:sz w:val="24"/>
          <w:szCs w:val="24"/>
        </w:rPr>
        <w:t>Gvernmenr</w:t>
      </w:r>
      <w:proofErr w:type="spellEnd"/>
      <w:r w:rsidRPr="003A7291">
        <w:rPr>
          <w:color w:val="000000"/>
          <w:sz w:val="24"/>
          <w:szCs w:val="24"/>
        </w:rPr>
        <w:t xml:space="preserve"> (2013). </w:t>
      </w:r>
      <w:r w:rsidRPr="003A7291">
        <w:rPr>
          <w:i/>
          <w:iCs/>
          <w:color w:val="000000"/>
          <w:sz w:val="24"/>
          <w:szCs w:val="24"/>
        </w:rPr>
        <w:t>Serious and Organised Crime Strategy</w:t>
      </w:r>
      <w:r w:rsidRPr="003A7291">
        <w:rPr>
          <w:color w:val="000000"/>
          <w:sz w:val="24"/>
          <w:szCs w:val="24"/>
        </w:rPr>
        <w:t>. [online] Available at: https://assets.publishing.service.gov.uk/government/uploads/system/uploads/attachment_data/file/248646/Serious_and_organised_crime_strategy_pamphlet.pdf [Accessed 10 May 2022].</w:t>
      </w:r>
    </w:p>
    <w:p w14:paraId="707ADBB9"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(2013b). </w:t>
      </w:r>
      <w:r w:rsidRPr="00AD247B">
        <w:rPr>
          <w:i/>
          <w:iCs/>
          <w:color w:val="000000"/>
          <w:sz w:val="24"/>
          <w:szCs w:val="24"/>
        </w:rPr>
        <w:t>Serious and organised crime strategy</w:t>
      </w:r>
      <w:r w:rsidRPr="00AD247B">
        <w:rPr>
          <w:color w:val="000000"/>
          <w:sz w:val="24"/>
          <w:szCs w:val="24"/>
        </w:rPr>
        <w:t>. [online] GOV.UK. Available at: https://www.gov.uk/government/speeches/serious-and-organised-crime-strategy [Accessed 19 Apr. 2022].</w:t>
      </w:r>
    </w:p>
    <w:p w14:paraId="2B439F4A"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(2018). </w:t>
      </w:r>
      <w:r w:rsidRPr="00AD247B">
        <w:rPr>
          <w:i/>
          <w:iCs/>
          <w:color w:val="000000"/>
          <w:sz w:val="24"/>
          <w:szCs w:val="24"/>
        </w:rPr>
        <w:t>The United Kingdom’s Strategy for Countering Terrorism</w:t>
      </w:r>
      <w:r w:rsidRPr="00AD247B">
        <w:rPr>
          <w:color w:val="000000"/>
          <w:sz w:val="24"/>
          <w:szCs w:val="24"/>
        </w:rPr>
        <w:t>. [online] Available at: https://assets.publishing.service.gov.uk/government/uploads/system/uploads/attachment_data/file/716907/140618_CCS207_CCS0218929798-1_CONTEST_3.0_WEB.pdf [Accessed 10 May 2022].</w:t>
      </w:r>
    </w:p>
    <w:p w14:paraId="5C42990C"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HM Government (2022). </w:t>
      </w:r>
      <w:r w:rsidRPr="00AD247B">
        <w:rPr>
          <w:i/>
          <w:iCs/>
          <w:color w:val="000000"/>
          <w:sz w:val="24"/>
          <w:szCs w:val="24"/>
        </w:rPr>
        <w:t>Domestic Abuse Protection Notices / Orders factsheet</w:t>
      </w:r>
      <w:r w:rsidRPr="00AD247B">
        <w:rPr>
          <w:color w:val="000000"/>
          <w:sz w:val="24"/>
          <w:szCs w:val="24"/>
        </w:rPr>
        <w:t>. [online] HM GOV. Available at: https://www.gov.uk/government/publications/domestic-abuse-bill-2020-factsheets/domestic-abuse-protection-notices-orders-factsheet [Accessed 19 Apr. 2022].</w:t>
      </w:r>
    </w:p>
    <w:p w14:paraId="01F63FEC"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Home office (2014). </w:t>
      </w:r>
      <w:r w:rsidRPr="00AD247B">
        <w:rPr>
          <w:i/>
          <w:iCs/>
          <w:color w:val="000000"/>
          <w:sz w:val="24"/>
          <w:szCs w:val="24"/>
        </w:rPr>
        <w:t>Code of ethics: policing professionalism</w:t>
      </w:r>
      <w:r w:rsidRPr="00AD247B">
        <w:rPr>
          <w:color w:val="000000"/>
          <w:sz w:val="24"/>
          <w:szCs w:val="24"/>
        </w:rPr>
        <w:t xml:space="preserve">. [online] GOV.UK. Available at: </w:t>
      </w:r>
      <w:hyperlink r:id="rId22" w:history="1">
        <w:r w:rsidRPr="00135C16">
          <w:rPr>
            <w:rStyle w:val="Hyperlink"/>
            <w:sz w:val="24"/>
            <w:szCs w:val="24"/>
          </w:rPr>
          <w:t>https://www.gov.uk/government/publications/code-of-ethics-policing-professionalism</w:t>
        </w:r>
      </w:hyperlink>
      <w:r w:rsidRPr="00AD247B">
        <w:rPr>
          <w:color w:val="000000"/>
          <w:sz w:val="24"/>
          <w:szCs w:val="24"/>
        </w:rPr>
        <w:t>.</w:t>
      </w:r>
      <w:r>
        <w:rPr>
          <w:color w:val="000000"/>
          <w:sz w:val="24"/>
          <w:szCs w:val="24"/>
        </w:rPr>
        <w:t xml:space="preserve"> </w:t>
      </w:r>
      <w:r w:rsidRPr="00E472A4">
        <w:rPr>
          <w:sz w:val="24"/>
          <w:szCs w:val="24"/>
        </w:rPr>
        <w:t>[Accessed 1</w:t>
      </w:r>
      <w:r>
        <w:rPr>
          <w:sz w:val="24"/>
          <w:szCs w:val="24"/>
        </w:rPr>
        <w:t>0 May 2022</w:t>
      </w:r>
      <w:r w:rsidRPr="00E472A4">
        <w:rPr>
          <w:sz w:val="24"/>
          <w:szCs w:val="24"/>
        </w:rPr>
        <w:t>].</w:t>
      </w:r>
    </w:p>
    <w:p w14:paraId="5EFEFD0D" w14:textId="77777777" w:rsidR="00742EEE" w:rsidRPr="00AD247B" w:rsidRDefault="00742EEE" w:rsidP="00742EEE">
      <w:pPr>
        <w:spacing w:before="100" w:beforeAutospacing="1" w:after="100" w:afterAutospacing="1"/>
        <w:rPr>
          <w:sz w:val="24"/>
          <w:szCs w:val="24"/>
        </w:rPr>
      </w:pPr>
      <w:r w:rsidRPr="00AD247B">
        <w:rPr>
          <w:sz w:val="24"/>
          <w:szCs w:val="24"/>
        </w:rPr>
        <w:t xml:space="preserve">Home Office (2016). </w:t>
      </w:r>
      <w:r w:rsidRPr="00AD247B">
        <w:rPr>
          <w:i/>
          <w:sz w:val="24"/>
          <w:szCs w:val="24"/>
        </w:rPr>
        <w:t>Modern Crime Prevention Strategy.</w:t>
      </w:r>
      <w:r w:rsidRPr="00AD247B">
        <w:rPr>
          <w:sz w:val="24"/>
          <w:szCs w:val="24"/>
        </w:rPr>
        <w:t xml:space="preserve"> [Online] London: Gov.uk. Available at: </w:t>
      </w:r>
      <w:hyperlink r:id="rId23" w:history="1">
        <w:r w:rsidRPr="00AD247B">
          <w:rPr>
            <w:rStyle w:val="Hyperlink"/>
            <w:sz w:val="24"/>
            <w:szCs w:val="24"/>
          </w:rPr>
          <w:t>https://assets.publishing.service.gov.uk/government/uploads/system/uploads/attachment_data/file/509831/6.1770_Modern_Crime_Prevention_Strategy_final_WEB_version.pdf</w:t>
        </w:r>
      </w:hyperlink>
      <w:r w:rsidRPr="00AD247B">
        <w:rPr>
          <w:sz w:val="24"/>
          <w:szCs w:val="24"/>
        </w:rPr>
        <w:t>.  [Accessed 15 November 2021].</w:t>
      </w:r>
    </w:p>
    <w:p w14:paraId="773EBE07"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Home Office (2016). </w:t>
      </w:r>
      <w:r w:rsidRPr="00AD247B">
        <w:rPr>
          <w:i/>
          <w:iCs/>
          <w:color w:val="000000"/>
          <w:sz w:val="24"/>
          <w:szCs w:val="24"/>
        </w:rPr>
        <w:t>Police plan of action on inclusion and race</w:t>
      </w:r>
      <w:r w:rsidRPr="00AD247B">
        <w:rPr>
          <w:color w:val="000000"/>
          <w:sz w:val="24"/>
          <w:szCs w:val="24"/>
        </w:rPr>
        <w:t>. [online] College of Policing. Available at: https://www.college.police.uk/support-forces/diversity-and-inclusion/action-plan [Accessed 10 May 2022].</w:t>
      </w:r>
    </w:p>
    <w:p w14:paraId="3D0D0F60" w14:textId="77777777" w:rsidR="00742EEE" w:rsidRPr="00E472A4" w:rsidRDefault="00742EEE" w:rsidP="00742EEE">
      <w:pPr>
        <w:spacing w:before="100" w:beforeAutospacing="1" w:after="100" w:afterAutospacing="1"/>
        <w:rPr>
          <w:sz w:val="24"/>
          <w:szCs w:val="24"/>
        </w:rPr>
      </w:pPr>
      <w:r w:rsidRPr="00E472A4">
        <w:rPr>
          <w:sz w:val="24"/>
          <w:szCs w:val="24"/>
        </w:rPr>
        <w:lastRenderedPageBreak/>
        <w:t xml:space="preserve">Home Office, </w:t>
      </w:r>
      <w:r>
        <w:rPr>
          <w:sz w:val="24"/>
          <w:szCs w:val="24"/>
        </w:rPr>
        <w:t>(</w:t>
      </w:r>
      <w:r w:rsidRPr="00E472A4">
        <w:rPr>
          <w:sz w:val="24"/>
          <w:szCs w:val="24"/>
        </w:rPr>
        <w:t>2016</w:t>
      </w:r>
      <w:r>
        <w:rPr>
          <w:sz w:val="24"/>
          <w:szCs w:val="24"/>
        </w:rPr>
        <w:t>)</w:t>
      </w:r>
      <w:r w:rsidRPr="00E472A4">
        <w:rPr>
          <w:sz w:val="24"/>
          <w:szCs w:val="24"/>
        </w:rPr>
        <w:t xml:space="preserve">. </w:t>
      </w:r>
      <w:r w:rsidRPr="00E472A4">
        <w:rPr>
          <w:i/>
          <w:iCs/>
          <w:sz w:val="24"/>
          <w:szCs w:val="24"/>
        </w:rPr>
        <w:t>Six key drivers of crime</w:t>
      </w:r>
      <w:r w:rsidRPr="00E472A4">
        <w:rPr>
          <w:sz w:val="24"/>
          <w:szCs w:val="24"/>
        </w:rPr>
        <w:t xml:space="preserve">. [Image] Available at: </w:t>
      </w:r>
      <w:hyperlink r:id="rId24" w:history="1">
        <w:r w:rsidRPr="00E472A4">
          <w:rPr>
            <w:rStyle w:val="Hyperlink"/>
            <w:sz w:val="24"/>
            <w:szCs w:val="24"/>
          </w:rPr>
          <w:t>https://www.gov.uk/government/publications/modern-crime-prevention-strategy</w:t>
        </w:r>
      </w:hyperlink>
      <w:r w:rsidRPr="00E472A4">
        <w:rPr>
          <w:sz w:val="24"/>
          <w:szCs w:val="24"/>
        </w:rPr>
        <w:t xml:space="preserve"> [Accessed 15 November 2021].</w:t>
      </w:r>
    </w:p>
    <w:p w14:paraId="3913A107" w14:textId="77777777" w:rsidR="00742EEE" w:rsidRPr="00E472A4" w:rsidRDefault="00742EEE" w:rsidP="00742EEE">
      <w:pPr>
        <w:spacing w:before="100" w:beforeAutospacing="1" w:after="100" w:afterAutospacing="1"/>
        <w:rPr>
          <w:sz w:val="24"/>
          <w:szCs w:val="24"/>
        </w:rPr>
      </w:pPr>
      <w:r w:rsidRPr="00E472A4">
        <w:rPr>
          <w:sz w:val="24"/>
          <w:szCs w:val="24"/>
        </w:rPr>
        <w:t xml:space="preserve">Home Office, </w:t>
      </w:r>
      <w:r>
        <w:rPr>
          <w:sz w:val="24"/>
          <w:szCs w:val="24"/>
        </w:rPr>
        <w:t>(</w:t>
      </w:r>
      <w:r w:rsidRPr="00E472A4">
        <w:rPr>
          <w:sz w:val="24"/>
          <w:szCs w:val="24"/>
        </w:rPr>
        <w:t>2016</w:t>
      </w:r>
      <w:r>
        <w:rPr>
          <w:sz w:val="24"/>
          <w:szCs w:val="24"/>
        </w:rPr>
        <w:t>)</w:t>
      </w:r>
      <w:r w:rsidRPr="00E472A4">
        <w:rPr>
          <w:sz w:val="24"/>
          <w:szCs w:val="24"/>
        </w:rPr>
        <w:t xml:space="preserve">. </w:t>
      </w:r>
      <w:r w:rsidRPr="00E472A4">
        <w:rPr>
          <w:i/>
          <w:iCs/>
          <w:sz w:val="24"/>
          <w:szCs w:val="24"/>
        </w:rPr>
        <w:t>Vehicle Theft Reduction</w:t>
      </w:r>
      <w:r w:rsidRPr="00E472A4">
        <w:rPr>
          <w:sz w:val="24"/>
          <w:szCs w:val="24"/>
        </w:rPr>
        <w:t xml:space="preserve">. [Image] Available at: </w:t>
      </w:r>
      <w:hyperlink r:id="rId25" w:history="1">
        <w:r w:rsidRPr="00E472A4">
          <w:rPr>
            <w:rStyle w:val="Hyperlink"/>
            <w:sz w:val="24"/>
            <w:szCs w:val="24"/>
          </w:rPr>
          <w:t>https://www.gov.uk/government/publications/modern-crime-prevention-strategy</w:t>
        </w:r>
      </w:hyperlink>
      <w:r w:rsidRPr="00E472A4">
        <w:rPr>
          <w:sz w:val="24"/>
          <w:szCs w:val="24"/>
        </w:rPr>
        <w:t xml:space="preserve"> [Accessed 15 November 2021].</w:t>
      </w:r>
    </w:p>
    <w:p w14:paraId="41156A80"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MI5 (2019). </w:t>
      </w:r>
      <w:r w:rsidRPr="00AD247B">
        <w:rPr>
          <w:i/>
          <w:iCs/>
          <w:color w:val="000000"/>
          <w:sz w:val="24"/>
          <w:szCs w:val="24"/>
        </w:rPr>
        <w:t>Counter-Terrorism | MI5 - The Security Service</w:t>
      </w:r>
      <w:r w:rsidRPr="00AD247B">
        <w:rPr>
          <w:color w:val="000000"/>
          <w:sz w:val="24"/>
          <w:szCs w:val="24"/>
        </w:rPr>
        <w:t>. [online] Mi5.gov.uk. Available at: https://www.mi5.gov.uk/counter-terrorism [Accessed 10 May 2022].</w:t>
      </w:r>
    </w:p>
    <w:p w14:paraId="6DA38BFC"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MI5 (2021). </w:t>
      </w:r>
      <w:r w:rsidRPr="00AD247B">
        <w:rPr>
          <w:i/>
          <w:iCs/>
          <w:color w:val="000000"/>
          <w:sz w:val="24"/>
          <w:szCs w:val="24"/>
        </w:rPr>
        <w:t>Threat Levels | MI5 - The Security Service</w:t>
      </w:r>
      <w:r w:rsidRPr="00AD247B">
        <w:rPr>
          <w:color w:val="000000"/>
          <w:sz w:val="24"/>
          <w:szCs w:val="24"/>
        </w:rPr>
        <w:t>. [online] Mi5.gov.uk. Available at: https://www.mi5.gov.uk/threat-levels [Accessed 10 May 2022].</w:t>
      </w:r>
    </w:p>
    <w:p w14:paraId="363E3A6F" w14:textId="77777777" w:rsidR="00742EEE" w:rsidRDefault="00742EEE" w:rsidP="00742EEE">
      <w:pPr>
        <w:shd w:val="clear" w:color="auto" w:fill="FFFFFF"/>
        <w:spacing w:after="240" w:line="360" w:lineRule="auto"/>
        <w:rPr>
          <w:color w:val="000000"/>
          <w:sz w:val="24"/>
          <w:szCs w:val="24"/>
        </w:rPr>
      </w:pPr>
      <w:r w:rsidRPr="00AD247B">
        <w:rPr>
          <w:color w:val="000000"/>
          <w:sz w:val="24"/>
          <w:szCs w:val="24"/>
        </w:rPr>
        <w:t xml:space="preserve">National Criminal Intelligence Service (NCIS) (2000). </w:t>
      </w:r>
      <w:r w:rsidRPr="00AD247B">
        <w:rPr>
          <w:i/>
          <w:iCs/>
          <w:color w:val="000000"/>
          <w:sz w:val="24"/>
          <w:szCs w:val="24"/>
        </w:rPr>
        <w:t>The National Intelligence Model</w:t>
      </w:r>
      <w:r w:rsidRPr="00AD247B">
        <w:rPr>
          <w:color w:val="000000"/>
          <w:sz w:val="24"/>
          <w:szCs w:val="24"/>
        </w:rPr>
        <w:t>. [online] National Criminal Intelligence Service (NCIS). Available at: http://www.intelligenceanalysis.net/National%20Intelligence%20Model.pdf [Accessed 9 Apr. 2022].</w:t>
      </w:r>
    </w:p>
    <w:p w14:paraId="0C547FC8" w14:textId="77777777" w:rsidR="00742EEE" w:rsidRPr="003A7291" w:rsidRDefault="00742EEE" w:rsidP="00742EEE">
      <w:pPr>
        <w:shd w:val="clear" w:color="auto" w:fill="FFFFFF"/>
        <w:spacing w:after="240" w:line="360" w:lineRule="auto"/>
        <w:rPr>
          <w:color w:val="000000"/>
          <w:sz w:val="24"/>
          <w:szCs w:val="24"/>
        </w:rPr>
      </w:pPr>
      <w:r w:rsidRPr="003A7291">
        <w:rPr>
          <w:color w:val="000000"/>
          <w:sz w:val="24"/>
          <w:szCs w:val="24"/>
        </w:rPr>
        <w:t xml:space="preserve">Office for National Statistics (2020). </w:t>
      </w:r>
      <w:r w:rsidRPr="003A7291">
        <w:rPr>
          <w:i/>
          <w:iCs/>
          <w:color w:val="000000"/>
          <w:sz w:val="24"/>
          <w:szCs w:val="24"/>
        </w:rPr>
        <w:t>Modern slavery in the UK - Office for National Statistics</w:t>
      </w:r>
      <w:r w:rsidRPr="003A7291">
        <w:rPr>
          <w:color w:val="000000"/>
          <w:sz w:val="24"/>
          <w:szCs w:val="24"/>
        </w:rPr>
        <w:t>. [online] www.ons.gov.uk. Available at: https://www.ons.gov.uk/peoplepopulationandcommunity/crimeandjustice/articles/modernslaveryintheuk/march2020 [Accessed 10 May 2022].</w:t>
      </w:r>
    </w:p>
    <w:p w14:paraId="20B6CBC3" w14:textId="77777777" w:rsidR="00742EEE" w:rsidRPr="00E472A4" w:rsidRDefault="00742EEE" w:rsidP="00742EEE">
      <w:pPr>
        <w:spacing w:before="100" w:beforeAutospacing="1" w:after="100" w:afterAutospacing="1"/>
        <w:rPr>
          <w:sz w:val="24"/>
          <w:szCs w:val="24"/>
        </w:rPr>
      </w:pPr>
      <w:r w:rsidRPr="00E472A4">
        <w:rPr>
          <w:sz w:val="24"/>
          <w:szCs w:val="24"/>
        </w:rPr>
        <w:t xml:space="preserve">Sherman, L., </w:t>
      </w:r>
      <w:r>
        <w:rPr>
          <w:sz w:val="24"/>
          <w:szCs w:val="24"/>
        </w:rPr>
        <w:t>(</w:t>
      </w:r>
      <w:r w:rsidRPr="00E472A4">
        <w:rPr>
          <w:sz w:val="24"/>
          <w:szCs w:val="24"/>
        </w:rPr>
        <w:t>2013</w:t>
      </w:r>
      <w:r>
        <w:rPr>
          <w:sz w:val="24"/>
          <w:szCs w:val="24"/>
        </w:rPr>
        <w:t>)</w:t>
      </w:r>
      <w:r w:rsidRPr="00E472A4">
        <w:rPr>
          <w:sz w:val="24"/>
          <w:szCs w:val="24"/>
        </w:rPr>
        <w:t xml:space="preserve">. </w:t>
      </w:r>
      <w:r w:rsidRPr="00E472A4">
        <w:rPr>
          <w:i/>
          <w:iCs/>
          <w:sz w:val="24"/>
          <w:szCs w:val="24"/>
        </w:rPr>
        <w:t>The Rise of Evidence-Based Policing: Targeting, Testing, and Tracking</w:t>
      </w:r>
      <w:r w:rsidRPr="00E472A4">
        <w:rPr>
          <w:sz w:val="24"/>
          <w:szCs w:val="24"/>
        </w:rPr>
        <w:t xml:space="preserve">. 1st ed. [eBook], </w:t>
      </w:r>
      <w:proofErr w:type="spellStart"/>
      <w:proofErr w:type="gramStart"/>
      <w:r w:rsidRPr="00E472A4">
        <w:rPr>
          <w:sz w:val="24"/>
          <w:szCs w:val="24"/>
        </w:rPr>
        <w:t>p.Page</w:t>
      </w:r>
      <w:proofErr w:type="spellEnd"/>
      <w:proofErr w:type="gramEnd"/>
      <w:r w:rsidRPr="00E472A4">
        <w:rPr>
          <w:sz w:val="24"/>
          <w:szCs w:val="24"/>
        </w:rPr>
        <w:t xml:space="preserve"> 3.</w:t>
      </w:r>
      <w:r w:rsidRPr="00E472A4">
        <w:rPr>
          <w:sz w:val="24"/>
          <w:szCs w:val="24"/>
        </w:rPr>
        <w:br/>
        <w:t xml:space="preserve">Available at: </w:t>
      </w:r>
      <w:hyperlink r:id="rId26" w:history="1">
        <w:r w:rsidRPr="00E472A4">
          <w:rPr>
            <w:rStyle w:val="Hyperlink"/>
            <w:sz w:val="24"/>
            <w:szCs w:val="24"/>
          </w:rPr>
          <w:t>https://cebcp.org/wp-content/evidence-based-policing/Sherman-TripleT.pdf</w:t>
        </w:r>
      </w:hyperlink>
      <w:r w:rsidRPr="00E472A4">
        <w:rPr>
          <w:sz w:val="24"/>
          <w:szCs w:val="24"/>
        </w:rPr>
        <w:t xml:space="preserve"> [Accessed 15 November 2021].</w:t>
      </w:r>
    </w:p>
    <w:p w14:paraId="1FB3C2D8"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The Crime Prevention Website (2013). </w:t>
      </w:r>
      <w:r w:rsidRPr="00AD247B">
        <w:rPr>
          <w:i/>
          <w:iCs/>
          <w:color w:val="000000"/>
          <w:sz w:val="24"/>
          <w:szCs w:val="24"/>
        </w:rPr>
        <w:t>The Peelian Principles | The Crime Prevention Website</w:t>
      </w:r>
      <w:r w:rsidRPr="00AD247B">
        <w:rPr>
          <w:color w:val="000000"/>
          <w:sz w:val="24"/>
          <w:szCs w:val="24"/>
        </w:rPr>
        <w:t>. [online] Thecrimepreventionwebsite.com. Available at: https://thecrimepreventionwebsite.com/police-crime-prevention-service---a-short-history/744/the-peelian-principles/ [Accessed 19 Apr. 2022].</w:t>
      </w:r>
    </w:p>
    <w:p w14:paraId="4E46AB7D" w14:textId="77777777" w:rsidR="00742EEE" w:rsidRPr="00AD247B" w:rsidRDefault="00742EEE" w:rsidP="00742EEE">
      <w:pPr>
        <w:shd w:val="clear" w:color="auto" w:fill="FFFFFF"/>
        <w:spacing w:after="240" w:line="360" w:lineRule="auto"/>
        <w:rPr>
          <w:color w:val="000000"/>
          <w:sz w:val="24"/>
          <w:szCs w:val="24"/>
        </w:rPr>
      </w:pPr>
      <w:r w:rsidRPr="00AD247B">
        <w:rPr>
          <w:color w:val="000000"/>
          <w:sz w:val="24"/>
          <w:szCs w:val="24"/>
        </w:rPr>
        <w:t xml:space="preserve">Welsh Government (2019). </w:t>
      </w:r>
      <w:r w:rsidRPr="00AD247B">
        <w:rPr>
          <w:i/>
          <w:iCs/>
          <w:color w:val="000000"/>
          <w:sz w:val="24"/>
          <w:szCs w:val="24"/>
        </w:rPr>
        <w:t>Minimum unit pricing of alcohol</w:t>
      </w:r>
      <w:r w:rsidRPr="00AD247B">
        <w:rPr>
          <w:color w:val="000000"/>
          <w:sz w:val="24"/>
          <w:szCs w:val="24"/>
        </w:rPr>
        <w:t>. [online] GOV.WALES. Available at: https://gov.wales/minimum-unit-pricing-alcohol [Accessed 10 May 2022].</w:t>
      </w:r>
    </w:p>
    <w:p w14:paraId="2361492C" w14:textId="09CDA4EA" w:rsidR="004F4939" w:rsidRPr="00742EEE" w:rsidRDefault="004F4939">
      <w:pPr>
        <w:rPr>
          <w:rFonts w:ascii="Arial" w:hAnsi="Arial" w:cs="Arial"/>
          <w:sz w:val="22"/>
          <w:szCs w:val="22"/>
        </w:rPr>
      </w:pPr>
      <w:r w:rsidRPr="00742EEE">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4F4939">
        <w:trPr>
          <w:jc w:val="center"/>
        </w:trPr>
        <w:tc>
          <w:tcPr>
            <w:tcW w:w="10444"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E0364E">
          <w:headerReference w:type="even" r:id="rId27"/>
          <w:headerReference w:type="default" r:id="rId28"/>
          <w:footerReference w:type="even" r:id="rId29"/>
          <w:footerReference w:type="default" r:id="rId30"/>
          <w:headerReference w:type="first" r:id="rId31"/>
          <w:footerReference w:type="first" r:id="rId32"/>
          <w:pgSz w:w="11894" w:h="16834"/>
          <w:pgMar w:top="720" w:right="720" w:bottom="720" w:left="720" w:header="706" w:footer="454" w:gutter="0"/>
          <w:paperSrc w:first="1" w:other="1"/>
          <w:cols w:space="720"/>
          <w:titlePg/>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E0364E">
          <w:headerReference w:type="even" r:id="rId33"/>
          <w:headerReference w:type="default" r:id="rId34"/>
          <w:footerReference w:type="even" r:id="rId35"/>
          <w:footerReference w:type="default" r:id="rId36"/>
          <w:headerReference w:type="first" r:id="rId37"/>
          <w:footerReference w:type="first" r:id="rId38"/>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E0364E">
          <w:headerReference w:type="even" r:id="rId39"/>
          <w:headerReference w:type="default" r:id="rId40"/>
          <w:footerReference w:type="even" r:id="rId41"/>
          <w:footerReference w:type="default" r:id="rId42"/>
          <w:headerReference w:type="first" r:id="rId43"/>
          <w:footerReference w:type="first" r:id="rId44"/>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742EEE">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742EE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742EE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742EE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742EE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742EE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742EE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742EE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742EE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742EE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742EE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742EE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742EE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742EE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742EE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742EE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742EE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742EE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742EE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742EE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742EE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742EE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742EE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742EE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742EE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742EE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742EEE">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742EE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742EE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742EE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742EE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742EE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742EE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742EE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742EE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742EE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742EE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742EE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742EE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742EE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444B7785" w14:textId="77777777" w:rsidR="00C073F1" w:rsidRPr="00B669B1" w:rsidRDefault="00C073F1" w:rsidP="00742EEE">
            <w:pPr>
              <w:rPr>
                <w:rFonts w:ascii="Arial" w:hAnsi="Arial" w:cs="Arial"/>
              </w:rPr>
            </w:pPr>
          </w:p>
        </w:tc>
        <w:tc>
          <w:tcPr>
            <w:tcW w:w="1736" w:type="dxa"/>
          </w:tcPr>
          <w:p w14:paraId="1E350914" w14:textId="77777777" w:rsidR="00C073F1" w:rsidRPr="00B669B1" w:rsidRDefault="00C073F1" w:rsidP="00742EEE">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742EE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742EE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56324B66" w14:textId="77777777" w:rsidR="00C073F1" w:rsidRPr="00E518DC" w:rsidRDefault="00C073F1" w:rsidP="00742EE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742EEE">
            <w:pPr>
              <w:rPr>
                <w:rFonts w:ascii="Arial" w:hAnsi="Arial" w:cs="Arial"/>
              </w:rPr>
            </w:pPr>
          </w:p>
        </w:tc>
        <w:tc>
          <w:tcPr>
            <w:tcW w:w="1736" w:type="dxa"/>
          </w:tcPr>
          <w:p w14:paraId="677FE6A5" w14:textId="77777777" w:rsidR="00C073F1" w:rsidRPr="00B669B1" w:rsidRDefault="00C073F1" w:rsidP="00742EEE">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742EE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 xml:space="preserve">to </w:t>
            </w:r>
            <w:r w:rsidRPr="00B669B1">
              <w:rPr>
                <w:rFonts w:ascii="Arial" w:hAnsi="Arial" w:cs="Arial"/>
              </w:rPr>
              <w:lastRenderedPageBreak/>
              <w:t>support the argument.</w:t>
            </w:r>
          </w:p>
          <w:p w14:paraId="5619249C" w14:textId="77777777" w:rsidR="00C073F1" w:rsidRPr="00B669B1" w:rsidRDefault="00C073F1" w:rsidP="00742EE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742EEE">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w:t>
            </w:r>
            <w:r w:rsidRPr="00795507">
              <w:rPr>
                <w:rFonts w:ascii="Arial" w:hAnsi="Arial" w:cs="Arial"/>
              </w:rPr>
              <w:lastRenderedPageBreak/>
              <w:t xml:space="preserve">make mostly appropriate and valid judgements. </w:t>
            </w:r>
          </w:p>
          <w:p w14:paraId="616CB8C3" w14:textId="77777777" w:rsidR="00C073F1" w:rsidRPr="00B669B1" w:rsidRDefault="00C073F1" w:rsidP="00742EEE">
            <w:pPr>
              <w:rPr>
                <w:rFonts w:ascii="Arial" w:hAnsi="Arial" w:cs="Arial"/>
              </w:rPr>
            </w:pPr>
          </w:p>
        </w:tc>
        <w:tc>
          <w:tcPr>
            <w:tcW w:w="1736" w:type="dxa"/>
          </w:tcPr>
          <w:p w14:paraId="22F905BB" w14:textId="77777777" w:rsidR="00C073F1" w:rsidRPr="00B669B1" w:rsidRDefault="00C073F1" w:rsidP="00742EEE">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742EEE">
            <w:pPr>
              <w:rPr>
                <w:rFonts w:ascii="Arial" w:hAnsi="Arial" w:cs="Arial"/>
              </w:rPr>
            </w:pPr>
          </w:p>
        </w:tc>
        <w:tc>
          <w:tcPr>
            <w:tcW w:w="1736" w:type="dxa"/>
          </w:tcPr>
          <w:p w14:paraId="0FA49806" w14:textId="77777777" w:rsidR="00C073F1" w:rsidRPr="00B669B1" w:rsidRDefault="00C073F1" w:rsidP="00742EEE">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742EE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742EE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742EE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742EEE">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742EEE">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742EE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742EE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742EE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742EE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742EEE">
            <w:pPr>
              <w:rPr>
                <w:rFonts w:ascii="Arial" w:hAnsi="Arial" w:cs="Arial"/>
              </w:rPr>
            </w:pPr>
          </w:p>
          <w:p w14:paraId="70F79EE5" w14:textId="77777777" w:rsidR="00C073F1" w:rsidRPr="00B669B1" w:rsidRDefault="00C073F1" w:rsidP="00742EEE">
            <w:pPr>
              <w:rPr>
                <w:rFonts w:ascii="Arial" w:hAnsi="Arial" w:cs="Arial"/>
              </w:rPr>
            </w:pPr>
          </w:p>
        </w:tc>
        <w:tc>
          <w:tcPr>
            <w:tcW w:w="1736" w:type="dxa"/>
          </w:tcPr>
          <w:p w14:paraId="6697BDD6" w14:textId="77777777" w:rsidR="00C073F1" w:rsidRPr="00B669B1" w:rsidRDefault="00C073F1" w:rsidP="00742EEE">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742EE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742EEE">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742EEE">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742EE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742EE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742EEE">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742EE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742EEE">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742EEE">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742EE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742EE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and </w:t>
            </w:r>
            <w:r w:rsidRPr="00B669B1">
              <w:rPr>
                <w:rFonts w:ascii="Arial" w:hAnsi="Arial" w:cs="Arial"/>
              </w:rPr>
              <w:lastRenderedPageBreak/>
              <w:t>creativity evident.</w:t>
            </w:r>
          </w:p>
        </w:tc>
        <w:tc>
          <w:tcPr>
            <w:tcW w:w="1736" w:type="dxa"/>
          </w:tcPr>
          <w:p w14:paraId="23F1AA68" w14:textId="77777777" w:rsidR="00C073F1" w:rsidRPr="00B669B1" w:rsidRDefault="00C073F1" w:rsidP="00742EEE">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742EE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742EE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742EE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742EE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742EEE">
            <w:pPr>
              <w:rPr>
                <w:rFonts w:ascii="Arial" w:hAnsi="Arial" w:cs="Arial"/>
              </w:rPr>
            </w:pPr>
          </w:p>
          <w:p w14:paraId="1F6375EF" w14:textId="77777777" w:rsidR="00C073F1" w:rsidRPr="00E07BE3" w:rsidRDefault="00C073F1" w:rsidP="00742EE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742EE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742EE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742EE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742EE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742EE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742EEE">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742EE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742EE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742EEE">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742EE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742EE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742EE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742EE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w:t>
            </w:r>
            <w:r>
              <w:rPr>
                <w:rFonts w:ascii="Arial" w:hAnsi="Arial" w:cs="Arial"/>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742EEE">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742EE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E0364E">
      <w:headerReference w:type="even" r:id="rId45"/>
      <w:headerReference w:type="default" r:id="rId46"/>
      <w:footerReference w:type="even" r:id="rId47"/>
      <w:footerReference w:type="default" r:id="rId48"/>
      <w:headerReference w:type="first" r:id="rId49"/>
      <w:footerReference w:type="first" r:id="rId50"/>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7D421" w14:textId="77777777" w:rsidR="005611CD" w:rsidRDefault="005611CD">
      <w:r>
        <w:separator/>
      </w:r>
    </w:p>
  </w:endnote>
  <w:endnote w:type="continuationSeparator" w:id="0">
    <w:p w14:paraId="291E2E67" w14:textId="77777777" w:rsidR="005611CD" w:rsidRDefault="0056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E284B" w14:textId="6DCFD34B" w:rsidR="00994B26" w:rsidRDefault="00A45CBB" w:rsidP="00A45CBB">
    <w:pPr>
      <w:pStyle w:val="Footer"/>
      <w:rPr>
        <w:color w:val="000000"/>
        <w:sz w:val="17"/>
      </w:rPr>
    </w:pPr>
    <w:bookmarkStart w:id="2" w:name="TITUS1FooterEvenPages"/>
    <w:r>
      <w:rPr>
        <w:color w:val="000000"/>
        <w:sz w:val="17"/>
      </w:rPr>
      <w:t> </w:t>
    </w:r>
  </w:p>
  <w:bookmarkEnd w:id="2"/>
  <w:p w14:paraId="1E32CD21" w14:textId="68DEDB21" w:rsidR="00994B26" w:rsidRDefault="00994B26"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5CBB">
      <w:rPr>
        <w:b/>
        <w:noProof/>
      </w:rPr>
      <w:t>32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5CBB">
      <w:rPr>
        <w:b/>
        <w:noProof/>
      </w:rPr>
      <w:t>39</w:t>
    </w:r>
    <w:r>
      <w:rPr>
        <w:b/>
        <w:sz w:val="24"/>
        <w:szCs w:val="24"/>
      </w:rPr>
      <w:fldChar w:fldCharType="end"/>
    </w:r>
  </w:p>
  <w:p w14:paraId="1DF42AC1" w14:textId="77777777" w:rsidR="00994B26" w:rsidRDefault="00994B26" w:rsidP="00E0364E">
    <w:pPr>
      <w:pStyle w:val="Footer"/>
      <w:jc w:val="right"/>
      <w:rPr>
        <w:sz w:val="16"/>
      </w:rPr>
    </w:pPr>
  </w:p>
  <w:p w14:paraId="0B02344C" w14:textId="77777777" w:rsidR="00994B26" w:rsidRDefault="00994B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B0C71" w14:textId="58175D66" w:rsidR="00994B26" w:rsidRDefault="00A45CBB" w:rsidP="00A45CBB">
    <w:pPr>
      <w:pStyle w:val="Footer"/>
      <w:rPr>
        <w:color w:val="000000"/>
        <w:sz w:val="17"/>
      </w:rPr>
    </w:pPr>
    <w:bookmarkStart w:id="3" w:name="TITUS1FooterPrimary"/>
    <w:r>
      <w:rPr>
        <w:color w:val="000000"/>
        <w:sz w:val="17"/>
      </w:rPr>
      <w:t> </w:t>
    </w:r>
  </w:p>
  <w:bookmarkEnd w:id="3"/>
  <w:p w14:paraId="2F984959" w14:textId="504C29C6" w:rsidR="00994B26" w:rsidRDefault="00994B2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5CBB">
      <w:rPr>
        <w:b/>
        <w:noProof/>
      </w:rPr>
      <w:t>31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5CBB">
      <w:rPr>
        <w:b/>
        <w:noProof/>
      </w:rPr>
      <w:t>39</w:t>
    </w:r>
    <w:r>
      <w:rPr>
        <w:b/>
        <w:sz w:val="24"/>
        <w:szCs w:val="24"/>
      </w:rPr>
      <w:fldChar w:fldCharType="end"/>
    </w:r>
  </w:p>
  <w:p w14:paraId="0042A60A" w14:textId="77777777" w:rsidR="00994B26" w:rsidRDefault="00994B26">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9508F" w14:textId="0F9D180F" w:rsidR="00994B26" w:rsidRDefault="00A45CBB" w:rsidP="00A45CBB">
    <w:pPr>
      <w:pStyle w:val="Footer"/>
      <w:rPr>
        <w:color w:val="000000"/>
        <w:sz w:val="17"/>
      </w:rPr>
    </w:pPr>
    <w:bookmarkStart w:id="5" w:name="TITUS1FooterFirstPage"/>
    <w:r>
      <w:rPr>
        <w:color w:val="000000"/>
        <w:sz w:val="17"/>
      </w:rPr>
      <w:t> </w:t>
    </w:r>
  </w:p>
  <w:bookmarkEnd w:id="5"/>
  <w:p w14:paraId="4CE8389D" w14:textId="6A548C4A" w:rsidR="00994B26" w:rsidRDefault="00994B26"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5CB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5CBB">
      <w:rPr>
        <w:b/>
        <w:noProof/>
      </w:rPr>
      <w:t>39</w:t>
    </w:r>
    <w:r>
      <w:rPr>
        <w:b/>
        <w:sz w:val="24"/>
        <w:szCs w:val="24"/>
      </w:rPr>
      <w:fldChar w:fldCharType="end"/>
    </w:r>
  </w:p>
  <w:p w14:paraId="03D0ADDD" w14:textId="77777777" w:rsidR="00994B26" w:rsidRDefault="00994B26" w:rsidP="00E0364E">
    <w:pPr>
      <w:pStyle w:val="Footer"/>
      <w:jc w:val="right"/>
      <w:rPr>
        <w:sz w:val="16"/>
      </w:rPr>
    </w:pPr>
  </w:p>
  <w:p w14:paraId="4BED252B" w14:textId="77777777" w:rsidR="00994B26" w:rsidRDefault="00994B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13DD" w14:textId="77F20EBD" w:rsidR="00994B26" w:rsidRDefault="00A45CBB" w:rsidP="00A45CBB">
    <w:pPr>
      <w:pStyle w:val="Footer"/>
      <w:rPr>
        <w:color w:val="000000"/>
        <w:sz w:val="17"/>
      </w:rPr>
    </w:pPr>
    <w:bookmarkStart w:id="8" w:name="TITUS2FooterEvenPages"/>
    <w:r>
      <w:rPr>
        <w:color w:val="000000"/>
        <w:sz w:val="17"/>
      </w:rPr>
      <w:t> </w:t>
    </w:r>
  </w:p>
  <w:bookmarkEnd w:id="8"/>
  <w:p w14:paraId="06EE75F1" w14:textId="77777777" w:rsidR="00994B26" w:rsidRDefault="00994B26" w:rsidP="00E0364E">
    <w:pPr>
      <w:pStyle w:val="Footer"/>
      <w:jc w:val="center"/>
    </w:pPr>
  </w:p>
  <w:p w14:paraId="1EE3B83D" w14:textId="4ECDCC3A" w:rsidR="00994B26" w:rsidRDefault="00994B26"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5CBB">
      <w:rPr>
        <w:b/>
        <w:noProof/>
      </w:rPr>
      <w:t>34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5CBB">
      <w:rPr>
        <w:b/>
        <w:noProof/>
      </w:rPr>
      <w:t>39</w:t>
    </w:r>
    <w:r>
      <w:rPr>
        <w:b/>
        <w:sz w:val="24"/>
        <w:szCs w:val="24"/>
      </w:rPr>
      <w:fldChar w:fldCharType="end"/>
    </w:r>
  </w:p>
  <w:p w14:paraId="211FC36B" w14:textId="77777777" w:rsidR="00994B26" w:rsidRDefault="00994B26" w:rsidP="00E0364E">
    <w:pPr>
      <w:pStyle w:val="Footer"/>
      <w:jc w:val="right"/>
      <w:rPr>
        <w:sz w:val="16"/>
      </w:rPr>
    </w:pPr>
  </w:p>
  <w:p w14:paraId="5A98AFBE" w14:textId="77777777" w:rsidR="00994B26" w:rsidRDefault="00994B2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280CE4A6" w:rsidR="00994B26" w:rsidRDefault="00A45CBB" w:rsidP="00A45CBB">
    <w:pPr>
      <w:pStyle w:val="Footer"/>
      <w:rPr>
        <w:color w:val="000000"/>
        <w:sz w:val="17"/>
      </w:rPr>
    </w:pPr>
    <w:bookmarkStart w:id="9" w:name="TITUS2FooterPrimary"/>
    <w:r>
      <w:rPr>
        <w:color w:val="000000"/>
        <w:sz w:val="17"/>
      </w:rPr>
      <w:t> </w:t>
    </w:r>
  </w:p>
  <w:bookmarkEnd w:id="9"/>
  <w:p w14:paraId="2263D9EC" w14:textId="77777777" w:rsidR="00994B26" w:rsidRDefault="00994B26">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D630D" w14:textId="35D9C7B4" w:rsidR="00994B26" w:rsidRDefault="00A45CBB" w:rsidP="00A45CBB">
    <w:pPr>
      <w:pStyle w:val="Footer"/>
      <w:rPr>
        <w:color w:val="000000"/>
        <w:sz w:val="17"/>
      </w:rPr>
    </w:pPr>
    <w:bookmarkStart w:id="11" w:name="TITUS2FooterFirstPage"/>
    <w:r>
      <w:rPr>
        <w:color w:val="000000"/>
        <w:sz w:val="17"/>
      </w:rPr>
      <w:t> </w:t>
    </w:r>
  </w:p>
  <w:bookmarkEnd w:id="11"/>
  <w:p w14:paraId="04FA363E" w14:textId="77777777" w:rsidR="00994B26" w:rsidRDefault="00994B2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99B16" w14:textId="1EC4E02B" w:rsidR="00994B26" w:rsidRDefault="00A45CBB" w:rsidP="00A45CBB">
    <w:pPr>
      <w:pStyle w:val="Footer"/>
      <w:rPr>
        <w:color w:val="000000"/>
        <w:sz w:val="17"/>
      </w:rPr>
    </w:pPr>
    <w:bookmarkStart w:id="14" w:name="TITUS3FooterEvenPages"/>
    <w:r>
      <w:rPr>
        <w:color w:val="000000"/>
        <w:sz w:val="17"/>
      </w:rPr>
      <w:t> </w:t>
    </w:r>
  </w:p>
  <w:bookmarkEnd w:id="14"/>
  <w:p w14:paraId="53E199B7" w14:textId="77777777" w:rsidR="00994B26" w:rsidRDefault="00994B26" w:rsidP="00E0364E">
    <w:pPr>
      <w:pStyle w:val="Footer"/>
      <w:jc w:val="center"/>
    </w:pPr>
  </w:p>
  <w:p w14:paraId="2B3F7B20" w14:textId="77777777" w:rsidR="00994B26" w:rsidRDefault="00994B26"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37</w:t>
    </w:r>
    <w:r>
      <w:rPr>
        <w:b/>
        <w:sz w:val="24"/>
        <w:szCs w:val="24"/>
      </w:rPr>
      <w:fldChar w:fldCharType="end"/>
    </w:r>
  </w:p>
  <w:p w14:paraId="3D635630" w14:textId="77777777" w:rsidR="00994B26" w:rsidRDefault="00994B26" w:rsidP="00E0364E">
    <w:pPr>
      <w:pStyle w:val="Footer"/>
      <w:jc w:val="right"/>
      <w:rPr>
        <w:sz w:val="16"/>
      </w:rPr>
    </w:pPr>
  </w:p>
  <w:p w14:paraId="26EE47EE" w14:textId="77777777" w:rsidR="00994B26" w:rsidRDefault="00994B2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D26A" w14:textId="7DBF060C" w:rsidR="00994B26" w:rsidRDefault="00A45CBB" w:rsidP="00A45CBB">
    <w:pPr>
      <w:pStyle w:val="Footer"/>
      <w:rPr>
        <w:color w:val="000000"/>
        <w:sz w:val="17"/>
      </w:rPr>
    </w:pPr>
    <w:bookmarkStart w:id="15" w:name="TITUS3FooterPrimary"/>
    <w:r>
      <w:rPr>
        <w:color w:val="000000"/>
        <w:sz w:val="17"/>
      </w:rPr>
      <w:t> </w:t>
    </w:r>
  </w:p>
  <w:bookmarkEnd w:id="15"/>
  <w:p w14:paraId="76E8FB1C" w14:textId="77777777" w:rsidR="00994B26" w:rsidRDefault="00994B26">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2BEAB" w14:textId="6AA80B2F" w:rsidR="00994B26" w:rsidRDefault="00A45CBB" w:rsidP="00A45CBB">
    <w:pPr>
      <w:pStyle w:val="Footer"/>
      <w:rPr>
        <w:color w:val="000000"/>
        <w:sz w:val="17"/>
      </w:rPr>
    </w:pPr>
    <w:bookmarkStart w:id="17" w:name="TITUS3FooterFirstPage"/>
    <w:r>
      <w:rPr>
        <w:color w:val="000000"/>
        <w:sz w:val="17"/>
      </w:rPr>
      <w:t> </w:t>
    </w:r>
  </w:p>
  <w:bookmarkEnd w:id="17"/>
  <w:p w14:paraId="05797BDA" w14:textId="77777777" w:rsidR="00994B26" w:rsidRDefault="00994B26" w:rsidP="00E0364E">
    <w:pPr>
      <w:pStyle w:val="Footer"/>
      <w:jc w:val="right"/>
      <w:rPr>
        <w:sz w:val="16"/>
      </w:rPr>
    </w:pPr>
  </w:p>
  <w:p w14:paraId="734E4472" w14:textId="77777777" w:rsidR="00994B26" w:rsidRDefault="00994B2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AD0A" w14:textId="02286F29" w:rsidR="00994B26" w:rsidRDefault="00A45CBB" w:rsidP="00A45CBB">
    <w:pPr>
      <w:pStyle w:val="Footer"/>
      <w:rPr>
        <w:color w:val="000000"/>
        <w:sz w:val="17"/>
      </w:rPr>
    </w:pPr>
    <w:bookmarkStart w:id="20" w:name="TITUS4FooterEvenPages"/>
    <w:r>
      <w:rPr>
        <w:color w:val="000000"/>
        <w:sz w:val="17"/>
      </w:rPr>
      <w:t> </w:t>
    </w:r>
  </w:p>
  <w:bookmarkEnd w:id="20"/>
  <w:p w14:paraId="6272C2A5" w14:textId="77777777" w:rsidR="00994B26" w:rsidRDefault="00994B26" w:rsidP="00E0364E">
    <w:pPr>
      <w:pStyle w:val="Footer"/>
      <w:jc w:val="center"/>
    </w:pPr>
  </w:p>
  <w:p w14:paraId="2AE933BF" w14:textId="77777777" w:rsidR="00994B26" w:rsidRDefault="00994B26"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37</w:t>
    </w:r>
    <w:r>
      <w:rPr>
        <w:b/>
        <w:sz w:val="24"/>
        <w:szCs w:val="24"/>
      </w:rPr>
      <w:fldChar w:fldCharType="end"/>
    </w:r>
  </w:p>
  <w:p w14:paraId="4F72FB6E" w14:textId="77777777" w:rsidR="00994B26" w:rsidRDefault="00994B26" w:rsidP="00E0364E">
    <w:pPr>
      <w:pStyle w:val="Footer"/>
      <w:jc w:val="right"/>
      <w:rPr>
        <w:sz w:val="16"/>
      </w:rPr>
    </w:pPr>
  </w:p>
  <w:p w14:paraId="09248B06" w14:textId="77777777" w:rsidR="00994B26" w:rsidRDefault="00994B2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D46E" w14:textId="1D5BE3A7" w:rsidR="00994B26" w:rsidRDefault="00A45CBB" w:rsidP="00A45CBB">
    <w:pPr>
      <w:pStyle w:val="Footer"/>
      <w:rPr>
        <w:color w:val="000000"/>
        <w:sz w:val="17"/>
      </w:rPr>
    </w:pPr>
    <w:bookmarkStart w:id="21" w:name="TITUS4FooterPrimary"/>
    <w:r>
      <w:rPr>
        <w:color w:val="000000"/>
        <w:sz w:val="17"/>
      </w:rPr>
      <w:t> </w:t>
    </w:r>
  </w:p>
  <w:bookmarkEnd w:id="21"/>
  <w:p w14:paraId="1C7DC6FF" w14:textId="77777777" w:rsidR="00994B26" w:rsidRDefault="00994B26">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FF69" w14:textId="49BF2E57" w:rsidR="00994B26" w:rsidRDefault="00A45CBB" w:rsidP="00A45CBB">
    <w:pPr>
      <w:pStyle w:val="Footer"/>
      <w:rPr>
        <w:color w:val="000000"/>
        <w:sz w:val="17"/>
      </w:rPr>
    </w:pPr>
    <w:bookmarkStart w:id="23" w:name="TITUS4FooterFirstPage"/>
    <w:r>
      <w:rPr>
        <w:color w:val="000000"/>
        <w:sz w:val="17"/>
      </w:rPr>
      <w:t> </w:t>
    </w:r>
  </w:p>
  <w:bookmarkEnd w:id="23"/>
  <w:p w14:paraId="4F537F30" w14:textId="77777777" w:rsidR="00994B26" w:rsidRDefault="00994B26" w:rsidP="00E0364E">
    <w:pPr>
      <w:pStyle w:val="Footer"/>
      <w:jc w:val="right"/>
      <w:rPr>
        <w:sz w:val="16"/>
      </w:rPr>
    </w:pPr>
  </w:p>
  <w:p w14:paraId="76C7AC76" w14:textId="77777777" w:rsidR="00994B26" w:rsidRDefault="00994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65B16" w14:textId="77777777" w:rsidR="005611CD" w:rsidRDefault="005611CD">
      <w:r>
        <w:separator/>
      </w:r>
    </w:p>
  </w:footnote>
  <w:footnote w:type="continuationSeparator" w:id="0">
    <w:p w14:paraId="5C74AD5A" w14:textId="77777777" w:rsidR="005611CD" w:rsidRDefault="00561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6BD3" w14:textId="4EACD98D" w:rsidR="00994B26" w:rsidRDefault="00A45CBB" w:rsidP="00A45CBB">
    <w:pPr>
      <w:pStyle w:val="Header"/>
      <w:rPr>
        <w:color w:val="000000"/>
        <w:sz w:val="17"/>
      </w:rPr>
    </w:pPr>
    <w:bookmarkStart w:id="0" w:name="TITUS1HeaderEvenPages"/>
    <w:r>
      <w:rPr>
        <w:color w:val="000000"/>
        <w:sz w:val="17"/>
      </w:rPr>
      <w:t> </w:t>
    </w:r>
  </w:p>
  <w:bookmarkEnd w:id="0"/>
  <w:p w14:paraId="78D97FA3" w14:textId="77777777" w:rsidR="00994B26" w:rsidRDefault="00994B26" w:rsidP="00015014">
    <w:pPr>
      <w:pStyle w:val="Header"/>
    </w:pPr>
  </w:p>
  <w:p w14:paraId="5D5842F5" w14:textId="77777777" w:rsidR="00994B26" w:rsidRDefault="00994B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CF37" w14:textId="71C2FB12" w:rsidR="00994B26" w:rsidRDefault="00A45CBB" w:rsidP="00A45CBB">
    <w:pPr>
      <w:pStyle w:val="Header"/>
      <w:rPr>
        <w:color w:val="000000"/>
        <w:sz w:val="17"/>
      </w:rPr>
    </w:pPr>
    <w:bookmarkStart w:id="1" w:name="TITUS1HeaderPrimary"/>
    <w:r>
      <w:rPr>
        <w:color w:val="000000"/>
        <w:sz w:val="17"/>
      </w:rPr>
      <w:t> </w:t>
    </w:r>
  </w:p>
  <w:bookmarkEnd w:id="1"/>
  <w:p w14:paraId="3D6FF647" w14:textId="77777777" w:rsidR="00994B26" w:rsidRDefault="00994B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F16D0" w14:textId="4521A441" w:rsidR="00994B26" w:rsidRDefault="00A45CBB" w:rsidP="00A45CBB">
    <w:pPr>
      <w:pStyle w:val="Header"/>
      <w:rPr>
        <w:color w:val="000000"/>
        <w:sz w:val="17"/>
      </w:rPr>
    </w:pPr>
    <w:bookmarkStart w:id="4" w:name="TITUS1HeaderFirstPage"/>
    <w:r>
      <w:rPr>
        <w:color w:val="000000"/>
        <w:sz w:val="17"/>
      </w:rPr>
      <w:t> </w:t>
    </w:r>
  </w:p>
  <w:bookmarkEnd w:id="4"/>
  <w:p w14:paraId="1137F728" w14:textId="77777777" w:rsidR="00994B26" w:rsidRDefault="00994B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BBCC6" w14:textId="7BF8E1CE" w:rsidR="00994B26" w:rsidRDefault="00A45CBB" w:rsidP="00A45CBB">
    <w:pPr>
      <w:pStyle w:val="Header"/>
      <w:rPr>
        <w:color w:val="000000"/>
        <w:sz w:val="17"/>
      </w:rPr>
    </w:pPr>
    <w:bookmarkStart w:id="6" w:name="TITUS2HeaderEvenPages"/>
    <w:r>
      <w:rPr>
        <w:color w:val="000000"/>
        <w:sz w:val="17"/>
      </w:rPr>
      <w:t> </w:t>
    </w:r>
  </w:p>
  <w:bookmarkEnd w:id="6"/>
  <w:p w14:paraId="192B0DB6" w14:textId="77777777" w:rsidR="00994B26" w:rsidRDefault="00994B26" w:rsidP="00E0364E">
    <w:pPr>
      <w:pStyle w:val="Header"/>
    </w:pPr>
  </w:p>
  <w:p w14:paraId="2E12FD08" w14:textId="77777777" w:rsidR="00994B26" w:rsidRDefault="00994B2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062E" w14:textId="3132932F" w:rsidR="00994B26" w:rsidRDefault="00A45CBB" w:rsidP="00A45CBB">
    <w:pPr>
      <w:pStyle w:val="Header"/>
      <w:rPr>
        <w:color w:val="000000"/>
        <w:sz w:val="17"/>
      </w:rPr>
    </w:pPr>
    <w:bookmarkStart w:id="7" w:name="TITUS2HeaderPrimary"/>
    <w:r>
      <w:rPr>
        <w:color w:val="000000"/>
        <w:sz w:val="17"/>
      </w:rPr>
      <w:t> </w:t>
    </w:r>
  </w:p>
  <w:bookmarkEnd w:id="7"/>
  <w:p w14:paraId="6FBA7C7B" w14:textId="77777777" w:rsidR="00994B26" w:rsidRDefault="00994B2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77339" w14:textId="21714097" w:rsidR="00994B26" w:rsidRDefault="00A45CBB" w:rsidP="00A45CBB">
    <w:pPr>
      <w:pStyle w:val="Header"/>
      <w:rPr>
        <w:color w:val="000000"/>
        <w:sz w:val="17"/>
      </w:rPr>
    </w:pPr>
    <w:bookmarkStart w:id="10" w:name="TITUS2HeaderFirstPage"/>
    <w:r>
      <w:rPr>
        <w:color w:val="000000"/>
        <w:sz w:val="17"/>
      </w:rPr>
      <w:t> </w:t>
    </w:r>
  </w:p>
  <w:bookmarkEnd w:id="10"/>
  <w:p w14:paraId="2738E08E" w14:textId="77777777" w:rsidR="00994B26" w:rsidRDefault="00994B26" w:rsidP="00E0364E">
    <w:pPr>
      <w:pStyle w:val="Header"/>
    </w:pPr>
  </w:p>
  <w:p w14:paraId="155ED2B0" w14:textId="77777777" w:rsidR="00994B26" w:rsidRDefault="00994B2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1EB1E" w14:textId="32F38712" w:rsidR="00994B26" w:rsidRDefault="00A45CBB" w:rsidP="00A45CBB">
    <w:pPr>
      <w:pStyle w:val="Header"/>
      <w:rPr>
        <w:color w:val="000000"/>
        <w:sz w:val="17"/>
      </w:rPr>
    </w:pPr>
    <w:bookmarkStart w:id="12" w:name="TITUS3HeaderEvenPages"/>
    <w:r>
      <w:rPr>
        <w:color w:val="000000"/>
        <w:sz w:val="17"/>
      </w:rPr>
      <w:t> </w:t>
    </w:r>
  </w:p>
  <w:bookmarkEnd w:id="12"/>
  <w:p w14:paraId="210B0E97" w14:textId="77777777" w:rsidR="00994B26" w:rsidRDefault="00994B26" w:rsidP="00E0364E">
    <w:pPr>
      <w:pStyle w:val="Header"/>
    </w:pPr>
  </w:p>
  <w:p w14:paraId="39D5DA48" w14:textId="77777777" w:rsidR="00994B26" w:rsidRDefault="00994B2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65121" w14:textId="00327BC9" w:rsidR="00994B26" w:rsidRDefault="00A45CBB" w:rsidP="00A45CBB">
    <w:pPr>
      <w:pStyle w:val="Header"/>
      <w:rPr>
        <w:color w:val="000000"/>
        <w:sz w:val="17"/>
      </w:rPr>
    </w:pPr>
    <w:bookmarkStart w:id="13" w:name="TITUS3HeaderPrimary"/>
    <w:r>
      <w:rPr>
        <w:color w:val="000000"/>
        <w:sz w:val="17"/>
      </w:rPr>
      <w:t> </w:t>
    </w:r>
  </w:p>
  <w:bookmarkEnd w:id="13"/>
  <w:p w14:paraId="130F5D67" w14:textId="77777777" w:rsidR="00994B26" w:rsidRDefault="00994B2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BCCCD" w14:textId="4A8CCE6B" w:rsidR="00994B26" w:rsidRDefault="00A45CBB" w:rsidP="00A45CBB">
    <w:pPr>
      <w:pStyle w:val="Header"/>
      <w:rPr>
        <w:color w:val="000000"/>
        <w:sz w:val="17"/>
      </w:rPr>
    </w:pPr>
    <w:bookmarkStart w:id="16" w:name="TITUS3HeaderFirstPage"/>
    <w:r>
      <w:rPr>
        <w:color w:val="000000"/>
        <w:sz w:val="17"/>
      </w:rPr>
      <w:t> </w:t>
    </w:r>
  </w:p>
  <w:bookmarkEnd w:id="16"/>
  <w:p w14:paraId="456A8E05" w14:textId="77777777" w:rsidR="00994B26" w:rsidRDefault="00994B26" w:rsidP="00E0364E">
    <w:pPr>
      <w:pStyle w:val="Header"/>
    </w:pPr>
  </w:p>
  <w:p w14:paraId="6C92BFEE" w14:textId="77777777" w:rsidR="00994B26" w:rsidRDefault="00994B2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7911" w14:textId="72A48DD9" w:rsidR="00994B26" w:rsidRDefault="00A45CBB" w:rsidP="00A45CBB">
    <w:pPr>
      <w:pStyle w:val="Header"/>
      <w:rPr>
        <w:color w:val="000000"/>
        <w:sz w:val="17"/>
      </w:rPr>
    </w:pPr>
    <w:bookmarkStart w:id="18" w:name="TITUS4HeaderEvenPages"/>
    <w:r>
      <w:rPr>
        <w:color w:val="000000"/>
        <w:sz w:val="17"/>
      </w:rPr>
      <w:t> </w:t>
    </w:r>
  </w:p>
  <w:bookmarkEnd w:id="18"/>
  <w:p w14:paraId="50537FC1" w14:textId="77777777" w:rsidR="00994B26" w:rsidRDefault="00994B26" w:rsidP="00E0364E">
    <w:pPr>
      <w:pStyle w:val="Header"/>
    </w:pPr>
  </w:p>
  <w:p w14:paraId="390C67FA" w14:textId="77777777" w:rsidR="00994B26" w:rsidRDefault="00994B2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FA3D" w14:textId="1B4773F2" w:rsidR="00994B26" w:rsidRDefault="00A45CBB" w:rsidP="00A45CBB">
    <w:pPr>
      <w:pStyle w:val="Header"/>
      <w:rPr>
        <w:color w:val="000000"/>
        <w:sz w:val="17"/>
      </w:rPr>
    </w:pPr>
    <w:bookmarkStart w:id="19" w:name="TITUS4HeaderPrimary"/>
    <w:r>
      <w:rPr>
        <w:color w:val="000000"/>
        <w:sz w:val="17"/>
      </w:rPr>
      <w:t> </w:t>
    </w:r>
  </w:p>
  <w:bookmarkEnd w:id="19"/>
  <w:p w14:paraId="7E85DD15" w14:textId="77777777" w:rsidR="00994B26" w:rsidRDefault="00994B2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DC58C" w14:textId="58AACE9A" w:rsidR="00994B26" w:rsidRDefault="00A45CBB" w:rsidP="00A45CBB">
    <w:pPr>
      <w:pStyle w:val="Header"/>
      <w:rPr>
        <w:color w:val="000000"/>
        <w:sz w:val="17"/>
      </w:rPr>
    </w:pPr>
    <w:bookmarkStart w:id="22" w:name="TITUS4HeaderFirstPage"/>
    <w:r>
      <w:rPr>
        <w:color w:val="000000"/>
        <w:sz w:val="17"/>
      </w:rPr>
      <w:t> </w:t>
    </w:r>
  </w:p>
  <w:bookmarkEnd w:id="22"/>
  <w:p w14:paraId="26D908B1" w14:textId="77777777" w:rsidR="00994B26" w:rsidRDefault="00994B26" w:rsidP="00E0364E">
    <w:pPr>
      <w:pStyle w:val="Header"/>
    </w:pPr>
  </w:p>
  <w:p w14:paraId="0DA85F2B" w14:textId="77777777" w:rsidR="00994B26" w:rsidRDefault="00994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6208269">
    <w:abstractNumId w:val="11"/>
  </w:num>
  <w:num w:numId="2" w16cid:durableId="202065418">
    <w:abstractNumId w:val="18"/>
  </w:num>
  <w:num w:numId="3" w16cid:durableId="522061345">
    <w:abstractNumId w:val="3"/>
  </w:num>
  <w:num w:numId="4" w16cid:durableId="217058970">
    <w:abstractNumId w:val="16"/>
  </w:num>
  <w:num w:numId="5" w16cid:durableId="483938996">
    <w:abstractNumId w:val="30"/>
  </w:num>
  <w:num w:numId="6" w16cid:durableId="1476870233">
    <w:abstractNumId w:val="20"/>
  </w:num>
  <w:num w:numId="7" w16cid:durableId="482549297">
    <w:abstractNumId w:val="12"/>
  </w:num>
  <w:num w:numId="8" w16cid:durableId="720859956">
    <w:abstractNumId w:val="29"/>
  </w:num>
  <w:num w:numId="9" w16cid:durableId="1208763684">
    <w:abstractNumId w:val="6"/>
  </w:num>
  <w:num w:numId="10" w16cid:durableId="1752391669">
    <w:abstractNumId w:val="26"/>
  </w:num>
  <w:num w:numId="11" w16cid:durableId="1413047616">
    <w:abstractNumId w:val="17"/>
  </w:num>
  <w:num w:numId="12" w16cid:durableId="2105030324">
    <w:abstractNumId w:val="8"/>
  </w:num>
  <w:num w:numId="13" w16cid:durableId="1615484026">
    <w:abstractNumId w:val="9"/>
  </w:num>
  <w:num w:numId="14" w16cid:durableId="589893906">
    <w:abstractNumId w:val="14"/>
  </w:num>
  <w:num w:numId="15" w16cid:durableId="355547398">
    <w:abstractNumId w:val="24"/>
  </w:num>
  <w:num w:numId="16" w16cid:durableId="185412026">
    <w:abstractNumId w:val="7"/>
  </w:num>
  <w:num w:numId="17" w16cid:durableId="506209043">
    <w:abstractNumId w:val="0"/>
  </w:num>
  <w:num w:numId="18" w16cid:durableId="2144688481">
    <w:abstractNumId w:val="10"/>
  </w:num>
  <w:num w:numId="19" w16cid:durableId="1823960948">
    <w:abstractNumId w:val="25"/>
  </w:num>
  <w:num w:numId="20" w16cid:durableId="1011907179">
    <w:abstractNumId w:val="4"/>
  </w:num>
  <w:num w:numId="21" w16cid:durableId="738672140">
    <w:abstractNumId w:val="15"/>
  </w:num>
  <w:num w:numId="22" w16cid:durableId="28263836">
    <w:abstractNumId w:val="2"/>
  </w:num>
  <w:num w:numId="23" w16cid:durableId="1653213740">
    <w:abstractNumId w:val="19"/>
  </w:num>
  <w:num w:numId="24" w16cid:durableId="1279146184">
    <w:abstractNumId w:val="22"/>
  </w:num>
  <w:num w:numId="25" w16cid:durableId="1903826317">
    <w:abstractNumId w:val="1"/>
  </w:num>
  <w:num w:numId="26" w16cid:durableId="650912387">
    <w:abstractNumId w:val="28"/>
  </w:num>
  <w:num w:numId="27" w16cid:durableId="539438459">
    <w:abstractNumId w:val="5"/>
  </w:num>
  <w:num w:numId="28" w16cid:durableId="1791707962">
    <w:abstractNumId w:val="23"/>
  </w:num>
  <w:num w:numId="29" w16cid:durableId="48767188">
    <w:abstractNumId w:val="27"/>
  </w:num>
  <w:num w:numId="30" w16cid:durableId="1365520662">
    <w:abstractNumId w:val="21"/>
  </w:num>
  <w:num w:numId="31" w16cid:durableId="20083152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2A"/>
    <w:rsid w:val="00011666"/>
    <w:rsid w:val="00011ECF"/>
    <w:rsid w:val="00015014"/>
    <w:rsid w:val="00026B02"/>
    <w:rsid w:val="00045D04"/>
    <w:rsid w:val="000822E5"/>
    <w:rsid w:val="000971FC"/>
    <w:rsid w:val="000A2A3A"/>
    <w:rsid w:val="000A3236"/>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2746E"/>
    <w:rsid w:val="00235F71"/>
    <w:rsid w:val="002444CA"/>
    <w:rsid w:val="002534AF"/>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4F4939"/>
    <w:rsid w:val="0050249F"/>
    <w:rsid w:val="00504B7B"/>
    <w:rsid w:val="00524566"/>
    <w:rsid w:val="00530BEF"/>
    <w:rsid w:val="00534CE4"/>
    <w:rsid w:val="00550080"/>
    <w:rsid w:val="00552351"/>
    <w:rsid w:val="005611CD"/>
    <w:rsid w:val="00561F00"/>
    <w:rsid w:val="00562C4E"/>
    <w:rsid w:val="00562DEC"/>
    <w:rsid w:val="00576AB4"/>
    <w:rsid w:val="00577917"/>
    <w:rsid w:val="00590667"/>
    <w:rsid w:val="00592635"/>
    <w:rsid w:val="005969E2"/>
    <w:rsid w:val="005A1689"/>
    <w:rsid w:val="005B05EF"/>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1FBA"/>
    <w:rsid w:val="006934D4"/>
    <w:rsid w:val="006A6DC3"/>
    <w:rsid w:val="006C1480"/>
    <w:rsid w:val="006D49ED"/>
    <w:rsid w:val="006D55CE"/>
    <w:rsid w:val="006D637A"/>
    <w:rsid w:val="006D6B5E"/>
    <w:rsid w:val="006D6F24"/>
    <w:rsid w:val="006E3E4E"/>
    <w:rsid w:val="006E6A55"/>
    <w:rsid w:val="006F45BF"/>
    <w:rsid w:val="006F60E0"/>
    <w:rsid w:val="00702F71"/>
    <w:rsid w:val="007071ED"/>
    <w:rsid w:val="007366DF"/>
    <w:rsid w:val="00742EEE"/>
    <w:rsid w:val="00757839"/>
    <w:rsid w:val="0076406B"/>
    <w:rsid w:val="00766EA3"/>
    <w:rsid w:val="00770C81"/>
    <w:rsid w:val="00771F18"/>
    <w:rsid w:val="00791024"/>
    <w:rsid w:val="007933F1"/>
    <w:rsid w:val="00793F0A"/>
    <w:rsid w:val="00795507"/>
    <w:rsid w:val="007A2657"/>
    <w:rsid w:val="007B2D82"/>
    <w:rsid w:val="007B44CC"/>
    <w:rsid w:val="007C682C"/>
    <w:rsid w:val="007D2385"/>
    <w:rsid w:val="007E6F99"/>
    <w:rsid w:val="007F214F"/>
    <w:rsid w:val="00800069"/>
    <w:rsid w:val="008042F0"/>
    <w:rsid w:val="008179B9"/>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4B26"/>
    <w:rsid w:val="00995D51"/>
    <w:rsid w:val="009A0631"/>
    <w:rsid w:val="009B10ED"/>
    <w:rsid w:val="009D33F5"/>
    <w:rsid w:val="009D3EA4"/>
    <w:rsid w:val="009D649C"/>
    <w:rsid w:val="009E4BC1"/>
    <w:rsid w:val="009F5CB2"/>
    <w:rsid w:val="00A03BB8"/>
    <w:rsid w:val="00A20B8F"/>
    <w:rsid w:val="00A24221"/>
    <w:rsid w:val="00A3505D"/>
    <w:rsid w:val="00A4036F"/>
    <w:rsid w:val="00A406E5"/>
    <w:rsid w:val="00A45CBB"/>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A28EE"/>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879E4"/>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D543C"/>
    <w:rsid w:val="00DE217A"/>
    <w:rsid w:val="00DE687A"/>
    <w:rsid w:val="00DF321B"/>
    <w:rsid w:val="00E0364E"/>
    <w:rsid w:val="00E05287"/>
    <w:rsid w:val="00E230E0"/>
    <w:rsid w:val="00E51AAC"/>
    <w:rsid w:val="00E66CC0"/>
    <w:rsid w:val="00E728A9"/>
    <w:rsid w:val="00E7483E"/>
    <w:rsid w:val="00E807D9"/>
    <w:rsid w:val="00E87354"/>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selectable">
    <w:name w:val="selectable"/>
    <w:basedOn w:val="DefaultParagraphFont"/>
    <w:rsid w:val="00742EEE"/>
  </w:style>
  <w:style w:type="character" w:customStyle="1" w:styleId="markedcontent">
    <w:name w:val="markedcontent"/>
    <w:basedOn w:val="DefaultParagraphFont"/>
    <w:rsid w:val="00742EEE"/>
  </w:style>
  <w:style w:type="paragraph" w:styleId="Caption">
    <w:name w:val="caption"/>
    <w:basedOn w:val="Normal"/>
    <w:next w:val="Normal"/>
    <w:rsid w:val="00742EEE"/>
    <w:pPr>
      <w:suppressAutoHyphens/>
      <w:autoSpaceDN w:val="0"/>
      <w:spacing w:after="200"/>
      <w:textAlignment w:val="baseline"/>
    </w:pPr>
    <w:rPr>
      <w:i/>
      <w:iCs/>
      <w:color w:val="44546A"/>
      <w:sz w:val="18"/>
      <w:szCs w:val="18"/>
    </w:rPr>
  </w:style>
  <w:style w:type="character" w:styleId="Strong">
    <w:name w:val="Strong"/>
    <w:basedOn w:val="DefaultParagraphFont"/>
    <w:uiPriority w:val="22"/>
    <w:qFormat/>
    <w:rsid w:val="00742EEE"/>
    <w:rPr>
      <w:b/>
      <w:bCs/>
    </w:rPr>
  </w:style>
  <w:style w:type="character" w:customStyle="1" w:styleId="highlight">
    <w:name w:val="highlight"/>
    <w:basedOn w:val="DefaultParagraphFont"/>
    <w:rsid w:val="00742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ssets.college.police.uk/s3fs-public/2021-02/appropriate_personal_relationships_and_behaviours_guidance.pdf" TargetMode="External"/><Relationship Id="rId26" Type="http://schemas.openxmlformats.org/officeDocument/2006/relationships/hyperlink" Target="https://cebcp.org/wp-content/evidence-based-policing/Sherman-TripleT.pdf" TargetMode="External"/><Relationship Id="rId39"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yperlink" Target="https://www.gov.uk/government/publications/serious-organised-crime-strategy" TargetMode="External"/><Relationship Id="rId34" Type="http://schemas.openxmlformats.org/officeDocument/2006/relationships/header" Target="header5.xml"/><Relationship Id="rId42" Type="http://schemas.openxmlformats.org/officeDocument/2006/relationships/footer" Target="footer8.xml"/><Relationship Id="rId47" Type="http://schemas.openxmlformats.org/officeDocument/2006/relationships/footer" Target="footer10.xml"/><Relationship Id="rId50" Type="http://schemas.openxmlformats.org/officeDocument/2006/relationships/footer" Target="footer1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gov.uk/government/publications/modern-crime-prevention-strategy"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assets.publishing.service.gov.uk/government/uploads/system/uploads/attachment_data/file/97995/strategy-contest.pdf" TargetMode="External"/><Relationship Id="rId29" Type="http://schemas.openxmlformats.org/officeDocument/2006/relationships/footer" Target="footer1.xm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ov.uk/government/publications/modern-crime-prevention-strategy" TargetMode="External"/><Relationship Id="rId32" Type="http://schemas.openxmlformats.org/officeDocument/2006/relationships/footer" Target="footer3.xml"/><Relationship Id="rId37" Type="http://schemas.openxmlformats.org/officeDocument/2006/relationships/header" Target="header6.xml"/><Relationship Id="rId40" Type="http://schemas.openxmlformats.org/officeDocument/2006/relationships/header" Target="header8.xml"/><Relationship Id="rId45" Type="http://schemas.openxmlformats.org/officeDocument/2006/relationships/header" Target="header10.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assets.publishing.service.gov.uk/government/uploads/system/uploads/attachment_data/file/509831/6.1770_Modern_Crime_Prevention_Strategy_final_WEB_version.pdf" TargetMode="External"/><Relationship Id="rId28" Type="http://schemas.openxmlformats.org/officeDocument/2006/relationships/header" Target="header2.xml"/><Relationship Id="rId36" Type="http://schemas.openxmlformats.org/officeDocument/2006/relationships/footer" Target="footer5.xml"/><Relationship Id="rId49" Type="http://schemas.openxmlformats.org/officeDocument/2006/relationships/header" Target="header12.xml"/><Relationship Id="rId10" Type="http://schemas.openxmlformats.org/officeDocument/2006/relationships/image" Target="media/image1.png"/><Relationship Id="rId19" Type="http://schemas.openxmlformats.org/officeDocument/2006/relationships/hyperlink" Target="https://www.college.police.uk/research/evidence-based-policing-EBP" TargetMode="External"/><Relationship Id="rId31" Type="http://schemas.openxmlformats.org/officeDocument/2006/relationships/header" Target="header3.xml"/><Relationship Id="rId44" Type="http://schemas.openxmlformats.org/officeDocument/2006/relationships/footer" Target="footer9.xm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www.gov.uk/government/publications/code-of-ethics-policing-professionalism"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oter" Target="footer4.xml"/><Relationship Id="rId43" Type="http://schemas.openxmlformats.org/officeDocument/2006/relationships/header" Target="header9.xml"/><Relationship Id="rId48" Type="http://schemas.openxmlformats.org/officeDocument/2006/relationships/footer" Target="footer11.xml"/><Relationship Id="rId8" Type="http://schemas.openxmlformats.org/officeDocument/2006/relationships/footnotes" Target="footnote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39</Pages>
  <Words>10824</Words>
  <Characters>61697</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Meg Harvey</cp:lastModifiedBy>
  <cp:revision>2</cp:revision>
  <cp:lastPrinted>2014-10-10T07:42:00Z</cp:lastPrinted>
  <dcterms:created xsi:type="dcterms:W3CDTF">2022-05-11T15:14:00Z</dcterms:created>
  <dcterms:modified xsi:type="dcterms:W3CDTF">2022-05-11T15:14:00Z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b76eb9e6-19e2-4546-b249-e55c01c3594b</vt:lpwstr>
  </property>
  <property fmtid="{D5CDD505-2E9C-101B-9397-08002B2CF9AE}" pid="7" name="Classification">
    <vt:lpwstr>OFFICIAL</vt:lpwstr>
  </property>
  <property fmtid="{D5CDD505-2E9C-101B-9397-08002B2CF9AE}" pid="8" name="Visibility">
    <vt:lpwstr>NOT VISIBLE</vt:lpwstr>
  </property>
</Properties>
</file>