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5AAA7F" w14:textId="77777777" w:rsidR="00AD6575" w:rsidRDefault="00AD6575" w:rsidP="00AD6575">
      <w:pPr>
        <w:jc w:val="center"/>
        <w:rPr>
          <w:lang w:val="en-IN"/>
        </w:rPr>
      </w:pPr>
      <w:r w:rsidRPr="00AD6575">
        <w:rPr>
          <w:noProof/>
          <w:lang w:val="en-IN"/>
        </w:rPr>
        <w:drawing>
          <wp:inline distT="0" distB="0" distL="0" distR="0" wp14:anchorId="2F40C351" wp14:editId="2EEFAA84">
            <wp:extent cx="1981200" cy="784464"/>
            <wp:effectExtent l="0" t="0" r="0" b="0"/>
            <wp:docPr id="1963513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513567" name=""/>
                    <pic:cNvPicPr/>
                  </pic:nvPicPr>
                  <pic:blipFill>
                    <a:blip r:embed="rId7"/>
                    <a:stretch>
                      <a:fillRect/>
                    </a:stretch>
                  </pic:blipFill>
                  <pic:spPr>
                    <a:xfrm>
                      <a:off x="0" y="0"/>
                      <a:ext cx="1984633" cy="785823"/>
                    </a:xfrm>
                    <a:prstGeom prst="rect">
                      <a:avLst/>
                    </a:prstGeom>
                  </pic:spPr>
                </pic:pic>
              </a:graphicData>
            </a:graphic>
          </wp:inline>
        </w:drawing>
      </w:r>
    </w:p>
    <w:p w14:paraId="0D3E0945" w14:textId="77777777" w:rsidR="00AD6575" w:rsidRDefault="00AD6575" w:rsidP="00AD6575">
      <w:pPr>
        <w:jc w:val="center"/>
        <w:rPr>
          <w:lang w:val="en-IN"/>
        </w:rPr>
      </w:pPr>
    </w:p>
    <w:p w14:paraId="605873C6" w14:textId="77777777" w:rsidR="00210D75" w:rsidRDefault="00210D75" w:rsidP="00AD6575">
      <w:pPr>
        <w:jc w:val="center"/>
        <w:rPr>
          <w:b/>
          <w:bCs/>
          <w:sz w:val="40"/>
          <w:szCs w:val="40"/>
          <w:lang w:val="en-IN"/>
        </w:rPr>
      </w:pPr>
    </w:p>
    <w:p w14:paraId="0DC3AF5A" w14:textId="77777777" w:rsidR="00210D75" w:rsidRPr="00470D0F" w:rsidRDefault="00210D75" w:rsidP="00AD6575">
      <w:pPr>
        <w:jc w:val="center"/>
        <w:rPr>
          <w:b/>
          <w:bCs/>
          <w:sz w:val="44"/>
          <w:szCs w:val="44"/>
          <w:lang w:val="en-IN"/>
        </w:rPr>
      </w:pPr>
    </w:p>
    <w:p w14:paraId="45E48CE1" w14:textId="3C5E6E8B" w:rsidR="000A028B" w:rsidRPr="00470D0F" w:rsidRDefault="000A028B" w:rsidP="00AD6575">
      <w:pPr>
        <w:jc w:val="center"/>
        <w:rPr>
          <w:b/>
          <w:bCs/>
          <w:sz w:val="44"/>
          <w:szCs w:val="44"/>
          <w:lang w:val="en-IN"/>
        </w:rPr>
      </w:pPr>
      <w:r w:rsidRPr="00470D0F">
        <w:rPr>
          <w:b/>
          <w:bCs/>
          <w:sz w:val="44"/>
          <w:szCs w:val="44"/>
          <w:lang w:val="en-IN"/>
        </w:rPr>
        <w:t>Professional Career Development</w:t>
      </w:r>
    </w:p>
    <w:p w14:paraId="315CE053" w14:textId="77777777" w:rsidR="00210D75" w:rsidRPr="00470D0F" w:rsidRDefault="000A028B" w:rsidP="00AD6575">
      <w:pPr>
        <w:jc w:val="center"/>
        <w:rPr>
          <w:b/>
          <w:bCs/>
          <w:sz w:val="44"/>
          <w:szCs w:val="44"/>
          <w:lang w:val="en-IN"/>
        </w:rPr>
      </w:pPr>
      <w:r w:rsidRPr="00470D0F">
        <w:rPr>
          <w:b/>
          <w:bCs/>
          <w:sz w:val="44"/>
          <w:szCs w:val="44"/>
          <w:lang w:val="en-IN"/>
        </w:rPr>
        <w:t>BMSW4012</w:t>
      </w:r>
    </w:p>
    <w:p w14:paraId="2847BE27" w14:textId="77777777" w:rsidR="00210D75" w:rsidRDefault="00210D75" w:rsidP="001B06B8">
      <w:pPr>
        <w:rPr>
          <w:b/>
          <w:bCs/>
          <w:sz w:val="40"/>
          <w:szCs w:val="40"/>
          <w:lang w:val="en-IN"/>
        </w:rPr>
      </w:pPr>
    </w:p>
    <w:p w14:paraId="15EA7608" w14:textId="77777777" w:rsidR="00210D75" w:rsidRDefault="00210D75" w:rsidP="001B06B8">
      <w:pPr>
        <w:rPr>
          <w:b/>
          <w:bCs/>
          <w:sz w:val="40"/>
          <w:szCs w:val="40"/>
          <w:lang w:val="en-IN"/>
        </w:rPr>
      </w:pPr>
    </w:p>
    <w:p w14:paraId="29F54F8F" w14:textId="3F350C9B" w:rsidR="00210D75" w:rsidRDefault="00210D75" w:rsidP="00AD6575">
      <w:pPr>
        <w:jc w:val="center"/>
        <w:rPr>
          <w:b/>
          <w:bCs/>
          <w:sz w:val="40"/>
          <w:szCs w:val="40"/>
          <w:lang w:val="en-IN"/>
        </w:rPr>
      </w:pPr>
      <w:r>
        <w:rPr>
          <w:b/>
          <w:bCs/>
          <w:sz w:val="40"/>
          <w:szCs w:val="40"/>
          <w:lang w:val="en-IN"/>
        </w:rPr>
        <w:t>Student Number:</w:t>
      </w:r>
      <w:r w:rsidR="004977F4" w:rsidRPr="004977F4">
        <w:t xml:space="preserve"> </w:t>
      </w:r>
      <w:r w:rsidR="004977F4" w:rsidRPr="004977F4">
        <w:rPr>
          <w:b/>
          <w:bCs/>
          <w:sz w:val="40"/>
          <w:szCs w:val="40"/>
          <w:lang w:val="en-IN"/>
        </w:rPr>
        <w:t>2439468</w:t>
      </w:r>
    </w:p>
    <w:p w14:paraId="24D3A3A1" w14:textId="77777777" w:rsidR="004977F4" w:rsidRDefault="004977F4" w:rsidP="004977F4">
      <w:pPr>
        <w:jc w:val="center"/>
        <w:rPr>
          <w:b/>
          <w:bCs/>
          <w:sz w:val="40"/>
          <w:szCs w:val="40"/>
        </w:rPr>
      </w:pPr>
      <w:r w:rsidRPr="00A370D7">
        <w:rPr>
          <w:b/>
          <w:bCs/>
          <w:sz w:val="40"/>
          <w:szCs w:val="40"/>
        </w:rPr>
        <w:t>Student Name:</w:t>
      </w:r>
      <w:r>
        <w:rPr>
          <w:b/>
          <w:bCs/>
          <w:sz w:val="40"/>
          <w:szCs w:val="40"/>
        </w:rPr>
        <w:t xml:space="preserve"> Florina Rautu</w:t>
      </w:r>
    </w:p>
    <w:p w14:paraId="66391587" w14:textId="77777777" w:rsidR="004977F4" w:rsidRDefault="004977F4" w:rsidP="004977F4">
      <w:pPr>
        <w:jc w:val="center"/>
        <w:rPr>
          <w:b/>
          <w:bCs/>
          <w:sz w:val="40"/>
          <w:szCs w:val="40"/>
        </w:rPr>
      </w:pPr>
      <w:r w:rsidRPr="00A370D7">
        <w:rPr>
          <w:b/>
          <w:bCs/>
          <w:sz w:val="40"/>
          <w:szCs w:val="40"/>
        </w:rPr>
        <w:t xml:space="preserve">Lecturer: </w:t>
      </w:r>
      <w:r>
        <w:rPr>
          <w:b/>
          <w:bCs/>
          <w:sz w:val="40"/>
          <w:szCs w:val="40"/>
        </w:rPr>
        <w:t>Christine Joy</w:t>
      </w:r>
    </w:p>
    <w:p w14:paraId="530FEBBD" w14:textId="77777777" w:rsidR="004977F4" w:rsidRDefault="004977F4" w:rsidP="00AD6575">
      <w:pPr>
        <w:jc w:val="center"/>
        <w:rPr>
          <w:b/>
          <w:bCs/>
          <w:sz w:val="40"/>
          <w:szCs w:val="40"/>
          <w:lang w:val="en-IN"/>
        </w:rPr>
      </w:pPr>
    </w:p>
    <w:p w14:paraId="1137ED03" w14:textId="77777777" w:rsidR="004977F4" w:rsidRDefault="004977F4" w:rsidP="00AD6575">
      <w:pPr>
        <w:jc w:val="center"/>
        <w:rPr>
          <w:b/>
          <w:bCs/>
          <w:sz w:val="40"/>
          <w:szCs w:val="40"/>
          <w:lang w:val="en-IN"/>
        </w:rPr>
      </w:pPr>
    </w:p>
    <w:p w14:paraId="64CCBCF8" w14:textId="41FD355F" w:rsidR="00091A1F" w:rsidRPr="00091A1F" w:rsidRDefault="00091A1F" w:rsidP="00AD6575">
      <w:pPr>
        <w:jc w:val="center"/>
        <w:rPr>
          <w:lang w:val="en-IN"/>
        </w:rPr>
      </w:pPr>
      <w:r>
        <w:rPr>
          <w:lang w:val="en-IN"/>
        </w:rPr>
        <w:br w:type="page"/>
      </w:r>
    </w:p>
    <w:p w14:paraId="7EC4BF1A" w14:textId="5CE451A3" w:rsidR="00091A1F" w:rsidRPr="00091A1F" w:rsidRDefault="00091A1F" w:rsidP="00244D9B">
      <w:pPr>
        <w:pStyle w:val="Heading1"/>
        <w:rPr>
          <w:lang w:val="en-IN"/>
        </w:rPr>
      </w:pPr>
      <w:r w:rsidRPr="00091A1F">
        <w:rPr>
          <w:lang w:val="en-IN"/>
        </w:rPr>
        <w:t>AI Acknowledgement</w:t>
      </w:r>
    </w:p>
    <w:p w14:paraId="1216FD02" w14:textId="77777777" w:rsidR="00091A1F" w:rsidRDefault="00091A1F" w:rsidP="005A3D92">
      <w:pPr>
        <w:rPr>
          <w:lang w:val="en-IN"/>
        </w:rPr>
      </w:pPr>
      <w:r w:rsidRPr="00091A1F">
        <w:rPr>
          <w:lang w:val="en-IN"/>
        </w:rPr>
        <w:t>I acknowledge th</w:t>
      </w:r>
      <w:r>
        <w:rPr>
          <w:lang w:val="en-IN"/>
        </w:rPr>
        <w:t>at I have not used</w:t>
      </w:r>
      <w:r w:rsidRPr="00091A1F">
        <w:rPr>
          <w:lang w:val="en-IN"/>
        </w:rPr>
        <w:t xml:space="preserve"> </w:t>
      </w:r>
      <w:r>
        <w:rPr>
          <w:lang w:val="en-IN"/>
        </w:rPr>
        <w:t xml:space="preserve">any AI tool to complete my work. </w:t>
      </w:r>
      <w:r w:rsidRPr="00091A1F">
        <w:rPr>
          <w:lang w:val="en-IN"/>
        </w:rPr>
        <w:t xml:space="preserve">I confirm that I have not presented any </w:t>
      </w:r>
      <w:r>
        <w:rPr>
          <w:lang w:val="en-IN"/>
        </w:rPr>
        <w:t>AI-generated</w:t>
      </w:r>
      <w:r w:rsidRPr="00091A1F">
        <w:rPr>
          <w:lang w:val="en-IN"/>
        </w:rPr>
        <w:t xml:space="preserve"> text as my own work. </w:t>
      </w:r>
    </w:p>
    <w:p w14:paraId="4EBCC961" w14:textId="77777777" w:rsidR="00091A1F" w:rsidRDefault="00091A1F">
      <w:pPr>
        <w:spacing w:line="278" w:lineRule="auto"/>
        <w:jc w:val="left"/>
        <w:rPr>
          <w:b/>
          <w:bCs/>
          <w:lang w:val="en-IN"/>
        </w:rPr>
      </w:pPr>
      <w:r>
        <w:rPr>
          <w:b/>
          <w:bCs/>
          <w:lang w:val="en-IN"/>
        </w:rPr>
        <w:br w:type="page"/>
      </w:r>
    </w:p>
    <w:p w14:paraId="3F6A02CF" w14:textId="059B964C" w:rsidR="005111D1" w:rsidRPr="005111D1" w:rsidRDefault="005111D1" w:rsidP="005111D1">
      <w:pPr>
        <w:rPr>
          <w:b/>
          <w:bCs/>
          <w:lang w:val="en-IN"/>
        </w:rPr>
      </w:pPr>
      <w:r w:rsidRPr="005111D1">
        <w:rPr>
          <w:rStyle w:val="Heading1Char"/>
          <w:lang w:val="en-IN"/>
        </w:rPr>
        <w:t>Reflective Essay</w:t>
      </w:r>
      <w:r w:rsidR="008759C8">
        <w:rPr>
          <w:rStyle w:val="Heading1Char"/>
          <w:lang w:val="en-IN"/>
        </w:rPr>
        <w:t xml:space="preserve"> </w:t>
      </w:r>
    </w:p>
    <w:p w14:paraId="60FAA506" w14:textId="77777777" w:rsidR="005111D1" w:rsidRPr="008759C8" w:rsidRDefault="005111D1" w:rsidP="008759C8">
      <w:pPr>
        <w:rPr>
          <w:b/>
          <w:bCs/>
          <w:lang w:val="en-IN"/>
        </w:rPr>
      </w:pPr>
      <w:r w:rsidRPr="008759C8">
        <w:rPr>
          <w:b/>
          <w:bCs/>
          <w:lang w:val="en-IN"/>
        </w:rPr>
        <w:t>Description</w:t>
      </w:r>
    </w:p>
    <w:p w14:paraId="54B97D58" w14:textId="1A6ED0B4" w:rsidR="00E51052" w:rsidRPr="00E51052" w:rsidRDefault="00E51052" w:rsidP="00E51052">
      <w:pPr>
        <w:rPr>
          <w:lang w:val="en-IN"/>
        </w:rPr>
      </w:pPr>
      <w:r w:rsidRPr="00E51052">
        <w:rPr>
          <w:lang w:val="en-IN"/>
        </w:rPr>
        <w:t xml:space="preserve">The customer service, interest in beauty, and creativity have influenced my career path. I have always liked to create nail art designs since I was young and used to do it </w:t>
      </w:r>
      <w:r w:rsidR="0061233F">
        <w:rPr>
          <w:lang w:val="en-IN"/>
        </w:rPr>
        <w:t>for</w:t>
      </w:r>
      <w:r w:rsidRPr="00E51052">
        <w:rPr>
          <w:lang w:val="en-IN"/>
        </w:rPr>
        <w:t xml:space="preserve"> friends and family. It was originally a hobby</w:t>
      </w:r>
      <w:r w:rsidR="001818FE">
        <w:rPr>
          <w:lang w:val="en-IN"/>
        </w:rPr>
        <w:t>,</w:t>
      </w:r>
      <w:r w:rsidRPr="00E51052">
        <w:rPr>
          <w:lang w:val="en-IN"/>
        </w:rPr>
        <w:t xml:space="preserve"> but as time went by</w:t>
      </w:r>
      <w:r w:rsidR="001818FE">
        <w:rPr>
          <w:lang w:val="en-IN"/>
        </w:rPr>
        <w:t>,</w:t>
      </w:r>
      <w:r w:rsidRPr="00E51052">
        <w:rPr>
          <w:lang w:val="en-IN"/>
        </w:rPr>
        <w:t xml:space="preserve"> I realised that it was a career option. Having done my secondary education, I started to research careers in the beauty industry. I took a brief training on the techniques in manicure and pedicure and began to practice frequently in order to enhance my technical skills.</w:t>
      </w:r>
    </w:p>
    <w:p w14:paraId="6B0A70DB" w14:textId="10414F22" w:rsidR="00E51052" w:rsidRPr="00E51052" w:rsidRDefault="00E51052" w:rsidP="00E51052">
      <w:pPr>
        <w:rPr>
          <w:lang w:val="en-IN"/>
        </w:rPr>
      </w:pPr>
      <w:r w:rsidRPr="00E51052">
        <w:rPr>
          <w:lang w:val="en-IN"/>
        </w:rPr>
        <w:t xml:space="preserve">One major milestone that happened to me was the </w:t>
      </w:r>
      <w:r w:rsidR="001818FE">
        <w:rPr>
          <w:lang w:val="en-IN"/>
        </w:rPr>
        <w:t>realisation</w:t>
      </w:r>
      <w:r w:rsidRPr="00E51052">
        <w:rPr>
          <w:lang w:val="en-IN"/>
        </w:rPr>
        <w:t xml:space="preserve"> that I had to be more than just good at nail art to establish a long-term career. I required the professional qualifications, business awareness and employability skills (Cottrell, 2021). It has been especially important to </w:t>
      </w:r>
      <w:r w:rsidR="00D94E78">
        <w:rPr>
          <w:lang w:val="en-IN"/>
        </w:rPr>
        <w:t>enrol</w:t>
      </w:r>
      <w:r w:rsidRPr="00E51052">
        <w:rPr>
          <w:lang w:val="en-IN"/>
        </w:rPr>
        <w:t xml:space="preserve"> in the Professional Career Development module. The discussions in the classroom, the self-assessment activities and reflective activities enabled me to see my dream of becoming a Nail Technician, not as a creative desire, but as a well-planned career that needs planning, resilience and self-awareness.</w:t>
      </w:r>
    </w:p>
    <w:p w14:paraId="35309901" w14:textId="5B628040" w:rsidR="00E51052" w:rsidRDefault="00E51052" w:rsidP="00E51052">
      <w:pPr>
        <w:rPr>
          <w:lang w:val="en-IN"/>
        </w:rPr>
      </w:pPr>
      <w:r w:rsidRPr="00E51052">
        <w:rPr>
          <w:lang w:val="en-IN"/>
        </w:rPr>
        <w:t xml:space="preserve">On my way to this point, I have been able to combine learning technical skills with building soft skills like communication, punctuality and professionalism (Gallagher, 2022). These experiences, coupled with systematic academic reflection, have allowed me to </w:t>
      </w:r>
      <w:r w:rsidR="00C50A65">
        <w:rPr>
          <w:lang w:val="en-IN"/>
        </w:rPr>
        <w:t>realise</w:t>
      </w:r>
      <w:r w:rsidRPr="00E51052">
        <w:rPr>
          <w:lang w:val="en-IN"/>
        </w:rPr>
        <w:t xml:space="preserve"> that career development is not a random process, but a deliberate one.</w:t>
      </w:r>
    </w:p>
    <w:p w14:paraId="5B44E0E6" w14:textId="76C31604" w:rsidR="005111D1" w:rsidRPr="008759C8" w:rsidRDefault="005111D1" w:rsidP="008759C8">
      <w:pPr>
        <w:rPr>
          <w:b/>
          <w:bCs/>
          <w:lang w:val="en-IN"/>
        </w:rPr>
      </w:pPr>
      <w:r w:rsidRPr="008759C8">
        <w:rPr>
          <w:b/>
          <w:bCs/>
          <w:lang w:val="en-IN"/>
        </w:rPr>
        <w:t>Feelings</w:t>
      </w:r>
    </w:p>
    <w:p w14:paraId="7E724AEF" w14:textId="0C58DC7C" w:rsidR="000D75B1" w:rsidRPr="000D75B1" w:rsidRDefault="000D75B1" w:rsidP="000D75B1">
      <w:pPr>
        <w:rPr>
          <w:lang w:val="en-IN"/>
        </w:rPr>
      </w:pPr>
      <w:r w:rsidRPr="000D75B1">
        <w:rPr>
          <w:lang w:val="en-IN"/>
        </w:rPr>
        <w:t>I was eager and doubtful at the start of my journey. I believed in my creativity</w:t>
      </w:r>
      <w:r w:rsidR="00C50A65">
        <w:rPr>
          <w:lang w:val="en-IN"/>
        </w:rPr>
        <w:t>,</w:t>
      </w:r>
      <w:r w:rsidRPr="000D75B1">
        <w:rPr>
          <w:lang w:val="en-IN"/>
        </w:rPr>
        <w:t xml:space="preserve"> but was not sure whether I was able to convert my passion into a stable job. I would occasionally wonder whether a vocational occupation</w:t>
      </w:r>
      <w:r w:rsidR="00C50A65">
        <w:rPr>
          <w:lang w:val="en-IN"/>
        </w:rPr>
        <w:t>,</w:t>
      </w:r>
      <w:r w:rsidRPr="000D75B1">
        <w:rPr>
          <w:lang w:val="en-IN"/>
        </w:rPr>
        <w:t xml:space="preserve"> such as becoming a nail technician</w:t>
      </w:r>
      <w:r w:rsidR="00C50A65">
        <w:rPr>
          <w:lang w:val="en-IN"/>
        </w:rPr>
        <w:t>,</w:t>
      </w:r>
      <w:r w:rsidRPr="000D75B1">
        <w:rPr>
          <w:lang w:val="en-IN"/>
        </w:rPr>
        <w:t xml:space="preserve"> would be highly regarded compared to other conventional jobs</w:t>
      </w:r>
      <w:r w:rsidR="00FC7375">
        <w:rPr>
          <w:lang w:val="en-IN"/>
        </w:rPr>
        <w:t xml:space="preserve"> (</w:t>
      </w:r>
      <w:r w:rsidR="00FC7375" w:rsidRPr="00FC7375">
        <w:rPr>
          <w:lang w:val="en-IN"/>
        </w:rPr>
        <w:t>Edwards, Zaber, and Schwam, 2022</w:t>
      </w:r>
      <w:r w:rsidR="00FC7375">
        <w:rPr>
          <w:lang w:val="en-IN"/>
        </w:rPr>
        <w:t>)</w:t>
      </w:r>
      <w:r w:rsidRPr="000D75B1">
        <w:rPr>
          <w:lang w:val="en-IN"/>
        </w:rPr>
        <w:t>.</w:t>
      </w:r>
    </w:p>
    <w:p w14:paraId="01B1A5C5" w14:textId="145374DB" w:rsidR="000D75B1" w:rsidRPr="000D75B1" w:rsidRDefault="000D75B1" w:rsidP="000D75B1">
      <w:pPr>
        <w:rPr>
          <w:lang w:val="en-IN"/>
        </w:rPr>
      </w:pPr>
      <w:r w:rsidRPr="000D75B1">
        <w:rPr>
          <w:lang w:val="en-IN"/>
        </w:rPr>
        <w:t>I had ambivalent feelings during the classroom activities</w:t>
      </w:r>
      <w:r w:rsidR="00C50A65">
        <w:rPr>
          <w:lang w:val="en-IN"/>
        </w:rPr>
        <w:t>,</w:t>
      </w:r>
      <w:r w:rsidRPr="000D75B1">
        <w:rPr>
          <w:lang w:val="en-IN"/>
        </w:rPr>
        <w:t xml:space="preserve"> like the Personal SWOT analysis and Johari window exercise. Recognition of my strengths also boosted my confidence</w:t>
      </w:r>
      <w:r w:rsidR="00C50A65">
        <w:rPr>
          <w:lang w:val="en-IN"/>
        </w:rPr>
        <w:t>,</w:t>
      </w:r>
      <w:r w:rsidRPr="000D75B1">
        <w:rPr>
          <w:lang w:val="en-IN"/>
        </w:rPr>
        <w:t xml:space="preserve"> especially when my peers identified my strengths like attention to detail and patience</w:t>
      </w:r>
      <w:r w:rsidR="00E40D79">
        <w:rPr>
          <w:lang w:val="en-IN"/>
        </w:rPr>
        <w:t xml:space="preserve"> (</w:t>
      </w:r>
      <w:proofErr w:type="spellStart"/>
      <w:r w:rsidR="00E40D79" w:rsidRPr="00E40D79">
        <w:rPr>
          <w:lang w:val="en-IN"/>
        </w:rPr>
        <w:t>Halilsoy</w:t>
      </w:r>
      <w:proofErr w:type="spellEnd"/>
      <w:r w:rsidR="00E40D79" w:rsidRPr="00E40D79">
        <w:rPr>
          <w:lang w:val="en-IN"/>
        </w:rPr>
        <w:t>, 2024</w:t>
      </w:r>
      <w:r w:rsidR="00E40D79">
        <w:rPr>
          <w:lang w:val="en-IN"/>
        </w:rPr>
        <w:t>)</w:t>
      </w:r>
      <w:r w:rsidRPr="000D75B1">
        <w:rPr>
          <w:lang w:val="en-IN"/>
        </w:rPr>
        <w:t>. Nonetheless, the recognition of the weaknesses</w:t>
      </w:r>
      <w:r w:rsidR="00C50A65">
        <w:rPr>
          <w:lang w:val="en-IN"/>
        </w:rPr>
        <w:t>,</w:t>
      </w:r>
      <w:r w:rsidRPr="000D75B1">
        <w:rPr>
          <w:lang w:val="en-IN"/>
        </w:rPr>
        <w:t xml:space="preserve"> like insufficient business knowledge and the fear of self-promotion</w:t>
      </w:r>
      <w:r w:rsidR="00C50A65">
        <w:rPr>
          <w:lang w:val="en-IN"/>
        </w:rPr>
        <w:t>,</w:t>
      </w:r>
      <w:r w:rsidRPr="000D75B1">
        <w:rPr>
          <w:lang w:val="en-IN"/>
        </w:rPr>
        <w:t xml:space="preserve"> also left me vulnerable.</w:t>
      </w:r>
    </w:p>
    <w:p w14:paraId="3C23707D" w14:textId="45EE514D" w:rsidR="000D75B1" w:rsidRDefault="000D75B1" w:rsidP="000D75B1">
      <w:pPr>
        <w:rPr>
          <w:lang w:val="en-IN"/>
        </w:rPr>
      </w:pPr>
      <w:r w:rsidRPr="000D75B1">
        <w:rPr>
          <w:lang w:val="en-IN"/>
        </w:rPr>
        <w:t xml:space="preserve">When researching the mindset theory and speaking about the growth mindset, I realised that most of my doubts were connected with the fear of failure as opposed to the lack of ability (Tao et al., 2022). This consciousness was enabling. I started to have a greater sense of ownership of my professional growth instead of waiting until </w:t>
      </w:r>
      <w:r w:rsidR="00C50A65">
        <w:rPr>
          <w:lang w:val="en-IN"/>
        </w:rPr>
        <w:t>opportunities</w:t>
      </w:r>
      <w:r w:rsidRPr="000D75B1">
        <w:rPr>
          <w:lang w:val="en-IN"/>
        </w:rPr>
        <w:t xml:space="preserve"> come along.</w:t>
      </w:r>
      <w:r w:rsidR="004C4B03">
        <w:rPr>
          <w:lang w:val="en-IN"/>
        </w:rPr>
        <w:t xml:space="preserve"> </w:t>
      </w:r>
      <w:r w:rsidRPr="000D75B1">
        <w:rPr>
          <w:lang w:val="en-IN"/>
        </w:rPr>
        <w:t>In general, my attitude has changed to a certain degree of confidence. I am now more ready to own my career choice and make it strategic.</w:t>
      </w:r>
    </w:p>
    <w:p w14:paraId="3FED3484" w14:textId="254AA833" w:rsidR="005111D1" w:rsidRPr="008759C8" w:rsidRDefault="005111D1" w:rsidP="008759C8">
      <w:pPr>
        <w:rPr>
          <w:b/>
          <w:bCs/>
          <w:lang w:val="en-IN"/>
        </w:rPr>
      </w:pPr>
      <w:r w:rsidRPr="008759C8">
        <w:rPr>
          <w:b/>
          <w:bCs/>
          <w:lang w:val="en-IN"/>
        </w:rPr>
        <w:t>Evaluation</w:t>
      </w:r>
    </w:p>
    <w:p w14:paraId="4892AB02" w14:textId="0814417F" w:rsidR="00243849" w:rsidRPr="00243849" w:rsidRDefault="00C50A65" w:rsidP="00243849">
      <w:pPr>
        <w:rPr>
          <w:lang w:val="en-IN"/>
        </w:rPr>
      </w:pPr>
      <w:r>
        <w:rPr>
          <w:lang w:val="en-IN"/>
        </w:rPr>
        <w:t>Several</w:t>
      </w:r>
      <w:r w:rsidR="00243849" w:rsidRPr="00243849">
        <w:rPr>
          <w:lang w:val="en-IN"/>
        </w:rPr>
        <w:t xml:space="preserve"> things about my career development up to date have been effective. To begin with, I have been determined to become better in technical skills. My ability to shape nails, apply gel and precision in nail art has been enhanced by practice and informal client feedback.</w:t>
      </w:r>
    </w:p>
    <w:p w14:paraId="3DB75500" w14:textId="398130F9" w:rsidR="00243849" w:rsidRPr="00243849" w:rsidRDefault="00243849" w:rsidP="00243849">
      <w:pPr>
        <w:rPr>
          <w:lang w:val="en-IN"/>
        </w:rPr>
      </w:pPr>
      <w:r w:rsidRPr="00243849">
        <w:rPr>
          <w:lang w:val="en-IN"/>
        </w:rPr>
        <w:t>Secondly, the discussion and reflection exercises in the classroom have helped me improve my self-awareness. The 10-minute reflective handout also made me keep on assessing my progress instead of focusing on reflection at the end of the module.</w:t>
      </w:r>
    </w:p>
    <w:p w14:paraId="3D44C2B5" w14:textId="6C04402F" w:rsidR="00243849" w:rsidRPr="00243849" w:rsidRDefault="00243849" w:rsidP="00243849">
      <w:pPr>
        <w:rPr>
          <w:lang w:val="en-IN"/>
        </w:rPr>
      </w:pPr>
      <w:r w:rsidRPr="00243849">
        <w:rPr>
          <w:lang w:val="en-IN"/>
        </w:rPr>
        <w:t xml:space="preserve">Nevertheless, certain difficulties have also occurred. The challenge has been one of converting creativity into commercial awareness. Through employability skills and professional branding sessions, I realised that I had no knowledge regarding pricing strategies, client retention and professional networking. Also, there were occasions when I did not want to present my </w:t>
      </w:r>
      <w:r w:rsidR="00C50A65">
        <w:rPr>
          <w:lang w:val="en-IN"/>
        </w:rPr>
        <w:t>work</w:t>
      </w:r>
      <w:r w:rsidRPr="00243849">
        <w:rPr>
          <w:lang w:val="en-IN"/>
        </w:rPr>
        <w:t xml:space="preserve"> in the open because I was afraid of being </w:t>
      </w:r>
      <w:r w:rsidR="00C50A65">
        <w:rPr>
          <w:lang w:val="en-IN"/>
        </w:rPr>
        <w:t>criticised</w:t>
      </w:r>
      <w:r w:rsidRPr="00243849">
        <w:rPr>
          <w:lang w:val="en-IN"/>
        </w:rPr>
        <w:t>.</w:t>
      </w:r>
    </w:p>
    <w:p w14:paraId="6BEE52DC" w14:textId="77777777" w:rsidR="00243849" w:rsidRDefault="00243849" w:rsidP="00243849">
      <w:pPr>
        <w:rPr>
          <w:lang w:val="en-IN"/>
        </w:rPr>
      </w:pPr>
      <w:r w:rsidRPr="00243849">
        <w:rPr>
          <w:lang w:val="en-IN"/>
        </w:rPr>
        <w:t>Evaluation helps me realise that my technical base is well-developed, but my professional identity and business confidence need to be improved. These gaps have been brought into the limelight and to the benefit of the module.</w:t>
      </w:r>
    </w:p>
    <w:p w14:paraId="716B459C" w14:textId="4FCC4E8D" w:rsidR="005111D1" w:rsidRPr="005111D1" w:rsidRDefault="005111D1" w:rsidP="00243849">
      <w:pPr>
        <w:rPr>
          <w:b/>
          <w:bCs/>
          <w:sz w:val="28"/>
          <w:szCs w:val="28"/>
          <w:lang w:val="en-IN"/>
        </w:rPr>
      </w:pPr>
      <w:r w:rsidRPr="005111D1">
        <w:rPr>
          <w:b/>
          <w:bCs/>
          <w:sz w:val="28"/>
          <w:szCs w:val="28"/>
          <w:lang w:val="en-IN"/>
        </w:rPr>
        <w:t>Analysis</w:t>
      </w:r>
    </w:p>
    <w:p w14:paraId="3B5A5AB9" w14:textId="4F05688C" w:rsidR="005111D1" w:rsidRPr="005111D1" w:rsidRDefault="005111D1" w:rsidP="005111D1">
      <w:pPr>
        <w:rPr>
          <w:lang w:val="en-IN"/>
        </w:rPr>
      </w:pPr>
      <w:r w:rsidRPr="005111D1">
        <w:rPr>
          <w:lang w:val="en-IN"/>
        </w:rPr>
        <w:t xml:space="preserve">Three models from the module have significantly shaped my understanding of my career journey: SWOT Analysis, SMART Goals, and </w:t>
      </w:r>
      <w:r w:rsidRPr="003E742C">
        <w:t xml:space="preserve">the </w:t>
      </w:r>
      <w:r w:rsidRPr="005111D1">
        <w:rPr>
          <w:lang w:val="en-IN"/>
        </w:rPr>
        <w:t>Johari Window.</w:t>
      </w:r>
    </w:p>
    <w:p w14:paraId="14573829" w14:textId="77777777" w:rsidR="005111D1" w:rsidRPr="005111D1" w:rsidRDefault="005111D1" w:rsidP="005111D1">
      <w:pPr>
        <w:rPr>
          <w:b/>
          <w:bCs/>
          <w:lang w:val="en-IN"/>
        </w:rPr>
      </w:pPr>
      <w:r w:rsidRPr="005111D1">
        <w:rPr>
          <w:b/>
          <w:bCs/>
          <w:lang w:val="en-IN"/>
        </w:rPr>
        <w:t>1. Personal SWOT Analysis</w:t>
      </w:r>
    </w:p>
    <w:p w14:paraId="76B7DA25" w14:textId="19A419D6" w:rsidR="000A1D75" w:rsidRDefault="000A1D75" w:rsidP="00360BB4">
      <w:r w:rsidRPr="000A1D75">
        <w:t xml:space="preserve">By doing a Personal SWOT analysis, I was able to </w:t>
      </w:r>
      <w:r w:rsidR="00C50A65">
        <w:t>organise</w:t>
      </w:r>
      <w:r w:rsidRPr="000A1D75">
        <w:t xml:space="preserve"> my self-assessment </w:t>
      </w:r>
      <w:r w:rsidR="00C50A65">
        <w:t>objectively</w:t>
      </w:r>
      <w:r w:rsidRPr="000A1D75">
        <w:t xml:space="preserve">. I was also creative, precise, patient and a good interpersonal communicator. They directly apply to a Nail Technician job, where one must be keen </w:t>
      </w:r>
      <w:r w:rsidR="00C50A65">
        <w:t>on</w:t>
      </w:r>
      <w:r w:rsidRPr="000A1D75">
        <w:t xml:space="preserve"> detail and deal with clients. My weaknesses were a lack of knowledge of marketing and the inability to be confident in advertising my services. The discovery of these weaknesses assisted me in </w:t>
      </w:r>
      <w:r w:rsidR="00C50A65">
        <w:t>realising</w:t>
      </w:r>
      <w:r w:rsidRPr="000A1D75">
        <w:t xml:space="preserve"> why I was reluctant to open professional social media accounts to present my work. The growing beauty industry, social media to develop the brand and self-employment possibilities were opportunities</w:t>
      </w:r>
      <w:r w:rsidR="00593024">
        <w:t xml:space="preserve"> (</w:t>
      </w:r>
      <w:r w:rsidR="00437E0F" w:rsidRPr="00593024">
        <w:rPr>
          <w:lang w:val="en-IN"/>
        </w:rPr>
        <w:t>Yusupova-</w:t>
      </w:r>
      <w:proofErr w:type="spellStart"/>
      <w:r w:rsidR="00437E0F" w:rsidRPr="00593024">
        <w:rPr>
          <w:lang w:val="en-IN"/>
        </w:rPr>
        <w:t>Vdovina</w:t>
      </w:r>
      <w:proofErr w:type="spellEnd"/>
      <w:r w:rsidR="00437E0F">
        <w:rPr>
          <w:lang w:val="en-IN"/>
        </w:rPr>
        <w:t xml:space="preserve"> </w:t>
      </w:r>
      <w:r w:rsidR="00437E0F" w:rsidRPr="00593024">
        <w:rPr>
          <w:lang w:val="en-IN"/>
        </w:rPr>
        <w:t xml:space="preserve">and </w:t>
      </w:r>
      <w:proofErr w:type="spellStart"/>
      <w:r w:rsidR="00437E0F" w:rsidRPr="00593024">
        <w:rPr>
          <w:lang w:val="en-IN"/>
        </w:rPr>
        <w:t>Kasatkina</w:t>
      </w:r>
      <w:proofErr w:type="spellEnd"/>
      <w:r w:rsidR="00437E0F" w:rsidRPr="00593024">
        <w:rPr>
          <w:lang w:val="en-IN"/>
        </w:rPr>
        <w:t>,</w:t>
      </w:r>
      <w:r w:rsidR="00437E0F">
        <w:rPr>
          <w:lang w:val="en-IN"/>
        </w:rPr>
        <w:t xml:space="preserve"> </w:t>
      </w:r>
      <w:r w:rsidR="00437E0F" w:rsidRPr="00593024">
        <w:rPr>
          <w:lang w:val="en-IN"/>
        </w:rPr>
        <w:t>2025</w:t>
      </w:r>
      <w:r w:rsidR="00593024">
        <w:t>)</w:t>
      </w:r>
      <w:r w:rsidRPr="000A1D75">
        <w:t>. The threats were high competition and economic instability that impacted discretionary spending on beauty services. Using SWOT enabled me to get out of the vague issues and into particular developmental areas. Instead of being generally not ready, I now have specific areas that I need to improve on.</w:t>
      </w:r>
    </w:p>
    <w:p w14:paraId="0C95271A" w14:textId="12698FA1" w:rsidR="005111D1" w:rsidRPr="005111D1" w:rsidRDefault="005111D1" w:rsidP="005111D1">
      <w:pPr>
        <w:rPr>
          <w:b/>
          <w:bCs/>
          <w:lang w:val="en-IN"/>
        </w:rPr>
      </w:pPr>
      <w:r w:rsidRPr="005111D1">
        <w:rPr>
          <w:b/>
          <w:bCs/>
          <w:lang w:val="en-IN"/>
        </w:rPr>
        <w:t>2. SMART Goals</w:t>
      </w:r>
    </w:p>
    <w:p w14:paraId="7A09A910" w14:textId="0C02C422" w:rsidR="00360BB4" w:rsidRDefault="00360BB4" w:rsidP="00360BB4">
      <w:r w:rsidRPr="00360BB4">
        <w:t xml:space="preserve">The implementation of SMART goals changed my planning process. In the past, my goals were general, like </w:t>
      </w:r>
      <w:r w:rsidR="00C50A65">
        <w:t>becoming</w:t>
      </w:r>
      <w:r w:rsidRPr="00360BB4">
        <w:t xml:space="preserve"> successful or </w:t>
      </w:r>
      <w:r w:rsidR="00C50A65">
        <w:t>getting</w:t>
      </w:r>
      <w:r w:rsidRPr="00360BB4">
        <w:t xml:space="preserve"> better. I created SMART objectives (Specific, Measurable, Achievable, Relevant, Time-bound) to create structured objectives. To illustrate, I would not say that I need to improve nail art, but I would have a SMART goal: To accomplish an accredited advanced nail art program in six months and develop a portfolio of at least 20 professional designs. This change made my development realistic and measurable. It </w:t>
      </w:r>
      <w:r w:rsidR="00C50A65">
        <w:t>minimised</w:t>
      </w:r>
      <w:r w:rsidRPr="00360BB4">
        <w:t xml:space="preserve"> anxiety since the progress would be easily tracked. It also enhanced motivation because </w:t>
      </w:r>
      <w:r w:rsidR="00C50A65">
        <w:t xml:space="preserve">the </w:t>
      </w:r>
      <w:r w:rsidRPr="00360BB4">
        <w:t>accomplishment of smaller milestones boosted confidence. The concept of SMART planning has also affected my thinking in relation to financial objectives, client acquisition targets and social media engagement indicators (Atherton, 2023). It has brought some discipline to my creativity.</w:t>
      </w:r>
    </w:p>
    <w:p w14:paraId="12A8E0A1" w14:textId="5B84359D" w:rsidR="005111D1" w:rsidRPr="005111D1" w:rsidRDefault="005111D1" w:rsidP="005111D1">
      <w:pPr>
        <w:rPr>
          <w:b/>
          <w:bCs/>
          <w:lang w:val="en-IN"/>
        </w:rPr>
      </w:pPr>
      <w:r w:rsidRPr="005111D1">
        <w:rPr>
          <w:b/>
          <w:bCs/>
          <w:lang w:val="en-IN"/>
        </w:rPr>
        <w:t>3. Johari Window</w:t>
      </w:r>
    </w:p>
    <w:p w14:paraId="3DE60E8F" w14:textId="3BD5F98E" w:rsidR="00A022A9" w:rsidRDefault="00A022A9" w:rsidP="00A022A9">
      <w:r w:rsidRPr="00A022A9">
        <w:t xml:space="preserve">Johari Window is a self-awareness theory that assists individuals in knowing themselves better by examining what is known and unknown about them by reflecting on themselves and receiving feedback on oneself (Yamanaka and Hassell-Goodman, 2023). Another exercise that was very helpful in the context of professional identity is the Johari Window exercise. My peer feedback also showed new strengths that I had not </w:t>
      </w:r>
      <w:r w:rsidR="00C50A65">
        <w:t>realised</w:t>
      </w:r>
      <w:r w:rsidRPr="00A022A9">
        <w:t>, including the ability to remain calm in stressful situations and being easy to talk to. These attributes are essential in a service-oriented job</w:t>
      </w:r>
      <w:r w:rsidR="00C50A65">
        <w:t>,</w:t>
      </w:r>
      <w:r w:rsidRPr="00A022A9">
        <w:t xml:space="preserve"> such as </w:t>
      </w:r>
      <w:r w:rsidR="00C50A65">
        <w:t>a nail technician,</w:t>
      </w:r>
      <w:r w:rsidRPr="00A022A9">
        <w:t xml:space="preserve"> where customers are likely to need to relax and be comfortable. The exercise also revealed areas of blindness</w:t>
      </w:r>
      <w:r w:rsidR="00C50A65">
        <w:t>,</w:t>
      </w:r>
      <w:r w:rsidRPr="00A022A9">
        <w:t xml:space="preserve"> such as at times undervaluing my expertise. Being aware of this has made me more confident when talking about my abilities and qualifications. The Johari model supported the value of feedback on professional development (Welch, 2025). Client reviews and testimonials are necessary in the beauty industry. The knowledge that what is perceived by others is important has helped me to accept constructive criticism instead of shunning it. All </w:t>
      </w:r>
      <w:r w:rsidR="00C50A65">
        <w:t>three of these</w:t>
      </w:r>
      <w:r w:rsidRPr="00A022A9">
        <w:t xml:space="preserve"> models have enabled me to be more critical of my past experiences. They have made reflection a practical understanding.</w:t>
      </w:r>
    </w:p>
    <w:p w14:paraId="3F344124" w14:textId="24DC98FE" w:rsidR="005111D1" w:rsidRPr="005111D1" w:rsidRDefault="005111D1" w:rsidP="005111D1">
      <w:pPr>
        <w:rPr>
          <w:b/>
          <w:bCs/>
          <w:lang w:val="en-IN"/>
        </w:rPr>
      </w:pPr>
      <w:r w:rsidRPr="005111D1">
        <w:rPr>
          <w:b/>
          <w:bCs/>
          <w:lang w:val="en-IN"/>
        </w:rPr>
        <w:t>Conclusion</w:t>
      </w:r>
    </w:p>
    <w:p w14:paraId="5E0C808C" w14:textId="76C38E62" w:rsidR="00A022A9" w:rsidRDefault="00A022A9" w:rsidP="00256AC2">
      <w:r w:rsidRPr="00A022A9">
        <w:t xml:space="preserve">The process of reflection during the Gibbs cycle has enhanced my perception of myself as a budding professional. I have also been taught that career development is not just about technical aptitude, but it is </w:t>
      </w:r>
      <w:r w:rsidR="00C50A65">
        <w:t xml:space="preserve">also </w:t>
      </w:r>
      <w:r w:rsidRPr="00A022A9">
        <w:t xml:space="preserve">about self-awareness, planning and flexibility. My developmental priorities were explained by the SWOT analysis. SMART goals added some strategic direction and responsibility. The Johari Window helped me to value feedback and professional identity. I have now realised that being a successful Nail Technician means being a </w:t>
      </w:r>
      <w:r w:rsidR="00C50A65">
        <w:t>lifelong</w:t>
      </w:r>
      <w:r w:rsidRPr="00A022A9">
        <w:t xml:space="preserve"> learner, client relationship management, branding and business skills. I am confident now since I am aware of my strengths, as well as areas of improvement. Most importantly, I have grown into a </w:t>
      </w:r>
      <w:r w:rsidR="00F51382">
        <w:t>growth-oriented</w:t>
      </w:r>
      <w:r w:rsidRPr="00A022A9">
        <w:t xml:space="preserve"> mindset. Difficulties are not seen as a sign of poor performance anymore</w:t>
      </w:r>
      <w:r w:rsidR="00F51382">
        <w:t>,</w:t>
      </w:r>
      <w:r w:rsidRPr="00A022A9">
        <w:t xml:space="preserve"> but a chance to grow. This change of mind is a great professional maturity.</w:t>
      </w:r>
    </w:p>
    <w:p w14:paraId="6AF642A6" w14:textId="190132F4" w:rsidR="005111D1" w:rsidRPr="005111D1" w:rsidRDefault="005111D1" w:rsidP="005111D1">
      <w:pPr>
        <w:rPr>
          <w:b/>
          <w:bCs/>
          <w:lang w:val="en-IN"/>
        </w:rPr>
      </w:pPr>
      <w:r w:rsidRPr="005111D1">
        <w:rPr>
          <w:b/>
          <w:bCs/>
          <w:lang w:val="en-IN"/>
        </w:rPr>
        <w:t>Action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70"/>
        <w:gridCol w:w="2924"/>
        <w:gridCol w:w="1631"/>
        <w:gridCol w:w="2191"/>
      </w:tblGrid>
      <w:tr w:rsidR="00BA1DB9" w:rsidRPr="00BA1DB9" w14:paraId="41CE1CDE" w14:textId="77777777" w:rsidTr="00BA1DB9">
        <w:trPr>
          <w:tblHeader/>
          <w:tblCellSpacing w:w="15" w:type="dxa"/>
        </w:trPr>
        <w:tc>
          <w:tcPr>
            <w:tcW w:w="0" w:type="auto"/>
            <w:vAlign w:val="center"/>
            <w:hideMark/>
          </w:tcPr>
          <w:p w14:paraId="07A60620" w14:textId="77777777" w:rsidR="00BA1DB9" w:rsidRPr="00BA1DB9" w:rsidRDefault="00BA1DB9" w:rsidP="00BA1DB9">
            <w:pPr>
              <w:rPr>
                <w:b/>
                <w:bCs/>
                <w:lang w:val="en-IN"/>
              </w:rPr>
            </w:pPr>
            <w:r w:rsidRPr="00BA1DB9">
              <w:rPr>
                <w:b/>
                <w:bCs/>
                <w:lang w:val="en-IN"/>
              </w:rPr>
              <w:t>Development Area</w:t>
            </w:r>
          </w:p>
        </w:tc>
        <w:tc>
          <w:tcPr>
            <w:tcW w:w="0" w:type="auto"/>
            <w:vAlign w:val="center"/>
            <w:hideMark/>
          </w:tcPr>
          <w:p w14:paraId="0745A131" w14:textId="77777777" w:rsidR="00BA1DB9" w:rsidRPr="00BA1DB9" w:rsidRDefault="00BA1DB9" w:rsidP="00BA1DB9">
            <w:pPr>
              <w:rPr>
                <w:b/>
                <w:bCs/>
                <w:lang w:val="en-IN"/>
              </w:rPr>
            </w:pPr>
            <w:r w:rsidRPr="00BA1DB9">
              <w:rPr>
                <w:b/>
                <w:bCs/>
                <w:lang w:val="en-IN"/>
              </w:rPr>
              <w:t>Action</w:t>
            </w:r>
          </w:p>
        </w:tc>
        <w:tc>
          <w:tcPr>
            <w:tcW w:w="0" w:type="auto"/>
            <w:vAlign w:val="center"/>
            <w:hideMark/>
          </w:tcPr>
          <w:p w14:paraId="154584AF" w14:textId="77777777" w:rsidR="00BA1DB9" w:rsidRPr="00BA1DB9" w:rsidRDefault="00BA1DB9" w:rsidP="00BA1DB9">
            <w:pPr>
              <w:rPr>
                <w:b/>
                <w:bCs/>
                <w:lang w:val="en-IN"/>
              </w:rPr>
            </w:pPr>
            <w:r w:rsidRPr="00BA1DB9">
              <w:rPr>
                <w:b/>
                <w:bCs/>
                <w:lang w:val="en-IN"/>
              </w:rPr>
              <w:t>Timeframe</w:t>
            </w:r>
          </w:p>
        </w:tc>
        <w:tc>
          <w:tcPr>
            <w:tcW w:w="0" w:type="auto"/>
            <w:vAlign w:val="center"/>
            <w:hideMark/>
          </w:tcPr>
          <w:p w14:paraId="26FFE3AD" w14:textId="77777777" w:rsidR="00BA1DB9" w:rsidRPr="00BA1DB9" w:rsidRDefault="00BA1DB9" w:rsidP="00BA1DB9">
            <w:pPr>
              <w:rPr>
                <w:b/>
                <w:bCs/>
                <w:lang w:val="en-IN"/>
              </w:rPr>
            </w:pPr>
            <w:r w:rsidRPr="00BA1DB9">
              <w:rPr>
                <w:b/>
                <w:bCs/>
                <w:lang w:val="en-IN"/>
              </w:rPr>
              <w:t>Model/Tool Applied</w:t>
            </w:r>
          </w:p>
        </w:tc>
      </w:tr>
      <w:tr w:rsidR="00BA1DB9" w:rsidRPr="00BA1DB9" w14:paraId="7D41D7EB" w14:textId="77777777" w:rsidTr="00BA1DB9">
        <w:trPr>
          <w:tblCellSpacing w:w="15" w:type="dxa"/>
        </w:trPr>
        <w:tc>
          <w:tcPr>
            <w:tcW w:w="0" w:type="auto"/>
            <w:vAlign w:val="center"/>
            <w:hideMark/>
          </w:tcPr>
          <w:p w14:paraId="1B365342" w14:textId="77777777" w:rsidR="00BA1DB9" w:rsidRPr="00BA1DB9" w:rsidRDefault="00BA1DB9" w:rsidP="00BA1DB9">
            <w:pPr>
              <w:rPr>
                <w:lang w:val="en-IN"/>
              </w:rPr>
            </w:pPr>
            <w:r w:rsidRPr="00BA1DB9">
              <w:rPr>
                <w:b/>
                <w:bCs/>
                <w:lang w:val="en-IN"/>
              </w:rPr>
              <w:t>Professional Qualification Development</w:t>
            </w:r>
          </w:p>
        </w:tc>
        <w:tc>
          <w:tcPr>
            <w:tcW w:w="0" w:type="auto"/>
            <w:vAlign w:val="center"/>
            <w:hideMark/>
          </w:tcPr>
          <w:p w14:paraId="0E24BFF4" w14:textId="77777777" w:rsidR="00BA1DB9" w:rsidRPr="00BA1DB9" w:rsidRDefault="00BA1DB9" w:rsidP="00BA1DB9">
            <w:pPr>
              <w:rPr>
                <w:lang w:val="en-IN"/>
              </w:rPr>
            </w:pPr>
            <w:r w:rsidRPr="00BA1DB9">
              <w:rPr>
                <w:lang w:val="en-IN"/>
              </w:rPr>
              <w:t>Enrol in an accredited advanced nail technician certification</w:t>
            </w:r>
          </w:p>
        </w:tc>
        <w:tc>
          <w:tcPr>
            <w:tcW w:w="0" w:type="auto"/>
            <w:vAlign w:val="center"/>
            <w:hideMark/>
          </w:tcPr>
          <w:p w14:paraId="32E4B73A" w14:textId="77777777" w:rsidR="00BA1DB9" w:rsidRPr="00BA1DB9" w:rsidRDefault="00BA1DB9" w:rsidP="00BA1DB9">
            <w:pPr>
              <w:rPr>
                <w:lang w:val="en-IN"/>
              </w:rPr>
            </w:pPr>
            <w:r w:rsidRPr="00BA1DB9">
              <w:rPr>
                <w:lang w:val="en-IN"/>
              </w:rPr>
              <w:t>Within 6 months</w:t>
            </w:r>
          </w:p>
        </w:tc>
        <w:tc>
          <w:tcPr>
            <w:tcW w:w="0" w:type="auto"/>
            <w:vAlign w:val="center"/>
            <w:hideMark/>
          </w:tcPr>
          <w:p w14:paraId="0B55FFC5" w14:textId="77777777" w:rsidR="00BA1DB9" w:rsidRPr="00BA1DB9" w:rsidRDefault="00BA1DB9" w:rsidP="00BA1DB9">
            <w:pPr>
              <w:rPr>
                <w:lang w:val="en-IN"/>
              </w:rPr>
            </w:pPr>
            <w:r w:rsidRPr="00BA1DB9">
              <w:rPr>
                <w:lang w:val="en-IN"/>
              </w:rPr>
              <w:t>SMART Goal</w:t>
            </w:r>
          </w:p>
        </w:tc>
      </w:tr>
      <w:tr w:rsidR="00BA1DB9" w:rsidRPr="00BA1DB9" w14:paraId="00BABD2E" w14:textId="77777777" w:rsidTr="00BA1DB9">
        <w:trPr>
          <w:tblCellSpacing w:w="15" w:type="dxa"/>
        </w:trPr>
        <w:tc>
          <w:tcPr>
            <w:tcW w:w="0" w:type="auto"/>
            <w:vAlign w:val="center"/>
            <w:hideMark/>
          </w:tcPr>
          <w:p w14:paraId="62054AC7" w14:textId="77777777" w:rsidR="00BA1DB9" w:rsidRPr="00BA1DB9" w:rsidRDefault="00BA1DB9" w:rsidP="00BA1DB9">
            <w:pPr>
              <w:rPr>
                <w:lang w:val="en-IN"/>
              </w:rPr>
            </w:pPr>
          </w:p>
        </w:tc>
        <w:tc>
          <w:tcPr>
            <w:tcW w:w="0" w:type="auto"/>
            <w:vAlign w:val="center"/>
            <w:hideMark/>
          </w:tcPr>
          <w:p w14:paraId="0012B09A" w14:textId="77777777" w:rsidR="00BA1DB9" w:rsidRPr="00BA1DB9" w:rsidRDefault="00BA1DB9" w:rsidP="00BA1DB9">
            <w:pPr>
              <w:rPr>
                <w:lang w:val="en-IN"/>
              </w:rPr>
            </w:pPr>
            <w:r w:rsidRPr="00BA1DB9">
              <w:rPr>
                <w:lang w:val="en-IN"/>
              </w:rPr>
              <w:t>Attend at least two beauty industry workshops</w:t>
            </w:r>
          </w:p>
        </w:tc>
        <w:tc>
          <w:tcPr>
            <w:tcW w:w="0" w:type="auto"/>
            <w:vAlign w:val="center"/>
            <w:hideMark/>
          </w:tcPr>
          <w:p w14:paraId="680DC488" w14:textId="77777777" w:rsidR="00BA1DB9" w:rsidRPr="00BA1DB9" w:rsidRDefault="00BA1DB9" w:rsidP="00BA1DB9">
            <w:pPr>
              <w:rPr>
                <w:lang w:val="en-IN"/>
              </w:rPr>
            </w:pPr>
            <w:r w:rsidRPr="00BA1DB9">
              <w:rPr>
                <w:lang w:val="en-IN"/>
              </w:rPr>
              <w:t>Within 1 year</w:t>
            </w:r>
          </w:p>
        </w:tc>
        <w:tc>
          <w:tcPr>
            <w:tcW w:w="0" w:type="auto"/>
            <w:vAlign w:val="center"/>
            <w:hideMark/>
          </w:tcPr>
          <w:p w14:paraId="73398546" w14:textId="77777777" w:rsidR="00BA1DB9" w:rsidRPr="00BA1DB9" w:rsidRDefault="00BA1DB9" w:rsidP="00BA1DB9">
            <w:pPr>
              <w:rPr>
                <w:lang w:val="en-IN"/>
              </w:rPr>
            </w:pPr>
            <w:r w:rsidRPr="00BA1DB9">
              <w:rPr>
                <w:lang w:val="en-IN"/>
              </w:rPr>
              <w:t>Continuous Professional Development (CPD)</w:t>
            </w:r>
          </w:p>
        </w:tc>
      </w:tr>
      <w:tr w:rsidR="00BA1DB9" w:rsidRPr="00BA1DB9" w14:paraId="1590F0AC" w14:textId="77777777" w:rsidTr="00BA1DB9">
        <w:trPr>
          <w:tblCellSpacing w:w="15" w:type="dxa"/>
        </w:trPr>
        <w:tc>
          <w:tcPr>
            <w:tcW w:w="0" w:type="auto"/>
            <w:vAlign w:val="center"/>
            <w:hideMark/>
          </w:tcPr>
          <w:p w14:paraId="16F82CCF" w14:textId="77777777" w:rsidR="00BA1DB9" w:rsidRPr="00BA1DB9" w:rsidRDefault="00BA1DB9" w:rsidP="00BA1DB9">
            <w:pPr>
              <w:rPr>
                <w:lang w:val="en-IN"/>
              </w:rPr>
            </w:pPr>
            <w:r w:rsidRPr="00BA1DB9">
              <w:rPr>
                <w:b/>
                <w:bCs/>
                <w:lang w:val="en-IN"/>
              </w:rPr>
              <w:t>Personal Branding and Marketing</w:t>
            </w:r>
          </w:p>
        </w:tc>
        <w:tc>
          <w:tcPr>
            <w:tcW w:w="0" w:type="auto"/>
            <w:vAlign w:val="center"/>
            <w:hideMark/>
          </w:tcPr>
          <w:p w14:paraId="49DBC349" w14:textId="77777777" w:rsidR="00BA1DB9" w:rsidRPr="00BA1DB9" w:rsidRDefault="00BA1DB9" w:rsidP="00BA1DB9">
            <w:pPr>
              <w:rPr>
                <w:lang w:val="en-IN"/>
              </w:rPr>
            </w:pPr>
            <w:r w:rsidRPr="00BA1DB9">
              <w:rPr>
                <w:lang w:val="en-IN"/>
              </w:rPr>
              <w:t>Create a professional Instagram portfolio</w:t>
            </w:r>
          </w:p>
        </w:tc>
        <w:tc>
          <w:tcPr>
            <w:tcW w:w="0" w:type="auto"/>
            <w:vAlign w:val="center"/>
            <w:hideMark/>
          </w:tcPr>
          <w:p w14:paraId="0EDFB4CE" w14:textId="77777777" w:rsidR="00BA1DB9" w:rsidRPr="00BA1DB9" w:rsidRDefault="00BA1DB9" w:rsidP="00BA1DB9">
            <w:pPr>
              <w:rPr>
                <w:lang w:val="en-IN"/>
              </w:rPr>
            </w:pPr>
            <w:r w:rsidRPr="00BA1DB9">
              <w:rPr>
                <w:lang w:val="en-IN"/>
              </w:rPr>
              <w:t>Within 1 month</w:t>
            </w:r>
          </w:p>
        </w:tc>
        <w:tc>
          <w:tcPr>
            <w:tcW w:w="0" w:type="auto"/>
            <w:vAlign w:val="center"/>
            <w:hideMark/>
          </w:tcPr>
          <w:p w14:paraId="37280692" w14:textId="77777777" w:rsidR="00BA1DB9" w:rsidRPr="00BA1DB9" w:rsidRDefault="00BA1DB9" w:rsidP="00BA1DB9">
            <w:pPr>
              <w:rPr>
                <w:lang w:val="en-IN"/>
              </w:rPr>
            </w:pPr>
            <w:r w:rsidRPr="00BA1DB9">
              <w:rPr>
                <w:lang w:val="en-IN"/>
              </w:rPr>
              <w:t>Personal Branding Strategy</w:t>
            </w:r>
          </w:p>
        </w:tc>
      </w:tr>
      <w:tr w:rsidR="00BA1DB9" w:rsidRPr="00BA1DB9" w14:paraId="01486178" w14:textId="77777777" w:rsidTr="00BA1DB9">
        <w:trPr>
          <w:tblCellSpacing w:w="15" w:type="dxa"/>
        </w:trPr>
        <w:tc>
          <w:tcPr>
            <w:tcW w:w="0" w:type="auto"/>
            <w:vAlign w:val="center"/>
            <w:hideMark/>
          </w:tcPr>
          <w:p w14:paraId="746DC3F5" w14:textId="77777777" w:rsidR="00BA1DB9" w:rsidRPr="00BA1DB9" w:rsidRDefault="00BA1DB9" w:rsidP="00BA1DB9">
            <w:pPr>
              <w:rPr>
                <w:lang w:val="en-IN"/>
              </w:rPr>
            </w:pPr>
          </w:p>
        </w:tc>
        <w:tc>
          <w:tcPr>
            <w:tcW w:w="0" w:type="auto"/>
            <w:vAlign w:val="center"/>
            <w:hideMark/>
          </w:tcPr>
          <w:p w14:paraId="3203872A" w14:textId="77777777" w:rsidR="00BA1DB9" w:rsidRPr="00BA1DB9" w:rsidRDefault="00BA1DB9" w:rsidP="00BA1DB9">
            <w:pPr>
              <w:rPr>
                <w:lang w:val="en-IN"/>
              </w:rPr>
            </w:pPr>
            <w:r w:rsidRPr="00BA1DB9">
              <w:rPr>
                <w:lang w:val="en-IN"/>
              </w:rPr>
              <w:t>Post at least three high-quality nail designs weekly</w:t>
            </w:r>
          </w:p>
        </w:tc>
        <w:tc>
          <w:tcPr>
            <w:tcW w:w="0" w:type="auto"/>
            <w:vAlign w:val="center"/>
            <w:hideMark/>
          </w:tcPr>
          <w:p w14:paraId="4C652528" w14:textId="77777777" w:rsidR="00BA1DB9" w:rsidRPr="00BA1DB9" w:rsidRDefault="00BA1DB9" w:rsidP="00BA1DB9">
            <w:pPr>
              <w:rPr>
                <w:lang w:val="en-IN"/>
              </w:rPr>
            </w:pPr>
            <w:r w:rsidRPr="00BA1DB9">
              <w:rPr>
                <w:lang w:val="en-IN"/>
              </w:rPr>
              <w:t>Ongoing (Weekly)</w:t>
            </w:r>
          </w:p>
        </w:tc>
        <w:tc>
          <w:tcPr>
            <w:tcW w:w="0" w:type="auto"/>
            <w:vAlign w:val="center"/>
            <w:hideMark/>
          </w:tcPr>
          <w:p w14:paraId="5F4F53A2" w14:textId="77777777" w:rsidR="00BA1DB9" w:rsidRPr="00BA1DB9" w:rsidRDefault="00BA1DB9" w:rsidP="00BA1DB9">
            <w:pPr>
              <w:rPr>
                <w:lang w:val="en-IN"/>
              </w:rPr>
            </w:pPr>
            <w:r w:rsidRPr="00BA1DB9">
              <w:rPr>
                <w:lang w:val="en-IN"/>
              </w:rPr>
              <w:t>SMART Goal (Measurable Target)</w:t>
            </w:r>
          </w:p>
        </w:tc>
      </w:tr>
      <w:tr w:rsidR="00BA1DB9" w:rsidRPr="00BA1DB9" w14:paraId="7EB980F4" w14:textId="77777777" w:rsidTr="00BA1DB9">
        <w:trPr>
          <w:tblCellSpacing w:w="15" w:type="dxa"/>
        </w:trPr>
        <w:tc>
          <w:tcPr>
            <w:tcW w:w="0" w:type="auto"/>
            <w:vAlign w:val="center"/>
            <w:hideMark/>
          </w:tcPr>
          <w:p w14:paraId="50CFF67C" w14:textId="77777777" w:rsidR="00BA1DB9" w:rsidRPr="00BA1DB9" w:rsidRDefault="00BA1DB9" w:rsidP="00BA1DB9">
            <w:pPr>
              <w:rPr>
                <w:lang w:val="en-IN"/>
              </w:rPr>
            </w:pPr>
          </w:p>
        </w:tc>
        <w:tc>
          <w:tcPr>
            <w:tcW w:w="0" w:type="auto"/>
            <w:vAlign w:val="center"/>
            <w:hideMark/>
          </w:tcPr>
          <w:p w14:paraId="552FCE3C" w14:textId="343CCA58" w:rsidR="00BA1DB9" w:rsidRPr="00BA1DB9" w:rsidRDefault="00BA1DB9" w:rsidP="00BA1DB9">
            <w:pPr>
              <w:rPr>
                <w:lang w:val="en-IN"/>
              </w:rPr>
            </w:pPr>
            <w:r w:rsidRPr="00BA1DB9">
              <w:rPr>
                <w:lang w:val="en-IN"/>
              </w:rPr>
              <w:t>Collect and display client testimonials</w:t>
            </w:r>
            <w:r w:rsidR="00F51382">
              <w:rPr>
                <w:lang w:val="en-IN"/>
              </w:rPr>
              <w:t>.</w:t>
            </w:r>
          </w:p>
        </w:tc>
        <w:tc>
          <w:tcPr>
            <w:tcW w:w="0" w:type="auto"/>
            <w:vAlign w:val="center"/>
            <w:hideMark/>
          </w:tcPr>
          <w:p w14:paraId="2607BB46" w14:textId="77777777" w:rsidR="00BA1DB9" w:rsidRPr="00BA1DB9" w:rsidRDefault="00BA1DB9" w:rsidP="00BA1DB9">
            <w:pPr>
              <w:rPr>
                <w:lang w:val="en-IN"/>
              </w:rPr>
            </w:pPr>
            <w:r w:rsidRPr="00BA1DB9">
              <w:rPr>
                <w:lang w:val="en-IN"/>
              </w:rPr>
              <w:t>Ongoing</w:t>
            </w:r>
          </w:p>
        </w:tc>
        <w:tc>
          <w:tcPr>
            <w:tcW w:w="0" w:type="auto"/>
            <w:vAlign w:val="center"/>
            <w:hideMark/>
          </w:tcPr>
          <w:p w14:paraId="11A8405A" w14:textId="77777777" w:rsidR="00BA1DB9" w:rsidRPr="00BA1DB9" w:rsidRDefault="00BA1DB9" w:rsidP="00BA1DB9">
            <w:pPr>
              <w:rPr>
                <w:lang w:val="en-IN"/>
              </w:rPr>
            </w:pPr>
            <w:r w:rsidRPr="00BA1DB9">
              <w:rPr>
                <w:lang w:val="en-IN"/>
              </w:rPr>
              <w:t>Johari Window (Feedback Awareness)</w:t>
            </w:r>
          </w:p>
        </w:tc>
      </w:tr>
      <w:tr w:rsidR="00BA1DB9" w:rsidRPr="00BA1DB9" w14:paraId="27644930" w14:textId="77777777" w:rsidTr="00BA1DB9">
        <w:trPr>
          <w:tblCellSpacing w:w="15" w:type="dxa"/>
        </w:trPr>
        <w:tc>
          <w:tcPr>
            <w:tcW w:w="0" w:type="auto"/>
            <w:vAlign w:val="center"/>
            <w:hideMark/>
          </w:tcPr>
          <w:p w14:paraId="2D94FCB0" w14:textId="77777777" w:rsidR="00BA1DB9" w:rsidRPr="00BA1DB9" w:rsidRDefault="00BA1DB9" w:rsidP="00BA1DB9">
            <w:pPr>
              <w:rPr>
                <w:lang w:val="en-IN"/>
              </w:rPr>
            </w:pPr>
            <w:r w:rsidRPr="00BA1DB9">
              <w:rPr>
                <w:b/>
                <w:bCs/>
                <w:lang w:val="en-IN"/>
              </w:rPr>
              <w:t>Business Skills Enhancement</w:t>
            </w:r>
          </w:p>
        </w:tc>
        <w:tc>
          <w:tcPr>
            <w:tcW w:w="0" w:type="auto"/>
            <w:vAlign w:val="center"/>
            <w:hideMark/>
          </w:tcPr>
          <w:p w14:paraId="47AEC314" w14:textId="77777777" w:rsidR="00BA1DB9" w:rsidRPr="00BA1DB9" w:rsidRDefault="00BA1DB9" w:rsidP="00BA1DB9">
            <w:pPr>
              <w:rPr>
                <w:lang w:val="en-IN"/>
              </w:rPr>
            </w:pPr>
            <w:r w:rsidRPr="00BA1DB9">
              <w:rPr>
                <w:lang w:val="en-IN"/>
              </w:rPr>
              <w:t>Complete an online short course in small business management</w:t>
            </w:r>
          </w:p>
        </w:tc>
        <w:tc>
          <w:tcPr>
            <w:tcW w:w="0" w:type="auto"/>
            <w:vAlign w:val="center"/>
            <w:hideMark/>
          </w:tcPr>
          <w:p w14:paraId="167EB9A0" w14:textId="77777777" w:rsidR="00BA1DB9" w:rsidRPr="00BA1DB9" w:rsidRDefault="00BA1DB9" w:rsidP="00BA1DB9">
            <w:pPr>
              <w:rPr>
                <w:lang w:val="en-IN"/>
              </w:rPr>
            </w:pPr>
            <w:r w:rsidRPr="00BA1DB9">
              <w:rPr>
                <w:lang w:val="en-IN"/>
              </w:rPr>
              <w:t>Within 6 months</w:t>
            </w:r>
          </w:p>
        </w:tc>
        <w:tc>
          <w:tcPr>
            <w:tcW w:w="0" w:type="auto"/>
            <w:vAlign w:val="center"/>
            <w:hideMark/>
          </w:tcPr>
          <w:p w14:paraId="16A3DD0F" w14:textId="77777777" w:rsidR="00BA1DB9" w:rsidRPr="00BA1DB9" w:rsidRDefault="00BA1DB9" w:rsidP="00BA1DB9">
            <w:pPr>
              <w:rPr>
                <w:lang w:val="en-IN"/>
              </w:rPr>
            </w:pPr>
            <w:r w:rsidRPr="00BA1DB9">
              <w:rPr>
                <w:lang w:val="en-IN"/>
              </w:rPr>
              <w:t>Personal Development Planning (PDP)</w:t>
            </w:r>
          </w:p>
        </w:tc>
      </w:tr>
      <w:tr w:rsidR="00BA1DB9" w:rsidRPr="00BA1DB9" w14:paraId="67F3BDDA" w14:textId="77777777" w:rsidTr="00BA1DB9">
        <w:trPr>
          <w:tblCellSpacing w:w="15" w:type="dxa"/>
        </w:trPr>
        <w:tc>
          <w:tcPr>
            <w:tcW w:w="0" w:type="auto"/>
            <w:vAlign w:val="center"/>
            <w:hideMark/>
          </w:tcPr>
          <w:p w14:paraId="4D588DE1" w14:textId="77777777" w:rsidR="00BA1DB9" w:rsidRPr="00BA1DB9" w:rsidRDefault="00BA1DB9" w:rsidP="00BA1DB9">
            <w:pPr>
              <w:rPr>
                <w:lang w:val="en-IN"/>
              </w:rPr>
            </w:pPr>
          </w:p>
        </w:tc>
        <w:tc>
          <w:tcPr>
            <w:tcW w:w="0" w:type="auto"/>
            <w:vAlign w:val="center"/>
            <w:hideMark/>
          </w:tcPr>
          <w:p w14:paraId="5947C99A" w14:textId="4392AFA6" w:rsidR="00BA1DB9" w:rsidRPr="00BA1DB9" w:rsidRDefault="00BA1DB9" w:rsidP="00BA1DB9">
            <w:pPr>
              <w:rPr>
                <w:lang w:val="en-IN"/>
              </w:rPr>
            </w:pPr>
            <w:r w:rsidRPr="00BA1DB9">
              <w:rPr>
                <w:lang w:val="en-IN"/>
              </w:rPr>
              <w:t>Develop a business plan including pricing, cost analysis and revenue projections</w:t>
            </w:r>
            <w:r w:rsidR="00F51382">
              <w:rPr>
                <w:lang w:val="en-IN"/>
              </w:rPr>
              <w:t>.</w:t>
            </w:r>
          </w:p>
        </w:tc>
        <w:tc>
          <w:tcPr>
            <w:tcW w:w="0" w:type="auto"/>
            <w:vAlign w:val="center"/>
            <w:hideMark/>
          </w:tcPr>
          <w:p w14:paraId="320E031F" w14:textId="77777777" w:rsidR="00BA1DB9" w:rsidRPr="00BA1DB9" w:rsidRDefault="00BA1DB9" w:rsidP="00BA1DB9">
            <w:pPr>
              <w:rPr>
                <w:lang w:val="en-IN"/>
              </w:rPr>
            </w:pPr>
            <w:r w:rsidRPr="00BA1DB9">
              <w:rPr>
                <w:lang w:val="en-IN"/>
              </w:rPr>
              <w:t>Within 6 months</w:t>
            </w:r>
          </w:p>
        </w:tc>
        <w:tc>
          <w:tcPr>
            <w:tcW w:w="0" w:type="auto"/>
            <w:vAlign w:val="center"/>
            <w:hideMark/>
          </w:tcPr>
          <w:p w14:paraId="5E9A7E7F" w14:textId="77777777" w:rsidR="00BA1DB9" w:rsidRPr="00BA1DB9" w:rsidRDefault="00BA1DB9" w:rsidP="00BA1DB9">
            <w:pPr>
              <w:rPr>
                <w:lang w:val="en-IN"/>
              </w:rPr>
            </w:pPr>
            <w:r w:rsidRPr="00BA1DB9">
              <w:rPr>
                <w:lang w:val="en-IN"/>
              </w:rPr>
              <w:t>SWOT &amp; Strategic Planning</w:t>
            </w:r>
          </w:p>
        </w:tc>
      </w:tr>
      <w:tr w:rsidR="00BA1DB9" w:rsidRPr="00BA1DB9" w14:paraId="43DA6021" w14:textId="77777777" w:rsidTr="00BA1DB9">
        <w:trPr>
          <w:tblCellSpacing w:w="15" w:type="dxa"/>
        </w:trPr>
        <w:tc>
          <w:tcPr>
            <w:tcW w:w="0" w:type="auto"/>
            <w:vAlign w:val="center"/>
            <w:hideMark/>
          </w:tcPr>
          <w:p w14:paraId="0CC74DBC" w14:textId="77777777" w:rsidR="00BA1DB9" w:rsidRPr="00BA1DB9" w:rsidRDefault="00BA1DB9" w:rsidP="00BA1DB9">
            <w:pPr>
              <w:rPr>
                <w:lang w:val="en-IN"/>
              </w:rPr>
            </w:pPr>
            <w:r w:rsidRPr="00BA1DB9">
              <w:rPr>
                <w:b/>
                <w:bCs/>
                <w:lang w:val="en-IN"/>
              </w:rPr>
              <w:t>Feedback and Continuous Improvement</w:t>
            </w:r>
          </w:p>
        </w:tc>
        <w:tc>
          <w:tcPr>
            <w:tcW w:w="0" w:type="auto"/>
            <w:vAlign w:val="center"/>
            <w:hideMark/>
          </w:tcPr>
          <w:p w14:paraId="54FDCA3C" w14:textId="77777777" w:rsidR="00BA1DB9" w:rsidRPr="00BA1DB9" w:rsidRDefault="00BA1DB9" w:rsidP="00BA1DB9">
            <w:pPr>
              <w:rPr>
                <w:lang w:val="en-IN"/>
              </w:rPr>
            </w:pPr>
            <w:r w:rsidRPr="00BA1DB9">
              <w:rPr>
                <w:lang w:val="en-IN"/>
              </w:rPr>
              <w:t>Request structured feedback from at least five clients monthly</w:t>
            </w:r>
          </w:p>
        </w:tc>
        <w:tc>
          <w:tcPr>
            <w:tcW w:w="0" w:type="auto"/>
            <w:vAlign w:val="center"/>
            <w:hideMark/>
          </w:tcPr>
          <w:p w14:paraId="27444EB1" w14:textId="77777777" w:rsidR="00BA1DB9" w:rsidRPr="00BA1DB9" w:rsidRDefault="00BA1DB9" w:rsidP="00BA1DB9">
            <w:pPr>
              <w:rPr>
                <w:lang w:val="en-IN"/>
              </w:rPr>
            </w:pPr>
            <w:r w:rsidRPr="00BA1DB9">
              <w:rPr>
                <w:lang w:val="en-IN"/>
              </w:rPr>
              <w:t>Monthly</w:t>
            </w:r>
          </w:p>
        </w:tc>
        <w:tc>
          <w:tcPr>
            <w:tcW w:w="0" w:type="auto"/>
            <w:vAlign w:val="center"/>
            <w:hideMark/>
          </w:tcPr>
          <w:p w14:paraId="028BAF8D" w14:textId="77777777" w:rsidR="00BA1DB9" w:rsidRPr="00BA1DB9" w:rsidRDefault="00BA1DB9" w:rsidP="00BA1DB9">
            <w:pPr>
              <w:rPr>
                <w:lang w:val="en-IN"/>
              </w:rPr>
            </w:pPr>
            <w:r w:rsidRPr="00BA1DB9">
              <w:rPr>
                <w:lang w:val="en-IN"/>
              </w:rPr>
              <w:t>Johari Window</w:t>
            </w:r>
          </w:p>
        </w:tc>
      </w:tr>
      <w:tr w:rsidR="00BA1DB9" w:rsidRPr="00BA1DB9" w14:paraId="658B326B" w14:textId="77777777" w:rsidTr="00BA1DB9">
        <w:trPr>
          <w:tblCellSpacing w:w="15" w:type="dxa"/>
        </w:trPr>
        <w:tc>
          <w:tcPr>
            <w:tcW w:w="0" w:type="auto"/>
            <w:vAlign w:val="center"/>
            <w:hideMark/>
          </w:tcPr>
          <w:p w14:paraId="2BA6BCC4" w14:textId="77777777" w:rsidR="00BA1DB9" w:rsidRPr="00BA1DB9" w:rsidRDefault="00BA1DB9" w:rsidP="00BA1DB9">
            <w:pPr>
              <w:rPr>
                <w:lang w:val="en-IN"/>
              </w:rPr>
            </w:pPr>
          </w:p>
        </w:tc>
        <w:tc>
          <w:tcPr>
            <w:tcW w:w="0" w:type="auto"/>
            <w:vAlign w:val="center"/>
            <w:hideMark/>
          </w:tcPr>
          <w:p w14:paraId="36A46F77" w14:textId="6ED7AA34" w:rsidR="00BA1DB9" w:rsidRPr="00BA1DB9" w:rsidRDefault="00BA1DB9" w:rsidP="00BA1DB9">
            <w:pPr>
              <w:rPr>
                <w:lang w:val="en-IN"/>
              </w:rPr>
            </w:pPr>
            <w:r w:rsidRPr="00BA1DB9">
              <w:rPr>
                <w:lang w:val="en-IN"/>
              </w:rPr>
              <w:t>Reflect on recurring feedback themes</w:t>
            </w:r>
            <w:r w:rsidR="00F51382">
              <w:rPr>
                <w:lang w:val="en-IN"/>
              </w:rPr>
              <w:t>.</w:t>
            </w:r>
          </w:p>
        </w:tc>
        <w:tc>
          <w:tcPr>
            <w:tcW w:w="0" w:type="auto"/>
            <w:vAlign w:val="center"/>
            <w:hideMark/>
          </w:tcPr>
          <w:p w14:paraId="5D54EDEA" w14:textId="77777777" w:rsidR="00BA1DB9" w:rsidRPr="00BA1DB9" w:rsidRDefault="00BA1DB9" w:rsidP="00BA1DB9">
            <w:pPr>
              <w:rPr>
                <w:lang w:val="en-IN"/>
              </w:rPr>
            </w:pPr>
            <w:r w:rsidRPr="00BA1DB9">
              <w:rPr>
                <w:lang w:val="en-IN"/>
              </w:rPr>
              <w:t>Monthly</w:t>
            </w:r>
          </w:p>
        </w:tc>
        <w:tc>
          <w:tcPr>
            <w:tcW w:w="0" w:type="auto"/>
            <w:vAlign w:val="center"/>
            <w:hideMark/>
          </w:tcPr>
          <w:p w14:paraId="1E380100" w14:textId="77777777" w:rsidR="00BA1DB9" w:rsidRPr="00BA1DB9" w:rsidRDefault="00BA1DB9" w:rsidP="00BA1DB9">
            <w:pPr>
              <w:rPr>
                <w:lang w:val="en-IN"/>
              </w:rPr>
            </w:pPr>
            <w:r w:rsidRPr="00BA1DB9">
              <w:rPr>
                <w:lang w:val="en-IN"/>
              </w:rPr>
              <w:t>Reflective Practice (Gibbs Cycle)</w:t>
            </w:r>
          </w:p>
        </w:tc>
      </w:tr>
      <w:tr w:rsidR="00BA1DB9" w:rsidRPr="00BA1DB9" w14:paraId="49143291" w14:textId="77777777" w:rsidTr="00BA1DB9">
        <w:trPr>
          <w:tblCellSpacing w:w="15" w:type="dxa"/>
        </w:trPr>
        <w:tc>
          <w:tcPr>
            <w:tcW w:w="0" w:type="auto"/>
            <w:vAlign w:val="center"/>
            <w:hideMark/>
          </w:tcPr>
          <w:p w14:paraId="281A0F69" w14:textId="77777777" w:rsidR="00BA1DB9" w:rsidRPr="00BA1DB9" w:rsidRDefault="00BA1DB9" w:rsidP="00BA1DB9">
            <w:pPr>
              <w:rPr>
                <w:lang w:val="en-IN"/>
              </w:rPr>
            </w:pPr>
            <w:r w:rsidRPr="00BA1DB9">
              <w:rPr>
                <w:b/>
                <w:bCs/>
                <w:lang w:val="en-IN"/>
              </w:rPr>
              <w:t>Confidence and Professional Behaviour</w:t>
            </w:r>
          </w:p>
        </w:tc>
        <w:tc>
          <w:tcPr>
            <w:tcW w:w="0" w:type="auto"/>
            <w:vAlign w:val="center"/>
            <w:hideMark/>
          </w:tcPr>
          <w:p w14:paraId="0ACDEF23" w14:textId="77777777" w:rsidR="00BA1DB9" w:rsidRPr="00BA1DB9" w:rsidRDefault="00BA1DB9" w:rsidP="00BA1DB9">
            <w:pPr>
              <w:rPr>
                <w:lang w:val="en-IN"/>
              </w:rPr>
            </w:pPr>
            <w:r w:rsidRPr="00BA1DB9">
              <w:rPr>
                <w:lang w:val="en-IN"/>
              </w:rPr>
              <w:t>Practise interview techniques using the STAR method</w:t>
            </w:r>
          </w:p>
        </w:tc>
        <w:tc>
          <w:tcPr>
            <w:tcW w:w="0" w:type="auto"/>
            <w:vAlign w:val="center"/>
            <w:hideMark/>
          </w:tcPr>
          <w:p w14:paraId="195BC9D7" w14:textId="77777777" w:rsidR="00BA1DB9" w:rsidRPr="00BA1DB9" w:rsidRDefault="00BA1DB9" w:rsidP="00BA1DB9">
            <w:pPr>
              <w:rPr>
                <w:lang w:val="en-IN"/>
              </w:rPr>
            </w:pPr>
            <w:r w:rsidRPr="00BA1DB9">
              <w:rPr>
                <w:lang w:val="en-IN"/>
              </w:rPr>
              <w:t>Before salon applications</w:t>
            </w:r>
          </w:p>
        </w:tc>
        <w:tc>
          <w:tcPr>
            <w:tcW w:w="0" w:type="auto"/>
            <w:vAlign w:val="center"/>
            <w:hideMark/>
          </w:tcPr>
          <w:p w14:paraId="715AF274" w14:textId="77777777" w:rsidR="00BA1DB9" w:rsidRPr="00BA1DB9" w:rsidRDefault="00BA1DB9" w:rsidP="00BA1DB9">
            <w:pPr>
              <w:rPr>
                <w:lang w:val="en-IN"/>
              </w:rPr>
            </w:pPr>
            <w:r w:rsidRPr="00BA1DB9">
              <w:rPr>
                <w:lang w:val="en-IN"/>
              </w:rPr>
              <w:t>STAR Model</w:t>
            </w:r>
          </w:p>
        </w:tc>
      </w:tr>
      <w:tr w:rsidR="00BA1DB9" w:rsidRPr="00BA1DB9" w14:paraId="663E3206" w14:textId="77777777" w:rsidTr="00BA1DB9">
        <w:trPr>
          <w:tblCellSpacing w:w="15" w:type="dxa"/>
        </w:trPr>
        <w:tc>
          <w:tcPr>
            <w:tcW w:w="0" w:type="auto"/>
            <w:vAlign w:val="center"/>
            <w:hideMark/>
          </w:tcPr>
          <w:p w14:paraId="26E4CA35" w14:textId="77777777" w:rsidR="00BA1DB9" w:rsidRPr="00BA1DB9" w:rsidRDefault="00BA1DB9" w:rsidP="00BA1DB9">
            <w:pPr>
              <w:rPr>
                <w:lang w:val="en-IN"/>
              </w:rPr>
            </w:pPr>
          </w:p>
        </w:tc>
        <w:tc>
          <w:tcPr>
            <w:tcW w:w="0" w:type="auto"/>
            <w:vAlign w:val="center"/>
            <w:hideMark/>
          </w:tcPr>
          <w:p w14:paraId="322E0B74" w14:textId="329F5907" w:rsidR="00BA1DB9" w:rsidRPr="00BA1DB9" w:rsidRDefault="00BA1DB9" w:rsidP="00BA1DB9">
            <w:pPr>
              <w:rPr>
                <w:lang w:val="en-IN"/>
              </w:rPr>
            </w:pPr>
            <w:r w:rsidRPr="00BA1DB9">
              <w:rPr>
                <w:lang w:val="en-IN"/>
              </w:rPr>
              <w:t xml:space="preserve">Maintain </w:t>
            </w:r>
            <w:r w:rsidR="00F51382">
              <w:rPr>
                <w:lang w:val="en-IN"/>
              </w:rPr>
              <w:t xml:space="preserve">a </w:t>
            </w:r>
            <w:r w:rsidRPr="00BA1DB9">
              <w:rPr>
                <w:lang w:val="en-IN"/>
              </w:rPr>
              <w:t xml:space="preserve">monthly reflective </w:t>
            </w:r>
            <w:r w:rsidR="00F51382">
              <w:rPr>
                <w:lang w:val="en-IN"/>
              </w:rPr>
              <w:t>journal.</w:t>
            </w:r>
          </w:p>
        </w:tc>
        <w:tc>
          <w:tcPr>
            <w:tcW w:w="0" w:type="auto"/>
            <w:vAlign w:val="center"/>
            <w:hideMark/>
          </w:tcPr>
          <w:p w14:paraId="2B7A1D76" w14:textId="77777777" w:rsidR="00BA1DB9" w:rsidRPr="00BA1DB9" w:rsidRDefault="00BA1DB9" w:rsidP="00BA1DB9">
            <w:pPr>
              <w:rPr>
                <w:lang w:val="en-IN"/>
              </w:rPr>
            </w:pPr>
            <w:r w:rsidRPr="00BA1DB9">
              <w:rPr>
                <w:lang w:val="en-IN"/>
              </w:rPr>
              <w:t>Monthly</w:t>
            </w:r>
          </w:p>
        </w:tc>
        <w:tc>
          <w:tcPr>
            <w:tcW w:w="0" w:type="auto"/>
            <w:vAlign w:val="center"/>
            <w:hideMark/>
          </w:tcPr>
          <w:p w14:paraId="06C8F3D0" w14:textId="77777777" w:rsidR="00BA1DB9" w:rsidRPr="00BA1DB9" w:rsidRDefault="00BA1DB9" w:rsidP="00BA1DB9">
            <w:pPr>
              <w:rPr>
                <w:lang w:val="en-IN"/>
              </w:rPr>
            </w:pPr>
            <w:r w:rsidRPr="00BA1DB9">
              <w:rPr>
                <w:lang w:val="en-IN"/>
              </w:rPr>
              <w:t>Gibbs Reflective Cycle</w:t>
            </w:r>
          </w:p>
        </w:tc>
      </w:tr>
    </w:tbl>
    <w:p w14:paraId="4336EBFF" w14:textId="77777777" w:rsidR="00BA1DB9" w:rsidRDefault="00BA1DB9" w:rsidP="005111D1">
      <w:pPr>
        <w:rPr>
          <w:lang w:val="en-IN"/>
        </w:rPr>
      </w:pPr>
    </w:p>
    <w:p w14:paraId="16AF8F6B" w14:textId="64FCF1E0" w:rsidR="00D62C59" w:rsidRDefault="00D62C59" w:rsidP="00D62C59">
      <w:pPr>
        <w:rPr>
          <w:lang w:val="en-IN"/>
        </w:rPr>
      </w:pPr>
      <w:r w:rsidRPr="00D62C59">
        <w:rPr>
          <w:lang w:val="en-IN"/>
        </w:rPr>
        <w:t xml:space="preserve">These activities indicate the incorporation of module </w:t>
      </w:r>
      <w:r>
        <w:rPr>
          <w:lang w:val="en-IN"/>
        </w:rPr>
        <w:t>learning</w:t>
      </w:r>
      <w:r w:rsidRPr="00D62C59">
        <w:rPr>
          <w:lang w:val="en-IN"/>
        </w:rPr>
        <w:t xml:space="preserve"> into real career building. They are practical, organized and in line with my </w:t>
      </w:r>
      <w:r w:rsidR="00F51382">
        <w:rPr>
          <w:lang w:val="en-IN"/>
        </w:rPr>
        <w:t>long-term</w:t>
      </w:r>
      <w:r w:rsidRPr="00D62C59">
        <w:rPr>
          <w:lang w:val="en-IN"/>
        </w:rPr>
        <w:t xml:space="preserve"> goal of being a reputable and financially independent Nail Technician.</w:t>
      </w:r>
      <w:r w:rsidR="00202F7D">
        <w:rPr>
          <w:lang w:val="en-IN"/>
        </w:rPr>
        <w:t xml:space="preserve"> </w:t>
      </w:r>
      <w:r w:rsidRPr="00D62C59">
        <w:rPr>
          <w:lang w:val="en-IN"/>
        </w:rPr>
        <w:t>I have been empowered through the structured reflection to be not only prepared to join the beauty industry but to grow sustainably in the industry. I am no longer unsure about my career path: it is now a goal-oriented and strategically-focused one.</w:t>
      </w:r>
    </w:p>
    <w:p w14:paraId="19FB242C" w14:textId="3E1715E4" w:rsidR="005111D1" w:rsidRDefault="005111D1" w:rsidP="00D62C59">
      <w:pPr>
        <w:spacing w:line="278" w:lineRule="auto"/>
        <w:jc w:val="left"/>
        <w:rPr>
          <w:lang w:val="en-IN"/>
        </w:rPr>
      </w:pPr>
      <w:r>
        <w:rPr>
          <w:lang w:val="en-IN"/>
        </w:rPr>
        <w:br w:type="page"/>
      </w:r>
    </w:p>
    <w:p w14:paraId="7CC93AB9" w14:textId="047370D8" w:rsidR="005111D1" w:rsidRDefault="005111D1" w:rsidP="005111D1">
      <w:pPr>
        <w:pStyle w:val="Heading1"/>
        <w:rPr>
          <w:lang w:val="en-IN"/>
        </w:rPr>
      </w:pPr>
      <w:r>
        <w:rPr>
          <w:lang w:val="en-IN"/>
        </w:rPr>
        <w:t>References</w:t>
      </w:r>
    </w:p>
    <w:p w14:paraId="76455E3A" w14:textId="77777777" w:rsidR="001B4017" w:rsidRDefault="001B4017" w:rsidP="00F51E3A">
      <w:pPr>
        <w:rPr>
          <w:lang w:val="en-IN"/>
        </w:rPr>
      </w:pPr>
      <w:r w:rsidRPr="00F51E3A">
        <w:rPr>
          <w:lang w:val="en-IN"/>
        </w:rPr>
        <w:t xml:space="preserve">Atherton, J., </w:t>
      </w:r>
      <w:r>
        <w:rPr>
          <w:lang w:val="en-IN"/>
        </w:rPr>
        <w:t>(</w:t>
      </w:r>
      <w:r w:rsidRPr="00F51E3A">
        <w:rPr>
          <w:lang w:val="en-IN"/>
        </w:rPr>
        <w:t>2023</w:t>
      </w:r>
      <w:r>
        <w:rPr>
          <w:lang w:val="en-IN"/>
        </w:rPr>
        <w:t>)</w:t>
      </w:r>
      <w:r w:rsidRPr="00F51E3A">
        <w:rPr>
          <w:lang w:val="en-IN"/>
        </w:rPr>
        <w:t xml:space="preserve">. </w:t>
      </w:r>
      <w:r w:rsidRPr="00F51E3A">
        <w:rPr>
          <w:i/>
          <w:iCs/>
          <w:lang w:val="en-IN"/>
        </w:rPr>
        <w:t>Social media strategy: A practical guide to social media marketing and customer engagement</w:t>
      </w:r>
      <w:r w:rsidRPr="00F51E3A">
        <w:rPr>
          <w:lang w:val="en-IN"/>
        </w:rPr>
        <w:t>. Kogan Page Publishers.</w:t>
      </w:r>
    </w:p>
    <w:p w14:paraId="5E3CC5D0" w14:textId="77777777" w:rsidR="001B4017" w:rsidRDefault="001B4017" w:rsidP="00091A1F">
      <w:pPr>
        <w:rPr>
          <w:lang w:val="en-IN"/>
        </w:rPr>
      </w:pPr>
      <w:r w:rsidRPr="00091A1F">
        <w:rPr>
          <w:lang w:val="en-IN"/>
        </w:rPr>
        <w:t xml:space="preserve">Cottrell, S. (2021) Skills for success: personal development and employability. 4th </w:t>
      </w:r>
      <w:proofErr w:type="spellStart"/>
      <w:r w:rsidRPr="00091A1F">
        <w:rPr>
          <w:lang w:val="en-IN"/>
        </w:rPr>
        <w:t>edn</w:t>
      </w:r>
      <w:proofErr w:type="spellEnd"/>
      <w:r w:rsidRPr="00091A1F">
        <w:rPr>
          <w:lang w:val="en-IN"/>
        </w:rPr>
        <w:t>. London: Red Globe</w:t>
      </w:r>
      <w:r>
        <w:rPr>
          <w:lang w:val="en-IN"/>
        </w:rPr>
        <w:t xml:space="preserve"> </w:t>
      </w:r>
      <w:r w:rsidRPr="00091A1F">
        <w:rPr>
          <w:lang w:val="en-IN"/>
        </w:rPr>
        <w:t>Press.</w:t>
      </w:r>
    </w:p>
    <w:p w14:paraId="5C7DA862" w14:textId="77777777" w:rsidR="001B4017" w:rsidRDefault="001B4017" w:rsidP="00FC7375">
      <w:pPr>
        <w:rPr>
          <w:lang w:val="en-IN"/>
        </w:rPr>
      </w:pPr>
      <w:r w:rsidRPr="00FC7375">
        <w:rPr>
          <w:lang w:val="en-IN"/>
        </w:rPr>
        <w:t xml:space="preserve">Edwards, K., Zaber, M. and Schwam, D., </w:t>
      </w:r>
      <w:r>
        <w:rPr>
          <w:lang w:val="en-IN"/>
        </w:rPr>
        <w:t>(</w:t>
      </w:r>
      <w:r w:rsidRPr="00FC7375">
        <w:rPr>
          <w:lang w:val="en-IN"/>
        </w:rPr>
        <w:t>2022</w:t>
      </w:r>
      <w:r>
        <w:rPr>
          <w:lang w:val="en-IN"/>
        </w:rPr>
        <w:t>)</w:t>
      </w:r>
      <w:r w:rsidRPr="00FC7375">
        <w:rPr>
          <w:lang w:val="en-IN"/>
        </w:rPr>
        <w:t xml:space="preserve">. What Are the Skills Required to Obtain a Good Job? An Analysis of Labor Markets, Occupational Features, and Skill Training for the Youth </w:t>
      </w:r>
      <w:proofErr w:type="spellStart"/>
      <w:r w:rsidRPr="00FC7375">
        <w:rPr>
          <w:lang w:val="en-IN"/>
        </w:rPr>
        <w:t>ChalleNGe</w:t>
      </w:r>
      <w:proofErr w:type="spellEnd"/>
      <w:r w:rsidRPr="00FC7375">
        <w:rPr>
          <w:lang w:val="en-IN"/>
        </w:rPr>
        <w:t xml:space="preserve"> Program.</w:t>
      </w:r>
    </w:p>
    <w:p w14:paraId="5BB1A00D" w14:textId="77777777" w:rsidR="001B4017" w:rsidRPr="005111D1" w:rsidRDefault="001B4017" w:rsidP="009F20B8">
      <w:pPr>
        <w:rPr>
          <w:lang w:val="en-IN"/>
        </w:rPr>
      </w:pPr>
      <w:r w:rsidRPr="009F20B8">
        <w:rPr>
          <w:lang w:val="en-IN"/>
        </w:rPr>
        <w:t xml:space="preserve">Gallagher, K. (2022) Essential study and employment skills for business and management students. 4th </w:t>
      </w:r>
      <w:proofErr w:type="spellStart"/>
      <w:r w:rsidRPr="009F20B8">
        <w:rPr>
          <w:lang w:val="en-IN"/>
        </w:rPr>
        <w:t>edn</w:t>
      </w:r>
      <w:proofErr w:type="spellEnd"/>
      <w:r w:rsidRPr="009F20B8">
        <w:rPr>
          <w:lang w:val="en-IN"/>
        </w:rPr>
        <w:t>.</w:t>
      </w:r>
      <w:r>
        <w:rPr>
          <w:lang w:val="en-IN"/>
        </w:rPr>
        <w:t xml:space="preserve"> </w:t>
      </w:r>
      <w:r w:rsidRPr="009F20B8">
        <w:rPr>
          <w:lang w:val="en-IN"/>
        </w:rPr>
        <w:t>Oxford: Oxford University Press</w:t>
      </w:r>
    </w:p>
    <w:p w14:paraId="4855F481" w14:textId="77777777" w:rsidR="001B4017" w:rsidRPr="00E40D79" w:rsidRDefault="001B4017" w:rsidP="00E40D79">
      <w:pPr>
        <w:rPr>
          <w:lang w:val="en-IN"/>
        </w:rPr>
      </w:pPr>
      <w:proofErr w:type="spellStart"/>
      <w:r w:rsidRPr="00E40D79">
        <w:rPr>
          <w:lang w:val="en-IN"/>
        </w:rPr>
        <w:t>Halilsoy</w:t>
      </w:r>
      <w:proofErr w:type="spellEnd"/>
      <w:r w:rsidRPr="00E40D79">
        <w:rPr>
          <w:lang w:val="en-IN"/>
        </w:rPr>
        <w:t xml:space="preserve">, T., </w:t>
      </w:r>
      <w:r>
        <w:rPr>
          <w:lang w:val="en-IN"/>
        </w:rPr>
        <w:t>(</w:t>
      </w:r>
      <w:r w:rsidRPr="00E40D79">
        <w:rPr>
          <w:lang w:val="en-IN"/>
        </w:rPr>
        <w:t>2024</w:t>
      </w:r>
      <w:r>
        <w:rPr>
          <w:lang w:val="en-IN"/>
        </w:rPr>
        <w:t>)</w:t>
      </w:r>
      <w:r w:rsidRPr="00E40D79">
        <w:rPr>
          <w:lang w:val="en-IN"/>
        </w:rPr>
        <w:t xml:space="preserve">. The importance of self-confidence. </w:t>
      </w:r>
      <w:r w:rsidRPr="00E40D79">
        <w:rPr>
          <w:i/>
          <w:iCs/>
          <w:lang w:val="en-IN"/>
        </w:rPr>
        <w:t xml:space="preserve">Akademik Tarih </w:t>
      </w:r>
      <w:proofErr w:type="spellStart"/>
      <w:r w:rsidRPr="00E40D79">
        <w:rPr>
          <w:i/>
          <w:iCs/>
          <w:lang w:val="en-IN"/>
        </w:rPr>
        <w:t>ve</w:t>
      </w:r>
      <w:proofErr w:type="spellEnd"/>
      <w:r w:rsidRPr="00E40D79">
        <w:rPr>
          <w:i/>
          <w:iCs/>
          <w:lang w:val="en-IN"/>
        </w:rPr>
        <w:t xml:space="preserve"> </w:t>
      </w:r>
      <w:proofErr w:type="spellStart"/>
      <w:r w:rsidRPr="00E40D79">
        <w:rPr>
          <w:i/>
          <w:iCs/>
          <w:lang w:val="en-IN"/>
        </w:rPr>
        <w:t>Düşünce</w:t>
      </w:r>
      <w:proofErr w:type="spellEnd"/>
      <w:r w:rsidRPr="00E40D79">
        <w:rPr>
          <w:i/>
          <w:iCs/>
          <w:lang w:val="en-IN"/>
        </w:rPr>
        <w:t xml:space="preserve"> </w:t>
      </w:r>
      <w:proofErr w:type="spellStart"/>
      <w:r w:rsidRPr="00E40D79">
        <w:rPr>
          <w:i/>
          <w:iCs/>
          <w:lang w:val="en-IN"/>
        </w:rPr>
        <w:t>Dergisi</w:t>
      </w:r>
      <w:proofErr w:type="spellEnd"/>
      <w:r w:rsidRPr="00E40D79">
        <w:rPr>
          <w:lang w:val="en-IN"/>
        </w:rPr>
        <w:t xml:space="preserve">, </w:t>
      </w:r>
      <w:r w:rsidRPr="00E40D79">
        <w:rPr>
          <w:i/>
          <w:iCs/>
          <w:lang w:val="en-IN"/>
        </w:rPr>
        <w:t>11</w:t>
      </w:r>
      <w:r w:rsidRPr="00E40D79">
        <w:rPr>
          <w:lang w:val="en-IN"/>
        </w:rPr>
        <w:t>(5), pp.2975-2989.</w:t>
      </w:r>
    </w:p>
    <w:p w14:paraId="2491D447" w14:textId="77777777" w:rsidR="001B4017" w:rsidRDefault="001B4017" w:rsidP="00F51E3A">
      <w:pPr>
        <w:rPr>
          <w:lang w:val="en-IN"/>
        </w:rPr>
      </w:pPr>
      <w:r w:rsidRPr="00F51E3A">
        <w:rPr>
          <w:lang w:val="en-IN"/>
        </w:rPr>
        <w:t xml:space="preserve">Tao, W., Zhao, D., Yue, H., Horton, I., Tian, X., Xu, Z. and Sun, H.J., </w:t>
      </w:r>
      <w:r>
        <w:rPr>
          <w:lang w:val="en-IN"/>
        </w:rPr>
        <w:t>(</w:t>
      </w:r>
      <w:r w:rsidRPr="00F51E3A">
        <w:rPr>
          <w:lang w:val="en-IN"/>
        </w:rPr>
        <w:t>2022</w:t>
      </w:r>
      <w:r>
        <w:rPr>
          <w:lang w:val="en-IN"/>
        </w:rPr>
        <w:t>)</w:t>
      </w:r>
      <w:r w:rsidRPr="00F51E3A">
        <w:rPr>
          <w:lang w:val="en-IN"/>
        </w:rPr>
        <w:t xml:space="preserve">. The influence of growth mindset on the mental health and life events of college students. </w:t>
      </w:r>
      <w:r w:rsidRPr="00F51E3A">
        <w:rPr>
          <w:i/>
          <w:iCs/>
          <w:lang w:val="en-IN"/>
        </w:rPr>
        <w:t>Frontiers in Psychology</w:t>
      </w:r>
      <w:r w:rsidRPr="00F51E3A">
        <w:rPr>
          <w:lang w:val="en-IN"/>
        </w:rPr>
        <w:t xml:space="preserve">, </w:t>
      </w:r>
      <w:r w:rsidRPr="00F51E3A">
        <w:rPr>
          <w:i/>
          <w:iCs/>
          <w:lang w:val="en-IN"/>
        </w:rPr>
        <w:t>13</w:t>
      </w:r>
      <w:r w:rsidRPr="00F51E3A">
        <w:rPr>
          <w:lang w:val="en-IN"/>
        </w:rPr>
        <w:t>.</w:t>
      </w:r>
    </w:p>
    <w:p w14:paraId="0989725A" w14:textId="77777777" w:rsidR="001B4017" w:rsidRPr="00BA1DB9" w:rsidRDefault="001B4017" w:rsidP="00BA1DB9">
      <w:pPr>
        <w:rPr>
          <w:lang w:val="en-IN"/>
        </w:rPr>
      </w:pPr>
      <w:r w:rsidRPr="00BA1DB9">
        <w:rPr>
          <w:lang w:val="en-IN"/>
        </w:rPr>
        <w:t xml:space="preserve">Welch, J., </w:t>
      </w:r>
      <w:r>
        <w:rPr>
          <w:lang w:val="en-IN"/>
        </w:rPr>
        <w:t>(</w:t>
      </w:r>
      <w:r w:rsidRPr="00BA1DB9">
        <w:rPr>
          <w:lang w:val="en-IN"/>
        </w:rPr>
        <w:t>2025</w:t>
      </w:r>
      <w:r>
        <w:rPr>
          <w:lang w:val="en-IN"/>
        </w:rPr>
        <w:t>)</w:t>
      </w:r>
      <w:r w:rsidRPr="00BA1DB9">
        <w:rPr>
          <w:lang w:val="en-IN"/>
        </w:rPr>
        <w:t xml:space="preserve">. Strategic foresight: leveraging derivatives and the Johari Window for growth and competitive advantage. </w:t>
      </w:r>
      <w:r w:rsidRPr="00BA1DB9">
        <w:rPr>
          <w:i/>
          <w:iCs/>
          <w:lang w:val="en-IN"/>
        </w:rPr>
        <w:t>Journal of Strategy and Management</w:t>
      </w:r>
      <w:r w:rsidRPr="00BA1DB9">
        <w:rPr>
          <w:lang w:val="en-IN"/>
        </w:rPr>
        <w:t xml:space="preserve">, </w:t>
      </w:r>
      <w:r w:rsidRPr="00BA1DB9">
        <w:rPr>
          <w:i/>
          <w:iCs/>
          <w:lang w:val="en-IN"/>
        </w:rPr>
        <w:t>18</w:t>
      </w:r>
      <w:r w:rsidRPr="00BA1DB9">
        <w:rPr>
          <w:lang w:val="en-IN"/>
        </w:rPr>
        <w:t>(3), pp.701-712.</w:t>
      </w:r>
    </w:p>
    <w:p w14:paraId="78F48FE7" w14:textId="77777777" w:rsidR="001B4017" w:rsidRDefault="001B4017" w:rsidP="00BA1DB9">
      <w:pPr>
        <w:rPr>
          <w:lang w:val="en-IN"/>
        </w:rPr>
      </w:pPr>
      <w:r w:rsidRPr="00BA1DB9">
        <w:rPr>
          <w:lang w:val="en-IN"/>
        </w:rPr>
        <w:t xml:space="preserve">Yamanaka, A. and Hassell-Goodman, S., </w:t>
      </w:r>
      <w:r>
        <w:rPr>
          <w:lang w:val="en-IN"/>
        </w:rPr>
        <w:t>(</w:t>
      </w:r>
      <w:r w:rsidRPr="00BA1DB9">
        <w:rPr>
          <w:lang w:val="en-IN"/>
        </w:rPr>
        <w:t>2023</w:t>
      </w:r>
      <w:r>
        <w:rPr>
          <w:lang w:val="en-IN"/>
        </w:rPr>
        <w:t>)</w:t>
      </w:r>
      <w:r w:rsidRPr="00BA1DB9">
        <w:rPr>
          <w:lang w:val="en-IN"/>
        </w:rPr>
        <w:t xml:space="preserve">. The Johari Window: A view into leadership. In </w:t>
      </w:r>
      <w:r w:rsidRPr="00BA1DB9">
        <w:rPr>
          <w:i/>
          <w:iCs/>
          <w:lang w:val="en-IN"/>
        </w:rPr>
        <w:t>Women and Leadership Development in College</w:t>
      </w:r>
      <w:r w:rsidRPr="00BA1DB9">
        <w:rPr>
          <w:lang w:val="en-IN"/>
        </w:rPr>
        <w:t xml:space="preserve"> (pp. 42-48). Routledge.</w:t>
      </w:r>
    </w:p>
    <w:p w14:paraId="59418D5F" w14:textId="77777777" w:rsidR="001B4017" w:rsidRDefault="001B4017" w:rsidP="00593024">
      <w:pPr>
        <w:rPr>
          <w:lang w:val="en-IN"/>
        </w:rPr>
      </w:pPr>
      <w:r w:rsidRPr="00593024">
        <w:rPr>
          <w:lang w:val="en-IN"/>
        </w:rPr>
        <w:t>Yusupova-</w:t>
      </w:r>
      <w:proofErr w:type="spellStart"/>
      <w:r w:rsidRPr="00593024">
        <w:rPr>
          <w:lang w:val="en-IN"/>
        </w:rPr>
        <w:t>Vdovina</w:t>
      </w:r>
      <w:proofErr w:type="spellEnd"/>
      <w:r w:rsidRPr="00593024">
        <w:rPr>
          <w:lang w:val="en-IN"/>
        </w:rPr>
        <w:t xml:space="preserve">, A.V. and </w:t>
      </w:r>
      <w:proofErr w:type="spellStart"/>
      <w:r w:rsidRPr="00593024">
        <w:rPr>
          <w:lang w:val="en-IN"/>
        </w:rPr>
        <w:t>Kasatkina</w:t>
      </w:r>
      <w:proofErr w:type="spellEnd"/>
      <w:r w:rsidRPr="00593024">
        <w:rPr>
          <w:lang w:val="en-IN"/>
        </w:rPr>
        <w:t xml:space="preserve">, N.P., </w:t>
      </w:r>
      <w:r>
        <w:rPr>
          <w:lang w:val="en-IN"/>
        </w:rPr>
        <w:t>(</w:t>
      </w:r>
      <w:r w:rsidRPr="00593024">
        <w:rPr>
          <w:lang w:val="en-IN"/>
        </w:rPr>
        <w:t>2025</w:t>
      </w:r>
      <w:r>
        <w:rPr>
          <w:lang w:val="en-IN"/>
        </w:rPr>
        <w:t>)</w:t>
      </w:r>
      <w:r w:rsidRPr="00593024">
        <w:rPr>
          <w:lang w:val="en-IN"/>
        </w:rPr>
        <w:t xml:space="preserve">. Self-Employment in Creative Industries: Marketing Practices and Growth Potential. </w:t>
      </w:r>
      <w:r w:rsidRPr="00593024">
        <w:rPr>
          <w:i/>
          <w:iCs/>
          <w:lang w:val="en-IN"/>
        </w:rPr>
        <w:t>Ogarev-online</w:t>
      </w:r>
      <w:r w:rsidRPr="00593024">
        <w:rPr>
          <w:lang w:val="en-IN"/>
        </w:rPr>
        <w:t xml:space="preserve">, </w:t>
      </w:r>
      <w:r w:rsidRPr="00593024">
        <w:rPr>
          <w:i/>
          <w:iCs/>
          <w:lang w:val="en-IN"/>
        </w:rPr>
        <w:t>13</w:t>
      </w:r>
      <w:r w:rsidRPr="00593024">
        <w:rPr>
          <w:lang w:val="en-IN"/>
        </w:rPr>
        <w:t>(4), pp.354-364.</w:t>
      </w:r>
    </w:p>
    <w:p w14:paraId="425A656F" w14:textId="77777777" w:rsidR="00E40D79" w:rsidRPr="00FC7375" w:rsidRDefault="00E40D79" w:rsidP="00FC7375">
      <w:pPr>
        <w:rPr>
          <w:lang w:val="en-IN"/>
        </w:rPr>
      </w:pPr>
    </w:p>
    <w:p w14:paraId="43688827" w14:textId="77777777" w:rsidR="00FC7375" w:rsidRPr="00593024" w:rsidRDefault="00FC7375" w:rsidP="00593024">
      <w:pPr>
        <w:rPr>
          <w:lang w:val="en-IN"/>
        </w:rPr>
      </w:pPr>
    </w:p>
    <w:p w14:paraId="42CFB0EC" w14:textId="77777777" w:rsidR="00593024" w:rsidRDefault="00593024" w:rsidP="00BA1DB9">
      <w:pPr>
        <w:rPr>
          <w:lang w:val="en-IN"/>
        </w:rPr>
      </w:pPr>
    </w:p>
    <w:p w14:paraId="4ED2BC22" w14:textId="77777777" w:rsidR="00BA1DB9" w:rsidRPr="00BA1DB9" w:rsidRDefault="00BA1DB9" w:rsidP="00BA1DB9">
      <w:pPr>
        <w:rPr>
          <w:lang w:val="en-IN"/>
        </w:rPr>
      </w:pPr>
    </w:p>
    <w:p w14:paraId="745A5DAC" w14:textId="77777777" w:rsidR="00BA1DB9" w:rsidRPr="00F51E3A" w:rsidRDefault="00BA1DB9" w:rsidP="00F51E3A">
      <w:pPr>
        <w:rPr>
          <w:lang w:val="en-IN"/>
        </w:rPr>
      </w:pPr>
    </w:p>
    <w:p w14:paraId="1DFFB3F5" w14:textId="77777777" w:rsidR="00F51E3A" w:rsidRPr="00F51E3A" w:rsidRDefault="00F51E3A" w:rsidP="00F51E3A">
      <w:pPr>
        <w:rPr>
          <w:lang w:val="en-IN"/>
        </w:rPr>
      </w:pPr>
    </w:p>
    <w:p w14:paraId="75129F71" w14:textId="77777777" w:rsidR="005111D1" w:rsidRPr="005111D1" w:rsidRDefault="005111D1">
      <w:pPr>
        <w:rPr>
          <w:lang w:val="en-IN"/>
        </w:rPr>
      </w:pPr>
    </w:p>
    <w:sectPr w:rsidR="005111D1" w:rsidRPr="005111D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70F95F" w14:textId="77777777" w:rsidR="00873EA8" w:rsidRDefault="00873EA8" w:rsidP="00091A1F">
      <w:pPr>
        <w:spacing w:after="0" w:line="240" w:lineRule="auto"/>
      </w:pPr>
      <w:r>
        <w:separator/>
      </w:r>
    </w:p>
  </w:endnote>
  <w:endnote w:type="continuationSeparator" w:id="0">
    <w:p w14:paraId="2A360568" w14:textId="77777777" w:rsidR="00873EA8" w:rsidRDefault="00873EA8" w:rsidP="00091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1337708"/>
      <w:docPartObj>
        <w:docPartGallery w:val="Page Numbers (Bottom of Page)"/>
        <w:docPartUnique/>
      </w:docPartObj>
    </w:sdtPr>
    <w:sdtEndPr>
      <w:rPr>
        <w:noProof/>
      </w:rPr>
    </w:sdtEndPr>
    <w:sdtContent>
      <w:p w14:paraId="59F72121" w14:textId="3E3FE6DF" w:rsidR="00091A1F" w:rsidRDefault="00091A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551DBF" w14:textId="77777777" w:rsidR="00091A1F" w:rsidRDefault="00091A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515952" w14:textId="77777777" w:rsidR="00873EA8" w:rsidRDefault="00873EA8" w:rsidP="00091A1F">
      <w:pPr>
        <w:spacing w:after="0" w:line="240" w:lineRule="auto"/>
      </w:pPr>
      <w:r>
        <w:separator/>
      </w:r>
    </w:p>
  </w:footnote>
  <w:footnote w:type="continuationSeparator" w:id="0">
    <w:p w14:paraId="104AC255" w14:textId="77777777" w:rsidR="00873EA8" w:rsidRDefault="00873EA8" w:rsidP="00091A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647DC"/>
    <w:multiLevelType w:val="multilevel"/>
    <w:tmpl w:val="1D1C2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2B47BA"/>
    <w:multiLevelType w:val="hybridMultilevel"/>
    <w:tmpl w:val="D9701D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FF50AD4"/>
    <w:multiLevelType w:val="hybridMultilevel"/>
    <w:tmpl w:val="2F6E09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0E4238B"/>
    <w:multiLevelType w:val="hybridMultilevel"/>
    <w:tmpl w:val="694E63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BEF335D"/>
    <w:multiLevelType w:val="hybridMultilevel"/>
    <w:tmpl w:val="58F422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9647378"/>
    <w:multiLevelType w:val="hybridMultilevel"/>
    <w:tmpl w:val="418E41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EAB3824"/>
    <w:multiLevelType w:val="multilevel"/>
    <w:tmpl w:val="14A68C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8620907">
    <w:abstractNumId w:val="6"/>
  </w:num>
  <w:num w:numId="2" w16cid:durableId="697388160">
    <w:abstractNumId w:val="0"/>
  </w:num>
  <w:num w:numId="3" w16cid:durableId="1865094391">
    <w:abstractNumId w:val="5"/>
  </w:num>
  <w:num w:numId="4" w16cid:durableId="285746432">
    <w:abstractNumId w:val="2"/>
  </w:num>
  <w:num w:numId="5" w16cid:durableId="1762723249">
    <w:abstractNumId w:val="1"/>
  </w:num>
  <w:num w:numId="6" w16cid:durableId="676689813">
    <w:abstractNumId w:val="4"/>
  </w:num>
  <w:num w:numId="7" w16cid:durableId="5996816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1D1"/>
    <w:rsid w:val="00006364"/>
    <w:rsid w:val="000066C6"/>
    <w:rsid w:val="00036BB1"/>
    <w:rsid w:val="00040705"/>
    <w:rsid w:val="000436DA"/>
    <w:rsid w:val="00067B48"/>
    <w:rsid w:val="00075085"/>
    <w:rsid w:val="00077ADF"/>
    <w:rsid w:val="00091279"/>
    <w:rsid w:val="00091A1F"/>
    <w:rsid w:val="000A028B"/>
    <w:rsid w:val="000A1D75"/>
    <w:rsid w:val="000A744B"/>
    <w:rsid w:val="000B7548"/>
    <w:rsid w:val="000D75B1"/>
    <w:rsid w:val="000E5830"/>
    <w:rsid w:val="00106896"/>
    <w:rsid w:val="001541A9"/>
    <w:rsid w:val="00167BC9"/>
    <w:rsid w:val="001818FE"/>
    <w:rsid w:val="001A15DB"/>
    <w:rsid w:val="001B06B8"/>
    <w:rsid w:val="001B4017"/>
    <w:rsid w:val="001D054A"/>
    <w:rsid w:val="001D28B2"/>
    <w:rsid w:val="001D3547"/>
    <w:rsid w:val="001E298C"/>
    <w:rsid w:val="00202F7D"/>
    <w:rsid w:val="00205A50"/>
    <w:rsid w:val="002071D6"/>
    <w:rsid w:val="00210D75"/>
    <w:rsid w:val="002146C1"/>
    <w:rsid w:val="00243849"/>
    <w:rsid w:val="00244D9B"/>
    <w:rsid w:val="0025028E"/>
    <w:rsid w:val="00256AC2"/>
    <w:rsid w:val="002751A7"/>
    <w:rsid w:val="00284A84"/>
    <w:rsid w:val="00294CE9"/>
    <w:rsid w:val="002B7F47"/>
    <w:rsid w:val="002D1EBC"/>
    <w:rsid w:val="002D4EF4"/>
    <w:rsid w:val="00331B85"/>
    <w:rsid w:val="00333274"/>
    <w:rsid w:val="00333C4F"/>
    <w:rsid w:val="00336C7F"/>
    <w:rsid w:val="00355FAC"/>
    <w:rsid w:val="00360BB4"/>
    <w:rsid w:val="00364E47"/>
    <w:rsid w:val="003B3F40"/>
    <w:rsid w:val="003B5371"/>
    <w:rsid w:val="003E742C"/>
    <w:rsid w:val="00430928"/>
    <w:rsid w:val="00437E0F"/>
    <w:rsid w:val="00445ECA"/>
    <w:rsid w:val="00470D0F"/>
    <w:rsid w:val="00476D4E"/>
    <w:rsid w:val="0048216D"/>
    <w:rsid w:val="004950E9"/>
    <w:rsid w:val="004977F4"/>
    <w:rsid w:val="004A01AD"/>
    <w:rsid w:val="004C4B03"/>
    <w:rsid w:val="005111D1"/>
    <w:rsid w:val="005144E2"/>
    <w:rsid w:val="00521548"/>
    <w:rsid w:val="00522158"/>
    <w:rsid w:val="005311D7"/>
    <w:rsid w:val="005638FD"/>
    <w:rsid w:val="00593024"/>
    <w:rsid w:val="005967F8"/>
    <w:rsid w:val="005A1F76"/>
    <w:rsid w:val="005A3D92"/>
    <w:rsid w:val="005E5A1E"/>
    <w:rsid w:val="005F2E33"/>
    <w:rsid w:val="0061233F"/>
    <w:rsid w:val="0061443C"/>
    <w:rsid w:val="00626623"/>
    <w:rsid w:val="00633F0B"/>
    <w:rsid w:val="00642579"/>
    <w:rsid w:val="0067033A"/>
    <w:rsid w:val="006728F0"/>
    <w:rsid w:val="006972CB"/>
    <w:rsid w:val="006C47AE"/>
    <w:rsid w:val="006D6D84"/>
    <w:rsid w:val="006E4D8C"/>
    <w:rsid w:val="007032C3"/>
    <w:rsid w:val="00715AC6"/>
    <w:rsid w:val="00751A98"/>
    <w:rsid w:val="00767D33"/>
    <w:rsid w:val="007844FF"/>
    <w:rsid w:val="007A2E3D"/>
    <w:rsid w:val="007B0740"/>
    <w:rsid w:val="007D00E0"/>
    <w:rsid w:val="007E1595"/>
    <w:rsid w:val="008308C6"/>
    <w:rsid w:val="0085282E"/>
    <w:rsid w:val="008675DF"/>
    <w:rsid w:val="0087152B"/>
    <w:rsid w:val="00873EA8"/>
    <w:rsid w:val="008759C8"/>
    <w:rsid w:val="00876993"/>
    <w:rsid w:val="00883731"/>
    <w:rsid w:val="008B5976"/>
    <w:rsid w:val="008C0CF9"/>
    <w:rsid w:val="008D3C6D"/>
    <w:rsid w:val="008D51C5"/>
    <w:rsid w:val="00933D5D"/>
    <w:rsid w:val="009455F0"/>
    <w:rsid w:val="009606F1"/>
    <w:rsid w:val="00981538"/>
    <w:rsid w:val="00983B6C"/>
    <w:rsid w:val="00986CA8"/>
    <w:rsid w:val="009D4F07"/>
    <w:rsid w:val="009D6E51"/>
    <w:rsid w:val="009F20B8"/>
    <w:rsid w:val="009F50B3"/>
    <w:rsid w:val="00A022A9"/>
    <w:rsid w:val="00A138DD"/>
    <w:rsid w:val="00A36199"/>
    <w:rsid w:val="00A632F1"/>
    <w:rsid w:val="00A66726"/>
    <w:rsid w:val="00A77849"/>
    <w:rsid w:val="00A875F3"/>
    <w:rsid w:val="00AA1047"/>
    <w:rsid w:val="00AB610A"/>
    <w:rsid w:val="00AD6575"/>
    <w:rsid w:val="00AE7826"/>
    <w:rsid w:val="00AF2B24"/>
    <w:rsid w:val="00B07DE9"/>
    <w:rsid w:val="00B14571"/>
    <w:rsid w:val="00B1495C"/>
    <w:rsid w:val="00B24501"/>
    <w:rsid w:val="00B368C7"/>
    <w:rsid w:val="00BA1DB9"/>
    <w:rsid w:val="00BD2A10"/>
    <w:rsid w:val="00BD4C94"/>
    <w:rsid w:val="00BE090C"/>
    <w:rsid w:val="00BE2CB5"/>
    <w:rsid w:val="00BE5B8E"/>
    <w:rsid w:val="00C07E29"/>
    <w:rsid w:val="00C307DC"/>
    <w:rsid w:val="00C37A0C"/>
    <w:rsid w:val="00C37B38"/>
    <w:rsid w:val="00C45F6C"/>
    <w:rsid w:val="00C50A65"/>
    <w:rsid w:val="00C529D1"/>
    <w:rsid w:val="00C712C7"/>
    <w:rsid w:val="00C86089"/>
    <w:rsid w:val="00C8670E"/>
    <w:rsid w:val="00C917BE"/>
    <w:rsid w:val="00CA7AEF"/>
    <w:rsid w:val="00CB0953"/>
    <w:rsid w:val="00CC5ACE"/>
    <w:rsid w:val="00D4326D"/>
    <w:rsid w:val="00D62C59"/>
    <w:rsid w:val="00D715AB"/>
    <w:rsid w:val="00D75780"/>
    <w:rsid w:val="00D94E78"/>
    <w:rsid w:val="00D95883"/>
    <w:rsid w:val="00DA68BB"/>
    <w:rsid w:val="00DB0ED0"/>
    <w:rsid w:val="00DC3C67"/>
    <w:rsid w:val="00DC6B7E"/>
    <w:rsid w:val="00E055D5"/>
    <w:rsid w:val="00E148B0"/>
    <w:rsid w:val="00E261D1"/>
    <w:rsid w:val="00E40D79"/>
    <w:rsid w:val="00E51052"/>
    <w:rsid w:val="00E556F3"/>
    <w:rsid w:val="00E819B8"/>
    <w:rsid w:val="00ED06B2"/>
    <w:rsid w:val="00EF361B"/>
    <w:rsid w:val="00EF7BEF"/>
    <w:rsid w:val="00F06A89"/>
    <w:rsid w:val="00F2350A"/>
    <w:rsid w:val="00F2724B"/>
    <w:rsid w:val="00F30D8D"/>
    <w:rsid w:val="00F35FE4"/>
    <w:rsid w:val="00F50775"/>
    <w:rsid w:val="00F50ADF"/>
    <w:rsid w:val="00F51021"/>
    <w:rsid w:val="00F51382"/>
    <w:rsid w:val="00F51E3A"/>
    <w:rsid w:val="00F56641"/>
    <w:rsid w:val="00F61A21"/>
    <w:rsid w:val="00F61BC9"/>
    <w:rsid w:val="00F6538A"/>
    <w:rsid w:val="00F66632"/>
    <w:rsid w:val="00F855A1"/>
    <w:rsid w:val="00FA01F5"/>
    <w:rsid w:val="00FC2783"/>
    <w:rsid w:val="00FC7375"/>
    <w:rsid w:val="00FD5182"/>
    <w:rsid w:val="00FE0769"/>
    <w:rsid w:val="00FF199C"/>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D00756"/>
  <w15:chartTrackingRefBased/>
  <w15:docId w15:val="{FBC593A9-6988-4C64-8F07-EFF10130C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1D1"/>
    <w:pPr>
      <w:spacing w:line="360" w:lineRule="auto"/>
      <w:jc w:val="both"/>
    </w:pPr>
    <w:rPr>
      <w:rFonts w:ascii="Arial" w:hAnsi="Arial"/>
      <w:color w:val="0D0D0D" w:themeColor="text1" w:themeTint="F2"/>
      <w:lang w:val="en-GB" w:bidi="hi-IN"/>
    </w:rPr>
  </w:style>
  <w:style w:type="paragraph" w:styleId="Heading1">
    <w:name w:val="heading 1"/>
    <w:basedOn w:val="Normal"/>
    <w:next w:val="Normal"/>
    <w:link w:val="Heading1Char"/>
    <w:uiPriority w:val="9"/>
    <w:qFormat/>
    <w:rsid w:val="00522158"/>
    <w:pPr>
      <w:keepNext/>
      <w:keepLines/>
      <w:spacing w:before="360" w:after="80"/>
      <w:outlineLvl w:val="0"/>
    </w:pPr>
    <w:rPr>
      <w:rFonts w:eastAsiaTheme="majorEastAsia" w:cstheme="majorBidi"/>
      <w:b/>
      <w:sz w:val="36"/>
      <w:szCs w:val="36"/>
    </w:rPr>
  </w:style>
  <w:style w:type="paragraph" w:styleId="Heading2">
    <w:name w:val="heading 2"/>
    <w:basedOn w:val="Normal"/>
    <w:next w:val="Normal"/>
    <w:link w:val="Heading2Char"/>
    <w:uiPriority w:val="9"/>
    <w:unhideWhenUsed/>
    <w:qFormat/>
    <w:rsid w:val="00522158"/>
    <w:pPr>
      <w:keepNext/>
      <w:keepLines/>
      <w:spacing w:before="160" w:after="80"/>
      <w:outlineLvl w:val="1"/>
    </w:pPr>
    <w:rPr>
      <w:rFonts w:eastAsiaTheme="majorEastAsia" w:cstheme="majorBidi"/>
      <w:b/>
      <w:sz w:val="32"/>
      <w:szCs w:val="29"/>
    </w:rPr>
  </w:style>
  <w:style w:type="paragraph" w:styleId="Heading3">
    <w:name w:val="heading 3"/>
    <w:basedOn w:val="Normal"/>
    <w:next w:val="Normal"/>
    <w:link w:val="Heading3Char"/>
    <w:uiPriority w:val="9"/>
    <w:semiHidden/>
    <w:unhideWhenUsed/>
    <w:qFormat/>
    <w:rsid w:val="009F50B3"/>
    <w:pPr>
      <w:keepNext/>
      <w:keepLines/>
      <w:spacing w:before="160" w:after="80"/>
      <w:outlineLvl w:val="2"/>
    </w:pPr>
    <w:rPr>
      <w:rFonts w:eastAsiaTheme="majorEastAsia" w:cstheme="majorBidi"/>
      <w:b/>
      <w:sz w:val="28"/>
      <w:szCs w:val="25"/>
    </w:rPr>
  </w:style>
  <w:style w:type="paragraph" w:styleId="Heading4">
    <w:name w:val="heading 4"/>
    <w:basedOn w:val="Normal"/>
    <w:next w:val="Normal"/>
    <w:link w:val="Heading4Char"/>
    <w:uiPriority w:val="9"/>
    <w:semiHidden/>
    <w:unhideWhenUsed/>
    <w:qFormat/>
    <w:rsid w:val="005111D1"/>
    <w:pPr>
      <w:keepNext/>
      <w:keepLines/>
      <w:spacing w:before="80" w:after="40"/>
      <w:outlineLvl w:val="3"/>
    </w:pPr>
    <w:rPr>
      <w:rFonts w:asciiTheme="minorHAnsi" w:eastAsiaTheme="majorEastAsia" w:hAnsiTheme="minorHAnsi" w:cstheme="majorBidi"/>
      <w:i/>
      <w:iCs/>
      <w:color w:val="0F4761" w:themeColor="accent1" w:themeShade="BF"/>
      <w:szCs w:val="21"/>
    </w:rPr>
  </w:style>
  <w:style w:type="paragraph" w:styleId="Heading5">
    <w:name w:val="heading 5"/>
    <w:basedOn w:val="Normal"/>
    <w:next w:val="Normal"/>
    <w:link w:val="Heading5Char"/>
    <w:uiPriority w:val="9"/>
    <w:semiHidden/>
    <w:unhideWhenUsed/>
    <w:qFormat/>
    <w:rsid w:val="005111D1"/>
    <w:pPr>
      <w:keepNext/>
      <w:keepLines/>
      <w:spacing w:before="80" w:after="40"/>
      <w:outlineLvl w:val="4"/>
    </w:pPr>
    <w:rPr>
      <w:rFonts w:asciiTheme="minorHAnsi" w:eastAsiaTheme="majorEastAsia" w:hAnsiTheme="minorHAnsi" w:cstheme="majorBidi"/>
      <w:color w:val="0F4761" w:themeColor="accent1" w:themeShade="BF"/>
      <w:szCs w:val="21"/>
    </w:rPr>
  </w:style>
  <w:style w:type="paragraph" w:styleId="Heading6">
    <w:name w:val="heading 6"/>
    <w:basedOn w:val="Normal"/>
    <w:next w:val="Normal"/>
    <w:link w:val="Heading6Char"/>
    <w:uiPriority w:val="9"/>
    <w:semiHidden/>
    <w:unhideWhenUsed/>
    <w:qFormat/>
    <w:rsid w:val="005111D1"/>
    <w:pPr>
      <w:keepNext/>
      <w:keepLines/>
      <w:spacing w:before="40" w:after="0"/>
      <w:outlineLvl w:val="5"/>
    </w:pPr>
    <w:rPr>
      <w:rFonts w:asciiTheme="minorHAnsi" w:eastAsiaTheme="majorEastAsia" w:hAnsiTheme="minorHAnsi" w:cstheme="majorBidi"/>
      <w:i/>
      <w:iCs/>
      <w:color w:val="595959" w:themeColor="text1" w:themeTint="A6"/>
      <w:szCs w:val="21"/>
    </w:rPr>
  </w:style>
  <w:style w:type="paragraph" w:styleId="Heading7">
    <w:name w:val="heading 7"/>
    <w:basedOn w:val="Normal"/>
    <w:next w:val="Normal"/>
    <w:link w:val="Heading7Char"/>
    <w:uiPriority w:val="9"/>
    <w:semiHidden/>
    <w:unhideWhenUsed/>
    <w:qFormat/>
    <w:rsid w:val="005111D1"/>
    <w:pPr>
      <w:keepNext/>
      <w:keepLines/>
      <w:spacing w:before="40" w:after="0"/>
      <w:outlineLvl w:val="6"/>
    </w:pPr>
    <w:rPr>
      <w:rFonts w:asciiTheme="minorHAnsi" w:eastAsiaTheme="majorEastAsia" w:hAnsiTheme="minorHAnsi" w:cstheme="majorBidi"/>
      <w:color w:val="595959" w:themeColor="text1" w:themeTint="A6"/>
      <w:szCs w:val="21"/>
    </w:rPr>
  </w:style>
  <w:style w:type="paragraph" w:styleId="Heading8">
    <w:name w:val="heading 8"/>
    <w:basedOn w:val="Normal"/>
    <w:next w:val="Normal"/>
    <w:link w:val="Heading8Char"/>
    <w:uiPriority w:val="9"/>
    <w:semiHidden/>
    <w:unhideWhenUsed/>
    <w:qFormat/>
    <w:rsid w:val="005111D1"/>
    <w:pPr>
      <w:keepNext/>
      <w:keepLines/>
      <w:spacing w:after="0"/>
      <w:outlineLvl w:val="7"/>
    </w:pPr>
    <w:rPr>
      <w:rFonts w:asciiTheme="minorHAnsi" w:eastAsiaTheme="majorEastAsia" w:hAnsiTheme="minorHAnsi" w:cstheme="majorBidi"/>
      <w:i/>
      <w:iCs/>
      <w:color w:val="272727" w:themeColor="text1" w:themeTint="D8"/>
      <w:szCs w:val="21"/>
    </w:rPr>
  </w:style>
  <w:style w:type="paragraph" w:styleId="Heading9">
    <w:name w:val="heading 9"/>
    <w:basedOn w:val="Normal"/>
    <w:next w:val="Normal"/>
    <w:link w:val="Heading9Char"/>
    <w:uiPriority w:val="9"/>
    <w:semiHidden/>
    <w:unhideWhenUsed/>
    <w:qFormat/>
    <w:rsid w:val="005111D1"/>
    <w:pPr>
      <w:keepNext/>
      <w:keepLines/>
      <w:spacing w:after="0"/>
      <w:outlineLvl w:val="8"/>
    </w:pPr>
    <w:rPr>
      <w:rFonts w:asciiTheme="minorHAnsi" w:eastAsiaTheme="majorEastAsia" w:hAnsiTheme="minorHAnsi" w:cstheme="majorBidi"/>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2158"/>
    <w:rPr>
      <w:rFonts w:ascii="Times New Roman" w:eastAsiaTheme="majorEastAsia" w:hAnsi="Times New Roman" w:cstheme="majorBidi"/>
      <w:b/>
      <w:color w:val="0D0D0D" w:themeColor="text1" w:themeTint="F2"/>
      <w:sz w:val="36"/>
      <w:szCs w:val="36"/>
      <w:lang w:val="en-GB" w:bidi="hi-IN"/>
    </w:rPr>
  </w:style>
  <w:style w:type="character" w:customStyle="1" w:styleId="Heading2Char">
    <w:name w:val="Heading 2 Char"/>
    <w:basedOn w:val="DefaultParagraphFont"/>
    <w:link w:val="Heading2"/>
    <w:uiPriority w:val="9"/>
    <w:rsid w:val="00522158"/>
    <w:rPr>
      <w:rFonts w:ascii="Times New Roman" w:eastAsiaTheme="majorEastAsia" w:hAnsi="Times New Roman" w:cstheme="majorBidi"/>
      <w:b/>
      <w:color w:val="0D0D0D" w:themeColor="text1" w:themeTint="F2"/>
      <w:sz w:val="32"/>
      <w:szCs w:val="29"/>
      <w:lang w:val="en-GB" w:bidi="hi-IN"/>
    </w:rPr>
  </w:style>
  <w:style w:type="character" w:customStyle="1" w:styleId="Heading3Char">
    <w:name w:val="Heading 3 Char"/>
    <w:basedOn w:val="DefaultParagraphFont"/>
    <w:link w:val="Heading3"/>
    <w:uiPriority w:val="9"/>
    <w:semiHidden/>
    <w:rsid w:val="009F50B3"/>
    <w:rPr>
      <w:rFonts w:ascii="Times New Roman" w:eastAsiaTheme="majorEastAsia" w:hAnsi="Times New Roman" w:cstheme="majorBidi"/>
      <w:b/>
      <w:color w:val="0D0D0D" w:themeColor="text1" w:themeTint="F2"/>
      <w:sz w:val="28"/>
      <w:szCs w:val="25"/>
      <w:lang w:val="en-GB" w:bidi="hi-IN"/>
    </w:rPr>
  </w:style>
  <w:style w:type="character" w:customStyle="1" w:styleId="Heading4Char">
    <w:name w:val="Heading 4 Char"/>
    <w:basedOn w:val="DefaultParagraphFont"/>
    <w:link w:val="Heading4"/>
    <w:uiPriority w:val="9"/>
    <w:semiHidden/>
    <w:rsid w:val="005111D1"/>
    <w:rPr>
      <w:rFonts w:eastAsiaTheme="majorEastAsia" w:cstheme="majorBidi"/>
      <w:i/>
      <w:iCs/>
      <w:color w:val="0F4761" w:themeColor="accent1" w:themeShade="BF"/>
      <w:szCs w:val="21"/>
      <w:lang w:val="en-GB" w:bidi="hi-IN"/>
    </w:rPr>
  </w:style>
  <w:style w:type="character" w:customStyle="1" w:styleId="Heading5Char">
    <w:name w:val="Heading 5 Char"/>
    <w:basedOn w:val="DefaultParagraphFont"/>
    <w:link w:val="Heading5"/>
    <w:uiPriority w:val="9"/>
    <w:semiHidden/>
    <w:rsid w:val="005111D1"/>
    <w:rPr>
      <w:rFonts w:eastAsiaTheme="majorEastAsia" w:cstheme="majorBidi"/>
      <w:color w:val="0F4761" w:themeColor="accent1" w:themeShade="BF"/>
      <w:szCs w:val="21"/>
      <w:lang w:val="en-GB" w:bidi="hi-IN"/>
    </w:rPr>
  </w:style>
  <w:style w:type="character" w:customStyle="1" w:styleId="Heading6Char">
    <w:name w:val="Heading 6 Char"/>
    <w:basedOn w:val="DefaultParagraphFont"/>
    <w:link w:val="Heading6"/>
    <w:uiPriority w:val="9"/>
    <w:semiHidden/>
    <w:rsid w:val="005111D1"/>
    <w:rPr>
      <w:rFonts w:eastAsiaTheme="majorEastAsia" w:cstheme="majorBidi"/>
      <w:i/>
      <w:iCs/>
      <w:color w:val="595959" w:themeColor="text1" w:themeTint="A6"/>
      <w:szCs w:val="21"/>
      <w:lang w:val="en-GB" w:bidi="hi-IN"/>
    </w:rPr>
  </w:style>
  <w:style w:type="character" w:customStyle="1" w:styleId="Heading7Char">
    <w:name w:val="Heading 7 Char"/>
    <w:basedOn w:val="DefaultParagraphFont"/>
    <w:link w:val="Heading7"/>
    <w:uiPriority w:val="9"/>
    <w:semiHidden/>
    <w:rsid w:val="005111D1"/>
    <w:rPr>
      <w:rFonts w:eastAsiaTheme="majorEastAsia" w:cstheme="majorBidi"/>
      <w:color w:val="595959" w:themeColor="text1" w:themeTint="A6"/>
      <w:szCs w:val="21"/>
      <w:lang w:val="en-GB" w:bidi="hi-IN"/>
    </w:rPr>
  </w:style>
  <w:style w:type="character" w:customStyle="1" w:styleId="Heading8Char">
    <w:name w:val="Heading 8 Char"/>
    <w:basedOn w:val="DefaultParagraphFont"/>
    <w:link w:val="Heading8"/>
    <w:uiPriority w:val="9"/>
    <w:semiHidden/>
    <w:rsid w:val="005111D1"/>
    <w:rPr>
      <w:rFonts w:eastAsiaTheme="majorEastAsia" w:cstheme="majorBidi"/>
      <w:i/>
      <w:iCs/>
      <w:color w:val="272727" w:themeColor="text1" w:themeTint="D8"/>
      <w:szCs w:val="21"/>
      <w:lang w:val="en-GB" w:bidi="hi-IN"/>
    </w:rPr>
  </w:style>
  <w:style w:type="character" w:customStyle="1" w:styleId="Heading9Char">
    <w:name w:val="Heading 9 Char"/>
    <w:basedOn w:val="DefaultParagraphFont"/>
    <w:link w:val="Heading9"/>
    <w:uiPriority w:val="9"/>
    <w:semiHidden/>
    <w:rsid w:val="005111D1"/>
    <w:rPr>
      <w:rFonts w:eastAsiaTheme="majorEastAsia" w:cstheme="majorBidi"/>
      <w:color w:val="272727" w:themeColor="text1" w:themeTint="D8"/>
      <w:szCs w:val="21"/>
      <w:lang w:val="en-GB" w:bidi="hi-IN"/>
    </w:rPr>
  </w:style>
  <w:style w:type="paragraph" w:styleId="Title">
    <w:name w:val="Title"/>
    <w:basedOn w:val="Normal"/>
    <w:next w:val="Normal"/>
    <w:link w:val="TitleChar"/>
    <w:uiPriority w:val="10"/>
    <w:qFormat/>
    <w:rsid w:val="005111D1"/>
    <w:pPr>
      <w:spacing w:after="80" w:line="240" w:lineRule="auto"/>
      <w:contextualSpacing/>
    </w:pPr>
    <w:rPr>
      <w:rFonts w:asciiTheme="majorHAnsi" w:eastAsiaTheme="majorEastAsia" w:hAnsiTheme="majorHAnsi" w:cstheme="majorBidi"/>
      <w:color w:val="auto"/>
      <w:spacing w:val="-10"/>
      <w:kern w:val="28"/>
      <w:sz w:val="56"/>
      <w:szCs w:val="50"/>
    </w:rPr>
  </w:style>
  <w:style w:type="character" w:customStyle="1" w:styleId="TitleChar">
    <w:name w:val="Title Char"/>
    <w:basedOn w:val="DefaultParagraphFont"/>
    <w:link w:val="Title"/>
    <w:uiPriority w:val="10"/>
    <w:rsid w:val="005111D1"/>
    <w:rPr>
      <w:rFonts w:asciiTheme="majorHAnsi" w:eastAsiaTheme="majorEastAsia" w:hAnsiTheme="majorHAnsi" w:cstheme="majorBidi"/>
      <w:spacing w:val="-10"/>
      <w:kern w:val="28"/>
      <w:sz w:val="56"/>
      <w:szCs w:val="50"/>
      <w:lang w:val="en-GB" w:bidi="hi-IN"/>
    </w:rPr>
  </w:style>
  <w:style w:type="paragraph" w:styleId="Subtitle">
    <w:name w:val="Subtitle"/>
    <w:basedOn w:val="Normal"/>
    <w:next w:val="Normal"/>
    <w:link w:val="SubtitleChar"/>
    <w:uiPriority w:val="11"/>
    <w:qFormat/>
    <w:rsid w:val="005111D1"/>
    <w:pPr>
      <w:numPr>
        <w:ilvl w:val="1"/>
      </w:numPr>
    </w:pPr>
    <w:rPr>
      <w:rFonts w:asciiTheme="minorHAnsi" w:eastAsiaTheme="majorEastAsia" w:hAnsiTheme="minorHAnsi"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5111D1"/>
    <w:rPr>
      <w:rFonts w:eastAsiaTheme="majorEastAsia" w:cstheme="majorBidi"/>
      <w:color w:val="595959" w:themeColor="text1" w:themeTint="A6"/>
      <w:spacing w:val="15"/>
      <w:sz w:val="28"/>
      <w:szCs w:val="25"/>
      <w:lang w:val="en-GB" w:bidi="hi-IN"/>
    </w:rPr>
  </w:style>
  <w:style w:type="paragraph" w:styleId="Quote">
    <w:name w:val="Quote"/>
    <w:basedOn w:val="Normal"/>
    <w:next w:val="Normal"/>
    <w:link w:val="QuoteChar"/>
    <w:uiPriority w:val="29"/>
    <w:qFormat/>
    <w:rsid w:val="005111D1"/>
    <w:pPr>
      <w:spacing w:before="160"/>
      <w:jc w:val="center"/>
    </w:pPr>
    <w:rPr>
      <w:i/>
      <w:iCs/>
      <w:color w:val="404040" w:themeColor="text1" w:themeTint="BF"/>
      <w:szCs w:val="21"/>
    </w:rPr>
  </w:style>
  <w:style w:type="character" w:customStyle="1" w:styleId="QuoteChar">
    <w:name w:val="Quote Char"/>
    <w:basedOn w:val="DefaultParagraphFont"/>
    <w:link w:val="Quote"/>
    <w:uiPriority w:val="29"/>
    <w:rsid w:val="005111D1"/>
    <w:rPr>
      <w:rFonts w:ascii="Times New Roman" w:hAnsi="Times New Roman"/>
      <w:i/>
      <w:iCs/>
      <w:color w:val="404040" w:themeColor="text1" w:themeTint="BF"/>
      <w:szCs w:val="21"/>
      <w:lang w:val="en-GB" w:bidi="hi-IN"/>
    </w:rPr>
  </w:style>
  <w:style w:type="paragraph" w:styleId="ListParagraph">
    <w:name w:val="List Paragraph"/>
    <w:basedOn w:val="Normal"/>
    <w:uiPriority w:val="34"/>
    <w:qFormat/>
    <w:rsid w:val="005111D1"/>
    <w:pPr>
      <w:ind w:left="720"/>
      <w:contextualSpacing/>
    </w:pPr>
    <w:rPr>
      <w:szCs w:val="21"/>
    </w:rPr>
  </w:style>
  <w:style w:type="character" w:styleId="IntenseEmphasis">
    <w:name w:val="Intense Emphasis"/>
    <w:basedOn w:val="DefaultParagraphFont"/>
    <w:uiPriority w:val="21"/>
    <w:qFormat/>
    <w:rsid w:val="005111D1"/>
    <w:rPr>
      <w:i/>
      <w:iCs/>
      <w:color w:val="0F4761" w:themeColor="accent1" w:themeShade="BF"/>
    </w:rPr>
  </w:style>
  <w:style w:type="paragraph" w:styleId="IntenseQuote">
    <w:name w:val="Intense Quote"/>
    <w:basedOn w:val="Normal"/>
    <w:next w:val="Normal"/>
    <w:link w:val="IntenseQuoteChar"/>
    <w:uiPriority w:val="30"/>
    <w:qFormat/>
    <w:rsid w:val="005111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szCs w:val="21"/>
    </w:rPr>
  </w:style>
  <w:style w:type="character" w:customStyle="1" w:styleId="IntenseQuoteChar">
    <w:name w:val="Intense Quote Char"/>
    <w:basedOn w:val="DefaultParagraphFont"/>
    <w:link w:val="IntenseQuote"/>
    <w:uiPriority w:val="30"/>
    <w:rsid w:val="005111D1"/>
    <w:rPr>
      <w:rFonts w:ascii="Times New Roman" w:hAnsi="Times New Roman"/>
      <w:i/>
      <w:iCs/>
      <w:color w:val="0F4761" w:themeColor="accent1" w:themeShade="BF"/>
      <w:szCs w:val="21"/>
      <w:lang w:val="en-GB" w:bidi="hi-IN"/>
    </w:rPr>
  </w:style>
  <w:style w:type="character" w:styleId="IntenseReference">
    <w:name w:val="Intense Reference"/>
    <w:basedOn w:val="DefaultParagraphFont"/>
    <w:uiPriority w:val="32"/>
    <w:qFormat/>
    <w:rsid w:val="005111D1"/>
    <w:rPr>
      <w:b/>
      <w:bCs/>
      <w:smallCaps/>
      <w:color w:val="0F4761" w:themeColor="accent1" w:themeShade="BF"/>
      <w:spacing w:val="5"/>
    </w:rPr>
  </w:style>
  <w:style w:type="paragraph" w:styleId="Header">
    <w:name w:val="header"/>
    <w:basedOn w:val="Normal"/>
    <w:link w:val="HeaderChar"/>
    <w:uiPriority w:val="99"/>
    <w:unhideWhenUsed/>
    <w:rsid w:val="00091A1F"/>
    <w:pPr>
      <w:tabs>
        <w:tab w:val="center" w:pos="4513"/>
        <w:tab w:val="right" w:pos="9026"/>
      </w:tabs>
      <w:spacing w:after="0" w:line="240" w:lineRule="auto"/>
    </w:pPr>
    <w:rPr>
      <w:szCs w:val="21"/>
    </w:rPr>
  </w:style>
  <w:style w:type="character" w:customStyle="1" w:styleId="HeaderChar">
    <w:name w:val="Header Char"/>
    <w:basedOn w:val="DefaultParagraphFont"/>
    <w:link w:val="Header"/>
    <w:uiPriority w:val="99"/>
    <w:rsid w:val="00091A1F"/>
    <w:rPr>
      <w:rFonts w:ascii="Arial" w:hAnsi="Arial"/>
      <w:color w:val="0D0D0D" w:themeColor="text1" w:themeTint="F2"/>
      <w:szCs w:val="21"/>
      <w:lang w:val="en-GB" w:bidi="hi-IN"/>
    </w:rPr>
  </w:style>
  <w:style w:type="paragraph" w:styleId="Footer">
    <w:name w:val="footer"/>
    <w:basedOn w:val="Normal"/>
    <w:link w:val="FooterChar"/>
    <w:uiPriority w:val="99"/>
    <w:unhideWhenUsed/>
    <w:rsid w:val="00091A1F"/>
    <w:pPr>
      <w:tabs>
        <w:tab w:val="center" w:pos="4513"/>
        <w:tab w:val="right" w:pos="9026"/>
      </w:tabs>
      <w:spacing w:after="0" w:line="240" w:lineRule="auto"/>
    </w:pPr>
    <w:rPr>
      <w:szCs w:val="21"/>
    </w:rPr>
  </w:style>
  <w:style w:type="character" w:customStyle="1" w:styleId="FooterChar">
    <w:name w:val="Footer Char"/>
    <w:basedOn w:val="DefaultParagraphFont"/>
    <w:link w:val="Footer"/>
    <w:uiPriority w:val="99"/>
    <w:rsid w:val="00091A1F"/>
    <w:rPr>
      <w:rFonts w:ascii="Arial" w:hAnsi="Arial"/>
      <w:color w:val="0D0D0D" w:themeColor="text1" w:themeTint="F2"/>
      <w:szCs w:val="21"/>
      <w:lang w:val="en-GB"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1752</Words>
  <Characters>9991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florina rautu</dc:creator>
  <cp:keywords/>
  <dc:description/>
  <cp:lastModifiedBy>florina rautu</cp:lastModifiedBy>
  <cp:revision>2</cp:revision>
  <dcterms:created xsi:type="dcterms:W3CDTF">2026-02-26T17:19:00Z</dcterms:created>
  <dcterms:modified xsi:type="dcterms:W3CDTF">2026-02-26T17:19:00Z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1609b869-fe3f-48ef-8a54-18f913a2b6c2</vt:lpwstr>
  </property>
</Properties>
</file>