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0F6236D" w14:textId="77777777" w:rsidR="004734A9" w:rsidRPr="009975C2" w:rsidRDefault="004734A9" w:rsidP="009975C2">
      <w:pPr>
        <w:pStyle w:val="Title"/>
        <w:rPr>
          <w:rFonts w:cs="Times New Roman"/>
        </w:rPr>
      </w:pPr>
    </w:p>
    <w:p w14:paraId="01B1502C" w14:textId="1592782A" w:rsidR="009975C2" w:rsidRPr="009975C2" w:rsidRDefault="009975C2" w:rsidP="009975C2">
      <w:pPr>
        <w:pStyle w:val="Title"/>
        <w:rPr>
          <w:rFonts w:cs="Times New Roman"/>
        </w:rPr>
      </w:pPr>
      <w:r w:rsidRPr="009975C2">
        <w:rPr>
          <w:rFonts w:cs="Times New Roman"/>
          <w:u w:val="single"/>
        </w:rPr>
        <w:t>Student Name:</w:t>
      </w:r>
      <w:r w:rsidRPr="009975C2">
        <w:rPr>
          <w:rFonts w:cs="Times New Roman"/>
        </w:rPr>
        <w:t xml:space="preserve"> Zar</w:t>
      </w:r>
      <w:r w:rsidRPr="009975C2">
        <w:rPr>
          <w:rFonts w:cs="Times New Roman"/>
        </w:rPr>
        <w:t>r</w:t>
      </w:r>
      <w:r w:rsidRPr="009975C2">
        <w:rPr>
          <w:rFonts w:cs="Times New Roman"/>
        </w:rPr>
        <w:t>a</w:t>
      </w:r>
      <w:r w:rsidRPr="009975C2">
        <w:rPr>
          <w:rFonts w:cs="Times New Roman"/>
        </w:rPr>
        <w:t>r</w:t>
      </w:r>
      <w:r w:rsidRPr="009975C2">
        <w:rPr>
          <w:rFonts w:cs="Times New Roman"/>
        </w:rPr>
        <w:t xml:space="preserve"> Zafar</w:t>
      </w:r>
    </w:p>
    <w:p w14:paraId="0A5D5D7D" w14:textId="77777777" w:rsidR="009975C2" w:rsidRPr="009975C2" w:rsidRDefault="009975C2" w:rsidP="009975C2">
      <w:pPr>
        <w:pStyle w:val="Title"/>
        <w:rPr>
          <w:rFonts w:cs="Times New Roman"/>
        </w:rPr>
      </w:pPr>
      <w:r w:rsidRPr="009975C2">
        <w:rPr>
          <w:rFonts w:cs="Times New Roman"/>
        </w:rPr>
        <w:t xml:space="preserve"> </w:t>
      </w:r>
    </w:p>
    <w:p w14:paraId="3AD82C0D" w14:textId="7F7BA1A1" w:rsidR="009975C2" w:rsidRPr="009975C2" w:rsidRDefault="009975C2" w:rsidP="009975C2">
      <w:pPr>
        <w:pStyle w:val="Title"/>
        <w:rPr>
          <w:rFonts w:cs="Times New Roman"/>
        </w:rPr>
      </w:pPr>
      <w:r w:rsidRPr="009975C2">
        <w:rPr>
          <w:rFonts w:cs="Times New Roman"/>
          <w:u w:val="single"/>
        </w:rPr>
        <w:t>Student Number:</w:t>
      </w:r>
      <w:r w:rsidRPr="009975C2">
        <w:rPr>
          <w:rFonts w:cs="Times New Roman"/>
        </w:rPr>
        <w:t xml:space="preserve"> 1605</w:t>
      </w:r>
      <w:r w:rsidR="00827C0A">
        <w:rPr>
          <w:rFonts w:cs="Times New Roman"/>
        </w:rPr>
        <w:t>825</w:t>
      </w:r>
    </w:p>
    <w:p w14:paraId="121EBC91" w14:textId="77777777" w:rsidR="009975C2" w:rsidRPr="009975C2" w:rsidRDefault="009975C2" w:rsidP="009975C2">
      <w:pPr>
        <w:pStyle w:val="Title"/>
        <w:rPr>
          <w:rFonts w:cs="Times New Roman"/>
        </w:rPr>
      </w:pPr>
      <w:r w:rsidRPr="009975C2">
        <w:rPr>
          <w:rFonts w:cs="Times New Roman"/>
        </w:rPr>
        <w:t xml:space="preserve"> </w:t>
      </w:r>
    </w:p>
    <w:p w14:paraId="4034C6AA" w14:textId="77777777" w:rsidR="009975C2" w:rsidRPr="009975C2" w:rsidRDefault="009975C2" w:rsidP="009975C2">
      <w:pPr>
        <w:pStyle w:val="Title"/>
        <w:rPr>
          <w:rFonts w:cs="Times New Roman"/>
        </w:rPr>
      </w:pPr>
      <w:r w:rsidRPr="009975C2">
        <w:rPr>
          <w:rFonts w:cs="Times New Roman"/>
          <w:u w:val="single"/>
        </w:rPr>
        <w:t>Module Title:</w:t>
      </w:r>
      <w:r w:rsidRPr="009975C2">
        <w:rPr>
          <w:rFonts w:cs="Times New Roman"/>
        </w:rPr>
        <w:t xml:space="preserve">  Strategic Management </w:t>
      </w:r>
    </w:p>
    <w:p w14:paraId="43B6463E" w14:textId="77777777" w:rsidR="009975C2" w:rsidRPr="009975C2" w:rsidRDefault="009975C2" w:rsidP="009975C2">
      <w:pPr>
        <w:pStyle w:val="Title"/>
        <w:rPr>
          <w:rFonts w:cs="Times New Roman"/>
        </w:rPr>
      </w:pPr>
      <w:r w:rsidRPr="009975C2">
        <w:rPr>
          <w:rFonts w:cs="Times New Roman"/>
        </w:rPr>
        <w:t xml:space="preserve"> </w:t>
      </w:r>
    </w:p>
    <w:p w14:paraId="2DB9F726" w14:textId="42B1943C" w:rsidR="004734A9" w:rsidRPr="009975C2" w:rsidRDefault="009975C2" w:rsidP="009975C2">
      <w:pPr>
        <w:pStyle w:val="Title"/>
        <w:rPr>
          <w:rFonts w:cs="Times New Roman"/>
        </w:rPr>
      </w:pPr>
      <w:r w:rsidRPr="009975C2">
        <w:rPr>
          <w:rFonts w:cs="Times New Roman"/>
          <w:u w:val="single"/>
        </w:rPr>
        <w:t>Lecturer:</w:t>
      </w:r>
      <w:r w:rsidRPr="009975C2">
        <w:rPr>
          <w:rFonts w:cs="Times New Roman"/>
        </w:rPr>
        <w:t xml:space="preserve"> Gladius Kulothungan</w:t>
      </w:r>
    </w:p>
    <w:p w14:paraId="524B2BAB" w14:textId="77777777" w:rsidR="004734A9" w:rsidRPr="009975C2" w:rsidRDefault="004734A9" w:rsidP="009975C2">
      <w:pPr>
        <w:pStyle w:val="Title"/>
        <w:rPr>
          <w:rFonts w:cs="Times New Roman"/>
        </w:rPr>
      </w:pPr>
    </w:p>
    <w:p w14:paraId="28D7282C" w14:textId="77777777" w:rsidR="004734A9" w:rsidRPr="009975C2" w:rsidRDefault="004734A9" w:rsidP="009975C2">
      <w:pPr>
        <w:pStyle w:val="Title"/>
        <w:rPr>
          <w:rFonts w:cs="Times New Roman"/>
        </w:rPr>
      </w:pPr>
    </w:p>
    <w:p w14:paraId="612CECC9" w14:textId="2F18947D" w:rsidR="004734A9" w:rsidRPr="009975C2" w:rsidRDefault="004734A9" w:rsidP="009975C2">
      <w:pPr>
        <w:pStyle w:val="Title"/>
        <w:rPr>
          <w:rFonts w:cs="Times New Roman"/>
        </w:rPr>
      </w:pPr>
    </w:p>
    <w:p w14:paraId="5D053FD9" w14:textId="2D6F49C4" w:rsidR="009975C2" w:rsidRPr="009975C2" w:rsidRDefault="009975C2" w:rsidP="009975C2">
      <w:pPr>
        <w:rPr>
          <w:rFonts w:cs="Times New Roman"/>
        </w:rPr>
      </w:pPr>
    </w:p>
    <w:p w14:paraId="216DA731" w14:textId="06B3C51E" w:rsidR="009975C2" w:rsidRPr="009975C2" w:rsidRDefault="009975C2" w:rsidP="009975C2">
      <w:pPr>
        <w:rPr>
          <w:rFonts w:cs="Times New Roman"/>
        </w:rPr>
      </w:pPr>
    </w:p>
    <w:p w14:paraId="399DB9DC" w14:textId="72EFFBF8" w:rsidR="009975C2" w:rsidRPr="009975C2" w:rsidRDefault="009975C2" w:rsidP="009975C2">
      <w:pPr>
        <w:rPr>
          <w:rFonts w:cs="Times New Roman"/>
        </w:rPr>
      </w:pPr>
    </w:p>
    <w:p w14:paraId="7BA24B22" w14:textId="1C2942E0" w:rsidR="009975C2" w:rsidRPr="009975C2" w:rsidRDefault="009975C2" w:rsidP="009975C2">
      <w:pPr>
        <w:rPr>
          <w:rFonts w:cs="Times New Roman"/>
        </w:rPr>
      </w:pPr>
    </w:p>
    <w:p w14:paraId="75F75806" w14:textId="2CF8D76A" w:rsidR="009975C2" w:rsidRPr="009975C2" w:rsidRDefault="009975C2" w:rsidP="009975C2">
      <w:pPr>
        <w:rPr>
          <w:rFonts w:cs="Times New Roman"/>
        </w:rPr>
      </w:pPr>
    </w:p>
    <w:p w14:paraId="315FD471" w14:textId="77777777" w:rsidR="009975C2" w:rsidRPr="009975C2" w:rsidRDefault="009975C2" w:rsidP="009975C2">
      <w:pPr>
        <w:rPr>
          <w:rFonts w:cs="Times New Roman"/>
        </w:rPr>
      </w:pPr>
    </w:p>
    <w:sdt>
      <w:sdtPr>
        <w:rPr>
          <w:rFonts w:ascii="Times New Roman" w:eastAsiaTheme="minorHAnsi" w:hAnsi="Times New Roman" w:cs="Times New Roman"/>
          <w:color w:val="auto"/>
          <w:sz w:val="24"/>
          <w:szCs w:val="22"/>
          <w:lang w:val="en-GB"/>
        </w:rPr>
        <w:id w:val="23831563"/>
        <w:docPartObj>
          <w:docPartGallery w:val="Table of Contents"/>
          <w:docPartUnique/>
        </w:docPartObj>
      </w:sdtPr>
      <w:sdtEndPr>
        <w:rPr>
          <w:b/>
          <w:bCs/>
          <w:noProof/>
        </w:rPr>
      </w:sdtEndPr>
      <w:sdtContent>
        <w:p w14:paraId="6E457170" w14:textId="77777777" w:rsidR="004734A9" w:rsidRPr="009975C2" w:rsidRDefault="004734A9" w:rsidP="009975C2">
          <w:pPr>
            <w:pStyle w:val="TOCHeading"/>
            <w:spacing w:line="360" w:lineRule="auto"/>
            <w:rPr>
              <w:rFonts w:ascii="Times New Roman" w:hAnsi="Times New Roman" w:cs="Times New Roman"/>
            </w:rPr>
          </w:pPr>
          <w:r w:rsidRPr="009975C2">
            <w:rPr>
              <w:rFonts w:ascii="Times New Roman" w:hAnsi="Times New Roman" w:cs="Times New Roman"/>
            </w:rPr>
            <w:t>Table of Contents</w:t>
          </w:r>
        </w:p>
        <w:p w14:paraId="791DC6C0" w14:textId="6DF5DF22" w:rsidR="0043076F" w:rsidRPr="009975C2" w:rsidRDefault="004734A9" w:rsidP="009975C2">
          <w:pPr>
            <w:pStyle w:val="TOC1"/>
            <w:tabs>
              <w:tab w:val="right" w:leader="dot" w:pos="9350"/>
            </w:tabs>
            <w:rPr>
              <w:rFonts w:eastAsiaTheme="minorEastAsia" w:cs="Times New Roman"/>
              <w:noProof/>
              <w:sz w:val="22"/>
              <w:lang w:val="en-US"/>
            </w:rPr>
          </w:pPr>
          <w:r w:rsidRPr="009975C2">
            <w:rPr>
              <w:rFonts w:cs="Times New Roman"/>
            </w:rPr>
            <w:fldChar w:fldCharType="begin"/>
          </w:r>
          <w:r w:rsidRPr="009975C2">
            <w:rPr>
              <w:rFonts w:cs="Times New Roman"/>
            </w:rPr>
            <w:instrText xml:space="preserve"> TOC \o "1-3" \h \z \u </w:instrText>
          </w:r>
          <w:r w:rsidRPr="009975C2">
            <w:rPr>
              <w:rFonts w:cs="Times New Roman"/>
            </w:rPr>
            <w:fldChar w:fldCharType="separate"/>
          </w:r>
          <w:hyperlink w:anchor="_Toc69467344" w:history="1">
            <w:r w:rsidR="0043076F" w:rsidRPr="009975C2">
              <w:rPr>
                <w:rStyle w:val="Hyperlink"/>
                <w:rFonts w:cs="Times New Roman"/>
                <w:noProof/>
              </w:rPr>
              <w:t>Introduction</w:t>
            </w:r>
            <w:r w:rsidR="0043076F" w:rsidRPr="009975C2">
              <w:rPr>
                <w:rFonts w:cs="Times New Roman"/>
                <w:noProof/>
                <w:webHidden/>
              </w:rPr>
              <w:tab/>
            </w:r>
            <w:r w:rsidR="0043076F" w:rsidRPr="009975C2">
              <w:rPr>
                <w:rFonts w:cs="Times New Roman"/>
                <w:noProof/>
                <w:webHidden/>
              </w:rPr>
              <w:fldChar w:fldCharType="begin"/>
            </w:r>
            <w:r w:rsidR="0043076F" w:rsidRPr="009975C2">
              <w:rPr>
                <w:rFonts w:cs="Times New Roman"/>
                <w:noProof/>
                <w:webHidden/>
              </w:rPr>
              <w:instrText xml:space="preserve"> PAGEREF _Toc69467344 \h </w:instrText>
            </w:r>
            <w:r w:rsidR="0043076F" w:rsidRPr="009975C2">
              <w:rPr>
                <w:rFonts w:cs="Times New Roman"/>
                <w:noProof/>
                <w:webHidden/>
              </w:rPr>
            </w:r>
            <w:r w:rsidR="0043076F" w:rsidRPr="009975C2">
              <w:rPr>
                <w:rFonts w:cs="Times New Roman"/>
                <w:noProof/>
                <w:webHidden/>
              </w:rPr>
              <w:fldChar w:fldCharType="separate"/>
            </w:r>
            <w:r w:rsidR="009975C2" w:rsidRPr="009975C2">
              <w:rPr>
                <w:rFonts w:cs="Times New Roman"/>
                <w:noProof/>
                <w:webHidden/>
              </w:rPr>
              <w:t>3</w:t>
            </w:r>
            <w:r w:rsidR="0043076F" w:rsidRPr="009975C2">
              <w:rPr>
                <w:rFonts w:cs="Times New Roman"/>
                <w:noProof/>
                <w:webHidden/>
              </w:rPr>
              <w:fldChar w:fldCharType="end"/>
            </w:r>
          </w:hyperlink>
        </w:p>
        <w:p w14:paraId="065EB7B4" w14:textId="58539D9D" w:rsidR="0043076F" w:rsidRPr="009975C2" w:rsidRDefault="00827C0A" w:rsidP="009975C2">
          <w:pPr>
            <w:pStyle w:val="TOC1"/>
            <w:tabs>
              <w:tab w:val="right" w:leader="dot" w:pos="9350"/>
            </w:tabs>
            <w:rPr>
              <w:rFonts w:eastAsiaTheme="minorEastAsia" w:cs="Times New Roman"/>
              <w:noProof/>
              <w:sz w:val="22"/>
              <w:lang w:val="en-US"/>
            </w:rPr>
          </w:pPr>
          <w:hyperlink w:anchor="_Toc69467345" w:history="1">
            <w:r w:rsidR="0043076F" w:rsidRPr="009975C2">
              <w:rPr>
                <w:rStyle w:val="Hyperlink"/>
                <w:rFonts w:cs="Times New Roman"/>
                <w:noProof/>
              </w:rPr>
              <w:t>The issues</w:t>
            </w:r>
            <w:r w:rsidR="0043076F" w:rsidRPr="009975C2">
              <w:rPr>
                <w:rFonts w:cs="Times New Roman"/>
                <w:noProof/>
                <w:webHidden/>
              </w:rPr>
              <w:tab/>
            </w:r>
            <w:r w:rsidR="0043076F" w:rsidRPr="009975C2">
              <w:rPr>
                <w:rFonts w:cs="Times New Roman"/>
                <w:noProof/>
                <w:webHidden/>
              </w:rPr>
              <w:fldChar w:fldCharType="begin"/>
            </w:r>
            <w:r w:rsidR="0043076F" w:rsidRPr="009975C2">
              <w:rPr>
                <w:rFonts w:cs="Times New Roman"/>
                <w:noProof/>
                <w:webHidden/>
              </w:rPr>
              <w:instrText xml:space="preserve"> PAGEREF _Toc69467345 \h </w:instrText>
            </w:r>
            <w:r w:rsidR="0043076F" w:rsidRPr="009975C2">
              <w:rPr>
                <w:rFonts w:cs="Times New Roman"/>
                <w:noProof/>
                <w:webHidden/>
              </w:rPr>
            </w:r>
            <w:r w:rsidR="0043076F" w:rsidRPr="009975C2">
              <w:rPr>
                <w:rFonts w:cs="Times New Roman"/>
                <w:noProof/>
                <w:webHidden/>
              </w:rPr>
              <w:fldChar w:fldCharType="separate"/>
            </w:r>
            <w:r w:rsidR="009975C2" w:rsidRPr="009975C2">
              <w:rPr>
                <w:rFonts w:cs="Times New Roman"/>
                <w:noProof/>
                <w:webHidden/>
              </w:rPr>
              <w:t>3</w:t>
            </w:r>
            <w:r w:rsidR="0043076F" w:rsidRPr="009975C2">
              <w:rPr>
                <w:rFonts w:cs="Times New Roman"/>
                <w:noProof/>
                <w:webHidden/>
              </w:rPr>
              <w:fldChar w:fldCharType="end"/>
            </w:r>
          </w:hyperlink>
        </w:p>
        <w:p w14:paraId="7ABA22EB" w14:textId="17AA0BBA" w:rsidR="0043076F" w:rsidRPr="009975C2" w:rsidRDefault="00827C0A" w:rsidP="009975C2">
          <w:pPr>
            <w:pStyle w:val="TOC2"/>
            <w:tabs>
              <w:tab w:val="right" w:leader="dot" w:pos="9350"/>
            </w:tabs>
            <w:rPr>
              <w:rFonts w:eastAsiaTheme="minorEastAsia" w:cs="Times New Roman"/>
              <w:noProof/>
              <w:sz w:val="22"/>
              <w:lang w:val="en-US"/>
            </w:rPr>
          </w:pPr>
          <w:hyperlink w:anchor="_Toc69467346" w:history="1">
            <w:r w:rsidR="0043076F" w:rsidRPr="009975C2">
              <w:rPr>
                <w:rStyle w:val="Hyperlink"/>
                <w:rFonts w:cs="Times New Roman"/>
                <w:noProof/>
              </w:rPr>
              <w:t>Developing culture</w:t>
            </w:r>
            <w:r w:rsidR="0043076F" w:rsidRPr="009975C2">
              <w:rPr>
                <w:rFonts w:cs="Times New Roman"/>
                <w:noProof/>
                <w:webHidden/>
              </w:rPr>
              <w:tab/>
            </w:r>
            <w:r w:rsidR="0043076F" w:rsidRPr="009975C2">
              <w:rPr>
                <w:rFonts w:cs="Times New Roman"/>
                <w:noProof/>
                <w:webHidden/>
              </w:rPr>
              <w:fldChar w:fldCharType="begin"/>
            </w:r>
            <w:r w:rsidR="0043076F" w:rsidRPr="009975C2">
              <w:rPr>
                <w:rFonts w:cs="Times New Roman"/>
                <w:noProof/>
                <w:webHidden/>
              </w:rPr>
              <w:instrText xml:space="preserve"> PAGEREF _Toc69467346 \h </w:instrText>
            </w:r>
            <w:r w:rsidR="0043076F" w:rsidRPr="009975C2">
              <w:rPr>
                <w:rFonts w:cs="Times New Roman"/>
                <w:noProof/>
                <w:webHidden/>
              </w:rPr>
            </w:r>
            <w:r w:rsidR="0043076F" w:rsidRPr="009975C2">
              <w:rPr>
                <w:rFonts w:cs="Times New Roman"/>
                <w:noProof/>
                <w:webHidden/>
              </w:rPr>
              <w:fldChar w:fldCharType="separate"/>
            </w:r>
            <w:r w:rsidR="009975C2" w:rsidRPr="009975C2">
              <w:rPr>
                <w:rFonts w:cs="Times New Roman"/>
                <w:noProof/>
                <w:webHidden/>
              </w:rPr>
              <w:t>4</w:t>
            </w:r>
            <w:r w:rsidR="0043076F" w:rsidRPr="009975C2">
              <w:rPr>
                <w:rFonts w:cs="Times New Roman"/>
                <w:noProof/>
                <w:webHidden/>
              </w:rPr>
              <w:fldChar w:fldCharType="end"/>
            </w:r>
          </w:hyperlink>
        </w:p>
        <w:p w14:paraId="51DA89DB" w14:textId="54E8E961" w:rsidR="0043076F" w:rsidRPr="009975C2" w:rsidRDefault="00827C0A" w:rsidP="009975C2">
          <w:pPr>
            <w:pStyle w:val="TOC1"/>
            <w:tabs>
              <w:tab w:val="right" w:leader="dot" w:pos="9350"/>
            </w:tabs>
            <w:rPr>
              <w:rFonts w:eastAsiaTheme="minorEastAsia" w:cs="Times New Roman"/>
              <w:noProof/>
              <w:sz w:val="22"/>
              <w:lang w:val="en-US"/>
            </w:rPr>
          </w:pPr>
          <w:hyperlink w:anchor="_Toc69467347" w:history="1">
            <w:r w:rsidR="0043076F" w:rsidRPr="009975C2">
              <w:rPr>
                <w:rStyle w:val="Hyperlink"/>
                <w:rFonts w:cs="Times New Roman"/>
                <w:noProof/>
              </w:rPr>
              <w:t>Whether Netflix take into account the whole of India or Just Bollywood</w:t>
            </w:r>
            <w:r w:rsidR="0043076F" w:rsidRPr="009975C2">
              <w:rPr>
                <w:rFonts w:cs="Times New Roman"/>
                <w:noProof/>
                <w:webHidden/>
              </w:rPr>
              <w:tab/>
            </w:r>
            <w:r w:rsidR="0043076F" w:rsidRPr="009975C2">
              <w:rPr>
                <w:rFonts w:cs="Times New Roman"/>
                <w:noProof/>
                <w:webHidden/>
              </w:rPr>
              <w:fldChar w:fldCharType="begin"/>
            </w:r>
            <w:r w:rsidR="0043076F" w:rsidRPr="009975C2">
              <w:rPr>
                <w:rFonts w:cs="Times New Roman"/>
                <w:noProof/>
                <w:webHidden/>
              </w:rPr>
              <w:instrText xml:space="preserve"> PAGEREF _Toc69467347 \h </w:instrText>
            </w:r>
            <w:r w:rsidR="0043076F" w:rsidRPr="009975C2">
              <w:rPr>
                <w:rFonts w:cs="Times New Roman"/>
                <w:noProof/>
                <w:webHidden/>
              </w:rPr>
            </w:r>
            <w:r w:rsidR="0043076F" w:rsidRPr="009975C2">
              <w:rPr>
                <w:rFonts w:cs="Times New Roman"/>
                <w:noProof/>
                <w:webHidden/>
              </w:rPr>
              <w:fldChar w:fldCharType="separate"/>
            </w:r>
            <w:r w:rsidR="009975C2" w:rsidRPr="009975C2">
              <w:rPr>
                <w:rFonts w:cs="Times New Roman"/>
                <w:noProof/>
                <w:webHidden/>
              </w:rPr>
              <w:t>6</w:t>
            </w:r>
            <w:r w:rsidR="0043076F" w:rsidRPr="009975C2">
              <w:rPr>
                <w:rFonts w:cs="Times New Roman"/>
                <w:noProof/>
                <w:webHidden/>
              </w:rPr>
              <w:fldChar w:fldCharType="end"/>
            </w:r>
          </w:hyperlink>
        </w:p>
        <w:p w14:paraId="47E77365" w14:textId="7DA695C2" w:rsidR="0043076F" w:rsidRPr="009975C2" w:rsidRDefault="00827C0A" w:rsidP="009975C2">
          <w:pPr>
            <w:pStyle w:val="TOC2"/>
            <w:tabs>
              <w:tab w:val="right" w:leader="dot" w:pos="9350"/>
            </w:tabs>
            <w:rPr>
              <w:rFonts w:eastAsiaTheme="minorEastAsia" w:cs="Times New Roman"/>
              <w:noProof/>
              <w:sz w:val="22"/>
              <w:lang w:val="en-US"/>
            </w:rPr>
          </w:pPr>
          <w:hyperlink w:anchor="_Toc69467348" w:history="1">
            <w:r w:rsidR="0043076F" w:rsidRPr="009975C2">
              <w:rPr>
                <w:rStyle w:val="Hyperlink"/>
                <w:rFonts w:cs="Times New Roman"/>
                <w:noProof/>
              </w:rPr>
              <w:t>PESTLE analysis</w:t>
            </w:r>
            <w:r w:rsidR="0043076F" w:rsidRPr="009975C2">
              <w:rPr>
                <w:rFonts w:cs="Times New Roman"/>
                <w:noProof/>
                <w:webHidden/>
              </w:rPr>
              <w:tab/>
            </w:r>
            <w:r w:rsidR="0043076F" w:rsidRPr="009975C2">
              <w:rPr>
                <w:rFonts w:cs="Times New Roman"/>
                <w:noProof/>
                <w:webHidden/>
              </w:rPr>
              <w:fldChar w:fldCharType="begin"/>
            </w:r>
            <w:r w:rsidR="0043076F" w:rsidRPr="009975C2">
              <w:rPr>
                <w:rFonts w:cs="Times New Roman"/>
                <w:noProof/>
                <w:webHidden/>
              </w:rPr>
              <w:instrText xml:space="preserve"> PAGEREF _Toc69467348 \h </w:instrText>
            </w:r>
            <w:r w:rsidR="0043076F" w:rsidRPr="009975C2">
              <w:rPr>
                <w:rFonts w:cs="Times New Roman"/>
                <w:noProof/>
                <w:webHidden/>
              </w:rPr>
            </w:r>
            <w:r w:rsidR="0043076F" w:rsidRPr="009975C2">
              <w:rPr>
                <w:rFonts w:cs="Times New Roman"/>
                <w:noProof/>
                <w:webHidden/>
              </w:rPr>
              <w:fldChar w:fldCharType="separate"/>
            </w:r>
            <w:r w:rsidR="009975C2" w:rsidRPr="009975C2">
              <w:rPr>
                <w:rFonts w:cs="Times New Roman"/>
                <w:noProof/>
                <w:webHidden/>
              </w:rPr>
              <w:t>7</w:t>
            </w:r>
            <w:r w:rsidR="0043076F" w:rsidRPr="009975C2">
              <w:rPr>
                <w:rFonts w:cs="Times New Roman"/>
                <w:noProof/>
                <w:webHidden/>
              </w:rPr>
              <w:fldChar w:fldCharType="end"/>
            </w:r>
          </w:hyperlink>
        </w:p>
        <w:p w14:paraId="1542C58E" w14:textId="05943B39" w:rsidR="0043076F" w:rsidRPr="009975C2" w:rsidRDefault="00827C0A" w:rsidP="009975C2">
          <w:pPr>
            <w:pStyle w:val="TOC3"/>
            <w:tabs>
              <w:tab w:val="right" w:leader="dot" w:pos="9350"/>
            </w:tabs>
            <w:rPr>
              <w:rFonts w:eastAsiaTheme="minorEastAsia" w:cs="Times New Roman"/>
              <w:noProof/>
              <w:sz w:val="22"/>
              <w:lang w:val="en-US"/>
            </w:rPr>
          </w:pPr>
          <w:hyperlink w:anchor="_Toc69467349" w:history="1">
            <w:r w:rsidR="0043076F" w:rsidRPr="009975C2">
              <w:rPr>
                <w:rStyle w:val="Hyperlink"/>
                <w:rFonts w:cs="Times New Roman"/>
                <w:noProof/>
              </w:rPr>
              <w:t>Political factors</w:t>
            </w:r>
            <w:r w:rsidR="0043076F" w:rsidRPr="009975C2">
              <w:rPr>
                <w:rFonts w:cs="Times New Roman"/>
                <w:noProof/>
                <w:webHidden/>
              </w:rPr>
              <w:tab/>
            </w:r>
            <w:r w:rsidR="0043076F" w:rsidRPr="009975C2">
              <w:rPr>
                <w:rFonts w:cs="Times New Roman"/>
                <w:noProof/>
                <w:webHidden/>
              </w:rPr>
              <w:fldChar w:fldCharType="begin"/>
            </w:r>
            <w:r w:rsidR="0043076F" w:rsidRPr="009975C2">
              <w:rPr>
                <w:rFonts w:cs="Times New Roman"/>
                <w:noProof/>
                <w:webHidden/>
              </w:rPr>
              <w:instrText xml:space="preserve"> PAGEREF _Toc69467349 \h </w:instrText>
            </w:r>
            <w:r w:rsidR="0043076F" w:rsidRPr="009975C2">
              <w:rPr>
                <w:rFonts w:cs="Times New Roman"/>
                <w:noProof/>
                <w:webHidden/>
              </w:rPr>
            </w:r>
            <w:r w:rsidR="0043076F" w:rsidRPr="009975C2">
              <w:rPr>
                <w:rFonts w:cs="Times New Roman"/>
                <w:noProof/>
                <w:webHidden/>
              </w:rPr>
              <w:fldChar w:fldCharType="separate"/>
            </w:r>
            <w:r w:rsidR="009975C2" w:rsidRPr="009975C2">
              <w:rPr>
                <w:rFonts w:cs="Times New Roman"/>
                <w:noProof/>
                <w:webHidden/>
              </w:rPr>
              <w:t>7</w:t>
            </w:r>
            <w:r w:rsidR="0043076F" w:rsidRPr="009975C2">
              <w:rPr>
                <w:rFonts w:cs="Times New Roman"/>
                <w:noProof/>
                <w:webHidden/>
              </w:rPr>
              <w:fldChar w:fldCharType="end"/>
            </w:r>
          </w:hyperlink>
        </w:p>
        <w:p w14:paraId="3DA1A696" w14:textId="6E107FD5" w:rsidR="0043076F" w:rsidRPr="009975C2" w:rsidRDefault="00827C0A" w:rsidP="009975C2">
          <w:pPr>
            <w:pStyle w:val="TOC3"/>
            <w:tabs>
              <w:tab w:val="right" w:leader="dot" w:pos="9350"/>
            </w:tabs>
            <w:rPr>
              <w:rFonts w:eastAsiaTheme="minorEastAsia" w:cs="Times New Roman"/>
              <w:noProof/>
              <w:sz w:val="22"/>
              <w:lang w:val="en-US"/>
            </w:rPr>
          </w:pPr>
          <w:hyperlink w:anchor="_Toc69467350" w:history="1">
            <w:r w:rsidR="0043076F" w:rsidRPr="009975C2">
              <w:rPr>
                <w:rStyle w:val="Hyperlink"/>
                <w:rFonts w:cs="Times New Roman"/>
                <w:noProof/>
              </w:rPr>
              <w:t>Economic factors</w:t>
            </w:r>
            <w:r w:rsidR="0043076F" w:rsidRPr="009975C2">
              <w:rPr>
                <w:rFonts w:cs="Times New Roman"/>
                <w:noProof/>
                <w:webHidden/>
              </w:rPr>
              <w:tab/>
            </w:r>
            <w:r w:rsidR="0043076F" w:rsidRPr="009975C2">
              <w:rPr>
                <w:rFonts w:cs="Times New Roman"/>
                <w:noProof/>
                <w:webHidden/>
              </w:rPr>
              <w:fldChar w:fldCharType="begin"/>
            </w:r>
            <w:r w:rsidR="0043076F" w:rsidRPr="009975C2">
              <w:rPr>
                <w:rFonts w:cs="Times New Roman"/>
                <w:noProof/>
                <w:webHidden/>
              </w:rPr>
              <w:instrText xml:space="preserve"> PAGEREF _Toc69467350 \h </w:instrText>
            </w:r>
            <w:r w:rsidR="0043076F" w:rsidRPr="009975C2">
              <w:rPr>
                <w:rFonts w:cs="Times New Roman"/>
                <w:noProof/>
                <w:webHidden/>
              </w:rPr>
            </w:r>
            <w:r w:rsidR="0043076F" w:rsidRPr="009975C2">
              <w:rPr>
                <w:rFonts w:cs="Times New Roman"/>
                <w:noProof/>
                <w:webHidden/>
              </w:rPr>
              <w:fldChar w:fldCharType="separate"/>
            </w:r>
            <w:r w:rsidR="009975C2" w:rsidRPr="009975C2">
              <w:rPr>
                <w:rFonts w:cs="Times New Roman"/>
                <w:noProof/>
                <w:webHidden/>
              </w:rPr>
              <w:t>7</w:t>
            </w:r>
            <w:r w:rsidR="0043076F" w:rsidRPr="009975C2">
              <w:rPr>
                <w:rFonts w:cs="Times New Roman"/>
                <w:noProof/>
                <w:webHidden/>
              </w:rPr>
              <w:fldChar w:fldCharType="end"/>
            </w:r>
          </w:hyperlink>
        </w:p>
        <w:p w14:paraId="7D80A5B3" w14:textId="7B69E5C6" w:rsidR="0043076F" w:rsidRPr="009975C2" w:rsidRDefault="00827C0A" w:rsidP="009975C2">
          <w:pPr>
            <w:pStyle w:val="TOC3"/>
            <w:tabs>
              <w:tab w:val="right" w:leader="dot" w:pos="9350"/>
            </w:tabs>
            <w:rPr>
              <w:rFonts w:eastAsiaTheme="minorEastAsia" w:cs="Times New Roman"/>
              <w:noProof/>
              <w:sz w:val="22"/>
              <w:lang w:val="en-US"/>
            </w:rPr>
          </w:pPr>
          <w:hyperlink w:anchor="_Toc69467351" w:history="1">
            <w:r w:rsidR="0043076F" w:rsidRPr="009975C2">
              <w:rPr>
                <w:rStyle w:val="Hyperlink"/>
                <w:rFonts w:cs="Times New Roman"/>
                <w:noProof/>
              </w:rPr>
              <w:t>Social factors</w:t>
            </w:r>
            <w:r w:rsidR="0043076F" w:rsidRPr="009975C2">
              <w:rPr>
                <w:rFonts w:cs="Times New Roman"/>
                <w:noProof/>
                <w:webHidden/>
              </w:rPr>
              <w:tab/>
            </w:r>
            <w:r w:rsidR="0043076F" w:rsidRPr="009975C2">
              <w:rPr>
                <w:rFonts w:cs="Times New Roman"/>
                <w:noProof/>
                <w:webHidden/>
              </w:rPr>
              <w:fldChar w:fldCharType="begin"/>
            </w:r>
            <w:r w:rsidR="0043076F" w:rsidRPr="009975C2">
              <w:rPr>
                <w:rFonts w:cs="Times New Roman"/>
                <w:noProof/>
                <w:webHidden/>
              </w:rPr>
              <w:instrText xml:space="preserve"> PAGEREF _Toc69467351 \h </w:instrText>
            </w:r>
            <w:r w:rsidR="0043076F" w:rsidRPr="009975C2">
              <w:rPr>
                <w:rFonts w:cs="Times New Roman"/>
                <w:noProof/>
                <w:webHidden/>
              </w:rPr>
            </w:r>
            <w:r w:rsidR="0043076F" w:rsidRPr="009975C2">
              <w:rPr>
                <w:rFonts w:cs="Times New Roman"/>
                <w:noProof/>
                <w:webHidden/>
              </w:rPr>
              <w:fldChar w:fldCharType="separate"/>
            </w:r>
            <w:r w:rsidR="009975C2" w:rsidRPr="009975C2">
              <w:rPr>
                <w:rFonts w:cs="Times New Roman"/>
                <w:noProof/>
                <w:webHidden/>
              </w:rPr>
              <w:t>9</w:t>
            </w:r>
            <w:r w:rsidR="0043076F" w:rsidRPr="009975C2">
              <w:rPr>
                <w:rFonts w:cs="Times New Roman"/>
                <w:noProof/>
                <w:webHidden/>
              </w:rPr>
              <w:fldChar w:fldCharType="end"/>
            </w:r>
          </w:hyperlink>
        </w:p>
        <w:p w14:paraId="4B61C2BB" w14:textId="3E2AD4DB" w:rsidR="0043076F" w:rsidRPr="009975C2" w:rsidRDefault="00827C0A" w:rsidP="009975C2">
          <w:pPr>
            <w:pStyle w:val="TOC3"/>
            <w:tabs>
              <w:tab w:val="right" w:leader="dot" w:pos="9350"/>
            </w:tabs>
            <w:rPr>
              <w:rFonts w:eastAsiaTheme="minorEastAsia" w:cs="Times New Roman"/>
              <w:noProof/>
              <w:sz w:val="22"/>
              <w:lang w:val="en-US"/>
            </w:rPr>
          </w:pPr>
          <w:hyperlink w:anchor="_Toc69467352" w:history="1">
            <w:r w:rsidR="0043076F" w:rsidRPr="009975C2">
              <w:rPr>
                <w:rStyle w:val="Hyperlink"/>
                <w:rFonts w:cs="Times New Roman"/>
                <w:noProof/>
              </w:rPr>
              <w:t>Technological factors</w:t>
            </w:r>
            <w:r w:rsidR="0043076F" w:rsidRPr="009975C2">
              <w:rPr>
                <w:rFonts w:cs="Times New Roman"/>
                <w:noProof/>
                <w:webHidden/>
              </w:rPr>
              <w:tab/>
            </w:r>
            <w:r w:rsidR="0043076F" w:rsidRPr="009975C2">
              <w:rPr>
                <w:rFonts w:cs="Times New Roman"/>
                <w:noProof/>
                <w:webHidden/>
              </w:rPr>
              <w:fldChar w:fldCharType="begin"/>
            </w:r>
            <w:r w:rsidR="0043076F" w:rsidRPr="009975C2">
              <w:rPr>
                <w:rFonts w:cs="Times New Roman"/>
                <w:noProof/>
                <w:webHidden/>
              </w:rPr>
              <w:instrText xml:space="preserve"> PAGEREF _Toc69467352 \h </w:instrText>
            </w:r>
            <w:r w:rsidR="0043076F" w:rsidRPr="009975C2">
              <w:rPr>
                <w:rFonts w:cs="Times New Roman"/>
                <w:noProof/>
                <w:webHidden/>
              </w:rPr>
            </w:r>
            <w:r w:rsidR="0043076F" w:rsidRPr="009975C2">
              <w:rPr>
                <w:rFonts w:cs="Times New Roman"/>
                <w:noProof/>
                <w:webHidden/>
              </w:rPr>
              <w:fldChar w:fldCharType="separate"/>
            </w:r>
            <w:r w:rsidR="009975C2" w:rsidRPr="009975C2">
              <w:rPr>
                <w:rFonts w:cs="Times New Roman"/>
                <w:noProof/>
                <w:webHidden/>
              </w:rPr>
              <w:t>10</w:t>
            </w:r>
            <w:r w:rsidR="0043076F" w:rsidRPr="009975C2">
              <w:rPr>
                <w:rFonts w:cs="Times New Roman"/>
                <w:noProof/>
                <w:webHidden/>
              </w:rPr>
              <w:fldChar w:fldCharType="end"/>
            </w:r>
          </w:hyperlink>
        </w:p>
        <w:p w14:paraId="00785FC5" w14:textId="5AC6DE69" w:rsidR="0043076F" w:rsidRPr="009975C2" w:rsidRDefault="00827C0A" w:rsidP="009975C2">
          <w:pPr>
            <w:pStyle w:val="TOC3"/>
            <w:tabs>
              <w:tab w:val="right" w:leader="dot" w:pos="9350"/>
            </w:tabs>
            <w:rPr>
              <w:rFonts w:eastAsiaTheme="minorEastAsia" w:cs="Times New Roman"/>
              <w:noProof/>
              <w:sz w:val="22"/>
              <w:lang w:val="en-US"/>
            </w:rPr>
          </w:pPr>
          <w:hyperlink w:anchor="_Toc69467353" w:history="1">
            <w:r w:rsidR="0043076F" w:rsidRPr="009975C2">
              <w:rPr>
                <w:rStyle w:val="Hyperlink"/>
                <w:rFonts w:cs="Times New Roman"/>
                <w:noProof/>
              </w:rPr>
              <w:t>Legal factor</w:t>
            </w:r>
            <w:r w:rsidR="0043076F" w:rsidRPr="009975C2">
              <w:rPr>
                <w:rFonts w:cs="Times New Roman"/>
                <w:noProof/>
                <w:webHidden/>
              </w:rPr>
              <w:tab/>
            </w:r>
            <w:r w:rsidR="0043076F" w:rsidRPr="009975C2">
              <w:rPr>
                <w:rFonts w:cs="Times New Roman"/>
                <w:noProof/>
                <w:webHidden/>
              </w:rPr>
              <w:fldChar w:fldCharType="begin"/>
            </w:r>
            <w:r w:rsidR="0043076F" w:rsidRPr="009975C2">
              <w:rPr>
                <w:rFonts w:cs="Times New Roman"/>
                <w:noProof/>
                <w:webHidden/>
              </w:rPr>
              <w:instrText xml:space="preserve"> PAGEREF _Toc69467353 \h </w:instrText>
            </w:r>
            <w:r w:rsidR="0043076F" w:rsidRPr="009975C2">
              <w:rPr>
                <w:rFonts w:cs="Times New Roman"/>
                <w:noProof/>
                <w:webHidden/>
              </w:rPr>
            </w:r>
            <w:r w:rsidR="0043076F" w:rsidRPr="009975C2">
              <w:rPr>
                <w:rFonts w:cs="Times New Roman"/>
                <w:noProof/>
                <w:webHidden/>
              </w:rPr>
              <w:fldChar w:fldCharType="separate"/>
            </w:r>
            <w:r w:rsidR="009975C2" w:rsidRPr="009975C2">
              <w:rPr>
                <w:rFonts w:cs="Times New Roman"/>
                <w:noProof/>
                <w:webHidden/>
              </w:rPr>
              <w:t>11</w:t>
            </w:r>
            <w:r w:rsidR="0043076F" w:rsidRPr="009975C2">
              <w:rPr>
                <w:rFonts w:cs="Times New Roman"/>
                <w:noProof/>
                <w:webHidden/>
              </w:rPr>
              <w:fldChar w:fldCharType="end"/>
            </w:r>
          </w:hyperlink>
        </w:p>
        <w:p w14:paraId="24FEC842" w14:textId="6BD9EE6F" w:rsidR="0043076F" w:rsidRPr="009975C2" w:rsidRDefault="00827C0A" w:rsidP="009975C2">
          <w:pPr>
            <w:pStyle w:val="TOC3"/>
            <w:tabs>
              <w:tab w:val="right" w:leader="dot" w:pos="9350"/>
            </w:tabs>
            <w:rPr>
              <w:rFonts w:eastAsiaTheme="minorEastAsia" w:cs="Times New Roman"/>
              <w:noProof/>
              <w:sz w:val="22"/>
              <w:lang w:val="en-US"/>
            </w:rPr>
          </w:pPr>
          <w:hyperlink w:anchor="_Toc69467354" w:history="1">
            <w:r w:rsidR="0043076F" w:rsidRPr="009975C2">
              <w:rPr>
                <w:rStyle w:val="Hyperlink"/>
                <w:rFonts w:cs="Times New Roman"/>
                <w:noProof/>
              </w:rPr>
              <w:t>Environmental factors</w:t>
            </w:r>
            <w:r w:rsidR="0043076F" w:rsidRPr="009975C2">
              <w:rPr>
                <w:rFonts w:cs="Times New Roman"/>
                <w:noProof/>
                <w:webHidden/>
              </w:rPr>
              <w:tab/>
            </w:r>
            <w:r w:rsidR="0043076F" w:rsidRPr="009975C2">
              <w:rPr>
                <w:rFonts w:cs="Times New Roman"/>
                <w:noProof/>
                <w:webHidden/>
              </w:rPr>
              <w:fldChar w:fldCharType="begin"/>
            </w:r>
            <w:r w:rsidR="0043076F" w:rsidRPr="009975C2">
              <w:rPr>
                <w:rFonts w:cs="Times New Roman"/>
                <w:noProof/>
                <w:webHidden/>
              </w:rPr>
              <w:instrText xml:space="preserve"> PAGEREF _Toc69467354 \h </w:instrText>
            </w:r>
            <w:r w:rsidR="0043076F" w:rsidRPr="009975C2">
              <w:rPr>
                <w:rFonts w:cs="Times New Roman"/>
                <w:noProof/>
                <w:webHidden/>
              </w:rPr>
            </w:r>
            <w:r w:rsidR="0043076F" w:rsidRPr="009975C2">
              <w:rPr>
                <w:rFonts w:cs="Times New Roman"/>
                <w:noProof/>
                <w:webHidden/>
              </w:rPr>
              <w:fldChar w:fldCharType="separate"/>
            </w:r>
            <w:r w:rsidR="009975C2" w:rsidRPr="009975C2">
              <w:rPr>
                <w:rFonts w:cs="Times New Roman"/>
                <w:noProof/>
                <w:webHidden/>
              </w:rPr>
              <w:t>12</w:t>
            </w:r>
            <w:r w:rsidR="0043076F" w:rsidRPr="009975C2">
              <w:rPr>
                <w:rFonts w:cs="Times New Roman"/>
                <w:noProof/>
                <w:webHidden/>
              </w:rPr>
              <w:fldChar w:fldCharType="end"/>
            </w:r>
          </w:hyperlink>
        </w:p>
        <w:p w14:paraId="5D554E96" w14:textId="7CBD87A6" w:rsidR="0043076F" w:rsidRPr="009975C2" w:rsidRDefault="00827C0A" w:rsidP="009975C2">
          <w:pPr>
            <w:pStyle w:val="TOC1"/>
            <w:tabs>
              <w:tab w:val="right" w:leader="dot" w:pos="9350"/>
            </w:tabs>
            <w:rPr>
              <w:rFonts w:eastAsiaTheme="minorEastAsia" w:cs="Times New Roman"/>
              <w:noProof/>
              <w:sz w:val="22"/>
              <w:lang w:val="en-US"/>
            </w:rPr>
          </w:pPr>
          <w:hyperlink w:anchor="_Toc69467355" w:history="1">
            <w:r w:rsidR="0043076F" w:rsidRPr="009975C2">
              <w:rPr>
                <w:rStyle w:val="Hyperlink"/>
                <w:rFonts w:cs="Times New Roman"/>
                <w:noProof/>
              </w:rPr>
              <w:t>Porter’s five forces analysis of Netflix</w:t>
            </w:r>
            <w:r w:rsidR="0043076F" w:rsidRPr="009975C2">
              <w:rPr>
                <w:rFonts w:cs="Times New Roman"/>
                <w:noProof/>
                <w:webHidden/>
              </w:rPr>
              <w:tab/>
            </w:r>
            <w:r w:rsidR="0043076F" w:rsidRPr="009975C2">
              <w:rPr>
                <w:rFonts w:cs="Times New Roman"/>
                <w:noProof/>
                <w:webHidden/>
              </w:rPr>
              <w:fldChar w:fldCharType="begin"/>
            </w:r>
            <w:r w:rsidR="0043076F" w:rsidRPr="009975C2">
              <w:rPr>
                <w:rFonts w:cs="Times New Roman"/>
                <w:noProof/>
                <w:webHidden/>
              </w:rPr>
              <w:instrText xml:space="preserve"> PAGEREF _Toc69467355 \h </w:instrText>
            </w:r>
            <w:r w:rsidR="0043076F" w:rsidRPr="009975C2">
              <w:rPr>
                <w:rFonts w:cs="Times New Roman"/>
                <w:noProof/>
                <w:webHidden/>
              </w:rPr>
            </w:r>
            <w:r w:rsidR="0043076F" w:rsidRPr="009975C2">
              <w:rPr>
                <w:rFonts w:cs="Times New Roman"/>
                <w:noProof/>
                <w:webHidden/>
              </w:rPr>
              <w:fldChar w:fldCharType="separate"/>
            </w:r>
            <w:r w:rsidR="009975C2" w:rsidRPr="009975C2">
              <w:rPr>
                <w:rFonts w:cs="Times New Roman"/>
                <w:noProof/>
                <w:webHidden/>
              </w:rPr>
              <w:t>12</w:t>
            </w:r>
            <w:r w:rsidR="0043076F" w:rsidRPr="009975C2">
              <w:rPr>
                <w:rFonts w:cs="Times New Roman"/>
                <w:noProof/>
                <w:webHidden/>
              </w:rPr>
              <w:fldChar w:fldCharType="end"/>
            </w:r>
          </w:hyperlink>
        </w:p>
        <w:p w14:paraId="2CB4C831" w14:textId="2F09BBA0" w:rsidR="0043076F" w:rsidRPr="009975C2" w:rsidRDefault="00827C0A" w:rsidP="009975C2">
          <w:pPr>
            <w:pStyle w:val="TOC2"/>
            <w:tabs>
              <w:tab w:val="right" w:leader="dot" w:pos="9350"/>
            </w:tabs>
            <w:rPr>
              <w:rFonts w:eastAsiaTheme="minorEastAsia" w:cs="Times New Roman"/>
              <w:noProof/>
              <w:sz w:val="22"/>
              <w:lang w:val="en-US"/>
            </w:rPr>
          </w:pPr>
          <w:hyperlink w:anchor="_Toc69467356" w:history="1">
            <w:r w:rsidR="0043076F" w:rsidRPr="009975C2">
              <w:rPr>
                <w:rStyle w:val="Hyperlink"/>
                <w:rFonts w:cs="Times New Roman"/>
                <w:noProof/>
              </w:rPr>
              <w:t>Competitive rivalry (High)</w:t>
            </w:r>
            <w:r w:rsidR="0043076F" w:rsidRPr="009975C2">
              <w:rPr>
                <w:rFonts w:cs="Times New Roman"/>
                <w:noProof/>
                <w:webHidden/>
              </w:rPr>
              <w:tab/>
            </w:r>
            <w:r w:rsidR="0043076F" w:rsidRPr="009975C2">
              <w:rPr>
                <w:rFonts w:cs="Times New Roman"/>
                <w:noProof/>
                <w:webHidden/>
              </w:rPr>
              <w:fldChar w:fldCharType="begin"/>
            </w:r>
            <w:r w:rsidR="0043076F" w:rsidRPr="009975C2">
              <w:rPr>
                <w:rFonts w:cs="Times New Roman"/>
                <w:noProof/>
                <w:webHidden/>
              </w:rPr>
              <w:instrText xml:space="preserve"> PAGEREF _Toc69467356 \h </w:instrText>
            </w:r>
            <w:r w:rsidR="0043076F" w:rsidRPr="009975C2">
              <w:rPr>
                <w:rFonts w:cs="Times New Roman"/>
                <w:noProof/>
                <w:webHidden/>
              </w:rPr>
            </w:r>
            <w:r w:rsidR="0043076F" w:rsidRPr="009975C2">
              <w:rPr>
                <w:rFonts w:cs="Times New Roman"/>
                <w:noProof/>
                <w:webHidden/>
              </w:rPr>
              <w:fldChar w:fldCharType="separate"/>
            </w:r>
            <w:r w:rsidR="009975C2" w:rsidRPr="009975C2">
              <w:rPr>
                <w:rFonts w:cs="Times New Roman"/>
                <w:noProof/>
                <w:webHidden/>
              </w:rPr>
              <w:t>12</w:t>
            </w:r>
            <w:r w:rsidR="0043076F" w:rsidRPr="009975C2">
              <w:rPr>
                <w:rFonts w:cs="Times New Roman"/>
                <w:noProof/>
                <w:webHidden/>
              </w:rPr>
              <w:fldChar w:fldCharType="end"/>
            </w:r>
          </w:hyperlink>
        </w:p>
        <w:p w14:paraId="2E70CCFA" w14:textId="0FEB02AD" w:rsidR="0043076F" w:rsidRPr="009975C2" w:rsidRDefault="00827C0A" w:rsidP="009975C2">
          <w:pPr>
            <w:pStyle w:val="TOC2"/>
            <w:tabs>
              <w:tab w:val="right" w:leader="dot" w:pos="9350"/>
            </w:tabs>
            <w:rPr>
              <w:rFonts w:eastAsiaTheme="minorEastAsia" w:cs="Times New Roman"/>
              <w:noProof/>
              <w:sz w:val="22"/>
              <w:lang w:val="en-US"/>
            </w:rPr>
          </w:pPr>
          <w:hyperlink w:anchor="_Toc69467357" w:history="1">
            <w:r w:rsidR="0043076F" w:rsidRPr="009975C2">
              <w:rPr>
                <w:rStyle w:val="Hyperlink"/>
                <w:rFonts w:cs="Times New Roman"/>
                <w:noProof/>
              </w:rPr>
              <w:t>Threat of new entrant (High)</w:t>
            </w:r>
            <w:r w:rsidR="0043076F" w:rsidRPr="009975C2">
              <w:rPr>
                <w:rFonts w:cs="Times New Roman"/>
                <w:noProof/>
                <w:webHidden/>
              </w:rPr>
              <w:tab/>
            </w:r>
            <w:r w:rsidR="0043076F" w:rsidRPr="009975C2">
              <w:rPr>
                <w:rFonts w:cs="Times New Roman"/>
                <w:noProof/>
                <w:webHidden/>
              </w:rPr>
              <w:fldChar w:fldCharType="begin"/>
            </w:r>
            <w:r w:rsidR="0043076F" w:rsidRPr="009975C2">
              <w:rPr>
                <w:rFonts w:cs="Times New Roman"/>
                <w:noProof/>
                <w:webHidden/>
              </w:rPr>
              <w:instrText xml:space="preserve"> PAGEREF _Toc69467357 \h </w:instrText>
            </w:r>
            <w:r w:rsidR="0043076F" w:rsidRPr="009975C2">
              <w:rPr>
                <w:rFonts w:cs="Times New Roman"/>
                <w:noProof/>
                <w:webHidden/>
              </w:rPr>
            </w:r>
            <w:r w:rsidR="0043076F" w:rsidRPr="009975C2">
              <w:rPr>
                <w:rFonts w:cs="Times New Roman"/>
                <w:noProof/>
                <w:webHidden/>
              </w:rPr>
              <w:fldChar w:fldCharType="separate"/>
            </w:r>
            <w:r w:rsidR="009975C2" w:rsidRPr="009975C2">
              <w:rPr>
                <w:rFonts w:cs="Times New Roman"/>
                <w:noProof/>
                <w:webHidden/>
              </w:rPr>
              <w:t>14</w:t>
            </w:r>
            <w:r w:rsidR="0043076F" w:rsidRPr="009975C2">
              <w:rPr>
                <w:rFonts w:cs="Times New Roman"/>
                <w:noProof/>
                <w:webHidden/>
              </w:rPr>
              <w:fldChar w:fldCharType="end"/>
            </w:r>
          </w:hyperlink>
        </w:p>
        <w:p w14:paraId="3874701B" w14:textId="31D75437" w:rsidR="0043076F" w:rsidRPr="009975C2" w:rsidRDefault="00827C0A" w:rsidP="009975C2">
          <w:pPr>
            <w:pStyle w:val="TOC2"/>
            <w:tabs>
              <w:tab w:val="right" w:leader="dot" w:pos="9350"/>
            </w:tabs>
            <w:rPr>
              <w:rFonts w:eastAsiaTheme="minorEastAsia" w:cs="Times New Roman"/>
              <w:noProof/>
              <w:sz w:val="22"/>
              <w:lang w:val="en-US"/>
            </w:rPr>
          </w:pPr>
          <w:hyperlink w:anchor="_Toc69467358" w:history="1">
            <w:r w:rsidR="0043076F" w:rsidRPr="009975C2">
              <w:rPr>
                <w:rStyle w:val="Hyperlink"/>
                <w:rFonts w:cs="Times New Roman"/>
                <w:noProof/>
              </w:rPr>
              <w:t>Customer’s bargaining power (High)</w:t>
            </w:r>
            <w:r w:rsidR="0043076F" w:rsidRPr="009975C2">
              <w:rPr>
                <w:rFonts w:cs="Times New Roman"/>
                <w:noProof/>
                <w:webHidden/>
              </w:rPr>
              <w:tab/>
            </w:r>
            <w:r w:rsidR="0043076F" w:rsidRPr="009975C2">
              <w:rPr>
                <w:rFonts w:cs="Times New Roman"/>
                <w:noProof/>
                <w:webHidden/>
              </w:rPr>
              <w:fldChar w:fldCharType="begin"/>
            </w:r>
            <w:r w:rsidR="0043076F" w:rsidRPr="009975C2">
              <w:rPr>
                <w:rFonts w:cs="Times New Roman"/>
                <w:noProof/>
                <w:webHidden/>
              </w:rPr>
              <w:instrText xml:space="preserve"> PAGEREF _Toc69467358 \h </w:instrText>
            </w:r>
            <w:r w:rsidR="0043076F" w:rsidRPr="009975C2">
              <w:rPr>
                <w:rFonts w:cs="Times New Roman"/>
                <w:noProof/>
                <w:webHidden/>
              </w:rPr>
            </w:r>
            <w:r w:rsidR="0043076F" w:rsidRPr="009975C2">
              <w:rPr>
                <w:rFonts w:cs="Times New Roman"/>
                <w:noProof/>
                <w:webHidden/>
              </w:rPr>
              <w:fldChar w:fldCharType="separate"/>
            </w:r>
            <w:r w:rsidR="009975C2" w:rsidRPr="009975C2">
              <w:rPr>
                <w:rFonts w:cs="Times New Roman"/>
                <w:noProof/>
                <w:webHidden/>
              </w:rPr>
              <w:t>15</w:t>
            </w:r>
            <w:r w:rsidR="0043076F" w:rsidRPr="009975C2">
              <w:rPr>
                <w:rFonts w:cs="Times New Roman"/>
                <w:noProof/>
                <w:webHidden/>
              </w:rPr>
              <w:fldChar w:fldCharType="end"/>
            </w:r>
          </w:hyperlink>
        </w:p>
        <w:p w14:paraId="65FD9B1E" w14:textId="565DE69D" w:rsidR="0043076F" w:rsidRPr="009975C2" w:rsidRDefault="00827C0A" w:rsidP="009975C2">
          <w:pPr>
            <w:pStyle w:val="TOC2"/>
            <w:tabs>
              <w:tab w:val="right" w:leader="dot" w:pos="9350"/>
            </w:tabs>
            <w:rPr>
              <w:rFonts w:eastAsiaTheme="minorEastAsia" w:cs="Times New Roman"/>
              <w:noProof/>
              <w:sz w:val="22"/>
              <w:lang w:val="en-US"/>
            </w:rPr>
          </w:pPr>
          <w:hyperlink w:anchor="_Toc69467359" w:history="1">
            <w:r w:rsidR="0043076F" w:rsidRPr="009975C2">
              <w:rPr>
                <w:rStyle w:val="Hyperlink"/>
                <w:rFonts w:cs="Times New Roman"/>
                <w:noProof/>
              </w:rPr>
              <w:t>Suppliers bargaining power (High)</w:t>
            </w:r>
            <w:r w:rsidR="0043076F" w:rsidRPr="009975C2">
              <w:rPr>
                <w:rFonts w:cs="Times New Roman"/>
                <w:noProof/>
                <w:webHidden/>
              </w:rPr>
              <w:tab/>
            </w:r>
            <w:r w:rsidR="0043076F" w:rsidRPr="009975C2">
              <w:rPr>
                <w:rFonts w:cs="Times New Roman"/>
                <w:noProof/>
                <w:webHidden/>
              </w:rPr>
              <w:fldChar w:fldCharType="begin"/>
            </w:r>
            <w:r w:rsidR="0043076F" w:rsidRPr="009975C2">
              <w:rPr>
                <w:rFonts w:cs="Times New Roman"/>
                <w:noProof/>
                <w:webHidden/>
              </w:rPr>
              <w:instrText xml:space="preserve"> PAGEREF _Toc69467359 \h </w:instrText>
            </w:r>
            <w:r w:rsidR="0043076F" w:rsidRPr="009975C2">
              <w:rPr>
                <w:rFonts w:cs="Times New Roman"/>
                <w:noProof/>
                <w:webHidden/>
              </w:rPr>
            </w:r>
            <w:r w:rsidR="0043076F" w:rsidRPr="009975C2">
              <w:rPr>
                <w:rFonts w:cs="Times New Roman"/>
                <w:noProof/>
                <w:webHidden/>
              </w:rPr>
              <w:fldChar w:fldCharType="separate"/>
            </w:r>
            <w:r w:rsidR="009975C2" w:rsidRPr="009975C2">
              <w:rPr>
                <w:rFonts w:cs="Times New Roman"/>
                <w:noProof/>
                <w:webHidden/>
              </w:rPr>
              <w:t>15</w:t>
            </w:r>
            <w:r w:rsidR="0043076F" w:rsidRPr="009975C2">
              <w:rPr>
                <w:rFonts w:cs="Times New Roman"/>
                <w:noProof/>
                <w:webHidden/>
              </w:rPr>
              <w:fldChar w:fldCharType="end"/>
            </w:r>
          </w:hyperlink>
        </w:p>
        <w:p w14:paraId="4D34A989" w14:textId="19A5BF21" w:rsidR="0043076F" w:rsidRPr="009975C2" w:rsidRDefault="00827C0A" w:rsidP="009975C2">
          <w:pPr>
            <w:pStyle w:val="TOC2"/>
            <w:tabs>
              <w:tab w:val="right" w:leader="dot" w:pos="9350"/>
            </w:tabs>
            <w:rPr>
              <w:rFonts w:eastAsiaTheme="minorEastAsia" w:cs="Times New Roman"/>
              <w:noProof/>
              <w:sz w:val="22"/>
              <w:lang w:val="en-US"/>
            </w:rPr>
          </w:pPr>
          <w:hyperlink w:anchor="_Toc69467360" w:history="1">
            <w:r w:rsidR="0043076F" w:rsidRPr="009975C2">
              <w:rPr>
                <w:rStyle w:val="Hyperlink"/>
                <w:rFonts w:cs="Times New Roman"/>
                <w:noProof/>
              </w:rPr>
              <w:t>Threats of substitution (High)</w:t>
            </w:r>
            <w:r w:rsidR="0043076F" w:rsidRPr="009975C2">
              <w:rPr>
                <w:rFonts w:cs="Times New Roman"/>
                <w:noProof/>
                <w:webHidden/>
              </w:rPr>
              <w:tab/>
            </w:r>
            <w:r w:rsidR="0043076F" w:rsidRPr="009975C2">
              <w:rPr>
                <w:rFonts w:cs="Times New Roman"/>
                <w:noProof/>
                <w:webHidden/>
              </w:rPr>
              <w:fldChar w:fldCharType="begin"/>
            </w:r>
            <w:r w:rsidR="0043076F" w:rsidRPr="009975C2">
              <w:rPr>
                <w:rFonts w:cs="Times New Roman"/>
                <w:noProof/>
                <w:webHidden/>
              </w:rPr>
              <w:instrText xml:space="preserve"> PAGEREF _Toc69467360 \h </w:instrText>
            </w:r>
            <w:r w:rsidR="0043076F" w:rsidRPr="009975C2">
              <w:rPr>
                <w:rFonts w:cs="Times New Roman"/>
                <w:noProof/>
                <w:webHidden/>
              </w:rPr>
            </w:r>
            <w:r w:rsidR="0043076F" w:rsidRPr="009975C2">
              <w:rPr>
                <w:rFonts w:cs="Times New Roman"/>
                <w:noProof/>
                <w:webHidden/>
              </w:rPr>
              <w:fldChar w:fldCharType="separate"/>
            </w:r>
            <w:r w:rsidR="009975C2" w:rsidRPr="009975C2">
              <w:rPr>
                <w:rFonts w:cs="Times New Roman"/>
                <w:noProof/>
                <w:webHidden/>
              </w:rPr>
              <w:t>15</w:t>
            </w:r>
            <w:r w:rsidR="0043076F" w:rsidRPr="009975C2">
              <w:rPr>
                <w:rFonts w:cs="Times New Roman"/>
                <w:noProof/>
                <w:webHidden/>
              </w:rPr>
              <w:fldChar w:fldCharType="end"/>
            </w:r>
          </w:hyperlink>
        </w:p>
        <w:p w14:paraId="7858CC3A" w14:textId="11650C52" w:rsidR="0043076F" w:rsidRPr="009975C2" w:rsidRDefault="00827C0A" w:rsidP="009975C2">
          <w:pPr>
            <w:pStyle w:val="TOC1"/>
            <w:tabs>
              <w:tab w:val="right" w:leader="dot" w:pos="9350"/>
            </w:tabs>
            <w:rPr>
              <w:rFonts w:eastAsiaTheme="minorEastAsia" w:cs="Times New Roman"/>
              <w:noProof/>
              <w:sz w:val="22"/>
              <w:lang w:val="en-US"/>
            </w:rPr>
          </w:pPr>
          <w:hyperlink w:anchor="_Toc69467361" w:history="1">
            <w:r w:rsidR="0043076F" w:rsidRPr="009975C2">
              <w:rPr>
                <w:rStyle w:val="Hyperlink"/>
                <w:rFonts w:cs="Times New Roman"/>
                <w:noProof/>
              </w:rPr>
              <w:t>Competitive advantage of Netflix</w:t>
            </w:r>
            <w:r w:rsidR="0043076F" w:rsidRPr="009975C2">
              <w:rPr>
                <w:rFonts w:cs="Times New Roman"/>
                <w:noProof/>
                <w:webHidden/>
              </w:rPr>
              <w:tab/>
            </w:r>
            <w:r w:rsidR="0043076F" w:rsidRPr="009975C2">
              <w:rPr>
                <w:rFonts w:cs="Times New Roman"/>
                <w:noProof/>
                <w:webHidden/>
              </w:rPr>
              <w:fldChar w:fldCharType="begin"/>
            </w:r>
            <w:r w:rsidR="0043076F" w:rsidRPr="009975C2">
              <w:rPr>
                <w:rFonts w:cs="Times New Roman"/>
                <w:noProof/>
                <w:webHidden/>
              </w:rPr>
              <w:instrText xml:space="preserve"> PAGEREF _Toc69467361 \h </w:instrText>
            </w:r>
            <w:r w:rsidR="0043076F" w:rsidRPr="009975C2">
              <w:rPr>
                <w:rFonts w:cs="Times New Roman"/>
                <w:noProof/>
                <w:webHidden/>
              </w:rPr>
            </w:r>
            <w:r w:rsidR="0043076F" w:rsidRPr="009975C2">
              <w:rPr>
                <w:rFonts w:cs="Times New Roman"/>
                <w:noProof/>
                <w:webHidden/>
              </w:rPr>
              <w:fldChar w:fldCharType="separate"/>
            </w:r>
            <w:r w:rsidR="009975C2" w:rsidRPr="009975C2">
              <w:rPr>
                <w:rFonts w:cs="Times New Roman"/>
                <w:noProof/>
                <w:webHidden/>
              </w:rPr>
              <w:t>16</w:t>
            </w:r>
            <w:r w:rsidR="0043076F" w:rsidRPr="009975C2">
              <w:rPr>
                <w:rFonts w:cs="Times New Roman"/>
                <w:noProof/>
                <w:webHidden/>
              </w:rPr>
              <w:fldChar w:fldCharType="end"/>
            </w:r>
          </w:hyperlink>
        </w:p>
        <w:p w14:paraId="019FB6A6" w14:textId="5DFFA1FA" w:rsidR="0043076F" w:rsidRPr="009975C2" w:rsidRDefault="00827C0A" w:rsidP="009975C2">
          <w:pPr>
            <w:pStyle w:val="TOC1"/>
            <w:tabs>
              <w:tab w:val="right" w:leader="dot" w:pos="9350"/>
            </w:tabs>
            <w:rPr>
              <w:rFonts w:eastAsiaTheme="minorEastAsia" w:cs="Times New Roman"/>
              <w:noProof/>
              <w:sz w:val="22"/>
              <w:lang w:val="en-US"/>
            </w:rPr>
          </w:pPr>
          <w:hyperlink w:anchor="_Toc69467362" w:history="1">
            <w:r w:rsidR="0043076F" w:rsidRPr="009975C2">
              <w:rPr>
                <w:rStyle w:val="Hyperlink"/>
                <w:rFonts w:cs="Times New Roman"/>
                <w:noProof/>
              </w:rPr>
              <w:t>Conclusion and recommendations</w:t>
            </w:r>
            <w:r w:rsidR="0043076F" w:rsidRPr="009975C2">
              <w:rPr>
                <w:rFonts w:cs="Times New Roman"/>
                <w:noProof/>
                <w:webHidden/>
              </w:rPr>
              <w:tab/>
            </w:r>
            <w:r w:rsidR="0043076F" w:rsidRPr="009975C2">
              <w:rPr>
                <w:rFonts w:cs="Times New Roman"/>
                <w:noProof/>
                <w:webHidden/>
              </w:rPr>
              <w:fldChar w:fldCharType="begin"/>
            </w:r>
            <w:r w:rsidR="0043076F" w:rsidRPr="009975C2">
              <w:rPr>
                <w:rFonts w:cs="Times New Roman"/>
                <w:noProof/>
                <w:webHidden/>
              </w:rPr>
              <w:instrText xml:space="preserve"> PAGEREF _Toc69467362 \h </w:instrText>
            </w:r>
            <w:r w:rsidR="0043076F" w:rsidRPr="009975C2">
              <w:rPr>
                <w:rFonts w:cs="Times New Roman"/>
                <w:noProof/>
                <w:webHidden/>
              </w:rPr>
            </w:r>
            <w:r w:rsidR="0043076F" w:rsidRPr="009975C2">
              <w:rPr>
                <w:rFonts w:cs="Times New Roman"/>
                <w:noProof/>
                <w:webHidden/>
              </w:rPr>
              <w:fldChar w:fldCharType="separate"/>
            </w:r>
            <w:r w:rsidR="009975C2" w:rsidRPr="009975C2">
              <w:rPr>
                <w:rFonts w:cs="Times New Roman"/>
                <w:noProof/>
                <w:webHidden/>
              </w:rPr>
              <w:t>20</w:t>
            </w:r>
            <w:r w:rsidR="0043076F" w:rsidRPr="009975C2">
              <w:rPr>
                <w:rFonts w:cs="Times New Roman"/>
                <w:noProof/>
                <w:webHidden/>
              </w:rPr>
              <w:fldChar w:fldCharType="end"/>
            </w:r>
          </w:hyperlink>
        </w:p>
        <w:p w14:paraId="672EAF3B" w14:textId="1F74694E" w:rsidR="0043076F" w:rsidRPr="009975C2" w:rsidRDefault="00827C0A" w:rsidP="009975C2">
          <w:pPr>
            <w:pStyle w:val="TOC1"/>
            <w:tabs>
              <w:tab w:val="right" w:leader="dot" w:pos="9350"/>
            </w:tabs>
            <w:rPr>
              <w:rFonts w:eastAsiaTheme="minorEastAsia" w:cs="Times New Roman"/>
              <w:noProof/>
              <w:sz w:val="22"/>
              <w:lang w:val="en-US"/>
            </w:rPr>
          </w:pPr>
          <w:hyperlink w:anchor="_Toc69467363" w:history="1">
            <w:r w:rsidR="0043076F" w:rsidRPr="009975C2">
              <w:rPr>
                <w:rStyle w:val="Hyperlink"/>
                <w:rFonts w:cs="Times New Roman"/>
                <w:noProof/>
              </w:rPr>
              <w:t>References</w:t>
            </w:r>
            <w:r w:rsidR="0043076F" w:rsidRPr="009975C2">
              <w:rPr>
                <w:rFonts w:cs="Times New Roman"/>
                <w:noProof/>
                <w:webHidden/>
              </w:rPr>
              <w:tab/>
            </w:r>
            <w:r w:rsidR="0043076F" w:rsidRPr="009975C2">
              <w:rPr>
                <w:rFonts w:cs="Times New Roman"/>
                <w:noProof/>
                <w:webHidden/>
              </w:rPr>
              <w:fldChar w:fldCharType="begin"/>
            </w:r>
            <w:r w:rsidR="0043076F" w:rsidRPr="009975C2">
              <w:rPr>
                <w:rFonts w:cs="Times New Roman"/>
                <w:noProof/>
                <w:webHidden/>
              </w:rPr>
              <w:instrText xml:space="preserve"> PAGEREF _Toc69467363 \h </w:instrText>
            </w:r>
            <w:r w:rsidR="0043076F" w:rsidRPr="009975C2">
              <w:rPr>
                <w:rFonts w:cs="Times New Roman"/>
                <w:noProof/>
                <w:webHidden/>
              </w:rPr>
            </w:r>
            <w:r w:rsidR="0043076F" w:rsidRPr="009975C2">
              <w:rPr>
                <w:rFonts w:cs="Times New Roman"/>
                <w:noProof/>
                <w:webHidden/>
              </w:rPr>
              <w:fldChar w:fldCharType="separate"/>
            </w:r>
            <w:r w:rsidR="009975C2" w:rsidRPr="009975C2">
              <w:rPr>
                <w:rFonts w:cs="Times New Roman"/>
                <w:noProof/>
                <w:webHidden/>
              </w:rPr>
              <w:t>21</w:t>
            </w:r>
            <w:r w:rsidR="0043076F" w:rsidRPr="009975C2">
              <w:rPr>
                <w:rFonts w:cs="Times New Roman"/>
                <w:noProof/>
                <w:webHidden/>
              </w:rPr>
              <w:fldChar w:fldCharType="end"/>
            </w:r>
          </w:hyperlink>
        </w:p>
        <w:p w14:paraId="05055BBB" w14:textId="77777777" w:rsidR="004734A9" w:rsidRPr="009975C2" w:rsidRDefault="004734A9" w:rsidP="009975C2">
          <w:pPr>
            <w:rPr>
              <w:rFonts w:cs="Times New Roman"/>
            </w:rPr>
          </w:pPr>
          <w:r w:rsidRPr="009975C2">
            <w:rPr>
              <w:rFonts w:cs="Times New Roman"/>
              <w:b/>
              <w:bCs/>
              <w:noProof/>
            </w:rPr>
            <w:fldChar w:fldCharType="end"/>
          </w:r>
        </w:p>
      </w:sdtContent>
    </w:sdt>
    <w:p w14:paraId="399CC616" w14:textId="77777777" w:rsidR="004734A9" w:rsidRPr="009975C2" w:rsidRDefault="004734A9" w:rsidP="009975C2">
      <w:pPr>
        <w:jc w:val="left"/>
        <w:rPr>
          <w:rFonts w:cs="Times New Roman"/>
        </w:rPr>
      </w:pPr>
      <w:r w:rsidRPr="009975C2">
        <w:rPr>
          <w:rFonts w:cs="Times New Roman"/>
        </w:rPr>
        <w:br w:type="page"/>
      </w:r>
    </w:p>
    <w:p w14:paraId="4E6819D3" w14:textId="17173110" w:rsidR="002F307E" w:rsidRPr="009975C2" w:rsidRDefault="002F307E" w:rsidP="009975C2">
      <w:pPr>
        <w:pStyle w:val="Heading1"/>
        <w:jc w:val="center"/>
        <w:rPr>
          <w:rFonts w:cs="Times New Roman"/>
        </w:rPr>
      </w:pPr>
      <w:bookmarkStart w:id="0" w:name="_Toc69467344"/>
      <w:r w:rsidRPr="009975C2">
        <w:rPr>
          <w:rFonts w:cs="Times New Roman"/>
        </w:rPr>
        <w:lastRenderedPageBreak/>
        <w:t>Introduction</w:t>
      </w:r>
      <w:bookmarkEnd w:id="0"/>
    </w:p>
    <w:p w14:paraId="6FC1F978" w14:textId="77777777" w:rsidR="009975C2" w:rsidRPr="009975C2" w:rsidRDefault="009975C2" w:rsidP="009975C2">
      <w:pPr>
        <w:rPr>
          <w:rFonts w:cs="Times New Roman"/>
        </w:rPr>
      </w:pPr>
    </w:p>
    <w:p w14:paraId="26EC1B6E" w14:textId="7DF090E4" w:rsidR="004734A9" w:rsidRPr="009975C2" w:rsidRDefault="002F307E" w:rsidP="009975C2">
      <w:pPr>
        <w:rPr>
          <w:rFonts w:cs="Times New Roman"/>
        </w:rPr>
      </w:pPr>
      <w:r w:rsidRPr="009975C2">
        <w:rPr>
          <w:rFonts w:cs="Times New Roman"/>
        </w:rPr>
        <w:t xml:space="preserve">Developing </w:t>
      </w:r>
      <w:r w:rsidR="004734A9" w:rsidRPr="009975C2">
        <w:rPr>
          <w:rFonts w:cs="Times New Roman"/>
        </w:rPr>
        <w:t xml:space="preserve">a </w:t>
      </w:r>
      <w:r w:rsidRPr="009975C2">
        <w:rPr>
          <w:rFonts w:cs="Times New Roman"/>
        </w:rPr>
        <w:t>strategy is one of the most important aspect</w:t>
      </w:r>
      <w:r w:rsidR="004734A9" w:rsidRPr="009975C2">
        <w:rPr>
          <w:rFonts w:cs="Times New Roman"/>
        </w:rPr>
        <w:t>s</w:t>
      </w:r>
      <w:r w:rsidRPr="009975C2">
        <w:rPr>
          <w:rFonts w:cs="Times New Roman"/>
        </w:rPr>
        <w:t xml:space="preserve"> which a business uses for the purpose of ensuring that it will </w:t>
      </w:r>
      <w:r w:rsidR="000B01D0" w:rsidRPr="009975C2">
        <w:rPr>
          <w:rFonts w:cs="Times New Roman"/>
        </w:rPr>
        <w:t xml:space="preserve">help to </w:t>
      </w:r>
      <w:r w:rsidRPr="009975C2">
        <w:rPr>
          <w:rFonts w:cs="Times New Roman"/>
        </w:rPr>
        <w:t xml:space="preserve">achieve the goal of the business. The case study if Netflix has been chosen for </w:t>
      </w:r>
      <w:r w:rsidR="004734A9" w:rsidRPr="009975C2">
        <w:rPr>
          <w:rFonts w:cs="Times New Roman"/>
        </w:rPr>
        <w:t xml:space="preserve">the </w:t>
      </w:r>
      <w:r w:rsidRPr="009975C2">
        <w:rPr>
          <w:rFonts w:cs="Times New Roman"/>
        </w:rPr>
        <w:t>task. Netflix was established in 1997 by Marc Randolph. It operates from Los Gatos, California, US. This is one of the prominent streaming services of the world. In 2020, the net income of the business was $2.761 billion. More than 12135 employee’s works with the business.</w:t>
      </w:r>
      <w:r w:rsidR="00BD5CDD" w:rsidRPr="009975C2">
        <w:rPr>
          <w:rFonts w:cs="Times New Roman"/>
        </w:rPr>
        <w:t xml:space="preserve"> The emergence of Netflix was a revaluation because in the first 50 years of television people has the chance to watch what the broadcaster stream and at the time in which it has been streamed. But the organisation </w:t>
      </w:r>
      <w:r w:rsidR="009975C2" w:rsidRPr="009975C2">
        <w:rPr>
          <w:rFonts w:cs="Times New Roman"/>
        </w:rPr>
        <w:t>changes</w:t>
      </w:r>
      <w:r w:rsidR="00BD5CDD" w:rsidRPr="009975C2">
        <w:rPr>
          <w:rFonts w:cs="Times New Roman"/>
        </w:rPr>
        <w:t xml:space="preserve"> that altogether as the view now has the chance </w:t>
      </w:r>
      <w:r w:rsidR="00646367" w:rsidRPr="009975C2">
        <w:rPr>
          <w:rFonts w:cs="Times New Roman"/>
        </w:rPr>
        <w:t>to watch what they</w:t>
      </w:r>
      <w:r w:rsidR="00BD5CDD" w:rsidRPr="009975C2">
        <w:rPr>
          <w:rFonts w:cs="Times New Roman"/>
        </w:rPr>
        <w:t xml:space="preserve"> </w:t>
      </w:r>
      <w:r w:rsidR="009975C2" w:rsidRPr="009975C2">
        <w:rPr>
          <w:rFonts w:cs="Times New Roman"/>
        </w:rPr>
        <w:t>want</w:t>
      </w:r>
      <w:r w:rsidR="00BD5CDD" w:rsidRPr="009975C2">
        <w:rPr>
          <w:rFonts w:cs="Times New Roman"/>
        </w:rPr>
        <w:t xml:space="preserve"> to watch.</w:t>
      </w:r>
      <w:r w:rsidR="00646367" w:rsidRPr="009975C2">
        <w:rPr>
          <w:rFonts w:cs="Times New Roman"/>
        </w:rPr>
        <w:t xml:space="preserve"> Netflix pass through different stages to reach to this position. The organisation has decided to enter into Bollywood. </w:t>
      </w:r>
      <w:r w:rsidRPr="009975C2">
        <w:rPr>
          <w:rFonts w:cs="Times New Roman"/>
        </w:rPr>
        <w:t>The aim of this task is to</w:t>
      </w:r>
      <w:r w:rsidR="00101EAE" w:rsidRPr="009975C2">
        <w:rPr>
          <w:rFonts w:cs="Times New Roman"/>
        </w:rPr>
        <w:t xml:space="preserve"> analyse how uses strategic management for the purpose of understanding and solving the problem which it is facing. Models and theories of strategic management and the process in which the business uses those will be analysed here. This report will also focus on the process in which Netflix achieve </w:t>
      </w:r>
      <w:r w:rsidR="004734A9" w:rsidRPr="009975C2">
        <w:rPr>
          <w:rFonts w:cs="Times New Roman"/>
        </w:rPr>
        <w:t xml:space="preserve">a </w:t>
      </w:r>
      <w:r w:rsidR="00101EAE" w:rsidRPr="009975C2">
        <w:rPr>
          <w:rFonts w:cs="Times New Roman"/>
        </w:rPr>
        <w:t>competitive advantage in the market.</w:t>
      </w:r>
      <w:r w:rsidR="00646367" w:rsidRPr="009975C2">
        <w:rPr>
          <w:rFonts w:cs="Times New Roman"/>
        </w:rPr>
        <w:t xml:space="preserve">  Models like PESTLE and Porter five forces will be used in here to understand the strategy which the organisation is using to achieve competitive advantage in the market.  </w:t>
      </w:r>
      <w:r w:rsidR="00101EAE" w:rsidRPr="009975C2">
        <w:rPr>
          <w:rFonts w:cs="Times New Roman"/>
        </w:rPr>
        <w:t xml:space="preserve">  </w:t>
      </w:r>
    </w:p>
    <w:p w14:paraId="4AE51F54" w14:textId="77777777" w:rsidR="004734A9" w:rsidRPr="009975C2" w:rsidRDefault="004734A9" w:rsidP="009975C2">
      <w:pPr>
        <w:rPr>
          <w:rFonts w:cs="Times New Roman"/>
        </w:rPr>
      </w:pPr>
    </w:p>
    <w:p w14:paraId="52EFC796" w14:textId="0BC92E2C" w:rsidR="00101EAE" w:rsidRPr="009975C2" w:rsidRDefault="00101EAE" w:rsidP="009975C2">
      <w:pPr>
        <w:pStyle w:val="Heading1"/>
        <w:jc w:val="center"/>
        <w:rPr>
          <w:rFonts w:cs="Times New Roman"/>
        </w:rPr>
      </w:pPr>
      <w:bookmarkStart w:id="1" w:name="_Toc69467345"/>
      <w:r w:rsidRPr="009975C2">
        <w:rPr>
          <w:rFonts w:cs="Times New Roman"/>
        </w:rPr>
        <w:t>The issues</w:t>
      </w:r>
      <w:bookmarkEnd w:id="1"/>
    </w:p>
    <w:p w14:paraId="3FFD1744" w14:textId="77777777" w:rsidR="009975C2" w:rsidRPr="009975C2" w:rsidRDefault="009975C2" w:rsidP="009975C2">
      <w:pPr>
        <w:rPr>
          <w:rFonts w:cs="Times New Roman"/>
        </w:rPr>
      </w:pPr>
    </w:p>
    <w:p w14:paraId="53C898D0" w14:textId="77777777" w:rsidR="007742AA" w:rsidRPr="009975C2" w:rsidRDefault="00BD5CDD" w:rsidP="009975C2">
      <w:pPr>
        <w:rPr>
          <w:rFonts w:cs="Times New Roman"/>
        </w:rPr>
      </w:pPr>
      <w:r w:rsidRPr="009975C2">
        <w:rPr>
          <w:rFonts w:cs="Times New Roman"/>
        </w:rPr>
        <w:t>When Netflix goes to Bollywood</w:t>
      </w:r>
      <w:r w:rsidR="00101EAE" w:rsidRPr="009975C2">
        <w:rPr>
          <w:rFonts w:cs="Times New Roman"/>
        </w:rPr>
        <w:t xml:space="preserve">, the problem which the organisation has faced was about attracting customers to the business. </w:t>
      </w:r>
      <w:r w:rsidR="007742AA" w:rsidRPr="009975C2">
        <w:rPr>
          <w:rFonts w:cs="Times New Roman"/>
        </w:rPr>
        <w:t>The</w:t>
      </w:r>
      <w:r w:rsidR="00101EAE" w:rsidRPr="009975C2">
        <w:rPr>
          <w:rFonts w:cs="Times New Roman"/>
        </w:rPr>
        <w:t xml:space="preserve"> Indian customers are not like the other customers</w:t>
      </w:r>
      <w:r w:rsidR="007742AA" w:rsidRPr="009975C2">
        <w:rPr>
          <w:rFonts w:cs="Times New Roman"/>
        </w:rPr>
        <w:t xml:space="preserve"> because these customers are price</w:t>
      </w:r>
      <w:r w:rsidR="004734A9" w:rsidRPr="009975C2">
        <w:rPr>
          <w:rFonts w:cs="Times New Roman"/>
        </w:rPr>
        <w:t>-</w:t>
      </w:r>
      <w:r w:rsidR="007742AA" w:rsidRPr="009975C2">
        <w:rPr>
          <w:rFonts w:cs="Times New Roman"/>
        </w:rPr>
        <w:t>sensitive, extensive marketing is required for the purpose of attracting customers, low subscription fees and Hindi content</w:t>
      </w:r>
      <w:r w:rsidR="00B74DCB" w:rsidRPr="009975C2">
        <w:rPr>
          <w:rFonts w:cs="Times New Roman"/>
        </w:rPr>
        <w:t xml:space="preserve"> (Roig, 2019)</w:t>
      </w:r>
      <w:r w:rsidR="007742AA" w:rsidRPr="009975C2">
        <w:rPr>
          <w:rFonts w:cs="Times New Roman"/>
        </w:rPr>
        <w:t xml:space="preserve">. That means that the problem which Netflix faces in India is to cope with the Indian market. The strategies which Netflix uses in other countries so far includes premium pricing, avoiding mergers and pledge needs to be revisited because with that it will not be possible for the business to achieve success in the market. </w:t>
      </w:r>
    </w:p>
    <w:p w14:paraId="519B3CCD" w14:textId="6B7257E7" w:rsidR="003F3502" w:rsidRPr="009975C2" w:rsidRDefault="007742AA" w:rsidP="009975C2">
      <w:pPr>
        <w:rPr>
          <w:rFonts w:cs="Times New Roman"/>
        </w:rPr>
      </w:pPr>
      <w:r w:rsidRPr="009975C2">
        <w:rPr>
          <w:rFonts w:cs="Times New Roman"/>
        </w:rPr>
        <w:lastRenderedPageBreak/>
        <w:t>Netflix management must have to understand very carefully that, the audience of India is different f</w:t>
      </w:r>
      <w:r w:rsidR="004734A9" w:rsidRPr="009975C2">
        <w:rPr>
          <w:rFonts w:cs="Times New Roman"/>
        </w:rPr>
        <w:t>ro</w:t>
      </w:r>
      <w:r w:rsidRPr="009975C2">
        <w:rPr>
          <w:rFonts w:cs="Times New Roman"/>
        </w:rPr>
        <w:t>m the market of other countries</w:t>
      </w:r>
      <w:r w:rsidR="00B74DCB" w:rsidRPr="009975C2">
        <w:rPr>
          <w:rFonts w:cs="Times New Roman"/>
        </w:rPr>
        <w:t xml:space="preserve"> (Frey, 2015)</w:t>
      </w:r>
      <w:r w:rsidRPr="009975C2">
        <w:rPr>
          <w:rFonts w:cs="Times New Roman"/>
        </w:rPr>
        <w:t xml:space="preserve">. That is why if the business is not able to focus on that then it will not be possible for the business to achieve success in the market. </w:t>
      </w:r>
      <w:r w:rsidR="003F3502" w:rsidRPr="009975C2">
        <w:rPr>
          <w:rFonts w:cs="Times New Roman"/>
        </w:rPr>
        <w:t>Focusing</w:t>
      </w:r>
      <w:r w:rsidRPr="009975C2">
        <w:rPr>
          <w:rFonts w:cs="Times New Roman"/>
        </w:rPr>
        <w:t xml:space="preserve"> on the customers of the country will help to ensure that </w:t>
      </w:r>
      <w:r w:rsidR="003F3502" w:rsidRPr="009975C2">
        <w:rPr>
          <w:rFonts w:cs="Times New Roman"/>
        </w:rPr>
        <w:t>the specific needs and wants of the country’s customer ha</w:t>
      </w:r>
      <w:r w:rsidR="004734A9" w:rsidRPr="009975C2">
        <w:rPr>
          <w:rFonts w:cs="Times New Roman"/>
        </w:rPr>
        <w:t>ve</w:t>
      </w:r>
      <w:r w:rsidR="003F3502" w:rsidRPr="009975C2">
        <w:rPr>
          <w:rFonts w:cs="Times New Roman"/>
        </w:rPr>
        <w:t xml:space="preserve"> been understood by the management of the business and specific service has been provided on the basis of that. </w:t>
      </w:r>
    </w:p>
    <w:p w14:paraId="1CA32EB5" w14:textId="77777777" w:rsidR="009975C2" w:rsidRPr="009975C2" w:rsidRDefault="009975C2" w:rsidP="009975C2">
      <w:pPr>
        <w:rPr>
          <w:rFonts w:cs="Times New Roman"/>
        </w:rPr>
      </w:pPr>
    </w:p>
    <w:p w14:paraId="4B786B20" w14:textId="56F189A3" w:rsidR="003F3502" w:rsidRPr="009975C2" w:rsidRDefault="003F3502" w:rsidP="009975C2">
      <w:pPr>
        <w:pStyle w:val="Heading2"/>
        <w:jc w:val="center"/>
        <w:rPr>
          <w:rFonts w:cs="Times New Roman"/>
        </w:rPr>
      </w:pPr>
      <w:bookmarkStart w:id="2" w:name="_Toc69467346"/>
      <w:r w:rsidRPr="009975C2">
        <w:rPr>
          <w:rFonts w:cs="Times New Roman"/>
        </w:rPr>
        <w:t>Developing culture</w:t>
      </w:r>
      <w:bookmarkEnd w:id="2"/>
    </w:p>
    <w:p w14:paraId="230376CE" w14:textId="77777777" w:rsidR="009975C2" w:rsidRPr="009975C2" w:rsidRDefault="009975C2" w:rsidP="009975C2">
      <w:pPr>
        <w:rPr>
          <w:rFonts w:cs="Times New Roman"/>
        </w:rPr>
      </w:pPr>
    </w:p>
    <w:p w14:paraId="65B27E9E" w14:textId="3B439DE9" w:rsidR="003F3502" w:rsidRPr="009975C2" w:rsidRDefault="003F3502" w:rsidP="009975C2">
      <w:pPr>
        <w:rPr>
          <w:rFonts w:cs="Times New Roman"/>
        </w:rPr>
      </w:pPr>
      <w:r w:rsidRPr="009975C2">
        <w:rPr>
          <w:rFonts w:cs="Times New Roman"/>
        </w:rPr>
        <w:t>This is the response which the business uses for the purpose of solving the problem of attracting customer to the business. That means that the business is trying to change its culture to make sure that the employees of the business will have the ability to attract customers to the business. There are five basi</w:t>
      </w:r>
      <w:r w:rsidR="004734A9" w:rsidRPr="009975C2">
        <w:rPr>
          <w:rFonts w:cs="Times New Roman"/>
        </w:rPr>
        <w:t>c</w:t>
      </w:r>
      <w:r w:rsidRPr="009975C2">
        <w:rPr>
          <w:rFonts w:cs="Times New Roman"/>
        </w:rPr>
        <w:t xml:space="preserve"> values which ha</w:t>
      </w:r>
      <w:r w:rsidR="004734A9" w:rsidRPr="009975C2">
        <w:rPr>
          <w:rFonts w:cs="Times New Roman"/>
        </w:rPr>
        <w:t>ve</w:t>
      </w:r>
      <w:r w:rsidRPr="009975C2">
        <w:rPr>
          <w:rFonts w:cs="Times New Roman"/>
        </w:rPr>
        <w:t xml:space="preserve"> been used in term of developing </w:t>
      </w:r>
      <w:r w:rsidR="004734A9" w:rsidRPr="009975C2">
        <w:rPr>
          <w:rFonts w:cs="Times New Roman"/>
        </w:rPr>
        <w:t xml:space="preserve">a </w:t>
      </w:r>
      <w:r w:rsidRPr="009975C2">
        <w:rPr>
          <w:rFonts w:cs="Times New Roman"/>
        </w:rPr>
        <w:t xml:space="preserve">culture to solve </w:t>
      </w:r>
      <w:r w:rsidR="004734A9" w:rsidRPr="009975C2">
        <w:rPr>
          <w:rFonts w:cs="Times New Roman"/>
        </w:rPr>
        <w:t xml:space="preserve">the </w:t>
      </w:r>
      <w:r w:rsidRPr="009975C2">
        <w:rPr>
          <w:rFonts w:cs="Times New Roman"/>
        </w:rPr>
        <w:t xml:space="preserve">problem. Those are:    </w:t>
      </w:r>
      <w:r w:rsidR="007742AA" w:rsidRPr="009975C2">
        <w:rPr>
          <w:rFonts w:cs="Times New Roman"/>
        </w:rPr>
        <w:t xml:space="preserve">   </w:t>
      </w:r>
      <w:r w:rsidR="00101EAE" w:rsidRPr="009975C2">
        <w:rPr>
          <w:rFonts w:cs="Times New Roman"/>
        </w:rPr>
        <w:t xml:space="preserve">  </w:t>
      </w:r>
    </w:p>
    <w:p w14:paraId="2C0DCA6A" w14:textId="77777777" w:rsidR="009975C2" w:rsidRPr="009975C2" w:rsidRDefault="009975C2" w:rsidP="009975C2">
      <w:pPr>
        <w:rPr>
          <w:rFonts w:cs="Times New Roman"/>
        </w:rPr>
      </w:pPr>
    </w:p>
    <w:p w14:paraId="0BB064FE" w14:textId="6D068FB2" w:rsidR="003F3502" w:rsidRPr="009975C2" w:rsidRDefault="003F3502" w:rsidP="009975C2">
      <w:pPr>
        <w:rPr>
          <w:rFonts w:cs="Times New Roman"/>
        </w:rPr>
      </w:pPr>
      <w:r w:rsidRPr="009975C2">
        <w:rPr>
          <w:rFonts w:cs="Times New Roman"/>
          <w:b/>
          <w:u w:val="single"/>
        </w:rPr>
        <w:t>Freedom and responsibility:</w:t>
      </w:r>
      <w:r w:rsidRPr="009975C2">
        <w:rPr>
          <w:rFonts w:cs="Times New Roman"/>
          <w:u w:val="single"/>
        </w:rPr>
        <w:t xml:space="preserve"> </w:t>
      </w:r>
      <w:r w:rsidRPr="009975C2">
        <w:rPr>
          <w:rFonts w:cs="Times New Roman"/>
        </w:rPr>
        <w:t xml:space="preserve">This </w:t>
      </w:r>
      <w:r w:rsidR="009975C2" w:rsidRPr="009975C2">
        <w:rPr>
          <w:rFonts w:cs="Times New Roman"/>
        </w:rPr>
        <w:t>are</w:t>
      </w:r>
      <w:r w:rsidRPr="009975C2">
        <w:rPr>
          <w:rFonts w:cs="Times New Roman"/>
        </w:rPr>
        <w:t xml:space="preserve"> one of the most values in the cultur</w:t>
      </w:r>
      <w:r w:rsidR="004734A9" w:rsidRPr="009975C2">
        <w:rPr>
          <w:rFonts w:cs="Times New Roman"/>
        </w:rPr>
        <w:t>al</w:t>
      </w:r>
      <w:r w:rsidRPr="009975C2">
        <w:rPr>
          <w:rFonts w:cs="Times New Roman"/>
        </w:rPr>
        <w:t xml:space="preserve"> development of Netflix. This is important as well because when the employees of the business will have the chance to take part in the decision</w:t>
      </w:r>
      <w:r w:rsidR="004734A9" w:rsidRPr="009975C2">
        <w:rPr>
          <w:rFonts w:cs="Times New Roman"/>
        </w:rPr>
        <w:t>-</w:t>
      </w:r>
      <w:r w:rsidRPr="009975C2">
        <w:rPr>
          <w:rFonts w:cs="Times New Roman"/>
        </w:rPr>
        <w:t>making process then it will enable to make sure that the employees will be able to share the thoughts related to the specific customer group</w:t>
      </w:r>
      <w:r w:rsidR="00B74DCB" w:rsidRPr="009975C2">
        <w:rPr>
          <w:rFonts w:cs="Times New Roman"/>
        </w:rPr>
        <w:t xml:space="preserve"> (Engel, 2014)</w:t>
      </w:r>
      <w:r w:rsidRPr="009975C2">
        <w:rPr>
          <w:rFonts w:cs="Times New Roman"/>
        </w:rPr>
        <w:t>. Netflix employed Indian employees to run its business operation there. When these employees will become part of the decision</w:t>
      </w:r>
      <w:r w:rsidR="004734A9" w:rsidRPr="009975C2">
        <w:rPr>
          <w:rFonts w:cs="Times New Roman"/>
        </w:rPr>
        <w:t>-</w:t>
      </w:r>
      <w:r w:rsidRPr="009975C2">
        <w:rPr>
          <w:rFonts w:cs="Times New Roman"/>
        </w:rPr>
        <w:t xml:space="preserve">making process then it will be effective to make sure that some effective idea about how to attract customer can be developed. This will also improve the sense of responsibility for the employees as well. </w:t>
      </w:r>
    </w:p>
    <w:p w14:paraId="101963FB" w14:textId="77777777" w:rsidR="009975C2" w:rsidRPr="009975C2" w:rsidRDefault="009975C2" w:rsidP="009975C2">
      <w:pPr>
        <w:rPr>
          <w:rFonts w:cs="Times New Roman"/>
        </w:rPr>
      </w:pPr>
    </w:p>
    <w:p w14:paraId="345B642B" w14:textId="77777777" w:rsidR="009975C2" w:rsidRPr="009975C2" w:rsidRDefault="003F3502" w:rsidP="009975C2">
      <w:pPr>
        <w:rPr>
          <w:rFonts w:cs="Times New Roman"/>
        </w:rPr>
      </w:pPr>
      <w:r w:rsidRPr="009975C2">
        <w:rPr>
          <w:rFonts w:cs="Times New Roman"/>
          <w:b/>
          <w:u w:val="single"/>
        </w:rPr>
        <w:t>Transparency:</w:t>
      </w:r>
      <w:r w:rsidRPr="009975C2">
        <w:rPr>
          <w:rFonts w:cs="Times New Roman"/>
        </w:rPr>
        <w:t xml:space="preserve"> This is one of the most important aspect</w:t>
      </w:r>
      <w:r w:rsidR="004734A9" w:rsidRPr="009975C2">
        <w:rPr>
          <w:rFonts w:cs="Times New Roman"/>
        </w:rPr>
        <w:t>s</w:t>
      </w:r>
      <w:r w:rsidRPr="009975C2">
        <w:rPr>
          <w:rFonts w:cs="Times New Roman"/>
        </w:rPr>
        <w:t xml:space="preserve"> related </w:t>
      </w:r>
      <w:r w:rsidR="004734A9" w:rsidRPr="009975C2">
        <w:rPr>
          <w:rFonts w:cs="Times New Roman"/>
        </w:rPr>
        <w:t>to</w:t>
      </w:r>
      <w:r w:rsidRPr="009975C2">
        <w:rPr>
          <w:rFonts w:cs="Times New Roman"/>
        </w:rPr>
        <w:t xml:space="preserve"> the culture of Netflix. The employees of the business ha</w:t>
      </w:r>
      <w:r w:rsidR="004734A9" w:rsidRPr="009975C2">
        <w:rPr>
          <w:rFonts w:cs="Times New Roman"/>
        </w:rPr>
        <w:t>ve</w:t>
      </w:r>
      <w:r w:rsidRPr="009975C2">
        <w:rPr>
          <w:rFonts w:cs="Times New Roman"/>
        </w:rPr>
        <w:t xml:space="preserve"> the chance to share information with other openly, broadly and deliberately</w:t>
      </w:r>
      <w:r w:rsidR="00B74DCB" w:rsidRPr="009975C2">
        <w:rPr>
          <w:rFonts w:cs="Times New Roman"/>
        </w:rPr>
        <w:t xml:space="preserve"> (Elswah, 2016)</w:t>
      </w:r>
      <w:r w:rsidRPr="009975C2">
        <w:rPr>
          <w:rFonts w:cs="Times New Roman"/>
        </w:rPr>
        <w:t>. That means there is nothing hidden in the business except strategic decisions. The employees ha</w:t>
      </w:r>
      <w:r w:rsidR="004734A9" w:rsidRPr="009975C2">
        <w:rPr>
          <w:rFonts w:cs="Times New Roman"/>
        </w:rPr>
        <w:t>ve</w:t>
      </w:r>
      <w:r w:rsidRPr="009975C2">
        <w:rPr>
          <w:rFonts w:cs="Times New Roman"/>
        </w:rPr>
        <w:t xml:space="preserve"> the chance to share feelings with others effectively. This is </w:t>
      </w:r>
      <w:r w:rsidRPr="009975C2">
        <w:rPr>
          <w:rFonts w:cs="Times New Roman"/>
        </w:rPr>
        <w:lastRenderedPageBreak/>
        <w:t xml:space="preserve">important for the business in term of ensuring that it has the ability to attract </w:t>
      </w:r>
      <w:r w:rsidR="004734A9" w:rsidRPr="009975C2">
        <w:rPr>
          <w:rFonts w:cs="Times New Roman"/>
        </w:rPr>
        <w:t xml:space="preserve">a </w:t>
      </w:r>
      <w:r w:rsidRPr="009975C2">
        <w:rPr>
          <w:rFonts w:cs="Times New Roman"/>
        </w:rPr>
        <w:t xml:space="preserve">customer in India. When the employees </w:t>
      </w:r>
      <w:r w:rsidR="00747062" w:rsidRPr="009975C2">
        <w:rPr>
          <w:rFonts w:cs="Times New Roman"/>
        </w:rPr>
        <w:t>of the</w:t>
      </w:r>
      <w:r w:rsidRPr="009975C2">
        <w:rPr>
          <w:rFonts w:cs="Times New Roman"/>
        </w:rPr>
        <w:t xml:space="preserve"> business will have the chance to know that this is the problem which the business is facing then it will be effective to find out the solution of that problem.  </w:t>
      </w:r>
    </w:p>
    <w:p w14:paraId="091F25D7" w14:textId="391D4E8E" w:rsidR="003F3502" w:rsidRPr="009975C2" w:rsidRDefault="003F3502" w:rsidP="009975C2">
      <w:pPr>
        <w:rPr>
          <w:rFonts w:cs="Times New Roman"/>
        </w:rPr>
      </w:pPr>
      <w:r w:rsidRPr="009975C2">
        <w:rPr>
          <w:rFonts w:cs="Times New Roman"/>
        </w:rPr>
        <w:t xml:space="preserve">   </w:t>
      </w:r>
    </w:p>
    <w:p w14:paraId="0AFB5A1D" w14:textId="311EA382" w:rsidR="00747062" w:rsidRPr="009975C2" w:rsidRDefault="00747062" w:rsidP="009975C2">
      <w:pPr>
        <w:rPr>
          <w:rFonts w:cs="Times New Roman"/>
        </w:rPr>
      </w:pPr>
      <w:r w:rsidRPr="009975C2">
        <w:rPr>
          <w:rFonts w:cs="Times New Roman"/>
          <w:b/>
          <w:u w:val="single"/>
        </w:rPr>
        <w:t>Candid:</w:t>
      </w:r>
      <w:r w:rsidRPr="009975C2">
        <w:rPr>
          <w:rFonts w:cs="Times New Roman"/>
        </w:rPr>
        <w:t xml:space="preserve"> Netflix believes in teamwork. The management of the business focu</w:t>
      </w:r>
      <w:r w:rsidR="004734A9" w:rsidRPr="009975C2">
        <w:rPr>
          <w:rFonts w:cs="Times New Roman"/>
        </w:rPr>
        <w:t>se</w:t>
      </w:r>
      <w:r w:rsidRPr="009975C2">
        <w:rPr>
          <w:rFonts w:cs="Times New Roman"/>
        </w:rPr>
        <w:t>s much on the effectiveness of teamwork. That means that the business is trying to make sure that the employees of the business will work with one another to ensure that everything in the business is running smoothly</w:t>
      </w:r>
      <w:r w:rsidR="00B74DCB" w:rsidRPr="009975C2">
        <w:rPr>
          <w:rFonts w:cs="Times New Roman"/>
        </w:rPr>
        <w:t xml:space="preserve"> (Barr, 2015)</w:t>
      </w:r>
      <w:r w:rsidRPr="009975C2">
        <w:rPr>
          <w:rFonts w:cs="Times New Roman"/>
        </w:rPr>
        <w:t>.  This is effective in term of making sure that employee of the business will learn from one another. In this process, the effectiveness of the organisations</w:t>
      </w:r>
      <w:r w:rsidR="004734A9" w:rsidRPr="009975C2">
        <w:rPr>
          <w:rFonts w:cs="Times New Roman"/>
        </w:rPr>
        <w:t>'</w:t>
      </w:r>
      <w:r w:rsidRPr="009975C2">
        <w:rPr>
          <w:rFonts w:cs="Times New Roman"/>
        </w:rPr>
        <w:t xml:space="preserve"> employees will be increased and </w:t>
      </w:r>
      <w:r w:rsidR="004734A9" w:rsidRPr="009975C2">
        <w:rPr>
          <w:rFonts w:cs="Times New Roman"/>
        </w:rPr>
        <w:t>at</w:t>
      </w:r>
      <w:r w:rsidRPr="009975C2">
        <w:rPr>
          <w:rFonts w:cs="Times New Roman"/>
        </w:rPr>
        <w:t xml:space="preserve"> the same time</w:t>
      </w:r>
      <w:r w:rsidR="004734A9" w:rsidRPr="009975C2">
        <w:rPr>
          <w:rFonts w:cs="Times New Roman"/>
        </w:rPr>
        <w:t>,</w:t>
      </w:r>
      <w:r w:rsidRPr="009975C2">
        <w:rPr>
          <w:rFonts w:cs="Times New Roman"/>
        </w:rPr>
        <w:t xml:space="preserve"> the cost of providing training to the employees will be reduced. </w:t>
      </w:r>
    </w:p>
    <w:p w14:paraId="7F737C8D" w14:textId="77777777" w:rsidR="009975C2" w:rsidRPr="009975C2" w:rsidRDefault="009975C2" w:rsidP="009975C2">
      <w:pPr>
        <w:rPr>
          <w:rFonts w:cs="Times New Roman"/>
        </w:rPr>
      </w:pPr>
    </w:p>
    <w:p w14:paraId="67BCB611" w14:textId="0C7E349F" w:rsidR="00E0777A" w:rsidRPr="009975C2" w:rsidRDefault="00747062" w:rsidP="009975C2">
      <w:pPr>
        <w:rPr>
          <w:rFonts w:cs="Times New Roman"/>
        </w:rPr>
      </w:pPr>
      <w:r w:rsidRPr="009975C2">
        <w:rPr>
          <w:rFonts w:cs="Times New Roman"/>
          <w:b/>
          <w:u w:val="single"/>
        </w:rPr>
        <w:t>Highly effective people:</w:t>
      </w:r>
      <w:r w:rsidRPr="009975C2">
        <w:rPr>
          <w:rFonts w:cs="Times New Roman"/>
        </w:rPr>
        <w:t xml:space="preserve"> Netflix management takes the decision to keep only the highly skilled employees. This is one of the most effective decision</w:t>
      </w:r>
      <w:r w:rsidR="004734A9" w:rsidRPr="009975C2">
        <w:rPr>
          <w:rFonts w:cs="Times New Roman"/>
        </w:rPr>
        <w:t>s</w:t>
      </w:r>
      <w:r w:rsidRPr="009975C2">
        <w:rPr>
          <w:rFonts w:cs="Times New Roman"/>
        </w:rPr>
        <w:t xml:space="preserve"> which has been taken by the management of the business because </w:t>
      </w:r>
      <w:r w:rsidR="004734A9" w:rsidRPr="009975C2">
        <w:rPr>
          <w:rFonts w:cs="Times New Roman"/>
        </w:rPr>
        <w:t xml:space="preserve">an </w:t>
      </w:r>
      <w:r w:rsidRPr="009975C2">
        <w:rPr>
          <w:rFonts w:cs="Times New Roman"/>
        </w:rPr>
        <w:t xml:space="preserve">effective workforce will make sure that the business will have the ability to achieve </w:t>
      </w:r>
      <w:r w:rsidR="004734A9" w:rsidRPr="009975C2">
        <w:rPr>
          <w:rFonts w:cs="Times New Roman"/>
        </w:rPr>
        <w:t xml:space="preserve">a </w:t>
      </w:r>
      <w:r w:rsidRPr="009975C2">
        <w:rPr>
          <w:rFonts w:cs="Times New Roman"/>
        </w:rPr>
        <w:t>competitive advantage in the market</w:t>
      </w:r>
      <w:r w:rsidR="004734A9" w:rsidRPr="009975C2">
        <w:rPr>
          <w:rFonts w:cs="Times New Roman"/>
        </w:rPr>
        <w:t xml:space="preserve"> (Roig, 2019)</w:t>
      </w:r>
      <w:r w:rsidRPr="009975C2">
        <w:rPr>
          <w:rFonts w:cs="Times New Roman"/>
        </w:rPr>
        <w:t xml:space="preserve">. When the business will be able to ensure that all the employees of the business </w:t>
      </w:r>
      <w:r w:rsidR="004734A9" w:rsidRPr="009975C2">
        <w:rPr>
          <w:rFonts w:cs="Times New Roman"/>
        </w:rPr>
        <w:t>are</w:t>
      </w:r>
      <w:r w:rsidRPr="009975C2">
        <w:rPr>
          <w:rFonts w:cs="Times New Roman"/>
        </w:rPr>
        <w:t xml:space="preserve"> effective in what the employees are doing then the productivity of the business will be increased and</w:t>
      </w:r>
      <w:r w:rsidR="00E0777A" w:rsidRPr="009975C2">
        <w:rPr>
          <w:rFonts w:cs="Times New Roman"/>
        </w:rPr>
        <w:t xml:space="preserve"> that will lead to achiev</w:t>
      </w:r>
      <w:r w:rsidR="004734A9" w:rsidRPr="009975C2">
        <w:rPr>
          <w:rFonts w:cs="Times New Roman"/>
        </w:rPr>
        <w:t>ing</w:t>
      </w:r>
      <w:r w:rsidR="00E0777A" w:rsidRPr="009975C2">
        <w:rPr>
          <w:rFonts w:cs="Times New Roman"/>
        </w:rPr>
        <w:t xml:space="preserve"> </w:t>
      </w:r>
      <w:r w:rsidR="004734A9" w:rsidRPr="009975C2">
        <w:rPr>
          <w:rFonts w:cs="Times New Roman"/>
        </w:rPr>
        <w:t xml:space="preserve">a </w:t>
      </w:r>
      <w:r w:rsidR="00E0777A" w:rsidRPr="009975C2">
        <w:rPr>
          <w:rFonts w:cs="Times New Roman"/>
        </w:rPr>
        <w:t xml:space="preserve">competitive advantage for the business. </w:t>
      </w:r>
      <w:r w:rsidRPr="009975C2">
        <w:rPr>
          <w:rFonts w:cs="Times New Roman"/>
        </w:rPr>
        <w:t xml:space="preserve"> </w:t>
      </w:r>
    </w:p>
    <w:p w14:paraId="60B573ED" w14:textId="77777777" w:rsidR="009975C2" w:rsidRPr="009975C2" w:rsidRDefault="009975C2" w:rsidP="009975C2">
      <w:pPr>
        <w:rPr>
          <w:rFonts w:cs="Times New Roman"/>
        </w:rPr>
      </w:pPr>
    </w:p>
    <w:p w14:paraId="4DA19878" w14:textId="3CD52B10" w:rsidR="005F5777" w:rsidRPr="009975C2" w:rsidRDefault="00E0777A" w:rsidP="009975C2">
      <w:pPr>
        <w:rPr>
          <w:rFonts w:cs="Times New Roman"/>
        </w:rPr>
      </w:pPr>
      <w:r w:rsidRPr="009975C2">
        <w:rPr>
          <w:rFonts w:cs="Times New Roman"/>
          <w:b/>
          <w:u w:val="single"/>
        </w:rPr>
        <w:t>Avoid rules:</w:t>
      </w:r>
      <w:r w:rsidRPr="009975C2">
        <w:rPr>
          <w:rFonts w:cs="Times New Roman"/>
        </w:rPr>
        <w:t xml:space="preserve"> In some cases</w:t>
      </w:r>
      <w:r w:rsidR="004734A9" w:rsidRPr="009975C2">
        <w:rPr>
          <w:rFonts w:cs="Times New Roman"/>
        </w:rPr>
        <w:t>,</w:t>
      </w:r>
      <w:r w:rsidRPr="009975C2">
        <w:rPr>
          <w:rFonts w:cs="Times New Roman"/>
        </w:rPr>
        <w:t xml:space="preserve"> rules can be the problem for which a business might not be able to achieve the goal of the business. These are rules like maintaining </w:t>
      </w:r>
      <w:r w:rsidR="004734A9" w:rsidRPr="009975C2">
        <w:rPr>
          <w:rFonts w:cs="Times New Roman"/>
        </w:rPr>
        <w:t xml:space="preserve">a </w:t>
      </w:r>
      <w:r w:rsidRPr="009975C2">
        <w:rPr>
          <w:rFonts w:cs="Times New Roman"/>
        </w:rPr>
        <w:t>hierarchy of position in the business. The management of the business thinks that these rules are not necessary to ensure that the business will operate its operation effectively</w:t>
      </w:r>
      <w:r w:rsidR="004734A9" w:rsidRPr="009975C2">
        <w:rPr>
          <w:rFonts w:cs="Times New Roman"/>
        </w:rPr>
        <w:t xml:space="preserve"> (Frey, 2015)</w:t>
      </w:r>
      <w:r w:rsidRPr="009975C2">
        <w:rPr>
          <w:rFonts w:cs="Times New Roman"/>
        </w:rPr>
        <w:t xml:space="preserve">. The avoidance of the rule might help the business to make sure that effective idea will be </w:t>
      </w:r>
      <w:r w:rsidR="009975C2" w:rsidRPr="009975C2">
        <w:rPr>
          <w:rFonts w:cs="Times New Roman"/>
        </w:rPr>
        <w:t>developed,</w:t>
      </w:r>
      <w:r w:rsidRPr="009975C2">
        <w:rPr>
          <w:rFonts w:cs="Times New Roman"/>
        </w:rPr>
        <w:t xml:space="preserve"> and the business will be able to achieve success in the market. For example, when the employees will have to chance to consult with the higher authority of the business then it will be effective in term of boosting the motivation of the employees.       </w:t>
      </w:r>
    </w:p>
    <w:p w14:paraId="4B631BD2" w14:textId="77777777" w:rsidR="005F5777" w:rsidRPr="009975C2" w:rsidRDefault="005F5777" w:rsidP="009975C2">
      <w:pPr>
        <w:rPr>
          <w:rFonts w:cs="Times New Roman"/>
        </w:rPr>
      </w:pPr>
      <w:r w:rsidRPr="009975C2">
        <w:rPr>
          <w:rFonts w:cs="Times New Roman"/>
          <w:noProof/>
          <w:lang w:val="en-US"/>
        </w:rPr>
        <w:lastRenderedPageBreak/>
        <w:drawing>
          <wp:inline distT="0" distB="0" distL="0" distR="0" wp14:anchorId="1E87125B" wp14:editId="3ED7E867">
            <wp:extent cx="5486400" cy="3200400"/>
            <wp:effectExtent l="25400" t="0" r="2540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r w:rsidR="00E0777A" w:rsidRPr="009975C2">
        <w:rPr>
          <w:rFonts w:cs="Times New Roman"/>
        </w:rPr>
        <w:t xml:space="preserve">  </w:t>
      </w:r>
      <w:r w:rsidR="00747062" w:rsidRPr="009975C2">
        <w:rPr>
          <w:rFonts w:cs="Times New Roman"/>
        </w:rPr>
        <w:t xml:space="preserve">    </w:t>
      </w:r>
    </w:p>
    <w:p w14:paraId="342F142B" w14:textId="77777777" w:rsidR="005F5777" w:rsidRPr="009975C2" w:rsidRDefault="005F5777" w:rsidP="009975C2">
      <w:pPr>
        <w:jc w:val="center"/>
        <w:rPr>
          <w:rFonts w:cs="Times New Roman"/>
        </w:rPr>
      </w:pPr>
      <w:r w:rsidRPr="009975C2">
        <w:rPr>
          <w:rFonts w:cs="Times New Roman"/>
        </w:rPr>
        <w:t>Figure: Netflix’s culture</w:t>
      </w:r>
    </w:p>
    <w:p w14:paraId="0D257709" w14:textId="335B5350" w:rsidR="00747062" w:rsidRPr="009975C2" w:rsidRDefault="005F5777" w:rsidP="009975C2">
      <w:pPr>
        <w:jc w:val="center"/>
        <w:rPr>
          <w:rFonts w:cs="Times New Roman"/>
        </w:rPr>
      </w:pPr>
      <w:r w:rsidRPr="009975C2">
        <w:rPr>
          <w:rFonts w:cs="Times New Roman"/>
        </w:rPr>
        <w:t>Source:</w:t>
      </w:r>
      <w:r w:rsidR="00747062" w:rsidRPr="009975C2">
        <w:rPr>
          <w:rFonts w:cs="Times New Roman"/>
        </w:rPr>
        <w:t xml:space="preserve"> </w:t>
      </w:r>
      <w:r w:rsidR="00881A9B" w:rsidRPr="009975C2">
        <w:rPr>
          <w:rFonts w:cs="Times New Roman"/>
        </w:rPr>
        <w:t>(Roig, 2019)</w:t>
      </w:r>
    </w:p>
    <w:p w14:paraId="5197FD4D" w14:textId="77777777" w:rsidR="009975C2" w:rsidRPr="009975C2" w:rsidRDefault="009975C2" w:rsidP="009975C2">
      <w:pPr>
        <w:jc w:val="center"/>
        <w:rPr>
          <w:rFonts w:cs="Times New Roman"/>
        </w:rPr>
      </w:pPr>
    </w:p>
    <w:p w14:paraId="71545DB2" w14:textId="2C2D45D5" w:rsidR="00E0777A" w:rsidRPr="009975C2" w:rsidRDefault="00E0777A" w:rsidP="009975C2">
      <w:pPr>
        <w:rPr>
          <w:rFonts w:cs="Times New Roman"/>
        </w:rPr>
      </w:pPr>
      <w:r w:rsidRPr="009975C2">
        <w:rPr>
          <w:rFonts w:cs="Times New Roman"/>
        </w:rPr>
        <w:t xml:space="preserve">All of these cultural values which the management of Netflix follows will be effective in term of attracting the customer in India. This will ensure that the employees of the business will have the chance to understand the problem and will be able to offer service effectively.  </w:t>
      </w:r>
    </w:p>
    <w:p w14:paraId="5FDCC415" w14:textId="77777777" w:rsidR="009975C2" w:rsidRPr="009975C2" w:rsidRDefault="009975C2" w:rsidP="009975C2">
      <w:pPr>
        <w:rPr>
          <w:rFonts w:cs="Times New Roman"/>
        </w:rPr>
      </w:pPr>
    </w:p>
    <w:p w14:paraId="4C9B762A" w14:textId="2B84277E" w:rsidR="00F23D8B" w:rsidRPr="009975C2" w:rsidRDefault="00BD5CDD" w:rsidP="009975C2">
      <w:pPr>
        <w:pStyle w:val="Heading1"/>
        <w:jc w:val="center"/>
        <w:rPr>
          <w:rFonts w:cs="Times New Roman"/>
        </w:rPr>
      </w:pPr>
      <w:bookmarkStart w:id="3" w:name="_Toc69467347"/>
      <w:r w:rsidRPr="009975C2">
        <w:rPr>
          <w:rFonts w:cs="Times New Roman"/>
        </w:rPr>
        <w:t>Whether</w:t>
      </w:r>
      <w:r w:rsidR="00F23D8B" w:rsidRPr="009975C2">
        <w:rPr>
          <w:rFonts w:cs="Times New Roman"/>
        </w:rPr>
        <w:t xml:space="preserve"> Netflix take into account the whole of India or Just Bollywood</w:t>
      </w:r>
      <w:bookmarkEnd w:id="3"/>
    </w:p>
    <w:p w14:paraId="07EBCE57" w14:textId="77777777" w:rsidR="009975C2" w:rsidRPr="009975C2" w:rsidRDefault="009975C2" w:rsidP="009975C2">
      <w:pPr>
        <w:rPr>
          <w:rFonts w:cs="Times New Roman"/>
        </w:rPr>
      </w:pPr>
    </w:p>
    <w:p w14:paraId="031116E2" w14:textId="7C57909B" w:rsidR="00F23D8B" w:rsidRPr="009975C2" w:rsidRDefault="00F23D8B" w:rsidP="009975C2">
      <w:pPr>
        <w:rPr>
          <w:rFonts w:cs="Times New Roman"/>
        </w:rPr>
      </w:pPr>
      <w:r w:rsidRPr="009975C2">
        <w:rPr>
          <w:rFonts w:cs="Times New Roman"/>
        </w:rPr>
        <w:t>The management of Netflix has taken the decision to enter into Bollywood. But the organisation was not able to consider the whole of India at first. This was important for the business to achieve success in there because there are lots of other film industry in the country which has good market in the country</w:t>
      </w:r>
      <w:r w:rsidR="005F5777" w:rsidRPr="009975C2">
        <w:rPr>
          <w:rFonts w:cs="Times New Roman"/>
        </w:rPr>
        <w:t xml:space="preserve"> (Sztąberek, 2018)</w:t>
      </w:r>
      <w:r w:rsidRPr="009975C2">
        <w:rPr>
          <w:rFonts w:cs="Times New Roman"/>
        </w:rPr>
        <w:t xml:space="preserve">. Netflix focus only on Bollywood and the culture which the organisation follows helps to understand that organisation had to consider the whole of India. The </w:t>
      </w:r>
      <w:r w:rsidRPr="009975C2">
        <w:rPr>
          <w:rFonts w:cs="Times New Roman"/>
        </w:rPr>
        <w:lastRenderedPageBreak/>
        <w:t xml:space="preserve">use of PESTLE analysis will help to understand whether organisation was able to consider the whole of India or the Bollywood only. </w:t>
      </w:r>
    </w:p>
    <w:p w14:paraId="46538292" w14:textId="77777777" w:rsidR="009975C2" w:rsidRPr="009975C2" w:rsidRDefault="009975C2" w:rsidP="009975C2">
      <w:pPr>
        <w:rPr>
          <w:rFonts w:cs="Times New Roman"/>
        </w:rPr>
      </w:pPr>
    </w:p>
    <w:p w14:paraId="41A7859D" w14:textId="04AA1B78" w:rsidR="00F23D8B" w:rsidRPr="009975C2" w:rsidRDefault="00F23D8B" w:rsidP="009975C2">
      <w:pPr>
        <w:pStyle w:val="Heading2"/>
        <w:jc w:val="center"/>
        <w:rPr>
          <w:rFonts w:cs="Times New Roman"/>
        </w:rPr>
      </w:pPr>
      <w:bookmarkStart w:id="4" w:name="_Toc69467348"/>
      <w:r w:rsidRPr="009975C2">
        <w:rPr>
          <w:rFonts w:cs="Times New Roman"/>
        </w:rPr>
        <w:t>PESTLE analysis</w:t>
      </w:r>
      <w:bookmarkEnd w:id="4"/>
    </w:p>
    <w:p w14:paraId="0CEC6DAA" w14:textId="77777777" w:rsidR="009975C2" w:rsidRPr="009975C2" w:rsidRDefault="009975C2" w:rsidP="009975C2">
      <w:pPr>
        <w:rPr>
          <w:rFonts w:cs="Times New Roman"/>
        </w:rPr>
      </w:pPr>
    </w:p>
    <w:p w14:paraId="52BDA3A4" w14:textId="6A9B0C44" w:rsidR="00081701" w:rsidRPr="009975C2" w:rsidRDefault="00F23D8B" w:rsidP="009975C2">
      <w:pPr>
        <w:rPr>
          <w:rFonts w:cs="Times New Roman"/>
        </w:rPr>
      </w:pPr>
      <w:r w:rsidRPr="009975C2">
        <w:rPr>
          <w:rFonts w:cs="Times New Roman"/>
        </w:rPr>
        <w:t xml:space="preserve">This is one of the most effective </w:t>
      </w:r>
      <w:r w:rsidR="009975C2" w:rsidRPr="009975C2">
        <w:rPr>
          <w:rFonts w:cs="Times New Roman"/>
        </w:rPr>
        <w:t>tools</w:t>
      </w:r>
      <w:r w:rsidRPr="009975C2">
        <w:rPr>
          <w:rFonts w:cs="Times New Roman"/>
        </w:rPr>
        <w:t xml:space="preserve"> which can be used for the purpose of understanding external factors which might affect the </w:t>
      </w:r>
      <w:r w:rsidR="00081701" w:rsidRPr="009975C2">
        <w:rPr>
          <w:rFonts w:cs="Times New Roman"/>
        </w:rPr>
        <w:t xml:space="preserve">business. This model is also effective in term of assessing the strategy which a business made for the purpose of dealing with the external factors. </w:t>
      </w:r>
    </w:p>
    <w:p w14:paraId="78470C30" w14:textId="77777777" w:rsidR="009975C2" w:rsidRPr="009975C2" w:rsidRDefault="009975C2" w:rsidP="009975C2">
      <w:pPr>
        <w:rPr>
          <w:rFonts w:cs="Times New Roman"/>
        </w:rPr>
      </w:pPr>
    </w:p>
    <w:p w14:paraId="503B9F9F" w14:textId="6537C688" w:rsidR="00081701" w:rsidRPr="009975C2" w:rsidRDefault="00081701" w:rsidP="009975C2">
      <w:pPr>
        <w:pStyle w:val="Heading3"/>
        <w:jc w:val="center"/>
        <w:rPr>
          <w:rFonts w:cs="Times New Roman"/>
        </w:rPr>
      </w:pPr>
      <w:bookmarkStart w:id="5" w:name="_Toc69467349"/>
      <w:r w:rsidRPr="009975C2">
        <w:rPr>
          <w:rFonts w:cs="Times New Roman"/>
        </w:rPr>
        <w:t>Political factors</w:t>
      </w:r>
      <w:bookmarkEnd w:id="5"/>
    </w:p>
    <w:p w14:paraId="27C83CF4" w14:textId="77777777" w:rsidR="009975C2" w:rsidRPr="009975C2" w:rsidRDefault="009975C2" w:rsidP="009975C2">
      <w:pPr>
        <w:rPr>
          <w:rFonts w:cs="Times New Roman"/>
        </w:rPr>
      </w:pPr>
    </w:p>
    <w:p w14:paraId="1A6776D3" w14:textId="3F6E4FFA" w:rsidR="001A4A18" w:rsidRPr="009975C2" w:rsidRDefault="00081701" w:rsidP="009975C2">
      <w:pPr>
        <w:rPr>
          <w:rFonts w:cs="Times New Roman"/>
        </w:rPr>
      </w:pPr>
      <w:r w:rsidRPr="009975C2">
        <w:rPr>
          <w:rFonts w:cs="Times New Roman"/>
        </w:rPr>
        <w:t xml:space="preserve">This one of the most important </w:t>
      </w:r>
      <w:r w:rsidR="009975C2" w:rsidRPr="009975C2">
        <w:rPr>
          <w:rFonts w:cs="Times New Roman"/>
        </w:rPr>
        <w:t>factors</w:t>
      </w:r>
      <w:r w:rsidRPr="009975C2">
        <w:rPr>
          <w:rFonts w:cs="Times New Roman"/>
        </w:rPr>
        <w:t xml:space="preserve"> which Netflix could have considered very while entering Bollywood. Indian politics and Bollywood </w:t>
      </w:r>
      <w:r w:rsidR="009975C2" w:rsidRPr="009975C2">
        <w:rPr>
          <w:rFonts w:cs="Times New Roman"/>
        </w:rPr>
        <w:t>are</w:t>
      </w:r>
      <w:r w:rsidRPr="009975C2">
        <w:rPr>
          <w:rFonts w:cs="Times New Roman"/>
        </w:rPr>
        <w:t xml:space="preserve"> related with one another. This means that the people who work in the cinema industry also in the politics as well. There are two most important political factor which the business will have to face while conducting business in Bollywood. The first one piracy laws and the copyright law</w:t>
      </w:r>
      <w:r w:rsidR="005F5777" w:rsidRPr="009975C2">
        <w:rPr>
          <w:rFonts w:cs="Times New Roman"/>
        </w:rPr>
        <w:t xml:space="preserve"> (Sull and Turconi, 2021)</w:t>
      </w:r>
      <w:r w:rsidRPr="009975C2">
        <w:rPr>
          <w:rFonts w:cs="Times New Roman"/>
        </w:rPr>
        <w:t xml:space="preserve">. As per the Indian Copyright Act – 1967, if an individual </w:t>
      </w:r>
      <w:r w:rsidR="009975C2" w:rsidRPr="009975C2">
        <w:rPr>
          <w:rFonts w:cs="Times New Roman"/>
        </w:rPr>
        <w:t>engages</w:t>
      </w:r>
      <w:r w:rsidRPr="009975C2">
        <w:rPr>
          <w:rFonts w:cs="Times New Roman"/>
        </w:rPr>
        <w:t xml:space="preserve"> in </w:t>
      </w:r>
      <w:r w:rsidR="009975C2" w:rsidRPr="009975C2">
        <w:rPr>
          <w:rFonts w:cs="Times New Roman"/>
        </w:rPr>
        <w:t>piracy,</w:t>
      </w:r>
      <w:r w:rsidRPr="009975C2">
        <w:rPr>
          <w:rFonts w:cs="Times New Roman"/>
        </w:rPr>
        <w:t xml:space="preserve"> then the individual will have to face at most 3 years in prison. This is was a good aspect for the business because it helps to ensure that the content which the business will streamed will be free from piracy. But Netflix did not consider that there </w:t>
      </w:r>
      <w:r w:rsidR="009975C2" w:rsidRPr="009975C2">
        <w:rPr>
          <w:rFonts w:cs="Times New Roman"/>
        </w:rPr>
        <w:t>are</w:t>
      </w:r>
      <w:r w:rsidRPr="009975C2">
        <w:rPr>
          <w:rFonts w:cs="Times New Roman"/>
        </w:rPr>
        <w:t xml:space="preserve"> laws in India but the implementation of that in the country was not effective. Bollywood does not only </w:t>
      </w:r>
      <w:r w:rsidR="001A4A18" w:rsidRPr="009975C2">
        <w:rPr>
          <w:rFonts w:cs="Times New Roman"/>
        </w:rPr>
        <w:t xml:space="preserve">the industry it is also the whole country because the countries politics is related with it. From this, it can be said that Netflix only focus on Bollywood on whole India. </w:t>
      </w:r>
    </w:p>
    <w:p w14:paraId="23C83B96" w14:textId="77777777" w:rsidR="009975C2" w:rsidRPr="009975C2" w:rsidRDefault="009975C2" w:rsidP="009975C2">
      <w:pPr>
        <w:rPr>
          <w:rFonts w:cs="Times New Roman"/>
        </w:rPr>
      </w:pPr>
    </w:p>
    <w:p w14:paraId="0E462AE3" w14:textId="21F3962E" w:rsidR="001A4A18" w:rsidRPr="009975C2" w:rsidRDefault="001A4A18" w:rsidP="009975C2">
      <w:pPr>
        <w:pStyle w:val="Heading3"/>
        <w:jc w:val="center"/>
        <w:rPr>
          <w:rFonts w:cs="Times New Roman"/>
        </w:rPr>
      </w:pPr>
      <w:bookmarkStart w:id="6" w:name="_Toc69467350"/>
      <w:r w:rsidRPr="009975C2">
        <w:rPr>
          <w:rFonts w:cs="Times New Roman"/>
        </w:rPr>
        <w:t>Economic factors</w:t>
      </w:r>
      <w:bookmarkEnd w:id="6"/>
    </w:p>
    <w:p w14:paraId="18D524BA" w14:textId="77777777" w:rsidR="009975C2" w:rsidRPr="009975C2" w:rsidRDefault="009975C2" w:rsidP="009975C2">
      <w:pPr>
        <w:rPr>
          <w:rFonts w:cs="Times New Roman"/>
        </w:rPr>
      </w:pPr>
    </w:p>
    <w:p w14:paraId="34E7FCB7" w14:textId="6E435C6D" w:rsidR="001A4A18" w:rsidRPr="009975C2" w:rsidRDefault="001A4A18" w:rsidP="009975C2">
      <w:pPr>
        <w:rPr>
          <w:rFonts w:cs="Times New Roman"/>
        </w:rPr>
      </w:pPr>
      <w:r w:rsidRPr="009975C2">
        <w:rPr>
          <w:rFonts w:cs="Times New Roman"/>
        </w:rPr>
        <w:t xml:space="preserve">For Netflix, it was important to consider the economic factor very carefully while conducting the organisations business in India. In the countries in which the organisation </w:t>
      </w:r>
      <w:r w:rsidR="009975C2" w:rsidRPr="009975C2">
        <w:rPr>
          <w:rFonts w:cs="Times New Roman"/>
        </w:rPr>
        <w:t>conducts</w:t>
      </w:r>
      <w:r w:rsidRPr="009975C2">
        <w:rPr>
          <w:rFonts w:cs="Times New Roman"/>
        </w:rPr>
        <w:t xml:space="preserve"> its business </w:t>
      </w:r>
      <w:r w:rsidRPr="009975C2">
        <w:rPr>
          <w:rFonts w:cs="Times New Roman"/>
        </w:rPr>
        <w:lastRenderedPageBreak/>
        <w:t>previously had different types of economics than India. There are few characteristics of Indian economy which Netflix must have to consider while conducting business in Bollywood. Those are:</w:t>
      </w:r>
    </w:p>
    <w:p w14:paraId="35B0A75A" w14:textId="77777777" w:rsidR="009975C2" w:rsidRPr="009975C2" w:rsidRDefault="009975C2" w:rsidP="009975C2">
      <w:pPr>
        <w:rPr>
          <w:rFonts w:cs="Times New Roman"/>
        </w:rPr>
      </w:pPr>
    </w:p>
    <w:p w14:paraId="061BF179" w14:textId="111528BA" w:rsidR="009975C2" w:rsidRPr="009975C2" w:rsidRDefault="001A4A18" w:rsidP="009975C2">
      <w:pPr>
        <w:rPr>
          <w:rFonts w:cs="Times New Roman"/>
        </w:rPr>
      </w:pPr>
      <w:r w:rsidRPr="009975C2">
        <w:rPr>
          <w:rFonts w:cs="Times New Roman"/>
          <w:b/>
          <w:u w:val="single"/>
        </w:rPr>
        <w:t>Increasing disposable income:</w:t>
      </w:r>
      <w:r w:rsidRPr="009975C2">
        <w:rPr>
          <w:rFonts w:cs="Times New Roman"/>
        </w:rPr>
        <w:t xml:space="preserve"> This is one of the most important </w:t>
      </w:r>
      <w:r w:rsidR="009975C2" w:rsidRPr="009975C2">
        <w:rPr>
          <w:rFonts w:cs="Times New Roman"/>
        </w:rPr>
        <w:t>factors</w:t>
      </w:r>
      <w:r w:rsidRPr="009975C2">
        <w:rPr>
          <w:rFonts w:cs="Times New Roman"/>
        </w:rPr>
        <w:t xml:space="preserve"> of the Indian economy which Netflix must have to consider. The income of the Indian people at that time when the business </w:t>
      </w:r>
      <w:r w:rsidR="009975C2" w:rsidRPr="009975C2">
        <w:rPr>
          <w:rFonts w:cs="Times New Roman"/>
        </w:rPr>
        <w:t>decides</w:t>
      </w:r>
      <w:r w:rsidRPr="009975C2">
        <w:rPr>
          <w:rFonts w:cs="Times New Roman"/>
        </w:rPr>
        <w:t xml:space="preserve"> to expand its business operation in</w:t>
      </w:r>
      <w:r w:rsidR="006C51FE" w:rsidRPr="009975C2">
        <w:rPr>
          <w:rFonts w:cs="Times New Roman"/>
        </w:rPr>
        <w:t xml:space="preserve"> Bollywood was increasing. Although because of COVID-19 and other political factor that is decreasing right now, but that was not the case at that time</w:t>
      </w:r>
      <w:r w:rsidR="005F5777" w:rsidRPr="009975C2">
        <w:rPr>
          <w:rFonts w:cs="Times New Roman"/>
        </w:rPr>
        <w:t xml:space="preserve"> (Spangler, 2020)</w:t>
      </w:r>
      <w:r w:rsidR="006C51FE" w:rsidRPr="009975C2">
        <w:rPr>
          <w:rFonts w:cs="Times New Roman"/>
        </w:rPr>
        <w:t xml:space="preserve">. It was one of the most important aspect for the business because it helps to make sure what strategy will help the business to achieve success in the market. </w:t>
      </w:r>
      <w:r w:rsidR="009975C2" w:rsidRPr="009975C2">
        <w:rPr>
          <w:rFonts w:cs="Times New Roman"/>
        </w:rPr>
        <w:t>These open different doors</w:t>
      </w:r>
      <w:r w:rsidR="006C51FE" w:rsidRPr="009975C2">
        <w:rPr>
          <w:rFonts w:cs="Times New Roman"/>
        </w:rPr>
        <w:t xml:space="preserve"> to enter for Netflix. Based on this the “Cost-plus pricing” decision has been taken by the business. The business was able to understand that the people </w:t>
      </w:r>
      <w:r w:rsidR="009975C2" w:rsidRPr="009975C2">
        <w:rPr>
          <w:rFonts w:cs="Times New Roman"/>
        </w:rPr>
        <w:t>have</w:t>
      </w:r>
      <w:r w:rsidR="006C51FE" w:rsidRPr="009975C2">
        <w:rPr>
          <w:rFonts w:cs="Times New Roman"/>
        </w:rPr>
        <w:t xml:space="preserve"> disposable income which they are willing to spend. But the problem was that it was true for other cinema industry as well like Tamil and Telegu. But the business was not able to consider those and for that it can be said that it was a waste of opportunity.       </w:t>
      </w:r>
    </w:p>
    <w:p w14:paraId="42D6BF70" w14:textId="5510F1E0" w:rsidR="006C51FE" w:rsidRPr="009975C2" w:rsidRDefault="001A4A18" w:rsidP="009975C2">
      <w:pPr>
        <w:rPr>
          <w:rFonts w:cs="Times New Roman"/>
          <w:u w:val="single"/>
        </w:rPr>
      </w:pPr>
      <w:r w:rsidRPr="009975C2">
        <w:rPr>
          <w:rFonts w:cs="Times New Roman"/>
        </w:rPr>
        <w:t xml:space="preserve"> </w:t>
      </w:r>
    </w:p>
    <w:p w14:paraId="437B060D" w14:textId="5E653318" w:rsidR="00823C12" w:rsidRPr="009975C2" w:rsidRDefault="006C51FE" w:rsidP="009975C2">
      <w:pPr>
        <w:rPr>
          <w:rFonts w:cs="Times New Roman"/>
        </w:rPr>
      </w:pPr>
      <w:r w:rsidRPr="009975C2">
        <w:rPr>
          <w:rFonts w:cs="Times New Roman"/>
          <w:b/>
          <w:u w:val="single"/>
        </w:rPr>
        <w:t>Increasing spending:</w:t>
      </w:r>
      <w:r w:rsidRPr="009975C2">
        <w:rPr>
          <w:rFonts w:cs="Times New Roman"/>
        </w:rPr>
        <w:t xml:space="preserve"> Entertainment is one of the most important aspect of life. For most of the Indian people Bollywood is one of the most important </w:t>
      </w:r>
      <w:r w:rsidR="009975C2" w:rsidRPr="009975C2">
        <w:rPr>
          <w:rFonts w:cs="Times New Roman"/>
        </w:rPr>
        <w:t>sources</w:t>
      </w:r>
      <w:r w:rsidRPr="009975C2">
        <w:rPr>
          <w:rFonts w:cs="Times New Roman"/>
        </w:rPr>
        <w:t xml:space="preserve"> of entertainment and they worship people who are from Bollywood. As per the report which has been published by the I</w:t>
      </w:r>
      <w:r w:rsidR="00823C12" w:rsidRPr="009975C2">
        <w:rPr>
          <w:rFonts w:cs="Times New Roman"/>
        </w:rPr>
        <w:t>ndian ministry of culture and Film, the Indian people increase spending by 21% in the last five years to be entertained</w:t>
      </w:r>
      <w:r w:rsidR="005F5777" w:rsidRPr="009975C2">
        <w:rPr>
          <w:rFonts w:cs="Times New Roman"/>
        </w:rPr>
        <w:t xml:space="preserve"> (Pallister, 2019)</w:t>
      </w:r>
      <w:r w:rsidR="00823C12" w:rsidRPr="009975C2">
        <w:rPr>
          <w:rFonts w:cs="Times New Roman"/>
        </w:rPr>
        <w:t xml:space="preserve">. That means that it has created an opportunity for the business to grab the whole the Indian market. By focusing on Bollywood only Netflix has losses its chance to grab the whole market. Later </w:t>
      </w:r>
      <w:r w:rsidR="009975C2" w:rsidRPr="009975C2">
        <w:rPr>
          <w:rFonts w:cs="Times New Roman"/>
        </w:rPr>
        <w:t>on,</w:t>
      </w:r>
      <w:r w:rsidR="00823C12" w:rsidRPr="009975C2">
        <w:rPr>
          <w:rFonts w:cs="Times New Roman"/>
        </w:rPr>
        <w:t xml:space="preserve"> it included other film industry of the country but at the beginning it was not the case. That means that the management of Netflix was not able to focus on the whole Indian cinema market. </w:t>
      </w:r>
    </w:p>
    <w:p w14:paraId="363E083C" w14:textId="77777777" w:rsidR="009975C2" w:rsidRPr="009975C2" w:rsidRDefault="009975C2" w:rsidP="009975C2">
      <w:pPr>
        <w:rPr>
          <w:rFonts w:cs="Times New Roman"/>
        </w:rPr>
      </w:pPr>
    </w:p>
    <w:p w14:paraId="09728F36" w14:textId="77777777" w:rsidR="009975C2" w:rsidRPr="009975C2" w:rsidRDefault="00823C12" w:rsidP="009975C2">
      <w:pPr>
        <w:rPr>
          <w:rFonts w:cs="Times New Roman"/>
        </w:rPr>
      </w:pPr>
      <w:r w:rsidRPr="009975C2">
        <w:rPr>
          <w:rFonts w:cs="Times New Roman"/>
          <w:b/>
          <w:u w:val="single"/>
        </w:rPr>
        <w:t>Subscription fees:</w:t>
      </w:r>
      <w:r w:rsidRPr="009975C2">
        <w:rPr>
          <w:rFonts w:cs="Times New Roman"/>
          <w:b/>
        </w:rPr>
        <w:t xml:space="preserve"> </w:t>
      </w:r>
      <w:r w:rsidRPr="009975C2">
        <w:rPr>
          <w:rFonts w:cs="Times New Roman"/>
        </w:rPr>
        <w:t xml:space="preserve">The Indian’s are very concerned about the price which has been charged by a business for the purpose of providing service. This was another important aspect in which Netflix was not able to focus on. It uses “cost-plus pricing” whereas the business should have focused on </w:t>
      </w:r>
      <w:r w:rsidRPr="009975C2">
        <w:rPr>
          <w:rFonts w:cs="Times New Roman"/>
        </w:rPr>
        <w:lastRenderedPageBreak/>
        <w:t>strategy like penetration pricing or competition pricing</w:t>
      </w:r>
      <w:r w:rsidR="005F5777" w:rsidRPr="009975C2">
        <w:rPr>
          <w:rFonts w:cs="Times New Roman"/>
        </w:rPr>
        <w:t xml:space="preserve"> (</w:t>
      </w:r>
      <w:proofErr w:type="spellStart"/>
      <w:r w:rsidR="005F5777" w:rsidRPr="009975C2">
        <w:rPr>
          <w:rFonts w:cs="Times New Roman"/>
        </w:rPr>
        <w:t>Paladines</w:t>
      </w:r>
      <w:proofErr w:type="spellEnd"/>
      <w:r w:rsidR="005F5777" w:rsidRPr="009975C2">
        <w:rPr>
          <w:rFonts w:cs="Times New Roman"/>
        </w:rPr>
        <w:t xml:space="preserve"> Paredes, 2019)</w:t>
      </w:r>
      <w:r w:rsidRPr="009975C2">
        <w:rPr>
          <w:rFonts w:cs="Times New Roman"/>
        </w:rPr>
        <w:t>. This might have helped the business to attract the Indian customers more effectively.</w:t>
      </w:r>
    </w:p>
    <w:p w14:paraId="61A3FCCF" w14:textId="04CEB7EC" w:rsidR="00AF3AD6" w:rsidRPr="009975C2" w:rsidRDefault="00823C12" w:rsidP="009975C2">
      <w:pPr>
        <w:rPr>
          <w:rFonts w:cs="Times New Roman"/>
        </w:rPr>
      </w:pPr>
      <w:r w:rsidRPr="009975C2">
        <w:rPr>
          <w:rFonts w:cs="Times New Roman"/>
        </w:rPr>
        <w:t xml:space="preserve"> </w:t>
      </w:r>
    </w:p>
    <w:p w14:paraId="6B26741A" w14:textId="37DEA77C" w:rsidR="00AF3AD6" w:rsidRPr="009975C2" w:rsidRDefault="00AF3AD6" w:rsidP="009975C2">
      <w:pPr>
        <w:rPr>
          <w:rFonts w:cs="Times New Roman"/>
        </w:rPr>
      </w:pPr>
      <w:r w:rsidRPr="009975C2">
        <w:rPr>
          <w:rFonts w:cs="Times New Roman"/>
        </w:rPr>
        <w:t xml:space="preserve">From the above analysis it can be seen that the economic factors </w:t>
      </w:r>
      <w:r w:rsidR="009975C2" w:rsidRPr="009975C2">
        <w:rPr>
          <w:rFonts w:cs="Times New Roman"/>
        </w:rPr>
        <w:t>were</w:t>
      </w:r>
      <w:r w:rsidRPr="009975C2">
        <w:rPr>
          <w:rFonts w:cs="Times New Roman"/>
        </w:rPr>
        <w:t xml:space="preserve"> in favour of the </w:t>
      </w:r>
      <w:r w:rsidR="009975C2" w:rsidRPr="009975C2">
        <w:rPr>
          <w:rFonts w:cs="Times New Roman"/>
        </w:rPr>
        <w:t>business,</w:t>
      </w:r>
      <w:r w:rsidRPr="009975C2">
        <w:rPr>
          <w:rFonts w:cs="Times New Roman"/>
        </w:rPr>
        <w:t xml:space="preserve"> but Netflix was not able to use that effectively for the purpose of achieving success in the market. The organisation should have focused on the whole Indian cinema market rather than just focusing on Bollywood.   </w:t>
      </w:r>
    </w:p>
    <w:p w14:paraId="37930CE6" w14:textId="77777777" w:rsidR="009975C2" w:rsidRPr="009975C2" w:rsidRDefault="009975C2" w:rsidP="009975C2">
      <w:pPr>
        <w:rPr>
          <w:rFonts w:cs="Times New Roman"/>
        </w:rPr>
      </w:pPr>
    </w:p>
    <w:p w14:paraId="3D4100A8" w14:textId="750D5CC2" w:rsidR="00AF3AD6" w:rsidRPr="009975C2" w:rsidRDefault="00AF3AD6" w:rsidP="009975C2">
      <w:pPr>
        <w:pStyle w:val="Heading3"/>
        <w:jc w:val="center"/>
        <w:rPr>
          <w:rFonts w:cs="Times New Roman"/>
        </w:rPr>
      </w:pPr>
      <w:bookmarkStart w:id="7" w:name="_Toc69467351"/>
      <w:r w:rsidRPr="009975C2">
        <w:rPr>
          <w:rFonts w:cs="Times New Roman"/>
        </w:rPr>
        <w:t>Social factors</w:t>
      </w:r>
      <w:bookmarkEnd w:id="7"/>
    </w:p>
    <w:p w14:paraId="2824278C" w14:textId="77777777" w:rsidR="009975C2" w:rsidRPr="009975C2" w:rsidRDefault="009975C2" w:rsidP="009975C2">
      <w:pPr>
        <w:rPr>
          <w:rFonts w:cs="Times New Roman"/>
        </w:rPr>
      </w:pPr>
    </w:p>
    <w:p w14:paraId="01C30693" w14:textId="533069EB" w:rsidR="00AF3AD6" w:rsidRPr="009975C2" w:rsidRDefault="00AF3AD6" w:rsidP="009975C2">
      <w:pPr>
        <w:rPr>
          <w:rFonts w:cs="Times New Roman"/>
        </w:rPr>
      </w:pPr>
      <w:r w:rsidRPr="009975C2">
        <w:rPr>
          <w:rFonts w:cs="Times New Roman"/>
        </w:rPr>
        <w:t xml:space="preserve">This was one of the </w:t>
      </w:r>
      <w:r w:rsidR="009975C2" w:rsidRPr="009975C2">
        <w:rPr>
          <w:rFonts w:cs="Times New Roman"/>
        </w:rPr>
        <w:t>factors</w:t>
      </w:r>
      <w:r w:rsidRPr="009975C2">
        <w:rPr>
          <w:rFonts w:cs="Times New Roman"/>
        </w:rPr>
        <w:t xml:space="preserve"> which was not in favour of Netflix at the time in which the business decided to enter into Bollywood. The social factors which the business had to consider in the time of entering into Bollywood includes: </w:t>
      </w:r>
    </w:p>
    <w:p w14:paraId="453A9FB3" w14:textId="77777777" w:rsidR="009975C2" w:rsidRPr="009975C2" w:rsidRDefault="009975C2" w:rsidP="009975C2">
      <w:pPr>
        <w:rPr>
          <w:rFonts w:cs="Times New Roman"/>
        </w:rPr>
      </w:pPr>
    </w:p>
    <w:p w14:paraId="31DFEB34" w14:textId="1CAC6A4D" w:rsidR="0064505F" w:rsidRPr="009975C2" w:rsidRDefault="00AF3AD6" w:rsidP="009975C2">
      <w:pPr>
        <w:rPr>
          <w:rFonts w:cs="Times New Roman"/>
        </w:rPr>
      </w:pPr>
      <w:r w:rsidRPr="009975C2">
        <w:rPr>
          <w:rFonts w:cs="Times New Roman"/>
          <w:b/>
          <w:u w:val="single"/>
        </w:rPr>
        <w:t>Television watching:</w:t>
      </w:r>
      <w:r w:rsidRPr="009975C2">
        <w:rPr>
          <w:rFonts w:cs="Times New Roman"/>
        </w:rPr>
        <w:t xml:space="preserve"> Most of the Indian viewer</w:t>
      </w:r>
      <w:r w:rsidR="0064505F" w:rsidRPr="009975C2">
        <w:rPr>
          <w:rFonts w:cs="Times New Roman"/>
        </w:rPr>
        <w:t xml:space="preserve"> likes to watch TV at that time. It was one of the most important factors to consider for the business because watching TV means that the types of service which Netflix provided in the country will not be accepted</w:t>
      </w:r>
      <w:r w:rsidR="005F5777" w:rsidRPr="009975C2">
        <w:rPr>
          <w:rFonts w:cs="Times New Roman"/>
        </w:rPr>
        <w:t xml:space="preserve"> (Norton, 2018)</w:t>
      </w:r>
      <w:r w:rsidR="0064505F" w:rsidRPr="009975C2">
        <w:rPr>
          <w:rFonts w:cs="Times New Roman"/>
        </w:rPr>
        <w:t xml:space="preserve">. That is why the issue of attracting customer to the business was important for Netflix. The business had to convert these TV customers to its platform. This was drawback which the business was able to consider effectively because the strategies which the business had made was effective in this aspect. </w:t>
      </w:r>
    </w:p>
    <w:p w14:paraId="1D76CE23" w14:textId="77777777" w:rsidR="009975C2" w:rsidRPr="009975C2" w:rsidRDefault="009975C2" w:rsidP="009975C2">
      <w:pPr>
        <w:rPr>
          <w:rFonts w:cs="Times New Roman"/>
          <w:u w:val="single"/>
        </w:rPr>
      </w:pPr>
    </w:p>
    <w:p w14:paraId="764EED66" w14:textId="4F09DDE3" w:rsidR="00D97BE0" w:rsidRPr="009975C2" w:rsidRDefault="0064505F" w:rsidP="009975C2">
      <w:pPr>
        <w:rPr>
          <w:rFonts w:cs="Times New Roman"/>
        </w:rPr>
      </w:pPr>
      <w:r w:rsidRPr="009975C2">
        <w:rPr>
          <w:rFonts w:cs="Times New Roman"/>
          <w:b/>
          <w:u w:val="single"/>
        </w:rPr>
        <w:t>Suitability of personal viewing:</w:t>
      </w:r>
      <w:r w:rsidRPr="009975C2">
        <w:rPr>
          <w:rFonts w:cs="Times New Roman"/>
        </w:rPr>
        <w:t xml:space="preserve"> Although most of the viewer in Indian wants to watch TV but it was not able to provide privacy. Most of the young people in India </w:t>
      </w:r>
      <w:r w:rsidR="00D97BE0" w:rsidRPr="009975C2">
        <w:rPr>
          <w:rFonts w:cs="Times New Roman"/>
        </w:rPr>
        <w:t xml:space="preserve">wanting a </w:t>
      </w:r>
      <w:r w:rsidR="009975C2" w:rsidRPr="009975C2">
        <w:rPr>
          <w:rFonts w:cs="Times New Roman"/>
        </w:rPr>
        <w:t>type of service</w:t>
      </w:r>
      <w:r w:rsidR="00D97BE0" w:rsidRPr="009975C2">
        <w:rPr>
          <w:rFonts w:cs="Times New Roman"/>
        </w:rPr>
        <w:t xml:space="preserve"> which will provide the chance of personal viewing</w:t>
      </w:r>
      <w:r w:rsidR="005F5777" w:rsidRPr="009975C2">
        <w:rPr>
          <w:rFonts w:cs="Times New Roman"/>
        </w:rPr>
        <w:t xml:space="preserve"> (Netflix, 2017)</w:t>
      </w:r>
      <w:r w:rsidR="00D97BE0" w:rsidRPr="009975C2">
        <w:rPr>
          <w:rFonts w:cs="Times New Roman"/>
        </w:rPr>
        <w:t xml:space="preserve">. Netflix provide that chance to the people by entering into the market. This was an important aspect for the business. This was one of the most important reason for which Netflix is able to achieve success in the market. </w:t>
      </w:r>
    </w:p>
    <w:p w14:paraId="4CF66C26" w14:textId="554974D2" w:rsidR="00D97BE0" w:rsidRPr="009975C2" w:rsidRDefault="00D97BE0" w:rsidP="009975C2">
      <w:pPr>
        <w:rPr>
          <w:rFonts w:cs="Times New Roman"/>
        </w:rPr>
      </w:pPr>
      <w:r w:rsidRPr="009975C2">
        <w:rPr>
          <w:rFonts w:cs="Times New Roman"/>
          <w:b/>
          <w:u w:val="single"/>
        </w:rPr>
        <w:lastRenderedPageBreak/>
        <w:t>Increasing popularity of web series:</w:t>
      </w:r>
      <w:r w:rsidRPr="009975C2">
        <w:rPr>
          <w:rFonts w:cs="Times New Roman"/>
        </w:rPr>
        <w:t xml:space="preserve"> While entering into the market, Netflix consider Bollywood only. But the factors </w:t>
      </w:r>
      <w:r w:rsidR="009975C2" w:rsidRPr="009975C2">
        <w:rPr>
          <w:rFonts w:cs="Times New Roman"/>
        </w:rPr>
        <w:t>are</w:t>
      </w:r>
      <w:r w:rsidRPr="009975C2">
        <w:rPr>
          <w:rFonts w:cs="Times New Roman"/>
        </w:rPr>
        <w:t xml:space="preserve"> that the popularity of web series was increasing at that time and another factor was that the people were looking for alternative of Bollywood because of content in there. That is why it was very hard for the business to attract customer by using content from Bollywood.</w:t>
      </w:r>
    </w:p>
    <w:p w14:paraId="249FBEA8" w14:textId="77777777" w:rsidR="00881A9B" w:rsidRPr="009975C2" w:rsidRDefault="00881A9B" w:rsidP="009975C2">
      <w:pPr>
        <w:rPr>
          <w:rFonts w:cs="Times New Roman"/>
        </w:rPr>
      </w:pPr>
      <w:r w:rsidRPr="009975C2">
        <w:rPr>
          <w:rFonts w:cs="Times New Roman"/>
          <w:noProof/>
          <w:lang w:val="en-US"/>
        </w:rPr>
        <w:drawing>
          <wp:inline distT="0" distB="0" distL="0" distR="0" wp14:anchorId="7BFB8BDC" wp14:editId="7C316BF5">
            <wp:extent cx="5486400" cy="320040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1F61E622" w14:textId="77777777" w:rsidR="00881A9B" w:rsidRPr="009975C2" w:rsidRDefault="00881A9B" w:rsidP="009975C2">
      <w:pPr>
        <w:jc w:val="center"/>
        <w:rPr>
          <w:rFonts w:cs="Times New Roman"/>
        </w:rPr>
      </w:pPr>
      <w:r w:rsidRPr="009975C2">
        <w:rPr>
          <w:rFonts w:cs="Times New Roman"/>
        </w:rPr>
        <w:t>Figure: Social factors</w:t>
      </w:r>
    </w:p>
    <w:p w14:paraId="09C67B8C" w14:textId="71CED719" w:rsidR="00881A9B" w:rsidRPr="009975C2" w:rsidRDefault="00881A9B" w:rsidP="009975C2">
      <w:pPr>
        <w:jc w:val="center"/>
        <w:rPr>
          <w:rFonts w:cs="Times New Roman"/>
        </w:rPr>
      </w:pPr>
      <w:r w:rsidRPr="009975C2">
        <w:rPr>
          <w:rFonts w:cs="Times New Roman"/>
        </w:rPr>
        <w:t>Source: (Norton, 2018)</w:t>
      </w:r>
    </w:p>
    <w:p w14:paraId="271ED7BD" w14:textId="77777777" w:rsidR="009975C2" w:rsidRPr="009975C2" w:rsidRDefault="009975C2" w:rsidP="009975C2">
      <w:pPr>
        <w:jc w:val="center"/>
        <w:rPr>
          <w:rFonts w:cs="Times New Roman"/>
        </w:rPr>
      </w:pPr>
    </w:p>
    <w:p w14:paraId="1E7E717E" w14:textId="654738A9" w:rsidR="00D97BE0" w:rsidRPr="009975C2" w:rsidRDefault="00D97BE0" w:rsidP="009975C2">
      <w:pPr>
        <w:rPr>
          <w:rFonts w:cs="Times New Roman"/>
        </w:rPr>
      </w:pPr>
      <w:r w:rsidRPr="009975C2">
        <w:rPr>
          <w:rFonts w:cs="Times New Roman"/>
        </w:rPr>
        <w:t xml:space="preserve">This helps to understand why the Netflix was facing problem in term of attracting customers. The preference of the customer was changing but the management of the business was not able to consider that and focus on Bollywood. </w:t>
      </w:r>
    </w:p>
    <w:p w14:paraId="7855A4C6" w14:textId="77777777" w:rsidR="009975C2" w:rsidRPr="009975C2" w:rsidRDefault="009975C2" w:rsidP="009975C2">
      <w:pPr>
        <w:rPr>
          <w:rFonts w:cs="Times New Roman"/>
        </w:rPr>
      </w:pPr>
    </w:p>
    <w:p w14:paraId="73D4BB1F" w14:textId="61E79907" w:rsidR="00D97BE0" w:rsidRPr="009975C2" w:rsidRDefault="00D97BE0" w:rsidP="009975C2">
      <w:pPr>
        <w:pStyle w:val="Heading3"/>
        <w:jc w:val="center"/>
        <w:rPr>
          <w:rFonts w:cs="Times New Roman"/>
        </w:rPr>
      </w:pPr>
      <w:bookmarkStart w:id="8" w:name="_Toc69467352"/>
      <w:r w:rsidRPr="009975C2">
        <w:rPr>
          <w:rFonts w:cs="Times New Roman"/>
        </w:rPr>
        <w:t>Technological factors</w:t>
      </w:r>
      <w:bookmarkEnd w:id="8"/>
    </w:p>
    <w:p w14:paraId="0CE67B03" w14:textId="77777777" w:rsidR="009975C2" w:rsidRPr="009975C2" w:rsidRDefault="009975C2" w:rsidP="009975C2">
      <w:pPr>
        <w:rPr>
          <w:rFonts w:cs="Times New Roman"/>
        </w:rPr>
      </w:pPr>
    </w:p>
    <w:p w14:paraId="431B97FC" w14:textId="2CF65595" w:rsidR="00675234" w:rsidRPr="009975C2" w:rsidRDefault="00675234" w:rsidP="009975C2">
      <w:pPr>
        <w:rPr>
          <w:rFonts w:cs="Times New Roman"/>
        </w:rPr>
      </w:pPr>
      <w:r w:rsidRPr="009975C2">
        <w:rPr>
          <w:rFonts w:cs="Times New Roman"/>
        </w:rPr>
        <w:t xml:space="preserve">Availability of technology is one of the most important </w:t>
      </w:r>
      <w:r w:rsidR="009975C2" w:rsidRPr="009975C2">
        <w:rPr>
          <w:rFonts w:cs="Times New Roman"/>
        </w:rPr>
        <w:t>factors</w:t>
      </w:r>
      <w:r w:rsidRPr="009975C2">
        <w:rPr>
          <w:rFonts w:cs="Times New Roman"/>
        </w:rPr>
        <w:t xml:space="preserve"> for the business because the whole business of Netflix depends on that.  This factor was mostly positive for the business and that I can be understand by analysing the technological aspect related with Indian cinema industry. </w:t>
      </w:r>
    </w:p>
    <w:p w14:paraId="14A284FA" w14:textId="635436C0" w:rsidR="00675234" w:rsidRPr="009975C2" w:rsidRDefault="00675234" w:rsidP="009975C2">
      <w:pPr>
        <w:rPr>
          <w:rFonts w:cs="Times New Roman"/>
        </w:rPr>
      </w:pPr>
      <w:r w:rsidRPr="009975C2">
        <w:rPr>
          <w:rFonts w:cs="Times New Roman"/>
          <w:b/>
          <w:u w:val="single"/>
        </w:rPr>
        <w:lastRenderedPageBreak/>
        <w:t>Increase in VOD demand:</w:t>
      </w:r>
      <w:r w:rsidRPr="009975C2">
        <w:rPr>
          <w:rFonts w:cs="Times New Roman"/>
        </w:rPr>
        <w:t xml:space="preserve"> The demand of the customers has been changing and the need of VOD was increasing. This was because of the reason that the customers wanted to have personal experience</w:t>
      </w:r>
      <w:r w:rsidR="005F5777" w:rsidRPr="009975C2">
        <w:rPr>
          <w:rFonts w:cs="Times New Roman"/>
        </w:rPr>
        <w:t xml:space="preserve"> (Muzumdar, 2014)</w:t>
      </w:r>
      <w:r w:rsidRPr="009975C2">
        <w:rPr>
          <w:rFonts w:cs="Times New Roman"/>
        </w:rPr>
        <w:t xml:space="preserve">. Netflix was the types of service which the customer wanted. That means it was an opportunity for the business to increase its market share in the </w:t>
      </w:r>
      <w:r w:rsidR="009975C2" w:rsidRPr="009975C2">
        <w:rPr>
          <w:rFonts w:cs="Times New Roman"/>
        </w:rPr>
        <w:t>country,</w:t>
      </w:r>
      <w:r w:rsidRPr="009975C2">
        <w:rPr>
          <w:rFonts w:cs="Times New Roman"/>
        </w:rPr>
        <w:t xml:space="preserve"> but the business was not able to do that in the market because of focusing on Bollywood only.    </w:t>
      </w:r>
    </w:p>
    <w:p w14:paraId="70A0B55D" w14:textId="77777777" w:rsidR="009975C2" w:rsidRPr="009975C2" w:rsidRDefault="009975C2" w:rsidP="009975C2">
      <w:pPr>
        <w:rPr>
          <w:rFonts w:cs="Times New Roman"/>
          <w:u w:val="single"/>
        </w:rPr>
      </w:pPr>
    </w:p>
    <w:p w14:paraId="39D429E9" w14:textId="3AD0BE0D" w:rsidR="00675234" w:rsidRPr="009975C2" w:rsidRDefault="00675234" w:rsidP="009975C2">
      <w:pPr>
        <w:rPr>
          <w:rFonts w:cs="Times New Roman"/>
        </w:rPr>
      </w:pPr>
      <w:r w:rsidRPr="009975C2">
        <w:rPr>
          <w:rFonts w:cs="Times New Roman"/>
          <w:b/>
          <w:u w:val="single"/>
        </w:rPr>
        <w:t>High internet speed:</w:t>
      </w:r>
      <w:r w:rsidRPr="009975C2">
        <w:rPr>
          <w:rFonts w:cs="Times New Roman"/>
        </w:rPr>
        <w:t xml:space="preserve"> This was one of the important </w:t>
      </w:r>
      <w:r w:rsidR="009975C2" w:rsidRPr="009975C2">
        <w:rPr>
          <w:rFonts w:cs="Times New Roman"/>
        </w:rPr>
        <w:t>drawbacks</w:t>
      </w:r>
      <w:r w:rsidRPr="009975C2">
        <w:rPr>
          <w:rFonts w:cs="Times New Roman"/>
        </w:rPr>
        <w:t xml:space="preserve"> for the Netflix at the time in which the business was decided to enter into the market of India. Most of the people in the India did not has the option to use high speed internet. That is why the market of the business has been narrowed down which was not good. </w:t>
      </w:r>
    </w:p>
    <w:p w14:paraId="4FBCF643" w14:textId="77777777" w:rsidR="009975C2" w:rsidRPr="009975C2" w:rsidRDefault="009975C2" w:rsidP="009975C2">
      <w:pPr>
        <w:rPr>
          <w:rFonts w:cs="Times New Roman"/>
        </w:rPr>
      </w:pPr>
    </w:p>
    <w:p w14:paraId="1B58A73D" w14:textId="1F4047BA" w:rsidR="00984DA7" w:rsidRPr="009975C2" w:rsidRDefault="00675234" w:rsidP="009975C2">
      <w:pPr>
        <w:rPr>
          <w:rFonts w:cs="Times New Roman"/>
        </w:rPr>
      </w:pPr>
      <w:r w:rsidRPr="009975C2">
        <w:rPr>
          <w:rFonts w:cs="Times New Roman"/>
          <w:b/>
          <w:u w:val="single"/>
        </w:rPr>
        <w:t>Unamiability of Smart TV:</w:t>
      </w:r>
      <w:r w:rsidRPr="009975C2">
        <w:rPr>
          <w:rFonts w:cs="Times New Roman"/>
        </w:rPr>
        <w:t xml:space="preserve"> This is the problem which the organisation is facing still now. Most of the TVs which the Indian people uses is not suitable for streaming </w:t>
      </w:r>
      <w:r w:rsidR="00984DA7" w:rsidRPr="009975C2">
        <w:rPr>
          <w:rFonts w:cs="Times New Roman"/>
        </w:rPr>
        <w:t>Netflix contents</w:t>
      </w:r>
      <w:r w:rsidR="005F5777" w:rsidRPr="009975C2">
        <w:rPr>
          <w:rFonts w:cs="Times New Roman"/>
        </w:rPr>
        <w:t xml:space="preserve"> (McBride, 2019)</w:t>
      </w:r>
      <w:r w:rsidR="00984DA7" w:rsidRPr="009975C2">
        <w:rPr>
          <w:rFonts w:cs="Times New Roman"/>
        </w:rPr>
        <w:t xml:space="preserve">. This helps to understand that the only option which most of the people had to use the service of business was smartphone. </w:t>
      </w:r>
    </w:p>
    <w:p w14:paraId="000C66D1" w14:textId="77777777" w:rsidR="009975C2" w:rsidRPr="009975C2" w:rsidRDefault="009975C2" w:rsidP="009975C2">
      <w:pPr>
        <w:rPr>
          <w:rFonts w:cs="Times New Roman"/>
        </w:rPr>
      </w:pPr>
    </w:p>
    <w:p w14:paraId="33148F99" w14:textId="76D114E6" w:rsidR="00984DA7" w:rsidRPr="009975C2" w:rsidRDefault="00984DA7" w:rsidP="009975C2">
      <w:pPr>
        <w:rPr>
          <w:rFonts w:cs="Times New Roman"/>
        </w:rPr>
      </w:pPr>
      <w:r w:rsidRPr="009975C2">
        <w:rPr>
          <w:rFonts w:cs="Times New Roman"/>
          <w:b/>
          <w:u w:val="single"/>
        </w:rPr>
        <w:t>Availability of app:</w:t>
      </w:r>
      <w:r w:rsidRPr="009975C2">
        <w:rPr>
          <w:rFonts w:cs="Times New Roman"/>
        </w:rPr>
        <w:t xml:space="preserve"> This was another positive technological factor for the business as well. The app of Netflix was available for the people and for that it was easy to enjoy the service which has been provided by the business. For that, the possibility of achieving success in the country was easy for the business. </w:t>
      </w:r>
    </w:p>
    <w:p w14:paraId="4E1BA581" w14:textId="77777777" w:rsidR="009975C2" w:rsidRPr="009975C2" w:rsidRDefault="009975C2" w:rsidP="009975C2">
      <w:pPr>
        <w:rPr>
          <w:rFonts w:cs="Times New Roman"/>
        </w:rPr>
      </w:pPr>
    </w:p>
    <w:p w14:paraId="36D5C284" w14:textId="15A92759" w:rsidR="00984DA7" w:rsidRPr="009975C2" w:rsidRDefault="00984DA7" w:rsidP="009975C2">
      <w:pPr>
        <w:pStyle w:val="Heading3"/>
        <w:jc w:val="center"/>
        <w:rPr>
          <w:rFonts w:cs="Times New Roman"/>
        </w:rPr>
      </w:pPr>
      <w:bookmarkStart w:id="9" w:name="_Toc69467353"/>
      <w:r w:rsidRPr="009975C2">
        <w:rPr>
          <w:rFonts w:cs="Times New Roman"/>
        </w:rPr>
        <w:t>Legal factor</w:t>
      </w:r>
      <w:bookmarkEnd w:id="9"/>
    </w:p>
    <w:p w14:paraId="155740E0" w14:textId="77777777" w:rsidR="009975C2" w:rsidRPr="009975C2" w:rsidRDefault="009975C2" w:rsidP="009975C2">
      <w:pPr>
        <w:rPr>
          <w:rFonts w:cs="Times New Roman"/>
        </w:rPr>
      </w:pPr>
    </w:p>
    <w:p w14:paraId="419404F0" w14:textId="7DFB99F2" w:rsidR="00984DA7" w:rsidRPr="009975C2" w:rsidRDefault="00984DA7" w:rsidP="009975C2">
      <w:pPr>
        <w:rPr>
          <w:rFonts w:cs="Times New Roman"/>
        </w:rPr>
      </w:pPr>
      <w:r w:rsidRPr="009975C2">
        <w:rPr>
          <w:rFonts w:cs="Times New Roman"/>
        </w:rPr>
        <w:t xml:space="preserve">There are laws in India which Netflix must had to consider in the time of entering into Bollywood. Laws like Copyright act – 1967 and digital business act was important for the business. All of these laws </w:t>
      </w:r>
      <w:r w:rsidR="009975C2" w:rsidRPr="009975C2">
        <w:rPr>
          <w:rFonts w:cs="Times New Roman"/>
        </w:rPr>
        <w:t>have</w:t>
      </w:r>
      <w:r w:rsidRPr="009975C2">
        <w:rPr>
          <w:rFonts w:cs="Times New Roman"/>
        </w:rPr>
        <w:t xml:space="preserve"> the ability to make sure that the business will have the chance to achieve success in the country</w:t>
      </w:r>
      <w:r w:rsidR="005F5777" w:rsidRPr="009975C2">
        <w:rPr>
          <w:rFonts w:cs="Times New Roman"/>
        </w:rPr>
        <w:t xml:space="preserve"> (Mareike Jenner, 2019)</w:t>
      </w:r>
      <w:r w:rsidRPr="009975C2">
        <w:rPr>
          <w:rFonts w:cs="Times New Roman"/>
        </w:rPr>
        <w:t xml:space="preserve">. But the problem which Netflix had to face in there was that the implementation of those laws was not effective in that country. For example, piracy is one of </w:t>
      </w:r>
      <w:r w:rsidRPr="009975C2">
        <w:rPr>
          <w:rFonts w:cs="Times New Roman"/>
        </w:rPr>
        <w:lastRenderedPageBreak/>
        <w:t xml:space="preserve">the most important problem in Bollywood. People has the chance to get pirated copy of a cinema at a very low cost. For that, some of the customers might not want to subscribe Netflix. </w:t>
      </w:r>
    </w:p>
    <w:p w14:paraId="45036ECC" w14:textId="77777777" w:rsidR="009975C2" w:rsidRPr="009975C2" w:rsidRDefault="009975C2" w:rsidP="009975C2">
      <w:pPr>
        <w:rPr>
          <w:rFonts w:cs="Times New Roman"/>
        </w:rPr>
      </w:pPr>
    </w:p>
    <w:p w14:paraId="668E53DC" w14:textId="374D271A" w:rsidR="00984DA7" w:rsidRPr="009975C2" w:rsidRDefault="00984DA7" w:rsidP="009975C2">
      <w:pPr>
        <w:pStyle w:val="Heading3"/>
        <w:jc w:val="center"/>
        <w:rPr>
          <w:rFonts w:cs="Times New Roman"/>
        </w:rPr>
      </w:pPr>
      <w:bookmarkStart w:id="10" w:name="_Toc69467354"/>
      <w:r w:rsidRPr="009975C2">
        <w:rPr>
          <w:rFonts w:cs="Times New Roman"/>
        </w:rPr>
        <w:t>Environmental factors</w:t>
      </w:r>
      <w:bookmarkEnd w:id="10"/>
    </w:p>
    <w:p w14:paraId="25E1F095" w14:textId="77777777" w:rsidR="009975C2" w:rsidRPr="009975C2" w:rsidRDefault="009975C2" w:rsidP="009975C2">
      <w:pPr>
        <w:rPr>
          <w:rFonts w:cs="Times New Roman"/>
        </w:rPr>
      </w:pPr>
    </w:p>
    <w:p w14:paraId="7D34159B" w14:textId="67D73953" w:rsidR="004E0AB8" w:rsidRPr="009975C2" w:rsidRDefault="004E0AB8" w:rsidP="009975C2">
      <w:pPr>
        <w:rPr>
          <w:rFonts w:cs="Times New Roman"/>
        </w:rPr>
      </w:pPr>
      <w:r w:rsidRPr="009975C2">
        <w:rPr>
          <w:rFonts w:cs="Times New Roman"/>
        </w:rPr>
        <w:t>Netflix does not have much negative impact on the environment. This external environmental factor does not have much impact on the business because the Indian peoples are not aware about environment much and in the same time Netflix does not involved in the types of activity which will harm the environment.</w:t>
      </w:r>
    </w:p>
    <w:p w14:paraId="46BF2401" w14:textId="77777777" w:rsidR="009975C2" w:rsidRPr="009975C2" w:rsidRDefault="009975C2" w:rsidP="009975C2">
      <w:pPr>
        <w:rPr>
          <w:rFonts w:cs="Times New Roman"/>
        </w:rPr>
      </w:pPr>
    </w:p>
    <w:p w14:paraId="522DD0B8" w14:textId="5DB12F33" w:rsidR="00EF7ED8" w:rsidRPr="009975C2" w:rsidRDefault="004E0AB8" w:rsidP="009975C2">
      <w:pPr>
        <w:rPr>
          <w:rFonts w:cs="Times New Roman"/>
        </w:rPr>
      </w:pPr>
      <w:r w:rsidRPr="009975C2">
        <w:rPr>
          <w:rFonts w:cs="Times New Roman"/>
        </w:rPr>
        <w:t xml:space="preserve">From the above analysis, it can be seen clearly that the situation in the market was in favour of the </w:t>
      </w:r>
      <w:r w:rsidR="009975C2" w:rsidRPr="009975C2">
        <w:rPr>
          <w:rFonts w:cs="Times New Roman"/>
        </w:rPr>
        <w:t>business,</w:t>
      </w:r>
      <w:r w:rsidRPr="009975C2">
        <w:rPr>
          <w:rFonts w:cs="Times New Roman"/>
        </w:rPr>
        <w:t xml:space="preserve"> but Netflix was not able to use it effectively. The most of important reason behind that was focusing on Bollywood only. The business could have done better in its initial days by focusing on the whole Indian cinema industry instead of focusing on Bollywood only.   </w:t>
      </w:r>
    </w:p>
    <w:p w14:paraId="656E9E4A" w14:textId="77777777" w:rsidR="009975C2" w:rsidRPr="009975C2" w:rsidRDefault="009975C2" w:rsidP="009975C2">
      <w:pPr>
        <w:rPr>
          <w:rFonts w:cs="Times New Roman"/>
        </w:rPr>
      </w:pPr>
    </w:p>
    <w:p w14:paraId="42AD14F6" w14:textId="5FBB6ABA" w:rsidR="00EF7ED8" w:rsidRPr="009975C2" w:rsidRDefault="00EF7ED8" w:rsidP="009975C2">
      <w:pPr>
        <w:pStyle w:val="Heading1"/>
        <w:jc w:val="center"/>
        <w:rPr>
          <w:rFonts w:cs="Times New Roman"/>
        </w:rPr>
      </w:pPr>
      <w:bookmarkStart w:id="11" w:name="_Toc69467355"/>
      <w:r w:rsidRPr="009975C2">
        <w:rPr>
          <w:rFonts w:cs="Times New Roman"/>
        </w:rPr>
        <w:t>Porter’s five forces analysis of Netflix</w:t>
      </w:r>
      <w:bookmarkEnd w:id="11"/>
    </w:p>
    <w:p w14:paraId="33FA465A" w14:textId="77777777" w:rsidR="009975C2" w:rsidRPr="009975C2" w:rsidRDefault="009975C2" w:rsidP="009975C2">
      <w:pPr>
        <w:rPr>
          <w:rFonts w:cs="Times New Roman"/>
        </w:rPr>
      </w:pPr>
    </w:p>
    <w:p w14:paraId="0509ED59" w14:textId="2369A9F0" w:rsidR="00EF7ED8" w:rsidRPr="009975C2" w:rsidRDefault="00EF7ED8" w:rsidP="009975C2">
      <w:pPr>
        <w:rPr>
          <w:rFonts w:cs="Times New Roman"/>
        </w:rPr>
      </w:pPr>
      <w:r w:rsidRPr="009975C2">
        <w:rPr>
          <w:rFonts w:cs="Times New Roman"/>
        </w:rPr>
        <w:t xml:space="preserve">While entering into a market a business must have to understand about the industry and how it’s doing. This is effective in term of helping the business to achieve success in the market. This model of industry analysis will be used in here for the purpose of understanding Bollywood industry and how the business is doing in there.     </w:t>
      </w:r>
      <w:r w:rsidR="004E0AB8" w:rsidRPr="009975C2">
        <w:rPr>
          <w:rFonts w:cs="Times New Roman"/>
        </w:rPr>
        <w:t xml:space="preserve">  </w:t>
      </w:r>
    </w:p>
    <w:p w14:paraId="27A91B5B" w14:textId="77777777" w:rsidR="009975C2" w:rsidRPr="009975C2" w:rsidRDefault="009975C2" w:rsidP="009975C2">
      <w:pPr>
        <w:rPr>
          <w:rFonts w:cs="Times New Roman"/>
        </w:rPr>
      </w:pPr>
    </w:p>
    <w:p w14:paraId="68E329D9" w14:textId="1456398E" w:rsidR="00EF7ED8" w:rsidRPr="009975C2" w:rsidRDefault="00EF7ED8" w:rsidP="009975C2">
      <w:pPr>
        <w:pStyle w:val="Heading2"/>
        <w:jc w:val="center"/>
        <w:rPr>
          <w:rFonts w:cs="Times New Roman"/>
        </w:rPr>
      </w:pPr>
      <w:bookmarkStart w:id="12" w:name="_Toc69467356"/>
      <w:r w:rsidRPr="009975C2">
        <w:rPr>
          <w:rFonts w:cs="Times New Roman"/>
        </w:rPr>
        <w:t>Competitive rivalry (High)</w:t>
      </w:r>
      <w:bookmarkEnd w:id="12"/>
    </w:p>
    <w:p w14:paraId="7EE0E24A" w14:textId="77777777" w:rsidR="009975C2" w:rsidRPr="009975C2" w:rsidRDefault="009975C2" w:rsidP="009975C2">
      <w:pPr>
        <w:rPr>
          <w:rFonts w:cs="Times New Roman"/>
        </w:rPr>
      </w:pPr>
    </w:p>
    <w:p w14:paraId="6DC964B6" w14:textId="0254BDF9" w:rsidR="00EF7ED8" w:rsidRPr="009975C2" w:rsidRDefault="00EF7ED8" w:rsidP="009975C2">
      <w:pPr>
        <w:rPr>
          <w:rFonts w:cs="Times New Roman"/>
        </w:rPr>
      </w:pPr>
      <w:r w:rsidRPr="009975C2">
        <w:rPr>
          <w:rFonts w:cs="Times New Roman"/>
        </w:rPr>
        <w:t xml:space="preserve">The competition in the Indian entertainment industry is very intense. There </w:t>
      </w:r>
      <w:r w:rsidR="009975C2" w:rsidRPr="009975C2">
        <w:rPr>
          <w:rFonts w:cs="Times New Roman"/>
        </w:rPr>
        <w:t>is</w:t>
      </w:r>
      <w:r w:rsidRPr="009975C2">
        <w:rPr>
          <w:rFonts w:cs="Times New Roman"/>
        </w:rPr>
        <w:t xml:space="preserve"> business which has the ability to capture the market of the business easily. Knowing about the competitors can help </w:t>
      </w:r>
      <w:r w:rsidRPr="009975C2">
        <w:rPr>
          <w:rFonts w:cs="Times New Roman"/>
        </w:rPr>
        <w:lastRenderedPageBreak/>
        <w:t xml:space="preserve">the business to achieve success in the market. There are different type’s competitors with whom Netflix will have to compete. These competitors are: </w:t>
      </w:r>
    </w:p>
    <w:p w14:paraId="2A3D12CB" w14:textId="77777777" w:rsidR="009975C2" w:rsidRPr="009975C2" w:rsidRDefault="009975C2" w:rsidP="009975C2">
      <w:pPr>
        <w:rPr>
          <w:rFonts w:cs="Times New Roman"/>
        </w:rPr>
      </w:pPr>
    </w:p>
    <w:p w14:paraId="6229961F" w14:textId="310CB956" w:rsidR="00C637AC" w:rsidRPr="009975C2" w:rsidRDefault="00EF7ED8" w:rsidP="009975C2">
      <w:pPr>
        <w:rPr>
          <w:rFonts w:cs="Times New Roman"/>
        </w:rPr>
      </w:pPr>
      <w:r w:rsidRPr="009975C2">
        <w:rPr>
          <w:rFonts w:cs="Times New Roman"/>
          <w:b/>
          <w:u w:val="single"/>
        </w:rPr>
        <w:t>Large broadcaster:</w:t>
      </w:r>
      <w:r w:rsidRPr="009975C2">
        <w:rPr>
          <w:rFonts w:cs="Times New Roman"/>
        </w:rPr>
        <w:t xml:space="preserve"> The Indian people loves to watch TV and for that broadcaster were the main competitors of the business at that time. Hotstar, Sony LIV,</w:t>
      </w:r>
      <w:r w:rsidR="00C637AC" w:rsidRPr="009975C2">
        <w:rPr>
          <w:rFonts w:cs="Times New Roman"/>
        </w:rPr>
        <w:t xml:space="preserve"> ZEE </w:t>
      </w:r>
      <w:r w:rsidR="009975C2" w:rsidRPr="009975C2">
        <w:rPr>
          <w:rFonts w:cs="Times New Roman"/>
        </w:rPr>
        <w:t>is</w:t>
      </w:r>
      <w:r w:rsidR="00C637AC" w:rsidRPr="009975C2">
        <w:rPr>
          <w:rFonts w:cs="Times New Roman"/>
        </w:rPr>
        <w:t xml:space="preserve"> some of them. All of </w:t>
      </w:r>
      <w:r w:rsidR="009975C2" w:rsidRPr="009975C2">
        <w:rPr>
          <w:rFonts w:cs="Times New Roman"/>
        </w:rPr>
        <w:t>these businesses</w:t>
      </w:r>
      <w:r w:rsidR="00C637AC" w:rsidRPr="009975C2">
        <w:rPr>
          <w:rFonts w:cs="Times New Roman"/>
        </w:rPr>
        <w:t xml:space="preserve"> had already SVOD and for that it was important for the business to make sure that it has the ability to meet with the challenges</w:t>
      </w:r>
      <w:r w:rsidR="005F5777" w:rsidRPr="009975C2">
        <w:rPr>
          <w:rFonts w:cs="Times New Roman"/>
        </w:rPr>
        <w:t xml:space="preserve"> (Lobato, 2018)</w:t>
      </w:r>
      <w:r w:rsidR="00C637AC" w:rsidRPr="009975C2">
        <w:rPr>
          <w:rFonts w:cs="Times New Roman"/>
        </w:rPr>
        <w:t xml:space="preserve">. Among these businesses ZEE5 was growing rapidly and has become a huge threat for the business. The content of this channel was available in Tamil, Hindi and other regional languages. This makes ZEE5 a challenge for the business. </w:t>
      </w:r>
    </w:p>
    <w:p w14:paraId="13314C5C" w14:textId="77777777" w:rsidR="009975C2" w:rsidRPr="009975C2" w:rsidRDefault="009975C2" w:rsidP="009975C2">
      <w:pPr>
        <w:rPr>
          <w:rFonts w:cs="Times New Roman"/>
        </w:rPr>
      </w:pPr>
    </w:p>
    <w:p w14:paraId="707114C7" w14:textId="76B08458" w:rsidR="00C637AC" w:rsidRPr="009975C2" w:rsidRDefault="00C637AC" w:rsidP="009975C2">
      <w:pPr>
        <w:rPr>
          <w:rFonts w:cs="Times New Roman"/>
        </w:rPr>
      </w:pPr>
      <w:r w:rsidRPr="009975C2">
        <w:rPr>
          <w:rFonts w:cs="Times New Roman"/>
          <w:b/>
          <w:u w:val="single"/>
        </w:rPr>
        <w:t>International streaming video player:</w:t>
      </w:r>
      <w:r w:rsidRPr="009975C2">
        <w:rPr>
          <w:rFonts w:cs="Times New Roman"/>
        </w:rPr>
        <w:t xml:space="preserve"> YouTube and Amazon Prime Video entered into the market of India. This has </w:t>
      </w:r>
      <w:r w:rsidR="009975C2" w:rsidRPr="009975C2">
        <w:rPr>
          <w:rFonts w:cs="Times New Roman"/>
        </w:rPr>
        <w:t>possessed</w:t>
      </w:r>
      <w:r w:rsidRPr="009975C2">
        <w:rPr>
          <w:rFonts w:cs="Times New Roman"/>
        </w:rPr>
        <w:t xml:space="preserve"> a great threat for the business in the market. Because </w:t>
      </w:r>
      <w:r w:rsidR="009975C2" w:rsidRPr="009975C2">
        <w:rPr>
          <w:rFonts w:cs="Times New Roman"/>
        </w:rPr>
        <w:t>this organisation</w:t>
      </w:r>
      <w:r w:rsidRPr="009975C2">
        <w:rPr>
          <w:rFonts w:cs="Times New Roman"/>
        </w:rPr>
        <w:t xml:space="preserve"> has the ability to capture the market of the business. The quality of the service which these two provides and quality content match with Netflix and for that the business must have to focus on these competitors. </w:t>
      </w:r>
    </w:p>
    <w:p w14:paraId="0CB684DA" w14:textId="77777777" w:rsidR="009975C2" w:rsidRPr="009975C2" w:rsidRDefault="009975C2" w:rsidP="009975C2">
      <w:pPr>
        <w:rPr>
          <w:rFonts w:cs="Times New Roman"/>
        </w:rPr>
      </w:pPr>
    </w:p>
    <w:p w14:paraId="3D36F740" w14:textId="2D8669E3" w:rsidR="00443B89" w:rsidRPr="009975C2" w:rsidRDefault="00443B89" w:rsidP="009975C2">
      <w:pPr>
        <w:rPr>
          <w:rFonts w:cs="Times New Roman"/>
        </w:rPr>
      </w:pPr>
      <w:r w:rsidRPr="009975C2">
        <w:rPr>
          <w:rFonts w:cs="Times New Roman"/>
          <w:b/>
          <w:u w:val="single"/>
        </w:rPr>
        <w:t>Indian telecommunication companies:</w:t>
      </w:r>
      <w:r w:rsidRPr="009975C2">
        <w:rPr>
          <w:rFonts w:cs="Times New Roman"/>
        </w:rPr>
        <w:t xml:space="preserve"> Not only the international business has become a threat for the business but also the telecommunications companies of India </w:t>
      </w:r>
      <w:r w:rsidR="009975C2" w:rsidRPr="009975C2">
        <w:rPr>
          <w:rFonts w:cs="Times New Roman"/>
        </w:rPr>
        <w:t>have</w:t>
      </w:r>
      <w:r w:rsidRPr="009975C2">
        <w:rPr>
          <w:rFonts w:cs="Times New Roman"/>
        </w:rPr>
        <w:t xml:space="preserve"> </w:t>
      </w:r>
      <w:r w:rsidR="009975C2" w:rsidRPr="009975C2">
        <w:rPr>
          <w:rFonts w:cs="Times New Roman"/>
        </w:rPr>
        <w:t>possessed</w:t>
      </w:r>
      <w:r w:rsidRPr="009975C2">
        <w:rPr>
          <w:rFonts w:cs="Times New Roman"/>
        </w:rPr>
        <w:t xml:space="preserve"> threat to the business as well. Business like JioTV, JioCinema, Vodafone Idea and Airtel Xstream are some of the </w:t>
      </w:r>
      <w:r w:rsidR="009975C2" w:rsidRPr="009975C2">
        <w:rPr>
          <w:rFonts w:cs="Times New Roman"/>
        </w:rPr>
        <w:t>examples</w:t>
      </w:r>
      <w:r w:rsidRPr="009975C2">
        <w:rPr>
          <w:rFonts w:cs="Times New Roman"/>
        </w:rPr>
        <w:t xml:space="preserve"> of that</w:t>
      </w:r>
      <w:r w:rsidR="005F5777" w:rsidRPr="009975C2">
        <w:rPr>
          <w:rFonts w:cs="Times New Roman"/>
        </w:rPr>
        <w:t xml:space="preserve"> (Healey, 2021)</w:t>
      </w:r>
      <w:r w:rsidRPr="009975C2">
        <w:rPr>
          <w:rFonts w:cs="Times New Roman"/>
        </w:rPr>
        <w:t xml:space="preserve">. These organisations also </w:t>
      </w:r>
      <w:r w:rsidR="009975C2" w:rsidRPr="009975C2">
        <w:rPr>
          <w:rFonts w:cs="Times New Roman"/>
        </w:rPr>
        <w:t>provide</w:t>
      </w:r>
      <w:r w:rsidRPr="009975C2">
        <w:rPr>
          <w:rFonts w:cs="Times New Roman"/>
        </w:rPr>
        <w:t xml:space="preserve"> service similar to the types of service which has been provided by Netflix. </w:t>
      </w:r>
    </w:p>
    <w:p w14:paraId="6D51A26A" w14:textId="77777777" w:rsidR="009975C2" w:rsidRPr="009975C2" w:rsidRDefault="009975C2" w:rsidP="009975C2">
      <w:pPr>
        <w:rPr>
          <w:rFonts w:cs="Times New Roman"/>
        </w:rPr>
      </w:pPr>
    </w:p>
    <w:p w14:paraId="00B82DE4" w14:textId="628FD905" w:rsidR="00443B89" w:rsidRPr="009975C2" w:rsidRDefault="00443B89" w:rsidP="009975C2">
      <w:pPr>
        <w:rPr>
          <w:rFonts w:cs="Times New Roman"/>
        </w:rPr>
      </w:pPr>
      <w:r w:rsidRPr="009975C2">
        <w:rPr>
          <w:rFonts w:cs="Times New Roman"/>
          <w:b/>
          <w:u w:val="single"/>
        </w:rPr>
        <w:t>Indian streaming Video players:</w:t>
      </w:r>
      <w:r w:rsidRPr="009975C2">
        <w:rPr>
          <w:rFonts w:cs="Times New Roman"/>
        </w:rPr>
        <w:t xml:space="preserve"> Companies like ErosNow, ALTBalaji and YppTV focus on original and local content. This is one of the most effective formula which can be used for the purpose of attracting customer to the business</w:t>
      </w:r>
      <w:r w:rsidR="005F5777" w:rsidRPr="009975C2">
        <w:rPr>
          <w:rFonts w:cs="Times New Roman"/>
        </w:rPr>
        <w:t xml:space="preserve"> (Goetz, 2016)</w:t>
      </w:r>
      <w:r w:rsidRPr="009975C2">
        <w:rPr>
          <w:rFonts w:cs="Times New Roman"/>
        </w:rPr>
        <w:t xml:space="preserve">. Another important factor which the business must have to consider is that </w:t>
      </w:r>
      <w:r w:rsidR="009975C2" w:rsidRPr="009975C2">
        <w:rPr>
          <w:rFonts w:cs="Times New Roman"/>
        </w:rPr>
        <w:t>these businesses</w:t>
      </w:r>
      <w:r w:rsidRPr="009975C2">
        <w:rPr>
          <w:rFonts w:cs="Times New Roman"/>
        </w:rPr>
        <w:t xml:space="preserve"> are gaining popularity in the market and that is not good for the business at all. </w:t>
      </w:r>
    </w:p>
    <w:p w14:paraId="34C53CED" w14:textId="77777777" w:rsidR="00881A9B" w:rsidRPr="009975C2" w:rsidRDefault="00881A9B" w:rsidP="009975C2">
      <w:pPr>
        <w:rPr>
          <w:rFonts w:cs="Times New Roman"/>
        </w:rPr>
      </w:pPr>
      <w:r w:rsidRPr="009975C2">
        <w:rPr>
          <w:rFonts w:cs="Times New Roman"/>
          <w:noProof/>
          <w:lang w:val="en-US"/>
        </w:rPr>
        <w:lastRenderedPageBreak/>
        <w:drawing>
          <wp:inline distT="0" distB="0" distL="0" distR="0" wp14:anchorId="0F078BB8" wp14:editId="2F87D31C">
            <wp:extent cx="5486400" cy="3200400"/>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0DBF1350" w14:textId="77777777" w:rsidR="00881A9B" w:rsidRPr="009975C2" w:rsidRDefault="00881A9B" w:rsidP="009975C2">
      <w:pPr>
        <w:jc w:val="center"/>
        <w:rPr>
          <w:rFonts w:cs="Times New Roman"/>
        </w:rPr>
      </w:pPr>
      <w:r w:rsidRPr="009975C2">
        <w:rPr>
          <w:rFonts w:cs="Times New Roman"/>
        </w:rPr>
        <w:t>Figure: Competitive Rivalry</w:t>
      </w:r>
    </w:p>
    <w:p w14:paraId="7654A06A" w14:textId="559F3254" w:rsidR="00881A9B" w:rsidRPr="009975C2" w:rsidRDefault="00881A9B" w:rsidP="009975C2">
      <w:pPr>
        <w:jc w:val="center"/>
        <w:rPr>
          <w:rFonts w:cs="Times New Roman"/>
        </w:rPr>
      </w:pPr>
      <w:r w:rsidRPr="009975C2">
        <w:rPr>
          <w:rFonts w:cs="Times New Roman"/>
        </w:rPr>
        <w:t>Source: (Healey, 2021)</w:t>
      </w:r>
    </w:p>
    <w:p w14:paraId="575A9230" w14:textId="77777777" w:rsidR="009975C2" w:rsidRPr="009975C2" w:rsidRDefault="009975C2" w:rsidP="009975C2">
      <w:pPr>
        <w:jc w:val="center"/>
        <w:rPr>
          <w:rFonts w:cs="Times New Roman"/>
        </w:rPr>
      </w:pPr>
    </w:p>
    <w:p w14:paraId="279AFB7B" w14:textId="1601546E" w:rsidR="00443B89" w:rsidRPr="009975C2" w:rsidRDefault="00443B89" w:rsidP="009975C2">
      <w:pPr>
        <w:rPr>
          <w:rFonts w:cs="Times New Roman"/>
        </w:rPr>
      </w:pPr>
      <w:r w:rsidRPr="009975C2">
        <w:rPr>
          <w:rFonts w:cs="Times New Roman"/>
        </w:rPr>
        <w:t xml:space="preserve">These factors </w:t>
      </w:r>
      <w:r w:rsidR="009975C2" w:rsidRPr="009975C2">
        <w:rPr>
          <w:rFonts w:cs="Times New Roman"/>
        </w:rPr>
        <w:t>help</w:t>
      </w:r>
      <w:r w:rsidRPr="009975C2">
        <w:rPr>
          <w:rFonts w:cs="Times New Roman"/>
        </w:rPr>
        <w:t xml:space="preserve"> to understand that the competition in the Indian cinema industry is very intense and to achieve success in there, Netflix must have to consider these business and the strategies which are being followed by the businesses. </w:t>
      </w:r>
    </w:p>
    <w:p w14:paraId="314F98A1" w14:textId="77777777" w:rsidR="009975C2" w:rsidRPr="009975C2" w:rsidRDefault="009975C2" w:rsidP="009975C2">
      <w:pPr>
        <w:rPr>
          <w:rFonts w:cs="Times New Roman"/>
        </w:rPr>
      </w:pPr>
    </w:p>
    <w:p w14:paraId="7FAE6E61" w14:textId="76E73272" w:rsidR="00443B89" w:rsidRPr="009975C2" w:rsidRDefault="00443B89" w:rsidP="009975C2">
      <w:pPr>
        <w:pStyle w:val="Heading2"/>
        <w:jc w:val="center"/>
        <w:rPr>
          <w:rFonts w:cs="Times New Roman"/>
        </w:rPr>
      </w:pPr>
      <w:bookmarkStart w:id="13" w:name="_Toc69467357"/>
      <w:r w:rsidRPr="009975C2">
        <w:rPr>
          <w:rFonts w:cs="Times New Roman"/>
        </w:rPr>
        <w:t>Threat of new entrant (High)</w:t>
      </w:r>
      <w:bookmarkEnd w:id="13"/>
    </w:p>
    <w:p w14:paraId="13CB3CC6" w14:textId="77777777" w:rsidR="009975C2" w:rsidRPr="009975C2" w:rsidRDefault="009975C2" w:rsidP="009975C2">
      <w:pPr>
        <w:rPr>
          <w:rFonts w:cs="Times New Roman"/>
        </w:rPr>
      </w:pPr>
    </w:p>
    <w:p w14:paraId="61CD7121" w14:textId="4CA6FEFF" w:rsidR="0040715B" w:rsidRPr="009975C2" w:rsidRDefault="00443B89" w:rsidP="009975C2">
      <w:pPr>
        <w:rPr>
          <w:rFonts w:cs="Times New Roman"/>
        </w:rPr>
      </w:pPr>
      <w:r w:rsidRPr="009975C2">
        <w:rPr>
          <w:rFonts w:cs="Times New Roman"/>
        </w:rPr>
        <w:t>This threat is also high for the business</w:t>
      </w:r>
      <w:r w:rsidR="0040715B" w:rsidRPr="009975C2">
        <w:rPr>
          <w:rFonts w:cs="Times New Roman"/>
        </w:rPr>
        <w:t xml:space="preserve">. The investment required to enter into the industry is limited because this can be started small and after that business can look to the big picture. But the most important factor which made this threat intense is that the attractiveness of the industry. The demand of VOD service in increasing in India and for that lots of business which provides other types of streaming service like TV broadcaster are entering the industry. The most important advantage which these new entrants have is that they have content and for that </w:t>
      </w:r>
      <w:r w:rsidR="009975C2" w:rsidRPr="009975C2">
        <w:rPr>
          <w:rFonts w:cs="Times New Roman"/>
        </w:rPr>
        <w:t>this business</w:t>
      </w:r>
      <w:r w:rsidR="0040715B" w:rsidRPr="009975C2">
        <w:rPr>
          <w:rFonts w:cs="Times New Roman"/>
        </w:rPr>
        <w:t xml:space="preserve"> has the option to stream it</w:t>
      </w:r>
      <w:r w:rsidR="005F5777" w:rsidRPr="009975C2">
        <w:rPr>
          <w:rFonts w:cs="Times New Roman"/>
        </w:rPr>
        <w:t xml:space="preserve"> (Ferguson, 2014)</w:t>
      </w:r>
      <w:r w:rsidR="0040715B" w:rsidRPr="009975C2">
        <w:rPr>
          <w:rFonts w:cs="Times New Roman"/>
        </w:rPr>
        <w:t xml:space="preserve">. Companies like Apple and TVFplay enter into the market </w:t>
      </w:r>
      <w:r w:rsidR="0040715B" w:rsidRPr="009975C2">
        <w:rPr>
          <w:rFonts w:cs="Times New Roman"/>
        </w:rPr>
        <w:lastRenderedPageBreak/>
        <w:t>newly and that has become a huge problem for the business to achieve success.  Netflix while conducting business in Bollywood must have to consider these factors.</w:t>
      </w:r>
    </w:p>
    <w:p w14:paraId="44D44B41" w14:textId="77777777" w:rsidR="009975C2" w:rsidRPr="009975C2" w:rsidRDefault="009975C2" w:rsidP="009975C2">
      <w:pPr>
        <w:rPr>
          <w:rFonts w:cs="Times New Roman"/>
        </w:rPr>
      </w:pPr>
    </w:p>
    <w:p w14:paraId="2179DC6D" w14:textId="337C157E" w:rsidR="0040715B" w:rsidRPr="009975C2" w:rsidRDefault="0040715B" w:rsidP="009975C2">
      <w:pPr>
        <w:pStyle w:val="Heading2"/>
        <w:jc w:val="center"/>
        <w:rPr>
          <w:rFonts w:cs="Times New Roman"/>
        </w:rPr>
      </w:pPr>
      <w:bookmarkStart w:id="14" w:name="_Toc69467358"/>
      <w:r w:rsidRPr="009975C2">
        <w:rPr>
          <w:rFonts w:cs="Times New Roman"/>
        </w:rPr>
        <w:t>Customer’s bargaining power (High)</w:t>
      </w:r>
      <w:bookmarkEnd w:id="14"/>
    </w:p>
    <w:p w14:paraId="0594AB4B" w14:textId="77777777" w:rsidR="009975C2" w:rsidRPr="009975C2" w:rsidRDefault="009975C2" w:rsidP="009975C2">
      <w:pPr>
        <w:rPr>
          <w:rFonts w:cs="Times New Roman"/>
        </w:rPr>
      </w:pPr>
    </w:p>
    <w:p w14:paraId="5B0A087A" w14:textId="419282AD" w:rsidR="00A31962" w:rsidRPr="009975C2" w:rsidRDefault="00A31962" w:rsidP="009975C2">
      <w:pPr>
        <w:rPr>
          <w:rFonts w:cs="Times New Roman"/>
        </w:rPr>
      </w:pPr>
      <w:r w:rsidRPr="009975C2">
        <w:rPr>
          <w:rFonts w:cs="Times New Roman"/>
        </w:rPr>
        <w:t xml:space="preserve">There are lots of options in hand of the customers and for that it has become very easy for the customer to switch brand. This factor made the customer strong. The competitors of the business in the market includes Amazon Prime, Disney, ZEE5 etc. all of </w:t>
      </w:r>
      <w:r w:rsidR="009975C2" w:rsidRPr="009975C2">
        <w:rPr>
          <w:rFonts w:cs="Times New Roman"/>
        </w:rPr>
        <w:t>this business</w:t>
      </w:r>
      <w:r w:rsidRPr="009975C2">
        <w:rPr>
          <w:rFonts w:cs="Times New Roman"/>
        </w:rPr>
        <w:t xml:space="preserve"> is offering similar types of services to the customers</w:t>
      </w:r>
      <w:r w:rsidR="005F5777" w:rsidRPr="009975C2">
        <w:rPr>
          <w:rFonts w:cs="Times New Roman"/>
        </w:rPr>
        <w:t xml:space="preserve"> (Dizon, 2018)</w:t>
      </w:r>
      <w:r w:rsidRPr="009975C2">
        <w:rPr>
          <w:rFonts w:cs="Times New Roman"/>
        </w:rPr>
        <w:t xml:space="preserve">. That means that the customers </w:t>
      </w:r>
      <w:r w:rsidR="009975C2" w:rsidRPr="009975C2">
        <w:rPr>
          <w:rFonts w:cs="Times New Roman"/>
        </w:rPr>
        <w:t>have</w:t>
      </w:r>
      <w:r w:rsidRPr="009975C2">
        <w:rPr>
          <w:rFonts w:cs="Times New Roman"/>
        </w:rPr>
        <w:t xml:space="preserve"> the chance to switch brand at any time. The cost of switching brand is also low. Combining all these factors it can be said that the customers are very powerful in the industry. </w:t>
      </w:r>
    </w:p>
    <w:p w14:paraId="5D0D53B5" w14:textId="77777777" w:rsidR="009975C2" w:rsidRPr="009975C2" w:rsidRDefault="009975C2" w:rsidP="009975C2">
      <w:pPr>
        <w:rPr>
          <w:rFonts w:cs="Times New Roman"/>
        </w:rPr>
      </w:pPr>
    </w:p>
    <w:p w14:paraId="2AF42A15" w14:textId="3CF15B25" w:rsidR="00981D57" w:rsidRPr="009975C2" w:rsidRDefault="00981D57" w:rsidP="009975C2">
      <w:pPr>
        <w:pStyle w:val="Heading2"/>
        <w:jc w:val="center"/>
        <w:rPr>
          <w:rFonts w:cs="Times New Roman"/>
        </w:rPr>
      </w:pPr>
      <w:bookmarkStart w:id="15" w:name="_Toc69467359"/>
      <w:r w:rsidRPr="009975C2">
        <w:rPr>
          <w:rFonts w:cs="Times New Roman"/>
        </w:rPr>
        <w:t>Suppliers bargaining power (High)</w:t>
      </w:r>
      <w:bookmarkEnd w:id="15"/>
    </w:p>
    <w:p w14:paraId="12427F13" w14:textId="77777777" w:rsidR="009975C2" w:rsidRPr="009975C2" w:rsidRDefault="009975C2" w:rsidP="009975C2">
      <w:pPr>
        <w:rPr>
          <w:rFonts w:cs="Times New Roman"/>
        </w:rPr>
      </w:pPr>
    </w:p>
    <w:p w14:paraId="73FF2179" w14:textId="1A14BFA4" w:rsidR="00981D57" w:rsidRPr="009975C2" w:rsidRDefault="00981D57" w:rsidP="009975C2">
      <w:pPr>
        <w:rPr>
          <w:rFonts w:cs="Times New Roman"/>
        </w:rPr>
      </w:pPr>
      <w:r w:rsidRPr="009975C2">
        <w:rPr>
          <w:rFonts w:cs="Times New Roman"/>
        </w:rPr>
        <w:t>The types of content which are the streamed in the Netflix platform are generated by the whole entertainment industry and for that the power of suppliers is very high. Availability of alternative made this factor more intense as well in the market</w:t>
      </w:r>
      <w:r w:rsidR="005F5777" w:rsidRPr="009975C2">
        <w:rPr>
          <w:rFonts w:cs="Times New Roman"/>
        </w:rPr>
        <w:t xml:space="preserve"> (Chung, 2014)</w:t>
      </w:r>
      <w:r w:rsidRPr="009975C2">
        <w:rPr>
          <w:rFonts w:cs="Times New Roman"/>
        </w:rPr>
        <w:t xml:space="preserve">. After developing a content, the suppliers </w:t>
      </w:r>
      <w:r w:rsidR="009975C2" w:rsidRPr="009975C2">
        <w:rPr>
          <w:rFonts w:cs="Times New Roman"/>
        </w:rPr>
        <w:t>have</w:t>
      </w:r>
      <w:r w:rsidRPr="009975C2">
        <w:rPr>
          <w:rFonts w:cs="Times New Roman"/>
        </w:rPr>
        <w:t xml:space="preserve"> the chance to enter into a bargain with the business and if both the parties are not able to agree than the supplier might turn to another online streaming service provider like Amazon. Low switching cost made this to happen. This will ensure that the business will not have the chance to create pressure.        </w:t>
      </w:r>
    </w:p>
    <w:p w14:paraId="6D2E91A8" w14:textId="77777777" w:rsidR="009975C2" w:rsidRPr="009975C2" w:rsidRDefault="009975C2" w:rsidP="009975C2">
      <w:pPr>
        <w:rPr>
          <w:rFonts w:cs="Times New Roman"/>
        </w:rPr>
      </w:pPr>
    </w:p>
    <w:p w14:paraId="1DB4017D" w14:textId="1CBC1E31" w:rsidR="00A31962" w:rsidRPr="009975C2" w:rsidRDefault="00A31962" w:rsidP="009975C2">
      <w:pPr>
        <w:pStyle w:val="Heading2"/>
        <w:jc w:val="center"/>
        <w:rPr>
          <w:rFonts w:cs="Times New Roman"/>
        </w:rPr>
      </w:pPr>
      <w:bookmarkStart w:id="16" w:name="_Toc69467360"/>
      <w:r w:rsidRPr="009975C2">
        <w:rPr>
          <w:rFonts w:cs="Times New Roman"/>
        </w:rPr>
        <w:t>Threats of substitution (High)</w:t>
      </w:r>
      <w:bookmarkEnd w:id="16"/>
    </w:p>
    <w:p w14:paraId="6CD75A9D" w14:textId="77777777" w:rsidR="009975C2" w:rsidRPr="009975C2" w:rsidRDefault="009975C2" w:rsidP="009975C2">
      <w:pPr>
        <w:rPr>
          <w:rFonts w:cs="Times New Roman"/>
        </w:rPr>
      </w:pPr>
    </w:p>
    <w:p w14:paraId="1DA9ECDB" w14:textId="1BBF7FBF" w:rsidR="00981D57" w:rsidRPr="009975C2" w:rsidRDefault="00A31962" w:rsidP="009975C2">
      <w:pPr>
        <w:rPr>
          <w:rFonts w:cs="Times New Roman"/>
        </w:rPr>
      </w:pPr>
      <w:r w:rsidRPr="009975C2">
        <w:rPr>
          <w:rFonts w:cs="Times New Roman"/>
        </w:rPr>
        <w:t xml:space="preserve">There are alternative services in the market which has the ability to substitute the types </w:t>
      </w:r>
      <w:r w:rsidR="00981D57" w:rsidRPr="009975C2">
        <w:rPr>
          <w:rFonts w:cs="Times New Roman"/>
        </w:rPr>
        <w:t>of</w:t>
      </w:r>
      <w:r w:rsidRPr="009975C2">
        <w:rPr>
          <w:rFonts w:cs="Times New Roman"/>
        </w:rPr>
        <w:t xml:space="preserve"> service which Netflix provides in the market. </w:t>
      </w:r>
      <w:r w:rsidR="00981D57" w:rsidRPr="009975C2">
        <w:rPr>
          <w:rFonts w:cs="Times New Roman"/>
        </w:rPr>
        <w:t xml:space="preserve">Business like Apple TV and Cable TV are the most important example of that. The customers at any time can switch to </w:t>
      </w:r>
      <w:r w:rsidR="009975C2" w:rsidRPr="009975C2">
        <w:rPr>
          <w:rFonts w:cs="Times New Roman"/>
        </w:rPr>
        <w:t>this substitute</w:t>
      </w:r>
      <w:r w:rsidR="00981D57" w:rsidRPr="009975C2">
        <w:rPr>
          <w:rFonts w:cs="Times New Roman"/>
        </w:rPr>
        <w:t xml:space="preserve">. The most important reason </w:t>
      </w:r>
      <w:r w:rsidR="00981D57" w:rsidRPr="009975C2">
        <w:rPr>
          <w:rFonts w:cs="Times New Roman"/>
        </w:rPr>
        <w:lastRenderedPageBreak/>
        <w:t>for which the customers can do that is reducing cost</w:t>
      </w:r>
      <w:r w:rsidR="005F5777" w:rsidRPr="009975C2">
        <w:rPr>
          <w:rFonts w:cs="Times New Roman"/>
        </w:rPr>
        <w:t xml:space="preserve"> (BBC.com, 2019)</w:t>
      </w:r>
      <w:r w:rsidR="00981D57" w:rsidRPr="009975C2">
        <w:rPr>
          <w:rFonts w:cs="Times New Roman"/>
        </w:rPr>
        <w:t xml:space="preserve">. For example, watching cable TV is costly then Netflix and other types of streaming services. The pandemic might have forced the people to take </w:t>
      </w:r>
      <w:r w:rsidR="009975C2" w:rsidRPr="009975C2">
        <w:rPr>
          <w:rFonts w:cs="Times New Roman"/>
        </w:rPr>
        <w:t>these types of decision</w:t>
      </w:r>
      <w:r w:rsidR="00981D57" w:rsidRPr="009975C2">
        <w:rPr>
          <w:rFonts w:cs="Times New Roman"/>
        </w:rPr>
        <w:t xml:space="preserve"> because the people might want to save cost. </w:t>
      </w:r>
      <w:r w:rsidR="009975C2" w:rsidRPr="009975C2">
        <w:rPr>
          <w:rFonts w:cs="Times New Roman"/>
        </w:rPr>
        <w:t>These aspects</w:t>
      </w:r>
      <w:r w:rsidR="00981D57" w:rsidRPr="009975C2">
        <w:rPr>
          <w:rFonts w:cs="Times New Roman"/>
        </w:rPr>
        <w:t xml:space="preserve"> made this threat high for the business. </w:t>
      </w:r>
    </w:p>
    <w:p w14:paraId="401CF3FB" w14:textId="77777777" w:rsidR="009975C2" w:rsidRPr="009975C2" w:rsidRDefault="009975C2" w:rsidP="009975C2">
      <w:pPr>
        <w:rPr>
          <w:rFonts w:cs="Times New Roman"/>
        </w:rPr>
      </w:pPr>
    </w:p>
    <w:p w14:paraId="1AF05C3C" w14:textId="0C9C25F3" w:rsidR="004E52C7" w:rsidRPr="009975C2" w:rsidRDefault="00981D57" w:rsidP="009975C2">
      <w:pPr>
        <w:rPr>
          <w:rFonts w:cs="Times New Roman"/>
        </w:rPr>
      </w:pPr>
      <w:r w:rsidRPr="009975C2">
        <w:rPr>
          <w:rFonts w:cs="Times New Roman"/>
        </w:rPr>
        <w:t>The industry analysis by using Porter’s five forces analysis helps to understand that</w:t>
      </w:r>
      <w:r w:rsidR="004E52C7" w:rsidRPr="009975C2">
        <w:rPr>
          <w:rFonts w:cs="Times New Roman"/>
        </w:rPr>
        <w:t xml:space="preserve"> the industry is very competitive. All the forces </w:t>
      </w:r>
      <w:r w:rsidR="009975C2" w:rsidRPr="009975C2">
        <w:rPr>
          <w:rFonts w:cs="Times New Roman"/>
        </w:rPr>
        <w:t>are</w:t>
      </w:r>
      <w:r w:rsidR="004E52C7" w:rsidRPr="009975C2">
        <w:rPr>
          <w:rFonts w:cs="Times New Roman"/>
        </w:rPr>
        <w:t xml:space="preserve"> very strong in the industry. That means that the market for Netflix can change at any time as the competitors has the chance to grab the market of the business easily. To achieve success in Bollywood, Netflix must have to ensure that these factors has been considered effectively and effective strategy has been developed to achieve success in here. </w:t>
      </w:r>
    </w:p>
    <w:p w14:paraId="7CF5406F" w14:textId="77777777" w:rsidR="009975C2" w:rsidRPr="009975C2" w:rsidRDefault="009975C2" w:rsidP="009975C2">
      <w:pPr>
        <w:rPr>
          <w:rFonts w:cs="Times New Roman"/>
        </w:rPr>
      </w:pPr>
    </w:p>
    <w:p w14:paraId="120F3900" w14:textId="67B5E7C5" w:rsidR="004E52C7" w:rsidRPr="009975C2" w:rsidRDefault="004E52C7" w:rsidP="009975C2">
      <w:pPr>
        <w:pStyle w:val="Heading1"/>
        <w:jc w:val="center"/>
        <w:rPr>
          <w:rFonts w:cs="Times New Roman"/>
        </w:rPr>
      </w:pPr>
      <w:bookmarkStart w:id="17" w:name="_Toc69467361"/>
      <w:r w:rsidRPr="009975C2">
        <w:rPr>
          <w:rFonts w:cs="Times New Roman"/>
        </w:rPr>
        <w:t>Competitive advantage of Netflix</w:t>
      </w:r>
      <w:bookmarkEnd w:id="17"/>
    </w:p>
    <w:p w14:paraId="48895DBD" w14:textId="77777777" w:rsidR="009975C2" w:rsidRPr="009975C2" w:rsidRDefault="009975C2" w:rsidP="009975C2">
      <w:pPr>
        <w:rPr>
          <w:rFonts w:cs="Times New Roman"/>
        </w:rPr>
      </w:pPr>
    </w:p>
    <w:p w14:paraId="6D0A6840" w14:textId="54DA5DEC" w:rsidR="00A128AF" w:rsidRPr="009975C2" w:rsidRDefault="004E52C7" w:rsidP="009975C2">
      <w:pPr>
        <w:rPr>
          <w:rFonts w:cs="Times New Roman"/>
        </w:rPr>
      </w:pPr>
      <w:r w:rsidRPr="009975C2">
        <w:rPr>
          <w:rFonts w:cs="Times New Roman"/>
        </w:rPr>
        <w:t xml:space="preserve">A business to ensure sustainability in the market must have to make sure that it </w:t>
      </w:r>
      <w:r w:rsidR="009975C2" w:rsidRPr="009975C2">
        <w:rPr>
          <w:rFonts w:cs="Times New Roman"/>
        </w:rPr>
        <w:t>achieves</w:t>
      </w:r>
      <w:r w:rsidRPr="009975C2">
        <w:rPr>
          <w:rFonts w:cs="Times New Roman"/>
        </w:rPr>
        <w:t xml:space="preserve"> competitive advantage in the market. The factors which allow a business to produce product </w:t>
      </w:r>
      <w:r w:rsidR="009975C2" w:rsidRPr="009975C2">
        <w:rPr>
          <w:rFonts w:cs="Times New Roman"/>
        </w:rPr>
        <w:t>and</w:t>
      </w:r>
      <w:r w:rsidRPr="009975C2">
        <w:rPr>
          <w:rFonts w:cs="Times New Roman"/>
        </w:rPr>
        <w:t xml:space="preserve"> service more effectively </w:t>
      </w:r>
      <w:r w:rsidR="009975C2" w:rsidRPr="009975C2">
        <w:rPr>
          <w:rFonts w:cs="Times New Roman"/>
        </w:rPr>
        <w:t>and, in less cost,</w:t>
      </w:r>
      <w:r w:rsidRPr="009975C2">
        <w:rPr>
          <w:rFonts w:cs="Times New Roman"/>
        </w:rPr>
        <w:t xml:space="preserve"> than the competitors </w:t>
      </w:r>
      <w:r w:rsidR="009975C2" w:rsidRPr="009975C2">
        <w:rPr>
          <w:rFonts w:cs="Times New Roman"/>
        </w:rPr>
        <w:t>are</w:t>
      </w:r>
      <w:r w:rsidRPr="009975C2">
        <w:rPr>
          <w:rFonts w:cs="Times New Roman"/>
        </w:rPr>
        <w:t xml:space="preserve"> known as competitive advantage. A business which will be able to do that market will be able to achieve success</w:t>
      </w:r>
      <w:r w:rsidR="005F5777" w:rsidRPr="009975C2">
        <w:rPr>
          <w:rFonts w:cs="Times New Roman"/>
        </w:rPr>
        <w:t xml:space="preserve"> (Sztąberek, 2018)</w:t>
      </w:r>
      <w:r w:rsidRPr="009975C2">
        <w:rPr>
          <w:rFonts w:cs="Times New Roman"/>
        </w:rPr>
        <w:t xml:space="preserve">. This part of the report will focus on the process of achieving competitive advantage </w:t>
      </w:r>
      <w:r w:rsidR="00A128AF" w:rsidRPr="009975C2">
        <w:rPr>
          <w:rFonts w:cs="Times New Roman"/>
        </w:rPr>
        <w:t xml:space="preserve">by the business. The strategies which the business uses and how that helps the business to become successful in Bollywood will be analysed in here. </w:t>
      </w:r>
    </w:p>
    <w:p w14:paraId="541D7852" w14:textId="77777777" w:rsidR="009975C2" w:rsidRPr="009975C2" w:rsidRDefault="009975C2" w:rsidP="009975C2">
      <w:pPr>
        <w:rPr>
          <w:rFonts w:cs="Times New Roman"/>
        </w:rPr>
      </w:pPr>
    </w:p>
    <w:p w14:paraId="434E4261" w14:textId="099DC3F3" w:rsidR="00A128AF" w:rsidRPr="009975C2" w:rsidRDefault="00A128AF" w:rsidP="009975C2">
      <w:pPr>
        <w:jc w:val="center"/>
        <w:rPr>
          <w:rFonts w:cs="Times New Roman"/>
          <w:b/>
        </w:rPr>
      </w:pPr>
      <w:r w:rsidRPr="009975C2">
        <w:rPr>
          <w:rFonts w:cs="Times New Roman"/>
          <w:b/>
        </w:rPr>
        <w:t>Culture development</w:t>
      </w:r>
    </w:p>
    <w:p w14:paraId="0472F2CF" w14:textId="77777777" w:rsidR="009975C2" w:rsidRPr="009975C2" w:rsidRDefault="009975C2" w:rsidP="009975C2">
      <w:pPr>
        <w:rPr>
          <w:rFonts w:cs="Times New Roman"/>
          <w:b/>
        </w:rPr>
      </w:pPr>
    </w:p>
    <w:p w14:paraId="60A17440" w14:textId="57211C15" w:rsidR="009975C2" w:rsidRPr="009975C2" w:rsidRDefault="00A128AF" w:rsidP="009975C2">
      <w:pPr>
        <w:rPr>
          <w:rFonts w:cs="Times New Roman"/>
        </w:rPr>
      </w:pPr>
      <w:r w:rsidRPr="009975C2">
        <w:rPr>
          <w:rFonts w:cs="Times New Roman"/>
        </w:rPr>
        <w:t xml:space="preserve">This one of the most important and primary strategy of Netflix to achieve success in Bollywood. This is also effective in term of making sure that the business will have the chance to achieve competitive advantage. The business is trying to develop a culture which will be effective in term of increasing the productivity of its employees. Productive employees </w:t>
      </w:r>
      <w:r w:rsidR="009975C2" w:rsidRPr="009975C2">
        <w:rPr>
          <w:rFonts w:cs="Times New Roman"/>
        </w:rPr>
        <w:t>are</w:t>
      </w:r>
      <w:r w:rsidRPr="009975C2">
        <w:rPr>
          <w:rFonts w:cs="Times New Roman"/>
        </w:rPr>
        <w:t xml:space="preserve"> one of the most </w:t>
      </w:r>
      <w:r w:rsidRPr="009975C2">
        <w:rPr>
          <w:rFonts w:cs="Times New Roman"/>
        </w:rPr>
        <w:lastRenderedPageBreak/>
        <w:t>important aspect to achieve competitive advantage</w:t>
      </w:r>
      <w:r w:rsidR="005F5777" w:rsidRPr="009975C2">
        <w:rPr>
          <w:rFonts w:cs="Times New Roman"/>
        </w:rPr>
        <w:t xml:space="preserve"> (Sull and Turconi, 2021)</w:t>
      </w:r>
      <w:r w:rsidRPr="009975C2">
        <w:rPr>
          <w:rFonts w:cs="Times New Roman"/>
        </w:rPr>
        <w:t xml:space="preserve">. The culture of the business provides the chance to the organisation employees to take part in decision making process. It helps to discover new ideas in the business. </w:t>
      </w:r>
      <w:r w:rsidR="00777EEE" w:rsidRPr="009975C2">
        <w:rPr>
          <w:rFonts w:cs="Times New Roman"/>
        </w:rPr>
        <w:t>Sharing</w:t>
      </w:r>
      <w:r w:rsidRPr="009975C2">
        <w:rPr>
          <w:rFonts w:cs="Times New Roman"/>
        </w:rPr>
        <w:t xml:space="preserve"> information is open in the Netflix culture and for that employees of the business can share information effectively with the superior as well.      </w:t>
      </w:r>
    </w:p>
    <w:p w14:paraId="2C556911" w14:textId="48D9A526" w:rsidR="00777EEE" w:rsidRPr="009975C2" w:rsidRDefault="00A128AF" w:rsidP="009975C2">
      <w:pPr>
        <w:rPr>
          <w:rFonts w:cs="Times New Roman"/>
        </w:rPr>
      </w:pPr>
      <w:r w:rsidRPr="009975C2">
        <w:rPr>
          <w:rFonts w:cs="Times New Roman"/>
        </w:rPr>
        <w:t xml:space="preserve">    </w:t>
      </w:r>
    </w:p>
    <w:p w14:paraId="63AC853E" w14:textId="7385C1C9" w:rsidR="00A128AF" w:rsidRPr="009975C2" w:rsidRDefault="00777EEE" w:rsidP="009975C2">
      <w:pPr>
        <w:rPr>
          <w:rFonts w:cs="Times New Roman"/>
        </w:rPr>
      </w:pPr>
      <w:r w:rsidRPr="009975C2">
        <w:rPr>
          <w:rFonts w:cs="Times New Roman"/>
        </w:rPr>
        <w:t xml:space="preserve">A friendly environment to work has been developed in the business in which the employees </w:t>
      </w:r>
      <w:r w:rsidR="009975C2" w:rsidRPr="009975C2">
        <w:rPr>
          <w:rFonts w:cs="Times New Roman"/>
        </w:rPr>
        <w:t>have</w:t>
      </w:r>
      <w:r w:rsidRPr="009975C2">
        <w:rPr>
          <w:rFonts w:cs="Times New Roman"/>
        </w:rPr>
        <w:t xml:space="preserve"> the chance to become candid with one another. The culture of Netflix also </w:t>
      </w:r>
      <w:r w:rsidR="009975C2" w:rsidRPr="009975C2">
        <w:rPr>
          <w:rFonts w:cs="Times New Roman"/>
        </w:rPr>
        <w:t>focusses</w:t>
      </w:r>
      <w:r w:rsidRPr="009975C2">
        <w:rPr>
          <w:rFonts w:cs="Times New Roman"/>
        </w:rPr>
        <w:t xml:space="preserve"> on team building. Effective team is one of the most important aspect to achieve success in the market. There are some rules which has been avoided in the business</w:t>
      </w:r>
      <w:r w:rsidR="005F5777" w:rsidRPr="009975C2">
        <w:rPr>
          <w:rFonts w:cs="Times New Roman"/>
        </w:rPr>
        <w:t xml:space="preserve"> (Spangler, 2020)</w:t>
      </w:r>
      <w:r w:rsidRPr="009975C2">
        <w:rPr>
          <w:rFonts w:cs="Times New Roman"/>
        </w:rPr>
        <w:t xml:space="preserve">. All of these factors ensures that the business will have a workforce which is very effective and will help the business to increase productivity. That means that the culture development strategy which Netflix was using will be effective in term of achieving competitive advantage in the market.       </w:t>
      </w:r>
      <w:r w:rsidR="00A128AF" w:rsidRPr="009975C2">
        <w:rPr>
          <w:rFonts w:cs="Times New Roman"/>
        </w:rPr>
        <w:t xml:space="preserve"> </w:t>
      </w:r>
    </w:p>
    <w:p w14:paraId="66F1E7AB" w14:textId="77777777" w:rsidR="009975C2" w:rsidRPr="009975C2" w:rsidRDefault="009975C2" w:rsidP="009975C2">
      <w:pPr>
        <w:rPr>
          <w:rFonts w:cs="Times New Roman"/>
        </w:rPr>
      </w:pPr>
    </w:p>
    <w:p w14:paraId="6C809415" w14:textId="5ACE403C" w:rsidR="00A128AF" w:rsidRPr="009975C2" w:rsidRDefault="00A128AF" w:rsidP="009975C2">
      <w:pPr>
        <w:jc w:val="center"/>
        <w:rPr>
          <w:rFonts w:cs="Times New Roman"/>
          <w:b/>
        </w:rPr>
      </w:pPr>
      <w:r w:rsidRPr="009975C2">
        <w:rPr>
          <w:rFonts w:cs="Times New Roman"/>
          <w:b/>
        </w:rPr>
        <w:t>Focus on streaming-videos only</w:t>
      </w:r>
    </w:p>
    <w:p w14:paraId="76133B13" w14:textId="77777777" w:rsidR="009975C2" w:rsidRPr="009975C2" w:rsidRDefault="009975C2" w:rsidP="009975C2">
      <w:pPr>
        <w:rPr>
          <w:rFonts w:cs="Times New Roman"/>
          <w:b/>
        </w:rPr>
      </w:pPr>
    </w:p>
    <w:p w14:paraId="1BBDCD70" w14:textId="5ABE5378" w:rsidR="00777EEE" w:rsidRPr="009975C2" w:rsidRDefault="00777EEE" w:rsidP="009975C2">
      <w:pPr>
        <w:rPr>
          <w:rFonts w:cs="Times New Roman"/>
        </w:rPr>
      </w:pPr>
      <w:r w:rsidRPr="009975C2">
        <w:rPr>
          <w:rFonts w:cs="Times New Roman"/>
        </w:rPr>
        <w:t xml:space="preserve">Most of the competitors of Netflix like Amazon, Apple and Disney are conglomerates. That means </w:t>
      </w:r>
      <w:r w:rsidR="009975C2" w:rsidRPr="009975C2">
        <w:rPr>
          <w:rFonts w:cs="Times New Roman"/>
        </w:rPr>
        <w:t>this business</w:t>
      </w:r>
      <w:r w:rsidRPr="009975C2">
        <w:rPr>
          <w:rFonts w:cs="Times New Roman"/>
        </w:rPr>
        <w:t xml:space="preserve"> has other business as well. That is why these business uses diversification strategy. But this is one of the most important competitive advantage for Netflix in Bollywood. The business mainly uses focus strategy to achieve success in the market. That means it focus only on the streaming service</w:t>
      </w:r>
      <w:r w:rsidR="005F5777" w:rsidRPr="009975C2">
        <w:rPr>
          <w:rFonts w:cs="Times New Roman"/>
        </w:rPr>
        <w:t xml:space="preserve"> (Pallister, 2019)</w:t>
      </w:r>
      <w:r w:rsidRPr="009975C2">
        <w:rPr>
          <w:rFonts w:cs="Times New Roman"/>
        </w:rPr>
        <w:t xml:space="preserve">. There is a chance that the quality of the services and the content will be high for Netflix as the business focus mainly on </w:t>
      </w:r>
      <w:r w:rsidR="00181C99" w:rsidRPr="009975C2">
        <w:rPr>
          <w:rFonts w:cs="Times New Roman"/>
        </w:rPr>
        <w:t xml:space="preserve">that. As per the strategic comment of </w:t>
      </w:r>
      <w:r w:rsidR="009975C2" w:rsidRPr="009975C2">
        <w:rPr>
          <w:rFonts w:cs="Times New Roman"/>
        </w:rPr>
        <w:t>the</w:t>
      </w:r>
      <w:r w:rsidR="00181C99" w:rsidRPr="009975C2">
        <w:rPr>
          <w:rFonts w:cs="Times New Roman"/>
        </w:rPr>
        <w:t xml:space="preserve"> business, Netflix is a focus brand which does not provide a wide range of service instated focus on only service. That is why the content category for the business is also limited in the market. For example, it </w:t>
      </w:r>
      <w:r w:rsidR="009975C2" w:rsidRPr="009975C2">
        <w:rPr>
          <w:rFonts w:cs="Times New Roman"/>
        </w:rPr>
        <w:t>streams</w:t>
      </w:r>
      <w:r w:rsidR="00181C99" w:rsidRPr="009975C2">
        <w:rPr>
          <w:rFonts w:cs="Times New Roman"/>
        </w:rPr>
        <w:t xml:space="preserve"> movies, web series, stand-up comedies and documentaries but it does not stream sport. </w:t>
      </w:r>
      <w:r w:rsidRPr="009975C2">
        <w:rPr>
          <w:rFonts w:cs="Times New Roman"/>
        </w:rPr>
        <w:t xml:space="preserve">    </w:t>
      </w:r>
    </w:p>
    <w:p w14:paraId="05506A4C" w14:textId="77777777" w:rsidR="009975C2" w:rsidRPr="009975C2" w:rsidRDefault="009975C2" w:rsidP="009975C2">
      <w:pPr>
        <w:rPr>
          <w:rFonts w:cs="Times New Roman"/>
        </w:rPr>
      </w:pPr>
    </w:p>
    <w:p w14:paraId="5B7EF310" w14:textId="3976F441" w:rsidR="0043076F" w:rsidRPr="009975C2" w:rsidRDefault="00181C99" w:rsidP="009975C2">
      <w:pPr>
        <w:rPr>
          <w:rFonts w:cs="Times New Roman"/>
        </w:rPr>
      </w:pPr>
      <w:r w:rsidRPr="009975C2">
        <w:rPr>
          <w:rFonts w:cs="Times New Roman"/>
        </w:rPr>
        <w:lastRenderedPageBreak/>
        <w:t xml:space="preserve">The business is trying to ensure that there will be a wide variety of service in the same service category. This will help to ensure that the customer will be engaged and will have the opportunity to enjoy what the customer’s likes to enjoy. The competitors of the business </w:t>
      </w:r>
      <w:r w:rsidR="009975C2" w:rsidRPr="009975C2">
        <w:rPr>
          <w:rFonts w:cs="Times New Roman"/>
        </w:rPr>
        <w:t>do</w:t>
      </w:r>
      <w:r w:rsidRPr="009975C2">
        <w:rPr>
          <w:rFonts w:cs="Times New Roman"/>
        </w:rPr>
        <w:t xml:space="preserve"> not have the option to do that as those business have other product and services to worry. In this process, Netflix will be able to ensure effective management in Bollywood as well. That means that the focus strategy will help Netflix to be way ahead </w:t>
      </w:r>
      <w:r w:rsidR="009B6A4F" w:rsidRPr="009975C2">
        <w:rPr>
          <w:rFonts w:cs="Times New Roman"/>
        </w:rPr>
        <w:t>of its competitors</w:t>
      </w:r>
      <w:r w:rsidRPr="009975C2">
        <w:rPr>
          <w:rFonts w:cs="Times New Roman"/>
        </w:rPr>
        <w:t xml:space="preserve"> in term of streaming service and that </w:t>
      </w:r>
      <w:r w:rsidR="009B6A4F" w:rsidRPr="009975C2">
        <w:rPr>
          <w:rFonts w:cs="Times New Roman"/>
        </w:rPr>
        <w:t xml:space="preserve">will help the business to achieve competitive advantage. </w:t>
      </w:r>
    </w:p>
    <w:p w14:paraId="142577EA" w14:textId="33DEB87A" w:rsidR="00181C99" w:rsidRPr="009975C2" w:rsidRDefault="00181C99" w:rsidP="009975C2">
      <w:pPr>
        <w:rPr>
          <w:rFonts w:cs="Times New Roman"/>
        </w:rPr>
      </w:pPr>
    </w:p>
    <w:p w14:paraId="7C760FBD" w14:textId="2BA37F8A" w:rsidR="00A128AF" w:rsidRPr="009975C2" w:rsidRDefault="00A128AF" w:rsidP="009975C2">
      <w:pPr>
        <w:jc w:val="center"/>
        <w:rPr>
          <w:rFonts w:cs="Times New Roman"/>
          <w:b/>
        </w:rPr>
      </w:pPr>
      <w:r w:rsidRPr="009975C2">
        <w:rPr>
          <w:rFonts w:cs="Times New Roman"/>
          <w:b/>
        </w:rPr>
        <w:t>Increasing production</w:t>
      </w:r>
    </w:p>
    <w:p w14:paraId="0504FE7C" w14:textId="77777777" w:rsidR="009975C2" w:rsidRPr="009975C2" w:rsidRDefault="009975C2" w:rsidP="009975C2">
      <w:pPr>
        <w:rPr>
          <w:rFonts w:cs="Times New Roman"/>
          <w:b/>
        </w:rPr>
      </w:pPr>
    </w:p>
    <w:p w14:paraId="29E1C447" w14:textId="77777777" w:rsidR="009975C2" w:rsidRPr="009975C2" w:rsidRDefault="009B6A4F" w:rsidP="009975C2">
      <w:pPr>
        <w:rPr>
          <w:rFonts w:cs="Times New Roman"/>
        </w:rPr>
      </w:pPr>
      <w:r w:rsidRPr="009975C2">
        <w:rPr>
          <w:rFonts w:cs="Times New Roman"/>
        </w:rPr>
        <w:t xml:space="preserve">The ability of a business to offer the demanded product and service to the customers will determine whether the </w:t>
      </w:r>
      <w:r w:rsidR="00C112BF" w:rsidRPr="009975C2">
        <w:rPr>
          <w:rFonts w:cs="Times New Roman"/>
        </w:rPr>
        <w:t>business will be able to achieve competitive advantage or not. The management of Netflix is able to understand that the business will have to increase its content base to achieve success in the market. In 2018 more than 3000 movies and 1300 television series was produced</w:t>
      </w:r>
      <w:r w:rsidR="005F5777" w:rsidRPr="009975C2">
        <w:rPr>
          <w:rFonts w:cs="Times New Roman"/>
        </w:rPr>
        <w:t xml:space="preserve"> (Paladines Paredes, 2019)</w:t>
      </w:r>
      <w:r w:rsidR="00C112BF" w:rsidRPr="009975C2">
        <w:rPr>
          <w:rFonts w:cs="Times New Roman"/>
        </w:rPr>
        <w:t>. That means that Netflix has plenty of opportunity to include as much as content which the business can to its product portfolio. No other business in the streaming services as more content than Netflix. This means that the business customer almost has everything they might asked for the purpose of entertain themselves. When the customer was able to understand that the business is offering service based on the needs and wants of the customers then it will be effective in term of helping the business to achieve success in market. Netflix has contract with different Hollywood studios to get the exclusive right to stream the movies and TV series of the studios</w:t>
      </w:r>
      <w:r w:rsidR="005F5777" w:rsidRPr="009975C2">
        <w:rPr>
          <w:rFonts w:cs="Times New Roman"/>
        </w:rPr>
        <w:t xml:space="preserve"> (Norton, 2018)</w:t>
      </w:r>
      <w:r w:rsidR="00C112BF" w:rsidRPr="009975C2">
        <w:rPr>
          <w:rFonts w:cs="Times New Roman"/>
        </w:rPr>
        <w:t xml:space="preserve">. That means that the Indian customers has the chance to enjoy a wide variety of service which the other cannot provide. From this aspect it can be said easily that the business was able to achieve competitive advantage in the market.          </w:t>
      </w:r>
    </w:p>
    <w:p w14:paraId="5846CDA7" w14:textId="3A60AD36" w:rsidR="009B6A4F" w:rsidRPr="009975C2" w:rsidRDefault="00C112BF" w:rsidP="009975C2">
      <w:pPr>
        <w:rPr>
          <w:rFonts w:cs="Times New Roman"/>
        </w:rPr>
      </w:pPr>
      <w:r w:rsidRPr="009975C2">
        <w:rPr>
          <w:rFonts w:cs="Times New Roman"/>
        </w:rPr>
        <w:t xml:space="preserve">      </w:t>
      </w:r>
      <w:r w:rsidR="009B6A4F" w:rsidRPr="009975C2">
        <w:rPr>
          <w:rFonts w:cs="Times New Roman"/>
        </w:rPr>
        <w:t xml:space="preserve">   </w:t>
      </w:r>
    </w:p>
    <w:p w14:paraId="2F4C7395" w14:textId="4F3BF41A" w:rsidR="00A128AF" w:rsidRPr="009975C2" w:rsidRDefault="00EF0D63" w:rsidP="009975C2">
      <w:pPr>
        <w:jc w:val="center"/>
        <w:rPr>
          <w:rFonts w:cs="Times New Roman"/>
          <w:b/>
        </w:rPr>
      </w:pPr>
      <w:r w:rsidRPr="009975C2">
        <w:rPr>
          <w:rFonts w:cs="Times New Roman"/>
          <w:b/>
        </w:rPr>
        <w:t>P</w:t>
      </w:r>
      <w:r w:rsidR="00A128AF" w:rsidRPr="009975C2">
        <w:rPr>
          <w:rFonts w:cs="Times New Roman"/>
          <w:b/>
        </w:rPr>
        <w:t>ricing</w:t>
      </w:r>
      <w:r w:rsidRPr="009975C2">
        <w:rPr>
          <w:rFonts w:cs="Times New Roman"/>
          <w:b/>
        </w:rPr>
        <w:t xml:space="preserve"> strategies</w:t>
      </w:r>
    </w:p>
    <w:p w14:paraId="373033B2" w14:textId="77777777" w:rsidR="009975C2" w:rsidRPr="009975C2" w:rsidRDefault="009975C2" w:rsidP="009975C2">
      <w:pPr>
        <w:rPr>
          <w:rFonts w:cs="Times New Roman"/>
          <w:b/>
        </w:rPr>
      </w:pPr>
    </w:p>
    <w:p w14:paraId="22FAF4E5" w14:textId="10245A50" w:rsidR="00C112BF" w:rsidRPr="009975C2" w:rsidRDefault="00C112BF" w:rsidP="009975C2">
      <w:pPr>
        <w:rPr>
          <w:rFonts w:cs="Times New Roman"/>
        </w:rPr>
      </w:pPr>
      <w:r w:rsidRPr="009975C2">
        <w:rPr>
          <w:rFonts w:cs="Times New Roman"/>
        </w:rPr>
        <w:lastRenderedPageBreak/>
        <w:t>The Indian customers are price sensitive and for that it is important for the business to focus on that. While entering Bollywood the management of the business provide s</w:t>
      </w:r>
      <w:r w:rsidR="00EF0D63" w:rsidRPr="009975C2">
        <w:rPr>
          <w:rFonts w:cs="Times New Roman"/>
        </w:rPr>
        <w:t xml:space="preserve">pecific consideration to this. The pricing strategy which the business uses for its original contents is cost-plus pricing. That means that the business will add some amount with the production cost of the business and after that </w:t>
      </w:r>
      <w:r w:rsidR="009975C2" w:rsidRPr="009975C2">
        <w:rPr>
          <w:rFonts w:cs="Times New Roman"/>
        </w:rPr>
        <w:t>will be</w:t>
      </w:r>
      <w:r w:rsidR="00EF0D63" w:rsidRPr="009975C2">
        <w:rPr>
          <w:rFonts w:cs="Times New Roman"/>
        </w:rPr>
        <w:t xml:space="preserve"> offered to the customers. But it has different strategies for TV shows which it bought form other business. It includes a 30% premium to the purchasing cost. This heaps the business to get the global right of that shows</w:t>
      </w:r>
      <w:r w:rsidR="005F5777" w:rsidRPr="009975C2">
        <w:rPr>
          <w:rFonts w:cs="Times New Roman"/>
        </w:rPr>
        <w:t xml:space="preserve"> (Muzumdar, 2014)</w:t>
      </w:r>
      <w:r w:rsidR="00EF0D63" w:rsidRPr="009975C2">
        <w:rPr>
          <w:rFonts w:cs="Times New Roman"/>
        </w:rPr>
        <w:t xml:space="preserve">. This helps to make sure that the business will be able to offer that to the customers effectively and by changing strategy. But for the competitors of the business this is not the case as in most of the cases they only own 60%-70% right. For that, while taking decision about a show Netflix does not have to wait for the confirmation of the content crater. That is why the business has the chance to determine price effectively in the market ad that helps the business to achieve success.       </w:t>
      </w:r>
    </w:p>
    <w:p w14:paraId="1091BFE6" w14:textId="77777777" w:rsidR="0043076F" w:rsidRPr="009975C2" w:rsidRDefault="0043076F" w:rsidP="009975C2">
      <w:pPr>
        <w:rPr>
          <w:rFonts w:cs="Times New Roman"/>
        </w:rPr>
      </w:pPr>
    </w:p>
    <w:p w14:paraId="427B91B4" w14:textId="72F42B39" w:rsidR="00A128AF" w:rsidRPr="009975C2" w:rsidRDefault="00A128AF" w:rsidP="009975C2">
      <w:pPr>
        <w:jc w:val="center"/>
        <w:rPr>
          <w:rFonts w:cs="Times New Roman"/>
          <w:b/>
        </w:rPr>
      </w:pPr>
      <w:r w:rsidRPr="009975C2">
        <w:rPr>
          <w:rFonts w:cs="Times New Roman"/>
          <w:b/>
        </w:rPr>
        <w:t>International expansion</w:t>
      </w:r>
    </w:p>
    <w:p w14:paraId="1C2B1262" w14:textId="77777777" w:rsidR="009975C2" w:rsidRPr="009975C2" w:rsidRDefault="009975C2" w:rsidP="009975C2">
      <w:pPr>
        <w:jc w:val="center"/>
        <w:rPr>
          <w:rFonts w:cs="Times New Roman"/>
          <w:b/>
        </w:rPr>
      </w:pPr>
    </w:p>
    <w:p w14:paraId="1991743E" w14:textId="08F6DE4A" w:rsidR="00DC2EC8" w:rsidRPr="009975C2" w:rsidRDefault="00DC2EC8" w:rsidP="009975C2">
      <w:pPr>
        <w:rPr>
          <w:rFonts w:cs="Times New Roman"/>
        </w:rPr>
      </w:pPr>
      <w:r w:rsidRPr="009975C2">
        <w:rPr>
          <w:rFonts w:cs="Times New Roman"/>
        </w:rPr>
        <w:t>Achieving growth is one of the most important strategy which Netflix uses to ensure that the business will be able to achieve competitive advantage. The business management has the plan to expand its market to new territory so that the market share of the business can be improved. Increasing market share is another important aspect which can help a business to achieve competitive advantage in the market</w:t>
      </w:r>
      <w:r w:rsidR="005F5777" w:rsidRPr="009975C2">
        <w:rPr>
          <w:rFonts w:cs="Times New Roman"/>
        </w:rPr>
        <w:t xml:space="preserve"> (McBride, 2019)</w:t>
      </w:r>
      <w:r w:rsidRPr="009975C2">
        <w:rPr>
          <w:rFonts w:cs="Times New Roman"/>
        </w:rPr>
        <w:t xml:space="preserve">. By 2016, Netflix was able to expand its business operation in countries like China, France, Italy, Mexico, North Korea etc. This has helps to the business to make sure that it has created a loyal customer base in the country. This was reason for which Netflix was willing to expand its business sin Bollywood. Because of having a loyal customer base, the business </w:t>
      </w:r>
      <w:r w:rsidR="009975C2" w:rsidRPr="009975C2">
        <w:rPr>
          <w:rFonts w:cs="Times New Roman"/>
        </w:rPr>
        <w:t>achieves</w:t>
      </w:r>
      <w:r w:rsidRPr="009975C2">
        <w:rPr>
          <w:rFonts w:cs="Times New Roman"/>
        </w:rPr>
        <w:t xml:space="preserve"> competitive advantage in the market. When a competitor of Netflix will enter into a market like India then the business will have to face the problem of loyal customer base. This will ensure that the business will be able to achieve competitive advantage.  </w:t>
      </w:r>
    </w:p>
    <w:p w14:paraId="61257804" w14:textId="77777777" w:rsidR="009975C2" w:rsidRPr="009975C2" w:rsidRDefault="009975C2" w:rsidP="009975C2">
      <w:pPr>
        <w:rPr>
          <w:rFonts w:cs="Times New Roman"/>
        </w:rPr>
      </w:pPr>
    </w:p>
    <w:p w14:paraId="1EEB2011" w14:textId="757A1F5F" w:rsidR="00881A9B" w:rsidRPr="009975C2" w:rsidRDefault="00DC2EC8" w:rsidP="009975C2">
      <w:pPr>
        <w:rPr>
          <w:rFonts w:cs="Times New Roman"/>
        </w:rPr>
      </w:pPr>
      <w:r w:rsidRPr="009975C2">
        <w:rPr>
          <w:rFonts w:cs="Times New Roman"/>
        </w:rPr>
        <w:lastRenderedPageBreak/>
        <w:t xml:space="preserve">The above analysis made it clear that the strategies which Netflix uses helps the business to achieve competitive advantage. It was the reason for which Netflix was able to achieve success in the country in which it expanded its business operation. </w:t>
      </w:r>
    </w:p>
    <w:p w14:paraId="3D39E246" w14:textId="411CC226" w:rsidR="00DC2EC8" w:rsidRPr="009975C2" w:rsidRDefault="00DC2EC8" w:rsidP="009975C2">
      <w:pPr>
        <w:pStyle w:val="Heading1"/>
        <w:jc w:val="center"/>
        <w:rPr>
          <w:rFonts w:cs="Times New Roman"/>
        </w:rPr>
      </w:pPr>
      <w:bookmarkStart w:id="18" w:name="_Toc69467362"/>
      <w:r w:rsidRPr="009975C2">
        <w:rPr>
          <w:rFonts w:cs="Times New Roman"/>
        </w:rPr>
        <w:t>Conclusion and recommendations</w:t>
      </w:r>
      <w:bookmarkEnd w:id="18"/>
    </w:p>
    <w:p w14:paraId="02A9A49D" w14:textId="77777777" w:rsidR="009975C2" w:rsidRPr="009975C2" w:rsidRDefault="009975C2" w:rsidP="009975C2">
      <w:pPr>
        <w:rPr>
          <w:rFonts w:cs="Times New Roman"/>
        </w:rPr>
      </w:pPr>
    </w:p>
    <w:p w14:paraId="70AA76D0" w14:textId="407C9971" w:rsidR="00973CE9" w:rsidRPr="009975C2" w:rsidRDefault="00973CE9" w:rsidP="009975C2">
      <w:pPr>
        <w:rPr>
          <w:rFonts w:cs="Times New Roman"/>
        </w:rPr>
      </w:pPr>
      <w:r w:rsidRPr="009975C2">
        <w:rPr>
          <w:rFonts w:cs="Times New Roman"/>
        </w:rPr>
        <w:t xml:space="preserve">The problem which Netflix faces after entering Bollywood was attracting customer to the business. The management consider only Bollywood in the time of entering the country and that was one of the most important reason for which the problem arises in the first place. Piracy laws and copyright </w:t>
      </w:r>
      <w:r w:rsidR="009975C2" w:rsidRPr="009975C2">
        <w:rPr>
          <w:rFonts w:cs="Times New Roman"/>
        </w:rPr>
        <w:t>laws</w:t>
      </w:r>
      <w:r w:rsidRPr="009975C2">
        <w:rPr>
          <w:rFonts w:cs="Times New Roman"/>
        </w:rPr>
        <w:t xml:space="preserve"> are the two most important political factor which the business had to consider while running its business in the country. The economic factor was in favour of the </w:t>
      </w:r>
      <w:r w:rsidR="009975C2" w:rsidRPr="009975C2">
        <w:rPr>
          <w:rFonts w:cs="Times New Roman"/>
        </w:rPr>
        <w:t>business,</w:t>
      </w:r>
      <w:r w:rsidRPr="009975C2">
        <w:rPr>
          <w:rFonts w:cs="Times New Roman"/>
        </w:rPr>
        <w:t xml:space="preserve"> but the business was not able to use it effective to achieve success in the market. The social factor was not favour of the business because it operates its business in country which has different culture than India. The technological factor was in favour of the business or achieve success in the market. Porter’s five forces helps to understand that all the forces in the Indian cinema industry was strong. To achieve sustainability and competitive in Bollywood the business had to focus on effective strategy making. The strategies which the business made was effective in term of ensuring that the business will be able to achieve competitive advantage in the market.  There are some areas in which the business will have to improve. Those includes:     </w:t>
      </w:r>
    </w:p>
    <w:p w14:paraId="569CEC2B" w14:textId="77777777" w:rsidR="00973CE9" w:rsidRPr="009975C2" w:rsidRDefault="00973CE9" w:rsidP="009975C2">
      <w:pPr>
        <w:pStyle w:val="ListParagraph"/>
        <w:numPr>
          <w:ilvl w:val="0"/>
          <w:numId w:val="1"/>
        </w:numPr>
        <w:rPr>
          <w:rFonts w:cs="Times New Roman"/>
        </w:rPr>
      </w:pPr>
      <w:r w:rsidRPr="009975C2">
        <w:rPr>
          <w:rFonts w:cs="Times New Roman"/>
        </w:rPr>
        <w:t xml:space="preserve">Market penetration strategy: The strategy which Netflix uses in term of pricing is effective to ensure that the business will be able to earn profit. But this might be able to help the business to business to make sure that the market share of the business will be improved. That is why, Netflix must have to focus on using market penetration strategy. This will help the business to make sure that the market share of the business has been improved. </w:t>
      </w:r>
    </w:p>
    <w:p w14:paraId="5D1D08F5" w14:textId="6D48CA6C" w:rsidR="00973CE9" w:rsidRPr="009975C2" w:rsidRDefault="00973CE9" w:rsidP="009975C2">
      <w:pPr>
        <w:pStyle w:val="ListParagraph"/>
        <w:numPr>
          <w:ilvl w:val="0"/>
          <w:numId w:val="1"/>
        </w:numPr>
        <w:rPr>
          <w:rFonts w:cs="Times New Roman"/>
        </w:rPr>
      </w:pPr>
      <w:r w:rsidRPr="009975C2">
        <w:rPr>
          <w:rFonts w:cs="Times New Roman"/>
        </w:rPr>
        <w:t xml:space="preserve"> Collaboration: The market is very </w:t>
      </w:r>
      <w:r w:rsidR="009975C2" w:rsidRPr="009975C2">
        <w:rPr>
          <w:rFonts w:cs="Times New Roman"/>
        </w:rPr>
        <w:t>competitive,</w:t>
      </w:r>
      <w:r w:rsidRPr="009975C2">
        <w:rPr>
          <w:rFonts w:cs="Times New Roman"/>
        </w:rPr>
        <w:t xml:space="preserve"> and the business have to face the problem of external factor as well. That is why, Netflix should focus on working in collaboration with partners. This will be affective in term of achieving competitive advantage because the supply chain of the business will be strong.      </w:t>
      </w:r>
    </w:p>
    <w:p w14:paraId="3DED88F4" w14:textId="503E8389" w:rsidR="00973CE9" w:rsidRPr="009975C2" w:rsidRDefault="00973CE9" w:rsidP="009975C2">
      <w:pPr>
        <w:pStyle w:val="ListParagraph"/>
        <w:numPr>
          <w:ilvl w:val="0"/>
          <w:numId w:val="1"/>
        </w:numPr>
        <w:rPr>
          <w:rFonts w:cs="Times New Roman"/>
        </w:rPr>
      </w:pPr>
      <w:r w:rsidRPr="009975C2">
        <w:rPr>
          <w:rFonts w:cs="Times New Roman"/>
        </w:rPr>
        <w:lastRenderedPageBreak/>
        <w:t xml:space="preserve">Increase service portfolio: Netflix stream movies, TV shows, comedy etc. in its platform but did not steam sport. In India sport like Cricket is very popular. For that, if the business also </w:t>
      </w:r>
      <w:r w:rsidR="009975C2" w:rsidRPr="009975C2">
        <w:rPr>
          <w:rFonts w:cs="Times New Roman"/>
        </w:rPr>
        <w:t>streams</w:t>
      </w:r>
      <w:r w:rsidRPr="009975C2">
        <w:rPr>
          <w:rFonts w:cs="Times New Roman"/>
        </w:rPr>
        <w:t xml:space="preserve"> </w:t>
      </w:r>
      <w:r w:rsidR="009975C2" w:rsidRPr="009975C2">
        <w:rPr>
          <w:rFonts w:cs="Times New Roman"/>
        </w:rPr>
        <w:t>sport,</w:t>
      </w:r>
      <w:r w:rsidRPr="009975C2">
        <w:rPr>
          <w:rFonts w:cs="Times New Roman"/>
        </w:rPr>
        <w:t xml:space="preserve"> then it will be effective to achieve success in the market.     </w:t>
      </w:r>
    </w:p>
    <w:p w14:paraId="5CABCC56" w14:textId="77777777" w:rsidR="00973CE9" w:rsidRPr="009975C2" w:rsidRDefault="00973CE9" w:rsidP="009975C2">
      <w:pPr>
        <w:rPr>
          <w:rFonts w:cs="Times New Roman"/>
        </w:rPr>
      </w:pPr>
    </w:p>
    <w:p w14:paraId="45CAD4F6" w14:textId="77777777" w:rsidR="00A128AF" w:rsidRPr="009975C2" w:rsidRDefault="00A128AF" w:rsidP="009975C2">
      <w:pPr>
        <w:rPr>
          <w:rFonts w:cs="Times New Roman"/>
        </w:rPr>
      </w:pPr>
    </w:p>
    <w:p w14:paraId="1158B36B" w14:textId="77777777" w:rsidR="00881A9B" w:rsidRPr="009975C2" w:rsidRDefault="00881A9B" w:rsidP="009975C2">
      <w:pPr>
        <w:pStyle w:val="Heading1"/>
        <w:rPr>
          <w:rFonts w:cs="Times New Roman"/>
        </w:rPr>
      </w:pPr>
      <w:bookmarkStart w:id="19" w:name="_Toc69467363"/>
      <w:r w:rsidRPr="009975C2">
        <w:rPr>
          <w:rFonts w:cs="Times New Roman"/>
        </w:rPr>
        <w:t>References</w:t>
      </w:r>
      <w:bookmarkEnd w:id="19"/>
      <w:r w:rsidRPr="009975C2">
        <w:rPr>
          <w:rFonts w:cs="Times New Roman"/>
        </w:rPr>
        <w:t xml:space="preserve"> </w:t>
      </w:r>
    </w:p>
    <w:p w14:paraId="12E7BF61" w14:textId="4FFDD588" w:rsidR="00881A9B" w:rsidRPr="009975C2" w:rsidRDefault="00881A9B" w:rsidP="009975C2">
      <w:pPr>
        <w:rPr>
          <w:rFonts w:cs="Times New Roman"/>
        </w:rPr>
      </w:pPr>
      <w:r w:rsidRPr="009975C2">
        <w:rPr>
          <w:rFonts w:cs="Times New Roman"/>
        </w:rPr>
        <w:t xml:space="preserve">Barr, T. (2015). Whither </w:t>
      </w:r>
      <w:r w:rsidR="009975C2" w:rsidRPr="009975C2">
        <w:rPr>
          <w:rFonts w:cs="Times New Roman"/>
        </w:rPr>
        <w:t>Netflix?</w:t>
      </w:r>
      <w:r w:rsidRPr="009975C2">
        <w:rPr>
          <w:rFonts w:cs="Times New Roman"/>
        </w:rPr>
        <w:t xml:space="preserve"> Australian Journal of Telecommunications and the Digital Economy, 3(2), p.12.</w:t>
      </w:r>
    </w:p>
    <w:p w14:paraId="5FA5A5DB" w14:textId="77777777" w:rsidR="00881A9B" w:rsidRPr="009975C2" w:rsidRDefault="00881A9B" w:rsidP="009975C2">
      <w:pPr>
        <w:rPr>
          <w:rFonts w:cs="Times New Roman"/>
        </w:rPr>
      </w:pPr>
      <w:r w:rsidRPr="009975C2">
        <w:rPr>
          <w:rFonts w:cs="Times New Roman"/>
        </w:rPr>
        <w:t xml:space="preserve">BBC.com (2019). Is India the answer to Netflix’s troubles? BBC News. [online] 29 Jul. Available at: </w:t>
      </w:r>
      <w:hyperlink r:id="rId23" w:history="1">
        <w:r w:rsidRPr="009975C2">
          <w:rPr>
            <w:rFonts w:cs="Times New Roman"/>
          </w:rPr>
          <w:t>https://www.bbc.com/news/world-asia-india-49109007</w:t>
        </w:r>
      </w:hyperlink>
      <w:r w:rsidRPr="009975C2">
        <w:rPr>
          <w:rFonts w:cs="Times New Roman"/>
        </w:rPr>
        <w:t xml:space="preserve"> [Accessed 17 Jun. 2020].</w:t>
      </w:r>
    </w:p>
    <w:p w14:paraId="70D8B68C" w14:textId="77777777" w:rsidR="00881A9B" w:rsidRPr="009975C2" w:rsidRDefault="00881A9B" w:rsidP="009975C2">
      <w:pPr>
        <w:rPr>
          <w:rFonts w:cs="Times New Roman"/>
        </w:rPr>
      </w:pPr>
      <w:r w:rsidRPr="009975C2">
        <w:rPr>
          <w:rFonts w:cs="Times New Roman"/>
        </w:rPr>
        <w:t>Chung, Y.-K. (2014). Analysis of Netflix and Hulu for Online Video Content Distributors’ Business Model Comparison in N-Screen Era. The Journal of the Korea Contents Association, 14(5), pp.30–43.</w:t>
      </w:r>
    </w:p>
    <w:p w14:paraId="44DFF998" w14:textId="77777777" w:rsidR="00881A9B" w:rsidRPr="009975C2" w:rsidRDefault="00881A9B" w:rsidP="009975C2">
      <w:pPr>
        <w:rPr>
          <w:rFonts w:cs="Times New Roman"/>
        </w:rPr>
      </w:pPr>
      <w:r w:rsidRPr="009975C2">
        <w:rPr>
          <w:rFonts w:cs="Times New Roman"/>
        </w:rPr>
        <w:t>Dizon, G. (2018). Netflix and L2 learning: A case study. The EuroCALL Review, 26(2), p.30.</w:t>
      </w:r>
    </w:p>
    <w:p w14:paraId="5F7702E0" w14:textId="77777777" w:rsidR="00881A9B" w:rsidRPr="009975C2" w:rsidRDefault="00881A9B" w:rsidP="009975C2">
      <w:pPr>
        <w:rPr>
          <w:rFonts w:cs="Times New Roman"/>
        </w:rPr>
      </w:pPr>
      <w:r w:rsidRPr="009975C2">
        <w:rPr>
          <w:rFonts w:cs="Times New Roman"/>
        </w:rPr>
        <w:t xml:space="preserve">Elswah, M. (2016). Netflix vs. Illegal Downloading: Digital Movie Piracy in Egypt. SSRN Electronic Journal, [online] 220(189). Available at: </w:t>
      </w:r>
      <w:hyperlink r:id="rId24" w:history="1">
        <w:r w:rsidRPr="009975C2">
          <w:rPr>
            <w:rFonts w:cs="Times New Roman"/>
          </w:rPr>
          <w:t>https://papers.ssrn.com/sol3/papers.cfm?abstract_id=2882715</w:t>
        </w:r>
      </w:hyperlink>
      <w:r w:rsidRPr="009975C2">
        <w:rPr>
          <w:rFonts w:cs="Times New Roman"/>
        </w:rPr>
        <w:t>.</w:t>
      </w:r>
    </w:p>
    <w:p w14:paraId="73B6303A" w14:textId="77777777" w:rsidR="00881A9B" w:rsidRPr="009975C2" w:rsidRDefault="00881A9B" w:rsidP="009975C2">
      <w:pPr>
        <w:rPr>
          <w:rFonts w:cs="Times New Roman"/>
        </w:rPr>
      </w:pPr>
      <w:r w:rsidRPr="009975C2">
        <w:rPr>
          <w:rFonts w:cs="Times New Roman"/>
        </w:rPr>
        <w:t>Engel, L. (2014). Netflix, une révolution ? Esprit, Octobre(10), p.133.</w:t>
      </w:r>
    </w:p>
    <w:p w14:paraId="2F650DA5" w14:textId="77777777" w:rsidR="00881A9B" w:rsidRPr="009975C2" w:rsidRDefault="00881A9B" w:rsidP="009975C2">
      <w:pPr>
        <w:rPr>
          <w:rFonts w:cs="Times New Roman"/>
        </w:rPr>
      </w:pPr>
      <w:r w:rsidRPr="009975C2">
        <w:rPr>
          <w:rFonts w:cs="Times New Roman"/>
        </w:rPr>
        <w:t>Ferguson, C. (2014). Technology Left Behind-The Temptations of Netflix. Against the Grain, 22(6).</w:t>
      </w:r>
    </w:p>
    <w:p w14:paraId="52C92E0F" w14:textId="77777777" w:rsidR="00881A9B" w:rsidRPr="009975C2" w:rsidRDefault="00881A9B" w:rsidP="009975C2">
      <w:pPr>
        <w:rPr>
          <w:rFonts w:cs="Times New Roman"/>
        </w:rPr>
      </w:pPr>
      <w:r w:rsidRPr="009975C2">
        <w:rPr>
          <w:rFonts w:cs="Times New Roman"/>
        </w:rPr>
        <w:t>Frey, M. (2015). Netflix Crit in the Twenty-First Century. Film Criticism, 40(1).</w:t>
      </w:r>
    </w:p>
    <w:p w14:paraId="0AF8DB5B" w14:textId="77777777" w:rsidR="00881A9B" w:rsidRPr="009975C2" w:rsidRDefault="00881A9B" w:rsidP="009975C2">
      <w:pPr>
        <w:rPr>
          <w:rFonts w:cs="Times New Roman"/>
        </w:rPr>
      </w:pPr>
      <w:r w:rsidRPr="009975C2">
        <w:rPr>
          <w:rFonts w:cs="Times New Roman"/>
        </w:rPr>
        <w:t>Goetz, D. (2016). Broadband Mergers and Dynamic Bargaining: An Application to Netflix. SSRN Electronic Journal, 285(189).</w:t>
      </w:r>
    </w:p>
    <w:p w14:paraId="0803E6BD" w14:textId="77777777" w:rsidR="00881A9B" w:rsidRPr="009975C2" w:rsidRDefault="00881A9B" w:rsidP="009975C2">
      <w:pPr>
        <w:rPr>
          <w:rFonts w:cs="Times New Roman"/>
        </w:rPr>
      </w:pPr>
      <w:r w:rsidRPr="009975C2">
        <w:rPr>
          <w:rFonts w:cs="Times New Roman"/>
        </w:rPr>
        <w:t>Healey, J. (2021). Social impacts of digital media. Thirroul, N.S.W.: Spinney Press.</w:t>
      </w:r>
    </w:p>
    <w:p w14:paraId="18B78860" w14:textId="4E2D2FD9" w:rsidR="00881A9B" w:rsidRPr="009975C2" w:rsidRDefault="00881A9B" w:rsidP="009975C2">
      <w:pPr>
        <w:rPr>
          <w:rFonts w:cs="Times New Roman"/>
        </w:rPr>
      </w:pPr>
      <w:r w:rsidRPr="009975C2">
        <w:rPr>
          <w:rFonts w:cs="Times New Roman"/>
        </w:rPr>
        <w:t xml:space="preserve">Lobato, R. (2018). Netflix </w:t>
      </w:r>
      <w:r w:rsidR="009975C2" w:rsidRPr="009975C2">
        <w:rPr>
          <w:rFonts w:cs="Times New Roman"/>
        </w:rPr>
        <w:t>nations:</w:t>
      </w:r>
      <w:r w:rsidRPr="009975C2">
        <w:rPr>
          <w:rFonts w:cs="Times New Roman"/>
        </w:rPr>
        <w:t xml:space="preserve"> the geography of digital distribution. New York: New York University Press.</w:t>
      </w:r>
    </w:p>
    <w:p w14:paraId="53F788B1" w14:textId="4F171694" w:rsidR="00881A9B" w:rsidRPr="009975C2" w:rsidRDefault="00881A9B" w:rsidP="009975C2">
      <w:pPr>
        <w:rPr>
          <w:rFonts w:cs="Times New Roman"/>
        </w:rPr>
      </w:pPr>
      <w:r w:rsidRPr="009975C2">
        <w:rPr>
          <w:rFonts w:cs="Times New Roman"/>
        </w:rPr>
        <w:lastRenderedPageBreak/>
        <w:t xml:space="preserve">Mareike Jenner (2019). Netflix And </w:t>
      </w:r>
      <w:r w:rsidR="009975C2" w:rsidRPr="009975C2">
        <w:rPr>
          <w:rFonts w:cs="Times New Roman"/>
        </w:rPr>
        <w:t>the</w:t>
      </w:r>
      <w:r w:rsidRPr="009975C2">
        <w:rPr>
          <w:rFonts w:cs="Times New Roman"/>
        </w:rPr>
        <w:t xml:space="preserve"> Re-Invention </w:t>
      </w:r>
      <w:r w:rsidR="009975C2" w:rsidRPr="009975C2">
        <w:rPr>
          <w:rFonts w:cs="Times New Roman"/>
        </w:rPr>
        <w:t>of</w:t>
      </w:r>
      <w:r w:rsidRPr="009975C2">
        <w:rPr>
          <w:rFonts w:cs="Times New Roman"/>
        </w:rPr>
        <w:t xml:space="preserve"> Television. S.L.: Palgrave Macmillan.</w:t>
      </w:r>
    </w:p>
    <w:p w14:paraId="5A43C285" w14:textId="77777777" w:rsidR="00881A9B" w:rsidRPr="009975C2" w:rsidRDefault="00881A9B" w:rsidP="009975C2">
      <w:pPr>
        <w:rPr>
          <w:rFonts w:cs="Times New Roman"/>
        </w:rPr>
      </w:pPr>
      <w:r w:rsidRPr="009975C2">
        <w:rPr>
          <w:rFonts w:cs="Times New Roman"/>
        </w:rPr>
        <w:t xml:space="preserve">McBride, S. (2019). Netflix’s Worst Nightmare Has Come True. Forbes. [online] 8 Jul. Available at: </w:t>
      </w:r>
      <w:hyperlink r:id="rId25" w:history="1">
        <w:r w:rsidRPr="009975C2">
          <w:rPr>
            <w:rFonts w:cs="Times New Roman"/>
          </w:rPr>
          <w:t>https://www.forbes.com/sites/stephenmcbride1/2019/07/08/netflixs-worst-nightmare-has-come-true/</w:t>
        </w:r>
      </w:hyperlink>
      <w:r w:rsidRPr="009975C2">
        <w:rPr>
          <w:rFonts w:cs="Times New Roman"/>
        </w:rPr>
        <w:t xml:space="preserve"> [Accessed 10 Sep. 2019].</w:t>
      </w:r>
    </w:p>
    <w:p w14:paraId="748A4872" w14:textId="77777777" w:rsidR="00881A9B" w:rsidRPr="009975C2" w:rsidRDefault="00881A9B" w:rsidP="009975C2">
      <w:pPr>
        <w:rPr>
          <w:rFonts w:cs="Times New Roman"/>
        </w:rPr>
      </w:pPr>
      <w:r w:rsidRPr="009975C2">
        <w:rPr>
          <w:rFonts w:cs="Times New Roman"/>
        </w:rPr>
        <w:t>Muzumdar, P. (2014). From Streaming Vendor to Production House: Netflix SWOT Analysis. SSRN Electronic Journal, 120(109).</w:t>
      </w:r>
    </w:p>
    <w:p w14:paraId="780A3F56" w14:textId="77777777" w:rsidR="00881A9B" w:rsidRPr="009975C2" w:rsidRDefault="00881A9B" w:rsidP="009975C2">
      <w:pPr>
        <w:rPr>
          <w:rFonts w:cs="Times New Roman"/>
        </w:rPr>
      </w:pPr>
      <w:r w:rsidRPr="009975C2">
        <w:rPr>
          <w:rFonts w:cs="Times New Roman"/>
        </w:rPr>
        <w:t xml:space="preserve">Netflix (2017). Netflix culture. [online] Netflix.com. Available at: </w:t>
      </w:r>
      <w:hyperlink r:id="rId26" w:history="1">
        <w:r w:rsidRPr="009975C2">
          <w:rPr>
            <w:rFonts w:cs="Times New Roman"/>
          </w:rPr>
          <w:t>https://jobs.netflix.com/culture</w:t>
        </w:r>
      </w:hyperlink>
      <w:r w:rsidRPr="009975C2">
        <w:rPr>
          <w:rFonts w:cs="Times New Roman"/>
        </w:rPr>
        <w:t>.</w:t>
      </w:r>
    </w:p>
    <w:p w14:paraId="3C2CC53F" w14:textId="466E20C1" w:rsidR="00881A9B" w:rsidRPr="009975C2" w:rsidRDefault="00881A9B" w:rsidP="009975C2">
      <w:pPr>
        <w:rPr>
          <w:rFonts w:cs="Times New Roman"/>
        </w:rPr>
      </w:pPr>
      <w:r w:rsidRPr="009975C2">
        <w:rPr>
          <w:rFonts w:cs="Times New Roman"/>
        </w:rPr>
        <w:t xml:space="preserve">Norton, I. (2018). Netflix, TV </w:t>
      </w:r>
      <w:proofErr w:type="spellStart"/>
      <w:r w:rsidRPr="009975C2">
        <w:rPr>
          <w:rFonts w:cs="Times New Roman"/>
        </w:rPr>
        <w:t>expandida</w:t>
      </w:r>
      <w:proofErr w:type="spellEnd"/>
      <w:r w:rsidRPr="009975C2">
        <w:rPr>
          <w:rFonts w:cs="Times New Roman"/>
        </w:rPr>
        <w:t xml:space="preserve"> e </w:t>
      </w:r>
      <w:proofErr w:type="spellStart"/>
      <w:r w:rsidRPr="009975C2">
        <w:rPr>
          <w:rFonts w:cs="Times New Roman"/>
        </w:rPr>
        <w:t>intermidialidade</w:t>
      </w:r>
      <w:proofErr w:type="spellEnd"/>
      <w:r w:rsidRPr="009975C2">
        <w:rPr>
          <w:rFonts w:cs="Times New Roman"/>
        </w:rPr>
        <w:t xml:space="preserve"> </w:t>
      </w:r>
      <w:proofErr w:type="spellStart"/>
      <w:r w:rsidR="009975C2" w:rsidRPr="009975C2">
        <w:rPr>
          <w:rFonts w:cs="Times New Roman"/>
        </w:rPr>
        <w:t>em</w:t>
      </w:r>
      <w:proofErr w:type="spellEnd"/>
      <w:r w:rsidR="009975C2" w:rsidRPr="009975C2">
        <w:rPr>
          <w:rFonts w:cs="Times New Roman"/>
        </w:rPr>
        <w:t xml:space="preserve"> Stranger</w:t>
      </w:r>
      <w:r w:rsidRPr="009975C2">
        <w:rPr>
          <w:rFonts w:cs="Times New Roman"/>
        </w:rPr>
        <w:t xml:space="preserve"> Things e 3% - três por cento. Temática, 14(2).</w:t>
      </w:r>
    </w:p>
    <w:p w14:paraId="1C97D73C" w14:textId="77777777" w:rsidR="00881A9B" w:rsidRPr="009975C2" w:rsidRDefault="00881A9B" w:rsidP="009975C2">
      <w:pPr>
        <w:rPr>
          <w:rFonts w:cs="Times New Roman"/>
        </w:rPr>
      </w:pPr>
      <w:r w:rsidRPr="009975C2">
        <w:rPr>
          <w:rFonts w:cs="Times New Roman"/>
        </w:rPr>
        <w:t>Paladines Paredes, L.V. (2019). The Eternal return: analysis of the temporal conception in the Dark series of Netflix. PAAKAT: Revista de Tecnología y Sociedad, 9(16), pp.1–8.</w:t>
      </w:r>
    </w:p>
    <w:p w14:paraId="0828C801" w14:textId="77777777" w:rsidR="00881A9B" w:rsidRPr="009975C2" w:rsidRDefault="00881A9B" w:rsidP="009975C2">
      <w:pPr>
        <w:rPr>
          <w:rFonts w:cs="Times New Roman"/>
        </w:rPr>
      </w:pPr>
      <w:r w:rsidRPr="009975C2">
        <w:rPr>
          <w:rFonts w:cs="Times New Roman"/>
        </w:rPr>
        <w:t>Pallister, K. (2019). Netflix nostalgia : streaming the past on demand. Lanham: Lexington Books.</w:t>
      </w:r>
    </w:p>
    <w:p w14:paraId="1F8D927A" w14:textId="77777777" w:rsidR="00881A9B" w:rsidRPr="009975C2" w:rsidRDefault="00881A9B" w:rsidP="009975C2">
      <w:pPr>
        <w:rPr>
          <w:rFonts w:cs="Times New Roman"/>
        </w:rPr>
      </w:pPr>
      <w:r w:rsidRPr="009975C2">
        <w:rPr>
          <w:rFonts w:cs="Times New Roman"/>
        </w:rPr>
        <w:t>Roig, A. (2019). Jugando en Netflix: Black Mirror – Bandersnatch. COMeIN, (84).</w:t>
      </w:r>
    </w:p>
    <w:p w14:paraId="15390A12" w14:textId="77777777" w:rsidR="00881A9B" w:rsidRPr="009975C2" w:rsidRDefault="00881A9B" w:rsidP="009975C2">
      <w:pPr>
        <w:rPr>
          <w:rFonts w:cs="Times New Roman"/>
        </w:rPr>
      </w:pPr>
      <w:r w:rsidRPr="009975C2">
        <w:rPr>
          <w:rFonts w:cs="Times New Roman"/>
        </w:rPr>
        <w:t xml:space="preserve">Spangler, T. (2020). Netflix Projected to Spend More Than $17 Billion on Content in 2020. [online] Variety. Available at: </w:t>
      </w:r>
      <w:hyperlink r:id="rId27" w:history="1">
        <w:r w:rsidRPr="009975C2">
          <w:rPr>
            <w:rFonts w:cs="Times New Roman"/>
          </w:rPr>
          <w:t>https://variety.com/2020/digital/news/netflix-2020-content-spending-17-billion-1203469237/</w:t>
        </w:r>
      </w:hyperlink>
      <w:r w:rsidRPr="009975C2">
        <w:rPr>
          <w:rFonts w:cs="Times New Roman"/>
        </w:rPr>
        <w:t>.</w:t>
      </w:r>
    </w:p>
    <w:p w14:paraId="48440D69" w14:textId="77777777" w:rsidR="00881A9B" w:rsidRPr="009975C2" w:rsidRDefault="00881A9B" w:rsidP="009975C2">
      <w:pPr>
        <w:rPr>
          <w:rFonts w:cs="Times New Roman"/>
        </w:rPr>
      </w:pPr>
      <w:r w:rsidRPr="009975C2">
        <w:rPr>
          <w:rFonts w:cs="Times New Roman"/>
        </w:rPr>
        <w:t>Sull, D. and Turconi, S. (2021). Netflix Goes to Bollywood. Esprit, Octobre(10), p.133.</w:t>
      </w:r>
    </w:p>
    <w:p w14:paraId="75C349CF" w14:textId="77777777" w:rsidR="00881A9B" w:rsidRPr="009975C2" w:rsidRDefault="00881A9B" w:rsidP="009975C2">
      <w:pPr>
        <w:rPr>
          <w:rFonts w:cs="Times New Roman"/>
        </w:rPr>
      </w:pPr>
      <w:r w:rsidRPr="009975C2">
        <w:rPr>
          <w:rFonts w:cs="Times New Roman"/>
        </w:rPr>
        <w:t>Sztąberek, M. (2018). Platforma strumieniowa Netflix – domena VOD czy nowa forma telewizji jakościowej? Historia i sposoby dystrybucji. Panoptikum, 25(20), pp.10–32.</w:t>
      </w:r>
    </w:p>
    <w:p w14:paraId="5FF39424" w14:textId="77777777" w:rsidR="004734A9" w:rsidRDefault="004734A9"/>
    <w:sectPr w:rsidR="004734A9">
      <w:footerReference w:type="default" r:id="rId2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C31F0B5" w14:textId="77777777" w:rsidR="004C227E" w:rsidRDefault="004C227E" w:rsidP="004734A9">
      <w:pPr>
        <w:spacing w:after="0" w:line="240" w:lineRule="auto"/>
      </w:pPr>
      <w:r>
        <w:separator/>
      </w:r>
    </w:p>
  </w:endnote>
  <w:endnote w:type="continuationSeparator" w:id="0">
    <w:p w14:paraId="643BF4FB" w14:textId="77777777" w:rsidR="004C227E" w:rsidRDefault="004C227E" w:rsidP="004734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27041867"/>
      <w:docPartObj>
        <w:docPartGallery w:val="Page Numbers (Bottom of Page)"/>
        <w:docPartUnique/>
      </w:docPartObj>
    </w:sdtPr>
    <w:sdtEndPr>
      <w:rPr>
        <w:noProof/>
      </w:rPr>
    </w:sdtEndPr>
    <w:sdtContent>
      <w:p w14:paraId="00935532" w14:textId="77777777" w:rsidR="00C112BF" w:rsidRDefault="00C112BF">
        <w:pPr>
          <w:pStyle w:val="Footer"/>
          <w:jc w:val="center"/>
        </w:pPr>
        <w:r>
          <w:fldChar w:fldCharType="begin"/>
        </w:r>
        <w:r>
          <w:instrText xml:space="preserve"> PAGE   \* MERGEFORMAT </w:instrText>
        </w:r>
        <w:r>
          <w:fldChar w:fldCharType="separate"/>
        </w:r>
        <w:r w:rsidR="000B01D0">
          <w:rPr>
            <w:noProof/>
          </w:rPr>
          <w:t>20</w:t>
        </w:r>
        <w:r>
          <w:rPr>
            <w:noProof/>
          </w:rPr>
          <w:fldChar w:fldCharType="end"/>
        </w:r>
      </w:p>
    </w:sdtContent>
  </w:sdt>
  <w:p w14:paraId="2F3808C0" w14:textId="77777777" w:rsidR="00C112BF" w:rsidRDefault="00C112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8BA94AB" w14:textId="77777777" w:rsidR="004C227E" w:rsidRDefault="004C227E" w:rsidP="004734A9">
      <w:pPr>
        <w:spacing w:after="0" w:line="240" w:lineRule="auto"/>
      </w:pPr>
      <w:r>
        <w:separator/>
      </w:r>
    </w:p>
  </w:footnote>
  <w:footnote w:type="continuationSeparator" w:id="0">
    <w:p w14:paraId="2F6BCB83" w14:textId="77777777" w:rsidR="004C227E" w:rsidRDefault="004C227E" w:rsidP="004734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13A66E4"/>
    <w:multiLevelType w:val="hybridMultilevel"/>
    <w:tmpl w:val="2FE0FC20"/>
    <w:lvl w:ilvl="0" w:tplc="04090001">
      <w:start w:val="1"/>
      <w:numFmt w:val="bullet"/>
      <w:lvlText w:val=""/>
      <w:lvlJc w:val="left"/>
      <w:pPr>
        <w:ind w:left="960" w:hanging="360"/>
      </w:pPr>
      <w:rPr>
        <w:rFonts w:ascii="Symbol" w:hAnsi="Symbol" w:hint="default"/>
      </w:rPr>
    </w:lvl>
    <w:lvl w:ilvl="1" w:tplc="04090003" w:tentative="1">
      <w:start w:val="1"/>
      <w:numFmt w:val="bullet"/>
      <w:lvlText w:val="o"/>
      <w:lvlJc w:val="left"/>
      <w:pPr>
        <w:ind w:left="1680" w:hanging="360"/>
      </w:pPr>
      <w:rPr>
        <w:rFonts w:ascii="Courier New" w:hAnsi="Courier New" w:cs="Courier New" w:hint="default"/>
      </w:rPr>
    </w:lvl>
    <w:lvl w:ilvl="2" w:tplc="04090005" w:tentative="1">
      <w:start w:val="1"/>
      <w:numFmt w:val="bullet"/>
      <w:lvlText w:val=""/>
      <w:lvlJc w:val="left"/>
      <w:pPr>
        <w:ind w:left="2400" w:hanging="360"/>
      </w:pPr>
      <w:rPr>
        <w:rFonts w:ascii="Wingdings" w:hAnsi="Wingdings" w:hint="default"/>
      </w:rPr>
    </w:lvl>
    <w:lvl w:ilvl="3" w:tplc="04090001" w:tentative="1">
      <w:start w:val="1"/>
      <w:numFmt w:val="bullet"/>
      <w:lvlText w:val=""/>
      <w:lvlJc w:val="left"/>
      <w:pPr>
        <w:ind w:left="3120" w:hanging="360"/>
      </w:pPr>
      <w:rPr>
        <w:rFonts w:ascii="Symbol" w:hAnsi="Symbol" w:hint="default"/>
      </w:rPr>
    </w:lvl>
    <w:lvl w:ilvl="4" w:tplc="04090003" w:tentative="1">
      <w:start w:val="1"/>
      <w:numFmt w:val="bullet"/>
      <w:lvlText w:val="o"/>
      <w:lvlJc w:val="left"/>
      <w:pPr>
        <w:ind w:left="3840" w:hanging="360"/>
      </w:pPr>
      <w:rPr>
        <w:rFonts w:ascii="Courier New" w:hAnsi="Courier New" w:cs="Courier New" w:hint="default"/>
      </w:rPr>
    </w:lvl>
    <w:lvl w:ilvl="5" w:tplc="04090005" w:tentative="1">
      <w:start w:val="1"/>
      <w:numFmt w:val="bullet"/>
      <w:lvlText w:val=""/>
      <w:lvlJc w:val="left"/>
      <w:pPr>
        <w:ind w:left="4560" w:hanging="360"/>
      </w:pPr>
      <w:rPr>
        <w:rFonts w:ascii="Wingdings" w:hAnsi="Wingdings" w:hint="default"/>
      </w:rPr>
    </w:lvl>
    <w:lvl w:ilvl="6" w:tplc="04090001" w:tentative="1">
      <w:start w:val="1"/>
      <w:numFmt w:val="bullet"/>
      <w:lvlText w:val=""/>
      <w:lvlJc w:val="left"/>
      <w:pPr>
        <w:ind w:left="5280" w:hanging="360"/>
      </w:pPr>
      <w:rPr>
        <w:rFonts w:ascii="Symbol" w:hAnsi="Symbol" w:hint="default"/>
      </w:rPr>
    </w:lvl>
    <w:lvl w:ilvl="7" w:tplc="04090003" w:tentative="1">
      <w:start w:val="1"/>
      <w:numFmt w:val="bullet"/>
      <w:lvlText w:val="o"/>
      <w:lvlJc w:val="left"/>
      <w:pPr>
        <w:ind w:left="6000" w:hanging="360"/>
      </w:pPr>
      <w:rPr>
        <w:rFonts w:ascii="Courier New" w:hAnsi="Courier New" w:cs="Courier New" w:hint="default"/>
      </w:rPr>
    </w:lvl>
    <w:lvl w:ilvl="8" w:tplc="04090005" w:tentative="1">
      <w:start w:val="1"/>
      <w:numFmt w:val="bullet"/>
      <w:lvlText w:val=""/>
      <w:lvlJc w:val="left"/>
      <w:pPr>
        <w:ind w:left="67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I3srA0MzQ1MjEyNTZV0lEKTi0uzszPAykwrgUACQRLgSwAAAA="/>
  </w:docVars>
  <w:rsids>
    <w:rsidRoot w:val="00EF140F"/>
    <w:rsid w:val="00081701"/>
    <w:rsid w:val="000B01D0"/>
    <w:rsid w:val="00101EAE"/>
    <w:rsid w:val="00181C99"/>
    <w:rsid w:val="001A4A18"/>
    <w:rsid w:val="001C536D"/>
    <w:rsid w:val="002F307E"/>
    <w:rsid w:val="003F3502"/>
    <w:rsid w:val="0040715B"/>
    <w:rsid w:val="0043076F"/>
    <w:rsid w:val="00443B89"/>
    <w:rsid w:val="004734A9"/>
    <w:rsid w:val="00474DCE"/>
    <w:rsid w:val="004C227E"/>
    <w:rsid w:val="004E0AB8"/>
    <w:rsid w:val="004E52C7"/>
    <w:rsid w:val="005B6207"/>
    <w:rsid w:val="005F5777"/>
    <w:rsid w:val="0064505F"/>
    <w:rsid w:val="00646367"/>
    <w:rsid w:val="00675234"/>
    <w:rsid w:val="006A6FE1"/>
    <w:rsid w:val="006C51FE"/>
    <w:rsid w:val="007118D2"/>
    <w:rsid w:val="00747062"/>
    <w:rsid w:val="007742AA"/>
    <w:rsid w:val="00777EEE"/>
    <w:rsid w:val="007C2F1E"/>
    <w:rsid w:val="00823C12"/>
    <w:rsid w:val="00827C0A"/>
    <w:rsid w:val="00881A9B"/>
    <w:rsid w:val="00973CE9"/>
    <w:rsid w:val="00981D57"/>
    <w:rsid w:val="00984DA7"/>
    <w:rsid w:val="009975C2"/>
    <w:rsid w:val="009B6A4F"/>
    <w:rsid w:val="009D3ED8"/>
    <w:rsid w:val="00A128AF"/>
    <w:rsid w:val="00A31962"/>
    <w:rsid w:val="00AF3AD6"/>
    <w:rsid w:val="00B74DCB"/>
    <w:rsid w:val="00BD5CDD"/>
    <w:rsid w:val="00C112BF"/>
    <w:rsid w:val="00C637AC"/>
    <w:rsid w:val="00D97BE0"/>
    <w:rsid w:val="00DC2EC8"/>
    <w:rsid w:val="00E00E59"/>
    <w:rsid w:val="00E0777A"/>
    <w:rsid w:val="00E71F01"/>
    <w:rsid w:val="00EF0D63"/>
    <w:rsid w:val="00EF140F"/>
    <w:rsid w:val="00EF7ED8"/>
    <w:rsid w:val="00F23D8B"/>
    <w:rsid w:val="00F72A0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B94E8D"/>
  <w15:chartTrackingRefBased/>
  <w15:docId w15:val="{F559AD93-A9C6-47F6-A01C-C28FE607D9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6207"/>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5B6207"/>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5B6207"/>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6A6FE1"/>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6207"/>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5B6207"/>
    <w:rPr>
      <w:rFonts w:ascii="Times New Roman" w:eastAsiaTheme="majorEastAsia" w:hAnsi="Times New Roman" w:cstheme="majorBidi"/>
      <w:b/>
      <w:sz w:val="28"/>
      <w:szCs w:val="26"/>
    </w:rPr>
  </w:style>
  <w:style w:type="paragraph" w:styleId="Title">
    <w:name w:val="Title"/>
    <w:basedOn w:val="Normal"/>
    <w:next w:val="Normal"/>
    <w:link w:val="TitleChar"/>
    <w:uiPriority w:val="10"/>
    <w:qFormat/>
    <w:rsid w:val="006A6FE1"/>
    <w:pPr>
      <w:spacing w:after="0"/>
      <w:contextualSpacing/>
      <w:jc w:val="center"/>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6A6FE1"/>
    <w:rPr>
      <w:rFonts w:ascii="Times New Roman" w:eastAsiaTheme="majorEastAsia" w:hAnsi="Times New Roman" w:cstheme="majorBidi"/>
      <w:b/>
      <w:spacing w:val="-10"/>
      <w:kern w:val="28"/>
      <w:sz w:val="48"/>
      <w:szCs w:val="56"/>
      <w:lang w:val="en-GB"/>
    </w:rPr>
  </w:style>
  <w:style w:type="character" w:customStyle="1" w:styleId="Heading3Char">
    <w:name w:val="Heading 3 Char"/>
    <w:basedOn w:val="DefaultParagraphFont"/>
    <w:link w:val="Heading3"/>
    <w:uiPriority w:val="9"/>
    <w:rsid w:val="006A6FE1"/>
    <w:rPr>
      <w:rFonts w:ascii="Times New Roman" w:eastAsiaTheme="majorEastAsia" w:hAnsi="Times New Roman" w:cstheme="majorBidi"/>
      <w:b/>
      <w:sz w:val="24"/>
      <w:szCs w:val="24"/>
      <w:lang w:val="en-GB"/>
    </w:rPr>
  </w:style>
  <w:style w:type="paragraph" w:styleId="Header">
    <w:name w:val="header"/>
    <w:basedOn w:val="Normal"/>
    <w:link w:val="HeaderChar"/>
    <w:uiPriority w:val="99"/>
    <w:unhideWhenUsed/>
    <w:rsid w:val="004734A9"/>
    <w:pPr>
      <w:tabs>
        <w:tab w:val="center" w:pos="4680"/>
        <w:tab w:val="right" w:pos="9360"/>
      </w:tabs>
      <w:spacing w:after="0" w:line="240" w:lineRule="auto"/>
    </w:pPr>
  </w:style>
  <w:style w:type="character" w:customStyle="1" w:styleId="HeaderChar">
    <w:name w:val="Header Char"/>
    <w:basedOn w:val="DefaultParagraphFont"/>
    <w:link w:val="Header"/>
    <w:uiPriority w:val="99"/>
    <w:rsid w:val="004734A9"/>
    <w:rPr>
      <w:rFonts w:ascii="Times New Roman" w:hAnsi="Times New Roman"/>
      <w:sz w:val="24"/>
      <w:lang w:val="en-GB"/>
    </w:rPr>
  </w:style>
  <w:style w:type="paragraph" w:styleId="Footer">
    <w:name w:val="footer"/>
    <w:basedOn w:val="Normal"/>
    <w:link w:val="FooterChar"/>
    <w:uiPriority w:val="99"/>
    <w:unhideWhenUsed/>
    <w:rsid w:val="004734A9"/>
    <w:pPr>
      <w:tabs>
        <w:tab w:val="center" w:pos="4680"/>
        <w:tab w:val="right" w:pos="9360"/>
      </w:tabs>
      <w:spacing w:after="0" w:line="240" w:lineRule="auto"/>
    </w:pPr>
  </w:style>
  <w:style w:type="character" w:customStyle="1" w:styleId="FooterChar">
    <w:name w:val="Footer Char"/>
    <w:basedOn w:val="DefaultParagraphFont"/>
    <w:link w:val="Footer"/>
    <w:uiPriority w:val="99"/>
    <w:rsid w:val="004734A9"/>
    <w:rPr>
      <w:rFonts w:ascii="Times New Roman" w:hAnsi="Times New Roman"/>
      <w:sz w:val="24"/>
      <w:lang w:val="en-GB"/>
    </w:rPr>
  </w:style>
  <w:style w:type="paragraph" w:styleId="TOCHeading">
    <w:name w:val="TOC Heading"/>
    <w:basedOn w:val="Heading1"/>
    <w:next w:val="Normal"/>
    <w:uiPriority w:val="39"/>
    <w:unhideWhenUsed/>
    <w:qFormat/>
    <w:rsid w:val="004734A9"/>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4734A9"/>
    <w:pPr>
      <w:spacing w:after="100"/>
    </w:pPr>
  </w:style>
  <w:style w:type="paragraph" w:styleId="TOC2">
    <w:name w:val="toc 2"/>
    <w:basedOn w:val="Normal"/>
    <w:next w:val="Normal"/>
    <w:autoRedefine/>
    <w:uiPriority w:val="39"/>
    <w:unhideWhenUsed/>
    <w:rsid w:val="004734A9"/>
    <w:pPr>
      <w:spacing w:after="100"/>
      <w:ind w:left="240"/>
    </w:pPr>
  </w:style>
  <w:style w:type="character" w:styleId="Hyperlink">
    <w:name w:val="Hyperlink"/>
    <w:basedOn w:val="DefaultParagraphFont"/>
    <w:uiPriority w:val="99"/>
    <w:unhideWhenUsed/>
    <w:rsid w:val="004734A9"/>
    <w:rPr>
      <w:color w:val="0563C1" w:themeColor="hyperlink"/>
      <w:u w:val="single"/>
    </w:rPr>
  </w:style>
  <w:style w:type="paragraph" w:styleId="ListParagraph">
    <w:name w:val="List Paragraph"/>
    <w:basedOn w:val="Normal"/>
    <w:uiPriority w:val="34"/>
    <w:qFormat/>
    <w:rsid w:val="00973CE9"/>
    <w:pPr>
      <w:ind w:left="720"/>
      <w:contextualSpacing/>
    </w:pPr>
  </w:style>
  <w:style w:type="paragraph" w:styleId="TOC3">
    <w:name w:val="toc 3"/>
    <w:basedOn w:val="Normal"/>
    <w:next w:val="Normal"/>
    <w:autoRedefine/>
    <w:uiPriority w:val="39"/>
    <w:unhideWhenUsed/>
    <w:rsid w:val="00881A9B"/>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diagramData" Target="diagrams/data3.xml"/><Relationship Id="rId26" Type="http://schemas.openxmlformats.org/officeDocument/2006/relationships/hyperlink" Target="https://jobs.netflix.com/culture" TargetMode="External"/><Relationship Id="rId3" Type="http://schemas.openxmlformats.org/officeDocument/2006/relationships/styles" Target="styles.xml"/><Relationship Id="rId21" Type="http://schemas.openxmlformats.org/officeDocument/2006/relationships/diagramColors" Target="diagrams/colors3.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hyperlink" Target="https://www.forbes.com/sites/stephenmcbride1/2019/07/08/netflixs-worst-nightmare-has-come-true/" TargetMode="Externa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diagramQuickStyle" Target="diagrams/quickStyle3.xm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hyperlink" Target="https://papers.ssrn.com/sol3/papers.cfm?abstract_id=2882715" TargetMode="External"/><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hyperlink" Target="https://www.bbc.com/news/world-asia-india-49109007" TargetMode="External"/><Relationship Id="rId28" Type="http://schemas.openxmlformats.org/officeDocument/2006/relationships/footer" Target="footer1.xml"/><Relationship Id="rId10" Type="http://schemas.openxmlformats.org/officeDocument/2006/relationships/diagramQuickStyle" Target="diagrams/quickStyle1.xml"/><Relationship Id="rId19" Type="http://schemas.openxmlformats.org/officeDocument/2006/relationships/diagramLayout" Target="diagrams/layout3.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 Id="rId27" Type="http://schemas.openxmlformats.org/officeDocument/2006/relationships/hyperlink" Target="https://variety.com/2020/digital/news/netflix-2020-content-spending-17-billion-1203469237/" TargetMode="External"/><Relationship Id="rId30"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F11378D-06FD-442D-859C-081EEA3FD595}" type="doc">
      <dgm:prSet loTypeId="urn:microsoft.com/office/officeart/2009/3/layout/IncreasingArrowsProcess" loCatId="process" qsTypeId="urn:microsoft.com/office/officeart/2005/8/quickstyle/simple1" qsCatId="simple" csTypeId="urn:microsoft.com/office/officeart/2005/8/colors/colorful2" csCatId="colorful" phldr="1"/>
      <dgm:spPr/>
      <dgm:t>
        <a:bodyPr/>
        <a:lstStyle/>
        <a:p>
          <a:endParaRPr lang="en-US"/>
        </a:p>
      </dgm:t>
    </dgm:pt>
    <dgm:pt modelId="{90B0531E-3B28-446F-9EA5-6C350BEDA595}">
      <dgm:prSet phldrT="[Text]"/>
      <dgm:spPr/>
      <dgm:t>
        <a:bodyPr/>
        <a:lstStyle/>
        <a:p>
          <a:r>
            <a:rPr lang="en-GB" b="1">
              <a:latin typeface="Times New Roman" panose="02020603050405020304" pitchFamily="18" charset="0"/>
              <a:cs typeface="Times New Roman" panose="02020603050405020304" pitchFamily="18" charset="0"/>
            </a:rPr>
            <a:t>Freedom and responsibility</a:t>
          </a:r>
          <a:endParaRPr lang="en-US">
            <a:latin typeface="Times New Roman" panose="02020603050405020304" pitchFamily="18" charset="0"/>
            <a:cs typeface="Times New Roman" panose="02020603050405020304" pitchFamily="18" charset="0"/>
          </a:endParaRPr>
        </a:p>
      </dgm:t>
    </dgm:pt>
    <dgm:pt modelId="{5354FE8C-DFA4-44E9-ABF2-EFBD90EB04CA}" type="parTrans" cxnId="{ADEDCF56-E5CC-447C-BFDF-33603D878A62}">
      <dgm:prSet/>
      <dgm:spPr/>
      <dgm:t>
        <a:bodyPr/>
        <a:lstStyle/>
        <a:p>
          <a:endParaRPr lang="en-US"/>
        </a:p>
      </dgm:t>
    </dgm:pt>
    <dgm:pt modelId="{CC5DB7C5-0B55-4070-83B2-AD105167CF69}" type="sibTrans" cxnId="{ADEDCF56-E5CC-447C-BFDF-33603D878A62}">
      <dgm:prSet/>
      <dgm:spPr/>
      <dgm:t>
        <a:bodyPr/>
        <a:lstStyle/>
        <a:p>
          <a:endParaRPr lang="en-US"/>
        </a:p>
      </dgm:t>
    </dgm:pt>
    <dgm:pt modelId="{24D9F91C-CBC6-40FA-894F-443D3D7828A8}">
      <dgm:prSet phldrT="[Text]"/>
      <dgm:spPr/>
      <dgm:t>
        <a:bodyPr/>
        <a:lstStyle/>
        <a:p>
          <a:r>
            <a:rPr lang="en-GB" b="1">
              <a:latin typeface="Times New Roman" panose="02020603050405020304" pitchFamily="18" charset="0"/>
              <a:cs typeface="Times New Roman" panose="02020603050405020304" pitchFamily="18" charset="0"/>
            </a:rPr>
            <a:t>Transparency</a:t>
          </a:r>
          <a:endParaRPr lang="en-US">
            <a:latin typeface="Times New Roman" panose="02020603050405020304" pitchFamily="18" charset="0"/>
            <a:cs typeface="Times New Roman" panose="02020603050405020304" pitchFamily="18" charset="0"/>
          </a:endParaRPr>
        </a:p>
      </dgm:t>
    </dgm:pt>
    <dgm:pt modelId="{A8DE8A54-0733-4F34-9462-B6D3E80E54A5}" type="parTrans" cxnId="{345485A2-2932-4C70-AB47-1408000BCD1A}">
      <dgm:prSet/>
      <dgm:spPr/>
      <dgm:t>
        <a:bodyPr/>
        <a:lstStyle/>
        <a:p>
          <a:endParaRPr lang="en-US"/>
        </a:p>
      </dgm:t>
    </dgm:pt>
    <dgm:pt modelId="{C702834B-28CF-4111-BB5C-F3D5814ED03D}" type="sibTrans" cxnId="{345485A2-2932-4C70-AB47-1408000BCD1A}">
      <dgm:prSet/>
      <dgm:spPr/>
      <dgm:t>
        <a:bodyPr/>
        <a:lstStyle/>
        <a:p>
          <a:endParaRPr lang="en-US"/>
        </a:p>
      </dgm:t>
    </dgm:pt>
    <dgm:pt modelId="{E5CC896F-217E-4EC5-91E5-76ADB576CD6B}">
      <dgm:prSet phldrT="[Text]"/>
      <dgm:spPr/>
      <dgm:t>
        <a:bodyPr/>
        <a:lstStyle/>
        <a:p>
          <a:r>
            <a:rPr lang="en-GB" b="1">
              <a:latin typeface="Times New Roman" panose="02020603050405020304" pitchFamily="18" charset="0"/>
              <a:cs typeface="Times New Roman" panose="02020603050405020304" pitchFamily="18" charset="0"/>
            </a:rPr>
            <a:t>Avoid rules</a:t>
          </a:r>
          <a:endParaRPr lang="en-US">
            <a:latin typeface="Times New Roman" panose="02020603050405020304" pitchFamily="18" charset="0"/>
            <a:cs typeface="Times New Roman" panose="02020603050405020304" pitchFamily="18" charset="0"/>
          </a:endParaRPr>
        </a:p>
      </dgm:t>
    </dgm:pt>
    <dgm:pt modelId="{60E8E070-BF7D-4572-944C-FB12D9B0D109}" type="parTrans" cxnId="{5BAF15A3-EBE6-4232-9252-D71874A3E91E}">
      <dgm:prSet/>
      <dgm:spPr/>
      <dgm:t>
        <a:bodyPr/>
        <a:lstStyle/>
        <a:p>
          <a:endParaRPr lang="en-US"/>
        </a:p>
      </dgm:t>
    </dgm:pt>
    <dgm:pt modelId="{60E48B0A-F616-4F93-A832-A3ABB80E6E69}" type="sibTrans" cxnId="{5BAF15A3-EBE6-4232-9252-D71874A3E91E}">
      <dgm:prSet/>
      <dgm:spPr/>
      <dgm:t>
        <a:bodyPr/>
        <a:lstStyle/>
        <a:p>
          <a:endParaRPr lang="en-US"/>
        </a:p>
      </dgm:t>
    </dgm:pt>
    <dgm:pt modelId="{99579A52-F955-4062-86BA-2DA9C2896EDE}">
      <dgm:prSet/>
      <dgm:spPr/>
      <dgm:t>
        <a:bodyPr/>
        <a:lstStyle/>
        <a:p>
          <a:r>
            <a:rPr lang="en-GB" b="1">
              <a:latin typeface="Times New Roman" panose="02020603050405020304" pitchFamily="18" charset="0"/>
              <a:cs typeface="Times New Roman" panose="02020603050405020304" pitchFamily="18" charset="0"/>
            </a:rPr>
            <a:t>Highly effective people</a:t>
          </a:r>
          <a:endParaRPr lang="en-US">
            <a:latin typeface="Times New Roman" panose="02020603050405020304" pitchFamily="18" charset="0"/>
            <a:cs typeface="Times New Roman" panose="02020603050405020304" pitchFamily="18" charset="0"/>
          </a:endParaRPr>
        </a:p>
      </dgm:t>
    </dgm:pt>
    <dgm:pt modelId="{DB18898F-EC5E-418B-839D-431926B9140B}" type="parTrans" cxnId="{0FAD80CF-53F6-4A80-A5EC-C8FD8DCE7542}">
      <dgm:prSet/>
      <dgm:spPr/>
      <dgm:t>
        <a:bodyPr/>
        <a:lstStyle/>
        <a:p>
          <a:endParaRPr lang="en-US"/>
        </a:p>
      </dgm:t>
    </dgm:pt>
    <dgm:pt modelId="{D6C16A37-1652-4D5D-BB06-36A12CFB9445}" type="sibTrans" cxnId="{0FAD80CF-53F6-4A80-A5EC-C8FD8DCE7542}">
      <dgm:prSet/>
      <dgm:spPr/>
      <dgm:t>
        <a:bodyPr/>
        <a:lstStyle/>
        <a:p>
          <a:endParaRPr lang="en-US"/>
        </a:p>
      </dgm:t>
    </dgm:pt>
    <dgm:pt modelId="{5A8D7DAF-5DB7-4B17-A98D-169B32267112}">
      <dgm:prSet/>
      <dgm:spPr/>
      <dgm:t>
        <a:bodyPr/>
        <a:lstStyle/>
        <a:p>
          <a:r>
            <a:rPr lang="en-GB" b="1">
              <a:latin typeface="Times New Roman" panose="02020603050405020304" pitchFamily="18" charset="0"/>
              <a:cs typeface="Times New Roman" panose="02020603050405020304" pitchFamily="18" charset="0"/>
            </a:rPr>
            <a:t>Candid</a:t>
          </a:r>
          <a:endParaRPr lang="en-US">
            <a:latin typeface="Times New Roman" panose="02020603050405020304" pitchFamily="18" charset="0"/>
            <a:cs typeface="Times New Roman" panose="02020603050405020304" pitchFamily="18" charset="0"/>
          </a:endParaRPr>
        </a:p>
      </dgm:t>
    </dgm:pt>
    <dgm:pt modelId="{3A25B6E8-7286-4B2B-B79C-C2CECF4C8894}" type="parTrans" cxnId="{3300EF89-3495-4299-B32F-497D21DA147C}">
      <dgm:prSet/>
      <dgm:spPr/>
      <dgm:t>
        <a:bodyPr/>
        <a:lstStyle/>
        <a:p>
          <a:endParaRPr lang="en-US"/>
        </a:p>
      </dgm:t>
    </dgm:pt>
    <dgm:pt modelId="{657CB7F6-8152-479A-ACB2-33A879E2B42D}" type="sibTrans" cxnId="{3300EF89-3495-4299-B32F-497D21DA147C}">
      <dgm:prSet/>
      <dgm:spPr/>
      <dgm:t>
        <a:bodyPr/>
        <a:lstStyle/>
        <a:p>
          <a:endParaRPr lang="en-US"/>
        </a:p>
      </dgm:t>
    </dgm:pt>
    <dgm:pt modelId="{14CE013F-E48B-4D72-A334-217085872DCE}" type="pres">
      <dgm:prSet presAssocID="{0F11378D-06FD-442D-859C-081EEA3FD595}" presName="Name0" presStyleCnt="0">
        <dgm:presLayoutVars>
          <dgm:chMax val="5"/>
          <dgm:chPref val="5"/>
          <dgm:dir/>
          <dgm:animLvl val="lvl"/>
        </dgm:presLayoutVars>
      </dgm:prSet>
      <dgm:spPr/>
    </dgm:pt>
    <dgm:pt modelId="{DE693345-FA25-426E-AFF3-DD79847D7F25}" type="pres">
      <dgm:prSet presAssocID="{90B0531E-3B28-446F-9EA5-6C350BEDA595}" presName="parentText1" presStyleLbl="node1" presStyleIdx="0" presStyleCnt="5">
        <dgm:presLayoutVars>
          <dgm:chMax/>
          <dgm:chPref val="3"/>
          <dgm:bulletEnabled val="1"/>
        </dgm:presLayoutVars>
      </dgm:prSet>
      <dgm:spPr/>
    </dgm:pt>
    <dgm:pt modelId="{893B21CE-9076-4C10-A24C-91ED2219D366}" type="pres">
      <dgm:prSet presAssocID="{24D9F91C-CBC6-40FA-894F-443D3D7828A8}" presName="parentText2" presStyleLbl="node1" presStyleIdx="1" presStyleCnt="5">
        <dgm:presLayoutVars>
          <dgm:chMax/>
          <dgm:chPref val="3"/>
          <dgm:bulletEnabled val="1"/>
        </dgm:presLayoutVars>
      </dgm:prSet>
      <dgm:spPr/>
    </dgm:pt>
    <dgm:pt modelId="{B542DDC4-55B9-44E7-9450-F919C97F92C3}" type="pres">
      <dgm:prSet presAssocID="{5A8D7DAF-5DB7-4B17-A98D-169B32267112}" presName="parentText3" presStyleLbl="node1" presStyleIdx="2" presStyleCnt="5">
        <dgm:presLayoutVars>
          <dgm:chMax/>
          <dgm:chPref val="3"/>
          <dgm:bulletEnabled val="1"/>
        </dgm:presLayoutVars>
      </dgm:prSet>
      <dgm:spPr/>
    </dgm:pt>
    <dgm:pt modelId="{E918F213-B9F8-47CF-8A09-0646F6BF4169}" type="pres">
      <dgm:prSet presAssocID="{99579A52-F955-4062-86BA-2DA9C2896EDE}" presName="parentText4" presStyleLbl="node1" presStyleIdx="3" presStyleCnt="5">
        <dgm:presLayoutVars>
          <dgm:chMax/>
          <dgm:chPref val="3"/>
          <dgm:bulletEnabled val="1"/>
        </dgm:presLayoutVars>
      </dgm:prSet>
      <dgm:spPr/>
    </dgm:pt>
    <dgm:pt modelId="{F9EE4CD2-32D8-4A9D-82AA-97062272A2EF}" type="pres">
      <dgm:prSet presAssocID="{E5CC896F-217E-4EC5-91E5-76ADB576CD6B}" presName="parentText5" presStyleLbl="node1" presStyleIdx="4" presStyleCnt="5">
        <dgm:presLayoutVars>
          <dgm:chMax/>
          <dgm:chPref val="3"/>
          <dgm:bulletEnabled val="1"/>
        </dgm:presLayoutVars>
      </dgm:prSet>
      <dgm:spPr/>
    </dgm:pt>
  </dgm:ptLst>
  <dgm:cxnLst>
    <dgm:cxn modelId="{8CC35F2E-5225-46A9-A1E9-7F72EF94C420}" type="presOf" srcId="{E5CC896F-217E-4EC5-91E5-76ADB576CD6B}" destId="{F9EE4CD2-32D8-4A9D-82AA-97062272A2EF}" srcOrd="0" destOrd="0" presId="urn:microsoft.com/office/officeart/2009/3/layout/IncreasingArrowsProcess"/>
    <dgm:cxn modelId="{78BFAC2F-09D5-4365-A0B9-85D36E1494CB}" type="presOf" srcId="{90B0531E-3B28-446F-9EA5-6C350BEDA595}" destId="{DE693345-FA25-426E-AFF3-DD79847D7F25}" srcOrd="0" destOrd="0" presId="urn:microsoft.com/office/officeart/2009/3/layout/IncreasingArrowsProcess"/>
    <dgm:cxn modelId="{1FCB1D42-299B-41AA-B52C-A6BB0420E755}" type="presOf" srcId="{24D9F91C-CBC6-40FA-894F-443D3D7828A8}" destId="{893B21CE-9076-4C10-A24C-91ED2219D366}" srcOrd="0" destOrd="0" presId="urn:microsoft.com/office/officeart/2009/3/layout/IncreasingArrowsProcess"/>
    <dgm:cxn modelId="{ADEDCF56-E5CC-447C-BFDF-33603D878A62}" srcId="{0F11378D-06FD-442D-859C-081EEA3FD595}" destId="{90B0531E-3B28-446F-9EA5-6C350BEDA595}" srcOrd="0" destOrd="0" parTransId="{5354FE8C-DFA4-44E9-ABF2-EFBD90EB04CA}" sibTransId="{CC5DB7C5-0B55-4070-83B2-AD105167CF69}"/>
    <dgm:cxn modelId="{B686CA7A-0491-4223-B389-47BF80124149}" type="presOf" srcId="{0F11378D-06FD-442D-859C-081EEA3FD595}" destId="{14CE013F-E48B-4D72-A334-217085872DCE}" srcOrd="0" destOrd="0" presId="urn:microsoft.com/office/officeart/2009/3/layout/IncreasingArrowsProcess"/>
    <dgm:cxn modelId="{3300EF89-3495-4299-B32F-497D21DA147C}" srcId="{0F11378D-06FD-442D-859C-081EEA3FD595}" destId="{5A8D7DAF-5DB7-4B17-A98D-169B32267112}" srcOrd="2" destOrd="0" parTransId="{3A25B6E8-7286-4B2B-B79C-C2CECF4C8894}" sibTransId="{657CB7F6-8152-479A-ACB2-33A879E2B42D}"/>
    <dgm:cxn modelId="{345485A2-2932-4C70-AB47-1408000BCD1A}" srcId="{0F11378D-06FD-442D-859C-081EEA3FD595}" destId="{24D9F91C-CBC6-40FA-894F-443D3D7828A8}" srcOrd="1" destOrd="0" parTransId="{A8DE8A54-0733-4F34-9462-B6D3E80E54A5}" sibTransId="{C702834B-28CF-4111-BB5C-F3D5814ED03D}"/>
    <dgm:cxn modelId="{5BAF15A3-EBE6-4232-9252-D71874A3E91E}" srcId="{0F11378D-06FD-442D-859C-081EEA3FD595}" destId="{E5CC896F-217E-4EC5-91E5-76ADB576CD6B}" srcOrd="4" destOrd="0" parTransId="{60E8E070-BF7D-4572-944C-FB12D9B0D109}" sibTransId="{60E48B0A-F616-4F93-A832-A3ABB80E6E69}"/>
    <dgm:cxn modelId="{0FAD80CF-53F6-4A80-A5EC-C8FD8DCE7542}" srcId="{0F11378D-06FD-442D-859C-081EEA3FD595}" destId="{99579A52-F955-4062-86BA-2DA9C2896EDE}" srcOrd="3" destOrd="0" parTransId="{DB18898F-EC5E-418B-839D-431926B9140B}" sibTransId="{D6C16A37-1652-4D5D-BB06-36A12CFB9445}"/>
    <dgm:cxn modelId="{777953EB-BDEC-4830-A2C0-5AB99FDFEAA8}" type="presOf" srcId="{5A8D7DAF-5DB7-4B17-A98D-169B32267112}" destId="{B542DDC4-55B9-44E7-9450-F919C97F92C3}" srcOrd="0" destOrd="0" presId="urn:microsoft.com/office/officeart/2009/3/layout/IncreasingArrowsProcess"/>
    <dgm:cxn modelId="{797E3FF6-0801-4A0F-958D-7189E52C6B8F}" type="presOf" srcId="{99579A52-F955-4062-86BA-2DA9C2896EDE}" destId="{E918F213-B9F8-47CF-8A09-0646F6BF4169}" srcOrd="0" destOrd="0" presId="urn:microsoft.com/office/officeart/2009/3/layout/IncreasingArrowsProcess"/>
    <dgm:cxn modelId="{94B996A0-C2E5-4C3C-9414-25574E239ED0}" type="presParOf" srcId="{14CE013F-E48B-4D72-A334-217085872DCE}" destId="{DE693345-FA25-426E-AFF3-DD79847D7F25}" srcOrd="0" destOrd="0" presId="urn:microsoft.com/office/officeart/2009/3/layout/IncreasingArrowsProcess"/>
    <dgm:cxn modelId="{241452E1-9761-4CA7-B4F9-35B57F403114}" type="presParOf" srcId="{14CE013F-E48B-4D72-A334-217085872DCE}" destId="{893B21CE-9076-4C10-A24C-91ED2219D366}" srcOrd="1" destOrd="0" presId="urn:microsoft.com/office/officeart/2009/3/layout/IncreasingArrowsProcess"/>
    <dgm:cxn modelId="{FAB1E0F0-D6A6-4FEC-A441-2F95D357DF46}" type="presParOf" srcId="{14CE013F-E48B-4D72-A334-217085872DCE}" destId="{B542DDC4-55B9-44E7-9450-F919C97F92C3}" srcOrd="2" destOrd="0" presId="urn:microsoft.com/office/officeart/2009/3/layout/IncreasingArrowsProcess"/>
    <dgm:cxn modelId="{0C81A3B5-53F6-47CC-9279-D781A9E4AB56}" type="presParOf" srcId="{14CE013F-E48B-4D72-A334-217085872DCE}" destId="{E918F213-B9F8-47CF-8A09-0646F6BF4169}" srcOrd="3" destOrd="0" presId="urn:microsoft.com/office/officeart/2009/3/layout/IncreasingArrowsProcess"/>
    <dgm:cxn modelId="{163C4E90-6BE3-4843-8B61-B703AA182096}" type="presParOf" srcId="{14CE013F-E48B-4D72-A334-217085872DCE}" destId="{F9EE4CD2-32D8-4A9D-82AA-97062272A2EF}" srcOrd="4" destOrd="0" presId="urn:microsoft.com/office/officeart/2009/3/layout/IncreasingArrowsProcess"/>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FAA6325-1568-444C-9295-9E89C77EC5EE}" type="doc">
      <dgm:prSet loTypeId="urn:microsoft.com/office/officeart/2005/8/layout/list1" loCatId="list" qsTypeId="urn:microsoft.com/office/officeart/2005/8/quickstyle/3d7" qsCatId="3D" csTypeId="urn:microsoft.com/office/officeart/2005/8/colors/colorful2" csCatId="colorful" phldr="1"/>
      <dgm:spPr/>
      <dgm:t>
        <a:bodyPr/>
        <a:lstStyle/>
        <a:p>
          <a:endParaRPr lang="en-US"/>
        </a:p>
      </dgm:t>
    </dgm:pt>
    <dgm:pt modelId="{A05F8A92-C5C8-498B-9689-F59FCFD3230C}">
      <dgm:prSet phldrT="[Text]"/>
      <dgm:spPr/>
      <dgm:t>
        <a:bodyPr/>
        <a:lstStyle/>
        <a:p>
          <a:r>
            <a:rPr lang="en-GB" b="1">
              <a:latin typeface="Times New Roman" panose="02020603050405020304" pitchFamily="18" charset="0"/>
              <a:cs typeface="Times New Roman" panose="02020603050405020304" pitchFamily="18" charset="0"/>
            </a:rPr>
            <a:t>Television watching</a:t>
          </a:r>
          <a:endParaRPr lang="en-US">
            <a:latin typeface="Times New Roman" panose="02020603050405020304" pitchFamily="18" charset="0"/>
            <a:cs typeface="Times New Roman" panose="02020603050405020304" pitchFamily="18" charset="0"/>
          </a:endParaRPr>
        </a:p>
      </dgm:t>
    </dgm:pt>
    <dgm:pt modelId="{8050F23E-8FF0-4BB3-A2AF-8F567C6D8CF3}" type="parTrans" cxnId="{FC96E57D-D222-4380-A928-3B1D020E5053}">
      <dgm:prSet/>
      <dgm:spPr/>
      <dgm:t>
        <a:bodyPr/>
        <a:lstStyle/>
        <a:p>
          <a:endParaRPr lang="en-US"/>
        </a:p>
      </dgm:t>
    </dgm:pt>
    <dgm:pt modelId="{1EBE845B-1837-433A-9783-95BEAED51CC0}" type="sibTrans" cxnId="{FC96E57D-D222-4380-A928-3B1D020E5053}">
      <dgm:prSet/>
      <dgm:spPr/>
      <dgm:t>
        <a:bodyPr/>
        <a:lstStyle/>
        <a:p>
          <a:endParaRPr lang="en-US"/>
        </a:p>
      </dgm:t>
    </dgm:pt>
    <dgm:pt modelId="{B368F139-B8B2-48E6-9F52-3B5FCB382C3C}">
      <dgm:prSet phldrT="[Text]"/>
      <dgm:spPr/>
      <dgm:t>
        <a:bodyPr/>
        <a:lstStyle/>
        <a:p>
          <a:r>
            <a:rPr lang="en-GB" b="1">
              <a:latin typeface="Times New Roman" panose="02020603050405020304" pitchFamily="18" charset="0"/>
              <a:cs typeface="Times New Roman" panose="02020603050405020304" pitchFamily="18" charset="0"/>
            </a:rPr>
            <a:t>Suitability of personal viewing</a:t>
          </a:r>
          <a:endParaRPr lang="en-US">
            <a:latin typeface="Times New Roman" panose="02020603050405020304" pitchFamily="18" charset="0"/>
            <a:cs typeface="Times New Roman" panose="02020603050405020304" pitchFamily="18" charset="0"/>
          </a:endParaRPr>
        </a:p>
      </dgm:t>
    </dgm:pt>
    <dgm:pt modelId="{C82B6E3D-4B38-402E-8CEF-B5C3A7A7C8DD}" type="parTrans" cxnId="{5E64F464-25DC-4C7A-ACB5-B9980B925BFE}">
      <dgm:prSet/>
      <dgm:spPr/>
      <dgm:t>
        <a:bodyPr/>
        <a:lstStyle/>
        <a:p>
          <a:endParaRPr lang="en-US"/>
        </a:p>
      </dgm:t>
    </dgm:pt>
    <dgm:pt modelId="{7028CE22-0863-46B2-AFAD-FD6E7C033405}" type="sibTrans" cxnId="{5E64F464-25DC-4C7A-ACB5-B9980B925BFE}">
      <dgm:prSet/>
      <dgm:spPr/>
      <dgm:t>
        <a:bodyPr/>
        <a:lstStyle/>
        <a:p>
          <a:endParaRPr lang="en-US"/>
        </a:p>
      </dgm:t>
    </dgm:pt>
    <dgm:pt modelId="{EC66DB5C-DB0C-47AA-892C-8AD84DDA0952}">
      <dgm:prSet phldrT="[Text]"/>
      <dgm:spPr/>
      <dgm:t>
        <a:bodyPr/>
        <a:lstStyle/>
        <a:p>
          <a:r>
            <a:rPr lang="en-GB" b="1">
              <a:latin typeface="Times New Roman" panose="02020603050405020304" pitchFamily="18" charset="0"/>
              <a:cs typeface="Times New Roman" panose="02020603050405020304" pitchFamily="18" charset="0"/>
            </a:rPr>
            <a:t>Increasing popularity of web series</a:t>
          </a:r>
          <a:endParaRPr lang="en-US">
            <a:latin typeface="Times New Roman" panose="02020603050405020304" pitchFamily="18" charset="0"/>
            <a:cs typeface="Times New Roman" panose="02020603050405020304" pitchFamily="18" charset="0"/>
          </a:endParaRPr>
        </a:p>
      </dgm:t>
    </dgm:pt>
    <dgm:pt modelId="{EF8E62EA-75BD-47F9-8176-B39AC9A3293D}" type="parTrans" cxnId="{BBD035BF-6A85-4E3F-AA15-0353552B2C21}">
      <dgm:prSet/>
      <dgm:spPr/>
      <dgm:t>
        <a:bodyPr/>
        <a:lstStyle/>
        <a:p>
          <a:endParaRPr lang="en-US"/>
        </a:p>
      </dgm:t>
    </dgm:pt>
    <dgm:pt modelId="{827FAB5E-024F-4C41-958E-9871BD1E368E}" type="sibTrans" cxnId="{BBD035BF-6A85-4E3F-AA15-0353552B2C21}">
      <dgm:prSet/>
      <dgm:spPr/>
      <dgm:t>
        <a:bodyPr/>
        <a:lstStyle/>
        <a:p>
          <a:endParaRPr lang="en-US"/>
        </a:p>
      </dgm:t>
    </dgm:pt>
    <dgm:pt modelId="{FE739739-5030-428B-817F-4AA084BCFCFC}" type="pres">
      <dgm:prSet presAssocID="{1FAA6325-1568-444C-9295-9E89C77EC5EE}" presName="linear" presStyleCnt="0">
        <dgm:presLayoutVars>
          <dgm:dir/>
          <dgm:animLvl val="lvl"/>
          <dgm:resizeHandles val="exact"/>
        </dgm:presLayoutVars>
      </dgm:prSet>
      <dgm:spPr/>
    </dgm:pt>
    <dgm:pt modelId="{F00FAEB2-8FD3-4B78-9502-26E498F702CC}" type="pres">
      <dgm:prSet presAssocID="{A05F8A92-C5C8-498B-9689-F59FCFD3230C}" presName="parentLin" presStyleCnt="0"/>
      <dgm:spPr/>
    </dgm:pt>
    <dgm:pt modelId="{7420544E-AADD-4B99-AEA0-F8288BC13F30}" type="pres">
      <dgm:prSet presAssocID="{A05F8A92-C5C8-498B-9689-F59FCFD3230C}" presName="parentLeftMargin" presStyleLbl="node1" presStyleIdx="0" presStyleCnt="3"/>
      <dgm:spPr/>
    </dgm:pt>
    <dgm:pt modelId="{6B5D0D01-88A8-4921-AA68-7027DD4016F2}" type="pres">
      <dgm:prSet presAssocID="{A05F8A92-C5C8-498B-9689-F59FCFD3230C}" presName="parentText" presStyleLbl="node1" presStyleIdx="0" presStyleCnt="3">
        <dgm:presLayoutVars>
          <dgm:chMax val="0"/>
          <dgm:bulletEnabled val="1"/>
        </dgm:presLayoutVars>
      </dgm:prSet>
      <dgm:spPr/>
    </dgm:pt>
    <dgm:pt modelId="{C77E1591-F19B-47F1-AE53-DA68FD8E33E4}" type="pres">
      <dgm:prSet presAssocID="{A05F8A92-C5C8-498B-9689-F59FCFD3230C}" presName="negativeSpace" presStyleCnt="0"/>
      <dgm:spPr/>
    </dgm:pt>
    <dgm:pt modelId="{E254B273-931C-4A8B-9A93-70B259571349}" type="pres">
      <dgm:prSet presAssocID="{A05F8A92-C5C8-498B-9689-F59FCFD3230C}" presName="childText" presStyleLbl="conFgAcc1" presStyleIdx="0" presStyleCnt="3">
        <dgm:presLayoutVars>
          <dgm:bulletEnabled val="1"/>
        </dgm:presLayoutVars>
      </dgm:prSet>
      <dgm:spPr/>
    </dgm:pt>
    <dgm:pt modelId="{4269BD1C-BC4C-4AE4-93AA-9F8EE6672DD1}" type="pres">
      <dgm:prSet presAssocID="{1EBE845B-1837-433A-9783-95BEAED51CC0}" presName="spaceBetweenRectangles" presStyleCnt="0"/>
      <dgm:spPr/>
    </dgm:pt>
    <dgm:pt modelId="{65391DC2-C4D1-438B-B3A9-C821E7871A54}" type="pres">
      <dgm:prSet presAssocID="{B368F139-B8B2-48E6-9F52-3B5FCB382C3C}" presName="parentLin" presStyleCnt="0"/>
      <dgm:spPr/>
    </dgm:pt>
    <dgm:pt modelId="{63A2F205-216C-4D12-9AA4-2D182DFE0E6E}" type="pres">
      <dgm:prSet presAssocID="{B368F139-B8B2-48E6-9F52-3B5FCB382C3C}" presName="parentLeftMargin" presStyleLbl="node1" presStyleIdx="0" presStyleCnt="3"/>
      <dgm:spPr/>
    </dgm:pt>
    <dgm:pt modelId="{64A28D79-28B4-4C1D-BC29-DE43DF1A4522}" type="pres">
      <dgm:prSet presAssocID="{B368F139-B8B2-48E6-9F52-3B5FCB382C3C}" presName="parentText" presStyleLbl="node1" presStyleIdx="1" presStyleCnt="3">
        <dgm:presLayoutVars>
          <dgm:chMax val="0"/>
          <dgm:bulletEnabled val="1"/>
        </dgm:presLayoutVars>
      </dgm:prSet>
      <dgm:spPr/>
    </dgm:pt>
    <dgm:pt modelId="{B5F93F88-3885-47F4-9910-F107665A46F8}" type="pres">
      <dgm:prSet presAssocID="{B368F139-B8B2-48E6-9F52-3B5FCB382C3C}" presName="negativeSpace" presStyleCnt="0"/>
      <dgm:spPr/>
    </dgm:pt>
    <dgm:pt modelId="{4A403988-4B96-4A0B-B0F1-37B3E2E3ECC3}" type="pres">
      <dgm:prSet presAssocID="{B368F139-B8B2-48E6-9F52-3B5FCB382C3C}" presName="childText" presStyleLbl="conFgAcc1" presStyleIdx="1" presStyleCnt="3">
        <dgm:presLayoutVars>
          <dgm:bulletEnabled val="1"/>
        </dgm:presLayoutVars>
      </dgm:prSet>
      <dgm:spPr/>
    </dgm:pt>
    <dgm:pt modelId="{CFF5FCA1-FE01-49C1-A2E1-E7512A586C3F}" type="pres">
      <dgm:prSet presAssocID="{7028CE22-0863-46B2-AFAD-FD6E7C033405}" presName="spaceBetweenRectangles" presStyleCnt="0"/>
      <dgm:spPr/>
    </dgm:pt>
    <dgm:pt modelId="{99DE6C2E-9F3D-42E4-89F5-2DADFAC0B782}" type="pres">
      <dgm:prSet presAssocID="{EC66DB5C-DB0C-47AA-892C-8AD84DDA0952}" presName="parentLin" presStyleCnt="0"/>
      <dgm:spPr/>
    </dgm:pt>
    <dgm:pt modelId="{16829683-FF67-4105-A85D-8583E0AF0578}" type="pres">
      <dgm:prSet presAssocID="{EC66DB5C-DB0C-47AA-892C-8AD84DDA0952}" presName="parentLeftMargin" presStyleLbl="node1" presStyleIdx="1" presStyleCnt="3"/>
      <dgm:spPr/>
    </dgm:pt>
    <dgm:pt modelId="{479FCF27-0D07-4002-AD0F-6D93F8A35281}" type="pres">
      <dgm:prSet presAssocID="{EC66DB5C-DB0C-47AA-892C-8AD84DDA0952}" presName="parentText" presStyleLbl="node1" presStyleIdx="2" presStyleCnt="3">
        <dgm:presLayoutVars>
          <dgm:chMax val="0"/>
          <dgm:bulletEnabled val="1"/>
        </dgm:presLayoutVars>
      </dgm:prSet>
      <dgm:spPr/>
    </dgm:pt>
    <dgm:pt modelId="{0B15613B-DA9B-4FC9-B8C1-92023E4057C8}" type="pres">
      <dgm:prSet presAssocID="{EC66DB5C-DB0C-47AA-892C-8AD84DDA0952}" presName="negativeSpace" presStyleCnt="0"/>
      <dgm:spPr/>
    </dgm:pt>
    <dgm:pt modelId="{28EBCC51-490F-4D0C-95F6-08B8E09C3685}" type="pres">
      <dgm:prSet presAssocID="{EC66DB5C-DB0C-47AA-892C-8AD84DDA0952}" presName="childText" presStyleLbl="conFgAcc1" presStyleIdx="2" presStyleCnt="3">
        <dgm:presLayoutVars>
          <dgm:bulletEnabled val="1"/>
        </dgm:presLayoutVars>
      </dgm:prSet>
      <dgm:spPr/>
    </dgm:pt>
  </dgm:ptLst>
  <dgm:cxnLst>
    <dgm:cxn modelId="{BACBD45C-85AC-414C-8981-BBBB5FB7FAE1}" type="presOf" srcId="{EC66DB5C-DB0C-47AA-892C-8AD84DDA0952}" destId="{479FCF27-0D07-4002-AD0F-6D93F8A35281}" srcOrd="1" destOrd="0" presId="urn:microsoft.com/office/officeart/2005/8/layout/list1"/>
    <dgm:cxn modelId="{9F74DA60-12D3-43AA-AF47-7160A9AF3BE8}" type="presOf" srcId="{1FAA6325-1568-444C-9295-9E89C77EC5EE}" destId="{FE739739-5030-428B-817F-4AA084BCFCFC}" srcOrd="0" destOrd="0" presId="urn:microsoft.com/office/officeart/2005/8/layout/list1"/>
    <dgm:cxn modelId="{5E64F464-25DC-4C7A-ACB5-B9980B925BFE}" srcId="{1FAA6325-1568-444C-9295-9E89C77EC5EE}" destId="{B368F139-B8B2-48E6-9F52-3B5FCB382C3C}" srcOrd="1" destOrd="0" parTransId="{C82B6E3D-4B38-402E-8CEF-B5C3A7A7C8DD}" sibTransId="{7028CE22-0863-46B2-AFAD-FD6E7C033405}"/>
    <dgm:cxn modelId="{FCAF646C-2C0C-4D2C-8CC9-3328DA31BCBE}" type="presOf" srcId="{B368F139-B8B2-48E6-9F52-3B5FCB382C3C}" destId="{63A2F205-216C-4D12-9AA4-2D182DFE0E6E}" srcOrd="0" destOrd="0" presId="urn:microsoft.com/office/officeart/2005/8/layout/list1"/>
    <dgm:cxn modelId="{AD7C1276-08FE-423E-8B42-3D1D786A746C}" type="presOf" srcId="{A05F8A92-C5C8-498B-9689-F59FCFD3230C}" destId="{6B5D0D01-88A8-4921-AA68-7027DD4016F2}" srcOrd="1" destOrd="0" presId="urn:microsoft.com/office/officeart/2005/8/layout/list1"/>
    <dgm:cxn modelId="{FC96E57D-D222-4380-A928-3B1D020E5053}" srcId="{1FAA6325-1568-444C-9295-9E89C77EC5EE}" destId="{A05F8A92-C5C8-498B-9689-F59FCFD3230C}" srcOrd="0" destOrd="0" parTransId="{8050F23E-8FF0-4BB3-A2AF-8F567C6D8CF3}" sibTransId="{1EBE845B-1837-433A-9783-95BEAED51CC0}"/>
    <dgm:cxn modelId="{BBD035BF-6A85-4E3F-AA15-0353552B2C21}" srcId="{1FAA6325-1568-444C-9295-9E89C77EC5EE}" destId="{EC66DB5C-DB0C-47AA-892C-8AD84DDA0952}" srcOrd="2" destOrd="0" parTransId="{EF8E62EA-75BD-47F9-8176-B39AC9A3293D}" sibTransId="{827FAB5E-024F-4C41-958E-9871BD1E368E}"/>
    <dgm:cxn modelId="{E6D707CE-1ABC-4A4F-845C-A4F62DCE01C8}" type="presOf" srcId="{A05F8A92-C5C8-498B-9689-F59FCFD3230C}" destId="{7420544E-AADD-4B99-AEA0-F8288BC13F30}" srcOrd="0" destOrd="0" presId="urn:microsoft.com/office/officeart/2005/8/layout/list1"/>
    <dgm:cxn modelId="{8DCF2CCE-D0A9-4B95-8A04-A58C178F384C}" type="presOf" srcId="{B368F139-B8B2-48E6-9F52-3B5FCB382C3C}" destId="{64A28D79-28B4-4C1D-BC29-DE43DF1A4522}" srcOrd="1" destOrd="0" presId="urn:microsoft.com/office/officeart/2005/8/layout/list1"/>
    <dgm:cxn modelId="{568677D5-5619-49D9-BC82-8652796CE676}" type="presOf" srcId="{EC66DB5C-DB0C-47AA-892C-8AD84DDA0952}" destId="{16829683-FF67-4105-A85D-8583E0AF0578}" srcOrd="0" destOrd="0" presId="urn:microsoft.com/office/officeart/2005/8/layout/list1"/>
    <dgm:cxn modelId="{C880B3F2-2B57-4423-AECE-58CD1E2C2C50}" type="presParOf" srcId="{FE739739-5030-428B-817F-4AA084BCFCFC}" destId="{F00FAEB2-8FD3-4B78-9502-26E498F702CC}" srcOrd="0" destOrd="0" presId="urn:microsoft.com/office/officeart/2005/8/layout/list1"/>
    <dgm:cxn modelId="{8507179F-1067-4DAE-81DB-863F254756D7}" type="presParOf" srcId="{F00FAEB2-8FD3-4B78-9502-26E498F702CC}" destId="{7420544E-AADD-4B99-AEA0-F8288BC13F30}" srcOrd="0" destOrd="0" presId="urn:microsoft.com/office/officeart/2005/8/layout/list1"/>
    <dgm:cxn modelId="{F522BF1F-EE14-4F15-82A8-776FA616D400}" type="presParOf" srcId="{F00FAEB2-8FD3-4B78-9502-26E498F702CC}" destId="{6B5D0D01-88A8-4921-AA68-7027DD4016F2}" srcOrd="1" destOrd="0" presId="urn:microsoft.com/office/officeart/2005/8/layout/list1"/>
    <dgm:cxn modelId="{59BEC239-D54F-48F0-8860-7052CF6B8D69}" type="presParOf" srcId="{FE739739-5030-428B-817F-4AA084BCFCFC}" destId="{C77E1591-F19B-47F1-AE53-DA68FD8E33E4}" srcOrd="1" destOrd="0" presId="urn:microsoft.com/office/officeart/2005/8/layout/list1"/>
    <dgm:cxn modelId="{8309C7C2-08AB-4B8C-A669-D17BF15556CB}" type="presParOf" srcId="{FE739739-5030-428B-817F-4AA084BCFCFC}" destId="{E254B273-931C-4A8B-9A93-70B259571349}" srcOrd="2" destOrd="0" presId="urn:microsoft.com/office/officeart/2005/8/layout/list1"/>
    <dgm:cxn modelId="{9C083AB8-F988-4F0C-B638-9ECEF0E3E6FA}" type="presParOf" srcId="{FE739739-5030-428B-817F-4AA084BCFCFC}" destId="{4269BD1C-BC4C-4AE4-93AA-9F8EE6672DD1}" srcOrd="3" destOrd="0" presId="urn:microsoft.com/office/officeart/2005/8/layout/list1"/>
    <dgm:cxn modelId="{761621BB-09E2-4518-A5E5-A6F18E743AFE}" type="presParOf" srcId="{FE739739-5030-428B-817F-4AA084BCFCFC}" destId="{65391DC2-C4D1-438B-B3A9-C821E7871A54}" srcOrd="4" destOrd="0" presId="urn:microsoft.com/office/officeart/2005/8/layout/list1"/>
    <dgm:cxn modelId="{5A0B883F-9B15-4A73-8DB2-A545AFFB1FAC}" type="presParOf" srcId="{65391DC2-C4D1-438B-B3A9-C821E7871A54}" destId="{63A2F205-216C-4D12-9AA4-2D182DFE0E6E}" srcOrd="0" destOrd="0" presId="urn:microsoft.com/office/officeart/2005/8/layout/list1"/>
    <dgm:cxn modelId="{21671107-1CA7-4580-A88E-DB66E486E3C7}" type="presParOf" srcId="{65391DC2-C4D1-438B-B3A9-C821E7871A54}" destId="{64A28D79-28B4-4C1D-BC29-DE43DF1A4522}" srcOrd="1" destOrd="0" presId="urn:microsoft.com/office/officeart/2005/8/layout/list1"/>
    <dgm:cxn modelId="{145F2FCC-6995-4F34-A3C8-537581C6A79A}" type="presParOf" srcId="{FE739739-5030-428B-817F-4AA084BCFCFC}" destId="{B5F93F88-3885-47F4-9910-F107665A46F8}" srcOrd="5" destOrd="0" presId="urn:microsoft.com/office/officeart/2005/8/layout/list1"/>
    <dgm:cxn modelId="{8C4711D2-6650-4424-A4C7-47077B2DFED7}" type="presParOf" srcId="{FE739739-5030-428B-817F-4AA084BCFCFC}" destId="{4A403988-4B96-4A0B-B0F1-37B3E2E3ECC3}" srcOrd="6" destOrd="0" presId="urn:microsoft.com/office/officeart/2005/8/layout/list1"/>
    <dgm:cxn modelId="{E37A880B-4455-4792-B525-01EFE8354E70}" type="presParOf" srcId="{FE739739-5030-428B-817F-4AA084BCFCFC}" destId="{CFF5FCA1-FE01-49C1-A2E1-E7512A586C3F}" srcOrd="7" destOrd="0" presId="urn:microsoft.com/office/officeart/2005/8/layout/list1"/>
    <dgm:cxn modelId="{70FBB286-C8BD-41C6-BC60-2244FDB4BFE6}" type="presParOf" srcId="{FE739739-5030-428B-817F-4AA084BCFCFC}" destId="{99DE6C2E-9F3D-42E4-89F5-2DADFAC0B782}" srcOrd="8" destOrd="0" presId="urn:microsoft.com/office/officeart/2005/8/layout/list1"/>
    <dgm:cxn modelId="{83142168-EE21-467C-B835-AB3B219256EB}" type="presParOf" srcId="{99DE6C2E-9F3D-42E4-89F5-2DADFAC0B782}" destId="{16829683-FF67-4105-A85D-8583E0AF0578}" srcOrd="0" destOrd="0" presId="urn:microsoft.com/office/officeart/2005/8/layout/list1"/>
    <dgm:cxn modelId="{7F8631CA-838D-48F0-B623-0933D9DA0F0A}" type="presParOf" srcId="{99DE6C2E-9F3D-42E4-89F5-2DADFAC0B782}" destId="{479FCF27-0D07-4002-AD0F-6D93F8A35281}" srcOrd="1" destOrd="0" presId="urn:microsoft.com/office/officeart/2005/8/layout/list1"/>
    <dgm:cxn modelId="{A6D696B4-34B4-463B-9796-74646BB4D15D}" type="presParOf" srcId="{FE739739-5030-428B-817F-4AA084BCFCFC}" destId="{0B15613B-DA9B-4FC9-B8C1-92023E4057C8}" srcOrd="9" destOrd="0" presId="urn:microsoft.com/office/officeart/2005/8/layout/list1"/>
    <dgm:cxn modelId="{FF17BA0F-6ABA-4ED7-BA7F-7546BA1C299B}" type="presParOf" srcId="{FE739739-5030-428B-817F-4AA084BCFCFC}" destId="{28EBCC51-490F-4D0C-95F6-08B8E09C3685}" srcOrd="10" destOrd="0" presId="urn:microsoft.com/office/officeart/2005/8/layout/list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83BAF153-ACBE-4732-BB7C-687BE9889750}" type="doc">
      <dgm:prSet loTypeId="urn:microsoft.com/office/officeart/2008/layout/VerticalCurvedList" loCatId="list" qsTypeId="urn:microsoft.com/office/officeart/2005/8/quickstyle/simple1" qsCatId="simple" csTypeId="urn:microsoft.com/office/officeart/2005/8/colors/colorful2" csCatId="colorful" phldr="1"/>
      <dgm:spPr/>
      <dgm:t>
        <a:bodyPr/>
        <a:lstStyle/>
        <a:p>
          <a:endParaRPr lang="en-US"/>
        </a:p>
      </dgm:t>
    </dgm:pt>
    <dgm:pt modelId="{B829AB71-5102-46B9-9DE2-C1D8E4A26B62}">
      <dgm:prSet phldrT="[Text]"/>
      <dgm:spPr/>
      <dgm:t>
        <a:bodyPr/>
        <a:lstStyle/>
        <a:p>
          <a:r>
            <a:rPr lang="en-GB" b="1">
              <a:latin typeface="Times New Roman" panose="02020603050405020304" pitchFamily="18" charset="0"/>
              <a:cs typeface="Times New Roman" panose="02020603050405020304" pitchFamily="18" charset="0"/>
            </a:rPr>
            <a:t>Large broadcaster</a:t>
          </a:r>
          <a:endParaRPr lang="en-US">
            <a:latin typeface="Times New Roman" panose="02020603050405020304" pitchFamily="18" charset="0"/>
            <a:cs typeface="Times New Roman" panose="02020603050405020304" pitchFamily="18" charset="0"/>
          </a:endParaRPr>
        </a:p>
      </dgm:t>
    </dgm:pt>
    <dgm:pt modelId="{8B1613DE-2E15-4F30-B951-A5936962D70F}" type="parTrans" cxnId="{DCBEEA26-6F81-467C-9BBC-1AD5D7429ED8}">
      <dgm:prSet/>
      <dgm:spPr/>
      <dgm:t>
        <a:bodyPr/>
        <a:lstStyle/>
        <a:p>
          <a:endParaRPr lang="en-US"/>
        </a:p>
      </dgm:t>
    </dgm:pt>
    <dgm:pt modelId="{D7BAB52D-2653-45C2-B089-DF94BE0985FE}" type="sibTrans" cxnId="{DCBEEA26-6F81-467C-9BBC-1AD5D7429ED8}">
      <dgm:prSet/>
      <dgm:spPr/>
      <dgm:t>
        <a:bodyPr/>
        <a:lstStyle/>
        <a:p>
          <a:endParaRPr lang="en-US"/>
        </a:p>
      </dgm:t>
    </dgm:pt>
    <dgm:pt modelId="{E640EAD4-5F24-4394-B660-72FE60E44043}">
      <dgm:prSet phldrT="[Text]"/>
      <dgm:spPr/>
      <dgm:t>
        <a:bodyPr/>
        <a:lstStyle/>
        <a:p>
          <a:r>
            <a:rPr lang="en-GB" b="1">
              <a:latin typeface="Times New Roman" panose="02020603050405020304" pitchFamily="18" charset="0"/>
              <a:cs typeface="Times New Roman" panose="02020603050405020304" pitchFamily="18" charset="0"/>
            </a:rPr>
            <a:t>International streaming video player</a:t>
          </a:r>
          <a:endParaRPr lang="en-US">
            <a:latin typeface="Times New Roman" panose="02020603050405020304" pitchFamily="18" charset="0"/>
            <a:cs typeface="Times New Roman" panose="02020603050405020304" pitchFamily="18" charset="0"/>
          </a:endParaRPr>
        </a:p>
      </dgm:t>
    </dgm:pt>
    <dgm:pt modelId="{4E40EFE9-1208-43DB-A5C4-8188A2597402}" type="parTrans" cxnId="{44F92CE8-B751-4C12-B9EE-C857B8265866}">
      <dgm:prSet/>
      <dgm:spPr/>
      <dgm:t>
        <a:bodyPr/>
        <a:lstStyle/>
        <a:p>
          <a:endParaRPr lang="en-US"/>
        </a:p>
      </dgm:t>
    </dgm:pt>
    <dgm:pt modelId="{5F950EB2-A001-4EF9-81E3-3A5AF04533DE}" type="sibTrans" cxnId="{44F92CE8-B751-4C12-B9EE-C857B8265866}">
      <dgm:prSet/>
      <dgm:spPr/>
      <dgm:t>
        <a:bodyPr/>
        <a:lstStyle/>
        <a:p>
          <a:endParaRPr lang="en-US"/>
        </a:p>
      </dgm:t>
    </dgm:pt>
    <dgm:pt modelId="{B9ED7F60-35EE-456D-837A-B02877BBB5ED}">
      <dgm:prSet phldrT="[Text]"/>
      <dgm:spPr/>
      <dgm:t>
        <a:bodyPr/>
        <a:lstStyle/>
        <a:p>
          <a:r>
            <a:rPr lang="en-GB" b="1">
              <a:latin typeface="Times New Roman" panose="02020603050405020304" pitchFamily="18" charset="0"/>
              <a:cs typeface="Times New Roman" panose="02020603050405020304" pitchFamily="18" charset="0"/>
            </a:rPr>
            <a:t>Indian telecommunication companies</a:t>
          </a:r>
          <a:endParaRPr lang="en-US">
            <a:latin typeface="Times New Roman" panose="02020603050405020304" pitchFamily="18" charset="0"/>
            <a:cs typeface="Times New Roman" panose="02020603050405020304" pitchFamily="18" charset="0"/>
          </a:endParaRPr>
        </a:p>
      </dgm:t>
    </dgm:pt>
    <dgm:pt modelId="{DBBA57FB-1AA5-4005-8011-8190AF53568B}" type="parTrans" cxnId="{ACEFF23D-5EDB-4E24-8F4E-4C5D3FF0F091}">
      <dgm:prSet/>
      <dgm:spPr/>
      <dgm:t>
        <a:bodyPr/>
        <a:lstStyle/>
        <a:p>
          <a:endParaRPr lang="en-US"/>
        </a:p>
      </dgm:t>
    </dgm:pt>
    <dgm:pt modelId="{BEBC20DB-2472-4D4B-84D5-71E1A7DA60A5}" type="sibTrans" cxnId="{ACEFF23D-5EDB-4E24-8F4E-4C5D3FF0F091}">
      <dgm:prSet/>
      <dgm:spPr/>
      <dgm:t>
        <a:bodyPr/>
        <a:lstStyle/>
        <a:p>
          <a:endParaRPr lang="en-US"/>
        </a:p>
      </dgm:t>
    </dgm:pt>
    <dgm:pt modelId="{1DAD6685-3F13-407A-B110-3C83ABF4FD09}">
      <dgm:prSet/>
      <dgm:spPr/>
      <dgm:t>
        <a:bodyPr/>
        <a:lstStyle/>
        <a:p>
          <a:r>
            <a:rPr lang="en-GB" b="1">
              <a:latin typeface="Times New Roman" panose="02020603050405020304" pitchFamily="18" charset="0"/>
              <a:cs typeface="Times New Roman" panose="02020603050405020304" pitchFamily="18" charset="0"/>
            </a:rPr>
            <a:t>Indian streaming Video players</a:t>
          </a:r>
          <a:endParaRPr lang="en-US">
            <a:latin typeface="Times New Roman" panose="02020603050405020304" pitchFamily="18" charset="0"/>
            <a:cs typeface="Times New Roman" panose="02020603050405020304" pitchFamily="18" charset="0"/>
          </a:endParaRPr>
        </a:p>
      </dgm:t>
    </dgm:pt>
    <dgm:pt modelId="{360D9485-C883-49C6-929E-2FEB141CC0D6}" type="parTrans" cxnId="{62DD9057-C256-4352-B554-CC7B336E77C7}">
      <dgm:prSet/>
      <dgm:spPr/>
      <dgm:t>
        <a:bodyPr/>
        <a:lstStyle/>
        <a:p>
          <a:endParaRPr lang="en-US"/>
        </a:p>
      </dgm:t>
    </dgm:pt>
    <dgm:pt modelId="{350230CD-7B05-45F0-8027-A6969C6FFDE7}" type="sibTrans" cxnId="{62DD9057-C256-4352-B554-CC7B336E77C7}">
      <dgm:prSet/>
      <dgm:spPr/>
      <dgm:t>
        <a:bodyPr/>
        <a:lstStyle/>
        <a:p>
          <a:endParaRPr lang="en-US"/>
        </a:p>
      </dgm:t>
    </dgm:pt>
    <dgm:pt modelId="{FEA2D6C2-E34E-4623-ACD5-4C9C04605081}" type="pres">
      <dgm:prSet presAssocID="{83BAF153-ACBE-4732-BB7C-687BE9889750}" presName="Name0" presStyleCnt="0">
        <dgm:presLayoutVars>
          <dgm:chMax val="7"/>
          <dgm:chPref val="7"/>
          <dgm:dir/>
        </dgm:presLayoutVars>
      </dgm:prSet>
      <dgm:spPr/>
    </dgm:pt>
    <dgm:pt modelId="{A0C8CBFA-3CED-430B-8C96-537A9E618A0D}" type="pres">
      <dgm:prSet presAssocID="{83BAF153-ACBE-4732-BB7C-687BE9889750}" presName="Name1" presStyleCnt="0"/>
      <dgm:spPr/>
    </dgm:pt>
    <dgm:pt modelId="{3F9143FB-ED53-47F6-8EFF-ADDB9A42649E}" type="pres">
      <dgm:prSet presAssocID="{83BAF153-ACBE-4732-BB7C-687BE9889750}" presName="cycle" presStyleCnt="0"/>
      <dgm:spPr/>
    </dgm:pt>
    <dgm:pt modelId="{4E174261-1C69-484B-8D3E-FFD2F7F2E1AC}" type="pres">
      <dgm:prSet presAssocID="{83BAF153-ACBE-4732-BB7C-687BE9889750}" presName="srcNode" presStyleLbl="node1" presStyleIdx="0" presStyleCnt="4"/>
      <dgm:spPr/>
    </dgm:pt>
    <dgm:pt modelId="{A39486F7-E97F-447D-9755-927935FA45B9}" type="pres">
      <dgm:prSet presAssocID="{83BAF153-ACBE-4732-BB7C-687BE9889750}" presName="conn" presStyleLbl="parChTrans1D2" presStyleIdx="0" presStyleCnt="1"/>
      <dgm:spPr/>
    </dgm:pt>
    <dgm:pt modelId="{F4BF7F3A-5885-4CAE-ABDD-66331D449DED}" type="pres">
      <dgm:prSet presAssocID="{83BAF153-ACBE-4732-BB7C-687BE9889750}" presName="extraNode" presStyleLbl="node1" presStyleIdx="0" presStyleCnt="4"/>
      <dgm:spPr/>
    </dgm:pt>
    <dgm:pt modelId="{B31CA4A4-D209-464A-BD7E-49CCC2CA5F13}" type="pres">
      <dgm:prSet presAssocID="{83BAF153-ACBE-4732-BB7C-687BE9889750}" presName="dstNode" presStyleLbl="node1" presStyleIdx="0" presStyleCnt="4"/>
      <dgm:spPr/>
    </dgm:pt>
    <dgm:pt modelId="{D5B76263-F1AE-4A6A-87CF-FD48EF97C802}" type="pres">
      <dgm:prSet presAssocID="{B829AB71-5102-46B9-9DE2-C1D8E4A26B62}" presName="text_1" presStyleLbl="node1" presStyleIdx="0" presStyleCnt="4">
        <dgm:presLayoutVars>
          <dgm:bulletEnabled val="1"/>
        </dgm:presLayoutVars>
      </dgm:prSet>
      <dgm:spPr/>
    </dgm:pt>
    <dgm:pt modelId="{EA61277B-5356-4A0C-8ABC-9898104B5BFC}" type="pres">
      <dgm:prSet presAssocID="{B829AB71-5102-46B9-9DE2-C1D8E4A26B62}" presName="accent_1" presStyleCnt="0"/>
      <dgm:spPr/>
    </dgm:pt>
    <dgm:pt modelId="{8F93F582-4E11-4357-8960-937C597BFD24}" type="pres">
      <dgm:prSet presAssocID="{B829AB71-5102-46B9-9DE2-C1D8E4A26B62}" presName="accentRepeatNode" presStyleLbl="solidFgAcc1" presStyleIdx="0" presStyleCnt="4"/>
      <dgm:spPr/>
    </dgm:pt>
    <dgm:pt modelId="{E77A3FF1-1CDE-4E3B-B968-17DBB59F4B51}" type="pres">
      <dgm:prSet presAssocID="{E640EAD4-5F24-4394-B660-72FE60E44043}" presName="text_2" presStyleLbl="node1" presStyleIdx="1" presStyleCnt="4">
        <dgm:presLayoutVars>
          <dgm:bulletEnabled val="1"/>
        </dgm:presLayoutVars>
      </dgm:prSet>
      <dgm:spPr/>
    </dgm:pt>
    <dgm:pt modelId="{68B131F5-85A4-43EC-93BC-89EAB714BBDB}" type="pres">
      <dgm:prSet presAssocID="{E640EAD4-5F24-4394-B660-72FE60E44043}" presName="accent_2" presStyleCnt="0"/>
      <dgm:spPr/>
    </dgm:pt>
    <dgm:pt modelId="{3CACEE63-C6ED-4B91-9DBE-8CA095831C03}" type="pres">
      <dgm:prSet presAssocID="{E640EAD4-5F24-4394-B660-72FE60E44043}" presName="accentRepeatNode" presStyleLbl="solidFgAcc1" presStyleIdx="1" presStyleCnt="4"/>
      <dgm:spPr/>
    </dgm:pt>
    <dgm:pt modelId="{974706CA-9EAF-4BF0-9ABB-22CB3658F266}" type="pres">
      <dgm:prSet presAssocID="{B9ED7F60-35EE-456D-837A-B02877BBB5ED}" presName="text_3" presStyleLbl="node1" presStyleIdx="2" presStyleCnt="4">
        <dgm:presLayoutVars>
          <dgm:bulletEnabled val="1"/>
        </dgm:presLayoutVars>
      </dgm:prSet>
      <dgm:spPr/>
    </dgm:pt>
    <dgm:pt modelId="{188A07BC-186D-4BFD-94DA-6DE17C85675E}" type="pres">
      <dgm:prSet presAssocID="{B9ED7F60-35EE-456D-837A-B02877BBB5ED}" presName="accent_3" presStyleCnt="0"/>
      <dgm:spPr/>
    </dgm:pt>
    <dgm:pt modelId="{B4BBE4A7-655C-4A90-AE6C-5D072A077AC1}" type="pres">
      <dgm:prSet presAssocID="{B9ED7F60-35EE-456D-837A-B02877BBB5ED}" presName="accentRepeatNode" presStyleLbl="solidFgAcc1" presStyleIdx="2" presStyleCnt="4"/>
      <dgm:spPr/>
    </dgm:pt>
    <dgm:pt modelId="{EE6C4ED0-67FA-4F5B-B798-6713C81E149C}" type="pres">
      <dgm:prSet presAssocID="{1DAD6685-3F13-407A-B110-3C83ABF4FD09}" presName="text_4" presStyleLbl="node1" presStyleIdx="3" presStyleCnt="4">
        <dgm:presLayoutVars>
          <dgm:bulletEnabled val="1"/>
        </dgm:presLayoutVars>
      </dgm:prSet>
      <dgm:spPr/>
    </dgm:pt>
    <dgm:pt modelId="{2E11D8C4-2D4F-45F0-9C21-1FAED86446D9}" type="pres">
      <dgm:prSet presAssocID="{1DAD6685-3F13-407A-B110-3C83ABF4FD09}" presName="accent_4" presStyleCnt="0"/>
      <dgm:spPr/>
    </dgm:pt>
    <dgm:pt modelId="{7AD25B9E-9B1A-4982-A058-BBB0D7B23A01}" type="pres">
      <dgm:prSet presAssocID="{1DAD6685-3F13-407A-B110-3C83ABF4FD09}" presName="accentRepeatNode" presStyleLbl="solidFgAcc1" presStyleIdx="3" presStyleCnt="4"/>
      <dgm:spPr/>
    </dgm:pt>
  </dgm:ptLst>
  <dgm:cxnLst>
    <dgm:cxn modelId="{F2563505-2F0D-479B-BEC2-7E079899102C}" type="presOf" srcId="{83BAF153-ACBE-4732-BB7C-687BE9889750}" destId="{FEA2D6C2-E34E-4623-ACD5-4C9C04605081}" srcOrd="0" destOrd="0" presId="urn:microsoft.com/office/officeart/2008/layout/VerticalCurvedList"/>
    <dgm:cxn modelId="{DCBEEA26-6F81-467C-9BBC-1AD5D7429ED8}" srcId="{83BAF153-ACBE-4732-BB7C-687BE9889750}" destId="{B829AB71-5102-46B9-9DE2-C1D8E4A26B62}" srcOrd="0" destOrd="0" parTransId="{8B1613DE-2E15-4F30-B951-A5936962D70F}" sibTransId="{D7BAB52D-2653-45C2-B089-DF94BE0985FE}"/>
    <dgm:cxn modelId="{ACEFF23D-5EDB-4E24-8F4E-4C5D3FF0F091}" srcId="{83BAF153-ACBE-4732-BB7C-687BE9889750}" destId="{B9ED7F60-35EE-456D-837A-B02877BBB5ED}" srcOrd="2" destOrd="0" parTransId="{DBBA57FB-1AA5-4005-8011-8190AF53568B}" sibTransId="{BEBC20DB-2472-4D4B-84D5-71E1A7DA60A5}"/>
    <dgm:cxn modelId="{62DD9057-C256-4352-B554-CC7B336E77C7}" srcId="{83BAF153-ACBE-4732-BB7C-687BE9889750}" destId="{1DAD6685-3F13-407A-B110-3C83ABF4FD09}" srcOrd="3" destOrd="0" parTransId="{360D9485-C883-49C6-929E-2FEB141CC0D6}" sibTransId="{350230CD-7B05-45F0-8027-A6969C6FFDE7}"/>
    <dgm:cxn modelId="{11B85263-8B29-4253-BD3A-352BDBA253A5}" type="presOf" srcId="{E640EAD4-5F24-4394-B660-72FE60E44043}" destId="{E77A3FF1-1CDE-4E3B-B968-17DBB59F4B51}" srcOrd="0" destOrd="0" presId="urn:microsoft.com/office/officeart/2008/layout/VerticalCurvedList"/>
    <dgm:cxn modelId="{6033798C-B0F8-4CC6-99E8-2864F91B7BB6}" type="presOf" srcId="{D7BAB52D-2653-45C2-B089-DF94BE0985FE}" destId="{A39486F7-E97F-447D-9755-927935FA45B9}" srcOrd="0" destOrd="0" presId="urn:microsoft.com/office/officeart/2008/layout/VerticalCurvedList"/>
    <dgm:cxn modelId="{68E7359B-D70C-4E5B-A550-B89358818963}" type="presOf" srcId="{B829AB71-5102-46B9-9DE2-C1D8E4A26B62}" destId="{D5B76263-F1AE-4A6A-87CF-FD48EF97C802}" srcOrd="0" destOrd="0" presId="urn:microsoft.com/office/officeart/2008/layout/VerticalCurvedList"/>
    <dgm:cxn modelId="{D65078D6-8290-4329-B6C3-2C2FF70EFCFB}" type="presOf" srcId="{B9ED7F60-35EE-456D-837A-B02877BBB5ED}" destId="{974706CA-9EAF-4BF0-9ABB-22CB3658F266}" srcOrd="0" destOrd="0" presId="urn:microsoft.com/office/officeart/2008/layout/VerticalCurvedList"/>
    <dgm:cxn modelId="{44F92CE8-B751-4C12-B9EE-C857B8265866}" srcId="{83BAF153-ACBE-4732-BB7C-687BE9889750}" destId="{E640EAD4-5F24-4394-B660-72FE60E44043}" srcOrd="1" destOrd="0" parTransId="{4E40EFE9-1208-43DB-A5C4-8188A2597402}" sibTransId="{5F950EB2-A001-4EF9-81E3-3A5AF04533DE}"/>
    <dgm:cxn modelId="{5B374FF7-0D5D-493E-A716-4CB7C53A4031}" type="presOf" srcId="{1DAD6685-3F13-407A-B110-3C83ABF4FD09}" destId="{EE6C4ED0-67FA-4F5B-B798-6713C81E149C}" srcOrd="0" destOrd="0" presId="urn:microsoft.com/office/officeart/2008/layout/VerticalCurvedList"/>
    <dgm:cxn modelId="{4BAEEA44-592E-49C8-87FD-A9631148BC8C}" type="presParOf" srcId="{FEA2D6C2-E34E-4623-ACD5-4C9C04605081}" destId="{A0C8CBFA-3CED-430B-8C96-537A9E618A0D}" srcOrd="0" destOrd="0" presId="urn:microsoft.com/office/officeart/2008/layout/VerticalCurvedList"/>
    <dgm:cxn modelId="{95211956-9E22-4312-9C8D-F88F477C69C0}" type="presParOf" srcId="{A0C8CBFA-3CED-430B-8C96-537A9E618A0D}" destId="{3F9143FB-ED53-47F6-8EFF-ADDB9A42649E}" srcOrd="0" destOrd="0" presId="urn:microsoft.com/office/officeart/2008/layout/VerticalCurvedList"/>
    <dgm:cxn modelId="{32FACD5F-2C67-4C03-A5B9-4CE2E42504C3}" type="presParOf" srcId="{3F9143FB-ED53-47F6-8EFF-ADDB9A42649E}" destId="{4E174261-1C69-484B-8D3E-FFD2F7F2E1AC}" srcOrd="0" destOrd="0" presId="urn:microsoft.com/office/officeart/2008/layout/VerticalCurvedList"/>
    <dgm:cxn modelId="{EA0720E9-FFCD-4B7A-B96D-04D5B632E8C6}" type="presParOf" srcId="{3F9143FB-ED53-47F6-8EFF-ADDB9A42649E}" destId="{A39486F7-E97F-447D-9755-927935FA45B9}" srcOrd="1" destOrd="0" presId="urn:microsoft.com/office/officeart/2008/layout/VerticalCurvedList"/>
    <dgm:cxn modelId="{174A857D-1431-44CA-9FC8-E063DDD92B77}" type="presParOf" srcId="{3F9143FB-ED53-47F6-8EFF-ADDB9A42649E}" destId="{F4BF7F3A-5885-4CAE-ABDD-66331D449DED}" srcOrd="2" destOrd="0" presId="urn:microsoft.com/office/officeart/2008/layout/VerticalCurvedList"/>
    <dgm:cxn modelId="{ABD0EFD0-21D2-4D00-9170-FD7C68DC4F96}" type="presParOf" srcId="{3F9143FB-ED53-47F6-8EFF-ADDB9A42649E}" destId="{B31CA4A4-D209-464A-BD7E-49CCC2CA5F13}" srcOrd="3" destOrd="0" presId="urn:microsoft.com/office/officeart/2008/layout/VerticalCurvedList"/>
    <dgm:cxn modelId="{68105032-E540-40BC-9768-8530A81EC4C9}" type="presParOf" srcId="{A0C8CBFA-3CED-430B-8C96-537A9E618A0D}" destId="{D5B76263-F1AE-4A6A-87CF-FD48EF97C802}" srcOrd="1" destOrd="0" presId="urn:microsoft.com/office/officeart/2008/layout/VerticalCurvedList"/>
    <dgm:cxn modelId="{3372853E-432C-4967-A2E5-85F70BBB1D50}" type="presParOf" srcId="{A0C8CBFA-3CED-430B-8C96-537A9E618A0D}" destId="{EA61277B-5356-4A0C-8ABC-9898104B5BFC}" srcOrd="2" destOrd="0" presId="urn:microsoft.com/office/officeart/2008/layout/VerticalCurvedList"/>
    <dgm:cxn modelId="{2872605F-4CCA-40B2-8C65-F17482D81194}" type="presParOf" srcId="{EA61277B-5356-4A0C-8ABC-9898104B5BFC}" destId="{8F93F582-4E11-4357-8960-937C597BFD24}" srcOrd="0" destOrd="0" presId="urn:microsoft.com/office/officeart/2008/layout/VerticalCurvedList"/>
    <dgm:cxn modelId="{4552B54E-CF87-47F4-823B-1C3E3655E176}" type="presParOf" srcId="{A0C8CBFA-3CED-430B-8C96-537A9E618A0D}" destId="{E77A3FF1-1CDE-4E3B-B968-17DBB59F4B51}" srcOrd="3" destOrd="0" presId="urn:microsoft.com/office/officeart/2008/layout/VerticalCurvedList"/>
    <dgm:cxn modelId="{EA7E134E-9538-4553-B4AA-DFE65A5B3BA2}" type="presParOf" srcId="{A0C8CBFA-3CED-430B-8C96-537A9E618A0D}" destId="{68B131F5-85A4-43EC-93BC-89EAB714BBDB}" srcOrd="4" destOrd="0" presId="urn:microsoft.com/office/officeart/2008/layout/VerticalCurvedList"/>
    <dgm:cxn modelId="{0D264A75-2210-4BCD-B2C4-3EFB0F09B42F}" type="presParOf" srcId="{68B131F5-85A4-43EC-93BC-89EAB714BBDB}" destId="{3CACEE63-C6ED-4B91-9DBE-8CA095831C03}" srcOrd="0" destOrd="0" presId="urn:microsoft.com/office/officeart/2008/layout/VerticalCurvedList"/>
    <dgm:cxn modelId="{B67BBE6F-9295-446B-9B01-59CBA52517D6}" type="presParOf" srcId="{A0C8CBFA-3CED-430B-8C96-537A9E618A0D}" destId="{974706CA-9EAF-4BF0-9ABB-22CB3658F266}" srcOrd="5" destOrd="0" presId="urn:microsoft.com/office/officeart/2008/layout/VerticalCurvedList"/>
    <dgm:cxn modelId="{DEB8CB19-16DB-431E-A33F-A157EC99DD00}" type="presParOf" srcId="{A0C8CBFA-3CED-430B-8C96-537A9E618A0D}" destId="{188A07BC-186D-4BFD-94DA-6DE17C85675E}" srcOrd="6" destOrd="0" presId="urn:microsoft.com/office/officeart/2008/layout/VerticalCurvedList"/>
    <dgm:cxn modelId="{4D96C2A5-A193-4CB4-8BD2-327EE61515B6}" type="presParOf" srcId="{188A07BC-186D-4BFD-94DA-6DE17C85675E}" destId="{B4BBE4A7-655C-4A90-AE6C-5D072A077AC1}" srcOrd="0" destOrd="0" presId="urn:microsoft.com/office/officeart/2008/layout/VerticalCurvedList"/>
    <dgm:cxn modelId="{A1B3B5ED-34F3-4BD3-AE8E-30246B8032DE}" type="presParOf" srcId="{A0C8CBFA-3CED-430B-8C96-537A9E618A0D}" destId="{EE6C4ED0-67FA-4F5B-B798-6713C81E149C}" srcOrd="7" destOrd="0" presId="urn:microsoft.com/office/officeart/2008/layout/VerticalCurvedList"/>
    <dgm:cxn modelId="{CD3B0F5C-FEC0-4087-A43C-6A2EE58B57F4}" type="presParOf" srcId="{A0C8CBFA-3CED-430B-8C96-537A9E618A0D}" destId="{2E11D8C4-2D4F-45F0-9C21-1FAED86446D9}" srcOrd="8" destOrd="0" presId="urn:microsoft.com/office/officeart/2008/layout/VerticalCurvedList"/>
    <dgm:cxn modelId="{E4A3B36A-0B1F-4E45-A205-CE5768ECEA24}" type="presParOf" srcId="{2E11D8C4-2D4F-45F0-9C21-1FAED86446D9}" destId="{7AD25B9E-9B1A-4982-A058-BBB0D7B23A01}" srcOrd="0" destOrd="0" presId="urn:microsoft.com/office/officeart/2008/layout/VerticalCurvedList"/>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E693345-FA25-426E-AFF3-DD79847D7F25}">
      <dsp:nvSpPr>
        <dsp:cNvPr id="0" name=""/>
        <dsp:cNvSpPr/>
      </dsp:nvSpPr>
      <dsp:spPr>
        <a:xfrm>
          <a:off x="0" y="669133"/>
          <a:ext cx="5486400" cy="797923"/>
        </a:xfrm>
        <a:prstGeom prst="rightArrow">
          <a:avLst>
            <a:gd name="adj1" fmla="val 50000"/>
            <a:gd name="adj2" fmla="val 5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254000" bIns="126670" numCol="1" spcCol="1270" anchor="ctr" anchorCtr="0">
          <a:noAutofit/>
        </a:bodyPr>
        <a:lstStyle/>
        <a:p>
          <a:pPr marL="0" lvl="0" indent="0" algn="l" defTabSz="622300">
            <a:lnSpc>
              <a:spcPct val="90000"/>
            </a:lnSpc>
            <a:spcBef>
              <a:spcPct val="0"/>
            </a:spcBef>
            <a:spcAft>
              <a:spcPct val="35000"/>
            </a:spcAft>
            <a:buNone/>
          </a:pPr>
          <a:r>
            <a:rPr lang="en-GB" sz="1400" b="1" kern="1200">
              <a:latin typeface="Times New Roman" panose="02020603050405020304" pitchFamily="18" charset="0"/>
              <a:cs typeface="Times New Roman" panose="02020603050405020304" pitchFamily="18" charset="0"/>
            </a:rPr>
            <a:t>Freedom and responsibility</a:t>
          </a:r>
          <a:endParaRPr lang="en-US" sz="1400" kern="1200">
            <a:latin typeface="Times New Roman" panose="02020603050405020304" pitchFamily="18" charset="0"/>
            <a:cs typeface="Times New Roman" panose="02020603050405020304" pitchFamily="18" charset="0"/>
          </a:endParaRPr>
        </a:p>
      </dsp:txBody>
      <dsp:txXfrm>
        <a:off x="0" y="868614"/>
        <a:ext cx="5286919" cy="398961"/>
      </dsp:txXfrm>
    </dsp:sp>
    <dsp:sp modelId="{893B21CE-9076-4C10-A24C-91ED2219D366}">
      <dsp:nvSpPr>
        <dsp:cNvPr id="0" name=""/>
        <dsp:cNvSpPr/>
      </dsp:nvSpPr>
      <dsp:spPr>
        <a:xfrm>
          <a:off x="1013886" y="935232"/>
          <a:ext cx="4472513" cy="797923"/>
        </a:xfrm>
        <a:prstGeom prst="rightArrow">
          <a:avLst>
            <a:gd name="adj1" fmla="val 50000"/>
            <a:gd name="adj2" fmla="val 50000"/>
          </a:avLst>
        </a:prstGeom>
        <a:solidFill>
          <a:schemeClr val="accent2">
            <a:hueOff val="-363841"/>
            <a:satOff val="-20982"/>
            <a:lumOff val="215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254000" bIns="126670" numCol="1" spcCol="1270" anchor="ctr" anchorCtr="0">
          <a:noAutofit/>
        </a:bodyPr>
        <a:lstStyle/>
        <a:p>
          <a:pPr marL="0" lvl="0" indent="0" algn="l" defTabSz="622300">
            <a:lnSpc>
              <a:spcPct val="90000"/>
            </a:lnSpc>
            <a:spcBef>
              <a:spcPct val="0"/>
            </a:spcBef>
            <a:spcAft>
              <a:spcPct val="35000"/>
            </a:spcAft>
            <a:buNone/>
          </a:pPr>
          <a:r>
            <a:rPr lang="en-GB" sz="1400" b="1" kern="1200">
              <a:latin typeface="Times New Roman" panose="02020603050405020304" pitchFamily="18" charset="0"/>
              <a:cs typeface="Times New Roman" panose="02020603050405020304" pitchFamily="18" charset="0"/>
            </a:rPr>
            <a:t>Transparency</a:t>
          </a:r>
          <a:endParaRPr lang="en-US" sz="1400" kern="1200">
            <a:latin typeface="Times New Roman" panose="02020603050405020304" pitchFamily="18" charset="0"/>
            <a:cs typeface="Times New Roman" panose="02020603050405020304" pitchFamily="18" charset="0"/>
          </a:endParaRPr>
        </a:p>
      </dsp:txBody>
      <dsp:txXfrm>
        <a:off x="1013886" y="1134713"/>
        <a:ext cx="4273032" cy="398961"/>
      </dsp:txXfrm>
    </dsp:sp>
    <dsp:sp modelId="{B542DDC4-55B9-44E7-9450-F919C97F92C3}">
      <dsp:nvSpPr>
        <dsp:cNvPr id="0" name=""/>
        <dsp:cNvSpPr/>
      </dsp:nvSpPr>
      <dsp:spPr>
        <a:xfrm>
          <a:off x="2027773" y="1201331"/>
          <a:ext cx="3458626" cy="797923"/>
        </a:xfrm>
        <a:prstGeom prst="rightArrow">
          <a:avLst>
            <a:gd name="adj1" fmla="val 50000"/>
            <a:gd name="adj2" fmla="val 50000"/>
          </a:avLst>
        </a:prstGeom>
        <a:solidFill>
          <a:schemeClr val="accent2">
            <a:hueOff val="-727682"/>
            <a:satOff val="-41964"/>
            <a:lumOff val="431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254000" bIns="126670" numCol="1" spcCol="1270" anchor="ctr" anchorCtr="0">
          <a:noAutofit/>
        </a:bodyPr>
        <a:lstStyle/>
        <a:p>
          <a:pPr marL="0" lvl="0" indent="0" algn="l" defTabSz="622300">
            <a:lnSpc>
              <a:spcPct val="90000"/>
            </a:lnSpc>
            <a:spcBef>
              <a:spcPct val="0"/>
            </a:spcBef>
            <a:spcAft>
              <a:spcPct val="35000"/>
            </a:spcAft>
            <a:buNone/>
          </a:pPr>
          <a:r>
            <a:rPr lang="en-GB" sz="1400" b="1" kern="1200">
              <a:latin typeface="Times New Roman" panose="02020603050405020304" pitchFamily="18" charset="0"/>
              <a:cs typeface="Times New Roman" panose="02020603050405020304" pitchFamily="18" charset="0"/>
            </a:rPr>
            <a:t>Candid</a:t>
          </a:r>
          <a:endParaRPr lang="en-US" sz="1400" kern="1200">
            <a:latin typeface="Times New Roman" panose="02020603050405020304" pitchFamily="18" charset="0"/>
            <a:cs typeface="Times New Roman" panose="02020603050405020304" pitchFamily="18" charset="0"/>
          </a:endParaRPr>
        </a:p>
      </dsp:txBody>
      <dsp:txXfrm>
        <a:off x="2027773" y="1400812"/>
        <a:ext cx="3259145" cy="398961"/>
      </dsp:txXfrm>
    </dsp:sp>
    <dsp:sp modelId="{E918F213-B9F8-47CF-8A09-0646F6BF4169}">
      <dsp:nvSpPr>
        <dsp:cNvPr id="0" name=""/>
        <dsp:cNvSpPr/>
      </dsp:nvSpPr>
      <dsp:spPr>
        <a:xfrm>
          <a:off x="3042208" y="1467243"/>
          <a:ext cx="2444191" cy="797923"/>
        </a:xfrm>
        <a:prstGeom prst="rightArrow">
          <a:avLst>
            <a:gd name="adj1" fmla="val 50000"/>
            <a:gd name="adj2" fmla="val 50000"/>
          </a:avLst>
        </a:prstGeom>
        <a:solidFill>
          <a:schemeClr val="accent2">
            <a:hueOff val="-1091522"/>
            <a:satOff val="-62946"/>
            <a:lumOff val="647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254000" bIns="126670" numCol="1" spcCol="1270" anchor="ctr" anchorCtr="0">
          <a:noAutofit/>
        </a:bodyPr>
        <a:lstStyle/>
        <a:p>
          <a:pPr marL="0" lvl="0" indent="0" algn="l" defTabSz="622300">
            <a:lnSpc>
              <a:spcPct val="90000"/>
            </a:lnSpc>
            <a:spcBef>
              <a:spcPct val="0"/>
            </a:spcBef>
            <a:spcAft>
              <a:spcPct val="35000"/>
            </a:spcAft>
            <a:buNone/>
          </a:pPr>
          <a:r>
            <a:rPr lang="en-GB" sz="1400" b="1" kern="1200">
              <a:latin typeface="Times New Roman" panose="02020603050405020304" pitchFamily="18" charset="0"/>
              <a:cs typeface="Times New Roman" panose="02020603050405020304" pitchFamily="18" charset="0"/>
            </a:rPr>
            <a:t>Highly effective people</a:t>
          </a:r>
          <a:endParaRPr lang="en-US" sz="1400" kern="1200">
            <a:latin typeface="Times New Roman" panose="02020603050405020304" pitchFamily="18" charset="0"/>
            <a:cs typeface="Times New Roman" panose="02020603050405020304" pitchFamily="18" charset="0"/>
          </a:endParaRPr>
        </a:p>
      </dsp:txBody>
      <dsp:txXfrm>
        <a:off x="3042208" y="1666724"/>
        <a:ext cx="2244710" cy="398961"/>
      </dsp:txXfrm>
    </dsp:sp>
    <dsp:sp modelId="{F9EE4CD2-32D8-4A9D-82AA-97062272A2EF}">
      <dsp:nvSpPr>
        <dsp:cNvPr id="0" name=""/>
        <dsp:cNvSpPr/>
      </dsp:nvSpPr>
      <dsp:spPr>
        <a:xfrm>
          <a:off x="4056095" y="1733342"/>
          <a:ext cx="1430304" cy="797923"/>
        </a:xfrm>
        <a:prstGeom prst="rightArrow">
          <a:avLst>
            <a:gd name="adj1" fmla="val 50000"/>
            <a:gd name="adj2" fmla="val 50000"/>
          </a:avLst>
        </a:prstGeom>
        <a:solidFill>
          <a:schemeClr val="accent2">
            <a:hueOff val="-1455363"/>
            <a:satOff val="-83928"/>
            <a:lumOff val="862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254000" bIns="126670" numCol="1" spcCol="1270" anchor="ctr" anchorCtr="0">
          <a:noAutofit/>
        </a:bodyPr>
        <a:lstStyle/>
        <a:p>
          <a:pPr marL="0" lvl="0" indent="0" algn="l" defTabSz="622300">
            <a:lnSpc>
              <a:spcPct val="90000"/>
            </a:lnSpc>
            <a:spcBef>
              <a:spcPct val="0"/>
            </a:spcBef>
            <a:spcAft>
              <a:spcPct val="35000"/>
            </a:spcAft>
            <a:buNone/>
          </a:pPr>
          <a:r>
            <a:rPr lang="en-GB" sz="1400" b="1" kern="1200">
              <a:latin typeface="Times New Roman" panose="02020603050405020304" pitchFamily="18" charset="0"/>
              <a:cs typeface="Times New Roman" panose="02020603050405020304" pitchFamily="18" charset="0"/>
            </a:rPr>
            <a:t>Avoid rules</a:t>
          </a:r>
          <a:endParaRPr lang="en-US" sz="1400" kern="1200">
            <a:latin typeface="Times New Roman" panose="02020603050405020304" pitchFamily="18" charset="0"/>
            <a:cs typeface="Times New Roman" panose="02020603050405020304" pitchFamily="18" charset="0"/>
          </a:endParaRPr>
        </a:p>
      </dsp:txBody>
      <dsp:txXfrm>
        <a:off x="4056095" y="1932823"/>
        <a:ext cx="1230823" cy="39896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254B273-931C-4A8B-9A93-70B259571349}">
      <dsp:nvSpPr>
        <dsp:cNvPr id="0" name=""/>
        <dsp:cNvSpPr/>
      </dsp:nvSpPr>
      <dsp:spPr>
        <a:xfrm>
          <a:off x="0" y="386280"/>
          <a:ext cx="5486400" cy="604800"/>
        </a:xfrm>
        <a:prstGeom prst="rect">
          <a:avLst/>
        </a:prstGeom>
        <a:solidFill>
          <a:schemeClr val="lt1">
            <a:alpha val="90000"/>
            <a:hueOff val="0"/>
            <a:satOff val="0"/>
            <a:lumOff val="0"/>
            <a:alphaOff val="0"/>
          </a:schemeClr>
        </a:solidFill>
        <a:ln w="6350" cap="flat" cmpd="sng" algn="ctr">
          <a:solidFill>
            <a:schemeClr val="accent2">
              <a:hueOff val="0"/>
              <a:satOff val="0"/>
              <a:lumOff val="0"/>
              <a:alphaOff val="0"/>
            </a:schemeClr>
          </a:solidFill>
          <a:prstDash val="solid"/>
          <a:miter lim="800000"/>
        </a:ln>
        <a:effectLst/>
        <a:sp3d z="-161800" extrusionH="10600" prstMaterial="matte">
          <a:bevelT w="90600" h="18600" prst="softRound"/>
          <a:bevelB w="48600" h="8600" prst="relaxedInset"/>
        </a:sp3d>
      </dsp:spPr>
      <dsp:style>
        <a:lnRef idx="1">
          <a:scrgbClr r="0" g="0" b="0"/>
        </a:lnRef>
        <a:fillRef idx="1">
          <a:scrgbClr r="0" g="0" b="0"/>
        </a:fillRef>
        <a:effectRef idx="0">
          <a:scrgbClr r="0" g="0" b="0"/>
        </a:effectRef>
        <a:fontRef idx="minor"/>
      </dsp:style>
    </dsp:sp>
    <dsp:sp modelId="{6B5D0D01-88A8-4921-AA68-7027DD4016F2}">
      <dsp:nvSpPr>
        <dsp:cNvPr id="0" name=""/>
        <dsp:cNvSpPr/>
      </dsp:nvSpPr>
      <dsp:spPr>
        <a:xfrm>
          <a:off x="274320" y="32040"/>
          <a:ext cx="3840480" cy="708480"/>
        </a:xfrm>
        <a:prstGeom prst="roundRect">
          <a:avLst/>
        </a:prstGeom>
        <a:solidFill>
          <a:schemeClr val="accent2">
            <a:hueOff val="0"/>
            <a:satOff val="0"/>
            <a:lumOff val="0"/>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145161" tIns="0" rIns="145161" bIns="0" numCol="1" spcCol="1270" anchor="ctr" anchorCtr="0">
          <a:noAutofit/>
        </a:bodyPr>
        <a:lstStyle/>
        <a:p>
          <a:pPr marL="0" lvl="0" indent="0" algn="l" defTabSz="1066800">
            <a:lnSpc>
              <a:spcPct val="90000"/>
            </a:lnSpc>
            <a:spcBef>
              <a:spcPct val="0"/>
            </a:spcBef>
            <a:spcAft>
              <a:spcPct val="35000"/>
            </a:spcAft>
            <a:buNone/>
          </a:pPr>
          <a:r>
            <a:rPr lang="en-GB" sz="2400" b="1" kern="1200">
              <a:latin typeface="Times New Roman" panose="02020603050405020304" pitchFamily="18" charset="0"/>
              <a:cs typeface="Times New Roman" panose="02020603050405020304" pitchFamily="18" charset="0"/>
            </a:rPr>
            <a:t>Television watching</a:t>
          </a:r>
          <a:endParaRPr lang="en-US" sz="2400" kern="1200">
            <a:latin typeface="Times New Roman" panose="02020603050405020304" pitchFamily="18" charset="0"/>
            <a:cs typeface="Times New Roman" panose="02020603050405020304" pitchFamily="18" charset="0"/>
          </a:endParaRPr>
        </a:p>
      </dsp:txBody>
      <dsp:txXfrm>
        <a:off x="308905" y="66625"/>
        <a:ext cx="3771310" cy="639310"/>
      </dsp:txXfrm>
    </dsp:sp>
    <dsp:sp modelId="{4A403988-4B96-4A0B-B0F1-37B3E2E3ECC3}">
      <dsp:nvSpPr>
        <dsp:cNvPr id="0" name=""/>
        <dsp:cNvSpPr/>
      </dsp:nvSpPr>
      <dsp:spPr>
        <a:xfrm>
          <a:off x="0" y="1474920"/>
          <a:ext cx="5486400" cy="604800"/>
        </a:xfrm>
        <a:prstGeom prst="rect">
          <a:avLst/>
        </a:prstGeom>
        <a:solidFill>
          <a:schemeClr val="lt1">
            <a:alpha val="90000"/>
            <a:hueOff val="0"/>
            <a:satOff val="0"/>
            <a:lumOff val="0"/>
            <a:alphaOff val="0"/>
          </a:schemeClr>
        </a:solidFill>
        <a:ln w="6350" cap="flat" cmpd="sng" algn="ctr">
          <a:solidFill>
            <a:schemeClr val="accent2">
              <a:hueOff val="-727682"/>
              <a:satOff val="-41964"/>
              <a:lumOff val="4314"/>
              <a:alphaOff val="0"/>
            </a:schemeClr>
          </a:solidFill>
          <a:prstDash val="solid"/>
          <a:miter lim="800000"/>
        </a:ln>
        <a:effectLst/>
        <a:sp3d z="-161800" extrusionH="10600" prstMaterial="matte">
          <a:bevelT w="90600" h="18600" prst="softRound"/>
          <a:bevelB w="48600" h="8600" prst="relaxedInset"/>
        </a:sp3d>
      </dsp:spPr>
      <dsp:style>
        <a:lnRef idx="1">
          <a:scrgbClr r="0" g="0" b="0"/>
        </a:lnRef>
        <a:fillRef idx="1">
          <a:scrgbClr r="0" g="0" b="0"/>
        </a:fillRef>
        <a:effectRef idx="0">
          <a:scrgbClr r="0" g="0" b="0"/>
        </a:effectRef>
        <a:fontRef idx="minor"/>
      </dsp:style>
    </dsp:sp>
    <dsp:sp modelId="{64A28D79-28B4-4C1D-BC29-DE43DF1A4522}">
      <dsp:nvSpPr>
        <dsp:cNvPr id="0" name=""/>
        <dsp:cNvSpPr/>
      </dsp:nvSpPr>
      <dsp:spPr>
        <a:xfrm>
          <a:off x="274320" y="1120680"/>
          <a:ext cx="3840480" cy="708480"/>
        </a:xfrm>
        <a:prstGeom prst="roundRect">
          <a:avLst/>
        </a:prstGeom>
        <a:solidFill>
          <a:schemeClr val="accent2">
            <a:hueOff val="-727682"/>
            <a:satOff val="-41964"/>
            <a:lumOff val="4314"/>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145161" tIns="0" rIns="145161" bIns="0" numCol="1" spcCol="1270" anchor="ctr" anchorCtr="0">
          <a:noAutofit/>
        </a:bodyPr>
        <a:lstStyle/>
        <a:p>
          <a:pPr marL="0" lvl="0" indent="0" algn="l" defTabSz="1066800">
            <a:lnSpc>
              <a:spcPct val="90000"/>
            </a:lnSpc>
            <a:spcBef>
              <a:spcPct val="0"/>
            </a:spcBef>
            <a:spcAft>
              <a:spcPct val="35000"/>
            </a:spcAft>
            <a:buNone/>
          </a:pPr>
          <a:r>
            <a:rPr lang="en-GB" sz="2400" b="1" kern="1200">
              <a:latin typeface="Times New Roman" panose="02020603050405020304" pitchFamily="18" charset="0"/>
              <a:cs typeface="Times New Roman" panose="02020603050405020304" pitchFamily="18" charset="0"/>
            </a:rPr>
            <a:t>Suitability of personal viewing</a:t>
          </a:r>
          <a:endParaRPr lang="en-US" sz="2400" kern="1200">
            <a:latin typeface="Times New Roman" panose="02020603050405020304" pitchFamily="18" charset="0"/>
            <a:cs typeface="Times New Roman" panose="02020603050405020304" pitchFamily="18" charset="0"/>
          </a:endParaRPr>
        </a:p>
      </dsp:txBody>
      <dsp:txXfrm>
        <a:off x="308905" y="1155265"/>
        <a:ext cx="3771310" cy="639310"/>
      </dsp:txXfrm>
    </dsp:sp>
    <dsp:sp modelId="{28EBCC51-490F-4D0C-95F6-08B8E09C3685}">
      <dsp:nvSpPr>
        <dsp:cNvPr id="0" name=""/>
        <dsp:cNvSpPr/>
      </dsp:nvSpPr>
      <dsp:spPr>
        <a:xfrm>
          <a:off x="0" y="2563560"/>
          <a:ext cx="5486400" cy="604800"/>
        </a:xfrm>
        <a:prstGeom prst="rect">
          <a:avLst/>
        </a:prstGeom>
        <a:solidFill>
          <a:schemeClr val="lt1">
            <a:alpha val="90000"/>
            <a:hueOff val="0"/>
            <a:satOff val="0"/>
            <a:lumOff val="0"/>
            <a:alphaOff val="0"/>
          </a:schemeClr>
        </a:solidFill>
        <a:ln w="6350" cap="flat" cmpd="sng" algn="ctr">
          <a:solidFill>
            <a:schemeClr val="accent2">
              <a:hueOff val="-1455363"/>
              <a:satOff val="-83928"/>
              <a:lumOff val="8628"/>
              <a:alphaOff val="0"/>
            </a:schemeClr>
          </a:solidFill>
          <a:prstDash val="solid"/>
          <a:miter lim="800000"/>
        </a:ln>
        <a:effectLst/>
        <a:sp3d z="-161800" extrusionH="10600" prstMaterial="matte">
          <a:bevelT w="90600" h="18600" prst="softRound"/>
          <a:bevelB w="48600" h="8600" prst="relaxedInset"/>
        </a:sp3d>
      </dsp:spPr>
      <dsp:style>
        <a:lnRef idx="1">
          <a:scrgbClr r="0" g="0" b="0"/>
        </a:lnRef>
        <a:fillRef idx="1">
          <a:scrgbClr r="0" g="0" b="0"/>
        </a:fillRef>
        <a:effectRef idx="0">
          <a:scrgbClr r="0" g="0" b="0"/>
        </a:effectRef>
        <a:fontRef idx="minor"/>
      </dsp:style>
    </dsp:sp>
    <dsp:sp modelId="{479FCF27-0D07-4002-AD0F-6D93F8A35281}">
      <dsp:nvSpPr>
        <dsp:cNvPr id="0" name=""/>
        <dsp:cNvSpPr/>
      </dsp:nvSpPr>
      <dsp:spPr>
        <a:xfrm>
          <a:off x="274320" y="2209320"/>
          <a:ext cx="3840480" cy="708480"/>
        </a:xfrm>
        <a:prstGeom prst="roundRect">
          <a:avLst/>
        </a:prstGeom>
        <a:solidFill>
          <a:schemeClr val="accent2">
            <a:hueOff val="-1455363"/>
            <a:satOff val="-83928"/>
            <a:lumOff val="8628"/>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145161" tIns="0" rIns="145161" bIns="0" numCol="1" spcCol="1270" anchor="ctr" anchorCtr="0">
          <a:noAutofit/>
        </a:bodyPr>
        <a:lstStyle/>
        <a:p>
          <a:pPr marL="0" lvl="0" indent="0" algn="l" defTabSz="1066800">
            <a:lnSpc>
              <a:spcPct val="90000"/>
            </a:lnSpc>
            <a:spcBef>
              <a:spcPct val="0"/>
            </a:spcBef>
            <a:spcAft>
              <a:spcPct val="35000"/>
            </a:spcAft>
            <a:buNone/>
          </a:pPr>
          <a:r>
            <a:rPr lang="en-GB" sz="2400" b="1" kern="1200">
              <a:latin typeface="Times New Roman" panose="02020603050405020304" pitchFamily="18" charset="0"/>
              <a:cs typeface="Times New Roman" panose="02020603050405020304" pitchFamily="18" charset="0"/>
            </a:rPr>
            <a:t>Increasing popularity of web series</a:t>
          </a:r>
          <a:endParaRPr lang="en-US" sz="2400" kern="1200">
            <a:latin typeface="Times New Roman" panose="02020603050405020304" pitchFamily="18" charset="0"/>
            <a:cs typeface="Times New Roman" panose="02020603050405020304" pitchFamily="18" charset="0"/>
          </a:endParaRPr>
        </a:p>
      </dsp:txBody>
      <dsp:txXfrm>
        <a:off x="308905" y="2243905"/>
        <a:ext cx="3771310" cy="639310"/>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39486F7-E97F-447D-9755-927935FA45B9}">
      <dsp:nvSpPr>
        <dsp:cNvPr id="0" name=""/>
        <dsp:cNvSpPr/>
      </dsp:nvSpPr>
      <dsp:spPr>
        <a:xfrm>
          <a:off x="-3617274" y="-555868"/>
          <a:ext cx="4312137" cy="4312137"/>
        </a:xfrm>
        <a:prstGeom prst="blockArc">
          <a:avLst>
            <a:gd name="adj1" fmla="val 18900000"/>
            <a:gd name="adj2" fmla="val 2700000"/>
            <a:gd name="adj3" fmla="val 501"/>
          </a:avLst>
        </a:pr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5B76263-F1AE-4A6A-87CF-FD48EF97C802}">
      <dsp:nvSpPr>
        <dsp:cNvPr id="0" name=""/>
        <dsp:cNvSpPr/>
      </dsp:nvSpPr>
      <dsp:spPr>
        <a:xfrm>
          <a:off x="364263" y="246046"/>
          <a:ext cx="5080589" cy="492349"/>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90802" tIns="53340" rIns="53340" bIns="53340" numCol="1" spcCol="1270" anchor="ctr" anchorCtr="0">
          <a:noAutofit/>
        </a:bodyPr>
        <a:lstStyle/>
        <a:p>
          <a:pPr marL="0" lvl="0" indent="0" algn="l" defTabSz="933450">
            <a:lnSpc>
              <a:spcPct val="90000"/>
            </a:lnSpc>
            <a:spcBef>
              <a:spcPct val="0"/>
            </a:spcBef>
            <a:spcAft>
              <a:spcPct val="35000"/>
            </a:spcAft>
            <a:buNone/>
          </a:pPr>
          <a:r>
            <a:rPr lang="en-GB" sz="2100" b="1" kern="1200">
              <a:latin typeface="Times New Roman" panose="02020603050405020304" pitchFamily="18" charset="0"/>
              <a:cs typeface="Times New Roman" panose="02020603050405020304" pitchFamily="18" charset="0"/>
            </a:rPr>
            <a:t>Large broadcaster</a:t>
          </a:r>
          <a:endParaRPr lang="en-US" sz="2100" kern="1200">
            <a:latin typeface="Times New Roman" panose="02020603050405020304" pitchFamily="18" charset="0"/>
            <a:cs typeface="Times New Roman" panose="02020603050405020304" pitchFamily="18" charset="0"/>
          </a:endParaRPr>
        </a:p>
      </dsp:txBody>
      <dsp:txXfrm>
        <a:off x="364263" y="246046"/>
        <a:ext cx="5080589" cy="492349"/>
      </dsp:txXfrm>
    </dsp:sp>
    <dsp:sp modelId="{8F93F582-4E11-4357-8960-937C597BFD24}">
      <dsp:nvSpPr>
        <dsp:cNvPr id="0" name=""/>
        <dsp:cNvSpPr/>
      </dsp:nvSpPr>
      <dsp:spPr>
        <a:xfrm>
          <a:off x="56545" y="184503"/>
          <a:ext cx="615436" cy="615436"/>
        </a:xfrm>
        <a:prstGeom prst="ellipse">
          <a:avLst/>
        </a:prstGeom>
        <a:solidFill>
          <a:schemeClr val="lt1">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E77A3FF1-1CDE-4E3B-B968-17DBB59F4B51}">
      <dsp:nvSpPr>
        <dsp:cNvPr id="0" name=""/>
        <dsp:cNvSpPr/>
      </dsp:nvSpPr>
      <dsp:spPr>
        <a:xfrm>
          <a:off x="646539" y="984699"/>
          <a:ext cx="4798313" cy="492349"/>
        </a:xfrm>
        <a:prstGeom prst="rect">
          <a:avLst/>
        </a:prstGeom>
        <a:solidFill>
          <a:schemeClr val="accent2">
            <a:hueOff val="-485121"/>
            <a:satOff val="-27976"/>
            <a:lumOff val="287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90802" tIns="53340" rIns="53340" bIns="53340" numCol="1" spcCol="1270" anchor="ctr" anchorCtr="0">
          <a:noAutofit/>
        </a:bodyPr>
        <a:lstStyle/>
        <a:p>
          <a:pPr marL="0" lvl="0" indent="0" algn="l" defTabSz="933450">
            <a:lnSpc>
              <a:spcPct val="90000"/>
            </a:lnSpc>
            <a:spcBef>
              <a:spcPct val="0"/>
            </a:spcBef>
            <a:spcAft>
              <a:spcPct val="35000"/>
            </a:spcAft>
            <a:buNone/>
          </a:pPr>
          <a:r>
            <a:rPr lang="en-GB" sz="2100" b="1" kern="1200">
              <a:latin typeface="Times New Roman" panose="02020603050405020304" pitchFamily="18" charset="0"/>
              <a:cs typeface="Times New Roman" panose="02020603050405020304" pitchFamily="18" charset="0"/>
            </a:rPr>
            <a:t>International streaming video player</a:t>
          </a:r>
          <a:endParaRPr lang="en-US" sz="2100" kern="1200">
            <a:latin typeface="Times New Roman" panose="02020603050405020304" pitchFamily="18" charset="0"/>
            <a:cs typeface="Times New Roman" panose="02020603050405020304" pitchFamily="18" charset="0"/>
          </a:endParaRPr>
        </a:p>
      </dsp:txBody>
      <dsp:txXfrm>
        <a:off x="646539" y="984699"/>
        <a:ext cx="4798313" cy="492349"/>
      </dsp:txXfrm>
    </dsp:sp>
    <dsp:sp modelId="{3CACEE63-C6ED-4B91-9DBE-8CA095831C03}">
      <dsp:nvSpPr>
        <dsp:cNvPr id="0" name=""/>
        <dsp:cNvSpPr/>
      </dsp:nvSpPr>
      <dsp:spPr>
        <a:xfrm>
          <a:off x="338820" y="923155"/>
          <a:ext cx="615436" cy="615436"/>
        </a:xfrm>
        <a:prstGeom prst="ellipse">
          <a:avLst/>
        </a:prstGeom>
        <a:solidFill>
          <a:schemeClr val="lt1">
            <a:hueOff val="0"/>
            <a:satOff val="0"/>
            <a:lumOff val="0"/>
            <a:alphaOff val="0"/>
          </a:schemeClr>
        </a:solidFill>
        <a:ln w="12700" cap="flat" cmpd="sng" algn="ctr">
          <a:solidFill>
            <a:schemeClr val="accent2">
              <a:hueOff val="-485121"/>
              <a:satOff val="-27976"/>
              <a:lumOff val="2876"/>
              <a:alphaOff val="0"/>
            </a:schemeClr>
          </a:solidFill>
          <a:prstDash val="solid"/>
          <a:miter lim="800000"/>
        </a:ln>
        <a:effectLst/>
      </dsp:spPr>
      <dsp:style>
        <a:lnRef idx="2">
          <a:scrgbClr r="0" g="0" b="0"/>
        </a:lnRef>
        <a:fillRef idx="1">
          <a:scrgbClr r="0" g="0" b="0"/>
        </a:fillRef>
        <a:effectRef idx="0">
          <a:scrgbClr r="0" g="0" b="0"/>
        </a:effectRef>
        <a:fontRef idx="minor"/>
      </dsp:style>
    </dsp:sp>
    <dsp:sp modelId="{974706CA-9EAF-4BF0-9ABB-22CB3658F266}">
      <dsp:nvSpPr>
        <dsp:cNvPr id="0" name=""/>
        <dsp:cNvSpPr/>
      </dsp:nvSpPr>
      <dsp:spPr>
        <a:xfrm>
          <a:off x="646539" y="1723351"/>
          <a:ext cx="4798313" cy="492349"/>
        </a:xfrm>
        <a:prstGeom prst="rect">
          <a:avLst/>
        </a:prstGeom>
        <a:solidFill>
          <a:schemeClr val="accent2">
            <a:hueOff val="-970242"/>
            <a:satOff val="-55952"/>
            <a:lumOff val="575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90802" tIns="53340" rIns="53340" bIns="53340" numCol="1" spcCol="1270" anchor="ctr" anchorCtr="0">
          <a:noAutofit/>
        </a:bodyPr>
        <a:lstStyle/>
        <a:p>
          <a:pPr marL="0" lvl="0" indent="0" algn="l" defTabSz="933450">
            <a:lnSpc>
              <a:spcPct val="90000"/>
            </a:lnSpc>
            <a:spcBef>
              <a:spcPct val="0"/>
            </a:spcBef>
            <a:spcAft>
              <a:spcPct val="35000"/>
            </a:spcAft>
            <a:buNone/>
          </a:pPr>
          <a:r>
            <a:rPr lang="en-GB" sz="2100" b="1" kern="1200">
              <a:latin typeface="Times New Roman" panose="02020603050405020304" pitchFamily="18" charset="0"/>
              <a:cs typeface="Times New Roman" panose="02020603050405020304" pitchFamily="18" charset="0"/>
            </a:rPr>
            <a:t>Indian telecommunication companies</a:t>
          </a:r>
          <a:endParaRPr lang="en-US" sz="2100" kern="1200">
            <a:latin typeface="Times New Roman" panose="02020603050405020304" pitchFamily="18" charset="0"/>
            <a:cs typeface="Times New Roman" panose="02020603050405020304" pitchFamily="18" charset="0"/>
          </a:endParaRPr>
        </a:p>
      </dsp:txBody>
      <dsp:txXfrm>
        <a:off x="646539" y="1723351"/>
        <a:ext cx="4798313" cy="492349"/>
      </dsp:txXfrm>
    </dsp:sp>
    <dsp:sp modelId="{B4BBE4A7-655C-4A90-AE6C-5D072A077AC1}">
      <dsp:nvSpPr>
        <dsp:cNvPr id="0" name=""/>
        <dsp:cNvSpPr/>
      </dsp:nvSpPr>
      <dsp:spPr>
        <a:xfrm>
          <a:off x="338820" y="1661807"/>
          <a:ext cx="615436" cy="615436"/>
        </a:xfrm>
        <a:prstGeom prst="ellipse">
          <a:avLst/>
        </a:prstGeom>
        <a:solidFill>
          <a:schemeClr val="lt1">
            <a:hueOff val="0"/>
            <a:satOff val="0"/>
            <a:lumOff val="0"/>
            <a:alphaOff val="0"/>
          </a:schemeClr>
        </a:solidFill>
        <a:ln w="12700" cap="flat" cmpd="sng" algn="ctr">
          <a:solidFill>
            <a:schemeClr val="accent2">
              <a:hueOff val="-970242"/>
              <a:satOff val="-55952"/>
              <a:lumOff val="5752"/>
              <a:alphaOff val="0"/>
            </a:schemeClr>
          </a:solidFill>
          <a:prstDash val="solid"/>
          <a:miter lim="800000"/>
        </a:ln>
        <a:effectLst/>
      </dsp:spPr>
      <dsp:style>
        <a:lnRef idx="2">
          <a:scrgbClr r="0" g="0" b="0"/>
        </a:lnRef>
        <a:fillRef idx="1">
          <a:scrgbClr r="0" g="0" b="0"/>
        </a:fillRef>
        <a:effectRef idx="0">
          <a:scrgbClr r="0" g="0" b="0"/>
        </a:effectRef>
        <a:fontRef idx="minor"/>
      </dsp:style>
    </dsp:sp>
    <dsp:sp modelId="{EE6C4ED0-67FA-4F5B-B798-6713C81E149C}">
      <dsp:nvSpPr>
        <dsp:cNvPr id="0" name=""/>
        <dsp:cNvSpPr/>
      </dsp:nvSpPr>
      <dsp:spPr>
        <a:xfrm>
          <a:off x="364263" y="2462003"/>
          <a:ext cx="5080589" cy="492349"/>
        </a:xfrm>
        <a:prstGeom prst="rect">
          <a:avLst/>
        </a:prstGeom>
        <a:solidFill>
          <a:schemeClr val="accent2">
            <a:hueOff val="-1455363"/>
            <a:satOff val="-83928"/>
            <a:lumOff val="862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90802" tIns="53340" rIns="53340" bIns="53340" numCol="1" spcCol="1270" anchor="ctr" anchorCtr="0">
          <a:noAutofit/>
        </a:bodyPr>
        <a:lstStyle/>
        <a:p>
          <a:pPr marL="0" lvl="0" indent="0" algn="l" defTabSz="933450">
            <a:lnSpc>
              <a:spcPct val="90000"/>
            </a:lnSpc>
            <a:spcBef>
              <a:spcPct val="0"/>
            </a:spcBef>
            <a:spcAft>
              <a:spcPct val="35000"/>
            </a:spcAft>
            <a:buNone/>
          </a:pPr>
          <a:r>
            <a:rPr lang="en-GB" sz="2100" b="1" kern="1200">
              <a:latin typeface="Times New Roman" panose="02020603050405020304" pitchFamily="18" charset="0"/>
              <a:cs typeface="Times New Roman" panose="02020603050405020304" pitchFamily="18" charset="0"/>
            </a:rPr>
            <a:t>Indian streaming Video players</a:t>
          </a:r>
          <a:endParaRPr lang="en-US" sz="2100" kern="1200">
            <a:latin typeface="Times New Roman" panose="02020603050405020304" pitchFamily="18" charset="0"/>
            <a:cs typeface="Times New Roman" panose="02020603050405020304" pitchFamily="18" charset="0"/>
          </a:endParaRPr>
        </a:p>
      </dsp:txBody>
      <dsp:txXfrm>
        <a:off x="364263" y="2462003"/>
        <a:ext cx="5080589" cy="492349"/>
      </dsp:txXfrm>
    </dsp:sp>
    <dsp:sp modelId="{7AD25B9E-9B1A-4982-A058-BBB0D7B23A01}">
      <dsp:nvSpPr>
        <dsp:cNvPr id="0" name=""/>
        <dsp:cNvSpPr/>
      </dsp:nvSpPr>
      <dsp:spPr>
        <a:xfrm>
          <a:off x="56545" y="2400460"/>
          <a:ext cx="615436" cy="615436"/>
        </a:xfrm>
        <a:prstGeom prst="ellipse">
          <a:avLst/>
        </a:prstGeom>
        <a:solidFill>
          <a:schemeClr val="lt1">
            <a:hueOff val="0"/>
            <a:satOff val="0"/>
            <a:lumOff val="0"/>
            <a:alphaOff val="0"/>
          </a:schemeClr>
        </a:solidFill>
        <a:ln w="12700" cap="flat" cmpd="sng" algn="ctr">
          <a:solidFill>
            <a:schemeClr val="accent2">
              <a:hueOff val="-1455363"/>
              <a:satOff val="-83928"/>
              <a:lumOff val="8628"/>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9/3/layout/IncreasingArrowsProcess">
  <dgm:title val=""/>
  <dgm:desc val=""/>
  <dgm:catLst>
    <dgm:cat type="process" pri="55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40" srcId="0" destId="10" srcOrd="0" destOrd="0"/>
        <dgm:cxn modelId="12" srcId="10" destId="11" srcOrd="0" destOrd="0"/>
        <dgm:cxn modelId="50" srcId="0" destId="20" srcOrd="1" destOrd="0"/>
        <dgm:cxn modelId="22" srcId="20" destId="21" srcOrd="0" destOrd="0"/>
        <dgm:cxn modelId="60" srcId="0" destId="30" srcOrd="2" destOrd="0"/>
        <dgm:cxn modelId="32" srcId="30" destId="31" srcOrd="0" destOrd="0"/>
      </dgm:cxnLst>
      <dgm:bg/>
      <dgm:whole/>
    </dgm:dataModel>
  </dgm:sampData>
  <dgm:styleData>
    <dgm:dataModel>
      <dgm:ptLst>
        <dgm:pt modelId="0" type="doc"/>
        <dgm:pt modelId="10">
          <dgm:prSet phldr="1"/>
        </dgm:pt>
        <dgm:pt modelId="11">
          <dgm:prSet phldr="1"/>
        </dgm:pt>
        <dgm:pt modelId="20">
          <dgm:prSet phldr="1"/>
        </dgm:pt>
        <dgm:pt modelId="21">
          <dgm:prSet phldr="1"/>
        </dgm:pt>
      </dgm:ptLst>
      <dgm:cxnLst>
        <dgm:cxn modelId="40" srcId="0" destId="10" srcOrd="0" destOrd="0"/>
        <dgm:cxn modelId="12" srcId="10" destId="11" srcOrd="0" destOrd="0"/>
        <dgm:cxn modelId="50" srcId="0" destId="20" srcOrd="1" destOrd="0"/>
        <dgm:cxn modelId="22" srcId="20" destId="21" srcOrd="0" destOrd="0"/>
      </dgm:cxnLst>
      <dgm:bg/>
      <dgm:whole/>
    </dgm:dataModel>
  </dgm:styleData>
  <dgm:clr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40" srcId="0" destId="10" srcOrd="0" destOrd="0"/>
        <dgm:cxn modelId="12" srcId="10" destId="11" srcOrd="0" destOrd="0"/>
        <dgm:cxn modelId="50" srcId="0" destId="20" srcOrd="1" destOrd="0"/>
        <dgm:cxn modelId="22" srcId="20" destId="21" srcOrd="0" destOrd="0"/>
        <dgm:cxn modelId="60" srcId="0" destId="30" srcOrd="2" destOrd="0"/>
        <dgm:cxn modelId="32" srcId="30" destId="31" srcOrd="0" destOrd="0"/>
      </dgm:cxnLst>
      <dgm:bg/>
      <dgm:whole/>
    </dgm:dataModel>
  </dgm:clrData>
  <dgm:layoutNode name="Name0">
    <dgm:varLst>
      <dgm:chMax val="5"/>
      <dgm:chPref val="5"/>
      <dgm:dir/>
      <dgm:animLvl val="lvl"/>
    </dgm:varLst>
    <dgm:shape xmlns:r="http://schemas.openxmlformats.org/officeDocument/2006/relationships" r:blip="">
      <dgm:adjLst/>
    </dgm:shape>
    <dgm:choose name="Name1">
      <dgm:if name="Name2" axis="ch" ptType="node" func="cnt" op="equ" val="1">
        <dgm:choose name="Name3">
          <dgm:if name="Name4" axis="ch ch" ptType="node node" func="cnt" op="equ" val="0">
            <dgm:alg type="composite">
              <dgm:param type="ar" val="6.8662"/>
            </dgm:alg>
            <dgm:choose name="Name5">
              <dgm:if name="Name6" func="var" arg="dir" op="equ" val="norm">
                <dgm:constrLst>
                  <dgm:constr type="primFontSz" for="des" forName="parentText1" val="65"/>
                  <dgm:constr type="l" for="ch" forName="parentText1" refType="w" fact="0"/>
                  <dgm:constr type="t" for="ch" forName="parentText1" refType="h" fact="0"/>
                  <dgm:constr type="w" for="ch" forName="parentText1" refType="w"/>
                  <dgm:constr type="h" for="ch" forName="parentText1" refType="h"/>
                </dgm:constrLst>
              </dgm:if>
              <dgm:else name="Name7">
                <dgm:constrLst>
                  <dgm:constr type="primFontSz" for="des" forName="parentText1" val="65"/>
                  <dgm:constr type="l" for="ch" forName="parentText1" refType="w" fact="0"/>
                  <dgm:constr type="t" for="ch" forName="parentText1" refType="h" fact="0"/>
                  <dgm:constr type="w" for="ch" forName="parentText1" refType="w"/>
                  <dgm:constr type="h" for="ch" forName="parentText1" refType="h"/>
                </dgm:constrLst>
              </dgm:else>
            </dgm:choose>
          </dgm:if>
          <dgm:else name="Name8">
            <dgm:alg type="composite">
              <dgm:param type="ar" val="1.9864"/>
            </dgm:alg>
            <dgm:choose name="Name9">
              <dgm:if name="Name10" func="var" arg="dir" op="equ" val="norm">
                <dgm:constrLst>
                  <dgm:constr type="primFontSz" for="des" forName="childText1" val="65"/>
                  <dgm:constr type="primFontSz" for="des" forName="parentText1" val="65"/>
                  <dgm:constr type="primFontSz" for="des" forName="childText1" refType="primFontSz" refFor="des" refForName="parentText1" op="lte"/>
                  <dgm:constr type="l" for="ch" forName="parentText1" refType="w" fact="0"/>
                  <dgm:constr type="t" for="ch" forName="parentText1" refType="h" fact="0"/>
                  <dgm:constr type="w" for="ch" forName="parentText1" refType="w"/>
                  <dgm:constr type="h" for="ch" forName="parentText1" refType="h" fact="0.2893"/>
                  <dgm:constr type="l" for="ch" forName="childText1" refType="w" fact="0"/>
                  <dgm:constr type="t" for="ch" forName="childText1" refType="h" fact="0.224"/>
                  <dgm:constr type="w" for="ch" forName="childText1" refType="w" fact="0.9241"/>
                  <dgm:constr type="h" for="ch" forName="childText1" refType="h" fact="0.776"/>
                </dgm:constrLst>
              </dgm:if>
              <dgm:else name="Name11">
                <dgm:constrLst>
                  <dgm:constr type="primFontSz" for="des" forName="childText1" val="65"/>
                  <dgm:constr type="primFontSz" for="des" forName="parentText1" val="65"/>
                  <dgm:constr type="primFontSz" for="des" forName="childText1" refType="primFontSz" refFor="des" refForName="parentText1" op="lte"/>
                  <dgm:constr type="l" for="ch" forName="parentText1" refType="w" fact="0"/>
                  <dgm:constr type="t" for="ch" forName="parentText1" refType="h" fact="0"/>
                  <dgm:constr type="w" for="ch" forName="parentText1" refType="w"/>
                  <dgm:constr type="h" for="ch" forName="parentText1" refType="h" fact="0.2893"/>
                  <dgm:constr type="l" for="ch" forName="childText1" refType="w" fact="0.076"/>
                  <dgm:constr type="t" for="ch" forName="childText1" refType="h" fact="0.224"/>
                  <dgm:constr type="w" for="ch" forName="childText1" refType="w" fact="0.9241"/>
                  <dgm:constr type="h" for="ch" forName="childText1" refType="h" fact="0.776"/>
                </dgm:constrLst>
              </dgm:else>
            </dgm:choose>
          </dgm:else>
        </dgm:choose>
      </dgm:if>
      <dgm:if name="Name12" axis="ch" ptType="node" func="cnt" op="equ" val="2">
        <dgm:choose name="Name13">
          <dgm:if name="Name14" axis="ch ch" ptType="node node" func="cnt" op="equ" val="0">
            <dgm:alg type="composite">
              <dgm:param type="ar" val="5.1498"/>
            </dgm:alg>
            <dgm:choose name="Name15">
              <dgm:if name="Name16" func="var" arg="dir" op="equ" val="norm">
                <dgm:constrLst>
                  <dgm:constr type="primFontSz" for="des" forName="parentText1" val="65"/>
                  <dgm:constr type="primFontSz" for="des" forName="parentText2" refType="primFontSz" refFor="des" refForName="parentText1" op="equ"/>
                  <dgm:constr type="l" for="ch" forName="parentText1" refType="w" fact="0"/>
                  <dgm:constr type="t" for="ch" forName="parentText1" refType="h" fact="0"/>
                  <dgm:constr type="w" for="ch" forName="parentText1" refType="w"/>
                  <dgm:constr type="h" for="ch" forName="parentText1" refType="h" fact="0.7501"/>
                  <dgm:constr type="l" for="ch" forName="parentText2" refType="w" fact="0.462"/>
                  <dgm:constr type="t" for="ch" forName="parentText2" refType="h" fact="0.2499"/>
                  <dgm:constr type="w" for="ch" forName="parentText2" refType="w" fact="0.538"/>
                  <dgm:constr type="h" for="ch" forName="parentText2" refType="h" fact="0.7501"/>
                </dgm:constrLst>
              </dgm:if>
              <dgm:else name="Name17">
                <dgm:constrLst>
                  <dgm:constr type="primFontSz" for="des" forName="parentText1" val="65"/>
                  <dgm:constr type="primFontSz" for="des" forName="parentText2" refType="primFontSz" refFor="des" refForName="parentText1" op="equ"/>
                  <dgm:constr type="l" for="ch" forName="parentText1" refType="w" fact="0"/>
                  <dgm:constr type="t" for="ch" forName="parentText1" refType="h" fact="0"/>
                  <dgm:constr type="w" for="ch" forName="parentText1" refType="w"/>
                  <dgm:constr type="h" for="ch" forName="parentText1" refType="h" fact="0.7501"/>
                  <dgm:constr type="l" for="ch" forName="parentText2" refType="w" fact="0"/>
                  <dgm:constr type="t" for="ch" forName="parentText2" refType="h" fact="0.2499"/>
                  <dgm:constr type="w" for="ch" forName="parentText2" refType="w" fact="0.538"/>
                  <dgm:constr type="h" for="ch" forName="parentText2" refType="h" fact="0.7501"/>
                </dgm:constrLst>
              </dgm:else>
            </dgm:choose>
          </dgm:if>
          <dgm:else name="Name18">
            <dgm:alg type="composite">
              <dgm:param type="ar" val="2.0563"/>
            </dgm:alg>
            <dgm:choose name="Name19">
              <dgm:if name="Name20" func="var" arg="dir" op="equ" val="norm">
                <dgm:constrLst>
                  <dgm:constr type="primFontSz" for="des" forName="childText1" val="65"/>
                  <dgm:constr type="primFontSz" for="des" forName="parentText1" val="65"/>
                  <dgm:constr type="primFontSz" for="des" forName="childText1" refType="primFontSz" refFor="des" refForName="parentText1" op="lte"/>
                  <dgm:constr type="primFontSz" for="des" forName="childText2" refType="primFontSz" refFor="des" refForName="parentText1" op="lte"/>
                  <dgm:constr type="primFontSz" for="des" forName="childText1" refType="primFontSz" refFor="des" refForName="parentText2" op="lte"/>
                  <dgm:constr type="primFontSz" for="des" forName="childText2" refType="primFontSz" refFor="des" refForName="parentText2" op="lte"/>
                  <dgm:constr type="primFontSz" for="des" forName="parentText2" refType="primFontSz" refFor="des" refForName="parentText1" op="equ"/>
                  <dgm:constr type="primFontSz" for="des" forName="childText2" refType="primFontSz" refFor="des" refForName="childText1" op="equ"/>
                  <dgm:constr type="l" for="ch" forName="parentText1" refType="w" fact="0"/>
                  <dgm:constr type="t" for="ch" forName="parentText1" refType="h" fact="0"/>
                  <dgm:constr type="w" for="ch" forName="parentText1" refType="w"/>
                  <dgm:constr type="h" for="ch" forName="parentText1" refType="h" fact="0.2995"/>
                  <dgm:constr type="l" for="ch" forName="parentText2" refType="w" fact="0.462"/>
                  <dgm:constr type="t" for="ch" forName="parentText2" refType="h" fact="0.0998"/>
                  <dgm:constr type="w" for="ch" forName="parentText2" refType="w" fact="0.538"/>
                  <dgm:constr type="h" for="ch" forName="parentText2" refType="h" fact="0.2995"/>
                  <dgm:constr type="l" for="ch" forName="childText1" refType="w" fact="0"/>
                  <dgm:constr type="t" for="ch" forName="childText1" refType="h" fact="0.2317"/>
                  <dgm:constr type="w" for="ch" forName="childText1" refType="w" fact="0.462"/>
                  <dgm:constr type="h" for="ch" forName="childText1" refType="h" fact="0.6685"/>
                  <dgm:constr type="l" for="ch" forName="childText2" refType="w" fact="0.462"/>
                  <dgm:constr type="t" for="ch" forName="childText2" refType="h" fact="0.3315"/>
                  <dgm:constr type="w" for="ch" forName="childText2" refType="w" fact="0.462"/>
                  <dgm:constr type="h" for="ch" forName="childText2" refType="h" fact="0.6685"/>
                </dgm:constrLst>
              </dgm:if>
              <dgm:else name="Name21">
                <dgm:constrLst>
                  <dgm:constr type="primFontSz" for="des" forName="childText1" val="65"/>
                  <dgm:constr type="primFontSz" for="des" forName="parentText1" val="65"/>
                  <dgm:constr type="primFontSz" for="des" forName="childText1" refType="primFontSz" refFor="des" refForName="parentText1" op="lte"/>
                  <dgm:constr type="primFontSz" for="des" forName="childText2" refType="primFontSz" refFor="des" refForName="parentText1" op="lte"/>
                  <dgm:constr type="primFontSz" for="des" forName="childText1" refType="primFontSz" refFor="des" refForName="parentText2" op="lte"/>
                  <dgm:constr type="primFontSz" for="des" forName="childText2" refType="primFontSz" refFor="des" refForName="parentText2" op="lte"/>
                  <dgm:constr type="primFontSz" for="des" forName="parentText2" refType="primFontSz" refFor="des" refForName="parentText1" op="equ"/>
                  <dgm:constr type="primFontSz" for="des" forName="childText2" refType="primFontSz" refFor="des" refForName="childText1" op="equ"/>
                  <dgm:constr type="l" for="ch" forName="parentText1" refType="w" fact="0"/>
                  <dgm:constr type="t" for="ch" forName="parentText1" refType="h" fact="0"/>
                  <dgm:constr type="w" for="ch" forName="parentText1" refType="w"/>
                  <dgm:constr type="h" for="ch" forName="parentText1" refType="h" fact="0.2995"/>
                  <dgm:constr type="l" for="ch" forName="parentText2" refType="w" fact="0"/>
                  <dgm:constr type="t" for="ch" forName="parentText2" refType="h" fact="0.0998"/>
                  <dgm:constr type="w" for="ch" forName="parentText2" refType="w" fact="0.538"/>
                  <dgm:constr type="h" for="ch" forName="parentText2" refType="h" fact="0.2995"/>
                  <dgm:constr type="l" for="ch" forName="childText1" refType="w" fact="0.538"/>
                  <dgm:constr type="t" for="ch" forName="childText1" refType="h" fact="0.2317"/>
                  <dgm:constr type="w" for="ch" forName="childText1" refType="w" fact="0.462"/>
                  <dgm:constr type="h" for="ch" forName="childText1" refType="h" fact="0.6685"/>
                  <dgm:constr type="l" for="ch" forName="childText2" refType="w" fact="0.076"/>
                  <dgm:constr type="t" for="ch" forName="childText2" refType="h" fact="0.3315"/>
                  <dgm:constr type="w" for="ch" forName="childText2" refType="w" fact="0.462"/>
                  <dgm:constr type="h" for="ch" forName="childText2" refType="h" fact="0.6685"/>
                </dgm:constrLst>
              </dgm:else>
            </dgm:choose>
          </dgm:else>
        </dgm:choose>
      </dgm:if>
      <dgm:if name="Name22" axis="ch" ptType="node" func="cnt" op="equ" val="3">
        <dgm:choose name="Name23">
          <dgm:if name="Name24" axis="ch ch" ptType="node node" func="cnt" op="equ" val="0">
            <dgm:alg type="composite">
              <dgm:param type="ar" val="4.1198"/>
            </dgm:alg>
            <dgm:choose name="Name25">
              <dgm:if name="Name26" func="var" arg="dir" op="equ" val="norm">
                <dgm:constrLst>
                  <dgm:constr type="primFontSz" for="des" forName="parentText1" val="65"/>
                  <dgm:constr type="primFontSz" for="des" forName="parentText2" refType="primFontSz" refFor="des" refForName="parentText1" op="equ"/>
                  <dgm:constr type="primFontSz" for="des" forName="parentText3" refType="primFontSz" refFor="des" refForName="parentText1" op="equ"/>
                  <dgm:constr type="l" for="ch" forName="parentText1" refType="w" fact="0"/>
                  <dgm:constr type="t" for="ch" forName="parentText1" refType="h" fact="0"/>
                  <dgm:constr type="w" for="ch" forName="parentText1" refType="w"/>
                  <dgm:constr type="h" for="ch" forName="parentText1" refType="h" fact="0.6"/>
                  <dgm:constr type="l" for="ch" forName="parentText2" refType="w" fact="0.308"/>
                  <dgm:constr type="t" for="ch" forName="parentText2" refType="h" fact="0.2"/>
                  <dgm:constr type="w" for="ch" forName="parentText2" refType="w" fact="0.692"/>
                  <dgm:constr type="h" for="ch" forName="parentText2" refType="h" fact="0.6"/>
                  <dgm:constr type="l" for="ch" forName="parentText3" refType="w" fact="0.616"/>
                  <dgm:constr type="t" for="ch" forName="parentText3" refType="h" fact="0.4"/>
                  <dgm:constr type="w" for="ch" forName="parentText3" refType="w" fact="0.384"/>
                  <dgm:constr type="h" for="ch" forName="parentText3" refType="h" fact="0.6"/>
                </dgm:constrLst>
              </dgm:if>
              <dgm:else name="Name27">
                <dgm:constrLst>
                  <dgm:constr type="primFontSz" for="des" forName="parentText1" val="65"/>
                  <dgm:constr type="primFontSz" for="des" forName="parentText2" refType="primFontSz" refFor="des" refForName="parentText1" op="equ"/>
                  <dgm:constr type="primFontSz" for="des" forName="parentText3" refType="primFontSz" refFor="des" refForName="parentText1" op="equ"/>
                  <dgm:constr type="l" for="ch" forName="parentText1" refType="w" fact="0"/>
                  <dgm:constr type="t" for="ch" forName="parentText1" refType="h" fact="0"/>
                  <dgm:constr type="w" for="ch" forName="parentText1" refType="w"/>
                  <dgm:constr type="h" for="ch" forName="parentText1" refType="h" fact="0.6"/>
                  <dgm:constr type="l" for="ch" forName="parentText2" refType="w" fact="0"/>
                  <dgm:constr type="t" for="ch" forName="parentText2" refType="h" fact="0.2"/>
                  <dgm:constr type="w" for="ch" forName="parentText2" refType="w" fact="0.692"/>
                  <dgm:constr type="h" for="ch" forName="parentText2" refType="h" fact="0.6"/>
                  <dgm:constr type="l" for="ch" forName="parentText3" refType="w" fact="0"/>
                  <dgm:constr type="t" for="ch" forName="parentText3" refType="h" fact="0.4"/>
                  <dgm:constr type="w" for="ch" forName="parentText3" refType="w" fact="0.384"/>
                  <dgm:constr type="h" for="ch" forName="parentText3" refType="h" fact="0.6"/>
                </dgm:constrLst>
              </dgm:else>
            </dgm:choose>
          </dgm:if>
          <dgm:else name="Name28">
            <dgm:alg type="composite">
              <dgm:param type="ar" val="2.0702"/>
            </dgm:alg>
            <dgm:choose name="Name29">
              <dgm:if name="Name30" func="var" arg="dir" op="equ" val="norm">
                <dgm:constrLst>
                  <dgm:constr type="primFontSz" for="des" forName="childText1" val="65"/>
                  <dgm:constr type="primFontSz" for="des" forName="parentText1" val="65"/>
                  <dgm:constr type="primFontSz" for="des" forName="childText1" refType="primFontSz" refFor="des" refForName="parentText1" op="lte"/>
                  <dgm:constr type="primFontSz" for="des" forName="childText2" refType="primFontSz" refFor="des" refForName="parentText1" op="lte"/>
                  <dgm:constr type="primFontSz" for="des" forName="childText3" refType="primFontSz" refFor="des" refForName="parentText1" op="lte"/>
                  <dgm:constr type="primFontSz" for="des" forName="childText1" refType="primFontSz" refFor="des" refForName="parentText2" op="lte"/>
                  <dgm:constr type="primFontSz" for="des" forName="childText2" refType="primFontSz" refFor="des" refForName="parentText2" op="lte"/>
                  <dgm:constr type="primFontSz" for="des" forName="childText3" refType="primFontSz" refFor="des" refForName="parentText2" op="lte"/>
                  <dgm:constr type="primFontSz" for="des" forName="childText1" refType="primFontSz" refFor="des" refForName="parentText3" op="lte"/>
                  <dgm:constr type="primFontSz" for="des" forName="childText2" refType="primFontSz" refFor="des" refForName="parentText3" op="lte"/>
                  <dgm:constr type="primFontSz" for="des" forName="childText3" refType="primFontSz" refFor="des" refForName="parentText3" op="lte"/>
                  <dgm:constr type="primFontSz" for="des" forName="parentText2" refType="primFontSz" refFor="des" refForName="parentText1" op="equ"/>
                  <dgm:constr type="primFontSz" for="des" forName="parentText3" refType="primFontSz" refFor="des" refForName="parentText1" op="equ"/>
                  <dgm:constr type="primFontSz" for="des" forName="childText2" refType="primFontSz" refFor="des" refForName="childText1" op="equ"/>
                  <dgm:constr type="primFontSz" for="des" forName="childText3" refType="primFontSz" refFor="des" refForName="childText1" op="equ"/>
                  <dgm:constr type="l" for="ch" forName="childText1" refType="w" fact="0"/>
                  <dgm:constr type="t" for="ch" forName="childText1" refType="h" fact="0.2325"/>
                  <dgm:constr type="w" for="ch" forName="childText1" refType="w" fact="0.308"/>
                  <dgm:constr type="h" for="ch" forName="childText1" refType="h" fact="0.5808"/>
                  <dgm:constr type="l" for="ch" forName="childText2" refType="w" fact="0.308"/>
                  <dgm:constr type="t" for="ch" forName="childText2" refType="h" fact="0.333"/>
                  <dgm:constr type="w" for="ch" forName="childText2" refType="w" fact="0.308"/>
                  <dgm:constr type="h" for="ch" forName="childText2" refType="h" fact="0.5808"/>
                  <dgm:constr type="l" for="ch" forName="childText3" refType="w" fact="0.616"/>
                  <dgm:constr type="t" for="ch" forName="childText3" refType="h" fact="0.4335"/>
                  <dgm:constr type="w" for="ch" forName="childText3" refType="w" fact="0.308"/>
                  <dgm:constr type="h" for="ch" forName="childText3" refType="h" fact="0.5723"/>
                  <dgm:constr type="l" for="ch" forName="parentText1" refType="w" fact="0"/>
                  <dgm:constr type="t" for="ch" forName="parentText1" refType="h" fact="0"/>
                  <dgm:constr type="w" for="ch" forName="parentText1" refType="w"/>
                  <dgm:constr type="h" for="ch" forName="parentText1" refType="h" fact="0.3015"/>
                  <dgm:constr type="l" for="ch" forName="parentText2" refType="w" fact="0.308"/>
                  <dgm:constr type="t" for="ch" forName="parentText2" refType="h" fact="0.1005"/>
                  <dgm:constr type="w" for="ch" forName="parentText2" refType="w" fact="0.692"/>
                  <dgm:constr type="h" for="ch" forName="parentText2" refType="h" fact="0.3015"/>
                  <dgm:constr type="l" for="ch" forName="parentText3" refType="w" fact="0.616"/>
                  <dgm:constr type="t" for="ch" forName="parentText3" refType="h" fact="0.201"/>
                  <dgm:constr type="w" for="ch" forName="parentText3" refType="w" fact="0.384"/>
                  <dgm:constr type="h" for="ch" forName="parentText3" refType="h" fact="0.3015"/>
                </dgm:constrLst>
              </dgm:if>
              <dgm:else name="Name31">
                <dgm:constrLst>
                  <dgm:constr type="primFontSz" for="des" forName="childText1" val="65"/>
                  <dgm:constr type="primFontSz" for="des" forName="parentText1" val="65"/>
                  <dgm:constr type="primFontSz" for="des" forName="childText1" refType="primFontSz" refFor="des" refForName="parentText1" op="lte"/>
                  <dgm:constr type="primFontSz" for="des" forName="childText2" refType="primFontSz" refFor="des" refForName="parentText1" op="lte"/>
                  <dgm:constr type="primFontSz" for="des" forName="childText3" refType="primFontSz" refFor="des" refForName="parentText1" op="lte"/>
                  <dgm:constr type="primFontSz" for="des" forName="childText1" refType="primFontSz" refFor="des" refForName="parentText2" op="lte"/>
                  <dgm:constr type="primFontSz" for="des" forName="childText2" refType="primFontSz" refFor="des" refForName="parentText2" op="lte"/>
                  <dgm:constr type="primFontSz" for="des" forName="childText3" refType="primFontSz" refFor="des" refForName="parentText2" op="lte"/>
                  <dgm:constr type="primFontSz" for="des" forName="childText1" refType="primFontSz" refFor="des" refForName="parentText3" op="lte"/>
                  <dgm:constr type="primFontSz" for="des" forName="childText2" refType="primFontSz" refFor="des" refForName="parentText3" op="lte"/>
                  <dgm:constr type="primFontSz" for="des" forName="childText3" refType="primFontSz" refFor="des" refForName="parentText3" op="lte"/>
                  <dgm:constr type="primFontSz" for="des" forName="parentText2" refType="primFontSz" refFor="des" refForName="parentText1" op="equ"/>
                  <dgm:constr type="primFontSz" for="des" forName="parentText3" refType="primFontSz" refFor="des" refForName="parentText1" op="equ"/>
                  <dgm:constr type="primFontSz" for="des" forName="childText2" refType="primFontSz" refFor="des" refForName="childText1" op="equ"/>
                  <dgm:constr type="primFontSz" for="des" forName="childText3" refType="primFontSz" refFor="des" refForName="childText1" op="equ"/>
                  <dgm:constr type="l" for="ch" forName="childText1" refType="w" fact="0.692"/>
                  <dgm:constr type="t" for="ch" forName="childText1" refType="h" fact="0.2325"/>
                  <dgm:constr type="w" for="ch" forName="childText1" refType="w" fact="0.308"/>
                  <dgm:constr type="h" for="ch" forName="childText1" refType="h" fact="0.5808"/>
                  <dgm:constr type="l" for="ch" forName="childText2" refType="w" fact="0.384"/>
                  <dgm:constr type="t" for="ch" forName="childText2" refType="h" fact="0.333"/>
                  <dgm:constr type="w" for="ch" forName="childText2" refType="w" fact="0.308"/>
                  <dgm:constr type="h" for="ch" forName="childText2" refType="h" fact="0.5808"/>
                  <dgm:constr type="l" for="ch" forName="childText3" refType="w" fact="0.076"/>
                  <dgm:constr type="t" for="ch" forName="childText3" refType="h" fact="0.4335"/>
                  <dgm:constr type="w" for="ch" forName="childText3" refType="w" fact="0.308"/>
                  <dgm:constr type="h" for="ch" forName="childText3" refType="h" fact="0.5723"/>
                  <dgm:constr type="l" for="ch" forName="parentText1" refType="w" fact="0"/>
                  <dgm:constr type="t" for="ch" forName="parentText1" refType="h" fact="0"/>
                  <dgm:constr type="w" for="ch" forName="parentText1" refType="w"/>
                  <dgm:constr type="h" for="ch" forName="parentText1" refType="h" fact="0.3015"/>
                  <dgm:constr type="l" for="ch" forName="parentText2" refType="w" fact="0"/>
                  <dgm:constr type="t" for="ch" forName="parentText2" refType="h" fact="0.1005"/>
                  <dgm:constr type="w" for="ch" forName="parentText2" refType="w" fact="0.692"/>
                  <dgm:constr type="h" for="ch" forName="parentText2" refType="h" fact="0.3015"/>
                  <dgm:constr type="l" for="ch" forName="parentText3" refType="w" fact="0"/>
                  <dgm:constr type="t" for="ch" forName="parentText3" refType="h" fact="0.201"/>
                  <dgm:constr type="w" for="ch" forName="parentText3" refType="w" fact="0.384"/>
                  <dgm:constr type="h" for="ch" forName="parentText3" refType="h" fact="0.3015"/>
                </dgm:constrLst>
              </dgm:else>
            </dgm:choose>
          </dgm:else>
        </dgm:choose>
      </dgm:if>
      <dgm:if name="Name32" axis="ch" ptType="node" func="cnt" op="equ" val="4">
        <dgm:choose name="Name33">
          <dgm:if name="Name34" axis="ch ch" ptType="node node" func="cnt" op="equ" val="0">
            <dgm:alg type="composite">
              <dgm:param type="ar" val="3.435"/>
            </dgm:alg>
            <dgm:choose name="Name35">
              <dgm:if name="Name36" func="var" arg="dir" op="equ" val="norm">
                <dgm:constrLst>
                  <dgm:constr type="primFontSz" for="des" forName="parentText1" val="65"/>
                  <dgm:constr type="primFontSz" for="des" forName="parentText2" refType="primFontSz" refFor="des" refForName="parentText1" op="equ"/>
                  <dgm:constr type="primFontSz" for="des" forName="parentText3" refType="primFontSz" refFor="des" refForName="parentText1" op="equ"/>
                  <dgm:constr type="primFontSz" for="des" forName="parentText4" refType="primFontSz" refFor="des" refForName="parentText1" op="equ"/>
                  <dgm:constr type="l" for="ch" forName="parentText1" refType="w" fact="0"/>
                  <dgm:constr type="t" for="ch" forName="parentText1" refType="h" fact="0"/>
                  <dgm:constr type="w" for="ch" forName="parentText1" refType="w"/>
                  <dgm:constr type="h" for="ch" forName="parentText1" refType="h" fact="0.5001"/>
                  <dgm:constr type="l" for="ch" forName="parentText2" refType="w" fact="0.2305"/>
                  <dgm:constr type="t" for="ch" forName="parentText2" refType="h" fact="0.1666"/>
                  <dgm:constr type="w" for="ch" forName="parentText2" refType="w" fact="0.7695"/>
                  <dgm:constr type="h" for="ch" forName="parentText2" refType="h" fact="0.5001"/>
                  <dgm:constr type="l" for="ch" forName="parentText3" refType="w" fact="0.461"/>
                  <dgm:constr type="t" for="ch" forName="parentText3" refType="h" fact="0.3333"/>
                  <dgm:constr type="w" for="ch" forName="parentText3" refType="w" fact="0.539"/>
                  <dgm:constr type="h" for="ch" forName="parentText3" refType="h" fact="0.5001"/>
                  <dgm:constr type="l" for="ch" forName="parentText4" refType="w" fact="0.6915"/>
                  <dgm:constr type="t" for="ch" forName="parentText4" refType="h" fact="0.4999"/>
                  <dgm:constr type="w" for="ch" forName="parentText4" refType="w" fact="0.3085"/>
                  <dgm:constr type="h" for="ch" forName="parentText4" refType="h" fact="0.5001"/>
                </dgm:constrLst>
              </dgm:if>
              <dgm:else name="Name37">
                <dgm:constrLst>
                  <dgm:constr type="primFontSz" for="des" forName="parentText1" val="65"/>
                  <dgm:constr type="primFontSz" for="des" forName="parentText2" refType="primFontSz" refFor="des" refForName="parentText1" op="equ"/>
                  <dgm:constr type="primFontSz" for="des" forName="parentText3" refType="primFontSz" refFor="des" refForName="parentText1" op="equ"/>
                  <dgm:constr type="primFontSz" for="des" forName="parentText4" refType="primFontSz" refFor="des" refForName="parentText1" op="equ"/>
                  <dgm:constr type="l" for="ch" forName="parentText1" refType="w" fact="0"/>
                  <dgm:constr type="t" for="ch" forName="parentText1" refType="h" fact="0"/>
                  <dgm:constr type="w" for="ch" forName="parentText1" refType="w"/>
                  <dgm:constr type="h" for="ch" forName="parentText1" refType="h" fact="0.5001"/>
                  <dgm:constr type="l" for="ch" forName="parentText2" refType="w" fact="0"/>
                  <dgm:constr type="t" for="ch" forName="parentText2" refType="h" fact="0.1666"/>
                  <dgm:constr type="w" for="ch" forName="parentText2" refType="w" fact="0.7695"/>
                  <dgm:constr type="h" for="ch" forName="parentText2" refType="h" fact="0.5001"/>
                  <dgm:constr type="l" for="ch" forName="parentText3" refType="w" fact="0"/>
                  <dgm:constr type="t" for="ch" forName="parentText3" refType="h" fact="0.3333"/>
                  <dgm:constr type="w" for="ch" forName="parentText3" refType="w" fact="0.539"/>
                  <dgm:constr type="h" for="ch" forName="parentText3" refType="h" fact="0.5001"/>
                  <dgm:constr type="l" for="ch" forName="parentText4" refType="w" fact="0"/>
                  <dgm:constr type="t" for="ch" forName="parentText4" refType="h" fact="0.4999"/>
                  <dgm:constr type="w" for="ch" forName="parentText4" refType="w" fact="0.3085"/>
                  <dgm:constr type="h" for="ch" forName="parentText4" refType="h" fact="0.5001"/>
                </dgm:constrLst>
              </dgm:else>
            </dgm:choose>
          </dgm:if>
          <dgm:else name="Name38">
            <dgm:alg type="composite">
              <dgm:param type="ar" val="1.9377"/>
            </dgm:alg>
            <dgm:choose name="Name39">
              <dgm:if name="Name40" func="var" arg="dir" op="equ" val="norm">
                <dgm:constrLst>
                  <dgm:constr type="primFontSz" for="des" forName="childText1" val="65"/>
                  <dgm:constr type="primFontSz" for="des" forName="parentText1" val="65"/>
                  <dgm:constr type="primFontSz" for="des" forName="childText1" refType="primFontSz" refFor="des" refForName="parentText1" op="lte"/>
                  <dgm:constr type="primFontSz" for="des" forName="childText2" refType="primFontSz" refFor="des" refForName="parentText1" op="lte"/>
                  <dgm:constr type="primFontSz" for="des" forName="childText3" refType="primFontSz" refFor="des" refForName="parentText1" op="lte"/>
                  <dgm:constr type="primFontSz" for="des" forName="childText4" refType="primFontSz" refFor="des" refForName="parentText1" op="lte"/>
                  <dgm:constr type="primFontSz" for="des" forName="childText1" refType="primFontSz" refFor="des" refForName="parentText2" op="lte"/>
                  <dgm:constr type="primFontSz" for="des" forName="childText2" refType="primFontSz" refFor="des" refForName="parentText2" op="lte"/>
                  <dgm:constr type="primFontSz" for="des" forName="childText3" refType="primFontSz" refFor="des" refForName="parentText2" op="lte"/>
                  <dgm:constr type="primFontSz" for="des" forName="childText4" refType="primFontSz" refFor="des" refForName="parentText2" op="lte"/>
                  <dgm:constr type="primFontSz" for="des" forName="childText1" refType="primFontSz" refFor="des" refForName="parentText3" op="lte"/>
                  <dgm:constr type="primFontSz" for="des" forName="childText2" refType="primFontSz" refFor="des" refForName="parentText3" op="lte"/>
                  <dgm:constr type="primFontSz" for="des" forName="childText3" refType="primFontSz" refFor="des" refForName="parentText3" op="lte"/>
                  <dgm:constr type="primFontSz" for="des" forName="childText4" refType="primFontSz" refFor="des" refForName="parentText3" op="lte"/>
                  <dgm:constr type="primFontSz" for="des" forName="childText1" refType="primFontSz" refFor="des" refForName="parentText4" op="lte"/>
                  <dgm:constr type="primFontSz" for="des" forName="childText2" refType="primFontSz" refFor="des" refForName="parentText4" op="lte"/>
                  <dgm:constr type="primFontSz" for="des" forName="childText3" refType="primFontSz" refFor="des" refForName="parentText4" op="lte"/>
                  <dgm:constr type="primFontSz" for="des" forName="childText4" refType="primFontSz" refFor="des" refForName="parentText4" op="lte"/>
                  <dgm:constr type="primFontSz" for="des" forName="parentText2" refType="primFontSz" refFor="des" refForName="parentText1" op="equ"/>
                  <dgm:constr type="primFontSz" for="des" forName="parentText3" refType="primFontSz" refFor="des" refForName="parentText1" op="equ"/>
                  <dgm:constr type="primFontSz" for="des" forName="parentText4" refType="primFontSz" refFor="des" refForName="parentText1" op="equ"/>
                  <dgm:constr type="primFontSz" for="des" forName="childText2" refType="primFontSz" refFor="des" refForName="childText1" op="equ"/>
                  <dgm:constr type="primFontSz" for="des" forName="childText3" refType="primFontSz" refFor="des" refForName="childText1" op="equ"/>
                  <dgm:constr type="primFontSz" for="des" forName="childText4" refType="primFontSz" refFor="des" refForName="childText1" op="equ"/>
                  <dgm:constr type="l" for="ch" forName="childText1" refType="w" fact="0"/>
                  <dgm:constr type="t" for="ch" forName="childText1" refType="h" fact="0.218"/>
                  <dgm:constr type="w" for="ch" forName="childText1" refType="w" fact="0.2305"/>
                  <dgm:constr type="h" for="ch" forName="childText1" refType="h" fact="0.5218"/>
                  <dgm:constr type="l" for="ch" forName="childText2" refType="w" fact="0.2305"/>
                  <dgm:constr type="t" for="ch" forName="childText2" refType="h" fact="0.312"/>
                  <dgm:constr type="w" for="ch" forName="childText2" refType="w" fact="0.2305"/>
                  <dgm:constr type="h" for="ch" forName="childText2" refType="h" fact="0.5085"/>
                  <dgm:constr type="l" for="ch" forName="childText3" refType="w" fact="0.461"/>
                  <dgm:constr type="t" for="ch" forName="childText3" refType="h" fact="0.406"/>
                  <dgm:constr type="w" for="ch" forName="childText3" refType="w" fact="0.2305"/>
                  <dgm:constr type="h" for="ch" forName="childText3" refType="h" fact="0.5119"/>
                  <dgm:constr type="l" for="ch" forName="childText4" refType="w" fact="0.6915"/>
                  <dgm:constr type="t" for="ch" forName="childText4" refType="h" fact="0.5"/>
                  <dgm:constr type="w" for="ch" forName="childText4" refType="w" fact="0.2326"/>
                  <dgm:constr type="h" for="ch" forName="childText4" refType="h" fact="0.5179"/>
                  <dgm:constr type="l" for="ch" forName="parentText1" refType="w" fact="0"/>
                  <dgm:constr type="t" for="ch" forName="parentText1" refType="h" fact="0"/>
                  <dgm:constr type="w" for="ch" forName="parentText1" refType="w"/>
                  <dgm:constr type="h" for="ch" forName="parentText1" refType="h" fact="0.2821"/>
                  <dgm:constr type="l" for="ch" forName="parentText2" refType="w" fact="0.2305"/>
                  <dgm:constr type="t" for="ch" forName="parentText2" refType="h" fact="0.094"/>
                  <dgm:constr type="w" for="ch" forName="parentText2" refType="w" fact="0.7695"/>
                  <dgm:constr type="h" for="ch" forName="parentText2" refType="h" fact="0.2821"/>
                  <dgm:constr type="l" for="ch" forName="parentText3" refType="w" fact="0.461"/>
                  <dgm:constr type="t" for="ch" forName="parentText3" refType="h" fact="0.188"/>
                  <dgm:constr type="w" for="ch" forName="parentText3" refType="w" fact="0.539"/>
                  <dgm:constr type="h" for="ch" forName="parentText3" refType="h" fact="0.2821"/>
                  <dgm:constr type="l" for="ch" forName="parentText4" refType="w" fact="0.6915"/>
                  <dgm:constr type="t" for="ch" forName="parentText4" refType="h" fact="0.282"/>
                  <dgm:constr type="w" for="ch" forName="parentText4" refType="w" fact="0.3085"/>
                  <dgm:constr type="h" for="ch" forName="parentText4" refType="h" fact="0.2821"/>
                </dgm:constrLst>
              </dgm:if>
              <dgm:else name="Name41">
                <dgm:constrLst>
                  <dgm:constr type="primFontSz" for="des" forName="childText1" val="65"/>
                  <dgm:constr type="primFontSz" for="des" forName="parentText1" val="65"/>
                  <dgm:constr type="primFontSz" for="des" forName="childText1" refType="primFontSz" refFor="des" refForName="parentText1" op="lte"/>
                  <dgm:constr type="primFontSz" for="des" forName="childText2" refType="primFontSz" refFor="des" refForName="parentText1" op="lte"/>
                  <dgm:constr type="primFontSz" for="des" forName="childText3" refType="primFontSz" refFor="des" refForName="parentText1" op="lte"/>
                  <dgm:constr type="primFontSz" for="des" forName="childText4" refType="primFontSz" refFor="des" refForName="parentText1" op="lte"/>
                  <dgm:constr type="primFontSz" for="des" forName="childText1" refType="primFontSz" refFor="des" refForName="parentText2" op="lte"/>
                  <dgm:constr type="primFontSz" for="des" forName="childText2" refType="primFontSz" refFor="des" refForName="parentText2" op="lte"/>
                  <dgm:constr type="primFontSz" for="des" forName="childText3" refType="primFontSz" refFor="des" refForName="parentText2" op="lte"/>
                  <dgm:constr type="primFontSz" for="des" forName="childText4" refType="primFontSz" refFor="des" refForName="parentText2" op="lte"/>
                  <dgm:constr type="primFontSz" for="des" forName="childText1" refType="primFontSz" refFor="des" refForName="parentText3" op="lte"/>
                  <dgm:constr type="primFontSz" for="des" forName="childText2" refType="primFontSz" refFor="des" refForName="parentText3" op="lte"/>
                  <dgm:constr type="primFontSz" for="des" forName="childText3" refType="primFontSz" refFor="des" refForName="parentText3" op="lte"/>
                  <dgm:constr type="primFontSz" for="des" forName="childText4" refType="primFontSz" refFor="des" refForName="parentText3" op="lte"/>
                  <dgm:constr type="primFontSz" for="des" forName="childText1" refType="primFontSz" refFor="des" refForName="parentText4" op="lte"/>
                  <dgm:constr type="primFontSz" for="des" forName="childText2" refType="primFontSz" refFor="des" refForName="parentText4" op="lte"/>
                  <dgm:constr type="primFontSz" for="des" forName="childText3" refType="primFontSz" refFor="des" refForName="parentText4" op="lte"/>
                  <dgm:constr type="primFontSz" for="des" forName="childText4" refType="primFontSz" refFor="des" refForName="parentText4" op="lte"/>
                  <dgm:constr type="primFontSz" for="des" forName="parentText2" refType="primFontSz" refFor="des" refForName="parentText1" op="equ"/>
                  <dgm:constr type="primFontSz" for="des" forName="parentText3" refType="primFontSz" refFor="des" refForName="parentText1" op="equ"/>
                  <dgm:constr type="primFontSz" for="des" forName="parentText4" refType="primFontSz" refFor="des" refForName="parentText1" op="equ"/>
                  <dgm:constr type="primFontSz" for="des" forName="childText2" refType="primFontSz" refFor="des" refForName="childText1" op="equ"/>
                  <dgm:constr type="primFontSz" for="des" forName="childText3" refType="primFontSz" refFor="des" refForName="childText1" op="equ"/>
                  <dgm:constr type="primFontSz" for="des" forName="childText4" refType="primFontSz" refFor="des" refForName="childText1" op="equ"/>
                  <dgm:constr type="l" for="ch" forName="childText1" refType="w" fact="0.7695"/>
                  <dgm:constr type="t" for="ch" forName="childText1" refType="h" fact="0.218"/>
                  <dgm:constr type="w" for="ch" forName="childText1" refType="w" fact="0.2305"/>
                  <dgm:constr type="h" for="ch" forName="childText1" refType="h" fact="0.5218"/>
                  <dgm:constr type="l" for="ch" forName="childText2" refType="w" fact="0.539"/>
                  <dgm:constr type="t" for="ch" forName="childText2" refType="h" fact="0.312"/>
                  <dgm:constr type="w" for="ch" forName="childText2" refType="w" fact="0.2305"/>
                  <dgm:constr type="h" for="ch" forName="childText2" refType="h" fact="0.5085"/>
                  <dgm:constr type="l" for="ch" forName="childText3" refType="w" fact="0.3085"/>
                  <dgm:constr type="t" for="ch" forName="childText3" refType="h" fact="0.406"/>
                  <dgm:constr type="w" for="ch" forName="childText3" refType="w" fact="0.2305"/>
                  <dgm:constr type="h" for="ch" forName="childText3" refType="h" fact="0.5119"/>
                  <dgm:constr type="l" for="ch" forName="childText4" refType="w" fact="0.076"/>
                  <dgm:constr type="t" for="ch" forName="childText4" refType="h" fact="0.5"/>
                  <dgm:constr type="w" for="ch" forName="childText4" refType="w" fact="0.2346"/>
                  <dgm:constr type="h" for="ch" forName="childText4" refType="h" fact="0.5179"/>
                  <dgm:constr type="l" for="ch" forName="parentText1" refType="w" fact="0"/>
                  <dgm:constr type="t" for="ch" forName="parentText1" refType="h" fact="0"/>
                  <dgm:constr type="w" for="ch" forName="parentText1" refType="w"/>
                  <dgm:constr type="h" for="ch" forName="parentText1" refType="h" fact="0.2821"/>
                  <dgm:constr type="l" for="ch" forName="parentText2" refType="w" fact="0"/>
                  <dgm:constr type="t" for="ch" forName="parentText2" refType="h" fact="0.094"/>
                  <dgm:constr type="w" for="ch" forName="parentText2" refType="w" fact="0.7695"/>
                  <dgm:constr type="h" for="ch" forName="parentText2" refType="h" fact="0.2821"/>
                  <dgm:constr type="l" for="ch" forName="parentText3" refType="w" fact="0"/>
                  <dgm:constr type="t" for="ch" forName="parentText3" refType="h" fact="0.188"/>
                  <dgm:constr type="w" for="ch" forName="parentText3" refType="w" fact="0.539"/>
                  <dgm:constr type="h" for="ch" forName="parentText3" refType="h" fact="0.2821"/>
                  <dgm:constr type="l" for="ch" forName="parentText4" refType="w" fact="0"/>
                  <dgm:constr type="t" for="ch" forName="parentText4" refType="h" fact="0.282"/>
                  <dgm:constr type="w" for="ch" forName="parentText4" refType="w" fact="0.3085"/>
                  <dgm:constr type="h" for="ch" forName="parentText4" refType="h" fact="0.2821"/>
                </dgm:constrLst>
              </dgm:else>
            </dgm:choose>
          </dgm:else>
        </dgm:choose>
      </dgm:if>
      <dgm:else name="Name42">
        <dgm:choose name="Name43">
          <dgm:if name="Name44" axis="ch ch" ptType="node node" func="cnt" op="equ" val="0">
            <dgm:alg type="composite">
              <dgm:param type="ar" val="2.9463"/>
            </dgm:alg>
            <dgm:choose name="Name45">
              <dgm:if name="Name46" func="var" arg="dir" op="equ" val="norm">
                <dgm:constrLst>
                  <dgm:constr type="primFontSz" for="des" forName="parentText1" val="65"/>
                  <dgm:constr type="primFontSz" for="des" forName="parentText2" refType="primFontSz" refFor="des" refForName="parentText1" op="equ"/>
                  <dgm:constr type="primFontSz" for="des" forName="parentText3" refType="primFontSz" refFor="des" refForName="parentText1" op="equ"/>
                  <dgm:constr type="primFontSz" for="des" forName="parentText4" refType="primFontSz" refFor="des" refForName="parentText1" op="equ"/>
                  <dgm:constr type="primFontSz" for="des" forName="parentText5" refType="primFontSz" refFor="des" refForName="parentText1" op="equ"/>
                  <dgm:constr type="l" for="ch" forName="parentText1" refType="w" fact="0"/>
                  <dgm:constr type="t" for="ch" forName="parentText1" refType="h" fact="0"/>
                  <dgm:constr type="w" for="ch" forName="parentText1" refType="w"/>
                  <dgm:constr type="h" for="ch" forName="parentText1" refType="h" fact="0.4285"/>
                  <dgm:constr type="l" for="ch" forName="parentText2" refType="w" fact="0.1848"/>
                  <dgm:constr type="t" for="ch" forName="parentText2" refType="h" fact="0.1429"/>
                  <dgm:constr type="w" for="ch" forName="parentText2" refType="w" fact="0.8152"/>
                  <dgm:constr type="h" for="ch" forName="parentText2" refType="h" fact="0.4285"/>
                  <dgm:constr type="l" for="ch" forName="parentText3" refType="w" fact="0.3696"/>
                  <dgm:constr type="t" for="ch" forName="parentText3" refType="h" fact="0.2858"/>
                  <dgm:constr type="w" for="ch" forName="parentText3" refType="w" fact="0.6304"/>
                  <dgm:constr type="h" for="ch" forName="parentText3" refType="h" fact="0.4285"/>
                  <dgm:constr type="l" for="ch" forName="parentText4" refType="w" fact="0.5545"/>
                  <dgm:constr type="t" for="ch" forName="parentText4" refType="h" fact="0.4286"/>
                  <dgm:constr type="w" for="ch" forName="parentText4" refType="w" fact="0.4455"/>
                  <dgm:constr type="h" for="ch" forName="parentText4" refType="h" fact="0.4285"/>
                  <dgm:constr type="l" for="ch" forName="parentText5" refType="w" fact="0.7393"/>
                  <dgm:constr type="t" for="ch" forName="parentText5" refType="h" fact="0.5715"/>
                  <dgm:constr type="w" for="ch" forName="parentText5" refType="w" fact="0.2607"/>
                  <dgm:constr type="h" for="ch" forName="parentText5" refType="h" fact="0.4285"/>
                </dgm:constrLst>
              </dgm:if>
              <dgm:else name="Name47">
                <dgm:constrLst>
                  <dgm:constr type="primFontSz" for="des" forName="parentText1" val="65"/>
                  <dgm:constr type="primFontSz" for="des" forName="parentText2" refType="primFontSz" refFor="des" refForName="parentText1" op="equ"/>
                  <dgm:constr type="primFontSz" for="des" forName="parentText3" refType="primFontSz" refFor="des" refForName="parentText1" op="equ"/>
                  <dgm:constr type="primFontSz" for="des" forName="parentText4" refType="primFontSz" refFor="des" refForName="parentText1" op="equ"/>
                  <dgm:constr type="primFontSz" for="des" forName="parentText5" refType="primFontSz" refFor="des" refForName="parentText1" op="equ"/>
                  <dgm:constr type="l" for="ch" forName="parentText1" refType="w" fact="0"/>
                  <dgm:constr type="t" for="ch" forName="parentText1" refType="h" fact="0"/>
                  <dgm:constr type="w" for="ch" forName="parentText1" refType="w"/>
                  <dgm:constr type="h" for="ch" forName="parentText1" refType="h" fact="0.4285"/>
                  <dgm:constr type="l" for="ch" forName="parentText2" refType="w" fact="0"/>
                  <dgm:constr type="t" for="ch" forName="parentText2" refType="h" fact="0.1429"/>
                  <dgm:constr type="w" for="ch" forName="parentText2" refType="w" fact="0.8152"/>
                  <dgm:constr type="h" for="ch" forName="parentText2" refType="h" fact="0.4285"/>
                  <dgm:constr type="l" for="ch" forName="parentText3" refType="w" fact="0"/>
                  <dgm:constr type="t" for="ch" forName="parentText3" refType="h" fact="0.2858"/>
                  <dgm:constr type="w" for="ch" forName="parentText3" refType="w" fact="0.6304"/>
                  <dgm:constr type="h" for="ch" forName="parentText3" refType="h" fact="0.4285"/>
                  <dgm:constr type="l" for="ch" forName="parentText4" refType="w" fact="0"/>
                  <dgm:constr type="t" for="ch" forName="parentText4" refType="h" fact="0.4286"/>
                  <dgm:constr type="w" for="ch" forName="parentText4" refType="w" fact="0.4455"/>
                  <dgm:constr type="h" for="ch" forName="parentText4" refType="h" fact="0.4285"/>
                  <dgm:constr type="l" for="ch" forName="parentText5" refType="w" fact="0"/>
                  <dgm:constr type="t" for="ch" forName="parentText5" refType="h" fact="0.5715"/>
                  <dgm:constr type="w" for="ch" forName="parentText5" refType="w" fact="0.2607"/>
                  <dgm:constr type="h" for="ch" forName="parentText5" refType="h" fact="0.4285"/>
                </dgm:constrLst>
              </dgm:else>
            </dgm:choose>
          </dgm:if>
          <dgm:else name="Name48">
            <dgm:alg type="composite">
              <dgm:param type="ar" val="1.7837"/>
            </dgm:alg>
            <dgm:choose name="Name49">
              <dgm:if name="Name50" func="var" arg="dir" op="equ" val="norm">
                <dgm:constrLst>
                  <dgm:constr type="primFontSz" for="des" forName="childText1" val="65"/>
                  <dgm:constr type="primFontSz" for="des" forName="parentText1" val="65"/>
                  <dgm:constr type="primFontSz" for="des" forName="childText1" refType="primFontSz" refFor="des" refForName="parentText1" op="lte"/>
                  <dgm:constr type="primFontSz" for="des" forName="childText2" refType="primFontSz" refFor="des" refForName="parentText1" op="lte"/>
                  <dgm:constr type="primFontSz" for="des" forName="childText3" refType="primFontSz" refFor="des" refForName="parentText1" op="lte"/>
                  <dgm:constr type="primFontSz" for="des" forName="childText4" refType="primFontSz" refFor="des" refForName="parentText1" op="lte"/>
                  <dgm:constr type="primFontSz" for="des" forName="childText5" refType="primFontSz" refFor="des" refForName="parentText1" op="lte"/>
                  <dgm:constr type="primFontSz" for="des" forName="childText1" refType="primFontSz" refFor="des" refForName="parentText2" op="lte"/>
                  <dgm:constr type="primFontSz" for="des" forName="childText2" refType="primFontSz" refFor="des" refForName="parentText2" op="lte"/>
                  <dgm:constr type="primFontSz" for="des" forName="childText3" refType="primFontSz" refFor="des" refForName="parentText2" op="lte"/>
                  <dgm:constr type="primFontSz" for="des" forName="childText4" refType="primFontSz" refFor="des" refForName="parentText2" op="lte"/>
                  <dgm:constr type="primFontSz" for="des" forName="childText5" refType="primFontSz" refFor="des" refForName="parentText2" op="lte"/>
                  <dgm:constr type="primFontSz" for="des" forName="childText1" refType="primFontSz" refFor="des" refForName="parentText3" op="lte"/>
                  <dgm:constr type="primFontSz" for="des" forName="childText2" refType="primFontSz" refFor="des" refForName="parentText3" op="lte"/>
                  <dgm:constr type="primFontSz" for="des" forName="childText3" refType="primFontSz" refFor="des" refForName="parentText3" op="lte"/>
                  <dgm:constr type="primFontSz" for="des" forName="childText4" refType="primFontSz" refFor="des" refForName="parentText3" op="lte"/>
                  <dgm:constr type="primFontSz" for="des" forName="childText5" refType="primFontSz" refFor="des" refForName="parentText3" op="lte"/>
                  <dgm:constr type="primFontSz" for="des" forName="childText1" refType="primFontSz" refFor="des" refForName="parentText4" op="lte"/>
                  <dgm:constr type="primFontSz" for="des" forName="childText2" refType="primFontSz" refFor="des" refForName="parentText4" op="lte"/>
                  <dgm:constr type="primFontSz" for="des" forName="childText3" refType="primFontSz" refFor="des" refForName="parentText4" op="lte"/>
                  <dgm:constr type="primFontSz" for="des" forName="childText4" refType="primFontSz" refFor="des" refForName="parentText4" op="lte"/>
                  <dgm:constr type="primFontSz" for="des" forName="childText5" refType="primFontSz" refFor="des" refForName="parentText4" op="lte"/>
                  <dgm:constr type="primFontSz" for="des" forName="childText1" refType="primFontSz" refFor="des" refForName="parentText5" op="lte"/>
                  <dgm:constr type="primFontSz" for="des" forName="childText2" refType="primFontSz" refFor="des" refForName="parentText5" op="lte"/>
                  <dgm:constr type="primFontSz" for="des" forName="childText3" refType="primFontSz" refFor="des" refForName="parentText5" op="lte"/>
                  <dgm:constr type="primFontSz" for="des" forName="childText4" refType="primFontSz" refFor="des" refForName="parentText5" op="lte"/>
                  <dgm:constr type="primFontSz" for="des" forName="childText5" refType="primFontSz" refFor="des" refForName="parentText5" op="lte"/>
                  <dgm:constr type="primFontSz" for="des" forName="parentText2" refType="primFontSz" refFor="des" refForName="parentText1" op="equ"/>
                  <dgm:constr type="primFontSz" for="des" forName="parentText3" refType="primFontSz" refFor="des" refForName="parentText1" op="equ"/>
                  <dgm:constr type="primFontSz" for="des" forName="parentText4" refType="primFontSz" refFor="des" refForName="parentText1" op="equ"/>
                  <dgm:constr type="primFontSz" for="des" forName="parentText5" refType="primFontSz" refFor="des" refForName="parentText1" op="equ"/>
                  <dgm:constr type="primFontSz" for="des" forName="childText2" refType="primFontSz" refFor="des" refForName="childText1" op="equ"/>
                  <dgm:constr type="primFontSz" for="des" forName="childText3" refType="primFontSz" refFor="des" refForName="childText1" op="equ"/>
                  <dgm:constr type="primFontSz" for="des" forName="childText4" refType="primFontSz" refFor="des" refForName="childText1" op="equ"/>
                  <dgm:constr type="primFontSz" for="des" forName="childText5" refType="primFontSz" refFor="des" refForName="childText1" op="equ"/>
                  <dgm:constr type="l" for="ch" forName="childText1" refType="w" fact="0"/>
                  <dgm:constr type="t" for="ch" forName="childText1" refType="h" fact="0.1997"/>
                  <dgm:constr type="w" for="ch" forName="childText1" refType="w" fact="0.18482"/>
                  <dgm:constr type="h" for="ch" forName="childText1" refType="h" fact="0.4763"/>
                  <dgm:constr type="l" for="ch" forName="childText2" refType="w" fact="0.1848"/>
                  <dgm:constr type="t" for="ch" forName="childText2" refType="h" fact="0.2862"/>
                  <dgm:constr type="w" for="ch" forName="childText2" refType="w" fact="0.18482"/>
                  <dgm:constr type="h" for="ch" forName="childText2" refType="h" fact="0.4763"/>
                  <dgm:constr type="l" for="ch" forName="childText3" refType="w" fact="0.3696"/>
                  <dgm:constr type="t" for="ch" forName="childText3" refType="h" fact="0.3727"/>
                  <dgm:constr type="w" for="ch" forName="childText3" refType="w" fact="0.18482"/>
                  <dgm:constr type="h" for="ch" forName="childText3" refType="h" fact="0.4763"/>
                  <dgm:constr type="l" for="ch" forName="childText4" refType="w" fact="0.5545"/>
                  <dgm:constr type="t" for="ch" forName="childText4" refType="h" fact="0.4592"/>
                  <dgm:constr type="w" for="ch" forName="childText4" refType="w" fact="0.18482"/>
                  <dgm:constr type="h" for="ch" forName="childText4" refType="h" fact="0.4763"/>
                  <dgm:constr type="l" for="ch" forName="childText5" refType="w" fact="0.7393"/>
                  <dgm:constr type="t" for="ch" forName="childText5" refType="h" fact="0.5457"/>
                  <dgm:constr type="w" for="ch" forName="childText5" refType="w" fact="0.18482"/>
                  <dgm:constr type="h" for="ch" forName="childText5" refType="h" fact="0.4763"/>
                  <dgm:constr type="l" for="ch" forName="parentText1" refType="w" fact="0"/>
                  <dgm:constr type="t" for="ch" forName="parentText1" refType="h" fact="0"/>
                  <dgm:constr type="w" for="ch" forName="parentText1" refType="w"/>
                  <dgm:constr type="h" for="ch" forName="parentText1" refType="h" fact="0.2594"/>
                  <dgm:constr type="l" for="ch" forName="parentText2" refType="w" fact="0.1848"/>
                  <dgm:constr type="t" for="ch" forName="parentText2" refType="h" fact="0.0865"/>
                  <dgm:constr type="w" for="ch" forName="parentText2" refType="w" fact="0.8152"/>
                  <dgm:constr type="h" for="ch" forName="parentText2" refType="h" fact="0.2594"/>
                  <dgm:constr type="l" for="ch" forName="parentText3" refType="w" fact="0.3696"/>
                  <dgm:constr type="t" for="ch" forName="parentText3" refType="h" fact="0.173"/>
                  <dgm:constr type="w" for="ch" forName="parentText3" refType="w" fact="0.6304"/>
                  <dgm:constr type="h" for="ch" forName="parentText3" refType="h" fact="0.2594"/>
                  <dgm:constr type="l" for="ch" forName="parentText4" refType="w" fact="0.5545"/>
                  <dgm:constr type="t" for="ch" forName="parentText4" refType="h" fact="0.2595"/>
                  <dgm:constr type="w" for="ch" forName="parentText4" refType="w" fact="0.4455"/>
                  <dgm:constr type="h" for="ch" forName="parentText4" refType="h" fact="0.2594"/>
                  <dgm:constr type="l" for="ch" forName="parentText5" refType="w" fact="0.7393"/>
                  <dgm:constr type="t" for="ch" forName="parentText5" refType="h" fact="0.346"/>
                  <dgm:constr type="w" for="ch" forName="parentText5" refType="w" fact="0.2607"/>
                  <dgm:constr type="h" for="ch" forName="parentText5" refType="h" fact="0.2594"/>
                </dgm:constrLst>
              </dgm:if>
              <dgm:else name="Name51">
                <dgm:constrLst>
                  <dgm:constr type="primFontSz" for="des" forName="childText1" val="65"/>
                  <dgm:constr type="primFontSz" for="des" forName="parentText1" val="65"/>
                  <dgm:constr type="primFontSz" for="des" forName="childText1" refType="primFontSz" refFor="des" refForName="parentText1" op="lte"/>
                  <dgm:constr type="primFontSz" for="des" forName="childText2" refType="primFontSz" refFor="des" refForName="parentText1" op="lte"/>
                  <dgm:constr type="primFontSz" for="des" forName="childText3" refType="primFontSz" refFor="des" refForName="parentText1" op="lte"/>
                  <dgm:constr type="primFontSz" for="des" forName="childText4" refType="primFontSz" refFor="des" refForName="parentText1" op="lte"/>
                  <dgm:constr type="primFontSz" for="des" forName="childText5" refType="primFontSz" refFor="des" refForName="parentText1" op="lte"/>
                  <dgm:constr type="primFontSz" for="des" forName="childText1" refType="primFontSz" refFor="des" refForName="parentText2" op="lte"/>
                  <dgm:constr type="primFontSz" for="des" forName="childText2" refType="primFontSz" refFor="des" refForName="parentText2" op="lte"/>
                  <dgm:constr type="primFontSz" for="des" forName="childText3" refType="primFontSz" refFor="des" refForName="parentText2" op="lte"/>
                  <dgm:constr type="primFontSz" for="des" forName="childText4" refType="primFontSz" refFor="des" refForName="parentText2" op="lte"/>
                  <dgm:constr type="primFontSz" for="des" forName="childText5" refType="primFontSz" refFor="des" refForName="parentText2" op="lte"/>
                  <dgm:constr type="primFontSz" for="des" forName="childText1" refType="primFontSz" refFor="des" refForName="parentText3" op="lte"/>
                  <dgm:constr type="primFontSz" for="des" forName="childText2" refType="primFontSz" refFor="des" refForName="parentText3" op="lte"/>
                  <dgm:constr type="primFontSz" for="des" forName="childText3" refType="primFontSz" refFor="des" refForName="parentText3" op="lte"/>
                  <dgm:constr type="primFontSz" for="des" forName="childText4" refType="primFontSz" refFor="des" refForName="parentText3" op="lte"/>
                  <dgm:constr type="primFontSz" for="des" forName="childText5" refType="primFontSz" refFor="des" refForName="parentText3" op="lte"/>
                  <dgm:constr type="primFontSz" for="des" forName="childText1" refType="primFontSz" refFor="des" refForName="parentText4" op="lte"/>
                  <dgm:constr type="primFontSz" for="des" forName="childText2" refType="primFontSz" refFor="des" refForName="parentText4" op="lte"/>
                  <dgm:constr type="primFontSz" for="des" forName="childText3" refType="primFontSz" refFor="des" refForName="parentText4" op="lte"/>
                  <dgm:constr type="primFontSz" for="des" forName="childText4" refType="primFontSz" refFor="des" refForName="parentText4" op="lte"/>
                  <dgm:constr type="primFontSz" for="des" forName="childText5" refType="primFontSz" refFor="des" refForName="parentText4" op="lte"/>
                  <dgm:constr type="primFontSz" for="des" forName="childText1" refType="primFontSz" refFor="des" refForName="parentText5" op="lte"/>
                  <dgm:constr type="primFontSz" for="des" forName="childText2" refType="primFontSz" refFor="des" refForName="parentText5" op="lte"/>
                  <dgm:constr type="primFontSz" for="des" forName="childText3" refType="primFontSz" refFor="des" refForName="parentText5" op="lte"/>
                  <dgm:constr type="primFontSz" for="des" forName="childText4" refType="primFontSz" refFor="des" refForName="parentText5" op="lte"/>
                  <dgm:constr type="primFontSz" for="des" forName="childText5" refType="primFontSz" refFor="des" refForName="parentText5" op="lte"/>
                  <dgm:constr type="primFontSz" for="des" forName="parentText2" refType="primFontSz" refFor="des" refForName="parentText1" op="equ"/>
                  <dgm:constr type="primFontSz" for="des" forName="parentText3" refType="primFontSz" refFor="des" refForName="parentText1" op="equ"/>
                  <dgm:constr type="primFontSz" for="des" forName="parentText4" refType="primFontSz" refFor="des" refForName="parentText1" op="equ"/>
                  <dgm:constr type="primFontSz" for="des" forName="parentText5" refType="primFontSz" refFor="des" refForName="parentText1" op="equ"/>
                  <dgm:constr type="primFontSz" for="des" forName="childText2" refType="primFontSz" refFor="des" refForName="childText1" op="equ"/>
                  <dgm:constr type="primFontSz" for="des" forName="childText3" refType="primFontSz" refFor="des" refForName="childText1" op="equ"/>
                  <dgm:constr type="primFontSz" for="des" forName="childText4" refType="primFontSz" refFor="des" refForName="childText1" op="equ"/>
                  <dgm:constr type="primFontSz" for="des" forName="childText5" refType="primFontSz" refFor="des" refForName="childText1" op="equ"/>
                  <dgm:constr type="l" for="ch" forName="childText1" refType="w" fact="0.81518"/>
                  <dgm:constr type="t" for="ch" forName="childText1" refType="h" fact="0.1997"/>
                  <dgm:constr type="w" for="ch" forName="childText1" refType="w" fact="0.18482"/>
                  <dgm:constr type="h" for="ch" forName="childText1" refType="h" fact="0.4763"/>
                  <dgm:constr type="l" for="ch" forName="childText2" refType="w" fact="0.63036"/>
                  <dgm:constr type="t" for="ch" forName="childText2" refType="h" fact="0.2862"/>
                  <dgm:constr type="w" for="ch" forName="childText2" refType="w" fact="0.18482"/>
                  <dgm:constr type="h" for="ch" forName="childText2" refType="h" fact="0.4763"/>
                  <dgm:constr type="l" for="ch" forName="childText3" refType="w" fact="0.44554"/>
                  <dgm:constr type="t" for="ch" forName="childText3" refType="h" fact="0.3727"/>
                  <dgm:constr type="w" for="ch" forName="childText3" refType="w" fact="0.18482"/>
                  <dgm:constr type="h" for="ch" forName="childText3" refType="h" fact="0.4763"/>
                  <dgm:constr type="l" for="ch" forName="childText4" refType="w" fact="0.26072"/>
                  <dgm:constr type="t" for="ch" forName="childText4" refType="h" fact="0.4592"/>
                  <dgm:constr type="w" for="ch" forName="childText4" refType="w" fact="0.18482"/>
                  <dgm:constr type="h" for="ch" forName="childText4" refType="h" fact="0.4763"/>
                  <dgm:constr type="l" for="ch" forName="childText5" refType="w" fact="0.0759"/>
                  <dgm:constr type="t" for="ch" forName="childText5" refType="h" fact="0.5457"/>
                  <dgm:constr type="w" for="ch" forName="childText5" refType="w" fact="0.18482"/>
                  <dgm:constr type="h" for="ch" forName="childText5" refType="h" fact="0.4763"/>
                  <dgm:constr type="l" for="ch" forName="parentText1" refType="w" fact="0"/>
                  <dgm:constr type="t" for="ch" forName="parentText1" refType="h" fact="0"/>
                  <dgm:constr type="w" for="ch" forName="parentText1" refType="w"/>
                  <dgm:constr type="h" for="ch" forName="parentText1" refType="h" fact="0.2594"/>
                  <dgm:constr type="l" for="ch" forName="parentText2" refType="w" fact="0"/>
                  <dgm:constr type="t" for="ch" forName="parentText2" refType="h" fact="0.0865"/>
                  <dgm:constr type="w" for="ch" forName="parentText2" refType="w" fact="0.8152"/>
                  <dgm:constr type="h" for="ch" forName="parentText2" refType="h" fact="0.2594"/>
                  <dgm:constr type="l" for="ch" forName="parentText3" refType="w" fact="0"/>
                  <dgm:constr type="t" for="ch" forName="parentText3" refType="h" fact="0.173"/>
                  <dgm:constr type="w" for="ch" forName="parentText3" refType="w" fact="0.6304"/>
                  <dgm:constr type="h" for="ch" forName="parentText3" refType="h" fact="0.2594"/>
                  <dgm:constr type="l" for="ch" forName="parentText4" refType="w" fact="0"/>
                  <dgm:constr type="t" for="ch" forName="parentText4" refType="h" fact="0.2595"/>
                  <dgm:constr type="w" for="ch" forName="parentText4" refType="w" fact="0.4455"/>
                  <dgm:constr type="h" for="ch" forName="parentText4" refType="h" fact="0.2594"/>
                  <dgm:constr type="l" for="ch" forName="parentText5" refType="w" fact="0"/>
                  <dgm:constr type="t" for="ch" forName="parentText5" refType="h" fact="0.346"/>
                  <dgm:constr type="w" for="ch" forName="parentText5" refType="w" fact="0.2607"/>
                  <dgm:constr type="h" for="ch" forName="parentText5" refType="h" fact="0.2594"/>
                </dgm:constrLst>
              </dgm:else>
            </dgm:choose>
          </dgm:else>
        </dgm:choose>
      </dgm:else>
    </dgm:choose>
    <dgm:forEach name="Name52" axis="ch" ptType="node" cnt="1">
      <dgm:layoutNode name="parentText1" styleLbl="node1">
        <dgm:varLst>
          <dgm:chMax/>
          <dgm:chPref val="3"/>
          <dgm:bulletEnabled val="1"/>
        </dgm:varLst>
        <dgm:choose name="Name53">
          <dgm:if name="Name54" func="var" arg="dir" op="equ" val="norm">
            <dgm:alg type="tx">
              <dgm:param type="parTxLTRAlign" val="l"/>
            </dgm:alg>
            <dgm:shape xmlns:r="http://schemas.openxmlformats.org/officeDocument/2006/relationships" type="rightArrow" r:blip="">
              <dgm:adjLst>
                <dgm:adj idx="1" val="0.5"/>
                <dgm:adj idx="2" val="0.5"/>
              </dgm:adjLst>
            </dgm:shape>
            <dgm:constrLst>
              <dgm:constr type="lMarg" refType="primFontSz" fact="0.3"/>
              <dgm:constr type="rMarg" val="20"/>
              <dgm:constr type="tMarg" refType="primFontSz" fact="0.3"/>
              <dgm:constr type="bMarg" refType="h" fact="0.45"/>
            </dgm:constrLst>
          </dgm:if>
          <dgm:else name="Name55">
            <dgm:alg type="tx">
              <dgm:param type="parTxLTRAlign" val="r"/>
            </dgm:alg>
            <dgm:shape xmlns:r="http://schemas.openxmlformats.org/officeDocument/2006/relationships" type="leftArrow" r:blip="">
              <dgm:adjLst>
                <dgm:adj idx="1" val="0.5"/>
                <dgm:adj idx="2" val="0.5"/>
              </dgm:adjLst>
            </dgm:shape>
            <dgm:constrLst>
              <dgm:constr type="lMarg" val="20"/>
              <dgm:constr type="rMarg" refType="primFontSz" fact="0.3"/>
              <dgm:constr type="tMarg" refType="primFontSz" fact="0.3"/>
              <dgm:constr type="bMarg" refType="h" fact="0.45"/>
            </dgm:constrLst>
          </dgm:else>
        </dgm:choose>
        <dgm:presOf axis="self" ptType="node"/>
        <dgm:ruleLst>
          <dgm:rule type="primFontSz" val="5" fact="NaN" max="NaN"/>
        </dgm:ruleLst>
      </dgm:layoutNode>
      <dgm:choose name="Name56">
        <dgm:if name="Name57" axis="ch" ptType="node" func="cnt" op="gte" val="1">
          <dgm:layoutNode name="childText1" styleLbl="solidAlignAcc1">
            <dgm:varLst>
              <dgm:chMax val="0"/>
              <dgm:chPref val="0"/>
              <dgm:bulletEnabled val="1"/>
            </dgm:varLst>
            <dgm:alg type="tx">
              <dgm:param type="txAnchorVert" val="t"/>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8"/>
      </dgm:choose>
    </dgm:forEach>
    <dgm:forEach name="Name59" axis="ch" ptType="node" st="2" cnt="1">
      <dgm:layoutNode name="parentText2" styleLbl="node1">
        <dgm:varLst>
          <dgm:chMax/>
          <dgm:chPref val="3"/>
          <dgm:bulletEnabled val="1"/>
        </dgm:varLst>
        <dgm:choose name="Name60">
          <dgm:if name="Name61" func="var" arg="dir" op="equ" val="norm">
            <dgm:alg type="tx">
              <dgm:param type="parTxLTRAlign" val="l"/>
            </dgm:alg>
            <dgm:shape xmlns:r="http://schemas.openxmlformats.org/officeDocument/2006/relationships" type="rightArrow" r:blip="">
              <dgm:adjLst>
                <dgm:adj idx="1" val="0.5"/>
                <dgm:adj idx="2" val="0.5"/>
              </dgm:adjLst>
            </dgm:shape>
            <dgm:constrLst>
              <dgm:constr type="lMarg" refType="primFontSz" fact="0.3"/>
              <dgm:constr type="rMarg" val="20"/>
              <dgm:constr type="tMarg" refType="primFontSz" fact="0.3"/>
              <dgm:constr type="bMarg" refType="h" fact="0.45"/>
            </dgm:constrLst>
          </dgm:if>
          <dgm:else name="Name62">
            <dgm:alg type="tx">
              <dgm:param type="parTxLTRAlign" val="r"/>
            </dgm:alg>
            <dgm:shape xmlns:r="http://schemas.openxmlformats.org/officeDocument/2006/relationships" type="leftArrow" r:blip="">
              <dgm:adjLst>
                <dgm:adj idx="1" val="0.5"/>
                <dgm:adj idx="2" val="0.5"/>
              </dgm:adjLst>
            </dgm:shape>
            <dgm:constrLst>
              <dgm:constr type="lMarg" val="20"/>
              <dgm:constr type="rMarg" refType="primFontSz" fact="0.3"/>
              <dgm:constr type="tMarg" refType="primFontSz" fact="0.3"/>
              <dgm:constr type="bMarg" refType="h" fact="0.45"/>
            </dgm:constrLst>
          </dgm:else>
        </dgm:choose>
        <dgm:presOf axis="self" ptType="node"/>
        <dgm:ruleLst>
          <dgm:rule type="primFontSz" val="5" fact="NaN" max="NaN"/>
        </dgm:ruleLst>
      </dgm:layoutNode>
      <dgm:choose name="Name63">
        <dgm:if name="Name64" axis="ch" ptType="node" func="cnt" op="gte" val="1">
          <dgm:layoutNode name="childText2" styleLbl="solidAlignAcc1">
            <dgm:varLst>
              <dgm:chMax val="0"/>
              <dgm:chPref val="0"/>
              <dgm:bulletEnabled val="1"/>
            </dgm:varLst>
            <dgm:alg type="tx">
              <dgm:param type="txAnchorVert" val="t"/>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5"/>
      </dgm:choose>
    </dgm:forEach>
    <dgm:forEach name="Name66" axis="ch" ptType="node" st="3" cnt="1">
      <dgm:layoutNode name="parentText3" styleLbl="node1">
        <dgm:varLst>
          <dgm:chMax/>
          <dgm:chPref val="3"/>
          <dgm:bulletEnabled val="1"/>
        </dgm:varLst>
        <dgm:choose name="Name67">
          <dgm:if name="Name68" func="var" arg="dir" op="equ" val="norm">
            <dgm:alg type="tx">
              <dgm:param type="parTxLTRAlign" val="l"/>
            </dgm:alg>
            <dgm:shape xmlns:r="http://schemas.openxmlformats.org/officeDocument/2006/relationships" type="rightArrow" r:blip="">
              <dgm:adjLst>
                <dgm:adj idx="1" val="0.5"/>
                <dgm:adj idx="2" val="0.5"/>
              </dgm:adjLst>
            </dgm:shape>
            <dgm:constrLst>
              <dgm:constr type="lMarg" refType="primFontSz" fact="0.3"/>
              <dgm:constr type="rMarg" val="20"/>
              <dgm:constr type="tMarg" refType="primFontSz" fact="0.3"/>
              <dgm:constr type="bMarg" refType="h" fact="0.45"/>
            </dgm:constrLst>
          </dgm:if>
          <dgm:else name="Name69">
            <dgm:alg type="tx">
              <dgm:param type="parTxLTRAlign" val="r"/>
            </dgm:alg>
            <dgm:shape xmlns:r="http://schemas.openxmlformats.org/officeDocument/2006/relationships" type="leftArrow" r:blip="">
              <dgm:adjLst>
                <dgm:adj idx="1" val="0.5"/>
                <dgm:adj idx="2" val="0.5"/>
              </dgm:adjLst>
            </dgm:shape>
            <dgm:constrLst>
              <dgm:constr type="lMarg" val="20"/>
              <dgm:constr type="rMarg" refType="primFontSz" fact="0.3"/>
              <dgm:constr type="tMarg" refType="primFontSz" fact="0.3"/>
              <dgm:constr type="bMarg" refType="h" fact="0.45"/>
            </dgm:constrLst>
          </dgm:else>
        </dgm:choose>
        <dgm:presOf axis="self" ptType="node"/>
        <dgm:ruleLst>
          <dgm:rule type="primFontSz" val="5" fact="NaN" max="NaN"/>
        </dgm:ruleLst>
      </dgm:layoutNode>
      <dgm:choose name="Name70">
        <dgm:if name="Name71" axis="ch" ptType="node" func="cnt" op="gte" val="1">
          <dgm:layoutNode name="childText3" styleLbl="solidAlignAcc1">
            <dgm:varLst>
              <dgm:chMax val="0"/>
              <dgm:chPref val="0"/>
              <dgm:bulletEnabled val="1"/>
            </dgm:varLst>
            <dgm:alg type="tx">
              <dgm:param type="txAnchorVert" val="t"/>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2"/>
      </dgm:choose>
    </dgm:forEach>
    <dgm:forEach name="Name73" axis="ch" ptType="node" st="4" cnt="1">
      <dgm:layoutNode name="parentText4" styleLbl="node1">
        <dgm:varLst>
          <dgm:chMax/>
          <dgm:chPref val="3"/>
          <dgm:bulletEnabled val="1"/>
        </dgm:varLst>
        <dgm:choose name="Name74">
          <dgm:if name="Name75" func="var" arg="dir" op="equ" val="norm">
            <dgm:alg type="tx">
              <dgm:param type="parTxLTRAlign" val="l"/>
            </dgm:alg>
            <dgm:shape xmlns:r="http://schemas.openxmlformats.org/officeDocument/2006/relationships" type="rightArrow" r:blip="">
              <dgm:adjLst>
                <dgm:adj idx="1" val="0.5"/>
                <dgm:adj idx="2" val="0.5"/>
              </dgm:adjLst>
            </dgm:shape>
            <dgm:constrLst>
              <dgm:constr type="lMarg" refType="primFontSz" fact="0.3"/>
              <dgm:constr type="rMarg" val="20"/>
              <dgm:constr type="tMarg" refType="primFontSz" fact="0.3"/>
              <dgm:constr type="bMarg" refType="h" fact="0.45"/>
            </dgm:constrLst>
          </dgm:if>
          <dgm:else name="Name76">
            <dgm:alg type="tx">
              <dgm:param type="parTxLTRAlign" val="r"/>
            </dgm:alg>
            <dgm:shape xmlns:r="http://schemas.openxmlformats.org/officeDocument/2006/relationships" type="leftArrow" r:blip="">
              <dgm:adjLst>
                <dgm:adj idx="1" val="0.5"/>
                <dgm:adj idx="2" val="0.5"/>
              </dgm:adjLst>
            </dgm:shape>
            <dgm:constrLst>
              <dgm:constr type="lMarg" val="20"/>
              <dgm:constr type="rMarg" refType="primFontSz" fact="0.3"/>
              <dgm:constr type="tMarg" refType="primFontSz" fact="0.3"/>
              <dgm:constr type="bMarg" refType="h" fact="0.45"/>
            </dgm:constrLst>
          </dgm:else>
        </dgm:choose>
        <dgm:presOf axis="self" ptType="node"/>
        <dgm:ruleLst>
          <dgm:rule type="primFontSz" val="5" fact="NaN" max="NaN"/>
        </dgm:ruleLst>
      </dgm:layoutNode>
      <dgm:choose name="Name77">
        <dgm:if name="Name78" axis="ch" ptType="node" func="cnt" op="gte" val="1">
          <dgm:layoutNode name="childText4" styleLbl="solidAlignAcc1">
            <dgm:varLst>
              <dgm:chMax val="0"/>
              <dgm:chPref val="0"/>
              <dgm:bulletEnabled val="1"/>
            </dgm:varLst>
            <dgm:alg type="tx">
              <dgm:param type="txAnchorVert" val="t"/>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9"/>
      </dgm:choose>
    </dgm:forEach>
    <dgm:forEach name="Name80" axis="ch" ptType="node" st="5" cnt="1">
      <dgm:layoutNode name="parentText5" styleLbl="node1">
        <dgm:varLst>
          <dgm:chMax/>
          <dgm:chPref val="3"/>
          <dgm:bulletEnabled val="1"/>
        </dgm:varLst>
        <dgm:choose name="Name81">
          <dgm:if name="Name82" func="var" arg="dir" op="equ" val="norm">
            <dgm:alg type="tx">
              <dgm:param type="parTxLTRAlign" val="l"/>
            </dgm:alg>
            <dgm:shape xmlns:r="http://schemas.openxmlformats.org/officeDocument/2006/relationships" type="rightArrow" r:blip="">
              <dgm:adjLst>
                <dgm:adj idx="1" val="0.5"/>
                <dgm:adj idx="2" val="0.5"/>
              </dgm:adjLst>
            </dgm:shape>
            <dgm:constrLst>
              <dgm:constr type="lMarg" refType="primFontSz" fact="0.3"/>
              <dgm:constr type="rMarg" val="20"/>
              <dgm:constr type="tMarg" refType="primFontSz" fact="0.3"/>
              <dgm:constr type="bMarg" refType="h" fact="0.45"/>
            </dgm:constrLst>
          </dgm:if>
          <dgm:else name="Name83">
            <dgm:alg type="tx">
              <dgm:param type="parTxLTRAlign" val="r"/>
            </dgm:alg>
            <dgm:shape xmlns:r="http://schemas.openxmlformats.org/officeDocument/2006/relationships" type="leftArrow" r:blip="">
              <dgm:adjLst>
                <dgm:adj idx="1" val="0.5"/>
                <dgm:adj idx="2" val="0.5"/>
              </dgm:adjLst>
            </dgm:shape>
            <dgm:constrLst>
              <dgm:constr type="lMarg" val="20"/>
              <dgm:constr type="rMarg" refType="primFontSz" fact="0.3"/>
              <dgm:constr type="tMarg" refType="primFontSz" fact="0.3"/>
              <dgm:constr type="bMarg" refType="h" fact="0.45"/>
            </dgm:constrLst>
          </dgm:else>
        </dgm:choose>
        <dgm:presOf axis="self" ptType="node"/>
        <dgm:ruleLst>
          <dgm:rule type="primFontSz" val="5" fact="NaN" max="NaN"/>
        </dgm:ruleLst>
      </dgm:layoutNode>
      <dgm:choose name="Name84">
        <dgm:if name="Name85" axis="ch" ptType="node" func="cnt" op="gte" val="1">
          <dgm:layoutNode name="childText5" styleLbl="solidAlignAcc1">
            <dgm:varLst>
              <dgm:chMax val="0"/>
              <dgm:chPref val="0"/>
              <dgm:bulletEnabled val="1"/>
            </dgm:varLst>
            <dgm:alg type="tx">
              <dgm:param type="txAnchorVert" val="t"/>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6"/>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7">
  <dgm:title val=""/>
  <dgm:desc val=""/>
  <dgm:catLst>
    <dgm:cat type="3D" pri="11700"/>
  </dgm:catLst>
  <dgm:scene3d>
    <a:camera prst="perspectiveLeft" zoom="91000"/>
    <a:lightRig rig="threePt" dir="t">
      <a:rot lat="0" lon="0" rev="20640000"/>
    </a:lightRig>
  </dgm:scene3d>
  <dgm:styleLbl name="node0">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lnNode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vennNode1">
    <dgm:scene3d>
      <a:camera prst="orthographicFront"/>
      <a:lightRig rig="threePt" dir="t"/>
    </dgm:scene3d>
    <dgm:sp3d extrusionH="50600" prstMaterial="clear">
      <a:bevelT w="101600" h="80600" prst="relaxedInset"/>
      <a:bevelB w="80600" h="80600" prst="relaxedInset"/>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extrusionH="50600" prstMaterial="metal">
      <a:bevelT w="101600" h="80600" prst="relaxedInset"/>
      <a:bevelB w="80600" h="80600" prst="relaxedInset"/>
    </dgm:sp3d>
    <dgm:txPr/>
    <dgm:style>
      <a:lnRef idx="1">
        <a:scrgbClr r="0" g="0" b="0"/>
      </a:lnRef>
      <a:fillRef idx="1">
        <a:scrgbClr r="0" g="0" b="0"/>
      </a:fillRef>
      <a:effectRef idx="1">
        <a:scrgbClr r="0" g="0" b="0"/>
      </a:effectRef>
      <a:fontRef idx="minor">
        <a:schemeClr val="dk1"/>
      </a:fontRef>
    </dgm:style>
  </dgm:styleLbl>
  <dgm:styleLbl name="node1">
    <dgm:scene3d>
      <a:camera prst="orthographicFront"/>
      <a:lightRig rig="threePt" dir="t"/>
    </dgm:scene3d>
    <dgm:sp3d extrusionH="50600" prstMaterial="metal">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2">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3">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4">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fgImgPlace1">
    <dgm:scene3d>
      <a:camera prst="orthographicFront"/>
      <a:lightRig rig="threePt" dir="t"/>
    </dgm:scene3d>
    <dgm:sp3d z="57200" extrusionH="10600" prstMaterial="plastic">
      <a:bevelT w="101600" h="8600" prst="relaxedInset"/>
      <a:bevelB w="8600" h="8600" prst="relaxedInset"/>
    </dgm:sp3d>
    <dgm:txPr/>
    <dgm:style>
      <a:lnRef idx="0">
        <a:scrgbClr r="0" g="0" b="0"/>
      </a:lnRef>
      <a:fillRef idx="1">
        <a:scrgbClr r="0" g="0" b="0"/>
      </a:fillRef>
      <a:effectRef idx="1">
        <a:scrgbClr r="0" g="0" b="0"/>
      </a:effectRef>
      <a:fontRef idx="minor"/>
    </dgm:style>
  </dgm:styleLbl>
  <dgm:styleLbl name="alignImgPlace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dgm:style>
  </dgm:styleLbl>
  <dgm:styleLbl name="bgImgPlace1">
    <dgm:scene3d>
      <a:camera prst="orthographicFront"/>
      <a:lightRig rig="threePt" dir="t"/>
    </dgm:scene3d>
    <dgm:sp3d z="-211800" extrusionH="10600" prstMaterial="plastic">
      <a:bevelT w="101600" h="8600" prst="relaxedInset"/>
      <a:bevelB w="8600" h="8600" prst="relaxedInset"/>
    </dgm:sp3d>
    <dgm:txPr/>
    <dgm:style>
      <a:lnRef idx="0">
        <a:scrgbClr r="0" g="0" b="0"/>
      </a:lnRef>
      <a:fillRef idx="1">
        <a:scrgbClr r="0" g="0" b="0"/>
      </a:fillRef>
      <a:effectRef idx="1">
        <a:scrgbClr r="0" g="0" b="0"/>
      </a:effectRef>
      <a:fontRef idx="minor"/>
    </dgm:style>
  </dgm:styleLbl>
  <dgm:styleLbl name="sibTrans2D1">
    <dgm:scene3d>
      <a:camera prst="orthographicFront"/>
      <a:lightRig rig="threePt" dir="t"/>
    </dgm:scene3d>
    <dgm:sp3d z="-110000">
      <a:bevelT w="40600" h="20600" prst="relaxedInset"/>
    </dgm:sp3d>
    <dgm:txPr/>
    <dgm:style>
      <a:lnRef idx="0">
        <a:scrgbClr r="0" g="0" b="0"/>
      </a:lnRef>
      <a:fillRef idx="1">
        <a:scrgbClr r="0" g="0" b="0"/>
      </a:fillRef>
      <a:effectRef idx="2">
        <a:scrgbClr r="0" g="0" b="0"/>
      </a:effectRef>
      <a:fontRef idx="minor"/>
    </dgm:style>
  </dgm:styleLbl>
  <dgm:styleLbl name="fgSibTrans2D1">
    <dgm:scene3d>
      <a:camera prst="orthographicFront"/>
      <a:lightRig rig="threePt" dir="t"/>
    </dgm:scene3d>
    <dgm:sp3d z="10600">
      <a:bevelT w="40600" h="20600" prst="relaxedInset"/>
    </dgm:sp3d>
    <dgm:txPr/>
    <dgm:style>
      <a:lnRef idx="0">
        <a:scrgbClr r="0" g="0" b="0"/>
      </a:lnRef>
      <a:fillRef idx="1">
        <a:scrgbClr r="0" g="0" b="0"/>
      </a:fillRef>
      <a:effectRef idx="2">
        <a:scrgbClr r="0" g="0" b="0"/>
      </a:effectRef>
      <a:fontRef idx="minor"/>
    </dgm:style>
  </dgm:styleLbl>
  <dgm:styleLbl name="bgSibTrans2D1">
    <dgm:scene3d>
      <a:camera prst="orthographicFront"/>
      <a:lightRig rig="threePt" dir="t"/>
    </dgm:scene3d>
    <dgm:sp3d z="-211800">
      <a:bevelT w="40600" h="20600" prst="relaxedInset"/>
    </dgm:sp3d>
    <dgm:txPr/>
    <dgm:style>
      <a:lnRef idx="0">
        <a:scrgbClr r="0" g="0" b="0"/>
      </a:lnRef>
      <a:fillRef idx="1">
        <a:scrgbClr r="0" g="0" b="0"/>
      </a:fillRef>
      <a:effectRef idx="2">
        <a:scrgbClr r="0" g="0" b="0"/>
      </a:effectRef>
      <a:fontRef idx="minor"/>
    </dgm:style>
  </dgm:styleLbl>
  <dgm:styleLbl name="sibTrans1D1">
    <dgm:scene3d>
      <a:camera prst="orthographicFront"/>
      <a:lightRig rig="threePt" dir="t"/>
    </dgm:scene3d>
    <dgm:sp3d z="-110000"/>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0000"/>
    <dgm:txPr/>
    <dgm:style>
      <a:lnRef idx="1">
        <a:scrgbClr r="0" g="0" b="0"/>
      </a:lnRef>
      <a:fillRef idx="1">
        <a:scrgbClr r="0" g="0" b="0"/>
      </a:fillRef>
      <a:effectRef idx="0">
        <a:scrgbClr r="0" g="0" b="0"/>
      </a:effectRef>
      <a:fontRef idx="minor"/>
    </dgm:style>
  </dgm:styleLbl>
  <dgm:styleLbl name="asst0">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2">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3">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4">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parChTrans2D1">
    <dgm:scene3d>
      <a:camera prst="orthographicFront"/>
      <a:lightRig rig="threePt" dir="t"/>
    </dgm:scene3d>
    <dgm:sp3d z="-110000">
      <a:bevelT w="40600" h="20600" prst="relaxedInset"/>
    </dgm:sp3d>
    <dgm:txPr/>
    <dgm:style>
      <a:lnRef idx="0">
        <a:scrgbClr r="0" g="0" b="0"/>
      </a:lnRef>
      <a:fillRef idx="1">
        <a:scrgbClr r="0" g="0" b="0"/>
      </a:fillRef>
      <a:effectRef idx="0">
        <a:scrgbClr r="0" g="0" b="0"/>
      </a:effectRef>
      <a:fontRef idx="minor"/>
    </dgm:style>
  </dgm:styleLbl>
  <dgm:styleLbl name="parChTrans2D2">
    <dgm:scene3d>
      <a:camera prst="orthographicFront"/>
      <a:lightRig rig="threePt" dir="t"/>
    </dgm:scene3d>
    <dgm:sp3d z="-110000">
      <a:bevelT w="40600" h="20600" prst="relaxedInset"/>
    </dgm:sp3d>
    <dgm:txPr/>
    <dgm:style>
      <a:lnRef idx="0">
        <a:scrgbClr r="0" g="0" b="0"/>
      </a:lnRef>
      <a:fillRef idx="1">
        <a:scrgbClr r="0" g="0" b="0"/>
      </a:fillRef>
      <a:effectRef idx="0">
        <a:scrgbClr r="0" g="0" b="0"/>
      </a:effectRef>
      <a:fontRef idx="minor"/>
    </dgm:style>
  </dgm:styleLbl>
  <dgm:styleLbl name="parChTrans2D3">
    <dgm:scene3d>
      <a:camera prst="orthographicFront"/>
      <a:lightRig rig="threePt" dir="t"/>
    </dgm:scene3d>
    <dgm:sp3d z="-110000"/>
    <dgm:txPr/>
    <dgm:style>
      <a:lnRef idx="0">
        <a:scrgbClr r="0" g="0" b="0"/>
      </a:lnRef>
      <a:fillRef idx="1">
        <a:scrgbClr r="0" g="0" b="0"/>
      </a:fillRef>
      <a:effectRef idx="0">
        <a:scrgbClr r="0" g="0" b="0"/>
      </a:effectRef>
      <a:fontRef idx="minor"/>
    </dgm:style>
  </dgm:styleLbl>
  <dgm:styleLbl name="parChTrans2D4">
    <dgm:scene3d>
      <a:camera prst="orthographicFront"/>
      <a:lightRig rig="threePt" dir="t"/>
    </dgm:scene3d>
    <dgm:sp3d z="-110000"/>
    <dgm:txPr/>
    <dgm:style>
      <a:lnRef idx="0">
        <a:scrgbClr r="0" g="0" b="0"/>
      </a:lnRef>
      <a:fillRef idx="1">
        <a:scrgbClr r="0" g="0" b="0"/>
      </a:fillRef>
      <a:effectRef idx="0">
        <a:scrgbClr r="0" g="0" b="0"/>
      </a:effectRef>
      <a:fontRef idx="minor"/>
    </dgm:style>
  </dgm:styleLbl>
  <dgm:styleLbl name="parChTrans1D1">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161800" extrusionH="10600" prstMaterial="matte">
      <a:bevelT w="90600" h="18600" prst="softRound"/>
      <a:bevelB w="48600" h="8600" prst="relaxedInset"/>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extrusionH="50600">
      <a:bevelT w="101600" h="80600"/>
      <a:bevelB w="80600" h="80600"/>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extrusionH="50600">
      <a:bevelT w="101600" h="80600"/>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z="-161800" extrusionH="10600" prstMaterial="matte">
      <a:bevelT w="90600" h="18600" prst="softRound"/>
      <a:bevelB w="48600" h="8600" prst="relaxedInset"/>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z="572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solidAlignAcc1">
    <dgm:scene3d>
      <a:camera prst="orthographicFront"/>
      <a:lightRig rig="threePt" dir="t"/>
    </dgm:scene3d>
    <dgm:sp3d extrusionH="50600" contourW="3000">
      <a:bevelT w="101600" h="80600" prst="relaxedInset"/>
      <a:bevelB w="80600" h="80600" prst="relaxedInset"/>
    </dgm:sp3d>
    <dgm:txPr/>
    <dgm:style>
      <a:lnRef idx="0">
        <a:scrgbClr r="0" g="0" b="0"/>
      </a:lnRef>
      <a:fillRef idx="1">
        <a:scrgbClr r="0" g="0" b="0"/>
      </a:fillRef>
      <a:effectRef idx="0">
        <a:scrgbClr r="0" g="0" b="0"/>
      </a:effectRef>
      <a:fontRef idx="minor"/>
    </dgm:style>
  </dgm:styleLbl>
  <dgm:styleLbl name="solidBgAcc1">
    <dgm:scene3d>
      <a:camera prst="orthographicFront"/>
      <a:lightRig rig="threePt" dir="t"/>
    </dgm:scene3d>
    <dgm:sp3d z="-161800" extrusionH="10600" contourW="3000">
      <a:bevelT w="48600" h="8600" prst="softRound"/>
      <a:bevelB w="48600" h="8600" prst="relaxedInset"/>
    </dgm:sp3d>
    <dgm:txPr/>
    <dgm:style>
      <a:lnRef idx="0">
        <a:scrgbClr r="0" g="0" b="0"/>
      </a:lnRef>
      <a:fillRef idx="1">
        <a:scrgbClr r="0" g="0" b="0"/>
      </a:fillRef>
      <a:effectRef idx="0">
        <a:scrgbClr r="0" g="0" b="0"/>
      </a:effectRef>
      <a:fontRef idx="minor"/>
    </dgm:style>
  </dgm:styleLbl>
  <dgm:styleLbl name="fgAccFollowNode1">
    <dgm:scene3d>
      <a:camera prst="orthographicFront"/>
      <a:lightRig rig="threePt" dir="t"/>
    </dgm:scene3d>
    <dgm:sp3d z="572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50600" contourW="3000">
      <a:bevelT w="101600" h="80600" prst="relaxedInset"/>
      <a:bevelB w="80600" h="80600" prst="relaxedInset"/>
    </dgm:sp3d>
    <dgm:txPr/>
    <dgm:style>
      <a:lnRef idx="0">
        <a:scrgbClr r="0" g="0" b="0"/>
      </a:lnRef>
      <a:fillRef idx="1">
        <a:scrgbClr r="0" g="0" b="0"/>
      </a:fillRef>
      <a:effectRef idx="0">
        <a:scrgbClr r="0" g="0" b="0"/>
      </a:effectRef>
      <a:fontRef idx="minor"/>
    </dgm:style>
  </dgm:styleLbl>
  <dgm:styleLbl name="bgAccFollowNode1">
    <dgm:scene3d>
      <a:camera prst="orthographicFront"/>
      <a:lightRig rig="threePt" dir="t"/>
    </dgm:scene3d>
    <dgm:sp3d z="-161800" extrusionH="10600" contourW="3000">
      <a:bevelT w="48600" h="8600" prst="relaxedInset"/>
      <a:bevelB w="48600" h="8600" prst="relaxedInset"/>
    </dgm:sp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z="-1618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50600">
      <a:bevelT w="80600" h="80600" prst="relaxedInset"/>
      <a:bevelB w="80600" h="80600" prst="relaxedInset"/>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57200" extrusionH="600" contourW="3000" prstMaterial="plastic">
      <a:bevelT w="80600" h="18600" prst="relaxedInset"/>
      <a:bevelB w="80600" h="8600" prst="relaxedInset"/>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880488-FABB-44DC-A7C7-2FA8B660AB4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22</Pages>
  <Words>5703</Words>
  <Characters>32508</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sijjila ali</cp:lastModifiedBy>
  <cp:revision>4</cp:revision>
  <dcterms:created xsi:type="dcterms:W3CDTF">2021-04-19T23:40:00Z</dcterms:created>
  <dcterms:modified xsi:type="dcterms:W3CDTF">2021-04-19T23:43:00Z</dcterms:modified>
</cp:coreProperties>
</file>