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B0A20" w14:textId="6BC90C3E" w:rsidR="008D40B1" w:rsidRDefault="006131CD" w:rsidP="006131CD">
      <w:pPr>
        <w:spacing w:line="480" w:lineRule="auto"/>
        <w:rPr>
          <w:rFonts w:ascii="Times New Roman" w:hAnsi="Times New Roman" w:cs="Times New Roman"/>
          <w:sz w:val="24"/>
          <w:szCs w:val="24"/>
        </w:rPr>
      </w:pPr>
      <w:r>
        <w:rPr>
          <w:rFonts w:ascii="Times New Roman" w:hAnsi="Times New Roman" w:cs="Times New Roman"/>
          <w:sz w:val="24"/>
          <w:szCs w:val="24"/>
        </w:rPr>
        <w:t>Dementia Supporting Paper                                                               Donna Williams  1708269</w:t>
      </w:r>
    </w:p>
    <w:p w14:paraId="3B600108" w14:textId="152D9399" w:rsidR="001753A3" w:rsidRDefault="006131CD" w:rsidP="006131CD">
      <w:pPr>
        <w:spacing w:line="480" w:lineRule="auto"/>
        <w:rPr>
          <w:rFonts w:ascii="Times New Roman" w:hAnsi="Times New Roman" w:cs="Times New Roman"/>
          <w:sz w:val="24"/>
          <w:szCs w:val="24"/>
        </w:rPr>
      </w:pPr>
      <w:r>
        <w:rPr>
          <w:rFonts w:ascii="Times New Roman" w:hAnsi="Times New Roman" w:cs="Times New Roman"/>
          <w:sz w:val="24"/>
          <w:szCs w:val="24"/>
        </w:rPr>
        <w:t>Hedd Jones (2018) state</w:t>
      </w:r>
      <w:r w:rsidR="005F44BD">
        <w:rPr>
          <w:rFonts w:ascii="Times New Roman" w:hAnsi="Times New Roman" w:cs="Times New Roman"/>
          <w:sz w:val="24"/>
          <w:szCs w:val="24"/>
        </w:rPr>
        <w:t>s</w:t>
      </w:r>
      <w:r>
        <w:rPr>
          <w:rFonts w:ascii="Times New Roman" w:hAnsi="Times New Roman" w:cs="Times New Roman"/>
          <w:sz w:val="24"/>
          <w:szCs w:val="24"/>
        </w:rPr>
        <w:t xml:space="preserve"> that dementia is an umbrella term </w:t>
      </w:r>
      <w:r w:rsidR="005F44BD">
        <w:rPr>
          <w:rFonts w:ascii="Times New Roman" w:hAnsi="Times New Roman" w:cs="Times New Roman"/>
          <w:sz w:val="24"/>
          <w:szCs w:val="24"/>
        </w:rPr>
        <w:t>that is used for a condition which is extremely complex and affects all individuals differently.  Age UK (2017) agree with it being an umbrella term and explain further that dementia is in fact a group of symptoms, and not a disease itself, that may present itself alongside other diseases that affect the brain.  According to Cunningham et al (2015) it is a clinical diagnosis based on progressive cognitive decline, and the most common type of dementia is Alzheimers disease, followed by vascular dementia.</w:t>
      </w:r>
      <w:r w:rsidR="00280706">
        <w:rPr>
          <w:rFonts w:ascii="Times New Roman" w:hAnsi="Times New Roman" w:cs="Times New Roman"/>
          <w:sz w:val="24"/>
          <w:szCs w:val="24"/>
        </w:rPr>
        <w:t xml:space="preserve">  The Welsh Government (2017) have highlighted that due to an ageing population, with more people living longer, more people will develop dementia.  There are already approximately 40,000 to 50,000 people living in Wales who currently have dementia and it will affect more women than men, Van de Flier</w:t>
      </w:r>
      <w:r w:rsidR="000B65E3">
        <w:rPr>
          <w:rFonts w:ascii="Times New Roman" w:hAnsi="Times New Roman" w:cs="Times New Roman"/>
          <w:sz w:val="24"/>
          <w:szCs w:val="24"/>
        </w:rPr>
        <w:t xml:space="preserve"> and scheitens</w:t>
      </w:r>
      <w:r w:rsidR="00280706">
        <w:rPr>
          <w:rFonts w:ascii="Times New Roman" w:hAnsi="Times New Roman" w:cs="Times New Roman"/>
          <w:sz w:val="24"/>
          <w:szCs w:val="24"/>
        </w:rPr>
        <w:t xml:space="preserve"> (2005) adds that although rare, dementia can also occur before the age of 65, but 7.1% of those aged 65 and over have dementia.  The Lancet (2018) has estimated that by 2025</w:t>
      </w:r>
      <w:r w:rsidR="001753A3">
        <w:rPr>
          <w:rFonts w:ascii="Times New Roman" w:hAnsi="Times New Roman" w:cs="Times New Roman"/>
          <w:sz w:val="24"/>
          <w:szCs w:val="24"/>
        </w:rPr>
        <w:t xml:space="preserve"> there will be over one million people in the UK affected by dementia.  The costs to the National Health Service (NHS) and UK society can be over 26 billion annually</w:t>
      </w:r>
      <w:r w:rsidR="00583F1F">
        <w:rPr>
          <w:rFonts w:ascii="Times New Roman" w:hAnsi="Times New Roman" w:cs="Times New Roman"/>
          <w:sz w:val="24"/>
          <w:szCs w:val="24"/>
        </w:rPr>
        <w:t xml:space="preserve">.  </w:t>
      </w:r>
      <w:r w:rsidR="001753A3">
        <w:rPr>
          <w:rFonts w:ascii="Times New Roman" w:hAnsi="Times New Roman" w:cs="Times New Roman"/>
          <w:sz w:val="24"/>
          <w:szCs w:val="24"/>
        </w:rPr>
        <w:t>Jones (2015) confirms, dementia has massive implications not only for the individuals affected, but for their families, communities and the economy.</w:t>
      </w:r>
      <w:r w:rsidR="000544B6">
        <w:rPr>
          <w:rFonts w:ascii="Times New Roman" w:hAnsi="Times New Roman" w:cs="Times New Roman"/>
          <w:sz w:val="24"/>
          <w:szCs w:val="24"/>
        </w:rPr>
        <w:t xml:space="preserve">  </w:t>
      </w:r>
      <w:r w:rsidR="001753A3">
        <w:rPr>
          <w:rFonts w:ascii="Times New Roman" w:hAnsi="Times New Roman" w:cs="Times New Roman"/>
          <w:sz w:val="24"/>
          <w:szCs w:val="24"/>
        </w:rPr>
        <w:t xml:space="preserve">In this paper I will discuss further the issue of all caregivers, paid and unpaid, </w:t>
      </w:r>
      <w:r w:rsidR="00BD5722">
        <w:rPr>
          <w:rFonts w:ascii="Times New Roman" w:hAnsi="Times New Roman" w:cs="Times New Roman"/>
          <w:sz w:val="24"/>
          <w:szCs w:val="24"/>
        </w:rPr>
        <w:t xml:space="preserve">need to receive </w:t>
      </w:r>
      <w:r w:rsidR="001753A3">
        <w:rPr>
          <w:rFonts w:ascii="Times New Roman" w:hAnsi="Times New Roman" w:cs="Times New Roman"/>
          <w:sz w:val="24"/>
          <w:szCs w:val="24"/>
        </w:rPr>
        <w:t xml:space="preserve">better training, education and knowledge to enable them to support </w:t>
      </w:r>
      <w:r w:rsidR="000544B6">
        <w:rPr>
          <w:rFonts w:ascii="Times New Roman" w:hAnsi="Times New Roman" w:cs="Times New Roman"/>
          <w:sz w:val="24"/>
          <w:szCs w:val="24"/>
        </w:rPr>
        <w:t>those with dementia.</w:t>
      </w:r>
    </w:p>
    <w:p w14:paraId="6160175B" w14:textId="44F0C4F8" w:rsidR="001A1D8C" w:rsidRDefault="000B65E3"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Van de Flier and Scheitens (2005) explain how dementia places a huge burden on both </w:t>
      </w:r>
      <w:r w:rsidR="00A205CC">
        <w:rPr>
          <w:rFonts w:ascii="Times New Roman" w:hAnsi="Times New Roman" w:cs="Times New Roman"/>
          <w:sz w:val="24"/>
          <w:szCs w:val="24"/>
        </w:rPr>
        <w:t>society and care givers.  It</w:t>
      </w:r>
      <w:r>
        <w:rPr>
          <w:rFonts w:ascii="Times New Roman" w:hAnsi="Times New Roman" w:cs="Times New Roman"/>
          <w:sz w:val="24"/>
          <w:szCs w:val="24"/>
        </w:rPr>
        <w:t xml:space="preserve"> is known as one of the major challenges of our time.  </w:t>
      </w:r>
      <w:r w:rsidR="0097538D">
        <w:rPr>
          <w:rFonts w:ascii="Times New Roman" w:hAnsi="Times New Roman" w:cs="Times New Roman"/>
          <w:sz w:val="24"/>
          <w:szCs w:val="24"/>
        </w:rPr>
        <w:t>In contrast Morgan (2017) supports existing and ongoing studies and initiatives</w:t>
      </w:r>
      <w:r w:rsidR="001A16D8">
        <w:rPr>
          <w:rFonts w:ascii="Times New Roman" w:hAnsi="Times New Roman" w:cs="Times New Roman"/>
          <w:sz w:val="24"/>
          <w:szCs w:val="24"/>
        </w:rPr>
        <w:t xml:space="preserve"> and believes projects on supporting people with dementia are developing.  They help recognise that a dementia diagnosis does not bring a stop to peoples’ lives but with the right support living well is possible.  </w:t>
      </w:r>
      <w:r>
        <w:rPr>
          <w:rFonts w:ascii="Times New Roman" w:hAnsi="Times New Roman" w:cs="Times New Roman"/>
          <w:sz w:val="24"/>
          <w:szCs w:val="24"/>
        </w:rPr>
        <w:t>Jones (2015) believes that</w:t>
      </w:r>
      <w:r w:rsidR="0097538D">
        <w:rPr>
          <w:rFonts w:ascii="Times New Roman" w:hAnsi="Times New Roman" w:cs="Times New Roman"/>
          <w:sz w:val="24"/>
          <w:szCs w:val="24"/>
        </w:rPr>
        <w:t xml:space="preserve"> medical training, support for caregivers and research into </w:t>
      </w:r>
      <w:r w:rsidR="0097538D">
        <w:rPr>
          <w:rFonts w:ascii="Times New Roman" w:hAnsi="Times New Roman" w:cs="Times New Roman"/>
          <w:sz w:val="24"/>
          <w:szCs w:val="24"/>
        </w:rPr>
        <w:lastRenderedPageBreak/>
        <w:t>treatments will all develop from societies response to dementia.  Jones (2015) has further suggested having primary care clinics for dementia where diagnostic and long</w:t>
      </w:r>
      <w:r w:rsidR="001A16D8">
        <w:rPr>
          <w:rFonts w:ascii="Times New Roman" w:hAnsi="Times New Roman" w:cs="Times New Roman"/>
          <w:sz w:val="24"/>
          <w:szCs w:val="24"/>
        </w:rPr>
        <w:t>-</w:t>
      </w:r>
      <w:r w:rsidR="0097538D">
        <w:rPr>
          <w:rFonts w:ascii="Times New Roman" w:hAnsi="Times New Roman" w:cs="Times New Roman"/>
          <w:sz w:val="24"/>
          <w:szCs w:val="24"/>
        </w:rPr>
        <w:t>term support for carers and patients is provided, directing them to specialist services as and when required, but there are both ethical and practical dilemmas.</w:t>
      </w:r>
      <w:r w:rsidR="00D03FA1">
        <w:rPr>
          <w:rFonts w:ascii="Times New Roman" w:hAnsi="Times New Roman" w:cs="Times New Roman"/>
          <w:sz w:val="24"/>
          <w:szCs w:val="24"/>
        </w:rPr>
        <w:t xml:space="preserve">  Surr (2017) agrees that ensuring that we have an educated, effective and informed dementia workforce with the knowledge to provide effective care is needed, but there is concern as there is still limited understanding of how this can be done.  Beynon (2017) has identified that paid staff need further training and that education on risk factors for dementia is needed.</w:t>
      </w:r>
      <w:r w:rsidR="007B465E">
        <w:rPr>
          <w:rFonts w:ascii="Times New Roman" w:hAnsi="Times New Roman" w:cs="Times New Roman"/>
          <w:sz w:val="24"/>
          <w:szCs w:val="24"/>
        </w:rPr>
        <w:t xml:space="preserve"> </w:t>
      </w:r>
    </w:p>
    <w:p w14:paraId="27696D07" w14:textId="6155941C" w:rsidR="00A205CC" w:rsidRDefault="00A205CC" w:rsidP="006131CD">
      <w:pPr>
        <w:spacing w:line="480" w:lineRule="auto"/>
        <w:rPr>
          <w:rFonts w:ascii="Times New Roman" w:hAnsi="Times New Roman" w:cs="Times New Roman"/>
          <w:sz w:val="24"/>
          <w:szCs w:val="24"/>
        </w:rPr>
      </w:pPr>
      <w:r>
        <w:rPr>
          <w:rFonts w:ascii="Times New Roman" w:hAnsi="Times New Roman" w:cs="Times New Roman"/>
          <w:sz w:val="24"/>
          <w:szCs w:val="24"/>
        </w:rPr>
        <w:t>The Welsh Government (2017) has introduced a strategic plan for Wales and they want to implement several initiatives.</w:t>
      </w:r>
      <w:r w:rsidR="00AF7A34">
        <w:rPr>
          <w:rFonts w:ascii="Times New Roman" w:hAnsi="Times New Roman" w:cs="Times New Roman"/>
          <w:sz w:val="24"/>
          <w:szCs w:val="24"/>
        </w:rPr>
        <w:t xml:space="preserve">  They want to include working with schools to help educate young people on understanding dementia and the impact on both families and the wider community.  Carers also need to be educated on dementia and this could be implemented by formal courses run by organisations like the carers trust or </w:t>
      </w:r>
      <w:r w:rsidR="00EF30EC">
        <w:rPr>
          <w:rFonts w:ascii="Times New Roman" w:hAnsi="Times New Roman" w:cs="Times New Roman"/>
          <w:sz w:val="24"/>
          <w:szCs w:val="24"/>
        </w:rPr>
        <w:t>A</w:t>
      </w:r>
      <w:r w:rsidR="00AF7A34">
        <w:rPr>
          <w:rFonts w:ascii="Times New Roman" w:hAnsi="Times New Roman" w:cs="Times New Roman"/>
          <w:sz w:val="24"/>
          <w:szCs w:val="24"/>
        </w:rPr>
        <w:t>lzheimers society, through peer support groups or from education sessions.  It is important that the whole workforce have the right in</w:t>
      </w:r>
      <w:r w:rsidR="007B465E">
        <w:rPr>
          <w:rFonts w:ascii="Times New Roman" w:hAnsi="Times New Roman" w:cs="Times New Roman"/>
          <w:sz w:val="24"/>
          <w:szCs w:val="24"/>
        </w:rPr>
        <w:t>-</w:t>
      </w:r>
      <w:r w:rsidR="00AF7A34">
        <w:rPr>
          <w:rFonts w:ascii="Times New Roman" w:hAnsi="Times New Roman" w:cs="Times New Roman"/>
          <w:sz w:val="24"/>
          <w:szCs w:val="24"/>
        </w:rPr>
        <w:t>depth knowledge and skills to meet the needs of those Individuals with dementia.</w:t>
      </w:r>
      <w:r w:rsidR="007B465E">
        <w:rPr>
          <w:rFonts w:ascii="Times New Roman" w:hAnsi="Times New Roman" w:cs="Times New Roman"/>
          <w:sz w:val="24"/>
          <w:szCs w:val="24"/>
        </w:rPr>
        <w:t xml:space="preserve">  By the Welsh Government adopting the ‘Dementia Action Plan for wales 2018-2022’ it will also help the training and development of all health care professionals and work towards the goal of dementia friendly communities in wales.</w:t>
      </w:r>
    </w:p>
    <w:p w14:paraId="5B7A5515" w14:textId="086D2353" w:rsidR="007B465E" w:rsidRDefault="003551AF" w:rsidP="006131CD">
      <w:pPr>
        <w:spacing w:line="480" w:lineRule="auto"/>
        <w:rPr>
          <w:rFonts w:ascii="Times New Roman" w:hAnsi="Times New Roman" w:cs="Times New Roman"/>
          <w:sz w:val="24"/>
          <w:szCs w:val="24"/>
        </w:rPr>
      </w:pPr>
      <w:r>
        <w:rPr>
          <w:rFonts w:ascii="Times New Roman" w:hAnsi="Times New Roman" w:cs="Times New Roman"/>
          <w:sz w:val="24"/>
          <w:szCs w:val="24"/>
        </w:rPr>
        <w:t>According to Pollux (2016) k</w:t>
      </w:r>
      <w:r w:rsidR="00BA549D">
        <w:rPr>
          <w:rFonts w:ascii="Times New Roman" w:hAnsi="Times New Roman" w:cs="Times New Roman"/>
          <w:sz w:val="24"/>
          <w:szCs w:val="24"/>
        </w:rPr>
        <w:t xml:space="preserve">nowledge </w:t>
      </w:r>
      <w:r>
        <w:rPr>
          <w:rFonts w:ascii="Times New Roman" w:hAnsi="Times New Roman" w:cs="Times New Roman"/>
          <w:sz w:val="24"/>
          <w:szCs w:val="24"/>
        </w:rPr>
        <w:t>of dementia has been shown to vary greatly amongst formal and informal carers.  Care home carers have the highest levels of misunderstandings around dementia and this highlights potential training needs.  Morris et al (2017) confirms that training interventions are successful in improving knowledge, skills and communication.</w:t>
      </w:r>
      <w:r w:rsidR="005F62BB">
        <w:rPr>
          <w:rFonts w:ascii="Times New Roman" w:hAnsi="Times New Roman" w:cs="Times New Roman"/>
          <w:sz w:val="24"/>
          <w:szCs w:val="24"/>
        </w:rPr>
        <w:t xml:space="preserve">  Tudor Car</w:t>
      </w:r>
      <w:r w:rsidR="00573CC4">
        <w:rPr>
          <w:rFonts w:ascii="Times New Roman" w:hAnsi="Times New Roman" w:cs="Times New Roman"/>
          <w:sz w:val="24"/>
          <w:szCs w:val="24"/>
        </w:rPr>
        <w:t xml:space="preserve"> et al (2017) explains how Dementia care is mainly provided by carers in the home.  Better educating these carers is essential to ensure home care safety, to address the problems of self- neglect, social isolation and medication nonadherence.  Knifton et al (2018) also </w:t>
      </w:r>
      <w:r w:rsidR="00573CC4">
        <w:rPr>
          <w:rFonts w:ascii="Times New Roman" w:hAnsi="Times New Roman" w:cs="Times New Roman"/>
          <w:sz w:val="24"/>
          <w:szCs w:val="24"/>
        </w:rPr>
        <w:lastRenderedPageBreak/>
        <w:t xml:space="preserve">confirms that the quality of care of people living in the community is an area of concern.  Educating a workforce skilled in dementia care is imperative.  </w:t>
      </w:r>
      <w:r w:rsidR="003B2693">
        <w:rPr>
          <w:rFonts w:ascii="Times New Roman" w:hAnsi="Times New Roman" w:cs="Times New Roman"/>
          <w:sz w:val="24"/>
          <w:szCs w:val="24"/>
        </w:rPr>
        <w:t xml:space="preserve">In comparison The </w:t>
      </w:r>
      <w:r w:rsidR="00573CC4">
        <w:rPr>
          <w:rFonts w:ascii="Times New Roman" w:hAnsi="Times New Roman" w:cs="Times New Roman"/>
          <w:sz w:val="24"/>
          <w:szCs w:val="24"/>
        </w:rPr>
        <w:t>World Health Organisation (WHO)</w:t>
      </w:r>
      <w:r w:rsidR="00636B16">
        <w:rPr>
          <w:rFonts w:ascii="Times New Roman" w:hAnsi="Times New Roman" w:cs="Times New Roman"/>
          <w:sz w:val="24"/>
          <w:szCs w:val="24"/>
        </w:rPr>
        <w:t xml:space="preserve"> are making the training of health and social care professionals a priority, as people with dementia do have spells in hospital, therefore all staff need appropriate training so they are prepared for the complexity of needs of those with dementia.</w:t>
      </w:r>
    </w:p>
    <w:p w14:paraId="040E1F2C" w14:textId="7A0552A6" w:rsidR="00636B16" w:rsidRDefault="00636B16"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Surr et al (2017) </w:t>
      </w:r>
      <w:r w:rsidR="003B2693">
        <w:rPr>
          <w:rFonts w:ascii="Times New Roman" w:hAnsi="Times New Roman" w:cs="Times New Roman"/>
          <w:sz w:val="24"/>
          <w:szCs w:val="24"/>
        </w:rPr>
        <w:t>recognises that a majority of dementia care givers are unqualified and low paid, and some even with low levels of numeracy and literacy or speak English as a second language</w:t>
      </w:r>
      <w:r w:rsidR="006D3E01">
        <w:rPr>
          <w:rFonts w:ascii="Times New Roman" w:hAnsi="Times New Roman" w:cs="Times New Roman"/>
          <w:sz w:val="24"/>
          <w:szCs w:val="24"/>
        </w:rPr>
        <w:t>.  The diversity of knowledge within the workplace has meant employers need to arrange workplace learning opportunities.  A lot of dementia training is provided by private providers or inhouse and there are online tools that can be accessed.</w:t>
      </w:r>
    </w:p>
    <w:p w14:paraId="7DFEEDCF" w14:textId="42909585" w:rsidR="003B2693" w:rsidRDefault="008C10E2" w:rsidP="006131CD">
      <w:pPr>
        <w:spacing w:line="480" w:lineRule="auto"/>
        <w:rPr>
          <w:rFonts w:ascii="Times New Roman" w:hAnsi="Times New Roman" w:cs="Times New Roman"/>
          <w:sz w:val="24"/>
          <w:szCs w:val="24"/>
        </w:rPr>
      </w:pPr>
      <w:r>
        <w:rPr>
          <w:rFonts w:ascii="Times New Roman" w:hAnsi="Times New Roman" w:cs="Times New Roman"/>
          <w:sz w:val="24"/>
          <w:szCs w:val="24"/>
        </w:rPr>
        <w:t>Caring for people with dementia is very demanding, physically and mentally, and the behaviour displayed is often extremely challenging.  Many unpaid carers are old themselves and many have their own health problems to deal with (National Institute for Health Research (NIHR), 2019).  To care for people with dementia, specialised skills and knowledge are needed</w:t>
      </w:r>
      <w:r w:rsidR="00151A0B">
        <w:rPr>
          <w:rFonts w:ascii="Times New Roman" w:hAnsi="Times New Roman" w:cs="Times New Roman"/>
          <w:sz w:val="24"/>
          <w:szCs w:val="24"/>
        </w:rPr>
        <w:t xml:space="preserve">, and carers need to understand what they can do in practical terms to </w:t>
      </w:r>
      <w:r w:rsidR="00BD5722">
        <w:rPr>
          <w:rFonts w:ascii="Times New Roman" w:hAnsi="Times New Roman" w:cs="Times New Roman"/>
          <w:sz w:val="24"/>
          <w:szCs w:val="24"/>
        </w:rPr>
        <w:t xml:space="preserve">be </w:t>
      </w:r>
      <w:r w:rsidR="00151A0B">
        <w:rPr>
          <w:rFonts w:ascii="Times New Roman" w:hAnsi="Times New Roman" w:cs="Times New Roman"/>
          <w:sz w:val="24"/>
          <w:szCs w:val="24"/>
        </w:rPr>
        <w:t>support</w:t>
      </w:r>
      <w:r w:rsidR="00BD5722">
        <w:rPr>
          <w:rFonts w:ascii="Times New Roman" w:hAnsi="Times New Roman" w:cs="Times New Roman"/>
          <w:sz w:val="24"/>
          <w:szCs w:val="24"/>
        </w:rPr>
        <w:t xml:space="preserve">ive </w:t>
      </w:r>
      <w:r w:rsidR="00151A0B">
        <w:rPr>
          <w:rFonts w:ascii="Times New Roman" w:hAnsi="Times New Roman" w:cs="Times New Roman"/>
          <w:sz w:val="24"/>
          <w:szCs w:val="24"/>
        </w:rPr>
        <w:t>(Welsh Government, 2017)</w:t>
      </w:r>
      <w:r>
        <w:rPr>
          <w:rFonts w:ascii="Times New Roman" w:hAnsi="Times New Roman" w:cs="Times New Roman"/>
          <w:sz w:val="24"/>
          <w:szCs w:val="24"/>
        </w:rPr>
        <w:t>.  Dementia is not just old age, but a progressive disease in which the brain suffers impairment in memory and cognitive function</w:t>
      </w:r>
      <w:r w:rsidR="00AE6F1E">
        <w:rPr>
          <w:rFonts w:ascii="Times New Roman" w:hAnsi="Times New Roman" w:cs="Times New Roman"/>
          <w:sz w:val="24"/>
          <w:szCs w:val="24"/>
        </w:rPr>
        <w:t xml:space="preserve"> (Alzeimers society, 2019)</w:t>
      </w:r>
      <w:r>
        <w:rPr>
          <w:rFonts w:ascii="Times New Roman" w:hAnsi="Times New Roman" w:cs="Times New Roman"/>
          <w:sz w:val="24"/>
          <w:szCs w:val="24"/>
        </w:rPr>
        <w:t xml:space="preserve">.  With more and more people being diagnosed with dementia, society needs to be equipped with the right education, skills and knowledge to be enabling to the individuals and </w:t>
      </w:r>
      <w:r w:rsidR="00151A0B">
        <w:rPr>
          <w:rFonts w:ascii="Times New Roman" w:hAnsi="Times New Roman" w:cs="Times New Roman"/>
          <w:sz w:val="24"/>
          <w:szCs w:val="24"/>
        </w:rPr>
        <w:t xml:space="preserve">to </w:t>
      </w:r>
      <w:r>
        <w:rPr>
          <w:rFonts w:ascii="Times New Roman" w:hAnsi="Times New Roman" w:cs="Times New Roman"/>
          <w:sz w:val="24"/>
          <w:szCs w:val="24"/>
        </w:rPr>
        <w:t>provide the correct support.  It has</w:t>
      </w:r>
      <w:r w:rsidR="00151A0B">
        <w:rPr>
          <w:rFonts w:ascii="Times New Roman" w:hAnsi="Times New Roman" w:cs="Times New Roman"/>
          <w:sz w:val="24"/>
          <w:szCs w:val="24"/>
        </w:rPr>
        <w:t xml:space="preserve"> </w:t>
      </w:r>
      <w:r>
        <w:rPr>
          <w:rFonts w:ascii="Times New Roman" w:hAnsi="Times New Roman" w:cs="Times New Roman"/>
          <w:sz w:val="24"/>
          <w:szCs w:val="24"/>
        </w:rPr>
        <w:t>also been identified that there are gaps in dementia knowledge across all care</w:t>
      </w:r>
      <w:r w:rsidR="00151A0B">
        <w:rPr>
          <w:rFonts w:ascii="Times New Roman" w:hAnsi="Times New Roman" w:cs="Times New Roman"/>
          <w:sz w:val="24"/>
          <w:szCs w:val="24"/>
        </w:rPr>
        <w:t>,</w:t>
      </w:r>
      <w:r>
        <w:rPr>
          <w:rFonts w:ascii="Times New Roman" w:hAnsi="Times New Roman" w:cs="Times New Roman"/>
          <w:sz w:val="24"/>
          <w:szCs w:val="24"/>
        </w:rPr>
        <w:t xml:space="preserve"> from family members to health and social care professionals</w:t>
      </w:r>
      <w:r w:rsidR="00BD5722">
        <w:rPr>
          <w:rFonts w:ascii="Times New Roman" w:hAnsi="Times New Roman" w:cs="Times New Roman"/>
          <w:sz w:val="24"/>
          <w:szCs w:val="24"/>
        </w:rPr>
        <w:t xml:space="preserve">.  </w:t>
      </w:r>
      <w:r>
        <w:rPr>
          <w:rFonts w:ascii="Times New Roman" w:hAnsi="Times New Roman" w:cs="Times New Roman"/>
          <w:sz w:val="24"/>
          <w:szCs w:val="24"/>
        </w:rPr>
        <w:t xml:space="preserve"> </w:t>
      </w:r>
      <w:r w:rsidR="00BD5722">
        <w:rPr>
          <w:rFonts w:ascii="Times New Roman" w:hAnsi="Times New Roman" w:cs="Times New Roman"/>
          <w:sz w:val="24"/>
          <w:szCs w:val="24"/>
        </w:rPr>
        <w:t>W</w:t>
      </w:r>
      <w:r>
        <w:rPr>
          <w:rFonts w:ascii="Times New Roman" w:hAnsi="Times New Roman" w:cs="Times New Roman"/>
          <w:sz w:val="24"/>
          <w:szCs w:val="24"/>
        </w:rPr>
        <w:t>ith local government strategies</w:t>
      </w:r>
      <w:r w:rsidR="00BD5722">
        <w:rPr>
          <w:rFonts w:ascii="Times New Roman" w:hAnsi="Times New Roman" w:cs="Times New Roman"/>
          <w:sz w:val="24"/>
          <w:szCs w:val="24"/>
        </w:rPr>
        <w:t xml:space="preserve"> now</w:t>
      </w:r>
      <w:r>
        <w:rPr>
          <w:rFonts w:ascii="Times New Roman" w:hAnsi="Times New Roman" w:cs="Times New Roman"/>
          <w:sz w:val="24"/>
          <w:szCs w:val="24"/>
        </w:rPr>
        <w:t xml:space="preserve"> in place to combat these gaps, and </w:t>
      </w:r>
      <w:r w:rsidR="00151A0B">
        <w:rPr>
          <w:rFonts w:ascii="Times New Roman" w:hAnsi="Times New Roman" w:cs="Times New Roman"/>
          <w:sz w:val="24"/>
          <w:szCs w:val="24"/>
        </w:rPr>
        <w:t>globally with governments recognising these challenges, research, investment and infra-structure are gradually beginning to reflect the scale of what is needed (Cunningham et al, 2015).</w:t>
      </w:r>
    </w:p>
    <w:p w14:paraId="3FC4F7B1" w14:textId="7A3E242B" w:rsidR="00662051" w:rsidRDefault="00662051" w:rsidP="006131C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14:paraId="3CFE8A05" w14:textId="76EEE786" w:rsidR="00606EC0" w:rsidRDefault="00606EC0"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Age UK (2017) </w:t>
      </w:r>
      <w:r>
        <w:rPr>
          <w:rFonts w:ascii="Times New Roman" w:hAnsi="Times New Roman" w:cs="Times New Roman"/>
          <w:i/>
          <w:sz w:val="24"/>
          <w:szCs w:val="24"/>
        </w:rPr>
        <w:t xml:space="preserve">Dementia </w:t>
      </w:r>
      <w:r>
        <w:rPr>
          <w:rFonts w:ascii="Times New Roman" w:hAnsi="Times New Roman" w:cs="Times New Roman"/>
          <w:sz w:val="24"/>
          <w:szCs w:val="24"/>
        </w:rPr>
        <w:t xml:space="preserve">[online]  Available at: </w:t>
      </w:r>
      <w:hyperlink r:id="rId4" w:history="1">
        <w:r w:rsidRPr="003960D6">
          <w:rPr>
            <w:rStyle w:val="Hyperlink"/>
            <w:rFonts w:ascii="Times New Roman" w:hAnsi="Times New Roman" w:cs="Times New Roman"/>
            <w:sz w:val="24"/>
            <w:szCs w:val="24"/>
          </w:rPr>
          <w:t>https://www.age.uk.org-uk/information-advice/health-wellbeing/conditions-illnesses/dementia/</w:t>
        </w:r>
      </w:hyperlink>
      <w:r>
        <w:rPr>
          <w:rFonts w:ascii="Times New Roman" w:hAnsi="Times New Roman" w:cs="Times New Roman"/>
          <w:sz w:val="24"/>
          <w:szCs w:val="24"/>
        </w:rPr>
        <w:t xml:space="preserve">  Accessed 21</w:t>
      </w:r>
      <w:r w:rsidRPr="00606EC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4634E56F" w14:textId="0150EBCF" w:rsidR="00FD28DE" w:rsidRDefault="00FD28DE" w:rsidP="006131CD">
      <w:pPr>
        <w:spacing w:line="480" w:lineRule="auto"/>
        <w:rPr>
          <w:rFonts w:ascii="Times New Roman" w:hAnsi="Times New Roman" w:cs="Times New Roman"/>
          <w:sz w:val="24"/>
          <w:szCs w:val="24"/>
        </w:rPr>
      </w:pPr>
      <w:r>
        <w:rPr>
          <w:rFonts w:ascii="Times New Roman" w:hAnsi="Times New Roman" w:cs="Times New Roman"/>
          <w:sz w:val="24"/>
          <w:szCs w:val="24"/>
        </w:rPr>
        <w:t>Alzheimers Disease International (ADI) (2018)</w:t>
      </w:r>
      <w:r>
        <w:rPr>
          <w:rFonts w:ascii="Times New Roman" w:hAnsi="Times New Roman" w:cs="Times New Roman"/>
          <w:i/>
          <w:sz w:val="24"/>
          <w:szCs w:val="24"/>
        </w:rPr>
        <w:t xml:space="preserve"> Welsh Government adopts Dementia Action Plan </w:t>
      </w:r>
      <w:r>
        <w:rPr>
          <w:rFonts w:ascii="Times New Roman" w:hAnsi="Times New Roman" w:cs="Times New Roman"/>
          <w:sz w:val="24"/>
          <w:szCs w:val="24"/>
        </w:rPr>
        <w:t xml:space="preserve">[online]  Available at: </w:t>
      </w:r>
      <w:hyperlink r:id="rId5" w:history="1">
        <w:r w:rsidRPr="003960D6">
          <w:rPr>
            <w:rStyle w:val="Hyperlink"/>
            <w:rFonts w:ascii="Times New Roman" w:hAnsi="Times New Roman" w:cs="Times New Roman"/>
            <w:sz w:val="24"/>
            <w:szCs w:val="24"/>
          </w:rPr>
          <w:t>www.alz.co.uk</w:t>
        </w:r>
      </w:hyperlink>
      <w:r>
        <w:rPr>
          <w:rFonts w:ascii="Times New Roman" w:hAnsi="Times New Roman" w:cs="Times New Roman"/>
          <w:sz w:val="24"/>
          <w:szCs w:val="24"/>
        </w:rPr>
        <w:t xml:space="preserve">  Accessed 25</w:t>
      </w:r>
      <w:r w:rsidRPr="00FD28D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187319A0" w14:textId="36F6BEC3" w:rsidR="00DB0CDC" w:rsidRPr="00DB0CDC" w:rsidRDefault="00DB0CDC"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Alzheimers Society (2019) </w:t>
      </w:r>
      <w:r>
        <w:rPr>
          <w:rFonts w:ascii="Times New Roman" w:hAnsi="Times New Roman" w:cs="Times New Roman"/>
          <w:i/>
          <w:sz w:val="24"/>
          <w:szCs w:val="24"/>
        </w:rPr>
        <w:t xml:space="preserve">Getting help and support as a carer </w:t>
      </w:r>
      <w:r>
        <w:rPr>
          <w:rFonts w:ascii="Times New Roman" w:hAnsi="Times New Roman" w:cs="Times New Roman"/>
          <w:sz w:val="24"/>
          <w:szCs w:val="24"/>
        </w:rPr>
        <w:t xml:space="preserve">[online]  Available at: </w:t>
      </w:r>
      <w:hyperlink r:id="rId6" w:history="1">
        <w:r w:rsidRPr="003960D6">
          <w:rPr>
            <w:rStyle w:val="Hyperlink"/>
            <w:rFonts w:ascii="Times New Roman" w:hAnsi="Times New Roman" w:cs="Times New Roman"/>
            <w:sz w:val="24"/>
            <w:szCs w:val="24"/>
          </w:rPr>
          <w:t>www.Alzheimers.org.uk</w:t>
        </w:r>
      </w:hyperlink>
      <w:r>
        <w:rPr>
          <w:rFonts w:ascii="Times New Roman" w:hAnsi="Times New Roman" w:cs="Times New Roman"/>
          <w:sz w:val="24"/>
          <w:szCs w:val="24"/>
        </w:rPr>
        <w:t xml:space="preserve">  Accessed 25</w:t>
      </w:r>
      <w:r w:rsidRPr="00DB0CD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22AAA87A" w14:textId="73A7C154" w:rsidR="002A03F3" w:rsidRPr="002A03F3" w:rsidRDefault="002A03F3"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Beynon,C. (2017) Dementia health needs assessment for Cardiff &amp; Vale Umiversity health board, Wales: a qualitative study. </w:t>
      </w:r>
      <w:r>
        <w:rPr>
          <w:rFonts w:ascii="Times New Roman" w:hAnsi="Times New Roman" w:cs="Times New Roman"/>
          <w:i/>
          <w:sz w:val="24"/>
          <w:szCs w:val="24"/>
        </w:rPr>
        <w:t xml:space="preserve">The Lancet. </w:t>
      </w:r>
      <w:r>
        <w:rPr>
          <w:rFonts w:ascii="Times New Roman" w:hAnsi="Times New Roman" w:cs="Times New Roman"/>
          <w:sz w:val="24"/>
          <w:szCs w:val="24"/>
        </w:rPr>
        <w:t xml:space="preserve">V390. Ps23.  Available at:DOI: </w:t>
      </w:r>
      <w:hyperlink r:id="rId7" w:history="1">
        <w:r w:rsidRPr="003960D6">
          <w:rPr>
            <w:rStyle w:val="Hyperlink"/>
            <w:rFonts w:ascii="Times New Roman" w:hAnsi="Times New Roman" w:cs="Times New Roman"/>
            <w:sz w:val="24"/>
            <w:szCs w:val="24"/>
          </w:rPr>
          <w:t>https://doi.org/10.1016/s0140-6736(17)32958-6</w:t>
        </w:r>
      </w:hyperlink>
      <w:r>
        <w:rPr>
          <w:rFonts w:ascii="Times New Roman" w:hAnsi="Times New Roman" w:cs="Times New Roman"/>
          <w:sz w:val="24"/>
          <w:szCs w:val="24"/>
        </w:rPr>
        <w:t xml:space="preserve">  Accessed 22</w:t>
      </w:r>
      <w:r w:rsidRPr="002A03F3">
        <w:rPr>
          <w:rFonts w:ascii="Times New Roman" w:hAnsi="Times New Roman" w:cs="Times New Roman"/>
          <w:sz w:val="24"/>
          <w:szCs w:val="24"/>
          <w:vertAlign w:val="superscript"/>
        </w:rPr>
        <w:t>nd</w:t>
      </w:r>
      <w:r>
        <w:rPr>
          <w:rFonts w:ascii="Times New Roman" w:hAnsi="Times New Roman" w:cs="Times New Roman"/>
          <w:sz w:val="24"/>
          <w:szCs w:val="24"/>
        </w:rPr>
        <w:t xml:space="preserve"> March 2019</w:t>
      </w:r>
    </w:p>
    <w:p w14:paraId="4D2DDEEB" w14:textId="011C7CD7" w:rsidR="00662051" w:rsidRDefault="00662051"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Cunningham,E,L. et al (2015) Dementia. </w:t>
      </w:r>
      <w:r>
        <w:rPr>
          <w:rFonts w:ascii="Times New Roman" w:hAnsi="Times New Roman" w:cs="Times New Roman"/>
          <w:i/>
          <w:sz w:val="24"/>
          <w:szCs w:val="24"/>
        </w:rPr>
        <w:t xml:space="preserve">The Ulster Medical Journal. </w:t>
      </w:r>
      <w:r>
        <w:rPr>
          <w:rFonts w:ascii="Times New Roman" w:hAnsi="Times New Roman" w:cs="Times New Roman"/>
          <w:sz w:val="24"/>
          <w:szCs w:val="24"/>
        </w:rPr>
        <w:t xml:space="preserve">V84(2). P79-87.  Available at: </w:t>
      </w:r>
      <w:hyperlink r:id="rId8" w:history="1">
        <w:r w:rsidR="00A2614C" w:rsidRPr="003960D6">
          <w:rPr>
            <w:rStyle w:val="Hyperlink"/>
            <w:rFonts w:ascii="Times New Roman" w:hAnsi="Times New Roman" w:cs="Times New Roman"/>
            <w:sz w:val="24"/>
            <w:szCs w:val="24"/>
          </w:rPr>
          <w:t>https://www.ncbi.nlm.nih.gov/pmc/articles/pmc4488926/pdf/umj0084-0079.pdf</w:t>
        </w:r>
      </w:hyperlink>
      <w:r w:rsidR="00A2614C">
        <w:rPr>
          <w:rFonts w:ascii="Times New Roman" w:hAnsi="Times New Roman" w:cs="Times New Roman"/>
          <w:sz w:val="24"/>
          <w:szCs w:val="24"/>
        </w:rPr>
        <w:t xml:space="preserve">  Accessed 21</w:t>
      </w:r>
      <w:r w:rsidR="00A2614C" w:rsidRPr="00A2614C">
        <w:rPr>
          <w:rFonts w:ascii="Times New Roman" w:hAnsi="Times New Roman" w:cs="Times New Roman"/>
          <w:sz w:val="24"/>
          <w:szCs w:val="24"/>
          <w:vertAlign w:val="superscript"/>
        </w:rPr>
        <w:t>st</w:t>
      </w:r>
      <w:r w:rsidR="00A2614C">
        <w:rPr>
          <w:rFonts w:ascii="Times New Roman" w:hAnsi="Times New Roman" w:cs="Times New Roman"/>
          <w:sz w:val="24"/>
          <w:szCs w:val="24"/>
        </w:rPr>
        <w:t xml:space="preserve"> March 2019</w:t>
      </w:r>
    </w:p>
    <w:p w14:paraId="3CEE054B" w14:textId="72D762B1" w:rsidR="002A03F3" w:rsidRPr="002A03F3" w:rsidRDefault="002A03F3"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Hedd Jones,C. (2018) </w:t>
      </w:r>
      <w:r>
        <w:rPr>
          <w:rFonts w:ascii="Times New Roman" w:hAnsi="Times New Roman" w:cs="Times New Roman"/>
          <w:i/>
          <w:sz w:val="24"/>
          <w:szCs w:val="24"/>
        </w:rPr>
        <w:t xml:space="preserve">Research briefing A global and national perspective on dementia. </w:t>
      </w:r>
      <w:r>
        <w:rPr>
          <w:rFonts w:ascii="Times New Roman" w:hAnsi="Times New Roman" w:cs="Times New Roman"/>
          <w:sz w:val="24"/>
          <w:szCs w:val="24"/>
        </w:rPr>
        <w:t xml:space="preserve">[online]  Available at: </w:t>
      </w:r>
      <w:hyperlink r:id="rId9" w:history="1">
        <w:r w:rsidRPr="003960D6">
          <w:rPr>
            <w:rStyle w:val="Hyperlink"/>
            <w:rFonts w:ascii="Times New Roman" w:hAnsi="Times New Roman" w:cs="Times New Roman"/>
            <w:sz w:val="24"/>
            <w:szCs w:val="24"/>
          </w:rPr>
          <w:t>https://www.assembly.wales/research%20documents/18-016/18-016-web-english.pdf</w:t>
        </w:r>
      </w:hyperlink>
      <w:r>
        <w:rPr>
          <w:rFonts w:ascii="Times New Roman" w:hAnsi="Times New Roman" w:cs="Times New Roman"/>
          <w:sz w:val="24"/>
          <w:szCs w:val="24"/>
        </w:rPr>
        <w:t>.  Accessed 22</w:t>
      </w:r>
      <w:r w:rsidRPr="002A03F3">
        <w:rPr>
          <w:rFonts w:ascii="Times New Roman" w:hAnsi="Times New Roman" w:cs="Times New Roman"/>
          <w:sz w:val="24"/>
          <w:szCs w:val="24"/>
          <w:vertAlign w:val="superscript"/>
        </w:rPr>
        <w:t>nd</w:t>
      </w:r>
      <w:r>
        <w:rPr>
          <w:rFonts w:ascii="Times New Roman" w:hAnsi="Times New Roman" w:cs="Times New Roman"/>
          <w:sz w:val="24"/>
          <w:szCs w:val="24"/>
        </w:rPr>
        <w:t xml:space="preserve"> March 2019</w:t>
      </w:r>
    </w:p>
    <w:p w14:paraId="26AFB464" w14:textId="3C366565" w:rsidR="00A30440" w:rsidRDefault="00A30440"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Jones,R. (2015) Dealing with Dementia. </w:t>
      </w:r>
      <w:r>
        <w:rPr>
          <w:rFonts w:ascii="Times New Roman" w:hAnsi="Times New Roman" w:cs="Times New Roman"/>
          <w:i/>
          <w:sz w:val="24"/>
          <w:szCs w:val="24"/>
        </w:rPr>
        <w:t xml:space="preserve">British Journal of General Practice. </w:t>
      </w:r>
      <w:r>
        <w:rPr>
          <w:rFonts w:ascii="Times New Roman" w:hAnsi="Times New Roman" w:cs="Times New Roman"/>
          <w:sz w:val="24"/>
          <w:szCs w:val="24"/>
        </w:rPr>
        <w:t xml:space="preserve">V65(637). P387.  Available at: DOI: </w:t>
      </w:r>
      <w:hyperlink r:id="rId10" w:history="1">
        <w:r w:rsidRPr="003960D6">
          <w:rPr>
            <w:rStyle w:val="Hyperlink"/>
            <w:rFonts w:ascii="Times New Roman" w:hAnsi="Times New Roman" w:cs="Times New Roman"/>
            <w:sz w:val="24"/>
            <w:szCs w:val="24"/>
          </w:rPr>
          <w:t>https://doi.org/10.3399/bjgp15x685957</w:t>
        </w:r>
      </w:hyperlink>
      <w:r>
        <w:rPr>
          <w:rFonts w:ascii="Times New Roman" w:hAnsi="Times New Roman" w:cs="Times New Roman"/>
          <w:sz w:val="24"/>
          <w:szCs w:val="24"/>
        </w:rPr>
        <w:t xml:space="preserve">  Accessed 21</w:t>
      </w:r>
      <w:r w:rsidRPr="00A3044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0DDC9CAD" w14:textId="5DC9B0CC" w:rsidR="00225D08" w:rsidRPr="003F71EC" w:rsidRDefault="00225D08"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Knifton,C.et al (2018) </w:t>
      </w:r>
      <w:r w:rsidR="003F71EC">
        <w:rPr>
          <w:rFonts w:ascii="Times New Roman" w:hAnsi="Times New Roman" w:cs="Times New Roman"/>
          <w:sz w:val="24"/>
          <w:szCs w:val="24"/>
        </w:rPr>
        <w:t xml:space="preserve">Dementia education in higher education institutions, now and in the future: the role of the professional regulatory bodies in the UK.  </w:t>
      </w:r>
      <w:r w:rsidR="003F71EC">
        <w:rPr>
          <w:rFonts w:ascii="Times New Roman" w:hAnsi="Times New Roman" w:cs="Times New Roman"/>
          <w:i/>
          <w:sz w:val="24"/>
          <w:szCs w:val="24"/>
        </w:rPr>
        <w:t xml:space="preserve">Journal of Research in Nursing.  </w:t>
      </w:r>
      <w:r w:rsidR="003F71EC">
        <w:rPr>
          <w:rFonts w:ascii="Times New Roman" w:hAnsi="Times New Roman" w:cs="Times New Roman"/>
          <w:sz w:val="24"/>
          <w:szCs w:val="24"/>
        </w:rPr>
        <w:t xml:space="preserve">Available at: </w:t>
      </w:r>
      <w:hyperlink r:id="rId11" w:history="1">
        <w:r w:rsidR="003F71EC" w:rsidRPr="003960D6">
          <w:rPr>
            <w:rStyle w:val="Hyperlink"/>
            <w:rFonts w:ascii="Times New Roman" w:hAnsi="Times New Roman" w:cs="Times New Roman"/>
            <w:sz w:val="24"/>
            <w:szCs w:val="24"/>
          </w:rPr>
          <w:t>http://eprints.leedsbeckett.ac.uk/5651/1/DementiaEducationinHigherEducationAM-SURR.pdf</w:t>
        </w:r>
      </w:hyperlink>
      <w:r w:rsidR="003F71EC">
        <w:rPr>
          <w:rFonts w:ascii="Times New Roman" w:hAnsi="Times New Roman" w:cs="Times New Roman"/>
          <w:sz w:val="24"/>
          <w:szCs w:val="24"/>
        </w:rPr>
        <w:t xml:space="preserve">  Accessed 25</w:t>
      </w:r>
      <w:r w:rsidR="003F71EC" w:rsidRPr="003F71EC">
        <w:rPr>
          <w:rFonts w:ascii="Times New Roman" w:hAnsi="Times New Roman" w:cs="Times New Roman"/>
          <w:sz w:val="24"/>
          <w:szCs w:val="24"/>
          <w:vertAlign w:val="superscript"/>
        </w:rPr>
        <w:t>th</w:t>
      </w:r>
      <w:r w:rsidR="003F71EC">
        <w:rPr>
          <w:rFonts w:ascii="Times New Roman" w:hAnsi="Times New Roman" w:cs="Times New Roman"/>
          <w:sz w:val="24"/>
          <w:szCs w:val="24"/>
        </w:rPr>
        <w:t xml:space="preserve"> March 2019</w:t>
      </w:r>
    </w:p>
    <w:p w14:paraId="0DCE1D9A" w14:textId="2B2B1CB4" w:rsidR="00BA1910" w:rsidRDefault="00BA1910"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Morgan,J. (2017) Living well with Dementia. </w:t>
      </w:r>
      <w:r>
        <w:rPr>
          <w:rFonts w:ascii="Times New Roman" w:hAnsi="Times New Roman" w:cs="Times New Roman"/>
          <w:i/>
          <w:sz w:val="24"/>
          <w:szCs w:val="24"/>
        </w:rPr>
        <w:t xml:space="preserve">The Lancet. </w:t>
      </w:r>
      <w:r>
        <w:rPr>
          <w:rFonts w:ascii="Times New Roman" w:hAnsi="Times New Roman" w:cs="Times New Roman"/>
          <w:sz w:val="24"/>
          <w:szCs w:val="24"/>
        </w:rPr>
        <w:t xml:space="preserve">V17(4). P306-307.  Available at: DOI: </w:t>
      </w:r>
      <w:hyperlink r:id="rId12" w:history="1">
        <w:r w:rsidRPr="003960D6">
          <w:rPr>
            <w:rStyle w:val="Hyperlink"/>
            <w:rFonts w:ascii="Times New Roman" w:hAnsi="Times New Roman" w:cs="Times New Roman"/>
            <w:sz w:val="24"/>
            <w:szCs w:val="24"/>
          </w:rPr>
          <w:t>https://doi.org/10.1016/s1474-4422(17)30424-6</w:t>
        </w:r>
      </w:hyperlink>
      <w:r>
        <w:rPr>
          <w:rFonts w:ascii="Times New Roman" w:hAnsi="Times New Roman" w:cs="Times New Roman"/>
          <w:sz w:val="24"/>
          <w:szCs w:val="24"/>
        </w:rPr>
        <w:t xml:space="preserve">  Accessed 21</w:t>
      </w:r>
      <w:r w:rsidRPr="00BA191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2FF8F737" w14:textId="3300FDDB" w:rsidR="00893E3F" w:rsidRDefault="00893E3F"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Morris,L. et al (2017) Communication training interventions for family and professional carers of people living with dementia: A systematic review of effectiveness, acceptability and conceptual bias. </w:t>
      </w:r>
      <w:r>
        <w:rPr>
          <w:rFonts w:ascii="Times New Roman" w:hAnsi="Times New Roman" w:cs="Times New Roman"/>
          <w:i/>
          <w:sz w:val="24"/>
          <w:szCs w:val="24"/>
        </w:rPr>
        <w:t xml:space="preserve">Ageing &amp; Mental Health. </w:t>
      </w:r>
      <w:r>
        <w:rPr>
          <w:rFonts w:ascii="Times New Roman" w:hAnsi="Times New Roman" w:cs="Times New Roman"/>
          <w:sz w:val="24"/>
          <w:szCs w:val="24"/>
        </w:rPr>
        <w:t xml:space="preserve">V22(7). P863-880.  Available at: </w:t>
      </w:r>
      <w:hyperlink r:id="rId13" w:history="1">
        <w:r w:rsidRPr="003960D6">
          <w:rPr>
            <w:rStyle w:val="Hyperlink"/>
            <w:rFonts w:ascii="Times New Roman" w:hAnsi="Times New Roman" w:cs="Times New Roman"/>
            <w:sz w:val="24"/>
            <w:szCs w:val="24"/>
          </w:rPr>
          <w:t>https://doi.org/10.1080/13607863.2017.1399343</w:t>
        </w:r>
      </w:hyperlink>
      <w:r>
        <w:rPr>
          <w:rFonts w:ascii="Times New Roman" w:hAnsi="Times New Roman" w:cs="Times New Roman"/>
          <w:sz w:val="24"/>
          <w:szCs w:val="24"/>
        </w:rPr>
        <w:t>.  Accessed 25</w:t>
      </w:r>
      <w:r w:rsidRPr="00893E3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48178B2E" w14:textId="0F6A3286" w:rsidR="00DB0CDC" w:rsidRPr="00DB0CDC" w:rsidRDefault="00DB0CDC"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National Institute of Health Research(NIHR) (2019) </w:t>
      </w:r>
      <w:r>
        <w:rPr>
          <w:rFonts w:ascii="Times New Roman" w:hAnsi="Times New Roman" w:cs="Times New Roman"/>
          <w:i/>
          <w:sz w:val="24"/>
          <w:szCs w:val="24"/>
        </w:rPr>
        <w:t xml:space="preserve">Supporting carers of people with dementia </w:t>
      </w:r>
      <w:r>
        <w:rPr>
          <w:rFonts w:ascii="Times New Roman" w:hAnsi="Times New Roman" w:cs="Times New Roman"/>
          <w:sz w:val="24"/>
          <w:szCs w:val="24"/>
        </w:rPr>
        <w:t xml:space="preserve">[online]  Avilable at: </w:t>
      </w:r>
      <w:bookmarkStart w:id="0" w:name="_GoBack"/>
      <w:bookmarkEnd w:id="0"/>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DB0CDC">
        <w:rPr>
          <w:rFonts w:ascii="Times New Roman" w:hAnsi="Times New Roman" w:cs="Times New Roman"/>
          <w:sz w:val="24"/>
          <w:szCs w:val="24"/>
        </w:rPr>
        <w:instrText>https://www.dc.nihr.ac.uk/highlights/dementia-carers/</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3960D6">
        <w:rPr>
          <w:rStyle w:val="Hyperlink"/>
          <w:rFonts w:ascii="Times New Roman" w:hAnsi="Times New Roman" w:cs="Times New Roman"/>
          <w:sz w:val="24"/>
          <w:szCs w:val="24"/>
        </w:rPr>
        <w:t>https://www.dc.nihr.ac.uk/highlights/dementia-carers/</w:t>
      </w:r>
      <w:r>
        <w:rPr>
          <w:rFonts w:ascii="Times New Roman" w:hAnsi="Times New Roman" w:cs="Times New Roman"/>
          <w:sz w:val="24"/>
          <w:szCs w:val="24"/>
        </w:rPr>
        <w:fldChar w:fldCharType="end"/>
      </w:r>
      <w:r>
        <w:rPr>
          <w:rFonts w:ascii="Times New Roman" w:hAnsi="Times New Roman" w:cs="Times New Roman"/>
          <w:sz w:val="24"/>
          <w:szCs w:val="24"/>
        </w:rPr>
        <w:t xml:space="preserve">  Accessed 25</w:t>
      </w:r>
      <w:r w:rsidRPr="00DB0CD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1D943D6D" w14:textId="13C1A29D" w:rsidR="00FD28DE" w:rsidRPr="00304753" w:rsidRDefault="00FD28DE"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Pollux, P. et al (2016) Distinguishing between knowledge gaps and misconceptions of Alzheimers disease among care givers in the UK. </w:t>
      </w:r>
      <w:r>
        <w:rPr>
          <w:rFonts w:ascii="Times New Roman" w:hAnsi="Times New Roman" w:cs="Times New Roman"/>
          <w:i/>
          <w:sz w:val="24"/>
          <w:szCs w:val="24"/>
        </w:rPr>
        <w:t xml:space="preserve">Journal of </w:t>
      </w:r>
      <w:r w:rsidR="00304753">
        <w:rPr>
          <w:rFonts w:ascii="Times New Roman" w:hAnsi="Times New Roman" w:cs="Times New Roman"/>
          <w:i/>
          <w:sz w:val="24"/>
          <w:szCs w:val="24"/>
        </w:rPr>
        <w:t xml:space="preserve">Ageing Research and Healthcare. </w:t>
      </w:r>
      <w:r w:rsidR="00304753">
        <w:rPr>
          <w:rFonts w:ascii="Times New Roman" w:hAnsi="Times New Roman" w:cs="Times New Roman"/>
          <w:sz w:val="24"/>
          <w:szCs w:val="24"/>
        </w:rPr>
        <w:t>V1(1). P23-32.  Available at:http://eprints.lincoln.ac.uk/24651/1/pp-jarh-16-1128.pdf.   Accessed 25</w:t>
      </w:r>
      <w:r w:rsidR="00304753" w:rsidRPr="00304753">
        <w:rPr>
          <w:rFonts w:ascii="Times New Roman" w:hAnsi="Times New Roman" w:cs="Times New Roman"/>
          <w:sz w:val="24"/>
          <w:szCs w:val="24"/>
          <w:vertAlign w:val="superscript"/>
        </w:rPr>
        <w:t>th</w:t>
      </w:r>
      <w:r w:rsidR="00304753">
        <w:rPr>
          <w:rFonts w:ascii="Times New Roman" w:hAnsi="Times New Roman" w:cs="Times New Roman"/>
          <w:sz w:val="24"/>
          <w:szCs w:val="24"/>
        </w:rPr>
        <w:t xml:space="preserve"> March 2019</w:t>
      </w:r>
    </w:p>
    <w:p w14:paraId="0087C73E" w14:textId="37A2F1A1" w:rsidR="00606EC0" w:rsidRPr="002A03F3" w:rsidRDefault="00606EC0" w:rsidP="006131CD">
      <w:pPr>
        <w:spacing w:line="480" w:lineRule="auto"/>
        <w:rPr>
          <w:rFonts w:ascii="Times New Roman" w:hAnsi="Times New Roman" w:cs="Times New Roman"/>
          <w:sz w:val="24"/>
          <w:szCs w:val="24"/>
        </w:rPr>
      </w:pPr>
      <w:r>
        <w:rPr>
          <w:rFonts w:ascii="Times New Roman" w:hAnsi="Times New Roman" w:cs="Times New Roman"/>
          <w:sz w:val="24"/>
          <w:szCs w:val="24"/>
        </w:rPr>
        <w:t>Surr,C,A. et al (2017)</w:t>
      </w:r>
      <w:r w:rsidR="002A03F3">
        <w:rPr>
          <w:rFonts w:ascii="Times New Roman" w:hAnsi="Times New Roman" w:cs="Times New Roman"/>
          <w:sz w:val="24"/>
          <w:szCs w:val="24"/>
        </w:rPr>
        <w:t xml:space="preserve"> Effective dementia education and training for the health and social care workforce: A systematic review of literature. </w:t>
      </w:r>
      <w:r w:rsidR="002A03F3">
        <w:rPr>
          <w:rFonts w:ascii="Times New Roman" w:hAnsi="Times New Roman" w:cs="Times New Roman"/>
          <w:i/>
          <w:sz w:val="24"/>
          <w:szCs w:val="24"/>
        </w:rPr>
        <w:t xml:space="preserve">Review of educational research. </w:t>
      </w:r>
      <w:r w:rsidR="002A03F3">
        <w:rPr>
          <w:rFonts w:ascii="Times New Roman" w:hAnsi="Times New Roman" w:cs="Times New Roman"/>
          <w:sz w:val="24"/>
          <w:szCs w:val="24"/>
        </w:rPr>
        <w:t>V87(5). P966-1002.  Available at: DOI:10.3102/0034654317723305  Accessed 22</w:t>
      </w:r>
      <w:r w:rsidR="002A03F3" w:rsidRPr="002A03F3">
        <w:rPr>
          <w:rFonts w:ascii="Times New Roman" w:hAnsi="Times New Roman" w:cs="Times New Roman"/>
          <w:sz w:val="24"/>
          <w:szCs w:val="24"/>
          <w:vertAlign w:val="superscript"/>
        </w:rPr>
        <w:t>nd</w:t>
      </w:r>
      <w:r w:rsidR="002A03F3">
        <w:rPr>
          <w:rFonts w:ascii="Times New Roman" w:hAnsi="Times New Roman" w:cs="Times New Roman"/>
          <w:sz w:val="24"/>
          <w:szCs w:val="24"/>
        </w:rPr>
        <w:t xml:space="preserve"> March 2019</w:t>
      </w:r>
    </w:p>
    <w:p w14:paraId="545B52CD" w14:textId="38CC526F" w:rsidR="00BA1910" w:rsidRDefault="00BA1910"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Lancet (2018) Dementia in the UK: preparing the NHS for new treatments. </w:t>
      </w:r>
      <w:r>
        <w:rPr>
          <w:rFonts w:ascii="Times New Roman" w:hAnsi="Times New Roman" w:cs="Times New Roman"/>
          <w:i/>
          <w:sz w:val="24"/>
          <w:szCs w:val="24"/>
        </w:rPr>
        <w:t xml:space="preserve">The Lancet. </w:t>
      </w:r>
      <w:r>
        <w:rPr>
          <w:rFonts w:ascii="Times New Roman" w:hAnsi="Times New Roman" w:cs="Times New Roman"/>
          <w:sz w:val="24"/>
          <w:szCs w:val="24"/>
        </w:rPr>
        <w:t xml:space="preserve">V391(10127). P137.  Available at: DOI: </w:t>
      </w:r>
      <w:hyperlink r:id="rId14" w:history="1">
        <w:r w:rsidRPr="003960D6">
          <w:rPr>
            <w:rStyle w:val="Hyperlink"/>
            <w:rFonts w:ascii="Times New Roman" w:hAnsi="Times New Roman" w:cs="Times New Roman"/>
            <w:sz w:val="24"/>
            <w:szCs w:val="24"/>
          </w:rPr>
          <w:t>https://doi.org/10.1016/s0140-6736(18)30709-8</w:t>
        </w:r>
      </w:hyperlink>
      <w:r>
        <w:rPr>
          <w:rFonts w:ascii="Times New Roman" w:hAnsi="Times New Roman" w:cs="Times New Roman"/>
          <w:sz w:val="24"/>
          <w:szCs w:val="24"/>
        </w:rPr>
        <w:t xml:space="preserve">  Accessed 21</w:t>
      </w:r>
      <w:r w:rsidRPr="00BA191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118331A3" w14:textId="298174EE" w:rsidR="007B5EE8" w:rsidRPr="007B5EE8" w:rsidRDefault="007B5EE8" w:rsidP="006131C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Tudor Car, L. et al (2017) Prioritizing problems in solutions to homecare safety of people with dementia: supporting carers, streamlining care. </w:t>
      </w:r>
      <w:r>
        <w:rPr>
          <w:rFonts w:ascii="Times New Roman" w:hAnsi="Times New Roman" w:cs="Times New Roman"/>
          <w:i/>
          <w:sz w:val="24"/>
          <w:szCs w:val="24"/>
        </w:rPr>
        <w:t xml:space="preserve">BMC Geriatrics. </w:t>
      </w:r>
      <w:r>
        <w:rPr>
          <w:rFonts w:ascii="Times New Roman" w:hAnsi="Times New Roman" w:cs="Times New Roman"/>
          <w:sz w:val="24"/>
          <w:szCs w:val="24"/>
        </w:rPr>
        <w:t xml:space="preserve">V17(1). P1.  Available at: </w:t>
      </w:r>
      <w:hyperlink r:id="rId15" w:history="1">
        <w:r w:rsidRPr="003960D6">
          <w:rPr>
            <w:rStyle w:val="Hyperlink"/>
            <w:rFonts w:ascii="Times New Roman" w:hAnsi="Times New Roman" w:cs="Times New Roman"/>
            <w:sz w:val="24"/>
            <w:szCs w:val="24"/>
          </w:rPr>
          <w:t>https://doi.org/10.1186/s12877-017-0415-6</w:t>
        </w:r>
      </w:hyperlink>
      <w:r>
        <w:rPr>
          <w:rFonts w:ascii="Times New Roman" w:hAnsi="Times New Roman" w:cs="Times New Roman"/>
          <w:sz w:val="24"/>
          <w:szCs w:val="24"/>
        </w:rPr>
        <w:t xml:space="preserve">  Accessed 25</w:t>
      </w:r>
      <w:r w:rsidRPr="007B5EE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198784A3" w14:textId="08931DE8" w:rsidR="00A2614C" w:rsidRDefault="00A2614C" w:rsidP="006131CD">
      <w:pPr>
        <w:spacing w:line="480" w:lineRule="auto"/>
        <w:rPr>
          <w:rFonts w:ascii="Times New Roman" w:hAnsi="Times New Roman" w:cs="Times New Roman"/>
          <w:sz w:val="24"/>
          <w:szCs w:val="24"/>
        </w:rPr>
      </w:pPr>
      <w:r>
        <w:rPr>
          <w:rFonts w:ascii="Times New Roman" w:hAnsi="Times New Roman" w:cs="Times New Roman"/>
          <w:sz w:val="24"/>
          <w:szCs w:val="24"/>
        </w:rPr>
        <w:t xml:space="preserve">Van de Flier,W,M, and Scheitens,P. (2005) Epidemiology and risk factors of dementia. </w:t>
      </w:r>
      <w:r>
        <w:rPr>
          <w:rFonts w:ascii="Times New Roman" w:hAnsi="Times New Roman" w:cs="Times New Roman"/>
          <w:i/>
          <w:sz w:val="24"/>
          <w:szCs w:val="24"/>
        </w:rPr>
        <w:t xml:space="preserve">J Neurol Neurosurg Psychiatry. </w:t>
      </w:r>
      <w:r>
        <w:rPr>
          <w:rFonts w:ascii="Times New Roman" w:hAnsi="Times New Roman" w:cs="Times New Roman"/>
          <w:sz w:val="24"/>
          <w:szCs w:val="24"/>
        </w:rPr>
        <w:t>V76(55). Pv2-v7.  Available at: doi:10.1136/jnnp.2005.082867  Accessed 21</w:t>
      </w:r>
      <w:r w:rsidRPr="00A2614C">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0EEF05B5" w14:textId="5D84B0DD" w:rsidR="00606EC0" w:rsidRPr="00606EC0" w:rsidRDefault="00606EC0" w:rsidP="006131CD">
      <w:pPr>
        <w:spacing w:line="480" w:lineRule="auto"/>
        <w:rPr>
          <w:rFonts w:ascii="Times New Roman" w:hAnsi="Times New Roman" w:cs="Times New Roman"/>
          <w:sz w:val="24"/>
          <w:szCs w:val="24"/>
        </w:rPr>
      </w:pPr>
      <w:r>
        <w:rPr>
          <w:rFonts w:ascii="Times New Roman" w:hAnsi="Times New Roman" w:cs="Times New Roman"/>
          <w:sz w:val="24"/>
          <w:szCs w:val="24"/>
        </w:rPr>
        <w:t>Welsh Government (2017)</w:t>
      </w:r>
      <w:r>
        <w:rPr>
          <w:rFonts w:ascii="Times New Roman" w:hAnsi="Times New Roman" w:cs="Times New Roman"/>
          <w:i/>
          <w:sz w:val="24"/>
          <w:szCs w:val="24"/>
        </w:rPr>
        <w:t xml:space="preserve"> Together for a Dementia friendly Wales 2017-22 </w:t>
      </w:r>
      <w:r>
        <w:rPr>
          <w:rFonts w:ascii="Times New Roman" w:hAnsi="Times New Roman" w:cs="Times New Roman"/>
          <w:sz w:val="24"/>
          <w:szCs w:val="24"/>
        </w:rPr>
        <w:t xml:space="preserve">[online]  Available at: </w:t>
      </w:r>
      <w:hyperlink r:id="rId16" w:history="1">
        <w:r w:rsidRPr="003960D6">
          <w:rPr>
            <w:rStyle w:val="Hyperlink"/>
            <w:rFonts w:ascii="Times New Roman" w:hAnsi="Times New Roman" w:cs="Times New Roman"/>
            <w:sz w:val="24"/>
            <w:szCs w:val="24"/>
          </w:rPr>
          <w:t>https://gov.wales/sites/default/files/consutations/2018-01/170109dementia-consultation-en.pdf</w:t>
        </w:r>
      </w:hyperlink>
      <w:r>
        <w:rPr>
          <w:rFonts w:ascii="Times New Roman" w:hAnsi="Times New Roman" w:cs="Times New Roman"/>
          <w:sz w:val="24"/>
          <w:szCs w:val="24"/>
        </w:rPr>
        <w:t>.  Accessed 22</w:t>
      </w:r>
      <w:r w:rsidRPr="00606EC0">
        <w:rPr>
          <w:rFonts w:ascii="Times New Roman" w:hAnsi="Times New Roman" w:cs="Times New Roman"/>
          <w:sz w:val="24"/>
          <w:szCs w:val="24"/>
          <w:vertAlign w:val="superscript"/>
        </w:rPr>
        <w:t>nd</w:t>
      </w:r>
      <w:r>
        <w:rPr>
          <w:rFonts w:ascii="Times New Roman" w:hAnsi="Times New Roman" w:cs="Times New Roman"/>
          <w:sz w:val="24"/>
          <w:szCs w:val="24"/>
        </w:rPr>
        <w:t xml:space="preserve"> March 2019</w:t>
      </w:r>
    </w:p>
    <w:p w14:paraId="0215A5AA" w14:textId="77777777" w:rsidR="007B465E" w:rsidRDefault="007B465E" w:rsidP="006131CD">
      <w:pPr>
        <w:spacing w:line="480" w:lineRule="auto"/>
        <w:rPr>
          <w:rFonts w:ascii="Times New Roman" w:hAnsi="Times New Roman" w:cs="Times New Roman"/>
          <w:sz w:val="24"/>
          <w:szCs w:val="24"/>
        </w:rPr>
      </w:pPr>
    </w:p>
    <w:p w14:paraId="694384B4" w14:textId="5E46D59D" w:rsidR="006131CD" w:rsidRDefault="006131CD" w:rsidP="006131CD">
      <w:pPr>
        <w:spacing w:line="480" w:lineRule="auto"/>
        <w:rPr>
          <w:rFonts w:ascii="Times New Roman" w:hAnsi="Times New Roman" w:cs="Times New Roman"/>
          <w:sz w:val="24"/>
          <w:szCs w:val="24"/>
        </w:rPr>
      </w:pPr>
    </w:p>
    <w:p w14:paraId="5E7DDB46" w14:textId="77777777" w:rsidR="006131CD" w:rsidRPr="006131CD" w:rsidRDefault="006131CD" w:rsidP="006131CD">
      <w:pPr>
        <w:spacing w:line="480" w:lineRule="auto"/>
        <w:rPr>
          <w:rFonts w:ascii="Times New Roman" w:hAnsi="Times New Roman" w:cs="Times New Roman"/>
          <w:sz w:val="24"/>
          <w:szCs w:val="24"/>
        </w:rPr>
      </w:pPr>
    </w:p>
    <w:p w14:paraId="393016A0" w14:textId="77777777" w:rsidR="00A1635B" w:rsidRPr="00A1635B" w:rsidRDefault="00A1635B" w:rsidP="00A1635B">
      <w:pPr>
        <w:spacing w:line="360" w:lineRule="auto"/>
        <w:rPr>
          <w:sz w:val="24"/>
          <w:szCs w:val="24"/>
        </w:rPr>
      </w:pPr>
    </w:p>
    <w:sectPr w:rsidR="00A1635B" w:rsidRPr="00A163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A1635B"/>
    <w:rsid w:val="000544B6"/>
    <w:rsid w:val="000B65E3"/>
    <w:rsid w:val="00151A0B"/>
    <w:rsid w:val="001753A3"/>
    <w:rsid w:val="001A16D8"/>
    <w:rsid w:val="001A1D8C"/>
    <w:rsid w:val="00225D08"/>
    <w:rsid w:val="00280706"/>
    <w:rsid w:val="002A03F3"/>
    <w:rsid w:val="00304753"/>
    <w:rsid w:val="003551AF"/>
    <w:rsid w:val="003B2693"/>
    <w:rsid w:val="003F71EC"/>
    <w:rsid w:val="00573CC4"/>
    <w:rsid w:val="00583F1F"/>
    <w:rsid w:val="005F44BD"/>
    <w:rsid w:val="005F62BB"/>
    <w:rsid w:val="00606EC0"/>
    <w:rsid w:val="006131CD"/>
    <w:rsid w:val="00636B16"/>
    <w:rsid w:val="00662051"/>
    <w:rsid w:val="006D3E01"/>
    <w:rsid w:val="007B465E"/>
    <w:rsid w:val="007B5EE8"/>
    <w:rsid w:val="008836E0"/>
    <w:rsid w:val="00893E3F"/>
    <w:rsid w:val="008C10E2"/>
    <w:rsid w:val="008D40B1"/>
    <w:rsid w:val="0097538D"/>
    <w:rsid w:val="00A1635B"/>
    <w:rsid w:val="00A205CC"/>
    <w:rsid w:val="00A2614C"/>
    <w:rsid w:val="00A30440"/>
    <w:rsid w:val="00AE6F1E"/>
    <w:rsid w:val="00AF7A34"/>
    <w:rsid w:val="00BA1910"/>
    <w:rsid w:val="00BA549D"/>
    <w:rsid w:val="00BD5722"/>
    <w:rsid w:val="00D03FA1"/>
    <w:rsid w:val="00DB0CDC"/>
    <w:rsid w:val="00EF30EC"/>
    <w:rsid w:val="00FD2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A7A5"/>
  <w15:chartTrackingRefBased/>
  <w15:docId w15:val="{42D3C086-93C3-49B6-AD85-6C836882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614C"/>
    <w:rPr>
      <w:color w:val="0000FF" w:themeColor="hyperlink"/>
      <w:u w:val="single"/>
    </w:rPr>
  </w:style>
  <w:style w:type="character" w:styleId="UnresolvedMention">
    <w:name w:val="Unresolved Mention"/>
    <w:basedOn w:val="DefaultParagraphFont"/>
    <w:uiPriority w:val="99"/>
    <w:semiHidden/>
    <w:unhideWhenUsed/>
    <w:rsid w:val="00A26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488926/pdf/umj0084-0079.pdf" TargetMode="External"/><Relationship Id="rId13" Type="http://schemas.openxmlformats.org/officeDocument/2006/relationships/hyperlink" Target="https://doi.org/10.1080/13607863.2017.139934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s0140-6736(17)32958-6" TargetMode="External"/><Relationship Id="rId12" Type="http://schemas.openxmlformats.org/officeDocument/2006/relationships/hyperlink" Target="https://doi.org/10.1016/s1474-4422(17)30424-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ov.wales/sites/default/files/consutations/2018-01/170109dementia-consultation-en.pdf" TargetMode="External"/><Relationship Id="rId1" Type="http://schemas.openxmlformats.org/officeDocument/2006/relationships/styles" Target="styles.xml"/><Relationship Id="rId6" Type="http://schemas.openxmlformats.org/officeDocument/2006/relationships/hyperlink" Target="http://www.Alzheimers.org.uk" TargetMode="External"/><Relationship Id="rId11" Type="http://schemas.openxmlformats.org/officeDocument/2006/relationships/hyperlink" Target="http://eprints.leedsbeckett.ac.uk/5651/1/DementiaEducationinHigherEducationAM-SURR.pdf" TargetMode="External"/><Relationship Id="rId5" Type="http://schemas.openxmlformats.org/officeDocument/2006/relationships/hyperlink" Target="http://www.alz.co.uk" TargetMode="External"/><Relationship Id="rId15" Type="http://schemas.openxmlformats.org/officeDocument/2006/relationships/hyperlink" Target="https://doi.org/10.1186/s12877-017-0415-6" TargetMode="External"/><Relationship Id="rId10" Type="http://schemas.openxmlformats.org/officeDocument/2006/relationships/hyperlink" Target="https://doi.org/10.3399/bjgp15x685957" TargetMode="External"/><Relationship Id="rId4" Type="http://schemas.openxmlformats.org/officeDocument/2006/relationships/hyperlink" Target="https://www.age.uk.org-uk/information-advice/health-wellbeing/conditions-illnesses/dementia/" TargetMode="External"/><Relationship Id="rId9" Type="http://schemas.openxmlformats.org/officeDocument/2006/relationships/hyperlink" Target="https://www.assembly.wales/research%20documents/18-016/18-016-web-english.pdf" TargetMode="External"/><Relationship Id="rId14" Type="http://schemas.openxmlformats.org/officeDocument/2006/relationships/hyperlink" Target="https://doi.org/10.1016/s0140-6736(18)307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6</Pages>
  <Words>1686</Words>
  <Characters>9615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19</cp:revision>
  <dcterms:created xsi:type="dcterms:W3CDTF">2019-03-26T12:45:00Z</dcterms:created>
  <dcterms:modified xsi:type="dcterms:W3CDTF">2019-03-26T16:41:00Z</dcterms:modified>
</cp:coreProperties>
</file>