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319DD" w14:textId="53E1338E" w:rsidR="00D517AD" w:rsidRPr="00BB263C" w:rsidRDefault="00D517AD" w:rsidP="006231EF">
      <w:pPr>
        <w:rPr>
          <w:b/>
          <w:bCs/>
        </w:rPr>
      </w:pPr>
      <w:r w:rsidRPr="00BB263C">
        <w:rPr>
          <w:b/>
          <w:bCs/>
        </w:rPr>
        <w:t>LCDB 7012_Week 3_4 Tasks</w:t>
      </w:r>
      <w:r w:rsidR="00963040" w:rsidRPr="00BB263C">
        <w:rPr>
          <w:b/>
          <w:bCs/>
        </w:rPr>
        <w:t xml:space="preserve"> 1-4</w:t>
      </w:r>
    </w:p>
    <w:p w14:paraId="125C5D5E" w14:textId="130AAF72" w:rsidR="00E9709C" w:rsidRPr="00D36BA9" w:rsidRDefault="0081351F" w:rsidP="00E9709C">
      <w:pPr>
        <w:jc w:val="center"/>
        <w:rPr>
          <w:b/>
          <w:bCs/>
        </w:rPr>
      </w:pPr>
      <w:r w:rsidRPr="00D36BA9">
        <w:rPr>
          <w:b/>
          <w:bCs/>
        </w:rPr>
        <w:t xml:space="preserve">Task </w:t>
      </w:r>
      <w:r w:rsidR="0093317A">
        <w:rPr>
          <w:b/>
          <w:bCs/>
        </w:rPr>
        <w:t>1</w:t>
      </w:r>
      <w:r w:rsidR="00E9709C" w:rsidRPr="00D36BA9">
        <w:rPr>
          <w:b/>
          <w:bCs/>
        </w:rPr>
        <w:t xml:space="preserve"> - </w:t>
      </w:r>
      <w:r w:rsidR="00E9709C" w:rsidRPr="00D36BA9">
        <w:rPr>
          <w:b/>
          <w:bCs/>
        </w:rPr>
        <w:t>INTERPRETIVISM AND CONSTRUCTVISM</w:t>
      </w:r>
    </w:p>
    <w:p w14:paraId="50542B97" w14:textId="2FF9B628" w:rsidR="003C56DA" w:rsidRDefault="003C56DA" w:rsidP="004938D8">
      <w:r>
        <w:t xml:space="preserve">Put the following images into </w:t>
      </w:r>
      <w:r w:rsidR="008D0DE1">
        <w:t xml:space="preserve">two </w:t>
      </w:r>
      <w:r>
        <w:t>groups</w:t>
      </w:r>
      <w:r w:rsidR="008D0DE1">
        <w:t>: INTERPRETIVISM AND CONSTRUCTVISM</w:t>
      </w:r>
    </w:p>
    <w:p w14:paraId="48B5A96F" w14:textId="7238B2A0" w:rsidR="00A756AE" w:rsidRDefault="00A756AE" w:rsidP="004938D8">
      <w:r>
        <w:t>TK</w:t>
      </w:r>
      <w:r w:rsidR="0093317A">
        <w:t>1-</w:t>
      </w:r>
      <w:r>
        <w:t>1</w:t>
      </w:r>
    </w:p>
    <w:p w14:paraId="31FEA93C" w14:textId="2D930D20" w:rsidR="003C56DA" w:rsidRDefault="003C56DA" w:rsidP="004938D8">
      <w:r>
        <w:rPr>
          <w:noProof/>
        </w:rPr>
        <w:drawing>
          <wp:inline distT="0" distB="0" distL="0" distR="0" wp14:anchorId="6C9A5F40" wp14:editId="5CDC81B1">
            <wp:extent cx="5731510" cy="3209925"/>
            <wp:effectExtent l="0" t="0" r="2540" b="9525"/>
            <wp:docPr id="1590819545" name="Picture 1" descr="Refraction through a Prism - Op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raction through a Prism - Optography"/>
                    <pic:cNvPicPr>
                      <a:picLocks noChangeAspect="1" noChangeArrowheads="1"/>
                    </pic:cNvPicPr>
                  </pic:nvPicPr>
                  <pic:blipFill rotWithShape="1">
                    <a:blip r:embed="rId5">
                      <a:extLst>
                        <a:ext uri="{28A0092B-C50C-407E-A947-70E740481C1C}">
                          <a14:useLocalDpi xmlns:a14="http://schemas.microsoft.com/office/drawing/2010/main" val="0"/>
                        </a:ext>
                      </a:extLst>
                    </a:blip>
                    <a:srcRect t="7732" b="8214"/>
                    <a:stretch/>
                  </pic:blipFill>
                  <pic:spPr bwMode="auto">
                    <a:xfrm>
                      <a:off x="0" y="0"/>
                      <a:ext cx="5731510" cy="3209925"/>
                    </a:xfrm>
                    <a:prstGeom prst="rect">
                      <a:avLst/>
                    </a:prstGeom>
                    <a:noFill/>
                    <a:ln>
                      <a:noFill/>
                    </a:ln>
                    <a:extLst>
                      <a:ext uri="{53640926-AAD7-44D8-BBD7-CCE9431645EC}">
                        <a14:shadowObscured xmlns:a14="http://schemas.microsoft.com/office/drawing/2010/main"/>
                      </a:ext>
                    </a:extLst>
                  </pic:spPr>
                </pic:pic>
              </a:graphicData>
            </a:graphic>
          </wp:inline>
        </w:drawing>
      </w:r>
    </w:p>
    <w:p w14:paraId="3857F861" w14:textId="0AF0F3EB" w:rsidR="00A756AE" w:rsidRDefault="00A756AE" w:rsidP="00A756AE">
      <w:r>
        <w:t>TK</w:t>
      </w:r>
      <w:r w:rsidR="0093317A">
        <w:t>1</w:t>
      </w:r>
      <w:r>
        <w:t>-</w:t>
      </w:r>
      <w:r>
        <w:t>2</w:t>
      </w:r>
    </w:p>
    <w:p w14:paraId="16B2A6A1" w14:textId="4FA76D84" w:rsidR="006816C4" w:rsidRDefault="006816C4" w:rsidP="004938D8">
      <w:r>
        <w:rPr>
          <w:noProof/>
        </w:rPr>
        <w:drawing>
          <wp:inline distT="0" distB="0" distL="0" distR="0" wp14:anchorId="6DF59DD2" wp14:editId="34D4E357">
            <wp:extent cx="5731510" cy="3820795"/>
            <wp:effectExtent l="0" t="0" r="2540" b="8255"/>
            <wp:docPr id="622654388" name="Picture 6" descr="LEGO® Team Building Worksh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EGO® Team Building Workshop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6D4DA3C2" w14:textId="0DE4E9E3" w:rsidR="00A756AE" w:rsidRDefault="0093317A" w:rsidP="00A756AE">
      <w:r>
        <w:lastRenderedPageBreak/>
        <w:t>TK1</w:t>
      </w:r>
      <w:r w:rsidR="00A756AE">
        <w:t>-</w:t>
      </w:r>
      <w:r w:rsidR="00A756AE">
        <w:t>3</w:t>
      </w:r>
    </w:p>
    <w:p w14:paraId="3BB286B5" w14:textId="51CE25E9" w:rsidR="004938D8" w:rsidRDefault="003C56DA">
      <w:r>
        <w:rPr>
          <w:noProof/>
        </w:rPr>
        <w:drawing>
          <wp:inline distT="0" distB="0" distL="0" distR="0" wp14:anchorId="79194CC2" wp14:editId="64C470EA">
            <wp:extent cx="5731510" cy="3582035"/>
            <wp:effectExtent l="0" t="0" r="2540" b="0"/>
            <wp:docPr id="186178788" name="Picture 2" descr="What Is a Kaleidoscope? | Wonderopo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Kaleidoscope? | Wonderopoli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4FCE5013" w14:textId="286CCE3C" w:rsidR="00A756AE" w:rsidRDefault="0093317A" w:rsidP="00A756AE">
      <w:r>
        <w:t>TK1</w:t>
      </w:r>
      <w:r w:rsidR="00A756AE">
        <w:t>-</w:t>
      </w:r>
      <w:r w:rsidR="00A756AE">
        <w:t>4</w:t>
      </w:r>
    </w:p>
    <w:p w14:paraId="37AE4D36" w14:textId="6D24592A" w:rsidR="006816C4" w:rsidRDefault="00EB5539">
      <w:r>
        <w:rPr>
          <w:noProof/>
        </w:rPr>
        <w:drawing>
          <wp:inline distT="0" distB="0" distL="0" distR="0" wp14:anchorId="76682ABC" wp14:editId="05A7DE2D">
            <wp:extent cx="5731510" cy="3343275"/>
            <wp:effectExtent l="0" t="0" r="2540" b="9525"/>
            <wp:docPr id="1931131391" name="Picture 7" descr="Choir Members Perform with World-Renowned Los Angeles Philharmonic | C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hoir Members Perform with World-Renowned Los Angeles Philharmonic | CU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noFill/>
                    <a:ln>
                      <a:noFill/>
                    </a:ln>
                  </pic:spPr>
                </pic:pic>
              </a:graphicData>
            </a:graphic>
          </wp:inline>
        </w:drawing>
      </w:r>
    </w:p>
    <w:p w14:paraId="5303EA5D" w14:textId="77777777" w:rsidR="00EB5539" w:rsidRDefault="00EB5539"/>
    <w:p w14:paraId="14375A0F" w14:textId="77777777" w:rsidR="00EB5539" w:rsidRDefault="00EB5539"/>
    <w:p w14:paraId="41D34B86" w14:textId="77777777" w:rsidR="00A756AE" w:rsidRDefault="00A756AE"/>
    <w:p w14:paraId="78EC104A" w14:textId="723D467F" w:rsidR="00A756AE" w:rsidRDefault="0093317A" w:rsidP="00A756AE">
      <w:r>
        <w:lastRenderedPageBreak/>
        <w:t>TK1</w:t>
      </w:r>
      <w:r w:rsidR="00A756AE">
        <w:t>-</w:t>
      </w:r>
      <w:r w:rsidR="00A756AE">
        <w:t>5</w:t>
      </w:r>
    </w:p>
    <w:p w14:paraId="507083A5" w14:textId="15C08AFF" w:rsidR="003C56DA" w:rsidRDefault="00581E5A">
      <w:r>
        <w:rPr>
          <w:noProof/>
        </w:rPr>
        <w:drawing>
          <wp:inline distT="0" distB="0" distL="0" distR="0" wp14:anchorId="702D35F9" wp14:editId="26C0F6D9">
            <wp:extent cx="5731510" cy="4298950"/>
            <wp:effectExtent l="0" t="0" r="2540" b="6350"/>
            <wp:docPr id="630317235" name="Picture 8" descr="Power of the web: The secret of how spiders catch their prey | The  Independent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ower of the web: The secret of how spiders catch their prey | The  Independent | The Independen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94C5E29" w14:textId="607470D1" w:rsidR="00A756AE" w:rsidRDefault="0093317A" w:rsidP="00A756AE">
      <w:r>
        <w:t>TK1</w:t>
      </w:r>
      <w:r w:rsidR="00A756AE">
        <w:t>-</w:t>
      </w:r>
      <w:r w:rsidR="00A756AE">
        <w:t>6</w:t>
      </w:r>
    </w:p>
    <w:p w14:paraId="76FB0DAF" w14:textId="1E2B4ADA" w:rsidR="007F5D67" w:rsidRDefault="007F5D67">
      <w:r>
        <w:rPr>
          <w:noProof/>
        </w:rPr>
        <w:drawing>
          <wp:inline distT="0" distB="0" distL="0" distR="0" wp14:anchorId="4FC4EAE1" wp14:editId="6C6E31A6">
            <wp:extent cx="5731510" cy="3229610"/>
            <wp:effectExtent l="0" t="0" r="2540" b="8890"/>
            <wp:docPr id="199196762" name="Picture 10" descr="A close-up of hands on a mosa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96762" name="Picture 10" descr="A close-up of hands on a mosaic&#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9610"/>
                    </a:xfrm>
                    <a:prstGeom prst="rect">
                      <a:avLst/>
                    </a:prstGeom>
                    <a:noFill/>
                    <a:ln>
                      <a:noFill/>
                    </a:ln>
                  </pic:spPr>
                </pic:pic>
              </a:graphicData>
            </a:graphic>
          </wp:inline>
        </w:drawing>
      </w:r>
    </w:p>
    <w:p w14:paraId="27A5D2F0" w14:textId="77777777" w:rsidR="00A756AE" w:rsidRDefault="00A756AE"/>
    <w:p w14:paraId="7645B761" w14:textId="4B299A92" w:rsidR="00A756AE" w:rsidRDefault="0093317A" w:rsidP="00A756AE">
      <w:r>
        <w:lastRenderedPageBreak/>
        <w:t>TK1</w:t>
      </w:r>
      <w:r w:rsidR="00A756AE">
        <w:t>-</w:t>
      </w:r>
      <w:r w:rsidR="00A756AE">
        <w:t>7</w:t>
      </w:r>
    </w:p>
    <w:p w14:paraId="2BD3DAA8" w14:textId="7F183B2C" w:rsidR="00584AEC" w:rsidRDefault="00584AEC">
      <w:r>
        <w:rPr>
          <w:noProof/>
        </w:rPr>
        <w:drawing>
          <wp:inline distT="0" distB="0" distL="0" distR="0" wp14:anchorId="6CF2CF00" wp14:editId="30037692">
            <wp:extent cx="5731510" cy="4055745"/>
            <wp:effectExtent l="0" t="0" r="2540" b="1905"/>
            <wp:docPr id="2021446910" name="Picture 9" descr="Premium Photo | A group of people engaged in a brainstorming session  surrounded by colorful sticky notes 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emium Photo | A group of people engaged in a brainstorming session  surrounded by colorful sticky notes an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055745"/>
                    </a:xfrm>
                    <a:prstGeom prst="rect">
                      <a:avLst/>
                    </a:prstGeom>
                    <a:noFill/>
                    <a:ln>
                      <a:noFill/>
                    </a:ln>
                  </pic:spPr>
                </pic:pic>
              </a:graphicData>
            </a:graphic>
          </wp:inline>
        </w:drawing>
      </w:r>
    </w:p>
    <w:p w14:paraId="486402E2" w14:textId="42225E9D" w:rsidR="00A756AE" w:rsidRDefault="0093317A" w:rsidP="00A756AE">
      <w:r>
        <w:t>TK1</w:t>
      </w:r>
      <w:r w:rsidR="00A756AE">
        <w:t>-</w:t>
      </w:r>
      <w:r w:rsidR="00A756AE">
        <w:t>8</w:t>
      </w:r>
    </w:p>
    <w:p w14:paraId="03D613A1" w14:textId="755684BC" w:rsidR="003C56DA" w:rsidRDefault="003C56DA">
      <w:r>
        <w:rPr>
          <w:noProof/>
        </w:rPr>
        <w:drawing>
          <wp:inline distT="0" distB="0" distL="0" distR="0" wp14:anchorId="4A4A8723" wp14:editId="2BEB2EDF">
            <wp:extent cx="5491163" cy="3662398"/>
            <wp:effectExtent l="0" t="0" r="0" b="0"/>
            <wp:docPr id="568554085" name="Picture 3" descr="Painting Landscapes: A Practical Guide to Painting Landsca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inting Landscapes: A Practical Guide to Painting Landscap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9301" cy="3667826"/>
                    </a:xfrm>
                    <a:prstGeom prst="rect">
                      <a:avLst/>
                    </a:prstGeom>
                    <a:noFill/>
                    <a:ln>
                      <a:noFill/>
                    </a:ln>
                  </pic:spPr>
                </pic:pic>
              </a:graphicData>
            </a:graphic>
          </wp:inline>
        </w:drawing>
      </w:r>
    </w:p>
    <w:p w14:paraId="4C8CFE83" w14:textId="77777777" w:rsidR="00C330B0" w:rsidRDefault="00C330B0" w:rsidP="00A756AE"/>
    <w:p w14:paraId="72037E34" w14:textId="48F3D05B" w:rsidR="00A756AE" w:rsidRDefault="0093317A" w:rsidP="00A756AE">
      <w:r>
        <w:lastRenderedPageBreak/>
        <w:t>TK1</w:t>
      </w:r>
      <w:r w:rsidR="00A756AE">
        <w:t>-</w:t>
      </w:r>
      <w:r w:rsidR="00A756AE">
        <w:t>9</w:t>
      </w:r>
    </w:p>
    <w:p w14:paraId="30430C00" w14:textId="731C1CDE" w:rsidR="003C56DA" w:rsidRDefault="003C56DA">
      <w:r>
        <w:rPr>
          <w:noProof/>
        </w:rPr>
        <w:drawing>
          <wp:inline distT="0" distB="0" distL="0" distR="0" wp14:anchorId="70FC8D58" wp14:editId="0F182876">
            <wp:extent cx="5429250" cy="3841257"/>
            <wp:effectExtent l="0" t="0" r="0" b="6985"/>
            <wp:docPr id="1279158524" name="Picture 4" descr="Dreamy photo effect: look through rose-colored gla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eamy photo effect: look through rose-colored glass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38672" cy="3847923"/>
                    </a:xfrm>
                    <a:prstGeom prst="rect">
                      <a:avLst/>
                    </a:prstGeom>
                    <a:noFill/>
                    <a:ln>
                      <a:noFill/>
                    </a:ln>
                  </pic:spPr>
                </pic:pic>
              </a:graphicData>
            </a:graphic>
          </wp:inline>
        </w:drawing>
      </w:r>
    </w:p>
    <w:p w14:paraId="7ED307C7" w14:textId="21B4A53D" w:rsidR="00A756AE" w:rsidRDefault="0093317A" w:rsidP="00A756AE">
      <w:r>
        <w:t>TK1</w:t>
      </w:r>
      <w:r w:rsidR="00A756AE">
        <w:t>-</w:t>
      </w:r>
      <w:r w:rsidR="00A756AE">
        <w:t>10</w:t>
      </w:r>
    </w:p>
    <w:p w14:paraId="2E97C276" w14:textId="1221D5A1" w:rsidR="003C56DA" w:rsidRDefault="003C56DA">
      <w:r>
        <w:rPr>
          <w:noProof/>
        </w:rPr>
        <w:drawing>
          <wp:inline distT="0" distB="0" distL="0" distR="0" wp14:anchorId="63EE4A7A" wp14:editId="4AC891E7">
            <wp:extent cx="5434013" cy="4019408"/>
            <wp:effectExtent l="0" t="0" r="0" b="635"/>
            <wp:docPr id="491595017" name="Picture 5" descr="an illustration of an old tree with many branches generative AI 28361853  Stock Photo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 illustration of an old tree with many branches generative AI 28361853  Stock Photo at Vecteez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53363" cy="4033721"/>
                    </a:xfrm>
                    <a:prstGeom prst="rect">
                      <a:avLst/>
                    </a:prstGeom>
                    <a:noFill/>
                    <a:ln>
                      <a:noFill/>
                    </a:ln>
                  </pic:spPr>
                </pic:pic>
              </a:graphicData>
            </a:graphic>
          </wp:inline>
        </w:drawing>
      </w:r>
    </w:p>
    <w:p w14:paraId="494BFFCC" w14:textId="77777777" w:rsidR="00026AE3" w:rsidRDefault="00026AE3"/>
    <w:p w14:paraId="56D83A27" w14:textId="64391744" w:rsidR="00026AE3" w:rsidRDefault="00600E96">
      <w:r>
        <w:rPr>
          <w:b/>
          <w:bCs/>
        </w:rPr>
        <w:t xml:space="preserve">TASK 1- </w:t>
      </w:r>
      <w:r w:rsidR="00026AE3" w:rsidRPr="00D36BA9">
        <w:rPr>
          <w:b/>
          <w:bCs/>
        </w:rPr>
        <w:t>INTERPRETIVISM AND CONSTRUCTVISM</w:t>
      </w:r>
    </w:p>
    <w:p w14:paraId="29E31AAB" w14:textId="77777777" w:rsidR="00026AE3" w:rsidRDefault="00026AE3"/>
    <w:tbl>
      <w:tblPr>
        <w:tblStyle w:val="TableGrid"/>
        <w:tblW w:w="0" w:type="auto"/>
        <w:tblLook w:val="04A0" w:firstRow="1" w:lastRow="0" w:firstColumn="1" w:lastColumn="0" w:noHBand="0" w:noVBand="1"/>
      </w:tblPr>
      <w:tblGrid>
        <w:gridCol w:w="4219"/>
        <w:gridCol w:w="4219"/>
      </w:tblGrid>
      <w:tr w:rsidR="00C330B0" w14:paraId="73E98ED3" w14:textId="77777777" w:rsidTr="00C330B0">
        <w:trPr>
          <w:trHeight w:val="714"/>
        </w:trPr>
        <w:tc>
          <w:tcPr>
            <w:tcW w:w="4219" w:type="dxa"/>
          </w:tcPr>
          <w:p w14:paraId="73B96277" w14:textId="5A7758F4" w:rsidR="00C330B0" w:rsidRDefault="00C330B0">
            <w:r w:rsidRPr="00D36BA9">
              <w:rPr>
                <w:b/>
                <w:bCs/>
              </w:rPr>
              <w:t>INTERPRETIVISM</w:t>
            </w:r>
          </w:p>
        </w:tc>
        <w:tc>
          <w:tcPr>
            <w:tcW w:w="4219" w:type="dxa"/>
          </w:tcPr>
          <w:p w14:paraId="68E9D396" w14:textId="77777777" w:rsidR="00C330B0" w:rsidRDefault="00C330B0" w:rsidP="00C330B0">
            <w:r w:rsidRPr="00D36BA9">
              <w:rPr>
                <w:b/>
                <w:bCs/>
              </w:rPr>
              <w:t>CONSTRUCTVISM</w:t>
            </w:r>
          </w:p>
          <w:p w14:paraId="2A035E5A" w14:textId="77777777" w:rsidR="00C330B0" w:rsidRDefault="00C330B0"/>
        </w:tc>
      </w:tr>
      <w:tr w:rsidR="00C330B0" w14:paraId="018FA3AC" w14:textId="77777777" w:rsidTr="00C330B0">
        <w:trPr>
          <w:trHeight w:val="704"/>
        </w:trPr>
        <w:tc>
          <w:tcPr>
            <w:tcW w:w="4219" w:type="dxa"/>
          </w:tcPr>
          <w:p w14:paraId="2516CCE9" w14:textId="4D9DE16F" w:rsidR="00C330B0" w:rsidRPr="00C330B0" w:rsidRDefault="00C330B0" w:rsidP="00C330B0">
            <w:pPr>
              <w:rPr>
                <w:sz w:val="32"/>
                <w:szCs w:val="32"/>
              </w:rPr>
            </w:pPr>
            <w:r w:rsidRPr="00C330B0">
              <w:rPr>
                <w:sz w:val="32"/>
                <w:szCs w:val="32"/>
              </w:rPr>
              <w:t>TK1-</w:t>
            </w:r>
            <w:r w:rsidRPr="00C330B0">
              <w:rPr>
                <w:sz w:val="32"/>
                <w:szCs w:val="32"/>
              </w:rPr>
              <w:t>1</w:t>
            </w:r>
          </w:p>
          <w:p w14:paraId="62191C6D" w14:textId="77777777" w:rsidR="00C330B0" w:rsidRPr="00C330B0" w:rsidRDefault="00C330B0">
            <w:pPr>
              <w:rPr>
                <w:sz w:val="32"/>
                <w:szCs w:val="32"/>
              </w:rPr>
            </w:pPr>
          </w:p>
        </w:tc>
        <w:tc>
          <w:tcPr>
            <w:tcW w:w="4219" w:type="dxa"/>
          </w:tcPr>
          <w:p w14:paraId="4198987A" w14:textId="7E5885ED" w:rsidR="00C330B0" w:rsidRPr="00C330B0" w:rsidRDefault="00C330B0" w:rsidP="00C330B0">
            <w:pPr>
              <w:rPr>
                <w:sz w:val="32"/>
                <w:szCs w:val="32"/>
              </w:rPr>
            </w:pPr>
            <w:r w:rsidRPr="00C330B0">
              <w:rPr>
                <w:sz w:val="32"/>
                <w:szCs w:val="32"/>
              </w:rPr>
              <w:t>TK1-</w:t>
            </w:r>
            <w:r w:rsidRPr="00C330B0">
              <w:rPr>
                <w:sz w:val="32"/>
                <w:szCs w:val="32"/>
              </w:rPr>
              <w:t>2</w:t>
            </w:r>
          </w:p>
          <w:p w14:paraId="78647176" w14:textId="77777777" w:rsidR="00C330B0" w:rsidRPr="00C330B0" w:rsidRDefault="00C330B0">
            <w:pPr>
              <w:rPr>
                <w:sz w:val="32"/>
                <w:szCs w:val="32"/>
              </w:rPr>
            </w:pPr>
          </w:p>
        </w:tc>
      </w:tr>
      <w:tr w:rsidR="00C330B0" w14:paraId="14AD2F8D" w14:textId="77777777" w:rsidTr="00C330B0">
        <w:trPr>
          <w:trHeight w:val="714"/>
        </w:trPr>
        <w:tc>
          <w:tcPr>
            <w:tcW w:w="4219" w:type="dxa"/>
          </w:tcPr>
          <w:p w14:paraId="12550108" w14:textId="259E365F" w:rsidR="00C330B0" w:rsidRPr="00C330B0" w:rsidRDefault="00C330B0" w:rsidP="00C330B0">
            <w:pPr>
              <w:rPr>
                <w:sz w:val="32"/>
                <w:szCs w:val="32"/>
              </w:rPr>
            </w:pPr>
            <w:r w:rsidRPr="00C330B0">
              <w:rPr>
                <w:sz w:val="32"/>
                <w:szCs w:val="32"/>
              </w:rPr>
              <w:t>TK1-</w:t>
            </w:r>
            <w:r w:rsidRPr="00C330B0">
              <w:rPr>
                <w:sz w:val="32"/>
                <w:szCs w:val="32"/>
              </w:rPr>
              <w:t>3</w:t>
            </w:r>
          </w:p>
          <w:p w14:paraId="7E86A066" w14:textId="77777777" w:rsidR="00C330B0" w:rsidRPr="00C330B0" w:rsidRDefault="00C330B0">
            <w:pPr>
              <w:rPr>
                <w:sz w:val="32"/>
                <w:szCs w:val="32"/>
              </w:rPr>
            </w:pPr>
          </w:p>
        </w:tc>
        <w:tc>
          <w:tcPr>
            <w:tcW w:w="4219" w:type="dxa"/>
          </w:tcPr>
          <w:p w14:paraId="0DC45BA0" w14:textId="28713B80" w:rsidR="00C330B0" w:rsidRPr="00C330B0" w:rsidRDefault="00C330B0" w:rsidP="00046A1D">
            <w:pPr>
              <w:rPr>
                <w:sz w:val="32"/>
                <w:szCs w:val="32"/>
              </w:rPr>
            </w:pPr>
            <w:r w:rsidRPr="00C330B0">
              <w:rPr>
                <w:sz w:val="32"/>
                <w:szCs w:val="32"/>
              </w:rPr>
              <w:t>TK1-</w:t>
            </w:r>
            <w:r w:rsidRPr="00C330B0">
              <w:rPr>
                <w:sz w:val="32"/>
                <w:szCs w:val="32"/>
              </w:rPr>
              <w:t>4</w:t>
            </w:r>
          </w:p>
        </w:tc>
      </w:tr>
      <w:tr w:rsidR="00C330B0" w14:paraId="433B7C26" w14:textId="77777777" w:rsidTr="00C330B0">
        <w:trPr>
          <w:trHeight w:val="714"/>
        </w:trPr>
        <w:tc>
          <w:tcPr>
            <w:tcW w:w="4219" w:type="dxa"/>
          </w:tcPr>
          <w:p w14:paraId="3A0C6463" w14:textId="4558F939" w:rsidR="00C330B0" w:rsidRPr="00C330B0" w:rsidRDefault="00C330B0" w:rsidP="00C330B0">
            <w:pPr>
              <w:rPr>
                <w:sz w:val="32"/>
                <w:szCs w:val="32"/>
              </w:rPr>
            </w:pPr>
            <w:r w:rsidRPr="00C330B0">
              <w:rPr>
                <w:sz w:val="32"/>
                <w:szCs w:val="32"/>
              </w:rPr>
              <w:t>TK1-</w:t>
            </w:r>
            <w:r w:rsidRPr="00C330B0">
              <w:rPr>
                <w:sz w:val="32"/>
                <w:szCs w:val="32"/>
              </w:rPr>
              <w:t>5</w:t>
            </w:r>
          </w:p>
          <w:p w14:paraId="601DC4A6" w14:textId="77777777" w:rsidR="00C330B0" w:rsidRPr="00C330B0" w:rsidRDefault="00C330B0">
            <w:pPr>
              <w:rPr>
                <w:sz w:val="32"/>
                <w:szCs w:val="32"/>
              </w:rPr>
            </w:pPr>
          </w:p>
        </w:tc>
        <w:tc>
          <w:tcPr>
            <w:tcW w:w="4219" w:type="dxa"/>
          </w:tcPr>
          <w:p w14:paraId="0875D2CB" w14:textId="5EA9FAEE" w:rsidR="00C330B0" w:rsidRPr="00C330B0" w:rsidRDefault="00C330B0" w:rsidP="00C330B0">
            <w:pPr>
              <w:rPr>
                <w:sz w:val="32"/>
                <w:szCs w:val="32"/>
              </w:rPr>
            </w:pPr>
            <w:r w:rsidRPr="00C330B0">
              <w:rPr>
                <w:sz w:val="32"/>
                <w:szCs w:val="32"/>
              </w:rPr>
              <w:t>TK1-</w:t>
            </w:r>
            <w:r w:rsidRPr="00C330B0">
              <w:rPr>
                <w:sz w:val="32"/>
                <w:szCs w:val="32"/>
              </w:rPr>
              <w:t>6</w:t>
            </w:r>
          </w:p>
          <w:p w14:paraId="710E0DFC" w14:textId="77777777" w:rsidR="00C330B0" w:rsidRPr="00C330B0" w:rsidRDefault="00C330B0">
            <w:pPr>
              <w:rPr>
                <w:sz w:val="32"/>
                <w:szCs w:val="32"/>
              </w:rPr>
            </w:pPr>
          </w:p>
        </w:tc>
      </w:tr>
      <w:tr w:rsidR="00C330B0" w14:paraId="45F0939E" w14:textId="77777777" w:rsidTr="00C330B0">
        <w:trPr>
          <w:trHeight w:val="714"/>
        </w:trPr>
        <w:tc>
          <w:tcPr>
            <w:tcW w:w="4219" w:type="dxa"/>
          </w:tcPr>
          <w:p w14:paraId="7BE41073" w14:textId="2F0B9FF9" w:rsidR="00C330B0" w:rsidRPr="00C330B0" w:rsidRDefault="00C330B0" w:rsidP="00C330B0">
            <w:pPr>
              <w:rPr>
                <w:sz w:val="32"/>
                <w:szCs w:val="32"/>
              </w:rPr>
            </w:pPr>
            <w:r w:rsidRPr="00C330B0">
              <w:rPr>
                <w:sz w:val="32"/>
                <w:szCs w:val="32"/>
              </w:rPr>
              <w:t>TK1-</w:t>
            </w:r>
            <w:r w:rsidRPr="00C330B0">
              <w:rPr>
                <w:sz w:val="32"/>
                <w:szCs w:val="32"/>
              </w:rPr>
              <w:t>8</w:t>
            </w:r>
          </w:p>
          <w:p w14:paraId="5C16A488" w14:textId="77777777" w:rsidR="00C330B0" w:rsidRPr="00C330B0" w:rsidRDefault="00C330B0">
            <w:pPr>
              <w:rPr>
                <w:sz w:val="32"/>
                <w:szCs w:val="32"/>
              </w:rPr>
            </w:pPr>
          </w:p>
        </w:tc>
        <w:tc>
          <w:tcPr>
            <w:tcW w:w="4219" w:type="dxa"/>
          </w:tcPr>
          <w:p w14:paraId="6C04ECEB" w14:textId="60D28CF1" w:rsidR="00C330B0" w:rsidRPr="00C330B0" w:rsidRDefault="00C330B0" w:rsidP="00C330B0">
            <w:pPr>
              <w:rPr>
                <w:sz w:val="32"/>
                <w:szCs w:val="32"/>
              </w:rPr>
            </w:pPr>
            <w:r w:rsidRPr="00C330B0">
              <w:rPr>
                <w:sz w:val="32"/>
                <w:szCs w:val="32"/>
              </w:rPr>
              <w:t>TK1-</w:t>
            </w:r>
            <w:r w:rsidRPr="00C330B0">
              <w:rPr>
                <w:sz w:val="32"/>
                <w:szCs w:val="32"/>
              </w:rPr>
              <w:t>7</w:t>
            </w:r>
          </w:p>
          <w:p w14:paraId="6BB2D05E" w14:textId="77777777" w:rsidR="00C330B0" w:rsidRPr="00C330B0" w:rsidRDefault="00C330B0">
            <w:pPr>
              <w:rPr>
                <w:sz w:val="32"/>
                <w:szCs w:val="32"/>
              </w:rPr>
            </w:pPr>
          </w:p>
        </w:tc>
      </w:tr>
      <w:tr w:rsidR="00C330B0" w14:paraId="35FAD614" w14:textId="77777777" w:rsidTr="00C330B0">
        <w:trPr>
          <w:trHeight w:val="714"/>
        </w:trPr>
        <w:tc>
          <w:tcPr>
            <w:tcW w:w="4219" w:type="dxa"/>
          </w:tcPr>
          <w:p w14:paraId="7806AC0E" w14:textId="6044C2D8" w:rsidR="00C330B0" w:rsidRPr="00C330B0" w:rsidRDefault="00C330B0" w:rsidP="00C330B0">
            <w:pPr>
              <w:rPr>
                <w:sz w:val="32"/>
                <w:szCs w:val="32"/>
              </w:rPr>
            </w:pPr>
            <w:r w:rsidRPr="00C330B0">
              <w:rPr>
                <w:sz w:val="32"/>
                <w:szCs w:val="32"/>
              </w:rPr>
              <w:t>TK1-</w:t>
            </w:r>
            <w:r w:rsidRPr="00C330B0">
              <w:rPr>
                <w:sz w:val="32"/>
                <w:szCs w:val="32"/>
              </w:rPr>
              <w:t>9</w:t>
            </w:r>
          </w:p>
          <w:p w14:paraId="5305F20A" w14:textId="77777777" w:rsidR="00C330B0" w:rsidRPr="00C330B0" w:rsidRDefault="00C330B0" w:rsidP="00C330B0">
            <w:pPr>
              <w:rPr>
                <w:sz w:val="32"/>
                <w:szCs w:val="32"/>
              </w:rPr>
            </w:pPr>
          </w:p>
        </w:tc>
        <w:tc>
          <w:tcPr>
            <w:tcW w:w="4219" w:type="dxa"/>
          </w:tcPr>
          <w:p w14:paraId="52EF6A3E" w14:textId="77777777" w:rsidR="00C330B0" w:rsidRPr="00C330B0" w:rsidRDefault="00C330B0" w:rsidP="00C330B0">
            <w:pPr>
              <w:rPr>
                <w:sz w:val="32"/>
                <w:szCs w:val="32"/>
              </w:rPr>
            </w:pPr>
            <w:r w:rsidRPr="00C330B0">
              <w:rPr>
                <w:sz w:val="32"/>
                <w:szCs w:val="32"/>
              </w:rPr>
              <w:t>TK1-10</w:t>
            </w:r>
          </w:p>
          <w:p w14:paraId="26233DDB" w14:textId="77777777" w:rsidR="00C330B0" w:rsidRPr="00C330B0" w:rsidRDefault="00C330B0" w:rsidP="00C330B0">
            <w:pPr>
              <w:rPr>
                <w:sz w:val="32"/>
                <w:szCs w:val="32"/>
              </w:rPr>
            </w:pPr>
          </w:p>
        </w:tc>
      </w:tr>
    </w:tbl>
    <w:p w14:paraId="212A5379" w14:textId="77777777" w:rsidR="00026AE3" w:rsidRDefault="00026AE3"/>
    <w:p w14:paraId="4250DEE4" w14:textId="47F7B2CD" w:rsidR="00026AE3" w:rsidRDefault="00026AE3">
      <w:r>
        <w:br w:type="page"/>
      </w:r>
    </w:p>
    <w:p w14:paraId="04932D08" w14:textId="77777777" w:rsidR="00026AE3" w:rsidRDefault="00026AE3"/>
    <w:p w14:paraId="1B65037C" w14:textId="3C35ACF3" w:rsidR="008D0DE1" w:rsidRPr="00A756AE" w:rsidRDefault="00A756AE" w:rsidP="00A756AE">
      <w:pPr>
        <w:rPr>
          <w:b/>
          <w:bCs/>
        </w:rPr>
      </w:pPr>
      <w:r w:rsidRPr="00A756AE">
        <w:rPr>
          <w:b/>
          <w:bCs/>
        </w:rPr>
        <w:t xml:space="preserve">Task </w:t>
      </w:r>
      <w:r w:rsidR="000411B7">
        <w:rPr>
          <w:b/>
          <w:bCs/>
        </w:rPr>
        <w:t>2</w:t>
      </w:r>
      <w:r w:rsidRPr="00A756AE">
        <w:rPr>
          <w:b/>
          <w:bCs/>
        </w:rPr>
        <w:t xml:space="preserve"> - </w:t>
      </w:r>
      <w:r w:rsidRPr="00A756AE">
        <w:rPr>
          <w:b/>
          <w:bCs/>
        </w:rPr>
        <w:t>DESCRIPTIVE PHENOMENOLOGY AND INTERPRETIVE PHENOMENOLOGY:</w:t>
      </w:r>
    </w:p>
    <w:p w14:paraId="71299602" w14:textId="77777777" w:rsidR="008D0DE1" w:rsidRDefault="008D0DE1"/>
    <w:p w14:paraId="61EDD8B9" w14:textId="6B1A872F" w:rsidR="006231EF" w:rsidRDefault="006D3CCE">
      <w:r>
        <w:t>Now put these images into two groups</w:t>
      </w:r>
      <w:r w:rsidR="008D0DE1">
        <w:t xml:space="preserve"> DESCRIPTIVE PHENOMENOLOGY AND INTERPRETIVE PHENOMENOLOGY</w:t>
      </w:r>
      <w:r>
        <w:t>:</w:t>
      </w:r>
    </w:p>
    <w:p w14:paraId="7EBAA097" w14:textId="246D6FCC" w:rsidR="00A756AE" w:rsidRDefault="00A756AE">
      <w:r>
        <w:t>TK</w:t>
      </w:r>
      <w:r w:rsidR="0093317A">
        <w:t>2</w:t>
      </w:r>
      <w:r>
        <w:t>-1</w:t>
      </w:r>
    </w:p>
    <w:p w14:paraId="4632F669" w14:textId="60EC352D" w:rsidR="006D3CCE" w:rsidRDefault="00476333" w:rsidP="00476333">
      <w:r>
        <w:rPr>
          <w:noProof/>
        </w:rPr>
        <w:drawing>
          <wp:inline distT="0" distB="0" distL="0" distR="0" wp14:anchorId="69EFA7DB" wp14:editId="418D7749">
            <wp:extent cx="5076825" cy="2853394"/>
            <wp:effectExtent l="0" t="0" r="0" b="4445"/>
            <wp:docPr id="559859142" name="Picture 11" descr="35,900+ Glass Window Frame Stock Photos, Pictures &amp; Royalty-Free Images -  iStock | Stained glass window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35,900+ Glass Window Frame Stock Photos, Pictures &amp; Royalty-Free Images -  iStock | Stained glass window fram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88507" cy="2859960"/>
                    </a:xfrm>
                    <a:prstGeom prst="rect">
                      <a:avLst/>
                    </a:prstGeom>
                    <a:noFill/>
                    <a:ln>
                      <a:noFill/>
                    </a:ln>
                  </pic:spPr>
                </pic:pic>
              </a:graphicData>
            </a:graphic>
          </wp:inline>
        </w:drawing>
      </w:r>
    </w:p>
    <w:p w14:paraId="393672A8" w14:textId="3299BE0D" w:rsidR="00A756AE" w:rsidRDefault="0093317A" w:rsidP="00A756AE">
      <w:r>
        <w:t>TK2</w:t>
      </w:r>
      <w:r w:rsidR="00A756AE">
        <w:t>-</w:t>
      </w:r>
      <w:r w:rsidR="00A756AE">
        <w:t>2</w:t>
      </w:r>
    </w:p>
    <w:p w14:paraId="24BDAABD" w14:textId="44F65C3A" w:rsidR="00476333" w:rsidRDefault="000C3B9A" w:rsidP="00476333">
      <w:r>
        <w:rPr>
          <w:noProof/>
        </w:rPr>
        <w:drawing>
          <wp:inline distT="0" distB="0" distL="0" distR="0" wp14:anchorId="6BB7C44F" wp14:editId="436D14ED">
            <wp:extent cx="5176838" cy="3451034"/>
            <wp:effectExtent l="0" t="0" r="5080" b="0"/>
            <wp:docPr id="1796335058" name="Picture 12" descr="60 Quotes About Reading That'll Inspire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60 Quotes About Reading That'll Inspire You"/>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83027" cy="3455160"/>
                    </a:xfrm>
                    <a:prstGeom prst="rect">
                      <a:avLst/>
                    </a:prstGeom>
                    <a:noFill/>
                    <a:ln>
                      <a:noFill/>
                    </a:ln>
                  </pic:spPr>
                </pic:pic>
              </a:graphicData>
            </a:graphic>
          </wp:inline>
        </w:drawing>
      </w:r>
    </w:p>
    <w:p w14:paraId="6DD6FBBC" w14:textId="61BDDDCA" w:rsidR="00A756AE" w:rsidRDefault="0093317A" w:rsidP="00A756AE">
      <w:r>
        <w:lastRenderedPageBreak/>
        <w:t>TK2</w:t>
      </w:r>
      <w:r w:rsidR="00A756AE">
        <w:t>-</w:t>
      </w:r>
      <w:r w:rsidR="001134D7">
        <w:t>3</w:t>
      </w:r>
    </w:p>
    <w:p w14:paraId="3FD4FAE7" w14:textId="2F173E85" w:rsidR="000C3B9A" w:rsidRDefault="00EB3E65" w:rsidP="00476333">
      <w:r>
        <w:rPr>
          <w:noProof/>
        </w:rPr>
        <w:drawing>
          <wp:inline distT="0" distB="0" distL="0" distR="0" wp14:anchorId="5C063DBC" wp14:editId="6B1EE8FE">
            <wp:extent cx="5731510" cy="2865755"/>
            <wp:effectExtent l="0" t="0" r="2540" b="0"/>
            <wp:docPr id="1530341553" name="Picture 13" descr="Photography: An Art of Capturing Mo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hotography: An Art of Capturing Moment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308655A4" w14:textId="2F07F3B2" w:rsidR="00A756AE" w:rsidRDefault="0093317A" w:rsidP="00A756AE">
      <w:r>
        <w:t>TK2</w:t>
      </w:r>
      <w:r w:rsidR="00A756AE">
        <w:t>-</w:t>
      </w:r>
      <w:r w:rsidR="001134D7">
        <w:t>4</w:t>
      </w:r>
    </w:p>
    <w:p w14:paraId="7E7758A6" w14:textId="1B374FEA" w:rsidR="00B97B3B" w:rsidRDefault="00B97B3B" w:rsidP="00476333">
      <w:r>
        <w:rPr>
          <w:noProof/>
        </w:rPr>
        <w:drawing>
          <wp:inline distT="0" distB="0" distL="0" distR="0" wp14:anchorId="48F98125" wp14:editId="5B3CB809">
            <wp:extent cx="3870960" cy="5162280"/>
            <wp:effectExtent l="0" t="0" r="0" b="635"/>
            <wp:docPr id="1619078604" name="Picture 22" descr="Your life is like a Blank Canvas — and you can make it a Masterpiece with  this One Big Idea.&quot; | by Timothy Paulson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Your life is like a Blank Canvas — and you can make it a Masterpiece with  this One Big Idea.&quot; | by Timothy Paulson | Medium"/>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82257" cy="5177345"/>
                    </a:xfrm>
                    <a:prstGeom prst="rect">
                      <a:avLst/>
                    </a:prstGeom>
                    <a:noFill/>
                    <a:ln>
                      <a:noFill/>
                    </a:ln>
                  </pic:spPr>
                </pic:pic>
              </a:graphicData>
            </a:graphic>
          </wp:inline>
        </w:drawing>
      </w:r>
    </w:p>
    <w:p w14:paraId="56A84C45" w14:textId="6FC536DE" w:rsidR="00A756AE" w:rsidRDefault="0093317A" w:rsidP="00A756AE">
      <w:r>
        <w:lastRenderedPageBreak/>
        <w:t>TK2</w:t>
      </w:r>
      <w:r w:rsidR="00A756AE">
        <w:t>-</w:t>
      </w:r>
      <w:r w:rsidR="001134D7">
        <w:t>5</w:t>
      </w:r>
    </w:p>
    <w:p w14:paraId="19146ECD" w14:textId="1F2E06C8" w:rsidR="00EB3E65" w:rsidRDefault="006A2D2B" w:rsidP="00476333">
      <w:r>
        <w:rPr>
          <w:noProof/>
        </w:rPr>
        <w:drawing>
          <wp:inline distT="0" distB="0" distL="0" distR="0" wp14:anchorId="5E17197C" wp14:editId="4520B15B">
            <wp:extent cx="5731510" cy="3816985"/>
            <wp:effectExtent l="0" t="0" r="2540" b="0"/>
            <wp:docPr id="121255894" name="Picture 14" descr="What Color Is a Mirror? The Answer May Surprise You - Color Mean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What Color Is a Mirror? The Answer May Surprise You - Color Meaning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816985"/>
                    </a:xfrm>
                    <a:prstGeom prst="rect">
                      <a:avLst/>
                    </a:prstGeom>
                    <a:noFill/>
                    <a:ln>
                      <a:noFill/>
                    </a:ln>
                  </pic:spPr>
                </pic:pic>
              </a:graphicData>
            </a:graphic>
          </wp:inline>
        </w:drawing>
      </w:r>
    </w:p>
    <w:p w14:paraId="16602796" w14:textId="7C9604B4" w:rsidR="00A756AE" w:rsidRDefault="0093317A" w:rsidP="00A756AE">
      <w:r>
        <w:t>TK2</w:t>
      </w:r>
      <w:r w:rsidR="00A756AE">
        <w:t>-</w:t>
      </w:r>
      <w:r w:rsidR="001134D7">
        <w:t>6</w:t>
      </w:r>
    </w:p>
    <w:p w14:paraId="7FEE8B82" w14:textId="6C9077AB" w:rsidR="00AC6785" w:rsidRDefault="00AC6785" w:rsidP="00476333">
      <w:r>
        <w:rPr>
          <w:noProof/>
        </w:rPr>
        <w:drawing>
          <wp:inline distT="0" distB="0" distL="0" distR="0" wp14:anchorId="68B2988F" wp14:editId="2360A941">
            <wp:extent cx="5731510" cy="3819525"/>
            <wp:effectExtent l="0" t="0" r="2540" b="9525"/>
            <wp:docPr id="309642369" name="Picture 15" descr="A Thread in a Tapestry: How God has Woven Us into His Story – Business as  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Thread in a Tapestry: How God has Woven Us into His Story – Business as  Missio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19525"/>
                    </a:xfrm>
                    <a:prstGeom prst="rect">
                      <a:avLst/>
                    </a:prstGeom>
                    <a:noFill/>
                    <a:ln>
                      <a:noFill/>
                    </a:ln>
                  </pic:spPr>
                </pic:pic>
              </a:graphicData>
            </a:graphic>
          </wp:inline>
        </w:drawing>
      </w:r>
    </w:p>
    <w:p w14:paraId="322A9A1B" w14:textId="77777777" w:rsidR="00055E78" w:rsidRDefault="00055E78" w:rsidP="00476333"/>
    <w:p w14:paraId="5E1751AA" w14:textId="7365541B" w:rsidR="00A756AE" w:rsidRDefault="0093317A" w:rsidP="00A756AE">
      <w:r>
        <w:lastRenderedPageBreak/>
        <w:t>TK2</w:t>
      </w:r>
      <w:r w:rsidR="00A756AE">
        <w:t>-</w:t>
      </w:r>
      <w:r w:rsidR="001134D7">
        <w:t>7</w:t>
      </w:r>
    </w:p>
    <w:p w14:paraId="2D77A37B" w14:textId="20D9182D" w:rsidR="00055E78" w:rsidRDefault="00413D37" w:rsidP="00476333">
      <w:r>
        <w:rPr>
          <w:noProof/>
        </w:rPr>
        <w:drawing>
          <wp:inline distT="0" distB="0" distL="0" distR="0" wp14:anchorId="4DC2A63C" wp14:editId="53919ECE">
            <wp:extent cx="5731510" cy="4298950"/>
            <wp:effectExtent l="0" t="0" r="2540" b="6350"/>
            <wp:docPr id="1752980975" name="Picture 16" descr="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e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3BE690A1" w14:textId="0AE4D415" w:rsidR="00A756AE" w:rsidRDefault="0093317A" w:rsidP="00A756AE">
      <w:r>
        <w:t>TK2</w:t>
      </w:r>
      <w:r w:rsidR="00A756AE">
        <w:t>-</w:t>
      </w:r>
      <w:r w:rsidR="001134D7">
        <w:t>8</w:t>
      </w:r>
    </w:p>
    <w:p w14:paraId="6476CBC8" w14:textId="09E3F654" w:rsidR="00413D37" w:rsidRDefault="00BE09E4" w:rsidP="00476333">
      <w:r>
        <w:rPr>
          <w:noProof/>
        </w:rPr>
        <w:drawing>
          <wp:inline distT="0" distB="0" distL="0" distR="0" wp14:anchorId="27260073" wp14:editId="37E4AFE5">
            <wp:extent cx="5224463" cy="3482782"/>
            <wp:effectExtent l="0" t="0" r="0" b="3810"/>
            <wp:docPr id="416770701" name="Picture 17" descr="Pond/Life: Reflections on Urban Ponds - Arnold Arboretum | Arnold Arboret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ond/Life: Reflections on Urban Ponds - Arnold Arboretum | Arnold Arboretu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28251" cy="3485307"/>
                    </a:xfrm>
                    <a:prstGeom prst="rect">
                      <a:avLst/>
                    </a:prstGeom>
                    <a:noFill/>
                    <a:ln>
                      <a:noFill/>
                    </a:ln>
                  </pic:spPr>
                </pic:pic>
              </a:graphicData>
            </a:graphic>
          </wp:inline>
        </w:drawing>
      </w:r>
    </w:p>
    <w:p w14:paraId="0BEB71AB" w14:textId="7EA0F69F" w:rsidR="00A756AE" w:rsidRDefault="0093317A" w:rsidP="00A756AE">
      <w:r>
        <w:lastRenderedPageBreak/>
        <w:t>TK2</w:t>
      </w:r>
      <w:r w:rsidR="00A756AE">
        <w:t>-</w:t>
      </w:r>
      <w:r w:rsidR="001134D7">
        <w:t>9</w:t>
      </w:r>
    </w:p>
    <w:p w14:paraId="638178DE" w14:textId="411C1712" w:rsidR="00DF1A78" w:rsidRDefault="00170368" w:rsidP="00476333">
      <w:r>
        <w:rPr>
          <w:noProof/>
        </w:rPr>
        <w:drawing>
          <wp:inline distT="0" distB="0" distL="0" distR="0" wp14:anchorId="33F5C1B3" wp14:editId="34A736FD">
            <wp:extent cx="5731510" cy="3492500"/>
            <wp:effectExtent l="0" t="0" r="2540" b="0"/>
            <wp:docPr id="7683946" name="Picture 19" descr="True Stories, Honest Lies: Searching for whit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True Stories, Honest Lies: Searching for white spa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492500"/>
                    </a:xfrm>
                    <a:prstGeom prst="rect">
                      <a:avLst/>
                    </a:prstGeom>
                    <a:noFill/>
                    <a:ln>
                      <a:noFill/>
                    </a:ln>
                  </pic:spPr>
                </pic:pic>
              </a:graphicData>
            </a:graphic>
          </wp:inline>
        </w:drawing>
      </w:r>
    </w:p>
    <w:p w14:paraId="78AFD648" w14:textId="3A4E2934" w:rsidR="00A756AE" w:rsidRDefault="0093317A" w:rsidP="00A756AE">
      <w:r>
        <w:t>TK2</w:t>
      </w:r>
      <w:r>
        <w:t>-</w:t>
      </w:r>
      <w:r w:rsidR="00A756AE">
        <w:t>1</w:t>
      </w:r>
      <w:r w:rsidR="001134D7">
        <w:t>0</w:t>
      </w:r>
    </w:p>
    <w:p w14:paraId="1C505BF4" w14:textId="20E967E3" w:rsidR="005B186D" w:rsidRDefault="008D0DE1" w:rsidP="005B186D">
      <w:r>
        <w:rPr>
          <w:noProof/>
        </w:rPr>
        <w:drawing>
          <wp:inline distT="0" distB="0" distL="0" distR="0" wp14:anchorId="071BA831" wp14:editId="173E1735">
            <wp:extent cx="5731510" cy="4298950"/>
            <wp:effectExtent l="0" t="0" r="2540" b="6350"/>
            <wp:docPr id="1689512943" name="Picture 18" descr="We translated the Marquis de Sade's most obscene work – here's how : r/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We translated the Marquis de Sade's most obscene work – here's how : r/book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46A55E06" w14:textId="77777777" w:rsidR="00600E96" w:rsidRDefault="00600E96" w:rsidP="005B186D"/>
    <w:p w14:paraId="7E187A98" w14:textId="2A9F0BF9" w:rsidR="00600E96" w:rsidRPr="00A756AE" w:rsidRDefault="00600E96" w:rsidP="00600E96">
      <w:pPr>
        <w:rPr>
          <w:b/>
          <w:bCs/>
        </w:rPr>
      </w:pPr>
      <w:r>
        <w:t xml:space="preserve">TASK 2 - </w:t>
      </w:r>
      <w:r w:rsidRPr="00A756AE">
        <w:rPr>
          <w:b/>
          <w:bCs/>
        </w:rPr>
        <w:t>DESCRIPTIVE PHENOMENOLOGY AND INTERPRETIVE PHENOMENOLOGY:</w:t>
      </w:r>
    </w:p>
    <w:p w14:paraId="576460AD" w14:textId="0C240ABD" w:rsidR="00600E96" w:rsidRDefault="00600E96" w:rsidP="005B186D"/>
    <w:p w14:paraId="28B52BE8" w14:textId="77777777" w:rsidR="00600E96" w:rsidRDefault="00600E96" w:rsidP="005B186D"/>
    <w:tbl>
      <w:tblPr>
        <w:tblStyle w:val="TableGrid"/>
        <w:tblW w:w="0" w:type="auto"/>
        <w:tblLook w:val="04A0" w:firstRow="1" w:lastRow="0" w:firstColumn="1" w:lastColumn="0" w:noHBand="0" w:noVBand="1"/>
      </w:tblPr>
      <w:tblGrid>
        <w:gridCol w:w="4219"/>
        <w:gridCol w:w="4219"/>
      </w:tblGrid>
      <w:tr w:rsidR="00600E96" w14:paraId="084E2C18" w14:textId="77777777" w:rsidTr="00FF12D0">
        <w:trPr>
          <w:trHeight w:val="714"/>
        </w:trPr>
        <w:tc>
          <w:tcPr>
            <w:tcW w:w="4219" w:type="dxa"/>
          </w:tcPr>
          <w:p w14:paraId="4773EE1B" w14:textId="69306BB2" w:rsidR="00600E96" w:rsidRDefault="00600E96" w:rsidP="00FF12D0">
            <w:r w:rsidRPr="00A756AE">
              <w:rPr>
                <w:b/>
                <w:bCs/>
              </w:rPr>
              <w:t>DESCRIPTIVE PHENOMENOLOGY</w:t>
            </w:r>
          </w:p>
        </w:tc>
        <w:tc>
          <w:tcPr>
            <w:tcW w:w="4219" w:type="dxa"/>
          </w:tcPr>
          <w:p w14:paraId="3713A92E" w14:textId="09F8088E" w:rsidR="00600E96" w:rsidRDefault="00600E96" w:rsidP="00FF12D0">
            <w:r w:rsidRPr="00A756AE">
              <w:rPr>
                <w:b/>
                <w:bCs/>
              </w:rPr>
              <w:t>INTERPRETIVE PHENOMENOLOGY:</w:t>
            </w:r>
          </w:p>
        </w:tc>
      </w:tr>
      <w:tr w:rsidR="001134D7" w14:paraId="2433F5B1" w14:textId="77777777" w:rsidTr="00FF12D0">
        <w:trPr>
          <w:trHeight w:val="704"/>
        </w:trPr>
        <w:tc>
          <w:tcPr>
            <w:tcW w:w="4219" w:type="dxa"/>
          </w:tcPr>
          <w:p w14:paraId="6DFBB71D" w14:textId="03033045" w:rsidR="001134D7" w:rsidRPr="00C330B0" w:rsidRDefault="001134D7" w:rsidP="001134D7">
            <w:pPr>
              <w:rPr>
                <w:sz w:val="32"/>
                <w:szCs w:val="32"/>
              </w:rPr>
            </w:pPr>
            <w:r>
              <w:rPr>
                <w:sz w:val="32"/>
                <w:szCs w:val="32"/>
              </w:rPr>
              <w:t>TK2 -</w:t>
            </w:r>
            <w:r>
              <w:rPr>
                <w:sz w:val="32"/>
                <w:szCs w:val="32"/>
              </w:rPr>
              <w:t>2</w:t>
            </w:r>
          </w:p>
        </w:tc>
        <w:tc>
          <w:tcPr>
            <w:tcW w:w="4219" w:type="dxa"/>
          </w:tcPr>
          <w:p w14:paraId="3C2CF807" w14:textId="7B009697" w:rsidR="001134D7" w:rsidRPr="00C330B0" w:rsidRDefault="001134D7" w:rsidP="001134D7">
            <w:pPr>
              <w:rPr>
                <w:sz w:val="32"/>
                <w:szCs w:val="32"/>
              </w:rPr>
            </w:pPr>
            <w:r>
              <w:rPr>
                <w:sz w:val="32"/>
                <w:szCs w:val="32"/>
              </w:rPr>
              <w:t>TK2 -</w:t>
            </w:r>
            <w:r>
              <w:rPr>
                <w:sz w:val="32"/>
                <w:szCs w:val="32"/>
              </w:rPr>
              <w:t>1</w:t>
            </w:r>
          </w:p>
        </w:tc>
      </w:tr>
      <w:tr w:rsidR="001134D7" w14:paraId="4681B3C6" w14:textId="77777777" w:rsidTr="00FF12D0">
        <w:trPr>
          <w:trHeight w:val="714"/>
        </w:trPr>
        <w:tc>
          <w:tcPr>
            <w:tcW w:w="4219" w:type="dxa"/>
          </w:tcPr>
          <w:p w14:paraId="62ABA680" w14:textId="6513B232" w:rsidR="001134D7" w:rsidRPr="00C330B0" w:rsidRDefault="001134D7" w:rsidP="001134D7">
            <w:pPr>
              <w:rPr>
                <w:sz w:val="32"/>
                <w:szCs w:val="32"/>
              </w:rPr>
            </w:pPr>
            <w:r>
              <w:rPr>
                <w:sz w:val="32"/>
                <w:szCs w:val="32"/>
              </w:rPr>
              <w:t>TK2 -</w:t>
            </w:r>
            <w:r>
              <w:rPr>
                <w:sz w:val="32"/>
                <w:szCs w:val="32"/>
              </w:rPr>
              <w:t>3</w:t>
            </w:r>
          </w:p>
        </w:tc>
        <w:tc>
          <w:tcPr>
            <w:tcW w:w="4219" w:type="dxa"/>
          </w:tcPr>
          <w:p w14:paraId="6E1F6C11" w14:textId="791296FA" w:rsidR="001134D7" w:rsidRPr="00C330B0" w:rsidRDefault="001134D7" w:rsidP="001134D7">
            <w:pPr>
              <w:rPr>
                <w:sz w:val="32"/>
                <w:szCs w:val="32"/>
              </w:rPr>
            </w:pPr>
            <w:r>
              <w:rPr>
                <w:sz w:val="32"/>
                <w:szCs w:val="32"/>
              </w:rPr>
              <w:t>TK2 -6</w:t>
            </w:r>
          </w:p>
        </w:tc>
      </w:tr>
      <w:tr w:rsidR="001134D7" w14:paraId="5C4D872F" w14:textId="77777777" w:rsidTr="00FF12D0">
        <w:trPr>
          <w:trHeight w:val="714"/>
        </w:trPr>
        <w:tc>
          <w:tcPr>
            <w:tcW w:w="4219" w:type="dxa"/>
          </w:tcPr>
          <w:p w14:paraId="7265BE19" w14:textId="686CEB45" w:rsidR="001134D7" w:rsidRPr="00C330B0" w:rsidRDefault="001134D7" w:rsidP="001134D7">
            <w:pPr>
              <w:rPr>
                <w:sz w:val="32"/>
                <w:szCs w:val="32"/>
              </w:rPr>
            </w:pPr>
            <w:r>
              <w:rPr>
                <w:sz w:val="32"/>
                <w:szCs w:val="32"/>
              </w:rPr>
              <w:t>TK2 -</w:t>
            </w:r>
            <w:r>
              <w:rPr>
                <w:sz w:val="32"/>
                <w:szCs w:val="32"/>
              </w:rPr>
              <w:t>4</w:t>
            </w:r>
            <w:r w:rsidR="00F06512">
              <w:rPr>
                <w:sz w:val="32"/>
                <w:szCs w:val="32"/>
              </w:rPr>
              <w:t xml:space="preserve"> **</w:t>
            </w:r>
          </w:p>
        </w:tc>
        <w:tc>
          <w:tcPr>
            <w:tcW w:w="4219" w:type="dxa"/>
          </w:tcPr>
          <w:p w14:paraId="1DC6523C" w14:textId="59370030" w:rsidR="001134D7" w:rsidRPr="00C330B0" w:rsidRDefault="001134D7" w:rsidP="001134D7">
            <w:pPr>
              <w:rPr>
                <w:sz w:val="32"/>
                <w:szCs w:val="32"/>
              </w:rPr>
            </w:pPr>
            <w:r>
              <w:rPr>
                <w:sz w:val="32"/>
                <w:szCs w:val="32"/>
              </w:rPr>
              <w:t>TK2 -7</w:t>
            </w:r>
          </w:p>
        </w:tc>
      </w:tr>
      <w:tr w:rsidR="001134D7" w14:paraId="3EB60AEF" w14:textId="77777777" w:rsidTr="00FF12D0">
        <w:trPr>
          <w:trHeight w:val="714"/>
        </w:trPr>
        <w:tc>
          <w:tcPr>
            <w:tcW w:w="4219" w:type="dxa"/>
          </w:tcPr>
          <w:p w14:paraId="57A2C973" w14:textId="130D4BE1" w:rsidR="001134D7" w:rsidRPr="00C330B0" w:rsidRDefault="001134D7" w:rsidP="001134D7">
            <w:pPr>
              <w:rPr>
                <w:sz w:val="32"/>
                <w:szCs w:val="32"/>
              </w:rPr>
            </w:pPr>
            <w:r>
              <w:rPr>
                <w:sz w:val="32"/>
                <w:szCs w:val="32"/>
              </w:rPr>
              <w:t>TK2 -5</w:t>
            </w:r>
          </w:p>
        </w:tc>
        <w:tc>
          <w:tcPr>
            <w:tcW w:w="4219" w:type="dxa"/>
          </w:tcPr>
          <w:p w14:paraId="61D4E084" w14:textId="2E0F0595" w:rsidR="001134D7" w:rsidRPr="00C330B0" w:rsidRDefault="001134D7" w:rsidP="001134D7">
            <w:pPr>
              <w:rPr>
                <w:sz w:val="32"/>
                <w:szCs w:val="32"/>
              </w:rPr>
            </w:pPr>
            <w:r>
              <w:rPr>
                <w:sz w:val="32"/>
                <w:szCs w:val="32"/>
              </w:rPr>
              <w:t>TK2 -8</w:t>
            </w:r>
          </w:p>
        </w:tc>
      </w:tr>
      <w:tr w:rsidR="001134D7" w14:paraId="58E29486" w14:textId="77777777" w:rsidTr="00FF12D0">
        <w:trPr>
          <w:trHeight w:val="714"/>
        </w:trPr>
        <w:tc>
          <w:tcPr>
            <w:tcW w:w="4219" w:type="dxa"/>
          </w:tcPr>
          <w:p w14:paraId="4D124AEC" w14:textId="0024B6A8" w:rsidR="001134D7" w:rsidRPr="00C330B0" w:rsidRDefault="001134D7" w:rsidP="001134D7">
            <w:pPr>
              <w:rPr>
                <w:sz w:val="32"/>
                <w:szCs w:val="32"/>
              </w:rPr>
            </w:pPr>
            <w:r>
              <w:rPr>
                <w:sz w:val="32"/>
                <w:szCs w:val="32"/>
              </w:rPr>
              <w:t>TK2 -9</w:t>
            </w:r>
          </w:p>
        </w:tc>
        <w:tc>
          <w:tcPr>
            <w:tcW w:w="4219" w:type="dxa"/>
          </w:tcPr>
          <w:p w14:paraId="5D2B1572" w14:textId="1155FE4C" w:rsidR="001134D7" w:rsidRPr="00C330B0" w:rsidRDefault="001134D7" w:rsidP="001134D7">
            <w:pPr>
              <w:rPr>
                <w:sz w:val="32"/>
                <w:szCs w:val="32"/>
              </w:rPr>
            </w:pPr>
            <w:r>
              <w:rPr>
                <w:sz w:val="32"/>
                <w:szCs w:val="32"/>
              </w:rPr>
              <w:t>TK2 - 10</w:t>
            </w:r>
          </w:p>
        </w:tc>
      </w:tr>
    </w:tbl>
    <w:p w14:paraId="54CA8E3B" w14:textId="77777777" w:rsidR="00600E96" w:rsidRDefault="00600E96" w:rsidP="005B186D"/>
    <w:p w14:paraId="233D80BC" w14:textId="5C3CD6B0" w:rsidR="00F06512" w:rsidRDefault="00F06512" w:rsidP="005B186D">
      <w:r>
        <w:rPr>
          <w:sz w:val="32"/>
          <w:szCs w:val="32"/>
        </w:rPr>
        <w:t>TK2 -</w:t>
      </w:r>
      <w:r>
        <w:rPr>
          <w:sz w:val="32"/>
          <w:szCs w:val="32"/>
        </w:rPr>
        <w:t xml:space="preserve">4 </w:t>
      </w:r>
    </w:p>
    <w:p w14:paraId="3CAD7C9E" w14:textId="553DDAF2" w:rsidR="001134D7" w:rsidRDefault="001134D7">
      <w:r>
        <w:br w:type="page"/>
      </w:r>
    </w:p>
    <w:p w14:paraId="51E46A32" w14:textId="72CDCFBD" w:rsidR="005B186D" w:rsidRPr="005B186D" w:rsidRDefault="00A756AE" w:rsidP="005B186D">
      <w:pPr>
        <w:rPr>
          <w:b/>
          <w:bCs/>
        </w:rPr>
      </w:pPr>
      <w:r>
        <w:rPr>
          <w:b/>
          <w:bCs/>
        </w:rPr>
        <w:lastRenderedPageBreak/>
        <w:t xml:space="preserve">Task </w:t>
      </w:r>
      <w:r w:rsidR="0093317A">
        <w:rPr>
          <w:b/>
          <w:bCs/>
        </w:rPr>
        <w:t>3</w:t>
      </w:r>
      <w:r>
        <w:rPr>
          <w:b/>
          <w:bCs/>
        </w:rPr>
        <w:t xml:space="preserve"> - </w:t>
      </w:r>
      <w:r w:rsidR="005B186D" w:rsidRPr="005B186D">
        <w:rPr>
          <w:b/>
          <w:bCs/>
        </w:rPr>
        <w:t>Case Study: TechInnovate's Cultural Conundrum</w:t>
      </w:r>
    </w:p>
    <w:p w14:paraId="42CACFBD" w14:textId="77777777" w:rsidR="005B186D" w:rsidRDefault="005B186D" w:rsidP="005B186D"/>
    <w:p w14:paraId="79905BC0" w14:textId="77777777" w:rsidR="005B186D" w:rsidRDefault="005B186D" w:rsidP="005B186D">
      <w:r>
        <w:t>1. Company Background:</w:t>
      </w:r>
    </w:p>
    <w:p w14:paraId="321CC9A4" w14:textId="77777777" w:rsidR="005B186D" w:rsidRDefault="005B186D" w:rsidP="005B186D">
      <w:r>
        <w:t xml:space="preserve">   - Founded in 2010</w:t>
      </w:r>
    </w:p>
    <w:p w14:paraId="157059D8" w14:textId="77777777" w:rsidR="005B186D" w:rsidRDefault="005B186D" w:rsidP="005B186D">
      <w:r>
        <w:t xml:space="preserve">   - Tech startup specializing in AI-driven software solutions</w:t>
      </w:r>
    </w:p>
    <w:p w14:paraId="12336EF7" w14:textId="77777777" w:rsidR="005B186D" w:rsidRDefault="005B186D" w:rsidP="005B186D">
      <w:r>
        <w:t xml:space="preserve">   - Rapid growth from 10 to 500 employees in 8 years</w:t>
      </w:r>
    </w:p>
    <w:p w14:paraId="5A34B5BF" w14:textId="77777777" w:rsidR="005B186D" w:rsidRDefault="005B186D" w:rsidP="005B186D">
      <w:r>
        <w:t xml:space="preserve">   - Headquartered in Silicon Valley with satellite offices in New York and London</w:t>
      </w:r>
    </w:p>
    <w:p w14:paraId="332D4D2F" w14:textId="77777777" w:rsidR="005B186D" w:rsidRDefault="005B186D" w:rsidP="005B186D"/>
    <w:p w14:paraId="6BF6D405" w14:textId="77777777" w:rsidR="005B186D" w:rsidRDefault="005B186D" w:rsidP="005B186D">
      <w:r>
        <w:t>2. Initial Culture:</w:t>
      </w:r>
    </w:p>
    <w:p w14:paraId="7730BCBF" w14:textId="77777777" w:rsidR="005B186D" w:rsidRDefault="005B186D" w:rsidP="005B186D">
      <w:r>
        <w:t xml:space="preserve">   - Founder's vision: "Innovative, dynamic, and employee-centric"</w:t>
      </w:r>
    </w:p>
    <w:p w14:paraId="23C5F22F" w14:textId="77777777" w:rsidR="005B186D" w:rsidRDefault="005B186D" w:rsidP="005B186D">
      <w:r>
        <w:t xml:space="preserve">   - Open-plan office, flexible working hours, casual dress code</w:t>
      </w:r>
    </w:p>
    <w:p w14:paraId="7BE8C638" w14:textId="77777777" w:rsidR="005B186D" w:rsidRDefault="005B186D" w:rsidP="005B186D">
      <w:r>
        <w:t xml:space="preserve">   - Regular hackathons and innovation challenges</w:t>
      </w:r>
    </w:p>
    <w:p w14:paraId="2C0947AF" w14:textId="77777777" w:rsidR="005B186D" w:rsidRDefault="005B186D" w:rsidP="005B186D">
      <w:r>
        <w:t xml:space="preserve">   - Flat organizational structure with minimal hierarchy</w:t>
      </w:r>
    </w:p>
    <w:p w14:paraId="7B0FC96E" w14:textId="77777777" w:rsidR="005B186D" w:rsidRDefault="005B186D" w:rsidP="005B186D"/>
    <w:p w14:paraId="27AF7E65" w14:textId="77777777" w:rsidR="005B186D" w:rsidRDefault="005B186D" w:rsidP="005B186D">
      <w:r>
        <w:t>3. Current Situation:</w:t>
      </w:r>
    </w:p>
    <w:p w14:paraId="12909EDE" w14:textId="77777777" w:rsidR="005B186D" w:rsidRDefault="005B186D" w:rsidP="005B186D">
      <w:r>
        <w:t xml:space="preserve">   - High employee turnover rate (25% annually, up from 10% three years ago)</w:t>
      </w:r>
    </w:p>
    <w:p w14:paraId="512B6AA3" w14:textId="77777777" w:rsidR="005B186D" w:rsidRDefault="005B186D" w:rsidP="005B186D">
      <w:r>
        <w:t xml:space="preserve">   - Declining employee satisfaction scores in annual surveys</w:t>
      </w:r>
    </w:p>
    <w:p w14:paraId="09A6CDB4" w14:textId="77777777" w:rsidR="005B186D" w:rsidRDefault="005B186D" w:rsidP="005B186D">
      <w:r>
        <w:t xml:space="preserve">   - Increasing complaints about work-life balance</w:t>
      </w:r>
    </w:p>
    <w:p w14:paraId="5F2E27BD" w14:textId="77777777" w:rsidR="005B186D" w:rsidRDefault="005B186D" w:rsidP="005B186D">
      <w:r>
        <w:t xml:space="preserve">   - Tension between long-term employees and new hires</w:t>
      </w:r>
    </w:p>
    <w:p w14:paraId="08B76417" w14:textId="77777777" w:rsidR="005B186D" w:rsidRDefault="005B186D" w:rsidP="005B186D"/>
    <w:p w14:paraId="7E878571" w14:textId="77777777" w:rsidR="005B186D" w:rsidRDefault="005B186D" w:rsidP="005B186D">
      <w:r>
        <w:t>4. Specific Issues:</w:t>
      </w:r>
    </w:p>
    <w:p w14:paraId="30173E02" w14:textId="77777777" w:rsidR="005B186D" w:rsidRDefault="005B186D" w:rsidP="005B186D">
      <w:r>
        <w:t xml:space="preserve">   a) Communication:</w:t>
      </w:r>
    </w:p>
    <w:p w14:paraId="06B2933E" w14:textId="77777777" w:rsidR="005B186D" w:rsidRDefault="005B186D" w:rsidP="005B186D">
      <w:r>
        <w:t xml:space="preserve">      - Employees report feeling out of the loop on major decisions</w:t>
      </w:r>
    </w:p>
    <w:p w14:paraId="0BC77410" w14:textId="77777777" w:rsidR="005B186D" w:rsidRDefault="005B186D" w:rsidP="005B186D">
      <w:r>
        <w:t xml:space="preserve">      - Inconsistent messaging from different levels of management</w:t>
      </w:r>
    </w:p>
    <w:p w14:paraId="7DBC48AD" w14:textId="77777777" w:rsidR="005B186D" w:rsidRDefault="005B186D" w:rsidP="005B186D">
      <w:r>
        <w:t xml:space="preserve">   </w:t>
      </w:r>
    </w:p>
    <w:p w14:paraId="3B3CFDE6" w14:textId="77777777" w:rsidR="005B186D" w:rsidRDefault="005B186D" w:rsidP="005B186D">
      <w:r>
        <w:t xml:space="preserve">   b) Work Practices:</w:t>
      </w:r>
    </w:p>
    <w:p w14:paraId="2DE52D82" w14:textId="77777777" w:rsidR="005B186D" w:rsidRDefault="005B186D" w:rsidP="005B186D">
      <w:r>
        <w:t xml:space="preserve">      - Some teams working long hours, others maintaining 9-to-5 schedule</w:t>
      </w:r>
    </w:p>
    <w:p w14:paraId="4C0F9C9B" w14:textId="77777777" w:rsidR="005B186D" w:rsidRDefault="005B186D" w:rsidP="005B186D">
      <w:r>
        <w:t xml:space="preserve">      - Disagreements over remote work policies</w:t>
      </w:r>
    </w:p>
    <w:p w14:paraId="0DF7D1FC" w14:textId="77777777" w:rsidR="005B186D" w:rsidRDefault="005B186D" w:rsidP="005B186D">
      <w:r>
        <w:lastRenderedPageBreak/>
        <w:t xml:space="preserve">   </w:t>
      </w:r>
    </w:p>
    <w:p w14:paraId="773F64B2" w14:textId="77777777" w:rsidR="005B186D" w:rsidRDefault="005B186D" w:rsidP="005B186D">
      <w:r>
        <w:t xml:space="preserve">   c) Decision Making:</w:t>
      </w:r>
    </w:p>
    <w:p w14:paraId="5606EAB0" w14:textId="77777777" w:rsidR="005B186D" w:rsidRDefault="005B186D" w:rsidP="005B186D">
      <w:r>
        <w:t xml:space="preserve">      - Confusion over who has authority to make decisions</w:t>
      </w:r>
    </w:p>
    <w:p w14:paraId="62663CAD" w14:textId="77777777" w:rsidR="005B186D" w:rsidRDefault="005B186D" w:rsidP="005B186D">
      <w:r>
        <w:t xml:space="preserve">      - Some employees feel their input is ignored</w:t>
      </w:r>
    </w:p>
    <w:p w14:paraId="0732916B" w14:textId="77777777" w:rsidR="005B186D" w:rsidRDefault="005B186D" w:rsidP="005B186D">
      <w:r>
        <w:t xml:space="preserve">   </w:t>
      </w:r>
    </w:p>
    <w:p w14:paraId="3A015DCF" w14:textId="77777777" w:rsidR="005B186D" w:rsidRDefault="005B186D" w:rsidP="005B186D">
      <w:r>
        <w:t xml:space="preserve">   d) Innovation:</w:t>
      </w:r>
    </w:p>
    <w:p w14:paraId="6178A0EB" w14:textId="77777777" w:rsidR="005B186D" w:rsidRDefault="005B186D" w:rsidP="005B186D">
      <w:r>
        <w:t xml:space="preserve">      - Declining participation in hackathons and innovation challenges</w:t>
      </w:r>
    </w:p>
    <w:p w14:paraId="6BC24597" w14:textId="77777777" w:rsidR="005B186D" w:rsidRDefault="005B186D" w:rsidP="005B186D">
      <w:r>
        <w:t xml:space="preserve">      - Some employees feel pressure to constantly innovate, others feel ideas are stifled</w:t>
      </w:r>
    </w:p>
    <w:p w14:paraId="16F4931E" w14:textId="77777777" w:rsidR="005B186D" w:rsidRDefault="005B186D" w:rsidP="005B186D"/>
    <w:p w14:paraId="3FBC90AF" w14:textId="77777777" w:rsidR="005B186D" w:rsidRDefault="005B186D" w:rsidP="005B186D">
      <w:r>
        <w:t>5. Management's Perspective:</w:t>
      </w:r>
    </w:p>
    <w:p w14:paraId="4007588D" w14:textId="77777777" w:rsidR="005B186D" w:rsidRDefault="005B186D" w:rsidP="005B186D">
      <w:r>
        <w:t xml:space="preserve">   - CEO insists the company still embodies its original cultural values</w:t>
      </w:r>
    </w:p>
    <w:p w14:paraId="74DCDDEE" w14:textId="77777777" w:rsidR="005B186D" w:rsidRDefault="005B186D" w:rsidP="005B186D">
      <w:r>
        <w:t xml:space="preserve">   - HR department struggling to address rising complaints</w:t>
      </w:r>
    </w:p>
    <w:p w14:paraId="583AE2F4" w14:textId="77777777" w:rsidR="005B186D" w:rsidRDefault="005B186D" w:rsidP="005B186D">
      <w:r>
        <w:t xml:space="preserve">   - Middle managers report difficulty in balancing company goals with employee satisfaction</w:t>
      </w:r>
    </w:p>
    <w:p w14:paraId="66218F44" w14:textId="77777777" w:rsidR="005B186D" w:rsidRDefault="005B186D" w:rsidP="005B186D"/>
    <w:p w14:paraId="308221BC" w14:textId="77777777" w:rsidR="005B186D" w:rsidRDefault="005B186D" w:rsidP="005B186D">
      <w:r>
        <w:t>6. Employee Perspectives (from anonymous survey):</w:t>
      </w:r>
    </w:p>
    <w:p w14:paraId="0B54F0B5" w14:textId="77777777" w:rsidR="005B186D" w:rsidRDefault="005B186D" w:rsidP="005B186D">
      <w:r>
        <w:t xml:space="preserve">   - "I don't even know what our culture is anymore." - Software Engineer, 2 years at company</w:t>
      </w:r>
    </w:p>
    <w:p w14:paraId="54A30733" w14:textId="77777777" w:rsidR="005B186D" w:rsidRDefault="005B186D" w:rsidP="005B186D">
      <w:r>
        <w:t xml:space="preserve">   - "It's not the same place I joined 5 years ago." - Product Manager, 5 years at company</w:t>
      </w:r>
    </w:p>
    <w:p w14:paraId="0D581941" w14:textId="77777777" w:rsidR="005B186D" w:rsidRDefault="005B186D" w:rsidP="005B186D">
      <w:r>
        <w:t xml:space="preserve">   - "I love the energy here, but it's exhausting sometimes." - UX Designer, 1 year at company</w:t>
      </w:r>
    </w:p>
    <w:p w14:paraId="07CD9168" w14:textId="77777777" w:rsidR="005B186D" w:rsidRDefault="005B186D" w:rsidP="005B186D">
      <w:r>
        <w:t xml:space="preserve">   - "We talk about innovation, but we're becoming more bureaucratic." - Team Lead, 4 years at company</w:t>
      </w:r>
    </w:p>
    <w:p w14:paraId="744FFE7F" w14:textId="77777777" w:rsidR="005B186D" w:rsidRDefault="005B186D" w:rsidP="005B186D"/>
    <w:p w14:paraId="3BE3456C" w14:textId="77777777" w:rsidR="005B186D" w:rsidRDefault="005B186D" w:rsidP="005B186D">
      <w:r>
        <w:t>7. Recent Initiatives:</w:t>
      </w:r>
    </w:p>
    <w:p w14:paraId="18EB20AB" w14:textId="77777777" w:rsidR="005B186D" w:rsidRDefault="005B186D" w:rsidP="005B186D">
      <w:r>
        <w:t xml:space="preserve">   - Formation of a "Culture Committee" with representatives from different departments</w:t>
      </w:r>
    </w:p>
    <w:p w14:paraId="0F511132" w14:textId="77777777" w:rsidR="005B186D" w:rsidRDefault="005B186D" w:rsidP="005B186D">
      <w:r>
        <w:t xml:space="preserve">   - Introduction of a mentorship program pairing new hires with long-term employees</w:t>
      </w:r>
    </w:p>
    <w:p w14:paraId="340D732C" w14:textId="77777777" w:rsidR="005B186D" w:rsidRDefault="005B186D" w:rsidP="005B186D">
      <w:r>
        <w:t xml:space="preserve">   - Scheduled "town hall" meetings for open discussion about company direction</w:t>
      </w:r>
    </w:p>
    <w:p w14:paraId="030827D2" w14:textId="77777777" w:rsidR="005B186D" w:rsidRDefault="005B186D" w:rsidP="005B186D"/>
    <w:p w14:paraId="6AEC45AE" w14:textId="77777777" w:rsidR="005B186D" w:rsidRDefault="005B186D" w:rsidP="005B186D">
      <w:r>
        <w:lastRenderedPageBreak/>
        <w:t>8. Questions for Analysis:</w:t>
      </w:r>
    </w:p>
    <w:p w14:paraId="053A0C5E" w14:textId="77777777" w:rsidR="005B186D" w:rsidRDefault="005B186D" w:rsidP="005B186D">
      <w:r>
        <w:t xml:space="preserve">   - How do different stakeholders interpret TechInnovate's culture?</w:t>
      </w:r>
    </w:p>
    <w:p w14:paraId="1EF928C6" w14:textId="77777777" w:rsidR="005B186D" w:rsidRDefault="005B186D" w:rsidP="005B186D">
      <w:r>
        <w:t xml:space="preserve">   - How has the understanding of the company's culture evolved over time?</w:t>
      </w:r>
    </w:p>
    <w:p w14:paraId="579DF75D" w14:textId="77777777" w:rsidR="005B186D" w:rsidRDefault="005B186D" w:rsidP="005B186D">
      <w:r>
        <w:t xml:space="preserve">   - What factors are contributing to the current cultural issues?</w:t>
      </w:r>
    </w:p>
    <w:p w14:paraId="622796E8" w14:textId="77777777" w:rsidR="005B186D" w:rsidRDefault="005B186D" w:rsidP="005B186D">
      <w:r>
        <w:t xml:space="preserve">   - How are different groups within the company shaping the cultural narrative?</w:t>
      </w:r>
    </w:p>
    <w:p w14:paraId="23D5203E" w14:textId="77777777" w:rsidR="005B186D" w:rsidRDefault="005B186D" w:rsidP="005B186D">
      <w:r>
        <w:t xml:space="preserve">   - What role do power dynamics play in the construction of cultural norms?</w:t>
      </w:r>
    </w:p>
    <w:p w14:paraId="4242BBD2" w14:textId="77777777" w:rsidR="005B186D" w:rsidRDefault="005B186D" w:rsidP="005B186D">
      <w:r>
        <w:t xml:space="preserve">   - How might the company address these cultural challenges?</w:t>
      </w:r>
    </w:p>
    <w:p w14:paraId="152C4434" w14:textId="77777777" w:rsidR="005B186D" w:rsidRDefault="005B186D" w:rsidP="005B186D"/>
    <w:p w14:paraId="5B3418D3" w14:textId="66A29A6C" w:rsidR="005B186D" w:rsidRDefault="00D34DC2" w:rsidP="0093317A">
      <w:pPr>
        <w:spacing w:line="240" w:lineRule="auto"/>
        <w:jc w:val="both"/>
      </w:pPr>
      <w:r>
        <w:t xml:space="preserve">THE BIG THING YOU WANT TO FIND OUT IS:  </w:t>
      </w:r>
      <w:r w:rsidR="00DA6B77">
        <w:t xml:space="preserve">this </w:t>
      </w:r>
      <w:r>
        <w:t xml:space="preserve">technology company, TechInnovate, </w:t>
      </w:r>
      <w:r w:rsidR="00DA6B77">
        <w:t xml:space="preserve">is </w:t>
      </w:r>
      <w:r>
        <w:t>experiencing high turnover rates and declining employee satisfaction. The company prides itself on its "innovative and dynamic culture," but employees seem to have varying perceptions of what this means in practice</w:t>
      </w:r>
      <w:r w:rsidR="00DA6B77">
        <w:t xml:space="preserve"> and this is something you want to explore.</w:t>
      </w:r>
    </w:p>
    <w:p w14:paraId="4B21CA05" w14:textId="77777777" w:rsidR="00A76412" w:rsidRDefault="00A76412" w:rsidP="005B186D"/>
    <w:p w14:paraId="1B1CBAB2" w14:textId="314C2FB9" w:rsidR="00A76412" w:rsidRDefault="00A76412" w:rsidP="005B186D">
      <w:r>
        <w:t>Please do so using the following approaches:</w:t>
      </w:r>
    </w:p>
    <w:p w14:paraId="56CD5EB3" w14:textId="17426A6B" w:rsidR="00A76412" w:rsidRDefault="00A76412" w:rsidP="005B186D"/>
    <w:p w14:paraId="197AC92B" w14:textId="16E8EC4E" w:rsidR="00A76412" w:rsidRDefault="00A76412" w:rsidP="005B186D">
      <w:r>
        <w:t>Using an interpretivist paradigm</w:t>
      </w:r>
    </w:p>
    <w:p w14:paraId="3C31B4B8" w14:textId="0C601EFC" w:rsidR="00A76412" w:rsidRDefault="00A76412" w:rsidP="00A76412">
      <w:r>
        <w:t>Using a constructionist paradigm</w:t>
      </w:r>
    </w:p>
    <w:p w14:paraId="0CC0FD4A" w14:textId="5C0CD72D" w:rsidR="00A76412" w:rsidRDefault="002C5701" w:rsidP="00A76412">
      <w:r>
        <w:t>Using a descriptive phenomenological approach</w:t>
      </w:r>
    </w:p>
    <w:p w14:paraId="1DF3CBCC" w14:textId="0FB9C618" w:rsidR="002C5701" w:rsidRDefault="002C5701" w:rsidP="002C5701">
      <w:r>
        <w:t>Using an interpretive phenomenological approach</w:t>
      </w:r>
    </w:p>
    <w:p w14:paraId="19A9224C" w14:textId="09A7521D" w:rsidR="00D96879" w:rsidRDefault="00D96879"/>
    <w:p w14:paraId="307CC644" w14:textId="77777777" w:rsidR="00D96879" w:rsidRDefault="00D96879"/>
    <w:p w14:paraId="4918F30C" w14:textId="77777777" w:rsidR="00D96879" w:rsidRDefault="00D96879"/>
    <w:p w14:paraId="05BC74FA" w14:textId="77777777" w:rsidR="00D96879" w:rsidRDefault="00D96879">
      <w:r>
        <w:br w:type="page"/>
      </w:r>
    </w:p>
    <w:p w14:paraId="47515E30" w14:textId="110C3F23" w:rsidR="00441065" w:rsidRDefault="00441065" w:rsidP="00441065"/>
    <w:p w14:paraId="1F3317FE" w14:textId="77777777" w:rsidR="00441065" w:rsidRDefault="00441065"/>
    <w:tbl>
      <w:tblPr>
        <w:tblW w:w="5341" w:type="pct"/>
        <w:tblCellMar>
          <w:left w:w="0" w:type="dxa"/>
          <w:right w:w="0" w:type="dxa"/>
        </w:tblCellMar>
        <w:tblLook w:val="04A0" w:firstRow="1" w:lastRow="0" w:firstColumn="1" w:lastColumn="0" w:noHBand="0" w:noVBand="1"/>
      </w:tblPr>
      <w:tblGrid>
        <w:gridCol w:w="2199"/>
        <w:gridCol w:w="1559"/>
        <w:gridCol w:w="1643"/>
        <w:gridCol w:w="1559"/>
        <w:gridCol w:w="2660"/>
      </w:tblGrid>
      <w:tr w:rsidR="00441065" w:rsidRPr="00D96879" w14:paraId="330F1EB9" w14:textId="77777777" w:rsidTr="00441065">
        <w:trPr>
          <w:trHeight w:val="408"/>
        </w:trPr>
        <w:tc>
          <w:tcPr>
            <w:tcW w:w="1143"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44DB3F8D" w14:textId="77777777" w:rsidR="00441065" w:rsidRPr="00D96879" w:rsidRDefault="00441065" w:rsidP="00FF12D0">
            <w:r w:rsidRPr="00D96879">
              <w:rPr>
                <w:b/>
                <w:bCs/>
              </w:rPr>
              <w:t>Paradigm/Approach</w:t>
            </w:r>
          </w:p>
        </w:tc>
        <w:tc>
          <w:tcPr>
            <w:tcW w:w="810"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2A21E329" w14:textId="77777777" w:rsidR="00441065" w:rsidRPr="00D96879" w:rsidRDefault="00441065" w:rsidP="00FF12D0">
            <w:r w:rsidRPr="00D96879">
              <w:rPr>
                <w:b/>
                <w:bCs/>
              </w:rPr>
              <w:t>Core Idea</w:t>
            </w:r>
          </w:p>
        </w:tc>
        <w:tc>
          <w:tcPr>
            <w:tcW w:w="854"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711454B0" w14:textId="77777777" w:rsidR="00441065" w:rsidRPr="00D96879" w:rsidRDefault="00441065" w:rsidP="00FF12D0">
            <w:r w:rsidRPr="00D96879">
              <w:rPr>
                <w:b/>
                <w:bCs/>
              </w:rPr>
              <w:t>Focus</w:t>
            </w:r>
          </w:p>
        </w:tc>
        <w:tc>
          <w:tcPr>
            <w:tcW w:w="810"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3401D801" w14:textId="77777777" w:rsidR="00441065" w:rsidRPr="00D96879" w:rsidRDefault="00441065" w:rsidP="00FF12D0">
            <w:r w:rsidRPr="00D96879">
              <w:rPr>
                <w:b/>
                <w:bCs/>
              </w:rPr>
              <w:t>Research Approach</w:t>
            </w:r>
          </w:p>
        </w:tc>
        <w:tc>
          <w:tcPr>
            <w:tcW w:w="1383"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45C85FC7" w14:textId="77777777" w:rsidR="00441065" w:rsidRPr="00D96879" w:rsidRDefault="00441065" w:rsidP="00FF12D0">
            <w:r w:rsidRPr="00D96879">
              <w:rPr>
                <w:b/>
                <w:bCs/>
              </w:rPr>
              <w:t>Example for Employee Turnover Study</w:t>
            </w:r>
          </w:p>
        </w:tc>
      </w:tr>
      <w:tr w:rsidR="00441065" w:rsidRPr="00D96879" w14:paraId="4883E0BD" w14:textId="77777777" w:rsidTr="00441065">
        <w:trPr>
          <w:trHeight w:val="1760"/>
        </w:trPr>
        <w:tc>
          <w:tcPr>
            <w:tcW w:w="1143"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661A7958" w14:textId="77777777" w:rsidR="00441065" w:rsidRPr="00D96879" w:rsidRDefault="00441065" w:rsidP="00FF12D0">
            <w:r w:rsidRPr="00D96879">
              <w:rPr>
                <w:b/>
                <w:bCs/>
              </w:rPr>
              <w:t>Interpretivism (Paradigm)</w:t>
            </w:r>
          </w:p>
        </w:tc>
        <w:tc>
          <w:tcPr>
            <w:tcW w:w="810"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20AE1284" w14:textId="77777777" w:rsidR="00441065" w:rsidRPr="00D96879" w:rsidRDefault="00441065" w:rsidP="00FF12D0">
            <w:r w:rsidRPr="00D96879">
              <w:t>Reality is understood differently by different people</w:t>
            </w:r>
          </w:p>
        </w:tc>
        <w:tc>
          <w:tcPr>
            <w:tcW w:w="854"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51091ADC" w14:textId="77777777" w:rsidR="00441065" w:rsidRPr="00D96879" w:rsidRDefault="00441065" w:rsidP="00FF12D0">
            <w:r w:rsidRPr="00D96879">
              <w:t>How individuals make sense of their world</w:t>
            </w:r>
          </w:p>
        </w:tc>
        <w:tc>
          <w:tcPr>
            <w:tcW w:w="810"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655839A5" w14:textId="77777777" w:rsidR="00441065" w:rsidRPr="00D96879" w:rsidRDefault="00441065" w:rsidP="00FF12D0">
            <w:r w:rsidRPr="00D96879">
              <w:t>Understanding through participants' own viewpoints</w:t>
            </w:r>
          </w:p>
        </w:tc>
        <w:tc>
          <w:tcPr>
            <w:tcW w:w="1383"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04A852FA" w14:textId="77777777" w:rsidR="00441065" w:rsidRPr="00D96879" w:rsidRDefault="00441065" w:rsidP="00FF12D0">
            <w:r w:rsidRPr="00D96879">
              <w:t>Interviewing individual employees about their personal reasons for leaving manufacturing jobs, exploring how they interpreted workplace conditions</w:t>
            </w:r>
          </w:p>
        </w:tc>
      </w:tr>
      <w:tr w:rsidR="00441065" w:rsidRPr="00D96879" w14:paraId="7687BB6D" w14:textId="77777777" w:rsidTr="00441065">
        <w:trPr>
          <w:trHeight w:val="2182"/>
        </w:trPr>
        <w:tc>
          <w:tcPr>
            <w:tcW w:w="1143"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06519B0A" w14:textId="77777777" w:rsidR="00441065" w:rsidRPr="00D96879" w:rsidRDefault="00441065" w:rsidP="00FF12D0">
            <w:r w:rsidRPr="00D96879">
              <w:rPr>
                <w:b/>
                <w:bCs/>
              </w:rPr>
              <w:t>Social Constructionism (Paradigm)</w:t>
            </w:r>
          </w:p>
        </w:tc>
        <w:tc>
          <w:tcPr>
            <w:tcW w:w="810"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03B58316" w14:textId="77777777" w:rsidR="00441065" w:rsidRPr="00D96879" w:rsidRDefault="00441065" w:rsidP="00FF12D0">
            <w:r w:rsidRPr="00D96879">
              <w:t>Reality is created through shared social processes</w:t>
            </w:r>
          </w:p>
        </w:tc>
        <w:tc>
          <w:tcPr>
            <w:tcW w:w="854"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65729C29" w14:textId="77777777" w:rsidR="00441065" w:rsidRPr="00D96879" w:rsidRDefault="00441065" w:rsidP="00FF12D0">
            <w:r w:rsidRPr="00D96879">
              <w:t>How groups create shared understandings</w:t>
            </w:r>
          </w:p>
        </w:tc>
        <w:tc>
          <w:tcPr>
            <w:tcW w:w="810"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78DDC16F" w14:textId="77777777" w:rsidR="00441065" w:rsidRPr="00D96879" w:rsidRDefault="00441065" w:rsidP="00FF12D0">
            <w:r w:rsidRPr="00D96879">
              <w:t>Studying conversations and shared meanings</w:t>
            </w:r>
          </w:p>
        </w:tc>
        <w:tc>
          <w:tcPr>
            <w:tcW w:w="1383"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6E52B8C8" w14:textId="77777777" w:rsidR="00441065" w:rsidRPr="00D96879" w:rsidRDefault="00441065" w:rsidP="00FF12D0">
            <w:r w:rsidRPr="00D96879">
              <w:t>Examining how workplace culture and conversations among workers create shared narratives about manufacturing work being "dead-end" or "insecure" in South Wales</w:t>
            </w:r>
          </w:p>
        </w:tc>
      </w:tr>
      <w:tr w:rsidR="00441065" w:rsidRPr="00D96879" w14:paraId="38F07BB4" w14:textId="77777777" w:rsidTr="00441065">
        <w:trPr>
          <w:trHeight w:val="1337"/>
        </w:trPr>
        <w:tc>
          <w:tcPr>
            <w:tcW w:w="1143"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502E3EA8" w14:textId="77777777" w:rsidR="00441065" w:rsidRPr="00D96879" w:rsidRDefault="00441065" w:rsidP="00FF12D0">
            <w:r w:rsidRPr="00D96879">
              <w:rPr>
                <w:b/>
                <w:bCs/>
              </w:rPr>
              <w:t>Constructivism (Approach within Interpretivism)</w:t>
            </w:r>
          </w:p>
        </w:tc>
        <w:tc>
          <w:tcPr>
            <w:tcW w:w="810"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192688D4" w14:textId="77777777" w:rsidR="00441065" w:rsidRPr="00D96879" w:rsidRDefault="00441065" w:rsidP="00FF12D0">
            <w:r w:rsidRPr="00D96879">
              <w:t>People build their understanding from experiences</w:t>
            </w:r>
          </w:p>
        </w:tc>
        <w:tc>
          <w:tcPr>
            <w:tcW w:w="854"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765BDFAA" w14:textId="77777777" w:rsidR="00441065" w:rsidRPr="00D96879" w:rsidRDefault="00441065" w:rsidP="00FF12D0">
            <w:r w:rsidRPr="00D96879">
              <w:t>How each person develops their own reality</w:t>
            </w:r>
          </w:p>
        </w:tc>
        <w:tc>
          <w:tcPr>
            <w:tcW w:w="810"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3DA074DE" w14:textId="77777777" w:rsidR="00441065" w:rsidRPr="00D96879" w:rsidRDefault="00441065" w:rsidP="00FF12D0">
            <w:r w:rsidRPr="00D96879">
              <w:t>Studying individual meaning-making</w:t>
            </w:r>
          </w:p>
        </w:tc>
        <w:tc>
          <w:tcPr>
            <w:tcW w:w="1383"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4FB04915" w14:textId="77777777" w:rsidR="00441065" w:rsidRPr="00D96879" w:rsidRDefault="00441065" w:rsidP="00FF12D0">
            <w:r w:rsidRPr="00D96879">
              <w:t>Exploring how a worker's previous experiences at different factories shaped their decision to leave their current job</w:t>
            </w:r>
          </w:p>
        </w:tc>
      </w:tr>
      <w:tr w:rsidR="00441065" w:rsidRPr="00D96879" w14:paraId="58CDA5E4" w14:textId="77777777" w:rsidTr="00441065">
        <w:trPr>
          <w:trHeight w:val="1760"/>
        </w:trPr>
        <w:tc>
          <w:tcPr>
            <w:tcW w:w="1143"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7CC67065" w14:textId="77777777" w:rsidR="00441065" w:rsidRPr="00D96879" w:rsidRDefault="00441065" w:rsidP="00FF12D0">
            <w:r w:rsidRPr="00D96879">
              <w:rPr>
                <w:b/>
                <w:bCs/>
              </w:rPr>
              <w:t>Phenomenology (Approach)</w:t>
            </w:r>
          </w:p>
        </w:tc>
        <w:tc>
          <w:tcPr>
            <w:tcW w:w="810"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63D2C1E2" w14:textId="77777777" w:rsidR="00441065" w:rsidRPr="00D96879" w:rsidRDefault="00441065" w:rsidP="00FF12D0">
            <w:r w:rsidRPr="00D96879">
              <w:t>Understanding the lived experience</w:t>
            </w:r>
          </w:p>
        </w:tc>
        <w:tc>
          <w:tcPr>
            <w:tcW w:w="854"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2764EA39" w14:textId="77777777" w:rsidR="00441065" w:rsidRPr="00D96879" w:rsidRDefault="00441065" w:rsidP="00FF12D0">
            <w:r w:rsidRPr="00D96879">
              <w:t>The direct, conscious experience of a situation</w:t>
            </w:r>
          </w:p>
        </w:tc>
        <w:tc>
          <w:tcPr>
            <w:tcW w:w="810"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657A4E7E" w14:textId="77777777" w:rsidR="00441065" w:rsidRPr="00D96879" w:rsidRDefault="00441065" w:rsidP="00FF12D0">
            <w:r w:rsidRPr="00D96879">
              <w:t>Deep exploration of how situations are experienced</w:t>
            </w:r>
          </w:p>
        </w:tc>
        <w:tc>
          <w:tcPr>
            <w:tcW w:w="1383"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16" w:type="dxa"/>
              <w:right w:w="16" w:type="dxa"/>
            </w:tcMar>
            <w:vAlign w:val="center"/>
            <w:hideMark/>
          </w:tcPr>
          <w:p w14:paraId="2022240C" w14:textId="77777777" w:rsidR="00441065" w:rsidRPr="00D96879" w:rsidRDefault="00441065" w:rsidP="00FF12D0">
            <w:r w:rsidRPr="00D96879">
              <w:t>Detailed study of what it feels like to work on a manufacturing line in South Wales - the physical sensations, emotions, and daily lived experience</w:t>
            </w:r>
          </w:p>
        </w:tc>
      </w:tr>
    </w:tbl>
    <w:p w14:paraId="674B0A69" w14:textId="77777777" w:rsidR="00441065" w:rsidRDefault="00441065"/>
    <w:p w14:paraId="52202401" w14:textId="77777777" w:rsidR="00441065" w:rsidRDefault="00441065">
      <w:r>
        <w:br w:type="page"/>
      </w:r>
    </w:p>
    <w:p w14:paraId="0A618D33" w14:textId="77777777" w:rsidR="00441065" w:rsidRDefault="00441065">
      <w:pPr>
        <w:sectPr w:rsidR="00441065">
          <w:pgSz w:w="11906" w:h="16838"/>
          <w:pgMar w:top="1440" w:right="1440" w:bottom="1440" w:left="1440" w:header="708" w:footer="708" w:gutter="0"/>
          <w:cols w:space="708"/>
          <w:docGrid w:linePitch="360"/>
        </w:sectPr>
      </w:pPr>
    </w:p>
    <w:p w14:paraId="24D7A74A" w14:textId="162AD2C7" w:rsidR="0093317A" w:rsidRDefault="0093317A" w:rsidP="00537D28">
      <w:pPr>
        <w:jc w:val="both"/>
        <w:rPr>
          <w:b/>
          <w:bCs/>
        </w:rPr>
      </w:pPr>
      <w:r w:rsidRPr="0093317A">
        <w:rPr>
          <w:b/>
          <w:bCs/>
        </w:rPr>
        <w:lastRenderedPageBreak/>
        <w:t xml:space="preserve">Task </w:t>
      </w:r>
      <w:r w:rsidR="000411B7">
        <w:rPr>
          <w:b/>
          <w:bCs/>
        </w:rPr>
        <w:t>4</w:t>
      </w:r>
      <w:r w:rsidRPr="0093317A">
        <w:rPr>
          <w:b/>
          <w:bCs/>
        </w:rPr>
        <w:t xml:space="preserve"> </w:t>
      </w:r>
      <w:r w:rsidR="009B2A2A">
        <w:rPr>
          <w:b/>
          <w:bCs/>
        </w:rPr>
        <w:t>– P</w:t>
      </w:r>
      <w:r w:rsidR="00BD0280">
        <w:rPr>
          <w:b/>
          <w:bCs/>
        </w:rPr>
        <w:t>re</w:t>
      </w:r>
      <w:r w:rsidR="009B2A2A">
        <w:rPr>
          <w:b/>
          <w:bCs/>
        </w:rPr>
        <w:t xml:space="preserve">sentation on </w:t>
      </w:r>
      <w:r w:rsidRPr="0093317A">
        <w:rPr>
          <w:b/>
          <w:bCs/>
        </w:rPr>
        <w:t>positivism, postpositivism, interpretivism, constructionism, critical theory and pragmatism</w:t>
      </w:r>
    </w:p>
    <w:p w14:paraId="30B85D88" w14:textId="58846FA1" w:rsidR="001A0B43" w:rsidRDefault="001A0B43" w:rsidP="00537D28">
      <w:pPr>
        <w:jc w:val="both"/>
        <w:rPr>
          <w:b/>
          <w:bCs/>
        </w:rPr>
      </w:pPr>
      <w:r>
        <w:rPr>
          <w:b/>
          <w:bCs/>
        </w:rPr>
        <w:t>Please select a topic</w:t>
      </w:r>
      <w:r w:rsidR="003E7486">
        <w:rPr>
          <w:b/>
          <w:bCs/>
        </w:rPr>
        <w:t xml:space="preserve"> and </w:t>
      </w:r>
      <w:r w:rsidR="00534BB8">
        <w:rPr>
          <w:b/>
          <w:bCs/>
        </w:rPr>
        <w:t>use examples</w:t>
      </w:r>
      <w:r w:rsidR="009B2A2A">
        <w:rPr>
          <w:b/>
          <w:bCs/>
        </w:rPr>
        <w:t xml:space="preserve">, </w:t>
      </w:r>
      <w:r w:rsidR="00534BB8">
        <w:rPr>
          <w:b/>
          <w:bCs/>
        </w:rPr>
        <w:t>photos or images</w:t>
      </w:r>
      <w:r w:rsidR="00B5778F">
        <w:rPr>
          <w:b/>
          <w:bCs/>
        </w:rPr>
        <w:t xml:space="preserve"> with simple words</w:t>
      </w:r>
      <w:r w:rsidR="00534BB8">
        <w:rPr>
          <w:b/>
          <w:bCs/>
        </w:rPr>
        <w:t xml:space="preserve"> to exemplify your discussion. </w:t>
      </w:r>
    </w:p>
    <w:p w14:paraId="3529A8ED" w14:textId="4576E9F4" w:rsidR="00534BB8" w:rsidRPr="00537D28" w:rsidRDefault="00BD0280" w:rsidP="0093317A">
      <w:pPr>
        <w:rPr>
          <w:b/>
          <w:bCs/>
        </w:rPr>
      </w:pPr>
      <w:r w:rsidRPr="00537D28">
        <w:rPr>
          <w:b/>
          <w:bCs/>
        </w:rPr>
        <w:t>Prepare a 6-min presentation</w:t>
      </w:r>
      <w:r w:rsidR="009B2A2A" w:rsidRPr="00537D28">
        <w:rPr>
          <w:b/>
          <w:bCs/>
        </w:rPr>
        <w:t xml:space="preserve"> (</w:t>
      </w:r>
      <w:r w:rsidR="00537D28" w:rsidRPr="00537D28">
        <w:rPr>
          <w:b/>
          <w:bCs/>
        </w:rPr>
        <w:t xml:space="preserve">Max. 10 </w:t>
      </w:r>
      <w:r w:rsidR="009F5ECB">
        <w:rPr>
          <w:b/>
          <w:bCs/>
        </w:rPr>
        <w:t xml:space="preserve">content-related </w:t>
      </w:r>
      <w:r w:rsidR="00537D28" w:rsidRPr="00537D28">
        <w:rPr>
          <w:b/>
          <w:bCs/>
        </w:rPr>
        <w:t xml:space="preserve">ppt sides for each </w:t>
      </w:r>
      <w:r w:rsidR="0070788D" w:rsidRPr="00537D28">
        <w:rPr>
          <w:b/>
          <w:bCs/>
        </w:rPr>
        <w:t>presentation</w:t>
      </w:r>
      <w:r w:rsidR="00EF3AA9">
        <w:rPr>
          <w:b/>
          <w:bCs/>
        </w:rPr>
        <w:t xml:space="preserve"> excluding </w:t>
      </w:r>
      <w:r w:rsidR="00FD0C51">
        <w:rPr>
          <w:b/>
          <w:bCs/>
        </w:rPr>
        <w:t>cover ppt</w:t>
      </w:r>
      <w:r w:rsidR="00300FDD">
        <w:rPr>
          <w:b/>
          <w:bCs/>
        </w:rPr>
        <w:t xml:space="preserve">, Q&amp;A and </w:t>
      </w:r>
      <w:r w:rsidR="00EF3AA9">
        <w:rPr>
          <w:b/>
          <w:bCs/>
        </w:rPr>
        <w:t>reference ppt slides)</w:t>
      </w:r>
    </w:p>
    <w:p w14:paraId="003996B5" w14:textId="77777777" w:rsidR="0093317A" w:rsidRDefault="0093317A" w:rsidP="0093317A">
      <w:pPr>
        <w:pStyle w:val="ListParagraph"/>
        <w:numPr>
          <w:ilvl w:val="0"/>
          <w:numId w:val="2"/>
        </w:numPr>
        <w:jc w:val="both"/>
      </w:pPr>
      <w:r>
        <w:t>H</w:t>
      </w:r>
      <w:r w:rsidRPr="009035E3">
        <w:t>ow does a multi-paradigmatic approach might be beneficial in addressing complex management research questions</w:t>
      </w:r>
      <w:r>
        <w:t>?</w:t>
      </w:r>
    </w:p>
    <w:p w14:paraId="3C57428B" w14:textId="77777777" w:rsidR="0093317A" w:rsidRDefault="0093317A" w:rsidP="0093317A">
      <w:pPr>
        <w:jc w:val="both"/>
      </w:pPr>
    </w:p>
    <w:p w14:paraId="7AA0AF74" w14:textId="77777777" w:rsidR="0093317A" w:rsidRDefault="0093317A" w:rsidP="0093317A">
      <w:pPr>
        <w:pStyle w:val="ListParagraph"/>
        <w:numPr>
          <w:ilvl w:val="0"/>
          <w:numId w:val="2"/>
        </w:numPr>
        <w:jc w:val="both"/>
      </w:pPr>
      <w:r>
        <w:t>What ethical considerations align with the 6 paradigms: positivism, postpositivism, interpretivism, constructionism, critical theory and pragmatism?</w:t>
      </w:r>
    </w:p>
    <w:p w14:paraId="0177DF05" w14:textId="77777777" w:rsidR="0093317A" w:rsidRDefault="0093317A" w:rsidP="0093317A">
      <w:pPr>
        <w:jc w:val="both"/>
      </w:pPr>
    </w:p>
    <w:p w14:paraId="6EB36941" w14:textId="77777777" w:rsidR="0093317A" w:rsidRDefault="0093317A" w:rsidP="0093317A">
      <w:pPr>
        <w:pStyle w:val="ListParagraph"/>
        <w:numPr>
          <w:ilvl w:val="0"/>
          <w:numId w:val="2"/>
        </w:numPr>
        <w:jc w:val="both"/>
      </w:pPr>
      <w:r>
        <w:t>What ethical considerations align with Creswell’s five qualitative approaches?</w:t>
      </w:r>
    </w:p>
    <w:p w14:paraId="73D9C36B" w14:textId="77777777" w:rsidR="0093317A" w:rsidRDefault="0093317A" w:rsidP="0093317A">
      <w:pPr>
        <w:jc w:val="both"/>
      </w:pPr>
    </w:p>
    <w:p w14:paraId="042ADF54" w14:textId="77777777" w:rsidR="0093317A" w:rsidRDefault="0093317A" w:rsidP="0093317A">
      <w:pPr>
        <w:pStyle w:val="ListParagraph"/>
        <w:numPr>
          <w:ilvl w:val="0"/>
          <w:numId w:val="2"/>
        </w:numPr>
        <w:jc w:val="both"/>
      </w:pPr>
      <w:r>
        <w:t>What are the key characteristics of the 6 paradigms: positivism, postpositivism, interpretivism, constructionism, critical theory and pragmatism?</w:t>
      </w:r>
    </w:p>
    <w:p w14:paraId="7BC64BF0" w14:textId="77777777" w:rsidR="0093317A" w:rsidRDefault="0093317A" w:rsidP="0093317A">
      <w:pPr>
        <w:jc w:val="both"/>
      </w:pPr>
    </w:p>
    <w:p w14:paraId="015C3FC3" w14:textId="77777777" w:rsidR="0093317A" w:rsidRDefault="0093317A" w:rsidP="0093317A">
      <w:pPr>
        <w:pStyle w:val="ListParagraph"/>
        <w:numPr>
          <w:ilvl w:val="0"/>
          <w:numId w:val="2"/>
        </w:numPr>
        <w:jc w:val="both"/>
      </w:pPr>
      <w:r w:rsidRPr="006231EF">
        <w:t>Develop a set of research scenarios that represent different types of research</w:t>
      </w:r>
      <w:r>
        <w:t xml:space="preserve"> paradigms (positivism, postpositivism, interpretivism, constructionism, critical theory and pragmatism) and write relevant</w:t>
      </w:r>
      <w:r w:rsidRPr="006231EF">
        <w:t xml:space="preserve"> questions and contexts</w:t>
      </w:r>
      <w:r>
        <w:t>.</w:t>
      </w:r>
    </w:p>
    <w:p w14:paraId="4B06BBD5" w14:textId="77777777" w:rsidR="0093317A" w:rsidRDefault="0093317A" w:rsidP="0093317A">
      <w:pPr>
        <w:jc w:val="both"/>
      </w:pPr>
    </w:p>
    <w:p w14:paraId="5C60C9B9" w14:textId="77777777" w:rsidR="0093317A" w:rsidRDefault="0093317A" w:rsidP="0093317A">
      <w:pPr>
        <w:pStyle w:val="ListParagraph"/>
        <w:numPr>
          <w:ilvl w:val="0"/>
          <w:numId w:val="2"/>
        </w:numPr>
        <w:jc w:val="both"/>
      </w:pPr>
      <w:r w:rsidRPr="006231EF">
        <w:t xml:space="preserve">How </w:t>
      </w:r>
      <w:r>
        <w:t>does each research</w:t>
      </w:r>
      <w:r w:rsidRPr="006231EF">
        <w:t xml:space="preserve"> paradigm</w:t>
      </w:r>
      <w:r>
        <w:t xml:space="preserve"> (positivism, postpositivism, interpretivism, constructionism, critical theory and pragmatism) </w:t>
      </w:r>
      <w:r w:rsidRPr="006231EF">
        <w:t xml:space="preserve"> shape the types of research questions you </w:t>
      </w:r>
      <w:r>
        <w:t>create ? Please give examples for each paradigm.</w:t>
      </w:r>
    </w:p>
    <w:p w14:paraId="0827A05E" w14:textId="77777777" w:rsidR="0093317A" w:rsidRDefault="0093317A" w:rsidP="0093317A">
      <w:pPr>
        <w:jc w:val="both"/>
      </w:pPr>
    </w:p>
    <w:p w14:paraId="733FE7AC" w14:textId="77777777" w:rsidR="0093317A" w:rsidRDefault="0093317A" w:rsidP="0093317A">
      <w:pPr>
        <w:pStyle w:val="ListParagraph"/>
        <w:numPr>
          <w:ilvl w:val="0"/>
          <w:numId w:val="2"/>
        </w:numPr>
        <w:jc w:val="both"/>
      </w:pPr>
      <w:r w:rsidRPr="006231EF">
        <w:t xml:space="preserve">How does </w:t>
      </w:r>
      <w:r>
        <w:t xml:space="preserve">each </w:t>
      </w:r>
      <w:r w:rsidRPr="006231EF">
        <w:t>paradigm's axiological stance influence the interpretation and application of research findings in the business context</w:t>
      </w:r>
      <w:r>
        <w:t>?</w:t>
      </w:r>
    </w:p>
    <w:p w14:paraId="75A7B428" w14:textId="77777777" w:rsidR="0093317A" w:rsidRDefault="0093317A" w:rsidP="0093317A">
      <w:pPr>
        <w:jc w:val="both"/>
      </w:pPr>
    </w:p>
    <w:p w14:paraId="3DB75A58" w14:textId="77777777" w:rsidR="0093317A" w:rsidRDefault="0093317A" w:rsidP="0093317A">
      <w:pPr>
        <w:pStyle w:val="ListParagraph"/>
        <w:numPr>
          <w:ilvl w:val="0"/>
          <w:numId w:val="2"/>
        </w:numPr>
        <w:jc w:val="both"/>
      </w:pPr>
      <w:r>
        <w:t>List key authors for each of the 6 paradigms - positivism, postpositivism, interpretivism, constructionism, critical theory and pragmatism.</w:t>
      </w:r>
    </w:p>
    <w:p w14:paraId="3E11A687" w14:textId="77777777" w:rsidR="0093317A" w:rsidRDefault="0093317A" w:rsidP="0093317A">
      <w:pPr>
        <w:jc w:val="both"/>
      </w:pPr>
    </w:p>
    <w:p w14:paraId="462E6A99" w14:textId="77777777" w:rsidR="0093317A" w:rsidRDefault="0093317A" w:rsidP="0093317A">
      <w:pPr>
        <w:pStyle w:val="ListParagraph"/>
        <w:numPr>
          <w:ilvl w:val="0"/>
          <w:numId w:val="2"/>
        </w:numPr>
        <w:jc w:val="both"/>
      </w:pPr>
      <w:r>
        <w:t>List key authors for each of Creswell’s five qualitative research approaches?</w:t>
      </w:r>
    </w:p>
    <w:sectPr w:rsidR="0093317A" w:rsidSect="009331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57804"/>
    <w:multiLevelType w:val="hybridMultilevel"/>
    <w:tmpl w:val="F4AE51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754290"/>
    <w:multiLevelType w:val="hybridMultilevel"/>
    <w:tmpl w:val="F4AE51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65437624">
    <w:abstractNumId w:val="0"/>
  </w:num>
  <w:num w:numId="2" w16cid:durableId="10836475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1EF"/>
    <w:rsid w:val="00026AE3"/>
    <w:rsid w:val="000411B7"/>
    <w:rsid w:val="00046A1D"/>
    <w:rsid w:val="00055E78"/>
    <w:rsid w:val="000C3B9A"/>
    <w:rsid w:val="001134D7"/>
    <w:rsid w:val="00154B8A"/>
    <w:rsid w:val="00170368"/>
    <w:rsid w:val="001A0B43"/>
    <w:rsid w:val="002048FD"/>
    <w:rsid w:val="002843CB"/>
    <w:rsid w:val="002C5701"/>
    <w:rsid w:val="00300FDD"/>
    <w:rsid w:val="00344232"/>
    <w:rsid w:val="003C56DA"/>
    <w:rsid w:val="003E7486"/>
    <w:rsid w:val="00413D37"/>
    <w:rsid w:val="00441065"/>
    <w:rsid w:val="00476333"/>
    <w:rsid w:val="00492A0A"/>
    <w:rsid w:val="004938D8"/>
    <w:rsid w:val="004B7B36"/>
    <w:rsid w:val="00521B73"/>
    <w:rsid w:val="00534BB8"/>
    <w:rsid w:val="00537D28"/>
    <w:rsid w:val="00560041"/>
    <w:rsid w:val="00581E5A"/>
    <w:rsid w:val="00584AEC"/>
    <w:rsid w:val="005B186D"/>
    <w:rsid w:val="00600E96"/>
    <w:rsid w:val="006231EF"/>
    <w:rsid w:val="006816C4"/>
    <w:rsid w:val="006A2D2B"/>
    <w:rsid w:val="006D3CCE"/>
    <w:rsid w:val="0070788D"/>
    <w:rsid w:val="007F5D67"/>
    <w:rsid w:val="0081351F"/>
    <w:rsid w:val="0083241B"/>
    <w:rsid w:val="008875F0"/>
    <w:rsid w:val="008D0DE1"/>
    <w:rsid w:val="0093317A"/>
    <w:rsid w:val="00943EB7"/>
    <w:rsid w:val="00963040"/>
    <w:rsid w:val="009A4881"/>
    <w:rsid w:val="009B2A2A"/>
    <w:rsid w:val="009F5ECB"/>
    <w:rsid w:val="00A42B6E"/>
    <w:rsid w:val="00A756AE"/>
    <w:rsid w:val="00A76412"/>
    <w:rsid w:val="00AC6785"/>
    <w:rsid w:val="00B57129"/>
    <w:rsid w:val="00B5778F"/>
    <w:rsid w:val="00B950C5"/>
    <w:rsid w:val="00B97B3B"/>
    <w:rsid w:val="00BB263C"/>
    <w:rsid w:val="00BD0280"/>
    <w:rsid w:val="00BE09E4"/>
    <w:rsid w:val="00C330B0"/>
    <w:rsid w:val="00CF20AD"/>
    <w:rsid w:val="00D327E6"/>
    <w:rsid w:val="00D34DC2"/>
    <w:rsid w:val="00D36BA9"/>
    <w:rsid w:val="00D517AD"/>
    <w:rsid w:val="00D96879"/>
    <w:rsid w:val="00DA6B77"/>
    <w:rsid w:val="00DC48A2"/>
    <w:rsid w:val="00DF1A78"/>
    <w:rsid w:val="00E9709C"/>
    <w:rsid w:val="00EB3E65"/>
    <w:rsid w:val="00EB5539"/>
    <w:rsid w:val="00EC4381"/>
    <w:rsid w:val="00EF3AA9"/>
    <w:rsid w:val="00F06512"/>
    <w:rsid w:val="00F94854"/>
    <w:rsid w:val="00FA16A4"/>
    <w:rsid w:val="00FD0C5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C2CA4"/>
  <w15:chartTrackingRefBased/>
  <w15:docId w15:val="{08C13D60-64E8-471C-829E-B991B7B37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31EF"/>
  </w:style>
  <w:style w:type="paragraph" w:styleId="Heading1">
    <w:name w:val="heading 1"/>
    <w:basedOn w:val="Normal"/>
    <w:next w:val="Normal"/>
    <w:link w:val="Heading1Char"/>
    <w:uiPriority w:val="9"/>
    <w:qFormat/>
    <w:rsid w:val="006231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31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31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31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31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31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31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31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31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31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31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31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31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31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31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31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31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31EF"/>
    <w:rPr>
      <w:rFonts w:eastAsiaTheme="majorEastAsia" w:cstheme="majorBidi"/>
      <w:color w:val="272727" w:themeColor="text1" w:themeTint="D8"/>
    </w:rPr>
  </w:style>
  <w:style w:type="paragraph" w:styleId="Title">
    <w:name w:val="Title"/>
    <w:basedOn w:val="Normal"/>
    <w:next w:val="Normal"/>
    <w:link w:val="TitleChar"/>
    <w:uiPriority w:val="10"/>
    <w:qFormat/>
    <w:rsid w:val="006231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31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31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31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31EF"/>
    <w:pPr>
      <w:spacing w:before="160"/>
      <w:jc w:val="center"/>
    </w:pPr>
    <w:rPr>
      <w:i/>
      <w:iCs/>
      <w:color w:val="404040" w:themeColor="text1" w:themeTint="BF"/>
    </w:rPr>
  </w:style>
  <w:style w:type="character" w:customStyle="1" w:styleId="QuoteChar">
    <w:name w:val="Quote Char"/>
    <w:basedOn w:val="DefaultParagraphFont"/>
    <w:link w:val="Quote"/>
    <w:uiPriority w:val="29"/>
    <w:rsid w:val="006231EF"/>
    <w:rPr>
      <w:i/>
      <w:iCs/>
      <w:color w:val="404040" w:themeColor="text1" w:themeTint="BF"/>
    </w:rPr>
  </w:style>
  <w:style w:type="paragraph" w:styleId="ListParagraph">
    <w:name w:val="List Paragraph"/>
    <w:basedOn w:val="Normal"/>
    <w:uiPriority w:val="34"/>
    <w:qFormat/>
    <w:rsid w:val="006231EF"/>
    <w:pPr>
      <w:ind w:left="720"/>
      <w:contextualSpacing/>
    </w:pPr>
  </w:style>
  <w:style w:type="character" w:styleId="IntenseEmphasis">
    <w:name w:val="Intense Emphasis"/>
    <w:basedOn w:val="DefaultParagraphFont"/>
    <w:uiPriority w:val="21"/>
    <w:qFormat/>
    <w:rsid w:val="006231EF"/>
    <w:rPr>
      <w:i/>
      <w:iCs/>
      <w:color w:val="0F4761" w:themeColor="accent1" w:themeShade="BF"/>
    </w:rPr>
  </w:style>
  <w:style w:type="paragraph" w:styleId="IntenseQuote">
    <w:name w:val="Intense Quote"/>
    <w:basedOn w:val="Normal"/>
    <w:next w:val="Normal"/>
    <w:link w:val="IntenseQuoteChar"/>
    <w:uiPriority w:val="30"/>
    <w:qFormat/>
    <w:rsid w:val="006231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31EF"/>
    <w:rPr>
      <w:i/>
      <w:iCs/>
      <w:color w:val="0F4761" w:themeColor="accent1" w:themeShade="BF"/>
    </w:rPr>
  </w:style>
  <w:style w:type="character" w:styleId="IntenseReference">
    <w:name w:val="Intense Reference"/>
    <w:basedOn w:val="DefaultParagraphFont"/>
    <w:uiPriority w:val="32"/>
    <w:qFormat/>
    <w:rsid w:val="006231EF"/>
    <w:rPr>
      <w:b/>
      <w:bCs/>
      <w:smallCaps/>
      <w:color w:val="0F4761" w:themeColor="accent1" w:themeShade="BF"/>
      <w:spacing w:val="5"/>
    </w:rPr>
  </w:style>
  <w:style w:type="table" w:styleId="TableGrid">
    <w:name w:val="Table Grid"/>
    <w:basedOn w:val="TableNormal"/>
    <w:uiPriority w:val="39"/>
    <w:rsid w:val="00026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625587">
      <w:bodyDiv w:val="1"/>
      <w:marLeft w:val="0"/>
      <w:marRight w:val="0"/>
      <w:marTop w:val="0"/>
      <w:marBottom w:val="0"/>
      <w:divBdr>
        <w:top w:val="none" w:sz="0" w:space="0" w:color="auto"/>
        <w:left w:val="none" w:sz="0" w:space="0" w:color="auto"/>
        <w:bottom w:val="none" w:sz="0" w:space="0" w:color="auto"/>
        <w:right w:val="none" w:sz="0" w:space="0" w:color="auto"/>
      </w:divBdr>
    </w:div>
    <w:div w:id="203234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1089</Words>
  <Characters>6210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Helen Lee</cp:lastModifiedBy>
  <cp:revision>16</cp:revision>
  <dcterms:created xsi:type="dcterms:W3CDTF">2025-06-22T17:43:00Z</dcterms:created>
  <dcterms:modified xsi:type="dcterms:W3CDTF">2025-06-22T17:59:00Z</dcterms:modified>
</cp:coreProperties>
</file>