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DE25E6" w14:textId="6ED92F53" w:rsidR="00205C3E" w:rsidRPr="008B1C0D" w:rsidRDefault="00450C26" w:rsidP="008B1C0D">
      <w:pPr>
        <w:spacing w:line="360" w:lineRule="auto"/>
        <w:rPr>
          <w:rFonts w:cstheme="minorHAnsi"/>
          <w:b/>
          <w:bCs/>
          <w:color w:val="000000" w:themeColor="text1"/>
        </w:rPr>
      </w:pPr>
      <w:r w:rsidRPr="008B1C0D">
        <w:rPr>
          <w:rFonts w:cstheme="minorHAnsi"/>
          <w:b/>
          <w:bCs/>
          <w:color w:val="000000" w:themeColor="text1"/>
        </w:rPr>
        <w:t>‘Trafodwch eich dealltwriaeth o addysgeg drawsgwricwlaidd yn yr ysgol gynradd. Defnyddiwch ‘Bagiau a Blychau’ fel thema er mwyn arddangos ffyrdd gellid cyflwyno dull thematig, gan alw ar eich profiadau personol, ymchwil a chyfeirio at ddogfennau Cwricwlwm i Gymru.’</w:t>
      </w:r>
    </w:p>
    <w:p w14:paraId="1CF98382" w14:textId="2B36D716" w:rsidR="00431942" w:rsidRPr="008B1C0D" w:rsidRDefault="00431942" w:rsidP="008B1C0D">
      <w:pPr>
        <w:spacing w:line="360" w:lineRule="auto"/>
        <w:rPr>
          <w:rFonts w:cstheme="minorHAnsi"/>
          <w:b/>
          <w:bCs/>
          <w:color w:val="000000" w:themeColor="text1"/>
        </w:rPr>
      </w:pPr>
    </w:p>
    <w:p w14:paraId="71E63E0E" w14:textId="28E7A1D6" w:rsidR="00431942" w:rsidRPr="008B1C0D" w:rsidRDefault="00431942" w:rsidP="008B1C0D">
      <w:pPr>
        <w:spacing w:line="360" w:lineRule="auto"/>
        <w:rPr>
          <w:rFonts w:cstheme="minorHAnsi"/>
          <w:b/>
          <w:bCs/>
          <w:color w:val="000000" w:themeColor="text1"/>
        </w:rPr>
      </w:pPr>
    </w:p>
    <w:p w14:paraId="5938673B" w14:textId="170E12B9" w:rsidR="00431942" w:rsidRPr="008B1C0D" w:rsidRDefault="00431942" w:rsidP="008B1C0D">
      <w:pPr>
        <w:spacing w:line="360" w:lineRule="auto"/>
        <w:rPr>
          <w:rFonts w:cstheme="minorHAnsi"/>
          <w:color w:val="000000" w:themeColor="text1"/>
        </w:rPr>
      </w:pPr>
      <w:r w:rsidRPr="008B1C0D">
        <w:rPr>
          <w:rFonts w:cstheme="minorHAnsi"/>
          <w:color w:val="000000" w:themeColor="text1"/>
        </w:rPr>
        <w:t>Wrth ddysgu’n draw</w:t>
      </w:r>
      <w:r w:rsidR="00572F0E" w:rsidRPr="008B1C0D">
        <w:rPr>
          <w:rFonts w:cstheme="minorHAnsi"/>
          <w:color w:val="000000" w:themeColor="text1"/>
        </w:rPr>
        <w:t>s-</w:t>
      </w:r>
      <w:r w:rsidRPr="008B1C0D">
        <w:rPr>
          <w:rFonts w:cstheme="minorHAnsi"/>
          <w:color w:val="000000" w:themeColor="text1"/>
        </w:rPr>
        <w:t xml:space="preserve">gwricwlaidd mae angen sefydlu patrymau gwybodaeth rhwng gwahanol bynciau academaidd. Mae'n ffordd greadigol o ddatblygu gwybodaeth, dealltwriaeth a sgiliau ymarferol trwy astudio pynciau </w:t>
      </w:r>
      <w:r w:rsidR="00A53D31" w:rsidRPr="008B1C0D">
        <w:rPr>
          <w:rFonts w:cstheme="minorHAnsi"/>
          <w:color w:val="000000" w:themeColor="text1"/>
        </w:rPr>
        <w:t xml:space="preserve">yn gysylltiedig </w:t>
      </w:r>
      <w:r w:rsidR="00D62D6B" w:rsidRPr="008B1C0D">
        <w:rPr>
          <w:rFonts w:cstheme="minorHAnsi"/>
          <w:color w:val="000000" w:themeColor="text1"/>
        </w:rPr>
        <w:t>â’i gilydd</w:t>
      </w:r>
      <w:r w:rsidRPr="008B1C0D">
        <w:rPr>
          <w:rFonts w:cstheme="minorHAnsi"/>
          <w:color w:val="000000" w:themeColor="text1"/>
        </w:rPr>
        <w:t>.</w:t>
      </w:r>
      <w:r w:rsidR="0011087B" w:rsidRPr="008B1C0D">
        <w:rPr>
          <w:rFonts w:cstheme="minorHAnsi"/>
          <w:color w:val="000000" w:themeColor="text1"/>
        </w:rPr>
        <w:t xml:space="preserve"> Mae gwaith traws</w:t>
      </w:r>
      <w:r w:rsidR="00572F0E" w:rsidRPr="008B1C0D">
        <w:rPr>
          <w:rFonts w:cstheme="minorHAnsi"/>
          <w:color w:val="000000" w:themeColor="text1"/>
        </w:rPr>
        <w:t>-</w:t>
      </w:r>
      <w:r w:rsidR="0011087B" w:rsidRPr="008B1C0D">
        <w:rPr>
          <w:rFonts w:cstheme="minorHAnsi"/>
          <w:color w:val="000000" w:themeColor="text1"/>
        </w:rPr>
        <w:t>gwricwlaidd yn cynnig ffordd greadigol o ddatblygu gwybodaeth, sgiliau a dealltwriaeth plant wrth cym</w:t>
      </w:r>
      <w:r w:rsidR="00CE5C61" w:rsidRPr="008B1C0D">
        <w:rPr>
          <w:rFonts w:cstheme="minorHAnsi"/>
          <w:color w:val="000000" w:themeColor="text1"/>
        </w:rPr>
        <w:t>h</w:t>
      </w:r>
      <w:r w:rsidR="0011087B" w:rsidRPr="008B1C0D">
        <w:rPr>
          <w:rFonts w:cstheme="minorHAnsi"/>
          <w:color w:val="000000" w:themeColor="text1"/>
        </w:rPr>
        <w:t>ell</w:t>
      </w:r>
      <w:r w:rsidR="00CE5C61" w:rsidRPr="008B1C0D">
        <w:rPr>
          <w:rFonts w:cstheme="minorHAnsi"/>
          <w:color w:val="000000" w:themeColor="text1"/>
        </w:rPr>
        <w:t>u nhw</w:t>
      </w:r>
      <w:r w:rsidR="0011087B" w:rsidRPr="008B1C0D">
        <w:rPr>
          <w:rFonts w:cstheme="minorHAnsi"/>
          <w:color w:val="000000" w:themeColor="text1"/>
        </w:rPr>
        <w:t xml:space="preserve"> i ddysgu trwy bynciau rhyng-gysylltiedig. </w:t>
      </w:r>
      <w:r w:rsidR="007C5436" w:rsidRPr="008B1C0D">
        <w:rPr>
          <w:rFonts w:cstheme="minorHAnsi"/>
          <w:color w:val="000000" w:themeColor="text1"/>
        </w:rPr>
        <w:t xml:space="preserve">Wrth croesi ffiniau mwy nag un pwnc ar unwaith, mae’n ennyn diddordeb plant ac yn ysgogi </w:t>
      </w:r>
      <w:r w:rsidR="006C77FF" w:rsidRPr="008B1C0D">
        <w:rPr>
          <w:rFonts w:cstheme="minorHAnsi"/>
          <w:color w:val="000000" w:themeColor="text1"/>
        </w:rPr>
        <w:t>chwilfrydedd.</w:t>
      </w:r>
      <w:r w:rsidR="0011087B" w:rsidRPr="008B1C0D">
        <w:rPr>
          <w:rFonts w:cstheme="minorHAnsi"/>
          <w:color w:val="000000" w:themeColor="text1"/>
        </w:rPr>
        <w:t xml:space="preserve"> Mae hefyd yn rhoi cyfleoedd i athrawon annog ymholi gweithredol</w:t>
      </w:r>
      <w:r w:rsidR="002F44E0" w:rsidRPr="008B1C0D">
        <w:rPr>
          <w:rFonts w:cstheme="minorHAnsi"/>
          <w:color w:val="000000" w:themeColor="text1"/>
        </w:rPr>
        <w:t xml:space="preserve"> </w:t>
      </w:r>
      <w:r w:rsidR="0011087B" w:rsidRPr="008B1C0D">
        <w:rPr>
          <w:rFonts w:cstheme="minorHAnsi"/>
          <w:color w:val="000000" w:themeColor="text1"/>
        </w:rPr>
        <w:t>a thrafod gan blant.</w:t>
      </w:r>
      <w:r w:rsidR="00824F1A" w:rsidRPr="008B1C0D">
        <w:rPr>
          <w:rFonts w:cstheme="minorHAnsi"/>
          <w:color w:val="000000" w:themeColor="text1"/>
        </w:rPr>
        <w:t xml:space="preserve"> </w:t>
      </w:r>
      <w:r w:rsidR="00572F0E" w:rsidRPr="008B1C0D">
        <w:rPr>
          <w:rFonts w:cstheme="minorHAnsi"/>
          <w:color w:val="000000" w:themeColor="text1"/>
        </w:rPr>
        <w:t xml:space="preserve">Mae </w:t>
      </w:r>
      <w:r w:rsidR="00572F0E" w:rsidRPr="008B1C0D">
        <w:rPr>
          <w:rFonts w:cstheme="minorHAnsi"/>
          <w:color w:val="000000" w:themeColor="text1"/>
        </w:rPr>
        <w:t>a</w:t>
      </w:r>
      <w:r w:rsidR="00572F0E" w:rsidRPr="008B1C0D">
        <w:rPr>
          <w:rFonts w:cstheme="minorHAnsi"/>
          <w:color w:val="000000" w:themeColor="text1"/>
        </w:rPr>
        <w:t xml:space="preserve">ddysgu </w:t>
      </w:r>
      <w:r w:rsidR="00572F0E" w:rsidRPr="008B1C0D">
        <w:rPr>
          <w:rFonts w:cstheme="minorHAnsi"/>
          <w:color w:val="000000" w:themeColor="text1"/>
        </w:rPr>
        <w:t>t</w:t>
      </w:r>
      <w:r w:rsidR="00572F0E" w:rsidRPr="008B1C0D">
        <w:rPr>
          <w:rFonts w:cstheme="minorHAnsi"/>
          <w:color w:val="000000" w:themeColor="text1"/>
        </w:rPr>
        <w:t>raws</w:t>
      </w:r>
      <w:r w:rsidR="00572F0E" w:rsidRPr="008B1C0D">
        <w:rPr>
          <w:rFonts w:cstheme="minorHAnsi"/>
          <w:color w:val="000000" w:themeColor="text1"/>
        </w:rPr>
        <w:t>-</w:t>
      </w:r>
      <w:r w:rsidR="00572F0E" w:rsidRPr="008B1C0D">
        <w:rPr>
          <w:rFonts w:cstheme="minorHAnsi"/>
          <w:color w:val="000000" w:themeColor="text1"/>
        </w:rPr>
        <w:t xml:space="preserve">gwricwlaidd yn yr </w:t>
      </w:r>
      <w:r w:rsidR="00572F0E" w:rsidRPr="008B1C0D">
        <w:rPr>
          <w:rFonts w:cstheme="minorHAnsi"/>
          <w:color w:val="000000" w:themeColor="text1"/>
        </w:rPr>
        <w:t>y</w:t>
      </w:r>
      <w:r w:rsidR="00572F0E" w:rsidRPr="008B1C0D">
        <w:rPr>
          <w:rFonts w:cstheme="minorHAnsi"/>
          <w:color w:val="000000" w:themeColor="text1"/>
        </w:rPr>
        <w:t xml:space="preserve">sgol </w:t>
      </w:r>
      <w:r w:rsidR="00572F0E" w:rsidRPr="008B1C0D">
        <w:rPr>
          <w:rFonts w:cstheme="minorHAnsi"/>
          <w:color w:val="000000" w:themeColor="text1"/>
        </w:rPr>
        <w:t>g</w:t>
      </w:r>
      <w:r w:rsidR="00572F0E" w:rsidRPr="008B1C0D">
        <w:rPr>
          <w:rFonts w:cstheme="minorHAnsi"/>
          <w:color w:val="000000" w:themeColor="text1"/>
        </w:rPr>
        <w:t xml:space="preserve">ynradd yn helpu athrawon i gynllunio cwricwlwm </w:t>
      </w:r>
      <w:r w:rsidR="00572F0E" w:rsidRPr="008B1C0D">
        <w:rPr>
          <w:rFonts w:cstheme="minorHAnsi"/>
          <w:color w:val="000000" w:themeColor="text1"/>
        </w:rPr>
        <w:t>f</w:t>
      </w:r>
      <w:r w:rsidR="00572F0E" w:rsidRPr="008B1C0D">
        <w:rPr>
          <w:rFonts w:cstheme="minorHAnsi"/>
          <w:color w:val="000000" w:themeColor="text1"/>
        </w:rPr>
        <w:t>wy dychmygus, integredig trwy gyflwyno rhesymeg a fframwaith ar gyfer addysgu ar draws y pynciau.</w:t>
      </w:r>
      <w:r w:rsidR="00C75BDE" w:rsidRPr="008B1C0D">
        <w:rPr>
          <w:rFonts w:cstheme="minorHAnsi"/>
          <w:color w:val="000000" w:themeColor="text1"/>
        </w:rPr>
        <w:t xml:space="preserve"> </w:t>
      </w:r>
      <w:r w:rsidR="00C75BDE" w:rsidRPr="008B1C0D">
        <w:rPr>
          <w:rFonts w:cstheme="minorHAnsi"/>
          <w:color w:val="000000"/>
        </w:rPr>
        <w:t>Mae</w:t>
      </w:r>
      <w:r w:rsidR="00C75BDE" w:rsidRPr="008B1C0D">
        <w:rPr>
          <w:rFonts w:cstheme="minorHAnsi"/>
          <w:color w:val="000000"/>
        </w:rPr>
        <w:t xml:space="preserve">’n </w:t>
      </w:r>
      <w:r w:rsidR="00C75BDE" w:rsidRPr="008B1C0D">
        <w:rPr>
          <w:rFonts w:cstheme="minorHAnsi"/>
          <w:color w:val="000000"/>
        </w:rPr>
        <w:t xml:space="preserve">darparu cefnogaeth y mae angen ar gyfer </w:t>
      </w:r>
      <w:r w:rsidR="00C75BDE" w:rsidRPr="008B1C0D">
        <w:rPr>
          <w:rFonts w:cstheme="minorHAnsi"/>
          <w:color w:val="000000"/>
        </w:rPr>
        <w:t>disgyblion</w:t>
      </w:r>
      <w:r w:rsidR="00C75BDE" w:rsidRPr="008B1C0D">
        <w:rPr>
          <w:rFonts w:cstheme="minorHAnsi"/>
          <w:color w:val="000000"/>
        </w:rPr>
        <w:t xml:space="preserve"> ac athrawon sy'n ymarfer. Yn llawn syniadau ymarferol, mae'n cynnig canllaw hygyrch i bob agwedd ar gyflwyno cwricwlwm integredig.</w:t>
      </w:r>
    </w:p>
    <w:p w14:paraId="0D8F606B" w14:textId="77777777" w:rsidR="009C651E" w:rsidRPr="008B1C0D" w:rsidRDefault="009C651E" w:rsidP="008B1C0D">
      <w:pPr>
        <w:spacing w:line="360" w:lineRule="auto"/>
        <w:rPr>
          <w:rFonts w:cstheme="minorHAnsi"/>
          <w:color w:val="000000" w:themeColor="text1"/>
        </w:rPr>
      </w:pPr>
    </w:p>
    <w:p w14:paraId="28AAF098" w14:textId="1BCA5CFA" w:rsidR="009C651E" w:rsidRPr="008B1C0D" w:rsidRDefault="009C651E" w:rsidP="008B1C0D">
      <w:pPr>
        <w:spacing w:line="360" w:lineRule="auto"/>
        <w:rPr>
          <w:rFonts w:cstheme="minorHAnsi"/>
          <w:color w:val="000000" w:themeColor="text1"/>
        </w:rPr>
      </w:pPr>
      <w:r w:rsidRPr="008B1C0D">
        <w:rPr>
          <w:rFonts w:cstheme="minorHAnsi"/>
          <w:color w:val="000000" w:themeColor="text1"/>
        </w:rPr>
        <w:t>Mae dysgu traws</w:t>
      </w:r>
      <w:r w:rsidR="00572F0E" w:rsidRPr="008B1C0D">
        <w:rPr>
          <w:rFonts w:cstheme="minorHAnsi"/>
          <w:color w:val="000000" w:themeColor="text1"/>
        </w:rPr>
        <w:t>-</w:t>
      </w:r>
      <w:r w:rsidRPr="008B1C0D">
        <w:rPr>
          <w:rFonts w:cstheme="minorHAnsi"/>
          <w:color w:val="000000" w:themeColor="text1"/>
        </w:rPr>
        <w:t xml:space="preserve">gwricwlaidd yn </w:t>
      </w:r>
      <w:r w:rsidR="007A1386" w:rsidRPr="008B1C0D">
        <w:rPr>
          <w:rFonts w:cstheme="minorHAnsi"/>
          <w:color w:val="000000" w:themeColor="text1"/>
        </w:rPr>
        <w:t>gallu</w:t>
      </w:r>
      <w:r w:rsidRPr="008B1C0D">
        <w:rPr>
          <w:rFonts w:cstheme="minorHAnsi"/>
          <w:color w:val="000000" w:themeColor="text1"/>
        </w:rPr>
        <w:t xml:space="preserve"> dal dychymyg </w:t>
      </w:r>
      <w:r w:rsidR="007A1386" w:rsidRPr="008B1C0D">
        <w:rPr>
          <w:rFonts w:cstheme="minorHAnsi"/>
          <w:color w:val="000000" w:themeColor="text1"/>
        </w:rPr>
        <w:t>dysgwyr</w:t>
      </w:r>
      <w:r w:rsidR="004B31BD" w:rsidRPr="008B1C0D">
        <w:rPr>
          <w:rFonts w:cstheme="minorHAnsi"/>
          <w:color w:val="000000" w:themeColor="text1"/>
        </w:rPr>
        <w:t xml:space="preserve"> trwy t</w:t>
      </w:r>
      <w:r w:rsidR="00572F0E" w:rsidRPr="008B1C0D">
        <w:rPr>
          <w:rFonts w:cstheme="minorHAnsi"/>
          <w:color w:val="000000" w:themeColor="text1"/>
        </w:rPr>
        <w:t>h</w:t>
      </w:r>
      <w:r w:rsidR="004B31BD" w:rsidRPr="008B1C0D">
        <w:rPr>
          <w:rFonts w:cstheme="minorHAnsi"/>
          <w:color w:val="000000" w:themeColor="text1"/>
        </w:rPr>
        <w:t>rafod</w:t>
      </w:r>
      <w:r w:rsidR="001D5F5C" w:rsidRPr="008B1C0D">
        <w:rPr>
          <w:rFonts w:cstheme="minorHAnsi"/>
          <w:color w:val="000000" w:themeColor="text1"/>
        </w:rPr>
        <w:t xml:space="preserve"> un</w:t>
      </w:r>
      <w:r w:rsidR="00546D82" w:rsidRPr="008B1C0D">
        <w:rPr>
          <w:rFonts w:cstheme="minorHAnsi"/>
          <w:color w:val="000000" w:themeColor="text1"/>
        </w:rPr>
        <w:t xml:space="preserve"> thema</w:t>
      </w:r>
      <w:r w:rsidR="001D5F5C" w:rsidRPr="008B1C0D">
        <w:rPr>
          <w:rFonts w:cstheme="minorHAnsi"/>
          <w:color w:val="000000" w:themeColor="text1"/>
        </w:rPr>
        <w:t xml:space="preserve"> ond trwy dod â mwy</w:t>
      </w:r>
      <w:r w:rsidR="00546D82" w:rsidRPr="008B1C0D">
        <w:rPr>
          <w:rFonts w:cstheme="minorHAnsi"/>
          <w:color w:val="000000" w:themeColor="text1"/>
        </w:rPr>
        <w:t xml:space="preserve"> nag un pwnc mewn</w:t>
      </w:r>
      <w:r w:rsidRPr="008B1C0D">
        <w:rPr>
          <w:rFonts w:cstheme="minorHAnsi"/>
          <w:color w:val="000000" w:themeColor="text1"/>
        </w:rPr>
        <w:t>.</w:t>
      </w:r>
      <w:r w:rsidR="00546D82" w:rsidRPr="008B1C0D">
        <w:rPr>
          <w:rFonts w:cstheme="minorHAnsi"/>
          <w:color w:val="000000" w:themeColor="text1"/>
        </w:rPr>
        <w:t xml:space="preserve"> Er enghraifft, </w:t>
      </w:r>
      <w:r w:rsidR="00B632A2" w:rsidRPr="008B1C0D">
        <w:rPr>
          <w:rFonts w:cstheme="minorHAnsi"/>
          <w:color w:val="000000" w:themeColor="text1"/>
        </w:rPr>
        <w:t xml:space="preserve">gallwn </w:t>
      </w:r>
      <w:r w:rsidR="00546D82" w:rsidRPr="008B1C0D">
        <w:rPr>
          <w:rFonts w:cstheme="minorHAnsi"/>
          <w:color w:val="000000" w:themeColor="text1"/>
        </w:rPr>
        <w:t>trafod y thema ‘Bagiau a Blychau</w:t>
      </w:r>
      <w:r w:rsidR="00B632A2" w:rsidRPr="008B1C0D">
        <w:rPr>
          <w:rFonts w:cstheme="minorHAnsi"/>
          <w:color w:val="000000" w:themeColor="text1"/>
        </w:rPr>
        <w:t xml:space="preserve">’ </w:t>
      </w:r>
      <w:r w:rsidR="00443F39" w:rsidRPr="008B1C0D">
        <w:rPr>
          <w:rFonts w:cstheme="minorHAnsi"/>
          <w:color w:val="000000" w:themeColor="text1"/>
        </w:rPr>
        <w:t xml:space="preserve">o fewn nifer o bynciau. Gallwn dod â ‘Bagiau a Blychau’ </w:t>
      </w:r>
      <w:r w:rsidR="002E5062" w:rsidRPr="008B1C0D">
        <w:rPr>
          <w:rFonts w:cstheme="minorHAnsi"/>
          <w:color w:val="000000" w:themeColor="text1"/>
        </w:rPr>
        <w:t>mewn i ymarfer corff a mathemateg ar un tro</w:t>
      </w:r>
      <w:r w:rsidR="00225953" w:rsidRPr="008B1C0D">
        <w:rPr>
          <w:rFonts w:cstheme="minorHAnsi"/>
          <w:color w:val="000000" w:themeColor="text1"/>
        </w:rPr>
        <w:t xml:space="preserve">. </w:t>
      </w:r>
      <w:r w:rsidRPr="008B1C0D">
        <w:rPr>
          <w:rFonts w:cstheme="minorHAnsi"/>
          <w:color w:val="000000" w:themeColor="text1"/>
        </w:rPr>
        <w:t>Gall dysgu traws</w:t>
      </w:r>
      <w:r w:rsidR="008314E6" w:rsidRPr="008B1C0D">
        <w:rPr>
          <w:rFonts w:cstheme="minorHAnsi"/>
          <w:color w:val="000000" w:themeColor="text1"/>
        </w:rPr>
        <w:t>-</w:t>
      </w:r>
      <w:r w:rsidRPr="008B1C0D">
        <w:rPr>
          <w:rFonts w:cstheme="minorHAnsi"/>
          <w:color w:val="000000" w:themeColor="text1"/>
        </w:rPr>
        <w:t>gwricwlaidd da gynnwys amrywiaeth eang o wahanol bynciau, ond fel rheol mae'n dibynnu ar gysylltiadau rhwng cwpl o bynciau allweddol yn unig.</w:t>
      </w:r>
    </w:p>
    <w:p w14:paraId="786CFD98" w14:textId="11EF1376" w:rsidR="00622B79" w:rsidRPr="008B1C0D" w:rsidRDefault="009C651E" w:rsidP="008B1C0D">
      <w:pPr>
        <w:spacing w:line="360" w:lineRule="auto"/>
        <w:rPr>
          <w:rFonts w:cstheme="minorHAnsi"/>
          <w:color w:val="000000" w:themeColor="text1"/>
        </w:rPr>
      </w:pPr>
      <w:r w:rsidRPr="008B1C0D">
        <w:rPr>
          <w:rFonts w:cstheme="minorHAnsi"/>
          <w:color w:val="000000" w:themeColor="text1"/>
        </w:rPr>
        <w:t>Mae sicrhau bod y cysylltiadau rhwng gwersi yn naturiol ac nad ydynt yn cael eu gorfodi yn allweddol i strategaeth ddysgu draws</w:t>
      </w:r>
      <w:r w:rsidR="008314E6" w:rsidRPr="008B1C0D">
        <w:rPr>
          <w:rFonts w:cstheme="minorHAnsi"/>
          <w:color w:val="000000" w:themeColor="text1"/>
        </w:rPr>
        <w:t>-</w:t>
      </w:r>
      <w:r w:rsidRPr="008B1C0D">
        <w:rPr>
          <w:rFonts w:cstheme="minorHAnsi"/>
          <w:color w:val="000000" w:themeColor="text1"/>
        </w:rPr>
        <w:t>gwricwlaidd lwyddiannus.</w:t>
      </w:r>
    </w:p>
    <w:p w14:paraId="07994501" w14:textId="5E0F7F71" w:rsidR="00225953" w:rsidRPr="008B1C0D" w:rsidRDefault="00225953" w:rsidP="008B1C0D">
      <w:pPr>
        <w:spacing w:line="360" w:lineRule="auto"/>
        <w:rPr>
          <w:rFonts w:cstheme="minorHAnsi"/>
          <w:color w:val="000000" w:themeColor="text1"/>
        </w:rPr>
      </w:pPr>
      <w:r w:rsidRPr="008B1C0D">
        <w:rPr>
          <w:rFonts w:cstheme="minorHAnsi"/>
          <w:color w:val="000000" w:themeColor="text1"/>
        </w:rPr>
        <w:t>Mae dysgu traws</w:t>
      </w:r>
      <w:r w:rsidR="008314E6" w:rsidRPr="008B1C0D">
        <w:rPr>
          <w:rFonts w:cstheme="minorHAnsi"/>
          <w:color w:val="000000" w:themeColor="text1"/>
        </w:rPr>
        <w:t>-</w:t>
      </w:r>
      <w:r w:rsidRPr="008B1C0D">
        <w:rPr>
          <w:rFonts w:cstheme="minorHAnsi"/>
          <w:color w:val="000000" w:themeColor="text1"/>
        </w:rPr>
        <w:t>gwricwlaidd hefyd yn eu galluogi i nodi patrymau gwybodaeth rhwng pynciau a fydd yn helpu i orfodi gwybodaeth allweddol.</w:t>
      </w:r>
    </w:p>
    <w:p w14:paraId="57D510EE" w14:textId="3D5DA4C2" w:rsidR="00F33EA2" w:rsidRPr="008B1C0D" w:rsidRDefault="00914DB6" w:rsidP="008B1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000000" w:themeColor="text1"/>
          <w:lang w:eastAsia="en-GB"/>
        </w:rPr>
      </w:pPr>
      <w:r w:rsidRPr="008B1C0D">
        <w:rPr>
          <w:rFonts w:cstheme="minorHAnsi"/>
          <w:color w:val="000000" w:themeColor="text1"/>
        </w:rPr>
        <w:t xml:space="preserve">Mae’n bwysig </w:t>
      </w:r>
      <w:r w:rsidR="00B70C06" w:rsidRPr="008B1C0D">
        <w:rPr>
          <w:rFonts w:cstheme="minorHAnsi"/>
          <w:color w:val="000000" w:themeColor="text1"/>
        </w:rPr>
        <w:t>cymhwyso</w:t>
      </w:r>
      <w:r w:rsidR="008017A7" w:rsidRPr="008B1C0D">
        <w:rPr>
          <w:rFonts w:cstheme="minorHAnsi"/>
          <w:color w:val="000000" w:themeColor="text1"/>
        </w:rPr>
        <w:t xml:space="preserve"> dull traws</w:t>
      </w:r>
      <w:r w:rsidR="008314E6" w:rsidRPr="008B1C0D">
        <w:rPr>
          <w:rFonts w:cstheme="minorHAnsi"/>
          <w:color w:val="000000" w:themeColor="text1"/>
        </w:rPr>
        <w:t>-</w:t>
      </w:r>
      <w:r w:rsidR="008017A7" w:rsidRPr="008B1C0D">
        <w:rPr>
          <w:rFonts w:cstheme="minorHAnsi"/>
          <w:color w:val="000000" w:themeColor="text1"/>
        </w:rPr>
        <w:t>gwricwlaidd o</w:t>
      </w:r>
      <w:r w:rsidR="00F33EA2" w:rsidRPr="008B1C0D">
        <w:rPr>
          <w:rFonts w:eastAsia="Times New Roman" w:cstheme="minorHAnsi"/>
          <w:color w:val="000000" w:themeColor="text1"/>
          <w:lang w:eastAsia="en-GB"/>
        </w:rPr>
        <w:t xml:space="preserve"> addysgu g</w:t>
      </w:r>
      <w:r w:rsidR="008017A7" w:rsidRPr="008B1C0D">
        <w:rPr>
          <w:rFonts w:eastAsia="Times New Roman" w:cstheme="minorHAnsi"/>
          <w:color w:val="000000" w:themeColor="text1"/>
          <w:lang w:eastAsia="en-GB"/>
        </w:rPr>
        <w:t>yda</w:t>
      </w:r>
      <w:r w:rsidR="00F33EA2" w:rsidRPr="008B1C0D">
        <w:rPr>
          <w:rFonts w:eastAsia="Times New Roman" w:cstheme="minorHAnsi"/>
          <w:color w:val="000000" w:themeColor="text1"/>
          <w:lang w:eastAsia="en-GB"/>
        </w:rPr>
        <w:t xml:space="preserve"> sensitifrwydd tuag at sgiliau a dealltwriaeth amrywiol</w:t>
      </w:r>
      <w:r w:rsidRPr="008B1C0D">
        <w:rPr>
          <w:rFonts w:eastAsia="Times New Roman" w:cstheme="minorHAnsi"/>
          <w:color w:val="000000" w:themeColor="text1"/>
          <w:lang w:eastAsia="en-GB"/>
        </w:rPr>
        <w:t xml:space="preserve"> o</w:t>
      </w:r>
      <w:r w:rsidR="00F33EA2" w:rsidRPr="008B1C0D">
        <w:rPr>
          <w:rFonts w:eastAsia="Times New Roman" w:cstheme="minorHAnsi"/>
          <w:color w:val="000000" w:themeColor="text1"/>
          <w:lang w:eastAsia="en-GB"/>
        </w:rPr>
        <w:t xml:space="preserve"> feysydd pwnc. </w:t>
      </w:r>
    </w:p>
    <w:p w14:paraId="186AA6D1" w14:textId="4C867A52" w:rsidR="00AF7373" w:rsidRPr="008B1C0D" w:rsidRDefault="00AF7373" w:rsidP="008B1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000000" w:themeColor="text1"/>
          <w:lang w:eastAsia="en-GB"/>
        </w:rPr>
      </w:pPr>
      <w:r w:rsidRPr="008B1C0D">
        <w:rPr>
          <w:rFonts w:eastAsia="Times New Roman" w:cstheme="minorHAnsi"/>
          <w:color w:val="000000" w:themeColor="text1"/>
          <w:lang w:eastAsia="en-GB"/>
        </w:rPr>
        <w:t>Rhai manteision o ddysgu’n draws</w:t>
      </w:r>
      <w:r w:rsidR="008314E6" w:rsidRPr="008B1C0D">
        <w:rPr>
          <w:rFonts w:eastAsia="Times New Roman" w:cstheme="minorHAnsi"/>
          <w:color w:val="000000" w:themeColor="text1"/>
          <w:lang w:eastAsia="en-GB"/>
        </w:rPr>
        <w:t>-</w:t>
      </w:r>
      <w:r w:rsidRPr="008B1C0D">
        <w:rPr>
          <w:rFonts w:eastAsia="Times New Roman" w:cstheme="minorHAnsi"/>
          <w:color w:val="000000" w:themeColor="text1"/>
          <w:lang w:eastAsia="en-GB"/>
        </w:rPr>
        <w:t>gwricwlaidd byddai</w:t>
      </w:r>
      <w:r w:rsidR="0030329E" w:rsidRPr="008B1C0D">
        <w:rPr>
          <w:rFonts w:eastAsia="Times New Roman" w:cstheme="minorHAnsi"/>
          <w:color w:val="000000" w:themeColor="text1"/>
          <w:lang w:eastAsia="en-GB"/>
        </w:rPr>
        <w:t xml:space="preserve"> ysgogi ac annog dysgu disgyblion mewn ffordd sympathetig ynghyd â’u profiadau bywyd; tynnu ar debygrwydd mewn a </w:t>
      </w:r>
      <w:r w:rsidR="0030329E" w:rsidRPr="008B1C0D">
        <w:rPr>
          <w:rFonts w:eastAsia="Times New Roman" w:cstheme="minorHAnsi"/>
          <w:color w:val="000000" w:themeColor="text1"/>
          <w:lang w:eastAsia="en-GB"/>
        </w:rPr>
        <w:lastRenderedPageBreak/>
        <w:t xml:space="preserve">rhwng pynciau unigol a gwneud y chysylltiadau hyn yn eglur mewn amrywiol ffyrdd; </w:t>
      </w:r>
      <w:r w:rsidR="006E478D" w:rsidRPr="008B1C0D">
        <w:rPr>
          <w:rFonts w:eastAsia="Times New Roman" w:cstheme="minorHAnsi"/>
          <w:color w:val="000000" w:themeColor="text1"/>
          <w:lang w:eastAsia="en-GB"/>
        </w:rPr>
        <w:t>d</w:t>
      </w:r>
      <w:r w:rsidR="0030329E" w:rsidRPr="008B1C0D">
        <w:rPr>
          <w:rFonts w:eastAsia="Times New Roman" w:cstheme="minorHAnsi"/>
          <w:color w:val="000000" w:themeColor="text1"/>
          <w:lang w:eastAsia="en-GB"/>
        </w:rPr>
        <w:t>atblygu cydweithredu a chydweithio gan arwain at fuddion y cwricwlwm a datblygiad proffesiynol;</w:t>
      </w:r>
      <w:r w:rsidR="006E478D" w:rsidRPr="008B1C0D">
        <w:rPr>
          <w:rFonts w:eastAsia="Times New Roman" w:cstheme="minorHAnsi"/>
          <w:color w:val="000000" w:themeColor="text1"/>
          <w:lang w:eastAsia="en-GB"/>
        </w:rPr>
        <w:t xml:space="preserve"> c</w:t>
      </w:r>
      <w:r w:rsidR="0030329E" w:rsidRPr="008B1C0D">
        <w:rPr>
          <w:rFonts w:eastAsia="Times New Roman" w:cstheme="minorHAnsi"/>
          <w:color w:val="000000" w:themeColor="text1"/>
          <w:lang w:eastAsia="en-GB"/>
        </w:rPr>
        <w:t>yfrannu tuag at ystod eang o gyfleoedd addysgu a dysgu wedi'u lleoli o fewn addysgu pwnc;</w:t>
      </w:r>
      <w:r w:rsidR="005C19AD" w:rsidRPr="008B1C0D">
        <w:rPr>
          <w:rFonts w:eastAsia="Times New Roman" w:cstheme="minorHAnsi"/>
          <w:color w:val="000000" w:themeColor="text1"/>
          <w:lang w:eastAsia="en-GB"/>
        </w:rPr>
        <w:t xml:space="preserve"> h</w:t>
      </w:r>
      <w:r w:rsidR="0030329E" w:rsidRPr="008B1C0D">
        <w:rPr>
          <w:rFonts w:eastAsia="Times New Roman" w:cstheme="minorHAnsi"/>
          <w:color w:val="000000" w:themeColor="text1"/>
          <w:lang w:eastAsia="en-GB"/>
        </w:rPr>
        <w:t>yrwyddo datblygiad gwybyddol, personol a chymdeithasol disgyblion;</w:t>
      </w:r>
      <w:r w:rsidR="005C19AD" w:rsidRPr="008B1C0D">
        <w:rPr>
          <w:rFonts w:eastAsia="Times New Roman" w:cstheme="minorHAnsi"/>
          <w:color w:val="000000" w:themeColor="text1"/>
          <w:lang w:eastAsia="en-GB"/>
        </w:rPr>
        <w:t xml:space="preserve"> r</w:t>
      </w:r>
      <w:r w:rsidR="0030329E" w:rsidRPr="008B1C0D">
        <w:rPr>
          <w:rFonts w:eastAsia="Times New Roman" w:cstheme="minorHAnsi"/>
          <w:color w:val="000000" w:themeColor="text1"/>
          <w:lang w:eastAsia="en-GB"/>
        </w:rPr>
        <w:t xml:space="preserve">hoi cyfle i athrawon werthuso a </w:t>
      </w:r>
      <w:r w:rsidR="005C19AD" w:rsidRPr="008B1C0D">
        <w:rPr>
          <w:rFonts w:eastAsia="Times New Roman" w:cstheme="minorHAnsi"/>
          <w:color w:val="000000" w:themeColor="text1"/>
          <w:lang w:eastAsia="en-GB"/>
        </w:rPr>
        <w:t>f</w:t>
      </w:r>
      <w:r w:rsidR="0030329E" w:rsidRPr="008B1C0D">
        <w:rPr>
          <w:rFonts w:eastAsia="Times New Roman" w:cstheme="minorHAnsi"/>
          <w:color w:val="000000" w:themeColor="text1"/>
          <w:lang w:eastAsia="en-GB"/>
        </w:rPr>
        <w:t>yfyrio ar eu haddysgu a bod yn ddychmygus ac yn arloesol wrth gynllunio'r cwricwlwm;</w:t>
      </w:r>
      <w:r w:rsidR="0060216E" w:rsidRPr="008B1C0D">
        <w:rPr>
          <w:rFonts w:eastAsia="Times New Roman" w:cstheme="minorHAnsi"/>
          <w:color w:val="000000" w:themeColor="text1"/>
          <w:lang w:eastAsia="en-GB"/>
        </w:rPr>
        <w:t xml:space="preserve"> h</w:t>
      </w:r>
      <w:r w:rsidR="0030329E" w:rsidRPr="008B1C0D">
        <w:rPr>
          <w:rFonts w:eastAsia="Times New Roman" w:cstheme="minorHAnsi"/>
          <w:color w:val="000000" w:themeColor="text1"/>
          <w:lang w:eastAsia="en-GB"/>
        </w:rPr>
        <w:t>wyluso gweledigaeth ymhlith athrawon a rheolwyr trwy gydweithrediadau ystyrlon ar bob lefel o</w:t>
      </w:r>
      <w:r w:rsidR="0060216E" w:rsidRPr="008B1C0D">
        <w:rPr>
          <w:rFonts w:eastAsia="Times New Roman" w:cstheme="minorHAnsi"/>
          <w:color w:val="000000" w:themeColor="text1"/>
          <w:lang w:eastAsia="en-GB"/>
        </w:rPr>
        <w:t xml:space="preserve"> </w:t>
      </w:r>
      <w:r w:rsidR="0030329E" w:rsidRPr="008B1C0D">
        <w:rPr>
          <w:rFonts w:eastAsia="Times New Roman" w:cstheme="minorHAnsi"/>
          <w:color w:val="000000" w:themeColor="text1"/>
          <w:lang w:eastAsia="en-GB"/>
        </w:rPr>
        <w:t>d</w:t>
      </w:r>
      <w:r w:rsidR="0060216E" w:rsidRPr="008B1C0D">
        <w:rPr>
          <w:rFonts w:eastAsia="Times New Roman" w:cstheme="minorHAnsi"/>
          <w:color w:val="000000" w:themeColor="text1"/>
          <w:lang w:eastAsia="en-GB"/>
        </w:rPr>
        <w:t>d</w:t>
      </w:r>
      <w:r w:rsidR="0030329E" w:rsidRPr="008B1C0D">
        <w:rPr>
          <w:rFonts w:eastAsia="Times New Roman" w:cstheme="minorHAnsi"/>
          <w:color w:val="000000" w:themeColor="text1"/>
          <w:lang w:eastAsia="en-GB"/>
        </w:rPr>
        <w:t>yluniad y cwricwlwm.</w:t>
      </w:r>
    </w:p>
    <w:p w14:paraId="503FE810" w14:textId="18B96260" w:rsidR="00286900" w:rsidRPr="008B1C0D" w:rsidRDefault="00DA4DA8" w:rsidP="008B1C0D">
      <w:pPr>
        <w:pStyle w:val="NormalWeb"/>
        <w:spacing w:line="360" w:lineRule="auto"/>
        <w:ind w:right="258"/>
        <w:rPr>
          <w:rFonts w:asciiTheme="minorHAnsi" w:hAnsiTheme="minorHAnsi" w:cstheme="minorHAnsi"/>
          <w:b/>
          <w:bCs/>
          <w:color w:val="000000" w:themeColor="text1"/>
          <w:lang w:val="cy-GB"/>
        </w:rPr>
      </w:pPr>
      <w:proofErr w:type="spellStart"/>
      <w:r w:rsidRPr="008B1C0D">
        <w:rPr>
          <w:rFonts w:asciiTheme="minorHAnsi" w:hAnsiTheme="minorHAnsi" w:cstheme="minorHAnsi"/>
          <w:color w:val="000000" w:themeColor="text1"/>
        </w:rPr>
        <w:t>Cafodd</w:t>
      </w:r>
      <w:proofErr w:type="spellEnd"/>
      <w:r w:rsidR="00C43010" w:rsidRPr="008B1C0D">
        <w:rPr>
          <w:rFonts w:asciiTheme="minorHAnsi" w:hAnsiTheme="minorHAnsi" w:cstheme="minorHAnsi"/>
          <w:color w:val="000000" w:themeColor="text1"/>
          <w:lang w:eastAsia="en-US"/>
        </w:rPr>
        <w:t xml:space="preserve"> </w:t>
      </w:r>
      <w:proofErr w:type="spellStart"/>
      <w:r w:rsidR="00C43010" w:rsidRPr="008B1C0D">
        <w:rPr>
          <w:rFonts w:asciiTheme="minorHAnsi" w:hAnsiTheme="minorHAnsi" w:cstheme="minorHAnsi"/>
          <w:color w:val="000000" w:themeColor="text1"/>
        </w:rPr>
        <w:t>Fframwaith</w:t>
      </w:r>
      <w:proofErr w:type="spellEnd"/>
      <w:r w:rsidR="00C43010" w:rsidRPr="008B1C0D">
        <w:rPr>
          <w:rFonts w:asciiTheme="minorHAnsi" w:hAnsiTheme="minorHAnsi" w:cstheme="minorHAnsi"/>
          <w:color w:val="000000" w:themeColor="text1"/>
        </w:rPr>
        <w:t xml:space="preserve"> </w:t>
      </w:r>
      <w:proofErr w:type="spellStart"/>
      <w:r w:rsidR="00C43010" w:rsidRPr="008B1C0D">
        <w:rPr>
          <w:rFonts w:asciiTheme="minorHAnsi" w:hAnsiTheme="minorHAnsi" w:cstheme="minorHAnsi"/>
          <w:color w:val="000000" w:themeColor="text1"/>
        </w:rPr>
        <w:t>Cwricwlwm</w:t>
      </w:r>
      <w:proofErr w:type="spellEnd"/>
      <w:r w:rsidR="00C43010" w:rsidRPr="008B1C0D">
        <w:rPr>
          <w:rFonts w:asciiTheme="minorHAnsi" w:hAnsiTheme="minorHAnsi" w:cstheme="minorHAnsi"/>
          <w:color w:val="000000" w:themeColor="text1"/>
        </w:rPr>
        <w:t xml:space="preserve"> </w:t>
      </w:r>
      <w:proofErr w:type="spellStart"/>
      <w:r w:rsidR="00C43010" w:rsidRPr="008B1C0D">
        <w:rPr>
          <w:rFonts w:asciiTheme="minorHAnsi" w:hAnsiTheme="minorHAnsi" w:cstheme="minorHAnsi"/>
          <w:color w:val="000000" w:themeColor="text1"/>
        </w:rPr>
        <w:t>i</w:t>
      </w:r>
      <w:proofErr w:type="spellEnd"/>
      <w:r w:rsidR="00C43010" w:rsidRPr="008B1C0D">
        <w:rPr>
          <w:rFonts w:asciiTheme="minorHAnsi" w:hAnsiTheme="minorHAnsi" w:cstheme="minorHAnsi"/>
          <w:color w:val="000000" w:themeColor="text1"/>
        </w:rPr>
        <w:t xml:space="preserve"> Gymru</w:t>
      </w:r>
      <w:r w:rsidR="00C43010" w:rsidRPr="008B1C0D">
        <w:rPr>
          <w:rFonts w:asciiTheme="minorHAnsi" w:hAnsiTheme="minorHAnsi" w:cstheme="minorHAnsi"/>
          <w:color w:val="000000" w:themeColor="text1"/>
          <w:lang w:eastAsia="en-US"/>
        </w:rPr>
        <w:t xml:space="preserve"> </w:t>
      </w:r>
      <w:r w:rsidRPr="008B1C0D">
        <w:rPr>
          <w:rFonts w:asciiTheme="minorHAnsi" w:hAnsiTheme="minorHAnsi" w:cstheme="minorHAnsi"/>
          <w:color w:val="000000" w:themeColor="text1"/>
        </w:rPr>
        <w:t xml:space="preserve">ei ddylunio </w:t>
      </w:r>
      <w:r w:rsidR="00C43010" w:rsidRPr="008B1C0D">
        <w:rPr>
          <w:rFonts w:asciiTheme="minorHAnsi" w:hAnsiTheme="minorHAnsi" w:cstheme="minorHAnsi"/>
          <w:color w:val="000000" w:themeColor="text1"/>
          <w:lang w:eastAsia="en-US"/>
        </w:rPr>
        <w:t>i fod</w:t>
      </w:r>
      <w:r w:rsidR="00C43010" w:rsidRPr="008B1C0D">
        <w:rPr>
          <w:rFonts w:asciiTheme="minorHAnsi" w:hAnsiTheme="minorHAnsi" w:cstheme="minorHAnsi"/>
          <w:color w:val="000000" w:themeColor="text1"/>
        </w:rPr>
        <w:t xml:space="preserve"> o gymorth i athrawon </w:t>
      </w:r>
      <w:r w:rsidRPr="008B1C0D">
        <w:rPr>
          <w:rFonts w:asciiTheme="minorHAnsi" w:hAnsiTheme="minorHAnsi" w:cstheme="minorHAnsi"/>
          <w:color w:val="000000" w:themeColor="text1"/>
        </w:rPr>
        <w:t xml:space="preserve">er mwyn gallu </w:t>
      </w:r>
      <w:r w:rsidR="00C43010" w:rsidRPr="008B1C0D">
        <w:rPr>
          <w:rFonts w:asciiTheme="minorHAnsi" w:hAnsiTheme="minorHAnsi" w:cstheme="minorHAnsi"/>
          <w:color w:val="000000" w:themeColor="text1"/>
        </w:rPr>
        <w:t xml:space="preserve">datblygu dull mwy integredig o ddysgu. Mae’r chwe Maes </w:t>
      </w:r>
      <w:r w:rsidRPr="008B1C0D">
        <w:rPr>
          <w:rFonts w:asciiTheme="minorHAnsi" w:hAnsiTheme="minorHAnsi" w:cstheme="minorHAnsi"/>
          <w:color w:val="000000" w:themeColor="text1"/>
        </w:rPr>
        <w:t xml:space="preserve">o fewn y fframwaith </w:t>
      </w:r>
      <w:r w:rsidR="00C43010" w:rsidRPr="008B1C0D">
        <w:rPr>
          <w:rFonts w:asciiTheme="minorHAnsi" w:hAnsiTheme="minorHAnsi" w:cstheme="minorHAnsi"/>
          <w:color w:val="000000" w:themeColor="text1"/>
        </w:rPr>
        <w:t xml:space="preserve">yn </w:t>
      </w:r>
      <w:r w:rsidRPr="008B1C0D">
        <w:rPr>
          <w:rFonts w:asciiTheme="minorHAnsi" w:hAnsiTheme="minorHAnsi" w:cstheme="minorHAnsi"/>
          <w:color w:val="000000" w:themeColor="text1"/>
        </w:rPr>
        <w:t>integreiddio</w:t>
      </w:r>
      <w:r w:rsidR="00C43010" w:rsidRPr="008B1C0D">
        <w:rPr>
          <w:rFonts w:asciiTheme="minorHAnsi" w:hAnsiTheme="minorHAnsi" w:cstheme="minorHAnsi"/>
          <w:color w:val="000000" w:themeColor="text1"/>
        </w:rPr>
        <w:t xml:space="preserve"> disgyblaethau cyfarwydd</w:t>
      </w:r>
      <w:r w:rsidRPr="008B1C0D">
        <w:rPr>
          <w:rFonts w:asciiTheme="minorHAnsi" w:hAnsiTheme="minorHAnsi" w:cstheme="minorHAnsi"/>
          <w:color w:val="000000" w:themeColor="text1"/>
        </w:rPr>
        <w:t xml:space="preserve">, </w:t>
      </w:r>
      <w:r w:rsidR="00C43010" w:rsidRPr="008B1C0D">
        <w:rPr>
          <w:rFonts w:asciiTheme="minorHAnsi" w:hAnsiTheme="minorHAnsi" w:cstheme="minorHAnsi"/>
          <w:color w:val="000000" w:themeColor="text1"/>
          <w:lang w:val="cy-GB"/>
        </w:rPr>
        <w:t>ac yn annog cysylltiadau ystyrlon a chryf ar draws gwahanol ddisgyblaethau.</w:t>
      </w:r>
      <w:r w:rsidR="00286900" w:rsidRPr="008B1C0D">
        <w:rPr>
          <w:rFonts w:asciiTheme="minorHAnsi" w:hAnsiTheme="minorHAnsi" w:cstheme="minorHAnsi"/>
          <w:color w:val="000000" w:themeColor="text1"/>
          <w:lang w:val="cy-GB"/>
        </w:rPr>
        <w:t xml:space="preserve"> </w:t>
      </w:r>
      <w:r w:rsidR="00286900" w:rsidRPr="008B1C0D">
        <w:rPr>
          <w:rFonts w:asciiTheme="minorHAnsi" w:hAnsiTheme="minorHAnsi" w:cstheme="minorHAnsi"/>
          <w:color w:val="000000" w:themeColor="text1"/>
          <w:lang w:val="cy-GB"/>
        </w:rPr>
        <w:t xml:space="preserve">Yn ogystal â </w:t>
      </w:r>
      <w:r w:rsidR="00286900" w:rsidRPr="008B1C0D">
        <w:rPr>
          <w:rFonts w:asciiTheme="minorHAnsi" w:hAnsiTheme="minorHAnsi" w:cstheme="minorHAnsi"/>
          <w:color w:val="000000" w:themeColor="text1"/>
          <w:lang w:val="cy-GB"/>
        </w:rPr>
        <w:t xml:space="preserve">hyn, </w:t>
      </w:r>
      <w:r w:rsidR="00286900" w:rsidRPr="008B1C0D">
        <w:rPr>
          <w:rFonts w:asciiTheme="minorHAnsi" w:hAnsiTheme="minorHAnsi" w:cstheme="minorHAnsi"/>
          <w:color w:val="000000" w:themeColor="text1"/>
          <w:lang w:val="cy-GB"/>
        </w:rPr>
        <w:t>mae’r canllaw yn annog dysgu ac addysgu traws-</w:t>
      </w:r>
      <w:r w:rsidR="00B177B7" w:rsidRPr="008B1C0D">
        <w:rPr>
          <w:rFonts w:asciiTheme="minorHAnsi" w:hAnsiTheme="minorHAnsi" w:cstheme="minorHAnsi"/>
          <w:color w:val="000000" w:themeColor="text1"/>
          <w:lang w:val="cy-GB"/>
        </w:rPr>
        <w:t>gwricwlaidd</w:t>
      </w:r>
      <w:r w:rsidR="00286900" w:rsidRPr="008B1C0D">
        <w:rPr>
          <w:rFonts w:asciiTheme="minorHAnsi" w:hAnsiTheme="minorHAnsi" w:cstheme="minorHAnsi"/>
          <w:color w:val="000000" w:themeColor="text1"/>
          <w:lang w:val="cy-GB"/>
        </w:rPr>
        <w:t>, a hynny</w:t>
      </w:r>
      <w:r w:rsidR="00EE0EE5" w:rsidRPr="008B1C0D">
        <w:rPr>
          <w:rFonts w:asciiTheme="minorHAnsi" w:hAnsiTheme="minorHAnsi" w:cstheme="minorHAnsi"/>
          <w:color w:val="000000" w:themeColor="text1"/>
          <w:lang w:val="cy-GB"/>
        </w:rPr>
        <w:t xml:space="preserve"> </w:t>
      </w:r>
      <w:r w:rsidR="00286900" w:rsidRPr="008B1C0D">
        <w:rPr>
          <w:rFonts w:asciiTheme="minorHAnsi" w:hAnsiTheme="minorHAnsi" w:cstheme="minorHAnsi"/>
          <w:color w:val="000000" w:themeColor="text1"/>
          <w:lang w:val="cy-GB"/>
        </w:rPr>
        <w:t>ar draws y Meysydd</w:t>
      </w:r>
      <w:r w:rsidR="00EE0EE5" w:rsidRPr="008B1C0D">
        <w:rPr>
          <w:rFonts w:asciiTheme="minorHAnsi" w:hAnsiTheme="minorHAnsi" w:cstheme="minorHAnsi"/>
          <w:color w:val="000000" w:themeColor="text1"/>
          <w:lang w:val="cy-GB"/>
        </w:rPr>
        <w:t xml:space="preserve"> i gyd</w:t>
      </w:r>
      <w:r w:rsidR="00286900" w:rsidRPr="008B1C0D">
        <w:rPr>
          <w:rFonts w:asciiTheme="minorHAnsi" w:hAnsiTheme="minorHAnsi" w:cstheme="minorHAnsi"/>
          <w:color w:val="000000" w:themeColor="text1"/>
          <w:lang w:val="cy-GB"/>
        </w:rPr>
        <w:t xml:space="preserve">. Bydd hyn yn galluogi dysgwyr i </w:t>
      </w:r>
      <w:r w:rsidR="00EE0EE5" w:rsidRPr="008B1C0D">
        <w:rPr>
          <w:rFonts w:asciiTheme="minorHAnsi" w:hAnsiTheme="minorHAnsi" w:cstheme="minorHAnsi"/>
          <w:color w:val="000000" w:themeColor="text1"/>
          <w:lang w:val="cy-GB"/>
        </w:rPr>
        <w:t>greu</w:t>
      </w:r>
      <w:r w:rsidR="00286900" w:rsidRPr="008B1C0D">
        <w:rPr>
          <w:rFonts w:asciiTheme="minorHAnsi" w:hAnsiTheme="minorHAnsi" w:cstheme="minorHAnsi"/>
          <w:color w:val="000000" w:themeColor="text1"/>
          <w:lang w:val="cy-GB"/>
        </w:rPr>
        <w:t xml:space="preserve"> cysylltiadau ar draws </w:t>
      </w:r>
      <w:r w:rsidR="00EE0EE5" w:rsidRPr="008B1C0D">
        <w:rPr>
          <w:rFonts w:asciiTheme="minorHAnsi" w:hAnsiTheme="minorHAnsi" w:cstheme="minorHAnsi"/>
          <w:color w:val="000000" w:themeColor="text1"/>
          <w:lang w:val="cy-GB"/>
        </w:rPr>
        <w:t>y</w:t>
      </w:r>
      <w:r w:rsidR="00286900" w:rsidRPr="008B1C0D">
        <w:rPr>
          <w:rFonts w:asciiTheme="minorHAnsi" w:hAnsiTheme="minorHAnsi" w:cstheme="minorHAnsi"/>
          <w:color w:val="000000" w:themeColor="text1"/>
          <w:lang w:val="cy-GB"/>
        </w:rPr>
        <w:t xml:space="preserve"> dysgu a</w:t>
      </w:r>
      <w:r w:rsidR="00EE0EE5" w:rsidRPr="008B1C0D">
        <w:rPr>
          <w:rFonts w:asciiTheme="minorHAnsi" w:hAnsiTheme="minorHAnsi" w:cstheme="minorHAnsi"/>
          <w:color w:val="000000" w:themeColor="text1"/>
          <w:lang w:val="cy-GB"/>
        </w:rPr>
        <w:t xml:space="preserve"> chy</w:t>
      </w:r>
      <w:r w:rsidR="00286900" w:rsidRPr="008B1C0D">
        <w:rPr>
          <w:rFonts w:asciiTheme="minorHAnsi" w:hAnsiTheme="minorHAnsi" w:cstheme="minorHAnsi"/>
          <w:color w:val="000000" w:themeColor="text1"/>
          <w:lang w:val="cy-GB"/>
        </w:rPr>
        <w:t xml:space="preserve">funo gwahanol </w:t>
      </w:r>
      <w:r w:rsidR="00286900" w:rsidRPr="008B1C0D">
        <w:rPr>
          <w:rStyle w:val="Overarchingheading2Char"/>
          <w:rFonts w:asciiTheme="minorHAnsi" w:hAnsiTheme="minorHAnsi" w:cstheme="minorHAnsi"/>
          <w:b w:val="0"/>
          <w:bCs/>
          <w:color w:val="000000" w:themeColor="text1"/>
          <w:sz w:val="24"/>
          <w:szCs w:val="24"/>
          <w:lang w:val="cy-GB" w:eastAsia="en-US"/>
        </w:rPr>
        <w:t>brofiadau</w:t>
      </w:r>
      <w:r w:rsidR="00286900" w:rsidRPr="008B1C0D">
        <w:rPr>
          <w:rFonts w:asciiTheme="minorHAnsi" w:hAnsiTheme="minorHAnsi" w:cstheme="minorHAnsi"/>
          <w:b/>
          <w:bCs/>
          <w:color w:val="000000" w:themeColor="text1"/>
          <w:lang w:val="cy-GB"/>
        </w:rPr>
        <w:t xml:space="preserve">, </w:t>
      </w:r>
      <w:r w:rsidR="00286900" w:rsidRPr="008B1C0D">
        <w:rPr>
          <w:rStyle w:val="Overarchingheading2Char"/>
          <w:rFonts w:asciiTheme="minorHAnsi" w:hAnsiTheme="minorHAnsi" w:cstheme="minorHAnsi"/>
          <w:b w:val="0"/>
          <w:bCs/>
          <w:color w:val="000000" w:themeColor="text1"/>
          <w:sz w:val="24"/>
          <w:szCs w:val="24"/>
          <w:lang w:val="cy-GB" w:eastAsia="en-US"/>
        </w:rPr>
        <w:t>gwybodaeth</w:t>
      </w:r>
      <w:r w:rsidR="00286900" w:rsidRPr="008B1C0D">
        <w:rPr>
          <w:rFonts w:asciiTheme="minorHAnsi" w:hAnsiTheme="minorHAnsi" w:cstheme="minorHAnsi"/>
          <w:b/>
          <w:bCs/>
          <w:color w:val="000000" w:themeColor="text1"/>
          <w:lang w:val="cy-GB"/>
        </w:rPr>
        <w:t xml:space="preserve"> </w:t>
      </w:r>
      <w:r w:rsidR="00286900" w:rsidRPr="008B1C0D">
        <w:rPr>
          <w:rFonts w:asciiTheme="minorHAnsi" w:hAnsiTheme="minorHAnsi" w:cstheme="minorHAnsi"/>
          <w:color w:val="000000" w:themeColor="text1"/>
          <w:lang w:val="cy-GB"/>
        </w:rPr>
        <w:t xml:space="preserve">a </w:t>
      </w:r>
      <w:r w:rsidR="00286900" w:rsidRPr="008B1C0D">
        <w:rPr>
          <w:rStyle w:val="Overarchingheading2Char"/>
          <w:rFonts w:asciiTheme="minorHAnsi" w:hAnsiTheme="minorHAnsi" w:cstheme="minorHAnsi"/>
          <w:b w:val="0"/>
          <w:bCs/>
          <w:color w:val="000000" w:themeColor="text1"/>
          <w:sz w:val="24"/>
          <w:szCs w:val="24"/>
          <w:lang w:val="cy-GB" w:eastAsia="en-US"/>
        </w:rPr>
        <w:t>sgiliau</w:t>
      </w:r>
      <w:r w:rsidR="00286900" w:rsidRPr="008B1C0D">
        <w:rPr>
          <w:rFonts w:asciiTheme="minorHAnsi" w:hAnsiTheme="minorHAnsi" w:cstheme="minorHAnsi"/>
          <w:b/>
          <w:bCs/>
          <w:color w:val="000000" w:themeColor="text1"/>
          <w:lang w:val="cy-GB"/>
        </w:rPr>
        <w:t>.</w:t>
      </w:r>
    </w:p>
    <w:p w14:paraId="72D0FF62" w14:textId="77777777" w:rsidR="00DA6681" w:rsidRPr="008B1C0D" w:rsidRDefault="009D6888" w:rsidP="008B1C0D">
      <w:pPr>
        <w:spacing w:line="360" w:lineRule="auto"/>
        <w:rPr>
          <w:rFonts w:cstheme="minorHAnsi"/>
          <w:color w:val="000000" w:themeColor="text1"/>
        </w:rPr>
      </w:pPr>
      <w:r w:rsidRPr="008B1C0D">
        <w:rPr>
          <w:rFonts w:cstheme="minorHAnsi"/>
          <w:color w:val="000000" w:themeColor="text1"/>
        </w:rPr>
        <w:t>Ysgrifenna Donaldson ‘Y Pedwar Diben’ (2015)</w:t>
      </w:r>
      <w:r w:rsidR="00DA6681" w:rsidRPr="008B1C0D">
        <w:rPr>
          <w:rFonts w:cstheme="minorHAnsi"/>
          <w:color w:val="000000" w:themeColor="text1"/>
        </w:rPr>
        <w:t>.</w:t>
      </w:r>
    </w:p>
    <w:p w14:paraId="3FF4C42C" w14:textId="77777777" w:rsidR="00DA6681" w:rsidRPr="008B1C0D" w:rsidRDefault="00DA6681" w:rsidP="008B1C0D">
      <w:pPr>
        <w:spacing w:line="360" w:lineRule="auto"/>
        <w:rPr>
          <w:rFonts w:cstheme="minorHAnsi"/>
          <w:color w:val="000000" w:themeColor="text1"/>
        </w:rPr>
      </w:pPr>
    </w:p>
    <w:p w14:paraId="26572B00" w14:textId="5CBDAF7C" w:rsidR="00DA6681" w:rsidRPr="008B1C0D" w:rsidRDefault="00DA6681" w:rsidP="008B1C0D">
      <w:pPr>
        <w:spacing w:line="360" w:lineRule="auto"/>
        <w:rPr>
          <w:rFonts w:cstheme="minorHAnsi"/>
        </w:rPr>
      </w:pPr>
      <w:r w:rsidRPr="008B1C0D">
        <w:rPr>
          <w:rFonts w:cstheme="minorHAnsi"/>
          <w:color w:val="000000" w:themeColor="text1"/>
        </w:rPr>
        <w:t>‘</w:t>
      </w:r>
      <w:r w:rsidRPr="008B1C0D">
        <w:rPr>
          <w:rFonts w:cstheme="minorHAnsi"/>
          <w:color w:val="000000"/>
        </w:rPr>
        <w:t>Pwrpas cwricwlwm yw galluogi dysgwyr i ddatblygu fel:</w:t>
      </w:r>
    </w:p>
    <w:p w14:paraId="7919728B" w14:textId="77777777" w:rsidR="00DA6681" w:rsidRPr="008B1C0D" w:rsidRDefault="00DA6681" w:rsidP="008B1C0D">
      <w:pPr>
        <w:spacing w:line="360" w:lineRule="auto"/>
        <w:rPr>
          <w:rFonts w:cstheme="minorHAnsi"/>
        </w:rPr>
      </w:pPr>
    </w:p>
    <w:p w14:paraId="604C2CA4" w14:textId="77777777" w:rsidR="00DA6681" w:rsidRPr="008B1C0D" w:rsidRDefault="00DA6681" w:rsidP="008B1C0D">
      <w:pPr>
        <w:numPr>
          <w:ilvl w:val="0"/>
          <w:numId w:val="1"/>
        </w:numPr>
        <w:spacing w:line="360" w:lineRule="auto"/>
        <w:rPr>
          <w:rFonts w:cstheme="minorHAnsi"/>
          <w:color w:val="000000"/>
        </w:rPr>
      </w:pPr>
      <w:r w:rsidRPr="008B1C0D">
        <w:rPr>
          <w:rFonts w:cstheme="minorHAnsi"/>
          <w:color w:val="000000"/>
        </w:rPr>
        <w:t>dysgwyr uchelgeisiol, galluog, sy'n barod i ddysgu gydol eu bywydau</w:t>
      </w:r>
    </w:p>
    <w:p w14:paraId="65596A04" w14:textId="77777777" w:rsidR="00DA6681" w:rsidRPr="008B1C0D" w:rsidRDefault="00DA6681" w:rsidP="008B1C0D">
      <w:pPr>
        <w:numPr>
          <w:ilvl w:val="0"/>
          <w:numId w:val="1"/>
        </w:numPr>
        <w:spacing w:line="360" w:lineRule="auto"/>
        <w:rPr>
          <w:rFonts w:cstheme="minorHAnsi"/>
          <w:color w:val="000000"/>
        </w:rPr>
      </w:pPr>
      <w:r w:rsidRPr="008B1C0D">
        <w:rPr>
          <w:rFonts w:cstheme="minorHAnsi"/>
          <w:color w:val="000000"/>
        </w:rPr>
        <w:t>cyfranwyr mentrus, creadigol sy'n barod i chwarae rhan lawn mewn bywyd a gwaith</w:t>
      </w:r>
    </w:p>
    <w:p w14:paraId="3244FE82" w14:textId="77777777" w:rsidR="00DA6681" w:rsidRPr="008B1C0D" w:rsidRDefault="00DA6681" w:rsidP="008B1C0D">
      <w:pPr>
        <w:numPr>
          <w:ilvl w:val="0"/>
          <w:numId w:val="1"/>
        </w:numPr>
        <w:spacing w:line="360" w:lineRule="auto"/>
        <w:rPr>
          <w:rFonts w:cstheme="minorHAnsi"/>
          <w:color w:val="000000"/>
        </w:rPr>
      </w:pPr>
      <w:r w:rsidRPr="008B1C0D">
        <w:rPr>
          <w:rFonts w:cstheme="minorHAnsi"/>
          <w:color w:val="000000"/>
        </w:rPr>
        <w:t>dinasyddion egwyddorol, gwybodus yng Nghymru a'r byd</w:t>
      </w:r>
    </w:p>
    <w:p w14:paraId="1BE4A003" w14:textId="2C050300" w:rsidR="00DA6681" w:rsidRPr="008B1C0D" w:rsidRDefault="00DA6681" w:rsidP="008B1C0D">
      <w:pPr>
        <w:numPr>
          <w:ilvl w:val="0"/>
          <w:numId w:val="1"/>
        </w:numPr>
        <w:spacing w:line="360" w:lineRule="auto"/>
        <w:rPr>
          <w:rFonts w:cstheme="minorHAnsi"/>
          <w:color w:val="000000"/>
        </w:rPr>
      </w:pPr>
      <w:r w:rsidRPr="008B1C0D">
        <w:rPr>
          <w:rFonts w:cstheme="minorHAnsi"/>
          <w:color w:val="1F1F1F"/>
        </w:rPr>
        <w:t>unigolion iach, hyderus sy’n barod i fyw bywyd cyflawn fel aelodau gwerthfawr o gymdeithas</w:t>
      </w:r>
      <w:r w:rsidRPr="008B1C0D">
        <w:rPr>
          <w:rFonts w:cstheme="minorHAnsi"/>
          <w:color w:val="000000"/>
        </w:rPr>
        <w:t>.</w:t>
      </w:r>
      <w:r w:rsidRPr="008B1C0D">
        <w:rPr>
          <w:rFonts w:cstheme="minorHAnsi"/>
          <w:color w:val="000000"/>
        </w:rPr>
        <w:t>’</w:t>
      </w:r>
    </w:p>
    <w:p w14:paraId="5750DDBB" w14:textId="73825DC5" w:rsidR="00C737D9" w:rsidRPr="008B1C0D" w:rsidRDefault="00C737D9" w:rsidP="008B1C0D">
      <w:pPr>
        <w:spacing w:line="360" w:lineRule="auto"/>
        <w:ind w:left="720"/>
        <w:jc w:val="right"/>
        <w:rPr>
          <w:rFonts w:cstheme="minorHAnsi"/>
          <w:color w:val="1F1F1F"/>
        </w:rPr>
      </w:pPr>
      <w:r w:rsidRPr="008B1C0D">
        <w:rPr>
          <w:rFonts w:cstheme="minorHAnsi"/>
          <w:color w:val="1F1F1F"/>
        </w:rPr>
        <w:t xml:space="preserve">-Donaldson(2015), </w:t>
      </w:r>
      <w:r w:rsidR="001F1D4B" w:rsidRPr="008B1C0D">
        <w:rPr>
          <w:rFonts w:cstheme="minorHAnsi"/>
          <w:color w:val="1F1F1F"/>
        </w:rPr>
        <w:t>Cwricwlwm i Gymru.</w:t>
      </w:r>
    </w:p>
    <w:p w14:paraId="6B543C09" w14:textId="19900DA6" w:rsidR="00252F51" w:rsidRPr="008B1C0D" w:rsidRDefault="00252F51" w:rsidP="008B1C0D">
      <w:pPr>
        <w:spacing w:line="360" w:lineRule="auto"/>
        <w:ind w:left="720"/>
        <w:jc w:val="right"/>
        <w:rPr>
          <w:rFonts w:cstheme="minorHAnsi"/>
          <w:color w:val="1F1F1F"/>
        </w:rPr>
      </w:pPr>
    </w:p>
    <w:p w14:paraId="05F378E3" w14:textId="098A8B1A" w:rsidR="006D2B5C" w:rsidRPr="008B1C0D" w:rsidRDefault="00372C2A" w:rsidP="008B1C0D">
      <w:pPr>
        <w:spacing w:line="360" w:lineRule="auto"/>
        <w:rPr>
          <w:rFonts w:cstheme="minorHAnsi"/>
          <w:color w:val="000000"/>
        </w:rPr>
      </w:pPr>
      <w:r w:rsidRPr="008B1C0D">
        <w:rPr>
          <w:rFonts w:cstheme="minorHAnsi"/>
          <w:color w:val="000000"/>
        </w:rPr>
        <w:t>Wrth ceisio ddysgu’n draws-gwricwlaidd</w:t>
      </w:r>
      <w:r w:rsidR="004135E9" w:rsidRPr="008B1C0D">
        <w:rPr>
          <w:rFonts w:cstheme="minorHAnsi"/>
          <w:color w:val="000000"/>
        </w:rPr>
        <w:t xml:space="preserve">, byddai’r pedwar diben yma yn haws i </w:t>
      </w:r>
      <w:r w:rsidR="00B31976" w:rsidRPr="008B1C0D">
        <w:rPr>
          <w:rFonts w:cstheme="minorHAnsi"/>
          <w:color w:val="000000"/>
        </w:rPr>
        <w:t>anelu at a chyflawni. Trwy</w:t>
      </w:r>
      <w:r w:rsidR="00C328B3" w:rsidRPr="008B1C0D">
        <w:rPr>
          <w:rFonts w:cstheme="minorHAnsi"/>
          <w:color w:val="000000"/>
        </w:rPr>
        <w:t xml:space="preserve"> </w:t>
      </w:r>
      <w:r w:rsidR="005B135A" w:rsidRPr="008B1C0D">
        <w:rPr>
          <w:rFonts w:cstheme="minorHAnsi"/>
          <w:color w:val="000000"/>
        </w:rPr>
        <w:t xml:space="preserve">thorri ffiniau a </w:t>
      </w:r>
      <w:r w:rsidR="00C328B3" w:rsidRPr="008B1C0D">
        <w:rPr>
          <w:rFonts w:cstheme="minorHAnsi"/>
          <w:color w:val="000000"/>
        </w:rPr>
        <w:t xml:space="preserve">chreu </w:t>
      </w:r>
      <w:r w:rsidR="005B135A" w:rsidRPr="008B1C0D">
        <w:rPr>
          <w:rFonts w:cstheme="minorHAnsi"/>
          <w:color w:val="000000"/>
        </w:rPr>
        <w:t xml:space="preserve">cysylltiadau rhwng pynciau gwahanol, mae’n </w:t>
      </w:r>
      <w:r w:rsidR="0062360F" w:rsidRPr="008B1C0D">
        <w:rPr>
          <w:rFonts w:cstheme="minorHAnsi"/>
          <w:color w:val="000000"/>
        </w:rPr>
        <w:t xml:space="preserve">galluogi’r disgyblion </w:t>
      </w:r>
      <w:r w:rsidR="00E33869" w:rsidRPr="008B1C0D">
        <w:rPr>
          <w:rFonts w:cstheme="minorHAnsi"/>
          <w:color w:val="000000"/>
        </w:rPr>
        <w:t>creu cysylltiadau o fewn bywyd go iawn.</w:t>
      </w:r>
    </w:p>
    <w:p w14:paraId="69C72160" w14:textId="77777777" w:rsidR="003071F5" w:rsidRPr="008B1C0D" w:rsidRDefault="00804324" w:rsidP="008B1C0D">
      <w:pPr>
        <w:spacing w:line="360" w:lineRule="auto"/>
        <w:rPr>
          <w:rFonts w:cstheme="minorHAnsi"/>
        </w:rPr>
      </w:pPr>
      <w:r w:rsidRPr="008B1C0D">
        <w:rPr>
          <w:rFonts w:cstheme="minorHAnsi"/>
          <w:color w:val="000000" w:themeColor="text1"/>
        </w:rPr>
        <w:lastRenderedPageBreak/>
        <w:drawing>
          <wp:inline distT="0" distB="0" distL="0" distR="0" wp14:anchorId="32603174" wp14:editId="15BB46B4">
            <wp:extent cx="3567304" cy="4285511"/>
            <wp:effectExtent l="0" t="0" r="1905"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586395" cy="4308445"/>
                    </a:xfrm>
                    <a:prstGeom prst="rect">
                      <a:avLst/>
                    </a:prstGeom>
                  </pic:spPr>
                </pic:pic>
              </a:graphicData>
            </a:graphic>
          </wp:inline>
        </w:drawing>
      </w:r>
    </w:p>
    <w:p w14:paraId="5C65759F" w14:textId="41EC8C38" w:rsidR="006D2B5C" w:rsidRPr="008B1C0D" w:rsidRDefault="003071F5" w:rsidP="008B1C0D">
      <w:pPr>
        <w:spacing w:line="360" w:lineRule="auto"/>
        <w:jc w:val="right"/>
        <w:rPr>
          <w:rFonts w:cstheme="minorHAnsi"/>
          <w:i/>
          <w:iCs/>
        </w:rPr>
      </w:pPr>
      <w:r w:rsidRPr="008B1C0D">
        <w:rPr>
          <w:rFonts w:cstheme="minorHAnsi"/>
        </w:rPr>
        <w:t xml:space="preserve">- </w:t>
      </w:r>
      <w:r w:rsidRPr="008B1C0D">
        <w:rPr>
          <w:rFonts w:cstheme="minorHAnsi"/>
        </w:rPr>
        <w:t>Trevor Kerry</w:t>
      </w:r>
      <w:r w:rsidR="00185D04" w:rsidRPr="008B1C0D">
        <w:rPr>
          <w:rFonts w:cstheme="minorHAnsi"/>
        </w:rPr>
        <w:t xml:space="preserve"> (2015)</w:t>
      </w:r>
      <w:r w:rsidRPr="008B1C0D">
        <w:rPr>
          <w:rFonts w:cstheme="minorHAnsi"/>
        </w:rPr>
        <w:t xml:space="preserve">, </w:t>
      </w:r>
      <w:r w:rsidRPr="008B1C0D">
        <w:rPr>
          <w:rFonts w:cstheme="minorHAnsi"/>
          <w:i/>
          <w:iCs/>
        </w:rPr>
        <w:t>Cross Curricular: Teaching in the Primary School</w:t>
      </w:r>
      <w:r w:rsidR="00D35008" w:rsidRPr="008B1C0D">
        <w:rPr>
          <w:rFonts w:cstheme="minorHAnsi"/>
          <w:i/>
          <w:iCs/>
        </w:rPr>
        <w:t>.</w:t>
      </w:r>
    </w:p>
    <w:p w14:paraId="2ACC128B" w14:textId="71F02766" w:rsidR="00D35008" w:rsidRPr="008B1C0D" w:rsidRDefault="00D35008" w:rsidP="008B1C0D">
      <w:pPr>
        <w:spacing w:line="360" w:lineRule="auto"/>
        <w:jc w:val="right"/>
        <w:rPr>
          <w:rFonts w:cstheme="minorHAnsi"/>
          <w:i/>
          <w:iCs/>
        </w:rPr>
      </w:pPr>
    </w:p>
    <w:p w14:paraId="56C2901B" w14:textId="77777777" w:rsidR="0028613D" w:rsidRPr="008B1C0D" w:rsidRDefault="00D35008" w:rsidP="008B1C0D">
      <w:pPr>
        <w:spacing w:line="360" w:lineRule="auto"/>
        <w:rPr>
          <w:rFonts w:cstheme="minorHAnsi"/>
        </w:rPr>
      </w:pPr>
      <w:r w:rsidRPr="008B1C0D">
        <w:rPr>
          <w:rFonts w:cstheme="minorHAnsi"/>
        </w:rPr>
        <w:t xml:space="preserve">Dyma </w:t>
      </w:r>
      <w:r w:rsidR="00B278D0" w:rsidRPr="008B1C0D">
        <w:rPr>
          <w:rFonts w:cstheme="minorHAnsi"/>
        </w:rPr>
        <w:t xml:space="preserve">siart </w:t>
      </w:r>
      <w:r w:rsidR="00EE31E8" w:rsidRPr="008B1C0D">
        <w:rPr>
          <w:rFonts w:cstheme="minorHAnsi"/>
        </w:rPr>
        <w:t>o</w:t>
      </w:r>
      <w:r w:rsidR="009679FF" w:rsidRPr="008B1C0D">
        <w:rPr>
          <w:rFonts w:cstheme="minorHAnsi"/>
        </w:rPr>
        <w:t xml:space="preserve"> lyfr ‘Cross Curricular; Teaching in the Primary School’ sydd wedi cael ei olygu gan Trevor Kerry yn 2015.</w:t>
      </w:r>
      <w:r w:rsidR="00B278D0" w:rsidRPr="008B1C0D">
        <w:rPr>
          <w:rFonts w:cstheme="minorHAnsi"/>
        </w:rPr>
        <w:t xml:space="preserve"> Mae’n </w:t>
      </w:r>
      <w:r w:rsidR="00A955B4" w:rsidRPr="008B1C0D">
        <w:rPr>
          <w:rFonts w:cstheme="minorHAnsi"/>
        </w:rPr>
        <w:t>dangos y camau gellir cael ei chymryd er mwyn ddysgu’</w:t>
      </w:r>
      <w:r w:rsidR="00DA4872" w:rsidRPr="008B1C0D">
        <w:rPr>
          <w:rFonts w:cstheme="minorHAnsi"/>
        </w:rPr>
        <w:t xml:space="preserve">n </w:t>
      </w:r>
      <w:r w:rsidR="00A955B4" w:rsidRPr="008B1C0D">
        <w:rPr>
          <w:rFonts w:cstheme="minorHAnsi"/>
        </w:rPr>
        <w:t>drawsgwricwlaidd.</w:t>
      </w:r>
      <w:r w:rsidR="001B6A26" w:rsidRPr="008B1C0D">
        <w:rPr>
          <w:rFonts w:cstheme="minorHAnsi"/>
        </w:rPr>
        <w:t xml:space="preserve"> Er mwyn ddysgu’r draws</w:t>
      </w:r>
      <w:r w:rsidR="00287611" w:rsidRPr="008B1C0D">
        <w:rPr>
          <w:rFonts w:cstheme="minorHAnsi"/>
        </w:rPr>
        <w:t>-</w:t>
      </w:r>
      <w:r w:rsidR="001B6A26" w:rsidRPr="008B1C0D">
        <w:rPr>
          <w:rFonts w:cstheme="minorHAnsi"/>
        </w:rPr>
        <w:t>gwricwlaidd yn dda, mae angen yn gynta</w:t>
      </w:r>
      <w:r w:rsidR="0089559D" w:rsidRPr="008B1C0D">
        <w:rPr>
          <w:rFonts w:cstheme="minorHAnsi"/>
        </w:rPr>
        <w:t xml:space="preserve">f </w:t>
      </w:r>
      <w:r w:rsidR="001B6A26" w:rsidRPr="008B1C0D">
        <w:rPr>
          <w:rFonts w:cstheme="minorHAnsi"/>
        </w:rPr>
        <w:t xml:space="preserve">adnabod cryfderau a gwendidau’r disgyblion. Mae hyn yn gwneud hi’n haws adnabod beth sydd angen gweithio ar a beth fyddai’n dda i gynnwys o fewn y wers. </w:t>
      </w:r>
      <w:r w:rsidR="00D32068" w:rsidRPr="008B1C0D">
        <w:rPr>
          <w:rFonts w:cstheme="minorHAnsi"/>
        </w:rPr>
        <w:t>Mae angen meddwl am ddatblygiad sgiliau a’r cwricwlwm yn lleol ac yn wladol.</w:t>
      </w:r>
      <w:r w:rsidR="006572F7" w:rsidRPr="008B1C0D">
        <w:rPr>
          <w:rFonts w:cstheme="minorHAnsi"/>
        </w:rPr>
        <w:t xml:space="preserve"> Er bod meddwl am cry</w:t>
      </w:r>
      <w:r w:rsidR="00C72AB5" w:rsidRPr="008B1C0D">
        <w:rPr>
          <w:rFonts w:cstheme="minorHAnsi"/>
        </w:rPr>
        <w:t>fderau a gwendidau’r disgyblion yn bwysig wrth cynllunio a chyn y wers</w:t>
      </w:r>
      <w:r w:rsidR="00287611" w:rsidRPr="008B1C0D">
        <w:rPr>
          <w:rFonts w:cstheme="minorHAnsi"/>
        </w:rPr>
        <w:t xml:space="preserve">, mae adolygu’r wers a meddwl am beth mae angen i’r disgyblion </w:t>
      </w:r>
      <w:r w:rsidR="00AD08B0" w:rsidRPr="008B1C0D">
        <w:rPr>
          <w:rFonts w:cstheme="minorHAnsi"/>
        </w:rPr>
        <w:t>cael profiad o nesaf, trwy weithio allan beth yw eu gwendidau ar ôl y wers</w:t>
      </w:r>
      <w:r w:rsidR="00DD2D4B" w:rsidRPr="008B1C0D">
        <w:rPr>
          <w:rFonts w:cstheme="minorHAnsi"/>
        </w:rPr>
        <w:t>. Fell</w:t>
      </w:r>
      <w:r w:rsidR="00CA33FF" w:rsidRPr="008B1C0D">
        <w:rPr>
          <w:rFonts w:cstheme="minorHAnsi"/>
        </w:rPr>
        <w:t>y</w:t>
      </w:r>
      <w:r w:rsidR="00D80FF2" w:rsidRPr="008B1C0D">
        <w:rPr>
          <w:rFonts w:cstheme="minorHAnsi"/>
        </w:rPr>
        <w:t xml:space="preserve"> byddai angen gweithio allan beth fyddai targedau’r disgyblion ar gyfer y wers drawsgwricwlaidd nesaf. Un o’r prif t</w:t>
      </w:r>
      <w:r w:rsidR="00F64E09" w:rsidRPr="008B1C0D">
        <w:rPr>
          <w:rFonts w:cstheme="minorHAnsi"/>
        </w:rPr>
        <w:t xml:space="preserve">argedau bydd angen y disgyblion anelu at a chyflawni yw creu y </w:t>
      </w:r>
      <w:r w:rsidR="0028613D" w:rsidRPr="008B1C0D">
        <w:rPr>
          <w:rFonts w:cstheme="minorHAnsi"/>
        </w:rPr>
        <w:t>cysylltiad rhwng y pynciau gwahanol. Mae hyn yn mynd i wneud hi’n fwy tebygol i’r disgyblion wneud cysylltiad rhwng pethau o fewn bywyd go iawn.</w:t>
      </w:r>
    </w:p>
    <w:p w14:paraId="265407BA" w14:textId="77777777" w:rsidR="0028613D" w:rsidRPr="008B1C0D" w:rsidRDefault="0028613D" w:rsidP="008B1C0D">
      <w:pPr>
        <w:spacing w:line="360" w:lineRule="auto"/>
        <w:rPr>
          <w:rFonts w:cstheme="minorHAnsi"/>
        </w:rPr>
      </w:pPr>
    </w:p>
    <w:p w14:paraId="6E7C0CE0" w14:textId="011F3C2C" w:rsidR="00A955B4" w:rsidRPr="008B1C0D" w:rsidRDefault="00A955B4" w:rsidP="008B1C0D">
      <w:pPr>
        <w:spacing w:line="360" w:lineRule="auto"/>
        <w:rPr>
          <w:rFonts w:cstheme="minorHAnsi"/>
        </w:rPr>
      </w:pPr>
      <w:r w:rsidRPr="008B1C0D">
        <w:rPr>
          <w:rFonts w:eastAsia="Times New Roman" w:cstheme="minorHAnsi"/>
          <w:color w:val="000000" w:themeColor="text1"/>
          <w:lang w:eastAsia="en-GB"/>
        </w:rPr>
        <w:lastRenderedPageBreak/>
        <w:t>Gall y thema ‘Bagiau a Blychau’ fod yn thema dda er mwyn ddysgu’n draws-gwricwlaidd am nifer o bynciau. Gall defnyddio bag neu blwch i adrodd neu creu stori fod yn ffordd wych er mwyn ennyn diddordeb disgyblion ac annog chwilfrydedd.</w:t>
      </w:r>
    </w:p>
    <w:p w14:paraId="2806EEC7" w14:textId="77777777" w:rsidR="00A955B4" w:rsidRPr="008B1C0D" w:rsidRDefault="00A955B4" w:rsidP="008B1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000000" w:themeColor="text1"/>
          <w:lang w:eastAsia="en-GB"/>
        </w:rPr>
      </w:pPr>
      <w:r w:rsidRPr="008B1C0D">
        <w:rPr>
          <w:rFonts w:eastAsia="Times New Roman" w:cstheme="minorHAnsi"/>
          <w:color w:val="000000" w:themeColor="text1"/>
          <w:lang w:eastAsia="en-GB"/>
        </w:rPr>
        <w:t>Gall plant cael hi'n anodd adrodd straeon ac yn anoddach creu un. Mae yna nifer o ffyrdd i gynnwys plant gyda themau, ac mae defnyddio ‘bagiau stori’ neu ‘blwch stori’ yn un sydd nid yn unig yn gallu ennyn diddordeb mewn darllen ond sydd hefyd yn cynnwys llawer o thrafod, a dyna pam rwyf wedi cynnwys yr esiampl yma.</w:t>
      </w:r>
    </w:p>
    <w:p w14:paraId="2D031672" w14:textId="77777777" w:rsidR="00A955B4" w:rsidRPr="008B1C0D" w:rsidRDefault="00A955B4" w:rsidP="008B1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000000" w:themeColor="text1"/>
          <w:lang w:eastAsia="en-GB"/>
        </w:rPr>
      </w:pPr>
      <w:r w:rsidRPr="008B1C0D">
        <w:rPr>
          <w:rFonts w:eastAsia="Times New Roman" w:cstheme="minorHAnsi"/>
          <w:color w:val="000000" w:themeColor="text1"/>
          <w:lang w:eastAsia="en-GB"/>
        </w:rPr>
        <w:t>Mae bag stori/ blwch stori yn fag neu flwch sy'n cynnwys llyfr, ynghyd ag eitemau sy'n gysylltiedig â'r stori, a allai gynnwys cymeriadau ar ffurf teganau meddal neu bypedau. Efallai y bydd llyfr ffeithiol hefyd ar thema debyg, sy'n caniatáu i blant brofi gwahanol fathau o destun. Byddai’r eitemau o fewn y bag neu’r blwch yn gallu helpu  ddod â'r stori'n fyw. Mae’n ffordd i ddarparu ysgogiad gweledol a chyffyrddol y gall y plant ei ddefnyddio i gymryd rhan wrth adrodd neu ail-adrodd y stori. Mae plant o bob gallu yn mwynhau defnyddio bag stori neu bwlch stori. Mae hefyd yn ffordd dda i annog plant i ddarllen hyd yn oed os nag ydynt yn ei mwynhau. Gall hyn fod yn ffordd i helpu nhw i fwynhau darllen. Hefyd, gan nid ydy’r ffordd yma yn berthnasol i un thema, gall cael ei ddefnyddio ar gyfer unrhyw pwnc neu stori ac mewn nifer o ffyrdd gwahanol.</w:t>
      </w:r>
    </w:p>
    <w:p w14:paraId="6A80D832" w14:textId="170B33B2" w:rsidR="00A955B4" w:rsidRPr="008B1C0D" w:rsidRDefault="00A955B4" w:rsidP="008B1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000000" w:themeColor="text1"/>
          <w:lang w:eastAsia="en-GB"/>
        </w:rPr>
      </w:pPr>
      <w:r w:rsidRPr="008B1C0D">
        <w:rPr>
          <w:rFonts w:eastAsia="Times New Roman" w:cstheme="minorHAnsi"/>
          <w:color w:val="000000" w:themeColor="text1"/>
          <w:lang w:eastAsia="en-GB"/>
        </w:rPr>
        <w:t>Er enghraifft, fe wnes i ddefnyddio’r dull yma pan ar fy mhrofiad dysgu. Y thema oedd ‘Arch Noa’, felly defnyddiais blwch yn cynnwys: y stori, teganau meddal o’r anifeiliaid yn y stori a hefyd rhai offerynnau gall creu synau o fewn y stori, er en</w:t>
      </w:r>
      <w:r w:rsidR="00862973" w:rsidRPr="008B1C0D">
        <w:rPr>
          <w:rFonts w:eastAsia="Times New Roman" w:cstheme="minorHAnsi"/>
          <w:color w:val="000000" w:themeColor="text1"/>
          <w:lang w:eastAsia="en-GB"/>
        </w:rPr>
        <w:t>g</w:t>
      </w:r>
      <w:r w:rsidRPr="008B1C0D">
        <w:rPr>
          <w:rFonts w:eastAsia="Times New Roman" w:cstheme="minorHAnsi"/>
          <w:color w:val="000000" w:themeColor="text1"/>
          <w:lang w:eastAsia="en-GB"/>
        </w:rPr>
        <w:t>hraifft y glaw.</w:t>
      </w:r>
    </w:p>
    <w:p w14:paraId="6BF2ECA0" w14:textId="77777777" w:rsidR="00A955B4" w:rsidRPr="008B1C0D" w:rsidRDefault="00A955B4" w:rsidP="008B1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000000" w:themeColor="text1"/>
          <w:lang w:eastAsia="en-GB"/>
        </w:rPr>
      </w:pPr>
      <w:r w:rsidRPr="008B1C0D">
        <w:rPr>
          <w:rFonts w:eastAsia="Times New Roman" w:cstheme="minorHAnsi"/>
          <w:color w:val="000000" w:themeColor="text1"/>
          <w:lang w:eastAsia="en-GB"/>
        </w:rPr>
        <w:t>Y ffordd wnes i ddefnyddio’r ‘blwch stori’ o fewn fy nghwers oedd dewis grŵp o blant ac fe wnes i eistedd ar y llawr gyda’r plant o’m hamgylch. Roedd y plant wrth eu bodd yn dyfalu beth oedd yn y flwch a roeddent yn annisgwyl ac felly roedd yn ffordd o wneud y gweithgaredd yn wirioneddol gyffrous.</w:t>
      </w:r>
    </w:p>
    <w:p w14:paraId="616C96A2" w14:textId="77777777" w:rsidR="00A955B4" w:rsidRPr="008B1C0D" w:rsidRDefault="00A955B4" w:rsidP="008B1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000000" w:themeColor="text1"/>
          <w:lang w:eastAsia="en-GB"/>
        </w:rPr>
      </w:pPr>
      <w:r w:rsidRPr="008B1C0D">
        <w:rPr>
          <w:rFonts w:eastAsia="Times New Roman" w:cstheme="minorHAnsi"/>
          <w:color w:val="000000" w:themeColor="text1"/>
          <w:lang w:eastAsia="en-GB"/>
        </w:rPr>
        <w:t>Gofynnais i'r plant ddyfalu beth allai fod yn y flwch. Roedd rhaid iddyn nhw wrando ar eu ffrindiau o fewn y grŵp a cheisio rhoi rhesymau dros eu dyfalu. Roedd y plant yn eithaf gyfarwydd â'r stori hon. Fodd bynnag, roedd y plant yn myfyrio a siarad am y cymeriadau o fewn y stori.</w:t>
      </w:r>
    </w:p>
    <w:p w14:paraId="1DDB9CE5" w14:textId="77777777" w:rsidR="00A955B4" w:rsidRPr="008B1C0D" w:rsidRDefault="00A955B4" w:rsidP="008B1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000000" w:themeColor="text1"/>
          <w:lang w:eastAsia="en-GB"/>
        </w:rPr>
      </w:pPr>
      <w:r w:rsidRPr="008B1C0D">
        <w:rPr>
          <w:rFonts w:eastAsia="Times New Roman" w:cstheme="minorHAnsi"/>
          <w:color w:val="000000" w:themeColor="text1"/>
          <w:lang w:eastAsia="en-GB"/>
        </w:rPr>
        <w:t>Gofynnais i'r plant ddefnyddio'r cymeriadau o'r bag er mwyn ail-adrodd y stori. Gofynnais iddyn nhw ail-adrodd y stori fel y mae, ail-adrodd y stori a newid y diweddglo, trafod y cymeriadau, meddwl am straeon eraill gydag anifeiliaid mewn a thrafod eu cymeriadau. Y linc trawsgwricwlaidd o fewn y weithgaredd yma oedd llythrennedd.</w:t>
      </w:r>
    </w:p>
    <w:p w14:paraId="0D1EC114" w14:textId="77777777" w:rsidR="00A955B4" w:rsidRPr="008B1C0D" w:rsidRDefault="00A955B4" w:rsidP="008B1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000000" w:themeColor="text1"/>
          <w:lang w:eastAsia="en-GB"/>
        </w:rPr>
      </w:pPr>
    </w:p>
    <w:p w14:paraId="6FE1E578" w14:textId="77777777" w:rsidR="00A955B4" w:rsidRPr="008B1C0D" w:rsidRDefault="00A955B4" w:rsidP="008B1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000000" w:themeColor="text1"/>
          <w:lang w:eastAsia="en-GB"/>
        </w:rPr>
      </w:pPr>
      <w:r w:rsidRPr="008B1C0D">
        <w:rPr>
          <w:rFonts w:eastAsia="Times New Roman" w:cstheme="minorHAnsi"/>
          <w:color w:val="000000" w:themeColor="text1"/>
          <w:lang w:eastAsia="en-GB"/>
        </w:rPr>
        <w:t>O fewn yr adroddiad gan ‘Historical Association’, ‘Cross-curricular learning’ (2020), mae gan addysgu a dysgu traws-gwricwlaidd hanes hir. Cyfeiriodd Plato at bwysigrwydd cysylltu sgiliau emosiynol, ymarferol a deallusol, gan gyfuno cerddoriaeth a symud, drama a llenyddiaeth, athroniaeth a gwleidyddiaeth. Roedd damcaniaethwyr fel Comenius, Rousseau, Froebel, Pestalozzi, pob un yn eu ffordd yn hyrwyddo dulliau trawsgwricwlaidd. Datblygwyd y syniadau hyn gan flaenwyr fel Steiner, Dewey, Montessori ac Isaacs. O fewn ‘Deddf Diwygio Addysg 1988’, mae adroddiadau addysg gynradd ddiweddaraf yn cydnabod bod sgiliau a disgyblaethau cyfun nifer o bynciau yn cael eu ddefnyddio i ddatrys problemau bywyd go iawn. Heddiw mae llawer o athrawon yn parhau i weld dulliau trawsgwricwlaidd fel rhai ysgogol, pleserus ac yn gallu cynnwys pherthnasedd ac ystyr i gwricwlwm a ystyrir weithiau'n gul.</w:t>
      </w:r>
    </w:p>
    <w:p w14:paraId="482D1831" w14:textId="77777777" w:rsidR="00A955B4" w:rsidRPr="008B1C0D" w:rsidRDefault="00A955B4" w:rsidP="008B1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000000" w:themeColor="text1"/>
          <w:lang w:eastAsia="en-GB"/>
        </w:rPr>
      </w:pPr>
    </w:p>
    <w:p w14:paraId="0505E35A" w14:textId="77777777" w:rsidR="00A955B4" w:rsidRPr="008B1C0D" w:rsidRDefault="00A955B4" w:rsidP="008B1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000000" w:themeColor="text1"/>
          <w:lang w:eastAsia="en-GB"/>
        </w:rPr>
      </w:pPr>
      <w:r w:rsidRPr="008B1C0D">
        <w:rPr>
          <w:rFonts w:eastAsia="Times New Roman" w:cstheme="minorHAnsi"/>
          <w:color w:val="000000" w:themeColor="text1"/>
          <w:lang w:eastAsia="en-GB"/>
        </w:rPr>
        <w:t>Esiampl arall o ddefnyddio’r thema bagiau o fewn wers traws-gwricwlaidd byddai meddwl am bagiau gwahanol, eu pwrpas a’u siap. Gallent ddylunio bag eu hunain, felly mae hyn yn cyfuno dylunio a thechnoleg, llythrennedd a hefyd mathemateg. Wrth feddwl a thrafod am ddefnydd a siap, mae’n ffordd o gyfuno llythrennedd a mathemateg gan bod y disgyblion yn gallu defnyddio termau cywir ar gyfer y siapau a hefyd defnyddio geirfa ac ansodderiau i ddisgrifio bagiau gwahanol. Yn dibynnu ar oedran y disgyblion mae nifer o ffyrdd i wneud hyn. Efallai ar gyfer plant ifancach, efallai derbyn a blwyddyn 1, byddai defnyddio cardiau fflach gyda siapau neu ansoddeiriau arnynt i ddisgrifio bagiau gwahanol. Os ydy’r disgyblion bach yn hyn, efallai byddai ysgrifennu’n greadigol yn dda er mwyn dod â phynciau gwahanol mewn i un wers.</w:t>
      </w:r>
    </w:p>
    <w:p w14:paraId="4DEF951D" w14:textId="77777777" w:rsidR="00A955B4" w:rsidRPr="008B1C0D" w:rsidRDefault="00A955B4" w:rsidP="008B1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000000" w:themeColor="text1"/>
          <w:lang w:eastAsia="en-GB"/>
        </w:rPr>
      </w:pPr>
      <w:r w:rsidRPr="008B1C0D">
        <w:rPr>
          <w:rFonts w:eastAsia="Times New Roman" w:cstheme="minorHAnsi"/>
          <w:color w:val="000000" w:themeColor="text1"/>
          <w:lang w:eastAsia="en-GB"/>
        </w:rPr>
        <w:tab/>
        <w:t>Wrth thrafod mathemateg o fewn y thema, gallwn trafod siapau a mesuriadau. Wrth feddwl am Fframwaith y Cyfnod Sylfaen (2015) ysgrifennwyd gan Llywodraeth Cymru, byddai mesuriadau yn dod o dan datblygiad mathemategol, llinyn: defnyddio sgiliau mesur, elfen: hyd, pwysau, mas, cynhwysedd.</w:t>
      </w:r>
    </w:p>
    <w:p w14:paraId="7B3853D2" w14:textId="77777777" w:rsidR="00A955B4" w:rsidRPr="008B1C0D" w:rsidRDefault="00A955B4" w:rsidP="008B1C0D">
      <w:pPr>
        <w:spacing w:line="360" w:lineRule="auto"/>
        <w:rPr>
          <w:rFonts w:cstheme="minorHAnsi"/>
          <w:color w:val="000000" w:themeColor="text1"/>
        </w:rPr>
      </w:pPr>
      <w:r w:rsidRPr="008B1C0D">
        <w:rPr>
          <w:rFonts w:cstheme="minorHAnsi"/>
          <w:noProof/>
          <w:color w:val="000000" w:themeColor="text1"/>
        </w:rPr>
        <w:drawing>
          <wp:inline distT="0" distB="0" distL="0" distR="0" wp14:anchorId="1E66D568" wp14:editId="6A15B33F">
            <wp:extent cx="5727700" cy="1187450"/>
            <wp:effectExtent l="0" t="0" r="0" b="6350"/>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1187450"/>
                    </a:xfrm>
                    <a:prstGeom prst="rect">
                      <a:avLst/>
                    </a:prstGeom>
                  </pic:spPr>
                </pic:pic>
              </a:graphicData>
            </a:graphic>
          </wp:inline>
        </w:drawing>
      </w:r>
    </w:p>
    <w:p w14:paraId="3AF49AC6" w14:textId="77777777" w:rsidR="00A955B4" w:rsidRPr="008B1C0D" w:rsidRDefault="00A955B4" w:rsidP="008B1C0D">
      <w:pPr>
        <w:spacing w:line="360" w:lineRule="auto"/>
        <w:rPr>
          <w:rFonts w:cstheme="minorHAnsi"/>
          <w:color w:val="000000" w:themeColor="text1"/>
        </w:rPr>
      </w:pPr>
      <w:r w:rsidRPr="008B1C0D">
        <w:rPr>
          <w:rFonts w:cstheme="minorHAnsi"/>
          <w:color w:val="000000" w:themeColor="text1"/>
        </w:rPr>
        <w:lastRenderedPageBreak/>
        <w:t>Gyda plant meithrin nid oes digon o eirfa ganddynt i ddisgrifio maint a siapau gwahanol. Er hyn maent yn gallu gwahaniaethu rhwng maint a siapau gwahanol, felly byddent yn deall beth byddai bag mawr neu bag bach, neu hyd yn oed bag sgwar neu cylch, ac yn y blaen. Wrth symud i fyny i’r dosbarth derbyn, gall y disgyblion mynegi os ydy’r bag yn fwy neu’n llai. Byddai blwyddyn un hefyd yn gallu gwneud hyn ond bydden nhw yn gallu defnyddio unedau ansafonol i fesur. Golygir hyn bod y plant yn gallu defnyddio eitemau i fesur bagiau gwahanol, er enghraifft Lego neu phensiliau. Erbyn cyrraedd blwyddyn dau, byddai’r disgyblion yn gallu mesur mewn unedau ac felly bydden nhw yn gallu mesur bagiau gwahanol mewn gentimedrau. Sgil maes dysgu blwyddyn dau o fewn y fframwaith ar gyfer y weithgaredd hon fyddai defnyddio symbolau sy’n ymwneud â mesur bagiau gwahanol.</w:t>
      </w:r>
    </w:p>
    <w:p w14:paraId="54E25E98" w14:textId="77777777" w:rsidR="00A955B4" w:rsidRPr="008B1C0D" w:rsidRDefault="00A955B4" w:rsidP="008B1C0D">
      <w:pPr>
        <w:spacing w:line="360" w:lineRule="auto"/>
        <w:rPr>
          <w:rFonts w:cstheme="minorHAnsi"/>
          <w:color w:val="000000" w:themeColor="text1"/>
        </w:rPr>
      </w:pPr>
    </w:p>
    <w:p w14:paraId="0B53BDB2" w14:textId="77777777" w:rsidR="00A955B4" w:rsidRPr="008B1C0D" w:rsidRDefault="00A955B4" w:rsidP="008B1C0D">
      <w:pPr>
        <w:spacing w:line="360" w:lineRule="auto"/>
        <w:rPr>
          <w:rFonts w:cstheme="minorHAnsi"/>
          <w:color w:val="000000" w:themeColor="text1"/>
        </w:rPr>
      </w:pPr>
      <w:r w:rsidRPr="008B1C0D">
        <w:rPr>
          <w:rFonts w:cstheme="minorHAnsi"/>
          <w:color w:val="000000" w:themeColor="text1"/>
        </w:rPr>
        <w:t>Ar gyfer efallai iaith/ llythrennedd, byddai ysgrifennu hysbyseb ar gyfer bag yn ffordd dda i flwyddyn 2 ac i fyny weithio ar ffyrdd wahanol o ysgrifennu. O fewn yr ysgrifennu creadigol gall y disgyblion feddwl am siap a maint y bag, pwy mae’r bag ar gyfer, ymddangosiad y bag a hefyd pwrpas y bag. Wrth wneud y weithgaredd hon, byddai’r plant yn defnyddio a datblygu geirfa ddisgrifio (ansoddeiriau). Mae hefyd yn ffordd i ddefnyddio geirfa eraill hefyd, er enghraifft berfau. Mae ysgrifennu’r greadigol yn galluogi disgyblion i ehangu geirfa defnyddio geirfa gwahanol o fewn eu gwaith. Mae gwaith creadigol hefyd yn galluogi disgyblion i feddwl yn greadigol ac i fynegi eu hunain o fewn eu gwaith. O fewn hyn gall celf ddod hefyd, gan eu bod yn gallu dylunio bag eu hunain. Mae hyn hefyd yn mynd i alluogi disgyblion i fynegi eu hunain yn greadigol.</w:t>
      </w:r>
    </w:p>
    <w:p w14:paraId="26A10C4A" w14:textId="77777777" w:rsidR="00A955B4" w:rsidRPr="008B1C0D" w:rsidRDefault="00A955B4" w:rsidP="008B1C0D">
      <w:pPr>
        <w:spacing w:line="360" w:lineRule="auto"/>
        <w:rPr>
          <w:rFonts w:cstheme="minorHAnsi"/>
          <w:color w:val="000000" w:themeColor="text1"/>
        </w:rPr>
      </w:pPr>
      <w:r w:rsidRPr="008B1C0D">
        <w:rPr>
          <w:rFonts w:cstheme="minorHAnsi"/>
          <w:color w:val="000000" w:themeColor="text1"/>
        </w:rPr>
        <w:t>Er mwyn ychwanegu at ysgrifennu’n greadigol, byddai defnyddio ‘bag hud’ llawn eitemau gwahanol. Byddai dewis eitem ac ysgrifennu’r greadigol amdani yn ffordd dda hefyd i ymestyn geirfa. Gall y disgyblion ddewis pa fath o ysgrifennu greadigol maent eisiau wneud, er enghraifft stori, hysbyseb, adroddiad, erthygl, ac yn y blaen. Mae hyn yn ffordd dda i’r plant ymarfer ysgrifennu mewn ffyrdd gwahanol.</w:t>
      </w:r>
    </w:p>
    <w:p w14:paraId="0B613652" w14:textId="77777777" w:rsidR="00A955B4" w:rsidRPr="008B1C0D" w:rsidRDefault="00A955B4" w:rsidP="008B1C0D">
      <w:pPr>
        <w:spacing w:line="360" w:lineRule="auto"/>
        <w:rPr>
          <w:rFonts w:cstheme="minorHAnsi"/>
          <w:color w:val="000000" w:themeColor="text1"/>
        </w:rPr>
      </w:pPr>
    </w:p>
    <w:p w14:paraId="2B6DAD8D" w14:textId="77777777" w:rsidR="00A955B4" w:rsidRPr="008B1C0D" w:rsidRDefault="00A955B4" w:rsidP="008B1C0D">
      <w:pPr>
        <w:spacing w:line="360" w:lineRule="auto"/>
        <w:rPr>
          <w:rFonts w:cstheme="minorHAnsi"/>
          <w:color w:val="000000" w:themeColor="text1"/>
        </w:rPr>
      </w:pPr>
      <w:r w:rsidRPr="008B1C0D">
        <w:rPr>
          <w:rFonts w:cstheme="minorHAnsi"/>
          <w:color w:val="000000" w:themeColor="text1"/>
        </w:rPr>
        <w:t xml:space="preserve">Esiampl o wers draws-gwricwlaidd arall byddai gwneud ‘Helfa Drysor’.  Gall hyn fod yn ffordd hwylus i gyfuno iaith ac ymarfer corff. Trwy ddefnyddio bag i gasglu eitemau, byddai angen darllen a gweithio allan nifer o gliwiau i ddarganfod y cliw nesaf, nes cyrraedd y gwobr ar y diwedd. Gall y wobr fod yn unrhywbeth byddai athro/ athrawes yn credu sy’n addas ar gyfer y dosbarth, ac felly mae hyn yn ychwanegu hwyl a cystadleuaeth tuag at y </w:t>
      </w:r>
      <w:r w:rsidRPr="008B1C0D">
        <w:rPr>
          <w:rFonts w:cstheme="minorHAnsi"/>
          <w:color w:val="000000" w:themeColor="text1"/>
        </w:rPr>
        <w:lastRenderedPageBreak/>
        <w:t>weithgaredd. Gall y set o gliwiau fod yn gysylltiedig â thema’r dosbarth, er enghraifft ‘Un Tro’. Byddai’r weithgaredd yma hefyd yn ychwanegu gwaith tîm. Mae hyn yn dda ar gyfer plant ifanc er mwyn sicrhau bod y dosbarth yn unol a’i gilydd.</w:t>
      </w:r>
    </w:p>
    <w:p w14:paraId="29A7B1D2" w14:textId="77777777" w:rsidR="00A955B4" w:rsidRPr="008B1C0D" w:rsidRDefault="00A955B4" w:rsidP="008B1C0D">
      <w:pPr>
        <w:spacing w:line="360" w:lineRule="auto"/>
        <w:rPr>
          <w:rFonts w:cstheme="minorHAnsi"/>
          <w:color w:val="000000" w:themeColor="text1"/>
        </w:rPr>
      </w:pPr>
      <w:r w:rsidRPr="008B1C0D">
        <w:rPr>
          <w:rFonts w:cstheme="minorHAnsi"/>
          <w:color w:val="000000" w:themeColor="text1"/>
        </w:rPr>
        <w:drawing>
          <wp:anchor distT="0" distB="0" distL="114300" distR="114300" simplePos="0" relativeHeight="251659264" behindDoc="1" locked="0" layoutInCell="1" allowOverlap="1" wp14:anchorId="5D8A6821" wp14:editId="21C99793">
            <wp:simplePos x="0" y="0"/>
            <wp:positionH relativeFrom="column">
              <wp:posOffset>-371789</wp:posOffset>
            </wp:positionH>
            <wp:positionV relativeFrom="paragraph">
              <wp:posOffset>261620</wp:posOffset>
            </wp:positionV>
            <wp:extent cx="6562001" cy="934496"/>
            <wp:effectExtent l="0" t="0" r="0" b="5715"/>
            <wp:wrapTight wrapText="bothSides">
              <wp:wrapPolygon edited="0">
                <wp:start x="0" y="0"/>
                <wp:lineTo x="0" y="21438"/>
                <wp:lineTo x="21531" y="21438"/>
                <wp:lineTo x="21531" y="0"/>
                <wp:lineTo x="0" y="0"/>
              </wp:wrapPolygon>
            </wp:wrapTight>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562001" cy="934496"/>
                    </a:xfrm>
                    <a:prstGeom prst="rect">
                      <a:avLst/>
                    </a:prstGeom>
                  </pic:spPr>
                </pic:pic>
              </a:graphicData>
            </a:graphic>
            <wp14:sizeRelH relativeFrom="page">
              <wp14:pctWidth>0</wp14:pctWidth>
            </wp14:sizeRelH>
            <wp14:sizeRelV relativeFrom="page">
              <wp14:pctHeight>0</wp14:pctHeight>
            </wp14:sizeRelV>
          </wp:anchor>
        </w:drawing>
      </w:r>
    </w:p>
    <w:p w14:paraId="215D9697" w14:textId="2E64AF9A" w:rsidR="00A955B4" w:rsidRPr="008B1C0D" w:rsidRDefault="00A955B4" w:rsidP="008B1C0D">
      <w:pPr>
        <w:pStyle w:val="NormalWeb"/>
        <w:spacing w:line="360" w:lineRule="auto"/>
        <w:rPr>
          <w:rFonts w:asciiTheme="minorHAnsi" w:hAnsiTheme="minorHAnsi" w:cstheme="minorHAnsi"/>
          <w:color w:val="000000" w:themeColor="text1"/>
          <w:lang w:val="cy-GB"/>
        </w:rPr>
      </w:pPr>
      <w:r w:rsidRPr="008B1C0D">
        <w:rPr>
          <w:rFonts w:asciiTheme="minorHAnsi" w:hAnsiTheme="minorHAnsi" w:cstheme="minorHAnsi"/>
          <w:color w:val="000000" w:themeColor="text1"/>
          <w:lang w:val="cy-GB"/>
        </w:rPr>
        <w:t>Yn ymwneud â siap y bag, byddai blwyddyn dau yn gallu adnabod a defnyddio enwau siapiau 2D a 3D rheolaidd ac afreolaidd, a deall a defnyddio nodweddion siâp. Os byddai plant blwyddyn dau yn dylunio bag eu hunain, byddent yn gallu enwi’r siapau cywir a deall y gwahaniaeth rhwng siapau 2D a siapau 3D. Byddai hyn yn golygu maent yn gallu enwi’r siapau gwahanol a rhoi rhai at ei gilydd i wneud siap gwahanol. Byddai’r disgyblion yn gallu disgrifio’r siapau gwahanol a disgrifio sut maent yn ffitio gyda’i gilydd. Byddai gweithgaredd lle bydd rhaid i’r disgyblion creu bag yn defnyddio’r siapau 2D gwahanol a ffitio nhw at ei gilydd i wneud siap 3D.</w:t>
      </w:r>
    </w:p>
    <w:p w14:paraId="4EC4C4FE" w14:textId="0233C971" w:rsidR="00595089" w:rsidRPr="008B1C0D" w:rsidRDefault="00BD2C77" w:rsidP="008B1C0D">
      <w:pPr>
        <w:pStyle w:val="NormalWeb"/>
        <w:spacing w:line="360" w:lineRule="auto"/>
        <w:rPr>
          <w:rFonts w:asciiTheme="minorHAnsi" w:hAnsiTheme="minorHAnsi" w:cstheme="minorHAnsi"/>
          <w:color w:val="000000" w:themeColor="text1"/>
          <w:lang w:val="cy-GB"/>
        </w:rPr>
      </w:pPr>
      <w:r w:rsidRPr="008B1C0D">
        <w:rPr>
          <w:rFonts w:asciiTheme="minorHAnsi" w:hAnsiTheme="minorHAnsi" w:cstheme="minorHAnsi"/>
          <w:color w:val="000000" w:themeColor="text1"/>
          <w:lang w:val="cy-GB"/>
        </w:rPr>
        <w:t xml:space="preserve">Esiampl o wers </w:t>
      </w:r>
      <w:r w:rsidR="00A02C67" w:rsidRPr="008B1C0D">
        <w:rPr>
          <w:rFonts w:asciiTheme="minorHAnsi" w:hAnsiTheme="minorHAnsi" w:cstheme="minorHAnsi"/>
          <w:color w:val="000000" w:themeColor="text1"/>
          <w:lang w:val="cy-GB"/>
        </w:rPr>
        <w:t xml:space="preserve">traws-gwricwlaidd arall byddai defnyddio ‘bag/ blwch </w:t>
      </w:r>
      <w:r w:rsidR="008E13D5" w:rsidRPr="008B1C0D">
        <w:rPr>
          <w:rFonts w:asciiTheme="minorHAnsi" w:hAnsiTheme="minorHAnsi" w:cstheme="minorHAnsi"/>
          <w:color w:val="000000" w:themeColor="text1"/>
          <w:lang w:val="cy-GB"/>
        </w:rPr>
        <w:t>teimlo</w:t>
      </w:r>
      <w:r w:rsidR="00A02C67" w:rsidRPr="008B1C0D">
        <w:rPr>
          <w:rFonts w:asciiTheme="minorHAnsi" w:hAnsiTheme="minorHAnsi" w:cstheme="minorHAnsi"/>
          <w:color w:val="000000" w:themeColor="text1"/>
          <w:lang w:val="cy-GB"/>
        </w:rPr>
        <w:t xml:space="preserve">’. Er mwyn creu ‘bag </w:t>
      </w:r>
      <w:r w:rsidR="008E13D5" w:rsidRPr="008B1C0D">
        <w:rPr>
          <w:rFonts w:asciiTheme="minorHAnsi" w:hAnsiTheme="minorHAnsi" w:cstheme="minorHAnsi"/>
          <w:color w:val="000000" w:themeColor="text1"/>
          <w:lang w:val="cy-GB"/>
        </w:rPr>
        <w:t>teimlo</w:t>
      </w:r>
      <w:r w:rsidR="00A02C67" w:rsidRPr="008B1C0D">
        <w:rPr>
          <w:rFonts w:asciiTheme="minorHAnsi" w:hAnsiTheme="minorHAnsi" w:cstheme="minorHAnsi"/>
          <w:color w:val="000000" w:themeColor="text1"/>
          <w:lang w:val="cy-GB"/>
        </w:rPr>
        <w:t>’</w:t>
      </w:r>
      <w:r w:rsidR="009C4E0E" w:rsidRPr="008B1C0D">
        <w:rPr>
          <w:rFonts w:asciiTheme="minorHAnsi" w:hAnsiTheme="minorHAnsi" w:cstheme="minorHAnsi"/>
          <w:color w:val="000000" w:themeColor="text1"/>
          <w:lang w:val="cy-GB"/>
        </w:rPr>
        <w:t xml:space="preserve"> </w:t>
      </w:r>
      <w:r w:rsidR="009C4E0E" w:rsidRPr="008B1C0D">
        <w:rPr>
          <w:rFonts w:asciiTheme="minorHAnsi" w:hAnsiTheme="minorHAnsi" w:cstheme="minorHAnsi"/>
          <w:color w:val="000000" w:themeColor="text1"/>
          <w:lang w:val="cy-GB"/>
        </w:rPr>
        <w:t xml:space="preserve">fe allech chi ddefnyddio bag papur na allwch chi weld drwyddo neu fe allech chi wnïo bag allan o ffabrig gydag agoriad ar un pen. Mae angen gallu cau a agor top y bag i roi'r gwrthrychau i mewn a chaniatáu i'r disgybl roi yn ei law i deimlo'r gwrthrych ond sicrhau nad oes unrhyw un arall yn gweld beth sydd yn y bag. Fe allech chi ddefnyddio band elastig neu llinyn tynnu i gadw'r </w:t>
      </w:r>
      <w:r w:rsidR="00FA69CC" w:rsidRPr="008B1C0D">
        <w:rPr>
          <w:rFonts w:asciiTheme="minorHAnsi" w:hAnsiTheme="minorHAnsi" w:cstheme="minorHAnsi"/>
          <w:color w:val="000000" w:themeColor="text1"/>
          <w:lang w:val="cy-GB"/>
        </w:rPr>
        <w:t>agoriad</w:t>
      </w:r>
      <w:r w:rsidR="009C4E0E" w:rsidRPr="008B1C0D">
        <w:rPr>
          <w:rFonts w:asciiTheme="minorHAnsi" w:hAnsiTheme="minorHAnsi" w:cstheme="minorHAnsi"/>
          <w:color w:val="000000" w:themeColor="text1"/>
          <w:lang w:val="cy-GB"/>
        </w:rPr>
        <w:t xml:space="preserve"> ar gau.</w:t>
      </w:r>
      <w:r w:rsidR="00FA69CC" w:rsidRPr="008B1C0D">
        <w:rPr>
          <w:rFonts w:asciiTheme="minorHAnsi" w:hAnsiTheme="minorHAnsi" w:cstheme="minorHAnsi"/>
          <w:color w:val="000000" w:themeColor="text1"/>
          <w:lang w:val="cy-GB"/>
        </w:rPr>
        <w:t xml:space="preserve"> Er mwyn creu ‘blwch </w:t>
      </w:r>
      <w:r w:rsidR="008E13D5" w:rsidRPr="008B1C0D">
        <w:rPr>
          <w:rFonts w:asciiTheme="minorHAnsi" w:hAnsiTheme="minorHAnsi" w:cstheme="minorHAnsi"/>
          <w:color w:val="000000" w:themeColor="text1"/>
          <w:lang w:val="cy-GB"/>
        </w:rPr>
        <w:t>teimlo</w:t>
      </w:r>
      <w:r w:rsidR="00FA69CC" w:rsidRPr="008B1C0D">
        <w:rPr>
          <w:rFonts w:asciiTheme="minorHAnsi" w:hAnsiTheme="minorHAnsi" w:cstheme="minorHAnsi"/>
          <w:color w:val="000000" w:themeColor="text1"/>
          <w:lang w:val="cy-GB"/>
        </w:rPr>
        <w:t>’</w:t>
      </w:r>
      <w:r w:rsidR="00D56CF7" w:rsidRPr="008B1C0D">
        <w:rPr>
          <w:rFonts w:asciiTheme="minorHAnsi" w:hAnsiTheme="minorHAnsi" w:cstheme="minorHAnsi"/>
          <w:color w:val="000000" w:themeColor="text1"/>
          <w:lang w:val="cy-GB"/>
        </w:rPr>
        <w:t xml:space="preserve"> b</w:t>
      </w:r>
      <w:r w:rsidR="00D56CF7" w:rsidRPr="008B1C0D">
        <w:rPr>
          <w:rFonts w:asciiTheme="minorHAnsi" w:hAnsiTheme="minorHAnsi" w:cstheme="minorHAnsi"/>
          <w:color w:val="000000" w:themeColor="text1"/>
          <w:lang w:val="cy-GB"/>
        </w:rPr>
        <w:t>ydd unrhyw flwch card</w:t>
      </w:r>
      <w:r w:rsidR="00D56CF7" w:rsidRPr="008B1C0D">
        <w:rPr>
          <w:rFonts w:asciiTheme="minorHAnsi" w:hAnsiTheme="minorHAnsi" w:cstheme="minorHAnsi"/>
          <w:color w:val="000000" w:themeColor="text1"/>
          <w:lang w:val="cy-GB"/>
        </w:rPr>
        <w:t>fwrdd</w:t>
      </w:r>
      <w:r w:rsidR="00D56CF7" w:rsidRPr="008B1C0D">
        <w:rPr>
          <w:rFonts w:asciiTheme="minorHAnsi" w:hAnsiTheme="minorHAnsi" w:cstheme="minorHAnsi"/>
          <w:color w:val="000000" w:themeColor="text1"/>
          <w:lang w:val="cy-GB"/>
        </w:rPr>
        <w:t xml:space="preserve"> maint canolig yn flwch da. </w:t>
      </w:r>
      <w:r w:rsidR="009D321F" w:rsidRPr="008B1C0D">
        <w:rPr>
          <w:rFonts w:asciiTheme="minorHAnsi" w:hAnsiTheme="minorHAnsi" w:cstheme="minorHAnsi"/>
          <w:color w:val="000000" w:themeColor="text1"/>
          <w:lang w:val="cy-GB"/>
        </w:rPr>
        <w:t>Bydd</w:t>
      </w:r>
      <w:r w:rsidR="00D56CF7" w:rsidRPr="008B1C0D">
        <w:rPr>
          <w:rFonts w:asciiTheme="minorHAnsi" w:hAnsiTheme="minorHAnsi" w:cstheme="minorHAnsi"/>
          <w:color w:val="000000" w:themeColor="text1"/>
          <w:lang w:val="cy-GB"/>
        </w:rPr>
        <w:t xml:space="preserve"> rhaid </w:t>
      </w:r>
      <w:r w:rsidR="009D321F" w:rsidRPr="008B1C0D">
        <w:rPr>
          <w:rFonts w:asciiTheme="minorHAnsi" w:hAnsiTheme="minorHAnsi" w:cstheme="minorHAnsi"/>
          <w:color w:val="000000" w:themeColor="text1"/>
          <w:lang w:val="cy-GB"/>
        </w:rPr>
        <w:t>t</w:t>
      </w:r>
      <w:r w:rsidR="00D56CF7" w:rsidRPr="008B1C0D">
        <w:rPr>
          <w:rFonts w:asciiTheme="minorHAnsi" w:hAnsiTheme="minorHAnsi" w:cstheme="minorHAnsi"/>
          <w:color w:val="000000" w:themeColor="text1"/>
          <w:lang w:val="cy-GB"/>
        </w:rPr>
        <w:t xml:space="preserve">orri agoriad maint llaw mewn un ochr i'r blwch. Mae hyn er mwyn i ddisgybl allu rhoi llaw yn y blwch a chodi rhywbeth i'w deimlo. Mae rhai pobl yn torri dau dwll fel y gall disgybl roi dwy law yn y blwch i deimlo am rywbeth. Mae angen </w:t>
      </w:r>
      <w:r w:rsidR="009D321F" w:rsidRPr="008B1C0D">
        <w:rPr>
          <w:rFonts w:asciiTheme="minorHAnsi" w:hAnsiTheme="minorHAnsi" w:cstheme="minorHAnsi"/>
          <w:color w:val="000000" w:themeColor="text1"/>
          <w:lang w:val="cy-GB"/>
        </w:rPr>
        <w:t>cadw’r</w:t>
      </w:r>
      <w:r w:rsidR="00D56CF7" w:rsidRPr="008B1C0D">
        <w:rPr>
          <w:rFonts w:asciiTheme="minorHAnsi" w:hAnsiTheme="minorHAnsi" w:cstheme="minorHAnsi"/>
          <w:color w:val="000000" w:themeColor="text1"/>
          <w:lang w:val="cy-GB"/>
        </w:rPr>
        <w:t xml:space="preserve"> agoriad i ffwrdd o weddill y dosbarth fel na allant weld beth sydd yn y blwch.</w:t>
      </w:r>
    </w:p>
    <w:p w14:paraId="03AD7862" w14:textId="16F9DCAA" w:rsidR="00595089" w:rsidRPr="008B1C0D" w:rsidRDefault="00595089" w:rsidP="008B1C0D">
      <w:pPr>
        <w:pStyle w:val="NormalWeb"/>
        <w:spacing w:line="360" w:lineRule="auto"/>
        <w:rPr>
          <w:rFonts w:asciiTheme="minorHAnsi" w:hAnsiTheme="minorHAnsi" w:cstheme="minorHAnsi"/>
          <w:color w:val="000000" w:themeColor="text1"/>
          <w:lang w:val="cy-GB"/>
        </w:rPr>
      </w:pPr>
      <w:r w:rsidRPr="008B1C0D">
        <w:rPr>
          <w:rFonts w:asciiTheme="minorHAnsi" w:hAnsiTheme="minorHAnsi" w:cstheme="minorHAnsi"/>
          <w:color w:val="000000" w:themeColor="text1"/>
          <w:lang w:val="cy-GB"/>
        </w:rPr>
        <w:tab/>
      </w:r>
      <w:r w:rsidRPr="008B1C0D">
        <w:rPr>
          <w:rFonts w:asciiTheme="minorHAnsi" w:hAnsiTheme="minorHAnsi" w:cstheme="minorHAnsi"/>
          <w:color w:val="000000" w:themeColor="text1"/>
          <w:lang w:val="cy-GB"/>
        </w:rPr>
        <w:t xml:space="preserve">Gellir defnyddio </w:t>
      </w:r>
      <w:r w:rsidR="008E13D5" w:rsidRPr="008B1C0D">
        <w:rPr>
          <w:rFonts w:asciiTheme="minorHAnsi" w:hAnsiTheme="minorHAnsi" w:cstheme="minorHAnsi"/>
          <w:color w:val="000000" w:themeColor="text1"/>
          <w:lang w:val="cy-GB"/>
        </w:rPr>
        <w:t>‘</w:t>
      </w:r>
      <w:r w:rsidRPr="008B1C0D">
        <w:rPr>
          <w:rFonts w:asciiTheme="minorHAnsi" w:hAnsiTheme="minorHAnsi" w:cstheme="minorHAnsi"/>
          <w:color w:val="000000" w:themeColor="text1"/>
          <w:lang w:val="cy-GB"/>
        </w:rPr>
        <w:t>bag</w:t>
      </w:r>
      <w:r w:rsidR="00315119" w:rsidRPr="008B1C0D">
        <w:rPr>
          <w:rFonts w:asciiTheme="minorHAnsi" w:hAnsiTheme="minorHAnsi" w:cstheme="minorHAnsi"/>
          <w:color w:val="000000" w:themeColor="text1"/>
          <w:lang w:val="cy-GB"/>
        </w:rPr>
        <w:t xml:space="preserve"> </w:t>
      </w:r>
      <w:r w:rsidRPr="008B1C0D">
        <w:rPr>
          <w:rFonts w:asciiTheme="minorHAnsi" w:hAnsiTheme="minorHAnsi" w:cstheme="minorHAnsi"/>
          <w:color w:val="000000" w:themeColor="text1"/>
          <w:lang w:val="cy-GB"/>
        </w:rPr>
        <w:t>neu fl</w:t>
      </w:r>
      <w:r w:rsidR="008E13D5" w:rsidRPr="008B1C0D">
        <w:rPr>
          <w:rFonts w:asciiTheme="minorHAnsi" w:hAnsiTheme="minorHAnsi" w:cstheme="minorHAnsi"/>
          <w:color w:val="000000" w:themeColor="text1"/>
          <w:lang w:val="cy-GB"/>
        </w:rPr>
        <w:t>wch</w:t>
      </w:r>
      <w:r w:rsidRPr="008B1C0D">
        <w:rPr>
          <w:rFonts w:asciiTheme="minorHAnsi" w:hAnsiTheme="minorHAnsi" w:cstheme="minorHAnsi"/>
          <w:color w:val="000000" w:themeColor="text1"/>
          <w:lang w:val="cy-GB"/>
        </w:rPr>
        <w:t xml:space="preserve"> </w:t>
      </w:r>
      <w:r w:rsidR="008E13D5" w:rsidRPr="008B1C0D">
        <w:rPr>
          <w:rFonts w:asciiTheme="minorHAnsi" w:hAnsiTheme="minorHAnsi" w:cstheme="minorHAnsi"/>
          <w:color w:val="000000" w:themeColor="text1"/>
          <w:lang w:val="cy-GB"/>
        </w:rPr>
        <w:t xml:space="preserve">teimlo’ </w:t>
      </w:r>
      <w:r w:rsidRPr="008B1C0D">
        <w:rPr>
          <w:rFonts w:asciiTheme="minorHAnsi" w:hAnsiTheme="minorHAnsi" w:cstheme="minorHAnsi"/>
          <w:color w:val="000000" w:themeColor="text1"/>
          <w:lang w:val="cy-GB"/>
        </w:rPr>
        <w:t xml:space="preserve">i helpu i ddatblygu arsylwadau a sgiliau iaith disgyblion. </w:t>
      </w:r>
      <w:r w:rsidR="00216E87" w:rsidRPr="008B1C0D">
        <w:rPr>
          <w:rFonts w:asciiTheme="minorHAnsi" w:hAnsiTheme="minorHAnsi" w:cstheme="minorHAnsi"/>
          <w:color w:val="000000" w:themeColor="text1"/>
          <w:lang w:val="cy-GB"/>
        </w:rPr>
        <w:t xml:space="preserve">Gall yr eitemau o fewn y bag neu blwch fod yn gysylltiedig â’r thema o fewn y dosbarth. </w:t>
      </w:r>
      <w:r w:rsidR="008E13D5" w:rsidRPr="008B1C0D">
        <w:rPr>
          <w:rFonts w:asciiTheme="minorHAnsi" w:hAnsiTheme="minorHAnsi" w:cstheme="minorHAnsi"/>
          <w:color w:val="000000" w:themeColor="text1"/>
          <w:lang w:val="cy-GB"/>
        </w:rPr>
        <w:t>O f</w:t>
      </w:r>
      <w:r w:rsidRPr="008B1C0D">
        <w:rPr>
          <w:rFonts w:asciiTheme="minorHAnsi" w:hAnsiTheme="minorHAnsi" w:cstheme="minorHAnsi"/>
          <w:color w:val="000000" w:themeColor="text1"/>
          <w:lang w:val="cy-GB"/>
        </w:rPr>
        <w:t xml:space="preserve">ewn mathemateg, mae'n ffordd dda o helpu disgyblion i archwilio </w:t>
      </w:r>
      <w:r w:rsidRPr="008B1C0D">
        <w:rPr>
          <w:rFonts w:asciiTheme="minorHAnsi" w:hAnsiTheme="minorHAnsi" w:cstheme="minorHAnsi"/>
          <w:color w:val="000000" w:themeColor="text1"/>
          <w:lang w:val="cy-GB"/>
        </w:rPr>
        <w:lastRenderedPageBreak/>
        <w:t xml:space="preserve">priodweddau siapiau a gwrthrychau. Mae defnyddio bag neu flwch yn ysgogiad gwych i ddisgyblion gan </w:t>
      </w:r>
      <w:r w:rsidR="008E13D5" w:rsidRPr="008B1C0D">
        <w:rPr>
          <w:rFonts w:asciiTheme="minorHAnsi" w:hAnsiTheme="minorHAnsi" w:cstheme="minorHAnsi"/>
          <w:color w:val="000000" w:themeColor="text1"/>
          <w:lang w:val="cy-GB"/>
        </w:rPr>
        <w:t>eu b</w:t>
      </w:r>
      <w:r w:rsidRPr="008B1C0D">
        <w:rPr>
          <w:rFonts w:asciiTheme="minorHAnsi" w:hAnsiTheme="minorHAnsi" w:cstheme="minorHAnsi"/>
          <w:color w:val="000000" w:themeColor="text1"/>
          <w:lang w:val="cy-GB"/>
        </w:rPr>
        <w:t>od</w:t>
      </w:r>
      <w:r w:rsidR="008E13D5" w:rsidRPr="008B1C0D">
        <w:rPr>
          <w:rFonts w:asciiTheme="minorHAnsi" w:hAnsiTheme="minorHAnsi" w:cstheme="minorHAnsi"/>
          <w:color w:val="000000" w:themeColor="text1"/>
          <w:lang w:val="cy-GB"/>
        </w:rPr>
        <w:t xml:space="preserve"> yn</w:t>
      </w:r>
      <w:r w:rsidRPr="008B1C0D">
        <w:rPr>
          <w:rFonts w:asciiTheme="minorHAnsi" w:hAnsiTheme="minorHAnsi" w:cstheme="minorHAnsi"/>
          <w:color w:val="000000" w:themeColor="text1"/>
          <w:lang w:val="cy-GB"/>
        </w:rPr>
        <w:t xml:space="preserve"> cymryd rhan yn y gêm</w:t>
      </w:r>
      <w:r w:rsidR="00315119" w:rsidRPr="008B1C0D">
        <w:rPr>
          <w:rFonts w:asciiTheme="minorHAnsi" w:hAnsiTheme="minorHAnsi" w:cstheme="minorHAnsi"/>
          <w:color w:val="000000" w:themeColor="text1"/>
          <w:lang w:val="cy-GB"/>
        </w:rPr>
        <w:t xml:space="preserve">. Bydd gan y disgyblion </w:t>
      </w:r>
      <w:r w:rsidRPr="008B1C0D">
        <w:rPr>
          <w:rFonts w:asciiTheme="minorHAnsi" w:hAnsiTheme="minorHAnsi" w:cstheme="minorHAnsi"/>
          <w:color w:val="000000" w:themeColor="text1"/>
          <w:lang w:val="cy-GB"/>
        </w:rPr>
        <w:t xml:space="preserve">yr angen i wrando'n ofalus a'r awydd i ddyfalu'r ateb cywir </w:t>
      </w:r>
      <w:r w:rsidR="00315119" w:rsidRPr="008B1C0D">
        <w:rPr>
          <w:rFonts w:asciiTheme="minorHAnsi" w:hAnsiTheme="minorHAnsi" w:cstheme="minorHAnsi"/>
          <w:color w:val="000000" w:themeColor="text1"/>
          <w:lang w:val="cy-GB"/>
        </w:rPr>
        <w:t xml:space="preserve">ac felly </w:t>
      </w:r>
      <w:r w:rsidRPr="008B1C0D">
        <w:rPr>
          <w:rFonts w:asciiTheme="minorHAnsi" w:hAnsiTheme="minorHAnsi" w:cstheme="minorHAnsi"/>
          <w:color w:val="000000" w:themeColor="text1"/>
          <w:lang w:val="cy-GB"/>
        </w:rPr>
        <w:t>yn eu cyffroi ac o ddiddordeb iddynt.</w:t>
      </w:r>
      <w:r w:rsidR="00A33654" w:rsidRPr="008B1C0D">
        <w:rPr>
          <w:rFonts w:asciiTheme="minorHAnsi" w:hAnsiTheme="minorHAnsi" w:cstheme="minorHAnsi"/>
          <w:color w:val="000000" w:themeColor="text1"/>
          <w:lang w:val="cy-GB"/>
        </w:rPr>
        <w:t xml:space="preserve"> </w:t>
      </w:r>
    </w:p>
    <w:p w14:paraId="49CAF92B" w14:textId="0813B908" w:rsidR="00A33654" w:rsidRPr="008B1C0D" w:rsidRDefault="00A33654" w:rsidP="008B1C0D">
      <w:pPr>
        <w:pStyle w:val="NormalWeb"/>
        <w:spacing w:line="360" w:lineRule="auto"/>
        <w:rPr>
          <w:rFonts w:asciiTheme="minorHAnsi" w:hAnsiTheme="minorHAnsi" w:cstheme="minorHAnsi"/>
          <w:color w:val="000000" w:themeColor="text1"/>
          <w:lang w:val="cy-GB"/>
        </w:rPr>
      </w:pPr>
      <w:r w:rsidRPr="008B1C0D">
        <w:rPr>
          <w:rFonts w:asciiTheme="minorHAnsi" w:hAnsiTheme="minorHAnsi" w:cstheme="minorHAnsi"/>
          <w:color w:val="000000" w:themeColor="text1"/>
          <w:lang w:val="cy-GB"/>
        </w:rPr>
        <w:tab/>
      </w:r>
      <w:r w:rsidR="00971E05" w:rsidRPr="008B1C0D">
        <w:rPr>
          <w:rFonts w:asciiTheme="minorHAnsi" w:hAnsiTheme="minorHAnsi" w:cstheme="minorHAnsi"/>
          <w:color w:val="000000" w:themeColor="text1"/>
          <w:lang w:val="cy-GB"/>
        </w:rPr>
        <w:t xml:space="preserve">Y ffordd i ddefnyddio’r weithgaredd yma byddai: </w:t>
      </w:r>
      <w:r w:rsidRPr="008B1C0D">
        <w:rPr>
          <w:rFonts w:asciiTheme="minorHAnsi" w:hAnsiTheme="minorHAnsi" w:cstheme="minorHAnsi"/>
          <w:color w:val="000000" w:themeColor="text1"/>
          <w:lang w:val="cy-GB"/>
        </w:rPr>
        <w:t>Mae disgybl yn dod i'r blaen ac yn teimlo am rywbeth yn y bag / blwch. Nid yw ef / hi yn tynnu'r gwrthrych allan nac yn ei ddangos i'r disgyblion eraill.</w:t>
      </w:r>
      <w:r w:rsidR="00971E05" w:rsidRPr="008B1C0D">
        <w:rPr>
          <w:rFonts w:asciiTheme="minorHAnsi" w:hAnsiTheme="minorHAnsi" w:cstheme="minorHAnsi"/>
          <w:color w:val="000000" w:themeColor="text1"/>
          <w:lang w:val="cy-GB"/>
        </w:rPr>
        <w:t xml:space="preserve"> </w:t>
      </w:r>
      <w:r w:rsidRPr="008B1C0D">
        <w:rPr>
          <w:rFonts w:asciiTheme="minorHAnsi" w:hAnsiTheme="minorHAnsi" w:cstheme="minorHAnsi"/>
          <w:color w:val="000000" w:themeColor="text1"/>
          <w:lang w:val="cy-GB"/>
        </w:rPr>
        <w:t>Yn lle, mae'r disgybl wedyn yn meddwl yn ofalus iawn am ffyrdd i ddisgrifio'r peth, heb sôn am ei enw. Mae'n defnyddio'r ymdeimlad o gyffwrdd i restru a disgrifio arsylwadau. Ar yr un pryd, mae'n rhaid i'r disgybl fod yn eithaf gwyddonol / mathemategol. Rhaid iddo / iddi ystyried yr eiddo y mae'r gwrthrych wedi'i wneud ohono. Rhaid iddo / iddi hefyd feddwl yn ofalus am siâp, maint a ffurf yr eitem.</w:t>
      </w:r>
      <w:r w:rsidR="00971E05" w:rsidRPr="008B1C0D">
        <w:rPr>
          <w:rFonts w:asciiTheme="minorHAnsi" w:hAnsiTheme="minorHAnsi" w:cstheme="minorHAnsi"/>
          <w:color w:val="000000" w:themeColor="text1"/>
          <w:lang w:val="cy-GB"/>
        </w:rPr>
        <w:t xml:space="preserve"> </w:t>
      </w:r>
      <w:r w:rsidRPr="008B1C0D">
        <w:rPr>
          <w:rFonts w:asciiTheme="minorHAnsi" w:hAnsiTheme="minorHAnsi" w:cstheme="minorHAnsi"/>
          <w:color w:val="000000" w:themeColor="text1"/>
          <w:lang w:val="cy-GB"/>
        </w:rPr>
        <w:t>Bob tro mae'r disgybl yn arsylwi, rhoddir cyfle i ddisgybl arall yn y dosbarth geisio darganfod beth yw'r gwrthrych.</w:t>
      </w:r>
      <w:r w:rsidR="00971E05" w:rsidRPr="008B1C0D">
        <w:rPr>
          <w:rFonts w:asciiTheme="minorHAnsi" w:hAnsiTheme="minorHAnsi" w:cstheme="minorHAnsi"/>
          <w:color w:val="000000" w:themeColor="text1"/>
          <w:lang w:val="cy-GB"/>
        </w:rPr>
        <w:t xml:space="preserve"> </w:t>
      </w:r>
      <w:r w:rsidRPr="008B1C0D">
        <w:rPr>
          <w:rFonts w:asciiTheme="minorHAnsi" w:hAnsiTheme="minorHAnsi" w:cstheme="minorHAnsi"/>
          <w:color w:val="000000" w:themeColor="text1"/>
          <w:lang w:val="cy-GB"/>
        </w:rPr>
        <w:t>Tra bod hyn yn digwydd, gall yr athro weithredu fel ysgrifennydd (neu ysgrifennydd) a chofnodi'r arsylwadau a'r casgliadau ar y bwrdd, neu ar ddalen fawr o bapur. Maen nhw'n rhestru'r prif bwyntiau yn unig.</w:t>
      </w:r>
      <w:r w:rsidR="00971E05" w:rsidRPr="008B1C0D">
        <w:rPr>
          <w:rFonts w:asciiTheme="minorHAnsi" w:hAnsiTheme="minorHAnsi" w:cstheme="minorHAnsi"/>
          <w:color w:val="000000" w:themeColor="text1"/>
          <w:lang w:val="cy-GB"/>
        </w:rPr>
        <w:t xml:space="preserve"> </w:t>
      </w:r>
      <w:r w:rsidRPr="008B1C0D">
        <w:rPr>
          <w:rFonts w:asciiTheme="minorHAnsi" w:hAnsiTheme="minorHAnsi" w:cstheme="minorHAnsi"/>
          <w:color w:val="000000" w:themeColor="text1"/>
          <w:lang w:val="cy-GB"/>
        </w:rPr>
        <w:t>Mae hyn yn parhau nes bod rhywun mewn gwirionedd yn gweithio allan beth yw'r eitem. Yna gellir tynnu'r eitem allan o'r blwch a'i dangos i weddill y dosbarth.</w:t>
      </w:r>
      <w:r w:rsidR="00971E05" w:rsidRPr="008B1C0D">
        <w:rPr>
          <w:rFonts w:asciiTheme="minorHAnsi" w:hAnsiTheme="minorHAnsi" w:cstheme="minorHAnsi"/>
          <w:color w:val="000000" w:themeColor="text1"/>
          <w:lang w:val="cy-GB"/>
        </w:rPr>
        <w:t xml:space="preserve"> </w:t>
      </w:r>
      <w:r w:rsidRPr="008B1C0D">
        <w:rPr>
          <w:rFonts w:asciiTheme="minorHAnsi" w:hAnsiTheme="minorHAnsi" w:cstheme="minorHAnsi"/>
          <w:color w:val="000000" w:themeColor="text1"/>
          <w:lang w:val="cy-GB"/>
        </w:rPr>
        <w:t>Mae'n bwysig bod ychydig o amser yn cael ei dreulio yn trafod cywirdeb yr arsylwadau - sgiliau iaith fathemategol, effeithiolrwydd y disgrifiadau, sgiliau cyfathrebu ac ansawdd y casgliadau.</w:t>
      </w:r>
      <w:r w:rsidR="00216E87" w:rsidRPr="008B1C0D">
        <w:rPr>
          <w:rFonts w:asciiTheme="minorHAnsi" w:hAnsiTheme="minorHAnsi" w:cstheme="minorHAnsi"/>
          <w:color w:val="000000" w:themeColor="text1"/>
          <w:lang w:val="cy-GB"/>
        </w:rPr>
        <w:t xml:space="preserve"> </w:t>
      </w:r>
    </w:p>
    <w:p w14:paraId="754E9AFD" w14:textId="17F1BF5F" w:rsidR="00B96584" w:rsidRDefault="00B96584" w:rsidP="008B1C0D">
      <w:pPr>
        <w:pStyle w:val="NormalWeb"/>
        <w:spacing w:line="360" w:lineRule="auto"/>
        <w:rPr>
          <w:rFonts w:asciiTheme="minorHAnsi" w:hAnsiTheme="minorHAnsi" w:cstheme="minorHAnsi"/>
          <w:color w:val="000000" w:themeColor="text1"/>
          <w:lang w:val="cy-GB"/>
        </w:rPr>
      </w:pPr>
      <w:r w:rsidRPr="008B1C0D">
        <w:rPr>
          <w:rFonts w:asciiTheme="minorHAnsi" w:hAnsiTheme="minorHAnsi" w:cstheme="minorHAnsi"/>
          <w:color w:val="000000" w:themeColor="text1"/>
          <w:lang w:val="cy-GB"/>
        </w:rPr>
        <w:t>O fewn y weithgareddau rydw i wedi cynnig, dim ond un rydw i wedi rhoi tro i, sef y ‘bag/ blwch stori.’ Roedd hyn yn wych ar gyfer y disgyblion gan roedd yn hwylus, ond roedd hefyd yn dda i mi gan roedd yn ffordd i mi ddod mewn a’r elfen o ddysgu’n drawsgwricwlaidd. Hefyd, gan roedd y plant yn siarad ac yn trafod ar lafar, roedd yn rhoi cyfle i mi wrando ac ars</w:t>
      </w:r>
      <w:r w:rsidR="002E7EE0" w:rsidRPr="008B1C0D">
        <w:rPr>
          <w:rFonts w:asciiTheme="minorHAnsi" w:hAnsiTheme="minorHAnsi" w:cstheme="minorHAnsi"/>
          <w:color w:val="000000" w:themeColor="text1"/>
          <w:lang w:val="cy-GB"/>
        </w:rPr>
        <w:t>yl</w:t>
      </w:r>
      <w:r w:rsidRPr="008B1C0D">
        <w:rPr>
          <w:rFonts w:asciiTheme="minorHAnsi" w:hAnsiTheme="minorHAnsi" w:cstheme="minorHAnsi"/>
          <w:color w:val="000000" w:themeColor="text1"/>
          <w:lang w:val="cy-GB"/>
        </w:rPr>
        <w:t>wi’r disgyblion er mwyn ei gallu asesu.</w:t>
      </w:r>
      <w:r w:rsidR="002E7EE0" w:rsidRPr="008B1C0D">
        <w:rPr>
          <w:rFonts w:asciiTheme="minorHAnsi" w:hAnsiTheme="minorHAnsi" w:cstheme="minorHAnsi"/>
          <w:color w:val="000000" w:themeColor="text1"/>
          <w:lang w:val="cy-GB"/>
        </w:rPr>
        <w:t xml:space="preserve"> Gan roedd y disgyblion yn cymryd tro wrth siarad, roeddwn i yn gallu </w:t>
      </w:r>
      <w:r w:rsidR="009F1F85" w:rsidRPr="008B1C0D">
        <w:rPr>
          <w:rFonts w:asciiTheme="minorHAnsi" w:hAnsiTheme="minorHAnsi" w:cstheme="minorHAnsi"/>
          <w:color w:val="000000" w:themeColor="text1"/>
          <w:lang w:val="cy-GB"/>
        </w:rPr>
        <w:t>gwrando ar y sylwadau ac asesu pa mor ddwfn maent yn meddwl ac os maent ar y trywydd cywir. Hefyd</w:t>
      </w:r>
      <w:r w:rsidR="000367A2" w:rsidRPr="008B1C0D">
        <w:rPr>
          <w:rFonts w:asciiTheme="minorHAnsi" w:hAnsiTheme="minorHAnsi" w:cstheme="minorHAnsi"/>
          <w:color w:val="000000" w:themeColor="text1"/>
          <w:lang w:val="cy-GB"/>
        </w:rPr>
        <w:t>, gan bod y weithgaredd yn un draws</w:t>
      </w:r>
      <w:r w:rsidR="009A6EC7" w:rsidRPr="008B1C0D">
        <w:rPr>
          <w:rFonts w:asciiTheme="minorHAnsi" w:hAnsiTheme="minorHAnsi" w:cstheme="minorHAnsi"/>
          <w:color w:val="000000" w:themeColor="text1"/>
          <w:lang w:val="cy-GB"/>
        </w:rPr>
        <w:t>-</w:t>
      </w:r>
      <w:r w:rsidR="000367A2" w:rsidRPr="008B1C0D">
        <w:rPr>
          <w:rFonts w:asciiTheme="minorHAnsi" w:hAnsiTheme="minorHAnsi" w:cstheme="minorHAnsi"/>
          <w:color w:val="000000" w:themeColor="text1"/>
          <w:lang w:val="cy-GB"/>
        </w:rPr>
        <w:t>gwricwlaidd, roedd yn galluogi mi i weld os roedd y disgyblio</w:t>
      </w:r>
      <w:r w:rsidR="00216E87" w:rsidRPr="008B1C0D">
        <w:rPr>
          <w:rFonts w:asciiTheme="minorHAnsi" w:hAnsiTheme="minorHAnsi" w:cstheme="minorHAnsi"/>
          <w:color w:val="000000" w:themeColor="text1"/>
          <w:lang w:val="cy-GB"/>
        </w:rPr>
        <w:t>n</w:t>
      </w:r>
      <w:r w:rsidR="000367A2" w:rsidRPr="008B1C0D">
        <w:rPr>
          <w:rFonts w:asciiTheme="minorHAnsi" w:hAnsiTheme="minorHAnsi" w:cstheme="minorHAnsi"/>
          <w:color w:val="000000" w:themeColor="text1"/>
          <w:lang w:val="cy-GB"/>
        </w:rPr>
        <w:t xml:space="preserve"> yn creu’r cysylltiad rhwng y pynciau.</w:t>
      </w:r>
      <w:r w:rsidR="009A6EC7" w:rsidRPr="008B1C0D">
        <w:rPr>
          <w:rFonts w:asciiTheme="minorHAnsi" w:hAnsiTheme="minorHAnsi" w:cstheme="minorHAnsi"/>
          <w:color w:val="000000" w:themeColor="text1"/>
          <w:lang w:val="cy-GB"/>
        </w:rPr>
        <w:t xml:space="preserve"> Roedd hyn yn beth bwysig i feddwl am gan bod angen i blant gallu wneud cysylltiadau o fewn bywyd, ac felly dyma</w:t>
      </w:r>
      <w:r w:rsidR="00974D33" w:rsidRPr="008B1C0D">
        <w:rPr>
          <w:rFonts w:asciiTheme="minorHAnsi" w:hAnsiTheme="minorHAnsi" w:cstheme="minorHAnsi"/>
          <w:color w:val="000000" w:themeColor="text1"/>
          <w:lang w:val="cy-GB"/>
        </w:rPr>
        <w:t xml:space="preserve"> prif pwrpas dysgu traws-gwricwlaidd.</w:t>
      </w:r>
    </w:p>
    <w:p w14:paraId="30476978" w14:textId="3EA5DEC9" w:rsidR="00154FDD" w:rsidRDefault="00154FDD" w:rsidP="008B1C0D">
      <w:pPr>
        <w:pStyle w:val="NormalWeb"/>
        <w:spacing w:line="360" w:lineRule="auto"/>
        <w:rPr>
          <w:rFonts w:asciiTheme="minorHAnsi" w:hAnsiTheme="minorHAnsi" w:cstheme="minorHAnsi"/>
          <w:color w:val="000000" w:themeColor="text1"/>
          <w:lang w:val="cy-GB"/>
        </w:rPr>
      </w:pPr>
    </w:p>
    <w:p w14:paraId="7C6095B7" w14:textId="7676CA37" w:rsidR="00154FDD" w:rsidRDefault="00154FDD" w:rsidP="008B1C0D">
      <w:pPr>
        <w:pStyle w:val="NormalWeb"/>
        <w:spacing w:line="360" w:lineRule="auto"/>
        <w:rPr>
          <w:rFonts w:asciiTheme="minorHAnsi" w:hAnsiTheme="minorHAnsi" w:cstheme="minorHAnsi"/>
          <w:b/>
          <w:bCs/>
          <w:color w:val="000000" w:themeColor="text1"/>
          <w:u w:val="single"/>
          <w:lang w:val="cy-GB"/>
        </w:rPr>
      </w:pPr>
      <w:r w:rsidRPr="00154FDD">
        <w:rPr>
          <w:rFonts w:asciiTheme="minorHAnsi" w:hAnsiTheme="minorHAnsi" w:cstheme="minorHAnsi"/>
          <w:b/>
          <w:bCs/>
          <w:color w:val="000000" w:themeColor="text1"/>
          <w:u w:val="single"/>
          <w:lang w:val="cy-GB"/>
        </w:rPr>
        <w:lastRenderedPageBreak/>
        <w:t>Cyfeirnodau</w:t>
      </w:r>
    </w:p>
    <w:p w14:paraId="4BB109AF" w14:textId="77777777" w:rsidR="000830B0" w:rsidRPr="003B7187" w:rsidRDefault="000830B0" w:rsidP="000830B0">
      <w:pPr>
        <w:rPr>
          <w:i/>
          <w:iCs/>
          <w:lang w:val="en-GB"/>
        </w:rPr>
      </w:pPr>
      <w:r>
        <w:t xml:space="preserve">Anhysbys, </w:t>
      </w:r>
      <w:r w:rsidRPr="003B7187">
        <w:rPr>
          <w:i/>
          <w:iCs/>
        </w:rPr>
        <w:t>Story boxes, story bags and story telling</w:t>
      </w:r>
      <w:r>
        <w:rPr>
          <w:i/>
          <w:iCs/>
        </w:rPr>
        <w:t>,</w:t>
      </w:r>
    </w:p>
    <w:p w14:paraId="61CD5005" w14:textId="68C72BA7" w:rsidR="000830B0" w:rsidRDefault="000830B0" w:rsidP="000830B0">
      <w:hyperlink r:id="rId8" w:history="1">
        <w:r w:rsidRPr="00A87DCF">
          <w:rPr>
            <w:rStyle w:val="Hyperlink"/>
          </w:rPr>
          <w:t>https://www.sagepub.com/sites/default/files/upm-binaries/9851_039749.pdf</w:t>
        </w:r>
      </w:hyperlink>
      <w:r>
        <w:t>, Gwelwyd 08/07/20</w:t>
      </w:r>
    </w:p>
    <w:p w14:paraId="3BE291A4" w14:textId="7DFA1099" w:rsidR="000830B0" w:rsidRDefault="000830B0" w:rsidP="000830B0"/>
    <w:p w14:paraId="43811A49" w14:textId="68EFEE49" w:rsidR="000830B0" w:rsidRDefault="000830B0" w:rsidP="000830B0">
      <w:hyperlink r:id="rId9" w:history="1">
        <w:r w:rsidRPr="000830B0">
          <w:rPr>
            <w:rStyle w:val="Hyperlink"/>
            <w:color w:val="000000" w:themeColor="text1"/>
            <w:u w:val="none"/>
          </w:rPr>
          <w:t xml:space="preserve">Historical Association, </w:t>
        </w:r>
        <w:r w:rsidRPr="000830B0">
          <w:rPr>
            <w:rStyle w:val="Hyperlink"/>
            <w:i/>
            <w:iCs/>
            <w:color w:val="000000" w:themeColor="text1"/>
            <w:u w:val="none"/>
          </w:rPr>
          <w:t xml:space="preserve">Cross-curricular learning,  </w:t>
        </w:r>
        <w:r w:rsidRPr="00A87DCF">
          <w:rPr>
            <w:rStyle w:val="Hyperlink"/>
          </w:rPr>
          <w:t>https://www.history.org.uk/primary/module/3638/leading-primary-history/3653/cross-curricular-learning</w:t>
        </w:r>
      </w:hyperlink>
      <w:r>
        <w:t>, Gwelwyd 08/07/20</w:t>
      </w:r>
    </w:p>
    <w:p w14:paraId="4AF0CADC" w14:textId="77777777" w:rsidR="000830B0" w:rsidRDefault="000830B0" w:rsidP="000830B0"/>
    <w:p w14:paraId="12A34692" w14:textId="77777777" w:rsidR="000830B0" w:rsidRPr="00A65862" w:rsidRDefault="000830B0" w:rsidP="000830B0">
      <w:r>
        <w:t xml:space="preserve">Llywodraeth Cymru (2015), </w:t>
      </w:r>
      <w:r w:rsidRPr="00B34DFF">
        <w:rPr>
          <w:i/>
          <w:iCs/>
        </w:rPr>
        <w:t>Fframawith y Cyfnod Sylfaen,</w:t>
      </w:r>
      <w:r>
        <w:t xml:space="preserve"> </w:t>
      </w:r>
      <w:hyperlink r:id="rId10" w:history="1">
        <w:r w:rsidRPr="00A87DCF">
          <w:rPr>
            <w:rStyle w:val="Hyperlink"/>
          </w:rPr>
          <w:t>https://hwb.gov.wales/api/storage/4f222e31-85c2-407b-9760-5ed8bd0b9e48/fframwaith-y-cyfnod-sylfaen.pdf</w:t>
        </w:r>
      </w:hyperlink>
      <w:r>
        <w:t xml:space="preserve"> Gwelwyd 09/07/20</w:t>
      </w:r>
    </w:p>
    <w:p w14:paraId="1CD7110E" w14:textId="77777777" w:rsidR="000830B0" w:rsidRDefault="000830B0" w:rsidP="000830B0"/>
    <w:p w14:paraId="01B5FA8A" w14:textId="77777777" w:rsidR="000830B0" w:rsidRDefault="000830B0" w:rsidP="000830B0">
      <w:r>
        <w:t xml:space="preserve">Llywodraeth Cymru (2020), </w:t>
      </w:r>
      <w:r>
        <w:rPr>
          <w:i/>
          <w:iCs/>
        </w:rPr>
        <w:t xml:space="preserve">Cwricwlwm i Gymru, </w:t>
      </w:r>
      <w:hyperlink r:id="rId11" w:history="1">
        <w:r w:rsidRPr="005F2284">
          <w:rPr>
            <w:rStyle w:val="Hyperlink"/>
          </w:rPr>
          <w:t>https://hwb.gov.wales/api/storage/b0e91f7c-0050-47b6-9b23-0273d39df9f3/canllawiau-cwricwlwm-i-gymru-070220.pdf</w:t>
        </w:r>
      </w:hyperlink>
      <w:r>
        <w:rPr>
          <w:i/>
          <w:iCs/>
        </w:rPr>
        <w:t xml:space="preserve">  </w:t>
      </w:r>
      <w:r>
        <w:t>Gwelwyd 10/07/2020</w:t>
      </w:r>
    </w:p>
    <w:p w14:paraId="149D892C" w14:textId="77777777" w:rsidR="000830B0" w:rsidRPr="00AF2311" w:rsidRDefault="000830B0" w:rsidP="000830B0"/>
    <w:p w14:paraId="3B397BDB" w14:textId="77777777" w:rsidR="000830B0" w:rsidRDefault="000830B0" w:rsidP="000830B0">
      <w:hyperlink r:id="rId12" w:history="1">
        <w:r w:rsidRPr="000830B0">
          <w:rPr>
            <w:rStyle w:val="Hyperlink"/>
            <w:color w:val="000000" w:themeColor="text1"/>
            <w:u w:val="none"/>
          </w:rPr>
          <w:t>Jonathan Barnes,</w:t>
        </w:r>
        <w:r w:rsidRPr="000830B0">
          <w:rPr>
            <w:rStyle w:val="Hyperlink"/>
            <w:i/>
            <w:iCs/>
            <w:color w:val="000000" w:themeColor="text1"/>
            <w:u w:val="none"/>
          </w:rPr>
          <w:t xml:space="preserve"> An Introduction to Cross Curricular Learning, </w:t>
        </w:r>
        <w:r w:rsidRPr="00A87DCF">
          <w:rPr>
            <w:rStyle w:val="Hyperlink"/>
          </w:rPr>
          <w:t>https://www.researchgate.net/publication/274313611_An_Introduction_to_Cross-Curricular_Learning</w:t>
        </w:r>
      </w:hyperlink>
      <w:r>
        <w:t>, Gwelwyd 09/07/20</w:t>
      </w:r>
    </w:p>
    <w:p w14:paraId="7D5BBD7B" w14:textId="77777777" w:rsidR="000830B0" w:rsidRDefault="000830B0" w:rsidP="000830B0"/>
    <w:p w14:paraId="6074CC95" w14:textId="25987088" w:rsidR="000830B0" w:rsidRPr="0066197D" w:rsidRDefault="000830B0" w:rsidP="000830B0">
      <w:r>
        <w:t xml:space="preserve">Jonathan Savage, </w:t>
      </w:r>
      <w:r w:rsidRPr="0066197D">
        <w:t>Cross-Curricular Teaching and Learning in the Secondary Schoo</w:t>
      </w:r>
      <w:r>
        <w:t>l,</w:t>
      </w:r>
    </w:p>
    <w:p w14:paraId="7BD95607" w14:textId="77777777" w:rsidR="000830B0" w:rsidRPr="0066197D" w:rsidRDefault="000830B0" w:rsidP="000830B0">
      <w:hyperlink r:id="rId13" w:history="1">
        <w:r w:rsidRPr="0066197D">
          <w:rPr>
            <w:rStyle w:val="Hyperlink"/>
          </w:rPr>
          <w:t>https://pdfs.semanticscholar.org/2c9b/beba153ec8ae4dcc59c21b2e781d39c696bf.pdf</w:t>
        </w:r>
      </w:hyperlink>
      <w:r>
        <w:rPr>
          <w:u w:val="single"/>
        </w:rPr>
        <w:t>,</w:t>
      </w:r>
      <w:r>
        <w:t xml:space="preserve"> Gwelwyd 08/07/20</w:t>
      </w:r>
    </w:p>
    <w:p w14:paraId="5CE0E957" w14:textId="77777777" w:rsidR="000830B0" w:rsidRDefault="000830B0" w:rsidP="000830B0"/>
    <w:p w14:paraId="3B649CC0" w14:textId="77777777" w:rsidR="000830B0" w:rsidRDefault="000830B0" w:rsidP="000830B0">
      <w:r>
        <w:t xml:space="preserve">Teachers TV, </w:t>
      </w:r>
      <w:r w:rsidRPr="00095201">
        <w:rPr>
          <w:i/>
          <w:iCs/>
        </w:rPr>
        <w:t>Primary Cross- curriculum: Making Bags</w:t>
      </w:r>
      <w:r>
        <w:rPr>
          <w:i/>
          <w:iCs/>
        </w:rPr>
        <w:t xml:space="preserve">, </w:t>
      </w:r>
      <w:hyperlink r:id="rId14" w:history="1">
        <w:r w:rsidRPr="00A87DCF">
          <w:rPr>
            <w:rStyle w:val="Hyperlink"/>
          </w:rPr>
          <w:t>https://www.tes.com/en-us/teaching-resource/teachers-tv-primary-cross-curriculum-making-bags-6044220</w:t>
        </w:r>
      </w:hyperlink>
      <w:r>
        <w:t xml:space="preserve"> Gwelwyd 09/07/20</w:t>
      </w:r>
    </w:p>
    <w:p w14:paraId="0161B210" w14:textId="77777777" w:rsidR="000830B0" w:rsidRDefault="000830B0" w:rsidP="000830B0"/>
    <w:p w14:paraId="1BF8CF21" w14:textId="4DBF5791" w:rsidR="000830B0" w:rsidRDefault="000830B0" w:rsidP="000830B0">
      <w:r>
        <w:t xml:space="preserve">Trevor Kerry, </w:t>
      </w:r>
      <w:r w:rsidRPr="00197960">
        <w:rPr>
          <w:i/>
          <w:iCs/>
        </w:rPr>
        <w:t>Cross Curricular: Teaching in the Primary School</w:t>
      </w:r>
      <w:r>
        <w:rPr>
          <w:i/>
          <w:iCs/>
        </w:rPr>
        <w:t xml:space="preserve">, </w:t>
      </w:r>
      <w:hyperlink r:id="rId15" w:history="1">
        <w:r w:rsidRPr="0015726B">
          <w:rPr>
            <w:rStyle w:val="Hyperlink"/>
          </w:rPr>
          <w:t>https://books.google.co.uk/books?id=ccCgBgAAQBAJ&amp;pg=PA75&amp;source=gbs_selected_pages&amp;cad=2#v=onepage&amp;q&amp;f=false</w:t>
        </w:r>
      </w:hyperlink>
      <w:r>
        <w:t xml:space="preserve"> Gwelwyd 10/07/2020</w:t>
      </w:r>
    </w:p>
    <w:p w14:paraId="408F2480" w14:textId="4E781FA3" w:rsidR="000830B0" w:rsidRDefault="000830B0" w:rsidP="000830B0"/>
    <w:p w14:paraId="6B123B5F" w14:textId="77777777" w:rsidR="000830B0" w:rsidRDefault="000830B0" w:rsidP="000830B0">
      <w:r w:rsidRPr="00DC3223">
        <w:t>Twinkl</w:t>
      </w:r>
      <w:r>
        <w:t xml:space="preserve">, </w:t>
      </w:r>
      <w:r>
        <w:rPr>
          <w:i/>
          <w:iCs/>
        </w:rPr>
        <w:t xml:space="preserve">Cross-curricular, </w:t>
      </w:r>
      <w:hyperlink r:id="rId16" w:history="1">
        <w:r w:rsidRPr="00A87DCF">
          <w:rPr>
            <w:rStyle w:val="Hyperlink"/>
          </w:rPr>
          <w:t>https://www.twinkl.co.uk/teaching-wiki/cross-curricular</w:t>
        </w:r>
      </w:hyperlink>
      <w:r>
        <w:rPr>
          <w:u w:val="single"/>
        </w:rPr>
        <w:t xml:space="preserve">, </w:t>
      </w:r>
      <w:r>
        <w:t>Gwelwyd 08/07/20</w:t>
      </w:r>
    </w:p>
    <w:p w14:paraId="71628196" w14:textId="77777777" w:rsidR="000830B0" w:rsidRPr="005F2284" w:rsidRDefault="000830B0" w:rsidP="000830B0"/>
    <w:p w14:paraId="7FAF7CA9" w14:textId="77777777" w:rsidR="00154FDD" w:rsidRPr="00154FDD" w:rsidRDefault="00154FDD" w:rsidP="008B1C0D">
      <w:pPr>
        <w:pStyle w:val="NormalWeb"/>
        <w:spacing w:line="360" w:lineRule="auto"/>
        <w:rPr>
          <w:rFonts w:asciiTheme="minorHAnsi" w:hAnsiTheme="minorHAnsi" w:cstheme="minorHAnsi"/>
          <w:b/>
          <w:bCs/>
          <w:color w:val="000000" w:themeColor="text1"/>
          <w:u w:val="single"/>
          <w:lang w:val="cy-GB"/>
        </w:rPr>
      </w:pPr>
    </w:p>
    <w:p w14:paraId="7A962E53" w14:textId="77777777" w:rsidR="00A955B4" w:rsidRPr="008B1C0D" w:rsidRDefault="00A955B4" w:rsidP="008B1C0D">
      <w:pPr>
        <w:spacing w:line="360" w:lineRule="auto"/>
        <w:rPr>
          <w:rFonts w:cstheme="minorHAnsi"/>
          <w:color w:val="000000" w:themeColor="text1"/>
        </w:rPr>
      </w:pPr>
    </w:p>
    <w:sectPr w:rsidR="00A955B4" w:rsidRPr="008B1C0D" w:rsidSect="00321A0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E61944"/>
    <w:multiLevelType w:val="hybridMultilevel"/>
    <w:tmpl w:val="019ABA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C057DE"/>
    <w:multiLevelType w:val="multilevel"/>
    <w:tmpl w:val="336E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C26"/>
    <w:rsid w:val="000079D6"/>
    <w:rsid w:val="00026CA6"/>
    <w:rsid w:val="000367A2"/>
    <w:rsid w:val="000376F1"/>
    <w:rsid w:val="00073199"/>
    <w:rsid w:val="000830B0"/>
    <w:rsid w:val="00087A6C"/>
    <w:rsid w:val="00093018"/>
    <w:rsid w:val="000C43E8"/>
    <w:rsid w:val="000D6A77"/>
    <w:rsid w:val="000F100B"/>
    <w:rsid w:val="00104685"/>
    <w:rsid w:val="0011087B"/>
    <w:rsid w:val="00122F8E"/>
    <w:rsid w:val="00125E7C"/>
    <w:rsid w:val="00125EA6"/>
    <w:rsid w:val="001401A2"/>
    <w:rsid w:val="00154FDD"/>
    <w:rsid w:val="00181997"/>
    <w:rsid w:val="00185D04"/>
    <w:rsid w:val="001B502D"/>
    <w:rsid w:val="001B6A26"/>
    <w:rsid w:val="001D03C4"/>
    <w:rsid w:val="001D101C"/>
    <w:rsid w:val="001D3C0A"/>
    <w:rsid w:val="001D5F5C"/>
    <w:rsid w:val="001E546A"/>
    <w:rsid w:val="001E6607"/>
    <w:rsid w:val="001F1D4B"/>
    <w:rsid w:val="001F2435"/>
    <w:rsid w:val="001F525F"/>
    <w:rsid w:val="00203602"/>
    <w:rsid w:val="00205C3E"/>
    <w:rsid w:val="00211E3E"/>
    <w:rsid w:val="002147D4"/>
    <w:rsid w:val="00216E87"/>
    <w:rsid w:val="00225953"/>
    <w:rsid w:val="0024347D"/>
    <w:rsid w:val="00252F51"/>
    <w:rsid w:val="0028582C"/>
    <w:rsid w:val="0028613D"/>
    <w:rsid w:val="00286900"/>
    <w:rsid w:val="00287611"/>
    <w:rsid w:val="00291AE8"/>
    <w:rsid w:val="002B734B"/>
    <w:rsid w:val="002E5062"/>
    <w:rsid w:val="002E7EE0"/>
    <w:rsid w:val="002F44E0"/>
    <w:rsid w:val="002F6C6E"/>
    <w:rsid w:val="0030329E"/>
    <w:rsid w:val="003071F5"/>
    <w:rsid w:val="00311702"/>
    <w:rsid w:val="00311F61"/>
    <w:rsid w:val="00315119"/>
    <w:rsid w:val="00321A01"/>
    <w:rsid w:val="00322512"/>
    <w:rsid w:val="003272A7"/>
    <w:rsid w:val="003346B8"/>
    <w:rsid w:val="0034337B"/>
    <w:rsid w:val="00356C03"/>
    <w:rsid w:val="00372C2A"/>
    <w:rsid w:val="00391A4A"/>
    <w:rsid w:val="00395B74"/>
    <w:rsid w:val="003A3CCD"/>
    <w:rsid w:val="003B34AB"/>
    <w:rsid w:val="003B46B4"/>
    <w:rsid w:val="004135E9"/>
    <w:rsid w:val="004209D2"/>
    <w:rsid w:val="004246FE"/>
    <w:rsid w:val="00430B0E"/>
    <w:rsid w:val="00431942"/>
    <w:rsid w:val="00443F39"/>
    <w:rsid w:val="00445D19"/>
    <w:rsid w:val="00450C26"/>
    <w:rsid w:val="00451642"/>
    <w:rsid w:val="0046114F"/>
    <w:rsid w:val="00475E66"/>
    <w:rsid w:val="004836F3"/>
    <w:rsid w:val="0049237F"/>
    <w:rsid w:val="00494947"/>
    <w:rsid w:val="004A2C8C"/>
    <w:rsid w:val="004A3CA9"/>
    <w:rsid w:val="004B16DD"/>
    <w:rsid w:val="004B31BD"/>
    <w:rsid w:val="005059D4"/>
    <w:rsid w:val="00513CB2"/>
    <w:rsid w:val="0051472F"/>
    <w:rsid w:val="00546D82"/>
    <w:rsid w:val="00566624"/>
    <w:rsid w:val="00572F0E"/>
    <w:rsid w:val="00595089"/>
    <w:rsid w:val="005B135A"/>
    <w:rsid w:val="005B55E9"/>
    <w:rsid w:val="005C069E"/>
    <w:rsid w:val="005C19AD"/>
    <w:rsid w:val="005C4ED4"/>
    <w:rsid w:val="006020C2"/>
    <w:rsid w:val="0060216E"/>
    <w:rsid w:val="00602E73"/>
    <w:rsid w:val="00617791"/>
    <w:rsid w:val="00622B79"/>
    <w:rsid w:val="0062360F"/>
    <w:rsid w:val="006246C4"/>
    <w:rsid w:val="006572F7"/>
    <w:rsid w:val="00667B6D"/>
    <w:rsid w:val="0068334B"/>
    <w:rsid w:val="006A68C0"/>
    <w:rsid w:val="006C77FF"/>
    <w:rsid w:val="006D2B5C"/>
    <w:rsid w:val="006E1C40"/>
    <w:rsid w:val="006E478D"/>
    <w:rsid w:val="00700791"/>
    <w:rsid w:val="00724BD9"/>
    <w:rsid w:val="007370F2"/>
    <w:rsid w:val="00742CA5"/>
    <w:rsid w:val="00760E23"/>
    <w:rsid w:val="0076486B"/>
    <w:rsid w:val="007775E3"/>
    <w:rsid w:val="007905FE"/>
    <w:rsid w:val="007A0E3B"/>
    <w:rsid w:val="007A1386"/>
    <w:rsid w:val="007A4651"/>
    <w:rsid w:val="007C5436"/>
    <w:rsid w:val="007C707E"/>
    <w:rsid w:val="007E1715"/>
    <w:rsid w:val="008017A7"/>
    <w:rsid w:val="00804324"/>
    <w:rsid w:val="00816B4A"/>
    <w:rsid w:val="008171AF"/>
    <w:rsid w:val="008173FE"/>
    <w:rsid w:val="00824F1A"/>
    <w:rsid w:val="00825D36"/>
    <w:rsid w:val="008314E6"/>
    <w:rsid w:val="00862973"/>
    <w:rsid w:val="008629A7"/>
    <w:rsid w:val="00880B9F"/>
    <w:rsid w:val="008841FC"/>
    <w:rsid w:val="00891801"/>
    <w:rsid w:val="0089559D"/>
    <w:rsid w:val="008B1C0D"/>
    <w:rsid w:val="008B5A2C"/>
    <w:rsid w:val="008B64DD"/>
    <w:rsid w:val="008B6FE9"/>
    <w:rsid w:val="008E005E"/>
    <w:rsid w:val="008E13D5"/>
    <w:rsid w:val="008F5B4E"/>
    <w:rsid w:val="00914DB6"/>
    <w:rsid w:val="00917B52"/>
    <w:rsid w:val="00934811"/>
    <w:rsid w:val="00941169"/>
    <w:rsid w:val="009464BD"/>
    <w:rsid w:val="00966FFB"/>
    <w:rsid w:val="009679FF"/>
    <w:rsid w:val="00971E05"/>
    <w:rsid w:val="00974D33"/>
    <w:rsid w:val="009772AE"/>
    <w:rsid w:val="009A6EC7"/>
    <w:rsid w:val="009B2AA5"/>
    <w:rsid w:val="009C06AB"/>
    <w:rsid w:val="009C0C59"/>
    <w:rsid w:val="009C4E0E"/>
    <w:rsid w:val="009C651E"/>
    <w:rsid w:val="009D2DD5"/>
    <w:rsid w:val="009D321F"/>
    <w:rsid w:val="009D6888"/>
    <w:rsid w:val="009F1F85"/>
    <w:rsid w:val="00A02C67"/>
    <w:rsid w:val="00A05DF5"/>
    <w:rsid w:val="00A07025"/>
    <w:rsid w:val="00A264A0"/>
    <w:rsid w:val="00A33654"/>
    <w:rsid w:val="00A40AC4"/>
    <w:rsid w:val="00A538F8"/>
    <w:rsid w:val="00A53D31"/>
    <w:rsid w:val="00A6102B"/>
    <w:rsid w:val="00A6749A"/>
    <w:rsid w:val="00A849BC"/>
    <w:rsid w:val="00A85329"/>
    <w:rsid w:val="00A955B4"/>
    <w:rsid w:val="00AA12E6"/>
    <w:rsid w:val="00AB0572"/>
    <w:rsid w:val="00AC5317"/>
    <w:rsid w:val="00AD08B0"/>
    <w:rsid w:val="00AD1E0D"/>
    <w:rsid w:val="00AD308B"/>
    <w:rsid w:val="00AD57F5"/>
    <w:rsid w:val="00AE2F67"/>
    <w:rsid w:val="00AF7373"/>
    <w:rsid w:val="00B177B7"/>
    <w:rsid w:val="00B21013"/>
    <w:rsid w:val="00B278D0"/>
    <w:rsid w:val="00B31976"/>
    <w:rsid w:val="00B35D65"/>
    <w:rsid w:val="00B55393"/>
    <w:rsid w:val="00B632A2"/>
    <w:rsid w:val="00B70C06"/>
    <w:rsid w:val="00B86D95"/>
    <w:rsid w:val="00B94EA3"/>
    <w:rsid w:val="00B96584"/>
    <w:rsid w:val="00BB5197"/>
    <w:rsid w:val="00BB6135"/>
    <w:rsid w:val="00BC3866"/>
    <w:rsid w:val="00BD12C3"/>
    <w:rsid w:val="00BD2C77"/>
    <w:rsid w:val="00C328B3"/>
    <w:rsid w:val="00C33C37"/>
    <w:rsid w:val="00C377DA"/>
    <w:rsid w:val="00C43010"/>
    <w:rsid w:val="00C66364"/>
    <w:rsid w:val="00C716EA"/>
    <w:rsid w:val="00C72AB5"/>
    <w:rsid w:val="00C737D9"/>
    <w:rsid w:val="00C75717"/>
    <w:rsid w:val="00C75BDE"/>
    <w:rsid w:val="00C87AED"/>
    <w:rsid w:val="00CA33FF"/>
    <w:rsid w:val="00CB55F6"/>
    <w:rsid w:val="00CB58FB"/>
    <w:rsid w:val="00CE5C61"/>
    <w:rsid w:val="00D045F5"/>
    <w:rsid w:val="00D048B3"/>
    <w:rsid w:val="00D05C1C"/>
    <w:rsid w:val="00D21AFF"/>
    <w:rsid w:val="00D264B2"/>
    <w:rsid w:val="00D32068"/>
    <w:rsid w:val="00D34F7A"/>
    <w:rsid w:val="00D35008"/>
    <w:rsid w:val="00D434BE"/>
    <w:rsid w:val="00D55B38"/>
    <w:rsid w:val="00D56CF7"/>
    <w:rsid w:val="00D62D6B"/>
    <w:rsid w:val="00D80FF2"/>
    <w:rsid w:val="00D814C2"/>
    <w:rsid w:val="00D97EE7"/>
    <w:rsid w:val="00DA4872"/>
    <w:rsid w:val="00DA4DA8"/>
    <w:rsid w:val="00DA6681"/>
    <w:rsid w:val="00DB50D9"/>
    <w:rsid w:val="00DC1367"/>
    <w:rsid w:val="00DD2D4B"/>
    <w:rsid w:val="00DE3206"/>
    <w:rsid w:val="00DE34FC"/>
    <w:rsid w:val="00E001B9"/>
    <w:rsid w:val="00E10463"/>
    <w:rsid w:val="00E14830"/>
    <w:rsid w:val="00E24403"/>
    <w:rsid w:val="00E33869"/>
    <w:rsid w:val="00E438D9"/>
    <w:rsid w:val="00E456AE"/>
    <w:rsid w:val="00E47946"/>
    <w:rsid w:val="00E522C6"/>
    <w:rsid w:val="00E73AE3"/>
    <w:rsid w:val="00EB36E7"/>
    <w:rsid w:val="00EB7DF1"/>
    <w:rsid w:val="00ED1F33"/>
    <w:rsid w:val="00ED5E29"/>
    <w:rsid w:val="00ED6762"/>
    <w:rsid w:val="00EE0EE5"/>
    <w:rsid w:val="00EE31E8"/>
    <w:rsid w:val="00EE5A28"/>
    <w:rsid w:val="00F00064"/>
    <w:rsid w:val="00F17623"/>
    <w:rsid w:val="00F33EA2"/>
    <w:rsid w:val="00F64E09"/>
    <w:rsid w:val="00FA69CC"/>
    <w:rsid w:val="00FB0B9A"/>
    <w:rsid w:val="00FB10A9"/>
    <w:rsid w:val="00FB5B0D"/>
    <w:rsid w:val="00FE052D"/>
    <w:rsid w:val="00FE6EE3"/>
    <w:rsid w:val="00FF1B64"/>
    <w:rsid w:val="00FF5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85359"/>
  <w15:chartTrackingRefBased/>
  <w15:docId w15:val="{A4CB24F5-4DCD-AB4F-9EF0-D9C822C8F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28690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F33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F33EA2"/>
    <w:rPr>
      <w:rFonts w:ascii="Courier New" w:eastAsia="Times New Roman" w:hAnsi="Courier New" w:cs="Courier New"/>
      <w:sz w:val="20"/>
      <w:szCs w:val="20"/>
      <w:lang w:eastAsia="en-GB"/>
    </w:rPr>
  </w:style>
  <w:style w:type="paragraph" w:styleId="NormalWeb">
    <w:name w:val="Normal (Web)"/>
    <w:basedOn w:val="Normal"/>
    <w:uiPriority w:val="99"/>
    <w:unhideWhenUsed/>
    <w:rsid w:val="00D814C2"/>
    <w:pPr>
      <w:spacing w:before="100" w:beforeAutospacing="1" w:after="100" w:afterAutospacing="1"/>
    </w:pPr>
    <w:rPr>
      <w:rFonts w:ascii="Times New Roman" w:eastAsia="Times New Roman" w:hAnsi="Times New Roman" w:cs="Times New Roman"/>
      <w:lang w:val="en-GB" w:eastAsia="en-GB"/>
    </w:rPr>
  </w:style>
  <w:style w:type="paragraph" w:customStyle="1" w:styleId="Overarchingheading2">
    <w:name w:val="Overarching heading 2"/>
    <w:basedOn w:val="Heading1"/>
    <w:next w:val="Normal"/>
    <w:link w:val="Overarchingheading2Char"/>
    <w:qFormat/>
    <w:rsid w:val="00286900"/>
    <w:pPr>
      <w:keepLines w:val="0"/>
      <w:spacing w:before="0" w:after="240"/>
    </w:pPr>
    <w:rPr>
      <w:rFonts w:ascii="Arial" w:eastAsiaTheme="minorEastAsia" w:hAnsi="Arial" w:cs="Arial"/>
      <w:b/>
      <w:color w:val="0B958E"/>
      <w:sz w:val="28"/>
      <w:szCs w:val="28"/>
      <w:lang w:val="en-GB"/>
    </w:rPr>
  </w:style>
  <w:style w:type="character" w:customStyle="1" w:styleId="Overarchingheading2Char">
    <w:name w:val="Overarching heading 2 Char"/>
    <w:basedOn w:val="DefaultParagraphFont"/>
    <w:link w:val="Overarchingheading2"/>
    <w:rsid w:val="00286900"/>
    <w:rPr>
      <w:rFonts w:ascii="Arial" w:eastAsiaTheme="minorEastAsia" w:hAnsi="Arial" w:cs="Arial"/>
      <w:b/>
      <w:color w:val="0B958E"/>
      <w:sz w:val="28"/>
      <w:szCs w:val="28"/>
    </w:rPr>
  </w:style>
  <w:style w:type="character" w:customStyle="1" w:styleId="Heading1Char">
    <w:name w:val="Heading 1 Char"/>
    <w:basedOn w:val="DefaultParagraphFont"/>
    <w:link w:val="Heading1"/>
    <w:uiPriority w:val="9"/>
    <w:rsid w:val="00286900"/>
    <w:rPr>
      <w:rFonts w:asciiTheme="majorHAnsi" w:eastAsiaTheme="majorEastAsia" w:hAnsiTheme="majorHAnsi" w:cstheme="majorBidi"/>
      <w:color w:val="2F5496" w:themeColor="accent1" w:themeShade="BF"/>
      <w:sz w:val="32"/>
      <w:szCs w:val="32"/>
      <w:lang w:val="cy-GB"/>
    </w:rPr>
  </w:style>
  <w:style w:type="character" w:styleId="Hyperlink">
    <w:name w:val="Hyperlink"/>
    <w:basedOn w:val="DefaultParagraphFont"/>
    <w:uiPriority w:val="99"/>
    <w:unhideWhenUsed/>
    <w:rsid w:val="000830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254522">
      <w:bodyDiv w:val="1"/>
      <w:marLeft w:val="0"/>
      <w:marRight w:val="0"/>
      <w:marTop w:val="0"/>
      <w:marBottom w:val="0"/>
      <w:divBdr>
        <w:top w:val="none" w:sz="0" w:space="0" w:color="auto"/>
        <w:left w:val="none" w:sz="0" w:space="0" w:color="auto"/>
        <w:bottom w:val="none" w:sz="0" w:space="0" w:color="auto"/>
        <w:right w:val="none" w:sz="0" w:space="0" w:color="auto"/>
      </w:divBdr>
      <w:divsChild>
        <w:div w:id="1470971899">
          <w:marLeft w:val="0"/>
          <w:marRight w:val="0"/>
          <w:marTop w:val="0"/>
          <w:marBottom w:val="0"/>
          <w:divBdr>
            <w:top w:val="none" w:sz="0" w:space="0" w:color="auto"/>
            <w:left w:val="none" w:sz="0" w:space="0" w:color="auto"/>
            <w:bottom w:val="none" w:sz="0" w:space="0" w:color="auto"/>
            <w:right w:val="none" w:sz="0" w:space="0" w:color="auto"/>
          </w:divBdr>
          <w:divsChild>
            <w:div w:id="1226795538">
              <w:marLeft w:val="0"/>
              <w:marRight w:val="0"/>
              <w:marTop w:val="0"/>
              <w:marBottom w:val="0"/>
              <w:divBdr>
                <w:top w:val="none" w:sz="0" w:space="0" w:color="auto"/>
                <w:left w:val="none" w:sz="0" w:space="0" w:color="auto"/>
                <w:bottom w:val="none" w:sz="0" w:space="0" w:color="auto"/>
                <w:right w:val="none" w:sz="0" w:space="0" w:color="auto"/>
              </w:divBdr>
              <w:divsChild>
                <w:div w:id="305404715">
                  <w:marLeft w:val="0"/>
                  <w:marRight w:val="0"/>
                  <w:marTop w:val="0"/>
                  <w:marBottom w:val="0"/>
                  <w:divBdr>
                    <w:top w:val="none" w:sz="0" w:space="0" w:color="auto"/>
                    <w:left w:val="none" w:sz="0" w:space="0" w:color="auto"/>
                    <w:bottom w:val="none" w:sz="0" w:space="0" w:color="auto"/>
                    <w:right w:val="none" w:sz="0" w:space="0" w:color="auto"/>
                  </w:divBdr>
                  <w:divsChild>
                    <w:div w:id="133591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046246">
      <w:bodyDiv w:val="1"/>
      <w:marLeft w:val="0"/>
      <w:marRight w:val="0"/>
      <w:marTop w:val="0"/>
      <w:marBottom w:val="0"/>
      <w:divBdr>
        <w:top w:val="none" w:sz="0" w:space="0" w:color="auto"/>
        <w:left w:val="none" w:sz="0" w:space="0" w:color="auto"/>
        <w:bottom w:val="none" w:sz="0" w:space="0" w:color="auto"/>
        <w:right w:val="none" w:sz="0" w:space="0" w:color="auto"/>
      </w:divBdr>
    </w:div>
    <w:div w:id="1521504842">
      <w:bodyDiv w:val="1"/>
      <w:marLeft w:val="0"/>
      <w:marRight w:val="0"/>
      <w:marTop w:val="0"/>
      <w:marBottom w:val="0"/>
      <w:divBdr>
        <w:top w:val="none" w:sz="0" w:space="0" w:color="auto"/>
        <w:left w:val="none" w:sz="0" w:space="0" w:color="auto"/>
        <w:bottom w:val="none" w:sz="0" w:space="0" w:color="auto"/>
        <w:right w:val="none" w:sz="0" w:space="0" w:color="auto"/>
      </w:divBdr>
    </w:div>
    <w:div w:id="1531146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gepub.com/sites/default/files/upm-binaries/9851_039749.pdf" TargetMode="External"/><Relationship Id="rId13" Type="http://schemas.openxmlformats.org/officeDocument/2006/relationships/hyperlink" Target="https://pdfs.semanticscholar.org/2c9b/beba153ec8ae4dcc59c21b2e781d39c696bf.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uowtsd-my.sharepoint.com/personal/1901429_student_uwtsd_ac_uk/Documents/Jonathan%20Barnes,%20An%20Introduction%20to%20Cross%20Curricular%20Learning,%20https:/www.researchgate.net/publication/274313611_An_Introduction_to_Cross-Curricular_Learni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winkl.co.uk/teaching-wiki/cross-curricular"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hwb.gov.wales/api/storage/b0e91f7c-0050-47b6-9b23-0273d39df9f3/canllawiau-cwricwlwm-i-gymru-070220.pdf" TargetMode="External"/><Relationship Id="rId5" Type="http://schemas.openxmlformats.org/officeDocument/2006/relationships/image" Target="media/image1.png"/><Relationship Id="rId15" Type="http://schemas.openxmlformats.org/officeDocument/2006/relationships/hyperlink" Target="https://books.google.co.uk/books?id=ccCgBgAAQBAJ&amp;pg=PA75&amp;source=gbs_selected_pages&amp;cad=2#v=onepage&amp;q&amp;f=false" TargetMode="External"/><Relationship Id="rId10" Type="http://schemas.openxmlformats.org/officeDocument/2006/relationships/hyperlink" Target="https://hwb.gov.wales/api/storage/4f222e31-85c2-407b-9760-5ed8bd0b9e48/fframwaith-y-cyfnod-sylfaen.pdf" TargetMode="External"/><Relationship Id="rId4" Type="http://schemas.openxmlformats.org/officeDocument/2006/relationships/webSettings" Target="webSettings.xml"/><Relationship Id="rId9" Type="http://schemas.openxmlformats.org/officeDocument/2006/relationships/hyperlink" Target="https://uowtsd-my.sharepoint.com/personal/1901429_student_uwtsd_ac_uk/Documents/Historical%20Association,%20Cross-curricular%20learning,%20%20https:/www.history.org.uk/primary/module/3638/leading-primary-history/3653/cross-curricular-learning" TargetMode="External"/><Relationship Id="rId14" Type="http://schemas.openxmlformats.org/officeDocument/2006/relationships/hyperlink" Target="https://www.tes.com/en-us/teaching-resource/teachers-tv-primary-cross-curriculum-making-bags-60442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323</TotalTime>
  <Pages>9</Pages>
  <Words>2908</Words>
  <Characters>16581</Characters>
  <Application>Microsoft Office Word</Application>
  <DocSecurity>0</DocSecurity>
  <Lines>138</Lines>
  <Paragraphs>38</Paragraphs>
  <ScaleCrop>false</ScaleCrop>
  <Company/>
  <LinksUpToDate>false</LinksUpToDate>
  <CharactersWithSpaces>19451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Wright (1901429)</dc:creator>
  <cp:keywords/>
  <dc:description/>
  <cp:lastModifiedBy>Mari Wright (1901429)</cp:lastModifiedBy>
  <cp:revision>270</cp:revision>
  <dcterms:created xsi:type="dcterms:W3CDTF">2020-06-29T16:43:00Z</dcterms:created>
  <dcterms:modified xsi:type="dcterms:W3CDTF">2020-07-21T17:50:00Z</dcterms:modified>
</cp:coreProperties>
</file>