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FEBFC" w14:textId="27B15901" w:rsidR="49584F46" w:rsidRDefault="2B2C587A" w:rsidP="6A4F6D7A">
      <w:pPr>
        <w:rPr>
          <w:rFonts w:ascii="Candara" w:eastAsia="Candara" w:hAnsi="Candara" w:cs="Candara"/>
          <w:color w:val="7030A0"/>
        </w:rPr>
      </w:pPr>
      <w:r w:rsidRPr="032936B7">
        <w:rPr>
          <w:rFonts w:ascii="Candara" w:eastAsia="Candara" w:hAnsi="Candara" w:cs="Candara"/>
          <w:color w:val="7030A0"/>
        </w:rPr>
        <w:t>Gemma</w:t>
      </w:r>
      <w:r w:rsidR="4BAB7D53" w:rsidRPr="032936B7">
        <w:rPr>
          <w:rFonts w:ascii="Candara" w:eastAsia="Candara" w:hAnsi="Candara" w:cs="Candara"/>
          <w:color w:val="7030A0"/>
        </w:rPr>
        <w:t xml:space="preserve"> </w:t>
      </w:r>
      <w:r w:rsidR="7224105C" w:rsidRPr="032936B7">
        <w:rPr>
          <w:rFonts w:ascii="Candara" w:eastAsia="Candara" w:hAnsi="Candara" w:cs="Candara"/>
          <w:color w:val="7030A0"/>
        </w:rPr>
        <w:t>Williams</w:t>
      </w:r>
      <w:r w:rsidR="20B1322A" w:rsidRPr="032936B7">
        <w:rPr>
          <w:rFonts w:ascii="Candara" w:eastAsia="Candara" w:hAnsi="Candara" w:cs="Candara"/>
          <w:color w:val="7030A0"/>
        </w:rPr>
        <w:t xml:space="preserve"> 2</w:t>
      </w:r>
      <w:r w:rsidR="4BAB7D53" w:rsidRPr="032936B7">
        <w:rPr>
          <w:rFonts w:ascii="Candara" w:eastAsia="Candara" w:hAnsi="Candara" w:cs="Candara"/>
          <w:color w:val="7030A0"/>
        </w:rPr>
        <w:t>312455</w:t>
      </w:r>
    </w:p>
    <w:p w14:paraId="78AAAC61" w14:textId="4E299A2F" w:rsidR="4BAB7D53" w:rsidRDefault="4BAB7D53" w:rsidP="032936B7">
      <w:pPr>
        <w:rPr>
          <w:rFonts w:ascii="Candara" w:eastAsia="Candara" w:hAnsi="Candara" w:cs="Candara"/>
          <w:color w:val="156082" w:themeColor="accent1"/>
        </w:rPr>
      </w:pPr>
      <w:r w:rsidRPr="032936B7">
        <w:rPr>
          <w:rFonts w:ascii="Candara" w:eastAsia="Candara" w:hAnsi="Candara" w:cs="Candara"/>
          <w:color w:val="156082" w:themeColor="accent1"/>
        </w:rPr>
        <w:t>Ca</w:t>
      </w:r>
      <w:r w:rsidR="4617CCD3" w:rsidRPr="032936B7">
        <w:rPr>
          <w:rFonts w:ascii="Candara" w:eastAsia="Candara" w:hAnsi="Candara" w:cs="Candara"/>
          <w:color w:val="156082" w:themeColor="accent1"/>
        </w:rPr>
        <w:t>rolanne Kerr</w:t>
      </w:r>
      <w:r w:rsidR="26D441EA" w:rsidRPr="032936B7">
        <w:rPr>
          <w:rFonts w:ascii="Candara" w:eastAsia="Candara" w:hAnsi="Candara" w:cs="Candara"/>
          <w:color w:val="156082" w:themeColor="accent1"/>
        </w:rPr>
        <w:t xml:space="preserve"> </w:t>
      </w:r>
      <w:r w:rsidRPr="032936B7">
        <w:rPr>
          <w:rFonts w:ascii="Candara" w:eastAsia="Candara" w:hAnsi="Candara" w:cs="Candara"/>
          <w:color w:val="156082" w:themeColor="accent1"/>
        </w:rPr>
        <w:t>230</w:t>
      </w:r>
      <w:r w:rsidR="22EC1878" w:rsidRPr="032936B7">
        <w:rPr>
          <w:rFonts w:ascii="Candara" w:eastAsia="Candara" w:hAnsi="Candara" w:cs="Candara"/>
          <w:color w:val="156082" w:themeColor="accent1"/>
        </w:rPr>
        <w:t>7327</w:t>
      </w:r>
    </w:p>
    <w:p w14:paraId="36D0C6E7" w14:textId="3FBF32D9" w:rsidR="4BAB7D53" w:rsidRDefault="4BAB7D53" w:rsidP="032936B7">
      <w:pPr>
        <w:rPr>
          <w:rFonts w:ascii="Candara" w:eastAsia="Candara" w:hAnsi="Candara" w:cs="Candara"/>
          <w:color w:val="FF0000"/>
        </w:rPr>
      </w:pPr>
      <w:r w:rsidRPr="032936B7">
        <w:rPr>
          <w:rFonts w:ascii="Candara" w:eastAsia="Candara" w:hAnsi="Candara" w:cs="Candara"/>
          <w:color w:val="FF0000"/>
        </w:rPr>
        <w:t xml:space="preserve">Michelle </w:t>
      </w:r>
      <w:r w:rsidR="27F1B657" w:rsidRPr="032936B7">
        <w:rPr>
          <w:rFonts w:ascii="Candara" w:eastAsia="Candara" w:hAnsi="Candara" w:cs="Candara"/>
          <w:color w:val="FF0000"/>
        </w:rPr>
        <w:t xml:space="preserve">Jarrett </w:t>
      </w:r>
      <w:r w:rsidRPr="032936B7">
        <w:rPr>
          <w:rFonts w:ascii="Candara" w:eastAsia="Candara" w:hAnsi="Candara" w:cs="Candara"/>
          <w:color w:val="FF0000"/>
        </w:rPr>
        <w:t>2125271</w:t>
      </w:r>
    </w:p>
    <w:p w14:paraId="74576EE8" w14:textId="4136F6C8" w:rsidR="4BAB7D53" w:rsidRDefault="4BAB7D53" w:rsidP="032936B7">
      <w:pPr>
        <w:rPr>
          <w:rFonts w:ascii="Candara" w:eastAsia="Candara" w:hAnsi="Candara" w:cs="Candara"/>
          <w:color w:val="196B24" w:themeColor="accent3"/>
        </w:rPr>
      </w:pPr>
      <w:r w:rsidRPr="032936B7">
        <w:rPr>
          <w:rFonts w:ascii="Candara" w:eastAsia="Candara" w:hAnsi="Candara" w:cs="Candara"/>
          <w:color w:val="196B24" w:themeColor="accent3"/>
        </w:rPr>
        <w:t>Sarah</w:t>
      </w:r>
      <w:r w:rsidR="5BF1B9C3" w:rsidRPr="032936B7">
        <w:rPr>
          <w:rFonts w:ascii="Candara" w:eastAsia="Candara" w:hAnsi="Candara" w:cs="Candara"/>
          <w:color w:val="196B24" w:themeColor="accent3"/>
        </w:rPr>
        <w:t xml:space="preserve"> </w:t>
      </w:r>
      <w:r w:rsidR="71EC3CCA" w:rsidRPr="032936B7">
        <w:rPr>
          <w:rFonts w:ascii="Candara" w:eastAsia="Candara" w:hAnsi="Candara" w:cs="Candara"/>
          <w:color w:val="196B24" w:themeColor="accent3"/>
        </w:rPr>
        <w:t xml:space="preserve">James </w:t>
      </w:r>
      <w:r w:rsidR="5BF1B9C3" w:rsidRPr="032936B7">
        <w:rPr>
          <w:rFonts w:ascii="Candara" w:eastAsia="Candara" w:hAnsi="Candara" w:cs="Candara"/>
          <w:color w:val="196B24" w:themeColor="accent3"/>
        </w:rPr>
        <w:t>2311424</w:t>
      </w:r>
    </w:p>
    <w:p w14:paraId="4119694D" w14:textId="431151F0" w:rsidR="1632A1E6" w:rsidRDefault="7E97D36B" w:rsidP="755FCBFA">
      <w:pPr>
        <w:spacing w:before="240" w:after="240" w:line="360" w:lineRule="auto"/>
      </w:pPr>
      <w:proofErr w:type="spellStart"/>
      <w:r w:rsidRPr="032936B7">
        <w:rPr>
          <w:rFonts w:ascii="Candara" w:eastAsia="Candara" w:hAnsi="Candara" w:cs="Candara"/>
          <w:color w:val="7030A0"/>
        </w:rPr>
        <w:t>Prynhawn</w:t>
      </w:r>
      <w:proofErr w:type="spellEnd"/>
      <w:r w:rsidRPr="032936B7">
        <w:rPr>
          <w:rFonts w:ascii="Candara" w:eastAsia="Candara" w:hAnsi="Candara" w:cs="Candara"/>
          <w:color w:val="7030A0"/>
        </w:rPr>
        <w:t xml:space="preserve"> da a </w:t>
      </w:r>
      <w:proofErr w:type="spellStart"/>
      <w:r w:rsidRPr="032936B7">
        <w:rPr>
          <w:rFonts w:ascii="Candara" w:eastAsia="Candara" w:hAnsi="Candara" w:cs="Candara"/>
          <w:color w:val="7030A0"/>
        </w:rPr>
        <w:t>croeso</w:t>
      </w:r>
      <w:proofErr w:type="spellEnd"/>
      <w:r w:rsidRPr="032936B7">
        <w:rPr>
          <w:rFonts w:ascii="Candara" w:eastAsia="Candara" w:hAnsi="Candara" w:cs="Candara"/>
          <w:color w:val="7030A0"/>
        </w:rPr>
        <w:t xml:space="preserve"> to the initial child protection conference. Let us begin by saying that HM Government (2018) says that everyone has the responsibility to safeguard and protect children and that a child centered approach should be at the forefront to promote the wellbeing to safeguard every child. Family Rights Group (2023) describes an Initial Child Protection Conference as </w:t>
      </w:r>
      <w:r w:rsidR="0F47E2EE" w:rsidRPr="032936B7">
        <w:rPr>
          <w:rFonts w:ascii="Candara" w:eastAsia="Candara" w:hAnsi="Candara" w:cs="Candara"/>
          <w:color w:val="7030A0"/>
        </w:rPr>
        <w:t xml:space="preserve">a </w:t>
      </w:r>
      <w:r w:rsidRPr="032936B7">
        <w:rPr>
          <w:rFonts w:ascii="Candara" w:eastAsia="Candara" w:hAnsi="Candara" w:cs="Candara"/>
          <w:color w:val="7030A0"/>
        </w:rPr>
        <w:t xml:space="preserve">process where relevant information regarding </w:t>
      </w:r>
      <w:r w:rsidR="06423EF5" w:rsidRPr="032936B7">
        <w:rPr>
          <w:rFonts w:ascii="Candara" w:eastAsia="Candara" w:hAnsi="Candara" w:cs="Candara"/>
          <w:color w:val="7030A0"/>
        </w:rPr>
        <w:t>a</w:t>
      </w:r>
      <w:r w:rsidR="71B5CFC2" w:rsidRPr="032936B7">
        <w:rPr>
          <w:rFonts w:ascii="Candara" w:eastAsia="Candara" w:hAnsi="Candara" w:cs="Candara"/>
          <w:color w:val="7030A0"/>
        </w:rPr>
        <w:t xml:space="preserve"> </w:t>
      </w:r>
      <w:r w:rsidRPr="032936B7">
        <w:rPr>
          <w:rFonts w:ascii="Candara" w:eastAsia="Candara" w:hAnsi="Candara" w:cs="Candara"/>
          <w:color w:val="7030A0"/>
        </w:rPr>
        <w:t>child is gathered from the professionals surrounding the child.</w:t>
      </w:r>
    </w:p>
    <w:p w14:paraId="3A5E7D5B" w14:textId="65DFED30" w:rsidR="1632A1E6" w:rsidRDefault="7E97D36B" w:rsidP="755FCBFA">
      <w:pPr>
        <w:spacing w:before="240" w:after="240" w:line="360" w:lineRule="auto"/>
      </w:pPr>
      <w:r w:rsidRPr="032936B7">
        <w:rPr>
          <w:rFonts w:ascii="Candara" w:eastAsia="Candara" w:hAnsi="Candara" w:cs="Candara"/>
          <w:color w:val="7030A0"/>
        </w:rPr>
        <w:t xml:space="preserve">I would like to start by introducing myself, I am Gemma Williams Social worker of Peter and his family, please could we have a short introduction of our names and roles. </w:t>
      </w:r>
    </w:p>
    <w:p w14:paraId="1994122D" w14:textId="56E35A5E" w:rsidR="28320634" w:rsidRDefault="28320634" w:rsidP="032936B7">
      <w:pPr>
        <w:spacing w:line="257" w:lineRule="auto"/>
        <w:rPr>
          <w:color w:val="0E2740"/>
          <w:sz w:val="22"/>
          <w:szCs w:val="22"/>
        </w:rPr>
      </w:pPr>
      <w:r w:rsidRPr="032936B7">
        <w:rPr>
          <w:color w:val="0E2740"/>
          <w:sz w:val="22"/>
          <w:szCs w:val="22"/>
        </w:rPr>
        <w:t xml:space="preserve">Hi, I am Carolanne Kerr, and I am the head teacher at St Trinity School of </w:t>
      </w:r>
      <w:proofErr w:type="spellStart"/>
      <w:r w:rsidRPr="032936B7">
        <w:rPr>
          <w:color w:val="0E2740"/>
          <w:sz w:val="22"/>
          <w:szCs w:val="22"/>
        </w:rPr>
        <w:t>Wales.Department</w:t>
      </w:r>
      <w:proofErr w:type="spellEnd"/>
      <w:r w:rsidRPr="032936B7">
        <w:rPr>
          <w:color w:val="0E2740"/>
          <w:sz w:val="22"/>
          <w:szCs w:val="22"/>
        </w:rPr>
        <w:t xml:space="preserve"> of Education (2020) the role of a head teacher is the health, welfare, safety and inclusion of all pupils, addressing any concerns of safety myself and colleagues may have, ensuring the welfare of the pupils are met and implementing safeguarding following the legislation guide. UNICEF (N.D) believes that everyone has a duty of care to all children, and all concerns should be reported, and a safeguarding form should be fulfilled to their best ability.</w:t>
      </w:r>
    </w:p>
    <w:p w14:paraId="74976205" w14:textId="0070FD13" w:rsidR="1632A1E6" w:rsidRDefault="348B85DC" w:rsidP="032936B7">
      <w:pPr>
        <w:spacing w:line="276" w:lineRule="auto"/>
        <w:rPr>
          <w:rFonts w:ascii="Aptos" w:eastAsia="Aptos" w:hAnsi="Aptos" w:cs="Aptos"/>
          <w:color w:val="4DA62E"/>
        </w:rPr>
      </w:pPr>
      <w:r w:rsidRPr="032936B7">
        <w:rPr>
          <w:rFonts w:ascii="Aptos" w:eastAsia="Aptos" w:hAnsi="Aptos" w:cs="Aptos"/>
          <w:color w:val="4DA62E"/>
        </w:rPr>
        <w:t xml:space="preserve"> Hi, I am Sarah James, and I am a local authority foster carer. I have been involved with the family since the birth of Peter when he first came into my care with his mum Jude. </w:t>
      </w:r>
    </w:p>
    <w:p w14:paraId="5FA86F3F" w14:textId="2BD0B3EE" w:rsidR="1632A1E6" w:rsidRDefault="348B85DC" w:rsidP="032936B7">
      <w:pPr>
        <w:rPr>
          <w:rFonts w:ascii="Candara" w:eastAsia="Candara" w:hAnsi="Candara" w:cs="Candara"/>
          <w:color w:val="7030A0"/>
        </w:rPr>
      </w:pPr>
      <w:r w:rsidRPr="032936B7">
        <w:rPr>
          <w:rFonts w:ascii="Aptos" w:eastAsia="Aptos" w:hAnsi="Aptos" w:cs="Aptos"/>
          <w:color w:val="4DA62E"/>
        </w:rPr>
        <w:t xml:space="preserve">My role as a foster carer is to ensure that the children in my care and families I help to support have guidance, love and support to help them build a more positive future. The most important part of my role is ensuring I safeguard everyone, particularly the children who are the most vulnerable and at risk of significant harm. This is in line with the Social Services and wellbeing (Wales) act 2014. In following this act, it allows me to give children a voice, to allow them to feel heard and understood. This act puts children who are vulnerable at the </w:t>
      </w:r>
      <w:proofErr w:type="spellStart"/>
      <w:r w:rsidRPr="032936B7">
        <w:rPr>
          <w:rFonts w:ascii="Aptos" w:eastAsia="Aptos" w:hAnsi="Aptos" w:cs="Aptos"/>
          <w:color w:val="4DA62E"/>
        </w:rPr>
        <w:t>centre</w:t>
      </w:r>
      <w:proofErr w:type="spellEnd"/>
      <w:r w:rsidRPr="032936B7">
        <w:rPr>
          <w:rFonts w:ascii="Aptos" w:eastAsia="Aptos" w:hAnsi="Aptos" w:cs="Aptos"/>
          <w:color w:val="4DA62E"/>
        </w:rPr>
        <w:t xml:space="preserve"> of their care. This enables a more positive and manageable care plan with the child's opinions added. This is also stated as part of the United Nations Convention of the Rights of the Child Article 3, the best interests of the child in all aspects the child must be at the </w:t>
      </w:r>
      <w:r w:rsidR="00C8045E" w:rsidRPr="032936B7">
        <w:rPr>
          <w:rFonts w:ascii="Aptos" w:eastAsia="Aptos" w:hAnsi="Aptos" w:cs="Aptos"/>
          <w:color w:val="4DA62E"/>
        </w:rPr>
        <w:t>center</w:t>
      </w:r>
      <w:r w:rsidRPr="032936B7">
        <w:rPr>
          <w:rFonts w:ascii="Aptos" w:eastAsia="Aptos" w:hAnsi="Aptos" w:cs="Aptos"/>
          <w:color w:val="4DA62E"/>
        </w:rPr>
        <w:t xml:space="preserve"> of all approaches.</w:t>
      </w:r>
    </w:p>
    <w:p w14:paraId="3724D7F3" w14:textId="2734C097" w:rsidR="1632A1E6" w:rsidRDefault="447D4E7B" w:rsidP="755FCBFA">
      <w:pPr>
        <w:spacing w:line="276" w:lineRule="auto"/>
        <w:rPr>
          <w:rFonts w:ascii="Candara" w:eastAsia="Candara" w:hAnsi="Candara" w:cs="Candara"/>
          <w:color w:val="FF0000"/>
        </w:rPr>
      </w:pPr>
      <w:r w:rsidRPr="032936B7">
        <w:rPr>
          <w:rFonts w:ascii="Candara" w:eastAsia="Candara" w:hAnsi="Candara" w:cs="Candara"/>
          <w:color w:val="FF0000"/>
        </w:rPr>
        <w:lastRenderedPageBreak/>
        <w:t>Hello, my name Is Michelle Jarrett, I am the health visitor for Jude and her 2 children Peter and Molly. Thank you for letting me share the information I have on the family. My role as a Health Visitor according to the Welsh Government (2012) is to focus on early identification and intervention of the needs of families with children aged 0-5 in the local community. The Centre for Early Childhood (2023) worked alongside the Princess of Wales to produce a report to highlight the importance and the breath of the role of the Health Visitor in the early years. We are trained to identify families that may require clinical and professional support and can help set up support plans. These plans can be long term or short-term dependent on needs and progression made. UNICEF (1989) rights of the child shape my role and ensures that the rights of the child are being met with my role as a health visitor playing particular attention to Article 6 survival and development, Article 24 Health and Health services and Article 27 An adequate standard of living.</w:t>
      </w:r>
    </w:p>
    <w:p w14:paraId="711E6F15" w14:textId="1DA6C727" w:rsidR="1632A1E6" w:rsidRDefault="1632A1E6" w:rsidP="755FCBFA">
      <w:pPr>
        <w:spacing w:line="257" w:lineRule="auto"/>
        <w:rPr>
          <w:rFonts w:ascii="Candara" w:eastAsia="Candara" w:hAnsi="Candara" w:cs="Candara"/>
          <w:color w:val="215E99" w:themeColor="text2" w:themeTint="BF"/>
        </w:rPr>
      </w:pPr>
    </w:p>
    <w:p w14:paraId="062F8E48" w14:textId="36B7F5FB" w:rsidR="1632A1E6" w:rsidRDefault="7B82C727" w:rsidP="755FCBFA">
      <w:pPr>
        <w:spacing w:before="240" w:after="240" w:line="360" w:lineRule="auto"/>
      </w:pPr>
      <w:proofErr w:type="spellStart"/>
      <w:r w:rsidRPr="032936B7">
        <w:rPr>
          <w:rFonts w:ascii="Candara" w:eastAsia="Candara" w:hAnsi="Candara" w:cs="Candara"/>
          <w:color w:val="7030A0"/>
        </w:rPr>
        <w:t>Diolch</w:t>
      </w:r>
      <w:proofErr w:type="spellEnd"/>
      <w:r w:rsidRPr="032936B7">
        <w:rPr>
          <w:rFonts w:ascii="Candara" w:eastAsia="Candara" w:hAnsi="Candara" w:cs="Candara"/>
          <w:color w:val="7030A0"/>
        </w:rPr>
        <w:t>! Thank you all for attending today</w:t>
      </w:r>
      <w:r w:rsidR="04321B2F" w:rsidRPr="032936B7">
        <w:rPr>
          <w:rFonts w:ascii="Candara" w:eastAsia="Candara" w:hAnsi="Candara" w:cs="Candara"/>
          <w:color w:val="7030A0"/>
        </w:rPr>
        <w:t xml:space="preserve">. </w:t>
      </w:r>
      <w:r w:rsidRPr="032936B7">
        <w:rPr>
          <w:rFonts w:ascii="Candara" w:eastAsia="Candara" w:hAnsi="Candara" w:cs="Candara"/>
          <w:color w:val="7030A0"/>
        </w:rPr>
        <w:t xml:space="preserve">The Munro Report (Munro, 2011) </w:t>
      </w:r>
      <w:r w:rsidR="3CCB353C" w:rsidRPr="032936B7">
        <w:rPr>
          <w:rFonts w:ascii="Candara" w:eastAsia="Candara" w:hAnsi="Candara" w:cs="Candara"/>
          <w:color w:val="7030A0"/>
        </w:rPr>
        <w:t>says</w:t>
      </w:r>
      <w:r w:rsidRPr="032936B7">
        <w:rPr>
          <w:rFonts w:ascii="Candara" w:eastAsia="Candara" w:hAnsi="Candara" w:cs="Candara"/>
          <w:color w:val="7030A0"/>
        </w:rPr>
        <w:t xml:space="preserve"> that to create a child protection system that is responsive to children’s welfare, professionals such as yourselves are vital to protect our children, ensuring that we have an accurate understanding of the child’s life</w:t>
      </w:r>
      <w:r w:rsidR="5B289C54" w:rsidRPr="032936B7">
        <w:rPr>
          <w:rFonts w:ascii="Candara" w:eastAsia="Candara" w:hAnsi="Candara" w:cs="Candara"/>
          <w:color w:val="7030A0"/>
        </w:rPr>
        <w:t xml:space="preserve">. </w:t>
      </w:r>
      <w:r w:rsidRPr="032936B7">
        <w:rPr>
          <w:rFonts w:ascii="Candara" w:eastAsia="Candara" w:hAnsi="Candara" w:cs="Candara"/>
          <w:color w:val="7030A0"/>
        </w:rPr>
        <w:t>In line with General Data Protection regulator the Safeguarding board of Wales (n.d.) say that personal information must be stored and kept for a period of time depending on what the data is used for.</w:t>
      </w:r>
    </w:p>
    <w:p w14:paraId="0EB12621" w14:textId="4631CE95" w:rsidR="1632A1E6" w:rsidRDefault="7B82C727" w:rsidP="032936B7">
      <w:pPr>
        <w:spacing w:before="240" w:after="240" w:line="360" w:lineRule="auto"/>
        <w:rPr>
          <w:rFonts w:ascii="Candara" w:eastAsia="Candara" w:hAnsi="Candara" w:cs="Candara"/>
          <w:color w:val="7030A0"/>
        </w:rPr>
      </w:pPr>
      <w:r w:rsidRPr="032936B7">
        <w:rPr>
          <w:rFonts w:ascii="Candara" w:eastAsia="Candara" w:hAnsi="Candara" w:cs="Candara"/>
          <w:color w:val="7030A0"/>
        </w:rPr>
        <w:t>Today we are going to discuss Peter who is a three-year-old child.  Peter and his sister Molly, 10 months old, live with their mum Jude, a younger parent who has had alcohol issues. Peter was put on a joint care order with social services and following that, he was placed in foster care with yourself, Sarah James – Can I confirm that is correct Sarah</w:t>
      </w:r>
      <w:r w:rsidR="1F690721" w:rsidRPr="032936B7">
        <w:rPr>
          <w:rFonts w:ascii="Candara" w:eastAsia="Candara" w:hAnsi="Candara" w:cs="Candara"/>
          <w:color w:val="7030A0"/>
        </w:rPr>
        <w:t xml:space="preserve">? </w:t>
      </w:r>
    </w:p>
    <w:p w14:paraId="28767612" w14:textId="4CDC1ED8" w:rsidR="1632A1E6" w:rsidRDefault="7B82C727" w:rsidP="755FCBFA">
      <w:pPr>
        <w:spacing w:before="240" w:after="240" w:line="360" w:lineRule="auto"/>
      </w:pPr>
      <w:r w:rsidRPr="032936B7">
        <w:rPr>
          <w:rFonts w:ascii="Candara" w:eastAsia="Candara" w:hAnsi="Candara" w:cs="Candara"/>
          <w:color w:val="7030A0"/>
        </w:rPr>
        <w:t xml:space="preserve">Recently there have been concerns over the children’s wellbeing. </w:t>
      </w:r>
    </w:p>
    <w:p w14:paraId="29F50297" w14:textId="454975B5" w:rsidR="1632A1E6" w:rsidRDefault="7B82C727" w:rsidP="032936B7">
      <w:pPr>
        <w:spacing w:before="240" w:after="240" w:line="360" w:lineRule="auto"/>
        <w:rPr>
          <w:rFonts w:ascii="Candara" w:eastAsia="Candara" w:hAnsi="Candara" w:cs="Candara"/>
          <w:color w:val="7030A0"/>
        </w:rPr>
      </w:pPr>
      <w:r w:rsidRPr="032936B7">
        <w:rPr>
          <w:rFonts w:ascii="Candara" w:eastAsia="Candara" w:hAnsi="Candara" w:cs="Candara"/>
          <w:color w:val="7030A0"/>
        </w:rPr>
        <w:t>An invitation was sent to Jude, Peter’s mum, but this was declined due to Gary</w:t>
      </w:r>
      <w:r w:rsidR="1CC942EA" w:rsidRPr="032936B7">
        <w:rPr>
          <w:rFonts w:ascii="Candara" w:eastAsia="Candara" w:hAnsi="Candara" w:cs="Candara"/>
          <w:color w:val="7030A0"/>
        </w:rPr>
        <w:t xml:space="preserve">, Jude’s new </w:t>
      </w:r>
      <w:r w:rsidR="63E03FB5" w:rsidRPr="032936B7">
        <w:rPr>
          <w:rFonts w:ascii="Candara" w:eastAsia="Candara" w:hAnsi="Candara" w:cs="Candara"/>
          <w:color w:val="7030A0"/>
        </w:rPr>
        <w:t>partner,</w:t>
      </w:r>
      <w:r w:rsidRPr="032936B7">
        <w:rPr>
          <w:rFonts w:ascii="Candara" w:eastAsia="Candara" w:hAnsi="Candara" w:cs="Candara"/>
          <w:color w:val="7030A0"/>
        </w:rPr>
        <w:t xml:space="preserve"> being unable to attend. Gary was not requested to be present due to Jude’s support worker feeling that he would make Jude feel uncomfortable and not be forthcoming to share information (Darby 2020)</w:t>
      </w:r>
      <w:r w:rsidR="6D0E7A3C" w:rsidRPr="032936B7">
        <w:rPr>
          <w:rFonts w:ascii="Candara" w:eastAsia="Candara" w:hAnsi="Candara" w:cs="Candara"/>
          <w:color w:val="7030A0"/>
        </w:rPr>
        <w:t xml:space="preserve">. </w:t>
      </w:r>
      <w:r w:rsidRPr="032936B7">
        <w:rPr>
          <w:rFonts w:ascii="Candara" w:eastAsia="Candara" w:hAnsi="Candara" w:cs="Candara"/>
          <w:color w:val="7030A0"/>
        </w:rPr>
        <w:t xml:space="preserve"> </w:t>
      </w:r>
      <w:r w:rsidR="66625868" w:rsidRPr="032936B7">
        <w:rPr>
          <w:rFonts w:ascii="Candara" w:eastAsia="Candara" w:hAnsi="Candara" w:cs="Candara"/>
          <w:color w:val="7030A0"/>
        </w:rPr>
        <w:t>Darby (2020) and Family Rights Group (2023) also state that children are invited to an initial case conference, but on this occasion, Peter is too young to fully understand.</w:t>
      </w:r>
    </w:p>
    <w:p w14:paraId="3117A112" w14:textId="5894728F" w:rsidR="1632A1E6" w:rsidRDefault="7B82C727" w:rsidP="755FCBFA">
      <w:pPr>
        <w:spacing w:before="240" w:after="240" w:line="360" w:lineRule="auto"/>
      </w:pPr>
      <w:r w:rsidRPr="032936B7">
        <w:rPr>
          <w:rFonts w:ascii="Candara" w:eastAsia="Candara" w:hAnsi="Candara" w:cs="Candara"/>
          <w:color w:val="7030A0"/>
        </w:rPr>
        <w:lastRenderedPageBreak/>
        <w:t>By the end of this conference, we need to deem if the children are safe and not in an immediate danger, whether both children need to be on a child protection plan or to place them on the register and then we need to make a date for the next meeting (Family Rights Group 2023).</w:t>
      </w:r>
    </w:p>
    <w:p w14:paraId="73A4BE8D" w14:textId="55237E47" w:rsidR="1632A1E6" w:rsidRDefault="7B82C727" w:rsidP="755FCBFA">
      <w:pPr>
        <w:spacing w:after="0" w:line="257" w:lineRule="auto"/>
        <w:rPr>
          <w:rFonts w:ascii="Candara" w:eastAsia="Candara" w:hAnsi="Candara" w:cs="Candara"/>
          <w:color w:val="7030A0"/>
        </w:rPr>
      </w:pPr>
      <w:r w:rsidRPr="755FCBFA">
        <w:rPr>
          <w:rFonts w:ascii="Candara" w:eastAsia="Candara" w:hAnsi="Candara" w:cs="Candara"/>
          <w:color w:val="7030A0"/>
        </w:rPr>
        <w:t xml:space="preserve">Please can we start with you, </w:t>
      </w:r>
      <w:proofErr w:type="spellStart"/>
      <w:r w:rsidRPr="755FCBFA">
        <w:rPr>
          <w:rFonts w:ascii="Candara" w:eastAsia="Candara" w:hAnsi="Candara" w:cs="Candara"/>
          <w:color w:val="7030A0"/>
        </w:rPr>
        <w:t>Mrs</w:t>
      </w:r>
      <w:proofErr w:type="spellEnd"/>
      <w:r w:rsidRPr="755FCBFA">
        <w:rPr>
          <w:rFonts w:ascii="Candara" w:eastAsia="Candara" w:hAnsi="Candara" w:cs="Candara"/>
          <w:color w:val="7030A0"/>
        </w:rPr>
        <w:t xml:space="preserve"> Kerr!</w:t>
      </w:r>
    </w:p>
    <w:p w14:paraId="24CBD4F8" w14:textId="29685864" w:rsidR="1632A1E6" w:rsidRDefault="1632A1E6" w:rsidP="755FCBFA">
      <w:pPr>
        <w:spacing w:line="257" w:lineRule="auto"/>
        <w:rPr>
          <w:rFonts w:ascii="Candara" w:eastAsia="Candara" w:hAnsi="Candara" w:cs="Candara"/>
          <w:color w:val="215E99" w:themeColor="text2" w:themeTint="BF"/>
        </w:rPr>
      </w:pPr>
    </w:p>
    <w:p w14:paraId="5FC0BA19" w14:textId="1F29624B" w:rsidR="1632A1E6" w:rsidRDefault="2302490B" w:rsidP="755FCBFA">
      <w:pPr>
        <w:spacing w:line="257" w:lineRule="auto"/>
        <w:rPr>
          <w:rFonts w:ascii="Candara" w:eastAsia="Candara" w:hAnsi="Candara" w:cs="Candara"/>
          <w:color w:val="215E99" w:themeColor="text2" w:themeTint="BF"/>
        </w:rPr>
      </w:pPr>
      <w:r w:rsidRPr="032936B7">
        <w:rPr>
          <w:rFonts w:ascii="Candara" w:eastAsia="Candara" w:hAnsi="Candara" w:cs="Candara"/>
          <w:color w:val="0E2740"/>
        </w:rPr>
        <w:t>Caz</w:t>
      </w:r>
    </w:p>
    <w:p w14:paraId="7CFD6300" w14:textId="01C6B75C" w:rsidR="1632A1E6" w:rsidRDefault="600FA47F" w:rsidP="755FCBFA">
      <w:pPr>
        <w:spacing w:line="257" w:lineRule="auto"/>
        <w:rPr>
          <w:color w:val="215E99" w:themeColor="text2" w:themeTint="BF"/>
          <w:sz w:val="22"/>
          <w:szCs w:val="22"/>
        </w:rPr>
      </w:pPr>
      <w:r w:rsidRPr="755FCBFA">
        <w:rPr>
          <w:color w:val="215E99" w:themeColor="text2" w:themeTint="BF"/>
          <w:sz w:val="22"/>
          <w:szCs w:val="22"/>
        </w:rPr>
        <w:t>Peter started afternoon nursery in September, at first peter’s attendance was good, he</w:t>
      </w:r>
      <w:r w:rsidR="24BC9520" w:rsidRPr="755FCBFA">
        <w:rPr>
          <w:color w:val="215E99" w:themeColor="text2" w:themeTint="BF"/>
          <w:sz w:val="22"/>
          <w:szCs w:val="22"/>
        </w:rPr>
        <w:t xml:space="preserve"> would be dressed smartly and clean, he</w:t>
      </w:r>
      <w:r w:rsidRPr="755FCBFA">
        <w:rPr>
          <w:color w:val="215E99" w:themeColor="text2" w:themeTint="BF"/>
          <w:sz w:val="22"/>
          <w:szCs w:val="22"/>
        </w:rPr>
        <w:t xml:space="preserve"> </w:t>
      </w:r>
      <w:r w:rsidR="7C7B5799" w:rsidRPr="755FCBFA">
        <w:rPr>
          <w:color w:val="215E99" w:themeColor="text2" w:themeTint="BF"/>
          <w:sz w:val="22"/>
          <w:szCs w:val="22"/>
        </w:rPr>
        <w:t>would come in happy with a smile</w:t>
      </w:r>
      <w:r w:rsidR="568E6BD2" w:rsidRPr="755FCBFA">
        <w:rPr>
          <w:color w:val="215E99" w:themeColor="text2" w:themeTint="BF"/>
          <w:sz w:val="22"/>
          <w:szCs w:val="22"/>
        </w:rPr>
        <w:t>,</w:t>
      </w:r>
      <w:r w:rsidR="0BC51DEA" w:rsidRPr="755FCBFA">
        <w:rPr>
          <w:color w:val="215E99" w:themeColor="text2" w:themeTint="BF"/>
          <w:sz w:val="22"/>
          <w:szCs w:val="22"/>
        </w:rPr>
        <w:t xml:space="preserve"> and</w:t>
      </w:r>
      <w:r w:rsidR="568E6BD2" w:rsidRPr="755FCBFA">
        <w:rPr>
          <w:color w:val="215E99" w:themeColor="text2" w:themeTint="BF"/>
          <w:sz w:val="22"/>
          <w:szCs w:val="22"/>
        </w:rPr>
        <w:t xml:space="preserve"> who engaged with his p</w:t>
      </w:r>
      <w:r w:rsidR="454427A1" w:rsidRPr="755FCBFA">
        <w:rPr>
          <w:color w:val="215E99" w:themeColor="text2" w:themeTint="BF"/>
          <w:sz w:val="22"/>
          <w:szCs w:val="22"/>
        </w:rPr>
        <w:t xml:space="preserve">eers. Recently his keyworker noted that Peter was regularly coming into nursery late or </w:t>
      </w:r>
      <w:r w:rsidR="602B6391" w:rsidRPr="755FCBFA">
        <w:rPr>
          <w:color w:val="215E99" w:themeColor="text2" w:themeTint="BF"/>
          <w:sz w:val="22"/>
          <w:szCs w:val="22"/>
        </w:rPr>
        <w:t xml:space="preserve">would </w:t>
      </w:r>
      <w:r w:rsidR="05D84A12" w:rsidRPr="755FCBFA">
        <w:rPr>
          <w:color w:val="215E99" w:themeColor="text2" w:themeTint="BF"/>
          <w:sz w:val="22"/>
          <w:szCs w:val="22"/>
        </w:rPr>
        <w:t xml:space="preserve">often </w:t>
      </w:r>
      <w:r w:rsidR="454427A1" w:rsidRPr="755FCBFA">
        <w:rPr>
          <w:color w:val="215E99" w:themeColor="text2" w:themeTint="BF"/>
          <w:sz w:val="22"/>
          <w:szCs w:val="22"/>
        </w:rPr>
        <w:t xml:space="preserve">miss a day, he had become withdrawn </w:t>
      </w:r>
      <w:r w:rsidR="0D5051E9" w:rsidRPr="755FCBFA">
        <w:rPr>
          <w:color w:val="215E99" w:themeColor="text2" w:themeTint="BF"/>
          <w:sz w:val="22"/>
          <w:szCs w:val="22"/>
        </w:rPr>
        <w:t>from his peers, arriving in unkept clothes and coming</w:t>
      </w:r>
      <w:r w:rsidR="3FA1B984" w:rsidRPr="755FCBFA">
        <w:rPr>
          <w:color w:val="215E99" w:themeColor="text2" w:themeTint="BF"/>
          <w:sz w:val="22"/>
          <w:szCs w:val="22"/>
        </w:rPr>
        <w:t xml:space="preserve"> in hungry and </w:t>
      </w:r>
      <w:r w:rsidR="10A960AC" w:rsidRPr="755FCBFA">
        <w:rPr>
          <w:color w:val="215E99" w:themeColor="text2" w:themeTint="BF"/>
          <w:sz w:val="22"/>
          <w:szCs w:val="22"/>
        </w:rPr>
        <w:t xml:space="preserve">often seen </w:t>
      </w:r>
      <w:r w:rsidR="3FA1B984" w:rsidRPr="755FCBFA">
        <w:rPr>
          <w:color w:val="215E99" w:themeColor="text2" w:themeTint="BF"/>
          <w:sz w:val="22"/>
          <w:szCs w:val="22"/>
        </w:rPr>
        <w:t xml:space="preserve">taking </w:t>
      </w:r>
      <w:r w:rsidR="4AF18853" w:rsidRPr="755FCBFA">
        <w:rPr>
          <w:color w:val="215E99" w:themeColor="text2" w:themeTint="BF"/>
          <w:sz w:val="22"/>
          <w:szCs w:val="22"/>
        </w:rPr>
        <w:t>snacks of other children.</w:t>
      </w:r>
      <w:r w:rsidR="63D23398" w:rsidRPr="755FCBFA">
        <w:rPr>
          <w:color w:val="215E99" w:themeColor="text2" w:themeTint="BF"/>
          <w:sz w:val="22"/>
          <w:szCs w:val="22"/>
        </w:rPr>
        <w:t xml:space="preserve"> UNICEF (N.D) upholds</w:t>
      </w:r>
      <w:r w:rsidR="14855B07" w:rsidRPr="755FCBFA">
        <w:rPr>
          <w:color w:val="215E99" w:themeColor="text2" w:themeTint="BF"/>
          <w:sz w:val="22"/>
          <w:szCs w:val="22"/>
        </w:rPr>
        <w:t xml:space="preserve"> article 19 of the United Nations conventions on </w:t>
      </w:r>
      <w:r w:rsidR="3913E17F" w:rsidRPr="755FCBFA">
        <w:rPr>
          <w:color w:val="215E99" w:themeColor="text2" w:themeTint="BF"/>
          <w:sz w:val="22"/>
          <w:szCs w:val="22"/>
        </w:rPr>
        <w:t>the rights</w:t>
      </w:r>
      <w:r w:rsidR="14855B07" w:rsidRPr="755FCBFA">
        <w:rPr>
          <w:color w:val="215E99" w:themeColor="text2" w:themeTint="BF"/>
          <w:sz w:val="22"/>
          <w:szCs w:val="22"/>
        </w:rPr>
        <w:t xml:space="preserve"> of the </w:t>
      </w:r>
      <w:r w:rsidR="6792EE98" w:rsidRPr="755FCBFA">
        <w:rPr>
          <w:color w:val="215E99" w:themeColor="text2" w:themeTint="BF"/>
          <w:sz w:val="22"/>
          <w:szCs w:val="22"/>
        </w:rPr>
        <w:t>C</w:t>
      </w:r>
      <w:r w:rsidR="14855B07" w:rsidRPr="755FCBFA">
        <w:rPr>
          <w:color w:val="215E99" w:themeColor="text2" w:themeTint="BF"/>
          <w:sz w:val="22"/>
          <w:szCs w:val="22"/>
        </w:rPr>
        <w:t xml:space="preserve">hild, that </w:t>
      </w:r>
      <w:r w:rsidR="601C0249" w:rsidRPr="755FCBFA">
        <w:rPr>
          <w:color w:val="215E99" w:themeColor="text2" w:themeTint="BF"/>
          <w:sz w:val="22"/>
          <w:szCs w:val="22"/>
        </w:rPr>
        <w:t xml:space="preserve">all children </w:t>
      </w:r>
      <w:r w:rsidR="6130814F" w:rsidRPr="755FCBFA">
        <w:rPr>
          <w:color w:val="215E99" w:themeColor="text2" w:themeTint="BF"/>
          <w:sz w:val="22"/>
          <w:szCs w:val="22"/>
        </w:rPr>
        <w:t>have</w:t>
      </w:r>
      <w:r w:rsidR="601C0249" w:rsidRPr="755FCBFA">
        <w:rPr>
          <w:color w:val="215E99" w:themeColor="text2" w:themeTint="BF"/>
          <w:sz w:val="22"/>
          <w:szCs w:val="22"/>
        </w:rPr>
        <w:t xml:space="preserve"> the righ</w:t>
      </w:r>
      <w:r w:rsidR="799D6F24" w:rsidRPr="755FCBFA">
        <w:rPr>
          <w:color w:val="215E99" w:themeColor="text2" w:themeTint="BF"/>
          <w:sz w:val="22"/>
          <w:szCs w:val="22"/>
        </w:rPr>
        <w:t>t</w:t>
      </w:r>
      <w:r w:rsidR="601C0249" w:rsidRPr="755FCBFA">
        <w:rPr>
          <w:color w:val="215E99" w:themeColor="text2" w:themeTint="BF"/>
          <w:sz w:val="22"/>
          <w:szCs w:val="22"/>
        </w:rPr>
        <w:t xml:space="preserve"> to be protecte</w:t>
      </w:r>
      <w:r w:rsidR="0AB3B300" w:rsidRPr="755FCBFA">
        <w:rPr>
          <w:color w:val="215E99" w:themeColor="text2" w:themeTint="BF"/>
          <w:sz w:val="22"/>
          <w:szCs w:val="22"/>
        </w:rPr>
        <w:t>d</w:t>
      </w:r>
      <w:r w:rsidR="601C0249" w:rsidRPr="755FCBFA">
        <w:rPr>
          <w:color w:val="215E99" w:themeColor="text2" w:themeTint="BF"/>
          <w:sz w:val="22"/>
          <w:szCs w:val="22"/>
        </w:rPr>
        <w:t xml:space="preserve">, nurtured and free from any forms of </w:t>
      </w:r>
      <w:r w:rsidR="1B28ADCB" w:rsidRPr="755FCBFA">
        <w:rPr>
          <w:color w:val="215E99" w:themeColor="text2" w:themeTint="BF"/>
          <w:sz w:val="22"/>
          <w:szCs w:val="22"/>
        </w:rPr>
        <w:t>abuse</w:t>
      </w:r>
      <w:r w:rsidR="601C0249" w:rsidRPr="755FCBFA">
        <w:rPr>
          <w:color w:val="215E99" w:themeColor="text2" w:themeTint="BF"/>
          <w:sz w:val="22"/>
          <w:szCs w:val="22"/>
        </w:rPr>
        <w:t xml:space="preserve"> wherever they may live</w:t>
      </w:r>
      <w:r w:rsidR="434DE11C" w:rsidRPr="755FCBFA">
        <w:rPr>
          <w:color w:val="215E99" w:themeColor="text2" w:themeTint="BF"/>
          <w:sz w:val="22"/>
          <w:szCs w:val="22"/>
        </w:rPr>
        <w:t>,</w:t>
      </w:r>
      <w:r w:rsidR="601C0249" w:rsidRPr="755FCBFA">
        <w:rPr>
          <w:color w:val="215E99" w:themeColor="text2" w:themeTint="BF"/>
          <w:sz w:val="22"/>
          <w:szCs w:val="22"/>
        </w:rPr>
        <w:t xml:space="preserve"> no matter their circumstances.</w:t>
      </w:r>
    </w:p>
    <w:p w14:paraId="6C72583D" w14:textId="6352DA5D" w:rsidR="1632A1E6" w:rsidRDefault="29A5CC7F" w:rsidP="032936B7">
      <w:pPr>
        <w:spacing w:line="257" w:lineRule="auto"/>
        <w:rPr>
          <w:color w:val="215E99" w:themeColor="text2" w:themeTint="BF"/>
          <w:sz w:val="22"/>
          <w:szCs w:val="22"/>
        </w:rPr>
      </w:pPr>
      <w:r w:rsidRPr="032936B7">
        <w:rPr>
          <w:color w:val="0E2740"/>
          <w:sz w:val="22"/>
          <w:szCs w:val="22"/>
        </w:rPr>
        <w:t>It has also come to our attention that Peter has been brought to nursery by an unknown male, staff and parents have commented that this male smells of alc</w:t>
      </w:r>
      <w:r w:rsidR="143A33EC" w:rsidRPr="032936B7">
        <w:rPr>
          <w:color w:val="0E2740"/>
          <w:sz w:val="22"/>
          <w:szCs w:val="22"/>
        </w:rPr>
        <w:t xml:space="preserve">ohol. When we contacted mum, she was </w:t>
      </w:r>
      <w:r w:rsidR="22460D36" w:rsidRPr="032936B7">
        <w:rPr>
          <w:color w:val="0E2740"/>
          <w:sz w:val="22"/>
          <w:szCs w:val="22"/>
        </w:rPr>
        <w:t>reluctant to tell us</w:t>
      </w:r>
      <w:r w:rsidR="143A33EC" w:rsidRPr="032936B7">
        <w:rPr>
          <w:color w:val="0E2740"/>
          <w:sz w:val="22"/>
          <w:szCs w:val="22"/>
        </w:rPr>
        <w:t xml:space="preserve"> who the male was</w:t>
      </w:r>
      <w:r w:rsidR="35C5EA10" w:rsidRPr="032936B7">
        <w:rPr>
          <w:color w:val="0E2740"/>
          <w:sz w:val="22"/>
          <w:szCs w:val="22"/>
        </w:rPr>
        <w:t>,</w:t>
      </w:r>
      <w:r w:rsidR="2AD01158" w:rsidRPr="032936B7">
        <w:rPr>
          <w:color w:val="0E2740"/>
          <w:sz w:val="22"/>
          <w:szCs w:val="22"/>
        </w:rPr>
        <w:t xml:space="preserve"> but we have recently found out that this is mums new pa</w:t>
      </w:r>
      <w:r w:rsidR="3F24EE72" w:rsidRPr="032936B7">
        <w:rPr>
          <w:color w:val="0E2740"/>
          <w:sz w:val="22"/>
          <w:szCs w:val="22"/>
        </w:rPr>
        <w:t>rtner</w:t>
      </w:r>
      <w:r w:rsidR="143A33EC" w:rsidRPr="032936B7">
        <w:rPr>
          <w:color w:val="0E2740"/>
          <w:sz w:val="22"/>
          <w:szCs w:val="22"/>
        </w:rPr>
        <w:t xml:space="preserve"> Gary</w:t>
      </w:r>
      <w:r w:rsidR="374FCE0C" w:rsidRPr="032936B7">
        <w:rPr>
          <w:color w:val="0E2740"/>
          <w:sz w:val="22"/>
          <w:szCs w:val="22"/>
        </w:rPr>
        <w:t xml:space="preserve">. </w:t>
      </w:r>
      <w:r w:rsidR="74A48C0F" w:rsidRPr="032936B7">
        <w:rPr>
          <w:color w:val="0E2740"/>
          <w:sz w:val="22"/>
          <w:szCs w:val="22"/>
        </w:rPr>
        <w:t xml:space="preserve">Following </w:t>
      </w:r>
      <w:r w:rsidR="692B79BA" w:rsidRPr="032936B7">
        <w:rPr>
          <w:color w:val="0E2740"/>
          <w:sz w:val="22"/>
          <w:szCs w:val="22"/>
        </w:rPr>
        <w:t xml:space="preserve">the </w:t>
      </w:r>
      <w:r w:rsidR="48B8D1D4" w:rsidRPr="032936B7">
        <w:rPr>
          <w:color w:val="0E2740"/>
          <w:sz w:val="22"/>
          <w:szCs w:val="22"/>
        </w:rPr>
        <w:t>guidance</w:t>
      </w:r>
      <w:r w:rsidR="74A48C0F" w:rsidRPr="032936B7">
        <w:rPr>
          <w:color w:val="0E2740"/>
          <w:sz w:val="22"/>
          <w:szCs w:val="22"/>
        </w:rPr>
        <w:t xml:space="preserve"> from Government Wales (2021) section 28 of the children’s Act 2004 is to safeguard </w:t>
      </w:r>
      <w:r w:rsidR="041F34B1" w:rsidRPr="032936B7">
        <w:rPr>
          <w:color w:val="0E2740"/>
          <w:sz w:val="22"/>
          <w:szCs w:val="22"/>
        </w:rPr>
        <w:t>and protect the welfare of the child, along with Vale of Glamorgan (N.D) local authority guidance using multi-agency referral form (MARF)</w:t>
      </w:r>
      <w:r w:rsidR="7C070E40" w:rsidRPr="032936B7">
        <w:rPr>
          <w:color w:val="0E2740"/>
          <w:sz w:val="22"/>
          <w:szCs w:val="22"/>
        </w:rPr>
        <w:t xml:space="preserve"> </w:t>
      </w:r>
      <w:r w:rsidR="7C070E40" w:rsidRPr="032936B7">
        <w:rPr>
          <w:rFonts w:ascii="Aptos" w:eastAsia="Aptos" w:hAnsi="Aptos" w:cs="Aptos"/>
          <w:color w:val="0E2740"/>
          <w:sz w:val="22"/>
          <w:szCs w:val="22"/>
        </w:rPr>
        <w:t>we asked for section 47 to be implemented under The Children’s Act 1989 (HM Government 2023)</w:t>
      </w:r>
    </w:p>
    <w:p w14:paraId="57715DFE" w14:textId="5C9F5C14" w:rsidR="1632A1E6" w:rsidRDefault="28855DE1" w:rsidP="032936B7">
      <w:pPr>
        <w:spacing w:line="257" w:lineRule="auto"/>
        <w:rPr>
          <w:color w:val="215E99" w:themeColor="text2" w:themeTint="BF"/>
          <w:sz w:val="22"/>
          <w:szCs w:val="22"/>
        </w:rPr>
      </w:pPr>
      <w:r w:rsidRPr="032936B7">
        <w:rPr>
          <w:rFonts w:ascii="Aptos" w:eastAsia="Aptos" w:hAnsi="Aptos" w:cs="Aptos"/>
          <w:color w:val="0E2740"/>
          <w:sz w:val="22"/>
          <w:szCs w:val="22"/>
        </w:rPr>
        <w:t xml:space="preserve">Section 4 of the Rights of Children and Young Persons (Wales) Measure 2011, says allowing Peter to voice his concerns, lets him know his voice is being heard about situations that </w:t>
      </w:r>
      <w:r w:rsidR="475E51A4" w:rsidRPr="032936B7">
        <w:rPr>
          <w:rFonts w:ascii="Aptos" w:eastAsia="Aptos" w:hAnsi="Aptos" w:cs="Aptos"/>
          <w:color w:val="0E2740"/>
          <w:sz w:val="22"/>
          <w:szCs w:val="22"/>
        </w:rPr>
        <w:t>affect him</w:t>
      </w:r>
      <w:r w:rsidRPr="032936B7">
        <w:rPr>
          <w:rFonts w:ascii="Aptos" w:eastAsia="Aptos" w:hAnsi="Aptos" w:cs="Aptos"/>
          <w:color w:val="0E2740"/>
          <w:sz w:val="22"/>
          <w:szCs w:val="22"/>
        </w:rPr>
        <w:t xml:space="preserve"> </w:t>
      </w:r>
      <w:r w:rsidR="3DC57BDB" w:rsidRPr="032936B7">
        <w:rPr>
          <w:rFonts w:ascii="Aptos" w:eastAsia="Aptos" w:hAnsi="Aptos" w:cs="Aptos"/>
          <w:color w:val="0E2740"/>
          <w:sz w:val="22"/>
          <w:szCs w:val="22"/>
        </w:rPr>
        <w:t>(</w:t>
      </w:r>
      <w:r w:rsidRPr="032936B7">
        <w:rPr>
          <w:rFonts w:ascii="Aptos" w:eastAsia="Aptos" w:hAnsi="Aptos" w:cs="Aptos"/>
          <w:color w:val="0E2740"/>
          <w:sz w:val="22"/>
          <w:szCs w:val="22"/>
        </w:rPr>
        <w:t xml:space="preserve">Education Act 2002 Welsh Government 2022). </w:t>
      </w:r>
      <w:r w:rsidR="7E56F125" w:rsidRPr="032936B7">
        <w:rPr>
          <w:rFonts w:ascii="Aptos" w:eastAsia="Aptos" w:hAnsi="Aptos" w:cs="Aptos"/>
          <w:color w:val="0E2740"/>
          <w:sz w:val="22"/>
          <w:szCs w:val="22"/>
        </w:rPr>
        <w:t>W</w:t>
      </w:r>
      <w:r w:rsidRPr="032936B7">
        <w:rPr>
          <w:rFonts w:ascii="Aptos" w:eastAsia="Aptos" w:hAnsi="Aptos" w:cs="Aptos"/>
          <w:color w:val="0E2740"/>
          <w:sz w:val="22"/>
          <w:szCs w:val="22"/>
        </w:rPr>
        <w:t>hen we spoke to Peter about how things are at home, Peter said there is no food at home and that mum does not have money to buy food and that mum ha</w:t>
      </w:r>
      <w:r w:rsidR="70DD925A" w:rsidRPr="032936B7">
        <w:rPr>
          <w:rFonts w:ascii="Aptos" w:eastAsia="Aptos" w:hAnsi="Aptos" w:cs="Aptos"/>
          <w:color w:val="0E2740"/>
          <w:sz w:val="22"/>
          <w:szCs w:val="22"/>
        </w:rPr>
        <w:t xml:space="preserve">s </w:t>
      </w:r>
      <w:r w:rsidRPr="032936B7">
        <w:rPr>
          <w:rFonts w:ascii="Aptos" w:eastAsia="Aptos" w:hAnsi="Aptos" w:cs="Aptos"/>
          <w:color w:val="0E2740"/>
          <w:sz w:val="22"/>
          <w:szCs w:val="22"/>
        </w:rPr>
        <w:t>Gary over and they drink a lot, Peter does not like it when his mum has had a drink. All notes taken comply with the Data Protection and the General Data Protection regulation Gov. Wales (2018)</w:t>
      </w:r>
    </w:p>
    <w:p w14:paraId="7A2C106F" w14:textId="0C99C1C8" w:rsidR="1632A1E6" w:rsidRDefault="6B50E45C" w:rsidP="032936B7">
      <w:pPr>
        <w:spacing w:line="257" w:lineRule="auto"/>
        <w:rPr>
          <w:rFonts w:ascii="Aptos" w:eastAsia="Aptos" w:hAnsi="Aptos" w:cs="Aptos"/>
          <w:color w:val="215E99" w:themeColor="text2" w:themeTint="BF"/>
          <w:sz w:val="22"/>
          <w:szCs w:val="22"/>
        </w:rPr>
      </w:pPr>
      <w:r w:rsidRPr="032936B7">
        <w:rPr>
          <w:rFonts w:ascii="Aptos" w:eastAsia="Aptos" w:hAnsi="Aptos" w:cs="Aptos"/>
          <w:color w:val="0E2740"/>
          <w:sz w:val="22"/>
          <w:szCs w:val="22"/>
        </w:rPr>
        <w:t xml:space="preserve">Dewis Cymru (2023) says the role of the attendance officer is to keep a school attendance register and liaise with parents and offer support. In this case our school attendance officer contacted mum Jude </w:t>
      </w:r>
      <w:r w:rsidR="187A0D74" w:rsidRPr="032936B7">
        <w:rPr>
          <w:rFonts w:ascii="Aptos" w:eastAsia="Aptos" w:hAnsi="Aptos" w:cs="Aptos"/>
          <w:color w:val="0E2740"/>
          <w:sz w:val="22"/>
          <w:szCs w:val="22"/>
        </w:rPr>
        <w:t>regarding</w:t>
      </w:r>
      <w:r w:rsidRPr="032936B7">
        <w:rPr>
          <w:rFonts w:ascii="Aptos" w:eastAsia="Aptos" w:hAnsi="Aptos" w:cs="Aptos"/>
          <w:color w:val="0E2740"/>
          <w:sz w:val="22"/>
          <w:szCs w:val="22"/>
        </w:rPr>
        <w:t xml:space="preserve"> Peters attendance and to enquire about the male who has dropped off and picked up Peter. This caused a concern as we know mum is already known to social services and had an alcohol problem previously and that Peter has a younger sister Molly who is 10 months old.</w:t>
      </w:r>
      <w:r w:rsidR="52312317" w:rsidRPr="032936B7">
        <w:rPr>
          <w:rFonts w:ascii="Aptos" w:eastAsia="Aptos" w:hAnsi="Aptos" w:cs="Aptos"/>
          <w:color w:val="0E2740"/>
          <w:sz w:val="22"/>
          <w:szCs w:val="22"/>
        </w:rPr>
        <w:t xml:space="preserve"> </w:t>
      </w:r>
      <w:proofErr w:type="spellStart"/>
      <w:r w:rsidR="53471377" w:rsidRPr="032936B7">
        <w:rPr>
          <w:rFonts w:ascii="Aptos" w:eastAsia="Aptos" w:hAnsi="Aptos" w:cs="Aptos"/>
          <w:color w:val="0E2740"/>
          <w:sz w:val="22"/>
          <w:szCs w:val="22"/>
        </w:rPr>
        <w:t>Mrs</w:t>
      </w:r>
      <w:proofErr w:type="spellEnd"/>
      <w:r w:rsidR="53471377" w:rsidRPr="032936B7">
        <w:rPr>
          <w:rFonts w:ascii="Aptos" w:eastAsia="Aptos" w:hAnsi="Aptos" w:cs="Aptos"/>
          <w:color w:val="0E2740"/>
          <w:sz w:val="22"/>
          <w:szCs w:val="22"/>
        </w:rPr>
        <w:t xml:space="preserve"> Williams,</w:t>
      </w:r>
      <w:r w:rsidR="6F9106EA"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can you confirm that social services</w:t>
      </w:r>
      <w:r w:rsidR="6CEA9D00" w:rsidRPr="032936B7">
        <w:rPr>
          <w:rFonts w:ascii="Aptos" w:eastAsia="Aptos" w:hAnsi="Aptos" w:cs="Aptos"/>
          <w:color w:val="0E2740"/>
          <w:sz w:val="22"/>
          <w:szCs w:val="22"/>
        </w:rPr>
        <w:t xml:space="preserve"> have been involved with the family</w:t>
      </w:r>
      <w:r w:rsidR="527EE292" w:rsidRPr="032936B7">
        <w:rPr>
          <w:rFonts w:ascii="Aptos" w:eastAsia="Aptos" w:hAnsi="Aptos" w:cs="Aptos"/>
          <w:color w:val="0E2740"/>
          <w:sz w:val="22"/>
          <w:szCs w:val="22"/>
        </w:rPr>
        <w:t>.</w:t>
      </w:r>
    </w:p>
    <w:p w14:paraId="6D7A9FB6" w14:textId="57085AD8" w:rsidR="1632A1E6" w:rsidRDefault="6B50E45C" w:rsidP="032936B7">
      <w:pPr>
        <w:spacing w:line="276" w:lineRule="auto"/>
        <w:rPr>
          <w:rFonts w:ascii="Aptos" w:eastAsia="Aptos" w:hAnsi="Aptos" w:cs="Aptos"/>
          <w:color w:val="4DA62E"/>
        </w:rPr>
      </w:pPr>
      <w:r w:rsidRPr="032936B7">
        <w:rPr>
          <w:rFonts w:ascii="Aptos" w:eastAsia="Aptos" w:hAnsi="Aptos" w:cs="Aptos"/>
          <w:color w:val="0E2740"/>
          <w:sz w:val="22"/>
          <w:szCs w:val="22"/>
        </w:rPr>
        <w:t>Public Health Wales (2023</w:t>
      </w:r>
      <w:r w:rsidR="0646A716" w:rsidRPr="032936B7">
        <w:rPr>
          <w:rFonts w:ascii="Aptos" w:eastAsia="Aptos" w:hAnsi="Aptos" w:cs="Aptos"/>
          <w:color w:val="0E2740"/>
          <w:sz w:val="22"/>
          <w:szCs w:val="22"/>
        </w:rPr>
        <w:t>a</w:t>
      </w:r>
      <w:r w:rsidRPr="032936B7">
        <w:rPr>
          <w:rFonts w:ascii="Aptos" w:eastAsia="Aptos" w:hAnsi="Aptos" w:cs="Aptos"/>
          <w:color w:val="0E2740"/>
          <w:sz w:val="22"/>
          <w:szCs w:val="22"/>
        </w:rPr>
        <w:t>) says to safeguard children is to protect them from any forms of abuse or miss treatment and to prevent harm to the children’s development and health, and that children should be able to grow up in a safe environment.  Furthermore</w:t>
      </w:r>
      <w:r w:rsidR="17569A48"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 xml:space="preserve">NSPCC (2024) says that a good </w:t>
      </w:r>
      <w:r w:rsidRPr="032936B7">
        <w:rPr>
          <w:rFonts w:ascii="Aptos" w:eastAsia="Aptos" w:hAnsi="Aptos" w:cs="Aptos"/>
          <w:color w:val="0E2740"/>
          <w:sz w:val="22"/>
          <w:szCs w:val="22"/>
        </w:rPr>
        <w:lastRenderedPageBreak/>
        <w:t>setting is one that has an up-to-date safeguarding policy and procedures in place, and following the procedures means that children are kept safe from those that may pose a risk.</w:t>
      </w:r>
    </w:p>
    <w:p w14:paraId="474876FB" w14:textId="0C8F55AF" w:rsidR="1632A1E6" w:rsidRDefault="6B50E45C" w:rsidP="032936B7">
      <w:pPr>
        <w:spacing w:line="257" w:lineRule="auto"/>
        <w:rPr>
          <w:rFonts w:ascii="Aptos" w:eastAsia="Aptos" w:hAnsi="Aptos" w:cs="Aptos"/>
          <w:color w:val="0E2740"/>
          <w:sz w:val="22"/>
          <w:szCs w:val="22"/>
        </w:rPr>
      </w:pPr>
      <w:r w:rsidRPr="032936B7">
        <w:rPr>
          <w:rFonts w:ascii="Aptos" w:eastAsia="Aptos" w:hAnsi="Aptos" w:cs="Aptos"/>
          <w:color w:val="0E2740"/>
          <w:sz w:val="22"/>
          <w:szCs w:val="22"/>
        </w:rPr>
        <w:t>Our concern is Peter</w:t>
      </w:r>
      <w:r w:rsidR="717B73D9" w:rsidRPr="032936B7">
        <w:rPr>
          <w:rFonts w:ascii="Aptos" w:eastAsia="Aptos" w:hAnsi="Aptos" w:cs="Aptos"/>
          <w:color w:val="0E2740"/>
          <w:sz w:val="22"/>
          <w:szCs w:val="22"/>
        </w:rPr>
        <w:t xml:space="preserve"> is </w:t>
      </w:r>
      <w:r w:rsidR="76987158" w:rsidRPr="032936B7">
        <w:rPr>
          <w:rFonts w:ascii="Aptos" w:eastAsia="Aptos" w:hAnsi="Aptos" w:cs="Aptos"/>
          <w:color w:val="0E2740"/>
          <w:sz w:val="22"/>
          <w:szCs w:val="22"/>
        </w:rPr>
        <w:t>suffering</w:t>
      </w:r>
      <w:r w:rsidRPr="032936B7">
        <w:rPr>
          <w:rFonts w:ascii="Aptos" w:eastAsia="Aptos" w:hAnsi="Aptos" w:cs="Aptos"/>
          <w:color w:val="0E2740"/>
          <w:sz w:val="22"/>
          <w:szCs w:val="22"/>
        </w:rPr>
        <w:t xml:space="preserve"> neglec</w:t>
      </w:r>
      <w:r w:rsidR="5F0B30D3" w:rsidRPr="032936B7">
        <w:rPr>
          <w:rFonts w:ascii="Aptos" w:eastAsia="Aptos" w:hAnsi="Aptos" w:cs="Aptos"/>
          <w:color w:val="0E2740"/>
          <w:sz w:val="22"/>
          <w:szCs w:val="22"/>
        </w:rPr>
        <w:t xml:space="preserve">t, </w:t>
      </w:r>
      <w:r w:rsidR="6DBA32C0" w:rsidRPr="032936B7">
        <w:rPr>
          <w:rFonts w:ascii="Aptos" w:eastAsia="Aptos" w:hAnsi="Aptos" w:cs="Aptos"/>
          <w:color w:val="0E2740"/>
          <w:sz w:val="22"/>
          <w:szCs w:val="22"/>
        </w:rPr>
        <w:t>according</w:t>
      </w:r>
      <w:r w:rsidRPr="032936B7">
        <w:rPr>
          <w:rFonts w:ascii="Aptos" w:eastAsia="Aptos" w:hAnsi="Aptos" w:cs="Aptos"/>
          <w:color w:val="0E2740"/>
          <w:sz w:val="22"/>
          <w:szCs w:val="22"/>
        </w:rPr>
        <w:t xml:space="preserve"> to NSPCC (2020) neglect is when a child’s basic needs </w:t>
      </w:r>
      <w:r w:rsidR="6BF25882" w:rsidRPr="032936B7">
        <w:rPr>
          <w:rFonts w:ascii="Aptos" w:eastAsia="Aptos" w:hAnsi="Aptos" w:cs="Aptos"/>
          <w:color w:val="0E2740"/>
          <w:sz w:val="22"/>
          <w:szCs w:val="22"/>
        </w:rPr>
        <w:t>like</w:t>
      </w:r>
      <w:r w:rsidRPr="032936B7">
        <w:rPr>
          <w:rFonts w:ascii="Aptos" w:eastAsia="Aptos" w:hAnsi="Aptos" w:cs="Aptos"/>
          <w:color w:val="0E2740"/>
          <w:sz w:val="22"/>
          <w:szCs w:val="22"/>
        </w:rPr>
        <w:t xml:space="preserve"> being hungry, poor hygiene and wearing dirty clothes for example Peter has often come to nursery hungry and wearing dirty clothes, this can leave a long-term effect on their physical and mental wellbeing. Additionally, Barnardo’s (2024) says withholding basic resources, love and care is a form of neglect, and this can have an impact on the child’s health and wellbeing and can impact </w:t>
      </w:r>
      <w:r w:rsidR="2F6A1ECB" w:rsidRPr="032936B7">
        <w:rPr>
          <w:rFonts w:ascii="Aptos" w:eastAsia="Aptos" w:hAnsi="Aptos" w:cs="Aptos"/>
          <w:color w:val="0E2740"/>
          <w:sz w:val="22"/>
          <w:szCs w:val="22"/>
        </w:rPr>
        <w:t>on</w:t>
      </w:r>
      <w:r w:rsidRPr="032936B7">
        <w:rPr>
          <w:rFonts w:ascii="Aptos" w:eastAsia="Aptos" w:hAnsi="Aptos" w:cs="Aptos"/>
          <w:color w:val="0E2740"/>
          <w:sz w:val="22"/>
          <w:szCs w:val="22"/>
        </w:rPr>
        <w:t xml:space="preserve"> their life. </w:t>
      </w:r>
    </w:p>
    <w:p w14:paraId="555B1C93" w14:textId="15B3A2E9" w:rsidR="1632A1E6" w:rsidRDefault="6B50E45C" w:rsidP="032936B7">
      <w:pPr>
        <w:spacing w:line="257" w:lineRule="auto"/>
        <w:rPr>
          <w:rFonts w:ascii="Aptos" w:eastAsia="Aptos" w:hAnsi="Aptos" w:cs="Aptos"/>
          <w:color w:val="0E2740"/>
          <w:sz w:val="22"/>
          <w:szCs w:val="22"/>
        </w:rPr>
      </w:pPr>
      <w:r w:rsidRPr="032936B7">
        <w:rPr>
          <w:rFonts w:ascii="Aptos" w:eastAsia="Aptos" w:hAnsi="Aptos" w:cs="Aptos"/>
          <w:color w:val="0E2740"/>
          <w:sz w:val="22"/>
          <w:szCs w:val="22"/>
        </w:rPr>
        <w:t>We are also concerned for mum Jude’s welfare as we believe she may have relapsed and is dependent on alcohol again</w:t>
      </w:r>
      <w:r w:rsidR="3B174254"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 xml:space="preserve">Under the Social Services Well-being (Wales) Act 2014, improving the well-being for those that need help and support and working in partnership with other agencies </w:t>
      </w:r>
      <w:r w:rsidR="321FF4A0" w:rsidRPr="032936B7">
        <w:rPr>
          <w:rFonts w:ascii="Aptos" w:eastAsia="Aptos" w:hAnsi="Aptos" w:cs="Aptos"/>
          <w:color w:val="0E2740"/>
          <w:sz w:val="22"/>
          <w:szCs w:val="22"/>
        </w:rPr>
        <w:t>to help Jude, Peter and Molly</w:t>
      </w:r>
      <w:r w:rsidR="1E46B634" w:rsidRPr="032936B7">
        <w:rPr>
          <w:rFonts w:ascii="Aptos" w:eastAsia="Aptos" w:hAnsi="Aptos" w:cs="Aptos"/>
          <w:color w:val="0E2740"/>
          <w:sz w:val="22"/>
          <w:szCs w:val="22"/>
        </w:rPr>
        <w:t xml:space="preserve"> become a healthy, happy family </w:t>
      </w:r>
      <w:r w:rsidRPr="032936B7">
        <w:rPr>
          <w:rFonts w:ascii="Aptos" w:eastAsia="Aptos" w:hAnsi="Aptos" w:cs="Aptos"/>
          <w:color w:val="0E2740"/>
          <w:sz w:val="22"/>
          <w:szCs w:val="22"/>
        </w:rPr>
        <w:t xml:space="preserve">(Legislation Government UK 2014). </w:t>
      </w:r>
    </w:p>
    <w:p w14:paraId="185D99B2" w14:textId="50BB08C1" w:rsidR="1632A1E6" w:rsidRDefault="6B50E45C" w:rsidP="755FCBFA">
      <w:pPr>
        <w:spacing w:line="257" w:lineRule="auto"/>
        <w:rPr>
          <w:rFonts w:ascii="Aptos" w:eastAsia="Aptos" w:hAnsi="Aptos" w:cs="Aptos"/>
          <w:sz w:val="22"/>
          <w:szCs w:val="22"/>
        </w:rPr>
      </w:pPr>
      <w:r w:rsidRPr="032936B7">
        <w:rPr>
          <w:rFonts w:ascii="Aptos" w:eastAsia="Aptos" w:hAnsi="Aptos" w:cs="Aptos"/>
          <w:color w:val="0E2740"/>
          <w:sz w:val="22"/>
          <w:szCs w:val="22"/>
        </w:rPr>
        <w:t>This leads to concern of Emotional abuse of Peter</w:t>
      </w:r>
      <w:r w:rsidR="6F7AEA40"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seeing their mum Jude</w:t>
      </w:r>
      <w:r w:rsidR="34D82049"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drinking</w:t>
      </w:r>
      <w:r w:rsidR="19A8F44F"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According</w:t>
      </w:r>
      <w:r w:rsidR="554845AF" w:rsidRPr="032936B7">
        <w:rPr>
          <w:rFonts w:ascii="Aptos" w:eastAsia="Aptos" w:hAnsi="Aptos" w:cs="Aptos"/>
          <w:color w:val="0E2740"/>
          <w:sz w:val="22"/>
          <w:szCs w:val="22"/>
        </w:rPr>
        <w:t>,</w:t>
      </w:r>
      <w:r w:rsidRPr="032936B7">
        <w:rPr>
          <w:rFonts w:ascii="Aptos" w:eastAsia="Aptos" w:hAnsi="Aptos" w:cs="Aptos"/>
          <w:color w:val="0E2740"/>
          <w:sz w:val="22"/>
          <w:szCs w:val="22"/>
        </w:rPr>
        <w:t xml:space="preserve"> to NSPCC (2022) emotional abuse can be hard to spot, there are many types of emotional abuse, like a parent being absent or being exposed to upsetting situations like </w:t>
      </w:r>
      <w:r w:rsidR="59A179C9" w:rsidRPr="032936B7">
        <w:rPr>
          <w:rFonts w:ascii="Aptos" w:eastAsia="Aptos" w:hAnsi="Aptos" w:cs="Aptos"/>
          <w:color w:val="0E2740"/>
          <w:sz w:val="22"/>
          <w:szCs w:val="22"/>
        </w:rPr>
        <w:t>a</w:t>
      </w:r>
      <w:r w:rsidRPr="032936B7">
        <w:rPr>
          <w:rFonts w:ascii="Aptos" w:eastAsia="Aptos" w:hAnsi="Aptos" w:cs="Aptos"/>
          <w:color w:val="0E2740"/>
          <w:sz w:val="22"/>
          <w:szCs w:val="22"/>
        </w:rPr>
        <w:t>lcohol</w:t>
      </w:r>
      <w:r w:rsidR="6405482E" w:rsidRPr="032936B7">
        <w:rPr>
          <w:rFonts w:ascii="Aptos" w:eastAsia="Aptos" w:hAnsi="Aptos" w:cs="Aptos"/>
          <w:color w:val="0E2740"/>
          <w:sz w:val="22"/>
          <w:szCs w:val="22"/>
        </w:rPr>
        <w:t>.</w:t>
      </w:r>
      <w:r w:rsidRPr="032936B7">
        <w:rPr>
          <w:rFonts w:ascii="Aptos" w:eastAsia="Aptos" w:hAnsi="Aptos" w:cs="Aptos"/>
          <w:color w:val="0E2740"/>
          <w:sz w:val="22"/>
          <w:szCs w:val="22"/>
        </w:rPr>
        <w:t xml:space="preserve"> Emotional abuse and neglect over long periods of time can affect the child’s social, emotional, physical health and development.</w:t>
      </w:r>
      <w:r w:rsidR="58F72714" w:rsidRPr="032936B7">
        <w:rPr>
          <w:rFonts w:ascii="Aptos" w:eastAsia="Aptos" w:hAnsi="Aptos" w:cs="Aptos"/>
          <w:color w:val="0E2740"/>
          <w:sz w:val="22"/>
          <w:szCs w:val="22"/>
        </w:rPr>
        <w:t xml:space="preserve"> </w:t>
      </w:r>
    </w:p>
    <w:p w14:paraId="461FCB44" w14:textId="16AE5E47" w:rsidR="1632A1E6" w:rsidRDefault="58F72714" w:rsidP="032936B7">
      <w:pPr>
        <w:spacing w:line="257" w:lineRule="auto"/>
        <w:rPr>
          <w:rFonts w:ascii="Aptos" w:eastAsia="Aptos" w:hAnsi="Aptos" w:cs="Aptos"/>
          <w:color w:val="0E2740"/>
          <w:sz w:val="22"/>
          <w:szCs w:val="22"/>
        </w:rPr>
      </w:pPr>
      <w:r w:rsidRPr="032936B7">
        <w:rPr>
          <w:rFonts w:ascii="Aptos" w:eastAsia="Aptos" w:hAnsi="Aptos" w:cs="Aptos"/>
          <w:color w:val="0E2740"/>
          <w:sz w:val="22"/>
          <w:szCs w:val="22"/>
        </w:rPr>
        <w:t xml:space="preserve">Adverse childhood Experiences (ACEs) can cause direct harm and indirect harm </w:t>
      </w:r>
      <w:r w:rsidR="445FE4DC" w:rsidRPr="032936B7">
        <w:rPr>
          <w:rFonts w:ascii="Aptos" w:eastAsia="Aptos" w:hAnsi="Aptos" w:cs="Aptos"/>
          <w:color w:val="0E2740"/>
          <w:sz w:val="22"/>
          <w:szCs w:val="22"/>
        </w:rPr>
        <w:t>(</w:t>
      </w:r>
      <w:r w:rsidRPr="032936B7">
        <w:rPr>
          <w:rFonts w:ascii="Aptos" w:eastAsia="Aptos" w:hAnsi="Aptos" w:cs="Aptos"/>
          <w:color w:val="0E2740"/>
          <w:sz w:val="22"/>
          <w:szCs w:val="22"/>
        </w:rPr>
        <w:t xml:space="preserve">Hughes </w:t>
      </w:r>
      <w:r w:rsidR="494DF406" w:rsidRPr="032936B7">
        <w:rPr>
          <w:rFonts w:ascii="Aptos" w:eastAsia="Aptos" w:hAnsi="Aptos" w:cs="Aptos"/>
          <w:i/>
          <w:iCs/>
          <w:color w:val="0E2740"/>
          <w:sz w:val="22"/>
          <w:szCs w:val="22"/>
        </w:rPr>
        <w:t>et al</w:t>
      </w:r>
      <w:r w:rsidR="42DD8F04" w:rsidRPr="032936B7">
        <w:rPr>
          <w:rFonts w:ascii="Aptos" w:eastAsia="Aptos" w:hAnsi="Aptos" w:cs="Aptos"/>
          <w:color w:val="0E2740"/>
          <w:sz w:val="22"/>
          <w:szCs w:val="22"/>
        </w:rPr>
        <w:t xml:space="preserve"> </w:t>
      </w:r>
      <w:r w:rsidRPr="032936B7">
        <w:rPr>
          <w:rFonts w:ascii="Aptos" w:eastAsia="Aptos" w:hAnsi="Aptos" w:cs="Aptos"/>
          <w:color w:val="0E2740"/>
          <w:sz w:val="22"/>
          <w:szCs w:val="22"/>
        </w:rPr>
        <w:t xml:space="preserve">2017) in Peter case we believe </w:t>
      </w:r>
      <w:r w:rsidR="4B98BDE6" w:rsidRPr="032936B7">
        <w:rPr>
          <w:rFonts w:ascii="Aptos" w:eastAsia="Aptos" w:hAnsi="Aptos" w:cs="Aptos"/>
          <w:color w:val="0E2740"/>
          <w:sz w:val="22"/>
          <w:szCs w:val="22"/>
        </w:rPr>
        <w:t xml:space="preserve">he is </w:t>
      </w:r>
      <w:r w:rsidRPr="032936B7">
        <w:rPr>
          <w:rFonts w:ascii="Aptos" w:eastAsia="Aptos" w:hAnsi="Aptos" w:cs="Aptos"/>
          <w:color w:val="0E2740"/>
          <w:sz w:val="22"/>
          <w:szCs w:val="22"/>
        </w:rPr>
        <w:t xml:space="preserve">suffering from ACEs due to emotional abuse, neglect and alcohol misuse within the home with concerns </w:t>
      </w:r>
      <w:r w:rsidR="2B3A054F" w:rsidRPr="032936B7">
        <w:rPr>
          <w:rFonts w:ascii="Aptos" w:eastAsia="Aptos" w:hAnsi="Aptos" w:cs="Aptos"/>
          <w:color w:val="0E2740"/>
          <w:sz w:val="22"/>
          <w:szCs w:val="22"/>
        </w:rPr>
        <w:t xml:space="preserve">the </w:t>
      </w:r>
      <w:r w:rsidRPr="032936B7">
        <w:rPr>
          <w:rFonts w:ascii="Aptos" w:eastAsia="Aptos" w:hAnsi="Aptos" w:cs="Aptos"/>
          <w:color w:val="0E2740"/>
          <w:sz w:val="22"/>
          <w:szCs w:val="22"/>
        </w:rPr>
        <w:t>affect it can leave on their well-being Public Health Wales (2023</w:t>
      </w:r>
      <w:r w:rsidR="1D2990B1" w:rsidRPr="032936B7">
        <w:rPr>
          <w:rFonts w:ascii="Aptos" w:eastAsia="Aptos" w:hAnsi="Aptos" w:cs="Aptos"/>
          <w:color w:val="0E2740"/>
          <w:sz w:val="22"/>
          <w:szCs w:val="22"/>
        </w:rPr>
        <w:t>b</w:t>
      </w:r>
      <w:r w:rsidRPr="032936B7">
        <w:rPr>
          <w:rFonts w:ascii="Aptos" w:eastAsia="Aptos" w:hAnsi="Aptos" w:cs="Aptos"/>
          <w:color w:val="0E2740"/>
          <w:sz w:val="22"/>
          <w:szCs w:val="22"/>
        </w:rPr>
        <w:t>).</w:t>
      </w:r>
    </w:p>
    <w:p w14:paraId="6265B297" w14:textId="096CA3BC" w:rsidR="1632A1E6" w:rsidRDefault="02E53D03" w:rsidP="1632A1E6">
      <w:pPr>
        <w:spacing w:line="257" w:lineRule="auto"/>
      </w:pPr>
      <w:r w:rsidRPr="032936B7">
        <w:rPr>
          <w:rFonts w:ascii="Aptos" w:eastAsia="Aptos" w:hAnsi="Aptos" w:cs="Aptos"/>
          <w:color w:val="0E2740"/>
          <w:sz w:val="22"/>
          <w:szCs w:val="22"/>
        </w:rPr>
        <w:t>From all the information we have gathered, we would recommend that Peter go on the child protection order under the social emotional and well-being explained by Safeguarding Wales (2024) with assessments to be followed up.</w:t>
      </w:r>
    </w:p>
    <w:p w14:paraId="74D3C436" w14:textId="15B6CD79" w:rsidR="1632A1E6" w:rsidRDefault="02E53D03" w:rsidP="6800E5B5">
      <w:pPr>
        <w:spacing w:line="257" w:lineRule="auto"/>
      </w:pPr>
      <w:r w:rsidRPr="032936B7">
        <w:rPr>
          <w:rFonts w:ascii="Aptos" w:eastAsia="Aptos" w:hAnsi="Aptos" w:cs="Aptos"/>
          <w:color w:val="0E2740"/>
          <w:sz w:val="22"/>
          <w:szCs w:val="22"/>
        </w:rPr>
        <w:t>As a school we are keen to work with the team involved with Jude. To ensure Jude receives fair and equal treatment, it is essential to comply with the principles outlined in the Equality Act 2010, this legislation protects Jude from any discrimination (Legislation Gov UK 2010)</w:t>
      </w:r>
    </w:p>
    <w:p w14:paraId="000B4D26" w14:textId="77FB79EF" w:rsidR="5DE1CD3A" w:rsidRDefault="5DE1CD3A" w:rsidP="032936B7">
      <w:pPr>
        <w:spacing w:line="257" w:lineRule="auto"/>
        <w:rPr>
          <w:rFonts w:ascii="Aptos" w:eastAsia="Aptos" w:hAnsi="Aptos" w:cs="Aptos"/>
          <w:color w:val="0E2740"/>
          <w:sz w:val="22"/>
          <w:szCs w:val="22"/>
        </w:rPr>
      </w:pPr>
      <w:r w:rsidRPr="032936B7">
        <w:rPr>
          <w:rFonts w:ascii="Aptos" w:eastAsia="Aptos" w:hAnsi="Aptos" w:cs="Aptos"/>
          <w:color w:val="7030A0"/>
          <w:sz w:val="22"/>
          <w:szCs w:val="22"/>
        </w:rPr>
        <w:t xml:space="preserve">Thank you </w:t>
      </w:r>
      <w:proofErr w:type="spellStart"/>
      <w:r w:rsidRPr="032936B7">
        <w:rPr>
          <w:rFonts w:ascii="Aptos" w:eastAsia="Aptos" w:hAnsi="Aptos" w:cs="Aptos"/>
          <w:color w:val="7030A0"/>
          <w:sz w:val="22"/>
          <w:szCs w:val="22"/>
        </w:rPr>
        <w:t>Mrs</w:t>
      </w:r>
      <w:proofErr w:type="spellEnd"/>
      <w:r w:rsidRPr="032936B7">
        <w:rPr>
          <w:rFonts w:ascii="Aptos" w:eastAsia="Aptos" w:hAnsi="Aptos" w:cs="Aptos"/>
          <w:color w:val="7030A0"/>
          <w:sz w:val="22"/>
          <w:szCs w:val="22"/>
        </w:rPr>
        <w:t xml:space="preserve"> Kerr, </w:t>
      </w:r>
      <w:r w:rsidR="7A101097" w:rsidRPr="032936B7">
        <w:rPr>
          <w:rFonts w:ascii="Aptos" w:eastAsia="Aptos" w:hAnsi="Aptos" w:cs="Aptos"/>
          <w:color w:val="7030A0"/>
          <w:sz w:val="22"/>
          <w:szCs w:val="22"/>
        </w:rPr>
        <w:t>please</w:t>
      </w:r>
      <w:r w:rsidRPr="032936B7">
        <w:rPr>
          <w:rFonts w:ascii="Aptos" w:eastAsia="Aptos" w:hAnsi="Aptos" w:cs="Aptos"/>
          <w:color w:val="7030A0"/>
          <w:sz w:val="22"/>
          <w:szCs w:val="22"/>
        </w:rPr>
        <w:t xml:space="preserve"> can we hear from you next, </w:t>
      </w:r>
      <w:r w:rsidR="13FD7EEF" w:rsidRPr="032936B7">
        <w:rPr>
          <w:rFonts w:ascii="Aptos" w:eastAsia="Aptos" w:hAnsi="Aptos" w:cs="Aptos"/>
          <w:color w:val="7030A0"/>
          <w:sz w:val="22"/>
          <w:szCs w:val="22"/>
        </w:rPr>
        <w:t>Michelle</w:t>
      </w:r>
      <w:r w:rsidR="13FD7EEF" w:rsidRPr="032936B7">
        <w:rPr>
          <w:rFonts w:ascii="Aptos" w:eastAsia="Aptos" w:hAnsi="Aptos" w:cs="Aptos"/>
          <w:color w:val="0E2740"/>
          <w:sz w:val="22"/>
          <w:szCs w:val="22"/>
        </w:rPr>
        <w:t>.</w:t>
      </w:r>
    </w:p>
    <w:p w14:paraId="10AF0437" w14:textId="77AFE9B6" w:rsidR="1632A1E6" w:rsidRDefault="5344F13C" w:rsidP="032936B7">
      <w:pPr>
        <w:spacing w:line="276" w:lineRule="auto"/>
        <w:rPr>
          <w:rFonts w:ascii="Candara" w:eastAsia="Candara" w:hAnsi="Candara" w:cs="Candara"/>
          <w:color w:val="FF0000"/>
        </w:rPr>
      </w:pPr>
      <w:r w:rsidRPr="032936B7">
        <w:rPr>
          <w:rFonts w:ascii="Candara" w:eastAsia="Candara" w:hAnsi="Candara" w:cs="Candara"/>
          <w:color w:val="FF0000"/>
        </w:rPr>
        <w:t>I became involved with the family when Jude was pregnant with Peter</w:t>
      </w:r>
      <w:r w:rsidR="483D0FEE" w:rsidRPr="032936B7">
        <w:rPr>
          <w:rFonts w:ascii="Candara" w:eastAsia="Candara" w:hAnsi="Candara" w:cs="Candara"/>
          <w:color w:val="FF0000"/>
        </w:rPr>
        <w:t>. There</w:t>
      </w:r>
      <w:r w:rsidRPr="032936B7">
        <w:rPr>
          <w:rFonts w:ascii="Candara" w:eastAsia="Candara" w:hAnsi="Candara" w:cs="Candara"/>
          <w:color w:val="FF0000"/>
        </w:rPr>
        <w:t xml:space="preserve"> were early concerns that Peter would be born with </w:t>
      </w:r>
      <w:r w:rsidR="0AF93D92" w:rsidRPr="032936B7">
        <w:rPr>
          <w:rFonts w:ascii="Candara" w:eastAsia="Candara" w:hAnsi="Candara" w:cs="Candara"/>
          <w:color w:val="FF0000"/>
        </w:rPr>
        <w:t>fetal</w:t>
      </w:r>
      <w:r w:rsidRPr="032936B7">
        <w:rPr>
          <w:rFonts w:ascii="Candara" w:eastAsia="Candara" w:hAnsi="Candara" w:cs="Candara"/>
          <w:color w:val="FF0000"/>
        </w:rPr>
        <w:t xml:space="preserve"> alcohol spectrum disorder (FASD). The National Health Service (NHS) (2023) explains this disorder as when the mother drinks alcohol it gets passed to the baby through the </w:t>
      </w:r>
      <w:r w:rsidR="5E6332D8" w:rsidRPr="032936B7">
        <w:rPr>
          <w:rFonts w:ascii="Candara" w:eastAsia="Candara" w:hAnsi="Candara" w:cs="Candara"/>
          <w:color w:val="FF0000"/>
        </w:rPr>
        <w:t>placenta,</w:t>
      </w:r>
      <w:r w:rsidRPr="032936B7">
        <w:rPr>
          <w:rFonts w:ascii="Candara" w:eastAsia="Candara" w:hAnsi="Candara" w:cs="Candara"/>
          <w:color w:val="FF0000"/>
        </w:rPr>
        <w:t xml:space="preserve"> the baby is not able to process the alcohol so well which can lead to developmental problems in the womb for </w:t>
      </w:r>
      <w:r w:rsidR="62AFCD93" w:rsidRPr="032936B7">
        <w:rPr>
          <w:rFonts w:ascii="Candara" w:eastAsia="Candara" w:hAnsi="Candara" w:cs="Candara"/>
          <w:color w:val="FF0000"/>
        </w:rPr>
        <w:t>the brain</w:t>
      </w:r>
      <w:r w:rsidRPr="032936B7">
        <w:rPr>
          <w:rFonts w:ascii="Candara" w:eastAsia="Candara" w:hAnsi="Candara" w:cs="Candara"/>
          <w:color w:val="FF0000"/>
        </w:rPr>
        <w:t xml:space="preserve"> and the body. Research carried out by </w:t>
      </w:r>
      <w:r w:rsidR="66DA6DB5" w:rsidRPr="032936B7">
        <w:rPr>
          <w:rFonts w:ascii="Candara" w:eastAsia="Candara" w:hAnsi="Candara" w:cs="Candara"/>
          <w:color w:val="FF0000"/>
        </w:rPr>
        <w:t>GOV.UK (</w:t>
      </w:r>
      <w:r w:rsidRPr="032936B7">
        <w:rPr>
          <w:rFonts w:ascii="Candara" w:eastAsia="Candara" w:hAnsi="Candara" w:cs="Candara"/>
          <w:color w:val="FF0000"/>
        </w:rPr>
        <w:t xml:space="preserve">2021) shows that the rate of FASD in Wales has increased by about 27% since </w:t>
      </w:r>
      <w:r w:rsidR="22C1DBE7" w:rsidRPr="032936B7">
        <w:rPr>
          <w:rFonts w:ascii="Candara" w:eastAsia="Candara" w:hAnsi="Candara" w:cs="Candara"/>
          <w:color w:val="FF0000"/>
        </w:rPr>
        <w:t>2010, primarily</w:t>
      </w:r>
      <w:r w:rsidRPr="032936B7">
        <w:rPr>
          <w:rFonts w:ascii="Candara" w:eastAsia="Candara" w:hAnsi="Candara" w:cs="Candara"/>
          <w:color w:val="FF0000"/>
        </w:rPr>
        <w:t xml:space="preserve"> believed to be because of training and awareness. </w:t>
      </w:r>
      <w:r w:rsidR="39A8CBB4" w:rsidRPr="032936B7">
        <w:rPr>
          <w:rFonts w:ascii="Candara" w:eastAsia="Candara" w:hAnsi="Candara" w:cs="Candara"/>
          <w:color w:val="FF0000"/>
        </w:rPr>
        <w:t xml:space="preserve">Because of the level of </w:t>
      </w:r>
      <w:bookmarkStart w:id="0" w:name="_Int_JblZ3WqB"/>
      <w:r w:rsidR="39A8CBB4" w:rsidRPr="032936B7">
        <w:rPr>
          <w:rFonts w:ascii="Candara" w:eastAsia="Candara" w:hAnsi="Candara" w:cs="Candara"/>
          <w:color w:val="FF0000"/>
        </w:rPr>
        <w:t>concern ,</w:t>
      </w:r>
      <w:bookmarkEnd w:id="0"/>
      <w:r w:rsidR="39A8CBB4" w:rsidRPr="032936B7">
        <w:rPr>
          <w:rFonts w:ascii="Candara" w:eastAsia="Candara" w:hAnsi="Candara" w:cs="Candara"/>
          <w:color w:val="FF0000"/>
        </w:rPr>
        <w:t xml:space="preserve"> Jude was placed in a mother and baby placement under a joint care order.</w:t>
      </w:r>
      <w:r w:rsidRPr="032936B7">
        <w:rPr>
          <w:rFonts w:ascii="Candara" w:eastAsia="Candara" w:hAnsi="Candara" w:cs="Candara"/>
          <w:color w:val="FF0000"/>
        </w:rPr>
        <w:t xml:space="preserve"> Gemma, can you confirm that this did happen please?</w:t>
      </w:r>
    </w:p>
    <w:p w14:paraId="4A7811C4" w14:textId="47C627DC" w:rsidR="5344F13C" w:rsidRDefault="5344F13C" w:rsidP="032936B7">
      <w:pPr>
        <w:spacing w:line="276" w:lineRule="auto"/>
        <w:rPr>
          <w:rFonts w:ascii="Candara" w:eastAsia="Candara" w:hAnsi="Candara" w:cs="Candara"/>
          <w:color w:val="FF0000"/>
        </w:rPr>
      </w:pPr>
      <w:r w:rsidRPr="032936B7">
        <w:rPr>
          <w:rFonts w:ascii="Candara" w:eastAsia="Candara" w:hAnsi="Candara" w:cs="Candara"/>
          <w:color w:val="FF0000"/>
        </w:rPr>
        <w:lastRenderedPageBreak/>
        <w:t xml:space="preserve">After Peter was born Jude showed real signs of improvement and then </w:t>
      </w:r>
      <w:r w:rsidR="506188B2" w:rsidRPr="032936B7">
        <w:rPr>
          <w:rFonts w:ascii="Candara" w:eastAsia="Candara" w:hAnsi="Candara" w:cs="Candara"/>
          <w:color w:val="FF0000"/>
        </w:rPr>
        <w:t>accessed respite</w:t>
      </w:r>
      <w:r w:rsidRPr="032936B7">
        <w:rPr>
          <w:rFonts w:ascii="Candara" w:eastAsia="Candara" w:hAnsi="Candara" w:cs="Candara"/>
          <w:color w:val="FF0000"/>
        </w:rPr>
        <w:t xml:space="preserve"> care, Sarah, can you confirm </w:t>
      </w:r>
      <w:r w:rsidR="1BE346DA" w:rsidRPr="032936B7">
        <w:rPr>
          <w:rFonts w:ascii="Candara" w:eastAsia="Candara" w:hAnsi="Candara" w:cs="Candara"/>
          <w:color w:val="FF0000"/>
        </w:rPr>
        <w:t>this</w:t>
      </w:r>
      <w:r w:rsidR="14CE14CB" w:rsidRPr="032936B7">
        <w:rPr>
          <w:rFonts w:ascii="Candara" w:eastAsia="Candara" w:hAnsi="Candara" w:cs="Candara"/>
          <w:color w:val="FF0000"/>
        </w:rPr>
        <w:t xml:space="preserve"> is ongoing?</w:t>
      </w:r>
    </w:p>
    <w:p w14:paraId="71A08714" w14:textId="2A449F05" w:rsidR="1632A1E6" w:rsidRDefault="5344F13C" w:rsidP="755FCBFA">
      <w:pPr>
        <w:spacing w:line="276" w:lineRule="auto"/>
        <w:rPr>
          <w:rFonts w:ascii="Candara" w:eastAsia="Candara" w:hAnsi="Candara" w:cs="Candara"/>
          <w:color w:val="FF0000"/>
        </w:rPr>
      </w:pPr>
      <w:r w:rsidRPr="032936B7">
        <w:rPr>
          <w:rFonts w:ascii="Candara" w:eastAsia="Candara" w:hAnsi="Candara" w:cs="Candara"/>
          <w:color w:val="FF0000"/>
        </w:rPr>
        <w:t>Jude was advised by our service to bottle feed Peter due to the alcohol concerns and this is supported by Joseph and Pearl (2018) who discuss the benefits of a baby being bottle fed</w:t>
      </w:r>
      <w:r w:rsidR="74C87629" w:rsidRPr="032936B7">
        <w:rPr>
          <w:rFonts w:ascii="Candara" w:eastAsia="Candara" w:hAnsi="Candara" w:cs="Candara"/>
          <w:color w:val="FF0000"/>
        </w:rPr>
        <w:t>.</w:t>
      </w:r>
      <w:r w:rsidRPr="032936B7">
        <w:rPr>
          <w:rFonts w:ascii="Candara" w:eastAsia="Candara" w:hAnsi="Candara" w:cs="Candara"/>
          <w:color w:val="FF0000"/>
        </w:rPr>
        <w:t xml:space="preserve"> </w:t>
      </w:r>
      <w:r w:rsidR="508CD660" w:rsidRPr="032936B7">
        <w:rPr>
          <w:rFonts w:ascii="Candara" w:eastAsia="Candara" w:hAnsi="Candara" w:cs="Candara"/>
          <w:color w:val="FF0000"/>
        </w:rPr>
        <w:t xml:space="preserve">Following the advice from my team </w:t>
      </w:r>
      <w:r w:rsidRPr="032936B7">
        <w:rPr>
          <w:rFonts w:ascii="Candara" w:eastAsia="Candara" w:hAnsi="Candara" w:cs="Candara"/>
          <w:color w:val="FF0000"/>
        </w:rPr>
        <w:t xml:space="preserve">Jude claimed the Welsh Government </w:t>
      </w:r>
      <w:r w:rsidR="1D50043A" w:rsidRPr="032936B7">
        <w:rPr>
          <w:rFonts w:ascii="Candara" w:eastAsia="Candara" w:hAnsi="Candara" w:cs="Candara"/>
          <w:color w:val="FF0000"/>
        </w:rPr>
        <w:t>Scheme,</w:t>
      </w:r>
      <w:r w:rsidRPr="032936B7">
        <w:rPr>
          <w:rFonts w:ascii="Candara" w:eastAsia="Candara" w:hAnsi="Candara" w:cs="Candara"/>
          <w:color w:val="FF0000"/>
        </w:rPr>
        <w:t xml:space="preserve"> Healthy Start which provides a pre-paid card that allow</w:t>
      </w:r>
      <w:r w:rsidR="2CA9542A" w:rsidRPr="032936B7">
        <w:rPr>
          <w:rFonts w:ascii="Candara" w:eastAsia="Candara" w:hAnsi="Candara" w:cs="Candara"/>
          <w:color w:val="FF0000"/>
        </w:rPr>
        <w:t>s</w:t>
      </w:r>
      <w:r w:rsidRPr="032936B7">
        <w:rPr>
          <w:rFonts w:ascii="Candara" w:eastAsia="Candara" w:hAnsi="Candara" w:cs="Candara"/>
          <w:color w:val="FF0000"/>
        </w:rPr>
        <w:t xml:space="preserve"> Jude to buy formula and other healthy foods and vitamins( </w:t>
      </w:r>
      <w:proofErr w:type="spellStart"/>
      <w:r w:rsidRPr="032936B7">
        <w:rPr>
          <w:rFonts w:ascii="Candara" w:eastAsia="Candara" w:hAnsi="Candara" w:cs="Candara"/>
          <w:color w:val="FF0000"/>
        </w:rPr>
        <w:t>Gov.Wales</w:t>
      </w:r>
      <w:proofErr w:type="spellEnd"/>
      <w:r w:rsidRPr="032936B7">
        <w:rPr>
          <w:rFonts w:ascii="Candara" w:eastAsia="Candara" w:hAnsi="Candara" w:cs="Candara"/>
          <w:color w:val="FF0000"/>
        </w:rPr>
        <w:t xml:space="preserve"> 2022</w:t>
      </w:r>
      <w:r w:rsidR="3111FA95" w:rsidRPr="032936B7">
        <w:rPr>
          <w:rFonts w:ascii="Candara" w:eastAsia="Candara" w:hAnsi="Candara" w:cs="Candara"/>
          <w:color w:val="FF0000"/>
        </w:rPr>
        <w:t>) In</w:t>
      </w:r>
      <w:r w:rsidRPr="032936B7">
        <w:rPr>
          <w:rFonts w:ascii="Candara" w:eastAsia="Candara" w:hAnsi="Candara" w:cs="Candara"/>
          <w:color w:val="FF0000"/>
        </w:rPr>
        <w:t xml:space="preserve"> communications with Jude’s General </w:t>
      </w:r>
      <w:r w:rsidR="3AE093B1" w:rsidRPr="032936B7">
        <w:rPr>
          <w:rFonts w:ascii="Candara" w:eastAsia="Candara" w:hAnsi="Candara" w:cs="Candara"/>
          <w:color w:val="FF0000"/>
        </w:rPr>
        <w:t>Practitioner (</w:t>
      </w:r>
      <w:r w:rsidRPr="032936B7">
        <w:rPr>
          <w:rFonts w:ascii="Candara" w:eastAsia="Candara" w:hAnsi="Candara" w:cs="Candara"/>
          <w:color w:val="FF0000"/>
        </w:rPr>
        <w:t>GP</w:t>
      </w:r>
      <w:r w:rsidR="46714506" w:rsidRPr="032936B7">
        <w:rPr>
          <w:rFonts w:ascii="Candara" w:eastAsia="Candara" w:hAnsi="Candara" w:cs="Candara"/>
          <w:color w:val="FF0000"/>
        </w:rPr>
        <w:t>). This</w:t>
      </w:r>
      <w:r w:rsidRPr="032936B7">
        <w:rPr>
          <w:rFonts w:ascii="Candara" w:eastAsia="Candara" w:hAnsi="Candara" w:cs="Candara"/>
          <w:color w:val="FF0000"/>
        </w:rPr>
        <w:t xml:space="preserve"> information was shared following the guidelines of the General Data Protection Regulation (GDPR) from NHS digital (2022).  It was confirmed that Peter was brought in for additional appointments to check on development following the concern of FASD and confirmed currently Peter shows no signs of </w:t>
      </w:r>
      <w:r w:rsidR="5C2BCBE8" w:rsidRPr="032936B7">
        <w:rPr>
          <w:rFonts w:ascii="Candara" w:eastAsia="Candara" w:hAnsi="Candara" w:cs="Candara"/>
          <w:color w:val="FF0000"/>
        </w:rPr>
        <w:t>FASD currently</w:t>
      </w:r>
      <w:r w:rsidRPr="032936B7">
        <w:rPr>
          <w:rFonts w:ascii="Candara" w:eastAsia="Candara" w:hAnsi="Candara" w:cs="Candara"/>
          <w:color w:val="FF0000"/>
        </w:rPr>
        <w:t>. The GP also confirmed that both children are up to date on their vaccinations and done in a timely manner and at the last appointment 7 weeks ago there were no concerns raised.</w:t>
      </w:r>
    </w:p>
    <w:p w14:paraId="3B3B600F" w14:textId="5EA03352" w:rsidR="1632A1E6" w:rsidRDefault="253D629D" w:rsidP="755FCBFA">
      <w:pPr>
        <w:spacing w:line="276" w:lineRule="auto"/>
        <w:rPr>
          <w:rFonts w:ascii="Candara" w:eastAsia="Candara" w:hAnsi="Candara" w:cs="Candara"/>
          <w:color w:val="FF0000"/>
        </w:rPr>
      </w:pPr>
      <w:r w:rsidRPr="032936B7">
        <w:rPr>
          <w:rFonts w:ascii="Candara" w:eastAsia="Candara" w:hAnsi="Candara" w:cs="Candara"/>
          <w:color w:val="FF0000"/>
        </w:rPr>
        <w:t xml:space="preserve">When I visited the family home it was in </w:t>
      </w:r>
      <w:r w:rsidR="5344F13C" w:rsidRPr="032936B7">
        <w:rPr>
          <w:rFonts w:ascii="Candara" w:eastAsia="Candara" w:hAnsi="Candara" w:cs="Candara"/>
          <w:color w:val="FF0000"/>
        </w:rPr>
        <w:t xml:space="preserve">good order, clean, tidy and </w:t>
      </w:r>
      <w:proofErr w:type="spellStart"/>
      <w:r w:rsidR="5344F13C" w:rsidRPr="032936B7">
        <w:rPr>
          <w:rFonts w:ascii="Candara" w:eastAsia="Candara" w:hAnsi="Candara" w:cs="Candara"/>
          <w:color w:val="FF0000"/>
        </w:rPr>
        <w:t>organised</w:t>
      </w:r>
      <w:proofErr w:type="spellEnd"/>
      <w:r w:rsidR="5344F13C" w:rsidRPr="032936B7">
        <w:rPr>
          <w:rFonts w:ascii="Candara" w:eastAsia="Candara" w:hAnsi="Candara" w:cs="Candara"/>
          <w:color w:val="FF0000"/>
        </w:rPr>
        <w:t xml:space="preserve"> and </w:t>
      </w:r>
      <w:r w:rsidR="61920C93" w:rsidRPr="032936B7">
        <w:rPr>
          <w:rFonts w:ascii="Candara" w:eastAsia="Candara" w:hAnsi="Candara" w:cs="Candara"/>
          <w:color w:val="FF0000"/>
        </w:rPr>
        <w:t xml:space="preserve">Jude </w:t>
      </w:r>
      <w:r w:rsidR="5344F13C" w:rsidRPr="032936B7">
        <w:rPr>
          <w:rFonts w:ascii="Candara" w:eastAsia="Candara" w:hAnsi="Candara" w:cs="Candara"/>
          <w:color w:val="FF0000"/>
        </w:rPr>
        <w:t xml:space="preserve">was doing well at meeting her parental </w:t>
      </w:r>
      <w:r w:rsidR="26C568E5" w:rsidRPr="032936B7">
        <w:rPr>
          <w:rFonts w:ascii="Candara" w:eastAsia="Candara" w:hAnsi="Candara" w:cs="Candara"/>
          <w:color w:val="FF0000"/>
        </w:rPr>
        <w:t>responsibilities, as</w:t>
      </w:r>
      <w:r w:rsidR="5344F13C" w:rsidRPr="032936B7">
        <w:rPr>
          <w:rFonts w:ascii="Candara" w:eastAsia="Candara" w:hAnsi="Candara" w:cs="Candara"/>
          <w:color w:val="FF0000"/>
        </w:rPr>
        <w:t xml:space="preserve"> described by The Children’s Act (1989</w:t>
      </w:r>
      <w:r w:rsidR="2130822E" w:rsidRPr="032936B7">
        <w:rPr>
          <w:rFonts w:ascii="Candara" w:eastAsia="Candara" w:hAnsi="Candara" w:cs="Candara"/>
          <w:color w:val="FF0000"/>
        </w:rPr>
        <w:t>) the</w:t>
      </w:r>
      <w:r w:rsidR="5344F13C" w:rsidRPr="032936B7">
        <w:rPr>
          <w:rFonts w:ascii="Candara" w:eastAsia="Candara" w:hAnsi="Candara" w:cs="Candara"/>
          <w:color w:val="FF0000"/>
        </w:rPr>
        <w:t xml:space="preserve"> legal rights, duties, powers, responsibilities, and authority that a parent will have concerning their children. It encompasses all the actions and decisions necessary for the care, welfare, and development of the child. </w:t>
      </w:r>
      <w:r w:rsidR="45067835" w:rsidRPr="032936B7">
        <w:rPr>
          <w:rFonts w:ascii="Candara" w:eastAsia="Candara" w:hAnsi="Candara" w:cs="Candara"/>
          <w:color w:val="FF0000"/>
        </w:rPr>
        <w:t>This is supported more recently by the NSPCC (2024) and provides signposting opportunities for Jude to upskill her parenting.</w:t>
      </w:r>
    </w:p>
    <w:p w14:paraId="2C13DAEA" w14:textId="23C3C14B" w:rsidR="1632A1E6" w:rsidRDefault="5344F13C" w:rsidP="032936B7">
      <w:pPr>
        <w:spacing w:line="276" w:lineRule="auto"/>
        <w:rPr>
          <w:rFonts w:ascii="Candara" w:eastAsia="Candara" w:hAnsi="Candara" w:cs="Candara"/>
          <w:color w:val="FF0000"/>
        </w:rPr>
      </w:pPr>
      <w:r w:rsidRPr="032936B7">
        <w:rPr>
          <w:rFonts w:ascii="Candara" w:eastAsia="Candara" w:hAnsi="Candara" w:cs="Candara"/>
          <w:color w:val="FF0000"/>
        </w:rPr>
        <w:t xml:space="preserve"> In </w:t>
      </w:r>
      <w:r w:rsidR="2512FED3" w:rsidRPr="032936B7">
        <w:rPr>
          <w:rFonts w:ascii="Candara" w:eastAsia="Candara" w:hAnsi="Candara" w:cs="Candara"/>
          <w:color w:val="FF0000"/>
        </w:rPr>
        <w:t>recent weeks I</w:t>
      </w:r>
      <w:r w:rsidRPr="032936B7">
        <w:rPr>
          <w:rFonts w:ascii="Candara" w:eastAsia="Candara" w:hAnsi="Candara" w:cs="Candara"/>
          <w:color w:val="FF0000"/>
        </w:rPr>
        <w:t xml:space="preserve"> have seen a decline in </w:t>
      </w:r>
      <w:r w:rsidR="7F59C739" w:rsidRPr="032936B7">
        <w:rPr>
          <w:rFonts w:ascii="Candara" w:eastAsia="Candara" w:hAnsi="Candara" w:cs="Candara"/>
          <w:color w:val="FF0000"/>
        </w:rPr>
        <w:t>clinic attendance</w:t>
      </w:r>
      <w:r w:rsidRPr="032936B7">
        <w:rPr>
          <w:rFonts w:ascii="Candara" w:eastAsia="Candara" w:hAnsi="Candara" w:cs="Candara"/>
          <w:color w:val="FF0000"/>
        </w:rPr>
        <w:t xml:space="preserve"> and </w:t>
      </w:r>
      <w:r w:rsidR="7A8FD394" w:rsidRPr="032936B7">
        <w:rPr>
          <w:rFonts w:ascii="Candara" w:eastAsia="Candara" w:hAnsi="Candara" w:cs="Candara"/>
          <w:color w:val="FF0000"/>
        </w:rPr>
        <w:t>have</w:t>
      </w:r>
      <w:r w:rsidRPr="032936B7">
        <w:rPr>
          <w:rFonts w:ascii="Candara" w:eastAsia="Candara" w:hAnsi="Candara" w:cs="Candara"/>
          <w:color w:val="FF0000"/>
        </w:rPr>
        <w:t xml:space="preserve"> been less responsive when we have tried to attempt to arrange a </w:t>
      </w:r>
      <w:r w:rsidR="587DCB3C" w:rsidRPr="032936B7">
        <w:rPr>
          <w:rFonts w:ascii="Candara" w:eastAsia="Candara" w:hAnsi="Candara" w:cs="Candara"/>
          <w:color w:val="FF0000"/>
        </w:rPr>
        <w:t>home visit.</w:t>
      </w:r>
      <w:r w:rsidRPr="032936B7">
        <w:rPr>
          <w:rFonts w:ascii="Candara" w:eastAsia="Candara" w:hAnsi="Candara" w:cs="Candara"/>
          <w:color w:val="FF0000"/>
        </w:rPr>
        <w:t xml:space="preserve"> </w:t>
      </w:r>
      <w:r w:rsidR="7F41A5CB" w:rsidRPr="032936B7">
        <w:rPr>
          <w:rFonts w:ascii="Candara" w:eastAsia="Candara" w:hAnsi="Candara" w:cs="Candara"/>
          <w:color w:val="FF0000"/>
        </w:rPr>
        <w:t>When</w:t>
      </w:r>
      <w:r w:rsidRPr="032936B7">
        <w:rPr>
          <w:rFonts w:ascii="Candara" w:eastAsia="Candara" w:hAnsi="Candara" w:cs="Candara"/>
          <w:color w:val="FF0000"/>
        </w:rPr>
        <w:t xml:space="preserve"> </w:t>
      </w:r>
      <w:r w:rsidR="7F41A5CB" w:rsidRPr="032936B7">
        <w:rPr>
          <w:rFonts w:ascii="Candara" w:eastAsia="Candara" w:hAnsi="Candara" w:cs="Candara"/>
          <w:color w:val="FF0000"/>
        </w:rPr>
        <w:t xml:space="preserve">I </w:t>
      </w:r>
      <w:r w:rsidRPr="032936B7">
        <w:rPr>
          <w:rFonts w:ascii="Candara" w:eastAsia="Candara" w:hAnsi="Candara" w:cs="Candara"/>
          <w:color w:val="FF0000"/>
        </w:rPr>
        <w:t>went to the house last week for an unscheduled visit it was noted the standard of living had d</w:t>
      </w:r>
      <w:r w:rsidR="3427B63F" w:rsidRPr="032936B7">
        <w:rPr>
          <w:rFonts w:ascii="Candara" w:eastAsia="Candara" w:hAnsi="Candara" w:cs="Candara"/>
          <w:color w:val="FF0000"/>
        </w:rPr>
        <w:t>ecreased</w:t>
      </w:r>
      <w:r w:rsidRPr="032936B7">
        <w:rPr>
          <w:rFonts w:ascii="Candara" w:eastAsia="Candara" w:hAnsi="Candara" w:cs="Candara"/>
          <w:color w:val="FF0000"/>
        </w:rPr>
        <w:t xml:space="preserve"> </w:t>
      </w:r>
      <w:r w:rsidR="42D092F0" w:rsidRPr="032936B7">
        <w:rPr>
          <w:rFonts w:ascii="Candara" w:eastAsia="Candara" w:hAnsi="Candara" w:cs="Candara"/>
          <w:color w:val="FF0000"/>
        </w:rPr>
        <w:t>dramatically</w:t>
      </w:r>
      <w:r w:rsidR="64776655" w:rsidRPr="032936B7">
        <w:rPr>
          <w:rFonts w:ascii="Candara" w:eastAsia="Candara" w:hAnsi="Candara" w:cs="Candara"/>
          <w:color w:val="FF0000"/>
        </w:rPr>
        <w:t xml:space="preserve"> </w:t>
      </w:r>
      <w:r w:rsidRPr="032936B7">
        <w:rPr>
          <w:rFonts w:ascii="Candara" w:eastAsia="Candara" w:hAnsi="Candara" w:cs="Candara"/>
          <w:color w:val="FF0000"/>
        </w:rPr>
        <w:t xml:space="preserve"> </w:t>
      </w:r>
      <w:r w:rsidR="006D970B" w:rsidRPr="032936B7">
        <w:rPr>
          <w:rFonts w:ascii="Candara" w:eastAsia="Candara" w:hAnsi="Candara" w:cs="Candara"/>
          <w:color w:val="FF0000"/>
        </w:rPr>
        <w:t xml:space="preserve">When </w:t>
      </w:r>
      <w:r w:rsidR="1AD516E0" w:rsidRPr="032936B7">
        <w:rPr>
          <w:rFonts w:ascii="Candara" w:eastAsia="Candara" w:hAnsi="Candara" w:cs="Candara"/>
          <w:color w:val="FF0000"/>
        </w:rPr>
        <w:t>I</w:t>
      </w:r>
      <w:r w:rsidR="006D970B" w:rsidRPr="032936B7">
        <w:rPr>
          <w:rFonts w:ascii="Candara" w:eastAsia="Candara" w:hAnsi="Candara" w:cs="Candara"/>
          <w:color w:val="FF0000"/>
        </w:rPr>
        <w:t xml:space="preserve"> asked Jude how things had been for her more recently, she said that things had been fine, but Molly was going through a stage of not sleeping, waking Peter up and not going back to bed, but she was fine.</w:t>
      </w:r>
      <w:r w:rsidRPr="032936B7">
        <w:rPr>
          <w:rFonts w:ascii="Candara" w:eastAsia="Candara" w:hAnsi="Candara" w:cs="Candara"/>
          <w:color w:val="FF0000"/>
        </w:rPr>
        <w:t xml:space="preserve"> On this visit neither child was fully dressed , Molly was in a full nappy , NHS 111 (2023) supports the use of nappies but it does provide </w:t>
      </w:r>
      <w:r w:rsidR="45635BFC" w:rsidRPr="032936B7">
        <w:rPr>
          <w:rFonts w:ascii="Candara" w:eastAsia="Candara" w:hAnsi="Candara" w:cs="Candara"/>
          <w:color w:val="FF0000"/>
        </w:rPr>
        <w:t>gui</w:t>
      </w:r>
      <w:r w:rsidR="421CE7DD" w:rsidRPr="032936B7">
        <w:rPr>
          <w:rFonts w:ascii="Candara" w:eastAsia="Candara" w:hAnsi="Candara" w:cs="Candara"/>
          <w:color w:val="FF0000"/>
        </w:rPr>
        <w:t>de</w:t>
      </w:r>
      <w:r w:rsidR="45635BFC" w:rsidRPr="032936B7">
        <w:rPr>
          <w:rFonts w:ascii="Candara" w:eastAsia="Candara" w:hAnsi="Candara" w:cs="Candara"/>
          <w:color w:val="FF0000"/>
        </w:rPr>
        <w:t>lines</w:t>
      </w:r>
      <w:r w:rsidRPr="032936B7">
        <w:rPr>
          <w:rFonts w:ascii="Candara" w:eastAsia="Candara" w:hAnsi="Candara" w:cs="Candara"/>
          <w:color w:val="FF0000"/>
        </w:rPr>
        <w:t xml:space="preserve"> on the reasons why they should be changed regularly and the issues that can come from allowing a child to wear a dirty nappy, Molly was only wearing a vest and that was saturated from dribble and was </w:t>
      </w:r>
      <w:proofErr w:type="spellStart"/>
      <w:r w:rsidR="7EDB4B0B" w:rsidRPr="032936B7">
        <w:rPr>
          <w:rFonts w:ascii="Candara" w:eastAsia="Candara" w:hAnsi="Candara" w:cs="Candara"/>
          <w:color w:val="FF0000"/>
        </w:rPr>
        <w:t>partically</w:t>
      </w:r>
      <w:proofErr w:type="spellEnd"/>
      <w:r w:rsidRPr="032936B7">
        <w:rPr>
          <w:rFonts w:ascii="Candara" w:eastAsia="Candara" w:hAnsi="Candara" w:cs="Candara"/>
          <w:color w:val="FF0000"/>
        </w:rPr>
        <w:t xml:space="preserve"> grubby. Peter was significantly quieter than I have seen him </w:t>
      </w:r>
      <w:r w:rsidR="1B2BE0FA" w:rsidRPr="032936B7">
        <w:rPr>
          <w:rFonts w:ascii="Candara" w:eastAsia="Candara" w:hAnsi="Candara" w:cs="Candara"/>
          <w:color w:val="FF0000"/>
        </w:rPr>
        <w:t>on</w:t>
      </w:r>
      <w:r w:rsidRPr="032936B7">
        <w:rPr>
          <w:rFonts w:ascii="Candara" w:eastAsia="Candara" w:hAnsi="Candara" w:cs="Candara"/>
          <w:color w:val="FF0000"/>
        </w:rPr>
        <w:t xml:space="preserve"> past visits, previously he would show me what he </w:t>
      </w:r>
      <w:r w:rsidR="107E28F4" w:rsidRPr="032936B7">
        <w:rPr>
          <w:rFonts w:ascii="Candara" w:eastAsia="Candara" w:hAnsi="Candara" w:cs="Candara"/>
          <w:color w:val="FF0000"/>
        </w:rPr>
        <w:t>would show me something he was proud of</w:t>
      </w:r>
      <w:r w:rsidRPr="032936B7">
        <w:rPr>
          <w:rFonts w:ascii="Candara" w:eastAsia="Candara" w:hAnsi="Candara" w:cs="Candara"/>
          <w:color w:val="FF0000"/>
        </w:rPr>
        <w:t>. Peter was wearing pants and a T shirt, which was</w:t>
      </w:r>
      <w:r w:rsidRPr="032936B7">
        <w:rPr>
          <w:rFonts w:ascii="Candara" w:eastAsia="Candara" w:hAnsi="Candara" w:cs="Candara"/>
        </w:rPr>
        <w:t xml:space="preserve"> </w:t>
      </w:r>
      <w:r w:rsidRPr="032936B7">
        <w:rPr>
          <w:rFonts w:ascii="Candara" w:eastAsia="Candara" w:hAnsi="Candara" w:cs="Candara"/>
          <w:color w:val="FF0000"/>
        </w:rPr>
        <w:t xml:space="preserve">grubby, </w:t>
      </w:r>
      <w:proofErr w:type="spellStart"/>
      <w:r w:rsidR="221B1B3E" w:rsidRPr="032936B7">
        <w:rPr>
          <w:rFonts w:ascii="Candara" w:eastAsia="Candara" w:hAnsi="Candara" w:cs="Candara"/>
          <w:color w:val="FF0000"/>
        </w:rPr>
        <w:t>Mrs</w:t>
      </w:r>
      <w:proofErr w:type="spellEnd"/>
      <w:r w:rsidR="221B1B3E" w:rsidRPr="032936B7">
        <w:rPr>
          <w:rFonts w:ascii="Candara" w:eastAsia="Candara" w:hAnsi="Candara" w:cs="Candara"/>
          <w:color w:val="FF0000"/>
        </w:rPr>
        <w:t xml:space="preserve"> Kerr</w:t>
      </w:r>
      <w:r w:rsidRPr="032936B7">
        <w:rPr>
          <w:rFonts w:ascii="Candara" w:eastAsia="Candara" w:hAnsi="Candara" w:cs="Candara"/>
          <w:color w:val="FF0000"/>
        </w:rPr>
        <w:t xml:space="preserve">, is this in line with what you have observed? Jude was very reluctant to discuss why the property was not of its normal standard and why the children were not dressed. </w:t>
      </w:r>
      <w:r w:rsidR="6C790431" w:rsidRPr="032936B7">
        <w:rPr>
          <w:rFonts w:ascii="Candara" w:eastAsia="Candara" w:hAnsi="Candara" w:cs="Candara"/>
          <w:color w:val="FF0000"/>
        </w:rPr>
        <w:t>When asked why Jude had not attended any of the clinics over the past few weeks, Jude said she was busy.</w:t>
      </w:r>
      <w:r w:rsidR="4AA89C24" w:rsidRPr="032936B7">
        <w:rPr>
          <w:rFonts w:ascii="Candara" w:eastAsia="Candara" w:hAnsi="Candara" w:cs="Candara"/>
          <w:color w:val="FF0000"/>
        </w:rPr>
        <w:t xml:space="preserve"> </w:t>
      </w:r>
      <w:r w:rsidR="6D8CE0C9" w:rsidRPr="032936B7">
        <w:rPr>
          <w:rFonts w:ascii="Candara" w:eastAsia="Candara" w:hAnsi="Candara" w:cs="Candara"/>
          <w:color w:val="FF0000"/>
        </w:rPr>
        <w:t>I</w:t>
      </w:r>
      <w:r w:rsidRPr="032936B7">
        <w:rPr>
          <w:rFonts w:ascii="Candara" w:eastAsia="Candara" w:hAnsi="Candara" w:cs="Candara"/>
          <w:color w:val="FF0000"/>
        </w:rPr>
        <w:t xml:space="preserve"> suggested that Jude tackles one room a day in the house and that she approaches Peters setting to see if he could change to a morning session to allow them to get a routine in place for when he starts school, this was also going to allow Jude to attend a mother and baby group with </w:t>
      </w:r>
      <w:r w:rsidRPr="032936B7">
        <w:rPr>
          <w:rFonts w:ascii="Candara" w:eastAsia="Candara" w:hAnsi="Candara" w:cs="Candara"/>
          <w:color w:val="FF0000"/>
        </w:rPr>
        <w:lastRenderedPageBreak/>
        <w:t>Molly , which according to Action for Children(2023) will support cognitive, emotional and physical development ,</w:t>
      </w:r>
      <w:r w:rsidR="4A6CC6CD" w:rsidRPr="032936B7">
        <w:rPr>
          <w:rFonts w:ascii="Candara" w:eastAsia="Candara" w:hAnsi="Candara" w:cs="Candara"/>
          <w:color w:val="FF0000"/>
        </w:rPr>
        <w:t xml:space="preserve"> and allow</w:t>
      </w:r>
      <w:r w:rsidRPr="032936B7">
        <w:rPr>
          <w:rFonts w:ascii="Candara" w:eastAsia="Candara" w:hAnsi="Candara" w:cs="Candara"/>
          <w:color w:val="FF0000"/>
        </w:rPr>
        <w:t xml:space="preserve"> Jude to access support and mix with mums in the local community. When I checked before coming to this meeting Jude had not attended the recommended groups. </w:t>
      </w:r>
    </w:p>
    <w:p w14:paraId="30D001AA" w14:textId="7271BFF6" w:rsidR="1632A1E6" w:rsidRDefault="5344F13C" w:rsidP="755FCBFA">
      <w:pPr>
        <w:spacing w:line="276" w:lineRule="auto"/>
        <w:rPr>
          <w:rFonts w:ascii="Candara" w:eastAsia="Candara" w:hAnsi="Candara" w:cs="Candara"/>
          <w:color w:val="FF0000"/>
        </w:rPr>
      </w:pPr>
      <w:r w:rsidRPr="032936B7">
        <w:rPr>
          <w:rFonts w:ascii="Candara" w:eastAsia="Candara" w:hAnsi="Candara" w:cs="Candara"/>
          <w:color w:val="FF0000"/>
        </w:rPr>
        <w:t xml:space="preserve">From the information that I have </w:t>
      </w:r>
      <w:r w:rsidR="24C80F1B" w:rsidRPr="032936B7">
        <w:rPr>
          <w:rFonts w:ascii="Candara" w:eastAsia="Candara" w:hAnsi="Candara" w:cs="Candara"/>
          <w:color w:val="FF0000"/>
        </w:rPr>
        <w:t xml:space="preserve">provided </w:t>
      </w:r>
      <w:r w:rsidRPr="032936B7">
        <w:rPr>
          <w:rFonts w:ascii="Candara" w:eastAsia="Candara" w:hAnsi="Candara" w:cs="Candara"/>
          <w:color w:val="FF0000"/>
        </w:rPr>
        <w:t xml:space="preserve"> I recommend that Peter and Molly go on  a child protection order under the category of neglect for social emotional and well-being, this is explained by Safeguarding Wales (2024) who recommend </w:t>
      </w:r>
      <w:r w:rsidR="4FF1C1D8" w:rsidRPr="032936B7">
        <w:rPr>
          <w:rFonts w:ascii="Candara" w:eastAsia="Candara" w:hAnsi="Candara" w:cs="Candara"/>
          <w:color w:val="FF0000"/>
        </w:rPr>
        <w:t xml:space="preserve">further </w:t>
      </w:r>
      <w:r w:rsidRPr="032936B7">
        <w:rPr>
          <w:rFonts w:ascii="Candara" w:eastAsia="Candara" w:hAnsi="Candara" w:cs="Candara"/>
          <w:color w:val="FF0000"/>
        </w:rPr>
        <w:t>assessments  to protect the children from harm, I am keen for</w:t>
      </w:r>
      <w:r w:rsidR="520C66A1" w:rsidRPr="032936B7">
        <w:rPr>
          <w:rFonts w:ascii="Candara" w:eastAsia="Candara" w:hAnsi="Candara" w:cs="Candara"/>
          <w:color w:val="FF0000"/>
        </w:rPr>
        <w:t xml:space="preserve"> us to</w:t>
      </w:r>
      <w:r w:rsidRPr="032936B7">
        <w:rPr>
          <w:rFonts w:ascii="Candara" w:eastAsia="Candara" w:hAnsi="Candara" w:cs="Candara"/>
          <w:color w:val="FF0000"/>
        </w:rPr>
        <w:t xml:space="preserve"> work together to reach a favorable </w:t>
      </w:r>
      <w:r w:rsidR="0BFDDA39" w:rsidRPr="032936B7">
        <w:rPr>
          <w:rFonts w:ascii="Candara" w:eastAsia="Candara" w:hAnsi="Candara" w:cs="Candara"/>
          <w:color w:val="FF0000"/>
        </w:rPr>
        <w:t xml:space="preserve">outcome in the best interests </w:t>
      </w:r>
      <w:r w:rsidR="6D12DAF5" w:rsidRPr="032936B7">
        <w:rPr>
          <w:rFonts w:ascii="Candara" w:eastAsia="Candara" w:hAnsi="Candara" w:cs="Candara"/>
          <w:color w:val="FF0000"/>
        </w:rPr>
        <w:t>of</w:t>
      </w:r>
      <w:r w:rsidR="0BFDDA39" w:rsidRPr="032936B7">
        <w:rPr>
          <w:rFonts w:ascii="Candara" w:eastAsia="Candara" w:hAnsi="Candara" w:cs="Candara"/>
          <w:color w:val="FF0000"/>
        </w:rPr>
        <w:t xml:space="preserve"> the family unit</w:t>
      </w:r>
      <w:r w:rsidR="345A214D" w:rsidRPr="032936B7">
        <w:rPr>
          <w:rFonts w:ascii="Candara" w:eastAsia="Candara" w:hAnsi="Candara" w:cs="Candara"/>
          <w:color w:val="FF0000"/>
        </w:rPr>
        <w:t>. Thank</w:t>
      </w:r>
      <w:r w:rsidRPr="032936B7">
        <w:rPr>
          <w:rFonts w:ascii="Candara" w:eastAsia="Candara" w:hAnsi="Candara" w:cs="Candara"/>
          <w:color w:val="FF0000"/>
        </w:rPr>
        <w:t xml:space="preserve"> you for allowing me to share my findings and I hope that by working together we can </w:t>
      </w:r>
      <w:r w:rsidR="0910DDBE" w:rsidRPr="032936B7">
        <w:rPr>
          <w:rFonts w:ascii="Candara" w:eastAsia="Candara" w:hAnsi="Candara" w:cs="Candara"/>
          <w:color w:val="FF0000"/>
        </w:rPr>
        <w:t>get back</w:t>
      </w:r>
      <w:r w:rsidRPr="032936B7">
        <w:rPr>
          <w:rFonts w:ascii="Candara" w:eastAsia="Candara" w:hAnsi="Candara" w:cs="Candara"/>
          <w:color w:val="FF0000"/>
        </w:rPr>
        <w:t xml:space="preserve"> to a happy and thriving family.</w:t>
      </w:r>
    </w:p>
    <w:p w14:paraId="79316C34" w14:textId="6B19C5B5" w:rsidR="1632A1E6" w:rsidRDefault="1632A1E6" w:rsidP="755FCBFA">
      <w:pPr>
        <w:spacing w:line="276" w:lineRule="auto"/>
        <w:rPr>
          <w:rFonts w:ascii="Candara" w:eastAsia="Candara" w:hAnsi="Candara" w:cs="Candara"/>
          <w:color w:val="FF0000"/>
        </w:rPr>
      </w:pPr>
    </w:p>
    <w:p w14:paraId="0B7BBC8D" w14:textId="4E074964" w:rsidR="1632A1E6" w:rsidRDefault="0D531EA8" w:rsidP="755FCBFA">
      <w:pPr>
        <w:spacing w:after="0" w:line="360" w:lineRule="auto"/>
      </w:pPr>
      <w:r w:rsidRPr="755FCBFA">
        <w:rPr>
          <w:rFonts w:ascii="Candara" w:eastAsia="Candara" w:hAnsi="Candara" w:cs="Candara"/>
          <w:color w:val="7030A0"/>
        </w:rPr>
        <w:t xml:space="preserve">Gemma </w:t>
      </w:r>
    </w:p>
    <w:p w14:paraId="4B457B52" w14:textId="08D3263D" w:rsidR="1632A1E6" w:rsidRDefault="267DAE8E" w:rsidP="032936B7">
      <w:pPr>
        <w:spacing w:line="276" w:lineRule="auto"/>
        <w:rPr>
          <w:rFonts w:ascii="Aptos" w:eastAsia="Aptos" w:hAnsi="Aptos" w:cs="Aptos"/>
          <w:color w:val="4DA62E"/>
        </w:rPr>
      </w:pPr>
      <w:r w:rsidRPr="032936B7">
        <w:rPr>
          <w:rFonts w:ascii="Candara" w:eastAsia="Candara" w:hAnsi="Candara" w:cs="Candara"/>
          <w:color w:val="7030A0"/>
        </w:rPr>
        <w:t xml:space="preserve">As a social worker my role is to support individuals and their families, to protect them from harm and improve their lives (Action for me, 2o18).  McCarthy (2015), </w:t>
      </w:r>
      <w:r w:rsidR="7C8E4E50" w:rsidRPr="032936B7">
        <w:rPr>
          <w:rFonts w:ascii="Candara" w:eastAsia="Candara" w:hAnsi="Candara" w:cs="Candara"/>
          <w:color w:val="7030A0"/>
        </w:rPr>
        <w:t>says</w:t>
      </w:r>
      <w:r w:rsidRPr="032936B7">
        <w:rPr>
          <w:rFonts w:ascii="Candara" w:eastAsia="Candara" w:hAnsi="Candara" w:cs="Candara"/>
          <w:color w:val="7030A0"/>
        </w:rPr>
        <w:t xml:space="preserve"> that building a relationship with these families will help all involved, children will begin to trust and gain confidence to be more open and parents will be more likely to listen to advice and seek support.</w:t>
      </w:r>
    </w:p>
    <w:p w14:paraId="6E0DB1DC" w14:textId="016CEC68" w:rsidR="1632A1E6" w:rsidRDefault="1632A1E6" w:rsidP="032936B7">
      <w:pPr>
        <w:spacing w:after="0" w:line="360" w:lineRule="auto"/>
        <w:rPr>
          <w:rFonts w:ascii="Candara" w:eastAsia="Candara" w:hAnsi="Candara" w:cs="Candara"/>
          <w:color w:val="7030A0"/>
        </w:rPr>
      </w:pPr>
    </w:p>
    <w:p w14:paraId="19382DA6" w14:textId="7E15FF8E" w:rsidR="1632A1E6" w:rsidRDefault="267DAE8E" w:rsidP="032936B7">
      <w:pPr>
        <w:spacing w:after="0" w:line="360" w:lineRule="auto"/>
      </w:pPr>
      <w:r w:rsidRPr="032936B7">
        <w:rPr>
          <w:rFonts w:ascii="Candara" w:eastAsia="Candara" w:hAnsi="Candara" w:cs="Candara"/>
          <w:color w:val="7030A0"/>
        </w:rPr>
        <w:t xml:space="preserve">The Children Acts of 1989 (GOV. </w:t>
      </w:r>
      <w:proofErr w:type="spellStart"/>
      <w:r w:rsidRPr="032936B7">
        <w:rPr>
          <w:rFonts w:ascii="Candara" w:eastAsia="Candara" w:hAnsi="Candara" w:cs="Candara"/>
          <w:color w:val="7030A0"/>
        </w:rPr>
        <w:t>uk</w:t>
      </w:r>
      <w:proofErr w:type="spellEnd"/>
      <w:r w:rsidRPr="032936B7">
        <w:rPr>
          <w:rFonts w:ascii="Candara" w:eastAsia="Candara" w:hAnsi="Candara" w:cs="Candara"/>
          <w:color w:val="7030A0"/>
        </w:rPr>
        <w:t xml:space="preserve"> 1989) and 2004 (HM Government, 2018) Section 47 was enforced by the authorities. There had been allegations of neglect and worries about the family and their living conditions.  Based on these allegations I visited the family home.   HM Government (2018) and Henke, Shepherd and </w:t>
      </w:r>
      <w:proofErr w:type="spellStart"/>
      <w:r w:rsidRPr="032936B7">
        <w:rPr>
          <w:rFonts w:ascii="Candara" w:eastAsia="Candara" w:hAnsi="Candara" w:cs="Candara"/>
          <w:color w:val="7030A0"/>
        </w:rPr>
        <w:t>O'callaghan</w:t>
      </w:r>
      <w:proofErr w:type="spellEnd"/>
      <w:r w:rsidRPr="032936B7">
        <w:rPr>
          <w:rFonts w:ascii="Candara" w:eastAsia="Candara" w:hAnsi="Candara" w:cs="Candara"/>
          <w:color w:val="7030A0"/>
        </w:rPr>
        <w:t xml:space="preserve">. </w:t>
      </w:r>
      <w:r w:rsidR="18CC1DFD" w:rsidRPr="032936B7">
        <w:rPr>
          <w:rFonts w:ascii="Candara" w:eastAsia="Candara" w:hAnsi="Candara" w:cs="Candara"/>
          <w:color w:val="7030A0"/>
        </w:rPr>
        <w:t>(n.d.) report that under section 47 of the Children Act, local authorities must be able to physically see the child and if not able to enter the home, an emergency protection order must be applied for.</w:t>
      </w:r>
      <w:r w:rsidRPr="032936B7">
        <w:rPr>
          <w:rFonts w:ascii="Candara" w:eastAsia="Candara" w:hAnsi="Candara" w:cs="Candara"/>
          <w:color w:val="7030A0"/>
        </w:rPr>
        <w:t xml:space="preserve"> </w:t>
      </w:r>
      <w:r w:rsidR="2DDBC4C1" w:rsidRPr="032936B7">
        <w:rPr>
          <w:rFonts w:ascii="Candara" w:eastAsia="Candara" w:hAnsi="Candara" w:cs="Candara"/>
          <w:color w:val="7030A0"/>
        </w:rPr>
        <w:t xml:space="preserve"> </w:t>
      </w:r>
      <w:r w:rsidRPr="032936B7">
        <w:rPr>
          <w:rFonts w:ascii="Candara" w:eastAsia="Candara" w:hAnsi="Candara" w:cs="Candara"/>
          <w:color w:val="7030A0"/>
        </w:rPr>
        <w:t>In this instance I was allowed access into the home and in my professional opinion the house was unkept, it was dirty, with washing up and dirty laundry, along with empty bottles of wine.</w:t>
      </w:r>
    </w:p>
    <w:p w14:paraId="1C0953D2" w14:textId="1308BA41" w:rsidR="1632A1E6" w:rsidRDefault="267DAE8E" w:rsidP="755FCBFA">
      <w:pPr>
        <w:spacing w:after="0" w:line="360" w:lineRule="auto"/>
      </w:pPr>
      <w:r w:rsidRPr="755FCBFA">
        <w:rPr>
          <w:rFonts w:ascii="Candara" w:eastAsia="Candara" w:hAnsi="Candara" w:cs="Candara"/>
          <w:color w:val="7030A0"/>
        </w:rPr>
        <w:t xml:space="preserve"> </w:t>
      </w:r>
    </w:p>
    <w:p w14:paraId="59DC3C15" w14:textId="40AB870E" w:rsidR="1632A1E6" w:rsidRDefault="267DAE8E" w:rsidP="032936B7">
      <w:pPr>
        <w:spacing w:after="0" w:line="360" w:lineRule="auto"/>
      </w:pPr>
      <w:r w:rsidRPr="032936B7">
        <w:rPr>
          <w:rFonts w:ascii="Candara" w:eastAsia="Candara" w:hAnsi="Candara" w:cs="Candara"/>
          <w:color w:val="7030A0"/>
        </w:rPr>
        <w:t>The United Nations Convention on the Rights</w:t>
      </w:r>
      <w:r w:rsidR="67F1C8CC" w:rsidRPr="032936B7">
        <w:rPr>
          <w:rFonts w:ascii="Candara" w:eastAsia="Candara" w:hAnsi="Candara" w:cs="Candara"/>
          <w:color w:val="7030A0"/>
        </w:rPr>
        <w:t xml:space="preserve"> </w:t>
      </w:r>
      <w:r w:rsidRPr="032936B7">
        <w:rPr>
          <w:rFonts w:ascii="Candara" w:eastAsia="Candara" w:hAnsi="Candara" w:cs="Candara"/>
          <w:color w:val="7030A0"/>
        </w:rPr>
        <w:t xml:space="preserve">of a child </w:t>
      </w:r>
      <w:r w:rsidR="10B858A3" w:rsidRPr="032936B7">
        <w:rPr>
          <w:rFonts w:ascii="Candara" w:eastAsia="Candara" w:hAnsi="Candara" w:cs="Candara"/>
          <w:color w:val="7030A0"/>
        </w:rPr>
        <w:t xml:space="preserve">(UNCRC 2022), </w:t>
      </w:r>
      <w:r w:rsidR="7EF4F1E3" w:rsidRPr="032936B7">
        <w:rPr>
          <w:rFonts w:ascii="Candara" w:eastAsia="Candara" w:hAnsi="Candara" w:cs="Candara"/>
          <w:color w:val="7030A0"/>
        </w:rPr>
        <w:t>highlights</w:t>
      </w:r>
      <w:r w:rsidRPr="032936B7">
        <w:rPr>
          <w:rFonts w:ascii="Candara" w:eastAsia="Candara" w:hAnsi="Candara" w:cs="Candara"/>
          <w:color w:val="7030A0"/>
        </w:rPr>
        <w:t xml:space="preserve"> within Article 24 the right for a child to live in a clean and safe environment, and in my opinion, this was not apparent here.  On a positive note, I witnessed the relationship between Jude and her children was of a loving one, the children were seeking mum’s attention in the way of cuddles and communication.  As a professional I am aware of the Wales Safeguarding </w:t>
      </w:r>
      <w:r w:rsidRPr="032936B7">
        <w:rPr>
          <w:rFonts w:ascii="Candara" w:eastAsia="Candara" w:hAnsi="Candara" w:cs="Candara"/>
          <w:color w:val="7030A0"/>
        </w:rPr>
        <w:lastRenderedPageBreak/>
        <w:t xml:space="preserve">Procedures (n.d.) where the child has a voice and the UNRCC article 12, also speaks of the child being at the </w:t>
      </w:r>
      <w:proofErr w:type="spellStart"/>
      <w:r w:rsidRPr="032936B7">
        <w:rPr>
          <w:rFonts w:ascii="Candara" w:eastAsia="Candara" w:hAnsi="Candara" w:cs="Candara"/>
          <w:color w:val="7030A0"/>
        </w:rPr>
        <w:t>centre</w:t>
      </w:r>
      <w:proofErr w:type="spellEnd"/>
      <w:r w:rsidRPr="032936B7">
        <w:rPr>
          <w:rFonts w:ascii="Candara" w:eastAsia="Candara" w:hAnsi="Candara" w:cs="Candara"/>
          <w:color w:val="7030A0"/>
        </w:rPr>
        <w:t xml:space="preserve"> of anything that </w:t>
      </w:r>
      <w:r w:rsidR="5B7DBEDA" w:rsidRPr="032936B7">
        <w:rPr>
          <w:rFonts w:ascii="Candara" w:eastAsia="Candara" w:hAnsi="Candara" w:cs="Candara"/>
          <w:color w:val="7030A0"/>
        </w:rPr>
        <w:t>concerns</w:t>
      </w:r>
      <w:r w:rsidRPr="032936B7">
        <w:rPr>
          <w:rFonts w:ascii="Candara" w:eastAsia="Candara" w:hAnsi="Candara" w:cs="Candara"/>
          <w:color w:val="7030A0"/>
        </w:rPr>
        <w:t xml:space="preserve"> them.</w:t>
      </w:r>
    </w:p>
    <w:p w14:paraId="627FF542" w14:textId="5B898584" w:rsidR="1632A1E6" w:rsidRDefault="267DAE8E" w:rsidP="032936B7">
      <w:pPr>
        <w:spacing w:after="0" w:line="360" w:lineRule="auto"/>
        <w:rPr>
          <w:rFonts w:ascii="Candara" w:eastAsia="Candara" w:hAnsi="Candara" w:cs="Candara"/>
          <w:color w:val="7030A0"/>
        </w:rPr>
      </w:pPr>
      <w:r w:rsidRPr="032936B7">
        <w:rPr>
          <w:rFonts w:ascii="Candara" w:eastAsia="Candara" w:hAnsi="Candara" w:cs="Candara"/>
          <w:color w:val="7030A0"/>
        </w:rPr>
        <w:t xml:space="preserve">I spoke with Peter, asking him about his home life and he stated that he did not like Gary, he said “he is mean to me, mummy and Molly”.  </w:t>
      </w:r>
      <w:r w:rsidR="5FA48C3A" w:rsidRPr="032936B7">
        <w:rPr>
          <w:rFonts w:ascii="Candara" w:eastAsia="Candara" w:hAnsi="Candara" w:cs="Candara"/>
          <w:color w:val="7030A0"/>
        </w:rPr>
        <w:t>As guided by NSPCC Learning (2024) they advise that when speaking to children, you must adjust your language to the child's understanding</w:t>
      </w:r>
      <w:r w:rsidRPr="032936B7">
        <w:rPr>
          <w:rFonts w:ascii="Candara" w:eastAsia="Candara" w:hAnsi="Candara" w:cs="Candara"/>
          <w:color w:val="7030A0"/>
        </w:rPr>
        <w:t xml:space="preserve">.  Peter said that Mum and Gary often “shout at each other” and there are times when they must stay in their bedrooms, but they cry because they are hungry.  Molly was still in her pajamas at the time of my </w:t>
      </w:r>
      <w:r w:rsidR="5CA843C6" w:rsidRPr="032936B7">
        <w:rPr>
          <w:rFonts w:ascii="Candara" w:eastAsia="Candara" w:hAnsi="Candara" w:cs="Candara"/>
          <w:color w:val="7030A0"/>
        </w:rPr>
        <w:t>visit,</w:t>
      </w:r>
      <w:r w:rsidRPr="032936B7">
        <w:rPr>
          <w:rFonts w:ascii="Candara" w:eastAsia="Candara" w:hAnsi="Candara" w:cs="Candara"/>
          <w:color w:val="7030A0"/>
        </w:rPr>
        <w:t xml:space="preserve"> which was 11</w:t>
      </w:r>
      <w:r w:rsidR="0A60F124" w:rsidRPr="032936B7">
        <w:rPr>
          <w:rFonts w:ascii="Candara" w:eastAsia="Candara" w:hAnsi="Candara" w:cs="Candara"/>
          <w:color w:val="7030A0"/>
        </w:rPr>
        <w:t>am,</w:t>
      </w:r>
      <w:r w:rsidRPr="032936B7">
        <w:rPr>
          <w:rFonts w:ascii="Candara" w:eastAsia="Candara" w:hAnsi="Candara" w:cs="Candara"/>
          <w:color w:val="7030A0"/>
        </w:rPr>
        <w:t xml:space="preserve"> and her clothes were dirty, and </w:t>
      </w:r>
      <w:r w:rsidR="7D758E8C" w:rsidRPr="032936B7">
        <w:rPr>
          <w:rFonts w:ascii="Candara" w:eastAsia="Candara" w:hAnsi="Candara" w:cs="Candara"/>
          <w:color w:val="7030A0"/>
        </w:rPr>
        <w:t>the nappy</w:t>
      </w:r>
      <w:r w:rsidRPr="032936B7">
        <w:rPr>
          <w:rFonts w:ascii="Candara" w:eastAsia="Candara" w:hAnsi="Candara" w:cs="Candara"/>
          <w:color w:val="7030A0"/>
        </w:rPr>
        <w:t xml:space="preserve"> was large and soiled.</w:t>
      </w:r>
      <w:r w:rsidR="49CF5B12" w:rsidRPr="032936B7">
        <w:rPr>
          <w:rFonts w:ascii="Candara" w:eastAsia="Candara" w:hAnsi="Candara" w:cs="Candara"/>
          <w:color w:val="7030A0"/>
        </w:rPr>
        <w:t xml:space="preserve">  Peter would not leave his room.  </w:t>
      </w:r>
      <w:r w:rsidRPr="032936B7">
        <w:rPr>
          <w:rFonts w:ascii="Candara" w:eastAsia="Candara" w:hAnsi="Candara" w:cs="Candara"/>
          <w:color w:val="7030A0"/>
        </w:rPr>
        <w:t>In my professional opinion the children are being neglected by mum.  The Welsh Government (2014) say that neglect is when the needs of a child are not being met. The Social Services and wellbeing (Wales) Act 2014 saw the needs of a child as being paramount (Welsh Government 2014).  In this case both children on my visit were dirty, hungry and not living in a suitable environment, Maslow’s hierarchy of needs (</w:t>
      </w:r>
      <w:proofErr w:type="spellStart"/>
      <w:r w:rsidRPr="032936B7">
        <w:rPr>
          <w:rFonts w:ascii="Candara" w:eastAsia="Candara" w:hAnsi="Candara" w:cs="Candara"/>
          <w:color w:val="7030A0"/>
        </w:rPr>
        <w:t>Egersdorff</w:t>
      </w:r>
      <w:proofErr w:type="spellEnd"/>
      <w:r w:rsidRPr="032936B7">
        <w:rPr>
          <w:rFonts w:ascii="Candara" w:eastAsia="Candara" w:hAnsi="Candara" w:cs="Candara"/>
          <w:color w:val="7030A0"/>
        </w:rPr>
        <w:t>, 2017) shows us that basic needs such as food are integral for a child to develop to their full potential.</w:t>
      </w:r>
    </w:p>
    <w:p w14:paraId="7931F15B" w14:textId="50B04646" w:rsidR="1632A1E6" w:rsidRDefault="40B20CFC" w:rsidP="032936B7">
      <w:pPr>
        <w:spacing w:before="240" w:after="240" w:line="360" w:lineRule="auto"/>
        <w:rPr>
          <w:rFonts w:ascii="Candara" w:eastAsia="Candara" w:hAnsi="Candara" w:cs="Candara"/>
          <w:color w:val="7030A0"/>
        </w:rPr>
      </w:pPr>
      <w:r w:rsidRPr="032936B7">
        <w:rPr>
          <w:rFonts w:ascii="Candara" w:eastAsia="Candara" w:hAnsi="Candara" w:cs="Candara"/>
          <w:color w:val="7030A0"/>
        </w:rPr>
        <w:t>Jude disclosed that she suffered neglect from poor parenting and lived in poverty as a child.</w:t>
      </w:r>
      <w:r w:rsidR="267DAE8E" w:rsidRPr="032936B7">
        <w:rPr>
          <w:rFonts w:ascii="Candara" w:eastAsia="Candara" w:hAnsi="Candara" w:cs="Candara"/>
          <w:color w:val="7030A0"/>
        </w:rPr>
        <w:t xml:space="preserve">  Action for children (2024) </w:t>
      </w:r>
      <w:r w:rsidR="388B0090" w:rsidRPr="032936B7">
        <w:rPr>
          <w:rFonts w:ascii="Candara" w:eastAsia="Candara" w:hAnsi="Candara" w:cs="Candara"/>
          <w:color w:val="7030A0"/>
        </w:rPr>
        <w:t>says</w:t>
      </w:r>
      <w:r w:rsidR="267DAE8E" w:rsidRPr="032936B7">
        <w:rPr>
          <w:rFonts w:ascii="Candara" w:eastAsia="Candara" w:hAnsi="Candara" w:cs="Candara"/>
          <w:color w:val="7030A0"/>
        </w:rPr>
        <w:t xml:space="preserve"> that living in poverty can lead to mental health issues in future life.  Jude is an alcoholic and has received support from social services and other agencies for her dependency, and she was sober for 2 years.  I also have concerns over the wellbeing and safety of Jude. Gary is a lot older than her, he is </w:t>
      </w:r>
      <w:r w:rsidR="4E4E3A8F" w:rsidRPr="032936B7">
        <w:rPr>
          <w:rFonts w:ascii="Candara" w:eastAsia="Candara" w:hAnsi="Candara" w:cs="Candara"/>
          <w:color w:val="7030A0"/>
        </w:rPr>
        <w:t>also an</w:t>
      </w:r>
      <w:r w:rsidR="267DAE8E" w:rsidRPr="032936B7">
        <w:rPr>
          <w:rFonts w:ascii="Candara" w:eastAsia="Candara" w:hAnsi="Candara" w:cs="Candara"/>
          <w:color w:val="7030A0"/>
        </w:rPr>
        <w:t xml:space="preserve"> alcoholic, and she is showing signs of relapse, which will have an impact on the children. NSPCC (2022) report that children whose parent is dependent on a substance such as alcohol may have problems providing basic care, they further this by stating that this could cause the children to develop adverse childhood experiences.  Liverpool CAMHS (2023) describes the impact on ACE’S as </w:t>
      </w:r>
      <w:r w:rsidR="242BC09A" w:rsidRPr="032936B7">
        <w:rPr>
          <w:rFonts w:ascii="Candara" w:eastAsia="Candara" w:hAnsi="Candara" w:cs="Candara"/>
          <w:color w:val="7030A0"/>
        </w:rPr>
        <w:t>having</w:t>
      </w:r>
      <w:r w:rsidR="267DAE8E" w:rsidRPr="032936B7">
        <w:rPr>
          <w:rFonts w:ascii="Candara" w:eastAsia="Candara" w:hAnsi="Candara" w:cs="Candara"/>
          <w:color w:val="7030A0"/>
        </w:rPr>
        <w:t xml:space="preserve"> long term effects on health, </w:t>
      </w:r>
      <w:r w:rsidR="7ED48DB3" w:rsidRPr="032936B7">
        <w:rPr>
          <w:rFonts w:ascii="Candara" w:eastAsia="Candara" w:hAnsi="Candara" w:cs="Candara"/>
          <w:color w:val="7030A0"/>
        </w:rPr>
        <w:t>behavior</w:t>
      </w:r>
      <w:r w:rsidR="267DAE8E" w:rsidRPr="032936B7">
        <w:rPr>
          <w:rFonts w:ascii="Candara" w:eastAsia="Candara" w:hAnsi="Candara" w:cs="Candara"/>
          <w:color w:val="7030A0"/>
        </w:rPr>
        <w:t xml:space="preserve"> issues and on a child’s learning.</w:t>
      </w:r>
    </w:p>
    <w:p w14:paraId="2B1D4F8A" w14:textId="277FBD74" w:rsidR="1632A1E6" w:rsidRDefault="267DAE8E" w:rsidP="755FCBFA">
      <w:pPr>
        <w:spacing w:before="240" w:after="240" w:line="360" w:lineRule="auto"/>
      </w:pPr>
      <w:r w:rsidRPr="032936B7">
        <w:rPr>
          <w:rFonts w:ascii="Candara" w:eastAsia="Candara" w:hAnsi="Candara" w:cs="Candara"/>
          <w:color w:val="7030A0"/>
        </w:rPr>
        <w:t xml:space="preserve">Based on the reports from Jude’s drug and alcohol support worker, who </w:t>
      </w:r>
      <w:r w:rsidR="38DFDB3F" w:rsidRPr="032936B7">
        <w:rPr>
          <w:rFonts w:ascii="Candara" w:eastAsia="Candara" w:hAnsi="Candara" w:cs="Candara"/>
          <w:color w:val="7030A0"/>
        </w:rPr>
        <w:t xml:space="preserve">is </w:t>
      </w:r>
      <w:r w:rsidRPr="032936B7">
        <w:rPr>
          <w:rFonts w:ascii="Candara" w:eastAsia="Candara" w:hAnsi="Candara" w:cs="Candara"/>
          <w:color w:val="7030A0"/>
        </w:rPr>
        <w:t>unable to attend, Jude is struggling, and they have reported there is a strain on Jude personal relationship with Gary.  Social Care Wales (</w:t>
      </w:r>
      <w:proofErr w:type="spellStart"/>
      <w:r w:rsidRPr="032936B7">
        <w:rPr>
          <w:rFonts w:ascii="Candara" w:eastAsia="Candara" w:hAnsi="Candara" w:cs="Candara"/>
          <w:color w:val="7030A0"/>
        </w:rPr>
        <w:t>n.d</w:t>
      </w:r>
      <w:proofErr w:type="spellEnd"/>
      <w:r w:rsidRPr="032936B7">
        <w:rPr>
          <w:rFonts w:ascii="Candara" w:eastAsia="Candara" w:hAnsi="Candara" w:cs="Candara"/>
          <w:color w:val="7030A0"/>
        </w:rPr>
        <w:t xml:space="preserve">) state that vulnerable adults such as Jude need support.   </w:t>
      </w:r>
      <w:r w:rsidRPr="032936B7">
        <w:rPr>
          <w:rFonts w:ascii="Candara" w:eastAsia="Candara" w:hAnsi="Candara" w:cs="Candara"/>
          <w:color w:val="7030A0"/>
        </w:rPr>
        <w:lastRenderedPageBreak/>
        <w:t>They believe that Jude is suffering emotional abuse from Gary.  NHS (2022) describe emotional abuse as someone who is being controlled, belittled and isolates them from family and friends.</w:t>
      </w:r>
    </w:p>
    <w:p w14:paraId="200F69AD" w14:textId="06626753" w:rsidR="1632A1E6" w:rsidRDefault="267DAE8E" w:rsidP="032936B7">
      <w:pPr>
        <w:spacing w:before="240" w:after="240" w:line="360" w:lineRule="auto"/>
        <w:rPr>
          <w:rFonts w:ascii="Candara" w:eastAsia="Candara" w:hAnsi="Candara" w:cs="Candara"/>
          <w:color w:val="7030A0"/>
        </w:rPr>
      </w:pPr>
      <w:r w:rsidRPr="032936B7">
        <w:rPr>
          <w:rFonts w:ascii="Candara" w:eastAsia="Candara" w:hAnsi="Candara" w:cs="Candara"/>
          <w:color w:val="7030A0"/>
        </w:rPr>
        <w:t>In my professional opinion</w:t>
      </w:r>
      <w:r w:rsidR="28A2082A" w:rsidRPr="032936B7">
        <w:rPr>
          <w:rFonts w:ascii="Candara" w:eastAsia="Candara" w:hAnsi="Candara" w:cs="Candara"/>
          <w:color w:val="7030A0"/>
        </w:rPr>
        <w:t xml:space="preserve"> both children are suffering f</w:t>
      </w:r>
      <w:r w:rsidR="5938FDDA" w:rsidRPr="032936B7">
        <w:rPr>
          <w:rFonts w:ascii="Candara" w:eastAsia="Candara" w:hAnsi="Candara" w:cs="Candara"/>
          <w:color w:val="7030A0"/>
        </w:rPr>
        <w:t>ro</w:t>
      </w:r>
      <w:r w:rsidR="28A2082A" w:rsidRPr="032936B7">
        <w:rPr>
          <w:rFonts w:ascii="Candara" w:eastAsia="Candara" w:hAnsi="Candara" w:cs="Candara"/>
          <w:color w:val="7030A0"/>
        </w:rPr>
        <w:t>m neglect,</w:t>
      </w:r>
      <w:r w:rsidRPr="032936B7">
        <w:rPr>
          <w:rFonts w:ascii="Candara" w:eastAsia="Candara" w:hAnsi="Candara" w:cs="Candara"/>
          <w:color w:val="7030A0"/>
        </w:rPr>
        <w:t xml:space="preserve"> Peter was quiet, withdrawn and looked unhappy in his home</w:t>
      </w:r>
      <w:r w:rsidR="636C5629" w:rsidRPr="032936B7">
        <w:rPr>
          <w:rFonts w:ascii="Candara" w:eastAsia="Candara" w:hAnsi="Candara" w:cs="Candara"/>
          <w:color w:val="7030A0"/>
        </w:rPr>
        <w:t xml:space="preserve"> environment and Molly is unkept and it appears that her basic needs are </w:t>
      </w:r>
      <w:r w:rsidR="389A1B73" w:rsidRPr="032936B7">
        <w:rPr>
          <w:rFonts w:ascii="Candara" w:eastAsia="Candara" w:hAnsi="Candara" w:cs="Candara"/>
          <w:color w:val="7030A0"/>
        </w:rPr>
        <w:t>being neglected</w:t>
      </w:r>
      <w:r w:rsidRPr="032936B7">
        <w:rPr>
          <w:rFonts w:ascii="Candara" w:eastAsia="Candara" w:hAnsi="Candara" w:cs="Candara"/>
          <w:color w:val="7030A0"/>
        </w:rPr>
        <w:t xml:space="preserve">.    </w:t>
      </w:r>
    </w:p>
    <w:p w14:paraId="71029C84" w14:textId="5A46669B" w:rsidR="1632A1E6" w:rsidRDefault="267DAE8E" w:rsidP="032936B7">
      <w:pPr>
        <w:spacing w:before="240" w:after="240" w:line="360" w:lineRule="auto"/>
      </w:pPr>
      <w:r w:rsidRPr="032936B7">
        <w:rPr>
          <w:rFonts w:ascii="Candara" w:eastAsia="Candara" w:hAnsi="Candara" w:cs="Candara"/>
          <w:color w:val="7030A0"/>
        </w:rPr>
        <w:t xml:space="preserve">Please can we hear </w:t>
      </w:r>
      <w:bookmarkStart w:id="1" w:name="_Int_CrSbImJA"/>
      <w:r w:rsidRPr="032936B7">
        <w:rPr>
          <w:rFonts w:ascii="Candara" w:eastAsia="Candara" w:hAnsi="Candara" w:cs="Candara"/>
          <w:color w:val="7030A0"/>
        </w:rPr>
        <w:t>off</w:t>
      </w:r>
      <w:bookmarkEnd w:id="1"/>
      <w:r w:rsidRPr="032936B7">
        <w:rPr>
          <w:rFonts w:ascii="Candara" w:eastAsia="Candara" w:hAnsi="Candara" w:cs="Candara"/>
          <w:color w:val="7030A0"/>
        </w:rPr>
        <w:t xml:space="preserve"> Sarah, Peter and Molly’s foster carer.</w:t>
      </w:r>
    </w:p>
    <w:p w14:paraId="53A11CD1" w14:textId="4681BE62" w:rsidR="1632A1E6" w:rsidRDefault="7D9CB54B" w:rsidP="032936B7">
      <w:pPr>
        <w:rPr>
          <w:rFonts w:ascii="Aptos" w:eastAsia="Aptos" w:hAnsi="Aptos" w:cs="Aptos"/>
          <w:color w:val="4DA62E"/>
        </w:rPr>
      </w:pPr>
      <w:r w:rsidRPr="032936B7">
        <w:rPr>
          <w:rFonts w:ascii="Aptos" w:eastAsia="Aptos" w:hAnsi="Aptos" w:cs="Aptos"/>
          <w:color w:val="4DA62E"/>
        </w:rPr>
        <w:t>As already stated by Gemma, Peter came into care initially with Jude as a mother and baby placement and has continued having consistent support from myself</w:t>
      </w:r>
      <w:r w:rsidR="6695E055" w:rsidRPr="032936B7">
        <w:rPr>
          <w:rFonts w:ascii="Aptos" w:eastAsia="Aptos" w:hAnsi="Aptos" w:cs="Aptos"/>
          <w:color w:val="4DA62E"/>
        </w:rPr>
        <w:t xml:space="preserve"> through respite</w:t>
      </w:r>
      <w:r w:rsidR="7E31048B" w:rsidRPr="032936B7">
        <w:rPr>
          <w:rFonts w:ascii="Aptos" w:eastAsia="Aptos" w:hAnsi="Aptos" w:cs="Aptos"/>
          <w:color w:val="4DA62E"/>
        </w:rPr>
        <w:t xml:space="preserve"> two nights monthly, this is</w:t>
      </w:r>
      <w:r w:rsidR="6695E055" w:rsidRPr="032936B7">
        <w:rPr>
          <w:rFonts w:ascii="Aptos" w:eastAsia="Aptos" w:hAnsi="Aptos" w:cs="Aptos"/>
          <w:color w:val="4DA62E"/>
        </w:rPr>
        <w:t xml:space="preserve"> in line with the </w:t>
      </w:r>
      <w:r w:rsidR="45E20F5C" w:rsidRPr="032936B7">
        <w:rPr>
          <w:rFonts w:ascii="Aptos" w:eastAsia="Aptos" w:hAnsi="Aptos" w:cs="Aptos"/>
          <w:color w:val="4DA62E"/>
        </w:rPr>
        <w:t xml:space="preserve">Social services and wellbeing act </w:t>
      </w:r>
      <w:r w:rsidR="225E4D61" w:rsidRPr="032936B7">
        <w:rPr>
          <w:rFonts w:ascii="Aptos" w:eastAsia="Aptos" w:hAnsi="Aptos" w:cs="Aptos"/>
          <w:color w:val="4DA62E"/>
        </w:rPr>
        <w:t>Wales</w:t>
      </w:r>
      <w:r w:rsidR="45E20F5C" w:rsidRPr="032936B7">
        <w:rPr>
          <w:rFonts w:ascii="Aptos" w:eastAsia="Aptos" w:hAnsi="Aptos" w:cs="Aptos"/>
          <w:color w:val="4DA62E"/>
        </w:rPr>
        <w:t xml:space="preserve"> 2014 which is </w:t>
      </w:r>
      <w:r w:rsidR="33D1A57C" w:rsidRPr="032936B7">
        <w:rPr>
          <w:rFonts w:ascii="Aptos" w:eastAsia="Aptos" w:hAnsi="Aptos" w:cs="Aptos"/>
          <w:color w:val="4DA62E"/>
        </w:rPr>
        <w:t>centered</w:t>
      </w:r>
      <w:r w:rsidR="45E20F5C" w:rsidRPr="032936B7">
        <w:rPr>
          <w:rFonts w:ascii="Aptos" w:eastAsia="Aptos" w:hAnsi="Aptos" w:cs="Aptos"/>
          <w:color w:val="4DA62E"/>
        </w:rPr>
        <w:t xml:space="preserve"> around ensuring </w:t>
      </w:r>
      <w:r w:rsidR="387B95B5" w:rsidRPr="032936B7">
        <w:rPr>
          <w:rFonts w:ascii="Aptos" w:eastAsia="Aptos" w:hAnsi="Aptos" w:cs="Aptos"/>
          <w:color w:val="4DA62E"/>
        </w:rPr>
        <w:t>that</w:t>
      </w:r>
      <w:r w:rsidR="45E20F5C" w:rsidRPr="032936B7">
        <w:rPr>
          <w:rFonts w:ascii="Aptos" w:eastAsia="Aptos" w:hAnsi="Aptos" w:cs="Aptos"/>
          <w:color w:val="4DA62E"/>
        </w:rPr>
        <w:t xml:space="preserve"> children and young people are not at risk of harm or abuse of any kind</w:t>
      </w:r>
      <w:r w:rsidRPr="032936B7">
        <w:rPr>
          <w:rFonts w:ascii="Aptos" w:eastAsia="Aptos" w:hAnsi="Aptos" w:cs="Aptos"/>
          <w:color w:val="4DA62E"/>
        </w:rPr>
        <w:t xml:space="preserve">. </w:t>
      </w:r>
    </w:p>
    <w:p w14:paraId="46E00052" w14:textId="3C8F178C" w:rsidR="1632A1E6" w:rsidRDefault="7D9CB54B" w:rsidP="032936B7">
      <w:pPr>
        <w:rPr>
          <w:rFonts w:ascii="Aptos" w:eastAsia="Aptos" w:hAnsi="Aptos" w:cs="Aptos"/>
          <w:color w:val="4EA72E" w:themeColor="accent6"/>
        </w:rPr>
      </w:pPr>
      <w:r w:rsidRPr="032936B7">
        <w:rPr>
          <w:rFonts w:ascii="Aptos" w:eastAsia="Aptos" w:hAnsi="Aptos" w:cs="Aptos"/>
          <w:color w:val="4DA62E"/>
        </w:rPr>
        <w:t>In th</w:t>
      </w:r>
      <w:r w:rsidR="3829DC94" w:rsidRPr="032936B7">
        <w:rPr>
          <w:rFonts w:ascii="Aptos" w:eastAsia="Aptos" w:hAnsi="Aptos" w:cs="Aptos"/>
          <w:color w:val="4DA62E"/>
        </w:rPr>
        <w:t>e</w:t>
      </w:r>
      <w:r w:rsidRPr="032936B7">
        <w:rPr>
          <w:rFonts w:ascii="Aptos" w:eastAsia="Aptos" w:hAnsi="Aptos" w:cs="Aptos"/>
          <w:color w:val="4DA62E"/>
        </w:rPr>
        <w:t xml:space="preserve"> time</w:t>
      </w:r>
      <w:r w:rsidR="18BB6D2F" w:rsidRPr="032936B7">
        <w:rPr>
          <w:rFonts w:ascii="Aptos" w:eastAsia="Aptos" w:hAnsi="Aptos" w:cs="Aptos"/>
          <w:color w:val="4DA62E"/>
        </w:rPr>
        <w:t xml:space="preserve"> </w:t>
      </w:r>
      <w:r w:rsidR="7661164E" w:rsidRPr="032936B7">
        <w:rPr>
          <w:rFonts w:ascii="Aptos" w:eastAsia="Aptos" w:hAnsi="Aptos" w:cs="Aptos"/>
          <w:color w:val="4DA62E"/>
        </w:rPr>
        <w:t>I</w:t>
      </w:r>
      <w:r w:rsidR="18BB6D2F" w:rsidRPr="032936B7">
        <w:rPr>
          <w:rFonts w:ascii="Aptos" w:eastAsia="Aptos" w:hAnsi="Aptos" w:cs="Aptos"/>
          <w:color w:val="4DA62E"/>
        </w:rPr>
        <w:t xml:space="preserve"> have been involved with the family</w:t>
      </w:r>
      <w:r w:rsidRPr="032936B7">
        <w:rPr>
          <w:rFonts w:ascii="Aptos" w:eastAsia="Aptos" w:hAnsi="Aptos" w:cs="Aptos"/>
          <w:color w:val="4DA62E"/>
        </w:rPr>
        <w:t>, I have seen positive progress</w:t>
      </w:r>
      <w:r w:rsidR="00B5D066" w:rsidRPr="032936B7">
        <w:rPr>
          <w:rFonts w:ascii="Aptos" w:eastAsia="Aptos" w:hAnsi="Aptos" w:cs="Aptos"/>
          <w:color w:val="4DA62E"/>
        </w:rPr>
        <w:t>, particularly</w:t>
      </w:r>
      <w:r w:rsidRPr="032936B7">
        <w:rPr>
          <w:rFonts w:ascii="Aptos" w:eastAsia="Aptos" w:hAnsi="Aptos" w:cs="Aptos"/>
          <w:color w:val="4DA62E"/>
        </w:rPr>
        <w:t xml:space="preserve"> in the early days as already discussed in previous meetings</w:t>
      </w:r>
      <w:r w:rsidR="5FF46482" w:rsidRPr="032936B7">
        <w:rPr>
          <w:rFonts w:ascii="Aptos" w:eastAsia="Aptos" w:hAnsi="Aptos" w:cs="Aptos"/>
          <w:color w:val="4DA62E"/>
        </w:rPr>
        <w:t>. H</w:t>
      </w:r>
      <w:r w:rsidRPr="032936B7">
        <w:rPr>
          <w:rFonts w:ascii="Aptos" w:eastAsia="Aptos" w:hAnsi="Aptos" w:cs="Aptos"/>
          <w:color w:val="4DA62E"/>
        </w:rPr>
        <w:t>owever</w:t>
      </w:r>
      <w:r w:rsidR="321EA806" w:rsidRPr="032936B7">
        <w:rPr>
          <w:rFonts w:ascii="Aptos" w:eastAsia="Aptos" w:hAnsi="Aptos" w:cs="Aptos"/>
          <w:color w:val="4DA62E"/>
        </w:rPr>
        <w:t>,</w:t>
      </w:r>
      <w:r w:rsidRPr="032936B7">
        <w:rPr>
          <w:rFonts w:ascii="Aptos" w:eastAsia="Aptos" w:hAnsi="Aptos" w:cs="Aptos"/>
          <w:color w:val="4DA62E"/>
        </w:rPr>
        <w:t xml:space="preserve"> more recently I have noticed a change not only in Peter’s demeanor but also in his </w:t>
      </w:r>
      <w:proofErr w:type="spellStart"/>
      <w:r w:rsidRPr="032936B7">
        <w:rPr>
          <w:rFonts w:ascii="Aptos" w:eastAsia="Aptos" w:hAnsi="Aptos" w:cs="Aptos"/>
          <w:color w:val="4DA62E"/>
        </w:rPr>
        <w:t>behaviours</w:t>
      </w:r>
      <w:proofErr w:type="spellEnd"/>
      <w:r w:rsidRPr="032936B7">
        <w:rPr>
          <w:rFonts w:ascii="Aptos" w:eastAsia="Aptos" w:hAnsi="Aptos" w:cs="Aptos"/>
          <w:color w:val="4DA62E"/>
        </w:rPr>
        <w:t xml:space="preserve"> when in my c</w:t>
      </w:r>
      <w:r w:rsidR="6C9DE036" w:rsidRPr="032936B7">
        <w:rPr>
          <w:rFonts w:ascii="Aptos" w:eastAsia="Aptos" w:hAnsi="Aptos" w:cs="Aptos"/>
          <w:color w:val="4DA62E"/>
        </w:rPr>
        <w:t xml:space="preserve">are. When he is due to leave my care there is a noticeable difference in his </w:t>
      </w:r>
      <w:proofErr w:type="spellStart"/>
      <w:r w:rsidR="6C9DE036" w:rsidRPr="032936B7">
        <w:rPr>
          <w:rFonts w:ascii="Aptos" w:eastAsia="Aptos" w:hAnsi="Aptos" w:cs="Aptos"/>
          <w:color w:val="4DA62E"/>
        </w:rPr>
        <w:t>behaviour</w:t>
      </w:r>
      <w:proofErr w:type="spellEnd"/>
      <w:r w:rsidR="6C9DE036" w:rsidRPr="032936B7">
        <w:rPr>
          <w:rFonts w:ascii="Aptos" w:eastAsia="Aptos" w:hAnsi="Aptos" w:cs="Aptos"/>
          <w:color w:val="4DA62E"/>
        </w:rPr>
        <w:t xml:space="preserve"> and he shows an element of fear, not being happy or content when around his </w:t>
      </w:r>
      <w:r w:rsidR="5BBA7789" w:rsidRPr="032936B7">
        <w:rPr>
          <w:rFonts w:ascii="Aptos" w:eastAsia="Aptos" w:hAnsi="Aptos" w:cs="Aptos"/>
          <w:color w:val="4DA62E"/>
        </w:rPr>
        <w:t>mum,</w:t>
      </w:r>
      <w:r w:rsidR="6C9DE036" w:rsidRPr="032936B7">
        <w:rPr>
          <w:rFonts w:ascii="Aptos" w:eastAsia="Aptos" w:hAnsi="Aptos" w:cs="Aptos"/>
          <w:color w:val="4DA62E"/>
        </w:rPr>
        <w:t xml:space="preserve"> which he has always been fine with previously. </w:t>
      </w:r>
      <w:r w:rsidRPr="032936B7">
        <w:rPr>
          <w:rFonts w:ascii="Aptos" w:eastAsia="Aptos" w:hAnsi="Aptos" w:cs="Aptos"/>
          <w:color w:val="4DA62E"/>
        </w:rPr>
        <w:t xml:space="preserve"> There is also a change in how Jude communicates with myself in the sense that she does not like to have discussions when I meet to collect the children, it is more of a quick drop off and </w:t>
      </w:r>
      <w:r w:rsidR="17C1A927" w:rsidRPr="032936B7">
        <w:rPr>
          <w:rFonts w:ascii="Aptos" w:eastAsia="Aptos" w:hAnsi="Aptos" w:cs="Aptos"/>
          <w:color w:val="4DA62E"/>
        </w:rPr>
        <w:t>leaves</w:t>
      </w:r>
      <w:r w:rsidRPr="032936B7">
        <w:rPr>
          <w:rFonts w:ascii="Aptos" w:eastAsia="Aptos" w:hAnsi="Aptos" w:cs="Aptos"/>
          <w:color w:val="4DA62E"/>
        </w:rPr>
        <w:t xml:space="preserve"> with minimal conversation. She has previously always been good at engaging with </w:t>
      </w:r>
      <w:r w:rsidR="7304C780" w:rsidRPr="032936B7">
        <w:rPr>
          <w:rFonts w:ascii="Aptos" w:eastAsia="Aptos" w:hAnsi="Aptos" w:cs="Aptos"/>
          <w:color w:val="4DA62E"/>
        </w:rPr>
        <w:t>me</w:t>
      </w:r>
      <w:r w:rsidRPr="032936B7">
        <w:rPr>
          <w:rFonts w:ascii="Aptos" w:eastAsia="Aptos" w:hAnsi="Aptos" w:cs="Aptos"/>
          <w:color w:val="4DA62E"/>
        </w:rPr>
        <w:t>.</w:t>
      </w:r>
      <w:r w:rsidR="436F4EB4" w:rsidRPr="032936B7">
        <w:rPr>
          <w:rFonts w:ascii="Aptos" w:eastAsia="Aptos" w:hAnsi="Aptos" w:cs="Aptos"/>
          <w:color w:val="4DA62E"/>
        </w:rPr>
        <w:t xml:space="preserve"> I </w:t>
      </w:r>
      <w:r w:rsidR="1CCF7182" w:rsidRPr="032936B7">
        <w:rPr>
          <w:rFonts w:ascii="Aptos" w:eastAsia="Aptos" w:hAnsi="Aptos" w:cs="Aptos"/>
          <w:color w:val="4DA62E"/>
        </w:rPr>
        <w:t>supported</w:t>
      </w:r>
      <w:r w:rsidR="436F4EB4" w:rsidRPr="032936B7">
        <w:rPr>
          <w:rFonts w:ascii="Aptos" w:eastAsia="Aptos" w:hAnsi="Aptos" w:cs="Aptos"/>
          <w:color w:val="4DA62E"/>
        </w:rPr>
        <w:t xml:space="preserve"> Jude</w:t>
      </w:r>
      <w:r w:rsidR="1E8FC39F" w:rsidRPr="032936B7">
        <w:rPr>
          <w:rFonts w:ascii="Aptos" w:eastAsia="Aptos" w:hAnsi="Aptos" w:cs="Aptos"/>
          <w:color w:val="4DA62E"/>
        </w:rPr>
        <w:t xml:space="preserve"> when she was first with me in</w:t>
      </w:r>
      <w:r w:rsidR="436F4EB4" w:rsidRPr="032936B7">
        <w:rPr>
          <w:rFonts w:ascii="Aptos" w:eastAsia="Aptos" w:hAnsi="Aptos" w:cs="Aptos"/>
          <w:color w:val="4DA62E"/>
        </w:rPr>
        <w:t xml:space="preserve"> attending regular </w:t>
      </w:r>
      <w:r w:rsidR="64FCB7B6" w:rsidRPr="032936B7">
        <w:rPr>
          <w:rFonts w:ascii="Aptos" w:eastAsia="Aptos" w:hAnsi="Aptos" w:cs="Aptos"/>
          <w:color w:val="4DA62E"/>
        </w:rPr>
        <w:t>medicals</w:t>
      </w:r>
      <w:r w:rsidR="436F4EB4" w:rsidRPr="032936B7">
        <w:rPr>
          <w:rFonts w:ascii="Aptos" w:eastAsia="Aptos" w:hAnsi="Aptos" w:cs="Aptos"/>
          <w:color w:val="4DA62E"/>
        </w:rPr>
        <w:t xml:space="preserve"> for Peter </w:t>
      </w:r>
      <w:r w:rsidR="1BAA7BB5" w:rsidRPr="032936B7">
        <w:rPr>
          <w:rFonts w:ascii="Aptos" w:eastAsia="Aptos" w:hAnsi="Aptos" w:cs="Aptos"/>
          <w:color w:val="4DA62E"/>
        </w:rPr>
        <w:t>and</w:t>
      </w:r>
      <w:r w:rsidR="7F47630F" w:rsidRPr="032936B7">
        <w:rPr>
          <w:rFonts w:ascii="Aptos" w:eastAsia="Aptos" w:hAnsi="Aptos" w:cs="Aptos"/>
          <w:color w:val="4DA62E"/>
        </w:rPr>
        <w:t xml:space="preserve"> on the odd </w:t>
      </w:r>
      <w:r w:rsidR="3156E6B8" w:rsidRPr="032936B7">
        <w:rPr>
          <w:rFonts w:ascii="Aptos" w:eastAsia="Aptos" w:hAnsi="Aptos" w:cs="Aptos"/>
          <w:color w:val="4DA62E"/>
        </w:rPr>
        <w:t>occasion</w:t>
      </w:r>
      <w:r w:rsidR="7F47630F" w:rsidRPr="032936B7">
        <w:rPr>
          <w:rFonts w:ascii="Aptos" w:eastAsia="Aptos" w:hAnsi="Aptos" w:cs="Aptos"/>
          <w:color w:val="4DA62E"/>
        </w:rPr>
        <w:t xml:space="preserve"> attended the support groups which were recommended by the Health Visitors. My attendance was </w:t>
      </w:r>
      <w:r w:rsidR="0260ECD3" w:rsidRPr="032936B7">
        <w:rPr>
          <w:rFonts w:ascii="Aptos" w:eastAsia="Aptos" w:hAnsi="Aptos" w:cs="Aptos"/>
          <w:color w:val="4DA62E"/>
        </w:rPr>
        <w:t>to</w:t>
      </w:r>
      <w:r w:rsidR="7F47630F" w:rsidRPr="032936B7">
        <w:rPr>
          <w:rFonts w:ascii="Aptos" w:eastAsia="Aptos" w:hAnsi="Aptos" w:cs="Aptos"/>
          <w:color w:val="4DA62E"/>
        </w:rPr>
        <w:t xml:space="preserve"> support Jude and help her build confidence in being in the community with Peter.</w:t>
      </w:r>
      <w:r w:rsidR="436F4EB4" w:rsidRPr="032936B7">
        <w:rPr>
          <w:rFonts w:ascii="Aptos" w:eastAsia="Aptos" w:hAnsi="Aptos" w:cs="Aptos"/>
          <w:color w:val="4DA62E"/>
        </w:rPr>
        <w:t xml:space="preserve"> </w:t>
      </w:r>
      <w:r w:rsidR="04B37FBC" w:rsidRPr="032936B7">
        <w:rPr>
          <w:rFonts w:ascii="Aptos" w:eastAsia="Aptos" w:hAnsi="Aptos" w:cs="Aptos"/>
          <w:color w:val="4DA62E"/>
        </w:rPr>
        <w:t xml:space="preserve">This is following the guidance of the </w:t>
      </w:r>
      <w:r w:rsidR="1FD3FB90" w:rsidRPr="032936B7">
        <w:rPr>
          <w:rFonts w:ascii="Aptos" w:eastAsia="Aptos" w:hAnsi="Aptos" w:cs="Aptos"/>
          <w:color w:val="4DA62E"/>
        </w:rPr>
        <w:t xml:space="preserve">Social Services and wellbeing </w:t>
      </w:r>
      <w:r w:rsidR="6F43D08B" w:rsidRPr="032936B7">
        <w:rPr>
          <w:rFonts w:ascii="Aptos" w:eastAsia="Aptos" w:hAnsi="Aptos" w:cs="Aptos"/>
          <w:color w:val="4DA62E"/>
        </w:rPr>
        <w:t>Wales</w:t>
      </w:r>
      <w:r w:rsidR="1FD3FB90" w:rsidRPr="032936B7">
        <w:rPr>
          <w:rFonts w:ascii="Aptos" w:eastAsia="Aptos" w:hAnsi="Aptos" w:cs="Aptos"/>
          <w:color w:val="4DA62E"/>
        </w:rPr>
        <w:t xml:space="preserve"> act 2014</w:t>
      </w:r>
      <w:r w:rsidR="7AD404D7" w:rsidRPr="032936B7">
        <w:rPr>
          <w:rFonts w:ascii="Aptos" w:eastAsia="Aptos" w:hAnsi="Aptos" w:cs="Aptos"/>
          <w:color w:val="4DA62E"/>
        </w:rPr>
        <w:t>,</w:t>
      </w:r>
      <w:r w:rsidR="1FD3FB90" w:rsidRPr="032936B7">
        <w:rPr>
          <w:rFonts w:ascii="Aptos" w:eastAsia="Aptos" w:hAnsi="Aptos" w:cs="Aptos"/>
          <w:color w:val="4DA62E"/>
        </w:rPr>
        <w:t xml:space="preserve"> part 9 statutory guidance (partnership arrangements).</w:t>
      </w:r>
    </w:p>
    <w:p w14:paraId="0E4838F4" w14:textId="39017C8F" w:rsidR="1632A1E6" w:rsidRDefault="7D9CB54B" w:rsidP="032936B7">
      <w:pPr>
        <w:rPr>
          <w:rFonts w:ascii="Aptos" w:eastAsia="Aptos" w:hAnsi="Aptos" w:cs="Aptos"/>
          <w:color w:val="4EA72E" w:themeColor="accent6"/>
        </w:rPr>
      </w:pPr>
      <w:r w:rsidRPr="032936B7">
        <w:rPr>
          <w:rFonts w:ascii="Aptos" w:eastAsia="Aptos" w:hAnsi="Aptos" w:cs="Aptos"/>
          <w:color w:val="4DA62E"/>
        </w:rPr>
        <w:t>There has been a change in Peters appearance, both physically and in the way he is dressed. He is also very hungry when he comes</w:t>
      </w:r>
      <w:r w:rsidR="337581B4" w:rsidRPr="032936B7">
        <w:rPr>
          <w:rFonts w:ascii="Aptos" w:eastAsia="Aptos" w:hAnsi="Aptos" w:cs="Aptos"/>
          <w:color w:val="4DA62E"/>
        </w:rPr>
        <w:t>.</w:t>
      </w:r>
      <w:r w:rsidRPr="032936B7">
        <w:rPr>
          <w:rFonts w:ascii="Aptos" w:eastAsia="Aptos" w:hAnsi="Aptos" w:cs="Aptos"/>
          <w:color w:val="4DA62E"/>
        </w:rPr>
        <w:t xml:space="preserve"> He has commented many times about how he is hungry and does not eat much at home as mummy does not have money to get him </w:t>
      </w:r>
      <w:r w:rsidR="59CF12BF" w:rsidRPr="032936B7">
        <w:rPr>
          <w:rFonts w:ascii="Aptos" w:eastAsia="Aptos" w:hAnsi="Aptos" w:cs="Aptos"/>
          <w:color w:val="4DA62E"/>
        </w:rPr>
        <w:t>food.</w:t>
      </w:r>
      <w:r w:rsidRPr="032936B7">
        <w:rPr>
          <w:rFonts w:ascii="Aptos" w:eastAsia="Aptos" w:hAnsi="Aptos" w:cs="Aptos"/>
          <w:color w:val="4DA62E"/>
        </w:rPr>
        <w:t xml:space="preserve"> This correlates with what he has also told His early years setting, can you confirm this, </w:t>
      </w:r>
      <w:proofErr w:type="spellStart"/>
      <w:r w:rsidR="540D5258" w:rsidRPr="032936B7">
        <w:rPr>
          <w:rFonts w:ascii="Aptos" w:eastAsia="Aptos" w:hAnsi="Aptos" w:cs="Aptos"/>
          <w:color w:val="4DA62E"/>
        </w:rPr>
        <w:t>Mrs</w:t>
      </w:r>
      <w:proofErr w:type="spellEnd"/>
      <w:r w:rsidR="540D5258" w:rsidRPr="032936B7">
        <w:rPr>
          <w:rFonts w:ascii="Aptos" w:eastAsia="Aptos" w:hAnsi="Aptos" w:cs="Aptos"/>
          <w:color w:val="4DA62E"/>
        </w:rPr>
        <w:t xml:space="preserve"> Kerr</w:t>
      </w:r>
      <w:r w:rsidRPr="032936B7">
        <w:rPr>
          <w:rFonts w:ascii="Aptos" w:eastAsia="Aptos" w:hAnsi="Aptos" w:cs="Aptos"/>
          <w:color w:val="4DA62E"/>
        </w:rPr>
        <w:t>?</w:t>
      </w:r>
    </w:p>
    <w:p w14:paraId="1CBA6755" w14:textId="52123EF6" w:rsidR="33AD6547" w:rsidRDefault="33AD6547" w:rsidP="032936B7">
      <w:pPr>
        <w:rPr>
          <w:rFonts w:ascii="Aptos" w:eastAsia="Aptos" w:hAnsi="Aptos" w:cs="Aptos"/>
          <w:color w:val="4DA62E"/>
        </w:rPr>
      </w:pPr>
      <w:r w:rsidRPr="032936B7">
        <w:rPr>
          <w:rFonts w:ascii="Aptos" w:eastAsia="Aptos" w:hAnsi="Aptos" w:cs="Aptos"/>
          <w:color w:val="4DA62E"/>
        </w:rPr>
        <w:lastRenderedPageBreak/>
        <w:t xml:space="preserve">These are areas of concern for </w:t>
      </w:r>
      <w:r w:rsidR="266994AC" w:rsidRPr="032936B7">
        <w:rPr>
          <w:rFonts w:ascii="Aptos" w:eastAsia="Aptos" w:hAnsi="Aptos" w:cs="Aptos"/>
          <w:color w:val="4DA62E"/>
        </w:rPr>
        <w:t>me</w:t>
      </w:r>
      <w:r w:rsidRPr="032936B7">
        <w:rPr>
          <w:rFonts w:ascii="Aptos" w:eastAsia="Aptos" w:hAnsi="Aptos" w:cs="Aptos"/>
          <w:color w:val="4DA62E"/>
        </w:rPr>
        <w:t xml:space="preserve">, especially as it appears Jude is not </w:t>
      </w:r>
      <w:r w:rsidR="1AB35A86" w:rsidRPr="032936B7">
        <w:rPr>
          <w:rFonts w:ascii="Aptos" w:eastAsia="Aptos" w:hAnsi="Aptos" w:cs="Aptos"/>
          <w:color w:val="4DA62E"/>
        </w:rPr>
        <w:t>meeting</w:t>
      </w:r>
      <w:r w:rsidR="5A514BED" w:rsidRPr="032936B7">
        <w:rPr>
          <w:rFonts w:ascii="Aptos" w:eastAsia="Aptos" w:hAnsi="Aptos" w:cs="Aptos"/>
          <w:color w:val="4DA62E"/>
        </w:rPr>
        <w:t xml:space="preserve"> the basic needs of Peter laid out in the</w:t>
      </w:r>
      <w:r w:rsidRPr="032936B7">
        <w:rPr>
          <w:rFonts w:ascii="Aptos" w:eastAsia="Aptos" w:hAnsi="Aptos" w:cs="Aptos"/>
          <w:color w:val="4DA62E"/>
        </w:rPr>
        <w:t xml:space="preserve"> </w:t>
      </w:r>
      <w:r w:rsidR="5BE13C90" w:rsidRPr="032936B7">
        <w:rPr>
          <w:rFonts w:ascii="Aptos" w:eastAsia="Aptos" w:hAnsi="Aptos" w:cs="Aptos"/>
          <w:color w:val="4DA62E"/>
        </w:rPr>
        <w:t>UNCRC (UN Convention on the Rights of the Child)</w:t>
      </w:r>
      <w:r w:rsidR="2DCEB1B5" w:rsidRPr="032936B7">
        <w:rPr>
          <w:rFonts w:ascii="Aptos" w:eastAsia="Aptos" w:hAnsi="Aptos" w:cs="Aptos"/>
          <w:color w:val="4DA62E"/>
        </w:rPr>
        <w:t xml:space="preserve"> (article</w:t>
      </w:r>
      <w:r w:rsidR="5C603E81" w:rsidRPr="032936B7">
        <w:rPr>
          <w:rFonts w:ascii="Aptos" w:eastAsia="Aptos" w:hAnsi="Aptos" w:cs="Aptos"/>
          <w:color w:val="4DA62E"/>
        </w:rPr>
        <w:t xml:space="preserve"> 27</w:t>
      </w:r>
      <w:r w:rsidR="2DCEB1B5" w:rsidRPr="032936B7">
        <w:rPr>
          <w:rFonts w:ascii="Aptos" w:eastAsia="Aptos" w:hAnsi="Aptos" w:cs="Aptos"/>
          <w:color w:val="4DA62E"/>
        </w:rPr>
        <w:t>)</w:t>
      </w:r>
      <w:r w:rsidR="267F57B2" w:rsidRPr="032936B7">
        <w:rPr>
          <w:rFonts w:ascii="Aptos" w:eastAsia="Aptos" w:hAnsi="Aptos" w:cs="Aptos"/>
          <w:color w:val="4DA62E"/>
        </w:rPr>
        <w:t>.</w:t>
      </w:r>
    </w:p>
    <w:p w14:paraId="25329B57" w14:textId="28807B6D" w:rsidR="1632A1E6" w:rsidRDefault="7D9CB54B" w:rsidP="032936B7">
      <w:pPr>
        <w:rPr>
          <w:rFonts w:ascii="Aptos" w:eastAsia="Aptos" w:hAnsi="Aptos" w:cs="Aptos"/>
          <w:color w:val="4EA72E" w:themeColor="accent6"/>
        </w:rPr>
      </w:pPr>
      <w:r w:rsidRPr="032936B7">
        <w:rPr>
          <w:rFonts w:ascii="Aptos" w:eastAsia="Aptos" w:hAnsi="Aptos" w:cs="Aptos"/>
          <w:color w:val="4DA62E"/>
        </w:rPr>
        <w:t>When collecting the children from mum, for respite I have noticed the smell of alcohol on her. These concerns along with those of Peters appearance I have flagged up with the children's social worker Gemma. I have also logged these in writing in line with Recording for Foster Carers the Local Authority fostering services Wales regulations 2018 regulation 37. These concerns also flag up areas of the UNCRC that don’t appear to be being met by Jude</w:t>
      </w:r>
      <w:r w:rsidR="33A2DFE4" w:rsidRPr="032936B7">
        <w:rPr>
          <w:rFonts w:ascii="Aptos" w:eastAsia="Aptos" w:hAnsi="Aptos" w:cs="Aptos"/>
          <w:color w:val="4DA62E"/>
        </w:rPr>
        <w:t>, in particular</w:t>
      </w:r>
      <w:r w:rsidRPr="032936B7">
        <w:rPr>
          <w:rFonts w:ascii="Aptos" w:eastAsia="Aptos" w:hAnsi="Aptos" w:cs="Aptos"/>
          <w:color w:val="4DA62E"/>
        </w:rPr>
        <w:t xml:space="preserve"> article 19</w:t>
      </w:r>
      <w:r w:rsidR="50D562BC" w:rsidRPr="032936B7">
        <w:rPr>
          <w:rFonts w:ascii="Aptos" w:eastAsia="Aptos" w:hAnsi="Aptos" w:cs="Aptos"/>
          <w:color w:val="4DA62E"/>
        </w:rPr>
        <w:t xml:space="preserve"> protection from violence, abuse and neglect</w:t>
      </w:r>
      <w:r w:rsidRPr="032936B7">
        <w:rPr>
          <w:rFonts w:ascii="Aptos" w:eastAsia="Aptos" w:hAnsi="Aptos" w:cs="Aptos"/>
          <w:color w:val="4DA62E"/>
        </w:rPr>
        <w:t xml:space="preserve"> and </w:t>
      </w:r>
      <w:r w:rsidR="167672EC" w:rsidRPr="032936B7">
        <w:rPr>
          <w:rFonts w:ascii="Aptos" w:eastAsia="Aptos" w:hAnsi="Aptos" w:cs="Aptos"/>
          <w:color w:val="4DA62E"/>
        </w:rPr>
        <w:t xml:space="preserve">again article </w:t>
      </w:r>
      <w:r w:rsidRPr="032936B7">
        <w:rPr>
          <w:rFonts w:ascii="Aptos" w:eastAsia="Aptos" w:hAnsi="Aptos" w:cs="Aptos"/>
          <w:color w:val="4DA62E"/>
        </w:rPr>
        <w:t>27</w:t>
      </w:r>
      <w:r w:rsidR="261C7247" w:rsidRPr="032936B7">
        <w:rPr>
          <w:rFonts w:ascii="Aptos" w:eastAsia="Aptos" w:hAnsi="Aptos" w:cs="Aptos"/>
          <w:color w:val="4DA62E"/>
        </w:rPr>
        <w:t xml:space="preserve"> adequate standard of living</w:t>
      </w:r>
      <w:r w:rsidRPr="032936B7">
        <w:rPr>
          <w:rFonts w:ascii="Aptos" w:eastAsia="Aptos" w:hAnsi="Aptos" w:cs="Aptos"/>
          <w:color w:val="4DA62E"/>
        </w:rPr>
        <w:t>.</w:t>
      </w:r>
      <w:r w:rsidR="6D00CDBD" w:rsidRPr="032936B7">
        <w:rPr>
          <w:rFonts w:ascii="Aptos" w:eastAsia="Aptos" w:hAnsi="Aptos" w:cs="Aptos"/>
          <w:color w:val="4DA62E"/>
        </w:rPr>
        <w:t xml:space="preserve"> </w:t>
      </w:r>
      <w:r w:rsidR="44360036" w:rsidRPr="032936B7">
        <w:rPr>
          <w:rFonts w:ascii="Aptos" w:eastAsia="Aptos" w:hAnsi="Aptos" w:cs="Aptos"/>
          <w:color w:val="4DA62E"/>
        </w:rPr>
        <w:t>Article 27 states that children should have their basic needs met so they can grow and develop.</w:t>
      </w:r>
      <w:r w:rsidR="1F91EC9B" w:rsidRPr="032936B7">
        <w:rPr>
          <w:rFonts w:ascii="Aptos" w:eastAsia="Aptos" w:hAnsi="Aptos" w:cs="Aptos"/>
          <w:color w:val="4DA62E"/>
        </w:rPr>
        <w:t xml:space="preserve"> </w:t>
      </w:r>
      <w:r w:rsidR="5F609721" w:rsidRPr="032936B7">
        <w:rPr>
          <w:rFonts w:ascii="Aptos" w:eastAsia="Aptos" w:hAnsi="Aptos" w:cs="Aptos"/>
          <w:color w:val="4DA62E"/>
        </w:rPr>
        <w:t>Parents are responsible for this, but if they are struggling and need support, local authorities and governments can help support families.</w:t>
      </w:r>
      <w:r w:rsidR="20E0D10C" w:rsidRPr="032936B7">
        <w:rPr>
          <w:rFonts w:ascii="Aptos" w:eastAsia="Aptos" w:hAnsi="Aptos" w:cs="Aptos"/>
          <w:color w:val="4DA62E"/>
        </w:rPr>
        <w:t xml:space="preserve"> </w:t>
      </w:r>
    </w:p>
    <w:p w14:paraId="086047EE" w14:textId="2EA9C954" w:rsidR="554F2A9F" w:rsidRDefault="554F2A9F" w:rsidP="032936B7">
      <w:pPr>
        <w:rPr>
          <w:rFonts w:ascii="Aptos" w:eastAsia="Aptos" w:hAnsi="Aptos" w:cs="Aptos"/>
          <w:color w:val="4DA62E"/>
        </w:rPr>
      </w:pPr>
      <w:r w:rsidRPr="032936B7">
        <w:rPr>
          <w:rFonts w:ascii="Aptos" w:eastAsia="Aptos" w:hAnsi="Aptos" w:cs="Aptos"/>
          <w:color w:val="4DA62E"/>
        </w:rPr>
        <w:t xml:space="preserve">I have seen the partner in the car when Jude drops the children off at </w:t>
      </w:r>
      <w:r w:rsidR="283B1DF3" w:rsidRPr="032936B7">
        <w:rPr>
          <w:rFonts w:ascii="Aptos" w:eastAsia="Aptos" w:hAnsi="Aptos" w:cs="Aptos"/>
          <w:color w:val="4DA62E"/>
        </w:rPr>
        <w:t>our</w:t>
      </w:r>
      <w:r w:rsidRPr="032936B7">
        <w:rPr>
          <w:rFonts w:ascii="Aptos" w:eastAsia="Aptos" w:hAnsi="Aptos" w:cs="Aptos"/>
          <w:color w:val="4DA62E"/>
        </w:rPr>
        <w:t xml:space="preserve"> local meet up point. He has had minimal </w:t>
      </w:r>
      <w:r w:rsidR="7404E8D7" w:rsidRPr="032936B7">
        <w:rPr>
          <w:rFonts w:ascii="Aptos" w:eastAsia="Aptos" w:hAnsi="Aptos" w:cs="Aptos"/>
          <w:color w:val="4DA62E"/>
        </w:rPr>
        <w:t xml:space="preserve">interaction </w:t>
      </w:r>
      <w:r w:rsidRPr="032936B7">
        <w:rPr>
          <w:rFonts w:ascii="Aptos" w:eastAsia="Aptos" w:hAnsi="Aptos" w:cs="Aptos"/>
          <w:color w:val="4DA62E"/>
        </w:rPr>
        <w:t xml:space="preserve">with myself </w:t>
      </w:r>
      <w:r w:rsidR="66F7946B" w:rsidRPr="032936B7">
        <w:rPr>
          <w:rFonts w:ascii="Aptos" w:eastAsia="Aptos" w:hAnsi="Aptos" w:cs="Aptos"/>
          <w:color w:val="4DA62E"/>
        </w:rPr>
        <w:t>but he has not been forth coming in conversations.</w:t>
      </w:r>
    </w:p>
    <w:p w14:paraId="63C4E028" w14:textId="74E94135" w:rsidR="1632A1E6" w:rsidRDefault="76EA8A6E" w:rsidP="032936B7">
      <w:pPr>
        <w:rPr>
          <w:rFonts w:ascii="Aptos" w:eastAsia="Aptos" w:hAnsi="Aptos" w:cs="Aptos"/>
          <w:color w:val="4DA62E"/>
        </w:rPr>
      </w:pPr>
      <w:r w:rsidRPr="032936B7">
        <w:rPr>
          <w:rFonts w:ascii="Aptos" w:eastAsia="Aptos" w:hAnsi="Aptos" w:cs="Aptos"/>
          <w:color w:val="4DA62E"/>
        </w:rPr>
        <w:t xml:space="preserve">I have met Peters little sister Molly a few times. She is usually asleep in the car so </w:t>
      </w:r>
      <w:r w:rsidR="1A49C7B2" w:rsidRPr="032936B7">
        <w:rPr>
          <w:rFonts w:ascii="Aptos" w:eastAsia="Aptos" w:hAnsi="Aptos" w:cs="Aptos"/>
          <w:color w:val="4DA62E"/>
        </w:rPr>
        <w:t>I</w:t>
      </w:r>
      <w:r w:rsidRPr="032936B7">
        <w:rPr>
          <w:rFonts w:ascii="Aptos" w:eastAsia="Aptos" w:hAnsi="Aptos" w:cs="Aptos"/>
          <w:color w:val="4DA62E"/>
        </w:rPr>
        <w:t xml:space="preserve"> have very minimal contact with her and only see her for seconds at a time.</w:t>
      </w:r>
      <w:r w:rsidR="4988A62B" w:rsidRPr="032936B7">
        <w:rPr>
          <w:rFonts w:ascii="Aptos" w:eastAsia="Aptos" w:hAnsi="Aptos" w:cs="Aptos"/>
          <w:color w:val="4DA62E"/>
        </w:rPr>
        <w:t xml:space="preserve"> When I do see her, she is usually dressed in a baby grow.</w:t>
      </w:r>
    </w:p>
    <w:p w14:paraId="6C24FDCE" w14:textId="6A449AF3" w:rsidR="1632A1E6" w:rsidRDefault="4D59A5B7" w:rsidP="032936B7">
      <w:pPr>
        <w:rPr>
          <w:rFonts w:ascii="Aptos" w:eastAsia="Aptos" w:hAnsi="Aptos" w:cs="Aptos"/>
          <w:color w:val="215E99" w:themeColor="text2" w:themeTint="BF"/>
        </w:rPr>
      </w:pPr>
      <w:r w:rsidRPr="032936B7">
        <w:rPr>
          <w:rFonts w:ascii="Aptos" w:eastAsia="Aptos" w:hAnsi="Aptos" w:cs="Aptos"/>
          <w:color w:val="4DA62E"/>
        </w:rPr>
        <w:t xml:space="preserve">I hope that as a team we are able to put a suitable plan in place </w:t>
      </w:r>
      <w:r w:rsidR="7105BE9C" w:rsidRPr="032936B7">
        <w:rPr>
          <w:rFonts w:ascii="Aptos" w:eastAsia="Aptos" w:hAnsi="Aptos" w:cs="Aptos"/>
          <w:color w:val="4DA62E"/>
        </w:rPr>
        <w:t xml:space="preserve">to meet the needs of Jude, Peter and Molly. I am willing to </w:t>
      </w:r>
      <w:r w:rsidR="4B99456E" w:rsidRPr="032936B7">
        <w:rPr>
          <w:rFonts w:ascii="Aptos" w:eastAsia="Aptos" w:hAnsi="Aptos" w:cs="Aptos"/>
          <w:color w:val="4DA62E"/>
        </w:rPr>
        <w:t>support</w:t>
      </w:r>
      <w:r w:rsidR="7105BE9C" w:rsidRPr="032936B7">
        <w:rPr>
          <w:rFonts w:ascii="Aptos" w:eastAsia="Aptos" w:hAnsi="Aptos" w:cs="Aptos"/>
          <w:color w:val="4DA62E"/>
        </w:rPr>
        <w:t xml:space="preserve"> where need</w:t>
      </w:r>
      <w:r w:rsidR="3C10D83B" w:rsidRPr="032936B7">
        <w:rPr>
          <w:rFonts w:ascii="Aptos" w:eastAsia="Aptos" w:hAnsi="Aptos" w:cs="Aptos"/>
          <w:color w:val="4DA62E"/>
        </w:rPr>
        <w:t>ed.</w:t>
      </w:r>
      <w:r w:rsidR="23742996" w:rsidRPr="032936B7">
        <w:rPr>
          <w:rFonts w:ascii="Aptos" w:eastAsia="Aptos" w:hAnsi="Aptos" w:cs="Aptos"/>
          <w:color w:val="4DA62E"/>
        </w:rPr>
        <w:t xml:space="preserve"> Thankyou.</w:t>
      </w:r>
    </w:p>
    <w:p w14:paraId="40D921A2" w14:textId="5B4C9AEA" w:rsidR="1632A1E6" w:rsidRDefault="1632A1E6" w:rsidP="755FCBFA">
      <w:pPr>
        <w:spacing w:line="257" w:lineRule="auto"/>
        <w:rPr>
          <w:rFonts w:ascii="Candara" w:eastAsia="Candara" w:hAnsi="Candara" w:cs="Candara"/>
          <w:color w:val="156082" w:themeColor="accent1"/>
        </w:rPr>
      </w:pPr>
    </w:p>
    <w:p w14:paraId="294BA298" w14:textId="242B0A40" w:rsidR="6A4F6D7A" w:rsidRDefault="00F7D89C" w:rsidP="032936B7">
      <w:pPr>
        <w:spacing w:before="240" w:after="240"/>
        <w:rPr>
          <w:rFonts w:ascii="Candara" w:eastAsia="Candara" w:hAnsi="Candara" w:cs="Candara"/>
          <w:color w:val="7030A0"/>
        </w:rPr>
      </w:pPr>
      <w:r w:rsidRPr="032936B7">
        <w:rPr>
          <w:rFonts w:ascii="Candara" w:eastAsia="Candara" w:hAnsi="Candara" w:cs="Candara"/>
          <w:color w:val="7030A0"/>
        </w:rPr>
        <w:t xml:space="preserve">Thank you all for the information provided today.  </w:t>
      </w:r>
      <w:r w:rsidR="707E3E92" w:rsidRPr="032936B7">
        <w:rPr>
          <w:rFonts w:ascii="Candara" w:eastAsia="Candara" w:hAnsi="Candara" w:cs="Candara"/>
          <w:color w:val="7030A0"/>
        </w:rPr>
        <w:t>I can summarize that we have concerns on both children's welfare, and I suggest we put them on a Care and Support Plan (CASP) The Care and Support (Care Planning) (Wales) Regulations 2015 (Legislation).</w:t>
      </w:r>
      <w:r w:rsidR="33A11104" w:rsidRPr="032936B7">
        <w:rPr>
          <w:color w:val="7030A0"/>
        </w:rPr>
        <w:t xml:space="preserve"> Gov. UK). </w:t>
      </w:r>
      <w:r w:rsidR="2598A711" w:rsidRPr="032936B7">
        <w:rPr>
          <w:color w:val="7030A0"/>
        </w:rPr>
        <w:t>D</w:t>
      </w:r>
      <w:r w:rsidR="2DC8B71D" w:rsidRPr="032936B7">
        <w:rPr>
          <w:rFonts w:ascii="Candara" w:eastAsia="Candara" w:hAnsi="Candara" w:cs="Candara"/>
          <w:color w:val="7030A0"/>
        </w:rPr>
        <w:t>o</w:t>
      </w:r>
      <w:r w:rsidR="0547F89B" w:rsidRPr="032936B7">
        <w:rPr>
          <w:rFonts w:ascii="Candara" w:eastAsia="Candara" w:hAnsi="Candara" w:cs="Candara"/>
          <w:color w:val="7030A0"/>
        </w:rPr>
        <w:t xml:space="preserve"> we</w:t>
      </w:r>
      <w:r w:rsidR="2DC8B71D" w:rsidRPr="032936B7">
        <w:rPr>
          <w:rFonts w:ascii="Candara" w:eastAsia="Candara" w:hAnsi="Candara" w:cs="Candara"/>
          <w:color w:val="7030A0"/>
        </w:rPr>
        <w:t xml:space="preserve"> all conquer with this plan? </w:t>
      </w:r>
    </w:p>
    <w:p w14:paraId="78D3DAF3" w14:textId="161F27D6" w:rsidR="6A4F6D7A" w:rsidRDefault="2DA3A19B" w:rsidP="032936B7">
      <w:pPr>
        <w:spacing w:before="240" w:after="240"/>
        <w:rPr>
          <w:rFonts w:ascii="Candara" w:eastAsia="Candara" w:hAnsi="Candara" w:cs="Candara"/>
          <w:color w:val="7030A0"/>
        </w:rPr>
      </w:pPr>
      <w:r w:rsidRPr="032936B7">
        <w:rPr>
          <w:rFonts w:ascii="Candara" w:eastAsia="Candara" w:hAnsi="Candara" w:cs="Candara"/>
          <w:color w:val="7030A0"/>
        </w:rPr>
        <w:t xml:space="preserve">We </w:t>
      </w:r>
      <w:r w:rsidR="6C582303" w:rsidRPr="032936B7">
        <w:rPr>
          <w:rFonts w:ascii="Candara" w:eastAsia="Candara" w:hAnsi="Candara" w:cs="Candara"/>
          <w:color w:val="7030A0"/>
        </w:rPr>
        <w:t xml:space="preserve">aim to </w:t>
      </w:r>
      <w:r w:rsidRPr="032936B7">
        <w:rPr>
          <w:rFonts w:ascii="Candara" w:eastAsia="Candara" w:hAnsi="Candara" w:cs="Candara"/>
          <w:color w:val="7030A0"/>
        </w:rPr>
        <w:t>keep</w:t>
      </w:r>
      <w:r w:rsidR="1C756406" w:rsidRPr="032936B7">
        <w:rPr>
          <w:rFonts w:ascii="Candara" w:eastAsia="Candara" w:hAnsi="Candara" w:cs="Candara"/>
          <w:color w:val="7030A0"/>
        </w:rPr>
        <w:t xml:space="preserve"> the</w:t>
      </w:r>
      <w:r w:rsidRPr="032936B7">
        <w:rPr>
          <w:rFonts w:ascii="Candara" w:eastAsia="Candara" w:hAnsi="Candara" w:cs="Candara"/>
          <w:color w:val="7030A0"/>
        </w:rPr>
        <w:t xml:space="preserve"> </w:t>
      </w:r>
      <w:r w:rsidR="26FB32A5" w:rsidRPr="032936B7">
        <w:rPr>
          <w:rFonts w:ascii="Candara" w:eastAsia="Candara" w:hAnsi="Candara" w:cs="Candara"/>
          <w:color w:val="7030A0"/>
        </w:rPr>
        <w:t xml:space="preserve">children </w:t>
      </w:r>
      <w:r w:rsidRPr="032936B7">
        <w:rPr>
          <w:rFonts w:ascii="Candara" w:eastAsia="Candara" w:hAnsi="Candara" w:cs="Candara"/>
          <w:color w:val="7030A0"/>
        </w:rPr>
        <w:t xml:space="preserve">together at home with </w:t>
      </w:r>
      <w:r w:rsidR="164B9973" w:rsidRPr="032936B7">
        <w:rPr>
          <w:rFonts w:ascii="Candara" w:eastAsia="Candara" w:hAnsi="Candara" w:cs="Candara"/>
          <w:color w:val="7030A0"/>
        </w:rPr>
        <w:t>support</w:t>
      </w:r>
      <w:r w:rsidR="722D74AD" w:rsidRPr="032936B7">
        <w:rPr>
          <w:rFonts w:ascii="Candara" w:eastAsia="Candara" w:hAnsi="Candara" w:cs="Candara"/>
          <w:color w:val="7030A0"/>
        </w:rPr>
        <w:t>, from the team around the family, such as yourselves and outside agencies for support groups</w:t>
      </w:r>
      <w:r w:rsidR="0398C9D1" w:rsidRPr="032936B7">
        <w:rPr>
          <w:rFonts w:ascii="Candara" w:eastAsia="Candara" w:hAnsi="Candara" w:cs="Candara"/>
          <w:color w:val="7030A0"/>
        </w:rPr>
        <w:t xml:space="preserve"> </w:t>
      </w:r>
      <w:r w:rsidR="2F0A7928" w:rsidRPr="032936B7">
        <w:rPr>
          <w:rFonts w:ascii="Candara" w:eastAsia="Candara" w:hAnsi="Candara" w:cs="Candara"/>
          <w:color w:val="7030A0"/>
        </w:rPr>
        <w:t xml:space="preserve">and </w:t>
      </w:r>
      <w:r w:rsidR="164B9973" w:rsidRPr="032936B7">
        <w:rPr>
          <w:rFonts w:ascii="Candara" w:eastAsia="Candara" w:hAnsi="Candara" w:cs="Candara"/>
          <w:color w:val="7030A0"/>
        </w:rPr>
        <w:t xml:space="preserve">this is </w:t>
      </w:r>
      <w:r w:rsidR="252BF5AF" w:rsidRPr="032936B7">
        <w:rPr>
          <w:rFonts w:ascii="Candara" w:eastAsia="Candara" w:hAnsi="Candara" w:cs="Candara"/>
          <w:color w:val="7030A0"/>
        </w:rPr>
        <w:t>in line</w:t>
      </w:r>
      <w:r w:rsidR="164B9973" w:rsidRPr="032936B7">
        <w:rPr>
          <w:rFonts w:ascii="Candara" w:eastAsia="Candara" w:hAnsi="Candara" w:cs="Candara"/>
          <w:color w:val="7030A0"/>
        </w:rPr>
        <w:t xml:space="preserve"> with Article</w:t>
      </w:r>
      <w:r w:rsidR="141ADBA5" w:rsidRPr="032936B7">
        <w:rPr>
          <w:rFonts w:ascii="Candara" w:eastAsia="Candara" w:hAnsi="Candara" w:cs="Candara"/>
          <w:color w:val="7030A0"/>
        </w:rPr>
        <w:t xml:space="preserve"> 9</w:t>
      </w:r>
      <w:r w:rsidR="164B9973" w:rsidRPr="032936B7">
        <w:rPr>
          <w:rFonts w:ascii="Candara" w:eastAsia="Candara" w:hAnsi="Candara" w:cs="Candara"/>
          <w:color w:val="7030A0"/>
        </w:rPr>
        <w:t xml:space="preserve"> </w:t>
      </w:r>
      <w:r w:rsidR="54D6F6F4" w:rsidRPr="032936B7">
        <w:rPr>
          <w:rFonts w:ascii="Candara" w:eastAsia="Candara" w:hAnsi="Candara" w:cs="Candara"/>
          <w:color w:val="7030A0"/>
        </w:rPr>
        <w:t>UN</w:t>
      </w:r>
      <w:r w:rsidR="5C03BA18" w:rsidRPr="032936B7">
        <w:rPr>
          <w:rFonts w:ascii="Candara" w:eastAsia="Candara" w:hAnsi="Candara" w:cs="Candara"/>
          <w:color w:val="7030A0"/>
        </w:rPr>
        <w:t>C</w:t>
      </w:r>
      <w:r w:rsidR="54D6F6F4" w:rsidRPr="032936B7">
        <w:rPr>
          <w:rFonts w:ascii="Candara" w:eastAsia="Candara" w:hAnsi="Candara" w:cs="Candara"/>
          <w:color w:val="7030A0"/>
        </w:rPr>
        <w:t>RC but</w:t>
      </w:r>
      <w:r w:rsidR="3BB66850" w:rsidRPr="032936B7">
        <w:rPr>
          <w:rFonts w:ascii="Candara" w:eastAsia="Candara" w:hAnsi="Candara" w:cs="Candara"/>
          <w:color w:val="7030A0"/>
        </w:rPr>
        <w:t xml:space="preserve"> this will be reviewed on a regular basis to ensure the needs of the children are being met.</w:t>
      </w:r>
    </w:p>
    <w:p w14:paraId="047E94A5" w14:textId="3198A69D" w:rsidR="2EBD35BC" w:rsidRDefault="507BDFB1" w:rsidP="032936B7">
      <w:pPr>
        <w:spacing w:before="240" w:after="240"/>
        <w:rPr>
          <w:rFonts w:ascii="Candara" w:eastAsia="Candara" w:hAnsi="Candara" w:cs="Candara"/>
          <w:color w:val="7030A0"/>
        </w:rPr>
      </w:pPr>
      <w:r w:rsidRPr="032936B7">
        <w:rPr>
          <w:rFonts w:ascii="Candara" w:eastAsia="Candara" w:hAnsi="Candara" w:cs="Candara"/>
          <w:color w:val="7030A0"/>
        </w:rPr>
        <w:t>I advise we increase the respite with Sarah for both children to one night a week to allow mum to attend suitable support groups for her alcohol issues.</w:t>
      </w:r>
      <w:r w:rsidR="73CDDAFB" w:rsidRPr="032936B7">
        <w:rPr>
          <w:rFonts w:ascii="Candara" w:eastAsia="Candara" w:hAnsi="Candara" w:cs="Candara"/>
          <w:color w:val="7030A0"/>
        </w:rPr>
        <w:t xml:space="preserve">  Is that agreeable with you Sarah?</w:t>
      </w:r>
    </w:p>
    <w:p w14:paraId="3A722EEA" w14:textId="7F3A89F0" w:rsidR="2EBD35BC" w:rsidRDefault="73CDDAFB" w:rsidP="032936B7">
      <w:pPr>
        <w:spacing w:before="240" w:after="240"/>
        <w:rPr>
          <w:rFonts w:ascii="Candara" w:eastAsia="Candara" w:hAnsi="Candara" w:cs="Candara"/>
          <w:color w:val="7030A0"/>
        </w:rPr>
      </w:pPr>
      <w:r w:rsidRPr="032936B7">
        <w:rPr>
          <w:rFonts w:ascii="Candara" w:eastAsia="Candara" w:hAnsi="Candara" w:cs="Candara"/>
          <w:color w:val="7030A0"/>
        </w:rPr>
        <w:lastRenderedPageBreak/>
        <w:t xml:space="preserve">Can I confirm </w:t>
      </w:r>
      <w:r w:rsidR="22AE577E" w:rsidRPr="032936B7">
        <w:rPr>
          <w:rFonts w:ascii="Candara" w:eastAsia="Candara" w:hAnsi="Candara" w:cs="Candara"/>
          <w:color w:val="7030A0"/>
        </w:rPr>
        <w:t xml:space="preserve">the review </w:t>
      </w:r>
      <w:r w:rsidR="42BDF49A" w:rsidRPr="032936B7">
        <w:rPr>
          <w:rFonts w:ascii="Candara" w:eastAsia="Candara" w:hAnsi="Candara" w:cs="Candara"/>
          <w:color w:val="7030A0"/>
        </w:rPr>
        <w:t>conference will</w:t>
      </w:r>
      <w:r w:rsidRPr="032936B7">
        <w:rPr>
          <w:rFonts w:ascii="Candara" w:eastAsia="Candara" w:hAnsi="Candara" w:cs="Candara"/>
          <w:color w:val="7030A0"/>
        </w:rPr>
        <w:t xml:space="preserve"> be in </w:t>
      </w:r>
      <w:r w:rsidR="460C0C30" w:rsidRPr="032936B7">
        <w:rPr>
          <w:rFonts w:ascii="Candara" w:eastAsia="Candara" w:hAnsi="Candara" w:cs="Candara"/>
          <w:color w:val="7030A0"/>
        </w:rPr>
        <w:t xml:space="preserve">3 </w:t>
      </w:r>
      <w:proofErr w:type="spellStart"/>
      <w:r w:rsidR="460C0C30" w:rsidRPr="032936B7">
        <w:rPr>
          <w:rFonts w:ascii="Candara" w:eastAsia="Candara" w:hAnsi="Candara" w:cs="Candara"/>
          <w:color w:val="7030A0"/>
        </w:rPr>
        <w:t xml:space="preserve">months </w:t>
      </w:r>
      <w:r w:rsidR="03BD7BA1" w:rsidRPr="032936B7">
        <w:rPr>
          <w:rFonts w:ascii="Candara" w:eastAsia="Candara" w:hAnsi="Candara" w:cs="Candara"/>
          <w:color w:val="7030A0"/>
        </w:rPr>
        <w:t>time</w:t>
      </w:r>
      <w:proofErr w:type="spellEnd"/>
      <w:r w:rsidRPr="032936B7">
        <w:rPr>
          <w:rFonts w:ascii="Candara" w:eastAsia="Candara" w:hAnsi="Candara" w:cs="Candara"/>
          <w:color w:val="7030A0"/>
        </w:rPr>
        <w:t xml:space="preserve"> in accordance to </w:t>
      </w:r>
      <w:r w:rsidR="343A26CC" w:rsidRPr="032936B7">
        <w:rPr>
          <w:rFonts w:ascii="Candara" w:eastAsia="Candara" w:hAnsi="Candara" w:cs="Candara"/>
          <w:color w:val="7030A0"/>
        </w:rPr>
        <w:t>Darby (2020) who writes for London Borough of Redbridge Safeguarding Children Partnership</w:t>
      </w:r>
      <w:r w:rsidR="6B005261" w:rsidRPr="032936B7">
        <w:rPr>
          <w:rFonts w:ascii="Candara" w:eastAsia="Candara" w:hAnsi="Candara" w:cs="Candara"/>
          <w:color w:val="7030A0"/>
        </w:rPr>
        <w:t>.</w:t>
      </w:r>
    </w:p>
    <w:p w14:paraId="67CC0255" w14:textId="497D4DB2" w:rsidR="2EBD35BC" w:rsidRDefault="30BA7DE9" w:rsidP="032936B7">
      <w:pPr>
        <w:spacing w:before="240" w:after="240"/>
        <w:rPr>
          <w:rFonts w:ascii="Candara" w:eastAsia="Candara" w:hAnsi="Candara" w:cs="Candara"/>
          <w:color w:val="7030A0"/>
        </w:rPr>
      </w:pPr>
      <w:r w:rsidRPr="032936B7">
        <w:rPr>
          <w:rFonts w:ascii="Candara" w:eastAsia="Candara" w:hAnsi="Candara" w:cs="Candara"/>
          <w:color w:val="7030A0"/>
        </w:rPr>
        <w:t xml:space="preserve">Thank you all.  We will now move on to the reflection. </w:t>
      </w:r>
    </w:p>
    <w:p w14:paraId="4601F417" w14:textId="1B4BDD27" w:rsidR="2EBD35BC" w:rsidRDefault="28CB1DB2" w:rsidP="032936B7">
      <w:pPr>
        <w:rPr>
          <w:u w:val="single"/>
        </w:rPr>
      </w:pPr>
      <w:r w:rsidRPr="032936B7">
        <w:rPr>
          <w:u w:val="single"/>
        </w:rPr>
        <w:t>Reflection time</w:t>
      </w:r>
    </w:p>
    <w:p w14:paraId="7985DC52" w14:textId="4EDA753D" w:rsidR="2EBD35BC" w:rsidRDefault="28CB1DB2" w:rsidP="032936B7">
      <w:pPr>
        <w:rPr>
          <w:u w:val="single"/>
        </w:rPr>
      </w:pPr>
      <w:r w:rsidRPr="032936B7">
        <w:rPr>
          <w:u w:val="single"/>
        </w:rPr>
        <w:t>Caz</w:t>
      </w:r>
    </w:p>
    <w:p w14:paraId="4E57BD43" w14:textId="29B35CB9" w:rsidR="2EBD35BC" w:rsidRDefault="1E41FD06" w:rsidP="032936B7">
      <w:pPr>
        <w:spacing w:line="257" w:lineRule="auto"/>
        <w:rPr>
          <w:rFonts w:ascii="Aptos" w:eastAsia="Aptos" w:hAnsi="Aptos" w:cs="Aptos"/>
          <w:color w:val="156082" w:themeColor="accent1"/>
          <w:sz w:val="22"/>
          <w:szCs w:val="22"/>
        </w:rPr>
      </w:pPr>
      <w:r w:rsidRPr="032936B7">
        <w:rPr>
          <w:rFonts w:ascii="Aptos" w:eastAsia="Aptos" w:hAnsi="Aptos" w:cs="Aptos"/>
          <w:color w:val="156082" w:themeColor="accent1"/>
          <w:sz w:val="22"/>
          <w:szCs w:val="22"/>
        </w:rPr>
        <w:t xml:space="preserve">At the beginning of this module, I felt I had a decent understanding of safeguarding. I was aware of how to report and record my concerns, and </w:t>
      </w:r>
      <w:proofErr w:type="spellStart"/>
      <w:r w:rsidRPr="032936B7">
        <w:rPr>
          <w:rFonts w:ascii="Aptos" w:eastAsia="Aptos" w:hAnsi="Aptos" w:cs="Aptos"/>
          <w:color w:val="156082" w:themeColor="accent1"/>
          <w:sz w:val="22"/>
          <w:szCs w:val="22"/>
        </w:rPr>
        <w:t>recognising</w:t>
      </w:r>
      <w:proofErr w:type="spellEnd"/>
      <w:r w:rsidRPr="032936B7">
        <w:rPr>
          <w:rFonts w:ascii="Aptos" w:eastAsia="Aptos" w:hAnsi="Aptos" w:cs="Aptos"/>
          <w:color w:val="156082" w:themeColor="accent1"/>
          <w:sz w:val="22"/>
          <w:szCs w:val="22"/>
        </w:rPr>
        <w:t xml:space="preserve"> the importance of listening to the child, allowing them to speak at their own pace without interruption or leading questions. It was clear to me that making sure their voice is heard is important. I also know who my designated safeguarding leads and the local authorities' safeguarding officer. However, my knowledge had gaps, particularly the legal frameworks and the types of safeguarding issues. For instance, I had heard of the Children’s Act 1989 but did not fully understand the implications. </w:t>
      </w:r>
    </w:p>
    <w:p w14:paraId="50E29530" w14:textId="49C5342E" w:rsidR="2EBD35BC" w:rsidRDefault="1E41FD06" w:rsidP="032936B7">
      <w:pPr>
        <w:spacing w:line="257" w:lineRule="auto"/>
        <w:rPr>
          <w:rFonts w:ascii="Aptos" w:eastAsia="Aptos" w:hAnsi="Aptos" w:cs="Aptos"/>
          <w:color w:val="156082" w:themeColor="accent1"/>
          <w:sz w:val="22"/>
          <w:szCs w:val="22"/>
        </w:rPr>
      </w:pPr>
      <w:r w:rsidRPr="032936B7">
        <w:rPr>
          <w:rFonts w:ascii="Aptos" w:eastAsia="Aptos" w:hAnsi="Aptos" w:cs="Aptos"/>
          <w:color w:val="156082" w:themeColor="accent1"/>
          <w:sz w:val="22"/>
          <w:szCs w:val="22"/>
        </w:rPr>
        <w:t xml:space="preserve">Throughout this module, I explored the various policies and procedures, gaining a clearer understanding of why they exist and how they are implemented. One piece of legislation I explored was the Social Services and Well-being (Wales) Act 2014, which aims to improve well-being and provide support and care. This act, along with others, forms the foundations of safeguarding policies, ensuring that vulnerable individuals receive the help they need. I also expanded my knowledge of the different types of abuse beyond neglect, emotional, and physical abuse and I learned about more complex issues such as female genital mutilation (FGM) and sex trafficking. These forms of abuse are often harder to detect and require a subtle approach to safeguarding. </w:t>
      </w:r>
    </w:p>
    <w:p w14:paraId="7C6BB8B8" w14:textId="5A6D1859" w:rsidR="2EBD35BC" w:rsidRDefault="1E41FD06" w:rsidP="032936B7">
      <w:pPr>
        <w:spacing w:line="257" w:lineRule="auto"/>
        <w:rPr>
          <w:rFonts w:ascii="Aptos" w:eastAsia="Aptos" w:hAnsi="Aptos" w:cs="Aptos"/>
          <w:color w:val="156082" w:themeColor="accent1"/>
          <w:sz w:val="22"/>
          <w:szCs w:val="22"/>
        </w:rPr>
      </w:pPr>
      <w:r w:rsidRPr="032936B7">
        <w:rPr>
          <w:rFonts w:ascii="Aptos" w:eastAsia="Aptos" w:hAnsi="Aptos" w:cs="Aptos"/>
          <w:color w:val="156082" w:themeColor="accent1"/>
          <w:sz w:val="22"/>
          <w:szCs w:val="22"/>
        </w:rPr>
        <w:t xml:space="preserve">Additionally, I realize the importance of understanding that not all cases are the same. Each situation demands a tailored response, and recognizing the signs of various types of abuse, even the less obvious ones, is essential for effective safeguarding. Since completing this module, I have taken proactive steps to enhance my safeguarding practice. I have downloaded the safeguarding app, which provides quick access to important information and resources. I have also signed up for the weekly CASPAR newsletter emails from the NSPCC, ensuring I stay updated on the latest developments in safeguarding. </w:t>
      </w:r>
    </w:p>
    <w:p w14:paraId="4DD89B7D" w14:textId="0AB76745" w:rsidR="2EBD35BC" w:rsidRDefault="1E41FD06" w:rsidP="032936B7">
      <w:pPr>
        <w:spacing w:line="257" w:lineRule="auto"/>
        <w:rPr>
          <w:rFonts w:ascii="Aptos" w:eastAsia="Aptos" w:hAnsi="Aptos" w:cs="Aptos"/>
          <w:color w:val="156082" w:themeColor="accent1"/>
          <w:sz w:val="22"/>
          <w:szCs w:val="22"/>
        </w:rPr>
      </w:pPr>
      <w:r w:rsidRPr="032936B7">
        <w:rPr>
          <w:rFonts w:ascii="Aptos" w:eastAsia="Aptos" w:hAnsi="Aptos" w:cs="Aptos"/>
          <w:color w:val="156082" w:themeColor="accent1"/>
          <w:sz w:val="22"/>
          <w:szCs w:val="22"/>
        </w:rPr>
        <w:t>This module has given me confidence in dealing with safeguarding issues should they arise, and I now have a much deeper understanding of the policies and procedures and feel more prepared to speak up and act when necessary. Overall, the knowledge and skills I have gained will be invaluable in my personal and work journey to safeguarding and protecting vulnerable children.</w:t>
      </w:r>
    </w:p>
    <w:p w14:paraId="5BF7C357" w14:textId="43B19DB7" w:rsidR="2EBD35BC" w:rsidRDefault="2EBD35BC" w:rsidP="032936B7">
      <w:pPr>
        <w:rPr>
          <w:u w:val="single"/>
        </w:rPr>
      </w:pPr>
    </w:p>
    <w:p w14:paraId="207A50C3" w14:textId="6A568830" w:rsidR="2EBD35BC" w:rsidRDefault="28CB1DB2" w:rsidP="032936B7">
      <w:pPr>
        <w:rPr>
          <w:u w:val="single"/>
        </w:rPr>
      </w:pPr>
      <w:r w:rsidRPr="032936B7">
        <w:rPr>
          <w:u w:val="single"/>
        </w:rPr>
        <w:t>Michelle</w:t>
      </w:r>
    </w:p>
    <w:p w14:paraId="7D2D441A" w14:textId="5C897684" w:rsidR="2EBD35BC" w:rsidRDefault="5EEBC91A" w:rsidP="032936B7">
      <w:pPr>
        <w:spacing w:line="276" w:lineRule="auto"/>
        <w:rPr>
          <w:rFonts w:ascii="Aptos" w:eastAsia="Aptos" w:hAnsi="Aptos" w:cs="Aptos"/>
          <w:color w:val="FF0000"/>
        </w:rPr>
      </w:pPr>
      <w:r w:rsidRPr="032936B7">
        <w:rPr>
          <w:rFonts w:ascii="Times New Roman" w:eastAsia="Times New Roman" w:hAnsi="Times New Roman" w:cs="Times New Roman"/>
          <w:color w:val="FF0000"/>
        </w:rPr>
        <w:t xml:space="preserve">Before starting this module, I had a substantial understanding of safeguarding due to regular and comprehensive training provided by my setting. </w:t>
      </w:r>
      <w:r w:rsidR="2D1B5C03" w:rsidRPr="032936B7">
        <w:rPr>
          <w:rFonts w:ascii="Times New Roman" w:eastAsia="Times New Roman" w:hAnsi="Times New Roman" w:cs="Times New Roman"/>
          <w:color w:val="FF0000"/>
        </w:rPr>
        <w:t>This training covered the four main types of abuse: physical, emotional, sexual, and neglect, and issues like online grooming.</w:t>
      </w:r>
      <w:r w:rsidRPr="032936B7">
        <w:rPr>
          <w:rFonts w:ascii="Times New Roman" w:eastAsia="Times New Roman" w:hAnsi="Times New Roman" w:cs="Times New Roman"/>
          <w:color w:val="FF0000"/>
        </w:rPr>
        <w:t xml:space="preserve"> The knowledge </w:t>
      </w:r>
      <w:r w:rsidRPr="032936B7">
        <w:rPr>
          <w:rFonts w:ascii="Times New Roman" w:eastAsia="Times New Roman" w:hAnsi="Times New Roman" w:cs="Times New Roman"/>
          <w:color w:val="FF0000"/>
        </w:rPr>
        <w:lastRenderedPageBreak/>
        <w:t>and skills gained equipped me to identify signs of abuse and take appropriate actions, adhering to safeguarding policies and procedures.</w:t>
      </w:r>
    </w:p>
    <w:p w14:paraId="27B2ADF3" w14:textId="2AF52059" w:rsidR="2EBD35BC" w:rsidRDefault="5EEBC91A" w:rsidP="032936B7">
      <w:r w:rsidRPr="032936B7">
        <w:rPr>
          <w:rFonts w:ascii="Times New Roman" w:eastAsia="Times New Roman" w:hAnsi="Times New Roman" w:cs="Times New Roman"/>
          <w:color w:val="FF0000"/>
        </w:rPr>
        <w:t>This module has significantly developed my awareness and understanding of safeguarding practices. One aspect is the re-introduction of the Safeguarding app, which I have now re-downloaded. The app offers updates and the latest developments in safeguarding. Using this app will greatly contribute to my professional development and enable me to support colleagues who wish to develop their knowledge in safeguarding.</w:t>
      </w:r>
    </w:p>
    <w:p w14:paraId="00F59180" w14:textId="4BBD6F85" w:rsidR="2EBD35BC" w:rsidRDefault="5EEBC91A" w:rsidP="032936B7">
      <w:r w:rsidRPr="032936B7">
        <w:rPr>
          <w:rFonts w:ascii="Times New Roman" w:eastAsia="Times New Roman" w:hAnsi="Times New Roman" w:cs="Times New Roman"/>
          <w:color w:val="FF0000"/>
        </w:rPr>
        <w:t>This module expanded my knowledge by providing an opportunity to explore policies beyond the school environment. This broader understanding helps me raise the level of care and support I offer to children and families. Sharing this information ensures my practices are up to date, raising the standard of safeguarding within my setting.</w:t>
      </w:r>
    </w:p>
    <w:p w14:paraId="69F00698" w14:textId="27D1C2B9" w:rsidR="2EBD35BC" w:rsidRDefault="5EEBC91A" w:rsidP="032936B7">
      <w:r w:rsidRPr="032936B7">
        <w:rPr>
          <w:rFonts w:ascii="Times New Roman" w:eastAsia="Times New Roman" w:hAnsi="Times New Roman" w:cs="Times New Roman"/>
          <w:color w:val="FF0000"/>
        </w:rPr>
        <w:t>I now have a clearer understanding of what a case conference entails, including its structure and processes. Knowing what information is needed and how to present it will enable me to contribute more effectively. This supports my professional growth and ensures I am well-prepared to support the best interests of children and families in my setting.</w:t>
      </w:r>
    </w:p>
    <w:p w14:paraId="776816F1" w14:textId="4DF1502E" w:rsidR="2EBD35BC" w:rsidRDefault="5EEBC91A" w:rsidP="032936B7">
      <w:r w:rsidRPr="032936B7">
        <w:rPr>
          <w:rFonts w:ascii="Times New Roman" w:eastAsia="Times New Roman" w:hAnsi="Times New Roman" w:cs="Times New Roman"/>
          <w:color w:val="FF0000"/>
        </w:rPr>
        <w:t>The knowledge and skills gained from this module have reinforced my existing understanding and broadened my knowledge of safeguarding practices. I am confident this will allow me to make a difference in the lives of those I work with and contribute positively to the overall safeguarding efforts within my setting.</w:t>
      </w:r>
    </w:p>
    <w:p w14:paraId="1F16A00C" w14:textId="42C8A5D5" w:rsidR="2EBD35BC" w:rsidRDefault="5EEBC91A" w:rsidP="032936B7">
      <w:pPr>
        <w:spacing w:line="276" w:lineRule="auto"/>
        <w:rPr>
          <w:u w:val="single"/>
        </w:rPr>
      </w:pPr>
      <w:r w:rsidRPr="032936B7">
        <w:rPr>
          <w:rFonts w:ascii="Aptos" w:eastAsia="Aptos" w:hAnsi="Aptos" w:cs="Aptos"/>
          <w:color w:val="FF0000"/>
        </w:rPr>
        <w:t xml:space="preserve"> </w:t>
      </w:r>
      <w:r w:rsidR="28CB1DB2" w:rsidRPr="032936B7">
        <w:rPr>
          <w:u w:val="single"/>
        </w:rPr>
        <w:t>Gems</w:t>
      </w:r>
    </w:p>
    <w:p w14:paraId="57B002F0" w14:textId="457A72F1" w:rsidR="2EBD35BC" w:rsidRDefault="068F02CC" w:rsidP="032936B7">
      <w:pPr>
        <w:spacing w:after="0"/>
        <w:rPr>
          <w:rFonts w:ascii="Candara" w:eastAsia="Candara" w:hAnsi="Candara" w:cs="Candara"/>
          <w:color w:val="7030A0"/>
        </w:rPr>
      </w:pPr>
      <w:r w:rsidRPr="032936B7">
        <w:rPr>
          <w:rFonts w:ascii="Candara" w:eastAsia="Candara" w:hAnsi="Candara" w:cs="Candara"/>
          <w:color w:val="7030A0"/>
        </w:rPr>
        <w:t xml:space="preserve">I have enjoyed this safeguarding module.  This module has expanded my understanding, enriched my knowledge, and has given me new perspectives on the critical importance of safeguarding within our society. Like all practitioners who work with children I have had yearly training on the indicators of abuse, and I have also completed level 2 safeguarding due to my previous role as a childminder.  </w:t>
      </w:r>
    </w:p>
    <w:p w14:paraId="6BEF5D7B" w14:textId="0F777372" w:rsidR="2EBD35BC" w:rsidRDefault="068F02CC" w:rsidP="032936B7">
      <w:pPr>
        <w:spacing w:after="0"/>
      </w:pPr>
      <w:r w:rsidRPr="032936B7">
        <w:rPr>
          <w:rFonts w:ascii="Candara" w:eastAsia="Candara" w:hAnsi="Candara" w:cs="Candara"/>
          <w:color w:val="000000" w:themeColor="text1"/>
        </w:rPr>
        <w:t xml:space="preserve"> </w:t>
      </w:r>
    </w:p>
    <w:p w14:paraId="1DD0A20D" w14:textId="78B38033" w:rsidR="2EBD35BC" w:rsidRDefault="068F02CC" w:rsidP="032936B7">
      <w:pPr>
        <w:spacing w:after="0"/>
        <w:rPr>
          <w:rFonts w:ascii="Candara" w:eastAsia="Candara" w:hAnsi="Candara" w:cs="Candara"/>
          <w:color w:val="7030A0"/>
        </w:rPr>
      </w:pPr>
      <w:r w:rsidRPr="032936B7">
        <w:rPr>
          <w:rFonts w:ascii="Candara" w:eastAsia="Candara" w:hAnsi="Candara" w:cs="Candara"/>
          <w:color w:val="7030A0"/>
        </w:rPr>
        <w:t xml:space="preserve">Before this module, I thought my understanding of safeguarding was quite good. I knew it was essential to protect vulnerable individuals, especially children, from abuse and neglect. My prior knowledge stemmed from general awareness and some basic training, which covered </w:t>
      </w:r>
      <w:proofErr w:type="spellStart"/>
      <w:r w:rsidRPr="032936B7">
        <w:rPr>
          <w:rFonts w:ascii="Candara" w:eastAsia="Candara" w:hAnsi="Candara" w:cs="Candara"/>
          <w:color w:val="7030A0"/>
        </w:rPr>
        <w:t>recognising</w:t>
      </w:r>
      <w:proofErr w:type="spellEnd"/>
      <w:r w:rsidRPr="032936B7">
        <w:rPr>
          <w:rFonts w:ascii="Candara" w:eastAsia="Candara" w:hAnsi="Candara" w:cs="Candara"/>
          <w:color w:val="7030A0"/>
        </w:rPr>
        <w:t xml:space="preserve"> signs of abuse and the responsibilities of </w:t>
      </w:r>
      <w:r w:rsidRPr="032936B7">
        <w:rPr>
          <w:rFonts w:ascii="Candara" w:eastAsia="Candara" w:hAnsi="Candara" w:cs="Candara"/>
          <w:color w:val="7030A0"/>
          <w:sz w:val="28"/>
          <w:szCs w:val="28"/>
        </w:rPr>
        <w:t>professionals</w:t>
      </w:r>
      <w:r w:rsidRPr="032936B7">
        <w:rPr>
          <w:rFonts w:ascii="Candara" w:eastAsia="Candara" w:hAnsi="Candara" w:cs="Candara"/>
          <w:color w:val="7030A0"/>
        </w:rPr>
        <w:t xml:space="preserve"> in safeguarding roles. I had a basic understanding of the need for reporting concerns to relevant authorities. However, my knowledge was lacking understanding of the legislative framework and the broader implications of safeguarding practices.</w:t>
      </w:r>
    </w:p>
    <w:p w14:paraId="4969B38A" w14:textId="214CA055" w:rsidR="2EBD35BC" w:rsidRDefault="068F02CC" w:rsidP="032936B7">
      <w:pPr>
        <w:spacing w:after="0"/>
        <w:rPr>
          <w:rFonts w:ascii="Candara" w:eastAsia="Candara" w:hAnsi="Candara" w:cs="Candara"/>
          <w:color w:val="7030A0"/>
        </w:rPr>
      </w:pPr>
      <w:r w:rsidRPr="032936B7">
        <w:rPr>
          <w:rFonts w:ascii="Candara" w:eastAsia="Candara" w:hAnsi="Candara" w:cs="Candara"/>
          <w:color w:val="7030A0"/>
        </w:rPr>
        <w:t xml:space="preserve">Reflecting on this module, has made me believe that I should have made a referral outside of the workplace a few years ago and voiced my concerns about a little boy.  I have always </w:t>
      </w:r>
      <w:r w:rsidRPr="032936B7">
        <w:rPr>
          <w:rFonts w:ascii="Candara" w:eastAsia="Candara" w:hAnsi="Candara" w:cs="Candara"/>
          <w:color w:val="7030A0"/>
        </w:rPr>
        <w:lastRenderedPageBreak/>
        <w:t xml:space="preserve">wondered about that child and although he wasn’t in immediate danger, I feel that he was being neglected and that I should have said something as it was my legal obligation to do so. </w:t>
      </w:r>
    </w:p>
    <w:p w14:paraId="031663CC" w14:textId="58F06483" w:rsidR="2EBD35BC" w:rsidRDefault="068F02CC" w:rsidP="032936B7">
      <w:pPr>
        <w:spacing w:after="0"/>
        <w:rPr>
          <w:rFonts w:ascii="Candara" w:eastAsia="Candara" w:hAnsi="Candara" w:cs="Candara"/>
          <w:color w:val="7030A0"/>
        </w:rPr>
      </w:pPr>
      <w:r w:rsidRPr="032936B7">
        <w:rPr>
          <w:rFonts w:ascii="Candara" w:eastAsia="Candara" w:hAnsi="Candara" w:cs="Candara"/>
          <w:color w:val="7030A0"/>
        </w:rPr>
        <w:t xml:space="preserve">I </w:t>
      </w:r>
      <w:proofErr w:type="spellStart"/>
      <w:r w:rsidRPr="032936B7">
        <w:rPr>
          <w:rFonts w:ascii="Candara" w:eastAsia="Candara" w:hAnsi="Candara" w:cs="Candara"/>
          <w:color w:val="7030A0"/>
        </w:rPr>
        <w:t>realise</w:t>
      </w:r>
      <w:proofErr w:type="spellEnd"/>
      <w:r w:rsidRPr="032936B7">
        <w:rPr>
          <w:rFonts w:ascii="Candara" w:eastAsia="Candara" w:hAnsi="Candara" w:cs="Candara"/>
          <w:color w:val="7030A0"/>
        </w:rPr>
        <w:t xml:space="preserve"> how crucial it is for professionals to understand </w:t>
      </w:r>
      <w:r w:rsidR="0DF168CF" w:rsidRPr="032936B7">
        <w:rPr>
          <w:rFonts w:ascii="Candara" w:eastAsia="Candara" w:hAnsi="Candara" w:cs="Candara"/>
          <w:color w:val="7030A0"/>
        </w:rPr>
        <w:t>the legal</w:t>
      </w:r>
      <w:r w:rsidRPr="032936B7">
        <w:rPr>
          <w:rFonts w:ascii="Candara" w:eastAsia="Candara" w:hAnsi="Candara" w:cs="Candara"/>
          <w:color w:val="7030A0"/>
        </w:rPr>
        <w:t xml:space="preserve"> framework that governs safeguarding. The laws and regulations not only provide guidelines for protecting </w:t>
      </w:r>
      <w:r w:rsidR="772173EE" w:rsidRPr="032936B7">
        <w:rPr>
          <w:rFonts w:ascii="Candara" w:eastAsia="Candara" w:hAnsi="Candara" w:cs="Candara"/>
          <w:color w:val="7030A0"/>
        </w:rPr>
        <w:t>children,</w:t>
      </w:r>
      <w:r w:rsidRPr="032936B7">
        <w:rPr>
          <w:rFonts w:ascii="Candara" w:eastAsia="Candara" w:hAnsi="Candara" w:cs="Candara"/>
          <w:color w:val="7030A0"/>
        </w:rPr>
        <w:t xml:space="preserve"> but they also set the standards for accountability and responsibility. I was also unaware of the continuous changes and updates to laws within safeguarding and protecting children. This has inspired me to commit to ongoing learning and professional development to ensure that I am always equipped to contribute effectively to safeguarding efforts.</w:t>
      </w:r>
    </w:p>
    <w:p w14:paraId="393010DF" w14:textId="7D0D7A08" w:rsidR="2EBD35BC" w:rsidRDefault="068F02CC" w:rsidP="032936B7">
      <w:pPr>
        <w:spacing w:after="0"/>
        <w:rPr>
          <w:rFonts w:ascii="Candara" w:eastAsia="Candara" w:hAnsi="Candara" w:cs="Candara"/>
          <w:color w:val="7030A0"/>
        </w:rPr>
      </w:pPr>
      <w:r w:rsidRPr="032936B7">
        <w:rPr>
          <w:rFonts w:ascii="Candara" w:eastAsia="Candara" w:hAnsi="Candara" w:cs="Candara"/>
          <w:color w:val="7030A0"/>
        </w:rPr>
        <w:t>I am not sure what career path I will take after this degree and I have always thought about a role within a safeguarding team, maybe within the police force or social services.  I find this topic interesting and feel that I could really support children who need help.</w:t>
      </w:r>
    </w:p>
    <w:p w14:paraId="6412186E" w14:textId="52F2CF72" w:rsidR="2EBD35BC" w:rsidRDefault="2EBD35BC" w:rsidP="032936B7">
      <w:pPr>
        <w:spacing w:line="276" w:lineRule="auto"/>
        <w:rPr>
          <w:u w:val="single"/>
        </w:rPr>
      </w:pPr>
    </w:p>
    <w:p w14:paraId="779C2292" w14:textId="32E08A72" w:rsidR="2EBD35BC" w:rsidRDefault="28CB1DB2" w:rsidP="032936B7">
      <w:pPr>
        <w:rPr>
          <w:u w:val="single"/>
        </w:rPr>
      </w:pPr>
      <w:r w:rsidRPr="032936B7">
        <w:rPr>
          <w:u w:val="single"/>
        </w:rPr>
        <w:t>Sarah</w:t>
      </w:r>
    </w:p>
    <w:p w14:paraId="46CC6177" w14:textId="43F27BA8" w:rsidR="2EBD35BC" w:rsidRDefault="6B6FB55C" w:rsidP="032936B7">
      <w:pPr>
        <w:rPr>
          <w:color w:val="3A7C22" w:themeColor="accent6" w:themeShade="BF"/>
        </w:rPr>
      </w:pPr>
      <w:r w:rsidRPr="032936B7">
        <w:rPr>
          <w:color w:val="3A7C22" w:themeColor="accent6" w:themeShade="BF"/>
        </w:rPr>
        <w:t xml:space="preserve">I have enjoyed this module and learnt a lot from it. As much as my previous experience of panel meetings and conferences through fostering have helped in parts of this </w:t>
      </w:r>
      <w:r w:rsidR="511FBCBF" w:rsidRPr="032936B7">
        <w:rPr>
          <w:color w:val="3A7C22" w:themeColor="accent6" w:themeShade="BF"/>
        </w:rPr>
        <w:t xml:space="preserve">assignment </w:t>
      </w:r>
      <w:r w:rsidRPr="032936B7">
        <w:rPr>
          <w:color w:val="3A7C22" w:themeColor="accent6" w:themeShade="BF"/>
        </w:rPr>
        <w:t xml:space="preserve">and given me a good base knowledge there was so </w:t>
      </w:r>
      <w:r w:rsidR="093A655A" w:rsidRPr="032936B7">
        <w:rPr>
          <w:color w:val="3A7C22" w:themeColor="accent6" w:themeShade="BF"/>
        </w:rPr>
        <w:t>much that</w:t>
      </w:r>
      <w:r w:rsidRPr="032936B7">
        <w:rPr>
          <w:color w:val="3A7C22" w:themeColor="accent6" w:themeShade="BF"/>
        </w:rPr>
        <w:t xml:space="preserve"> </w:t>
      </w:r>
      <w:r w:rsidR="36296E6A" w:rsidRPr="032936B7">
        <w:rPr>
          <w:color w:val="3A7C22" w:themeColor="accent6" w:themeShade="BF"/>
        </w:rPr>
        <w:t>I</w:t>
      </w:r>
      <w:r w:rsidRPr="032936B7">
        <w:rPr>
          <w:color w:val="3A7C22" w:themeColor="accent6" w:themeShade="BF"/>
        </w:rPr>
        <w:t xml:space="preserve"> was</w:t>
      </w:r>
      <w:r w:rsidR="00CD646A" w:rsidRPr="032936B7">
        <w:rPr>
          <w:color w:val="3A7C22" w:themeColor="accent6" w:themeShade="BF"/>
        </w:rPr>
        <w:t xml:space="preserve"> not </w:t>
      </w:r>
      <w:r w:rsidRPr="032936B7">
        <w:rPr>
          <w:color w:val="3A7C22" w:themeColor="accent6" w:themeShade="BF"/>
        </w:rPr>
        <w:t xml:space="preserve">aware </w:t>
      </w:r>
      <w:r w:rsidR="1FF82269" w:rsidRPr="032936B7">
        <w:rPr>
          <w:color w:val="3A7C22" w:themeColor="accent6" w:themeShade="BF"/>
        </w:rPr>
        <w:t>of</w:t>
      </w:r>
      <w:r w:rsidRPr="032936B7">
        <w:rPr>
          <w:color w:val="3A7C22" w:themeColor="accent6" w:themeShade="BF"/>
        </w:rPr>
        <w:t xml:space="preserve">. </w:t>
      </w:r>
      <w:r w:rsidR="4282670F" w:rsidRPr="032936B7">
        <w:rPr>
          <w:color w:val="3A7C22" w:themeColor="accent6" w:themeShade="BF"/>
        </w:rPr>
        <w:t>It has been a real insight into what to expect at an I</w:t>
      </w:r>
      <w:r w:rsidR="6FAE70B1" w:rsidRPr="032936B7">
        <w:rPr>
          <w:color w:val="3A7C22" w:themeColor="accent6" w:themeShade="BF"/>
        </w:rPr>
        <w:t xml:space="preserve">nitial </w:t>
      </w:r>
      <w:r w:rsidR="4282670F" w:rsidRPr="032936B7">
        <w:rPr>
          <w:color w:val="3A7C22" w:themeColor="accent6" w:themeShade="BF"/>
        </w:rPr>
        <w:t>C</w:t>
      </w:r>
      <w:r w:rsidR="515D0023" w:rsidRPr="032936B7">
        <w:rPr>
          <w:color w:val="3A7C22" w:themeColor="accent6" w:themeShade="BF"/>
        </w:rPr>
        <w:t xml:space="preserve">hild </w:t>
      </w:r>
      <w:r w:rsidR="4282670F" w:rsidRPr="032936B7">
        <w:rPr>
          <w:color w:val="3A7C22" w:themeColor="accent6" w:themeShade="BF"/>
        </w:rPr>
        <w:t>P</w:t>
      </w:r>
      <w:r w:rsidR="421CD458" w:rsidRPr="032936B7">
        <w:rPr>
          <w:color w:val="3A7C22" w:themeColor="accent6" w:themeShade="BF"/>
        </w:rPr>
        <w:t xml:space="preserve">rotection </w:t>
      </w:r>
      <w:r w:rsidR="4282670F" w:rsidRPr="032936B7">
        <w:rPr>
          <w:color w:val="3A7C22" w:themeColor="accent6" w:themeShade="BF"/>
        </w:rPr>
        <w:t>C</w:t>
      </w:r>
      <w:r w:rsidR="6AA746E1" w:rsidRPr="032936B7">
        <w:rPr>
          <w:color w:val="3A7C22" w:themeColor="accent6" w:themeShade="BF"/>
        </w:rPr>
        <w:t>onference</w:t>
      </w:r>
      <w:r w:rsidR="4282670F" w:rsidRPr="032936B7">
        <w:rPr>
          <w:color w:val="3A7C22" w:themeColor="accent6" w:themeShade="BF"/>
        </w:rPr>
        <w:t xml:space="preserve"> and has allowed me to feel a little more confident </w:t>
      </w:r>
      <w:bookmarkStart w:id="2" w:name="_Int_pQhL3hCd"/>
      <w:r w:rsidR="4282670F" w:rsidRPr="032936B7">
        <w:rPr>
          <w:color w:val="3A7C22" w:themeColor="accent6" w:themeShade="BF"/>
        </w:rPr>
        <w:t>if</w:t>
      </w:r>
      <w:bookmarkEnd w:id="2"/>
      <w:r w:rsidR="4282670F" w:rsidRPr="032936B7">
        <w:rPr>
          <w:color w:val="3A7C22" w:themeColor="accent6" w:themeShade="BF"/>
        </w:rPr>
        <w:t xml:space="preserve"> </w:t>
      </w:r>
      <w:r w:rsidR="7AE011A1" w:rsidRPr="032936B7">
        <w:rPr>
          <w:color w:val="3A7C22" w:themeColor="accent6" w:themeShade="BF"/>
        </w:rPr>
        <w:t xml:space="preserve">I </w:t>
      </w:r>
      <w:r w:rsidR="4282670F" w:rsidRPr="032936B7">
        <w:rPr>
          <w:color w:val="3A7C22" w:themeColor="accent6" w:themeShade="BF"/>
        </w:rPr>
        <w:t>ever need to attend one of these conference meetings in the future.</w:t>
      </w:r>
    </w:p>
    <w:p w14:paraId="5961CA2C" w14:textId="1BDCDE63" w:rsidR="2EBD35BC" w:rsidRDefault="1F95A643" w:rsidP="032936B7">
      <w:pPr>
        <w:rPr>
          <w:color w:val="3A7C22" w:themeColor="accent6" w:themeShade="BF"/>
        </w:rPr>
      </w:pPr>
      <w:r w:rsidRPr="032936B7">
        <w:rPr>
          <w:color w:val="3A7C22" w:themeColor="accent6" w:themeShade="BF"/>
        </w:rPr>
        <w:t xml:space="preserve">I have </w:t>
      </w:r>
      <w:r w:rsidR="441F5D9A" w:rsidRPr="032936B7">
        <w:rPr>
          <w:color w:val="3A7C22" w:themeColor="accent6" w:themeShade="BF"/>
        </w:rPr>
        <w:t xml:space="preserve">been on </w:t>
      </w:r>
      <w:r w:rsidR="73603883" w:rsidRPr="032936B7">
        <w:rPr>
          <w:color w:val="3A7C22" w:themeColor="accent6" w:themeShade="BF"/>
        </w:rPr>
        <w:t>many</w:t>
      </w:r>
      <w:r w:rsidR="441F5D9A" w:rsidRPr="032936B7">
        <w:rPr>
          <w:color w:val="3A7C22" w:themeColor="accent6" w:themeShade="BF"/>
        </w:rPr>
        <w:t xml:space="preserve"> </w:t>
      </w:r>
      <w:bookmarkStart w:id="3" w:name="_Int_D4n9vOeN"/>
      <w:r w:rsidR="441F5D9A" w:rsidRPr="032936B7">
        <w:rPr>
          <w:color w:val="3A7C22" w:themeColor="accent6" w:themeShade="BF"/>
        </w:rPr>
        <w:t>safeguard</w:t>
      </w:r>
      <w:bookmarkEnd w:id="3"/>
      <w:r w:rsidR="441F5D9A" w:rsidRPr="032936B7">
        <w:rPr>
          <w:color w:val="3A7C22" w:themeColor="accent6" w:themeShade="BF"/>
        </w:rPr>
        <w:t xml:space="preserve"> training in my professional</w:t>
      </w:r>
      <w:r w:rsidR="09302784" w:rsidRPr="032936B7">
        <w:rPr>
          <w:color w:val="3A7C22" w:themeColor="accent6" w:themeShade="BF"/>
        </w:rPr>
        <w:t xml:space="preserve"> years and it is forever changing but one thing they tend </w:t>
      </w:r>
      <w:r w:rsidR="21CE9962" w:rsidRPr="032936B7">
        <w:rPr>
          <w:color w:val="3A7C22" w:themeColor="accent6" w:themeShade="BF"/>
        </w:rPr>
        <w:t>not to</w:t>
      </w:r>
      <w:r w:rsidR="09302784" w:rsidRPr="032936B7">
        <w:rPr>
          <w:color w:val="3A7C22" w:themeColor="accent6" w:themeShade="BF"/>
        </w:rPr>
        <w:t xml:space="preserve"> cover is what to expect in these conference meetings. For me,</w:t>
      </w:r>
      <w:r w:rsidR="574F9101" w:rsidRPr="032936B7">
        <w:rPr>
          <w:color w:val="3A7C22" w:themeColor="accent6" w:themeShade="BF"/>
        </w:rPr>
        <w:t xml:space="preserve"> this has been an excellent learning journey to gain more experience and understanding in the safeguard field.</w:t>
      </w:r>
    </w:p>
    <w:p w14:paraId="265E34B0" w14:textId="75847A43" w:rsidR="2EBD35BC" w:rsidRDefault="078A83EE" w:rsidP="032936B7">
      <w:pPr>
        <w:rPr>
          <w:color w:val="3A7C22" w:themeColor="accent6" w:themeShade="BF"/>
        </w:rPr>
      </w:pPr>
      <w:r w:rsidRPr="032936B7">
        <w:rPr>
          <w:color w:val="3A7C22" w:themeColor="accent6" w:themeShade="BF"/>
        </w:rPr>
        <w:t xml:space="preserve">On reflection, I have changed and updated my policies on safeguarding to include </w:t>
      </w:r>
      <w:r w:rsidR="3B266F60" w:rsidRPr="032936B7">
        <w:rPr>
          <w:color w:val="3A7C22" w:themeColor="accent6" w:themeShade="BF"/>
        </w:rPr>
        <w:t xml:space="preserve">the various areas we have covered in this module. I feel </w:t>
      </w:r>
      <w:r w:rsidR="3FFCEC76" w:rsidRPr="032936B7">
        <w:rPr>
          <w:color w:val="3A7C22" w:themeColor="accent6" w:themeShade="BF"/>
        </w:rPr>
        <w:t>I</w:t>
      </w:r>
      <w:r w:rsidR="3B266F60" w:rsidRPr="032936B7">
        <w:rPr>
          <w:color w:val="3A7C22" w:themeColor="accent6" w:themeShade="BF"/>
        </w:rPr>
        <w:t xml:space="preserve"> </w:t>
      </w:r>
      <w:r w:rsidR="49AF53BA" w:rsidRPr="032936B7">
        <w:rPr>
          <w:color w:val="3A7C22" w:themeColor="accent6" w:themeShade="BF"/>
        </w:rPr>
        <w:t xml:space="preserve">am now more equipped to move forward confidently caring for children and safeguarding them and those around </w:t>
      </w:r>
      <w:r w:rsidR="7A08C7B0" w:rsidRPr="032936B7">
        <w:rPr>
          <w:color w:val="3A7C22" w:themeColor="accent6" w:themeShade="BF"/>
        </w:rPr>
        <w:t>them,</w:t>
      </w:r>
      <w:r w:rsidR="49AF53BA" w:rsidRPr="032936B7">
        <w:rPr>
          <w:color w:val="3A7C22" w:themeColor="accent6" w:themeShade="BF"/>
        </w:rPr>
        <w:t xml:space="preserve"> especially those who are most vulnerable. </w:t>
      </w:r>
    </w:p>
    <w:p w14:paraId="53285342" w14:textId="0472F7EF" w:rsidR="2EBD35BC" w:rsidRDefault="49AF53BA" w:rsidP="032936B7">
      <w:pPr>
        <w:rPr>
          <w:color w:val="3A7C22" w:themeColor="accent6" w:themeShade="BF"/>
        </w:rPr>
      </w:pPr>
      <w:r w:rsidRPr="032936B7">
        <w:rPr>
          <w:color w:val="3A7C22" w:themeColor="accent6" w:themeShade="BF"/>
        </w:rPr>
        <w:t xml:space="preserve">My knowledge on </w:t>
      </w:r>
      <w:r w:rsidR="09E6ABE0" w:rsidRPr="032936B7">
        <w:rPr>
          <w:color w:val="3A7C22" w:themeColor="accent6" w:themeShade="BF"/>
        </w:rPr>
        <w:t>safeguarding</w:t>
      </w:r>
      <w:r w:rsidRPr="032936B7">
        <w:rPr>
          <w:color w:val="3A7C22" w:themeColor="accent6" w:themeShade="BF"/>
        </w:rPr>
        <w:t xml:space="preserve"> lacked understanding of the legislations which underpin the core procedures and policies on safeguarding. Having read extensively all legislations a</w:t>
      </w:r>
      <w:r w:rsidR="127186C7" w:rsidRPr="032936B7">
        <w:rPr>
          <w:color w:val="3A7C22" w:themeColor="accent6" w:themeShade="BF"/>
        </w:rPr>
        <w:t xml:space="preserve">nd acts surrounding safeguarding </w:t>
      </w:r>
      <w:r w:rsidR="668AB0C6" w:rsidRPr="032936B7">
        <w:rPr>
          <w:color w:val="3A7C22" w:themeColor="accent6" w:themeShade="BF"/>
        </w:rPr>
        <w:t>I</w:t>
      </w:r>
      <w:r w:rsidR="127186C7" w:rsidRPr="032936B7">
        <w:rPr>
          <w:color w:val="3A7C22" w:themeColor="accent6" w:themeShade="BF"/>
        </w:rPr>
        <w:t xml:space="preserve"> feel </w:t>
      </w:r>
      <w:r w:rsidR="0226A0F9" w:rsidRPr="032936B7">
        <w:rPr>
          <w:color w:val="3A7C22" w:themeColor="accent6" w:themeShade="BF"/>
        </w:rPr>
        <w:t>I</w:t>
      </w:r>
      <w:r w:rsidR="127186C7" w:rsidRPr="032936B7">
        <w:rPr>
          <w:color w:val="3A7C22" w:themeColor="accent6" w:themeShade="BF"/>
        </w:rPr>
        <w:t xml:space="preserve"> am now more competent in my role as a </w:t>
      </w:r>
      <w:r w:rsidR="1A519D0F" w:rsidRPr="032936B7">
        <w:rPr>
          <w:color w:val="3A7C22" w:themeColor="accent6" w:themeShade="BF"/>
        </w:rPr>
        <w:t>childcare</w:t>
      </w:r>
      <w:r w:rsidR="127186C7" w:rsidRPr="032936B7">
        <w:rPr>
          <w:color w:val="3A7C22" w:themeColor="accent6" w:themeShade="BF"/>
        </w:rPr>
        <w:t xml:space="preserve"> provider. I also feel more confident in going forward in my professional career if </w:t>
      </w:r>
      <w:r w:rsidR="388E8EF9" w:rsidRPr="032936B7">
        <w:rPr>
          <w:color w:val="3A7C22" w:themeColor="accent6" w:themeShade="BF"/>
        </w:rPr>
        <w:t>I</w:t>
      </w:r>
      <w:r w:rsidR="127186C7" w:rsidRPr="032936B7">
        <w:rPr>
          <w:color w:val="3A7C22" w:themeColor="accent6" w:themeShade="BF"/>
        </w:rPr>
        <w:t xml:space="preserve"> </w:t>
      </w:r>
      <w:r w:rsidR="5DB714E7" w:rsidRPr="032936B7">
        <w:rPr>
          <w:color w:val="3A7C22" w:themeColor="accent6" w:themeShade="BF"/>
        </w:rPr>
        <w:t>choose</w:t>
      </w:r>
      <w:r w:rsidR="127186C7" w:rsidRPr="032936B7">
        <w:rPr>
          <w:color w:val="3A7C22" w:themeColor="accent6" w:themeShade="BF"/>
        </w:rPr>
        <w:t xml:space="preserve"> to follow my dream of becoming a social worker for children and young people. </w:t>
      </w:r>
    </w:p>
    <w:p w14:paraId="2A2B2560" w14:textId="621814B5" w:rsidR="2EBD35BC" w:rsidRDefault="4E5F1A87" w:rsidP="032936B7">
      <w:pPr>
        <w:rPr>
          <w:color w:val="3A7C22" w:themeColor="accent6" w:themeShade="BF"/>
        </w:rPr>
      </w:pPr>
      <w:r w:rsidRPr="032936B7">
        <w:rPr>
          <w:color w:val="3A7C22" w:themeColor="accent6" w:themeShade="BF"/>
        </w:rPr>
        <w:t>This draws a close to the end of our presentation, thank you for listening.</w:t>
      </w:r>
    </w:p>
    <w:p w14:paraId="48704EE9" w14:textId="53B83623" w:rsidR="2EBD35BC" w:rsidRDefault="2EBD35BC" w:rsidP="032936B7">
      <w:pPr>
        <w:rPr>
          <w:color w:val="3A7C22" w:themeColor="accent6" w:themeShade="BF"/>
        </w:rPr>
      </w:pPr>
    </w:p>
    <w:p w14:paraId="3DC3ABBD" w14:textId="4BB91F19" w:rsidR="2EBD35BC" w:rsidRDefault="2EBD35BC" w:rsidP="032936B7">
      <w:pPr>
        <w:rPr>
          <w:u w:val="single"/>
        </w:rPr>
      </w:pPr>
    </w:p>
    <w:p w14:paraId="2400D529" w14:textId="050D6D36" w:rsidR="2EBD35BC" w:rsidRDefault="30FF5D45" w:rsidP="1632A1E6">
      <w:pPr>
        <w:rPr>
          <w:u w:val="single"/>
        </w:rPr>
      </w:pPr>
      <w:r w:rsidRPr="032936B7">
        <w:rPr>
          <w:u w:val="single"/>
        </w:rPr>
        <w:t>Re</w:t>
      </w:r>
      <w:r w:rsidR="1FC30F19" w:rsidRPr="032936B7">
        <w:rPr>
          <w:u w:val="single"/>
        </w:rPr>
        <w:t>ferences</w:t>
      </w:r>
    </w:p>
    <w:p w14:paraId="27990DD2" w14:textId="4CE025E1" w:rsidR="427F7538" w:rsidRDefault="427F7538"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Action for Children (2023). </w:t>
      </w:r>
      <w:r w:rsidRPr="032936B7">
        <w:rPr>
          <w:rFonts w:ascii="Times New Roman" w:eastAsia="Times New Roman" w:hAnsi="Times New Roman" w:cs="Times New Roman"/>
          <w:i/>
          <w:iCs/>
        </w:rPr>
        <w:t>Levelling up for 0-5s: the potential of baby and toddler groups</w:t>
      </w:r>
      <w:r w:rsidRPr="032936B7">
        <w:rPr>
          <w:rFonts w:ascii="Times New Roman" w:eastAsia="Times New Roman" w:hAnsi="Times New Roman" w:cs="Times New Roman"/>
        </w:rPr>
        <w:t xml:space="preserve">. [online] Action for Children. Available at: </w:t>
      </w:r>
      <w:hyperlink r:id="rId6" w:anchor=":~:text=These%20groups%20can%20help%20parents">
        <w:r w:rsidRPr="032936B7">
          <w:rPr>
            <w:rStyle w:val="Hyperlink"/>
            <w:rFonts w:ascii="Times New Roman" w:eastAsia="Times New Roman" w:hAnsi="Times New Roman" w:cs="Times New Roman"/>
            <w:color w:val="auto"/>
          </w:rPr>
          <w:t>https://www.actionforchildren.org.uk/blog/levelling-up-for-0-5s-the-potential-of-baby-and-toddler-groups/#:~:text=These%20groups%20can%20help%20parents</w:t>
        </w:r>
      </w:hyperlink>
      <w:r w:rsidRPr="032936B7">
        <w:rPr>
          <w:rFonts w:ascii="Times New Roman" w:eastAsia="Times New Roman" w:hAnsi="Times New Roman" w:cs="Times New Roman"/>
        </w:rPr>
        <w:t xml:space="preserve"> </w:t>
      </w:r>
      <w:r w:rsidR="0528340A"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234B1099" w:rsidRPr="032936B7">
        <w:rPr>
          <w:rFonts w:ascii="Times New Roman" w:eastAsia="Times New Roman" w:hAnsi="Times New Roman" w:cs="Times New Roman"/>
        </w:rPr>
        <w:t>:</w:t>
      </w:r>
      <w:r w:rsidR="177003E1" w:rsidRPr="032936B7">
        <w:rPr>
          <w:rFonts w:ascii="Times New Roman" w:eastAsia="Times New Roman" w:hAnsi="Times New Roman" w:cs="Times New Roman"/>
        </w:rPr>
        <w:t xml:space="preserve"> </w:t>
      </w:r>
      <w:r w:rsidRPr="032936B7">
        <w:rPr>
          <w:rFonts w:ascii="Times New Roman" w:eastAsia="Times New Roman" w:hAnsi="Times New Roman" w:cs="Times New Roman"/>
        </w:rPr>
        <w:t>21 Jun</w:t>
      </w:r>
      <w:r w:rsidR="11D4C68A"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2E23EE61" w:rsidRPr="032936B7">
        <w:rPr>
          <w:rFonts w:ascii="Times New Roman" w:eastAsia="Times New Roman" w:hAnsi="Times New Roman" w:cs="Times New Roman"/>
        </w:rPr>
        <w:t>)</w:t>
      </w:r>
      <w:r w:rsidR="4193BF43" w:rsidRPr="032936B7">
        <w:rPr>
          <w:rFonts w:ascii="Times New Roman" w:eastAsia="Times New Roman" w:hAnsi="Times New Roman" w:cs="Times New Roman"/>
        </w:rPr>
        <w:t>.</w:t>
      </w:r>
    </w:p>
    <w:p w14:paraId="7ECA258C" w14:textId="49705758" w:rsidR="7398FF4C" w:rsidRDefault="7398FF4C" w:rsidP="032936B7">
      <w:pPr>
        <w:spacing w:after="0"/>
        <w:rPr>
          <w:rFonts w:ascii="Aptos" w:eastAsia="Aptos" w:hAnsi="Aptos" w:cs="Aptos"/>
        </w:rPr>
      </w:pPr>
      <w:r w:rsidRPr="032936B7">
        <w:rPr>
          <w:rFonts w:ascii="Aptos" w:eastAsia="Aptos" w:hAnsi="Aptos" w:cs="Aptos"/>
        </w:rPr>
        <w:t xml:space="preserve">Action for Children (2024) </w:t>
      </w:r>
      <w:r w:rsidRPr="032936B7">
        <w:rPr>
          <w:rFonts w:ascii="Aptos" w:eastAsia="Aptos" w:hAnsi="Aptos" w:cs="Aptos"/>
          <w:i/>
          <w:iCs/>
        </w:rPr>
        <w:t xml:space="preserve">How poverty affects children’s mental health. </w:t>
      </w:r>
      <w:r w:rsidRPr="032936B7">
        <w:rPr>
          <w:rFonts w:ascii="Aptos" w:eastAsia="Aptos" w:hAnsi="Aptos" w:cs="Aptos"/>
        </w:rPr>
        <w:t xml:space="preserve">Available at: </w:t>
      </w:r>
      <w:hyperlink r:id="rId7" w:anchor=":~:text=Poverty%20can%20have%20numerous%20effects,mental%20wellbeing%20and%20self%2Desteem">
        <w:r w:rsidRPr="032936B7">
          <w:rPr>
            <w:rStyle w:val="Hyperlink"/>
            <w:rFonts w:ascii="Aptos" w:eastAsia="Aptos" w:hAnsi="Aptos" w:cs="Aptos"/>
            <w:color w:val="auto"/>
          </w:rPr>
          <w:t>https://www.actionforchildren.org.uk/blog/how-poverty-affects-childrens-mental-health/#:~:text=Poverty%20can%20have%20numerous%20effects,mental%20wellbeing%20and%20self%2Desteem</w:t>
        </w:r>
      </w:hyperlink>
      <w:r w:rsidRPr="032936B7">
        <w:rPr>
          <w:rFonts w:ascii="Aptos" w:eastAsia="Aptos" w:hAnsi="Aptos" w:cs="Aptos"/>
        </w:rPr>
        <w:t>. (Accessed</w:t>
      </w:r>
      <w:r w:rsidR="5ADC1F13" w:rsidRPr="032936B7">
        <w:rPr>
          <w:rFonts w:ascii="Aptos" w:eastAsia="Aptos" w:hAnsi="Aptos" w:cs="Aptos"/>
        </w:rPr>
        <w:t>:</w:t>
      </w:r>
      <w:r w:rsidRPr="032936B7">
        <w:rPr>
          <w:rFonts w:ascii="Aptos" w:eastAsia="Aptos" w:hAnsi="Aptos" w:cs="Aptos"/>
        </w:rPr>
        <w:t xml:space="preserve"> 28 June 2024).</w:t>
      </w:r>
    </w:p>
    <w:p w14:paraId="1F3FF350" w14:textId="7A55953B" w:rsidR="755FCBFA" w:rsidRDefault="755FCBFA" w:rsidP="032936B7">
      <w:pPr>
        <w:spacing w:after="0"/>
        <w:rPr>
          <w:rFonts w:ascii="Aptos" w:eastAsia="Aptos" w:hAnsi="Aptos" w:cs="Aptos"/>
        </w:rPr>
      </w:pPr>
    </w:p>
    <w:p w14:paraId="4EE8CB8F" w14:textId="0FBD9E12" w:rsidR="7F216E7B" w:rsidRDefault="747C4559" w:rsidP="032936B7">
      <w:pPr>
        <w:spacing w:after="0"/>
        <w:rPr>
          <w:rFonts w:ascii="Calibri" w:eastAsia="Calibri" w:hAnsi="Calibri" w:cs="Calibri"/>
        </w:rPr>
      </w:pPr>
      <w:r w:rsidRPr="032936B7">
        <w:rPr>
          <w:rFonts w:ascii="Calibri" w:eastAsia="Calibri" w:hAnsi="Calibri" w:cs="Calibri"/>
        </w:rPr>
        <w:t xml:space="preserve">Action For Me (2019). </w:t>
      </w:r>
      <w:r w:rsidRPr="032936B7">
        <w:rPr>
          <w:rFonts w:ascii="Calibri" w:eastAsia="Calibri" w:hAnsi="Calibri" w:cs="Calibri"/>
          <w:i/>
          <w:iCs/>
        </w:rPr>
        <w:t>The role of a social worker</w:t>
      </w:r>
      <w:r w:rsidRPr="032936B7">
        <w:rPr>
          <w:rFonts w:ascii="Calibri" w:eastAsia="Calibri" w:hAnsi="Calibri" w:cs="Calibri"/>
        </w:rPr>
        <w:t xml:space="preserve">. [online] Available at: </w:t>
      </w:r>
      <w:hyperlink r:id="rId8">
        <w:r w:rsidRPr="032936B7">
          <w:rPr>
            <w:rStyle w:val="Hyperlink"/>
            <w:rFonts w:ascii="Calibri" w:eastAsia="Calibri" w:hAnsi="Calibri" w:cs="Calibri"/>
            <w:color w:val="auto"/>
          </w:rPr>
          <w:t>https://www.actionforme.org.uk/uploads/pdfs/role-of-social-worker-factsheet.pdf</w:t>
        </w:r>
      </w:hyperlink>
      <w:r w:rsidRPr="032936B7">
        <w:rPr>
          <w:rFonts w:ascii="Calibri" w:eastAsia="Calibri" w:hAnsi="Calibri" w:cs="Calibri"/>
        </w:rPr>
        <w:t>. (Accessed</w:t>
      </w:r>
      <w:r w:rsidR="7CF43481" w:rsidRPr="032936B7">
        <w:rPr>
          <w:rFonts w:ascii="Calibri" w:eastAsia="Calibri" w:hAnsi="Calibri" w:cs="Calibri"/>
        </w:rPr>
        <w:t>:</w:t>
      </w:r>
      <w:r w:rsidRPr="032936B7">
        <w:rPr>
          <w:rFonts w:ascii="Calibri" w:eastAsia="Calibri" w:hAnsi="Calibri" w:cs="Calibri"/>
        </w:rPr>
        <w:t xml:space="preserve"> 20 June 2024). </w:t>
      </w:r>
    </w:p>
    <w:p w14:paraId="2A3037C2" w14:textId="1E9CD2E6" w:rsidR="032936B7" w:rsidRDefault="032936B7" w:rsidP="032936B7">
      <w:pPr>
        <w:spacing w:after="0"/>
        <w:rPr>
          <w:rFonts w:ascii="Calibri" w:eastAsia="Calibri" w:hAnsi="Calibri" w:cs="Calibri"/>
        </w:rPr>
      </w:pPr>
    </w:p>
    <w:p w14:paraId="2BD58DAD" w14:textId="6FDDA3A6" w:rsidR="0D7E3048" w:rsidRDefault="21CBD94F" w:rsidP="032936B7">
      <w:pPr>
        <w:spacing w:line="257" w:lineRule="auto"/>
        <w:rPr>
          <w:rFonts w:ascii="Aptos" w:eastAsia="Aptos" w:hAnsi="Aptos" w:cs="Aptos"/>
          <w:color w:val="215E99" w:themeColor="text2" w:themeTint="BF"/>
        </w:rPr>
      </w:pPr>
      <w:proofErr w:type="spellStart"/>
      <w:r w:rsidRPr="032936B7">
        <w:rPr>
          <w:rFonts w:ascii="Aptos" w:eastAsia="Aptos" w:hAnsi="Aptos" w:cs="Aptos"/>
        </w:rPr>
        <w:t>Barnardos</w:t>
      </w:r>
      <w:proofErr w:type="spellEnd"/>
      <w:r w:rsidRPr="032936B7">
        <w:rPr>
          <w:rFonts w:ascii="Aptos" w:eastAsia="Aptos" w:hAnsi="Aptos" w:cs="Aptos"/>
        </w:rPr>
        <w:t xml:space="preserve"> (2024). </w:t>
      </w:r>
      <w:r w:rsidRPr="032936B7">
        <w:rPr>
          <w:rFonts w:ascii="Aptos" w:eastAsia="Aptos" w:hAnsi="Aptos" w:cs="Aptos"/>
          <w:i/>
          <w:iCs/>
        </w:rPr>
        <w:t>Child abuse and harm: prevention and support.</w:t>
      </w:r>
      <w:r w:rsidRPr="032936B7">
        <w:rPr>
          <w:rFonts w:ascii="Aptos" w:eastAsia="Aptos" w:hAnsi="Aptos" w:cs="Aptos"/>
        </w:rPr>
        <w:t xml:space="preserve"> Available at: </w:t>
      </w:r>
      <w:hyperlink r:id="rId9" w:anchor=":~:text=Sometimes%20a%20child%20may%20be">
        <w:r w:rsidRPr="032936B7">
          <w:rPr>
            <w:rStyle w:val="Hyperlink"/>
            <w:rFonts w:ascii="Aptos" w:eastAsia="Aptos" w:hAnsi="Aptos" w:cs="Aptos"/>
            <w:color w:val="auto"/>
          </w:rPr>
          <w:t>https://www.barnardos.org.uk/get-support/support-for-parents-and-carers/child-abuse-and-harm#:~:text=Sometimes%20a%20child%20may%20be</w:t>
        </w:r>
      </w:hyperlink>
      <w:r w:rsidRPr="032936B7">
        <w:rPr>
          <w:rFonts w:ascii="Aptos" w:eastAsia="Aptos" w:hAnsi="Aptos" w:cs="Aptos"/>
        </w:rPr>
        <w:t xml:space="preserve"> (Accessed</w:t>
      </w:r>
      <w:r w:rsidR="59C31508" w:rsidRPr="032936B7">
        <w:rPr>
          <w:rFonts w:ascii="Aptos" w:eastAsia="Aptos" w:hAnsi="Aptos" w:cs="Aptos"/>
        </w:rPr>
        <w:t>:</w:t>
      </w:r>
      <w:r w:rsidRPr="032936B7">
        <w:rPr>
          <w:rFonts w:ascii="Aptos" w:eastAsia="Aptos" w:hAnsi="Aptos" w:cs="Aptos"/>
        </w:rPr>
        <w:t xml:space="preserve"> 22 June 2024)</w:t>
      </w:r>
      <w:r w:rsidR="25E7EA17" w:rsidRPr="032936B7">
        <w:rPr>
          <w:rFonts w:ascii="Aptos" w:eastAsia="Aptos" w:hAnsi="Aptos" w:cs="Aptos"/>
        </w:rPr>
        <w:t>.</w:t>
      </w:r>
    </w:p>
    <w:p w14:paraId="436CC671" w14:textId="53E79A00" w:rsidR="0D7E3048" w:rsidRDefault="21CBD94F" w:rsidP="032936B7">
      <w:pPr>
        <w:spacing w:line="257" w:lineRule="auto"/>
        <w:rPr>
          <w:rFonts w:ascii="Aptos" w:eastAsia="Aptos" w:hAnsi="Aptos" w:cs="Aptos"/>
          <w:color w:val="215E99" w:themeColor="text2" w:themeTint="BF"/>
        </w:rPr>
      </w:pPr>
      <w:r w:rsidRPr="032936B7">
        <w:rPr>
          <w:rFonts w:ascii="Aptos" w:eastAsia="Aptos" w:hAnsi="Aptos" w:cs="Aptos"/>
        </w:rPr>
        <w:t xml:space="preserve">Department for Education (2020). Headteachers’ standards 2020. [online] GOV.UK. Available at: </w:t>
      </w:r>
      <w:hyperlink r:id="rId10">
        <w:r w:rsidRPr="032936B7">
          <w:rPr>
            <w:rStyle w:val="Hyperlink"/>
            <w:rFonts w:ascii="Aptos" w:eastAsia="Aptos" w:hAnsi="Aptos" w:cs="Aptos"/>
            <w:color w:val="auto"/>
          </w:rPr>
          <w:t>https://www.gov.uk/government/publications/national-standards-of-excellence-for-headteachers/headteachers-standards-2020</w:t>
        </w:r>
      </w:hyperlink>
      <w:r w:rsidRPr="032936B7">
        <w:rPr>
          <w:rFonts w:ascii="Aptos" w:eastAsia="Aptos" w:hAnsi="Aptos" w:cs="Aptos"/>
        </w:rPr>
        <w:t xml:space="preserve"> (Accessed</w:t>
      </w:r>
      <w:r w:rsidR="5AD99B14" w:rsidRPr="032936B7">
        <w:rPr>
          <w:rFonts w:ascii="Aptos" w:eastAsia="Aptos" w:hAnsi="Aptos" w:cs="Aptos"/>
        </w:rPr>
        <w:t>:</w:t>
      </w:r>
      <w:r w:rsidRPr="032936B7">
        <w:rPr>
          <w:rFonts w:ascii="Aptos" w:eastAsia="Aptos" w:hAnsi="Aptos" w:cs="Aptos"/>
        </w:rPr>
        <w:t xml:space="preserve"> 21 June 2024)</w:t>
      </w:r>
      <w:r w:rsidR="59F6E984" w:rsidRPr="032936B7">
        <w:rPr>
          <w:rFonts w:ascii="Aptos" w:eastAsia="Aptos" w:hAnsi="Aptos" w:cs="Aptos"/>
        </w:rPr>
        <w:t>.</w:t>
      </w:r>
    </w:p>
    <w:p w14:paraId="0202ED7F" w14:textId="544F60B9" w:rsidR="0D7E3048" w:rsidRDefault="21CBD94F" w:rsidP="032936B7">
      <w:pPr>
        <w:spacing w:line="257" w:lineRule="auto"/>
        <w:rPr>
          <w:rFonts w:ascii="Aptos" w:eastAsia="Aptos" w:hAnsi="Aptos" w:cs="Aptos"/>
          <w:color w:val="215E99" w:themeColor="text2" w:themeTint="BF"/>
        </w:rPr>
      </w:pPr>
      <w:r w:rsidRPr="032936B7">
        <w:rPr>
          <w:rFonts w:ascii="Aptos" w:eastAsia="Aptos" w:hAnsi="Aptos" w:cs="Aptos"/>
        </w:rPr>
        <w:t xml:space="preserve">Dewis Cymru (2023). </w:t>
      </w:r>
      <w:r w:rsidRPr="032936B7">
        <w:rPr>
          <w:rFonts w:ascii="Aptos" w:eastAsia="Aptos" w:hAnsi="Aptos" w:cs="Aptos"/>
          <w:i/>
          <w:iCs/>
        </w:rPr>
        <w:t>School attendance - Dewis Wales</w:t>
      </w:r>
      <w:r w:rsidRPr="032936B7">
        <w:rPr>
          <w:rFonts w:ascii="Aptos" w:eastAsia="Aptos" w:hAnsi="Aptos" w:cs="Aptos"/>
        </w:rPr>
        <w:t xml:space="preserve">. Available at: </w:t>
      </w:r>
      <w:hyperlink r:id="rId11">
        <w:r w:rsidRPr="032936B7">
          <w:rPr>
            <w:rStyle w:val="Hyperlink"/>
            <w:rFonts w:ascii="Aptos" w:eastAsia="Aptos" w:hAnsi="Aptos" w:cs="Aptos"/>
            <w:color w:val="auto"/>
          </w:rPr>
          <w:t>https://www.dewis.wales/school-attendance-cyp</w:t>
        </w:r>
      </w:hyperlink>
      <w:r w:rsidRPr="032936B7">
        <w:rPr>
          <w:rFonts w:ascii="Aptos" w:eastAsia="Aptos" w:hAnsi="Aptos" w:cs="Aptos"/>
        </w:rPr>
        <w:t xml:space="preserve"> (Accessed</w:t>
      </w:r>
      <w:r w:rsidR="540478A1" w:rsidRPr="032936B7">
        <w:rPr>
          <w:rFonts w:ascii="Aptos" w:eastAsia="Aptos" w:hAnsi="Aptos" w:cs="Aptos"/>
        </w:rPr>
        <w:t>:</w:t>
      </w:r>
      <w:r w:rsidRPr="032936B7">
        <w:rPr>
          <w:rFonts w:ascii="Aptos" w:eastAsia="Aptos" w:hAnsi="Aptos" w:cs="Aptos"/>
        </w:rPr>
        <w:t xml:space="preserve"> 22 June 2024)</w:t>
      </w:r>
      <w:r w:rsidR="19E1F60B" w:rsidRPr="032936B7">
        <w:rPr>
          <w:rFonts w:ascii="Aptos" w:eastAsia="Aptos" w:hAnsi="Aptos" w:cs="Aptos"/>
        </w:rPr>
        <w:t>.</w:t>
      </w:r>
    </w:p>
    <w:p w14:paraId="20DD3CA3" w14:textId="6E4BEA3A" w:rsidR="0D7E3048" w:rsidRDefault="3DF1FC52" w:rsidP="032936B7">
      <w:pPr>
        <w:spacing w:after="0" w:line="257" w:lineRule="auto"/>
        <w:rPr>
          <w:rFonts w:ascii="Calibri" w:eastAsia="Calibri" w:hAnsi="Calibri" w:cs="Calibri"/>
        </w:rPr>
      </w:pPr>
      <w:proofErr w:type="spellStart"/>
      <w:r w:rsidRPr="032936B7">
        <w:rPr>
          <w:rFonts w:ascii="Calibri" w:eastAsia="Calibri" w:hAnsi="Calibri" w:cs="Calibri"/>
        </w:rPr>
        <w:t>Egersdorff</w:t>
      </w:r>
      <w:proofErr w:type="spellEnd"/>
      <w:r w:rsidR="4F83D114" w:rsidRPr="032936B7">
        <w:rPr>
          <w:rFonts w:ascii="Calibri" w:eastAsia="Calibri" w:hAnsi="Calibri" w:cs="Calibri"/>
        </w:rPr>
        <w:t xml:space="preserve"> S</w:t>
      </w:r>
      <w:r w:rsidRPr="032936B7">
        <w:rPr>
          <w:rFonts w:ascii="Calibri" w:eastAsia="Calibri" w:hAnsi="Calibri" w:cs="Calibri"/>
        </w:rPr>
        <w:t xml:space="preserve"> </w:t>
      </w:r>
      <w:r w:rsidR="52D6BF33" w:rsidRPr="032936B7">
        <w:rPr>
          <w:rFonts w:ascii="Calibri" w:eastAsia="Calibri" w:hAnsi="Calibri" w:cs="Calibri"/>
        </w:rPr>
        <w:t>and Munday P.</w:t>
      </w:r>
      <w:r w:rsidRPr="032936B7">
        <w:rPr>
          <w:rFonts w:ascii="Calibri" w:eastAsia="Calibri" w:hAnsi="Calibri" w:cs="Calibri"/>
        </w:rPr>
        <w:t xml:space="preserve"> (2017) </w:t>
      </w:r>
      <w:r w:rsidRPr="032936B7">
        <w:rPr>
          <w:rFonts w:ascii="Calibri" w:eastAsia="Calibri" w:hAnsi="Calibri" w:cs="Calibri"/>
          <w:i/>
          <w:iCs/>
        </w:rPr>
        <w:t>Maslow’s hierarchy of needs in children’s development | Community Playthings</w:t>
      </w:r>
      <w:r w:rsidRPr="032936B7">
        <w:rPr>
          <w:rFonts w:ascii="Calibri" w:eastAsia="Calibri" w:hAnsi="Calibri" w:cs="Calibri"/>
        </w:rPr>
        <w:t xml:space="preserve">, </w:t>
      </w:r>
      <w:r w:rsidRPr="032936B7">
        <w:rPr>
          <w:rFonts w:ascii="Calibri" w:eastAsia="Calibri" w:hAnsi="Calibri" w:cs="Calibri"/>
          <w:i/>
          <w:iCs/>
        </w:rPr>
        <w:t>www.communityplaythings.co.uk</w:t>
      </w:r>
      <w:r w:rsidRPr="032936B7">
        <w:rPr>
          <w:rFonts w:ascii="Calibri" w:eastAsia="Calibri" w:hAnsi="Calibri" w:cs="Calibri"/>
        </w:rPr>
        <w:t xml:space="preserve">. Available at: </w:t>
      </w:r>
      <w:hyperlink r:id="rId12">
        <w:r w:rsidRPr="032936B7">
          <w:rPr>
            <w:rStyle w:val="Hyperlink"/>
            <w:rFonts w:ascii="Calibri" w:eastAsia="Calibri" w:hAnsi="Calibri" w:cs="Calibri"/>
            <w:color w:val="auto"/>
          </w:rPr>
          <w:t>https://www.communityplaythings.co.uk/learning-library/articles/living-model</w:t>
        </w:r>
      </w:hyperlink>
      <w:r w:rsidRPr="032936B7">
        <w:rPr>
          <w:rFonts w:ascii="Calibri" w:eastAsia="Calibri" w:hAnsi="Calibri" w:cs="Calibri"/>
        </w:rPr>
        <w:t>. (Accessed</w:t>
      </w:r>
      <w:r w:rsidR="1D5E09CF" w:rsidRPr="032936B7">
        <w:rPr>
          <w:rFonts w:ascii="Calibri" w:eastAsia="Calibri" w:hAnsi="Calibri" w:cs="Calibri"/>
        </w:rPr>
        <w:t>:</w:t>
      </w:r>
      <w:r w:rsidRPr="032936B7">
        <w:rPr>
          <w:rFonts w:ascii="Calibri" w:eastAsia="Calibri" w:hAnsi="Calibri" w:cs="Calibri"/>
        </w:rPr>
        <w:t xml:space="preserve"> 28 June 2024).</w:t>
      </w:r>
    </w:p>
    <w:p w14:paraId="50A9D776" w14:textId="10CCA8B5" w:rsidR="0D7E3048" w:rsidRDefault="0D7E3048" w:rsidP="032936B7">
      <w:pPr>
        <w:spacing w:after="0" w:line="257" w:lineRule="auto"/>
        <w:rPr>
          <w:rFonts w:ascii="Calibri" w:eastAsia="Calibri" w:hAnsi="Calibri" w:cs="Calibri"/>
        </w:rPr>
      </w:pPr>
    </w:p>
    <w:p w14:paraId="1FA3A003" w14:textId="7A0959D2" w:rsidR="0D7E3048" w:rsidRDefault="071D85FF" w:rsidP="032936B7">
      <w:pPr>
        <w:spacing w:after="0" w:line="257" w:lineRule="auto"/>
        <w:rPr>
          <w:rFonts w:ascii="Calibri" w:eastAsia="Calibri" w:hAnsi="Calibri" w:cs="Calibri"/>
        </w:rPr>
      </w:pPr>
      <w:r w:rsidRPr="032936B7">
        <w:rPr>
          <w:rFonts w:ascii="Calibri" w:eastAsia="Calibri" w:hAnsi="Calibri" w:cs="Calibri"/>
        </w:rPr>
        <w:t xml:space="preserve">Family Rights Group (2023). Initial child protection conference. [online] Family Rights Group. Available at: </w:t>
      </w:r>
      <w:hyperlink r:id="rId13">
        <w:r w:rsidRPr="032936B7">
          <w:rPr>
            <w:rStyle w:val="Hyperlink"/>
            <w:rFonts w:ascii="Calibri" w:eastAsia="Calibri" w:hAnsi="Calibri" w:cs="Calibri"/>
            <w:color w:val="auto"/>
          </w:rPr>
          <w:t>https://frg.org.uk/get-help-and-advice/what/child-protection/initial-child-protection-conference/</w:t>
        </w:r>
      </w:hyperlink>
      <w:r w:rsidRPr="032936B7">
        <w:rPr>
          <w:rFonts w:ascii="Calibri" w:eastAsia="Calibri" w:hAnsi="Calibri" w:cs="Calibri"/>
        </w:rPr>
        <w:t>. (Accessed</w:t>
      </w:r>
      <w:r w:rsidR="330DF539" w:rsidRPr="032936B7">
        <w:rPr>
          <w:rFonts w:ascii="Calibri" w:eastAsia="Calibri" w:hAnsi="Calibri" w:cs="Calibri"/>
        </w:rPr>
        <w:t>:</w:t>
      </w:r>
      <w:r w:rsidRPr="032936B7">
        <w:rPr>
          <w:rFonts w:ascii="Calibri" w:eastAsia="Calibri" w:hAnsi="Calibri" w:cs="Calibri"/>
        </w:rPr>
        <w:t xml:space="preserve"> 25 June 2024).</w:t>
      </w:r>
    </w:p>
    <w:p w14:paraId="6B731FB9" w14:textId="686429CE" w:rsidR="0D7E3048" w:rsidRDefault="039B7BDB" w:rsidP="032936B7">
      <w:pPr>
        <w:spacing w:before="240" w:after="240" w:line="257" w:lineRule="auto"/>
        <w:rPr>
          <w:rFonts w:ascii="Calibri" w:eastAsia="Calibri" w:hAnsi="Calibri" w:cs="Calibri"/>
        </w:rPr>
      </w:pPr>
      <w:r w:rsidRPr="032936B7">
        <w:rPr>
          <w:rFonts w:ascii="Calibri" w:eastAsia="Calibri" w:hAnsi="Calibri" w:cs="Calibri"/>
        </w:rPr>
        <w:t xml:space="preserve">GOV.uk (1989). Children Act 1989. [online] Legislation.gov.uk. Available at: </w:t>
      </w:r>
      <w:hyperlink r:id="rId14">
        <w:r w:rsidRPr="032936B7">
          <w:rPr>
            <w:rStyle w:val="Hyperlink"/>
            <w:rFonts w:ascii="Calibri" w:eastAsia="Calibri" w:hAnsi="Calibri" w:cs="Calibri"/>
            <w:color w:val="auto"/>
          </w:rPr>
          <w:t>https://www.legislation.gov.uk/ukpga/1989/41/section/47</w:t>
        </w:r>
      </w:hyperlink>
      <w:r w:rsidRPr="032936B7">
        <w:rPr>
          <w:rFonts w:ascii="Calibri" w:eastAsia="Calibri" w:hAnsi="Calibri" w:cs="Calibri"/>
        </w:rPr>
        <w:t>. (Accessed</w:t>
      </w:r>
      <w:r w:rsidR="7E22DB56" w:rsidRPr="032936B7">
        <w:rPr>
          <w:rFonts w:ascii="Calibri" w:eastAsia="Calibri" w:hAnsi="Calibri" w:cs="Calibri"/>
        </w:rPr>
        <w:t>:</w:t>
      </w:r>
      <w:r w:rsidRPr="032936B7">
        <w:rPr>
          <w:rFonts w:ascii="Calibri" w:eastAsia="Calibri" w:hAnsi="Calibri" w:cs="Calibri"/>
        </w:rPr>
        <w:t xml:space="preserve"> 25</w:t>
      </w:r>
      <w:r w:rsidR="60131869" w:rsidRPr="032936B7">
        <w:rPr>
          <w:rFonts w:ascii="Calibri" w:eastAsia="Calibri" w:hAnsi="Calibri" w:cs="Calibri"/>
        </w:rPr>
        <w:t xml:space="preserve"> </w:t>
      </w:r>
      <w:r w:rsidRPr="032936B7">
        <w:rPr>
          <w:rFonts w:ascii="Calibri" w:eastAsia="Calibri" w:hAnsi="Calibri" w:cs="Calibri"/>
        </w:rPr>
        <w:t>June 2024).</w:t>
      </w:r>
    </w:p>
    <w:p w14:paraId="1C39C6A7" w14:textId="3867E0E5" w:rsidR="00C32607" w:rsidRDefault="00C32607"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lastRenderedPageBreak/>
        <w:t xml:space="preserve">GOV.UK (2021). </w:t>
      </w:r>
      <w:r w:rsidRPr="032936B7">
        <w:rPr>
          <w:rFonts w:ascii="Times New Roman" w:eastAsia="Times New Roman" w:hAnsi="Times New Roman" w:cs="Times New Roman"/>
          <w:i/>
          <w:iCs/>
        </w:rPr>
        <w:t>Fetal alcohol spectrum disorder: health needs assessment</w:t>
      </w:r>
      <w:r w:rsidRPr="032936B7">
        <w:rPr>
          <w:rFonts w:ascii="Times New Roman" w:eastAsia="Times New Roman" w:hAnsi="Times New Roman" w:cs="Times New Roman"/>
        </w:rPr>
        <w:t xml:space="preserve">. [online] GOV.UK. Available at: </w:t>
      </w:r>
      <w:hyperlink r:id="rId15" w:anchor="acknowledgements">
        <w:r w:rsidRPr="032936B7">
          <w:rPr>
            <w:rStyle w:val="Hyperlink"/>
            <w:rFonts w:ascii="Times New Roman" w:eastAsia="Times New Roman" w:hAnsi="Times New Roman" w:cs="Times New Roman"/>
            <w:color w:val="auto"/>
          </w:rPr>
          <w:t>https://www.gov.uk/government/publications/fetal-alcohol-spectrum-disorder-health-needs-assessment/fetal-alcohol-spectrum-disorder-health-needs-assessment#acknowledgements</w:t>
        </w:r>
      </w:hyperlink>
      <w:r w:rsidRPr="032936B7">
        <w:rPr>
          <w:rFonts w:ascii="Times New Roman" w:eastAsia="Times New Roman" w:hAnsi="Times New Roman" w:cs="Times New Roman"/>
        </w:rPr>
        <w:t xml:space="preserve"> </w:t>
      </w:r>
      <w:r w:rsidR="2349A1E7"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6C1B1C7F" w:rsidRPr="032936B7">
        <w:rPr>
          <w:rFonts w:ascii="Times New Roman" w:eastAsia="Times New Roman" w:hAnsi="Times New Roman" w:cs="Times New Roman"/>
        </w:rPr>
        <w:t>:</w:t>
      </w:r>
      <w:r w:rsidRPr="032936B7">
        <w:rPr>
          <w:rFonts w:ascii="Times New Roman" w:eastAsia="Times New Roman" w:hAnsi="Times New Roman" w:cs="Times New Roman"/>
        </w:rPr>
        <w:t>26 Jun</w:t>
      </w:r>
      <w:r w:rsidR="6F6603B2"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018ADC16"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0EB0A050" w14:textId="29240637" w:rsidR="00C32607" w:rsidRDefault="00C32607" w:rsidP="032936B7">
      <w:pPr>
        <w:spacing w:after="240" w:line="360" w:lineRule="auto"/>
        <w:rPr>
          <w:rFonts w:ascii="Times New Roman" w:eastAsia="Times New Roman" w:hAnsi="Times New Roman" w:cs="Times New Roman"/>
        </w:rPr>
      </w:pPr>
      <w:proofErr w:type="spellStart"/>
      <w:r w:rsidRPr="032936B7">
        <w:rPr>
          <w:rFonts w:ascii="Times New Roman" w:eastAsia="Times New Roman" w:hAnsi="Times New Roman" w:cs="Times New Roman"/>
        </w:rPr>
        <w:t>Gov.Wales</w:t>
      </w:r>
      <w:proofErr w:type="spellEnd"/>
      <w:r w:rsidRPr="032936B7">
        <w:rPr>
          <w:rFonts w:ascii="Times New Roman" w:eastAsia="Times New Roman" w:hAnsi="Times New Roman" w:cs="Times New Roman"/>
        </w:rPr>
        <w:t xml:space="preserve"> (2022). </w:t>
      </w:r>
      <w:r w:rsidRPr="032936B7">
        <w:rPr>
          <w:rFonts w:ascii="Times New Roman" w:eastAsia="Times New Roman" w:hAnsi="Times New Roman" w:cs="Times New Roman"/>
          <w:i/>
          <w:iCs/>
        </w:rPr>
        <w:t>Deputy Minister urges eligible families to claim Healthy Start payment | GOV.WALES</w:t>
      </w:r>
      <w:r w:rsidRPr="032936B7">
        <w:rPr>
          <w:rFonts w:ascii="Times New Roman" w:eastAsia="Times New Roman" w:hAnsi="Times New Roman" w:cs="Times New Roman"/>
        </w:rPr>
        <w:t xml:space="preserve">. [online] </w:t>
      </w:r>
      <w:r w:rsidRPr="032936B7">
        <w:rPr>
          <w:rStyle w:val="Hyperlink"/>
          <w:rFonts w:ascii="Times New Roman" w:eastAsia="Times New Roman" w:hAnsi="Times New Roman" w:cs="Times New Roman"/>
          <w:color w:val="auto"/>
        </w:rPr>
        <w:t>www.gov.wales</w:t>
      </w:r>
      <w:r w:rsidRPr="032936B7">
        <w:rPr>
          <w:rFonts w:ascii="Times New Roman" w:eastAsia="Times New Roman" w:hAnsi="Times New Roman" w:cs="Times New Roman"/>
        </w:rPr>
        <w:t xml:space="preserve">. Available at: </w:t>
      </w:r>
      <w:hyperlink r:id="rId16">
        <w:r w:rsidRPr="032936B7">
          <w:rPr>
            <w:rStyle w:val="Hyperlink"/>
            <w:rFonts w:ascii="Times New Roman" w:eastAsia="Times New Roman" w:hAnsi="Times New Roman" w:cs="Times New Roman"/>
            <w:color w:val="auto"/>
          </w:rPr>
          <w:t>https://www.gov.wales/deputy-minister-urges-eligible-families-claim-healthy-start-payment</w:t>
        </w:r>
      </w:hyperlink>
      <w:r w:rsidRPr="032936B7">
        <w:rPr>
          <w:rFonts w:ascii="Times New Roman" w:eastAsia="Times New Roman" w:hAnsi="Times New Roman" w:cs="Times New Roman"/>
        </w:rPr>
        <w:t xml:space="preserve"> </w:t>
      </w:r>
      <w:r w:rsidR="03C0BF97"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44C4751F" w:rsidRPr="032936B7">
        <w:rPr>
          <w:rFonts w:ascii="Times New Roman" w:eastAsia="Times New Roman" w:hAnsi="Times New Roman" w:cs="Times New Roman"/>
        </w:rPr>
        <w:t>:</w:t>
      </w:r>
      <w:r w:rsidRPr="032936B7">
        <w:rPr>
          <w:rFonts w:ascii="Times New Roman" w:eastAsia="Times New Roman" w:hAnsi="Times New Roman" w:cs="Times New Roman"/>
        </w:rPr>
        <w:t xml:space="preserve"> 21 Jun</w:t>
      </w:r>
      <w:r w:rsidR="293EAF6B"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381BEB1F"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3D24B0A6" w14:textId="09A086B5" w:rsidR="0D7E3048" w:rsidRDefault="6A10F8E6" w:rsidP="032936B7">
      <w:pPr>
        <w:spacing w:line="257" w:lineRule="auto"/>
        <w:rPr>
          <w:rFonts w:ascii="Aptos" w:eastAsia="Aptos" w:hAnsi="Aptos" w:cs="Aptos"/>
          <w:color w:val="215E99" w:themeColor="text2" w:themeTint="BF"/>
        </w:rPr>
      </w:pPr>
      <w:r w:rsidRPr="032936B7">
        <w:rPr>
          <w:rFonts w:ascii="Aptos" w:eastAsia="Aptos" w:hAnsi="Aptos" w:cs="Aptos"/>
        </w:rPr>
        <w:t xml:space="preserve">Government Wales (2021). </w:t>
      </w:r>
      <w:r w:rsidRPr="032936B7">
        <w:rPr>
          <w:rFonts w:ascii="Aptos" w:eastAsia="Aptos" w:hAnsi="Aptos" w:cs="Aptos"/>
          <w:i/>
          <w:iCs/>
        </w:rPr>
        <w:t>Safeguarding | Law Wales</w:t>
      </w:r>
      <w:r w:rsidRPr="032936B7">
        <w:rPr>
          <w:rFonts w:ascii="Aptos" w:eastAsia="Aptos" w:hAnsi="Aptos" w:cs="Aptos"/>
        </w:rPr>
        <w:t xml:space="preserve">. Available at: </w:t>
      </w:r>
      <w:hyperlink r:id="rId17">
        <w:r w:rsidRPr="032936B7">
          <w:rPr>
            <w:rStyle w:val="Hyperlink"/>
            <w:rFonts w:ascii="Aptos" w:eastAsia="Aptos" w:hAnsi="Aptos" w:cs="Aptos"/>
            <w:color w:val="auto"/>
          </w:rPr>
          <w:t>https://law.gov.wales/safeguarding</w:t>
        </w:r>
      </w:hyperlink>
      <w:r w:rsidRPr="032936B7">
        <w:rPr>
          <w:rFonts w:ascii="Aptos" w:eastAsia="Aptos" w:hAnsi="Aptos" w:cs="Aptos"/>
        </w:rPr>
        <w:t xml:space="preserve"> (Accessed</w:t>
      </w:r>
      <w:r w:rsidR="3A3C7D7D" w:rsidRPr="032936B7">
        <w:rPr>
          <w:rFonts w:ascii="Aptos" w:eastAsia="Aptos" w:hAnsi="Aptos" w:cs="Aptos"/>
        </w:rPr>
        <w:t xml:space="preserve">: </w:t>
      </w:r>
      <w:r w:rsidRPr="032936B7">
        <w:rPr>
          <w:rFonts w:ascii="Aptos" w:eastAsia="Aptos" w:hAnsi="Aptos" w:cs="Aptos"/>
        </w:rPr>
        <w:t>22 June 2024)</w:t>
      </w:r>
      <w:r w:rsidR="00013223" w:rsidRPr="032936B7">
        <w:rPr>
          <w:rFonts w:ascii="Aptos" w:eastAsia="Aptos" w:hAnsi="Aptos" w:cs="Aptos"/>
        </w:rPr>
        <w:t>.</w:t>
      </w:r>
    </w:p>
    <w:p w14:paraId="07FAFF65" w14:textId="3DFA0EAE" w:rsidR="0D7E3048" w:rsidRDefault="0D7C7B81" w:rsidP="032936B7">
      <w:pPr>
        <w:spacing w:line="257" w:lineRule="auto"/>
        <w:rPr>
          <w:rFonts w:ascii="Aptos" w:eastAsia="Aptos" w:hAnsi="Aptos" w:cs="Aptos"/>
          <w:color w:val="215E99" w:themeColor="text2" w:themeTint="BF"/>
        </w:rPr>
      </w:pPr>
      <w:r w:rsidRPr="032936B7">
        <w:rPr>
          <w:rFonts w:ascii="Aptos" w:eastAsia="Aptos" w:hAnsi="Aptos" w:cs="Aptos"/>
        </w:rPr>
        <w:t xml:space="preserve">HM Government (2023). </w:t>
      </w:r>
      <w:r w:rsidRPr="032936B7">
        <w:rPr>
          <w:rFonts w:ascii="Aptos" w:eastAsia="Aptos" w:hAnsi="Aptos" w:cs="Aptos"/>
          <w:i/>
          <w:iCs/>
        </w:rPr>
        <w:t>Working Together to Safeguard Children</w:t>
      </w:r>
      <w:r w:rsidRPr="032936B7">
        <w:rPr>
          <w:rFonts w:ascii="Aptos" w:eastAsia="Aptos" w:hAnsi="Aptos" w:cs="Aptos"/>
        </w:rPr>
        <w:t xml:space="preserve">. Available at: </w:t>
      </w:r>
      <w:hyperlink r:id="rId18">
        <w:r w:rsidRPr="032936B7">
          <w:rPr>
            <w:rStyle w:val="Hyperlink"/>
            <w:rFonts w:ascii="Aptos" w:eastAsia="Aptos" w:hAnsi="Aptos" w:cs="Aptos"/>
            <w:color w:val="auto"/>
          </w:rPr>
          <w:t>https://assets.publishing.service.gov.uk/media/65cb4349a7ded0000c79e4e1/Working_together_to_safeguard_children_2023_-_statutory_guidance.pdf</w:t>
        </w:r>
      </w:hyperlink>
      <w:r w:rsidRPr="032936B7">
        <w:rPr>
          <w:rFonts w:ascii="Aptos" w:eastAsia="Aptos" w:hAnsi="Aptos" w:cs="Aptos"/>
        </w:rPr>
        <w:t xml:space="preserve"> (Accessed</w:t>
      </w:r>
      <w:r w:rsidR="25640969" w:rsidRPr="032936B7">
        <w:rPr>
          <w:rFonts w:ascii="Aptos" w:eastAsia="Aptos" w:hAnsi="Aptos" w:cs="Aptos"/>
        </w:rPr>
        <w:t>:</w:t>
      </w:r>
      <w:r w:rsidRPr="032936B7">
        <w:rPr>
          <w:rFonts w:ascii="Aptos" w:eastAsia="Aptos" w:hAnsi="Aptos" w:cs="Aptos"/>
        </w:rPr>
        <w:t xml:space="preserve"> 29 June 2024</w:t>
      </w:r>
      <w:r w:rsidR="604C8813" w:rsidRPr="032936B7">
        <w:rPr>
          <w:rFonts w:ascii="Aptos" w:eastAsia="Aptos" w:hAnsi="Aptos" w:cs="Aptos"/>
        </w:rPr>
        <w:t>)</w:t>
      </w:r>
      <w:r w:rsidR="1F01FA31" w:rsidRPr="032936B7">
        <w:rPr>
          <w:rFonts w:ascii="Aptos" w:eastAsia="Aptos" w:hAnsi="Aptos" w:cs="Aptos"/>
        </w:rPr>
        <w:t>.</w:t>
      </w:r>
    </w:p>
    <w:p w14:paraId="1EC8808E" w14:textId="5E927823" w:rsidR="0D7E3048" w:rsidRDefault="1FC30F19" w:rsidP="032936B7">
      <w:pPr>
        <w:spacing w:before="240" w:after="240" w:line="257" w:lineRule="auto"/>
        <w:rPr>
          <w:rFonts w:ascii="Calibri" w:eastAsia="Calibri" w:hAnsi="Calibri" w:cs="Calibri"/>
          <w:u w:val="single"/>
        </w:rPr>
      </w:pPr>
      <w:r w:rsidRPr="032936B7">
        <w:rPr>
          <w:rFonts w:ascii="Calibri" w:eastAsia="Calibri" w:hAnsi="Calibri" w:cs="Calibri"/>
        </w:rPr>
        <w:t xml:space="preserve">HM Government 2018 </w:t>
      </w:r>
      <w:r w:rsidRPr="032936B7">
        <w:rPr>
          <w:rFonts w:ascii="Calibri" w:eastAsia="Calibri" w:hAnsi="Calibri" w:cs="Calibri"/>
          <w:i/>
          <w:iCs/>
        </w:rPr>
        <w:t xml:space="preserve">‘Working Together to Safeguard Children A guide to inter-agency working to safeguard and promote the welfare of children’ </w:t>
      </w:r>
      <w:r w:rsidRPr="032936B7">
        <w:rPr>
          <w:rFonts w:ascii="Calibri" w:eastAsia="Calibri" w:hAnsi="Calibri" w:cs="Calibri"/>
        </w:rPr>
        <w:t xml:space="preserve">Available at: </w:t>
      </w:r>
      <w:hyperlink r:id="rId19">
        <w:r w:rsidRPr="032936B7">
          <w:rPr>
            <w:rStyle w:val="Hyperlink"/>
            <w:rFonts w:ascii="Calibri" w:eastAsia="Calibri" w:hAnsi="Calibri" w:cs="Calibri"/>
            <w:color w:val="auto"/>
          </w:rPr>
          <w:t>Working_together_to_safeguard_children_inter_agency_guidance.pdf</w:t>
        </w:r>
      </w:hyperlink>
      <w:r w:rsidRPr="032936B7">
        <w:rPr>
          <w:rFonts w:ascii="Calibri" w:eastAsia="Calibri" w:hAnsi="Calibri" w:cs="Calibri"/>
        </w:rPr>
        <w:t>. (Accessed</w:t>
      </w:r>
      <w:r w:rsidR="12147BAF" w:rsidRPr="032936B7">
        <w:rPr>
          <w:rFonts w:ascii="Calibri" w:eastAsia="Calibri" w:hAnsi="Calibri" w:cs="Calibri"/>
        </w:rPr>
        <w:t>:</w:t>
      </w:r>
      <w:r w:rsidRPr="032936B7">
        <w:rPr>
          <w:rFonts w:ascii="Calibri" w:eastAsia="Calibri" w:hAnsi="Calibri" w:cs="Calibri"/>
        </w:rPr>
        <w:t xml:space="preserve"> 26 June 2024).</w:t>
      </w:r>
    </w:p>
    <w:p w14:paraId="07EAF9AF" w14:textId="761D9A8C" w:rsidR="3AB1E172" w:rsidRDefault="3AB1E172" w:rsidP="032936B7">
      <w:pPr>
        <w:spacing w:line="257" w:lineRule="auto"/>
        <w:rPr>
          <w:rFonts w:ascii="Aptos" w:eastAsia="Aptos" w:hAnsi="Aptos" w:cs="Aptos"/>
        </w:rPr>
      </w:pPr>
      <w:r w:rsidRPr="032936B7">
        <w:rPr>
          <w:rFonts w:ascii="Aptos" w:eastAsia="Aptos" w:hAnsi="Aptos" w:cs="Aptos"/>
        </w:rPr>
        <w:t xml:space="preserve">Hughes, K. Bellis, M.A. Hardcastle, K.A. Sethi, D. Butchart, A. </w:t>
      </w:r>
      <w:proofErr w:type="spellStart"/>
      <w:r w:rsidRPr="032936B7">
        <w:rPr>
          <w:rFonts w:ascii="Aptos" w:eastAsia="Aptos" w:hAnsi="Aptos" w:cs="Aptos"/>
        </w:rPr>
        <w:t>Mikton</w:t>
      </w:r>
      <w:proofErr w:type="spellEnd"/>
      <w:r w:rsidRPr="032936B7">
        <w:rPr>
          <w:rFonts w:ascii="Aptos" w:eastAsia="Aptos" w:hAnsi="Aptos" w:cs="Aptos"/>
        </w:rPr>
        <w:t xml:space="preserve">, C. Jones, L. and Dunne, M.P. (2017). </w:t>
      </w:r>
      <w:r w:rsidRPr="032936B7">
        <w:rPr>
          <w:rFonts w:ascii="Aptos" w:eastAsia="Aptos" w:hAnsi="Aptos" w:cs="Aptos"/>
          <w:i/>
          <w:iCs/>
        </w:rPr>
        <w:t>The effect of multiple adverse childhood experiences on health: a systematic review and meta-analysis. The Lancet Public Health</w:t>
      </w:r>
      <w:r w:rsidRPr="032936B7">
        <w:rPr>
          <w:rFonts w:ascii="Aptos" w:eastAsia="Aptos" w:hAnsi="Aptos" w:cs="Aptos"/>
        </w:rPr>
        <w:t xml:space="preserve">, 2(8), pp.356–366. Available at: </w:t>
      </w:r>
      <w:hyperlink r:id="rId20">
        <w:r w:rsidRPr="032936B7">
          <w:rPr>
            <w:rStyle w:val="Hyperlink"/>
            <w:rFonts w:ascii="Aptos" w:eastAsia="Aptos" w:hAnsi="Aptos" w:cs="Aptos"/>
            <w:color w:val="auto"/>
          </w:rPr>
          <w:t>https://www.thelancet.com/journals/lanpub/article/PIIS2468-2667(17)30118-4/fulltext</w:t>
        </w:r>
      </w:hyperlink>
      <w:r w:rsidRPr="032936B7">
        <w:rPr>
          <w:rFonts w:ascii="Aptos" w:eastAsia="Aptos" w:hAnsi="Aptos" w:cs="Aptos"/>
        </w:rPr>
        <w:t xml:space="preserve"> (Accessed</w:t>
      </w:r>
      <w:r w:rsidR="64242F85" w:rsidRPr="032936B7">
        <w:rPr>
          <w:rFonts w:ascii="Aptos" w:eastAsia="Aptos" w:hAnsi="Aptos" w:cs="Aptos"/>
        </w:rPr>
        <w:t>:</w:t>
      </w:r>
      <w:r w:rsidRPr="032936B7">
        <w:rPr>
          <w:rFonts w:ascii="Aptos" w:eastAsia="Aptos" w:hAnsi="Aptos" w:cs="Aptos"/>
        </w:rPr>
        <w:t xml:space="preserve"> 29 June 2024)</w:t>
      </w:r>
      <w:r w:rsidR="74646B2F" w:rsidRPr="032936B7">
        <w:rPr>
          <w:rFonts w:ascii="Aptos" w:eastAsia="Aptos" w:hAnsi="Aptos" w:cs="Aptos"/>
        </w:rPr>
        <w:t>.</w:t>
      </w:r>
    </w:p>
    <w:p w14:paraId="403D7A17" w14:textId="251CC54C" w:rsidR="4BDE8162" w:rsidRDefault="4BDE8162" w:rsidP="032936B7">
      <w:pPr>
        <w:spacing w:line="257" w:lineRule="auto"/>
        <w:rPr>
          <w:rFonts w:ascii="Aptos" w:eastAsia="Aptos" w:hAnsi="Aptos" w:cs="Aptos"/>
          <w:color w:val="215E99" w:themeColor="text2" w:themeTint="BF"/>
        </w:rPr>
      </w:pPr>
      <w:r w:rsidRPr="032936B7">
        <w:rPr>
          <w:rFonts w:ascii="Aptos" w:eastAsia="Aptos" w:hAnsi="Aptos" w:cs="Aptos"/>
        </w:rPr>
        <w:t xml:space="preserve">Legislation Government UK (2014). </w:t>
      </w:r>
      <w:r w:rsidRPr="032936B7">
        <w:rPr>
          <w:rFonts w:ascii="Aptos" w:eastAsia="Aptos" w:hAnsi="Aptos" w:cs="Aptos"/>
          <w:i/>
          <w:iCs/>
        </w:rPr>
        <w:t>Social Services and Well-being (Wales) Act 2014</w:t>
      </w:r>
      <w:r w:rsidRPr="032936B7">
        <w:rPr>
          <w:rFonts w:ascii="Aptos" w:eastAsia="Aptos" w:hAnsi="Aptos" w:cs="Aptos"/>
        </w:rPr>
        <w:t xml:space="preserve">. Available at: </w:t>
      </w:r>
      <w:hyperlink r:id="rId21">
        <w:r w:rsidRPr="032936B7">
          <w:rPr>
            <w:rStyle w:val="Hyperlink"/>
            <w:rFonts w:ascii="Aptos" w:eastAsia="Aptos" w:hAnsi="Aptos" w:cs="Aptos"/>
            <w:color w:val="auto"/>
          </w:rPr>
          <w:t>https://www.legislation.gov.uk/anaw/2014/4/introduction</w:t>
        </w:r>
      </w:hyperlink>
      <w:r w:rsidRPr="032936B7">
        <w:rPr>
          <w:rFonts w:ascii="Aptos" w:eastAsia="Aptos" w:hAnsi="Aptos" w:cs="Aptos"/>
        </w:rPr>
        <w:t xml:space="preserve"> (Accessed</w:t>
      </w:r>
      <w:r w:rsidR="7A342DA0" w:rsidRPr="032936B7">
        <w:rPr>
          <w:rFonts w:ascii="Aptos" w:eastAsia="Aptos" w:hAnsi="Aptos" w:cs="Aptos"/>
        </w:rPr>
        <w:t>:</w:t>
      </w:r>
      <w:r w:rsidRPr="032936B7">
        <w:rPr>
          <w:rFonts w:ascii="Aptos" w:eastAsia="Aptos" w:hAnsi="Aptos" w:cs="Aptos"/>
        </w:rPr>
        <w:t xml:space="preserve"> 22 June 2024)</w:t>
      </w:r>
      <w:r w:rsidR="1638C2E7" w:rsidRPr="032936B7">
        <w:rPr>
          <w:rFonts w:ascii="Aptos" w:eastAsia="Aptos" w:hAnsi="Aptos" w:cs="Aptos"/>
        </w:rPr>
        <w:t>.</w:t>
      </w:r>
    </w:p>
    <w:p w14:paraId="3DBCC75E" w14:textId="0C8E23B3" w:rsidR="4AD023D6" w:rsidRDefault="6DB14C45" w:rsidP="032936B7">
      <w:pPr>
        <w:spacing w:line="257" w:lineRule="auto"/>
        <w:rPr>
          <w:rFonts w:ascii="Helvetica" w:eastAsia="Helvetica" w:hAnsi="Helvetica" w:cs="Helvetica"/>
        </w:rPr>
      </w:pPr>
      <w:r w:rsidRPr="032936B7">
        <w:rPr>
          <w:rFonts w:ascii="Aptos" w:eastAsia="Aptos" w:hAnsi="Aptos" w:cs="Aptos"/>
        </w:rPr>
        <w:t xml:space="preserve">Legislation.gov.uk (2010). </w:t>
      </w:r>
      <w:r w:rsidRPr="032936B7">
        <w:rPr>
          <w:rFonts w:ascii="Aptos" w:eastAsia="Aptos" w:hAnsi="Aptos" w:cs="Aptos"/>
          <w:i/>
          <w:iCs/>
        </w:rPr>
        <w:t xml:space="preserve">Equality Act 2010 </w:t>
      </w:r>
      <w:r w:rsidRPr="032936B7">
        <w:rPr>
          <w:rFonts w:ascii="Aptos" w:eastAsia="Aptos" w:hAnsi="Aptos" w:cs="Aptos"/>
        </w:rPr>
        <w:t xml:space="preserve">Available at: </w:t>
      </w:r>
      <w:hyperlink r:id="rId22">
        <w:r w:rsidRPr="032936B7">
          <w:rPr>
            <w:rStyle w:val="Hyperlink"/>
            <w:rFonts w:ascii="Aptos" w:eastAsia="Aptos" w:hAnsi="Aptos" w:cs="Aptos"/>
            <w:color w:val="auto"/>
          </w:rPr>
          <w:t>https://www.legislation.gov.uk/ukpga/2010/15/contents</w:t>
        </w:r>
      </w:hyperlink>
      <w:r w:rsidRPr="032936B7">
        <w:rPr>
          <w:rFonts w:ascii="Aptos" w:eastAsia="Aptos" w:hAnsi="Aptos" w:cs="Aptos"/>
        </w:rPr>
        <w:t xml:space="preserve"> (Accessed</w:t>
      </w:r>
      <w:r w:rsidR="0DAEA5E9" w:rsidRPr="032936B7">
        <w:rPr>
          <w:rFonts w:ascii="Aptos" w:eastAsia="Aptos" w:hAnsi="Aptos" w:cs="Aptos"/>
        </w:rPr>
        <w:t>:</w:t>
      </w:r>
      <w:r w:rsidRPr="032936B7">
        <w:rPr>
          <w:rFonts w:ascii="Aptos" w:eastAsia="Aptos" w:hAnsi="Aptos" w:cs="Aptos"/>
        </w:rPr>
        <w:t xml:space="preserve"> 29 June 2024)</w:t>
      </w:r>
      <w:r w:rsidR="17118B50" w:rsidRPr="032936B7">
        <w:rPr>
          <w:rFonts w:ascii="Aptos" w:eastAsia="Aptos" w:hAnsi="Aptos" w:cs="Aptos"/>
        </w:rPr>
        <w:t>.</w:t>
      </w:r>
    </w:p>
    <w:p w14:paraId="312F57A2" w14:textId="7E3A90CD" w:rsidR="4AD023D6" w:rsidRDefault="4AD023D6" w:rsidP="032936B7">
      <w:pPr>
        <w:spacing w:line="257" w:lineRule="auto"/>
        <w:rPr>
          <w:rFonts w:ascii="Helvetica" w:eastAsia="Helvetica" w:hAnsi="Helvetica" w:cs="Helvetica"/>
        </w:rPr>
      </w:pPr>
      <w:r w:rsidRPr="032936B7">
        <w:rPr>
          <w:rFonts w:ascii="Helvetica" w:eastAsia="Helvetica" w:hAnsi="Helvetica" w:cs="Helvetica"/>
        </w:rPr>
        <w:t xml:space="preserve">Liverpool CAMHS (2023) What are adverse childhood experiences </w:t>
      </w:r>
      <w:bookmarkStart w:id="4" w:name="_Int_DNS7Lpe4"/>
      <w:r w:rsidRPr="032936B7">
        <w:rPr>
          <w:rFonts w:ascii="Helvetica" w:eastAsia="Helvetica" w:hAnsi="Helvetica" w:cs="Helvetica"/>
        </w:rPr>
        <w:t>ACEs?,</w:t>
      </w:r>
      <w:bookmarkEnd w:id="4"/>
      <w:r w:rsidRPr="032936B7">
        <w:rPr>
          <w:rFonts w:ascii="Helvetica" w:eastAsia="Helvetica" w:hAnsi="Helvetica" w:cs="Helvetica"/>
        </w:rPr>
        <w:t xml:space="preserve"> Liverpool CAMHS. Available at: </w:t>
      </w:r>
      <w:hyperlink r:id="rId23">
        <w:r w:rsidRPr="032936B7">
          <w:rPr>
            <w:rStyle w:val="Hyperlink"/>
            <w:rFonts w:ascii="Helvetica" w:eastAsia="Helvetica" w:hAnsi="Helvetica" w:cs="Helvetica"/>
            <w:color w:val="auto"/>
          </w:rPr>
          <w:t>https://www.liverpoolcamhs.com/aces/what-are-adverse-childhood-experiences/</w:t>
        </w:r>
      </w:hyperlink>
      <w:r w:rsidRPr="032936B7">
        <w:rPr>
          <w:rFonts w:ascii="Helvetica" w:eastAsia="Helvetica" w:hAnsi="Helvetica" w:cs="Helvetica"/>
        </w:rPr>
        <w:t>. (Accessed</w:t>
      </w:r>
      <w:r w:rsidR="1B1E84B9" w:rsidRPr="032936B7">
        <w:rPr>
          <w:rFonts w:ascii="Helvetica" w:eastAsia="Helvetica" w:hAnsi="Helvetica" w:cs="Helvetica"/>
        </w:rPr>
        <w:t>:</w:t>
      </w:r>
      <w:r w:rsidR="53A77E71" w:rsidRPr="032936B7">
        <w:rPr>
          <w:rFonts w:ascii="Helvetica" w:eastAsia="Helvetica" w:hAnsi="Helvetica" w:cs="Helvetica"/>
        </w:rPr>
        <w:t xml:space="preserve"> </w:t>
      </w:r>
      <w:r w:rsidRPr="032936B7">
        <w:rPr>
          <w:rFonts w:ascii="Helvetica" w:eastAsia="Helvetica" w:hAnsi="Helvetica" w:cs="Helvetica"/>
        </w:rPr>
        <w:t>29</w:t>
      </w:r>
      <w:r w:rsidR="1B49CDDC" w:rsidRPr="032936B7">
        <w:rPr>
          <w:rFonts w:ascii="Helvetica" w:eastAsia="Helvetica" w:hAnsi="Helvetica" w:cs="Helvetica"/>
        </w:rPr>
        <w:t xml:space="preserve"> </w:t>
      </w:r>
      <w:r w:rsidRPr="032936B7">
        <w:rPr>
          <w:rFonts w:ascii="Helvetica" w:eastAsia="Helvetica" w:hAnsi="Helvetica" w:cs="Helvetica"/>
        </w:rPr>
        <w:t>June 2024).</w:t>
      </w:r>
    </w:p>
    <w:p w14:paraId="192814D2" w14:textId="7EEB1DAB" w:rsidR="41B2ECE8" w:rsidRDefault="41B2ECE8" w:rsidP="032936B7">
      <w:pPr>
        <w:spacing w:after="240" w:line="360" w:lineRule="auto"/>
        <w:rPr>
          <w:rFonts w:ascii="Helvetica" w:eastAsia="Helvetica" w:hAnsi="Helvetica" w:cs="Helvetica"/>
          <w:color w:val="4EA72E" w:themeColor="accent6"/>
        </w:rPr>
      </w:pPr>
      <w:r w:rsidRPr="032936B7">
        <w:rPr>
          <w:rFonts w:ascii="Times New Roman" w:eastAsia="Times New Roman" w:hAnsi="Times New Roman" w:cs="Times New Roman"/>
          <w:i/>
          <w:iCs/>
        </w:rPr>
        <w:t xml:space="preserve">Local Authority fostering services Wales regulations </w:t>
      </w:r>
      <w:bookmarkStart w:id="5" w:name="_Int_BpsabdvE"/>
      <w:r w:rsidRPr="032936B7">
        <w:rPr>
          <w:rFonts w:ascii="Times New Roman" w:eastAsia="Times New Roman" w:hAnsi="Times New Roman" w:cs="Times New Roman"/>
          <w:i/>
          <w:iCs/>
        </w:rPr>
        <w:t xml:space="preserve">2018 </w:t>
      </w:r>
      <w:r w:rsidRPr="032936B7">
        <w:rPr>
          <w:rFonts w:ascii="Times New Roman" w:eastAsia="Times New Roman" w:hAnsi="Times New Roman" w:cs="Times New Roman"/>
        </w:rPr>
        <w:t>.</w:t>
      </w:r>
      <w:bookmarkEnd w:id="5"/>
      <w:r w:rsidRPr="032936B7">
        <w:rPr>
          <w:rFonts w:ascii="Times New Roman" w:eastAsia="Times New Roman" w:hAnsi="Times New Roman" w:cs="Times New Roman"/>
        </w:rPr>
        <w:t xml:space="preserve"> Available at: </w:t>
      </w:r>
      <w:hyperlink r:id="rId24">
        <w:r w:rsidRPr="032936B7">
          <w:rPr>
            <w:rStyle w:val="Hyperlink"/>
            <w:rFonts w:ascii="Times New Roman" w:eastAsia="Times New Roman" w:hAnsi="Times New Roman" w:cs="Times New Roman"/>
            <w:color w:val="auto"/>
          </w:rPr>
          <w:t>https://www.legislation.gov.uk/wsi/2018/1339/regulation/1</w:t>
        </w:r>
      </w:hyperlink>
      <w:r w:rsidRPr="032936B7">
        <w:rPr>
          <w:rFonts w:ascii="Times New Roman" w:eastAsia="Times New Roman" w:hAnsi="Times New Roman" w:cs="Times New Roman"/>
        </w:rPr>
        <w:t xml:space="preserve"> </w:t>
      </w:r>
      <w:r w:rsidR="54A2DDB1"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12C7D2DF" w:rsidRPr="032936B7">
        <w:rPr>
          <w:rFonts w:ascii="Times New Roman" w:eastAsia="Times New Roman" w:hAnsi="Times New Roman" w:cs="Times New Roman"/>
        </w:rPr>
        <w:t xml:space="preserve">: </w:t>
      </w:r>
      <w:r w:rsidRPr="032936B7">
        <w:rPr>
          <w:rFonts w:ascii="Times New Roman" w:eastAsia="Times New Roman" w:hAnsi="Times New Roman" w:cs="Times New Roman"/>
        </w:rPr>
        <w:t>25 Jun</w:t>
      </w:r>
      <w:r w:rsidR="4B0F91FE"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02B8837F" w:rsidRPr="032936B7">
        <w:rPr>
          <w:rFonts w:ascii="Times New Roman" w:eastAsia="Times New Roman" w:hAnsi="Times New Roman" w:cs="Times New Roman"/>
        </w:rPr>
        <w:t>).</w:t>
      </w:r>
    </w:p>
    <w:p w14:paraId="61D5E55E" w14:textId="03E862E2" w:rsidR="4AD023D6" w:rsidRDefault="4AD023D6" w:rsidP="032936B7">
      <w:pPr>
        <w:spacing w:line="257" w:lineRule="auto"/>
        <w:rPr>
          <w:rFonts w:ascii="Helvetica" w:eastAsia="Helvetica" w:hAnsi="Helvetica" w:cs="Helvetica"/>
        </w:rPr>
      </w:pPr>
      <w:r w:rsidRPr="032936B7">
        <w:rPr>
          <w:rFonts w:ascii="Helvetica" w:eastAsia="Helvetica" w:hAnsi="Helvetica" w:cs="Helvetica"/>
        </w:rPr>
        <w:lastRenderedPageBreak/>
        <w:t xml:space="preserve">McCarthy, T (2015). The Common-Sense Guide to Improving the Safeguarding of </w:t>
      </w:r>
      <w:bookmarkStart w:id="6" w:name="_Int_uqTRSkKI"/>
      <w:r w:rsidRPr="032936B7">
        <w:rPr>
          <w:rFonts w:ascii="Helvetica" w:eastAsia="Helvetica" w:hAnsi="Helvetica" w:cs="Helvetica"/>
        </w:rPr>
        <w:t>Children :</w:t>
      </w:r>
      <w:bookmarkEnd w:id="6"/>
      <w:r w:rsidRPr="032936B7">
        <w:rPr>
          <w:rFonts w:ascii="Helvetica" w:eastAsia="Helvetica" w:hAnsi="Helvetica" w:cs="Helvetica"/>
        </w:rPr>
        <w:t xml:space="preserve"> Three Steps to Make a Real Difference, Jessica Kingsley Publishers, London. Available from: ProQuest </w:t>
      </w:r>
      <w:proofErr w:type="spellStart"/>
      <w:r w:rsidRPr="032936B7">
        <w:rPr>
          <w:rFonts w:ascii="Helvetica" w:eastAsia="Helvetica" w:hAnsi="Helvetica" w:cs="Helvetica"/>
        </w:rPr>
        <w:t>Ebook</w:t>
      </w:r>
      <w:proofErr w:type="spellEnd"/>
      <w:r w:rsidRPr="032936B7">
        <w:rPr>
          <w:rFonts w:ascii="Helvetica" w:eastAsia="Helvetica" w:hAnsi="Helvetica" w:cs="Helvetica"/>
        </w:rPr>
        <w:t xml:space="preserve"> Central. (</w:t>
      </w:r>
      <w:r w:rsidR="216D714E" w:rsidRPr="032936B7">
        <w:rPr>
          <w:rFonts w:ascii="Helvetica" w:eastAsia="Helvetica" w:hAnsi="Helvetica" w:cs="Helvetica"/>
        </w:rPr>
        <w:t>Accessed</w:t>
      </w:r>
      <w:r w:rsidR="384AB26E" w:rsidRPr="032936B7">
        <w:rPr>
          <w:rFonts w:ascii="Helvetica" w:eastAsia="Helvetica" w:hAnsi="Helvetica" w:cs="Helvetica"/>
        </w:rPr>
        <w:t>:</w:t>
      </w:r>
      <w:r w:rsidR="216D714E" w:rsidRPr="032936B7">
        <w:rPr>
          <w:rFonts w:ascii="Helvetica" w:eastAsia="Helvetica" w:hAnsi="Helvetica" w:cs="Helvetica"/>
        </w:rPr>
        <w:t xml:space="preserve"> </w:t>
      </w:r>
      <w:r w:rsidRPr="032936B7">
        <w:rPr>
          <w:rFonts w:ascii="Helvetica" w:eastAsia="Helvetica" w:hAnsi="Helvetica" w:cs="Helvetica"/>
        </w:rPr>
        <w:t>28 June 2024).</w:t>
      </w:r>
    </w:p>
    <w:p w14:paraId="5989DD5F" w14:textId="5A612F61" w:rsidR="1193F7FC" w:rsidRDefault="1193F7FC" w:rsidP="032936B7">
      <w:pPr>
        <w:spacing w:before="240" w:after="240"/>
        <w:rPr>
          <w:rFonts w:ascii="Candara" w:eastAsia="Candara" w:hAnsi="Candara" w:cs="Candara"/>
        </w:rPr>
      </w:pPr>
      <w:r w:rsidRPr="032936B7">
        <w:rPr>
          <w:rFonts w:ascii="Candara" w:eastAsia="Candara" w:hAnsi="Candara" w:cs="Candara"/>
        </w:rPr>
        <w:t>Munro, E. (2011). The Munro Review of Child Protection: Final Report A child-</w:t>
      </w:r>
      <w:proofErr w:type="spellStart"/>
      <w:r w:rsidRPr="032936B7">
        <w:rPr>
          <w:rFonts w:ascii="Candara" w:eastAsia="Candara" w:hAnsi="Candara" w:cs="Candara"/>
        </w:rPr>
        <w:t>centred</w:t>
      </w:r>
      <w:proofErr w:type="spellEnd"/>
      <w:r w:rsidRPr="032936B7">
        <w:rPr>
          <w:rFonts w:ascii="Candara" w:eastAsia="Candara" w:hAnsi="Candara" w:cs="Candara"/>
        </w:rPr>
        <w:t xml:space="preserve"> system. [online] Gov.uk. Available at: </w:t>
      </w:r>
      <w:hyperlink r:id="rId25">
        <w:r w:rsidRPr="032936B7">
          <w:rPr>
            <w:rStyle w:val="Hyperlink"/>
            <w:rFonts w:ascii="Candara" w:eastAsia="Candara" w:hAnsi="Candara" w:cs="Candara"/>
            <w:color w:val="auto"/>
          </w:rPr>
          <w:t>https://assets.publishing.service.gov.uk/media/5a7b455ee5274a34770ea939/Munro-Review.pdf</w:t>
        </w:r>
      </w:hyperlink>
      <w:r w:rsidRPr="032936B7">
        <w:rPr>
          <w:rFonts w:ascii="Candara" w:eastAsia="Candara" w:hAnsi="Candara" w:cs="Candara"/>
        </w:rPr>
        <w:t>.</w:t>
      </w:r>
      <w:r w:rsidR="111D75D4" w:rsidRPr="032936B7">
        <w:rPr>
          <w:rFonts w:ascii="Candara" w:eastAsia="Candara" w:hAnsi="Candara" w:cs="Candara"/>
        </w:rPr>
        <w:t xml:space="preserve"> (Accessed</w:t>
      </w:r>
      <w:r w:rsidR="17DCD60B" w:rsidRPr="032936B7">
        <w:rPr>
          <w:rFonts w:ascii="Candara" w:eastAsia="Candara" w:hAnsi="Candara" w:cs="Candara"/>
        </w:rPr>
        <w:t>:</w:t>
      </w:r>
      <w:r w:rsidR="111D75D4" w:rsidRPr="032936B7">
        <w:rPr>
          <w:rFonts w:ascii="Candara" w:eastAsia="Candara" w:hAnsi="Candara" w:cs="Candara"/>
        </w:rPr>
        <w:t xml:space="preserve"> 29 June 2024).</w:t>
      </w:r>
    </w:p>
    <w:p w14:paraId="113AAC03" w14:textId="792732BF" w:rsidR="008CEA17" w:rsidRDefault="389D6095" w:rsidP="032936B7">
      <w:pPr>
        <w:spacing w:after="240" w:line="360" w:lineRule="auto"/>
        <w:rPr>
          <w:rFonts w:ascii="Candara" w:eastAsia="Candara" w:hAnsi="Candara" w:cs="Candara"/>
        </w:rPr>
      </w:pPr>
      <w:r w:rsidRPr="032936B7">
        <w:rPr>
          <w:rFonts w:ascii="Times New Roman" w:eastAsia="Times New Roman" w:hAnsi="Times New Roman" w:cs="Times New Roman"/>
        </w:rPr>
        <w:t xml:space="preserve">NHS 111 (2023). </w:t>
      </w:r>
      <w:r w:rsidRPr="032936B7">
        <w:rPr>
          <w:rFonts w:ascii="Times New Roman" w:eastAsia="Times New Roman" w:hAnsi="Times New Roman" w:cs="Times New Roman"/>
          <w:i/>
          <w:iCs/>
        </w:rPr>
        <w:t>NHS 111 Wales</w:t>
      </w:r>
      <w:r w:rsidRPr="032936B7">
        <w:rPr>
          <w:rFonts w:ascii="Times New Roman" w:eastAsia="Times New Roman" w:hAnsi="Times New Roman" w:cs="Times New Roman"/>
        </w:rPr>
        <w:t xml:space="preserve">. [online] nhs.uk. Available at: </w:t>
      </w:r>
      <w:hyperlink r:id="rId26">
        <w:r w:rsidRPr="032936B7">
          <w:rPr>
            <w:rStyle w:val="Hyperlink"/>
            <w:rFonts w:ascii="Times New Roman" w:eastAsia="Times New Roman" w:hAnsi="Times New Roman" w:cs="Times New Roman"/>
            <w:color w:val="auto"/>
          </w:rPr>
          <w:t>https://111.wales.nhs.uk/livewell/pregnancy/newbornessentialsnappies/</w:t>
        </w:r>
      </w:hyperlink>
      <w:r w:rsidRPr="032936B7">
        <w:rPr>
          <w:rFonts w:ascii="Times New Roman" w:eastAsia="Times New Roman" w:hAnsi="Times New Roman" w:cs="Times New Roman"/>
        </w:rPr>
        <w:t xml:space="preserve"> (Accessed</w:t>
      </w:r>
      <w:r w:rsidR="37303487" w:rsidRPr="032936B7">
        <w:rPr>
          <w:rFonts w:ascii="Times New Roman" w:eastAsia="Times New Roman" w:hAnsi="Times New Roman" w:cs="Times New Roman"/>
        </w:rPr>
        <w:t>:</w:t>
      </w:r>
      <w:r w:rsidRPr="032936B7">
        <w:rPr>
          <w:rFonts w:ascii="Times New Roman" w:eastAsia="Times New Roman" w:hAnsi="Times New Roman" w:cs="Times New Roman"/>
        </w:rPr>
        <w:t xml:space="preserve"> 26</w:t>
      </w:r>
      <w:r w:rsidR="43E3E448" w:rsidRPr="032936B7">
        <w:rPr>
          <w:rFonts w:ascii="Times New Roman" w:eastAsia="Times New Roman" w:hAnsi="Times New Roman" w:cs="Times New Roman"/>
        </w:rPr>
        <w:t xml:space="preserve"> </w:t>
      </w:r>
      <w:r w:rsidRPr="032936B7">
        <w:rPr>
          <w:rFonts w:ascii="Times New Roman" w:eastAsia="Times New Roman" w:hAnsi="Times New Roman" w:cs="Times New Roman"/>
        </w:rPr>
        <w:t>Jun</w:t>
      </w:r>
      <w:r w:rsidR="607A09D6"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p>
    <w:p w14:paraId="00E49750" w14:textId="17440924" w:rsidR="008CEA17" w:rsidRDefault="389D6095" w:rsidP="032936B7">
      <w:pPr>
        <w:spacing w:after="240" w:line="360" w:lineRule="auto"/>
        <w:rPr>
          <w:rFonts w:ascii="Candara" w:eastAsia="Candara" w:hAnsi="Candara" w:cs="Candara"/>
        </w:rPr>
      </w:pPr>
      <w:r w:rsidRPr="032936B7">
        <w:rPr>
          <w:rFonts w:ascii="Candara" w:eastAsia="Candara" w:hAnsi="Candara" w:cs="Candara"/>
        </w:rPr>
        <w:t xml:space="preserve"> </w:t>
      </w:r>
      <w:r w:rsidR="008CEA17" w:rsidRPr="032936B7">
        <w:rPr>
          <w:rFonts w:ascii="Candara" w:eastAsia="Candara" w:hAnsi="Candara" w:cs="Candara"/>
        </w:rPr>
        <w:t xml:space="preserve">NHS (2022) Getting Help for Domestic Violence and Abuse, nhs.uk. NHS. Available at: </w:t>
      </w:r>
      <w:hyperlink r:id="rId27">
        <w:r w:rsidR="008CEA17" w:rsidRPr="032936B7">
          <w:rPr>
            <w:rStyle w:val="Hyperlink"/>
            <w:rFonts w:ascii="Candara" w:eastAsia="Candara" w:hAnsi="Candara" w:cs="Candara"/>
            <w:color w:val="auto"/>
          </w:rPr>
          <w:t>https://www.nhs.uk/live-well/getting-help-for-domestic-violence/</w:t>
        </w:r>
      </w:hyperlink>
      <w:r w:rsidR="008CEA17" w:rsidRPr="032936B7">
        <w:rPr>
          <w:rFonts w:ascii="Candara" w:eastAsia="Candara" w:hAnsi="Candara" w:cs="Candara"/>
        </w:rPr>
        <w:t>. (Accessed</w:t>
      </w:r>
      <w:r w:rsidR="77D85290" w:rsidRPr="032936B7">
        <w:rPr>
          <w:rFonts w:ascii="Candara" w:eastAsia="Candara" w:hAnsi="Candara" w:cs="Candara"/>
        </w:rPr>
        <w:t>:</w:t>
      </w:r>
      <w:r w:rsidR="008CEA17" w:rsidRPr="032936B7">
        <w:rPr>
          <w:rFonts w:ascii="Candara" w:eastAsia="Candara" w:hAnsi="Candara" w:cs="Candara"/>
        </w:rPr>
        <w:t xml:space="preserve"> 28 June 2024)</w:t>
      </w:r>
      <w:r w:rsidR="0A0D98C2" w:rsidRPr="032936B7">
        <w:rPr>
          <w:rFonts w:ascii="Candara" w:eastAsia="Candara" w:hAnsi="Candara" w:cs="Candara"/>
        </w:rPr>
        <w:t>.</w:t>
      </w:r>
    </w:p>
    <w:p w14:paraId="01974600" w14:textId="3FC20A26" w:rsidR="008CEA17" w:rsidRDefault="0A0D98C2"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NHS (2023). </w:t>
      </w:r>
      <w:proofErr w:type="spellStart"/>
      <w:r w:rsidRPr="032936B7">
        <w:rPr>
          <w:rFonts w:ascii="Times New Roman" w:eastAsia="Times New Roman" w:hAnsi="Times New Roman" w:cs="Times New Roman"/>
          <w:i/>
          <w:iCs/>
        </w:rPr>
        <w:t>Foetal</w:t>
      </w:r>
      <w:proofErr w:type="spellEnd"/>
      <w:r w:rsidRPr="032936B7">
        <w:rPr>
          <w:rFonts w:ascii="Times New Roman" w:eastAsia="Times New Roman" w:hAnsi="Times New Roman" w:cs="Times New Roman"/>
          <w:i/>
          <w:iCs/>
        </w:rPr>
        <w:t xml:space="preserve"> Alcohol Spectrum Disorder</w:t>
      </w:r>
      <w:r w:rsidRPr="032936B7">
        <w:rPr>
          <w:rFonts w:ascii="Times New Roman" w:eastAsia="Times New Roman" w:hAnsi="Times New Roman" w:cs="Times New Roman"/>
        </w:rPr>
        <w:t xml:space="preserve">. [online] nhs.uk. Available at: </w:t>
      </w:r>
      <w:hyperlink r:id="rId28">
        <w:r w:rsidRPr="032936B7">
          <w:rPr>
            <w:rStyle w:val="Hyperlink"/>
            <w:rFonts w:ascii="Times New Roman" w:eastAsia="Times New Roman" w:hAnsi="Times New Roman" w:cs="Times New Roman"/>
            <w:color w:val="auto"/>
          </w:rPr>
          <w:t>https://www.nhs.uk/conditions/foetal-alcohol-spectrum-disorder/</w:t>
        </w:r>
      </w:hyperlink>
      <w:r w:rsidRPr="032936B7">
        <w:rPr>
          <w:rFonts w:ascii="Times New Roman" w:eastAsia="Times New Roman" w:hAnsi="Times New Roman" w:cs="Times New Roman"/>
        </w:rPr>
        <w:t xml:space="preserve"> </w:t>
      </w:r>
      <w:r w:rsidR="1BB081A2"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368A2057" w:rsidRPr="032936B7">
        <w:rPr>
          <w:rFonts w:ascii="Times New Roman" w:eastAsia="Times New Roman" w:hAnsi="Times New Roman" w:cs="Times New Roman"/>
        </w:rPr>
        <w:t>:</w:t>
      </w:r>
      <w:r w:rsidRPr="032936B7">
        <w:rPr>
          <w:rFonts w:ascii="Times New Roman" w:eastAsia="Times New Roman" w:hAnsi="Times New Roman" w:cs="Times New Roman"/>
        </w:rPr>
        <w:t xml:space="preserve"> 21</w:t>
      </w:r>
      <w:r w:rsidR="215CB416" w:rsidRPr="032936B7">
        <w:rPr>
          <w:rFonts w:ascii="Times New Roman" w:eastAsia="Times New Roman" w:hAnsi="Times New Roman" w:cs="Times New Roman"/>
        </w:rPr>
        <w:t xml:space="preserve"> </w:t>
      </w:r>
      <w:r w:rsidRPr="032936B7">
        <w:rPr>
          <w:rFonts w:ascii="Times New Roman" w:eastAsia="Times New Roman" w:hAnsi="Times New Roman" w:cs="Times New Roman"/>
        </w:rPr>
        <w:t>Jun</w:t>
      </w:r>
      <w:r w:rsidR="49981EBF" w:rsidRPr="032936B7">
        <w:rPr>
          <w:rFonts w:ascii="Times New Roman" w:eastAsia="Times New Roman" w:hAnsi="Times New Roman" w:cs="Times New Roman"/>
        </w:rPr>
        <w:t xml:space="preserve">e </w:t>
      </w:r>
      <w:r w:rsidRPr="032936B7">
        <w:rPr>
          <w:rFonts w:ascii="Times New Roman" w:eastAsia="Times New Roman" w:hAnsi="Times New Roman" w:cs="Times New Roman"/>
        </w:rPr>
        <w:t>2024</w:t>
      </w:r>
      <w:r w:rsidR="3E8FBA55"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5E96EE89" w14:textId="09998266" w:rsidR="008CEA17" w:rsidRDefault="0A0D98C2" w:rsidP="032936B7">
      <w:pPr>
        <w:spacing w:after="240" w:line="360" w:lineRule="auto"/>
        <w:rPr>
          <w:rFonts w:ascii="Calibri" w:eastAsia="Calibri" w:hAnsi="Calibri" w:cs="Calibri"/>
        </w:rPr>
      </w:pPr>
      <w:r w:rsidRPr="032936B7">
        <w:rPr>
          <w:rFonts w:ascii="Times New Roman" w:eastAsia="Times New Roman" w:hAnsi="Times New Roman" w:cs="Times New Roman"/>
        </w:rPr>
        <w:t xml:space="preserve">NHS Digital (2022). </w:t>
      </w:r>
      <w:r w:rsidRPr="032936B7">
        <w:rPr>
          <w:rFonts w:ascii="Times New Roman" w:eastAsia="Times New Roman" w:hAnsi="Times New Roman" w:cs="Times New Roman"/>
          <w:i/>
          <w:iCs/>
        </w:rPr>
        <w:t>General Data Protection Regulation (GDPR) - Information</w:t>
      </w:r>
      <w:r w:rsidRPr="032936B7">
        <w:rPr>
          <w:rFonts w:ascii="Times New Roman" w:eastAsia="Times New Roman" w:hAnsi="Times New Roman" w:cs="Times New Roman"/>
        </w:rPr>
        <w:t xml:space="preserve">. [online] NHS Digital. Available at: </w:t>
      </w:r>
      <w:hyperlink r:id="rId29">
        <w:r w:rsidRPr="032936B7">
          <w:rPr>
            <w:rStyle w:val="Hyperlink"/>
            <w:rFonts w:ascii="Times New Roman" w:eastAsia="Times New Roman" w:hAnsi="Times New Roman" w:cs="Times New Roman"/>
            <w:color w:val="auto"/>
          </w:rPr>
          <w:t>https://digital.nhs.uk/data-and-information/keeping-data-safe-and-benefitting-the-public/gdpr</w:t>
        </w:r>
      </w:hyperlink>
      <w:r w:rsidRPr="032936B7">
        <w:rPr>
          <w:rFonts w:ascii="Times New Roman" w:eastAsia="Times New Roman" w:hAnsi="Times New Roman" w:cs="Times New Roman"/>
        </w:rPr>
        <w:t xml:space="preserve"> </w:t>
      </w:r>
      <w:r w:rsidR="3D104536"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659948B8" w:rsidRPr="032936B7">
        <w:rPr>
          <w:rFonts w:ascii="Times New Roman" w:eastAsia="Times New Roman" w:hAnsi="Times New Roman" w:cs="Times New Roman"/>
        </w:rPr>
        <w:t>:</w:t>
      </w:r>
      <w:r w:rsidRPr="032936B7">
        <w:rPr>
          <w:rFonts w:ascii="Times New Roman" w:eastAsia="Times New Roman" w:hAnsi="Times New Roman" w:cs="Times New Roman"/>
        </w:rPr>
        <w:t xml:space="preserve"> 25</w:t>
      </w:r>
      <w:r w:rsidR="4A6CA3A7" w:rsidRPr="032936B7">
        <w:rPr>
          <w:rFonts w:ascii="Times New Roman" w:eastAsia="Times New Roman" w:hAnsi="Times New Roman" w:cs="Times New Roman"/>
        </w:rPr>
        <w:t xml:space="preserve"> </w:t>
      </w:r>
      <w:r w:rsidRPr="032936B7">
        <w:rPr>
          <w:rFonts w:ascii="Times New Roman" w:eastAsia="Times New Roman" w:hAnsi="Times New Roman" w:cs="Times New Roman"/>
        </w:rPr>
        <w:t>Jun</w:t>
      </w:r>
      <w:r w:rsidR="5A7778D6" w:rsidRPr="032936B7">
        <w:rPr>
          <w:rFonts w:ascii="Times New Roman" w:eastAsia="Times New Roman" w:hAnsi="Times New Roman" w:cs="Times New Roman"/>
        </w:rPr>
        <w:t xml:space="preserve">e </w:t>
      </w:r>
      <w:r w:rsidRPr="032936B7">
        <w:rPr>
          <w:rFonts w:ascii="Times New Roman" w:eastAsia="Times New Roman" w:hAnsi="Times New Roman" w:cs="Times New Roman"/>
        </w:rPr>
        <w:t>2024</w:t>
      </w:r>
      <w:r w:rsidR="0E27B10A" w:rsidRPr="032936B7">
        <w:rPr>
          <w:rFonts w:ascii="Times New Roman" w:eastAsia="Times New Roman" w:hAnsi="Times New Roman" w:cs="Times New Roman"/>
        </w:rPr>
        <w:t>)</w:t>
      </w:r>
      <w:r w:rsidRPr="032936B7">
        <w:rPr>
          <w:rFonts w:ascii="Times New Roman" w:eastAsia="Times New Roman" w:hAnsi="Times New Roman" w:cs="Times New Roman"/>
        </w:rPr>
        <w:t>.</w:t>
      </w:r>
      <w:r w:rsidRPr="032936B7">
        <w:rPr>
          <w:rFonts w:ascii="Calibri" w:eastAsia="Calibri" w:hAnsi="Calibri" w:cs="Calibri"/>
        </w:rPr>
        <w:t xml:space="preserve"> </w:t>
      </w:r>
    </w:p>
    <w:p w14:paraId="68BCAEEF" w14:textId="146855EE" w:rsidR="008CEA17" w:rsidRDefault="008CEA17" w:rsidP="032936B7">
      <w:pPr>
        <w:spacing w:after="0"/>
        <w:rPr>
          <w:rFonts w:ascii="Calibri" w:eastAsia="Calibri" w:hAnsi="Calibri" w:cs="Calibri"/>
        </w:rPr>
      </w:pPr>
      <w:r w:rsidRPr="032936B7">
        <w:rPr>
          <w:rFonts w:ascii="Calibri" w:eastAsia="Calibri" w:hAnsi="Calibri" w:cs="Calibri"/>
        </w:rPr>
        <w:t xml:space="preserve">NSPCC (2022) </w:t>
      </w:r>
      <w:r w:rsidRPr="032936B7">
        <w:rPr>
          <w:rFonts w:ascii="Calibri" w:eastAsia="Calibri" w:hAnsi="Calibri" w:cs="Calibri"/>
          <w:i/>
          <w:iCs/>
        </w:rPr>
        <w:t>Parental substance misuse</w:t>
      </w:r>
      <w:r w:rsidRPr="032936B7">
        <w:rPr>
          <w:rFonts w:ascii="Calibri" w:eastAsia="Calibri" w:hAnsi="Calibri" w:cs="Calibri"/>
        </w:rPr>
        <w:t xml:space="preserve">, </w:t>
      </w:r>
      <w:r w:rsidRPr="032936B7">
        <w:rPr>
          <w:rFonts w:ascii="Calibri" w:eastAsia="Calibri" w:hAnsi="Calibri" w:cs="Calibri"/>
          <w:i/>
          <w:iCs/>
        </w:rPr>
        <w:t>NSPCC Learning</w:t>
      </w:r>
      <w:r w:rsidRPr="032936B7">
        <w:rPr>
          <w:rFonts w:ascii="Calibri" w:eastAsia="Calibri" w:hAnsi="Calibri" w:cs="Calibri"/>
        </w:rPr>
        <w:t xml:space="preserve">. Available at: </w:t>
      </w:r>
      <w:hyperlink r:id="rId30" w:anchor="skip-to-content">
        <w:r w:rsidRPr="032936B7">
          <w:rPr>
            <w:rStyle w:val="Hyperlink"/>
            <w:rFonts w:ascii="Calibri" w:eastAsia="Calibri" w:hAnsi="Calibri" w:cs="Calibri"/>
            <w:color w:val="auto"/>
          </w:rPr>
          <w:t>https://learning.nspcc.org.uk/children-and-families-at-risk/parental-substance-misuse#skip-to-content</w:t>
        </w:r>
      </w:hyperlink>
      <w:r w:rsidRPr="032936B7">
        <w:rPr>
          <w:rFonts w:ascii="Calibri" w:eastAsia="Calibri" w:hAnsi="Calibri" w:cs="Calibri"/>
        </w:rPr>
        <w:t>. (Accessed</w:t>
      </w:r>
      <w:r w:rsidR="42D89C56" w:rsidRPr="032936B7">
        <w:rPr>
          <w:rFonts w:ascii="Calibri" w:eastAsia="Calibri" w:hAnsi="Calibri" w:cs="Calibri"/>
        </w:rPr>
        <w:t>:</w:t>
      </w:r>
      <w:r w:rsidR="69C59E75" w:rsidRPr="032936B7">
        <w:rPr>
          <w:rFonts w:ascii="Calibri" w:eastAsia="Calibri" w:hAnsi="Calibri" w:cs="Calibri"/>
        </w:rPr>
        <w:t xml:space="preserve"> </w:t>
      </w:r>
      <w:r w:rsidRPr="032936B7">
        <w:rPr>
          <w:rFonts w:ascii="Calibri" w:eastAsia="Calibri" w:hAnsi="Calibri" w:cs="Calibri"/>
        </w:rPr>
        <w:t>29</w:t>
      </w:r>
      <w:r w:rsidR="2D02978A" w:rsidRPr="032936B7">
        <w:rPr>
          <w:rFonts w:ascii="Calibri" w:eastAsia="Calibri" w:hAnsi="Calibri" w:cs="Calibri"/>
        </w:rPr>
        <w:t xml:space="preserve"> </w:t>
      </w:r>
      <w:r w:rsidRPr="032936B7">
        <w:rPr>
          <w:rFonts w:ascii="Calibri" w:eastAsia="Calibri" w:hAnsi="Calibri" w:cs="Calibri"/>
        </w:rPr>
        <w:t>June 2024).</w:t>
      </w:r>
    </w:p>
    <w:p w14:paraId="19C0DE32" w14:textId="14C9F044" w:rsidR="032936B7" w:rsidRDefault="032936B7" w:rsidP="032936B7">
      <w:pPr>
        <w:spacing w:after="0"/>
        <w:rPr>
          <w:rFonts w:ascii="Calibri" w:eastAsia="Calibri" w:hAnsi="Calibri" w:cs="Calibri"/>
        </w:rPr>
      </w:pPr>
    </w:p>
    <w:p w14:paraId="26D426C1" w14:textId="6734F071" w:rsidR="008CEA17" w:rsidRDefault="008CEA17" w:rsidP="032936B7">
      <w:pPr>
        <w:spacing w:line="257" w:lineRule="auto"/>
        <w:rPr>
          <w:rFonts w:ascii="Candara" w:eastAsia="Candara" w:hAnsi="Candara" w:cs="Candara"/>
        </w:rPr>
      </w:pPr>
      <w:r w:rsidRPr="032936B7">
        <w:rPr>
          <w:rFonts w:ascii="Candara" w:eastAsia="Candara" w:hAnsi="Candara" w:cs="Candara"/>
        </w:rPr>
        <w:t xml:space="preserve">NSPCC Learning. (2024).  How to have difficult conversations with children. [online] Available at: </w:t>
      </w:r>
      <w:hyperlink r:id="rId31" w:anchor="skip-to-content">
        <w:r w:rsidRPr="032936B7">
          <w:rPr>
            <w:rStyle w:val="Hyperlink"/>
            <w:rFonts w:ascii="Candara" w:eastAsia="Candara" w:hAnsi="Candara" w:cs="Candara"/>
            <w:color w:val="auto"/>
          </w:rPr>
          <w:t>https://learning.nspcc.org.uk/safeguarding-child-protection/how-to-have-difficult-conversations-with-children#skip-to-content</w:t>
        </w:r>
      </w:hyperlink>
      <w:r w:rsidRPr="032936B7">
        <w:rPr>
          <w:rFonts w:ascii="Candara" w:eastAsia="Candara" w:hAnsi="Candara" w:cs="Candara"/>
        </w:rPr>
        <w:t>. (Accessed</w:t>
      </w:r>
      <w:r w:rsidR="7F0A0D15" w:rsidRPr="032936B7">
        <w:rPr>
          <w:rFonts w:ascii="Candara" w:eastAsia="Candara" w:hAnsi="Candara" w:cs="Candara"/>
        </w:rPr>
        <w:t>:</w:t>
      </w:r>
      <w:r w:rsidRPr="032936B7">
        <w:rPr>
          <w:rFonts w:ascii="Candara" w:eastAsia="Candara" w:hAnsi="Candara" w:cs="Candara"/>
        </w:rPr>
        <w:t xml:space="preserve"> 26 June 2024).</w:t>
      </w:r>
    </w:p>
    <w:p w14:paraId="4B30CF71" w14:textId="278CC848" w:rsidR="0D4B9489" w:rsidRDefault="0D4B9489"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NSPCC (2024). </w:t>
      </w:r>
      <w:r w:rsidRPr="032936B7">
        <w:rPr>
          <w:rFonts w:ascii="Times New Roman" w:eastAsia="Times New Roman" w:hAnsi="Times New Roman" w:cs="Times New Roman"/>
          <w:i/>
          <w:iCs/>
        </w:rPr>
        <w:t>Children and the law | NSPCC Learning</w:t>
      </w:r>
      <w:r w:rsidRPr="032936B7">
        <w:rPr>
          <w:rFonts w:ascii="Times New Roman" w:eastAsia="Times New Roman" w:hAnsi="Times New Roman" w:cs="Times New Roman"/>
        </w:rPr>
        <w:t xml:space="preserve">. [online] NSPCC. Available at: </w:t>
      </w:r>
      <w:hyperlink r:id="rId32">
        <w:r w:rsidRPr="032936B7">
          <w:rPr>
            <w:rStyle w:val="Hyperlink"/>
            <w:rFonts w:ascii="Times New Roman" w:eastAsia="Times New Roman" w:hAnsi="Times New Roman" w:cs="Times New Roman"/>
            <w:color w:val="auto"/>
          </w:rPr>
          <w:t>https://learning.nspcc.org.uk/child-protection-system/children-the-law</w:t>
        </w:r>
      </w:hyperlink>
      <w:r w:rsidRPr="032936B7">
        <w:rPr>
          <w:rFonts w:ascii="Times New Roman" w:eastAsia="Times New Roman" w:hAnsi="Times New Roman" w:cs="Times New Roman"/>
        </w:rPr>
        <w:t xml:space="preserve"> </w:t>
      </w:r>
      <w:r w:rsidR="0E59D805"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0397746A" w:rsidRPr="032936B7">
        <w:rPr>
          <w:rFonts w:ascii="Times New Roman" w:eastAsia="Times New Roman" w:hAnsi="Times New Roman" w:cs="Times New Roman"/>
        </w:rPr>
        <w:t>:</w:t>
      </w:r>
      <w:r w:rsidRPr="032936B7">
        <w:rPr>
          <w:rFonts w:ascii="Times New Roman" w:eastAsia="Times New Roman" w:hAnsi="Times New Roman" w:cs="Times New Roman"/>
        </w:rPr>
        <w:t xml:space="preserve"> 26 Jun</w:t>
      </w:r>
      <w:r w:rsidR="31B4D48A" w:rsidRPr="032936B7">
        <w:rPr>
          <w:rFonts w:ascii="Times New Roman" w:eastAsia="Times New Roman" w:hAnsi="Times New Roman" w:cs="Times New Roman"/>
        </w:rPr>
        <w:t xml:space="preserve">e </w:t>
      </w:r>
      <w:r w:rsidRPr="032936B7">
        <w:rPr>
          <w:rFonts w:ascii="Times New Roman" w:eastAsia="Times New Roman" w:hAnsi="Times New Roman" w:cs="Times New Roman"/>
        </w:rPr>
        <w:t>2024</w:t>
      </w:r>
      <w:r w:rsidR="5D0C9BAE" w:rsidRPr="032936B7">
        <w:rPr>
          <w:rFonts w:ascii="Times New Roman" w:eastAsia="Times New Roman" w:hAnsi="Times New Roman" w:cs="Times New Roman"/>
        </w:rPr>
        <w:t>).</w:t>
      </w:r>
    </w:p>
    <w:p w14:paraId="2233DF0E" w14:textId="661AF2F4"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t xml:space="preserve">NSPCC (2024). </w:t>
      </w:r>
      <w:r w:rsidRPr="032936B7">
        <w:rPr>
          <w:rFonts w:ascii="Aptos" w:eastAsia="Aptos" w:hAnsi="Aptos" w:cs="Aptos"/>
          <w:i/>
          <w:iCs/>
        </w:rPr>
        <w:t>Safeguarding children and child protection.</w:t>
      </w:r>
      <w:r w:rsidRPr="032936B7">
        <w:rPr>
          <w:rFonts w:ascii="Aptos" w:eastAsia="Aptos" w:hAnsi="Aptos" w:cs="Aptos"/>
        </w:rPr>
        <w:t xml:space="preserve"> Available at: </w:t>
      </w:r>
      <w:hyperlink r:id="rId33">
        <w:r w:rsidRPr="032936B7">
          <w:rPr>
            <w:rStyle w:val="Hyperlink"/>
            <w:rFonts w:ascii="Aptos" w:eastAsia="Aptos" w:hAnsi="Aptos" w:cs="Aptos"/>
            <w:color w:val="auto"/>
          </w:rPr>
          <w:t>https://learning.nspcc.org.uk/safeguarding-child-protection</w:t>
        </w:r>
      </w:hyperlink>
      <w:r w:rsidRPr="032936B7">
        <w:rPr>
          <w:rFonts w:ascii="Aptos" w:eastAsia="Aptos" w:hAnsi="Aptos" w:cs="Aptos"/>
        </w:rPr>
        <w:t xml:space="preserve"> (Accessed</w:t>
      </w:r>
      <w:r w:rsidR="2C22C57E" w:rsidRPr="032936B7">
        <w:rPr>
          <w:rFonts w:ascii="Aptos" w:eastAsia="Aptos" w:hAnsi="Aptos" w:cs="Aptos"/>
        </w:rPr>
        <w:t>:</w:t>
      </w:r>
      <w:r w:rsidRPr="032936B7">
        <w:rPr>
          <w:rFonts w:ascii="Aptos" w:eastAsia="Aptos" w:hAnsi="Aptos" w:cs="Aptos"/>
        </w:rPr>
        <w:t xml:space="preserve"> 22</w:t>
      </w:r>
      <w:r w:rsidR="076C5AB6" w:rsidRPr="032936B7">
        <w:rPr>
          <w:rFonts w:ascii="Aptos" w:eastAsia="Aptos" w:hAnsi="Aptos" w:cs="Aptos"/>
        </w:rPr>
        <w:t xml:space="preserve"> </w:t>
      </w:r>
      <w:r w:rsidRPr="032936B7">
        <w:rPr>
          <w:rFonts w:ascii="Aptos" w:eastAsia="Aptos" w:hAnsi="Aptos" w:cs="Aptos"/>
        </w:rPr>
        <w:t>June 2024)</w:t>
      </w:r>
      <w:r w:rsidR="78F44B26" w:rsidRPr="032936B7">
        <w:rPr>
          <w:rFonts w:ascii="Aptos" w:eastAsia="Aptos" w:hAnsi="Aptos" w:cs="Aptos"/>
        </w:rPr>
        <w:t>.</w:t>
      </w:r>
    </w:p>
    <w:p w14:paraId="47C9F40B" w14:textId="4732A61A"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t xml:space="preserve">NSPCC (2020). </w:t>
      </w:r>
      <w:r w:rsidRPr="032936B7">
        <w:rPr>
          <w:rFonts w:ascii="Aptos" w:eastAsia="Aptos" w:hAnsi="Aptos" w:cs="Aptos"/>
          <w:i/>
          <w:iCs/>
        </w:rPr>
        <w:t>Neglect</w:t>
      </w:r>
      <w:r w:rsidRPr="032936B7">
        <w:rPr>
          <w:rFonts w:ascii="Aptos" w:eastAsia="Aptos" w:hAnsi="Aptos" w:cs="Aptos"/>
        </w:rPr>
        <w:t xml:space="preserve">. Available at: </w:t>
      </w:r>
      <w:hyperlink r:id="rId34">
        <w:r w:rsidRPr="032936B7">
          <w:rPr>
            <w:rStyle w:val="Hyperlink"/>
            <w:rFonts w:ascii="Aptos" w:eastAsia="Aptos" w:hAnsi="Aptos" w:cs="Aptos"/>
            <w:color w:val="auto"/>
          </w:rPr>
          <w:t>https://www.nspcc.org.uk/what-is-child-abuse/types-of-abuse/neglect/</w:t>
        </w:r>
      </w:hyperlink>
      <w:r w:rsidRPr="032936B7">
        <w:rPr>
          <w:rFonts w:ascii="Aptos" w:eastAsia="Aptos" w:hAnsi="Aptos" w:cs="Aptos"/>
        </w:rPr>
        <w:t xml:space="preserve"> (Accessed</w:t>
      </w:r>
      <w:r w:rsidR="2FFF3BE3" w:rsidRPr="032936B7">
        <w:rPr>
          <w:rFonts w:ascii="Aptos" w:eastAsia="Aptos" w:hAnsi="Aptos" w:cs="Aptos"/>
        </w:rPr>
        <w:t>:</w:t>
      </w:r>
      <w:r w:rsidRPr="032936B7">
        <w:rPr>
          <w:rFonts w:ascii="Aptos" w:eastAsia="Aptos" w:hAnsi="Aptos" w:cs="Aptos"/>
        </w:rPr>
        <w:t xml:space="preserve"> 22 June 2024)</w:t>
      </w:r>
      <w:r w:rsidR="39C2032B" w:rsidRPr="032936B7">
        <w:rPr>
          <w:rFonts w:ascii="Aptos" w:eastAsia="Aptos" w:hAnsi="Aptos" w:cs="Aptos"/>
        </w:rPr>
        <w:t>.</w:t>
      </w:r>
    </w:p>
    <w:p w14:paraId="15FE75DE" w14:textId="50951C0B"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lastRenderedPageBreak/>
        <w:t xml:space="preserve">NSPCC (2022). </w:t>
      </w:r>
      <w:r w:rsidRPr="032936B7">
        <w:rPr>
          <w:rFonts w:ascii="Aptos" w:eastAsia="Aptos" w:hAnsi="Aptos" w:cs="Aptos"/>
          <w:i/>
          <w:iCs/>
        </w:rPr>
        <w:t>Emotional abuse.</w:t>
      </w:r>
      <w:r w:rsidRPr="032936B7">
        <w:rPr>
          <w:rFonts w:ascii="Aptos" w:eastAsia="Aptos" w:hAnsi="Aptos" w:cs="Aptos"/>
        </w:rPr>
        <w:t xml:space="preserve"> Available at: </w:t>
      </w:r>
      <w:hyperlink r:id="rId35">
        <w:r w:rsidRPr="032936B7">
          <w:rPr>
            <w:rStyle w:val="Hyperlink"/>
            <w:rFonts w:ascii="Aptos" w:eastAsia="Aptos" w:hAnsi="Aptos" w:cs="Aptos"/>
            <w:color w:val="auto"/>
          </w:rPr>
          <w:t>https://www.nspcc.org.uk/what-is-child-abuse/types-of-abuse/emotional-abuse</w:t>
        </w:r>
      </w:hyperlink>
      <w:r w:rsidRPr="032936B7">
        <w:rPr>
          <w:rFonts w:ascii="Aptos" w:eastAsia="Aptos" w:hAnsi="Aptos" w:cs="Aptos"/>
        </w:rPr>
        <w:t xml:space="preserve">  (Accessed</w:t>
      </w:r>
      <w:r w:rsidR="2883BC9D" w:rsidRPr="032936B7">
        <w:rPr>
          <w:rFonts w:ascii="Aptos" w:eastAsia="Aptos" w:hAnsi="Aptos" w:cs="Aptos"/>
        </w:rPr>
        <w:t>:</w:t>
      </w:r>
      <w:r w:rsidRPr="032936B7">
        <w:rPr>
          <w:rFonts w:ascii="Aptos" w:eastAsia="Aptos" w:hAnsi="Aptos" w:cs="Aptos"/>
        </w:rPr>
        <w:t xml:space="preserve"> 22 June 2024)</w:t>
      </w:r>
      <w:r w:rsidR="294DEABC" w:rsidRPr="032936B7">
        <w:rPr>
          <w:rFonts w:ascii="Aptos" w:eastAsia="Aptos" w:hAnsi="Aptos" w:cs="Aptos"/>
        </w:rPr>
        <w:t>.</w:t>
      </w:r>
    </w:p>
    <w:p w14:paraId="5C974F3E" w14:textId="40EE5D6E" w:rsidR="044E68C6" w:rsidRDefault="044E68C6"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Pearl, E. and Joseph, B. (2018). </w:t>
      </w:r>
      <w:r w:rsidRPr="032936B7">
        <w:rPr>
          <w:rFonts w:ascii="Times New Roman" w:eastAsia="Times New Roman" w:hAnsi="Times New Roman" w:cs="Times New Roman"/>
          <w:i/>
          <w:iCs/>
        </w:rPr>
        <w:t xml:space="preserve">Breastfeeding vs. Formula Feeding (for Parents) - </w:t>
      </w:r>
      <w:proofErr w:type="spellStart"/>
      <w:r w:rsidRPr="032936B7">
        <w:rPr>
          <w:rFonts w:ascii="Times New Roman" w:eastAsia="Times New Roman" w:hAnsi="Times New Roman" w:cs="Times New Roman"/>
          <w:i/>
          <w:iCs/>
        </w:rPr>
        <w:t>KidsHealth</w:t>
      </w:r>
      <w:proofErr w:type="spellEnd"/>
      <w:r w:rsidRPr="032936B7">
        <w:rPr>
          <w:rFonts w:ascii="Times New Roman" w:eastAsia="Times New Roman" w:hAnsi="Times New Roman" w:cs="Times New Roman"/>
        </w:rPr>
        <w:t xml:space="preserve">. [online] Kidshealth.org. Available at: </w:t>
      </w:r>
      <w:hyperlink r:id="rId36">
        <w:r w:rsidRPr="032936B7">
          <w:rPr>
            <w:rStyle w:val="Hyperlink"/>
            <w:rFonts w:ascii="Times New Roman" w:eastAsia="Times New Roman" w:hAnsi="Times New Roman" w:cs="Times New Roman"/>
            <w:color w:val="auto"/>
          </w:rPr>
          <w:t>https://kidshealth.org/en/parents/breast-bottle-feeding.html</w:t>
        </w:r>
      </w:hyperlink>
      <w:r w:rsidRPr="032936B7">
        <w:rPr>
          <w:rFonts w:ascii="Times New Roman" w:eastAsia="Times New Roman" w:hAnsi="Times New Roman" w:cs="Times New Roman"/>
        </w:rPr>
        <w:t xml:space="preserve"> </w:t>
      </w:r>
      <w:r w:rsidR="5C91EFEB"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22700BA2" w:rsidRPr="032936B7">
        <w:rPr>
          <w:rFonts w:ascii="Times New Roman" w:eastAsia="Times New Roman" w:hAnsi="Times New Roman" w:cs="Times New Roman"/>
        </w:rPr>
        <w:t>:</w:t>
      </w:r>
      <w:r w:rsidRPr="032936B7">
        <w:rPr>
          <w:rFonts w:ascii="Times New Roman" w:eastAsia="Times New Roman" w:hAnsi="Times New Roman" w:cs="Times New Roman"/>
        </w:rPr>
        <w:t xml:space="preserve"> 21 Jun</w:t>
      </w:r>
      <w:r w:rsidR="786554AA" w:rsidRPr="032936B7">
        <w:rPr>
          <w:rFonts w:ascii="Times New Roman" w:eastAsia="Times New Roman" w:hAnsi="Times New Roman" w:cs="Times New Roman"/>
        </w:rPr>
        <w:t xml:space="preserve">e </w:t>
      </w:r>
      <w:r w:rsidRPr="032936B7">
        <w:rPr>
          <w:rFonts w:ascii="Times New Roman" w:eastAsia="Times New Roman" w:hAnsi="Times New Roman" w:cs="Times New Roman"/>
        </w:rPr>
        <w:t>2024</w:t>
      </w:r>
      <w:r w:rsidR="13B97D0F"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187D0E5C" w14:textId="30921D18"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t>Public Health Wales (2023</w:t>
      </w:r>
      <w:r w:rsidR="1787BEDA" w:rsidRPr="032936B7">
        <w:rPr>
          <w:rFonts w:ascii="Aptos" w:eastAsia="Aptos" w:hAnsi="Aptos" w:cs="Aptos"/>
        </w:rPr>
        <w:t>a</w:t>
      </w:r>
      <w:r w:rsidRPr="032936B7">
        <w:rPr>
          <w:rFonts w:ascii="Aptos" w:eastAsia="Aptos" w:hAnsi="Aptos" w:cs="Aptos"/>
        </w:rPr>
        <w:t xml:space="preserve">). </w:t>
      </w:r>
      <w:r w:rsidRPr="032936B7">
        <w:rPr>
          <w:rFonts w:ascii="Aptos" w:eastAsia="Aptos" w:hAnsi="Aptos" w:cs="Aptos"/>
          <w:i/>
          <w:iCs/>
        </w:rPr>
        <w:t>Reference Number: PHW 03 Version Number: 4 Date of next review: Hydref 2026 SAFEGUARDING POLICY.</w:t>
      </w:r>
      <w:r w:rsidRPr="032936B7">
        <w:rPr>
          <w:rFonts w:ascii="Aptos" w:eastAsia="Aptos" w:hAnsi="Aptos" w:cs="Aptos"/>
        </w:rPr>
        <w:t xml:space="preserve"> Available at: </w:t>
      </w:r>
      <w:hyperlink r:id="rId37">
        <w:r w:rsidRPr="032936B7">
          <w:rPr>
            <w:rStyle w:val="Hyperlink"/>
            <w:rFonts w:ascii="Aptos" w:eastAsia="Aptos" w:hAnsi="Aptos" w:cs="Aptos"/>
            <w:color w:val="auto"/>
          </w:rPr>
          <w:t>https://phw.nhs.wales/about-us/policies-and-procedures/policies-and-procedures-documents/safeguarding-vulnerable-children-and-adults-policies/safeguarding-policy</w:t>
        </w:r>
      </w:hyperlink>
      <w:r w:rsidRPr="032936B7">
        <w:rPr>
          <w:rFonts w:ascii="Aptos" w:eastAsia="Aptos" w:hAnsi="Aptos" w:cs="Aptos"/>
        </w:rPr>
        <w:t xml:space="preserve"> (Accessed</w:t>
      </w:r>
      <w:r w:rsidR="77F11E3D" w:rsidRPr="032936B7">
        <w:rPr>
          <w:rFonts w:ascii="Aptos" w:eastAsia="Aptos" w:hAnsi="Aptos" w:cs="Aptos"/>
        </w:rPr>
        <w:t>:</w:t>
      </w:r>
      <w:r w:rsidRPr="032936B7">
        <w:rPr>
          <w:rFonts w:ascii="Aptos" w:eastAsia="Aptos" w:hAnsi="Aptos" w:cs="Aptos"/>
        </w:rPr>
        <w:t xml:space="preserve"> 22 June 2024)</w:t>
      </w:r>
      <w:r w:rsidR="0C115037" w:rsidRPr="032936B7">
        <w:rPr>
          <w:rFonts w:ascii="Aptos" w:eastAsia="Aptos" w:hAnsi="Aptos" w:cs="Aptos"/>
        </w:rPr>
        <w:t>.</w:t>
      </w:r>
    </w:p>
    <w:p w14:paraId="2F1EAEB2" w14:textId="3AD8BB71" w:rsidR="3D5D27C3" w:rsidRDefault="3D5D27C3" w:rsidP="032936B7">
      <w:pPr>
        <w:spacing w:line="257" w:lineRule="auto"/>
        <w:rPr>
          <w:rFonts w:ascii="Aptos" w:eastAsia="Aptos" w:hAnsi="Aptos" w:cs="Aptos"/>
          <w:color w:val="156082" w:themeColor="accent1"/>
        </w:rPr>
      </w:pPr>
      <w:r w:rsidRPr="032936B7">
        <w:rPr>
          <w:rFonts w:ascii="Aptos" w:eastAsia="Aptos" w:hAnsi="Aptos" w:cs="Aptos"/>
        </w:rPr>
        <w:t>Public Health Wales (2023</w:t>
      </w:r>
      <w:r w:rsidR="57FFD0F1" w:rsidRPr="032936B7">
        <w:rPr>
          <w:rFonts w:ascii="Aptos" w:eastAsia="Aptos" w:hAnsi="Aptos" w:cs="Aptos"/>
        </w:rPr>
        <w:t>b</w:t>
      </w:r>
      <w:r w:rsidRPr="032936B7">
        <w:rPr>
          <w:rFonts w:ascii="Aptos" w:eastAsia="Aptos" w:hAnsi="Aptos" w:cs="Aptos"/>
        </w:rPr>
        <w:t xml:space="preserve">). </w:t>
      </w:r>
      <w:r w:rsidRPr="032936B7">
        <w:rPr>
          <w:rFonts w:ascii="Aptos" w:eastAsia="Aptos" w:hAnsi="Aptos" w:cs="Aptos"/>
          <w:i/>
          <w:iCs/>
        </w:rPr>
        <w:t>Burden of ACEs and evidence for action across Europe brought together for first time</w:t>
      </w:r>
      <w:r w:rsidRPr="032936B7">
        <w:rPr>
          <w:rFonts w:ascii="Aptos" w:eastAsia="Aptos" w:hAnsi="Aptos" w:cs="Aptos"/>
        </w:rPr>
        <w:t xml:space="preserve">. Available at: </w:t>
      </w:r>
      <w:hyperlink r:id="rId38">
        <w:r w:rsidRPr="032936B7">
          <w:rPr>
            <w:rStyle w:val="Hyperlink"/>
            <w:rFonts w:ascii="Aptos" w:eastAsia="Aptos" w:hAnsi="Aptos" w:cs="Aptos"/>
            <w:color w:val="auto"/>
          </w:rPr>
          <w:t>https://phw.nhs.wales/news/burden-of-aces-and-evidence-for-action-across-europe-brought-together-for-first-time/</w:t>
        </w:r>
      </w:hyperlink>
      <w:r w:rsidRPr="032936B7">
        <w:rPr>
          <w:rFonts w:ascii="Aptos" w:eastAsia="Aptos" w:hAnsi="Aptos" w:cs="Aptos"/>
        </w:rPr>
        <w:t xml:space="preserve"> (Accessed</w:t>
      </w:r>
      <w:r w:rsidR="73AA450D" w:rsidRPr="032936B7">
        <w:rPr>
          <w:rFonts w:ascii="Aptos" w:eastAsia="Aptos" w:hAnsi="Aptos" w:cs="Aptos"/>
        </w:rPr>
        <w:t>:</w:t>
      </w:r>
      <w:r w:rsidRPr="032936B7">
        <w:rPr>
          <w:rFonts w:ascii="Aptos" w:eastAsia="Aptos" w:hAnsi="Aptos" w:cs="Aptos"/>
        </w:rPr>
        <w:t xml:space="preserve"> 29 June 2024)</w:t>
      </w:r>
      <w:r w:rsidR="5F9F538A" w:rsidRPr="032936B7">
        <w:rPr>
          <w:rFonts w:ascii="Aptos" w:eastAsia="Aptos" w:hAnsi="Aptos" w:cs="Aptos"/>
        </w:rPr>
        <w:t>.</w:t>
      </w:r>
    </w:p>
    <w:p w14:paraId="446E57E1" w14:textId="039338FB" w:rsidR="755FCBFA" w:rsidRDefault="3D5D27C3" w:rsidP="032936B7">
      <w:pPr>
        <w:spacing w:line="257" w:lineRule="auto"/>
        <w:rPr>
          <w:rFonts w:ascii="Aptos" w:eastAsia="Aptos" w:hAnsi="Aptos" w:cs="Aptos"/>
          <w:color w:val="215E99" w:themeColor="text2" w:themeTint="BF"/>
        </w:rPr>
      </w:pPr>
      <w:r w:rsidRPr="032936B7">
        <w:rPr>
          <w:rFonts w:ascii="Aptos" w:eastAsia="Aptos" w:hAnsi="Aptos" w:cs="Aptos"/>
        </w:rPr>
        <w:t xml:space="preserve">Safeguarding Wales. (2024). </w:t>
      </w:r>
      <w:r w:rsidRPr="032936B7">
        <w:rPr>
          <w:rFonts w:ascii="Aptos" w:eastAsia="Aptos" w:hAnsi="Aptos" w:cs="Aptos"/>
          <w:i/>
          <w:iCs/>
        </w:rPr>
        <w:t>Safeguarding Wales.</w:t>
      </w:r>
      <w:r w:rsidRPr="032936B7">
        <w:rPr>
          <w:rFonts w:ascii="Aptos" w:eastAsia="Aptos" w:hAnsi="Aptos" w:cs="Aptos"/>
        </w:rPr>
        <w:t xml:space="preserve"> Available at: </w:t>
      </w:r>
      <w:hyperlink r:id="rId39">
        <w:r w:rsidRPr="032936B7">
          <w:rPr>
            <w:rStyle w:val="Hyperlink"/>
            <w:rFonts w:ascii="Aptos" w:eastAsia="Aptos" w:hAnsi="Aptos" w:cs="Aptos"/>
            <w:color w:val="auto"/>
          </w:rPr>
          <w:t>https://safeguarding.wales/en/chi-i/chi-i-c3pt2/c3pt2-p10/</w:t>
        </w:r>
      </w:hyperlink>
      <w:r w:rsidRPr="032936B7">
        <w:rPr>
          <w:rFonts w:ascii="Aptos" w:eastAsia="Aptos" w:hAnsi="Aptos" w:cs="Aptos"/>
        </w:rPr>
        <w:t xml:space="preserve"> (Accessed</w:t>
      </w:r>
      <w:r w:rsidR="7386F046" w:rsidRPr="032936B7">
        <w:rPr>
          <w:rFonts w:ascii="Aptos" w:eastAsia="Aptos" w:hAnsi="Aptos" w:cs="Aptos"/>
        </w:rPr>
        <w:t>:</w:t>
      </w:r>
      <w:r w:rsidRPr="032936B7">
        <w:rPr>
          <w:rFonts w:ascii="Aptos" w:eastAsia="Aptos" w:hAnsi="Aptos" w:cs="Aptos"/>
        </w:rPr>
        <w:t xml:space="preserve"> 29 June 2024)</w:t>
      </w:r>
      <w:r w:rsidR="57F97042" w:rsidRPr="032936B7">
        <w:rPr>
          <w:rFonts w:ascii="Aptos" w:eastAsia="Aptos" w:hAnsi="Aptos" w:cs="Aptos"/>
        </w:rPr>
        <w:t>.</w:t>
      </w:r>
    </w:p>
    <w:p w14:paraId="5D202C13" w14:textId="52475087" w:rsidR="0C115037" w:rsidRDefault="0C115037" w:rsidP="032936B7">
      <w:pPr>
        <w:spacing w:line="257" w:lineRule="auto"/>
        <w:rPr>
          <w:rFonts w:ascii="Candara" w:eastAsia="Candara" w:hAnsi="Candara" w:cs="Candara"/>
        </w:rPr>
      </w:pPr>
      <w:r w:rsidRPr="032936B7">
        <w:rPr>
          <w:rFonts w:ascii="Candara" w:eastAsia="Candara" w:hAnsi="Candara" w:cs="Candara"/>
        </w:rPr>
        <w:t xml:space="preserve">Social Care Wales (no date) Wales Safeguarding Procedures 2019. Available at: </w:t>
      </w:r>
      <w:hyperlink r:id="rId40">
        <w:r w:rsidRPr="032936B7">
          <w:rPr>
            <w:rStyle w:val="Hyperlink"/>
            <w:rFonts w:ascii="Candara" w:eastAsia="Candara" w:hAnsi="Candara" w:cs="Candara"/>
            <w:color w:val="auto"/>
          </w:rPr>
          <w:t>https://www.safeguarding.wales</w:t>
        </w:r>
      </w:hyperlink>
      <w:r w:rsidRPr="032936B7">
        <w:rPr>
          <w:rFonts w:ascii="Candara" w:eastAsia="Candara" w:hAnsi="Candara" w:cs="Candara"/>
        </w:rPr>
        <w:t xml:space="preserve"> (Accessed</w:t>
      </w:r>
      <w:r w:rsidR="02B0902D" w:rsidRPr="032936B7">
        <w:rPr>
          <w:rFonts w:ascii="Candara" w:eastAsia="Candara" w:hAnsi="Candara" w:cs="Candara"/>
        </w:rPr>
        <w:t>:</w:t>
      </w:r>
      <w:r w:rsidRPr="032936B7">
        <w:rPr>
          <w:rFonts w:ascii="Candara" w:eastAsia="Candara" w:hAnsi="Candara" w:cs="Candara"/>
        </w:rPr>
        <w:t xml:space="preserve"> 26 June 2024).</w:t>
      </w:r>
    </w:p>
    <w:p w14:paraId="2AC3BCA6" w14:textId="4947742D" w:rsidR="0C115037" w:rsidRDefault="6AEA0A35" w:rsidP="032936B7">
      <w:pPr>
        <w:spacing w:after="240" w:line="360" w:lineRule="auto"/>
        <w:rPr>
          <w:rFonts w:ascii="Aptos" w:eastAsia="Aptos" w:hAnsi="Aptos" w:cs="Aptos"/>
        </w:rPr>
      </w:pPr>
      <w:r w:rsidRPr="032936B7">
        <w:rPr>
          <w:rFonts w:ascii="Times New Roman" w:eastAsia="Times New Roman" w:hAnsi="Times New Roman" w:cs="Times New Roman"/>
        </w:rPr>
        <w:t xml:space="preserve">Social Services and Well-being (Wales) Act 2014 Part 6 Code of Practice (Looked After and Accommodated Children). (2018). Available at: </w:t>
      </w:r>
      <w:hyperlink r:id="rId41">
        <w:r w:rsidRPr="032936B7">
          <w:rPr>
            <w:rStyle w:val="Hyperlink"/>
            <w:rFonts w:ascii="Times New Roman" w:eastAsia="Times New Roman" w:hAnsi="Times New Roman" w:cs="Times New Roman"/>
            <w:color w:val="auto"/>
          </w:rPr>
          <w:t>https://www.gov.wales/sites/default/files/publications/2019-05/part-6-code-of-practice-looked-after-and-accommodated-children.pdf</w:t>
        </w:r>
      </w:hyperlink>
      <w:r w:rsidRPr="032936B7">
        <w:rPr>
          <w:rFonts w:ascii="Times New Roman" w:eastAsia="Times New Roman" w:hAnsi="Times New Roman" w:cs="Times New Roman"/>
        </w:rPr>
        <w:t>.</w:t>
      </w:r>
      <w:r w:rsidR="5A5133AF" w:rsidRPr="032936B7">
        <w:rPr>
          <w:rFonts w:ascii="Aptos" w:eastAsia="Aptos" w:hAnsi="Aptos" w:cs="Aptos"/>
        </w:rPr>
        <w:t xml:space="preserve"> (Accessed: 22 June 2024).</w:t>
      </w:r>
    </w:p>
    <w:p w14:paraId="6FB48938" w14:textId="3FDF98D1" w:rsidR="0C115037" w:rsidRDefault="6AEA0A35" w:rsidP="032936B7">
      <w:pPr>
        <w:spacing w:after="240" w:line="360" w:lineRule="auto"/>
        <w:rPr>
          <w:rFonts w:ascii="Aptos" w:eastAsia="Aptos" w:hAnsi="Aptos" w:cs="Aptos"/>
        </w:rPr>
      </w:pPr>
      <w:r w:rsidRPr="032936B7">
        <w:rPr>
          <w:rFonts w:ascii="Times New Roman" w:eastAsia="Times New Roman" w:hAnsi="Times New Roman" w:cs="Times New Roman"/>
        </w:rPr>
        <w:t xml:space="preserve">Social Care Wales. (n.d.). </w:t>
      </w:r>
      <w:r w:rsidRPr="032936B7">
        <w:rPr>
          <w:rFonts w:ascii="Times New Roman" w:eastAsia="Times New Roman" w:hAnsi="Times New Roman" w:cs="Times New Roman"/>
          <w:i/>
          <w:iCs/>
        </w:rPr>
        <w:t>The Welsh Government’s work to safely reduce the need for children to…</w:t>
      </w:r>
      <w:r w:rsidRPr="032936B7">
        <w:rPr>
          <w:rFonts w:ascii="Times New Roman" w:eastAsia="Times New Roman" w:hAnsi="Times New Roman" w:cs="Times New Roman"/>
        </w:rPr>
        <w:t xml:space="preserve">. [online] Available at: </w:t>
      </w:r>
      <w:hyperlink r:id="rId42">
        <w:r w:rsidRPr="032936B7">
          <w:rPr>
            <w:rStyle w:val="Hyperlink"/>
            <w:rFonts w:ascii="Times New Roman" w:eastAsia="Times New Roman" w:hAnsi="Times New Roman" w:cs="Times New Roman"/>
            <w:color w:val="auto"/>
          </w:rPr>
          <w:t>https://socialcare.wales/resources-guidance/improving-care-and-support/children-who-are-looked-after/safely-reducing-the-need-for-children-to-enter-care</w:t>
        </w:r>
      </w:hyperlink>
      <w:r w:rsidRPr="032936B7">
        <w:rPr>
          <w:rFonts w:ascii="Times New Roman" w:eastAsia="Times New Roman" w:hAnsi="Times New Roman" w:cs="Times New Roman"/>
        </w:rPr>
        <w:t>.</w:t>
      </w:r>
      <w:r w:rsidR="15C3D29E" w:rsidRPr="032936B7">
        <w:rPr>
          <w:rFonts w:ascii="Aptos" w:eastAsia="Aptos" w:hAnsi="Aptos" w:cs="Aptos"/>
        </w:rPr>
        <w:t xml:space="preserve"> (Accessed: 22 June 2024).</w:t>
      </w:r>
    </w:p>
    <w:p w14:paraId="197D0140" w14:textId="2EC173FC" w:rsidR="0C115037" w:rsidRDefault="6AEA0A35" w:rsidP="032936B7">
      <w:pPr>
        <w:spacing w:after="240" w:line="360" w:lineRule="auto"/>
        <w:rPr>
          <w:rFonts w:ascii="Aptos" w:eastAsia="Aptos" w:hAnsi="Aptos" w:cs="Aptos"/>
        </w:rPr>
      </w:pPr>
      <w:r w:rsidRPr="032936B7">
        <w:rPr>
          <w:rFonts w:ascii="Times New Roman" w:eastAsia="Times New Roman" w:hAnsi="Times New Roman" w:cs="Times New Roman"/>
        </w:rPr>
        <w:t xml:space="preserve">Social Services and Well-being (Wales) Act 2014 Codes and guidance: Part 9 Statutory Guidance (Partnership Arrangements) Statutory Guidance on Partnership Arrangements. (2014). Available at: </w:t>
      </w:r>
      <w:hyperlink r:id="rId43">
        <w:r w:rsidRPr="032936B7">
          <w:rPr>
            <w:rStyle w:val="Hyperlink"/>
            <w:rFonts w:ascii="Times New Roman" w:eastAsia="Times New Roman" w:hAnsi="Times New Roman" w:cs="Times New Roman"/>
            <w:color w:val="auto"/>
          </w:rPr>
          <w:t>https://www.gov.wales/sites/default/files/publications/2020-02/part-9-statutory-guidance-partnership-arrangements.pdf</w:t>
        </w:r>
      </w:hyperlink>
      <w:r w:rsidRPr="032936B7">
        <w:rPr>
          <w:rFonts w:ascii="Times New Roman" w:eastAsia="Times New Roman" w:hAnsi="Times New Roman" w:cs="Times New Roman"/>
        </w:rPr>
        <w:t xml:space="preserve">. </w:t>
      </w:r>
      <w:r w:rsidR="655F6E69" w:rsidRPr="032936B7">
        <w:rPr>
          <w:rFonts w:ascii="Aptos" w:eastAsia="Aptos" w:hAnsi="Aptos" w:cs="Aptos"/>
        </w:rPr>
        <w:t>(Accessed: 22 June 2024).</w:t>
      </w:r>
    </w:p>
    <w:p w14:paraId="26D52DC4" w14:textId="094E0576" w:rsidR="0C115037" w:rsidRDefault="0C115037" w:rsidP="032936B7">
      <w:pPr>
        <w:spacing w:after="240" w:line="360" w:lineRule="auto"/>
        <w:rPr>
          <w:rFonts w:ascii="Times New Roman" w:eastAsia="Times New Roman" w:hAnsi="Times New Roman" w:cs="Times New Roman"/>
          <w:color w:val="4EA72E" w:themeColor="accent6"/>
        </w:rPr>
      </w:pPr>
      <w:r w:rsidRPr="032936B7">
        <w:rPr>
          <w:rFonts w:ascii="Times New Roman" w:eastAsia="Times New Roman" w:hAnsi="Times New Roman" w:cs="Times New Roman"/>
        </w:rPr>
        <w:lastRenderedPageBreak/>
        <w:t xml:space="preserve">Social Care Wales (2023). </w:t>
      </w:r>
      <w:r w:rsidRPr="032936B7">
        <w:rPr>
          <w:rFonts w:ascii="Times New Roman" w:eastAsia="Times New Roman" w:hAnsi="Times New Roman" w:cs="Times New Roman"/>
          <w:i/>
          <w:iCs/>
        </w:rPr>
        <w:t>Overview of the Social Services and well-being (Wales) Act 2014</w:t>
      </w:r>
      <w:r w:rsidRPr="032936B7">
        <w:rPr>
          <w:rFonts w:ascii="Times New Roman" w:eastAsia="Times New Roman" w:hAnsi="Times New Roman" w:cs="Times New Roman"/>
        </w:rPr>
        <w:t xml:space="preserve">. [online] Social Care Wales. Available at: </w:t>
      </w:r>
      <w:hyperlink r:id="rId44">
        <w:r w:rsidRPr="032936B7">
          <w:rPr>
            <w:rStyle w:val="Hyperlink"/>
            <w:rFonts w:ascii="Times New Roman" w:eastAsia="Times New Roman" w:hAnsi="Times New Roman" w:cs="Times New Roman"/>
            <w:color w:val="auto"/>
          </w:rPr>
          <w:t>https://socialcare.wales/resources-guidance/information-and-learning-hub/sswbact/overview</w:t>
        </w:r>
      </w:hyperlink>
      <w:r w:rsidRPr="032936B7">
        <w:rPr>
          <w:rFonts w:ascii="Times New Roman" w:eastAsia="Times New Roman" w:hAnsi="Times New Roman" w:cs="Times New Roman"/>
        </w:rPr>
        <w:t xml:space="preserve"> </w:t>
      </w:r>
      <w:r w:rsidR="328C06E1"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2825FC50" w:rsidRPr="032936B7">
        <w:rPr>
          <w:rFonts w:ascii="Times New Roman" w:eastAsia="Times New Roman" w:hAnsi="Times New Roman" w:cs="Times New Roman"/>
        </w:rPr>
        <w:t>:</w:t>
      </w:r>
      <w:r w:rsidRPr="032936B7">
        <w:rPr>
          <w:rFonts w:ascii="Times New Roman" w:eastAsia="Times New Roman" w:hAnsi="Times New Roman" w:cs="Times New Roman"/>
        </w:rPr>
        <w:t xml:space="preserve"> 25 Ju</w:t>
      </w:r>
      <w:r w:rsidR="592D427D" w:rsidRPr="032936B7">
        <w:rPr>
          <w:rFonts w:ascii="Times New Roman" w:eastAsia="Times New Roman" w:hAnsi="Times New Roman" w:cs="Times New Roman"/>
        </w:rPr>
        <w:t>ne</w:t>
      </w:r>
      <w:r w:rsidRPr="032936B7">
        <w:rPr>
          <w:rFonts w:ascii="Times New Roman" w:eastAsia="Times New Roman" w:hAnsi="Times New Roman" w:cs="Times New Roman"/>
        </w:rPr>
        <w:t xml:space="preserve"> 2024</w:t>
      </w:r>
      <w:r w:rsidR="6361CFDE" w:rsidRPr="032936B7">
        <w:rPr>
          <w:rFonts w:ascii="Times New Roman" w:eastAsia="Times New Roman" w:hAnsi="Times New Roman" w:cs="Times New Roman"/>
        </w:rPr>
        <w:t>)</w:t>
      </w:r>
      <w:r w:rsidRPr="032936B7">
        <w:rPr>
          <w:rFonts w:ascii="Times New Roman" w:eastAsia="Times New Roman" w:hAnsi="Times New Roman" w:cs="Times New Roman"/>
        </w:rPr>
        <w:t xml:space="preserve">. </w:t>
      </w:r>
    </w:p>
    <w:p w14:paraId="60CF8F41" w14:textId="0DFD0E3B" w:rsidR="6800E5B5" w:rsidRDefault="17FE98B4"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The Centre for Early Childhood (2023). </w:t>
      </w:r>
      <w:r w:rsidRPr="032936B7">
        <w:rPr>
          <w:rFonts w:ascii="Times New Roman" w:eastAsia="Times New Roman" w:hAnsi="Times New Roman" w:cs="Times New Roman"/>
          <w:i/>
          <w:iCs/>
        </w:rPr>
        <w:t xml:space="preserve">The Princess of Wales </w:t>
      </w:r>
      <w:r w:rsidR="5E756DE6" w:rsidRPr="032936B7">
        <w:rPr>
          <w:rFonts w:ascii="Times New Roman" w:eastAsia="Times New Roman" w:hAnsi="Times New Roman" w:cs="Times New Roman"/>
          <w:i/>
          <w:iCs/>
        </w:rPr>
        <w:t>spotlight's</w:t>
      </w:r>
      <w:r w:rsidRPr="032936B7">
        <w:rPr>
          <w:rFonts w:ascii="Times New Roman" w:eastAsia="Times New Roman" w:hAnsi="Times New Roman" w:cs="Times New Roman"/>
          <w:i/>
          <w:iCs/>
        </w:rPr>
        <w:t xml:space="preserve"> </w:t>
      </w:r>
      <w:bookmarkStart w:id="7" w:name="_Int_VqEzAecr"/>
      <w:r w:rsidRPr="032936B7">
        <w:rPr>
          <w:rFonts w:ascii="Times New Roman" w:eastAsia="Times New Roman" w:hAnsi="Times New Roman" w:cs="Times New Roman"/>
          <w:i/>
          <w:iCs/>
        </w:rPr>
        <w:t>vital</w:t>
      </w:r>
      <w:bookmarkEnd w:id="7"/>
      <w:r w:rsidRPr="032936B7">
        <w:rPr>
          <w:rFonts w:ascii="Times New Roman" w:eastAsia="Times New Roman" w:hAnsi="Times New Roman" w:cs="Times New Roman"/>
          <w:i/>
          <w:iCs/>
        </w:rPr>
        <w:t xml:space="preserve"> role of health visitors - Centre for Early Childhood</w:t>
      </w:r>
      <w:r w:rsidRPr="032936B7">
        <w:rPr>
          <w:rFonts w:ascii="Times New Roman" w:eastAsia="Times New Roman" w:hAnsi="Times New Roman" w:cs="Times New Roman"/>
        </w:rPr>
        <w:t xml:space="preserve">. [online] The Princess of Wales </w:t>
      </w:r>
      <w:bookmarkStart w:id="8" w:name="_Int_DJ7q7PnI"/>
      <w:r w:rsidRPr="032936B7">
        <w:rPr>
          <w:rFonts w:ascii="Times New Roman" w:eastAsia="Times New Roman" w:hAnsi="Times New Roman" w:cs="Times New Roman"/>
        </w:rPr>
        <w:t>spotlights</w:t>
      </w:r>
      <w:bookmarkEnd w:id="8"/>
      <w:r w:rsidRPr="032936B7">
        <w:rPr>
          <w:rFonts w:ascii="Times New Roman" w:eastAsia="Times New Roman" w:hAnsi="Times New Roman" w:cs="Times New Roman"/>
        </w:rPr>
        <w:t xml:space="preserve"> vital role of health visitors - Centre for Early Childhood. Available at: </w:t>
      </w:r>
      <w:hyperlink r:id="rId45">
        <w:r w:rsidRPr="032936B7">
          <w:rPr>
            <w:rStyle w:val="Hyperlink"/>
            <w:rFonts w:ascii="Times New Roman" w:eastAsia="Times New Roman" w:hAnsi="Times New Roman" w:cs="Times New Roman"/>
            <w:color w:val="auto"/>
          </w:rPr>
          <w:t>https://centreforearlychildhood.org/latest-learnings/news/princess-of-wales-spotlights-health-visitors/</w:t>
        </w:r>
      </w:hyperlink>
      <w:r w:rsidRPr="032936B7">
        <w:rPr>
          <w:rFonts w:ascii="Times New Roman" w:eastAsia="Times New Roman" w:hAnsi="Times New Roman" w:cs="Times New Roman"/>
        </w:rPr>
        <w:t xml:space="preserve"> </w:t>
      </w:r>
      <w:r w:rsidR="444CB3BC"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19D37980" w:rsidRPr="032936B7">
        <w:rPr>
          <w:rFonts w:ascii="Times New Roman" w:eastAsia="Times New Roman" w:hAnsi="Times New Roman" w:cs="Times New Roman"/>
        </w:rPr>
        <w:t>:</w:t>
      </w:r>
      <w:r w:rsidRPr="032936B7">
        <w:rPr>
          <w:rFonts w:ascii="Times New Roman" w:eastAsia="Times New Roman" w:hAnsi="Times New Roman" w:cs="Times New Roman"/>
        </w:rPr>
        <w:t xml:space="preserve"> 25 Jun</w:t>
      </w:r>
      <w:r w:rsidR="0B268107"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760C3972"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2D938D42" w14:textId="4233FA8F" w:rsidR="0C115037" w:rsidRDefault="0C115037" w:rsidP="032936B7">
      <w:pPr>
        <w:spacing w:after="240" w:line="360" w:lineRule="auto"/>
        <w:rPr>
          <w:rFonts w:ascii="Times New Roman" w:eastAsia="Times New Roman" w:hAnsi="Times New Roman" w:cs="Times New Roman"/>
          <w:color w:val="4EA72E" w:themeColor="accent6"/>
        </w:rPr>
      </w:pPr>
      <w:r w:rsidRPr="032936B7">
        <w:rPr>
          <w:rFonts w:ascii="Times New Roman" w:eastAsia="Times New Roman" w:hAnsi="Times New Roman" w:cs="Times New Roman"/>
        </w:rPr>
        <w:t xml:space="preserve">UNCRC (2022). </w:t>
      </w:r>
      <w:r w:rsidRPr="032936B7">
        <w:rPr>
          <w:rFonts w:ascii="Times New Roman" w:eastAsia="Times New Roman" w:hAnsi="Times New Roman" w:cs="Times New Roman"/>
          <w:i/>
          <w:iCs/>
        </w:rPr>
        <w:t>A SUMMARY OF THE UNITED NATIONS CONVENTION ON THE RIGHTS OF THE CHILD</w:t>
      </w:r>
      <w:r w:rsidRPr="032936B7">
        <w:rPr>
          <w:rFonts w:ascii="Times New Roman" w:eastAsia="Times New Roman" w:hAnsi="Times New Roman" w:cs="Times New Roman"/>
        </w:rPr>
        <w:t xml:space="preserve">. [online] </w:t>
      </w:r>
      <w:r w:rsidRPr="032936B7">
        <w:rPr>
          <w:rFonts w:ascii="Times New Roman" w:eastAsia="Times New Roman" w:hAnsi="Times New Roman" w:cs="Times New Roman"/>
          <w:i/>
          <w:iCs/>
        </w:rPr>
        <w:t>Save the Children</w:t>
      </w:r>
      <w:r w:rsidRPr="032936B7">
        <w:rPr>
          <w:rFonts w:ascii="Times New Roman" w:eastAsia="Times New Roman" w:hAnsi="Times New Roman" w:cs="Times New Roman"/>
        </w:rPr>
        <w:t xml:space="preserve">. Available at: </w:t>
      </w:r>
      <w:hyperlink r:id="rId46">
        <w:r w:rsidRPr="032936B7">
          <w:rPr>
            <w:rStyle w:val="Hyperlink"/>
            <w:rFonts w:ascii="Times New Roman" w:eastAsia="Times New Roman" w:hAnsi="Times New Roman" w:cs="Times New Roman"/>
            <w:color w:val="auto"/>
          </w:rPr>
          <w:t>https://www.savethechildren.org.uk/content/dam/gb/reports/humanitarian/uncrc19-summary2.pdf</w:t>
        </w:r>
      </w:hyperlink>
      <w:r w:rsidRPr="032936B7">
        <w:rPr>
          <w:rFonts w:ascii="Times New Roman" w:eastAsia="Times New Roman" w:hAnsi="Times New Roman" w:cs="Times New Roman"/>
        </w:rPr>
        <w:t xml:space="preserve"> </w:t>
      </w:r>
      <w:r w:rsidR="053CA0DB"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38CCD4F7" w:rsidRPr="032936B7">
        <w:rPr>
          <w:rFonts w:ascii="Times New Roman" w:eastAsia="Times New Roman" w:hAnsi="Times New Roman" w:cs="Times New Roman"/>
        </w:rPr>
        <w:t>:</w:t>
      </w:r>
      <w:r w:rsidRPr="032936B7">
        <w:rPr>
          <w:rFonts w:ascii="Times New Roman" w:eastAsia="Times New Roman" w:hAnsi="Times New Roman" w:cs="Times New Roman"/>
        </w:rPr>
        <w:t xml:space="preserve"> 25 Jun</w:t>
      </w:r>
      <w:r w:rsidR="28CA4678"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26EA9323" w:rsidRPr="032936B7">
        <w:rPr>
          <w:rFonts w:ascii="Times New Roman" w:eastAsia="Times New Roman" w:hAnsi="Times New Roman" w:cs="Times New Roman"/>
        </w:rPr>
        <w:t>)</w:t>
      </w:r>
      <w:r w:rsidRPr="032936B7">
        <w:rPr>
          <w:rFonts w:ascii="Times New Roman" w:eastAsia="Times New Roman" w:hAnsi="Times New Roman" w:cs="Times New Roman"/>
        </w:rPr>
        <w:t>.</w:t>
      </w:r>
      <w:r w:rsidRPr="032936B7">
        <w:rPr>
          <w:rFonts w:ascii="Aptos" w:eastAsia="Aptos" w:hAnsi="Aptos" w:cs="Aptos"/>
        </w:rPr>
        <w:t xml:space="preserve"> </w:t>
      </w:r>
    </w:p>
    <w:p w14:paraId="5C4CB362" w14:textId="609CC278" w:rsidR="3247CC31" w:rsidRDefault="3247CC31"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UNICEF (1989). </w:t>
      </w:r>
      <w:r w:rsidRPr="032936B7">
        <w:rPr>
          <w:rFonts w:ascii="Times New Roman" w:eastAsia="Times New Roman" w:hAnsi="Times New Roman" w:cs="Times New Roman"/>
          <w:i/>
          <w:iCs/>
        </w:rPr>
        <w:t>UN Convention on the Rights of the Child (UNCRC)</w:t>
      </w:r>
      <w:r w:rsidRPr="032936B7">
        <w:rPr>
          <w:rFonts w:ascii="Times New Roman" w:eastAsia="Times New Roman" w:hAnsi="Times New Roman" w:cs="Times New Roman"/>
        </w:rPr>
        <w:t xml:space="preserve">. [online] UNICEF. Available at: </w:t>
      </w:r>
      <w:hyperlink r:id="rId47">
        <w:r w:rsidRPr="032936B7">
          <w:rPr>
            <w:rStyle w:val="Hyperlink"/>
            <w:rFonts w:ascii="Times New Roman" w:eastAsia="Times New Roman" w:hAnsi="Times New Roman" w:cs="Times New Roman"/>
            <w:color w:val="auto"/>
          </w:rPr>
          <w:t>https://www.unicef.org.uk/what-we-do/un-convention-child-rights/</w:t>
        </w:r>
      </w:hyperlink>
      <w:r w:rsidRPr="032936B7">
        <w:rPr>
          <w:rFonts w:ascii="Times New Roman" w:eastAsia="Times New Roman" w:hAnsi="Times New Roman" w:cs="Times New Roman"/>
        </w:rPr>
        <w:t xml:space="preserve"> </w:t>
      </w:r>
      <w:r w:rsidR="3EF36D1C"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6591699D" w:rsidRPr="032936B7">
        <w:rPr>
          <w:rFonts w:ascii="Times New Roman" w:eastAsia="Times New Roman" w:hAnsi="Times New Roman" w:cs="Times New Roman"/>
        </w:rPr>
        <w:t>:</w:t>
      </w:r>
      <w:r w:rsidRPr="032936B7">
        <w:rPr>
          <w:rFonts w:ascii="Times New Roman" w:eastAsia="Times New Roman" w:hAnsi="Times New Roman" w:cs="Times New Roman"/>
        </w:rPr>
        <w:t xml:space="preserve"> 19 Jun</w:t>
      </w:r>
      <w:r w:rsidR="5AA048C7" w:rsidRPr="032936B7">
        <w:rPr>
          <w:rFonts w:ascii="Times New Roman" w:eastAsia="Times New Roman" w:hAnsi="Times New Roman" w:cs="Times New Roman"/>
        </w:rPr>
        <w:t xml:space="preserve">e </w:t>
      </w:r>
      <w:r w:rsidRPr="032936B7">
        <w:rPr>
          <w:rFonts w:ascii="Times New Roman" w:eastAsia="Times New Roman" w:hAnsi="Times New Roman" w:cs="Times New Roman"/>
        </w:rPr>
        <w:t>2024</w:t>
      </w:r>
      <w:r w:rsidR="6E5018B8"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0984EF4F" w14:textId="0FF13FD1"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t xml:space="preserve">UNICEF (N.D). </w:t>
      </w:r>
      <w:r w:rsidRPr="032936B7">
        <w:rPr>
          <w:rFonts w:ascii="Aptos" w:eastAsia="Aptos" w:hAnsi="Aptos" w:cs="Aptos"/>
          <w:i/>
          <w:iCs/>
        </w:rPr>
        <w:t>Safeguarding at UNICEF UK.</w:t>
      </w:r>
      <w:r w:rsidRPr="032936B7">
        <w:rPr>
          <w:rFonts w:ascii="Aptos" w:eastAsia="Aptos" w:hAnsi="Aptos" w:cs="Aptos"/>
        </w:rPr>
        <w:t xml:space="preserve"> Available at: </w:t>
      </w:r>
      <w:hyperlink r:id="rId48">
        <w:r w:rsidRPr="032936B7">
          <w:rPr>
            <w:rStyle w:val="Hyperlink"/>
            <w:rFonts w:ascii="Aptos" w:eastAsia="Aptos" w:hAnsi="Aptos" w:cs="Aptos"/>
            <w:color w:val="auto"/>
          </w:rPr>
          <w:t>https://www.unicef.org.uk/accountability-and-governance/safeguarding-children-adults/</w:t>
        </w:r>
      </w:hyperlink>
      <w:r w:rsidRPr="032936B7">
        <w:rPr>
          <w:rFonts w:ascii="Aptos" w:eastAsia="Aptos" w:hAnsi="Aptos" w:cs="Aptos"/>
        </w:rPr>
        <w:t xml:space="preserve"> (Accessed</w:t>
      </w:r>
      <w:r w:rsidR="1074CFFC" w:rsidRPr="032936B7">
        <w:rPr>
          <w:rFonts w:ascii="Aptos" w:eastAsia="Aptos" w:hAnsi="Aptos" w:cs="Aptos"/>
        </w:rPr>
        <w:t>:</w:t>
      </w:r>
      <w:r w:rsidRPr="032936B7">
        <w:rPr>
          <w:rFonts w:ascii="Aptos" w:eastAsia="Aptos" w:hAnsi="Aptos" w:cs="Aptos"/>
        </w:rPr>
        <w:t xml:space="preserve"> 22 June 2024)</w:t>
      </w:r>
      <w:r w:rsidR="3F9A90BE" w:rsidRPr="032936B7">
        <w:rPr>
          <w:rFonts w:ascii="Aptos" w:eastAsia="Aptos" w:hAnsi="Aptos" w:cs="Aptos"/>
        </w:rPr>
        <w:t>.</w:t>
      </w:r>
    </w:p>
    <w:p w14:paraId="7420FAE3" w14:textId="089480FE" w:rsidR="425525C9" w:rsidRDefault="425525C9" w:rsidP="032936B7">
      <w:pPr>
        <w:spacing w:line="257" w:lineRule="auto"/>
        <w:rPr>
          <w:rFonts w:ascii="Aptos" w:eastAsia="Aptos" w:hAnsi="Aptos" w:cs="Aptos"/>
          <w:color w:val="215E99" w:themeColor="text2" w:themeTint="BF"/>
        </w:rPr>
      </w:pPr>
      <w:r w:rsidRPr="032936B7">
        <w:rPr>
          <w:rFonts w:ascii="Aptos" w:eastAsia="Aptos" w:hAnsi="Aptos" w:cs="Aptos"/>
        </w:rPr>
        <w:t xml:space="preserve">Vale of Glamorgan.gov.uk. (n.d.). </w:t>
      </w:r>
      <w:r w:rsidRPr="032936B7">
        <w:rPr>
          <w:rFonts w:ascii="Aptos" w:eastAsia="Aptos" w:hAnsi="Aptos" w:cs="Aptos"/>
          <w:i/>
          <w:iCs/>
        </w:rPr>
        <w:t>Concerns about a Child.</w:t>
      </w:r>
      <w:r w:rsidRPr="032936B7">
        <w:rPr>
          <w:rFonts w:ascii="Aptos" w:eastAsia="Aptos" w:hAnsi="Aptos" w:cs="Aptos"/>
        </w:rPr>
        <w:t xml:space="preserve"> Available at: </w:t>
      </w:r>
      <w:hyperlink r:id="rId49">
        <w:r w:rsidRPr="032936B7">
          <w:rPr>
            <w:rStyle w:val="Hyperlink"/>
            <w:rFonts w:ascii="Aptos" w:eastAsia="Aptos" w:hAnsi="Aptos" w:cs="Aptos"/>
            <w:color w:val="auto"/>
          </w:rPr>
          <w:t>https://www.valeofglamorgan.gov.uk/en/living/social_care/children_and_young_people/Child-Protection/Concerns-about-a-Child.aspx</w:t>
        </w:r>
      </w:hyperlink>
      <w:r w:rsidRPr="032936B7">
        <w:rPr>
          <w:rFonts w:ascii="Aptos" w:eastAsia="Aptos" w:hAnsi="Aptos" w:cs="Aptos"/>
        </w:rPr>
        <w:t xml:space="preserve"> (Accessed</w:t>
      </w:r>
      <w:r w:rsidR="5FC27CD8" w:rsidRPr="032936B7">
        <w:rPr>
          <w:rFonts w:ascii="Aptos" w:eastAsia="Aptos" w:hAnsi="Aptos" w:cs="Aptos"/>
        </w:rPr>
        <w:t>:</w:t>
      </w:r>
      <w:r w:rsidRPr="032936B7">
        <w:rPr>
          <w:rFonts w:ascii="Aptos" w:eastAsia="Aptos" w:hAnsi="Aptos" w:cs="Aptos"/>
        </w:rPr>
        <w:t xml:space="preserve"> 22 June 2024)</w:t>
      </w:r>
      <w:r w:rsidR="7FCBBDAE" w:rsidRPr="032936B7">
        <w:rPr>
          <w:rFonts w:ascii="Aptos" w:eastAsia="Aptos" w:hAnsi="Aptos" w:cs="Aptos"/>
        </w:rPr>
        <w:t>.</w:t>
      </w:r>
    </w:p>
    <w:p w14:paraId="0B9EAE5C" w14:textId="7BEA7EEE" w:rsidR="450DD142" w:rsidRDefault="4730D995" w:rsidP="032936B7">
      <w:pPr>
        <w:spacing w:after="0"/>
        <w:rPr>
          <w:rFonts w:ascii="Calibri" w:eastAsia="Calibri" w:hAnsi="Calibri" w:cs="Calibri"/>
        </w:rPr>
      </w:pPr>
      <w:r w:rsidRPr="032936B7">
        <w:rPr>
          <w:rFonts w:ascii="Calibri" w:eastAsia="Calibri" w:hAnsi="Calibri" w:cs="Calibri"/>
        </w:rPr>
        <w:t xml:space="preserve">Wales Safeguarding procedures. (n.d.). </w:t>
      </w:r>
      <w:r w:rsidRPr="032936B7">
        <w:rPr>
          <w:rFonts w:ascii="Calibri" w:eastAsia="Calibri" w:hAnsi="Calibri" w:cs="Calibri"/>
          <w:i/>
          <w:iCs/>
        </w:rPr>
        <w:t>Safeguarding Wales</w:t>
      </w:r>
      <w:r w:rsidRPr="032936B7">
        <w:rPr>
          <w:rFonts w:ascii="Calibri" w:eastAsia="Calibri" w:hAnsi="Calibri" w:cs="Calibri"/>
        </w:rPr>
        <w:t xml:space="preserve">. [online] Available at: </w:t>
      </w:r>
      <w:hyperlink r:id="rId50">
        <w:r w:rsidRPr="032936B7">
          <w:rPr>
            <w:rStyle w:val="Hyperlink"/>
            <w:rFonts w:ascii="Calibri" w:eastAsia="Calibri" w:hAnsi="Calibri" w:cs="Calibri"/>
            <w:color w:val="auto"/>
          </w:rPr>
          <w:t>https://www.safeguarding.wales/en/chi-i/chi-i-c3pt2/c3pt2-p3/</w:t>
        </w:r>
      </w:hyperlink>
      <w:r w:rsidRPr="032936B7">
        <w:rPr>
          <w:rFonts w:ascii="Calibri" w:eastAsia="Calibri" w:hAnsi="Calibri" w:cs="Calibri"/>
        </w:rPr>
        <w:t>. (Accessed: 26 June 2024).</w:t>
      </w:r>
    </w:p>
    <w:p w14:paraId="5DEDC1C4" w14:textId="20260CC7" w:rsidR="450DD142" w:rsidRDefault="450DD142" w:rsidP="032936B7">
      <w:pPr>
        <w:spacing w:line="257" w:lineRule="auto"/>
        <w:rPr>
          <w:rFonts w:ascii="Aptos" w:eastAsia="Aptos" w:hAnsi="Aptos" w:cs="Aptos"/>
        </w:rPr>
      </w:pPr>
    </w:p>
    <w:p w14:paraId="4FDCCB7F" w14:textId="25C60B0F" w:rsidR="450DD142" w:rsidRDefault="74440299"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Welsh Government (2012). </w:t>
      </w:r>
      <w:r w:rsidRPr="032936B7">
        <w:rPr>
          <w:rFonts w:ascii="Times New Roman" w:eastAsia="Times New Roman" w:hAnsi="Times New Roman" w:cs="Times New Roman"/>
          <w:i/>
          <w:iCs/>
        </w:rPr>
        <w:t>A Vision for Health Visiting in Wales</w:t>
      </w:r>
      <w:r w:rsidRPr="032936B7">
        <w:rPr>
          <w:rFonts w:ascii="Times New Roman" w:eastAsia="Times New Roman" w:hAnsi="Times New Roman" w:cs="Times New Roman"/>
        </w:rPr>
        <w:t xml:space="preserve">. [online] Available at: </w:t>
      </w:r>
      <w:hyperlink r:id="rId51">
        <w:r w:rsidRPr="032936B7">
          <w:rPr>
            <w:rStyle w:val="Hyperlink"/>
            <w:rFonts w:ascii="Times New Roman" w:eastAsia="Times New Roman" w:hAnsi="Times New Roman" w:cs="Times New Roman"/>
            <w:color w:val="auto"/>
          </w:rPr>
          <w:t>https://www.gov.wales/sites/default/files/publications/2019-03/a-vision-for-health-visiting-in-wales.pdf</w:t>
        </w:r>
      </w:hyperlink>
      <w:r w:rsidRPr="032936B7">
        <w:rPr>
          <w:rFonts w:ascii="Times New Roman" w:eastAsia="Times New Roman" w:hAnsi="Times New Roman" w:cs="Times New Roman"/>
        </w:rPr>
        <w:t xml:space="preserve"> (Accessed: 19 June 2024).</w:t>
      </w:r>
    </w:p>
    <w:p w14:paraId="601887A8" w14:textId="70E344F5" w:rsidR="450DD142" w:rsidRDefault="450DD142" w:rsidP="032936B7">
      <w:pPr>
        <w:spacing w:line="257" w:lineRule="auto"/>
        <w:rPr>
          <w:rFonts w:ascii="Calibri" w:eastAsia="Calibri" w:hAnsi="Calibri" w:cs="Calibri"/>
        </w:rPr>
      </w:pPr>
      <w:r w:rsidRPr="032936B7">
        <w:rPr>
          <w:rFonts w:ascii="Calibri" w:eastAsia="Calibri" w:hAnsi="Calibri" w:cs="Calibri"/>
        </w:rPr>
        <w:t xml:space="preserve">Welsh Government (2014). </w:t>
      </w:r>
      <w:r w:rsidRPr="032936B7">
        <w:rPr>
          <w:rFonts w:ascii="Calibri" w:eastAsia="Calibri" w:hAnsi="Calibri" w:cs="Calibri"/>
          <w:i/>
          <w:iCs/>
        </w:rPr>
        <w:t>Social Services and Well-being (Wales) Act 2014</w:t>
      </w:r>
      <w:r w:rsidRPr="032936B7">
        <w:rPr>
          <w:rFonts w:ascii="Calibri" w:eastAsia="Calibri" w:hAnsi="Calibri" w:cs="Calibri"/>
        </w:rPr>
        <w:t xml:space="preserve">. [online] Legislation.gov.uk. Available at: </w:t>
      </w:r>
      <w:hyperlink r:id="rId52">
        <w:r w:rsidRPr="032936B7">
          <w:rPr>
            <w:rStyle w:val="Hyperlink"/>
            <w:rFonts w:ascii="Calibri" w:eastAsia="Calibri" w:hAnsi="Calibri" w:cs="Calibri"/>
            <w:color w:val="auto"/>
          </w:rPr>
          <w:t>https://www.legislation.gov.uk/anaw/2014/4/contents</w:t>
        </w:r>
      </w:hyperlink>
      <w:r w:rsidRPr="032936B7">
        <w:rPr>
          <w:rFonts w:ascii="Calibri" w:eastAsia="Calibri" w:hAnsi="Calibri" w:cs="Calibri"/>
        </w:rPr>
        <w:t>. (Accessed</w:t>
      </w:r>
      <w:r w:rsidR="5DE81CA4" w:rsidRPr="032936B7">
        <w:rPr>
          <w:rFonts w:ascii="Calibri" w:eastAsia="Calibri" w:hAnsi="Calibri" w:cs="Calibri"/>
        </w:rPr>
        <w:t>:</w:t>
      </w:r>
      <w:r w:rsidRPr="032936B7">
        <w:rPr>
          <w:rFonts w:ascii="Calibri" w:eastAsia="Calibri" w:hAnsi="Calibri" w:cs="Calibri"/>
        </w:rPr>
        <w:t xml:space="preserve"> 26 June 2024). </w:t>
      </w:r>
    </w:p>
    <w:p w14:paraId="18FC45AC" w14:textId="2F862B05" w:rsidR="032936B7" w:rsidRDefault="032936B7" w:rsidP="032936B7">
      <w:pPr>
        <w:spacing w:after="0"/>
        <w:rPr>
          <w:rFonts w:ascii="Calibri" w:eastAsia="Calibri" w:hAnsi="Calibri" w:cs="Calibri"/>
          <w:color w:val="7030A0"/>
        </w:rPr>
      </w:pPr>
    </w:p>
    <w:p w14:paraId="26EEFA1C" w14:textId="32219B71" w:rsidR="19E4EDD4" w:rsidRDefault="19E4EDD4" w:rsidP="032936B7">
      <w:pPr>
        <w:spacing w:line="257" w:lineRule="auto"/>
        <w:rPr>
          <w:rFonts w:ascii="Aptos" w:eastAsia="Aptos" w:hAnsi="Aptos" w:cs="Aptos"/>
        </w:rPr>
      </w:pPr>
      <w:r w:rsidRPr="032936B7">
        <w:rPr>
          <w:rFonts w:ascii="Aptos" w:eastAsia="Aptos" w:hAnsi="Aptos" w:cs="Aptos"/>
        </w:rPr>
        <w:t xml:space="preserve">Welsh Government (2022). </w:t>
      </w:r>
      <w:r w:rsidRPr="032936B7">
        <w:rPr>
          <w:rFonts w:ascii="Aptos" w:eastAsia="Aptos" w:hAnsi="Aptos" w:cs="Aptos"/>
          <w:i/>
          <w:iCs/>
        </w:rPr>
        <w:t>Keeping learners safe</w:t>
      </w:r>
      <w:r w:rsidRPr="032936B7">
        <w:rPr>
          <w:rFonts w:ascii="Aptos" w:eastAsia="Aptos" w:hAnsi="Aptos" w:cs="Aptos"/>
        </w:rPr>
        <w:t xml:space="preserve">. Available at: </w:t>
      </w:r>
      <w:hyperlink r:id="rId53">
        <w:r w:rsidRPr="032936B7">
          <w:rPr>
            <w:rStyle w:val="Hyperlink"/>
            <w:rFonts w:ascii="Aptos" w:eastAsia="Aptos" w:hAnsi="Aptos" w:cs="Aptos"/>
            <w:color w:val="auto"/>
          </w:rPr>
          <w:t>https://www.gov.wales/sites/default/files/publications/2022-04/220401-keeping-learners-safe.pdf</w:t>
        </w:r>
      </w:hyperlink>
      <w:r w:rsidRPr="032936B7">
        <w:rPr>
          <w:rFonts w:ascii="Aptos" w:eastAsia="Aptos" w:hAnsi="Aptos" w:cs="Aptos"/>
        </w:rPr>
        <w:t xml:space="preserve"> (Accessed: 26 June 2024).</w:t>
      </w:r>
    </w:p>
    <w:p w14:paraId="1ED812DD" w14:textId="423FBB9C" w:rsidR="032936B7" w:rsidRDefault="032936B7" w:rsidP="032936B7">
      <w:pPr>
        <w:spacing w:after="0"/>
        <w:rPr>
          <w:rFonts w:ascii="Calibri" w:eastAsia="Calibri" w:hAnsi="Calibri" w:cs="Calibri"/>
        </w:rPr>
      </w:pPr>
    </w:p>
    <w:p w14:paraId="02ABBA59" w14:textId="70B43009" w:rsidR="032936B7" w:rsidRDefault="032936B7" w:rsidP="032936B7">
      <w:pPr>
        <w:spacing w:after="0"/>
        <w:rPr>
          <w:rFonts w:ascii="Calibri" w:eastAsia="Calibri" w:hAnsi="Calibri" w:cs="Calibri"/>
        </w:rPr>
      </w:pPr>
    </w:p>
    <w:p w14:paraId="34309727" w14:textId="3F02E4F3" w:rsidR="3F41A945" w:rsidRDefault="3F41A945" w:rsidP="032936B7">
      <w:pPr>
        <w:spacing w:after="240" w:line="360" w:lineRule="auto"/>
        <w:rPr>
          <w:rFonts w:ascii="Times New Roman" w:eastAsia="Times New Roman" w:hAnsi="Times New Roman" w:cs="Times New Roman"/>
        </w:rPr>
      </w:pPr>
      <w:r w:rsidRPr="032936B7">
        <w:rPr>
          <w:rFonts w:ascii="Times New Roman" w:eastAsia="Times New Roman" w:hAnsi="Times New Roman" w:cs="Times New Roman"/>
        </w:rPr>
        <w:t xml:space="preserve">Welsh Government (2024). </w:t>
      </w:r>
      <w:r w:rsidRPr="032936B7">
        <w:rPr>
          <w:rFonts w:ascii="Times New Roman" w:eastAsia="Times New Roman" w:hAnsi="Times New Roman" w:cs="Times New Roman"/>
          <w:i/>
          <w:iCs/>
        </w:rPr>
        <w:t>Safeguarding Wales</w:t>
      </w:r>
      <w:r w:rsidRPr="032936B7">
        <w:rPr>
          <w:rFonts w:ascii="Times New Roman" w:eastAsia="Times New Roman" w:hAnsi="Times New Roman" w:cs="Times New Roman"/>
        </w:rPr>
        <w:t xml:space="preserve">. [online] </w:t>
      </w:r>
      <w:r w:rsidRPr="032936B7">
        <w:rPr>
          <w:rStyle w:val="Hyperlink"/>
          <w:rFonts w:ascii="Times New Roman" w:eastAsia="Times New Roman" w:hAnsi="Times New Roman" w:cs="Times New Roman"/>
          <w:color w:val="auto"/>
        </w:rPr>
        <w:t>www.safeguarding.wales</w:t>
      </w:r>
      <w:r w:rsidRPr="032936B7">
        <w:rPr>
          <w:rFonts w:ascii="Times New Roman" w:eastAsia="Times New Roman" w:hAnsi="Times New Roman" w:cs="Times New Roman"/>
        </w:rPr>
        <w:t xml:space="preserve">. Available at: </w:t>
      </w:r>
      <w:hyperlink r:id="rId54" w:anchor=":~:text=An%20Emergency%20Protection%20Order%20is">
        <w:r w:rsidRPr="032936B7">
          <w:rPr>
            <w:rStyle w:val="Hyperlink"/>
            <w:rFonts w:ascii="Times New Roman" w:eastAsia="Times New Roman" w:hAnsi="Times New Roman" w:cs="Times New Roman"/>
            <w:color w:val="auto"/>
          </w:rPr>
          <w:t>https://www.safeguarding.wales/en/chi-i/chi-i-c3pt1/c3pt1-p7/#:~:text=An%20Emergency%20Protection%20Order%20is</w:t>
        </w:r>
      </w:hyperlink>
      <w:r w:rsidRPr="032936B7">
        <w:rPr>
          <w:rFonts w:ascii="Times New Roman" w:eastAsia="Times New Roman" w:hAnsi="Times New Roman" w:cs="Times New Roman"/>
        </w:rPr>
        <w:t xml:space="preserve"> </w:t>
      </w:r>
      <w:r w:rsidR="70A1F766" w:rsidRPr="032936B7">
        <w:rPr>
          <w:rFonts w:ascii="Times New Roman" w:eastAsia="Times New Roman" w:hAnsi="Times New Roman" w:cs="Times New Roman"/>
        </w:rPr>
        <w:t>(</w:t>
      </w:r>
      <w:r w:rsidRPr="032936B7">
        <w:rPr>
          <w:rFonts w:ascii="Times New Roman" w:eastAsia="Times New Roman" w:hAnsi="Times New Roman" w:cs="Times New Roman"/>
        </w:rPr>
        <w:t>Accessed</w:t>
      </w:r>
      <w:r w:rsidR="4D7E6E8A" w:rsidRPr="032936B7">
        <w:rPr>
          <w:rFonts w:ascii="Times New Roman" w:eastAsia="Times New Roman" w:hAnsi="Times New Roman" w:cs="Times New Roman"/>
        </w:rPr>
        <w:t>:</w:t>
      </w:r>
      <w:r w:rsidRPr="032936B7">
        <w:rPr>
          <w:rFonts w:ascii="Times New Roman" w:eastAsia="Times New Roman" w:hAnsi="Times New Roman" w:cs="Times New Roman"/>
        </w:rPr>
        <w:t xml:space="preserve"> 21 Jun</w:t>
      </w:r>
      <w:r w:rsidR="7B90B29A" w:rsidRPr="032936B7">
        <w:rPr>
          <w:rFonts w:ascii="Times New Roman" w:eastAsia="Times New Roman" w:hAnsi="Times New Roman" w:cs="Times New Roman"/>
        </w:rPr>
        <w:t>e</w:t>
      </w:r>
      <w:r w:rsidRPr="032936B7">
        <w:rPr>
          <w:rFonts w:ascii="Times New Roman" w:eastAsia="Times New Roman" w:hAnsi="Times New Roman" w:cs="Times New Roman"/>
        </w:rPr>
        <w:t xml:space="preserve"> 2024</w:t>
      </w:r>
      <w:r w:rsidR="484909D6" w:rsidRPr="032936B7">
        <w:rPr>
          <w:rFonts w:ascii="Times New Roman" w:eastAsia="Times New Roman" w:hAnsi="Times New Roman" w:cs="Times New Roman"/>
        </w:rPr>
        <w:t>)</w:t>
      </w:r>
      <w:r w:rsidRPr="032936B7">
        <w:rPr>
          <w:rFonts w:ascii="Times New Roman" w:eastAsia="Times New Roman" w:hAnsi="Times New Roman" w:cs="Times New Roman"/>
        </w:rPr>
        <w:t>.</w:t>
      </w:r>
    </w:p>
    <w:p w14:paraId="42DC9354" w14:textId="220D3F2D" w:rsidR="6800E5B5" w:rsidRDefault="6800E5B5" w:rsidP="6800E5B5">
      <w:pPr>
        <w:spacing w:after="240" w:line="360" w:lineRule="auto"/>
        <w:rPr>
          <w:rFonts w:ascii="Times New Roman" w:eastAsia="Times New Roman" w:hAnsi="Times New Roman" w:cs="Times New Roman"/>
          <w:color w:val="FF0000"/>
        </w:rPr>
      </w:pPr>
    </w:p>
    <w:p w14:paraId="4B91E3AB" w14:textId="7005E1C2" w:rsidR="6800E5B5" w:rsidRDefault="6800E5B5" w:rsidP="032936B7">
      <w:pPr>
        <w:spacing w:line="360" w:lineRule="auto"/>
        <w:rPr>
          <w:rFonts w:ascii="Calibri" w:eastAsia="Calibri" w:hAnsi="Calibri" w:cs="Calibri"/>
          <w:color w:val="7030A0"/>
        </w:rPr>
      </w:pPr>
    </w:p>
    <w:sectPr w:rsidR="6800E5B5">
      <w:head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5712D1" w14:textId="77777777" w:rsidR="003567D9" w:rsidRDefault="003567D9" w:rsidP="00C8045E">
      <w:pPr>
        <w:spacing w:after="0" w:line="240" w:lineRule="auto"/>
      </w:pPr>
      <w:r>
        <w:separator/>
      </w:r>
    </w:p>
  </w:endnote>
  <w:endnote w:type="continuationSeparator" w:id="0">
    <w:p w14:paraId="0EA38D5A" w14:textId="77777777" w:rsidR="003567D9" w:rsidRDefault="003567D9" w:rsidP="00C8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E74A1" w14:textId="77777777" w:rsidR="003567D9" w:rsidRDefault="003567D9" w:rsidP="00C8045E">
      <w:pPr>
        <w:spacing w:after="0" w:line="240" w:lineRule="auto"/>
      </w:pPr>
      <w:r>
        <w:separator/>
      </w:r>
    </w:p>
  </w:footnote>
  <w:footnote w:type="continuationSeparator" w:id="0">
    <w:p w14:paraId="118878AB" w14:textId="77777777" w:rsidR="003567D9" w:rsidRDefault="003567D9" w:rsidP="00C80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38AE35" w14:textId="2FE7DC1F" w:rsidR="00C8045E" w:rsidRDefault="00C8045E">
    <w:pPr>
      <w:pStyle w:val="Header"/>
    </w:pPr>
    <w:r>
      <w:t>Michelle Jarrett</w:t>
    </w:r>
    <w:r>
      <w:ptab w:relativeTo="margin" w:alignment="center" w:leader="none"/>
    </w:r>
    <w:r>
      <w:t>Student Number 2125271</w:t>
    </w:r>
    <w:r>
      <w:ptab w:relativeTo="margin" w:alignment="right" w:leader="none"/>
    </w:r>
  </w:p>
</w:hdr>
</file>

<file path=word/intelligence2.xml><?xml version="1.0" encoding="utf-8"?>
<int2:intelligence xmlns:int2="http://schemas.microsoft.com/office/intelligence/2020/intelligence" xmlns:oel="http://schemas.microsoft.com/office/2019/extlst">
  <int2:observations>
    <int2:textHash int2:hashCode="t2znhqCBUxHNBC" int2:id="3r6OHVT6">
      <int2:state int2:value="Rejected" int2:type="AugLoop_Text_Critique"/>
    </int2:textHash>
    <int2:textHash int2:hashCode="WBkHBcOjYQzDYj" int2:id="rX43rgZP">
      <int2:state int2:value="Rejected" int2:type="AugLoop_Text_Critique"/>
    </int2:textHash>
    <int2:textHash int2:hashCode="qZN948XZoJGnQu" int2:id="5q4UfltL">
      <int2:state int2:value="Rejected" int2:type="AugLoop_Text_Critique"/>
    </int2:textHash>
    <int2:textHash int2:hashCode="aMQqMhlppqvxzx" int2:id="ZuBtAiSk">
      <int2:state int2:value="Rejected" int2:type="AugLoop_Text_Critique"/>
    </int2:textHash>
    <int2:textHash int2:hashCode="FJykoeBwqhyTwH" int2:id="SXW1ffRD">
      <int2:state int2:value="Rejected" int2:type="AugLoop_Text_Critique"/>
    </int2:textHash>
    <int2:textHash int2:hashCode="kuku5Ek2vmv0CX" int2:id="flzagswb">
      <int2:state int2:value="Rejected" int2:type="AugLoop_Text_Critique"/>
    </int2:textHash>
    <int2:textHash int2:hashCode="nRSox3TdiEm2GZ" int2:id="pELPh3cy">
      <int2:state int2:value="Rejected" int2:type="AugLoop_Text_Critique"/>
    </int2:textHash>
    <int2:textHash int2:hashCode="bLNw5K/RtBTj6A" int2:id="6TPkUOjf">
      <int2:state int2:value="Rejected" int2:type="AugLoop_Text_Critique"/>
    </int2:textHash>
    <int2:textHash int2:hashCode="jfV6BgZc0NzHkL" int2:id="f07Bsf1x">
      <int2:state int2:value="Rejected" int2:type="AugLoop_Text_Critique"/>
    </int2:textHash>
    <int2:textHash int2:hashCode="Dji+abMBs/wxDx" int2:id="5wJLY1EW">
      <int2:state int2:value="Rejected" int2:type="AugLoop_Text_Critique"/>
    </int2:textHash>
    <int2:textHash int2:hashCode="AjXr0s/7nBUkUF" int2:id="MPOvqQe2">
      <int2:state int2:value="Rejected" int2:type="AugLoop_Text_Critique"/>
    </int2:textHash>
    <int2:textHash int2:hashCode="/4647ZUg9qYNPD" int2:id="3oVEw4SD">
      <int2:state int2:value="Rejected" int2:type="AugLoop_Text_Critique"/>
    </int2:textHash>
    <int2:textHash int2:hashCode="vxXX9RcMcbBry5" int2:id="fQw1ZKTD">
      <int2:state int2:value="Rejected" int2:type="AugLoop_Text_Critique"/>
    </int2:textHash>
    <int2:textHash int2:hashCode="G7+gueww5sZbhH" int2:id="nmF9GIfB">
      <int2:state int2:value="Rejected" int2:type="AugLoop_Text_Critique"/>
    </int2:textHash>
    <int2:textHash int2:hashCode="Y0UROiFW+KpmX2" int2:id="fPNvJehh">
      <int2:state int2:value="Rejected" int2:type="AugLoop_Text_Critique"/>
    </int2:textHash>
    <int2:textHash int2:hashCode="P1t9DnuMzsiEcY" int2:id="2Maqyll3">
      <int2:state int2:value="Rejected" int2:type="AugLoop_Text_Critique"/>
    </int2:textHash>
    <int2:textHash int2:hashCode="NHp5GbPWNPsvOY" int2:id="tiZBk7Xi">
      <int2:state int2:value="Rejected" int2:type="AugLoop_Text_Critique"/>
    </int2:textHash>
    <int2:textHash int2:hashCode="dS3joPAvPg21Vk" int2:id="EXSPOZd0">
      <int2:state int2:value="Rejected" int2:type="AugLoop_Text_Critique"/>
    </int2:textHash>
    <int2:bookmark int2:bookmarkName="_Int_DJ7q7PnI" int2:invalidationBookmarkName="" int2:hashCode="DiTixglsJA+441" int2:id="EOvDixKH">
      <int2:state int2:value="Rejected" int2:type="AugLoop_Text_Critique"/>
    </int2:bookmark>
    <int2:bookmark int2:bookmarkName="_Int_JblZ3WqB" int2:invalidationBookmarkName="" int2:hashCode="3mj2nCcsQUP3GH" int2:id="HzILPJuJ">
      <int2:state int2:value="Rejected" int2:type="AugLoop_Text_Critique"/>
    </int2:bookmark>
    <int2:bookmark int2:bookmarkName="_Int_VqEzAecr" int2:invalidationBookmarkName="" int2:hashCode="F8tl6GIT1sLuaQ" int2:id="2iaDN7dV">
      <int2:state int2:value="Rejected" int2:type="AugLoop_Text_Critique"/>
    </int2:bookmark>
    <int2:bookmark int2:bookmarkName="_Int_uqTRSkKI" int2:invalidationBookmarkName="" int2:hashCode="EGTy8dHPm9whaW" int2:id="JKroOPdc">
      <int2:state int2:value="Rejected" int2:type="AugLoop_Text_Critique"/>
    </int2:bookmark>
    <int2:bookmark int2:bookmarkName="_Int_BpsabdvE" int2:invalidationBookmarkName="" int2:hashCode="Jse2VlNzXoKCCG" int2:id="wMlRgjTE">
      <int2:state int2:value="Rejected" int2:type="AugLoop_Text_Critique"/>
    </int2:bookmark>
    <int2:bookmark int2:bookmarkName="_Int_DNS7Lpe4" int2:invalidationBookmarkName="" int2:hashCode="aOBgL/dylgikLl" int2:id="ZfwPykWR">
      <int2:state int2:value="Rejected" int2:type="AugLoop_Text_Critique"/>
    </int2:bookmark>
    <int2:bookmark int2:bookmarkName="_Int_CrSbImJA" int2:invalidationBookmarkName="" int2:hashCode="2npoc0Nngo4wuU" int2:id="Eg3nmOP2">
      <int2:state int2:value="Rejected" int2:type="AugLoop_Text_Critique"/>
    </int2:bookmark>
    <int2:bookmark int2:bookmarkName="_Int_pQhL3hCd" int2:invalidationBookmarkName="" int2:hashCode="lY9X9X1yow8ynu" int2:id="vElwrYay">
      <int2:state int2:value="Rejected" int2:type="AugLoop_Text_Critique"/>
    </int2:bookmark>
    <int2:bookmark int2:bookmarkName="_Int_D4n9vOeN" int2:invalidationBookmarkName="" int2:hashCode="m/yO5IaHg3dLf2" int2:id="XcqRd5gx">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A6127D"/>
    <w:rsid w:val="00013223"/>
    <w:rsid w:val="00172ED9"/>
    <w:rsid w:val="003567D9"/>
    <w:rsid w:val="006D970B"/>
    <w:rsid w:val="008CEA17"/>
    <w:rsid w:val="00B5D066"/>
    <w:rsid w:val="00C32607"/>
    <w:rsid w:val="00C8045E"/>
    <w:rsid w:val="00CD646A"/>
    <w:rsid w:val="00F7D89C"/>
    <w:rsid w:val="01576546"/>
    <w:rsid w:val="018ADC16"/>
    <w:rsid w:val="01A7ABEE"/>
    <w:rsid w:val="01D044F7"/>
    <w:rsid w:val="01D47F2D"/>
    <w:rsid w:val="020A2681"/>
    <w:rsid w:val="0226A0F9"/>
    <w:rsid w:val="023D379E"/>
    <w:rsid w:val="0260ECD3"/>
    <w:rsid w:val="02816D9E"/>
    <w:rsid w:val="02B0902D"/>
    <w:rsid w:val="02B8837F"/>
    <w:rsid w:val="02BF18FF"/>
    <w:rsid w:val="02D0AD5F"/>
    <w:rsid w:val="02E1D9F9"/>
    <w:rsid w:val="02E53D03"/>
    <w:rsid w:val="02E5B248"/>
    <w:rsid w:val="03235252"/>
    <w:rsid w:val="032936B7"/>
    <w:rsid w:val="0378316D"/>
    <w:rsid w:val="0397746A"/>
    <w:rsid w:val="0398C9D1"/>
    <w:rsid w:val="039B7BDB"/>
    <w:rsid w:val="03BD7BA1"/>
    <w:rsid w:val="03BE6353"/>
    <w:rsid w:val="03C0BF97"/>
    <w:rsid w:val="03D78D1D"/>
    <w:rsid w:val="03FD353A"/>
    <w:rsid w:val="041F34B1"/>
    <w:rsid w:val="042158FD"/>
    <w:rsid w:val="0426E1B4"/>
    <w:rsid w:val="04321B2F"/>
    <w:rsid w:val="04458367"/>
    <w:rsid w:val="04467514"/>
    <w:rsid w:val="0447EB27"/>
    <w:rsid w:val="044E68C6"/>
    <w:rsid w:val="04B37FBC"/>
    <w:rsid w:val="04CBCDD1"/>
    <w:rsid w:val="0528340A"/>
    <w:rsid w:val="053CA0DB"/>
    <w:rsid w:val="0540B44F"/>
    <w:rsid w:val="0547F89B"/>
    <w:rsid w:val="0562B148"/>
    <w:rsid w:val="0586FB21"/>
    <w:rsid w:val="05A8CE95"/>
    <w:rsid w:val="05BF26F7"/>
    <w:rsid w:val="05BF92B8"/>
    <w:rsid w:val="05CADBE2"/>
    <w:rsid w:val="05D84A12"/>
    <w:rsid w:val="05E86821"/>
    <w:rsid w:val="060E34A2"/>
    <w:rsid w:val="06423EF5"/>
    <w:rsid w:val="0646A716"/>
    <w:rsid w:val="064E0F9C"/>
    <w:rsid w:val="0671569F"/>
    <w:rsid w:val="068F02CC"/>
    <w:rsid w:val="071D85FF"/>
    <w:rsid w:val="072F9123"/>
    <w:rsid w:val="075E7E8D"/>
    <w:rsid w:val="076C5AB6"/>
    <w:rsid w:val="078A83EE"/>
    <w:rsid w:val="07BC1BEC"/>
    <w:rsid w:val="07ED4E02"/>
    <w:rsid w:val="0802E150"/>
    <w:rsid w:val="0891F698"/>
    <w:rsid w:val="08C997BA"/>
    <w:rsid w:val="08CFACEE"/>
    <w:rsid w:val="08F618BE"/>
    <w:rsid w:val="0910DDBE"/>
    <w:rsid w:val="09302784"/>
    <w:rsid w:val="09382EF5"/>
    <w:rsid w:val="093A655A"/>
    <w:rsid w:val="094CAD70"/>
    <w:rsid w:val="096504A2"/>
    <w:rsid w:val="097E5F65"/>
    <w:rsid w:val="097EF50E"/>
    <w:rsid w:val="09CF9E65"/>
    <w:rsid w:val="09DB7284"/>
    <w:rsid w:val="09E6ABE0"/>
    <w:rsid w:val="09EE361F"/>
    <w:rsid w:val="0A0D98C2"/>
    <w:rsid w:val="0A20450E"/>
    <w:rsid w:val="0A60F124"/>
    <w:rsid w:val="0A67BA29"/>
    <w:rsid w:val="0A701ACE"/>
    <w:rsid w:val="0A826CBE"/>
    <w:rsid w:val="0A87D9C3"/>
    <w:rsid w:val="0AB3B300"/>
    <w:rsid w:val="0AF93D92"/>
    <w:rsid w:val="0B14283F"/>
    <w:rsid w:val="0B268107"/>
    <w:rsid w:val="0B32B8B8"/>
    <w:rsid w:val="0B3465DC"/>
    <w:rsid w:val="0B37DF50"/>
    <w:rsid w:val="0B943E82"/>
    <w:rsid w:val="0B9BCE33"/>
    <w:rsid w:val="0BC51DEA"/>
    <w:rsid w:val="0BFDDA39"/>
    <w:rsid w:val="0C115037"/>
    <w:rsid w:val="0C13FAB9"/>
    <w:rsid w:val="0C4E2ABC"/>
    <w:rsid w:val="0D4533ED"/>
    <w:rsid w:val="0D4B9489"/>
    <w:rsid w:val="0D5051E9"/>
    <w:rsid w:val="0D531EA8"/>
    <w:rsid w:val="0D7C7B81"/>
    <w:rsid w:val="0D7E3048"/>
    <w:rsid w:val="0D876793"/>
    <w:rsid w:val="0DAEA5E9"/>
    <w:rsid w:val="0DBD6255"/>
    <w:rsid w:val="0DC9ED1F"/>
    <w:rsid w:val="0DCA87A6"/>
    <w:rsid w:val="0DCB70E7"/>
    <w:rsid w:val="0DEE2600"/>
    <w:rsid w:val="0DF168CF"/>
    <w:rsid w:val="0E27B10A"/>
    <w:rsid w:val="0E59D805"/>
    <w:rsid w:val="0E750A5B"/>
    <w:rsid w:val="0E816D0B"/>
    <w:rsid w:val="0EA7FF3B"/>
    <w:rsid w:val="0EC6C7EF"/>
    <w:rsid w:val="0ECE8B35"/>
    <w:rsid w:val="0F337504"/>
    <w:rsid w:val="0F47E2EE"/>
    <w:rsid w:val="0F49B554"/>
    <w:rsid w:val="0F759FCC"/>
    <w:rsid w:val="0F8163A6"/>
    <w:rsid w:val="0F9BFA4B"/>
    <w:rsid w:val="0FC3D5E9"/>
    <w:rsid w:val="100C3EAD"/>
    <w:rsid w:val="10291208"/>
    <w:rsid w:val="1074CFFC"/>
    <w:rsid w:val="107E28F4"/>
    <w:rsid w:val="107EDF67"/>
    <w:rsid w:val="10A960AC"/>
    <w:rsid w:val="10B858A3"/>
    <w:rsid w:val="10DF452C"/>
    <w:rsid w:val="110BCE39"/>
    <w:rsid w:val="111D75D4"/>
    <w:rsid w:val="118A1FA2"/>
    <w:rsid w:val="1193F7FC"/>
    <w:rsid w:val="119E72C0"/>
    <w:rsid w:val="11C71BBA"/>
    <w:rsid w:val="11D38A92"/>
    <w:rsid w:val="11D4C68A"/>
    <w:rsid w:val="120918CA"/>
    <w:rsid w:val="12147BAF"/>
    <w:rsid w:val="127186C7"/>
    <w:rsid w:val="128F26D4"/>
    <w:rsid w:val="12A48D2B"/>
    <w:rsid w:val="12C7D2DF"/>
    <w:rsid w:val="12D65A0E"/>
    <w:rsid w:val="12E0BDEB"/>
    <w:rsid w:val="131AA8C1"/>
    <w:rsid w:val="1368E58D"/>
    <w:rsid w:val="1382E311"/>
    <w:rsid w:val="13925611"/>
    <w:rsid w:val="13A02F80"/>
    <w:rsid w:val="13B6316A"/>
    <w:rsid w:val="13B97D0F"/>
    <w:rsid w:val="13F84FAB"/>
    <w:rsid w:val="13FD7EEF"/>
    <w:rsid w:val="141ADBA5"/>
    <w:rsid w:val="143A33EC"/>
    <w:rsid w:val="14855B07"/>
    <w:rsid w:val="14CE14CB"/>
    <w:rsid w:val="14F25D9D"/>
    <w:rsid w:val="14FCA0A4"/>
    <w:rsid w:val="150F3D0F"/>
    <w:rsid w:val="15146336"/>
    <w:rsid w:val="155F0699"/>
    <w:rsid w:val="1578ADEF"/>
    <w:rsid w:val="1595A42D"/>
    <w:rsid w:val="159707DC"/>
    <w:rsid w:val="15C3D29E"/>
    <w:rsid w:val="15D207F6"/>
    <w:rsid w:val="16133264"/>
    <w:rsid w:val="1632A1E6"/>
    <w:rsid w:val="1638C2E7"/>
    <w:rsid w:val="164B9973"/>
    <w:rsid w:val="166DB466"/>
    <w:rsid w:val="167672EC"/>
    <w:rsid w:val="16A63B1F"/>
    <w:rsid w:val="16BA1DE6"/>
    <w:rsid w:val="17118B50"/>
    <w:rsid w:val="172CF9A6"/>
    <w:rsid w:val="17425A99"/>
    <w:rsid w:val="17516EEA"/>
    <w:rsid w:val="17569A48"/>
    <w:rsid w:val="177003E1"/>
    <w:rsid w:val="1787BEDA"/>
    <w:rsid w:val="17968252"/>
    <w:rsid w:val="17C1A927"/>
    <w:rsid w:val="17CE1D6C"/>
    <w:rsid w:val="17DCD60B"/>
    <w:rsid w:val="17FE98B4"/>
    <w:rsid w:val="186D8FEB"/>
    <w:rsid w:val="186FECBE"/>
    <w:rsid w:val="187A0D74"/>
    <w:rsid w:val="189AB4DB"/>
    <w:rsid w:val="18BB6D2F"/>
    <w:rsid w:val="18CC1DFD"/>
    <w:rsid w:val="18D4149F"/>
    <w:rsid w:val="1936452B"/>
    <w:rsid w:val="198114C7"/>
    <w:rsid w:val="19A3A016"/>
    <w:rsid w:val="19A8F44F"/>
    <w:rsid w:val="19D37980"/>
    <w:rsid w:val="19E1F60B"/>
    <w:rsid w:val="19E4EDD4"/>
    <w:rsid w:val="1A49C7B2"/>
    <w:rsid w:val="1A519D0F"/>
    <w:rsid w:val="1AB35A86"/>
    <w:rsid w:val="1AD516E0"/>
    <w:rsid w:val="1B116CA8"/>
    <w:rsid w:val="1B1E84B9"/>
    <w:rsid w:val="1B28ADCB"/>
    <w:rsid w:val="1B2BE0FA"/>
    <w:rsid w:val="1B49CDDC"/>
    <w:rsid w:val="1B6CAD69"/>
    <w:rsid w:val="1B7AA371"/>
    <w:rsid w:val="1BAA7BB5"/>
    <w:rsid w:val="1BB081A2"/>
    <w:rsid w:val="1BE346DA"/>
    <w:rsid w:val="1BE86269"/>
    <w:rsid w:val="1C1365D6"/>
    <w:rsid w:val="1C21FAED"/>
    <w:rsid w:val="1C388251"/>
    <w:rsid w:val="1C402786"/>
    <w:rsid w:val="1C756406"/>
    <w:rsid w:val="1CA334A2"/>
    <w:rsid w:val="1CC942EA"/>
    <w:rsid w:val="1CCF7182"/>
    <w:rsid w:val="1CF3F4F0"/>
    <w:rsid w:val="1D0C725C"/>
    <w:rsid w:val="1D2990B1"/>
    <w:rsid w:val="1D50043A"/>
    <w:rsid w:val="1D5C6055"/>
    <w:rsid w:val="1D5D99BC"/>
    <w:rsid w:val="1D5E09CF"/>
    <w:rsid w:val="1D6B2B35"/>
    <w:rsid w:val="1E41FD06"/>
    <w:rsid w:val="1E46B634"/>
    <w:rsid w:val="1E8FC39F"/>
    <w:rsid w:val="1E904B8A"/>
    <w:rsid w:val="1F01FA31"/>
    <w:rsid w:val="1F2E3B95"/>
    <w:rsid w:val="1F461F97"/>
    <w:rsid w:val="1F690721"/>
    <w:rsid w:val="1F91EC9B"/>
    <w:rsid w:val="1F95A643"/>
    <w:rsid w:val="1F99834E"/>
    <w:rsid w:val="1FC30F19"/>
    <w:rsid w:val="1FD3FB90"/>
    <w:rsid w:val="1FF82269"/>
    <w:rsid w:val="200239C9"/>
    <w:rsid w:val="200D7E7F"/>
    <w:rsid w:val="208369FC"/>
    <w:rsid w:val="20B1322A"/>
    <w:rsid w:val="20E0D10C"/>
    <w:rsid w:val="20F7F37C"/>
    <w:rsid w:val="2130822E"/>
    <w:rsid w:val="215CB416"/>
    <w:rsid w:val="216C115E"/>
    <w:rsid w:val="216D714E"/>
    <w:rsid w:val="2183B072"/>
    <w:rsid w:val="21CBD94F"/>
    <w:rsid w:val="21CE9962"/>
    <w:rsid w:val="21D682D4"/>
    <w:rsid w:val="221B1B3E"/>
    <w:rsid w:val="22460D36"/>
    <w:rsid w:val="225E4D61"/>
    <w:rsid w:val="22700BA2"/>
    <w:rsid w:val="22710BEF"/>
    <w:rsid w:val="229B9E77"/>
    <w:rsid w:val="22A6127D"/>
    <w:rsid w:val="22AE577E"/>
    <w:rsid w:val="22B1D57C"/>
    <w:rsid w:val="22B397EF"/>
    <w:rsid w:val="22C1DBE7"/>
    <w:rsid w:val="22EC1878"/>
    <w:rsid w:val="2302490B"/>
    <w:rsid w:val="2312C4F5"/>
    <w:rsid w:val="231C9FA2"/>
    <w:rsid w:val="2349A1E7"/>
    <w:rsid w:val="234B1099"/>
    <w:rsid w:val="234E028A"/>
    <w:rsid w:val="23742996"/>
    <w:rsid w:val="23742CB3"/>
    <w:rsid w:val="23A568E2"/>
    <w:rsid w:val="23AC8699"/>
    <w:rsid w:val="23D0EAB3"/>
    <w:rsid w:val="23FFB1AC"/>
    <w:rsid w:val="24048CF4"/>
    <w:rsid w:val="2420C5A7"/>
    <w:rsid w:val="242BC09A"/>
    <w:rsid w:val="24604B20"/>
    <w:rsid w:val="24B6EBD9"/>
    <w:rsid w:val="24BC9520"/>
    <w:rsid w:val="24C80F1B"/>
    <w:rsid w:val="2512FED3"/>
    <w:rsid w:val="252BF5AF"/>
    <w:rsid w:val="252F7F33"/>
    <w:rsid w:val="253D629D"/>
    <w:rsid w:val="25409195"/>
    <w:rsid w:val="25640969"/>
    <w:rsid w:val="2598A711"/>
    <w:rsid w:val="25D2ADB0"/>
    <w:rsid w:val="25E7EA17"/>
    <w:rsid w:val="261C7247"/>
    <w:rsid w:val="264CC456"/>
    <w:rsid w:val="2651BD90"/>
    <w:rsid w:val="26611009"/>
    <w:rsid w:val="266994AC"/>
    <w:rsid w:val="267DAE8E"/>
    <w:rsid w:val="267F57B2"/>
    <w:rsid w:val="2697D625"/>
    <w:rsid w:val="26ABE882"/>
    <w:rsid w:val="26ADA629"/>
    <w:rsid w:val="26C568E5"/>
    <w:rsid w:val="26D441EA"/>
    <w:rsid w:val="26EA9323"/>
    <w:rsid w:val="26FB32A5"/>
    <w:rsid w:val="270F9A22"/>
    <w:rsid w:val="27453162"/>
    <w:rsid w:val="27657206"/>
    <w:rsid w:val="277908D0"/>
    <w:rsid w:val="278CEF29"/>
    <w:rsid w:val="27F1B657"/>
    <w:rsid w:val="27F50CBB"/>
    <w:rsid w:val="2825FC50"/>
    <w:rsid w:val="28320634"/>
    <w:rsid w:val="283B1DF3"/>
    <w:rsid w:val="284AC523"/>
    <w:rsid w:val="2867B926"/>
    <w:rsid w:val="287BD85C"/>
    <w:rsid w:val="2883BC9D"/>
    <w:rsid w:val="28855DE1"/>
    <w:rsid w:val="2890E05B"/>
    <w:rsid w:val="28917C57"/>
    <w:rsid w:val="28A2082A"/>
    <w:rsid w:val="28AFBF53"/>
    <w:rsid w:val="28CA4678"/>
    <w:rsid w:val="28CB1DB2"/>
    <w:rsid w:val="2933FD43"/>
    <w:rsid w:val="293EAF6B"/>
    <w:rsid w:val="29435092"/>
    <w:rsid w:val="294DEABC"/>
    <w:rsid w:val="2964C9CC"/>
    <w:rsid w:val="29757D1E"/>
    <w:rsid w:val="29833783"/>
    <w:rsid w:val="29A5CC7F"/>
    <w:rsid w:val="29B4EEDB"/>
    <w:rsid w:val="2A0C3BFE"/>
    <w:rsid w:val="2A54F35F"/>
    <w:rsid w:val="2A8A7906"/>
    <w:rsid w:val="2AD01158"/>
    <w:rsid w:val="2B1DC75E"/>
    <w:rsid w:val="2B2AF7BE"/>
    <w:rsid w:val="2B2C587A"/>
    <w:rsid w:val="2B3127B9"/>
    <w:rsid w:val="2B3A054F"/>
    <w:rsid w:val="2B432B3A"/>
    <w:rsid w:val="2B5F31A9"/>
    <w:rsid w:val="2B6EC2B3"/>
    <w:rsid w:val="2B826FF6"/>
    <w:rsid w:val="2BB21BDE"/>
    <w:rsid w:val="2BC3F67E"/>
    <w:rsid w:val="2C22C57E"/>
    <w:rsid w:val="2C5646EE"/>
    <w:rsid w:val="2C83D615"/>
    <w:rsid w:val="2C93A16E"/>
    <w:rsid w:val="2C9C81BA"/>
    <w:rsid w:val="2CA9542A"/>
    <w:rsid w:val="2CB7F6F7"/>
    <w:rsid w:val="2CD2DAF9"/>
    <w:rsid w:val="2D010D0F"/>
    <w:rsid w:val="2D02978A"/>
    <w:rsid w:val="2D1B5C03"/>
    <w:rsid w:val="2D3D4ADE"/>
    <w:rsid w:val="2D88B64D"/>
    <w:rsid w:val="2D894683"/>
    <w:rsid w:val="2DA3A19B"/>
    <w:rsid w:val="2DAA0548"/>
    <w:rsid w:val="2DC8B71D"/>
    <w:rsid w:val="2DC9CF9A"/>
    <w:rsid w:val="2DCEB1B5"/>
    <w:rsid w:val="2DDBC4C1"/>
    <w:rsid w:val="2DF33C3A"/>
    <w:rsid w:val="2E23EE61"/>
    <w:rsid w:val="2E2F8E4B"/>
    <w:rsid w:val="2E37C5B0"/>
    <w:rsid w:val="2E5BB537"/>
    <w:rsid w:val="2E8919B5"/>
    <w:rsid w:val="2EBD35BC"/>
    <w:rsid w:val="2F0A7928"/>
    <w:rsid w:val="2F4EACA9"/>
    <w:rsid w:val="2F6A1ECB"/>
    <w:rsid w:val="2F7F7D13"/>
    <w:rsid w:val="2FA1AB3E"/>
    <w:rsid w:val="2FC4D4FB"/>
    <w:rsid w:val="2FE1BD5C"/>
    <w:rsid w:val="2FFF3BE3"/>
    <w:rsid w:val="300CDD6F"/>
    <w:rsid w:val="3015AD49"/>
    <w:rsid w:val="30A313BA"/>
    <w:rsid w:val="30BA7DE9"/>
    <w:rsid w:val="30DC448E"/>
    <w:rsid w:val="30FF5D45"/>
    <w:rsid w:val="310278AC"/>
    <w:rsid w:val="3111FA95"/>
    <w:rsid w:val="3119D0B4"/>
    <w:rsid w:val="312A4712"/>
    <w:rsid w:val="3156E6B8"/>
    <w:rsid w:val="31B4D48A"/>
    <w:rsid w:val="31B703E6"/>
    <w:rsid w:val="31F59E0B"/>
    <w:rsid w:val="321EA806"/>
    <w:rsid w:val="321FF4A0"/>
    <w:rsid w:val="3247CC31"/>
    <w:rsid w:val="32695198"/>
    <w:rsid w:val="328C06E1"/>
    <w:rsid w:val="330DF539"/>
    <w:rsid w:val="3312AFDF"/>
    <w:rsid w:val="3331A40F"/>
    <w:rsid w:val="333E843E"/>
    <w:rsid w:val="336E3A1B"/>
    <w:rsid w:val="337581B4"/>
    <w:rsid w:val="338F08F9"/>
    <w:rsid w:val="338F3F4B"/>
    <w:rsid w:val="33A11104"/>
    <w:rsid w:val="33A2DFE4"/>
    <w:rsid w:val="33AD6547"/>
    <w:rsid w:val="33B48390"/>
    <w:rsid w:val="33D1A57C"/>
    <w:rsid w:val="3405C2FB"/>
    <w:rsid w:val="34074691"/>
    <w:rsid w:val="3427B63F"/>
    <w:rsid w:val="343A26CC"/>
    <w:rsid w:val="3447FD7A"/>
    <w:rsid w:val="345A214D"/>
    <w:rsid w:val="348B85DC"/>
    <w:rsid w:val="34AB2D02"/>
    <w:rsid w:val="34D82049"/>
    <w:rsid w:val="34F7C5CC"/>
    <w:rsid w:val="3508537F"/>
    <w:rsid w:val="35469925"/>
    <w:rsid w:val="3548374C"/>
    <w:rsid w:val="358D0B77"/>
    <w:rsid w:val="35AAB442"/>
    <w:rsid w:val="35C5EA10"/>
    <w:rsid w:val="35CA119B"/>
    <w:rsid w:val="35E4A465"/>
    <w:rsid w:val="3600C4C4"/>
    <w:rsid w:val="36296E6A"/>
    <w:rsid w:val="366B6491"/>
    <w:rsid w:val="368A2057"/>
    <w:rsid w:val="36AF9D3A"/>
    <w:rsid w:val="36C23765"/>
    <w:rsid w:val="3710D50A"/>
    <w:rsid w:val="37146BC5"/>
    <w:rsid w:val="37303487"/>
    <w:rsid w:val="37493EC0"/>
    <w:rsid w:val="374FCE0C"/>
    <w:rsid w:val="37561121"/>
    <w:rsid w:val="37D30E26"/>
    <w:rsid w:val="37DB081B"/>
    <w:rsid w:val="381BEB1F"/>
    <w:rsid w:val="38235E30"/>
    <w:rsid w:val="3829DC94"/>
    <w:rsid w:val="384AB26E"/>
    <w:rsid w:val="3866193C"/>
    <w:rsid w:val="387B95B5"/>
    <w:rsid w:val="388B0090"/>
    <w:rsid w:val="388E8EF9"/>
    <w:rsid w:val="389A1B73"/>
    <w:rsid w:val="389D6095"/>
    <w:rsid w:val="38CCD4F7"/>
    <w:rsid w:val="38DFDB3F"/>
    <w:rsid w:val="3913E17F"/>
    <w:rsid w:val="3928846D"/>
    <w:rsid w:val="398917CD"/>
    <w:rsid w:val="398EB1D0"/>
    <w:rsid w:val="39A8CBB4"/>
    <w:rsid w:val="39C2032B"/>
    <w:rsid w:val="3A22F43B"/>
    <w:rsid w:val="3A3C7D7D"/>
    <w:rsid w:val="3AB1E172"/>
    <w:rsid w:val="3AD68D90"/>
    <w:rsid w:val="3AE093B1"/>
    <w:rsid w:val="3B174254"/>
    <w:rsid w:val="3B24C70B"/>
    <w:rsid w:val="3B266F60"/>
    <w:rsid w:val="3BB66850"/>
    <w:rsid w:val="3C10D83B"/>
    <w:rsid w:val="3C212150"/>
    <w:rsid w:val="3C50137F"/>
    <w:rsid w:val="3C667B0A"/>
    <w:rsid w:val="3C674B7C"/>
    <w:rsid w:val="3C833B0D"/>
    <w:rsid w:val="3CC3A205"/>
    <w:rsid w:val="3CC56F61"/>
    <w:rsid w:val="3CCB353C"/>
    <w:rsid w:val="3CCCCDE5"/>
    <w:rsid w:val="3CFB22C9"/>
    <w:rsid w:val="3D104536"/>
    <w:rsid w:val="3D5D27C3"/>
    <w:rsid w:val="3DC3B9DB"/>
    <w:rsid w:val="3DC57BDB"/>
    <w:rsid w:val="3DC6BE04"/>
    <w:rsid w:val="3DF1FC52"/>
    <w:rsid w:val="3DF8D0A7"/>
    <w:rsid w:val="3E8FBA55"/>
    <w:rsid w:val="3EB7DB1D"/>
    <w:rsid w:val="3EF36D1C"/>
    <w:rsid w:val="3EFA57C0"/>
    <w:rsid w:val="3F216358"/>
    <w:rsid w:val="3F24EE72"/>
    <w:rsid w:val="3F41A945"/>
    <w:rsid w:val="3F42F916"/>
    <w:rsid w:val="3F9A90BE"/>
    <w:rsid w:val="3FA1B984"/>
    <w:rsid w:val="3FD61BDD"/>
    <w:rsid w:val="3FE5059B"/>
    <w:rsid w:val="3FFCEC76"/>
    <w:rsid w:val="405DB8DA"/>
    <w:rsid w:val="40B20CFC"/>
    <w:rsid w:val="410FFAFC"/>
    <w:rsid w:val="411382EB"/>
    <w:rsid w:val="41442766"/>
    <w:rsid w:val="415BEAEE"/>
    <w:rsid w:val="4193BF43"/>
    <w:rsid w:val="41B2ECE8"/>
    <w:rsid w:val="41EEE2BF"/>
    <w:rsid w:val="421CD458"/>
    <w:rsid w:val="421CE7DD"/>
    <w:rsid w:val="4220CB1D"/>
    <w:rsid w:val="4223B1DD"/>
    <w:rsid w:val="422B9A11"/>
    <w:rsid w:val="4231D1FF"/>
    <w:rsid w:val="425525C9"/>
    <w:rsid w:val="426A949F"/>
    <w:rsid w:val="427F7538"/>
    <w:rsid w:val="4280FB2F"/>
    <w:rsid w:val="4282670F"/>
    <w:rsid w:val="42A364FD"/>
    <w:rsid w:val="42BDF49A"/>
    <w:rsid w:val="42C584D8"/>
    <w:rsid w:val="42D092F0"/>
    <w:rsid w:val="42D89C56"/>
    <w:rsid w:val="42DD8F04"/>
    <w:rsid w:val="42EC3B58"/>
    <w:rsid w:val="431F1870"/>
    <w:rsid w:val="43351DBE"/>
    <w:rsid w:val="434DE11C"/>
    <w:rsid w:val="435B1C81"/>
    <w:rsid w:val="43658BD8"/>
    <w:rsid w:val="436F4EB4"/>
    <w:rsid w:val="43CEB5E5"/>
    <w:rsid w:val="43D0272B"/>
    <w:rsid w:val="43D85014"/>
    <w:rsid w:val="43E3E448"/>
    <w:rsid w:val="43E53D19"/>
    <w:rsid w:val="43FBDB69"/>
    <w:rsid w:val="441F5D9A"/>
    <w:rsid w:val="44240A1E"/>
    <w:rsid w:val="44360036"/>
    <w:rsid w:val="444CB3BC"/>
    <w:rsid w:val="445052A3"/>
    <w:rsid w:val="445FE4DC"/>
    <w:rsid w:val="447D4E7B"/>
    <w:rsid w:val="44AAF89A"/>
    <w:rsid w:val="44C4751F"/>
    <w:rsid w:val="44CB4988"/>
    <w:rsid w:val="44CE4E65"/>
    <w:rsid w:val="44D3992D"/>
    <w:rsid w:val="44E3426F"/>
    <w:rsid w:val="44EA19D8"/>
    <w:rsid w:val="44ECD6CA"/>
    <w:rsid w:val="45032025"/>
    <w:rsid w:val="45067835"/>
    <w:rsid w:val="450DD142"/>
    <w:rsid w:val="454427A1"/>
    <w:rsid w:val="4544C25F"/>
    <w:rsid w:val="454AB749"/>
    <w:rsid w:val="455757D8"/>
    <w:rsid w:val="45635BFC"/>
    <w:rsid w:val="456EB57B"/>
    <w:rsid w:val="45BF8CAD"/>
    <w:rsid w:val="45E20F5C"/>
    <w:rsid w:val="460C0C30"/>
    <w:rsid w:val="4617CCD3"/>
    <w:rsid w:val="461F571C"/>
    <w:rsid w:val="462FD5FE"/>
    <w:rsid w:val="46714506"/>
    <w:rsid w:val="467619C7"/>
    <w:rsid w:val="46832CF3"/>
    <w:rsid w:val="46B3FC25"/>
    <w:rsid w:val="46EE132E"/>
    <w:rsid w:val="4730D995"/>
    <w:rsid w:val="475E51A4"/>
    <w:rsid w:val="47651DC4"/>
    <w:rsid w:val="47A67AEA"/>
    <w:rsid w:val="47C8E862"/>
    <w:rsid w:val="47D92752"/>
    <w:rsid w:val="47F09221"/>
    <w:rsid w:val="480A6455"/>
    <w:rsid w:val="481D1F55"/>
    <w:rsid w:val="481FDCFF"/>
    <w:rsid w:val="482DC7A3"/>
    <w:rsid w:val="4839EF53"/>
    <w:rsid w:val="483D0FEE"/>
    <w:rsid w:val="484909D6"/>
    <w:rsid w:val="4853FCE5"/>
    <w:rsid w:val="48728EB0"/>
    <w:rsid w:val="48B8D1D4"/>
    <w:rsid w:val="48BF96DC"/>
    <w:rsid w:val="48CE176E"/>
    <w:rsid w:val="48D1A684"/>
    <w:rsid w:val="48DA785A"/>
    <w:rsid w:val="490CEF6C"/>
    <w:rsid w:val="491DAB8C"/>
    <w:rsid w:val="492EED3A"/>
    <w:rsid w:val="494DF406"/>
    <w:rsid w:val="49584F46"/>
    <w:rsid w:val="495A74DE"/>
    <w:rsid w:val="4988A62B"/>
    <w:rsid w:val="4991486A"/>
    <w:rsid w:val="49981EBF"/>
    <w:rsid w:val="49AF53BA"/>
    <w:rsid w:val="49CF5B12"/>
    <w:rsid w:val="4A6CA3A7"/>
    <w:rsid w:val="4A6CB18E"/>
    <w:rsid w:val="4A6CC6CD"/>
    <w:rsid w:val="4A7515E6"/>
    <w:rsid w:val="4A830051"/>
    <w:rsid w:val="4AA23025"/>
    <w:rsid w:val="4AA2666E"/>
    <w:rsid w:val="4AA89C24"/>
    <w:rsid w:val="4AC7739F"/>
    <w:rsid w:val="4ACF8285"/>
    <w:rsid w:val="4AD023D6"/>
    <w:rsid w:val="4ADC5AFC"/>
    <w:rsid w:val="4AF18853"/>
    <w:rsid w:val="4AFD48E9"/>
    <w:rsid w:val="4B0D84D5"/>
    <w:rsid w:val="4B0F91FE"/>
    <w:rsid w:val="4B4B3E89"/>
    <w:rsid w:val="4B5681A3"/>
    <w:rsid w:val="4B661040"/>
    <w:rsid w:val="4B98BDE6"/>
    <w:rsid w:val="4B99456E"/>
    <w:rsid w:val="4B9AE270"/>
    <w:rsid w:val="4BAB7D53"/>
    <w:rsid w:val="4BAEB6A3"/>
    <w:rsid w:val="4BB290BB"/>
    <w:rsid w:val="4BC4D948"/>
    <w:rsid w:val="4BCBEFCF"/>
    <w:rsid w:val="4BDE8162"/>
    <w:rsid w:val="4C0C0890"/>
    <w:rsid w:val="4C175FAF"/>
    <w:rsid w:val="4C4F363B"/>
    <w:rsid w:val="4C989420"/>
    <w:rsid w:val="4CBE771E"/>
    <w:rsid w:val="4CC71FF7"/>
    <w:rsid w:val="4CD9597D"/>
    <w:rsid w:val="4CDEAEDA"/>
    <w:rsid w:val="4CF5A63B"/>
    <w:rsid w:val="4D59A5B7"/>
    <w:rsid w:val="4D7E6E8A"/>
    <w:rsid w:val="4D832F12"/>
    <w:rsid w:val="4DD18ADE"/>
    <w:rsid w:val="4DEC9AE2"/>
    <w:rsid w:val="4E4E3A8F"/>
    <w:rsid w:val="4E5F1A87"/>
    <w:rsid w:val="4E72A9E4"/>
    <w:rsid w:val="4EA29F3C"/>
    <w:rsid w:val="4EBF8E5A"/>
    <w:rsid w:val="4EDFC5D7"/>
    <w:rsid w:val="4EE60CC9"/>
    <w:rsid w:val="4F2976E6"/>
    <w:rsid w:val="4F70E1FD"/>
    <w:rsid w:val="4F83D114"/>
    <w:rsid w:val="4F9EC3A0"/>
    <w:rsid w:val="4FB82388"/>
    <w:rsid w:val="4FDB7A35"/>
    <w:rsid w:val="4FE6907D"/>
    <w:rsid w:val="4FF1C1D8"/>
    <w:rsid w:val="4FFF5755"/>
    <w:rsid w:val="5028A2B0"/>
    <w:rsid w:val="5038665A"/>
    <w:rsid w:val="5045EB3D"/>
    <w:rsid w:val="506188B2"/>
    <w:rsid w:val="5067C1F6"/>
    <w:rsid w:val="507BDFB1"/>
    <w:rsid w:val="508CD660"/>
    <w:rsid w:val="509B1DBE"/>
    <w:rsid w:val="50D562BC"/>
    <w:rsid w:val="50DD08AE"/>
    <w:rsid w:val="511E8A32"/>
    <w:rsid w:val="511FBCBF"/>
    <w:rsid w:val="515D0023"/>
    <w:rsid w:val="51A99F6E"/>
    <w:rsid w:val="51BEAF59"/>
    <w:rsid w:val="520C66A1"/>
    <w:rsid w:val="5221BD64"/>
    <w:rsid w:val="522E3E31"/>
    <w:rsid w:val="52312317"/>
    <w:rsid w:val="527EE292"/>
    <w:rsid w:val="528B8A52"/>
    <w:rsid w:val="52A2A107"/>
    <w:rsid w:val="52BB4DF2"/>
    <w:rsid w:val="52D6BF33"/>
    <w:rsid w:val="52F4DBF7"/>
    <w:rsid w:val="5344F13C"/>
    <w:rsid w:val="53471377"/>
    <w:rsid w:val="535602EB"/>
    <w:rsid w:val="53A77E71"/>
    <w:rsid w:val="53B17474"/>
    <w:rsid w:val="53F5F2A1"/>
    <w:rsid w:val="540478A1"/>
    <w:rsid w:val="540D5258"/>
    <w:rsid w:val="5418B5F3"/>
    <w:rsid w:val="5426F664"/>
    <w:rsid w:val="544B4D64"/>
    <w:rsid w:val="5495FC8F"/>
    <w:rsid w:val="54A2DDB1"/>
    <w:rsid w:val="54D6F6F4"/>
    <w:rsid w:val="54EE0136"/>
    <w:rsid w:val="550610CC"/>
    <w:rsid w:val="5519B58D"/>
    <w:rsid w:val="554845AF"/>
    <w:rsid w:val="554F2A9F"/>
    <w:rsid w:val="555E66C1"/>
    <w:rsid w:val="55A85EA1"/>
    <w:rsid w:val="55F1FCDC"/>
    <w:rsid w:val="55F5609A"/>
    <w:rsid w:val="562AA38A"/>
    <w:rsid w:val="5654D272"/>
    <w:rsid w:val="568E6BD2"/>
    <w:rsid w:val="56DCFB56"/>
    <w:rsid w:val="5741FF7C"/>
    <w:rsid w:val="574F9101"/>
    <w:rsid w:val="5784809E"/>
    <w:rsid w:val="578C5385"/>
    <w:rsid w:val="57BBCFB8"/>
    <w:rsid w:val="57C294E2"/>
    <w:rsid w:val="57F97042"/>
    <w:rsid w:val="57FFD0F1"/>
    <w:rsid w:val="581BE13A"/>
    <w:rsid w:val="582B5664"/>
    <w:rsid w:val="587DCB3C"/>
    <w:rsid w:val="58B00EB3"/>
    <w:rsid w:val="58F72714"/>
    <w:rsid w:val="590A4432"/>
    <w:rsid w:val="590B5C70"/>
    <w:rsid w:val="59272955"/>
    <w:rsid w:val="592D427D"/>
    <w:rsid w:val="5938FDDA"/>
    <w:rsid w:val="59401F18"/>
    <w:rsid w:val="597BB57F"/>
    <w:rsid w:val="59A118EB"/>
    <w:rsid w:val="59A179C9"/>
    <w:rsid w:val="59C31508"/>
    <w:rsid w:val="59CF12BF"/>
    <w:rsid w:val="59E4809F"/>
    <w:rsid w:val="59F6E984"/>
    <w:rsid w:val="5A1F364F"/>
    <w:rsid w:val="5A5133AF"/>
    <w:rsid w:val="5A514BED"/>
    <w:rsid w:val="5A6B3127"/>
    <w:rsid w:val="5A7778D6"/>
    <w:rsid w:val="5AA048C7"/>
    <w:rsid w:val="5AA75D15"/>
    <w:rsid w:val="5AD99B14"/>
    <w:rsid w:val="5ADC1F13"/>
    <w:rsid w:val="5B056970"/>
    <w:rsid w:val="5B1585DE"/>
    <w:rsid w:val="5B19556A"/>
    <w:rsid w:val="5B289C54"/>
    <w:rsid w:val="5B7DBEDA"/>
    <w:rsid w:val="5B808068"/>
    <w:rsid w:val="5B99B390"/>
    <w:rsid w:val="5BBA7789"/>
    <w:rsid w:val="5BE13C90"/>
    <w:rsid w:val="5BEB4400"/>
    <w:rsid w:val="5BF1B9C3"/>
    <w:rsid w:val="5C03BA18"/>
    <w:rsid w:val="5C2497DE"/>
    <w:rsid w:val="5C2BCBE8"/>
    <w:rsid w:val="5C3FF7E5"/>
    <w:rsid w:val="5C603E81"/>
    <w:rsid w:val="5C91EFEB"/>
    <w:rsid w:val="5CA843C6"/>
    <w:rsid w:val="5CDE9ECC"/>
    <w:rsid w:val="5D07F55A"/>
    <w:rsid w:val="5D0C9BAE"/>
    <w:rsid w:val="5D26ABCC"/>
    <w:rsid w:val="5D7237E7"/>
    <w:rsid w:val="5DB267DC"/>
    <w:rsid w:val="5DB714E7"/>
    <w:rsid w:val="5DE1CD3A"/>
    <w:rsid w:val="5DE81CA4"/>
    <w:rsid w:val="5DFA08D2"/>
    <w:rsid w:val="5E0BE847"/>
    <w:rsid w:val="5E304233"/>
    <w:rsid w:val="5E4AA759"/>
    <w:rsid w:val="5E4C5095"/>
    <w:rsid w:val="5E59676A"/>
    <w:rsid w:val="5E6203C0"/>
    <w:rsid w:val="5E6332D8"/>
    <w:rsid w:val="5E756DE6"/>
    <w:rsid w:val="5E778C08"/>
    <w:rsid w:val="5E914644"/>
    <w:rsid w:val="5E9A2BDF"/>
    <w:rsid w:val="5EC4AA66"/>
    <w:rsid w:val="5EE783EB"/>
    <w:rsid w:val="5EE82441"/>
    <w:rsid w:val="5EEBC91A"/>
    <w:rsid w:val="5F0B30D3"/>
    <w:rsid w:val="5F552BA1"/>
    <w:rsid w:val="5F609721"/>
    <w:rsid w:val="5F777E15"/>
    <w:rsid w:val="5F9F538A"/>
    <w:rsid w:val="5FA48C3A"/>
    <w:rsid w:val="5FA80459"/>
    <w:rsid w:val="5FA9AC56"/>
    <w:rsid w:val="5FBA77D3"/>
    <w:rsid w:val="5FC27CD8"/>
    <w:rsid w:val="5FF46482"/>
    <w:rsid w:val="600FA47F"/>
    <w:rsid w:val="60131869"/>
    <w:rsid w:val="601C0249"/>
    <w:rsid w:val="602B6391"/>
    <w:rsid w:val="604C8813"/>
    <w:rsid w:val="6068524A"/>
    <w:rsid w:val="60769898"/>
    <w:rsid w:val="607A09D6"/>
    <w:rsid w:val="607F2E66"/>
    <w:rsid w:val="60E1E37D"/>
    <w:rsid w:val="611DECCF"/>
    <w:rsid w:val="6130814F"/>
    <w:rsid w:val="614A485F"/>
    <w:rsid w:val="618178C0"/>
    <w:rsid w:val="61920C93"/>
    <w:rsid w:val="61F6DAA3"/>
    <w:rsid w:val="61FBE668"/>
    <w:rsid w:val="62139931"/>
    <w:rsid w:val="6245BAE1"/>
    <w:rsid w:val="62A6C0B8"/>
    <w:rsid w:val="62AFCD93"/>
    <w:rsid w:val="62DA891A"/>
    <w:rsid w:val="62FA0C15"/>
    <w:rsid w:val="630E0F29"/>
    <w:rsid w:val="630E2041"/>
    <w:rsid w:val="632A87DF"/>
    <w:rsid w:val="633D5E73"/>
    <w:rsid w:val="6361CFDE"/>
    <w:rsid w:val="636C5629"/>
    <w:rsid w:val="6375DF5E"/>
    <w:rsid w:val="63D23398"/>
    <w:rsid w:val="63E03FB5"/>
    <w:rsid w:val="6405482E"/>
    <w:rsid w:val="64242F85"/>
    <w:rsid w:val="642DA539"/>
    <w:rsid w:val="64776655"/>
    <w:rsid w:val="6494F372"/>
    <w:rsid w:val="649D4F51"/>
    <w:rsid w:val="64AC4954"/>
    <w:rsid w:val="64D2E95B"/>
    <w:rsid w:val="64FCB7B6"/>
    <w:rsid w:val="65198E34"/>
    <w:rsid w:val="652BD56E"/>
    <w:rsid w:val="655F6E69"/>
    <w:rsid w:val="65669F10"/>
    <w:rsid w:val="65788061"/>
    <w:rsid w:val="6591699D"/>
    <w:rsid w:val="659948B8"/>
    <w:rsid w:val="65E5957F"/>
    <w:rsid w:val="66115FD6"/>
    <w:rsid w:val="66169DE5"/>
    <w:rsid w:val="662FFEC7"/>
    <w:rsid w:val="66625868"/>
    <w:rsid w:val="66799739"/>
    <w:rsid w:val="668AB0C6"/>
    <w:rsid w:val="6695E055"/>
    <w:rsid w:val="66AF02A6"/>
    <w:rsid w:val="66DA6DB5"/>
    <w:rsid w:val="66F7946B"/>
    <w:rsid w:val="67502E47"/>
    <w:rsid w:val="678AED7D"/>
    <w:rsid w:val="6792EE98"/>
    <w:rsid w:val="679D2640"/>
    <w:rsid w:val="67DE09B1"/>
    <w:rsid w:val="67F0C629"/>
    <w:rsid w:val="67F1C8CC"/>
    <w:rsid w:val="67FBE6F8"/>
    <w:rsid w:val="6800E5B5"/>
    <w:rsid w:val="68025E8F"/>
    <w:rsid w:val="680F44A8"/>
    <w:rsid w:val="6891E3F0"/>
    <w:rsid w:val="68A859C2"/>
    <w:rsid w:val="68CB28EF"/>
    <w:rsid w:val="68E92EE0"/>
    <w:rsid w:val="692904FD"/>
    <w:rsid w:val="692953A5"/>
    <w:rsid w:val="692B79BA"/>
    <w:rsid w:val="695821B9"/>
    <w:rsid w:val="69A3B114"/>
    <w:rsid w:val="69C59E75"/>
    <w:rsid w:val="69D113EC"/>
    <w:rsid w:val="69F3F4B8"/>
    <w:rsid w:val="6A10F8E6"/>
    <w:rsid w:val="6A3E9B26"/>
    <w:rsid w:val="6A4C4DC4"/>
    <w:rsid w:val="6A4F6D7A"/>
    <w:rsid w:val="6A536127"/>
    <w:rsid w:val="6A5963A9"/>
    <w:rsid w:val="6AA746E1"/>
    <w:rsid w:val="6AB1BB04"/>
    <w:rsid w:val="6ABC1ED9"/>
    <w:rsid w:val="6AD96189"/>
    <w:rsid w:val="6AEA0A35"/>
    <w:rsid w:val="6B005261"/>
    <w:rsid w:val="6B089517"/>
    <w:rsid w:val="6B50E45C"/>
    <w:rsid w:val="6B6FB55C"/>
    <w:rsid w:val="6BACF8F9"/>
    <w:rsid w:val="6BC02812"/>
    <w:rsid w:val="6BD3F850"/>
    <w:rsid w:val="6BF25882"/>
    <w:rsid w:val="6C1B1C7F"/>
    <w:rsid w:val="6C46D994"/>
    <w:rsid w:val="6C582303"/>
    <w:rsid w:val="6C7289F7"/>
    <w:rsid w:val="6C790431"/>
    <w:rsid w:val="6C9DE036"/>
    <w:rsid w:val="6CA9B2D0"/>
    <w:rsid w:val="6CC0EF6F"/>
    <w:rsid w:val="6CCD54F1"/>
    <w:rsid w:val="6CEA9D00"/>
    <w:rsid w:val="6D00CDBD"/>
    <w:rsid w:val="6D0E7A3C"/>
    <w:rsid w:val="6D12DAF5"/>
    <w:rsid w:val="6D1CCA85"/>
    <w:rsid w:val="6D8CE0C9"/>
    <w:rsid w:val="6DB14C45"/>
    <w:rsid w:val="6DBA32C0"/>
    <w:rsid w:val="6DEEA002"/>
    <w:rsid w:val="6E5018B8"/>
    <w:rsid w:val="6E5600E7"/>
    <w:rsid w:val="6EBC9484"/>
    <w:rsid w:val="6ED6A56E"/>
    <w:rsid w:val="6EF17A69"/>
    <w:rsid w:val="6F269690"/>
    <w:rsid w:val="6F33BAB0"/>
    <w:rsid w:val="6F43D08B"/>
    <w:rsid w:val="6F6603B2"/>
    <w:rsid w:val="6F7AEA40"/>
    <w:rsid w:val="6F9106EA"/>
    <w:rsid w:val="6FA8DBCB"/>
    <w:rsid w:val="6FAE70B1"/>
    <w:rsid w:val="6FFD861D"/>
    <w:rsid w:val="7003103F"/>
    <w:rsid w:val="70516743"/>
    <w:rsid w:val="7074B100"/>
    <w:rsid w:val="7075B74C"/>
    <w:rsid w:val="707E3E92"/>
    <w:rsid w:val="70800673"/>
    <w:rsid w:val="70A1F766"/>
    <w:rsid w:val="70BF9C08"/>
    <w:rsid w:val="70DD925A"/>
    <w:rsid w:val="70E23885"/>
    <w:rsid w:val="70E2406B"/>
    <w:rsid w:val="70F6EE3C"/>
    <w:rsid w:val="7105BE9C"/>
    <w:rsid w:val="71646EA0"/>
    <w:rsid w:val="71709C99"/>
    <w:rsid w:val="717B73D9"/>
    <w:rsid w:val="71846AF9"/>
    <w:rsid w:val="71A0D05B"/>
    <w:rsid w:val="71A3EE20"/>
    <w:rsid w:val="71B5CFC2"/>
    <w:rsid w:val="71EC3CCA"/>
    <w:rsid w:val="71EE0DB6"/>
    <w:rsid w:val="721E6A93"/>
    <w:rsid w:val="7224105C"/>
    <w:rsid w:val="722D74AD"/>
    <w:rsid w:val="723926D1"/>
    <w:rsid w:val="7300C251"/>
    <w:rsid w:val="7304C780"/>
    <w:rsid w:val="734AADFA"/>
    <w:rsid w:val="7352DB83"/>
    <w:rsid w:val="735A720C"/>
    <w:rsid w:val="735AEE1A"/>
    <w:rsid w:val="73603883"/>
    <w:rsid w:val="73621D17"/>
    <w:rsid w:val="73784D3D"/>
    <w:rsid w:val="7386F046"/>
    <w:rsid w:val="7398FF4C"/>
    <w:rsid w:val="73AA450D"/>
    <w:rsid w:val="73CBD485"/>
    <w:rsid w:val="73CD8B2B"/>
    <w:rsid w:val="73CDDAFB"/>
    <w:rsid w:val="73D82B5F"/>
    <w:rsid w:val="73D94105"/>
    <w:rsid w:val="73E68018"/>
    <w:rsid w:val="73EB8045"/>
    <w:rsid w:val="73EF2592"/>
    <w:rsid w:val="7404E8D7"/>
    <w:rsid w:val="743162CF"/>
    <w:rsid w:val="74440299"/>
    <w:rsid w:val="74646B2F"/>
    <w:rsid w:val="747C4559"/>
    <w:rsid w:val="74A48C0F"/>
    <w:rsid w:val="74C87629"/>
    <w:rsid w:val="751B52A5"/>
    <w:rsid w:val="753967C4"/>
    <w:rsid w:val="755FCBFA"/>
    <w:rsid w:val="758D6A90"/>
    <w:rsid w:val="759351B9"/>
    <w:rsid w:val="7595D84B"/>
    <w:rsid w:val="75FF4BB2"/>
    <w:rsid w:val="75FFB8CD"/>
    <w:rsid w:val="760C3972"/>
    <w:rsid w:val="763C8A17"/>
    <w:rsid w:val="7661164E"/>
    <w:rsid w:val="76987158"/>
    <w:rsid w:val="76A435AA"/>
    <w:rsid w:val="76EA8A6E"/>
    <w:rsid w:val="7700AD05"/>
    <w:rsid w:val="771AA695"/>
    <w:rsid w:val="772173EE"/>
    <w:rsid w:val="772246FD"/>
    <w:rsid w:val="77D85290"/>
    <w:rsid w:val="77F11E3D"/>
    <w:rsid w:val="780B8F24"/>
    <w:rsid w:val="7818BE38"/>
    <w:rsid w:val="786554AA"/>
    <w:rsid w:val="78A17D96"/>
    <w:rsid w:val="78A49FC9"/>
    <w:rsid w:val="78E3F35F"/>
    <w:rsid w:val="78F44B26"/>
    <w:rsid w:val="79134E86"/>
    <w:rsid w:val="798846E2"/>
    <w:rsid w:val="799D6F24"/>
    <w:rsid w:val="79EA6032"/>
    <w:rsid w:val="7A08C7B0"/>
    <w:rsid w:val="7A101097"/>
    <w:rsid w:val="7A2E936E"/>
    <w:rsid w:val="7A342DA0"/>
    <w:rsid w:val="7A5AF6D5"/>
    <w:rsid w:val="7A5BA862"/>
    <w:rsid w:val="7A5F4CD6"/>
    <w:rsid w:val="7A682234"/>
    <w:rsid w:val="7A705BC8"/>
    <w:rsid w:val="7A8FD394"/>
    <w:rsid w:val="7ACF1A0D"/>
    <w:rsid w:val="7AD404D7"/>
    <w:rsid w:val="7AE011A1"/>
    <w:rsid w:val="7AEA6A2B"/>
    <w:rsid w:val="7B38BD2C"/>
    <w:rsid w:val="7B4665EC"/>
    <w:rsid w:val="7B707F01"/>
    <w:rsid w:val="7B7CE128"/>
    <w:rsid w:val="7B82C727"/>
    <w:rsid w:val="7B8C6045"/>
    <w:rsid w:val="7B90B29A"/>
    <w:rsid w:val="7C070E40"/>
    <w:rsid w:val="7C2DA29F"/>
    <w:rsid w:val="7C3CA20F"/>
    <w:rsid w:val="7C41D994"/>
    <w:rsid w:val="7C7B5799"/>
    <w:rsid w:val="7C83CC80"/>
    <w:rsid w:val="7C8E4E50"/>
    <w:rsid w:val="7CF43481"/>
    <w:rsid w:val="7D38AF86"/>
    <w:rsid w:val="7D758E8C"/>
    <w:rsid w:val="7D9848D7"/>
    <w:rsid w:val="7D9CB54B"/>
    <w:rsid w:val="7DFEC5D0"/>
    <w:rsid w:val="7E12179B"/>
    <w:rsid w:val="7E22DB56"/>
    <w:rsid w:val="7E31048B"/>
    <w:rsid w:val="7E4C604D"/>
    <w:rsid w:val="7E54E402"/>
    <w:rsid w:val="7E56F125"/>
    <w:rsid w:val="7E648647"/>
    <w:rsid w:val="7E64FBA9"/>
    <w:rsid w:val="7E7D6962"/>
    <w:rsid w:val="7E97D36B"/>
    <w:rsid w:val="7ED48DB3"/>
    <w:rsid w:val="7EDB4B0B"/>
    <w:rsid w:val="7EF4F1E3"/>
    <w:rsid w:val="7F04B0F2"/>
    <w:rsid w:val="7F0A0D15"/>
    <w:rsid w:val="7F216E7B"/>
    <w:rsid w:val="7F37C112"/>
    <w:rsid w:val="7F41A5CB"/>
    <w:rsid w:val="7F47630F"/>
    <w:rsid w:val="7F59C739"/>
    <w:rsid w:val="7F5D73B6"/>
    <w:rsid w:val="7F66FAEB"/>
    <w:rsid w:val="7F6B3608"/>
    <w:rsid w:val="7FABBA45"/>
    <w:rsid w:val="7FAF7BF5"/>
    <w:rsid w:val="7FCBBDAE"/>
    <w:rsid w:val="7FEF5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127D"/>
  <w15:chartTrackingRefBased/>
  <w15:docId w15:val="{2CEB58BD-2FF4-4E0B-944D-5F60EE03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C80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45E"/>
  </w:style>
  <w:style w:type="paragraph" w:styleId="Footer">
    <w:name w:val="footer"/>
    <w:basedOn w:val="Normal"/>
    <w:link w:val="FooterChar"/>
    <w:uiPriority w:val="99"/>
    <w:unhideWhenUsed/>
    <w:rsid w:val="00C80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rg.org.uk/get-help-and-advice/what/child-protection/initial-child-protection-conference/"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111.wales.nhs.uk/livewell/pregnancy/newbornessentialsnappies/" TargetMode="External"/><Relationship Id="rId39" Type="http://schemas.openxmlformats.org/officeDocument/2006/relationships/hyperlink" Target="https://safeguarding.wales/en/chi-i/chi-i-c3pt2/c3pt2-p10/" TargetMode="External"/><Relationship Id="rId21" Type="http://schemas.openxmlformats.org/officeDocument/2006/relationships/hyperlink" Target="https://www.legislation.gov.uk/anaw/2014/4/introduction" TargetMode="External"/><Relationship Id="rId34" Type="http://schemas.openxmlformats.org/officeDocument/2006/relationships/hyperlink" Target="https://www.nspcc.org.uk/what-is-child-abuse/types-of-abuse/neglect/" TargetMode="External"/><Relationship Id="rId42" Type="http://schemas.openxmlformats.org/officeDocument/2006/relationships/hyperlink" Target="https://socialcare.wales/resources-guidance/improving-care-and-support/children-who-are-looked-after/safely-reducing-the-need-for-children-to-enter-care" TargetMode="External"/><Relationship Id="rId47" Type="http://schemas.openxmlformats.org/officeDocument/2006/relationships/hyperlink" Target="https://www.unicef.org.uk/what-we-do/un-convention-child-rights/" TargetMode="External"/><Relationship Id="rId50" Type="http://schemas.openxmlformats.org/officeDocument/2006/relationships/hyperlink" Target="https://www.safeguarding.wales/en/chi-i/chi-i-c3pt2/c3pt2-p3/" TargetMode="External"/><Relationship Id="rId55" Type="http://schemas.openxmlformats.org/officeDocument/2006/relationships/header" Target="header1.xml"/><Relationship Id="rId7" Type="http://schemas.openxmlformats.org/officeDocument/2006/relationships/hyperlink" Target="https://www.actionforchildren.org.uk/blog/how-poverty-affects-childrens-mental-health/" TargetMode="External"/><Relationship Id="rId2" Type="http://schemas.openxmlformats.org/officeDocument/2006/relationships/settings" Target="settings.xml"/><Relationship Id="rId16" Type="http://schemas.openxmlformats.org/officeDocument/2006/relationships/hyperlink" Target="https://www.gov.wales/deputy-minister-urges-eligible-families-claim-healthy-start-payment" TargetMode="External"/><Relationship Id="rId29" Type="http://schemas.openxmlformats.org/officeDocument/2006/relationships/hyperlink" Target="https://digital.nhs.uk/data-and-information/keeping-data-safe-and-benefitting-the-public/gdpr" TargetMode="External"/><Relationship Id="rId11" Type="http://schemas.openxmlformats.org/officeDocument/2006/relationships/hyperlink" Target="https://www.dewis.wales/school-attendance-cyp" TargetMode="External"/><Relationship Id="rId24" Type="http://schemas.openxmlformats.org/officeDocument/2006/relationships/hyperlink" Target="https://www.legislation.gov.uk/wsi/2018/1339/regulation/1" TargetMode="External"/><Relationship Id="rId32" Type="http://schemas.openxmlformats.org/officeDocument/2006/relationships/hyperlink" Target="https://learning.nspcc.org.uk/child-protection-system/children-the-law" TargetMode="External"/><Relationship Id="rId37" Type="http://schemas.openxmlformats.org/officeDocument/2006/relationships/hyperlink" Target="https://phw.nhs.wales/about-us/policies-and-procedures/policies-and-procedures-documents/safeguarding-vulnerable-children-and-adults-policies/safeguarding-policy" TargetMode="External"/><Relationship Id="rId40" Type="http://schemas.openxmlformats.org/officeDocument/2006/relationships/hyperlink" Target="https://www.safeguarding.wales/" TargetMode="External"/><Relationship Id="rId45" Type="http://schemas.openxmlformats.org/officeDocument/2006/relationships/hyperlink" Target="https://centreforearlychildhood.org/latest-learnings/news/princess-of-wales-spotlights-health-visitors/" TargetMode="External"/><Relationship Id="rId53" Type="http://schemas.openxmlformats.org/officeDocument/2006/relationships/hyperlink" Target="https://www.gov.wales/sites/default/files/publications/2022-04/220401-keeping-learners-safe.pdf" TargetMode="External"/><Relationship Id="rId58" Type="http://schemas.microsoft.com/office/2020/10/relationships/intelligence" Target="intelligence2.xml"/><Relationship Id="rId5" Type="http://schemas.openxmlformats.org/officeDocument/2006/relationships/endnotes" Target="endnotes.xml"/><Relationship Id="rId19" Type="http://schemas.openxmlformats.org/officeDocument/2006/relationships/hyperlink" Target="file:///C:/Users/gsgos/Downloads/Working_together_to_safeguard_children_inter_agency_guidance.pdf" TargetMode="External"/><Relationship Id="rId4" Type="http://schemas.openxmlformats.org/officeDocument/2006/relationships/footnotes" Target="footnotes.xml"/><Relationship Id="rId9" Type="http://schemas.openxmlformats.org/officeDocument/2006/relationships/hyperlink" Target="https://www.barnardos.org.uk/get-support/support-for-parents-and-carers/child-abuse-and-harm" TargetMode="External"/><Relationship Id="rId14" Type="http://schemas.openxmlformats.org/officeDocument/2006/relationships/hyperlink" Target="https://www.legislation.gov.uk/ukpga/1989/41/section/47" TargetMode="External"/><Relationship Id="rId22" Type="http://schemas.openxmlformats.org/officeDocument/2006/relationships/hyperlink" Target="https://www.legislation.gov.uk/ukpga/2010/15/contents" TargetMode="External"/><Relationship Id="rId27" Type="http://schemas.openxmlformats.org/officeDocument/2006/relationships/hyperlink" Target="https://www.nhs.uk/live-well/getting-help-for-domestic-violence/" TargetMode="External"/><Relationship Id="rId30" Type="http://schemas.openxmlformats.org/officeDocument/2006/relationships/hyperlink" Target="https://learning.nspcc.org.uk/children-and-families-at-risk/parental-substance-misuse" TargetMode="External"/><Relationship Id="rId35" Type="http://schemas.openxmlformats.org/officeDocument/2006/relationships/hyperlink" Target="https://www.nspcc.org.uk/what-is-child-abuse/types-of-abuse/emotional-abuse" TargetMode="External"/><Relationship Id="rId43" Type="http://schemas.openxmlformats.org/officeDocument/2006/relationships/hyperlink" Target="https://www.gov.wales/sites/default/files/publications/2020-02/part-9-statutory-guidance-partnership-arrangements.pdf" TargetMode="External"/><Relationship Id="rId48" Type="http://schemas.openxmlformats.org/officeDocument/2006/relationships/hyperlink" Target="https://www.unicef.org.uk/accountability-and-governance/safeguarding-children-adults/" TargetMode="External"/><Relationship Id="rId56" Type="http://schemas.openxmlformats.org/officeDocument/2006/relationships/fontTable" Target="fontTable.xml"/><Relationship Id="rId8" Type="http://schemas.openxmlformats.org/officeDocument/2006/relationships/hyperlink" Target="https://www.actionforme.org.uk/uploads/pdfs/role-of-social-worker-factsheet.pdf" TargetMode="External"/><Relationship Id="rId51" Type="http://schemas.openxmlformats.org/officeDocument/2006/relationships/hyperlink" Target="https://www.gov.wales/sites/default/files/publications/2019-03/a-vision-for-health-visiting-in-wales.pdf" TargetMode="External"/><Relationship Id="rId3" Type="http://schemas.openxmlformats.org/officeDocument/2006/relationships/webSettings" Target="webSettings.xml"/><Relationship Id="rId12" Type="http://schemas.openxmlformats.org/officeDocument/2006/relationships/hyperlink" Target="https://www.communityplaythings.co.uk/learning-library/articles/living-model" TargetMode="External"/><Relationship Id="rId17" Type="http://schemas.openxmlformats.org/officeDocument/2006/relationships/hyperlink" Target="https://law.gov.wales/safeguarding" TargetMode="External"/><Relationship Id="rId25" Type="http://schemas.openxmlformats.org/officeDocument/2006/relationships/hyperlink" Target="https://assets.publishing.service.gov.uk/media/5a7b455ee5274a34770ea939/Munro-Review.pdf" TargetMode="External"/><Relationship Id="rId33" Type="http://schemas.openxmlformats.org/officeDocument/2006/relationships/hyperlink" Target="https://learning.nspcc.org.uk/safeguarding-child-protection" TargetMode="External"/><Relationship Id="rId38" Type="http://schemas.openxmlformats.org/officeDocument/2006/relationships/hyperlink" Target="https://phw.nhs.wales/news/burden-of-aces-and-evidence-for-action-across-europe-brought-together-for-first-time/" TargetMode="External"/><Relationship Id="rId46" Type="http://schemas.openxmlformats.org/officeDocument/2006/relationships/hyperlink" Target="https://www.savethechildren.org.uk/content/dam/gb/reports/humanitarian/uncrc19-summary2.pdf" TargetMode="External"/><Relationship Id="rId20" Type="http://schemas.openxmlformats.org/officeDocument/2006/relationships/hyperlink" Target="https://www.thelancet.com/journals/lanpub/article/PIIS2468-2667(17)30118-4/fulltext" TargetMode="External"/><Relationship Id="rId41" Type="http://schemas.openxmlformats.org/officeDocument/2006/relationships/hyperlink" Target="https://www.gov.wales/sites/default/files/publications/2019-05/part-6-code-of-practice-looked-after-and-accommodated-children.pdf" TargetMode="External"/><Relationship Id="rId54" Type="http://schemas.openxmlformats.org/officeDocument/2006/relationships/hyperlink" Target="https://www.safeguarding.wales/en/chi-i/chi-i-c3pt1/c3pt1-p7/" TargetMode="External"/><Relationship Id="rId1" Type="http://schemas.openxmlformats.org/officeDocument/2006/relationships/styles" Target="styles.xml"/><Relationship Id="rId6" Type="http://schemas.openxmlformats.org/officeDocument/2006/relationships/hyperlink" Target="https://www.actionforchildren.org.uk/blog/levelling-up-for-0-5s-the-potential-of-baby-and-toddler-groups/" TargetMode="External"/><Relationship Id="rId15" Type="http://schemas.openxmlformats.org/officeDocument/2006/relationships/hyperlink" Target="https://www.gov.uk/government/publications/fetal-alcohol-spectrum-disorder-health-needs-assessment/fetal-alcohol-spectrum-disorder-health-needs-assessment" TargetMode="External"/><Relationship Id="rId23" Type="http://schemas.openxmlformats.org/officeDocument/2006/relationships/hyperlink" Target="https://www.liverpoolcamhs.com/aces/what-are-adverse-childhood-experiences/" TargetMode="External"/><Relationship Id="rId28" Type="http://schemas.openxmlformats.org/officeDocument/2006/relationships/hyperlink" Target="https://www.nhs.uk/conditions/foetal-alcohol-spectrum-disorder/" TargetMode="External"/><Relationship Id="rId36" Type="http://schemas.openxmlformats.org/officeDocument/2006/relationships/hyperlink" Target="https://kidshealth.org/en/parents/breast-bottle-feeding.html" TargetMode="External"/><Relationship Id="rId49" Type="http://schemas.openxmlformats.org/officeDocument/2006/relationships/hyperlink" Target="https://www.valeofglamorgan.gov.uk/en/living/social_care/children_and_young_people/Child-Protection/Concerns-about-a-Child.aspx" TargetMode="External"/><Relationship Id="rId57" Type="http://schemas.openxmlformats.org/officeDocument/2006/relationships/theme" Target="theme/theme1.xml"/><Relationship Id="rId10" Type="http://schemas.openxmlformats.org/officeDocument/2006/relationships/hyperlink" Target="https://www.gov.uk/government/publications/national-standards-of-excellence-for-headteachers/headteachers-standards-2020" TargetMode="External"/><Relationship Id="rId31" Type="http://schemas.openxmlformats.org/officeDocument/2006/relationships/hyperlink" Target="https://learning.nspcc.org.uk/safeguarding-child-protection/how-to-have-difficult-conversations-with-children" TargetMode="External"/><Relationship Id="rId44" Type="http://schemas.openxmlformats.org/officeDocument/2006/relationships/hyperlink" Target="https://socialcare.wales/resources-guidance/information-and-learning-hub/sswbact/overview" TargetMode="External"/><Relationship Id="rId52" Type="http://schemas.openxmlformats.org/officeDocument/2006/relationships/hyperlink" Target="https://www.legislation.gov.uk/anaw/2014/4/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7237</Words>
  <Characters>41253</Characters>
  <Application>Microsoft Office Word</Application>
  <DocSecurity>0</DocSecurity>
  <Lines>343</Lines>
  <Paragraphs>96</Paragraphs>
  <ScaleCrop>false</ScaleCrop>
  <Company/>
  <LinksUpToDate>false</LinksUpToDate>
  <CharactersWithSpaces>48394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Williams (2312455)</dc:creator>
  <cp:keywords/>
  <dc:description/>
  <cp:lastModifiedBy>Michelle Jarrett (2125271)</cp:lastModifiedBy>
  <cp:revision>3</cp:revision>
  <dcterms:created xsi:type="dcterms:W3CDTF">2024-06-20T19:18:00Z</dcterms:created>
  <dcterms:modified xsi:type="dcterms:W3CDTF">2024-07-09T16:57:00Z</dcterms:modified>
</cp:coreProperties>
</file>