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0B3FF" w14:textId="77777777" w:rsidR="0073067F" w:rsidRPr="00B95C65" w:rsidRDefault="0073067F" w:rsidP="00512949">
      <w:pPr>
        <w:spacing w:line="360" w:lineRule="auto"/>
        <w:jc w:val="both"/>
        <w:rPr>
          <w:rFonts w:ascii="Times New Roman" w:hAnsi="Times New Roman" w:cs="Times New Roman"/>
          <w:sz w:val="24"/>
          <w:szCs w:val="24"/>
          <w:u w:val="single"/>
        </w:rPr>
      </w:pPr>
      <w:r w:rsidRPr="00B95C65">
        <w:rPr>
          <w:rFonts w:ascii="Times New Roman" w:hAnsi="Times New Roman" w:cs="Times New Roman"/>
          <w:sz w:val="24"/>
          <w:szCs w:val="24"/>
          <w:u w:val="single"/>
        </w:rPr>
        <w:t xml:space="preserve">Section 1 </w:t>
      </w:r>
    </w:p>
    <w:p w14:paraId="3D02F21B" w14:textId="1063517B" w:rsidR="00AF7E2E" w:rsidRPr="00B95C65" w:rsidRDefault="008104A5" w:rsidP="00512949">
      <w:pPr>
        <w:pStyle w:val="body-paragraph"/>
        <w:spacing w:before="0" w:beforeAutospacing="0" w:after="0" w:afterAutospacing="0" w:line="360" w:lineRule="auto"/>
        <w:jc w:val="both"/>
        <w:textAlignment w:val="baseline"/>
        <w:rPr>
          <w:shd w:val="clear" w:color="auto" w:fill="FFFFFF"/>
        </w:rPr>
      </w:pPr>
      <w:r w:rsidRPr="00B95C65">
        <w:rPr>
          <w:shd w:val="clear" w:color="auto" w:fill="FFFFFF"/>
        </w:rPr>
        <w:t>Howard and McInnes (2013) discuss the value that play holds within early year’s curriculum, describing it to be a holistic approach that allows for increasing children’s well-being. Furthermore they discuss that when children view an activity as play they display more signs of emotional well-being, as opposed to a non- play activity.</w:t>
      </w:r>
      <w:r w:rsidR="00FA7283" w:rsidRPr="00B95C65">
        <w:rPr>
          <w:shd w:val="clear" w:color="auto" w:fill="FFFFFF"/>
        </w:rPr>
        <w:t xml:space="preserve"> </w:t>
      </w:r>
      <w:r w:rsidR="00FA7283" w:rsidRPr="00B95C65">
        <w:rPr>
          <w:rFonts w:eastAsiaTheme="minorHAnsi"/>
          <w:shd w:val="clear" w:color="auto" w:fill="FFFFFF"/>
        </w:rPr>
        <w:t xml:space="preserve">Pyle and </w:t>
      </w:r>
      <w:proofErr w:type="spellStart"/>
      <w:r w:rsidR="00FA7283" w:rsidRPr="00B95C65">
        <w:rPr>
          <w:rFonts w:eastAsiaTheme="minorHAnsi"/>
          <w:shd w:val="clear" w:color="auto" w:fill="FFFFFF"/>
        </w:rPr>
        <w:t>Danniels</w:t>
      </w:r>
      <w:proofErr w:type="spellEnd"/>
      <w:r w:rsidR="00FA7283" w:rsidRPr="00B95C65">
        <w:rPr>
          <w:rFonts w:eastAsiaTheme="minorHAnsi"/>
          <w:shd w:val="clear" w:color="auto" w:fill="FFFFFF"/>
        </w:rPr>
        <w:t xml:space="preserve"> (2017) </w:t>
      </w:r>
      <w:r w:rsidR="00FA7283" w:rsidRPr="00B95C65">
        <w:rPr>
          <w:rFonts w:eastAsiaTheme="minorHAnsi"/>
          <w:shd w:val="clear" w:color="auto" w:fill="FFFFFF"/>
          <w:lang w:val="en-GB"/>
        </w:rPr>
        <w:t>discuss play based learning as child led</w:t>
      </w:r>
      <w:r w:rsidR="008970CE" w:rsidRPr="00B95C65">
        <w:rPr>
          <w:rFonts w:eastAsiaTheme="minorHAnsi"/>
          <w:shd w:val="clear" w:color="auto" w:fill="FFFFFF"/>
          <w:lang w:val="en-GB"/>
        </w:rPr>
        <w:t xml:space="preserve"> and </w:t>
      </w:r>
      <w:r w:rsidR="00FA7283" w:rsidRPr="00B95C65">
        <w:rPr>
          <w:rFonts w:eastAsiaTheme="minorHAnsi"/>
          <w:shd w:val="clear" w:color="auto" w:fill="FFFFFF"/>
          <w:lang w:val="en-GB"/>
        </w:rPr>
        <w:t>playful with some adult guidance and scaffolding</w:t>
      </w:r>
      <w:r w:rsidR="007F770B" w:rsidRPr="00B95C65">
        <w:rPr>
          <w:rFonts w:eastAsiaTheme="minorHAnsi"/>
          <w:shd w:val="clear" w:color="auto" w:fill="FFFFFF"/>
          <w:lang w:val="en-GB"/>
        </w:rPr>
        <w:t xml:space="preserve"> taking place</w:t>
      </w:r>
      <w:r w:rsidR="003C1077" w:rsidRPr="00B95C65">
        <w:rPr>
          <w:rFonts w:eastAsiaTheme="minorHAnsi"/>
          <w:shd w:val="clear" w:color="auto" w:fill="FFFFFF"/>
          <w:lang w:val="en-GB"/>
        </w:rPr>
        <w:t>. They state</w:t>
      </w:r>
      <w:r w:rsidR="00A4626F" w:rsidRPr="00B95C65">
        <w:rPr>
          <w:rFonts w:eastAsiaTheme="minorHAnsi"/>
          <w:shd w:val="clear" w:color="auto" w:fill="FFFFFF"/>
          <w:lang w:val="en-GB"/>
        </w:rPr>
        <w:t xml:space="preserve"> that t</w:t>
      </w:r>
      <w:r w:rsidR="00FA7283" w:rsidRPr="00B95C65">
        <w:rPr>
          <w:rFonts w:eastAsiaTheme="minorHAnsi"/>
          <w:shd w:val="clear" w:color="auto" w:fill="FFFFFF"/>
          <w:lang w:val="en-GB"/>
        </w:rPr>
        <w:t>his play based learning has been proven to have a positive impact on children's literacy and numeracy skills</w:t>
      </w:r>
      <w:r w:rsidR="00A4626F" w:rsidRPr="00B95C65">
        <w:rPr>
          <w:rFonts w:eastAsiaTheme="minorHAnsi"/>
          <w:shd w:val="clear" w:color="auto" w:fill="FFFFFF"/>
          <w:lang w:val="en-GB"/>
        </w:rPr>
        <w:t>.</w:t>
      </w:r>
      <w:r w:rsidR="00EB77E5" w:rsidRPr="00B95C65">
        <w:rPr>
          <w:rFonts w:eastAsiaTheme="minorHAnsi"/>
          <w:shd w:val="clear" w:color="auto" w:fill="FFFFFF"/>
          <w:lang w:val="en-GB"/>
        </w:rPr>
        <w:t xml:space="preserve"> Moyles (2010) states that </w:t>
      </w:r>
      <w:r w:rsidR="009419EF" w:rsidRPr="00B95C65">
        <w:rPr>
          <w:rFonts w:eastAsiaTheme="minorHAnsi"/>
          <w:shd w:val="clear" w:color="auto" w:fill="FFFFFF"/>
          <w:lang w:val="en-GB"/>
        </w:rPr>
        <w:t xml:space="preserve">links between play and learning seem obvious to many stakeholders concerned with education, however there is still </w:t>
      </w:r>
      <w:r w:rsidR="003E7FB5" w:rsidRPr="00B95C65">
        <w:rPr>
          <w:rFonts w:eastAsiaTheme="minorHAnsi"/>
          <w:shd w:val="clear" w:color="auto" w:fill="FFFFFF"/>
          <w:lang w:val="en-GB"/>
        </w:rPr>
        <w:t xml:space="preserve">an ongoing question of </w:t>
      </w:r>
      <w:r w:rsidR="00D602B7" w:rsidRPr="00B95C65">
        <w:rPr>
          <w:rFonts w:eastAsiaTheme="minorHAnsi"/>
          <w:shd w:val="clear" w:color="auto" w:fill="FFFFFF"/>
          <w:lang w:val="en-GB"/>
        </w:rPr>
        <w:t>whether play can add any kind of ‘excellence’ in response to learning for children</w:t>
      </w:r>
      <w:r w:rsidR="00445068" w:rsidRPr="00B95C65">
        <w:rPr>
          <w:rFonts w:eastAsiaTheme="minorHAnsi"/>
          <w:shd w:val="clear" w:color="auto" w:fill="FFFFFF"/>
          <w:lang w:val="en-GB"/>
        </w:rPr>
        <w:t xml:space="preserve"> </w:t>
      </w:r>
      <w:r w:rsidR="00C92944" w:rsidRPr="00B95C65">
        <w:rPr>
          <w:rFonts w:eastAsiaTheme="minorHAnsi"/>
          <w:shd w:val="clear" w:color="auto" w:fill="FFFFFF"/>
          <w:lang w:val="en-GB"/>
        </w:rPr>
        <w:t xml:space="preserve">as current future citizens. </w:t>
      </w:r>
      <w:r w:rsidR="00A4626F" w:rsidRPr="00B95C65">
        <w:rPr>
          <w:rFonts w:eastAsiaTheme="minorHAnsi"/>
          <w:shd w:val="clear" w:color="auto" w:fill="FFFFFF"/>
          <w:lang w:val="en-GB"/>
        </w:rPr>
        <w:t xml:space="preserve"> </w:t>
      </w:r>
      <w:r w:rsidR="007773FF" w:rsidRPr="00B95C65">
        <w:rPr>
          <w:shd w:val="clear" w:color="auto" w:fill="FFFFFF"/>
        </w:rPr>
        <w:t xml:space="preserve">However, Welsh Government (2015) demonstrate the importance of play within the Foundation Phase curriculum stating that </w:t>
      </w:r>
      <w:r w:rsidR="00AA0E4A" w:rsidRPr="00B95C65">
        <w:rPr>
          <w:shd w:val="clear" w:color="auto" w:fill="FFFFFF"/>
        </w:rPr>
        <w:t>children learn</w:t>
      </w:r>
      <w:r w:rsidR="005416E9" w:rsidRPr="00B95C65">
        <w:rPr>
          <w:shd w:val="clear" w:color="auto" w:fill="FFFFFF"/>
        </w:rPr>
        <w:t xml:space="preserve"> </w:t>
      </w:r>
      <w:r w:rsidR="00AA0E4A" w:rsidRPr="00B95C65">
        <w:rPr>
          <w:shd w:val="clear" w:color="auto" w:fill="FFFFFF"/>
        </w:rPr>
        <w:t>t</w:t>
      </w:r>
      <w:r w:rsidR="00C27850" w:rsidRPr="00B95C65">
        <w:rPr>
          <w:shd w:val="clear" w:color="auto" w:fill="FFFFFF"/>
        </w:rPr>
        <w:t>hrough play</w:t>
      </w:r>
      <w:r w:rsidR="00AA0E4A" w:rsidRPr="00B95C65">
        <w:rPr>
          <w:shd w:val="clear" w:color="auto" w:fill="FFFFFF"/>
        </w:rPr>
        <w:t xml:space="preserve">, with </w:t>
      </w:r>
      <w:r w:rsidR="00D31480" w:rsidRPr="00B95C65">
        <w:rPr>
          <w:shd w:val="clear" w:color="auto" w:fill="FFFFFF"/>
        </w:rPr>
        <w:t>first-hand,</w:t>
      </w:r>
      <w:r w:rsidR="00B72AEB" w:rsidRPr="00B95C65">
        <w:rPr>
          <w:shd w:val="clear" w:color="auto" w:fill="FFFFFF"/>
        </w:rPr>
        <w:t xml:space="preserve"> experiential opportunities. They add that it is through play that children can </w:t>
      </w:r>
      <w:r w:rsidR="001C4E66" w:rsidRPr="00B95C65">
        <w:rPr>
          <w:shd w:val="clear" w:color="auto" w:fill="FFFFFF"/>
        </w:rPr>
        <w:t xml:space="preserve">problem solve, take risks and consolidate their </w:t>
      </w:r>
      <w:r w:rsidR="004610D3" w:rsidRPr="00B95C65">
        <w:rPr>
          <w:shd w:val="clear" w:color="auto" w:fill="FFFFFF"/>
        </w:rPr>
        <w:t>learning</w:t>
      </w:r>
      <w:r w:rsidR="001C4E66" w:rsidRPr="00B95C65">
        <w:rPr>
          <w:shd w:val="clear" w:color="auto" w:fill="FFFFFF"/>
        </w:rPr>
        <w:t xml:space="preserve">. </w:t>
      </w:r>
      <w:proofErr w:type="spellStart"/>
      <w:r w:rsidR="00AC30FA" w:rsidRPr="00B95C65">
        <w:rPr>
          <w:shd w:val="clear" w:color="auto" w:fill="FFFFFF"/>
        </w:rPr>
        <w:t>Lillemyr</w:t>
      </w:r>
      <w:proofErr w:type="spellEnd"/>
      <w:r w:rsidR="00AC30FA" w:rsidRPr="00B95C65">
        <w:rPr>
          <w:shd w:val="clear" w:color="auto" w:fill="FFFFFF"/>
        </w:rPr>
        <w:t>,</w:t>
      </w:r>
      <w:r w:rsidR="00CD716D" w:rsidRPr="00B95C65">
        <w:rPr>
          <w:shd w:val="clear" w:color="auto" w:fill="FFFFFF"/>
        </w:rPr>
        <w:t xml:space="preserve"> </w:t>
      </w:r>
      <w:r w:rsidR="00AC30FA" w:rsidRPr="00B95C65">
        <w:rPr>
          <w:shd w:val="clear" w:color="auto" w:fill="FFFFFF"/>
        </w:rPr>
        <w:t>Dockett</w:t>
      </w:r>
      <w:r w:rsidR="00EE55E7" w:rsidRPr="00B95C65">
        <w:rPr>
          <w:shd w:val="clear" w:color="auto" w:fill="FFFFFF"/>
        </w:rPr>
        <w:t xml:space="preserve"> and </w:t>
      </w:r>
      <w:r w:rsidR="00AC30FA" w:rsidRPr="00B95C65">
        <w:rPr>
          <w:shd w:val="clear" w:color="auto" w:fill="FFFFFF"/>
        </w:rPr>
        <w:t>Perry</w:t>
      </w:r>
      <w:r w:rsidR="00EE55E7" w:rsidRPr="00B95C65">
        <w:rPr>
          <w:shd w:val="clear" w:color="auto" w:fill="FFFFFF"/>
        </w:rPr>
        <w:t xml:space="preserve"> (</w:t>
      </w:r>
      <w:r w:rsidR="00AC30FA" w:rsidRPr="00B95C65">
        <w:rPr>
          <w:shd w:val="clear" w:color="auto" w:fill="FFFFFF"/>
        </w:rPr>
        <w:t>2013</w:t>
      </w:r>
      <w:r w:rsidR="00EE55E7" w:rsidRPr="00B95C65">
        <w:rPr>
          <w:shd w:val="clear" w:color="auto" w:fill="FFFFFF"/>
        </w:rPr>
        <w:t xml:space="preserve">) discuss that there are many different </w:t>
      </w:r>
      <w:r w:rsidR="00C9310F" w:rsidRPr="00B95C65">
        <w:rPr>
          <w:shd w:val="clear" w:color="auto" w:fill="FFFFFF"/>
        </w:rPr>
        <w:t>perspectives</w:t>
      </w:r>
      <w:r w:rsidR="00EE55E7" w:rsidRPr="00B95C65">
        <w:rPr>
          <w:shd w:val="clear" w:color="auto" w:fill="FFFFFF"/>
        </w:rPr>
        <w:t xml:space="preserve"> on play and learning within the early years and</w:t>
      </w:r>
      <w:r w:rsidR="00167EBF" w:rsidRPr="00B95C65">
        <w:rPr>
          <w:shd w:val="clear" w:color="auto" w:fill="FFFFFF"/>
        </w:rPr>
        <w:t xml:space="preserve"> that play </w:t>
      </w:r>
      <w:r w:rsidR="00EE55E7" w:rsidRPr="00B95C65">
        <w:rPr>
          <w:shd w:val="clear" w:color="auto" w:fill="FFFFFF"/>
        </w:rPr>
        <w:t>has</w:t>
      </w:r>
      <w:r w:rsidR="00B82274" w:rsidRPr="00B95C65">
        <w:rPr>
          <w:shd w:val="clear" w:color="auto" w:fill="FFFFFF"/>
        </w:rPr>
        <w:t xml:space="preserve"> </w:t>
      </w:r>
      <w:r w:rsidR="005406C8" w:rsidRPr="00B95C65">
        <w:rPr>
          <w:shd w:val="clear" w:color="auto" w:fill="FFFFFF"/>
        </w:rPr>
        <w:t>influenc</w:t>
      </w:r>
      <w:r w:rsidR="00B82274" w:rsidRPr="00B95C65">
        <w:rPr>
          <w:shd w:val="clear" w:color="auto" w:fill="FFFFFF"/>
        </w:rPr>
        <w:t>ed</w:t>
      </w:r>
      <w:r w:rsidR="005406C8" w:rsidRPr="00B95C65">
        <w:rPr>
          <w:shd w:val="clear" w:color="auto" w:fill="FFFFFF"/>
        </w:rPr>
        <w:t xml:space="preserve"> a range of policies around the world. </w:t>
      </w:r>
      <w:r w:rsidR="003308AE" w:rsidRPr="00B95C65">
        <w:rPr>
          <w:shd w:val="clear" w:color="auto" w:fill="FFFFFF"/>
        </w:rPr>
        <w:t>Furthermore they</w:t>
      </w:r>
      <w:r w:rsidR="00516325" w:rsidRPr="00B95C65">
        <w:rPr>
          <w:shd w:val="clear" w:color="auto" w:fill="FFFFFF"/>
        </w:rPr>
        <w:t xml:space="preserve"> </w:t>
      </w:r>
      <w:r w:rsidR="005406C8" w:rsidRPr="00B95C65">
        <w:rPr>
          <w:shd w:val="clear" w:color="auto" w:fill="FFFFFF"/>
        </w:rPr>
        <w:t xml:space="preserve"> add that </w:t>
      </w:r>
      <w:r w:rsidR="005E06EF" w:rsidRPr="00B95C65">
        <w:rPr>
          <w:shd w:val="clear" w:color="auto" w:fill="FFFFFF"/>
        </w:rPr>
        <w:t xml:space="preserve">whilst </w:t>
      </w:r>
      <w:r w:rsidR="00AF3CFB" w:rsidRPr="00B95C65">
        <w:rPr>
          <w:shd w:val="clear" w:color="auto" w:fill="FFFFFF"/>
        </w:rPr>
        <w:t xml:space="preserve">play offers many positive </w:t>
      </w:r>
      <w:r w:rsidR="00B92E5C" w:rsidRPr="00B95C65">
        <w:rPr>
          <w:shd w:val="clear" w:color="auto" w:fill="FFFFFF"/>
        </w:rPr>
        <w:t>opportunities</w:t>
      </w:r>
      <w:r w:rsidR="00ED2257" w:rsidRPr="00B95C65">
        <w:rPr>
          <w:shd w:val="clear" w:color="auto" w:fill="FFFFFF"/>
        </w:rPr>
        <w:t xml:space="preserve"> it has also generated tension</w:t>
      </w:r>
      <w:r w:rsidR="00794AEE" w:rsidRPr="00B95C65">
        <w:rPr>
          <w:shd w:val="clear" w:color="auto" w:fill="FFFFFF"/>
        </w:rPr>
        <w:t xml:space="preserve"> and conflict</w:t>
      </w:r>
      <w:r w:rsidR="00764A81" w:rsidRPr="00B95C65">
        <w:rPr>
          <w:shd w:val="clear" w:color="auto" w:fill="FFFFFF"/>
        </w:rPr>
        <w:t xml:space="preserve"> in some areas</w:t>
      </w:r>
      <w:r w:rsidR="00FE7B4A" w:rsidRPr="00B95C65">
        <w:rPr>
          <w:shd w:val="clear" w:color="auto" w:fill="FFFFFF"/>
        </w:rPr>
        <w:t>, such as</w:t>
      </w:r>
      <w:r w:rsidR="00794AEE" w:rsidRPr="00B95C65">
        <w:rPr>
          <w:shd w:val="clear" w:color="auto" w:fill="FFFFFF"/>
        </w:rPr>
        <w:t xml:space="preserve"> </w:t>
      </w:r>
      <w:r w:rsidR="006B35A6" w:rsidRPr="00B95C65">
        <w:rPr>
          <w:shd w:val="clear" w:color="auto" w:fill="FFFFFF"/>
        </w:rPr>
        <w:t>curricul</w:t>
      </w:r>
      <w:r w:rsidR="008D37B8" w:rsidRPr="00B95C65">
        <w:rPr>
          <w:shd w:val="clear" w:color="auto" w:fill="FFFFFF"/>
        </w:rPr>
        <w:t xml:space="preserve">a </w:t>
      </w:r>
      <w:r w:rsidR="006B35A6" w:rsidRPr="00B95C65">
        <w:rPr>
          <w:shd w:val="clear" w:color="auto" w:fill="FFFFFF"/>
        </w:rPr>
        <w:t xml:space="preserve">that </w:t>
      </w:r>
      <w:r w:rsidR="00E13020" w:rsidRPr="00B95C65">
        <w:rPr>
          <w:shd w:val="clear" w:color="auto" w:fill="FFFFFF"/>
        </w:rPr>
        <w:t>promot</w:t>
      </w:r>
      <w:r w:rsidR="006B35A6" w:rsidRPr="00B95C65">
        <w:rPr>
          <w:shd w:val="clear" w:color="auto" w:fill="FFFFFF"/>
        </w:rPr>
        <w:t>e</w:t>
      </w:r>
      <w:r w:rsidR="00516325" w:rsidRPr="00B95C65">
        <w:rPr>
          <w:shd w:val="clear" w:color="auto" w:fill="FFFFFF"/>
        </w:rPr>
        <w:t>s</w:t>
      </w:r>
      <w:r w:rsidR="00E13020" w:rsidRPr="00B95C65">
        <w:rPr>
          <w:shd w:val="clear" w:color="auto" w:fill="FFFFFF"/>
        </w:rPr>
        <w:t xml:space="preserve"> the value of play alongside increasing demands for early years educators to </w:t>
      </w:r>
      <w:r w:rsidR="00C9310F" w:rsidRPr="00B95C65">
        <w:rPr>
          <w:shd w:val="clear" w:color="auto" w:fill="FFFFFF"/>
        </w:rPr>
        <w:t>achieve defined learning outcomes.</w:t>
      </w:r>
      <w:r w:rsidR="00794AEE" w:rsidRPr="00B95C65">
        <w:rPr>
          <w:shd w:val="clear" w:color="auto" w:fill="FFFFFF"/>
        </w:rPr>
        <w:t xml:space="preserve"> </w:t>
      </w:r>
      <w:r w:rsidR="00AC30FA" w:rsidRPr="00B95C65">
        <w:rPr>
          <w:shd w:val="clear" w:color="auto" w:fill="FFFFFF"/>
        </w:rPr>
        <w:t xml:space="preserve"> </w:t>
      </w:r>
      <w:r w:rsidR="00FE005C" w:rsidRPr="00B95C65">
        <w:rPr>
          <w:rFonts w:eastAsiaTheme="minorHAnsi"/>
          <w:shd w:val="clear" w:color="auto" w:fill="FFFFFF"/>
          <w:lang w:val="en-GB"/>
        </w:rPr>
        <w:t>Thomas and</w:t>
      </w:r>
      <w:r w:rsidR="004125AE" w:rsidRPr="00B95C65">
        <w:rPr>
          <w:rFonts w:eastAsiaTheme="minorHAnsi"/>
          <w:shd w:val="clear" w:color="auto" w:fill="FFFFFF"/>
          <w:lang w:val="en-GB"/>
        </w:rPr>
        <w:t xml:space="preserve"> Lewis</w:t>
      </w:r>
      <w:r w:rsidR="00FE005C" w:rsidRPr="00B95C65">
        <w:rPr>
          <w:rFonts w:eastAsiaTheme="minorHAnsi"/>
          <w:shd w:val="clear" w:color="auto" w:fill="FFFFFF"/>
          <w:lang w:val="en-GB"/>
        </w:rPr>
        <w:t xml:space="preserve"> </w:t>
      </w:r>
      <w:r w:rsidR="00C24A51" w:rsidRPr="00B95C65">
        <w:rPr>
          <w:rFonts w:eastAsiaTheme="minorHAnsi"/>
          <w:shd w:val="clear" w:color="auto" w:fill="FFFFFF"/>
          <w:lang w:val="en-GB"/>
        </w:rPr>
        <w:t>(2016) suggest that some stakeholders</w:t>
      </w:r>
      <w:r w:rsidR="004125AE" w:rsidRPr="00B95C65">
        <w:rPr>
          <w:rFonts w:eastAsiaTheme="minorHAnsi"/>
          <w:shd w:val="clear" w:color="auto" w:fill="FFFFFF"/>
          <w:lang w:val="en-GB"/>
        </w:rPr>
        <w:t xml:space="preserve"> within early  years</w:t>
      </w:r>
      <w:r w:rsidR="00C24A51" w:rsidRPr="00B95C65">
        <w:rPr>
          <w:rFonts w:eastAsiaTheme="minorHAnsi"/>
          <w:shd w:val="clear" w:color="auto" w:fill="FFFFFF"/>
          <w:lang w:val="en-GB"/>
        </w:rPr>
        <w:t xml:space="preserve"> </w:t>
      </w:r>
      <w:r w:rsidR="00DB3E74" w:rsidRPr="00B95C65">
        <w:rPr>
          <w:rFonts w:eastAsiaTheme="minorHAnsi"/>
          <w:shd w:val="clear" w:color="auto" w:fill="FFFFFF"/>
          <w:lang w:val="en-GB"/>
        </w:rPr>
        <w:t>find that there is so much emphasis on literacy and numeracy tests that it is difficult to exercise the principle of play within the Foundation Phase</w:t>
      </w:r>
      <w:r w:rsidR="004125AE" w:rsidRPr="00B95C65">
        <w:rPr>
          <w:rFonts w:eastAsiaTheme="minorHAnsi"/>
          <w:shd w:val="clear" w:color="auto" w:fill="FFFFFF"/>
          <w:lang w:val="en-GB"/>
        </w:rPr>
        <w:t xml:space="preserve">. </w:t>
      </w:r>
      <w:r w:rsidR="00346581" w:rsidRPr="00B95C65">
        <w:rPr>
          <w:rFonts w:eastAsiaTheme="minorHAnsi"/>
          <w:shd w:val="clear" w:color="auto" w:fill="FFFFFF"/>
          <w:lang w:val="en-GB"/>
        </w:rPr>
        <w:t xml:space="preserve"> </w:t>
      </w:r>
      <w:r w:rsidR="00221B97" w:rsidRPr="00B95C65">
        <w:rPr>
          <w:rFonts w:eastAsiaTheme="minorHAnsi"/>
          <w:shd w:val="clear" w:color="auto" w:fill="FFFFFF"/>
          <w:lang w:val="en-GB"/>
        </w:rPr>
        <w:t>Baker (2014) s</w:t>
      </w:r>
      <w:r w:rsidR="00C07008" w:rsidRPr="00B95C65">
        <w:rPr>
          <w:rFonts w:eastAsiaTheme="minorHAnsi"/>
          <w:shd w:val="clear" w:color="auto" w:fill="FFFFFF"/>
          <w:lang w:val="en-GB"/>
        </w:rPr>
        <w:t>tate</w:t>
      </w:r>
      <w:r w:rsidR="004937E5" w:rsidRPr="00B95C65">
        <w:rPr>
          <w:rFonts w:eastAsiaTheme="minorHAnsi"/>
          <w:shd w:val="clear" w:color="auto" w:fill="FFFFFF"/>
          <w:lang w:val="en-GB"/>
        </w:rPr>
        <w:t>s</w:t>
      </w:r>
      <w:r w:rsidR="00C07008" w:rsidRPr="00B95C65">
        <w:rPr>
          <w:rFonts w:eastAsiaTheme="minorHAnsi"/>
          <w:shd w:val="clear" w:color="auto" w:fill="FFFFFF"/>
          <w:lang w:val="en-GB"/>
        </w:rPr>
        <w:t xml:space="preserve"> that there is  such </w:t>
      </w:r>
      <w:r w:rsidR="00C07008" w:rsidRPr="00B95C65">
        <w:rPr>
          <w:rFonts w:eastAsiaTheme="minorHAnsi"/>
          <w:shd w:val="clear" w:color="auto" w:fill="FFFFFF"/>
          <w:lang w:val="en-GB"/>
        </w:rPr>
        <w:t>pressure to focus on academic goals</w:t>
      </w:r>
      <w:r w:rsidR="00C07008" w:rsidRPr="00B95C65">
        <w:rPr>
          <w:rFonts w:eastAsiaTheme="minorHAnsi"/>
          <w:shd w:val="clear" w:color="auto" w:fill="FFFFFF"/>
          <w:lang w:val="en-GB"/>
        </w:rPr>
        <w:t xml:space="preserve"> and assessme</w:t>
      </w:r>
      <w:r w:rsidR="007773C1" w:rsidRPr="00B95C65">
        <w:rPr>
          <w:rFonts w:eastAsiaTheme="minorHAnsi"/>
          <w:shd w:val="clear" w:color="auto" w:fill="FFFFFF"/>
          <w:lang w:val="en-GB"/>
        </w:rPr>
        <w:t xml:space="preserve">nt that it is detracting from </w:t>
      </w:r>
      <w:r w:rsidR="00A712B3" w:rsidRPr="00B95C65">
        <w:rPr>
          <w:rFonts w:eastAsiaTheme="minorHAnsi"/>
          <w:shd w:val="clear" w:color="auto" w:fill="FFFFFF"/>
          <w:lang w:val="en-GB"/>
        </w:rPr>
        <w:t xml:space="preserve">play within </w:t>
      </w:r>
      <w:r w:rsidR="004937E5" w:rsidRPr="00B95C65">
        <w:rPr>
          <w:rFonts w:eastAsiaTheme="minorHAnsi"/>
          <w:shd w:val="clear" w:color="auto" w:fill="FFFFFF"/>
          <w:lang w:val="en-GB"/>
        </w:rPr>
        <w:t xml:space="preserve">the </w:t>
      </w:r>
      <w:r w:rsidR="00A712B3" w:rsidRPr="00B95C65">
        <w:rPr>
          <w:rFonts w:eastAsiaTheme="minorHAnsi"/>
          <w:shd w:val="clear" w:color="auto" w:fill="FFFFFF"/>
          <w:lang w:val="en-GB"/>
        </w:rPr>
        <w:t xml:space="preserve">early years. </w:t>
      </w:r>
      <w:r w:rsidR="00B6320B" w:rsidRPr="00B95C65">
        <w:rPr>
          <w:rFonts w:eastAsiaTheme="minorHAnsi"/>
          <w:shd w:val="clear" w:color="auto" w:fill="FFFFFF"/>
          <w:lang w:val="en-GB"/>
        </w:rPr>
        <w:t xml:space="preserve">This is demonstrated by </w:t>
      </w:r>
      <w:r w:rsidR="00F57BB5" w:rsidRPr="00B95C65">
        <w:rPr>
          <w:rFonts w:eastAsiaTheme="minorHAnsi"/>
          <w:shd w:val="clear" w:color="auto" w:fill="FFFFFF"/>
          <w:lang w:val="en-GB"/>
        </w:rPr>
        <w:t xml:space="preserve">Estyn (2011) </w:t>
      </w:r>
      <w:r w:rsidR="00B6320B" w:rsidRPr="00B95C65">
        <w:rPr>
          <w:rFonts w:eastAsiaTheme="minorHAnsi"/>
          <w:shd w:val="clear" w:color="auto" w:fill="FFFFFF"/>
          <w:lang w:val="en-GB"/>
        </w:rPr>
        <w:t xml:space="preserve">who </w:t>
      </w:r>
      <w:r w:rsidR="00356242" w:rsidRPr="00B95C65">
        <w:rPr>
          <w:rFonts w:eastAsiaTheme="minorHAnsi"/>
          <w:shd w:val="clear" w:color="auto" w:fill="FFFFFF"/>
          <w:lang w:val="en-GB"/>
        </w:rPr>
        <w:t>acknowledge</w:t>
      </w:r>
      <w:r w:rsidR="00B6320B" w:rsidRPr="00B95C65">
        <w:rPr>
          <w:rFonts w:eastAsiaTheme="minorHAnsi"/>
          <w:shd w:val="clear" w:color="auto" w:fill="FFFFFF"/>
          <w:lang w:val="en-GB"/>
        </w:rPr>
        <w:t xml:space="preserve"> that in W</w:t>
      </w:r>
      <w:r w:rsidR="00A51E5C" w:rsidRPr="00B95C65">
        <w:rPr>
          <w:rFonts w:eastAsiaTheme="minorHAnsi"/>
          <w:shd w:val="clear" w:color="auto" w:fill="FFFFFF"/>
          <w:lang w:val="en-GB"/>
        </w:rPr>
        <w:t xml:space="preserve">ales </w:t>
      </w:r>
      <w:r w:rsidR="007A5B88" w:rsidRPr="00B95C65">
        <w:rPr>
          <w:rFonts w:eastAsiaTheme="minorHAnsi"/>
          <w:shd w:val="clear" w:color="auto" w:fill="FFFFFF"/>
          <w:lang w:val="en-GB"/>
        </w:rPr>
        <w:t xml:space="preserve">some children are not being challenged enough </w:t>
      </w:r>
      <w:r w:rsidR="00E105EC" w:rsidRPr="00B95C65">
        <w:rPr>
          <w:rFonts w:eastAsiaTheme="minorHAnsi"/>
          <w:shd w:val="clear" w:color="auto" w:fill="FFFFFF"/>
          <w:lang w:val="en-GB"/>
        </w:rPr>
        <w:t xml:space="preserve">to practice their emerging literacy skills. </w:t>
      </w:r>
      <w:r w:rsidR="003E5B95" w:rsidRPr="00B95C65">
        <w:rPr>
          <w:rFonts w:eastAsiaTheme="minorHAnsi"/>
          <w:shd w:val="clear" w:color="auto" w:fill="FFFFFF"/>
          <w:lang w:val="en-GB"/>
        </w:rPr>
        <w:t xml:space="preserve">Howard (2010) states that as well as teachers having their own concerns surrounding a play based curriculum </w:t>
      </w:r>
      <w:r w:rsidR="007479DF" w:rsidRPr="00B95C65">
        <w:rPr>
          <w:rFonts w:eastAsiaTheme="minorHAnsi"/>
          <w:shd w:val="clear" w:color="auto" w:fill="FFFFFF"/>
          <w:lang w:val="en-GB"/>
        </w:rPr>
        <w:t>with linking</w:t>
      </w:r>
      <w:r w:rsidR="003E5B95" w:rsidRPr="00B95C65">
        <w:rPr>
          <w:rFonts w:eastAsiaTheme="minorHAnsi"/>
          <w:shd w:val="clear" w:color="auto" w:fill="FFFFFF"/>
          <w:lang w:val="en-GB"/>
        </w:rPr>
        <w:t xml:space="preserve"> to literacy and numeracy skill</w:t>
      </w:r>
      <w:r w:rsidR="00094DE7" w:rsidRPr="00B95C65">
        <w:rPr>
          <w:rFonts w:eastAsiaTheme="minorHAnsi"/>
          <w:shd w:val="clear" w:color="auto" w:fill="FFFFFF"/>
          <w:lang w:val="en-GB"/>
        </w:rPr>
        <w:t xml:space="preserve">s, </w:t>
      </w:r>
      <w:r w:rsidR="00741417" w:rsidRPr="00B95C65">
        <w:rPr>
          <w:rFonts w:eastAsiaTheme="minorHAnsi"/>
          <w:shd w:val="clear" w:color="auto" w:fill="FFFFFF"/>
          <w:lang w:val="en-GB"/>
        </w:rPr>
        <w:t>they also face pressure</w:t>
      </w:r>
      <w:r w:rsidR="00C60C63" w:rsidRPr="00B95C65">
        <w:rPr>
          <w:rFonts w:eastAsiaTheme="minorHAnsi"/>
          <w:shd w:val="clear" w:color="auto" w:fill="FFFFFF"/>
          <w:lang w:val="en-GB"/>
        </w:rPr>
        <w:t xml:space="preserve"> </w:t>
      </w:r>
      <w:r w:rsidR="00741417" w:rsidRPr="00B95C65">
        <w:rPr>
          <w:rFonts w:eastAsiaTheme="minorHAnsi"/>
          <w:shd w:val="clear" w:color="auto" w:fill="FFFFFF"/>
          <w:lang w:val="en-GB"/>
        </w:rPr>
        <w:t xml:space="preserve">from parents in relation to </w:t>
      </w:r>
      <w:r w:rsidR="00094DE7" w:rsidRPr="00B95C65">
        <w:rPr>
          <w:rFonts w:eastAsiaTheme="minorHAnsi"/>
          <w:shd w:val="clear" w:color="auto" w:fill="FFFFFF"/>
          <w:lang w:val="en-GB"/>
        </w:rPr>
        <w:t>academic outcomes</w:t>
      </w:r>
      <w:r w:rsidR="005F5A58" w:rsidRPr="00B95C65">
        <w:rPr>
          <w:rFonts w:eastAsiaTheme="minorHAnsi"/>
          <w:shd w:val="clear" w:color="auto" w:fill="FFFFFF"/>
          <w:lang w:val="en-GB"/>
        </w:rPr>
        <w:t xml:space="preserve"> as well as</w:t>
      </w:r>
      <w:r w:rsidR="009B432F" w:rsidRPr="00B95C65">
        <w:rPr>
          <w:rFonts w:eastAsiaTheme="minorHAnsi"/>
          <w:shd w:val="clear" w:color="auto" w:fill="FFFFFF"/>
          <w:lang w:val="en-GB"/>
        </w:rPr>
        <w:t xml:space="preserve"> the</w:t>
      </w:r>
      <w:r w:rsidR="005F5A58" w:rsidRPr="00B95C65">
        <w:rPr>
          <w:rFonts w:eastAsiaTheme="minorHAnsi"/>
          <w:shd w:val="clear" w:color="auto" w:fill="FFFFFF"/>
          <w:lang w:val="en-GB"/>
        </w:rPr>
        <w:t xml:space="preserve"> development of basic skills. Despite this</w:t>
      </w:r>
      <w:r w:rsidR="00FA7283" w:rsidRPr="00B95C65">
        <w:rPr>
          <w:rFonts w:eastAsiaTheme="minorHAnsi"/>
          <w:shd w:val="clear" w:color="auto" w:fill="FFFFFF"/>
          <w:lang w:val="en-GB"/>
        </w:rPr>
        <w:t xml:space="preserve"> Pyle and </w:t>
      </w:r>
      <w:proofErr w:type="spellStart"/>
      <w:r w:rsidR="00FA7283" w:rsidRPr="00B95C65">
        <w:rPr>
          <w:rFonts w:eastAsiaTheme="minorHAnsi"/>
          <w:shd w:val="clear" w:color="auto" w:fill="FFFFFF"/>
          <w:lang w:val="en-GB"/>
        </w:rPr>
        <w:t>Danniels</w:t>
      </w:r>
      <w:proofErr w:type="spellEnd"/>
      <w:r w:rsidR="00FA7283" w:rsidRPr="00B95C65">
        <w:rPr>
          <w:rFonts w:eastAsiaTheme="minorHAnsi"/>
          <w:shd w:val="clear" w:color="auto" w:fill="FFFFFF"/>
          <w:lang w:val="en-GB"/>
        </w:rPr>
        <w:t xml:space="preserve"> (2017) state that research has shown that learning </w:t>
      </w:r>
      <w:r w:rsidR="005F5A58" w:rsidRPr="00B95C65">
        <w:rPr>
          <w:rFonts w:eastAsiaTheme="minorHAnsi"/>
          <w:shd w:val="clear" w:color="auto" w:fill="FFFFFF"/>
          <w:lang w:val="en-GB"/>
        </w:rPr>
        <w:t>through play</w:t>
      </w:r>
      <w:r w:rsidR="00FA7283" w:rsidRPr="00B95C65">
        <w:rPr>
          <w:rFonts w:eastAsiaTheme="minorHAnsi"/>
          <w:shd w:val="clear" w:color="auto" w:fill="FFFFFF"/>
          <w:lang w:val="en-GB"/>
        </w:rPr>
        <w:t xml:space="preserve"> is often more effective then direct teaching, and instead the teacher can play with children to enhance the</w:t>
      </w:r>
      <w:r w:rsidR="00A4626F" w:rsidRPr="00B95C65">
        <w:rPr>
          <w:rFonts w:eastAsiaTheme="minorHAnsi"/>
          <w:shd w:val="clear" w:color="auto" w:fill="FFFFFF"/>
          <w:lang w:val="en-GB"/>
        </w:rPr>
        <w:t>ir</w:t>
      </w:r>
      <w:r w:rsidR="00FA7283" w:rsidRPr="00B95C65">
        <w:rPr>
          <w:rFonts w:eastAsiaTheme="minorHAnsi"/>
          <w:shd w:val="clear" w:color="auto" w:fill="FFFFFF"/>
          <w:lang w:val="en-GB"/>
        </w:rPr>
        <w:t xml:space="preserve"> subject</w:t>
      </w:r>
      <w:r w:rsidR="00FA3B0D" w:rsidRPr="00B95C65">
        <w:rPr>
          <w:rFonts w:eastAsiaTheme="minorHAnsi"/>
          <w:shd w:val="clear" w:color="auto" w:fill="FFFFFF"/>
          <w:lang w:val="en-GB"/>
        </w:rPr>
        <w:t xml:space="preserve"> knowledge</w:t>
      </w:r>
      <w:r w:rsidR="00FA7283" w:rsidRPr="00B95C65">
        <w:rPr>
          <w:rFonts w:eastAsiaTheme="minorHAnsi"/>
          <w:shd w:val="clear" w:color="auto" w:fill="FFFFFF"/>
          <w:lang w:val="en-GB"/>
        </w:rPr>
        <w:t xml:space="preserve"> further</w:t>
      </w:r>
      <w:r w:rsidR="009A33DE" w:rsidRPr="00B95C65">
        <w:rPr>
          <w:rFonts w:eastAsiaTheme="minorHAnsi"/>
          <w:shd w:val="clear" w:color="auto" w:fill="FFFFFF"/>
          <w:lang w:val="en-GB"/>
        </w:rPr>
        <w:t>.</w:t>
      </w:r>
      <w:r w:rsidR="00B821B9" w:rsidRPr="00B95C65">
        <w:rPr>
          <w:rFonts w:eastAsiaTheme="minorHAnsi"/>
          <w:shd w:val="clear" w:color="auto" w:fill="FFFFFF"/>
          <w:lang w:val="en-GB"/>
        </w:rPr>
        <w:t xml:space="preserve"> </w:t>
      </w:r>
      <w:r w:rsidR="00B821B9" w:rsidRPr="00B95C65">
        <w:rPr>
          <w:shd w:val="clear" w:color="auto" w:fill="FFFFFF"/>
        </w:rPr>
        <w:t>The United Nations Convention on the Rights of the Child, article 31 states that every child has the right to play</w:t>
      </w:r>
      <w:r w:rsidR="00C9353E" w:rsidRPr="00B95C65">
        <w:rPr>
          <w:shd w:val="clear" w:color="auto" w:fill="FFFFFF"/>
        </w:rPr>
        <w:t xml:space="preserve"> (UNICEF, 2019)</w:t>
      </w:r>
      <w:r w:rsidR="00B821B9" w:rsidRPr="00B95C65">
        <w:rPr>
          <w:shd w:val="clear" w:color="auto" w:fill="FFFFFF"/>
        </w:rPr>
        <w:t xml:space="preserve">, this right is practiced within both Nordic curriculums and also within Wales.  </w:t>
      </w:r>
      <w:proofErr w:type="spellStart"/>
      <w:r w:rsidR="00B821B9" w:rsidRPr="00B95C65">
        <w:rPr>
          <w:shd w:val="clear" w:color="auto" w:fill="FFFFFF"/>
        </w:rPr>
        <w:lastRenderedPageBreak/>
        <w:t>Einarsdottir</w:t>
      </w:r>
      <w:proofErr w:type="spellEnd"/>
      <w:r w:rsidR="00B821B9" w:rsidRPr="00B95C65">
        <w:rPr>
          <w:shd w:val="clear" w:color="auto" w:fill="FFFFFF"/>
        </w:rPr>
        <w:t xml:space="preserve"> et al. (2015) and</w:t>
      </w:r>
      <w:r w:rsidR="00B821B9" w:rsidRPr="00B95C65">
        <w:t xml:space="preserve"> </w:t>
      </w:r>
      <w:bookmarkStart w:id="0" w:name="_Hlk36214429"/>
      <w:proofErr w:type="spellStart"/>
      <w:r w:rsidR="00B821B9" w:rsidRPr="00B95C65">
        <w:t>Kumpulainen</w:t>
      </w:r>
      <w:proofErr w:type="spellEnd"/>
      <w:r w:rsidR="00B821B9" w:rsidRPr="00B95C65">
        <w:t xml:space="preserve"> </w:t>
      </w:r>
      <w:bookmarkEnd w:id="0"/>
      <w:r w:rsidR="00B821B9" w:rsidRPr="00B95C65">
        <w:t xml:space="preserve">(2019) </w:t>
      </w:r>
      <w:r w:rsidR="00B821B9" w:rsidRPr="00B95C65">
        <w:rPr>
          <w:shd w:val="clear" w:color="auto" w:fill="FFFFFF"/>
        </w:rPr>
        <w:t xml:space="preserve">discuss how play is prevalent within Nordic countries, </w:t>
      </w:r>
      <w:r w:rsidR="00801423" w:rsidRPr="00B95C65">
        <w:rPr>
          <w:shd w:val="clear" w:color="auto" w:fill="FFFFFF"/>
        </w:rPr>
        <w:t>understanding</w:t>
      </w:r>
      <w:r w:rsidR="00B821B9" w:rsidRPr="00B95C65">
        <w:rPr>
          <w:shd w:val="clear" w:color="auto" w:fill="FFFFFF"/>
        </w:rPr>
        <w:t xml:space="preserve"> that </w:t>
      </w:r>
      <w:r w:rsidR="00677C49" w:rsidRPr="00B95C65">
        <w:rPr>
          <w:shd w:val="clear" w:color="auto" w:fill="FFFFFF"/>
        </w:rPr>
        <w:t>it</w:t>
      </w:r>
      <w:r w:rsidR="00B821B9" w:rsidRPr="00B95C65">
        <w:rPr>
          <w:shd w:val="clear" w:color="auto" w:fill="FFFFFF"/>
        </w:rPr>
        <w:t xml:space="preserve"> is paramount for children’s learning. Further to this they add that the curriculum offers a holistic approach </w:t>
      </w:r>
      <w:r w:rsidR="00C55DAD" w:rsidRPr="00B95C65">
        <w:rPr>
          <w:shd w:val="clear" w:color="auto" w:fill="FFFFFF"/>
        </w:rPr>
        <w:t xml:space="preserve">whilst ensuring play is always at </w:t>
      </w:r>
      <w:r w:rsidR="007220FA" w:rsidRPr="00B95C65">
        <w:rPr>
          <w:shd w:val="clear" w:color="auto" w:fill="FFFFFF"/>
        </w:rPr>
        <w:t>the core</w:t>
      </w:r>
      <w:r w:rsidR="00B821B9" w:rsidRPr="00B95C65">
        <w:rPr>
          <w:shd w:val="clear" w:color="auto" w:fill="FFFFFF"/>
        </w:rPr>
        <w:t xml:space="preserve">. Similarly Icelandic curriculum states that children learn through play with peers and adults who support their play. </w:t>
      </w:r>
      <w:r w:rsidR="00801423" w:rsidRPr="00B95C65">
        <w:rPr>
          <w:shd w:val="clear" w:color="auto" w:fill="FFFFFF"/>
        </w:rPr>
        <w:t>Fu</w:t>
      </w:r>
      <w:r w:rsidR="00452644" w:rsidRPr="00B95C65">
        <w:rPr>
          <w:shd w:val="clear" w:color="auto" w:fill="FFFFFF"/>
        </w:rPr>
        <w:t xml:space="preserve">rthermore </w:t>
      </w:r>
      <w:r w:rsidR="00B821B9" w:rsidRPr="00B95C65">
        <w:rPr>
          <w:shd w:val="clear" w:color="auto" w:fill="FFFFFF"/>
        </w:rPr>
        <w:t xml:space="preserve"> </w:t>
      </w:r>
      <w:proofErr w:type="spellStart"/>
      <w:r w:rsidR="00B821B9" w:rsidRPr="00B95C65">
        <w:rPr>
          <w:shd w:val="clear" w:color="auto" w:fill="FFFFFF"/>
        </w:rPr>
        <w:t>Einarsdottir</w:t>
      </w:r>
      <w:proofErr w:type="spellEnd"/>
      <w:r w:rsidR="00B821B9" w:rsidRPr="00B95C65">
        <w:rPr>
          <w:shd w:val="clear" w:color="auto" w:fill="FFFFFF"/>
        </w:rPr>
        <w:t xml:space="preserve"> et al. (2015)</w:t>
      </w:r>
      <w:r w:rsidR="00B821B9" w:rsidRPr="00B95C65">
        <w:t xml:space="preserve"> </w:t>
      </w:r>
      <w:r w:rsidR="00650710" w:rsidRPr="00B95C65">
        <w:t>states</w:t>
      </w:r>
      <w:r w:rsidR="00B821B9" w:rsidRPr="00B95C65">
        <w:t xml:space="preserve"> that play allows children the opportunities to experiment, problem solve and </w:t>
      </w:r>
      <w:r w:rsidR="0009618C" w:rsidRPr="00B95C65">
        <w:t xml:space="preserve">also </w:t>
      </w:r>
      <w:r w:rsidR="00B821B9" w:rsidRPr="00B95C65">
        <w:t>promotes persistence, as well as enhancing language and social communication</w:t>
      </w:r>
      <w:r w:rsidR="00650710" w:rsidRPr="00B95C65">
        <w:t xml:space="preserve">. </w:t>
      </w:r>
      <w:r w:rsidR="00663474" w:rsidRPr="00B95C65">
        <w:t>They</w:t>
      </w:r>
      <w:r w:rsidR="00650710" w:rsidRPr="00B95C65">
        <w:t xml:space="preserve"> also add that as well as this </w:t>
      </w:r>
      <w:r w:rsidR="00880A33" w:rsidRPr="00B95C65">
        <w:t>play</w:t>
      </w:r>
      <w:r w:rsidR="00B821B9" w:rsidRPr="00B95C65">
        <w:t xml:space="preserve"> stimulat</w:t>
      </w:r>
      <w:r w:rsidR="00880A33" w:rsidRPr="00B95C65">
        <w:t xml:space="preserve">es </w:t>
      </w:r>
      <w:r w:rsidR="00B821B9" w:rsidRPr="00B95C65">
        <w:t>a desire for learning and creativity. Welsh Government (2015) understand that first- hand, experiential play activities allow children to learn, experiment and to take control of their learning, they discuss that this is the approach taken by the Foundation Phase curriculum within Wales. With the new changes to curriculum emerging reports have viewed the Foundation Phase and its approaches to be a positive factor, where the Successful Futures curriculum should develop the Foundation Phase</w:t>
      </w:r>
      <w:r w:rsidR="00644800" w:rsidRPr="00B95C65">
        <w:t xml:space="preserve"> in order </w:t>
      </w:r>
      <w:r w:rsidR="00B821B9" w:rsidRPr="00B95C65">
        <w:t xml:space="preserve">to reach its full potential (Welsh Government, 2015). </w:t>
      </w:r>
      <w:proofErr w:type="spellStart"/>
      <w:r w:rsidR="00952E02" w:rsidRPr="00B95C65">
        <w:rPr>
          <w:shd w:val="clear" w:color="auto" w:fill="FFFFFF"/>
        </w:rPr>
        <w:t>Brostrom</w:t>
      </w:r>
      <w:proofErr w:type="spellEnd"/>
      <w:r w:rsidR="00952E02" w:rsidRPr="00B95C65">
        <w:rPr>
          <w:shd w:val="clear" w:color="auto" w:fill="FFFFFF"/>
        </w:rPr>
        <w:t xml:space="preserve"> (2017) </w:t>
      </w:r>
      <w:r w:rsidR="009D495C" w:rsidRPr="00B95C65">
        <w:rPr>
          <w:shd w:val="clear" w:color="auto" w:fill="FFFFFF"/>
        </w:rPr>
        <w:t xml:space="preserve">states that </w:t>
      </w:r>
      <w:r w:rsidR="00E430A1" w:rsidRPr="00B95C65">
        <w:rPr>
          <w:shd w:val="clear" w:color="auto" w:fill="FFFFFF"/>
        </w:rPr>
        <w:t>often the Nordic way of education is defined as opposite to school education</w:t>
      </w:r>
      <w:r w:rsidR="00B272BA" w:rsidRPr="00B95C65">
        <w:rPr>
          <w:shd w:val="clear" w:color="auto" w:fill="FFFFFF"/>
        </w:rPr>
        <w:t>, understanding that the Nordic pre-school approach is underpinned by play, care and well-being</w:t>
      </w:r>
      <w:r w:rsidR="00143552" w:rsidRPr="00B95C65">
        <w:rPr>
          <w:shd w:val="clear" w:color="auto" w:fill="FFFFFF"/>
        </w:rPr>
        <w:t>. Further</w:t>
      </w:r>
      <w:r w:rsidR="00FB46AE" w:rsidRPr="00B95C65">
        <w:rPr>
          <w:shd w:val="clear" w:color="auto" w:fill="FFFFFF"/>
        </w:rPr>
        <w:t xml:space="preserve"> to this</w:t>
      </w:r>
      <w:r w:rsidR="00143552" w:rsidRPr="00B95C65">
        <w:rPr>
          <w:shd w:val="clear" w:color="auto" w:fill="FFFFFF"/>
        </w:rPr>
        <w:t xml:space="preserve"> </w:t>
      </w:r>
      <w:proofErr w:type="spellStart"/>
      <w:r w:rsidR="00EB4A40" w:rsidRPr="00B95C65">
        <w:rPr>
          <w:shd w:val="clear" w:color="auto" w:fill="FFFFFF"/>
        </w:rPr>
        <w:t>B</w:t>
      </w:r>
      <w:r w:rsidR="00143552" w:rsidRPr="00B95C65">
        <w:rPr>
          <w:shd w:val="clear" w:color="auto" w:fill="FFFFFF"/>
        </w:rPr>
        <w:t>rostrom</w:t>
      </w:r>
      <w:proofErr w:type="spellEnd"/>
      <w:r w:rsidR="00143552" w:rsidRPr="00B95C65">
        <w:rPr>
          <w:shd w:val="clear" w:color="auto" w:fill="FFFFFF"/>
        </w:rPr>
        <w:t xml:space="preserve"> (2017) adds that these values are in place instead of the usual </w:t>
      </w:r>
      <w:r w:rsidR="00BD7AA5" w:rsidRPr="00B95C65">
        <w:rPr>
          <w:shd w:val="clear" w:color="auto" w:fill="FFFFFF"/>
        </w:rPr>
        <w:t xml:space="preserve">school </w:t>
      </w:r>
      <w:r w:rsidR="00E151CF" w:rsidRPr="00B95C65">
        <w:rPr>
          <w:shd w:val="clear" w:color="auto" w:fill="FFFFFF"/>
        </w:rPr>
        <w:t xml:space="preserve">characteristics such as </w:t>
      </w:r>
      <w:r w:rsidR="00AB365F" w:rsidRPr="00B95C65">
        <w:rPr>
          <w:shd w:val="clear" w:color="auto" w:fill="FFFFFF"/>
        </w:rPr>
        <w:t xml:space="preserve">teaching, learning and </w:t>
      </w:r>
      <w:r w:rsidR="00FB46AE" w:rsidRPr="00B95C65">
        <w:rPr>
          <w:shd w:val="clear" w:color="auto" w:fill="FFFFFF"/>
        </w:rPr>
        <w:t xml:space="preserve">specific </w:t>
      </w:r>
      <w:r w:rsidR="00AB365F" w:rsidRPr="00B95C65">
        <w:rPr>
          <w:shd w:val="clear" w:color="auto" w:fill="FFFFFF"/>
        </w:rPr>
        <w:t>focu</w:t>
      </w:r>
      <w:r w:rsidR="00FB46AE" w:rsidRPr="00B95C65">
        <w:rPr>
          <w:shd w:val="clear" w:color="auto" w:fill="FFFFFF"/>
        </w:rPr>
        <w:t>s</w:t>
      </w:r>
      <w:r w:rsidR="00AB365F" w:rsidRPr="00B95C65">
        <w:rPr>
          <w:shd w:val="clear" w:color="auto" w:fill="FFFFFF"/>
        </w:rPr>
        <w:t xml:space="preserve"> on content. </w:t>
      </w:r>
      <w:proofErr w:type="spellStart"/>
      <w:r w:rsidR="00EE6032" w:rsidRPr="00B95C65">
        <w:rPr>
          <w:shd w:val="clear" w:color="auto" w:fill="FFFFFF"/>
        </w:rPr>
        <w:t>Ploug</w:t>
      </w:r>
      <w:proofErr w:type="spellEnd"/>
      <w:r w:rsidR="00EE6032" w:rsidRPr="00B95C65">
        <w:rPr>
          <w:shd w:val="clear" w:color="auto" w:fill="FFFFFF"/>
        </w:rPr>
        <w:t xml:space="preserve"> (2012) </w:t>
      </w:r>
      <w:r w:rsidR="003C2E2C" w:rsidRPr="00B95C65">
        <w:rPr>
          <w:shd w:val="clear" w:color="auto" w:fill="FFFFFF"/>
        </w:rPr>
        <w:t xml:space="preserve">notes how kindergartens within Nordic countries </w:t>
      </w:r>
      <w:r w:rsidR="00223FC8" w:rsidRPr="00B95C65">
        <w:rPr>
          <w:shd w:val="clear" w:color="auto" w:fill="FFFFFF"/>
        </w:rPr>
        <w:t>base</w:t>
      </w:r>
      <w:r w:rsidR="00CB3CF5" w:rsidRPr="00B95C65">
        <w:rPr>
          <w:shd w:val="clear" w:color="auto" w:fill="FFFFFF"/>
        </w:rPr>
        <w:t xml:space="preserve"> </w:t>
      </w:r>
      <w:r w:rsidR="00223FC8" w:rsidRPr="00B95C65">
        <w:rPr>
          <w:shd w:val="clear" w:color="auto" w:fill="FFFFFF"/>
        </w:rPr>
        <w:t xml:space="preserve">their care </w:t>
      </w:r>
      <w:r w:rsidR="00E43C9C" w:rsidRPr="00B95C65">
        <w:rPr>
          <w:shd w:val="clear" w:color="auto" w:fill="FFFFFF"/>
        </w:rPr>
        <w:t xml:space="preserve">institutions </w:t>
      </w:r>
      <w:r w:rsidR="007E37A3" w:rsidRPr="00B95C65">
        <w:rPr>
          <w:shd w:val="clear" w:color="auto" w:fill="FFFFFF"/>
        </w:rPr>
        <w:t xml:space="preserve">on the </w:t>
      </w:r>
      <w:r w:rsidR="006F1342" w:rsidRPr="00B95C65">
        <w:rPr>
          <w:shd w:val="clear" w:color="auto" w:fill="FFFFFF"/>
        </w:rPr>
        <w:t xml:space="preserve">influence of </w:t>
      </w:r>
      <w:r w:rsidR="00CB3CF5" w:rsidRPr="00B95C65">
        <w:rPr>
          <w:shd w:val="clear" w:color="auto" w:fill="FFFFFF"/>
        </w:rPr>
        <w:t>Fro</w:t>
      </w:r>
      <w:r w:rsidR="006664E6" w:rsidRPr="00B95C65">
        <w:rPr>
          <w:shd w:val="clear" w:color="auto" w:fill="FFFFFF"/>
        </w:rPr>
        <w:t>e</w:t>
      </w:r>
      <w:r w:rsidR="00CB3CF5" w:rsidRPr="00B95C65">
        <w:rPr>
          <w:shd w:val="clear" w:color="auto" w:fill="FFFFFF"/>
        </w:rPr>
        <w:t>bel’s</w:t>
      </w:r>
      <w:r w:rsidR="009A121D" w:rsidRPr="00B95C65">
        <w:rPr>
          <w:shd w:val="clear" w:color="auto" w:fill="FFFFFF"/>
        </w:rPr>
        <w:t xml:space="preserve"> </w:t>
      </w:r>
      <w:r w:rsidR="005D1FEB" w:rsidRPr="00B95C65">
        <w:rPr>
          <w:shd w:val="clear" w:color="auto" w:fill="FFFFFF"/>
        </w:rPr>
        <w:t>findings</w:t>
      </w:r>
      <w:r w:rsidR="00CF5243" w:rsidRPr="00B95C65">
        <w:rPr>
          <w:shd w:val="clear" w:color="auto" w:fill="FFFFFF"/>
        </w:rPr>
        <w:t xml:space="preserve">, adding that </w:t>
      </w:r>
      <w:r w:rsidR="00CB3CF5" w:rsidRPr="00B95C65">
        <w:rPr>
          <w:shd w:val="clear" w:color="auto" w:fill="FFFFFF"/>
        </w:rPr>
        <w:t>Fro</w:t>
      </w:r>
      <w:r w:rsidR="006664E6" w:rsidRPr="00B95C65">
        <w:rPr>
          <w:shd w:val="clear" w:color="auto" w:fill="FFFFFF"/>
        </w:rPr>
        <w:t>e</w:t>
      </w:r>
      <w:r w:rsidR="00CB3CF5" w:rsidRPr="00B95C65">
        <w:rPr>
          <w:shd w:val="clear" w:color="auto" w:fill="FFFFFF"/>
        </w:rPr>
        <w:t>bel’s</w:t>
      </w:r>
      <w:r w:rsidR="00994AB9" w:rsidRPr="00B95C65">
        <w:rPr>
          <w:shd w:val="clear" w:color="auto" w:fill="FFFFFF"/>
        </w:rPr>
        <w:t xml:space="preserve"> ideas are still very much </w:t>
      </w:r>
      <w:r w:rsidR="00CC5592" w:rsidRPr="00B95C65">
        <w:rPr>
          <w:shd w:val="clear" w:color="auto" w:fill="FFFFFF"/>
        </w:rPr>
        <w:t xml:space="preserve">used within </w:t>
      </w:r>
      <w:r w:rsidR="0050592A" w:rsidRPr="00B95C65">
        <w:rPr>
          <w:shd w:val="clear" w:color="auto" w:fill="FFFFFF"/>
        </w:rPr>
        <w:t xml:space="preserve">pre-school </w:t>
      </w:r>
      <w:r w:rsidR="00DC1400" w:rsidRPr="00B95C65">
        <w:rPr>
          <w:shd w:val="clear" w:color="auto" w:fill="FFFFFF"/>
        </w:rPr>
        <w:t>settings</w:t>
      </w:r>
      <w:r w:rsidR="0053258F" w:rsidRPr="00B95C65">
        <w:rPr>
          <w:shd w:val="clear" w:color="auto" w:fill="FFFFFF"/>
        </w:rPr>
        <w:t xml:space="preserve"> where children have autonomy over their own play and learning. </w:t>
      </w:r>
      <w:proofErr w:type="spellStart"/>
      <w:r w:rsidR="00DF4877" w:rsidRPr="00B95C65">
        <w:rPr>
          <w:shd w:val="clear" w:color="auto" w:fill="FFFFFF"/>
        </w:rPr>
        <w:t>Synodi</w:t>
      </w:r>
      <w:proofErr w:type="spellEnd"/>
      <w:r w:rsidR="00DF4877" w:rsidRPr="00B95C65">
        <w:rPr>
          <w:shd w:val="clear" w:color="auto" w:fill="FFFFFF"/>
        </w:rPr>
        <w:t xml:space="preserve"> (2010) </w:t>
      </w:r>
      <w:r w:rsidR="00C37AAD" w:rsidRPr="00B95C65">
        <w:rPr>
          <w:shd w:val="clear" w:color="auto" w:fill="FFFFFF"/>
        </w:rPr>
        <w:t>supports this</w:t>
      </w:r>
      <w:r w:rsidR="00506CB7" w:rsidRPr="00B95C65">
        <w:rPr>
          <w:shd w:val="clear" w:color="auto" w:fill="FFFFFF"/>
        </w:rPr>
        <w:t xml:space="preserve"> </w:t>
      </w:r>
      <w:r w:rsidR="00C37AAD" w:rsidRPr="00B95C65">
        <w:rPr>
          <w:shd w:val="clear" w:color="auto" w:fill="FFFFFF"/>
        </w:rPr>
        <w:t>stating that</w:t>
      </w:r>
      <w:r w:rsidR="00E12BC6" w:rsidRPr="00B95C65">
        <w:rPr>
          <w:shd w:val="clear" w:color="auto" w:fill="FFFFFF"/>
        </w:rPr>
        <w:t xml:space="preserve"> Scandinavian</w:t>
      </w:r>
      <w:r w:rsidR="00C37AAD" w:rsidRPr="00B95C65">
        <w:rPr>
          <w:shd w:val="clear" w:color="auto" w:fill="FFFFFF"/>
        </w:rPr>
        <w:t xml:space="preserve"> </w:t>
      </w:r>
      <w:r w:rsidR="009F4C3A" w:rsidRPr="00B95C65">
        <w:rPr>
          <w:shd w:val="clear" w:color="auto" w:fill="FFFFFF"/>
        </w:rPr>
        <w:t xml:space="preserve">countries are aware of the significance of </w:t>
      </w:r>
      <w:r w:rsidR="00C37AAD" w:rsidRPr="00B95C65">
        <w:rPr>
          <w:shd w:val="clear" w:color="auto" w:fill="FFFFFF"/>
        </w:rPr>
        <w:t>kindergartens</w:t>
      </w:r>
      <w:r w:rsidR="008C53EA" w:rsidRPr="00B95C65">
        <w:rPr>
          <w:shd w:val="clear" w:color="auto" w:fill="FFFFFF"/>
        </w:rPr>
        <w:t>,</w:t>
      </w:r>
      <w:r w:rsidR="00C37AAD" w:rsidRPr="00B95C65">
        <w:rPr>
          <w:shd w:val="clear" w:color="auto" w:fill="FFFFFF"/>
        </w:rPr>
        <w:t xml:space="preserve"> </w:t>
      </w:r>
      <w:r w:rsidR="00E12BC6" w:rsidRPr="00B95C65">
        <w:rPr>
          <w:shd w:val="clear" w:color="auto" w:fill="FFFFFF"/>
        </w:rPr>
        <w:t>based on Froebelian philosophy</w:t>
      </w:r>
      <w:r w:rsidR="009F4C3A" w:rsidRPr="00B95C65">
        <w:rPr>
          <w:shd w:val="clear" w:color="auto" w:fill="FFFFFF"/>
        </w:rPr>
        <w:t xml:space="preserve"> that </w:t>
      </w:r>
      <w:r w:rsidR="00FC7C26" w:rsidRPr="00B95C65">
        <w:rPr>
          <w:shd w:val="clear" w:color="auto" w:fill="FFFFFF"/>
        </w:rPr>
        <w:t>allow children positive childhood experience</w:t>
      </w:r>
      <w:r w:rsidR="00506CB7" w:rsidRPr="00B95C65">
        <w:rPr>
          <w:shd w:val="clear" w:color="auto" w:fill="FFFFFF"/>
        </w:rPr>
        <w:t xml:space="preserve">s that are </w:t>
      </w:r>
      <w:r w:rsidR="00FC7C26" w:rsidRPr="00B95C65">
        <w:rPr>
          <w:shd w:val="clear" w:color="auto" w:fill="FFFFFF"/>
        </w:rPr>
        <w:t xml:space="preserve">inclusive of play. </w:t>
      </w:r>
      <w:r w:rsidR="00370D99" w:rsidRPr="00B95C65">
        <w:rPr>
          <w:shd w:val="clear" w:color="auto" w:fill="FFFFFF"/>
        </w:rPr>
        <w:t>Bruce (</w:t>
      </w:r>
      <w:r w:rsidR="00471543" w:rsidRPr="00B95C65">
        <w:rPr>
          <w:shd w:val="clear" w:color="auto" w:fill="FFFFFF"/>
        </w:rPr>
        <w:t xml:space="preserve">2012) notes that Froebel believed that </w:t>
      </w:r>
      <w:r w:rsidR="008B32F5" w:rsidRPr="00B95C65">
        <w:rPr>
          <w:shd w:val="clear" w:color="auto" w:fill="FFFFFF"/>
        </w:rPr>
        <w:t xml:space="preserve">when children are given the freedom </w:t>
      </w:r>
      <w:r w:rsidR="002B5A2A" w:rsidRPr="00B95C65">
        <w:rPr>
          <w:shd w:val="clear" w:color="auto" w:fill="FFFFFF"/>
        </w:rPr>
        <w:t xml:space="preserve">to play </w:t>
      </w:r>
      <w:r w:rsidR="006F388C" w:rsidRPr="00B95C65">
        <w:rPr>
          <w:shd w:val="clear" w:color="auto" w:fill="FFFFFF"/>
        </w:rPr>
        <w:t>it enables them to apply</w:t>
      </w:r>
      <w:r w:rsidR="00877280" w:rsidRPr="00B95C65">
        <w:rPr>
          <w:shd w:val="clear" w:color="auto" w:fill="FFFFFF"/>
        </w:rPr>
        <w:t xml:space="preserve"> and test out </w:t>
      </w:r>
      <w:r w:rsidR="006F388C" w:rsidRPr="00B95C65">
        <w:rPr>
          <w:shd w:val="clear" w:color="auto" w:fill="FFFFFF"/>
        </w:rPr>
        <w:t xml:space="preserve"> what they have </w:t>
      </w:r>
      <w:r w:rsidR="00877280" w:rsidRPr="00B95C65">
        <w:rPr>
          <w:shd w:val="clear" w:color="auto" w:fill="FFFFFF"/>
        </w:rPr>
        <w:t xml:space="preserve">been learning and thinking, adding that applying knowledge </w:t>
      </w:r>
      <w:r w:rsidR="006D2C04" w:rsidRPr="00B95C65">
        <w:rPr>
          <w:shd w:val="clear" w:color="auto" w:fill="FFFFFF"/>
        </w:rPr>
        <w:t xml:space="preserve">within play is the key to education. The Foundation Phase </w:t>
      </w:r>
      <w:r w:rsidR="001B533C" w:rsidRPr="00B95C65">
        <w:rPr>
          <w:shd w:val="clear" w:color="auto" w:fill="FFFFFF"/>
        </w:rPr>
        <w:t xml:space="preserve">framework offers a similar approach where </w:t>
      </w:r>
      <w:r w:rsidR="00BA4E60" w:rsidRPr="00B95C65">
        <w:rPr>
          <w:shd w:val="clear" w:color="auto" w:fill="FFFFFF"/>
        </w:rPr>
        <w:t xml:space="preserve">the curriculum is play based (Welsh Government, 2015). </w:t>
      </w:r>
      <w:proofErr w:type="spellStart"/>
      <w:r w:rsidR="008B5610" w:rsidRPr="00B95C65">
        <w:rPr>
          <w:shd w:val="clear" w:color="auto" w:fill="FFFFFF"/>
        </w:rPr>
        <w:t>Gornick</w:t>
      </w:r>
      <w:proofErr w:type="spellEnd"/>
      <w:r w:rsidR="008B5610" w:rsidRPr="00B95C65">
        <w:rPr>
          <w:shd w:val="clear" w:color="auto" w:fill="FFFFFF"/>
        </w:rPr>
        <w:t xml:space="preserve"> and Meyers (2003) </w:t>
      </w:r>
      <w:r w:rsidR="009A2D7A" w:rsidRPr="00B95C65">
        <w:rPr>
          <w:shd w:val="clear" w:color="auto" w:fill="FFFFFF"/>
        </w:rPr>
        <w:t xml:space="preserve">argues that the Nordic preschool model </w:t>
      </w:r>
      <w:r w:rsidR="001B3C0F" w:rsidRPr="00B95C65">
        <w:rPr>
          <w:shd w:val="clear" w:color="auto" w:fill="FFFFFF"/>
        </w:rPr>
        <w:t xml:space="preserve">offers the best of all worlds, where the system allows for </w:t>
      </w:r>
      <w:r w:rsidR="007C1447" w:rsidRPr="00B95C65">
        <w:rPr>
          <w:shd w:val="clear" w:color="auto" w:fill="FFFFFF"/>
        </w:rPr>
        <w:t>a good work/family life balance</w:t>
      </w:r>
      <w:r w:rsidR="0047009F" w:rsidRPr="00B95C65">
        <w:rPr>
          <w:shd w:val="clear" w:color="auto" w:fill="FFFFFF"/>
        </w:rPr>
        <w:t xml:space="preserve"> </w:t>
      </w:r>
      <w:r w:rsidR="00965060" w:rsidRPr="00B95C65">
        <w:rPr>
          <w:shd w:val="clear" w:color="auto" w:fill="FFFFFF"/>
        </w:rPr>
        <w:t xml:space="preserve">and also reduces the risk of child poverty. </w:t>
      </w:r>
      <w:r w:rsidR="00FC6B6C" w:rsidRPr="00B95C65">
        <w:rPr>
          <w:shd w:val="clear" w:color="auto" w:fill="FFFFFF"/>
        </w:rPr>
        <w:t xml:space="preserve">More recently </w:t>
      </w:r>
      <w:proofErr w:type="spellStart"/>
      <w:r w:rsidR="00A15CBC" w:rsidRPr="00B95C65">
        <w:t>Kumpulainen</w:t>
      </w:r>
      <w:proofErr w:type="spellEnd"/>
      <w:r w:rsidR="00A15CBC" w:rsidRPr="00B95C65">
        <w:t xml:space="preserve"> </w:t>
      </w:r>
      <w:r w:rsidR="00B74376" w:rsidRPr="00B95C65">
        <w:rPr>
          <w:shd w:val="clear" w:color="auto" w:fill="FFFFFF"/>
        </w:rPr>
        <w:t>(2019) supports this by adding that within Nordic countries the education and care system is under</w:t>
      </w:r>
      <w:r w:rsidR="00464D8D" w:rsidRPr="00B95C65">
        <w:rPr>
          <w:shd w:val="clear" w:color="auto" w:fill="FFFFFF"/>
        </w:rPr>
        <w:t xml:space="preserve">pinned with the </w:t>
      </w:r>
      <w:r w:rsidR="004112DE" w:rsidRPr="00B95C65">
        <w:rPr>
          <w:shd w:val="clear" w:color="auto" w:fill="FFFFFF"/>
        </w:rPr>
        <w:t>child’s</w:t>
      </w:r>
      <w:r w:rsidR="00464D8D" w:rsidRPr="00B95C65">
        <w:rPr>
          <w:shd w:val="clear" w:color="auto" w:fill="FFFFFF"/>
        </w:rPr>
        <w:t xml:space="preserve"> welfare, where all public services </w:t>
      </w:r>
      <w:r w:rsidR="004112DE" w:rsidRPr="00B95C65">
        <w:rPr>
          <w:shd w:val="clear" w:color="auto" w:fill="FFFFFF"/>
        </w:rPr>
        <w:t>work c</w:t>
      </w:r>
      <w:r w:rsidR="00464D8D" w:rsidRPr="00B95C65">
        <w:rPr>
          <w:shd w:val="clear" w:color="auto" w:fill="FFFFFF"/>
        </w:rPr>
        <w:t xml:space="preserve">ollaboratively to support children and their families. </w:t>
      </w:r>
      <w:r w:rsidR="00B74376" w:rsidRPr="00B95C65">
        <w:rPr>
          <w:shd w:val="clear" w:color="auto" w:fill="FFFFFF"/>
        </w:rPr>
        <w:t xml:space="preserve"> </w:t>
      </w:r>
      <w:r w:rsidR="005C68EA" w:rsidRPr="00B95C65">
        <w:rPr>
          <w:shd w:val="clear" w:color="auto" w:fill="FFFFFF"/>
        </w:rPr>
        <w:t>W</w:t>
      </w:r>
      <w:r w:rsidR="00655037" w:rsidRPr="00B95C65">
        <w:rPr>
          <w:shd w:val="clear" w:color="auto" w:fill="FFFFFF"/>
        </w:rPr>
        <w:t xml:space="preserve">here specifically </w:t>
      </w:r>
      <w:r w:rsidR="00242540" w:rsidRPr="00B95C65">
        <w:rPr>
          <w:shd w:val="clear" w:color="auto" w:fill="FFFFFF"/>
        </w:rPr>
        <w:t>discussing kindergarten</w:t>
      </w:r>
      <w:r w:rsidR="0094637D" w:rsidRPr="00B95C65">
        <w:rPr>
          <w:shd w:val="clear" w:color="auto" w:fill="FFFFFF"/>
        </w:rPr>
        <w:t>,</w:t>
      </w:r>
      <w:r w:rsidR="00646DEC" w:rsidRPr="00B95C65">
        <w:rPr>
          <w:shd w:val="clear" w:color="auto" w:fill="FFFFFF"/>
        </w:rPr>
        <w:t xml:space="preserve"> </w:t>
      </w:r>
      <w:r w:rsidR="00705973" w:rsidRPr="00B95C65">
        <w:rPr>
          <w:shd w:val="clear" w:color="auto" w:fill="FFFFFF"/>
        </w:rPr>
        <w:t xml:space="preserve">Hansen and </w:t>
      </w:r>
      <w:proofErr w:type="spellStart"/>
      <w:r w:rsidR="00705973" w:rsidRPr="00B95C65">
        <w:rPr>
          <w:shd w:val="clear" w:color="auto" w:fill="FFFFFF"/>
        </w:rPr>
        <w:t>Alvestad</w:t>
      </w:r>
      <w:proofErr w:type="spellEnd"/>
      <w:r w:rsidR="00705973" w:rsidRPr="00B95C65">
        <w:rPr>
          <w:shd w:val="clear" w:color="auto" w:fill="FFFFFF"/>
        </w:rPr>
        <w:t xml:space="preserve"> (2018</w:t>
      </w:r>
      <w:r w:rsidR="005C68EA" w:rsidRPr="00B95C65">
        <w:rPr>
          <w:shd w:val="clear" w:color="auto" w:fill="FFFFFF"/>
        </w:rPr>
        <w:t xml:space="preserve">) note that the </w:t>
      </w:r>
      <w:r w:rsidR="00483642" w:rsidRPr="00B95C65">
        <w:rPr>
          <w:shd w:val="clear" w:color="auto" w:fill="FFFFFF"/>
        </w:rPr>
        <w:t xml:space="preserve"> </w:t>
      </w:r>
      <w:r w:rsidR="00E12D28" w:rsidRPr="00B95C65">
        <w:rPr>
          <w:rFonts w:eastAsiaTheme="minorHAnsi"/>
          <w:shd w:val="clear" w:color="auto" w:fill="FFFFFF"/>
        </w:rPr>
        <w:t xml:space="preserve">curriculum is play </w:t>
      </w:r>
      <w:r w:rsidR="00E12D28" w:rsidRPr="00B95C65">
        <w:rPr>
          <w:rFonts w:eastAsiaTheme="minorHAnsi"/>
          <w:shd w:val="clear" w:color="auto" w:fill="FFFFFF"/>
        </w:rPr>
        <w:lastRenderedPageBreak/>
        <w:t>based with a holistic approach</w:t>
      </w:r>
      <w:r w:rsidR="00CC23AF" w:rsidRPr="00B95C65">
        <w:rPr>
          <w:rFonts w:eastAsiaTheme="minorHAnsi"/>
          <w:shd w:val="clear" w:color="auto" w:fill="FFFFFF"/>
        </w:rPr>
        <w:t xml:space="preserve"> </w:t>
      </w:r>
      <w:r w:rsidR="00FA5B6E" w:rsidRPr="00B95C65">
        <w:rPr>
          <w:rFonts w:eastAsiaTheme="minorHAnsi"/>
          <w:shd w:val="clear" w:color="auto" w:fill="FFFFFF"/>
        </w:rPr>
        <w:t xml:space="preserve">as well as </w:t>
      </w:r>
      <w:r w:rsidR="00E12D28" w:rsidRPr="00B95C65">
        <w:rPr>
          <w:rFonts w:eastAsiaTheme="minorHAnsi"/>
          <w:shd w:val="clear" w:color="auto" w:fill="FFFFFF"/>
        </w:rPr>
        <w:t xml:space="preserve">following the </w:t>
      </w:r>
      <w:r w:rsidR="00483642" w:rsidRPr="00B95C65">
        <w:rPr>
          <w:rFonts w:eastAsiaTheme="minorHAnsi"/>
          <w:shd w:val="clear" w:color="auto" w:fill="FFFFFF"/>
        </w:rPr>
        <w:t xml:space="preserve">Norwegian Framework Plan for the </w:t>
      </w:r>
      <w:r w:rsidR="00E12D28" w:rsidRPr="00B95C65">
        <w:rPr>
          <w:rFonts w:eastAsiaTheme="minorHAnsi"/>
          <w:shd w:val="clear" w:color="auto" w:fill="FFFFFF"/>
        </w:rPr>
        <w:t>content. Furthermore</w:t>
      </w:r>
      <w:r w:rsidR="00E12D28" w:rsidRPr="00B95C65">
        <w:rPr>
          <w:shd w:val="clear" w:color="auto" w:fill="FFFFFF"/>
        </w:rPr>
        <w:t xml:space="preserve"> Hansen and </w:t>
      </w:r>
      <w:proofErr w:type="spellStart"/>
      <w:r w:rsidR="00E12D28" w:rsidRPr="00B95C65">
        <w:rPr>
          <w:shd w:val="clear" w:color="auto" w:fill="FFFFFF"/>
        </w:rPr>
        <w:t>Alvestad</w:t>
      </w:r>
      <w:proofErr w:type="spellEnd"/>
      <w:r w:rsidR="00E12D28" w:rsidRPr="00B95C65">
        <w:rPr>
          <w:shd w:val="clear" w:color="auto" w:fill="FFFFFF"/>
        </w:rPr>
        <w:t xml:space="preserve"> (2018) </w:t>
      </w:r>
      <w:r w:rsidR="00660EED" w:rsidRPr="00B95C65">
        <w:rPr>
          <w:shd w:val="clear" w:color="auto" w:fill="FFFFFF"/>
        </w:rPr>
        <w:t>discuss</w:t>
      </w:r>
      <w:r w:rsidR="001452E4" w:rsidRPr="00B95C65">
        <w:rPr>
          <w:shd w:val="clear" w:color="auto" w:fill="FFFFFF"/>
        </w:rPr>
        <w:t xml:space="preserve"> </w:t>
      </w:r>
      <w:r w:rsidR="00660EED" w:rsidRPr="00B95C65">
        <w:rPr>
          <w:shd w:val="clear" w:color="auto" w:fill="FFFFFF"/>
        </w:rPr>
        <w:t>how the framewor</w:t>
      </w:r>
      <w:r w:rsidR="001452E4" w:rsidRPr="00B95C65">
        <w:rPr>
          <w:shd w:val="clear" w:color="auto" w:fill="FFFFFF"/>
        </w:rPr>
        <w:t>k</w:t>
      </w:r>
      <w:r w:rsidR="00660EED" w:rsidRPr="00B95C65">
        <w:rPr>
          <w:shd w:val="clear" w:color="auto" w:fill="FFFFFF"/>
        </w:rPr>
        <w:t xml:space="preserve"> offers guidance for implementing solid values </w:t>
      </w:r>
      <w:r w:rsidR="009C1FC7" w:rsidRPr="00B95C65">
        <w:rPr>
          <w:shd w:val="clear" w:color="auto" w:fill="FFFFFF"/>
        </w:rPr>
        <w:t xml:space="preserve">and tasks within settings. </w:t>
      </w:r>
      <w:proofErr w:type="spellStart"/>
      <w:r w:rsidR="00024B32" w:rsidRPr="00B95C65">
        <w:rPr>
          <w:shd w:val="clear" w:color="auto" w:fill="FFFFFF"/>
        </w:rPr>
        <w:t>Brostrom</w:t>
      </w:r>
      <w:proofErr w:type="spellEnd"/>
      <w:r w:rsidR="00024B32" w:rsidRPr="00B95C65">
        <w:rPr>
          <w:shd w:val="clear" w:color="auto" w:fill="FFFFFF"/>
        </w:rPr>
        <w:t xml:space="preserve"> (2017)</w:t>
      </w:r>
      <w:r w:rsidR="00DE79E0" w:rsidRPr="00B95C65">
        <w:rPr>
          <w:shd w:val="clear" w:color="auto" w:fill="FFFFFF"/>
          <w:lang w:val="en-GB"/>
        </w:rPr>
        <w:t xml:space="preserve"> </w:t>
      </w:r>
      <w:r w:rsidR="007C7E0D" w:rsidRPr="00B95C65">
        <w:rPr>
          <w:shd w:val="clear" w:color="auto" w:fill="FFFFFF"/>
          <w:lang w:val="en-GB"/>
        </w:rPr>
        <w:t xml:space="preserve">states that </w:t>
      </w:r>
      <w:r w:rsidR="00EC08E6" w:rsidRPr="00B95C65">
        <w:rPr>
          <w:shd w:val="clear" w:color="auto" w:fill="FFFFFF"/>
          <w:lang w:val="en-GB"/>
        </w:rPr>
        <w:t>many educators</w:t>
      </w:r>
      <w:r w:rsidR="00AD545E" w:rsidRPr="00B95C65">
        <w:rPr>
          <w:shd w:val="clear" w:color="auto" w:fill="FFFFFF"/>
          <w:lang w:val="en-GB"/>
        </w:rPr>
        <w:t xml:space="preserve">, as well as </w:t>
      </w:r>
      <w:r w:rsidR="00AB2AB9" w:rsidRPr="00B95C65">
        <w:rPr>
          <w:shd w:val="clear" w:color="auto" w:fill="FFFFFF"/>
          <w:lang w:val="en-GB"/>
        </w:rPr>
        <w:t xml:space="preserve">childhood advocates </w:t>
      </w:r>
      <w:r w:rsidR="00EC08E6" w:rsidRPr="00B95C65">
        <w:rPr>
          <w:shd w:val="clear" w:color="auto" w:fill="FFFFFF"/>
          <w:lang w:val="en-GB"/>
        </w:rPr>
        <w:t xml:space="preserve"> </w:t>
      </w:r>
      <w:r w:rsidR="00F50927" w:rsidRPr="00B95C65">
        <w:rPr>
          <w:shd w:val="clear" w:color="auto" w:fill="FFFFFF"/>
          <w:lang w:val="en-GB"/>
        </w:rPr>
        <w:t>within</w:t>
      </w:r>
      <w:r w:rsidR="00EC08E6" w:rsidRPr="00B95C65">
        <w:rPr>
          <w:shd w:val="clear" w:color="auto" w:fill="FFFFFF"/>
          <w:lang w:val="en-GB"/>
        </w:rPr>
        <w:t xml:space="preserve"> Nordic </w:t>
      </w:r>
      <w:r w:rsidR="00AD545E" w:rsidRPr="00B95C65">
        <w:rPr>
          <w:shd w:val="clear" w:color="auto" w:fill="FFFFFF"/>
          <w:lang w:val="en-GB"/>
        </w:rPr>
        <w:t xml:space="preserve">countries </w:t>
      </w:r>
      <w:r w:rsidR="00DE79E0" w:rsidRPr="00B95C65">
        <w:rPr>
          <w:shd w:val="clear" w:color="auto" w:fill="FFFFFF"/>
          <w:lang w:val="en-GB"/>
        </w:rPr>
        <w:t xml:space="preserve"> </w:t>
      </w:r>
      <w:r w:rsidR="00814932" w:rsidRPr="00B95C65">
        <w:rPr>
          <w:shd w:val="clear" w:color="auto" w:fill="FFFFFF"/>
          <w:lang w:val="en-GB"/>
        </w:rPr>
        <w:t xml:space="preserve">have a strong </w:t>
      </w:r>
      <w:r w:rsidR="00D10A68" w:rsidRPr="00B95C65">
        <w:rPr>
          <w:shd w:val="clear" w:color="auto" w:fill="FFFFFF"/>
          <w:lang w:val="en-GB"/>
        </w:rPr>
        <w:t xml:space="preserve">desire for </w:t>
      </w:r>
      <w:r w:rsidR="00C11BD9" w:rsidRPr="00B95C65">
        <w:rPr>
          <w:shd w:val="clear" w:color="auto" w:fill="FFFFFF"/>
          <w:lang w:val="en-GB"/>
        </w:rPr>
        <w:t xml:space="preserve">more traditional play and relationship </w:t>
      </w:r>
      <w:r w:rsidR="00F90181" w:rsidRPr="00B95C65">
        <w:rPr>
          <w:shd w:val="clear" w:color="auto" w:fill="FFFFFF"/>
          <w:lang w:val="en-GB"/>
        </w:rPr>
        <w:t xml:space="preserve">based learning, and look </w:t>
      </w:r>
      <w:r w:rsidR="00D84872" w:rsidRPr="00B95C65">
        <w:rPr>
          <w:shd w:val="clear" w:color="auto" w:fill="FFFFFF"/>
          <w:lang w:val="en-GB"/>
        </w:rPr>
        <w:t>c</w:t>
      </w:r>
      <w:r w:rsidR="00C91401" w:rsidRPr="00B95C65">
        <w:rPr>
          <w:shd w:val="clear" w:color="auto" w:fill="FFFFFF"/>
          <w:lang w:val="en-GB"/>
        </w:rPr>
        <w:t>ritic</w:t>
      </w:r>
      <w:r w:rsidR="00D84872" w:rsidRPr="00B95C65">
        <w:rPr>
          <w:shd w:val="clear" w:color="auto" w:fill="FFFFFF"/>
          <w:lang w:val="en-GB"/>
        </w:rPr>
        <w:t>al</w:t>
      </w:r>
      <w:r w:rsidR="00C91401" w:rsidRPr="00B95C65">
        <w:rPr>
          <w:shd w:val="clear" w:color="auto" w:fill="FFFFFF"/>
          <w:lang w:val="en-GB"/>
        </w:rPr>
        <w:t xml:space="preserve">ly </w:t>
      </w:r>
      <w:r w:rsidR="00D84872" w:rsidRPr="00B95C65">
        <w:rPr>
          <w:shd w:val="clear" w:color="auto" w:fill="FFFFFF"/>
          <w:lang w:val="en-GB"/>
        </w:rPr>
        <w:t xml:space="preserve">on direct teaching and specific subjects within </w:t>
      </w:r>
      <w:r w:rsidR="00EF08E9" w:rsidRPr="00B95C65">
        <w:rPr>
          <w:shd w:val="clear" w:color="auto" w:fill="FFFFFF"/>
          <w:lang w:val="en-GB"/>
        </w:rPr>
        <w:t>pre-school</w:t>
      </w:r>
      <w:r w:rsidR="00D84872" w:rsidRPr="00B95C65">
        <w:rPr>
          <w:shd w:val="clear" w:color="auto" w:fill="FFFFFF"/>
          <w:lang w:val="en-GB"/>
        </w:rPr>
        <w:t xml:space="preserve">. </w:t>
      </w:r>
    </w:p>
    <w:p w14:paraId="0E7CE5F5" w14:textId="77777777" w:rsidR="00B764D8" w:rsidRPr="00B95C65" w:rsidRDefault="00B764D8" w:rsidP="00512949">
      <w:pPr>
        <w:pStyle w:val="body-paragraph"/>
        <w:spacing w:before="0" w:beforeAutospacing="0" w:after="0" w:afterAutospacing="0" w:line="360" w:lineRule="auto"/>
        <w:jc w:val="both"/>
        <w:textAlignment w:val="baseline"/>
        <w:rPr>
          <w:shd w:val="clear" w:color="auto" w:fill="FFFFFF"/>
        </w:rPr>
      </w:pPr>
    </w:p>
    <w:p w14:paraId="15D352E0" w14:textId="0250CB85" w:rsidR="000D28B7" w:rsidRPr="00B95C65" w:rsidRDefault="00827761"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rPr>
        <w:t xml:space="preserve">Welsh Government (2015) </w:t>
      </w:r>
      <w:r w:rsidR="001F41CD" w:rsidRPr="00B95C65">
        <w:rPr>
          <w:rFonts w:ascii="Times New Roman" w:hAnsi="Times New Roman" w:cs="Times New Roman"/>
          <w:sz w:val="24"/>
          <w:szCs w:val="24"/>
        </w:rPr>
        <w:t>state</w:t>
      </w:r>
      <w:r w:rsidRPr="00B95C65">
        <w:rPr>
          <w:rFonts w:ascii="Times New Roman" w:hAnsi="Times New Roman" w:cs="Times New Roman"/>
          <w:sz w:val="24"/>
          <w:szCs w:val="24"/>
        </w:rPr>
        <w:t xml:space="preserve"> that </w:t>
      </w:r>
      <w:r w:rsidR="001F41CD" w:rsidRPr="00B95C65">
        <w:rPr>
          <w:rFonts w:ascii="Times New Roman" w:hAnsi="Times New Roman" w:cs="Times New Roman"/>
          <w:sz w:val="24"/>
          <w:szCs w:val="24"/>
        </w:rPr>
        <w:t>t</w:t>
      </w:r>
      <w:r w:rsidRPr="00B95C65">
        <w:rPr>
          <w:rFonts w:ascii="Times New Roman" w:hAnsi="Times New Roman" w:cs="Times New Roman"/>
          <w:sz w:val="24"/>
          <w:szCs w:val="24"/>
        </w:rPr>
        <w:t xml:space="preserve">he Foundation Phase curriculum within Wales relies on </w:t>
      </w:r>
      <w:r w:rsidR="001F41CD" w:rsidRPr="00B95C65">
        <w:rPr>
          <w:rFonts w:ascii="Times New Roman" w:hAnsi="Times New Roman" w:cs="Times New Roman"/>
          <w:sz w:val="24"/>
          <w:szCs w:val="24"/>
        </w:rPr>
        <w:t xml:space="preserve">a </w:t>
      </w:r>
      <w:r w:rsidRPr="00B95C65">
        <w:rPr>
          <w:rFonts w:ascii="Times New Roman" w:hAnsi="Times New Roman" w:cs="Times New Roman"/>
          <w:sz w:val="24"/>
          <w:szCs w:val="24"/>
        </w:rPr>
        <w:t>practitioner</w:t>
      </w:r>
      <w:r w:rsidR="001F41CD" w:rsidRPr="00B95C65">
        <w:rPr>
          <w:rFonts w:ascii="Times New Roman" w:hAnsi="Times New Roman" w:cs="Times New Roman"/>
          <w:sz w:val="24"/>
          <w:szCs w:val="24"/>
        </w:rPr>
        <w:t>s</w:t>
      </w:r>
      <w:r w:rsidRPr="00B95C65">
        <w:rPr>
          <w:rFonts w:ascii="Times New Roman" w:hAnsi="Times New Roman" w:cs="Times New Roman"/>
          <w:sz w:val="24"/>
          <w:szCs w:val="24"/>
        </w:rPr>
        <w:t xml:space="preserve"> understanding about delivering a holistic</w:t>
      </w:r>
      <w:r w:rsidR="007E2824" w:rsidRPr="00B95C65">
        <w:rPr>
          <w:rFonts w:ascii="Times New Roman" w:hAnsi="Times New Roman" w:cs="Times New Roman"/>
          <w:sz w:val="24"/>
          <w:szCs w:val="24"/>
        </w:rPr>
        <w:t>,</w:t>
      </w:r>
      <w:r w:rsidRPr="00B95C65">
        <w:rPr>
          <w:rFonts w:ascii="Times New Roman" w:hAnsi="Times New Roman" w:cs="Times New Roman"/>
          <w:sz w:val="24"/>
          <w:szCs w:val="24"/>
        </w:rPr>
        <w:t xml:space="preserve"> play based curriculum that inspires and challenges young children to achieve their full potential. </w:t>
      </w:r>
      <w:r w:rsidR="001702EC" w:rsidRPr="00B95C65">
        <w:rPr>
          <w:rFonts w:ascii="Times New Roman" w:hAnsi="Times New Roman" w:cs="Times New Roman"/>
          <w:sz w:val="24"/>
          <w:szCs w:val="24"/>
        </w:rPr>
        <w:t xml:space="preserve">McInnes (2019) </w:t>
      </w:r>
      <w:r w:rsidR="00FF2C26" w:rsidRPr="00B95C65">
        <w:rPr>
          <w:rFonts w:ascii="Times New Roman" w:hAnsi="Times New Roman" w:cs="Times New Roman"/>
          <w:sz w:val="24"/>
          <w:szCs w:val="24"/>
        </w:rPr>
        <w:t xml:space="preserve">and Welsh Government (2018) </w:t>
      </w:r>
      <w:r w:rsidRPr="00B95C65">
        <w:rPr>
          <w:rFonts w:ascii="Times New Roman" w:hAnsi="Times New Roman" w:cs="Times New Roman"/>
          <w:sz w:val="24"/>
          <w:szCs w:val="24"/>
        </w:rPr>
        <w:t>note that despite</w:t>
      </w:r>
      <w:r w:rsidR="000B6B02" w:rsidRPr="00B95C65">
        <w:rPr>
          <w:rFonts w:ascii="Times New Roman" w:hAnsi="Times New Roman" w:cs="Times New Roman"/>
          <w:sz w:val="24"/>
          <w:szCs w:val="24"/>
        </w:rPr>
        <w:t xml:space="preserve"> this need for play</w:t>
      </w:r>
      <w:r w:rsidR="002E50AB" w:rsidRPr="00B95C65">
        <w:rPr>
          <w:rFonts w:ascii="Times New Roman" w:hAnsi="Times New Roman" w:cs="Times New Roman"/>
          <w:sz w:val="24"/>
          <w:szCs w:val="24"/>
        </w:rPr>
        <w:t xml:space="preserve"> they suggest that research has shown that implementation is not always fluid within early year’s settings for numerous reasons. </w:t>
      </w:r>
      <w:r w:rsidR="00105FCF" w:rsidRPr="00B95C65">
        <w:rPr>
          <w:rFonts w:ascii="Times New Roman" w:hAnsi="Times New Roman" w:cs="Times New Roman"/>
          <w:sz w:val="24"/>
          <w:szCs w:val="24"/>
        </w:rPr>
        <w:t xml:space="preserve">Following this </w:t>
      </w:r>
      <w:r w:rsidR="00FE060F" w:rsidRPr="00B95C65">
        <w:rPr>
          <w:rFonts w:ascii="Times New Roman" w:hAnsi="Times New Roman" w:cs="Times New Roman"/>
          <w:sz w:val="24"/>
          <w:szCs w:val="24"/>
        </w:rPr>
        <w:t>they</w:t>
      </w:r>
      <w:r w:rsidR="002E50AB" w:rsidRPr="00B95C65">
        <w:rPr>
          <w:rFonts w:ascii="Times New Roman" w:hAnsi="Times New Roman" w:cs="Times New Roman"/>
          <w:sz w:val="24"/>
          <w:szCs w:val="24"/>
        </w:rPr>
        <w:t xml:space="preserve"> discuss that one of the difficulties early years practitioners face is the terminology surrounding play, </w:t>
      </w:r>
      <w:r w:rsidR="00732BBC" w:rsidRPr="00B95C65">
        <w:rPr>
          <w:rFonts w:ascii="Times New Roman" w:hAnsi="Times New Roman" w:cs="Times New Roman"/>
          <w:sz w:val="24"/>
          <w:szCs w:val="24"/>
        </w:rPr>
        <w:t>suggesting</w:t>
      </w:r>
      <w:r w:rsidR="002E50AB" w:rsidRPr="00B95C65">
        <w:rPr>
          <w:rFonts w:ascii="Times New Roman" w:hAnsi="Times New Roman" w:cs="Times New Roman"/>
          <w:sz w:val="24"/>
          <w:szCs w:val="24"/>
        </w:rPr>
        <w:t xml:space="preserve"> that adults perceptions of play are often different to children’s. In relation to this they suggest that a way to overcome these difficulties is to place compulsory training for all leaders </w:t>
      </w:r>
      <w:r w:rsidR="00FB130E" w:rsidRPr="00B95C65">
        <w:rPr>
          <w:rFonts w:ascii="Times New Roman" w:hAnsi="Times New Roman" w:cs="Times New Roman"/>
          <w:sz w:val="24"/>
          <w:szCs w:val="24"/>
        </w:rPr>
        <w:t xml:space="preserve">in </w:t>
      </w:r>
      <w:r w:rsidR="00257213" w:rsidRPr="00B95C65">
        <w:rPr>
          <w:rFonts w:ascii="Times New Roman" w:hAnsi="Times New Roman" w:cs="Times New Roman"/>
          <w:sz w:val="24"/>
          <w:szCs w:val="24"/>
        </w:rPr>
        <w:t xml:space="preserve">both </w:t>
      </w:r>
      <w:r w:rsidR="002E50AB" w:rsidRPr="00B95C65">
        <w:rPr>
          <w:rFonts w:ascii="Times New Roman" w:hAnsi="Times New Roman" w:cs="Times New Roman"/>
          <w:sz w:val="24"/>
          <w:szCs w:val="24"/>
        </w:rPr>
        <w:t>settings and agencies linked to early years</w:t>
      </w:r>
      <w:r w:rsidR="00257213" w:rsidRPr="00B95C65">
        <w:rPr>
          <w:rFonts w:ascii="Times New Roman" w:hAnsi="Times New Roman" w:cs="Times New Roman"/>
          <w:sz w:val="24"/>
          <w:szCs w:val="24"/>
        </w:rPr>
        <w:t xml:space="preserve">. They state that </w:t>
      </w:r>
      <w:r w:rsidR="003E09C9" w:rsidRPr="00B95C65">
        <w:rPr>
          <w:rFonts w:ascii="Times New Roman" w:hAnsi="Times New Roman" w:cs="Times New Roman"/>
          <w:sz w:val="24"/>
          <w:szCs w:val="24"/>
        </w:rPr>
        <w:t>it will</w:t>
      </w:r>
      <w:r w:rsidR="002E50AB" w:rsidRPr="00B95C65">
        <w:rPr>
          <w:rFonts w:ascii="Times New Roman" w:hAnsi="Times New Roman" w:cs="Times New Roman"/>
          <w:sz w:val="24"/>
          <w:szCs w:val="24"/>
        </w:rPr>
        <w:t xml:space="preserve"> help </w:t>
      </w:r>
      <w:r w:rsidR="005A5079" w:rsidRPr="00B95C65">
        <w:rPr>
          <w:rFonts w:ascii="Times New Roman" w:hAnsi="Times New Roman" w:cs="Times New Roman"/>
          <w:sz w:val="24"/>
          <w:szCs w:val="24"/>
        </w:rPr>
        <w:t xml:space="preserve">educators </w:t>
      </w:r>
      <w:r w:rsidR="002E50AB" w:rsidRPr="00B95C65">
        <w:rPr>
          <w:rFonts w:ascii="Times New Roman" w:hAnsi="Times New Roman" w:cs="Times New Roman"/>
          <w:sz w:val="24"/>
          <w:szCs w:val="24"/>
        </w:rPr>
        <w:t xml:space="preserve"> </w:t>
      </w:r>
      <w:r w:rsidR="000D5973" w:rsidRPr="00B95C65">
        <w:rPr>
          <w:rFonts w:ascii="Times New Roman" w:hAnsi="Times New Roman" w:cs="Times New Roman"/>
          <w:sz w:val="24"/>
          <w:szCs w:val="24"/>
        </w:rPr>
        <w:t>gain</w:t>
      </w:r>
      <w:r w:rsidR="002E50AB" w:rsidRPr="00B95C65">
        <w:rPr>
          <w:rFonts w:ascii="Times New Roman" w:hAnsi="Times New Roman" w:cs="Times New Roman"/>
          <w:sz w:val="24"/>
          <w:szCs w:val="24"/>
        </w:rPr>
        <w:t xml:space="preserve"> knowledge and understanding of the principles that underpin the Foundation Phase, showing</w:t>
      </w:r>
      <w:r w:rsidR="00ED3928" w:rsidRPr="00B95C65">
        <w:rPr>
          <w:rFonts w:ascii="Times New Roman" w:hAnsi="Times New Roman" w:cs="Times New Roman"/>
          <w:sz w:val="24"/>
          <w:szCs w:val="24"/>
        </w:rPr>
        <w:t xml:space="preserve"> that</w:t>
      </w:r>
      <w:r w:rsidR="002E50AB" w:rsidRPr="00B95C65">
        <w:rPr>
          <w:rFonts w:ascii="Times New Roman" w:hAnsi="Times New Roman" w:cs="Times New Roman"/>
          <w:sz w:val="24"/>
          <w:szCs w:val="24"/>
        </w:rPr>
        <w:t xml:space="preserve"> where the curriculum is implemented well it can support and impact </w:t>
      </w:r>
      <w:r w:rsidR="004D721E" w:rsidRPr="00B95C65">
        <w:rPr>
          <w:rFonts w:ascii="Times New Roman" w:hAnsi="Times New Roman" w:cs="Times New Roman"/>
          <w:sz w:val="24"/>
          <w:szCs w:val="24"/>
        </w:rPr>
        <w:t xml:space="preserve">positively </w:t>
      </w:r>
      <w:r w:rsidR="002E50AB" w:rsidRPr="00B95C65">
        <w:rPr>
          <w:rFonts w:ascii="Times New Roman" w:hAnsi="Times New Roman" w:cs="Times New Roman"/>
          <w:sz w:val="24"/>
          <w:szCs w:val="24"/>
        </w:rPr>
        <w:t xml:space="preserve">on children’s future prospects. </w:t>
      </w:r>
      <w:r w:rsidR="005B4C63" w:rsidRPr="00B95C65">
        <w:rPr>
          <w:rFonts w:ascii="Times New Roman" w:hAnsi="Times New Roman" w:cs="Times New Roman"/>
          <w:sz w:val="24"/>
          <w:szCs w:val="24"/>
        </w:rPr>
        <w:t xml:space="preserve">Similarly Welsh Government (2015) suggest there is a great need for </w:t>
      </w:r>
      <w:r w:rsidR="001E27E5" w:rsidRPr="00B95C65">
        <w:rPr>
          <w:rFonts w:ascii="Times New Roman" w:hAnsi="Times New Roman" w:cs="Times New Roman"/>
          <w:sz w:val="24"/>
          <w:szCs w:val="24"/>
        </w:rPr>
        <w:t>strategies to target teachers and other practitioners professional developmen</w:t>
      </w:r>
      <w:r w:rsidR="0012374B" w:rsidRPr="00B95C65">
        <w:rPr>
          <w:rFonts w:ascii="Times New Roman" w:hAnsi="Times New Roman" w:cs="Times New Roman"/>
          <w:sz w:val="24"/>
          <w:szCs w:val="24"/>
        </w:rPr>
        <w:t xml:space="preserve">t, both in specific areas and </w:t>
      </w:r>
      <w:r w:rsidR="00AA06B2" w:rsidRPr="00B95C65">
        <w:rPr>
          <w:rFonts w:ascii="Times New Roman" w:hAnsi="Times New Roman" w:cs="Times New Roman"/>
          <w:sz w:val="24"/>
          <w:szCs w:val="24"/>
        </w:rPr>
        <w:t xml:space="preserve">broader areas such as curriculum planning and assessment. </w:t>
      </w:r>
      <w:r w:rsidR="0084314C" w:rsidRPr="00B95C65">
        <w:rPr>
          <w:rFonts w:ascii="Times New Roman" w:hAnsi="Times New Roman" w:cs="Times New Roman"/>
          <w:sz w:val="24"/>
          <w:szCs w:val="24"/>
        </w:rPr>
        <w:t>Welsh Government (201</w:t>
      </w:r>
      <w:r w:rsidR="00166D4A" w:rsidRPr="00B95C65">
        <w:rPr>
          <w:rFonts w:ascii="Times New Roman" w:hAnsi="Times New Roman" w:cs="Times New Roman"/>
          <w:sz w:val="24"/>
          <w:szCs w:val="24"/>
        </w:rPr>
        <w:t>9</w:t>
      </w:r>
      <w:r w:rsidR="0084314C" w:rsidRPr="00B95C65">
        <w:rPr>
          <w:rFonts w:ascii="Times New Roman" w:hAnsi="Times New Roman" w:cs="Times New Roman"/>
          <w:sz w:val="24"/>
          <w:szCs w:val="24"/>
        </w:rPr>
        <w:t xml:space="preserve">) discuss the implementation of the professional standards that </w:t>
      </w:r>
      <w:r w:rsidR="00F87901" w:rsidRPr="00B95C65">
        <w:rPr>
          <w:rFonts w:ascii="Times New Roman" w:hAnsi="Times New Roman" w:cs="Times New Roman"/>
          <w:sz w:val="24"/>
          <w:szCs w:val="24"/>
        </w:rPr>
        <w:t>is being introduced</w:t>
      </w:r>
      <w:r w:rsidR="0084314C" w:rsidRPr="00B95C65">
        <w:rPr>
          <w:rFonts w:ascii="Times New Roman" w:hAnsi="Times New Roman" w:cs="Times New Roman"/>
          <w:sz w:val="24"/>
          <w:szCs w:val="24"/>
        </w:rPr>
        <w:t xml:space="preserve"> for practitioners within Wales, </w:t>
      </w:r>
      <w:r w:rsidR="000A2FF8" w:rsidRPr="00B95C65">
        <w:rPr>
          <w:rFonts w:ascii="Times New Roman" w:hAnsi="Times New Roman" w:cs="Times New Roman"/>
          <w:sz w:val="24"/>
          <w:szCs w:val="24"/>
        </w:rPr>
        <w:t xml:space="preserve">stating that </w:t>
      </w:r>
      <w:r w:rsidR="0084314C" w:rsidRPr="00B95C65">
        <w:rPr>
          <w:rFonts w:ascii="Times New Roman" w:hAnsi="Times New Roman" w:cs="Times New Roman"/>
          <w:sz w:val="24"/>
          <w:szCs w:val="24"/>
        </w:rPr>
        <w:t xml:space="preserve">this is helping to upskill the </w:t>
      </w:r>
      <w:r w:rsidR="00DA1915" w:rsidRPr="00B95C65">
        <w:rPr>
          <w:rFonts w:ascii="Times New Roman" w:hAnsi="Times New Roman" w:cs="Times New Roman"/>
          <w:sz w:val="24"/>
          <w:szCs w:val="24"/>
        </w:rPr>
        <w:t>staff</w:t>
      </w:r>
      <w:r w:rsidR="0084314C" w:rsidRPr="00B95C65">
        <w:rPr>
          <w:rFonts w:ascii="Times New Roman" w:hAnsi="Times New Roman" w:cs="Times New Roman"/>
          <w:sz w:val="24"/>
          <w:szCs w:val="24"/>
        </w:rPr>
        <w:t xml:space="preserve"> that work so closely with children</w:t>
      </w:r>
      <w:r w:rsidR="00F87901" w:rsidRPr="00B95C65">
        <w:rPr>
          <w:rFonts w:ascii="Times New Roman" w:hAnsi="Times New Roman" w:cs="Times New Roman"/>
          <w:sz w:val="24"/>
          <w:szCs w:val="24"/>
        </w:rPr>
        <w:t xml:space="preserve">. </w:t>
      </w:r>
      <w:r w:rsidR="0084314C" w:rsidRPr="00B95C65">
        <w:rPr>
          <w:rFonts w:ascii="Times New Roman" w:hAnsi="Times New Roman" w:cs="Times New Roman"/>
          <w:sz w:val="24"/>
          <w:szCs w:val="24"/>
        </w:rPr>
        <w:t xml:space="preserve">Welsh Government (2017) </w:t>
      </w:r>
      <w:r w:rsidR="00F87901" w:rsidRPr="00B95C65">
        <w:rPr>
          <w:rFonts w:ascii="Times New Roman" w:hAnsi="Times New Roman" w:cs="Times New Roman"/>
          <w:sz w:val="24"/>
          <w:szCs w:val="24"/>
        </w:rPr>
        <w:t xml:space="preserve">also </w:t>
      </w:r>
      <w:r w:rsidR="00DA1915" w:rsidRPr="00B95C65">
        <w:rPr>
          <w:rFonts w:ascii="Times New Roman" w:hAnsi="Times New Roman" w:cs="Times New Roman"/>
          <w:sz w:val="24"/>
          <w:szCs w:val="24"/>
        </w:rPr>
        <w:t>note</w:t>
      </w:r>
      <w:r w:rsidR="0084314C" w:rsidRPr="00B95C65">
        <w:rPr>
          <w:rFonts w:ascii="Times New Roman" w:hAnsi="Times New Roman" w:cs="Times New Roman"/>
          <w:sz w:val="24"/>
          <w:szCs w:val="24"/>
        </w:rPr>
        <w:t xml:space="preserve"> that the </w:t>
      </w:r>
      <w:r w:rsidR="004B385C" w:rsidRPr="00B95C65">
        <w:rPr>
          <w:rFonts w:ascii="Times New Roman" w:hAnsi="Times New Roman" w:cs="Times New Roman"/>
          <w:sz w:val="24"/>
          <w:szCs w:val="24"/>
        </w:rPr>
        <w:t xml:space="preserve">professional standards for teaching and leadership are reflective of the new curriculum within Wales. </w:t>
      </w:r>
      <w:r w:rsidR="009B49AE" w:rsidRPr="00B95C65">
        <w:rPr>
          <w:rFonts w:ascii="Times New Roman" w:hAnsi="Times New Roman" w:cs="Times New Roman"/>
          <w:sz w:val="24"/>
          <w:szCs w:val="24"/>
        </w:rPr>
        <w:t>Walsh et al</w:t>
      </w:r>
      <w:r w:rsidR="00BE0AF0" w:rsidRPr="00B95C65">
        <w:rPr>
          <w:rFonts w:ascii="Times New Roman" w:hAnsi="Times New Roman" w:cs="Times New Roman"/>
          <w:sz w:val="24"/>
          <w:szCs w:val="24"/>
        </w:rPr>
        <w:t>.</w:t>
      </w:r>
      <w:r w:rsidR="009B49AE" w:rsidRPr="00B95C65">
        <w:rPr>
          <w:rFonts w:ascii="Times New Roman" w:hAnsi="Times New Roman" w:cs="Times New Roman"/>
          <w:sz w:val="24"/>
          <w:szCs w:val="24"/>
        </w:rPr>
        <w:t xml:space="preserve"> (2010) </w:t>
      </w:r>
      <w:r w:rsidR="006212F6" w:rsidRPr="00B95C65">
        <w:rPr>
          <w:rFonts w:ascii="Times New Roman" w:hAnsi="Times New Roman" w:cs="Times New Roman"/>
          <w:sz w:val="24"/>
          <w:szCs w:val="24"/>
        </w:rPr>
        <w:t>notes</w:t>
      </w:r>
      <w:r w:rsidR="001B1656" w:rsidRPr="00B95C65">
        <w:rPr>
          <w:rFonts w:ascii="Times New Roman" w:hAnsi="Times New Roman" w:cs="Times New Roman"/>
          <w:sz w:val="24"/>
          <w:szCs w:val="24"/>
        </w:rPr>
        <w:t xml:space="preserve"> that research has </w:t>
      </w:r>
      <w:r w:rsidR="006212F6" w:rsidRPr="00B95C65">
        <w:rPr>
          <w:rFonts w:ascii="Times New Roman" w:hAnsi="Times New Roman" w:cs="Times New Roman"/>
          <w:sz w:val="24"/>
          <w:szCs w:val="24"/>
        </w:rPr>
        <w:t>demonstrated</w:t>
      </w:r>
      <w:r w:rsidR="001B1656" w:rsidRPr="00B95C65">
        <w:rPr>
          <w:rFonts w:ascii="Times New Roman" w:hAnsi="Times New Roman" w:cs="Times New Roman"/>
          <w:sz w:val="24"/>
          <w:szCs w:val="24"/>
        </w:rPr>
        <w:t xml:space="preserve"> that for educators who deliver play based </w:t>
      </w:r>
      <w:r w:rsidR="001C20A1" w:rsidRPr="00B95C65">
        <w:rPr>
          <w:rFonts w:ascii="Times New Roman" w:hAnsi="Times New Roman" w:cs="Times New Roman"/>
          <w:sz w:val="24"/>
          <w:szCs w:val="24"/>
        </w:rPr>
        <w:t>curriculum</w:t>
      </w:r>
      <w:r w:rsidR="001B1656" w:rsidRPr="00B95C65">
        <w:rPr>
          <w:rFonts w:ascii="Times New Roman" w:hAnsi="Times New Roman" w:cs="Times New Roman"/>
          <w:sz w:val="24"/>
          <w:szCs w:val="24"/>
        </w:rPr>
        <w:t xml:space="preserve"> there </w:t>
      </w:r>
      <w:r w:rsidR="001C20A1" w:rsidRPr="00B95C65">
        <w:rPr>
          <w:rFonts w:ascii="Times New Roman" w:hAnsi="Times New Roman" w:cs="Times New Roman"/>
          <w:sz w:val="24"/>
          <w:szCs w:val="24"/>
        </w:rPr>
        <w:t xml:space="preserve">can often be anxiety and concern with maintaining children’s progress, particularly reading. They go on to add </w:t>
      </w:r>
      <w:r w:rsidR="001B1656" w:rsidRPr="00B95C65">
        <w:rPr>
          <w:rFonts w:ascii="Times New Roman" w:hAnsi="Times New Roman" w:cs="Times New Roman"/>
          <w:sz w:val="24"/>
          <w:szCs w:val="24"/>
        </w:rPr>
        <w:t>that an important factor when implementing a play based and developmentally appropriate curriculum is confident and knowledgeable early years</w:t>
      </w:r>
      <w:r w:rsidR="001C20A1" w:rsidRPr="00B95C65">
        <w:rPr>
          <w:rFonts w:ascii="Times New Roman" w:hAnsi="Times New Roman" w:cs="Times New Roman"/>
          <w:sz w:val="24"/>
          <w:szCs w:val="24"/>
        </w:rPr>
        <w:t xml:space="preserve"> practitioners, demonstrating </w:t>
      </w:r>
      <w:r w:rsidR="000B6B02" w:rsidRPr="00B95C65">
        <w:rPr>
          <w:rFonts w:ascii="Times New Roman" w:hAnsi="Times New Roman" w:cs="Times New Roman"/>
          <w:sz w:val="24"/>
          <w:szCs w:val="24"/>
        </w:rPr>
        <w:t xml:space="preserve">further </w:t>
      </w:r>
      <w:r w:rsidR="001C20A1" w:rsidRPr="00B95C65">
        <w:rPr>
          <w:rFonts w:ascii="Times New Roman" w:hAnsi="Times New Roman" w:cs="Times New Roman"/>
          <w:sz w:val="24"/>
          <w:szCs w:val="24"/>
        </w:rPr>
        <w:t xml:space="preserve">the demand for continuous professional development. </w:t>
      </w:r>
    </w:p>
    <w:p w14:paraId="45EBCD90" w14:textId="7A3DB5AA" w:rsidR="00BB05D4" w:rsidRPr="00B95C65" w:rsidRDefault="005742E4"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shd w:val="clear" w:color="auto" w:fill="FFFFFF"/>
        </w:rPr>
        <w:lastRenderedPageBreak/>
        <w:t xml:space="preserve">Welsh Government (2016) state that </w:t>
      </w:r>
      <w:r w:rsidR="00E35A26" w:rsidRPr="00B95C65">
        <w:rPr>
          <w:rFonts w:ascii="Times New Roman" w:hAnsi="Times New Roman" w:cs="Times New Roman"/>
          <w:sz w:val="24"/>
          <w:szCs w:val="24"/>
          <w:shd w:val="clear" w:color="auto" w:fill="FFFFFF"/>
        </w:rPr>
        <w:t>the</w:t>
      </w:r>
      <w:r w:rsidR="000E620A" w:rsidRPr="00B95C65">
        <w:rPr>
          <w:rFonts w:ascii="Times New Roman" w:hAnsi="Times New Roman" w:cs="Times New Roman"/>
          <w:sz w:val="24"/>
          <w:szCs w:val="24"/>
          <w:shd w:val="clear" w:color="auto" w:fill="FFFFFF"/>
        </w:rPr>
        <w:t xml:space="preserve"> Foundation Phase was viewed as </w:t>
      </w:r>
      <w:r w:rsidR="0078204E" w:rsidRPr="00B95C65">
        <w:rPr>
          <w:rFonts w:ascii="Times New Roman" w:hAnsi="Times New Roman" w:cs="Times New Roman"/>
          <w:sz w:val="24"/>
          <w:szCs w:val="24"/>
          <w:shd w:val="clear" w:color="auto" w:fill="FFFFFF"/>
        </w:rPr>
        <w:t xml:space="preserve">a </w:t>
      </w:r>
      <w:r w:rsidR="000E620A" w:rsidRPr="00B95C65">
        <w:rPr>
          <w:rFonts w:ascii="Times New Roman" w:hAnsi="Times New Roman" w:cs="Times New Roman"/>
          <w:sz w:val="24"/>
          <w:szCs w:val="24"/>
          <w:shd w:val="clear" w:color="auto" w:fill="FFFFFF"/>
        </w:rPr>
        <w:t xml:space="preserve">positive </w:t>
      </w:r>
      <w:r w:rsidR="00382DE0" w:rsidRPr="00B95C65">
        <w:rPr>
          <w:rFonts w:ascii="Times New Roman" w:hAnsi="Times New Roman" w:cs="Times New Roman"/>
          <w:sz w:val="24"/>
          <w:szCs w:val="24"/>
          <w:shd w:val="clear" w:color="auto" w:fill="FFFFFF"/>
        </w:rPr>
        <w:t xml:space="preserve">part of </w:t>
      </w:r>
      <w:r w:rsidR="000E620A" w:rsidRPr="00B95C65">
        <w:rPr>
          <w:rFonts w:ascii="Times New Roman" w:hAnsi="Times New Roman" w:cs="Times New Roman"/>
          <w:sz w:val="24"/>
          <w:szCs w:val="24"/>
          <w:shd w:val="clear" w:color="auto" w:fill="FFFFFF"/>
        </w:rPr>
        <w:t xml:space="preserve"> education </w:t>
      </w:r>
      <w:r w:rsidR="00382DE0" w:rsidRPr="00B95C65">
        <w:rPr>
          <w:rFonts w:ascii="Times New Roman" w:hAnsi="Times New Roman" w:cs="Times New Roman"/>
          <w:sz w:val="24"/>
          <w:szCs w:val="24"/>
          <w:shd w:val="clear" w:color="auto" w:fill="FFFFFF"/>
        </w:rPr>
        <w:t xml:space="preserve">in Wales </w:t>
      </w:r>
      <w:r w:rsidR="000E620A" w:rsidRPr="00B95C65">
        <w:rPr>
          <w:rFonts w:ascii="Times New Roman" w:hAnsi="Times New Roman" w:cs="Times New Roman"/>
          <w:sz w:val="24"/>
          <w:szCs w:val="24"/>
          <w:shd w:val="clear" w:color="auto" w:fill="FFFFFF"/>
        </w:rPr>
        <w:t xml:space="preserve">by </w:t>
      </w:r>
      <w:r w:rsidR="00A24BC2" w:rsidRPr="00B95C65">
        <w:rPr>
          <w:rFonts w:ascii="Times New Roman" w:hAnsi="Times New Roman" w:cs="Times New Roman"/>
          <w:sz w:val="24"/>
          <w:szCs w:val="24"/>
          <w:shd w:val="clear" w:color="auto" w:fill="FFFFFF"/>
        </w:rPr>
        <w:t xml:space="preserve">Professor Graham Donaldson in his review of the curriculum and assessment arrangements in Wales – Successful Futures. </w:t>
      </w:r>
      <w:r w:rsidR="00AF7E2E" w:rsidRPr="00B95C65">
        <w:rPr>
          <w:rFonts w:ascii="Times New Roman" w:hAnsi="Times New Roman" w:cs="Times New Roman"/>
          <w:sz w:val="24"/>
          <w:szCs w:val="24"/>
          <w:shd w:val="clear" w:color="auto" w:fill="FFFFFF"/>
        </w:rPr>
        <w:t>Waters (</w:t>
      </w:r>
      <w:r w:rsidR="00DC7AC8" w:rsidRPr="00B95C65">
        <w:rPr>
          <w:rFonts w:ascii="Times New Roman" w:hAnsi="Times New Roman" w:cs="Times New Roman"/>
          <w:sz w:val="24"/>
          <w:szCs w:val="24"/>
          <w:shd w:val="clear" w:color="auto" w:fill="FFFFFF"/>
        </w:rPr>
        <w:t>2016</w:t>
      </w:r>
      <w:r w:rsidR="00AF7E2E" w:rsidRPr="00B95C65">
        <w:rPr>
          <w:rFonts w:ascii="Times New Roman" w:hAnsi="Times New Roman" w:cs="Times New Roman"/>
          <w:sz w:val="24"/>
          <w:szCs w:val="24"/>
          <w:shd w:val="clear" w:color="auto" w:fill="FFFFFF"/>
        </w:rPr>
        <w:t xml:space="preserve">) notes that there are issues surrounding the delivery, which in turn </w:t>
      </w:r>
      <w:r w:rsidR="006E2B97" w:rsidRPr="00B95C65">
        <w:rPr>
          <w:rFonts w:ascii="Times New Roman" w:hAnsi="Times New Roman" w:cs="Times New Roman"/>
          <w:sz w:val="24"/>
          <w:szCs w:val="24"/>
          <w:shd w:val="clear" w:color="auto" w:fill="FFFFFF"/>
        </w:rPr>
        <w:t xml:space="preserve">will </w:t>
      </w:r>
      <w:r w:rsidR="00AF7E2E" w:rsidRPr="00B95C65">
        <w:rPr>
          <w:rFonts w:ascii="Times New Roman" w:hAnsi="Times New Roman" w:cs="Times New Roman"/>
          <w:sz w:val="24"/>
          <w:szCs w:val="24"/>
          <w:shd w:val="clear" w:color="auto" w:fill="FFFFFF"/>
        </w:rPr>
        <w:t xml:space="preserve">also affect the </w:t>
      </w:r>
      <w:r w:rsidR="00E63229" w:rsidRPr="00B95C65">
        <w:rPr>
          <w:rFonts w:ascii="Times New Roman" w:hAnsi="Times New Roman" w:cs="Times New Roman"/>
          <w:sz w:val="24"/>
          <w:szCs w:val="24"/>
          <w:shd w:val="clear" w:color="auto" w:fill="FFFFFF"/>
        </w:rPr>
        <w:t>application</w:t>
      </w:r>
      <w:r w:rsidR="00AF7E2E" w:rsidRPr="00B95C65">
        <w:rPr>
          <w:rFonts w:ascii="Times New Roman" w:hAnsi="Times New Roman" w:cs="Times New Roman"/>
          <w:sz w:val="24"/>
          <w:szCs w:val="24"/>
          <w:shd w:val="clear" w:color="auto" w:fill="FFFFFF"/>
        </w:rPr>
        <w:t xml:space="preserve"> of the new curriculum</w:t>
      </w:r>
      <w:r w:rsidR="00505A98" w:rsidRPr="00B95C65">
        <w:rPr>
          <w:rFonts w:ascii="Times New Roman" w:hAnsi="Times New Roman" w:cs="Times New Roman"/>
          <w:sz w:val="24"/>
          <w:szCs w:val="24"/>
          <w:shd w:val="clear" w:color="auto" w:fill="FFFFFF"/>
        </w:rPr>
        <w:t xml:space="preserve">. </w:t>
      </w:r>
      <w:r w:rsidR="00441B97" w:rsidRPr="00B95C65">
        <w:rPr>
          <w:rFonts w:ascii="Times New Roman" w:hAnsi="Times New Roman" w:cs="Times New Roman"/>
          <w:sz w:val="24"/>
          <w:szCs w:val="24"/>
          <w:shd w:val="clear" w:color="auto" w:fill="FFFFFF"/>
        </w:rPr>
        <w:t>Waters (</w:t>
      </w:r>
      <w:r w:rsidR="00292632" w:rsidRPr="00B95C65">
        <w:rPr>
          <w:rFonts w:ascii="Times New Roman" w:hAnsi="Times New Roman" w:cs="Times New Roman"/>
          <w:sz w:val="24"/>
          <w:szCs w:val="24"/>
          <w:shd w:val="clear" w:color="auto" w:fill="FFFFFF"/>
        </w:rPr>
        <w:t>2016</w:t>
      </w:r>
      <w:r w:rsidR="00441B97" w:rsidRPr="00B95C65">
        <w:rPr>
          <w:rFonts w:ascii="Times New Roman" w:hAnsi="Times New Roman" w:cs="Times New Roman"/>
          <w:sz w:val="24"/>
          <w:szCs w:val="24"/>
          <w:shd w:val="clear" w:color="auto" w:fill="FFFFFF"/>
        </w:rPr>
        <w:t xml:space="preserve">) discusses </w:t>
      </w:r>
      <w:r w:rsidR="00AF7E2E" w:rsidRPr="00B95C65">
        <w:rPr>
          <w:rFonts w:ascii="Times New Roman" w:hAnsi="Times New Roman" w:cs="Times New Roman"/>
          <w:sz w:val="24"/>
          <w:szCs w:val="24"/>
          <w:shd w:val="clear" w:color="auto" w:fill="FFFFFF"/>
        </w:rPr>
        <w:t xml:space="preserve">that implementation requires a workforce that provide training that highlights the importance of theoretical underpinning and principles within the early years delivery, Furthermore </w:t>
      </w:r>
      <w:r w:rsidR="004C05DD" w:rsidRPr="00B95C65">
        <w:rPr>
          <w:rFonts w:ascii="Times New Roman" w:hAnsi="Times New Roman" w:cs="Times New Roman"/>
          <w:sz w:val="24"/>
          <w:szCs w:val="24"/>
          <w:shd w:val="clear" w:color="auto" w:fill="FFFFFF"/>
        </w:rPr>
        <w:t>she</w:t>
      </w:r>
      <w:r w:rsidR="00AF7E2E" w:rsidRPr="00B95C65">
        <w:rPr>
          <w:rFonts w:ascii="Times New Roman" w:hAnsi="Times New Roman" w:cs="Times New Roman"/>
          <w:sz w:val="24"/>
          <w:szCs w:val="24"/>
          <w:shd w:val="clear" w:color="auto" w:fill="FFFFFF"/>
        </w:rPr>
        <w:t xml:space="preserve"> adds that the vast change within the education system will call upon firm leadership to ensure that the core of the curriculum will still hold the pedagogical values within the Foundation Phase.</w:t>
      </w:r>
      <w:r w:rsidR="00004992" w:rsidRPr="00B95C65">
        <w:rPr>
          <w:rFonts w:ascii="Times New Roman" w:hAnsi="Times New Roman" w:cs="Times New Roman"/>
          <w:sz w:val="24"/>
          <w:szCs w:val="24"/>
          <w:shd w:val="clear" w:color="auto" w:fill="FFFFFF"/>
        </w:rPr>
        <w:t xml:space="preserve"> Further to this </w:t>
      </w:r>
      <w:proofErr w:type="spellStart"/>
      <w:r w:rsidR="00CC41DF" w:rsidRPr="00B95C65">
        <w:rPr>
          <w:rFonts w:ascii="Times New Roman" w:hAnsi="Times New Roman" w:cs="Times New Roman"/>
          <w:sz w:val="24"/>
          <w:szCs w:val="24"/>
          <w:shd w:val="clear" w:color="auto" w:fill="FFFFFF"/>
        </w:rPr>
        <w:t>Wasik</w:t>
      </w:r>
      <w:proofErr w:type="spellEnd"/>
      <w:r w:rsidR="00CC41DF" w:rsidRPr="00B95C65">
        <w:rPr>
          <w:rFonts w:ascii="Times New Roman" w:hAnsi="Times New Roman" w:cs="Times New Roman"/>
          <w:sz w:val="24"/>
          <w:szCs w:val="24"/>
          <w:shd w:val="clear" w:color="auto" w:fill="FFFFFF"/>
        </w:rPr>
        <w:t xml:space="preserve"> and Hindman (2011) state that research </w:t>
      </w:r>
      <w:r w:rsidR="004C05DD" w:rsidRPr="00B95C65">
        <w:rPr>
          <w:rFonts w:ascii="Times New Roman" w:hAnsi="Times New Roman" w:cs="Times New Roman"/>
          <w:sz w:val="24"/>
          <w:szCs w:val="24"/>
          <w:shd w:val="clear" w:color="auto" w:fill="FFFFFF"/>
        </w:rPr>
        <w:t xml:space="preserve">suggests </w:t>
      </w:r>
      <w:r w:rsidR="00CC41DF" w:rsidRPr="00B95C65">
        <w:rPr>
          <w:rFonts w:ascii="Times New Roman" w:hAnsi="Times New Roman" w:cs="Times New Roman"/>
          <w:sz w:val="24"/>
          <w:szCs w:val="24"/>
          <w:shd w:val="clear" w:color="auto" w:fill="FFFFFF"/>
        </w:rPr>
        <w:t xml:space="preserve">that individual training days within settings is not enough </w:t>
      </w:r>
      <w:r w:rsidR="00C42773" w:rsidRPr="00B95C65">
        <w:rPr>
          <w:rFonts w:ascii="Times New Roman" w:hAnsi="Times New Roman" w:cs="Times New Roman"/>
          <w:sz w:val="24"/>
          <w:szCs w:val="24"/>
          <w:shd w:val="clear" w:color="auto" w:fill="FFFFFF"/>
        </w:rPr>
        <w:t xml:space="preserve">to support educators, and instead a more intensive form of training and support is required. </w:t>
      </w:r>
      <w:r w:rsidR="00AF7E2E" w:rsidRPr="00B95C65">
        <w:rPr>
          <w:rFonts w:ascii="Times New Roman" w:hAnsi="Times New Roman" w:cs="Times New Roman"/>
          <w:sz w:val="24"/>
          <w:szCs w:val="24"/>
          <w:shd w:val="clear" w:color="auto" w:fill="FFFFFF"/>
        </w:rPr>
        <w:t xml:space="preserve"> </w:t>
      </w:r>
      <w:r w:rsidR="009F16B7" w:rsidRPr="00B95C65">
        <w:rPr>
          <w:rFonts w:ascii="Times New Roman" w:hAnsi="Times New Roman" w:cs="Times New Roman"/>
          <w:sz w:val="24"/>
          <w:szCs w:val="24"/>
          <w:shd w:val="clear" w:color="auto" w:fill="FFFFFF"/>
        </w:rPr>
        <w:t xml:space="preserve">Adding to this </w:t>
      </w:r>
      <w:r w:rsidR="00C86E6A" w:rsidRPr="00B95C65">
        <w:rPr>
          <w:rFonts w:ascii="Times New Roman" w:hAnsi="Times New Roman" w:cs="Times New Roman"/>
          <w:sz w:val="24"/>
          <w:szCs w:val="24"/>
          <w:shd w:val="clear" w:color="auto" w:fill="FFFFFF"/>
        </w:rPr>
        <w:t>Siraj and Kingston</w:t>
      </w:r>
      <w:r w:rsidR="009F16B7" w:rsidRPr="00B95C65">
        <w:rPr>
          <w:rFonts w:ascii="Times New Roman" w:hAnsi="Times New Roman" w:cs="Times New Roman"/>
          <w:sz w:val="24"/>
          <w:szCs w:val="24"/>
          <w:shd w:val="clear" w:color="auto" w:fill="FFFFFF"/>
        </w:rPr>
        <w:t xml:space="preserve"> (2017) note that effective </w:t>
      </w:r>
      <w:r w:rsidR="002632B4" w:rsidRPr="00B95C65">
        <w:rPr>
          <w:rFonts w:ascii="Times New Roman" w:hAnsi="Times New Roman" w:cs="Times New Roman"/>
          <w:sz w:val="24"/>
          <w:szCs w:val="24"/>
          <w:shd w:val="clear" w:color="auto" w:fill="FFFFFF"/>
        </w:rPr>
        <w:t>training and development for educators is one that allows practitioners opportunities to link their theory with</w:t>
      </w:r>
      <w:r w:rsidR="00F17613" w:rsidRPr="00B95C65">
        <w:rPr>
          <w:rFonts w:ascii="Times New Roman" w:hAnsi="Times New Roman" w:cs="Times New Roman"/>
          <w:sz w:val="24"/>
          <w:szCs w:val="24"/>
          <w:shd w:val="clear" w:color="auto" w:fill="FFFFFF"/>
        </w:rPr>
        <w:t xml:space="preserve"> practice. </w:t>
      </w:r>
      <w:r w:rsidR="00DC580D" w:rsidRPr="00B95C65">
        <w:rPr>
          <w:rFonts w:ascii="Times New Roman" w:hAnsi="Times New Roman" w:cs="Times New Roman"/>
          <w:sz w:val="24"/>
          <w:szCs w:val="24"/>
          <w:shd w:val="clear" w:color="auto" w:fill="FFFFFF"/>
        </w:rPr>
        <w:t xml:space="preserve">Thomas and </w:t>
      </w:r>
      <w:r w:rsidR="00AA4273" w:rsidRPr="00B95C65">
        <w:rPr>
          <w:rFonts w:ascii="Times New Roman" w:hAnsi="Times New Roman" w:cs="Times New Roman"/>
          <w:sz w:val="24"/>
          <w:szCs w:val="24"/>
          <w:shd w:val="clear" w:color="auto" w:fill="FFFFFF"/>
        </w:rPr>
        <w:t xml:space="preserve">Lewis (2016) note that when changes occur within education it requires more from the teacher than just trying out new strategies, but instead requires a change of </w:t>
      </w:r>
      <w:r w:rsidR="001C20A1" w:rsidRPr="00B95C65">
        <w:rPr>
          <w:rFonts w:ascii="Times New Roman" w:hAnsi="Times New Roman" w:cs="Times New Roman"/>
          <w:sz w:val="24"/>
          <w:szCs w:val="24"/>
          <w:shd w:val="clear" w:color="auto" w:fill="FFFFFF"/>
        </w:rPr>
        <w:t>m</w:t>
      </w:r>
      <w:r w:rsidR="000B6B02" w:rsidRPr="00B95C65">
        <w:rPr>
          <w:rFonts w:ascii="Times New Roman" w:hAnsi="Times New Roman" w:cs="Times New Roman"/>
          <w:sz w:val="24"/>
          <w:szCs w:val="24"/>
          <w:shd w:val="clear" w:color="auto" w:fill="FFFFFF"/>
        </w:rPr>
        <w:t>indset and rethinking pedagogy</w:t>
      </w:r>
      <w:r w:rsidR="0007039E" w:rsidRPr="00B95C65">
        <w:rPr>
          <w:rFonts w:ascii="Times New Roman" w:hAnsi="Times New Roman" w:cs="Times New Roman"/>
          <w:sz w:val="24"/>
          <w:szCs w:val="24"/>
          <w:shd w:val="clear" w:color="auto" w:fill="FFFFFF"/>
        </w:rPr>
        <w:t xml:space="preserve">. </w:t>
      </w:r>
      <w:r w:rsidR="00A562F1" w:rsidRPr="00B95C65">
        <w:rPr>
          <w:rFonts w:ascii="Times New Roman" w:hAnsi="Times New Roman" w:cs="Times New Roman"/>
          <w:sz w:val="24"/>
          <w:szCs w:val="24"/>
          <w:shd w:val="clear" w:color="auto" w:fill="FFFFFF"/>
        </w:rPr>
        <w:t xml:space="preserve"> Seaton (2018) notes that </w:t>
      </w:r>
      <w:r w:rsidR="00416EB9" w:rsidRPr="00B95C65">
        <w:rPr>
          <w:rFonts w:ascii="Times New Roman" w:hAnsi="Times New Roman" w:cs="Times New Roman"/>
          <w:sz w:val="24"/>
          <w:szCs w:val="24"/>
          <w:shd w:val="clear" w:color="auto" w:fill="FFFFFF"/>
        </w:rPr>
        <w:t xml:space="preserve">Dweck used the term "growth mindset" to </w:t>
      </w:r>
      <w:r w:rsidR="00A562F1" w:rsidRPr="00B95C65">
        <w:rPr>
          <w:rFonts w:ascii="Times New Roman" w:hAnsi="Times New Roman" w:cs="Times New Roman"/>
          <w:sz w:val="24"/>
          <w:szCs w:val="24"/>
          <w:shd w:val="clear" w:color="auto" w:fill="FFFFFF"/>
        </w:rPr>
        <w:t>define</w:t>
      </w:r>
      <w:r w:rsidR="00416EB9" w:rsidRPr="00B95C65">
        <w:rPr>
          <w:rFonts w:ascii="Times New Roman" w:hAnsi="Times New Roman" w:cs="Times New Roman"/>
          <w:sz w:val="24"/>
          <w:szCs w:val="24"/>
          <w:shd w:val="clear" w:color="auto" w:fill="FFFFFF"/>
        </w:rPr>
        <w:t xml:space="preserve"> </w:t>
      </w:r>
      <w:r w:rsidR="007E5B95" w:rsidRPr="00B95C65">
        <w:rPr>
          <w:rFonts w:ascii="Times New Roman" w:hAnsi="Times New Roman" w:cs="Times New Roman"/>
          <w:sz w:val="24"/>
          <w:szCs w:val="24"/>
          <w:shd w:val="clear" w:color="auto" w:fill="FFFFFF"/>
        </w:rPr>
        <w:t xml:space="preserve">someone who </w:t>
      </w:r>
      <w:r w:rsidR="00614D78" w:rsidRPr="00B95C65">
        <w:rPr>
          <w:rFonts w:ascii="Times New Roman" w:hAnsi="Times New Roman" w:cs="Times New Roman"/>
          <w:sz w:val="24"/>
          <w:szCs w:val="24"/>
          <w:shd w:val="clear" w:color="auto" w:fill="FFFFFF"/>
        </w:rPr>
        <w:t xml:space="preserve">views intelligence as adaptable, suggesting that </w:t>
      </w:r>
      <w:r w:rsidR="00E60729" w:rsidRPr="00B95C65">
        <w:rPr>
          <w:rFonts w:ascii="Times New Roman" w:hAnsi="Times New Roman" w:cs="Times New Roman"/>
          <w:sz w:val="24"/>
          <w:szCs w:val="24"/>
          <w:shd w:val="clear" w:color="auto" w:fill="FFFFFF"/>
        </w:rPr>
        <w:t xml:space="preserve">educators who possess this </w:t>
      </w:r>
      <w:r w:rsidR="00291005" w:rsidRPr="00B95C65">
        <w:rPr>
          <w:rFonts w:ascii="Times New Roman" w:hAnsi="Times New Roman" w:cs="Times New Roman"/>
          <w:sz w:val="24"/>
          <w:szCs w:val="24"/>
          <w:shd w:val="clear" w:color="auto" w:fill="FFFFFF"/>
        </w:rPr>
        <w:t>mindset</w:t>
      </w:r>
      <w:r w:rsidR="00E60729" w:rsidRPr="00B95C65">
        <w:rPr>
          <w:rFonts w:ascii="Times New Roman" w:hAnsi="Times New Roman" w:cs="Times New Roman"/>
          <w:sz w:val="24"/>
          <w:szCs w:val="24"/>
          <w:shd w:val="clear" w:color="auto" w:fill="FFFFFF"/>
        </w:rPr>
        <w:t xml:space="preserve"> are better placed to </w:t>
      </w:r>
      <w:r w:rsidR="007C017D" w:rsidRPr="00B95C65">
        <w:rPr>
          <w:rFonts w:ascii="Times New Roman" w:hAnsi="Times New Roman" w:cs="Times New Roman"/>
          <w:sz w:val="24"/>
          <w:szCs w:val="24"/>
          <w:shd w:val="clear" w:color="auto" w:fill="FFFFFF"/>
        </w:rPr>
        <w:t>guide</w:t>
      </w:r>
      <w:r w:rsidR="00BB5690" w:rsidRPr="00B95C65">
        <w:rPr>
          <w:rFonts w:ascii="Times New Roman" w:hAnsi="Times New Roman" w:cs="Times New Roman"/>
          <w:sz w:val="24"/>
          <w:szCs w:val="24"/>
          <w:shd w:val="clear" w:color="auto" w:fill="FFFFFF"/>
        </w:rPr>
        <w:t xml:space="preserve"> </w:t>
      </w:r>
      <w:r w:rsidR="00291005" w:rsidRPr="00B95C65">
        <w:rPr>
          <w:rFonts w:ascii="Times New Roman" w:hAnsi="Times New Roman" w:cs="Times New Roman"/>
          <w:sz w:val="24"/>
          <w:szCs w:val="24"/>
          <w:shd w:val="clear" w:color="auto" w:fill="FFFFFF"/>
        </w:rPr>
        <w:t>individuals</w:t>
      </w:r>
      <w:r w:rsidR="00BB5690" w:rsidRPr="00B95C65">
        <w:rPr>
          <w:rFonts w:ascii="Times New Roman" w:hAnsi="Times New Roman" w:cs="Times New Roman"/>
          <w:sz w:val="24"/>
          <w:szCs w:val="24"/>
          <w:shd w:val="clear" w:color="auto" w:fill="FFFFFF"/>
        </w:rPr>
        <w:t xml:space="preserve"> to </w:t>
      </w:r>
      <w:r w:rsidR="00291005" w:rsidRPr="00B95C65">
        <w:rPr>
          <w:rFonts w:ascii="Times New Roman" w:hAnsi="Times New Roman" w:cs="Times New Roman"/>
          <w:sz w:val="24"/>
          <w:szCs w:val="24"/>
          <w:shd w:val="clear" w:color="auto" w:fill="FFFFFF"/>
        </w:rPr>
        <w:t>consider</w:t>
      </w:r>
      <w:r w:rsidR="00BB5690" w:rsidRPr="00B95C65">
        <w:rPr>
          <w:rFonts w:ascii="Times New Roman" w:hAnsi="Times New Roman" w:cs="Times New Roman"/>
          <w:sz w:val="24"/>
          <w:szCs w:val="24"/>
          <w:shd w:val="clear" w:color="auto" w:fill="FFFFFF"/>
        </w:rPr>
        <w:t xml:space="preserve"> their own mind</w:t>
      </w:r>
      <w:r w:rsidR="00291005" w:rsidRPr="00B95C65">
        <w:rPr>
          <w:rFonts w:ascii="Times New Roman" w:hAnsi="Times New Roman" w:cs="Times New Roman"/>
          <w:sz w:val="24"/>
          <w:szCs w:val="24"/>
          <w:shd w:val="clear" w:color="auto" w:fill="FFFFFF"/>
        </w:rPr>
        <w:t xml:space="preserve">set and to enhance their learning experiences by creating strategies to support them. </w:t>
      </w:r>
      <w:r w:rsidR="00A827A2" w:rsidRPr="00B95C65">
        <w:rPr>
          <w:rFonts w:ascii="Times New Roman" w:hAnsi="Times New Roman" w:cs="Times New Roman"/>
          <w:sz w:val="24"/>
          <w:szCs w:val="24"/>
          <w:shd w:val="clear" w:color="auto" w:fill="FFFFFF"/>
        </w:rPr>
        <w:t xml:space="preserve">However, contrary to this </w:t>
      </w:r>
      <w:proofErr w:type="spellStart"/>
      <w:r w:rsidR="00A827A2" w:rsidRPr="00B95C65">
        <w:rPr>
          <w:rFonts w:ascii="Times New Roman" w:hAnsi="Times New Roman" w:cs="Times New Roman"/>
          <w:sz w:val="24"/>
          <w:szCs w:val="24"/>
          <w:shd w:val="clear" w:color="auto" w:fill="FFFFFF"/>
        </w:rPr>
        <w:t>Boylon</w:t>
      </w:r>
      <w:proofErr w:type="spellEnd"/>
      <w:r w:rsidR="00A827A2" w:rsidRPr="00B95C65">
        <w:rPr>
          <w:rFonts w:ascii="Times New Roman" w:hAnsi="Times New Roman" w:cs="Times New Roman"/>
          <w:sz w:val="24"/>
          <w:szCs w:val="24"/>
          <w:shd w:val="clear" w:color="auto" w:fill="FFFFFF"/>
        </w:rPr>
        <w:t xml:space="preserve">, </w:t>
      </w:r>
      <w:proofErr w:type="spellStart"/>
      <w:r w:rsidR="00A827A2" w:rsidRPr="00B95C65">
        <w:rPr>
          <w:rFonts w:ascii="Times New Roman" w:hAnsi="Times New Roman" w:cs="Times New Roman"/>
          <w:sz w:val="24"/>
          <w:szCs w:val="24"/>
          <w:shd w:val="clear" w:color="auto" w:fill="FFFFFF"/>
        </w:rPr>
        <w:t>Barblett</w:t>
      </w:r>
      <w:proofErr w:type="spellEnd"/>
      <w:r w:rsidR="00A827A2" w:rsidRPr="00B95C65">
        <w:rPr>
          <w:rFonts w:ascii="Times New Roman" w:hAnsi="Times New Roman" w:cs="Times New Roman"/>
          <w:sz w:val="24"/>
          <w:szCs w:val="24"/>
          <w:shd w:val="clear" w:color="auto" w:fill="FFFFFF"/>
        </w:rPr>
        <w:t xml:space="preserve"> and </w:t>
      </w:r>
      <w:proofErr w:type="spellStart"/>
      <w:r w:rsidR="00A827A2" w:rsidRPr="00B95C65">
        <w:rPr>
          <w:rFonts w:ascii="Times New Roman" w:hAnsi="Times New Roman" w:cs="Times New Roman"/>
          <w:sz w:val="24"/>
          <w:szCs w:val="24"/>
          <w:shd w:val="clear" w:color="auto" w:fill="FFFFFF"/>
        </w:rPr>
        <w:t>Knau</w:t>
      </w:r>
      <w:r w:rsidR="00D94456" w:rsidRPr="00B95C65">
        <w:rPr>
          <w:rFonts w:ascii="Times New Roman" w:hAnsi="Times New Roman" w:cs="Times New Roman"/>
          <w:sz w:val="24"/>
          <w:szCs w:val="24"/>
          <w:shd w:val="clear" w:color="auto" w:fill="FFFFFF"/>
        </w:rPr>
        <w:t>s</w:t>
      </w:r>
      <w:proofErr w:type="spellEnd"/>
      <w:r w:rsidR="00AF0E3A" w:rsidRPr="00B95C65">
        <w:rPr>
          <w:rFonts w:ascii="Times New Roman" w:hAnsi="Times New Roman" w:cs="Times New Roman"/>
          <w:sz w:val="24"/>
          <w:szCs w:val="24"/>
          <w:shd w:val="clear" w:color="auto" w:fill="FFFFFF"/>
        </w:rPr>
        <w:t xml:space="preserve"> </w:t>
      </w:r>
      <w:r w:rsidR="000C1AF5" w:rsidRPr="00B95C65">
        <w:rPr>
          <w:rFonts w:ascii="Times New Roman" w:hAnsi="Times New Roman" w:cs="Times New Roman"/>
          <w:sz w:val="24"/>
          <w:szCs w:val="24"/>
          <w:shd w:val="clear" w:color="auto" w:fill="FFFFFF"/>
        </w:rPr>
        <w:t>(2018) state that many people are critical of Dweck</w:t>
      </w:r>
      <w:r w:rsidR="000C1AF5" w:rsidRPr="00B95C65">
        <w:rPr>
          <w:rFonts w:ascii="Times New Roman" w:hAnsi="Times New Roman" w:cs="Times New Roman"/>
          <w:sz w:val="24"/>
          <w:szCs w:val="24"/>
        </w:rPr>
        <w:t xml:space="preserve">’s </w:t>
      </w:r>
      <w:r w:rsidR="000C1AF5" w:rsidRPr="00B95C65">
        <w:rPr>
          <w:rFonts w:ascii="Times New Roman" w:hAnsi="Times New Roman" w:cs="Times New Roman"/>
          <w:sz w:val="24"/>
          <w:szCs w:val="24"/>
          <w:shd w:val="clear" w:color="auto" w:fill="FFFFFF"/>
        </w:rPr>
        <w:t>work on mindset, claiming that the model is lacking of complexity and appears one-dimensional.</w:t>
      </w:r>
      <w:r w:rsidR="00F16E70" w:rsidRPr="00B95C65">
        <w:rPr>
          <w:rFonts w:ascii="Times New Roman" w:hAnsi="Times New Roman" w:cs="Times New Roman"/>
          <w:sz w:val="24"/>
          <w:szCs w:val="24"/>
          <w:shd w:val="clear" w:color="auto" w:fill="FFFFFF"/>
        </w:rPr>
        <w:t xml:space="preserve"> </w:t>
      </w:r>
      <w:proofErr w:type="spellStart"/>
      <w:r w:rsidR="00F16E70" w:rsidRPr="00B95C65">
        <w:rPr>
          <w:rFonts w:ascii="Times New Roman" w:hAnsi="Times New Roman" w:cs="Times New Roman"/>
          <w:sz w:val="24"/>
          <w:szCs w:val="24"/>
          <w:shd w:val="clear" w:color="auto" w:fill="FFFFFF"/>
        </w:rPr>
        <w:t>Banhik</w:t>
      </w:r>
      <w:proofErr w:type="spellEnd"/>
      <w:r w:rsidR="00F16E70" w:rsidRPr="00B95C65">
        <w:rPr>
          <w:rFonts w:ascii="Times New Roman" w:hAnsi="Times New Roman" w:cs="Times New Roman"/>
          <w:sz w:val="24"/>
          <w:szCs w:val="24"/>
          <w:shd w:val="clear" w:color="auto" w:fill="FFFFFF"/>
        </w:rPr>
        <w:t xml:space="preserve"> and </w:t>
      </w:r>
      <w:proofErr w:type="spellStart"/>
      <w:r w:rsidR="00F16E70" w:rsidRPr="00B95C65">
        <w:rPr>
          <w:rFonts w:ascii="Times New Roman" w:hAnsi="Times New Roman" w:cs="Times New Roman"/>
          <w:sz w:val="24"/>
          <w:szCs w:val="24"/>
          <w:shd w:val="clear" w:color="auto" w:fill="FFFFFF"/>
        </w:rPr>
        <w:t>Vranka</w:t>
      </w:r>
      <w:proofErr w:type="spellEnd"/>
      <w:r w:rsidR="00F16E70" w:rsidRPr="00B95C65">
        <w:rPr>
          <w:rFonts w:ascii="Times New Roman" w:hAnsi="Times New Roman" w:cs="Times New Roman"/>
          <w:sz w:val="24"/>
          <w:szCs w:val="24"/>
          <w:shd w:val="clear" w:color="auto" w:fill="FFFFFF"/>
        </w:rPr>
        <w:t xml:space="preserve"> (2017) suggest that the growth mindset </w:t>
      </w:r>
      <w:r w:rsidR="00425A3D" w:rsidRPr="00B95C65">
        <w:rPr>
          <w:rFonts w:ascii="Times New Roman" w:hAnsi="Times New Roman" w:cs="Times New Roman"/>
          <w:sz w:val="24"/>
          <w:szCs w:val="24"/>
          <w:shd w:val="clear" w:color="auto" w:fill="FFFFFF"/>
        </w:rPr>
        <w:t>is</w:t>
      </w:r>
      <w:r w:rsidR="00DC4E35" w:rsidRPr="00B95C65">
        <w:rPr>
          <w:rFonts w:ascii="Times New Roman" w:hAnsi="Times New Roman" w:cs="Times New Roman"/>
          <w:sz w:val="24"/>
          <w:szCs w:val="24"/>
          <w:shd w:val="clear" w:color="auto" w:fill="FFFFFF"/>
        </w:rPr>
        <w:t xml:space="preserve"> limited and can only be </w:t>
      </w:r>
      <w:r w:rsidR="00425A3D" w:rsidRPr="00B95C65">
        <w:rPr>
          <w:rFonts w:ascii="Times New Roman" w:hAnsi="Times New Roman" w:cs="Times New Roman"/>
          <w:sz w:val="24"/>
          <w:szCs w:val="24"/>
          <w:shd w:val="clear" w:color="auto" w:fill="FFFFFF"/>
        </w:rPr>
        <w:t xml:space="preserve"> useful</w:t>
      </w:r>
      <w:r w:rsidR="00DC4E35" w:rsidRPr="00B95C65">
        <w:rPr>
          <w:rFonts w:ascii="Times New Roman" w:hAnsi="Times New Roman" w:cs="Times New Roman"/>
          <w:sz w:val="24"/>
          <w:szCs w:val="24"/>
          <w:shd w:val="clear" w:color="auto" w:fill="FFFFFF"/>
        </w:rPr>
        <w:t xml:space="preserve"> in</w:t>
      </w:r>
      <w:r w:rsidR="00425A3D" w:rsidRPr="00B95C65">
        <w:rPr>
          <w:rFonts w:ascii="Times New Roman" w:hAnsi="Times New Roman" w:cs="Times New Roman"/>
          <w:sz w:val="24"/>
          <w:szCs w:val="24"/>
          <w:shd w:val="clear" w:color="auto" w:fill="FFFFFF"/>
        </w:rPr>
        <w:t xml:space="preserve"> specific circumstances</w:t>
      </w:r>
      <w:r w:rsidR="00DC4E35" w:rsidRPr="00B95C65">
        <w:rPr>
          <w:rFonts w:ascii="Times New Roman" w:hAnsi="Times New Roman" w:cs="Times New Roman"/>
          <w:color w:val="2E2E2E"/>
          <w:sz w:val="24"/>
          <w:szCs w:val="24"/>
          <w:shd w:val="clear" w:color="auto" w:fill="FFFFFF"/>
        </w:rPr>
        <w:t>.</w:t>
      </w:r>
      <w:r w:rsidR="000C1AF5" w:rsidRPr="00B95C65">
        <w:rPr>
          <w:rFonts w:ascii="Times New Roman" w:hAnsi="Times New Roman" w:cs="Times New Roman"/>
          <w:sz w:val="24"/>
          <w:szCs w:val="24"/>
          <w:shd w:val="clear" w:color="auto" w:fill="FFFFFF"/>
        </w:rPr>
        <w:t xml:space="preserve"> </w:t>
      </w:r>
      <w:r w:rsidR="00AF7E2E" w:rsidRPr="00B95C65">
        <w:rPr>
          <w:rFonts w:ascii="Times New Roman" w:hAnsi="Times New Roman" w:cs="Times New Roman"/>
          <w:sz w:val="24"/>
          <w:szCs w:val="24"/>
        </w:rPr>
        <w:t xml:space="preserve">Siraj and </w:t>
      </w:r>
      <w:proofErr w:type="spellStart"/>
      <w:r w:rsidR="00AF7E2E" w:rsidRPr="00B95C65">
        <w:rPr>
          <w:rFonts w:ascii="Times New Roman" w:hAnsi="Times New Roman" w:cs="Times New Roman"/>
          <w:sz w:val="24"/>
          <w:szCs w:val="24"/>
        </w:rPr>
        <w:t>Hallet</w:t>
      </w:r>
      <w:proofErr w:type="spellEnd"/>
      <w:r w:rsidR="00AF7E2E" w:rsidRPr="00B95C65">
        <w:rPr>
          <w:rFonts w:ascii="Times New Roman" w:hAnsi="Times New Roman" w:cs="Times New Roman"/>
          <w:sz w:val="24"/>
          <w:szCs w:val="24"/>
        </w:rPr>
        <w:t xml:space="preserve"> (2014) discuss that for change to occur there must be a clear vision set by management. They go on to suggest that without this clear vision, individuals may be working towards different and sometimes conflicting agendas.</w:t>
      </w:r>
      <w:r w:rsidR="00376D78" w:rsidRPr="00B95C65">
        <w:rPr>
          <w:rFonts w:ascii="Times New Roman" w:hAnsi="Times New Roman" w:cs="Times New Roman"/>
          <w:sz w:val="24"/>
          <w:szCs w:val="24"/>
        </w:rPr>
        <w:t xml:space="preserve"> </w:t>
      </w:r>
      <w:r w:rsidR="003319A4" w:rsidRPr="00B95C65">
        <w:rPr>
          <w:rFonts w:ascii="Times New Roman" w:hAnsi="Times New Roman" w:cs="Times New Roman"/>
          <w:sz w:val="24"/>
          <w:szCs w:val="24"/>
        </w:rPr>
        <w:t xml:space="preserve">Following this Siraj and </w:t>
      </w:r>
      <w:proofErr w:type="spellStart"/>
      <w:r w:rsidR="003319A4" w:rsidRPr="00B95C65">
        <w:rPr>
          <w:rFonts w:ascii="Times New Roman" w:hAnsi="Times New Roman" w:cs="Times New Roman"/>
          <w:sz w:val="24"/>
          <w:szCs w:val="24"/>
        </w:rPr>
        <w:t>Hallet</w:t>
      </w:r>
      <w:proofErr w:type="spellEnd"/>
      <w:r w:rsidR="003319A4" w:rsidRPr="00B95C65">
        <w:rPr>
          <w:rFonts w:ascii="Times New Roman" w:hAnsi="Times New Roman" w:cs="Times New Roman"/>
          <w:sz w:val="24"/>
          <w:szCs w:val="24"/>
        </w:rPr>
        <w:t xml:space="preserve"> (2014) discuss that an effective way to implement </w:t>
      </w:r>
      <w:r w:rsidR="00277240" w:rsidRPr="00B95C65">
        <w:rPr>
          <w:rFonts w:ascii="Times New Roman" w:hAnsi="Times New Roman" w:cs="Times New Roman"/>
          <w:sz w:val="24"/>
          <w:szCs w:val="24"/>
        </w:rPr>
        <w:t xml:space="preserve">a shared vision </w:t>
      </w:r>
      <w:r w:rsidR="00F269BE" w:rsidRPr="00B95C65">
        <w:rPr>
          <w:rFonts w:ascii="Times New Roman" w:hAnsi="Times New Roman" w:cs="Times New Roman"/>
          <w:sz w:val="24"/>
          <w:szCs w:val="24"/>
        </w:rPr>
        <w:t xml:space="preserve">is </w:t>
      </w:r>
      <w:r w:rsidR="004C4012" w:rsidRPr="00B95C65">
        <w:rPr>
          <w:rFonts w:ascii="Times New Roman" w:hAnsi="Times New Roman" w:cs="Times New Roman"/>
          <w:sz w:val="24"/>
          <w:szCs w:val="24"/>
        </w:rPr>
        <w:t xml:space="preserve">by ensuring </w:t>
      </w:r>
      <w:r w:rsidR="00277240" w:rsidRPr="00B95C65">
        <w:rPr>
          <w:rFonts w:ascii="Times New Roman" w:hAnsi="Times New Roman" w:cs="Times New Roman"/>
          <w:sz w:val="24"/>
          <w:szCs w:val="24"/>
        </w:rPr>
        <w:t xml:space="preserve">leaders </w:t>
      </w:r>
      <w:r w:rsidR="004C4012" w:rsidRPr="00B95C65">
        <w:rPr>
          <w:rFonts w:ascii="Times New Roman" w:hAnsi="Times New Roman" w:cs="Times New Roman"/>
          <w:sz w:val="24"/>
          <w:szCs w:val="24"/>
        </w:rPr>
        <w:t>consult</w:t>
      </w:r>
      <w:r w:rsidR="00277240" w:rsidRPr="00B95C65">
        <w:rPr>
          <w:rFonts w:ascii="Times New Roman" w:hAnsi="Times New Roman" w:cs="Times New Roman"/>
          <w:sz w:val="24"/>
          <w:szCs w:val="24"/>
        </w:rPr>
        <w:t xml:space="preserve"> with staff </w:t>
      </w:r>
      <w:r w:rsidR="00F269BE" w:rsidRPr="00B95C65">
        <w:rPr>
          <w:rFonts w:ascii="Times New Roman" w:hAnsi="Times New Roman" w:cs="Times New Roman"/>
          <w:sz w:val="24"/>
          <w:szCs w:val="24"/>
        </w:rPr>
        <w:t xml:space="preserve">and allow them to be involved in </w:t>
      </w:r>
      <w:r w:rsidR="00773F0C" w:rsidRPr="00B95C65">
        <w:rPr>
          <w:rFonts w:ascii="Times New Roman" w:hAnsi="Times New Roman" w:cs="Times New Roman"/>
          <w:sz w:val="24"/>
          <w:szCs w:val="24"/>
        </w:rPr>
        <w:t>procedures</w:t>
      </w:r>
      <w:r w:rsidR="00F269BE" w:rsidRPr="00B95C65">
        <w:rPr>
          <w:rFonts w:ascii="Times New Roman" w:hAnsi="Times New Roman" w:cs="Times New Roman"/>
          <w:sz w:val="24"/>
          <w:szCs w:val="24"/>
        </w:rPr>
        <w:t xml:space="preserve"> of change within settings.</w:t>
      </w:r>
      <w:r w:rsidR="004C4012" w:rsidRPr="00B95C65">
        <w:rPr>
          <w:rFonts w:ascii="Times New Roman" w:hAnsi="Times New Roman" w:cs="Times New Roman"/>
          <w:sz w:val="24"/>
          <w:szCs w:val="24"/>
        </w:rPr>
        <w:t xml:space="preserve"> They add that this mutual understanding will allow for a more consistent approach </w:t>
      </w:r>
      <w:r w:rsidR="003F0494" w:rsidRPr="00B95C65">
        <w:rPr>
          <w:rFonts w:ascii="Times New Roman" w:hAnsi="Times New Roman" w:cs="Times New Roman"/>
          <w:sz w:val="24"/>
          <w:szCs w:val="24"/>
        </w:rPr>
        <w:t>when</w:t>
      </w:r>
      <w:r w:rsidR="004C4012" w:rsidRPr="00B95C65">
        <w:rPr>
          <w:rFonts w:ascii="Times New Roman" w:hAnsi="Times New Roman" w:cs="Times New Roman"/>
          <w:sz w:val="24"/>
          <w:szCs w:val="24"/>
        </w:rPr>
        <w:t xml:space="preserve"> implementing changes.</w:t>
      </w:r>
      <w:r w:rsidR="003F0494" w:rsidRPr="00B95C65">
        <w:rPr>
          <w:rFonts w:ascii="Times New Roman" w:hAnsi="Times New Roman" w:cs="Times New Roman"/>
          <w:sz w:val="24"/>
          <w:szCs w:val="24"/>
        </w:rPr>
        <w:t xml:space="preserve"> </w:t>
      </w:r>
      <w:r w:rsidR="00B551F6" w:rsidRPr="00B95C65">
        <w:rPr>
          <w:rFonts w:ascii="Times New Roman" w:hAnsi="Times New Roman" w:cs="Times New Roman"/>
          <w:sz w:val="24"/>
          <w:szCs w:val="24"/>
        </w:rPr>
        <w:t xml:space="preserve">OECD </w:t>
      </w:r>
      <w:r w:rsidR="00D40AE0" w:rsidRPr="00B95C65">
        <w:rPr>
          <w:rFonts w:ascii="Times New Roman" w:hAnsi="Times New Roman" w:cs="Times New Roman"/>
          <w:sz w:val="24"/>
          <w:szCs w:val="24"/>
        </w:rPr>
        <w:t xml:space="preserve">(2017) </w:t>
      </w:r>
      <w:r w:rsidR="009F33E8" w:rsidRPr="00B95C65">
        <w:rPr>
          <w:rFonts w:ascii="Times New Roman" w:hAnsi="Times New Roman" w:cs="Times New Roman"/>
          <w:sz w:val="24"/>
          <w:szCs w:val="24"/>
        </w:rPr>
        <w:t xml:space="preserve">suggest that </w:t>
      </w:r>
      <w:r w:rsidR="00454943" w:rsidRPr="00B95C65">
        <w:rPr>
          <w:rFonts w:ascii="Times New Roman" w:hAnsi="Times New Roman" w:cs="Times New Roman"/>
          <w:sz w:val="24"/>
          <w:szCs w:val="24"/>
        </w:rPr>
        <w:t xml:space="preserve">even though schools appear to have positive environments and good student-teacher </w:t>
      </w:r>
      <w:r w:rsidR="000A1CBF" w:rsidRPr="00B95C65">
        <w:rPr>
          <w:rFonts w:ascii="Times New Roman" w:hAnsi="Times New Roman" w:cs="Times New Roman"/>
          <w:sz w:val="24"/>
          <w:szCs w:val="24"/>
        </w:rPr>
        <w:t>interactions</w:t>
      </w:r>
      <w:r w:rsidR="00454943" w:rsidRPr="00B95C65">
        <w:rPr>
          <w:rFonts w:ascii="Times New Roman" w:hAnsi="Times New Roman" w:cs="Times New Roman"/>
          <w:sz w:val="24"/>
          <w:szCs w:val="24"/>
        </w:rPr>
        <w:t xml:space="preserve">, PISA and other results have influenced the need to improve teaching in Welsh schools. </w:t>
      </w:r>
      <w:r w:rsidR="001E40EF" w:rsidRPr="00B95C65">
        <w:rPr>
          <w:rFonts w:ascii="Times New Roman" w:hAnsi="Times New Roman" w:cs="Times New Roman"/>
          <w:sz w:val="24"/>
          <w:szCs w:val="24"/>
        </w:rPr>
        <w:t xml:space="preserve">They add that with the </w:t>
      </w:r>
      <w:r w:rsidR="000A1CBF" w:rsidRPr="00B95C65">
        <w:rPr>
          <w:rFonts w:ascii="Times New Roman" w:hAnsi="Times New Roman" w:cs="Times New Roman"/>
          <w:sz w:val="24"/>
          <w:szCs w:val="24"/>
        </w:rPr>
        <w:t>curriculum</w:t>
      </w:r>
      <w:r w:rsidR="001E40EF" w:rsidRPr="00B95C65">
        <w:rPr>
          <w:rFonts w:ascii="Times New Roman" w:hAnsi="Times New Roman" w:cs="Times New Roman"/>
          <w:sz w:val="24"/>
          <w:szCs w:val="24"/>
        </w:rPr>
        <w:t xml:space="preserve"> being introduced the need will be greater than before, the changes to the </w:t>
      </w:r>
      <w:r w:rsidR="000A1CBF" w:rsidRPr="00B95C65">
        <w:rPr>
          <w:rFonts w:ascii="Times New Roman" w:hAnsi="Times New Roman" w:cs="Times New Roman"/>
          <w:sz w:val="24"/>
          <w:szCs w:val="24"/>
        </w:rPr>
        <w:t>curriculum</w:t>
      </w:r>
      <w:r w:rsidR="001E40EF" w:rsidRPr="00B95C65">
        <w:rPr>
          <w:rFonts w:ascii="Times New Roman" w:hAnsi="Times New Roman" w:cs="Times New Roman"/>
          <w:sz w:val="24"/>
          <w:szCs w:val="24"/>
        </w:rPr>
        <w:t xml:space="preserve"> will </w:t>
      </w:r>
      <w:r w:rsidR="00AA0AF3" w:rsidRPr="00B95C65">
        <w:rPr>
          <w:rFonts w:ascii="Times New Roman" w:hAnsi="Times New Roman" w:cs="Times New Roman"/>
          <w:sz w:val="24"/>
          <w:szCs w:val="24"/>
        </w:rPr>
        <w:t xml:space="preserve">place additional demands on teachers skills. </w:t>
      </w:r>
      <w:r w:rsidR="00AA0AF3" w:rsidRPr="00B95C65">
        <w:rPr>
          <w:rFonts w:ascii="Times New Roman" w:hAnsi="Times New Roman" w:cs="Times New Roman"/>
          <w:sz w:val="24"/>
          <w:szCs w:val="24"/>
        </w:rPr>
        <w:lastRenderedPageBreak/>
        <w:t xml:space="preserve">Furthermore OECD (2017) add that </w:t>
      </w:r>
      <w:r w:rsidR="0096754B" w:rsidRPr="00B95C65">
        <w:rPr>
          <w:rFonts w:ascii="Times New Roman" w:hAnsi="Times New Roman" w:cs="Times New Roman"/>
          <w:sz w:val="24"/>
          <w:szCs w:val="24"/>
        </w:rPr>
        <w:t xml:space="preserve">concerns have been noted that there are many educators who lack the skills required carry out quality assessments, and use the data to provide a </w:t>
      </w:r>
      <w:proofErr w:type="spellStart"/>
      <w:r w:rsidR="00C9310F" w:rsidRPr="00B95C65">
        <w:rPr>
          <w:rFonts w:ascii="Times New Roman" w:hAnsi="Times New Roman" w:cs="Times New Roman"/>
          <w:sz w:val="24"/>
          <w:szCs w:val="24"/>
        </w:rPr>
        <w:t>personalised</w:t>
      </w:r>
      <w:proofErr w:type="spellEnd"/>
      <w:r w:rsidR="000A1CBF" w:rsidRPr="00B95C65">
        <w:rPr>
          <w:rFonts w:ascii="Times New Roman" w:hAnsi="Times New Roman" w:cs="Times New Roman"/>
          <w:sz w:val="24"/>
          <w:szCs w:val="24"/>
        </w:rPr>
        <w:t xml:space="preserve"> response to children’s individual needs. </w:t>
      </w:r>
      <w:r w:rsidR="002243AE" w:rsidRPr="00B95C65">
        <w:rPr>
          <w:rFonts w:ascii="Times New Roman" w:hAnsi="Times New Roman" w:cs="Times New Roman"/>
          <w:sz w:val="24"/>
          <w:szCs w:val="24"/>
        </w:rPr>
        <w:t xml:space="preserve">Govender (2018) </w:t>
      </w:r>
      <w:r w:rsidR="00081FF8" w:rsidRPr="00B95C65">
        <w:rPr>
          <w:rFonts w:ascii="Times New Roman" w:hAnsi="Times New Roman" w:cs="Times New Roman"/>
          <w:sz w:val="24"/>
          <w:szCs w:val="24"/>
        </w:rPr>
        <w:t xml:space="preserve">states that research has demonstrated that </w:t>
      </w:r>
      <w:r w:rsidR="002C1F13" w:rsidRPr="00B95C65">
        <w:rPr>
          <w:rFonts w:ascii="Times New Roman" w:hAnsi="Times New Roman" w:cs="Times New Roman"/>
          <w:sz w:val="24"/>
          <w:szCs w:val="24"/>
        </w:rPr>
        <w:t xml:space="preserve">curriculum reforms cannot be the </w:t>
      </w:r>
      <w:r w:rsidR="008F78AA" w:rsidRPr="00B95C65">
        <w:rPr>
          <w:rFonts w:ascii="Times New Roman" w:hAnsi="Times New Roman" w:cs="Times New Roman"/>
          <w:sz w:val="24"/>
          <w:szCs w:val="24"/>
        </w:rPr>
        <w:t>responsibility</w:t>
      </w:r>
      <w:r w:rsidR="002C1F13" w:rsidRPr="00B95C65">
        <w:rPr>
          <w:rFonts w:ascii="Times New Roman" w:hAnsi="Times New Roman" w:cs="Times New Roman"/>
          <w:sz w:val="24"/>
          <w:szCs w:val="24"/>
        </w:rPr>
        <w:t xml:space="preserve"> of the teachers alone, </w:t>
      </w:r>
      <w:r w:rsidR="000B53BE" w:rsidRPr="00B95C65">
        <w:rPr>
          <w:rFonts w:ascii="Times New Roman" w:hAnsi="Times New Roman" w:cs="Times New Roman"/>
          <w:sz w:val="24"/>
          <w:szCs w:val="24"/>
        </w:rPr>
        <w:t>despite often being the key agents of such change</w:t>
      </w:r>
      <w:r w:rsidR="00A50E69" w:rsidRPr="00B95C65">
        <w:rPr>
          <w:rFonts w:ascii="Times New Roman" w:hAnsi="Times New Roman" w:cs="Times New Roman"/>
          <w:sz w:val="24"/>
          <w:szCs w:val="24"/>
        </w:rPr>
        <w:t xml:space="preserve">. Govender (2018) </w:t>
      </w:r>
      <w:r w:rsidR="00341108" w:rsidRPr="00B95C65">
        <w:rPr>
          <w:rFonts w:ascii="Times New Roman" w:hAnsi="Times New Roman" w:cs="Times New Roman"/>
          <w:sz w:val="24"/>
          <w:szCs w:val="24"/>
        </w:rPr>
        <w:t xml:space="preserve">further </w:t>
      </w:r>
      <w:r w:rsidR="00A50E69" w:rsidRPr="00B95C65">
        <w:rPr>
          <w:rFonts w:ascii="Times New Roman" w:hAnsi="Times New Roman" w:cs="Times New Roman"/>
          <w:sz w:val="24"/>
          <w:szCs w:val="24"/>
        </w:rPr>
        <w:t xml:space="preserve">adds that </w:t>
      </w:r>
      <w:r w:rsidR="00341108" w:rsidRPr="00B95C65">
        <w:rPr>
          <w:rFonts w:ascii="Times New Roman" w:hAnsi="Times New Roman" w:cs="Times New Roman"/>
          <w:sz w:val="24"/>
          <w:szCs w:val="24"/>
        </w:rPr>
        <w:t xml:space="preserve"> r</w:t>
      </w:r>
      <w:r w:rsidR="00A81BD4" w:rsidRPr="00B95C65">
        <w:rPr>
          <w:rFonts w:ascii="Times New Roman" w:hAnsi="Times New Roman" w:cs="Times New Roman"/>
          <w:sz w:val="24"/>
          <w:szCs w:val="24"/>
        </w:rPr>
        <w:t xml:space="preserve">esearch also highlights the need </w:t>
      </w:r>
      <w:r w:rsidR="00AF6608" w:rsidRPr="00B95C65">
        <w:rPr>
          <w:rFonts w:ascii="Times New Roman" w:hAnsi="Times New Roman" w:cs="Times New Roman"/>
          <w:sz w:val="24"/>
          <w:szCs w:val="24"/>
        </w:rPr>
        <w:t>for</w:t>
      </w:r>
      <w:r w:rsidR="005744C0" w:rsidRPr="00B95C65">
        <w:rPr>
          <w:rFonts w:ascii="Times New Roman" w:hAnsi="Times New Roman" w:cs="Times New Roman"/>
          <w:sz w:val="24"/>
          <w:szCs w:val="24"/>
        </w:rPr>
        <w:t xml:space="preserve"> individuals who </w:t>
      </w:r>
      <w:r w:rsidR="00A81BD4" w:rsidRPr="00B95C65">
        <w:rPr>
          <w:rFonts w:ascii="Times New Roman" w:hAnsi="Times New Roman" w:cs="Times New Roman"/>
          <w:sz w:val="24"/>
          <w:szCs w:val="24"/>
        </w:rPr>
        <w:t xml:space="preserve"> </w:t>
      </w:r>
      <w:r w:rsidR="005A7AA9" w:rsidRPr="00B95C65">
        <w:rPr>
          <w:rFonts w:ascii="Times New Roman" w:hAnsi="Times New Roman" w:cs="Times New Roman"/>
          <w:sz w:val="24"/>
          <w:szCs w:val="24"/>
        </w:rPr>
        <w:t>understand</w:t>
      </w:r>
      <w:r w:rsidR="00A81BD4" w:rsidRPr="00B95C65">
        <w:rPr>
          <w:rFonts w:ascii="Times New Roman" w:hAnsi="Times New Roman" w:cs="Times New Roman"/>
          <w:sz w:val="24"/>
          <w:szCs w:val="24"/>
        </w:rPr>
        <w:t xml:space="preserve"> </w:t>
      </w:r>
      <w:r w:rsidR="00394C69" w:rsidRPr="00B95C65">
        <w:rPr>
          <w:rFonts w:ascii="Times New Roman" w:hAnsi="Times New Roman" w:cs="Times New Roman"/>
          <w:sz w:val="24"/>
          <w:szCs w:val="24"/>
        </w:rPr>
        <w:t xml:space="preserve">the best way </w:t>
      </w:r>
      <w:r w:rsidR="00B95859" w:rsidRPr="00B95C65">
        <w:rPr>
          <w:rFonts w:ascii="Times New Roman" w:hAnsi="Times New Roman" w:cs="Times New Roman"/>
          <w:sz w:val="24"/>
          <w:szCs w:val="24"/>
        </w:rPr>
        <w:t xml:space="preserve">to implement systems </w:t>
      </w:r>
      <w:r w:rsidR="000928D6" w:rsidRPr="00B95C65">
        <w:rPr>
          <w:rFonts w:ascii="Times New Roman" w:hAnsi="Times New Roman" w:cs="Times New Roman"/>
          <w:sz w:val="24"/>
          <w:szCs w:val="24"/>
        </w:rPr>
        <w:t>to support</w:t>
      </w:r>
      <w:r w:rsidR="00BD5887" w:rsidRPr="00B95C65">
        <w:rPr>
          <w:rFonts w:ascii="Times New Roman" w:hAnsi="Times New Roman" w:cs="Times New Roman"/>
          <w:sz w:val="24"/>
          <w:szCs w:val="24"/>
        </w:rPr>
        <w:t xml:space="preserve">, </w:t>
      </w:r>
      <w:r w:rsidR="005A7AA9" w:rsidRPr="00B95C65">
        <w:rPr>
          <w:rFonts w:ascii="Times New Roman" w:hAnsi="Times New Roman" w:cs="Times New Roman"/>
          <w:sz w:val="24"/>
          <w:szCs w:val="24"/>
        </w:rPr>
        <w:t>direct</w:t>
      </w:r>
      <w:r w:rsidR="00BD5887" w:rsidRPr="00B95C65">
        <w:rPr>
          <w:rFonts w:ascii="Times New Roman" w:hAnsi="Times New Roman" w:cs="Times New Roman"/>
          <w:sz w:val="24"/>
          <w:szCs w:val="24"/>
        </w:rPr>
        <w:t xml:space="preserve">, monitor and develop </w:t>
      </w:r>
      <w:r w:rsidR="00C80282" w:rsidRPr="00B95C65">
        <w:rPr>
          <w:rFonts w:ascii="Times New Roman" w:hAnsi="Times New Roman" w:cs="Times New Roman"/>
          <w:sz w:val="24"/>
          <w:szCs w:val="24"/>
        </w:rPr>
        <w:t>educa</w:t>
      </w:r>
      <w:r w:rsidR="005A7AA9" w:rsidRPr="00B95C65">
        <w:rPr>
          <w:rFonts w:ascii="Times New Roman" w:hAnsi="Times New Roman" w:cs="Times New Roman"/>
          <w:sz w:val="24"/>
          <w:szCs w:val="24"/>
        </w:rPr>
        <w:t xml:space="preserve">tors to allow them to succeed in implementing changes within settings, which will in turn improve learning. </w:t>
      </w:r>
      <w:r w:rsidR="003C4120" w:rsidRPr="00B95C65">
        <w:rPr>
          <w:rFonts w:ascii="Times New Roman" w:hAnsi="Times New Roman" w:cs="Times New Roman"/>
          <w:sz w:val="24"/>
          <w:szCs w:val="24"/>
          <w:shd w:val="clear" w:color="auto" w:fill="FFFFFF"/>
        </w:rPr>
        <w:t xml:space="preserve">Jenkins (2020) </w:t>
      </w:r>
      <w:r w:rsidR="00082128" w:rsidRPr="00B95C65">
        <w:rPr>
          <w:rFonts w:ascii="Times New Roman" w:hAnsi="Times New Roman" w:cs="Times New Roman"/>
          <w:sz w:val="24"/>
          <w:szCs w:val="24"/>
          <w:shd w:val="clear" w:color="auto" w:fill="FFFFFF"/>
        </w:rPr>
        <w:t xml:space="preserve">suggests that </w:t>
      </w:r>
      <w:r w:rsidR="00BB05D4" w:rsidRPr="00B95C65">
        <w:rPr>
          <w:rFonts w:ascii="Times New Roman" w:hAnsi="Times New Roman" w:cs="Times New Roman"/>
          <w:sz w:val="24"/>
          <w:szCs w:val="24"/>
          <w:shd w:val="clear" w:color="auto" w:fill="FFFFFF"/>
        </w:rPr>
        <w:t xml:space="preserve">in </w:t>
      </w:r>
      <w:r w:rsidR="00520FDD" w:rsidRPr="00B95C65">
        <w:rPr>
          <w:rFonts w:ascii="Times New Roman" w:hAnsi="Times New Roman" w:cs="Times New Roman"/>
          <w:sz w:val="24"/>
          <w:szCs w:val="24"/>
          <w:shd w:val="clear" w:color="auto" w:fill="FFFFFF"/>
        </w:rPr>
        <w:t>order</w:t>
      </w:r>
      <w:r w:rsidR="00BB05D4" w:rsidRPr="00B95C65">
        <w:rPr>
          <w:rFonts w:ascii="Times New Roman" w:hAnsi="Times New Roman" w:cs="Times New Roman"/>
          <w:sz w:val="24"/>
          <w:szCs w:val="24"/>
          <w:shd w:val="clear" w:color="auto" w:fill="FFFFFF"/>
        </w:rPr>
        <w:t xml:space="preserve"> to be effective with curriculum changes, settings require strong </w:t>
      </w:r>
      <w:r w:rsidR="004904BD" w:rsidRPr="00B95C65">
        <w:rPr>
          <w:rFonts w:ascii="Times New Roman" w:hAnsi="Times New Roman" w:cs="Times New Roman"/>
          <w:sz w:val="24"/>
          <w:szCs w:val="24"/>
          <w:shd w:val="clear" w:color="auto" w:fill="FFFFFF"/>
        </w:rPr>
        <w:t xml:space="preserve">and appropriate leadership. </w:t>
      </w:r>
      <w:r w:rsidR="00253548" w:rsidRPr="00B95C65">
        <w:rPr>
          <w:rFonts w:ascii="Times New Roman" w:hAnsi="Times New Roman" w:cs="Times New Roman"/>
          <w:sz w:val="24"/>
          <w:szCs w:val="24"/>
          <w:shd w:val="clear" w:color="auto" w:fill="FFFFFF"/>
        </w:rPr>
        <w:t>Subsequently</w:t>
      </w:r>
      <w:r w:rsidR="004904BD" w:rsidRPr="00B95C65">
        <w:rPr>
          <w:rFonts w:ascii="Times New Roman" w:hAnsi="Times New Roman" w:cs="Times New Roman"/>
          <w:sz w:val="24"/>
          <w:szCs w:val="24"/>
          <w:shd w:val="clear" w:color="auto" w:fill="FFFFFF"/>
        </w:rPr>
        <w:t xml:space="preserve"> Jenkins (2020) adds that </w:t>
      </w:r>
      <w:r w:rsidR="006A0BC3" w:rsidRPr="00B95C65">
        <w:rPr>
          <w:rFonts w:ascii="Times New Roman" w:hAnsi="Times New Roman" w:cs="Times New Roman"/>
          <w:sz w:val="24"/>
          <w:szCs w:val="24"/>
          <w:shd w:val="clear" w:color="auto" w:fill="FFFFFF"/>
        </w:rPr>
        <w:t xml:space="preserve">when leadership is delivered effectively, with clear and concise communication taking place it </w:t>
      </w:r>
      <w:r w:rsidR="00EA6C83" w:rsidRPr="00B95C65">
        <w:rPr>
          <w:rFonts w:ascii="Times New Roman" w:hAnsi="Times New Roman" w:cs="Times New Roman"/>
          <w:sz w:val="24"/>
          <w:szCs w:val="24"/>
          <w:shd w:val="clear" w:color="auto" w:fill="FFFFFF"/>
        </w:rPr>
        <w:t xml:space="preserve">allows all members of staff to feel empowered </w:t>
      </w:r>
      <w:r w:rsidR="00533B09" w:rsidRPr="00B95C65">
        <w:rPr>
          <w:rFonts w:ascii="Times New Roman" w:hAnsi="Times New Roman" w:cs="Times New Roman"/>
          <w:sz w:val="24"/>
          <w:szCs w:val="24"/>
          <w:shd w:val="clear" w:color="auto" w:fill="FFFFFF"/>
        </w:rPr>
        <w:t xml:space="preserve">to make </w:t>
      </w:r>
      <w:r w:rsidR="00EA6C83" w:rsidRPr="00B95C65">
        <w:rPr>
          <w:rFonts w:ascii="Times New Roman" w:hAnsi="Times New Roman" w:cs="Times New Roman"/>
          <w:sz w:val="24"/>
          <w:szCs w:val="24"/>
          <w:shd w:val="clear" w:color="auto" w:fill="FFFFFF"/>
        </w:rPr>
        <w:t>changes</w:t>
      </w:r>
      <w:r w:rsidR="008F2EE2" w:rsidRPr="00B95C65">
        <w:rPr>
          <w:rFonts w:ascii="Times New Roman" w:hAnsi="Times New Roman" w:cs="Times New Roman"/>
          <w:sz w:val="24"/>
          <w:szCs w:val="24"/>
          <w:shd w:val="clear" w:color="auto" w:fill="FFFFFF"/>
        </w:rPr>
        <w:t xml:space="preserve">, adding that </w:t>
      </w:r>
      <w:r w:rsidR="00BF237B" w:rsidRPr="00B95C65">
        <w:rPr>
          <w:rFonts w:ascii="Times New Roman" w:hAnsi="Times New Roman" w:cs="Times New Roman"/>
          <w:sz w:val="24"/>
          <w:szCs w:val="24"/>
          <w:shd w:val="clear" w:color="auto" w:fill="FFFFFF"/>
        </w:rPr>
        <w:t xml:space="preserve">the </w:t>
      </w:r>
      <w:r w:rsidR="008F2EE2" w:rsidRPr="00B95C65">
        <w:rPr>
          <w:rFonts w:ascii="Times New Roman" w:hAnsi="Times New Roman" w:cs="Times New Roman"/>
          <w:sz w:val="24"/>
          <w:szCs w:val="24"/>
          <w:shd w:val="clear" w:color="auto" w:fill="FFFFFF"/>
        </w:rPr>
        <w:t xml:space="preserve">key players within </w:t>
      </w:r>
      <w:r w:rsidR="00BF237B" w:rsidRPr="00B95C65">
        <w:rPr>
          <w:rFonts w:ascii="Times New Roman" w:hAnsi="Times New Roman" w:cs="Times New Roman"/>
          <w:sz w:val="24"/>
          <w:szCs w:val="24"/>
          <w:shd w:val="clear" w:color="auto" w:fill="FFFFFF"/>
        </w:rPr>
        <w:t>the</w:t>
      </w:r>
      <w:r w:rsidR="008F2EE2" w:rsidRPr="00B95C65">
        <w:rPr>
          <w:rFonts w:ascii="Times New Roman" w:hAnsi="Times New Roman" w:cs="Times New Roman"/>
          <w:sz w:val="24"/>
          <w:szCs w:val="24"/>
          <w:shd w:val="clear" w:color="auto" w:fill="FFFFFF"/>
        </w:rPr>
        <w:t xml:space="preserve"> change are head teachers within schools</w:t>
      </w:r>
      <w:r w:rsidR="00520FDD" w:rsidRPr="00B95C65">
        <w:rPr>
          <w:rFonts w:ascii="Times New Roman" w:hAnsi="Times New Roman" w:cs="Times New Roman"/>
          <w:sz w:val="24"/>
          <w:szCs w:val="24"/>
          <w:shd w:val="clear" w:color="auto" w:fill="FFFFFF"/>
        </w:rPr>
        <w:t xml:space="preserve">. </w:t>
      </w:r>
    </w:p>
    <w:p w14:paraId="54D933F5" w14:textId="77777777" w:rsidR="003C4120" w:rsidRPr="00B95C65" w:rsidRDefault="003C4120" w:rsidP="00512949">
      <w:pPr>
        <w:spacing w:line="360" w:lineRule="auto"/>
        <w:jc w:val="both"/>
        <w:rPr>
          <w:rFonts w:ascii="Times New Roman" w:hAnsi="Times New Roman" w:cs="Times New Roman"/>
          <w:sz w:val="24"/>
          <w:szCs w:val="24"/>
          <w:shd w:val="clear" w:color="auto" w:fill="FFFFFF"/>
        </w:rPr>
      </w:pPr>
    </w:p>
    <w:p w14:paraId="2EED9B97" w14:textId="6C76C08D" w:rsidR="00F44C95" w:rsidRPr="00B95C65" w:rsidRDefault="00217427"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u w:val="single"/>
        </w:rPr>
        <w:t xml:space="preserve">Section 2 </w:t>
      </w:r>
    </w:p>
    <w:p w14:paraId="30D53552" w14:textId="669973F1" w:rsidR="000046ED" w:rsidRPr="00B95C65" w:rsidRDefault="00626276"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rPr>
        <w:t>Nah (2014)</w:t>
      </w:r>
      <w:r w:rsidRPr="00B95C65">
        <w:rPr>
          <w:rFonts w:ascii="Times New Roman" w:hAnsi="Times New Roman" w:cs="Times New Roman"/>
          <w:color w:val="333333"/>
          <w:sz w:val="24"/>
          <w:szCs w:val="24"/>
          <w:shd w:val="clear" w:color="auto" w:fill="FFFFFF"/>
        </w:rPr>
        <w:t xml:space="preserve"> suggest that assessments play a significant part within childhood education and care by providing data surrounding children’s knowledge, understanding, skills and interests. </w:t>
      </w:r>
      <w:r w:rsidR="00531A32" w:rsidRPr="00B95C65">
        <w:rPr>
          <w:rFonts w:ascii="Times New Roman" w:hAnsi="Times New Roman" w:cs="Times New Roman"/>
          <w:color w:val="333333"/>
          <w:sz w:val="24"/>
          <w:szCs w:val="24"/>
          <w:shd w:val="clear" w:color="auto" w:fill="FFFFFF"/>
        </w:rPr>
        <w:t xml:space="preserve">She </w:t>
      </w:r>
      <w:r w:rsidR="00190FF3" w:rsidRPr="00B95C65">
        <w:rPr>
          <w:rFonts w:ascii="Times New Roman" w:hAnsi="Times New Roman" w:cs="Times New Roman"/>
          <w:color w:val="333333"/>
          <w:sz w:val="24"/>
          <w:szCs w:val="24"/>
          <w:shd w:val="clear" w:color="auto" w:fill="FFFFFF"/>
        </w:rPr>
        <w:t>also</w:t>
      </w:r>
      <w:r w:rsidRPr="00B95C65">
        <w:rPr>
          <w:rFonts w:ascii="Times New Roman" w:hAnsi="Times New Roman" w:cs="Times New Roman"/>
          <w:color w:val="333333"/>
          <w:sz w:val="24"/>
          <w:szCs w:val="24"/>
          <w:shd w:val="clear" w:color="auto" w:fill="FFFFFF"/>
        </w:rPr>
        <w:t xml:space="preserve"> notes that practitioners working with children can the use the information gleaned to create a relevant curriculum that supports the learning and development</w:t>
      </w:r>
      <w:r w:rsidR="00E04815" w:rsidRPr="00B95C65">
        <w:rPr>
          <w:rFonts w:ascii="Times New Roman" w:hAnsi="Times New Roman" w:cs="Times New Roman"/>
          <w:color w:val="333333"/>
          <w:sz w:val="24"/>
          <w:szCs w:val="24"/>
          <w:shd w:val="clear" w:color="auto" w:fill="FFFFFF"/>
        </w:rPr>
        <w:t xml:space="preserve">, </w:t>
      </w:r>
      <w:r w:rsidRPr="00B95C65">
        <w:rPr>
          <w:rFonts w:ascii="Times New Roman" w:hAnsi="Times New Roman" w:cs="Times New Roman"/>
          <w:color w:val="333333"/>
          <w:sz w:val="24"/>
          <w:szCs w:val="24"/>
          <w:shd w:val="clear" w:color="auto" w:fill="FFFFFF"/>
        </w:rPr>
        <w:t xml:space="preserve">which will in turn enable them to become competent individuals. Subsequently Nah (2014) states that without these child assessments taking place it would be difficult to support decisions such as securing places for children with intervention </w:t>
      </w:r>
      <w:r w:rsidR="00646FBF" w:rsidRPr="00B95C65">
        <w:rPr>
          <w:rFonts w:ascii="Times New Roman" w:hAnsi="Times New Roman" w:cs="Times New Roman"/>
          <w:color w:val="333333"/>
          <w:sz w:val="24"/>
          <w:szCs w:val="24"/>
          <w:shd w:val="clear" w:color="auto" w:fill="FFFFFF"/>
        </w:rPr>
        <w:t>programme’s</w:t>
      </w:r>
      <w:r w:rsidRPr="00B95C65">
        <w:rPr>
          <w:rFonts w:ascii="Times New Roman" w:hAnsi="Times New Roman" w:cs="Times New Roman"/>
          <w:color w:val="333333"/>
          <w:sz w:val="24"/>
          <w:szCs w:val="24"/>
          <w:shd w:val="clear" w:color="auto" w:fill="FFFFFF"/>
        </w:rPr>
        <w:t xml:space="preserve"> and movement between varying levels within their setting.</w:t>
      </w:r>
      <w:r w:rsidR="008C1EC4" w:rsidRPr="00B95C65">
        <w:rPr>
          <w:rFonts w:ascii="Times New Roman" w:hAnsi="Times New Roman" w:cs="Times New Roman"/>
          <w:color w:val="333333"/>
          <w:sz w:val="24"/>
          <w:szCs w:val="24"/>
          <w:shd w:val="clear" w:color="auto" w:fill="FFFFFF"/>
        </w:rPr>
        <w:t xml:space="preserve"> </w:t>
      </w:r>
      <w:r w:rsidRPr="00B95C65">
        <w:rPr>
          <w:rFonts w:ascii="Times New Roman" w:hAnsi="Times New Roman" w:cs="Times New Roman"/>
          <w:sz w:val="24"/>
          <w:szCs w:val="24"/>
        </w:rPr>
        <w:t xml:space="preserve">Jones (2015) </w:t>
      </w:r>
      <w:r w:rsidR="00E35EC3" w:rsidRPr="00B95C65">
        <w:rPr>
          <w:rFonts w:ascii="Times New Roman" w:hAnsi="Times New Roman" w:cs="Times New Roman"/>
          <w:sz w:val="24"/>
          <w:szCs w:val="24"/>
        </w:rPr>
        <w:t>suggests that</w:t>
      </w:r>
      <w:r w:rsidR="002D0C48" w:rsidRPr="00B95C65">
        <w:rPr>
          <w:rFonts w:ascii="Times New Roman" w:hAnsi="Times New Roman" w:cs="Times New Roman"/>
          <w:sz w:val="24"/>
          <w:szCs w:val="24"/>
        </w:rPr>
        <w:t xml:space="preserve"> </w:t>
      </w:r>
      <w:r w:rsidR="003D090A" w:rsidRPr="00B95C65">
        <w:rPr>
          <w:rFonts w:ascii="Times New Roman" w:hAnsi="Times New Roman" w:cs="Times New Roman"/>
          <w:sz w:val="24"/>
          <w:szCs w:val="24"/>
        </w:rPr>
        <w:t>assessments within the early years are completed on the basis of accountability</w:t>
      </w:r>
      <w:r w:rsidR="005456CC" w:rsidRPr="00B95C65">
        <w:rPr>
          <w:rFonts w:ascii="Times New Roman" w:hAnsi="Times New Roman" w:cs="Times New Roman"/>
          <w:sz w:val="24"/>
          <w:szCs w:val="24"/>
        </w:rPr>
        <w:t xml:space="preserve">, </w:t>
      </w:r>
      <w:r w:rsidR="00582066" w:rsidRPr="00B95C65">
        <w:rPr>
          <w:rFonts w:ascii="Times New Roman" w:hAnsi="Times New Roman" w:cs="Times New Roman"/>
          <w:sz w:val="24"/>
          <w:szCs w:val="24"/>
        </w:rPr>
        <w:t xml:space="preserve">adding </w:t>
      </w:r>
      <w:r w:rsidR="005456CC" w:rsidRPr="00B95C65">
        <w:rPr>
          <w:rFonts w:ascii="Times New Roman" w:hAnsi="Times New Roman" w:cs="Times New Roman"/>
          <w:sz w:val="24"/>
          <w:szCs w:val="24"/>
        </w:rPr>
        <w:t>that accountability does have its position within early years</w:t>
      </w:r>
      <w:r w:rsidR="00B85007" w:rsidRPr="00B95C65">
        <w:rPr>
          <w:rFonts w:ascii="Times New Roman" w:hAnsi="Times New Roman" w:cs="Times New Roman"/>
          <w:sz w:val="24"/>
          <w:szCs w:val="24"/>
        </w:rPr>
        <w:t xml:space="preserve"> </w:t>
      </w:r>
      <w:r w:rsidR="000246A2" w:rsidRPr="00B95C65">
        <w:rPr>
          <w:rFonts w:ascii="Times New Roman" w:hAnsi="Times New Roman" w:cs="Times New Roman"/>
          <w:sz w:val="24"/>
          <w:szCs w:val="24"/>
        </w:rPr>
        <w:t>as</w:t>
      </w:r>
      <w:r w:rsidR="00B85007" w:rsidRPr="00B95C65">
        <w:rPr>
          <w:rFonts w:ascii="Times New Roman" w:hAnsi="Times New Roman" w:cs="Times New Roman"/>
          <w:sz w:val="24"/>
          <w:szCs w:val="24"/>
        </w:rPr>
        <w:t xml:space="preserve"> </w:t>
      </w:r>
      <w:r w:rsidR="005C3806" w:rsidRPr="00B95C65">
        <w:rPr>
          <w:rFonts w:ascii="Times New Roman" w:hAnsi="Times New Roman" w:cs="Times New Roman"/>
          <w:sz w:val="24"/>
          <w:szCs w:val="24"/>
        </w:rPr>
        <w:t xml:space="preserve">primary schools </w:t>
      </w:r>
      <w:r w:rsidR="00F37173" w:rsidRPr="00B95C65">
        <w:rPr>
          <w:rFonts w:ascii="Times New Roman" w:hAnsi="Times New Roman" w:cs="Times New Roman"/>
          <w:sz w:val="24"/>
          <w:szCs w:val="24"/>
        </w:rPr>
        <w:t>having great</w:t>
      </w:r>
      <w:r w:rsidR="005C3806" w:rsidRPr="00B95C65">
        <w:rPr>
          <w:rFonts w:ascii="Times New Roman" w:hAnsi="Times New Roman" w:cs="Times New Roman"/>
          <w:sz w:val="24"/>
          <w:szCs w:val="24"/>
        </w:rPr>
        <w:t xml:space="preserve"> responsib</w:t>
      </w:r>
      <w:r w:rsidR="00B85007" w:rsidRPr="00B95C65">
        <w:rPr>
          <w:rFonts w:ascii="Times New Roman" w:hAnsi="Times New Roman" w:cs="Times New Roman"/>
          <w:sz w:val="24"/>
          <w:szCs w:val="24"/>
        </w:rPr>
        <w:t>ility</w:t>
      </w:r>
      <w:r w:rsidR="005C3806" w:rsidRPr="00B95C65">
        <w:rPr>
          <w:rFonts w:ascii="Times New Roman" w:hAnsi="Times New Roman" w:cs="Times New Roman"/>
          <w:sz w:val="24"/>
          <w:szCs w:val="24"/>
        </w:rPr>
        <w:t xml:space="preserve"> for </w:t>
      </w:r>
      <w:r w:rsidR="00B85007" w:rsidRPr="00B95C65">
        <w:rPr>
          <w:rFonts w:ascii="Times New Roman" w:hAnsi="Times New Roman" w:cs="Times New Roman"/>
          <w:sz w:val="24"/>
          <w:szCs w:val="24"/>
        </w:rPr>
        <w:t>children’s</w:t>
      </w:r>
      <w:r w:rsidR="005C3806" w:rsidRPr="00B95C65">
        <w:rPr>
          <w:rFonts w:ascii="Times New Roman" w:hAnsi="Times New Roman" w:cs="Times New Roman"/>
          <w:sz w:val="24"/>
          <w:szCs w:val="24"/>
        </w:rPr>
        <w:t xml:space="preserve"> development</w:t>
      </w:r>
      <w:r w:rsidR="00811D94" w:rsidRPr="00B95C65">
        <w:rPr>
          <w:rFonts w:ascii="Times New Roman" w:hAnsi="Times New Roman" w:cs="Times New Roman"/>
          <w:sz w:val="24"/>
          <w:szCs w:val="24"/>
        </w:rPr>
        <w:t xml:space="preserve">. </w:t>
      </w:r>
      <w:r w:rsidR="00E517B1" w:rsidRPr="00B95C65">
        <w:rPr>
          <w:rFonts w:ascii="Times New Roman" w:hAnsi="Times New Roman" w:cs="Times New Roman"/>
          <w:sz w:val="24"/>
          <w:szCs w:val="24"/>
        </w:rPr>
        <w:t>Welsh Go</w:t>
      </w:r>
      <w:r w:rsidR="000246A2" w:rsidRPr="00B95C65">
        <w:rPr>
          <w:rFonts w:ascii="Times New Roman" w:hAnsi="Times New Roman" w:cs="Times New Roman"/>
          <w:sz w:val="24"/>
          <w:szCs w:val="24"/>
        </w:rPr>
        <w:t xml:space="preserve">vernment </w:t>
      </w:r>
      <w:r w:rsidR="00C73304" w:rsidRPr="00B95C65">
        <w:rPr>
          <w:rFonts w:ascii="Times New Roman" w:hAnsi="Times New Roman" w:cs="Times New Roman"/>
          <w:sz w:val="24"/>
          <w:szCs w:val="24"/>
        </w:rPr>
        <w:t>(</w:t>
      </w:r>
      <w:r w:rsidR="00E517B1" w:rsidRPr="00B95C65">
        <w:rPr>
          <w:rFonts w:ascii="Times New Roman" w:hAnsi="Times New Roman" w:cs="Times New Roman"/>
          <w:sz w:val="24"/>
          <w:szCs w:val="24"/>
        </w:rPr>
        <w:t xml:space="preserve">2015) discuss that the most significant influencer for the change of education within Wales were disappointing PISA results. </w:t>
      </w:r>
      <w:r w:rsidR="00C15B0D" w:rsidRPr="00B95C65">
        <w:rPr>
          <w:rFonts w:ascii="Times New Roman" w:hAnsi="Times New Roman" w:cs="Times New Roman"/>
          <w:sz w:val="24"/>
          <w:szCs w:val="24"/>
        </w:rPr>
        <w:t xml:space="preserve">Despite this Jones (2015) states that </w:t>
      </w:r>
      <w:r w:rsidR="00D8455A" w:rsidRPr="00B95C65">
        <w:rPr>
          <w:rFonts w:ascii="Times New Roman" w:hAnsi="Times New Roman" w:cs="Times New Roman"/>
          <w:sz w:val="24"/>
          <w:szCs w:val="24"/>
        </w:rPr>
        <w:t>assessments</w:t>
      </w:r>
      <w:r w:rsidR="00C15B0D" w:rsidRPr="00B95C65">
        <w:rPr>
          <w:rFonts w:ascii="Times New Roman" w:hAnsi="Times New Roman" w:cs="Times New Roman"/>
          <w:sz w:val="24"/>
          <w:szCs w:val="24"/>
        </w:rPr>
        <w:t xml:space="preserve"> should never happen for the reason of accountability alone, and instead should only occur when children can benefit from </w:t>
      </w:r>
      <w:r w:rsidR="00F37173" w:rsidRPr="00B95C65">
        <w:rPr>
          <w:rFonts w:ascii="Times New Roman" w:hAnsi="Times New Roman" w:cs="Times New Roman"/>
          <w:sz w:val="24"/>
          <w:szCs w:val="24"/>
        </w:rPr>
        <w:t>assessments themselves</w:t>
      </w:r>
      <w:r w:rsidR="00D8455A" w:rsidRPr="00B95C65">
        <w:rPr>
          <w:rFonts w:ascii="Times New Roman" w:hAnsi="Times New Roman" w:cs="Times New Roman"/>
          <w:sz w:val="24"/>
          <w:szCs w:val="24"/>
        </w:rPr>
        <w:t xml:space="preserve"> and not for measuring </w:t>
      </w:r>
      <w:r w:rsidR="00D159FE" w:rsidRPr="00B95C65">
        <w:rPr>
          <w:rFonts w:ascii="Times New Roman" w:hAnsi="Times New Roman" w:cs="Times New Roman"/>
          <w:sz w:val="24"/>
          <w:szCs w:val="24"/>
        </w:rPr>
        <w:t xml:space="preserve">a </w:t>
      </w:r>
      <w:r w:rsidR="00D8455A" w:rsidRPr="00B95C65">
        <w:rPr>
          <w:rFonts w:ascii="Times New Roman" w:hAnsi="Times New Roman" w:cs="Times New Roman"/>
          <w:sz w:val="24"/>
          <w:szCs w:val="24"/>
        </w:rPr>
        <w:t xml:space="preserve">schools success. </w:t>
      </w:r>
      <w:proofErr w:type="spellStart"/>
      <w:r w:rsidRPr="00B95C65">
        <w:rPr>
          <w:rFonts w:ascii="Times New Roman" w:hAnsi="Times New Roman" w:cs="Times New Roman"/>
          <w:sz w:val="24"/>
          <w:szCs w:val="24"/>
        </w:rPr>
        <w:t>Slavin</w:t>
      </w:r>
      <w:proofErr w:type="spellEnd"/>
      <w:r w:rsidRPr="00B95C65">
        <w:rPr>
          <w:rFonts w:ascii="Times New Roman" w:hAnsi="Times New Roman" w:cs="Times New Roman"/>
          <w:sz w:val="24"/>
          <w:szCs w:val="24"/>
        </w:rPr>
        <w:t xml:space="preserve"> (2016) </w:t>
      </w:r>
      <w:r w:rsidR="00EA1022" w:rsidRPr="00B95C65">
        <w:rPr>
          <w:rFonts w:ascii="Times New Roman" w:hAnsi="Times New Roman" w:cs="Times New Roman"/>
          <w:sz w:val="24"/>
          <w:szCs w:val="24"/>
        </w:rPr>
        <w:t xml:space="preserve">states that data and formative assessments have </w:t>
      </w:r>
      <w:r w:rsidR="00DA43FF" w:rsidRPr="00B95C65">
        <w:rPr>
          <w:rFonts w:ascii="Times New Roman" w:hAnsi="Times New Roman" w:cs="Times New Roman"/>
          <w:sz w:val="24"/>
          <w:szCs w:val="24"/>
        </w:rPr>
        <w:t>many</w:t>
      </w:r>
      <w:r w:rsidR="00BD67B9" w:rsidRPr="00B95C65">
        <w:rPr>
          <w:rFonts w:ascii="Times New Roman" w:hAnsi="Times New Roman" w:cs="Times New Roman"/>
          <w:sz w:val="24"/>
          <w:szCs w:val="24"/>
        </w:rPr>
        <w:t xml:space="preserve"> positive effects within education, this includes using the data to plan for activities </w:t>
      </w:r>
      <w:r w:rsidR="002B19FC" w:rsidRPr="00B95C65">
        <w:rPr>
          <w:rFonts w:ascii="Times New Roman" w:hAnsi="Times New Roman" w:cs="Times New Roman"/>
          <w:sz w:val="24"/>
          <w:szCs w:val="24"/>
        </w:rPr>
        <w:t>in the future that are best suited to individual children</w:t>
      </w:r>
      <w:r w:rsidR="00DA43FF" w:rsidRPr="00B95C65">
        <w:rPr>
          <w:rFonts w:ascii="Times New Roman" w:hAnsi="Times New Roman" w:cs="Times New Roman"/>
          <w:sz w:val="24"/>
          <w:szCs w:val="24"/>
        </w:rPr>
        <w:t xml:space="preserve"> as well as identifying any children </w:t>
      </w:r>
      <w:r w:rsidR="00DA43FF" w:rsidRPr="00B95C65">
        <w:rPr>
          <w:rFonts w:ascii="Times New Roman" w:hAnsi="Times New Roman" w:cs="Times New Roman"/>
          <w:sz w:val="24"/>
          <w:szCs w:val="24"/>
        </w:rPr>
        <w:lastRenderedPageBreak/>
        <w:t>who may require additional support</w:t>
      </w:r>
      <w:r w:rsidR="002B19FC" w:rsidRPr="00B95C65">
        <w:rPr>
          <w:rFonts w:ascii="Times New Roman" w:hAnsi="Times New Roman" w:cs="Times New Roman"/>
          <w:sz w:val="24"/>
          <w:szCs w:val="24"/>
        </w:rPr>
        <w:t xml:space="preserve">. </w:t>
      </w:r>
      <w:r w:rsidR="00D32581" w:rsidRPr="00B95C65">
        <w:rPr>
          <w:rFonts w:ascii="Times New Roman" w:hAnsi="Times New Roman" w:cs="Times New Roman"/>
          <w:sz w:val="24"/>
          <w:szCs w:val="24"/>
        </w:rPr>
        <w:t>Adding to this</w:t>
      </w:r>
      <w:r w:rsidR="00DA43FF" w:rsidRPr="00B95C65">
        <w:rPr>
          <w:rFonts w:ascii="Times New Roman" w:hAnsi="Times New Roman" w:cs="Times New Roman"/>
          <w:sz w:val="24"/>
          <w:szCs w:val="24"/>
        </w:rPr>
        <w:t xml:space="preserve"> </w:t>
      </w:r>
      <w:proofErr w:type="spellStart"/>
      <w:r w:rsidR="00DA43FF" w:rsidRPr="00B95C65">
        <w:rPr>
          <w:rFonts w:ascii="Times New Roman" w:hAnsi="Times New Roman" w:cs="Times New Roman"/>
          <w:sz w:val="24"/>
          <w:szCs w:val="24"/>
        </w:rPr>
        <w:t>S</w:t>
      </w:r>
      <w:r w:rsidR="00C66B73" w:rsidRPr="00B95C65">
        <w:rPr>
          <w:rFonts w:ascii="Times New Roman" w:hAnsi="Times New Roman" w:cs="Times New Roman"/>
          <w:sz w:val="24"/>
          <w:szCs w:val="24"/>
        </w:rPr>
        <w:t>lavin</w:t>
      </w:r>
      <w:proofErr w:type="spellEnd"/>
      <w:r w:rsidR="00DA43FF" w:rsidRPr="00B95C65">
        <w:rPr>
          <w:rFonts w:ascii="Times New Roman" w:hAnsi="Times New Roman" w:cs="Times New Roman"/>
          <w:sz w:val="24"/>
          <w:szCs w:val="24"/>
        </w:rPr>
        <w:t xml:space="preserve"> (2016) states that </w:t>
      </w:r>
      <w:r w:rsidR="00D32581" w:rsidRPr="00B95C65">
        <w:rPr>
          <w:rFonts w:ascii="Times New Roman" w:hAnsi="Times New Roman" w:cs="Times New Roman"/>
          <w:sz w:val="24"/>
          <w:szCs w:val="24"/>
        </w:rPr>
        <w:t xml:space="preserve"> data and assessments should be used to </w:t>
      </w:r>
      <w:r w:rsidR="001672D9" w:rsidRPr="00B95C65">
        <w:rPr>
          <w:rFonts w:ascii="Times New Roman" w:hAnsi="Times New Roman" w:cs="Times New Roman"/>
          <w:sz w:val="24"/>
          <w:szCs w:val="24"/>
        </w:rPr>
        <w:t>set school and home tas</w:t>
      </w:r>
      <w:r w:rsidR="00AB1008" w:rsidRPr="00B95C65">
        <w:rPr>
          <w:rFonts w:ascii="Times New Roman" w:hAnsi="Times New Roman" w:cs="Times New Roman"/>
          <w:sz w:val="24"/>
          <w:szCs w:val="24"/>
        </w:rPr>
        <w:t>ks and also</w:t>
      </w:r>
      <w:r w:rsidR="001036D6" w:rsidRPr="00B95C65">
        <w:rPr>
          <w:rFonts w:ascii="Times New Roman" w:hAnsi="Times New Roman" w:cs="Times New Roman"/>
          <w:sz w:val="24"/>
          <w:szCs w:val="24"/>
        </w:rPr>
        <w:t xml:space="preserve"> for </w:t>
      </w:r>
      <w:r w:rsidR="00AB1008" w:rsidRPr="00B95C65">
        <w:rPr>
          <w:rFonts w:ascii="Times New Roman" w:hAnsi="Times New Roman" w:cs="Times New Roman"/>
          <w:sz w:val="24"/>
          <w:szCs w:val="24"/>
        </w:rPr>
        <w:t xml:space="preserve"> grouping  children</w:t>
      </w:r>
      <w:r w:rsidR="001036D6" w:rsidRPr="00B95C65">
        <w:rPr>
          <w:rFonts w:ascii="Times New Roman" w:hAnsi="Times New Roman" w:cs="Times New Roman"/>
          <w:sz w:val="24"/>
          <w:szCs w:val="24"/>
        </w:rPr>
        <w:t xml:space="preserve"> effectively. </w:t>
      </w:r>
      <w:r w:rsidR="004139CD" w:rsidRPr="00B95C65">
        <w:rPr>
          <w:rFonts w:ascii="Times New Roman" w:hAnsi="Times New Roman" w:cs="Times New Roman"/>
          <w:sz w:val="24"/>
          <w:szCs w:val="24"/>
        </w:rPr>
        <w:t>Hornby and Witte (2014)</w:t>
      </w:r>
      <w:r w:rsidR="00BC18F3" w:rsidRPr="00B95C65">
        <w:rPr>
          <w:rFonts w:ascii="Times New Roman" w:hAnsi="Times New Roman" w:cs="Times New Roman"/>
          <w:sz w:val="24"/>
          <w:szCs w:val="24"/>
        </w:rPr>
        <w:t xml:space="preserve"> </w:t>
      </w:r>
      <w:r w:rsidR="00207403" w:rsidRPr="00B95C65">
        <w:rPr>
          <w:rFonts w:ascii="Times New Roman" w:hAnsi="Times New Roman" w:cs="Times New Roman"/>
          <w:sz w:val="24"/>
          <w:szCs w:val="24"/>
        </w:rPr>
        <w:t>discuss that research has demonstra</w:t>
      </w:r>
      <w:r w:rsidR="000E69F6" w:rsidRPr="00B95C65">
        <w:rPr>
          <w:rFonts w:ascii="Times New Roman" w:hAnsi="Times New Roman" w:cs="Times New Roman"/>
          <w:sz w:val="24"/>
          <w:szCs w:val="24"/>
        </w:rPr>
        <w:t xml:space="preserve">ted that grouping </w:t>
      </w:r>
      <w:r w:rsidR="001E5E62" w:rsidRPr="00B95C65">
        <w:rPr>
          <w:rFonts w:ascii="Times New Roman" w:hAnsi="Times New Roman" w:cs="Times New Roman"/>
          <w:sz w:val="24"/>
          <w:szCs w:val="24"/>
        </w:rPr>
        <w:t>children</w:t>
      </w:r>
      <w:r w:rsidR="000E69F6" w:rsidRPr="00B95C65">
        <w:rPr>
          <w:rFonts w:ascii="Times New Roman" w:hAnsi="Times New Roman" w:cs="Times New Roman"/>
          <w:sz w:val="24"/>
          <w:szCs w:val="24"/>
        </w:rPr>
        <w:t xml:space="preserve"> according to their ability </w:t>
      </w:r>
      <w:r w:rsidR="00DD0B0B" w:rsidRPr="00B95C65">
        <w:rPr>
          <w:rFonts w:ascii="Times New Roman" w:hAnsi="Times New Roman" w:cs="Times New Roman"/>
          <w:sz w:val="24"/>
          <w:szCs w:val="24"/>
        </w:rPr>
        <w:t xml:space="preserve">is never beneficial to all </w:t>
      </w:r>
      <w:r w:rsidR="00AF5F72" w:rsidRPr="00B95C65">
        <w:rPr>
          <w:rFonts w:ascii="Times New Roman" w:hAnsi="Times New Roman" w:cs="Times New Roman"/>
          <w:sz w:val="24"/>
          <w:szCs w:val="24"/>
        </w:rPr>
        <w:t>pupils</w:t>
      </w:r>
      <w:r w:rsidR="00DD0B0B" w:rsidRPr="00B95C65">
        <w:rPr>
          <w:rFonts w:ascii="Times New Roman" w:hAnsi="Times New Roman" w:cs="Times New Roman"/>
          <w:sz w:val="24"/>
          <w:szCs w:val="24"/>
        </w:rPr>
        <w:t xml:space="preserve">, they suggest that children who are placed in the lower ability </w:t>
      </w:r>
      <w:r w:rsidR="009B4B55" w:rsidRPr="00B95C65">
        <w:rPr>
          <w:rFonts w:ascii="Times New Roman" w:hAnsi="Times New Roman" w:cs="Times New Roman"/>
          <w:sz w:val="24"/>
          <w:szCs w:val="24"/>
        </w:rPr>
        <w:t>bracket are likely to become demotivated and in turn make the least amount of progress</w:t>
      </w:r>
      <w:r w:rsidR="00AF5F72" w:rsidRPr="00B95C65">
        <w:rPr>
          <w:rFonts w:ascii="Times New Roman" w:hAnsi="Times New Roman" w:cs="Times New Roman"/>
          <w:sz w:val="24"/>
          <w:szCs w:val="24"/>
        </w:rPr>
        <w:t xml:space="preserve">. </w:t>
      </w:r>
      <w:r w:rsidR="00326337" w:rsidRPr="00B95C65">
        <w:rPr>
          <w:rFonts w:ascii="Times New Roman" w:hAnsi="Times New Roman" w:cs="Times New Roman"/>
          <w:sz w:val="24"/>
          <w:szCs w:val="24"/>
        </w:rPr>
        <w:t xml:space="preserve">Abtahi, Graven and </w:t>
      </w:r>
      <w:proofErr w:type="spellStart"/>
      <w:r w:rsidR="00326337" w:rsidRPr="00B95C65">
        <w:rPr>
          <w:rFonts w:ascii="Times New Roman" w:hAnsi="Times New Roman" w:cs="Times New Roman"/>
          <w:sz w:val="24"/>
          <w:szCs w:val="24"/>
        </w:rPr>
        <w:t>Lerman</w:t>
      </w:r>
      <w:proofErr w:type="spellEnd"/>
      <w:r w:rsidR="00326337" w:rsidRPr="00B95C65">
        <w:rPr>
          <w:rFonts w:ascii="Times New Roman" w:hAnsi="Times New Roman" w:cs="Times New Roman"/>
          <w:sz w:val="24"/>
          <w:szCs w:val="24"/>
        </w:rPr>
        <w:t xml:space="preserve"> (2017) </w:t>
      </w:r>
      <w:r w:rsidR="001E5E62" w:rsidRPr="00B95C65">
        <w:rPr>
          <w:rFonts w:ascii="Times New Roman" w:hAnsi="Times New Roman" w:cs="Times New Roman"/>
          <w:sz w:val="24"/>
          <w:szCs w:val="24"/>
        </w:rPr>
        <w:t>s</w:t>
      </w:r>
      <w:r w:rsidR="00062F66" w:rsidRPr="00B95C65">
        <w:rPr>
          <w:rFonts w:ascii="Times New Roman" w:hAnsi="Times New Roman" w:cs="Times New Roman"/>
          <w:sz w:val="24"/>
          <w:szCs w:val="24"/>
        </w:rPr>
        <w:t xml:space="preserve">tate that </w:t>
      </w:r>
      <w:r w:rsidR="001E5E62" w:rsidRPr="00B95C65">
        <w:rPr>
          <w:rFonts w:ascii="Times New Roman" w:hAnsi="Times New Roman" w:cs="Times New Roman"/>
          <w:sz w:val="24"/>
          <w:szCs w:val="24"/>
        </w:rPr>
        <w:t>Vygotsky’s</w:t>
      </w:r>
      <w:r w:rsidR="00062F66" w:rsidRPr="00B95C65">
        <w:rPr>
          <w:rFonts w:ascii="Times New Roman" w:hAnsi="Times New Roman" w:cs="Times New Roman"/>
          <w:sz w:val="24"/>
          <w:szCs w:val="24"/>
        </w:rPr>
        <w:t xml:space="preserve"> research has proven th</w:t>
      </w:r>
      <w:r w:rsidR="003F5587" w:rsidRPr="00B95C65">
        <w:rPr>
          <w:rFonts w:ascii="Times New Roman" w:hAnsi="Times New Roman" w:cs="Times New Roman"/>
          <w:sz w:val="24"/>
          <w:szCs w:val="24"/>
        </w:rPr>
        <w:t xml:space="preserve">at other individuals play a major role in </w:t>
      </w:r>
      <w:r w:rsidR="001E5E62" w:rsidRPr="00B95C65">
        <w:rPr>
          <w:rFonts w:ascii="Times New Roman" w:hAnsi="Times New Roman" w:cs="Times New Roman"/>
          <w:sz w:val="24"/>
          <w:szCs w:val="24"/>
        </w:rPr>
        <w:t>children’s</w:t>
      </w:r>
      <w:r w:rsidR="003F5587" w:rsidRPr="00B95C65">
        <w:rPr>
          <w:rFonts w:ascii="Times New Roman" w:hAnsi="Times New Roman" w:cs="Times New Roman"/>
          <w:sz w:val="24"/>
          <w:szCs w:val="24"/>
        </w:rPr>
        <w:t xml:space="preserve"> learning and that it </w:t>
      </w:r>
      <w:r w:rsidR="001E5E62" w:rsidRPr="00B95C65">
        <w:rPr>
          <w:rFonts w:ascii="Times New Roman" w:hAnsi="Times New Roman" w:cs="Times New Roman"/>
          <w:sz w:val="24"/>
          <w:szCs w:val="24"/>
        </w:rPr>
        <w:t>specifically</w:t>
      </w:r>
      <w:r w:rsidR="003F5587" w:rsidRPr="00B95C65">
        <w:rPr>
          <w:rFonts w:ascii="Times New Roman" w:hAnsi="Times New Roman" w:cs="Times New Roman"/>
          <w:sz w:val="24"/>
          <w:szCs w:val="24"/>
        </w:rPr>
        <w:t xml:space="preserve"> occurs in the presence of </w:t>
      </w:r>
      <w:r w:rsidR="001E5E62" w:rsidRPr="00B95C65">
        <w:rPr>
          <w:rFonts w:ascii="Times New Roman" w:hAnsi="Times New Roman" w:cs="Times New Roman"/>
          <w:sz w:val="24"/>
          <w:szCs w:val="24"/>
        </w:rPr>
        <w:t>people who are more knowledgeable, demonstrating</w:t>
      </w:r>
      <w:r w:rsidR="004A3C54" w:rsidRPr="00B95C65">
        <w:rPr>
          <w:rFonts w:ascii="Times New Roman" w:hAnsi="Times New Roman" w:cs="Times New Roman"/>
          <w:sz w:val="24"/>
          <w:szCs w:val="24"/>
        </w:rPr>
        <w:t xml:space="preserve"> that</w:t>
      </w:r>
      <w:r w:rsidR="001E5E62" w:rsidRPr="00B95C65">
        <w:rPr>
          <w:rFonts w:ascii="Times New Roman" w:hAnsi="Times New Roman" w:cs="Times New Roman"/>
          <w:sz w:val="24"/>
          <w:szCs w:val="24"/>
        </w:rPr>
        <w:t xml:space="preserve"> there is a need for mixed ability classes. </w:t>
      </w:r>
      <w:r w:rsidR="00AF5F72" w:rsidRPr="00B95C65">
        <w:rPr>
          <w:rFonts w:ascii="Times New Roman" w:hAnsi="Times New Roman" w:cs="Times New Roman"/>
          <w:sz w:val="24"/>
          <w:szCs w:val="24"/>
        </w:rPr>
        <w:t xml:space="preserve">Hornby and Witte (2014) </w:t>
      </w:r>
      <w:r w:rsidR="009714A8" w:rsidRPr="00B95C65">
        <w:rPr>
          <w:rFonts w:ascii="Times New Roman" w:hAnsi="Times New Roman" w:cs="Times New Roman"/>
          <w:sz w:val="24"/>
          <w:szCs w:val="24"/>
        </w:rPr>
        <w:t xml:space="preserve">go on to state that </w:t>
      </w:r>
      <w:r w:rsidR="0095009B" w:rsidRPr="00B95C65">
        <w:rPr>
          <w:rFonts w:ascii="Times New Roman" w:hAnsi="Times New Roman" w:cs="Times New Roman"/>
          <w:sz w:val="24"/>
          <w:szCs w:val="24"/>
        </w:rPr>
        <w:t>students</w:t>
      </w:r>
      <w:r w:rsidR="009714A8" w:rsidRPr="00B95C65">
        <w:rPr>
          <w:rFonts w:ascii="Times New Roman" w:hAnsi="Times New Roman" w:cs="Times New Roman"/>
          <w:sz w:val="24"/>
          <w:szCs w:val="24"/>
        </w:rPr>
        <w:t xml:space="preserve"> who are placed in ability groups may suffer from the effects throughout their lives with </w:t>
      </w:r>
      <w:r w:rsidR="007652DC" w:rsidRPr="00B95C65">
        <w:rPr>
          <w:rFonts w:ascii="Times New Roman" w:hAnsi="Times New Roman" w:cs="Times New Roman"/>
          <w:sz w:val="24"/>
          <w:szCs w:val="24"/>
        </w:rPr>
        <w:t>limit</w:t>
      </w:r>
      <w:r w:rsidR="000A07C1" w:rsidRPr="00B95C65">
        <w:rPr>
          <w:rFonts w:ascii="Times New Roman" w:hAnsi="Times New Roman" w:cs="Times New Roman"/>
          <w:sz w:val="24"/>
          <w:szCs w:val="24"/>
        </w:rPr>
        <w:t xml:space="preserve">ed </w:t>
      </w:r>
      <w:r w:rsidR="009714A8" w:rsidRPr="00B95C65">
        <w:rPr>
          <w:rFonts w:ascii="Times New Roman" w:hAnsi="Times New Roman" w:cs="Times New Roman"/>
          <w:sz w:val="24"/>
          <w:szCs w:val="24"/>
        </w:rPr>
        <w:t>future opportunities</w:t>
      </w:r>
      <w:r w:rsidR="00C91103" w:rsidRPr="00B95C65">
        <w:rPr>
          <w:rFonts w:ascii="Times New Roman" w:hAnsi="Times New Roman" w:cs="Times New Roman"/>
          <w:sz w:val="24"/>
          <w:szCs w:val="24"/>
        </w:rPr>
        <w:t xml:space="preserve"> and instead mixing abilities within classes offers</w:t>
      </w:r>
      <w:r w:rsidR="0095009B" w:rsidRPr="00B95C65">
        <w:rPr>
          <w:rFonts w:ascii="Times New Roman" w:hAnsi="Times New Roman" w:cs="Times New Roman"/>
          <w:sz w:val="24"/>
          <w:szCs w:val="24"/>
        </w:rPr>
        <w:t xml:space="preserve"> </w:t>
      </w:r>
      <w:r w:rsidR="004A4590" w:rsidRPr="00B95C65">
        <w:rPr>
          <w:rFonts w:ascii="Times New Roman" w:hAnsi="Times New Roman" w:cs="Times New Roman"/>
          <w:sz w:val="24"/>
          <w:szCs w:val="24"/>
        </w:rPr>
        <w:t xml:space="preserve">greater potential to raise standards. </w:t>
      </w:r>
      <w:r w:rsidR="00FA3088" w:rsidRPr="00B95C65">
        <w:rPr>
          <w:rFonts w:ascii="Times New Roman" w:hAnsi="Times New Roman" w:cs="Times New Roman"/>
          <w:sz w:val="24"/>
          <w:szCs w:val="24"/>
        </w:rPr>
        <w:t>Bradbury (</w:t>
      </w:r>
      <w:r w:rsidR="00AE7DE6" w:rsidRPr="00B95C65">
        <w:rPr>
          <w:rFonts w:ascii="Times New Roman" w:hAnsi="Times New Roman" w:cs="Times New Roman"/>
          <w:sz w:val="24"/>
          <w:szCs w:val="24"/>
        </w:rPr>
        <w:t>2018) supports that whilst grouping is not always the best option for children</w:t>
      </w:r>
      <w:r w:rsidR="00C42CE7" w:rsidRPr="00B95C65">
        <w:rPr>
          <w:rFonts w:ascii="Times New Roman" w:hAnsi="Times New Roman" w:cs="Times New Roman"/>
          <w:sz w:val="24"/>
          <w:szCs w:val="24"/>
        </w:rPr>
        <w:t xml:space="preserve"> that</w:t>
      </w:r>
      <w:r w:rsidR="00AE7DE6" w:rsidRPr="00B95C65">
        <w:rPr>
          <w:rFonts w:ascii="Times New Roman" w:hAnsi="Times New Roman" w:cs="Times New Roman"/>
          <w:sz w:val="24"/>
          <w:szCs w:val="24"/>
        </w:rPr>
        <w:t xml:space="preserve"> </w:t>
      </w:r>
      <w:r w:rsidR="005F03E8" w:rsidRPr="00B95C65">
        <w:rPr>
          <w:rFonts w:ascii="Times New Roman" w:hAnsi="Times New Roman" w:cs="Times New Roman"/>
          <w:sz w:val="24"/>
          <w:szCs w:val="24"/>
        </w:rPr>
        <w:t xml:space="preserve">often teachers feel powerless </w:t>
      </w:r>
      <w:r w:rsidR="000A07C1" w:rsidRPr="00B95C65">
        <w:rPr>
          <w:rFonts w:ascii="Times New Roman" w:hAnsi="Times New Roman" w:cs="Times New Roman"/>
          <w:sz w:val="24"/>
          <w:szCs w:val="24"/>
        </w:rPr>
        <w:t>with</w:t>
      </w:r>
      <w:r w:rsidR="005F03E8" w:rsidRPr="00B95C65">
        <w:rPr>
          <w:rFonts w:ascii="Times New Roman" w:hAnsi="Times New Roman" w:cs="Times New Roman"/>
          <w:sz w:val="24"/>
          <w:szCs w:val="24"/>
        </w:rPr>
        <w:t xml:space="preserve"> assessing and grouping</w:t>
      </w:r>
      <w:r w:rsidR="00C87DE2" w:rsidRPr="00B95C65">
        <w:rPr>
          <w:rFonts w:ascii="Times New Roman" w:hAnsi="Times New Roman" w:cs="Times New Roman"/>
          <w:sz w:val="24"/>
          <w:szCs w:val="24"/>
        </w:rPr>
        <w:t xml:space="preserve"> and </w:t>
      </w:r>
      <w:r w:rsidR="004C46F0" w:rsidRPr="00B95C65">
        <w:rPr>
          <w:rFonts w:ascii="Times New Roman" w:hAnsi="Times New Roman" w:cs="Times New Roman"/>
          <w:sz w:val="24"/>
          <w:szCs w:val="24"/>
        </w:rPr>
        <w:t>are forced</w:t>
      </w:r>
      <w:r w:rsidR="00C87DE2" w:rsidRPr="00B95C65">
        <w:rPr>
          <w:rFonts w:ascii="Times New Roman" w:hAnsi="Times New Roman" w:cs="Times New Roman"/>
          <w:sz w:val="24"/>
          <w:szCs w:val="24"/>
        </w:rPr>
        <w:t xml:space="preserve"> to set by ability despite their concerns and views</w:t>
      </w:r>
      <w:r w:rsidR="009034E2" w:rsidRPr="00B95C65">
        <w:rPr>
          <w:rFonts w:ascii="Times New Roman" w:hAnsi="Times New Roman" w:cs="Times New Roman"/>
          <w:sz w:val="24"/>
          <w:szCs w:val="24"/>
        </w:rPr>
        <w:t xml:space="preserve">. </w:t>
      </w:r>
    </w:p>
    <w:p w14:paraId="4207947E" w14:textId="4EEDBE11" w:rsidR="004B1F41" w:rsidRPr="00B95C65" w:rsidRDefault="00741023"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rPr>
        <w:t xml:space="preserve">Thomas and Lewis (2016) discuss that the Foundation Phase curriculum should currently offer a balance of adult and child-led activities, where both parties </w:t>
      </w:r>
      <w:r w:rsidR="0045156E" w:rsidRPr="00B95C65">
        <w:rPr>
          <w:rFonts w:ascii="Times New Roman" w:hAnsi="Times New Roman" w:cs="Times New Roman"/>
          <w:sz w:val="24"/>
          <w:szCs w:val="24"/>
        </w:rPr>
        <w:t>have</w:t>
      </w:r>
      <w:r w:rsidRPr="00B95C65">
        <w:rPr>
          <w:rFonts w:ascii="Times New Roman" w:hAnsi="Times New Roman" w:cs="Times New Roman"/>
          <w:sz w:val="24"/>
          <w:szCs w:val="24"/>
        </w:rPr>
        <w:t xml:space="preserve"> the option to assess the learning taking place. </w:t>
      </w:r>
      <w:r w:rsidR="009034E2" w:rsidRPr="00B95C65">
        <w:rPr>
          <w:rFonts w:ascii="Times New Roman" w:hAnsi="Times New Roman" w:cs="Times New Roman"/>
          <w:sz w:val="24"/>
          <w:szCs w:val="24"/>
        </w:rPr>
        <w:t>Welsh</w:t>
      </w:r>
      <w:r w:rsidR="00703E9A" w:rsidRPr="00B95C65">
        <w:rPr>
          <w:rFonts w:ascii="Times New Roman" w:hAnsi="Times New Roman" w:cs="Times New Roman"/>
          <w:sz w:val="24"/>
          <w:szCs w:val="24"/>
        </w:rPr>
        <w:t xml:space="preserve"> Government (2018) </w:t>
      </w:r>
      <w:r w:rsidR="002D79A1" w:rsidRPr="00B95C65">
        <w:rPr>
          <w:rFonts w:ascii="Times New Roman" w:hAnsi="Times New Roman" w:cs="Times New Roman"/>
          <w:sz w:val="24"/>
          <w:szCs w:val="24"/>
        </w:rPr>
        <w:t>support this</w:t>
      </w:r>
      <w:r w:rsidR="00703E9A" w:rsidRPr="00B95C65">
        <w:rPr>
          <w:rFonts w:ascii="Times New Roman" w:hAnsi="Times New Roman" w:cs="Times New Roman"/>
          <w:sz w:val="24"/>
          <w:szCs w:val="24"/>
        </w:rPr>
        <w:t xml:space="preserve"> need for assessments to take place within learning, stating that </w:t>
      </w:r>
      <w:r w:rsidR="0092728B" w:rsidRPr="00B95C65">
        <w:rPr>
          <w:rFonts w:ascii="Times New Roman" w:hAnsi="Times New Roman" w:cs="Times New Roman"/>
          <w:sz w:val="24"/>
          <w:szCs w:val="24"/>
        </w:rPr>
        <w:t>it</w:t>
      </w:r>
      <w:r w:rsidR="00703E9A" w:rsidRPr="00B95C65">
        <w:rPr>
          <w:rFonts w:ascii="Times New Roman" w:hAnsi="Times New Roman" w:cs="Times New Roman"/>
          <w:sz w:val="24"/>
          <w:szCs w:val="24"/>
        </w:rPr>
        <w:t xml:space="preserve"> is vital for effective learning and reporting on achievement, however they </w:t>
      </w:r>
      <w:r w:rsidR="00CB7A93" w:rsidRPr="00B95C65">
        <w:rPr>
          <w:rFonts w:ascii="Times New Roman" w:hAnsi="Times New Roman" w:cs="Times New Roman"/>
          <w:sz w:val="24"/>
          <w:szCs w:val="24"/>
        </w:rPr>
        <w:t xml:space="preserve">suggest </w:t>
      </w:r>
      <w:r w:rsidR="00703E9A" w:rsidRPr="00B95C65">
        <w:rPr>
          <w:rFonts w:ascii="Times New Roman" w:hAnsi="Times New Roman" w:cs="Times New Roman"/>
          <w:sz w:val="24"/>
          <w:szCs w:val="24"/>
        </w:rPr>
        <w:t xml:space="preserve">current assessments within the Foundation Phase are </w:t>
      </w:r>
      <w:r w:rsidR="00F76A4D" w:rsidRPr="00B95C65">
        <w:rPr>
          <w:rFonts w:ascii="Times New Roman" w:hAnsi="Times New Roman" w:cs="Times New Roman"/>
          <w:sz w:val="24"/>
          <w:szCs w:val="24"/>
        </w:rPr>
        <w:t xml:space="preserve">described as </w:t>
      </w:r>
      <w:r w:rsidR="00D113EF" w:rsidRPr="00B95C65">
        <w:rPr>
          <w:rFonts w:ascii="Times New Roman" w:hAnsi="Times New Roman" w:cs="Times New Roman"/>
          <w:sz w:val="24"/>
          <w:szCs w:val="24"/>
        </w:rPr>
        <w:t>being</w:t>
      </w:r>
      <w:r w:rsidR="00703E9A" w:rsidRPr="00B95C65">
        <w:rPr>
          <w:rFonts w:ascii="Times New Roman" w:hAnsi="Times New Roman" w:cs="Times New Roman"/>
          <w:sz w:val="24"/>
          <w:szCs w:val="24"/>
        </w:rPr>
        <w:t xml:space="preserve"> confusing. </w:t>
      </w:r>
      <w:r w:rsidR="005C55E4" w:rsidRPr="00B95C65">
        <w:rPr>
          <w:rFonts w:ascii="Times New Roman" w:hAnsi="Times New Roman" w:cs="Times New Roman"/>
          <w:sz w:val="24"/>
          <w:szCs w:val="24"/>
        </w:rPr>
        <w:t xml:space="preserve">Thomas and Lewis (2016) argue that the </w:t>
      </w:r>
      <w:r w:rsidR="00AF2571" w:rsidRPr="00B95C65">
        <w:rPr>
          <w:rFonts w:ascii="Times New Roman" w:hAnsi="Times New Roman" w:cs="Times New Roman"/>
          <w:sz w:val="24"/>
          <w:szCs w:val="24"/>
        </w:rPr>
        <w:t xml:space="preserve">Foundation Phase is </w:t>
      </w:r>
      <w:r w:rsidR="0066359E" w:rsidRPr="00B95C65">
        <w:rPr>
          <w:rFonts w:ascii="Times New Roman" w:hAnsi="Times New Roman" w:cs="Times New Roman"/>
          <w:sz w:val="24"/>
          <w:szCs w:val="24"/>
        </w:rPr>
        <w:t>portrayed to be stage not age appropriate, howe</w:t>
      </w:r>
      <w:r w:rsidR="00696DB1" w:rsidRPr="00B95C65">
        <w:rPr>
          <w:rFonts w:ascii="Times New Roman" w:hAnsi="Times New Roman" w:cs="Times New Roman"/>
          <w:sz w:val="24"/>
          <w:szCs w:val="24"/>
        </w:rPr>
        <w:t xml:space="preserve">ver children who are subject to testing at the age of seven will be coached to become test ready. </w:t>
      </w:r>
      <w:r w:rsidR="00703E9A" w:rsidRPr="00B95C65">
        <w:rPr>
          <w:rFonts w:ascii="Times New Roman" w:hAnsi="Times New Roman" w:cs="Times New Roman"/>
          <w:sz w:val="24"/>
          <w:szCs w:val="24"/>
        </w:rPr>
        <w:t>Taylor, Rhys and Waldron (201</w:t>
      </w:r>
      <w:r w:rsidR="001C7652" w:rsidRPr="00B95C65">
        <w:rPr>
          <w:rFonts w:ascii="Times New Roman" w:hAnsi="Times New Roman" w:cs="Times New Roman"/>
          <w:sz w:val="24"/>
          <w:szCs w:val="24"/>
        </w:rPr>
        <w:t>6</w:t>
      </w:r>
      <w:r w:rsidR="00703E9A" w:rsidRPr="00B95C65">
        <w:rPr>
          <w:rFonts w:ascii="Times New Roman" w:hAnsi="Times New Roman" w:cs="Times New Roman"/>
          <w:sz w:val="24"/>
          <w:szCs w:val="24"/>
        </w:rPr>
        <w:t>) describe</w:t>
      </w:r>
      <w:r w:rsidR="003D7F18" w:rsidRPr="00B95C65">
        <w:rPr>
          <w:rFonts w:ascii="Times New Roman" w:hAnsi="Times New Roman" w:cs="Times New Roman"/>
          <w:sz w:val="24"/>
          <w:szCs w:val="24"/>
        </w:rPr>
        <w:t xml:space="preserve"> </w:t>
      </w:r>
      <w:r w:rsidR="00703E9A" w:rsidRPr="00B95C65">
        <w:rPr>
          <w:rFonts w:ascii="Times New Roman" w:hAnsi="Times New Roman" w:cs="Times New Roman"/>
          <w:sz w:val="24"/>
          <w:szCs w:val="24"/>
        </w:rPr>
        <w:t>how the Foundation Phase deviates from the very principles that underpin the learning, stating that despite encouraging teaching that is appropriate to the child’s developmental stage, there is still a strong need for individuals to achieve certain skills and outcomes by certain ages</w:t>
      </w:r>
      <w:r w:rsidR="007963C1" w:rsidRPr="00B95C65">
        <w:rPr>
          <w:rFonts w:ascii="Times New Roman" w:hAnsi="Times New Roman" w:cs="Times New Roman"/>
          <w:sz w:val="24"/>
          <w:szCs w:val="24"/>
        </w:rPr>
        <w:t xml:space="preserve">. </w:t>
      </w:r>
      <w:r w:rsidR="00E36B9E" w:rsidRPr="00B95C65">
        <w:rPr>
          <w:rFonts w:ascii="Times New Roman" w:hAnsi="Times New Roman" w:cs="Times New Roman"/>
          <w:sz w:val="24"/>
          <w:szCs w:val="24"/>
        </w:rPr>
        <w:t xml:space="preserve">This demonstrates that the </w:t>
      </w:r>
      <w:r w:rsidR="00703E9A" w:rsidRPr="00B95C65">
        <w:rPr>
          <w:rFonts w:ascii="Times New Roman" w:hAnsi="Times New Roman" w:cs="Times New Roman"/>
          <w:sz w:val="24"/>
          <w:szCs w:val="24"/>
        </w:rPr>
        <w:t>curriculum can be contradictory at times. Expanding further on this, Welsh Government (2018) note that a good assessment requires a concise understanding of what is to be learned by the children, and options and tools to gather this evidence relating to achievements. They discuss that by involving young children in the assessment process</w:t>
      </w:r>
      <w:r w:rsidR="00207392" w:rsidRPr="00B95C65">
        <w:rPr>
          <w:rFonts w:ascii="Times New Roman" w:hAnsi="Times New Roman" w:cs="Times New Roman"/>
          <w:sz w:val="24"/>
          <w:szCs w:val="24"/>
        </w:rPr>
        <w:t xml:space="preserve"> it</w:t>
      </w:r>
      <w:r w:rsidR="00703E9A" w:rsidRPr="00B95C65">
        <w:rPr>
          <w:rFonts w:ascii="Times New Roman" w:hAnsi="Times New Roman" w:cs="Times New Roman"/>
          <w:sz w:val="24"/>
          <w:szCs w:val="24"/>
        </w:rPr>
        <w:t xml:space="preserve"> will encourage them to take ownership over their own learning and personal achievements. </w:t>
      </w:r>
      <w:r w:rsidR="009E1201" w:rsidRPr="00B95C65">
        <w:rPr>
          <w:rFonts w:ascii="Times New Roman" w:hAnsi="Times New Roman" w:cs="Times New Roman"/>
          <w:sz w:val="24"/>
          <w:szCs w:val="24"/>
        </w:rPr>
        <w:t>Welsh Gov</w:t>
      </w:r>
      <w:r w:rsidR="006F4FE7" w:rsidRPr="00B95C65">
        <w:rPr>
          <w:rFonts w:ascii="Times New Roman" w:hAnsi="Times New Roman" w:cs="Times New Roman"/>
          <w:sz w:val="24"/>
          <w:szCs w:val="24"/>
        </w:rPr>
        <w:t xml:space="preserve">ernment </w:t>
      </w:r>
      <w:r w:rsidR="009E1201" w:rsidRPr="00B95C65">
        <w:rPr>
          <w:rFonts w:ascii="Times New Roman" w:hAnsi="Times New Roman" w:cs="Times New Roman"/>
          <w:sz w:val="24"/>
          <w:szCs w:val="24"/>
        </w:rPr>
        <w:t xml:space="preserve">(2015) define self </w:t>
      </w:r>
      <w:r w:rsidR="00241619" w:rsidRPr="00B95C65">
        <w:rPr>
          <w:rFonts w:ascii="Times New Roman" w:hAnsi="Times New Roman" w:cs="Times New Roman"/>
          <w:sz w:val="24"/>
          <w:szCs w:val="24"/>
        </w:rPr>
        <w:t>and</w:t>
      </w:r>
      <w:r w:rsidR="009E1201" w:rsidRPr="00B95C65">
        <w:rPr>
          <w:rFonts w:ascii="Times New Roman" w:hAnsi="Times New Roman" w:cs="Times New Roman"/>
          <w:sz w:val="24"/>
          <w:szCs w:val="24"/>
        </w:rPr>
        <w:t xml:space="preserve"> peer assessments as a positive action. They state that when children master this skill it affords them the opportunity to become more responsible within their own learning and begin to understand how to reflect and </w:t>
      </w:r>
      <w:r w:rsidR="00835890" w:rsidRPr="00B95C65">
        <w:rPr>
          <w:rFonts w:ascii="Times New Roman" w:hAnsi="Times New Roman" w:cs="Times New Roman"/>
          <w:sz w:val="24"/>
          <w:szCs w:val="24"/>
        </w:rPr>
        <w:lastRenderedPageBreak/>
        <w:t>recognise</w:t>
      </w:r>
      <w:r w:rsidR="009E1201" w:rsidRPr="00B95C65">
        <w:rPr>
          <w:rFonts w:ascii="Times New Roman" w:hAnsi="Times New Roman" w:cs="Times New Roman"/>
          <w:sz w:val="24"/>
          <w:szCs w:val="24"/>
        </w:rPr>
        <w:t xml:space="preserve"> their own progress. </w:t>
      </w:r>
      <w:r w:rsidR="009E1201" w:rsidRPr="00B95C65">
        <w:rPr>
          <w:rFonts w:ascii="Times New Roman" w:hAnsi="Times New Roman" w:cs="Times New Roman"/>
          <w:color w:val="000000" w:themeColor="text1"/>
          <w:sz w:val="24"/>
          <w:szCs w:val="24"/>
        </w:rPr>
        <w:t xml:space="preserve">Further to this Welsh Government (2015) also state that when a child reflects they may highlight areas of difficulties that </w:t>
      </w:r>
      <w:r w:rsidR="006F4FE7" w:rsidRPr="00B95C65">
        <w:rPr>
          <w:rFonts w:ascii="Times New Roman" w:hAnsi="Times New Roman" w:cs="Times New Roman"/>
          <w:color w:val="000000" w:themeColor="text1"/>
          <w:sz w:val="24"/>
          <w:szCs w:val="24"/>
        </w:rPr>
        <w:t>adults</w:t>
      </w:r>
      <w:r w:rsidR="009E1201" w:rsidRPr="00B95C65">
        <w:rPr>
          <w:rFonts w:ascii="Times New Roman" w:hAnsi="Times New Roman" w:cs="Times New Roman"/>
          <w:color w:val="000000" w:themeColor="text1"/>
          <w:sz w:val="24"/>
          <w:szCs w:val="24"/>
        </w:rPr>
        <w:t xml:space="preserve"> </w:t>
      </w:r>
      <w:r w:rsidR="00B87367" w:rsidRPr="00B95C65">
        <w:rPr>
          <w:rFonts w:ascii="Times New Roman" w:hAnsi="Times New Roman" w:cs="Times New Roman"/>
          <w:color w:val="000000" w:themeColor="text1"/>
          <w:sz w:val="24"/>
          <w:szCs w:val="24"/>
        </w:rPr>
        <w:t>can</w:t>
      </w:r>
      <w:r w:rsidR="009E1201" w:rsidRPr="00B95C65">
        <w:rPr>
          <w:rFonts w:ascii="Times New Roman" w:hAnsi="Times New Roman" w:cs="Times New Roman"/>
          <w:color w:val="000000" w:themeColor="text1"/>
          <w:sz w:val="24"/>
          <w:szCs w:val="24"/>
        </w:rPr>
        <w:t xml:space="preserve"> sometimes miss. Within the new curriculum </w:t>
      </w:r>
      <w:r w:rsidR="0040153E" w:rsidRPr="00B95C65">
        <w:rPr>
          <w:rFonts w:ascii="Times New Roman" w:hAnsi="Times New Roman" w:cs="Times New Roman"/>
          <w:color w:val="000000" w:themeColor="text1"/>
          <w:sz w:val="24"/>
          <w:szCs w:val="24"/>
        </w:rPr>
        <w:t>Welsh Government (2015)</w:t>
      </w:r>
      <w:r w:rsidR="009E1201" w:rsidRPr="00B95C65">
        <w:rPr>
          <w:rFonts w:ascii="Times New Roman" w:hAnsi="Times New Roman" w:cs="Times New Roman"/>
          <w:color w:val="000000" w:themeColor="text1"/>
          <w:sz w:val="24"/>
          <w:szCs w:val="24"/>
        </w:rPr>
        <w:t xml:space="preserve"> </w:t>
      </w:r>
      <w:r w:rsidR="00B87367" w:rsidRPr="00B95C65">
        <w:rPr>
          <w:rFonts w:ascii="Times New Roman" w:hAnsi="Times New Roman" w:cs="Times New Roman"/>
          <w:color w:val="000000" w:themeColor="text1"/>
          <w:sz w:val="24"/>
          <w:szCs w:val="24"/>
        </w:rPr>
        <w:t>suggest</w:t>
      </w:r>
      <w:r w:rsidR="009E1201" w:rsidRPr="00B95C65">
        <w:rPr>
          <w:rFonts w:ascii="Times New Roman" w:hAnsi="Times New Roman" w:cs="Times New Roman"/>
          <w:color w:val="000000" w:themeColor="text1"/>
          <w:sz w:val="24"/>
          <w:szCs w:val="24"/>
        </w:rPr>
        <w:t xml:space="preserve"> </w:t>
      </w:r>
      <w:r w:rsidR="00B87367" w:rsidRPr="00B95C65">
        <w:rPr>
          <w:rFonts w:ascii="Times New Roman" w:hAnsi="Times New Roman" w:cs="Times New Roman"/>
          <w:color w:val="000000" w:themeColor="text1"/>
          <w:sz w:val="24"/>
          <w:szCs w:val="24"/>
        </w:rPr>
        <w:t>that self-</w:t>
      </w:r>
      <w:r w:rsidR="009E1201" w:rsidRPr="00B95C65">
        <w:rPr>
          <w:rFonts w:ascii="Times New Roman" w:hAnsi="Times New Roman" w:cs="Times New Roman"/>
          <w:color w:val="000000" w:themeColor="text1"/>
          <w:sz w:val="24"/>
          <w:szCs w:val="24"/>
        </w:rPr>
        <w:t xml:space="preserve"> assessment </w:t>
      </w:r>
      <w:r w:rsidR="0040153E" w:rsidRPr="00B95C65">
        <w:rPr>
          <w:rFonts w:ascii="Times New Roman" w:hAnsi="Times New Roman" w:cs="Times New Roman"/>
          <w:color w:val="000000" w:themeColor="text1"/>
          <w:sz w:val="24"/>
          <w:szCs w:val="24"/>
        </w:rPr>
        <w:t>is a suitable</w:t>
      </w:r>
      <w:r w:rsidR="000D1A28" w:rsidRPr="00B95C65">
        <w:rPr>
          <w:rFonts w:ascii="Times New Roman" w:hAnsi="Times New Roman" w:cs="Times New Roman"/>
          <w:color w:val="000000" w:themeColor="text1"/>
          <w:sz w:val="24"/>
          <w:szCs w:val="24"/>
        </w:rPr>
        <w:t xml:space="preserve"> tool for</w:t>
      </w:r>
      <w:r w:rsidR="009E1201" w:rsidRPr="00B95C65">
        <w:rPr>
          <w:rFonts w:ascii="Times New Roman" w:hAnsi="Times New Roman" w:cs="Times New Roman"/>
          <w:color w:val="000000" w:themeColor="text1"/>
          <w:sz w:val="24"/>
          <w:szCs w:val="24"/>
        </w:rPr>
        <w:t xml:space="preserve"> evidencing elements of the four purposes, which in turn provides a broader picture of progress and achievement. </w:t>
      </w:r>
      <w:r w:rsidR="00703E9A" w:rsidRPr="00B95C65">
        <w:rPr>
          <w:rFonts w:ascii="Times New Roman" w:hAnsi="Times New Roman" w:cs="Times New Roman"/>
          <w:color w:val="000000" w:themeColor="text1"/>
          <w:sz w:val="24"/>
          <w:szCs w:val="24"/>
        </w:rPr>
        <w:t xml:space="preserve">Moving forward Welsh Government (2018) state that the new curriculum should deliver an overall assessment and evaluation process that is least imposing on learners, </w:t>
      </w:r>
      <w:r w:rsidR="00E234DE" w:rsidRPr="00B95C65">
        <w:rPr>
          <w:rFonts w:ascii="Times New Roman" w:hAnsi="Times New Roman" w:cs="Times New Roman"/>
          <w:color w:val="000000" w:themeColor="text1"/>
          <w:sz w:val="24"/>
          <w:szCs w:val="24"/>
        </w:rPr>
        <w:t xml:space="preserve">instead of </w:t>
      </w:r>
      <w:r w:rsidR="00703E9A" w:rsidRPr="00B95C65">
        <w:rPr>
          <w:rFonts w:ascii="Times New Roman" w:hAnsi="Times New Roman" w:cs="Times New Roman"/>
          <w:color w:val="000000" w:themeColor="text1"/>
          <w:sz w:val="24"/>
          <w:szCs w:val="24"/>
        </w:rPr>
        <w:t xml:space="preserve">internal or external testing that is not relevant to the ethos of the </w:t>
      </w:r>
      <w:r w:rsidR="00192F2C" w:rsidRPr="00B95C65">
        <w:rPr>
          <w:rFonts w:ascii="Times New Roman" w:hAnsi="Times New Roman" w:cs="Times New Roman"/>
          <w:color w:val="000000" w:themeColor="text1"/>
          <w:sz w:val="24"/>
          <w:szCs w:val="24"/>
        </w:rPr>
        <w:t>S</w:t>
      </w:r>
      <w:r w:rsidR="00703E9A" w:rsidRPr="00B95C65">
        <w:rPr>
          <w:rFonts w:ascii="Times New Roman" w:hAnsi="Times New Roman" w:cs="Times New Roman"/>
          <w:color w:val="000000" w:themeColor="text1"/>
          <w:sz w:val="24"/>
          <w:szCs w:val="24"/>
        </w:rPr>
        <w:t xml:space="preserve">uccessful </w:t>
      </w:r>
      <w:r w:rsidR="00192F2C" w:rsidRPr="00B95C65">
        <w:rPr>
          <w:rFonts w:ascii="Times New Roman" w:hAnsi="Times New Roman" w:cs="Times New Roman"/>
          <w:color w:val="000000" w:themeColor="text1"/>
          <w:sz w:val="24"/>
          <w:szCs w:val="24"/>
        </w:rPr>
        <w:t>F</w:t>
      </w:r>
      <w:r w:rsidR="00703E9A" w:rsidRPr="00B95C65">
        <w:rPr>
          <w:rFonts w:ascii="Times New Roman" w:hAnsi="Times New Roman" w:cs="Times New Roman"/>
          <w:color w:val="000000" w:themeColor="text1"/>
          <w:sz w:val="24"/>
          <w:szCs w:val="24"/>
        </w:rPr>
        <w:t>utures curriculum.</w:t>
      </w:r>
      <w:r w:rsidR="00703898" w:rsidRPr="00B95C65">
        <w:rPr>
          <w:rFonts w:ascii="Times New Roman" w:hAnsi="Times New Roman" w:cs="Times New Roman"/>
          <w:color w:val="000000" w:themeColor="text1"/>
          <w:sz w:val="24"/>
          <w:szCs w:val="24"/>
        </w:rPr>
        <w:t xml:space="preserve"> Unlike Wales the Finnish </w:t>
      </w:r>
      <w:r w:rsidR="00D67F02" w:rsidRPr="00B95C65">
        <w:rPr>
          <w:rFonts w:ascii="Times New Roman" w:hAnsi="Times New Roman" w:cs="Times New Roman"/>
          <w:color w:val="000000" w:themeColor="text1"/>
          <w:sz w:val="24"/>
          <w:szCs w:val="24"/>
        </w:rPr>
        <w:t>E</w:t>
      </w:r>
      <w:r w:rsidR="00703898" w:rsidRPr="00B95C65">
        <w:rPr>
          <w:rFonts w:ascii="Times New Roman" w:hAnsi="Times New Roman" w:cs="Times New Roman"/>
          <w:color w:val="000000" w:themeColor="text1"/>
          <w:sz w:val="24"/>
          <w:szCs w:val="24"/>
        </w:rPr>
        <w:t xml:space="preserve">arly </w:t>
      </w:r>
      <w:r w:rsidR="00D67F02" w:rsidRPr="00B95C65">
        <w:rPr>
          <w:rFonts w:ascii="Times New Roman" w:hAnsi="Times New Roman" w:cs="Times New Roman"/>
          <w:color w:val="000000" w:themeColor="text1"/>
          <w:sz w:val="24"/>
          <w:szCs w:val="24"/>
        </w:rPr>
        <w:t>C</w:t>
      </w:r>
      <w:r w:rsidR="00703898" w:rsidRPr="00B95C65">
        <w:rPr>
          <w:rFonts w:ascii="Times New Roman" w:hAnsi="Times New Roman" w:cs="Times New Roman"/>
          <w:color w:val="000000" w:themeColor="text1"/>
          <w:sz w:val="24"/>
          <w:szCs w:val="24"/>
        </w:rPr>
        <w:t xml:space="preserve">hildhood </w:t>
      </w:r>
      <w:r w:rsidR="00D67F02" w:rsidRPr="00B95C65">
        <w:rPr>
          <w:rFonts w:ascii="Times New Roman" w:hAnsi="Times New Roman" w:cs="Times New Roman"/>
          <w:color w:val="000000" w:themeColor="text1"/>
          <w:sz w:val="24"/>
          <w:szCs w:val="24"/>
        </w:rPr>
        <w:t>E</w:t>
      </w:r>
      <w:r w:rsidR="00703898" w:rsidRPr="00B95C65">
        <w:rPr>
          <w:rFonts w:ascii="Times New Roman" w:hAnsi="Times New Roman" w:cs="Times New Roman"/>
          <w:color w:val="000000" w:themeColor="text1"/>
          <w:sz w:val="24"/>
          <w:szCs w:val="24"/>
        </w:rPr>
        <w:t xml:space="preserve">ducation and </w:t>
      </w:r>
      <w:r w:rsidR="00D67F02" w:rsidRPr="00B95C65">
        <w:rPr>
          <w:rFonts w:ascii="Times New Roman" w:hAnsi="Times New Roman" w:cs="Times New Roman"/>
          <w:color w:val="000000" w:themeColor="text1"/>
          <w:sz w:val="24"/>
          <w:szCs w:val="24"/>
        </w:rPr>
        <w:t>C</w:t>
      </w:r>
      <w:r w:rsidR="00703898" w:rsidRPr="00B95C65">
        <w:rPr>
          <w:rFonts w:ascii="Times New Roman" w:hAnsi="Times New Roman" w:cs="Times New Roman"/>
          <w:color w:val="000000" w:themeColor="text1"/>
          <w:sz w:val="24"/>
          <w:szCs w:val="24"/>
        </w:rPr>
        <w:t>are curriculum is not created with specific learning or performance targets for any child under the age of six years, but instead it is based upon strong values</w:t>
      </w:r>
      <w:r w:rsidR="00D0152C" w:rsidRPr="00B95C65">
        <w:rPr>
          <w:rFonts w:ascii="Times New Roman" w:hAnsi="Times New Roman" w:cs="Times New Roman"/>
          <w:color w:val="000000" w:themeColor="text1"/>
          <w:sz w:val="24"/>
          <w:szCs w:val="24"/>
        </w:rPr>
        <w:t xml:space="preserve"> </w:t>
      </w:r>
      <w:r w:rsidR="00703898" w:rsidRPr="00B95C65">
        <w:rPr>
          <w:rFonts w:ascii="Times New Roman" w:hAnsi="Times New Roman" w:cs="Times New Roman"/>
          <w:color w:val="000000" w:themeColor="text1"/>
          <w:sz w:val="24"/>
          <w:szCs w:val="24"/>
        </w:rPr>
        <w:t xml:space="preserve">that underpin the Froebel approach. Moreover learning is part of a wider holistic process that is inclusive of emotions and bodily experiences </w:t>
      </w:r>
      <w:proofErr w:type="spellStart"/>
      <w:r w:rsidR="00703898" w:rsidRPr="00B95C65">
        <w:rPr>
          <w:rFonts w:ascii="Times New Roman" w:hAnsi="Times New Roman" w:cs="Times New Roman"/>
          <w:sz w:val="24"/>
          <w:szCs w:val="24"/>
        </w:rPr>
        <w:t>Kumpulainen</w:t>
      </w:r>
      <w:proofErr w:type="spellEnd"/>
      <w:r w:rsidR="00703898" w:rsidRPr="00B95C65">
        <w:rPr>
          <w:rFonts w:ascii="Times New Roman" w:hAnsi="Times New Roman" w:cs="Times New Roman"/>
          <w:sz w:val="24"/>
          <w:szCs w:val="24"/>
        </w:rPr>
        <w:t xml:space="preserve"> </w:t>
      </w:r>
      <w:r w:rsidR="00703898" w:rsidRPr="00B95C65">
        <w:rPr>
          <w:rFonts w:ascii="Times New Roman" w:hAnsi="Times New Roman" w:cs="Times New Roman"/>
          <w:color w:val="000000" w:themeColor="text1"/>
          <w:sz w:val="24"/>
          <w:szCs w:val="24"/>
        </w:rPr>
        <w:t xml:space="preserve">(2018). However </w:t>
      </w:r>
      <w:proofErr w:type="spellStart"/>
      <w:r w:rsidR="002208B2" w:rsidRPr="00B95C65">
        <w:rPr>
          <w:rFonts w:ascii="Times New Roman" w:hAnsi="Times New Roman" w:cs="Times New Roman"/>
          <w:color w:val="000000" w:themeColor="text1"/>
          <w:sz w:val="24"/>
          <w:szCs w:val="24"/>
        </w:rPr>
        <w:t>Dauncey</w:t>
      </w:r>
      <w:proofErr w:type="spellEnd"/>
      <w:r w:rsidR="002208B2" w:rsidRPr="00B95C65">
        <w:rPr>
          <w:rFonts w:ascii="Times New Roman" w:hAnsi="Times New Roman" w:cs="Times New Roman"/>
          <w:color w:val="000000" w:themeColor="text1"/>
          <w:sz w:val="24"/>
          <w:szCs w:val="24"/>
        </w:rPr>
        <w:t xml:space="preserve"> (2015) </w:t>
      </w:r>
      <w:r w:rsidR="00D70CBA" w:rsidRPr="00B95C65">
        <w:rPr>
          <w:rFonts w:ascii="Times New Roman" w:hAnsi="Times New Roman" w:cs="Times New Roman"/>
          <w:color w:val="000000" w:themeColor="text1"/>
          <w:sz w:val="24"/>
          <w:szCs w:val="24"/>
        </w:rPr>
        <w:t xml:space="preserve">states </w:t>
      </w:r>
      <w:r w:rsidR="00334B04" w:rsidRPr="00B95C65">
        <w:rPr>
          <w:rFonts w:ascii="Times New Roman" w:hAnsi="Times New Roman" w:cs="Times New Roman"/>
          <w:color w:val="000000" w:themeColor="text1"/>
          <w:sz w:val="24"/>
          <w:szCs w:val="24"/>
        </w:rPr>
        <w:t xml:space="preserve">that </w:t>
      </w:r>
      <w:r w:rsidR="00EF4128" w:rsidRPr="00B95C65">
        <w:rPr>
          <w:rFonts w:ascii="Times New Roman" w:hAnsi="Times New Roman" w:cs="Times New Roman"/>
          <w:color w:val="000000" w:themeColor="text1"/>
          <w:sz w:val="24"/>
          <w:szCs w:val="24"/>
        </w:rPr>
        <w:t xml:space="preserve">the current method of measuring children based on a best-fit </w:t>
      </w:r>
      <w:r w:rsidR="00334B04" w:rsidRPr="00B95C65">
        <w:rPr>
          <w:rFonts w:ascii="Times New Roman" w:hAnsi="Times New Roman" w:cs="Times New Roman"/>
          <w:color w:val="000000" w:themeColor="text1"/>
          <w:sz w:val="24"/>
          <w:szCs w:val="24"/>
        </w:rPr>
        <w:t>judgement of overall attainment in Wales</w:t>
      </w:r>
      <w:r w:rsidR="00B71C60" w:rsidRPr="00B95C65">
        <w:rPr>
          <w:rFonts w:ascii="Times New Roman" w:hAnsi="Times New Roman" w:cs="Times New Roman"/>
          <w:color w:val="000000" w:themeColor="text1"/>
          <w:sz w:val="24"/>
          <w:szCs w:val="24"/>
        </w:rPr>
        <w:t xml:space="preserve"> </w:t>
      </w:r>
      <w:r w:rsidR="00334B04" w:rsidRPr="00B95C65">
        <w:rPr>
          <w:rFonts w:ascii="Times New Roman" w:hAnsi="Times New Roman" w:cs="Times New Roman"/>
          <w:color w:val="000000" w:themeColor="text1"/>
          <w:sz w:val="24"/>
          <w:szCs w:val="24"/>
        </w:rPr>
        <w:t>will soon be changing to progression steps</w:t>
      </w:r>
      <w:r w:rsidR="00C47630" w:rsidRPr="00B95C65">
        <w:rPr>
          <w:rFonts w:ascii="Times New Roman" w:hAnsi="Times New Roman" w:cs="Times New Roman"/>
          <w:color w:val="000000" w:themeColor="text1"/>
          <w:sz w:val="24"/>
          <w:szCs w:val="24"/>
        </w:rPr>
        <w:t xml:space="preserve">. </w:t>
      </w:r>
      <w:proofErr w:type="spellStart"/>
      <w:r w:rsidR="00C47630" w:rsidRPr="00B95C65">
        <w:rPr>
          <w:rFonts w:ascii="Times New Roman" w:hAnsi="Times New Roman" w:cs="Times New Roman"/>
          <w:color w:val="000000" w:themeColor="text1"/>
          <w:sz w:val="24"/>
          <w:szCs w:val="24"/>
        </w:rPr>
        <w:t>Dauncey</w:t>
      </w:r>
      <w:proofErr w:type="spellEnd"/>
      <w:r w:rsidR="00C47630" w:rsidRPr="00B95C65">
        <w:rPr>
          <w:rFonts w:ascii="Times New Roman" w:hAnsi="Times New Roman" w:cs="Times New Roman"/>
          <w:color w:val="000000" w:themeColor="text1"/>
          <w:sz w:val="24"/>
          <w:szCs w:val="24"/>
        </w:rPr>
        <w:t xml:space="preserve"> (2015) notes that these steps are not </w:t>
      </w:r>
      <w:r w:rsidR="00B71C60" w:rsidRPr="00B95C65">
        <w:rPr>
          <w:rFonts w:ascii="Times New Roman" w:hAnsi="Times New Roman" w:cs="Times New Roman"/>
          <w:color w:val="000000" w:themeColor="text1"/>
          <w:sz w:val="24"/>
          <w:szCs w:val="24"/>
        </w:rPr>
        <w:t>in place</w:t>
      </w:r>
      <w:r w:rsidR="00C47630" w:rsidRPr="00B95C65">
        <w:rPr>
          <w:rFonts w:ascii="Times New Roman" w:hAnsi="Times New Roman" w:cs="Times New Roman"/>
          <w:color w:val="000000" w:themeColor="text1"/>
          <w:sz w:val="24"/>
          <w:szCs w:val="24"/>
        </w:rPr>
        <w:t xml:space="preserve"> to offer judgement on </w:t>
      </w:r>
      <w:r w:rsidR="001D3AF1" w:rsidRPr="00B95C65">
        <w:rPr>
          <w:rFonts w:ascii="Times New Roman" w:hAnsi="Times New Roman" w:cs="Times New Roman"/>
          <w:color w:val="000000" w:themeColor="text1"/>
          <w:sz w:val="24"/>
          <w:szCs w:val="24"/>
        </w:rPr>
        <w:t xml:space="preserve">children, but instead is a continuum of learning for pupils with no </w:t>
      </w:r>
      <w:r w:rsidR="005950CC" w:rsidRPr="00B95C65">
        <w:rPr>
          <w:rFonts w:ascii="Times New Roman" w:hAnsi="Times New Roman" w:cs="Times New Roman"/>
          <w:color w:val="000000" w:themeColor="text1"/>
          <w:sz w:val="24"/>
          <w:szCs w:val="24"/>
        </w:rPr>
        <w:t>division</w:t>
      </w:r>
      <w:r w:rsidR="001D3AF1" w:rsidRPr="00B95C65">
        <w:rPr>
          <w:rFonts w:ascii="Times New Roman" w:hAnsi="Times New Roman" w:cs="Times New Roman"/>
          <w:color w:val="000000" w:themeColor="text1"/>
          <w:sz w:val="24"/>
          <w:szCs w:val="24"/>
        </w:rPr>
        <w:t xml:space="preserve"> into specific </w:t>
      </w:r>
      <w:r w:rsidR="008B644A" w:rsidRPr="00B95C65">
        <w:rPr>
          <w:rFonts w:ascii="Times New Roman" w:hAnsi="Times New Roman" w:cs="Times New Roman"/>
          <w:color w:val="000000" w:themeColor="text1"/>
          <w:sz w:val="24"/>
          <w:szCs w:val="24"/>
        </w:rPr>
        <w:t xml:space="preserve">stages and a clear line from start to finish with no universal expectation on when </w:t>
      </w:r>
      <w:r w:rsidR="005950CC" w:rsidRPr="00B95C65">
        <w:rPr>
          <w:rFonts w:ascii="Times New Roman" w:hAnsi="Times New Roman" w:cs="Times New Roman"/>
          <w:color w:val="000000" w:themeColor="text1"/>
          <w:sz w:val="24"/>
          <w:szCs w:val="24"/>
        </w:rPr>
        <w:t xml:space="preserve">each step should be complete. </w:t>
      </w:r>
      <w:r w:rsidR="00CB2481" w:rsidRPr="00B95C65">
        <w:rPr>
          <w:rFonts w:ascii="Times New Roman" w:hAnsi="Times New Roman" w:cs="Times New Roman"/>
          <w:color w:val="000000" w:themeColor="text1"/>
          <w:sz w:val="24"/>
          <w:szCs w:val="24"/>
        </w:rPr>
        <w:t>Thomas and Lewis (2016) suggest that a</w:t>
      </w:r>
      <w:r w:rsidR="00C05068" w:rsidRPr="00B95C65">
        <w:rPr>
          <w:rFonts w:ascii="Times New Roman" w:hAnsi="Times New Roman" w:cs="Times New Roman"/>
          <w:color w:val="000000" w:themeColor="text1"/>
          <w:sz w:val="24"/>
          <w:szCs w:val="24"/>
        </w:rPr>
        <w:t xml:space="preserve">n </w:t>
      </w:r>
      <w:r w:rsidR="00875EAC" w:rsidRPr="00B95C65">
        <w:rPr>
          <w:rFonts w:ascii="Times New Roman" w:hAnsi="Times New Roman" w:cs="Times New Roman"/>
          <w:color w:val="000000" w:themeColor="text1"/>
          <w:sz w:val="24"/>
          <w:szCs w:val="24"/>
        </w:rPr>
        <w:t>alternative form of assessment should be carried out within Wales</w:t>
      </w:r>
      <w:r w:rsidR="00B578F8" w:rsidRPr="00B95C65">
        <w:rPr>
          <w:rFonts w:ascii="Times New Roman" w:hAnsi="Times New Roman" w:cs="Times New Roman"/>
          <w:color w:val="000000" w:themeColor="text1"/>
          <w:sz w:val="24"/>
          <w:szCs w:val="24"/>
        </w:rPr>
        <w:t xml:space="preserve"> such as learning stories or individual documentation of </w:t>
      </w:r>
      <w:r w:rsidR="00C72406" w:rsidRPr="00B95C65">
        <w:rPr>
          <w:rFonts w:ascii="Times New Roman" w:hAnsi="Times New Roman" w:cs="Times New Roman"/>
          <w:color w:val="000000" w:themeColor="text1"/>
          <w:sz w:val="24"/>
          <w:szCs w:val="24"/>
        </w:rPr>
        <w:t>children’s achievements</w:t>
      </w:r>
      <w:r w:rsidR="00227A24" w:rsidRPr="00B95C65">
        <w:rPr>
          <w:rFonts w:ascii="Times New Roman" w:hAnsi="Times New Roman" w:cs="Times New Roman"/>
          <w:color w:val="000000" w:themeColor="text1"/>
          <w:sz w:val="24"/>
          <w:szCs w:val="24"/>
        </w:rPr>
        <w:t xml:space="preserve">. Furthermore they conclude by stating that </w:t>
      </w:r>
      <w:r w:rsidR="002E3B4B" w:rsidRPr="00B95C65">
        <w:rPr>
          <w:rFonts w:ascii="Times New Roman" w:hAnsi="Times New Roman" w:cs="Times New Roman"/>
          <w:color w:val="000000" w:themeColor="text1"/>
          <w:sz w:val="24"/>
          <w:szCs w:val="24"/>
        </w:rPr>
        <w:t xml:space="preserve">this approach is a much more positive way of identifying children’s abilities and progression. </w:t>
      </w:r>
      <w:r w:rsidR="007202E6" w:rsidRPr="00B95C65">
        <w:rPr>
          <w:rFonts w:ascii="Times New Roman" w:hAnsi="Times New Roman" w:cs="Times New Roman"/>
          <w:color w:val="000000" w:themeColor="text1"/>
          <w:sz w:val="24"/>
          <w:szCs w:val="24"/>
        </w:rPr>
        <w:t xml:space="preserve">Pack (2015) </w:t>
      </w:r>
      <w:r w:rsidR="00FF4D9F" w:rsidRPr="00B95C65">
        <w:rPr>
          <w:rFonts w:ascii="Times New Roman" w:hAnsi="Times New Roman" w:cs="Times New Roman"/>
          <w:color w:val="000000" w:themeColor="text1"/>
          <w:sz w:val="24"/>
          <w:szCs w:val="24"/>
        </w:rPr>
        <w:t>acknowledges</w:t>
      </w:r>
      <w:r w:rsidR="005627A0" w:rsidRPr="00B95C65">
        <w:rPr>
          <w:rFonts w:ascii="Times New Roman" w:hAnsi="Times New Roman" w:cs="Times New Roman"/>
          <w:color w:val="000000" w:themeColor="text1"/>
          <w:sz w:val="24"/>
          <w:szCs w:val="24"/>
        </w:rPr>
        <w:t xml:space="preserve"> that learning stories allow practitioners to learn more in depth </w:t>
      </w:r>
      <w:r w:rsidR="0076026D" w:rsidRPr="00B95C65">
        <w:rPr>
          <w:rFonts w:ascii="Times New Roman" w:hAnsi="Times New Roman" w:cs="Times New Roman"/>
          <w:color w:val="000000" w:themeColor="text1"/>
          <w:sz w:val="24"/>
          <w:szCs w:val="24"/>
        </w:rPr>
        <w:t>information</w:t>
      </w:r>
      <w:r w:rsidR="005627A0" w:rsidRPr="00B95C65">
        <w:rPr>
          <w:rFonts w:ascii="Times New Roman" w:hAnsi="Times New Roman" w:cs="Times New Roman"/>
          <w:color w:val="000000" w:themeColor="text1"/>
          <w:sz w:val="24"/>
          <w:szCs w:val="24"/>
        </w:rPr>
        <w:t xml:space="preserve"> about their </w:t>
      </w:r>
      <w:r w:rsidR="004113B9" w:rsidRPr="00B95C65">
        <w:rPr>
          <w:rFonts w:ascii="Times New Roman" w:hAnsi="Times New Roman" w:cs="Times New Roman"/>
          <w:color w:val="000000" w:themeColor="text1"/>
          <w:sz w:val="24"/>
          <w:szCs w:val="24"/>
        </w:rPr>
        <w:t>pupils and also gain knowledge about</w:t>
      </w:r>
      <w:r w:rsidR="005627A0" w:rsidRPr="00B95C65">
        <w:rPr>
          <w:rFonts w:ascii="Times New Roman" w:hAnsi="Times New Roman" w:cs="Times New Roman"/>
          <w:color w:val="000000" w:themeColor="text1"/>
          <w:sz w:val="24"/>
          <w:szCs w:val="24"/>
        </w:rPr>
        <w:t xml:space="preserve"> how children develop and learn. </w:t>
      </w:r>
      <w:r w:rsidR="004113B9" w:rsidRPr="00B95C65">
        <w:rPr>
          <w:rFonts w:ascii="Times New Roman" w:hAnsi="Times New Roman" w:cs="Times New Roman"/>
          <w:color w:val="000000" w:themeColor="text1"/>
          <w:sz w:val="24"/>
          <w:szCs w:val="24"/>
        </w:rPr>
        <w:t>Furthermore adding</w:t>
      </w:r>
      <w:r w:rsidR="000B3F73" w:rsidRPr="00B95C65">
        <w:rPr>
          <w:rFonts w:ascii="Times New Roman" w:hAnsi="Times New Roman" w:cs="Times New Roman"/>
          <w:color w:val="000000" w:themeColor="text1"/>
          <w:sz w:val="24"/>
          <w:szCs w:val="24"/>
        </w:rPr>
        <w:t xml:space="preserve"> that learning stories allow for a more meaningful approach to future planning.</w:t>
      </w:r>
      <w:r w:rsidR="009D2C2E" w:rsidRPr="00B95C65">
        <w:rPr>
          <w:rFonts w:ascii="Times New Roman" w:hAnsi="Times New Roman" w:cs="Times New Roman"/>
          <w:color w:val="000000" w:themeColor="text1"/>
          <w:sz w:val="24"/>
          <w:szCs w:val="24"/>
        </w:rPr>
        <w:t xml:space="preserve"> However Knau</w:t>
      </w:r>
      <w:r w:rsidR="00D94456" w:rsidRPr="00B95C65">
        <w:rPr>
          <w:rFonts w:ascii="Times New Roman" w:hAnsi="Times New Roman" w:cs="Times New Roman"/>
          <w:color w:val="000000" w:themeColor="text1"/>
          <w:sz w:val="24"/>
          <w:szCs w:val="24"/>
        </w:rPr>
        <w:t xml:space="preserve">f </w:t>
      </w:r>
      <w:r w:rsidR="009D2C2E" w:rsidRPr="00B95C65">
        <w:rPr>
          <w:rFonts w:ascii="Times New Roman" w:hAnsi="Times New Roman" w:cs="Times New Roman"/>
          <w:color w:val="000000" w:themeColor="text1"/>
          <w:sz w:val="24"/>
          <w:szCs w:val="24"/>
        </w:rPr>
        <w:t xml:space="preserve">(2018) notes that many researchers have criticized </w:t>
      </w:r>
      <w:r w:rsidR="00AC56F6" w:rsidRPr="00B95C65">
        <w:rPr>
          <w:rFonts w:ascii="Times New Roman" w:hAnsi="Times New Roman" w:cs="Times New Roman"/>
          <w:color w:val="000000" w:themeColor="text1"/>
          <w:sz w:val="24"/>
          <w:szCs w:val="24"/>
        </w:rPr>
        <w:t>learning stories as t</w:t>
      </w:r>
      <w:r w:rsidR="004B1F41" w:rsidRPr="00B95C65">
        <w:rPr>
          <w:rFonts w:ascii="Times New Roman" w:hAnsi="Times New Roman" w:cs="Times New Roman"/>
          <w:color w:val="000000" w:themeColor="text1"/>
          <w:sz w:val="24"/>
          <w:szCs w:val="24"/>
        </w:rPr>
        <w:t xml:space="preserve">ime consuming for staff. </w:t>
      </w:r>
      <w:r w:rsidR="00C24095" w:rsidRPr="00B95C65">
        <w:rPr>
          <w:rFonts w:ascii="Times New Roman" w:hAnsi="Times New Roman" w:cs="Times New Roman"/>
          <w:color w:val="000000" w:themeColor="text1"/>
          <w:sz w:val="24"/>
          <w:szCs w:val="24"/>
        </w:rPr>
        <w:t xml:space="preserve">This demonstrates that if learning stories were to be used within settings there would be a requirement for </w:t>
      </w:r>
      <w:r w:rsidR="00FD219E" w:rsidRPr="00B95C65">
        <w:rPr>
          <w:rFonts w:ascii="Times New Roman" w:hAnsi="Times New Roman" w:cs="Times New Roman"/>
          <w:color w:val="000000" w:themeColor="text1"/>
          <w:sz w:val="24"/>
          <w:szCs w:val="24"/>
        </w:rPr>
        <w:t xml:space="preserve">a greater ratio of staff. </w:t>
      </w:r>
      <w:r w:rsidR="004B1F41" w:rsidRPr="00B95C65">
        <w:rPr>
          <w:rFonts w:ascii="Times New Roman" w:hAnsi="Times New Roman" w:cs="Times New Roman"/>
          <w:sz w:val="24"/>
          <w:szCs w:val="24"/>
        </w:rPr>
        <w:t>Taylor</w:t>
      </w:r>
      <w:r w:rsidR="00585353" w:rsidRPr="00B95C65">
        <w:rPr>
          <w:rFonts w:ascii="Times New Roman" w:hAnsi="Times New Roman" w:cs="Times New Roman"/>
          <w:sz w:val="24"/>
          <w:szCs w:val="24"/>
        </w:rPr>
        <w:t xml:space="preserve"> et al.</w:t>
      </w:r>
      <w:r w:rsidR="004B1F41" w:rsidRPr="00B95C65">
        <w:rPr>
          <w:rFonts w:ascii="Times New Roman" w:hAnsi="Times New Roman" w:cs="Times New Roman"/>
          <w:sz w:val="24"/>
          <w:szCs w:val="24"/>
        </w:rPr>
        <w:t xml:space="preserve"> (201</w:t>
      </w:r>
      <w:r w:rsidR="00585353" w:rsidRPr="00B95C65">
        <w:rPr>
          <w:rFonts w:ascii="Times New Roman" w:hAnsi="Times New Roman" w:cs="Times New Roman"/>
          <w:sz w:val="24"/>
          <w:szCs w:val="24"/>
        </w:rPr>
        <w:t>5</w:t>
      </w:r>
      <w:r w:rsidR="004B1F41" w:rsidRPr="00B95C65">
        <w:rPr>
          <w:rFonts w:ascii="Times New Roman" w:hAnsi="Times New Roman" w:cs="Times New Roman"/>
          <w:sz w:val="24"/>
          <w:szCs w:val="24"/>
        </w:rPr>
        <w:t>) discuss that when the Foundation Phase was implemented within Wales one of the core aims was to improve the adult-to-child ratios within early year’s settings, they add that practitioners and teachers welcomed this change within education, however despite this recommendation less than half of the settings were able to meet these ratios.</w:t>
      </w:r>
    </w:p>
    <w:p w14:paraId="2514798C" w14:textId="43EC3631" w:rsidR="00C4519F" w:rsidRPr="00B95C65" w:rsidRDefault="00FE1574" w:rsidP="00512949">
      <w:pPr>
        <w:spacing w:line="360" w:lineRule="auto"/>
        <w:jc w:val="both"/>
        <w:rPr>
          <w:rFonts w:ascii="Times New Roman" w:hAnsi="Times New Roman" w:cs="Times New Roman"/>
          <w:color w:val="000000" w:themeColor="text1"/>
          <w:sz w:val="24"/>
          <w:szCs w:val="24"/>
        </w:rPr>
      </w:pPr>
      <w:r w:rsidRPr="00B95C65">
        <w:rPr>
          <w:rFonts w:ascii="Times New Roman" w:hAnsi="Times New Roman" w:cs="Times New Roman"/>
          <w:color w:val="000000" w:themeColor="text1"/>
          <w:sz w:val="24"/>
          <w:szCs w:val="24"/>
        </w:rPr>
        <w:t xml:space="preserve">Welsh Government (2020) state that the Successful Futures curriculum expects practitioners to assess </w:t>
      </w:r>
      <w:r w:rsidR="00387130" w:rsidRPr="00B95C65">
        <w:rPr>
          <w:rFonts w:ascii="Times New Roman" w:hAnsi="Times New Roman" w:cs="Times New Roman"/>
          <w:color w:val="000000" w:themeColor="text1"/>
          <w:sz w:val="24"/>
          <w:szCs w:val="24"/>
        </w:rPr>
        <w:t xml:space="preserve">and record </w:t>
      </w:r>
      <w:r w:rsidRPr="00B95C65">
        <w:rPr>
          <w:rFonts w:ascii="Times New Roman" w:hAnsi="Times New Roman" w:cs="Times New Roman"/>
          <w:color w:val="000000" w:themeColor="text1"/>
          <w:sz w:val="24"/>
          <w:szCs w:val="24"/>
        </w:rPr>
        <w:t>in a variety of ways</w:t>
      </w:r>
      <w:r w:rsidR="00387130" w:rsidRPr="00B95C65">
        <w:rPr>
          <w:rFonts w:ascii="Times New Roman" w:hAnsi="Times New Roman" w:cs="Times New Roman"/>
          <w:color w:val="000000" w:themeColor="text1"/>
          <w:sz w:val="24"/>
          <w:szCs w:val="24"/>
        </w:rPr>
        <w:t xml:space="preserve"> to capture a child’s learning journey</w:t>
      </w:r>
      <w:r w:rsidR="00DE68D3" w:rsidRPr="00B95C65">
        <w:rPr>
          <w:rFonts w:ascii="Times New Roman" w:hAnsi="Times New Roman" w:cs="Times New Roman"/>
          <w:color w:val="000000" w:themeColor="text1"/>
          <w:sz w:val="24"/>
          <w:szCs w:val="24"/>
        </w:rPr>
        <w:t xml:space="preserve">. </w:t>
      </w:r>
      <w:r w:rsidR="008A0F2F" w:rsidRPr="00B95C65">
        <w:rPr>
          <w:rFonts w:ascii="Times New Roman" w:hAnsi="Times New Roman" w:cs="Times New Roman"/>
          <w:color w:val="000000" w:themeColor="text1"/>
          <w:sz w:val="24"/>
          <w:szCs w:val="24"/>
        </w:rPr>
        <w:t xml:space="preserve">Furthermore they </w:t>
      </w:r>
      <w:r w:rsidR="00DE68D3" w:rsidRPr="00B95C65">
        <w:rPr>
          <w:rFonts w:ascii="Times New Roman" w:hAnsi="Times New Roman" w:cs="Times New Roman"/>
          <w:color w:val="000000" w:themeColor="text1"/>
          <w:sz w:val="24"/>
          <w:szCs w:val="24"/>
        </w:rPr>
        <w:t xml:space="preserve">state </w:t>
      </w:r>
      <w:r w:rsidR="00DE68D3" w:rsidRPr="00B95C65">
        <w:rPr>
          <w:rFonts w:ascii="Times New Roman" w:hAnsi="Times New Roman" w:cs="Times New Roman"/>
          <w:color w:val="000000" w:themeColor="text1"/>
          <w:sz w:val="24"/>
          <w:szCs w:val="24"/>
        </w:rPr>
        <w:lastRenderedPageBreak/>
        <w:t xml:space="preserve">that self-evaluation is at the </w:t>
      </w:r>
      <w:r w:rsidR="00635DCD" w:rsidRPr="00B95C65">
        <w:rPr>
          <w:rFonts w:ascii="Times New Roman" w:hAnsi="Times New Roman" w:cs="Times New Roman"/>
          <w:color w:val="000000" w:themeColor="text1"/>
          <w:sz w:val="24"/>
          <w:szCs w:val="24"/>
        </w:rPr>
        <w:t xml:space="preserve">heart of assessments within Wales. </w:t>
      </w:r>
      <w:bookmarkStart w:id="1" w:name="_Hlk36158630"/>
      <w:r w:rsidR="003C3D95" w:rsidRPr="00B95C65">
        <w:rPr>
          <w:rFonts w:ascii="Times New Roman" w:hAnsi="Times New Roman" w:cs="Times New Roman"/>
          <w:color w:val="000000" w:themeColor="text1"/>
          <w:sz w:val="24"/>
          <w:szCs w:val="24"/>
        </w:rPr>
        <w:fldChar w:fldCharType="begin"/>
      </w:r>
      <w:r w:rsidR="003C3D95" w:rsidRPr="00B95C65">
        <w:rPr>
          <w:rFonts w:ascii="Times New Roman" w:hAnsi="Times New Roman" w:cs="Times New Roman"/>
          <w:color w:val="000000" w:themeColor="text1"/>
          <w:sz w:val="24"/>
          <w:szCs w:val="24"/>
        </w:rPr>
        <w:instrText xml:space="preserve"> HYPERLINK "https://www-dawsonera-com.ezproxy.uwtsd.ac.uk/abstract/9781446264508" </w:instrText>
      </w:r>
      <w:r w:rsidR="003C3D95" w:rsidRPr="00B95C65">
        <w:rPr>
          <w:rFonts w:ascii="Times New Roman" w:hAnsi="Times New Roman" w:cs="Times New Roman"/>
          <w:color w:val="000000" w:themeColor="text1"/>
          <w:sz w:val="24"/>
          <w:szCs w:val="24"/>
        </w:rPr>
        <w:fldChar w:fldCharType="separate"/>
      </w:r>
      <w:r w:rsidR="0074785C" w:rsidRPr="00B95C65">
        <w:rPr>
          <w:rFonts w:ascii="Times New Roman" w:hAnsi="Times New Roman" w:cs="Times New Roman"/>
          <w:color w:val="000000" w:themeColor="text1"/>
          <w:sz w:val="24"/>
          <w:szCs w:val="24"/>
        </w:rPr>
        <w:t>Williamson</w:t>
      </w:r>
      <w:r w:rsidR="003C3D95" w:rsidRPr="00B95C65">
        <w:rPr>
          <w:rFonts w:ascii="Times New Roman" w:hAnsi="Times New Roman" w:cs="Times New Roman"/>
          <w:color w:val="000000" w:themeColor="text1"/>
          <w:sz w:val="24"/>
          <w:szCs w:val="24"/>
        </w:rPr>
        <w:t xml:space="preserve"> (2012) </w:t>
      </w:r>
      <w:r w:rsidR="003C3D95" w:rsidRPr="00B95C65">
        <w:rPr>
          <w:rFonts w:ascii="Times New Roman" w:hAnsi="Times New Roman" w:cs="Times New Roman"/>
          <w:color w:val="000000" w:themeColor="text1"/>
          <w:sz w:val="24"/>
          <w:szCs w:val="24"/>
        </w:rPr>
        <w:fldChar w:fldCharType="end"/>
      </w:r>
      <w:bookmarkEnd w:id="1"/>
      <w:r w:rsidR="000D29D4" w:rsidRPr="00B95C65">
        <w:rPr>
          <w:rFonts w:ascii="Times New Roman" w:hAnsi="Times New Roman" w:cs="Times New Roman"/>
          <w:color w:val="000000" w:themeColor="text1"/>
          <w:sz w:val="24"/>
          <w:szCs w:val="24"/>
        </w:rPr>
        <w:t>acknowledge</w:t>
      </w:r>
      <w:r w:rsidR="008D2071" w:rsidRPr="00B95C65">
        <w:rPr>
          <w:rFonts w:ascii="Times New Roman" w:hAnsi="Times New Roman" w:cs="Times New Roman"/>
          <w:color w:val="000000" w:themeColor="text1"/>
          <w:sz w:val="24"/>
          <w:szCs w:val="24"/>
        </w:rPr>
        <w:t xml:space="preserve">d </w:t>
      </w:r>
      <w:r w:rsidR="003C3D95" w:rsidRPr="00B95C65">
        <w:rPr>
          <w:rFonts w:ascii="Times New Roman" w:hAnsi="Times New Roman" w:cs="Times New Roman"/>
          <w:color w:val="000000" w:themeColor="text1"/>
          <w:sz w:val="24"/>
          <w:szCs w:val="24"/>
        </w:rPr>
        <w:t>that power is placed with inspectors</w:t>
      </w:r>
      <w:r w:rsidR="00485BA6" w:rsidRPr="00B95C65">
        <w:rPr>
          <w:rFonts w:ascii="Times New Roman" w:hAnsi="Times New Roman" w:cs="Times New Roman"/>
          <w:color w:val="000000" w:themeColor="text1"/>
          <w:sz w:val="24"/>
          <w:szCs w:val="24"/>
        </w:rPr>
        <w:t xml:space="preserve"> </w:t>
      </w:r>
      <w:r w:rsidR="003C3D95" w:rsidRPr="00B95C65">
        <w:rPr>
          <w:rFonts w:ascii="Times New Roman" w:hAnsi="Times New Roman" w:cs="Times New Roman"/>
          <w:color w:val="000000" w:themeColor="text1"/>
          <w:sz w:val="24"/>
          <w:szCs w:val="24"/>
        </w:rPr>
        <w:t>who review and assess all areas within</w:t>
      </w:r>
      <w:r w:rsidR="00B9088B" w:rsidRPr="00B95C65">
        <w:rPr>
          <w:rFonts w:ascii="Times New Roman" w:hAnsi="Times New Roman" w:cs="Times New Roman"/>
          <w:color w:val="000000" w:themeColor="text1"/>
          <w:sz w:val="24"/>
          <w:szCs w:val="24"/>
        </w:rPr>
        <w:t xml:space="preserve"> school</w:t>
      </w:r>
      <w:r w:rsidR="003C3D95" w:rsidRPr="00B95C65">
        <w:rPr>
          <w:rFonts w:ascii="Times New Roman" w:hAnsi="Times New Roman" w:cs="Times New Roman"/>
          <w:color w:val="000000" w:themeColor="text1"/>
          <w:sz w:val="24"/>
          <w:szCs w:val="24"/>
        </w:rPr>
        <w:t xml:space="preserve"> settings, this is done with an end goal of raising standard</w:t>
      </w:r>
      <w:r w:rsidR="00485BA6" w:rsidRPr="00B95C65">
        <w:rPr>
          <w:rFonts w:ascii="Times New Roman" w:hAnsi="Times New Roman" w:cs="Times New Roman"/>
          <w:color w:val="000000" w:themeColor="text1"/>
          <w:sz w:val="24"/>
          <w:szCs w:val="24"/>
        </w:rPr>
        <w:t xml:space="preserve">s </w:t>
      </w:r>
      <w:r w:rsidR="003C3D95" w:rsidRPr="00B95C65">
        <w:rPr>
          <w:rFonts w:ascii="Times New Roman" w:hAnsi="Times New Roman" w:cs="Times New Roman"/>
          <w:color w:val="000000" w:themeColor="text1"/>
          <w:sz w:val="24"/>
          <w:szCs w:val="24"/>
        </w:rPr>
        <w:t xml:space="preserve">and seeking out unsatisfactory practice. </w:t>
      </w:r>
      <w:proofErr w:type="spellStart"/>
      <w:r w:rsidR="00091C2F" w:rsidRPr="00B95C65">
        <w:rPr>
          <w:rFonts w:ascii="Times New Roman" w:hAnsi="Times New Roman" w:cs="Times New Roman"/>
          <w:color w:val="000000" w:themeColor="text1"/>
          <w:sz w:val="24"/>
          <w:szCs w:val="24"/>
        </w:rPr>
        <w:t>Estyn</w:t>
      </w:r>
      <w:proofErr w:type="spellEnd"/>
      <w:r w:rsidR="00091C2F" w:rsidRPr="00B95C65">
        <w:rPr>
          <w:rFonts w:ascii="Times New Roman" w:hAnsi="Times New Roman" w:cs="Times New Roman"/>
          <w:color w:val="000000" w:themeColor="text1"/>
          <w:sz w:val="24"/>
          <w:szCs w:val="24"/>
        </w:rPr>
        <w:t xml:space="preserve"> (2018) </w:t>
      </w:r>
      <w:r w:rsidR="003C3D95" w:rsidRPr="00B95C65">
        <w:rPr>
          <w:rFonts w:ascii="Times New Roman" w:hAnsi="Times New Roman" w:cs="Times New Roman"/>
          <w:color w:val="000000" w:themeColor="text1"/>
          <w:sz w:val="24"/>
          <w:szCs w:val="24"/>
        </w:rPr>
        <w:t>discuss</w:t>
      </w:r>
      <w:r w:rsidR="00A44A29" w:rsidRPr="00B95C65">
        <w:rPr>
          <w:rFonts w:ascii="Times New Roman" w:hAnsi="Times New Roman" w:cs="Times New Roman"/>
          <w:color w:val="000000" w:themeColor="text1"/>
          <w:sz w:val="24"/>
          <w:szCs w:val="24"/>
        </w:rPr>
        <w:t xml:space="preserve"> that </w:t>
      </w:r>
      <w:r w:rsidR="003606A7" w:rsidRPr="00B95C65">
        <w:rPr>
          <w:rFonts w:ascii="Times New Roman" w:hAnsi="Times New Roman" w:cs="Times New Roman"/>
          <w:color w:val="000000" w:themeColor="text1"/>
          <w:sz w:val="24"/>
          <w:szCs w:val="24"/>
        </w:rPr>
        <w:t>when implementing the new curriculum</w:t>
      </w:r>
      <w:r w:rsidR="00C4519F" w:rsidRPr="00B95C65">
        <w:rPr>
          <w:rFonts w:ascii="Times New Roman" w:hAnsi="Times New Roman" w:cs="Times New Roman"/>
          <w:color w:val="000000" w:themeColor="text1"/>
          <w:sz w:val="24"/>
          <w:szCs w:val="24"/>
        </w:rPr>
        <w:t xml:space="preserve"> within Wales</w:t>
      </w:r>
      <w:r w:rsidR="00A97DEB" w:rsidRPr="00B95C65">
        <w:rPr>
          <w:rFonts w:ascii="Times New Roman" w:hAnsi="Times New Roman" w:cs="Times New Roman"/>
          <w:color w:val="000000" w:themeColor="text1"/>
          <w:sz w:val="24"/>
          <w:szCs w:val="24"/>
        </w:rPr>
        <w:t xml:space="preserve"> </w:t>
      </w:r>
      <w:r w:rsidR="00D72986" w:rsidRPr="00B95C65">
        <w:rPr>
          <w:rFonts w:ascii="Times New Roman" w:hAnsi="Times New Roman" w:cs="Times New Roman"/>
          <w:color w:val="000000" w:themeColor="text1"/>
          <w:sz w:val="24"/>
          <w:szCs w:val="24"/>
        </w:rPr>
        <w:t xml:space="preserve">no schools will be </w:t>
      </w:r>
      <w:proofErr w:type="spellStart"/>
      <w:r w:rsidR="00D72986" w:rsidRPr="00B95C65">
        <w:rPr>
          <w:rFonts w:ascii="Times New Roman" w:hAnsi="Times New Roman" w:cs="Times New Roman"/>
          <w:color w:val="000000" w:themeColor="text1"/>
          <w:sz w:val="24"/>
          <w:szCs w:val="24"/>
        </w:rPr>
        <w:t>penalised</w:t>
      </w:r>
      <w:proofErr w:type="spellEnd"/>
      <w:r w:rsidR="00D72986" w:rsidRPr="00B95C65">
        <w:rPr>
          <w:rFonts w:ascii="Times New Roman" w:hAnsi="Times New Roman" w:cs="Times New Roman"/>
          <w:color w:val="000000" w:themeColor="text1"/>
          <w:sz w:val="24"/>
          <w:szCs w:val="24"/>
        </w:rPr>
        <w:t xml:space="preserve"> for trying out new approaches and strategies to teaching and learning. They add that </w:t>
      </w:r>
      <w:r w:rsidR="000B66F8" w:rsidRPr="00B95C65">
        <w:rPr>
          <w:rFonts w:ascii="Times New Roman" w:hAnsi="Times New Roman" w:cs="Times New Roman"/>
          <w:color w:val="000000" w:themeColor="text1"/>
          <w:sz w:val="24"/>
          <w:szCs w:val="24"/>
        </w:rPr>
        <w:t>schools who are yet to make any changes surrounding implementing elements of the new curriculum are too slow</w:t>
      </w:r>
      <w:r w:rsidR="00131B56" w:rsidRPr="00B95C65">
        <w:rPr>
          <w:rFonts w:ascii="Times New Roman" w:hAnsi="Times New Roman" w:cs="Times New Roman"/>
          <w:color w:val="000000" w:themeColor="text1"/>
          <w:sz w:val="24"/>
          <w:szCs w:val="24"/>
        </w:rPr>
        <w:t xml:space="preserve">, as well as this they state that in contrast some settings have made changes too quickly. </w:t>
      </w:r>
      <w:hyperlink r:id="rId7" w:history="1">
        <w:r w:rsidR="0074785C" w:rsidRPr="00B95C65">
          <w:rPr>
            <w:rFonts w:ascii="Times New Roman" w:hAnsi="Times New Roman" w:cs="Times New Roman"/>
            <w:color w:val="000000" w:themeColor="text1"/>
            <w:sz w:val="24"/>
            <w:szCs w:val="24"/>
          </w:rPr>
          <w:t>Williamson</w:t>
        </w:r>
        <w:r w:rsidR="003C3D95" w:rsidRPr="00B95C65">
          <w:rPr>
            <w:rFonts w:ascii="Times New Roman" w:hAnsi="Times New Roman" w:cs="Times New Roman"/>
            <w:color w:val="000000" w:themeColor="text1"/>
            <w:sz w:val="24"/>
            <w:szCs w:val="24"/>
          </w:rPr>
          <w:t xml:space="preserve"> (2012) </w:t>
        </w:r>
      </w:hyperlink>
      <w:r w:rsidR="000A0701" w:rsidRPr="00B95C65">
        <w:rPr>
          <w:rFonts w:ascii="Times New Roman" w:hAnsi="Times New Roman" w:cs="Times New Roman"/>
          <w:color w:val="000000" w:themeColor="text1"/>
          <w:sz w:val="24"/>
          <w:szCs w:val="24"/>
        </w:rPr>
        <w:t xml:space="preserve">discusses </w:t>
      </w:r>
      <w:r w:rsidR="00C7787D" w:rsidRPr="00B95C65">
        <w:rPr>
          <w:rFonts w:ascii="Times New Roman" w:hAnsi="Times New Roman" w:cs="Times New Roman"/>
          <w:color w:val="000000" w:themeColor="text1"/>
          <w:sz w:val="24"/>
          <w:szCs w:val="24"/>
        </w:rPr>
        <w:t>that</w:t>
      </w:r>
      <w:r w:rsidR="000A0701" w:rsidRPr="00B95C65">
        <w:rPr>
          <w:rFonts w:ascii="Times New Roman" w:hAnsi="Times New Roman" w:cs="Times New Roman"/>
          <w:color w:val="000000" w:themeColor="text1"/>
          <w:sz w:val="24"/>
          <w:szCs w:val="24"/>
        </w:rPr>
        <w:t xml:space="preserve"> </w:t>
      </w:r>
      <w:r w:rsidR="004A02ED" w:rsidRPr="00B95C65">
        <w:rPr>
          <w:rFonts w:ascii="Times New Roman" w:hAnsi="Times New Roman" w:cs="Times New Roman"/>
          <w:color w:val="000000" w:themeColor="text1"/>
          <w:sz w:val="24"/>
          <w:szCs w:val="24"/>
        </w:rPr>
        <w:t>Nordic</w:t>
      </w:r>
      <w:r w:rsidR="000A0701" w:rsidRPr="00B95C65">
        <w:rPr>
          <w:rFonts w:ascii="Times New Roman" w:hAnsi="Times New Roman" w:cs="Times New Roman"/>
          <w:color w:val="000000" w:themeColor="text1"/>
          <w:sz w:val="24"/>
          <w:szCs w:val="24"/>
        </w:rPr>
        <w:t xml:space="preserve"> countries have more autonomy and freedom with regulation of settings, </w:t>
      </w:r>
      <w:r w:rsidR="004A02ED" w:rsidRPr="00B95C65">
        <w:rPr>
          <w:rFonts w:ascii="Times New Roman" w:hAnsi="Times New Roman" w:cs="Times New Roman"/>
          <w:color w:val="000000" w:themeColor="text1"/>
          <w:sz w:val="24"/>
          <w:szCs w:val="24"/>
        </w:rPr>
        <w:t xml:space="preserve">where they use self-assessment as a way of measuring </w:t>
      </w:r>
      <w:r w:rsidR="0039648B" w:rsidRPr="00B95C65">
        <w:rPr>
          <w:rFonts w:ascii="Times New Roman" w:hAnsi="Times New Roman" w:cs="Times New Roman"/>
          <w:color w:val="000000" w:themeColor="text1"/>
          <w:sz w:val="24"/>
          <w:szCs w:val="24"/>
        </w:rPr>
        <w:t xml:space="preserve">standards. </w:t>
      </w:r>
      <w:r w:rsidR="004A02ED" w:rsidRPr="00B95C65">
        <w:rPr>
          <w:rFonts w:ascii="Times New Roman" w:hAnsi="Times New Roman" w:cs="Times New Roman"/>
          <w:color w:val="000000" w:themeColor="text1"/>
          <w:sz w:val="24"/>
          <w:szCs w:val="24"/>
        </w:rPr>
        <w:t xml:space="preserve"> </w:t>
      </w:r>
    </w:p>
    <w:p w14:paraId="567DA5B0" w14:textId="116CC739" w:rsidR="005906CF" w:rsidRPr="00B95C65" w:rsidRDefault="003F7881" w:rsidP="00512949">
      <w:pPr>
        <w:spacing w:line="360" w:lineRule="auto"/>
        <w:jc w:val="both"/>
        <w:rPr>
          <w:rFonts w:ascii="Times New Roman" w:hAnsi="Times New Roman" w:cs="Times New Roman"/>
          <w:color w:val="000000" w:themeColor="text1"/>
          <w:sz w:val="24"/>
          <w:szCs w:val="24"/>
        </w:rPr>
      </w:pPr>
      <w:r w:rsidRPr="00B95C65">
        <w:rPr>
          <w:rFonts w:ascii="Times New Roman" w:hAnsi="Times New Roman" w:cs="Times New Roman"/>
          <w:sz w:val="24"/>
          <w:szCs w:val="24"/>
          <w:shd w:val="clear" w:color="auto" w:fill="FFFFFF"/>
        </w:rPr>
        <w:t>Plum (2017) states that education reforms aiming to improve opportunities for children appear to be occurring within many countries</w:t>
      </w:r>
      <w:r w:rsidR="00C04D8B" w:rsidRPr="00B95C65">
        <w:rPr>
          <w:rFonts w:ascii="Times New Roman" w:hAnsi="Times New Roman" w:cs="Times New Roman"/>
          <w:sz w:val="24"/>
          <w:szCs w:val="24"/>
          <w:shd w:val="clear" w:color="auto" w:fill="FFFFFF"/>
        </w:rPr>
        <w:t>. Adding that</w:t>
      </w:r>
      <w:r w:rsidR="006619BB" w:rsidRPr="00B95C65">
        <w:rPr>
          <w:rFonts w:ascii="Times New Roman" w:hAnsi="Times New Roman" w:cs="Times New Roman"/>
          <w:sz w:val="24"/>
          <w:szCs w:val="24"/>
          <w:shd w:val="clear" w:color="auto" w:fill="FFFFFF"/>
        </w:rPr>
        <w:t xml:space="preserve"> the</w:t>
      </w:r>
      <w:r w:rsidRPr="00B95C65">
        <w:rPr>
          <w:rFonts w:ascii="Times New Roman" w:hAnsi="Times New Roman" w:cs="Times New Roman"/>
          <w:sz w:val="24"/>
          <w:szCs w:val="24"/>
          <w:shd w:val="clear" w:color="auto" w:fill="FFFFFF"/>
        </w:rPr>
        <w:t xml:space="preserve"> reforms are a step away from a one –size-fits-all approach, </w:t>
      </w:r>
      <w:r w:rsidR="00C04D8B" w:rsidRPr="00B95C65">
        <w:rPr>
          <w:rFonts w:ascii="Times New Roman" w:hAnsi="Times New Roman" w:cs="Times New Roman"/>
          <w:sz w:val="24"/>
          <w:szCs w:val="24"/>
          <w:shd w:val="clear" w:color="auto" w:fill="FFFFFF"/>
        </w:rPr>
        <w:t>and</w:t>
      </w:r>
      <w:r w:rsidRPr="00B95C65">
        <w:rPr>
          <w:rFonts w:ascii="Times New Roman" w:hAnsi="Times New Roman" w:cs="Times New Roman"/>
          <w:sz w:val="24"/>
          <w:szCs w:val="24"/>
          <w:shd w:val="clear" w:color="auto" w:fill="FFFFFF"/>
        </w:rPr>
        <w:t xml:space="preserve"> instead it is being identified that children are </w:t>
      </w:r>
      <w:r w:rsidRPr="00B95C65">
        <w:rPr>
          <w:rFonts w:ascii="Times New Roman" w:hAnsi="Times New Roman" w:cs="Times New Roman"/>
          <w:color w:val="000000" w:themeColor="text1"/>
          <w:sz w:val="24"/>
          <w:szCs w:val="24"/>
          <w:shd w:val="clear" w:color="auto" w:fill="FFFFFF"/>
        </w:rPr>
        <w:t xml:space="preserve">unique in all aspects, including their cultural backgrounds and settings. </w:t>
      </w:r>
      <w:r w:rsidR="00AF631B" w:rsidRPr="00B95C65">
        <w:rPr>
          <w:rFonts w:ascii="Times New Roman" w:hAnsi="Times New Roman" w:cs="Times New Roman"/>
          <w:color w:val="000000" w:themeColor="text1"/>
          <w:sz w:val="24"/>
          <w:szCs w:val="24"/>
        </w:rPr>
        <w:t xml:space="preserve">McLachlan, Fleer and Edwards (2010) discuss </w:t>
      </w:r>
      <w:r w:rsidR="00774459" w:rsidRPr="00B95C65">
        <w:rPr>
          <w:rFonts w:ascii="Times New Roman" w:hAnsi="Times New Roman" w:cs="Times New Roman"/>
          <w:color w:val="000000" w:themeColor="text1"/>
          <w:sz w:val="24"/>
          <w:szCs w:val="24"/>
        </w:rPr>
        <w:t xml:space="preserve">that in </w:t>
      </w:r>
      <w:r w:rsidR="001846E5" w:rsidRPr="00B95C65">
        <w:rPr>
          <w:rFonts w:ascii="Times New Roman" w:hAnsi="Times New Roman" w:cs="Times New Roman"/>
          <w:color w:val="000000" w:themeColor="text1"/>
          <w:sz w:val="24"/>
          <w:szCs w:val="24"/>
        </w:rPr>
        <w:t xml:space="preserve"> </w:t>
      </w:r>
      <w:r w:rsidR="00AF631B" w:rsidRPr="00B95C65">
        <w:rPr>
          <w:rFonts w:ascii="Times New Roman" w:hAnsi="Times New Roman" w:cs="Times New Roman"/>
          <w:color w:val="000000" w:themeColor="text1"/>
          <w:sz w:val="24"/>
          <w:szCs w:val="24"/>
        </w:rPr>
        <w:t xml:space="preserve">Nordic countries </w:t>
      </w:r>
      <w:r w:rsidR="000D28B7" w:rsidRPr="00B95C65">
        <w:rPr>
          <w:rFonts w:ascii="Times New Roman" w:hAnsi="Times New Roman" w:cs="Times New Roman"/>
          <w:color w:val="000000" w:themeColor="text1"/>
          <w:sz w:val="24"/>
          <w:szCs w:val="24"/>
        </w:rPr>
        <w:t xml:space="preserve">the curriculum enables </w:t>
      </w:r>
      <w:r w:rsidR="001C20A1" w:rsidRPr="00B95C65">
        <w:rPr>
          <w:rFonts w:ascii="Times New Roman" w:hAnsi="Times New Roman" w:cs="Times New Roman"/>
          <w:color w:val="000000" w:themeColor="text1"/>
          <w:sz w:val="24"/>
          <w:szCs w:val="24"/>
        </w:rPr>
        <w:t>the</w:t>
      </w:r>
      <w:r w:rsidR="000D28B7" w:rsidRPr="00B95C65">
        <w:rPr>
          <w:rFonts w:ascii="Times New Roman" w:hAnsi="Times New Roman" w:cs="Times New Roman"/>
          <w:color w:val="000000" w:themeColor="text1"/>
          <w:sz w:val="24"/>
          <w:szCs w:val="24"/>
        </w:rPr>
        <w:t xml:space="preserve"> child</w:t>
      </w:r>
      <w:r w:rsidR="00AF631B" w:rsidRPr="00B95C65">
        <w:rPr>
          <w:rFonts w:ascii="Times New Roman" w:hAnsi="Times New Roman" w:cs="Times New Roman"/>
          <w:color w:val="000000" w:themeColor="text1"/>
          <w:sz w:val="24"/>
          <w:szCs w:val="24"/>
        </w:rPr>
        <w:t xml:space="preserve"> </w:t>
      </w:r>
      <w:r w:rsidR="001C20A1" w:rsidRPr="00B95C65">
        <w:rPr>
          <w:rFonts w:ascii="Times New Roman" w:hAnsi="Times New Roman" w:cs="Times New Roman"/>
          <w:color w:val="000000" w:themeColor="text1"/>
          <w:sz w:val="24"/>
          <w:szCs w:val="24"/>
        </w:rPr>
        <w:t>to be</w:t>
      </w:r>
      <w:r w:rsidR="00AF631B" w:rsidRPr="00B95C65">
        <w:rPr>
          <w:rFonts w:ascii="Times New Roman" w:hAnsi="Times New Roman" w:cs="Times New Roman"/>
          <w:color w:val="000000" w:themeColor="text1"/>
          <w:sz w:val="24"/>
          <w:szCs w:val="24"/>
        </w:rPr>
        <w:t xml:space="preserve"> seen as an individual, </w:t>
      </w:r>
      <w:r w:rsidR="00774459" w:rsidRPr="00B95C65">
        <w:rPr>
          <w:rFonts w:ascii="Times New Roman" w:hAnsi="Times New Roman" w:cs="Times New Roman"/>
          <w:color w:val="000000" w:themeColor="text1"/>
          <w:sz w:val="24"/>
          <w:szCs w:val="24"/>
        </w:rPr>
        <w:t>stating</w:t>
      </w:r>
      <w:r w:rsidR="00AF631B" w:rsidRPr="00B95C65">
        <w:rPr>
          <w:rFonts w:ascii="Times New Roman" w:hAnsi="Times New Roman" w:cs="Times New Roman"/>
          <w:color w:val="000000" w:themeColor="text1"/>
          <w:sz w:val="24"/>
          <w:szCs w:val="24"/>
        </w:rPr>
        <w:t xml:space="preserve"> that the curriculum is clearly set to relate directly the learner. </w:t>
      </w:r>
      <w:bookmarkStart w:id="2" w:name="_Hlk36115640"/>
      <w:r w:rsidR="004C37EB" w:rsidRPr="00B95C65">
        <w:rPr>
          <w:rFonts w:ascii="Times New Roman" w:hAnsi="Times New Roman" w:cs="Times New Roman"/>
          <w:color w:val="000000" w:themeColor="text1"/>
          <w:sz w:val="24"/>
          <w:szCs w:val="24"/>
        </w:rPr>
        <w:fldChar w:fldCharType="begin"/>
      </w:r>
      <w:r w:rsidR="004C37EB" w:rsidRPr="00B95C65">
        <w:rPr>
          <w:rFonts w:ascii="Times New Roman" w:hAnsi="Times New Roman" w:cs="Times New Roman"/>
          <w:color w:val="000000" w:themeColor="text1"/>
          <w:sz w:val="24"/>
          <w:szCs w:val="24"/>
        </w:rPr>
        <w:instrText xml:space="preserve"> HYPERLINK "javascript:__doLinkPostBack('','ss~~AU%20%22Einarsdottir%2C%20Johanna%22%7C%7Csl~~rl','');" \o "Search for Einarsdottir, Johanna" </w:instrText>
      </w:r>
      <w:r w:rsidR="004C37EB" w:rsidRPr="00B95C65">
        <w:rPr>
          <w:rFonts w:ascii="Times New Roman" w:hAnsi="Times New Roman" w:cs="Times New Roman"/>
          <w:color w:val="000000" w:themeColor="text1"/>
          <w:sz w:val="24"/>
          <w:szCs w:val="24"/>
        </w:rPr>
        <w:fldChar w:fldCharType="separate"/>
      </w:r>
      <w:proofErr w:type="spellStart"/>
      <w:r w:rsidR="00C069F7" w:rsidRPr="00B95C65">
        <w:rPr>
          <w:rFonts w:ascii="Times New Roman" w:hAnsi="Times New Roman" w:cs="Times New Roman"/>
          <w:color w:val="000000" w:themeColor="text1"/>
          <w:sz w:val="24"/>
          <w:szCs w:val="24"/>
          <w:bdr w:val="none" w:sz="0" w:space="0" w:color="auto" w:frame="1"/>
        </w:rPr>
        <w:t>Einarsdottir</w:t>
      </w:r>
      <w:proofErr w:type="spellEnd"/>
      <w:r w:rsidR="004C37EB" w:rsidRPr="00B95C65">
        <w:rPr>
          <w:rFonts w:ascii="Times New Roman" w:hAnsi="Times New Roman" w:cs="Times New Roman"/>
          <w:color w:val="000000" w:themeColor="text1"/>
          <w:sz w:val="24"/>
          <w:szCs w:val="24"/>
          <w:bdr w:val="none" w:sz="0" w:space="0" w:color="auto" w:frame="1"/>
        </w:rPr>
        <w:fldChar w:fldCharType="end"/>
      </w:r>
      <w:r w:rsidR="00C069F7" w:rsidRPr="00B95C65">
        <w:rPr>
          <w:rFonts w:ascii="Times New Roman" w:hAnsi="Times New Roman" w:cs="Times New Roman"/>
          <w:color w:val="000000" w:themeColor="text1"/>
          <w:sz w:val="24"/>
          <w:szCs w:val="24"/>
        </w:rPr>
        <w:t xml:space="preserve"> et al. (2015) </w:t>
      </w:r>
      <w:bookmarkEnd w:id="2"/>
      <w:r w:rsidR="005760CE" w:rsidRPr="00B95C65">
        <w:rPr>
          <w:rFonts w:ascii="Times New Roman" w:hAnsi="Times New Roman" w:cs="Times New Roman"/>
          <w:color w:val="000000" w:themeColor="text1"/>
          <w:sz w:val="24"/>
          <w:szCs w:val="24"/>
        </w:rPr>
        <w:t xml:space="preserve"> </w:t>
      </w:r>
      <w:r w:rsidR="00336825" w:rsidRPr="00B95C65">
        <w:rPr>
          <w:rFonts w:ascii="Times New Roman" w:hAnsi="Times New Roman" w:cs="Times New Roman"/>
          <w:color w:val="000000" w:themeColor="text1"/>
          <w:sz w:val="24"/>
          <w:szCs w:val="24"/>
        </w:rPr>
        <w:t xml:space="preserve">supports this, </w:t>
      </w:r>
      <w:r w:rsidR="000664FD" w:rsidRPr="00B95C65">
        <w:rPr>
          <w:rFonts w:ascii="Times New Roman" w:hAnsi="Times New Roman" w:cs="Times New Roman"/>
          <w:color w:val="000000" w:themeColor="text1"/>
          <w:sz w:val="24"/>
          <w:szCs w:val="24"/>
        </w:rPr>
        <w:t>acknowledging</w:t>
      </w:r>
      <w:r w:rsidR="00336825" w:rsidRPr="00B95C65">
        <w:rPr>
          <w:rFonts w:ascii="Times New Roman" w:hAnsi="Times New Roman" w:cs="Times New Roman"/>
          <w:color w:val="000000" w:themeColor="text1"/>
          <w:sz w:val="24"/>
          <w:szCs w:val="24"/>
        </w:rPr>
        <w:t xml:space="preserve"> that </w:t>
      </w:r>
      <w:r w:rsidR="00233F54" w:rsidRPr="00B95C65">
        <w:rPr>
          <w:rFonts w:ascii="Times New Roman" w:hAnsi="Times New Roman" w:cs="Times New Roman"/>
          <w:color w:val="000000" w:themeColor="text1"/>
          <w:sz w:val="24"/>
          <w:szCs w:val="24"/>
        </w:rPr>
        <w:t xml:space="preserve">Nordic education views children as active and competent learners </w:t>
      </w:r>
      <w:r w:rsidR="009265EC" w:rsidRPr="00B95C65">
        <w:rPr>
          <w:rFonts w:ascii="Times New Roman" w:hAnsi="Times New Roman" w:cs="Times New Roman"/>
          <w:color w:val="000000" w:themeColor="text1"/>
          <w:sz w:val="24"/>
          <w:szCs w:val="24"/>
        </w:rPr>
        <w:t>and</w:t>
      </w:r>
      <w:r w:rsidR="00233F54" w:rsidRPr="00B95C65">
        <w:rPr>
          <w:rFonts w:ascii="Times New Roman" w:hAnsi="Times New Roman" w:cs="Times New Roman"/>
          <w:color w:val="000000" w:themeColor="text1"/>
          <w:sz w:val="24"/>
          <w:szCs w:val="24"/>
        </w:rPr>
        <w:t xml:space="preserve"> </w:t>
      </w:r>
      <w:r w:rsidR="00D1599A" w:rsidRPr="00B95C65">
        <w:rPr>
          <w:rFonts w:ascii="Times New Roman" w:hAnsi="Times New Roman" w:cs="Times New Roman"/>
          <w:color w:val="000000" w:themeColor="text1"/>
          <w:sz w:val="24"/>
          <w:szCs w:val="24"/>
        </w:rPr>
        <w:t xml:space="preserve">their educational needs </w:t>
      </w:r>
      <w:r w:rsidR="009265EC" w:rsidRPr="00B95C65">
        <w:rPr>
          <w:rFonts w:ascii="Times New Roman" w:hAnsi="Times New Roman" w:cs="Times New Roman"/>
          <w:color w:val="000000" w:themeColor="text1"/>
          <w:sz w:val="24"/>
          <w:szCs w:val="24"/>
        </w:rPr>
        <w:t xml:space="preserve">are </w:t>
      </w:r>
      <w:r w:rsidR="00D1599A" w:rsidRPr="00B95C65">
        <w:rPr>
          <w:rFonts w:ascii="Times New Roman" w:hAnsi="Times New Roman" w:cs="Times New Roman"/>
          <w:color w:val="000000" w:themeColor="text1"/>
          <w:sz w:val="24"/>
          <w:szCs w:val="24"/>
        </w:rPr>
        <w:t>designed with a lifelong perspective</w:t>
      </w:r>
      <w:r w:rsidR="001719E8" w:rsidRPr="00B95C65">
        <w:rPr>
          <w:rFonts w:ascii="Times New Roman" w:hAnsi="Times New Roman" w:cs="Times New Roman"/>
          <w:color w:val="000000" w:themeColor="text1"/>
          <w:sz w:val="24"/>
          <w:szCs w:val="24"/>
        </w:rPr>
        <w:t xml:space="preserve">. </w:t>
      </w:r>
      <w:r w:rsidR="007D69DF" w:rsidRPr="00B95C65">
        <w:rPr>
          <w:rFonts w:ascii="Times New Roman" w:hAnsi="Times New Roman" w:cs="Times New Roman"/>
          <w:color w:val="000000" w:themeColor="text1"/>
          <w:sz w:val="24"/>
          <w:szCs w:val="24"/>
        </w:rPr>
        <w:t>Furthermore</w:t>
      </w:r>
      <w:r w:rsidR="001719E8" w:rsidRPr="00B95C65">
        <w:rPr>
          <w:rFonts w:ascii="Times New Roman" w:hAnsi="Times New Roman" w:cs="Times New Roman"/>
          <w:color w:val="000000" w:themeColor="text1"/>
          <w:sz w:val="24"/>
          <w:szCs w:val="24"/>
        </w:rPr>
        <w:t xml:space="preserve">  </w:t>
      </w:r>
      <w:hyperlink r:id="rId8" w:tooltip="Search for Einarsdottir, Johanna" w:history="1">
        <w:proofErr w:type="spellStart"/>
        <w:r w:rsidR="001719E8" w:rsidRPr="00B95C65">
          <w:rPr>
            <w:rFonts w:ascii="Times New Roman" w:hAnsi="Times New Roman" w:cs="Times New Roman"/>
            <w:color w:val="000000" w:themeColor="text1"/>
            <w:sz w:val="24"/>
            <w:szCs w:val="24"/>
            <w:bdr w:val="none" w:sz="0" w:space="0" w:color="auto" w:frame="1"/>
          </w:rPr>
          <w:t>Einarsdottir</w:t>
        </w:r>
        <w:proofErr w:type="spellEnd"/>
      </w:hyperlink>
      <w:r w:rsidR="001719E8" w:rsidRPr="00B95C65">
        <w:rPr>
          <w:rFonts w:ascii="Times New Roman" w:hAnsi="Times New Roman" w:cs="Times New Roman"/>
          <w:color w:val="000000" w:themeColor="text1"/>
          <w:sz w:val="24"/>
          <w:szCs w:val="24"/>
        </w:rPr>
        <w:t xml:space="preserve"> et al. (2015)  </w:t>
      </w:r>
      <w:r w:rsidR="00731DFD" w:rsidRPr="00B95C65">
        <w:rPr>
          <w:rFonts w:ascii="Times New Roman" w:hAnsi="Times New Roman" w:cs="Times New Roman"/>
          <w:color w:val="000000" w:themeColor="text1"/>
          <w:sz w:val="24"/>
          <w:szCs w:val="24"/>
        </w:rPr>
        <w:t xml:space="preserve">and </w:t>
      </w:r>
      <w:proofErr w:type="spellStart"/>
      <w:r w:rsidR="00731DFD" w:rsidRPr="00B95C65">
        <w:rPr>
          <w:rFonts w:ascii="Times New Roman" w:hAnsi="Times New Roman" w:cs="Times New Roman"/>
          <w:color w:val="000000" w:themeColor="text1"/>
          <w:sz w:val="24"/>
          <w:szCs w:val="24"/>
        </w:rPr>
        <w:t>Brostrom</w:t>
      </w:r>
      <w:proofErr w:type="spellEnd"/>
      <w:r w:rsidR="00731DFD" w:rsidRPr="00B95C65">
        <w:rPr>
          <w:rFonts w:ascii="Times New Roman" w:hAnsi="Times New Roman" w:cs="Times New Roman"/>
          <w:color w:val="000000" w:themeColor="text1"/>
          <w:sz w:val="24"/>
          <w:szCs w:val="24"/>
        </w:rPr>
        <w:t xml:space="preserve"> (2017) </w:t>
      </w:r>
      <w:r w:rsidR="008B0E2D" w:rsidRPr="00B95C65">
        <w:rPr>
          <w:rFonts w:ascii="Times New Roman" w:hAnsi="Times New Roman" w:cs="Times New Roman"/>
          <w:color w:val="000000" w:themeColor="text1"/>
          <w:sz w:val="24"/>
          <w:szCs w:val="24"/>
        </w:rPr>
        <w:t>note that whilst children are viewed as competent they are not expected to deal with the world alone</w:t>
      </w:r>
      <w:r w:rsidR="00731DFD" w:rsidRPr="00B95C65">
        <w:rPr>
          <w:rFonts w:ascii="Times New Roman" w:hAnsi="Times New Roman" w:cs="Times New Roman"/>
          <w:color w:val="000000" w:themeColor="text1"/>
          <w:sz w:val="24"/>
          <w:szCs w:val="24"/>
        </w:rPr>
        <w:t>, a social pedagogy approach is applied</w:t>
      </w:r>
      <w:r w:rsidR="000463F1" w:rsidRPr="00B95C65">
        <w:rPr>
          <w:rFonts w:ascii="Times New Roman" w:hAnsi="Times New Roman" w:cs="Times New Roman"/>
          <w:color w:val="000000" w:themeColor="text1"/>
          <w:sz w:val="24"/>
          <w:szCs w:val="24"/>
        </w:rPr>
        <w:t xml:space="preserve">. They state that this model is child </w:t>
      </w:r>
      <w:r w:rsidR="00774459" w:rsidRPr="00B95C65">
        <w:rPr>
          <w:rFonts w:ascii="Times New Roman" w:hAnsi="Times New Roman" w:cs="Times New Roman"/>
          <w:color w:val="000000" w:themeColor="text1"/>
          <w:sz w:val="24"/>
          <w:szCs w:val="24"/>
        </w:rPr>
        <w:t>centered</w:t>
      </w:r>
      <w:r w:rsidR="000463F1" w:rsidRPr="00B95C65">
        <w:rPr>
          <w:rFonts w:ascii="Times New Roman" w:hAnsi="Times New Roman" w:cs="Times New Roman"/>
          <w:color w:val="000000" w:themeColor="text1"/>
          <w:sz w:val="24"/>
          <w:szCs w:val="24"/>
        </w:rPr>
        <w:t xml:space="preserve"> and holistic, drawing on </w:t>
      </w:r>
      <w:r w:rsidR="007157F7" w:rsidRPr="00B95C65">
        <w:rPr>
          <w:rFonts w:ascii="Times New Roman" w:hAnsi="Times New Roman" w:cs="Times New Roman"/>
          <w:color w:val="000000" w:themeColor="text1"/>
          <w:sz w:val="24"/>
          <w:szCs w:val="24"/>
        </w:rPr>
        <w:t xml:space="preserve">elements of care, play and relationships. Subsequently stating that children are viewed to be </w:t>
      </w:r>
      <w:r w:rsidR="00855CF9" w:rsidRPr="00B95C65">
        <w:rPr>
          <w:rFonts w:ascii="Times New Roman" w:hAnsi="Times New Roman" w:cs="Times New Roman"/>
          <w:color w:val="000000" w:themeColor="text1"/>
          <w:sz w:val="24"/>
          <w:szCs w:val="24"/>
        </w:rPr>
        <w:t>agents of their own learning and co-constructers of their lives.</w:t>
      </w:r>
      <w:r w:rsidR="001714DE" w:rsidRPr="00B95C65">
        <w:rPr>
          <w:rFonts w:ascii="Times New Roman" w:hAnsi="Times New Roman" w:cs="Times New Roman"/>
          <w:sz w:val="24"/>
          <w:szCs w:val="24"/>
        </w:rPr>
        <w:t xml:space="preserve"> Aubrey and Riley (2016) discuss how</w:t>
      </w:r>
      <w:r w:rsidR="002F0E41" w:rsidRPr="00B95C65">
        <w:rPr>
          <w:rFonts w:ascii="Times New Roman" w:hAnsi="Times New Roman" w:cs="Times New Roman"/>
          <w:sz w:val="24"/>
          <w:szCs w:val="24"/>
        </w:rPr>
        <w:t xml:space="preserve"> similarly </w:t>
      </w:r>
      <w:r w:rsidR="001714DE" w:rsidRPr="00B95C65">
        <w:rPr>
          <w:rFonts w:ascii="Times New Roman" w:hAnsi="Times New Roman" w:cs="Times New Roman"/>
          <w:sz w:val="24"/>
          <w:szCs w:val="24"/>
        </w:rPr>
        <w:t xml:space="preserve">Montessori’s </w:t>
      </w:r>
      <w:r w:rsidR="00512B5D" w:rsidRPr="00B95C65">
        <w:rPr>
          <w:rFonts w:ascii="Times New Roman" w:hAnsi="Times New Roman" w:cs="Times New Roman"/>
          <w:sz w:val="24"/>
          <w:szCs w:val="24"/>
        </w:rPr>
        <w:t>approach</w:t>
      </w:r>
      <w:r w:rsidR="001714DE" w:rsidRPr="00B95C65">
        <w:rPr>
          <w:rFonts w:ascii="Times New Roman" w:hAnsi="Times New Roman" w:cs="Times New Roman"/>
          <w:sz w:val="24"/>
          <w:szCs w:val="24"/>
        </w:rPr>
        <w:t xml:space="preserve"> placed the individual child firmly at the core of her work, with the mindset that the child would develop naturally when they are provided with the right guidance</w:t>
      </w:r>
      <w:r w:rsidR="001714DE" w:rsidRPr="00B95C65">
        <w:rPr>
          <w:rFonts w:ascii="Times New Roman" w:hAnsi="Times New Roman" w:cs="Times New Roman"/>
          <w:color w:val="000000" w:themeColor="text1"/>
          <w:sz w:val="24"/>
          <w:szCs w:val="24"/>
        </w:rPr>
        <w:t xml:space="preserve">. </w:t>
      </w:r>
      <w:r w:rsidR="00855CF9" w:rsidRPr="00B95C65">
        <w:rPr>
          <w:rFonts w:ascii="Times New Roman" w:hAnsi="Times New Roman" w:cs="Times New Roman"/>
          <w:color w:val="000000" w:themeColor="text1"/>
          <w:sz w:val="24"/>
          <w:szCs w:val="24"/>
        </w:rPr>
        <w:t xml:space="preserve"> </w:t>
      </w:r>
      <w:proofErr w:type="spellStart"/>
      <w:r w:rsidR="005635C6" w:rsidRPr="00B95C65">
        <w:rPr>
          <w:rFonts w:ascii="Times New Roman" w:hAnsi="Times New Roman" w:cs="Times New Roman"/>
          <w:color w:val="000000" w:themeColor="text1"/>
          <w:sz w:val="24"/>
          <w:szCs w:val="24"/>
          <w:shd w:val="clear" w:color="auto" w:fill="FFFFFF"/>
        </w:rPr>
        <w:t>S</w:t>
      </w:r>
      <w:r w:rsidR="00814A75" w:rsidRPr="00B95C65">
        <w:rPr>
          <w:rFonts w:ascii="Times New Roman" w:hAnsi="Times New Roman" w:cs="Times New Roman"/>
          <w:sz w:val="24"/>
          <w:szCs w:val="24"/>
        </w:rPr>
        <w:t>totsky</w:t>
      </w:r>
      <w:proofErr w:type="spellEnd"/>
      <w:r w:rsidR="00814A75" w:rsidRPr="00B95C65">
        <w:rPr>
          <w:rFonts w:ascii="Times New Roman" w:hAnsi="Times New Roman" w:cs="Times New Roman"/>
          <w:sz w:val="24"/>
          <w:szCs w:val="24"/>
        </w:rPr>
        <w:t xml:space="preserve"> (2012)</w:t>
      </w:r>
      <w:r w:rsidR="005760CE" w:rsidRPr="00B95C65">
        <w:rPr>
          <w:rFonts w:ascii="Times New Roman" w:hAnsi="Times New Roman" w:cs="Times New Roman"/>
          <w:sz w:val="24"/>
          <w:szCs w:val="24"/>
        </w:rPr>
        <w:t xml:space="preserve"> </w:t>
      </w:r>
      <w:r w:rsidR="00983DD8" w:rsidRPr="00B95C65">
        <w:rPr>
          <w:rFonts w:ascii="Times New Roman" w:hAnsi="Times New Roman" w:cs="Times New Roman"/>
          <w:sz w:val="24"/>
          <w:szCs w:val="24"/>
        </w:rPr>
        <w:t>suggests</w:t>
      </w:r>
      <w:r w:rsidR="005760CE" w:rsidRPr="00B95C65">
        <w:rPr>
          <w:rFonts w:ascii="Times New Roman" w:hAnsi="Times New Roman" w:cs="Times New Roman"/>
          <w:sz w:val="24"/>
          <w:szCs w:val="24"/>
        </w:rPr>
        <w:t xml:space="preserve"> that within Nordic </w:t>
      </w:r>
      <w:r w:rsidR="001F543F" w:rsidRPr="00B95C65">
        <w:rPr>
          <w:rFonts w:ascii="Times New Roman" w:hAnsi="Times New Roman" w:cs="Times New Roman"/>
          <w:sz w:val="24"/>
          <w:szCs w:val="24"/>
        </w:rPr>
        <w:t>countries</w:t>
      </w:r>
      <w:r w:rsidR="0071180F" w:rsidRPr="00B95C65">
        <w:rPr>
          <w:rFonts w:ascii="Times New Roman" w:hAnsi="Times New Roman" w:cs="Times New Roman"/>
          <w:sz w:val="24"/>
          <w:szCs w:val="24"/>
        </w:rPr>
        <w:t xml:space="preserve">, </w:t>
      </w:r>
      <w:r w:rsidR="001F543F" w:rsidRPr="00B95C65">
        <w:rPr>
          <w:rFonts w:ascii="Times New Roman" w:hAnsi="Times New Roman" w:cs="Times New Roman"/>
          <w:sz w:val="24"/>
          <w:szCs w:val="24"/>
        </w:rPr>
        <w:t xml:space="preserve"> individuals that apply </w:t>
      </w:r>
      <w:r w:rsidR="00B6205E" w:rsidRPr="00B95C65">
        <w:rPr>
          <w:rFonts w:ascii="Times New Roman" w:hAnsi="Times New Roman" w:cs="Times New Roman"/>
          <w:sz w:val="24"/>
          <w:szCs w:val="24"/>
        </w:rPr>
        <w:t>for teacher training</w:t>
      </w:r>
      <w:r w:rsidR="001F543F" w:rsidRPr="00B95C65">
        <w:rPr>
          <w:rFonts w:ascii="Times New Roman" w:hAnsi="Times New Roman" w:cs="Times New Roman"/>
          <w:sz w:val="24"/>
          <w:szCs w:val="24"/>
        </w:rPr>
        <w:t xml:space="preserve"> are </w:t>
      </w:r>
      <w:r w:rsidR="0017143C" w:rsidRPr="00B95C65">
        <w:rPr>
          <w:rFonts w:ascii="Times New Roman" w:hAnsi="Times New Roman" w:cs="Times New Roman"/>
          <w:sz w:val="24"/>
          <w:szCs w:val="24"/>
        </w:rPr>
        <w:t>required to</w:t>
      </w:r>
      <w:r w:rsidR="001F543F" w:rsidRPr="00B95C65">
        <w:rPr>
          <w:rFonts w:ascii="Times New Roman" w:hAnsi="Times New Roman" w:cs="Times New Roman"/>
          <w:sz w:val="24"/>
          <w:szCs w:val="24"/>
        </w:rPr>
        <w:t xml:space="preserve"> meet </w:t>
      </w:r>
      <w:r w:rsidR="005906CF" w:rsidRPr="00B95C65">
        <w:rPr>
          <w:rFonts w:ascii="Times New Roman" w:hAnsi="Times New Roman" w:cs="Times New Roman"/>
          <w:sz w:val="24"/>
          <w:szCs w:val="24"/>
        </w:rPr>
        <w:t>strict</w:t>
      </w:r>
      <w:r w:rsidR="001F543F" w:rsidRPr="00B95C65">
        <w:rPr>
          <w:rFonts w:ascii="Times New Roman" w:hAnsi="Times New Roman" w:cs="Times New Roman"/>
          <w:sz w:val="24"/>
          <w:szCs w:val="24"/>
        </w:rPr>
        <w:t xml:space="preserve"> standards, including a vast knowledge of the subjects they will teach</w:t>
      </w:r>
      <w:r w:rsidR="00B6205E" w:rsidRPr="00B95C65">
        <w:rPr>
          <w:rFonts w:ascii="Times New Roman" w:hAnsi="Times New Roman" w:cs="Times New Roman"/>
          <w:sz w:val="24"/>
          <w:szCs w:val="24"/>
        </w:rPr>
        <w:t>. T</w:t>
      </w:r>
      <w:r w:rsidR="001F543F" w:rsidRPr="00B95C65">
        <w:rPr>
          <w:rFonts w:ascii="Times New Roman" w:hAnsi="Times New Roman" w:cs="Times New Roman"/>
          <w:sz w:val="24"/>
          <w:szCs w:val="24"/>
        </w:rPr>
        <w:t xml:space="preserve">his is </w:t>
      </w:r>
      <w:r w:rsidR="00B6205E" w:rsidRPr="00B95C65">
        <w:rPr>
          <w:rFonts w:ascii="Times New Roman" w:hAnsi="Times New Roman" w:cs="Times New Roman"/>
          <w:sz w:val="24"/>
          <w:szCs w:val="24"/>
        </w:rPr>
        <w:t xml:space="preserve">done </w:t>
      </w:r>
      <w:r w:rsidR="001F543F" w:rsidRPr="00B95C65">
        <w:rPr>
          <w:rFonts w:ascii="Times New Roman" w:hAnsi="Times New Roman" w:cs="Times New Roman"/>
          <w:sz w:val="24"/>
          <w:szCs w:val="24"/>
        </w:rPr>
        <w:t>with the understanding that the teacher preparation courses can</w:t>
      </w:r>
      <w:r w:rsidR="0024297F" w:rsidRPr="00B95C65">
        <w:rPr>
          <w:rFonts w:ascii="Times New Roman" w:hAnsi="Times New Roman" w:cs="Times New Roman"/>
          <w:sz w:val="24"/>
          <w:szCs w:val="24"/>
        </w:rPr>
        <w:t xml:space="preserve"> then</w:t>
      </w:r>
      <w:r w:rsidR="001F543F" w:rsidRPr="00B95C65">
        <w:rPr>
          <w:rFonts w:ascii="Times New Roman" w:hAnsi="Times New Roman" w:cs="Times New Roman"/>
          <w:sz w:val="24"/>
          <w:szCs w:val="24"/>
        </w:rPr>
        <w:t xml:space="preserve"> </w:t>
      </w:r>
      <w:r w:rsidR="005906CF" w:rsidRPr="00B95C65">
        <w:rPr>
          <w:rFonts w:ascii="Times New Roman" w:hAnsi="Times New Roman" w:cs="Times New Roman"/>
          <w:sz w:val="24"/>
          <w:szCs w:val="24"/>
        </w:rPr>
        <w:t xml:space="preserve">focus on instruction, curriculum and research within education. </w:t>
      </w:r>
      <w:r w:rsidR="007D69DF" w:rsidRPr="00B95C65">
        <w:rPr>
          <w:rFonts w:ascii="Times New Roman" w:hAnsi="Times New Roman" w:cs="Times New Roman"/>
          <w:sz w:val="24"/>
          <w:szCs w:val="24"/>
        </w:rPr>
        <w:t xml:space="preserve">Additionally </w:t>
      </w:r>
      <w:r w:rsidR="005906CF" w:rsidRPr="00B95C65">
        <w:rPr>
          <w:rFonts w:ascii="Times New Roman" w:hAnsi="Times New Roman" w:cs="Times New Roman"/>
          <w:sz w:val="24"/>
          <w:szCs w:val="24"/>
        </w:rPr>
        <w:t xml:space="preserve"> </w:t>
      </w:r>
      <w:proofErr w:type="spellStart"/>
      <w:r w:rsidR="005906CF" w:rsidRPr="00B95C65">
        <w:rPr>
          <w:rFonts w:ascii="Times New Roman" w:hAnsi="Times New Roman" w:cs="Times New Roman"/>
          <w:sz w:val="24"/>
          <w:szCs w:val="24"/>
        </w:rPr>
        <w:t>Stotsky</w:t>
      </w:r>
      <w:proofErr w:type="spellEnd"/>
      <w:r w:rsidR="005906CF" w:rsidRPr="00B95C65">
        <w:rPr>
          <w:rFonts w:ascii="Times New Roman" w:hAnsi="Times New Roman" w:cs="Times New Roman"/>
          <w:sz w:val="24"/>
          <w:szCs w:val="24"/>
        </w:rPr>
        <w:t xml:space="preserve"> (2012) states that this high standard of pedagogical training as well as their qualifications enables teachers autonomy over their classroom and teaching and how they choose to deliver the national curriculum. </w:t>
      </w:r>
      <w:r w:rsidR="000A376D" w:rsidRPr="00B95C65">
        <w:rPr>
          <w:rFonts w:ascii="Times New Roman" w:hAnsi="Times New Roman" w:cs="Times New Roman"/>
          <w:sz w:val="24"/>
          <w:szCs w:val="24"/>
        </w:rPr>
        <w:t xml:space="preserve">According to </w:t>
      </w:r>
      <w:r w:rsidR="00946AAB" w:rsidRPr="00B95C65">
        <w:rPr>
          <w:rFonts w:ascii="Times New Roman" w:hAnsi="Times New Roman" w:cs="Times New Roman"/>
          <w:sz w:val="24"/>
          <w:szCs w:val="24"/>
        </w:rPr>
        <w:t xml:space="preserve">the </w:t>
      </w:r>
      <w:r w:rsidR="00EE1E14" w:rsidRPr="00B95C65">
        <w:rPr>
          <w:rFonts w:ascii="Times New Roman" w:hAnsi="Times New Roman" w:cs="Times New Roman"/>
          <w:sz w:val="24"/>
          <w:szCs w:val="24"/>
        </w:rPr>
        <w:t>Welsh Government (2020)</w:t>
      </w:r>
      <w:r w:rsidR="00946AAB" w:rsidRPr="00B95C65">
        <w:rPr>
          <w:rFonts w:ascii="Times New Roman" w:hAnsi="Times New Roman" w:cs="Times New Roman"/>
          <w:sz w:val="24"/>
          <w:szCs w:val="24"/>
        </w:rPr>
        <w:t xml:space="preserve"> within the new </w:t>
      </w:r>
      <w:r w:rsidR="001D0B39">
        <w:rPr>
          <w:rFonts w:ascii="Times New Roman" w:hAnsi="Times New Roman" w:cs="Times New Roman"/>
          <w:sz w:val="24"/>
          <w:szCs w:val="24"/>
        </w:rPr>
        <w:t>S</w:t>
      </w:r>
      <w:r w:rsidR="00946AAB" w:rsidRPr="00B95C65">
        <w:rPr>
          <w:rFonts w:ascii="Times New Roman" w:hAnsi="Times New Roman" w:cs="Times New Roman"/>
          <w:sz w:val="24"/>
          <w:szCs w:val="24"/>
        </w:rPr>
        <w:t xml:space="preserve">uccessful </w:t>
      </w:r>
      <w:r w:rsidR="001D0B39">
        <w:rPr>
          <w:rFonts w:ascii="Times New Roman" w:hAnsi="Times New Roman" w:cs="Times New Roman"/>
          <w:sz w:val="24"/>
          <w:szCs w:val="24"/>
        </w:rPr>
        <w:t>F</w:t>
      </w:r>
      <w:r w:rsidR="00946AAB" w:rsidRPr="00B95C65">
        <w:rPr>
          <w:rFonts w:ascii="Times New Roman" w:hAnsi="Times New Roman" w:cs="Times New Roman"/>
          <w:sz w:val="24"/>
          <w:szCs w:val="24"/>
        </w:rPr>
        <w:t xml:space="preserve">utures curriculum assessments are essential and should take place in order to </w:t>
      </w:r>
      <w:r w:rsidR="00B7744D" w:rsidRPr="00B95C65">
        <w:rPr>
          <w:rFonts w:ascii="Times New Roman" w:hAnsi="Times New Roman" w:cs="Times New Roman"/>
          <w:sz w:val="24"/>
          <w:szCs w:val="24"/>
        </w:rPr>
        <w:t>chall</w:t>
      </w:r>
      <w:r w:rsidR="00121FE9" w:rsidRPr="00B95C65">
        <w:rPr>
          <w:rFonts w:ascii="Times New Roman" w:hAnsi="Times New Roman" w:cs="Times New Roman"/>
          <w:sz w:val="24"/>
          <w:szCs w:val="24"/>
        </w:rPr>
        <w:t>en</w:t>
      </w:r>
      <w:r w:rsidR="00B7744D" w:rsidRPr="00B95C65">
        <w:rPr>
          <w:rFonts w:ascii="Times New Roman" w:hAnsi="Times New Roman" w:cs="Times New Roman"/>
          <w:sz w:val="24"/>
          <w:szCs w:val="24"/>
        </w:rPr>
        <w:t xml:space="preserve">ge </w:t>
      </w:r>
      <w:r w:rsidR="00B7744D" w:rsidRPr="00B95C65">
        <w:rPr>
          <w:rFonts w:ascii="Times New Roman" w:hAnsi="Times New Roman" w:cs="Times New Roman"/>
          <w:sz w:val="24"/>
          <w:szCs w:val="24"/>
        </w:rPr>
        <w:lastRenderedPageBreak/>
        <w:t xml:space="preserve">and support learners to progress in their learning. </w:t>
      </w:r>
      <w:r w:rsidR="00F17883" w:rsidRPr="00B95C65">
        <w:rPr>
          <w:rFonts w:ascii="Times New Roman" w:hAnsi="Times New Roman" w:cs="Times New Roman"/>
          <w:sz w:val="24"/>
          <w:szCs w:val="24"/>
        </w:rPr>
        <w:t xml:space="preserve">They also state that this should be done with their individual needs in mind. </w:t>
      </w:r>
      <w:r w:rsidR="005950CC" w:rsidRPr="00B95C65">
        <w:rPr>
          <w:rFonts w:ascii="Times New Roman" w:hAnsi="Times New Roman" w:cs="Times New Roman"/>
          <w:sz w:val="24"/>
          <w:szCs w:val="24"/>
        </w:rPr>
        <w:t xml:space="preserve">According to </w:t>
      </w:r>
      <w:proofErr w:type="spellStart"/>
      <w:r w:rsidR="005950CC" w:rsidRPr="00B95C65">
        <w:rPr>
          <w:rFonts w:ascii="Times New Roman" w:hAnsi="Times New Roman" w:cs="Times New Roman"/>
          <w:sz w:val="24"/>
          <w:szCs w:val="24"/>
        </w:rPr>
        <w:t>Dauncey</w:t>
      </w:r>
      <w:proofErr w:type="spellEnd"/>
      <w:r w:rsidR="005950CC" w:rsidRPr="00B95C65">
        <w:rPr>
          <w:rFonts w:ascii="Times New Roman" w:hAnsi="Times New Roman" w:cs="Times New Roman"/>
          <w:sz w:val="24"/>
          <w:szCs w:val="24"/>
        </w:rPr>
        <w:t xml:space="preserve"> (2015) </w:t>
      </w:r>
      <w:r w:rsidR="000C08A4" w:rsidRPr="00B95C65">
        <w:rPr>
          <w:rFonts w:ascii="Times New Roman" w:hAnsi="Times New Roman" w:cs="Times New Roman"/>
          <w:sz w:val="24"/>
          <w:szCs w:val="24"/>
        </w:rPr>
        <w:t xml:space="preserve">the curriculum </w:t>
      </w:r>
      <w:r w:rsidR="00CE1802" w:rsidRPr="00B95C65">
        <w:rPr>
          <w:rFonts w:ascii="Times New Roman" w:hAnsi="Times New Roman" w:cs="Times New Roman"/>
          <w:sz w:val="24"/>
          <w:szCs w:val="24"/>
        </w:rPr>
        <w:t>within</w:t>
      </w:r>
      <w:r w:rsidR="000C08A4" w:rsidRPr="00B95C65">
        <w:rPr>
          <w:rFonts w:ascii="Times New Roman" w:hAnsi="Times New Roman" w:cs="Times New Roman"/>
          <w:sz w:val="24"/>
          <w:szCs w:val="24"/>
        </w:rPr>
        <w:t xml:space="preserve"> </w:t>
      </w:r>
      <w:r w:rsidR="001A29B0">
        <w:rPr>
          <w:rFonts w:ascii="Times New Roman" w:hAnsi="Times New Roman" w:cs="Times New Roman"/>
          <w:sz w:val="24"/>
          <w:szCs w:val="24"/>
        </w:rPr>
        <w:t>W</w:t>
      </w:r>
      <w:r w:rsidR="000C08A4" w:rsidRPr="00B95C65">
        <w:rPr>
          <w:rFonts w:ascii="Times New Roman" w:hAnsi="Times New Roman" w:cs="Times New Roman"/>
          <w:sz w:val="24"/>
          <w:szCs w:val="24"/>
        </w:rPr>
        <w:t xml:space="preserve">ales will identify learners as </w:t>
      </w:r>
      <w:r w:rsidR="00D41670" w:rsidRPr="00B95C65">
        <w:rPr>
          <w:rFonts w:ascii="Times New Roman" w:hAnsi="Times New Roman" w:cs="Times New Roman"/>
          <w:sz w:val="24"/>
          <w:szCs w:val="24"/>
        </w:rPr>
        <w:t>unique</w:t>
      </w:r>
      <w:r w:rsidR="000C08A4" w:rsidRPr="00B95C65">
        <w:rPr>
          <w:rFonts w:ascii="Times New Roman" w:hAnsi="Times New Roman" w:cs="Times New Roman"/>
          <w:sz w:val="24"/>
          <w:szCs w:val="24"/>
        </w:rPr>
        <w:t xml:space="preserve"> who progress </w:t>
      </w:r>
      <w:r w:rsidR="00294488" w:rsidRPr="00B95C65">
        <w:rPr>
          <w:rFonts w:ascii="Times New Roman" w:hAnsi="Times New Roman" w:cs="Times New Roman"/>
          <w:sz w:val="24"/>
          <w:szCs w:val="24"/>
        </w:rPr>
        <w:t xml:space="preserve">at different rates and schools should be flexible to accommodate </w:t>
      </w:r>
      <w:r w:rsidR="008F6B20" w:rsidRPr="00B95C65">
        <w:rPr>
          <w:rFonts w:ascii="Times New Roman" w:hAnsi="Times New Roman" w:cs="Times New Roman"/>
          <w:sz w:val="24"/>
          <w:szCs w:val="24"/>
        </w:rPr>
        <w:t>children’s</w:t>
      </w:r>
      <w:r w:rsidR="00A51702" w:rsidRPr="00B95C65">
        <w:rPr>
          <w:rFonts w:ascii="Times New Roman" w:hAnsi="Times New Roman" w:cs="Times New Roman"/>
          <w:sz w:val="24"/>
          <w:szCs w:val="24"/>
        </w:rPr>
        <w:t xml:space="preserve"> individual journeys. </w:t>
      </w:r>
      <w:proofErr w:type="spellStart"/>
      <w:r w:rsidR="00A51702" w:rsidRPr="00B95C65">
        <w:rPr>
          <w:rFonts w:ascii="Times New Roman" w:hAnsi="Times New Roman" w:cs="Times New Roman"/>
          <w:sz w:val="24"/>
          <w:szCs w:val="24"/>
        </w:rPr>
        <w:t>Dauncey</w:t>
      </w:r>
      <w:proofErr w:type="spellEnd"/>
      <w:r w:rsidR="00121FE9" w:rsidRPr="00B95C65">
        <w:rPr>
          <w:rFonts w:ascii="Times New Roman" w:hAnsi="Times New Roman" w:cs="Times New Roman"/>
          <w:sz w:val="24"/>
          <w:szCs w:val="24"/>
        </w:rPr>
        <w:t xml:space="preserve"> (2015)</w:t>
      </w:r>
      <w:r w:rsidR="00A51702" w:rsidRPr="00B95C65">
        <w:rPr>
          <w:rFonts w:ascii="Times New Roman" w:hAnsi="Times New Roman" w:cs="Times New Roman"/>
          <w:sz w:val="24"/>
          <w:szCs w:val="24"/>
        </w:rPr>
        <w:t xml:space="preserve"> adds that</w:t>
      </w:r>
      <w:r w:rsidR="00B175D9" w:rsidRPr="00B95C65">
        <w:rPr>
          <w:rFonts w:ascii="Times New Roman" w:hAnsi="Times New Roman" w:cs="Times New Roman"/>
          <w:sz w:val="24"/>
          <w:szCs w:val="24"/>
        </w:rPr>
        <w:t xml:space="preserve"> schools within </w:t>
      </w:r>
      <w:r w:rsidR="001A29B0">
        <w:rPr>
          <w:rFonts w:ascii="Times New Roman" w:hAnsi="Times New Roman" w:cs="Times New Roman"/>
          <w:sz w:val="24"/>
          <w:szCs w:val="24"/>
        </w:rPr>
        <w:t>W</w:t>
      </w:r>
      <w:r w:rsidR="00B175D9" w:rsidRPr="00B95C65">
        <w:rPr>
          <w:rFonts w:ascii="Times New Roman" w:hAnsi="Times New Roman" w:cs="Times New Roman"/>
          <w:sz w:val="24"/>
          <w:szCs w:val="24"/>
        </w:rPr>
        <w:t>ales will have a duty to provide a curriculum that allows</w:t>
      </w:r>
      <w:r w:rsidR="008F6B20" w:rsidRPr="00B95C65">
        <w:rPr>
          <w:rFonts w:ascii="Times New Roman" w:hAnsi="Times New Roman" w:cs="Times New Roman"/>
          <w:sz w:val="24"/>
          <w:szCs w:val="24"/>
        </w:rPr>
        <w:t xml:space="preserve"> most</w:t>
      </w:r>
      <w:r w:rsidR="00B175D9" w:rsidRPr="00B95C65">
        <w:rPr>
          <w:rFonts w:ascii="Times New Roman" w:hAnsi="Times New Roman" w:cs="Times New Roman"/>
          <w:sz w:val="24"/>
          <w:szCs w:val="24"/>
        </w:rPr>
        <w:t xml:space="preserve"> children to achieve the progression steps within a three year period. </w:t>
      </w:r>
    </w:p>
    <w:p w14:paraId="016E4A92" w14:textId="711B5A5B" w:rsidR="00FB5B05" w:rsidRPr="00B95C65" w:rsidRDefault="00BD43A0"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rPr>
        <w:t xml:space="preserve">Hayes and </w:t>
      </w:r>
      <w:proofErr w:type="spellStart"/>
      <w:r w:rsidRPr="00B95C65">
        <w:rPr>
          <w:rFonts w:ascii="Times New Roman" w:hAnsi="Times New Roman" w:cs="Times New Roman"/>
          <w:sz w:val="24"/>
          <w:szCs w:val="24"/>
        </w:rPr>
        <w:t>Filipovich</w:t>
      </w:r>
      <w:proofErr w:type="spellEnd"/>
      <w:r w:rsidRPr="00B95C65">
        <w:rPr>
          <w:rFonts w:ascii="Times New Roman" w:hAnsi="Times New Roman" w:cs="Times New Roman"/>
          <w:sz w:val="24"/>
          <w:szCs w:val="24"/>
        </w:rPr>
        <w:t xml:space="preserve"> (2018) </w:t>
      </w:r>
      <w:r w:rsidR="008D714C" w:rsidRPr="00B95C65">
        <w:rPr>
          <w:rFonts w:ascii="Times New Roman" w:hAnsi="Times New Roman" w:cs="Times New Roman"/>
          <w:sz w:val="24"/>
          <w:szCs w:val="24"/>
        </w:rPr>
        <w:t xml:space="preserve">Suggests that education is currently outcome driven, </w:t>
      </w:r>
      <w:r w:rsidR="006A60F2" w:rsidRPr="00B95C65">
        <w:rPr>
          <w:rFonts w:ascii="Times New Roman" w:hAnsi="Times New Roman" w:cs="Times New Roman"/>
          <w:sz w:val="24"/>
          <w:szCs w:val="24"/>
        </w:rPr>
        <w:t xml:space="preserve">and </w:t>
      </w:r>
      <w:r w:rsidR="008D714C" w:rsidRPr="00B95C65">
        <w:rPr>
          <w:rFonts w:ascii="Times New Roman" w:hAnsi="Times New Roman" w:cs="Times New Roman"/>
          <w:sz w:val="24"/>
          <w:szCs w:val="24"/>
        </w:rPr>
        <w:t>tha</w:t>
      </w:r>
      <w:r w:rsidR="00670DFF" w:rsidRPr="00B95C65">
        <w:rPr>
          <w:rFonts w:ascii="Times New Roman" w:hAnsi="Times New Roman" w:cs="Times New Roman"/>
          <w:sz w:val="24"/>
          <w:szCs w:val="24"/>
        </w:rPr>
        <w:t xml:space="preserve">t it </w:t>
      </w:r>
      <w:r w:rsidR="008D714C" w:rsidRPr="00B95C65">
        <w:rPr>
          <w:rFonts w:ascii="Times New Roman" w:hAnsi="Times New Roman" w:cs="Times New Roman"/>
          <w:sz w:val="24"/>
          <w:szCs w:val="24"/>
        </w:rPr>
        <w:t xml:space="preserve">becomes a </w:t>
      </w:r>
      <w:r w:rsidRPr="00B95C65">
        <w:rPr>
          <w:rFonts w:ascii="Times New Roman" w:hAnsi="Times New Roman" w:cs="Times New Roman"/>
          <w:sz w:val="24"/>
          <w:szCs w:val="24"/>
        </w:rPr>
        <w:t xml:space="preserve">concerning </w:t>
      </w:r>
      <w:r w:rsidR="008D714C" w:rsidRPr="00B95C65">
        <w:rPr>
          <w:rFonts w:ascii="Times New Roman" w:hAnsi="Times New Roman" w:cs="Times New Roman"/>
          <w:sz w:val="24"/>
          <w:szCs w:val="24"/>
        </w:rPr>
        <w:t xml:space="preserve">problem </w:t>
      </w:r>
      <w:r w:rsidRPr="00B95C65">
        <w:rPr>
          <w:rFonts w:ascii="Times New Roman" w:hAnsi="Times New Roman" w:cs="Times New Roman"/>
          <w:sz w:val="24"/>
          <w:szCs w:val="24"/>
        </w:rPr>
        <w:t xml:space="preserve">when it begins to influence expectations placed on settings by parents and society, further adding that it is essentially moving education further away from play. </w:t>
      </w:r>
      <w:r w:rsidR="00E50773" w:rsidRPr="00B95C65">
        <w:rPr>
          <w:rFonts w:ascii="Times New Roman" w:hAnsi="Times New Roman" w:cs="Times New Roman"/>
          <w:sz w:val="24"/>
          <w:szCs w:val="24"/>
        </w:rPr>
        <w:t>A</w:t>
      </w:r>
      <w:r w:rsidR="00054264" w:rsidRPr="00B95C65">
        <w:rPr>
          <w:rFonts w:ascii="Times New Roman" w:hAnsi="Times New Roman" w:cs="Times New Roman"/>
          <w:sz w:val="24"/>
          <w:szCs w:val="24"/>
        </w:rPr>
        <w:t>ssess</w:t>
      </w:r>
      <w:r w:rsidR="00E50773" w:rsidRPr="00B95C65">
        <w:rPr>
          <w:rFonts w:ascii="Times New Roman" w:hAnsi="Times New Roman" w:cs="Times New Roman"/>
          <w:sz w:val="24"/>
          <w:szCs w:val="24"/>
        </w:rPr>
        <w:t xml:space="preserve">ing children on </w:t>
      </w:r>
      <w:r w:rsidR="00054264" w:rsidRPr="00B95C65">
        <w:rPr>
          <w:rFonts w:ascii="Times New Roman" w:hAnsi="Times New Roman" w:cs="Times New Roman"/>
          <w:sz w:val="24"/>
          <w:szCs w:val="24"/>
        </w:rPr>
        <w:t>outcomes that lin</w:t>
      </w:r>
      <w:r w:rsidR="00F91024" w:rsidRPr="00B95C65">
        <w:rPr>
          <w:rFonts w:ascii="Times New Roman" w:hAnsi="Times New Roman" w:cs="Times New Roman"/>
          <w:sz w:val="24"/>
          <w:szCs w:val="24"/>
        </w:rPr>
        <w:t xml:space="preserve">k </w:t>
      </w:r>
      <w:r w:rsidR="00054264" w:rsidRPr="00B95C65">
        <w:rPr>
          <w:rFonts w:ascii="Times New Roman" w:hAnsi="Times New Roman" w:cs="Times New Roman"/>
          <w:sz w:val="24"/>
          <w:szCs w:val="24"/>
        </w:rPr>
        <w:t>to age</w:t>
      </w:r>
      <w:r w:rsidR="00F91024" w:rsidRPr="00B95C65">
        <w:rPr>
          <w:rFonts w:ascii="Times New Roman" w:hAnsi="Times New Roman" w:cs="Times New Roman"/>
          <w:sz w:val="24"/>
          <w:szCs w:val="24"/>
        </w:rPr>
        <w:t xml:space="preserve"> is</w:t>
      </w:r>
      <w:r w:rsidR="00054264" w:rsidRPr="00B95C65">
        <w:rPr>
          <w:rFonts w:ascii="Times New Roman" w:hAnsi="Times New Roman" w:cs="Times New Roman"/>
          <w:sz w:val="24"/>
          <w:szCs w:val="24"/>
        </w:rPr>
        <w:t xml:space="preserve"> similar to Piaget</w:t>
      </w:r>
      <w:r w:rsidR="000C7BA2" w:rsidRPr="00B95C65">
        <w:rPr>
          <w:rFonts w:ascii="Times New Roman" w:hAnsi="Times New Roman" w:cs="Times New Roman"/>
          <w:sz w:val="24"/>
          <w:szCs w:val="24"/>
        </w:rPr>
        <w:t>’</w:t>
      </w:r>
      <w:r w:rsidR="00054264" w:rsidRPr="00B95C65">
        <w:rPr>
          <w:rFonts w:ascii="Times New Roman" w:hAnsi="Times New Roman" w:cs="Times New Roman"/>
          <w:sz w:val="24"/>
          <w:szCs w:val="24"/>
        </w:rPr>
        <w:t>s stages of development, where Aubrey and Riley (2016) discusses Piaget</w:t>
      </w:r>
      <w:r w:rsidR="000C7BA2" w:rsidRPr="00B95C65">
        <w:rPr>
          <w:rFonts w:ascii="Times New Roman" w:hAnsi="Times New Roman" w:cs="Times New Roman"/>
          <w:sz w:val="24"/>
          <w:szCs w:val="24"/>
        </w:rPr>
        <w:t>’</w:t>
      </w:r>
      <w:r w:rsidR="00054264" w:rsidRPr="00B95C65">
        <w:rPr>
          <w:rFonts w:ascii="Times New Roman" w:hAnsi="Times New Roman" w:cs="Times New Roman"/>
          <w:sz w:val="24"/>
          <w:szCs w:val="24"/>
        </w:rPr>
        <w:t>s theory where he believed children should pass through stages of development at certain ages, he also believed that children could not move on to the next stage until they had achieved</w:t>
      </w:r>
      <w:r w:rsidR="009F681D" w:rsidRPr="00B95C65">
        <w:rPr>
          <w:rFonts w:ascii="Times New Roman" w:hAnsi="Times New Roman" w:cs="Times New Roman"/>
          <w:sz w:val="24"/>
          <w:szCs w:val="24"/>
        </w:rPr>
        <w:t xml:space="preserve"> the current stage. </w:t>
      </w:r>
      <w:r w:rsidR="006A338B" w:rsidRPr="00B95C65">
        <w:rPr>
          <w:rFonts w:ascii="Times New Roman" w:hAnsi="Times New Roman" w:cs="Times New Roman"/>
          <w:sz w:val="24"/>
          <w:szCs w:val="24"/>
        </w:rPr>
        <w:t xml:space="preserve">The </w:t>
      </w:r>
      <w:r w:rsidR="009F681D" w:rsidRPr="00B95C65">
        <w:rPr>
          <w:rFonts w:ascii="Times New Roman" w:hAnsi="Times New Roman" w:cs="Times New Roman"/>
          <w:sz w:val="24"/>
          <w:szCs w:val="24"/>
        </w:rPr>
        <w:t xml:space="preserve"> curriculum is evolving and moving away from age-related norms to progression steps</w:t>
      </w:r>
      <w:r w:rsidR="00AF631B" w:rsidRPr="00B95C65">
        <w:rPr>
          <w:rFonts w:ascii="Times New Roman" w:hAnsi="Times New Roman" w:cs="Times New Roman"/>
          <w:sz w:val="24"/>
          <w:szCs w:val="24"/>
        </w:rPr>
        <w:t>, where each child is viewed as an individual</w:t>
      </w:r>
      <w:r w:rsidR="00BC67CC" w:rsidRPr="00B95C65">
        <w:rPr>
          <w:rFonts w:ascii="Times New Roman" w:hAnsi="Times New Roman" w:cs="Times New Roman"/>
          <w:sz w:val="24"/>
          <w:szCs w:val="24"/>
        </w:rPr>
        <w:t xml:space="preserve"> who </w:t>
      </w:r>
      <w:r w:rsidR="007134BA" w:rsidRPr="00B95C65">
        <w:rPr>
          <w:rFonts w:ascii="Times New Roman" w:hAnsi="Times New Roman" w:cs="Times New Roman"/>
          <w:sz w:val="24"/>
          <w:szCs w:val="24"/>
        </w:rPr>
        <w:t xml:space="preserve">is supported to make progress at their own pace (Welsh Government, </w:t>
      </w:r>
      <w:r w:rsidR="00206A9E" w:rsidRPr="00B95C65">
        <w:rPr>
          <w:rFonts w:ascii="Times New Roman" w:hAnsi="Times New Roman" w:cs="Times New Roman"/>
          <w:sz w:val="24"/>
          <w:szCs w:val="24"/>
        </w:rPr>
        <w:t xml:space="preserve">2020). </w:t>
      </w:r>
    </w:p>
    <w:p w14:paraId="305909D2" w14:textId="25C5AD3D" w:rsidR="00EF59F8" w:rsidRPr="00B95C65" w:rsidRDefault="009F681D" w:rsidP="00512949">
      <w:pPr>
        <w:spacing w:line="360" w:lineRule="auto"/>
        <w:jc w:val="both"/>
        <w:rPr>
          <w:rFonts w:ascii="Times New Roman" w:hAnsi="Times New Roman" w:cs="Times New Roman"/>
          <w:color w:val="555555"/>
          <w:sz w:val="24"/>
          <w:szCs w:val="24"/>
          <w:shd w:val="clear" w:color="auto" w:fill="FFFFFF"/>
        </w:rPr>
      </w:pPr>
      <w:r w:rsidRPr="00B95C65">
        <w:rPr>
          <w:rFonts w:ascii="Times New Roman" w:hAnsi="Times New Roman" w:cs="Times New Roman"/>
          <w:sz w:val="24"/>
          <w:szCs w:val="24"/>
        </w:rPr>
        <w:t>McLachlan, Fleer and Edwards (2010) discuss observations on children within the classroom as an eff</w:t>
      </w:r>
      <w:r w:rsidR="00E66780" w:rsidRPr="00B95C65">
        <w:rPr>
          <w:rFonts w:ascii="Times New Roman" w:hAnsi="Times New Roman" w:cs="Times New Roman"/>
          <w:sz w:val="24"/>
          <w:szCs w:val="24"/>
        </w:rPr>
        <w:t xml:space="preserve">ective way to acquire knowledge, </w:t>
      </w:r>
      <w:r w:rsidRPr="00B95C65">
        <w:rPr>
          <w:rFonts w:ascii="Times New Roman" w:hAnsi="Times New Roman" w:cs="Times New Roman"/>
          <w:sz w:val="24"/>
          <w:szCs w:val="24"/>
        </w:rPr>
        <w:t>suggest</w:t>
      </w:r>
      <w:r w:rsidR="00E66780" w:rsidRPr="00B95C65">
        <w:rPr>
          <w:rFonts w:ascii="Times New Roman" w:hAnsi="Times New Roman" w:cs="Times New Roman"/>
          <w:sz w:val="24"/>
          <w:szCs w:val="24"/>
        </w:rPr>
        <w:t>ing</w:t>
      </w:r>
      <w:r w:rsidRPr="00B95C65">
        <w:rPr>
          <w:rFonts w:ascii="Times New Roman" w:hAnsi="Times New Roman" w:cs="Times New Roman"/>
          <w:sz w:val="24"/>
          <w:szCs w:val="24"/>
        </w:rPr>
        <w:t xml:space="preserve"> that </w:t>
      </w:r>
      <w:r w:rsidR="00E66780" w:rsidRPr="00B95C65">
        <w:rPr>
          <w:rFonts w:ascii="Times New Roman" w:hAnsi="Times New Roman" w:cs="Times New Roman"/>
          <w:sz w:val="24"/>
          <w:szCs w:val="24"/>
        </w:rPr>
        <w:t xml:space="preserve">these observations should then feed into future planning. Furthermore they add that if observations are to become a way to curriculum </w:t>
      </w:r>
      <w:r w:rsidR="00E66780" w:rsidRPr="00B95C65">
        <w:rPr>
          <w:rFonts w:ascii="Times New Roman" w:hAnsi="Times New Roman" w:cs="Times New Roman"/>
          <w:color w:val="000000" w:themeColor="text1"/>
          <w:sz w:val="24"/>
          <w:szCs w:val="24"/>
        </w:rPr>
        <w:t>plan then time</w:t>
      </w:r>
      <w:r w:rsidR="00722186" w:rsidRPr="00B95C65">
        <w:rPr>
          <w:rFonts w:ascii="Times New Roman" w:hAnsi="Times New Roman" w:cs="Times New Roman"/>
          <w:color w:val="000000" w:themeColor="text1"/>
          <w:sz w:val="24"/>
          <w:szCs w:val="24"/>
        </w:rPr>
        <w:t xml:space="preserve"> to observe</w:t>
      </w:r>
      <w:r w:rsidR="00E66780" w:rsidRPr="00B95C65">
        <w:rPr>
          <w:rFonts w:ascii="Times New Roman" w:hAnsi="Times New Roman" w:cs="Times New Roman"/>
          <w:color w:val="000000" w:themeColor="text1"/>
          <w:sz w:val="24"/>
          <w:szCs w:val="24"/>
        </w:rPr>
        <w:t xml:space="preserve"> should be factored into teacher’s daily lives. </w:t>
      </w:r>
      <w:r w:rsidR="00206A9E" w:rsidRPr="00B95C65">
        <w:rPr>
          <w:rFonts w:ascii="Times New Roman" w:hAnsi="Times New Roman" w:cs="Times New Roman"/>
          <w:color w:val="000000" w:themeColor="text1"/>
          <w:sz w:val="24"/>
          <w:szCs w:val="24"/>
        </w:rPr>
        <w:t xml:space="preserve">Welsh Government (2020) </w:t>
      </w:r>
      <w:r w:rsidR="007C763B" w:rsidRPr="00B95C65">
        <w:rPr>
          <w:rFonts w:ascii="Times New Roman" w:hAnsi="Times New Roman" w:cs="Times New Roman"/>
          <w:color w:val="000000" w:themeColor="text1"/>
          <w:sz w:val="24"/>
          <w:szCs w:val="24"/>
        </w:rPr>
        <w:t xml:space="preserve">state that learners </w:t>
      </w:r>
      <w:r w:rsidR="00784C94" w:rsidRPr="00B95C65">
        <w:rPr>
          <w:rFonts w:ascii="Times New Roman" w:hAnsi="Times New Roman" w:cs="Times New Roman"/>
          <w:color w:val="000000" w:themeColor="text1"/>
          <w:sz w:val="24"/>
          <w:szCs w:val="24"/>
        </w:rPr>
        <w:t xml:space="preserve">should be at the core of the </w:t>
      </w:r>
      <w:r w:rsidR="00DE1B40" w:rsidRPr="00B95C65">
        <w:rPr>
          <w:rFonts w:ascii="Times New Roman" w:hAnsi="Times New Roman" w:cs="Times New Roman"/>
          <w:color w:val="000000" w:themeColor="text1"/>
          <w:sz w:val="24"/>
          <w:szCs w:val="24"/>
        </w:rPr>
        <w:t>learning</w:t>
      </w:r>
      <w:r w:rsidR="00784C94" w:rsidRPr="00B95C65">
        <w:rPr>
          <w:rFonts w:ascii="Times New Roman" w:hAnsi="Times New Roman" w:cs="Times New Roman"/>
          <w:color w:val="000000" w:themeColor="text1"/>
          <w:sz w:val="24"/>
          <w:szCs w:val="24"/>
        </w:rPr>
        <w:t xml:space="preserve"> process</w:t>
      </w:r>
      <w:r w:rsidR="00DE1B40" w:rsidRPr="00B95C65">
        <w:rPr>
          <w:rFonts w:ascii="Times New Roman" w:hAnsi="Times New Roman" w:cs="Times New Roman"/>
          <w:color w:val="000000" w:themeColor="text1"/>
          <w:sz w:val="24"/>
          <w:szCs w:val="24"/>
        </w:rPr>
        <w:t xml:space="preserve"> by being active participants in the assessment</w:t>
      </w:r>
      <w:r w:rsidR="00EF59F8" w:rsidRPr="00B95C65">
        <w:rPr>
          <w:rFonts w:ascii="Times New Roman" w:hAnsi="Times New Roman" w:cs="Times New Roman"/>
          <w:color w:val="000000" w:themeColor="text1"/>
          <w:sz w:val="24"/>
          <w:szCs w:val="24"/>
        </w:rPr>
        <w:t xml:space="preserve"> procedure. </w:t>
      </w:r>
      <w:proofErr w:type="spellStart"/>
      <w:r w:rsidR="00C66B73" w:rsidRPr="00B95C65">
        <w:rPr>
          <w:rFonts w:ascii="Times New Roman" w:hAnsi="Times New Roman" w:cs="Times New Roman"/>
          <w:color w:val="000000" w:themeColor="text1"/>
          <w:sz w:val="24"/>
          <w:szCs w:val="24"/>
          <w:shd w:val="clear" w:color="auto" w:fill="FFFFFF"/>
        </w:rPr>
        <w:t>Slavin</w:t>
      </w:r>
      <w:proofErr w:type="spellEnd"/>
      <w:r w:rsidR="00C66B73" w:rsidRPr="00B95C65">
        <w:rPr>
          <w:rFonts w:ascii="Times New Roman" w:hAnsi="Times New Roman" w:cs="Times New Roman"/>
          <w:color w:val="000000" w:themeColor="text1"/>
          <w:sz w:val="24"/>
          <w:szCs w:val="24"/>
          <w:shd w:val="clear" w:color="auto" w:fill="FFFFFF"/>
        </w:rPr>
        <w:t xml:space="preserve"> </w:t>
      </w:r>
      <w:r w:rsidR="0065513F" w:rsidRPr="00B95C65">
        <w:rPr>
          <w:rFonts w:ascii="Times New Roman" w:hAnsi="Times New Roman" w:cs="Times New Roman"/>
          <w:color w:val="000000" w:themeColor="text1"/>
          <w:sz w:val="24"/>
          <w:szCs w:val="24"/>
          <w:shd w:val="clear" w:color="auto" w:fill="FFFFFF"/>
        </w:rPr>
        <w:t xml:space="preserve">(2016) </w:t>
      </w:r>
      <w:r w:rsidR="00EF59F8" w:rsidRPr="00B95C65">
        <w:rPr>
          <w:rFonts w:ascii="Times New Roman" w:hAnsi="Times New Roman" w:cs="Times New Roman"/>
          <w:color w:val="000000" w:themeColor="text1"/>
          <w:sz w:val="24"/>
          <w:szCs w:val="24"/>
          <w:shd w:val="clear" w:color="auto" w:fill="FFFFFF"/>
        </w:rPr>
        <w:t xml:space="preserve">states that </w:t>
      </w:r>
      <w:r w:rsidR="00A82E8F" w:rsidRPr="00B95C65">
        <w:rPr>
          <w:rFonts w:ascii="Times New Roman" w:hAnsi="Times New Roman" w:cs="Times New Roman"/>
          <w:color w:val="000000" w:themeColor="text1"/>
          <w:sz w:val="24"/>
          <w:szCs w:val="24"/>
          <w:shd w:val="clear" w:color="auto" w:fill="FFFFFF"/>
        </w:rPr>
        <w:t xml:space="preserve">feedback that </w:t>
      </w:r>
      <w:r w:rsidR="00BB1126" w:rsidRPr="00B95C65">
        <w:rPr>
          <w:rFonts w:ascii="Times New Roman" w:hAnsi="Times New Roman" w:cs="Times New Roman"/>
          <w:color w:val="000000" w:themeColor="text1"/>
          <w:sz w:val="24"/>
          <w:szCs w:val="24"/>
          <w:shd w:val="clear" w:color="auto" w:fill="FFFFFF"/>
        </w:rPr>
        <w:t xml:space="preserve">is delivered in a </w:t>
      </w:r>
      <w:r w:rsidR="002817A5" w:rsidRPr="00B95C65">
        <w:rPr>
          <w:rFonts w:ascii="Times New Roman" w:hAnsi="Times New Roman" w:cs="Times New Roman"/>
          <w:color w:val="000000" w:themeColor="text1"/>
          <w:sz w:val="24"/>
          <w:szCs w:val="24"/>
          <w:shd w:val="clear" w:color="auto" w:fill="FFFFFF"/>
        </w:rPr>
        <w:t>non-judgmental</w:t>
      </w:r>
      <w:r w:rsidR="00BB1126" w:rsidRPr="00B95C65">
        <w:rPr>
          <w:rFonts w:ascii="Times New Roman" w:hAnsi="Times New Roman" w:cs="Times New Roman"/>
          <w:color w:val="000000" w:themeColor="text1"/>
          <w:sz w:val="24"/>
          <w:szCs w:val="24"/>
          <w:shd w:val="clear" w:color="auto" w:fill="FFFFFF"/>
        </w:rPr>
        <w:t xml:space="preserve"> way </w:t>
      </w:r>
      <w:r w:rsidR="00D026BE" w:rsidRPr="00B95C65">
        <w:rPr>
          <w:rFonts w:ascii="Times New Roman" w:hAnsi="Times New Roman" w:cs="Times New Roman"/>
          <w:color w:val="000000" w:themeColor="text1"/>
          <w:sz w:val="24"/>
          <w:szCs w:val="24"/>
          <w:shd w:val="clear" w:color="auto" w:fill="FFFFFF"/>
        </w:rPr>
        <w:t>will support and guide children to become determined to continue inputting high levels of effort</w:t>
      </w:r>
      <w:r w:rsidR="002817A5" w:rsidRPr="00B95C65">
        <w:rPr>
          <w:rFonts w:ascii="Times New Roman" w:hAnsi="Times New Roman" w:cs="Times New Roman"/>
          <w:color w:val="000000" w:themeColor="text1"/>
          <w:sz w:val="24"/>
          <w:szCs w:val="24"/>
          <w:shd w:val="clear" w:color="auto" w:fill="FFFFFF"/>
        </w:rPr>
        <w:t xml:space="preserve">. </w:t>
      </w:r>
      <w:proofErr w:type="spellStart"/>
      <w:r w:rsidR="00C66B73" w:rsidRPr="00B95C65">
        <w:rPr>
          <w:rFonts w:ascii="Times New Roman" w:hAnsi="Times New Roman" w:cs="Times New Roman"/>
          <w:color w:val="000000" w:themeColor="text1"/>
          <w:sz w:val="24"/>
          <w:szCs w:val="24"/>
          <w:shd w:val="clear" w:color="auto" w:fill="FFFFFF"/>
        </w:rPr>
        <w:t>Slavin</w:t>
      </w:r>
      <w:proofErr w:type="spellEnd"/>
      <w:r w:rsidR="002817A5" w:rsidRPr="00B95C65">
        <w:rPr>
          <w:rFonts w:ascii="Times New Roman" w:hAnsi="Times New Roman" w:cs="Times New Roman"/>
          <w:color w:val="000000" w:themeColor="text1"/>
          <w:sz w:val="24"/>
          <w:szCs w:val="24"/>
          <w:shd w:val="clear" w:color="auto" w:fill="FFFFFF"/>
        </w:rPr>
        <w:t xml:space="preserve"> (2016) states that guidance will allow children to develop a growth mindset</w:t>
      </w:r>
      <w:r w:rsidR="004A2190" w:rsidRPr="00B95C65">
        <w:rPr>
          <w:rFonts w:ascii="Times New Roman" w:hAnsi="Times New Roman" w:cs="Times New Roman"/>
          <w:color w:val="000000" w:themeColor="text1"/>
          <w:sz w:val="24"/>
          <w:szCs w:val="24"/>
          <w:shd w:val="clear" w:color="auto" w:fill="FFFFFF"/>
        </w:rPr>
        <w:t xml:space="preserve">, which will in turn contribute to their own success as individuals. </w:t>
      </w:r>
    </w:p>
    <w:p w14:paraId="5EC96E67" w14:textId="18F4C95D" w:rsidR="00AA4273" w:rsidRPr="00B95C65" w:rsidRDefault="00E30A46" w:rsidP="00512949">
      <w:pPr>
        <w:spacing w:line="360" w:lineRule="auto"/>
        <w:jc w:val="both"/>
        <w:rPr>
          <w:rFonts w:ascii="Times New Roman" w:hAnsi="Times New Roman" w:cs="Times New Roman"/>
          <w:sz w:val="24"/>
          <w:szCs w:val="24"/>
        </w:rPr>
      </w:pPr>
      <w:proofErr w:type="spellStart"/>
      <w:r w:rsidRPr="00B95C65">
        <w:rPr>
          <w:rFonts w:ascii="Times New Roman" w:hAnsi="Times New Roman" w:cs="Times New Roman"/>
          <w:sz w:val="24"/>
          <w:szCs w:val="24"/>
        </w:rPr>
        <w:t>Kumpulainen</w:t>
      </w:r>
      <w:proofErr w:type="spellEnd"/>
      <w:r w:rsidRPr="00B95C65">
        <w:rPr>
          <w:rFonts w:ascii="Times New Roman" w:hAnsi="Times New Roman" w:cs="Times New Roman"/>
          <w:sz w:val="24"/>
          <w:szCs w:val="24"/>
        </w:rPr>
        <w:t xml:space="preserve"> (2019) states that within Nordic countries teachers and schools are trusted to teach, as opposed to </w:t>
      </w:r>
      <w:r w:rsidR="004A2190" w:rsidRPr="00B95C65">
        <w:rPr>
          <w:rFonts w:ascii="Times New Roman" w:hAnsi="Times New Roman" w:cs="Times New Roman"/>
          <w:sz w:val="24"/>
          <w:szCs w:val="24"/>
        </w:rPr>
        <w:t xml:space="preserve">using </w:t>
      </w:r>
      <w:proofErr w:type="spellStart"/>
      <w:r w:rsidRPr="00B95C65">
        <w:rPr>
          <w:rFonts w:ascii="Times New Roman" w:hAnsi="Times New Roman" w:cs="Times New Roman"/>
          <w:sz w:val="24"/>
          <w:szCs w:val="24"/>
        </w:rPr>
        <w:t>standardised</w:t>
      </w:r>
      <w:proofErr w:type="spellEnd"/>
      <w:r w:rsidRPr="00B95C65">
        <w:rPr>
          <w:rFonts w:ascii="Times New Roman" w:hAnsi="Times New Roman" w:cs="Times New Roman"/>
          <w:sz w:val="24"/>
          <w:szCs w:val="24"/>
        </w:rPr>
        <w:t xml:space="preserve"> testing and assessments that occur within Wales to track children’s progress. </w:t>
      </w:r>
      <w:r w:rsidR="004A2190" w:rsidRPr="00B95C65">
        <w:rPr>
          <w:rFonts w:ascii="Times New Roman" w:hAnsi="Times New Roman" w:cs="Times New Roman"/>
          <w:sz w:val="24"/>
          <w:szCs w:val="24"/>
        </w:rPr>
        <w:t xml:space="preserve">Furthermore </w:t>
      </w:r>
      <w:proofErr w:type="spellStart"/>
      <w:r w:rsidR="004A2190" w:rsidRPr="00B95C65">
        <w:rPr>
          <w:rFonts w:ascii="Times New Roman" w:hAnsi="Times New Roman" w:cs="Times New Roman"/>
          <w:sz w:val="24"/>
          <w:szCs w:val="24"/>
        </w:rPr>
        <w:t>Kumpulainen</w:t>
      </w:r>
      <w:proofErr w:type="spellEnd"/>
      <w:r w:rsidR="004A2190" w:rsidRPr="00B95C65">
        <w:rPr>
          <w:rFonts w:ascii="Times New Roman" w:hAnsi="Times New Roman" w:cs="Times New Roman"/>
          <w:sz w:val="24"/>
          <w:szCs w:val="24"/>
        </w:rPr>
        <w:t xml:space="preserve"> (2019) adds </w:t>
      </w:r>
      <w:r w:rsidRPr="00B95C65">
        <w:rPr>
          <w:rFonts w:ascii="Times New Roman" w:hAnsi="Times New Roman" w:cs="Times New Roman"/>
          <w:sz w:val="24"/>
          <w:szCs w:val="24"/>
        </w:rPr>
        <w:t xml:space="preserve">that in many ways the Nordic education system focuses less on children’s academic achievements, but instead on education that creates positive futures for the children. </w:t>
      </w:r>
      <w:r w:rsidR="00241619" w:rsidRPr="00B95C65">
        <w:rPr>
          <w:rFonts w:ascii="Times New Roman" w:hAnsi="Times New Roman" w:cs="Times New Roman"/>
          <w:sz w:val="24"/>
          <w:szCs w:val="24"/>
        </w:rPr>
        <w:t xml:space="preserve">However, within Wales teachers have not felt the same level of trust has been placed with them regarding assessment, where there is speculation and </w:t>
      </w:r>
      <w:r w:rsidR="00241619" w:rsidRPr="00B95C65">
        <w:rPr>
          <w:rFonts w:ascii="Times New Roman" w:hAnsi="Times New Roman" w:cs="Times New Roman"/>
          <w:sz w:val="24"/>
          <w:szCs w:val="24"/>
        </w:rPr>
        <w:lastRenderedPageBreak/>
        <w:t>concern surrounding specification, validity, reliability and teacher competence (Welsh Government, 2015)</w:t>
      </w:r>
      <w:r w:rsidR="00FF0234" w:rsidRPr="00B95C65">
        <w:rPr>
          <w:rFonts w:ascii="Times New Roman" w:hAnsi="Times New Roman" w:cs="Times New Roman"/>
          <w:sz w:val="24"/>
          <w:szCs w:val="24"/>
        </w:rPr>
        <w:t xml:space="preserve">. </w:t>
      </w:r>
      <w:r w:rsidR="0029681C" w:rsidRPr="00B95C65">
        <w:rPr>
          <w:rFonts w:ascii="Times New Roman" w:hAnsi="Times New Roman" w:cs="Times New Roman"/>
          <w:sz w:val="24"/>
          <w:szCs w:val="24"/>
        </w:rPr>
        <w:t>Thomas and Lewis (2016) state that a</w:t>
      </w:r>
      <w:r w:rsidR="00740A0F" w:rsidRPr="00B95C65">
        <w:rPr>
          <w:rFonts w:ascii="Times New Roman" w:hAnsi="Times New Roman" w:cs="Times New Roman"/>
          <w:sz w:val="24"/>
          <w:szCs w:val="24"/>
        </w:rPr>
        <w:t xml:space="preserve"> key element within </w:t>
      </w:r>
      <w:r w:rsidR="00BD33F3" w:rsidRPr="00B95C65">
        <w:rPr>
          <w:rFonts w:ascii="Times New Roman" w:hAnsi="Times New Roman" w:cs="Times New Roman"/>
          <w:sz w:val="24"/>
          <w:szCs w:val="24"/>
        </w:rPr>
        <w:t xml:space="preserve">the Foundation Phase is </w:t>
      </w:r>
      <w:r w:rsidR="00CA2157" w:rsidRPr="00B95C65">
        <w:rPr>
          <w:rFonts w:ascii="Times New Roman" w:hAnsi="Times New Roman" w:cs="Times New Roman"/>
          <w:sz w:val="24"/>
          <w:szCs w:val="24"/>
        </w:rPr>
        <w:t xml:space="preserve">teachers taking ownership of their teaching, however </w:t>
      </w:r>
      <w:r w:rsidR="002F46B8" w:rsidRPr="00B95C65">
        <w:rPr>
          <w:rFonts w:ascii="Times New Roman" w:hAnsi="Times New Roman" w:cs="Times New Roman"/>
          <w:sz w:val="24"/>
          <w:szCs w:val="24"/>
        </w:rPr>
        <w:t xml:space="preserve">by imposing testing on the children the ownership is removed for both children and adults. </w:t>
      </w:r>
    </w:p>
    <w:p w14:paraId="79594636" w14:textId="27E731E8" w:rsidR="00CF2231" w:rsidRPr="00B95C65" w:rsidRDefault="00CF2231" w:rsidP="00512949">
      <w:pPr>
        <w:spacing w:line="360" w:lineRule="auto"/>
        <w:jc w:val="both"/>
        <w:rPr>
          <w:rFonts w:ascii="Times New Roman" w:hAnsi="Times New Roman" w:cs="Times New Roman"/>
          <w:sz w:val="24"/>
          <w:szCs w:val="24"/>
        </w:rPr>
      </w:pPr>
    </w:p>
    <w:p w14:paraId="6A47DB94" w14:textId="77777777" w:rsidR="00217427" w:rsidRPr="00B95C65" w:rsidRDefault="00217427" w:rsidP="00512949">
      <w:pPr>
        <w:spacing w:line="360" w:lineRule="auto"/>
        <w:jc w:val="both"/>
        <w:rPr>
          <w:rFonts w:ascii="Times New Roman" w:hAnsi="Times New Roman" w:cs="Times New Roman"/>
          <w:sz w:val="24"/>
          <w:szCs w:val="24"/>
          <w:u w:val="single"/>
        </w:rPr>
      </w:pPr>
      <w:r w:rsidRPr="00B95C65">
        <w:rPr>
          <w:rFonts w:ascii="Times New Roman" w:hAnsi="Times New Roman" w:cs="Times New Roman"/>
          <w:sz w:val="24"/>
          <w:szCs w:val="24"/>
          <w:u w:val="single"/>
        </w:rPr>
        <w:t xml:space="preserve">Section 3 </w:t>
      </w:r>
    </w:p>
    <w:p w14:paraId="61BF9AE0" w14:textId="604346E9" w:rsidR="00833DA4" w:rsidRPr="00B95C65" w:rsidRDefault="007A38D6" w:rsidP="00512949">
      <w:pPr>
        <w:pStyle w:val="NormalWeb"/>
        <w:spacing w:before="0" w:beforeAutospacing="0" w:line="360" w:lineRule="auto"/>
        <w:jc w:val="both"/>
        <w:rPr>
          <w:color w:val="3C4245"/>
          <w:shd w:val="clear" w:color="auto" w:fill="FFFFFF"/>
        </w:rPr>
      </w:pPr>
      <w:r w:rsidRPr="00B95C65">
        <w:t>World Health Organiz</w:t>
      </w:r>
      <w:r w:rsidR="00FA1725" w:rsidRPr="00B95C65">
        <w:t xml:space="preserve">ation </w:t>
      </w:r>
      <w:r w:rsidR="00B0338B" w:rsidRPr="00B95C65">
        <w:t>(</w:t>
      </w:r>
      <w:r w:rsidR="00FA1725" w:rsidRPr="00B95C65">
        <w:t xml:space="preserve">2020) </w:t>
      </w:r>
      <w:r w:rsidRPr="00B95C65">
        <w:t>define the importance of well-being</w:t>
      </w:r>
      <w:r w:rsidR="00500AE6" w:rsidRPr="00B95C65">
        <w:t xml:space="preserve">, </w:t>
      </w:r>
      <w:r w:rsidRPr="00B95C65">
        <w:t xml:space="preserve">stating that health consists of </w:t>
      </w:r>
      <w:r w:rsidR="00C040E1" w:rsidRPr="00B95C65">
        <w:t>‘</w:t>
      </w:r>
      <w:r w:rsidR="00FA1725" w:rsidRPr="00B95C65">
        <w:rPr>
          <w:shd w:val="clear" w:color="auto" w:fill="FFFFFF"/>
        </w:rPr>
        <w:t>complete physical, mental and social well-being and not merely the absence of disease or infirmity</w:t>
      </w:r>
      <w:r w:rsidR="00C040E1" w:rsidRPr="00B95C65">
        <w:rPr>
          <w:shd w:val="clear" w:color="auto" w:fill="FFFFFF"/>
        </w:rPr>
        <w:t>’</w:t>
      </w:r>
      <w:r w:rsidR="002024F3" w:rsidRPr="00B95C65">
        <w:rPr>
          <w:shd w:val="clear" w:color="auto" w:fill="FFFFFF"/>
        </w:rPr>
        <w:t xml:space="preserve">. </w:t>
      </w:r>
      <w:r w:rsidR="008C1E3F" w:rsidRPr="00B95C65">
        <w:rPr>
          <w:shd w:val="clear" w:color="auto" w:fill="FFFFFF"/>
        </w:rPr>
        <w:t>Article</w:t>
      </w:r>
      <w:r w:rsidRPr="00B95C65">
        <w:rPr>
          <w:shd w:val="clear" w:color="auto" w:fill="FFFFFF"/>
        </w:rPr>
        <w:t xml:space="preserve"> 24</w:t>
      </w:r>
      <w:r w:rsidR="008C1E3F" w:rsidRPr="00B95C65">
        <w:rPr>
          <w:shd w:val="clear" w:color="auto" w:fill="FFFFFF"/>
        </w:rPr>
        <w:t xml:space="preserve"> reinforces this importance of health</w:t>
      </w:r>
      <w:r w:rsidR="002C7234" w:rsidRPr="00B95C65">
        <w:rPr>
          <w:shd w:val="clear" w:color="auto" w:fill="FFFFFF"/>
        </w:rPr>
        <w:t xml:space="preserve"> </w:t>
      </w:r>
      <w:r w:rsidR="00BC1303" w:rsidRPr="00B95C65">
        <w:rPr>
          <w:shd w:val="clear" w:color="auto" w:fill="FFFFFF"/>
        </w:rPr>
        <w:t>where</w:t>
      </w:r>
      <w:r w:rsidR="002C7234" w:rsidRPr="00B95C65">
        <w:rPr>
          <w:shd w:val="clear" w:color="auto" w:fill="FFFFFF"/>
        </w:rPr>
        <w:t xml:space="preserve"> </w:t>
      </w:r>
      <w:r w:rsidR="00C040E1" w:rsidRPr="00B95C65">
        <w:rPr>
          <w:shd w:val="clear" w:color="auto" w:fill="FFFFFF"/>
        </w:rPr>
        <w:t>‘</w:t>
      </w:r>
      <w:r w:rsidRPr="00B95C65">
        <w:rPr>
          <w:shd w:val="clear" w:color="auto" w:fill="FFFFFF"/>
        </w:rPr>
        <w:t xml:space="preserve">every child </w:t>
      </w:r>
      <w:r w:rsidR="008C1E3F" w:rsidRPr="00B95C65">
        <w:rPr>
          <w:shd w:val="clear" w:color="auto" w:fill="FFFFFF"/>
        </w:rPr>
        <w:t>has</w:t>
      </w:r>
      <w:r w:rsidRPr="00B95C65">
        <w:rPr>
          <w:shd w:val="clear" w:color="auto" w:fill="FFFFFF"/>
        </w:rPr>
        <w:t xml:space="preserve"> the right to the best </w:t>
      </w:r>
      <w:r w:rsidR="0073067F" w:rsidRPr="00B95C65">
        <w:rPr>
          <w:shd w:val="clear" w:color="auto" w:fill="FFFFFF"/>
        </w:rPr>
        <w:t>possible health</w:t>
      </w:r>
      <w:r w:rsidR="00C040E1" w:rsidRPr="00B95C65">
        <w:rPr>
          <w:shd w:val="clear" w:color="auto" w:fill="FFFFFF"/>
        </w:rPr>
        <w:t>’,</w:t>
      </w:r>
      <w:r w:rsidR="0073067F" w:rsidRPr="00B95C65">
        <w:rPr>
          <w:shd w:val="clear" w:color="auto" w:fill="FFFFFF"/>
        </w:rPr>
        <w:t xml:space="preserve"> as set by the U</w:t>
      </w:r>
      <w:r w:rsidRPr="00B95C65">
        <w:rPr>
          <w:shd w:val="clear" w:color="auto" w:fill="FFFFFF"/>
        </w:rPr>
        <w:t>nited Nations Convention on the Right of the Child</w:t>
      </w:r>
      <w:r w:rsidR="008C1E3F" w:rsidRPr="00B95C65">
        <w:rPr>
          <w:shd w:val="clear" w:color="auto" w:fill="FFFFFF"/>
        </w:rPr>
        <w:t xml:space="preserve"> (UNICEF, 2019). </w:t>
      </w:r>
      <w:r w:rsidRPr="00B95C65">
        <w:rPr>
          <w:shd w:val="clear" w:color="auto" w:fill="FFFFFF"/>
        </w:rPr>
        <w:t xml:space="preserve"> </w:t>
      </w:r>
      <w:r w:rsidR="00224CA9" w:rsidRPr="00B95C65">
        <w:rPr>
          <w:shd w:val="clear" w:color="auto" w:fill="FFFFFF"/>
        </w:rPr>
        <w:t>Maslow’s</w:t>
      </w:r>
      <w:r w:rsidR="0073067F" w:rsidRPr="00B95C65">
        <w:rPr>
          <w:shd w:val="clear" w:color="auto" w:fill="FFFFFF"/>
        </w:rPr>
        <w:t xml:space="preserve"> </w:t>
      </w:r>
      <w:r w:rsidR="00224CA9" w:rsidRPr="00B95C65">
        <w:rPr>
          <w:shd w:val="clear" w:color="auto" w:fill="FFFFFF"/>
        </w:rPr>
        <w:t>Hierarchy</w:t>
      </w:r>
      <w:r w:rsidR="0073067F" w:rsidRPr="00B95C65">
        <w:rPr>
          <w:shd w:val="clear" w:color="auto" w:fill="FFFFFF"/>
        </w:rPr>
        <w:t xml:space="preserve"> of Needs has offered </w:t>
      </w:r>
      <w:r w:rsidR="00B95C65" w:rsidRPr="00B95C65">
        <w:rPr>
          <w:shd w:val="clear" w:color="auto" w:fill="FFFFFF"/>
        </w:rPr>
        <w:t xml:space="preserve">us </w:t>
      </w:r>
      <w:r w:rsidR="0073067F" w:rsidRPr="00B95C65">
        <w:rPr>
          <w:shd w:val="clear" w:color="auto" w:fill="FFFFFF"/>
        </w:rPr>
        <w:t>an awareness of children being unable to reach the point of self</w:t>
      </w:r>
      <w:r w:rsidR="009F4D2F" w:rsidRPr="00B95C65">
        <w:rPr>
          <w:shd w:val="clear" w:color="auto" w:fill="FFFFFF"/>
        </w:rPr>
        <w:t>-actualization</w:t>
      </w:r>
      <w:r w:rsidR="0073067F" w:rsidRPr="00B95C65">
        <w:rPr>
          <w:shd w:val="clear" w:color="auto" w:fill="FFFFFF"/>
        </w:rPr>
        <w:t xml:space="preserve">, </w:t>
      </w:r>
      <w:r w:rsidR="001F084E" w:rsidRPr="00B95C65">
        <w:rPr>
          <w:shd w:val="clear" w:color="auto" w:fill="FFFFFF"/>
        </w:rPr>
        <w:t>without first achieving good self-esteem</w:t>
      </w:r>
      <w:r w:rsidR="006047EA" w:rsidRPr="00B95C65">
        <w:rPr>
          <w:shd w:val="clear" w:color="auto" w:fill="FFFFFF"/>
        </w:rPr>
        <w:t xml:space="preserve"> (Lester, 2013). </w:t>
      </w:r>
    </w:p>
    <w:p w14:paraId="0EA5629D" w14:textId="77777777" w:rsidR="005A4D10" w:rsidRPr="00B95C65" w:rsidRDefault="007A38D6" w:rsidP="00512949">
      <w:pPr>
        <w:pStyle w:val="NormalWeb"/>
        <w:spacing w:before="0" w:beforeAutospacing="0" w:line="360" w:lineRule="auto"/>
        <w:jc w:val="both"/>
        <w:rPr>
          <w:i/>
          <w:color w:val="3C4245"/>
          <w:shd w:val="clear" w:color="auto" w:fill="FFFFFF"/>
        </w:rPr>
      </w:pPr>
      <w:r w:rsidRPr="00B95C65">
        <w:rPr>
          <w:i/>
          <w:color w:val="3C4245"/>
          <w:shd w:val="clear" w:color="auto" w:fill="FFFFFF"/>
        </w:rPr>
        <w:t xml:space="preserve">With this in mind, where children’s well-being impacts on their health, has education within Wales committed to </w:t>
      </w:r>
      <w:r w:rsidR="005A4D10" w:rsidRPr="00B95C65">
        <w:rPr>
          <w:i/>
          <w:color w:val="3C4245"/>
          <w:shd w:val="clear" w:color="auto" w:fill="FFFFFF"/>
        </w:rPr>
        <w:t>promoting positive</w:t>
      </w:r>
      <w:r w:rsidR="0073067F" w:rsidRPr="00B95C65">
        <w:rPr>
          <w:i/>
          <w:color w:val="3C4245"/>
          <w:shd w:val="clear" w:color="auto" w:fill="FFFFFF"/>
        </w:rPr>
        <w:t xml:space="preserve"> approaches to </w:t>
      </w:r>
      <w:r w:rsidR="005A4D10" w:rsidRPr="00B95C65">
        <w:rPr>
          <w:i/>
          <w:color w:val="3C4245"/>
          <w:shd w:val="clear" w:color="auto" w:fill="FFFFFF"/>
        </w:rPr>
        <w:t xml:space="preserve"> mental health and well-being </w:t>
      </w:r>
      <w:r w:rsidR="00833DA4" w:rsidRPr="00B95C65">
        <w:rPr>
          <w:i/>
          <w:color w:val="3C4245"/>
          <w:shd w:val="clear" w:color="auto" w:fill="FFFFFF"/>
        </w:rPr>
        <w:t xml:space="preserve">for children </w:t>
      </w:r>
      <w:r w:rsidRPr="00B95C65">
        <w:rPr>
          <w:i/>
          <w:color w:val="3C4245"/>
          <w:shd w:val="clear" w:color="auto" w:fill="FFFFFF"/>
        </w:rPr>
        <w:t xml:space="preserve">so far? </w:t>
      </w:r>
    </w:p>
    <w:p w14:paraId="79C4CF56" w14:textId="5DC27C22" w:rsidR="00E66FF1" w:rsidRPr="00B95C65" w:rsidRDefault="00BA7118" w:rsidP="00512949">
      <w:pPr>
        <w:pStyle w:val="NormalWeb"/>
        <w:spacing w:before="0" w:beforeAutospacing="0" w:line="360" w:lineRule="auto"/>
        <w:jc w:val="both"/>
      </w:pPr>
      <w:proofErr w:type="spellStart"/>
      <w:r w:rsidRPr="00B95C65">
        <w:t>Cefai</w:t>
      </w:r>
      <w:proofErr w:type="spellEnd"/>
      <w:r w:rsidRPr="00B95C65">
        <w:t xml:space="preserve"> and Camilleri (2015) </w:t>
      </w:r>
      <w:r w:rsidR="00E66FF1" w:rsidRPr="00B95C65">
        <w:t>discuss that m</w:t>
      </w:r>
      <w:r w:rsidRPr="00B95C65">
        <w:t xml:space="preserve">ental health </w:t>
      </w:r>
      <w:r w:rsidR="00E66FF1" w:rsidRPr="00B95C65">
        <w:t>difficulties within the early years signify</w:t>
      </w:r>
      <w:r w:rsidRPr="00B95C65">
        <w:t xml:space="preserve"> a </w:t>
      </w:r>
      <w:r w:rsidR="00E66FF1" w:rsidRPr="00B95C65">
        <w:t>global</w:t>
      </w:r>
      <w:r w:rsidRPr="00B95C65">
        <w:t xml:space="preserve"> health </w:t>
      </w:r>
      <w:r w:rsidR="00376758" w:rsidRPr="00B95C65">
        <w:t>concern</w:t>
      </w:r>
      <w:r w:rsidRPr="00B95C65">
        <w:t xml:space="preserve">, up to one in five children </w:t>
      </w:r>
      <w:r w:rsidR="00E66FF1" w:rsidRPr="00B95C65">
        <w:t>requir</w:t>
      </w:r>
      <w:r w:rsidR="00E051DC" w:rsidRPr="00B95C65">
        <w:t>e</w:t>
      </w:r>
      <w:r w:rsidR="00E66FF1" w:rsidRPr="00B95C65">
        <w:t xml:space="preserve"> support with their mental health and well-being throughout a year.</w:t>
      </w:r>
      <w:r w:rsidR="00E051DC" w:rsidRPr="00B95C65">
        <w:t xml:space="preserve"> M</w:t>
      </w:r>
      <w:r w:rsidR="00E66FF1" w:rsidRPr="00B95C65">
        <w:t>ore recently Booth (2020) has reported that as a nation the UK could be failing young children, and in turn impacting their future</w:t>
      </w:r>
      <w:r w:rsidR="00E051DC" w:rsidRPr="00B95C65">
        <w:t>.</w:t>
      </w:r>
      <w:r w:rsidR="00215563" w:rsidRPr="00B95C65">
        <w:t xml:space="preserve"> </w:t>
      </w:r>
      <w:r w:rsidR="00E66FF1" w:rsidRPr="00B95C65">
        <w:t xml:space="preserve">NSPCC </w:t>
      </w:r>
      <w:r w:rsidR="00215563" w:rsidRPr="00B95C65">
        <w:t xml:space="preserve">(2018) </w:t>
      </w:r>
      <w:r w:rsidR="00E66FF1" w:rsidRPr="00B95C65">
        <w:t>stat</w:t>
      </w:r>
      <w:r w:rsidR="00E051DC" w:rsidRPr="00B95C65">
        <w:t>e</w:t>
      </w:r>
      <w:r w:rsidR="00E66FF1" w:rsidRPr="00B95C65">
        <w:t xml:space="preserve"> that children and families who are the most disadvantaged within life are experiencing the largest regression with health </w:t>
      </w:r>
      <w:r w:rsidR="005A4D10" w:rsidRPr="00B95C65">
        <w:t>progress</w:t>
      </w:r>
      <w:r w:rsidR="00E66FF1" w:rsidRPr="00B95C65">
        <w:t xml:space="preserve">.  Booth (2020) shares knowledge from health </w:t>
      </w:r>
      <w:r w:rsidR="005A4D10" w:rsidRPr="00B95C65">
        <w:t>professionals</w:t>
      </w:r>
      <w:r w:rsidR="00E66FF1" w:rsidRPr="00B95C65">
        <w:t xml:space="preserve"> who </w:t>
      </w:r>
      <w:r w:rsidR="005A4D10" w:rsidRPr="00B95C65">
        <w:t>state</w:t>
      </w:r>
      <w:r w:rsidR="00E66FF1" w:rsidRPr="00B95C65">
        <w:t xml:space="preserve"> that confronting these health indifferences is a priority for the government, who aim to offer young children the best possible start in life, irrespective of their upbringing.</w:t>
      </w:r>
      <w:r w:rsidR="00714C3A" w:rsidRPr="00B95C65">
        <w:t xml:space="preserve">  </w:t>
      </w:r>
      <w:r w:rsidR="00E66FF1" w:rsidRPr="00B95C65">
        <w:t xml:space="preserve">Furthermore the government plan to intervene at an early stage to input urgent action to improve child health and well-being.  </w:t>
      </w:r>
    </w:p>
    <w:p w14:paraId="0E532030" w14:textId="77777777" w:rsidR="005A4D10" w:rsidRPr="00B95C65" w:rsidRDefault="009341F8" w:rsidP="00512949">
      <w:pPr>
        <w:pStyle w:val="NormalWeb"/>
        <w:spacing w:before="0" w:beforeAutospacing="0" w:line="360" w:lineRule="auto"/>
        <w:jc w:val="both"/>
      </w:pPr>
      <w:r w:rsidRPr="00B95C65">
        <w:rPr>
          <w:i/>
        </w:rPr>
        <w:t xml:space="preserve">Has the Foundation Phase helped children understand their </w:t>
      </w:r>
      <w:r w:rsidR="00012FFD" w:rsidRPr="00B95C65">
        <w:rPr>
          <w:i/>
        </w:rPr>
        <w:t xml:space="preserve">own </w:t>
      </w:r>
      <w:r w:rsidRPr="00B95C65">
        <w:rPr>
          <w:i/>
        </w:rPr>
        <w:t>emotions and support</w:t>
      </w:r>
      <w:r w:rsidR="00012FFD" w:rsidRPr="00B95C65">
        <w:rPr>
          <w:i/>
        </w:rPr>
        <w:t>ed</w:t>
      </w:r>
      <w:r w:rsidRPr="00B95C65">
        <w:rPr>
          <w:i/>
        </w:rPr>
        <w:t xml:space="preserve"> their well-being</w:t>
      </w:r>
      <w:r w:rsidRPr="00B95C65">
        <w:t xml:space="preserve">? </w:t>
      </w:r>
    </w:p>
    <w:p w14:paraId="2606945A" w14:textId="3EC940BB" w:rsidR="00E9139A" w:rsidRPr="00B95C65" w:rsidRDefault="00E9139A" w:rsidP="00512949">
      <w:pPr>
        <w:pStyle w:val="NormalWeb"/>
        <w:spacing w:before="0" w:beforeAutospacing="0" w:line="360" w:lineRule="auto"/>
        <w:jc w:val="both"/>
      </w:pPr>
      <w:r w:rsidRPr="00B95C65">
        <w:lastRenderedPageBreak/>
        <w:t xml:space="preserve">Welsh Government (2018) note that the reviews from the Foundation Phase demonstrated that individuals wanted  </w:t>
      </w:r>
      <w:r w:rsidR="00C162BB" w:rsidRPr="00B95C65">
        <w:t>more</w:t>
      </w:r>
      <w:r w:rsidRPr="00B95C65">
        <w:t xml:space="preserve"> </w:t>
      </w:r>
      <w:r w:rsidR="00C123F5" w:rsidRPr="00B95C65">
        <w:t>concern</w:t>
      </w:r>
      <w:r w:rsidRPr="00B95C65">
        <w:t xml:space="preserve"> to be placed on life skills, personal confidence</w:t>
      </w:r>
      <w:r w:rsidR="00B70FB2" w:rsidRPr="00B95C65">
        <w:t xml:space="preserve"> </w:t>
      </w:r>
      <w:r w:rsidRPr="00B95C65">
        <w:t xml:space="preserve">and health and well-being.  </w:t>
      </w:r>
    </w:p>
    <w:p w14:paraId="6575FC09" w14:textId="4CDEEAA1" w:rsidR="00C162BB" w:rsidRPr="00B95C65" w:rsidRDefault="00012FFD" w:rsidP="00512949">
      <w:pPr>
        <w:pStyle w:val="NormalWeb"/>
        <w:spacing w:before="0" w:beforeAutospacing="0" w:line="360" w:lineRule="auto"/>
        <w:jc w:val="both"/>
      </w:pPr>
      <w:r w:rsidRPr="00B95C65">
        <w:t xml:space="preserve">The </w:t>
      </w:r>
      <w:r w:rsidR="00B70FB2" w:rsidRPr="00B95C65">
        <w:t>F</w:t>
      </w:r>
      <w:r w:rsidRPr="00B95C65">
        <w:t xml:space="preserve">oundation </w:t>
      </w:r>
      <w:r w:rsidR="00B70FB2" w:rsidRPr="00B95C65">
        <w:t>P</w:t>
      </w:r>
      <w:r w:rsidRPr="00B95C65">
        <w:t xml:space="preserve">hase </w:t>
      </w:r>
      <w:r w:rsidR="00704E26" w:rsidRPr="00B95C65">
        <w:t>state</w:t>
      </w:r>
      <w:r w:rsidRPr="00B95C65">
        <w:t xml:space="preserve"> that children </w:t>
      </w:r>
      <w:r w:rsidR="005A4D10" w:rsidRPr="00B95C65">
        <w:t xml:space="preserve">who </w:t>
      </w:r>
      <w:r w:rsidRPr="00B95C65">
        <w:t>display a good understanding of feelings appear to have the ability to regulate their own emotion</w:t>
      </w:r>
      <w:r w:rsidR="00322431" w:rsidRPr="00B95C65">
        <w:t xml:space="preserve">s, behaviour and concentration, adding that for many children with elder siblings, their emotional development may be more advanced than one child families </w:t>
      </w:r>
      <w:r w:rsidR="005A4D10" w:rsidRPr="00B95C65">
        <w:t xml:space="preserve">(Welsh Government, 2017). </w:t>
      </w:r>
    </w:p>
    <w:p w14:paraId="7A52E013" w14:textId="77588F29" w:rsidR="00C162BB" w:rsidRPr="00B95C65" w:rsidRDefault="00C162BB" w:rsidP="00512949">
      <w:pPr>
        <w:pStyle w:val="NormalWeb"/>
        <w:spacing w:before="0" w:beforeAutospacing="0" w:line="360" w:lineRule="auto"/>
        <w:jc w:val="both"/>
      </w:pPr>
      <w:r w:rsidRPr="00B95C65">
        <w:t>Welsh Government (2018) note that at the core of the Foundation Phase is personal and social development, well-being and cultural diversity, these skills are established within all subjects</w:t>
      </w:r>
      <w:r w:rsidR="00145204" w:rsidRPr="00B95C65">
        <w:t>. T</w:t>
      </w:r>
      <w:r w:rsidRPr="00B95C65">
        <w:t xml:space="preserve">his </w:t>
      </w:r>
      <w:r w:rsidR="00145204" w:rsidRPr="00B95C65">
        <w:t xml:space="preserve">is </w:t>
      </w:r>
      <w:r w:rsidRPr="00B95C65">
        <w:t xml:space="preserve">done by children having the opportunity to take part in meaningful, hands on experiences within the indoor and outdoor classroom. However, despite well-being having great emphasis there is currently no way of assessing or measuring the impact settings have on a child’s well-being. </w:t>
      </w:r>
    </w:p>
    <w:p w14:paraId="586B2DF0" w14:textId="77777777" w:rsidR="00217427" w:rsidRPr="00B95C65" w:rsidRDefault="005A4D10" w:rsidP="00512949">
      <w:pPr>
        <w:spacing w:line="360" w:lineRule="auto"/>
        <w:jc w:val="both"/>
        <w:rPr>
          <w:rFonts w:ascii="Times New Roman" w:hAnsi="Times New Roman" w:cs="Times New Roman"/>
          <w:i/>
          <w:sz w:val="24"/>
          <w:szCs w:val="24"/>
        </w:rPr>
      </w:pPr>
      <w:r w:rsidRPr="00B95C65">
        <w:rPr>
          <w:rFonts w:ascii="Times New Roman" w:hAnsi="Times New Roman" w:cs="Times New Roman"/>
          <w:i/>
          <w:sz w:val="24"/>
          <w:szCs w:val="24"/>
        </w:rPr>
        <w:t>Does the new curriculum ‘</w:t>
      </w:r>
      <w:bookmarkStart w:id="3" w:name="_GoBack"/>
      <w:r w:rsidRPr="00B95C65">
        <w:rPr>
          <w:rFonts w:ascii="Times New Roman" w:hAnsi="Times New Roman" w:cs="Times New Roman"/>
          <w:i/>
          <w:sz w:val="24"/>
          <w:szCs w:val="24"/>
        </w:rPr>
        <w:t>Successful Futures</w:t>
      </w:r>
      <w:bookmarkEnd w:id="3"/>
      <w:r w:rsidRPr="00B95C65">
        <w:rPr>
          <w:rFonts w:ascii="Times New Roman" w:hAnsi="Times New Roman" w:cs="Times New Roman"/>
          <w:i/>
          <w:sz w:val="24"/>
          <w:szCs w:val="24"/>
        </w:rPr>
        <w:t xml:space="preserve">’ hold the answer for the future well-being needs for children in Wales to be met? </w:t>
      </w:r>
    </w:p>
    <w:p w14:paraId="22CE45E7" w14:textId="6EAFFFE5" w:rsidR="007B4912" w:rsidRPr="00B95C65" w:rsidRDefault="00E9139A" w:rsidP="00512949">
      <w:pPr>
        <w:spacing w:line="360" w:lineRule="auto"/>
        <w:jc w:val="both"/>
        <w:rPr>
          <w:rFonts w:ascii="Times New Roman" w:hAnsi="Times New Roman" w:cs="Times New Roman"/>
          <w:color w:val="1F1F1F"/>
          <w:sz w:val="24"/>
          <w:szCs w:val="24"/>
          <w:shd w:val="clear" w:color="auto" w:fill="FFFFFF"/>
        </w:rPr>
      </w:pPr>
      <w:r w:rsidRPr="00B95C65">
        <w:rPr>
          <w:rFonts w:ascii="Times New Roman" w:hAnsi="Times New Roman" w:cs="Times New Roman"/>
          <w:color w:val="1F1F1F"/>
          <w:sz w:val="24"/>
          <w:szCs w:val="24"/>
          <w:shd w:val="clear" w:color="auto" w:fill="FFFFFF"/>
        </w:rPr>
        <w:t>Welsh Government (2018</w:t>
      </w:r>
      <w:r w:rsidR="006C4BBA" w:rsidRPr="00B95C65">
        <w:rPr>
          <w:rFonts w:ascii="Times New Roman" w:hAnsi="Times New Roman" w:cs="Times New Roman"/>
          <w:color w:val="1F1F1F"/>
          <w:sz w:val="24"/>
          <w:szCs w:val="24"/>
          <w:shd w:val="clear" w:color="auto" w:fill="FFFFFF"/>
        </w:rPr>
        <w:t>) and (</w:t>
      </w:r>
      <w:r w:rsidR="00941FC5" w:rsidRPr="00B95C65">
        <w:rPr>
          <w:rFonts w:ascii="Times New Roman" w:hAnsi="Times New Roman" w:cs="Times New Roman"/>
          <w:color w:val="1F1F1F"/>
          <w:sz w:val="24"/>
          <w:szCs w:val="24"/>
          <w:shd w:val="clear" w:color="auto" w:fill="FFFFFF"/>
        </w:rPr>
        <w:t>2020</w:t>
      </w:r>
      <w:r w:rsidRPr="00B95C65">
        <w:rPr>
          <w:rFonts w:ascii="Times New Roman" w:hAnsi="Times New Roman" w:cs="Times New Roman"/>
          <w:color w:val="1F1F1F"/>
          <w:sz w:val="24"/>
          <w:szCs w:val="24"/>
          <w:shd w:val="clear" w:color="auto" w:fill="FFFFFF"/>
        </w:rPr>
        <w:t>)</w:t>
      </w:r>
      <w:r w:rsidR="00A01C48" w:rsidRPr="00B95C65">
        <w:rPr>
          <w:rFonts w:ascii="Times New Roman" w:hAnsi="Times New Roman" w:cs="Times New Roman"/>
          <w:color w:val="1F1F1F"/>
          <w:sz w:val="24"/>
          <w:szCs w:val="24"/>
          <w:shd w:val="clear" w:color="auto" w:fill="FFFFFF"/>
        </w:rPr>
        <w:t xml:space="preserve"> </w:t>
      </w:r>
      <w:r w:rsidRPr="00B95C65">
        <w:rPr>
          <w:rFonts w:ascii="Times New Roman" w:hAnsi="Times New Roman" w:cs="Times New Roman"/>
          <w:color w:val="1F1F1F"/>
          <w:sz w:val="24"/>
          <w:szCs w:val="24"/>
          <w:shd w:val="clear" w:color="auto" w:fill="FFFFFF"/>
        </w:rPr>
        <w:t xml:space="preserve">state that </w:t>
      </w:r>
      <w:r w:rsidR="006C4BBA" w:rsidRPr="00B95C65">
        <w:rPr>
          <w:rFonts w:ascii="Times New Roman" w:hAnsi="Times New Roman" w:cs="Times New Roman"/>
          <w:color w:val="1F1F1F"/>
          <w:sz w:val="24"/>
          <w:szCs w:val="24"/>
          <w:shd w:val="clear" w:color="auto" w:fill="FFFFFF"/>
        </w:rPr>
        <w:t>h</w:t>
      </w:r>
      <w:r w:rsidRPr="00B95C65">
        <w:rPr>
          <w:rFonts w:ascii="Times New Roman" w:hAnsi="Times New Roman" w:cs="Times New Roman"/>
          <w:color w:val="1F1F1F"/>
          <w:sz w:val="24"/>
          <w:szCs w:val="24"/>
          <w:shd w:val="clear" w:color="auto" w:fill="FFFFFF"/>
        </w:rPr>
        <w:t xml:space="preserve">ealth and well-being </w:t>
      </w:r>
      <w:r w:rsidR="00137150" w:rsidRPr="00B95C65">
        <w:rPr>
          <w:rFonts w:ascii="Times New Roman" w:hAnsi="Times New Roman" w:cs="Times New Roman"/>
          <w:color w:val="1F1F1F"/>
          <w:sz w:val="24"/>
          <w:szCs w:val="24"/>
          <w:shd w:val="clear" w:color="auto" w:fill="FFFFFF"/>
        </w:rPr>
        <w:t xml:space="preserve">is an area of learning and experience </w:t>
      </w:r>
      <w:r w:rsidRPr="00B95C65">
        <w:rPr>
          <w:rFonts w:ascii="Times New Roman" w:hAnsi="Times New Roman" w:cs="Times New Roman"/>
          <w:color w:val="1F1F1F"/>
          <w:sz w:val="24"/>
          <w:szCs w:val="24"/>
          <w:shd w:val="clear" w:color="auto" w:fill="FFFFFF"/>
        </w:rPr>
        <w:t>t</w:t>
      </w:r>
      <w:r w:rsidR="00A01C48" w:rsidRPr="00B95C65">
        <w:rPr>
          <w:rFonts w:ascii="Times New Roman" w:hAnsi="Times New Roman" w:cs="Times New Roman"/>
          <w:color w:val="1F1F1F"/>
          <w:sz w:val="24"/>
          <w:szCs w:val="24"/>
          <w:shd w:val="clear" w:color="auto" w:fill="FFFFFF"/>
        </w:rPr>
        <w:t>h</w:t>
      </w:r>
      <w:r w:rsidR="002D2565" w:rsidRPr="00B95C65">
        <w:rPr>
          <w:rFonts w:ascii="Times New Roman" w:hAnsi="Times New Roman" w:cs="Times New Roman"/>
          <w:color w:val="1F1F1F"/>
          <w:sz w:val="24"/>
          <w:szCs w:val="24"/>
          <w:shd w:val="clear" w:color="auto" w:fill="FFFFFF"/>
        </w:rPr>
        <w:t>at feed</w:t>
      </w:r>
      <w:r w:rsidR="006C4BBA" w:rsidRPr="00B95C65">
        <w:rPr>
          <w:rFonts w:ascii="Times New Roman" w:hAnsi="Times New Roman" w:cs="Times New Roman"/>
          <w:color w:val="1F1F1F"/>
          <w:sz w:val="24"/>
          <w:szCs w:val="24"/>
          <w:shd w:val="clear" w:color="auto" w:fill="FFFFFF"/>
        </w:rPr>
        <w:t>s</w:t>
      </w:r>
      <w:r w:rsidR="002D2565" w:rsidRPr="00B95C65">
        <w:rPr>
          <w:rFonts w:ascii="Times New Roman" w:hAnsi="Times New Roman" w:cs="Times New Roman"/>
          <w:color w:val="1F1F1F"/>
          <w:sz w:val="24"/>
          <w:szCs w:val="24"/>
          <w:shd w:val="clear" w:color="auto" w:fill="FFFFFF"/>
        </w:rPr>
        <w:t xml:space="preserve"> into the f</w:t>
      </w:r>
      <w:r w:rsidR="0073067F" w:rsidRPr="00B95C65">
        <w:rPr>
          <w:rFonts w:ascii="Times New Roman" w:hAnsi="Times New Roman" w:cs="Times New Roman"/>
          <w:color w:val="1F1F1F"/>
          <w:sz w:val="24"/>
          <w:szCs w:val="24"/>
          <w:shd w:val="clear" w:color="auto" w:fill="FFFFFF"/>
        </w:rPr>
        <w:t xml:space="preserve">our purposes, this area </w:t>
      </w:r>
      <w:r w:rsidR="005F4E77" w:rsidRPr="00B95C65">
        <w:rPr>
          <w:rFonts w:ascii="Times New Roman" w:hAnsi="Times New Roman" w:cs="Times New Roman"/>
          <w:color w:val="1F1F1F"/>
          <w:sz w:val="24"/>
          <w:szCs w:val="24"/>
          <w:shd w:val="clear" w:color="auto" w:fill="FFFFFF"/>
        </w:rPr>
        <w:t xml:space="preserve">of learning </w:t>
      </w:r>
      <w:r w:rsidR="002D2565" w:rsidRPr="00B95C65">
        <w:rPr>
          <w:rFonts w:ascii="Times New Roman" w:hAnsi="Times New Roman" w:cs="Times New Roman"/>
          <w:color w:val="1F1F1F"/>
          <w:sz w:val="24"/>
          <w:szCs w:val="24"/>
          <w:shd w:val="clear" w:color="auto" w:fill="FFFFFF"/>
        </w:rPr>
        <w:t xml:space="preserve">holds the same level of importance </w:t>
      </w:r>
      <w:r w:rsidR="0073067F" w:rsidRPr="00B95C65">
        <w:rPr>
          <w:rFonts w:ascii="Times New Roman" w:hAnsi="Times New Roman" w:cs="Times New Roman"/>
          <w:color w:val="1F1F1F"/>
          <w:sz w:val="24"/>
          <w:szCs w:val="24"/>
          <w:shd w:val="clear" w:color="auto" w:fill="FFFFFF"/>
        </w:rPr>
        <w:t>as</w:t>
      </w:r>
      <w:r w:rsidR="002D2565" w:rsidRPr="00B95C65">
        <w:rPr>
          <w:rFonts w:ascii="Times New Roman" w:hAnsi="Times New Roman" w:cs="Times New Roman"/>
          <w:color w:val="1F1F1F"/>
          <w:sz w:val="24"/>
          <w:szCs w:val="24"/>
          <w:shd w:val="clear" w:color="auto" w:fill="FFFFFF"/>
        </w:rPr>
        <w:t xml:space="preserve"> literacy and numeracy. </w:t>
      </w:r>
      <w:r w:rsidR="00137150" w:rsidRPr="00B95C65">
        <w:rPr>
          <w:rFonts w:ascii="Times New Roman" w:hAnsi="Times New Roman" w:cs="Times New Roman"/>
          <w:color w:val="1F1F1F"/>
          <w:sz w:val="24"/>
          <w:szCs w:val="24"/>
          <w:shd w:val="clear" w:color="auto" w:fill="FFFFFF"/>
        </w:rPr>
        <w:t xml:space="preserve">They discuss that this area should </w:t>
      </w:r>
      <w:r w:rsidR="0087213D" w:rsidRPr="00B95C65">
        <w:rPr>
          <w:rFonts w:ascii="Times New Roman" w:hAnsi="Times New Roman" w:cs="Times New Roman"/>
          <w:color w:val="1F1F1F"/>
          <w:sz w:val="24"/>
          <w:szCs w:val="24"/>
          <w:shd w:val="clear" w:color="auto" w:fill="FFFFFF"/>
        </w:rPr>
        <w:t>provide</w:t>
      </w:r>
      <w:r w:rsidR="00137150" w:rsidRPr="00B95C65">
        <w:rPr>
          <w:rFonts w:ascii="Times New Roman" w:hAnsi="Times New Roman" w:cs="Times New Roman"/>
          <w:color w:val="1F1F1F"/>
          <w:sz w:val="24"/>
          <w:szCs w:val="24"/>
          <w:shd w:val="clear" w:color="auto" w:fill="FFFFFF"/>
        </w:rPr>
        <w:t xml:space="preserve"> a holistic structure for understanding health and well-being</w:t>
      </w:r>
      <w:r w:rsidR="005E4352" w:rsidRPr="00B95C65">
        <w:rPr>
          <w:rFonts w:ascii="Times New Roman" w:hAnsi="Times New Roman" w:cs="Times New Roman"/>
          <w:color w:val="1F1F1F"/>
          <w:sz w:val="24"/>
          <w:szCs w:val="24"/>
          <w:shd w:val="clear" w:color="auto" w:fill="FFFFFF"/>
        </w:rPr>
        <w:t xml:space="preserve"> and is</w:t>
      </w:r>
      <w:r w:rsidR="00137150" w:rsidRPr="00B95C65">
        <w:rPr>
          <w:rFonts w:ascii="Times New Roman" w:hAnsi="Times New Roman" w:cs="Times New Roman"/>
          <w:color w:val="1F1F1F"/>
          <w:sz w:val="24"/>
          <w:szCs w:val="24"/>
          <w:shd w:val="clear" w:color="auto" w:fill="FFFFFF"/>
        </w:rPr>
        <w:t xml:space="preserve"> in place to allow learners the ability to embark on life’s opportunities and any difficu</w:t>
      </w:r>
      <w:r w:rsidR="00B165FA" w:rsidRPr="00B95C65">
        <w:rPr>
          <w:rFonts w:ascii="Times New Roman" w:hAnsi="Times New Roman" w:cs="Times New Roman"/>
          <w:color w:val="1F1F1F"/>
          <w:sz w:val="24"/>
          <w:szCs w:val="24"/>
          <w:shd w:val="clear" w:color="auto" w:fill="FFFFFF"/>
        </w:rPr>
        <w:t>lties children may come across. As well as this it is an opportunity to allow individuals to learn about the influences that impact physical health and well-being, inclusive of activities that can promote health</w:t>
      </w:r>
      <w:r w:rsidR="00C45909" w:rsidRPr="00B95C65">
        <w:rPr>
          <w:rFonts w:ascii="Times New Roman" w:hAnsi="Times New Roman" w:cs="Times New Roman"/>
          <w:color w:val="1F1F1F"/>
          <w:sz w:val="24"/>
          <w:szCs w:val="24"/>
          <w:shd w:val="clear" w:color="auto" w:fill="FFFFFF"/>
        </w:rPr>
        <w:t xml:space="preserve"> and also </w:t>
      </w:r>
      <w:proofErr w:type="spellStart"/>
      <w:r w:rsidR="00C45909" w:rsidRPr="00B95C65">
        <w:rPr>
          <w:rFonts w:ascii="Times New Roman" w:hAnsi="Times New Roman" w:cs="Times New Roman"/>
          <w:color w:val="1F1F1F"/>
          <w:sz w:val="24"/>
          <w:szCs w:val="24"/>
          <w:shd w:val="clear" w:color="auto" w:fill="FFFFFF"/>
        </w:rPr>
        <w:t>behaviours</w:t>
      </w:r>
      <w:proofErr w:type="spellEnd"/>
      <w:r w:rsidR="00C45909" w:rsidRPr="00B95C65">
        <w:rPr>
          <w:rFonts w:ascii="Times New Roman" w:hAnsi="Times New Roman" w:cs="Times New Roman"/>
          <w:color w:val="1F1F1F"/>
          <w:sz w:val="24"/>
          <w:szCs w:val="24"/>
          <w:shd w:val="clear" w:color="auto" w:fill="FFFFFF"/>
        </w:rPr>
        <w:t xml:space="preserve"> that are harmful to health. </w:t>
      </w:r>
      <w:r w:rsidR="00B165FA" w:rsidRPr="00B95C65">
        <w:rPr>
          <w:rFonts w:ascii="Times New Roman" w:hAnsi="Times New Roman" w:cs="Times New Roman"/>
          <w:color w:val="1F1F1F"/>
          <w:sz w:val="24"/>
          <w:szCs w:val="24"/>
          <w:shd w:val="clear" w:color="auto" w:fill="FFFFFF"/>
        </w:rPr>
        <w:t xml:space="preserve">Additionally </w:t>
      </w:r>
      <w:r w:rsidR="00C45909" w:rsidRPr="00B95C65">
        <w:rPr>
          <w:rFonts w:ascii="Times New Roman" w:hAnsi="Times New Roman" w:cs="Times New Roman"/>
          <w:color w:val="1F1F1F"/>
          <w:sz w:val="24"/>
          <w:szCs w:val="24"/>
          <w:shd w:val="clear" w:color="auto" w:fill="FFFFFF"/>
        </w:rPr>
        <w:t>it will also</w:t>
      </w:r>
      <w:r w:rsidR="00B165FA" w:rsidRPr="00B95C65">
        <w:rPr>
          <w:rFonts w:ascii="Times New Roman" w:hAnsi="Times New Roman" w:cs="Times New Roman"/>
          <w:color w:val="1F1F1F"/>
          <w:sz w:val="24"/>
          <w:szCs w:val="24"/>
          <w:shd w:val="clear" w:color="auto" w:fill="FFFFFF"/>
        </w:rPr>
        <w:t xml:space="preserve"> allow children to investigate the connections between their life experiences and the impa</w:t>
      </w:r>
      <w:r w:rsidR="0097202D" w:rsidRPr="00B95C65">
        <w:rPr>
          <w:rFonts w:ascii="Times New Roman" w:hAnsi="Times New Roman" w:cs="Times New Roman"/>
          <w:color w:val="1F1F1F"/>
          <w:sz w:val="24"/>
          <w:szCs w:val="24"/>
          <w:shd w:val="clear" w:color="auto" w:fill="FFFFFF"/>
        </w:rPr>
        <w:t>ct it has on their mental health</w:t>
      </w:r>
      <w:r w:rsidR="00B165FA" w:rsidRPr="00B95C65">
        <w:rPr>
          <w:rFonts w:ascii="Times New Roman" w:hAnsi="Times New Roman" w:cs="Times New Roman"/>
          <w:color w:val="1F1F1F"/>
          <w:sz w:val="24"/>
          <w:szCs w:val="24"/>
          <w:shd w:val="clear" w:color="auto" w:fill="FFFFFF"/>
        </w:rPr>
        <w:t xml:space="preserve"> and emotional well-being. Welsh Government (2020) state that by children </w:t>
      </w:r>
      <w:r w:rsidR="0097202D" w:rsidRPr="00B95C65">
        <w:rPr>
          <w:rFonts w:ascii="Times New Roman" w:hAnsi="Times New Roman" w:cs="Times New Roman"/>
          <w:color w:val="1F1F1F"/>
          <w:sz w:val="24"/>
          <w:szCs w:val="24"/>
          <w:shd w:val="clear" w:color="auto" w:fill="FFFFFF"/>
        </w:rPr>
        <w:t>mak</w:t>
      </w:r>
      <w:r w:rsidR="0063053E" w:rsidRPr="00B95C65">
        <w:rPr>
          <w:rFonts w:ascii="Times New Roman" w:hAnsi="Times New Roman" w:cs="Times New Roman"/>
          <w:color w:val="1F1F1F"/>
          <w:sz w:val="24"/>
          <w:szCs w:val="24"/>
          <w:shd w:val="clear" w:color="auto" w:fill="FFFFFF"/>
        </w:rPr>
        <w:t>ing</w:t>
      </w:r>
      <w:r w:rsidR="008552FF" w:rsidRPr="00B95C65">
        <w:rPr>
          <w:rFonts w:ascii="Times New Roman" w:hAnsi="Times New Roman" w:cs="Times New Roman"/>
          <w:color w:val="1F1F1F"/>
          <w:sz w:val="24"/>
          <w:szCs w:val="24"/>
          <w:shd w:val="clear" w:color="auto" w:fill="FFFFFF"/>
        </w:rPr>
        <w:t xml:space="preserve"> </w:t>
      </w:r>
      <w:r w:rsidR="0097202D" w:rsidRPr="00B95C65">
        <w:rPr>
          <w:rFonts w:ascii="Times New Roman" w:hAnsi="Times New Roman" w:cs="Times New Roman"/>
          <w:color w:val="1F1F1F"/>
          <w:sz w:val="24"/>
          <w:szCs w:val="24"/>
          <w:shd w:val="clear" w:color="auto" w:fill="FFFFFF"/>
        </w:rPr>
        <w:t xml:space="preserve"> these links, </w:t>
      </w:r>
      <w:r w:rsidR="00B165FA" w:rsidRPr="00B95C65">
        <w:rPr>
          <w:rFonts w:ascii="Times New Roman" w:hAnsi="Times New Roman" w:cs="Times New Roman"/>
          <w:color w:val="1F1F1F"/>
          <w:sz w:val="24"/>
          <w:szCs w:val="24"/>
          <w:shd w:val="clear" w:color="auto" w:fill="FFFFFF"/>
        </w:rPr>
        <w:t xml:space="preserve">they can then understand that their emotions are neither fixed nor consistent. Enabling children to have this self-awareness of their own feelings and emotions will become the basis for developing empathy. </w:t>
      </w:r>
      <w:r w:rsidR="0097202D" w:rsidRPr="00B95C65">
        <w:rPr>
          <w:rFonts w:ascii="Times New Roman" w:hAnsi="Times New Roman" w:cs="Times New Roman"/>
          <w:color w:val="1F1F1F"/>
          <w:sz w:val="24"/>
          <w:szCs w:val="24"/>
          <w:shd w:val="clear" w:color="auto" w:fill="FFFFFF"/>
        </w:rPr>
        <w:t>By offering support and strategies to help children manage their own emotions as well as learning how to convey their feelings appropriately can contribute towards good mental health and emotional well-being and will enable children to understand and create a culture where discussing mental health and well-</w:t>
      </w:r>
      <w:r w:rsidR="0097202D" w:rsidRPr="00B95C65">
        <w:rPr>
          <w:rFonts w:ascii="Times New Roman" w:hAnsi="Times New Roman" w:cs="Times New Roman"/>
          <w:color w:val="1F1F1F"/>
          <w:sz w:val="24"/>
          <w:szCs w:val="24"/>
          <w:shd w:val="clear" w:color="auto" w:fill="FFFFFF"/>
        </w:rPr>
        <w:lastRenderedPageBreak/>
        <w:t>being becomes normal.</w:t>
      </w:r>
      <w:r w:rsidR="00C162BB" w:rsidRPr="00B95C65">
        <w:rPr>
          <w:rFonts w:ascii="Times New Roman" w:hAnsi="Times New Roman" w:cs="Times New Roman"/>
          <w:color w:val="1F1F1F"/>
          <w:sz w:val="24"/>
          <w:szCs w:val="24"/>
          <w:shd w:val="clear" w:color="auto" w:fill="FFFFFF"/>
        </w:rPr>
        <w:t xml:space="preserve"> Referring back to the Foundation Phase </w:t>
      </w:r>
      <w:r w:rsidR="00373A50" w:rsidRPr="00B95C65">
        <w:rPr>
          <w:rFonts w:ascii="Times New Roman" w:hAnsi="Times New Roman" w:cs="Times New Roman"/>
          <w:color w:val="1F1F1F"/>
          <w:sz w:val="24"/>
          <w:szCs w:val="24"/>
          <w:shd w:val="clear" w:color="auto" w:fill="FFFFFF"/>
        </w:rPr>
        <w:t>c</w:t>
      </w:r>
      <w:r w:rsidR="00C162BB" w:rsidRPr="00B95C65">
        <w:rPr>
          <w:rFonts w:ascii="Times New Roman" w:hAnsi="Times New Roman" w:cs="Times New Roman"/>
          <w:color w:val="1F1F1F"/>
          <w:sz w:val="24"/>
          <w:szCs w:val="24"/>
          <w:shd w:val="clear" w:color="auto" w:fill="FFFFFF"/>
        </w:rPr>
        <w:t xml:space="preserve">urriculum, where there is no current system for monitoring children’s well-being, this new Successful Futures will be a very welcome chance for children to portray their health and well-being journey, and hopefully the positive impact this new and exciting curriculum is providing. </w:t>
      </w:r>
    </w:p>
    <w:p w14:paraId="5E5C701B" w14:textId="77777777" w:rsidR="008D54E0" w:rsidRPr="00B95C65" w:rsidRDefault="008D54E0" w:rsidP="00512949">
      <w:pPr>
        <w:spacing w:line="360" w:lineRule="auto"/>
        <w:jc w:val="both"/>
        <w:rPr>
          <w:rFonts w:ascii="Times New Roman" w:hAnsi="Times New Roman" w:cs="Times New Roman"/>
          <w:i/>
          <w:sz w:val="24"/>
          <w:szCs w:val="24"/>
        </w:rPr>
      </w:pPr>
      <w:r w:rsidRPr="00B95C65">
        <w:rPr>
          <w:rFonts w:ascii="Times New Roman" w:hAnsi="Times New Roman" w:cs="Times New Roman"/>
          <w:i/>
          <w:sz w:val="24"/>
          <w:szCs w:val="24"/>
        </w:rPr>
        <w:t>Will we face the same problems as the F</w:t>
      </w:r>
      <w:r w:rsidR="002F2DF1" w:rsidRPr="00B95C65">
        <w:rPr>
          <w:rFonts w:ascii="Times New Roman" w:hAnsi="Times New Roman" w:cs="Times New Roman"/>
          <w:i/>
          <w:sz w:val="24"/>
          <w:szCs w:val="24"/>
        </w:rPr>
        <w:t>oundation</w:t>
      </w:r>
      <w:r w:rsidRPr="00B95C65">
        <w:rPr>
          <w:rFonts w:ascii="Times New Roman" w:hAnsi="Times New Roman" w:cs="Times New Roman"/>
          <w:i/>
          <w:sz w:val="24"/>
          <w:szCs w:val="24"/>
        </w:rPr>
        <w:t xml:space="preserve"> Phas</w:t>
      </w:r>
      <w:r w:rsidR="002F2DF1" w:rsidRPr="00B95C65">
        <w:rPr>
          <w:rFonts w:ascii="Times New Roman" w:hAnsi="Times New Roman" w:cs="Times New Roman"/>
          <w:i/>
          <w:sz w:val="24"/>
          <w:szCs w:val="24"/>
        </w:rPr>
        <w:t>e</w:t>
      </w:r>
      <w:r w:rsidRPr="00B95C65">
        <w:rPr>
          <w:rFonts w:ascii="Times New Roman" w:hAnsi="Times New Roman" w:cs="Times New Roman"/>
          <w:i/>
          <w:sz w:val="24"/>
          <w:szCs w:val="24"/>
        </w:rPr>
        <w:t xml:space="preserve">? </w:t>
      </w:r>
    </w:p>
    <w:p w14:paraId="1B4596B3" w14:textId="3D990E41" w:rsidR="00833DA4" w:rsidRPr="00B95C65" w:rsidRDefault="004F5CCC"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rPr>
        <w:t>Welsh Government (201</w:t>
      </w:r>
      <w:r w:rsidR="00CC1D6B" w:rsidRPr="00B95C65">
        <w:rPr>
          <w:rFonts w:ascii="Times New Roman" w:hAnsi="Times New Roman" w:cs="Times New Roman"/>
          <w:sz w:val="24"/>
          <w:szCs w:val="24"/>
        </w:rPr>
        <w:t>3</w:t>
      </w:r>
      <w:r w:rsidRPr="00B95C65">
        <w:rPr>
          <w:rFonts w:ascii="Times New Roman" w:hAnsi="Times New Roman" w:cs="Times New Roman"/>
          <w:sz w:val="24"/>
          <w:szCs w:val="24"/>
        </w:rPr>
        <w:t>)</w:t>
      </w:r>
      <w:r w:rsidR="00833DA4" w:rsidRPr="00B95C65">
        <w:rPr>
          <w:rFonts w:ascii="Times New Roman" w:hAnsi="Times New Roman" w:cs="Times New Roman"/>
          <w:sz w:val="24"/>
          <w:szCs w:val="24"/>
        </w:rPr>
        <w:t xml:space="preserve"> states that schools with greater practice of the </w:t>
      </w:r>
      <w:r w:rsidR="00107809" w:rsidRPr="00B95C65">
        <w:rPr>
          <w:rFonts w:ascii="Times New Roman" w:hAnsi="Times New Roman" w:cs="Times New Roman"/>
          <w:sz w:val="24"/>
          <w:szCs w:val="24"/>
        </w:rPr>
        <w:t>F</w:t>
      </w:r>
      <w:r w:rsidR="00833DA4" w:rsidRPr="00B95C65">
        <w:rPr>
          <w:rFonts w:ascii="Times New Roman" w:hAnsi="Times New Roman" w:cs="Times New Roman"/>
          <w:sz w:val="24"/>
          <w:szCs w:val="24"/>
        </w:rPr>
        <w:t xml:space="preserve">oundation </w:t>
      </w:r>
      <w:r w:rsidR="00107809" w:rsidRPr="00B95C65">
        <w:rPr>
          <w:rFonts w:ascii="Times New Roman" w:hAnsi="Times New Roman" w:cs="Times New Roman"/>
          <w:sz w:val="24"/>
          <w:szCs w:val="24"/>
        </w:rPr>
        <w:t>P</w:t>
      </w:r>
      <w:r w:rsidR="00833DA4" w:rsidRPr="00B95C65">
        <w:rPr>
          <w:rFonts w:ascii="Times New Roman" w:hAnsi="Times New Roman" w:cs="Times New Roman"/>
          <w:sz w:val="24"/>
          <w:szCs w:val="24"/>
        </w:rPr>
        <w:t xml:space="preserve">hase teaching and ethos have higher levels of observed pupil involvement during learning, demonstrating that where the </w:t>
      </w:r>
      <w:r w:rsidR="00107809" w:rsidRPr="00B95C65">
        <w:rPr>
          <w:rFonts w:ascii="Times New Roman" w:hAnsi="Times New Roman" w:cs="Times New Roman"/>
          <w:sz w:val="24"/>
          <w:szCs w:val="24"/>
        </w:rPr>
        <w:t>curriculum</w:t>
      </w:r>
      <w:r w:rsidR="00833DA4" w:rsidRPr="00B95C65">
        <w:rPr>
          <w:rFonts w:ascii="Times New Roman" w:hAnsi="Times New Roman" w:cs="Times New Roman"/>
          <w:sz w:val="24"/>
          <w:szCs w:val="24"/>
        </w:rPr>
        <w:t xml:space="preserve"> is implemented well it allows for some elements of wellbeing</w:t>
      </w:r>
      <w:r w:rsidR="002F2DF1" w:rsidRPr="00B95C65">
        <w:rPr>
          <w:rFonts w:ascii="Times New Roman" w:hAnsi="Times New Roman" w:cs="Times New Roman"/>
          <w:sz w:val="24"/>
          <w:szCs w:val="24"/>
        </w:rPr>
        <w:t xml:space="preserve"> to be taken care of</w:t>
      </w:r>
      <w:r w:rsidR="00DF37FD" w:rsidRPr="00B95C65">
        <w:rPr>
          <w:rFonts w:ascii="Times New Roman" w:hAnsi="Times New Roman" w:cs="Times New Roman"/>
          <w:sz w:val="24"/>
          <w:szCs w:val="24"/>
        </w:rPr>
        <w:t xml:space="preserve">. </w:t>
      </w:r>
      <w:r w:rsidR="002F2DF1" w:rsidRPr="00B95C65">
        <w:rPr>
          <w:rFonts w:ascii="Times New Roman" w:hAnsi="Times New Roman" w:cs="Times New Roman"/>
          <w:sz w:val="24"/>
          <w:szCs w:val="24"/>
        </w:rPr>
        <w:t xml:space="preserve"> </w:t>
      </w:r>
      <w:r w:rsidR="00376422" w:rsidRPr="00B95C65">
        <w:rPr>
          <w:rFonts w:ascii="Times New Roman" w:hAnsi="Times New Roman" w:cs="Times New Roman"/>
          <w:sz w:val="24"/>
          <w:szCs w:val="24"/>
        </w:rPr>
        <w:t>H</w:t>
      </w:r>
      <w:r w:rsidR="00833DA4" w:rsidRPr="00B95C65">
        <w:rPr>
          <w:rFonts w:ascii="Times New Roman" w:hAnsi="Times New Roman" w:cs="Times New Roman"/>
          <w:sz w:val="24"/>
          <w:szCs w:val="24"/>
        </w:rPr>
        <w:t>owever</w:t>
      </w:r>
      <w:r w:rsidR="003C7680" w:rsidRPr="00B95C65">
        <w:rPr>
          <w:rFonts w:ascii="Times New Roman" w:hAnsi="Times New Roman" w:cs="Times New Roman"/>
          <w:sz w:val="24"/>
          <w:szCs w:val="24"/>
        </w:rPr>
        <w:t xml:space="preserve">, </w:t>
      </w:r>
      <w:r w:rsidR="00833DA4" w:rsidRPr="00B95C65">
        <w:rPr>
          <w:rFonts w:ascii="Times New Roman" w:hAnsi="Times New Roman" w:cs="Times New Roman"/>
          <w:sz w:val="24"/>
          <w:szCs w:val="24"/>
        </w:rPr>
        <w:t xml:space="preserve"> will </w:t>
      </w:r>
      <w:r w:rsidR="00DF37FD" w:rsidRPr="00B95C65">
        <w:rPr>
          <w:rFonts w:ascii="Times New Roman" w:hAnsi="Times New Roman" w:cs="Times New Roman"/>
          <w:sz w:val="24"/>
          <w:szCs w:val="24"/>
        </w:rPr>
        <w:t xml:space="preserve">the same </w:t>
      </w:r>
      <w:r w:rsidR="002F2DF1" w:rsidRPr="00B95C65">
        <w:rPr>
          <w:rFonts w:ascii="Times New Roman" w:hAnsi="Times New Roman" w:cs="Times New Roman"/>
          <w:sz w:val="24"/>
          <w:szCs w:val="24"/>
        </w:rPr>
        <w:t xml:space="preserve">settings that </w:t>
      </w:r>
      <w:r w:rsidR="00316CDB" w:rsidRPr="00B95C65">
        <w:rPr>
          <w:rFonts w:ascii="Times New Roman" w:hAnsi="Times New Roman" w:cs="Times New Roman"/>
          <w:sz w:val="24"/>
          <w:szCs w:val="24"/>
        </w:rPr>
        <w:t xml:space="preserve">already </w:t>
      </w:r>
      <w:r w:rsidR="00126B56" w:rsidRPr="00B95C65">
        <w:rPr>
          <w:rFonts w:ascii="Times New Roman" w:hAnsi="Times New Roman" w:cs="Times New Roman"/>
          <w:sz w:val="24"/>
          <w:szCs w:val="24"/>
        </w:rPr>
        <w:t xml:space="preserve"> </w:t>
      </w:r>
      <w:r w:rsidR="002F2DF1" w:rsidRPr="00B95C65">
        <w:rPr>
          <w:rFonts w:ascii="Times New Roman" w:hAnsi="Times New Roman" w:cs="Times New Roman"/>
          <w:sz w:val="24"/>
          <w:szCs w:val="24"/>
        </w:rPr>
        <w:t xml:space="preserve">struggle to </w:t>
      </w:r>
      <w:r w:rsidR="00833DA4" w:rsidRPr="00B95C65">
        <w:rPr>
          <w:rFonts w:ascii="Times New Roman" w:hAnsi="Times New Roman" w:cs="Times New Roman"/>
          <w:sz w:val="24"/>
          <w:szCs w:val="24"/>
        </w:rPr>
        <w:t xml:space="preserve">understand and </w:t>
      </w:r>
      <w:r w:rsidR="002F2DF1" w:rsidRPr="00B95C65">
        <w:rPr>
          <w:rFonts w:ascii="Times New Roman" w:hAnsi="Times New Roman" w:cs="Times New Roman"/>
          <w:sz w:val="24"/>
          <w:szCs w:val="24"/>
        </w:rPr>
        <w:t>implement</w:t>
      </w:r>
      <w:r w:rsidR="00833DA4" w:rsidRPr="00B95C65">
        <w:rPr>
          <w:rFonts w:ascii="Times New Roman" w:hAnsi="Times New Roman" w:cs="Times New Roman"/>
          <w:sz w:val="24"/>
          <w:szCs w:val="24"/>
        </w:rPr>
        <w:t xml:space="preserve"> the Foundation Phase </w:t>
      </w:r>
      <w:r w:rsidR="002F2DF1" w:rsidRPr="00B95C65">
        <w:rPr>
          <w:rFonts w:ascii="Times New Roman" w:hAnsi="Times New Roman" w:cs="Times New Roman"/>
          <w:sz w:val="24"/>
          <w:szCs w:val="24"/>
        </w:rPr>
        <w:t>face</w:t>
      </w:r>
      <w:r w:rsidR="00833DA4" w:rsidRPr="00B95C65">
        <w:rPr>
          <w:rFonts w:ascii="Times New Roman" w:hAnsi="Times New Roman" w:cs="Times New Roman"/>
          <w:sz w:val="24"/>
          <w:szCs w:val="24"/>
        </w:rPr>
        <w:t xml:space="preserve"> the same obstacles within the </w:t>
      </w:r>
      <w:r w:rsidR="002F2DF1" w:rsidRPr="00B95C65">
        <w:rPr>
          <w:rFonts w:ascii="Times New Roman" w:hAnsi="Times New Roman" w:cs="Times New Roman"/>
          <w:sz w:val="24"/>
          <w:szCs w:val="24"/>
        </w:rPr>
        <w:t xml:space="preserve">new curriculum? Demonstrating </w:t>
      </w:r>
      <w:r w:rsidR="00833DA4" w:rsidRPr="00B95C65">
        <w:rPr>
          <w:rFonts w:ascii="Times New Roman" w:hAnsi="Times New Roman" w:cs="Times New Roman"/>
          <w:sz w:val="24"/>
          <w:szCs w:val="24"/>
        </w:rPr>
        <w:t xml:space="preserve">the </w:t>
      </w:r>
      <w:r w:rsidR="002F2DF1" w:rsidRPr="00B95C65">
        <w:rPr>
          <w:rFonts w:ascii="Times New Roman" w:hAnsi="Times New Roman" w:cs="Times New Roman"/>
          <w:sz w:val="24"/>
          <w:szCs w:val="24"/>
        </w:rPr>
        <w:t xml:space="preserve">vital </w:t>
      </w:r>
      <w:r w:rsidR="00833DA4" w:rsidRPr="00B95C65">
        <w:rPr>
          <w:rFonts w:ascii="Times New Roman" w:hAnsi="Times New Roman" w:cs="Times New Roman"/>
          <w:sz w:val="24"/>
          <w:szCs w:val="24"/>
        </w:rPr>
        <w:t xml:space="preserve">need for </w:t>
      </w:r>
      <w:r w:rsidR="002F2DF1" w:rsidRPr="00B95C65">
        <w:rPr>
          <w:rFonts w:ascii="Times New Roman" w:hAnsi="Times New Roman" w:cs="Times New Roman"/>
          <w:sz w:val="24"/>
          <w:szCs w:val="24"/>
        </w:rPr>
        <w:t xml:space="preserve">all </w:t>
      </w:r>
      <w:r w:rsidR="00833DA4" w:rsidRPr="00B95C65">
        <w:rPr>
          <w:rFonts w:ascii="Times New Roman" w:hAnsi="Times New Roman" w:cs="Times New Roman"/>
          <w:sz w:val="24"/>
          <w:szCs w:val="24"/>
        </w:rPr>
        <w:t xml:space="preserve">staff </w:t>
      </w:r>
      <w:r w:rsidR="002F2DF1" w:rsidRPr="00B95C65">
        <w:rPr>
          <w:rFonts w:ascii="Times New Roman" w:hAnsi="Times New Roman" w:cs="Times New Roman"/>
          <w:sz w:val="24"/>
          <w:szCs w:val="24"/>
        </w:rPr>
        <w:t>to access training surrounding the implementation of the new curriculum</w:t>
      </w:r>
      <w:r w:rsidR="00833DA4" w:rsidRPr="00B95C65">
        <w:rPr>
          <w:rFonts w:ascii="Times New Roman" w:hAnsi="Times New Roman" w:cs="Times New Roman"/>
          <w:sz w:val="24"/>
          <w:szCs w:val="24"/>
        </w:rPr>
        <w:t xml:space="preserve">. </w:t>
      </w:r>
    </w:p>
    <w:p w14:paraId="57B3112A" w14:textId="34CCA7D5" w:rsidR="00725CD3" w:rsidRPr="00B95C65" w:rsidRDefault="00F913E4" w:rsidP="00512949">
      <w:pPr>
        <w:spacing w:line="360" w:lineRule="auto"/>
        <w:jc w:val="both"/>
        <w:rPr>
          <w:rFonts w:ascii="Times New Roman" w:hAnsi="Times New Roman" w:cs="Times New Roman"/>
          <w:sz w:val="24"/>
          <w:szCs w:val="24"/>
          <w:shd w:val="clear" w:color="auto" w:fill="FFFFFF"/>
        </w:rPr>
      </w:pPr>
      <w:r w:rsidRPr="00B95C65">
        <w:rPr>
          <w:rFonts w:ascii="Times New Roman" w:hAnsi="Times New Roman" w:cs="Times New Roman"/>
          <w:sz w:val="24"/>
          <w:szCs w:val="24"/>
          <w:shd w:val="clear" w:color="auto" w:fill="FFFFFF"/>
        </w:rPr>
        <w:t>Taylor, Rhys and Waldron (2016) discuss</w:t>
      </w:r>
      <w:r w:rsidR="002D7967" w:rsidRPr="00B95C65">
        <w:rPr>
          <w:rFonts w:ascii="Times New Roman" w:hAnsi="Times New Roman" w:cs="Times New Roman"/>
          <w:sz w:val="24"/>
          <w:szCs w:val="24"/>
          <w:shd w:val="clear" w:color="auto" w:fill="FFFFFF"/>
        </w:rPr>
        <w:t xml:space="preserve"> </w:t>
      </w:r>
      <w:r w:rsidR="00F55E2D" w:rsidRPr="00B95C65">
        <w:rPr>
          <w:rFonts w:ascii="Times New Roman" w:hAnsi="Times New Roman" w:cs="Times New Roman"/>
          <w:sz w:val="24"/>
          <w:szCs w:val="24"/>
          <w:shd w:val="clear" w:color="auto" w:fill="FFFFFF"/>
        </w:rPr>
        <w:t xml:space="preserve">that </w:t>
      </w:r>
      <w:r w:rsidRPr="00B95C65">
        <w:rPr>
          <w:rFonts w:ascii="Times New Roman" w:hAnsi="Times New Roman" w:cs="Times New Roman"/>
          <w:sz w:val="24"/>
          <w:szCs w:val="24"/>
          <w:shd w:val="clear" w:color="auto" w:fill="FFFFFF"/>
        </w:rPr>
        <w:t>where implementing educational reforms the</w:t>
      </w:r>
      <w:r w:rsidR="00F55E2D" w:rsidRPr="00B95C65">
        <w:rPr>
          <w:rFonts w:ascii="Times New Roman" w:hAnsi="Times New Roman" w:cs="Times New Roman"/>
          <w:sz w:val="24"/>
          <w:szCs w:val="24"/>
          <w:shd w:val="clear" w:color="auto" w:fill="FFFFFF"/>
        </w:rPr>
        <w:t>re is a</w:t>
      </w:r>
      <w:r w:rsidRPr="00B95C65">
        <w:rPr>
          <w:rFonts w:ascii="Times New Roman" w:hAnsi="Times New Roman" w:cs="Times New Roman"/>
          <w:sz w:val="24"/>
          <w:szCs w:val="24"/>
          <w:shd w:val="clear" w:color="auto" w:fill="FFFFFF"/>
        </w:rPr>
        <w:t xml:space="preserve"> need to </w:t>
      </w:r>
      <w:r w:rsidR="002D1681" w:rsidRPr="00B95C65">
        <w:rPr>
          <w:rFonts w:ascii="Times New Roman" w:hAnsi="Times New Roman" w:cs="Times New Roman"/>
          <w:sz w:val="24"/>
          <w:szCs w:val="24"/>
          <w:shd w:val="clear" w:color="auto" w:fill="FFFFFF"/>
        </w:rPr>
        <w:t>en</w:t>
      </w:r>
      <w:r w:rsidR="00725CD3" w:rsidRPr="00B95C65">
        <w:rPr>
          <w:rFonts w:ascii="Times New Roman" w:hAnsi="Times New Roman" w:cs="Times New Roman"/>
          <w:sz w:val="24"/>
          <w:szCs w:val="24"/>
          <w:shd w:val="clear" w:color="auto" w:fill="FFFFFF"/>
        </w:rPr>
        <w:t>sure that staff who are starting out in the profession are fully trained regarding the curriculum and pedagogical methods</w:t>
      </w:r>
      <w:r w:rsidR="002B7A3F" w:rsidRPr="00B95C65">
        <w:rPr>
          <w:rFonts w:ascii="Times New Roman" w:hAnsi="Times New Roman" w:cs="Times New Roman"/>
          <w:sz w:val="24"/>
          <w:szCs w:val="24"/>
          <w:shd w:val="clear" w:color="auto" w:fill="FFFFFF"/>
        </w:rPr>
        <w:t>. Where</w:t>
      </w:r>
      <w:r w:rsidR="00725CD3" w:rsidRPr="00B95C65">
        <w:rPr>
          <w:rFonts w:ascii="Times New Roman" w:hAnsi="Times New Roman" w:cs="Times New Roman"/>
          <w:sz w:val="24"/>
          <w:szCs w:val="24"/>
          <w:shd w:val="clear" w:color="auto" w:fill="FFFFFF"/>
        </w:rPr>
        <w:t xml:space="preserve"> specifically discussing the Foundation Phase </w:t>
      </w:r>
      <w:r w:rsidR="002B7A3F" w:rsidRPr="00B95C65">
        <w:rPr>
          <w:rFonts w:ascii="Times New Roman" w:hAnsi="Times New Roman" w:cs="Times New Roman"/>
          <w:sz w:val="24"/>
          <w:szCs w:val="24"/>
          <w:shd w:val="clear" w:color="auto" w:fill="FFFFFF"/>
        </w:rPr>
        <w:t>they</w:t>
      </w:r>
      <w:r w:rsidR="00725CD3" w:rsidRPr="00B95C65">
        <w:rPr>
          <w:rFonts w:ascii="Times New Roman" w:hAnsi="Times New Roman" w:cs="Times New Roman"/>
          <w:sz w:val="24"/>
          <w:szCs w:val="24"/>
          <w:shd w:val="clear" w:color="auto" w:fill="FFFFFF"/>
        </w:rPr>
        <w:t xml:space="preserve"> state that ten years since implementing the curriculum</w:t>
      </w:r>
      <w:r w:rsidR="009C30A0" w:rsidRPr="00B95C65">
        <w:rPr>
          <w:rFonts w:ascii="Times New Roman" w:hAnsi="Times New Roman" w:cs="Times New Roman"/>
          <w:sz w:val="24"/>
          <w:szCs w:val="24"/>
          <w:shd w:val="clear" w:color="auto" w:fill="FFFFFF"/>
        </w:rPr>
        <w:t>,</w:t>
      </w:r>
      <w:r w:rsidR="00725CD3" w:rsidRPr="00B95C65">
        <w:rPr>
          <w:rFonts w:ascii="Times New Roman" w:hAnsi="Times New Roman" w:cs="Times New Roman"/>
          <w:sz w:val="24"/>
          <w:szCs w:val="24"/>
          <w:shd w:val="clear" w:color="auto" w:fill="FFFFFF"/>
        </w:rPr>
        <w:t xml:space="preserve"> Professor Siraj has reported that there are inconsistencies with training and knowledge regarding the </w:t>
      </w:r>
      <w:r w:rsidR="005D2E4A" w:rsidRPr="00B95C65">
        <w:rPr>
          <w:rFonts w:ascii="Times New Roman" w:hAnsi="Times New Roman" w:cs="Times New Roman"/>
          <w:sz w:val="24"/>
          <w:szCs w:val="24"/>
          <w:shd w:val="clear" w:color="auto" w:fill="FFFFFF"/>
        </w:rPr>
        <w:t>F</w:t>
      </w:r>
      <w:r w:rsidR="00725CD3" w:rsidRPr="00B95C65">
        <w:rPr>
          <w:rFonts w:ascii="Times New Roman" w:hAnsi="Times New Roman" w:cs="Times New Roman"/>
          <w:sz w:val="24"/>
          <w:szCs w:val="24"/>
          <w:shd w:val="clear" w:color="auto" w:fill="FFFFFF"/>
        </w:rPr>
        <w:t xml:space="preserve">oundation </w:t>
      </w:r>
      <w:r w:rsidR="005D2E4A" w:rsidRPr="00B95C65">
        <w:rPr>
          <w:rFonts w:ascii="Times New Roman" w:hAnsi="Times New Roman" w:cs="Times New Roman"/>
          <w:sz w:val="24"/>
          <w:szCs w:val="24"/>
          <w:shd w:val="clear" w:color="auto" w:fill="FFFFFF"/>
        </w:rPr>
        <w:t>P</w:t>
      </w:r>
      <w:r w:rsidR="00725CD3" w:rsidRPr="00B95C65">
        <w:rPr>
          <w:rFonts w:ascii="Times New Roman" w:hAnsi="Times New Roman" w:cs="Times New Roman"/>
          <w:sz w:val="24"/>
          <w:szCs w:val="24"/>
          <w:shd w:val="clear" w:color="auto" w:fill="FFFFFF"/>
        </w:rPr>
        <w:t xml:space="preserve">hase. They state that staff who participate in training are more likely to implement the correct Foundation Phase teachings. </w:t>
      </w:r>
    </w:p>
    <w:p w14:paraId="0BA664AF" w14:textId="7AEC6479" w:rsidR="00833DA4" w:rsidRPr="00B95C65" w:rsidRDefault="00D2630B"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rPr>
        <w:t>Welsh Government (</w:t>
      </w:r>
      <w:r w:rsidR="00845B8C" w:rsidRPr="00B95C65">
        <w:rPr>
          <w:rFonts w:ascii="Times New Roman" w:hAnsi="Times New Roman" w:cs="Times New Roman"/>
          <w:sz w:val="24"/>
          <w:szCs w:val="24"/>
        </w:rPr>
        <w:t>2013</w:t>
      </w:r>
      <w:r w:rsidR="00833DA4" w:rsidRPr="00B95C65">
        <w:rPr>
          <w:rFonts w:ascii="Times New Roman" w:hAnsi="Times New Roman" w:cs="Times New Roman"/>
          <w:sz w:val="24"/>
          <w:szCs w:val="24"/>
        </w:rPr>
        <w:t xml:space="preserve">) state within their recommendations that </w:t>
      </w:r>
      <w:r w:rsidR="00725CD3" w:rsidRPr="00B95C65">
        <w:rPr>
          <w:rFonts w:ascii="Times New Roman" w:hAnsi="Times New Roman" w:cs="Times New Roman"/>
          <w:sz w:val="24"/>
          <w:szCs w:val="24"/>
        </w:rPr>
        <w:t>training around the Foundation P</w:t>
      </w:r>
      <w:r w:rsidR="00833DA4" w:rsidRPr="00B95C65">
        <w:rPr>
          <w:rFonts w:ascii="Times New Roman" w:hAnsi="Times New Roman" w:cs="Times New Roman"/>
          <w:sz w:val="24"/>
          <w:szCs w:val="24"/>
        </w:rPr>
        <w:t>h</w:t>
      </w:r>
      <w:r w:rsidR="00725CD3" w:rsidRPr="00B95C65">
        <w:rPr>
          <w:rFonts w:ascii="Times New Roman" w:hAnsi="Times New Roman" w:cs="Times New Roman"/>
          <w:sz w:val="24"/>
          <w:szCs w:val="24"/>
        </w:rPr>
        <w:t>ase</w:t>
      </w:r>
      <w:r w:rsidR="00833DA4" w:rsidRPr="00B95C65">
        <w:rPr>
          <w:rFonts w:ascii="Times New Roman" w:hAnsi="Times New Roman" w:cs="Times New Roman"/>
          <w:sz w:val="24"/>
          <w:szCs w:val="24"/>
        </w:rPr>
        <w:t xml:space="preserve"> should be made mandatory for head teachers, foundation phase teachers and early years practitioners, suggesting that this training should also be</w:t>
      </w:r>
      <w:r w:rsidR="00845B8C" w:rsidRPr="00B95C65">
        <w:rPr>
          <w:rFonts w:ascii="Times New Roman" w:hAnsi="Times New Roman" w:cs="Times New Roman"/>
          <w:sz w:val="24"/>
          <w:szCs w:val="24"/>
        </w:rPr>
        <w:t xml:space="preserve"> available</w:t>
      </w:r>
      <w:r w:rsidR="00833DA4" w:rsidRPr="00B95C65">
        <w:rPr>
          <w:rFonts w:ascii="Times New Roman" w:hAnsi="Times New Roman" w:cs="Times New Roman"/>
          <w:sz w:val="24"/>
          <w:szCs w:val="24"/>
        </w:rPr>
        <w:t xml:space="preserve"> for everyone to have the same approach with </w:t>
      </w:r>
      <w:r w:rsidR="00845B8C" w:rsidRPr="00B95C65">
        <w:rPr>
          <w:rFonts w:ascii="Times New Roman" w:hAnsi="Times New Roman" w:cs="Times New Roman"/>
          <w:sz w:val="24"/>
          <w:szCs w:val="24"/>
        </w:rPr>
        <w:t>the new curriculum</w:t>
      </w:r>
      <w:r w:rsidR="00833DA4" w:rsidRPr="00B95C65">
        <w:rPr>
          <w:rFonts w:ascii="Times New Roman" w:hAnsi="Times New Roman" w:cs="Times New Roman"/>
          <w:sz w:val="24"/>
          <w:szCs w:val="24"/>
        </w:rPr>
        <w:t xml:space="preserve">. </w:t>
      </w:r>
    </w:p>
    <w:p w14:paraId="09713AAF" w14:textId="6A9E6FCC" w:rsidR="00725CD3" w:rsidRPr="00B95C65" w:rsidRDefault="00725CD3" w:rsidP="00512949">
      <w:pPr>
        <w:spacing w:line="360" w:lineRule="auto"/>
        <w:jc w:val="both"/>
        <w:rPr>
          <w:rFonts w:ascii="Times New Roman" w:hAnsi="Times New Roman" w:cs="Times New Roman"/>
          <w:sz w:val="24"/>
          <w:szCs w:val="24"/>
        </w:rPr>
      </w:pPr>
      <w:r w:rsidRPr="00B95C65">
        <w:rPr>
          <w:rFonts w:ascii="Times New Roman" w:hAnsi="Times New Roman" w:cs="Times New Roman"/>
          <w:sz w:val="24"/>
          <w:szCs w:val="24"/>
        </w:rPr>
        <w:t xml:space="preserve">Welsh Government (2018) add that the new reform that is being </w:t>
      </w:r>
      <w:r w:rsidR="00E034B7" w:rsidRPr="00B95C65">
        <w:rPr>
          <w:rFonts w:ascii="Times New Roman" w:hAnsi="Times New Roman" w:cs="Times New Roman"/>
          <w:sz w:val="24"/>
          <w:szCs w:val="24"/>
        </w:rPr>
        <w:t>implemented</w:t>
      </w:r>
      <w:r w:rsidRPr="00B95C65">
        <w:rPr>
          <w:rFonts w:ascii="Times New Roman" w:hAnsi="Times New Roman" w:cs="Times New Roman"/>
          <w:sz w:val="24"/>
          <w:szCs w:val="24"/>
        </w:rPr>
        <w:t xml:space="preserve"> in Wales holds great implications for </w:t>
      </w:r>
      <w:r w:rsidR="00E034B7" w:rsidRPr="00B95C65">
        <w:rPr>
          <w:rFonts w:ascii="Times New Roman" w:hAnsi="Times New Roman" w:cs="Times New Roman"/>
          <w:sz w:val="24"/>
          <w:szCs w:val="24"/>
        </w:rPr>
        <w:t>professional</w:t>
      </w:r>
      <w:r w:rsidRPr="00B95C65">
        <w:rPr>
          <w:rFonts w:ascii="Times New Roman" w:hAnsi="Times New Roman" w:cs="Times New Roman"/>
          <w:sz w:val="24"/>
          <w:szCs w:val="24"/>
        </w:rPr>
        <w:t xml:space="preserve"> </w:t>
      </w:r>
      <w:r w:rsidR="00E034B7" w:rsidRPr="00B95C65">
        <w:rPr>
          <w:rFonts w:ascii="Times New Roman" w:hAnsi="Times New Roman" w:cs="Times New Roman"/>
          <w:sz w:val="24"/>
          <w:szCs w:val="24"/>
        </w:rPr>
        <w:t>development and training for teachers and settings, inclusive of the need to extend teachers</w:t>
      </w:r>
      <w:r w:rsidR="00934DDA" w:rsidRPr="00B95C65">
        <w:rPr>
          <w:rFonts w:ascii="Times New Roman" w:hAnsi="Times New Roman" w:cs="Times New Roman"/>
          <w:sz w:val="24"/>
          <w:szCs w:val="24"/>
        </w:rPr>
        <w:t xml:space="preserve"> </w:t>
      </w:r>
      <w:r w:rsidR="00E034B7" w:rsidRPr="00B95C65">
        <w:rPr>
          <w:rFonts w:ascii="Times New Roman" w:hAnsi="Times New Roman" w:cs="Times New Roman"/>
          <w:sz w:val="24"/>
          <w:szCs w:val="24"/>
        </w:rPr>
        <w:t>skills</w:t>
      </w:r>
      <w:r w:rsidR="00FB5B05" w:rsidRPr="00B95C65">
        <w:rPr>
          <w:rFonts w:ascii="Times New Roman" w:hAnsi="Times New Roman" w:cs="Times New Roman"/>
          <w:sz w:val="24"/>
          <w:szCs w:val="24"/>
        </w:rPr>
        <w:t xml:space="preserve">. </w:t>
      </w:r>
      <w:proofErr w:type="spellStart"/>
      <w:r w:rsidR="00FB5B05" w:rsidRPr="00B95C65">
        <w:rPr>
          <w:rFonts w:ascii="Times New Roman" w:hAnsi="Times New Roman" w:cs="Times New Roman"/>
          <w:sz w:val="24"/>
          <w:szCs w:val="24"/>
        </w:rPr>
        <w:t>Wightwick</w:t>
      </w:r>
      <w:proofErr w:type="spellEnd"/>
      <w:r w:rsidR="00FB5B05" w:rsidRPr="00B95C65">
        <w:rPr>
          <w:rFonts w:ascii="Times New Roman" w:hAnsi="Times New Roman" w:cs="Times New Roman"/>
          <w:sz w:val="24"/>
          <w:szCs w:val="24"/>
        </w:rPr>
        <w:t xml:space="preserve"> (2019) reports of schools facing a budget crisis within Wales, where head teachers are forced to increase the sizes of the classes, reduce school trips, and even cut </w:t>
      </w:r>
      <w:r w:rsidR="00A716E1" w:rsidRPr="00B95C65">
        <w:rPr>
          <w:rFonts w:ascii="Times New Roman" w:hAnsi="Times New Roman" w:cs="Times New Roman"/>
          <w:sz w:val="24"/>
          <w:szCs w:val="24"/>
        </w:rPr>
        <w:t>staff</w:t>
      </w:r>
      <w:r w:rsidR="00FB5B05" w:rsidRPr="00B95C65">
        <w:rPr>
          <w:rFonts w:ascii="Times New Roman" w:hAnsi="Times New Roman" w:cs="Times New Roman"/>
          <w:sz w:val="24"/>
          <w:szCs w:val="24"/>
        </w:rPr>
        <w:t xml:space="preserve"> within settings</w:t>
      </w:r>
      <w:r w:rsidR="006C13D7" w:rsidRPr="00B95C65">
        <w:rPr>
          <w:rFonts w:ascii="Times New Roman" w:hAnsi="Times New Roman" w:cs="Times New Roman"/>
          <w:sz w:val="24"/>
          <w:szCs w:val="24"/>
        </w:rPr>
        <w:t xml:space="preserve">. This questions </w:t>
      </w:r>
      <w:r w:rsidR="00FB5B05" w:rsidRPr="00B95C65">
        <w:rPr>
          <w:rFonts w:ascii="Times New Roman" w:hAnsi="Times New Roman" w:cs="Times New Roman"/>
          <w:sz w:val="24"/>
          <w:szCs w:val="24"/>
        </w:rPr>
        <w:t xml:space="preserve">whether </w:t>
      </w:r>
      <w:r w:rsidR="00E034B7" w:rsidRPr="00B95C65">
        <w:rPr>
          <w:rFonts w:ascii="Times New Roman" w:hAnsi="Times New Roman" w:cs="Times New Roman"/>
          <w:sz w:val="24"/>
          <w:szCs w:val="24"/>
        </w:rPr>
        <w:t xml:space="preserve">training </w:t>
      </w:r>
      <w:r w:rsidR="00FB5B05" w:rsidRPr="00B95C65">
        <w:rPr>
          <w:rFonts w:ascii="Times New Roman" w:hAnsi="Times New Roman" w:cs="Times New Roman"/>
          <w:sz w:val="24"/>
          <w:szCs w:val="24"/>
        </w:rPr>
        <w:t xml:space="preserve">will </w:t>
      </w:r>
      <w:r w:rsidR="00E034B7" w:rsidRPr="00B95C65">
        <w:rPr>
          <w:rFonts w:ascii="Times New Roman" w:hAnsi="Times New Roman" w:cs="Times New Roman"/>
          <w:sz w:val="24"/>
          <w:szCs w:val="24"/>
        </w:rPr>
        <w:t xml:space="preserve">be possible for everyone to provide a </w:t>
      </w:r>
      <w:r w:rsidR="00FB5B05" w:rsidRPr="00B95C65">
        <w:rPr>
          <w:rFonts w:ascii="Times New Roman" w:hAnsi="Times New Roman" w:cs="Times New Roman"/>
          <w:sz w:val="24"/>
          <w:szCs w:val="24"/>
        </w:rPr>
        <w:t xml:space="preserve">more </w:t>
      </w:r>
      <w:r w:rsidR="00E034B7" w:rsidRPr="00B95C65">
        <w:rPr>
          <w:rFonts w:ascii="Times New Roman" w:hAnsi="Times New Roman" w:cs="Times New Roman"/>
          <w:sz w:val="24"/>
          <w:szCs w:val="24"/>
        </w:rPr>
        <w:t xml:space="preserve">consistent approach? </w:t>
      </w:r>
      <w:r w:rsidR="00E8055B" w:rsidRPr="00B95C65">
        <w:rPr>
          <w:rFonts w:ascii="Times New Roman" w:hAnsi="Times New Roman" w:cs="Times New Roman"/>
          <w:sz w:val="24"/>
          <w:szCs w:val="24"/>
        </w:rPr>
        <w:t>Thayer and Breeze</w:t>
      </w:r>
      <w:r w:rsidR="00E034B7" w:rsidRPr="00B95C65">
        <w:rPr>
          <w:rFonts w:ascii="Times New Roman" w:hAnsi="Times New Roman" w:cs="Times New Roman"/>
          <w:sz w:val="24"/>
          <w:szCs w:val="24"/>
        </w:rPr>
        <w:t xml:space="preserve"> (2019) interview</w:t>
      </w:r>
      <w:r w:rsidR="005B2595" w:rsidRPr="00B95C65">
        <w:rPr>
          <w:rFonts w:ascii="Times New Roman" w:hAnsi="Times New Roman" w:cs="Times New Roman"/>
          <w:sz w:val="24"/>
          <w:szCs w:val="24"/>
        </w:rPr>
        <w:t xml:space="preserve"> the</w:t>
      </w:r>
      <w:r w:rsidR="00E034B7" w:rsidRPr="00B95C65">
        <w:rPr>
          <w:rFonts w:ascii="Times New Roman" w:hAnsi="Times New Roman" w:cs="Times New Roman"/>
          <w:sz w:val="24"/>
          <w:szCs w:val="24"/>
        </w:rPr>
        <w:t xml:space="preserve"> Minister for </w:t>
      </w:r>
      <w:r w:rsidR="00E034B7" w:rsidRPr="00B95C65">
        <w:rPr>
          <w:rFonts w:ascii="Times New Roman" w:hAnsi="Times New Roman" w:cs="Times New Roman"/>
          <w:sz w:val="24"/>
          <w:szCs w:val="24"/>
        </w:rPr>
        <w:lastRenderedPageBreak/>
        <w:t xml:space="preserve">Education: Kirsty Williams who pledges to submit </w:t>
      </w:r>
      <w:r w:rsidR="00A01C48" w:rsidRPr="00B95C65">
        <w:rPr>
          <w:rFonts w:ascii="Times New Roman" w:hAnsi="Times New Roman" w:cs="Times New Roman"/>
          <w:sz w:val="24"/>
          <w:szCs w:val="24"/>
        </w:rPr>
        <w:t xml:space="preserve">twenty four million pounds for professional learning, </w:t>
      </w:r>
      <w:r w:rsidR="00E034B7" w:rsidRPr="00B95C65">
        <w:rPr>
          <w:rFonts w:ascii="Times New Roman" w:hAnsi="Times New Roman" w:cs="Times New Roman"/>
          <w:sz w:val="24"/>
          <w:szCs w:val="24"/>
        </w:rPr>
        <w:t xml:space="preserve">as well as additional inset days to allow consistent training to take place within settings. </w:t>
      </w:r>
    </w:p>
    <w:p w14:paraId="57E50C63" w14:textId="77777777" w:rsidR="0097202D" w:rsidRPr="00B95C65" w:rsidRDefault="0097202D" w:rsidP="00512949">
      <w:pPr>
        <w:spacing w:line="360" w:lineRule="auto"/>
        <w:jc w:val="both"/>
        <w:rPr>
          <w:rFonts w:ascii="Times New Roman" w:hAnsi="Times New Roman" w:cs="Times New Roman"/>
          <w:i/>
          <w:sz w:val="24"/>
          <w:szCs w:val="24"/>
        </w:rPr>
      </w:pPr>
      <w:r w:rsidRPr="00B95C65">
        <w:rPr>
          <w:rFonts w:ascii="Times New Roman" w:hAnsi="Times New Roman" w:cs="Times New Roman"/>
          <w:i/>
          <w:sz w:val="24"/>
          <w:szCs w:val="24"/>
        </w:rPr>
        <w:t>The depth of teaching and learning surrounding well-being within the Successful Futures curriculum is a positive shift in education, this as well as the extra training that will be offered will be a positive impact for the</w:t>
      </w:r>
      <w:r w:rsidR="00127573" w:rsidRPr="00B95C65">
        <w:rPr>
          <w:rFonts w:ascii="Times New Roman" w:hAnsi="Times New Roman" w:cs="Times New Roman"/>
          <w:i/>
          <w:sz w:val="24"/>
          <w:szCs w:val="24"/>
        </w:rPr>
        <w:t xml:space="preserve"> well-being of</w:t>
      </w:r>
      <w:r w:rsidRPr="00B95C65">
        <w:rPr>
          <w:rFonts w:ascii="Times New Roman" w:hAnsi="Times New Roman" w:cs="Times New Roman"/>
          <w:i/>
          <w:sz w:val="24"/>
          <w:szCs w:val="24"/>
        </w:rPr>
        <w:t xml:space="preserve"> future generations. </w:t>
      </w:r>
    </w:p>
    <w:p w14:paraId="09191061" w14:textId="77777777" w:rsidR="008D54E0" w:rsidRPr="00B95C65" w:rsidRDefault="008D54E0">
      <w:pPr>
        <w:rPr>
          <w:rFonts w:ascii="Times New Roman" w:hAnsi="Times New Roman" w:cs="Times New Roman"/>
          <w:sz w:val="24"/>
          <w:szCs w:val="24"/>
        </w:rPr>
      </w:pPr>
    </w:p>
    <w:p w14:paraId="2196079F" w14:textId="77777777" w:rsidR="005A72F8" w:rsidRPr="00B95C65" w:rsidRDefault="005A72F8" w:rsidP="00217427">
      <w:pPr>
        <w:rPr>
          <w:rFonts w:ascii="Times New Roman" w:hAnsi="Times New Roman" w:cs="Times New Roman"/>
          <w:sz w:val="24"/>
          <w:szCs w:val="24"/>
        </w:rPr>
      </w:pPr>
    </w:p>
    <w:p w14:paraId="13AF22F3" w14:textId="77777777" w:rsidR="00E9139A" w:rsidRPr="00B95C65" w:rsidRDefault="00E9139A">
      <w:pPr>
        <w:rPr>
          <w:rFonts w:ascii="Times New Roman" w:hAnsi="Times New Roman" w:cs="Times New Roman"/>
          <w:color w:val="3A3A3A"/>
          <w:sz w:val="24"/>
          <w:szCs w:val="24"/>
          <w:shd w:val="clear" w:color="auto" w:fill="FFFFFF"/>
        </w:rPr>
      </w:pPr>
    </w:p>
    <w:p w14:paraId="250CEEBF" w14:textId="77777777" w:rsidR="00127573" w:rsidRPr="00B95C65" w:rsidRDefault="00127573">
      <w:pPr>
        <w:rPr>
          <w:rFonts w:ascii="Times New Roman" w:hAnsi="Times New Roman" w:cs="Times New Roman"/>
          <w:sz w:val="24"/>
          <w:szCs w:val="24"/>
          <w:u w:val="single"/>
          <w:shd w:val="clear" w:color="auto" w:fill="FFFFFF"/>
        </w:rPr>
      </w:pPr>
    </w:p>
    <w:p w14:paraId="4A46501D" w14:textId="77777777" w:rsidR="00704F4E" w:rsidRPr="00B95C65" w:rsidRDefault="00704F4E">
      <w:pPr>
        <w:rPr>
          <w:rFonts w:ascii="Times New Roman" w:hAnsi="Times New Roman" w:cs="Times New Roman"/>
          <w:sz w:val="24"/>
          <w:szCs w:val="24"/>
          <w:u w:val="single"/>
          <w:shd w:val="clear" w:color="auto" w:fill="FFFFFF"/>
        </w:rPr>
      </w:pPr>
    </w:p>
    <w:p w14:paraId="66592213" w14:textId="77777777" w:rsidR="00704F4E" w:rsidRPr="00B95C65" w:rsidRDefault="00704F4E">
      <w:pPr>
        <w:rPr>
          <w:rFonts w:ascii="Times New Roman" w:hAnsi="Times New Roman" w:cs="Times New Roman"/>
          <w:sz w:val="24"/>
          <w:szCs w:val="24"/>
          <w:u w:val="single"/>
          <w:shd w:val="clear" w:color="auto" w:fill="FFFFFF"/>
        </w:rPr>
      </w:pPr>
    </w:p>
    <w:p w14:paraId="4D9238DB" w14:textId="77777777" w:rsidR="00704F4E" w:rsidRPr="00B95C65" w:rsidRDefault="00704F4E">
      <w:pPr>
        <w:rPr>
          <w:rFonts w:ascii="Times New Roman" w:hAnsi="Times New Roman" w:cs="Times New Roman"/>
          <w:sz w:val="24"/>
          <w:szCs w:val="24"/>
          <w:u w:val="single"/>
          <w:shd w:val="clear" w:color="auto" w:fill="FFFFFF"/>
        </w:rPr>
      </w:pPr>
    </w:p>
    <w:p w14:paraId="68127101" w14:textId="77777777" w:rsidR="00704F4E" w:rsidRPr="00B95C65" w:rsidRDefault="00704F4E">
      <w:pPr>
        <w:rPr>
          <w:rFonts w:ascii="Times New Roman" w:hAnsi="Times New Roman" w:cs="Times New Roman"/>
          <w:sz w:val="24"/>
          <w:szCs w:val="24"/>
          <w:u w:val="single"/>
          <w:shd w:val="clear" w:color="auto" w:fill="FFFFFF"/>
        </w:rPr>
      </w:pPr>
    </w:p>
    <w:p w14:paraId="04611FC4" w14:textId="77777777" w:rsidR="00704F4E" w:rsidRPr="00B95C65" w:rsidRDefault="00704F4E">
      <w:pPr>
        <w:rPr>
          <w:rFonts w:ascii="Times New Roman" w:hAnsi="Times New Roman" w:cs="Times New Roman"/>
          <w:sz w:val="24"/>
          <w:szCs w:val="24"/>
          <w:u w:val="single"/>
          <w:shd w:val="clear" w:color="auto" w:fill="FFFFFF"/>
        </w:rPr>
      </w:pPr>
    </w:p>
    <w:p w14:paraId="7EFA71F7" w14:textId="77777777" w:rsidR="00704F4E" w:rsidRPr="00B95C65" w:rsidRDefault="00704F4E">
      <w:pPr>
        <w:rPr>
          <w:rFonts w:ascii="Times New Roman" w:hAnsi="Times New Roman" w:cs="Times New Roman"/>
          <w:sz w:val="24"/>
          <w:szCs w:val="24"/>
          <w:u w:val="single"/>
          <w:shd w:val="clear" w:color="auto" w:fill="FFFFFF"/>
        </w:rPr>
      </w:pPr>
    </w:p>
    <w:p w14:paraId="4CAD174D" w14:textId="77777777" w:rsidR="00704F4E" w:rsidRPr="00B95C65" w:rsidRDefault="00704F4E">
      <w:pPr>
        <w:rPr>
          <w:rFonts w:ascii="Times New Roman" w:hAnsi="Times New Roman" w:cs="Times New Roman"/>
          <w:sz w:val="24"/>
          <w:szCs w:val="24"/>
          <w:u w:val="single"/>
          <w:shd w:val="clear" w:color="auto" w:fill="FFFFFF"/>
        </w:rPr>
      </w:pPr>
    </w:p>
    <w:p w14:paraId="36C1B893" w14:textId="77777777" w:rsidR="00704F4E" w:rsidRPr="00B95C65" w:rsidRDefault="00704F4E">
      <w:pPr>
        <w:rPr>
          <w:rFonts w:ascii="Times New Roman" w:hAnsi="Times New Roman" w:cs="Times New Roman"/>
          <w:sz w:val="24"/>
          <w:szCs w:val="24"/>
          <w:u w:val="single"/>
          <w:shd w:val="clear" w:color="auto" w:fill="FFFFFF"/>
        </w:rPr>
      </w:pPr>
    </w:p>
    <w:p w14:paraId="6D72C434" w14:textId="77777777" w:rsidR="00704F4E" w:rsidRPr="00B95C65" w:rsidRDefault="00704F4E">
      <w:pPr>
        <w:rPr>
          <w:rFonts w:ascii="Times New Roman" w:hAnsi="Times New Roman" w:cs="Times New Roman"/>
          <w:sz w:val="24"/>
          <w:szCs w:val="24"/>
          <w:u w:val="single"/>
          <w:shd w:val="clear" w:color="auto" w:fill="FFFFFF"/>
        </w:rPr>
      </w:pPr>
    </w:p>
    <w:p w14:paraId="6C4B3C27" w14:textId="77777777" w:rsidR="00704F4E" w:rsidRPr="00B95C65" w:rsidRDefault="00704F4E">
      <w:pPr>
        <w:rPr>
          <w:rFonts w:ascii="Times New Roman" w:hAnsi="Times New Roman" w:cs="Times New Roman"/>
          <w:sz w:val="24"/>
          <w:szCs w:val="24"/>
          <w:u w:val="single"/>
          <w:shd w:val="clear" w:color="auto" w:fill="FFFFFF"/>
        </w:rPr>
      </w:pPr>
    </w:p>
    <w:p w14:paraId="10736417" w14:textId="77777777" w:rsidR="00704F4E" w:rsidRPr="00B95C65" w:rsidRDefault="00704F4E">
      <w:pPr>
        <w:rPr>
          <w:rFonts w:ascii="Times New Roman" w:hAnsi="Times New Roman" w:cs="Times New Roman"/>
          <w:sz w:val="24"/>
          <w:szCs w:val="24"/>
          <w:u w:val="single"/>
          <w:shd w:val="clear" w:color="auto" w:fill="FFFFFF"/>
        </w:rPr>
      </w:pPr>
    </w:p>
    <w:p w14:paraId="0F31B851" w14:textId="77777777" w:rsidR="00704F4E" w:rsidRPr="00B95C65" w:rsidRDefault="00704F4E">
      <w:pPr>
        <w:rPr>
          <w:rFonts w:ascii="Times New Roman" w:hAnsi="Times New Roman" w:cs="Times New Roman"/>
          <w:sz w:val="24"/>
          <w:szCs w:val="24"/>
          <w:u w:val="single"/>
          <w:shd w:val="clear" w:color="auto" w:fill="FFFFFF"/>
        </w:rPr>
      </w:pPr>
    </w:p>
    <w:p w14:paraId="115E5D1D" w14:textId="77777777" w:rsidR="00704F4E" w:rsidRPr="00B95C65" w:rsidRDefault="00704F4E">
      <w:pPr>
        <w:rPr>
          <w:rFonts w:ascii="Times New Roman" w:hAnsi="Times New Roman" w:cs="Times New Roman"/>
          <w:sz w:val="24"/>
          <w:szCs w:val="24"/>
          <w:u w:val="single"/>
          <w:shd w:val="clear" w:color="auto" w:fill="FFFFFF"/>
        </w:rPr>
      </w:pPr>
    </w:p>
    <w:p w14:paraId="2AE03915" w14:textId="77777777" w:rsidR="00704F4E" w:rsidRPr="00B95C65" w:rsidRDefault="00704F4E">
      <w:pPr>
        <w:rPr>
          <w:rFonts w:ascii="Times New Roman" w:hAnsi="Times New Roman" w:cs="Times New Roman"/>
          <w:sz w:val="24"/>
          <w:szCs w:val="24"/>
          <w:u w:val="single"/>
          <w:shd w:val="clear" w:color="auto" w:fill="FFFFFF"/>
        </w:rPr>
      </w:pPr>
    </w:p>
    <w:p w14:paraId="06CE209A" w14:textId="77777777" w:rsidR="00704F4E" w:rsidRPr="00B95C65" w:rsidRDefault="00704F4E">
      <w:pPr>
        <w:rPr>
          <w:rFonts w:ascii="Times New Roman" w:hAnsi="Times New Roman" w:cs="Times New Roman"/>
          <w:sz w:val="24"/>
          <w:szCs w:val="24"/>
          <w:u w:val="single"/>
          <w:shd w:val="clear" w:color="auto" w:fill="FFFFFF"/>
        </w:rPr>
      </w:pPr>
    </w:p>
    <w:p w14:paraId="2DDDD7BC" w14:textId="77777777" w:rsidR="00704F4E" w:rsidRPr="00B95C65" w:rsidRDefault="00704F4E">
      <w:pPr>
        <w:rPr>
          <w:rFonts w:ascii="Times New Roman" w:hAnsi="Times New Roman" w:cs="Times New Roman"/>
          <w:sz w:val="24"/>
          <w:szCs w:val="24"/>
          <w:u w:val="single"/>
          <w:shd w:val="clear" w:color="auto" w:fill="FFFFFF"/>
        </w:rPr>
      </w:pPr>
    </w:p>
    <w:p w14:paraId="3F598057" w14:textId="77777777" w:rsidR="00704F4E" w:rsidRPr="00B95C65" w:rsidRDefault="00704F4E">
      <w:pPr>
        <w:rPr>
          <w:rFonts w:ascii="Times New Roman" w:hAnsi="Times New Roman" w:cs="Times New Roman"/>
          <w:sz w:val="24"/>
          <w:szCs w:val="24"/>
          <w:u w:val="single"/>
          <w:shd w:val="clear" w:color="auto" w:fill="FFFFFF"/>
        </w:rPr>
      </w:pPr>
    </w:p>
    <w:p w14:paraId="1DC8C965" w14:textId="77777777" w:rsidR="00704F4E" w:rsidRPr="00B95C65" w:rsidRDefault="00704F4E">
      <w:pPr>
        <w:rPr>
          <w:rFonts w:ascii="Times New Roman" w:hAnsi="Times New Roman" w:cs="Times New Roman"/>
          <w:sz w:val="24"/>
          <w:szCs w:val="24"/>
          <w:u w:val="single"/>
          <w:shd w:val="clear" w:color="auto" w:fill="FFFFFF"/>
        </w:rPr>
      </w:pPr>
    </w:p>
    <w:p w14:paraId="30995D45" w14:textId="77777777" w:rsidR="00704F4E" w:rsidRPr="00B95C65" w:rsidRDefault="00704F4E">
      <w:pPr>
        <w:rPr>
          <w:rFonts w:ascii="Times New Roman" w:hAnsi="Times New Roman" w:cs="Times New Roman"/>
          <w:sz w:val="24"/>
          <w:szCs w:val="24"/>
          <w:u w:val="single"/>
          <w:shd w:val="clear" w:color="auto" w:fill="FFFFFF"/>
        </w:rPr>
      </w:pPr>
    </w:p>
    <w:p w14:paraId="638A46DF" w14:textId="5E954932" w:rsidR="00524E45" w:rsidRPr="00B95C65" w:rsidRDefault="00E9139A" w:rsidP="008137D2">
      <w:pPr>
        <w:spacing w:line="360" w:lineRule="auto"/>
        <w:rPr>
          <w:rFonts w:ascii="Times New Roman" w:hAnsi="Times New Roman" w:cs="Times New Roman"/>
          <w:sz w:val="24"/>
          <w:szCs w:val="24"/>
          <w:u w:val="single"/>
          <w:shd w:val="clear" w:color="auto" w:fill="FFFFFF"/>
        </w:rPr>
      </w:pPr>
      <w:r w:rsidRPr="00B95C65">
        <w:rPr>
          <w:rFonts w:ascii="Times New Roman" w:hAnsi="Times New Roman" w:cs="Times New Roman"/>
          <w:sz w:val="24"/>
          <w:szCs w:val="24"/>
          <w:u w:val="single"/>
          <w:shd w:val="clear" w:color="auto" w:fill="FFFFFF"/>
        </w:rPr>
        <w:lastRenderedPageBreak/>
        <w:t xml:space="preserve">Reference list </w:t>
      </w:r>
    </w:p>
    <w:p w14:paraId="4ACDB660" w14:textId="2D3EF660" w:rsidR="00524E45" w:rsidRPr="00B95C65" w:rsidRDefault="00524E45" w:rsidP="008137D2">
      <w:pPr>
        <w:shd w:val="clear" w:color="auto" w:fill="FFFFFF"/>
        <w:spacing w:after="0" w:line="360" w:lineRule="auto"/>
        <w:rPr>
          <w:rFonts w:ascii="Times New Roman" w:hAnsi="Times New Roman" w:cs="Times New Roman"/>
          <w:color w:val="3A3A3A"/>
          <w:sz w:val="24"/>
          <w:szCs w:val="24"/>
          <w:shd w:val="clear" w:color="auto" w:fill="F3F3F3"/>
        </w:rPr>
      </w:pPr>
      <w:r w:rsidRPr="00B95C65">
        <w:rPr>
          <w:rFonts w:ascii="Times New Roman" w:hAnsi="Times New Roman" w:cs="Times New Roman"/>
          <w:color w:val="3A3A3A"/>
          <w:sz w:val="24"/>
          <w:szCs w:val="24"/>
          <w:shd w:val="clear" w:color="auto" w:fill="FFFFFF"/>
        </w:rPr>
        <w:t xml:space="preserve">Abtahi, Y., Graven, M. and </w:t>
      </w:r>
      <w:proofErr w:type="spellStart"/>
      <w:r w:rsidRPr="00B95C65">
        <w:rPr>
          <w:rFonts w:ascii="Times New Roman" w:hAnsi="Times New Roman" w:cs="Times New Roman"/>
          <w:color w:val="3A3A3A"/>
          <w:sz w:val="24"/>
          <w:szCs w:val="24"/>
          <w:shd w:val="clear" w:color="auto" w:fill="FFFFFF"/>
        </w:rPr>
        <w:t>Lerman</w:t>
      </w:r>
      <w:proofErr w:type="spellEnd"/>
      <w:r w:rsidRPr="00B95C65">
        <w:rPr>
          <w:rFonts w:ascii="Times New Roman" w:hAnsi="Times New Roman" w:cs="Times New Roman"/>
          <w:color w:val="3A3A3A"/>
          <w:sz w:val="24"/>
          <w:szCs w:val="24"/>
          <w:shd w:val="clear" w:color="auto" w:fill="FFFFFF"/>
        </w:rPr>
        <w:t>, S. ( 2017) ‘</w:t>
      </w:r>
      <w:proofErr w:type="spellStart"/>
      <w:r w:rsidRPr="00B95C65">
        <w:rPr>
          <w:rFonts w:ascii="Times New Roman" w:hAnsi="Times New Roman" w:cs="Times New Roman"/>
          <w:color w:val="3A3A3A"/>
          <w:sz w:val="24"/>
          <w:szCs w:val="24"/>
          <w:shd w:val="clear" w:color="auto" w:fill="FFFFFF"/>
        </w:rPr>
        <w:t>Conceptualising</w:t>
      </w:r>
      <w:proofErr w:type="spellEnd"/>
      <w:r w:rsidRPr="00B95C65">
        <w:rPr>
          <w:rFonts w:ascii="Times New Roman" w:hAnsi="Times New Roman" w:cs="Times New Roman"/>
          <w:color w:val="3A3A3A"/>
          <w:sz w:val="24"/>
          <w:szCs w:val="24"/>
          <w:shd w:val="clear" w:color="auto" w:fill="FFFFFF"/>
        </w:rPr>
        <w:t xml:space="preserve"> the more knowledgeable other within a multi-directional ZPD’,  </w:t>
      </w:r>
      <w:r w:rsidRPr="00B95C65">
        <w:rPr>
          <w:rFonts w:ascii="Times New Roman" w:hAnsi="Times New Roman" w:cs="Times New Roman"/>
          <w:i/>
          <w:iCs/>
          <w:color w:val="3A3A3A"/>
          <w:sz w:val="24"/>
          <w:szCs w:val="24"/>
        </w:rPr>
        <w:t>Educational Studies in Mathematics</w:t>
      </w:r>
      <w:r w:rsidRPr="00B95C65">
        <w:rPr>
          <w:rFonts w:ascii="Times New Roman" w:hAnsi="Times New Roman" w:cs="Times New Roman"/>
          <w:color w:val="3A3A3A"/>
          <w:sz w:val="24"/>
          <w:szCs w:val="24"/>
          <w:shd w:val="clear" w:color="auto" w:fill="FFFFFF"/>
        </w:rPr>
        <w:t>, 96(3), pp.275–288. Accessed: 26</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DOI: </w:t>
      </w:r>
      <w:r w:rsidRPr="00B95C65">
        <w:rPr>
          <w:rFonts w:ascii="Times New Roman" w:hAnsi="Times New Roman" w:cs="Times New Roman"/>
          <w:color w:val="3A3A3A"/>
          <w:sz w:val="24"/>
          <w:szCs w:val="24"/>
          <w:shd w:val="clear" w:color="auto" w:fill="F3F3F3"/>
        </w:rPr>
        <w:t xml:space="preserve">10.1007/s10649-017-9768-1 </w:t>
      </w:r>
    </w:p>
    <w:p w14:paraId="637E989D" w14:textId="77777777" w:rsidR="006A7221" w:rsidRPr="00B95C65" w:rsidRDefault="006A7221" w:rsidP="008137D2">
      <w:pPr>
        <w:shd w:val="clear" w:color="auto" w:fill="FFFFFF"/>
        <w:spacing w:after="0" w:line="360" w:lineRule="auto"/>
        <w:rPr>
          <w:rFonts w:ascii="Times New Roman" w:eastAsia="Times New Roman" w:hAnsi="Times New Roman" w:cs="Times New Roman"/>
          <w:color w:val="3A3A3A"/>
          <w:sz w:val="24"/>
          <w:szCs w:val="24"/>
          <w:lang w:val="en-GB" w:eastAsia="en-GB"/>
        </w:rPr>
      </w:pPr>
    </w:p>
    <w:p w14:paraId="50DA4C41"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Aubrey, K. and Riley, A. (2016) </w:t>
      </w:r>
      <w:r w:rsidRPr="00B95C65">
        <w:rPr>
          <w:rFonts w:ascii="Times New Roman" w:hAnsi="Times New Roman" w:cs="Times New Roman"/>
          <w:i/>
          <w:color w:val="3A3A3A"/>
          <w:sz w:val="24"/>
          <w:szCs w:val="24"/>
          <w:shd w:val="clear" w:color="auto" w:fill="FFFFFF"/>
        </w:rPr>
        <w:t>Understanding and using educational theories</w:t>
      </w:r>
      <w:r w:rsidRPr="00B95C65">
        <w:rPr>
          <w:rFonts w:ascii="Times New Roman" w:hAnsi="Times New Roman" w:cs="Times New Roman"/>
          <w:color w:val="3A3A3A"/>
          <w:sz w:val="24"/>
          <w:szCs w:val="24"/>
          <w:shd w:val="clear" w:color="auto" w:fill="FFFFFF"/>
        </w:rPr>
        <w:t xml:space="preserve">. London: Sage Publications. </w:t>
      </w:r>
    </w:p>
    <w:p w14:paraId="24B20CA9"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lang w:val="sv-SE"/>
        </w:rPr>
      </w:pPr>
      <w:proofErr w:type="spellStart"/>
      <w:r w:rsidRPr="00B95C65">
        <w:rPr>
          <w:rFonts w:ascii="Times New Roman" w:hAnsi="Times New Roman" w:cs="Times New Roman"/>
          <w:color w:val="3A3A3A"/>
          <w:sz w:val="24"/>
          <w:szCs w:val="24"/>
          <w:shd w:val="clear" w:color="auto" w:fill="FFFFFF"/>
        </w:rPr>
        <w:t>Bahník</w:t>
      </w:r>
      <w:proofErr w:type="spellEnd"/>
      <w:r w:rsidRPr="00B95C65">
        <w:rPr>
          <w:rFonts w:ascii="Times New Roman" w:hAnsi="Times New Roman" w:cs="Times New Roman"/>
          <w:color w:val="3A3A3A"/>
          <w:sz w:val="24"/>
          <w:szCs w:val="24"/>
          <w:shd w:val="clear" w:color="auto" w:fill="FFFFFF"/>
        </w:rPr>
        <w:t>, Š</w:t>
      </w:r>
      <w:r w:rsidRPr="00B95C65">
        <w:rPr>
          <w:rFonts w:ascii="Times New Roman" w:hAnsi="Times New Roman" w:cs="Times New Roman"/>
          <w:color w:val="3A3A3A"/>
          <w:sz w:val="24"/>
          <w:szCs w:val="24"/>
          <w:shd w:val="clear" w:color="auto" w:fill="FFFFFF"/>
        </w:rPr>
        <w:t xml:space="preserve">. and </w:t>
      </w:r>
      <w:r w:rsidRPr="00B95C65">
        <w:rPr>
          <w:rFonts w:ascii="Times New Roman" w:hAnsi="Times New Roman" w:cs="Times New Roman"/>
          <w:color w:val="3A3A3A"/>
          <w:sz w:val="24"/>
          <w:szCs w:val="24"/>
          <w:shd w:val="clear" w:color="auto" w:fill="FFFFFF"/>
        </w:rPr>
        <w:t xml:space="preserve"> </w:t>
      </w:r>
      <w:proofErr w:type="spellStart"/>
      <w:r w:rsidRPr="00B95C65">
        <w:rPr>
          <w:rFonts w:ascii="Times New Roman" w:hAnsi="Times New Roman" w:cs="Times New Roman"/>
          <w:color w:val="3A3A3A"/>
          <w:sz w:val="24"/>
          <w:szCs w:val="24"/>
          <w:shd w:val="clear" w:color="auto" w:fill="FFFFFF"/>
        </w:rPr>
        <w:t>Vranka</w:t>
      </w:r>
      <w:proofErr w:type="spellEnd"/>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color w:val="3A3A3A"/>
          <w:sz w:val="24"/>
          <w:szCs w:val="24"/>
          <w:shd w:val="clear" w:color="auto" w:fill="FFFFFF"/>
        </w:rPr>
        <w:t xml:space="preserve">M. </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3A3A3A"/>
          <w:sz w:val="24"/>
          <w:szCs w:val="24"/>
          <w:shd w:val="clear" w:color="auto" w:fill="FFFFFF"/>
        </w:rPr>
        <w:t>2017</w:t>
      </w:r>
      <w:r w:rsidRPr="00B95C65">
        <w:rPr>
          <w:rFonts w:ascii="Times New Roman" w:hAnsi="Times New Roman" w:cs="Times New Roman"/>
          <w:color w:val="3A3A3A"/>
          <w:sz w:val="24"/>
          <w:szCs w:val="24"/>
          <w:shd w:val="clear" w:color="auto" w:fill="FFFFFF"/>
        </w:rPr>
        <w:t>) ‘</w:t>
      </w:r>
      <w:r w:rsidRPr="00B95C65">
        <w:rPr>
          <w:rFonts w:ascii="Times New Roman" w:hAnsi="Times New Roman" w:cs="Times New Roman"/>
          <w:color w:val="3A3A3A"/>
          <w:sz w:val="24"/>
          <w:szCs w:val="24"/>
          <w:shd w:val="clear" w:color="auto" w:fill="FFFFFF"/>
        </w:rPr>
        <w:t>Growth mindset is not associated with scholastic aptitude in a large sample of university applicants</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i/>
          <w:iCs/>
          <w:color w:val="3A3A3A"/>
          <w:sz w:val="24"/>
          <w:szCs w:val="24"/>
        </w:rPr>
        <w:t>Personality and Individual Differences</w:t>
      </w:r>
      <w:r w:rsidRPr="00B95C65">
        <w:rPr>
          <w:rFonts w:ascii="Times New Roman" w:hAnsi="Times New Roman" w:cs="Times New Roman"/>
          <w:color w:val="3A3A3A"/>
          <w:sz w:val="24"/>
          <w:szCs w:val="24"/>
          <w:shd w:val="clear" w:color="auto" w:fill="FFFFFF"/>
        </w:rPr>
        <w:t>, 117(C), pp.139–143.</w:t>
      </w:r>
      <w:r w:rsidRPr="00B95C65">
        <w:rPr>
          <w:rFonts w:ascii="Times New Roman" w:hAnsi="Times New Roman" w:cs="Times New Roman"/>
          <w:color w:val="3A3A3A"/>
          <w:sz w:val="24"/>
          <w:szCs w:val="24"/>
          <w:shd w:val="clear" w:color="auto" w:fill="FFFFFF"/>
        </w:rPr>
        <w:t xml:space="preserve"> Accessed: 20</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9" w:history="1">
        <w:r w:rsidRPr="00B95C65">
          <w:rPr>
            <w:rStyle w:val="Hyperlink"/>
            <w:rFonts w:ascii="Times New Roman" w:hAnsi="Times New Roman" w:cs="Times New Roman"/>
            <w:sz w:val="24"/>
            <w:szCs w:val="24"/>
            <w:shd w:val="clear" w:color="auto" w:fill="FFFFFF"/>
            <w:lang w:val="sv-SE"/>
          </w:rPr>
          <w:t>https://www-sciencedirect-com.ezproxy.uwtsd.ac.uk/science/article/pii/S0191886917303835</w:t>
        </w:r>
      </w:hyperlink>
      <w:r w:rsidRPr="00B95C65">
        <w:rPr>
          <w:rFonts w:ascii="Times New Roman" w:hAnsi="Times New Roman" w:cs="Times New Roman"/>
          <w:color w:val="3A3A3A"/>
          <w:sz w:val="24"/>
          <w:szCs w:val="24"/>
          <w:shd w:val="clear" w:color="auto" w:fill="FFFFFF"/>
          <w:lang w:val="sv-SE"/>
        </w:rPr>
        <w:t xml:space="preserve"> </w:t>
      </w:r>
    </w:p>
    <w:p w14:paraId="5D9C820A" w14:textId="77777777" w:rsidR="00524E45" w:rsidRPr="00B95C65" w:rsidRDefault="00524E45" w:rsidP="008137D2">
      <w:pPr>
        <w:spacing w:line="360" w:lineRule="auto"/>
        <w:rPr>
          <w:rFonts w:ascii="Times New Roman" w:hAnsi="Times New Roman" w:cs="Times New Roman"/>
          <w:iCs/>
          <w:color w:val="333333"/>
          <w:sz w:val="24"/>
          <w:szCs w:val="24"/>
        </w:rPr>
      </w:pPr>
      <w:r w:rsidRPr="00B95C65">
        <w:rPr>
          <w:rFonts w:ascii="Times New Roman" w:hAnsi="Times New Roman" w:cs="Times New Roman"/>
          <w:color w:val="3A3A3A"/>
          <w:sz w:val="24"/>
          <w:szCs w:val="24"/>
          <w:shd w:val="clear" w:color="auto" w:fill="FFFFFF"/>
        </w:rPr>
        <w:t xml:space="preserve">Baker, F. </w:t>
      </w:r>
      <w:r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3A3A3A"/>
          <w:sz w:val="24"/>
          <w:szCs w:val="24"/>
          <w:shd w:val="clear" w:color="auto" w:fill="FFFFFF"/>
        </w:rPr>
        <w:t>2014</w:t>
      </w:r>
      <w:r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3A3A3A"/>
          <w:sz w:val="24"/>
          <w:szCs w:val="24"/>
          <w:shd w:val="clear" w:color="auto" w:fill="FFFFFF"/>
        </w:rPr>
        <w:t>Teachers' views on play-based practice in Abu Dhabi kindergartens</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i/>
          <w:iCs/>
          <w:color w:val="3A3A3A"/>
          <w:sz w:val="24"/>
          <w:szCs w:val="24"/>
        </w:rPr>
        <w:t>International Journal of Early Years Education</w:t>
      </w:r>
      <w:r w:rsidRPr="00B95C65">
        <w:rPr>
          <w:rFonts w:ascii="Times New Roman" w:hAnsi="Times New Roman" w:cs="Times New Roman"/>
          <w:color w:val="3A3A3A"/>
          <w:sz w:val="24"/>
          <w:szCs w:val="24"/>
          <w:shd w:val="clear" w:color="auto" w:fill="FFFFFF"/>
        </w:rPr>
        <w:t>, 22(3), pp.271–286.</w:t>
      </w:r>
      <w:r w:rsidRPr="00B95C65">
        <w:rPr>
          <w:rFonts w:ascii="Times New Roman" w:hAnsi="Times New Roman" w:cs="Times New Roman"/>
          <w:color w:val="3A3A3A"/>
          <w:sz w:val="24"/>
          <w:szCs w:val="24"/>
          <w:shd w:val="clear" w:color="auto" w:fill="FFFFFF"/>
        </w:rPr>
        <w:t xml:space="preserve"> Accessed: 29</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10" w:history="1">
        <w:r w:rsidRPr="00B95C65">
          <w:rPr>
            <w:rStyle w:val="Hyperlink"/>
            <w:rFonts w:ascii="Times New Roman" w:hAnsi="Times New Roman" w:cs="Times New Roman"/>
            <w:sz w:val="24"/>
            <w:szCs w:val="24"/>
            <w:shd w:val="clear" w:color="auto" w:fill="FFFFFF"/>
          </w:rPr>
          <w:t>https://web-a-ebscohost-com.ezproxy.uwtsd.ac.uk/ehost/pdfviewer/pdfviewer?vid=1&amp;sid=3d9d2d9d-b2bb-40b2-9d59-0f05b767358d%40sessionmgr4008</w:t>
        </w:r>
      </w:hyperlink>
      <w:r w:rsidRPr="00B95C65">
        <w:rPr>
          <w:rFonts w:ascii="Times New Roman" w:hAnsi="Times New Roman" w:cs="Times New Roman"/>
          <w:color w:val="3A3A3A"/>
          <w:sz w:val="24"/>
          <w:szCs w:val="24"/>
          <w:shd w:val="clear" w:color="auto" w:fill="FFFFFF"/>
        </w:rPr>
        <w:t xml:space="preserve"> </w:t>
      </w:r>
    </w:p>
    <w:p w14:paraId="1C69E37B" w14:textId="4A407CA4" w:rsidR="00524E45" w:rsidRPr="00B95C65" w:rsidRDefault="00524E45" w:rsidP="008137D2">
      <w:pPr>
        <w:spacing w:line="360" w:lineRule="auto"/>
        <w:rPr>
          <w:rFonts w:ascii="Times New Roman" w:hAnsi="Times New Roman" w:cs="Times New Roman"/>
          <w:color w:val="121212"/>
          <w:sz w:val="24"/>
          <w:szCs w:val="24"/>
          <w:shd w:val="clear" w:color="auto" w:fill="FFFFFF"/>
        </w:rPr>
      </w:pPr>
      <w:r w:rsidRPr="00B95C65">
        <w:rPr>
          <w:rFonts w:ascii="Times New Roman" w:hAnsi="Times New Roman" w:cs="Times New Roman"/>
          <w:color w:val="3A3A3A"/>
          <w:sz w:val="24"/>
          <w:szCs w:val="24"/>
          <w:shd w:val="clear" w:color="auto" w:fill="FFFFFF"/>
        </w:rPr>
        <w:t xml:space="preserve">Booth, R. (2020) </w:t>
      </w:r>
      <w:r w:rsidR="00B3498F"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121212"/>
          <w:sz w:val="24"/>
          <w:szCs w:val="24"/>
          <w:shd w:val="clear" w:color="auto" w:fill="FFFFFF"/>
        </w:rPr>
        <w:t>UK in danger of failing a generation, says child health study</w:t>
      </w:r>
      <w:r w:rsidR="00B3498F" w:rsidRPr="00B95C65">
        <w:rPr>
          <w:rFonts w:ascii="Times New Roman" w:hAnsi="Times New Roman" w:cs="Times New Roman"/>
          <w:color w:val="121212"/>
          <w:sz w:val="24"/>
          <w:szCs w:val="24"/>
          <w:shd w:val="clear" w:color="auto" w:fill="FFFFFF"/>
        </w:rPr>
        <w:t xml:space="preserve">’, </w:t>
      </w:r>
      <w:r w:rsidR="00B3498F" w:rsidRPr="00B95C65">
        <w:rPr>
          <w:rFonts w:ascii="Times New Roman" w:hAnsi="Times New Roman" w:cs="Times New Roman"/>
          <w:i/>
          <w:color w:val="121212"/>
          <w:sz w:val="24"/>
          <w:szCs w:val="24"/>
          <w:shd w:val="clear" w:color="auto" w:fill="FFFFFF"/>
        </w:rPr>
        <w:t>The Guardian</w:t>
      </w:r>
      <w:r w:rsidR="00704F4E" w:rsidRPr="00B95C65">
        <w:rPr>
          <w:rFonts w:ascii="Times New Roman" w:hAnsi="Times New Roman" w:cs="Times New Roman"/>
          <w:color w:val="121212"/>
          <w:sz w:val="24"/>
          <w:szCs w:val="24"/>
          <w:shd w:val="clear" w:color="auto" w:fill="FFFFFF"/>
        </w:rPr>
        <w:t>, 4</w:t>
      </w:r>
      <w:r w:rsidR="00704F4E" w:rsidRPr="00B95C65">
        <w:rPr>
          <w:rFonts w:ascii="Times New Roman" w:hAnsi="Times New Roman" w:cs="Times New Roman"/>
          <w:color w:val="121212"/>
          <w:sz w:val="24"/>
          <w:szCs w:val="24"/>
          <w:shd w:val="clear" w:color="auto" w:fill="FFFFFF"/>
          <w:vertAlign w:val="superscript"/>
        </w:rPr>
        <w:t>th</w:t>
      </w:r>
      <w:r w:rsidR="00704F4E" w:rsidRPr="00B95C65">
        <w:rPr>
          <w:rFonts w:ascii="Times New Roman" w:hAnsi="Times New Roman" w:cs="Times New Roman"/>
          <w:color w:val="121212"/>
          <w:sz w:val="24"/>
          <w:szCs w:val="24"/>
          <w:shd w:val="clear" w:color="auto" w:fill="FFFFFF"/>
        </w:rPr>
        <w:t xml:space="preserve"> March. Available at: </w:t>
      </w:r>
      <w:hyperlink r:id="rId11" w:history="1">
        <w:r w:rsidR="00704F4E" w:rsidRPr="00B95C65">
          <w:rPr>
            <w:rStyle w:val="Hyperlink"/>
            <w:rFonts w:ascii="Times New Roman" w:hAnsi="Times New Roman" w:cs="Times New Roman"/>
            <w:sz w:val="24"/>
            <w:szCs w:val="24"/>
            <w:shd w:val="clear" w:color="auto" w:fill="FFFFFF"/>
          </w:rPr>
          <w:t>https://www.theguardian.com/society/2020/mar/04/uk-in-danger-of-failing-a-generation-says-child-health-study</w:t>
        </w:r>
      </w:hyperlink>
      <w:r w:rsidR="00704F4E" w:rsidRPr="00B95C65">
        <w:rPr>
          <w:rFonts w:ascii="Times New Roman" w:hAnsi="Times New Roman" w:cs="Times New Roman"/>
          <w:color w:val="121212"/>
          <w:sz w:val="24"/>
          <w:szCs w:val="24"/>
          <w:shd w:val="clear" w:color="auto" w:fill="FFFFFF"/>
        </w:rPr>
        <w:t xml:space="preserve"> (Accessed: </w:t>
      </w:r>
      <w:r w:rsidRPr="00B95C65">
        <w:rPr>
          <w:rFonts w:ascii="Times New Roman" w:hAnsi="Times New Roman" w:cs="Times New Roman"/>
          <w:color w:val="121212"/>
          <w:sz w:val="24"/>
          <w:szCs w:val="24"/>
          <w:shd w:val="clear" w:color="auto" w:fill="FFFFFF"/>
        </w:rPr>
        <w:t xml:space="preserve"> </w:t>
      </w:r>
      <w:r w:rsidR="00704F4E" w:rsidRPr="00B95C65">
        <w:rPr>
          <w:rFonts w:ascii="Times New Roman" w:hAnsi="Times New Roman" w:cs="Times New Roman"/>
          <w:color w:val="121212"/>
          <w:sz w:val="24"/>
          <w:szCs w:val="24"/>
          <w:shd w:val="clear" w:color="auto" w:fill="FFFFFF"/>
        </w:rPr>
        <w:t>20</w:t>
      </w:r>
      <w:r w:rsidR="00704F4E" w:rsidRPr="00B95C65">
        <w:rPr>
          <w:rFonts w:ascii="Times New Roman" w:hAnsi="Times New Roman" w:cs="Times New Roman"/>
          <w:color w:val="121212"/>
          <w:sz w:val="24"/>
          <w:szCs w:val="24"/>
          <w:shd w:val="clear" w:color="auto" w:fill="FFFFFF"/>
          <w:vertAlign w:val="superscript"/>
        </w:rPr>
        <w:t>th</w:t>
      </w:r>
      <w:r w:rsidR="00704F4E" w:rsidRPr="00B95C65">
        <w:rPr>
          <w:rFonts w:ascii="Times New Roman" w:hAnsi="Times New Roman" w:cs="Times New Roman"/>
          <w:color w:val="121212"/>
          <w:sz w:val="24"/>
          <w:szCs w:val="24"/>
          <w:shd w:val="clear" w:color="auto" w:fill="FFFFFF"/>
        </w:rPr>
        <w:t xml:space="preserve"> </w:t>
      </w:r>
      <w:r w:rsidRPr="00B95C65">
        <w:rPr>
          <w:rFonts w:ascii="Times New Roman" w:hAnsi="Times New Roman" w:cs="Times New Roman"/>
          <w:color w:val="121212"/>
          <w:sz w:val="24"/>
          <w:szCs w:val="24"/>
          <w:shd w:val="clear" w:color="auto" w:fill="FFFFFF"/>
        </w:rPr>
        <w:t xml:space="preserve"> </w:t>
      </w:r>
      <w:r w:rsidR="00704F4E" w:rsidRPr="00B95C65">
        <w:rPr>
          <w:rFonts w:ascii="Times New Roman" w:hAnsi="Times New Roman" w:cs="Times New Roman"/>
          <w:color w:val="121212"/>
          <w:sz w:val="24"/>
          <w:szCs w:val="24"/>
          <w:shd w:val="clear" w:color="auto" w:fill="FFFFFF"/>
        </w:rPr>
        <w:t>M</w:t>
      </w:r>
      <w:r w:rsidRPr="00B95C65">
        <w:rPr>
          <w:rFonts w:ascii="Times New Roman" w:hAnsi="Times New Roman" w:cs="Times New Roman"/>
          <w:color w:val="121212"/>
          <w:sz w:val="24"/>
          <w:szCs w:val="24"/>
          <w:shd w:val="clear" w:color="auto" w:fill="FFFFFF"/>
        </w:rPr>
        <w:t>arch 2020</w:t>
      </w:r>
      <w:r w:rsidR="00704F4E" w:rsidRPr="00B95C65">
        <w:rPr>
          <w:rFonts w:ascii="Times New Roman" w:hAnsi="Times New Roman" w:cs="Times New Roman"/>
          <w:color w:val="121212"/>
          <w:sz w:val="24"/>
          <w:szCs w:val="24"/>
          <w:shd w:val="clear" w:color="auto" w:fill="FFFFFF"/>
        </w:rPr>
        <w:t xml:space="preserve">). </w:t>
      </w:r>
    </w:p>
    <w:p w14:paraId="2548B64F"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proofErr w:type="spellStart"/>
      <w:r w:rsidRPr="00B95C65">
        <w:rPr>
          <w:rFonts w:ascii="Times New Roman" w:hAnsi="Times New Roman" w:cs="Times New Roman"/>
          <w:color w:val="3A3A3A"/>
          <w:sz w:val="24"/>
          <w:szCs w:val="24"/>
          <w:shd w:val="clear" w:color="auto" w:fill="FFFFFF"/>
        </w:rPr>
        <w:t>Boylon</w:t>
      </w:r>
      <w:proofErr w:type="spellEnd"/>
      <w:r w:rsidRPr="00B95C65">
        <w:rPr>
          <w:rFonts w:ascii="Times New Roman" w:hAnsi="Times New Roman" w:cs="Times New Roman"/>
          <w:color w:val="3A3A3A"/>
          <w:sz w:val="24"/>
          <w:szCs w:val="24"/>
          <w:shd w:val="clear" w:color="auto" w:fill="FFFFFF"/>
        </w:rPr>
        <w:t xml:space="preserve">, F., </w:t>
      </w:r>
      <w:proofErr w:type="spellStart"/>
      <w:r w:rsidRPr="00B95C65">
        <w:rPr>
          <w:rFonts w:ascii="Times New Roman" w:hAnsi="Times New Roman" w:cs="Times New Roman"/>
          <w:color w:val="3A3A3A"/>
          <w:sz w:val="24"/>
          <w:szCs w:val="24"/>
          <w:shd w:val="clear" w:color="auto" w:fill="FFFFFF"/>
        </w:rPr>
        <w:t>Barblett</w:t>
      </w:r>
      <w:proofErr w:type="spellEnd"/>
      <w:r w:rsidRPr="00B95C65">
        <w:rPr>
          <w:rFonts w:ascii="Times New Roman" w:hAnsi="Times New Roman" w:cs="Times New Roman"/>
          <w:color w:val="3A3A3A"/>
          <w:sz w:val="24"/>
          <w:szCs w:val="24"/>
          <w:shd w:val="clear" w:color="auto" w:fill="FFFFFF"/>
        </w:rPr>
        <w:t xml:space="preserve">, L. and </w:t>
      </w:r>
      <w:proofErr w:type="spellStart"/>
      <w:r w:rsidRPr="00B95C65">
        <w:rPr>
          <w:rFonts w:ascii="Times New Roman" w:hAnsi="Times New Roman" w:cs="Times New Roman"/>
          <w:color w:val="3A3A3A"/>
          <w:sz w:val="24"/>
          <w:szCs w:val="24"/>
          <w:shd w:val="clear" w:color="auto" w:fill="FFFFFF"/>
        </w:rPr>
        <w:t>Knaus</w:t>
      </w:r>
      <w:proofErr w:type="spellEnd"/>
      <w:r w:rsidRPr="00B95C65">
        <w:rPr>
          <w:rFonts w:ascii="Times New Roman" w:hAnsi="Times New Roman" w:cs="Times New Roman"/>
          <w:color w:val="3A3A3A"/>
          <w:sz w:val="24"/>
          <w:szCs w:val="24"/>
          <w:shd w:val="clear" w:color="auto" w:fill="FFFFFF"/>
        </w:rPr>
        <w:t>, M. (2018) ‘</w:t>
      </w:r>
      <w:r w:rsidRPr="00B95C65">
        <w:rPr>
          <w:rFonts w:ascii="Times New Roman" w:hAnsi="Times New Roman" w:cs="Times New Roman"/>
          <w:sz w:val="24"/>
          <w:szCs w:val="24"/>
          <w:shd w:val="clear" w:color="auto" w:fill="FFFFFF"/>
        </w:rPr>
        <w:t xml:space="preserve">Early childhood teachers’ perspectives of growth mindset: Developing agency in children’, </w:t>
      </w:r>
      <w:r w:rsidRPr="00B95C65">
        <w:rPr>
          <w:rFonts w:ascii="Times New Roman" w:hAnsi="Times New Roman" w:cs="Times New Roman"/>
          <w:i/>
          <w:iCs/>
          <w:sz w:val="24"/>
          <w:szCs w:val="24"/>
          <w:shd w:val="clear" w:color="auto" w:fill="FFFFFF"/>
        </w:rPr>
        <w:t>Australasian Journal of Early Childhood</w:t>
      </w:r>
      <w:r w:rsidRPr="00B95C65">
        <w:rPr>
          <w:rFonts w:ascii="Times New Roman" w:hAnsi="Times New Roman" w:cs="Times New Roman"/>
          <w:sz w:val="24"/>
          <w:szCs w:val="24"/>
          <w:shd w:val="clear" w:color="auto" w:fill="FFFFFF"/>
        </w:rPr>
        <w:t>, 43(3), pp. 16-24. Accessed: 24</w:t>
      </w:r>
      <w:r w:rsidRPr="00B95C65">
        <w:rPr>
          <w:rFonts w:ascii="Times New Roman" w:hAnsi="Times New Roman" w:cs="Times New Roman"/>
          <w:sz w:val="24"/>
          <w:szCs w:val="24"/>
          <w:shd w:val="clear" w:color="auto" w:fill="FFFFFF"/>
          <w:vertAlign w:val="superscript"/>
        </w:rPr>
        <w:t>th</w:t>
      </w:r>
      <w:r w:rsidRPr="00B95C65">
        <w:rPr>
          <w:rFonts w:ascii="Times New Roman" w:hAnsi="Times New Roman" w:cs="Times New Roman"/>
          <w:sz w:val="24"/>
          <w:szCs w:val="24"/>
          <w:shd w:val="clear" w:color="auto" w:fill="FFFFFF"/>
        </w:rPr>
        <w:t xml:space="preserve"> March 2020. DOI:10.23965/AJEC.43.3.02</w:t>
      </w:r>
    </w:p>
    <w:p w14:paraId="7186B942"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Bradbury, A. (2018.) ‘The Impact of the Phonics Screening Check on Grouping by Ability: A 'Necessary Evil' Amid the Policy Storm’, </w:t>
      </w:r>
      <w:r w:rsidRPr="00B95C65">
        <w:rPr>
          <w:rFonts w:ascii="Times New Roman" w:hAnsi="Times New Roman" w:cs="Times New Roman"/>
          <w:i/>
          <w:iCs/>
          <w:color w:val="3A3A3A"/>
          <w:sz w:val="24"/>
          <w:szCs w:val="24"/>
        </w:rPr>
        <w:t>British Educational Research Journal</w:t>
      </w:r>
      <w:r w:rsidRPr="00B95C65">
        <w:rPr>
          <w:rFonts w:ascii="Times New Roman" w:hAnsi="Times New Roman" w:cs="Times New Roman"/>
          <w:color w:val="3A3A3A"/>
          <w:sz w:val="24"/>
          <w:szCs w:val="24"/>
          <w:shd w:val="clear" w:color="auto" w:fill="FFFFFF"/>
        </w:rPr>
        <w:t>, 44(4), pp.539–556.Accessed: 26</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DOI: 1</w:t>
      </w:r>
      <w:r w:rsidRPr="00B95C65">
        <w:rPr>
          <w:rFonts w:ascii="Times New Roman" w:hAnsi="Times New Roman" w:cs="Times New Roman"/>
          <w:color w:val="3A3A3A"/>
          <w:sz w:val="24"/>
          <w:szCs w:val="24"/>
          <w:shd w:val="clear" w:color="auto" w:fill="F3F3F3"/>
        </w:rPr>
        <w:t>0.1002/berj.3449</w:t>
      </w:r>
    </w:p>
    <w:p w14:paraId="587DFA88" w14:textId="528387DB" w:rsidR="00524E45" w:rsidRPr="00B95C65" w:rsidRDefault="00524E45" w:rsidP="008137D2">
      <w:pPr>
        <w:spacing w:after="0" w:line="360" w:lineRule="auto"/>
        <w:textAlignment w:val="baseline"/>
        <w:rPr>
          <w:rFonts w:ascii="Times New Roman" w:eastAsia="Times New Roman" w:hAnsi="Times New Roman" w:cs="Times New Roman"/>
          <w:sz w:val="24"/>
          <w:szCs w:val="24"/>
          <w:lang w:val="en-GB" w:eastAsia="en-GB"/>
        </w:rPr>
      </w:pPr>
      <w:proofErr w:type="spellStart"/>
      <w:r w:rsidRPr="00B95C65">
        <w:rPr>
          <w:rFonts w:ascii="Times New Roman" w:hAnsi="Times New Roman" w:cs="Times New Roman"/>
          <w:iCs/>
          <w:color w:val="333333"/>
          <w:sz w:val="24"/>
          <w:szCs w:val="24"/>
        </w:rPr>
        <w:t>Brostrom</w:t>
      </w:r>
      <w:proofErr w:type="spellEnd"/>
      <w:r w:rsidRPr="00B95C65">
        <w:rPr>
          <w:rFonts w:ascii="Times New Roman" w:hAnsi="Times New Roman" w:cs="Times New Roman"/>
          <w:iCs/>
          <w:color w:val="333333"/>
          <w:sz w:val="24"/>
          <w:szCs w:val="24"/>
        </w:rPr>
        <w:t>, S. (2017)</w:t>
      </w:r>
      <w:r w:rsidRPr="00B95C65">
        <w:rPr>
          <w:rFonts w:ascii="Times New Roman" w:eastAsia="Times New Roman" w:hAnsi="Times New Roman" w:cs="Times New Roman"/>
          <w:kern w:val="36"/>
          <w:sz w:val="24"/>
          <w:szCs w:val="24"/>
          <w:bdr w:val="none" w:sz="0" w:space="0" w:color="auto" w:frame="1"/>
          <w:lang w:val="en-GB" w:eastAsia="en-GB"/>
        </w:rPr>
        <w:t xml:space="preserve"> ‘A dynamic learning concept in early years’ education: a possible way to prevent </w:t>
      </w:r>
      <w:proofErr w:type="spellStart"/>
      <w:r w:rsidRPr="00B95C65">
        <w:rPr>
          <w:rFonts w:ascii="Times New Roman" w:eastAsia="Times New Roman" w:hAnsi="Times New Roman" w:cs="Times New Roman"/>
          <w:kern w:val="36"/>
          <w:sz w:val="24"/>
          <w:szCs w:val="24"/>
          <w:bdr w:val="none" w:sz="0" w:space="0" w:color="auto" w:frame="1"/>
          <w:lang w:val="en-GB" w:eastAsia="en-GB"/>
        </w:rPr>
        <w:t>schoolification</w:t>
      </w:r>
      <w:proofErr w:type="spellEnd"/>
      <w:r w:rsidRPr="00B95C65">
        <w:rPr>
          <w:rFonts w:ascii="Times New Roman" w:eastAsia="Times New Roman" w:hAnsi="Times New Roman" w:cs="Times New Roman"/>
          <w:kern w:val="36"/>
          <w:sz w:val="24"/>
          <w:szCs w:val="24"/>
          <w:bdr w:val="none" w:sz="0" w:space="0" w:color="auto" w:frame="1"/>
          <w:lang w:val="en-GB" w:eastAsia="en-GB"/>
        </w:rPr>
        <w:t xml:space="preserve">’, </w:t>
      </w:r>
      <w:hyperlink r:id="rId12" w:tooltip="Search for International Journal of Early Years Education" w:history="1">
        <w:r w:rsidRPr="00B95C65">
          <w:rPr>
            <w:rFonts w:ascii="Times New Roman" w:eastAsia="Times New Roman" w:hAnsi="Times New Roman" w:cs="Times New Roman"/>
            <w:i/>
            <w:iCs/>
            <w:sz w:val="24"/>
            <w:szCs w:val="24"/>
            <w:bdr w:val="none" w:sz="0" w:space="0" w:color="auto" w:frame="1"/>
            <w:lang w:val="en-GB" w:eastAsia="en-GB"/>
          </w:rPr>
          <w:t>International Journal of Early Years Education</w:t>
        </w:r>
      </w:hyperlink>
      <w:r w:rsidRPr="00B95C65">
        <w:rPr>
          <w:rFonts w:ascii="Times New Roman" w:eastAsia="Times New Roman" w:hAnsi="Times New Roman" w:cs="Times New Roman"/>
          <w:i/>
          <w:iCs/>
          <w:sz w:val="24"/>
          <w:szCs w:val="24"/>
          <w:lang w:val="en-GB" w:eastAsia="en-GB"/>
        </w:rPr>
        <w:t xml:space="preserve">. </w:t>
      </w:r>
      <w:r w:rsidRPr="00B95C65">
        <w:rPr>
          <w:rFonts w:ascii="Times New Roman" w:eastAsia="Times New Roman" w:hAnsi="Times New Roman" w:cs="Times New Roman"/>
          <w:sz w:val="24"/>
          <w:szCs w:val="24"/>
          <w:lang w:val="en-GB" w:eastAsia="en-GB"/>
        </w:rPr>
        <w:t>25 (1), pp. 3-15. Accessed: 22</w:t>
      </w:r>
      <w:r w:rsidRPr="00B95C65">
        <w:rPr>
          <w:rFonts w:ascii="Times New Roman" w:eastAsia="Times New Roman" w:hAnsi="Times New Roman" w:cs="Times New Roman"/>
          <w:sz w:val="24"/>
          <w:szCs w:val="24"/>
          <w:vertAlign w:val="superscript"/>
          <w:lang w:val="en-GB" w:eastAsia="en-GB"/>
        </w:rPr>
        <w:t>nd</w:t>
      </w:r>
      <w:r w:rsidRPr="00B95C65">
        <w:rPr>
          <w:rFonts w:ascii="Times New Roman" w:eastAsia="Times New Roman" w:hAnsi="Times New Roman" w:cs="Times New Roman"/>
          <w:sz w:val="24"/>
          <w:szCs w:val="24"/>
          <w:lang w:val="en-GB" w:eastAsia="en-GB"/>
        </w:rPr>
        <w:t xml:space="preserve"> March 2020. URL: </w:t>
      </w:r>
      <w:hyperlink r:id="rId13" w:anchor="AN=120859362&amp;db=eue" w:history="1">
        <w:r w:rsidRPr="00B95C65">
          <w:rPr>
            <w:rStyle w:val="Hyperlink"/>
            <w:rFonts w:ascii="Times New Roman" w:eastAsia="Times New Roman" w:hAnsi="Times New Roman" w:cs="Times New Roman"/>
            <w:sz w:val="24"/>
            <w:szCs w:val="24"/>
            <w:lang w:val="en-GB" w:eastAsia="en-GB"/>
          </w:rPr>
          <w:t>https://web-a-ebscohost-</w:t>
        </w:r>
        <w:r w:rsidRPr="00B95C65">
          <w:rPr>
            <w:rStyle w:val="Hyperlink"/>
            <w:rFonts w:ascii="Times New Roman" w:eastAsia="Times New Roman" w:hAnsi="Times New Roman" w:cs="Times New Roman"/>
            <w:sz w:val="24"/>
            <w:szCs w:val="24"/>
            <w:lang w:val="en-GB" w:eastAsia="en-GB"/>
          </w:rPr>
          <w:lastRenderedPageBreak/>
          <w:t>com.ezproxy.uwtsd.ac.uk/ehost/detail/detail?vid=0&amp;sid=99c71e8c-6e39-4f27-bbeb-dc03222cf58f%40sessionmgr4007&amp;bdata=JnNpdGU9ZWhvc3QtbGl2ZQ%3d%3d#AN=120859362&amp;db=eue</w:t>
        </w:r>
      </w:hyperlink>
      <w:r w:rsidRPr="00B95C65">
        <w:rPr>
          <w:rFonts w:ascii="Times New Roman" w:eastAsia="Times New Roman" w:hAnsi="Times New Roman" w:cs="Times New Roman"/>
          <w:sz w:val="24"/>
          <w:szCs w:val="24"/>
          <w:lang w:val="en-GB" w:eastAsia="en-GB"/>
        </w:rPr>
        <w:t xml:space="preserve">   </w:t>
      </w:r>
    </w:p>
    <w:p w14:paraId="1AFFAC96" w14:textId="77777777" w:rsidR="00E740B6" w:rsidRPr="00B95C65" w:rsidRDefault="00E740B6" w:rsidP="008137D2">
      <w:pPr>
        <w:spacing w:after="0" w:line="360" w:lineRule="auto"/>
        <w:textAlignment w:val="baseline"/>
        <w:rPr>
          <w:rFonts w:ascii="Times New Roman" w:eastAsia="Times New Roman" w:hAnsi="Times New Roman" w:cs="Times New Roman"/>
          <w:sz w:val="24"/>
          <w:szCs w:val="24"/>
          <w:lang w:val="en-GB" w:eastAsia="en-GB"/>
        </w:rPr>
      </w:pPr>
    </w:p>
    <w:p w14:paraId="7401206D"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Bruce, T. (2012) </w:t>
      </w:r>
      <w:r w:rsidRPr="00B95C65">
        <w:rPr>
          <w:rFonts w:ascii="Times New Roman" w:hAnsi="Times New Roman" w:cs="Times New Roman"/>
          <w:i/>
          <w:iCs/>
          <w:color w:val="3A3A3A"/>
          <w:sz w:val="24"/>
          <w:szCs w:val="24"/>
        </w:rPr>
        <w:t>Early childhood practice : Froebel today</w:t>
      </w:r>
      <w:r w:rsidRPr="00B95C65">
        <w:rPr>
          <w:rFonts w:ascii="Times New Roman" w:hAnsi="Times New Roman" w:cs="Times New Roman"/>
          <w:color w:val="3A3A3A"/>
          <w:sz w:val="24"/>
          <w:szCs w:val="24"/>
          <w:shd w:val="clear" w:color="auto" w:fill="FFFFFF"/>
        </w:rPr>
        <w:t xml:space="preserve">. London: Sage Publications Ltd. </w:t>
      </w:r>
    </w:p>
    <w:p w14:paraId="6A45DA73"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proofErr w:type="spellStart"/>
      <w:r w:rsidRPr="00B95C65">
        <w:rPr>
          <w:rFonts w:ascii="Times New Roman" w:hAnsi="Times New Roman" w:cs="Times New Roman"/>
          <w:color w:val="3A3A3A"/>
          <w:sz w:val="24"/>
          <w:szCs w:val="24"/>
          <w:shd w:val="clear" w:color="auto" w:fill="FFFFFF"/>
        </w:rPr>
        <w:t>Cefai</w:t>
      </w:r>
      <w:proofErr w:type="spellEnd"/>
      <w:r w:rsidRPr="00B95C65">
        <w:rPr>
          <w:rFonts w:ascii="Times New Roman" w:hAnsi="Times New Roman" w:cs="Times New Roman"/>
          <w:color w:val="3A3A3A"/>
          <w:sz w:val="24"/>
          <w:szCs w:val="24"/>
          <w:shd w:val="clear" w:color="auto" w:fill="FFFFFF"/>
        </w:rPr>
        <w:t xml:space="preserve">, C. and Camilleri, L. (2015) ‘A Healthy Start: Promoting Mental Health and Well-Being in the Early Primary School Years’, </w:t>
      </w:r>
      <w:r w:rsidRPr="00B95C65">
        <w:rPr>
          <w:rFonts w:ascii="Times New Roman" w:hAnsi="Times New Roman" w:cs="Times New Roman"/>
          <w:i/>
          <w:iCs/>
          <w:color w:val="3A3A3A"/>
          <w:sz w:val="24"/>
          <w:szCs w:val="24"/>
        </w:rPr>
        <w:t xml:space="preserve">Emotional &amp; </w:t>
      </w:r>
      <w:proofErr w:type="spellStart"/>
      <w:r w:rsidRPr="00B95C65">
        <w:rPr>
          <w:rFonts w:ascii="Times New Roman" w:hAnsi="Times New Roman" w:cs="Times New Roman"/>
          <w:i/>
          <w:iCs/>
          <w:color w:val="3A3A3A"/>
          <w:sz w:val="24"/>
          <w:szCs w:val="24"/>
        </w:rPr>
        <w:t>Behavioural</w:t>
      </w:r>
      <w:proofErr w:type="spellEnd"/>
      <w:r w:rsidRPr="00B95C65">
        <w:rPr>
          <w:rFonts w:ascii="Times New Roman" w:hAnsi="Times New Roman" w:cs="Times New Roman"/>
          <w:i/>
          <w:iCs/>
          <w:color w:val="3A3A3A"/>
          <w:sz w:val="24"/>
          <w:szCs w:val="24"/>
        </w:rPr>
        <w:t xml:space="preserve"> Difficulties</w:t>
      </w:r>
      <w:r w:rsidRPr="00B95C65">
        <w:rPr>
          <w:rFonts w:ascii="Times New Roman" w:hAnsi="Times New Roman" w:cs="Times New Roman"/>
          <w:color w:val="3A3A3A"/>
          <w:sz w:val="24"/>
          <w:szCs w:val="24"/>
          <w:shd w:val="clear" w:color="auto" w:fill="FFFFFF"/>
        </w:rPr>
        <w:t>, 20(2), pp.133–152. Accessed: 3</w:t>
      </w:r>
      <w:r w:rsidRPr="00B95C65">
        <w:rPr>
          <w:rFonts w:ascii="Times New Roman" w:hAnsi="Times New Roman" w:cs="Times New Roman"/>
          <w:color w:val="3A3A3A"/>
          <w:sz w:val="24"/>
          <w:szCs w:val="24"/>
          <w:shd w:val="clear" w:color="auto" w:fill="FFFFFF"/>
          <w:vertAlign w:val="superscript"/>
        </w:rPr>
        <w:t>rd</w:t>
      </w:r>
      <w:r w:rsidRPr="00B95C65">
        <w:rPr>
          <w:rFonts w:ascii="Times New Roman" w:hAnsi="Times New Roman" w:cs="Times New Roman"/>
          <w:color w:val="3A3A3A"/>
          <w:sz w:val="24"/>
          <w:szCs w:val="24"/>
          <w:shd w:val="clear" w:color="auto" w:fill="FFFFFF"/>
        </w:rPr>
        <w:t xml:space="preserve"> March 2020. DOI: 10.1080/13632752.2014.915493. </w:t>
      </w:r>
    </w:p>
    <w:p w14:paraId="14DA5A80" w14:textId="3C35C9BD" w:rsidR="00524E45" w:rsidRPr="00B95C65" w:rsidRDefault="00524E45" w:rsidP="008137D2">
      <w:pPr>
        <w:spacing w:line="360" w:lineRule="auto"/>
        <w:rPr>
          <w:rFonts w:ascii="Times New Roman" w:hAnsi="Times New Roman" w:cs="Times New Roman"/>
          <w:color w:val="3A3A3A"/>
          <w:sz w:val="24"/>
          <w:szCs w:val="24"/>
          <w:shd w:val="clear" w:color="auto" w:fill="F3F3F3"/>
        </w:rPr>
      </w:pPr>
      <w:proofErr w:type="spellStart"/>
      <w:r w:rsidRPr="00B95C65">
        <w:rPr>
          <w:rFonts w:ascii="Times New Roman" w:hAnsi="Times New Roman" w:cs="Times New Roman"/>
          <w:color w:val="3A3A3A"/>
          <w:sz w:val="24"/>
          <w:szCs w:val="24"/>
          <w:shd w:val="clear" w:color="auto" w:fill="F3F3F3"/>
        </w:rPr>
        <w:t>Dauncey</w:t>
      </w:r>
      <w:proofErr w:type="spellEnd"/>
      <w:r w:rsidR="00B3498F" w:rsidRPr="00B95C65">
        <w:rPr>
          <w:rFonts w:ascii="Times New Roman" w:hAnsi="Times New Roman" w:cs="Times New Roman"/>
          <w:color w:val="3A3A3A"/>
          <w:sz w:val="24"/>
          <w:szCs w:val="24"/>
          <w:shd w:val="clear" w:color="auto" w:fill="F3F3F3"/>
        </w:rPr>
        <w:t xml:space="preserve">, M. </w:t>
      </w:r>
      <w:r w:rsidRPr="00B95C65">
        <w:rPr>
          <w:rFonts w:ascii="Times New Roman" w:hAnsi="Times New Roman" w:cs="Times New Roman"/>
          <w:color w:val="3A3A3A"/>
          <w:sz w:val="24"/>
          <w:szCs w:val="24"/>
          <w:shd w:val="clear" w:color="auto" w:fill="F3F3F3"/>
        </w:rPr>
        <w:t>(2015)</w:t>
      </w:r>
      <w:r w:rsidR="008B6596" w:rsidRPr="00B95C65">
        <w:rPr>
          <w:rFonts w:ascii="Times New Roman" w:hAnsi="Times New Roman" w:cs="Times New Roman"/>
          <w:color w:val="151E28"/>
          <w:spacing w:val="-5"/>
          <w:sz w:val="24"/>
          <w:szCs w:val="24"/>
          <w:shd w:val="clear" w:color="auto" w:fill="FFFFFF"/>
        </w:rPr>
        <w:t xml:space="preserve"> </w:t>
      </w:r>
      <w:r w:rsidR="003F3EEE" w:rsidRPr="00B95C65">
        <w:rPr>
          <w:rFonts w:ascii="Times New Roman" w:hAnsi="Times New Roman" w:cs="Times New Roman"/>
          <w:color w:val="151E28"/>
          <w:spacing w:val="-5"/>
          <w:sz w:val="24"/>
          <w:szCs w:val="24"/>
          <w:shd w:val="clear" w:color="auto" w:fill="FFFFFF"/>
        </w:rPr>
        <w:t>‘</w:t>
      </w:r>
      <w:r w:rsidR="008B6596" w:rsidRPr="00B95C65">
        <w:rPr>
          <w:rFonts w:ascii="Times New Roman" w:hAnsi="Times New Roman" w:cs="Times New Roman"/>
          <w:color w:val="151E28"/>
          <w:spacing w:val="-5"/>
          <w:sz w:val="24"/>
          <w:szCs w:val="24"/>
          <w:shd w:val="clear" w:color="auto" w:fill="FFFFFF"/>
        </w:rPr>
        <w:t>Donaldson Review: An end to Key Stages and a change to the way we structure pupils’ progression?</w:t>
      </w:r>
      <w:r w:rsidR="003F3EEE" w:rsidRPr="00B95C65">
        <w:rPr>
          <w:rFonts w:ascii="Times New Roman" w:hAnsi="Times New Roman" w:cs="Times New Roman"/>
          <w:color w:val="151E28"/>
          <w:spacing w:val="-5"/>
          <w:sz w:val="24"/>
          <w:szCs w:val="24"/>
          <w:shd w:val="clear" w:color="auto" w:fill="FFFFFF"/>
        </w:rPr>
        <w:t>’</w:t>
      </w:r>
      <w:r w:rsidR="008B6596" w:rsidRPr="00B95C65">
        <w:rPr>
          <w:rFonts w:ascii="Times New Roman" w:hAnsi="Times New Roman" w:cs="Times New Roman"/>
          <w:color w:val="151E28"/>
          <w:spacing w:val="-5"/>
          <w:sz w:val="24"/>
          <w:szCs w:val="24"/>
          <w:shd w:val="clear" w:color="auto" w:fill="FFFFFF"/>
        </w:rPr>
        <w:t xml:space="preserve">, </w:t>
      </w:r>
      <w:r w:rsidR="008B6596" w:rsidRPr="00B95C65">
        <w:rPr>
          <w:rFonts w:ascii="Times New Roman" w:hAnsi="Times New Roman" w:cs="Times New Roman"/>
          <w:i/>
          <w:color w:val="151E28"/>
          <w:spacing w:val="-5"/>
          <w:sz w:val="24"/>
          <w:szCs w:val="24"/>
          <w:shd w:val="clear" w:color="auto" w:fill="FFFFFF"/>
        </w:rPr>
        <w:t>In Brief,</w:t>
      </w:r>
      <w:r w:rsidR="008B6596" w:rsidRPr="00B95C65">
        <w:rPr>
          <w:rFonts w:ascii="Times New Roman" w:hAnsi="Times New Roman" w:cs="Times New Roman"/>
          <w:color w:val="151E28"/>
          <w:spacing w:val="-5"/>
          <w:sz w:val="24"/>
          <w:szCs w:val="24"/>
          <w:shd w:val="clear" w:color="auto" w:fill="FFFFFF"/>
        </w:rPr>
        <w:t xml:space="preserve"> </w:t>
      </w:r>
      <w:r w:rsidR="002A7B2D" w:rsidRPr="00B95C65">
        <w:rPr>
          <w:rFonts w:ascii="Times New Roman" w:hAnsi="Times New Roman" w:cs="Times New Roman"/>
          <w:color w:val="151E28"/>
          <w:spacing w:val="-5"/>
          <w:sz w:val="24"/>
          <w:szCs w:val="24"/>
          <w:shd w:val="clear" w:color="auto" w:fill="FFFFFF"/>
        </w:rPr>
        <w:t>18</w:t>
      </w:r>
      <w:r w:rsidR="002A7B2D" w:rsidRPr="00B95C65">
        <w:rPr>
          <w:rFonts w:ascii="Times New Roman" w:hAnsi="Times New Roman" w:cs="Times New Roman"/>
          <w:color w:val="151E28"/>
          <w:spacing w:val="-5"/>
          <w:sz w:val="24"/>
          <w:szCs w:val="24"/>
          <w:shd w:val="clear" w:color="auto" w:fill="FFFFFF"/>
          <w:vertAlign w:val="superscript"/>
        </w:rPr>
        <w:t>th</w:t>
      </w:r>
      <w:r w:rsidR="002A7B2D" w:rsidRPr="00B95C65">
        <w:rPr>
          <w:rFonts w:ascii="Times New Roman" w:hAnsi="Times New Roman" w:cs="Times New Roman"/>
          <w:color w:val="151E28"/>
          <w:spacing w:val="-5"/>
          <w:sz w:val="24"/>
          <w:szCs w:val="24"/>
          <w:shd w:val="clear" w:color="auto" w:fill="FFFFFF"/>
        </w:rPr>
        <w:t xml:space="preserve"> March. Available at: </w:t>
      </w:r>
      <w:r w:rsidRPr="00B95C65">
        <w:rPr>
          <w:rFonts w:ascii="Times New Roman" w:hAnsi="Times New Roman" w:cs="Times New Roman"/>
          <w:color w:val="3A3A3A"/>
          <w:sz w:val="24"/>
          <w:szCs w:val="24"/>
          <w:shd w:val="clear" w:color="auto" w:fill="F3F3F3"/>
        </w:rPr>
        <w:t xml:space="preserve"> </w:t>
      </w:r>
      <w:hyperlink r:id="rId14" w:history="1">
        <w:r w:rsidRPr="00B95C65">
          <w:rPr>
            <w:rStyle w:val="Hyperlink"/>
            <w:rFonts w:ascii="Times New Roman" w:hAnsi="Times New Roman" w:cs="Times New Roman"/>
            <w:sz w:val="24"/>
            <w:szCs w:val="24"/>
            <w:shd w:val="clear" w:color="auto" w:fill="F3F3F3"/>
          </w:rPr>
          <w:t>https://seneddresearch.blog/2015/03/18/donaldson-review-an-end-to-key-stages-and-a-change-to-the-way-we-structure-pupils-progression/</w:t>
        </w:r>
      </w:hyperlink>
      <w:r w:rsidRPr="00B95C65">
        <w:rPr>
          <w:rFonts w:ascii="Times New Roman" w:hAnsi="Times New Roman" w:cs="Times New Roman"/>
          <w:color w:val="3A3A3A"/>
          <w:sz w:val="24"/>
          <w:szCs w:val="24"/>
          <w:shd w:val="clear" w:color="auto" w:fill="F3F3F3"/>
        </w:rPr>
        <w:t xml:space="preserve"> </w:t>
      </w:r>
      <w:r w:rsidR="002A7B2D" w:rsidRPr="00B95C65">
        <w:rPr>
          <w:rFonts w:ascii="Times New Roman" w:hAnsi="Times New Roman" w:cs="Times New Roman"/>
          <w:color w:val="3A3A3A"/>
          <w:sz w:val="24"/>
          <w:szCs w:val="24"/>
          <w:shd w:val="clear" w:color="auto" w:fill="F3F3F3"/>
        </w:rPr>
        <w:t xml:space="preserve">(Accessed: </w:t>
      </w:r>
      <w:r w:rsidR="003F3EEE" w:rsidRPr="00B95C65">
        <w:rPr>
          <w:rFonts w:ascii="Times New Roman" w:hAnsi="Times New Roman" w:cs="Times New Roman"/>
          <w:color w:val="3A3A3A"/>
          <w:sz w:val="24"/>
          <w:szCs w:val="24"/>
          <w:shd w:val="clear" w:color="auto" w:fill="F3F3F3"/>
        </w:rPr>
        <w:t>16</w:t>
      </w:r>
      <w:r w:rsidR="003F3EEE" w:rsidRPr="00B95C65">
        <w:rPr>
          <w:rFonts w:ascii="Times New Roman" w:hAnsi="Times New Roman" w:cs="Times New Roman"/>
          <w:color w:val="3A3A3A"/>
          <w:sz w:val="24"/>
          <w:szCs w:val="24"/>
          <w:shd w:val="clear" w:color="auto" w:fill="F3F3F3"/>
          <w:vertAlign w:val="superscript"/>
        </w:rPr>
        <w:t>th</w:t>
      </w:r>
      <w:r w:rsidR="003F3EEE" w:rsidRPr="00B95C65">
        <w:rPr>
          <w:rFonts w:ascii="Times New Roman" w:hAnsi="Times New Roman" w:cs="Times New Roman"/>
          <w:color w:val="3A3A3A"/>
          <w:sz w:val="24"/>
          <w:szCs w:val="24"/>
          <w:shd w:val="clear" w:color="auto" w:fill="F3F3F3"/>
        </w:rPr>
        <w:t xml:space="preserve"> March 2020). </w:t>
      </w:r>
    </w:p>
    <w:p w14:paraId="17CEA97C"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proofErr w:type="spellStart"/>
      <w:r w:rsidRPr="00B95C65">
        <w:rPr>
          <w:rFonts w:ascii="Times New Roman" w:hAnsi="Times New Roman" w:cs="Times New Roman"/>
          <w:color w:val="3A3A3A"/>
          <w:sz w:val="24"/>
          <w:szCs w:val="24"/>
          <w:shd w:val="clear" w:color="auto" w:fill="FFFFFF"/>
        </w:rPr>
        <w:t>Einarsdottir</w:t>
      </w:r>
      <w:proofErr w:type="spellEnd"/>
      <w:r w:rsidRPr="00B95C65">
        <w:rPr>
          <w:rFonts w:ascii="Times New Roman" w:hAnsi="Times New Roman" w:cs="Times New Roman"/>
          <w:color w:val="3A3A3A"/>
          <w:sz w:val="24"/>
          <w:szCs w:val="24"/>
          <w:shd w:val="clear" w:color="auto" w:fill="FFFFFF"/>
        </w:rPr>
        <w:t xml:space="preserve">, J. et al. (2015) ‘Democracy, caring and competence: Values perspectives in ECEC curricula in the Nordic countries’, </w:t>
      </w:r>
      <w:r w:rsidRPr="00B95C65">
        <w:rPr>
          <w:rFonts w:ascii="Times New Roman" w:hAnsi="Times New Roman" w:cs="Times New Roman"/>
          <w:i/>
          <w:iCs/>
          <w:color w:val="3A3A3A"/>
          <w:sz w:val="24"/>
          <w:szCs w:val="24"/>
        </w:rPr>
        <w:t>International Journal of Early Years Education,</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i/>
          <w:iCs/>
          <w:color w:val="3A3A3A"/>
          <w:sz w:val="24"/>
          <w:szCs w:val="24"/>
        </w:rPr>
        <w:t>23</w:t>
      </w:r>
      <w:r w:rsidRPr="00B95C65">
        <w:rPr>
          <w:rFonts w:ascii="Times New Roman" w:hAnsi="Times New Roman" w:cs="Times New Roman"/>
          <w:color w:val="3A3A3A"/>
          <w:sz w:val="24"/>
          <w:szCs w:val="24"/>
          <w:shd w:val="clear" w:color="auto" w:fill="FFFFFF"/>
        </w:rPr>
        <w:t>(1), pp. 97-115. Accessed: 20</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DOI: 1</w:t>
      </w:r>
      <w:r w:rsidRPr="00B95C65">
        <w:rPr>
          <w:rFonts w:ascii="Times New Roman" w:hAnsi="Times New Roman" w:cs="Times New Roman"/>
          <w:color w:val="3A3A3A"/>
          <w:sz w:val="24"/>
          <w:szCs w:val="24"/>
          <w:shd w:val="clear" w:color="auto" w:fill="F3F3F3"/>
        </w:rPr>
        <w:t xml:space="preserve">0.1080/09669760.2014.970521. </w:t>
      </w:r>
    </w:p>
    <w:p w14:paraId="6E48AA60" w14:textId="723062B1" w:rsidR="00524E45" w:rsidRPr="00B95C65" w:rsidRDefault="00524E45" w:rsidP="008137D2">
      <w:pPr>
        <w:spacing w:line="360" w:lineRule="auto"/>
        <w:rPr>
          <w:rFonts w:ascii="Times New Roman" w:hAnsi="Times New Roman" w:cs="Times New Roman"/>
          <w:color w:val="3A3A3A"/>
          <w:sz w:val="24"/>
          <w:szCs w:val="24"/>
          <w:shd w:val="clear" w:color="auto" w:fill="FFFFFF"/>
        </w:rPr>
      </w:pPr>
      <w:proofErr w:type="spellStart"/>
      <w:r w:rsidRPr="00B95C65">
        <w:rPr>
          <w:rFonts w:ascii="Times New Roman" w:hAnsi="Times New Roman" w:cs="Times New Roman"/>
          <w:color w:val="3A3A3A"/>
          <w:sz w:val="24"/>
          <w:szCs w:val="24"/>
          <w:shd w:val="clear" w:color="auto" w:fill="FFFFFF"/>
        </w:rPr>
        <w:t>Estyn</w:t>
      </w:r>
      <w:proofErr w:type="spellEnd"/>
      <w:r w:rsidRPr="00B95C65">
        <w:rPr>
          <w:rFonts w:ascii="Times New Roman" w:hAnsi="Times New Roman" w:cs="Times New Roman"/>
          <w:color w:val="3A3A3A"/>
          <w:sz w:val="24"/>
          <w:szCs w:val="24"/>
          <w:shd w:val="clear" w:color="auto" w:fill="FFFFFF"/>
        </w:rPr>
        <w:t xml:space="preserve"> (2011) </w:t>
      </w:r>
      <w:r w:rsidRPr="00B95C65">
        <w:rPr>
          <w:rFonts w:ascii="Times New Roman" w:hAnsi="Times New Roman" w:cs="Times New Roman"/>
          <w:i/>
          <w:color w:val="3A3A3A"/>
          <w:sz w:val="24"/>
          <w:szCs w:val="24"/>
          <w:shd w:val="clear" w:color="auto" w:fill="FFFFFF"/>
        </w:rPr>
        <w:t>Literacy and the Foundation Phase.</w:t>
      </w:r>
      <w:r w:rsidRPr="00B95C65">
        <w:rPr>
          <w:rFonts w:ascii="Times New Roman" w:hAnsi="Times New Roman" w:cs="Times New Roman"/>
          <w:color w:val="3A3A3A"/>
          <w:sz w:val="24"/>
          <w:szCs w:val="24"/>
          <w:shd w:val="clear" w:color="auto" w:fill="FFFFFF"/>
        </w:rPr>
        <w:t xml:space="preserve"> Available at: </w:t>
      </w:r>
      <w:hyperlink r:id="rId15" w:history="1">
        <w:r w:rsidRPr="00B95C65">
          <w:rPr>
            <w:rStyle w:val="Hyperlink"/>
            <w:rFonts w:ascii="Times New Roman" w:hAnsi="Times New Roman" w:cs="Times New Roman"/>
            <w:sz w:val="24"/>
            <w:szCs w:val="24"/>
            <w:shd w:val="clear" w:color="auto" w:fill="FFFFFF"/>
          </w:rPr>
          <w:t>https://www.estyn.gov.wales/sites/www.estyn.gov.wales/files/documents/Literacy%20and%20the%20Foundation%20Phase%20%20-%20September%202011.pdf</w:t>
        </w:r>
      </w:hyperlink>
      <w:r w:rsidRPr="00B95C65">
        <w:rPr>
          <w:rFonts w:ascii="Times New Roman" w:hAnsi="Times New Roman" w:cs="Times New Roman"/>
          <w:color w:val="3A3A3A"/>
          <w:sz w:val="24"/>
          <w:szCs w:val="24"/>
          <w:shd w:val="clear" w:color="auto" w:fill="FFFFFF"/>
        </w:rPr>
        <w:t xml:space="preserve"> (Accessed: 29</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r w:rsidRPr="00B95C65">
        <w:rPr>
          <w:rFonts w:ascii="Times New Roman" w:hAnsi="Times New Roman" w:cs="Times New Roman"/>
          <w:color w:val="3A3A3A"/>
          <w:sz w:val="24"/>
          <w:szCs w:val="24"/>
          <w:shd w:val="clear" w:color="auto" w:fill="FFFFFF"/>
        </w:rPr>
        <w:cr/>
      </w:r>
      <w:proofErr w:type="spellStart"/>
      <w:r w:rsidRPr="00B95C65">
        <w:rPr>
          <w:rFonts w:ascii="Times New Roman" w:hAnsi="Times New Roman" w:cs="Times New Roman"/>
          <w:color w:val="3A3A3A"/>
          <w:sz w:val="24"/>
          <w:szCs w:val="24"/>
          <w:shd w:val="clear" w:color="auto" w:fill="FFFFFF"/>
        </w:rPr>
        <w:t>Estyn</w:t>
      </w:r>
      <w:proofErr w:type="spellEnd"/>
      <w:r w:rsidRPr="00B95C65">
        <w:rPr>
          <w:rFonts w:ascii="Times New Roman" w:hAnsi="Times New Roman" w:cs="Times New Roman"/>
          <w:color w:val="3A3A3A"/>
          <w:sz w:val="24"/>
          <w:szCs w:val="24"/>
          <w:shd w:val="clear" w:color="auto" w:fill="FFFFFF"/>
        </w:rPr>
        <w:t xml:space="preserve"> (2018) </w:t>
      </w:r>
      <w:r w:rsidRPr="00B95C65">
        <w:rPr>
          <w:rFonts w:ascii="Times New Roman" w:hAnsi="Times New Roman" w:cs="Times New Roman"/>
          <w:i/>
          <w:color w:val="3A3A3A"/>
          <w:sz w:val="24"/>
          <w:szCs w:val="24"/>
          <w:shd w:val="clear" w:color="auto" w:fill="FFFFFF"/>
        </w:rPr>
        <w:t>Curriculum innovations in primary schools.</w:t>
      </w:r>
      <w:r w:rsidRPr="00B95C65">
        <w:rPr>
          <w:rFonts w:ascii="Times New Roman" w:hAnsi="Times New Roman" w:cs="Times New Roman"/>
          <w:color w:val="3A3A3A"/>
          <w:sz w:val="24"/>
          <w:szCs w:val="24"/>
          <w:shd w:val="clear" w:color="auto" w:fill="FFFFFF"/>
        </w:rPr>
        <w:t xml:space="preserve"> Available at: </w:t>
      </w:r>
      <w:hyperlink r:id="rId16" w:history="1">
        <w:r w:rsidRPr="00B95C65">
          <w:rPr>
            <w:rStyle w:val="Hyperlink"/>
            <w:rFonts w:ascii="Times New Roman" w:hAnsi="Times New Roman" w:cs="Times New Roman"/>
            <w:sz w:val="24"/>
            <w:szCs w:val="24"/>
            <w:shd w:val="clear" w:color="auto" w:fill="FFFFFF"/>
          </w:rPr>
          <w:t>https://www.estyn.gov.wales/sites/www.estyn.gov.wales/files/documents/Curriculum%20innovation%20in%20primary%20schools%20-%20en.pdf</w:t>
        </w:r>
      </w:hyperlink>
      <w:r w:rsidRPr="00B95C65">
        <w:rPr>
          <w:rFonts w:ascii="Times New Roman" w:hAnsi="Times New Roman" w:cs="Times New Roman"/>
          <w:color w:val="3A3A3A"/>
          <w:sz w:val="24"/>
          <w:szCs w:val="24"/>
          <w:shd w:val="clear" w:color="auto" w:fill="FFFFFF"/>
        </w:rPr>
        <w:t xml:space="preserve"> (Accessed: 21</w:t>
      </w:r>
      <w:r w:rsidRPr="00B95C65">
        <w:rPr>
          <w:rFonts w:ascii="Times New Roman" w:hAnsi="Times New Roman" w:cs="Times New Roman"/>
          <w:color w:val="3A3A3A"/>
          <w:sz w:val="24"/>
          <w:szCs w:val="24"/>
          <w:shd w:val="clear" w:color="auto" w:fill="FFFFFF"/>
          <w:vertAlign w:val="superscript"/>
        </w:rPr>
        <w:t>st</w:t>
      </w:r>
      <w:r w:rsidRPr="00B95C65">
        <w:rPr>
          <w:rFonts w:ascii="Times New Roman" w:hAnsi="Times New Roman" w:cs="Times New Roman"/>
          <w:color w:val="3A3A3A"/>
          <w:sz w:val="24"/>
          <w:szCs w:val="24"/>
          <w:shd w:val="clear" w:color="auto" w:fill="FFFFFF"/>
        </w:rPr>
        <w:t xml:space="preserve"> March 2020).</w:t>
      </w:r>
    </w:p>
    <w:p w14:paraId="22276E82" w14:textId="51107775" w:rsidR="00FC6B6C" w:rsidRPr="00B95C65" w:rsidRDefault="00524E45" w:rsidP="008137D2">
      <w:pPr>
        <w:spacing w:line="360" w:lineRule="auto"/>
        <w:rPr>
          <w:rFonts w:ascii="Times New Roman" w:hAnsi="Times New Roman" w:cs="Times New Roman"/>
          <w:color w:val="3A3A3A"/>
          <w:sz w:val="24"/>
          <w:szCs w:val="24"/>
          <w:shd w:val="clear" w:color="auto" w:fill="FFFFFF"/>
        </w:rPr>
      </w:pPr>
      <w:proofErr w:type="spellStart"/>
      <w:r w:rsidRPr="00B95C65">
        <w:rPr>
          <w:rFonts w:ascii="Times New Roman" w:hAnsi="Times New Roman" w:cs="Times New Roman"/>
          <w:color w:val="3A3A3A"/>
          <w:sz w:val="24"/>
          <w:szCs w:val="24"/>
          <w:shd w:val="clear" w:color="auto" w:fill="FFFFFF"/>
        </w:rPr>
        <w:t>Estyn</w:t>
      </w:r>
      <w:proofErr w:type="spellEnd"/>
      <w:r w:rsidRPr="00B95C65">
        <w:rPr>
          <w:rFonts w:ascii="Times New Roman" w:hAnsi="Times New Roman" w:cs="Times New Roman"/>
          <w:color w:val="3A3A3A"/>
          <w:sz w:val="24"/>
          <w:szCs w:val="24"/>
          <w:shd w:val="clear" w:color="auto" w:fill="FFFFFF"/>
        </w:rPr>
        <w:t xml:space="preserve"> (2018) </w:t>
      </w:r>
      <w:proofErr w:type="spellStart"/>
      <w:r w:rsidRPr="00B95C65">
        <w:rPr>
          <w:rFonts w:ascii="Times New Roman" w:hAnsi="Times New Roman" w:cs="Times New Roman"/>
          <w:i/>
          <w:color w:val="3A3A3A"/>
          <w:sz w:val="24"/>
          <w:szCs w:val="24"/>
          <w:shd w:val="clear" w:color="auto" w:fill="FFFFFF"/>
        </w:rPr>
        <w:t>Estyns</w:t>
      </w:r>
      <w:proofErr w:type="spellEnd"/>
      <w:r w:rsidRPr="00B95C65">
        <w:rPr>
          <w:rFonts w:ascii="Times New Roman" w:hAnsi="Times New Roman" w:cs="Times New Roman"/>
          <w:i/>
          <w:color w:val="3A3A3A"/>
          <w:sz w:val="24"/>
          <w:szCs w:val="24"/>
          <w:shd w:val="clear" w:color="auto" w:fill="FFFFFF"/>
        </w:rPr>
        <w:t xml:space="preserve"> approach to curriculum reform</w:t>
      </w:r>
      <w:r w:rsidRPr="00B95C65">
        <w:rPr>
          <w:rFonts w:ascii="Times New Roman" w:hAnsi="Times New Roman" w:cs="Times New Roman"/>
          <w:color w:val="3A3A3A"/>
          <w:sz w:val="24"/>
          <w:szCs w:val="24"/>
          <w:shd w:val="clear" w:color="auto" w:fill="FFFFFF"/>
        </w:rPr>
        <w:t>. Available at:</w:t>
      </w:r>
      <w:r w:rsidRPr="00B95C65">
        <w:rPr>
          <w:rFonts w:ascii="Times New Roman" w:hAnsi="Times New Roman" w:cs="Times New Roman"/>
          <w:sz w:val="24"/>
          <w:szCs w:val="24"/>
        </w:rPr>
        <w:t xml:space="preserve"> </w:t>
      </w:r>
      <w:hyperlink r:id="rId17" w:history="1">
        <w:r w:rsidRPr="00B95C65">
          <w:rPr>
            <w:rStyle w:val="Hyperlink"/>
            <w:rFonts w:ascii="Times New Roman" w:hAnsi="Times New Roman" w:cs="Times New Roman"/>
            <w:sz w:val="24"/>
            <w:szCs w:val="24"/>
            <w:shd w:val="clear" w:color="auto" w:fill="FFFFFF"/>
          </w:rPr>
          <w:t>https://www.estyn.gov.wales/sites/www.estyn.gov.wales/files/Fidget%20spinner%20v2%20-%20April%202018.png</w:t>
        </w:r>
      </w:hyperlink>
      <w:r w:rsidRPr="00B95C65">
        <w:rPr>
          <w:rFonts w:ascii="Times New Roman" w:hAnsi="Times New Roman" w:cs="Times New Roman"/>
          <w:color w:val="3A3A3A"/>
          <w:sz w:val="24"/>
          <w:szCs w:val="24"/>
          <w:shd w:val="clear" w:color="auto" w:fill="FFFFFF"/>
        </w:rPr>
        <w:t xml:space="preserve"> (Accessed: 21</w:t>
      </w:r>
      <w:r w:rsidRPr="00B95C65">
        <w:rPr>
          <w:rFonts w:ascii="Times New Roman" w:hAnsi="Times New Roman" w:cs="Times New Roman"/>
          <w:color w:val="3A3A3A"/>
          <w:sz w:val="24"/>
          <w:szCs w:val="24"/>
          <w:shd w:val="clear" w:color="auto" w:fill="FFFFFF"/>
          <w:vertAlign w:val="superscript"/>
        </w:rPr>
        <w:t>st</w:t>
      </w:r>
      <w:r w:rsidRPr="00B95C65">
        <w:rPr>
          <w:rFonts w:ascii="Times New Roman" w:hAnsi="Times New Roman" w:cs="Times New Roman"/>
          <w:color w:val="3A3A3A"/>
          <w:sz w:val="24"/>
          <w:szCs w:val="24"/>
          <w:shd w:val="clear" w:color="auto" w:fill="FFFFFF"/>
        </w:rPr>
        <w:t xml:space="preserve"> March 2020). </w:t>
      </w:r>
    </w:p>
    <w:p w14:paraId="126D59AE" w14:textId="77777777" w:rsidR="00524E45" w:rsidRPr="00B95C65" w:rsidRDefault="00524E45" w:rsidP="008137D2">
      <w:pPr>
        <w:spacing w:line="360" w:lineRule="auto"/>
        <w:rPr>
          <w:rFonts w:ascii="Times New Roman" w:hAnsi="Times New Roman" w:cs="Times New Roman"/>
          <w:color w:val="3A3A3A"/>
          <w:sz w:val="24"/>
          <w:szCs w:val="24"/>
          <w:shd w:val="clear" w:color="auto" w:fill="F3F3F3"/>
        </w:rPr>
      </w:pPr>
      <w:r w:rsidRPr="00B95C65">
        <w:rPr>
          <w:rFonts w:ascii="Times New Roman" w:hAnsi="Times New Roman" w:cs="Times New Roman"/>
          <w:color w:val="3A3A3A"/>
          <w:sz w:val="24"/>
          <w:szCs w:val="24"/>
          <w:shd w:val="clear" w:color="auto" w:fill="FFFFFF"/>
        </w:rPr>
        <w:t xml:space="preserve">Govender, S. (2018) ‘South African teachers' perspectives on support received in implementing curriculum changes’, </w:t>
      </w:r>
      <w:r w:rsidRPr="00B95C65">
        <w:rPr>
          <w:rFonts w:ascii="Times New Roman" w:hAnsi="Times New Roman" w:cs="Times New Roman"/>
          <w:i/>
          <w:iCs/>
          <w:color w:val="3A3A3A"/>
          <w:sz w:val="24"/>
          <w:szCs w:val="24"/>
        </w:rPr>
        <w:t>South African Journal of Education</w:t>
      </w:r>
      <w:r w:rsidRPr="00B95C65">
        <w:rPr>
          <w:rFonts w:ascii="Times New Roman" w:hAnsi="Times New Roman" w:cs="Times New Roman"/>
          <w:color w:val="3A3A3A"/>
          <w:sz w:val="24"/>
          <w:szCs w:val="24"/>
          <w:shd w:val="clear" w:color="auto" w:fill="FFFFFF"/>
        </w:rPr>
        <w:t>, 38 (3) , pp. 1-12. Accessed: 22</w:t>
      </w:r>
      <w:r w:rsidRPr="00B95C65">
        <w:rPr>
          <w:rFonts w:ascii="Times New Roman" w:hAnsi="Times New Roman" w:cs="Times New Roman"/>
          <w:color w:val="3A3A3A"/>
          <w:sz w:val="24"/>
          <w:szCs w:val="24"/>
          <w:shd w:val="clear" w:color="auto" w:fill="FFFFFF"/>
          <w:vertAlign w:val="superscript"/>
        </w:rPr>
        <w:t>nd</w:t>
      </w:r>
      <w:r w:rsidRPr="00B95C65">
        <w:rPr>
          <w:rFonts w:ascii="Times New Roman" w:hAnsi="Times New Roman" w:cs="Times New Roman"/>
          <w:color w:val="3A3A3A"/>
          <w:sz w:val="24"/>
          <w:szCs w:val="24"/>
          <w:shd w:val="clear" w:color="auto" w:fill="FFFFFF"/>
        </w:rPr>
        <w:t xml:space="preserve"> March 2020. DOI: </w:t>
      </w:r>
      <w:r w:rsidRPr="00B95C65">
        <w:rPr>
          <w:rFonts w:ascii="Times New Roman" w:hAnsi="Times New Roman" w:cs="Times New Roman"/>
          <w:color w:val="3A3A3A"/>
          <w:sz w:val="24"/>
          <w:szCs w:val="24"/>
          <w:shd w:val="clear" w:color="auto" w:fill="F3F3F3"/>
        </w:rPr>
        <w:t xml:space="preserve">10.15700/saje.v38ns2a1484 </w:t>
      </w:r>
    </w:p>
    <w:p w14:paraId="081626C8"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lastRenderedPageBreak/>
        <w:t xml:space="preserve">Hansen, J. and </w:t>
      </w:r>
      <w:proofErr w:type="spellStart"/>
      <w:r w:rsidRPr="00B95C65">
        <w:rPr>
          <w:rFonts w:ascii="Times New Roman" w:hAnsi="Times New Roman" w:cs="Times New Roman"/>
          <w:color w:val="3A3A3A"/>
          <w:sz w:val="24"/>
          <w:szCs w:val="24"/>
          <w:shd w:val="clear" w:color="auto" w:fill="FFFFFF"/>
        </w:rPr>
        <w:t>Alvestad</w:t>
      </w:r>
      <w:proofErr w:type="spellEnd"/>
      <w:r w:rsidRPr="00B95C65">
        <w:rPr>
          <w:rFonts w:ascii="Times New Roman" w:hAnsi="Times New Roman" w:cs="Times New Roman"/>
          <w:color w:val="3A3A3A"/>
          <w:sz w:val="24"/>
          <w:szCs w:val="24"/>
          <w:shd w:val="clear" w:color="auto" w:fill="FFFFFF"/>
        </w:rPr>
        <w:t xml:space="preserve">, M. (2018) ‘Educational language practices described by preschool teachers in Norwegian kindergartens’, </w:t>
      </w:r>
      <w:r w:rsidRPr="00B95C65">
        <w:rPr>
          <w:rFonts w:ascii="Times New Roman" w:hAnsi="Times New Roman" w:cs="Times New Roman"/>
          <w:i/>
          <w:iCs/>
          <w:color w:val="3A3A3A"/>
          <w:sz w:val="24"/>
          <w:szCs w:val="24"/>
        </w:rPr>
        <w:t>European Early Childhood Education Research Journal</w:t>
      </w:r>
      <w:r w:rsidRPr="00B95C65">
        <w:rPr>
          <w:rFonts w:ascii="Times New Roman" w:hAnsi="Times New Roman" w:cs="Times New Roman"/>
          <w:color w:val="3A3A3A"/>
          <w:sz w:val="24"/>
          <w:szCs w:val="24"/>
          <w:shd w:val="clear" w:color="auto" w:fill="FFFFFF"/>
        </w:rPr>
        <w:t>, 26(1), pp.128–142. Accessed: 22</w:t>
      </w:r>
      <w:r w:rsidRPr="00B95C65">
        <w:rPr>
          <w:rFonts w:ascii="Times New Roman" w:hAnsi="Times New Roman" w:cs="Times New Roman"/>
          <w:color w:val="3A3A3A"/>
          <w:sz w:val="24"/>
          <w:szCs w:val="24"/>
          <w:shd w:val="clear" w:color="auto" w:fill="FFFFFF"/>
          <w:vertAlign w:val="superscript"/>
        </w:rPr>
        <w:t>nd</w:t>
      </w:r>
      <w:r w:rsidRPr="00B95C65">
        <w:rPr>
          <w:rFonts w:ascii="Times New Roman" w:hAnsi="Times New Roman" w:cs="Times New Roman"/>
          <w:color w:val="3A3A3A"/>
          <w:sz w:val="24"/>
          <w:szCs w:val="24"/>
          <w:shd w:val="clear" w:color="auto" w:fill="FFFFFF"/>
        </w:rPr>
        <w:t xml:space="preserve"> March 2020. DOI: </w:t>
      </w:r>
      <w:hyperlink r:id="rId18" w:history="1">
        <w:r w:rsidRPr="00B95C65">
          <w:rPr>
            <w:rFonts w:ascii="Times New Roman" w:hAnsi="Times New Roman" w:cs="Times New Roman"/>
            <w:color w:val="006DB4"/>
            <w:sz w:val="24"/>
            <w:szCs w:val="24"/>
            <w:u w:val="single"/>
          </w:rPr>
          <w:t>10.1080/1350293X.2018.1412052</w:t>
        </w:r>
      </w:hyperlink>
      <w:r w:rsidRPr="00B95C65">
        <w:rPr>
          <w:rFonts w:ascii="Times New Roman" w:hAnsi="Times New Roman" w:cs="Times New Roman"/>
          <w:sz w:val="24"/>
          <w:szCs w:val="24"/>
        </w:rPr>
        <w:t xml:space="preserve"> </w:t>
      </w:r>
    </w:p>
    <w:p w14:paraId="54DA6D78" w14:textId="77777777" w:rsidR="00524E45" w:rsidRPr="00B95C65" w:rsidRDefault="00524E45" w:rsidP="008137D2">
      <w:pPr>
        <w:spacing w:line="360" w:lineRule="auto"/>
        <w:rPr>
          <w:rFonts w:ascii="Times New Roman" w:hAnsi="Times New Roman" w:cs="Times New Roman"/>
          <w:iCs/>
          <w:color w:val="333333"/>
          <w:sz w:val="24"/>
          <w:szCs w:val="24"/>
        </w:rPr>
      </w:pPr>
      <w:r w:rsidRPr="00B95C65">
        <w:rPr>
          <w:rFonts w:ascii="Times New Roman" w:hAnsi="Times New Roman" w:cs="Times New Roman"/>
          <w:color w:val="3A3A3A"/>
          <w:sz w:val="24"/>
          <w:szCs w:val="24"/>
          <w:shd w:val="clear" w:color="auto" w:fill="FFFFFF"/>
        </w:rPr>
        <w:t xml:space="preserve">Hayes, N. and </w:t>
      </w:r>
      <w:proofErr w:type="spellStart"/>
      <w:r w:rsidRPr="00B95C65">
        <w:rPr>
          <w:rFonts w:ascii="Times New Roman" w:hAnsi="Times New Roman" w:cs="Times New Roman"/>
          <w:color w:val="3A3A3A"/>
          <w:sz w:val="24"/>
          <w:szCs w:val="24"/>
          <w:shd w:val="clear" w:color="auto" w:fill="FFFFFF"/>
        </w:rPr>
        <w:t>Filipovich</w:t>
      </w:r>
      <w:proofErr w:type="spellEnd"/>
      <w:r w:rsidRPr="00B95C65">
        <w:rPr>
          <w:rFonts w:ascii="Times New Roman" w:hAnsi="Times New Roman" w:cs="Times New Roman"/>
          <w:color w:val="3A3A3A"/>
          <w:sz w:val="24"/>
          <w:szCs w:val="24"/>
          <w:shd w:val="clear" w:color="auto" w:fill="FFFFFF"/>
        </w:rPr>
        <w:t xml:space="preserve">, K. (2018) ‘Nurturing ‘buds of development’: from outcomes to opportunities in early childhood practice’, </w:t>
      </w:r>
      <w:r w:rsidRPr="00B95C65">
        <w:rPr>
          <w:rFonts w:ascii="Times New Roman" w:hAnsi="Times New Roman" w:cs="Times New Roman"/>
          <w:i/>
          <w:iCs/>
          <w:color w:val="3A3A3A"/>
          <w:sz w:val="24"/>
          <w:szCs w:val="24"/>
        </w:rPr>
        <w:t>International Journal of Early Years Education</w:t>
      </w:r>
      <w:r w:rsidRPr="00B95C65">
        <w:rPr>
          <w:rFonts w:ascii="Times New Roman" w:hAnsi="Times New Roman" w:cs="Times New Roman"/>
          <w:color w:val="3A3A3A"/>
          <w:sz w:val="24"/>
          <w:szCs w:val="24"/>
          <w:shd w:val="clear" w:color="auto" w:fill="FFFFFF"/>
        </w:rPr>
        <w:t>, 26(3), pp.220–233. Accessed: 18</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DOI: </w:t>
      </w:r>
      <w:r w:rsidRPr="00B95C65">
        <w:rPr>
          <w:rFonts w:ascii="Times New Roman" w:hAnsi="Times New Roman" w:cs="Times New Roman"/>
          <w:color w:val="3A3A3A"/>
          <w:sz w:val="24"/>
          <w:szCs w:val="24"/>
          <w:shd w:val="clear" w:color="auto" w:fill="F3F3F3"/>
        </w:rPr>
        <w:t xml:space="preserve">10.1080/09669760.2017.1341303 </w:t>
      </w:r>
    </w:p>
    <w:p w14:paraId="5AA671E1"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Hornby, G. and  Witte, C. (2014) ‘Ability Grouping in New Zealand High Schools: Are Practices Evidence-Based?’,  </w:t>
      </w:r>
      <w:r w:rsidRPr="00B95C65">
        <w:rPr>
          <w:rFonts w:ascii="Times New Roman" w:hAnsi="Times New Roman" w:cs="Times New Roman"/>
          <w:i/>
          <w:iCs/>
          <w:color w:val="3A3A3A"/>
          <w:sz w:val="24"/>
          <w:szCs w:val="24"/>
        </w:rPr>
        <w:t>Preventing School Failure</w:t>
      </w:r>
      <w:r w:rsidRPr="00B95C65">
        <w:rPr>
          <w:rFonts w:ascii="Times New Roman" w:hAnsi="Times New Roman" w:cs="Times New Roman"/>
          <w:color w:val="3A3A3A"/>
          <w:sz w:val="24"/>
          <w:szCs w:val="24"/>
          <w:shd w:val="clear" w:color="auto" w:fill="FFFFFF"/>
        </w:rPr>
        <w:t>, 58(2), pp.90–95. Accessed:26</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19" w:history="1">
        <w:r w:rsidRPr="00B95C65">
          <w:rPr>
            <w:rStyle w:val="Hyperlink"/>
            <w:rFonts w:ascii="Times New Roman" w:hAnsi="Times New Roman" w:cs="Times New Roman"/>
            <w:sz w:val="24"/>
            <w:szCs w:val="24"/>
            <w:shd w:val="clear" w:color="auto" w:fill="FFFFFF"/>
          </w:rPr>
          <w:t>https://web-a-ebscohost-com.ezproxy.uwtsd.ac.uk/ehost/pdfviewer/pdfviewer?vid=1&amp;sid=8c8b56ca-a5ab-4209-9e4b-205d6f8f80b2%40sessionmgr4006</w:t>
        </w:r>
      </w:hyperlink>
      <w:r w:rsidRPr="00B95C65">
        <w:rPr>
          <w:rFonts w:ascii="Times New Roman" w:hAnsi="Times New Roman" w:cs="Times New Roman"/>
          <w:color w:val="3A3A3A"/>
          <w:sz w:val="24"/>
          <w:szCs w:val="24"/>
          <w:shd w:val="clear" w:color="auto" w:fill="FFFFFF"/>
        </w:rPr>
        <w:t xml:space="preserve"> </w:t>
      </w:r>
    </w:p>
    <w:p w14:paraId="3E6BA40C"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141414"/>
          <w:spacing w:val="-15"/>
          <w:sz w:val="24"/>
          <w:szCs w:val="24"/>
          <w:shd w:val="clear" w:color="auto" w:fill="FFFFFF"/>
        </w:rPr>
        <w:t xml:space="preserve">Howard, J. (2010) </w:t>
      </w:r>
      <w:r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3A3A3A"/>
          <w:sz w:val="24"/>
          <w:szCs w:val="24"/>
          <w:shd w:val="clear" w:color="auto" w:fill="FFFFFF"/>
        </w:rPr>
        <w:t>Early years practitioners' perceptions of play: An exploration of theoretical understanding, planning and involvement, confidence and barriers to practice</w:t>
      </w:r>
      <w:r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i/>
          <w:iCs/>
          <w:color w:val="3A3A3A"/>
          <w:sz w:val="24"/>
          <w:szCs w:val="24"/>
        </w:rPr>
        <w:t>Educational &amp; Child Psychology</w:t>
      </w:r>
      <w:r w:rsidRPr="00B95C65">
        <w:rPr>
          <w:rFonts w:ascii="Times New Roman" w:hAnsi="Times New Roman" w:cs="Times New Roman"/>
          <w:color w:val="3A3A3A"/>
          <w:sz w:val="24"/>
          <w:szCs w:val="24"/>
          <w:shd w:val="clear" w:color="auto" w:fill="FFFFFF"/>
        </w:rPr>
        <w:t>, 27(4), pp.91–103.</w:t>
      </w:r>
      <w:r w:rsidRPr="00B95C65">
        <w:rPr>
          <w:rFonts w:ascii="Times New Roman" w:hAnsi="Times New Roman" w:cs="Times New Roman"/>
          <w:color w:val="3A3A3A"/>
          <w:sz w:val="24"/>
          <w:szCs w:val="24"/>
          <w:shd w:val="clear" w:color="auto" w:fill="FFFFFF"/>
        </w:rPr>
        <w:t xml:space="preserve"> Accessed: 29</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20" w:history="1">
        <w:r w:rsidRPr="00B95C65">
          <w:rPr>
            <w:rStyle w:val="Hyperlink"/>
            <w:rFonts w:ascii="Times New Roman" w:hAnsi="Times New Roman" w:cs="Times New Roman"/>
            <w:sz w:val="24"/>
            <w:szCs w:val="24"/>
            <w:shd w:val="clear" w:color="auto" w:fill="FFFFFF"/>
          </w:rPr>
          <w:t>https://web-a-ebscohost-com.ezproxy.uwtsd.ac.uk/ehost/pdfviewer/pdfviewer?vid=1&amp;sid=b7ba8e08-9c02-484b-bf49-712c680f90fc%40sessionmgr4006</w:t>
        </w:r>
      </w:hyperlink>
      <w:r w:rsidRPr="00B95C65">
        <w:rPr>
          <w:rFonts w:ascii="Times New Roman" w:hAnsi="Times New Roman" w:cs="Times New Roman"/>
          <w:color w:val="3A3A3A"/>
          <w:sz w:val="24"/>
          <w:szCs w:val="24"/>
          <w:shd w:val="clear" w:color="auto" w:fill="FFFFFF"/>
        </w:rPr>
        <w:t xml:space="preserve"> </w:t>
      </w:r>
    </w:p>
    <w:p w14:paraId="42813BFF" w14:textId="24358CB7" w:rsidR="00524E45" w:rsidRPr="00B95C65" w:rsidRDefault="00524E45" w:rsidP="008137D2">
      <w:pPr>
        <w:spacing w:after="0" w:line="360" w:lineRule="auto"/>
        <w:textAlignment w:val="baseline"/>
        <w:rPr>
          <w:rFonts w:ascii="Times New Roman" w:hAnsi="Times New Roman" w:cs="Times New Roman"/>
          <w:sz w:val="24"/>
          <w:szCs w:val="24"/>
          <w:shd w:val="clear" w:color="auto" w:fill="FFFFFF"/>
        </w:rPr>
      </w:pPr>
      <w:r w:rsidRPr="00B95C65">
        <w:rPr>
          <w:rFonts w:ascii="Times New Roman" w:eastAsia="Times New Roman" w:hAnsi="Times New Roman" w:cs="Times New Roman"/>
          <w:sz w:val="24"/>
          <w:szCs w:val="24"/>
        </w:rPr>
        <w:t>Howard, J. and McInnes, K. (2013) ‘</w:t>
      </w:r>
      <w:r w:rsidRPr="00B95C65">
        <w:rPr>
          <w:rFonts w:ascii="Times New Roman" w:eastAsia="Times New Roman" w:hAnsi="Times New Roman" w:cs="Times New Roman"/>
          <w:bCs/>
          <w:kern w:val="36"/>
          <w:sz w:val="24"/>
          <w:szCs w:val="24"/>
          <w:bdr w:val="none" w:sz="0" w:space="0" w:color="auto" w:frame="1"/>
        </w:rPr>
        <w:t xml:space="preserve">The impact of children's perception of an activity as play rather than not play on emotional well-being’, </w:t>
      </w:r>
      <w:r w:rsidRPr="00B95C65">
        <w:rPr>
          <w:rFonts w:ascii="Times New Roman" w:eastAsia="Times New Roman" w:hAnsi="Times New Roman" w:cs="Times New Roman"/>
          <w:bCs/>
          <w:i/>
          <w:kern w:val="36"/>
          <w:sz w:val="24"/>
          <w:szCs w:val="24"/>
          <w:bdr w:val="none" w:sz="0" w:space="0" w:color="auto" w:frame="1"/>
        </w:rPr>
        <w:t>Chi</w:t>
      </w:r>
      <w:r w:rsidR="009A1B64" w:rsidRPr="00B95C65">
        <w:rPr>
          <w:rFonts w:ascii="Times New Roman" w:eastAsia="Times New Roman" w:hAnsi="Times New Roman" w:cs="Times New Roman"/>
          <w:bCs/>
          <w:i/>
          <w:kern w:val="36"/>
          <w:sz w:val="24"/>
          <w:szCs w:val="24"/>
          <w:bdr w:val="none" w:sz="0" w:space="0" w:color="auto" w:frame="1"/>
        </w:rPr>
        <w:t>l</w:t>
      </w:r>
      <w:r w:rsidRPr="00B95C65">
        <w:rPr>
          <w:rFonts w:ascii="Times New Roman" w:eastAsia="Times New Roman" w:hAnsi="Times New Roman" w:cs="Times New Roman"/>
          <w:bCs/>
          <w:i/>
          <w:kern w:val="36"/>
          <w:sz w:val="24"/>
          <w:szCs w:val="24"/>
          <w:bdr w:val="none" w:sz="0" w:space="0" w:color="auto" w:frame="1"/>
        </w:rPr>
        <w:t>d: Care, Health and Development.</w:t>
      </w:r>
      <w:r w:rsidRPr="00B95C65">
        <w:rPr>
          <w:rFonts w:ascii="Times New Roman" w:eastAsia="Times New Roman" w:hAnsi="Times New Roman" w:cs="Times New Roman"/>
          <w:bCs/>
          <w:kern w:val="36"/>
          <w:sz w:val="24"/>
          <w:szCs w:val="24"/>
          <w:bdr w:val="none" w:sz="0" w:space="0" w:color="auto" w:frame="1"/>
        </w:rPr>
        <w:t xml:space="preserve"> 39 (5), PP. 737-742. </w:t>
      </w:r>
      <w:r w:rsidR="009A1B64" w:rsidRPr="00B95C65">
        <w:rPr>
          <w:rFonts w:ascii="Times New Roman" w:eastAsia="Times New Roman" w:hAnsi="Times New Roman" w:cs="Times New Roman"/>
          <w:bCs/>
          <w:kern w:val="36"/>
          <w:sz w:val="24"/>
          <w:szCs w:val="24"/>
          <w:bdr w:val="none" w:sz="0" w:space="0" w:color="auto" w:frame="1"/>
        </w:rPr>
        <w:t>Accessed</w:t>
      </w:r>
      <w:r w:rsidRPr="00B95C65">
        <w:rPr>
          <w:rFonts w:ascii="Times New Roman" w:eastAsia="Times New Roman" w:hAnsi="Times New Roman" w:cs="Times New Roman"/>
          <w:bCs/>
          <w:kern w:val="36"/>
          <w:sz w:val="24"/>
          <w:szCs w:val="24"/>
          <w:bdr w:val="none" w:sz="0" w:space="0" w:color="auto" w:frame="1"/>
        </w:rPr>
        <w:t>: 10</w:t>
      </w:r>
      <w:r w:rsidRPr="00B95C65">
        <w:rPr>
          <w:rFonts w:ascii="Times New Roman" w:eastAsia="Times New Roman" w:hAnsi="Times New Roman" w:cs="Times New Roman"/>
          <w:bCs/>
          <w:kern w:val="36"/>
          <w:sz w:val="24"/>
          <w:szCs w:val="24"/>
          <w:bdr w:val="none" w:sz="0" w:space="0" w:color="auto" w:frame="1"/>
          <w:vertAlign w:val="superscript"/>
        </w:rPr>
        <w:t>th</w:t>
      </w:r>
      <w:r w:rsidRPr="00B95C65">
        <w:rPr>
          <w:rFonts w:ascii="Times New Roman" w:eastAsia="Times New Roman" w:hAnsi="Times New Roman" w:cs="Times New Roman"/>
          <w:bCs/>
          <w:kern w:val="36"/>
          <w:sz w:val="24"/>
          <w:szCs w:val="24"/>
          <w:bdr w:val="none" w:sz="0" w:space="0" w:color="auto" w:frame="1"/>
        </w:rPr>
        <w:t xml:space="preserve"> March 2020. Doi: </w:t>
      </w:r>
      <w:r w:rsidRPr="00B95C65">
        <w:rPr>
          <w:rFonts w:ascii="Times New Roman" w:hAnsi="Times New Roman" w:cs="Times New Roman"/>
          <w:sz w:val="24"/>
          <w:szCs w:val="24"/>
          <w:shd w:val="clear" w:color="auto" w:fill="FFFFFF"/>
        </w:rPr>
        <w:t xml:space="preserve"> 10.1111/j.1365-2214.2012.01405.x</w:t>
      </w:r>
    </w:p>
    <w:p w14:paraId="35640ADE" w14:textId="77777777" w:rsidR="008137D2" w:rsidRPr="00B95C65" w:rsidRDefault="008137D2" w:rsidP="008137D2">
      <w:pPr>
        <w:spacing w:after="0" w:line="360" w:lineRule="auto"/>
        <w:textAlignment w:val="baseline"/>
        <w:rPr>
          <w:rFonts w:ascii="Times New Roman" w:hAnsi="Times New Roman" w:cs="Times New Roman"/>
          <w:sz w:val="24"/>
          <w:szCs w:val="24"/>
          <w:shd w:val="clear" w:color="auto" w:fill="FFFFFF"/>
        </w:rPr>
      </w:pPr>
    </w:p>
    <w:p w14:paraId="72E78518" w14:textId="77777777" w:rsidR="00524E45" w:rsidRPr="00B95C65" w:rsidRDefault="00524E45" w:rsidP="008137D2">
      <w:pPr>
        <w:spacing w:line="360" w:lineRule="auto"/>
        <w:rPr>
          <w:rFonts w:ascii="Times New Roman" w:hAnsi="Times New Roman" w:cs="Times New Roman"/>
          <w:sz w:val="24"/>
          <w:szCs w:val="24"/>
          <w:shd w:val="clear" w:color="auto" w:fill="FFFFFF"/>
        </w:rPr>
      </w:pPr>
      <w:r w:rsidRPr="00B95C65">
        <w:rPr>
          <w:rFonts w:ascii="Times New Roman" w:hAnsi="Times New Roman" w:cs="Times New Roman"/>
          <w:sz w:val="24"/>
          <w:szCs w:val="24"/>
          <w:shd w:val="clear" w:color="auto" w:fill="FFFFFF"/>
        </w:rPr>
        <w:t xml:space="preserve">Jenkins, G. (2020) ‘Teacher agency: the effects of active and passive responses to curriculum change’, </w:t>
      </w:r>
      <w:r w:rsidRPr="00B95C65">
        <w:rPr>
          <w:rFonts w:ascii="Times New Roman" w:hAnsi="Times New Roman" w:cs="Times New Roman"/>
          <w:i/>
          <w:iCs/>
          <w:sz w:val="24"/>
          <w:szCs w:val="24"/>
        </w:rPr>
        <w:t>Australian Educational Researcher (Springer Science &amp; Business Media B.V.)</w:t>
      </w:r>
      <w:r w:rsidRPr="00B95C65">
        <w:rPr>
          <w:rFonts w:ascii="Times New Roman" w:hAnsi="Times New Roman" w:cs="Times New Roman"/>
          <w:sz w:val="24"/>
          <w:szCs w:val="24"/>
          <w:shd w:val="clear" w:color="auto" w:fill="FFFFFF"/>
        </w:rPr>
        <w:t>, 47(1), pp.167–182. Accessed: 22</w:t>
      </w:r>
      <w:r w:rsidRPr="00B95C65">
        <w:rPr>
          <w:rFonts w:ascii="Times New Roman" w:hAnsi="Times New Roman" w:cs="Times New Roman"/>
          <w:sz w:val="24"/>
          <w:szCs w:val="24"/>
          <w:shd w:val="clear" w:color="auto" w:fill="FFFFFF"/>
          <w:vertAlign w:val="superscript"/>
        </w:rPr>
        <w:t>nd</w:t>
      </w:r>
      <w:r w:rsidRPr="00B95C65">
        <w:rPr>
          <w:rFonts w:ascii="Times New Roman" w:hAnsi="Times New Roman" w:cs="Times New Roman"/>
          <w:sz w:val="24"/>
          <w:szCs w:val="24"/>
          <w:shd w:val="clear" w:color="auto" w:fill="FFFFFF"/>
        </w:rPr>
        <w:t xml:space="preserve"> March 2020. DOI: 10.1007/s13384-019-00334-2</w:t>
      </w:r>
    </w:p>
    <w:p w14:paraId="36E9D34B" w14:textId="371598CD" w:rsidR="00524E45" w:rsidRPr="00B95C65" w:rsidRDefault="00524E45" w:rsidP="008137D2">
      <w:pPr>
        <w:shd w:val="clear" w:color="auto" w:fill="FFFFFF"/>
        <w:spacing w:after="0" w:line="360" w:lineRule="auto"/>
        <w:rPr>
          <w:rFonts w:ascii="Times New Roman" w:eastAsia="Times New Roman" w:hAnsi="Times New Roman" w:cs="Times New Roman"/>
          <w:color w:val="3A3A3A"/>
          <w:sz w:val="24"/>
          <w:szCs w:val="24"/>
          <w:lang w:val="en-GB" w:eastAsia="en-GB"/>
        </w:rPr>
      </w:pPr>
      <w:r w:rsidRPr="00B95C65">
        <w:rPr>
          <w:rFonts w:ascii="Times New Roman" w:eastAsia="Times New Roman" w:hAnsi="Times New Roman" w:cs="Times New Roman"/>
          <w:color w:val="3A3A3A"/>
          <w:sz w:val="24"/>
          <w:szCs w:val="24"/>
          <w:lang w:val="en-GB" w:eastAsia="en-GB"/>
        </w:rPr>
        <w:t xml:space="preserve">Jones, S. ( 2015) ‘Baseline assessments- changing the face of achievement in the early years?’, </w:t>
      </w:r>
      <w:r w:rsidRPr="00B95C65">
        <w:rPr>
          <w:rFonts w:ascii="Times New Roman" w:eastAsia="Times New Roman" w:hAnsi="Times New Roman" w:cs="Times New Roman"/>
          <w:i/>
          <w:iCs/>
          <w:color w:val="3A3A3A"/>
          <w:sz w:val="24"/>
          <w:szCs w:val="24"/>
          <w:lang w:val="en-GB" w:eastAsia="en-GB"/>
        </w:rPr>
        <w:t>Education Today (00131547)</w:t>
      </w:r>
      <w:r w:rsidRPr="00B95C65">
        <w:rPr>
          <w:rFonts w:ascii="Times New Roman" w:eastAsia="Times New Roman" w:hAnsi="Times New Roman" w:cs="Times New Roman"/>
          <w:color w:val="3A3A3A"/>
          <w:sz w:val="24"/>
          <w:szCs w:val="24"/>
          <w:lang w:val="en-GB" w:eastAsia="en-GB"/>
        </w:rPr>
        <w:t>, 65(2), pp.29–35. Accessed: 26</w:t>
      </w:r>
      <w:r w:rsidRPr="00B95C65">
        <w:rPr>
          <w:rFonts w:ascii="Times New Roman" w:eastAsia="Times New Roman" w:hAnsi="Times New Roman" w:cs="Times New Roman"/>
          <w:color w:val="3A3A3A"/>
          <w:sz w:val="24"/>
          <w:szCs w:val="24"/>
          <w:vertAlign w:val="superscript"/>
          <w:lang w:val="en-GB" w:eastAsia="en-GB"/>
        </w:rPr>
        <w:t>th</w:t>
      </w:r>
      <w:r w:rsidRPr="00B95C65">
        <w:rPr>
          <w:rFonts w:ascii="Times New Roman" w:eastAsia="Times New Roman" w:hAnsi="Times New Roman" w:cs="Times New Roman"/>
          <w:color w:val="3A3A3A"/>
          <w:sz w:val="24"/>
          <w:szCs w:val="24"/>
          <w:lang w:val="en-GB" w:eastAsia="en-GB"/>
        </w:rPr>
        <w:t xml:space="preserve"> March 2020. URL: </w:t>
      </w:r>
      <w:hyperlink r:id="rId21" w:history="1">
        <w:r w:rsidRPr="00B95C65">
          <w:rPr>
            <w:rStyle w:val="Hyperlink"/>
            <w:rFonts w:ascii="Times New Roman" w:eastAsia="Times New Roman" w:hAnsi="Times New Roman" w:cs="Times New Roman"/>
            <w:sz w:val="24"/>
            <w:szCs w:val="24"/>
            <w:lang w:val="en-GB" w:eastAsia="en-GB"/>
          </w:rPr>
          <w:t>https://web-a-ebscohost-com.ezproxy.uwtsd.ac.uk/ehost/pdfviewer/pdfviewer?vid=1&amp;sid=19e24d68-9cd0-4f8b-9085-06ecf9ba8b98%40sessionmgr4008</w:t>
        </w:r>
      </w:hyperlink>
      <w:r w:rsidRPr="00B95C65">
        <w:rPr>
          <w:rFonts w:ascii="Times New Roman" w:eastAsia="Times New Roman" w:hAnsi="Times New Roman" w:cs="Times New Roman"/>
          <w:color w:val="3A3A3A"/>
          <w:sz w:val="24"/>
          <w:szCs w:val="24"/>
          <w:lang w:val="en-GB" w:eastAsia="en-GB"/>
        </w:rPr>
        <w:t xml:space="preserve"> </w:t>
      </w:r>
    </w:p>
    <w:p w14:paraId="5293D15B" w14:textId="77777777" w:rsidR="00A35BB0" w:rsidRPr="00B95C65" w:rsidRDefault="00A35BB0" w:rsidP="008137D2">
      <w:pPr>
        <w:shd w:val="clear" w:color="auto" w:fill="FFFFFF"/>
        <w:spacing w:after="0" w:line="360" w:lineRule="auto"/>
        <w:rPr>
          <w:rFonts w:ascii="Times New Roman" w:eastAsia="Times New Roman" w:hAnsi="Times New Roman" w:cs="Times New Roman"/>
          <w:color w:val="3A3A3A"/>
          <w:sz w:val="24"/>
          <w:szCs w:val="24"/>
          <w:lang w:val="en-GB" w:eastAsia="en-GB"/>
        </w:rPr>
      </w:pPr>
    </w:p>
    <w:p w14:paraId="435BBB8A" w14:textId="681EA801" w:rsidR="00524E45" w:rsidRPr="00B95C65" w:rsidRDefault="00524E45" w:rsidP="008137D2">
      <w:pPr>
        <w:shd w:val="clear" w:color="auto" w:fill="FFFFFF"/>
        <w:spacing w:after="0" w:line="360" w:lineRule="auto"/>
        <w:rPr>
          <w:rFonts w:ascii="Times New Roman" w:eastAsia="Times New Roman" w:hAnsi="Times New Roman" w:cs="Times New Roman"/>
          <w:color w:val="3A3A3A"/>
          <w:sz w:val="24"/>
          <w:szCs w:val="24"/>
          <w:lang w:val="en-GB" w:eastAsia="en-GB"/>
        </w:rPr>
      </w:pPr>
      <w:r w:rsidRPr="00B95C65">
        <w:rPr>
          <w:rFonts w:ascii="Times New Roman" w:eastAsia="Times New Roman" w:hAnsi="Times New Roman" w:cs="Times New Roman"/>
          <w:color w:val="3A3A3A"/>
          <w:sz w:val="24"/>
          <w:szCs w:val="24"/>
          <w:lang w:val="en-GB" w:eastAsia="en-GB"/>
        </w:rPr>
        <w:lastRenderedPageBreak/>
        <w:t xml:space="preserve">Knauf, H. (2018) ‘Learning Stories: An Empirical Analysis of Their Use in Germany’,  </w:t>
      </w:r>
      <w:r w:rsidRPr="00B95C65">
        <w:rPr>
          <w:rFonts w:ascii="Times New Roman" w:eastAsia="Times New Roman" w:hAnsi="Times New Roman" w:cs="Times New Roman"/>
          <w:i/>
          <w:iCs/>
          <w:color w:val="3A3A3A"/>
          <w:sz w:val="24"/>
          <w:szCs w:val="24"/>
          <w:lang w:val="en-GB" w:eastAsia="en-GB"/>
        </w:rPr>
        <w:t>Early Childhood Education Journal</w:t>
      </w:r>
      <w:r w:rsidRPr="00B95C65">
        <w:rPr>
          <w:rFonts w:ascii="Times New Roman" w:eastAsia="Times New Roman" w:hAnsi="Times New Roman" w:cs="Times New Roman"/>
          <w:color w:val="3A3A3A"/>
          <w:sz w:val="24"/>
          <w:szCs w:val="24"/>
          <w:lang w:val="en-GB" w:eastAsia="en-GB"/>
        </w:rPr>
        <w:t>, 46(4), pp.427–435. Accessed: 27</w:t>
      </w:r>
      <w:r w:rsidRPr="00B95C65">
        <w:rPr>
          <w:rFonts w:ascii="Times New Roman" w:eastAsia="Times New Roman" w:hAnsi="Times New Roman" w:cs="Times New Roman"/>
          <w:color w:val="3A3A3A"/>
          <w:sz w:val="24"/>
          <w:szCs w:val="24"/>
          <w:vertAlign w:val="superscript"/>
          <w:lang w:val="en-GB" w:eastAsia="en-GB"/>
        </w:rPr>
        <w:t>th</w:t>
      </w:r>
      <w:r w:rsidRPr="00B95C65">
        <w:rPr>
          <w:rFonts w:ascii="Times New Roman" w:eastAsia="Times New Roman" w:hAnsi="Times New Roman" w:cs="Times New Roman"/>
          <w:color w:val="3A3A3A"/>
          <w:sz w:val="24"/>
          <w:szCs w:val="24"/>
          <w:lang w:val="en-GB" w:eastAsia="en-GB"/>
        </w:rPr>
        <w:t xml:space="preserve"> March 2020. URL: </w:t>
      </w:r>
      <w:hyperlink r:id="rId22" w:history="1">
        <w:r w:rsidRPr="00B95C65">
          <w:rPr>
            <w:rStyle w:val="Hyperlink"/>
            <w:rFonts w:ascii="Times New Roman" w:eastAsia="Times New Roman" w:hAnsi="Times New Roman" w:cs="Times New Roman"/>
            <w:sz w:val="24"/>
            <w:szCs w:val="24"/>
            <w:lang w:val="en-GB" w:eastAsia="en-GB"/>
          </w:rPr>
          <w:t>https://link-springer-com.ezproxy.uwtsd.ac.uk/article/10.1007/s10643-017-0863-9</w:t>
        </w:r>
      </w:hyperlink>
      <w:r w:rsidRPr="00B95C65">
        <w:rPr>
          <w:rFonts w:ascii="Times New Roman" w:eastAsia="Times New Roman" w:hAnsi="Times New Roman" w:cs="Times New Roman"/>
          <w:color w:val="3A3A3A"/>
          <w:sz w:val="24"/>
          <w:szCs w:val="24"/>
          <w:lang w:val="en-GB" w:eastAsia="en-GB"/>
        </w:rPr>
        <w:t xml:space="preserve"> </w:t>
      </w:r>
    </w:p>
    <w:p w14:paraId="7B202DF6" w14:textId="77777777" w:rsidR="00A8255C" w:rsidRPr="00B95C65" w:rsidRDefault="00A8255C" w:rsidP="008137D2">
      <w:pPr>
        <w:shd w:val="clear" w:color="auto" w:fill="FFFFFF"/>
        <w:spacing w:after="0" w:line="360" w:lineRule="auto"/>
        <w:rPr>
          <w:rFonts w:ascii="Times New Roman" w:eastAsia="Times New Roman" w:hAnsi="Times New Roman" w:cs="Times New Roman"/>
          <w:color w:val="3A3A3A"/>
          <w:sz w:val="24"/>
          <w:szCs w:val="24"/>
          <w:lang w:val="en-GB" w:eastAsia="en-GB"/>
        </w:rPr>
      </w:pPr>
    </w:p>
    <w:p w14:paraId="31366810"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lang w:val="sv-SE"/>
        </w:rPr>
      </w:pPr>
      <w:proofErr w:type="spellStart"/>
      <w:r w:rsidRPr="00B95C65">
        <w:rPr>
          <w:rFonts w:ascii="Times New Roman" w:hAnsi="Times New Roman" w:cs="Times New Roman"/>
          <w:color w:val="3A3A3A"/>
          <w:sz w:val="24"/>
          <w:szCs w:val="24"/>
          <w:shd w:val="clear" w:color="auto" w:fill="FFFFFF"/>
        </w:rPr>
        <w:t>Kumpulainen</w:t>
      </w:r>
      <w:proofErr w:type="spellEnd"/>
      <w:r w:rsidRPr="00B95C65">
        <w:rPr>
          <w:rFonts w:ascii="Times New Roman" w:hAnsi="Times New Roman" w:cs="Times New Roman"/>
          <w:color w:val="3A3A3A"/>
          <w:sz w:val="24"/>
          <w:szCs w:val="24"/>
          <w:shd w:val="clear" w:color="auto" w:fill="FFFFFF"/>
        </w:rPr>
        <w:t xml:space="preserve">, K. (2019) ‘Insights into Finnish Early Childhood Education and Care’, </w:t>
      </w:r>
      <w:r w:rsidRPr="00B95C65">
        <w:rPr>
          <w:rFonts w:ascii="Times New Roman" w:hAnsi="Times New Roman" w:cs="Times New Roman"/>
          <w:i/>
          <w:iCs/>
          <w:color w:val="3A3A3A"/>
          <w:sz w:val="24"/>
          <w:szCs w:val="24"/>
        </w:rPr>
        <w:t>Practical Literacy: The Early &amp; Primary Years</w:t>
      </w:r>
      <w:r w:rsidRPr="00B95C65">
        <w:rPr>
          <w:rFonts w:ascii="Times New Roman" w:hAnsi="Times New Roman" w:cs="Times New Roman"/>
          <w:color w:val="3A3A3A"/>
          <w:sz w:val="24"/>
          <w:szCs w:val="24"/>
          <w:shd w:val="clear" w:color="auto" w:fill="FFFFFF"/>
        </w:rPr>
        <w:t>, 24(3), pp.38–41. Accessed: 15</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r w:rsidRPr="00B95C65">
        <w:rPr>
          <w:rFonts w:ascii="Times New Roman" w:hAnsi="Times New Roman" w:cs="Times New Roman"/>
          <w:color w:val="3A3A3A"/>
          <w:sz w:val="24"/>
          <w:szCs w:val="24"/>
          <w:shd w:val="clear" w:color="auto" w:fill="FFFFFF"/>
          <w:lang w:val="sv-SE"/>
        </w:rPr>
        <w:t xml:space="preserve">URL: </w:t>
      </w:r>
      <w:hyperlink r:id="rId23" w:history="1">
        <w:r w:rsidRPr="00B95C65">
          <w:rPr>
            <w:rStyle w:val="Hyperlink"/>
            <w:rFonts w:ascii="Times New Roman" w:hAnsi="Times New Roman" w:cs="Times New Roman"/>
            <w:sz w:val="24"/>
            <w:szCs w:val="24"/>
            <w:shd w:val="clear" w:color="auto" w:fill="FFFFFF"/>
            <w:lang w:val="sv-SE"/>
          </w:rPr>
          <w:t>https://web-a-ebscohost-com.ezproxy.uwtsd.ac.uk/ehost/pdfviewer/pdfviewer?vid=1&amp;sid=87e25119-eb9e-4dbd-85f5-dee9784231d0%40sdc-v-sessmgr01</w:t>
        </w:r>
      </w:hyperlink>
      <w:r w:rsidRPr="00B95C65">
        <w:rPr>
          <w:rFonts w:ascii="Times New Roman" w:hAnsi="Times New Roman" w:cs="Times New Roman"/>
          <w:color w:val="3A3A3A"/>
          <w:sz w:val="24"/>
          <w:szCs w:val="24"/>
          <w:shd w:val="clear" w:color="auto" w:fill="FFFFFF"/>
          <w:lang w:val="sv-SE"/>
        </w:rPr>
        <w:t xml:space="preserve"> </w:t>
      </w:r>
    </w:p>
    <w:p w14:paraId="0F42F9DE"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Lester, D. (2013) ‘Measuring Maslow’s Hierarchy of Needs’, </w:t>
      </w:r>
      <w:r w:rsidRPr="00B95C65">
        <w:rPr>
          <w:rFonts w:ascii="Times New Roman" w:hAnsi="Times New Roman" w:cs="Times New Roman"/>
          <w:i/>
          <w:color w:val="3A3A3A"/>
          <w:sz w:val="24"/>
          <w:szCs w:val="24"/>
          <w:shd w:val="clear" w:color="auto" w:fill="FFFFFF"/>
        </w:rPr>
        <w:t>Psychological Reports: Mental &amp; Physical Healt</w:t>
      </w:r>
      <w:r w:rsidRPr="00B95C65">
        <w:rPr>
          <w:rFonts w:ascii="Times New Roman" w:hAnsi="Times New Roman" w:cs="Times New Roman"/>
          <w:i/>
          <w:color w:val="3A3A3A"/>
          <w:sz w:val="24"/>
          <w:szCs w:val="24"/>
          <w:shd w:val="clear" w:color="auto" w:fill="FFFFFF"/>
        </w:rPr>
        <w:t xml:space="preserve">h, </w:t>
      </w:r>
      <w:r w:rsidRPr="00B95C65">
        <w:rPr>
          <w:rFonts w:ascii="Times New Roman" w:hAnsi="Times New Roman" w:cs="Times New Roman"/>
          <w:color w:val="3A3A3A"/>
          <w:sz w:val="24"/>
          <w:szCs w:val="24"/>
          <w:shd w:val="clear" w:color="auto" w:fill="FFFFFF"/>
        </w:rPr>
        <w:t>113</w:t>
      </w:r>
      <w:r w:rsidRPr="00B95C65">
        <w:rPr>
          <w:rFonts w:ascii="Times New Roman" w:hAnsi="Times New Roman" w:cs="Times New Roman"/>
          <w:color w:val="3A3A3A"/>
          <w:sz w:val="24"/>
          <w:szCs w:val="24"/>
          <w:shd w:val="clear" w:color="auto" w:fill="FFFFFF"/>
        </w:rPr>
        <w:t>(</w:t>
      </w:r>
      <w:r w:rsidRPr="00B95C65">
        <w:rPr>
          <w:rFonts w:ascii="Times New Roman" w:hAnsi="Times New Roman" w:cs="Times New Roman"/>
          <w:color w:val="3A3A3A"/>
          <w:sz w:val="24"/>
          <w:szCs w:val="24"/>
          <w:shd w:val="clear" w:color="auto" w:fill="FFFFFF"/>
        </w:rPr>
        <w:t>1</w:t>
      </w:r>
      <w:r w:rsidRPr="00B95C65">
        <w:rPr>
          <w:rFonts w:ascii="Times New Roman" w:hAnsi="Times New Roman" w:cs="Times New Roman"/>
          <w:color w:val="3A3A3A"/>
          <w:sz w:val="24"/>
          <w:szCs w:val="24"/>
          <w:shd w:val="clear" w:color="auto" w:fill="FFFFFF"/>
        </w:rPr>
        <w:t>), pp.</w:t>
      </w:r>
      <w:r w:rsidRPr="00B95C65">
        <w:rPr>
          <w:rFonts w:ascii="Times New Roman" w:hAnsi="Times New Roman" w:cs="Times New Roman"/>
          <w:color w:val="3A3A3A"/>
          <w:sz w:val="24"/>
          <w:szCs w:val="24"/>
          <w:shd w:val="clear" w:color="auto" w:fill="FFFFFF"/>
        </w:rPr>
        <w:t xml:space="preserve"> 15-17</w:t>
      </w:r>
      <w:r w:rsidRPr="00B95C65">
        <w:rPr>
          <w:rFonts w:ascii="Times New Roman" w:hAnsi="Times New Roman" w:cs="Times New Roman"/>
          <w:color w:val="3A3A3A"/>
          <w:sz w:val="24"/>
          <w:szCs w:val="24"/>
          <w:shd w:val="clear" w:color="auto" w:fill="FFFFFF"/>
        </w:rPr>
        <w:t>. Accessed: 29</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24" w:history="1">
        <w:r w:rsidRPr="00B95C65">
          <w:rPr>
            <w:rStyle w:val="Hyperlink"/>
            <w:rFonts w:ascii="Times New Roman" w:hAnsi="Times New Roman" w:cs="Times New Roman"/>
            <w:sz w:val="24"/>
            <w:szCs w:val="24"/>
            <w:shd w:val="clear" w:color="auto" w:fill="FFFFFF"/>
          </w:rPr>
          <w:t>https://journals-sagepub-com.ezproxy.uwtsd.ac.uk/doi/pdf/10.2466/02.20.PR0.113x16z1</w:t>
        </w:r>
      </w:hyperlink>
      <w:r w:rsidRPr="00B95C65">
        <w:rPr>
          <w:rFonts w:ascii="Times New Roman" w:hAnsi="Times New Roman" w:cs="Times New Roman"/>
          <w:color w:val="3A3A3A"/>
          <w:sz w:val="24"/>
          <w:szCs w:val="24"/>
          <w:shd w:val="clear" w:color="auto" w:fill="FFFFFF"/>
        </w:rPr>
        <w:t xml:space="preserve"> </w:t>
      </w:r>
    </w:p>
    <w:p w14:paraId="17787B23"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lang w:val="sv-SE"/>
        </w:rPr>
      </w:pPr>
      <w:proofErr w:type="spellStart"/>
      <w:r w:rsidRPr="00B95C65">
        <w:rPr>
          <w:rFonts w:ascii="Times New Roman" w:hAnsi="Times New Roman" w:cs="Times New Roman"/>
          <w:color w:val="3A3A3A"/>
          <w:sz w:val="24"/>
          <w:szCs w:val="24"/>
          <w:shd w:val="clear" w:color="auto" w:fill="FFFFFF"/>
        </w:rPr>
        <w:t>Lillemyr</w:t>
      </w:r>
      <w:proofErr w:type="spellEnd"/>
      <w:r w:rsidRPr="00B95C65">
        <w:rPr>
          <w:rFonts w:ascii="Times New Roman" w:hAnsi="Times New Roman" w:cs="Times New Roman"/>
          <w:color w:val="3A3A3A"/>
          <w:sz w:val="24"/>
          <w:szCs w:val="24"/>
          <w:shd w:val="clear" w:color="auto" w:fill="FFFFFF"/>
        </w:rPr>
        <w:t xml:space="preserve">, O.F., Dockett, S. </w:t>
      </w:r>
      <w:r w:rsidRPr="00B95C65">
        <w:rPr>
          <w:rFonts w:ascii="Times New Roman" w:hAnsi="Times New Roman" w:cs="Times New Roman"/>
          <w:color w:val="3A3A3A"/>
          <w:sz w:val="24"/>
          <w:szCs w:val="24"/>
          <w:shd w:val="clear" w:color="auto" w:fill="FFFFFF"/>
        </w:rPr>
        <w:t xml:space="preserve"> and </w:t>
      </w:r>
      <w:r w:rsidRPr="00B95C65">
        <w:rPr>
          <w:rFonts w:ascii="Times New Roman" w:hAnsi="Times New Roman" w:cs="Times New Roman"/>
          <w:color w:val="3A3A3A"/>
          <w:sz w:val="24"/>
          <w:szCs w:val="24"/>
          <w:shd w:val="clear" w:color="auto" w:fill="FFFFFF"/>
        </w:rPr>
        <w:t>Perry, B.</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color w:val="3A3A3A"/>
          <w:sz w:val="24"/>
          <w:szCs w:val="24"/>
          <w:shd w:val="clear" w:color="auto" w:fill="FFFFFF"/>
        </w:rPr>
        <w:t>2013</w:t>
      </w:r>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i/>
          <w:iCs/>
          <w:color w:val="3A3A3A"/>
          <w:sz w:val="24"/>
          <w:szCs w:val="24"/>
        </w:rPr>
        <w:t>Varied perspectives on play and learning : theory and research on early years education</w:t>
      </w:r>
      <w:r w:rsidRPr="00B95C65">
        <w:rPr>
          <w:rFonts w:ascii="Times New Roman" w:hAnsi="Times New Roman" w:cs="Times New Roman"/>
          <w:color w:val="3A3A3A"/>
          <w:sz w:val="24"/>
          <w:szCs w:val="24"/>
          <w:shd w:val="clear" w:color="auto" w:fill="FFFFFF"/>
        </w:rPr>
        <w:t xml:space="preserve">. Charlotte: Information age publishing. </w:t>
      </w:r>
    </w:p>
    <w:p w14:paraId="0418BE1E" w14:textId="77777777" w:rsidR="00524E45" w:rsidRPr="00B95C65" w:rsidRDefault="00524E45" w:rsidP="008137D2">
      <w:pPr>
        <w:spacing w:line="360" w:lineRule="auto"/>
        <w:rPr>
          <w:rFonts w:ascii="Times New Roman" w:hAnsi="Times New Roman" w:cs="Times New Roman"/>
          <w:iCs/>
          <w:sz w:val="24"/>
          <w:szCs w:val="24"/>
        </w:rPr>
      </w:pPr>
      <w:r w:rsidRPr="00B95C65">
        <w:rPr>
          <w:rFonts w:ascii="Times New Roman" w:hAnsi="Times New Roman" w:cs="Times New Roman"/>
          <w:spacing w:val="-15"/>
          <w:sz w:val="24"/>
          <w:szCs w:val="24"/>
          <w:shd w:val="clear" w:color="auto" w:fill="FFFFFF"/>
        </w:rPr>
        <w:t xml:space="preserve">McInnes, K. </w:t>
      </w:r>
      <w:r w:rsidRPr="00B95C65">
        <w:rPr>
          <w:rFonts w:ascii="Times New Roman" w:hAnsi="Times New Roman" w:cs="Times New Roman"/>
          <w:sz w:val="24"/>
          <w:szCs w:val="24"/>
          <w:shd w:val="clear" w:color="auto" w:fill="FFFFFF"/>
        </w:rPr>
        <w:t xml:space="preserve"> (2019) ‘Playful Learning in the Early Years -- Through the Eyes of Children’, </w:t>
      </w:r>
      <w:r w:rsidRPr="00B95C65">
        <w:rPr>
          <w:rFonts w:ascii="Times New Roman" w:hAnsi="Times New Roman" w:cs="Times New Roman"/>
          <w:i/>
          <w:iCs/>
          <w:sz w:val="24"/>
          <w:szCs w:val="24"/>
        </w:rPr>
        <w:t>Education 3-13</w:t>
      </w:r>
      <w:r w:rsidRPr="00B95C65">
        <w:rPr>
          <w:rFonts w:ascii="Times New Roman" w:hAnsi="Times New Roman" w:cs="Times New Roman"/>
          <w:sz w:val="24"/>
          <w:szCs w:val="24"/>
          <w:shd w:val="clear" w:color="auto" w:fill="FFFFFF"/>
        </w:rPr>
        <w:t>, 47(7), pp.796–805.Accessed: 10</w:t>
      </w:r>
      <w:r w:rsidRPr="00B95C65">
        <w:rPr>
          <w:rFonts w:ascii="Times New Roman" w:hAnsi="Times New Roman" w:cs="Times New Roman"/>
          <w:sz w:val="24"/>
          <w:szCs w:val="24"/>
          <w:shd w:val="clear" w:color="auto" w:fill="FFFFFF"/>
          <w:vertAlign w:val="superscript"/>
        </w:rPr>
        <w:t>th</w:t>
      </w:r>
      <w:r w:rsidRPr="00B95C65">
        <w:rPr>
          <w:rFonts w:ascii="Times New Roman" w:hAnsi="Times New Roman" w:cs="Times New Roman"/>
          <w:sz w:val="24"/>
          <w:szCs w:val="24"/>
          <w:shd w:val="clear" w:color="auto" w:fill="FFFFFF"/>
        </w:rPr>
        <w:t xml:space="preserve"> March 2020. DOI: </w:t>
      </w:r>
      <w:hyperlink r:id="rId25" w:history="1">
        <w:r w:rsidRPr="00B95C65">
          <w:rPr>
            <w:rFonts w:ascii="Times New Roman" w:hAnsi="Times New Roman" w:cs="Times New Roman"/>
            <w:sz w:val="24"/>
            <w:szCs w:val="24"/>
          </w:rPr>
          <w:t>10.1080/03004279.2019.1622495</w:t>
        </w:r>
      </w:hyperlink>
      <w:r w:rsidRPr="00B95C65">
        <w:rPr>
          <w:rFonts w:ascii="Times New Roman" w:hAnsi="Times New Roman" w:cs="Times New Roman"/>
          <w:sz w:val="24"/>
          <w:szCs w:val="24"/>
        </w:rPr>
        <w:t xml:space="preserve"> </w:t>
      </w:r>
    </w:p>
    <w:p w14:paraId="4442348E" w14:textId="5112C496" w:rsidR="00524E45" w:rsidRPr="00B95C65" w:rsidRDefault="00524E45" w:rsidP="008137D2">
      <w:pPr>
        <w:spacing w:after="0" w:line="360" w:lineRule="auto"/>
        <w:textAlignment w:val="baseline"/>
        <w:rPr>
          <w:rFonts w:ascii="Times New Roman" w:hAnsi="Times New Roman" w:cs="Times New Roman"/>
          <w:sz w:val="24"/>
          <w:szCs w:val="24"/>
          <w:shd w:val="clear" w:color="auto" w:fill="FFFFFF"/>
        </w:rPr>
      </w:pPr>
      <w:r w:rsidRPr="00B95C65">
        <w:rPr>
          <w:rFonts w:ascii="Times New Roman" w:hAnsi="Times New Roman" w:cs="Times New Roman"/>
          <w:sz w:val="24"/>
          <w:szCs w:val="24"/>
          <w:shd w:val="clear" w:color="auto" w:fill="FFFFFF"/>
        </w:rPr>
        <w:t xml:space="preserve">McLachlan, C., Fleer, M. and Edwards, S. (2010) </w:t>
      </w:r>
      <w:r w:rsidRPr="00B95C65">
        <w:rPr>
          <w:rFonts w:ascii="Times New Roman" w:hAnsi="Times New Roman" w:cs="Times New Roman"/>
          <w:i/>
          <w:sz w:val="24"/>
          <w:szCs w:val="24"/>
          <w:shd w:val="clear" w:color="auto" w:fill="FFFFFF"/>
        </w:rPr>
        <w:t>Early Childhood Curriculum, planning, assessment and implementation</w:t>
      </w:r>
      <w:r w:rsidRPr="00B95C65">
        <w:rPr>
          <w:rFonts w:ascii="Times New Roman" w:hAnsi="Times New Roman" w:cs="Times New Roman"/>
          <w:sz w:val="24"/>
          <w:szCs w:val="24"/>
          <w:shd w:val="clear" w:color="auto" w:fill="FFFFFF"/>
        </w:rPr>
        <w:t xml:space="preserve">. Melbourne: Cambridge University Press. </w:t>
      </w:r>
    </w:p>
    <w:p w14:paraId="580C8EEC" w14:textId="77777777" w:rsidR="00B95C65" w:rsidRPr="00B95C65" w:rsidRDefault="00B95C65" w:rsidP="008137D2">
      <w:pPr>
        <w:spacing w:after="0" w:line="360" w:lineRule="auto"/>
        <w:textAlignment w:val="baseline"/>
        <w:rPr>
          <w:rFonts w:ascii="Times New Roman" w:hAnsi="Times New Roman" w:cs="Times New Roman"/>
          <w:sz w:val="24"/>
          <w:szCs w:val="24"/>
          <w:shd w:val="clear" w:color="auto" w:fill="FFFFFF"/>
        </w:rPr>
      </w:pPr>
    </w:p>
    <w:p w14:paraId="1174A83E" w14:textId="1D75F3B2" w:rsidR="00B95C65" w:rsidRPr="00B95C65" w:rsidRDefault="00B95C65" w:rsidP="008137D2">
      <w:pPr>
        <w:spacing w:after="0" w:line="360" w:lineRule="auto"/>
        <w:textAlignment w:val="baseline"/>
        <w:rPr>
          <w:rFonts w:ascii="Times New Roman" w:hAnsi="Times New Roman" w:cs="Times New Roman"/>
          <w:sz w:val="24"/>
          <w:szCs w:val="24"/>
          <w:shd w:val="clear" w:color="auto" w:fill="FFFFFF"/>
        </w:rPr>
      </w:pPr>
      <w:r w:rsidRPr="00B95C65">
        <w:rPr>
          <w:rFonts w:ascii="Times New Roman" w:hAnsi="Times New Roman" w:cs="Times New Roman"/>
          <w:color w:val="3A3A3A"/>
          <w:sz w:val="24"/>
          <w:szCs w:val="24"/>
          <w:shd w:val="clear" w:color="auto" w:fill="FFFFFF"/>
        </w:rPr>
        <w:t xml:space="preserve">Meyers, M. and </w:t>
      </w:r>
      <w:proofErr w:type="spellStart"/>
      <w:r w:rsidRPr="00B95C65">
        <w:rPr>
          <w:rFonts w:ascii="Times New Roman" w:hAnsi="Times New Roman" w:cs="Times New Roman"/>
          <w:color w:val="3A3A3A"/>
          <w:sz w:val="24"/>
          <w:szCs w:val="24"/>
          <w:shd w:val="clear" w:color="auto" w:fill="FFFFFF"/>
        </w:rPr>
        <w:t>Gornick</w:t>
      </w:r>
      <w:proofErr w:type="spellEnd"/>
      <w:r w:rsidRPr="00B95C65">
        <w:rPr>
          <w:rFonts w:ascii="Times New Roman" w:hAnsi="Times New Roman" w:cs="Times New Roman"/>
          <w:color w:val="3A3A3A"/>
          <w:sz w:val="24"/>
          <w:szCs w:val="24"/>
          <w:shd w:val="clear" w:color="auto" w:fill="FFFFFF"/>
        </w:rPr>
        <w:t xml:space="preserve">, J. (2003) ‘Public or Private Responsibility? Early Childhood Education and Care, Inequality, and the Welfare State’,  </w:t>
      </w:r>
      <w:r w:rsidRPr="00B95C65">
        <w:rPr>
          <w:rFonts w:ascii="Times New Roman" w:hAnsi="Times New Roman" w:cs="Times New Roman"/>
          <w:i/>
          <w:iCs/>
          <w:color w:val="3A3A3A"/>
          <w:sz w:val="24"/>
          <w:szCs w:val="24"/>
        </w:rPr>
        <w:t>Journal of Comparative Family Studies</w:t>
      </w:r>
      <w:r w:rsidRPr="00B95C65">
        <w:rPr>
          <w:rFonts w:ascii="Times New Roman" w:hAnsi="Times New Roman" w:cs="Times New Roman"/>
          <w:color w:val="3A3A3A"/>
          <w:sz w:val="24"/>
          <w:szCs w:val="24"/>
          <w:shd w:val="clear" w:color="auto" w:fill="FFFFFF"/>
        </w:rPr>
        <w:t>, 34(3), pp.379-406. Accessed: 29</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26" w:history="1">
        <w:r w:rsidRPr="00B95C65">
          <w:rPr>
            <w:rStyle w:val="Hyperlink"/>
            <w:rFonts w:ascii="Times New Roman" w:hAnsi="Times New Roman" w:cs="Times New Roman"/>
            <w:sz w:val="24"/>
            <w:szCs w:val="24"/>
            <w:shd w:val="clear" w:color="auto" w:fill="FFFFFF"/>
          </w:rPr>
          <w:t>https://search-proquest-com.ezproxy.uwtsd.ac.uk/docview/232583048?accountid=130472&amp;rfr_id=info%3Axri%2Fsid%3Aprimo</w:t>
        </w:r>
      </w:hyperlink>
    </w:p>
    <w:p w14:paraId="71DBB40A" w14:textId="77777777" w:rsidR="006E20CE" w:rsidRPr="00B95C65" w:rsidRDefault="006E20CE" w:rsidP="008137D2">
      <w:pPr>
        <w:spacing w:after="0" w:line="360" w:lineRule="auto"/>
        <w:textAlignment w:val="baseline"/>
        <w:rPr>
          <w:rFonts w:ascii="Times New Roman" w:eastAsia="Times New Roman" w:hAnsi="Times New Roman" w:cs="Times New Roman"/>
          <w:color w:val="333333"/>
          <w:sz w:val="24"/>
          <w:szCs w:val="24"/>
        </w:rPr>
      </w:pPr>
    </w:p>
    <w:p w14:paraId="3AE6F325" w14:textId="0C7CFCBF" w:rsidR="00524E45" w:rsidRPr="00A930A8" w:rsidRDefault="00524E45" w:rsidP="008137D2">
      <w:pPr>
        <w:shd w:val="clear" w:color="auto" w:fill="FFFFFF"/>
        <w:spacing w:after="0" w:line="360" w:lineRule="auto"/>
        <w:rPr>
          <w:rFonts w:ascii="Times New Roman" w:eastAsia="Times New Roman" w:hAnsi="Times New Roman" w:cs="Times New Roman"/>
          <w:color w:val="3A3A3A"/>
          <w:sz w:val="24"/>
          <w:szCs w:val="24"/>
          <w:lang w:val="en-GB" w:eastAsia="en-GB"/>
        </w:rPr>
      </w:pPr>
      <w:r w:rsidRPr="00A930A8">
        <w:rPr>
          <w:rFonts w:ascii="Times New Roman" w:eastAsia="Times New Roman" w:hAnsi="Times New Roman" w:cs="Times New Roman"/>
          <w:color w:val="3A3A3A"/>
          <w:sz w:val="24"/>
          <w:szCs w:val="24"/>
          <w:lang w:val="en-GB" w:eastAsia="en-GB"/>
        </w:rPr>
        <w:t>Moyles, J.R.</w:t>
      </w:r>
      <w:r w:rsidRPr="00B95C65">
        <w:rPr>
          <w:rFonts w:ascii="Times New Roman" w:eastAsia="Times New Roman" w:hAnsi="Times New Roman" w:cs="Times New Roman"/>
          <w:color w:val="3A3A3A"/>
          <w:sz w:val="24"/>
          <w:szCs w:val="24"/>
          <w:lang w:val="en-GB" w:eastAsia="en-GB"/>
        </w:rPr>
        <w:t xml:space="preserve"> (</w:t>
      </w:r>
      <w:r w:rsidRPr="00A930A8">
        <w:rPr>
          <w:rFonts w:ascii="Times New Roman" w:eastAsia="Times New Roman" w:hAnsi="Times New Roman" w:cs="Times New Roman"/>
          <w:color w:val="3A3A3A"/>
          <w:sz w:val="24"/>
          <w:szCs w:val="24"/>
          <w:lang w:val="en-GB" w:eastAsia="en-GB"/>
        </w:rPr>
        <w:t>20</w:t>
      </w:r>
      <w:r w:rsidR="0012452E" w:rsidRPr="00B95C65">
        <w:rPr>
          <w:rFonts w:ascii="Times New Roman" w:eastAsia="Times New Roman" w:hAnsi="Times New Roman" w:cs="Times New Roman"/>
          <w:color w:val="3A3A3A"/>
          <w:sz w:val="24"/>
          <w:szCs w:val="24"/>
          <w:lang w:val="en-GB" w:eastAsia="en-GB"/>
        </w:rPr>
        <w:t>10</w:t>
      </w:r>
      <w:r w:rsidRPr="00B95C65">
        <w:rPr>
          <w:rFonts w:ascii="Times New Roman" w:eastAsia="Times New Roman" w:hAnsi="Times New Roman" w:cs="Times New Roman"/>
          <w:color w:val="3A3A3A"/>
          <w:sz w:val="24"/>
          <w:szCs w:val="24"/>
          <w:lang w:val="en-GB" w:eastAsia="en-GB"/>
        </w:rPr>
        <w:t>)</w:t>
      </w:r>
      <w:r w:rsidRPr="00A930A8">
        <w:rPr>
          <w:rFonts w:ascii="Times New Roman" w:eastAsia="Times New Roman" w:hAnsi="Times New Roman" w:cs="Times New Roman"/>
          <w:i/>
          <w:iCs/>
          <w:color w:val="3A3A3A"/>
          <w:sz w:val="24"/>
          <w:szCs w:val="24"/>
          <w:lang w:val="en-GB" w:eastAsia="en-GB"/>
        </w:rPr>
        <w:t>The Excellence of Play</w:t>
      </w:r>
      <w:r w:rsidRPr="00B95C65">
        <w:rPr>
          <w:rFonts w:ascii="Times New Roman" w:eastAsia="Times New Roman" w:hAnsi="Times New Roman" w:cs="Times New Roman"/>
          <w:color w:val="3A3A3A"/>
          <w:sz w:val="24"/>
          <w:szCs w:val="24"/>
          <w:lang w:val="en-GB" w:eastAsia="en-GB"/>
        </w:rPr>
        <w:t>.</w:t>
      </w:r>
      <w:r w:rsidRPr="00A930A8">
        <w:rPr>
          <w:rFonts w:ascii="Times New Roman" w:eastAsia="Times New Roman" w:hAnsi="Times New Roman" w:cs="Times New Roman"/>
          <w:color w:val="3A3A3A"/>
          <w:sz w:val="24"/>
          <w:szCs w:val="24"/>
          <w:lang w:val="en-GB" w:eastAsia="en-GB"/>
        </w:rPr>
        <w:t xml:space="preserve"> Maidenhead: McGraw-Hill Education.</w:t>
      </w:r>
    </w:p>
    <w:p w14:paraId="1521E94A" w14:textId="77777777" w:rsidR="006E20CE" w:rsidRPr="00B95C65" w:rsidRDefault="006E20CE" w:rsidP="008137D2">
      <w:pPr>
        <w:spacing w:line="360" w:lineRule="auto"/>
        <w:rPr>
          <w:rFonts w:ascii="Times New Roman" w:hAnsi="Times New Roman" w:cs="Times New Roman"/>
          <w:color w:val="3A3A3A"/>
          <w:sz w:val="24"/>
          <w:szCs w:val="24"/>
          <w:shd w:val="clear" w:color="auto" w:fill="FFFFFF"/>
        </w:rPr>
      </w:pPr>
    </w:p>
    <w:p w14:paraId="490A97D3" w14:textId="35017CEA" w:rsidR="00524E45" w:rsidRPr="00B95C65" w:rsidRDefault="00524E45" w:rsidP="008137D2">
      <w:pPr>
        <w:spacing w:line="360" w:lineRule="auto"/>
        <w:rPr>
          <w:rFonts w:ascii="Times New Roman" w:hAnsi="Times New Roman" w:cs="Times New Roman"/>
          <w:color w:val="3A3A3A"/>
          <w:sz w:val="24"/>
          <w:szCs w:val="24"/>
          <w:shd w:val="clear" w:color="auto" w:fill="F3F3F3"/>
        </w:rPr>
      </w:pPr>
      <w:r w:rsidRPr="00B95C65">
        <w:rPr>
          <w:rFonts w:ascii="Times New Roman" w:hAnsi="Times New Roman" w:cs="Times New Roman"/>
          <w:color w:val="3A3A3A"/>
          <w:sz w:val="24"/>
          <w:szCs w:val="24"/>
          <w:shd w:val="clear" w:color="auto" w:fill="FFFFFF"/>
        </w:rPr>
        <w:lastRenderedPageBreak/>
        <w:t xml:space="preserve">Nah, K. ( 2014) ‘ Comparative study of child assessment practices in English and Korean preschools’, </w:t>
      </w:r>
      <w:r w:rsidRPr="00B95C65">
        <w:rPr>
          <w:rFonts w:ascii="Times New Roman" w:hAnsi="Times New Roman" w:cs="Times New Roman"/>
          <w:i/>
          <w:iCs/>
          <w:color w:val="3A3A3A"/>
          <w:sz w:val="24"/>
          <w:szCs w:val="24"/>
        </w:rPr>
        <w:t>European Early Childhood Education Research Journal</w:t>
      </w:r>
      <w:r w:rsidRPr="00B95C65">
        <w:rPr>
          <w:rFonts w:ascii="Times New Roman" w:hAnsi="Times New Roman" w:cs="Times New Roman"/>
          <w:color w:val="3A3A3A"/>
          <w:sz w:val="24"/>
          <w:szCs w:val="24"/>
          <w:shd w:val="clear" w:color="auto" w:fill="FFFFFF"/>
        </w:rPr>
        <w:t>, 22(5), pp.660–679. Accessed: 22</w:t>
      </w:r>
      <w:r w:rsidRPr="00B95C65">
        <w:rPr>
          <w:rFonts w:ascii="Times New Roman" w:hAnsi="Times New Roman" w:cs="Times New Roman"/>
          <w:color w:val="3A3A3A"/>
          <w:sz w:val="24"/>
          <w:szCs w:val="24"/>
          <w:shd w:val="clear" w:color="auto" w:fill="FFFFFF"/>
          <w:vertAlign w:val="superscript"/>
        </w:rPr>
        <w:t>nd</w:t>
      </w:r>
      <w:r w:rsidRPr="00B95C65">
        <w:rPr>
          <w:rFonts w:ascii="Times New Roman" w:hAnsi="Times New Roman" w:cs="Times New Roman"/>
          <w:color w:val="3A3A3A"/>
          <w:sz w:val="24"/>
          <w:szCs w:val="24"/>
          <w:shd w:val="clear" w:color="auto" w:fill="FFFFFF"/>
        </w:rPr>
        <w:t xml:space="preserve"> March 2020. DOI: </w:t>
      </w:r>
      <w:r w:rsidRPr="00B95C65">
        <w:rPr>
          <w:rFonts w:ascii="Times New Roman" w:hAnsi="Times New Roman" w:cs="Times New Roman"/>
          <w:color w:val="3A3A3A"/>
          <w:sz w:val="24"/>
          <w:szCs w:val="24"/>
          <w:shd w:val="clear" w:color="auto" w:fill="F3F3F3"/>
        </w:rPr>
        <w:t xml:space="preserve">10.1080/1350293X.2014.919780 </w:t>
      </w:r>
    </w:p>
    <w:p w14:paraId="366F5B23" w14:textId="4EAB14B2"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NSPCC (2018)</w:t>
      </w:r>
      <w:r w:rsidR="00527730"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i/>
          <w:color w:val="3A3A3A"/>
          <w:sz w:val="24"/>
          <w:szCs w:val="24"/>
          <w:shd w:val="clear" w:color="auto" w:fill="FFFFFF"/>
        </w:rPr>
        <w:t>Children Living in families facing adversity</w:t>
      </w:r>
      <w:r w:rsidRPr="00B95C65">
        <w:rPr>
          <w:rFonts w:ascii="Times New Roman" w:hAnsi="Times New Roman" w:cs="Times New Roman"/>
          <w:color w:val="3A3A3A"/>
          <w:sz w:val="24"/>
          <w:szCs w:val="24"/>
          <w:shd w:val="clear" w:color="auto" w:fill="FFFFFF"/>
        </w:rPr>
        <w:t xml:space="preserve">. Available at:  </w:t>
      </w:r>
      <w:hyperlink r:id="rId27" w:history="1">
        <w:r w:rsidRPr="00B95C65">
          <w:rPr>
            <w:rStyle w:val="Hyperlink"/>
            <w:rFonts w:ascii="Times New Roman" w:hAnsi="Times New Roman" w:cs="Times New Roman"/>
            <w:sz w:val="24"/>
            <w:szCs w:val="24"/>
            <w:shd w:val="clear" w:color="auto" w:fill="FFFFFF"/>
          </w:rPr>
          <w:t>https://learning.nspcc.org.uk/research-resources/2018/children-living-in-families-facing-adversity</w:t>
        </w:r>
      </w:hyperlink>
      <w:r w:rsidRPr="00B95C65">
        <w:rPr>
          <w:rFonts w:ascii="Times New Roman" w:hAnsi="Times New Roman" w:cs="Times New Roman"/>
          <w:color w:val="3A3A3A"/>
          <w:sz w:val="24"/>
          <w:szCs w:val="24"/>
          <w:shd w:val="clear" w:color="auto" w:fill="FFFFFF"/>
        </w:rPr>
        <w:t xml:space="preserve"> (Accessed:19th March 2020). </w:t>
      </w:r>
    </w:p>
    <w:p w14:paraId="69080D40"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OECD (2017) </w:t>
      </w:r>
      <w:r w:rsidRPr="00B95C65">
        <w:rPr>
          <w:rFonts w:ascii="Times New Roman" w:hAnsi="Times New Roman" w:cs="Times New Roman"/>
          <w:i/>
          <w:color w:val="3A3A3A"/>
          <w:sz w:val="24"/>
          <w:szCs w:val="24"/>
          <w:shd w:val="clear" w:color="auto" w:fill="FFFFFF"/>
        </w:rPr>
        <w:t>The Welsh Education Reform Journey</w:t>
      </w:r>
      <w:r w:rsidRPr="00B95C65">
        <w:rPr>
          <w:rFonts w:ascii="Times New Roman" w:hAnsi="Times New Roman" w:cs="Times New Roman"/>
          <w:color w:val="3A3A3A"/>
          <w:sz w:val="24"/>
          <w:szCs w:val="24"/>
          <w:shd w:val="clear" w:color="auto" w:fill="FFFFFF"/>
        </w:rPr>
        <w:t xml:space="preserve">. Available at: </w:t>
      </w:r>
      <w:hyperlink r:id="rId28" w:history="1">
        <w:r w:rsidRPr="00B95C65">
          <w:rPr>
            <w:rStyle w:val="Hyperlink"/>
            <w:rFonts w:ascii="Times New Roman" w:hAnsi="Times New Roman" w:cs="Times New Roman"/>
            <w:sz w:val="24"/>
            <w:szCs w:val="24"/>
            <w:shd w:val="clear" w:color="auto" w:fill="FFFFFF"/>
          </w:rPr>
          <w:t>https://www.oecd.org/education/The-Welsh-Education-Reform-Journey-FINAL.pdf</w:t>
        </w:r>
      </w:hyperlink>
      <w:r w:rsidRPr="00B95C65">
        <w:rPr>
          <w:rFonts w:ascii="Times New Roman" w:hAnsi="Times New Roman" w:cs="Times New Roman"/>
          <w:color w:val="3A3A3A"/>
          <w:sz w:val="24"/>
          <w:szCs w:val="24"/>
          <w:shd w:val="clear" w:color="auto" w:fill="FFFFFF"/>
        </w:rPr>
        <w:t xml:space="preserve"> (Accessed: 29</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74F151A6"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sz w:val="24"/>
          <w:szCs w:val="24"/>
        </w:rPr>
        <w:t xml:space="preserve">Pack, J. (2015) </w:t>
      </w:r>
      <w:r w:rsidRPr="00B95C65">
        <w:rPr>
          <w:rFonts w:ascii="Times New Roman" w:hAnsi="Times New Roman" w:cs="Times New Roman"/>
          <w:color w:val="3A3A3A"/>
          <w:sz w:val="24"/>
          <w:szCs w:val="24"/>
          <w:shd w:val="clear" w:color="auto" w:fill="FFFFFF"/>
        </w:rPr>
        <w:t xml:space="preserve">‘ Learning Stories’,  </w:t>
      </w:r>
      <w:r w:rsidRPr="00B95C65">
        <w:rPr>
          <w:rFonts w:ascii="Times New Roman" w:hAnsi="Times New Roman" w:cs="Times New Roman"/>
          <w:i/>
          <w:iCs/>
          <w:color w:val="3A3A3A"/>
          <w:sz w:val="24"/>
          <w:szCs w:val="24"/>
        </w:rPr>
        <w:t>Teaching Young Children</w:t>
      </w:r>
      <w:r w:rsidRPr="00B95C65">
        <w:rPr>
          <w:rFonts w:ascii="Times New Roman" w:hAnsi="Times New Roman" w:cs="Times New Roman"/>
          <w:color w:val="3A3A3A"/>
          <w:sz w:val="24"/>
          <w:szCs w:val="24"/>
          <w:shd w:val="clear" w:color="auto" w:fill="FFFFFF"/>
        </w:rPr>
        <w:t>, 9(2), pp.1–5. Accessed: 27</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29" w:history="1">
        <w:r w:rsidRPr="00B95C65">
          <w:rPr>
            <w:rStyle w:val="Hyperlink"/>
            <w:rFonts w:ascii="Times New Roman" w:hAnsi="Times New Roman" w:cs="Times New Roman"/>
            <w:sz w:val="24"/>
            <w:szCs w:val="24"/>
            <w:shd w:val="clear" w:color="auto" w:fill="FFFFFF"/>
          </w:rPr>
          <w:t>https://web-b-ebscohost-com.ezproxy.uwtsd.ac.uk/ehost/pdfviewer/pdfviewer?vid=1&amp;sid=9eb2e709-67e7-4e04-bbd1-eef94991116a%40pdc-v-sessmgr06</w:t>
        </w:r>
      </w:hyperlink>
      <w:r w:rsidRPr="00B95C65">
        <w:rPr>
          <w:rFonts w:ascii="Times New Roman" w:hAnsi="Times New Roman" w:cs="Times New Roman"/>
          <w:color w:val="3A3A3A"/>
          <w:sz w:val="24"/>
          <w:szCs w:val="24"/>
          <w:shd w:val="clear" w:color="auto" w:fill="FFFFFF"/>
        </w:rPr>
        <w:t xml:space="preserve"> </w:t>
      </w:r>
    </w:p>
    <w:p w14:paraId="68D641BE" w14:textId="77777777" w:rsidR="00524E45" w:rsidRPr="00B95C65" w:rsidRDefault="00524E45" w:rsidP="008137D2">
      <w:pPr>
        <w:spacing w:line="360" w:lineRule="auto"/>
        <w:rPr>
          <w:rFonts w:ascii="Times New Roman" w:hAnsi="Times New Roman" w:cs="Times New Roman"/>
          <w:sz w:val="24"/>
          <w:szCs w:val="24"/>
        </w:rPr>
      </w:pPr>
      <w:proofErr w:type="spellStart"/>
      <w:r w:rsidRPr="00B95C65">
        <w:rPr>
          <w:rFonts w:ascii="Times New Roman" w:hAnsi="Times New Roman" w:cs="Times New Roman"/>
          <w:color w:val="3A3A3A"/>
          <w:sz w:val="24"/>
          <w:szCs w:val="24"/>
          <w:shd w:val="clear" w:color="auto" w:fill="FFFFFF"/>
        </w:rPr>
        <w:t>Ploug</w:t>
      </w:r>
      <w:proofErr w:type="spellEnd"/>
      <w:r w:rsidRPr="00B95C65">
        <w:rPr>
          <w:rFonts w:ascii="Times New Roman" w:hAnsi="Times New Roman" w:cs="Times New Roman"/>
          <w:color w:val="3A3A3A"/>
          <w:sz w:val="24"/>
          <w:szCs w:val="24"/>
          <w:shd w:val="clear" w:color="auto" w:fill="FFFFFF"/>
        </w:rPr>
        <w:t xml:space="preserve">, N. (2012) ‘The Nordic child care regime — History, development and challenges’, </w:t>
      </w:r>
      <w:r w:rsidRPr="00B95C65">
        <w:rPr>
          <w:rFonts w:ascii="Times New Roman" w:hAnsi="Times New Roman" w:cs="Times New Roman"/>
          <w:i/>
          <w:iCs/>
          <w:color w:val="3A3A3A"/>
          <w:sz w:val="24"/>
          <w:szCs w:val="24"/>
        </w:rPr>
        <w:t>Children and Youth Services Review</w:t>
      </w:r>
      <w:r w:rsidRPr="00B95C65">
        <w:rPr>
          <w:rFonts w:ascii="Times New Roman" w:hAnsi="Times New Roman" w:cs="Times New Roman"/>
          <w:color w:val="3A3A3A"/>
          <w:sz w:val="24"/>
          <w:szCs w:val="24"/>
          <w:shd w:val="clear" w:color="auto" w:fill="FFFFFF"/>
        </w:rPr>
        <w:t>, 34(3), pp.517–522. Accessed: 22</w:t>
      </w:r>
      <w:r w:rsidRPr="00B95C65">
        <w:rPr>
          <w:rFonts w:ascii="Times New Roman" w:hAnsi="Times New Roman" w:cs="Times New Roman"/>
          <w:color w:val="3A3A3A"/>
          <w:sz w:val="24"/>
          <w:szCs w:val="24"/>
          <w:shd w:val="clear" w:color="auto" w:fill="FFFFFF"/>
          <w:vertAlign w:val="superscript"/>
        </w:rPr>
        <w:t>nd</w:t>
      </w:r>
      <w:r w:rsidRPr="00B95C65">
        <w:rPr>
          <w:rFonts w:ascii="Times New Roman" w:hAnsi="Times New Roman" w:cs="Times New Roman"/>
          <w:color w:val="3A3A3A"/>
          <w:sz w:val="24"/>
          <w:szCs w:val="24"/>
          <w:shd w:val="clear" w:color="auto" w:fill="FFFFFF"/>
        </w:rPr>
        <w:t xml:space="preserve"> March 2020. DOI: </w:t>
      </w:r>
      <w:hyperlink r:id="rId30" w:tgtFrame="_blank" w:tooltip="Persistent link using digital object identifier" w:history="1">
        <w:r w:rsidRPr="00B95C65">
          <w:rPr>
            <w:rFonts w:ascii="Times New Roman" w:hAnsi="Times New Roman" w:cs="Times New Roman"/>
            <w:color w:val="0C7DBB"/>
            <w:sz w:val="24"/>
            <w:szCs w:val="24"/>
            <w:u w:val="single"/>
          </w:rPr>
          <w:t>10.1016/j.childyouth.2011.10.019</w:t>
        </w:r>
      </w:hyperlink>
    </w:p>
    <w:p w14:paraId="7EA4FA59" w14:textId="77777777" w:rsidR="00524E45" w:rsidRPr="00B95C65" w:rsidRDefault="00524E45" w:rsidP="008137D2">
      <w:pPr>
        <w:spacing w:line="360" w:lineRule="auto"/>
        <w:rPr>
          <w:rFonts w:ascii="Times New Roman" w:hAnsi="Times New Roman" w:cs="Times New Roman"/>
          <w:color w:val="3A3A3A"/>
          <w:sz w:val="24"/>
          <w:szCs w:val="24"/>
          <w:shd w:val="clear" w:color="auto" w:fill="F3F3F3"/>
        </w:rPr>
      </w:pPr>
      <w:bookmarkStart w:id="4" w:name="citation"/>
      <w:r w:rsidRPr="00B95C65">
        <w:rPr>
          <w:rFonts w:ascii="Times New Roman" w:hAnsi="Times New Roman" w:cs="Times New Roman"/>
          <w:color w:val="3A3A3A"/>
          <w:sz w:val="24"/>
          <w:szCs w:val="24"/>
          <w:shd w:val="clear" w:color="auto" w:fill="FFFFFF"/>
        </w:rPr>
        <w:t xml:space="preserve">Plum, M. (2017) </w:t>
      </w:r>
      <w:r w:rsidRPr="00B95C65">
        <w:rPr>
          <w:rFonts w:ascii="Times New Roman" w:eastAsia="Times New Roman" w:hAnsi="Times New Roman" w:cs="Times New Roman"/>
          <w:color w:val="3A3A3A"/>
          <w:sz w:val="24"/>
          <w:szCs w:val="24"/>
        </w:rPr>
        <w:t xml:space="preserve">‘Making 'what works' work: enacting evidence-based pedagogies in early childhood education and care’, </w:t>
      </w:r>
      <w:r w:rsidRPr="00B95C65">
        <w:rPr>
          <w:rFonts w:ascii="Times New Roman" w:eastAsia="Times New Roman" w:hAnsi="Times New Roman" w:cs="Times New Roman"/>
          <w:i/>
          <w:iCs/>
          <w:color w:val="3A3A3A"/>
          <w:sz w:val="24"/>
          <w:szCs w:val="24"/>
        </w:rPr>
        <w:t>Pedagogy, Culture &amp; Society</w:t>
      </w:r>
      <w:r w:rsidRPr="00B95C65">
        <w:rPr>
          <w:rFonts w:ascii="Times New Roman" w:eastAsia="Times New Roman" w:hAnsi="Times New Roman" w:cs="Times New Roman"/>
          <w:color w:val="3A3A3A"/>
          <w:sz w:val="24"/>
          <w:szCs w:val="24"/>
        </w:rPr>
        <w:t>, 25(3), pp.375–389. Accessed: 18</w:t>
      </w:r>
      <w:r w:rsidRPr="00B95C65">
        <w:rPr>
          <w:rFonts w:ascii="Times New Roman" w:eastAsia="Times New Roman" w:hAnsi="Times New Roman" w:cs="Times New Roman"/>
          <w:color w:val="3A3A3A"/>
          <w:sz w:val="24"/>
          <w:szCs w:val="24"/>
          <w:vertAlign w:val="superscript"/>
        </w:rPr>
        <w:t>th</w:t>
      </w:r>
      <w:r w:rsidRPr="00B95C65">
        <w:rPr>
          <w:rFonts w:ascii="Times New Roman" w:eastAsia="Times New Roman" w:hAnsi="Times New Roman" w:cs="Times New Roman"/>
          <w:color w:val="3A3A3A"/>
          <w:sz w:val="24"/>
          <w:szCs w:val="24"/>
        </w:rPr>
        <w:t xml:space="preserve"> March 2020. DOI: 1</w:t>
      </w:r>
      <w:r w:rsidRPr="00B95C65">
        <w:rPr>
          <w:rFonts w:ascii="Times New Roman" w:hAnsi="Times New Roman" w:cs="Times New Roman"/>
          <w:color w:val="3A3A3A"/>
          <w:sz w:val="24"/>
          <w:szCs w:val="24"/>
          <w:shd w:val="clear" w:color="auto" w:fill="F3F3F3"/>
        </w:rPr>
        <w:t>0.1080/14681366.2016.1270349</w:t>
      </w:r>
    </w:p>
    <w:p w14:paraId="1A2530DB" w14:textId="3E81ED9A"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Pyle, A. and </w:t>
      </w:r>
      <w:proofErr w:type="spellStart"/>
      <w:r w:rsidRPr="00B95C65">
        <w:rPr>
          <w:rFonts w:ascii="Times New Roman" w:hAnsi="Times New Roman" w:cs="Times New Roman"/>
          <w:color w:val="3A3A3A"/>
          <w:sz w:val="24"/>
          <w:szCs w:val="24"/>
          <w:shd w:val="clear" w:color="auto" w:fill="FFFFFF"/>
        </w:rPr>
        <w:t>Danniels</w:t>
      </w:r>
      <w:proofErr w:type="spellEnd"/>
      <w:r w:rsidRPr="00B95C65">
        <w:rPr>
          <w:rFonts w:ascii="Times New Roman" w:hAnsi="Times New Roman" w:cs="Times New Roman"/>
          <w:color w:val="3A3A3A"/>
          <w:sz w:val="24"/>
          <w:szCs w:val="24"/>
          <w:shd w:val="clear" w:color="auto" w:fill="FFFFFF"/>
        </w:rPr>
        <w:t xml:space="preserve">, E. </w:t>
      </w:r>
      <w:r w:rsidR="00201EB0" w:rsidRPr="00B95C65">
        <w:rPr>
          <w:rFonts w:ascii="Times New Roman" w:hAnsi="Times New Roman" w:cs="Times New Roman"/>
          <w:color w:val="3A3A3A"/>
          <w:sz w:val="24"/>
          <w:szCs w:val="24"/>
          <w:shd w:val="clear" w:color="auto" w:fill="FFFFFF"/>
        </w:rPr>
        <w:t xml:space="preserve">(2017) </w:t>
      </w:r>
      <w:r w:rsidRPr="00B95C65">
        <w:rPr>
          <w:rFonts w:ascii="Times New Roman" w:hAnsi="Times New Roman" w:cs="Times New Roman"/>
          <w:color w:val="3A3A3A"/>
          <w:sz w:val="24"/>
          <w:szCs w:val="24"/>
          <w:shd w:val="clear" w:color="auto" w:fill="FFFFFF"/>
        </w:rPr>
        <w:t xml:space="preserve">"A Continuum of Play-Based Learning: The Role of the Teacher in Play-Based Pedagogy and the Fear of Hijacking Play",  </w:t>
      </w:r>
      <w:r w:rsidRPr="00B95C65">
        <w:rPr>
          <w:rFonts w:ascii="Times New Roman" w:hAnsi="Times New Roman" w:cs="Times New Roman"/>
          <w:i/>
          <w:iCs/>
          <w:color w:val="3A3A3A"/>
          <w:sz w:val="24"/>
          <w:szCs w:val="24"/>
        </w:rPr>
        <w:t>Early Education &amp; Development</w:t>
      </w:r>
      <w:r w:rsidRPr="00B95C65">
        <w:rPr>
          <w:rFonts w:ascii="Times New Roman" w:hAnsi="Times New Roman" w:cs="Times New Roman"/>
          <w:color w:val="3A3A3A"/>
          <w:sz w:val="24"/>
          <w:szCs w:val="24"/>
          <w:shd w:val="clear" w:color="auto" w:fill="FFFFFF"/>
        </w:rPr>
        <w:t>, 28(3), pp.274-90. Accessed: 22</w:t>
      </w:r>
      <w:r w:rsidRPr="00B95C65">
        <w:rPr>
          <w:rFonts w:ascii="Times New Roman" w:hAnsi="Times New Roman" w:cs="Times New Roman"/>
          <w:color w:val="3A3A3A"/>
          <w:sz w:val="24"/>
          <w:szCs w:val="24"/>
          <w:shd w:val="clear" w:color="auto" w:fill="FFFFFF"/>
          <w:vertAlign w:val="superscript"/>
        </w:rPr>
        <w:t>nd</w:t>
      </w:r>
      <w:r w:rsidRPr="00B95C65">
        <w:rPr>
          <w:rFonts w:ascii="Times New Roman" w:hAnsi="Times New Roman" w:cs="Times New Roman"/>
          <w:color w:val="3A3A3A"/>
          <w:sz w:val="24"/>
          <w:szCs w:val="24"/>
          <w:shd w:val="clear" w:color="auto" w:fill="FFFFFF"/>
        </w:rPr>
        <w:t xml:space="preserve"> March 2020. DOI: </w:t>
      </w:r>
      <w:r w:rsidRPr="00B95C65">
        <w:rPr>
          <w:rFonts w:ascii="Times New Roman" w:hAnsi="Times New Roman" w:cs="Times New Roman"/>
          <w:color w:val="3A3A3A"/>
          <w:sz w:val="24"/>
          <w:szCs w:val="24"/>
          <w:shd w:val="clear" w:color="auto" w:fill="F3F3F3"/>
        </w:rPr>
        <w:t xml:space="preserve">10.1080/10409289.2016.1220771. </w:t>
      </w:r>
    </w:p>
    <w:bookmarkEnd w:id="4"/>
    <w:p w14:paraId="1FCFF33D"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sz w:val="24"/>
          <w:szCs w:val="24"/>
          <w:shd w:val="clear" w:color="auto" w:fill="FFFFFF"/>
        </w:rPr>
        <w:t>Seaton, S. (2018)</w:t>
      </w:r>
      <w:r w:rsidRPr="00B95C65">
        <w:rPr>
          <w:rFonts w:ascii="Times New Roman" w:hAnsi="Times New Roman" w:cs="Times New Roman"/>
          <w:bCs/>
          <w:sz w:val="24"/>
          <w:szCs w:val="24"/>
          <w:shd w:val="clear" w:color="auto" w:fill="FFFFFF"/>
        </w:rPr>
        <w:t xml:space="preserve"> ‘Empowering teachers to implement a growth mindset’, </w:t>
      </w:r>
      <w:r w:rsidRPr="00B95C65">
        <w:rPr>
          <w:rFonts w:ascii="Times New Roman" w:hAnsi="Times New Roman" w:cs="Times New Roman"/>
          <w:sz w:val="24"/>
          <w:szCs w:val="24"/>
          <w:shd w:val="clear" w:color="auto" w:fill="FFFFFF"/>
        </w:rPr>
        <w:t xml:space="preserve"> </w:t>
      </w:r>
      <w:hyperlink r:id="rId31" w:tooltip="Search for Educational Psychology in Practice" w:history="1">
        <w:r w:rsidRPr="00B95C65">
          <w:rPr>
            <w:rFonts w:ascii="Times New Roman" w:hAnsi="Times New Roman" w:cs="Times New Roman"/>
            <w:i/>
            <w:iCs/>
            <w:sz w:val="24"/>
            <w:szCs w:val="24"/>
            <w:bdr w:val="none" w:sz="0" w:space="0" w:color="auto" w:frame="1"/>
          </w:rPr>
          <w:t>Educational Psychology in Practice</w:t>
        </w:r>
      </w:hyperlink>
      <w:r w:rsidRPr="00B95C65">
        <w:rPr>
          <w:rFonts w:ascii="Times New Roman" w:hAnsi="Times New Roman" w:cs="Times New Roman"/>
          <w:i/>
          <w:iCs/>
          <w:sz w:val="24"/>
          <w:szCs w:val="24"/>
        </w:rPr>
        <w:t xml:space="preserve">, </w:t>
      </w:r>
      <w:r w:rsidRPr="00B95C65">
        <w:rPr>
          <w:rFonts w:ascii="Times New Roman" w:hAnsi="Times New Roman" w:cs="Times New Roman"/>
          <w:sz w:val="24"/>
          <w:szCs w:val="24"/>
          <w:shd w:val="clear" w:color="auto" w:fill="FFFFFF"/>
        </w:rPr>
        <w:t>34 (1), pp. 41-57. Accessed: 24</w:t>
      </w:r>
      <w:r w:rsidRPr="00B95C65">
        <w:rPr>
          <w:rFonts w:ascii="Times New Roman" w:hAnsi="Times New Roman" w:cs="Times New Roman"/>
          <w:sz w:val="24"/>
          <w:szCs w:val="24"/>
          <w:shd w:val="clear" w:color="auto" w:fill="FFFFFF"/>
          <w:vertAlign w:val="superscript"/>
        </w:rPr>
        <w:t>th</w:t>
      </w:r>
      <w:r w:rsidRPr="00B95C65">
        <w:rPr>
          <w:rFonts w:ascii="Times New Roman" w:hAnsi="Times New Roman" w:cs="Times New Roman"/>
          <w:sz w:val="24"/>
          <w:szCs w:val="24"/>
          <w:shd w:val="clear" w:color="auto" w:fill="FFFFFF"/>
        </w:rPr>
        <w:t xml:space="preserve"> March 2020. URL:  </w:t>
      </w:r>
      <w:hyperlink r:id="rId32" w:anchor="AN=127116235&amp;db=eue" w:history="1">
        <w:r w:rsidRPr="00B95C65">
          <w:rPr>
            <w:rStyle w:val="Hyperlink"/>
            <w:rFonts w:ascii="Times New Roman" w:hAnsi="Times New Roman" w:cs="Times New Roman"/>
            <w:sz w:val="24"/>
            <w:szCs w:val="24"/>
            <w:shd w:val="clear" w:color="auto" w:fill="FFFFFF"/>
          </w:rPr>
          <w:t>https://web-a-ebscohost-com.ezproxy.uwtsd.ac.uk/ehost/detail/detail?vid=0&amp;sid=2b9ee86b-d5b9-4c26-96af-994305dd61f8%40sdc-v-sessmgr02&amp;bdata=JnNpdGU9ZWhvc3QtbGl2ZQ%3d%3d#AN=127116235&amp;db=eue</w:t>
        </w:r>
      </w:hyperlink>
      <w:r w:rsidRPr="00B95C65">
        <w:rPr>
          <w:rFonts w:ascii="Times New Roman" w:hAnsi="Times New Roman" w:cs="Times New Roman"/>
          <w:color w:val="333333"/>
          <w:sz w:val="24"/>
          <w:szCs w:val="24"/>
          <w:shd w:val="clear" w:color="auto" w:fill="FFFFFF"/>
        </w:rPr>
        <w:t xml:space="preserve"> </w:t>
      </w:r>
    </w:p>
    <w:p w14:paraId="07B32F0D" w14:textId="77777777" w:rsidR="00524E45" w:rsidRPr="00B95C65" w:rsidRDefault="00524E45" w:rsidP="008137D2">
      <w:pPr>
        <w:spacing w:line="360" w:lineRule="auto"/>
        <w:rPr>
          <w:rStyle w:val="nlmpub-id"/>
          <w:rFonts w:ascii="Times New Roman" w:hAnsi="Times New Roman" w:cs="Times New Roman"/>
          <w:color w:val="333333"/>
          <w:sz w:val="24"/>
          <w:szCs w:val="24"/>
        </w:rPr>
      </w:pPr>
      <w:r w:rsidRPr="00B95C65">
        <w:rPr>
          <w:rStyle w:val="nlmpub-id"/>
          <w:rFonts w:ascii="Times New Roman" w:hAnsi="Times New Roman" w:cs="Times New Roman"/>
          <w:color w:val="333333"/>
          <w:sz w:val="24"/>
          <w:szCs w:val="24"/>
        </w:rPr>
        <w:lastRenderedPageBreak/>
        <w:t xml:space="preserve">Siraj, I. and </w:t>
      </w:r>
      <w:proofErr w:type="spellStart"/>
      <w:r w:rsidRPr="00B95C65">
        <w:rPr>
          <w:rStyle w:val="nlmpub-id"/>
          <w:rFonts w:ascii="Times New Roman" w:hAnsi="Times New Roman" w:cs="Times New Roman"/>
          <w:color w:val="333333"/>
          <w:sz w:val="24"/>
          <w:szCs w:val="24"/>
        </w:rPr>
        <w:t>Hallet</w:t>
      </w:r>
      <w:proofErr w:type="spellEnd"/>
      <w:r w:rsidRPr="00B95C65">
        <w:rPr>
          <w:rStyle w:val="nlmpub-id"/>
          <w:rFonts w:ascii="Times New Roman" w:hAnsi="Times New Roman" w:cs="Times New Roman"/>
          <w:color w:val="333333"/>
          <w:sz w:val="24"/>
          <w:szCs w:val="24"/>
        </w:rPr>
        <w:t xml:space="preserve">, E. (2014) </w:t>
      </w:r>
      <w:r w:rsidRPr="00B95C65">
        <w:rPr>
          <w:rStyle w:val="nlmpub-id"/>
          <w:rFonts w:ascii="Times New Roman" w:hAnsi="Times New Roman" w:cs="Times New Roman"/>
          <w:i/>
          <w:color w:val="333333"/>
          <w:sz w:val="24"/>
          <w:szCs w:val="24"/>
        </w:rPr>
        <w:t>Effective and caring leadership in the early years.</w:t>
      </w:r>
      <w:r w:rsidRPr="00B95C65">
        <w:rPr>
          <w:rStyle w:val="nlmpub-id"/>
          <w:rFonts w:ascii="Times New Roman" w:hAnsi="Times New Roman" w:cs="Times New Roman"/>
          <w:color w:val="333333"/>
          <w:sz w:val="24"/>
          <w:szCs w:val="24"/>
        </w:rPr>
        <w:t xml:space="preserve"> London: Sage Publications. </w:t>
      </w:r>
    </w:p>
    <w:p w14:paraId="0020A892" w14:textId="77777777" w:rsidR="00524E45" w:rsidRPr="00B95C65" w:rsidRDefault="00524E45" w:rsidP="008137D2">
      <w:pPr>
        <w:spacing w:line="360" w:lineRule="auto"/>
        <w:rPr>
          <w:rStyle w:val="nlmpub-id"/>
          <w:rFonts w:ascii="Times New Roman" w:hAnsi="Times New Roman" w:cs="Times New Roman"/>
          <w:color w:val="333333"/>
          <w:sz w:val="24"/>
          <w:szCs w:val="24"/>
        </w:rPr>
      </w:pPr>
      <w:r w:rsidRPr="00B95C65">
        <w:rPr>
          <w:rStyle w:val="nlmpub-id"/>
          <w:rFonts w:ascii="Times New Roman" w:hAnsi="Times New Roman" w:cs="Times New Roman"/>
          <w:color w:val="333333"/>
          <w:sz w:val="24"/>
          <w:szCs w:val="24"/>
        </w:rPr>
        <w:t xml:space="preserve">Siraj, I. and Kingston, D. (2017) ‘Supporting the Implementation of the Foundation Phase through Effective Professional Development’, </w:t>
      </w:r>
      <w:r w:rsidRPr="00B95C65">
        <w:rPr>
          <w:rStyle w:val="nlmpub-id"/>
          <w:rFonts w:ascii="Times New Roman" w:hAnsi="Times New Roman" w:cs="Times New Roman"/>
          <w:i/>
          <w:color w:val="333333"/>
          <w:sz w:val="24"/>
          <w:szCs w:val="24"/>
        </w:rPr>
        <w:t>Welsh journal of education</w:t>
      </w:r>
      <w:r w:rsidRPr="00B95C65">
        <w:rPr>
          <w:rStyle w:val="nlmpub-id"/>
          <w:rFonts w:ascii="Times New Roman" w:hAnsi="Times New Roman" w:cs="Times New Roman"/>
          <w:color w:val="333333"/>
          <w:sz w:val="24"/>
          <w:szCs w:val="24"/>
        </w:rPr>
        <w:t>. 19 (1), pp. 39-68. Accessed: 24</w:t>
      </w:r>
      <w:r w:rsidRPr="00B95C65">
        <w:rPr>
          <w:rStyle w:val="nlmpub-id"/>
          <w:rFonts w:ascii="Times New Roman" w:hAnsi="Times New Roman" w:cs="Times New Roman"/>
          <w:color w:val="333333"/>
          <w:sz w:val="24"/>
          <w:szCs w:val="24"/>
          <w:vertAlign w:val="superscript"/>
        </w:rPr>
        <w:t>th</w:t>
      </w:r>
      <w:r w:rsidRPr="00B95C65">
        <w:rPr>
          <w:rStyle w:val="nlmpub-id"/>
          <w:rFonts w:ascii="Times New Roman" w:hAnsi="Times New Roman" w:cs="Times New Roman"/>
          <w:color w:val="333333"/>
          <w:sz w:val="24"/>
          <w:szCs w:val="24"/>
        </w:rPr>
        <w:t xml:space="preserve"> March 2020. URL: </w:t>
      </w:r>
      <w:hyperlink r:id="rId33" w:history="1">
        <w:r w:rsidRPr="00B95C65">
          <w:rPr>
            <w:rStyle w:val="Hyperlink"/>
            <w:rFonts w:ascii="Times New Roman" w:hAnsi="Times New Roman" w:cs="Times New Roman"/>
            <w:sz w:val="24"/>
            <w:szCs w:val="24"/>
          </w:rPr>
          <w:t>https://discovery.ucl.ac.uk/id/eprint/1536969/1/Siraj_00%20Corrected%2003KingstonSiraj_19_1%20(2)%20(1).pdf</w:t>
        </w:r>
      </w:hyperlink>
      <w:r w:rsidRPr="00B95C65">
        <w:rPr>
          <w:rStyle w:val="nlmpub-id"/>
          <w:rFonts w:ascii="Times New Roman" w:hAnsi="Times New Roman" w:cs="Times New Roman"/>
          <w:color w:val="333333"/>
          <w:sz w:val="24"/>
          <w:szCs w:val="24"/>
        </w:rPr>
        <w:t xml:space="preserve"> </w:t>
      </w:r>
    </w:p>
    <w:p w14:paraId="7FEF87E8"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proofErr w:type="spellStart"/>
      <w:r w:rsidRPr="00B95C65">
        <w:rPr>
          <w:rFonts w:ascii="Times New Roman" w:hAnsi="Times New Roman" w:cs="Times New Roman"/>
          <w:color w:val="3A3A3A"/>
          <w:sz w:val="24"/>
          <w:szCs w:val="24"/>
          <w:shd w:val="clear" w:color="auto" w:fill="FFFFFF"/>
        </w:rPr>
        <w:t>Slavin</w:t>
      </w:r>
      <w:proofErr w:type="spellEnd"/>
      <w:r w:rsidRPr="00B95C65">
        <w:rPr>
          <w:rFonts w:ascii="Times New Roman" w:hAnsi="Times New Roman" w:cs="Times New Roman"/>
          <w:color w:val="3A3A3A"/>
          <w:sz w:val="24"/>
          <w:szCs w:val="24"/>
          <w:shd w:val="clear" w:color="auto" w:fill="FFFFFF"/>
        </w:rPr>
        <w:t xml:space="preserve">, R. (2016) </w:t>
      </w:r>
      <w:r w:rsidRPr="00B95C65">
        <w:rPr>
          <w:rFonts w:ascii="Times New Roman" w:hAnsi="Times New Roman" w:cs="Times New Roman"/>
          <w:i/>
          <w:iCs/>
          <w:color w:val="3A3A3A"/>
          <w:sz w:val="24"/>
          <w:szCs w:val="24"/>
        </w:rPr>
        <w:t>Classroom management &amp; assessment</w:t>
      </w:r>
      <w:r w:rsidRPr="00B95C65">
        <w:rPr>
          <w:rFonts w:ascii="Times New Roman" w:hAnsi="Times New Roman" w:cs="Times New Roman"/>
          <w:color w:val="3A3A3A"/>
          <w:sz w:val="24"/>
          <w:szCs w:val="24"/>
          <w:shd w:val="clear" w:color="auto" w:fill="FFFFFF"/>
        </w:rPr>
        <w:t xml:space="preserve">. London: Sage Publications Ltd. </w:t>
      </w:r>
    </w:p>
    <w:p w14:paraId="233DC931"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proofErr w:type="spellStart"/>
      <w:r w:rsidRPr="00B95C65">
        <w:rPr>
          <w:rFonts w:ascii="Times New Roman" w:hAnsi="Times New Roman" w:cs="Times New Roman"/>
          <w:color w:val="3A3A3A"/>
          <w:sz w:val="24"/>
          <w:szCs w:val="24"/>
          <w:shd w:val="clear" w:color="auto" w:fill="FFFFFF"/>
        </w:rPr>
        <w:t>Stotsky</w:t>
      </w:r>
      <w:proofErr w:type="spellEnd"/>
      <w:r w:rsidRPr="00B95C65">
        <w:rPr>
          <w:rFonts w:ascii="Times New Roman" w:hAnsi="Times New Roman" w:cs="Times New Roman"/>
          <w:color w:val="3A3A3A"/>
          <w:sz w:val="24"/>
          <w:szCs w:val="24"/>
          <w:shd w:val="clear" w:color="auto" w:fill="FFFFFF"/>
        </w:rPr>
        <w:t xml:space="preserve">, S. (2012) ‘Finnish Lessons: What Can the World Learn from Educational Change in Finland by </w:t>
      </w:r>
      <w:proofErr w:type="spellStart"/>
      <w:r w:rsidRPr="00B95C65">
        <w:rPr>
          <w:rFonts w:ascii="Times New Roman" w:hAnsi="Times New Roman" w:cs="Times New Roman"/>
          <w:color w:val="3A3A3A"/>
          <w:sz w:val="24"/>
          <w:szCs w:val="24"/>
          <w:shd w:val="clear" w:color="auto" w:fill="FFFFFF"/>
        </w:rPr>
        <w:t>Pasi</w:t>
      </w:r>
      <w:proofErr w:type="spellEnd"/>
      <w:r w:rsidRPr="00B95C65">
        <w:rPr>
          <w:rFonts w:ascii="Times New Roman" w:hAnsi="Times New Roman" w:cs="Times New Roman"/>
          <w:color w:val="3A3A3A"/>
          <w:sz w:val="24"/>
          <w:szCs w:val="24"/>
          <w:shd w:val="clear" w:color="auto" w:fill="FFFFFF"/>
        </w:rPr>
        <w:t xml:space="preserve"> </w:t>
      </w:r>
      <w:proofErr w:type="spellStart"/>
      <w:r w:rsidRPr="00B95C65">
        <w:rPr>
          <w:rFonts w:ascii="Times New Roman" w:hAnsi="Times New Roman" w:cs="Times New Roman"/>
          <w:color w:val="3A3A3A"/>
          <w:sz w:val="24"/>
          <w:szCs w:val="24"/>
          <w:shd w:val="clear" w:color="auto" w:fill="FFFFFF"/>
        </w:rPr>
        <w:t>Sahlberg</w:t>
      </w:r>
      <w:proofErr w:type="spellEnd"/>
      <w:r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i/>
          <w:iCs/>
          <w:color w:val="3A3A3A"/>
          <w:sz w:val="24"/>
          <w:szCs w:val="24"/>
        </w:rPr>
        <w:t>Journal of School Choice</w:t>
      </w:r>
      <w:r w:rsidRPr="00B95C65">
        <w:rPr>
          <w:rFonts w:ascii="Times New Roman" w:hAnsi="Times New Roman" w:cs="Times New Roman"/>
          <w:color w:val="3A3A3A"/>
          <w:sz w:val="24"/>
          <w:szCs w:val="24"/>
          <w:shd w:val="clear" w:color="auto" w:fill="FFFFFF"/>
        </w:rPr>
        <w:t>, 6(2), pp.295–301. Accessed: 15</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URL: </w:t>
      </w:r>
      <w:hyperlink r:id="rId34" w:history="1">
        <w:r w:rsidRPr="00B95C65">
          <w:rPr>
            <w:rStyle w:val="Hyperlink"/>
            <w:rFonts w:ascii="Times New Roman" w:hAnsi="Times New Roman" w:cs="Times New Roman"/>
            <w:sz w:val="24"/>
            <w:szCs w:val="24"/>
            <w:shd w:val="clear" w:color="auto" w:fill="FFFFFF"/>
          </w:rPr>
          <w:t>https://whel-primo.hosted.exlibrisgroup.com/primo-explore/fulldisplay?docid=TN_eue_75908827&amp;context=Ebsco&amp;vid=44WHELF_UWTSD_VU1&amp;lang=en_US&amp;search_scope=CSCOP_EVERYTHING&amp;adaptor=44WHELF_UWTSD_Ebsco&amp;tab=tab1&amp;query=any,contains,Finnish%20lessons:%20what%20can%20the%20world%20learn%20from%20educational%20change%20in%20Finland&amp;offset=0</w:t>
        </w:r>
      </w:hyperlink>
      <w:r w:rsidRPr="00B95C65">
        <w:rPr>
          <w:rFonts w:ascii="Times New Roman" w:hAnsi="Times New Roman" w:cs="Times New Roman"/>
          <w:color w:val="3A3A3A"/>
          <w:sz w:val="24"/>
          <w:szCs w:val="24"/>
          <w:shd w:val="clear" w:color="auto" w:fill="FFFFFF"/>
        </w:rPr>
        <w:t xml:space="preserve">  </w:t>
      </w:r>
    </w:p>
    <w:p w14:paraId="145C330C" w14:textId="52B480B3" w:rsidR="00524E45" w:rsidRPr="00B95C65" w:rsidRDefault="00524E45" w:rsidP="008137D2">
      <w:pPr>
        <w:spacing w:line="360" w:lineRule="auto"/>
        <w:rPr>
          <w:rFonts w:ascii="Times New Roman" w:hAnsi="Times New Roman" w:cs="Times New Roman"/>
          <w:color w:val="3A3A3A"/>
          <w:sz w:val="24"/>
          <w:szCs w:val="24"/>
          <w:shd w:val="clear" w:color="auto" w:fill="F3F3F3"/>
        </w:rPr>
      </w:pPr>
      <w:proofErr w:type="spellStart"/>
      <w:r w:rsidRPr="00B95C65">
        <w:rPr>
          <w:rFonts w:ascii="Times New Roman" w:hAnsi="Times New Roman" w:cs="Times New Roman"/>
          <w:color w:val="3A3A3A"/>
          <w:sz w:val="24"/>
          <w:szCs w:val="24"/>
          <w:shd w:val="clear" w:color="auto" w:fill="FFFFFF"/>
        </w:rPr>
        <w:t>Synodi</w:t>
      </w:r>
      <w:proofErr w:type="spellEnd"/>
      <w:r w:rsidRPr="00B95C65">
        <w:rPr>
          <w:rFonts w:ascii="Times New Roman" w:hAnsi="Times New Roman" w:cs="Times New Roman"/>
          <w:color w:val="3A3A3A"/>
          <w:sz w:val="24"/>
          <w:szCs w:val="24"/>
          <w:shd w:val="clear" w:color="auto" w:fill="FFFFFF"/>
        </w:rPr>
        <w:t xml:space="preserve">, E. (2010) ‘Play in the kindergarten: the case of Norway, Sweden, New Zealand and Japan’, </w:t>
      </w:r>
      <w:r w:rsidRPr="00B95C65">
        <w:rPr>
          <w:rFonts w:ascii="Times New Roman" w:hAnsi="Times New Roman" w:cs="Times New Roman"/>
          <w:i/>
          <w:iCs/>
          <w:color w:val="3A3A3A"/>
          <w:sz w:val="24"/>
          <w:szCs w:val="24"/>
        </w:rPr>
        <w:t>International Journal of Early Years Education</w:t>
      </w:r>
      <w:r w:rsidRPr="00B95C65">
        <w:rPr>
          <w:rFonts w:ascii="Times New Roman" w:hAnsi="Times New Roman" w:cs="Times New Roman"/>
          <w:color w:val="3A3A3A"/>
          <w:sz w:val="24"/>
          <w:szCs w:val="24"/>
          <w:shd w:val="clear" w:color="auto" w:fill="FFFFFF"/>
        </w:rPr>
        <w:t>, 18(3), pp.185–201.</w:t>
      </w:r>
      <w:r w:rsidR="007E5D48" w:rsidRPr="00B95C65">
        <w:rPr>
          <w:rFonts w:ascii="Times New Roman" w:hAnsi="Times New Roman" w:cs="Times New Roman"/>
          <w:color w:val="3A3A3A"/>
          <w:sz w:val="24"/>
          <w:szCs w:val="24"/>
          <w:shd w:val="clear" w:color="auto" w:fill="FFFFFF"/>
        </w:rPr>
        <w:t xml:space="preserve"> </w:t>
      </w:r>
      <w:r w:rsidRPr="00B95C65">
        <w:rPr>
          <w:rFonts w:ascii="Times New Roman" w:hAnsi="Times New Roman" w:cs="Times New Roman"/>
          <w:color w:val="3A3A3A"/>
          <w:sz w:val="24"/>
          <w:szCs w:val="24"/>
          <w:shd w:val="clear" w:color="auto" w:fill="FFFFFF"/>
        </w:rPr>
        <w:t>Accessed: 22</w:t>
      </w:r>
      <w:r w:rsidRPr="00B95C65">
        <w:rPr>
          <w:rFonts w:ascii="Times New Roman" w:hAnsi="Times New Roman" w:cs="Times New Roman"/>
          <w:color w:val="3A3A3A"/>
          <w:sz w:val="24"/>
          <w:szCs w:val="24"/>
          <w:shd w:val="clear" w:color="auto" w:fill="FFFFFF"/>
          <w:vertAlign w:val="superscript"/>
        </w:rPr>
        <w:t>nd</w:t>
      </w:r>
      <w:r w:rsidRPr="00B95C65">
        <w:rPr>
          <w:rFonts w:ascii="Times New Roman" w:hAnsi="Times New Roman" w:cs="Times New Roman"/>
          <w:color w:val="3A3A3A"/>
          <w:sz w:val="24"/>
          <w:szCs w:val="24"/>
          <w:shd w:val="clear" w:color="auto" w:fill="FFFFFF"/>
        </w:rPr>
        <w:t xml:space="preserve"> March 2020. DOI:1</w:t>
      </w:r>
      <w:r w:rsidRPr="00B95C65">
        <w:rPr>
          <w:rFonts w:ascii="Times New Roman" w:hAnsi="Times New Roman" w:cs="Times New Roman"/>
          <w:color w:val="3A3A3A"/>
          <w:sz w:val="24"/>
          <w:szCs w:val="24"/>
          <w:shd w:val="clear" w:color="auto" w:fill="F3F3F3"/>
        </w:rPr>
        <w:t>0.1080/09669760.2010.521299</w:t>
      </w:r>
    </w:p>
    <w:p w14:paraId="415F0D49" w14:textId="77777777" w:rsidR="00C930B2" w:rsidRPr="00B95C65" w:rsidRDefault="00C930B2" w:rsidP="008137D2">
      <w:pPr>
        <w:spacing w:line="360" w:lineRule="auto"/>
        <w:rPr>
          <w:rFonts w:ascii="Times New Roman" w:hAnsi="Times New Roman" w:cs="Times New Roman"/>
          <w:color w:val="333333"/>
          <w:sz w:val="24"/>
          <w:szCs w:val="24"/>
          <w:shd w:val="clear" w:color="auto" w:fill="FFFFFF"/>
        </w:rPr>
      </w:pPr>
      <w:r w:rsidRPr="00B95C65">
        <w:rPr>
          <w:rFonts w:ascii="Times New Roman" w:hAnsi="Times New Roman" w:cs="Times New Roman"/>
          <w:color w:val="333333"/>
          <w:sz w:val="24"/>
          <w:szCs w:val="24"/>
          <w:shd w:val="clear" w:color="auto" w:fill="FFFFFF"/>
        </w:rPr>
        <w:t>Taylor</w:t>
      </w:r>
      <w:r w:rsidRPr="00B95C65">
        <w:rPr>
          <w:rStyle w:val="hlfld-contribauthor"/>
          <w:rFonts w:ascii="Times New Roman" w:hAnsi="Times New Roman" w:cs="Times New Roman"/>
          <w:color w:val="333333"/>
          <w:sz w:val="24"/>
          <w:szCs w:val="24"/>
        </w:rPr>
        <w:t xml:space="preserve">, </w:t>
      </w:r>
      <w:r w:rsidRPr="00B95C65">
        <w:rPr>
          <w:rStyle w:val="nlmgiven-names"/>
          <w:rFonts w:ascii="Times New Roman" w:hAnsi="Times New Roman" w:cs="Times New Roman"/>
          <w:color w:val="333333"/>
          <w:sz w:val="24"/>
          <w:szCs w:val="24"/>
        </w:rPr>
        <w:t>C.</w:t>
      </w:r>
      <w:r w:rsidRPr="00B95C65">
        <w:rPr>
          <w:rFonts w:ascii="Times New Roman" w:hAnsi="Times New Roman" w:cs="Times New Roman"/>
          <w:color w:val="333333"/>
          <w:sz w:val="24"/>
          <w:szCs w:val="24"/>
          <w:shd w:val="clear" w:color="auto" w:fill="FFFFFF"/>
        </w:rPr>
        <w:t xml:space="preserve"> et al. (</w:t>
      </w:r>
      <w:r w:rsidRPr="00B95C65">
        <w:rPr>
          <w:rStyle w:val="nlmyear"/>
          <w:rFonts w:ascii="Times New Roman" w:hAnsi="Times New Roman" w:cs="Times New Roman"/>
          <w:color w:val="333333"/>
          <w:sz w:val="24"/>
          <w:szCs w:val="24"/>
        </w:rPr>
        <w:t>2015</w:t>
      </w:r>
      <w:r w:rsidRPr="00B95C65">
        <w:rPr>
          <w:rFonts w:ascii="Times New Roman" w:hAnsi="Times New Roman" w:cs="Times New Roman"/>
          <w:color w:val="333333"/>
          <w:sz w:val="24"/>
          <w:szCs w:val="24"/>
          <w:shd w:val="clear" w:color="auto" w:fill="FFFFFF"/>
        </w:rPr>
        <w:t>). ‘</w:t>
      </w:r>
      <w:r w:rsidRPr="00B95C65">
        <w:rPr>
          <w:rFonts w:ascii="Times New Roman" w:hAnsi="Times New Roman" w:cs="Times New Roman"/>
          <w:iCs/>
          <w:color w:val="333333"/>
          <w:sz w:val="24"/>
          <w:szCs w:val="24"/>
        </w:rPr>
        <w:t xml:space="preserve">Evaluating the Foundation Phase key findings on child involvement and wellbeing social research summary’, </w:t>
      </w:r>
      <w:r w:rsidRPr="00B95C65">
        <w:rPr>
          <w:rFonts w:ascii="Times New Roman" w:hAnsi="Times New Roman" w:cs="Times New Roman"/>
          <w:i/>
          <w:iCs/>
          <w:color w:val="333333"/>
          <w:sz w:val="24"/>
          <w:szCs w:val="24"/>
        </w:rPr>
        <w:t>Welsh Government</w:t>
      </w:r>
      <w:r w:rsidRPr="00B95C65">
        <w:rPr>
          <w:rFonts w:ascii="Times New Roman" w:hAnsi="Times New Roman" w:cs="Times New Roman"/>
          <w:iCs/>
          <w:color w:val="333333"/>
          <w:sz w:val="24"/>
          <w:szCs w:val="24"/>
        </w:rPr>
        <w:t xml:space="preserve"> social research, pp. 1-51.   Accessed: 8</w:t>
      </w:r>
      <w:r w:rsidRPr="00B95C65">
        <w:rPr>
          <w:rFonts w:ascii="Times New Roman" w:hAnsi="Times New Roman" w:cs="Times New Roman"/>
          <w:iCs/>
          <w:color w:val="333333"/>
          <w:sz w:val="24"/>
          <w:szCs w:val="24"/>
          <w:vertAlign w:val="superscript"/>
        </w:rPr>
        <w:t>th</w:t>
      </w:r>
      <w:r w:rsidRPr="00B95C65">
        <w:rPr>
          <w:rFonts w:ascii="Times New Roman" w:hAnsi="Times New Roman" w:cs="Times New Roman"/>
          <w:iCs/>
          <w:color w:val="333333"/>
          <w:sz w:val="24"/>
          <w:szCs w:val="24"/>
        </w:rPr>
        <w:t xml:space="preserve"> March 2020. URL: </w:t>
      </w:r>
      <w:hyperlink r:id="rId35" w:history="1">
        <w:r w:rsidRPr="00B95C65">
          <w:rPr>
            <w:rStyle w:val="Hyperlink"/>
            <w:rFonts w:ascii="Times New Roman" w:hAnsi="Times New Roman" w:cs="Times New Roman"/>
            <w:iCs/>
            <w:sz w:val="24"/>
            <w:szCs w:val="24"/>
          </w:rPr>
          <w:t>http://orca.cf.ac.uk/88753/1/150514-foundation-phase-final-en.pdf</w:t>
        </w:r>
      </w:hyperlink>
      <w:r w:rsidRPr="00B95C65">
        <w:rPr>
          <w:rFonts w:ascii="Times New Roman" w:hAnsi="Times New Roman" w:cs="Times New Roman"/>
          <w:iCs/>
          <w:color w:val="333333"/>
          <w:sz w:val="24"/>
          <w:szCs w:val="24"/>
        </w:rPr>
        <w:t xml:space="preserve"> </w:t>
      </w:r>
    </w:p>
    <w:p w14:paraId="301F0975" w14:textId="77777777" w:rsidR="00524E45" w:rsidRPr="00B95C65" w:rsidRDefault="00524E45" w:rsidP="008137D2">
      <w:pPr>
        <w:spacing w:line="360" w:lineRule="auto"/>
        <w:rPr>
          <w:rFonts w:ascii="Times New Roman" w:hAnsi="Times New Roman" w:cs="Times New Roman"/>
          <w:iCs/>
          <w:color w:val="3A3A3A"/>
          <w:sz w:val="24"/>
          <w:szCs w:val="24"/>
        </w:rPr>
      </w:pPr>
      <w:r w:rsidRPr="00B95C65">
        <w:rPr>
          <w:rFonts w:ascii="Times New Roman" w:hAnsi="Times New Roman" w:cs="Times New Roman"/>
          <w:color w:val="3A3A3A"/>
          <w:sz w:val="24"/>
          <w:szCs w:val="24"/>
          <w:shd w:val="clear" w:color="auto" w:fill="FFFFFF"/>
        </w:rPr>
        <w:t>Taylor, C., Rhys, M. and Waldron, S. (2016) ‘</w:t>
      </w:r>
      <w:r w:rsidRPr="00B95C65">
        <w:rPr>
          <w:rFonts w:ascii="Times New Roman" w:hAnsi="Times New Roman" w:cs="Times New Roman"/>
          <w:iCs/>
          <w:color w:val="3A3A3A"/>
          <w:sz w:val="24"/>
          <w:szCs w:val="24"/>
        </w:rPr>
        <w:t xml:space="preserve">Implementing curriculum reform in Wales: the case of the Foundation Phase’, </w:t>
      </w:r>
      <w:r w:rsidRPr="00B95C65">
        <w:rPr>
          <w:rFonts w:ascii="Times New Roman" w:hAnsi="Times New Roman" w:cs="Times New Roman"/>
          <w:i/>
          <w:iCs/>
          <w:color w:val="3A3A3A"/>
          <w:sz w:val="24"/>
          <w:szCs w:val="24"/>
        </w:rPr>
        <w:t>Oxford Review of Education</w:t>
      </w:r>
      <w:r w:rsidRPr="00B95C65">
        <w:rPr>
          <w:rFonts w:ascii="Times New Roman" w:hAnsi="Times New Roman" w:cs="Times New Roman"/>
          <w:iCs/>
          <w:color w:val="3A3A3A"/>
          <w:sz w:val="24"/>
          <w:szCs w:val="24"/>
        </w:rPr>
        <w:t>, 42 (3), pp. 299-315. Accessed: 8</w:t>
      </w:r>
      <w:r w:rsidRPr="00B95C65">
        <w:rPr>
          <w:rFonts w:ascii="Times New Roman" w:hAnsi="Times New Roman" w:cs="Times New Roman"/>
          <w:iCs/>
          <w:color w:val="3A3A3A"/>
          <w:sz w:val="24"/>
          <w:szCs w:val="24"/>
          <w:vertAlign w:val="superscript"/>
        </w:rPr>
        <w:t>th</w:t>
      </w:r>
      <w:r w:rsidRPr="00B95C65">
        <w:rPr>
          <w:rFonts w:ascii="Times New Roman" w:hAnsi="Times New Roman" w:cs="Times New Roman"/>
          <w:iCs/>
          <w:color w:val="3A3A3A"/>
          <w:sz w:val="24"/>
          <w:szCs w:val="24"/>
        </w:rPr>
        <w:t xml:space="preserve"> March 2020. URL: </w:t>
      </w:r>
      <w:hyperlink r:id="rId36" w:history="1">
        <w:r w:rsidRPr="00B95C65">
          <w:rPr>
            <w:rStyle w:val="Hyperlink"/>
            <w:rFonts w:ascii="Times New Roman" w:hAnsi="Times New Roman" w:cs="Times New Roman"/>
            <w:iCs/>
            <w:sz w:val="24"/>
            <w:szCs w:val="24"/>
          </w:rPr>
          <w:t>https://www-tandfonline-com.ezproxy.uwtsd.ac.uk/doi/full/10.1080/03054985.2016.1184872</w:t>
        </w:r>
      </w:hyperlink>
      <w:r w:rsidRPr="00B95C65">
        <w:rPr>
          <w:rFonts w:ascii="Times New Roman" w:hAnsi="Times New Roman" w:cs="Times New Roman"/>
          <w:iCs/>
          <w:color w:val="3A3A3A"/>
          <w:sz w:val="24"/>
          <w:szCs w:val="24"/>
        </w:rPr>
        <w:t xml:space="preserve"> </w:t>
      </w:r>
    </w:p>
    <w:p w14:paraId="31BAACE4" w14:textId="77777777" w:rsidR="00524E45" w:rsidRPr="00B95C65" w:rsidRDefault="00524E45" w:rsidP="008137D2">
      <w:pPr>
        <w:spacing w:line="360" w:lineRule="auto"/>
        <w:rPr>
          <w:rFonts w:ascii="Times New Roman" w:hAnsi="Times New Roman" w:cs="Times New Roman"/>
          <w:color w:val="3A3A3A"/>
          <w:sz w:val="24"/>
          <w:szCs w:val="24"/>
          <w:shd w:val="clear" w:color="auto" w:fill="F3F3F3"/>
        </w:rPr>
      </w:pPr>
      <w:r w:rsidRPr="00B95C65">
        <w:rPr>
          <w:rFonts w:ascii="Times New Roman" w:hAnsi="Times New Roman" w:cs="Times New Roman"/>
          <w:color w:val="3A3A3A"/>
          <w:sz w:val="24"/>
          <w:szCs w:val="24"/>
          <w:shd w:val="clear" w:color="auto" w:fill="FFFFFF"/>
        </w:rPr>
        <w:t xml:space="preserve">Thayer, E. and Breeze, T. (2019) </w:t>
      </w:r>
      <w:r w:rsidRPr="00B95C65">
        <w:rPr>
          <w:rFonts w:ascii="Times New Roman" w:hAnsi="Times New Roman" w:cs="Times New Roman"/>
          <w:i/>
          <w:color w:val="3A3A3A"/>
          <w:sz w:val="24"/>
          <w:szCs w:val="24"/>
          <w:shd w:val="clear" w:color="auto" w:fill="FFFFFF"/>
        </w:rPr>
        <w:t>Minister for Education Kirsty Williams Discusses the Education Reforms in Wales.</w:t>
      </w:r>
      <w:r w:rsidRPr="00B95C65">
        <w:rPr>
          <w:rFonts w:ascii="Times New Roman" w:hAnsi="Times New Roman" w:cs="Times New Roman"/>
          <w:color w:val="3A3A3A"/>
          <w:sz w:val="24"/>
          <w:szCs w:val="24"/>
          <w:shd w:val="clear" w:color="auto" w:fill="FFFFFF"/>
        </w:rPr>
        <w:t xml:space="preserve"> [podcast] 17</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Available at: </w:t>
      </w:r>
      <w:hyperlink r:id="rId37" w:history="1">
        <w:r w:rsidRPr="00B95C65">
          <w:rPr>
            <w:rStyle w:val="Hyperlink"/>
            <w:rFonts w:ascii="Times New Roman" w:hAnsi="Times New Roman" w:cs="Times New Roman"/>
            <w:sz w:val="24"/>
            <w:szCs w:val="24"/>
            <w:shd w:val="clear" w:color="auto" w:fill="FFFFFF"/>
          </w:rPr>
          <w:t>https://podcasts.apple.com/gb/podcast/emma-toms-pgce-podcast/id1428879037</w:t>
        </w:r>
      </w:hyperlink>
      <w:r w:rsidRPr="00B95C65">
        <w:rPr>
          <w:rFonts w:ascii="Times New Roman" w:hAnsi="Times New Roman" w:cs="Times New Roman"/>
          <w:color w:val="3A3A3A"/>
          <w:sz w:val="24"/>
          <w:szCs w:val="24"/>
          <w:shd w:val="clear" w:color="auto" w:fill="FFFFFF"/>
        </w:rPr>
        <w:t xml:space="preserve"> (Accessed: 18</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61876312" w14:textId="77777777" w:rsidR="00524E45" w:rsidRPr="00B95C65" w:rsidRDefault="00524E45" w:rsidP="008137D2">
      <w:pPr>
        <w:spacing w:line="360" w:lineRule="auto"/>
        <w:rPr>
          <w:rFonts w:ascii="Times New Roman" w:hAnsi="Times New Roman" w:cs="Times New Roman"/>
          <w:sz w:val="24"/>
          <w:szCs w:val="24"/>
          <w:shd w:val="clear" w:color="auto" w:fill="FFFFFF"/>
        </w:rPr>
      </w:pPr>
      <w:r w:rsidRPr="00B95C65">
        <w:rPr>
          <w:rFonts w:ascii="Times New Roman" w:hAnsi="Times New Roman" w:cs="Times New Roman"/>
          <w:sz w:val="24"/>
          <w:szCs w:val="24"/>
          <w:shd w:val="clear" w:color="auto" w:fill="FFFFFF"/>
        </w:rPr>
        <w:t xml:space="preserve">Thomas, A. and Lewis, A. (2016) </w:t>
      </w:r>
      <w:r w:rsidRPr="00B95C65">
        <w:rPr>
          <w:rFonts w:ascii="Times New Roman" w:hAnsi="Times New Roman" w:cs="Times New Roman"/>
          <w:i/>
          <w:sz w:val="24"/>
          <w:szCs w:val="24"/>
          <w:shd w:val="clear" w:color="auto" w:fill="FFFFFF"/>
        </w:rPr>
        <w:t>An introduction to the Foundation Phase Early Years Curriculum in Wales</w:t>
      </w:r>
      <w:r w:rsidRPr="00B95C65">
        <w:rPr>
          <w:rFonts w:ascii="Times New Roman" w:hAnsi="Times New Roman" w:cs="Times New Roman"/>
          <w:sz w:val="24"/>
          <w:szCs w:val="24"/>
          <w:shd w:val="clear" w:color="auto" w:fill="FFFFFF"/>
        </w:rPr>
        <w:t xml:space="preserve">. London: Bloomsbury. </w:t>
      </w:r>
    </w:p>
    <w:p w14:paraId="21F084E1" w14:textId="77777777" w:rsidR="00524E45" w:rsidRPr="00B95C65" w:rsidRDefault="00524E45" w:rsidP="008137D2">
      <w:pPr>
        <w:spacing w:line="360" w:lineRule="auto"/>
        <w:rPr>
          <w:rFonts w:ascii="Times New Roman" w:hAnsi="Times New Roman" w:cs="Times New Roman"/>
          <w:sz w:val="24"/>
          <w:szCs w:val="24"/>
        </w:rPr>
      </w:pPr>
      <w:r w:rsidRPr="00B95C65">
        <w:rPr>
          <w:rFonts w:ascii="Times New Roman" w:hAnsi="Times New Roman" w:cs="Times New Roman"/>
          <w:sz w:val="24"/>
          <w:szCs w:val="24"/>
        </w:rPr>
        <w:t xml:space="preserve">UNICEF (2019) </w:t>
      </w:r>
      <w:r w:rsidRPr="00B95C65">
        <w:rPr>
          <w:rFonts w:ascii="Times New Roman" w:hAnsi="Times New Roman" w:cs="Times New Roman"/>
          <w:i/>
          <w:sz w:val="24"/>
          <w:szCs w:val="24"/>
        </w:rPr>
        <w:t>A summary of the UN Convention on the Rights of the Child</w:t>
      </w:r>
      <w:r w:rsidRPr="00B95C65">
        <w:rPr>
          <w:rFonts w:ascii="Times New Roman" w:hAnsi="Times New Roman" w:cs="Times New Roman"/>
          <w:sz w:val="24"/>
          <w:szCs w:val="24"/>
        </w:rPr>
        <w:t xml:space="preserve">. Available at: </w:t>
      </w:r>
      <w:hyperlink r:id="rId38" w:history="1">
        <w:r w:rsidRPr="00B95C65">
          <w:rPr>
            <w:rStyle w:val="Hyperlink"/>
            <w:rFonts w:ascii="Times New Roman" w:hAnsi="Times New Roman" w:cs="Times New Roman"/>
            <w:sz w:val="24"/>
            <w:szCs w:val="24"/>
          </w:rPr>
          <w:t>https://downloads.unicef.org.uk/wp-content/uploads/2019/10/UNCRC_summary-1_1.pdf?_ga=2.52838824.1844925636.1583679543-1748813453.1539200819</w:t>
        </w:r>
      </w:hyperlink>
      <w:r w:rsidRPr="00B95C65">
        <w:rPr>
          <w:rFonts w:ascii="Times New Roman" w:hAnsi="Times New Roman" w:cs="Times New Roman"/>
          <w:sz w:val="24"/>
          <w:szCs w:val="24"/>
        </w:rPr>
        <w:t xml:space="preserve"> (Accessed: 8</w:t>
      </w:r>
      <w:r w:rsidRPr="00B95C65">
        <w:rPr>
          <w:rFonts w:ascii="Times New Roman" w:hAnsi="Times New Roman" w:cs="Times New Roman"/>
          <w:sz w:val="24"/>
          <w:szCs w:val="24"/>
          <w:vertAlign w:val="superscript"/>
        </w:rPr>
        <w:t>th</w:t>
      </w:r>
      <w:r w:rsidRPr="00B95C65">
        <w:rPr>
          <w:rFonts w:ascii="Times New Roman" w:hAnsi="Times New Roman" w:cs="Times New Roman"/>
          <w:sz w:val="24"/>
          <w:szCs w:val="24"/>
        </w:rPr>
        <w:t xml:space="preserve"> March 2020). </w:t>
      </w:r>
    </w:p>
    <w:p w14:paraId="7D6CD88C" w14:textId="77777777" w:rsidR="00524E45" w:rsidRPr="00B95C65" w:rsidRDefault="00524E45" w:rsidP="008137D2">
      <w:pPr>
        <w:spacing w:line="360" w:lineRule="auto"/>
        <w:rPr>
          <w:rStyle w:val="nlmpub-id"/>
          <w:rFonts w:ascii="Times New Roman" w:hAnsi="Times New Roman" w:cs="Times New Roman"/>
          <w:color w:val="333333"/>
          <w:sz w:val="24"/>
          <w:szCs w:val="24"/>
        </w:rPr>
      </w:pPr>
      <w:r w:rsidRPr="00B95C65">
        <w:rPr>
          <w:rStyle w:val="hlfld-contribauthor"/>
          <w:rFonts w:ascii="Times New Roman" w:hAnsi="Times New Roman" w:cs="Times New Roman"/>
          <w:color w:val="333333"/>
          <w:sz w:val="24"/>
          <w:szCs w:val="24"/>
        </w:rPr>
        <w:t xml:space="preserve">Walsh, </w:t>
      </w:r>
      <w:r w:rsidRPr="00B95C65">
        <w:rPr>
          <w:rStyle w:val="nlmgiven-names"/>
          <w:rFonts w:ascii="Times New Roman" w:hAnsi="Times New Roman" w:cs="Times New Roman"/>
          <w:color w:val="333333"/>
          <w:sz w:val="24"/>
          <w:szCs w:val="24"/>
        </w:rPr>
        <w:t xml:space="preserve">M. et al. </w:t>
      </w:r>
      <w:r w:rsidRPr="00B95C65">
        <w:rPr>
          <w:rFonts w:ascii="Times New Roman" w:hAnsi="Times New Roman" w:cs="Times New Roman"/>
          <w:color w:val="333333"/>
          <w:sz w:val="24"/>
          <w:szCs w:val="24"/>
          <w:shd w:val="clear" w:color="auto" w:fill="FFFFFF"/>
        </w:rPr>
        <w:t xml:space="preserve"> (</w:t>
      </w:r>
      <w:r w:rsidRPr="00B95C65">
        <w:rPr>
          <w:rStyle w:val="nlmyear"/>
          <w:rFonts w:ascii="Times New Roman" w:hAnsi="Times New Roman" w:cs="Times New Roman"/>
          <w:color w:val="333333"/>
          <w:sz w:val="24"/>
          <w:szCs w:val="24"/>
        </w:rPr>
        <w:t>2010</w:t>
      </w:r>
      <w:r w:rsidRPr="00B95C65">
        <w:rPr>
          <w:rFonts w:ascii="Times New Roman" w:hAnsi="Times New Roman" w:cs="Times New Roman"/>
          <w:color w:val="333333"/>
          <w:sz w:val="24"/>
          <w:szCs w:val="24"/>
          <w:shd w:val="clear" w:color="auto" w:fill="FFFFFF"/>
        </w:rPr>
        <w:t>) ‘</w:t>
      </w:r>
      <w:r w:rsidRPr="00B95C65">
        <w:rPr>
          <w:rStyle w:val="nlmarticle-title"/>
          <w:rFonts w:ascii="Times New Roman" w:hAnsi="Times New Roman" w:cs="Times New Roman"/>
          <w:color w:val="333333"/>
          <w:sz w:val="24"/>
          <w:szCs w:val="24"/>
        </w:rPr>
        <w:t>Implementing a play-based and developmentally appropriate curriculum in Northern Ireland primary schools: What lessons have we learned?</w:t>
      </w:r>
      <w:r w:rsidRPr="00B95C65">
        <w:rPr>
          <w:rFonts w:ascii="Times New Roman" w:hAnsi="Times New Roman" w:cs="Times New Roman"/>
          <w:color w:val="333333"/>
          <w:sz w:val="24"/>
          <w:szCs w:val="24"/>
          <w:shd w:val="clear" w:color="auto" w:fill="FFFFFF"/>
        </w:rPr>
        <w:t xml:space="preserve">’, </w:t>
      </w:r>
      <w:r w:rsidRPr="00B95C65">
        <w:rPr>
          <w:rFonts w:ascii="Times New Roman" w:hAnsi="Times New Roman" w:cs="Times New Roman"/>
          <w:i/>
          <w:iCs/>
          <w:color w:val="333333"/>
          <w:sz w:val="24"/>
          <w:szCs w:val="24"/>
        </w:rPr>
        <w:t>Early Years</w:t>
      </w:r>
      <w:r w:rsidRPr="00B95C65">
        <w:rPr>
          <w:rFonts w:ascii="Times New Roman" w:hAnsi="Times New Roman" w:cs="Times New Roman"/>
          <w:color w:val="333333"/>
          <w:sz w:val="24"/>
          <w:szCs w:val="24"/>
          <w:shd w:val="clear" w:color="auto" w:fill="FFFFFF"/>
        </w:rPr>
        <w:t xml:space="preserve">, </w:t>
      </w:r>
      <w:r w:rsidRPr="00B95C65">
        <w:rPr>
          <w:rFonts w:ascii="Times New Roman" w:hAnsi="Times New Roman" w:cs="Times New Roman"/>
          <w:i/>
          <w:iCs/>
          <w:color w:val="333333"/>
          <w:sz w:val="24"/>
          <w:szCs w:val="24"/>
        </w:rPr>
        <w:t>30</w:t>
      </w:r>
      <w:r w:rsidRPr="00B95C65">
        <w:rPr>
          <w:rFonts w:ascii="Times New Roman" w:hAnsi="Times New Roman" w:cs="Times New Roman"/>
          <w:color w:val="333333"/>
          <w:sz w:val="24"/>
          <w:szCs w:val="24"/>
          <w:shd w:val="clear" w:color="auto" w:fill="FFFFFF"/>
        </w:rPr>
        <w:t xml:space="preserve">, pp. </w:t>
      </w:r>
      <w:r w:rsidRPr="00B95C65">
        <w:rPr>
          <w:rStyle w:val="nlmfpage"/>
          <w:rFonts w:ascii="Times New Roman" w:hAnsi="Times New Roman" w:cs="Times New Roman"/>
          <w:color w:val="333333"/>
          <w:sz w:val="24"/>
          <w:szCs w:val="24"/>
        </w:rPr>
        <w:t>53</w:t>
      </w:r>
      <w:r w:rsidRPr="00B95C65">
        <w:rPr>
          <w:rFonts w:ascii="Times New Roman" w:hAnsi="Times New Roman" w:cs="Times New Roman"/>
          <w:color w:val="333333"/>
          <w:sz w:val="24"/>
          <w:szCs w:val="24"/>
          <w:shd w:val="clear" w:color="auto" w:fill="FFFFFF"/>
        </w:rPr>
        <w:t>–</w:t>
      </w:r>
      <w:r w:rsidRPr="00B95C65">
        <w:rPr>
          <w:rStyle w:val="nlmlpage"/>
          <w:rFonts w:ascii="Times New Roman" w:hAnsi="Times New Roman" w:cs="Times New Roman"/>
          <w:color w:val="333333"/>
          <w:sz w:val="24"/>
          <w:szCs w:val="24"/>
        </w:rPr>
        <w:t>66</w:t>
      </w:r>
      <w:r w:rsidRPr="00B95C65">
        <w:rPr>
          <w:rFonts w:ascii="Times New Roman" w:hAnsi="Times New Roman" w:cs="Times New Roman"/>
          <w:color w:val="333333"/>
          <w:sz w:val="24"/>
          <w:szCs w:val="24"/>
          <w:shd w:val="clear" w:color="auto" w:fill="FFFFFF"/>
        </w:rPr>
        <w:t>. Accessed: 10</w:t>
      </w:r>
      <w:r w:rsidRPr="00B95C65">
        <w:rPr>
          <w:rFonts w:ascii="Times New Roman" w:hAnsi="Times New Roman" w:cs="Times New Roman"/>
          <w:color w:val="333333"/>
          <w:sz w:val="24"/>
          <w:szCs w:val="24"/>
          <w:shd w:val="clear" w:color="auto" w:fill="FFFFFF"/>
          <w:vertAlign w:val="superscript"/>
        </w:rPr>
        <w:t>th</w:t>
      </w:r>
      <w:r w:rsidRPr="00B95C65">
        <w:rPr>
          <w:rFonts w:ascii="Times New Roman" w:hAnsi="Times New Roman" w:cs="Times New Roman"/>
          <w:color w:val="333333"/>
          <w:sz w:val="24"/>
          <w:szCs w:val="24"/>
          <w:shd w:val="clear" w:color="auto" w:fill="FFFFFF"/>
        </w:rPr>
        <w:t xml:space="preserve"> March 2020. DOI: </w:t>
      </w:r>
      <w:r w:rsidRPr="00B95C65">
        <w:rPr>
          <w:rStyle w:val="nlmpub-id"/>
          <w:rFonts w:ascii="Times New Roman" w:hAnsi="Times New Roman" w:cs="Times New Roman"/>
          <w:color w:val="333333"/>
          <w:sz w:val="24"/>
          <w:szCs w:val="24"/>
        </w:rPr>
        <w:t>10.1080/0957514090344299</w:t>
      </w:r>
    </w:p>
    <w:p w14:paraId="53BC6B45" w14:textId="65B612D7" w:rsidR="00524E45" w:rsidRPr="00B95C65" w:rsidRDefault="00524E45" w:rsidP="008137D2">
      <w:pPr>
        <w:spacing w:line="360" w:lineRule="auto"/>
        <w:rPr>
          <w:rStyle w:val="nlmpub-id"/>
          <w:rFonts w:ascii="Times New Roman" w:hAnsi="Times New Roman" w:cs="Times New Roman"/>
          <w:color w:val="333333"/>
          <w:sz w:val="24"/>
          <w:szCs w:val="24"/>
        </w:rPr>
      </w:pPr>
      <w:proofErr w:type="spellStart"/>
      <w:r w:rsidRPr="00B95C65">
        <w:rPr>
          <w:rStyle w:val="nlmpub-id"/>
          <w:rFonts w:ascii="Times New Roman" w:hAnsi="Times New Roman" w:cs="Times New Roman"/>
          <w:color w:val="333333"/>
          <w:sz w:val="24"/>
          <w:szCs w:val="24"/>
        </w:rPr>
        <w:t>Wasik</w:t>
      </w:r>
      <w:proofErr w:type="spellEnd"/>
      <w:r w:rsidRPr="00B95C65">
        <w:rPr>
          <w:rStyle w:val="nlmpub-id"/>
          <w:rFonts w:ascii="Times New Roman" w:hAnsi="Times New Roman" w:cs="Times New Roman"/>
          <w:color w:val="333333"/>
          <w:sz w:val="24"/>
          <w:szCs w:val="24"/>
        </w:rPr>
        <w:t xml:space="preserve">, B. A. and Hindman, A. H. (2011) ‘Improving vocabulary and pre-literacy skills of </w:t>
      </w:r>
      <w:proofErr w:type="spellStart"/>
      <w:r w:rsidRPr="00B95C65">
        <w:rPr>
          <w:rStyle w:val="nlmpub-id"/>
          <w:rFonts w:ascii="Times New Roman" w:hAnsi="Times New Roman" w:cs="Times New Roman"/>
          <w:color w:val="333333"/>
          <w:sz w:val="24"/>
          <w:szCs w:val="24"/>
        </w:rPr>
        <w:t>atrisk</w:t>
      </w:r>
      <w:proofErr w:type="spellEnd"/>
      <w:r w:rsidRPr="00B95C65">
        <w:rPr>
          <w:rStyle w:val="nlmpub-id"/>
          <w:rFonts w:ascii="Times New Roman" w:hAnsi="Times New Roman" w:cs="Times New Roman"/>
          <w:color w:val="333333"/>
          <w:sz w:val="24"/>
          <w:szCs w:val="24"/>
        </w:rPr>
        <w:t xml:space="preserve"> preschoolers through teacher professional development.’, </w:t>
      </w:r>
      <w:r w:rsidRPr="00B95C65">
        <w:rPr>
          <w:rStyle w:val="nlmpub-id"/>
          <w:rFonts w:ascii="Times New Roman" w:hAnsi="Times New Roman" w:cs="Times New Roman"/>
          <w:i/>
          <w:iCs/>
          <w:color w:val="333333"/>
          <w:sz w:val="24"/>
          <w:szCs w:val="24"/>
        </w:rPr>
        <w:t>Journal of Educational Psychology</w:t>
      </w:r>
      <w:r w:rsidRPr="00B95C65">
        <w:rPr>
          <w:rStyle w:val="nlmpub-id"/>
          <w:rFonts w:ascii="Times New Roman" w:hAnsi="Times New Roman" w:cs="Times New Roman"/>
          <w:color w:val="333333"/>
          <w:sz w:val="24"/>
          <w:szCs w:val="24"/>
        </w:rPr>
        <w:t>, 103, pp. 455-469. Accessed:</w:t>
      </w:r>
      <w:r w:rsidR="001071CC" w:rsidRPr="00B95C65">
        <w:rPr>
          <w:rStyle w:val="nlmpub-id"/>
          <w:rFonts w:ascii="Times New Roman" w:hAnsi="Times New Roman" w:cs="Times New Roman"/>
          <w:color w:val="333333"/>
          <w:sz w:val="24"/>
          <w:szCs w:val="24"/>
        </w:rPr>
        <w:t xml:space="preserve"> </w:t>
      </w:r>
      <w:r w:rsidRPr="00B95C65">
        <w:rPr>
          <w:rStyle w:val="nlmpub-id"/>
          <w:rFonts w:ascii="Times New Roman" w:hAnsi="Times New Roman" w:cs="Times New Roman"/>
          <w:color w:val="333333"/>
          <w:sz w:val="24"/>
          <w:szCs w:val="24"/>
        </w:rPr>
        <w:t>24</w:t>
      </w:r>
      <w:r w:rsidRPr="00B95C65">
        <w:rPr>
          <w:rStyle w:val="nlmpub-id"/>
          <w:rFonts w:ascii="Times New Roman" w:hAnsi="Times New Roman" w:cs="Times New Roman"/>
          <w:color w:val="333333"/>
          <w:sz w:val="24"/>
          <w:szCs w:val="24"/>
          <w:vertAlign w:val="superscript"/>
        </w:rPr>
        <w:t>th</w:t>
      </w:r>
      <w:r w:rsidRPr="00B95C65">
        <w:rPr>
          <w:rStyle w:val="nlmpub-id"/>
          <w:rFonts w:ascii="Times New Roman" w:hAnsi="Times New Roman" w:cs="Times New Roman"/>
          <w:color w:val="333333"/>
          <w:sz w:val="24"/>
          <w:szCs w:val="24"/>
        </w:rPr>
        <w:t xml:space="preserve"> March 2020. URL: </w:t>
      </w:r>
      <w:hyperlink r:id="rId39" w:history="1">
        <w:r w:rsidRPr="00B95C65">
          <w:rPr>
            <w:rStyle w:val="Hyperlink"/>
            <w:rFonts w:ascii="Times New Roman" w:hAnsi="Times New Roman" w:cs="Times New Roman"/>
            <w:sz w:val="24"/>
            <w:szCs w:val="24"/>
          </w:rPr>
          <w:t>https://web-b-ebscohost-com.ezproxy.uwtsd.ac.uk/ehost/pdfviewer/pdfviewer?vid=1&amp;sid=a4585de1-bd98-4b12-98cd-0cab3746d174%40pdc-v-sessmgr04</w:t>
        </w:r>
      </w:hyperlink>
      <w:r w:rsidRPr="00B95C65">
        <w:rPr>
          <w:rStyle w:val="nlmpub-id"/>
          <w:rFonts w:ascii="Times New Roman" w:hAnsi="Times New Roman" w:cs="Times New Roman"/>
          <w:color w:val="333333"/>
          <w:sz w:val="24"/>
          <w:szCs w:val="24"/>
        </w:rPr>
        <w:t xml:space="preserve"> </w:t>
      </w:r>
    </w:p>
    <w:p w14:paraId="7B0302DF" w14:textId="77777777" w:rsidR="00F34730" w:rsidRPr="00B95C65" w:rsidRDefault="002C2E68"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sz w:val="24"/>
          <w:szCs w:val="24"/>
          <w:shd w:val="clear" w:color="auto" w:fill="FFFFFF"/>
        </w:rPr>
        <w:t>Waters, J</w:t>
      </w:r>
      <w:r w:rsidRPr="00B95C65">
        <w:rPr>
          <w:rFonts w:ascii="Times New Roman" w:hAnsi="Times New Roman" w:cs="Times New Roman"/>
          <w:sz w:val="24"/>
          <w:szCs w:val="24"/>
          <w:shd w:val="clear" w:color="auto" w:fill="FFFFFF"/>
        </w:rPr>
        <w:t>. (</w:t>
      </w:r>
      <w:r w:rsidRPr="00B95C65">
        <w:rPr>
          <w:rFonts w:ascii="Times New Roman" w:hAnsi="Times New Roman" w:cs="Times New Roman"/>
          <w:sz w:val="24"/>
          <w:szCs w:val="24"/>
          <w:shd w:val="clear" w:color="auto" w:fill="FFFFFF"/>
        </w:rPr>
        <w:t>2016</w:t>
      </w:r>
      <w:r w:rsidRPr="00B95C65">
        <w:rPr>
          <w:rFonts w:ascii="Times New Roman" w:hAnsi="Times New Roman" w:cs="Times New Roman"/>
          <w:sz w:val="24"/>
          <w:szCs w:val="24"/>
          <w:shd w:val="clear" w:color="auto" w:fill="FFFFFF"/>
        </w:rPr>
        <w:t>)</w:t>
      </w:r>
      <w:r w:rsidRPr="00B95C65">
        <w:rPr>
          <w:rFonts w:ascii="Times New Roman" w:hAnsi="Times New Roman" w:cs="Times New Roman"/>
          <w:sz w:val="24"/>
          <w:szCs w:val="24"/>
          <w:shd w:val="clear" w:color="auto" w:fill="FFFFFF"/>
        </w:rPr>
        <w:t xml:space="preserve"> </w:t>
      </w:r>
      <w:r w:rsidR="00010BB1" w:rsidRPr="00B95C65">
        <w:rPr>
          <w:rFonts w:ascii="Times New Roman" w:hAnsi="Times New Roman" w:cs="Times New Roman"/>
          <w:sz w:val="24"/>
          <w:szCs w:val="24"/>
          <w:shd w:val="clear" w:color="auto" w:fill="FFFFFF"/>
        </w:rPr>
        <w:t>‘</w:t>
      </w:r>
      <w:r w:rsidRPr="00B95C65">
        <w:rPr>
          <w:rFonts w:ascii="Times New Roman" w:hAnsi="Times New Roman" w:cs="Times New Roman"/>
          <w:sz w:val="24"/>
          <w:szCs w:val="24"/>
          <w:shd w:val="clear" w:color="auto" w:fill="FFFFFF"/>
        </w:rPr>
        <w:t>The Foundation Phase in Wales – time to grow up?</w:t>
      </w:r>
      <w:r w:rsidR="00010BB1" w:rsidRPr="00B95C65">
        <w:rPr>
          <w:rFonts w:ascii="Times New Roman" w:hAnsi="Times New Roman" w:cs="Times New Roman"/>
          <w:sz w:val="24"/>
          <w:szCs w:val="24"/>
          <w:shd w:val="clear" w:color="auto" w:fill="FFFFFF"/>
        </w:rPr>
        <w:t xml:space="preserve">’,  </w:t>
      </w:r>
      <w:r w:rsidR="00010BB1" w:rsidRPr="00B95C65">
        <w:rPr>
          <w:rFonts w:ascii="Times New Roman" w:hAnsi="Times New Roman" w:cs="Times New Roman"/>
          <w:i/>
          <w:sz w:val="24"/>
          <w:szCs w:val="24"/>
          <w:shd w:val="clear" w:color="auto" w:fill="FFFFFF"/>
        </w:rPr>
        <w:t>Wales Journal of Education</w:t>
      </w:r>
      <w:r w:rsidR="00010BB1" w:rsidRPr="00B95C65">
        <w:rPr>
          <w:rFonts w:ascii="Times New Roman" w:hAnsi="Times New Roman" w:cs="Times New Roman"/>
          <w:sz w:val="24"/>
          <w:szCs w:val="24"/>
          <w:shd w:val="clear" w:color="auto" w:fill="FFFFFF"/>
        </w:rPr>
        <w:t xml:space="preserve">, 18 (1). pp. 179-198. </w:t>
      </w:r>
      <w:r w:rsidR="00010BB1" w:rsidRPr="00B95C65">
        <w:rPr>
          <w:rFonts w:ascii="Times New Roman" w:hAnsi="Times New Roman" w:cs="Times New Roman"/>
          <w:sz w:val="24"/>
          <w:szCs w:val="24"/>
          <w:shd w:val="clear" w:color="auto" w:fill="FFFFFF"/>
        </w:rPr>
        <w:t>Accessed: 17</w:t>
      </w:r>
      <w:r w:rsidR="00010BB1" w:rsidRPr="00B95C65">
        <w:rPr>
          <w:rFonts w:ascii="Times New Roman" w:hAnsi="Times New Roman" w:cs="Times New Roman"/>
          <w:sz w:val="24"/>
          <w:szCs w:val="24"/>
          <w:shd w:val="clear" w:color="auto" w:fill="FFFFFF"/>
          <w:vertAlign w:val="superscript"/>
        </w:rPr>
        <w:t xml:space="preserve">th </w:t>
      </w:r>
      <w:r w:rsidR="00010BB1" w:rsidRPr="00B95C65">
        <w:rPr>
          <w:rFonts w:ascii="Times New Roman" w:hAnsi="Times New Roman" w:cs="Times New Roman"/>
          <w:sz w:val="24"/>
          <w:szCs w:val="24"/>
          <w:shd w:val="clear" w:color="auto" w:fill="FFFFFF"/>
        </w:rPr>
        <w:t xml:space="preserve">March 2020. URL: </w:t>
      </w:r>
      <w:hyperlink r:id="rId40" w:history="1">
        <w:r w:rsidR="00F34730" w:rsidRPr="00B95C65">
          <w:rPr>
            <w:rStyle w:val="Hyperlink"/>
            <w:rFonts w:ascii="Times New Roman" w:hAnsi="Times New Roman" w:cs="Times New Roman"/>
            <w:sz w:val="24"/>
            <w:szCs w:val="24"/>
            <w:shd w:val="clear" w:color="auto" w:fill="FFFFFF"/>
          </w:rPr>
          <w:t>https://repository.uwtsd.ac.uk/715/</w:t>
        </w:r>
      </w:hyperlink>
      <w:r w:rsidR="00F34730" w:rsidRPr="00B95C65">
        <w:rPr>
          <w:rFonts w:ascii="Times New Roman" w:hAnsi="Times New Roman" w:cs="Times New Roman"/>
          <w:color w:val="3A3A3A"/>
          <w:sz w:val="24"/>
          <w:szCs w:val="24"/>
          <w:shd w:val="clear" w:color="auto" w:fill="FFFFFF"/>
        </w:rPr>
        <w:t xml:space="preserve"> </w:t>
      </w:r>
    </w:p>
    <w:p w14:paraId="6035CFDD" w14:textId="3EDB3813" w:rsidR="00524E45" w:rsidRPr="00B95C65" w:rsidRDefault="00524E45" w:rsidP="008137D2">
      <w:pPr>
        <w:spacing w:line="360" w:lineRule="auto"/>
        <w:rPr>
          <w:rFonts w:ascii="Times New Roman" w:hAnsi="Times New Roman" w:cs="Times New Roman"/>
          <w:sz w:val="24"/>
          <w:szCs w:val="24"/>
        </w:rPr>
      </w:pPr>
      <w:r w:rsidRPr="00B95C65">
        <w:rPr>
          <w:rFonts w:ascii="Times New Roman" w:hAnsi="Times New Roman" w:cs="Times New Roman"/>
          <w:color w:val="121212"/>
          <w:sz w:val="24"/>
          <w:szCs w:val="24"/>
          <w:shd w:val="clear" w:color="auto" w:fill="FFFFFF"/>
        </w:rPr>
        <w:t xml:space="preserve">Welsh Government (2013) </w:t>
      </w:r>
      <w:r w:rsidRPr="00B95C65">
        <w:rPr>
          <w:rFonts w:ascii="Times New Roman" w:hAnsi="Times New Roman" w:cs="Times New Roman"/>
          <w:i/>
          <w:color w:val="121212"/>
          <w:sz w:val="24"/>
          <w:szCs w:val="24"/>
          <w:shd w:val="clear" w:color="auto" w:fill="FFFFFF"/>
        </w:rPr>
        <w:t xml:space="preserve">An independent </w:t>
      </w:r>
      <w:proofErr w:type="spellStart"/>
      <w:r w:rsidRPr="00B95C65">
        <w:rPr>
          <w:rFonts w:ascii="Times New Roman" w:hAnsi="Times New Roman" w:cs="Times New Roman"/>
          <w:i/>
          <w:color w:val="121212"/>
          <w:sz w:val="24"/>
          <w:szCs w:val="24"/>
          <w:shd w:val="clear" w:color="auto" w:fill="FFFFFF"/>
        </w:rPr>
        <w:t>stocktake</w:t>
      </w:r>
      <w:proofErr w:type="spellEnd"/>
      <w:r w:rsidRPr="00B95C65">
        <w:rPr>
          <w:rFonts w:ascii="Times New Roman" w:hAnsi="Times New Roman" w:cs="Times New Roman"/>
          <w:i/>
          <w:color w:val="121212"/>
          <w:sz w:val="24"/>
          <w:szCs w:val="24"/>
          <w:shd w:val="clear" w:color="auto" w:fill="FFFFFF"/>
        </w:rPr>
        <w:t xml:space="preserve"> of the Foundation Phase in Wales</w:t>
      </w:r>
      <w:r w:rsidRPr="00B95C65">
        <w:rPr>
          <w:rFonts w:ascii="Times New Roman" w:hAnsi="Times New Roman" w:cs="Times New Roman"/>
          <w:color w:val="121212"/>
          <w:sz w:val="24"/>
          <w:szCs w:val="24"/>
          <w:shd w:val="clear" w:color="auto" w:fill="FFFFFF"/>
        </w:rPr>
        <w:t xml:space="preserve">. Available at: </w:t>
      </w:r>
      <w:hyperlink r:id="rId41" w:history="1">
        <w:r w:rsidRPr="00B95C65">
          <w:rPr>
            <w:rStyle w:val="Hyperlink"/>
            <w:rFonts w:ascii="Times New Roman" w:hAnsi="Times New Roman" w:cs="Times New Roman"/>
            <w:sz w:val="24"/>
            <w:szCs w:val="24"/>
            <w:shd w:val="clear" w:color="auto" w:fill="FFFFFF"/>
          </w:rPr>
          <w:t>https://gov.wales/sites/default/files/publications/2018-03/an-independent-stocktake-of-the-foundation-phase-in-wales-final-report.pdf</w:t>
        </w:r>
      </w:hyperlink>
      <w:r w:rsidRPr="00B95C65">
        <w:rPr>
          <w:rFonts w:ascii="Times New Roman" w:hAnsi="Times New Roman" w:cs="Times New Roman"/>
          <w:color w:val="121212"/>
          <w:sz w:val="24"/>
          <w:szCs w:val="24"/>
          <w:shd w:val="clear" w:color="auto" w:fill="FFFFFF"/>
        </w:rPr>
        <w:t xml:space="preserve"> (Accessed: 29</w:t>
      </w:r>
      <w:r w:rsidRPr="00B95C65">
        <w:rPr>
          <w:rFonts w:ascii="Times New Roman" w:hAnsi="Times New Roman" w:cs="Times New Roman"/>
          <w:color w:val="121212"/>
          <w:sz w:val="24"/>
          <w:szCs w:val="24"/>
          <w:shd w:val="clear" w:color="auto" w:fill="FFFFFF"/>
          <w:vertAlign w:val="superscript"/>
        </w:rPr>
        <w:t>th</w:t>
      </w:r>
      <w:r w:rsidRPr="00B95C65">
        <w:rPr>
          <w:rFonts w:ascii="Times New Roman" w:hAnsi="Times New Roman" w:cs="Times New Roman"/>
          <w:color w:val="121212"/>
          <w:sz w:val="24"/>
          <w:szCs w:val="24"/>
          <w:shd w:val="clear" w:color="auto" w:fill="FFFFFF"/>
        </w:rPr>
        <w:t xml:space="preserve"> March 2020). </w:t>
      </w:r>
    </w:p>
    <w:p w14:paraId="0B744055"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Welsh Government (2015) </w:t>
      </w:r>
      <w:r w:rsidRPr="00B95C65">
        <w:rPr>
          <w:rFonts w:ascii="Times New Roman" w:hAnsi="Times New Roman" w:cs="Times New Roman"/>
          <w:i/>
          <w:color w:val="3A3A3A"/>
          <w:sz w:val="24"/>
          <w:szCs w:val="24"/>
          <w:shd w:val="clear" w:color="auto" w:fill="FFFFFF"/>
        </w:rPr>
        <w:t>Foundation Phase Framework.</w:t>
      </w:r>
      <w:r w:rsidRPr="00B95C65">
        <w:rPr>
          <w:rFonts w:ascii="Times New Roman" w:hAnsi="Times New Roman" w:cs="Times New Roman"/>
          <w:color w:val="3A3A3A"/>
          <w:sz w:val="24"/>
          <w:szCs w:val="24"/>
          <w:shd w:val="clear" w:color="auto" w:fill="FFFFFF"/>
        </w:rPr>
        <w:t xml:space="preserve"> Available at: </w:t>
      </w:r>
      <w:hyperlink r:id="rId42" w:history="1">
        <w:r w:rsidRPr="00B95C65">
          <w:rPr>
            <w:rStyle w:val="Hyperlink"/>
            <w:rFonts w:ascii="Times New Roman" w:hAnsi="Times New Roman" w:cs="Times New Roman"/>
            <w:sz w:val="24"/>
            <w:szCs w:val="24"/>
            <w:shd w:val="clear" w:color="auto" w:fill="FFFFFF"/>
          </w:rPr>
          <w:t>https://gov.wales/sites/default/files/publications/2018-02/foundation-phase-framework-revised-2015.pdf</w:t>
        </w:r>
      </w:hyperlink>
      <w:r w:rsidRPr="00B95C65">
        <w:rPr>
          <w:rFonts w:ascii="Times New Roman" w:hAnsi="Times New Roman" w:cs="Times New Roman"/>
          <w:color w:val="3A3A3A"/>
          <w:sz w:val="24"/>
          <w:szCs w:val="24"/>
          <w:shd w:val="clear" w:color="auto" w:fill="FFFFFF"/>
        </w:rPr>
        <w:t xml:space="preserve"> (Accessed: 18</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05D4B7B4"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Welsh Government (2015) </w:t>
      </w:r>
      <w:r w:rsidRPr="00B95C65">
        <w:rPr>
          <w:rFonts w:ascii="Times New Roman" w:hAnsi="Times New Roman" w:cs="Times New Roman"/>
          <w:i/>
          <w:iCs/>
          <w:color w:val="3A3A3A"/>
          <w:sz w:val="24"/>
          <w:szCs w:val="24"/>
          <w:shd w:val="clear" w:color="auto" w:fill="FFFFFF"/>
        </w:rPr>
        <w:t>Successful Futures, Independent Review of Curriculum  and Assessment Arrangements in Wales</w:t>
      </w:r>
      <w:r w:rsidRPr="00B95C65">
        <w:rPr>
          <w:rFonts w:ascii="Times New Roman" w:hAnsi="Times New Roman" w:cs="Times New Roman"/>
          <w:color w:val="3A3A3A"/>
          <w:sz w:val="24"/>
          <w:szCs w:val="24"/>
          <w:shd w:val="clear" w:color="auto" w:fill="FFFFFF"/>
        </w:rPr>
        <w:t xml:space="preserve">. Available at: </w:t>
      </w:r>
      <w:hyperlink r:id="rId43" w:history="1">
        <w:r w:rsidRPr="00B95C65">
          <w:rPr>
            <w:rStyle w:val="Hyperlink"/>
            <w:rFonts w:ascii="Times New Roman" w:hAnsi="Times New Roman" w:cs="Times New Roman"/>
            <w:sz w:val="24"/>
            <w:szCs w:val="24"/>
            <w:shd w:val="clear" w:color="auto" w:fill="FFFFFF"/>
          </w:rPr>
          <w:t>https://gov.wales/sites/default/files/publications/2018-03/successful-futures.pdf</w:t>
        </w:r>
      </w:hyperlink>
      <w:r w:rsidRPr="00B95C65">
        <w:rPr>
          <w:rFonts w:ascii="Times New Roman" w:hAnsi="Times New Roman" w:cs="Times New Roman"/>
          <w:color w:val="3A3A3A"/>
          <w:sz w:val="24"/>
          <w:szCs w:val="24"/>
          <w:shd w:val="clear" w:color="auto" w:fill="FFFFFF"/>
        </w:rPr>
        <w:t xml:space="preserve"> (Accessed: 24</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4C98180E" w14:textId="77777777" w:rsidR="00524E45" w:rsidRPr="00B95C65" w:rsidRDefault="00524E45" w:rsidP="008137D2">
      <w:pPr>
        <w:spacing w:line="360" w:lineRule="auto"/>
        <w:rPr>
          <w:rFonts w:ascii="Times New Roman" w:hAnsi="Times New Roman" w:cs="Times New Roman"/>
          <w:sz w:val="24"/>
          <w:szCs w:val="24"/>
        </w:rPr>
      </w:pPr>
      <w:r w:rsidRPr="00B95C65">
        <w:rPr>
          <w:rFonts w:ascii="Times New Roman" w:hAnsi="Times New Roman" w:cs="Times New Roman"/>
          <w:sz w:val="24"/>
          <w:szCs w:val="24"/>
        </w:rPr>
        <w:t xml:space="preserve">Welsh Government (2016) </w:t>
      </w:r>
      <w:r w:rsidRPr="00B95C65">
        <w:rPr>
          <w:rFonts w:ascii="Times New Roman" w:hAnsi="Times New Roman" w:cs="Times New Roman"/>
          <w:i/>
          <w:iCs/>
          <w:sz w:val="24"/>
          <w:szCs w:val="24"/>
        </w:rPr>
        <w:t>Foundation Phase action plan</w:t>
      </w:r>
      <w:r w:rsidRPr="00B95C65">
        <w:rPr>
          <w:rFonts w:ascii="Times New Roman" w:hAnsi="Times New Roman" w:cs="Times New Roman"/>
          <w:sz w:val="24"/>
          <w:szCs w:val="24"/>
        </w:rPr>
        <w:t xml:space="preserve">. Available at: </w:t>
      </w:r>
      <w:hyperlink r:id="rId44" w:history="1">
        <w:r w:rsidRPr="00B95C65">
          <w:rPr>
            <w:rStyle w:val="Hyperlink"/>
            <w:rFonts w:ascii="Times New Roman" w:hAnsi="Times New Roman" w:cs="Times New Roman"/>
            <w:sz w:val="24"/>
            <w:szCs w:val="24"/>
          </w:rPr>
          <w:t>https://gov.wales/sites/default/files/publications/2018-03/foundation-phase-action-plan.pdf</w:t>
        </w:r>
      </w:hyperlink>
      <w:r w:rsidRPr="00B95C65">
        <w:rPr>
          <w:rFonts w:ascii="Times New Roman" w:hAnsi="Times New Roman" w:cs="Times New Roman"/>
          <w:sz w:val="24"/>
          <w:szCs w:val="24"/>
        </w:rPr>
        <w:t xml:space="preserve"> (Accessed: 24</w:t>
      </w:r>
      <w:r w:rsidRPr="00B95C65">
        <w:rPr>
          <w:rFonts w:ascii="Times New Roman" w:hAnsi="Times New Roman" w:cs="Times New Roman"/>
          <w:sz w:val="24"/>
          <w:szCs w:val="24"/>
          <w:vertAlign w:val="superscript"/>
        </w:rPr>
        <w:t>th</w:t>
      </w:r>
      <w:r w:rsidRPr="00B95C65">
        <w:rPr>
          <w:rFonts w:ascii="Times New Roman" w:hAnsi="Times New Roman" w:cs="Times New Roman"/>
          <w:sz w:val="24"/>
          <w:szCs w:val="24"/>
        </w:rPr>
        <w:t xml:space="preserve"> March 2020). </w:t>
      </w:r>
    </w:p>
    <w:p w14:paraId="01DFBC9D" w14:textId="7E42D969"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Welsh Government (2017) </w:t>
      </w:r>
      <w:r w:rsidRPr="00B95C65">
        <w:rPr>
          <w:rFonts w:ascii="Times New Roman" w:hAnsi="Times New Roman" w:cs="Times New Roman"/>
          <w:i/>
          <w:color w:val="3A3A3A"/>
          <w:sz w:val="24"/>
          <w:szCs w:val="24"/>
          <w:shd w:val="clear" w:color="auto" w:fill="FFFFFF"/>
        </w:rPr>
        <w:t>Foundation Phase Handbook.</w:t>
      </w:r>
      <w:r w:rsidRPr="00B95C65">
        <w:rPr>
          <w:rFonts w:ascii="Times New Roman" w:hAnsi="Times New Roman" w:cs="Times New Roman"/>
          <w:color w:val="3A3A3A"/>
          <w:sz w:val="24"/>
          <w:szCs w:val="24"/>
          <w:shd w:val="clear" w:color="auto" w:fill="FFFFFF"/>
        </w:rPr>
        <w:t xml:space="preserve"> Available at: </w:t>
      </w:r>
      <w:hyperlink r:id="rId45" w:history="1">
        <w:r w:rsidRPr="00B95C65">
          <w:rPr>
            <w:rStyle w:val="Hyperlink"/>
            <w:rFonts w:ascii="Times New Roman" w:hAnsi="Times New Roman" w:cs="Times New Roman"/>
            <w:sz w:val="24"/>
            <w:szCs w:val="24"/>
            <w:shd w:val="clear" w:color="auto" w:fill="FFFFFF"/>
          </w:rPr>
          <w:t>https://gov.wales/sites/default/files/publications/2018-03/foundation-phase-profile-handbook-revised-september-2017.pdf</w:t>
        </w:r>
      </w:hyperlink>
      <w:r w:rsidRPr="00B95C65">
        <w:rPr>
          <w:rFonts w:ascii="Times New Roman" w:hAnsi="Times New Roman" w:cs="Times New Roman"/>
          <w:color w:val="3A3A3A"/>
          <w:sz w:val="24"/>
          <w:szCs w:val="24"/>
          <w:shd w:val="clear" w:color="auto" w:fill="FFFFFF"/>
        </w:rPr>
        <w:t xml:space="preserve"> (Accessed: 5</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w:t>
      </w:r>
    </w:p>
    <w:p w14:paraId="659B8A27" w14:textId="773162D3"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We</w:t>
      </w:r>
      <w:r w:rsidR="00A60ECA" w:rsidRPr="00B95C65">
        <w:rPr>
          <w:rFonts w:ascii="Times New Roman" w:hAnsi="Times New Roman" w:cs="Times New Roman"/>
          <w:color w:val="3A3A3A"/>
          <w:sz w:val="24"/>
          <w:szCs w:val="24"/>
          <w:shd w:val="clear" w:color="auto" w:fill="FFFFFF"/>
        </w:rPr>
        <w:t>l</w:t>
      </w:r>
      <w:r w:rsidRPr="00B95C65">
        <w:rPr>
          <w:rFonts w:ascii="Times New Roman" w:hAnsi="Times New Roman" w:cs="Times New Roman"/>
          <w:color w:val="3A3A3A"/>
          <w:sz w:val="24"/>
          <w:szCs w:val="24"/>
          <w:shd w:val="clear" w:color="auto" w:fill="FFFFFF"/>
        </w:rPr>
        <w:t xml:space="preserve">sh Government (2018) </w:t>
      </w:r>
      <w:r w:rsidRPr="00B95C65">
        <w:rPr>
          <w:rFonts w:ascii="Times New Roman" w:hAnsi="Times New Roman" w:cs="Times New Roman"/>
          <w:i/>
          <w:color w:val="3A3A3A"/>
          <w:sz w:val="24"/>
          <w:szCs w:val="24"/>
          <w:shd w:val="clear" w:color="auto" w:fill="FFFFFF"/>
        </w:rPr>
        <w:t>Curriculum for Wales</w:t>
      </w:r>
      <w:r w:rsidRPr="00B95C65">
        <w:rPr>
          <w:rFonts w:ascii="Times New Roman" w:hAnsi="Times New Roman" w:cs="Times New Roman"/>
          <w:color w:val="3A3A3A"/>
          <w:sz w:val="24"/>
          <w:szCs w:val="24"/>
          <w:shd w:val="clear" w:color="auto" w:fill="FFFFFF"/>
        </w:rPr>
        <w:t xml:space="preserve">. Available at: </w:t>
      </w:r>
      <w:hyperlink r:id="rId46" w:history="1">
        <w:r w:rsidRPr="00B95C65">
          <w:rPr>
            <w:rStyle w:val="Hyperlink"/>
            <w:rFonts w:ascii="Times New Roman" w:hAnsi="Times New Roman" w:cs="Times New Roman"/>
            <w:sz w:val="24"/>
            <w:szCs w:val="24"/>
            <w:shd w:val="clear" w:color="auto" w:fill="FFFFFF"/>
          </w:rPr>
          <w:t>https://gov.wales/sites/default/files/publications/2018-02/foundation-phase-framework-revised-2015.pdf</w:t>
        </w:r>
      </w:hyperlink>
      <w:r w:rsidRPr="00B95C65">
        <w:rPr>
          <w:rFonts w:ascii="Times New Roman" w:hAnsi="Times New Roman" w:cs="Times New Roman"/>
          <w:color w:val="3A3A3A"/>
          <w:sz w:val="24"/>
          <w:szCs w:val="24"/>
          <w:shd w:val="clear" w:color="auto" w:fill="FFFFFF"/>
        </w:rPr>
        <w:t xml:space="preserve"> (Accessed: 9</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w:t>
      </w:r>
    </w:p>
    <w:p w14:paraId="7F53793F"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Welsh Government (2018) </w:t>
      </w:r>
      <w:r w:rsidRPr="00B95C65">
        <w:rPr>
          <w:rFonts w:ascii="Times New Roman" w:hAnsi="Times New Roman" w:cs="Times New Roman"/>
          <w:i/>
          <w:color w:val="3A3A3A"/>
          <w:sz w:val="24"/>
          <w:szCs w:val="24"/>
          <w:shd w:val="clear" w:color="auto" w:fill="FFFFFF"/>
        </w:rPr>
        <w:t>Successful futures</w:t>
      </w:r>
      <w:r w:rsidRPr="00B95C65">
        <w:rPr>
          <w:rFonts w:ascii="Times New Roman" w:hAnsi="Times New Roman" w:cs="Times New Roman"/>
          <w:i/>
          <w:sz w:val="24"/>
          <w:szCs w:val="24"/>
        </w:rPr>
        <w:t xml:space="preserve">. </w:t>
      </w:r>
      <w:r w:rsidRPr="00B95C65">
        <w:rPr>
          <w:rFonts w:ascii="Times New Roman" w:hAnsi="Times New Roman" w:cs="Times New Roman"/>
          <w:i/>
          <w:color w:val="3A3A3A"/>
          <w:sz w:val="24"/>
          <w:szCs w:val="24"/>
          <w:shd w:val="clear" w:color="auto" w:fill="FFFFFF"/>
        </w:rPr>
        <w:t>Looking at the Curriculum and Assessment Arrangements in Wales</w:t>
      </w:r>
      <w:r w:rsidRPr="00B95C65">
        <w:rPr>
          <w:rFonts w:ascii="Times New Roman" w:hAnsi="Times New Roman" w:cs="Times New Roman"/>
          <w:color w:val="3A3A3A"/>
          <w:sz w:val="24"/>
          <w:szCs w:val="24"/>
          <w:shd w:val="clear" w:color="auto" w:fill="FFFFFF"/>
        </w:rPr>
        <w:t xml:space="preserve">. Available at: </w:t>
      </w:r>
      <w:hyperlink r:id="rId47" w:history="1">
        <w:r w:rsidRPr="00B95C65">
          <w:rPr>
            <w:rStyle w:val="Hyperlink"/>
            <w:rFonts w:ascii="Times New Roman" w:hAnsi="Times New Roman" w:cs="Times New Roman"/>
            <w:sz w:val="24"/>
            <w:szCs w:val="24"/>
            <w:shd w:val="clear" w:color="auto" w:fill="FFFFFF"/>
          </w:rPr>
          <w:t>https://gov.wales/sites/default/files/publications/2018-03/succesful-futures-a-summary-of-professor-graham-donaldsons-report.pdf</w:t>
        </w:r>
      </w:hyperlink>
      <w:r w:rsidRPr="00B95C65">
        <w:rPr>
          <w:rFonts w:ascii="Times New Roman" w:hAnsi="Times New Roman" w:cs="Times New Roman"/>
          <w:color w:val="3A3A3A"/>
          <w:sz w:val="24"/>
          <w:szCs w:val="24"/>
          <w:shd w:val="clear" w:color="auto" w:fill="FFFFFF"/>
        </w:rPr>
        <w:t xml:space="preserve"> (Accessed: 4</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405F5828"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Welsh Government (2019) </w:t>
      </w:r>
      <w:r w:rsidRPr="00B95C65">
        <w:rPr>
          <w:rFonts w:ascii="Times New Roman" w:hAnsi="Times New Roman" w:cs="Times New Roman"/>
          <w:i/>
          <w:color w:val="3A3A3A"/>
          <w:sz w:val="24"/>
          <w:szCs w:val="24"/>
          <w:shd w:val="clear" w:color="auto" w:fill="FFFFFF"/>
        </w:rPr>
        <w:t>Professional Standards</w:t>
      </w:r>
      <w:r w:rsidRPr="00B95C65">
        <w:rPr>
          <w:rFonts w:ascii="Times New Roman" w:hAnsi="Times New Roman" w:cs="Times New Roman"/>
          <w:color w:val="3A3A3A"/>
          <w:sz w:val="24"/>
          <w:szCs w:val="24"/>
          <w:shd w:val="clear" w:color="auto" w:fill="FFFFFF"/>
        </w:rPr>
        <w:t xml:space="preserve">. Available at: </w:t>
      </w:r>
      <w:hyperlink r:id="rId48" w:history="1">
        <w:r w:rsidRPr="00B95C65">
          <w:rPr>
            <w:rStyle w:val="Hyperlink"/>
            <w:rFonts w:ascii="Times New Roman" w:hAnsi="Times New Roman" w:cs="Times New Roman"/>
            <w:sz w:val="24"/>
            <w:szCs w:val="24"/>
            <w:shd w:val="clear" w:color="auto" w:fill="FFFFFF"/>
          </w:rPr>
          <w:t>https://hwb.gov.wales/professional-development/professional-standards/</w:t>
        </w:r>
      </w:hyperlink>
      <w:r w:rsidRPr="00B95C65">
        <w:rPr>
          <w:rFonts w:ascii="Times New Roman" w:hAnsi="Times New Roman" w:cs="Times New Roman"/>
          <w:color w:val="3A3A3A"/>
          <w:sz w:val="24"/>
          <w:szCs w:val="24"/>
          <w:shd w:val="clear" w:color="auto" w:fill="FFFFFF"/>
        </w:rPr>
        <w:t xml:space="preserve"> (Accessed: 18</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24C5C116"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Welsh Government (2020) </w:t>
      </w:r>
      <w:r w:rsidRPr="00B95C65">
        <w:rPr>
          <w:rFonts w:ascii="Times New Roman" w:hAnsi="Times New Roman" w:cs="Times New Roman"/>
          <w:i/>
          <w:color w:val="3A3A3A"/>
          <w:sz w:val="24"/>
          <w:szCs w:val="24"/>
          <w:shd w:val="clear" w:color="auto" w:fill="FFFFFF"/>
        </w:rPr>
        <w:t>Health and well-being</w:t>
      </w:r>
      <w:r w:rsidRPr="00B95C65">
        <w:rPr>
          <w:rFonts w:ascii="Times New Roman" w:hAnsi="Times New Roman" w:cs="Times New Roman"/>
          <w:color w:val="3A3A3A"/>
          <w:sz w:val="24"/>
          <w:szCs w:val="24"/>
          <w:shd w:val="clear" w:color="auto" w:fill="FFFFFF"/>
        </w:rPr>
        <w:t xml:space="preserve">. Available at: </w:t>
      </w:r>
      <w:hyperlink r:id="rId49" w:history="1">
        <w:r w:rsidRPr="00B95C65">
          <w:rPr>
            <w:rStyle w:val="Hyperlink"/>
            <w:rFonts w:ascii="Times New Roman" w:hAnsi="Times New Roman" w:cs="Times New Roman"/>
            <w:sz w:val="24"/>
            <w:szCs w:val="24"/>
            <w:shd w:val="clear" w:color="auto" w:fill="FFFFFF"/>
          </w:rPr>
          <w:t>https://hwb.gov.wales/curriculum-for-wales/health-and-well-being</w:t>
        </w:r>
      </w:hyperlink>
      <w:r w:rsidRPr="00B95C65">
        <w:rPr>
          <w:rFonts w:ascii="Times New Roman" w:hAnsi="Times New Roman" w:cs="Times New Roman"/>
          <w:color w:val="3A3A3A"/>
          <w:sz w:val="24"/>
          <w:szCs w:val="24"/>
          <w:shd w:val="clear" w:color="auto" w:fill="FFFFFF"/>
        </w:rPr>
        <w:t xml:space="preserve"> (Accessed: 4</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518D3891" w14:textId="77777777" w:rsidR="00524E45" w:rsidRPr="00B95C65" w:rsidRDefault="00524E45" w:rsidP="008137D2">
      <w:pPr>
        <w:spacing w:line="360" w:lineRule="auto"/>
        <w:rPr>
          <w:rFonts w:ascii="Times New Roman" w:hAnsi="Times New Roman" w:cs="Times New Roman"/>
          <w:color w:val="3A3A3A"/>
          <w:sz w:val="24"/>
          <w:szCs w:val="24"/>
          <w:shd w:val="clear" w:color="auto" w:fill="FFFFFF"/>
        </w:rPr>
      </w:pPr>
      <w:r w:rsidRPr="00B95C65">
        <w:rPr>
          <w:rFonts w:ascii="Times New Roman" w:hAnsi="Times New Roman" w:cs="Times New Roman"/>
          <w:color w:val="3A3A3A"/>
          <w:sz w:val="24"/>
          <w:szCs w:val="24"/>
          <w:shd w:val="clear" w:color="auto" w:fill="FFFFFF"/>
        </w:rPr>
        <w:t xml:space="preserve">Welsh Government (2020) </w:t>
      </w:r>
      <w:r w:rsidRPr="00B95C65">
        <w:rPr>
          <w:rFonts w:ascii="Times New Roman" w:hAnsi="Times New Roman" w:cs="Times New Roman"/>
          <w:i/>
          <w:iCs/>
          <w:color w:val="3A3A3A"/>
          <w:sz w:val="24"/>
          <w:szCs w:val="24"/>
          <w:shd w:val="clear" w:color="auto" w:fill="FFFFFF"/>
        </w:rPr>
        <w:t>Introduction to curriculum for Wales guidance</w:t>
      </w:r>
      <w:r w:rsidRPr="00B95C65">
        <w:rPr>
          <w:rFonts w:ascii="Times New Roman" w:hAnsi="Times New Roman" w:cs="Times New Roman"/>
          <w:color w:val="3A3A3A"/>
          <w:sz w:val="24"/>
          <w:szCs w:val="24"/>
          <w:shd w:val="clear" w:color="auto" w:fill="FFFFFF"/>
        </w:rPr>
        <w:t xml:space="preserve">. Available at:  </w:t>
      </w:r>
      <w:hyperlink r:id="rId50" w:history="1">
        <w:r w:rsidRPr="00B95C65">
          <w:rPr>
            <w:rStyle w:val="Hyperlink"/>
            <w:rFonts w:ascii="Times New Roman" w:hAnsi="Times New Roman" w:cs="Times New Roman"/>
            <w:sz w:val="24"/>
            <w:szCs w:val="24"/>
            <w:shd w:val="clear" w:color="auto" w:fill="FFFFFF"/>
          </w:rPr>
          <w:t>https://hwb.gov.wales/curriculum-for-wales/introduction</w:t>
        </w:r>
      </w:hyperlink>
      <w:r w:rsidRPr="00B95C65">
        <w:rPr>
          <w:rFonts w:ascii="Times New Roman" w:hAnsi="Times New Roman" w:cs="Times New Roman"/>
          <w:color w:val="3A3A3A"/>
          <w:sz w:val="24"/>
          <w:szCs w:val="24"/>
          <w:shd w:val="clear" w:color="auto" w:fill="FFFFFF"/>
        </w:rPr>
        <w:t xml:space="preserve"> (Accessed: 27</w:t>
      </w:r>
      <w:r w:rsidRPr="00B95C65">
        <w:rPr>
          <w:rFonts w:ascii="Times New Roman" w:hAnsi="Times New Roman" w:cs="Times New Roman"/>
          <w:color w:val="3A3A3A"/>
          <w:sz w:val="24"/>
          <w:szCs w:val="24"/>
          <w:shd w:val="clear" w:color="auto" w:fill="FFFFFF"/>
          <w:vertAlign w:val="superscript"/>
        </w:rPr>
        <w:t>th</w:t>
      </w:r>
      <w:r w:rsidRPr="00B95C65">
        <w:rPr>
          <w:rFonts w:ascii="Times New Roman" w:hAnsi="Times New Roman" w:cs="Times New Roman"/>
          <w:color w:val="3A3A3A"/>
          <w:sz w:val="24"/>
          <w:szCs w:val="24"/>
          <w:shd w:val="clear" w:color="auto" w:fill="FFFFFF"/>
        </w:rPr>
        <w:t xml:space="preserve"> March 2020). </w:t>
      </w:r>
    </w:p>
    <w:p w14:paraId="31BFE8C5" w14:textId="60C447B2" w:rsidR="00524E45" w:rsidRPr="00B95C65" w:rsidRDefault="00524E45" w:rsidP="008137D2">
      <w:pPr>
        <w:spacing w:line="360" w:lineRule="auto"/>
        <w:rPr>
          <w:rFonts w:ascii="Times New Roman" w:hAnsi="Times New Roman" w:cs="Times New Roman"/>
          <w:color w:val="141414"/>
          <w:spacing w:val="-15"/>
          <w:sz w:val="24"/>
          <w:szCs w:val="24"/>
          <w:shd w:val="clear" w:color="auto" w:fill="FFFFFF"/>
        </w:rPr>
      </w:pPr>
      <w:proofErr w:type="spellStart"/>
      <w:r w:rsidRPr="00B95C65">
        <w:rPr>
          <w:rFonts w:ascii="Times New Roman" w:hAnsi="Times New Roman" w:cs="Times New Roman"/>
          <w:iCs/>
          <w:color w:val="3A3A3A"/>
          <w:sz w:val="24"/>
          <w:szCs w:val="24"/>
        </w:rPr>
        <w:t>Wightwick</w:t>
      </w:r>
      <w:proofErr w:type="spellEnd"/>
      <w:r w:rsidRPr="00B95C65">
        <w:rPr>
          <w:rFonts w:ascii="Times New Roman" w:hAnsi="Times New Roman" w:cs="Times New Roman"/>
          <w:iCs/>
          <w:color w:val="3A3A3A"/>
          <w:sz w:val="24"/>
          <w:szCs w:val="24"/>
        </w:rPr>
        <w:t xml:space="preserve">, A. (2019) </w:t>
      </w:r>
      <w:r w:rsidR="002642CF" w:rsidRPr="00B95C65">
        <w:rPr>
          <w:rFonts w:ascii="Times New Roman" w:hAnsi="Times New Roman" w:cs="Times New Roman"/>
          <w:iCs/>
          <w:color w:val="3A3A3A"/>
          <w:sz w:val="24"/>
          <w:szCs w:val="24"/>
        </w:rPr>
        <w:t>‘</w:t>
      </w:r>
      <w:r w:rsidR="00FB6D55" w:rsidRPr="00B95C65">
        <w:rPr>
          <w:rFonts w:ascii="Times New Roman" w:hAnsi="Times New Roman" w:cs="Times New Roman"/>
          <w:iCs/>
          <w:color w:val="3A3A3A"/>
          <w:sz w:val="24"/>
          <w:szCs w:val="24"/>
        </w:rPr>
        <w:t>T</w:t>
      </w:r>
      <w:r w:rsidR="00FB6D55" w:rsidRPr="00B95C65">
        <w:rPr>
          <w:rFonts w:ascii="Times New Roman" w:hAnsi="Times New Roman" w:cs="Times New Roman"/>
          <w:color w:val="141414"/>
          <w:spacing w:val="-15"/>
          <w:sz w:val="24"/>
          <w:szCs w:val="24"/>
          <w:shd w:val="clear" w:color="auto" w:fill="FFFFFF"/>
        </w:rPr>
        <w:t>he damning indictment of school funding in Wales from four headteachers</w:t>
      </w:r>
      <w:r w:rsidR="002642CF" w:rsidRPr="00B95C65">
        <w:rPr>
          <w:rFonts w:ascii="Times New Roman" w:hAnsi="Times New Roman" w:cs="Times New Roman"/>
          <w:color w:val="141414"/>
          <w:spacing w:val="-15"/>
          <w:sz w:val="24"/>
          <w:szCs w:val="24"/>
          <w:shd w:val="clear" w:color="auto" w:fill="FFFFFF"/>
        </w:rPr>
        <w:t xml:space="preserve">’, </w:t>
      </w:r>
      <w:r w:rsidR="002642CF" w:rsidRPr="00B95C65">
        <w:rPr>
          <w:rFonts w:ascii="Times New Roman" w:hAnsi="Times New Roman" w:cs="Times New Roman"/>
          <w:i/>
          <w:color w:val="141414"/>
          <w:spacing w:val="-15"/>
          <w:sz w:val="24"/>
          <w:szCs w:val="24"/>
          <w:shd w:val="clear" w:color="auto" w:fill="FFFFFF"/>
        </w:rPr>
        <w:t>Wales Online,</w:t>
      </w:r>
      <w:r w:rsidR="002642CF" w:rsidRPr="00B95C65">
        <w:rPr>
          <w:rFonts w:ascii="Times New Roman" w:hAnsi="Times New Roman" w:cs="Times New Roman"/>
          <w:color w:val="141414"/>
          <w:spacing w:val="-15"/>
          <w:sz w:val="24"/>
          <w:szCs w:val="24"/>
          <w:shd w:val="clear" w:color="auto" w:fill="FFFFFF"/>
        </w:rPr>
        <w:t xml:space="preserve"> </w:t>
      </w:r>
      <w:r w:rsidR="004970FF" w:rsidRPr="00B95C65">
        <w:rPr>
          <w:rFonts w:ascii="Times New Roman" w:hAnsi="Times New Roman" w:cs="Times New Roman"/>
          <w:color w:val="141414"/>
          <w:spacing w:val="-15"/>
          <w:sz w:val="24"/>
          <w:szCs w:val="24"/>
          <w:shd w:val="clear" w:color="auto" w:fill="FFFFFF"/>
        </w:rPr>
        <w:t xml:space="preserve"> </w:t>
      </w:r>
      <w:r w:rsidR="00B84446" w:rsidRPr="00B95C65">
        <w:rPr>
          <w:rFonts w:ascii="Times New Roman" w:hAnsi="Times New Roman" w:cs="Times New Roman"/>
          <w:color w:val="141414"/>
          <w:spacing w:val="-15"/>
          <w:sz w:val="24"/>
          <w:szCs w:val="24"/>
          <w:shd w:val="clear" w:color="auto" w:fill="FFFFFF"/>
        </w:rPr>
        <w:t>14</w:t>
      </w:r>
      <w:r w:rsidR="00B84446" w:rsidRPr="00B95C65">
        <w:rPr>
          <w:rFonts w:ascii="Times New Roman" w:hAnsi="Times New Roman" w:cs="Times New Roman"/>
          <w:color w:val="141414"/>
          <w:spacing w:val="-15"/>
          <w:sz w:val="24"/>
          <w:szCs w:val="24"/>
          <w:shd w:val="clear" w:color="auto" w:fill="FFFFFF"/>
          <w:vertAlign w:val="superscript"/>
        </w:rPr>
        <w:t>th</w:t>
      </w:r>
      <w:r w:rsidR="00B84446" w:rsidRPr="00B95C65">
        <w:rPr>
          <w:rFonts w:ascii="Times New Roman" w:hAnsi="Times New Roman" w:cs="Times New Roman"/>
          <w:color w:val="141414"/>
          <w:spacing w:val="-15"/>
          <w:sz w:val="24"/>
          <w:szCs w:val="24"/>
          <w:shd w:val="clear" w:color="auto" w:fill="FFFFFF"/>
        </w:rPr>
        <w:t xml:space="preserve"> October . Available at: </w:t>
      </w:r>
      <w:hyperlink r:id="rId51" w:history="1">
        <w:r w:rsidR="00A9471E" w:rsidRPr="00B95C65">
          <w:rPr>
            <w:rStyle w:val="Hyperlink"/>
            <w:rFonts w:ascii="Times New Roman" w:hAnsi="Times New Roman" w:cs="Times New Roman"/>
            <w:iCs/>
            <w:sz w:val="24"/>
            <w:szCs w:val="24"/>
          </w:rPr>
          <w:t>https://www.walesonline.co.uk/news/education/damning-indictment-school-funding-wales-17058792</w:t>
        </w:r>
      </w:hyperlink>
      <w:r w:rsidRPr="00B95C65">
        <w:rPr>
          <w:rFonts w:ascii="Times New Roman" w:hAnsi="Times New Roman" w:cs="Times New Roman"/>
          <w:iCs/>
          <w:color w:val="3A3A3A"/>
          <w:sz w:val="24"/>
          <w:szCs w:val="24"/>
        </w:rPr>
        <w:t xml:space="preserve"> </w:t>
      </w:r>
      <w:r w:rsidR="00A9471E" w:rsidRPr="00B95C65">
        <w:rPr>
          <w:rFonts w:ascii="Times New Roman" w:hAnsi="Times New Roman" w:cs="Times New Roman"/>
          <w:color w:val="141414"/>
          <w:spacing w:val="-15"/>
          <w:sz w:val="24"/>
          <w:szCs w:val="24"/>
          <w:shd w:val="clear" w:color="auto" w:fill="FFFFFF"/>
        </w:rPr>
        <w:t>(Accessed: 18</w:t>
      </w:r>
      <w:r w:rsidR="00A9471E" w:rsidRPr="00B95C65">
        <w:rPr>
          <w:rFonts w:ascii="Times New Roman" w:hAnsi="Times New Roman" w:cs="Times New Roman"/>
          <w:color w:val="141414"/>
          <w:spacing w:val="-15"/>
          <w:sz w:val="24"/>
          <w:szCs w:val="24"/>
          <w:shd w:val="clear" w:color="auto" w:fill="FFFFFF"/>
          <w:vertAlign w:val="superscript"/>
        </w:rPr>
        <w:t>th</w:t>
      </w:r>
      <w:r w:rsidR="00A9471E" w:rsidRPr="00B95C65">
        <w:rPr>
          <w:rFonts w:ascii="Times New Roman" w:hAnsi="Times New Roman" w:cs="Times New Roman"/>
          <w:color w:val="141414"/>
          <w:spacing w:val="-15"/>
          <w:sz w:val="24"/>
          <w:szCs w:val="24"/>
          <w:shd w:val="clear" w:color="auto" w:fill="FFFFFF"/>
        </w:rPr>
        <w:t xml:space="preserve"> March 2020). </w:t>
      </w:r>
    </w:p>
    <w:p w14:paraId="6F312B77" w14:textId="39705610" w:rsidR="0074785C" w:rsidRPr="00B95C65" w:rsidRDefault="0074785C" w:rsidP="008137D2">
      <w:pPr>
        <w:spacing w:line="360" w:lineRule="auto"/>
        <w:rPr>
          <w:rFonts w:ascii="Times New Roman" w:hAnsi="Times New Roman" w:cs="Times New Roman"/>
          <w:sz w:val="24"/>
          <w:szCs w:val="24"/>
          <w:shd w:val="clear" w:color="auto" w:fill="FFFFFF"/>
        </w:rPr>
      </w:pPr>
      <w:r w:rsidRPr="00B95C65">
        <w:rPr>
          <w:rFonts w:ascii="Times New Roman" w:hAnsi="Times New Roman" w:cs="Times New Roman"/>
          <w:sz w:val="24"/>
          <w:szCs w:val="24"/>
          <w:shd w:val="clear" w:color="auto" w:fill="FFFFFF"/>
        </w:rPr>
        <w:t xml:space="preserve">Williamson, J. (2012) ‘Ethics When Inspecting Early Years Practice’, in </w:t>
      </w:r>
      <w:proofErr w:type="spellStart"/>
      <w:r w:rsidRPr="00B95C65">
        <w:rPr>
          <w:rFonts w:ascii="Times New Roman" w:hAnsi="Times New Roman" w:cs="Times New Roman"/>
          <w:sz w:val="24"/>
          <w:szCs w:val="24"/>
          <w:shd w:val="clear" w:color="auto" w:fill="FFFFFF"/>
        </w:rPr>
        <w:t>Palaiologou</w:t>
      </w:r>
      <w:proofErr w:type="spellEnd"/>
      <w:r w:rsidRPr="00B95C65">
        <w:rPr>
          <w:rFonts w:ascii="Times New Roman" w:hAnsi="Times New Roman" w:cs="Times New Roman"/>
          <w:sz w:val="24"/>
          <w:szCs w:val="24"/>
          <w:shd w:val="clear" w:color="auto" w:fill="FFFFFF"/>
        </w:rPr>
        <w:t xml:space="preserve">, I. </w:t>
      </w:r>
      <w:r w:rsidRPr="00B95C65">
        <w:rPr>
          <w:rFonts w:ascii="Times New Roman" w:hAnsi="Times New Roman" w:cs="Times New Roman"/>
          <w:i/>
          <w:iCs/>
          <w:sz w:val="24"/>
          <w:szCs w:val="24"/>
        </w:rPr>
        <w:t xml:space="preserve">Ethical practice in early childhood. </w:t>
      </w:r>
      <w:r w:rsidRPr="00B95C65">
        <w:rPr>
          <w:rFonts w:ascii="Times New Roman" w:hAnsi="Times New Roman" w:cs="Times New Roman"/>
          <w:sz w:val="24"/>
          <w:szCs w:val="24"/>
          <w:shd w:val="clear" w:color="auto" w:fill="FFFFFF"/>
        </w:rPr>
        <w:t>Los Angeles: Sage Publications.</w:t>
      </w:r>
    </w:p>
    <w:p w14:paraId="17DE05FC" w14:textId="77777777" w:rsidR="00524E45" w:rsidRPr="00B95C65" w:rsidRDefault="00524E45" w:rsidP="008137D2">
      <w:pPr>
        <w:spacing w:line="360" w:lineRule="auto"/>
        <w:rPr>
          <w:rFonts w:ascii="Times New Roman" w:hAnsi="Times New Roman" w:cs="Times New Roman"/>
          <w:color w:val="121212"/>
          <w:sz w:val="24"/>
          <w:szCs w:val="24"/>
          <w:shd w:val="clear" w:color="auto" w:fill="FFFFFF"/>
        </w:rPr>
      </w:pPr>
      <w:r w:rsidRPr="00B95C65">
        <w:rPr>
          <w:rFonts w:ascii="Times New Roman" w:hAnsi="Times New Roman" w:cs="Times New Roman"/>
          <w:color w:val="121212"/>
          <w:sz w:val="24"/>
          <w:szCs w:val="24"/>
          <w:shd w:val="clear" w:color="auto" w:fill="FFFFFF"/>
        </w:rPr>
        <w:lastRenderedPageBreak/>
        <w:t xml:space="preserve">World Health Organization (2020) </w:t>
      </w:r>
      <w:r w:rsidRPr="00B95C65">
        <w:rPr>
          <w:rFonts w:ascii="Times New Roman" w:hAnsi="Times New Roman" w:cs="Times New Roman"/>
          <w:i/>
          <w:color w:val="121212"/>
          <w:sz w:val="24"/>
          <w:szCs w:val="24"/>
          <w:shd w:val="clear" w:color="auto" w:fill="FFFFFF"/>
        </w:rPr>
        <w:t>Constitution.</w:t>
      </w:r>
      <w:r w:rsidRPr="00B95C65">
        <w:rPr>
          <w:rFonts w:ascii="Times New Roman" w:hAnsi="Times New Roman" w:cs="Times New Roman"/>
          <w:color w:val="121212"/>
          <w:sz w:val="24"/>
          <w:szCs w:val="24"/>
          <w:shd w:val="clear" w:color="auto" w:fill="FFFFFF"/>
        </w:rPr>
        <w:t xml:space="preserve"> Available at: </w:t>
      </w:r>
      <w:hyperlink r:id="rId52" w:history="1">
        <w:r w:rsidRPr="00B95C65">
          <w:rPr>
            <w:rStyle w:val="Hyperlink"/>
            <w:rFonts w:ascii="Times New Roman" w:hAnsi="Times New Roman" w:cs="Times New Roman"/>
            <w:sz w:val="24"/>
            <w:szCs w:val="24"/>
            <w:shd w:val="clear" w:color="auto" w:fill="FFFFFF"/>
          </w:rPr>
          <w:t>https://www.who.int/about/who-we-are/constitution</w:t>
        </w:r>
      </w:hyperlink>
      <w:r w:rsidRPr="00B95C65">
        <w:rPr>
          <w:rFonts w:ascii="Times New Roman" w:hAnsi="Times New Roman" w:cs="Times New Roman"/>
          <w:color w:val="121212"/>
          <w:sz w:val="24"/>
          <w:szCs w:val="24"/>
          <w:shd w:val="clear" w:color="auto" w:fill="FFFFFF"/>
        </w:rPr>
        <w:t xml:space="preserve"> (Accessed: 8</w:t>
      </w:r>
      <w:r w:rsidRPr="00B95C65">
        <w:rPr>
          <w:rFonts w:ascii="Times New Roman" w:hAnsi="Times New Roman" w:cs="Times New Roman"/>
          <w:color w:val="121212"/>
          <w:sz w:val="24"/>
          <w:szCs w:val="24"/>
          <w:shd w:val="clear" w:color="auto" w:fill="FFFFFF"/>
          <w:vertAlign w:val="superscript"/>
        </w:rPr>
        <w:t>th</w:t>
      </w:r>
      <w:r w:rsidRPr="00B95C65">
        <w:rPr>
          <w:rFonts w:ascii="Times New Roman" w:hAnsi="Times New Roman" w:cs="Times New Roman"/>
          <w:color w:val="121212"/>
          <w:sz w:val="24"/>
          <w:szCs w:val="24"/>
          <w:shd w:val="clear" w:color="auto" w:fill="FFFFFF"/>
        </w:rPr>
        <w:t xml:space="preserve"> March 2020). </w:t>
      </w:r>
    </w:p>
    <w:sectPr w:rsidR="00524E45" w:rsidRPr="00B95C65">
      <w:head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AB2C5" w14:textId="77777777" w:rsidR="00EA4866" w:rsidRDefault="00EA4866" w:rsidP="009A09AC">
      <w:pPr>
        <w:spacing w:after="0" w:line="240" w:lineRule="auto"/>
      </w:pPr>
      <w:r>
        <w:separator/>
      </w:r>
    </w:p>
  </w:endnote>
  <w:endnote w:type="continuationSeparator" w:id="0">
    <w:p w14:paraId="356F28B9" w14:textId="77777777" w:rsidR="00EA4866" w:rsidRDefault="00EA4866" w:rsidP="009A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A8763" w14:textId="77777777" w:rsidR="00EA4866" w:rsidRDefault="00EA4866" w:rsidP="009A09AC">
      <w:pPr>
        <w:spacing w:after="0" w:line="240" w:lineRule="auto"/>
      </w:pPr>
      <w:r>
        <w:separator/>
      </w:r>
    </w:p>
  </w:footnote>
  <w:footnote w:type="continuationSeparator" w:id="0">
    <w:p w14:paraId="31182A9A" w14:textId="77777777" w:rsidR="00EA4866" w:rsidRDefault="00EA4866" w:rsidP="009A0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7AFD7" w14:textId="77777777" w:rsidR="001A29B0" w:rsidRDefault="00B90199">
    <w:pPr>
      <w:pStyle w:val="Header"/>
    </w:pPr>
    <w:r>
      <w:tab/>
    </w:r>
    <w:r>
      <w:tab/>
    </w:r>
    <w:r w:rsidR="008137D2">
      <w:t>Word Count: 507</w:t>
    </w:r>
    <w:r w:rsidR="001A29B0">
      <w:t>5</w:t>
    </w:r>
  </w:p>
  <w:p w14:paraId="3CE470FF" w14:textId="5DC6AF15" w:rsidR="008137D2" w:rsidRDefault="00B90199">
    <w:pPr>
      <w:pStyle w:val="Header"/>
    </w:pPr>
    <w:r>
      <w:t xml:space="preserve">Module Number: </w:t>
    </w:r>
    <w:r w:rsidR="00512949">
      <w:t>ECEY6001/C</w:t>
    </w:r>
    <w:r>
      <w:tab/>
    </w:r>
    <w:r>
      <w:tab/>
    </w:r>
    <w:r w:rsidR="008137D2">
      <w:t xml:space="preserve">Student Number: </w:t>
    </w:r>
    <w:r>
      <w:t>1805988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02E8"/>
    <w:multiLevelType w:val="multilevel"/>
    <w:tmpl w:val="735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6C5C20"/>
    <w:multiLevelType w:val="multilevel"/>
    <w:tmpl w:val="E422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9C187D"/>
    <w:multiLevelType w:val="multilevel"/>
    <w:tmpl w:val="2CCC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B555D9"/>
    <w:multiLevelType w:val="multilevel"/>
    <w:tmpl w:val="5580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2F8"/>
    <w:rsid w:val="000046ED"/>
    <w:rsid w:val="00004992"/>
    <w:rsid w:val="00010BB1"/>
    <w:rsid w:val="00011BB6"/>
    <w:rsid w:val="00012FFD"/>
    <w:rsid w:val="00015DBF"/>
    <w:rsid w:val="00023A20"/>
    <w:rsid w:val="00023CA7"/>
    <w:rsid w:val="000246A2"/>
    <w:rsid w:val="00024B32"/>
    <w:rsid w:val="00030A37"/>
    <w:rsid w:val="00031B15"/>
    <w:rsid w:val="00033031"/>
    <w:rsid w:val="000333FB"/>
    <w:rsid w:val="00042945"/>
    <w:rsid w:val="000463F1"/>
    <w:rsid w:val="00054264"/>
    <w:rsid w:val="00062F66"/>
    <w:rsid w:val="000637D3"/>
    <w:rsid w:val="00065AD0"/>
    <w:rsid w:val="000664FD"/>
    <w:rsid w:val="0007039E"/>
    <w:rsid w:val="00075985"/>
    <w:rsid w:val="000770B4"/>
    <w:rsid w:val="00081FF8"/>
    <w:rsid w:val="00082128"/>
    <w:rsid w:val="000842A7"/>
    <w:rsid w:val="00086E38"/>
    <w:rsid w:val="00091C2F"/>
    <w:rsid w:val="000928D6"/>
    <w:rsid w:val="00094DE7"/>
    <w:rsid w:val="00094E2B"/>
    <w:rsid w:val="0009618C"/>
    <w:rsid w:val="0009644B"/>
    <w:rsid w:val="00096D47"/>
    <w:rsid w:val="000A0701"/>
    <w:rsid w:val="000A07C1"/>
    <w:rsid w:val="000A15DF"/>
    <w:rsid w:val="000A1CBF"/>
    <w:rsid w:val="000A2FF8"/>
    <w:rsid w:val="000A376D"/>
    <w:rsid w:val="000A44D5"/>
    <w:rsid w:val="000B0D1D"/>
    <w:rsid w:val="000B2F24"/>
    <w:rsid w:val="000B3D32"/>
    <w:rsid w:val="000B3F73"/>
    <w:rsid w:val="000B53BE"/>
    <w:rsid w:val="000B66F8"/>
    <w:rsid w:val="000B68CD"/>
    <w:rsid w:val="000B6B02"/>
    <w:rsid w:val="000C01D7"/>
    <w:rsid w:val="000C08A4"/>
    <w:rsid w:val="000C1AF5"/>
    <w:rsid w:val="000C7BA2"/>
    <w:rsid w:val="000D0462"/>
    <w:rsid w:val="000D0A10"/>
    <w:rsid w:val="000D1A28"/>
    <w:rsid w:val="000D28B7"/>
    <w:rsid w:val="000D29D4"/>
    <w:rsid w:val="000D5973"/>
    <w:rsid w:val="000E0E92"/>
    <w:rsid w:val="000E620A"/>
    <w:rsid w:val="000E69F6"/>
    <w:rsid w:val="000E6B72"/>
    <w:rsid w:val="000F2DFC"/>
    <w:rsid w:val="000F7CBA"/>
    <w:rsid w:val="001036D6"/>
    <w:rsid w:val="00105FCF"/>
    <w:rsid w:val="001071CC"/>
    <w:rsid w:val="00107809"/>
    <w:rsid w:val="00114219"/>
    <w:rsid w:val="001150C1"/>
    <w:rsid w:val="00117FED"/>
    <w:rsid w:val="00121FE9"/>
    <w:rsid w:val="0012374B"/>
    <w:rsid w:val="0012452E"/>
    <w:rsid w:val="00126B56"/>
    <w:rsid w:val="00127573"/>
    <w:rsid w:val="00131B56"/>
    <w:rsid w:val="001358D4"/>
    <w:rsid w:val="00137150"/>
    <w:rsid w:val="00140200"/>
    <w:rsid w:val="00143552"/>
    <w:rsid w:val="00143CD9"/>
    <w:rsid w:val="00145204"/>
    <w:rsid w:val="001452E4"/>
    <w:rsid w:val="0015790B"/>
    <w:rsid w:val="00164782"/>
    <w:rsid w:val="00165D89"/>
    <w:rsid w:val="00166D4A"/>
    <w:rsid w:val="001672D9"/>
    <w:rsid w:val="00167EBF"/>
    <w:rsid w:val="001702EC"/>
    <w:rsid w:val="0017143C"/>
    <w:rsid w:val="001714DE"/>
    <w:rsid w:val="001719E8"/>
    <w:rsid w:val="001846E5"/>
    <w:rsid w:val="00190FF3"/>
    <w:rsid w:val="00192F2C"/>
    <w:rsid w:val="00196B21"/>
    <w:rsid w:val="00197504"/>
    <w:rsid w:val="001A29B0"/>
    <w:rsid w:val="001B0604"/>
    <w:rsid w:val="001B1656"/>
    <w:rsid w:val="001B2A08"/>
    <w:rsid w:val="001B3C0F"/>
    <w:rsid w:val="001B533C"/>
    <w:rsid w:val="001B6BD1"/>
    <w:rsid w:val="001C20A1"/>
    <w:rsid w:val="001C4E66"/>
    <w:rsid w:val="001C7652"/>
    <w:rsid w:val="001D0B39"/>
    <w:rsid w:val="001D3AF1"/>
    <w:rsid w:val="001E27E5"/>
    <w:rsid w:val="001E40EF"/>
    <w:rsid w:val="001E5E62"/>
    <w:rsid w:val="001F084E"/>
    <w:rsid w:val="001F41CD"/>
    <w:rsid w:val="001F543F"/>
    <w:rsid w:val="00201EB0"/>
    <w:rsid w:val="002024F3"/>
    <w:rsid w:val="00206A9E"/>
    <w:rsid w:val="00207392"/>
    <w:rsid w:val="00207403"/>
    <w:rsid w:val="002100ED"/>
    <w:rsid w:val="00210476"/>
    <w:rsid w:val="00212ACA"/>
    <w:rsid w:val="00215563"/>
    <w:rsid w:val="00217427"/>
    <w:rsid w:val="002208B2"/>
    <w:rsid w:val="00221B97"/>
    <w:rsid w:val="00223FC8"/>
    <w:rsid w:val="002243AE"/>
    <w:rsid w:val="00224CA9"/>
    <w:rsid w:val="00226DCD"/>
    <w:rsid w:val="00227A24"/>
    <w:rsid w:val="00233F54"/>
    <w:rsid w:val="00235407"/>
    <w:rsid w:val="002359FE"/>
    <w:rsid w:val="00236379"/>
    <w:rsid w:val="00241619"/>
    <w:rsid w:val="0024219D"/>
    <w:rsid w:val="00242540"/>
    <w:rsid w:val="0024297F"/>
    <w:rsid w:val="00244320"/>
    <w:rsid w:val="0024562C"/>
    <w:rsid w:val="00245A71"/>
    <w:rsid w:val="00253548"/>
    <w:rsid w:val="00257213"/>
    <w:rsid w:val="002632B4"/>
    <w:rsid w:val="00263EA2"/>
    <w:rsid w:val="002642CF"/>
    <w:rsid w:val="00265E4F"/>
    <w:rsid w:val="00273D01"/>
    <w:rsid w:val="00277240"/>
    <w:rsid w:val="002817A5"/>
    <w:rsid w:val="00284C04"/>
    <w:rsid w:val="00291005"/>
    <w:rsid w:val="00292632"/>
    <w:rsid w:val="00294488"/>
    <w:rsid w:val="0029681C"/>
    <w:rsid w:val="002A0F84"/>
    <w:rsid w:val="002A53E3"/>
    <w:rsid w:val="002A7B2D"/>
    <w:rsid w:val="002B19FC"/>
    <w:rsid w:val="002B3AB0"/>
    <w:rsid w:val="002B58A3"/>
    <w:rsid w:val="002B5A2A"/>
    <w:rsid w:val="002B7A3F"/>
    <w:rsid w:val="002C1F13"/>
    <w:rsid w:val="002C2E68"/>
    <w:rsid w:val="002C7234"/>
    <w:rsid w:val="002D0C48"/>
    <w:rsid w:val="002D1681"/>
    <w:rsid w:val="002D2565"/>
    <w:rsid w:val="002D5FF2"/>
    <w:rsid w:val="002D6263"/>
    <w:rsid w:val="002D7967"/>
    <w:rsid w:val="002D79A1"/>
    <w:rsid w:val="002E058D"/>
    <w:rsid w:val="002E381A"/>
    <w:rsid w:val="002E3B4B"/>
    <w:rsid w:val="002E50AB"/>
    <w:rsid w:val="002F056F"/>
    <w:rsid w:val="002F0E41"/>
    <w:rsid w:val="002F2DF1"/>
    <w:rsid w:val="002F46B8"/>
    <w:rsid w:val="002F665D"/>
    <w:rsid w:val="00300622"/>
    <w:rsid w:val="00314DE8"/>
    <w:rsid w:val="00316CDB"/>
    <w:rsid w:val="00317F1B"/>
    <w:rsid w:val="00322431"/>
    <w:rsid w:val="00326337"/>
    <w:rsid w:val="00326A39"/>
    <w:rsid w:val="003308AE"/>
    <w:rsid w:val="003319A4"/>
    <w:rsid w:val="00334B04"/>
    <w:rsid w:val="00336825"/>
    <w:rsid w:val="003378E4"/>
    <w:rsid w:val="00341108"/>
    <w:rsid w:val="00343557"/>
    <w:rsid w:val="00345AE7"/>
    <w:rsid w:val="00346581"/>
    <w:rsid w:val="003469F3"/>
    <w:rsid w:val="00347C15"/>
    <w:rsid w:val="00355D4E"/>
    <w:rsid w:val="00356242"/>
    <w:rsid w:val="00357926"/>
    <w:rsid w:val="003606A7"/>
    <w:rsid w:val="00364A16"/>
    <w:rsid w:val="00370D99"/>
    <w:rsid w:val="00373A50"/>
    <w:rsid w:val="0037433D"/>
    <w:rsid w:val="00376422"/>
    <w:rsid w:val="00376758"/>
    <w:rsid w:val="00376D78"/>
    <w:rsid w:val="00382DE0"/>
    <w:rsid w:val="00384AE6"/>
    <w:rsid w:val="00387130"/>
    <w:rsid w:val="00394C69"/>
    <w:rsid w:val="0039648B"/>
    <w:rsid w:val="003A35AE"/>
    <w:rsid w:val="003B1999"/>
    <w:rsid w:val="003B2042"/>
    <w:rsid w:val="003B567A"/>
    <w:rsid w:val="003B64BE"/>
    <w:rsid w:val="003B65A8"/>
    <w:rsid w:val="003C1077"/>
    <w:rsid w:val="003C2E2C"/>
    <w:rsid w:val="003C3D95"/>
    <w:rsid w:val="003C4120"/>
    <w:rsid w:val="003C5736"/>
    <w:rsid w:val="003C68F5"/>
    <w:rsid w:val="003C69E1"/>
    <w:rsid w:val="003C7680"/>
    <w:rsid w:val="003D090A"/>
    <w:rsid w:val="003D7F18"/>
    <w:rsid w:val="003E09C9"/>
    <w:rsid w:val="003E5B95"/>
    <w:rsid w:val="003E6AC5"/>
    <w:rsid w:val="003E77F6"/>
    <w:rsid w:val="003E7FB5"/>
    <w:rsid w:val="003F0494"/>
    <w:rsid w:val="003F3EEE"/>
    <w:rsid w:val="003F5587"/>
    <w:rsid w:val="003F7881"/>
    <w:rsid w:val="00400546"/>
    <w:rsid w:val="0040153E"/>
    <w:rsid w:val="004112DE"/>
    <w:rsid w:val="004113B9"/>
    <w:rsid w:val="004125AE"/>
    <w:rsid w:val="004139CD"/>
    <w:rsid w:val="00416698"/>
    <w:rsid w:val="00416EB9"/>
    <w:rsid w:val="00425A3D"/>
    <w:rsid w:val="00441150"/>
    <w:rsid w:val="00441B97"/>
    <w:rsid w:val="00445068"/>
    <w:rsid w:val="0045156E"/>
    <w:rsid w:val="00452644"/>
    <w:rsid w:val="00454943"/>
    <w:rsid w:val="004610D3"/>
    <w:rsid w:val="004612B7"/>
    <w:rsid w:val="004618D8"/>
    <w:rsid w:val="00464D8D"/>
    <w:rsid w:val="0047009F"/>
    <w:rsid w:val="00471543"/>
    <w:rsid w:val="00475CF2"/>
    <w:rsid w:val="00476893"/>
    <w:rsid w:val="004833FA"/>
    <w:rsid w:val="00483642"/>
    <w:rsid w:val="00485BA6"/>
    <w:rsid w:val="0048693F"/>
    <w:rsid w:val="004904BD"/>
    <w:rsid w:val="004937E5"/>
    <w:rsid w:val="004955FF"/>
    <w:rsid w:val="004970FF"/>
    <w:rsid w:val="004A02ED"/>
    <w:rsid w:val="004A2190"/>
    <w:rsid w:val="004A3C54"/>
    <w:rsid w:val="004A4590"/>
    <w:rsid w:val="004A5D5F"/>
    <w:rsid w:val="004A7868"/>
    <w:rsid w:val="004B1F41"/>
    <w:rsid w:val="004B385C"/>
    <w:rsid w:val="004B4678"/>
    <w:rsid w:val="004C05DD"/>
    <w:rsid w:val="004C37EB"/>
    <w:rsid w:val="004C4012"/>
    <w:rsid w:val="004C46F0"/>
    <w:rsid w:val="004D19F5"/>
    <w:rsid w:val="004D366B"/>
    <w:rsid w:val="004D43F4"/>
    <w:rsid w:val="004D721E"/>
    <w:rsid w:val="004E1805"/>
    <w:rsid w:val="004E24E8"/>
    <w:rsid w:val="004F5CCC"/>
    <w:rsid w:val="00500A80"/>
    <w:rsid w:val="00500AE6"/>
    <w:rsid w:val="005051AC"/>
    <w:rsid w:val="0050592A"/>
    <w:rsid w:val="00505A98"/>
    <w:rsid w:val="0050602F"/>
    <w:rsid w:val="00506CB7"/>
    <w:rsid w:val="00512949"/>
    <w:rsid w:val="00512B5D"/>
    <w:rsid w:val="00516325"/>
    <w:rsid w:val="0051674D"/>
    <w:rsid w:val="005169D5"/>
    <w:rsid w:val="00520FDD"/>
    <w:rsid w:val="00524E45"/>
    <w:rsid w:val="00527730"/>
    <w:rsid w:val="00531A32"/>
    <w:rsid w:val="0053258F"/>
    <w:rsid w:val="00533B09"/>
    <w:rsid w:val="005406C8"/>
    <w:rsid w:val="005416E9"/>
    <w:rsid w:val="005444E9"/>
    <w:rsid w:val="005456CC"/>
    <w:rsid w:val="00553820"/>
    <w:rsid w:val="00560283"/>
    <w:rsid w:val="00561A0B"/>
    <w:rsid w:val="005621B6"/>
    <w:rsid w:val="005627A0"/>
    <w:rsid w:val="005635C6"/>
    <w:rsid w:val="005742E4"/>
    <w:rsid w:val="005744C0"/>
    <w:rsid w:val="005760CE"/>
    <w:rsid w:val="00580F4E"/>
    <w:rsid w:val="00582066"/>
    <w:rsid w:val="00585353"/>
    <w:rsid w:val="005906CF"/>
    <w:rsid w:val="00590AEB"/>
    <w:rsid w:val="005950CC"/>
    <w:rsid w:val="005964A1"/>
    <w:rsid w:val="00597EB1"/>
    <w:rsid w:val="005A4D10"/>
    <w:rsid w:val="005A4E6D"/>
    <w:rsid w:val="005A5079"/>
    <w:rsid w:val="005A72F8"/>
    <w:rsid w:val="005A7AA9"/>
    <w:rsid w:val="005B2595"/>
    <w:rsid w:val="005B4C63"/>
    <w:rsid w:val="005C25C5"/>
    <w:rsid w:val="005C3806"/>
    <w:rsid w:val="005C55E4"/>
    <w:rsid w:val="005C68EA"/>
    <w:rsid w:val="005D1FEB"/>
    <w:rsid w:val="005D2E4A"/>
    <w:rsid w:val="005E06EF"/>
    <w:rsid w:val="005E3822"/>
    <w:rsid w:val="005E4352"/>
    <w:rsid w:val="005E4F75"/>
    <w:rsid w:val="005E5A99"/>
    <w:rsid w:val="005E72E0"/>
    <w:rsid w:val="005F03E8"/>
    <w:rsid w:val="005F2324"/>
    <w:rsid w:val="005F4B91"/>
    <w:rsid w:val="005F4E77"/>
    <w:rsid w:val="005F5A58"/>
    <w:rsid w:val="00600C38"/>
    <w:rsid w:val="006047EA"/>
    <w:rsid w:val="00614D78"/>
    <w:rsid w:val="006212F6"/>
    <w:rsid w:val="006224C9"/>
    <w:rsid w:val="00625C07"/>
    <w:rsid w:val="00626276"/>
    <w:rsid w:val="00626EA4"/>
    <w:rsid w:val="0063053E"/>
    <w:rsid w:val="00634482"/>
    <w:rsid w:val="006359E5"/>
    <w:rsid w:val="00635DCD"/>
    <w:rsid w:val="00644800"/>
    <w:rsid w:val="00646DEC"/>
    <w:rsid w:val="00646FBF"/>
    <w:rsid w:val="00650710"/>
    <w:rsid w:val="00652AC6"/>
    <w:rsid w:val="00655037"/>
    <w:rsid w:val="0065513F"/>
    <w:rsid w:val="006564D7"/>
    <w:rsid w:val="00660EED"/>
    <w:rsid w:val="006619BB"/>
    <w:rsid w:val="00663474"/>
    <w:rsid w:val="0066359E"/>
    <w:rsid w:val="006664E6"/>
    <w:rsid w:val="006665DB"/>
    <w:rsid w:val="00670DFF"/>
    <w:rsid w:val="006779DF"/>
    <w:rsid w:val="00677C49"/>
    <w:rsid w:val="00687F56"/>
    <w:rsid w:val="00696DB1"/>
    <w:rsid w:val="006A0BC3"/>
    <w:rsid w:val="006A23DD"/>
    <w:rsid w:val="006A338B"/>
    <w:rsid w:val="006A36E4"/>
    <w:rsid w:val="006A444C"/>
    <w:rsid w:val="006A5C95"/>
    <w:rsid w:val="006A60F2"/>
    <w:rsid w:val="006A7221"/>
    <w:rsid w:val="006B35A6"/>
    <w:rsid w:val="006C13D7"/>
    <w:rsid w:val="006C4BBA"/>
    <w:rsid w:val="006D2C04"/>
    <w:rsid w:val="006E20CE"/>
    <w:rsid w:val="006E2B97"/>
    <w:rsid w:val="006F1083"/>
    <w:rsid w:val="006F1342"/>
    <w:rsid w:val="006F388C"/>
    <w:rsid w:val="006F4FE7"/>
    <w:rsid w:val="00702A7A"/>
    <w:rsid w:val="00703898"/>
    <w:rsid w:val="00703E9A"/>
    <w:rsid w:val="00704E26"/>
    <w:rsid w:val="00704F4E"/>
    <w:rsid w:val="00705973"/>
    <w:rsid w:val="0071180F"/>
    <w:rsid w:val="007134BA"/>
    <w:rsid w:val="00714C3A"/>
    <w:rsid w:val="00715197"/>
    <w:rsid w:val="007157F7"/>
    <w:rsid w:val="007202E6"/>
    <w:rsid w:val="007220FA"/>
    <w:rsid w:val="00722186"/>
    <w:rsid w:val="00725CD3"/>
    <w:rsid w:val="0073067F"/>
    <w:rsid w:val="00731DFD"/>
    <w:rsid w:val="00732BBC"/>
    <w:rsid w:val="00740A0F"/>
    <w:rsid w:val="00741023"/>
    <w:rsid w:val="00741417"/>
    <w:rsid w:val="00742960"/>
    <w:rsid w:val="0074785C"/>
    <w:rsid w:val="007479DF"/>
    <w:rsid w:val="00750CEF"/>
    <w:rsid w:val="00757290"/>
    <w:rsid w:val="0076026D"/>
    <w:rsid w:val="00764A81"/>
    <w:rsid w:val="007652DC"/>
    <w:rsid w:val="00773C4F"/>
    <w:rsid w:val="00773F0C"/>
    <w:rsid w:val="00774459"/>
    <w:rsid w:val="007773C1"/>
    <w:rsid w:val="007773FF"/>
    <w:rsid w:val="0078204E"/>
    <w:rsid w:val="007838E3"/>
    <w:rsid w:val="007843DE"/>
    <w:rsid w:val="00784C94"/>
    <w:rsid w:val="007919E9"/>
    <w:rsid w:val="00793D81"/>
    <w:rsid w:val="00794AEE"/>
    <w:rsid w:val="00794F65"/>
    <w:rsid w:val="007963C1"/>
    <w:rsid w:val="007971DE"/>
    <w:rsid w:val="007A25A3"/>
    <w:rsid w:val="007A38D6"/>
    <w:rsid w:val="007A4FAA"/>
    <w:rsid w:val="007A5B88"/>
    <w:rsid w:val="007A5D6F"/>
    <w:rsid w:val="007B4912"/>
    <w:rsid w:val="007B69B2"/>
    <w:rsid w:val="007C017D"/>
    <w:rsid w:val="007C1447"/>
    <w:rsid w:val="007C756A"/>
    <w:rsid w:val="007C763B"/>
    <w:rsid w:val="007C780D"/>
    <w:rsid w:val="007C7E0D"/>
    <w:rsid w:val="007D0003"/>
    <w:rsid w:val="007D10D3"/>
    <w:rsid w:val="007D2955"/>
    <w:rsid w:val="007D69DF"/>
    <w:rsid w:val="007E2824"/>
    <w:rsid w:val="007E37A3"/>
    <w:rsid w:val="007E5B95"/>
    <w:rsid w:val="007E5D48"/>
    <w:rsid w:val="007E7139"/>
    <w:rsid w:val="007F0F79"/>
    <w:rsid w:val="007F4A56"/>
    <w:rsid w:val="007F4BBA"/>
    <w:rsid w:val="007F770B"/>
    <w:rsid w:val="00801423"/>
    <w:rsid w:val="0080631F"/>
    <w:rsid w:val="008104A5"/>
    <w:rsid w:val="00811D94"/>
    <w:rsid w:val="008137D2"/>
    <w:rsid w:val="00814932"/>
    <w:rsid w:val="00814A75"/>
    <w:rsid w:val="008154D2"/>
    <w:rsid w:val="00820D57"/>
    <w:rsid w:val="00827761"/>
    <w:rsid w:val="00832001"/>
    <w:rsid w:val="00833DA4"/>
    <w:rsid w:val="00835890"/>
    <w:rsid w:val="0084314C"/>
    <w:rsid w:val="008443DC"/>
    <w:rsid w:val="00844404"/>
    <w:rsid w:val="00845B8C"/>
    <w:rsid w:val="008552FF"/>
    <w:rsid w:val="00855966"/>
    <w:rsid w:val="00855CF9"/>
    <w:rsid w:val="00867709"/>
    <w:rsid w:val="00871B68"/>
    <w:rsid w:val="0087213D"/>
    <w:rsid w:val="0087287D"/>
    <w:rsid w:val="00875EAC"/>
    <w:rsid w:val="00876B2A"/>
    <w:rsid w:val="00877280"/>
    <w:rsid w:val="00880A33"/>
    <w:rsid w:val="008970CE"/>
    <w:rsid w:val="00897A6F"/>
    <w:rsid w:val="008A0F2F"/>
    <w:rsid w:val="008A30EA"/>
    <w:rsid w:val="008A392D"/>
    <w:rsid w:val="008B0E2D"/>
    <w:rsid w:val="008B32F5"/>
    <w:rsid w:val="008B5202"/>
    <w:rsid w:val="008B5610"/>
    <w:rsid w:val="008B644A"/>
    <w:rsid w:val="008B6596"/>
    <w:rsid w:val="008C1E3F"/>
    <w:rsid w:val="008C1EC4"/>
    <w:rsid w:val="008C53EA"/>
    <w:rsid w:val="008C7DDC"/>
    <w:rsid w:val="008D2071"/>
    <w:rsid w:val="008D37B8"/>
    <w:rsid w:val="008D54E0"/>
    <w:rsid w:val="008D714C"/>
    <w:rsid w:val="008E02F7"/>
    <w:rsid w:val="008F2EE2"/>
    <w:rsid w:val="008F6213"/>
    <w:rsid w:val="008F6B20"/>
    <w:rsid w:val="008F78AA"/>
    <w:rsid w:val="009034E2"/>
    <w:rsid w:val="009105C5"/>
    <w:rsid w:val="00917DBB"/>
    <w:rsid w:val="00920142"/>
    <w:rsid w:val="009265EC"/>
    <w:rsid w:val="00926984"/>
    <w:rsid w:val="0092728B"/>
    <w:rsid w:val="009341F8"/>
    <w:rsid w:val="00934DDA"/>
    <w:rsid w:val="009369CD"/>
    <w:rsid w:val="009419EF"/>
    <w:rsid w:val="00941FC5"/>
    <w:rsid w:val="0094637D"/>
    <w:rsid w:val="00946AAB"/>
    <w:rsid w:val="0095009B"/>
    <w:rsid w:val="009513B3"/>
    <w:rsid w:val="00952E02"/>
    <w:rsid w:val="0095302F"/>
    <w:rsid w:val="0095307C"/>
    <w:rsid w:val="009535A2"/>
    <w:rsid w:val="00957590"/>
    <w:rsid w:val="00960B28"/>
    <w:rsid w:val="00965060"/>
    <w:rsid w:val="0096754B"/>
    <w:rsid w:val="009714A8"/>
    <w:rsid w:val="0097202D"/>
    <w:rsid w:val="0097320A"/>
    <w:rsid w:val="00977FE0"/>
    <w:rsid w:val="00983141"/>
    <w:rsid w:val="00983DD8"/>
    <w:rsid w:val="00994AB9"/>
    <w:rsid w:val="009A09AC"/>
    <w:rsid w:val="009A121D"/>
    <w:rsid w:val="009A1B64"/>
    <w:rsid w:val="009A2D7A"/>
    <w:rsid w:val="009A33DE"/>
    <w:rsid w:val="009A5F6A"/>
    <w:rsid w:val="009B0BB3"/>
    <w:rsid w:val="009B3070"/>
    <w:rsid w:val="009B432F"/>
    <w:rsid w:val="009B49AE"/>
    <w:rsid w:val="009B4B55"/>
    <w:rsid w:val="009C1FC7"/>
    <w:rsid w:val="009C30A0"/>
    <w:rsid w:val="009C5CEF"/>
    <w:rsid w:val="009C7B3F"/>
    <w:rsid w:val="009D2C2E"/>
    <w:rsid w:val="009D495C"/>
    <w:rsid w:val="009E1201"/>
    <w:rsid w:val="009E743D"/>
    <w:rsid w:val="009F07B6"/>
    <w:rsid w:val="009F16B7"/>
    <w:rsid w:val="009F33E8"/>
    <w:rsid w:val="009F406E"/>
    <w:rsid w:val="009F4C3A"/>
    <w:rsid w:val="009F4D2F"/>
    <w:rsid w:val="009F681D"/>
    <w:rsid w:val="00A01C48"/>
    <w:rsid w:val="00A03916"/>
    <w:rsid w:val="00A15CBC"/>
    <w:rsid w:val="00A239DA"/>
    <w:rsid w:val="00A24BC2"/>
    <w:rsid w:val="00A35BB0"/>
    <w:rsid w:val="00A43AD6"/>
    <w:rsid w:val="00A44A29"/>
    <w:rsid w:val="00A452CB"/>
    <w:rsid w:val="00A46165"/>
    <w:rsid w:val="00A4626F"/>
    <w:rsid w:val="00A50E69"/>
    <w:rsid w:val="00A51702"/>
    <w:rsid w:val="00A51E5C"/>
    <w:rsid w:val="00A55470"/>
    <w:rsid w:val="00A562F1"/>
    <w:rsid w:val="00A56D59"/>
    <w:rsid w:val="00A60ECA"/>
    <w:rsid w:val="00A712B3"/>
    <w:rsid w:val="00A716E1"/>
    <w:rsid w:val="00A81BD4"/>
    <w:rsid w:val="00A820C6"/>
    <w:rsid w:val="00A8255C"/>
    <w:rsid w:val="00A827A2"/>
    <w:rsid w:val="00A82E8F"/>
    <w:rsid w:val="00A91774"/>
    <w:rsid w:val="00A919CE"/>
    <w:rsid w:val="00A930A8"/>
    <w:rsid w:val="00A9471E"/>
    <w:rsid w:val="00A97DEB"/>
    <w:rsid w:val="00AA06B2"/>
    <w:rsid w:val="00AA0AF3"/>
    <w:rsid w:val="00AA0E4A"/>
    <w:rsid w:val="00AA4017"/>
    <w:rsid w:val="00AA4273"/>
    <w:rsid w:val="00AA64BF"/>
    <w:rsid w:val="00AB1008"/>
    <w:rsid w:val="00AB2AB9"/>
    <w:rsid w:val="00AB365F"/>
    <w:rsid w:val="00AB4C38"/>
    <w:rsid w:val="00AB6E2A"/>
    <w:rsid w:val="00AC30FA"/>
    <w:rsid w:val="00AC3BA6"/>
    <w:rsid w:val="00AC56F6"/>
    <w:rsid w:val="00AD0ABC"/>
    <w:rsid w:val="00AD545E"/>
    <w:rsid w:val="00AE14FB"/>
    <w:rsid w:val="00AE7DE6"/>
    <w:rsid w:val="00AF0E3A"/>
    <w:rsid w:val="00AF2571"/>
    <w:rsid w:val="00AF2D45"/>
    <w:rsid w:val="00AF3CFB"/>
    <w:rsid w:val="00AF5F72"/>
    <w:rsid w:val="00AF631B"/>
    <w:rsid w:val="00AF6608"/>
    <w:rsid w:val="00AF7E2E"/>
    <w:rsid w:val="00B00BA7"/>
    <w:rsid w:val="00B0338B"/>
    <w:rsid w:val="00B0497C"/>
    <w:rsid w:val="00B0622F"/>
    <w:rsid w:val="00B109C9"/>
    <w:rsid w:val="00B165FA"/>
    <w:rsid w:val="00B175D9"/>
    <w:rsid w:val="00B17AA3"/>
    <w:rsid w:val="00B235EB"/>
    <w:rsid w:val="00B260AB"/>
    <w:rsid w:val="00B272BA"/>
    <w:rsid w:val="00B327DF"/>
    <w:rsid w:val="00B3498F"/>
    <w:rsid w:val="00B43152"/>
    <w:rsid w:val="00B551F6"/>
    <w:rsid w:val="00B578F8"/>
    <w:rsid w:val="00B6205E"/>
    <w:rsid w:val="00B6320B"/>
    <w:rsid w:val="00B70FB2"/>
    <w:rsid w:val="00B71C60"/>
    <w:rsid w:val="00B72AEB"/>
    <w:rsid w:val="00B74376"/>
    <w:rsid w:val="00B764D8"/>
    <w:rsid w:val="00B7744D"/>
    <w:rsid w:val="00B80A83"/>
    <w:rsid w:val="00B81A49"/>
    <w:rsid w:val="00B821B9"/>
    <w:rsid w:val="00B82274"/>
    <w:rsid w:val="00B83903"/>
    <w:rsid w:val="00B84446"/>
    <w:rsid w:val="00B85007"/>
    <w:rsid w:val="00B851F1"/>
    <w:rsid w:val="00B852DB"/>
    <w:rsid w:val="00B865D5"/>
    <w:rsid w:val="00B86FAC"/>
    <w:rsid w:val="00B87367"/>
    <w:rsid w:val="00B90199"/>
    <w:rsid w:val="00B9088B"/>
    <w:rsid w:val="00B92E5C"/>
    <w:rsid w:val="00B93B3C"/>
    <w:rsid w:val="00B95859"/>
    <w:rsid w:val="00B95C65"/>
    <w:rsid w:val="00BA4E60"/>
    <w:rsid w:val="00BA7118"/>
    <w:rsid w:val="00BB05D4"/>
    <w:rsid w:val="00BB1126"/>
    <w:rsid w:val="00BB1C28"/>
    <w:rsid w:val="00BB1EB3"/>
    <w:rsid w:val="00BB5690"/>
    <w:rsid w:val="00BC1303"/>
    <w:rsid w:val="00BC18F3"/>
    <w:rsid w:val="00BC67CC"/>
    <w:rsid w:val="00BD1BA5"/>
    <w:rsid w:val="00BD33F3"/>
    <w:rsid w:val="00BD43A0"/>
    <w:rsid w:val="00BD5887"/>
    <w:rsid w:val="00BD67B9"/>
    <w:rsid w:val="00BD6DF8"/>
    <w:rsid w:val="00BD7AA5"/>
    <w:rsid w:val="00BE0AF0"/>
    <w:rsid w:val="00BE110A"/>
    <w:rsid w:val="00BE29A6"/>
    <w:rsid w:val="00BF237B"/>
    <w:rsid w:val="00BF68CB"/>
    <w:rsid w:val="00C024C2"/>
    <w:rsid w:val="00C02CBF"/>
    <w:rsid w:val="00C040E1"/>
    <w:rsid w:val="00C04D04"/>
    <w:rsid w:val="00C04D8B"/>
    <w:rsid w:val="00C05068"/>
    <w:rsid w:val="00C069F7"/>
    <w:rsid w:val="00C06DCF"/>
    <w:rsid w:val="00C07008"/>
    <w:rsid w:val="00C11BD9"/>
    <w:rsid w:val="00C123F5"/>
    <w:rsid w:val="00C1412F"/>
    <w:rsid w:val="00C15B0D"/>
    <w:rsid w:val="00C162BB"/>
    <w:rsid w:val="00C24095"/>
    <w:rsid w:val="00C24A51"/>
    <w:rsid w:val="00C27850"/>
    <w:rsid w:val="00C37AAD"/>
    <w:rsid w:val="00C42773"/>
    <w:rsid w:val="00C42CE7"/>
    <w:rsid w:val="00C4519F"/>
    <w:rsid w:val="00C45909"/>
    <w:rsid w:val="00C46146"/>
    <w:rsid w:val="00C467D3"/>
    <w:rsid w:val="00C47630"/>
    <w:rsid w:val="00C55DAD"/>
    <w:rsid w:val="00C60C63"/>
    <w:rsid w:val="00C62643"/>
    <w:rsid w:val="00C66B73"/>
    <w:rsid w:val="00C67F5D"/>
    <w:rsid w:val="00C71DA8"/>
    <w:rsid w:val="00C72406"/>
    <w:rsid w:val="00C73304"/>
    <w:rsid w:val="00C7787D"/>
    <w:rsid w:val="00C80282"/>
    <w:rsid w:val="00C86E6A"/>
    <w:rsid w:val="00C87061"/>
    <w:rsid w:val="00C87DE2"/>
    <w:rsid w:val="00C91103"/>
    <w:rsid w:val="00C91401"/>
    <w:rsid w:val="00C92944"/>
    <w:rsid w:val="00C930B2"/>
    <w:rsid w:val="00C9310F"/>
    <w:rsid w:val="00C9353E"/>
    <w:rsid w:val="00C96822"/>
    <w:rsid w:val="00CA2157"/>
    <w:rsid w:val="00CA2A61"/>
    <w:rsid w:val="00CA3064"/>
    <w:rsid w:val="00CB1DC7"/>
    <w:rsid w:val="00CB2481"/>
    <w:rsid w:val="00CB36BC"/>
    <w:rsid w:val="00CB3CF5"/>
    <w:rsid w:val="00CB7A93"/>
    <w:rsid w:val="00CB7E57"/>
    <w:rsid w:val="00CC1D6B"/>
    <w:rsid w:val="00CC20CA"/>
    <w:rsid w:val="00CC23AF"/>
    <w:rsid w:val="00CC41DF"/>
    <w:rsid w:val="00CC5592"/>
    <w:rsid w:val="00CC5909"/>
    <w:rsid w:val="00CC60CA"/>
    <w:rsid w:val="00CC6E61"/>
    <w:rsid w:val="00CD6798"/>
    <w:rsid w:val="00CD716D"/>
    <w:rsid w:val="00CE1802"/>
    <w:rsid w:val="00CE3223"/>
    <w:rsid w:val="00CE325C"/>
    <w:rsid w:val="00CE5D5F"/>
    <w:rsid w:val="00CF2231"/>
    <w:rsid w:val="00CF5243"/>
    <w:rsid w:val="00CF6D0B"/>
    <w:rsid w:val="00CF7308"/>
    <w:rsid w:val="00D0152C"/>
    <w:rsid w:val="00D026BE"/>
    <w:rsid w:val="00D05A1B"/>
    <w:rsid w:val="00D10A68"/>
    <w:rsid w:val="00D10B74"/>
    <w:rsid w:val="00D113EF"/>
    <w:rsid w:val="00D12ED6"/>
    <w:rsid w:val="00D1599A"/>
    <w:rsid w:val="00D159FE"/>
    <w:rsid w:val="00D2630B"/>
    <w:rsid w:val="00D31480"/>
    <w:rsid w:val="00D32581"/>
    <w:rsid w:val="00D345E0"/>
    <w:rsid w:val="00D40AE0"/>
    <w:rsid w:val="00D41670"/>
    <w:rsid w:val="00D449BC"/>
    <w:rsid w:val="00D4690D"/>
    <w:rsid w:val="00D47DD6"/>
    <w:rsid w:val="00D53D1B"/>
    <w:rsid w:val="00D5526E"/>
    <w:rsid w:val="00D602B7"/>
    <w:rsid w:val="00D61C07"/>
    <w:rsid w:val="00D6651A"/>
    <w:rsid w:val="00D67F02"/>
    <w:rsid w:val="00D70CBA"/>
    <w:rsid w:val="00D71851"/>
    <w:rsid w:val="00D72986"/>
    <w:rsid w:val="00D7545E"/>
    <w:rsid w:val="00D832A5"/>
    <w:rsid w:val="00D8455A"/>
    <w:rsid w:val="00D84872"/>
    <w:rsid w:val="00D94456"/>
    <w:rsid w:val="00D94EF1"/>
    <w:rsid w:val="00DA1915"/>
    <w:rsid w:val="00DA43FF"/>
    <w:rsid w:val="00DA58F5"/>
    <w:rsid w:val="00DB0A8E"/>
    <w:rsid w:val="00DB2EEC"/>
    <w:rsid w:val="00DB3E74"/>
    <w:rsid w:val="00DB66D5"/>
    <w:rsid w:val="00DB728C"/>
    <w:rsid w:val="00DC1400"/>
    <w:rsid w:val="00DC295A"/>
    <w:rsid w:val="00DC3395"/>
    <w:rsid w:val="00DC4E35"/>
    <w:rsid w:val="00DC580D"/>
    <w:rsid w:val="00DC6AB6"/>
    <w:rsid w:val="00DC7AC8"/>
    <w:rsid w:val="00DD0B0B"/>
    <w:rsid w:val="00DD4E86"/>
    <w:rsid w:val="00DD6B1A"/>
    <w:rsid w:val="00DE1B40"/>
    <w:rsid w:val="00DE1BB7"/>
    <w:rsid w:val="00DE2373"/>
    <w:rsid w:val="00DE3858"/>
    <w:rsid w:val="00DE68D3"/>
    <w:rsid w:val="00DE7193"/>
    <w:rsid w:val="00DE79E0"/>
    <w:rsid w:val="00DF0173"/>
    <w:rsid w:val="00DF19C7"/>
    <w:rsid w:val="00DF37FD"/>
    <w:rsid w:val="00DF4877"/>
    <w:rsid w:val="00E034B7"/>
    <w:rsid w:val="00E04815"/>
    <w:rsid w:val="00E051DC"/>
    <w:rsid w:val="00E105EC"/>
    <w:rsid w:val="00E12BC6"/>
    <w:rsid w:val="00E12D28"/>
    <w:rsid w:val="00E13020"/>
    <w:rsid w:val="00E151CF"/>
    <w:rsid w:val="00E234DE"/>
    <w:rsid w:val="00E24884"/>
    <w:rsid w:val="00E30A46"/>
    <w:rsid w:val="00E31C80"/>
    <w:rsid w:val="00E35A26"/>
    <w:rsid w:val="00E35EC3"/>
    <w:rsid w:val="00E36B9E"/>
    <w:rsid w:val="00E40B5A"/>
    <w:rsid w:val="00E430A1"/>
    <w:rsid w:val="00E43C9C"/>
    <w:rsid w:val="00E43E78"/>
    <w:rsid w:val="00E464EB"/>
    <w:rsid w:val="00E50773"/>
    <w:rsid w:val="00E517B1"/>
    <w:rsid w:val="00E51CA7"/>
    <w:rsid w:val="00E56B7B"/>
    <w:rsid w:val="00E60729"/>
    <w:rsid w:val="00E6105F"/>
    <w:rsid w:val="00E631BE"/>
    <w:rsid w:val="00E63229"/>
    <w:rsid w:val="00E63705"/>
    <w:rsid w:val="00E643E9"/>
    <w:rsid w:val="00E66780"/>
    <w:rsid w:val="00E66FF1"/>
    <w:rsid w:val="00E67E35"/>
    <w:rsid w:val="00E72B81"/>
    <w:rsid w:val="00E740B6"/>
    <w:rsid w:val="00E8055B"/>
    <w:rsid w:val="00E8278D"/>
    <w:rsid w:val="00E86871"/>
    <w:rsid w:val="00E8726D"/>
    <w:rsid w:val="00E90FE6"/>
    <w:rsid w:val="00E9139A"/>
    <w:rsid w:val="00EA1022"/>
    <w:rsid w:val="00EA1169"/>
    <w:rsid w:val="00EA4866"/>
    <w:rsid w:val="00EA620A"/>
    <w:rsid w:val="00EA6C83"/>
    <w:rsid w:val="00EB2894"/>
    <w:rsid w:val="00EB4A40"/>
    <w:rsid w:val="00EB647C"/>
    <w:rsid w:val="00EB77E5"/>
    <w:rsid w:val="00EC02EA"/>
    <w:rsid w:val="00EC08E6"/>
    <w:rsid w:val="00EC0CDB"/>
    <w:rsid w:val="00EC27AF"/>
    <w:rsid w:val="00EC57B1"/>
    <w:rsid w:val="00ED1F3A"/>
    <w:rsid w:val="00ED2257"/>
    <w:rsid w:val="00ED3742"/>
    <w:rsid w:val="00ED3928"/>
    <w:rsid w:val="00ED6FAC"/>
    <w:rsid w:val="00EE051E"/>
    <w:rsid w:val="00EE1E14"/>
    <w:rsid w:val="00EE3360"/>
    <w:rsid w:val="00EE55E7"/>
    <w:rsid w:val="00EE6032"/>
    <w:rsid w:val="00EF08E9"/>
    <w:rsid w:val="00EF11A5"/>
    <w:rsid w:val="00EF4128"/>
    <w:rsid w:val="00EF5480"/>
    <w:rsid w:val="00EF59F8"/>
    <w:rsid w:val="00EF67D0"/>
    <w:rsid w:val="00F05C85"/>
    <w:rsid w:val="00F11EDD"/>
    <w:rsid w:val="00F13666"/>
    <w:rsid w:val="00F16E70"/>
    <w:rsid w:val="00F17613"/>
    <w:rsid w:val="00F17883"/>
    <w:rsid w:val="00F22028"/>
    <w:rsid w:val="00F238D8"/>
    <w:rsid w:val="00F25D0E"/>
    <w:rsid w:val="00F269BE"/>
    <w:rsid w:val="00F34730"/>
    <w:rsid w:val="00F34852"/>
    <w:rsid w:val="00F37173"/>
    <w:rsid w:val="00F40ADC"/>
    <w:rsid w:val="00F44C95"/>
    <w:rsid w:val="00F50927"/>
    <w:rsid w:val="00F55058"/>
    <w:rsid w:val="00F55E2D"/>
    <w:rsid w:val="00F56036"/>
    <w:rsid w:val="00F5718B"/>
    <w:rsid w:val="00F57BB5"/>
    <w:rsid w:val="00F646D9"/>
    <w:rsid w:val="00F71E7F"/>
    <w:rsid w:val="00F73EA6"/>
    <w:rsid w:val="00F76A4D"/>
    <w:rsid w:val="00F81D53"/>
    <w:rsid w:val="00F86945"/>
    <w:rsid w:val="00F87901"/>
    <w:rsid w:val="00F90181"/>
    <w:rsid w:val="00F91024"/>
    <w:rsid w:val="00F913E4"/>
    <w:rsid w:val="00F94085"/>
    <w:rsid w:val="00F95A16"/>
    <w:rsid w:val="00FA1725"/>
    <w:rsid w:val="00FA3088"/>
    <w:rsid w:val="00FA3B0D"/>
    <w:rsid w:val="00FA4FE4"/>
    <w:rsid w:val="00FA504F"/>
    <w:rsid w:val="00FA5B6E"/>
    <w:rsid w:val="00FA7283"/>
    <w:rsid w:val="00FB130E"/>
    <w:rsid w:val="00FB46AE"/>
    <w:rsid w:val="00FB5B05"/>
    <w:rsid w:val="00FB6D55"/>
    <w:rsid w:val="00FC6B6C"/>
    <w:rsid w:val="00FC759F"/>
    <w:rsid w:val="00FC7C26"/>
    <w:rsid w:val="00FD219E"/>
    <w:rsid w:val="00FE005C"/>
    <w:rsid w:val="00FE060F"/>
    <w:rsid w:val="00FE1574"/>
    <w:rsid w:val="00FE306C"/>
    <w:rsid w:val="00FE4377"/>
    <w:rsid w:val="00FE7B4A"/>
    <w:rsid w:val="00FF0234"/>
    <w:rsid w:val="00FF2121"/>
    <w:rsid w:val="00FF2C26"/>
    <w:rsid w:val="00FF4D9F"/>
    <w:rsid w:val="00FF61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3E58C"/>
  <w15:chartTrackingRefBased/>
  <w15:docId w15:val="{D9B9C972-358A-4769-A41C-3B7FB4C4C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0D57"/>
    <w:rPr>
      <w:color w:val="0563C1" w:themeColor="hyperlink"/>
      <w:u w:val="single"/>
    </w:rPr>
  </w:style>
  <w:style w:type="paragraph" w:styleId="NormalWeb">
    <w:name w:val="Normal (Web)"/>
    <w:basedOn w:val="Normal"/>
    <w:uiPriority w:val="99"/>
    <w:unhideWhenUsed/>
    <w:rsid w:val="007B4912"/>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ED6FAC"/>
    <w:rPr>
      <w:i/>
      <w:iCs/>
    </w:rPr>
  </w:style>
  <w:style w:type="character" w:customStyle="1" w:styleId="hlfld-contribauthor">
    <w:name w:val="hlfld-contribauthor"/>
    <w:basedOn w:val="DefaultParagraphFont"/>
    <w:rsid w:val="00CF7308"/>
  </w:style>
  <w:style w:type="character" w:customStyle="1" w:styleId="nlmgiven-names">
    <w:name w:val="nlm_given-names"/>
    <w:basedOn w:val="DefaultParagraphFont"/>
    <w:rsid w:val="00CF7308"/>
  </w:style>
  <w:style w:type="character" w:customStyle="1" w:styleId="nlmyear">
    <w:name w:val="nlm_year"/>
    <w:basedOn w:val="DefaultParagraphFont"/>
    <w:rsid w:val="00CF7308"/>
  </w:style>
  <w:style w:type="character" w:customStyle="1" w:styleId="nlmpublisher-loc">
    <w:name w:val="nlm_publisher-loc"/>
    <w:basedOn w:val="DefaultParagraphFont"/>
    <w:rsid w:val="00CF7308"/>
  </w:style>
  <w:style w:type="character" w:customStyle="1" w:styleId="nlmpublisher-name">
    <w:name w:val="nlm_publisher-name"/>
    <w:basedOn w:val="DefaultParagraphFont"/>
    <w:rsid w:val="00CF7308"/>
  </w:style>
  <w:style w:type="character" w:customStyle="1" w:styleId="nlmarticle-title">
    <w:name w:val="nlm_article-title"/>
    <w:basedOn w:val="DefaultParagraphFont"/>
    <w:rsid w:val="009B49AE"/>
  </w:style>
  <w:style w:type="character" w:customStyle="1" w:styleId="nlmfpage">
    <w:name w:val="nlm_fpage"/>
    <w:basedOn w:val="DefaultParagraphFont"/>
    <w:rsid w:val="009B49AE"/>
  </w:style>
  <w:style w:type="character" w:customStyle="1" w:styleId="nlmlpage">
    <w:name w:val="nlm_lpage"/>
    <w:basedOn w:val="DefaultParagraphFont"/>
    <w:rsid w:val="009B49AE"/>
  </w:style>
  <w:style w:type="character" w:customStyle="1" w:styleId="nlmpub-id">
    <w:name w:val="nlm_pub-id"/>
    <w:basedOn w:val="DefaultParagraphFont"/>
    <w:rsid w:val="009B49AE"/>
  </w:style>
  <w:style w:type="paragraph" w:customStyle="1" w:styleId="body-paragraph">
    <w:name w:val="body-paragraph"/>
    <w:basedOn w:val="Normal"/>
    <w:rsid w:val="007C780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C780D"/>
    <w:rPr>
      <w:i/>
      <w:iCs/>
    </w:rPr>
  </w:style>
  <w:style w:type="character" w:styleId="UnresolvedMention">
    <w:name w:val="Unresolved Mention"/>
    <w:basedOn w:val="DefaultParagraphFont"/>
    <w:uiPriority w:val="99"/>
    <w:semiHidden/>
    <w:unhideWhenUsed/>
    <w:rsid w:val="00F13666"/>
    <w:rPr>
      <w:color w:val="605E5C"/>
      <w:shd w:val="clear" w:color="auto" w:fill="E1DFDD"/>
    </w:rPr>
  </w:style>
  <w:style w:type="paragraph" w:styleId="Header">
    <w:name w:val="header"/>
    <w:basedOn w:val="Normal"/>
    <w:link w:val="HeaderChar"/>
    <w:uiPriority w:val="99"/>
    <w:unhideWhenUsed/>
    <w:rsid w:val="009A0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9AC"/>
  </w:style>
  <w:style w:type="paragraph" w:styleId="Footer">
    <w:name w:val="footer"/>
    <w:basedOn w:val="Normal"/>
    <w:link w:val="FooterChar"/>
    <w:uiPriority w:val="99"/>
    <w:unhideWhenUsed/>
    <w:rsid w:val="009A0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86696">
      <w:bodyDiv w:val="1"/>
      <w:marLeft w:val="0"/>
      <w:marRight w:val="0"/>
      <w:marTop w:val="0"/>
      <w:marBottom w:val="0"/>
      <w:divBdr>
        <w:top w:val="none" w:sz="0" w:space="0" w:color="auto"/>
        <w:left w:val="none" w:sz="0" w:space="0" w:color="auto"/>
        <w:bottom w:val="none" w:sz="0" w:space="0" w:color="auto"/>
        <w:right w:val="none" w:sz="0" w:space="0" w:color="auto"/>
      </w:divBdr>
    </w:div>
    <w:div w:id="200478386">
      <w:bodyDiv w:val="1"/>
      <w:marLeft w:val="0"/>
      <w:marRight w:val="0"/>
      <w:marTop w:val="0"/>
      <w:marBottom w:val="0"/>
      <w:divBdr>
        <w:top w:val="none" w:sz="0" w:space="0" w:color="auto"/>
        <w:left w:val="none" w:sz="0" w:space="0" w:color="auto"/>
        <w:bottom w:val="none" w:sz="0" w:space="0" w:color="auto"/>
        <w:right w:val="none" w:sz="0" w:space="0" w:color="auto"/>
      </w:divBdr>
    </w:div>
    <w:div w:id="465852911">
      <w:bodyDiv w:val="1"/>
      <w:marLeft w:val="0"/>
      <w:marRight w:val="0"/>
      <w:marTop w:val="0"/>
      <w:marBottom w:val="0"/>
      <w:divBdr>
        <w:top w:val="none" w:sz="0" w:space="0" w:color="auto"/>
        <w:left w:val="none" w:sz="0" w:space="0" w:color="auto"/>
        <w:bottom w:val="none" w:sz="0" w:space="0" w:color="auto"/>
        <w:right w:val="none" w:sz="0" w:space="0" w:color="auto"/>
      </w:divBdr>
      <w:divsChild>
        <w:div w:id="1915823075">
          <w:marLeft w:val="0"/>
          <w:marRight w:val="0"/>
          <w:marTop w:val="0"/>
          <w:marBottom w:val="0"/>
          <w:divBdr>
            <w:top w:val="single" w:sz="2" w:space="0" w:color="auto"/>
            <w:left w:val="single" w:sz="2" w:space="0" w:color="auto"/>
            <w:bottom w:val="single" w:sz="2" w:space="0" w:color="auto"/>
            <w:right w:val="single" w:sz="2" w:space="0" w:color="auto"/>
          </w:divBdr>
        </w:div>
        <w:div w:id="1048261489">
          <w:marLeft w:val="0"/>
          <w:marRight w:val="0"/>
          <w:marTop w:val="0"/>
          <w:marBottom w:val="0"/>
          <w:divBdr>
            <w:top w:val="none" w:sz="0" w:space="0" w:color="auto"/>
            <w:left w:val="none" w:sz="0" w:space="0" w:color="auto"/>
            <w:bottom w:val="none" w:sz="0" w:space="0" w:color="auto"/>
            <w:right w:val="none" w:sz="0" w:space="0" w:color="auto"/>
          </w:divBdr>
          <w:divsChild>
            <w:div w:id="1911108843">
              <w:marLeft w:val="0"/>
              <w:marRight w:val="0"/>
              <w:marTop w:val="0"/>
              <w:marBottom w:val="0"/>
              <w:divBdr>
                <w:top w:val="single" w:sz="6" w:space="6" w:color="auto"/>
                <w:left w:val="single" w:sz="6" w:space="6" w:color="auto"/>
                <w:bottom w:val="single" w:sz="6" w:space="6" w:color="auto"/>
                <w:right w:val="single" w:sz="6" w:space="6" w:color="auto"/>
              </w:divBdr>
              <w:divsChild>
                <w:div w:id="111601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792277">
      <w:bodyDiv w:val="1"/>
      <w:marLeft w:val="0"/>
      <w:marRight w:val="0"/>
      <w:marTop w:val="0"/>
      <w:marBottom w:val="0"/>
      <w:divBdr>
        <w:top w:val="none" w:sz="0" w:space="0" w:color="auto"/>
        <w:left w:val="none" w:sz="0" w:space="0" w:color="auto"/>
        <w:bottom w:val="none" w:sz="0" w:space="0" w:color="auto"/>
        <w:right w:val="none" w:sz="0" w:space="0" w:color="auto"/>
      </w:divBdr>
    </w:div>
    <w:div w:id="841432117">
      <w:bodyDiv w:val="1"/>
      <w:marLeft w:val="0"/>
      <w:marRight w:val="0"/>
      <w:marTop w:val="0"/>
      <w:marBottom w:val="0"/>
      <w:divBdr>
        <w:top w:val="none" w:sz="0" w:space="0" w:color="auto"/>
        <w:left w:val="none" w:sz="0" w:space="0" w:color="auto"/>
        <w:bottom w:val="none" w:sz="0" w:space="0" w:color="auto"/>
        <w:right w:val="none" w:sz="0" w:space="0" w:color="auto"/>
      </w:divBdr>
      <w:divsChild>
        <w:div w:id="1405565176">
          <w:marLeft w:val="0"/>
          <w:marRight w:val="0"/>
          <w:marTop w:val="0"/>
          <w:marBottom w:val="0"/>
          <w:divBdr>
            <w:top w:val="single" w:sz="2" w:space="0" w:color="auto"/>
            <w:left w:val="single" w:sz="2" w:space="0" w:color="auto"/>
            <w:bottom w:val="single" w:sz="2" w:space="0" w:color="auto"/>
            <w:right w:val="single" w:sz="2" w:space="0" w:color="auto"/>
          </w:divBdr>
        </w:div>
        <w:div w:id="564922510">
          <w:marLeft w:val="0"/>
          <w:marRight w:val="0"/>
          <w:marTop w:val="0"/>
          <w:marBottom w:val="0"/>
          <w:divBdr>
            <w:top w:val="none" w:sz="0" w:space="0" w:color="auto"/>
            <w:left w:val="none" w:sz="0" w:space="0" w:color="auto"/>
            <w:bottom w:val="none" w:sz="0" w:space="0" w:color="auto"/>
            <w:right w:val="none" w:sz="0" w:space="0" w:color="auto"/>
          </w:divBdr>
          <w:divsChild>
            <w:div w:id="211356633">
              <w:marLeft w:val="0"/>
              <w:marRight w:val="0"/>
              <w:marTop w:val="0"/>
              <w:marBottom w:val="0"/>
              <w:divBdr>
                <w:top w:val="single" w:sz="6" w:space="6" w:color="auto"/>
                <w:left w:val="single" w:sz="6" w:space="6" w:color="auto"/>
                <w:bottom w:val="single" w:sz="6" w:space="6" w:color="auto"/>
                <w:right w:val="single" w:sz="6" w:space="6" w:color="auto"/>
              </w:divBdr>
              <w:divsChild>
                <w:div w:id="68690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27999">
      <w:bodyDiv w:val="1"/>
      <w:marLeft w:val="0"/>
      <w:marRight w:val="0"/>
      <w:marTop w:val="0"/>
      <w:marBottom w:val="0"/>
      <w:divBdr>
        <w:top w:val="none" w:sz="0" w:space="0" w:color="auto"/>
        <w:left w:val="none" w:sz="0" w:space="0" w:color="auto"/>
        <w:bottom w:val="none" w:sz="0" w:space="0" w:color="auto"/>
        <w:right w:val="none" w:sz="0" w:space="0" w:color="auto"/>
      </w:divBdr>
    </w:div>
    <w:div w:id="1147894905">
      <w:bodyDiv w:val="1"/>
      <w:marLeft w:val="0"/>
      <w:marRight w:val="0"/>
      <w:marTop w:val="0"/>
      <w:marBottom w:val="0"/>
      <w:divBdr>
        <w:top w:val="none" w:sz="0" w:space="0" w:color="auto"/>
        <w:left w:val="none" w:sz="0" w:space="0" w:color="auto"/>
        <w:bottom w:val="none" w:sz="0" w:space="0" w:color="auto"/>
        <w:right w:val="none" w:sz="0" w:space="0" w:color="auto"/>
      </w:divBdr>
      <w:divsChild>
        <w:div w:id="55789742">
          <w:marLeft w:val="0"/>
          <w:marRight w:val="0"/>
          <w:marTop w:val="0"/>
          <w:marBottom w:val="0"/>
          <w:divBdr>
            <w:top w:val="single" w:sz="2" w:space="0" w:color="auto"/>
            <w:left w:val="single" w:sz="2" w:space="0" w:color="auto"/>
            <w:bottom w:val="single" w:sz="2" w:space="0" w:color="auto"/>
            <w:right w:val="single" w:sz="2" w:space="0" w:color="auto"/>
          </w:divBdr>
        </w:div>
        <w:div w:id="1330937293">
          <w:marLeft w:val="0"/>
          <w:marRight w:val="0"/>
          <w:marTop w:val="0"/>
          <w:marBottom w:val="0"/>
          <w:divBdr>
            <w:top w:val="none" w:sz="0" w:space="0" w:color="auto"/>
            <w:left w:val="none" w:sz="0" w:space="0" w:color="auto"/>
            <w:bottom w:val="none" w:sz="0" w:space="0" w:color="auto"/>
            <w:right w:val="none" w:sz="0" w:space="0" w:color="auto"/>
          </w:divBdr>
          <w:divsChild>
            <w:div w:id="1002464779">
              <w:marLeft w:val="0"/>
              <w:marRight w:val="0"/>
              <w:marTop w:val="0"/>
              <w:marBottom w:val="0"/>
              <w:divBdr>
                <w:top w:val="single" w:sz="6" w:space="6" w:color="auto"/>
                <w:left w:val="single" w:sz="6" w:space="6" w:color="auto"/>
                <w:bottom w:val="single" w:sz="6" w:space="6" w:color="auto"/>
                <w:right w:val="single" w:sz="6" w:space="6" w:color="auto"/>
              </w:divBdr>
              <w:divsChild>
                <w:div w:id="124433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65585">
      <w:bodyDiv w:val="1"/>
      <w:marLeft w:val="0"/>
      <w:marRight w:val="0"/>
      <w:marTop w:val="0"/>
      <w:marBottom w:val="0"/>
      <w:divBdr>
        <w:top w:val="none" w:sz="0" w:space="0" w:color="auto"/>
        <w:left w:val="none" w:sz="0" w:space="0" w:color="auto"/>
        <w:bottom w:val="none" w:sz="0" w:space="0" w:color="auto"/>
        <w:right w:val="none" w:sz="0" w:space="0" w:color="auto"/>
      </w:divBdr>
    </w:div>
    <w:div w:id="1285380502">
      <w:bodyDiv w:val="1"/>
      <w:marLeft w:val="0"/>
      <w:marRight w:val="0"/>
      <w:marTop w:val="0"/>
      <w:marBottom w:val="0"/>
      <w:divBdr>
        <w:top w:val="none" w:sz="0" w:space="0" w:color="auto"/>
        <w:left w:val="none" w:sz="0" w:space="0" w:color="auto"/>
        <w:bottom w:val="none" w:sz="0" w:space="0" w:color="auto"/>
        <w:right w:val="none" w:sz="0" w:space="0" w:color="auto"/>
      </w:divBdr>
    </w:div>
    <w:div w:id="1531606145">
      <w:bodyDiv w:val="1"/>
      <w:marLeft w:val="0"/>
      <w:marRight w:val="0"/>
      <w:marTop w:val="0"/>
      <w:marBottom w:val="0"/>
      <w:divBdr>
        <w:top w:val="none" w:sz="0" w:space="0" w:color="auto"/>
        <w:left w:val="none" w:sz="0" w:space="0" w:color="auto"/>
        <w:bottom w:val="none" w:sz="0" w:space="0" w:color="auto"/>
        <w:right w:val="none" w:sz="0" w:space="0" w:color="auto"/>
      </w:divBdr>
      <w:divsChild>
        <w:div w:id="1304458444">
          <w:marLeft w:val="0"/>
          <w:marRight w:val="0"/>
          <w:marTop w:val="0"/>
          <w:marBottom w:val="0"/>
          <w:divBdr>
            <w:top w:val="single" w:sz="2" w:space="0" w:color="auto"/>
            <w:left w:val="single" w:sz="2" w:space="0" w:color="auto"/>
            <w:bottom w:val="single" w:sz="2" w:space="0" w:color="auto"/>
            <w:right w:val="single" w:sz="2" w:space="0" w:color="auto"/>
          </w:divBdr>
        </w:div>
        <w:div w:id="1564946785">
          <w:marLeft w:val="0"/>
          <w:marRight w:val="0"/>
          <w:marTop w:val="0"/>
          <w:marBottom w:val="0"/>
          <w:divBdr>
            <w:top w:val="none" w:sz="0" w:space="0" w:color="auto"/>
            <w:left w:val="none" w:sz="0" w:space="0" w:color="auto"/>
            <w:bottom w:val="none" w:sz="0" w:space="0" w:color="auto"/>
            <w:right w:val="none" w:sz="0" w:space="0" w:color="auto"/>
          </w:divBdr>
          <w:divsChild>
            <w:div w:id="1883668284">
              <w:marLeft w:val="0"/>
              <w:marRight w:val="0"/>
              <w:marTop w:val="0"/>
              <w:marBottom w:val="0"/>
              <w:divBdr>
                <w:top w:val="single" w:sz="6" w:space="6" w:color="auto"/>
                <w:left w:val="single" w:sz="6" w:space="6" w:color="auto"/>
                <w:bottom w:val="single" w:sz="6" w:space="6" w:color="auto"/>
                <w:right w:val="single" w:sz="6" w:space="6" w:color="auto"/>
              </w:divBdr>
              <w:divsChild>
                <w:div w:id="17772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621536">
      <w:bodyDiv w:val="1"/>
      <w:marLeft w:val="0"/>
      <w:marRight w:val="0"/>
      <w:marTop w:val="0"/>
      <w:marBottom w:val="0"/>
      <w:divBdr>
        <w:top w:val="none" w:sz="0" w:space="0" w:color="auto"/>
        <w:left w:val="none" w:sz="0" w:space="0" w:color="auto"/>
        <w:bottom w:val="none" w:sz="0" w:space="0" w:color="auto"/>
        <w:right w:val="none" w:sz="0" w:space="0" w:color="auto"/>
      </w:divBdr>
    </w:div>
    <w:div w:id="1970546591">
      <w:bodyDiv w:val="1"/>
      <w:marLeft w:val="0"/>
      <w:marRight w:val="0"/>
      <w:marTop w:val="0"/>
      <w:marBottom w:val="0"/>
      <w:divBdr>
        <w:top w:val="none" w:sz="0" w:space="0" w:color="auto"/>
        <w:left w:val="none" w:sz="0" w:space="0" w:color="auto"/>
        <w:bottom w:val="none" w:sz="0" w:space="0" w:color="auto"/>
        <w:right w:val="none" w:sz="0" w:space="0" w:color="auto"/>
      </w:divBdr>
    </w:div>
    <w:div w:id="205149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ebscohost-com.ezproxy.uwtsd.ac.uk/ehost/detail/detail?vid=0&amp;sid=99c71e8c-6e39-4f27-bbeb-dc03222cf58f%40sessionmgr4007&amp;bdata=JnNpdGU9ZWhvc3QtbGl2ZQ%3d%3d" TargetMode="External"/><Relationship Id="rId18" Type="http://schemas.openxmlformats.org/officeDocument/2006/relationships/hyperlink" Target="https://doi-org.ezproxy.uwtsd.ac.uk/10.1080/1350293X.2018.1412052" TargetMode="External"/><Relationship Id="rId26" Type="http://schemas.openxmlformats.org/officeDocument/2006/relationships/hyperlink" Target="https://search-proquest-com.ezproxy.uwtsd.ac.uk/docview/232583048?accountid=130472&amp;rfr_id=info%3Axri%2Fsid%3Aprimo" TargetMode="External"/><Relationship Id="rId39" Type="http://schemas.openxmlformats.org/officeDocument/2006/relationships/hyperlink" Target="https://web-b-ebscohost-com.ezproxy.uwtsd.ac.uk/ehost/pdfviewer/pdfviewer?vid=1&amp;sid=a4585de1-bd98-4b12-98cd-0cab3746d174%40pdc-v-sessmgr04" TargetMode="External"/><Relationship Id="rId21" Type="http://schemas.openxmlformats.org/officeDocument/2006/relationships/hyperlink" Target="https://web-a-ebscohost-com.ezproxy.uwtsd.ac.uk/ehost/pdfviewer/pdfviewer?vid=1&amp;sid=19e24d68-9cd0-4f8b-9085-06ecf9ba8b98%40sessionmgr4008" TargetMode="External"/><Relationship Id="rId34" Type="http://schemas.openxmlformats.org/officeDocument/2006/relationships/hyperlink" Target="https://whel-primo.hosted.exlibrisgroup.com/primo-explore/fulldisplay?docid=TN_eue_75908827&amp;context=Ebsco&amp;vid=44WHELF_UWTSD_VU1&amp;lang=en_US&amp;search_scope=CSCOP_EVERYTHING&amp;adaptor=44WHELF_UWTSD_Ebsco&amp;tab=tab1&amp;query=any,contains,Finnish%20lessons:%20what%20can%20the%20world%20learn%20from%20educational%20change%20in%20Finland&amp;offset=0" TargetMode="External"/><Relationship Id="rId42" Type="http://schemas.openxmlformats.org/officeDocument/2006/relationships/hyperlink" Target="https://gov.wales/sites/default/files/publications/2018-02/foundation-phase-framework-revised-2015.pdf" TargetMode="External"/><Relationship Id="rId47" Type="http://schemas.openxmlformats.org/officeDocument/2006/relationships/hyperlink" Target="https://gov.wales/sites/default/files/publications/2018-03/succesful-futures-a-summary-of-professor-graham-donaldsons-report.pdf" TargetMode="External"/><Relationship Id="rId50" Type="http://schemas.openxmlformats.org/officeDocument/2006/relationships/hyperlink" Target="https://hwb.gov.wales/curriculum-for-wales/introduction" TargetMode="External"/><Relationship Id="rId55" Type="http://schemas.openxmlformats.org/officeDocument/2006/relationships/theme" Target="theme/theme1.xml"/><Relationship Id="rId7" Type="http://schemas.openxmlformats.org/officeDocument/2006/relationships/hyperlink" Target="https://www-dawsonera-com.ezproxy.uwtsd.ac.uk/abstract/9781446264508" TargetMode="External"/><Relationship Id="rId2" Type="http://schemas.openxmlformats.org/officeDocument/2006/relationships/styles" Target="styles.xml"/><Relationship Id="rId16" Type="http://schemas.openxmlformats.org/officeDocument/2006/relationships/hyperlink" Target="https://www.estyn.gov.wales/sites/www.estyn.gov.wales/files/documents/Curriculum%20innovation%20in%20primary%20schools%20-%20en.pdf" TargetMode="External"/><Relationship Id="rId29" Type="http://schemas.openxmlformats.org/officeDocument/2006/relationships/hyperlink" Target="https://web-b-ebscohost-com.ezproxy.uwtsd.ac.uk/ehost/pdfviewer/pdfviewer?vid=1&amp;sid=9eb2e709-67e7-4e04-bbd1-eef94991116a%40pdc-v-sessmgr06" TargetMode="External"/><Relationship Id="rId11" Type="http://schemas.openxmlformats.org/officeDocument/2006/relationships/hyperlink" Target="https://www.theguardian.com/society/2020/mar/04/uk-in-danger-of-failing-a-generation-says-child-health-study" TargetMode="External"/><Relationship Id="rId24" Type="http://schemas.openxmlformats.org/officeDocument/2006/relationships/hyperlink" Target="https://journals-sagepub-com.ezproxy.uwtsd.ac.uk/doi/pdf/10.2466/02.20.PR0.113x16z1" TargetMode="External"/><Relationship Id="rId32" Type="http://schemas.openxmlformats.org/officeDocument/2006/relationships/hyperlink" Target="https://web-a-ebscohost-com.ezproxy.uwtsd.ac.uk/ehost/detail/detail?vid=0&amp;sid=2b9ee86b-d5b9-4c26-96af-994305dd61f8%40sdc-v-sessmgr02&amp;bdata=JnNpdGU9ZWhvc3QtbGl2ZQ%3d%3d" TargetMode="External"/><Relationship Id="rId37" Type="http://schemas.openxmlformats.org/officeDocument/2006/relationships/hyperlink" Target="https://podcasts.apple.com/gb/podcast/emma-toms-pgce-podcast/id1428879037" TargetMode="External"/><Relationship Id="rId40" Type="http://schemas.openxmlformats.org/officeDocument/2006/relationships/hyperlink" Target="https://repository.uwtsd.ac.uk/715/" TargetMode="External"/><Relationship Id="rId45" Type="http://schemas.openxmlformats.org/officeDocument/2006/relationships/hyperlink" Target="https://gov.wales/sites/default/files/publications/2018-03/foundation-phase-profile-handbook-revised-september-2017.pdf"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eb-a-ebscohost-com.ezproxy.uwtsd.ac.uk/ehost/pdfviewer/pdfviewer?vid=1&amp;sid=3d9d2d9d-b2bb-40b2-9d59-0f05b767358d%40sessionmgr4008" TargetMode="External"/><Relationship Id="rId19" Type="http://schemas.openxmlformats.org/officeDocument/2006/relationships/hyperlink" Target="https://web-a-ebscohost-com.ezproxy.uwtsd.ac.uk/ehost/pdfviewer/pdfviewer?vid=1&amp;sid=8c8b56ca-a5ab-4209-9e4b-205d6f8f80b2%40sessionmgr4006" TargetMode="External"/><Relationship Id="rId31" Type="http://schemas.openxmlformats.org/officeDocument/2006/relationships/hyperlink" Target="javascript:__doLinkPostBack('','mdb~~eue%7C%7Cjdb~~euejnh%7C%7Css~~JN%20%22Educational%20Psychology%20in%20Practice%22%7C%7Csl~~jh','');" TargetMode="External"/><Relationship Id="rId44" Type="http://schemas.openxmlformats.org/officeDocument/2006/relationships/hyperlink" Target="https://gov.wales/sites/default/files/publications/2018-03/foundation-phase-action-plan.pdf" TargetMode="External"/><Relationship Id="rId52" Type="http://schemas.openxmlformats.org/officeDocument/2006/relationships/hyperlink" Target="https://www.who.int/about/who-we-are/constitution" TargetMode="External"/><Relationship Id="rId4" Type="http://schemas.openxmlformats.org/officeDocument/2006/relationships/webSettings" Target="webSettings.xml"/><Relationship Id="rId9" Type="http://schemas.openxmlformats.org/officeDocument/2006/relationships/hyperlink" Target="https://www-sciencedirect-com.ezproxy.uwtsd.ac.uk/science/article/pii/S0191886917303835" TargetMode="External"/><Relationship Id="rId14" Type="http://schemas.openxmlformats.org/officeDocument/2006/relationships/hyperlink" Target="https://seneddresearch.blog/2015/03/18/donaldson-review-an-end-to-key-stages-and-a-change-to-the-way-we-structure-pupils-progression/" TargetMode="External"/><Relationship Id="rId22" Type="http://schemas.openxmlformats.org/officeDocument/2006/relationships/hyperlink" Target="https://link-springer-com.ezproxy.uwtsd.ac.uk/article/10.1007/s10643-017-0863-9" TargetMode="External"/><Relationship Id="rId27" Type="http://schemas.openxmlformats.org/officeDocument/2006/relationships/hyperlink" Target="https://learning.nspcc.org.uk/research-resources/2018/children-living-in-families-facing-adversity" TargetMode="External"/><Relationship Id="rId30" Type="http://schemas.openxmlformats.org/officeDocument/2006/relationships/hyperlink" Target="https://doi-org.ezproxy.uwtsd.ac.uk/10.1016/j.childyouth.2011.10.019" TargetMode="External"/><Relationship Id="rId35" Type="http://schemas.openxmlformats.org/officeDocument/2006/relationships/hyperlink" Target="http://orca.cf.ac.uk/88753/1/150514-foundation-phase-final-en.pdf" TargetMode="External"/><Relationship Id="rId43" Type="http://schemas.openxmlformats.org/officeDocument/2006/relationships/hyperlink" Target="https://gov.wales/sites/default/files/publications/2018-03/successful-futures.pdf" TargetMode="External"/><Relationship Id="rId48" Type="http://schemas.openxmlformats.org/officeDocument/2006/relationships/hyperlink" Target="https://hwb.gov.wales/professional-development/professional-standards/" TargetMode="External"/><Relationship Id="rId8" Type="http://schemas.openxmlformats.org/officeDocument/2006/relationships/hyperlink" Target="javascript:__doLinkPostBack('','ss~~AU%20%22Einarsdottir%2C%20Johanna%22%7C%7Csl~~rl','');" TargetMode="External"/><Relationship Id="rId51" Type="http://schemas.openxmlformats.org/officeDocument/2006/relationships/hyperlink" Target="https://www.walesonline.co.uk/news/education/damning-indictment-school-funding-wales-17058792" TargetMode="External"/><Relationship Id="rId3" Type="http://schemas.openxmlformats.org/officeDocument/2006/relationships/settings" Target="settings.xml"/><Relationship Id="rId12" Type="http://schemas.openxmlformats.org/officeDocument/2006/relationships/hyperlink" Target="javascript:__doLinkPostBack('','mdb~~eue%7C%7Cjdb~~euejnh%7C%7Css~~JN%20%22International%20Journal%20of%20Early%20Years%20Education%22%7C%7Csl~~jh','');" TargetMode="External"/><Relationship Id="rId17" Type="http://schemas.openxmlformats.org/officeDocument/2006/relationships/hyperlink" Target="https://www.estyn.gov.wales/sites/www.estyn.gov.wales/files/Fidget%20spinner%20v2%20-%20April%202018.png" TargetMode="External"/><Relationship Id="rId25" Type="http://schemas.openxmlformats.org/officeDocument/2006/relationships/hyperlink" Target="https://doi-org.ezproxy.uwtsd.ac.uk/10.1080/03004279.2019.1622495" TargetMode="External"/><Relationship Id="rId33" Type="http://schemas.openxmlformats.org/officeDocument/2006/relationships/hyperlink" Target="https://discovery.ucl.ac.uk/id/eprint/1536969/1/Siraj_00%20Corrected%2003KingstonSiraj_19_1%20(2)%20(1).pdf" TargetMode="External"/><Relationship Id="rId38" Type="http://schemas.openxmlformats.org/officeDocument/2006/relationships/hyperlink" Target="https://downloads.unicef.org.uk/wp-content/uploads/2019/10/UNCRC_summary-1_1.pdf?_ga=2.52838824.1844925636.1583679543-1748813453.1539200819" TargetMode="External"/><Relationship Id="rId46" Type="http://schemas.openxmlformats.org/officeDocument/2006/relationships/hyperlink" Target="https://gov.wales/sites/default/files/publications/2018-02/foundation-phase-framework-revised-2015.pdf" TargetMode="External"/><Relationship Id="rId20" Type="http://schemas.openxmlformats.org/officeDocument/2006/relationships/hyperlink" Target="https://web-a-ebscohost-com.ezproxy.uwtsd.ac.uk/ehost/pdfviewer/pdfviewer?vid=1&amp;sid=b7ba8e08-9c02-484b-bf49-712c680f90fc%40sessionmgr4006" TargetMode="External"/><Relationship Id="rId41" Type="http://schemas.openxmlformats.org/officeDocument/2006/relationships/hyperlink" Target="https://gov.wales/sites/default/files/publications/2018-03/an-independent-stocktake-of-the-foundation-phase-in-wales-final-report.pdf"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styn.gov.wales/sites/www.estyn.gov.wales/files/documents/Literacy%20and%20the%20Foundation%20Phase%20%20-%20September%202011.pdf" TargetMode="External"/><Relationship Id="rId23" Type="http://schemas.openxmlformats.org/officeDocument/2006/relationships/hyperlink" Target="https://web-a-ebscohost-com.ezproxy.uwtsd.ac.uk/ehost/pdfviewer/pdfviewer?vid=1&amp;sid=87e25119-eb9e-4dbd-85f5-dee9784231d0%40sdc-v-sessmgr01" TargetMode="External"/><Relationship Id="rId28" Type="http://schemas.openxmlformats.org/officeDocument/2006/relationships/hyperlink" Target="https://www.oecd.org/education/The-Welsh-Education-Reform-Journey-FINAL.pdf" TargetMode="External"/><Relationship Id="rId36" Type="http://schemas.openxmlformats.org/officeDocument/2006/relationships/hyperlink" Target="https://www-tandfonline-com.ezproxy.uwtsd.ac.uk/doi/full/10.1080/03054985.2016.1184872" TargetMode="External"/><Relationship Id="rId49" Type="http://schemas.openxmlformats.org/officeDocument/2006/relationships/hyperlink" Target="https://hwb.gov.wales/curriculum-for-wales/health-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8257</Words>
  <Characters>47070</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Morris</dc:creator>
  <cp:keywords/>
  <dc:description/>
  <cp:lastModifiedBy>Rebecca Morris</cp:lastModifiedBy>
  <cp:revision>744</cp:revision>
  <dcterms:created xsi:type="dcterms:W3CDTF">2020-03-23T22:17:00Z</dcterms:created>
  <dcterms:modified xsi:type="dcterms:W3CDTF">2020-03-30T23:00:00Z</dcterms:modified>
</cp:coreProperties>
</file>