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A5F5E" w14:textId="77777777" w:rsidR="00912E34" w:rsidRPr="00E52928" w:rsidRDefault="00912E34" w:rsidP="00E52928">
      <w:pPr>
        <w:spacing w:line="360" w:lineRule="auto"/>
        <w:contextualSpacing/>
        <w:jc w:val="both"/>
        <w:rPr>
          <w:b/>
          <w:bCs/>
          <w:lang w:eastAsia="en-GB"/>
        </w:rPr>
      </w:pPr>
    </w:p>
    <w:p w14:paraId="0EC93F11" w14:textId="77777777" w:rsidR="00912E34" w:rsidRPr="00E52928" w:rsidRDefault="00912E34" w:rsidP="00E52928">
      <w:pPr>
        <w:spacing w:line="360" w:lineRule="auto"/>
        <w:contextualSpacing/>
        <w:jc w:val="both"/>
        <w:rPr>
          <w:b/>
          <w:bCs/>
          <w:lang w:eastAsia="en-GB"/>
        </w:rPr>
      </w:pPr>
    </w:p>
    <w:p w14:paraId="59851F34" w14:textId="77777777" w:rsidR="00912E34" w:rsidRPr="00E52928" w:rsidRDefault="00912E34" w:rsidP="00E52928">
      <w:pPr>
        <w:spacing w:line="360" w:lineRule="auto"/>
        <w:contextualSpacing/>
        <w:jc w:val="both"/>
        <w:rPr>
          <w:b/>
          <w:bCs/>
          <w:lang w:eastAsia="en-GB"/>
        </w:rPr>
      </w:pPr>
    </w:p>
    <w:p w14:paraId="630B06A8" w14:textId="77777777" w:rsidR="00912E34" w:rsidRPr="00E52928" w:rsidRDefault="00912E34" w:rsidP="00E52928">
      <w:pPr>
        <w:spacing w:line="360" w:lineRule="auto"/>
        <w:contextualSpacing/>
        <w:jc w:val="both"/>
        <w:rPr>
          <w:b/>
          <w:bCs/>
          <w:lang w:eastAsia="en-GB"/>
        </w:rPr>
      </w:pPr>
    </w:p>
    <w:p w14:paraId="390B353F" w14:textId="77777777" w:rsidR="00912E34" w:rsidRPr="00E52928" w:rsidRDefault="00912E34" w:rsidP="00E52928">
      <w:pPr>
        <w:spacing w:line="360" w:lineRule="auto"/>
        <w:contextualSpacing/>
        <w:jc w:val="both"/>
        <w:rPr>
          <w:b/>
          <w:bCs/>
          <w:lang w:eastAsia="en-GB"/>
        </w:rPr>
      </w:pPr>
    </w:p>
    <w:p w14:paraId="7E068009" w14:textId="77777777" w:rsidR="00912E34" w:rsidRPr="00E52928" w:rsidRDefault="00912E34" w:rsidP="00E52928">
      <w:pPr>
        <w:spacing w:line="360" w:lineRule="auto"/>
        <w:ind w:left="720"/>
        <w:contextualSpacing/>
        <w:jc w:val="both"/>
        <w:rPr>
          <w:b/>
          <w:bCs/>
          <w:lang w:eastAsia="en-GB"/>
        </w:rPr>
      </w:pPr>
      <w:r w:rsidRPr="00E52928">
        <w:rPr>
          <w:noProof/>
        </w:rPr>
        <w:drawing>
          <wp:inline distT="0" distB="0" distL="0" distR="0" wp14:anchorId="746365B8" wp14:editId="244227E0">
            <wp:extent cx="4632290" cy="1535637"/>
            <wp:effectExtent l="0" t="0" r="3810" b="1270"/>
            <wp:docPr id="2" name="Picture 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746991" cy="1573661"/>
                    </a:xfrm>
                    <a:prstGeom prst="rect">
                      <a:avLst/>
                    </a:prstGeom>
                  </pic:spPr>
                </pic:pic>
              </a:graphicData>
            </a:graphic>
          </wp:inline>
        </w:drawing>
      </w:r>
    </w:p>
    <w:p w14:paraId="5A6AC46A" w14:textId="77777777" w:rsidR="00912E34" w:rsidRPr="00E52928" w:rsidRDefault="00912E34" w:rsidP="00E52928">
      <w:pPr>
        <w:spacing w:line="360" w:lineRule="auto"/>
        <w:ind w:left="1440"/>
        <w:contextualSpacing/>
        <w:jc w:val="both"/>
        <w:rPr>
          <w:b/>
          <w:bCs/>
          <w:lang w:eastAsia="en-GB"/>
        </w:rPr>
      </w:pPr>
    </w:p>
    <w:p w14:paraId="4CFE0D1E" w14:textId="77777777" w:rsidR="00912E34" w:rsidRPr="00E52928" w:rsidRDefault="00912E34" w:rsidP="00E52928">
      <w:pPr>
        <w:spacing w:line="360" w:lineRule="auto"/>
        <w:contextualSpacing/>
        <w:jc w:val="both"/>
        <w:rPr>
          <w:b/>
          <w:bCs/>
          <w:lang w:eastAsia="en-GB"/>
        </w:rPr>
      </w:pPr>
    </w:p>
    <w:p w14:paraId="494A2658" w14:textId="77777777" w:rsidR="00912E34" w:rsidRPr="00E52928" w:rsidRDefault="00912E34" w:rsidP="00E52928">
      <w:pPr>
        <w:spacing w:line="360" w:lineRule="auto"/>
        <w:contextualSpacing/>
        <w:jc w:val="both"/>
        <w:rPr>
          <w:b/>
          <w:bCs/>
          <w:lang w:eastAsia="en-GB"/>
        </w:rPr>
      </w:pPr>
    </w:p>
    <w:p w14:paraId="3CADCDC5" w14:textId="77777777" w:rsidR="00912E34" w:rsidRPr="00E52928" w:rsidRDefault="00912E34" w:rsidP="00E52928">
      <w:pPr>
        <w:spacing w:line="360" w:lineRule="auto"/>
        <w:contextualSpacing/>
        <w:jc w:val="both"/>
        <w:rPr>
          <w:b/>
          <w:bCs/>
          <w:lang w:eastAsia="en-GB"/>
        </w:rPr>
      </w:pPr>
    </w:p>
    <w:p w14:paraId="72BBC333"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Name: </w:t>
      </w:r>
      <w:r w:rsidRPr="005913D8">
        <w:rPr>
          <w:b/>
          <w:bCs/>
          <w:sz w:val="36"/>
          <w:szCs w:val="36"/>
          <w:lang w:val="en-US"/>
        </w:rPr>
        <w:t>Akina Limbu</w:t>
      </w:r>
    </w:p>
    <w:p w14:paraId="283C640E" w14:textId="77777777" w:rsidR="00912E34" w:rsidRPr="005913D8" w:rsidRDefault="00912E34" w:rsidP="00E52928">
      <w:pPr>
        <w:spacing w:line="360" w:lineRule="auto"/>
        <w:ind w:left="2880"/>
        <w:jc w:val="both"/>
        <w:rPr>
          <w:b/>
          <w:bCs/>
          <w:sz w:val="36"/>
          <w:szCs w:val="36"/>
        </w:rPr>
      </w:pPr>
      <w:r w:rsidRPr="005913D8">
        <w:rPr>
          <w:b/>
          <w:bCs/>
          <w:sz w:val="36"/>
          <w:szCs w:val="36"/>
        </w:rPr>
        <w:t>Student ID: 2014849</w:t>
      </w:r>
    </w:p>
    <w:p w14:paraId="2FD72F8C" w14:textId="77777777" w:rsidR="00912E34" w:rsidRPr="005913D8" w:rsidRDefault="00912E34" w:rsidP="00E52928">
      <w:pPr>
        <w:spacing w:line="360" w:lineRule="auto"/>
        <w:ind w:left="2880"/>
        <w:jc w:val="both"/>
        <w:rPr>
          <w:b/>
          <w:bCs/>
          <w:sz w:val="36"/>
          <w:szCs w:val="36"/>
        </w:rPr>
      </w:pPr>
      <w:r w:rsidRPr="005913D8">
        <w:rPr>
          <w:b/>
          <w:bCs/>
          <w:sz w:val="36"/>
          <w:szCs w:val="36"/>
        </w:rPr>
        <w:t>School: UWTSD Swansea</w:t>
      </w:r>
    </w:p>
    <w:p w14:paraId="6D47EC1E" w14:textId="77777777" w:rsidR="00912E34" w:rsidRPr="005913D8" w:rsidRDefault="00912E34" w:rsidP="00E52928">
      <w:pPr>
        <w:spacing w:line="360" w:lineRule="auto"/>
        <w:ind w:left="2880"/>
        <w:jc w:val="both"/>
        <w:rPr>
          <w:b/>
          <w:bCs/>
          <w:sz w:val="36"/>
          <w:szCs w:val="36"/>
        </w:rPr>
      </w:pPr>
      <w:r w:rsidRPr="005913D8">
        <w:rPr>
          <w:b/>
          <w:bCs/>
          <w:sz w:val="36"/>
          <w:szCs w:val="36"/>
        </w:rPr>
        <w:t xml:space="preserve">Degree: Business </w:t>
      </w:r>
    </w:p>
    <w:p w14:paraId="7B3A2811" w14:textId="2B314EFF" w:rsidR="00912E34" w:rsidRPr="005913D8" w:rsidRDefault="00912E34" w:rsidP="00E52928">
      <w:pPr>
        <w:spacing w:line="360" w:lineRule="auto"/>
        <w:ind w:left="2880"/>
        <w:jc w:val="both"/>
        <w:rPr>
          <w:b/>
          <w:bCs/>
          <w:sz w:val="36"/>
          <w:szCs w:val="36"/>
          <w:lang w:val="en-US"/>
        </w:rPr>
      </w:pPr>
      <w:r w:rsidRPr="005913D8">
        <w:rPr>
          <w:b/>
          <w:bCs/>
          <w:sz w:val="36"/>
          <w:szCs w:val="36"/>
        </w:rPr>
        <w:t xml:space="preserve">Due Date: </w:t>
      </w:r>
      <w:r w:rsidR="001761C5">
        <w:rPr>
          <w:b/>
          <w:bCs/>
          <w:sz w:val="36"/>
          <w:szCs w:val="36"/>
          <w:lang w:val="en-US"/>
        </w:rPr>
        <w:t>22</w:t>
      </w:r>
      <w:r w:rsidRPr="005913D8">
        <w:rPr>
          <w:b/>
          <w:bCs/>
          <w:sz w:val="36"/>
          <w:szCs w:val="36"/>
        </w:rPr>
        <w:t xml:space="preserve"> </w:t>
      </w:r>
      <w:r w:rsidRPr="005913D8">
        <w:rPr>
          <w:b/>
          <w:bCs/>
          <w:sz w:val="36"/>
          <w:szCs w:val="36"/>
          <w:lang w:val="en-US"/>
        </w:rPr>
        <w:t>March</w:t>
      </w:r>
      <w:r w:rsidRPr="005913D8">
        <w:rPr>
          <w:b/>
          <w:bCs/>
          <w:sz w:val="36"/>
          <w:szCs w:val="36"/>
        </w:rPr>
        <w:t xml:space="preserve"> 202</w:t>
      </w:r>
      <w:r w:rsidRPr="005913D8">
        <w:rPr>
          <w:b/>
          <w:bCs/>
          <w:sz w:val="36"/>
          <w:szCs w:val="36"/>
          <w:lang w:val="en-US"/>
        </w:rPr>
        <w:t>1</w:t>
      </w:r>
    </w:p>
    <w:p w14:paraId="0120070C" w14:textId="3CCB6503" w:rsidR="00912E34" w:rsidRPr="005913D8" w:rsidRDefault="00912E34" w:rsidP="00E52928">
      <w:pPr>
        <w:spacing w:line="360" w:lineRule="auto"/>
        <w:ind w:left="2880"/>
        <w:jc w:val="both"/>
        <w:rPr>
          <w:b/>
          <w:bCs/>
          <w:sz w:val="36"/>
          <w:szCs w:val="36"/>
          <w:lang w:val="en-US"/>
        </w:rPr>
        <w:sectPr w:rsidR="00912E34" w:rsidRPr="005913D8" w:rsidSect="000A5AD7">
          <w:headerReference w:type="even" r:id="rId9"/>
          <w:headerReference w:type="default" r:id="rId10"/>
          <w:footerReference w:type="even" r:id="rId11"/>
          <w:footerReference w:type="default" r:id="rId12"/>
          <w:headerReference w:type="first" r:id="rId13"/>
          <w:footerReference w:type="first" r:id="rId14"/>
          <w:pgSz w:w="11900" w:h="16840"/>
          <w:pgMar w:top="1440" w:right="1440" w:bottom="1440" w:left="1440" w:header="708" w:footer="708" w:gutter="0"/>
          <w:pgNumType w:fmt="upperRoman" w:start="1"/>
          <w:cols w:space="708"/>
          <w:titlePg/>
          <w:docGrid w:linePitch="360"/>
        </w:sectPr>
      </w:pPr>
      <w:r w:rsidRPr="005913D8">
        <w:rPr>
          <w:b/>
          <w:bCs/>
          <w:sz w:val="36"/>
          <w:szCs w:val="36"/>
        </w:rPr>
        <w:t>Word Count:</w:t>
      </w:r>
      <w:r w:rsidRPr="005913D8">
        <w:rPr>
          <w:b/>
          <w:bCs/>
          <w:sz w:val="36"/>
          <w:szCs w:val="36"/>
          <w:lang w:val="en-US"/>
        </w:rPr>
        <w:t xml:space="preserve"> </w:t>
      </w:r>
      <w:r w:rsidR="00BC551D" w:rsidRPr="005913D8">
        <w:rPr>
          <w:b/>
          <w:bCs/>
          <w:sz w:val="36"/>
          <w:szCs w:val="36"/>
          <w:lang w:val="en-US"/>
        </w:rPr>
        <w:t>34</w:t>
      </w:r>
      <w:r w:rsidR="00E96C37">
        <w:rPr>
          <w:b/>
          <w:bCs/>
          <w:sz w:val="36"/>
          <w:szCs w:val="36"/>
          <w:lang w:val="en-US"/>
        </w:rPr>
        <w:t>9</w:t>
      </w:r>
      <w:r w:rsidR="00FD365A">
        <w:rPr>
          <w:b/>
          <w:bCs/>
          <w:sz w:val="36"/>
          <w:szCs w:val="36"/>
          <w:lang w:val="en-US"/>
        </w:rPr>
        <w:t>7</w:t>
      </w:r>
    </w:p>
    <w:p w14:paraId="0109D060" w14:textId="2487899B" w:rsidR="00120776" w:rsidRPr="00E52928" w:rsidRDefault="00120776" w:rsidP="00E52928">
      <w:pPr>
        <w:spacing w:line="360" w:lineRule="auto"/>
        <w:contextualSpacing/>
        <w:jc w:val="both"/>
        <w:rPr>
          <w:b/>
          <w:bCs/>
          <w:lang w:val="en-US" w:eastAsia="en-GB"/>
        </w:rPr>
      </w:pPr>
      <w:r w:rsidRPr="00E52928">
        <w:rPr>
          <w:b/>
          <w:bCs/>
          <w:lang w:val="en-US" w:eastAsia="en-GB"/>
        </w:rPr>
        <w:lastRenderedPageBreak/>
        <w:t>Contents</w:t>
      </w:r>
    </w:p>
    <w:p w14:paraId="44BAF601" w14:textId="2421DF45" w:rsidR="00912E34" w:rsidRPr="00E52928" w:rsidRDefault="00912E34" w:rsidP="00E52928">
      <w:pPr>
        <w:spacing w:line="360" w:lineRule="auto"/>
        <w:contextualSpacing/>
        <w:jc w:val="both"/>
        <w:rPr>
          <w:lang w:val="en-US" w:eastAsia="en-GB"/>
        </w:rPr>
      </w:pPr>
      <w:r w:rsidRPr="00E52928">
        <w:rPr>
          <w:lang w:val="en-US" w:eastAsia="en-GB"/>
        </w:rPr>
        <w:t>Introduction ...............................................................................................................................3</w:t>
      </w:r>
    </w:p>
    <w:p w14:paraId="537C695E" w14:textId="05EE314E" w:rsidR="00912E34" w:rsidRPr="008C4887" w:rsidRDefault="00912E34" w:rsidP="008C4887">
      <w:pPr>
        <w:pStyle w:val="ListParagraph"/>
        <w:numPr>
          <w:ilvl w:val="0"/>
          <w:numId w:val="4"/>
        </w:numPr>
        <w:spacing w:line="360" w:lineRule="auto"/>
        <w:jc w:val="both"/>
        <w:rPr>
          <w:lang w:val="en-US" w:eastAsia="en-GB"/>
        </w:rPr>
      </w:pPr>
      <w:r w:rsidRPr="008C4887">
        <w:rPr>
          <w:lang w:val="en-US" w:eastAsia="en-GB"/>
        </w:rPr>
        <w:t>Background ...........................................................................................</w:t>
      </w:r>
      <w:r w:rsidR="008836A3" w:rsidRPr="008C4887">
        <w:rPr>
          <w:lang w:val="en-US" w:eastAsia="en-GB"/>
        </w:rPr>
        <w:t>..</w:t>
      </w:r>
      <w:r w:rsidRPr="008C4887">
        <w:rPr>
          <w:lang w:val="en-US" w:eastAsia="en-GB"/>
        </w:rPr>
        <w:t>..........</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115386" w:rsidRPr="008C4887">
        <w:rPr>
          <w:lang w:val="en-US" w:eastAsia="en-GB"/>
        </w:rPr>
        <w:t>..</w:t>
      </w:r>
      <w:r w:rsidR="009C798D">
        <w:rPr>
          <w:lang w:val="en-US" w:eastAsia="en-GB"/>
        </w:rPr>
        <w:t>3</w:t>
      </w:r>
    </w:p>
    <w:p w14:paraId="66E31AC1" w14:textId="3090C77F" w:rsidR="00912E34" w:rsidRPr="008C4887" w:rsidRDefault="00912E34" w:rsidP="008C4887">
      <w:pPr>
        <w:pStyle w:val="ListParagraph"/>
        <w:numPr>
          <w:ilvl w:val="1"/>
          <w:numId w:val="4"/>
        </w:numPr>
        <w:spacing w:line="360" w:lineRule="auto"/>
        <w:jc w:val="both"/>
        <w:rPr>
          <w:lang w:val="en-US" w:eastAsia="en-GB"/>
        </w:rPr>
      </w:pPr>
      <w:r w:rsidRPr="008C4887">
        <w:rPr>
          <w:lang w:val="en-US" w:eastAsia="en-GB"/>
        </w:rPr>
        <w:t>Problem Statement ......................................................................................</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8C7AD2">
        <w:rPr>
          <w:lang w:val="en-US" w:eastAsia="en-GB"/>
        </w:rPr>
        <w:t>4</w:t>
      </w:r>
    </w:p>
    <w:p w14:paraId="318655A0" w14:textId="21708590" w:rsidR="00912E34" w:rsidRDefault="00912E34" w:rsidP="008C4887">
      <w:pPr>
        <w:pStyle w:val="ListParagraph"/>
        <w:numPr>
          <w:ilvl w:val="1"/>
          <w:numId w:val="4"/>
        </w:numPr>
        <w:spacing w:line="360" w:lineRule="auto"/>
        <w:jc w:val="both"/>
        <w:rPr>
          <w:lang w:val="en-US" w:eastAsia="en-GB"/>
        </w:rPr>
      </w:pPr>
      <w:r w:rsidRPr="008C4887">
        <w:rPr>
          <w:lang w:val="en-US" w:eastAsia="en-GB"/>
        </w:rPr>
        <w:t>Purpose of the Study .......................................................................</w:t>
      </w:r>
      <w:r w:rsidR="008C4887">
        <w:rPr>
          <w:lang w:val="en-US" w:eastAsia="en-GB"/>
        </w:rPr>
        <w:t>.</w:t>
      </w:r>
      <w:r w:rsidRPr="008C4887">
        <w:rPr>
          <w:lang w:val="en-US" w:eastAsia="en-GB"/>
        </w:rPr>
        <w:t>.............................</w:t>
      </w:r>
      <w:r w:rsidR="009C798D">
        <w:rPr>
          <w:lang w:val="en-US" w:eastAsia="en-GB"/>
        </w:rPr>
        <w:t>4</w:t>
      </w:r>
    </w:p>
    <w:p w14:paraId="51AB03A9" w14:textId="410CBD2F" w:rsidR="00912E34" w:rsidRPr="00E52928" w:rsidRDefault="00175C9F" w:rsidP="00E52928">
      <w:pPr>
        <w:spacing w:line="360" w:lineRule="auto"/>
        <w:contextualSpacing/>
        <w:jc w:val="both"/>
        <w:rPr>
          <w:lang w:val="en-US" w:eastAsia="en-GB"/>
        </w:rPr>
      </w:pPr>
      <w:r w:rsidRPr="00175C9F">
        <w:rPr>
          <w:lang w:val="en-US" w:eastAsia="en-GB"/>
        </w:rPr>
        <w:t>2.</w:t>
      </w:r>
      <w:r w:rsidR="008836A3">
        <w:rPr>
          <w:lang w:val="en-US" w:eastAsia="en-GB"/>
        </w:rPr>
        <w:t xml:space="preserve"> </w:t>
      </w:r>
      <w:r w:rsidRPr="00175C9F">
        <w:rPr>
          <w:lang w:val="en-US" w:eastAsia="en-GB"/>
        </w:rPr>
        <w:t>Conceptual Framework</w:t>
      </w:r>
      <w:r w:rsidR="00C360C4">
        <w:rPr>
          <w:lang w:val="en-US" w:eastAsia="en-GB"/>
        </w:rPr>
        <w:t xml:space="preserve"> </w:t>
      </w:r>
      <w:r w:rsidR="00912E34" w:rsidRPr="00E52928">
        <w:rPr>
          <w:lang w:val="en-US" w:eastAsia="en-GB"/>
        </w:rPr>
        <w:t>..................................................................</w:t>
      </w:r>
      <w:r w:rsidR="008C4887">
        <w:rPr>
          <w:lang w:val="en-US" w:eastAsia="en-GB"/>
        </w:rPr>
        <w:t>..........</w:t>
      </w:r>
      <w:r w:rsidR="00912E34" w:rsidRPr="00E52928">
        <w:rPr>
          <w:lang w:val="en-US" w:eastAsia="en-GB"/>
        </w:rPr>
        <w:t>............................</w:t>
      </w:r>
      <w:r w:rsidR="009C798D">
        <w:rPr>
          <w:lang w:val="en-US" w:eastAsia="en-GB"/>
        </w:rPr>
        <w:t>18</w:t>
      </w:r>
    </w:p>
    <w:p w14:paraId="28B84F06" w14:textId="4F24281B" w:rsidR="00912E34" w:rsidRPr="00C360C4" w:rsidRDefault="008C4887" w:rsidP="00C360C4">
      <w:pPr>
        <w:pStyle w:val="ListParagraph"/>
        <w:spacing w:line="360" w:lineRule="auto"/>
        <w:ind w:left="360"/>
        <w:jc w:val="both"/>
        <w:rPr>
          <w:lang w:val="en-US" w:eastAsia="en-GB"/>
        </w:rPr>
      </w:pPr>
      <w:r w:rsidRPr="00C360C4">
        <w:rPr>
          <w:lang w:val="en-US" w:eastAsia="en-GB"/>
        </w:rPr>
        <w:t>2.1 Concept Mind Map</w:t>
      </w:r>
      <w:r w:rsidR="00C360C4" w:rsidRPr="00C360C4">
        <w:rPr>
          <w:lang w:val="en-US" w:eastAsia="en-GB"/>
        </w:rPr>
        <w:t xml:space="preserve"> </w:t>
      </w:r>
      <w:r w:rsidR="00912E34" w:rsidRPr="00C360C4">
        <w:rPr>
          <w:lang w:val="en-US" w:eastAsia="en-GB"/>
        </w:rPr>
        <w:t>.....................</w:t>
      </w:r>
      <w:r w:rsidRPr="00C360C4">
        <w:rPr>
          <w:lang w:val="en-US" w:eastAsia="en-GB"/>
        </w:rPr>
        <w:t>.........................................................................</w:t>
      </w:r>
      <w:r w:rsidR="00912E34" w:rsidRPr="00C360C4">
        <w:rPr>
          <w:lang w:val="en-US" w:eastAsia="en-GB"/>
        </w:rPr>
        <w:t>...</w:t>
      </w:r>
      <w:r w:rsidR="00C360C4">
        <w:rPr>
          <w:lang w:val="en-US" w:eastAsia="en-GB"/>
        </w:rPr>
        <w:t>....</w:t>
      </w:r>
      <w:r w:rsidR="00912E34" w:rsidRPr="00C360C4">
        <w:rPr>
          <w:lang w:val="en-US" w:eastAsia="en-GB"/>
        </w:rPr>
        <w:t>..</w:t>
      </w:r>
      <w:r w:rsidR="009C798D">
        <w:rPr>
          <w:lang w:val="en-US" w:eastAsia="en-GB"/>
        </w:rPr>
        <w:t>18</w:t>
      </w:r>
    </w:p>
    <w:p w14:paraId="41BC70D9" w14:textId="74DA5A62"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2.2 Sample protocol and size </w:t>
      </w:r>
      <w:r w:rsidR="00912E34" w:rsidRPr="00C360C4">
        <w:rPr>
          <w:lang w:val="en-US" w:eastAsia="en-GB"/>
        </w:rPr>
        <w:t>.........................................................................................</w:t>
      </w:r>
      <w:r>
        <w:rPr>
          <w:lang w:val="en-US" w:eastAsia="en-GB"/>
        </w:rPr>
        <w:t>.....</w:t>
      </w:r>
      <w:r w:rsidR="009C798D">
        <w:rPr>
          <w:lang w:val="en-US" w:eastAsia="en-GB"/>
        </w:rPr>
        <w:t>21</w:t>
      </w:r>
    </w:p>
    <w:p w14:paraId="7541FC3C" w14:textId="0F26CFC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2.3 Proposed sample group for the focus group </w:t>
      </w:r>
      <w:r w:rsidR="00912E34" w:rsidRPr="00C360C4">
        <w:rPr>
          <w:lang w:val="en-US" w:eastAsia="en-GB"/>
        </w:rPr>
        <w:t>................................................................</w:t>
      </w:r>
      <w:r>
        <w:rPr>
          <w:lang w:val="en-US" w:eastAsia="en-GB"/>
        </w:rPr>
        <w:t>..</w:t>
      </w:r>
      <w:r w:rsidR="009C798D">
        <w:rPr>
          <w:lang w:val="en-US" w:eastAsia="en-GB"/>
        </w:rPr>
        <w:t>21</w:t>
      </w:r>
    </w:p>
    <w:p w14:paraId="7F768DF8" w14:textId="2DCB25E7"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2.4 Formulation of the proposed sample group </w:t>
      </w:r>
      <w:r w:rsidR="00912E34" w:rsidRPr="00C360C4">
        <w:rPr>
          <w:lang w:val="en-US" w:eastAsia="en-GB"/>
        </w:rPr>
        <w:t>.................................................................</w:t>
      </w:r>
      <w:r>
        <w:rPr>
          <w:lang w:val="en-US" w:eastAsia="en-GB"/>
        </w:rPr>
        <w:t>.</w:t>
      </w:r>
      <w:r w:rsidR="009C798D">
        <w:rPr>
          <w:lang w:val="en-US" w:eastAsia="en-GB"/>
        </w:rPr>
        <w:t>21</w:t>
      </w:r>
    </w:p>
    <w:p w14:paraId="02314CD2" w14:textId="7773472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2.5 Research Ethics Risks </w:t>
      </w:r>
      <w:r w:rsidR="00912E34" w:rsidRPr="00C360C4">
        <w:rPr>
          <w:lang w:val="en-US" w:eastAsia="en-GB"/>
        </w:rPr>
        <w:t>................................................................................................</w:t>
      </w:r>
      <w:r>
        <w:rPr>
          <w:lang w:val="en-US" w:eastAsia="en-GB"/>
        </w:rPr>
        <w:t>..</w:t>
      </w:r>
      <w:r w:rsidR="009C798D">
        <w:rPr>
          <w:lang w:val="en-US" w:eastAsia="en-GB"/>
        </w:rPr>
        <w:t>21</w:t>
      </w:r>
    </w:p>
    <w:p w14:paraId="385CD328" w14:textId="6CF3EE5E"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2.6 Possible Bias </w:t>
      </w:r>
      <w:r w:rsidR="00912E34" w:rsidRPr="00C360C4">
        <w:rPr>
          <w:lang w:val="en-US" w:eastAsia="en-GB"/>
        </w:rPr>
        <w:t>.........................................................................................</w:t>
      </w:r>
      <w:r>
        <w:rPr>
          <w:lang w:val="en-US" w:eastAsia="en-GB"/>
        </w:rPr>
        <w:t>.......................</w:t>
      </w:r>
      <w:r w:rsidR="009C798D">
        <w:rPr>
          <w:lang w:val="en-US" w:eastAsia="en-GB"/>
        </w:rPr>
        <w:t>24</w:t>
      </w:r>
    </w:p>
    <w:p w14:paraId="5C1D6838" w14:textId="2B40A396"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2.7 Research Questions and Propositions </w:t>
      </w:r>
      <w:r w:rsidR="00912E34" w:rsidRPr="00C360C4">
        <w:rPr>
          <w:lang w:val="en-US" w:eastAsia="en-GB"/>
        </w:rPr>
        <w:t>.......</w:t>
      </w:r>
      <w:r w:rsidRPr="00C360C4">
        <w:rPr>
          <w:lang w:val="en-US" w:eastAsia="en-GB"/>
        </w:rPr>
        <w:t>..........</w:t>
      </w:r>
      <w:r w:rsidR="00912E34" w:rsidRPr="00C360C4">
        <w:rPr>
          <w:lang w:val="en-US" w:eastAsia="en-GB"/>
        </w:rPr>
        <w:t>.......................................................</w:t>
      </w:r>
      <w:r>
        <w:rPr>
          <w:lang w:val="en-US" w:eastAsia="en-GB"/>
        </w:rPr>
        <w:t>...</w:t>
      </w:r>
      <w:r w:rsidR="009C798D">
        <w:rPr>
          <w:lang w:val="en-US" w:eastAsia="en-GB"/>
        </w:rPr>
        <w:t>2</w:t>
      </w:r>
      <w:r>
        <w:rPr>
          <w:lang w:val="en-US" w:eastAsia="en-GB"/>
        </w:rPr>
        <w:t>4</w:t>
      </w:r>
    </w:p>
    <w:p w14:paraId="6F341025" w14:textId="3A530592" w:rsidR="00912E34" w:rsidRPr="00E52928" w:rsidRDefault="002C78F6" w:rsidP="00E52928">
      <w:pPr>
        <w:spacing w:line="360" w:lineRule="auto"/>
        <w:contextualSpacing/>
        <w:jc w:val="both"/>
        <w:rPr>
          <w:lang w:val="en-US" w:eastAsia="en-GB"/>
        </w:rPr>
      </w:pPr>
      <w:r w:rsidRPr="002C78F6">
        <w:rPr>
          <w:lang w:val="en-US" w:eastAsia="en-GB"/>
        </w:rPr>
        <w:t>3. Research Theme and Methodology</w:t>
      </w:r>
      <w:r>
        <w:rPr>
          <w:lang w:val="en-US" w:eastAsia="en-GB"/>
        </w:rPr>
        <w:t xml:space="preserve"> </w:t>
      </w:r>
      <w:r w:rsidR="00912E34" w:rsidRPr="00E52928">
        <w:rPr>
          <w:lang w:val="en-US" w:eastAsia="en-GB"/>
        </w:rPr>
        <w:t>..................................................................</w:t>
      </w:r>
      <w:r w:rsidR="00645D9A">
        <w:rPr>
          <w:lang w:val="en-US" w:eastAsia="en-GB"/>
        </w:rPr>
        <w:t>....................</w:t>
      </w:r>
      <w:r w:rsidR="009C798D">
        <w:rPr>
          <w:lang w:val="en-US" w:eastAsia="en-GB"/>
        </w:rPr>
        <w:t>25</w:t>
      </w:r>
    </w:p>
    <w:p w14:paraId="3B5C598C" w14:textId="76C1B2D8" w:rsidR="00912E34" w:rsidRDefault="002C78F6" w:rsidP="00645D9A">
      <w:pPr>
        <w:pStyle w:val="ListParagraph"/>
        <w:spacing w:line="360" w:lineRule="auto"/>
        <w:ind w:left="360"/>
        <w:jc w:val="both"/>
        <w:rPr>
          <w:lang w:val="en-US" w:eastAsia="en-GB"/>
        </w:rPr>
      </w:pPr>
      <w:r w:rsidRPr="00645D9A">
        <w:rPr>
          <w:lang w:val="en-US" w:eastAsia="en-GB"/>
        </w:rPr>
        <w:t xml:space="preserve">3.1 Interpretive and Pragmatic approaches </w:t>
      </w:r>
      <w:r w:rsidR="00912E34" w:rsidRPr="00645D9A">
        <w:rPr>
          <w:lang w:val="en-US" w:eastAsia="en-GB"/>
        </w:rPr>
        <w:t>......................................................</w:t>
      </w:r>
      <w:r w:rsidR="00645D9A">
        <w:rPr>
          <w:lang w:val="en-US" w:eastAsia="en-GB"/>
        </w:rPr>
        <w:t>.............</w:t>
      </w:r>
      <w:r w:rsidR="00912E34" w:rsidRPr="00645D9A">
        <w:rPr>
          <w:lang w:val="en-US" w:eastAsia="en-GB"/>
        </w:rPr>
        <w:t>.....</w:t>
      </w:r>
      <w:r w:rsidR="009C798D">
        <w:rPr>
          <w:lang w:val="en-US" w:eastAsia="en-GB"/>
        </w:rPr>
        <w:t>25</w:t>
      </w:r>
    </w:p>
    <w:p w14:paraId="2A8BDBD7" w14:textId="2B1C9F0E" w:rsidR="006C41C9" w:rsidRDefault="006C41C9" w:rsidP="006C41C9">
      <w:pPr>
        <w:spacing w:line="360" w:lineRule="auto"/>
        <w:ind w:left="720"/>
        <w:jc w:val="both"/>
        <w:rPr>
          <w:lang w:val="en-US" w:eastAsia="en-GB"/>
        </w:rPr>
      </w:pPr>
      <w:r w:rsidRPr="006C41C9">
        <w:rPr>
          <w:lang w:val="en-US" w:eastAsia="en-GB"/>
        </w:rPr>
        <w:t>3.1.1 Pragmatic paradigm</w:t>
      </w:r>
      <w:r>
        <w:rPr>
          <w:lang w:val="en-US" w:eastAsia="en-GB"/>
        </w:rPr>
        <w:t xml:space="preserve"> </w:t>
      </w:r>
      <w:r w:rsidRPr="00645D9A">
        <w:rPr>
          <w:lang w:val="en-US" w:eastAsia="en-GB"/>
        </w:rPr>
        <w:t>......................................................</w:t>
      </w:r>
      <w:r>
        <w:rPr>
          <w:lang w:val="en-US" w:eastAsia="en-GB"/>
        </w:rPr>
        <w:t>.................................</w:t>
      </w:r>
      <w:r w:rsidRPr="00645D9A">
        <w:rPr>
          <w:lang w:val="en-US" w:eastAsia="en-GB"/>
        </w:rPr>
        <w:t>.....</w:t>
      </w:r>
      <w:r w:rsidR="009C798D">
        <w:rPr>
          <w:lang w:val="en-US" w:eastAsia="en-GB"/>
        </w:rPr>
        <w:t>25</w:t>
      </w:r>
    </w:p>
    <w:p w14:paraId="754EF793" w14:textId="058BDA86" w:rsidR="006C41C9" w:rsidRPr="006C41C9" w:rsidRDefault="006C41C9" w:rsidP="006C41C9">
      <w:pPr>
        <w:spacing w:line="360" w:lineRule="auto"/>
        <w:ind w:left="720"/>
        <w:jc w:val="both"/>
        <w:rPr>
          <w:lang w:val="en-US" w:eastAsia="en-GB"/>
        </w:rPr>
      </w:pPr>
      <w:r w:rsidRPr="006C41C9">
        <w:rPr>
          <w:lang w:val="en-US" w:eastAsia="en-GB"/>
        </w:rPr>
        <w:t>3.1.</w:t>
      </w:r>
      <w:r>
        <w:rPr>
          <w:lang w:val="en-US" w:eastAsia="en-GB"/>
        </w:rPr>
        <w:t>2</w:t>
      </w:r>
      <w:r w:rsidRPr="006C41C9">
        <w:rPr>
          <w:lang w:val="en-US" w:eastAsia="en-GB"/>
        </w:rPr>
        <w:t xml:space="preserve"> </w:t>
      </w:r>
      <w:r w:rsidRPr="00645D9A">
        <w:rPr>
          <w:lang w:val="en-US" w:eastAsia="en-GB"/>
        </w:rPr>
        <w:t xml:space="preserve">Interpretive </w:t>
      </w:r>
      <w:r w:rsidRPr="006C41C9">
        <w:rPr>
          <w:lang w:val="en-US" w:eastAsia="en-GB"/>
        </w:rPr>
        <w:t>paradigm</w:t>
      </w:r>
      <w:r>
        <w:rPr>
          <w:lang w:val="en-US" w:eastAsia="en-GB"/>
        </w:rPr>
        <w:t xml:space="preserve"> </w:t>
      </w:r>
      <w:r w:rsidRPr="00645D9A">
        <w:rPr>
          <w:lang w:val="en-US" w:eastAsia="en-GB"/>
        </w:rPr>
        <w:t>......................................................</w:t>
      </w:r>
      <w:r>
        <w:rPr>
          <w:lang w:val="en-US" w:eastAsia="en-GB"/>
        </w:rPr>
        <w:t>.............</w:t>
      </w:r>
      <w:r w:rsidRPr="00645D9A">
        <w:rPr>
          <w:lang w:val="en-US" w:eastAsia="en-GB"/>
        </w:rPr>
        <w:t>.....</w:t>
      </w:r>
      <w:r>
        <w:rPr>
          <w:lang w:val="en-US" w:eastAsia="en-GB"/>
        </w:rPr>
        <w:t>..................</w:t>
      </w:r>
      <w:r w:rsidR="009C798D">
        <w:rPr>
          <w:lang w:val="en-US" w:eastAsia="en-GB"/>
        </w:rPr>
        <w:t>26</w:t>
      </w:r>
    </w:p>
    <w:p w14:paraId="0D025DC5" w14:textId="13ED27E5" w:rsidR="002C78F6" w:rsidRPr="00645D9A" w:rsidRDefault="002C78F6" w:rsidP="00645D9A">
      <w:pPr>
        <w:pStyle w:val="ListParagraph"/>
        <w:spacing w:line="360" w:lineRule="auto"/>
        <w:ind w:left="360"/>
        <w:jc w:val="both"/>
        <w:rPr>
          <w:lang w:val="en-US" w:eastAsia="en-GB"/>
        </w:rPr>
      </w:pPr>
      <w:r w:rsidRPr="00645D9A">
        <w:rPr>
          <w:lang w:val="en-US" w:eastAsia="en-GB"/>
        </w:rPr>
        <w:t>3.2 Qualitative Research and Exploratory Design Methods</w:t>
      </w:r>
      <w:r w:rsidR="00645D9A" w:rsidRPr="00645D9A">
        <w:rPr>
          <w:lang w:val="en-US" w:eastAsia="en-GB"/>
        </w:rPr>
        <w:t xml:space="preserve"> .....................</w:t>
      </w:r>
      <w:r w:rsidR="00645D9A">
        <w:rPr>
          <w:lang w:val="en-US" w:eastAsia="en-GB"/>
        </w:rPr>
        <w:t>...................</w:t>
      </w:r>
      <w:r w:rsidR="00645D9A" w:rsidRPr="00645D9A">
        <w:rPr>
          <w:lang w:val="en-US" w:eastAsia="en-GB"/>
        </w:rPr>
        <w:t>.......</w:t>
      </w:r>
      <w:r w:rsidR="009C798D">
        <w:rPr>
          <w:lang w:val="en-US" w:eastAsia="en-GB"/>
        </w:rPr>
        <w:t>2</w:t>
      </w:r>
      <w:r w:rsidR="00645D9A">
        <w:rPr>
          <w:lang w:val="en-US" w:eastAsia="en-GB"/>
        </w:rPr>
        <w:t>6</w:t>
      </w:r>
    </w:p>
    <w:p w14:paraId="18A90060" w14:textId="32DD6C20" w:rsidR="002C78F6" w:rsidRPr="00645D9A" w:rsidRDefault="002C78F6" w:rsidP="00645D9A">
      <w:pPr>
        <w:pStyle w:val="ListParagraph"/>
        <w:spacing w:line="360" w:lineRule="auto"/>
        <w:ind w:left="360"/>
        <w:jc w:val="both"/>
        <w:rPr>
          <w:lang w:val="en-US" w:eastAsia="en-GB"/>
        </w:rPr>
      </w:pPr>
      <w:r w:rsidRPr="00645D9A">
        <w:rPr>
          <w:lang w:val="en-US" w:eastAsia="en-GB"/>
        </w:rPr>
        <w:t>3.3 Setting, Fieldwork, and Data Collection</w:t>
      </w:r>
      <w:r w:rsidR="00645D9A" w:rsidRPr="00645D9A">
        <w:rPr>
          <w:lang w:val="en-US" w:eastAsia="en-GB"/>
        </w:rPr>
        <w:t xml:space="preserve"> ...............................</w:t>
      </w:r>
      <w:r w:rsidR="00645D9A">
        <w:rPr>
          <w:lang w:val="en-US" w:eastAsia="en-GB"/>
        </w:rPr>
        <w:t>.................................</w:t>
      </w:r>
      <w:r w:rsidR="00645D9A" w:rsidRPr="00645D9A">
        <w:rPr>
          <w:lang w:val="en-US" w:eastAsia="en-GB"/>
        </w:rPr>
        <w:t>.......</w:t>
      </w:r>
      <w:r w:rsidR="003C7D1C">
        <w:rPr>
          <w:lang w:val="en-US" w:eastAsia="en-GB"/>
        </w:rPr>
        <w:t>2</w:t>
      </w:r>
      <w:r w:rsidR="00645D9A">
        <w:rPr>
          <w:lang w:val="en-US" w:eastAsia="en-GB"/>
        </w:rPr>
        <w:t>7</w:t>
      </w:r>
    </w:p>
    <w:p w14:paraId="321682BE" w14:textId="0AB56E41" w:rsidR="002C78F6" w:rsidRPr="00645D9A" w:rsidRDefault="002C78F6" w:rsidP="00645D9A">
      <w:pPr>
        <w:pStyle w:val="ListParagraph"/>
        <w:spacing w:line="360" w:lineRule="auto"/>
        <w:ind w:left="360"/>
        <w:jc w:val="both"/>
        <w:rPr>
          <w:lang w:val="en-US" w:eastAsia="en-GB"/>
        </w:rPr>
      </w:pPr>
      <w:r w:rsidRPr="00645D9A">
        <w:rPr>
          <w:lang w:val="en-US" w:eastAsia="en-GB"/>
        </w:rPr>
        <w:t>3.4 Reliability and Validity</w:t>
      </w:r>
      <w:r w:rsidR="00645D9A" w:rsidRPr="00645D9A">
        <w:rPr>
          <w:lang w:val="en-US" w:eastAsia="en-GB"/>
        </w:rPr>
        <w:t xml:space="preserve"> ..............................</w:t>
      </w:r>
      <w:r w:rsidR="00645D9A">
        <w:rPr>
          <w:lang w:val="en-US" w:eastAsia="en-GB"/>
        </w:rPr>
        <w:t>............................................</w:t>
      </w:r>
      <w:r w:rsidR="00645D9A" w:rsidRPr="00645D9A">
        <w:rPr>
          <w:lang w:val="en-US" w:eastAsia="en-GB"/>
        </w:rPr>
        <w:t>......................</w:t>
      </w:r>
      <w:r w:rsidR="003C7D1C">
        <w:rPr>
          <w:lang w:val="en-US" w:eastAsia="en-GB"/>
        </w:rPr>
        <w:t>2</w:t>
      </w:r>
      <w:r w:rsidR="00645D9A">
        <w:rPr>
          <w:lang w:val="en-US" w:eastAsia="en-GB"/>
        </w:rPr>
        <w:t>7</w:t>
      </w:r>
    </w:p>
    <w:p w14:paraId="60E41E4F" w14:textId="14CABA7D" w:rsidR="00912E34" w:rsidRPr="00645D9A" w:rsidRDefault="00645D9A" w:rsidP="00645D9A">
      <w:pPr>
        <w:pStyle w:val="ListParagraph"/>
        <w:spacing w:line="360" w:lineRule="auto"/>
        <w:ind w:left="792"/>
        <w:jc w:val="both"/>
        <w:rPr>
          <w:lang w:val="en-US" w:eastAsia="en-GB"/>
        </w:rPr>
      </w:pPr>
      <w:r w:rsidRPr="00645D9A">
        <w:rPr>
          <w:lang w:val="en-US" w:eastAsia="en-GB"/>
        </w:rPr>
        <w:t>3.4.1 Validity</w:t>
      </w:r>
      <w:r>
        <w:rPr>
          <w:lang w:val="en-US" w:eastAsia="en-GB"/>
        </w:rPr>
        <w:t xml:space="preserve"> ..............................................................................................................</w:t>
      </w:r>
      <w:r w:rsidR="003C7D1C">
        <w:rPr>
          <w:lang w:val="en-US" w:eastAsia="en-GB"/>
        </w:rPr>
        <w:t>28</w:t>
      </w:r>
    </w:p>
    <w:p w14:paraId="626A908D" w14:textId="31454A72" w:rsidR="00645D9A" w:rsidRPr="00645D9A" w:rsidRDefault="00645D9A" w:rsidP="00645D9A">
      <w:pPr>
        <w:spacing w:line="360" w:lineRule="auto"/>
        <w:ind w:left="360"/>
        <w:jc w:val="both"/>
        <w:rPr>
          <w:lang w:val="en-US" w:eastAsia="en-GB"/>
        </w:rPr>
      </w:pPr>
      <w:r>
        <w:rPr>
          <w:lang w:val="en-US" w:eastAsia="en-GB"/>
        </w:rPr>
        <w:t xml:space="preserve">       </w:t>
      </w:r>
      <w:r w:rsidRPr="00645D9A">
        <w:rPr>
          <w:lang w:val="en-US" w:eastAsia="en-GB"/>
        </w:rPr>
        <w:t>3.4.2 Reliability</w:t>
      </w:r>
      <w:r>
        <w:rPr>
          <w:lang w:val="en-US" w:eastAsia="en-GB"/>
        </w:rPr>
        <w:t xml:space="preserve"> ..........................................................................................................</w:t>
      </w:r>
      <w:r w:rsidR="003C7D1C">
        <w:rPr>
          <w:lang w:val="en-US" w:eastAsia="en-GB"/>
        </w:rPr>
        <w:t>2</w:t>
      </w:r>
      <w:r>
        <w:rPr>
          <w:lang w:val="en-US" w:eastAsia="en-GB"/>
        </w:rPr>
        <w:t>8</w:t>
      </w:r>
    </w:p>
    <w:p w14:paraId="2A6B9D5C" w14:textId="72208BCD" w:rsidR="00912E34" w:rsidRPr="00645D9A" w:rsidRDefault="00645D9A" w:rsidP="00E52928">
      <w:pPr>
        <w:spacing w:line="360" w:lineRule="auto"/>
        <w:contextualSpacing/>
        <w:jc w:val="both"/>
        <w:rPr>
          <w:lang w:val="en-US" w:eastAsia="en-GB"/>
        </w:rPr>
      </w:pPr>
      <w:r w:rsidRPr="00645D9A">
        <w:rPr>
          <w:lang w:val="en-US" w:eastAsia="en-GB"/>
        </w:rPr>
        <w:t>3.5 Timescale</w:t>
      </w:r>
      <w:r>
        <w:rPr>
          <w:lang w:val="en-US" w:eastAsia="en-GB"/>
        </w:rPr>
        <w:t xml:space="preserve"> ...........................................................................................................................</w:t>
      </w:r>
      <w:r w:rsidR="003C7D1C">
        <w:rPr>
          <w:lang w:val="en-US" w:eastAsia="en-GB"/>
        </w:rPr>
        <w:t>2</w:t>
      </w:r>
      <w:r>
        <w:rPr>
          <w:lang w:val="en-US" w:eastAsia="en-GB"/>
        </w:rPr>
        <w:t>8</w:t>
      </w:r>
    </w:p>
    <w:p w14:paraId="7D809208" w14:textId="0898A8A1" w:rsidR="00912E34" w:rsidRPr="00645D9A" w:rsidRDefault="00645D9A" w:rsidP="00E52928">
      <w:pPr>
        <w:spacing w:line="360" w:lineRule="auto"/>
        <w:contextualSpacing/>
        <w:jc w:val="both"/>
        <w:rPr>
          <w:lang w:val="en-US" w:eastAsia="en-GB"/>
        </w:rPr>
      </w:pPr>
      <w:r w:rsidRPr="00645D9A">
        <w:rPr>
          <w:lang w:val="en-US" w:eastAsia="en-GB"/>
        </w:rPr>
        <w:t>3.6 Costs</w:t>
      </w:r>
      <w:r>
        <w:rPr>
          <w:lang w:val="en-US" w:eastAsia="en-GB"/>
        </w:rPr>
        <w:t xml:space="preserve"> ..................................................................................................................................</w:t>
      </w:r>
      <w:r w:rsidR="003C7D1C">
        <w:rPr>
          <w:lang w:val="en-US" w:eastAsia="en-GB"/>
        </w:rPr>
        <w:t>30</w:t>
      </w:r>
    </w:p>
    <w:p w14:paraId="486F4547" w14:textId="27F42920" w:rsidR="00912E34" w:rsidRDefault="00645D9A" w:rsidP="00E52928">
      <w:pPr>
        <w:spacing w:line="360" w:lineRule="auto"/>
        <w:contextualSpacing/>
        <w:jc w:val="both"/>
        <w:rPr>
          <w:lang w:val="en-US" w:eastAsia="en-GB"/>
        </w:rPr>
      </w:pPr>
      <w:r w:rsidRPr="00645D9A">
        <w:rPr>
          <w:lang w:val="en-US" w:eastAsia="en-GB"/>
        </w:rPr>
        <w:t>Conclusions</w:t>
      </w:r>
      <w:r>
        <w:rPr>
          <w:lang w:val="en-US" w:eastAsia="en-GB"/>
        </w:rPr>
        <w:t xml:space="preserve"> .............................................................................................................................</w:t>
      </w:r>
      <w:r w:rsidR="003C7D1C">
        <w:rPr>
          <w:lang w:val="en-US" w:eastAsia="en-GB"/>
        </w:rPr>
        <w:t>31</w:t>
      </w:r>
    </w:p>
    <w:p w14:paraId="1B34EF37" w14:textId="10FCC9C4" w:rsidR="00645D9A" w:rsidRPr="00645D9A" w:rsidRDefault="00645D9A" w:rsidP="00E52928">
      <w:pPr>
        <w:spacing w:line="360" w:lineRule="auto"/>
        <w:contextualSpacing/>
        <w:jc w:val="both"/>
        <w:rPr>
          <w:lang w:val="en-US" w:eastAsia="en-GB"/>
        </w:rPr>
      </w:pPr>
      <w:r w:rsidRPr="00645D9A">
        <w:rPr>
          <w:lang w:val="en-US"/>
        </w:rPr>
        <w:t>References</w:t>
      </w:r>
      <w:r>
        <w:rPr>
          <w:lang w:val="en-US"/>
        </w:rPr>
        <w:t xml:space="preserve"> ...............................................................................................................................</w:t>
      </w:r>
      <w:r w:rsidR="003C7D1C">
        <w:rPr>
          <w:lang w:val="en-US"/>
        </w:rPr>
        <w:t>32</w:t>
      </w:r>
    </w:p>
    <w:p w14:paraId="6FC17EBF" w14:textId="77777777" w:rsidR="00912E34" w:rsidRPr="00E52928" w:rsidRDefault="00912E34" w:rsidP="00E52928">
      <w:pPr>
        <w:spacing w:line="360" w:lineRule="auto"/>
        <w:contextualSpacing/>
        <w:jc w:val="both"/>
        <w:rPr>
          <w:b/>
          <w:bCs/>
          <w:lang w:val="en-US" w:eastAsia="en-GB"/>
        </w:rPr>
      </w:pPr>
    </w:p>
    <w:p w14:paraId="6D2849F0" w14:textId="77777777" w:rsidR="00912E34" w:rsidRPr="00E52928" w:rsidRDefault="00912E34" w:rsidP="00E52928">
      <w:pPr>
        <w:spacing w:line="360" w:lineRule="auto"/>
        <w:contextualSpacing/>
        <w:jc w:val="both"/>
        <w:rPr>
          <w:b/>
          <w:bCs/>
          <w:lang w:val="en-US" w:eastAsia="en-GB"/>
        </w:rPr>
      </w:pPr>
    </w:p>
    <w:p w14:paraId="3DA97366" w14:textId="77777777" w:rsidR="00912E34" w:rsidRPr="00E52928" w:rsidRDefault="00912E34" w:rsidP="00E52928">
      <w:pPr>
        <w:spacing w:line="360" w:lineRule="auto"/>
        <w:contextualSpacing/>
        <w:jc w:val="both"/>
        <w:rPr>
          <w:b/>
          <w:bCs/>
          <w:lang w:val="en-US" w:eastAsia="en-GB"/>
        </w:rPr>
      </w:pPr>
    </w:p>
    <w:p w14:paraId="28BCE999" w14:textId="77777777" w:rsidR="00912E34" w:rsidRPr="00E52928" w:rsidRDefault="00912E34" w:rsidP="00E52928">
      <w:pPr>
        <w:spacing w:line="360" w:lineRule="auto"/>
        <w:contextualSpacing/>
        <w:jc w:val="both"/>
        <w:rPr>
          <w:b/>
          <w:bCs/>
          <w:lang w:val="en-US" w:eastAsia="en-GB"/>
        </w:rPr>
      </w:pPr>
    </w:p>
    <w:p w14:paraId="725A4861" w14:textId="77777777" w:rsidR="00912E34" w:rsidRPr="00E52928" w:rsidRDefault="00912E34" w:rsidP="00E52928">
      <w:pPr>
        <w:spacing w:line="360" w:lineRule="auto"/>
        <w:contextualSpacing/>
        <w:jc w:val="both"/>
        <w:rPr>
          <w:b/>
          <w:bCs/>
          <w:lang w:val="en-US" w:eastAsia="en-GB"/>
        </w:rPr>
      </w:pPr>
    </w:p>
    <w:p w14:paraId="0C979B1E" w14:textId="77777777" w:rsidR="00912E34" w:rsidRPr="00E52928" w:rsidRDefault="00912E34" w:rsidP="00E52928">
      <w:pPr>
        <w:spacing w:line="360" w:lineRule="auto"/>
        <w:contextualSpacing/>
        <w:jc w:val="both"/>
        <w:rPr>
          <w:b/>
          <w:bCs/>
          <w:lang w:val="en-US" w:eastAsia="en-GB"/>
        </w:rPr>
      </w:pPr>
    </w:p>
    <w:p w14:paraId="2F267457" w14:textId="77777777" w:rsidR="00912E34" w:rsidRPr="00E52928" w:rsidRDefault="00912E34" w:rsidP="00E52928">
      <w:pPr>
        <w:spacing w:line="360" w:lineRule="auto"/>
        <w:contextualSpacing/>
        <w:jc w:val="both"/>
        <w:rPr>
          <w:b/>
          <w:bCs/>
          <w:lang w:val="en-US" w:eastAsia="en-GB"/>
        </w:rPr>
      </w:pPr>
    </w:p>
    <w:p w14:paraId="7149E80C" w14:textId="77777777" w:rsidR="00912E34" w:rsidRPr="00E52928" w:rsidRDefault="00912E34" w:rsidP="00E52928">
      <w:pPr>
        <w:spacing w:line="360" w:lineRule="auto"/>
        <w:contextualSpacing/>
        <w:jc w:val="both"/>
        <w:rPr>
          <w:b/>
          <w:bCs/>
          <w:lang w:val="en-US" w:eastAsia="en-GB"/>
        </w:rPr>
      </w:pPr>
    </w:p>
    <w:p w14:paraId="743168D6" w14:textId="77777777" w:rsidR="00320FDF" w:rsidRPr="00320FDF" w:rsidRDefault="00320FDF" w:rsidP="00320FDF">
      <w:pPr>
        <w:spacing w:line="360" w:lineRule="auto"/>
        <w:contextualSpacing/>
        <w:jc w:val="both"/>
        <w:rPr>
          <w:b/>
          <w:bCs/>
          <w:lang w:eastAsia="en-GB"/>
        </w:rPr>
      </w:pPr>
      <w:r w:rsidRPr="00320FDF">
        <w:rPr>
          <w:b/>
          <w:bCs/>
          <w:lang w:eastAsia="en-GB"/>
        </w:rPr>
        <w:lastRenderedPageBreak/>
        <w:t>Introduction</w:t>
      </w:r>
    </w:p>
    <w:p w14:paraId="268FBDB3" w14:textId="5CB8A9BC" w:rsidR="00320FDF" w:rsidRPr="00320FDF" w:rsidRDefault="00320FDF" w:rsidP="00320FDF">
      <w:pPr>
        <w:spacing w:line="360" w:lineRule="auto"/>
        <w:contextualSpacing/>
        <w:jc w:val="both"/>
        <w:rPr>
          <w:lang w:eastAsia="en-GB"/>
        </w:rPr>
      </w:pPr>
      <w:r w:rsidRPr="00320FDF">
        <w:rPr>
          <w:lang w:eastAsia="en-GB"/>
        </w:rPr>
        <w:t>Technology is rapidly growing, necessitating businesses to discover emerging trends, which can promote growth</w:t>
      </w:r>
      <w:r w:rsidR="00501094">
        <w:rPr>
          <w:lang w:val="en-US" w:eastAsia="en-GB"/>
        </w:rPr>
        <w:t xml:space="preserve"> </w:t>
      </w:r>
      <w:r w:rsidRPr="00320FDF">
        <w:rPr>
          <w:lang w:eastAsia="en-GB"/>
        </w:rPr>
        <w:t>and competitiveness (</w:t>
      </w:r>
      <w:proofErr w:type="spellStart"/>
      <w:r w:rsidRPr="00320FDF">
        <w:rPr>
          <w:lang w:eastAsia="en-GB"/>
        </w:rPr>
        <w:t>Shemi</w:t>
      </w:r>
      <w:proofErr w:type="spellEnd"/>
      <w:r w:rsidRPr="00320FDF">
        <w:rPr>
          <w:lang w:eastAsia="en-GB"/>
        </w:rPr>
        <w:t xml:space="preserve"> and Procter, 2018). Because of the substantial influence of technological advances such as the usage of internet applications in our daily lives, the notion of economic growth and innovation has garnered considerable interest (Wang, Tseng, Wang, and Chu, 2019). Entrepreneurs are not oblivious to this orientation and have incorporated technical improvements and offerings to achieve a strategic edge. E-commerce is a comparatively recent term that has appeared in the digital world. The essence, drivers, enablers, and significance of e-commerce are addressed in this blog, which includes definitional, theoretical, and contextual issues. Breakthroughs and innovations by entrepreneurs are key to the future economic growth of every nation. </w:t>
      </w:r>
    </w:p>
    <w:p w14:paraId="736D3B7D" w14:textId="77777777" w:rsidR="00320FDF" w:rsidRPr="00320FDF" w:rsidRDefault="00320FDF" w:rsidP="00320FDF">
      <w:pPr>
        <w:spacing w:line="360" w:lineRule="auto"/>
        <w:contextualSpacing/>
        <w:jc w:val="both"/>
        <w:rPr>
          <w:lang w:eastAsia="en-GB"/>
        </w:rPr>
      </w:pPr>
    </w:p>
    <w:p w14:paraId="409024D8" w14:textId="0E47BFC2" w:rsidR="00320FDF" w:rsidRPr="00320FDF" w:rsidRDefault="00320FDF" w:rsidP="00320FDF">
      <w:pPr>
        <w:spacing w:line="360" w:lineRule="auto"/>
        <w:contextualSpacing/>
        <w:jc w:val="both"/>
        <w:rPr>
          <w:lang w:eastAsia="en-GB"/>
        </w:rPr>
      </w:pPr>
      <w:r w:rsidRPr="00320FDF">
        <w:rPr>
          <w:lang w:eastAsia="en-GB"/>
        </w:rPr>
        <w:t>Best examples, such as Jeff Bezos, founder of Amazon, and Jack Ma co-owner of Alibaba Group are amongst the most successful people of the decade, who had primarily established from digital start-ups. More so in this technological era, online innovations are changing the essence of entrepreneurship, entrepreneurial structures, and the manner in which entrepreneurship is practiced (</w:t>
      </w:r>
      <w:proofErr w:type="spellStart"/>
      <w:r w:rsidRPr="00320FDF">
        <w:rPr>
          <w:lang w:eastAsia="en-GB"/>
        </w:rPr>
        <w:t>Hatthakijphong</w:t>
      </w:r>
      <w:proofErr w:type="spellEnd"/>
      <w:r w:rsidRPr="00320FDF">
        <w:rPr>
          <w:lang w:eastAsia="en-GB"/>
        </w:rPr>
        <w:t xml:space="preserve"> and Ting, 2019). Entrepreneurs are universally recognized as innovators due to their capacity to respond to consumer demands and develop solutions (Rossato and Castellani, 2020). Entrepreneurial creativity aided countries and globalization by evolving with changes</w:t>
      </w:r>
      <w:r w:rsidR="00195C41">
        <w:rPr>
          <w:lang w:val="en-US" w:eastAsia="en-GB"/>
        </w:rPr>
        <w:t xml:space="preserve"> </w:t>
      </w:r>
      <w:r w:rsidRPr="00320FDF">
        <w:rPr>
          <w:lang w:eastAsia="en-GB"/>
        </w:rPr>
        <w:t>and developing innovative goods and services. However, present study and research into digital entrepreneurship are still in their early stages, from a recent analysis of only 35 publications on the subject (</w:t>
      </w:r>
      <w:proofErr w:type="spellStart"/>
      <w:r w:rsidRPr="00320FDF">
        <w:rPr>
          <w:lang w:eastAsia="en-GB"/>
        </w:rPr>
        <w:t>Reuschke</w:t>
      </w:r>
      <w:proofErr w:type="spellEnd"/>
      <w:r w:rsidRPr="00320FDF">
        <w:rPr>
          <w:lang w:eastAsia="en-GB"/>
        </w:rPr>
        <w:t xml:space="preserve"> and Mason, 2020).</w:t>
      </w:r>
    </w:p>
    <w:p w14:paraId="74E244D0" w14:textId="77777777" w:rsidR="00320FDF" w:rsidRPr="00320FDF" w:rsidRDefault="00320FDF" w:rsidP="00320FDF">
      <w:pPr>
        <w:spacing w:line="360" w:lineRule="auto"/>
        <w:contextualSpacing/>
        <w:jc w:val="both"/>
        <w:rPr>
          <w:lang w:eastAsia="en-GB"/>
        </w:rPr>
      </w:pPr>
    </w:p>
    <w:p w14:paraId="2C5E1885" w14:textId="123C5D43" w:rsidR="00912E34" w:rsidRPr="00320FDF" w:rsidRDefault="00320FDF" w:rsidP="00320FDF">
      <w:pPr>
        <w:spacing w:line="360" w:lineRule="auto"/>
        <w:contextualSpacing/>
        <w:jc w:val="both"/>
        <w:rPr>
          <w:lang w:eastAsia="en-GB"/>
        </w:rPr>
      </w:pPr>
      <w:r w:rsidRPr="00320FDF">
        <w:rPr>
          <w:lang w:eastAsia="en-GB"/>
        </w:rPr>
        <w:t xml:space="preserve">The research proposal is critical to a thesis. As averred by (Thompson and </w:t>
      </w:r>
      <w:proofErr w:type="spellStart"/>
      <w:r w:rsidRPr="00320FDF">
        <w:rPr>
          <w:lang w:eastAsia="en-GB"/>
        </w:rPr>
        <w:t>Illes</w:t>
      </w:r>
      <w:proofErr w:type="spellEnd"/>
      <w:r w:rsidRPr="00320FDF">
        <w:rPr>
          <w:lang w:eastAsia="en-GB"/>
        </w:rPr>
        <w:t>, 2020), it outlines the key factors as to why the research would be crucial and valuable to the audience, the relevant field, and society at large. The vital concepts</w:t>
      </w:r>
      <w:r w:rsidR="00195C41">
        <w:rPr>
          <w:lang w:val="en-US" w:eastAsia="en-GB"/>
        </w:rPr>
        <w:t xml:space="preserve"> </w:t>
      </w:r>
      <w:r w:rsidRPr="00320FDF">
        <w:rPr>
          <w:lang w:eastAsia="en-GB"/>
        </w:rPr>
        <w:t xml:space="preserve">and </w:t>
      </w:r>
      <w:r w:rsidR="00357F12">
        <w:rPr>
          <w:lang w:val="en-US" w:eastAsia="en-GB"/>
        </w:rPr>
        <w:t>justifications</w:t>
      </w:r>
      <w:r w:rsidRPr="00320FDF">
        <w:rPr>
          <w:lang w:eastAsia="en-GB"/>
        </w:rPr>
        <w:t xml:space="preserve"> as to why the researcher is conducting the study will be </w:t>
      </w:r>
      <w:proofErr w:type="spellStart"/>
      <w:r w:rsidRPr="00320FDF">
        <w:rPr>
          <w:lang w:eastAsia="en-GB"/>
        </w:rPr>
        <w:t>analyzed</w:t>
      </w:r>
      <w:proofErr w:type="spellEnd"/>
      <w:r w:rsidRPr="00320FDF">
        <w:rPr>
          <w:lang w:eastAsia="en-GB"/>
        </w:rPr>
        <w:t>. Additionally, the methods and approaches that would be employed are included in the research proposal.</w:t>
      </w:r>
    </w:p>
    <w:p w14:paraId="30DF61E3" w14:textId="77777777" w:rsidR="00912E34" w:rsidRPr="00E52928" w:rsidRDefault="00912E34" w:rsidP="00E52928">
      <w:pPr>
        <w:spacing w:line="360" w:lineRule="auto"/>
        <w:contextualSpacing/>
        <w:jc w:val="both"/>
        <w:rPr>
          <w:b/>
          <w:bCs/>
          <w:lang w:eastAsia="en-GB"/>
        </w:rPr>
      </w:pPr>
    </w:p>
    <w:p w14:paraId="5F319A81" w14:textId="77EFCAF7" w:rsidR="00912E34" w:rsidRPr="00E52928" w:rsidRDefault="00912E34" w:rsidP="00E52928">
      <w:pPr>
        <w:spacing w:line="360" w:lineRule="auto"/>
        <w:contextualSpacing/>
        <w:jc w:val="both"/>
        <w:rPr>
          <w:b/>
          <w:bCs/>
          <w:lang w:val="en-US" w:eastAsia="en-GB"/>
        </w:rPr>
      </w:pPr>
      <w:r w:rsidRPr="00E52928">
        <w:rPr>
          <w:b/>
          <w:bCs/>
          <w:lang w:val="en-US" w:eastAsia="en-GB"/>
        </w:rPr>
        <w:t>Background</w:t>
      </w:r>
    </w:p>
    <w:p w14:paraId="0D0137B5" w14:textId="2E5D08A5" w:rsidR="00912E34" w:rsidRPr="00E52928" w:rsidRDefault="00912E34" w:rsidP="00E52928">
      <w:pPr>
        <w:spacing w:line="360" w:lineRule="auto"/>
        <w:contextualSpacing/>
        <w:jc w:val="both"/>
        <w:rPr>
          <w:b/>
          <w:bCs/>
          <w:color w:val="000000" w:themeColor="text1"/>
          <w:lang w:eastAsia="en-GB"/>
        </w:rPr>
      </w:pPr>
      <w:r w:rsidRPr="00E52928">
        <w:rPr>
          <w:b/>
          <w:bCs/>
          <w:color w:val="000000" w:themeColor="text1"/>
          <w:lang w:val="en-US" w:eastAsia="en-GB"/>
        </w:rPr>
        <w:t>1.P</w:t>
      </w:r>
      <w:proofErr w:type="spellStart"/>
      <w:r w:rsidRPr="00E52928">
        <w:rPr>
          <w:b/>
          <w:bCs/>
          <w:color w:val="000000" w:themeColor="text1"/>
          <w:lang w:eastAsia="en-GB"/>
        </w:rPr>
        <w:t>ersonal</w:t>
      </w:r>
      <w:proofErr w:type="spellEnd"/>
      <w:r w:rsidRPr="00E52928">
        <w:rPr>
          <w:b/>
          <w:bCs/>
          <w:color w:val="000000" w:themeColor="text1"/>
          <w:lang w:eastAsia="en-GB"/>
        </w:rPr>
        <w:t xml:space="preserve"> evaluation of </w:t>
      </w:r>
      <w:r w:rsidRPr="00E52928">
        <w:rPr>
          <w:b/>
          <w:bCs/>
          <w:color w:val="000000" w:themeColor="text1"/>
          <w:lang w:val="en-US" w:eastAsia="en-GB"/>
        </w:rPr>
        <w:t xml:space="preserve">the researcher’s </w:t>
      </w:r>
      <w:r w:rsidRPr="00E52928">
        <w:rPr>
          <w:b/>
          <w:bCs/>
          <w:color w:val="000000" w:themeColor="text1"/>
          <w:lang w:eastAsia="en-GB"/>
        </w:rPr>
        <w:t>past educational studies and training experiences</w:t>
      </w:r>
    </w:p>
    <w:p w14:paraId="37A30F34" w14:textId="77777777" w:rsidR="00061C61" w:rsidRDefault="00061C61" w:rsidP="00061C61">
      <w:pPr>
        <w:spacing w:line="360" w:lineRule="auto"/>
        <w:contextualSpacing/>
        <w:jc w:val="both"/>
        <w:rPr>
          <w:lang w:eastAsia="en-GB"/>
        </w:rPr>
      </w:pPr>
      <w:r>
        <w:rPr>
          <w:lang w:eastAsia="en-GB"/>
        </w:rPr>
        <w:t xml:space="preserve">The purpose of the researcher assessing her previous education and practical expertise is to monitor herself in the areas of strengths and shortcomings, and the importance to improve </w:t>
      </w:r>
      <w:r>
        <w:rPr>
          <w:lang w:eastAsia="en-GB"/>
        </w:rPr>
        <w:lastRenderedPageBreak/>
        <w:t>herself further in expertise. In assessing oneself, as stated by (Vaughan-Johnston and Jacobson, 2021), self-evaluation and awareness greatly enhance knowledge acquisition of oneself, therefore, it supports one's development and propels further growth.</w:t>
      </w:r>
    </w:p>
    <w:p w14:paraId="058B09DF" w14:textId="77777777" w:rsidR="00061C61" w:rsidRDefault="00061C61" w:rsidP="00061C61">
      <w:pPr>
        <w:spacing w:line="360" w:lineRule="auto"/>
        <w:contextualSpacing/>
        <w:jc w:val="both"/>
        <w:rPr>
          <w:lang w:eastAsia="en-GB"/>
        </w:rPr>
      </w:pPr>
    </w:p>
    <w:p w14:paraId="75CACAEC" w14:textId="15D30563" w:rsidR="00912E34" w:rsidRDefault="00061C61" w:rsidP="00061C61">
      <w:pPr>
        <w:spacing w:line="360" w:lineRule="auto"/>
        <w:contextualSpacing/>
        <w:jc w:val="both"/>
        <w:rPr>
          <w:lang w:eastAsia="en-GB"/>
        </w:rPr>
      </w:pPr>
      <w:r>
        <w:rPr>
          <w:lang w:eastAsia="en-GB"/>
        </w:rPr>
        <w:t xml:space="preserve">To evaluate the researcher’s positionality, social identity and her rationale on choosing to perform </w:t>
      </w:r>
      <w:r w:rsidR="00357F12">
        <w:rPr>
          <w:lang w:val="en-US" w:eastAsia="en-GB"/>
        </w:rPr>
        <w:t>a</w:t>
      </w:r>
      <w:r>
        <w:rPr>
          <w:lang w:eastAsia="en-GB"/>
        </w:rPr>
        <w:t xml:space="preserve"> research on the e-commerce field will be stated in this section. As the researcher hails from a family whose background is in different fields of business, such as e-commerce, property, and hotel management, the researcher inherently had an interest in the business field. Thus, to learn more about the business and management field, the researcher has an academic background in Business and Management specialization. Prior to enrolling in the Doctor of Business Administration (DBA) program, she had completed her Bachelor of Arts with Honours in Management in Hospitality, studied two Masters, Master of Business Administration (MBA) and MSc in Project Management. The reason that she is continuing to do an advanced postgraduate research program is that she feels that there is substantially much more to learn about business in-depth.</w:t>
      </w:r>
    </w:p>
    <w:p w14:paraId="0D69D4BE" w14:textId="77777777" w:rsidR="00061C61" w:rsidRPr="00E52928" w:rsidRDefault="00061C61" w:rsidP="00061C61">
      <w:pPr>
        <w:spacing w:line="360" w:lineRule="auto"/>
        <w:contextualSpacing/>
        <w:jc w:val="both"/>
        <w:rPr>
          <w:color w:val="000000" w:themeColor="text1"/>
        </w:rPr>
      </w:pPr>
    </w:p>
    <w:p w14:paraId="138F047E" w14:textId="4B196DF5" w:rsidR="00912E34" w:rsidRDefault="00061C61" w:rsidP="00E52928">
      <w:pPr>
        <w:spacing w:line="360" w:lineRule="auto"/>
        <w:contextualSpacing/>
        <w:jc w:val="both"/>
        <w:rPr>
          <w:color w:val="000000" w:themeColor="text1"/>
          <w:lang w:val="en-US"/>
        </w:rPr>
      </w:pPr>
      <w:r w:rsidRPr="00061C61">
        <w:rPr>
          <w:color w:val="000000" w:themeColor="text1"/>
          <w:lang w:val="en-US"/>
        </w:rPr>
        <w:t>The researcher has training experiences in the business and management fields. She has worked in the business development, operations, marketing, and sales sector in companies like Amazon, the healthcare industry, and also in her family’s business.</w:t>
      </w:r>
    </w:p>
    <w:p w14:paraId="299C1CCF" w14:textId="77777777" w:rsidR="00061C61" w:rsidRPr="00E52928" w:rsidRDefault="00061C61" w:rsidP="00E52928">
      <w:pPr>
        <w:spacing w:line="360" w:lineRule="auto"/>
        <w:contextualSpacing/>
        <w:jc w:val="both"/>
        <w:rPr>
          <w:color w:val="000000" w:themeColor="text1"/>
        </w:rPr>
      </w:pPr>
    </w:p>
    <w:p w14:paraId="70AC0427" w14:textId="10FEF7AD" w:rsidR="00912E34" w:rsidRPr="00E52928" w:rsidRDefault="00912E34" w:rsidP="00E52928">
      <w:pPr>
        <w:spacing w:line="360" w:lineRule="auto"/>
        <w:contextualSpacing/>
        <w:jc w:val="both"/>
        <w:rPr>
          <w:b/>
          <w:bCs/>
          <w:color w:val="000000" w:themeColor="text1"/>
        </w:rPr>
      </w:pPr>
      <w:r w:rsidRPr="00E52928">
        <w:rPr>
          <w:b/>
          <w:bCs/>
          <w:lang w:val="en-US" w:eastAsia="en-GB"/>
        </w:rPr>
        <w:t>Problem Statement</w:t>
      </w:r>
    </w:p>
    <w:p w14:paraId="122836B8" w14:textId="5B7CA1E0" w:rsidR="00912E34" w:rsidRPr="00E52928" w:rsidRDefault="00912E34" w:rsidP="00E52928">
      <w:pPr>
        <w:spacing w:line="360" w:lineRule="auto"/>
        <w:contextualSpacing/>
        <w:jc w:val="both"/>
        <w:rPr>
          <w:b/>
          <w:bCs/>
          <w:lang w:val="en-US" w:eastAsia="en-GB"/>
        </w:rPr>
      </w:pPr>
      <w:r w:rsidRPr="00E52928">
        <w:rPr>
          <w:b/>
          <w:bCs/>
          <w:lang w:val="en-US" w:eastAsia="en-GB"/>
        </w:rPr>
        <w:t>1</w:t>
      </w:r>
      <w:r w:rsidR="00175C9F">
        <w:rPr>
          <w:b/>
          <w:bCs/>
          <w:lang w:val="en-US" w:eastAsia="en-GB"/>
        </w:rPr>
        <w:t>.</w:t>
      </w:r>
      <w:r w:rsidR="00A02E79">
        <w:rPr>
          <w:b/>
          <w:bCs/>
          <w:lang w:val="en-US" w:eastAsia="en-GB"/>
        </w:rPr>
        <w:t>1</w:t>
      </w:r>
      <w:r w:rsidR="00175C9F">
        <w:rPr>
          <w:b/>
          <w:bCs/>
          <w:lang w:val="en-US" w:eastAsia="en-GB"/>
        </w:rPr>
        <w:t xml:space="preserve"> </w:t>
      </w:r>
      <w:r w:rsidRPr="00E52928">
        <w:rPr>
          <w:b/>
          <w:bCs/>
          <w:lang w:val="en-US" w:eastAsia="en-GB"/>
        </w:rPr>
        <w:t>Objectives of the research</w:t>
      </w:r>
    </w:p>
    <w:p w14:paraId="3128FDF2" w14:textId="5B826AB3" w:rsidR="009D32DB" w:rsidRDefault="005D378A" w:rsidP="009D32DB">
      <w:pPr>
        <w:spacing w:line="360" w:lineRule="auto"/>
        <w:jc w:val="both"/>
      </w:pPr>
      <w:r w:rsidRPr="005D378A">
        <w:t>The objective of this research is to identify key issues surrounding the entrepreneurs, their role, engagement, and management, in particular, their evaluation of drawbacks and progress in the contexts of business expertise and practice. It is envisioned that the outcomes of the research will be a comprehensive recognition of evidence-based advantages and obstacles in the e-commerce field, as well as transparency in understanding that will support and educate the creation of better and safer e-commerce, where online shoppers and entrepreneurs both have a better online experience.</w:t>
      </w:r>
    </w:p>
    <w:p w14:paraId="4E0FB791" w14:textId="77777777" w:rsidR="005D378A" w:rsidRDefault="005D378A" w:rsidP="009D32DB">
      <w:pPr>
        <w:spacing w:line="360" w:lineRule="auto"/>
        <w:jc w:val="both"/>
        <w:rPr>
          <w:lang w:val="en-US"/>
        </w:rPr>
      </w:pPr>
    </w:p>
    <w:p w14:paraId="693E9DF7" w14:textId="2D36FA31" w:rsidR="009D32DB" w:rsidRPr="00E52928" w:rsidRDefault="009D32DB" w:rsidP="009D32DB">
      <w:pPr>
        <w:spacing w:line="360" w:lineRule="auto"/>
        <w:jc w:val="both"/>
        <w:rPr>
          <w:b/>
          <w:bCs/>
          <w:lang w:val="en-US"/>
        </w:rPr>
      </w:pPr>
      <w:r w:rsidRPr="00E52928">
        <w:rPr>
          <w:b/>
          <w:bCs/>
          <w:lang w:val="en-US" w:eastAsia="en-GB"/>
        </w:rPr>
        <w:t>Purpose of the Study</w:t>
      </w:r>
    </w:p>
    <w:p w14:paraId="223EFEC6" w14:textId="59E3C59A" w:rsidR="009D32DB" w:rsidRPr="00E52928" w:rsidRDefault="009D32DB" w:rsidP="009D32DB">
      <w:pPr>
        <w:spacing w:line="360" w:lineRule="auto"/>
        <w:contextualSpacing/>
        <w:jc w:val="both"/>
        <w:rPr>
          <w:b/>
          <w:bCs/>
          <w:color w:val="000000" w:themeColor="text1"/>
          <w:lang w:val="en-US" w:eastAsia="en-GB"/>
        </w:rPr>
      </w:pPr>
      <w:r w:rsidRPr="00E52928">
        <w:rPr>
          <w:b/>
          <w:bCs/>
          <w:color w:val="000000" w:themeColor="text1"/>
          <w:lang w:val="en-US" w:eastAsia="en-GB"/>
        </w:rPr>
        <w:t>1.</w:t>
      </w:r>
      <w:r w:rsidR="00A02E79">
        <w:rPr>
          <w:b/>
          <w:bCs/>
          <w:color w:val="000000" w:themeColor="text1"/>
          <w:lang w:val="en-US" w:eastAsia="en-GB"/>
        </w:rPr>
        <w:t>2</w:t>
      </w:r>
      <w:r w:rsidRPr="00E52928">
        <w:rPr>
          <w:b/>
          <w:bCs/>
          <w:color w:val="000000" w:themeColor="text1"/>
          <w:lang w:val="en-US" w:eastAsia="en-GB"/>
        </w:rPr>
        <w:t xml:space="preserve"> List of sources for future research </w:t>
      </w:r>
    </w:p>
    <w:p w14:paraId="18E96733" w14:textId="50316872" w:rsidR="00591954" w:rsidRPr="00591954" w:rsidRDefault="00591954" w:rsidP="00591954">
      <w:pPr>
        <w:spacing w:line="360" w:lineRule="auto"/>
        <w:jc w:val="both"/>
        <w:rPr>
          <w:color w:val="000000" w:themeColor="text1"/>
          <w:lang w:val="en-US" w:eastAsia="en-GB"/>
        </w:rPr>
      </w:pPr>
      <w:r w:rsidRPr="00591954">
        <w:rPr>
          <w:color w:val="000000" w:themeColor="text1"/>
          <w:lang w:val="en-US" w:eastAsia="en-GB"/>
        </w:rPr>
        <w:t>As stated by (</w:t>
      </w:r>
      <w:proofErr w:type="spellStart"/>
      <w:r w:rsidRPr="00591954">
        <w:rPr>
          <w:color w:val="000000" w:themeColor="text1"/>
          <w:lang w:val="en-US" w:eastAsia="en-GB"/>
        </w:rPr>
        <w:t>Klarin</w:t>
      </w:r>
      <w:proofErr w:type="spellEnd"/>
      <w:r w:rsidRPr="00591954">
        <w:rPr>
          <w:color w:val="000000" w:themeColor="text1"/>
          <w:lang w:val="en-US" w:eastAsia="en-GB"/>
        </w:rPr>
        <w:t xml:space="preserve">, </w:t>
      </w:r>
      <w:proofErr w:type="spellStart"/>
      <w:r w:rsidRPr="00591954">
        <w:rPr>
          <w:color w:val="000000" w:themeColor="text1"/>
          <w:lang w:val="en-US" w:eastAsia="en-GB"/>
        </w:rPr>
        <w:t>Inkizhinov</w:t>
      </w:r>
      <w:proofErr w:type="spellEnd"/>
      <w:r w:rsidRPr="00591954">
        <w:rPr>
          <w:color w:val="000000" w:themeColor="text1"/>
          <w:lang w:val="en-US" w:eastAsia="en-GB"/>
        </w:rPr>
        <w:t xml:space="preserve">, </w:t>
      </w:r>
      <w:proofErr w:type="spellStart"/>
      <w:r w:rsidRPr="00591954">
        <w:rPr>
          <w:color w:val="000000" w:themeColor="text1"/>
          <w:lang w:val="en-US" w:eastAsia="en-GB"/>
        </w:rPr>
        <w:t>Nazarov</w:t>
      </w:r>
      <w:proofErr w:type="spellEnd"/>
      <w:r w:rsidRPr="00591954">
        <w:rPr>
          <w:color w:val="000000" w:themeColor="text1"/>
          <w:lang w:val="en-US" w:eastAsia="en-GB"/>
        </w:rPr>
        <w:t xml:space="preserve">, and </w:t>
      </w:r>
      <w:proofErr w:type="spellStart"/>
      <w:r w:rsidRPr="00591954">
        <w:rPr>
          <w:color w:val="000000" w:themeColor="text1"/>
          <w:lang w:val="en-US" w:eastAsia="en-GB"/>
        </w:rPr>
        <w:t>Gorenskaia</w:t>
      </w:r>
      <w:proofErr w:type="spellEnd"/>
      <w:r w:rsidRPr="00591954">
        <w:rPr>
          <w:color w:val="000000" w:themeColor="text1"/>
          <w:lang w:val="en-US" w:eastAsia="en-GB"/>
        </w:rPr>
        <w:t xml:space="preserve">, 2021), it is vital to consult and seek sources for future research because it is imperative to identify the foremost and vital knowledge </w:t>
      </w:r>
      <w:r w:rsidRPr="00591954">
        <w:rPr>
          <w:color w:val="000000" w:themeColor="text1"/>
          <w:lang w:val="en-US" w:eastAsia="en-GB"/>
        </w:rPr>
        <w:lastRenderedPageBreak/>
        <w:t xml:space="preserve">on the subject field and to validate the consistency of the findings. Additionally, (Akdeniz, Zhang, and </w:t>
      </w:r>
      <w:proofErr w:type="spellStart"/>
      <w:r w:rsidRPr="00591954">
        <w:rPr>
          <w:color w:val="000000" w:themeColor="text1"/>
          <w:lang w:val="en-US" w:eastAsia="en-GB"/>
        </w:rPr>
        <w:t>Cavusgil</w:t>
      </w:r>
      <w:proofErr w:type="spellEnd"/>
      <w:r w:rsidRPr="00591954">
        <w:rPr>
          <w:color w:val="000000" w:themeColor="text1"/>
          <w:lang w:val="en-US" w:eastAsia="en-GB"/>
        </w:rPr>
        <w:t xml:space="preserve">, 2019) attested that it is </w:t>
      </w:r>
      <w:r w:rsidR="0022469F">
        <w:rPr>
          <w:color w:val="000000" w:themeColor="text1"/>
          <w:lang w:val="en-US" w:eastAsia="en-GB"/>
        </w:rPr>
        <w:t xml:space="preserve">imperative </w:t>
      </w:r>
      <w:r w:rsidRPr="00591954">
        <w:rPr>
          <w:color w:val="000000" w:themeColor="text1"/>
          <w:lang w:val="en-US" w:eastAsia="en-GB"/>
        </w:rPr>
        <w:t>to obtain professional advice, viewpoints</w:t>
      </w:r>
      <w:r w:rsidR="0022469F">
        <w:rPr>
          <w:color w:val="000000" w:themeColor="text1"/>
          <w:lang w:val="en-US" w:eastAsia="en-GB"/>
        </w:rPr>
        <w:t xml:space="preserve"> to </w:t>
      </w:r>
      <w:r w:rsidRPr="00591954">
        <w:rPr>
          <w:color w:val="000000" w:themeColor="text1"/>
          <w:lang w:val="en-US" w:eastAsia="en-GB"/>
        </w:rPr>
        <w:t>related studies and also to exclude inaccurate, distorted, obsolete, and/or inaccurate data,</w:t>
      </w:r>
      <w:r w:rsidR="0022469F">
        <w:rPr>
          <w:color w:val="000000" w:themeColor="text1"/>
          <w:lang w:val="en-US" w:eastAsia="en-GB"/>
        </w:rPr>
        <w:t xml:space="preserve"> and </w:t>
      </w:r>
      <w:r w:rsidRPr="00591954">
        <w:rPr>
          <w:color w:val="000000" w:themeColor="text1"/>
          <w:lang w:val="en-US" w:eastAsia="en-GB"/>
        </w:rPr>
        <w:t>therefore, to determine whether the researcher maintains the data that is in relevance</w:t>
      </w:r>
      <w:r w:rsidR="0022469F">
        <w:rPr>
          <w:color w:val="000000" w:themeColor="text1"/>
          <w:lang w:val="en-US" w:eastAsia="en-GB"/>
        </w:rPr>
        <w:t>.</w:t>
      </w:r>
    </w:p>
    <w:p w14:paraId="4D28D057" w14:textId="77777777" w:rsidR="00591954" w:rsidRPr="00591954" w:rsidRDefault="00591954" w:rsidP="00591954">
      <w:pPr>
        <w:spacing w:line="360" w:lineRule="auto"/>
        <w:jc w:val="both"/>
        <w:rPr>
          <w:color w:val="000000" w:themeColor="text1"/>
          <w:lang w:val="en-US" w:eastAsia="en-GB"/>
        </w:rPr>
      </w:pPr>
    </w:p>
    <w:p w14:paraId="3043DBCE" w14:textId="088B8C8D" w:rsidR="00F47B50" w:rsidRDefault="00591954" w:rsidP="00591954">
      <w:pPr>
        <w:spacing w:line="360" w:lineRule="auto"/>
        <w:jc w:val="both"/>
        <w:rPr>
          <w:lang w:val="en-US"/>
        </w:rPr>
      </w:pPr>
      <w:r w:rsidRPr="00591954">
        <w:rPr>
          <w:color w:val="000000" w:themeColor="text1"/>
          <w:lang w:val="en-US" w:eastAsia="en-GB"/>
        </w:rPr>
        <w:t>Some of the sources and theories the researcher will utilize for her future research are displayed in Table 1</w:t>
      </w:r>
      <w:r w:rsidR="008B13C2">
        <w:rPr>
          <w:color w:val="000000" w:themeColor="text1"/>
          <w:lang w:val="en-US" w:eastAsia="en-GB"/>
        </w:rPr>
        <w:t xml:space="preserve"> and Table 2</w:t>
      </w:r>
      <w:r w:rsidRPr="00591954">
        <w:rPr>
          <w:color w:val="000000" w:themeColor="text1"/>
          <w:lang w:val="en-US" w:eastAsia="en-GB"/>
        </w:rPr>
        <w:t>. The researcher has selected 2</w:t>
      </w:r>
      <w:r w:rsidR="008B13C2">
        <w:rPr>
          <w:color w:val="000000" w:themeColor="text1"/>
          <w:lang w:val="en-US" w:eastAsia="en-GB"/>
        </w:rPr>
        <w:t>5</w:t>
      </w:r>
      <w:r w:rsidRPr="00591954">
        <w:rPr>
          <w:color w:val="000000" w:themeColor="text1"/>
          <w:lang w:val="en-US" w:eastAsia="en-GB"/>
        </w:rPr>
        <w:t xml:space="preserve"> sources that have been identified for their relevance, reliability, and validity in the field. Firstly, it is of the works of Joseph Schumpeter (1911), when he initially presented his revolutionizing views on the understanding of the relation linking inventiveness and growth (The Schumpeter Center for Innovation and Development, 2021). His theory, Schumpeter’s Theory of Innovation is plausibly his most remarkable contribution. This is because Schumpeter expressed that an entrepreneur could make economic progress and prosperity by incorporating competent inventions (Aydin, </w:t>
      </w:r>
      <w:proofErr w:type="spellStart"/>
      <w:r w:rsidRPr="00591954">
        <w:rPr>
          <w:color w:val="000000" w:themeColor="text1"/>
          <w:lang w:val="en-US" w:eastAsia="en-GB"/>
        </w:rPr>
        <w:t>Araz</w:t>
      </w:r>
      <w:proofErr w:type="spellEnd"/>
      <w:r w:rsidRPr="00591954">
        <w:rPr>
          <w:color w:val="000000" w:themeColor="text1"/>
          <w:lang w:val="en-US" w:eastAsia="en-GB"/>
        </w:rPr>
        <w:t>, and Ozer-</w:t>
      </w:r>
      <w:proofErr w:type="spellStart"/>
      <w:r w:rsidRPr="00591954">
        <w:rPr>
          <w:color w:val="000000" w:themeColor="text1"/>
          <w:lang w:val="en-US" w:eastAsia="en-GB"/>
        </w:rPr>
        <w:t>Imer</w:t>
      </w:r>
      <w:proofErr w:type="spellEnd"/>
      <w:r w:rsidRPr="00591954">
        <w:rPr>
          <w:color w:val="000000" w:themeColor="text1"/>
          <w:lang w:val="en-US" w:eastAsia="en-GB"/>
        </w:rPr>
        <w:t>, 2018). The theory suggests that the key role of an entrepreneur is to develop advancements and therefore the benefit offered for its innovation (Schumpeter and Clemence, 1989). This literature works incomparably for the researcher’s interest and is valid because the concepts are applicable to the research questions, more specifically regarding the current knowledge-based economy which depends on adaptable technological development. It necessitates perceptual agility that enhances the dispersal and thereby recognizing internationalization, one which leads to entrepreneurialism (Wales et al., 2020).</w:t>
      </w:r>
      <w:r w:rsidR="00F47B50">
        <w:rPr>
          <w:lang w:val="en-US"/>
        </w:rPr>
        <w:br w:type="page"/>
      </w:r>
    </w:p>
    <w:p w14:paraId="45CA15CF" w14:textId="77777777" w:rsidR="009D32DB" w:rsidRPr="009D32DB" w:rsidRDefault="009D32DB" w:rsidP="00E52928">
      <w:pPr>
        <w:spacing w:line="360" w:lineRule="auto"/>
        <w:jc w:val="both"/>
        <w:rPr>
          <w:lang w:val="en-US"/>
        </w:rPr>
        <w:sectPr w:rsidR="009D32DB" w:rsidRPr="009D32DB" w:rsidSect="00D72621">
          <w:pgSz w:w="11900" w:h="16840"/>
          <w:pgMar w:top="1440" w:right="1440" w:bottom="1440" w:left="1440" w:header="708" w:footer="708" w:gutter="0"/>
          <w:cols w:space="708"/>
          <w:docGrid w:linePitch="360"/>
        </w:sectPr>
      </w:pPr>
    </w:p>
    <w:p w14:paraId="1E5A94C9" w14:textId="77777777" w:rsidR="008922DD" w:rsidRDefault="008922DD" w:rsidP="006B62F7">
      <w:pPr>
        <w:spacing w:line="360" w:lineRule="auto"/>
        <w:jc w:val="both"/>
        <w:rPr>
          <w:color w:val="000000" w:themeColor="text1"/>
          <w:lang w:val="en-US" w:eastAsia="en-GB"/>
        </w:rPr>
      </w:pPr>
    </w:p>
    <w:p w14:paraId="5AD37D72" w14:textId="264E2127" w:rsidR="006B62F7" w:rsidRPr="006B62F7" w:rsidRDefault="006B62F7" w:rsidP="006B62F7">
      <w:pPr>
        <w:spacing w:line="360" w:lineRule="auto"/>
        <w:jc w:val="both"/>
        <w:rPr>
          <w:color w:val="000000" w:themeColor="text1"/>
          <w:lang w:val="en-US" w:eastAsia="en-GB"/>
        </w:rPr>
      </w:pPr>
      <w:r w:rsidRPr="006B62F7">
        <w:rPr>
          <w:color w:val="000000" w:themeColor="text1"/>
          <w:lang w:val="en-US" w:eastAsia="en-GB"/>
        </w:rPr>
        <w:t xml:space="preserve">Another important source is the author Frank Hyneman Knight. His book titled Risk, Uncertainty and Profit in which he explains his Uncertainty-bearing theory that he developed clearly sees businesses as bearers of ambiguity, rendering it a rather individualistic concept (Knight, 2009). The principle puts a significant focus on an entrepreneur's capabilities to make choices amid uncertainties. This concept is viable to the researcher’s study as it explicates segregation among the probability which could be measured on the complexity about which the odds are unknown (Van </w:t>
      </w:r>
      <w:proofErr w:type="spellStart"/>
      <w:r w:rsidRPr="006B62F7">
        <w:rPr>
          <w:color w:val="000000" w:themeColor="text1"/>
          <w:lang w:val="en-US" w:eastAsia="en-GB"/>
        </w:rPr>
        <w:t>Staveren</w:t>
      </w:r>
      <w:proofErr w:type="spellEnd"/>
      <w:r w:rsidRPr="006B62F7">
        <w:rPr>
          <w:color w:val="000000" w:themeColor="text1"/>
          <w:lang w:val="en-US" w:eastAsia="en-GB"/>
        </w:rPr>
        <w:t>, 2021).</w:t>
      </w:r>
    </w:p>
    <w:p w14:paraId="7E807818" w14:textId="77777777" w:rsidR="006B62F7" w:rsidRPr="006B62F7" w:rsidRDefault="006B62F7" w:rsidP="006B62F7">
      <w:pPr>
        <w:spacing w:line="360" w:lineRule="auto"/>
        <w:jc w:val="both"/>
        <w:rPr>
          <w:color w:val="000000" w:themeColor="text1"/>
          <w:lang w:val="en-US" w:eastAsia="en-GB"/>
        </w:rPr>
      </w:pPr>
    </w:p>
    <w:p w14:paraId="218C3053" w14:textId="77777777" w:rsidR="006B62F7" w:rsidRPr="006B62F7" w:rsidRDefault="006B62F7" w:rsidP="006B62F7">
      <w:pPr>
        <w:spacing w:line="360" w:lineRule="auto"/>
        <w:jc w:val="both"/>
        <w:rPr>
          <w:color w:val="000000" w:themeColor="text1"/>
          <w:lang w:val="en-US" w:eastAsia="en-GB"/>
        </w:rPr>
      </w:pPr>
      <w:r w:rsidRPr="006B62F7">
        <w:rPr>
          <w:color w:val="000000" w:themeColor="text1"/>
          <w:lang w:val="en-US" w:eastAsia="en-GB"/>
        </w:rPr>
        <w:t xml:space="preserve">The researcher has read and is reading books and publications on E-commerce and management, which she will also utilize in her future sources. Some of the selected ones are titled Digital Business and E-Commerce Management, and E-Business and E-Commerce Management: Strategy, Implementation, and Practice by Dave Chaffey, who is notable for consulting and authoring in this field. These recent publications cover the current affairs from an international perspective and a fine equilibrium across technological and management factors of critical significance to the success of a conceptualization (Tolstoy, </w:t>
      </w:r>
      <w:proofErr w:type="spellStart"/>
      <w:r w:rsidRPr="006B62F7">
        <w:rPr>
          <w:color w:val="000000" w:themeColor="text1"/>
          <w:lang w:val="en-US" w:eastAsia="en-GB"/>
        </w:rPr>
        <w:t>Nordman</w:t>
      </w:r>
      <w:proofErr w:type="spellEnd"/>
      <w:r w:rsidRPr="006B62F7">
        <w:rPr>
          <w:color w:val="000000" w:themeColor="text1"/>
          <w:lang w:val="en-US" w:eastAsia="en-GB"/>
        </w:rPr>
        <w:t xml:space="preserve">, </w:t>
      </w:r>
      <w:proofErr w:type="spellStart"/>
      <w:r w:rsidRPr="006B62F7">
        <w:rPr>
          <w:color w:val="000000" w:themeColor="text1"/>
          <w:lang w:val="en-US" w:eastAsia="en-GB"/>
        </w:rPr>
        <w:t>Hånell</w:t>
      </w:r>
      <w:proofErr w:type="spellEnd"/>
      <w:r w:rsidRPr="006B62F7">
        <w:rPr>
          <w:color w:val="000000" w:themeColor="text1"/>
          <w:lang w:val="en-US" w:eastAsia="en-GB"/>
        </w:rPr>
        <w:t xml:space="preserve">, and </w:t>
      </w:r>
      <w:proofErr w:type="spellStart"/>
      <w:r w:rsidRPr="006B62F7">
        <w:rPr>
          <w:color w:val="000000" w:themeColor="text1"/>
          <w:lang w:val="en-US" w:eastAsia="en-GB"/>
        </w:rPr>
        <w:t>Özbek</w:t>
      </w:r>
      <w:proofErr w:type="spellEnd"/>
      <w:r w:rsidRPr="006B62F7">
        <w:rPr>
          <w:color w:val="000000" w:themeColor="text1"/>
          <w:lang w:val="en-US" w:eastAsia="en-GB"/>
        </w:rPr>
        <w:t>, 2021).</w:t>
      </w:r>
    </w:p>
    <w:p w14:paraId="1A26A085" w14:textId="77777777" w:rsidR="006B62F7" w:rsidRPr="006B62F7" w:rsidRDefault="006B62F7" w:rsidP="006B62F7">
      <w:pPr>
        <w:spacing w:line="360" w:lineRule="auto"/>
        <w:jc w:val="both"/>
        <w:rPr>
          <w:color w:val="000000" w:themeColor="text1"/>
          <w:lang w:val="en-US" w:eastAsia="en-GB"/>
        </w:rPr>
      </w:pPr>
    </w:p>
    <w:p w14:paraId="02D24886" w14:textId="02C704C6" w:rsidR="00912E34" w:rsidRDefault="006B62F7" w:rsidP="006B62F7">
      <w:pPr>
        <w:spacing w:line="360" w:lineRule="auto"/>
        <w:jc w:val="both"/>
        <w:rPr>
          <w:color w:val="000000" w:themeColor="text1"/>
          <w:lang w:val="en-US" w:eastAsia="en-GB"/>
        </w:rPr>
      </w:pPr>
      <w:r w:rsidRPr="006B62F7">
        <w:rPr>
          <w:color w:val="000000" w:themeColor="text1"/>
          <w:lang w:val="en-US" w:eastAsia="en-GB"/>
        </w:rPr>
        <w:t>Other book sources include Business at the Speed of Thought: Succeeding in the Digital Economy authored by Bill Gates, which delineates how businesses, innovation, and technological aspects are interlaced, as well as explores how the</w:t>
      </w:r>
      <w:r w:rsidR="008922DD">
        <w:rPr>
          <w:color w:val="000000" w:themeColor="text1"/>
          <w:lang w:val="en-US" w:eastAsia="en-GB"/>
        </w:rPr>
        <w:t xml:space="preserve"> </w:t>
      </w:r>
      <w:r w:rsidRPr="006B62F7">
        <w:rPr>
          <w:color w:val="000000" w:themeColor="text1"/>
          <w:lang w:val="en-US" w:eastAsia="en-GB"/>
        </w:rPr>
        <w:t>digital infrastructures</w:t>
      </w:r>
      <w:r w:rsidR="008922DD">
        <w:rPr>
          <w:color w:val="000000" w:themeColor="text1"/>
          <w:lang w:val="en-US" w:eastAsia="en-GB"/>
        </w:rPr>
        <w:t xml:space="preserve"> and </w:t>
      </w:r>
      <w:r w:rsidRPr="006B62F7">
        <w:rPr>
          <w:color w:val="000000" w:themeColor="text1"/>
          <w:lang w:val="en-US" w:eastAsia="en-GB"/>
        </w:rPr>
        <w:t>communication networks could allow entrepreneurs to gain a competitive advantage. Gates argues that companies need to adapt to compete in the digital era (</w:t>
      </w:r>
      <w:proofErr w:type="spellStart"/>
      <w:r w:rsidRPr="006B62F7">
        <w:rPr>
          <w:color w:val="000000" w:themeColor="text1"/>
          <w:lang w:val="en-US" w:eastAsia="en-GB"/>
        </w:rPr>
        <w:t>Banalieva</w:t>
      </w:r>
      <w:proofErr w:type="spellEnd"/>
      <w:r w:rsidRPr="006B62F7">
        <w:rPr>
          <w:color w:val="000000" w:themeColor="text1"/>
          <w:lang w:val="en-US" w:eastAsia="en-GB"/>
        </w:rPr>
        <w:t xml:space="preserve"> and </w:t>
      </w:r>
      <w:proofErr w:type="spellStart"/>
      <w:r w:rsidRPr="006B62F7">
        <w:rPr>
          <w:color w:val="000000" w:themeColor="text1"/>
          <w:lang w:val="en-US" w:eastAsia="en-GB"/>
        </w:rPr>
        <w:t>Dhanaraj</w:t>
      </w:r>
      <w:proofErr w:type="spellEnd"/>
      <w:r w:rsidRPr="006B62F7">
        <w:rPr>
          <w:color w:val="000000" w:themeColor="text1"/>
          <w:lang w:val="en-US" w:eastAsia="en-GB"/>
        </w:rPr>
        <w:t>, 2019).</w:t>
      </w:r>
    </w:p>
    <w:p w14:paraId="6D3CC89E" w14:textId="77777777" w:rsidR="006B62F7" w:rsidRPr="00E52928" w:rsidRDefault="006B62F7" w:rsidP="006B62F7">
      <w:pPr>
        <w:spacing w:line="360" w:lineRule="auto"/>
        <w:jc w:val="both"/>
        <w:rPr>
          <w:color w:val="000000" w:themeColor="text1"/>
          <w:lang w:val="en-US" w:eastAsia="en-GB"/>
        </w:rPr>
      </w:pPr>
    </w:p>
    <w:p w14:paraId="4577A21C" w14:textId="7D3D855E" w:rsidR="005832EC" w:rsidRDefault="006B62F7" w:rsidP="00E52928">
      <w:pPr>
        <w:spacing w:line="360" w:lineRule="auto"/>
        <w:jc w:val="both"/>
        <w:rPr>
          <w:color w:val="000000" w:themeColor="text1"/>
          <w:lang w:val="en-US" w:eastAsia="en-GB"/>
        </w:rPr>
      </w:pPr>
      <w:r w:rsidRPr="006B62F7">
        <w:rPr>
          <w:color w:val="000000" w:themeColor="text1"/>
          <w:lang w:val="en-US" w:eastAsia="en-GB"/>
        </w:rPr>
        <w:t>Additionally, the researcher will be employing academic articles and e-books from leading journal websites such as Science Direct, Research Gate, SAGE Journals, Wiley Online Library, and Stanford Encyclopedia to name some. Furthermore, the researcher will be keeping out for breaking news on the field from credible online news publications, specifically on the E-commerce sector. Some of these websites are Forbes, Practical Ecommerce, E-consultancy, and Digital Commerce 360.</w:t>
      </w:r>
    </w:p>
    <w:p w14:paraId="66AD6F58" w14:textId="77777777" w:rsidR="006B62F7" w:rsidRPr="00E52928" w:rsidRDefault="006B62F7" w:rsidP="00E52928">
      <w:pPr>
        <w:spacing w:line="360" w:lineRule="auto"/>
        <w:jc w:val="both"/>
        <w:rPr>
          <w:color w:val="000000" w:themeColor="text1"/>
          <w:lang w:val="en-US" w:eastAsia="en-GB"/>
        </w:rPr>
      </w:pPr>
    </w:p>
    <w:p w14:paraId="3B79D326" w14:textId="79BBD2C5" w:rsidR="00FE3FAC"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The </w:t>
      </w:r>
      <w:r w:rsidR="00FE3FAC">
        <w:rPr>
          <w:color w:val="000000" w:themeColor="text1"/>
          <w:lang w:val="en-US" w:eastAsia="en-GB"/>
        </w:rPr>
        <w:t>T</w:t>
      </w:r>
      <w:r w:rsidRPr="00E52928">
        <w:rPr>
          <w:color w:val="000000" w:themeColor="text1"/>
          <w:lang w:val="en-US" w:eastAsia="en-GB"/>
        </w:rPr>
        <w:t>able 1 shows a few of the different types of sources that will be used.</w:t>
      </w:r>
      <w:r w:rsidR="00FE3FAC">
        <w:rPr>
          <w:color w:val="000000" w:themeColor="text1"/>
          <w:lang w:val="en-US" w:eastAsia="en-GB"/>
        </w:rPr>
        <w:t xml:space="preserve"> </w:t>
      </w:r>
    </w:p>
    <w:p w14:paraId="5834E9C9" w14:textId="3340DAEF" w:rsidR="00912E34" w:rsidRPr="00FE3FAC" w:rsidRDefault="00FE3FAC" w:rsidP="00E52928">
      <w:pPr>
        <w:spacing w:line="360" w:lineRule="auto"/>
        <w:jc w:val="both"/>
        <w:rPr>
          <w:color w:val="000000" w:themeColor="text1"/>
          <w:lang w:eastAsia="en-GB"/>
        </w:rPr>
      </w:pPr>
      <w:r>
        <w:rPr>
          <w:color w:val="000000" w:themeColor="text1"/>
          <w:lang w:val="en-US" w:eastAsia="en-GB"/>
        </w:rPr>
        <w:t>On Table 2, Literature Review Matrix has been employed.</w:t>
      </w:r>
    </w:p>
    <w:p w14:paraId="00F9AB34" w14:textId="2CBCC2C0" w:rsidR="00912E34" w:rsidRPr="00E52928" w:rsidRDefault="00FE3FAC" w:rsidP="00E52928">
      <w:pPr>
        <w:spacing w:line="360" w:lineRule="auto"/>
        <w:jc w:val="both"/>
        <w:rPr>
          <w:color w:val="000000" w:themeColor="text1"/>
          <w:lang w:val="en-US" w:eastAsia="en-GB"/>
        </w:rPr>
      </w:pPr>
      <w:r>
        <w:rPr>
          <w:noProof/>
          <w:color w:val="000000" w:themeColor="text1"/>
          <w:lang w:val="en-US" w:eastAsia="en-GB"/>
        </w:rPr>
        <w:lastRenderedPageBreak/>
        <w:drawing>
          <wp:inline distT="0" distB="0" distL="0" distR="0" wp14:anchorId="60880F8C" wp14:editId="66B67187">
            <wp:extent cx="5045879" cy="9588968"/>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90471" cy="9673709"/>
                    </a:xfrm>
                    <a:prstGeom prst="rect">
                      <a:avLst/>
                    </a:prstGeom>
                  </pic:spPr>
                </pic:pic>
              </a:graphicData>
            </a:graphic>
          </wp:inline>
        </w:drawing>
      </w:r>
    </w:p>
    <w:p w14:paraId="6888D630" w14:textId="77777777" w:rsidR="0038245B" w:rsidRDefault="0038245B" w:rsidP="00E52928">
      <w:pPr>
        <w:spacing w:line="360" w:lineRule="auto"/>
        <w:jc w:val="both"/>
        <w:rPr>
          <w:i/>
          <w:iCs/>
          <w:color w:val="000000" w:themeColor="text1"/>
          <w:lang w:val="en-US" w:eastAsia="en-GB"/>
        </w:rPr>
        <w:sectPr w:rsidR="0038245B" w:rsidSect="000A5AD7">
          <w:type w:val="oddPage"/>
          <w:pgSz w:w="11900" w:h="16840"/>
          <w:pgMar w:top="1440" w:right="1440" w:bottom="1440" w:left="1440" w:header="708" w:footer="708" w:gutter="0"/>
          <w:cols w:space="708"/>
          <w:docGrid w:linePitch="360"/>
        </w:sectPr>
      </w:pPr>
    </w:p>
    <w:p w14:paraId="4C48F5C3" w14:textId="0C87477B" w:rsidR="00DA4B3A" w:rsidRDefault="00580736" w:rsidP="00DA4B3A">
      <w:pPr>
        <w:spacing w:line="360" w:lineRule="auto"/>
        <w:jc w:val="both"/>
      </w:pPr>
      <w:r>
        <w:rPr>
          <w:noProof/>
        </w:rPr>
        <w:lastRenderedPageBreak/>
        <w:drawing>
          <wp:inline distT="0" distB="0" distL="0" distR="0" wp14:anchorId="578BF3DC" wp14:editId="7D02D867">
            <wp:extent cx="8864600" cy="5061585"/>
            <wp:effectExtent l="0" t="0" r="0" b="571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864600" cy="5061585"/>
                    </a:xfrm>
                    <a:prstGeom prst="rect">
                      <a:avLst/>
                    </a:prstGeom>
                  </pic:spPr>
                </pic:pic>
              </a:graphicData>
            </a:graphic>
          </wp:inline>
        </w:drawing>
      </w:r>
    </w:p>
    <w:p w14:paraId="3CCDEC8F" w14:textId="7B77B137" w:rsidR="00A70682" w:rsidRDefault="00A70682" w:rsidP="00DA4B3A">
      <w:pPr>
        <w:spacing w:line="360" w:lineRule="auto"/>
        <w:jc w:val="both"/>
      </w:pPr>
      <w:r>
        <w:rPr>
          <w:noProof/>
        </w:rPr>
        <w:lastRenderedPageBreak/>
        <w:drawing>
          <wp:inline distT="0" distB="0" distL="0" distR="0" wp14:anchorId="39D688B6" wp14:editId="3BBE760A">
            <wp:extent cx="8864600" cy="5215890"/>
            <wp:effectExtent l="0" t="0" r="0" b="381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864600" cy="5215890"/>
                    </a:xfrm>
                    <a:prstGeom prst="rect">
                      <a:avLst/>
                    </a:prstGeom>
                  </pic:spPr>
                </pic:pic>
              </a:graphicData>
            </a:graphic>
          </wp:inline>
        </w:drawing>
      </w:r>
    </w:p>
    <w:p w14:paraId="30663B91" w14:textId="14C33647" w:rsidR="00580736" w:rsidRDefault="00580736" w:rsidP="00DA4B3A">
      <w:pPr>
        <w:spacing w:line="360" w:lineRule="auto"/>
        <w:jc w:val="both"/>
      </w:pPr>
    </w:p>
    <w:p w14:paraId="6B04447E" w14:textId="625886C0" w:rsidR="00580736" w:rsidRDefault="00580736" w:rsidP="00DA4B3A">
      <w:pPr>
        <w:spacing w:line="360" w:lineRule="auto"/>
        <w:jc w:val="both"/>
      </w:pPr>
      <w:r>
        <w:rPr>
          <w:noProof/>
        </w:rPr>
        <w:lastRenderedPageBreak/>
        <w:drawing>
          <wp:inline distT="0" distB="0" distL="0" distR="0" wp14:anchorId="7870C2B2" wp14:editId="785B51A8">
            <wp:extent cx="8864600" cy="521271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864600" cy="5212715"/>
                    </a:xfrm>
                    <a:prstGeom prst="rect">
                      <a:avLst/>
                    </a:prstGeom>
                  </pic:spPr>
                </pic:pic>
              </a:graphicData>
            </a:graphic>
          </wp:inline>
        </w:drawing>
      </w:r>
    </w:p>
    <w:p w14:paraId="7936632A" w14:textId="0CB72452" w:rsidR="00580736" w:rsidRDefault="00580736" w:rsidP="00DA4B3A">
      <w:pPr>
        <w:spacing w:line="360" w:lineRule="auto"/>
        <w:jc w:val="both"/>
      </w:pPr>
      <w:r>
        <w:rPr>
          <w:noProof/>
        </w:rPr>
        <w:lastRenderedPageBreak/>
        <w:drawing>
          <wp:inline distT="0" distB="0" distL="0" distR="0" wp14:anchorId="2915C437" wp14:editId="2301877A">
            <wp:extent cx="8864600" cy="5205730"/>
            <wp:effectExtent l="0" t="0" r="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4600" cy="5205730"/>
                    </a:xfrm>
                    <a:prstGeom prst="rect">
                      <a:avLst/>
                    </a:prstGeom>
                  </pic:spPr>
                </pic:pic>
              </a:graphicData>
            </a:graphic>
          </wp:inline>
        </w:drawing>
      </w:r>
    </w:p>
    <w:p w14:paraId="68F91ED3" w14:textId="6AC7D710" w:rsidR="00580736" w:rsidRDefault="00580736" w:rsidP="00DA4B3A">
      <w:pPr>
        <w:spacing w:line="360" w:lineRule="auto"/>
        <w:jc w:val="both"/>
      </w:pPr>
      <w:r>
        <w:rPr>
          <w:noProof/>
        </w:rPr>
        <w:lastRenderedPageBreak/>
        <w:drawing>
          <wp:inline distT="0" distB="0" distL="0" distR="0" wp14:anchorId="0F9279AD" wp14:editId="4A3096B3">
            <wp:extent cx="8864600" cy="52082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8864600" cy="5208270"/>
                    </a:xfrm>
                    <a:prstGeom prst="rect">
                      <a:avLst/>
                    </a:prstGeom>
                  </pic:spPr>
                </pic:pic>
              </a:graphicData>
            </a:graphic>
          </wp:inline>
        </w:drawing>
      </w:r>
    </w:p>
    <w:p w14:paraId="13452BEE" w14:textId="2760DFE1" w:rsidR="00580736" w:rsidRDefault="00580736" w:rsidP="00DA4B3A">
      <w:pPr>
        <w:spacing w:line="360" w:lineRule="auto"/>
        <w:jc w:val="both"/>
      </w:pPr>
    </w:p>
    <w:p w14:paraId="704DD87A" w14:textId="220183DD" w:rsidR="00580736" w:rsidRDefault="00580736" w:rsidP="00DA4B3A">
      <w:pPr>
        <w:spacing w:line="360" w:lineRule="auto"/>
        <w:jc w:val="both"/>
      </w:pPr>
      <w:r>
        <w:rPr>
          <w:noProof/>
        </w:rPr>
        <w:lastRenderedPageBreak/>
        <w:drawing>
          <wp:inline distT="0" distB="0" distL="0" distR="0" wp14:anchorId="1A0DB423" wp14:editId="70345082">
            <wp:extent cx="8864600" cy="5192395"/>
            <wp:effectExtent l="0" t="0" r="0" b="190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864600" cy="5192395"/>
                    </a:xfrm>
                    <a:prstGeom prst="rect">
                      <a:avLst/>
                    </a:prstGeom>
                  </pic:spPr>
                </pic:pic>
              </a:graphicData>
            </a:graphic>
          </wp:inline>
        </w:drawing>
      </w:r>
    </w:p>
    <w:p w14:paraId="2F2C79D9" w14:textId="5536AEF5" w:rsidR="00580736" w:rsidRDefault="00580736" w:rsidP="00DA4B3A">
      <w:pPr>
        <w:spacing w:line="360" w:lineRule="auto"/>
        <w:jc w:val="both"/>
      </w:pPr>
      <w:r>
        <w:rPr>
          <w:noProof/>
        </w:rPr>
        <w:lastRenderedPageBreak/>
        <w:drawing>
          <wp:inline distT="0" distB="0" distL="0" distR="0" wp14:anchorId="4CE4D8F7" wp14:editId="7BF3DB72">
            <wp:extent cx="8864600" cy="5200650"/>
            <wp:effectExtent l="0" t="0" r="0" b="635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8864600" cy="5200650"/>
                    </a:xfrm>
                    <a:prstGeom prst="rect">
                      <a:avLst/>
                    </a:prstGeom>
                  </pic:spPr>
                </pic:pic>
              </a:graphicData>
            </a:graphic>
          </wp:inline>
        </w:drawing>
      </w:r>
    </w:p>
    <w:p w14:paraId="2DE2C14D" w14:textId="5774B759" w:rsidR="00580736" w:rsidRDefault="00580736" w:rsidP="00DA4B3A">
      <w:pPr>
        <w:spacing w:line="360" w:lineRule="auto"/>
        <w:jc w:val="both"/>
      </w:pPr>
      <w:r>
        <w:rPr>
          <w:noProof/>
        </w:rPr>
        <w:lastRenderedPageBreak/>
        <w:drawing>
          <wp:inline distT="0" distB="0" distL="0" distR="0" wp14:anchorId="2047799A" wp14:editId="6AA1ACF2">
            <wp:extent cx="8864600" cy="5173980"/>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8864600" cy="5173980"/>
                    </a:xfrm>
                    <a:prstGeom prst="rect">
                      <a:avLst/>
                    </a:prstGeom>
                  </pic:spPr>
                </pic:pic>
              </a:graphicData>
            </a:graphic>
          </wp:inline>
        </w:drawing>
      </w:r>
    </w:p>
    <w:p w14:paraId="33AABFB4" w14:textId="5100DA2B" w:rsidR="00580736" w:rsidRPr="00AD4072" w:rsidRDefault="00FA1D96" w:rsidP="00DA4B3A">
      <w:pPr>
        <w:spacing w:line="360" w:lineRule="auto"/>
        <w:jc w:val="both"/>
      </w:pPr>
      <w:r>
        <w:rPr>
          <w:noProof/>
        </w:rPr>
        <w:lastRenderedPageBreak/>
        <w:drawing>
          <wp:inline distT="0" distB="0" distL="0" distR="0" wp14:anchorId="28BE7359" wp14:editId="0341A339">
            <wp:extent cx="8864600" cy="5200650"/>
            <wp:effectExtent l="0" t="0" r="0" b="635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864600" cy="5200650"/>
                    </a:xfrm>
                    <a:prstGeom prst="rect">
                      <a:avLst/>
                    </a:prstGeom>
                  </pic:spPr>
                </pic:pic>
              </a:graphicData>
            </a:graphic>
          </wp:inline>
        </w:drawing>
      </w:r>
    </w:p>
    <w:p w14:paraId="4B5A4DD2" w14:textId="6EEF4527" w:rsidR="00242277" w:rsidRPr="00FA1D96" w:rsidRDefault="00FA1D96" w:rsidP="00E52928">
      <w:pPr>
        <w:spacing w:line="360" w:lineRule="auto"/>
        <w:contextualSpacing/>
        <w:jc w:val="both"/>
        <w:rPr>
          <w:i/>
          <w:iCs/>
          <w:color w:val="000000" w:themeColor="text1"/>
          <w:lang w:val="en-US" w:eastAsia="en-GB"/>
        </w:rPr>
      </w:pPr>
      <w:r w:rsidRPr="00FA1D96">
        <w:rPr>
          <w:i/>
          <w:iCs/>
          <w:color w:val="000000" w:themeColor="text1"/>
          <w:lang w:val="en-US" w:eastAsia="en-GB"/>
        </w:rPr>
        <w:t>Table 2. Literature Review Matrix</w:t>
      </w:r>
    </w:p>
    <w:p w14:paraId="50098F58" w14:textId="6C280660" w:rsidR="00912E34" w:rsidRPr="00E52928" w:rsidRDefault="00912E34" w:rsidP="00E52928">
      <w:pPr>
        <w:spacing w:line="360" w:lineRule="auto"/>
        <w:contextualSpacing/>
        <w:jc w:val="both"/>
        <w:rPr>
          <w:b/>
          <w:bCs/>
          <w:lang w:eastAsia="en-GB"/>
        </w:rPr>
      </w:pPr>
      <w:r w:rsidRPr="00E52928">
        <w:rPr>
          <w:b/>
          <w:bCs/>
          <w:lang w:eastAsia="en-GB"/>
        </w:rPr>
        <w:lastRenderedPageBreak/>
        <w:t xml:space="preserve">2. </w:t>
      </w:r>
      <w:r w:rsidR="00175C9F">
        <w:rPr>
          <w:b/>
          <w:bCs/>
          <w:lang w:val="en-US" w:eastAsia="en-GB"/>
        </w:rPr>
        <w:t>Core</w:t>
      </w:r>
      <w:r w:rsidRPr="00E52928">
        <w:rPr>
          <w:b/>
          <w:bCs/>
          <w:lang w:eastAsia="en-GB"/>
        </w:rPr>
        <w:t xml:space="preserve"> theory and its application to several possible lines of investigation.</w:t>
      </w:r>
    </w:p>
    <w:p w14:paraId="6814027B" w14:textId="42390358" w:rsidR="00912E34" w:rsidRPr="00E52928" w:rsidRDefault="00912E34" w:rsidP="00E52928">
      <w:pPr>
        <w:spacing w:line="360" w:lineRule="auto"/>
        <w:jc w:val="both"/>
        <w:rPr>
          <w:b/>
          <w:bCs/>
          <w:lang w:val="en-US"/>
        </w:rPr>
      </w:pPr>
      <w:r w:rsidRPr="00E52928">
        <w:rPr>
          <w:b/>
          <w:bCs/>
          <w:lang w:val="en-US"/>
        </w:rPr>
        <w:t>Conceptual Framework</w:t>
      </w:r>
    </w:p>
    <w:p w14:paraId="2748BC18" w14:textId="0FA0E686" w:rsidR="00EC45E5" w:rsidRDefault="00501094" w:rsidP="00E52928">
      <w:pPr>
        <w:spacing w:line="360" w:lineRule="auto"/>
        <w:contextualSpacing/>
        <w:jc w:val="both"/>
        <w:rPr>
          <w:lang w:val="en-US" w:eastAsia="en-GB"/>
        </w:rPr>
      </w:pPr>
      <w:r w:rsidRPr="00501094">
        <w:rPr>
          <w:lang w:val="en-US" w:eastAsia="en-GB"/>
        </w:rPr>
        <w:t>The researcher would be employing the conceptual framework instead of a theoretical framework, the reason being that, as affirmed by (Paul and Rosenbaum, 2020), a conceptual framework is utilized to demonstrate how the propositions are connected by using more than one theory to analyze the study, whereas in a theoretical framework, only a single formal theory is employed, and the theory is the main tool for comprehending and investigating the issues of the study. For the study, the researcher would be using more than one theory to assess her study, such as Schumpeter’s Theory of Innovation and Uncertainty-bearing Theory</w:t>
      </w:r>
      <w:r w:rsidR="002C029F">
        <w:rPr>
          <w:lang w:val="en-US" w:eastAsia="en-GB"/>
        </w:rPr>
        <w:t xml:space="preserve"> to name a few.</w:t>
      </w:r>
    </w:p>
    <w:p w14:paraId="119906D5" w14:textId="36A7C6B6" w:rsidR="00501094" w:rsidRDefault="00501094" w:rsidP="00E52928">
      <w:pPr>
        <w:spacing w:line="360" w:lineRule="auto"/>
        <w:contextualSpacing/>
        <w:jc w:val="both"/>
        <w:rPr>
          <w:lang w:val="en-US" w:eastAsia="en-GB"/>
        </w:rPr>
      </w:pPr>
    </w:p>
    <w:p w14:paraId="5D7F09D5" w14:textId="464070D4" w:rsidR="00501094" w:rsidRDefault="00501094" w:rsidP="00E52928">
      <w:pPr>
        <w:spacing w:line="360" w:lineRule="auto"/>
        <w:contextualSpacing/>
        <w:jc w:val="both"/>
        <w:rPr>
          <w:lang w:eastAsia="en-GB"/>
        </w:rPr>
      </w:pPr>
      <w:r w:rsidRPr="00501094">
        <w:rPr>
          <w:lang w:eastAsia="en-GB"/>
        </w:rPr>
        <w:t>In the next section, the researcher has mapped a concept mind map for her research.</w:t>
      </w:r>
    </w:p>
    <w:p w14:paraId="31355706" w14:textId="77777777" w:rsidR="00501094" w:rsidRPr="00E52928" w:rsidRDefault="00501094" w:rsidP="00E52928">
      <w:pPr>
        <w:spacing w:line="360" w:lineRule="auto"/>
        <w:contextualSpacing/>
        <w:jc w:val="both"/>
        <w:rPr>
          <w:lang w:eastAsia="en-GB"/>
        </w:rPr>
      </w:pPr>
    </w:p>
    <w:p w14:paraId="27A882CD" w14:textId="244D72BC" w:rsidR="00912E34" w:rsidRPr="00E52928" w:rsidRDefault="00912E34"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1</w:t>
      </w:r>
      <w:r w:rsidRPr="00E52928">
        <w:rPr>
          <w:b/>
          <w:bCs/>
          <w:lang w:val="en-US" w:eastAsia="en-GB"/>
        </w:rPr>
        <w:t xml:space="preserve"> Concept Mind Map</w:t>
      </w:r>
    </w:p>
    <w:p w14:paraId="2B188C22" w14:textId="77777777" w:rsidR="00E41250" w:rsidRPr="00E52928" w:rsidRDefault="00912E34" w:rsidP="00E52928">
      <w:pPr>
        <w:spacing w:line="360" w:lineRule="auto"/>
        <w:jc w:val="both"/>
        <w:rPr>
          <w:lang w:val="en-US" w:eastAsia="en-GB"/>
        </w:rPr>
      </w:pPr>
      <w:r w:rsidRPr="00E52928">
        <w:rPr>
          <w:lang w:val="en-US" w:eastAsia="en-GB"/>
        </w:rPr>
        <w:t xml:space="preserve">The concept map and the developmental plan stages have been showcased in the diagram below. There are some benefits of utilizing concept diagrams in qualitative analysis. The charts, for starters, assist researchers in keeping the scope and framework of the study central in the data evaluation processes </w:t>
      </w:r>
      <w:r w:rsidRPr="00E52928">
        <w:rPr>
          <w:color w:val="000000"/>
          <w:shd w:val="clear" w:color="auto" w:fill="FFFFFF"/>
        </w:rPr>
        <w:t>(Novak, 1998)</w:t>
      </w:r>
      <w:r w:rsidRPr="00E52928">
        <w:rPr>
          <w:lang w:val="en-US" w:eastAsia="en-GB"/>
        </w:rPr>
        <w:t>.</w:t>
      </w:r>
    </w:p>
    <w:p w14:paraId="7F8F545D" w14:textId="77777777" w:rsidR="00E41250" w:rsidRPr="00E52928" w:rsidRDefault="00E41250" w:rsidP="00E52928">
      <w:pPr>
        <w:spacing w:line="360" w:lineRule="auto"/>
        <w:jc w:val="both"/>
        <w:rPr>
          <w:lang w:val="en-US" w:eastAsia="en-GB"/>
        </w:rPr>
      </w:pPr>
    </w:p>
    <w:p w14:paraId="6E9DEB13" w14:textId="2E161384" w:rsidR="00E41250" w:rsidRPr="00E52928" w:rsidRDefault="00E41250" w:rsidP="00E52928">
      <w:pPr>
        <w:spacing w:line="360" w:lineRule="auto"/>
        <w:jc w:val="both"/>
        <w:rPr>
          <w:lang w:val="en-US" w:eastAsia="en-GB"/>
        </w:rPr>
        <w:sectPr w:rsidR="00E41250" w:rsidRPr="00E52928" w:rsidSect="007A2CB4">
          <w:pgSz w:w="16840" w:h="11900" w:orient="landscape"/>
          <w:pgMar w:top="1440" w:right="1440" w:bottom="1440" w:left="1440" w:header="708" w:footer="708" w:gutter="0"/>
          <w:cols w:space="708"/>
          <w:docGrid w:linePitch="360"/>
        </w:sectPr>
      </w:pPr>
      <w:r w:rsidRPr="00E52928">
        <w:rPr>
          <w:lang w:val="en-US" w:eastAsia="en-GB"/>
        </w:rPr>
        <w:t>On the concept map,</w:t>
      </w:r>
      <w:r w:rsidR="00941F15" w:rsidRPr="00E52928">
        <w:rPr>
          <w:lang w:val="en-US" w:eastAsia="en-GB"/>
        </w:rPr>
        <w:t xml:space="preserve"> </w:t>
      </w:r>
      <w:r w:rsidRPr="00E52928">
        <w:rPr>
          <w:lang w:val="en-US" w:eastAsia="en-GB"/>
        </w:rPr>
        <w:t>the objectives, methods,</w:t>
      </w:r>
      <w:r w:rsidR="00941F15" w:rsidRPr="00E52928">
        <w:rPr>
          <w:lang w:val="en-US" w:eastAsia="en-GB"/>
        </w:rPr>
        <w:t xml:space="preserve"> </w:t>
      </w:r>
      <w:r w:rsidRPr="00E52928">
        <w:rPr>
          <w:lang w:val="en-US" w:eastAsia="en-GB"/>
        </w:rPr>
        <w:t>research problems, questions, have been mapped out.</w:t>
      </w:r>
    </w:p>
    <w:p w14:paraId="7B0928EC" w14:textId="043B3647" w:rsidR="00912E34" w:rsidRPr="00E52928" w:rsidRDefault="00912E34" w:rsidP="00E52928">
      <w:pPr>
        <w:spacing w:line="360" w:lineRule="auto"/>
        <w:jc w:val="both"/>
        <w:rPr>
          <w:lang w:val="en-US" w:eastAsia="en-GB"/>
        </w:rPr>
      </w:pPr>
    </w:p>
    <w:p w14:paraId="5B521C13" w14:textId="3D9C1A92" w:rsidR="00912E34" w:rsidRPr="00E52928" w:rsidRDefault="00912E34" w:rsidP="00E52928">
      <w:pPr>
        <w:spacing w:line="360" w:lineRule="auto"/>
        <w:jc w:val="both"/>
        <w:rPr>
          <w:lang w:val="en-US" w:eastAsia="en-GB"/>
        </w:rPr>
      </w:pPr>
    </w:p>
    <w:p w14:paraId="28B420E4" w14:textId="7922C5F4" w:rsidR="00912E34" w:rsidRPr="00E52928" w:rsidRDefault="00144C9E" w:rsidP="00E52928">
      <w:pPr>
        <w:spacing w:line="360" w:lineRule="auto"/>
        <w:jc w:val="both"/>
        <w:rPr>
          <w:lang w:val="en-US" w:eastAsia="en-GB"/>
        </w:rPr>
      </w:pPr>
      <w:r>
        <w:rPr>
          <w:noProof/>
          <w:lang w:val="en-US" w:eastAsia="en-GB"/>
        </w:rPr>
        <w:drawing>
          <wp:inline distT="0" distB="0" distL="0" distR="0" wp14:anchorId="46112A3C" wp14:editId="5F161D49">
            <wp:extent cx="9577137" cy="271054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610460" cy="2719980"/>
                    </a:xfrm>
                    <a:prstGeom prst="rect">
                      <a:avLst/>
                    </a:prstGeom>
                  </pic:spPr>
                </pic:pic>
              </a:graphicData>
            </a:graphic>
          </wp:inline>
        </w:drawing>
      </w:r>
    </w:p>
    <w:p w14:paraId="7927B49E" w14:textId="77777777" w:rsidR="00144C9E" w:rsidRDefault="00144C9E" w:rsidP="00E52928">
      <w:pPr>
        <w:spacing w:line="360" w:lineRule="auto"/>
        <w:jc w:val="both"/>
        <w:rPr>
          <w:i/>
          <w:iCs/>
          <w:lang w:val="en-US" w:eastAsia="en-GB"/>
        </w:rPr>
      </w:pPr>
    </w:p>
    <w:p w14:paraId="6B20A89F" w14:textId="38D9087F" w:rsidR="00320FE1" w:rsidRPr="00E52928" w:rsidRDefault="00320FE1" w:rsidP="00E52928">
      <w:pPr>
        <w:spacing w:line="360" w:lineRule="auto"/>
        <w:jc w:val="both"/>
        <w:rPr>
          <w:i/>
          <w:iCs/>
          <w:lang w:val="en-US" w:eastAsia="en-GB"/>
        </w:rPr>
      </w:pPr>
      <w:r w:rsidRPr="00E52928">
        <w:rPr>
          <w:i/>
          <w:iCs/>
          <w:lang w:val="en-US" w:eastAsia="en-GB"/>
        </w:rPr>
        <w:t>Diagram 1. Concept Mind Map</w:t>
      </w:r>
    </w:p>
    <w:p w14:paraId="6D8E2D52" w14:textId="026D8AF2" w:rsidR="00320FE1" w:rsidRPr="00E52928" w:rsidRDefault="00320FE1" w:rsidP="00E52928">
      <w:pPr>
        <w:spacing w:line="360" w:lineRule="auto"/>
        <w:jc w:val="both"/>
        <w:rPr>
          <w:i/>
          <w:iCs/>
          <w:lang w:val="en-US" w:eastAsia="en-GB"/>
        </w:rPr>
      </w:pPr>
    </w:p>
    <w:p w14:paraId="3F78059C" w14:textId="7A7C0524" w:rsidR="00320FE1" w:rsidRPr="00E52928" w:rsidRDefault="00320FE1" w:rsidP="00E52928">
      <w:pPr>
        <w:spacing w:line="360" w:lineRule="auto"/>
        <w:jc w:val="both"/>
        <w:rPr>
          <w:i/>
          <w:iCs/>
          <w:lang w:val="en-US" w:eastAsia="en-GB"/>
        </w:rPr>
      </w:pPr>
    </w:p>
    <w:p w14:paraId="02DE3443" w14:textId="21879D52" w:rsidR="00320FE1" w:rsidRPr="00E52928" w:rsidRDefault="00320FE1" w:rsidP="00E52928">
      <w:pPr>
        <w:spacing w:line="360" w:lineRule="auto"/>
        <w:jc w:val="both"/>
        <w:rPr>
          <w:i/>
          <w:iCs/>
          <w:lang w:val="en-US" w:eastAsia="en-GB"/>
        </w:rPr>
      </w:pPr>
    </w:p>
    <w:p w14:paraId="6AAB285B" w14:textId="43382C89" w:rsidR="00320FE1" w:rsidRPr="00E52928" w:rsidRDefault="00320FE1" w:rsidP="00E52928">
      <w:pPr>
        <w:spacing w:line="360" w:lineRule="auto"/>
        <w:jc w:val="both"/>
        <w:rPr>
          <w:i/>
          <w:iCs/>
          <w:lang w:val="en-US" w:eastAsia="en-GB"/>
        </w:rPr>
      </w:pPr>
    </w:p>
    <w:p w14:paraId="3C58874A" w14:textId="77777777" w:rsidR="00320FE1" w:rsidRPr="00E52928" w:rsidRDefault="00320FE1" w:rsidP="00E52928">
      <w:pPr>
        <w:spacing w:line="360" w:lineRule="auto"/>
        <w:jc w:val="both"/>
        <w:rPr>
          <w:i/>
          <w:iCs/>
          <w:lang w:val="en-US" w:eastAsia="en-GB"/>
        </w:rPr>
        <w:sectPr w:rsidR="00320FE1" w:rsidRPr="00E52928" w:rsidSect="00912E34">
          <w:type w:val="oddPage"/>
          <w:pgSz w:w="16840" w:h="11900" w:orient="landscape"/>
          <w:pgMar w:top="1440" w:right="1440" w:bottom="1440" w:left="1440" w:header="708" w:footer="708" w:gutter="0"/>
          <w:cols w:space="708"/>
          <w:docGrid w:linePitch="360"/>
        </w:sectPr>
      </w:pPr>
    </w:p>
    <w:p w14:paraId="615CA3F0" w14:textId="49409E22" w:rsidR="00A10B91" w:rsidRPr="00E52928" w:rsidRDefault="00A10B91" w:rsidP="00E52928">
      <w:pPr>
        <w:spacing w:line="360" w:lineRule="auto"/>
        <w:jc w:val="both"/>
        <w:rPr>
          <w:b/>
          <w:lang w:val="en-US"/>
        </w:rPr>
      </w:pPr>
      <w:r w:rsidRPr="00E52928">
        <w:rPr>
          <w:b/>
          <w:lang w:val="en-US"/>
        </w:rPr>
        <w:lastRenderedPageBreak/>
        <w:t>2.</w:t>
      </w:r>
      <w:r w:rsidR="008836A3">
        <w:rPr>
          <w:b/>
          <w:lang w:val="en-US"/>
        </w:rPr>
        <w:t>2</w:t>
      </w:r>
      <w:r w:rsidRPr="00E52928">
        <w:rPr>
          <w:b/>
          <w:lang w:val="en-US"/>
        </w:rPr>
        <w:t xml:space="preserve"> Sample protocol and size</w:t>
      </w:r>
    </w:p>
    <w:p w14:paraId="5D2F76EB" w14:textId="218094C5" w:rsidR="006A07C8" w:rsidRPr="00E52928" w:rsidRDefault="00A80E37" w:rsidP="00E52928">
      <w:pPr>
        <w:spacing w:line="360" w:lineRule="auto"/>
        <w:jc w:val="both"/>
        <w:rPr>
          <w:bCs/>
          <w:lang w:val="en-US"/>
        </w:rPr>
      </w:pPr>
      <w:r>
        <w:rPr>
          <w:bCs/>
          <w:lang w:val="en-US"/>
        </w:rPr>
        <w:t xml:space="preserve">The research will be a qualitative research. </w:t>
      </w:r>
      <w:r w:rsidR="00A10B91" w:rsidRPr="00E52928">
        <w:rPr>
          <w:bCs/>
          <w:lang w:val="en-US"/>
        </w:rPr>
        <w:t xml:space="preserve">The sample size will be 30 respondents, who have an operating e-commerce business. The reason why the specific sample size is selected is because, as alluded by (Sim et al., 2017), in qualitative research, according to academic research on this specific subject, 30 seems to be the optimal sample size for a detailed study, and besides research with as few as 10 sample respondents could also produce highly productive and relevant results, however this implies on the authenticity in the selection of the respondents. </w:t>
      </w:r>
    </w:p>
    <w:p w14:paraId="60D3C9DA" w14:textId="77777777" w:rsidR="006A07C8" w:rsidRPr="00E52928" w:rsidRDefault="006A07C8" w:rsidP="00E52928">
      <w:pPr>
        <w:spacing w:line="360" w:lineRule="auto"/>
        <w:jc w:val="both"/>
        <w:rPr>
          <w:bCs/>
          <w:lang w:val="en-US"/>
        </w:rPr>
      </w:pPr>
    </w:p>
    <w:p w14:paraId="3A0A1CA2" w14:textId="2D5B9955" w:rsidR="00A10B91" w:rsidRPr="00E52928" w:rsidRDefault="00E96C37" w:rsidP="00E52928">
      <w:pPr>
        <w:spacing w:line="360" w:lineRule="auto"/>
        <w:jc w:val="both"/>
        <w:rPr>
          <w:bCs/>
          <w:lang w:val="en-US"/>
        </w:rPr>
      </w:pPr>
      <w:r>
        <w:rPr>
          <w:bCs/>
          <w:lang w:val="en-US"/>
        </w:rPr>
        <w:t>T</w:t>
      </w:r>
      <w:r w:rsidR="00A10B91" w:rsidRPr="00E52928">
        <w:rPr>
          <w:bCs/>
          <w:lang w:val="en-US"/>
        </w:rPr>
        <w:t>he notion of saturation is among the most key concepts to remember in any research</w:t>
      </w:r>
      <w:r>
        <w:rPr>
          <w:bCs/>
          <w:lang w:val="en-US"/>
        </w:rPr>
        <w:t xml:space="preserve"> </w:t>
      </w:r>
      <w:r w:rsidRPr="00E52928">
        <w:rPr>
          <w:bCs/>
          <w:lang w:val="en-US"/>
        </w:rPr>
        <w:t>(Liamputtong, 2019</w:t>
      </w:r>
      <w:r>
        <w:rPr>
          <w:bCs/>
          <w:lang w:val="en-US"/>
        </w:rPr>
        <w:t>)</w:t>
      </w:r>
      <w:r w:rsidR="00A10B91" w:rsidRPr="00E52928">
        <w:rPr>
          <w:bCs/>
          <w:lang w:val="en-US"/>
        </w:rPr>
        <w:t>.  In a qualitative survey, the aim would be to get a broad enough sample size to demonstrate a diversity of viewpoints, and to minimize the number of respondents off at the point when there is repetition and recurrent results (Bulck, Puppis, Donders and Audenhove, 2019). Hence</w:t>
      </w:r>
      <w:r>
        <w:rPr>
          <w:bCs/>
          <w:lang w:val="en-US"/>
        </w:rPr>
        <w:t>,</w:t>
      </w:r>
      <w:r w:rsidR="00A10B91" w:rsidRPr="00E52928">
        <w:rPr>
          <w:bCs/>
          <w:lang w:val="en-US"/>
        </w:rPr>
        <w:t xml:space="preserve"> the requisite and importance for qualitative researchers to delineate on how they obtained saturation in the analysis in a more concise and pellucid manner, enabling the audience to recognize the relevance of this proposition (Chandra and Shang, 2019). Furthermore, a more rigorous re-evaluation of how saturation is regulated and empirically validated is essential (Kyngäs, 2019).</w:t>
      </w:r>
    </w:p>
    <w:p w14:paraId="30F942A7" w14:textId="77777777" w:rsidR="00A10B91" w:rsidRPr="00E52928" w:rsidRDefault="00A10B91" w:rsidP="00E52928">
      <w:pPr>
        <w:spacing w:line="360" w:lineRule="auto"/>
        <w:jc w:val="both"/>
        <w:rPr>
          <w:b/>
        </w:rPr>
      </w:pPr>
    </w:p>
    <w:p w14:paraId="657EC54D" w14:textId="57F25CED" w:rsidR="00A10B91" w:rsidRPr="00E52928" w:rsidRDefault="00A10B91" w:rsidP="00E52928">
      <w:pPr>
        <w:spacing w:line="360" w:lineRule="auto"/>
        <w:jc w:val="both"/>
        <w:rPr>
          <w:b/>
        </w:rPr>
      </w:pPr>
      <w:r w:rsidRPr="00E52928">
        <w:rPr>
          <w:b/>
          <w:lang w:val="en-US"/>
        </w:rPr>
        <w:t>2.</w:t>
      </w:r>
      <w:r w:rsidR="008836A3">
        <w:rPr>
          <w:b/>
          <w:lang w:val="en-US"/>
        </w:rPr>
        <w:t>3</w:t>
      </w:r>
      <w:r w:rsidRPr="00E52928">
        <w:rPr>
          <w:b/>
          <w:lang w:val="en-US"/>
        </w:rPr>
        <w:t xml:space="preserve"> </w:t>
      </w:r>
      <w:r w:rsidRPr="00E52928">
        <w:rPr>
          <w:b/>
        </w:rPr>
        <w:t>Proposed sample group for the focus group</w:t>
      </w:r>
    </w:p>
    <w:p w14:paraId="4B64037F" w14:textId="77777777" w:rsidR="00A10B91" w:rsidRPr="00E52928" w:rsidRDefault="00A10B91" w:rsidP="00E52928">
      <w:pPr>
        <w:spacing w:line="360" w:lineRule="auto"/>
        <w:jc w:val="both"/>
        <w:rPr>
          <w:b/>
          <w:lang w:val="en-US"/>
        </w:rPr>
      </w:pPr>
      <w:r w:rsidRPr="00E52928">
        <w:t xml:space="preserve">The sample group will include a single representative from the business, it could be the business owner or a partner in the business. The </w:t>
      </w:r>
      <w:r w:rsidRPr="00E52928">
        <w:rPr>
          <w:lang w:val="en-US"/>
        </w:rPr>
        <w:t xml:space="preserve">requisite is the </w:t>
      </w:r>
      <w:r w:rsidRPr="00E52928">
        <w:t>representative/respondent will have to have an operating e-commerce business.</w:t>
      </w:r>
      <w:r w:rsidRPr="00E52928">
        <w:rPr>
          <w:lang w:val="en-US"/>
        </w:rPr>
        <w:t xml:space="preserve"> </w:t>
      </w:r>
    </w:p>
    <w:p w14:paraId="56E707E3" w14:textId="77777777" w:rsidR="00A10B91" w:rsidRPr="00E52928" w:rsidRDefault="00A10B91" w:rsidP="00E52928">
      <w:pPr>
        <w:spacing w:line="360" w:lineRule="auto"/>
        <w:jc w:val="both"/>
        <w:rPr>
          <w:b/>
        </w:rPr>
      </w:pPr>
    </w:p>
    <w:p w14:paraId="782666C1" w14:textId="4881D0F7" w:rsidR="00A10B91" w:rsidRPr="00E52928" w:rsidRDefault="00A10B91" w:rsidP="00E52928">
      <w:pPr>
        <w:spacing w:line="360" w:lineRule="auto"/>
        <w:jc w:val="both"/>
        <w:rPr>
          <w:b/>
        </w:rPr>
      </w:pPr>
      <w:r w:rsidRPr="00E52928">
        <w:rPr>
          <w:b/>
          <w:lang w:val="en-US"/>
        </w:rPr>
        <w:t>2.</w:t>
      </w:r>
      <w:r w:rsidR="008836A3">
        <w:rPr>
          <w:b/>
          <w:lang w:val="en-US"/>
        </w:rPr>
        <w:t>4</w:t>
      </w:r>
      <w:r w:rsidRPr="00E52928">
        <w:rPr>
          <w:b/>
          <w:lang w:val="en-US"/>
        </w:rPr>
        <w:t xml:space="preserve"> </w:t>
      </w:r>
      <w:r w:rsidRPr="00E52928">
        <w:rPr>
          <w:b/>
        </w:rPr>
        <w:t>Formulation of the proposed sample group</w:t>
      </w:r>
    </w:p>
    <w:p w14:paraId="7440EB67" w14:textId="77777777" w:rsidR="00A10B91" w:rsidRPr="00E52928" w:rsidRDefault="00A10B91" w:rsidP="00E52928">
      <w:pPr>
        <w:spacing w:line="360" w:lineRule="auto"/>
        <w:jc w:val="both"/>
      </w:pPr>
      <w:r w:rsidRPr="00E52928">
        <w:t>A request for members will be sent out to specific e-commerce businesses, either in new or seasoned operation. It will be via email.</w:t>
      </w:r>
    </w:p>
    <w:p w14:paraId="6B74EEC6" w14:textId="77777777" w:rsidR="00A10B91" w:rsidRPr="00E52928" w:rsidRDefault="00A10B91" w:rsidP="00E52928">
      <w:pPr>
        <w:spacing w:line="360" w:lineRule="auto"/>
        <w:contextualSpacing/>
        <w:jc w:val="both"/>
        <w:rPr>
          <w:b/>
          <w:bCs/>
          <w:lang w:eastAsia="en-GB"/>
        </w:rPr>
      </w:pPr>
    </w:p>
    <w:p w14:paraId="68A5EC57" w14:textId="550C286C" w:rsidR="00973141" w:rsidRPr="00E52928" w:rsidRDefault="00A10B91" w:rsidP="00E52928">
      <w:pPr>
        <w:spacing w:line="360" w:lineRule="auto"/>
        <w:contextualSpacing/>
        <w:jc w:val="both"/>
        <w:rPr>
          <w:b/>
          <w:lang w:eastAsia="en-GB"/>
        </w:rPr>
      </w:pPr>
      <w:r w:rsidRPr="00E52928">
        <w:rPr>
          <w:b/>
          <w:bCs/>
          <w:lang w:val="en-US" w:eastAsia="en-GB"/>
        </w:rPr>
        <w:t>2.</w:t>
      </w:r>
      <w:r w:rsidR="008836A3">
        <w:rPr>
          <w:b/>
          <w:bCs/>
          <w:lang w:val="en-US" w:eastAsia="en-GB"/>
        </w:rPr>
        <w:t>5</w:t>
      </w:r>
      <w:r w:rsidR="00973141" w:rsidRPr="00E52928">
        <w:rPr>
          <w:b/>
          <w:lang w:val="en-US"/>
        </w:rPr>
        <w:t xml:space="preserve"> </w:t>
      </w:r>
      <w:r w:rsidR="00973141" w:rsidRPr="00E52928">
        <w:rPr>
          <w:b/>
        </w:rPr>
        <w:t>Research Ethics R</w:t>
      </w:r>
      <w:r w:rsidR="00973141" w:rsidRPr="00E52928">
        <w:rPr>
          <w:b/>
          <w:lang w:eastAsia="en-GB"/>
        </w:rPr>
        <w:t>isks</w:t>
      </w:r>
    </w:p>
    <w:p w14:paraId="4068A297" w14:textId="614B0339" w:rsidR="00973141" w:rsidRPr="00E52928" w:rsidRDefault="00973141" w:rsidP="00E52928">
      <w:pPr>
        <w:spacing w:line="360" w:lineRule="auto"/>
        <w:jc w:val="both"/>
        <w:rPr>
          <w:lang w:val="en-US" w:eastAsia="en-GB"/>
        </w:rPr>
      </w:pPr>
      <w:r w:rsidRPr="00E52928">
        <w:t xml:space="preserve">The research will be in accordance with the University's Research Governance Policy. The inclusion criteria will consider participants' consent, lack of coercion, and secure storage of collected data. The participants will be assured of anonymity in the way data will be collected, stored, and disseminated. </w:t>
      </w:r>
      <w:r w:rsidRPr="00E52928">
        <w:rPr>
          <w:lang w:val="en-US" w:eastAsia="en-GB"/>
        </w:rPr>
        <w:t xml:space="preserve">Implementing an ethical approach entails adhering to a framework or application of standards, guidelines, policies, procedures and conducts. </w:t>
      </w:r>
    </w:p>
    <w:p w14:paraId="093264A8" w14:textId="77777777" w:rsidR="00973141" w:rsidRPr="00E52928" w:rsidRDefault="00973141" w:rsidP="00E52928">
      <w:pPr>
        <w:spacing w:line="360" w:lineRule="auto"/>
        <w:jc w:val="both"/>
        <w:rPr>
          <w:lang w:val="en-US" w:eastAsia="en-GB"/>
        </w:rPr>
      </w:pPr>
    </w:p>
    <w:p w14:paraId="2DB648CF" w14:textId="77777777" w:rsidR="004447C9" w:rsidRDefault="00973141" w:rsidP="00E52928">
      <w:pPr>
        <w:spacing w:line="360" w:lineRule="auto"/>
        <w:contextualSpacing/>
        <w:jc w:val="both"/>
        <w:rPr>
          <w:lang w:val="en-US" w:eastAsia="en-GB"/>
        </w:rPr>
      </w:pPr>
      <w:r w:rsidRPr="00E52928">
        <w:rPr>
          <w:lang w:val="en-US" w:eastAsia="en-GB"/>
        </w:rPr>
        <w:t xml:space="preserve">The interviews will be conducted in a semi-structured manner. It is because, as professed by (King, 2020), it has a series of pre-planned questions and also enables the researcher to venture further into the aspects of the interview as long as the researcher stays within the general framework of questions and topics. The interviews and questionnaires will be shown in a procedural approach. </w:t>
      </w:r>
    </w:p>
    <w:p w14:paraId="2A5F3354" w14:textId="77777777" w:rsidR="004447C9" w:rsidRDefault="004447C9" w:rsidP="00E52928">
      <w:pPr>
        <w:spacing w:line="360" w:lineRule="auto"/>
        <w:contextualSpacing/>
        <w:jc w:val="both"/>
        <w:rPr>
          <w:lang w:val="en-US" w:eastAsia="en-GB"/>
        </w:rPr>
      </w:pPr>
    </w:p>
    <w:p w14:paraId="1379E5DC" w14:textId="562DFD98" w:rsidR="00A10B91" w:rsidRDefault="00973141" w:rsidP="00E52928">
      <w:pPr>
        <w:spacing w:line="360" w:lineRule="auto"/>
        <w:contextualSpacing/>
        <w:jc w:val="both"/>
        <w:rPr>
          <w:lang w:eastAsia="en-GB"/>
        </w:rPr>
      </w:pPr>
      <w:r w:rsidRPr="00E52928">
        <w:rPr>
          <w:lang w:val="en-US" w:eastAsia="en-GB"/>
        </w:rPr>
        <w:t>In future articles and/or materials submitted for publication, respondents and their business names will not be mentioned, unless if the respondent requested to be named.</w:t>
      </w:r>
      <w:r w:rsidR="004447C9">
        <w:rPr>
          <w:lang w:val="en-US" w:eastAsia="en-GB"/>
        </w:rPr>
        <w:t xml:space="preserve"> </w:t>
      </w:r>
      <w:r w:rsidR="00A10B91" w:rsidRPr="00E52928">
        <w:rPr>
          <w:lang w:eastAsia="en-GB"/>
        </w:rPr>
        <w:t xml:space="preserve">The respondents will receive an information sheet detailing and explaining about the study as well as a consent form with all of the study's data.  This documentation will be sent to respondents via e - mail, </w:t>
      </w:r>
      <w:r w:rsidR="00651C74">
        <w:rPr>
          <w:lang w:val="en-US" w:eastAsia="en-GB"/>
        </w:rPr>
        <w:t xml:space="preserve">and </w:t>
      </w:r>
      <w:r w:rsidR="00A10B91" w:rsidRPr="00E52928">
        <w:rPr>
          <w:lang w:eastAsia="en-GB"/>
        </w:rPr>
        <w:t>will be asked to sign, if they agree to the interviews and questionnaires, and keep a copy for their own. </w:t>
      </w:r>
    </w:p>
    <w:p w14:paraId="50A5FD5D" w14:textId="0AF5A91D" w:rsidR="004544EA" w:rsidRDefault="004544EA" w:rsidP="00E52928">
      <w:pPr>
        <w:spacing w:line="360" w:lineRule="auto"/>
        <w:contextualSpacing/>
        <w:jc w:val="both"/>
        <w:rPr>
          <w:lang w:eastAsia="en-GB"/>
        </w:rPr>
      </w:pPr>
    </w:p>
    <w:p w14:paraId="0D65663A" w14:textId="3E704C4E" w:rsidR="004544EA" w:rsidRPr="004544EA" w:rsidRDefault="004544EA" w:rsidP="00E52928">
      <w:pPr>
        <w:spacing w:line="360" w:lineRule="auto"/>
        <w:contextualSpacing/>
        <w:jc w:val="both"/>
        <w:rPr>
          <w:lang w:val="en-US" w:eastAsia="en-GB"/>
        </w:rPr>
      </w:pPr>
      <w:r>
        <w:rPr>
          <w:lang w:val="en-US" w:eastAsia="en-GB"/>
        </w:rPr>
        <w:t xml:space="preserve">The </w:t>
      </w:r>
      <w:r w:rsidRPr="004544EA">
        <w:rPr>
          <w:lang w:eastAsia="en-GB"/>
        </w:rPr>
        <w:t xml:space="preserve">Flinders’ Ethical Frameworks and Aspects of Research </w:t>
      </w:r>
      <w:r>
        <w:rPr>
          <w:lang w:val="en-US" w:eastAsia="en-GB"/>
        </w:rPr>
        <w:t xml:space="preserve">is </w:t>
      </w:r>
      <w:r w:rsidRPr="004544EA">
        <w:rPr>
          <w:lang w:eastAsia="en-GB"/>
        </w:rPr>
        <w:t xml:space="preserve">applied to </w:t>
      </w:r>
      <w:r>
        <w:rPr>
          <w:lang w:val="en-US" w:eastAsia="en-GB"/>
        </w:rPr>
        <w:t>the</w:t>
      </w:r>
      <w:r w:rsidRPr="004544EA">
        <w:rPr>
          <w:lang w:eastAsia="en-GB"/>
        </w:rPr>
        <w:t xml:space="preserve"> research (Flinders, 1992)</w:t>
      </w:r>
      <w:r>
        <w:rPr>
          <w:lang w:val="en-US" w:eastAsia="en-GB"/>
        </w:rPr>
        <w:t>.</w:t>
      </w:r>
    </w:p>
    <w:p w14:paraId="09D9C6B4" w14:textId="02A89A0C" w:rsidR="004544EA" w:rsidRDefault="004544EA" w:rsidP="00E52928">
      <w:pPr>
        <w:spacing w:line="360" w:lineRule="auto"/>
        <w:contextualSpacing/>
        <w:jc w:val="both"/>
        <w:rPr>
          <w:lang w:eastAsia="en-GB"/>
        </w:rPr>
      </w:pPr>
    </w:p>
    <w:p w14:paraId="192A69BF" w14:textId="77777777" w:rsidR="004544EA" w:rsidRPr="004447C9" w:rsidRDefault="004544EA" w:rsidP="00E52928">
      <w:pPr>
        <w:spacing w:line="360" w:lineRule="auto"/>
        <w:contextualSpacing/>
        <w:jc w:val="both"/>
        <w:rPr>
          <w:lang w:val="en-US" w:eastAsia="en-GB"/>
        </w:rPr>
      </w:pPr>
    </w:p>
    <w:p w14:paraId="4673D2CF" w14:textId="39963FF6" w:rsidR="00A10B91" w:rsidRDefault="004544EA" w:rsidP="00E52928">
      <w:pPr>
        <w:spacing w:line="360" w:lineRule="auto"/>
        <w:contextualSpacing/>
        <w:jc w:val="both"/>
        <w:rPr>
          <w:lang w:eastAsia="en-GB"/>
        </w:rPr>
      </w:pPr>
      <w:r>
        <w:rPr>
          <w:noProof/>
          <w:lang w:eastAsia="en-GB"/>
        </w:rPr>
        <w:lastRenderedPageBreak/>
        <w:drawing>
          <wp:inline distT="0" distB="0" distL="0" distR="0" wp14:anchorId="7414749F" wp14:editId="630198BC">
            <wp:extent cx="5727700" cy="8174355"/>
            <wp:effectExtent l="0" t="0" r="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8174355"/>
                    </a:xfrm>
                    <a:prstGeom prst="rect">
                      <a:avLst/>
                    </a:prstGeom>
                  </pic:spPr>
                </pic:pic>
              </a:graphicData>
            </a:graphic>
          </wp:inline>
        </w:drawing>
      </w:r>
    </w:p>
    <w:p w14:paraId="54208AEC" w14:textId="2EEFF102" w:rsidR="004544EA" w:rsidRDefault="004544EA" w:rsidP="00E52928">
      <w:pPr>
        <w:spacing w:line="360" w:lineRule="auto"/>
        <w:contextualSpacing/>
        <w:jc w:val="both"/>
        <w:rPr>
          <w:i/>
          <w:iCs/>
          <w:lang w:eastAsia="en-GB"/>
        </w:rPr>
      </w:pPr>
      <w:r w:rsidRPr="004544EA">
        <w:rPr>
          <w:i/>
          <w:iCs/>
          <w:lang w:val="en-US" w:eastAsia="en-GB"/>
        </w:rPr>
        <w:t xml:space="preserve">Table </w:t>
      </w:r>
      <w:r w:rsidR="008B13C2">
        <w:rPr>
          <w:i/>
          <w:iCs/>
          <w:lang w:val="en-US" w:eastAsia="en-GB"/>
        </w:rPr>
        <w:t>3</w:t>
      </w:r>
      <w:r w:rsidRPr="004544EA">
        <w:rPr>
          <w:i/>
          <w:iCs/>
          <w:lang w:val="en-US" w:eastAsia="en-GB"/>
        </w:rPr>
        <w:t xml:space="preserve">: The </w:t>
      </w:r>
      <w:r w:rsidRPr="004544EA">
        <w:rPr>
          <w:i/>
          <w:iCs/>
          <w:lang w:eastAsia="en-GB"/>
        </w:rPr>
        <w:t>Flinders’ Ethical Frameworks and Aspects of Research</w:t>
      </w:r>
    </w:p>
    <w:p w14:paraId="2E5E46C3" w14:textId="77777777" w:rsidR="004544EA" w:rsidRPr="004544EA" w:rsidRDefault="004544EA" w:rsidP="00E52928">
      <w:pPr>
        <w:spacing w:line="360" w:lineRule="auto"/>
        <w:contextualSpacing/>
        <w:jc w:val="both"/>
        <w:rPr>
          <w:i/>
          <w:iCs/>
          <w:lang w:eastAsia="en-GB"/>
        </w:rPr>
      </w:pPr>
    </w:p>
    <w:p w14:paraId="646B1747" w14:textId="5B13E270"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2.</w:t>
      </w:r>
      <w:r w:rsidR="008836A3">
        <w:rPr>
          <w:b/>
          <w:bCs/>
          <w:lang w:val="en-US" w:eastAsia="en-GB"/>
        </w:rPr>
        <w:t>6</w:t>
      </w:r>
      <w:r w:rsidRPr="00E52928">
        <w:rPr>
          <w:b/>
          <w:bCs/>
          <w:lang w:val="en-US" w:eastAsia="en-GB"/>
        </w:rPr>
        <w:t xml:space="preserve"> Possible Bias</w:t>
      </w:r>
    </w:p>
    <w:p w14:paraId="7CF34373" w14:textId="140AB4CD" w:rsidR="008836A3" w:rsidRDefault="00A10B91" w:rsidP="00E52928">
      <w:pPr>
        <w:spacing w:line="360" w:lineRule="auto"/>
        <w:jc w:val="both"/>
        <w:rPr>
          <w:lang w:val="en-US" w:eastAsia="en-GB"/>
        </w:rPr>
      </w:pPr>
      <w:r w:rsidRPr="00E52928">
        <w:rPr>
          <w:lang w:eastAsia="en-GB"/>
        </w:rPr>
        <w:t xml:space="preserve">As stated by </w:t>
      </w:r>
      <w:r w:rsidRPr="00E52928">
        <w:rPr>
          <w:color w:val="000000"/>
          <w:shd w:val="clear" w:color="auto" w:fill="FFFFFF"/>
        </w:rPr>
        <w:t>(Best, 2020)</w:t>
      </w:r>
      <w:r w:rsidRPr="00E52928">
        <w:rPr>
          <w:lang w:val="en-US"/>
        </w:rPr>
        <w:t>,</w:t>
      </w:r>
      <w:r w:rsidRPr="00E52928">
        <w:rPr>
          <w:lang w:eastAsia="en-GB"/>
        </w:rPr>
        <w:t xml:space="preserve"> bias </w:t>
      </w:r>
      <w:r w:rsidRPr="00E52928">
        <w:rPr>
          <w:lang w:val="en-US" w:eastAsia="en-GB"/>
        </w:rPr>
        <w:t>i</w:t>
      </w:r>
      <w:proofErr w:type="spellStart"/>
      <w:r w:rsidRPr="00E52928">
        <w:rPr>
          <w:lang w:eastAsia="en-GB"/>
        </w:rPr>
        <w:t>s</w:t>
      </w:r>
      <w:proofErr w:type="spellEnd"/>
      <w:r w:rsidRPr="00E52928">
        <w:rPr>
          <w:lang w:eastAsia="en-GB"/>
        </w:rPr>
        <w:t> the tendency or preference towards or against an individual or entity, particularly in a form that is deemed prejudiced, a focus on personal inclination in one certain field or topic.</w:t>
      </w:r>
      <w:r w:rsidRPr="00E52928">
        <w:rPr>
          <w:lang w:val="en-US" w:eastAsia="en-GB"/>
        </w:rPr>
        <w:t xml:space="preserve"> </w:t>
      </w:r>
      <w:r w:rsidR="008A6D29" w:rsidRPr="00E52928">
        <w:rPr>
          <w:lang w:val="en-US" w:eastAsia="en-GB"/>
        </w:rPr>
        <w:t xml:space="preserve">Furthermore, </w:t>
      </w:r>
      <w:r w:rsidR="00C67DC8" w:rsidRPr="00E52928">
        <w:rPr>
          <w:lang w:val="en-US" w:eastAsia="en-GB"/>
        </w:rPr>
        <w:t>(</w:t>
      </w:r>
      <w:proofErr w:type="spellStart"/>
      <w:r w:rsidR="00C67DC8" w:rsidRPr="00E52928">
        <w:rPr>
          <w:lang w:val="en-US" w:eastAsia="en-GB"/>
        </w:rPr>
        <w:t>Kienzler</w:t>
      </w:r>
      <w:proofErr w:type="spellEnd"/>
      <w:r w:rsidR="00C67DC8" w:rsidRPr="00E52928">
        <w:rPr>
          <w:lang w:val="en-US" w:eastAsia="en-GB"/>
        </w:rPr>
        <w:t xml:space="preserve">, 2018) </w:t>
      </w:r>
      <w:r w:rsidR="008A6D29" w:rsidRPr="00E52928">
        <w:rPr>
          <w:lang w:val="en-US" w:eastAsia="en-GB"/>
        </w:rPr>
        <w:t>argued that, comprehending and analyzing research bias is crucial amongst many factors</w:t>
      </w:r>
      <w:r w:rsidR="00C67DC8" w:rsidRPr="00E52928">
        <w:rPr>
          <w:lang w:val="en-US" w:eastAsia="en-GB"/>
        </w:rPr>
        <w:t>.</w:t>
      </w:r>
      <w:r w:rsidR="008A6D29" w:rsidRPr="00E52928">
        <w:rPr>
          <w:lang w:val="en-US" w:eastAsia="en-GB"/>
        </w:rPr>
        <w:t xml:space="preserve"> </w:t>
      </w:r>
      <w:r w:rsidR="00C67DC8" w:rsidRPr="00E52928">
        <w:rPr>
          <w:lang w:val="en-US" w:eastAsia="en-GB"/>
        </w:rPr>
        <w:t>F</w:t>
      </w:r>
      <w:r w:rsidR="008A6D29" w:rsidRPr="00E52928">
        <w:rPr>
          <w:lang w:val="en-US" w:eastAsia="en-GB"/>
        </w:rPr>
        <w:t>irstly, bias occurs amongst all research, through research approaches, and is hard to prevent; secondly, bias can arise at any point of the research study; thirdly, bias affects the quality, validity and reliability of study results, and research misapplication can have serious</w:t>
      </w:r>
      <w:r w:rsidR="008836A3">
        <w:rPr>
          <w:lang w:val="en-US" w:eastAsia="en-GB"/>
        </w:rPr>
        <w:t xml:space="preserve"> effects</w:t>
      </w:r>
      <w:r w:rsidR="008A6D29" w:rsidRPr="00E52928">
        <w:rPr>
          <w:lang w:val="en-US" w:eastAsia="en-GB"/>
        </w:rPr>
        <w:t xml:space="preserve"> on findings.</w:t>
      </w:r>
    </w:p>
    <w:p w14:paraId="22DF3380" w14:textId="77777777" w:rsidR="008836A3" w:rsidRDefault="008836A3" w:rsidP="00E52928">
      <w:pPr>
        <w:spacing w:line="360" w:lineRule="auto"/>
        <w:jc w:val="both"/>
        <w:rPr>
          <w:lang w:val="en-US" w:eastAsia="en-GB"/>
        </w:rPr>
      </w:pPr>
    </w:p>
    <w:p w14:paraId="7B68F4F4" w14:textId="5B07C155" w:rsidR="00A10B91" w:rsidRDefault="006F5DCD" w:rsidP="00E52928">
      <w:pPr>
        <w:spacing w:line="360" w:lineRule="auto"/>
        <w:jc w:val="both"/>
        <w:rPr>
          <w:lang w:val="en-US" w:eastAsia="en-GB"/>
        </w:rPr>
      </w:pPr>
      <w:r w:rsidRPr="00E52928">
        <w:t>Possible challenges might include reluctance by the interviewees to provide relevant information. However, the interviewees will be encouraged to provide all relevant</w:t>
      </w:r>
      <w:r w:rsidRPr="00E52928">
        <w:rPr>
          <w:lang w:val="en-US"/>
        </w:rPr>
        <w:t xml:space="preserve"> data</w:t>
      </w:r>
      <w:r w:rsidRPr="00E52928">
        <w:t xml:space="preserve">. The online sources and literature might give varying data, which will need extra attention to establish the validity of the data. Help from expert entrepreneurs will be required to establish whether the collected data are relevant. </w:t>
      </w:r>
      <w:r w:rsidRPr="00E52928">
        <w:rPr>
          <w:lang w:val="en-US" w:eastAsia="en-GB"/>
        </w:rPr>
        <w:t>I</w:t>
      </w:r>
      <w:r w:rsidR="00A10B91" w:rsidRPr="00E52928">
        <w:rPr>
          <w:lang w:val="en-US" w:eastAsia="en-GB"/>
        </w:rPr>
        <w:t xml:space="preserve">n all entirety, </w:t>
      </w:r>
      <w:r w:rsidRPr="00E52928">
        <w:rPr>
          <w:lang w:val="en-US" w:eastAsia="en-GB"/>
        </w:rPr>
        <w:t xml:space="preserve">the researcher </w:t>
      </w:r>
      <w:r w:rsidR="002638CC" w:rsidRPr="00E52928">
        <w:rPr>
          <w:lang w:val="en-US" w:eastAsia="en-GB"/>
        </w:rPr>
        <w:t xml:space="preserve">will </w:t>
      </w:r>
      <w:r w:rsidR="0080099F" w:rsidRPr="00E52928">
        <w:rPr>
          <w:lang w:val="en-US" w:eastAsia="en-GB"/>
        </w:rPr>
        <w:t>eliminate</w:t>
      </w:r>
      <w:r w:rsidR="00A10B91" w:rsidRPr="00E52928">
        <w:rPr>
          <w:lang w:val="en-US" w:eastAsia="en-GB"/>
        </w:rPr>
        <w:t xml:space="preserve"> any unforeseen </w:t>
      </w:r>
      <w:r w:rsidR="00FA5004" w:rsidRPr="00E52928">
        <w:rPr>
          <w:lang w:val="en-US" w:eastAsia="en-GB"/>
        </w:rPr>
        <w:t xml:space="preserve">bias and </w:t>
      </w:r>
      <w:r w:rsidR="00A10B91" w:rsidRPr="00E52928">
        <w:rPr>
          <w:lang w:val="en-US" w:eastAsia="en-GB"/>
        </w:rPr>
        <w:t xml:space="preserve">issues that may come in the way of the study.  </w:t>
      </w:r>
    </w:p>
    <w:p w14:paraId="100C38BA" w14:textId="3FE8E25B" w:rsidR="00083E2B" w:rsidRDefault="00083E2B" w:rsidP="00E52928">
      <w:pPr>
        <w:spacing w:line="360" w:lineRule="auto"/>
        <w:jc w:val="both"/>
        <w:rPr>
          <w:lang w:val="en-US" w:eastAsia="en-GB"/>
        </w:rPr>
      </w:pPr>
    </w:p>
    <w:p w14:paraId="07B32B1F" w14:textId="297897F1" w:rsidR="00083E2B" w:rsidRDefault="00083E2B" w:rsidP="00083E2B">
      <w:pPr>
        <w:spacing w:line="360" w:lineRule="auto"/>
        <w:jc w:val="both"/>
        <w:rPr>
          <w:b/>
          <w:bCs/>
          <w:color w:val="000000" w:themeColor="text1"/>
        </w:rPr>
      </w:pPr>
      <w:r w:rsidRPr="00083E2B">
        <w:rPr>
          <w:b/>
          <w:bCs/>
          <w:lang w:val="en-US" w:eastAsia="en-GB"/>
        </w:rPr>
        <w:t>2.</w:t>
      </w:r>
      <w:r w:rsidR="008836A3">
        <w:rPr>
          <w:b/>
          <w:bCs/>
          <w:lang w:val="en-US" w:eastAsia="en-GB"/>
        </w:rPr>
        <w:t>7</w:t>
      </w:r>
      <w:r w:rsidRPr="00083E2B">
        <w:rPr>
          <w:b/>
          <w:bCs/>
          <w:color w:val="000000" w:themeColor="text1"/>
        </w:rPr>
        <w:t xml:space="preserve"> </w:t>
      </w:r>
      <w:r>
        <w:rPr>
          <w:b/>
          <w:bCs/>
          <w:color w:val="000000" w:themeColor="text1"/>
        </w:rPr>
        <w:t>Research Questions and Propositions</w:t>
      </w:r>
    </w:p>
    <w:p w14:paraId="0A23C20D" w14:textId="161CF73C" w:rsidR="00083E2B" w:rsidRPr="00C360C4" w:rsidRDefault="00083E2B" w:rsidP="00083E2B">
      <w:pPr>
        <w:spacing w:line="360" w:lineRule="auto"/>
        <w:jc w:val="both"/>
        <w:rPr>
          <w:lang w:val="en-US" w:eastAsia="en-GB"/>
        </w:rPr>
      </w:pPr>
      <w:r w:rsidRPr="00C360C4">
        <w:rPr>
          <w:color w:val="000000" w:themeColor="text1"/>
        </w:rPr>
        <w:t xml:space="preserve">Proposal for </w:t>
      </w:r>
      <w:r w:rsidR="004165F4">
        <w:rPr>
          <w:color w:val="000000" w:themeColor="text1"/>
        </w:rPr>
        <w:t>the</w:t>
      </w:r>
      <w:r w:rsidRPr="00C360C4">
        <w:rPr>
          <w:color w:val="000000" w:themeColor="text1"/>
        </w:rPr>
        <w:t xml:space="preserve"> research seeks to answer the following questions</w:t>
      </w:r>
      <w:r w:rsidRPr="00C360C4">
        <w:rPr>
          <w:color w:val="000000" w:themeColor="text1"/>
          <w:lang w:val="en-US"/>
        </w:rPr>
        <w:t>.</w:t>
      </w:r>
    </w:p>
    <w:p w14:paraId="18D8175C" w14:textId="77777777" w:rsidR="00083E2B" w:rsidRPr="006E3773" w:rsidRDefault="00083E2B" w:rsidP="00083E2B">
      <w:pPr>
        <w:spacing w:line="360" w:lineRule="auto"/>
        <w:jc w:val="both"/>
        <w:rPr>
          <w:i/>
          <w:iCs/>
          <w:color w:val="000000" w:themeColor="text1"/>
        </w:rPr>
      </w:pPr>
    </w:p>
    <w:p w14:paraId="3504E576" w14:textId="18B00069" w:rsidR="00083E2B" w:rsidRDefault="00083E2B" w:rsidP="00083E2B">
      <w:pPr>
        <w:spacing w:line="360" w:lineRule="auto"/>
        <w:jc w:val="both"/>
        <w:rPr>
          <w:i/>
          <w:iCs/>
          <w:color w:val="000000" w:themeColor="text1"/>
        </w:rPr>
      </w:pPr>
      <w:r w:rsidRPr="001E7052">
        <w:rPr>
          <w:i/>
          <w:iCs/>
          <w:color w:val="000000" w:themeColor="text1"/>
        </w:rPr>
        <w:t xml:space="preserve">RQ1. How </w:t>
      </w:r>
      <w:r w:rsidR="00C865FB">
        <w:rPr>
          <w:i/>
          <w:iCs/>
          <w:color w:val="000000" w:themeColor="text1"/>
        </w:rPr>
        <w:t>do e-commerce businesses</w:t>
      </w:r>
      <w:r w:rsidRPr="001E7052">
        <w:rPr>
          <w:i/>
          <w:iCs/>
          <w:color w:val="000000" w:themeColor="text1"/>
        </w:rPr>
        <w:t xml:space="preserve"> </w:t>
      </w:r>
      <w:r w:rsidR="00C865FB">
        <w:rPr>
          <w:i/>
          <w:iCs/>
          <w:color w:val="000000" w:themeColor="text1"/>
        </w:rPr>
        <w:t>s</w:t>
      </w:r>
      <w:r w:rsidRPr="001E7052">
        <w:rPr>
          <w:i/>
          <w:iCs/>
          <w:color w:val="000000" w:themeColor="text1"/>
        </w:rPr>
        <w:t xml:space="preserve">hape </w:t>
      </w:r>
      <w:r w:rsidR="00C865FB">
        <w:rPr>
          <w:i/>
          <w:iCs/>
          <w:color w:val="000000" w:themeColor="text1"/>
        </w:rPr>
        <w:t>i</w:t>
      </w:r>
      <w:r w:rsidRPr="001E7052">
        <w:rPr>
          <w:i/>
          <w:iCs/>
          <w:color w:val="000000" w:themeColor="text1"/>
        </w:rPr>
        <w:t xml:space="preserve">nnovation and </w:t>
      </w:r>
      <w:r w:rsidR="00C865FB">
        <w:rPr>
          <w:i/>
          <w:iCs/>
          <w:color w:val="000000" w:themeColor="text1"/>
        </w:rPr>
        <w:t>e</w:t>
      </w:r>
      <w:r w:rsidRPr="001E7052">
        <w:rPr>
          <w:i/>
          <w:iCs/>
          <w:color w:val="000000" w:themeColor="text1"/>
        </w:rPr>
        <w:t>ntrepreneurship</w:t>
      </w:r>
      <w:r w:rsidR="00C865FB">
        <w:rPr>
          <w:i/>
          <w:iCs/>
          <w:color w:val="000000" w:themeColor="text1"/>
        </w:rPr>
        <w:t xml:space="preserve"> in comparison to the conventional bricks-and-mortar businesses</w:t>
      </w:r>
      <w:r w:rsidR="005F0406">
        <w:rPr>
          <w:i/>
          <w:iCs/>
          <w:color w:val="000000" w:themeColor="text1"/>
        </w:rPr>
        <w:t xml:space="preserve">? What are the benefits of the capital input/output and convenience to </w:t>
      </w:r>
      <w:r w:rsidR="000D224F">
        <w:rPr>
          <w:i/>
          <w:iCs/>
          <w:color w:val="000000" w:themeColor="text1"/>
        </w:rPr>
        <w:t xml:space="preserve">e- commerce </w:t>
      </w:r>
      <w:r w:rsidR="005F0406">
        <w:rPr>
          <w:i/>
          <w:iCs/>
          <w:color w:val="000000" w:themeColor="text1"/>
        </w:rPr>
        <w:t>business operations?</w:t>
      </w:r>
    </w:p>
    <w:p w14:paraId="65532E0B" w14:textId="77777777" w:rsidR="003A4CF4" w:rsidRPr="001E7052" w:rsidRDefault="003A4CF4" w:rsidP="00083E2B">
      <w:pPr>
        <w:spacing w:line="360" w:lineRule="auto"/>
        <w:jc w:val="both"/>
        <w:rPr>
          <w:i/>
          <w:iCs/>
          <w:color w:val="000000" w:themeColor="text1"/>
        </w:rPr>
      </w:pPr>
    </w:p>
    <w:p w14:paraId="17E3ACD2" w14:textId="1A591184" w:rsidR="00083E2B" w:rsidRPr="005F0406" w:rsidRDefault="00083E2B" w:rsidP="00083E2B">
      <w:pPr>
        <w:spacing w:line="360" w:lineRule="auto"/>
        <w:jc w:val="both"/>
        <w:rPr>
          <w:bCs/>
          <w:color w:val="000000" w:themeColor="text1"/>
        </w:rPr>
      </w:pPr>
      <w:r w:rsidRPr="006E3773">
        <w:rPr>
          <w:color w:val="000000" w:themeColor="text1"/>
        </w:rPr>
        <w:t xml:space="preserve">Researchers </w:t>
      </w:r>
      <w:r w:rsidR="00FE7A57">
        <w:rPr>
          <w:color w:val="000000" w:themeColor="text1"/>
        </w:rPr>
        <w:t>articulate</w:t>
      </w:r>
      <w:r w:rsidRPr="006E3773">
        <w:rPr>
          <w:color w:val="000000" w:themeColor="text1"/>
        </w:rPr>
        <w:t xml:space="preserve"> that online businesses give entrepreneurs the opportunity to move beyond </w:t>
      </w:r>
      <w:r w:rsidRPr="00677623">
        <w:rPr>
          <w:color w:val="000000" w:themeColor="text1"/>
        </w:rPr>
        <w:t xml:space="preserve">from conventional </w:t>
      </w:r>
      <w:r w:rsidR="00C865FB">
        <w:rPr>
          <w:color w:val="000000" w:themeColor="text1"/>
        </w:rPr>
        <w:t>businesses,</w:t>
      </w:r>
      <w:r w:rsidRPr="00677623">
        <w:rPr>
          <w:color w:val="000000" w:themeColor="text1"/>
        </w:rPr>
        <w:t xml:space="preserve"> </w:t>
      </w:r>
      <w:r w:rsidR="00C865FB">
        <w:rPr>
          <w:color w:val="000000" w:themeColor="text1"/>
        </w:rPr>
        <w:t xml:space="preserve">such as </w:t>
      </w:r>
      <w:r w:rsidR="00C865FB" w:rsidRPr="00C865FB">
        <w:rPr>
          <w:color w:val="000000" w:themeColor="text1"/>
        </w:rPr>
        <w:t>lower operational expenses yet greater business efficiency</w:t>
      </w:r>
      <w:r w:rsidR="00C865FB">
        <w:rPr>
          <w:color w:val="000000" w:themeColor="text1"/>
        </w:rPr>
        <w:t xml:space="preserve"> </w:t>
      </w:r>
      <w:r w:rsidR="009F392B" w:rsidRPr="009F392B">
        <w:rPr>
          <w:color w:val="000000" w:themeColor="text1"/>
        </w:rPr>
        <w:t xml:space="preserve">(Kumar, </w:t>
      </w:r>
      <w:proofErr w:type="spellStart"/>
      <w:r w:rsidR="009F392B" w:rsidRPr="009F392B">
        <w:rPr>
          <w:color w:val="000000" w:themeColor="text1"/>
        </w:rPr>
        <w:t>Sikdar</w:t>
      </w:r>
      <w:proofErr w:type="spellEnd"/>
      <w:r w:rsidR="009F392B" w:rsidRPr="009F392B">
        <w:rPr>
          <w:color w:val="000000" w:themeColor="text1"/>
        </w:rPr>
        <w:t xml:space="preserve"> and </w:t>
      </w:r>
      <w:proofErr w:type="spellStart"/>
      <w:r w:rsidR="009F392B" w:rsidRPr="009F392B">
        <w:rPr>
          <w:color w:val="000000" w:themeColor="text1"/>
        </w:rPr>
        <w:t>Saha</w:t>
      </w:r>
      <w:proofErr w:type="spellEnd"/>
      <w:r w:rsidR="009F392B" w:rsidRPr="009F392B">
        <w:rPr>
          <w:color w:val="000000" w:themeColor="text1"/>
        </w:rPr>
        <w:t>, 2021</w:t>
      </w:r>
      <w:r w:rsidRPr="00677623">
        <w:rPr>
          <w:color w:val="000000" w:themeColor="text1"/>
        </w:rPr>
        <w:t xml:space="preserve">). </w:t>
      </w:r>
      <w:r w:rsidRPr="006E3773">
        <w:rPr>
          <w:color w:val="000000" w:themeColor="text1"/>
        </w:rPr>
        <w:t xml:space="preserve">Such findings could help in identifying how </w:t>
      </w:r>
      <w:r w:rsidR="00125323">
        <w:rPr>
          <w:color w:val="000000" w:themeColor="text1"/>
        </w:rPr>
        <w:t>e-commerce businesses</w:t>
      </w:r>
      <w:r w:rsidRPr="006E3773">
        <w:rPr>
          <w:color w:val="000000" w:themeColor="text1"/>
        </w:rPr>
        <w:t xml:space="preserve"> can enhance innovation and entrepreneurship</w:t>
      </w:r>
      <w:r w:rsidR="00125323">
        <w:rPr>
          <w:color w:val="000000" w:themeColor="text1"/>
        </w:rPr>
        <w:t xml:space="preserve">. </w:t>
      </w:r>
      <w:r w:rsidRPr="006E3773">
        <w:rPr>
          <w:bCs/>
          <w:color w:val="000000" w:themeColor="text1"/>
        </w:rPr>
        <w:t>The response contrasts current strategies, structures, policies, and processes that have been known to inspire and influence innovation and creativity.</w:t>
      </w:r>
      <w:r w:rsidRPr="006E3773">
        <w:rPr>
          <w:color w:val="000000" w:themeColor="text1"/>
        </w:rPr>
        <w:t xml:space="preserve"> </w:t>
      </w:r>
      <w:r w:rsidR="005F0406" w:rsidRPr="006E3773">
        <w:rPr>
          <w:bCs/>
          <w:color w:val="000000" w:themeColor="text1"/>
          <w:lang w:val="en-US"/>
        </w:rPr>
        <w:t xml:space="preserve">The </w:t>
      </w:r>
      <w:r w:rsidR="00E81142">
        <w:rPr>
          <w:bCs/>
          <w:color w:val="000000" w:themeColor="text1"/>
          <w:lang w:val="en-US"/>
        </w:rPr>
        <w:t xml:space="preserve">monetary </w:t>
      </w:r>
      <w:r w:rsidR="005F0406" w:rsidRPr="006E3773">
        <w:rPr>
          <w:bCs/>
          <w:color w:val="000000" w:themeColor="text1"/>
        </w:rPr>
        <w:t>funding</w:t>
      </w:r>
      <w:r w:rsidR="00E81142">
        <w:rPr>
          <w:bCs/>
          <w:color w:val="000000" w:themeColor="text1"/>
          <w:lang w:val="en-US"/>
        </w:rPr>
        <w:t>s</w:t>
      </w:r>
      <w:r w:rsidR="005F0406" w:rsidRPr="006E3773">
        <w:rPr>
          <w:bCs/>
          <w:color w:val="000000" w:themeColor="text1"/>
        </w:rPr>
        <w:t xml:space="preserve"> and capital</w:t>
      </w:r>
      <w:r w:rsidR="005F0406" w:rsidRPr="006E3773">
        <w:rPr>
          <w:bCs/>
          <w:color w:val="000000" w:themeColor="text1"/>
          <w:lang w:val="en-US"/>
        </w:rPr>
        <w:t xml:space="preserve"> restraints that are faced</w:t>
      </w:r>
      <w:r w:rsidR="005F0406" w:rsidRPr="006E3773">
        <w:rPr>
          <w:bCs/>
          <w:color w:val="000000" w:themeColor="text1"/>
        </w:rPr>
        <w:t xml:space="preserve"> </w:t>
      </w:r>
      <w:r w:rsidR="005F0406" w:rsidRPr="006E3773">
        <w:rPr>
          <w:bCs/>
          <w:color w:val="000000" w:themeColor="text1"/>
          <w:lang w:val="en-US"/>
        </w:rPr>
        <w:t>by</w:t>
      </w:r>
      <w:r w:rsidR="005F0406" w:rsidRPr="006E3773">
        <w:rPr>
          <w:bCs/>
          <w:color w:val="000000" w:themeColor="text1"/>
        </w:rPr>
        <w:t xml:space="preserve"> </w:t>
      </w:r>
      <w:r w:rsidR="005F0406" w:rsidRPr="006E3773">
        <w:rPr>
          <w:bCs/>
          <w:color w:val="000000" w:themeColor="text1"/>
          <w:lang w:val="en-US"/>
        </w:rPr>
        <w:t>e-commerce</w:t>
      </w:r>
      <w:r w:rsidR="005F0406" w:rsidRPr="006E3773">
        <w:rPr>
          <w:bCs/>
          <w:color w:val="000000" w:themeColor="text1"/>
        </w:rPr>
        <w:t xml:space="preserve"> businesses</w:t>
      </w:r>
      <w:r w:rsidR="005F0406" w:rsidRPr="006E3773">
        <w:rPr>
          <w:bCs/>
          <w:color w:val="000000" w:themeColor="text1"/>
          <w:lang w:val="en-US"/>
        </w:rPr>
        <w:t xml:space="preserve"> will be examined. </w:t>
      </w:r>
    </w:p>
    <w:p w14:paraId="1469BCAC" w14:textId="77777777" w:rsidR="00083E2B" w:rsidRPr="006E3773" w:rsidRDefault="00083E2B" w:rsidP="00083E2B">
      <w:pPr>
        <w:spacing w:line="360" w:lineRule="auto"/>
        <w:jc w:val="both"/>
        <w:rPr>
          <w:bCs/>
          <w:i/>
          <w:iCs/>
          <w:color w:val="000000" w:themeColor="text1"/>
        </w:rPr>
      </w:pPr>
    </w:p>
    <w:p w14:paraId="3777D7CB" w14:textId="4C554649" w:rsidR="00083E2B" w:rsidRPr="001E7052" w:rsidRDefault="00083E2B" w:rsidP="00083E2B">
      <w:pPr>
        <w:spacing w:line="360" w:lineRule="auto"/>
        <w:jc w:val="both"/>
        <w:rPr>
          <w:bCs/>
          <w:i/>
          <w:iCs/>
          <w:color w:val="000000" w:themeColor="text1"/>
        </w:rPr>
      </w:pPr>
      <w:r w:rsidRPr="001E7052">
        <w:rPr>
          <w:bCs/>
          <w:i/>
          <w:iCs/>
          <w:color w:val="000000" w:themeColor="text1"/>
        </w:rPr>
        <w:t xml:space="preserve">RQ2. What is the </w:t>
      </w:r>
      <w:r w:rsidR="00624587">
        <w:rPr>
          <w:bCs/>
          <w:i/>
          <w:iCs/>
          <w:color w:val="000000" w:themeColor="text1"/>
          <w:lang w:val="en-US"/>
        </w:rPr>
        <w:t>b</w:t>
      </w:r>
      <w:r w:rsidRPr="001E7052">
        <w:rPr>
          <w:bCs/>
          <w:i/>
          <w:iCs/>
          <w:color w:val="000000" w:themeColor="text1"/>
          <w:lang w:val="en-US"/>
        </w:rPr>
        <w:t>usiness</w:t>
      </w:r>
      <w:r w:rsidRPr="001E7052">
        <w:rPr>
          <w:bCs/>
          <w:i/>
          <w:iCs/>
          <w:color w:val="000000" w:themeColor="text1"/>
        </w:rPr>
        <w:t xml:space="preserve"> </w:t>
      </w:r>
      <w:r w:rsidR="00624587">
        <w:rPr>
          <w:bCs/>
          <w:i/>
          <w:iCs/>
          <w:color w:val="000000" w:themeColor="text1"/>
        </w:rPr>
        <w:t>e</w:t>
      </w:r>
      <w:r w:rsidRPr="001E7052">
        <w:rPr>
          <w:bCs/>
          <w:i/>
          <w:iCs/>
          <w:color w:val="000000" w:themeColor="text1"/>
        </w:rPr>
        <w:t xml:space="preserve">nvironment in </w:t>
      </w:r>
      <w:r w:rsidR="00624587">
        <w:rPr>
          <w:bCs/>
          <w:i/>
          <w:iCs/>
          <w:color w:val="000000" w:themeColor="text1"/>
        </w:rPr>
        <w:t>w</w:t>
      </w:r>
      <w:r w:rsidRPr="001E7052">
        <w:rPr>
          <w:bCs/>
          <w:i/>
          <w:iCs/>
          <w:color w:val="000000" w:themeColor="text1"/>
        </w:rPr>
        <w:t xml:space="preserve">hich </w:t>
      </w:r>
      <w:r w:rsidR="00624587">
        <w:rPr>
          <w:bCs/>
          <w:i/>
          <w:iCs/>
          <w:color w:val="000000" w:themeColor="text1"/>
        </w:rPr>
        <w:t>e</w:t>
      </w:r>
      <w:r w:rsidRPr="001E7052">
        <w:rPr>
          <w:bCs/>
          <w:i/>
          <w:iCs/>
          <w:color w:val="000000" w:themeColor="text1"/>
        </w:rPr>
        <w:t>-</w:t>
      </w:r>
      <w:r w:rsidR="00624587">
        <w:rPr>
          <w:bCs/>
          <w:i/>
          <w:iCs/>
          <w:color w:val="000000" w:themeColor="text1"/>
        </w:rPr>
        <w:t>c</w:t>
      </w:r>
      <w:r w:rsidRPr="001E7052">
        <w:rPr>
          <w:bCs/>
          <w:i/>
          <w:iCs/>
          <w:color w:val="000000" w:themeColor="text1"/>
        </w:rPr>
        <w:t xml:space="preserve">ommerce </w:t>
      </w:r>
      <w:r w:rsidR="00624587">
        <w:rPr>
          <w:bCs/>
          <w:i/>
          <w:iCs/>
          <w:color w:val="000000" w:themeColor="text1"/>
        </w:rPr>
        <w:t>e</w:t>
      </w:r>
      <w:r w:rsidRPr="001E7052">
        <w:rPr>
          <w:bCs/>
          <w:i/>
          <w:iCs/>
          <w:color w:val="000000" w:themeColor="text1"/>
        </w:rPr>
        <w:t xml:space="preserve">ntrepreneurship </w:t>
      </w:r>
      <w:r w:rsidR="00624587">
        <w:rPr>
          <w:bCs/>
          <w:i/>
          <w:iCs/>
          <w:color w:val="000000" w:themeColor="text1"/>
        </w:rPr>
        <w:t>e</w:t>
      </w:r>
      <w:r w:rsidRPr="001E7052">
        <w:rPr>
          <w:bCs/>
          <w:i/>
          <w:iCs/>
          <w:color w:val="000000" w:themeColor="text1"/>
        </w:rPr>
        <w:t xml:space="preserve">xists in </w:t>
      </w:r>
      <w:r w:rsidR="00624587">
        <w:rPr>
          <w:bCs/>
          <w:i/>
          <w:iCs/>
          <w:color w:val="000000" w:themeColor="text1"/>
        </w:rPr>
        <w:t>t</w:t>
      </w:r>
      <w:r w:rsidRPr="001E7052">
        <w:rPr>
          <w:bCs/>
          <w:i/>
          <w:iCs/>
          <w:color w:val="000000" w:themeColor="text1"/>
        </w:rPr>
        <w:t xml:space="preserve">erms of </w:t>
      </w:r>
      <w:r w:rsidR="00624587">
        <w:rPr>
          <w:bCs/>
          <w:i/>
          <w:iCs/>
          <w:color w:val="000000" w:themeColor="text1"/>
        </w:rPr>
        <w:t>g</w:t>
      </w:r>
      <w:r w:rsidRPr="001E7052">
        <w:rPr>
          <w:bCs/>
          <w:i/>
          <w:iCs/>
          <w:color w:val="000000" w:themeColor="text1"/>
        </w:rPr>
        <w:t xml:space="preserve">rowth, </w:t>
      </w:r>
      <w:r w:rsidR="00624587">
        <w:rPr>
          <w:bCs/>
          <w:i/>
          <w:iCs/>
          <w:color w:val="000000" w:themeColor="text1"/>
        </w:rPr>
        <w:t>c</w:t>
      </w:r>
      <w:r w:rsidRPr="001E7052">
        <w:rPr>
          <w:bCs/>
          <w:i/>
          <w:iCs/>
          <w:color w:val="000000" w:themeColor="text1"/>
        </w:rPr>
        <w:t>ompetitiveness</w:t>
      </w:r>
      <w:r w:rsidR="005F0406">
        <w:rPr>
          <w:bCs/>
          <w:i/>
          <w:iCs/>
          <w:color w:val="000000" w:themeColor="text1"/>
        </w:rPr>
        <w:t xml:space="preserve"> and</w:t>
      </w:r>
      <w:r w:rsidRPr="001E7052">
        <w:rPr>
          <w:bCs/>
          <w:i/>
          <w:iCs/>
          <w:color w:val="000000" w:themeColor="text1"/>
        </w:rPr>
        <w:t xml:space="preserve"> </w:t>
      </w:r>
      <w:r w:rsidR="00624587">
        <w:rPr>
          <w:bCs/>
          <w:i/>
          <w:iCs/>
          <w:color w:val="000000" w:themeColor="text1"/>
        </w:rPr>
        <w:t>t</w:t>
      </w:r>
      <w:r w:rsidRPr="001E7052">
        <w:rPr>
          <w:bCs/>
          <w:i/>
          <w:iCs/>
          <w:color w:val="000000" w:themeColor="text1"/>
        </w:rPr>
        <w:t xml:space="preserve">echnical </w:t>
      </w:r>
      <w:r w:rsidR="00624587">
        <w:rPr>
          <w:bCs/>
          <w:i/>
          <w:iCs/>
          <w:color w:val="000000" w:themeColor="text1"/>
        </w:rPr>
        <w:t>a</w:t>
      </w:r>
      <w:r w:rsidRPr="001E7052">
        <w:rPr>
          <w:bCs/>
          <w:i/>
          <w:iCs/>
          <w:color w:val="000000" w:themeColor="text1"/>
        </w:rPr>
        <w:t>dvancement</w:t>
      </w:r>
      <w:r w:rsidR="0068216B">
        <w:rPr>
          <w:bCs/>
          <w:i/>
          <w:iCs/>
          <w:color w:val="000000" w:themeColor="text1"/>
        </w:rPr>
        <w:t>s</w:t>
      </w:r>
      <w:r w:rsidRPr="001E7052">
        <w:rPr>
          <w:bCs/>
          <w:i/>
          <w:iCs/>
          <w:color w:val="000000" w:themeColor="text1"/>
        </w:rPr>
        <w:t>?</w:t>
      </w:r>
    </w:p>
    <w:p w14:paraId="0B9E6143" w14:textId="37BB9460" w:rsidR="00083E2B" w:rsidRPr="006E3773" w:rsidRDefault="00083E2B" w:rsidP="00083E2B">
      <w:pPr>
        <w:spacing w:line="360" w:lineRule="auto"/>
        <w:jc w:val="both"/>
        <w:rPr>
          <w:bCs/>
          <w:color w:val="000000" w:themeColor="text1"/>
        </w:rPr>
      </w:pPr>
      <w:r w:rsidRPr="006E3773">
        <w:rPr>
          <w:bCs/>
          <w:color w:val="000000" w:themeColor="text1"/>
        </w:rPr>
        <w:lastRenderedPageBreak/>
        <w:t xml:space="preserve">E-commerce entrepreneurship is crucial in the facilitation of innovation </w:t>
      </w:r>
      <w:r w:rsidR="009F392B" w:rsidRPr="009F392B">
        <w:rPr>
          <w:bCs/>
          <w:color w:val="000000" w:themeColor="text1"/>
        </w:rPr>
        <w:t>(Karim and Qi, 2020)</w:t>
      </w:r>
      <w:r w:rsidRPr="006E3773">
        <w:rPr>
          <w:bCs/>
          <w:color w:val="000000" w:themeColor="text1"/>
        </w:rPr>
        <w:t>. The purpose of this question is to identify the critical outcomes</w:t>
      </w:r>
      <w:r w:rsidR="0018451F">
        <w:rPr>
          <w:bCs/>
          <w:color w:val="000000" w:themeColor="text1"/>
        </w:rPr>
        <w:t xml:space="preserve"> </w:t>
      </w:r>
      <w:r w:rsidR="0018451F" w:rsidRPr="0018451F">
        <w:rPr>
          <w:bCs/>
          <w:color w:val="000000" w:themeColor="text1"/>
        </w:rPr>
        <w:t>in terms of growth, competitiveness and technical advancements</w:t>
      </w:r>
      <w:r w:rsidR="0018451F">
        <w:rPr>
          <w:bCs/>
          <w:color w:val="000000" w:themeColor="text1"/>
        </w:rPr>
        <w:t xml:space="preserve"> </w:t>
      </w:r>
      <w:r w:rsidRPr="006E3773">
        <w:rPr>
          <w:bCs/>
          <w:color w:val="000000" w:themeColor="text1"/>
        </w:rPr>
        <w:t xml:space="preserve">for enhancing incremental/disruptive innovation in the </w:t>
      </w:r>
      <w:r w:rsidR="00624587">
        <w:rPr>
          <w:bCs/>
          <w:color w:val="000000" w:themeColor="text1"/>
        </w:rPr>
        <w:t>e-commerce</w:t>
      </w:r>
      <w:r w:rsidRPr="006E3773">
        <w:rPr>
          <w:bCs/>
          <w:color w:val="000000" w:themeColor="text1"/>
        </w:rPr>
        <w:t xml:space="preserve"> market </w:t>
      </w:r>
      <w:r w:rsidR="0018451F">
        <w:rPr>
          <w:bCs/>
          <w:color w:val="000000" w:themeColor="text1"/>
        </w:rPr>
        <w:t>which</w:t>
      </w:r>
      <w:r w:rsidRPr="006E3773">
        <w:rPr>
          <w:bCs/>
          <w:color w:val="000000" w:themeColor="text1"/>
        </w:rPr>
        <w:t xml:space="preserve"> stimulate</w:t>
      </w:r>
      <w:r w:rsidR="0018451F">
        <w:rPr>
          <w:bCs/>
          <w:color w:val="000000" w:themeColor="text1"/>
        </w:rPr>
        <w:t>s</w:t>
      </w:r>
      <w:r w:rsidRPr="006E3773">
        <w:rPr>
          <w:bCs/>
          <w:color w:val="000000" w:themeColor="text1"/>
        </w:rPr>
        <w:t xml:space="preserve"> innovation and entrepreneurship </w:t>
      </w:r>
      <w:r w:rsidR="009F392B" w:rsidRPr="009F392B">
        <w:rPr>
          <w:bCs/>
          <w:color w:val="000000" w:themeColor="text1"/>
        </w:rPr>
        <w:t>(Yuruk-</w:t>
      </w:r>
      <w:proofErr w:type="spellStart"/>
      <w:r w:rsidR="009F392B" w:rsidRPr="009F392B">
        <w:rPr>
          <w:bCs/>
          <w:color w:val="000000" w:themeColor="text1"/>
        </w:rPr>
        <w:t>Kayapinar</w:t>
      </w:r>
      <w:proofErr w:type="spellEnd"/>
      <w:r w:rsidR="009F392B" w:rsidRPr="009F392B">
        <w:rPr>
          <w:bCs/>
          <w:color w:val="000000" w:themeColor="text1"/>
        </w:rPr>
        <w:t>, 2020)</w:t>
      </w:r>
      <w:r w:rsidR="009F392B">
        <w:rPr>
          <w:bCs/>
          <w:color w:val="000000" w:themeColor="text1"/>
        </w:rPr>
        <w:t xml:space="preserve">. </w:t>
      </w:r>
    </w:p>
    <w:p w14:paraId="56060B00" w14:textId="77777777" w:rsidR="00083E2B" w:rsidRPr="006E3773" w:rsidRDefault="00083E2B" w:rsidP="00083E2B">
      <w:pPr>
        <w:spacing w:line="360" w:lineRule="auto"/>
        <w:jc w:val="both"/>
        <w:rPr>
          <w:bCs/>
          <w:color w:val="000000" w:themeColor="text1"/>
        </w:rPr>
      </w:pPr>
    </w:p>
    <w:p w14:paraId="40E0D9AA" w14:textId="431A5442" w:rsidR="00083E2B" w:rsidRDefault="00083E2B" w:rsidP="00083E2B">
      <w:pPr>
        <w:spacing w:line="360" w:lineRule="auto"/>
        <w:jc w:val="both"/>
        <w:rPr>
          <w:bCs/>
          <w:i/>
          <w:iCs/>
          <w:color w:val="000000" w:themeColor="text1"/>
          <w:lang w:val="en-US"/>
        </w:rPr>
      </w:pPr>
      <w:r w:rsidRPr="001E7052">
        <w:rPr>
          <w:bCs/>
          <w:i/>
          <w:iCs/>
          <w:color w:val="000000" w:themeColor="text1"/>
          <w:lang w:val="en-US"/>
        </w:rPr>
        <w:t xml:space="preserve">RQ3. What are </w:t>
      </w:r>
      <w:r w:rsidRPr="001E7052">
        <w:rPr>
          <w:bCs/>
          <w:i/>
          <w:iCs/>
          <w:color w:val="000000" w:themeColor="text1"/>
        </w:rPr>
        <w:t>the societal system</w:t>
      </w:r>
      <w:r w:rsidRPr="001E7052">
        <w:rPr>
          <w:bCs/>
          <w:i/>
          <w:iCs/>
          <w:color w:val="000000" w:themeColor="text1"/>
          <w:lang w:val="en-US"/>
        </w:rPr>
        <w:t>s challenged and</w:t>
      </w:r>
      <w:r w:rsidRPr="001E7052">
        <w:rPr>
          <w:bCs/>
          <w:i/>
          <w:iCs/>
          <w:color w:val="000000" w:themeColor="text1"/>
        </w:rPr>
        <w:t xml:space="preserve"> encountered by </w:t>
      </w:r>
      <w:r w:rsidR="008940F6">
        <w:rPr>
          <w:bCs/>
          <w:i/>
          <w:iCs/>
          <w:color w:val="000000" w:themeColor="text1"/>
          <w:lang w:val="en-US"/>
        </w:rPr>
        <w:t>e-commerce</w:t>
      </w:r>
      <w:r w:rsidRPr="001E7052">
        <w:rPr>
          <w:bCs/>
          <w:i/>
          <w:iCs/>
          <w:color w:val="000000" w:themeColor="text1"/>
        </w:rPr>
        <w:t xml:space="preserve"> entrepreneurs?</w:t>
      </w:r>
      <w:r w:rsidRPr="001E7052">
        <w:rPr>
          <w:bCs/>
          <w:i/>
          <w:iCs/>
          <w:color w:val="000000" w:themeColor="text1"/>
          <w:lang w:val="en-US"/>
        </w:rPr>
        <w:t xml:space="preserve"> </w:t>
      </w:r>
    </w:p>
    <w:p w14:paraId="641F2FE8" w14:textId="77777777" w:rsidR="003A4CF4" w:rsidRPr="001E7052" w:rsidRDefault="003A4CF4" w:rsidP="00083E2B">
      <w:pPr>
        <w:spacing w:line="360" w:lineRule="auto"/>
        <w:jc w:val="both"/>
        <w:rPr>
          <w:bCs/>
          <w:color w:val="000000" w:themeColor="text1"/>
          <w:lang w:val="en-US"/>
        </w:rPr>
      </w:pPr>
    </w:p>
    <w:p w14:paraId="0D0B205C" w14:textId="0A30DEBA" w:rsidR="00083E2B" w:rsidRPr="006E3773" w:rsidRDefault="00083E2B" w:rsidP="00083E2B">
      <w:pPr>
        <w:spacing w:line="360" w:lineRule="auto"/>
        <w:jc w:val="both"/>
        <w:rPr>
          <w:color w:val="000000" w:themeColor="text1"/>
          <w:lang w:val="en-US"/>
        </w:rPr>
      </w:pPr>
      <w:r w:rsidRPr="006E3773">
        <w:rPr>
          <w:color w:val="000000" w:themeColor="text1"/>
        </w:rPr>
        <w:t>The social context in which economic processes occurs </w:t>
      </w:r>
      <w:r w:rsidR="002C2FE6" w:rsidRPr="002C2FE6">
        <w:rPr>
          <w:color w:val="000000" w:themeColor="text1"/>
        </w:rPr>
        <w:t xml:space="preserve">performs a critical function </w:t>
      </w:r>
      <w:r w:rsidRPr="006E3773">
        <w:rPr>
          <w:color w:val="000000" w:themeColor="text1"/>
        </w:rPr>
        <w:t>in understanding the formation of businesses</w:t>
      </w:r>
      <w:r w:rsidR="00156B54">
        <w:rPr>
          <w:color w:val="000000" w:themeColor="text1"/>
          <w:lang w:val="en-US"/>
        </w:rPr>
        <w:t>,</w:t>
      </w:r>
      <w:r w:rsidRPr="006E3773">
        <w:rPr>
          <w:color w:val="000000" w:themeColor="text1"/>
        </w:rPr>
        <w:t xml:space="preserve"> and hence the reason in which businesses encounter the uncertainties, risks, tools and expertise necessary. </w:t>
      </w:r>
      <w:r w:rsidRPr="006E3773">
        <w:rPr>
          <w:bCs/>
          <w:color w:val="000000" w:themeColor="text1"/>
        </w:rPr>
        <w:t xml:space="preserve">Is there a disparity in skills, qualifications and practice for </w:t>
      </w:r>
      <w:r w:rsidRPr="006E3773">
        <w:rPr>
          <w:bCs/>
          <w:color w:val="000000" w:themeColor="text1"/>
          <w:lang w:val="en-US"/>
        </w:rPr>
        <w:t>e-commerce</w:t>
      </w:r>
      <w:r w:rsidRPr="006E3773">
        <w:rPr>
          <w:bCs/>
          <w:color w:val="000000" w:themeColor="text1"/>
        </w:rPr>
        <w:t xml:space="preserve"> entrepreneurs that reduces their innovation? </w:t>
      </w:r>
      <w:r w:rsidRPr="006E3773">
        <w:rPr>
          <w:bCs/>
          <w:color w:val="000000" w:themeColor="text1"/>
          <w:lang w:val="en-US"/>
        </w:rPr>
        <w:t>The social structures</w:t>
      </w:r>
      <w:r w:rsidR="00437452">
        <w:rPr>
          <w:bCs/>
          <w:color w:val="000000" w:themeColor="text1"/>
          <w:lang w:val="en-US"/>
        </w:rPr>
        <w:t>, background</w:t>
      </w:r>
      <w:r w:rsidR="00C2447D">
        <w:rPr>
          <w:bCs/>
          <w:color w:val="000000" w:themeColor="text1"/>
          <w:lang w:val="en-US"/>
        </w:rPr>
        <w:t>s</w:t>
      </w:r>
      <w:r w:rsidR="008940F6">
        <w:rPr>
          <w:bCs/>
          <w:color w:val="000000" w:themeColor="text1"/>
          <w:lang w:val="en-US"/>
        </w:rPr>
        <w:t xml:space="preserve"> and the positionality</w:t>
      </w:r>
      <w:r w:rsidRPr="006E3773">
        <w:rPr>
          <w:bCs/>
          <w:color w:val="000000" w:themeColor="text1"/>
          <w:lang w:val="en-US"/>
        </w:rPr>
        <w:t xml:space="preserve"> of the e-commerce </w:t>
      </w:r>
      <w:r w:rsidRPr="006E3773">
        <w:rPr>
          <w:bCs/>
          <w:color w:val="000000" w:themeColor="text1"/>
        </w:rPr>
        <w:t>entrepreneurs</w:t>
      </w:r>
      <w:r w:rsidRPr="006E3773">
        <w:rPr>
          <w:bCs/>
          <w:color w:val="000000" w:themeColor="text1"/>
          <w:lang w:val="en-US"/>
        </w:rPr>
        <w:t xml:space="preserve"> and the biases </w:t>
      </w:r>
      <w:r w:rsidR="008940F6">
        <w:rPr>
          <w:bCs/>
          <w:color w:val="000000" w:themeColor="text1"/>
          <w:lang w:val="en-US"/>
        </w:rPr>
        <w:t xml:space="preserve">they </w:t>
      </w:r>
      <w:r w:rsidRPr="006E3773">
        <w:rPr>
          <w:bCs/>
          <w:color w:val="000000" w:themeColor="text1"/>
          <w:lang w:val="en-US"/>
        </w:rPr>
        <w:t xml:space="preserve">encounter will be </w:t>
      </w:r>
      <w:r w:rsidR="00437452">
        <w:rPr>
          <w:bCs/>
          <w:color w:val="000000" w:themeColor="text1"/>
          <w:lang w:val="en-US"/>
        </w:rPr>
        <w:t xml:space="preserve">discussed and </w:t>
      </w:r>
      <w:r w:rsidRPr="006E3773">
        <w:rPr>
          <w:bCs/>
          <w:color w:val="000000" w:themeColor="text1"/>
          <w:lang w:val="en-US"/>
        </w:rPr>
        <w:t>assessed.</w:t>
      </w:r>
    </w:p>
    <w:p w14:paraId="7EE5157A" w14:textId="77777777" w:rsidR="00083E2B" w:rsidRPr="006E3773" w:rsidRDefault="00083E2B" w:rsidP="00083E2B">
      <w:pPr>
        <w:spacing w:line="360" w:lineRule="auto"/>
        <w:jc w:val="both"/>
        <w:rPr>
          <w:color w:val="000000" w:themeColor="text1"/>
          <w:lang w:val="en-US"/>
        </w:rPr>
      </w:pPr>
    </w:p>
    <w:p w14:paraId="3575E208" w14:textId="5C2201EE" w:rsidR="00083E2B" w:rsidRDefault="00083E2B" w:rsidP="00083E2B">
      <w:pPr>
        <w:spacing w:line="360" w:lineRule="auto"/>
        <w:jc w:val="both"/>
        <w:rPr>
          <w:bCs/>
          <w:i/>
          <w:iCs/>
          <w:color w:val="000000" w:themeColor="text1"/>
        </w:rPr>
      </w:pPr>
      <w:r w:rsidRPr="001E7052">
        <w:rPr>
          <w:bCs/>
          <w:color w:val="000000" w:themeColor="text1"/>
          <w:lang w:val="en-US"/>
        </w:rPr>
        <w:t xml:space="preserve">RQ4. </w:t>
      </w:r>
      <w:r w:rsidRPr="001E7052">
        <w:rPr>
          <w:bCs/>
          <w:i/>
          <w:iCs/>
          <w:color w:val="000000" w:themeColor="text1"/>
          <w:lang w:val="en-US"/>
        </w:rPr>
        <w:t>What is</w:t>
      </w:r>
      <w:r w:rsidRPr="001E7052">
        <w:rPr>
          <w:bCs/>
          <w:i/>
          <w:iCs/>
          <w:color w:val="000000" w:themeColor="text1"/>
        </w:rPr>
        <w:t xml:space="preserve"> the</w:t>
      </w:r>
      <w:r w:rsidRPr="001E7052">
        <w:rPr>
          <w:bCs/>
          <w:i/>
          <w:iCs/>
          <w:color w:val="000000" w:themeColor="text1"/>
          <w:lang w:val="en-US"/>
        </w:rPr>
        <w:t xml:space="preserve"> </w:t>
      </w:r>
      <w:r w:rsidR="00D279E5">
        <w:rPr>
          <w:bCs/>
          <w:i/>
          <w:iCs/>
          <w:color w:val="000000" w:themeColor="text1"/>
          <w:lang w:val="en-US"/>
        </w:rPr>
        <w:t>main</w:t>
      </w:r>
      <w:r w:rsidRPr="001E7052">
        <w:rPr>
          <w:bCs/>
          <w:i/>
          <w:iCs/>
          <w:color w:val="000000" w:themeColor="text1"/>
        </w:rPr>
        <w:t xml:space="preserve"> </w:t>
      </w:r>
      <w:r w:rsidR="00D279E5">
        <w:rPr>
          <w:bCs/>
          <w:i/>
          <w:iCs/>
          <w:color w:val="000000" w:themeColor="text1"/>
          <w:lang w:val="en-US"/>
        </w:rPr>
        <w:t>rationale</w:t>
      </w:r>
      <w:r w:rsidRPr="001E7052">
        <w:rPr>
          <w:bCs/>
          <w:i/>
          <w:iCs/>
          <w:color w:val="000000" w:themeColor="text1"/>
          <w:lang w:val="en-US"/>
        </w:rPr>
        <w:t xml:space="preserve"> </w:t>
      </w:r>
      <w:r w:rsidRPr="001E7052">
        <w:rPr>
          <w:bCs/>
          <w:i/>
          <w:iCs/>
          <w:color w:val="000000" w:themeColor="text1"/>
        </w:rPr>
        <w:t xml:space="preserve">of </w:t>
      </w:r>
      <w:r w:rsidRPr="001E7052">
        <w:rPr>
          <w:bCs/>
          <w:i/>
          <w:iCs/>
          <w:color w:val="000000" w:themeColor="text1"/>
          <w:lang w:val="en-US"/>
        </w:rPr>
        <w:t>the entrepreneur’s</w:t>
      </w:r>
      <w:r w:rsidR="00D279E5">
        <w:rPr>
          <w:bCs/>
          <w:i/>
          <w:iCs/>
          <w:color w:val="000000" w:themeColor="text1"/>
          <w:lang w:val="en-US"/>
        </w:rPr>
        <w:t xml:space="preserve"> business plans and </w:t>
      </w:r>
      <w:r w:rsidRPr="001E7052">
        <w:rPr>
          <w:bCs/>
          <w:i/>
          <w:iCs/>
          <w:color w:val="000000" w:themeColor="text1"/>
        </w:rPr>
        <w:t>ideas</w:t>
      </w:r>
      <w:r w:rsidR="001C4AA0">
        <w:rPr>
          <w:bCs/>
          <w:i/>
          <w:iCs/>
          <w:color w:val="000000" w:themeColor="text1"/>
          <w:lang w:val="en-US"/>
        </w:rPr>
        <w:t>? What factors drove them to start an e-commerce business</w:t>
      </w:r>
      <w:r w:rsidRPr="001E7052">
        <w:rPr>
          <w:bCs/>
          <w:i/>
          <w:iCs/>
          <w:color w:val="000000" w:themeColor="text1"/>
        </w:rPr>
        <w:t>?</w:t>
      </w:r>
    </w:p>
    <w:p w14:paraId="4228AB1A" w14:textId="77777777" w:rsidR="003A4CF4" w:rsidRPr="001E7052" w:rsidRDefault="003A4CF4" w:rsidP="00083E2B">
      <w:pPr>
        <w:spacing w:line="360" w:lineRule="auto"/>
        <w:jc w:val="both"/>
        <w:rPr>
          <w:bCs/>
          <w:i/>
          <w:iCs/>
          <w:color w:val="000000" w:themeColor="text1"/>
        </w:rPr>
      </w:pPr>
    </w:p>
    <w:p w14:paraId="066D185D" w14:textId="67E2136D" w:rsidR="00083E2B" w:rsidRPr="006E3773" w:rsidRDefault="00083E2B" w:rsidP="00083E2B">
      <w:pPr>
        <w:spacing w:line="360" w:lineRule="auto"/>
        <w:jc w:val="both"/>
        <w:rPr>
          <w:bCs/>
          <w:color w:val="000000" w:themeColor="text1"/>
          <w:lang w:val="en-US"/>
        </w:rPr>
      </w:pPr>
      <w:r w:rsidRPr="006E3773">
        <w:rPr>
          <w:bCs/>
          <w:color w:val="000000" w:themeColor="text1"/>
        </w:rPr>
        <w:t>The response could show the distinction between incremental/disruptive innovation</w:t>
      </w:r>
      <w:r w:rsidR="001C4AA0">
        <w:rPr>
          <w:bCs/>
          <w:color w:val="000000" w:themeColor="text1"/>
          <w:lang w:val="en-US"/>
        </w:rPr>
        <w:t xml:space="preserve"> that the</w:t>
      </w:r>
      <w:r w:rsidRPr="006E3773">
        <w:rPr>
          <w:bCs/>
          <w:color w:val="000000" w:themeColor="text1"/>
        </w:rPr>
        <w:t xml:space="preserve"> entrepreneurs </w:t>
      </w:r>
      <w:r w:rsidR="001C4AA0">
        <w:rPr>
          <w:bCs/>
          <w:color w:val="000000" w:themeColor="text1"/>
          <w:lang w:val="en-US"/>
        </w:rPr>
        <w:t xml:space="preserve">chose for the need to innovate </w:t>
      </w:r>
      <w:r w:rsidRPr="006E3773">
        <w:rPr>
          <w:bCs/>
          <w:color w:val="000000" w:themeColor="text1"/>
        </w:rPr>
        <w:t>on the basis of their degree of expertise</w:t>
      </w:r>
      <w:r w:rsidR="001E7052">
        <w:rPr>
          <w:bCs/>
          <w:color w:val="000000" w:themeColor="text1"/>
          <w:lang w:val="en-US"/>
        </w:rPr>
        <w:t xml:space="preserve"> and </w:t>
      </w:r>
      <w:r w:rsidRPr="006E3773">
        <w:rPr>
          <w:bCs/>
          <w:color w:val="000000" w:themeColor="text1"/>
        </w:rPr>
        <w:t>knowledge</w:t>
      </w:r>
      <w:r w:rsidR="001E7052">
        <w:rPr>
          <w:bCs/>
          <w:color w:val="000000" w:themeColor="text1"/>
          <w:lang w:val="en-US"/>
        </w:rPr>
        <w:t xml:space="preserve">. </w:t>
      </w:r>
      <w:r w:rsidRPr="006E3773">
        <w:rPr>
          <w:color w:val="000000" w:themeColor="text1"/>
          <w:lang w:val="en-US"/>
        </w:rPr>
        <w:t xml:space="preserve">Moreover, </w:t>
      </w:r>
      <w:r w:rsidRPr="006E3773">
        <w:rPr>
          <w:bCs/>
          <w:color w:val="000000" w:themeColor="text1"/>
        </w:rPr>
        <w:t>the</w:t>
      </w:r>
      <w:r w:rsidRPr="006E3773">
        <w:rPr>
          <w:bCs/>
          <w:color w:val="000000" w:themeColor="text1"/>
          <w:lang w:val="en-US"/>
        </w:rPr>
        <w:t xml:space="preserve"> </w:t>
      </w:r>
      <w:r w:rsidR="00D279E5">
        <w:rPr>
          <w:bCs/>
          <w:color w:val="000000" w:themeColor="text1"/>
          <w:lang w:val="en-US"/>
        </w:rPr>
        <w:t>rationale</w:t>
      </w:r>
      <w:r w:rsidRPr="006E3773">
        <w:rPr>
          <w:bCs/>
          <w:color w:val="000000" w:themeColor="text1"/>
          <w:lang w:val="en-US"/>
        </w:rPr>
        <w:t xml:space="preserve"> </w:t>
      </w:r>
      <w:r w:rsidRPr="006E3773">
        <w:rPr>
          <w:bCs/>
          <w:color w:val="000000" w:themeColor="text1"/>
        </w:rPr>
        <w:t xml:space="preserve">of </w:t>
      </w:r>
      <w:r w:rsidRPr="006E3773">
        <w:rPr>
          <w:bCs/>
          <w:color w:val="000000" w:themeColor="text1"/>
          <w:lang w:val="en-US"/>
        </w:rPr>
        <w:t>the entrepreneur’s</w:t>
      </w:r>
      <w:r w:rsidRPr="006E3773">
        <w:rPr>
          <w:bCs/>
          <w:color w:val="000000" w:themeColor="text1"/>
        </w:rPr>
        <w:t xml:space="preserve"> </w:t>
      </w:r>
      <w:r w:rsidR="00D279E5">
        <w:rPr>
          <w:bCs/>
          <w:color w:val="000000" w:themeColor="text1"/>
          <w:lang w:val="en-US"/>
        </w:rPr>
        <w:t>business</w:t>
      </w:r>
      <w:r w:rsidRPr="006E3773">
        <w:rPr>
          <w:bCs/>
          <w:color w:val="000000" w:themeColor="text1"/>
        </w:rPr>
        <w:t xml:space="preserve"> </w:t>
      </w:r>
      <w:r w:rsidR="00FB69F9">
        <w:rPr>
          <w:bCs/>
          <w:color w:val="000000" w:themeColor="text1"/>
          <w:lang w:val="en-US"/>
        </w:rPr>
        <w:t>plans</w:t>
      </w:r>
      <w:r w:rsidRPr="006E3773">
        <w:rPr>
          <w:bCs/>
          <w:color w:val="000000" w:themeColor="text1"/>
          <w:lang w:val="en-US"/>
        </w:rPr>
        <w:t xml:space="preserve"> and purposes will be evaluated.</w:t>
      </w:r>
    </w:p>
    <w:p w14:paraId="048A1FA4" w14:textId="77777777" w:rsidR="00A10B91" w:rsidRPr="00E52928" w:rsidRDefault="00A10B91" w:rsidP="001E7052">
      <w:pPr>
        <w:spacing w:line="360" w:lineRule="auto"/>
        <w:contextualSpacing/>
        <w:jc w:val="both"/>
        <w:rPr>
          <w:lang w:eastAsia="en-GB"/>
        </w:rPr>
      </w:pPr>
    </w:p>
    <w:p w14:paraId="6ED45A6F" w14:textId="5F59FDC3" w:rsidR="00A10B91" w:rsidRPr="00E52928" w:rsidRDefault="00A10B91" w:rsidP="00E52928">
      <w:pPr>
        <w:spacing w:line="360" w:lineRule="auto"/>
        <w:contextualSpacing/>
        <w:jc w:val="both"/>
        <w:rPr>
          <w:b/>
          <w:bCs/>
          <w:lang w:eastAsia="en-GB"/>
        </w:rPr>
      </w:pPr>
      <w:r w:rsidRPr="00E52928">
        <w:rPr>
          <w:b/>
          <w:bCs/>
          <w:lang w:eastAsia="en-GB"/>
        </w:rPr>
        <w:t xml:space="preserve">3. </w:t>
      </w:r>
      <w:r w:rsidRPr="00E52928">
        <w:rPr>
          <w:b/>
          <w:bCs/>
        </w:rPr>
        <w:t>Research Theme and Methodology</w:t>
      </w:r>
    </w:p>
    <w:p w14:paraId="11B8DE40" w14:textId="3D8D9AA6" w:rsidR="00BB3168" w:rsidRPr="00E52928" w:rsidRDefault="00A10B91" w:rsidP="00E52928">
      <w:pPr>
        <w:spacing w:line="360" w:lineRule="auto"/>
        <w:jc w:val="both"/>
      </w:pPr>
      <w:r w:rsidRPr="00E52928">
        <w:rPr>
          <w:bCs/>
        </w:rPr>
        <w:t>A research methodology is a logical basis for the methods used to collect and analyse data through which order and on which measures</w:t>
      </w:r>
      <w:r w:rsidR="005A440A" w:rsidRPr="00E52928">
        <w:rPr>
          <w:bCs/>
          <w:lang w:val="en-US"/>
        </w:rPr>
        <w:t xml:space="preserve"> (</w:t>
      </w:r>
      <w:proofErr w:type="spellStart"/>
      <w:r w:rsidR="005A440A" w:rsidRPr="00E52928">
        <w:rPr>
          <w:bCs/>
          <w:lang w:val="en-US"/>
        </w:rPr>
        <w:t>Faria</w:t>
      </w:r>
      <w:proofErr w:type="spellEnd"/>
      <w:r w:rsidR="005A440A" w:rsidRPr="00E52928">
        <w:rPr>
          <w:bCs/>
          <w:lang w:val="en-US"/>
        </w:rPr>
        <w:t xml:space="preserve">, Santos and </w:t>
      </w:r>
      <w:proofErr w:type="spellStart"/>
      <w:r w:rsidR="005A440A" w:rsidRPr="00E52928">
        <w:rPr>
          <w:bCs/>
          <w:lang w:val="en-US"/>
        </w:rPr>
        <w:t>Zaidan</w:t>
      </w:r>
      <w:proofErr w:type="spellEnd"/>
      <w:r w:rsidR="005A440A" w:rsidRPr="00E52928">
        <w:rPr>
          <w:bCs/>
          <w:lang w:val="en-US"/>
        </w:rPr>
        <w:t>, 2021)</w:t>
      </w:r>
      <w:r w:rsidRPr="00E52928">
        <w:rPr>
          <w:bCs/>
        </w:rPr>
        <w:t>.</w:t>
      </w:r>
      <w:r w:rsidRPr="00E52928">
        <w:rPr>
          <w:bCs/>
          <w:lang w:val="en-US"/>
        </w:rPr>
        <w:t xml:space="preserve"> </w:t>
      </w:r>
      <w:r w:rsidR="00E96C37">
        <w:rPr>
          <w:bCs/>
          <w:lang w:val="en-US"/>
        </w:rPr>
        <w:t>M</w:t>
      </w:r>
      <w:r w:rsidRPr="00E52928">
        <w:t xml:space="preserve">any works of literature have focused on processes and products (Yang, Li and Wang, 2020), leaving out </w:t>
      </w:r>
      <w:r w:rsidR="00DE1C81" w:rsidRPr="00E52928">
        <w:t xml:space="preserve">the </w:t>
      </w:r>
      <w:r w:rsidR="00E96754" w:rsidRPr="00E52928">
        <w:t>point of views (POVs)</w:t>
      </w:r>
      <w:r w:rsidR="00DE1C81" w:rsidRPr="00E52928">
        <w:t xml:space="preserve"> </w:t>
      </w:r>
      <w:r w:rsidR="00E96754" w:rsidRPr="00E52928">
        <w:t>of the</w:t>
      </w:r>
      <w:r w:rsidR="00DE1C81" w:rsidRPr="00E52928">
        <w:t xml:space="preserve"> entrepreneurs</w:t>
      </w:r>
      <w:r w:rsidR="00E96754" w:rsidRPr="00E52928">
        <w:t xml:space="preserve">, </w:t>
      </w:r>
      <w:r w:rsidR="00E45BBB" w:rsidRPr="00E52928">
        <w:t>in terms of the obstacles</w:t>
      </w:r>
      <w:r w:rsidR="00BC280D">
        <w:t xml:space="preserve"> and </w:t>
      </w:r>
      <w:r w:rsidR="00E45BBB" w:rsidRPr="00E52928">
        <w:t xml:space="preserve">advantages the entrepreneurs face in managing their businesses </w:t>
      </w:r>
      <w:r w:rsidR="00E45BBB" w:rsidRPr="00E52928">
        <w:rPr>
          <w:lang w:val="en-US"/>
        </w:rPr>
        <w:t>in</w:t>
      </w:r>
      <w:r w:rsidRPr="00E52928">
        <w:t xml:space="preserve"> the current 21</w:t>
      </w:r>
      <w:r w:rsidRPr="00E52928">
        <w:rPr>
          <w:vertAlign w:val="superscript"/>
        </w:rPr>
        <w:t>st</w:t>
      </w:r>
      <w:r w:rsidRPr="00E52928">
        <w:t xml:space="preserve"> century, when majority of consumers have moved to online buying, more so due to the </w:t>
      </w:r>
      <w:r w:rsidR="00DE1C81" w:rsidRPr="00E52928">
        <w:rPr>
          <w:lang w:val="en-US"/>
        </w:rPr>
        <w:t>Covid</w:t>
      </w:r>
      <w:r w:rsidRPr="00E52928">
        <w:t xml:space="preserve"> pandemic. </w:t>
      </w:r>
    </w:p>
    <w:p w14:paraId="37AAEE17" w14:textId="337CB442" w:rsidR="00755F76" w:rsidRPr="00E52928" w:rsidRDefault="00755F76" w:rsidP="00E52928">
      <w:pPr>
        <w:spacing w:line="360" w:lineRule="auto"/>
        <w:jc w:val="both"/>
      </w:pPr>
    </w:p>
    <w:p w14:paraId="584EC4E0" w14:textId="3B40709D" w:rsidR="00755F76" w:rsidRDefault="00372668" w:rsidP="00E52928">
      <w:pPr>
        <w:spacing w:line="360" w:lineRule="auto"/>
        <w:jc w:val="both"/>
        <w:rPr>
          <w:b/>
          <w:bCs/>
          <w:color w:val="111111"/>
          <w:shd w:val="clear" w:color="auto" w:fill="FFFFFF"/>
        </w:rPr>
      </w:pPr>
      <w:r>
        <w:rPr>
          <w:b/>
          <w:bCs/>
          <w:color w:val="111111"/>
          <w:shd w:val="clear" w:color="auto" w:fill="FFFFFF"/>
          <w:lang w:val="en-US"/>
        </w:rPr>
        <w:t>3.</w:t>
      </w:r>
      <w:r w:rsidR="006B0099">
        <w:rPr>
          <w:b/>
          <w:bCs/>
          <w:color w:val="111111"/>
          <w:shd w:val="clear" w:color="auto" w:fill="FFFFFF"/>
          <w:lang w:val="en-US"/>
        </w:rPr>
        <w:t>1</w:t>
      </w:r>
      <w:r>
        <w:rPr>
          <w:b/>
          <w:bCs/>
          <w:color w:val="111111"/>
          <w:shd w:val="clear" w:color="auto" w:fill="FFFFFF"/>
          <w:lang w:val="en-US"/>
        </w:rPr>
        <w:t xml:space="preserve"> </w:t>
      </w:r>
      <w:r w:rsidR="00755F76" w:rsidRPr="00E52928">
        <w:rPr>
          <w:b/>
          <w:bCs/>
          <w:color w:val="111111"/>
          <w:shd w:val="clear" w:color="auto" w:fill="FFFFFF"/>
        </w:rPr>
        <w:t xml:space="preserve">Interpretive </w:t>
      </w:r>
      <w:r w:rsidR="00755F76" w:rsidRPr="00E52928">
        <w:rPr>
          <w:b/>
          <w:bCs/>
          <w:color w:val="111111"/>
          <w:shd w:val="clear" w:color="auto" w:fill="FFFFFF"/>
          <w:lang w:val="en-US"/>
        </w:rPr>
        <w:t>and Pragmatic</w:t>
      </w:r>
      <w:r w:rsidR="00755F76" w:rsidRPr="00E52928">
        <w:rPr>
          <w:b/>
          <w:bCs/>
          <w:color w:val="111111"/>
          <w:shd w:val="clear" w:color="auto" w:fill="FFFFFF"/>
        </w:rPr>
        <w:t xml:space="preserve"> </w:t>
      </w:r>
      <w:r w:rsidR="00383EFB">
        <w:rPr>
          <w:b/>
          <w:bCs/>
          <w:color w:val="111111"/>
          <w:shd w:val="clear" w:color="auto" w:fill="FFFFFF"/>
          <w:lang w:val="en-US"/>
        </w:rPr>
        <w:t>paradigms</w:t>
      </w:r>
      <w:r w:rsidR="00755F76" w:rsidRPr="00E52928">
        <w:rPr>
          <w:b/>
          <w:bCs/>
          <w:color w:val="111111"/>
          <w:shd w:val="clear" w:color="auto" w:fill="FFFFFF"/>
        </w:rPr>
        <w:t> </w:t>
      </w:r>
    </w:p>
    <w:p w14:paraId="145A2A5A" w14:textId="25316BF0" w:rsidR="00171C35" w:rsidRPr="00171C35" w:rsidRDefault="00954055" w:rsidP="00E52928">
      <w:pPr>
        <w:spacing w:line="360" w:lineRule="auto"/>
        <w:jc w:val="both"/>
        <w:rPr>
          <w:b/>
          <w:bCs/>
          <w:lang w:val="en-US"/>
        </w:rPr>
      </w:pPr>
      <w:r>
        <w:rPr>
          <w:b/>
          <w:bCs/>
          <w:color w:val="111111"/>
          <w:shd w:val="clear" w:color="auto" w:fill="FFFFFF"/>
          <w:lang w:val="en-US"/>
        </w:rPr>
        <w:t xml:space="preserve">3.1.1 </w:t>
      </w:r>
      <w:r w:rsidR="00171C35">
        <w:rPr>
          <w:b/>
          <w:bCs/>
          <w:color w:val="111111"/>
          <w:shd w:val="clear" w:color="auto" w:fill="FFFFFF"/>
          <w:lang w:val="en-US"/>
        </w:rPr>
        <w:t xml:space="preserve">Pragmatic </w:t>
      </w:r>
      <w:r w:rsidR="00383EFB">
        <w:rPr>
          <w:b/>
          <w:bCs/>
          <w:color w:val="111111"/>
          <w:shd w:val="clear" w:color="auto" w:fill="FFFFFF"/>
          <w:lang w:val="en-US"/>
        </w:rPr>
        <w:t>paradigm</w:t>
      </w:r>
    </w:p>
    <w:p w14:paraId="637B7BA1" w14:textId="72F74DE1" w:rsidR="00171C35" w:rsidRDefault="00A627F3" w:rsidP="00E52928">
      <w:pPr>
        <w:spacing w:line="360" w:lineRule="auto"/>
        <w:jc w:val="both"/>
      </w:pPr>
      <w:r w:rsidRPr="00E52928">
        <w:lastRenderedPageBreak/>
        <w:t xml:space="preserve">The study will employ both interpretive and pragmatic </w:t>
      </w:r>
      <w:r w:rsidR="00383EFB">
        <w:t>paradigms</w:t>
      </w:r>
      <w:r w:rsidR="00C04C1A" w:rsidRPr="00E52928">
        <w:t xml:space="preserve"> </w:t>
      </w:r>
      <w:r w:rsidR="000C453D">
        <w:t>which</w:t>
      </w:r>
      <w:r w:rsidR="00C04C1A" w:rsidRPr="00E52928">
        <w:t xml:space="preserve"> </w:t>
      </w:r>
      <w:r w:rsidR="00F04E8B" w:rsidRPr="00E52928">
        <w:t xml:space="preserve">are applicable in answering the </w:t>
      </w:r>
      <w:r w:rsidR="00C04C1A" w:rsidRPr="00E52928">
        <w:t>research questions</w:t>
      </w:r>
      <w:r w:rsidRPr="00E52928">
        <w:t>.</w:t>
      </w:r>
      <w:r w:rsidR="00F868FE" w:rsidRPr="00E52928">
        <w:t xml:space="preserve"> </w:t>
      </w:r>
      <w:r w:rsidR="008C1740" w:rsidRPr="008C1740">
        <w:t>A pragmatic research concentrates on a specific given situation in practical life</w:t>
      </w:r>
      <w:r w:rsidR="005A4799">
        <w:t xml:space="preserve">. The </w:t>
      </w:r>
      <w:r w:rsidR="008C1740" w:rsidRPr="008C1740">
        <w:t>first step in conducting a pragmatic inquiry is to recognize the issue</w:t>
      </w:r>
      <w:r w:rsidR="005A4799">
        <w:t xml:space="preserve">, </w:t>
      </w:r>
      <w:r w:rsidR="008C1740" w:rsidRPr="008C1740">
        <w:t xml:space="preserve">then consider it in </w:t>
      </w:r>
      <w:r w:rsidR="008C1740">
        <w:t xml:space="preserve">its </w:t>
      </w:r>
      <w:r w:rsidR="008C1740" w:rsidRPr="008C1740">
        <w:t>widest terms</w:t>
      </w:r>
      <w:r w:rsidR="00B333E7">
        <w:t xml:space="preserve"> </w:t>
      </w:r>
      <w:r w:rsidR="00B333E7" w:rsidRPr="00B333E7">
        <w:t>(Albinus, 2018)</w:t>
      </w:r>
      <w:r w:rsidR="008C1740" w:rsidRPr="008C1740">
        <w:t>. It drives to a research investigation that aims to gain a deeper understanding of the problem and, therefore, to resolve it</w:t>
      </w:r>
      <w:r w:rsidR="00B333E7">
        <w:t xml:space="preserve"> </w:t>
      </w:r>
      <w:r w:rsidR="00B333E7" w:rsidRPr="00B333E7">
        <w:t>(Schroeder, 2018)</w:t>
      </w:r>
      <w:r w:rsidR="008C1740" w:rsidRPr="008C1740">
        <w:t xml:space="preserve">. </w:t>
      </w:r>
      <w:r w:rsidR="009B0537" w:rsidRPr="00E52928">
        <w:t>As affirmed by (Kelly and Cordeiro, 2020), a focus on substantive understanding, appreciation of interrelatedness among practice, recognizing, interacting and exploration as an experience-based mechanism are the key research concepts which underpin a pragmatic approach to study.</w:t>
      </w:r>
      <w:r w:rsidR="00EE5A9B">
        <w:t xml:space="preserve"> </w:t>
      </w:r>
    </w:p>
    <w:p w14:paraId="02E7A4D8" w14:textId="4F52D479" w:rsidR="00171C35" w:rsidRDefault="00171C35" w:rsidP="00E52928">
      <w:pPr>
        <w:spacing w:line="360" w:lineRule="auto"/>
        <w:jc w:val="both"/>
      </w:pPr>
    </w:p>
    <w:p w14:paraId="37AE117B" w14:textId="3DEA5D97" w:rsidR="00171C35" w:rsidRPr="00171C35" w:rsidRDefault="00954055" w:rsidP="00E52928">
      <w:pPr>
        <w:spacing w:line="360" w:lineRule="auto"/>
        <w:jc w:val="both"/>
        <w:rPr>
          <w:b/>
          <w:bCs/>
          <w:lang w:val="en-US"/>
        </w:rPr>
      </w:pPr>
      <w:r>
        <w:rPr>
          <w:b/>
          <w:bCs/>
          <w:color w:val="111111"/>
          <w:shd w:val="clear" w:color="auto" w:fill="FFFFFF"/>
          <w:lang w:val="en-US"/>
        </w:rPr>
        <w:t xml:space="preserve">3.1.2 </w:t>
      </w:r>
      <w:r w:rsidR="00171C35">
        <w:rPr>
          <w:b/>
          <w:bCs/>
          <w:color w:val="111111"/>
          <w:shd w:val="clear" w:color="auto" w:fill="FFFFFF"/>
          <w:lang w:val="en-US"/>
        </w:rPr>
        <w:t xml:space="preserve">Interpretive </w:t>
      </w:r>
      <w:r w:rsidR="00383EFB">
        <w:rPr>
          <w:b/>
          <w:bCs/>
          <w:color w:val="111111"/>
          <w:shd w:val="clear" w:color="auto" w:fill="FFFFFF"/>
          <w:lang w:val="en-US"/>
        </w:rPr>
        <w:t>paradigm</w:t>
      </w:r>
    </w:p>
    <w:p w14:paraId="0B48431F" w14:textId="65D64B9F" w:rsidR="001C1DFF" w:rsidRPr="00E52928" w:rsidRDefault="00171C35" w:rsidP="00E52928">
      <w:pPr>
        <w:spacing w:line="360" w:lineRule="auto"/>
        <w:jc w:val="both"/>
      </w:pPr>
      <w:r w:rsidRPr="00171C35">
        <w:t xml:space="preserve">An interpretivist </w:t>
      </w:r>
      <w:r w:rsidR="00383EFB">
        <w:t>paradigm</w:t>
      </w:r>
      <w:r w:rsidRPr="00171C35">
        <w:t xml:space="preserve"> is a method of conducting a study which emphasizes the </w:t>
      </w:r>
      <w:r w:rsidR="00905AAD" w:rsidRPr="00905AAD">
        <w:t>investigator's subjective interpretation</w:t>
      </w:r>
      <w:r w:rsidR="005A4799">
        <w:t xml:space="preserve"> </w:t>
      </w:r>
      <w:r w:rsidR="005A4799" w:rsidRPr="005A4799">
        <w:t xml:space="preserve">(Choudhury Kaul, Sandhu and </w:t>
      </w:r>
      <w:proofErr w:type="spellStart"/>
      <w:r w:rsidR="005A4799" w:rsidRPr="005A4799">
        <w:t>Alam</w:t>
      </w:r>
      <w:proofErr w:type="spellEnd"/>
      <w:r w:rsidR="005A4799" w:rsidRPr="005A4799">
        <w:t>, 2019)</w:t>
      </w:r>
      <w:r w:rsidRPr="00171C35">
        <w:t>.</w:t>
      </w:r>
      <w:r w:rsidR="005A4799">
        <w:t xml:space="preserve"> </w:t>
      </w:r>
      <w:r w:rsidRPr="00171C35">
        <w:t>Having compassion, comprehension and perspectives of study participants are central to interpretive study</w:t>
      </w:r>
      <w:r w:rsidR="005A4799">
        <w:t xml:space="preserve"> </w:t>
      </w:r>
      <w:r w:rsidR="005A4799" w:rsidRPr="005A4799">
        <w:t>(Darby, Fugate and Murray, 2019)</w:t>
      </w:r>
      <w:r w:rsidRPr="00171C35">
        <w:t>. The method embraces the importance the researchers put on significant human experiences and the sociological relevance by allowing the findings to emerge naturally from the study</w:t>
      </w:r>
      <w:r w:rsidR="00383EFB">
        <w:t xml:space="preserve"> </w:t>
      </w:r>
      <w:r w:rsidR="00F76619" w:rsidRPr="00F76619">
        <w:t>(Goulding, 1999</w:t>
      </w:r>
      <w:r w:rsidR="00383EFB" w:rsidRPr="00E52928">
        <w:t>)</w:t>
      </w:r>
      <w:r w:rsidRPr="00171C35">
        <w:t>.</w:t>
      </w:r>
      <w:r>
        <w:t xml:space="preserve"> </w:t>
      </w:r>
      <w:r w:rsidR="00383EFB">
        <w:t xml:space="preserve"> </w:t>
      </w:r>
      <w:r w:rsidR="00383EFB" w:rsidRPr="00383EFB">
        <w:t xml:space="preserve">Interpretive and </w:t>
      </w:r>
      <w:r w:rsidR="00383EFB">
        <w:t>p</w:t>
      </w:r>
      <w:r w:rsidR="00383EFB" w:rsidRPr="00383EFB">
        <w:t xml:space="preserve">ragmatic </w:t>
      </w:r>
      <w:r w:rsidR="00383EFB">
        <w:t xml:space="preserve">paradigms have been selected as both methods are vital </w:t>
      </w:r>
      <w:r w:rsidR="00D45E62">
        <w:t xml:space="preserve">to the study </w:t>
      </w:r>
      <w:r w:rsidR="002D1B20">
        <w:t xml:space="preserve">and allows </w:t>
      </w:r>
      <w:r w:rsidR="00383EFB">
        <w:t xml:space="preserve">in understanding the research participants </w:t>
      </w:r>
      <w:r w:rsidR="002D1B20">
        <w:t xml:space="preserve">more in depth </w:t>
      </w:r>
      <w:r w:rsidR="00383EFB">
        <w:t>and solving the research question</w:t>
      </w:r>
      <w:r w:rsidR="002D1B20">
        <w:t>s</w:t>
      </w:r>
      <w:r w:rsidR="00383EFB">
        <w:t>.</w:t>
      </w:r>
    </w:p>
    <w:p w14:paraId="3FC3E823" w14:textId="77777777" w:rsidR="00A627F3" w:rsidRPr="00E52928" w:rsidRDefault="00A627F3" w:rsidP="00E52928">
      <w:pPr>
        <w:spacing w:line="360" w:lineRule="auto"/>
        <w:jc w:val="both"/>
      </w:pPr>
    </w:p>
    <w:p w14:paraId="1F7DC73D" w14:textId="3A4F9135" w:rsidR="00DB182D" w:rsidRPr="00E52928" w:rsidRDefault="00372668" w:rsidP="00E52928">
      <w:pPr>
        <w:spacing w:line="360" w:lineRule="auto"/>
        <w:jc w:val="both"/>
        <w:rPr>
          <w:b/>
          <w:bCs/>
        </w:rPr>
      </w:pPr>
      <w:r>
        <w:rPr>
          <w:b/>
          <w:bCs/>
        </w:rPr>
        <w:t>3.</w:t>
      </w:r>
      <w:r w:rsidR="006B0099">
        <w:rPr>
          <w:b/>
          <w:bCs/>
        </w:rPr>
        <w:t>2</w:t>
      </w:r>
      <w:r>
        <w:rPr>
          <w:b/>
          <w:bCs/>
        </w:rPr>
        <w:t xml:space="preserve"> </w:t>
      </w:r>
      <w:r w:rsidR="00DB182D" w:rsidRPr="00E52928">
        <w:rPr>
          <w:b/>
          <w:bCs/>
        </w:rPr>
        <w:t xml:space="preserve">Qualitative </w:t>
      </w:r>
      <w:r w:rsidR="00BA37E0" w:rsidRPr="00E52928">
        <w:rPr>
          <w:b/>
          <w:bCs/>
        </w:rPr>
        <w:t>Research</w:t>
      </w:r>
      <w:r w:rsidR="00F06F83" w:rsidRPr="00E52928">
        <w:rPr>
          <w:b/>
          <w:bCs/>
        </w:rPr>
        <w:t xml:space="preserve"> and Exploratory Design</w:t>
      </w:r>
      <w:r w:rsidR="008B49C2" w:rsidRPr="00E52928">
        <w:rPr>
          <w:b/>
          <w:bCs/>
        </w:rPr>
        <w:t xml:space="preserve"> Methods</w:t>
      </w:r>
    </w:p>
    <w:p w14:paraId="4B2D16D8" w14:textId="1AE8D6BC" w:rsidR="00276E7D" w:rsidRDefault="001C1DFF" w:rsidP="00E52928">
      <w:pPr>
        <w:spacing w:line="360" w:lineRule="auto"/>
        <w:contextualSpacing/>
        <w:jc w:val="both"/>
        <w:rPr>
          <w:lang w:val="en-US" w:eastAsia="en-GB"/>
        </w:rPr>
      </w:pPr>
      <w:r w:rsidRPr="00E52928">
        <w:rPr>
          <w:lang w:val="en-US" w:eastAsia="en-GB"/>
        </w:rPr>
        <w:t>The researcher will be employing qualitative, primary and secondary data collecting methods, as the aim of the study is to delve further into the advantages and disadvantages of the role of the entrepreneurs and the businesses, and to understand the e-commerce field in an extensive way. The reason on why qualitative approach is chosen is because qualitative analysis is associated with phrases and meaning, and it includes and recognizes the perspective of the respondents (</w:t>
      </w:r>
      <w:proofErr w:type="spellStart"/>
      <w:r w:rsidRPr="00E52928">
        <w:rPr>
          <w:lang w:val="en-US" w:eastAsia="en-GB"/>
        </w:rPr>
        <w:t>Lindgreen</w:t>
      </w:r>
      <w:proofErr w:type="spellEnd"/>
      <w:r w:rsidRPr="00E52928">
        <w:rPr>
          <w:lang w:val="en-US" w:eastAsia="en-GB"/>
        </w:rPr>
        <w:t xml:space="preserve">, Di Benedetto, Thornton and </w:t>
      </w:r>
      <w:proofErr w:type="spellStart"/>
      <w:r w:rsidRPr="00E52928">
        <w:rPr>
          <w:lang w:val="en-US" w:eastAsia="en-GB"/>
        </w:rPr>
        <w:t>Geersbro</w:t>
      </w:r>
      <w:proofErr w:type="spellEnd"/>
      <w:r w:rsidRPr="00E52928">
        <w:rPr>
          <w:lang w:val="en-US" w:eastAsia="en-GB"/>
        </w:rPr>
        <w:t>, 2021), which is an advantage because the researcher is connected with the respondents in a more direct manner, and has a human interaction to the social experience, in which the distance among both reality and representation is narrowed (</w:t>
      </w:r>
      <w:proofErr w:type="spellStart"/>
      <w:r w:rsidRPr="00E52928">
        <w:rPr>
          <w:lang w:val="en-US" w:eastAsia="en-GB"/>
        </w:rPr>
        <w:t>Vova-Chatzi</w:t>
      </w:r>
      <w:proofErr w:type="spellEnd"/>
      <w:r w:rsidRPr="00E52928">
        <w:rPr>
          <w:lang w:val="en-US" w:eastAsia="en-GB"/>
        </w:rPr>
        <w:t xml:space="preserve"> et al., 2020). Qualitative approach uses inductive inference to develop assertion</w:t>
      </w:r>
      <w:r w:rsidR="00276E7D">
        <w:rPr>
          <w:lang w:val="en-US" w:eastAsia="en-GB"/>
        </w:rPr>
        <w:t xml:space="preserve"> and </w:t>
      </w:r>
      <w:r w:rsidRPr="00E52928">
        <w:rPr>
          <w:lang w:val="en-US" w:eastAsia="en-GB"/>
        </w:rPr>
        <w:t xml:space="preserve">proposes the social reality as a mechanism (Van </w:t>
      </w:r>
      <w:proofErr w:type="spellStart"/>
      <w:r w:rsidRPr="00E52928">
        <w:rPr>
          <w:lang w:val="en-US" w:eastAsia="en-GB"/>
        </w:rPr>
        <w:t>Looy</w:t>
      </w:r>
      <w:proofErr w:type="spellEnd"/>
      <w:r w:rsidRPr="00E52928">
        <w:rPr>
          <w:lang w:val="en-US" w:eastAsia="en-GB"/>
        </w:rPr>
        <w:t xml:space="preserve">, 2021). It is exploratory and places a high value on contextual interpretation, resulting in rich and comprehensive data (Putra and Cho, 2019). </w:t>
      </w:r>
    </w:p>
    <w:p w14:paraId="6CF869A9" w14:textId="77777777" w:rsidR="00276E7D" w:rsidRDefault="00276E7D" w:rsidP="00E52928">
      <w:pPr>
        <w:spacing w:line="360" w:lineRule="auto"/>
        <w:contextualSpacing/>
        <w:jc w:val="both"/>
        <w:rPr>
          <w:lang w:val="en-US" w:eastAsia="en-GB"/>
        </w:rPr>
      </w:pPr>
    </w:p>
    <w:p w14:paraId="404DFA56" w14:textId="7145B976" w:rsidR="001C1DFF" w:rsidRPr="00E52928" w:rsidRDefault="001C1DFF" w:rsidP="00E52928">
      <w:pPr>
        <w:spacing w:line="360" w:lineRule="auto"/>
        <w:contextualSpacing/>
        <w:jc w:val="both"/>
        <w:rPr>
          <w:lang w:val="en-US" w:eastAsia="en-GB"/>
        </w:rPr>
      </w:pPr>
      <w:r w:rsidRPr="00E52928">
        <w:rPr>
          <w:lang w:val="en-US" w:eastAsia="en-GB"/>
        </w:rPr>
        <w:lastRenderedPageBreak/>
        <w:t>The reason</w:t>
      </w:r>
      <w:r w:rsidR="00276E7D">
        <w:rPr>
          <w:lang w:val="en-US" w:eastAsia="en-GB"/>
        </w:rPr>
        <w:t xml:space="preserve"> </w:t>
      </w:r>
      <w:r w:rsidRPr="00E52928">
        <w:rPr>
          <w:lang w:val="en-US" w:eastAsia="en-GB"/>
        </w:rPr>
        <w:t>why quantitative approach is not selected for the research is because</w:t>
      </w:r>
      <w:r w:rsidR="00276E7D">
        <w:rPr>
          <w:lang w:val="en-US" w:eastAsia="en-GB"/>
        </w:rPr>
        <w:t xml:space="preserve"> of</w:t>
      </w:r>
      <w:r w:rsidRPr="00E52928">
        <w:rPr>
          <w:lang w:val="en-US" w:eastAsia="en-GB"/>
        </w:rPr>
        <w:t xml:space="preserve"> the restricted challenges to probe and inquest responses from the interviewees</w:t>
      </w:r>
      <w:r w:rsidR="00276E7D">
        <w:rPr>
          <w:lang w:val="en-US" w:eastAsia="en-GB"/>
        </w:rPr>
        <w:t xml:space="preserve"> </w:t>
      </w:r>
      <w:r w:rsidR="00276E7D" w:rsidRPr="00E52928">
        <w:rPr>
          <w:lang w:val="en-US" w:eastAsia="en-GB"/>
        </w:rPr>
        <w:t xml:space="preserve">(Lo, Rey-Martí and </w:t>
      </w:r>
      <w:proofErr w:type="spellStart"/>
      <w:r w:rsidR="00276E7D" w:rsidRPr="00E52928">
        <w:rPr>
          <w:lang w:val="en-US" w:eastAsia="en-GB"/>
        </w:rPr>
        <w:t>Botella-Carrubi</w:t>
      </w:r>
      <w:proofErr w:type="spellEnd"/>
      <w:r w:rsidR="00276E7D" w:rsidRPr="00E52928">
        <w:rPr>
          <w:lang w:val="en-US" w:eastAsia="en-GB"/>
        </w:rPr>
        <w:t>, 2020)</w:t>
      </w:r>
      <w:r w:rsidRPr="00E52928">
        <w:rPr>
          <w:lang w:val="en-US" w:eastAsia="en-GB"/>
        </w:rPr>
        <w:t>. It is one disadvantage to quantitative analysis, especially in cases where responders may have traits that do not appeal to the focus study, resulting in a perceived bias in the analysis (Ivanova-</w:t>
      </w:r>
      <w:proofErr w:type="spellStart"/>
      <w:r w:rsidRPr="00E52928">
        <w:rPr>
          <w:lang w:val="en-US" w:eastAsia="en-GB"/>
        </w:rPr>
        <w:t>Gongne</w:t>
      </w:r>
      <w:proofErr w:type="spellEnd"/>
      <w:r w:rsidRPr="00E52928">
        <w:rPr>
          <w:lang w:val="en-US" w:eastAsia="en-GB"/>
        </w:rPr>
        <w:t xml:space="preserve">, </w:t>
      </w:r>
      <w:proofErr w:type="spellStart"/>
      <w:r w:rsidRPr="00E52928">
        <w:rPr>
          <w:lang w:val="en-US" w:eastAsia="en-GB"/>
        </w:rPr>
        <w:t>Koporcic</w:t>
      </w:r>
      <w:proofErr w:type="spellEnd"/>
      <w:r w:rsidRPr="00E52928">
        <w:rPr>
          <w:lang w:val="en-US" w:eastAsia="en-GB"/>
        </w:rPr>
        <w:t xml:space="preserve">, </w:t>
      </w:r>
      <w:proofErr w:type="spellStart"/>
      <w:r w:rsidRPr="00E52928">
        <w:rPr>
          <w:lang w:val="en-US" w:eastAsia="en-GB"/>
        </w:rPr>
        <w:t>Dziubaniuk</w:t>
      </w:r>
      <w:proofErr w:type="spellEnd"/>
      <w:r w:rsidRPr="00E52928">
        <w:rPr>
          <w:lang w:val="en-US" w:eastAsia="en-GB"/>
        </w:rPr>
        <w:t xml:space="preserve"> and </w:t>
      </w:r>
      <w:proofErr w:type="spellStart"/>
      <w:r w:rsidRPr="00E52928">
        <w:rPr>
          <w:lang w:val="en-US" w:eastAsia="en-GB"/>
        </w:rPr>
        <w:t>Mandják</w:t>
      </w:r>
      <w:proofErr w:type="spellEnd"/>
      <w:r w:rsidRPr="00E52928">
        <w:rPr>
          <w:lang w:val="en-US" w:eastAsia="en-GB"/>
        </w:rPr>
        <w:t xml:space="preserve">, 2018). </w:t>
      </w:r>
    </w:p>
    <w:p w14:paraId="49F099BE" w14:textId="77777777" w:rsidR="00BB3168" w:rsidRPr="00E52928" w:rsidRDefault="00BB3168" w:rsidP="00E52928">
      <w:pPr>
        <w:spacing w:line="360" w:lineRule="auto"/>
        <w:jc w:val="both"/>
      </w:pPr>
    </w:p>
    <w:p w14:paraId="639E459D" w14:textId="5979FD05" w:rsidR="00A10B91" w:rsidRPr="00E52928" w:rsidRDefault="00A10B91" w:rsidP="00E52928">
      <w:pPr>
        <w:spacing w:line="360" w:lineRule="auto"/>
        <w:jc w:val="both"/>
        <w:rPr>
          <w:bCs/>
        </w:rPr>
      </w:pPr>
      <w:r w:rsidRPr="00E52928">
        <w:rPr>
          <w:bCs/>
        </w:rPr>
        <w:t>Exploring this field can help further knowledge for making informed decisions in the context of e-commerce, digital innovation and entrepreneurship. The</w:t>
      </w:r>
      <w:r w:rsidR="00CB2DEC">
        <w:rPr>
          <w:bCs/>
        </w:rPr>
        <w:t xml:space="preserve"> study</w:t>
      </w:r>
      <w:r w:rsidRPr="00E52928">
        <w:rPr>
          <w:bCs/>
        </w:rPr>
        <w:t xml:space="preserve"> plans to use an exploratory research design that can open up ideas for further research</w:t>
      </w:r>
      <w:r w:rsidR="003012CC" w:rsidRPr="00E52928">
        <w:rPr>
          <w:bCs/>
        </w:rPr>
        <w:t>,</w:t>
      </w:r>
      <w:r w:rsidRPr="00E52928">
        <w:rPr>
          <w:bCs/>
        </w:rPr>
        <w:t xml:space="preserve"> considering the rapidly changing technology and innovation. This research design is appropriate for </w:t>
      </w:r>
      <w:r w:rsidR="00CB2DEC">
        <w:rPr>
          <w:bCs/>
        </w:rPr>
        <w:t>the</w:t>
      </w:r>
      <w:r w:rsidRPr="00E52928">
        <w:rPr>
          <w:bCs/>
        </w:rPr>
        <w:t xml:space="preserve"> topic</w:t>
      </w:r>
      <w:r w:rsidR="0002005D">
        <w:rPr>
          <w:bCs/>
        </w:rPr>
        <w:t xml:space="preserve"> and</w:t>
      </w:r>
      <w:r w:rsidRPr="00E52928">
        <w:rPr>
          <w:bCs/>
        </w:rPr>
        <w:t xml:space="preserve"> to direct future research and techniques involved in business</w:t>
      </w:r>
      <w:r w:rsidR="00CB2DEC">
        <w:rPr>
          <w:bCs/>
        </w:rPr>
        <w:t xml:space="preserve"> and</w:t>
      </w:r>
      <w:r w:rsidRPr="00E52928">
        <w:rPr>
          <w:bCs/>
        </w:rPr>
        <w:t xml:space="preserve"> management</w:t>
      </w:r>
      <w:r w:rsidR="003012CC" w:rsidRPr="00E52928">
        <w:rPr>
          <w:bCs/>
        </w:rPr>
        <w:t xml:space="preserve">. As stated by (Lude and </w:t>
      </w:r>
      <w:proofErr w:type="spellStart"/>
      <w:r w:rsidR="003012CC" w:rsidRPr="00E52928">
        <w:rPr>
          <w:bCs/>
        </w:rPr>
        <w:t>Prügl</w:t>
      </w:r>
      <w:proofErr w:type="spellEnd"/>
      <w:r w:rsidR="003012CC" w:rsidRPr="00E52928">
        <w:rPr>
          <w:bCs/>
        </w:rPr>
        <w:t>, 2020), a</w:t>
      </w:r>
      <w:r w:rsidRPr="00E52928">
        <w:rPr>
          <w:bCs/>
        </w:rPr>
        <w:t>n explanatory research design is suitable due to its flexibility to address different types of research questions</w:t>
      </w:r>
      <w:r w:rsidR="00CB2DEC">
        <w:rPr>
          <w:bCs/>
        </w:rPr>
        <w:t>,</w:t>
      </w:r>
      <w:r w:rsidR="003012CC" w:rsidRPr="00E52928">
        <w:rPr>
          <w:bCs/>
        </w:rPr>
        <w:t xml:space="preserve"> and since g</w:t>
      </w:r>
      <w:r w:rsidRPr="00E52928">
        <w:rPr>
          <w:bCs/>
        </w:rPr>
        <w:t>lobalisation has highly accelerated e-commerce through interconnected activities (Snyder and Hamdan, 2009)</w:t>
      </w:r>
      <w:r w:rsidR="00CB2DEC">
        <w:rPr>
          <w:bCs/>
        </w:rPr>
        <w:t>. T</w:t>
      </w:r>
      <w:r w:rsidRPr="00E52928">
        <w:rPr>
          <w:bCs/>
        </w:rPr>
        <w:t xml:space="preserve">his research aims to explore the interconnected activities which help promote e-commerce, innovation and entrepreneurship in this digital era. </w:t>
      </w:r>
    </w:p>
    <w:p w14:paraId="49E18A73"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bookmarkStart w:id="0" w:name="_Toc44916779"/>
    </w:p>
    <w:p w14:paraId="6C8945A0" w14:textId="3C490DC6" w:rsidR="00A10B91" w:rsidRPr="00E52928" w:rsidRDefault="00954DA1" w:rsidP="00E52928">
      <w:pPr>
        <w:pStyle w:val="Heading2"/>
        <w:spacing w:before="0" w:line="360" w:lineRule="auto"/>
        <w:jc w:val="both"/>
        <w:rPr>
          <w:rFonts w:ascii="Times New Roman" w:hAnsi="Times New Roman" w:cs="Times New Roman"/>
          <w:b/>
          <w:bCs/>
          <w:color w:val="auto"/>
          <w:sz w:val="24"/>
          <w:szCs w:val="24"/>
        </w:rPr>
      </w:pPr>
      <w:r w:rsidRPr="00E52928">
        <w:rPr>
          <w:rFonts w:ascii="Times New Roman" w:hAnsi="Times New Roman" w:cs="Times New Roman"/>
          <w:b/>
          <w:bCs/>
          <w:color w:val="auto"/>
          <w:sz w:val="24"/>
          <w:szCs w:val="24"/>
        </w:rPr>
        <w:t>3</w:t>
      </w:r>
      <w:r w:rsidR="00A10B91" w:rsidRPr="00E52928">
        <w:rPr>
          <w:rFonts w:ascii="Times New Roman" w:hAnsi="Times New Roman" w:cs="Times New Roman"/>
          <w:b/>
          <w:bCs/>
          <w:color w:val="auto"/>
          <w:sz w:val="24"/>
          <w:szCs w:val="24"/>
        </w:rPr>
        <w:t>.</w:t>
      </w:r>
      <w:r w:rsidR="006B0099">
        <w:rPr>
          <w:rFonts w:ascii="Times New Roman" w:hAnsi="Times New Roman" w:cs="Times New Roman"/>
          <w:b/>
          <w:bCs/>
          <w:color w:val="auto"/>
          <w:sz w:val="24"/>
          <w:szCs w:val="24"/>
        </w:rPr>
        <w:t>3</w:t>
      </w:r>
      <w:r w:rsidR="00A10B91" w:rsidRPr="00E52928">
        <w:rPr>
          <w:rFonts w:ascii="Times New Roman" w:hAnsi="Times New Roman" w:cs="Times New Roman"/>
          <w:b/>
          <w:bCs/>
          <w:color w:val="auto"/>
          <w:sz w:val="24"/>
          <w:szCs w:val="24"/>
        </w:rPr>
        <w:t xml:space="preserve"> Setting, Fieldwork, and Data Collection</w:t>
      </w:r>
      <w:bookmarkEnd w:id="0"/>
    </w:p>
    <w:p w14:paraId="694101E2" w14:textId="26579EFB" w:rsidR="00A10B91" w:rsidRPr="00E52928" w:rsidRDefault="00A10B91" w:rsidP="00E52928">
      <w:pPr>
        <w:spacing w:line="360" w:lineRule="auto"/>
        <w:jc w:val="both"/>
        <w:rPr>
          <w:bCs/>
        </w:rPr>
      </w:pPr>
      <w:r w:rsidRPr="00E52928">
        <w:rPr>
          <w:bCs/>
        </w:rPr>
        <w:t xml:space="preserve">This research will adopt varied methods for collecting data. It will involve surveys, interviews (recorded video and oral), literature findings, and </w:t>
      </w:r>
      <w:r w:rsidR="00AD7A7B" w:rsidRPr="00E52928">
        <w:rPr>
          <w:bCs/>
        </w:rPr>
        <w:t xml:space="preserve">credible </w:t>
      </w:r>
      <w:r w:rsidRPr="00E52928">
        <w:rPr>
          <w:bCs/>
        </w:rPr>
        <w:t xml:space="preserve">online sources to extract useful data. Surveys and interviews will be useful in studying the emerging trends in business </w:t>
      </w:r>
      <w:r w:rsidR="00CB2DEC">
        <w:rPr>
          <w:bCs/>
        </w:rPr>
        <w:t xml:space="preserve">and </w:t>
      </w:r>
      <w:r w:rsidRPr="00E52928">
        <w:rPr>
          <w:bCs/>
        </w:rPr>
        <w:t>management, particularly innovation and entrepreneurship</w:t>
      </w:r>
      <w:r w:rsidR="005530D5" w:rsidRPr="00E52928">
        <w:rPr>
          <w:bCs/>
        </w:rPr>
        <w:t xml:space="preserve"> in acquiring responses for considerable depth</w:t>
      </w:r>
      <w:r w:rsidR="009D2900" w:rsidRPr="00E52928">
        <w:rPr>
          <w:bCs/>
        </w:rPr>
        <w:t xml:space="preserve"> (</w:t>
      </w:r>
      <w:proofErr w:type="spellStart"/>
      <w:r w:rsidR="009D2900" w:rsidRPr="00E52928">
        <w:rPr>
          <w:bCs/>
        </w:rPr>
        <w:t>Schwenzow</w:t>
      </w:r>
      <w:proofErr w:type="spellEnd"/>
      <w:r w:rsidR="009D2900" w:rsidRPr="00E52928">
        <w:rPr>
          <w:bCs/>
        </w:rPr>
        <w:t xml:space="preserve">, Hartmann, </w:t>
      </w:r>
      <w:proofErr w:type="spellStart"/>
      <w:r w:rsidR="009D2900" w:rsidRPr="00E52928">
        <w:rPr>
          <w:bCs/>
        </w:rPr>
        <w:t>Schikowsky</w:t>
      </w:r>
      <w:proofErr w:type="spellEnd"/>
      <w:r w:rsidR="009D2900" w:rsidRPr="00E52928">
        <w:rPr>
          <w:bCs/>
        </w:rPr>
        <w:t xml:space="preserve"> and </w:t>
      </w:r>
      <w:proofErr w:type="spellStart"/>
      <w:r w:rsidR="009D2900" w:rsidRPr="00E52928">
        <w:rPr>
          <w:bCs/>
        </w:rPr>
        <w:t>Heitmann</w:t>
      </w:r>
      <w:proofErr w:type="spellEnd"/>
      <w:r w:rsidR="009D2900" w:rsidRPr="00E52928">
        <w:rPr>
          <w:bCs/>
        </w:rPr>
        <w:t>, 2021)</w:t>
      </w:r>
      <w:r w:rsidRPr="00E52928">
        <w:rPr>
          <w:bCs/>
        </w:rPr>
        <w:t xml:space="preserve">. A narrative interviewing approach is helpful in encouraging participants to describe their experiences in their own way (Pasupathi and Adler, 2021). Participants </w:t>
      </w:r>
      <w:r w:rsidR="00CB2DEC">
        <w:rPr>
          <w:bCs/>
        </w:rPr>
        <w:t>who are</w:t>
      </w:r>
      <w:r w:rsidRPr="00E52928">
        <w:rPr>
          <w:bCs/>
        </w:rPr>
        <w:t xml:space="preserve"> innovators and entrepreneurs in </w:t>
      </w:r>
      <w:r w:rsidR="00CB2DEC">
        <w:rPr>
          <w:bCs/>
        </w:rPr>
        <w:t xml:space="preserve">the </w:t>
      </w:r>
      <w:r w:rsidRPr="00E52928">
        <w:rPr>
          <w:bCs/>
        </w:rPr>
        <w:t xml:space="preserve">e-commerce </w:t>
      </w:r>
      <w:r w:rsidR="00CB2DEC">
        <w:rPr>
          <w:bCs/>
        </w:rPr>
        <w:t>field</w:t>
      </w:r>
      <w:r w:rsidRPr="00E52928">
        <w:rPr>
          <w:bCs/>
        </w:rPr>
        <w:t xml:space="preserve"> will give their views on how they see the advancement of e-commerce businesses such as drop-shipping and selling online on independently owned websites and/or on online marketplaces such as Amazon, Alibaba, etc. Online sources and literature findings on e-commerce, innovation, entrepreneurship, drop-shipping</w:t>
      </w:r>
      <w:r w:rsidR="00CB2DEC">
        <w:rPr>
          <w:bCs/>
        </w:rPr>
        <w:t xml:space="preserve"> </w:t>
      </w:r>
      <w:r w:rsidRPr="00E52928">
        <w:rPr>
          <w:bCs/>
        </w:rPr>
        <w:t>will provide relevant data to further the findings for research.</w:t>
      </w:r>
    </w:p>
    <w:p w14:paraId="7DF2378E" w14:textId="77777777" w:rsidR="00A10B91" w:rsidRPr="00E52928" w:rsidRDefault="00A10B91" w:rsidP="00E52928">
      <w:pPr>
        <w:spacing w:line="360" w:lineRule="auto"/>
        <w:contextualSpacing/>
        <w:jc w:val="both"/>
        <w:rPr>
          <w:b/>
          <w:bCs/>
          <w:lang w:val="en-US" w:eastAsia="en-GB"/>
        </w:rPr>
      </w:pPr>
    </w:p>
    <w:p w14:paraId="504A3779" w14:textId="3D18C23A" w:rsidR="00A10B91" w:rsidRPr="00E52928" w:rsidRDefault="00A10B91" w:rsidP="00E52928">
      <w:pPr>
        <w:spacing w:line="360" w:lineRule="auto"/>
        <w:contextualSpacing/>
        <w:jc w:val="both"/>
        <w:rPr>
          <w:lang w:eastAsia="en-GB"/>
        </w:rPr>
      </w:pPr>
      <w:r w:rsidRPr="00E52928">
        <w:rPr>
          <w:b/>
          <w:bCs/>
          <w:lang w:val="en-US" w:eastAsia="en-GB"/>
        </w:rPr>
        <w:t>3</w:t>
      </w:r>
      <w:r w:rsidR="00954DA1" w:rsidRPr="00E52928">
        <w:rPr>
          <w:b/>
          <w:bCs/>
          <w:lang w:val="en-US" w:eastAsia="en-GB"/>
        </w:rPr>
        <w:t>.</w:t>
      </w:r>
      <w:r w:rsidR="006B0099">
        <w:rPr>
          <w:b/>
          <w:bCs/>
          <w:lang w:val="en-US" w:eastAsia="en-GB"/>
        </w:rPr>
        <w:t>4</w:t>
      </w:r>
      <w:r w:rsidRPr="00E52928">
        <w:rPr>
          <w:b/>
          <w:bCs/>
          <w:lang w:val="en-US" w:eastAsia="en-GB"/>
        </w:rPr>
        <w:t xml:space="preserve"> Reliability and Validity </w:t>
      </w:r>
    </w:p>
    <w:p w14:paraId="2B3F36CD" w14:textId="56EF4151" w:rsidR="00090446" w:rsidRPr="00E52928" w:rsidRDefault="00A10B91" w:rsidP="00E52928">
      <w:pPr>
        <w:spacing w:line="360" w:lineRule="auto"/>
        <w:contextualSpacing/>
        <w:jc w:val="both"/>
        <w:rPr>
          <w:lang w:val="en-US" w:eastAsia="en-GB"/>
        </w:rPr>
      </w:pPr>
      <w:r w:rsidRPr="00E52928">
        <w:rPr>
          <w:lang w:val="en-US" w:eastAsia="en-GB"/>
        </w:rPr>
        <w:t>Reliability and validity are essential factors to take into account while evaluating the execution and quality of the research study</w:t>
      </w:r>
      <w:r w:rsidR="008E5CAE" w:rsidRPr="00E52928">
        <w:rPr>
          <w:lang w:val="en-US" w:eastAsia="en-GB"/>
        </w:rPr>
        <w:t xml:space="preserve"> (</w:t>
      </w:r>
      <w:proofErr w:type="spellStart"/>
      <w:r w:rsidR="008E5CAE" w:rsidRPr="00E52928">
        <w:rPr>
          <w:lang w:val="en-US" w:eastAsia="en-GB"/>
        </w:rPr>
        <w:t>Morad</w:t>
      </w:r>
      <w:proofErr w:type="spellEnd"/>
      <w:r w:rsidR="008E5CAE" w:rsidRPr="00E52928">
        <w:rPr>
          <w:lang w:val="en-US" w:eastAsia="en-GB"/>
        </w:rPr>
        <w:t xml:space="preserve">, </w:t>
      </w:r>
      <w:proofErr w:type="spellStart"/>
      <w:r w:rsidR="008E5CAE" w:rsidRPr="00E52928">
        <w:rPr>
          <w:lang w:val="en-US" w:eastAsia="en-GB"/>
        </w:rPr>
        <w:t>Ragonis</w:t>
      </w:r>
      <w:proofErr w:type="spellEnd"/>
      <w:r w:rsidR="008E5CAE" w:rsidRPr="00E52928">
        <w:rPr>
          <w:lang w:val="en-US" w:eastAsia="en-GB"/>
        </w:rPr>
        <w:t xml:space="preserve"> and Barak, 2021)</w:t>
      </w:r>
      <w:r w:rsidRPr="00E52928">
        <w:rPr>
          <w:lang w:val="en-US" w:eastAsia="en-GB"/>
        </w:rPr>
        <w:t xml:space="preserve">. </w:t>
      </w:r>
    </w:p>
    <w:p w14:paraId="6E9FA9FC" w14:textId="77777777" w:rsidR="00A10B91" w:rsidRPr="00E52928" w:rsidRDefault="00A10B91" w:rsidP="00E52928">
      <w:pPr>
        <w:spacing w:line="360" w:lineRule="auto"/>
        <w:jc w:val="both"/>
        <w:rPr>
          <w:color w:val="383838"/>
          <w:shd w:val="clear" w:color="auto" w:fill="FFFFFF"/>
        </w:rPr>
      </w:pPr>
    </w:p>
    <w:p w14:paraId="7E490AED" w14:textId="2993EC77" w:rsidR="00A10B91" w:rsidRPr="00E52928" w:rsidRDefault="00A10B91" w:rsidP="00E52928">
      <w:pPr>
        <w:spacing w:line="360" w:lineRule="auto"/>
        <w:jc w:val="both"/>
        <w:rPr>
          <w:b/>
          <w:bCs/>
        </w:rPr>
      </w:pPr>
      <w:r w:rsidRPr="00E52928">
        <w:rPr>
          <w:b/>
          <w:bCs/>
          <w:color w:val="383838"/>
          <w:shd w:val="clear" w:color="auto" w:fill="FFFFFF"/>
          <w:lang w:val="en-US"/>
        </w:rPr>
        <w:t>3.</w:t>
      </w:r>
      <w:r w:rsidR="002C78F6">
        <w:rPr>
          <w:b/>
          <w:bCs/>
          <w:color w:val="383838"/>
          <w:shd w:val="clear" w:color="auto" w:fill="FFFFFF"/>
          <w:lang w:val="en-US"/>
        </w:rPr>
        <w:t>4.1</w:t>
      </w:r>
      <w:r w:rsidRPr="00E52928">
        <w:rPr>
          <w:b/>
          <w:bCs/>
          <w:color w:val="383838"/>
          <w:shd w:val="clear" w:color="auto" w:fill="FFFFFF"/>
          <w:lang w:val="en-US"/>
        </w:rPr>
        <w:t xml:space="preserve"> </w:t>
      </w:r>
      <w:r w:rsidRPr="00E52928">
        <w:rPr>
          <w:b/>
          <w:bCs/>
          <w:color w:val="383838"/>
          <w:shd w:val="clear" w:color="auto" w:fill="FFFFFF"/>
        </w:rPr>
        <w:t>Validity</w:t>
      </w:r>
    </w:p>
    <w:p w14:paraId="533512F8" w14:textId="59779CB2" w:rsidR="00A10B91" w:rsidRPr="00E52928" w:rsidRDefault="00A10B91" w:rsidP="00E52928">
      <w:pPr>
        <w:spacing w:line="360" w:lineRule="auto"/>
        <w:contextualSpacing/>
        <w:jc w:val="both"/>
        <w:rPr>
          <w:lang w:val="en-US" w:eastAsia="en-GB"/>
        </w:rPr>
      </w:pPr>
      <w:r w:rsidRPr="00E52928">
        <w:rPr>
          <w:lang w:eastAsia="en-GB"/>
        </w:rPr>
        <w:t xml:space="preserve">The term </w:t>
      </w:r>
      <w:proofErr w:type="spellStart"/>
      <w:r w:rsidRPr="00E52928">
        <w:rPr>
          <w:lang w:eastAsia="en-GB"/>
        </w:rPr>
        <w:t>validit</w:t>
      </w:r>
      <w:proofErr w:type="spellEnd"/>
      <w:r w:rsidR="00F92DF1" w:rsidRPr="00E52928">
        <w:rPr>
          <w:lang w:val="en-US" w:eastAsia="en-GB"/>
        </w:rPr>
        <w:t>y</w:t>
      </w:r>
      <w:r w:rsidRPr="00E52928">
        <w:rPr>
          <w:lang w:eastAsia="en-GB"/>
        </w:rPr>
        <w:t> refers to a tool's ability to assess precisely what it claims to measure, in ascertaining what it is intended to measure</w:t>
      </w:r>
      <w:r w:rsidR="00722DEE" w:rsidRPr="00E52928">
        <w:rPr>
          <w:lang w:val="en-US" w:eastAsia="en-GB"/>
        </w:rPr>
        <w:t xml:space="preserve"> (Baird et al., 2021)</w:t>
      </w:r>
      <w:r w:rsidRPr="00E52928">
        <w:rPr>
          <w:lang w:val="en-US" w:eastAsia="en-GB"/>
        </w:rPr>
        <w:t>. The concerns of qualitative research in validity and reliability context are intertwined with the concept of qualitative research and the need to reflect and implement it in practice</w:t>
      </w:r>
      <w:r w:rsidR="001B3540" w:rsidRPr="00E52928">
        <w:rPr>
          <w:lang w:val="en-US" w:eastAsia="en-GB"/>
        </w:rPr>
        <w:t xml:space="preserve"> (Sadiq, Hussain and Naseem, 2020)</w:t>
      </w:r>
      <w:r w:rsidRPr="00E52928">
        <w:rPr>
          <w:lang w:val="en-US" w:eastAsia="en-GB"/>
        </w:rPr>
        <w:t>, although</w:t>
      </w:r>
      <w:r w:rsidR="005A61BD" w:rsidRPr="00E52928">
        <w:rPr>
          <w:lang w:val="en-US" w:eastAsia="en-GB"/>
        </w:rPr>
        <w:t xml:space="preserve"> to make qualitative research accurately viable and credible, is </w:t>
      </w:r>
      <w:r w:rsidRPr="00E52928">
        <w:rPr>
          <w:lang w:val="en-US" w:eastAsia="en-GB"/>
        </w:rPr>
        <w:t>not impossible to achieve</w:t>
      </w:r>
      <w:r w:rsidR="005A61BD" w:rsidRPr="00E52928">
        <w:rPr>
          <w:lang w:val="en-US" w:eastAsia="en-GB"/>
        </w:rPr>
        <w:t xml:space="preserve"> (Shu, Wei and Ran, 2020)</w:t>
      </w:r>
      <w:r w:rsidRPr="00E52928">
        <w:rPr>
          <w:lang w:val="en-US" w:eastAsia="en-GB"/>
        </w:rPr>
        <w:t xml:space="preserve">. </w:t>
      </w:r>
    </w:p>
    <w:p w14:paraId="36258B16" w14:textId="77777777" w:rsidR="00A10B91" w:rsidRPr="00E52928" w:rsidRDefault="00A10B91" w:rsidP="00E52928">
      <w:pPr>
        <w:spacing w:line="360" w:lineRule="auto"/>
        <w:contextualSpacing/>
        <w:jc w:val="both"/>
        <w:rPr>
          <w:lang w:val="en-US" w:eastAsia="en-GB"/>
        </w:rPr>
      </w:pPr>
    </w:p>
    <w:p w14:paraId="5955A069" w14:textId="740693DA" w:rsidR="00A10B91" w:rsidRPr="00E52928" w:rsidRDefault="00A10B91" w:rsidP="00E52928">
      <w:pPr>
        <w:spacing w:line="360" w:lineRule="auto"/>
        <w:contextualSpacing/>
        <w:jc w:val="both"/>
        <w:rPr>
          <w:b/>
          <w:bCs/>
          <w:lang w:val="en-US" w:eastAsia="en-GB"/>
        </w:rPr>
      </w:pPr>
      <w:r w:rsidRPr="00E52928">
        <w:rPr>
          <w:b/>
          <w:bCs/>
          <w:lang w:val="en-US" w:eastAsia="en-GB"/>
        </w:rPr>
        <w:t>3</w:t>
      </w:r>
      <w:r w:rsidR="002C78F6">
        <w:rPr>
          <w:b/>
          <w:bCs/>
          <w:lang w:val="en-US" w:eastAsia="en-GB"/>
        </w:rPr>
        <w:t>.4.2</w:t>
      </w:r>
      <w:r w:rsidRPr="00E52928">
        <w:rPr>
          <w:b/>
          <w:bCs/>
          <w:lang w:val="en-US" w:eastAsia="en-GB"/>
        </w:rPr>
        <w:t xml:space="preserve"> Reliability</w:t>
      </w:r>
    </w:p>
    <w:p w14:paraId="4A4F6FB0" w14:textId="629BD6C8" w:rsidR="00225B08" w:rsidRPr="00E52928" w:rsidRDefault="00A10B91" w:rsidP="00E52928">
      <w:pPr>
        <w:spacing w:line="360" w:lineRule="auto"/>
        <w:contextualSpacing/>
        <w:jc w:val="both"/>
        <w:rPr>
          <w:lang w:val="en-US" w:eastAsia="en-GB"/>
        </w:rPr>
      </w:pPr>
      <w:r w:rsidRPr="00E52928">
        <w:rPr>
          <w:lang w:val="en-US" w:eastAsia="en-GB"/>
        </w:rPr>
        <w:t>According to (F.P. Ramsey, 1931), a hypothesis is a perception whether it is relevant, factual, and acquired through a reliable method.</w:t>
      </w:r>
      <w:r w:rsidR="00225B08" w:rsidRPr="00E52928">
        <w:rPr>
          <w:lang w:val="en-US" w:eastAsia="en-GB"/>
        </w:rPr>
        <w:t xml:space="preserve"> The researcher must be able to make informed judgments about the importance of its own and as well as other's findings, as a new approach to the problem in order to determine its reliability (</w:t>
      </w:r>
      <w:proofErr w:type="spellStart"/>
      <w:r w:rsidR="00225B08" w:rsidRPr="00E52928">
        <w:rPr>
          <w:lang w:val="en-US" w:eastAsia="en-GB"/>
        </w:rPr>
        <w:t>Jasti</w:t>
      </w:r>
      <w:proofErr w:type="spellEnd"/>
      <w:r w:rsidR="00225B08" w:rsidRPr="00E52928">
        <w:rPr>
          <w:lang w:val="en-US" w:eastAsia="en-GB"/>
        </w:rPr>
        <w:t>, Kota and Kale, 2020).</w:t>
      </w:r>
    </w:p>
    <w:p w14:paraId="7A9FF0E5"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bookmarkStart w:id="1" w:name="_Toc44916780"/>
    </w:p>
    <w:p w14:paraId="64E96E96" w14:textId="64693E93" w:rsidR="00A10B91" w:rsidRPr="00E52928" w:rsidRDefault="00954DA1" w:rsidP="00E52928">
      <w:pPr>
        <w:pStyle w:val="Heading2"/>
        <w:spacing w:before="0" w:line="360" w:lineRule="auto"/>
        <w:jc w:val="both"/>
        <w:rPr>
          <w:rFonts w:ascii="Times New Roman" w:hAnsi="Times New Roman" w:cs="Times New Roman"/>
          <w:b/>
          <w:bCs/>
          <w:color w:val="auto"/>
          <w:sz w:val="24"/>
          <w:szCs w:val="24"/>
        </w:rPr>
      </w:pPr>
      <w:r w:rsidRPr="00E52928">
        <w:rPr>
          <w:rFonts w:ascii="Times New Roman" w:hAnsi="Times New Roman" w:cs="Times New Roman"/>
          <w:b/>
          <w:bCs/>
          <w:color w:val="auto"/>
          <w:sz w:val="24"/>
          <w:szCs w:val="24"/>
        </w:rPr>
        <w:t>3.</w:t>
      </w:r>
      <w:r w:rsidR="002C78F6">
        <w:rPr>
          <w:rFonts w:ascii="Times New Roman" w:hAnsi="Times New Roman" w:cs="Times New Roman"/>
          <w:b/>
          <w:bCs/>
          <w:color w:val="auto"/>
          <w:sz w:val="24"/>
          <w:szCs w:val="24"/>
        </w:rPr>
        <w:t>5</w:t>
      </w:r>
      <w:r w:rsidR="00A10B91" w:rsidRPr="00E52928">
        <w:rPr>
          <w:rFonts w:ascii="Times New Roman" w:hAnsi="Times New Roman" w:cs="Times New Roman"/>
          <w:b/>
          <w:bCs/>
          <w:color w:val="auto"/>
          <w:sz w:val="24"/>
          <w:szCs w:val="24"/>
        </w:rPr>
        <w:t xml:space="preserve"> Timescale</w:t>
      </w:r>
      <w:bookmarkEnd w:id="1"/>
    </w:p>
    <w:p w14:paraId="178091C8" w14:textId="4D1D5AB4" w:rsidR="000A5AD7" w:rsidRPr="00E52928" w:rsidRDefault="00A10B91" w:rsidP="00E52928">
      <w:pPr>
        <w:spacing w:line="360" w:lineRule="auto"/>
        <w:jc w:val="both"/>
        <w:rPr>
          <w:bCs/>
        </w:rPr>
        <w:sectPr w:rsidR="000A5AD7" w:rsidRPr="00E52928" w:rsidSect="00320FE1">
          <w:type w:val="oddPage"/>
          <w:pgSz w:w="11900" w:h="16840"/>
          <w:pgMar w:top="1440" w:right="1440" w:bottom="1440" w:left="1440" w:header="708" w:footer="708" w:gutter="0"/>
          <w:cols w:space="708"/>
          <w:docGrid w:linePitch="360"/>
        </w:sectPr>
      </w:pPr>
      <w:r w:rsidRPr="00E52928">
        <w:rPr>
          <w:bCs/>
        </w:rPr>
        <w:t xml:space="preserve">The research will take roughly a maximum of four years to complete. In every </w:t>
      </w:r>
      <w:r w:rsidR="00416FA3" w:rsidRPr="00E52928">
        <w:rPr>
          <w:bCs/>
        </w:rPr>
        <w:t xml:space="preserve">stage of the </w:t>
      </w:r>
      <w:r w:rsidRPr="00E52928">
        <w:rPr>
          <w:bCs/>
        </w:rPr>
        <w:t>research</w:t>
      </w:r>
      <w:r w:rsidR="00416FA3" w:rsidRPr="00E52928">
        <w:rPr>
          <w:bCs/>
        </w:rPr>
        <w:t>,</w:t>
      </w:r>
      <w:r w:rsidRPr="00E52928">
        <w:rPr>
          <w:bCs/>
        </w:rPr>
        <w:t xml:space="preserve"> data will be collected, and then compared, and findings recorded on the impact of e-commerce businesses and entrepreneurship. The period will be enough to gather an understanding of the nature, advancement and usefulness of e-commerce businesses.</w:t>
      </w:r>
      <w:r w:rsidR="000D17E0">
        <w:rPr>
          <w:bCs/>
        </w:rPr>
        <w:t xml:space="preserve"> </w:t>
      </w:r>
      <w:r w:rsidRPr="00E52928">
        <w:rPr>
          <w:bCs/>
        </w:rPr>
        <w:t>The timeframe will be as shown in the Gantt chart below.</w:t>
      </w:r>
      <w:r w:rsidR="000A5AD7" w:rsidRPr="00E52928">
        <w:rPr>
          <w:bCs/>
        </w:rPr>
        <w:t xml:space="preserve"> </w:t>
      </w:r>
    </w:p>
    <w:tbl>
      <w:tblPr>
        <w:tblStyle w:val="TableGrid"/>
        <w:tblpPr w:leftFromText="180" w:rightFromText="180" w:vertAnchor="text" w:horzAnchor="margin" w:tblpXSpec="center" w:tblpY="-488"/>
        <w:tblW w:w="16426" w:type="dxa"/>
        <w:tblLayout w:type="fixed"/>
        <w:tblLook w:val="04A0" w:firstRow="1" w:lastRow="0" w:firstColumn="1" w:lastColumn="0" w:noHBand="0" w:noVBand="1"/>
      </w:tblPr>
      <w:tblGrid>
        <w:gridCol w:w="1535"/>
        <w:gridCol w:w="281"/>
        <w:gridCol w:w="305"/>
        <w:gridCol w:w="303"/>
        <w:gridCol w:w="308"/>
        <w:gridCol w:w="308"/>
        <w:gridCol w:w="224"/>
        <w:gridCol w:w="99"/>
        <w:gridCol w:w="9"/>
        <w:gridCol w:w="298"/>
        <w:gridCol w:w="307"/>
        <w:gridCol w:w="307"/>
        <w:gridCol w:w="307"/>
        <w:gridCol w:w="308"/>
        <w:gridCol w:w="248"/>
        <w:gridCol w:w="60"/>
        <w:gridCol w:w="32"/>
        <w:gridCol w:w="276"/>
        <w:gridCol w:w="308"/>
        <w:gridCol w:w="308"/>
        <w:gridCol w:w="308"/>
        <w:gridCol w:w="308"/>
        <w:gridCol w:w="284"/>
        <w:gridCol w:w="25"/>
        <w:gridCol w:w="51"/>
        <w:gridCol w:w="257"/>
        <w:gridCol w:w="308"/>
        <w:gridCol w:w="308"/>
        <w:gridCol w:w="308"/>
        <w:gridCol w:w="308"/>
        <w:gridCol w:w="319"/>
        <w:gridCol w:w="65"/>
        <w:gridCol w:w="243"/>
        <w:gridCol w:w="308"/>
        <w:gridCol w:w="308"/>
        <w:gridCol w:w="308"/>
        <w:gridCol w:w="308"/>
        <w:gridCol w:w="309"/>
        <w:gridCol w:w="40"/>
        <w:gridCol w:w="44"/>
        <w:gridCol w:w="224"/>
        <w:gridCol w:w="308"/>
        <w:gridCol w:w="308"/>
        <w:gridCol w:w="308"/>
        <w:gridCol w:w="312"/>
        <w:gridCol w:w="310"/>
        <w:gridCol w:w="77"/>
        <w:gridCol w:w="29"/>
        <w:gridCol w:w="202"/>
        <w:gridCol w:w="308"/>
        <w:gridCol w:w="308"/>
        <w:gridCol w:w="308"/>
        <w:gridCol w:w="308"/>
        <w:gridCol w:w="309"/>
        <w:gridCol w:w="125"/>
        <w:gridCol w:w="183"/>
        <w:gridCol w:w="308"/>
        <w:gridCol w:w="308"/>
        <w:gridCol w:w="308"/>
        <w:gridCol w:w="308"/>
        <w:gridCol w:w="309"/>
        <w:gridCol w:w="110"/>
      </w:tblGrid>
      <w:tr w:rsidR="000A5AD7" w:rsidRPr="00E52928" w14:paraId="138A6A2D" w14:textId="77777777" w:rsidTr="000A5AD7">
        <w:trPr>
          <w:cantSplit/>
          <w:trHeight w:val="449"/>
        </w:trPr>
        <w:tc>
          <w:tcPr>
            <w:tcW w:w="1535" w:type="dxa"/>
          </w:tcPr>
          <w:p w14:paraId="32E6B961" w14:textId="77777777" w:rsidR="000A5AD7" w:rsidRPr="00E52928" w:rsidRDefault="000A5AD7" w:rsidP="00E52928">
            <w:pPr>
              <w:spacing w:line="360" w:lineRule="auto"/>
              <w:jc w:val="both"/>
              <w:rPr>
                <w:bCs/>
                <w:sz w:val="21"/>
                <w:szCs w:val="21"/>
              </w:rPr>
            </w:pPr>
            <w:r w:rsidRPr="00E52928">
              <w:rPr>
                <w:bCs/>
                <w:sz w:val="21"/>
                <w:szCs w:val="21"/>
              </w:rPr>
              <w:lastRenderedPageBreak/>
              <w:t>GOT</w:t>
            </w:r>
          </w:p>
        </w:tc>
        <w:tc>
          <w:tcPr>
            <w:tcW w:w="3704" w:type="dxa"/>
            <w:gridSpan w:val="16"/>
          </w:tcPr>
          <w:p w14:paraId="58628472" w14:textId="77777777" w:rsidR="000A5AD7" w:rsidRPr="00E52928" w:rsidRDefault="000A5AD7" w:rsidP="00E52928">
            <w:pPr>
              <w:spacing w:line="360" w:lineRule="auto"/>
              <w:jc w:val="both"/>
              <w:rPr>
                <w:bCs/>
                <w:sz w:val="21"/>
                <w:szCs w:val="21"/>
              </w:rPr>
            </w:pPr>
            <w:r w:rsidRPr="00E52928">
              <w:rPr>
                <w:bCs/>
                <w:sz w:val="21"/>
                <w:szCs w:val="21"/>
              </w:rPr>
              <w:t>YEAR 1 (2021)</w:t>
            </w:r>
          </w:p>
          <w:p w14:paraId="567FEAD2" w14:textId="77777777" w:rsidR="000A5AD7" w:rsidRPr="00E52928" w:rsidRDefault="000A5AD7" w:rsidP="00E52928">
            <w:pPr>
              <w:spacing w:line="360" w:lineRule="auto"/>
              <w:jc w:val="both"/>
              <w:rPr>
                <w:bCs/>
                <w:sz w:val="21"/>
                <w:szCs w:val="21"/>
              </w:rPr>
            </w:pPr>
          </w:p>
        </w:tc>
        <w:tc>
          <w:tcPr>
            <w:tcW w:w="3741" w:type="dxa"/>
            <w:gridSpan w:val="15"/>
          </w:tcPr>
          <w:p w14:paraId="0460593A" w14:textId="77777777" w:rsidR="000A5AD7" w:rsidRPr="00E52928" w:rsidRDefault="000A5AD7" w:rsidP="00E52928">
            <w:pPr>
              <w:spacing w:line="360" w:lineRule="auto"/>
              <w:jc w:val="both"/>
              <w:rPr>
                <w:bCs/>
                <w:sz w:val="21"/>
                <w:szCs w:val="21"/>
              </w:rPr>
            </w:pPr>
            <w:r w:rsidRPr="00E52928">
              <w:rPr>
                <w:bCs/>
                <w:sz w:val="21"/>
                <w:szCs w:val="21"/>
              </w:rPr>
              <w:t>YEAR 2 (2022)</w:t>
            </w:r>
          </w:p>
          <w:p w14:paraId="7F4BBEDD" w14:textId="77777777" w:rsidR="000A5AD7" w:rsidRPr="00E52928" w:rsidRDefault="000A5AD7" w:rsidP="00E52928">
            <w:pPr>
              <w:spacing w:line="360" w:lineRule="auto"/>
              <w:jc w:val="both"/>
              <w:rPr>
                <w:bCs/>
                <w:sz w:val="21"/>
                <w:szCs w:val="21"/>
              </w:rPr>
            </w:pPr>
          </w:p>
        </w:tc>
        <w:tc>
          <w:tcPr>
            <w:tcW w:w="3744" w:type="dxa"/>
            <w:gridSpan w:val="16"/>
          </w:tcPr>
          <w:p w14:paraId="17E6185A" w14:textId="77777777" w:rsidR="000A5AD7" w:rsidRPr="00E52928" w:rsidRDefault="000A5AD7" w:rsidP="00E52928">
            <w:pPr>
              <w:spacing w:line="360" w:lineRule="auto"/>
              <w:jc w:val="both"/>
              <w:rPr>
                <w:bCs/>
                <w:sz w:val="21"/>
                <w:szCs w:val="21"/>
              </w:rPr>
            </w:pPr>
            <w:r w:rsidRPr="00E52928">
              <w:rPr>
                <w:bCs/>
                <w:sz w:val="21"/>
                <w:szCs w:val="21"/>
              </w:rPr>
              <w:t>YEAR 3 (2023)</w:t>
            </w:r>
          </w:p>
          <w:p w14:paraId="7140F61B" w14:textId="77777777" w:rsidR="000A5AD7" w:rsidRPr="00E52928" w:rsidRDefault="000A5AD7" w:rsidP="00E52928">
            <w:pPr>
              <w:spacing w:line="360" w:lineRule="auto"/>
              <w:jc w:val="both"/>
              <w:rPr>
                <w:bCs/>
                <w:sz w:val="21"/>
                <w:szCs w:val="21"/>
              </w:rPr>
            </w:pPr>
          </w:p>
        </w:tc>
        <w:tc>
          <w:tcPr>
            <w:tcW w:w="3702" w:type="dxa"/>
            <w:gridSpan w:val="14"/>
          </w:tcPr>
          <w:p w14:paraId="642E599A" w14:textId="77777777" w:rsidR="000A5AD7" w:rsidRPr="00E52928" w:rsidRDefault="000A5AD7" w:rsidP="00E52928">
            <w:pPr>
              <w:spacing w:line="360" w:lineRule="auto"/>
              <w:jc w:val="both"/>
              <w:rPr>
                <w:bCs/>
                <w:sz w:val="21"/>
                <w:szCs w:val="21"/>
              </w:rPr>
            </w:pPr>
            <w:r w:rsidRPr="00E52928">
              <w:rPr>
                <w:bCs/>
                <w:sz w:val="21"/>
                <w:szCs w:val="21"/>
              </w:rPr>
              <w:t>YEAR 4 (2024)</w:t>
            </w:r>
          </w:p>
          <w:p w14:paraId="61304315" w14:textId="77777777" w:rsidR="000A5AD7" w:rsidRPr="00E52928" w:rsidRDefault="000A5AD7" w:rsidP="00E52928">
            <w:pPr>
              <w:spacing w:line="360" w:lineRule="auto"/>
              <w:jc w:val="both"/>
              <w:rPr>
                <w:bCs/>
                <w:sz w:val="21"/>
                <w:szCs w:val="21"/>
              </w:rPr>
            </w:pPr>
          </w:p>
        </w:tc>
      </w:tr>
      <w:tr w:rsidR="000A5AD7" w:rsidRPr="00E52928" w14:paraId="1089DAD4" w14:textId="77777777" w:rsidTr="000A5AD7">
        <w:trPr>
          <w:cantSplit/>
          <w:trHeight w:val="321"/>
        </w:trPr>
        <w:tc>
          <w:tcPr>
            <w:tcW w:w="1535" w:type="dxa"/>
          </w:tcPr>
          <w:p w14:paraId="40180941" w14:textId="77777777" w:rsidR="000A5AD7" w:rsidRPr="00E52928" w:rsidRDefault="000A5AD7" w:rsidP="00E52928">
            <w:pPr>
              <w:spacing w:line="360" w:lineRule="auto"/>
              <w:jc w:val="both"/>
              <w:rPr>
                <w:bCs/>
                <w:sz w:val="21"/>
                <w:szCs w:val="21"/>
              </w:rPr>
            </w:pPr>
            <w:r w:rsidRPr="00E52928">
              <w:rPr>
                <w:bCs/>
                <w:sz w:val="21"/>
                <w:szCs w:val="21"/>
              </w:rPr>
              <w:t>SEMESTER</w:t>
            </w:r>
          </w:p>
        </w:tc>
        <w:tc>
          <w:tcPr>
            <w:tcW w:w="1837" w:type="dxa"/>
            <w:gridSpan w:val="8"/>
          </w:tcPr>
          <w:p w14:paraId="7527D256" w14:textId="77777777" w:rsidR="000A5AD7" w:rsidRPr="00E52928" w:rsidRDefault="000A5AD7" w:rsidP="00E52928">
            <w:pPr>
              <w:spacing w:line="360" w:lineRule="auto"/>
              <w:jc w:val="both"/>
              <w:rPr>
                <w:bCs/>
                <w:sz w:val="21"/>
                <w:szCs w:val="21"/>
              </w:rPr>
            </w:pPr>
            <w:r w:rsidRPr="00E52928">
              <w:rPr>
                <w:bCs/>
                <w:sz w:val="21"/>
                <w:szCs w:val="21"/>
              </w:rPr>
              <w:t>1</w:t>
            </w:r>
          </w:p>
        </w:tc>
        <w:tc>
          <w:tcPr>
            <w:tcW w:w="1867" w:type="dxa"/>
            <w:gridSpan w:val="8"/>
          </w:tcPr>
          <w:p w14:paraId="13BD1146"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574C70C9" w14:textId="77777777" w:rsidR="000A5AD7" w:rsidRPr="00E52928" w:rsidRDefault="000A5AD7" w:rsidP="00E52928">
            <w:pPr>
              <w:spacing w:line="360" w:lineRule="auto"/>
              <w:jc w:val="both"/>
              <w:rPr>
                <w:bCs/>
                <w:sz w:val="21"/>
                <w:szCs w:val="21"/>
              </w:rPr>
            </w:pPr>
            <w:r w:rsidRPr="00E52928">
              <w:rPr>
                <w:bCs/>
                <w:sz w:val="21"/>
                <w:szCs w:val="21"/>
              </w:rPr>
              <w:t>1</w:t>
            </w:r>
          </w:p>
        </w:tc>
        <w:tc>
          <w:tcPr>
            <w:tcW w:w="1873" w:type="dxa"/>
            <w:gridSpan w:val="7"/>
          </w:tcPr>
          <w:p w14:paraId="2A8FBE5D"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6786CC7A" w14:textId="77777777" w:rsidR="000A5AD7" w:rsidRPr="00E52928" w:rsidRDefault="000A5AD7" w:rsidP="00E52928">
            <w:pPr>
              <w:spacing w:line="360" w:lineRule="auto"/>
              <w:jc w:val="both"/>
              <w:rPr>
                <w:bCs/>
                <w:sz w:val="21"/>
                <w:szCs w:val="21"/>
              </w:rPr>
            </w:pPr>
            <w:r w:rsidRPr="00E52928">
              <w:rPr>
                <w:bCs/>
                <w:sz w:val="21"/>
                <w:szCs w:val="21"/>
              </w:rPr>
              <w:t>1</w:t>
            </w:r>
          </w:p>
        </w:tc>
        <w:tc>
          <w:tcPr>
            <w:tcW w:w="1876" w:type="dxa"/>
            <w:gridSpan w:val="8"/>
          </w:tcPr>
          <w:p w14:paraId="395F443B"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7"/>
          </w:tcPr>
          <w:p w14:paraId="16C95218" w14:textId="77777777" w:rsidR="000A5AD7" w:rsidRPr="00E52928" w:rsidRDefault="000A5AD7" w:rsidP="00E52928">
            <w:pPr>
              <w:spacing w:line="360" w:lineRule="auto"/>
              <w:jc w:val="both"/>
              <w:rPr>
                <w:bCs/>
                <w:sz w:val="21"/>
                <w:szCs w:val="21"/>
              </w:rPr>
            </w:pPr>
            <w:r w:rsidRPr="00E52928">
              <w:rPr>
                <w:bCs/>
                <w:sz w:val="21"/>
                <w:szCs w:val="21"/>
              </w:rPr>
              <w:t>1</w:t>
            </w:r>
          </w:p>
        </w:tc>
        <w:tc>
          <w:tcPr>
            <w:tcW w:w="1834" w:type="dxa"/>
            <w:gridSpan w:val="7"/>
          </w:tcPr>
          <w:p w14:paraId="445F2136" w14:textId="77777777" w:rsidR="000A5AD7" w:rsidRPr="00E52928" w:rsidRDefault="000A5AD7" w:rsidP="00E52928">
            <w:pPr>
              <w:spacing w:line="360" w:lineRule="auto"/>
              <w:jc w:val="both"/>
              <w:rPr>
                <w:bCs/>
                <w:sz w:val="21"/>
                <w:szCs w:val="21"/>
              </w:rPr>
            </w:pPr>
            <w:r w:rsidRPr="00E52928">
              <w:rPr>
                <w:bCs/>
                <w:sz w:val="21"/>
                <w:szCs w:val="21"/>
              </w:rPr>
              <w:t>2</w:t>
            </w:r>
          </w:p>
        </w:tc>
      </w:tr>
      <w:tr w:rsidR="000A5AD7" w:rsidRPr="00E52928" w14:paraId="1F6AA030" w14:textId="77777777" w:rsidTr="000A5AD7">
        <w:trPr>
          <w:gridAfter w:val="1"/>
          <w:wAfter w:w="110" w:type="dxa"/>
          <w:cantSplit/>
          <w:trHeight w:val="271"/>
        </w:trPr>
        <w:tc>
          <w:tcPr>
            <w:tcW w:w="1535" w:type="dxa"/>
          </w:tcPr>
          <w:p w14:paraId="139CB210" w14:textId="77777777" w:rsidR="000A5AD7" w:rsidRPr="00E52928" w:rsidRDefault="000A5AD7" w:rsidP="00E52928">
            <w:pPr>
              <w:spacing w:line="360" w:lineRule="auto"/>
              <w:jc w:val="both"/>
              <w:rPr>
                <w:bCs/>
                <w:sz w:val="21"/>
                <w:szCs w:val="21"/>
              </w:rPr>
            </w:pPr>
            <w:r w:rsidRPr="00E52928">
              <w:rPr>
                <w:bCs/>
                <w:sz w:val="21"/>
                <w:szCs w:val="21"/>
              </w:rPr>
              <w:t>MONTH</w:t>
            </w:r>
          </w:p>
        </w:tc>
        <w:tc>
          <w:tcPr>
            <w:tcW w:w="281" w:type="dxa"/>
            <w:textDirection w:val="btLr"/>
          </w:tcPr>
          <w:p w14:paraId="7D67C861" w14:textId="77777777" w:rsidR="000A5AD7" w:rsidRPr="00E52928" w:rsidRDefault="000A5AD7" w:rsidP="00E52928">
            <w:pPr>
              <w:spacing w:line="360" w:lineRule="auto"/>
              <w:jc w:val="both"/>
              <w:rPr>
                <w:bCs/>
                <w:sz w:val="21"/>
                <w:szCs w:val="21"/>
              </w:rPr>
            </w:pPr>
            <w:r w:rsidRPr="00E52928">
              <w:rPr>
                <w:bCs/>
                <w:sz w:val="21"/>
                <w:szCs w:val="21"/>
              </w:rPr>
              <w:t>Jan</w:t>
            </w:r>
          </w:p>
        </w:tc>
        <w:tc>
          <w:tcPr>
            <w:tcW w:w="305" w:type="dxa"/>
            <w:textDirection w:val="btLr"/>
          </w:tcPr>
          <w:p w14:paraId="117F36C4" w14:textId="77777777" w:rsidR="000A5AD7" w:rsidRPr="00E52928" w:rsidRDefault="000A5AD7" w:rsidP="00E52928">
            <w:pPr>
              <w:spacing w:line="360" w:lineRule="auto"/>
              <w:jc w:val="both"/>
              <w:rPr>
                <w:bCs/>
                <w:sz w:val="21"/>
                <w:szCs w:val="21"/>
              </w:rPr>
            </w:pPr>
            <w:r w:rsidRPr="00E52928">
              <w:rPr>
                <w:bCs/>
                <w:sz w:val="21"/>
                <w:szCs w:val="21"/>
              </w:rPr>
              <w:t>Feb</w:t>
            </w:r>
          </w:p>
        </w:tc>
        <w:tc>
          <w:tcPr>
            <w:tcW w:w="303" w:type="dxa"/>
            <w:textDirection w:val="btLr"/>
          </w:tcPr>
          <w:p w14:paraId="5864A4B0"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80EE994"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5F238CFC" w14:textId="77777777" w:rsidR="000A5AD7" w:rsidRPr="00E52928" w:rsidRDefault="000A5AD7" w:rsidP="00E52928">
            <w:pPr>
              <w:spacing w:line="360" w:lineRule="auto"/>
              <w:jc w:val="both"/>
              <w:rPr>
                <w:bCs/>
                <w:sz w:val="21"/>
                <w:szCs w:val="21"/>
              </w:rPr>
            </w:pPr>
            <w:r w:rsidRPr="00E52928">
              <w:rPr>
                <w:bCs/>
                <w:sz w:val="21"/>
                <w:szCs w:val="21"/>
              </w:rPr>
              <w:t>May</w:t>
            </w:r>
          </w:p>
        </w:tc>
        <w:tc>
          <w:tcPr>
            <w:tcW w:w="323" w:type="dxa"/>
            <w:gridSpan w:val="2"/>
            <w:textDirection w:val="btLr"/>
          </w:tcPr>
          <w:p w14:paraId="71E47E8E" w14:textId="77777777" w:rsidR="000A5AD7" w:rsidRPr="00E52928" w:rsidRDefault="000A5AD7" w:rsidP="00E52928">
            <w:pPr>
              <w:spacing w:line="360" w:lineRule="auto"/>
              <w:jc w:val="both"/>
              <w:rPr>
                <w:bCs/>
                <w:sz w:val="21"/>
                <w:szCs w:val="21"/>
              </w:rPr>
            </w:pPr>
            <w:r w:rsidRPr="00E52928">
              <w:rPr>
                <w:bCs/>
                <w:sz w:val="21"/>
                <w:szCs w:val="21"/>
              </w:rPr>
              <w:t>Jun</w:t>
            </w:r>
          </w:p>
        </w:tc>
        <w:tc>
          <w:tcPr>
            <w:tcW w:w="307" w:type="dxa"/>
            <w:gridSpan w:val="2"/>
            <w:textDirection w:val="btLr"/>
          </w:tcPr>
          <w:p w14:paraId="65D7F3B6" w14:textId="77777777" w:rsidR="000A5AD7" w:rsidRPr="00E52928" w:rsidRDefault="000A5AD7" w:rsidP="00E52928">
            <w:pPr>
              <w:spacing w:line="360" w:lineRule="auto"/>
              <w:jc w:val="both"/>
              <w:rPr>
                <w:bCs/>
                <w:sz w:val="21"/>
                <w:szCs w:val="21"/>
              </w:rPr>
            </w:pPr>
            <w:r w:rsidRPr="00E52928">
              <w:rPr>
                <w:bCs/>
                <w:sz w:val="21"/>
                <w:szCs w:val="21"/>
              </w:rPr>
              <w:t>Jul</w:t>
            </w:r>
          </w:p>
        </w:tc>
        <w:tc>
          <w:tcPr>
            <w:tcW w:w="307" w:type="dxa"/>
            <w:textDirection w:val="btLr"/>
          </w:tcPr>
          <w:p w14:paraId="28AD7D23" w14:textId="77777777" w:rsidR="000A5AD7" w:rsidRPr="00E52928" w:rsidRDefault="000A5AD7" w:rsidP="00E52928">
            <w:pPr>
              <w:spacing w:line="360" w:lineRule="auto"/>
              <w:jc w:val="both"/>
              <w:rPr>
                <w:bCs/>
                <w:sz w:val="21"/>
                <w:szCs w:val="21"/>
              </w:rPr>
            </w:pPr>
            <w:r w:rsidRPr="00E52928">
              <w:rPr>
                <w:bCs/>
                <w:sz w:val="21"/>
                <w:szCs w:val="21"/>
              </w:rPr>
              <w:t>Aug</w:t>
            </w:r>
          </w:p>
        </w:tc>
        <w:tc>
          <w:tcPr>
            <w:tcW w:w="307" w:type="dxa"/>
            <w:textDirection w:val="btLr"/>
          </w:tcPr>
          <w:p w14:paraId="22A67066" w14:textId="77777777" w:rsidR="000A5AD7" w:rsidRPr="00E52928" w:rsidRDefault="000A5AD7" w:rsidP="00E52928">
            <w:pPr>
              <w:spacing w:line="360" w:lineRule="auto"/>
              <w:jc w:val="both"/>
              <w:rPr>
                <w:bCs/>
                <w:sz w:val="21"/>
                <w:szCs w:val="21"/>
              </w:rPr>
            </w:pPr>
            <w:r w:rsidRPr="00E52928">
              <w:rPr>
                <w:bCs/>
                <w:sz w:val="21"/>
                <w:szCs w:val="21"/>
              </w:rPr>
              <w:t>Sep</w:t>
            </w:r>
          </w:p>
        </w:tc>
        <w:tc>
          <w:tcPr>
            <w:tcW w:w="307" w:type="dxa"/>
            <w:textDirection w:val="btLr"/>
          </w:tcPr>
          <w:p w14:paraId="6632B3DF"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22B6268" w14:textId="77777777" w:rsidR="000A5AD7" w:rsidRPr="00E52928" w:rsidRDefault="000A5AD7" w:rsidP="00E52928">
            <w:pPr>
              <w:spacing w:line="360" w:lineRule="auto"/>
              <w:jc w:val="both"/>
              <w:rPr>
                <w:bCs/>
                <w:sz w:val="21"/>
                <w:szCs w:val="21"/>
              </w:rPr>
            </w:pPr>
            <w:r w:rsidRPr="00E52928">
              <w:rPr>
                <w:bCs/>
                <w:sz w:val="21"/>
                <w:szCs w:val="21"/>
              </w:rPr>
              <w:t>Nov</w:t>
            </w:r>
          </w:p>
        </w:tc>
        <w:tc>
          <w:tcPr>
            <w:tcW w:w="308" w:type="dxa"/>
            <w:gridSpan w:val="2"/>
            <w:textDirection w:val="btLr"/>
          </w:tcPr>
          <w:p w14:paraId="156AF4F1"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3438E21"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1B053E5"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348F2BBE"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738DF0A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7567F07"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gridSpan w:val="2"/>
            <w:textDirection w:val="btLr"/>
          </w:tcPr>
          <w:p w14:paraId="3C53FE4B"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7D4F5969"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68260D00"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16CD9C95"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68FCC2F6"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3D05878" w14:textId="77777777" w:rsidR="000A5AD7" w:rsidRPr="00E52928" w:rsidRDefault="000A5AD7" w:rsidP="00E52928">
            <w:pPr>
              <w:spacing w:line="360" w:lineRule="auto"/>
              <w:jc w:val="both"/>
              <w:rPr>
                <w:bCs/>
                <w:sz w:val="21"/>
                <w:szCs w:val="21"/>
              </w:rPr>
            </w:pPr>
            <w:r w:rsidRPr="00E52928">
              <w:rPr>
                <w:bCs/>
                <w:sz w:val="21"/>
                <w:szCs w:val="21"/>
              </w:rPr>
              <w:t>Nov</w:t>
            </w:r>
          </w:p>
        </w:tc>
        <w:tc>
          <w:tcPr>
            <w:tcW w:w="319" w:type="dxa"/>
            <w:textDirection w:val="btLr"/>
          </w:tcPr>
          <w:p w14:paraId="2ADECC29"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04B0F32"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A92C3E3"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0B71A353"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193620C"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E25375C"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64C98575"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3"/>
            <w:textDirection w:val="btLr"/>
          </w:tcPr>
          <w:p w14:paraId="2211CCD2"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1FEB5CAC"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234EF7CC"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27850143" w14:textId="77777777" w:rsidR="000A5AD7" w:rsidRPr="00E52928" w:rsidRDefault="000A5AD7" w:rsidP="00E52928">
            <w:pPr>
              <w:spacing w:line="360" w:lineRule="auto"/>
              <w:jc w:val="both"/>
              <w:rPr>
                <w:bCs/>
                <w:sz w:val="21"/>
                <w:szCs w:val="21"/>
              </w:rPr>
            </w:pPr>
            <w:r w:rsidRPr="00E52928">
              <w:rPr>
                <w:bCs/>
                <w:sz w:val="21"/>
                <w:szCs w:val="21"/>
              </w:rPr>
              <w:t>Oct</w:t>
            </w:r>
          </w:p>
        </w:tc>
        <w:tc>
          <w:tcPr>
            <w:tcW w:w="312" w:type="dxa"/>
            <w:textDirection w:val="btLr"/>
          </w:tcPr>
          <w:p w14:paraId="348E2B00" w14:textId="77777777" w:rsidR="000A5AD7" w:rsidRPr="00E52928" w:rsidRDefault="000A5AD7" w:rsidP="00E52928">
            <w:pPr>
              <w:spacing w:line="360" w:lineRule="auto"/>
              <w:jc w:val="both"/>
              <w:rPr>
                <w:bCs/>
                <w:sz w:val="21"/>
                <w:szCs w:val="21"/>
              </w:rPr>
            </w:pPr>
            <w:r w:rsidRPr="00E52928">
              <w:rPr>
                <w:bCs/>
                <w:sz w:val="21"/>
                <w:szCs w:val="21"/>
              </w:rPr>
              <w:t>Nov</w:t>
            </w:r>
          </w:p>
        </w:tc>
        <w:tc>
          <w:tcPr>
            <w:tcW w:w="310" w:type="dxa"/>
            <w:textDirection w:val="btLr"/>
          </w:tcPr>
          <w:p w14:paraId="4D1479AA"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3"/>
            <w:textDirection w:val="btLr"/>
          </w:tcPr>
          <w:p w14:paraId="258C405B"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08DB57C"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27780208"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41F2B84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17949805"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3A98C6F1"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1214DE33"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459D0B6A"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34CBC6E3"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0899C317"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0DDE0DEB" w14:textId="77777777" w:rsidR="000A5AD7" w:rsidRPr="00E52928" w:rsidRDefault="000A5AD7" w:rsidP="00E52928">
            <w:pPr>
              <w:spacing w:line="360" w:lineRule="auto"/>
              <w:jc w:val="both"/>
              <w:rPr>
                <w:bCs/>
                <w:sz w:val="21"/>
                <w:szCs w:val="21"/>
              </w:rPr>
            </w:pPr>
            <w:r w:rsidRPr="00E52928">
              <w:rPr>
                <w:bCs/>
                <w:sz w:val="21"/>
                <w:szCs w:val="21"/>
              </w:rPr>
              <w:t>Nov</w:t>
            </w:r>
          </w:p>
        </w:tc>
        <w:tc>
          <w:tcPr>
            <w:tcW w:w="309" w:type="dxa"/>
            <w:textDirection w:val="btLr"/>
          </w:tcPr>
          <w:p w14:paraId="1AC8AB91" w14:textId="77777777" w:rsidR="000A5AD7" w:rsidRPr="00E52928" w:rsidRDefault="000A5AD7" w:rsidP="00E52928">
            <w:pPr>
              <w:spacing w:line="360" w:lineRule="auto"/>
              <w:jc w:val="both"/>
              <w:rPr>
                <w:bCs/>
                <w:sz w:val="21"/>
                <w:szCs w:val="21"/>
              </w:rPr>
            </w:pPr>
            <w:r w:rsidRPr="00E52928">
              <w:rPr>
                <w:bCs/>
                <w:sz w:val="21"/>
                <w:szCs w:val="21"/>
              </w:rPr>
              <w:t>Dec</w:t>
            </w:r>
          </w:p>
        </w:tc>
      </w:tr>
      <w:tr w:rsidR="000A5AD7" w:rsidRPr="00E52928" w14:paraId="786D8464" w14:textId="77777777" w:rsidTr="000A5AD7">
        <w:trPr>
          <w:cantSplit/>
          <w:trHeight w:val="44"/>
        </w:trPr>
        <w:tc>
          <w:tcPr>
            <w:tcW w:w="1535" w:type="dxa"/>
          </w:tcPr>
          <w:p w14:paraId="589001FD" w14:textId="77777777" w:rsidR="000A5AD7" w:rsidRPr="00E52928" w:rsidRDefault="000A5AD7" w:rsidP="00E52928">
            <w:pPr>
              <w:spacing w:line="360" w:lineRule="auto"/>
              <w:jc w:val="both"/>
              <w:rPr>
                <w:bCs/>
                <w:sz w:val="21"/>
                <w:szCs w:val="21"/>
              </w:rPr>
            </w:pPr>
            <w:r w:rsidRPr="00E52928">
              <w:rPr>
                <w:bCs/>
                <w:sz w:val="21"/>
                <w:szCs w:val="21"/>
              </w:rPr>
              <w:t>Abstract</w:t>
            </w:r>
          </w:p>
        </w:tc>
        <w:tc>
          <w:tcPr>
            <w:tcW w:w="1729" w:type="dxa"/>
            <w:gridSpan w:val="6"/>
          </w:tcPr>
          <w:p w14:paraId="27A93BBA" w14:textId="77777777" w:rsidR="000A5AD7" w:rsidRPr="00E52928" w:rsidRDefault="000A5AD7" w:rsidP="00E52928">
            <w:pPr>
              <w:spacing w:line="360" w:lineRule="auto"/>
              <w:jc w:val="both"/>
              <w:rPr>
                <w:bCs/>
                <w:sz w:val="21"/>
                <w:szCs w:val="21"/>
              </w:rPr>
            </w:pPr>
          </w:p>
        </w:tc>
        <w:tc>
          <w:tcPr>
            <w:tcW w:w="1883" w:type="dxa"/>
            <w:gridSpan w:val="8"/>
          </w:tcPr>
          <w:p w14:paraId="226508DE" w14:textId="77777777" w:rsidR="000A5AD7" w:rsidRPr="00E52928" w:rsidRDefault="000A5AD7" w:rsidP="00E52928">
            <w:pPr>
              <w:spacing w:line="360" w:lineRule="auto"/>
              <w:jc w:val="both"/>
              <w:rPr>
                <w:bCs/>
                <w:sz w:val="21"/>
                <w:szCs w:val="21"/>
              </w:rPr>
            </w:pPr>
          </w:p>
        </w:tc>
        <w:tc>
          <w:tcPr>
            <w:tcW w:w="1884" w:type="dxa"/>
            <w:gridSpan w:val="8"/>
          </w:tcPr>
          <w:p w14:paraId="1911EC44" w14:textId="77777777" w:rsidR="000A5AD7" w:rsidRPr="00E52928" w:rsidRDefault="000A5AD7" w:rsidP="00E52928">
            <w:pPr>
              <w:spacing w:line="360" w:lineRule="auto"/>
              <w:jc w:val="both"/>
              <w:rPr>
                <w:bCs/>
                <w:sz w:val="21"/>
                <w:szCs w:val="21"/>
              </w:rPr>
            </w:pPr>
          </w:p>
        </w:tc>
        <w:tc>
          <w:tcPr>
            <w:tcW w:w="1884" w:type="dxa"/>
            <w:gridSpan w:val="8"/>
          </w:tcPr>
          <w:p w14:paraId="5FA1A858" w14:textId="77777777" w:rsidR="000A5AD7" w:rsidRPr="00E52928" w:rsidRDefault="000A5AD7" w:rsidP="00E52928">
            <w:pPr>
              <w:spacing w:line="360" w:lineRule="auto"/>
              <w:jc w:val="both"/>
              <w:rPr>
                <w:bCs/>
                <w:sz w:val="21"/>
                <w:szCs w:val="21"/>
              </w:rPr>
            </w:pPr>
          </w:p>
        </w:tc>
        <w:tc>
          <w:tcPr>
            <w:tcW w:w="1889" w:type="dxa"/>
            <w:gridSpan w:val="8"/>
          </w:tcPr>
          <w:p w14:paraId="57C42849"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B4A5D1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0EE1729A"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79F64978" w14:textId="77777777" w:rsidR="000A5AD7" w:rsidRPr="00E52928" w:rsidRDefault="000A5AD7" w:rsidP="00E52928">
            <w:pPr>
              <w:spacing w:line="360" w:lineRule="auto"/>
              <w:jc w:val="both"/>
              <w:rPr>
                <w:bCs/>
                <w:sz w:val="21"/>
                <w:szCs w:val="21"/>
              </w:rPr>
            </w:pPr>
          </w:p>
        </w:tc>
      </w:tr>
      <w:tr w:rsidR="000A5AD7" w:rsidRPr="00E52928" w14:paraId="7ED9AB68" w14:textId="77777777" w:rsidTr="000A5AD7">
        <w:trPr>
          <w:cantSplit/>
          <w:trHeight w:val="34"/>
        </w:trPr>
        <w:tc>
          <w:tcPr>
            <w:tcW w:w="1535" w:type="dxa"/>
          </w:tcPr>
          <w:p w14:paraId="1C7CDDA7" w14:textId="77777777" w:rsidR="000A5AD7" w:rsidRPr="00E52928" w:rsidRDefault="000A5AD7" w:rsidP="00E52928">
            <w:pPr>
              <w:spacing w:line="360" w:lineRule="auto"/>
              <w:jc w:val="both"/>
              <w:rPr>
                <w:bCs/>
                <w:sz w:val="21"/>
                <w:szCs w:val="21"/>
              </w:rPr>
            </w:pPr>
            <w:r w:rsidRPr="00E52928">
              <w:rPr>
                <w:bCs/>
                <w:sz w:val="21"/>
                <w:szCs w:val="21"/>
              </w:rPr>
              <w:t>Introduction</w:t>
            </w:r>
          </w:p>
        </w:tc>
        <w:tc>
          <w:tcPr>
            <w:tcW w:w="1729" w:type="dxa"/>
            <w:gridSpan w:val="6"/>
            <w:shd w:val="clear" w:color="auto" w:fill="FFC000" w:themeFill="accent4"/>
          </w:tcPr>
          <w:p w14:paraId="7D5003B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01AC7315"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FC7A53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391974B0"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209E68A5" w14:textId="77777777" w:rsidR="000A5AD7" w:rsidRPr="00E52928" w:rsidRDefault="000A5AD7" w:rsidP="00E52928">
            <w:pPr>
              <w:spacing w:line="360" w:lineRule="auto"/>
              <w:jc w:val="both"/>
              <w:rPr>
                <w:bCs/>
                <w:sz w:val="21"/>
                <w:szCs w:val="21"/>
              </w:rPr>
            </w:pPr>
          </w:p>
        </w:tc>
        <w:tc>
          <w:tcPr>
            <w:tcW w:w="1891" w:type="dxa"/>
            <w:gridSpan w:val="8"/>
          </w:tcPr>
          <w:p w14:paraId="78213A36" w14:textId="77777777" w:rsidR="000A5AD7" w:rsidRPr="00E52928" w:rsidRDefault="000A5AD7" w:rsidP="00E52928">
            <w:pPr>
              <w:spacing w:line="360" w:lineRule="auto"/>
              <w:jc w:val="both"/>
              <w:rPr>
                <w:bCs/>
                <w:sz w:val="21"/>
                <w:szCs w:val="21"/>
              </w:rPr>
            </w:pPr>
          </w:p>
        </w:tc>
        <w:tc>
          <w:tcPr>
            <w:tcW w:w="1897" w:type="dxa"/>
            <w:gridSpan w:val="8"/>
          </w:tcPr>
          <w:p w14:paraId="2DC31344" w14:textId="77777777" w:rsidR="000A5AD7" w:rsidRPr="00E52928" w:rsidRDefault="000A5AD7" w:rsidP="00E52928">
            <w:pPr>
              <w:spacing w:line="360" w:lineRule="auto"/>
              <w:jc w:val="both"/>
              <w:rPr>
                <w:bCs/>
                <w:sz w:val="21"/>
                <w:szCs w:val="21"/>
              </w:rPr>
            </w:pPr>
          </w:p>
        </w:tc>
        <w:tc>
          <w:tcPr>
            <w:tcW w:w="1834" w:type="dxa"/>
            <w:gridSpan w:val="7"/>
          </w:tcPr>
          <w:p w14:paraId="2FC6F60A" w14:textId="77777777" w:rsidR="000A5AD7" w:rsidRPr="00E52928" w:rsidRDefault="000A5AD7" w:rsidP="00E52928">
            <w:pPr>
              <w:spacing w:line="360" w:lineRule="auto"/>
              <w:jc w:val="both"/>
              <w:rPr>
                <w:bCs/>
                <w:sz w:val="21"/>
                <w:szCs w:val="21"/>
              </w:rPr>
            </w:pPr>
          </w:p>
        </w:tc>
      </w:tr>
      <w:tr w:rsidR="000A5AD7" w:rsidRPr="00E52928" w14:paraId="3810FF33" w14:textId="77777777" w:rsidTr="000A5AD7">
        <w:trPr>
          <w:cantSplit/>
          <w:trHeight w:val="34"/>
        </w:trPr>
        <w:tc>
          <w:tcPr>
            <w:tcW w:w="1535" w:type="dxa"/>
          </w:tcPr>
          <w:p w14:paraId="7F91A372" w14:textId="77777777" w:rsidR="000A5AD7" w:rsidRPr="00E52928" w:rsidRDefault="000A5AD7" w:rsidP="00E52928">
            <w:pPr>
              <w:spacing w:line="360" w:lineRule="auto"/>
              <w:jc w:val="both"/>
              <w:rPr>
                <w:bCs/>
                <w:sz w:val="21"/>
                <w:szCs w:val="21"/>
              </w:rPr>
            </w:pPr>
            <w:r w:rsidRPr="00E52928">
              <w:rPr>
                <w:bCs/>
                <w:sz w:val="21"/>
                <w:szCs w:val="21"/>
              </w:rPr>
              <w:t>Literature Review</w:t>
            </w:r>
          </w:p>
        </w:tc>
        <w:tc>
          <w:tcPr>
            <w:tcW w:w="1729" w:type="dxa"/>
            <w:gridSpan w:val="6"/>
            <w:shd w:val="clear" w:color="auto" w:fill="FFC000" w:themeFill="accent4"/>
          </w:tcPr>
          <w:p w14:paraId="1138578F"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983C8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FA69ED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628522F"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53E591C4" w14:textId="77777777" w:rsidR="000A5AD7" w:rsidRPr="00E52928" w:rsidRDefault="000A5AD7" w:rsidP="00E52928">
            <w:pPr>
              <w:spacing w:line="360" w:lineRule="auto"/>
              <w:jc w:val="both"/>
              <w:rPr>
                <w:bCs/>
                <w:sz w:val="21"/>
                <w:szCs w:val="21"/>
              </w:rPr>
            </w:pPr>
          </w:p>
        </w:tc>
        <w:tc>
          <w:tcPr>
            <w:tcW w:w="1891" w:type="dxa"/>
            <w:gridSpan w:val="8"/>
          </w:tcPr>
          <w:p w14:paraId="2915EAFD" w14:textId="77777777" w:rsidR="000A5AD7" w:rsidRPr="00E52928" w:rsidRDefault="000A5AD7" w:rsidP="00E52928">
            <w:pPr>
              <w:spacing w:line="360" w:lineRule="auto"/>
              <w:jc w:val="both"/>
              <w:rPr>
                <w:bCs/>
                <w:sz w:val="21"/>
                <w:szCs w:val="21"/>
              </w:rPr>
            </w:pPr>
          </w:p>
        </w:tc>
        <w:tc>
          <w:tcPr>
            <w:tcW w:w="1897" w:type="dxa"/>
            <w:gridSpan w:val="8"/>
          </w:tcPr>
          <w:p w14:paraId="48E4BD22" w14:textId="77777777" w:rsidR="000A5AD7" w:rsidRPr="00E52928" w:rsidRDefault="000A5AD7" w:rsidP="00E52928">
            <w:pPr>
              <w:spacing w:line="360" w:lineRule="auto"/>
              <w:jc w:val="both"/>
              <w:rPr>
                <w:bCs/>
                <w:sz w:val="21"/>
                <w:szCs w:val="21"/>
              </w:rPr>
            </w:pPr>
          </w:p>
        </w:tc>
        <w:tc>
          <w:tcPr>
            <w:tcW w:w="1834" w:type="dxa"/>
            <w:gridSpan w:val="7"/>
          </w:tcPr>
          <w:p w14:paraId="0A38974C" w14:textId="77777777" w:rsidR="000A5AD7" w:rsidRPr="00E52928" w:rsidRDefault="000A5AD7" w:rsidP="00E52928">
            <w:pPr>
              <w:spacing w:line="360" w:lineRule="auto"/>
              <w:jc w:val="both"/>
              <w:rPr>
                <w:bCs/>
                <w:sz w:val="21"/>
                <w:szCs w:val="21"/>
              </w:rPr>
            </w:pPr>
          </w:p>
        </w:tc>
      </w:tr>
      <w:tr w:rsidR="000A5AD7" w:rsidRPr="00E52928" w14:paraId="4557D5D3" w14:textId="77777777" w:rsidTr="000A5AD7">
        <w:trPr>
          <w:cantSplit/>
          <w:trHeight w:val="34"/>
        </w:trPr>
        <w:tc>
          <w:tcPr>
            <w:tcW w:w="1535" w:type="dxa"/>
          </w:tcPr>
          <w:p w14:paraId="7F1B1107" w14:textId="77777777" w:rsidR="000A5AD7" w:rsidRPr="00E52928" w:rsidRDefault="000A5AD7" w:rsidP="00E52928">
            <w:pPr>
              <w:spacing w:line="360" w:lineRule="auto"/>
              <w:jc w:val="both"/>
              <w:rPr>
                <w:bCs/>
                <w:sz w:val="21"/>
                <w:szCs w:val="21"/>
              </w:rPr>
            </w:pPr>
            <w:r w:rsidRPr="00E52928">
              <w:rPr>
                <w:bCs/>
                <w:sz w:val="21"/>
                <w:szCs w:val="21"/>
              </w:rPr>
              <w:t>References</w:t>
            </w:r>
          </w:p>
        </w:tc>
        <w:tc>
          <w:tcPr>
            <w:tcW w:w="1729" w:type="dxa"/>
            <w:gridSpan w:val="6"/>
            <w:shd w:val="clear" w:color="auto" w:fill="FFC000" w:themeFill="accent4"/>
          </w:tcPr>
          <w:p w14:paraId="4C694103"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7CEFF98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D44063C"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5AFF826"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5ACFA72A"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6B4CDC88"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7EB54B4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0C160F5B" w14:textId="77777777" w:rsidR="000A5AD7" w:rsidRPr="00E52928" w:rsidRDefault="000A5AD7" w:rsidP="00E52928">
            <w:pPr>
              <w:spacing w:line="360" w:lineRule="auto"/>
              <w:jc w:val="both"/>
              <w:rPr>
                <w:bCs/>
                <w:sz w:val="21"/>
                <w:szCs w:val="21"/>
              </w:rPr>
            </w:pPr>
          </w:p>
        </w:tc>
      </w:tr>
      <w:tr w:rsidR="000A5AD7" w:rsidRPr="00E52928" w14:paraId="0DDBB0D6" w14:textId="77777777" w:rsidTr="000A5AD7">
        <w:trPr>
          <w:cantSplit/>
          <w:trHeight w:val="34"/>
        </w:trPr>
        <w:tc>
          <w:tcPr>
            <w:tcW w:w="1535" w:type="dxa"/>
          </w:tcPr>
          <w:p w14:paraId="55B2C93B" w14:textId="77777777" w:rsidR="000A5AD7" w:rsidRPr="00E52928" w:rsidRDefault="000A5AD7" w:rsidP="00E52928">
            <w:pPr>
              <w:spacing w:line="360" w:lineRule="auto"/>
              <w:jc w:val="both"/>
              <w:rPr>
                <w:bCs/>
                <w:sz w:val="21"/>
                <w:szCs w:val="21"/>
              </w:rPr>
            </w:pPr>
            <w:r w:rsidRPr="00E52928">
              <w:rPr>
                <w:bCs/>
                <w:sz w:val="21"/>
                <w:szCs w:val="21"/>
              </w:rPr>
              <w:t xml:space="preserve">Problem Statement </w:t>
            </w:r>
          </w:p>
        </w:tc>
        <w:tc>
          <w:tcPr>
            <w:tcW w:w="1729" w:type="dxa"/>
            <w:gridSpan w:val="6"/>
            <w:shd w:val="clear" w:color="auto" w:fill="FFC000" w:themeFill="accent4"/>
          </w:tcPr>
          <w:p w14:paraId="46DEC48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6B25948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BBFEF1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2D430192" w14:textId="77777777" w:rsidR="000A5AD7" w:rsidRPr="00E52928" w:rsidRDefault="000A5AD7" w:rsidP="00E52928">
            <w:pPr>
              <w:spacing w:line="360" w:lineRule="auto"/>
              <w:jc w:val="both"/>
              <w:rPr>
                <w:bCs/>
                <w:sz w:val="21"/>
                <w:szCs w:val="21"/>
              </w:rPr>
            </w:pPr>
          </w:p>
        </w:tc>
        <w:tc>
          <w:tcPr>
            <w:tcW w:w="1889" w:type="dxa"/>
            <w:gridSpan w:val="8"/>
          </w:tcPr>
          <w:p w14:paraId="7E9FFFD3" w14:textId="77777777" w:rsidR="000A5AD7" w:rsidRPr="00E52928" w:rsidRDefault="000A5AD7" w:rsidP="00E52928">
            <w:pPr>
              <w:spacing w:line="360" w:lineRule="auto"/>
              <w:jc w:val="both"/>
              <w:rPr>
                <w:bCs/>
                <w:sz w:val="21"/>
                <w:szCs w:val="21"/>
              </w:rPr>
            </w:pPr>
          </w:p>
        </w:tc>
        <w:tc>
          <w:tcPr>
            <w:tcW w:w="1891" w:type="dxa"/>
            <w:gridSpan w:val="8"/>
          </w:tcPr>
          <w:p w14:paraId="5B262DEC" w14:textId="77777777" w:rsidR="000A5AD7" w:rsidRPr="00E52928" w:rsidRDefault="000A5AD7" w:rsidP="00E52928">
            <w:pPr>
              <w:spacing w:line="360" w:lineRule="auto"/>
              <w:jc w:val="both"/>
              <w:rPr>
                <w:bCs/>
                <w:sz w:val="21"/>
                <w:szCs w:val="21"/>
              </w:rPr>
            </w:pPr>
          </w:p>
        </w:tc>
        <w:tc>
          <w:tcPr>
            <w:tcW w:w="1897" w:type="dxa"/>
            <w:gridSpan w:val="8"/>
          </w:tcPr>
          <w:p w14:paraId="62BCA2B4" w14:textId="77777777" w:rsidR="000A5AD7" w:rsidRPr="00E52928" w:rsidRDefault="000A5AD7" w:rsidP="00E52928">
            <w:pPr>
              <w:spacing w:line="360" w:lineRule="auto"/>
              <w:jc w:val="both"/>
              <w:rPr>
                <w:bCs/>
                <w:sz w:val="21"/>
                <w:szCs w:val="21"/>
              </w:rPr>
            </w:pPr>
          </w:p>
        </w:tc>
        <w:tc>
          <w:tcPr>
            <w:tcW w:w="1834" w:type="dxa"/>
            <w:gridSpan w:val="7"/>
          </w:tcPr>
          <w:p w14:paraId="79BAC9C6" w14:textId="77777777" w:rsidR="000A5AD7" w:rsidRPr="00E52928" w:rsidRDefault="000A5AD7" w:rsidP="00E52928">
            <w:pPr>
              <w:spacing w:line="360" w:lineRule="auto"/>
              <w:jc w:val="both"/>
              <w:rPr>
                <w:bCs/>
                <w:sz w:val="21"/>
                <w:szCs w:val="21"/>
              </w:rPr>
            </w:pPr>
          </w:p>
        </w:tc>
      </w:tr>
      <w:tr w:rsidR="000A5AD7" w:rsidRPr="00E52928" w14:paraId="6C0F2CB6" w14:textId="77777777" w:rsidTr="000A5AD7">
        <w:trPr>
          <w:cantSplit/>
          <w:trHeight w:val="34"/>
        </w:trPr>
        <w:tc>
          <w:tcPr>
            <w:tcW w:w="1535" w:type="dxa"/>
          </w:tcPr>
          <w:p w14:paraId="401BB79E" w14:textId="77777777" w:rsidR="000A5AD7" w:rsidRPr="00E52928" w:rsidRDefault="000A5AD7" w:rsidP="00E52928">
            <w:pPr>
              <w:spacing w:line="360" w:lineRule="auto"/>
              <w:jc w:val="both"/>
              <w:rPr>
                <w:bCs/>
                <w:sz w:val="21"/>
                <w:szCs w:val="21"/>
              </w:rPr>
            </w:pPr>
            <w:r w:rsidRPr="00E52928">
              <w:rPr>
                <w:bCs/>
                <w:sz w:val="21"/>
                <w:szCs w:val="21"/>
              </w:rPr>
              <w:t>Research Questions</w:t>
            </w:r>
          </w:p>
        </w:tc>
        <w:tc>
          <w:tcPr>
            <w:tcW w:w="1729" w:type="dxa"/>
            <w:gridSpan w:val="6"/>
            <w:shd w:val="clear" w:color="auto" w:fill="FFC000" w:themeFill="accent4"/>
          </w:tcPr>
          <w:p w14:paraId="025FF2E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5F56A58"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22FD8C3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73F7CC39" w14:textId="77777777" w:rsidR="000A5AD7" w:rsidRPr="00E52928" w:rsidRDefault="000A5AD7" w:rsidP="00E52928">
            <w:pPr>
              <w:spacing w:line="360" w:lineRule="auto"/>
              <w:jc w:val="both"/>
              <w:rPr>
                <w:bCs/>
                <w:sz w:val="21"/>
                <w:szCs w:val="21"/>
              </w:rPr>
            </w:pPr>
          </w:p>
        </w:tc>
        <w:tc>
          <w:tcPr>
            <w:tcW w:w="1889" w:type="dxa"/>
            <w:gridSpan w:val="8"/>
          </w:tcPr>
          <w:p w14:paraId="0462AF28" w14:textId="77777777" w:rsidR="000A5AD7" w:rsidRPr="00E52928" w:rsidRDefault="000A5AD7" w:rsidP="00E52928">
            <w:pPr>
              <w:spacing w:line="360" w:lineRule="auto"/>
              <w:jc w:val="both"/>
              <w:rPr>
                <w:bCs/>
                <w:sz w:val="21"/>
                <w:szCs w:val="21"/>
              </w:rPr>
            </w:pPr>
          </w:p>
        </w:tc>
        <w:tc>
          <w:tcPr>
            <w:tcW w:w="1891" w:type="dxa"/>
            <w:gridSpan w:val="8"/>
          </w:tcPr>
          <w:p w14:paraId="58E63C2A" w14:textId="77777777" w:rsidR="000A5AD7" w:rsidRPr="00E52928" w:rsidRDefault="000A5AD7" w:rsidP="00E52928">
            <w:pPr>
              <w:spacing w:line="360" w:lineRule="auto"/>
              <w:jc w:val="both"/>
              <w:rPr>
                <w:bCs/>
                <w:sz w:val="21"/>
                <w:szCs w:val="21"/>
              </w:rPr>
            </w:pPr>
          </w:p>
        </w:tc>
        <w:tc>
          <w:tcPr>
            <w:tcW w:w="1897" w:type="dxa"/>
            <w:gridSpan w:val="8"/>
          </w:tcPr>
          <w:p w14:paraId="139EFEA9" w14:textId="77777777" w:rsidR="000A5AD7" w:rsidRPr="00E52928" w:rsidRDefault="000A5AD7" w:rsidP="00E52928">
            <w:pPr>
              <w:spacing w:line="360" w:lineRule="auto"/>
              <w:jc w:val="both"/>
              <w:rPr>
                <w:bCs/>
                <w:sz w:val="21"/>
                <w:szCs w:val="21"/>
              </w:rPr>
            </w:pPr>
          </w:p>
        </w:tc>
        <w:tc>
          <w:tcPr>
            <w:tcW w:w="1834" w:type="dxa"/>
            <w:gridSpan w:val="7"/>
          </w:tcPr>
          <w:p w14:paraId="559C6658" w14:textId="77777777" w:rsidR="000A5AD7" w:rsidRPr="00E52928" w:rsidRDefault="000A5AD7" w:rsidP="00E52928">
            <w:pPr>
              <w:spacing w:line="360" w:lineRule="auto"/>
              <w:jc w:val="both"/>
              <w:rPr>
                <w:bCs/>
                <w:sz w:val="21"/>
                <w:szCs w:val="21"/>
              </w:rPr>
            </w:pPr>
          </w:p>
        </w:tc>
      </w:tr>
      <w:tr w:rsidR="000A5AD7" w:rsidRPr="00E52928" w14:paraId="6FA87266" w14:textId="77777777" w:rsidTr="000A5AD7">
        <w:trPr>
          <w:cantSplit/>
          <w:trHeight w:val="34"/>
        </w:trPr>
        <w:tc>
          <w:tcPr>
            <w:tcW w:w="1535" w:type="dxa"/>
          </w:tcPr>
          <w:p w14:paraId="1D332DCB" w14:textId="77777777" w:rsidR="000A5AD7" w:rsidRPr="00E52928" w:rsidRDefault="000A5AD7" w:rsidP="00E52928">
            <w:pPr>
              <w:spacing w:line="360" w:lineRule="auto"/>
              <w:jc w:val="both"/>
              <w:rPr>
                <w:bCs/>
                <w:sz w:val="21"/>
                <w:szCs w:val="21"/>
              </w:rPr>
            </w:pPr>
            <w:r w:rsidRPr="00E52928">
              <w:rPr>
                <w:bCs/>
                <w:sz w:val="21"/>
                <w:szCs w:val="21"/>
              </w:rPr>
              <w:t>Research Methodology</w:t>
            </w:r>
          </w:p>
        </w:tc>
        <w:tc>
          <w:tcPr>
            <w:tcW w:w="1729" w:type="dxa"/>
            <w:gridSpan w:val="6"/>
          </w:tcPr>
          <w:p w14:paraId="4F7078F8" w14:textId="77777777" w:rsidR="000A5AD7" w:rsidRPr="00E52928" w:rsidRDefault="000A5AD7" w:rsidP="00E52928">
            <w:pPr>
              <w:spacing w:line="360" w:lineRule="auto"/>
              <w:jc w:val="both"/>
              <w:rPr>
                <w:bCs/>
                <w:sz w:val="21"/>
                <w:szCs w:val="21"/>
              </w:rPr>
            </w:pPr>
          </w:p>
        </w:tc>
        <w:tc>
          <w:tcPr>
            <w:tcW w:w="1883" w:type="dxa"/>
            <w:gridSpan w:val="8"/>
          </w:tcPr>
          <w:p w14:paraId="28DDB316"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5C2C2988"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25423EBE"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796DCDEB"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0481BAD8" w14:textId="77777777" w:rsidR="000A5AD7" w:rsidRPr="00E52928" w:rsidRDefault="000A5AD7" w:rsidP="00E52928">
            <w:pPr>
              <w:spacing w:line="360" w:lineRule="auto"/>
              <w:jc w:val="both"/>
              <w:rPr>
                <w:bCs/>
                <w:sz w:val="21"/>
                <w:szCs w:val="21"/>
              </w:rPr>
            </w:pPr>
          </w:p>
        </w:tc>
        <w:tc>
          <w:tcPr>
            <w:tcW w:w="1897" w:type="dxa"/>
            <w:gridSpan w:val="8"/>
          </w:tcPr>
          <w:p w14:paraId="7FE9975A" w14:textId="77777777" w:rsidR="000A5AD7" w:rsidRPr="00E52928" w:rsidRDefault="000A5AD7" w:rsidP="00E52928">
            <w:pPr>
              <w:spacing w:line="360" w:lineRule="auto"/>
              <w:jc w:val="both"/>
              <w:rPr>
                <w:bCs/>
                <w:sz w:val="21"/>
                <w:szCs w:val="21"/>
              </w:rPr>
            </w:pPr>
          </w:p>
        </w:tc>
        <w:tc>
          <w:tcPr>
            <w:tcW w:w="1834" w:type="dxa"/>
            <w:gridSpan w:val="7"/>
          </w:tcPr>
          <w:p w14:paraId="3F606250" w14:textId="77777777" w:rsidR="000A5AD7" w:rsidRPr="00E52928" w:rsidRDefault="000A5AD7" w:rsidP="00E52928">
            <w:pPr>
              <w:spacing w:line="360" w:lineRule="auto"/>
              <w:jc w:val="both"/>
              <w:rPr>
                <w:bCs/>
                <w:sz w:val="21"/>
                <w:szCs w:val="21"/>
              </w:rPr>
            </w:pPr>
          </w:p>
        </w:tc>
      </w:tr>
      <w:tr w:rsidR="000A5AD7" w:rsidRPr="00E52928" w14:paraId="244EFB49" w14:textId="77777777" w:rsidTr="000A5AD7">
        <w:trPr>
          <w:cantSplit/>
          <w:trHeight w:val="34"/>
        </w:trPr>
        <w:tc>
          <w:tcPr>
            <w:tcW w:w="1535" w:type="dxa"/>
          </w:tcPr>
          <w:p w14:paraId="2C399D01" w14:textId="77777777" w:rsidR="000A5AD7" w:rsidRPr="00E52928" w:rsidRDefault="000A5AD7" w:rsidP="00E52928">
            <w:pPr>
              <w:spacing w:line="360" w:lineRule="auto"/>
              <w:jc w:val="both"/>
              <w:rPr>
                <w:bCs/>
                <w:sz w:val="21"/>
                <w:szCs w:val="21"/>
              </w:rPr>
            </w:pPr>
            <w:r w:rsidRPr="00E52928">
              <w:rPr>
                <w:bCs/>
                <w:sz w:val="21"/>
                <w:szCs w:val="21"/>
              </w:rPr>
              <w:t>Data Collection</w:t>
            </w:r>
          </w:p>
        </w:tc>
        <w:tc>
          <w:tcPr>
            <w:tcW w:w="1729" w:type="dxa"/>
            <w:gridSpan w:val="6"/>
          </w:tcPr>
          <w:p w14:paraId="39490335" w14:textId="77777777" w:rsidR="000A5AD7" w:rsidRPr="00E52928" w:rsidRDefault="000A5AD7" w:rsidP="00E52928">
            <w:pPr>
              <w:spacing w:line="360" w:lineRule="auto"/>
              <w:jc w:val="both"/>
              <w:rPr>
                <w:bCs/>
                <w:sz w:val="21"/>
                <w:szCs w:val="21"/>
              </w:rPr>
            </w:pPr>
          </w:p>
        </w:tc>
        <w:tc>
          <w:tcPr>
            <w:tcW w:w="1883" w:type="dxa"/>
            <w:gridSpan w:val="8"/>
          </w:tcPr>
          <w:p w14:paraId="410CEBE9" w14:textId="77777777" w:rsidR="000A5AD7" w:rsidRPr="00E52928" w:rsidRDefault="000A5AD7" w:rsidP="00E52928">
            <w:pPr>
              <w:spacing w:line="360" w:lineRule="auto"/>
              <w:jc w:val="both"/>
              <w:rPr>
                <w:bCs/>
                <w:sz w:val="21"/>
                <w:szCs w:val="21"/>
              </w:rPr>
            </w:pPr>
          </w:p>
        </w:tc>
        <w:tc>
          <w:tcPr>
            <w:tcW w:w="1884" w:type="dxa"/>
            <w:gridSpan w:val="8"/>
          </w:tcPr>
          <w:p w14:paraId="27C31373"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01CDF966" w14:textId="77777777" w:rsidR="000A5AD7" w:rsidRPr="00E52928" w:rsidRDefault="000A5AD7" w:rsidP="00E52928">
            <w:pPr>
              <w:spacing w:line="360" w:lineRule="auto"/>
              <w:jc w:val="both"/>
              <w:rPr>
                <w:bCs/>
                <w:sz w:val="21"/>
                <w:szCs w:val="21"/>
              </w:rPr>
            </w:pPr>
          </w:p>
        </w:tc>
        <w:tc>
          <w:tcPr>
            <w:tcW w:w="1889" w:type="dxa"/>
            <w:gridSpan w:val="8"/>
            <w:shd w:val="clear" w:color="auto" w:fill="FFC000"/>
          </w:tcPr>
          <w:p w14:paraId="55E570A1"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5E1EC1A1" w14:textId="77777777" w:rsidR="000A5AD7" w:rsidRPr="00E52928" w:rsidRDefault="000A5AD7" w:rsidP="00E52928">
            <w:pPr>
              <w:spacing w:line="360" w:lineRule="auto"/>
              <w:jc w:val="both"/>
              <w:rPr>
                <w:bCs/>
                <w:sz w:val="21"/>
                <w:szCs w:val="21"/>
              </w:rPr>
            </w:pPr>
          </w:p>
          <w:p w14:paraId="5CF738F8" w14:textId="77777777" w:rsidR="000A5AD7" w:rsidRPr="00E52928" w:rsidRDefault="000A5AD7" w:rsidP="00E52928">
            <w:pPr>
              <w:spacing w:line="360" w:lineRule="auto"/>
              <w:jc w:val="both"/>
              <w:rPr>
                <w:sz w:val="21"/>
                <w:szCs w:val="21"/>
              </w:rPr>
            </w:pPr>
          </w:p>
        </w:tc>
        <w:tc>
          <w:tcPr>
            <w:tcW w:w="1897" w:type="dxa"/>
            <w:gridSpan w:val="8"/>
            <w:shd w:val="clear" w:color="auto" w:fill="auto"/>
          </w:tcPr>
          <w:p w14:paraId="13516920" w14:textId="77777777" w:rsidR="000A5AD7" w:rsidRPr="00E52928" w:rsidRDefault="000A5AD7" w:rsidP="00E52928">
            <w:pPr>
              <w:spacing w:line="360" w:lineRule="auto"/>
              <w:jc w:val="both"/>
              <w:rPr>
                <w:bCs/>
                <w:sz w:val="21"/>
                <w:szCs w:val="21"/>
              </w:rPr>
            </w:pPr>
          </w:p>
        </w:tc>
        <w:tc>
          <w:tcPr>
            <w:tcW w:w="1834" w:type="dxa"/>
            <w:gridSpan w:val="7"/>
          </w:tcPr>
          <w:p w14:paraId="353A9ABC" w14:textId="77777777" w:rsidR="000A5AD7" w:rsidRPr="00E52928" w:rsidRDefault="000A5AD7" w:rsidP="00E52928">
            <w:pPr>
              <w:spacing w:line="360" w:lineRule="auto"/>
              <w:jc w:val="both"/>
              <w:rPr>
                <w:bCs/>
                <w:sz w:val="21"/>
                <w:szCs w:val="21"/>
              </w:rPr>
            </w:pPr>
          </w:p>
        </w:tc>
      </w:tr>
      <w:tr w:rsidR="000A5AD7" w:rsidRPr="00E52928" w14:paraId="4DCBFEBA" w14:textId="77777777" w:rsidTr="000A5AD7">
        <w:trPr>
          <w:cantSplit/>
          <w:trHeight w:val="34"/>
        </w:trPr>
        <w:tc>
          <w:tcPr>
            <w:tcW w:w="1535" w:type="dxa"/>
          </w:tcPr>
          <w:p w14:paraId="050AE2F5" w14:textId="77777777" w:rsidR="000A5AD7" w:rsidRPr="00E52928" w:rsidRDefault="000A5AD7" w:rsidP="00E52928">
            <w:pPr>
              <w:spacing w:line="360" w:lineRule="auto"/>
              <w:jc w:val="both"/>
              <w:rPr>
                <w:bCs/>
                <w:sz w:val="21"/>
                <w:szCs w:val="21"/>
              </w:rPr>
            </w:pPr>
            <w:r w:rsidRPr="00E52928">
              <w:rPr>
                <w:bCs/>
                <w:sz w:val="21"/>
                <w:szCs w:val="21"/>
              </w:rPr>
              <w:t>Data Analysis</w:t>
            </w:r>
          </w:p>
        </w:tc>
        <w:tc>
          <w:tcPr>
            <w:tcW w:w="1729" w:type="dxa"/>
            <w:gridSpan w:val="6"/>
          </w:tcPr>
          <w:p w14:paraId="0DB196C4" w14:textId="77777777" w:rsidR="000A5AD7" w:rsidRPr="00E52928" w:rsidRDefault="000A5AD7" w:rsidP="00E52928">
            <w:pPr>
              <w:spacing w:line="360" w:lineRule="auto"/>
              <w:jc w:val="both"/>
              <w:rPr>
                <w:bCs/>
                <w:sz w:val="21"/>
                <w:szCs w:val="21"/>
              </w:rPr>
            </w:pPr>
          </w:p>
        </w:tc>
        <w:tc>
          <w:tcPr>
            <w:tcW w:w="1883" w:type="dxa"/>
            <w:gridSpan w:val="8"/>
          </w:tcPr>
          <w:p w14:paraId="70F194CC" w14:textId="77777777" w:rsidR="000A5AD7" w:rsidRPr="00E52928" w:rsidRDefault="000A5AD7" w:rsidP="00E52928">
            <w:pPr>
              <w:spacing w:line="360" w:lineRule="auto"/>
              <w:jc w:val="both"/>
              <w:rPr>
                <w:bCs/>
                <w:sz w:val="21"/>
                <w:szCs w:val="21"/>
              </w:rPr>
            </w:pPr>
          </w:p>
        </w:tc>
        <w:tc>
          <w:tcPr>
            <w:tcW w:w="1884" w:type="dxa"/>
            <w:gridSpan w:val="8"/>
          </w:tcPr>
          <w:p w14:paraId="7EE64DC4" w14:textId="77777777" w:rsidR="000A5AD7" w:rsidRPr="00E52928" w:rsidRDefault="000A5AD7" w:rsidP="00E52928">
            <w:pPr>
              <w:spacing w:line="360" w:lineRule="auto"/>
              <w:jc w:val="both"/>
              <w:rPr>
                <w:bCs/>
                <w:sz w:val="21"/>
                <w:szCs w:val="21"/>
              </w:rPr>
            </w:pPr>
          </w:p>
        </w:tc>
        <w:tc>
          <w:tcPr>
            <w:tcW w:w="1884" w:type="dxa"/>
            <w:gridSpan w:val="8"/>
          </w:tcPr>
          <w:p w14:paraId="64425B8D"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60BF1A18"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E58FDD0" w14:textId="77777777" w:rsidR="000A5AD7" w:rsidRPr="00E52928" w:rsidRDefault="000A5AD7" w:rsidP="00E52928">
            <w:pPr>
              <w:spacing w:line="360" w:lineRule="auto"/>
              <w:jc w:val="both"/>
              <w:rPr>
                <w:bCs/>
                <w:sz w:val="21"/>
                <w:szCs w:val="21"/>
              </w:rPr>
            </w:pPr>
          </w:p>
        </w:tc>
        <w:tc>
          <w:tcPr>
            <w:tcW w:w="1897" w:type="dxa"/>
            <w:gridSpan w:val="8"/>
            <w:shd w:val="clear" w:color="auto" w:fill="auto"/>
          </w:tcPr>
          <w:p w14:paraId="570DC80A" w14:textId="77777777" w:rsidR="000A5AD7" w:rsidRPr="00E52928" w:rsidRDefault="000A5AD7" w:rsidP="00E52928">
            <w:pPr>
              <w:spacing w:line="360" w:lineRule="auto"/>
              <w:jc w:val="both"/>
              <w:rPr>
                <w:bCs/>
                <w:sz w:val="21"/>
                <w:szCs w:val="21"/>
              </w:rPr>
            </w:pPr>
          </w:p>
        </w:tc>
        <w:tc>
          <w:tcPr>
            <w:tcW w:w="1834" w:type="dxa"/>
            <w:gridSpan w:val="7"/>
          </w:tcPr>
          <w:p w14:paraId="46BFF94E" w14:textId="77777777" w:rsidR="000A5AD7" w:rsidRPr="00E52928" w:rsidRDefault="000A5AD7" w:rsidP="00E52928">
            <w:pPr>
              <w:spacing w:line="360" w:lineRule="auto"/>
              <w:jc w:val="both"/>
              <w:rPr>
                <w:bCs/>
                <w:sz w:val="21"/>
                <w:szCs w:val="21"/>
              </w:rPr>
            </w:pPr>
          </w:p>
        </w:tc>
      </w:tr>
      <w:tr w:rsidR="000A5AD7" w:rsidRPr="00E52928" w14:paraId="2B0A9542" w14:textId="77777777" w:rsidTr="000A5AD7">
        <w:trPr>
          <w:cantSplit/>
          <w:trHeight w:val="34"/>
        </w:trPr>
        <w:tc>
          <w:tcPr>
            <w:tcW w:w="1535" w:type="dxa"/>
          </w:tcPr>
          <w:p w14:paraId="25F7F3CC" w14:textId="77777777" w:rsidR="000A5AD7" w:rsidRPr="00E52928" w:rsidRDefault="000A5AD7" w:rsidP="00E52928">
            <w:pPr>
              <w:spacing w:line="360" w:lineRule="auto"/>
              <w:jc w:val="both"/>
              <w:rPr>
                <w:bCs/>
                <w:sz w:val="21"/>
                <w:szCs w:val="21"/>
              </w:rPr>
            </w:pPr>
            <w:r w:rsidRPr="00E52928">
              <w:rPr>
                <w:bCs/>
                <w:sz w:val="21"/>
                <w:szCs w:val="21"/>
              </w:rPr>
              <w:t>Publication</w:t>
            </w:r>
          </w:p>
        </w:tc>
        <w:tc>
          <w:tcPr>
            <w:tcW w:w="1729" w:type="dxa"/>
            <w:gridSpan w:val="6"/>
          </w:tcPr>
          <w:p w14:paraId="3450A4D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14D17E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3E5B139"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DCCAC3A"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0FF802B7" w14:textId="77777777" w:rsidR="000A5AD7" w:rsidRPr="00E52928" w:rsidRDefault="000A5AD7" w:rsidP="00E52928">
            <w:pPr>
              <w:spacing w:line="360" w:lineRule="auto"/>
              <w:jc w:val="both"/>
              <w:rPr>
                <w:bCs/>
                <w:sz w:val="21"/>
                <w:szCs w:val="21"/>
              </w:rPr>
            </w:pPr>
          </w:p>
        </w:tc>
        <w:tc>
          <w:tcPr>
            <w:tcW w:w="1891" w:type="dxa"/>
            <w:gridSpan w:val="8"/>
          </w:tcPr>
          <w:p w14:paraId="388CF18F" w14:textId="77777777" w:rsidR="000A5AD7" w:rsidRPr="00E52928" w:rsidRDefault="000A5AD7" w:rsidP="00E52928">
            <w:pPr>
              <w:spacing w:line="360" w:lineRule="auto"/>
              <w:jc w:val="both"/>
              <w:rPr>
                <w:bCs/>
                <w:sz w:val="21"/>
                <w:szCs w:val="21"/>
              </w:rPr>
            </w:pPr>
          </w:p>
        </w:tc>
        <w:tc>
          <w:tcPr>
            <w:tcW w:w="1897" w:type="dxa"/>
            <w:gridSpan w:val="8"/>
          </w:tcPr>
          <w:p w14:paraId="121BD4F1" w14:textId="77777777" w:rsidR="000A5AD7" w:rsidRPr="00E52928" w:rsidRDefault="000A5AD7" w:rsidP="00E52928">
            <w:pPr>
              <w:spacing w:line="360" w:lineRule="auto"/>
              <w:jc w:val="both"/>
              <w:rPr>
                <w:bCs/>
                <w:sz w:val="21"/>
                <w:szCs w:val="21"/>
              </w:rPr>
            </w:pPr>
          </w:p>
        </w:tc>
        <w:tc>
          <w:tcPr>
            <w:tcW w:w="1834" w:type="dxa"/>
            <w:gridSpan w:val="7"/>
          </w:tcPr>
          <w:p w14:paraId="50C4DACC" w14:textId="77777777" w:rsidR="000A5AD7" w:rsidRPr="00E52928" w:rsidRDefault="000A5AD7" w:rsidP="00E52928">
            <w:pPr>
              <w:spacing w:line="360" w:lineRule="auto"/>
              <w:jc w:val="both"/>
              <w:rPr>
                <w:bCs/>
                <w:sz w:val="21"/>
                <w:szCs w:val="21"/>
              </w:rPr>
            </w:pPr>
          </w:p>
        </w:tc>
      </w:tr>
      <w:tr w:rsidR="000A5AD7" w:rsidRPr="00E52928" w14:paraId="51EF67CB" w14:textId="77777777" w:rsidTr="000A5AD7">
        <w:trPr>
          <w:cantSplit/>
          <w:trHeight w:val="34"/>
        </w:trPr>
        <w:tc>
          <w:tcPr>
            <w:tcW w:w="1535" w:type="dxa"/>
          </w:tcPr>
          <w:p w14:paraId="500CD3F3" w14:textId="77777777" w:rsidR="000A5AD7" w:rsidRPr="00E52928" w:rsidRDefault="000A5AD7" w:rsidP="00E52928">
            <w:pPr>
              <w:spacing w:line="360" w:lineRule="auto"/>
              <w:jc w:val="both"/>
              <w:rPr>
                <w:bCs/>
                <w:sz w:val="21"/>
                <w:szCs w:val="21"/>
              </w:rPr>
            </w:pPr>
            <w:r w:rsidRPr="00E52928">
              <w:rPr>
                <w:bCs/>
                <w:sz w:val="21"/>
                <w:szCs w:val="21"/>
              </w:rPr>
              <w:t>Discussion</w:t>
            </w:r>
          </w:p>
        </w:tc>
        <w:tc>
          <w:tcPr>
            <w:tcW w:w="1729" w:type="dxa"/>
            <w:gridSpan w:val="6"/>
          </w:tcPr>
          <w:p w14:paraId="172BFC5A" w14:textId="77777777" w:rsidR="000A5AD7" w:rsidRPr="00E52928" w:rsidRDefault="000A5AD7" w:rsidP="00E52928">
            <w:pPr>
              <w:spacing w:line="360" w:lineRule="auto"/>
              <w:jc w:val="both"/>
              <w:rPr>
                <w:bCs/>
                <w:sz w:val="21"/>
                <w:szCs w:val="21"/>
              </w:rPr>
            </w:pPr>
          </w:p>
        </w:tc>
        <w:tc>
          <w:tcPr>
            <w:tcW w:w="1883" w:type="dxa"/>
            <w:gridSpan w:val="8"/>
          </w:tcPr>
          <w:p w14:paraId="0D7CD1D4" w14:textId="77777777" w:rsidR="000A5AD7" w:rsidRPr="00E52928" w:rsidRDefault="000A5AD7" w:rsidP="00E52928">
            <w:pPr>
              <w:spacing w:line="360" w:lineRule="auto"/>
              <w:jc w:val="both"/>
              <w:rPr>
                <w:bCs/>
                <w:sz w:val="21"/>
                <w:szCs w:val="21"/>
              </w:rPr>
            </w:pPr>
          </w:p>
        </w:tc>
        <w:tc>
          <w:tcPr>
            <w:tcW w:w="1884" w:type="dxa"/>
            <w:gridSpan w:val="8"/>
          </w:tcPr>
          <w:p w14:paraId="088A7049" w14:textId="77777777" w:rsidR="000A5AD7" w:rsidRPr="00E52928" w:rsidRDefault="000A5AD7" w:rsidP="00E52928">
            <w:pPr>
              <w:spacing w:line="360" w:lineRule="auto"/>
              <w:jc w:val="both"/>
              <w:rPr>
                <w:bCs/>
                <w:sz w:val="21"/>
                <w:szCs w:val="21"/>
              </w:rPr>
            </w:pPr>
          </w:p>
        </w:tc>
        <w:tc>
          <w:tcPr>
            <w:tcW w:w="1884" w:type="dxa"/>
            <w:gridSpan w:val="8"/>
          </w:tcPr>
          <w:p w14:paraId="420251D3" w14:textId="77777777" w:rsidR="000A5AD7" w:rsidRPr="00E52928" w:rsidRDefault="000A5AD7" w:rsidP="00E52928">
            <w:pPr>
              <w:spacing w:line="360" w:lineRule="auto"/>
              <w:jc w:val="both"/>
              <w:rPr>
                <w:bCs/>
                <w:sz w:val="21"/>
                <w:szCs w:val="21"/>
              </w:rPr>
            </w:pPr>
          </w:p>
        </w:tc>
        <w:tc>
          <w:tcPr>
            <w:tcW w:w="1889" w:type="dxa"/>
            <w:gridSpan w:val="8"/>
          </w:tcPr>
          <w:p w14:paraId="6E09D30E"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9F2C44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416001B3"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1B2E152F" w14:textId="77777777" w:rsidR="000A5AD7" w:rsidRPr="00E52928" w:rsidRDefault="000A5AD7" w:rsidP="00E52928">
            <w:pPr>
              <w:spacing w:line="360" w:lineRule="auto"/>
              <w:jc w:val="both"/>
              <w:rPr>
                <w:bCs/>
                <w:sz w:val="21"/>
                <w:szCs w:val="21"/>
              </w:rPr>
            </w:pPr>
          </w:p>
        </w:tc>
      </w:tr>
      <w:tr w:rsidR="000A5AD7" w:rsidRPr="00E52928" w14:paraId="0E4C9159" w14:textId="77777777" w:rsidTr="000A5AD7">
        <w:trPr>
          <w:cantSplit/>
          <w:trHeight w:val="34"/>
        </w:trPr>
        <w:tc>
          <w:tcPr>
            <w:tcW w:w="1535" w:type="dxa"/>
          </w:tcPr>
          <w:p w14:paraId="686DA7AB" w14:textId="77777777" w:rsidR="000A5AD7" w:rsidRPr="00E52928" w:rsidRDefault="000A5AD7" w:rsidP="00E52928">
            <w:pPr>
              <w:spacing w:line="360" w:lineRule="auto"/>
              <w:jc w:val="both"/>
              <w:rPr>
                <w:bCs/>
                <w:sz w:val="21"/>
                <w:szCs w:val="21"/>
              </w:rPr>
            </w:pPr>
            <w:r w:rsidRPr="00E52928">
              <w:rPr>
                <w:bCs/>
                <w:sz w:val="21"/>
                <w:szCs w:val="21"/>
              </w:rPr>
              <w:t>Contribution</w:t>
            </w:r>
          </w:p>
        </w:tc>
        <w:tc>
          <w:tcPr>
            <w:tcW w:w="1729" w:type="dxa"/>
            <w:gridSpan w:val="6"/>
          </w:tcPr>
          <w:p w14:paraId="51C62B8E" w14:textId="77777777" w:rsidR="000A5AD7" w:rsidRPr="00E52928" w:rsidRDefault="000A5AD7" w:rsidP="00E52928">
            <w:pPr>
              <w:spacing w:line="360" w:lineRule="auto"/>
              <w:jc w:val="both"/>
              <w:rPr>
                <w:bCs/>
                <w:sz w:val="21"/>
                <w:szCs w:val="21"/>
              </w:rPr>
            </w:pPr>
          </w:p>
        </w:tc>
        <w:tc>
          <w:tcPr>
            <w:tcW w:w="1883" w:type="dxa"/>
            <w:gridSpan w:val="8"/>
          </w:tcPr>
          <w:p w14:paraId="3A81B7A9" w14:textId="77777777" w:rsidR="000A5AD7" w:rsidRPr="00E52928" w:rsidRDefault="000A5AD7" w:rsidP="00E52928">
            <w:pPr>
              <w:spacing w:line="360" w:lineRule="auto"/>
              <w:jc w:val="both"/>
              <w:rPr>
                <w:bCs/>
                <w:sz w:val="21"/>
                <w:szCs w:val="21"/>
              </w:rPr>
            </w:pPr>
          </w:p>
        </w:tc>
        <w:tc>
          <w:tcPr>
            <w:tcW w:w="1884" w:type="dxa"/>
            <w:gridSpan w:val="8"/>
          </w:tcPr>
          <w:p w14:paraId="1D6F9667" w14:textId="77777777" w:rsidR="000A5AD7" w:rsidRPr="00E52928" w:rsidRDefault="000A5AD7" w:rsidP="00E52928">
            <w:pPr>
              <w:spacing w:line="360" w:lineRule="auto"/>
              <w:jc w:val="both"/>
              <w:rPr>
                <w:bCs/>
                <w:sz w:val="21"/>
                <w:szCs w:val="21"/>
              </w:rPr>
            </w:pPr>
          </w:p>
        </w:tc>
        <w:tc>
          <w:tcPr>
            <w:tcW w:w="1884" w:type="dxa"/>
            <w:gridSpan w:val="8"/>
          </w:tcPr>
          <w:p w14:paraId="5CE9B63F" w14:textId="77777777" w:rsidR="000A5AD7" w:rsidRPr="00E52928" w:rsidRDefault="000A5AD7" w:rsidP="00E52928">
            <w:pPr>
              <w:spacing w:line="360" w:lineRule="auto"/>
              <w:jc w:val="both"/>
              <w:rPr>
                <w:bCs/>
                <w:sz w:val="21"/>
                <w:szCs w:val="21"/>
              </w:rPr>
            </w:pPr>
          </w:p>
        </w:tc>
        <w:tc>
          <w:tcPr>
            <w:tcW w:w="1889" w:type="dxa"/>
            <w:gridSpan w:val="8"/>
          </w:tcPr>
          <w:p w14:paraId="0D017E02"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D4BD484"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312491DD"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62FC90D1" w14:textId="77777777" w:rsidR="000A5AD7" w:rsidRPr="00E52928" w:rsidRDefault="000A5AD7" w:rsidP="00E52928">
            <w:pPr>
              <w:spacing w:line="360" w:lineRule="auto"/>
              <w:jc w:val="both"/>
              <w:rPr>
                <w:bCs/>
                <w:sz w:val="21"/>
                <w:szCs w:val="21"/>
              </w:rPr>
            </w:pPr>
          </w:p>
        </w:tc>
      </w:tr>
      <w:tr w:rsidR="000A5AD7" w:rsidRPr="00E52928" w14:paraId="05A13C00" w14:textId="77777777" w:rsidTr="000A5AD7">
        <w:trPr>
          <w:cantSplit/>
          <w:trHeight w:val="34"/>
        </w:trPr>
        <w:tc>
          <w:tcPr>
            <w:tcW w:w="1535" w:type="dxa"/>
          </w:tcPr>
          <w:p w14:paraId="2A70BAA1" w14:textId="77777777" w:rsidR="000A5AD7" w:rsidRPr="00E52928" w:rsidRDefault="000A5AD7" w:rsidP="00E52928">
            <w:pPr>
              <w:spacing w:line="360" w:lineRule="auto"/>
              <w:jc w:val="both"/>
              <w:rPr>
                <w:bCs/>
                <w:sz w:val="21"/>
                <w:szCs w:val="21"/>
              </w:rPr>
            </w:pPr>
            <w:r w:rsidRPr="00E52928">
              <w:rPr>
                <w:bCs/>
                <w:sz w:val="21"/>
                <w:szCs w:val="21"/>
              </w:rPr>
              <w:t>Conclusion</w:t>
            </w:r>
          </w:p>
        </w:tc>
        <w:tc>
          <w:tcPr>
            <w:tcW w:w="1729" w:type="dxa"/>
            <w:gridSpan w:val="6"/>
          </w:tcPr>
          <w:p w14:paraId="41B48E47" w14:textId="77777777" w:rsidR="000A5AD7" w:rsidRPr="00E52928" w:rsidRDefault="000A5AD7" w:rsidP="00E52928">
            <w:pPr>
              <w:spacing w:line="360" w:lineRule="auto"/>
              <w:jc w:val="both"/>
              <w:rPr>
                <w:bCs/>
                <w:sz w:val="21"/>
                <w:szCs w:val="21"/>
              </w:rPr>
            </w:pPr>
          </w:p>
        </w:tc>
        <w:tc>
          <w:tcPr>
            <w:tcW w:w="1883" w:type="dxa"/>
            <w:gridSpan w:val="8"/>
          </w:tcPr>
          <w:p w14:paraId="46C300D3" w14:textId="77777777" w:rsidR="000A5AD7" w:rsidRPr="00E52928" w:rsidRDefault="000A5AD7" w:rsidP="00E52928">
            <w:pPr>
              <w:spacing w:line="360" w:lineRule="auto"/>
              <w:jc w:val="both"/>
              <w:rPr>
                <w:bCs/>
                <w:sz w:val="21"/>
                <w:szCs w:val="21"/>
              </w:rPr>
            </w:pPr>
          </w:p>
        </w:tc>
        <w:tc>
          <w:tcPr>
            <w:tcW w:w="1884" w:type="dxa"/>
            <w:gridSpan w:val="8"/>
          </w:tcPr>
          <w:p w14:paraId="42037FFC" w14:textId="77777777" w:rsidR="000A5AD7" w:rsidRPr="00E52928" w:rsidRDefault="000A5AD7" w:rsidP="00E52928">
            <w:pPr>
              <w:spacing w:line="360" w:lineRule="auto"/>
              <w:jc w:val="both"/>
              <w:rPr>
                <w:bCs/>
                <w:sz w:val="21"/>
                <w:szCs w:val="21"/>
              </w:rPr>
            </w:pPr>
          </w:p>
        </w:tc>
        <w:tc>
          <w:tcPr>
            <w:tcW w:w="1884" w:type="dxa"/>
            <w:gridSpan w:val="8"/>
          </w:tcPr>
          <w:p w14:paraId="1B51BE84" w14:textId="77777777" w:rsidR="000A5AD7" w:rsidRPr="00E52928" w:rsidRDefault="000A5AD7" w:rsidP="00E52928">
            <w:pPr>
              <w:spacing w:line="360" w:lineRule="auto"/>
              <w:jc w:val="both"/>
              <w:rPr>
                <w:bCs/>
                <w:sz w:val="21"/>
                <w:szCs w:val="21"/>
              </w:rPr>
            </w:pPr>
          </w:p>
        </w:tc>
        <w:tc>
          <w:tcPr>
            <w:tcW w:w="1889" w:type="dxa"/>
            <w:gridSpan w:val="8"/>
          </w:tcPr>
          <w:p w14:paraId="2A068ADF"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580A5A56"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2038807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32A52C4C" w14:textId="77777777" w:rsidR="000A5AD7" w:rsidRPr="00E52928" w:rsidRDefault="000A5AD7" w:rsidP="00E52928">
            <w:pPr>
              <w:spacing w:line="360" w:lineRule="auto"/>
              <w:jc w:val="both"/>
              <w:rPr>
                <w:bCs/>
                <w:sz w:val="21"/>
                <w:szCs w:val="21"/>
              </w:rPr>
            </w:pPr>
          </w:p>
        </w:tc>
      </w:tr>
    </w:tbl>
    <w:p w14:paraId="5CBD4329" w14:textId="77777777" w:rsidR="000A5AD7" w:rsidRPr="00E52928" w:rsidRDefault="000A5AD7" w:rsidP="00E52928">
      <w:pPr>
        <w:spacing w:line="360" w:lineRule="auto"/>
        <w:jc w:val="both"/>
        <w:rPr>
          <w:bCs/>
          <w:sz w:val="21"/>
          <w:szCs w:val="21"/>
        </w:rPr>
      </w:pPr>
    </w:p>
    <w:tbl>
      <w:tblPr>
        <w:tblStyle w:val="TableGrid"/>
        <w:tblpPr w:leftFromText="180" w:rightFromText="180" w:vertAnchor="text" w:horzAnchor="page" w:tblpX="354" w:tblpY="115"/>
        <w:tblW w:w="0" w:type="auto"/>
        <w:tblLook w:val="04A0" w:firstRow="1" w:lastRow="0" w:firstColumn="1" w:lastColumn="0" w:noHBand="0" w:noVBand="1"/>
      </w:tblPr>
      <w:tblGrid>
        <w:gridCol w:w="1696"/>
        <w:gridCol w:w="1696"/>
      </w:tblGrid>
      <w:tr w:rsidR="000A5AD7" w:rsidRPr="00E52928" w14:paraId="3B65D637" w14:textId="77777777" w:rsidTr="000A5AD7">
        <w:tc>
          <w:tcPr>
            <w:tcW w:w="1696" w:type="dxa"/>
            <w:tcBorders>
              <w:right w:val="single" w:sz="4" w:space="0" w:color="auto"/>
            </w:tcBorders>
            <w:shd w:val="clear" w:color="auto" w:fill="FFC000" w:themeFill="accent4"/>
          </w:tcPr>
          <w:p w14:paraId="233A72E0" w14:textId="77777777" w:rsidR="000A5AD7" w:rsidRPr="00E52928" w:rsidRDefault="000A5AD7" w:rsidP="00E52928">
            <w:pPr>
              <w:spacing w:line="360" w:lineRule="auto"/>
              <w:jc w:val="both"/>
              <w:rPr>
                <w:bCs/>
                <w:sz w:val="21"/>
                <w:szCs w:val="21"/>
              </w:rPr>
            </w:pPr>
          </w:p>
        </w:tc>
        <w:tc>
          <w:tcPr>
            <w:tcW w:w="1696" w:type="dxa"/>
            <w:tcBorders>
              <w:top w:val="nil"/>
              <w:left w:val="single" w:sz="4" w:space="0" w:color="auto"/>
              <w:bottom w:val="nil"/>
              <w:right w:val="nil"/>
            </w:tcBorders>
            <w:shd w:val="clear" w:color="auto" w:fill="auto"/>
          </w:tcPr>
          <w:p w14:paraId="1455D1FF" w14:textId="2DD9D924" w:rsidR="000A5AD7" w:rsidRPr="00E52928" w:rsidRDefault="000A5AD7" w:rsidP="00E52928">
            <w:pPr>
              <w:spacing w:line="360" w:lineRule="auto"/>
              <w:jc w:val="both"/>
              <w:rPr>
                <w:bCs/>
                <w:sz w:val="21"/>
                <w:szCs w:val="21"/>
              </w:rPr>
            </w:pPr>
            <w:r w:rsidRPr="00E52928">
              <w:rPr>
                <w:bCs/>
                <w:sz w:val="21"/>
                <w:szCs w:val="21"/>
              </w:rPr>
              <w:t>Key Duration</w:t>
            </w:r>
          </w:p>
        </w:tc>
      </w:tr>
    </w:tbl>
    <w:p w14:paraId="50A49860" w14:textId="7CAD9C97" w:rsidR="000A5AD7" w:rsidRPr="00E52928" w:rsidRDefault="000A5AD7" w:rsidP="00E52928">
      <w:pPr>
        <w:spacing w:line="360" w:lineRule="auto"/>
        <w:jc w:val="both"/>
        <w:rPr>
          <w:bCs/>
          <w:sz w:val="21"/>
          <w:szCs w:val="21"/>
          <w:u w:val="single"/>
        </w:rPr>
      </w:pPr>
    </w:p>
    <w:p w14:paraId="0A5C7500" w14:textId="60C4C14D" w:rsidR="001E3AD8" w:rsidRPr="004544EA" w:rsidRDefault="001E3AD8" w:rsidP="00E52928">
      <w:pPr>
        <w:spacing w:line="360" w:lineRule="auto"/>
        <w:contextualSpacing/>
        <w:jc w:val="both"/>
        <w:rPr>
          <w:b/>
          <w:i/>
          <w:iCs/>
          <w:lang w:val="en-US"/>
        </w:rPr>
        <w:sectPr w:rsidR="001E3AD8" w:rsidRPr="004544EA" w:rsidSect="000A5AD7">
          <w:pgSz w:w="16840" w:h="11900" w:orient="landscape"/>
          <w:pgMar w:top="1440" w:right="1440" w:bottom="1440" w:left="1440" w:header="708" w:footer="708" w:gutter="0"/>
          <w:cols w:space="708"/>
          <w:docGrid w:linePitch="360"/>
        </w:sectPr>
      </w:pPr>
      <w:r w:rsidRPr="004544EA">
        <w:rPr>
          <w:bCs/>
          <w:i/>
          <w:iCs/>
        </w:rPr>
        <w:t>Table</w:t>
      </w:r>
      <w:r w:rsidR="008B13C2">
        <w:rPr>
          <w:bCs/>
          <w:i/>
          <w:iCs/>
        </w:rPr>
        <w:t xml:space="preserve"> 4</w:t>
      </w:r>
      <w:r w:rsidRPr="004544EA">
        <w:rPr>
          <w:bCs/>
          <w:i/>
          <w:iCs/>
        </w:rPr>
        <w:t>. Gantt Chart DBA Full Time</w:t>
      </w:r>
    </w:p>
    <w:p w14:paraId="624007AD" w14:textId="712D7492" w:rsidR="00A10B91" w:rsidRPr="00E52928" w:rsidRDefault="00954DA1" w:rsidP="00E52928">
      <w:pPr>
        <w:spacing w:line="360" w:lineRule="auto"/>
        <w:contextualSpacing/>
        <w:jc w:val="both"/>
        <w:rPr>
          <w:b/>
          <w:lang w:val="en-US"/>
        </w:rPr>
      </w:pPr>
      <w:r w:rsidRPr="00E52928">
        <w:rPr>
          <w:b/>
          <w:lang w:val="en-US"/>
        </w:rPr>
        <w:lastRenderedPageBreak/>
        <w:t>3.</w:t>
      </w:r>
      <w:r w:rsidR="002C78F6">
        <w:rPr>
          <w:b/>
          <w:lang w:val="en-US"/>
        </w:rPr>
        <w:t>6</w:t>
      </w:r>
      <w:r w:rsidR="00A10B91" w:rsidRPr="00E52928">
        <w:rPr>
          <w:b/>
          <w:lang w:val="en-US"/>
        </w:rPr>
        <w:t xml:space="preserve"> Costs</w:t>
      </w:r>
    </w:p>
    <w:p w14:paraId="4D736B89" w14:textId="20CCF211" w:rsidR="00A10B91" w:rsidRPr="00E52928" w:rsidRDefault="00A10B91" w:rsidP="00E52928">
      <w:pPr>
        <w:spacing w:line="360" w:lineRule="auto"/>
        <w:jc w:val="both"/>
      </w:pPr>
      <w:r w:rsidRPr="00E52928">
        <w:t xml:space="preserve">The research will require items such as cameras and software to collect and store data. The research will require some finances to support the </w:t>
      </w:r>
      <w:r w:rsidR="002E0566" w:rsidRPr="00E52928">
        <w:t>study</w:t>
      </w:r>
      <w:r w:rsidR="009C591D" w:rsidRPr="00E52928">
        <w:t xml:space="preserve">, in which the costs will be </w:t>
      </w:r>
      <w:r w:rsidR="002E0566" w:rsidRPr="00E52928">
        <w:t>fully</w:t>
      </w:r>
      <w:r w:rsidR="009C591D" w:rsidRPr="00E52928">
        <w:t xml:space="preserve"> funded by the researcher</w:t>
      </w:r>
      <w:r w:rsidRPr="00E52928">
        <w:t>. All factors</w:t>
      </w:r>
      <w:r w:rsidR="000D17E0">
        <w:t xml:space="preserve">, </w:t>
      </w:r>
      <w:r w:rsidRPr="00E52928">
        <w:t>the required items, and the estimated costs for the four years will be as follows:</w:t>
      </w:r>
    </w:p>
    <w:p w14:paraId="5FF151FE" w14:textId="77777777" w:rsidR="00A10B91" w:rsidRPr="00E52928" w:rsidRDefault="00A10B91" w:rsidP="00E52928">
      <w:pPr>
        <w:spacing w:line="360" w:lineRule="auto"/>
        <w:jc w:val="both"/>
        <w:rPr>
          <w:i/>
          <w:iCs/>
        </w:rPr>
      </w:pPr>
    </w:p>
    <w:tbl>
      <w:tblPr>
        <w:tblStyle w:val="ListTable7Colorful-Accent1"/>
        <w:tblW w:w="8931" w:type="dxa"/>
        <w:tblLook w:val="04A0" w:firstRow="1" w:lastRow="0" w:firstColumn="1" w:lastColumn="0" w:noHBand="0" w:noVBand="1"/>
      </w:tblPr>
      <w:tblGrid>
        <w:gridCol w:w="3377"/>
        <w:gridCol w:w="1776"/>
        <w:gridCol w:w="3778"/>
      </w:tblGrid>
      <w:tr w:rsidR="00A10B91" w:rsidRPr="00E52928" w14:paraId="088BFFAB" w14:textId="77777777" w:rsidTr="000A5AD7">
        <w:trPr>
          <w:cnfStyle w:val="100000000000" w:firstRow="1" w:lastRow="0" w:firstColumn="0" w:lastColumn="0" w:oddVBand="0" w:evenVBand="0" w:oddHBand="0" w:evenHBand="0" w:firstRowFirstColumn="0" w:firstRowLastColumn="0" w:lastRowFirstColumn="0" w:lastRowLastColumn="0"/>
          <w:trHeight w:val="708"/>
        </w:trPr>
        <w:tc>
          <w:tcPr>
            <w:cnfStyle w:val="001000000100" w:firstRow="0" w:lastRow="0" w:firstColumn="1" w:lastColumn="0" w:oddVBand="0" w:evenVBand="0" w:oddHBand="0" w:evenHBand="0" w:firstRowFirstColumn="1" w:firstRowLastColumn="0" w:lastRowFirstColumn="0" w:lastRowLastColumn="0"/>
            <w:tcW w:w="3068" w:type="dxa"/>
          </w:tcPr>
          <w:p w14:paraId="47E35457" w14:textId="77777777" w:rsidR="00A10B91" w:rsidRPr="00E52928" w:rsidRDefault="00A10B91" w:rsidP="00E52928">
            <w:pPr>
              <w:spacing w:line="360" w:lineRule="auto"/>
              <w:ind w:left="720"/>
              <w:jc w:val="both"/>
              <w:rPr>
                <w:color w:val="auto"/>
                <w:sz w:val="24"/>
              </w:rPr>
            </w:pPr>
            <w:r w:rsidRPr="00E52928">
              <w:rPr>
                <w:color w:val="auto"/>
                <w:sz w:val="24"/>
              </w:rPr>
              <w:t xml:space="preserve">Expense </w:t>
            </w:r>
          </w:p>
        </w:tc>
        <w:tc>
          <w:tcPr>
            <w:tcW w:w="1185" w:type="dxa"/>
          </w:tcPr>
          <w:p w14:paraId="772769FD"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rPr>
            </w:pPr>
            <w:r w:rsidRPr="00E52928">
              <w:rPr>
                <w:color w:val="auto"/>
                <w:sz w:val="24"/>
              </w:rPr>
              <w:t>Quantity</w:t>
            </w:r>
          </w:p>
        </w:tc>
        <w:tc>
          <w:tcPr>
            <w:tcW w:w="4678" w:type="dxa"/>
          </w:tcPr>
          <w:p w14:paraId="3E1A0DB0"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rPr>
            </w:pPr>
            <w:r w:rsidRPr="00E52928">
              <w:rPr>
                <w:color w:val="auto"/>
                <w:sz w:val="24"/>
              </w:rPr>
              <w:t>Total Cost ($)</w:t>
            </w:r>
          </w:p>
        </w:tc>
      </w:tr>
      <w:tr w:rsidR="00A10B91" w:rsidRPr="00E52928" w14:paraId="41B72793" w14:textId="77777777" w:rsidTr="000A5AD7">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3068" w:type="dxa"/>
          </w:tcPr>
          <w:p w14:paraId="7DDBF7B8" w14:textId="77777777" w:rsidR="00A10B91" w:rsidRPr="00E52928" w:rsidRDefault="00A10B91" w:rsidP="00E52928">
            <w:pPr>
              <w:spacing w:line="360" w:lineRule="auto"/>
              <w:ind w:left="720"/>
              <w:jc w:val="both"/>
              <w:rPr>
                <w:color w:val="auto"/>
                <w:sz w:val="24"/>
              </w:rPr>
            </w:pPr>
            <w:r w:rsidRPr="00E52928">
              <w:rPr>
                <w:color w:val="auto"/>
                <w:sz w:val="24"/>
              </w:rPr>
              <w:t>Camera</w:t>
            </w:r>
          </w:p>
        </w:tc>
        <w:tc>
          <w:tcPr>
            <w:tcW w:w="1185" w:type="dxa"/>
          </w:tcPr>
          <w:p w14:paraId="7ABB3B50"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2</w:t>
            </w:r>
          </w:p>
        </w:tc>
        <w:tc>
          <w:tcPr>
            <w:tcW w:w="4678" w:type="dxa"/>
          </w:tcPr>
          <w:p w14:paraId="7BDF546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2,100</w:t>
            </w:r>
          </w:p>
        </w:tc>
      </w:tr>
      <w:tr w:rsidR="00A10B91" w:rsidRPr="00E52928" w14:paraId="13D32B49"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A7618FB" w14:textId="77777777" w:rsidR="00A10B91" w:rsidRPr="00E52928" w:rsidRDefault="00A10B91" w:rsidP="00E52928">
            <w:pPr>
              <w:spacing w:line="360" w:lineRule="auto"/>
              <w:ind w:left="720"/>
              <w:jc w:val="both"/>
              <w:rPr>
                <w:color w:val="auto"/>
                <w:sz w:val="24"/>
              </w:rPr>
            </w:pPr>
            <w:r w:rsidRPr="00E52928">
              <w:rPr>
                <w:color w:val="auto"/>
                <w:sz w:val="24"/>
              </w:rPr>
              <w:t xml:space="preserve">Commute/Transportation Costs </w:t>
            </w:r>
          </w:p>
        </w:tc>
        <w:tc>
          <w:tcPr>
            <w:tcW w:w="1185" w:type="dxa"/>
          </w:tcPr>
          <w:p w14:paraId="0FA9223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10</w:t>
            </w:r>
          </w:p>
        </w:tc>
        <w:tc>
          <w:tcPr>
            <w:tcW w:w="4678" w:type="dxa"/>
          </w:tcPr>
          <w:p w14:paraId="669240F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400</w:t>
            </w:r>
          </w:p>
        </w:tc>
      </w:tr>
      <w:tr w:rsidR="00A10B91" w:rsidRPr="00E52928" w14:paraId="28CF256C" w14:textId="77777777" w:rsidTr="000A5AD7">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730440C" w14:textId="77777777" w:rsidR="00A10B91" w:rsidRPr="00E52928" w:rsidRDefault="00A10B91" w:rsidP="00E52928">
            <w:pPr>
              <w:spacing w:line="360" w:lineRule="auto"/>
              <w:ind w:left="720"/>
              <w:jc w:val="both"/>
              <w:rPr>
                <w:color w:val="auto"/>
                <w:sz w:val="24"/>
              </w:rPr>
            </w:pPr>
            <w:r w:rsidRPr="00E52928">
              <w:rPr>
                <w:color w:val="auto"/>
                <w:sz w:val="24"/>
              </w:rPr>
              <w:t xml:space="preserve">Software </w:t>
            </w:r>
          </w:p>
        </w:tc>
        <w:tc>
          <w:tcPr>
            <w:tcW w:w="1185" w:type="dxa"/>
          </w:tcPr>
          <w:p w14:paraId="01AF4081"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w:t>
            </w:r>
          </w:p>
        </w:tc>
        <w:tc>
          <w:tcPr>
            <w:tcW w:w="4678" w:type="dxa"/>
          </w:tcPr>
          <w:p w14:paraId="3B4A348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150</w:t>
            </w:r>
          </w:p>
        </w:tc>
      </w:tr>
      <w:tr w:rsidR="00A10B91" w:rsidRPr="00E52928" w14:paraId="5B72007F"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DDB780D" w14:textId="77777777" w:rsidR="00A10B91" w:rsidRPr="00E52928" w:rsidRDefault="00A10B91" w:rsidP="00E52928">
            <w:pPr>
              <w:spacing w:line="360" w:lineRule="auto"/>
              <w:ind w:left="720"/>
              <w:jc w:val="both"/>
              <w:rPr>
                <w:color w:val="auto"/>
                <w:sz w:val="24"/>
              </w:rPr>
            </w:pPr>
            <w:r w:rsidRPr="00E52928">
              <w:rPr>
                <w:color w:val="auto"/>
                <w:sz w:val="24"/>
              </w:rPr>
              <w:t xml:space="preserve">Rental Library/Office </w:t>
            </w:r>
          </w:p>
        </w:tc>
        <w:tc>
          <w:tcPr>
            <w:tcW w:w="1185" w:type="dxa"/>
          </w:tcPr>
          <w:p w14:paraId="57996011"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w:t>
            </w:r>
          </w:p>
        </w:tc>
        <w:tc>
          <w:tcPr>
            <w:tcW w:w="4678" w:type="dxa"/>
          </w:tcPr>
          <w:p w14:paraId="320741B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150</w:t>
            </w:r>
          </w:p>
        </w:tc>
      </w:tr>
      <w:tr w:rsidR="00A10B91" w:rsidRPr="00E52928" w14:paraId="0175D10B" w14:textId="77777777" w:rsidTr="000A5AD7">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3068" w:type="dxa"/>
          </w:tcPr>
          <w:p w14:paraId="3F89E63F" w14:textId="77777777" w:rsidR="00A10B91" w:rsidRPr="00E52928" w:rsidRDefault="00A10B91" w:rsidP="00E52928">
            <w:pPr>
              <w:spacing w:line="360" w:lineRule="auto"/>
              <w:ind w:left="720"/>
              <w:jc w:val="both"/>
              <w:rPr>
                <w:color w:val="auto"/>
                <w:sz w:val="24"/>
              </w:rPr>
            </w:pPr>
            <w:r w:rsidRPr="00E52928">
              <w:rPr>
                <w:color w:val="auto"/>
                <w:sz w:val="24"/>
              </w:rPr>
              <w:t xml:space="preserve">Additional Expenses </w:t>
            </w:r>
          </w:p>
        </w:tc>
        <w:tc>
          <w:tcPr>
            <w:tcW w:w="1185" w:type="dxa"/>
          </w:tcPr>
          <w:p w14:paraId="2852DE1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1</w:t>
            </w:r>
          </w:p>
        </w:tc>
        <w:tc>
          <w:tcPr>
            <w:tcW w:w="4678" w:type="dxa"/>
          </w:tcPr>
          <w:p w14:paraId="0E201FE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rPr>
            </w:pPr>
            <w:r w:rsidRPr="00E52928">
              <w:rPr>
                <w:color w:val="auto"/>
              </w:rPr>
              <w:t>800</w:t>
            </w:r>
          </w:p>
        </w:tc>
      </w:tr>
      <w:tr w:rsidR="00A10B91" w:rsidRPr="00E52928" w14:paraId="6E660DF6"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4253" w:type="dxa"/>
            <w:gridSpan w:val="2"/>
          </w:tcPr>
          <w:p w14:paraId="1FE155D6" w14:textId="77777777" w:rsidR="00A10B91" w:rsidRPr="00E52928" w:rsidRDefault="00A10B91" w:rsidP="00E52928">
            <w:pPr>
              <w:spacing w:line="360" w:lineRule="auto"/>
              <w:ind w:left="720"/>
              <w:jc w:val="both"/>
              <w:rPr>
                <w:color w:val="auto"/>
                <w:sz w:val="24"/>
              </w:rPr>
            </w:pPr>
            <w:r w:rsidRPr="00E52928">
              <w:rPr>
                <w:color w:val="auto"/>
                <w:sz w:val="24"/>
              </w:rPr>
              <w:t xml:space="preserve">Total Expenses </w:t>
            </w:r>
          </w:p>
        </w:tc>
        <w:tc>
          <w:tcPr>
            <w:tcW w:w="4678" w:type="dxa"/>
          </w:tcPr>
          <w:p w14:paraId="22A6A71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rPr>
            </w:pPr>
            <w:r w:rsidRPr="00E52928">
              <w:rPr>
                <w:color w:val="auto"/>
              </w:rPr>
              <w:t>3,600</w:t>
            </w:r>
          </w:p>
        </w:tc>
      </w:tr>
    </w:tbl>
    <w:p w14:paraId="241309C7"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rPr>
      </w:pPr>
    </w:p>
    <w:p w14:paraId="55373DEC" w14:textId="77777777" w:rsidR="00A10B91" w:rsidRPr="00E52928" w:rsidRDefault="00A10B91" w:rsidP="00E52928">
      <w:pPr>
        <w:spacing w:line="360" w:lineRule="auto"/>
        <w:contextualSpacing/>
        <w:jc w:val="both"/>
        <w:rPr>
          <w:lang w:val="en-US" w:eastAsia="en-GB"/>
        </w:rPr>
      </w:pPr>
    </w:p>
    <w:p w14:paraId="7D4FE51A" w14:textId="77777777" w:rsidR="00973141" w:rsidRPr="00E52928" w:rsidRDefault="00973141" w:rsidP="00E52928">
      <w:pPr>
        <w:spacing w:line="360" w:lineRule="auto"/>
        <w:contextualSpacing/>
        <w:jc w:val="both"/>
        <w:rPr>
          <w:b/>
          <w:bCs/>
          <w:lang w:val="en-US" w:eastAsia="en-GB"/>
        </w:rPr>
      </w:pPr>
    </w:p>
    <w:p w14:paraId="2E46424A" w14:textId="77777777" w:rsidR="00973141" w:rsidRPr="00E52928" w:rsidRDefault="00973141" w:rsidP="00E52928">
      <w:pPr>
        <w:spacing w:line="360" w:lineRule="auto"/>
        <w:contextualSpacing/>
        <w:jc w:val="both"/>
        <w:rPr>
          <w:b/>
          <w:bCs/>
          <w:lang w:val="en-US" w:eastAsia="en-GB"/>
        </w:rPr>
      </w:pPr>
    </w:p>
    <w:p w14:paraId="718F9630" w14:textId="77777777" w:rsidR="00973141" w:rsidRPr="00E52928" w:rsidRDefault="00973141" w:rsidP="00E52928">
      <w:pPr>
        <w:spacing w:line="360" w:lineRule="auto"/>
        <w:contextualSpacing/>
        <w:jc w:val="both"/>
        <w:rPr>
          <w:b/>
          <w:bCs/>
          <w:lang w:val="en-US" w:eastAsia="en-GB"/>
        </w:rPr>
      </w:pPr>
    </w:p>
    <w:p w14:paraId="04A3CAB1" w14:textId="77777777" w:rsidR="00973141" w:rsidRPr="00E52928" w:rsidRDefault="00973141" w:rsidP="00E52928">
      <w:pPr>
        <w:spacing w:line="360" w:lineRule="auto"/>
        <w:contextualSpacing/>
        <w:jc w:val="both"/>
        <w:rPr>
          <w:b/>
          <w:bCs/>
          <w:lang w:val="en-US" w:eastAsia="en-GB"/>
        </w:rPr>
      </w:pPr>
    </w:p>
    <w:p w14:paraId="140BB6E7" w14:textId="77777777" w:rsidR="00973141" w:rsidRPr="00E52928" w:rsidRDefault="00973141" w:rsidP="00E52928">
      <w:pPr>
        <w:spacing w:line="360" w:lineRule="auto"/>
        <w:contextualSpacing/>
        <w:jc w:val="both"/>
        <w:rPr>
          <w:b/>
          <w:bCs/>
          <w:lang w:val="en-US" w:eastAsia="en-GB"/>
        </w:rPr>
      </w:pPr>
    </w:p>
    <w:p w14:paraId="31C7BA7D" w14:textId="77777777" w:rsidR="00973141" w:rsidRPr="00E52928" w:rsidRDefault="00973141" w:rsidP="00E52928">
      <w:pPr>
        <w:spacing w:line="360" w:lineRule="auto"/>
        <w:contextualSpacing/>
        <w:jc w:val="both"/>
        <w:rPr>
          <w:b/>
          <w:bCs/>
          <w:lang w:val="en-US" w:eastAsia="en-GB"/>
        </w:rPr>
      </w:pPr>
    </w:p>
    <w:p w14:paraId="742A06EE" w14:textId="77777777" w:rsidR="00973141" w:rsidRPr="00E52928" w:rsidRDefault="00973141" w:rsidP="00E52928">
      <w:pPr>
        <w:spacing w:line="360" w:lineRule="auto"/>
        <w:contextualSpacing/>
        <w:jc w:val="both"/>
        <w:rPr>
          <w:b/>
          <w:bCs/>
          <w:lang w:val="en-US" w:eastAsia="en-GB"/>
        </w:rPr>
      </w:pPr>
    </w:p>
    <w:p w14:paraId="6937F231" w14:textId="77777777" w:rsidR="00973141" w:rsidRPr="00E52928" w:rsidRDefault="00973141" w:rsidP="00E52928">
      <w:pPr>
        <w:spacing w:line="360" w:lineRule="auto"/>
        <w:contextualSpacing/>
        <w:jc w:val="both"/>
        <w:rPr>
          <w:b/>
          <w:bCs/>
          <w:lang w:val="en-US" w:eastAsia="en-GB"/>
        </w:rPr>
      </w:pPr>
    </w:p>
    <w:p w14:paraId="6C29B3C9" w14:textId="77777777" w:rsidR="00973141" w:rsidRPr="00E52928" w:rsidRDefault="00973141" w:rsidP="00E52928">
      <w:pPr>
        <w:spacing w:line="360" w:lineRule="auto"/>
        <w:contextualSpacing/>
        <w:jc w:val="both"/>
        <w:rPr>
          <w:b/>
          <w:bCs/>
          <w:lang w:val="en-US" w:eastAsia="en-GB"/>
        </w:rPr>
      </w:pPr>
    </w:p>
    <w:p w14:paraId="236388B3" w14:textId="77777777" w:rsidR="00973141" w:rsidRPr="00E52928" w:rsidRDefault="00973141" w:rsidP="00E52928">
      <w:pPr>
        <w:spacing w:line="360" w:lineRule="auto"/>
        <w:contextualSpacing/>
        <w:jc w:val="both"/>
        <w:rPr>
          <w:b/>
          <w:bCs/>
          <w:lang w:val="en-US" w:eastAsia="en-GB"/>
        </w:rPr>
      </w:pPr>
    </w:p>
    <w:p w14:paraId="1654955A" w14:textId="77777777" w:rsidR="00973141" w:rsidRPr="00E52928" w:rsidRDefault="00973141" w:rsidP="00E52928">
      <w:pPr>
        <w:spacing w:line="360" w:lineRule="auto"/>
        <w:contextualSpacing/>
        <w:jc w:val="both"/>
        <w:rPr>
          <w:b/>
          <w:bCs/>
          <w:lang w:val="en-US" w:eastAsia="en-GB"/>
        </w:rPr>
      </w:pPr>
    </w:p>
    <w:p w14:paraId="7EA7998E" w14:textId="77777777" w:rsidR="00973141" w:rsidRPr="00E52928" w:rsidRDefault="00973141" w:rsidP="00E52928">
      <w:pPr>
        <w:spacing w:line="360" w:lineRule="auto"/>
        <w:contextualSpacing/>
        <w:jc w:val="both"/>
        <w:rPr>
          <w:b/>
          <w:bCs/>
          <w:lang w:val="en-US" w:eastAsia="en-GB"/>
        </w:rPr>
      </w:pPr>
    </w:p>
    <w:p w14:paraId="434F6A3D" w14:textId="7EBAD5D1"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Conclusions</w:t>
      </w:r>
    </w:p>
    <w:p w14:paraId="58AB8864" w14:textId="5CB25ED4" w:rsidR="00A10B91" w:rsidRPr="00E52928" w:rsidRDefault="000D17E0" w:rsidP="00E52928">
      <w:pPr>
        <w:spacing w:line="360" w:lineRule="auto"/>
        <w:contextualSpacing/>
        <w:jc w:val="both"/>
        <w:rPr>
          <w:lang w:val="en-US" w:eastAsia="en-GB"/>
        </w:rPr>
      </w:pPr>
      <w:r>
        <w:rPr>
          <w:lang w:val="en-US" w:eastAsia="en-GB"/>
        </w:rPr>
        <w:t xml:space="preserve">In conclusion, </w:t>
      </w:r>
      <w:r w:rsidR="00642994">
        <w:rPr>
          <w:lang w:val="en-US" w:eastAsia="en-GB"/>
        </w:rPr>
        <w:t>t</w:t>
      </w:r>
      <w:r w:rsidR="00642994" w:rsidRPr="00642994">
        <w:rPr>
          <w:lang w:val="en-US" w:eastAsia="en-GB"/>
        </w:rPr>
        <w:t xml:space="preserve">he outcomes of the research could become beneficial for enabling and motivating e-commerce enterprises and entrepreneurs to achieve long-term advancement </w:t>
      </w:r>
      <w:r w:rsidR="00642994">
        <w:rPr>
          <w:lang w:val="en-US" w:eastAsia="en-GB"/>
        </w:rPr>
        <w:t xml:space="preserve">and </w:t>
      </w:r>
      <w:r w:rsidR="00642994" w:rsidRPr="00642994">
        <w:rPr>
          <w:lang w:val="en-US" w:eastAsia="en-GB"/>
        </w:rPr>
        <w:t xml:space="preserve">a flourishing </w:t>
      </w:r>
      <w:r w:rsidR="00642994">
        <w:rPr>
          <w:lang w:val="en-US" w:eastAsia="en-GB"/>
        </w:rPr>
        <w:t xml:space="preserve">online </w:t>
      </w:r>
      <w:r w:rsidR="00642994" w:rsidRPr="00642994">
        <w:rPr>
          <w:lang w:val="en-US" w:eastAsia="en-GB"/>
        </w:rPr>
        <w:t>marketplace</w:t>
      </w:r>
      <w:r w:rsidR="00642994">
        <w:rPr>
          <w:lang w:val="en-US" w:eastAsia="en-GB"/>
        </w:rPr>
        <w:t xml:space="preserve"> to conduct business activities</w:t>
      </w:r>
      <w:r w:rsidR="00642994" w:rsidRPr="00642994">
        <w:rPr>
          <w:lang w:val="en-US" w:eastAsia="en-GB"/>
        </w:rPr>
        <w:t xml:space="preserve">. </w:t>
      </w:r>
      <w:r w:rsidR="00642994">
        <w:rPr>
          <w:lang w:val="en-US" w:eastAsia="en-GB"/>
        </w:rPr>
        <w:t>T</w:t>
      </w:r>
      <w:r>
        <w:rPr>
          <w:lang w:val="en-US" w:eastAsia="en-GB"/>
        </w:rPr>
        <w:t xml:space="preserve">he </w:t>
      </w:r>
      <w:r w:rsidR="00A10B91" w:rsidRPr="00E52928">
        <w:rPr>
          <w:lang w:val="en-US" w:eastAsia="en-GB"/>
        </w:rPr>
        <w:t xml:space="preserve">viewpoints on e-commerce discussed and </w:t>
      </w:r>
      <w:r>
        <w:rPr>
          <w:lang w:val="en-US" w:eastAsia="en-GB"/>
        </w:rPr>
        <w:t>research</w:t>
      </w:r>
      <w:r w:rsidR="00A10B91" w:rsidRPr="00E52928">
        <w:rPr>
          <w:lang w:val="en-US" w:eastAsia="en-GB"/>
        </w:rPr>
        <w:t xml:space="preserve"> to be acquired are based on the fact that the field of economics and globalization is innately evolving and </w:t>
      </w:r>
      <w:r w:rsidR="00642994" w:rsidRPr="00642994">
        <w:rPr>
          <w:lang w:val="en-US" w:eastAsia="en-GB"/>
        </w:rPr>
        <w:t xml:space="preserve">entrepreneurs </w:t>
      </w:r>
      <w:r w:rsidR="00A10B91" w:rsidRPr="00E52928">
        <w:rPr>
          <w:lang w:val="en-US" w:eastAsia="en-GB"/>
        </w:rPr>
        <w:t xml:space="preserve">who do not recognize it could cause oneself and </w:t>
      </w:r>
      <w:r w:rsidR="00642994">
        <w:rPr>
          <w:lang w:val="en-US" w:eastAsia="en-GB"/>
        </w:rPr>
        <w:t>their</w:t>
      </w:r>
      <w:r w:rsidR="00A10B91" w:rsidRPr="00E52928">
        <w:rPr>
          <w:lang w:val="en-US" w:eastAsia="en-GB"/>
        </w:rPr>
        <w:t xml:space="preserve"> organizations greater problems. E-commerce, digital innovation and entrepreneurship, understandably, will play a significant role in defining the transnational and multidimensional field of business, allowing businesses to widen their market segments and margins. E-commerce companies would be able to thrive and prosper in the business environment if they recognise and are familiar with the organizational dynamics and intricacies of the industry.</w:t>
      </w:r>
      <w:r w:rsidR="00431777">
        <w:rPr>
          <w:lang w:val="en-US" w:eastAsia="en-GB"/>
        </w:rPr>
        <w:t xml:space="preserve"> </w:t>
      </w:r>
    </w:p>
    <w:p w14:paraId="05A9797F" w14:textId="77777777" w:rsidR="00A10B91" w:rsidRPr="00E52928" w:rsidRDefault="00A10B91" w:rsidP="00E52928">
      <w:pPr>
        <w:spacing w:line="360" w:lineRule="auto"/>
        <w:jc w:val="both"/>
      </w:pPr>
    </w:p>
    <w:p w14:paraId="51A69E8E" w14:textId="77777777" w:rsidR="00A10B91" w:rsidRPr="00E52928" w:rsidRDefault="00A10B91" w:rsidP="00E52928">
      <w:pPr>
        <w:spacing w:line="360" w:lineRule="auto"/>
        <w:jc w:val="both"/>
        <w:rPr>
          <w:b/>
          <w:bCs/>
          <w:lang w:val="en-US"/>
        </w:rPr>
      </w:pPr>
    </w:p>
    <w:p w14:paraId="001D87E1" w14:textId="77777777" w:rsidR="00A10B91" w:rsidRPr="00E52928" w:rsidRDefault="00A10B91" w:rsidP="00E52928">
      <w:pPr>
        <w:spacing w:line="360" w:lineRule="auto"/>
        <w:jc w:val="both"/>
        <w:rPr>
          <w:b/>
          <w:bCs/>
          <w:lang w:val="en-US"/>
        </w:rPr>
      </w:pPr>
    </w:p>
    <w:p w14:paraId="07F2717F" w14:textId="77777777" w:rsidR="00A10B91" w:rsidRPr="00E52928" w:rsidRDefault="00A10B91" w:rsidP="00E52928">
      <w:pPr>
        <w:spacing w:line="360" w:lineRule="auto"/>
        <w:jc w:val="both"/>
        <w:rPr>
          <w:b/>
          <w:bCs/>
          <w:lang w:val="en-US"/>
        </w:rPr>
      </w:pPr>
    </w:p>
    <w:p w14:paraId="7AF8D5CC" w14:textId="77777777" w:rsidR="00A10B91" w:rsidRPr="00E52928" w:rsidRDefault="00A10B91" w:rsidP="00E52928">
      <w:pPr>
        <w:spacing w:line="360" w:lineRule="auto"/>
        <w:jc w:val="both"/>
        <w:rPr>
          <w:b/>
          <w:bCs/>
          <w:lang w:val="en-US"/>
        </w:rPr>
      </w:pPr>
    </w:p>
    <w:p w14:paraId="372EF853" w14:textId="77777777" w:rsidR="00A10B91" w:rsidRPr="00E52928" w:rsidRDefault="00A10B91" w:rsidP="00E52928">
      <w:pPr>
        <w:spacing w:line="360" w:lineRule="auto"/>
        <w:jc w:val="both"/>
        <w:rPr>
          <w:b/>
          <w:bCs/>
          <w:lang w:val="en-US"/>
        </w:rPr>
      </w:pPr>
    </w:p>
    <w:p w14:paraId="1FF95136" w14:textId="77777777" w:rsidR="00A10B91" w:rsidRPr="00E52928" w:rsidRDefault="00A10B91" w:rsidP="00E52928">
      <w:pPr>
        <w:spacing w:line="360" w:lineRule="auto"/>
        <w:jc w:val="both"/>
        <w:rPr>
          <w:b/>
          <w:bCs/>
          <w:lang w:val="en-US"/>
        </w:rPr>
      </w:pPr>
    </w:p>
    <w:p w14:paraId="3AAD3BEA" w14:textId="77777777" w:rsidR="00A10B91" w:rsidRPr="00E52928" w:rsidRDefault="00A10B91" w:rsidP="00E52928">
      <w:pPr>
        <w:spacing w:line="360" w:lineRule="auto"/>
        <w:jc w:val="both"/>
        <w:rPr>
          <w:b/>
          <w:bCs/>
          <w:lang w:val="en-US"/>
        </w:rPr>
      </w:pPr>
    </w:p>
    <w:p w14:paraId="22E05BCC" w14:textId="77777777" w:rsidR="00A10B91" w:rsidRPr="00E52928" w:rsidRDefault="00A10B91" w:rsidP="00E52928">
      <w:pPr>
        <w:spacing w:line="360" w:lineRule="auto"/>
        <w:jc w:val="both"/>
        <w:rPr>
          <w:b/>
          <w:bCs/>
          <w:lang w:val="en-US"/>
        </w:rPr>
      </w:pPr>
    </w:p>
    <w:p w14:paraId="142E6825" w14:textId="77777777" w:rsidR="00A10B91" w:rsidRPr="00E52928" w:rsidRDefault="00A10B91" w:rsidP="00E52928">
      <w:pPr>
        <w:spacing w:line="360" w:lineRule="auto"/>
        <w:jc w:val="both"/>
        <w:rPr>
          <w:b/>
          <w:bCs/>
          <w:lang w:val="en-US"/>
        </w:rPr>
      </w:pPr>
    </w:p>
    <w:p w14:paraId="535E0E69" w14:textId="77777777" w:rsidR="00A10B91" w:rsidRPr="00E52928" w:rsidRDefault="00A10B91" w:rsidP="00E52928">
      <w:pPr>
        <w:spacing w:line="360" w:lineRule="auto"/>
        <w:jc w:val="both"/>
        <w:rPr>
          <w:b/>
          <w:bCs/>
          <w:lang w:val="en-US"/>
        </w:rPr>
      </w:pPr>
    </w:p>
    <w:p w14:paraId="5A5BAA1C" w14:textId="77777777" w:rsidR="00A10B91" w:rsidRPr="00E52928" w:rsidRDefault="00A10B91" w:rsidP="00E52928">
      <w:pPr>
        <w:spacing w:line="360" w:lineRule="auto"/>
        <w:jc w:val="both"/>
        <w:rPr>
          <w:b/>
          <w:bCs/>
          <w:lang w:val="en-US"/>
        </w:rPr>
      </w:pPr>
    </w:p>
    <w:p w14:paraId="340120C7" w14:textId="77777777" w:rsidR="00A10B91" w:rsidRPr="00E52928" w:rsidRDefault="00A10B91" w:rsidP="00E52928">
      <w:pPr>
        <w:spacing w:line="360" w:lineRule="auto"/>
        <w:jc w:val="both"/>
        <w:rPr>
          <w:b/>
          <w:bCs/>
          <w:lang w:val="en-US"/>
        </w:rPr>
      </w:pPr>
    </w:p>
    <w:p w14:paraId="57D34F13" w14:textId="77777777" w:rsidR="00A10B91" w:rsidRPr="00E52928" w:rsidRDefault="00A10B91" w:rsidP="00E52928">
      <w:pPr>
        <w:spacing w:line="360" w:lineRule="auto"/>
        <w:jc w:val="both"/>
        <w:rPr>
          <w:b/>
          <w:bCs/>
          <w:lang w:val="en-US"/>
        </w:rPr>
      </w:pPr>
    </w:p>
    <w:p w14:paraId="2E705A12" w14:textId="77777777" w:rsidR="00A10B91" w:rsidRPr="00E52928" w:rsidRDefault="00A10B91" w:rsidP="00E52928">
      <w:pPr>
        <w:spacing w:line="360" w:lineRule="auto"/>
        <w:jc w:val="both"/>
        <w:rPr>
          <w:b/>
          <w:bCs/>
          <w:lang w:val="en-US"/>
        </w:rPr>
      </w:pPr>
    </w:p>
    <w:p w14:paraId="4D881D08" w14:textId="77777777" w:rsidR="00A10B91" w:rsidRPr="00E52928" w:rsidRDefault="00A10B91" w:rsidP="00E52928">
      <w:pPr>
        <w:spacing w:line="360" w:lineRule="auto"/>
        <w:jc w:val="both"/>
        <w:rPr>
          <w:b/>
          <w:bCs/>
          <w:lang w:val="en-US"/>
        </w:rPr>
      </w:pPr>
    </w:p>
    <w:p w14:paraId="6E8B9848" w14:textId="77777777" w:rsidR="00E52928" w:rsidRDefault="00E52928" w:rsidP="00E52928">
      <w:pPr>
        <w:spacing w:line="360" w:lineRule="auto"/>
        <w:jc w:val="both"/>
        <w:rPr>
          <w:b/>
          <w:bCs/>
          <w:lang w:val="en-US"/>
        </w:rPr>
      </w:pPr>
    </w:p>
    <w:p w14:paraId="3BA1CB36" w14:textId="77777777" w:rsidR="00E52928" w:rsidRDefault="00E52928" w:rsidP="00E52928">
      <w:pPr>
        <w:spacing w:line="360" w:lineRule="auto"/>
        <w:jc w:val="both"/>
        <w:rPr>
          <w:b/>
          <w:bCs/>
          <w:lang w:val="en-US"/>
        </w:rPr>
      </w:pPr>
    </w:p>
    <w:p w14:paraId="2D2E47CB" w14:textId="77777777" w:rsidR="00C42533" w:rsidRDefault="00C42533" w:rsidP="00E52928">
      <w:pPr>
        <w:spacing w:line="360" w:lineRule="auto"/>
        <w:jc w:val="both"/>
        <w:rPr>
          <w:b/>
          <w:bCs/>
          <w:lang w:val="en-US"/>
        </w:rPr>
      </w:pPr>
    </w:p>
    <w:p w14:paraId="021C64B4" w14:textId="77777777" w:rsidR="00C42533" w:rsidRDefault="00C42533" w:rsidP="00E52928">
      <w:pPr>
        <w:spacing w:line="360" w:lineRule="auto"/>
        <w:jc w:val="both"/>
        <w:rPr>
          <w:b/>
          <w:bCs/>
          <w:lang w:val="en-US"/>
        </w:rPr>
      </w:pPr>
    </w:p>
    <w:p w14:paraId="16B11127" w14:textId="77777777" w:rsidR="00C42533" w:rsidRDefault="00C42533" w:rsidP="00E52928">
      <w:pPr>
        <w:spacing w:line="360" w:lineRule="auto"/>
        <w:jc w:val="both"/>
        <w:rPr>
          <w:b/>
          <w:bCs/>
          <w:lang w:val="en-US"/>
        </w:rPr>
      </w:pPr>
    </w:p>
    <w:p w14:paraId="6CC3B057" w14:textId="77777777" w:rsidR="00C42533" w:rsidRDefault="00C42533" w:rsidP="00E52928">
      <w:pPr>
        <w:spacing w:line="360" w:lineRule="auto"/>
        <w:jc w:val="both"/>
        <w:rPr>
          <w:b/>
          <w:bCs/>
          <w:lang w:val="en-US"/>
        </w:rPr>
      </w:pPr>
    </w:p>
    <w:p w14:paraId="4566D6C0" w14:textId="77777777" w:rsidR="00C42533" w:rsidRDefault="00C42533" w:rsidP="00E52928">
      <w:pPr>
        <w:spacing w:line="360" w:lineRule="auto"/>
        <w:jc w:val="both"/>
        <w:rPr>
          <w:b/>
          <w:bCs/>
          <w:lang w:val="en-US"/>
        </w:rPr>
      </w:pPr>
    </w:p>
    <w:p w14:paraId="0999D775" w14:textId="15495786" w:rsidR="00A10B91" w:rsidRPr="00E52928" w:rsidRDefault="00A10B91" w:rsidP="00E52928">
      <w:pPr>
        <w:spacing w:line="360" w:lineRule="auto"/>
        <w:jc w:val="both"/>
        <w:rPr>
          <w:b/>
          <w:bCs/>
          <w:lang w:val="en-US"/>
        </w:rPr>
      </w:pPr>
      <w:r w:rsidRPr="00E52928">
        <w:rPr>
          <w:b/>
          <w:bCs/>
          <w:lang w:val="en-US"/>
        </w:rPr>
        <w:t>References:</w:t>
      </w:r>
    </w:p>
    <w:p w14:paraId="0C34C779" w14:textId="15770057" w:rsidR="00E52928" w:rsidRDefault="00E52928" w:rsidP="00E52928">
      <w:pPr>
        <w:spacing w:line="360" w:lineRule="auto"/>
        <w:jc w:val="both"/>
        <w:rPr>
          <w:color w:val="000000"/>
          <w:shd w:val="clear" w:color="auto" w:fill="FFFFFF"/>
        </w:rPr>
      </w:pPr>
      <w:r w:rsidRPr="00E52928">
        <w:rPr>
          <w:color w:val="000000"/>
          <w:shd w:val="clear" w:color="auto" w:fill="FFFFFF"/>
        </w:rPr>
        <w:t xml:space="preserve">Akdeniz, M., Zhang, C. and </w:t>
      </w:r>
      <w:proofErr w:type="spellStart"/>
      <w:r w:rsidRPr="00E52928">
        <w:rPr>
          <w:color w:val="000000"/>
          <w:shd w:val="clear" w:color="auto" w:fill="FFFFFF"/>
        </w:rPr>
        <w:t>Cavusgil</w:t>
      </w:r>
      <w:proofErr w:type="spellEnd"/>
      <w:r w:rsidRPr="00E52928">
        <w:rPr>
          <w:color w:val="000000"/>
          <w:shd w:val="clear" w:color="auto" w:fill="FFFFFF"/>
        </w:rPr>
        <w:t>, S., 2019. Innovative Pedagogical Approaches in Teaching International Business. </w:t>
      </w:r>
      <w:r w:rsidRPr="00E52928">
        <w:rPr>
          <w:i/>
          <w:iCs/>
          <w:color w:val="000000"/>
          <w:shd w:val="clear" w:color="auto" w:fill="FFFFFF"/>
        </w:rPr>
        <w:t>Journal of Teaching in International Business</w:t>
      </w:r>
      <w:r w:rsidRPr="00E52928">
        <w:rPr>
          <w:color w:val="000000"/>
          <w:shd w:val="clear" w:color="auto" w:fill="FFFFFF"/>
        </w:rPr>
        <w:t>, 30(2), pp.96-101.</w:t>
      </w:r>
    </w:p>
    <w:p w14:paraId="1154CB3F" w14:textId="7D05E7DB" w:rsidR="00B333E7" w:rsidRDefault="00B333E7" w:rsidP="00E52928">
      <w:pPr>
        <w:spacing w:line="360" w:lineRule="auto"/>
        <w:jc w:val="both"/>
        <w:rPr>
          <w:color w:val="000000"/>
          <w:shd w:val="clear" w:color="auto" w:fill="FFFFFF"/>
        </w:rPr>
      </w:pPr>
    </w:p>
    <w:p w14:paraId="669CB0B2" w14:textId="3D9000DB" w:rsidR="00B333E7" w:rsidRDefault="00B333E7" w:rsidP="00E52928">
      <w:pPr>
        <w:spacing w:line="360" w:lineRule="auto"/>
        <w:jc w:val="both"/>
        <w:rPr>
          <w:color w:val="000000"/>
          <w:shd w:val="clear" w:color="auto" w:fill="FFFFFF"/>
        </w:rPr>
      </w:pPr>
      <w:r w:rsidRPr="00B333E7">
        <w:rPr>
          <w:color w:val="000000"/>
          <w:shd w:val="clear" w:color="auto" w:fill="FFFFFF"/>
        </w:rPr>
        <w:t>Albinus, L., 2018. Truth, Way, and Life: Pragmatic Reflections on the Concept of Truth. Humanities and Social Sciences, 6(5), p.150.</w:t>
      </w:r>
    </w:p>
    <w:p w14:paraId="27A55361" w14:textId="77777777" w:rsidR="00E52928" w:rsidRPr="00E52928" w:rsidRDefault="00E52928" w:rsidP="00E52928">
      <w:pPr>
        <w:spacing w:line="360" w:lineRule="auto"/>
        <w:jc w:val="both"/>
      </w:pPr>
    </w:p>
    <w:p w14:paraId="5FD51258" w14:textId="0C7C8031" w:rsidR="00E52928" w:rsidRDefault="00E52928" w:rsidP="00E52928">
      <w:pPr>
        <w:spacing w:line="360" w:lineRule="auto"/>
        <w:jc w:val="both"/>
        <w:rPr>
          <w:color w:val="000000"/>
          <w:shd w:val="clear" w:color="auto" w:fill="FFFFFF"/>
        </w:rPr>
      </w:pPr>
      <w:r w:rsidRPr="00E52928">
        <w:rPr>
          <w:color w:val="000000"/>
          <w:shd w:val="clear" w:color="auto" w:fill="FFFFFF"/>
        </w:rPr>
        <w:t xml:space="preserve">Aydin, D., </w:t>
      </w:r>
      <w:proofErr w:type="spellStart"/>
      <w:r w:rsidRPr="00E52928">
        <w:rPr>
          <w:color w:val="000000"/>
          <w:shd w:val="clear" w:color="auto" w:fill="FFFFFF"/>
        </w:rPr>
        <w:t>Araz</w:t>
      </w:r>
      <w:proofErr w:type="spellEnd"/>
      <w:r w:rsidRPr="00E52928">
        <w:rPr>
          <w:color w:val="000000"/>
          <w:shd w:val="clear" w:color="auto" w:fill="FFFFFF"/>
        </w:rPr>
        <w:t>, B. and Ozer-</w:t>
      </w:r>
      <w:proofErr w:type="spellStart"/>
      <w:r w:rsidRPr="00E52928">
        <w:rPr>
          <w:color w:val="000000"/>
          <w:shd w:val="clear" w:color="auto" w:fill="FFFFFF"/>
        </w:rPr>
        <w:t>Imer</w:t>
      </w:r>
      <w:proofErr w:type="spellEnd"/>
      <w:r w:rsidRPr="00E52928">
        <w:rPr>
          <w:color w:val="000000"/>
          <w:shd w:val="clear" w:color="auto" w:fill="FFFFFF"/>
        </w:rPr>
        <w:t>, I., 2018. Adventurous and charismatic spirits: Entrepreneurs of Veblen and Schumpeter. </w:t>
      </w:r>
      <w:r w:rsidRPr="00E52928">
        <w:rPr>
          <w:i/>
          <w:iCs/>
          <w:color w:val="000000"/>
          <w:shd w:val="clear" w:color="auto" w:fill="FFFFFF"/>
        </w:rPr>
        <w:t>Economics Letters</w:t>
      </w:r>
      <w:r w:rsidRPr="00E52928">
        <w:rPr>
          <w:color w:val="000000"/>
          <w:shd w:val="clear" w:color="auto" w:fill="FFFFFF"/>
        </w:rPr>
        <w:t>, 169, pp.24-26.</w:t>
      </w:r>
    </w:p>
    <w:p w14:paraId="1F4E8403" w14:textId="77777777" w:rsidR="00E52928" w:rsidRPr="00E52928" w:rsidRDefault="00E52928" w:rsidP="00E52928">
      <w:pPr>
        <w:spacing w:line="360" w:lineRule="auto"/>
        <w:jc w:val="both"/>
      </w:pPr>
    </w:p>
    <w:p w14:paraId="0C2DAC50" w14:textId="222B2103" w:rsidR="00E52928" w:rsidRDefault="00E52928" w:rsidP="00E52928">
      <w:pPr>
        <w:spacing w:line="360" w:lineRule="auto"/>
        <w:jc w:val="both"/>
        <w:rPr>
          <w:color w:val="000000"/>
          <w:shd w:val="clear" w:color="auto" w:fill="FFFFFF"/>
        </w:rPr>
      </w:pPr>
      <w:r w:rsidRPr="00E52928">
        <w:rPr>
          <w:color w:val="000000"/>
          <w:shd w:val="clear" w:color="auto" w:fill="FFFFFF"/>
        </w:rPr>
        <w:t xml:space="preserve">Baird, T., Corey, V., </w:t>
      </w:r>
      <w:proofErr w:type="spellStart"/>
      <w:r w:rsidRPr="00E52928">
        <w:rPr>
          <w:color w:val="000000"/>
          <w:shd w:val="clear" w:color="auto" w:fill="FFFFFF"/>
        </w:rPr>
        <w:t>Sissom</w:t>
      </w:r>
      <w:proofErr w:type="spellEnd"/>
      <w:r w:rsidRPr="00E52928">
        <w:rPr>
          <w:color w:val="000000"/>
          <w:shd w:val="clear" w:color="auto" w:fill="FFFFFF"/>
        </w:rPr>
        <w:t>, J., Weber, J. and Campbell, S., 2021. Testing the Validity and Reliability of the Adapted Health Communication Assessment Tool©. </w:t>
      </w:r>
      <w:r w:rsidRPr="00E52928">
        <w:rPr>
          <w:i/>
          <w:iCs/>
          <w:color w:val="000000"/>
          <w:shd w:val="clear" w:color="auto" w:fill="FFFFFF"/>
        </w:rPr>
        <w:t>Clinical Simulation in Nursing</w:t>
      </w:r>
      <w:r w:rsidRPr="00E52928">
        <w:rPr>
          <w:color w:val="000000"/>
          <w:shd w:val="clear" w:color="auto" w:fill="FFFFFF"/>
        </w:rPr>
        <w:t>, 52, pp.50-58.</w:t>
      </w:r>
    </w:p>
    <w:p w14:paraId="6B9E3339" w14:textId="77777777" w:rsidR="00E52928" w:rsidRPr="00E52928" w:rsidRDefault="00E52928" w:rsidP="00E52928">
      <w:pPr>
        <w:spacing w:line="360" w:lineRule="auto"/>
        <w:jc w:val="both"/>
      </w:pPr>
    </w:p>
    <w:p w14:paraId="4F383395" w14:textId="2F20085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Banalieva</w:t>
      </w:r>
      <w:proofErr w:type="spellEnd"/>
      <w:r w:rsidRPr="00E52928">
        <w:rPr>
          <w:color w:val="000000"/>
          <w:shd w:val="clear" w:color="auto" w:fill="FFFFFF"/>
        </w:rPr>
        <w:t xml:space="preserve">, E. and </w:t>
      </w:r>
      <w:proofErr w:type="spellStart"/>
      <w:r w:rsidRPr="00E52928">
        <w:rPr>
          <w:color w:val="000000"/>
          <w:shd w:val="clear" w:color="auto" w:fill="FFFFFF"/>
        </w:rPr>
        <w:t>Dhanaraj</w:t>
      </w:r>
      <w:proofErr w:type="spellEnd"/>
      <w:r w:rsidRPr="00E52928">
        <w:rPr>
          <w:color w:val="000000"/>
          <w:shd w:val="clear" w:color="auto" w:fill="FFFFFF"/>
        </w:rPr>
        <w:t>, C., 2019. Internalization theory for the digital economy. </w:t>
      </w:r>
      <w:r w:rsidRPr="00E52928">
        <w:rPr>
          <w:i/>
          <w:iCs/>
          <w:color w:val="000000"/>
          <w:shd w:val="clear" w:color="auto" w:fill="FFFFFF"/>
        </w:rPr>
        <w:t>Journal of International Business Studies</w:t>
      </w:r>
      <w:r w:rsidRPr="00E52928">
        <w:rPr>
          <w:color w:val="000000"/>
          <w:shd w:val="clear" w:color="auto" w:fill="FFFFFF"/>
        </w:rPr>
        <w:t>, 50(8), pp.1372-1387.</w:t>
      </w:r>
    </w:p>
    <w:p w14:paraId="7AEBF9F1" w14:textId="77777777" w:rsidR="00E52928" w:rsidRPr="00E52928" w:rsidRDefault="00E52928" w:rsidP="00E52928">
      <w:pPr>
        <w:spacing w:line="360" w:lineRule="auto"/>
        <w:jc w:val="both"/>
      </w:pPr>
    </w:p>
    <w:p w14:paraId="3A1FAFA6" w14:textId="49E08FAE" w:rsidR="00E52928" w:rsidRDefault="00E52928" w:rsidP="00E52928">
      <w:pPr>
        <w:spacing w:line="360" w:lineRule="auto"/>
        <w:jc w:val="both"/>
        <w:rPr>
          <w:color w:val="000000"/>
          <w:shd w:val="clear" w:color="auto" w:fill="FFFFFF"/>
        </w:rPr>
      </w:pPr>
      <w:r w:rsidRPr="00E52928">
        <w:rPr>
          <w:color w:val="000000"/>
          <w:shd w:val="clear" w:color="auto" w:fill="FFFFFF"/>
        </w:rPr>
        <w:t>Best, A., 2020. In Reply to Managing Bias in Research. </w:t>
      </w:r>
      <w:r w:rsidRPr="00E52928">
        <w:rPr>
          <w:i/>
          <w:iCs/>
          <w:color w:val="000000"/>
          <w:shd w:val="clear" w:color="auto" w:fill="FFFFFF"/>
        </w:rPr>
        <w:t>Wilderness &amp; Environmental Medicine</w:t>
      </w:r>
      <w:r w:rsidRPr="00E52928">
        <w:rPr>
          <w:color w:val="000000"/>
          <w:shd w:val="clear" w:color="auto" w:fill="FFFFFF"/>
        </w:rPr>
        <w:t>, 31(3), pp.380-381.</w:t>
      </w:r>
    </w:p>
    <w:p w14:paraId="46F4ED3D" w14:textId="77777777" w:rsidR="00E52928" w:rsidRPr="00E52928" w:rsidRDefault="00E52928" w:rsidP="00E52928">
      <w:pPr>
        <w:spacing w:line="360" w:lineRule="auto"/>
        <w:jc w:val="both"/>
      </w:pPr>
    </w:p>
    <w:p w14:paraId="6CA248F2" w14:textId="3D3E0DA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Bulck</w:t>
      </w:r>
      <w:proofErr w:type="spellEnd"/>
      <w:r w:rsidRPr="00E52928">
        <w:rPr>
          <w:color w:val="000000"/>
          <w:shd w:val="clear" w:color="auto" w:fill="FFFFFF"/>
        </w:rPr>
        <w:t xml:space="preserve">, H., Puppis, M., Donders, K. and </w:t>
      </w:r>
      <w:proofErr w:type="spellStart"/>
      <w:r w:rsidRPr="00E52928">
        <w:rPr>
          <w:color w:val="000000"/>
          <w:shd w:val="clear" w:color="auto" w:fill="FFFFFF"/>
        </w:rPr>
        <w:t>Audenhove</w:t>
      </w:r>
      <w:proofErr w:type="spellEnd"/>
      <w:r w:rsidRPr="00E52928">
        <w:rPr>
          <w:color w:val="000000"/>
          <w:shd w:val="clear" w:color="auto" w:fill="FFFFFF"/>
        </w:rPr>
        <w:t>, L., 2019. </w:t>
      </w:r>
      <w:r w:rsidRPr="00E52928">
        <w:rPr>
          <w:i/>
          <w:iCs/>
          <w:color w:val="000000"/>
          <w:shd w:val="clear" w:color="auto" w:fill="FFFFFF"/>
        </w:rPr>
        <w:t>The Palgrave handbook of methods for media policy research</w:t>
      </w:r>
      <w:r w:rsidRPr="00E52928">
        <w:rPr>
          <w:color w:val="000000"/>
          <w:shd w:val="clear" w:color="auto" w:fill="FFFFFF"/>
        </w:rPr>
        <w:t>. 1st ed. Springer Nature Switzerland: Palgrave Macmillan, Cham.</w:t>
      </w:r>
    </w:p>
    <w:p w14:paraId="109DDCD7" w14:textId="77777777" w:rsidR="00E52928" w:rsidRPr="00E52928" w:rsidRDefault="00E52928" w:rsidP="00E52928">
      <w:pPr>
        <w:spacing w:line="360" w:lineRule="auto"/>
        <w:jc w:val="both"/>
      </w:pPr>
    </w:p>
    <w:p w14:paraId="28D55D5B" w14:textId="2A2ADB93" w:rsidR="00E52928" w:rsidRDefault="00E52928" w:rsidP="00E52928">
      <w:pPr>
        <w:spacing w:line="360" w:lineRule="auto"/>
        <w:jc w:val="both"/>
        <w:rPr>
          <w:color w:val="000000"/>
          <w:shd w:val="clear" w:color="auto" w:fill="FFFFFF"/>
        </w:rPr>
      </w:pPr>
      <w:r w:rsidRPr="00E52928">
        <w:rPr>
          <w:color w:val="000000"/>
          <w:shd w:val="clear" w:color="auto" w:fill="FFFFFF"/>
        </w:rPr>
        <w:t>Chandra, Y. and Shang, L., 2019. Qualitative Research: An Overview. </w:t>
      </w:r>
      <w:r w:rsidRPr="00E52928">
        <w:rPr>
          <w:i/>
          <w:iCs/>
          <w:color w:val="000000"/>
          <w:shd w:val="clear" w:color="auto" w:fill="FFFFFF"/>
        </w:rPr>
        <w:t>Qualitative Research Using R: A Systematic Approach</w:t>
      </w:r>
      <w:r w:rsidRPr="00E52928">
        <w:rPr>
          <w:color w:val="000000"/>
          <w:shd w:val="clear" w:color="auto" w:fill="FFFFFF"/>
        </w:rPr>
        <w:t>, pp.1-19.</w:t>
      </w:r>
    </w:p>
    <w:p w14:paraId="49366860" w14:textId="474EF9C6" w:rsidR="00F76619" w:rsidRDefault="00F76619" w:rsidP="00E52928">
      <w:pPr>
        <w:spacing w:line="360" w:lineRule="auto"/>
        <w:jc w:val="both"/>
        <w:rPr>
          <w:color w:val="000000"/>
          <w:shd w:val="clear" w:color="auto" w:fill="FFFFFF"/>
        </w:rPr>
      </w:pPr>
    </w:p>
    <w:p w14:paraId="3BD10509" w14:textId="6EC8C692" w:rsidR="00F76619" w:rsidRDefault="00F76619" w:rsidP="00E52928">
      <w:pPr>
        <w:spacing w:line="360" w:lineRule="auto"/>
        <w:jc w:val="both"/>
        <w:rPr>
          <w:color w:val="000000"/>
          <w:shd w:val="clear" w:color="auto" w:fill="FFFFFF"/>
        </w:rPr>
      </w:pPr>
      <w:r w:rsidRPr="00F76619">
        <w:rPr>
          <w:color w:val="000000"/>
          <w:shd w:val="clear" w:color="auto" w:fill="FFFFFF"/>
        </w:rPr>
        <w:t xml:space="preserve">Choudhury Kaul, S., Sandhu, M. and </w:t>
      </w:r>
      <w:proofErr w:type="spellStart"/>
      <w:r w:rsidRPr="00F76619">
        <w:rPr>
          <w:color w:val="000000"/>
          <w:shd w:val="clear" w:color="auto" w:fill="FFFFFF"/>
        </w:rPr>
        <w:t>Alam</w:t>
      </w:r>
      <w:proofErr w:type="spellEnd"/>
      <w:r w:rsidRPr="00F76619">
        <w:rPr>
          <w:color w:val="000000"/>
          <w:shd w:val="clear" w:color="auto" w:fill="FFFFFF"/>
        </w:rPr>
        <w:t>, Q., 2019. Researching the history of marginalized issues in management research: A proposed interpretive framework. Journal of Management History, 25(2), pp.237-256.</w:t>
      </w:r>
    </w:p>
    <w:p w14:paraId="63188541" w14:textId="77777777" w:rsidR="00E52928" w:rsidRPr="00E52928" w:rsidRDefault="00E52928" w:rsidP="00E52928">
      <w:pPr>
        <w:spacing w:line="360" w:lineRule="auto"/>
        <w:jc w:val="both"/>
        <w:rPr>
          <w:color w:val="000000"/>
          <w:shd w:val="clear" w:color="auto" w:fill="FFFFFF"/>
        </w:rPr>
      </w:pPr>
    </w:p>
    <w:p w14:paraId="1C6B4633" w14:textId="3EBCEC9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Darby, J., Fugate, B. and Murray, J., 2019. Interpretive research. </w:t>
      </w:r>
      <w:r w:rsidRPr="00E52928">
        <w:rPr>
          <w:i/>
          <w:iCs/>
          <w:color w:val="000000"/>
          <w:shd w:val="clear" w:color="auto" w:fill="FFFFFF"/>
        </w:rPr>
        <w:t>The International Journal of Logistics Management</w:t>
      </w:r>
      <w:r w:rsidRPr="00E52928">
        <w:rPr>
          <w:color w:val="000000"/>
          <w:shd w:val="clear" w:color="auto" w:fill="FFFFFF"/>
        </w:rPr>
        <w:t>, 30(2), pp.395-413.</w:t>
      </w:r>
    </w:p>
    <w:p w14:paraId="70CC94B2" w14:textId="77777777" w:rsidR="00E52928" w:rsidRPr="00E52928" w:rsidRDefault="00E52928" w:rsidP="00E52928">
      <w:pPr>
        <w:spacing w:line="360" w:lineRule="auto"/>
        <w:jc w:val="both"/>
      </w:pPr>
    </w:p>
    <w:p w14:paraId="5A70D9B5" w14:textId="424C5672"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Faria</w:t>
      </w:r>
      <w:proofErr w:type="spellEnd"/>
      <w:r w:rsidRPr="00E52928">
        <w:rPr>
          <w:color w:val="000000"/>
          <w:shd w:val="clear" w:color="auto" w:fill="FFFFFF"/>
        </w:rPr>
        <w:t xml:space="preserve">, V., Santos, V. and </w:t>
      </w:r>
      <w:proofErr w:type="spellStart"/>
      <w:r w:rsidRPr="00E52928">
        <w:rPr>
          <w:color w:val="000000"/>
          <w:shd w:val="clear" w:color="auto" w:fill="FFFFFF"/>
        </w:rPr>
        <w:t>Zaidan</w:t>
      </w:r>
      <w:proofErr w:type="spellEnd"/>
      <w:r w:rsidRPr="00E52928">
        <w:rPr>
          <w:color w:val="000000"/>
          <w:shd w:val="clear" w:color="auto" w:fill="FFFFFF"/>
        </w:rPr>
        <w:t xml:space="preserve">, F., 2021. The Business Model Innovation and Lean </w:t>
      </w:r>
      <w:proofErr w:type="spellStart"/>
      <w:r w:rsidRPr="00E52928">
        <w:rPr>
          <w:color w:val="000000"/>
          <w:shd w:val="clear" w:color="auto" w:fill="FFFFFF"/>
        </w:rPr>
        <w:t>Startup</w:t>
      </w:r>
      <w:proofErr w:type="spellEnd"/>
      <w:r w:rsidRPr="00E52928">
        <w:rPr>
          <w:color w:val="000000"/>
          <w:shd w:val="clear" w:color="auto" w:fill="FFFFFF"/>
        </w:rPr>
        <w:t xml:space="preserve"> Process Supporting </w:t>
      </w:r>
      <w:proofErr w:type="spellStart"/>
      <w:r w:rsidRPr="00E52928">
        <w:rPr>
          <w:color w:val="000000"/>
          <w:shd w:val="clear" w:color="auto" w:fill="FFFFFF"/>
        </w:rPr>
        <w:t>Startup</w:t>
      </w:r>
      <w:proofErr w:type="spellEnd"/>
      <w:r w:rsidRPr="00E52928">
        <w:rPr>
          <w:color w:val="000000"/>
          <w:shd w:val="clear" w:color="auto" w:fill="FFFFFF"/>
        </w:rPr>
        <w:t xml:space="preserve"> Sustainability. </w:t>
      </w:r>
      <w:r w:rsidRPr="00E52928">
        <w:rPr>
          <w:i/>
          <w:iCs/>
          <w:color w:val="000000"/>
          <w:shd w:val="clear" w:color="auto" w:fill="FFFFFF"/>
        </w:rPr>
        <w:t>Procedia Computer Science</w:t>
      </w:r>
      <w:r w:rsidRPr="00E52928">
        <w:rPr>
          <w:color w:val="000000"/>
          <w:shd w:val="clear" w:color="auto" w:fill="FFFFFF"/>
        </w:rPr>
        <w:t>, 181, pp.93-101.</w:t>
      </w:r>
    </w:p>
    <w:p w14:paraId="059D2D42" w14:textId="77777777" w:rsidR="00F76619" w:rsidRDefault="00F76619" w:rsidP="00E52928">
      <w:pPr>
        <w:spacing w:line="360" w:lineRule="auto"/>
        <w:jc w:val="both"/>
        <w:rPr>
          <w:color w:val="000000"/>
          <w:shd w:val="clear" w:color="auto" w:fill="FFFFFF"/>
        </w:rPr>
      </w:pPr>
    </w:p>
    <w:p w14:paraId="14554B23" w14:textId="7940B428" w:rsidR="00F76619" w:rsidRDefault="00F76619" w:rsidP="00E52928">
      <w:pPr>
        <w:spacing w:line="360" w:lineRule="auto"/>
        <w:jc w:val="both"/>
        <w:rPr>
          <w:color w:val="000000"/>
          <w:shd w:val="clear" w:color="auto" w:fill="FFFFFF"/>
        </w:rPr>
      </w:pPr>
      <w:r w:rsidRPr="00F76619">
        <w:rPr>
          <w:color w:val="000000"/>
          <w:shd w:val="clear" w:color="auto" w:fill="FFFFFF"/>
        </w:rPr>
        <w:t>Goulding, C., 1999. Consumer research, interpretive paradigms and methodological ambiguities. European Journal of Marketing, 33(9/10), pp.859-873.</w:t>
      </w:r>
    </w:p>
    <w:p w14:paraId="1B457A7B" w14:textId="5378840B" w:rsidR="00AC0BA0" w:rsidRDefault="00AC0BA0" w:rsidP="00E52928">
      <w:pPr>
        <w:spacing w:line="360" w:lineRule="auto"/>
        <w:jc w:val="both"/>
        <w:rPr>
          <w:color w:val="000000"/>
          <w:shd w:val="clear" w:color="auto" w:fill="FFFFFF"/>
        </w:rPr>
      </w:pPr>
    </w:p>
    <w:p w14:paraId="516E7F26" w14:textId="0BE45702" w:rsidR="00AC0BA0" w:rsidRDefault="00AC0BA0" w:rsidP="00E52928">
      <w:pPr>
        <w:spacing w:line="360" w:lineRule="auto"/>
        <w:jc w:val="both"/>
        <w:rPr>
          <w:color w:val="000000"/>
          <w:shd w:val="clear" w:color="auto" w:fill="FFFFFF"/>
        </w:rPr>
      </w:pPr>
      <w:proofErr w:type="spellStart"/>
      <w:r w:rsidRPr="00AC0BA0">
        <w:rPr>
          <w:color w:val="000000"/>
          <w:shd w:val="clear" w:color="auto" w:fill="FFFFFF"/>
        </w:rPr>
        <w:t>Hatthakijphong</w:t>
      </w:r>
      <w:proofErr w:type="spellEnd"/>
      <w:r w:rsidRPr="00AC0BA0">
        <w:rPr>
          <w:color w:val="000000"/>
          <w:shd w:val="clear" w:color="auto" w:fill="FFFFFF"/>
        </w:rPr>
        <w:t>, P. and Ting, H., 2019. Prioritizing successful entrepreneurial skills: An emphasis on the perspectives of entrepreneurs versus aspiring entrepreneurs. Thinking Skills and Creativity, 34, p.100603.</w:t>
      </w:r>
    </w:p>
    <w:p w14:paraId="6279A104" w14:textId="77777777" w:rsidR="00E52928" w:rsidRPr="00E52928" w:rsidRDefault="00E52928" w:rsidP="00E52928">
      <w:pPr>
        <w:spacing w:line="360" w:lineRule="auto"/>
        <w:jc w:val="both"/>
      </w:pPr>
    </w:p>
    <w:p w14:paraId="365CE406" w14:textId="6F2306C5" w:rsidR="00E52928" w:rsidRDefault="00E52928" w:rsidP="00E52928">
      <w:pPr>
        <w:spacing w:line="360" w:lineRule="auto"/>
        <w:jc w:val="both"/>
        <w:rPr>
          <w:color w:val="000000"/>
          <w:shd w:val="clear" w:color="auto" w:fill="FFFFFF"/>
        </w:rPr>
      </w:pPr>
      <w:r w:rsidRPr="00E52928">
        <w:rPr>
          <w:color w:val="000000"/>
          <w:shd w:val="clear" w:color="auto" w:fill="FFFFFF"/>
        </w:rPr>
        <w:t>Ivanova-</w:t>
      </w:r>
      <w:proofErr w:type="spellStart"/>
      <w:r w:rsidRPr="00E52928">
        <w:rPr>
          <w:color w:val="000000"/>
          <w:shd w:val="clear" w:color="auto" w:fill="FFFFFF"/>
        </w:rPr>
        <w:t>Gongne</w:t>
      </w:r>
      <w:proofErr w:type="spellEnd"/>
      <w:r w:rsidRPr="00E52928">
        <w:rPr>
          <w:color w:val="000000"/>
          <w:shd w:val="clear" w:color="auto" w:fill="FFFFFF"/>
        </w:rPr>
        <w:t xml:space="preserve">, M., </w:t>
      </w:r>
      <w:proofErr w:type="spellStart"/>
      <w:r w:rsidRPr="00E52928">
        <w:rPr>
          <w:color w:val="000000"/>
          <w:shd w:val="clear" w:color="auto" w:fill="FFFFFF"/>
        </w:rPr>
        <w:t>Koporcic</w:t>
      </w:r>
      <w:proofErr w:type="spellEnd"/>
      <w:r w:rsidRPr="00E52928">
        <w:rPr>
          <w:color w:val="000000"/>
          <w:shd w:val="clear" w:color="auto" w:fill="FFFFFF"/>
        </w:rPr>
        <w:t xml:space="preserve">, N., </w:t>
      </w:r>
      <w:proofErr w:type="spellStart"/>
      <w:r w:rsidRPr="00E52928">
        <w:rPr>
          <w:color w:val="000000"/>
          <w:shd w:val="clear" w:color="auto" w:fill="FFFFFF"/>
        </w:rPr>
        <w:t>Dziubaniuk</w:t>
      </w:r>
      <w:proofErr w:type="spellEnd"/>
      <w:r w:rsidRPr="00E52928">
        <w:rPr>
          <w:color w:val="000000"/>
          <w:shd w:val="clear" w:color="auto" w:fill="FFFFFF"/>
        </w:rPr>
        <w:t xml:space="preserve">, O. and </w:t>
      </w:r>
      <w:proofErr w:type="spellStart"/>
      <w:r w:rsidRPr="00E52928">
        <w:rPr>
          <w:color w:val="000000"/>
          <w:shd w:val="clear" w:color="auto" w:fill="FFFFFF"/>
        </w:rPr>
        <w:t>Mandják</w:t>
      </w:r>
      <w:proofErr w:type="spellEnd"/>
      <w:r w:rsidRPr="00E52928">
        <w:rPr>
          <w:color w:val="000000"/>
          <w:shd w:val="clear" w:color="auto" w:fill="FFFFFF"/>
        </w:rPr>
        <w:t>, T., 2018. Collecting rich qualitative data on business relationships and networks in CEE countries: Challenges and plausible solutions. </w:t>
      </w:r>
      <w:r w:rsidRPr="00E52928">
        <w:rPr>
          <w:i/>
          <w:iCs/>
          <w:color w:val="000000"/>
          <w:shd w:val="clear" w:color="auto" w:fill="FFFFFF"/>
        </w:rPr>
        <w:t>Industrial Marketing Management</w:t>
      </w:r>
      <w:r w:rsidRPr="00E52928">
        <w:rPr>
          <w:color w:val="000000"/>
          <w:shd w:val="clear" w:color="auto" w:fill="FFFFFF"/>
        </w:rPr>
        <w:t>, 70, pp.193-204.</w:t>
      </w:r>
    </w:p>
    <w:p w14:paraId="2DC7981F" w14:textId="77777777" w:rsidR="00E52928" w:rsidRPr="00E52928" w:rsidRDefault="00E52928" w:rsidP="00E52928">
      <w:pPr>
        <w:spacing w:line="360" w:lineRule="auto"/>
        <w:jc w:val="both"/>
      </w:pPr>
    </w:p>
    <w:p w14:paraId="24A489E8" w14:textId="0D12A11B"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Jasti</w:t>
      </w:r>
      <w:proofErr w:type="spellEnd"/>
      <w:r w:rsidRPr="00E52928">
        <w:rPr>
          <w:color w:val="000000"/>
          <w:shd w:val="clear" w:color="auto" w:fill="FFFFFF"/>
        </w:rPr>
        <w:t>, N., Kota, S. and Kale, S., 2020. Development of a framework for lean enterprise. </w:t>
      </w:r>
      <w:r w:rsidRPr="00E52928">
        <w:rPr>
          <w:i/>
          <w:iCs/>
          <w:color w:val="000000"/>
          <w:shd w:val="clear" w:color="auto" w:fill="FFFFFF"/>
        </w:rPr>
        <w:t>Measuring Business Excellence</w:t>
      </w:r>
      <w:r w:rsidRPr="00E52928">
        <w:rPr>
          <w:color w:val="000000"/>
          <w:shd w:val="clear" w:color="auto" w:fill="FFFFFF"/>
        </w:rPr>
        <w:t>, 24(4), pp.431-459.</w:t>
      </w:r>
    </w:p>
    <w:p w14:paraId="1EBB359E" w14:textId="0F04B9B4" w:rsidR="008A36B5" w:rsidRDefault="008A36B5" w:rsidP="00E52928">
      <w:pPr>
        <w:spacing w:line="360" w:lineRule="auto"/>
        <w:jc w:val="both"/>
        <w:rPr>
          <w:color w:val="000000"/>
          <w:shd w:val="clear" w:color="auto" w:fill="FFFFFF"/>
        </w:rPr>
      </w:pPr>
    </w:p>
    <w:p w14:paraId="4354F6EC" w14:textId="7DD6E43F" w:rsidR="008A36B5" w:rsidRDefault="008A36B5" w:rsidP="00E52928">
      <w:pPr>
        <w:spacing w:line="360" w:lineRule="auto"/>
        <w:jc w:val="both"/>
        <w:rPr>
          <w:color w:val="000000"/>
          <w:shd w:val="clear" w:color="auto" w:fill="FFFFFF"/>
        </w:rPr>
      </w:pPr>
      <w:r w:rsidRPr="008A36B5">
        <w:rPr>
          <w:color w:val="000000"/>
          <w:shd w:val="clear" w:color="auto" w:fill="FFFFFF"/>
        </w:rPr>
        <w:t>Karim, M. and Qi, X., 2020. From physical to virtual store: factors that spur Bangladeshi manufacturers/retailers to introduce multi-channel retailing. Journal of Asia Business Studies, ahead-of-print(ahead-of-print).</w:t>
      </w:r>
    </w:p>
    <w:p w14:paraId="3CDB41A3" w14:textId="77777777" w:rsidR="00E52928" w:rsidRPr="00E52928" w:rsidRDefault="00E52928" w:rsidP="00E52928">
      <w:pPr>
        <w:spacing w:line="360" w:lineRule="auto"/>
        <w:jc w:val="both"/>
      </w:pPr>
    </w:p>
    <w:p w14:paraId="574B46F2" w14:textId="4271DF69" w:rsidR="00E52928" w:rsidRDefault="00E52928" w:rsidP="00E52928">
      <w:pPr>
        <w:spacing w:line="360" w:lineRule="auto"/>
        <w:jc w:val="both"/>
        <w:rPr>
          <w:color w:val="000000"/>
          <w:shd w:val="clear" w:color="auto" w:fill="FFFFFF"/>
        </w:rPr>
      </w:pPr>
      <w:r w:rsidRPr="00E52928">
        <w:rPr>
          <w:color w:val="000000"/>
          <w:shd w:val="clear" w:color="auto" w:fill="FFFFFF"/>
        </w:rPr>
        <w:t>Kelly, L. and Cordeiro, M., 2020. Three principles of pragmatism for research on organizational processes. </w:t>
      </w:r>
      <w:r w:rsidRPr="00E52928">
        <w:rPr>
          <w:i/>
          <w:iCs/>
          <w:color w:val="000000"/>
          <w:shd w:val="clear" w:color="auto" w:fill="FFFFFF"/>
        </w:rPr>
        <w:t>Methodological Innovations</w:t>
      </w:r>
      <w:r w:rsidRPr="00E52928">
        <w:rPr>
          <w:color w:val="000000"/>
          <w:shd w:val="clear" w:color="auto" w:fill="FFFFFF"/>
        </w:rPr>
        <w:t>, 13(2), p.205979912093724.</w:t>
      </w:r>
    </w:p>
    <w:p w14:paraId="259486C7" w14:textId="77777777" w:rsidR="00E52928" w:rsidRPr="00E52928" w:rsidRDefault="00E52928" w:rsidP="00E52928">
      <w:pPr>
        <w:spacing w:line="360" w:lineRule="auto"/>
        <w:jc w:val="both"/>
        <w:rPr>
          <w:color w:val="000000"/>
          <w:shd w:val="clear" w:color="auto" w:fill="FFFFFF"/>
        </w:rPr>
      </w:pPr>
    </w:p>
    <w:p w14:paraId="7DED9E8E" w14:textId="4E034CA5"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Kienzler</w:t>
      </w:r>
      <w:proofErr w:type="spellEnd"/>
      <w:r w:rsidRPr="00E52928">
        <w:rPr>
          <w:color w:val="000000"/>
          <w:shd w:val="clear" w:color="auto" w:fill="FFFFFF"/>
        </w:rPr>
        <w:t>, M., 2018. Value-based pricing and cognitive biases: An overview for business markets. </w:t>
      </w:r>
      <w:r w:rsidRPr="00E52928">
        <w:rPr>
          <w:i/>
          <w:iCs/>
          <w:color w:val="000000"/>
          <w:shd w:val="clear" w:color="auto" w:fill="FFFFFF"/>
        </w:rPr>
        <w:t>Industrial Marketing Management</w:t>
      </w:r>
      <w:r w:rsidRPr="00E52928">
        <w:rPr>
          <w:color w:val="000000"/>
          <w:shd w:val="clear" w:color="auto" w:fill="FFFFFF"/>
        </w:rPr>
        <w:t>, 68, pp.86-94.</w:t>
      </w:r>
    </w:p>
    <w:p w14:paraId="6FA0334D" w14:textId="77777777" w:rsidR="00E52928" w:rsidRPr="00E52928" w:rsidRDefault="00E52928" w:rsidP="00E52928">
      <w:pPr>
        <w:spacing w:line="360" w:lineRule="auto"/>
        <w:jc w:val="both"/>
      </w:pPr>
    </w:p>
    <w:p w14:paraId="1FE8BC54" w14:textId="6FDCF73F" w:rsidR="00E52928" w:rsidRDefault="00E52928" w:rsidP="00E52928">
      <w:pPr>
        <w:spacing w:line="360" w:lineRule="auto"/>
        <w:jc w:val="both"/>
        <w:rPr>
          <w:color w:val="000000"/>
          <w:shd w:val="clear" w:color="auto" w:fill="FFFFFF"/>
        </w:rPr>
      </w:pPr>
      <w:r w:rsidRPr="00E52928">
        <w:rPr>
          <w:color w:val="000000"/>
          <w:shd w:val="clear" w:color="auto" w:fill="FFFFFF"/>
        </w:rPr>
        <w:t>King, M., 2020. Financial fraud investigative interviewing – corporate investigators’ beliefs and practices: a qualitative inquiry. </w:t>
      </w:r>
      <w:r w:rsidRPr="00E52928">
        <w:rPr>
          <w:i/>
          <w:iCs/>
          <w:color w:val="000000"/>
          <w:shd w:val="clear" w:color="auto" w:fill="FFFFFF"/>
        </w:rPr>
        <w:t>Journal of Financial Crime</w:t>
      </w:r>
      <w:r w:rsidRPr="00E52928">
        <w:rPr>
          <w:color w:val="000000"/>
          <w:shd w:val="clear" w:color="auto" w:fill="FFFFFF"/>
        </w:rPr>
        <w:t>, ahead-of-print(ahead-of-print).</w:t>
      </w:r>
    </w:p>
    <w:p w14:paraId="0B0629D8" w14:textId="77777777" w:rsidR="00E52928" w:rsidRPr="00E52928" w:rsidRDefault="00E52928" w:rsidP="00E52928">
      <w:pPr>
        <w:spacing w:line="360" w:lineRule="auto"/>
        <w:jc w:val="both"/>
      </w:pPr>
    </w:p>
    <w:p w14:paraId="3E8D970A" w14:textId="77777777" w:rsidR="00E52928" w:rsidRP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lastRenderedPageBreak/>
        <w:t>Klarin</w:t>
      </w:r>
      <w:proofErr w:type="spellEnd"/>
      <w:r w:rsidRPr="00E52928">
        <w:rPr>
          <w:color w:val="000000"/>
          <w:shd w:val="clear" w:color="auto" w:fill="FFFFFF"/>
        </w:rPr>
        <w:t xml:space="preserve">, A., </w:t>
      </w:r>
      <w:proofErr w:type="spellStart"/>
      <w:r w:rsidRPr="00E52928">
        <w:rPr>
          <w:color w:val="000000"/>
          <w:shd w:val="clear" w:color="auto" w:fill="FFFFFF"/>
        </w:rPr>
        <w:t>Inkizhinov</w:t>
      </w:r>
      <w:proofErr w:type="spellEnd"/>
      <w:r w:rsidRPr="00E52928">
        <w:rPr>
          <w:color w:val="000000"/>
          <w:shd w:val="clear" w:color="auto" w:fill="FFFFFF"/>
        </w:rPr>
        <w:t xml:space="preserve">, B., </w:t>
      </w:r>
      <w:proofErr w:type="spellStart"/>
      <w:r w:rsidRPr="00E52928">
        <w:rPr>
          <w:color w:val="000000"/>
          <w:shd w:val="clear" w:color="auto" w:fill="FFFFFF"/>
        </w:rPr>
        <w:t>Nazarov</w:t>
      </w:r>
      <w:proofErr w:type="spellEnd"/>
      <w:r w:rsidRPr="00E52928">
        <w:rPr>
          <w:color w:val="000000"/>
          <w:shd w:val="clear" w:color="auto" w:fill="FFFFFF"/>
        </w:rPr>
        <w:t xml:space="preserve">, D. and </w:t>
      </w:r>
      <w:proofErr w:type="spellStart"/>
      <w:r w:rsidRPr="00E52928">
        <w:rPr>
          <w:color w:val="000000"/>
          <w:shd w:val="clear" w:color="auto" w:fill="FFFFFF"/>
        </w:rPr>
        <w:t>Gorenskaia</w:t>
      </w:r>
      <w:proofErr w:type="spellEnd"/>
      <w:r w:rsidRPr="00E52928">
        <w:rPr>
          <w:color w:val="000000"/>
          <w:shd w:val="clear" w:color="auto" w:fill="FFFFFF"/>
        </w:rPr>
        <w:t>, E., 2021. International business education: What we know and what we have yet to develop. </w:t>
      </w:r>
      <w:r w:rsidRPr="00E52928">
        <w:rPr>
          <w:i/>
          <w:iCs/>
          <w:color w:val="000000"/>
          <w:shd w:val="clear" w:color="auto" w:fill="FFFFFF"/>
        </w:rPr>
        <w:t xml:space="preserve">International Business </w:t>
      </w:r>
      <w:proofErr w:type="gramStart"/>
      <w:r w:rsidRPr="00E52928">
        <w:rPr>
          <w:i/>
          <w:iCs/>
          <w:color w:val="000000"/>
          <w:shd w:val="clear" w:color="auto" w:fill="FFFFFF"/>
        </w:rPr>
        <w:t>Review</w:t>
      </w:r>
      <w:r w:rsidRPr="00E52928">
        <w:rPr>
          <w:color w:val="000000"/>
          <w:shd w:val="clear" w:color="auto" w:fill="FFFFFF"/>
        </w:rPr>
        <w:t>,.</w:t>
      </w:r>
      <w:proofErr w:type="gramEnd"/>
    </w:p>
    <w:p w14:paraId="58E84122" w14:textId="37FF5114" w:rsidR="00E52928" w:rsidRDefault="00E52928" w:rsidP="00E52928">
      <w:pPr>
        <w:spacing w:line="360" w:lineRule="auto"/>
        <w:jc w:val="both"/>
        <w:rPr>
          <w:color w:val="000000"/>
          <w:shd w:val="clear" w:color="auto" w:fill="FFFFFF"/>
        </w:rPr>
      </w:pPr>
      <w:r w:rsidRPr="00E52928">
        <w:rPr>
          <w:color w:val="000000"/>
          <w:shd w:val="clear" w:color="auto" w:fill="FFFFFF"/>
        </w:rPr>
        <w:t>Knight, F., 2009. </w:t>
      </w:r>
      <w:r w:rsidRPr="00E52928">
        <w:rPr>
          <w:i/>
          <w:iCs/>
          <w:color w:val="000000"/>
          <w:shd w:val="clear" w:color="auto" w:fill="FFFFFF"/>
        </w:rPr>
        <w:t>Risk, uncertainty, and profit</w:t>
      </w:r>
      <w:r w:rsidRPr="00E52928">
        <w:rPr>
          <w:color w:val="000000"/>
          <w:shd w:val="clear" w:color="auto" w:fill="FFFFFF"/>
        </w:rPr>
        <w:t>. 1st ed. Orlando: Signalman Pub.</w:t>
      </w:r>
    </w:p>
    <w:p w14:paraId="58D64069" w14:textId="2E71D550" w:rsidR="008A36B5" w:rsidRDefault="008A36B5" w:rsidP="00E52928">
      <w:pPr>
        <w:spacing w:line="360" w:lineRule="auto"/>
        <w:jc w:val="both"/>
        <w:rPr>
          <w:color w:val="000000"/>
          <w:shd w:val="clear" w:color="auto" w:fill="FFFFFF"/>
        </w:rPr>
      </w:pPr>
    </w:p>
    <w:p w14:paraId="60111762" w14:textId="41812031" w:rsidR="008A36B5" w:rsidRDefault="008A36B5" w:rsidP="00E52928">
      <w:pPr>
        <w:spacing w:line="360" w:lineRule="auto"/>
        <w:jc w:val="both"/>
        <w:rPr>
          <w:color w:val="000000"/>
          <w:shd w:val="clear" w:color="auto" w:fill="FFFFFF"/>
        </w:rPr>
      </w:pPr>
      <w:r w:rsidRPr="008A36B5">
        <w:rPr>
          <w:color w:val="000000"/>
          <w:shd w:val="clear" w:color="auto" w:fill="FFFFFF"/>
        </w:rPr>
        <w:t xml:space="preserve">Kumar, A., </w:t>
      </w:r>
      <w:proofErr w:type="spellStart"/>
      <w:r w:rsidRPr="008A36B5">
        <w:rPr>
          <w:color w:val="000000"/>
          <w:shd w:val="clear" w:color="auto" w:fill="FFFFFF"/>
        </w:rPr>
        <w:t>Sikdar</w:t>
      </w:r>
      <w:proofErr w:type="spellEnd"/>
      <w:r w:rsidRPr="008A36B5">
        <w:rPr>
          <w:color w:val="000000"/>
          <w:shd w:val="clear" w:color="auto" w:fill="FFFFFF"/>
        </w:rPr>
        <w:t xml:space="preserve">, P. and </w:t>
      </w:r>
      <w:proofErr w:type="spellStart"/>
      <w:r w:rsidRPr="008A36B5">
        <w:rPr>
          <w:color w:val="000000"/>
          <w:shd w:val="clear" w:color="auto" w:fill="FFFFFF"/>
        </w:rPr>
        <w:t>Saha</w:t>
      </w:r>
      <w:proofErr w:type="spellEnd"/>
      <w:r w:rsidRPr="008A36B5">
        <w:rPr>
          <w:color w:val="000000"/>
          <w:shd w:val="clear" w:color="auto" w:fill="FFFFFF"/>
        </w:rPr>
        <w:t>, R., 2021. Seller experience assessment in online marketplace: a scale development study. Benchmarking: An International Journal, ahead-of-print(ahead-of-print).</w:t>
      </w:r>
    </w:p>
    <w:p w14:paraId="78259D15" w14:textId="77777777" w:rsidR="00E52928" w:rsidRPr="00E52928" w:rsidRDefault="00E52928" w:rsidP="00E52928">
      <w:pPr>
        <w:spacing w:line="360" w:lineRule="auto"/>
        <w:jc w:val="both"/>
      </w:pPr>
    </w:p>
    <w:p w14:paraId="6117A1C5" w14:textId="560813DB"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Kyngäs</w:t>
      </w:r>
      <w:proofErr w:type="spellEnd"/>
      <w:r w:rsidRPr="00E52928">
        <w:rPr>
          <w:color w:val="000000"/>
          <w:shd w:val="clear" w:color="auto" w:fill="FFFFFF"/>
        </w:rPr>
        <w:t>, H., 2019. Qualitative Research and Content Analysis. </w:t>
      </w:r>
      <w:r w:rsidRPr="00E52928">
        <w:rPr>
          <w:i/>
          <w:iCs/>
          <w:color w:val="000000"/>
          <w:shd w:val="clear" w:color="auto" w:fill="FFFFFF"/>
        </w:rPr>
        <w:t>The Application of Content Analysis in Nursing Science Research</w:t>
      </w:r>
      <w:r w:rsidRPr="00E52928">
        <w:rPr>
          <w:color w:val="000000"/>
          <w:shd w:val="clear" w:color="auto" w:fill="FFFFFF"/>
        </w:rPr>
        <w:t>, pp.3-11.</w:t>
      </w:r>
    </w:p>
    <w:p w14:paraId="0EEEA1B0" w14:textId="77777777" w:rsidR="00E52928" w:rsidRPr="00E52928" w:rsidRDefault="00E52928" w:rsidP="00E52928">
      <w:pPr>
        <w:spacing w:line="360" w:lineRule="auto"/>
        <w:jc w:val="both"/>
      </w:pPr>
    </w:p>
    <w:p w14:paraId="62A5FC66" w14:textId="73BD8A57" w:rsidR="00E52928" w:rsidRDefault="00E52928" w:rsidP="00E52928">
      <w:pPr>
        <w:spacing w:line="360" w:lineRule="auto"/>
        <w:jc w:val="both"/>
        <w:rPr>
          <w:color w:val="000000"/>
          <w:shd w:val="clear" w:color="auto" w:fill="FFFFFF"/>
        </w:rPr>
      </w:pPr>
      <w:r w:rsidRPr="00E52928">
        <w:rPr>
          <w:color w:val="000000"/>
          <w:shd w:val="clear" w:color="auto" w:fill="FFFFFF"/>
        </w:rPr>
        <w:t>Liamputtong, P., 2019. Qualitative Inquiry. </w:t>
      </w:r>
      <w:r w:rsidRPr="00E52928">
        <w:rPr>
          <w:i/>
          <w:iCs/>
          <w:color w:val="000000"/>
          <w:shd w:val="clear" w:color="auto" w:fill="FFFFFF"/>
        </w:rPr>
        <w:t>Handbook of Research Methods in Health Social Sciences</w:t>
      </w:r>
      <w:r w:rsidRPr="00E52928">
        <w:rPr>
          <w:color w:val="000000"/>
          <w:shd w:val="clear" w:color="auto" w:fill="FFFFFF"/>
        </w:rPr>
        <w:t>, pp.9-25.</w:t>
      </w:r>
    </w:p>
    <w:p w14:paraId="49712EA8" w14:textId="77777777" w:rsidR="00E52928" w:rsidRPr="00E52928" w:rsidRDefault="00E52928" w:rsidP="00E52928">
      <w:pPr>
        <w:spacing w:line="360" w:lineRule="auto"/>
        <w:jc w:val="both"/>
      </w:pPr>
    </w:p>
    <w:p w14:paraId="14D0BC3C" w14:textId="1617B109"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Lindgreen</w:t>
      </w:r>
      <w:proofErr w:type="spellEnd"/>
      <w:r w:rsidRPr="00E52928">
        <w:rPr>
          <w:color w:val="000000"/>
          <w:shd w:val="clear" w:color="auto" w:fill="FFFFFF"/>
        </w:rPr>
        <w:t xml:space="preserve">, A., Di Benedetto, C., Thornton, S. and </w:t>
      </w:r>
      <w:proofErr w:type="spellStart"/>
      <w:r w:rsidRPr="00E52928">
        <w:rPr>
          <w:color w:val="000000"/>
          <w:shd w:val="clear" w:color="auto" w:fill="FFFFFF"/>
        </w:rPr>
        <w:t>Geersbro</w:t>
      </w:r>
      <w:proofErr w:type="spellEnd"/>
      <w:r w:rsidRPr="00E52928">
        <w:rPr>
          <w:color w:val="000000"/>
          <w:shd w:val="clear" w:color="auto" w:fill="FFFFFF"/>
        </w:rPr>
        <w:t>, J., 2021. Editorial: Qualitative research in business marketing management. </w:t>
      </w:r>
      <w:r w:rsidRPr="00E52928">
        <w:rPr>
          <w:i/>
          <w:iCs/>
          <w:color w:val="000000"/>
          <w:shd w:val="clear" w:color="auto" w:fill="FFFFFF"/>
        </w:rPr>
        <w:t xml:space="preserve">Industrial Marketing </w:t>
      </w:r>
      <w:proofErr w:type="gramStart"/>
      <w:r w:rsidRPr="00E52928">
        <w:rPr>
          <w:i/>
          <w:iCs/>
          <w:color w:val="000000"/>
          <w:shd w:val="clear" w:color="auto" w:fill="FFFFFF"/>
        </w:rPr>
        <w:t>Management</w:t>
      </w:r>
      <w:r w:rsidRPr="00E52928">
        <w:rPr>
          <w:color w:val="000000"/>
          <w:shd w:val="clear" w:color="auto" w:fill="FFFFFF"/>
        </w:rPr>
        <w:t>,.</w:t>
      </w:r>
      <w:proofErr w:type="gramEnd"/>
    </w:p>
    <w:p w14:paraId="25EF5D1E" w14:textId="77777777" w:rsidR="00E52928" w:rsidRPr="00E52928" w:rsidRDefault="00E52928" w:rsidP="00E52928">
      <w:pPr>
        <w:spacing w:line="360" w:lineRule="auto"/>
        <w:jc w:val="both"/>
      </w:pPr>
    </w:p>
    <w:p w14:paraId="26D201D8" w14:textId="6AD4203D" w:rsidR="00E52928" w:rsidRDefault="00E52928" w:rsidP="00E52928">
      <w:pPr>
        <w:spacing w:line="360" w:lineRule="auto"/>
        <w:jc w:val="both"/>
        <w:rPr>
          <w:color w:val="000000"/>
          <w:shd w:val="clear" w:color="auto" w:fill="FFFFFF"/>
        </w:rPr>
      </w:pPr>
      <w:r w:rsidRPr="00E52928">
        <w:rPr>
          <w:color w:val="000000"/>
          <w:shd w:val="clear" w:color="auto" w:fill="FFFFFF"/>
        </w:rPr>
        <w:t xml:space="preserve">Lo, F., Rey-Martí, A. and </w:t>
      </w:r>
      <w:proofErr w:type="spellStart"/>
      <w:r w:rsidRPr="00E52928">
        <w:rPr>
          <w:color w:val="000000"/>
          <w:shd w:val="clear" w:color="auto" w:fill="FFFFFF"/>
        </w:rPr>
        <w:t>Botella-Carrubi</w:t>
      </w:r>
      <w:proofErr w:type="spellEnd"/>
      <w:r w:rsidRPr="00E52928">
        <w:rPr>
          <w:color w:val="000000"/>
          <w:shd w:val="clear" w:color="auto" w:fill="FFFFFF"/>
        </w:rPr>
        <w:t>, D., 2020. Research methods in business: Quantitative and qualitative comparative analysis. </w:t>
      </w:r>
      <w:r w:rsidRPr="00E52928">
        <w:rPr>
          <w:i/>
          <w:iCs/>
          <w:color w:val="000000"/>
          <w:shd w:val="clear" w:color="auto" w:fill="FFFFFF"/>
        </w:rPr>
        <w:t>Journal of Business Research</w:t>
      </w:r>
      <w:r w:rsidRPr="00E52928">
        <w:rPr>
          <w:color w:val="000000"/>
          <w:shd w:val="clear" w:color="auto" w:fill="FFFFFF"/>
        </w:rPr>
        <w:t>, 115, pp.221-224.</w:t>
      </w:r>
    </w:p>
    <w:p w14:paraId="66E5A3EB" w14:textId="77777777" w:rsidR="00E52928" w:rsidRPr="00E52928" w:rsidRDefault="00E52928" w:rsidP="00E52928">
      <w:pPr>
        <w:spacing w:line="360" w:lineRule="auto"/>
        <w:jc w:val="both"/>
      </w:pPr>
    </w:p>
    <w:p w14:paraId="619D9036" w14:textId="12CE4D9C" w:rsidR="00E52928" w:rsidRDefault="00E52928" w:rsidP="00E52928">
      <w:pPr>
        <w:spacing w:line="360" w:lineRule="auto"/>
        <w:jc w:val="both"/>
        <w:rPr>
          <w:color w:val="000000"/>
          <w:shd w:val="clear" w:color="auto" w:fill="FFFFFF"/>
        </w:rPr>
      </w:pPr>
      <w:r w:rsidRPr="00E52928">
        <w:rPr>
          <w:color w:val="000000"/>
          <w:shd w:val="clear" w:color="auto" w:fill="FFFFFF"/>
        </w:rPr>
        <w:t xml:space="preserve">Lude, M. and </w:t>
      </w:r>
      <w:proofErr w:type="spellStart"/>
      <w:r w:rsidRPr="00E52928">
        <w:rPr>
          <w:color w:val="000000"/>
          <w:shd w:val="clear" w:color="auto" w:fill="FFFFFF"/>
        </w:rPr>
        <w:t>Prügl</w:t>
      </w:r>
      <w:proofErr w:type="spellEnd"/>
      <w:r w:rsidRPr="00E52928">
        <w:rPr>
          <w:color w:val="000000"/>
          <w:shd w:val="clear" w:color="auto" w:fill="FFFFFF"/>
        </w:rPr>
        <w:t>, R., 2020. Experimental studies in family business research. </w:t>
      </w:r>
      <w:r w:rsidRPr="00E52928">
        <w:rPr>
          <w:i/>
          <w:iCs/>
          <w:color w:val="000000"/>
          <w:shd w:val="clear" w:color="auto" w:fill="FFFFFF"/>
        </w:rPr>
        <w:t>Journal of Family Business Strategy</w:t>
      </w:r>
      <w:r w:rsidRPr="00E52928">
        <w:rPr>
          <w:color w:val="000000"/>
          <w:shd w:val="clear" w:color="auto" w:fill="FFFFFF"/>
        </w:rPr>
        <w:t>, p.100361.</w:t>
      </w:r>
    </w:p>
    <w:p w14:paraId="0F8407FB" w14:textId="77777777" w:rsidR="00E52928" w:rsidRPr="00E52928" w:rsidRDefault="00E52928" w:rsidP="00E52928">
      <w:pPr>
        <w:spacing w:line="360" w:lineRule="auto"/>
        <w:jc w:val="both"/>
      </w:pPr>
    </w:p>
    <w:p w14:paraId="74B2522A" w14:textId="5732E566"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Morad</w:t>
      </w:r>
      <w:proofErr w:type="spellEnd"/>
      <w:r w:rsidRPr="00E52928">
        <w:rPr>
          <w:color w:val="000000"/>
          <w:shd w:val="clear" w:color="auto" w:fill="FFFFFF"/>
        </w:rPr>
        <w:t xml:space="preserve">, S., </w:t>
      </w:r>
      <w:proofErr w:type="spellStart"/>
      <w:r w:rsidRPr="00E52928">
        <w:rPr>
          <w:color w:val="000000"/>
          <w:shd w:val="clear" w:color="auto" w:fill="FFFFFF"/>
        </w:rPr>
        <w:t>Ragonis</w:t>
      </w:r>
      <w:proofErr w:type="spellEnd"/>
      <w:r w:rsidRPr="00E52928">
        <w:rPr>
          <w:color w:val="000000"/>
          <w:shd w:val="clear" w:color="auto" w:fill="FFFFFF"/>
        </w:rPr>
        <w:t>, N. and Barak, M., 2021. The validity and reliability of a tool for measuring educational innovative thinking competencies. </w:t>
      </w:r>
      <w:r w:rsidRPr="00E52928">
        <w:rPr>
          <w:i/>
          <w:iCs/>
          <w:color w:val="000000"/>
          <w:shd w:val="clear" w:color="auto" w:fill="FFFFFF"/>
        </w:rPr>
        <w:t>Teaching and Teacher Education</w:t>
      </w:r>
      <w:r w:rsidRPr="00E52928">
        <w:rPr>
          <w:color w:val="000000"/>
          <w:shd w:val="clear" w:color="auto" w:fill="FFFFFF"/>
        </w:rPr>
        <w:t>, 97, p.103193.</w:t>
      </w:r>
    </w:p>
    <w:p w14:paraId="56976341" w14:textId="77777777" w:rsidR="00E52928" w:rsidRPr="00E52928" w:rsidRDefault="00E52928" w:rsidP="00E52928">
      <w:pPr>
        <w:spacing w:line="360" w:lineRule="auto"/>
        <w:jc w:val="both"/>
      </w:pPr>
    </w:p>
    <w:p w14:paraId="7806FA55" w14:textId="08C78F5B" w:rsidR="00E52928" w:rsidRDefault="00E52928" w:rsidP="00E52928">
      <w:pPr>
        <w:spacing w:line="360" w:lineRule="auto"/>
        <w:jc w:val="both"/>
        <w:rPr>
          <w:color w:val="000000"/>
          <w:shd w:val="clear" w:color="auto" w:fill="FFFFFF"/>
        </w:rPr>
      </w:pPr>
      <w:r w:rsidRPr="00E52928">
        <w:rPr>
          <w:color w:val="000000"/>
          <w:shd w:val="clear" w:color="auto" w:fill="FFFFFF"/>
        </w:rPr>
        <w:t>Novak, J., 1998. </w:t>
      </w:r>
      <w:r w:rsidRPr="00E52928">
        <w:rPr>
          <w:i/>
          <w:iCs/>
          <w:color w:val="000000"/>
          <w:shd w:val="clear" w:color="auto" w:fill="FFFFFF"/>
        </w:rPr>
        <w:t xml:space="preserve">Learning, Creating, and Using Knowledge: Concept Maps as Facilitative Tools in Schools and </w:t>
      </w:r>
      <w:proofErr w:type="gramStart"/>
      <w:r w:rsidRPr="00E52928">
        <w:rPr>
          <w:i/>
          <w:iCs/>
          <w:color w:val="000000"/>
          <w:shd w:val="clear" w:color="auto" w:fill="FFFFFF"/>
        </w:rPr>
        <w:t>Corporations.</w:t>
      </w:r>
      <w:r w:rsidRPr="00E52928">
        <w:rPr>
          <w:color w:val="000000"/>
          <w:shd w:val="clear" w:color="auto" w:fill="FFFFFF"/>
        </w:rPr>
        <w:t>.</w:t>
      </w:r>
      <w:proofErr w:type="gramEnd"/>
      <w:r w:rsidRPr="00E52928">
        <w:rPr>
          <w:color w:val="000000"/>
          <w:shd w:val="clear" w:color="auto" w:fill="FFFFFF"/>
        </w:rPr>
        <w:t xml:space="preserve"> Mahwah, N.J.: L. Erlbaum Associates.</w:t>
      </w:r>
    </w:p>
    <w:p w14:paraId="6AD34842" w14:textId="77777777" w:rsidR="00E52928" w:rsidRPr="00E52928" w:rsidRDefault="00E52928" w:rsidP="00E52928">
      <w:pPr>
        <w:spacing w:line="360" w:lineRule="auto"/>
        <w:jc w:val="both"/>
      </w:pPr>
    </w:p>
    <w:p w14:paraId="3EBE906E" w14:textId="468800A4" w:rsidR="00E52928" w:rsidRDefault="00E52928" w:rsidP="00E52928">
      <w:pPr>
        <w:spacing w:line="360" w:lineRule="auto"/>
        <w:jc w:val="both"/>
        <w:rPr>
          <w:color w:val="000000"/>
          <w:shd w:val="clear" w:color="auto" w:fill="FFFFFF"/>
        </w:rPr>
      </w:pPr>
      <w:r w:rsidRPr="00E52928">
        <w:rPr>
          <w:color w:val="000000"/>
          <w:shd w:val="clear" w:color="auto" w:fill="FFFFFF"/>
        </w:rPr>
        <w:t>Pasupathi, M. and Adler, J., 2021. Narrative, identity, and the life story: Structural and process approaches. </w:t>
      </w:r>
      <w:r w:rsidRPr="00E52928">
        <w:rPr>
          <w:i/>
          <w:iCs/>
          <w:color w:val="000000"/>
          <w:shd w:val="clear" w:color="auto" w:fill="FFFFFF"/>
        </w:rPr>
        <w:t>The Handbook of Personality Dynamics and Processes</w:t>
      </w:r>
      <w:r w:rsidRPr="00E52928">
        <w:rPr>
          <w:color w:val="000000"/>
          <w:shd w:val="clear" w:color="auto" w:fill="FFFFFF"/>
        </w:rPr>
        <w:t>, pp.387-403.</w:t>
      </w:r>
    </w:p>
    <w:p w14:paraId="6A8D665F" w14:textId="77777777" w:rsidR="00E52928" w:rsidRPr="00E52928" w:rsidRDefault="00E52928" w:rsidP="00E52928">
      <w:pPr>
        <w:spacing w:line="360" w:lineRule="auto"/>
        <w:jc w:val="both"/>
      </w:pPr>
    </w:p>
    <w:p w14:paraId="2FB7A80D" w14:textId="4D9D3FB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Paul, J. and Rosenbaum, M., 2020. Retailing and consumer services at a tipping point: New conceptual frameworks and theoretical models. </w:t>
      </w:r>
      <w:r w:rsidRPr="00E52928">
        <w:rPr>
          <w:i/>
          <w:iCs/>
          <w:color w:val="000000"/>
          <w:shd w:val="clear" w:color="auto" w:fill="FFFFFF"/>
        </w:rPr>
        <w:t>Journal of Retailing and Consumer Services</w:t>
      </w:r>
      <w:r w:rsidRPr="00E52928">
        <w:rPr>
          <w:color w:val="000000"/>
          <w:shd w:val="clear" w:color="auto" w:fill="FFFFFF"/>
        </w:rPr>
        <w:t>, 54, p.101977.</w:t>
      </w:r>
    </w:p>
    <w:p w14:paraId="24A1932A" w14:textId="77777777" w:rsidR="00E52928" w:rsidRPr="00E52928" w:rsidRDefault="00E52928" w:rsidP="00E52928">
      <w:pPr>
        <w:spacing w:line="360" w:lineRule="auto"/>
        <w:jc w:val="both"/>
      </w:pPr>
    </w:p>
    <w:p w14:paraId="33B6B744" w14:textId="659783A1" w:rsidR="00E52928" w:rsidRDefault="00E52928" w:rsidP="00E52928">
      <w:pPr>
        <w:spacing w:line="360" w:lineRule="auto"/>
        <w:jc w:val="both"/>
        <w:rPr>
          <w:color w:val="000000"/>
          <w:shd w:val="clear" w:color="auto" w:fill="FFFFFF"/>
        </w:rPr>
      </w:pPr>
      <w:r w:rsidRPr="00E52928">
        <w:rPr>
          <w:color w:val="000000"/>
          <w:shd w:val="clear" w:color="auto" w:fill="FFFFFF"/>
        </w:rPr>
        <w:t>Putra, E. and Cho, S., 2019. Characteristics of small business leadership from employees’ perspective: A qualitative study. </w:t>
      </w:r>
      <w:r w:rsidRPr="00E52928">
        <w:rPr>
          <w:i/>
          <w:iCs/>
          <w:color w:val="000000"/>
          <w:shd w:val="clear" w:color="auto" w:fill="FFFFFF"/>
        </w:rPr>
        <w:t>International Journal of Hospitality Management</w:t>
      </w:r>
      <w:r w:rsidRPr="00E52928">
        <w:rPr>
          <w:color w:val="000000"/>
          <w:shd w:val="clear" w:color="auto" w:fill="FFFFFF"/>
        </w:rPr>
        <w:t>, 78, pp.36-46.</w:t>
      </w:r>
    </w:p>
    <w:p w14:paraId="00A19B5F" w14:textId="77777777" w:rsidR="00E52928" w:rsidRPr="00E52928" w:rsidRDefault="00E52928" w:rsidP="00E52928">
      <w:pPr>
        <w:spacing w:line="360" w:lineRule="auto"/>
        <w:jc w:val="both"/>
        <w:rPr>
          <w:color w:val="000000"/>
          <w:shd w:val="clear" w:color="auto" w:fill="FFFFFF"/>
        </w:rPr>
      </w:pPr>
    </w:p>
    <w:p w14:paraId="03A17C8E" w14:textId="31ACBBEA" w:rsidR="00E52928" w:rsidRDefault="00E52928" w:rsidP="00E52928">
      <w:pPr>
        <w:spacing w:line="360" w:lineRule="auto"/>
        <w:jc w:val="both"/>
        <w:rPr>
          <w:color w:val="000000"/>
          <w:shd w:val="clear" w:color="auto" w:fill="FFFFFF"/>
        </w:rPr>
      </w:pPr>
      <w:r w:rsidRPr="00E52928">
        <w:rPr>
          <w:color w:val="000000"/>
          <w:shd w:val="clear" w:color="auto" w:fill="FFFFFF"/>
        </w:rPr>
        <w:t>Ramsey, F.P., 1931, “Knowledge”, in R.B. Braithwaite (ed.), Foundations of Mathematics and Other Logical Essays, London: Kegan Paul, pp. 126–128.</w:t>
      </w:r>
    </w:p>
    <w:p w14:paraId="4AB1D979" w14:textId="23F0CC27" w:rsidR="00AC0BA0" w:rsidRDefault="00AC0BA0" w:rsidP="00E52928">
      <w:pPr>
        <w:spacing w:line="360" w:lineRule="auto"/>
        <w:jc w:val="both"/>
        <w:rPr>
          <w:color w:val="000000"/>
          <w:shd w:val="clear" w:color="auto" w:fill="FFFFFF"/>
        </w:rPr>
      </w:pPr>
    </w:p>
    <w:p w14:paraId="67D4BBCC" w14:textId="5688EE3D" w:rsidR="00AC0BA0" w:rsidRDefault="00AC0BA0" w:rsidP="00E52928">
      <w:pPr>
        <w:spacing w:line="360" w:lineRule="auto"/>
        <w:jc w:val="both"/>
        <w:rPr>
          <w:color w:val="000000"/>
          <w:shd w:val="clear" w:color="auto" w:fill="FFFFFF"/>
        </w:rPr>
      </w:pPr>
      <w:proofErr w:type="spellStart"/>
      <w:r w:rsidRPr="00AC0BA0">
        <w:rPr>
          <w:color w:val="000000"/>
          <w:shd w:val="clear" w:color="auto" w:fill="FFFFFF"/>
        </w:rPr>
        <w:t>Reuschke</w:t>
      </w:r>
      <w:proofErr w:type="spellEnd"/>
      <w:r w:rsidRPr="00AC0BA0">
        <w:rPr>
          <w:color w:val="000000"/>
          <w:shd w:val="clear" w:color="auto" w:fill="FFFFFF"/>
        </w:rPr>
        <w:t>, D. and Mason, C., 2020. The engagement of home-based businesses in the digital economy. Futures, p.102542.</w:t>
      </w:r>
    </w:p>
    <w:p w14:paraId="5E28702E" w14:textId="50647345" w:rsidR="00E60282" w:rsidRDefault="00E60282" w:rsidP="00E52928">
      <w:pPr>
        <w:spacing w:line="360" w:lineRule="auto"/>
        <w:jc w:val="both"/>
        <w:rPr>
          <w:color w:val="000000"/>
          <w:shd w:val="clear" w:color="auto" w:fill="FFFFFF"/>
        </w:rPr>
      </w:pPr>
    </w:p>
    <w:p w14:paraId="38A700BF" w14:textId="5AE961B0" w:rsidR="00E60282" w:rsidRDefault="00E60282" w:rsidP="00E52928">
      <w:pPr>
        <w:spacing w:line="360" w:lineRule="auto"/>
        <w:jc w:val="both"/>
        <w:rPr>
          <w:color w:val="000000"/>
          <w:shd w:val="clear" w:color="auto" w:fill="FFFFFF"/>
        </w:rPr>
      </w:pPr>
      <w:r w:rsidRPr="00E60282">
        <w:rPr>
          <w:color w:val="000000"/>
          <w:shd w:val="clear" w:color="auto" w:fill="FFFFFF"/>
        </w:rPr>
        <w:t>Rossato, C. and Castellani, P., 2020. The contribution of digitalisation to business longevity from a competitiveness perspective. The TQM Journal, 32(4), pp.617-645.</w:t>
      </w:r>
    </w:p>
    <w:p w14:paraId="6782192D" w14:textId="77777777" w:rsidR="00E52928" w:rsidRPr="00E52928" w:rsidRDefault="00E52928" w:rsidP="00E52928">
      <w:pPr>
        <w:spacing w:line="360" w:lineRule="auto"/>
        <w:jc w:val="both"/>
        <w:rPr>
          <w:color w:val="000000"/>
          <w:shd w:val="clear" w:color="auto" w:fill="FFFFFF"/>
        </w:rPr>
      </w:pPr>
    </w:p>
    <w:p w14:paraId="653406AF" w14:textId="050CB8E1" w:rsidR="00E52928" w:rsidRDefault="00E52928" w:rsidP="00E52928">
      <w:pPr>
        <w:spacing w:line="360" w:lineRule="auto"/>
        <w:jc w:val="both"/>
        <w:rPr>
          <w:color w:val="000000"/>
          <w:shd w:val="clear" w:color="auto" w:fill="FFFFFF"/>
        </w:rPr>
      </w:pPr>
      <w:r w:rsidRPr="00E52928">
        <w:rPr>
          <w:color w:val="000000"/>
          <w:shd w:val="clear" w:color="auto" w:fill="FFFFFF"/>
        </w:rPr>
        <w:t>Sadiq, F., Hussain, T. and Naseem, A., 2020. Managers' disruptive innovation activities: the construct, measurement and validity. </w:t>
      </w:r>
      <w:r w:rsidRPr="00E52928">
        <w:rPr>
          <w:i/>
          <w:iCs/>
          <w:color w:val="000000"/>
          <w:shd w:val="clear" w:color="auto" w:fill="FFFFFF"/>
        </w:rPr>
        <w:t>Management Decision</w:t>
      </w:r>
      <w:r w:rsidRPr="00E52928">
        <w:rPr>
          <w:color w:val="000000"/>
          <w:shd w:val="clear" w:color="auto" w:fill="FFFFFF"/>
        </w:rPr>
        <w:t>, 59(2), pp.153-174.</w:t>
      </w:r>
    </w:p>
    <w:p w14:paraId="541D47EF" w14:textId="587DB5A9" w:rsidR="00E52928" w:rsidRDefault="00E52928" w:rsidP="00E52928">
      <w:pPr>
        <w:spacing w:line="360" w:lineRule="auto"/>
        <w:jc w:val="both"/>
      </w:pPr>
    </w:p>
    <w:p w14:paraId="69AF0802" w14:textId="0FF6E1BA" w:rsidR="00B333E7" w:rsidRDefault="00B333E7" w:rsidP="00E52928">
      <w:pPr>
        <w:spacing w:line="360" w:lineRule="auto"/>
        <w:jc w:val="both"/>
      </w:pPr>
      <w:r w:rsidRPr="00B333E7">
        <w:t>Schroeder, J., 2018. The Holmes Truth: Toward a Pragmatic, Holmes-Influenced Conceptualization of the Nature of Truth. British Journal of American Legal Studies, 7(1), pp.169-203.</w:t>
      </w:r>
    </w:p>
    <w:p w14:paraId="0D3E578B" w14:textId="77777777" w:rsidR="00B333E7" w:rsidRPr="00E52928" w:rsidRDefault="00B333E7" w:rsidP="00E52928">
      <w:pPr>
        <w:spacing w:line="360" w:lineRule="auto"/>
        <w:jc w:val="both"/>
      </w:pPr>
    </w:p>
    <w:p w14:paraId="17F16322" w14:textId="025D7E82" w:rsidR="00E52928" w:rsidRDefault="00E52928" w:rsidP="00E52928">
      <w:pPr>
        <w:spacing w:line="360" w:lineRule="auto"/>
        <w:jc w:val="both"/>
        <w:rPr>
          <w:color w:val="000000"/>
          <w:shd w:val="clear" w:color="auto" w:fill="FFFFFF"/>
        </w:rPr>
      </w:pPr>
      <w:r w:rsidRPr="00E52928">
        <w:rPr>
          <w:color w:val="000000"/>
          <w:shd w:val="clear" w:color="auto" w:fill="FFFFFF"/>
        </w:rPr>
        <w:t>Schumpeter, J. and Clemence, R., 1989. </w:t>
      </w:r>
      <w:r w:rsidRPr="00E52928">
        <w:rPr>
          <w:i/>
          <w:iCs/>
          <w:color w:val="000000"/>
          <w:shd w:val="clear" w:color="auto" w:fill="FFFFFF"/>
        </w:rPr>
        <w:t>Essays on entrepreneurs, innovation, business cycles, and the evolution of capitalism</w:t>
      </w:r>
      <w:r w:rsidRPr="00E52928">
        <w:rPr>
          <w:color w:val="000000"/>
          <w:shd w:val="clear" w:color="auto" w:fill="FFFFFF"/>
        </w:rPr>
        <w:t>. New Brunswick: Transaction publishers.</w:t>
      </w:r>
    </w:p>
    <w:p w14:paraId="57CAFD2B" w14:textId="77777777" w:rsidR="00E52928" w:rsidRPr="00E52928" w:rsidRDefault="00E52928" w:rsidP="00E52928">
      <w:pPr>
        <w:spacing w:line="360" w:lineRule="auto"/>
        <w:jc w:val="both"/>
      </w:pPr>
    </w:p>
    <w:p w14:paraId="2274D6FC" w14:textId="215F4074"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Schwenzow</w:t>
      </w:r>
      <w:proofErr w:type="spellEnd"/>
      <w:r w:rsidRPr="00E52928">
        <w:rPr>
          <w:color w:val="000000"/>
          <w:shd w:val="clear" w:color="auto" w:fill="FFFFFF"/>
        </w:rPr>
        <w:t xml:space="preserve">, J., Hartmann, J., </w:t>
      </w:r>
      <w:proofErr w:type="spellStart"/>
      <w:r w:rsidRPr="00E52928">
        <w:rPr>
          <w:color w:val="000000"/>
          <w:shd w:val="clear" w:color="auto" w:fill="FFFFFF"/>
        </w:rPr>
        <w:t>Schikowsky</w:t>
      </w:r>
      <w:proofErr w:type="spellEnd"/>
      <w:r w:rsidRPr="00E52928">
        <w:rPr>
          <w:color w:val="000000"/>
          <w:shd w:val="clear" w:color="auto" w:fill="FFFFFF"/>
        </w:rPr>
        <w:t xml:space="preserve">, A. and </w:t>
      </w:r>
      <w:proofErr w:type="spellStart"/>
      <w:r w:rsidRPr="00E52928">
        <w:rPr>
          <w:color w:val="000000"/>
          <w:shd w:val="clear" w:color="auto" w:fill="FFFFFF"/>
        </w:rPr>
        <w:t>Heitmann</w:t>
      </w:r>
      <w:proofErr w:type="spellEnd"/>
      <w:r w:rsidRPr="00E52928">
        <w:rPr>
          <w:color w:val="000000"/>
          <w:shd w:val="clear" w:color="auto" w:fill="FFFFFF"/>
        </w:rPr>
        <w:t>, M., 2021. Understanding videos at scale: How to extract insights for business research. </w:t>
      </w:r>
      <w:r w:rsidRPr="00E52928">
        <w:rPr>
          <w:i/>
          <w:iCs/>
          <w:color w:val="000000"/>
          <w:shd w:val="clear" w:color="auto" w:fill="FFFFFF"/>
        </w:rPr>
        <w:t>Journal of Business Research</w:t>
      </w:r>
      <w:r w:rsidRPr="00E52928">
        <w:rPr>
          <w:color w:val="000000"/>
          <w:shd w:val="clear" w:color="auto" w:fill="FFFFFF"/>
        </w:rPr>
        <w:t>, 123, pp.367-379.</w:t>
      </w:r>
    </w:p>
    <w:p w14:paraId="5E3866D9" w14:textId="77777777" w:rsidR="00E52928" w:rsidRPr="00E52928" w:rsidRDefault="00E52928" w:rsidP="00E52928">
      <w:pPr>
        <w:spacing w:line="360" w:lineRule="auto"/>
        <w:jc w:val="both"/>
      </w:pPr>
    </w:p>
    <w:p w14:paraId="77684DE5" w14:textId="34CE8254"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Shemi</w:t>
      </w:r>
      <w:proofErr w:type="spellEnd"/>
      <w:r w:rsidRPr="00E52928">
        <w:rPr>
          <w:color w:val="000000"/>
          <w:shd w:val="clear" w:color="auto" w:fill="FFFFFF"/>
        </w:rPr>
        <w:t xml:space="preserve">, A. and Procter, C., 2018. E-commerce and entrepreneurship in SMEs: case of </w:t>
      </w:r>
      <w:proofErr w:type="spellStart"/>
      <w:r w:rsidRPr="00E52928">
        <w:rPr>
          <w:color w:val="000000"/>
          <w:shd w:val="clear" w:color="auto" w:fill="FFFFFF"/>
        </w:rPr>
        <w:t>myBot</w:t>
      </w:r>
      <w:proofErr w:type="spellEnd"/>
      <w:r w:rsidRPr="00E52928">
        <w:rPr>
          <w:color w:val="000000"/>
          <w:shd w:val="clear" w:color="auto" w:fill="FFFFFF"/>
        </w:rPr>
        <w:t>. </w:t>
      </w:r>
      <w:r w:rsidRPr="00E52928">
        <w:rPr>
          <w:i/>
          <w:iCs/>
          <w:color w:val="000000"/>
          <w:shd w:val="clear" w:color="auto" w:fill="FFFFFF"/>
        </w:rPr>
        <w:t>Journal of Small Business and Enterprise Development</w:t>
      </w:r>
      <w:r w:rsidRPr="00E52928">
        <w:rPr>
          <w:color w:val="000000"/>
          <w:shd w:val="clear" w:color="auto" w:fill="FFFFFF"/>
        </w:rPr>
        <w:t>, 25(3), pp.501-520.</w:t>
      </w:r>
    </w:p>
    <w:p w14:paraId="716A8EC7" w14:textId="77777777" w:rsidR="00E52928" w:rsidRPr="00E52928" w:rsidRDefault="00E52928" w:rsidP="00E52928">
      <w:pPr>
        <w:spacing w:line="360" w:lineRule="auto"/>
        <w:jc w:val="both"/>
      </w:pPr>
    </w:p>
    <w:p w14:paraId="77814DEA" w14:textId="1FF46653"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Shu, L., Wei, H. and Ran, Y., 2020. Flourishing consumers from brands: brand well-being's conception, dimensions and scale. </w:t>
      </w:r>
      <w:r w:rsidRPr="00E52928">
        <w:rPr>
          <w:i/>
          <w:iCs/>
          <w:color w:val="000000"/>
          <w:shd w:val="clear" w:color="auto" w:fill="FFFFFF"/>
        </w:rPr>
        <w:t>Journal of Contemporary Marketing Science</w:t>
      </w:r>
      <w:r w:rsidRPr="00E52928">
        <w:rPr>
          <w:color w:val="000000"/>
          <w:shd w:val="clear" w:color="auto" w:fill="FFFFFF"/>
        </w:rPr>
        <w:t>, 3(3), pp.411-432.</w:t>
      </w:r>
    </w:p>
    <w:p w14:paraId="7E0645B5" w14:textId="77777777" w:rsidR="00E52928" w:rsidRPr="00E52928" w:rsidRDefault="00E52928" w:rsidP="00E52928">
      <w:pPr>
        <w:spacing w:line="360" w:lineRule="auto"/>
        <w:jc w:val="both"/>
      </w:pPr>
    </w:p>
    <w:p w14:paraId="3696F070" w14:textId="132865B2" w:rsidR="00E52928" w:rsidRDefault="00E52928" w:rsidP="00E52928">
      <w:pPr>
        <w:spacing w:line="360" w:lineRule="auto"/>
        <w:jc w:val="both"/>
        <w:rPr>
          <w:color w:val="000000"/>
          <w:shd w:val="clear" w:color="auto" w:fill="FFFFFF"/>
        </w:rPr>
      </w:pPr>
      <w:r w:rsidRPr="00E52928">
        <w:rPr>
          <w:color w:val="000000"/>
          <w:shd w:val="clear" w:color="auto" w:fill="FFFFFF"/>
        </w:rPr>
        <w:t>Sim, J., Kingstone, T., Baker, S., Waterfield, J., Bartlam, B., Burroughs, H., Jinks, C. and Saunders, B., 2017. Saturation in qualitative research: exploring its conceptualization and operationalization. </w:t>
      </w:r>
      <w:r w:rsidRPr="00E52928">
        <w:rPr>
          <w:i/>
          <w:iCs/>
          <w:color w:val="000000"/>
          <w:shd w:val="clear" w:color="auto" w:fill="FFFFFF"/>
        </w:rPr>
        <w:t>Quality &amp; Quantity</w:t>
      </w:r>
      <w:r w:rsidRPr="00E52928">
        <w:rPr>
          <w:color w:val="000000"/>
          <w:shd w:val="clear" w:color="auto" w:fill="FFFFFF"/>
        </w:rPr>
        <w:t>, 52(4), pp.1893-1907.</w:t>
      </w:r>
    </w:p>
    <w:p w14:paraId="0FD21E68" w14:textId="0EEB740A" w:rsidR="009F1E35" w:rsidRDefault="009F1E35" w:rsidP="00E52928">
      <w:pPr>
        <w:spacing w:line="360" w:lineRule="auto"/>
        <w:jc w:val="both"/>
        <w:rPr>
          <w:color w:val="000000"/>
          <w:shd w:val="clear" w:color="auto" w:fill="FFFFFF"/>
        </w:rPr>
      </w:pPr>
    </w:p>
    <w:p w14:paraId="79CF4D71" w14:textId="637C75E4" w:rsidR="00320BD1" w:rsidRDefault="00320BD1" w:rsidP="00E52928">
      <w:pPr>
        <w:spacing w:line="360" w:lineRule="auto"/>
        <w:jc w:val="both"/>
        <w:rPr>
          <w:color w:val="000000"/>
          <w:shd w:val="clear" w:color="auto" w:fill="FFFFFF"/>
        </w:rPr>
      </w:pPr>
      <w:r w:rsidRPr="00320BD1">
        <w:rPr>
          <w:color w:val="000000"/>
          <w:shd w:val="clear" w:color="auto" w:fill="FFFFFF"/>
        </w:rPr>
        <w:t xml:space="preserve">The Schumpeter </w:t>
      </w:r>
      <w:proofErr w:type="spellStart"/>
      <w:r w:rsidRPr="00320BD1">
        <w:rPr>
          <w:color w:val="000000"/>
          <w:shd w:val="clear" w:color="auto" w:fill="FFFFFF"/>
        </w:rPr>
        <w:t>Center</w:t>
      </w:r>
      <w:proofErr w:type="spellEnd"/>
      <w:r w:rsidRPr="00320BD1">
        <w:rPr>
          <w:color w:val="000000"/>
          <w:shd w:val="clear" w:color="auto" w:fill="FFFFFF"/>
        </w:rPr>
        <w:t xml:space="preserve"> for Innovation and Development. 2021. The Schumpeter </w:t>
      </w:r>
      <w:proofErr w:type="spellStart"/>
      <w:r w:rsidRPr="00320BD1">
        <w:rPr>
          <w:color w:val="000000"/>
          <w:shd w:val="clear" w:color="auto" w:fill="FFFFFF"/>
        </w:rPr>
        <w:t>Center</w:t>
      </w:r>
      <w:proofErr w:type="spellEnd"/>
      <w:r w:rsidRPr="00320BD1">
        <w:rPr>
          <w:color w:val="000000"/>
          <w:shd w:val="clear" w:color="auto" w:fill="FFFFFF"/>
        </w:rPr>
        <w:t xml:space="preserve"> for Innovation and Development. [online] Available at: &lt;https://www.schumpeter.org/&gt; [Accessed 19 March 2021].</w:t>
      </w:r>
    </w:p>
    <w:p w14:paraId="38C385F8" w14:textId="77777777" w:rsidR="00320BD1" w:rsidRDefault="00320BD1" w:rsidP="00E52928">
      <w:pPr>
        <w:spacing w:line="360" w:lineRule="auto"/>
        <w:jc w:val="both"/>
        <w:rPr>
          <w:color w:val="000000"/>
          <w:shd w:val="clear" w:color="auto" w:fill="FFFFFF"/>
        </w:rPr>
      </w:pPr>
    </w:p>
    <w:p w14:paraId="792B3C21" w14:textId="65D79C1F" w:rsidR="00E52928" w:rsidRDefault="009F1E35" w:rsidP="00E52928">
      <w:pPr>
        <w:spacing w:line="360" w:lineRule="auto"/>
        <w:jc w:val="both"/>
        <w:rPr>
          <w:color w:val="000000"/>
          <w:shd w:val="clear" w:color="auto" w:fill="FFFFFF"/>
        </w:rPr>
      </w:pPr>
      <w:r w:rsidRPr="009F1E35">
        <w:rPr>
          <w:color w:val="000000"/>
          <w:shd w:val="clear" w:color="auto" w:fill="FFFFFF"/>
        </w:rPr>
        <w:t xml:space="preserve">Thompson, N. and </w:t>
      </w:r>
      <w:proofErr w:type="spellStart"/>
      <w:r w:rsidRPr="009F1E35">
        <w:rPr>
          <w:color w:val="000000"/>
          <w:shd w:val="clear" w:color="auto" w:fill="FFFFFF"/>
        </w:rPr>
        <w:t>Illes</w:t>
      </w:r>
      <w:proofErr w:type="spellEnd"/>
      <w:r w:rsidRPr="009F1E35">
        <w:rPr>
          <w:color w:val="000000"/>
          <w:shd w:val="clear" w:color="auto" w:fill="FFFFFF"/>
        </w:rPr>
        <w:t>, E., 2020. Entrepreneurial learning as practice: a video-ethnographic analysis. International Journal of Entrepreneurial Behavior &amp; Research, 27(3), pp.579-599.</w:t>
      </w:r>
    </w:p>
    <w:p w14:paraId="1B8D349F" w14:textId="77777777" w:rsidR="009F1E35" w:rsidRPr="00E52928" w:rsidRDefault="009F1E35" w:rsidP="00E52928">
      <w:pPr>
        <w:spacing w:line="360" w:lineRule="auto"/>
        <w:jc w:val="both"/>
        <w:rPr>
          <w:color w:val="000000"/>
          <w:shd w:val="clear" w:color="auto" w:fill="FFFFFF"/>
        </w:rPr>
      </w:pPr>
    </w:p>
    <w:p w14:paraId="5792B7DA" w14:textId="0AAEB1D5" w:rsidR="00E52928" w:rsidRDefault="00E52928" w:rsidP="00E52928">
      <w:pPr>
        <w:spacing w:line="360" w:lineRule="auto"/>
        <w:jc w:val="both"/>
        <w:rPr>
          <w:color w:val="000000"/>
          <w:shd w:val="clear" w:color="auto" w:fill="FFFFFF"/>
        </w:rPr>
      </w:pPr>
      <w:r w:rsidRPr="00E52928">
        <w:rPr>
          <w:color w:val="000000"/>
          <w:shd w:val="clear" w:color="auto" w:fill="FFFFFF"/>
        </w:rPr>
        <w:t xml:space="preserve">Tolstoy, D., </w:t>
      </w:r>
      <w:proofErr w:type="spellStart"/>
      <w:r w:rsidRPr="00E52928">
        <w:rPr>
          <w:color w:val="000000"/>
          <w:shd w:val="clear" w:color="auto" w:fill="FFFFFF"/>
        </w:rPr>
        <w:t>Nordman</w:t>
      </w:r>
      <w:proofErr w:type="spellEnd"/>
      <w:r w:rsidRPr="00E52928">
        <w:rPr>
          <w:color w:val="000000"/>
          <w:shd w:val="clear" w:color="auto" w:fill="FFFFFF"/>
        </w:rPr>
        <w:t xml:space="preserve">, E., </w:t>
      </w:r>
      <w:proofErr w:type="spellStart"/>
      <w:r w:rsidRPr="00E52928">
        <w:rPr>
          <w:color w:val="000000"/>
          <w:shd w:val="clear" w:color="auto" w:fill="FFFFFF"/>
        </w:rPr>
        <w:t>Hånell</w:t>
      </w:r>
      <w:proofErr w:type="spellEnd"/>
      <w:r w:rsidRPr="00E52928">
        <w:rPr>
          <w:color w:val="000000"/>
          <w:shd w:val="clear" w:color="auto" w:fill="FFFFFF"/>
        </w:rPr>
        <w:t xml:space="preserve">, S. and </w:t>
      </w:r>
      <w:proofErr w:type="spellStart"/>
      <w:r w:rsidRPr="00E52928">
        <w:rPr>
          <w:color w:val="000000"/>
          <w:shd w:val="clear" w:color="auto" w:fill="FFFFFF"/>
        </w:rPr>
        <w:t>Özbek</w:t>
      </w:r>
      <w:proofErr w:type="spellEnd"/>
      <w:r w:rsidRPr="00E52928">
        <w:rPr>
          <w:color w:val="000000"/>
          <w:shd w:val="clear" w:color="auto" w:fill="FFFFFF"/>
        </w:rPr>
        <w:t>, N., 2021. The development of international e-commerce in retail SMEs: An effectuation perspective. </w:t>
      </w:r>
      <w:r w:rsidRPr="00E52928">
        <w:rPr>
          <w:i/>
          <w:iCs/>
          <w:color w:val="000000"/>
          <w:shd w:val="clear" w:color="auto" w:fill="FFFFFF"/>
        </w:rPr>
        <w:t>Journal of World Business</w:t>
      </w:r>
      <w:r w:rsidRPr="00E52928">
        <w:rPr>
          <w:color w:val="000000"/>
          <w:shd w:val="clear" w:color="auto" w:fill="FFFFFF"/>
        </w:rPr>
        <w:t>, p.101165.</w:t>
      </w:r>
    </w:p>
    <w:p w14:paraId="6AE8E4F5" w14:textId="77777777" w:rsidR="00E52928" w:rsidRPr="00E52928" w:rsidRDefault="00E52928" w:rsidP="00E52928">
      <w:pPr>
        <w:spacing w:line="360" w:lineRule="auto"/>
        <w:jc w:val="both"/>
      </w:pPr>
    </w:p>
    <w:p w14:paraId="32A404C2" w14:textId="03A48E22" w:rsidR="00E52928" w:rsidRDefault="00E52928" w:rsidP="00E52928">
      <w:pPr>
        <w:spacing w:line="360" w:lineRule="auto"/>
        <w:jc w:val="both"/>
        <w:rPr>
          <w:color w:val="000000"/>
          <w:shd w:val="clear" w:color="auto" w:fill="FFFFFF"/>
        </w:rPr>
      </w:pPr>
      <w:r w:rsidRPr="00E52928">
        <w:rPr>
          <w:color w:val="000000"/>
          <w:shd w:val="clear" w:color="auto" w:fill="FFFFFF"/>
        </w:rPr>
        <w:t xml:space="preserve">Van </w:t>
      </w:r>
      <w:proofErr w:type="spellStart"/>
      <w:r w:rsidRPr="00E52928">
        <w:rPr>
          <w:color w:val="000000"/>
          <w:shd w:val="clear" w:color="auto" w:fill="FFFFFF"/>
        </w:rPr>
        <w:t>Looy</w:t>
      </w:r>
      <w:proofErr w:type="spellEnd"/>
      <w:r w:rsidRPr="00E52928">
        <w:rPr>
          <w:color w:val="000000"/>
          <w:shd w:val="clear" w:color="auto" w:fill="FFFFFF"/>
        </w:rPr>
        <w:t>, A., 2021. A quantitative and qualitative study of the link between business process management and digital innovation. </w:t>
      </w:r>
      <w:r w:rsidRPr="00E52928">
        <w:rPr>
          <w:i/>
          <w:iCs/>
          <w:color w:val="000000"/>
          <w:shd w:val="clear" w:color="auto" w:fill="FFFFFF"/>
        </w:rPr>
        <w:t>Information &amp; Management</w:t>
      </w:r>
      <w:r w:rsidRPr="00E52928">
        <w:rPr>
          <w:color w:val="000000"/>
          <w:shd w:val="clear" w:color="auto" w:fill="FFFFFF"/>
        </w:rPr>
        <w:t>, 58(2), p.103413.</w:t>
      </w:r>
    </w:p>
    <w:p w14:paraId="5AED5D08" w14:textId="77777777" w:rsidR="00E52928" w:rsidRPr="00E52928" w:rsidRDefault="00E52928" w:rsidP="00E52928">
      <w:pPr>
        <w:spacing w:line="360" w:lineRule="auto"/>
        <w:jc w:val="both"/>
      </w:pPr>
    </w:p>
    <w:p w14:paraId="595742CB" w14:textId="5F16DBF6" w:rsidR="00E52928" w:rsidRDefault="00E52928" w:rsidP="00E52928">
      <w:pPr>
        <w:spacing w:line="360" w:lineRule="auto"/>
        <w:jc w:val="both"/>
        <w:rPr>
          <w:color w:val="000000"/>
          <w:shd w:val="clear" w:color="auto" w:fill="FFFFFF"/>
        </w:rPr>
      </w:pPr>
      <w:r w:rsidRPr="00E52928">
        <w:rPr>
          <w:color w:val="000000"/>
          <w:shd w:val="clear" w:color="auto" w:fill="FFFFFF"/>
          <w:lang w:val="en-US"/>
        </w:rPr>
        <w:t>V</w:t>
      </w:r>
      <w:r w:rsidRPr="00E52928">
        <w:rPr>
          <w:color w:val="000000"/>
          <w:shd w:val="clear" w:color="auto" w:fill="FFFFFF"/>
        </w:rPr>
        <w:t xml:space="preserve">an </w:t>
      </w:r>
      <w:proofErr w:type="spellStart"/>
      <w:r w:rsidRPr="00E52928">
        <w:rPr>
          <w:color w:val="000000"/>
          <w:shd w:val="clear" w:color="auto" w:fill="FFFFFF"/>
        </w:rPr>
        <w:t>Staveren</w:t>
      </w:r>
      <w:proofErr w:type="spellEnd"/>
      <w:r w:rsidRPr="00E52928">
        <w:rPr>
          <w:color w:val="000000"/>
          <w:shd w:val="clear" w:color="auto" w:fill="FFFFFF"/>
        </w:rPr>
        <w:t>, I., 2021. Chapter 4: Frank Knight on Risk and Uncertainty. </w:t>
      </w:r>
      <w:r w:rsidRPr="00E52928">
        <w:rPr>
          <w:i/>
          <w:iCs/>
          <w:color w:val="000000"/>
          <w:shd w:val="clear" w:color="auto" w:fill="FFFFFF"/>
        </w:rPr>
        <w:t>Alternative Ideas from 10 (Almost) Forgotten Economists</w:t>
      </w:r>
      <w:r w:rsidRPr="00E52928">
        <w:rPr>
          <w:color w:val="000000"/>
          <w:shd w:val="clear" w:color="auto" w:fill="FFFFFF"/>
        </w:rPr>
        <w:t>, pp.65-78.</w:t>
      </w:r>
    </w:p>
    <w:p w14:paraId="0B016754" w14:textId="77777777" w:rsidR="00E52928" w:rsidRPr="00E52928" w:rsidRDefault="00E52928" w:rsidP="00E52928">
      <w:pPr>
        <w:spacing w:line="360" w:lineRule="auto"/>
        <w:jc w:val="both"/>
        <w:rPr>
          <w:color w:val="000000"/>
          <w:shd w:val="clear" w:color="auto" w:fill="FFFFFF"/>
        </w:rPr>
      </w:pPr>
    </w:p>
    <w:p w14:paraId="03AA480E" w14:textId="4FE5B7C3" w:rsidR="00E52928" w:rsidRDefault="00E52928" w:rsidP="00E52928">
      <w:pPr>
        <w:spacing w:line="360" w:lineRule="auto"/>
        <w:jc w:val="both"/>
        <w:rPr>
          <w:color w:val="000000"/>
          <w:shd w:val="clear" w:color="auto" w:fill="FFFFFF"/>
        </w:rPr>
      </w:pPr>
      <w:r w:rsidRPr="00E52928">
        <w:rPr>
          <w:color w:val="000000"/>
          <w:shd w:val="clear" w:color="auto" w:fill="FFFFFF"/>
        </w:rPr>
        <w:t>Vaughan-Johnston, T. and Jacobson, J., 2021. Naïve beliefs about self-esteem's importance. </w:t>
      </w:r>
      <w:r w:rsidRPr="00E52928">
        <w:rPr>
          <w:i/>
          <w:iCs/>
          <w:color w:val="000000"/>
          <w:shd w:val="clear" w:color="auto" w:fill="FFFFFF"/>
        </w:rPr>
        <w:t>Personality and Individual Differences</w:t>
      </w:r>
      <w:r w:rsidRPr="00E52928">
        <w:rPr>
          <w:color w:val="000000"/>
          <w:shd w:val="clear" w:color="auto" w:fill="FFFFFF"/>
        </w:rPr>
        <w:t>, 173, p.110635.</w:t>
      </w:r>
    </w:p>
    <w:p w14:paraId="3AC7A129" w14:textId="77777777" w:rsidR="00E52928" w:rsidRPr="00E52928" w:rsidRDefault="00E52928" w:rsidP="00E52928">
      <w:pPr>
        <w:spacing w:line="360" w:lineRule="auto"/>
        <w:jc w:val="both"/>
      </w:pPr>
    </w:p>
    <w:p w14:paraId="369B008D" w14:textId="177E7C43" w:rsidR="00E52928" w:rsidRDefault="00E52928" w:rsidP="00E52928">
      <w:pPr>
        <w:spacing w:line="360" w:lineRule="auto"/>
        <w:jc w:val="both"/>
        <w:rPr>
          <w:color w:val="000000"/>
          <w:shd w:val="clear" w:color="auto" w:fill="FFFFFF"/>
        </w:rPr>
      </w:pPr>
      <w:proofErr w:type="spellStart"/>
      <w:r w:rsidRPr="00E52928">
        <w:rPr>
          <w:color w:val="000000"/>
          <w:shd w:val="clear" w:color="auto" w:fill="FFFFFF"/>
        </w:rPr>
        <w:t>Vova-Chatzi</w:t>
      </w:r>
      <w:proofErr w:type="spellEnd"/>
      <w:r w:rsidRPr="00E52928">
        <w:rPr>
          <w:color w:val="000000"/>
          <w:shd w:val="clear" w:color="auto" w:fill="FFFFFF"/>
        </w:rPr>
        <w:t xml:space="preserve">, C., </w:t>
      </w:r>
      <w:proofErr w:type="spellStart"/>
      <w:r w:rsidRPr="00E52928">
        <w:rPr>
          <w:color w:val="000000"/>
          <w:shd w:val="clear" w:color="auto" w:fill="FFFFFF"/>
        </w:rPr>
        <w:t>Symvoulakis</w:t>
      </w:r>
      <w:proofErr w:type="spellEnd"/>
      <w:r w:rsidRPr="00E52928">
        <w:rPr>
          <w:color w:val="000000"/>
          <w:shd w:val="clear" w:color="auto" w:fill="FFFFFF"/>
        </w:rPr>
        <w:t xml:space="preserve">, E., </w:t>
      </w:r>
      <w:proofErr w:type="spellStart"/>
      <w:r w:rsidRPr="00E52928">
        <w:rPr>
          <w:color w:val="000000"/>
          <w:shd w:val="clear" w:color="auto" w:fill="FFFFFF"/>
        </w:rPr>
        <w:t>Parpoula</w:t>
      </w:r>
      <w:proofErr w:type="spellEnd"/>
      <w:r w:rsidRPr="00E52928">
        <w:rPr>
          <w:color w:val="000000"/>
          <w:shd w:val="clear" w:color="auto" w:fill="FFFFFF"/>
        </w:rPr>
        <w:t xml:space="preserve">, C., </w:t>
      </w:r>
      <w:proofErr w:type="spellStart"/>
      <w:r w:rsidRPr="00E52928">
        <w:rPr>
          <w:color w:val="000000"/>
          <w:shd w:val="clear" w:color="auto" w:fill="FFFFFF"/>
        </w:rPr>
        <w:t>Sbarouni</w:t>
      </w:r>
      <w:proofErr w:type="spellEnd"/>
      <w:r w:rsidRPr="00E52928">
        <w:rPr>
          <w:color w:val="000000"/>
          <w:shd w:val="clear" w:color="auto" w:fill="FFFFFF"/>
        </w:rPr>
        <w:t xml:space="preserve">, V. and </w:t>
      </w:r>
      <w:proofErr w:type="spellStart"/>
      <w:r w:rsidRPr="00E52928">
        <w:rPr>
          <w:color w:val="000000"/>
          <w:shd w:val="clear" w:color="auto" w:fill="FFFFFF"/>
        </w:rPr>
        <w:t>Lionis</w:t>
      </w:r>
      <w:proofErr w:type="spellEnd"/>
      <w:r w:rsidRPr="00E52928">
        <w:rPr>
          <w:color w:val="000000"/>
          <w:shd w:val="clear" w:color="auto" w:fill="FFFFFF"/>
        </w:rPr>
        <w:t>, C., 2020. Robustness of the EUROPEP questionnaire as regards data quality, reliability, and construct validity: The Greek experience before and after the economic crisis. </w:t>
      </w:r>
      <w:r w:rsidRPr="00E52928">
        <w:rPr>
          <w:i/>
          <w:iCs/>
          <w:color w:val="000000"/>
          <w:shd w:val="clear" w:color="auto" w:fill="FFFFFF"/>
        </w:rPr>
        <w:t>Health Policy</w:t>
      </w:r>
      <w:r w:rsidRPr="00E52928">
        <w:rPr>
          <w:color w:val="000000"/>
          <w:shd w:val="clear" w:color="auto" w:fill="FFFFFF"/>
        </w:rPr>
        <w:t>, 124(8), pp.856-864.</w:t>
      </w:r>
    </w:p>
    <w:p w14:paraId="6A71CC10" w14:textId="77777777" w:rsidR="00E52928" w:rsidRPr="00E52928" w:rsidRDefault="00E52928" w:rsidP="00E52928">
      <w:pPr>
        <w:spacing w:line="360" w:lineRule="auto"/>
        <w:jc w:val="both"/>
      </w:pPr>
    </w:p>
    <w:p w14:paraId="7370F54A" w14:textId="2AAE64B8" w:rsidR="00E52928" w:rsidRDefault="00E52928" w:rsidP="00E52928">
      <w:pPr>
        <w:spacing w:line="360" w:lineRule="auto"/>
        <w:jc w:val="both"/>
        <w:rPr>
          <w:color w:val="000000"/>
          <w:shd w:val="clear" w:color="auto" w:fill="FFFFFF"/>
        </w:rPr>
      </w:pPr>
      <w:r w:rsidRPr="00E52928">
        <w:rPr>
          <w:color w:val="000000"/>
          <w:shd w:val="clear" w:color="auto" w:fill="FFFFFF"/>
        </w:rPr>
        <w:t xml:space="preserve">Wales, W., Kraus, S., </w:t>
      </w:r>
      <w:proofErr w:type="spellStart"/>
      <w:r w:rsidRPr="00E52928">
        <w:rPr>
          <w:color w:val="000000"/>
          <w:shd w:val="clear" w:color="auto" w:fill="FFFFFF"/>
        </w:rPr>
        <w:t>Filser</w:t>
      </w:r>
      <w:proofErr w:type="spellEnd"/>
      <w:r w:rsidRPr="00E52928">
        <w:rPr>
          <w:color w:val="000000"/>
          <w:shd w:val="clear" w:color="auto" w:fill="FFFFFF"/>
        </w:rPr>
        <w:t xml:space="preserve">, M., </w:t>
      </w:r>
      <w:proofErr w:type="spellStart"/>
      <w:r w:rsidRPr="00E52928">
        <w:rPr>
          <w:color w:val="000000"/>
          <w:shd w:val="clear" w:color="auto" w:fill="FFFFFF"/>
        </w:rPr>
        <w:t>Stöckmann</w:t>
      </w:r>
      <w:proofErr w:type="spellEnd"/>
      <w:r w:rsidRPr="00E52928">
        <w:rPr>
          <w:color w:val="000000"/>
          <w:shd w:val="clear" w:color="auto" w:fill="FFFFFF"/>
        </w:rPr>
        <w:t xml:space="preserve">, C. and </w:t>
      </w:r>
      <w:proofErr w:type="spellStart"/>
      <w:r w:rsidRPr="00E52928">
        <w:rPr>
          <w:color w:val="000000"/>
          <w:shd w:val="clear" w:color="auto" w:fill="FFFFFF"/>
        </w:rPr>
        <w:t>Covin</w:t>
      </w:r>
      <w:proofErr w:type="spellEnd"/>
      <w:r w:rsidRPr="00E52928">
        <w:rPr>
          <w:color w:val="000000"/>
          <w:shd w:val="clear" w:color="auto" w:fill="FFFFFF"/>
        </w:rPr>
        <w:t>, J., 2020. The status quo of research on entrepreneurial orientation: Conversational landmarks and theoretical scaffolding. </w:t>
      </w:r>
      <w:r w:rsidRPr="00E52928">
        <w:rPr>
          <w:i/>
          <w:iCs/>
          <w:color w:val="000000"/>
          <w:shd w:val="clear" w:color="auto" w:fill="FFFFFF"/>
        </w:rPr>
        <w:t xml:space="preserve">Journal of Business </w:t>
      </w:r>
      <w:proofErr w:type="gramStart"/>
      <w:r w:rsidRPr="00E52928">
        <w:rPr>
          <w:i/>
          <w:iCs/>
          <w:color w:val="000000"/>
          <w:shd w:val="clear" w:color="auto" w:fill="FFFFFF"/>
        </w:rPr>
        <w:t>Research</w:t>
      </w:r>
      <w:r w:rsidRPr="00E52928">
        <w:rPr>
          <w:color w:val="000000"/>
          <w:shd w:val="clear" w:color="auto" w:fill="FFFFFF"/>
        </w:rPr>
        <w:t>,.</w:t>
      </w:r>
      <w:proofErr w:type="gramEnd"/>
    </w:p>
    <w:p w14:paraId="7F5AB7B0" w14:textId="77777777" w:rsidR="00E52928" w:rsidRPr="00E52928" w:rsidRDefault="00E52928" w:rsidP="00E52928">
      <w:pPr>
        <w:spacing w:line="360" w:lineRule="auto"/>
        <w:jc w:val="both"/>
      </w:pPr>
    </w:p>
    <w:p w14:paraId="4F7F1071" w14:textId="5645DAC4" w:rsidR="00E52928" w:rsidRDefault="00E52928" w:rsidP="00E52928">
      <w:pPr>
        <w:spacing w:line="360" w:lineRule="auto"/>
        <w:jc w:val="both"/>
        <w:rPr>
          <w:color w:val="000000"/>
          <w:shd w:val="clear" w:color="auto" w:fill="FFFFFF"/>
        </w:rPr>
      </w:pPr>
      <w:r w:rsidRPr="00E52928">
        <w:rPr>
          <w:color w:val="000000"/>
          <w:shd w:val="clear" w:color="auto" w:fill="FFFFFF"/>
        </w:rPr>
        <w:t>Wang, Y., Tseng, T., Wang, Y. and Chu, C., 2019. Development and validation of an internet entrepreneurial self-efficacy scale. </w:t>
      </w:r>
      <w:r w:rsidRPr="00E52928">
        <w:rPr>
          <w:i/>
          <w:iCs/>
          <w:color w:val="000000"/>
          <w:shd w:val="clear" w:color="auto" w:fill="FFFFFF"/>
        </w:rPr>
        <w:t>Internet Research</w:t>
      </w:r>
      <w:r w:rsidRPr="00E52928">
        <w:rPr>
          <w:color w:val="000000"/>
          <w:shd w:val="clear" w:color="auto" w:fill="FFFFFF"/>
        </w:rPr>
        <w:t>, 30(2), pp.653-675.</w:t>
      </w:r>
    </w:p>
    <w:p w14:paraId="50E6668C" w14:textId="77777777" w:rsidR="00E52928" w:rsidRPr="00E52928" w:rsidRDefault="00E52928" w:rsidP="00E52928">
      <w:pPr>
        <w:spacing w:line="360" w:lineRule="auto"/>
        <w:jc w:val="both"/>
      </w:pPr>
    </w:p>
    <w:p w14:paraId="58A6A2EE" w14:textId="5B9472FF" w:rsidR="00E52928" w:rsidRDefault="00E52928" w:rsidP="00E52928">
      <w:pPr>
        <w:spacing w:line="360" w:lineRule="auto"/>
        <w:jc w:val="both"/>
        <w:rPr>
          <w:color w:val="000000"/>
          <w:shd w:val="clear" w:color="auto" w:fill="FFFFFF"/>
        </w:rPr>
      </w:pPr>
      <w:r w:rsidRPr="00E52928">
        <w:rPr>
          <w:color w:val="000000"/>
          <w:shd w:val="clear" w:color="auto" w:fill="FFFFFF"/>
        </w:rPr>
        <w:t>Yang, M., Li, T. and Wang, Y., 2020. What explains the degree of internationalization of early-stage entrepreneurial firms? A multilevel study on the joint effects of entrepreneurial self-efficacy, opportunity-motivated entrepreneurship, and home-country institutions. </w:t>
      </w:r>
      <w:r w:rsidRPr="00E52928">
        <w:rPr>
          <w:i/>
          <w:iCs/>
          <w:color w:val="000000"/>
          <w:shd w:val="clear" w:color="auto" w:fill="FFFFFF"/>
        </w:rPr>
        <w:t>Journal of World Business</w:t>
      </w:r>
      <w:r w:rsidRPr="00E52928">
        <w:rPr>
          <w:color w:val="000000"/>
          <w:shd w:val="clear" w:color="auto" w:fill="FFFFFF"/>
        </w:rPr>
        <w:t>, 55(6), p.101114.</w:t>
      </w:r>
    </w:p>
    <w:p w14:paraId="690C9958" w14:textId="2363B6B6" w:rsidR="007C757F" w:rsidRDefault="007C757F" w:rsidP="00E52928">
      <w:pPr>
        <w:spacing w:line="360" w:lineRule="auto"/>
        <w:jc w:val="both"/>
        <w:rPr>
          <w:color w:val="000000"/>
          <w:shd w:val="clear" w:color="auto" w:fill="FFFFFF"/>
        </w:rPr>
      </w:pPr>
    </w:p>
    <w:p w14:paraId="4365339E" w14:textId="3078CF01" w:rsidR="007C757F" w:rsidRDefault="007C757F" w:rsidP="00E52928">
      <w:pPr>
        <w:spacing w:line="360" w:lineRule="auto"/>
        <w:jc w:val="both"/>
        <w:rPr>
          <w:color w:val="000000"/>
          <w:shd w:val="clear" w:color="auto" w:fill="FFFFFF"/>
        </w:rPr>
      </w:pPr>
      <w:r w:rsidRPr="007C757F">
        <w:rPr>
          <w:color w:val="000000"/>
          <w:shd w:val="clear" w:color="auto" w:fill="FFFFFF"/>
        </w:rPr>
        <w:t>Yuruk-</w:t>
      </w:r>
      <w:proofErr w:type="spellStart"/>
      <w:r w:rsidRPr="007C757F">
        <w:rPr>
          <w:color w:val="000000"/>
          <w:shd w:val="clear" w:color="auto" w:fill="FFFFFF"/>
        </w:rPr>
        <w:t>Kayapinar</w:t>
      </w:r>
      <w:proofErr w:type="spellEnd"/>
      <w:r w:rsidRPr="007C757F">
        <w:rPr>
          <w:color w:val="000000"/>
          <w:shd w:val="clear" w:color="auto" w:fill="FFFFFF"/>
        </w:rPr>
        <w:t>, P., 2020. Digital Consumer Behavior in an Omnichannel World. Managing Customer Experiences in an Omnichannel World: Melody of Online and Offline Environments in the Customer Journey, pp.55-73.</w:t>
      </w:r>
    </w:p>
    <w:p w14:paraId="3379E612" w14:textId="77777777" w:rsidR="00E52928" w:rsidRPr="00E52928" w:rsidRDefault="00E52928" w:rsidP="00E52928">
      <w:pPr>
        <w:spacing w:line="360" w:lineRule="auto"/>
        <w:jc w:val="both"/>
      </w:pPr>
    </w:p>
    <w:p w14:paraId="685D671B" w14:textId="77777777" w:rsidR="00936649" w:rsidRPr="00E52928" w:rsidRDefault="00936649" w:rsidP="00E52928">
      <w:pPr>
        <w:spacing w:line="360" w:lineRule="auto"/>
        <w:jc w:val="both"/>
      </w:pPr>
    </w:p>
    <w:p w14:paraId="1A447A03" w14:textId="77777777" w:rsidR="00912E34" w:rsidRPr="00E52928" w:rsidRDefault="00912E34" w:rsidP="00E52928">
      <w:pPr>
        <w:spacing w:line="360" w:lineRule="auto"/>
        <w:jc w:val="both"/>
      </w:pPr>
    </w:p>
    <w:sectPr w:rsidR="00912E34" w:rsidRPr="00E52928" w:rsidSect="000A5A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EA5495" w14:textId="77777777" w:rsidR="00F7195B" w:rsidRDefault="00F7195B" w:rsidP="000A5AD7">
      <w:r>
        <w:separator/>
      </w:r>
    </w:p>
  </w:endnote>
  <w:endnote w:type="continuationSeparator" w:id="0">
    <w:p w14:paraId="3C398B27" w14:textId="77777777" w:rsidR="00F7195B" w:rsidRDefault="00F7195B" w:rsidP="000A5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8672556"/>
      <w:docPartObj>
        <w:docPartGallery w:val="Page Numbers (Bottom of Page)"/>
        <w:docPartUnique/>
      </w:docPartObj>
    </w:sdtPr>
    <w:sdtEndPr>
      <w:rPr>
        <w:rStyle w:val="PageNumber"/>
      </w:rPr>
    </w:sdtEndPr>
    <w:sdtContent>
      <w:p w14:paraId="190082BC"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43A42F47"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0CB68D7D" w14:textId="77777777" w:rsidR="009C2E1D" w:rsidRDefault="009C2E1D"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EADF4" w14:textId="77777777" w:rsidR="009C2E1D" w:rsidRDefault="009C2E1D" w:rsidP="002E78D5">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7949524"/>
      <w:docPartObj>
        <w:docPartGallery w:val="Page Numbers (Bottom of Page)"/>
        <w:docPartUnique/>
      </w:docPartObj>
    </w:sdtPr>
    <w:sdtEndPr>
      <w:rPr>
        <w:rStyle w:val="PageNumber"/>
      </w:rPr>
    </w:sdtEndPr>
    <w:sdtContent>
      <w:p w14:paraId="4C4D8770" w14:textId="43D896A5" w:rsidR="002E78D5" w:rsidRDefault="002E78D5" w:rsidP="002E78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46E3B74" w14:textId="77777777" w:rsidR="009C2E1D" w:rsidRDefault="009C2E1D" w:rsidP="002E78D5">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02186" w14:textId="77777777" w:rsidR="009C2E1D" w:rsidRDefault="009C2E1D" w:rsidP="000A5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0B50E8" w14:textId="77777777" w:rsidR="00F7195B" w:rsidRDefault="00F7195B" w:rsidP="000A5AD7">
      <w:r>
        <w:separator/>
      </w:r>
    </w:p>
  </w:footnote>
  <w:footnote w:type="continuationSeparator" w:id="0">
    <w:p w14:paraId="481C71E7" w14:textId="77777777" w:rsidR="00F7195B" w:rsidRDefault="00F7195B" w:rsidP="000A5A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44FBAA" w14:textId="77777777" w:rsidR="002E78D5" w:rsidRDefault="002E78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096CC" w14:textId="77777777" w:rsidR="002E78D5" w:rsidRDefault="002E78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4F4471" w14:textId="77777777" w:rsidR="002E78D5" w:rsidRDefault="002E78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649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5A4211"/>
    <w:multiLevelType w:val="hybridMultilevel"/>
    <w:tmpl w:val="736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4E48B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C1123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111B1"/>
    <w:multiLevelType w:val="multilevel"/>
    <w:tmpl w:val="FA566D9A"/>
    <w:lvl w:ilvl="0">
      <w:start w:val="1"/>
      <w:numFmt w:val="decimal"/>
      <w:lvlText w:val="%1."/>
      <w:lvlJc w:val="left"/>
      <w:pPr>
        <w:ind w:left="8200" w:hanging="7840"/>
      </w:pPr>
      <w:rPr>
        <w:rFonts w:hint="default"/>
      </w:rPr>
    </w:lvl>
    <w:lvl w:ilvl="1">
      <w:start w:val="2"/>
      <w:numFmt w:val="decimal"/>
      <w:isLgl/>
      <w:lvlText w:val="%1.%2"/>
      <w:lvlJc w:val="left"/>
      <w:pPr>
        <w:ind w:left="4140" w:hanging="3780"/>
      </w:pPr>
      <w:rPr>
        <w:rFonts w:hint="default"/>
      </w:rPr>
    </w:lvl>
    <w:lvl w:ilvl="2">
      <w:start w:val="1"/>
      <w:numFmt w:val="decimal"/>
      <w:isLgl/>
      <w:lvlText w:val="%1.%2.%3"/>
      <w:lvlJc w:val="left"/>
      <w:pPr>
        <w:ind w:left="4140" w:hanging="3780"/>
      </w:pPr>
      <w:rPr>
        <w:rFonts w:hint="default"/>
      </w:rPr>
    </w:lvl>
    <w:lvl w:ilvl="3">
      <w:start w:val="1"/>
      <w:numFmt w:val="decimal"/>
      <w:isLgl/>
      <w:lvlText w:val="%1.%2.%3.%4"/>
      <w:lvlJc w:val="left"/>
      <w:pPr>
        <w:ind w:left="4140" w:hanging="3780"/>
      </w:pPr>
      <w:rPr>
        <w:rFonts w:hint="default"/>
      </w:rPr>
    </w:lvl>
    <w:lvl w:ilvl="4">
      <w:start w:val="1"/>
      <w:numFmt w:val="decimal"/>
      <w:isLgl/>
      <w:lvlText w:val="%1.%2.%3.%4.%5"/>
      <w:lvlJc w:val="left"/>
      <w:pPr>
        <w:ind w:left="4140" w:hanging="3780"/>
      </w:pPr>
      <w:rPr>
        <w:rFonts w:hint="default"/>
      </w:rPr>
    </w:lvl>
    <w:lvl w:ilvl="5">
      <w:start w:val="1"/>
      <w:numFmt w:val="decimal"/>
      <w:isLgl/>
      <w:lvlText w:val="%1.%2.%3.%4.%5.%6"/>
      <w:lvlJc w:val="left"/>
      <w:pPr>
        <w:ind w:left="4140" w:hanging="3780"/>
      </w:pPr>
      <w:rPr>
        <w:rFonts w:hint="default"/>
      </w:rPr>
    </w:lvl>
    <w:lvl w:ilvl="6">
      <w:start w:val="1"/>
      <w:numFmt w:val="decimal"/>
      <w:isLgl/>
      <w:lvlText w:val="%1.%2.%3.%4.%5.%6.%7"/>
      <w:lvlJc w:val="left"/>
      <w:pPr>
        <w:ind w:left="4140" w:hanging="3780"/>
      </w:pPr>
      <w:rPr>
        <w:rFonts w:hint="default"/>
      </w:rPr>
    </w:lvl>
    <w:lvl w:ilvl="7">
      <w:start w:val="1"/>
      <w:numFmt w:val="decimal"/>
      <w:isLgl/>
      <w:lvlText w:val="%1.%2.%3.%4.%5.%6.%7.%8"/>
      <w:lvlJc w:val="left"/>
      <w:pPr>
        <w:ind w:left="4140" w:hanging="3780"/>
      </w:pPr>
      <w:rPr>
        <w:rFonts w:hint="default"/>
      </w:rPr>
    </w:lvl>
    <w:lvl w:ilvl="8">
      <w:start w:val="1"/>
      <w:numFmt w:val="decimal"/>
      <w:isLgl/>
      <w:lvlText w:val="%1.%2.%3.%4.%5.%6.%7.%8.%9"/>
      <w:lvlJc w:val="left"/>
      <w:pPr>
        <w:ind w:left="4140" w:hanging="3780"/>
      </w:pPr>
      <w:rPr>
        <w:rFonts w:hint="default"/>
      </w:rPr>
    </w:lvl>
  </w:abstractNum>
  <w:abstractNum w:abstractNumId="7" w15:restartNumberingAfterBreak="0">
    <w:nsid w:val="3C79228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85A5A3F"/>
    <w:multiLevelType w:val="hybridMultilevel"/>
    <w:tmpl w:val="E9063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796C5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3CC193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5"/>
  </w:num>
  <w:num w:numId="3">
    <w:abstractNumId w:val="1"/>
  </w:num>
  <w:num w:numId="4">
    <w:abstractNumId w:val="2"/>
  </w:num>
  <w:num w:numId="5">
    <w:abstractNumId w:val="6"/>
  </w:num>
  <w:num w:numId="6">
    <w:abstractNumId w:val="3"/>
  </w:num>
  <w:num w:numId="7">
    <w:abstractNumId w:val="4"/>
  </w:num>
  <w:num w:numId="8">
    <w:abstractNumId w:val="7"/>
  </w:num>
  <w:num w:numId="9">
    <w:abstractNumId w:val="9"/>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E34"/>
    <w:rsid w:val="0002005D"/>
    <w:rsid w:val="00043554"/>
    <w:rsid w:val="00061C61"/>
    <w:rsid w:val="00064A31"/>
    <w:rsid w:val="00083E2B"/>
    <w:rsid w:val="00090446"/>
    <w:rsid w:val="00097536"/>
    <w:rsid w:val="000A1951"/>
    <w:rsid w:val="000A5AD7"/>
    <w:rsid w:val="000C453D"/>
    <w:rsid w:val="000C668F"/>
    <w:rsid w:val="000D17E0"/>
    <w:rsid w:val="000D224F"/>
    <w:rsid w:val="00115386"/>
    <w:rsid w:val="00120776"/>
    <w:rsid w:val="00125323"/>
    <w:rsid w:val="00144C9E"/>
    <w:rsid w:val="00144DFA"/>
    <w:rsid w:val="0015675E"/>
    <w:rsid w:val="00156B54"/>
    <w:rsid w:val="00171C35"/>
    <w:rsid w:val="00175C9F"/>
    <w:rsid w:val="001761C5"/>
    <w:rsid w:val="00177C8E"/>
    <w:rsid w:val="001820A3"/>
    <w:rsid w:val="0018451F"/>
    <w:rsid w:val="0019175C"/>
    <w:rsid w:val="00195C41"/>
    <w:rsid w:val="001A0965"/>
    <w:rsid w:val="001A543E"/>
    <w:rsid w:val="001B15F6"/>
    <w:rsid w:val="001B3540"/>
    <w:rsid w:val="001C1DFF"/>
    <w:rsid w:val="001C4AA0"/>
    <w:rsid w:val="001E3AD8"/>
    <w:rsid w:val="001E6674"/>
    <w:rsid w:val="001E7052"/>
    <w:rsid w:val="001F45EF"/>
    <w:rsid w:val="00213CCD"/>
    <w:rsid w:val="00213CDD"/>
    <w:rsid w:val="00216845"/>
    <w:rsid w:val="00222D9C"/>
    <w:rsid w:val="0022469F"/>
    <w:rsid w:val="00225B08"/>
    <w:rsid w:val="00242277"/>
    <w:rsid w:val="002638CC"/>
    <w:rsid w:val="00276E7D"/>
    <w:rsid w:val="00280B59"/>
    <w:rsid w:val="0029708A"/>
    <w:rsid w:val="002B23F9"/>
    <w:rsid w:val="002C029F"/>
    <w:rsid w:val="002C2FE6"/>
    <w:rsid w:val="002C78F6"/>
    <w:rsid w:val="002D1B20"/>
    <w:rsid w:val="002E0566"/>
    <w:rsid w:val="002E78D5"/>
    <w:rsid w:val="003012CC"/>
    <w:rsid w:val="00320BD1"/>
    <w:rsid w:val="00320FDF"/>
    <w:rsid w:val="00320FE1"/>
    <w:rsid w:val="00357F12"/>
    <w:rsid w:val="00372668"/>
    <w:rsid w:val="0038245B"/>
    <w:rsid w:val="00383EFB"/>
    <w:rsid w:val="003A4CF4"/>
    <w:rsid w:val="003B1433"/>
    <w:rsid w:val="003C7D1C"/>
    <w:rsid w:val="003E014B"/>
    <w:rsid w:val="004165F4"/>
    <w:rsid w:val="00416FA3"/>
    <w:rsid w:val="00431777"/>
    <w:rsid w:val="00437452"/>
    <w:rsid w:val="004447C9"/>
    <w:rsid w:val="004544EA"/>
    <w:rsid w:val="00482304"/>
    <w:rsid w:val="004846E8"/>
    <w:rsid w:val="004B0C3D"/>
    <w:rsid w:val="004D6383"/>
    <w:rsid w:val="00501094"/>
    <w:rsid w:val="005011DD"/>
    <w:rsid w:val="005530D5"/>
    <w:rsid w:val="00580736"/>
    <w:rsid w:val="005832EC"/>
    <w:rsid w:val="005913D8"/>
    <w:rsid w:val="00591954"/>
    <w:rsid w:val="005A440A"/>
    <w:rsid w:val="005A4799"/>
    <w:rsid w:val="005A61BD"/>
    <w:rsid w:val="005C7F16"/>
    <w:rsid w:val="005D378A"/>
    <w:rsid w:val="005D55CE"/>
    <w:rsid w:val="005F0406"/>
    <w:rsid w:val="00607B5C"/>
    <w:rsid w:val="00624587"/>
    <w:rsid w:val="0062570B"/>
    <w:rsid w:val="0064057D"/>
    <w:rsid w:val="00642994"/>
    <w:rsid w:val="00645D9A"/>
    <w:rsid w:val="00651C74"/>
    <w:rsid w:val="0068216B"/>
    <w:rsid w:val="006A07C8"/>
    <w:rsid w:val="006B0099"/>
    <w:rsid w:val="006B2E16"/>
    <w:rsid w:val="006B5470"/>
    <w:rsid w:val="006B62F7"/>
    <w:rsid w:val="006C41C9"/>
    <w:rsid w:val="006D2CA2"/>
    <w:rsid w:val="006F5DCD"/>
    <w:rsid w:val="00722DEE"/>
    <w:rsid w:val="0075278C"/>
    <w:rsid w:val="00755F76"/>
    <w:rsid w:val="0077678D"/>
    <w:rsid w:val="007A2CB4"/>
    <w:rsid w:val="007C757F"/>
    <w:rsid w:val="007C7C48"/>
    <w:rsid w:val="007D7FC8"/>
    <w:rsid w:val="007E5A92"/>
    <w:rsid w:val="0080099F"/>
    <w:rsid w:val="0081609B"/>
    <w:rsid w:val="008231C2"/>
    <w:rsid w:val="0083052D"/>
    <w:rsid w:val="00831E30"/>
    <w:rsid w:val="00850E53"/>
    <w:rsid w:val="00866184"/>
    <w:rsid w:val="008668D9"/>
    <w:rsid w:val="008836A3"/>
    <w:rsid w:val="008922DD"/>
    <w:rsid w:val="008940F6"/>
    <w:rsid w:val="008A36B5"/>
    <w:rsid w:val="008A6D29"/>
    <w:rsid w:val="008A741A"/>
    <w:rsid w:val="008B0008"/>
    <w:rsid w:val="008B13C2"/>
    <w:rsid w:val="008B49C2"/>
    <w:rsid w:val="008C1740"/>
    <w:rsid w:val="008C4887"/>
    <w:rsid w:val="008C7AD2"/>
    <w:rsid w:val="008C7D7B"/>
    <w:rsid w:val="008E0B04"/>
    <w:rsid w:val="008E5CAE"/>
    <w:rsid w:val="008F0607"/>
    <w:rsid w:val="00902725"/>
    <w:rsid w:val="00905AAD"/>
    <w:rsid w:val="00912E34"/>
    <w:rsid w:val="00936649"/>
    <w:rsid w:val="009402B9"/>
    <w:rsid w:val="00941F15"/>
    <w:rsid w:val="00954055"/>
    <w:rsid w:val="00954DA1"/>
    <w:rsid w:val="00973141"/>
    <w:rsid w:val="00975F4B"/>
    <w:rsid w:val="009B0537"/>
    <w:rsid w:val="009C2E1D"/>
    <w:rsid w:val="009C591D"/>
    <w:rsid w:val="009C798D"/>
    <w:rsid w:val="009D2900"/>
    <w:rsid w:val="009D32DB"/>
    <w:rsid w:val="009F1E35"/>
    <w:rsid w:val="009F392B"/>
    <w:rsid w:val="00A02E79"/>
    <w:rsid w:val="00A10B91"/>
    <w:rsid w:val="00A3775F"/>
    <w:rsid w:val="00A60005"/>
    <w:rsid w:val="00A627F3"/>
    <w:rsid w:val="00A70682"/>
    <w:rsid w:val="00A80E37"/>
    <w:rsid w:val="00AB1BA2"/>
    <w:rsid w:val="00AB709F"/>
    <w:rsid w:val="00AC0BA0"/>
    <w:rsid w:val="00AC5C88"/>
    <w:rsid w:val="00AD7A7B"/>
    <w:rsid w:val="00B02F9F"/>
    <w:rsid w:val="00B333E7"/>
    <w:rsid w:val="00B3799A"/>
    <w:rsid w:val="00B61C63"/>
    <w:rsid w:val="00BA37E0"/>
    <w:rsid w:val="00BB3168"/>
    <w:rsid w:val="00BC280D"/>
    <w:rsid w:val="00BC551D"/>
    <w:rsid w:val="00C04C1A"/>
    <w:rsid w:val="00C2447D"/>
    <w:rsid w:val="00C360C4"/>
    <w:rsid w:val="00C42533"/>
    <w:rsid w:val="00C550BA"/>
    <w:rsid w:val="00C67DC8"/>
    <w:rsid w:val="00C71493"/>
    <w:rsid w:val="00C865FB"/>
    <w:rsid w:val="00CB2DEC"/>
    <w:rsid w:val="00CC47CA"/>
    <w:rsid w:val="00CE59EF"/>
    <w:rsid w:val="00CF64A5"/>
    <w:rsid w:val="00D1740E"/>
    <w:rsid w:val="00D279E5"/>
    <w:rsid w:val="00D45E62"/>
    <w:rsid w:val="00D72621"/>
    <w:rsid w:val="00D73B97"/>
    <w:rsid w:val="00D73D2A"/>
    <w:rsid w:val="00DA24C1"/>
    <w:rsid w:val="00DA4B3A"/>
    <w:rsid w:val="00DB182D"/>
    <w:rsid w:val="00DC04FF"/>
    <w:rsid w:val="00DE1C81"/>
    <w:rsid w:val="00DE3A87"/>
    <w:rsid w:val="00E41250"/>
    <w:rsid w:val="00E45BBB"/>
    <w:rsid w:val="00E52928"/>
    <w:rsid w:val="00E53AB0"/>
    <w:rsid w:val="00E60282"/>
    <w:rsid w:val="00E81142"/>
    <w:rsid w:val="00E96754"/>
    <w:rsid w:val="00E96C37"/>
    <w:rsid w:val="00EC45E5"/>
    <w:rsid w:val="00ED5ED1"/>
    <w:rsid w:val="00EE5A9B"/>
    <w:rsid w:val="00F04E8B"/>
    <w:rsid w:val="00F06F83"/>
    <w:rsid w:val="00F47B50"/>
    <w:rsid w:val="00F70B9D"/>
    <w:rsid w:val="00F7195B"/>
    <w:rsid w:val="00F76619"/>
    <w:rsid w:val="00F868FE"/>
    <w:rsid w:val="00F86C2B"/>
    <w:rsid w:val="00F92DF1"/>
    <w:rsid w:val="00FA1D96"/>
    <w:rsid w:val="00FA3FAE"/>
    <w:rsid w:val="00FA5004"/>
    <w:rsid w:val="00FB69F9"/>
    <w:rsid w:val="00FD365A"/>
    <w:rsid w:val="00FE1E8B"/>
    <w:rsid w:val="00FE3FAC"/>
    <w:rsid w:val="00FE7A57"/>
    <w:rsid w:val="00FE7DB8"/>
    <w:rsid w:val="00FF3696"/>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93D8"/>
  <w15:chartTrackingRefBased/>
  <w15:docId w15:val="{314C4F39-2167-F340-94FB-A06B733D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NP"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AB0"/>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061C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B91"/>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12E34"/>
    <w:pPr>
      <w:tabs>
        <w:tab w:val="center" w:pos="4680"/>
        <w:tab w:val="right" w:pos="9360"/>
      </w:tabs>
    </w:pPr>
  </w:style>
  <w:style w:type="character" w:customStyle="1" w:styleId="FooterChar">
    <w:name w:val="Footer Char"/>
    <w:basedOn w:val="DefaultParagraphFont"/>
    <w:link w:val="Footer"/>
    <w:uiPriority w:val="99"/>
    <w:rsid w:val="00912E34"/>
    <w:rPr>
      <w:rFonts w:ascii="Times New Roman" w:eastAsia="Times New Roman" w:hAnsi="Times New Roman" w:cs="Times New Roman"/>
    </w:rPr>
  </w:style>
  <w:style w:type="character" w:styleId="PageNumber">
    <w:name w:val="page number"/>
    <w:basedOn w:val="DefaultParagraphFont"/>
    <w:uiPriority w:val="99"/>
    <w:unhideWhenUsed/>
    <w:rsid w:val="00912E34"/>
  </w:style>
  <w:style w:type="table" w:styleId="TableGrid">
    <w:name w:val="Table Grid"/>
    <w:basedOn w:val="TableNormal"/>
    <w:uiPriority w:val="39"/>
    <w:rsid w:val="00DA4B3A"/>
    <w:pPr>
      <w:jc w:val="center"/>
    </w:pPr>
    <w:rPr>
      <w:rFonts w:ascii="Times New Roman" w:hAnsi="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0B91"/>
    <w:pPr>
      <w:ind w:left="720"/>
      <w:contextualSpacing/>
    </w:pPr>
  </w:style>
  <w:style w:type="character" w:customStyle="1" w:styleId="Heading2Char">
    <w:name w:val="Heading 2 Char"/>
    <w:basedOn w:val="DefaultParagraphFont"/>
    <w:link w:val="Heading2"/>
    <w:uiPriority w:val="9"/>
    <w:rsid w:val="00A10B91"/>
    <w:rPr>
      <w:rFonts w:asciiTheme="majorHAnsi" w:eastAsiaTheme="majorEastAsia" w:hAnsiTheme="majorHAnsi" w:cstheme="majorBidi"/>
      <w:color w:val="2F5496" w:themeColor="accent1" w:themeShade="BF"/>
      <w:sz w:val="26"/>
      <w:szCs w:val="26"/>
    </w:rPr>
  </w:style>
  <w:style w:type="table" w:styleId="ListTable7Colorful-Accent1">
    <w:name w:val="List Table 7 Colorful Accent 1"/>
    <w:basedOn w:val="TableNormal"/>
    <w:uiPriority w:val="52"/>
    <w:rsid w:val="00A10B91"/>
    <w:rPr>
      <w:rFonts w:ascii="Times New Roman" w:hAnsi="Times New Roman" w:cs="Times New Roman"/>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A5AD7"/>
    <w:pPr>
      <w:tabs>
        <w:tab w:val="center" w:pos="4680"/>
        <w:tab w:val="right" w:pos="9360"/>
      </w:tabs>
    </w:pPr>
  </w:style>
  <w:style w:type="character" w:customStyle="1" w:styleId="HeaderChar">
    <w:name w:val="Header Char"/>
    <w:basedOn w:val="DefaultParagraphFont"/>
    <w:link w:val="Header"/>
    <w:uiPriority w:val="99"/>
    <w:rsid w:val="000A5AD7"/>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61C61"/>
    <w:rPr>
      <w:rFonts w:asciiTheme="majorHAnsi" w:eastAsiaTheme="majorEastAsia" w:hAnsiTheme="majorHAnsi" w:cstheme="majorBidi"/>
      <w:color w:val="2F5496" w:themeColor="accent1" w:themeShade="BF"/>
      <w:sz w:val="32"/>
      <w:szCs w:val="32"/>
    </w:rPr>
  </w:style>
  <w:style w:type="table" w:styleId="PlainTable3">
    <w:name w:val="Plain Table 3"/>
    <w:basedOn w:val="TableNormal"/>
    <w:uiPriority w:val="43"/>
    <w:rsid w:val="00DA4B3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A4B3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A4B3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A4B3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1779">
      <w:bodyDiv w:val="1"/>
      <w:marLeft w:val="0"/>
      <w:marRight w:val="0"/>
      <w:marTop w:val="0"/>
      <w:marBottom w:val="0"/>
      <w:divBdr>
        <w:top w:val="none" w:sz="0" w:space="0" w:color="auto"/>
        <w:left w:val="none" w:sz="0" w:space="0" w:color="auto"/>
        <w:bottom w:val="none" w:sz="0" w:space="0" w:color="auto"/>
        <w:right w:val="none" w:sz="0" w:space="0" w:color="auto"/>
      </w:divBdr>
    </w:div>
    <w:div w:id="30304089">
      <w:bodyDiv w:val="1"/>
      <w:marLeft w:val="0"/>
      <w:marRight w:val="0"/>
      <w:marTop w:val="0"/>
      <w:marBottom w:val="0"/>
      <w:divBdr>
        <w:top w:val="none" w:sz="0" w:space="0" w:color="auto"/>
        <w:left w:val="none" w:sz="0" w:space="0" w:color="auto"/>
        <w:bottom w:val="none" w:sz="0" w:space="0" w:color="auto"/>
        <w:right w:val="none" w:sz="0" w:space="0" w:color="auto"/>
      </w:divBdr>
    </w:div>
    <w:div w:id="32341578">
      <w:bodyDiv w:val="1"/>
      <w:marLeft w:val="0"/>
      <w:marRight w:val="0"/>
      <w:marTop w:val="0"/>
      <w:marBottom w:val="0"/>
      <w:divBdr>
        <w:top w:val="none" w:sz="0" w:space="0" w:color="auto"/>
        <w:left w:val="none" w:sz="0" w:space="0" w:color="auto"/>
        <w:bottom w:val="none" w:sz="0" w:space="0" w:color="auto"/>
        <w:right w:val="none" w:sz="0" w:space="0" w:color="auto"/>
      </w:divBdr>
    </w:div>
    <w:div w:id="59787775">
      <w:bodyDiv w:val="1"/>
      <w:marLeft w:val="0"/>
      <w:marRight w:val="0"/>
      <w:marTop w:val="0"/>
      <w:marBottom w:val="0"/>
      <w:divBdr>
        <w:top w:val="none" w:sz="0" w:space="0" w:color="auto"/>
        <w:left w:val="none" w:sz="0" w:space="0" w:color="auto"/>
        <w:bottom w:val="none" w:sz="0" w:space="0" w:color="auto"/>
        <w:right w:val="none" w:sz="0" w:space="0" w:color="auto"/>
      </w:divBdr>
    </w:div>
    <w:div w:id="89784406">
      <w:bodyDiv w:val="1"/>
      <w:marLeft w:val="0"/>
      <w:marRight w:val="0"/>
      <w:marTop w:val="0"/>
      <w:marBottom w:val="0"/>
      <w:divBdr>
        <w:top w:val="none" w:sz="0" w:space="0" w:color="auto"/>
        <w:left w:val="none" w:sz="0" w:space="0" w:color="auto"/>
        <w:bottom w:val="none" w:sz="0" w:space="0" w:color="auto"/>
        <w:right w:val="none" w:sz="0" w:space="0" w:color="auto"/>
      </w:divBdr>
    </w:div>
    <w:div w:id="95908076">
      <w:bodyDiv w:val="1"/>
      <w:marLeft w:val="0"/>
      <w:marRight w:val="0"/>
      <w:marTop w:val="0"/>
      <w:marBottom w:val="0"/>
      <w:divBdr>
        <w:top w:val="none" w:sz="0" w:space="0" w:color="auto"/>
        <w:left w:val="none" w:sz="0" w:space="0" w:color="auto"/>
        <w:bottom w:val="none" w:sz="0" w:space="0" w:color="auto"/>
        <w:right w:val="none" w:sz="0" w:space="0" w:color="auto"/>
      </w:divBdr>
    </w:div>
    <w:div w:id="127819546">
      <w:bodyDiv w:val="1"/>
      <w:marLeft w:val="0"/>
      <w:marRight w:val="0"/>
      <w:marTop w:val="0"/>
      <w:marBottom w:val="0"/>
      <w:divBdr>
        <w:top w:val="none" w:sz="0" w:space="0" w:color="auto"/>
        <w:left w:val="none" w:sz="0" w:space="0" w:color="auto"/>
        <w:bottom w:val="none" w:sz="0" w:space="0" w:color="auto"/>
        <w:right w:val="none" w:sz="0" w:space="0" w:color="auto"/>
      </w:divBdr>
    </w:div>
    <w:div w:id="128788914">
      <w:bodyDiv w:val="1"/>
      <w:marLeft w:val="0"/>
      <w:marRight w:val="0"/>
      <w:marTop w:val="0"/>
      <w:marBottom w:val="0"/>
      <w:divBdr>
        <w:top w:val="none" w:sz="0" w:space="0" w:color="auto"/>
        <w:left w:val="none" w:sz="0" w:space="0" w:color="auto"/>
        <w:bottom w:val="none" w:sz="0" w:space="0" w:color="auto"/>
        <w:right w:val="none" w:sz="0" w:space="0" w:color="auto"/>
      </w:divBdr>
    </w:div>
    <w:div w:id="154957815">
      <w:bodyDiv w:val="1"/>
      <w:marLeft w:val="0"/>
      <w:marRight w:val="0"/>
      <w:marTop w:val="0"/>
      <w:marBottom w:val="0"/>
      <w:divBdr>
        <w:top w:val="none" w:sz="0" w:space="0" w:color="auto"/>
        <w:left w:val="none" w:sz="0" w:space="0" w:color="auto"/>
        <w:bottom w:val="none" w:sz="0" w:space="0" w:color="auto"/>
        <w:right w:val="none" w:sz="0" w:space="0" w:color="auto"/>
      </w:divBdr>
    </w:div>
    <w:div w:id="188030597">
      <w:bodyDiv w:val="1"/>
      <w:marLeft w:val="0"/>
      <w:marRight w:val="0"/>
      <w:marTop w:val="0"/>
      <w:marBottom w:val="0"/>
      <w:divBdr>
        <w:top w:val="none" w:sz="0" w:space="0" w:color="auto"/>
        <w:left w:val="none" w:sz="0" w:space="0" w:color="auto"/>
        <w:bottom w:val="none" w:sz="0" w:space="0" w:color="auto"/>
        <w:right w:val="none" w:sz="0" w:space="0" w:color="auto"/>
      </w:divBdr>
    </w:div>
    <w:div w:id="220289574">
      <w:bodyDiv w:val="1"/>
      <w:marLeft w:val="0"/>
      <w:marRight w:val="0"/>
      <w:marTop w:val="0"/>
      <w:marBottom w:val="0"/>
      <w:divBdr>
        <w:top w:val="none" w:sz="0" w:space="0" w:color="auto"/>
        <w:left w:val="none" w:sz="0" w:space="0" w:color="auto"/>
        <w:bottom w:val="none" w:sz="0" w:space="0" w:color="auto"/>
        <w:right w:val="none" w:sz="0" w:space="0" w:color="auto"/>
      </w:divBdr>
    </w:div>
    <w:div w:id="231474829">
      <w:bodyDiv w:val="1"/>
      <w:marLeft w:val="0"/>
      <w:marRight w:val="0"/>
      <w:marTop w:val="0"/>
      <w:marBottom w:val="0"/>
      <w:divBdr>
        <w:top w:val="none" w:sz="0" w:space="0" w:color="auto"/>
        <w:left w:val="none" w:sz="0" w:space="0" w:color="auto"/>
        <w:bottom w:val="none" w:sz="0" w:space="0" w:color="auto"/>
        <w:right w:val="none" w:sz="0" w:space="0" w:color="auto"/>
      </w:divBdr>
    </w:div>
    <w:div w:id="275448723">
      <w:bodyDiv w:val="1"/>
      <w:marLeft w:val="0"/>
      <w:marRight w:val="0"/>
      <w:marTop w:val="0"/>
      <w:marBottom w:val="0"/>
      <w:divBdr>
        <w:top w:val="none" w:sz="0" w:space="0" w:color="auto"/>
        <w:left w:val="none" w:sz="0" w:space="0" w:color="auto"/>
        <w:bottom w:val="none" w:sz="0" w:space="0" w:color="auto"/>
        <w:right w:val="none" w:sz="0" w:space="0" w:color="auto"/>
      </w:divBdr>
    </w:div>
    <w:div w:id="294874429">
      <w:bodyDiv w:val="1"/>
      <w:marLeft w:val="0"/>
      <w:marRight w:val="0"/>
      <w:marTop w:val="0"/>
      <w:marBottom w:val="0"/>
      <w:divBdr>
        <w:top w:val="none" w:sz="0" w:space="0" w:color="auto"/>
        <w:left w:val="none" w:sz="0" w:space="0" w:color="auto"/>
        <w:bottom w:val="none" w:sz="0" w:space="0" w:color="auto"/>
        <w:right w:val="none" w:sz="0" w:space="0" w:color="auto"/>
      </w:divBdr>
    </w:div>
    <w:div w:id="320041387">
      <w:bodyDiv w:val="1"/>
      <w:marLeft w:val="0"/>
      <w:marRight w:val="0"/>
      <w:marTop w:val="0"/>
      <w:marBottom w:val="0"/>
      <w:divBdr>
        <w:top w:val="none" w:sz="0" w:space="0" w:color="auto"/>
        <w:left w:val="none" w:sz="0" w:space="0" w:color="auto"/>
        <w:bottom w:val="none" w:sz="0" w:space="0" w:color="auto"/>
        <w:right w:val="none" w:sz="0" w:space="0" w:color="auto"/>
      </w:divBdr>
    </w:div>
    <w:div w:id="347030522">
      <w:bodyDiv w:val="1"/>
      <w:marLeft w:val="0"/>
      <w:marRight w:val="0"/>
      <w:marTop w:val="0"/>
      <w:marBottom w:val="0"/>
      <w:divBdr>
        <w:top w:val="none" w:sz="0" w:space="0" w:color="auto"/>
        <w:left w:val="none" w:sz="0" w:space="0" w:color="auto"/>
        <w:bottom w:val="none" w:sz="0" w:space="0" w:color="auto"/>
        <w:right w:val="none" w:sz="0" w:space="0" w:color="auto"/>
      </w:divBdr>
    </w:div>
    <w:div w:id="349525358">
      <w:bodyDiv w:val="1"/>
      <w:marLeft w:val="0"/>
      <w:marRight w:val="0"/>
      <w:marTop w:val="0"/>
      <w:marBottom w:val="0"/>
      <w:divBdr>
        <w:top w:val="none" w:sz="0" w:space="0" w:color="auto"/>
        <w:left w:val="none" w:sz="0" w:space="0" w:color="auto"/>
        <w:bottom w:val="none" w:sz="0" w:space="0" w:color="auto"/>
        <w:right w:val="none" w:sz="0" w:space="0" w:color="auto"/>
      </w:divBdr>
    </w:div>
    <w:div w:id="372003710">
      <w:bodyDiv w:val="1"/>
      <w:marLeft w:val="0"/>
      <w:marRight w:val="0"/>
      <w:marTop w:val="0"/>
      <w:marBottom w:val="0"/>
      <w:divBdr>
        <w:top w:val="none" w:sz="0" w:space="0" w:color="auto"/>
        <w:left w:val="none" w:sz="0" w:space="0" w:color="auto"/>
        <w:bottom w:val="none" w:sz="0" w:space="0" w:color="auto"/>
        <w:right w:val="none" w:sz="0" w:space="0" w:color="auto"/>
      </w:divBdr>
    </w:div>
    <w:div w:id="380057933">
      <w:bodyDiv w:val="1"/>
      <w:marLeft w:val="0"/>
      <w:marRight w:val="0"/>
      <w:marTop w:val="0"/>
      <w:marBottom w:val="0"/>
      <w:divBdr>
        <w:top w:val="none" w:sz="0" w:space="0" w:color="auto"/>
        <w:left w:val="none" w:sz="0" w:space="0" w:color="auto"/>
        <w:bottom w:val="none" w:sz="0" w:space="0" w:color="auto"/>
        <w:right w:val="none" w:sz="0" w:space="0" w:color="auto"/>
      </w:divBdr>
    </w:div>
    <w:div w:id="393553550">
      <w:bodyDiv w:val="1"/>
      <w:marLeft w:val="0"/>
      <w:marRight w:val="0"/>
      <w:marTop w:val="0"/>
      <w:marBottom w:val="0"/>
      <w:divBdr>
        <w:top w:val="none" w:sz="0" w:space="0" w:color="auto"/>
        <w:left w:val="none" w:sz="0" w:space="0" w:color="auto"/>
        <w:bottom w:val="none" w:sz="0" w:space="0" w:color="auto"/>
        <w:right w:val="none" w:sz="0" w:space="0" w:color="auto"/>
      </w:divBdr>
    </w:div>
    <w:div w:id="433281678">
      <w:bodyDiv w:val="1"/>
      <w:marLeft w:val="0"/>
      <w:marRight w:val="0"/>
      <w:marTop w:val="0"/>
      <w:marBottom w:val="0"/>
      <w:divBdr>
        <w:top w:val="none" w:sz="0" w:space="0" w:color="auto"/>
        <w:left w:val="none" w:sz="0" w:space="0" w:color="auto"/>
        <w:bottom w:val="none" w:sz="0" w:space="0" w:color="auto"/>
        <w:right w:val="none" w:sz="0" w:space="0" w:color="auto"/>
      </w:divBdr>
    </w:div>
    <w:div w:id="439035385">
      <w:bodyDiv w:val="1"/>
      <w:marLeft w:val="0"/>
      <w:marRight w:val="0"/>
      <w:marTop w:val="0"/>
      <w:marBottom w:val="0"/>
      <w:divBdr>
        <w:top w:val="none" w:sz="0" w:space="0" w:color="auto"/>
        <w:left w:val="none" w:sz="0" w:space="0" w:color="auto"/>
        <w:bottom w:val="none" w:sz="0" w:space="0" w:color="auto"/>
        <w:right w:val="none" w:sz="0" w:space="0" w:color="auto"/>
      </w:divBdr>
    </w:div>
    <w:div w:id="455418260">
      <w:bodyDiv w:val="1"/>
      <w:marLeft w:val="0"/>
      <w:marRight w:val="0"/>
      <w:marTop w:val="0"/>
      <w:marBottom w:val="0"/>
      <w:divBdr>
        <w:top w:val="none" w:sz="0" w:space="0" w:color="auto"/>
        <w:left w:val="none" w:sz="0" w:space="0" w:color="auto"/>
        <w:bottom w:val="none" w:sz="0" w:space="0" w:color="auto"/>
        <w:right w:val="none" w:sz="0" w:space="0" w:color="auto"/>
      </w:divBdr>
    </w:div>
    <w:div w:id="478301577">
      <w:bodyDiv w:val="1"/>
      <w:marLeft w:val="0"/>
      <w:marRight w:val="0"/>
      <w:marTop w:val="0"/>
      <w:marBottom w:val="0"/>
      <w:divBdr>
        <w:top w:val="none" w:sz="0" w:space="0" w:color="auto"/>
        <w:left w:val="none" w:sz="0" w:space="0" w:color="auto"/>
        <w:bottom w:val="none" w:sz="0" w:space="0" w:color="auto"/>
        <w:right w:val="none" w:sz="0" w:space="0" w:color="auto"/>
      </w:divBdr>
    </w:div>
    <w:div w:id="520781535">
      <w:bodyDiv w:val="1"/>
      <w:marLeft w:val="0"/>
      <w:marRight w:val="0"/>
      <w:marTop w:val="0"/>
      <w:marBottom w:val="0"/>
      <w:divBdr>
        <w:top w:val="none" w:sz="0" w:space="0" w:color="auto"/>
        <w:left w:val="none" w:sz="0" w:space="0" w:color="auto"/>
        <w:bottom w:val="none" w:sz="0" w:space="0" w:color="auto"/>
        <w:right w:val="none" w:sz="0" w:space="0" w:color="auto"/>
      </w:divBdr>
    </w:div>
    <w:div w:id="564800645">
      <w:bodyDiv w:val="1"/>
      <w:marLeft w:val="0"/>
      <w:marRight w:val="0"/>
      <w:marTop w:val="0"/>
      <w:marBottom w:val="0"/>
      <w:divBdr>
        <w:top w:val="none" w:sz="0" w:space="0" w:color="auto"/>
        <w:left w:val="none" w:sz="0" w:space="0" w:color="auto"/>
        <w:bottom w:val="none" w:sz="0" w:space="0" w:color="auto"/>
        <w:right w:val="none" w:sz="0" w:space="0" w:color="auto"/>
      </w:divBdr>
    </w:div>
    <w:div w:id="578713617">
      <w:bodyDiv w:val="1"/>
      <w:marLeft w:val="0"/>
      <w:marRight w:val="0"/>
      <w:marTop w:val="0"/>
      <w:marBottom w:val="0"/>
      <w:divBdr>
        <w:top w:val="none" w:sz="0" w:space="0" w:color="auto"/>
        <w:left w:val="none" w:sz="0" w:space="0" w:color="auto"/>
        <w:bottom w:val="none" w:sz="0" w:space="0" w:color="auto"/>
        <w:right w:val="none" w:sz="0" w:space="0" w:color="auto"/>
      </w:divBdr>
    </w:div>
    <w:div w:id="605432756">
      <w:bodyDiv w:val="1"/>
      <w:marLeft w:val="0"/>
      <w:marRight w:val="0"/>
      <w:marTop w:val="0"/>
      <w:marBottom w:val="0"/>
      <w:divBdr>
        <w:top w:val="none" w:sz="0" w:space="0" w:color="auto"/>
        <w:left w:val="none" w:sz="0" w:space="0" w:color="auto"/>
        <w:bottom w:val="none" w:sz="0" w:space="0" w:color="auto"/>
        <w:right w:val="none" w:sz="0" w:space="0" w:color="auto"/>
      </w:divBdr>
    </w:div>
    <w:div w:id="636036961">
      <w:bodyDiv w:val="1"/>
      <w:marLeft w:val="0"/>
      <w:marRight w:val="0"/>
      <w:marTop w:val="0"/>
      <w:marBottom w:val="0"/>
      <w:divBdr>
        <w:top w:val="none" w:sz="0" w:space="0" w:color="auto"/>
        <w:left w:val="none" w:sz="0" w:space="0" w:color="auto"/>
        <w:bottom w:val="none" w:sz="0" w:space="0" w:color="auto"/>
        <w:right w:val="none" w:sz="0" w:space="0" w:color="auto"/>
      </w:divBdr>
    </w:div>
    <w:div w:id="669330384">
      <w:bodyDiv w:val="1"/>
      <w:marLeft w:val="0"/>
      <w:marRight w:val="0"/>
      <w:marTop w:val="0"/>
      <w:marBottom w:val="0"/>
      <w:divBdr>
        <w:top w:val="none" w:sz="0" w:space="0" w:color="auto"/>
        <w:left w:val="none" w:sz="0" w:space="0" w:color="auto"/>
        <w:bottom w:val="none" w:sz="0" w:space="0" w:color="auto"/>
        <w:right w:val="none" w:sz="0" w:space="0" w:color="auto"/>
      </w:divBdr>
    </w:div>
    <w:div w:id="671613134">
      <w:bodyDiv w:val="1"/>
      <w:marLeft w:val="0"/>
      <w:marRight w:val="0"/>
      <w:marTop w:val="0"/>
      <w:marBottom w:val="0"/>
      <w:divBdr>
        <w:top w:val="none" w:sz="0" w:space="0" w:color="auto"/>
        <w:left w:val="none" w:sz="0" w:space="0" w:color="auto"/>
        <w:bottom w:val="none" w:sz="0" w:space="0" w:color="auto"/>
        <w:right w:val="none" w:sz="0" w:space="0" w:color="auto"/>
      </w:divBdr>
    </w:div>
    <w:div w:id="677385952">
      <w:bodyDiv w:val="1"/>
      <w:marLeft w:val="0"/>
      <w:marRight w:val="0"/>
      <w:marTop w:val="0"/>
      <w:marBottom w:val="0"/>
      <w:divBdr>
        <w:top w:val="none" w:sz="0" w:space="0" w:color="auto"/>
        <w:left w:val="none" w:sz="0" w:space="0" w:color="auto"/>
        <w:bottom w:val="none" w:sz="0" w:space="0" w:color="auto"/>
        <w:right w:val="none" w:sz="0" w:space="0" w:color="auto"/>
      </w:divBdr>
    </w:div>
    <w:div w:id="716584867">
      <w:bodyDiv w:val="1"/>
      <w:marLeft w:val="0"/>
      <w:marRight w:val="0"/>
      <w:marTop w:val="0"/>
      <w:marBottom w:val="0"/>
      <w:divBdr>
        <w:top w:val="none" w:sz="0" w:space="0" w:color="auto"/>
        <w:left w:val="none" w:sz="0" w:space="0" w:color="auto"/>
        <w:bottom w:val="none" w:sz="0" w:space="0" w:color="auto"/>
        <w:right w:val="none" w:sz="0" w:space="0" w:color="auto"/>
      </w:divBdr>
    </w:div>
    <w:div w:id="763526507">
      <w:bodyDiv w:val="1"/>
      <w:marLeft w:val="0"/>
      <w:marRight w:val="0"/>
      <w:marTop w:val="0"/>
      <w:marBottom w:val="0"/>
      <w:divBdr>
        <w:top w:val="none" w:sz="0" w:space="0" w:color="auto"/>
        <w:left w:val="none" w:sz="0" w:space="0" w:color="auto"/>
        <w:bottom w:val="none" w:sz="0" w:space="0" w:color="auto"/>
        <w:right w:val="none" w:sz="0" w:space="0" w:color="auto"/>
      </w:divBdr>
    </w:div>
    <w:div w:id="786585160">
      <w:bodyDiv w:val="1"/>
      <w:marLeft w:val="0"/>
      <w:marRight w:val="0"/>
      <w:marTop w:val="0"/>
      <w:marBottom w:val="0"/>
      <w:divBdr>
        <w:top w:val="none" w:sz="0" w:space="0" w:color="auto"/>
        <w:left w:val="none" w:sz="0" w:space="0" w:color="auto"/>
        <w:bottom w:val="none" w:sz="0" w:space="0" w:color="auto"/>
        <w:right w:val="none" w:sz="0" w:space="0" w:color="auto"/>
      </w:divBdr>
    </w:div>
    <w:div w:id="829293009">
      <w:bodyDiv w:val="1"/>
      <w:marLeft w:val="0"/>
      <w:marRight w:val="0"/>
      <w:marTop w:val="0"/>
      <w:marBottom w:val="0"/>
      <w:divBdr>
        <w:top w:val="none" w:sz="0" w:space="0" w:color="auto"/>
        <w:left w:val="none" w:sz="0" w:space="0" w:color="auto"/>
        <w:bottom w:val="none" w:sz="0" w:space="0" w:color="auto"/>
        <w:right w:val="none" w:sz="0" w:space="0" w:color="auto"/>
      </w:divBdr>
    </w:div>
    <w:div w:id="837497118">
      <w:bodyDiv w:val="1"/>
      <w:marLeft w:val="0"/>
      <w:marRight w:val="0"/>
      <w:marTop w:val="0"/>
      <w:marBottom w:val="0"/>
      <w:divBdr>
        <w:top w:val="none" w:sz="0" w:space="0" w:color="auto"/>
        <w:left w:val="none" w:sz="0" w:space="0" w:color="auto"/>
        <w:bottom w:val="none" w:sz="0" w:space="0" w:color="auto"/>
        <w:right w:val="none" w:sz="0" w:space="0" w:color="auto"/>
      </w:divBdr>
    </w:div>
    <w:div w:id="874076228">
      <w:bodyDiv w:val="1"/>
      <w:marLeft w:val="0"/>
      <w:marRight w:val="0"/>
      <w:marTop w:val="0"/>
      <w:marBottom w:val="0"/>
      <w:divBdr>
        <w:top w:val="none" w:sz="0" w:space="0" w:color="auto"/>
        <w:left w:val="none" w:sz="0" w:space="0" w:color="auto"/>
        <w:bottom w:val="none" w:sz="0" w:space="0" w:color="auto"/>
        <w:right w:val="none" w:sz="0" w:space="0" w:color="auto"/>
      </w:divBdr>
    </w:div>
    <w:div w:id="888808193">
      <w:bodyDiv w:val="1"/>
      <w:marLeft w:val="0"/>
      <w:marRight w:val="0"/>
      <w:marTop w:val="0"/>
      <w:marBottom w:val="0"/>
      <w:divBdr>
        <w:top w:val="none" w:sz="0" w:space="0" w:color="auto"/>
        <w:left w:val="none" w:sz="0" w:space="0" w:color="auto"/>
        <w:bottom w:val="none" w:sz="0" w:space="0" w:color="auto"/>
        <w:right w:val="none" w:sz="0" w:space="0" w:color="auto"/>
      </w:divBdr>
    </w:div>
    <w:div w:id="951786968">
      <w:bodyDiv w:val="1"/>
      <w:marLeft w:val="0"/>
      <w:marRight w:val="0"/>
      <w:marTop w:val="0"/>
      <w:marBottom w:val="0"/>
      <w:divBdr>
        <w:top w:val="none" w:sz="0" w:space="0" w:color="auto"/>
        <w:left w:val="none" w:sz="0" w:space="0" w:color="auto"/>
        <w:bottom w:val="none" w:sz="0" w:space="0" w:color="auto"/>
        <w:right w:val="none" w:sz="0" w:space="0" w:color="auto"/>
      </w:divBdr>
    </w:div>
    <w:div w:id="975840018">
      <w:bodyDiv w:val="1"/>
      <w:marLeft w:val="0"/>
      <w:marRight w:val="0"/>
      <w:marTop w:val="0"/>
      <w:marBottom w:val="0"/>
      <w:divBdr>
        <w:top w:val="none" w:sz="0" w:space="0" w:color="auto"/>
        <w:left w:val="none" w:sz="0" w:space="0" w:color="auto"/>
        <w:bottom w:val="none" w:sz="0" w:space="0" w:color="auto"/>
        <w:right w:val="none" w:sz="0" w:space="0" w:color="auto"/>
      </w:divBdr>
    </w:div>
    <w:div w:id="1015184529">
      <w:bodyDiv w:val="1"/>
      <w:marLeft w:val="0"/>
      <w:marRight w:val="0"/>
      <w:marTop w:val="0"/>
      <w:marBottom w:val="0"/>
      <w:divBdr>
        <w:top w:val="none" w:sz="0" w:space="0" w:color="auto"/>
        <w:left w:val="none" w:sz="0" w:space="0" w:color="auto"/>
        <w:bottom w:val="none" w:sz="0" w:space="0" w:color="auto"/>
        <w:right w:val="none" w:sz="0" w:space="0" w:color="auto"/>
      </w:divBdr>
    </w:div>
    <w:div w:id="1020159378">
      <w:bodyDiv w:val="1"/>
      <w:marLeft w:val="0"/>
      <w:marRight w:val="0"/>
      <w:marTop w:val="0"/>
      <w:marBottom w:val="0"/>
      <w:divBdr>
        <w:top w:val="none" w:sz="0" w:space="0" w:color="auto"/>
        <w:left w:val="none" w:sz="0" w:space="0" w:color="auto"/>
        <w:bottom w:val="none" w:sz="0" w:space="0" w:color="auto"/>
        <w:right w:val="none" w:sz="0" w:space="0" w:color="auto"/>
      </w:divBdr>
    </w:div>
    <w:div w:id="1023702255">
      <w:bodyDiv w:val="1"/>
      <w:marLeft w:val="0"/>
      <w:marRight w:val="0"/>
      <w:marTop w:val="0"/>
      <w:marBottom w:val="0"/>
      <w:divBdr>
        <w:top w:val="none" w:sz="0" w:space="0" w:color="auto"/>
        <w:left w:val="none" w:sz="0" w:space="0" w:color="auto"/>
        <w:bottom w:val="none" w:sz="0" w:space="0" w:color="auto"/>
        <w:right w:val="none" w:sz="0" w:space="0" w:color="auto"/>
      </w:divBdr>
    </w:div>
    <w:div w:id="1036084807">
      <w:bodyDiv w:val="1"/>
      <w:marLeft w:val="0"/>
      <w:marRight w:val="0"/>
      <w:marTop w:val="0"/>
      <w:marBottom w:val="0"/>
      <w:divBdr>
        <w:top w:val="none" w:sz="0" w:space="0" w:color="auto"/>
        <w:left w:val="none" w:sz="0" w:space="0" w:color="auto"/>
        <w:bottom w:val="none" w:sz="0" w:space="0" w:color="auto"/>
        <w:right w:val="none" w:sz="0" w:space="0" w:color="auto"/>
      </w:divBdr>
    </w:div>
    <w:div w:id="1079329065">
      <w:bodyDiv w:val="1"/>
      <w:marLeft w:val="0"/>
      <w:marRight w:val="0"/>
      <w:marTop w:val="0"/>
      <w:marBottom w:val="0"/>
      <w:divBdr>
        <w:top w:val="none" w:sz="0" w:space="0" w:color="auto"/>
        <w:left w:val="none" w:sz="0" w:space="0" w:color="auto"/>
        <w:bottom w:val="none" w:sz="0" w:space="0" w:color="auto"/>
        <w:right w:val="none" w:sz="0" w:space="0" w:color="auto"/>
      </w:divBdr>
    </w:div>
    <w:div w:id="1085033384">
      <w:bodyDiv w:val="1"/>
      <w:marLeft w:val="0"/>
      <w:marRight w:val="0"/>
      <w:marTop w:val="0"/>
      <w:marBottom w:val="0"/>
      <w:divBdr>
        <w:top w:val="none" w:sz="0" w:space="0" w:color="auto"/>
        <w:left w:val="none" w:sz="0" w:space="0" w:color="auto"/>
        <w:bottom w:val="none" w:sz="0" w:space="0" w:color="auto"/>
        <w:right w:val="none" w:sz="0" w:space="0" w:color="auto"/>
      </w:divBdr>
    </w:div>
    <w:div w:id="1116677710">
      <w:bodyDiv w:val="1"/>
      <w:marLeft w:val="0"/>
      <w:marRight w:val="0"/>
      <w:marTop w:val="0"/>
      <w:marBottom w:val="0"/>
      <w:divBdr>
        <w:top w:val="none" w:sz="0" w:space="0" w:color="auto"/>
        <w:left w:val="none" w:sz="0" w:space="0" w:color="auto"/>
        <w:bottom w:val="none" w:sz="0" w:space="0" w:color="auto"/>
        <w:right w:val="none" w:sz="0" w:space="0" w:color="auto"/>
      </w:divBdr>
    </w:div>
    <w:div w:id="1148328804">
      <w:bodyDiv w:val="1"/>
      <w:marLeft w:val="0"/>
      <w:marRight w:val="0"/>
      <w:marTop w:val="0"/>
      <w:marBottom w:val="0"/>
      <w:divBdr>
        <w:top w:val="none" w:sz="0" w:space="0" w:color="auto"/>
        <w:left w:val="none" w:sz="0" w:space="0" w:color="auto"/>
        <w:bottom w:val="none" w:sz="0" w:space="0" w:color="auto"/>
        <w:right w:val="none" w:sz="0" w:space="0" w:color="auto"/>
      </w:divBdr>
    </w:div>
    <w:div w:id="1163660608">
      <w:bodyDiv w:val="1"/>
      <w:marLeft w:val="0"/>
      <w:marRight w:val="0"/>
      <w:marTop w:val="0"/>
      <w:marBottom w:val="0"/>
      <w:divBdr>
        <w:top w:val="none" w:sz="0" w:space="0" w:color="auto"/>
        <w:left w:val="none" w:sz="0" w:space="0" w:color="auto"/>
        <w:bottom w:val="none" w:sz="0" w:space="0" w:color="auto"/>
        <w:right w:val="none" w:sz="0" w:space="0" w:color="auto"/>
      </w:divBdr>
    </w:div>
    <w:div w:id="1174959251">
      <w:bodyDiv w:val="1"/>
      <w:marLeft w:val="0"/>
      <w:marRight w:val="0"/>
      <w:marTop w:val="0"/>
      <w:marBottom w:val="0"/>
      <w:divBdr>
        <w:top w:val="none" w:sz="0" w:space="0" w:color="auto"/>
        <w:left w:val="none" w:sz="0" w:space="0" w:color="auto"/>
        <w:bottom w:val="none" w:sz="0" w:space="0" w:color="auto"/>
        <w:right w:val="none" w:sz="0" w:space="0" w:color="auto"/>
      </w:divBdr>
    </w:div>
    <w:div w:id="1192525347">
      <w:bodyDiv w:val="1"/>
      <w:marLeft w:val="0"/>
      <w:marRight w:val="0"/>
      <w:marTop w:val="0"/>
      <w:marBottom w:val="0"/>
      <w:divBdr>
        <w:top w:val="none" w:sz="0" w:space="0" w:color="auto"/>
        <w:left w:val="none" w:sz="0" w:space="0" w:color="auto"/>
        <w:bottom w:val="none" w:sz="0" w:space="0" w:color="auto"/>
        <w:right w:val="none" w:sz="0" w:space="0" w:color="auto"/>
      </w:divBdr>
    </w:div>
    <w:div w:id="1199902459">
      <w:bodyDiv w:val="1"/>
      <w:marLeft w:val="0"/>
      <w:marRight w:val="0"/>
      <w:marTop w:val="0"/>
      <w:marBottom w:val="0"/>
      <w:divBdr>
        <w:top w:val="none" w:sz="0" w:space="0" w:color="auto"/>
        <w:left w:val="none" w:sz="0" w:space="0" w:color="auto"/>
        <w:bottom w:val="none" w:sz="0" w:space="0" w:color="auto"/>
        <w:right w:val="none" w:sz="0" w:space="0" w:color="auto"/>
      </w:divBdr>
    </w:div>
    <w:div w:id="1219590806">
      <w:bodyDiv w:val="1"/>
      <w:marLeft w:val="0"/>
      <w:marRight w:val="0"/>
      <w:marTop w:val="0"/>
      <w:marBottom w:val="0"/>
      <w:divBdr>
        <w:top w:val="none" w:sz="0" w:space="0" w:color="auto"/>
        <w:left w:val="none" w:sz="0" w:space="0" w:color="auto"/>
        <w:bottom w:val="none" w:sz="0" w:space="0" w:color="auto"/>
        <w:right w:val="none" w:sz="0" w:space="0" w:color="auto"/>
      </w:divBdr>
    </w:div>
    <w:div w:id="1227180718">
      <w:bodyDiv w:val="1"/>
      <w:marLeft w:val="0"/>
      <w:marRight w:val="0"/>
      <w:marTop w:val="0"/>
      <w:marBottom w:val="0"/>
      <w:divBdr>
        <w:top w:val="none" w:sz="0" w:space="0" w:color="auto"/>
        <w:left w:val="none" w:sz="0" w:space="0" w:color="auto"/>
        <w:bottom w:val="none" w:sz="0" w:space="0" w:color="auto"/>
        <w:right w:val="none" w:sz="0" w:space="0" w:color="auto"/>
      </w:divBdr>
    </w:div>
    <w:div w:id="1237127302">
      <w:bodyDiv w:val="1"/>
      <w:marLeft w:val="0"/>
      <w:marRight w:val="0"/>
      <w:marTop w:val="0"/>
      <w:marBottom w:val="0"/>
      <w:divBdr>
        <w:top w:val="none" w:sz="0" w:space="0" w:color="auto"/>
        <w:left w:val="none" w:sz="0" w:space="0" w:color="auto"/>
        <w:bottom w:val="none" w:sz="0" w:space="0" w:color="auto"/>
        <w:right w:val="none" w:sz="0" w:space="0" w:color="auto"/>
      </w:divBdr>
    </w:div>
    <w:div w:id="1249270748">
      <w:bodyDiv w:val="1"/>
      <w:marLeft w:val="0"/>
      <w:marRight w:val="0"/>
      <w:marTop w:val="0"/>
      <w:marBottom w:val="0"/>
      <w:divBdr>
        <w:top w:val="none" w:sz="0" w:space="0" w:color="auto"/>
        <w:left w:val="none" w:sz="0" w:space="0" w:color="auto"/>
        <w:bottom w:val="none" w:sz="0" w:space="0" w:color="auto"/>
        <w:right w:val="none" w:sz="0" w:space="0" w:color="auto"/>
      </w:divBdr>
    </w:div>
    <w:div w:id="1270158144">
      <w:bodyDiv w:val="1"/>
      <w:marLeft w:val="0"/>
      <w:marRight w:val="0"/>
      <w:marTop w:val="0"/>
      <w:marBottom w:val="0"/>
      <w:divBdr>
        <w:top w:val="none" w:sz="0" w:space="0" w:color="auto"/>
        <w:left w:val="none" w:sz="0" w:space="0" w:color="auto"/>
        <w:bottom w:val="none" w:sz="0" w:space="0" w:color="auto"/>
        <w:right w:val="none" w:sz="0" w:space="0" w:color="auto"/>
      </w:divBdr>
    </w:div>
    <w:div w:id="1291588494">
      <w:bodyDiv w:val="1"/>
      <w:marLeft w:val="0"/>
      <w:marRight w:val="0"/>
      <w:marTop w:val="0"/>
      <w:marBottom w:val="0"/>
      <w:divBdr>
        <w:top w:val="none" w:sz="0" w:space="0" w:color="auto"/>
        <w:left w:val="none" w:sz="0" w:space="0" w:color="auto"/>
        <w:bottom w:val="none" w:sz="0" w:space="0" w:color="auto"/>
        <w:right w:val="none" w:sz="0" w:space="0" w:color="auto"/>
      </w:divBdr>
    </w:div>
    <w:div w:id="1347249141">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71296679">
      <w:bodyDiv w:val="1"/>
      <w:marLeft w:val="0"/>
      <w:marRight w:val="0"/>
      <w:marTop w:val="0"/>
      <w:marBottom w:val="0"/>
      <w:divBdr>
        <w:top w:val="none" w:sz="0" w:space="0" w:color="auto"/>
        <w:left w:val="none" w:sz="0" w:space="0" w:color="auto"/>
        <w:bottom w:val="none" w:sz="0" w:space="0" w:color="auto"/>
        <w:right w:val="none" w:sz="0" w:space="0" w:color="auto"/>
      </w:divBdr>
    </w:div>
    <w:div w:id="1381124520">
      <w:bodyDiv w:val="1"/>
      <w:marLeft w:val="0"/>
      <w:marRight w:val="0"/>
      <w:marTop w:val="0"/>
      <w:marBottom w:val="0"/>
      <w:divBdr>
        <w:top w:val="none" w:sz="0" w:space="0" w:color="auto"/>
        <w:left w:val="none" w:sz="0" w:space="0" w:color="auto"/>
        <w:bottom w:val="none" w:sz="0" w:space="0" w:color="auto"/>
        <w:right w:val="none" w:sz="0" w:space="0" w:color="auto"/>
      </w:divBdr>
    </w:div>
    <w:div w:id="1406948376">
      <w:bodyDiv w:val="1"/>
      <w:marLeft w:val="0"/>
      <w:marRight w:val="0"/>
      <w:marTop w:val="0"/>
      <w:marBottom w:val="0"/>
      <w:divBdr>
        <w:top w:val="none" w:sz="0" w:space="0" w:color="auto"/>
        <w:left w:val="none" w:sz="0" w:space="0" w:color="auto"/>
        <w:bottom w:val="none" w:sz="0" w:space="0" w:color="auto"/>
        <w:right w:val="none" w:sz="0" w:space="0" w:color="auto"/>
      </w:divBdr>
    </w:div>
    <w:div w:id="1448310976">
      <w:bodyDiv w:val="1"/>
      <w:marLeft w:val="0"/>
      <w:marRight w:val="0"/>
      <w:marTop w:val="0"/>
      <w:marBottom w:val="0"/>
      <w:divBdr>
        <w:top w:val="none" w:sz="0" w:space="0" w:color="auto"/>
        <w:left w:val="none" w:sz="0" w:space="0" w:color="auto"/>
        <w:bottom w:val="none" w:sz="0" w:space="0" w:color="auto"/>
        <w:right w:val="none" w:sz="0" w:space="0" w:color="auto"/>
      </w:divBdr>
    </w:div>
    <w:div w:id="1467822339">
      <w:bodyDiv w:val="1"/>
      <w:marLeft w:val="0"/>
      <w:marRight w:val="0"/>
      <w:marTop w:val="0"/>
      <w:marBottom w:val="0"/>
      <w:divBdr>
        <w:top w:val="none" w:sz="0" w:space="0" w:color="auto"/>
        <w:left w:val="none" w:sz="0" w:space="0" w:color="auto"/>
        <w:bottom w:val="none" w:sz="0" w:space="0" w:color="auto"/>
        <w:right w:val="none" w:sz="0" w:space="0" w:color="auto"/>
      </w:divBdr>
    </w:div>
    <w:div w:id="1468472622">
      <w:bodyDiv w:val="1"/>
      <w:marLeft w:val="0"/>
      <w:marRight w:val="0"/>
      <w:marTop w:val="0"/>
      <w:marBottom w:val="0"/>
      <w:divBdr>
        <w:top w:val="none" w:sz="0" w:space="0" w:color="auto"/>
        <w:left w:val="none" w:sz="0" w:space="0" w:color="auto"/>
        <w:bottom w:val="none" w:sz="0" w:space="0" w:color="auto"/>
        <w:right w:val="none" w:sz="0" w:space="0" w:color="auto"/>
      </w:divBdr>
    </w:div>
    <w:div w:id="1518614237">
      <w:bodyDiv w:val="1"/>
      <w:marLeft w:val="0"/>
      <w:marRight w:val="0"/>
      <w:marTop w:val="0"/>
      <w:marBottom w:val="0"/>
      <w:divBdr>
        <w:top w:val="none" w:sz="0" w:space="0" w:color="auto"/>
        <w:left w:val="none" w:sz="0" w:space="0" w:color="auto"/>
        <w:bottom w:val="none" w:sz="0" w:space="0" w:color="auto"/>
        <w:right w:val="none" w:sz="0" w:space="0" w:color="auto"/>
      </w:divBdr>
    </w:div>
    <w:div w:id="1521701185">
      <w:bodyDiv w:val="1"/>
      <w:marLeft w:val="0"/>
      <w:marRight w:val="0"/>
      <w:marTop w:val="0"/>
      <w:marBottom w:val="0"/>
      <w:divBdr>
        <w:top w:val="none" w:sz="0" w:space="0" w:color="auto"/>
        <w:left w:val="none" w:sz="0" w:space="0" w:color="auto"/>
        <w:bottom w:val="none" w:sz="0" w:space="0" w:color="auto"/>
        <w:right w:val="none" w:sz="0" w:space="0" w:color="auto"/>
      </w:divBdr>
    </w:div>
    <w:div w:id="1776556113">
      <w:bodyDiv w:val="1"/>
      <w:marLeft w:val="0"/>
      <w:marRight w:val="0"/>
      <w:marTop w:val="0"/>
      <w:marBottom w:val="0"/>
      <w:divBdr>
        <w:top w:val="none" w:sz="0" w:space="0" w:color="auto"/>
        <w:left w:val="none" w:sz="0" w:space="0" w:color="auto"/>
        <w:bottom w:val="none" w:sz="0" w:space="0" w:color="auto"/>
        <w:right w:val="none" w:sz="0" w:space="0" w:color="auto"/>
      </w:divBdr>
    </w:div>
    <w:div w:id="1793983952">
      <w:bodyDiv w:val="1"/>
      <w:marLeft w:val="0"/>
      <w:marRight w:val="0"/>
      <w:marTop w:val="0"/>
      <w:marBottom w:val="0"/>
      <w:divBdr>
        <w:top w:val="none" w:sz="0" w:space="0" w:color="auto"/>
        <w:left w:val="none" w:sz="0" w:space="0" w:color="auto"/>
        <w:bottom w:val="none" w:sz="0" w:space="0" w:color="auto"/>
        <w:right w:val="none" w:sz="0" w:space="0" w:color="auto"/>
      </w:divBdr>
    </w:div>
    <w:div w:id="1849829001">
      <w:bodyDiv w:val="1"/>
      <w:marLeft w:val="0"/>
      <w:marRight w:val="0"/>
      <w:marTop w:val="0"/>
      <w:marBottom w:val="0"/>
      <w:divBdr>
        <w:top w:val="none" w:sz="0" w:space="0" w:color="auto"/>
        <w:left w:val="none" w:sz="0" w:space="0" w:color="auto"/>
        <w:bottom w:val="none" w:sz="0" w:space="0" w:color="auto"/>
        <w:right w:val="none" w:sz="0" w:space="0" w:color="auto"/>
      </w:divBdr>
    </w:div>
    <w:div w:id="1928539729">
      <w:bodyDiv w:val="1"/>
      <w:marLeft w:val="0"/>
      <w:marRight w:val="0"/>
      <w:marTop w:val="0"/>
      <w:marBottom w:val="0"/>
      <w:divBdr>
        <w:top w:val="none" w:sz="0" w:space="0" w:color="auto"/>
        <w:left w:val="none" w:sz="0" w:space="0" w:color="auto"/>
        <w:bottom w:val="none" w:sz="0" w:space="0" w:color="auto"/>
        <w:right w:val="none" w:sz="0" w:space="0" w:color="auto"/>
      </w:divBdr>
    </w:div>
    <w:div w:id="1969310217">
      <w:bodyDiv w:val="1"/>
      <w:marLeft w:val="0"/>
      <w:marRight w:val="0"/>
      <w:marTop w:val="0"/>
      <w:marBottom w:val="0"/>
      <w:divBdr>
        <w:top w:val="none" w:sz="0" w:space="0" w:color="auto"/>
        <w:left w:val="none" w:sz="0" w:space="0" w:color="auto"/>
        <w:bottom w:val="none" w:sz="0" w:space="0" w:color="auto"/>
        <w:right w:val="none" w:sz="0" w:space="0" w:color="auto"/>
      </w:divBdr>
    </w:div>
    <w:div w:id="1979411502">
      <w:bodyDiv w:val="1"/>
      <w:marLeft w:val="0"/>
      <w:marRight w:val="0"/>
      <w:marTop w:val="0"/>
      <w:marBottom w:val="0"/>
      <w:divBdr>
        <w:top w:val="none" w:sz="0" w:space="0" w:color="auto"/>
        <w:left w:val="none" w:sz="0" w:space="0" w:color="auto"/>
        <w:bottom w:val="none" w:sz="0" w:space="0" w:color="auto"/>
        <w:right w:val="none" w:sz="0" w:space="0" w:color="auto"/>
      </w:divBdr>
    </w:div>
    <w:div w:id="1985113320">
      <w:bodyDiv w:val="1"/>
      <w:marLeft w:val="0"/>
      <w:marRight w:val="0"/>
      <w:marTop w:val="0"/>
      <w:marBottom w:val="0"/>
      <w:divBdr>
        <w:top w:val="none" w:sz="0" w:space="0" w:color="auto"/>
        <w:left w:val="none" w:sz="0" w:space="0" w:color="auto"/>
        <w:bottom w:val="none" w:sz="0" w:space="0" w:color="auto"/>
        <w:right w:val="none" w:sz="0" w:space="0" w:color="auto"/>
      </w:divBdr>
    </w:div>
    <w:div w:id="1985968184">
      <w:bodyDiv w:val="1"/>
      <w:marLeft w:val="0"/>
      <w:marRight w:val="0"/>
      <w:marTop w:val="0"/>
      <w:marBottom w:val="0"/>
      <w:divBdr>
        <w:top w:val="none" w:sz="0" w:space="0" w:color="auto"/>
        <w:left w:val="none" w:sz="0" w:space="0" w:color="auto"/>
        <w:bottom w:val="none" w:sz="0" w:space="0" w:color="auto"/>
        <w:right w:val="none" w:sz="0" w:space="0" w:color="auto"/>
      </w:divBdr>
    </w:div>
    <w:div w:id="2003044561">
      <w:bodyDiv w:val="1"/>
      <w:marLeft w:val="0"/>
      <w:marRight w:val="0"/>
      <w:marTop w:val="0"/>
      <w:marBottom w:val="0"/>
      <w:divBdr>
        <w:top w:val="none" w:sz="0" w:space="0" w:color="auto"/>
        <w:left w:val="none" w:sz="0" w:space="0" w:color="auto"/>
        <w:bottom w:val="none" w:sz="0" w:space="0" w:color="auto"/>
        <w:right w:val="none" w:sz="0" w:space="0" w:color="auto"/>
      </w:divBdr>
    </w:div>
    <w:div w:id="2038312242">
      <w:bodyDiv w:val="1"/>
      <w:marLeft w:val="0"/>
      <w:marRight w:val="0"/>
      <w:marTop w:val="0"/>
      <w:marBottom w:val="0"/>
      <w:divBdr>
        <w:top w:val="none" w:sz="0" w:space="0" w:color="auto"/>
        <w:left w:val="none" w:sz="0" w:space="0" w:color="auto"/>
        <w:bottom w:val="none" w:sz="0" w:space="0" w:color="auto"/>
        <w:right w:val="none" w:sz="0" w:space="0" w:color="auto"/>
      </w:divBdr>
    </w:div>
    <w:div w:id="2050185108">
      <w:bodyDiv w:val="1"/>
      <w:marLeft w:val="0"/>
      <w:marRight w:val="0"/>
      <w:marTop w:val="0"/>
      <w:marBottom w:val="0"/>
      <w:divBdr>
        <w:top w:val="none" w:sz="0" w:space="0" w:color="auto"/>
        <w:left w:val="none" w:sz="0" w:space="0" w:color="auto"/>
        <w:bottom w:val="none" w:sz="0" w:space="0" w:color="auto"/>
        <w:right w:val="none" w:sz="0" w:space="0" w:color="auto"/>
      </w:divBdr>
    </w:div>
    <w:div w:id="2080906978">
      <w:bodyDiv w:val="1"/>
      <w:marLeft w:val="0"/>
      <w:marRight w:val="0"/>
      <w:marTop w:val="0"/>
      <w:marBottom w:val="0"/>
      <w:divBdr>
        <w:top w:val="none" w:sz="0" w:space="0" w:color="auto"/>
        <w:left w:val="none" w:sz="0" w:space="0" w:color="auto"/>
        <w:bottom w:val="none" w:sz="0" w:space="0" w:color="auto"/>
        <w:right w:val="none" w:sz="0" w:space="0" w:color="auto"/>
      </w:divBdr>
    </w:div>
    <w:div w:id="2087072133">
      <w:bodyDiv w:val="1"/>
      <w:marLeft w:val="0"/>
      <w:marRight w:val="0"/>
      <w:marTop w:val="0"/>
      <w:marBottom w:val="0"/>
      <w:divBdr>
        <w:top w:val="none" w:sz="0" w:space="0" w:color="auto"/>
        <w:left w:val="none" w:sz="0" w:space="0" w:color="auto"/>
        <w:bottom w:val="none" w:sz="0" w:space="0" w:color="auto"/>
        <w:right w:val="none" w:sz="0" w:space="0" w:color="auto"/>
      </w:divBdr>
    </w:div>
    <w:div w:id="210922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676</TotalTime>
  <Pages>37</Pages>
  <Words>5848</Words>
  <Characters>33337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191</cp:revision>
  <dcterms:created xsi:type="dcterms:W3CDTF">2021-03-12T14:25:00Z</dcterms:created>
  <dcterms:modified xsi:type="dcterms:W3CDTF">2021-03-22T10:09:00Z</dcterms:modified>
</cp:coreProperties>
</file>