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E20" w:rsidRPr="00685E20" w:rsidRDefault="00685E20" w:rsidP="00685E20">
      <w:pPr>
        <w:jc w:val="center"/>
        <w:rPr>
          <w:rFonts w:ascii="Palatino Linotype" w:hAnsi="Palatino Linotype"/>
          <w:b/>
        </w:rPr>
      </w:pPr>
      <w:bookmarkStart w:id="0" w:name="_GoBack"/>
      <w:bookmarkEnd w:id="0"/>
      <w:r w:rsidRPr="00685E20">
        <w:rPr>
          <w:rFonts w:ascii="Palatino Linotype" w:hAnsi="Palatino Linotype"/>
          <w:b/>
          <w:sz w:val="32"/>
          <w:szCs w:val="32"/>
        </w:rPr>
        <w:t>Game Performance Assessment Instrument – SOCCER</w:t>
      </w:r>
    </w:p>
    <w:p w:rsidR="00685E20" w:rsidRPr="00685E20" w:rsidRDefault="00685E20" w:rsidP="00685E20">
      <w:pPr>
        <w:jc w:val="center"/>
        <w:rPr>
          <w:rFonts w:ascii="Palatino Linotype" w:hAnsi="Palatino Linotype"/>
          <w:b/>
          <w:sz w:val="16"/>
          <w:szCs w:val="16"/>
        </w:rPr>
      </w:pPr>
    </w:p>
    <w:p w:rsidR="00685E20" w:rsidRPr="00685E20" w:rsidRDefault="00685E20" w:rsidP="00685E20">
      <w:pPr>
        <w:jc w:val="center"/>
        <w:rPr>
          <w:rFonts w:ascii="Palatino Linotype" w:hAnsi="Palatino Linotype"/>
          <w:b/>
        </w:rPr>
      </w:pPr>
      <w:r w:rsidRPr="00685E20">
        <w:rPr>
          <w:rFonts w:ascii="Palatino Linotype" w:hAnsi="Palatino Linotype"/>
          <w:b/>
        </w:rPr>
        <w:t>Data Collection Sheet</w:t>
      </w:r>
    </w:p>
    <w:p w:rsidR="00685E20" w:rsidRPr="00685E20" w:rsidRDefault="00685E20" w:rsidP="00685E20">
      <w:pPr>
        <w:rPr>
          <w:rFonts w:ascii="Palatino Linotype" w:hAnsi="Palatino Linotype"/>
          <w:sz w:val="16"/>
          <w:szCs w:val="16"/>
        </w:rPr>
      </w:pPr>
    </w:p>
    <w:p w:rsidR="00685E20" w:rsidRPr="00685E20" w:rsidRDefault="00685E20" w:rsidP="00685E20">
      <w:pPr>
        <w:rPr>
          <w:rFonts w:ascii="Palatino Linotype" w:hAnsi="Palatino Linotype"/>
          <w:b/>
          <w:sz w:val="22"/>
          <w:szCs w:val="22"/>
        </w:rPr>
      </w:pPr>
      <w:r w:rsidRPr="00685E20">
        <w:rPr>
          <w:rFonts w:ascii="Palatino Linotype" w:hAnsi="Palatino Linotype"/>
          <w:b/>
          <w:sz w:val="22"/>
          <w:szCs w:val="22"/>
        </w:rPr>
        <w:t xml:space="preserve">Observer _________________ </w:t>
      </w:r>
      <w:r w:rsidRPr="00685E20">
        <w:rPr>
          <w:rFonts w:ascii="Palatino Linotype" w:hAnsi="Palatino Linotype"/>
          <w:b/>
          <w:sz w:val="22"/>
          <w:szCs w:val="22"/>
        </w:rPr>
        <w:tab/>
      </w:r>
      <w:r w:rsidRPr="00685E20">
        <w:rPr>
          <w:rFonts w:ascii="Palatino Linotype" w:hAnsi="Palatino Linotype"/>
          <w:b/>
          <w:sz w:val="22"/>
          <w:szCs w:val="22"/>
        </w:rPr>
        <w:tab/>
        <w:t>Team Observed _____________________</w:t>
      </w:r>
    </w:p>
    <w:p w:rsidR="00685E20" w:rsidRPr="00685E20" w:rsidRDefault="00685E20" w:rsidP="00685E20">
      <w:pPr>
        <w:rPr>
          <w:rFonts w:ascii="Palatino Linotype" w:hAnsi="Palatino Linotype"/>
          <w:b/>
          <w:sz w:val="22"/>
          <w:szCs w:val="22"/>
        </w:rPr>
      </w:pPr>
    </w:p>
    <w:p w:rsidR="00685E20" w:rsidRPr="00685E20" w:rsidRDefault="00685E20" w:rsidP="00685E20">
      <w:pPr>
        <w:rPr>
          <w:rFonts w:ascii="Palatino Linotype" w:hAnsi="Palatino Linotype"/>
          <w:b/>
          <w:sz w:val="22"/>
          <w:szCs w:val="22"/>
        </w:rPr>
      </w:pPr>
      <w:r w:rsidRPr="00685E20">
        <w:rPr>
          <w:rFonts w:ascii="Palatino Linotype" w:hAnsi="Palatino Linotype"/>
          <w:b/>
          <w:sz w:val="22"/>
          <w:szCs w:val="22"/>
        </w:rPr>
        <w:t xml:space="preserve">Dates Observed 1. __________ 2. __________ </w:t>
      </w:r>
    </w:p>
    <w:p w:rsidR="00685E20" w:rsidRPr="00685E20" w:rsidRDefault="00685E20" w:rsidP="00685E20">
      <w:pPr>
        <w:rPr>
          <w:rFonts w:ascii="Palatino Linotype" w:hAnsi="Palatino Linotype"/>
          <w:b/>
          <w:sz w:val="22"/>
          <w:szCs w:val="22"/>
        </w:rPr>
      </w:pPr>
      <w:r w:rsidRPr="00685E20">
        <w:rPr>
          <w:rFonts w:ascii="Palatino Linotype" w:hAnsi="Palatino Linotype"/>
          <w:b/>
          <w:sz w:val="22"/>
          <w:szCs w:val="22"/>
        </w:rPr>
        <w:t>Focus of Observation:</w:t>
      </w:r>
    </w:p>
    <w:p w:rsidR="00685E20" w:rsidRPr="00685E20" w:rsidRDefault="00685E20" w:rsidP="00685E20">
      <w:pPr>
        <w:rPr>
          <w:rFonts w:ascii="Palatino Linotype" w:hAnsi="Palatino Linotype"/>
          <w:sz w:val="16"/>
          <w:szCs w:val="16"/>
        </w:rPr>
      </w:pPr>
    </w:p>
    <w:p w:rsidR="00685E20" w:rsidRPr="00685E20" w:rsidRDefault="00685E20" w:rsidP="00685E20">
      <w:pPr>
        <w:rPr>
          <w:rFonts w:ascii="Palatino Linotype" w:hAnsi="Palatino Linotype"/>
          <w:sz w:val="22"/>
          <w:szCs w:val="22"/>
        </w:rPr>
      </w:pPr>
      <w:r w:rsidRPr="00685E20">
        <w:rPr>
          <w:rFonts w:ascii="Palatino Linotype" w:hAnsi="Palatino Linotype"/>
          <w:sz w:val="22"/>
          <w:szCs w:val="22"/>
        </w:rPr>
        <w:t>Instructions: Place a tally mark (/) in the appropriate column for every attempt</w:t>
      </w:r>
    </w:p>
    <w:p w:rsidR="00685E20" w:rsidRPr="00685E20" w:rsidRDefault="00685E20" w:rsidP="00685E20">
      <w:pPr>
        <w:rPr>
          <w:rFonts w:ascii="Palatino Linotype" w:hAnsi="Palatino Linotype"/>
          <w:sz w:val="16"/>
          <w:szCs w:val="16"/>
        </w:rPr>
      </w:pPr>
    </w:p>
    <w:p w:rsidR="00685E20" w:rsidRPr="00685E20" w:rsidRDefault="00685E20" w:rsidP="00685E20">
      <w:pPr>
        <w:ind w:left="1080" w:hanging="1080"/>
        <w:rPr>
          <w:rFonts w:ascii="Palatino Linotype" w:hAnsi="Palatino Linotype"/>
          <w:sz w:val="22"/>
          <w:szCs w:val="22"/>
        </w:rPr>
      </w:pPr>
      <w:r w:rsidRPr="00685E20">
        <w:rPr>
          <w:rFonts w:ascii="Palatino Linotype" w:hAnsi="Palatino Linotype"/>
          <w:b/>
          <w:sz w:val="22"/>
          <w:szCs w:val="22"/>
        </w:rPr>
        <w:t>Decision</w:t>
      </w:r>
      <w:r w:rsidRPr="00685E20">
        <w:rPr>
          <w:rFonts w:ascii="Palatino Linotype" w:hAnsi="Palatino Linotype"/>
          <w:sz w:val="22"/>
          <w:szCs w:val="22"/>
        </w:rPr>
        <w:t xml:space="preserve"> – player</w:t>
      </w:r>
      <w:r w:rsidRPr="00685E20">
        <w:rPr>
          <w:rFonts w:ascii="Palatino Linotype" w:hAnsi="Palatino Linotype"/>
          <w:b/>
          <w:sz w:val="22"/>
          <w:szCs w:val="22"/>
        </w:rPr>
        <w:t xml:space="preserve"> selects and/or attempts appropriate</w:t>
      </w:r>
      <w:r w:rsidRPr="00685E20">
        <w:rPr>
          <w:rFonts w:ascii="Palatino Linotype" w:hAnsi="Palatino Linotype"/>
          <w:sz w:val="22"/>
          <w:szCs w:val="22"/>
        </w:rPr>
        <w:t xml:space="preserve"> skill for situation (i.e., pass, shoot or dribble/attack the goal)</w:t>
      </w:r>
    </w:p>
    <w:p w:rsidR="00685E20" w:rsidRPr="00685E20" w:rsidRDefault="00685E20" w:rsidP="00685E20">
      <w:pPr>
        <w:ind w:left="1080" w:hanging="1080"/>
        <w:rPr>
          <w:rFonts w:ascii="Palatino Linotype" w:hAnsi="Palatino Linotype"/>
          <w:sz w:val="22"/>
          <w:szCs w:val="22"/>
        </w:rPr>
      </w:pPr>
      <w:r w:rsidRPr="00685E20">
        <w:rPr>
          <w:rFonts w:ascii="Palatino Linotype" w:hAnsi="Palatino Linotype"/>
          <w:b/>
          <w:sz w:val="22"/>
          <w:szCs w:val="22"/>
        </w:rPr>
        <w:t>Skill Execution</w:t>
      </w:r>
      <w:r w:rsidRPr="00685E20">
        <w:rPr>
          <w:rFonts w:ascii="Palatino Linotype" w:hAnsi="Palatino Linotype"/>
          <w:sz w:val="22"/>
          <w:szCs w:val="22"/>
        </w:rPr>
        <w:t xml:space="preserve"> – player performs skill resulting in an </w:t>
      </w:r>
      <w:r w:rsidRPr="00685E20">
        <w:rPr>
          <w:rFonts w:ascii="Palatino Linotype" w:hAnsi="Palatino Linotype"/>
          <w:b/>
          <w:sz w:val="22"/>
          <w:szCs w:val="22"/>
        </w:rPr>
        <w:t xml:space="preserve">appropriate outcome </w:t>
      </w:r>
      <w:r w:rsidRPr="00685E20">
        <w:rPr>
          <w:rFonts w:ascii="Palatino Linotype" w:hAnsi="Palatino Linotype"/>
          <w:sz w:val="22"/>
          <w:szCs w:val="22"/>
        </w:rPr>
        <w:t>(i.e., instep passing, dribble, shooting at the goal, preventing the turn/defense)</w:t>
      </w:r>
    </w:p>
    <w:p w:rsidR="00685E20" w:rsidRPr="00685E20" w:rsidRDefault="00685E20" w:rsidP="00685E20">
      <w:pPr>
        <w:ind w:left="1080" w:hanging="1080"/>
        <w:rPr>
          <w:rFonts w:ascii="Palatino Linotype" w:hAnsi="Palatino Linotype"/>
          <w:sz w:val="22"/>
          <w:szCs w:val="22"/>
        </w:rPr>
      </w:pPr>
      <w:r w:rsidRPr="00685E20">
        <w:rPr>
          <w:rFonts w:ascii="Palatino Linotype" w:hAnsi="Palatino Linotype"/>
          <w:b/>
          <w:sz w:val="22"/>
          <w:szCs w:val="22"/>
        </w:rPr>
        <w:t>Support</w:t>
      </w:r>
      <w:r w:rsidRPr="00685E20">
        <w:rPr>
          <w:rFonts w:ascii="Palatino Linotype" w:hAnsi="Palatino Linotype"/>
          <w:sz w:val="22"/>
          <w:szCs w:val="22"/>
        </w:rPr>
        <w:t xml:space="preserve"> – player demonstrates appropriate off the ball movement by using L-cut/V-cut to evade defender and get open, uses give-and-go, defends the goal, clearing the ball, communicates to one another, etc.)</w:t>
      </w:r>
      <w:r w:rsidR="007208DD">
        <w:rPr>
          <w:rFonts w:ascii="Palatino Linotype" w:hAnsi="Palatino Linotype"/>
          <w:sz w:val="22"/>
          <w:szCs w:val="22"/>
        </w:rPr>
        <w:t>.</w:t>
      </w:r>
      <w:r w:rsidRPr="00685E20">
        <w:rPr>
          <w:rFonts w:ascii="Palatino Linotype" w:hAnsi="Palatino Linotype"/>
          <w:sz w:val="22"/>
          <w:szCs w:val="22"/>
        </w:rPr>
        <w:t xml:space="preserve"> </w:t>
      </w:r>
      <w:r w:rsidR="007208DD">
        <w:rPr>
          <w:rFonts w:ascii="Palatino Linotype" w:hAnsi="Palatino Linotype"/>
          <w:sz w:val="22"/>
          <w:szCs w:val="22"/>
        </w:rPr>
        <w:t xml:space="preserve"> </w:t>
      </w:r>
      <w:r w:rsidRPr="00685E20">
        <w:rPr>
          <w:rFonts w:ascii="Palatino Linotype" w:hAnsi="Palatino Linotype"/>
          <w:b/>
          <w:sz w:val="22"/>
          <w:szCs w:val="22"/>
        </w:rPr>
        <w:t>Observed player support during gameplay.</w:t>
      </w:r>
    </w:p>
    <w:p w:rsidR="00685E20" w:rsidRPr="00685E20" w:rsidRDefault="00685E20" w:rsidP="00685E20">
      <w:pPr>
        <w:rPr>
          <w:rFonts w:ascii="Palatino Linotype" w:hAnsi="Palatino Linotype"/>
          <w:sz w:val="16"/>
          <w:szCs w:val="16"/>
        </w:rPr>
      </w:pPr>
    </w:p>
    <w:tbl>
      <w:tblPr>
        <w:tblStyle w:val="TableGrid1"/>
        <w:tblW w:w="4947" w:type="pct"/>
        <w:tblLook w:val="01E0" w:firstRow="1" w:lastRow="1" w:firstColumn="1" w:lastColumn="1" w:noHBand="0" w:noVBand="0"/>
      </w:tblPr>
      <w:tblGrid>
        <w:gridCol w:w="1176"/>
        <w:gridCol w:w="1319"/>
        <w:gridCol w:w="1447"/>
        <w:gridCol w:w="1319"/>
        <w:gridCol w:w="1447"/>
        <w:gridCol w:w="1319"/>
        <w:gridCol w:w="1447"/>
      </w:tblGrid>
      <w:tr w:rsidR="00685E20" w:rsidRPr="00685E20" w:rsidTr="00AA5046">
        <w:trPr>
          <w:trHeight w:val="336"/>
        </w:trPr>
        <w:tc>
          <w:tcPr>
            <w:tcW w:w="983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339" w:type="pct"/>
            <w:gridSpan w:val="2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685E20">
              <w:rPr>
                <w:rFonts w:ascii="Palatino Linotype" w:hAnsi="Palatino Linotype"/>
                <w:b/>
                <w:i/>
                <w:sz w:val="22"/>
                <w:szCs w:val="22"/>
              </w:rPr>
              <w:t>DECISION</w:t>
            </w:r>
            <w:r w:rsidRPr="00685E20">
              <w:rPr>
                <w:rFonts w:ascii="Palatino Linotype" w:hAnsi="Palatino Linotype"/>
                <w:sz w:val="22"/>
                <w:szCs w:val="22"/>
              </w:rPr>
              <w:t xml:space="preserve"> On the Ball</w:t>
            </w:r>
          </w:p>
        </w:tc>
        <w:tc>
          <w:tcPr>
            <w:tcW w:w="1339" w:type="pct"/>
            <w:gridSpan w:val="2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685E20">
              <w:rPr>
                <w:rFonts w:ascii="Palatino Linotype" w:hAnsi="Palatino Linotype"/>
                <w:b/>
                <w:i/>
                <w:sz w:val="22"/>
                <w:szCs w:val="22"/>
              </w:rPr>
              <w:t>SKILL</w:t>
            </w:r>
            <w:r w:rsidRPr="00685E20">
              <w:rPr>
                <w:rFonts w:ascii="Palatino Linotype" w:hAnsi="Palatino Linotype"/>
                <w:sz w:val="22"/>
                <w:szCs w:val="22"/>
              </w:rPr>
              <w:t xml:space="preserve"> On the Ball</w:t>
            </w:r>
          </w:p>
        </w:tc>
        <w:tc>
          <w:tcPr>
            <w:tcW w:w="1339" w:type="pct"/>
            <w:gridSpan w:val="2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685E20">
              <w:rPr>
                <w:rFonts w:ascii="Palatino Linotype" w:hAnsi="Palatino Linotype"/>
                <w:b/>
                <w:i/>
                <w:sz w:val="22"/>
                <w:szCs w:val="22"/>
              </w:rPr>
              <w:t>SUPPORT</w:t>
            </w:r>
            <w:r w:rsidRPr="00685E20">
              <w:rPr>
                <w:rFonts w:ascii="Palatino Linotype" w:hAnsi="Palatino Linotype"/>
                <w:sz w:val="22"/>
                <w:szCs w:val="22"/>
              </w:rPr>
              <w:t xml:space="preserve"> Off the Ball</w:t>
            </w:r>
          </w:p>
        </w:tc>
      </w:tr>
      <w:tr w:rsidR="00685E20" w:rsidRPr="00685E20" w:rsidTr="00685E20">
        <w:trPr>
          <w:trHeight w:val="1358"/>
        </w:trPr>
        <w:tc>
          <w:tcPr>
            <w:tcW w:w="983" w:type="pct"/>
            <w:tcBorders>
              <w:bottom w:val="single" w:sz="4" w:space="0" w:color="auto"/>
            </w:tcBorders>
          </w:tcPr>
          <w:p w:rsidR="00685E20" w:rsidRPr="00685E20" w:rsidRDefault="00685E20" w:rsidP="00AA5046">
            <w:pPr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1339" w:type="pct"/>
            <w:gridSpan w:val="2"/>
            <w:tcBorders>
              <w:bottom w:val="single" w:sz="4" w:space="0" w:color="auto"/>
            </w:tcBorders>
          </w:tcPr>
          <w:p w:rsidR="00685E20" w:rsidRPr="00685E20" w:rsidRDefault="00685E20" w:rsidP="00685E2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sz w:val="20"/>
                <w:szCs w:val="20"/>
              </w:rPr>
              <w:t>Appropriately Pass/Shoot/Dribble to attack the goal, use angles to guard the goal or defend ball carrier</w:t>
            </w:r>
          </w:p>
        </w:tc>
        <w:tc>
          <w:tcPr>
            <w:tcW w:w="1339" w:type="pct"/>
            <w:gridSpan w:val="2"/>
            <w:tcBorders>
              <w:bottom w:val="single" w:sz="4" w:space="0" w:color="auto"/>
            </w:tcBorders>
          </w:tcPr>
          <w:p w:rsidR="00685E20" w:rsidRPr="00685E20" w:rsidRDefault="00685E20" w:rsidP="00685E2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sz w:val="20"/>
                <w:szCs w:val="20"/>
              </w:rPr>
              <w:t>In-step passing, shooting, getting position to shoot or attack the goal, defensive position to prevent the turn</w:t>
            </w:r>
          </w:p>
        </w:tc>
        <w:tc>
          <w:tcPr>
            <w:tcW w:w="1339" w:type="pct"/>
            <w:gridSpan w:val="2"/>
            <w:tcBorders>
              <w:bottom w:val="single" w:sz="4" w:space="0" w:color="auto"/>
            </w:tcBorders>
          </w:tcPr>
          <w:p w:rsidR="00685E20" w:rsidRPr="00685E20" w:rsidRDefault="00685E20" w:rsidP="00685E2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sz w:val="20"/>
                <w:szCs w:val="20"/>
              </w:rPr>
              <w:t>Uses off the ball movements to support ball carrier, clearing the ball, communication</w:t>
            </w:r>
          </w:p>
        </w:tc>
      </w:tr>
      <w:tr w:rsidR="00685E20" w:rsidRPr="00685E20" w:rsidTr="00AA5046">
        <w:trPr>
          <w:trHeight w:val="376"/>
        </w:trPr>
        <w:tc>
          <w:tcPr>
            <w:tcW w:w="983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Name</w:t>
            </w:r>
          </w:p>
        </w:tc>
        <w:tc>
          <w:tcPr>
            <w:tcW w:w="634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 xml:space="preserve">Appropriate </w:t>
            </w:r>
          </w:p>
        </w:tc>
        <w:tc>
          <w:tcPr>
            <w:tcW w:w="705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Inappropriate</w:t>
            </w:r>
          </w:p>
        </w:tc>
        <w:tc>
          <w:tcPr>
            <w:tcW w:w="634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Appropriate</w:t>
            </w:r>
          </w:p>
        </w:tc>
        <w:tc>
          <w:tcPr>
            <w:tcW w:w="705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Inappropriate</w:t>
            </w:r>
          </w:p>
        </w:tc>
        <w:tc>
          <w:tcPr>
            <w:tcW w:w="634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Appropriate</w:t>
            </w:r>
          </w:p>
        </w:tc>
        <w:tc>
          <w:tcPr>
            <w:tcW w:w="705" w:type="pct"/>
            <w:shd w:val="clear" w:color="auto" w:fill="B3B3B3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Inappropriate</w:t>
            </w:r>
          </w:p>
        </w:tc>
      </w:tr>
      <w:tr w:rsidR="00685E20" w:rsidRPr="00685E20" w:rsidTr="00AA5046">
        <w:trPr>
          <w:trHeight w:val="1030"/>
        </w:trPr>
        <w:tc>
          <w:tcPr>
            <w:tcW w:w="983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052"/>
        </w:trPr>
        <w:tc>
          <w:tcPr>
            <w:tcW w:w="983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030"/>
        </w:trPr>
        <w:tc>
          <w:tcPr>
            <w:tcW w:w="983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  <w:r w:rsidRPr="00685E20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030"/>
        </w:trPr>
        <w:tc>
          <w:tcPr>
            <w:tcW w:w="983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052"/>
        </w:trPr>
        <w:tc>
          <w:tcPr>
            <w:tcW w:w="983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634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705" w:type="pct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</w:tbl>
    <w:p w:rsidR="00685E20" w:rsidRPr="00685E20" w:rsidRDefault="00685E20" w:rsidP="00685E20">
      <w:pPr>
        <w:jc w:val="center"/>
        <w:rPr>
          <w:rFonts w:ascii="Palatino Linotype" w:hAnsi="Palatino Linotype"/>
          <w:b/>
          <w:sz w:val="32"/>
          <w:szCs w:val="32"/>
        </w:rPr>
      </w:pPr>
      <w:r w:rsidRPr="00685E20">
        <w:rPr>
          <w:rFonts w:ascii="Palatino Linotype" w:hAnsi="Palatino Linotype"/>
        </w:rPr>
        <w:br w:type="page"/>
      </w:r>
      <w:r w:rsidRPr="00685E20">
        <w:rPr>
          <w:rFonts w:ascii="Palatino Linotype" w:hAnsi="Palatino Linotype"/>
          <w:b/>
          <w:sz w:val="32"/>
          <w:szCs w:val="32"/>
        </w:rPr>
        <w:lastRenderedPageBreak/>
        <w:t>Game Performance Assessment Instrument – SOCCER</w:t>
      </w:r>
    </w:p>
    <w:p w:rsidR="00685E20" w:rsidRPr="00685E20" w:rsidRDefault="00685E20" w:rsidP="00685E20">
      <w:pPr>
        <w:jc w:val="center"/>
        <w:rPr>
          <w:rFonts w:ascii="Palatino Linotype" w:hAnsi="Palatino Linotype"/>
          <w:b/>
        </w:rPr>
      </w:pPr>
    </w:p>
    <w:p w:rsidR="00685E20" w:rsidRPr="00685E20" w:rsidRDefault="00685E20" w:rsidP="00685E20">
      <w:pPr>
        <w:jc w:val="center"/>
        <w:rPr>
          <w:rFonts w:ascii="Palatino Linotype" w:hAnsi="Palatino Linotype"/>
          <w:b/>
        </w:rPr>
      </w:pPr>
      <w:r w:rsidRPr="00685E20">
        <w:rPr>
          <w:rFonts w:ascii="Palatino Linotype" w:hAnsi="Palatino Linotype"/>
          <w:b/>
        </w:rPr>
        <w:t>Statistics Sheet</w:t>
      </w:r>
    </w:p>
    <w:p w:rsidR="00685E20" w:rsidRPr="00685E20" w:rsidRDefault="00685E20" w:rsidP="00685E20">
      <w:pPr>
        <w:jc w:val="center"/>
        <w:rPr>
          <w:rFonts w:ascii="Palatino Linotype" w:hAnsi="Palatino Linotype"/>
          <w:b/>
        </w:rPr>
      </w:pPr>
    </w:p>
    <w:p w:rsidR="00685E20" w:rsidRPr="00685E20" w:rsidRDefault="00685E20" w:rsidP="00685E20">
      <w:pPr>
        <w:rPr>
          <w:rFonts w:ascii="Palatino Linotype" w:hAnsi="Palatino Linotype"/>
          <w:b/>
        </w:rPr>
      </w:pPr>
      <w:r w:rsidRPr="00685E20">
        <w:rPr>
          <w:rFonts w:ascii="Palatino Linotype" w:hAnsi="Palatino Linotype"/>
          <w:b/>
        </w:rPr>
        <w:t>Observer __________________       Team Observed ____________________</w:t>
      </w:r>
    </w:p>
    <w:p w:rsidR="00685E20" w:rsidRPr="00685E20" w:rsidRDefault="00685E20" w:rsidP="00685E20">
      <w:pPr>
        <w:rPr>
          <w:rFonts w:ascii="Palatino Linotype" w:hAnsi="Palatino Linotype"/>
          <w:b/>
        </w:rPr>
      </w:pPr>
    </w:p>
    <w:p w:rsidR="00685E20" w:rsidRPr="00685E20" w:rsidRDefault="00685E20" w:rsidP="00685E20">
      <w:pPr>
        <w:rPr>
          <w:rFonts w:ascii="Palatino Linotype" w:hAnsi="Palatino Linotype"/>
          <w:b/>
        </w:rPr>
      </w:pPr>
      <w:r w:rsidRPr="00685E20">
        <w:rPr>
          <w:rFonts w:ascii="Palatino Linotype" w:hAnsi="Palatino Linotype"/>
          <w:b/>
        </w:rPr>
        <w:t>Dates Observed 1. __________ 2. __________</w:t>
      </w:r>
    </w:p>
    <w:p w:rsidR="00685E20" w:rsidRPr="00685E20" w:rsidRDefault="00685E20" w:rsidP="00685E20">
      <w:pPr>
        <w:rPr>
          <w:rFonts w:ascii="Palatino Linotype" w:hAnsi="Palatino Linotype"/>
        </w:rPr>
      </w:pPr>
    </w:p>
    <w:p w:rsidR="00685E20" w:rsidRPr="00685E20" w:rsidRDefault="00685E20" w:rsidP="00685E20">
      <w:pPr>
        <w:rPr>
          <w:rFonts w:ascii="Palatino Linotype" w:hAnsi="Palatino Linotype"/>
        </w:rPr>
      </w:pPr>
      <w:r w:rsidRPr="00685E20">
        <w:rPr>
          <w:rFonts w:ascii="Palatino Linotype" w:hAnsi="Palatino Linotype"/>
        </w:rPr>
        <w:t>Performance Scores:</w:t>
      </w:r>
    </w:p>
    <w:p w:rsidR="00685E20" w:rsidRPr="00685E20" w:rsidRDefault="00685E20" w:rsidP="00685E20">
      <w:pPr>
        <w:rPr>
          <w:rFonts w:ascii="Palatino Linotype" w:hAnsi="Palatino Linotype"/>
        </w:rPr>
      </w:pPr>
      <w:r w:rsidRPr="00685E20">
        <w:rPr>
          <w:rFonts w:ascii="Palatino Linotype" w:hAnsi="Palatino Linotype"/>
        </w:rPr>
        <w:t>Decision Making Index (</w:t>
      </w:r>
      <w:proofErr w:type="gramStart"/>
      <w:r w:rsidRPr="00685E20">
        <w:rPr>
          <w:rFonts w:ascii="Palatino Linotype" w:hAnsi="Palatino Linotype"/>
        </w:rPr>
        <w:t>DMI%</w:t>
      </w:r>
      <w:proofErr w:type="gramEnd"/>
      <w:r w:rsidRPr="00685E20">
        <w:rPr>
          <w:rFonts w:ascii="Palatino Linotype" w:hAnsi="Palatino Linotype"/>
        </w:rPr>
        <w:t>) = # Appropriate Decisions/Total # of Decisions</w:t>
      </w:r>
    </w:p>
    <w:p w:rsidR="00685E20" w:rsidRPr="00685E20" w:rsidRDefault="00685E20" w:rsidP="00685E20">
      <w:pPr>
        <w:rPr>
          <w:rFonts w:ascii="Palatino Linotype" w:hAnsi="Palatino Linotype"/>
        </w:rPr>
      </w:pPr>
      <w:r w:rsidRPr="00685E20">
        <w:rPr>
          <w:rFonts w:ascii="Palatino Linotype" w:hAnsi="Palatino Linotype"/>
        </w:rPr>
        <w:t>Skill Execution Index (</w:t>
      </w:r>
      <w:proofErr w:type="gramStart"/>
      <w:r w:rsidRPr="00685E20">
        <w:rPr>
          <w:rFonts w:ascii="Palatino Linotype" w:hAnsi="Palatino Linotype"/>
        </w:rPr>
        <w:t>SEI%</w:t>
      </w:r>
      <w:proofErr w:type="gramEnd"/>
      <w:r w:rsidRPr="00685E20">
        <w:rPr>
          <w:rFonts w:ascii="Palatino Linotype" w:hAnsi="Palatino Linotype"/>
        </w:rPr>
        <w:t>) = # Appropriate Skill Executions/Total # of Skill Executions</w:t>
      </w:r>
    </w:p>
    <w:p w:rsidR="00685E20" w:rsidRPr="00685E20" w:rsidRDefault="00685E20" w:rsidP="00685E20">
      <w:pPr>
        <w:rPr>
          <w:rFonts w:ascii="Palatino Linotype" w:hAnsi="Palatino Linotype"/>
        </w:rPr>
      </w:pPr>
      <w:r w:rsidRPr="00685E20">
        <w:rPr>
          <w:rFonts w:ascii="Palatino Linotype" w:hAnsi="Palatino Linotype"/>
        </w:rPr>
        <w:t>Support Index (</w:t>
      </w:r>
      <w:proofErr w:type="spellStart"/>
      <w:proofErr w:type="gramStart"/>
      <w:r w:rsidRPr="00685E20">
        <w:rPr>
          <w:rFonts w:ascii="Palatino Linotype" w:hAnsi="Palatino Linotype"/>
        </w:rPr>
        <w:t>SuI</w:t>
      </w:r>
      <w:proofErr w:type="spellEnd"/>
      <w:r w:rsidRPr="00685E20">
        <w:rPr>
          <w:rFonts w:ascii="Palatino Linotype" w:hAnsi="Palatino Linotype"/>
        </w:rPr>
        <w:t>%</w:t>
      </w:r>
      <w:proofErr w:type="gramEnd"/>
      <w:r w:rsidRPr="00685E20">
        <w:rPr>
          <w:rFonts w:ascii="Palatino Linotype" w:hAnsi="Palatino Linotype"/>
        </w:rPr>
        <w:t>) = # Appropriate Supports/Total # of Supports</w:t>
      </w:r>
    </w:p>
    <w:p w:rsidR="00685E20" w:rsidRPr="00685E20" w:rsidRDefault="00685E20" w:rsidP="00685E20">
      <w:pPr>
        <w:ind w:left="2520" w:hanging="2520"/>
        <w:rPr>
          <w:rFonts w:ascii="Palatino Linotype" w:hAnsi="Palatino Linotype"/>
        </w:rPr>
      </w:pPr>
      <w:r w:rsidRPr="00685E20">
        <w:rPr>
          <w:rFonts w:ascii="Palatino Linotype" w:hAnsi="Palatino Linotype"/>
        </w:rPr>
        <w:t xml:space="preserve">Game Involvement (GI) = Sum all Appropriate and Inappropriate scores </w:t>
      </w:r>
      <w:r w:rsidRPr="00685E20">
        <w:rPr>
          <w:rFonts w:ascii="Palatino Linotype" w:hAnsi="Palatino Linotype"/>
          <w:b/>
        </w:rPr>
        <w:t xml:space="preserve">except </w:t>
      </w:r>
      <w:r w:rsidRPr="00685E20">
        <w:rPr>
          <w:rFonts w:ascii="Palatino Linotype" w:hAnsi="Palatino Linotype"/>
        </w:rPr>
        <w:t>for Inappropriate Support</w:t>
      </w:r>
    </w:p>
    <w:p w:rsidR="00685E20" w:rsidRPr="00685E20" w:rsidRDefault="00685E20" w:rsidP="00685E20">
      <w:pPr>
        <w:rPr>
          <w:rFonts w:ascii="Palatino Linotype" w:hAnsi="Palatino Linotype"/>
        </w:rPr>
      </w:pPr>
    </w:p>
    <w:tbl>
      <w:tblPr>
        <w:tblStyle w:val="TableGrid1"/>
        <w:tblW w:w="9656" w:type="dxa"/>
        <w:tblLook w:val="01E0" w:firstRow="1" w:lastRow="1" w:firstColumn="1" w:lastColumn="1" w:noHBand="0" w:noVBand="0"/>
      </w:tblPr>
      <w:tblGrid>
        <w:gridCol w:w="1931"/>
        <w:gridCol w:w="1931"/>
        <w:gridCol w:w="1931"/>
        <w:gridCol w:w="1931"/>
        <w:gridCol w:w="1932"/>
      </w:tblGrid>
      <w:tr w:rsidR="00685E20" w:rsidRPr="00685E20" w:rsidTr="00AA5046">
        <w:trPr>
          <w:trHeight w:val="629"/>
        </w:trPr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  <w:r w:rsidRPr="00685E20">
              <w:rPr>
                <w:rFonts w:ascii="Palatino Linotype" w:hAnsi="Palatino Linotype"/>
              </w:rPr>
              <w:t>Name</w:t>
            </w:r>
          </w:p>
        </w:tc>
        <w:tc>
          <w:tcPr>
            <w:tcW w:w="1931" w:type="dxa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</w:rPr>
            </w:pPr>
            <w:r w:rsidRPr="00685E20">
              <w:rPr>
                <w:rFonts w:ascii="Palatino Linotype" w:hAnsi="Palatino Linotype"/>
              </w:rPr>
              <w:t>DMI</w:t>
            </w:r>
          </w:p>
        </w:tc>
        <w:tc>
          <w:tcPr>
            <w:tcW w:w="1931" w:type="dxa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</w:rPr>
            </w:pPr>
            <w:r w:rsidRPr="00685E20">
              <w:rPr>
                <w:rFonts w:ascii="Palatino Linotype" w:hAnsi="Palatino Linotype"/>
              </w:rPr>
              <w:t>SEI</w:t>
            </w:r>
          </w:p>
        </w:tc>
        <w:tc>
          <w:tcPr>
            <w:tcW w:w="1931" w:type="dxa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</w:rPr>
            </w:pPr>
            <w:proofErr w:type="spellStart"/>
            <w:r w:rsidRPr="00685E20">
              <w:rPr>
                <w:rFonts w:ascii="Palatino Linotype" w:hAnsi="Palatino Linotype"/>
              </w:rPr>
              <w:t>SuI</w:t>
            </w:r>
            <w:proofErr w:type="spellEnd"/>
          </w:p>
        </w:tc>
        <w:tc>
          <w:tcPr>
            <w:tcW w:w="1932" w:type="dxa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</w:rPr>
            </w:pPr>
            <w:r w:rsidRPr="00685E20">
              <w:rPr>
                <w:rFonts w:ascii="Palatino Linotype" w:hAnsi="Palatino Linotype"/>
              </w:rPr>
              <w:t>Game Involvement</w:t>
            </w:r>
          </w:p>
        </w:tc>
      </w:tr>
      <w:tr w:rsidR="00685E20" w:rsidRPr="00685E20" w:rsidTr="00AA5046">
        <w:trPr>
          <w:trHeight w:val="1250"/>
        </w:trPr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2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430"/>
        </w:trPr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2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466"/>
        </w:trPr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2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592"/>
        </w:trPr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2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  <w:tr w:rsidR="00685E20" w:rsidRPr="00685E20" w:rsidTr="00AA5046">
        <w:trPr>
          <w:trHeight w:val="1538"/>
        </w:trPr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1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  <w:tc>
          <w:tcPr>
            <w:tcW w:w="1932" w:type="dxa"/>
          </w:tcPr>
          <w:p w:rsidR="00685E20" w:rsidRPr="00685E20" w:rsidRDefault="00685E20" w:rsidP="00AA5046">
            <w:pPr>
              <w:rPr>
                <w:rFonts w:ascii="Palatino Linotype" w:hAnsi="Palatino Linotype"/>
              </w:rPr>
            </w:pPr>
          </w:p>
        </w:tc>
      </w:tr>
    </w:tbl>
    <w:p w:rsidR="00685E20" w:rsidRPr="00685E20" w:rsidRDefault="00685E20" w:rsidP="00685E20">
      <w:pPr>
        <w:rPr>
          <w:rFonts w:ascii="Palatino Linotype" w:hAnsi="Palatino Linotype"/>
          <w:b/>
        </w:rPr>
      </w:pPr>
    </w:p>
    <w:p w:rsidR="00685E20" w:rsidRPr="00685E20" w:rsidRDefault="00685E20" w:rsidP="00685E20">
      <w:pPr>
        <w:ind w:firstLine="720"/>
        <w:rPr>
          <w:rFonts w:ascii="Palatino Linotype" w:hAnsi="Palatino Linotype"/>
          <w:b/>
        </w:rPr>
      </w:pPr>
      <w:r w:rsidRPr="00685E20">
        <w:rPr>
          <w:rFonts w:ascii="Palatino Linotype" w:hAnsi="Palatino Linotype"/>
          <w:b/>
        </w:rPr>
        <w:t>GAME PERFORMANCE ASSESSMENT RUBRIC – STANDARD 1B</w:t>
      </w:r>
    </w:p>
    <w:p w:rsidR="00685E20" w:rsidRPr="00685E20" w:rsidRDefault="00685E20" w:rsidP="00685E20">
      <w:pPr>
        <w:ind w:left="1440" w:firstLine="720"/>
        <w:rPr>
          <w:rFonts w:ascii="Palatino Linotype" w:hAnsi="Palatino Linotyp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1"/>
        <w:gridCol w:w="3101"/>
        <w:gridCol w:w="3101"/>
      </w:tblGrid>
      <w:tr w:rsidR="00685E20" w:rsidRPr="00685E20" w:rsidTr="00AA5046">
        <w:trPr>
          <w:trHeight w:val="824"/>
        </w:trPr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sz w:val="20"/>
                <w:szCs w:val="20"/>
              </w:rPr>
              <w:t>Advanced</w:t>
            </w:r>
          </w:p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i/>
                <w:sz w:val="20"/>
                <w:szCs w:val="20"/>
              </w:rPr>
              <w:t>10-9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sz w:val="20"/>
                <w:szCs w:val="20"/>
              </w:rPr>
              <w:t>Proficient</w:t>
            </w:r>
          </w:p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i/>
                <w:sz w:val="20"/>
                <w:szCs w:val="20"/>
              </w:rPr>
              <w:t>8-7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sz w:val="20"/>
                <w:szCs w:val="20"/>
              </w:rPr>
              <w:t>Limited</w:t>
            </w:r>
          </w:p>
          <w:p w:rsidR="00685E20" w:rsidRPr="00685E20" w:rsidRDefault="00685E20" w:rsidP="00AA5046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b/>
                <w:i/>
                <w:sz w:val="20"/>
                <w:szCs w:val="20"/>
              </w:rPr>
              <w:t>6-0</w:t>
            </w:r>
          </w:p>
        </w:tc>
      </w:tr>
      <w:tr w:rsidR="00685E20" w:rsidRPr="00685E20" w:rsidTr="00AA5046">
        <w:trPr>
          <w:trHeight w:val="1034"/>
        </w:trPr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skill execution 75% of the time or more.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skill execution less than 75% of the time.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skill execution less than 40% of the time.</w:t>
            </w:r>
          </w:p>
        </w:tc>
      </w:tr>
      <w:tr w:rsidR="00685E20" w:rsidRPr="00685E20" w:rsidTr="00AA5046">
        <w:trPr>
          <w:trHeight w:val="1349"/>
        </w:trPr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decision-making 75% of the time or more.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decision-making less than 75% of the time.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decision-making less than 40% of the time.</w:t>
            </w:r>
          </w:p>
        </w:tc>
      </w:tr>
      <w:tr w:rsidR="00685E20" w:rsidRPr="00685E20" w:rsidTr="00AA5046">
        <w:trPr>
          <w:trHeight w:val="1906"/>
        </w:trPr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support 75% of the time or more.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support less than 75% of the time.</w:t>
            </w:r>
          </w:p>
        </w:tc>
        <w:tc>
          <w:tcPr>
            <w:tcW w:w="3101" w:type="dxa"/>
            <w:shd w:val="clear" w:color="auto" w:fill="auto"/>
          </w:tcPr>
          <w:p w:rsidR="00685E20" w:rsidRPr="00685E20" w:rsidRDefault="00685E20" w:rsidP="00AA5046">
            <w:pPr>
              <w:rPr>
                <w:rFonts w:ascii="Palatino Linotype" w:hAnsi="Palatino Linotype"/>
                <w:sz w:val="20"/>
                <w:szCs w:val="20"/>
              </w:rPr>
            </w:pPr>
            <w:r w:rsidRPr="00685E20">
              <w:rPr>
                <w:rFonts w:ascii="Palatino Linotype" w:hAnsi="Palatino Linotype"/>
                <w:sz w:val="20"/>
                <w:szCs w:val="20"/>
              </w:rPr>
              <w:t>- Student performs an appropriate support less than 40% of the time.</w:t>
            </w:r>
          </w:p>
        </w:tc>
      </w:tr>
    </w:tbl>
    <w:p w:rsidR="00685E20" w:rsidRPr="00685E20" w:rsidRDefault="00685E20" w:rsidP="00685E20">
      <w:pPr>
        <w:rPr>
          <w:rFonts w:ascii="Palatino Linotype" w:hAnsi="Palatino Linotype"/>
          <w:sz w:val="20"/>
          <w:szCs w:val="20"/>
        </w:rPr>
      </w:pPr>
    </w:p>
    <w:p w:rsidR="00685E20" w:rsidRPr="00685E20" w:rsidRDefault="00685E20" w:rsidP="00685E20">
      <w:pPr>
        <w:rPr>
          <w:rFonts w:ascii="Palatino Linotype" w:hAnsi="Palatino Linotype"/>
          <w:sz w:val="20"/>
          <w:szCs w:val="20"/>
        </w:rPr>
      </w:pPr>
    </w:p>
    <w:p w:rsidR="00685E20" w:rsidRPr="00685E20" w:rsidRDefault="00685E20" w:rsidP="00685E20">
      <w:pPr>
        <w:rPr>
          <w:rFonts w:ascii="Palatino Linotype" w:hAnsi="Palatino Linotype"/>
          <w:sz w:val="40"/>
          <w:szCs w:val="40"/>
        </w:rPr>
      </w:pPr>
    </w:p>
    <w:p w:rsidR="00685E20" w:rsidRPr="00685E20" w:rsidRDefault="00685E20" w:rsidP="00685E20">
      <w:pPr>
        <w:rPr>
          <w:rFonts w:ascii="Palatino Linotype" w:hAnsi="Palatino Linotype"/>
          <w:sz w:val="40"/>
          <w:szCs w:val="40"/>
        </w:rPr>
      </w:pPr>
    </w:p>
    <w:p w:rsidR="002F1A5C" w:rsidRPr="00685E20" w:rsidRDefault="002F1A5C">
      <w:pPr>
        <w:rPr>
          <w:rFonts w:ascii="Palatino Linotype" w:hAnsi="Palatino Linotype"/>
        </w:rPr>
      </w:pPr>
    </w:p>
    <w:sectPr w:rsidR="002F1A5C" w:rsidRPr="00685E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20"/>
    <w:rsid w:val="00051E99"/>
    <w:rsid w:val="002F1A5C"/>
    <w:rsid w:val="00685E20"/>
    <w:rsid w:val="0072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230BA3-606E-49A7-B5DD-EEF6877E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E20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85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85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Hudson City School District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Dylan Blain</cp:lastModifiedBy>
  <cp:revision>2</cp:revision>
  <dcterms:created xsi:type="dcterms:W3CDTF">2017-09-13T13:33:00Z</dcterms:created>
  <dcterms:modified xsi:type="dcterms:W3CDTF">2017-09-13T13:33:00Z</dcterms:modified>
</cp:coreProperties>
</file>