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12EFA16E" w:rsidR="001220CD" w:rsidRDefault="00000000">
      <w:pPr>
        <w:pStyle w:val="Title"/>
        <w:jc w:val="left"/>
        <w:rPr>
          <w:sz w:val="32"/>
          <w:szCs w:val="32"/>
        </w:rPr>
      </w:pPr>
      <w:bookmarkStart w:id="0" w:name="_75svqdrmjonq" w:colFirst="0" w:colLast="0"/>
      <w:bookmarkEnd w:id="0"/>
      <w:r w:rsidRPr="00830F94">
        <w:rPr>
          <w:b/>
          <w:sz w:val="32"/>
          <w:szCs w:val="32"/>
        </w:rPr>
        <w:t>A Comparative Analysis of the Marketing Strategies of Six Senses and Holiday Inn: Enhancing Customer Experiences and Driving Future Growth</w:t>
      </w:r>
      <w:r w:rsidRPr="00830F94">
        <w:rPr>
          <w:sz w:val="32"/>
          <w:szCs w:val="32"/>
        </w:rPr>
        <w:br w:type="page"/>
      </w:r>
      <w:proofErr w:type="spellStart"/>
      <w:r w:rsidR="00830F94">
        <w:rPr>
          <w:sz w:val="32"/>
          <w:szCs w:val="32"/>
        </w:rPr>
        <w:t>Frantiska</w:t>
      </w:r>
      <w:proofErr w:type="spellEnd"/>
      <w:r w:rsidR="00830F94">
        <w:rPr>
          <w:sz w:val="32"/>
          <w:szCs w:val="32"/>
        </w:rPr>
        <w:t xml:space="preserve"> </w:t>
      </w:r>
      <w:proofErr w:type="spellStart"/>
      <w:r w:rsidR="00830F94">
        <w:rPr>
          <w:sz w:val="32"/>
          <w:szCs w:val="32"/>
        </w:rPr>
        <w:t>Jiresova</w:t>
      </w:r>
      <w:proofErr w:type="spellEnd"/>
    </w:p>
    <w:p w14:paraId="1940818E" w14:textId="35EC2AB9" w:rsidR="00830F94" w:rsidRPr="00830F94" w:rsidRDefault="00830F94" w:rsidP="00830F94">
      <w:pPr>
        <w:rPr>
          <w:sz w:val="24"/>
          <w:szCs w:val="24"/>
        </w:rPr>
      </w:pPr>
      <w:r w:rsidRPr="00830F94">
        <w:rPr>
          <w:sz w:val="24"/>
          <w:szCs w:val="24"/>
        </w:rPr>
        <w:t>ID NUMBER 2022291701</w:t>
      </w:r>
    </w:p>
    <w:p w14:paraId="03697D6D" w14:textId="323957D4" w:rsidR="00830F94" w:rsidRPr="00830F94" w:rsidRDefault="00830F94" w:rsidP="00830F94">
      <w:pPr>
        <w:rPr>
          <w:sz w:val="24"/>
          <w:szCs w:val="24"/>
        </w:rPr>
      </w:pPr>
      <w:r w:rsidRPr="00830F94">
        <w:rPr>
          <w:sz w:val="24"/>
          <w:szCs w:val="24"/>
        </w:rPr>
        <w:t xml:space="preserve">MARKETING </w:t>
      </w:r>
      <w:proofErr w:type="spellStart"/>
      <w:r w:rsidRPr="00830F94">
        <w:rPr>
          <w:sz w:val="24"/>
          <w:szCs w:val="24"/>
        </w:rPr>
        <w:t>Essantials</w:t>
      </w:r>
      <w:proofErr w:type="spellEnd"/>
      <w:r w:rsidRPr="00830F94">
        <w:rPr>
          <w:sz w:val="24"/>
          <w:szCs w:val="24"/>
        </w:rPr>
        <w:t xml:space="preserve"> BMIH4005</w:t>
      </w:r>
    </w:p>
    <w:p w14:paraId="440C5B47" w14:textId="2D1EBD6D" w:rsidR="00830F94" w:rsidRPr="00830F94" w:rsidRDefault="00830F94" w:rsidP="00830F94">
      <w:pPr>
        <w:rPr>
          <w:sz w:val="24"/>
          <w:szCs w:val="24"/>
        </w:rPr>
      </w:pPr>
      <w:r w:rsidRPr="00830F94">
        <w:rPr>
          <w:sz w:val="24"/>
          <w:szCs w:val="24"/>
        </w:rPr>
        <w:t xml:space="preserve">Gayathri </w:t>
      </w:r>
      <w:proofErr w:type="spellStart"/>
      <w:r w:rsidRPr="00830F94">
        <w:rPr>
          <w:sz w:val="24"/>
          <w:szCs w:val="24"/>
        </w:rPr>
        <w:t>nadeeshani</w:t>
      </w:r>
      <w:proofErr w:type="spellEnd"/>
      <w:r w:rsidRPr="00830F94">
        <w:rPr>
          <w:sz w:val="24"/>
          <w:szCs w:val="24"/>
        </w:rPr>
        <w:t xml:space="preserve"> </w:t>
      </w:r>
      <w:proofErr w:type="spellStart"/>
      <w:r w:rsidRPr="00830F94">
        <w:rPr>
          <w:sz w:val="24"/>
          <w:szCs w:val="24"/>
        </w:rPr>
        <w:t>senanayake</w:t>
      </w:r>
      <w:proofErr w:type="spellEnd"/>
      <w:r w:rsidRPr="00830F94">
        <w:rPr>
          <w:sz w:val="24"/>
          <w:szCs w:val="24"/>
        </w:rPr>
        <w:t xml:space="preserve"> </w:t>
      </w:r>
      <w:proofErr w:type="spellStart"/>
      <w:r w:rsidRPr="00830F94">
        <w:rPr>
          <w:sz w:val="24"/>
          <w:szCs w:val="24"/>
        </w:rPr>
        <w:t>mudiyanselage</w:t>
      </w:r>
      <w:proofErr w:type="spellEnd"/>
    </w:p>
    <w:p w14:paraId="6B9C4F83" w14:textId="0E0E95FC" w:rsidR="00830F94" w:rsidRPr="00830F94" w:rsidRDefault="00830F94" w:rsidP="00830F94">
      <w:pPr>
        <w:rPr>
          <w:sz w:val="24"/>
          <w:szCs w:val="24"/>
        </w:rPr>
      </w:pPr>
      <w:r w:rsidRPr="00830F94">
        <w:rPr>
          <w:sz w:val="24"/>
          <w:szCs w:val="24"/>
        </w:rPr>
        <w:t>2050 words</w:t>
      </w:r>
    </w:p>
    <w:p w14:paraId="00000002" w14:textId="77777777" w:rsidR="001220CD" w:rsidRDefault="00000000">
      <w:pPr>
        <w:pStyle w:val="Title"/>
      </w:pPr>
      <w:bookmarkStart w:id="1" w:name="_ge0zidoulxv4" w:colFirst="0" w:colLast="0"/>
      <w:bookmarkEnd w:id="1"/>
      <w:r>
        <w:t>1. Introduction</w:t>
      </w:r>
    </w:p>
    <w:p w14:paraId="00000003" w14:textId="77777777" w:rsidR="001220CD" w:rsidRDefault="00000000">
      <w:r>
        <w:t>In the highly competitive hospitality industry, effective marketing strategies play a vital role in attracting and retaining customers (Chaffey and Ellis-Chadwick, 2019). This academic essay compares the marketing methods and strategies of two multinational hotel brands, namely Six Senses and Holiday Inn. By conducting a comprehensive analysis of their marketing approaches, this study aims to identify similarities, differences, and recommend strategies for future growth.</w:t>
      </w:r>
    </w:p>
    <w:p w14:paraId="00000004" w14:textId="77777777" w:rsidR="001220CD" w:rsidRDefault="001220CD"/>
    <w:p w14:paraId="00000005" w14:textId="77777777" w:rsidR="001220CD" w:rsidRDefault="00000000">
      <w:pPr>
        <w:pStyle w:val="Title"/>
      </w:pPr>
      <w:bookmarkStart w:id="2" w:name="_vbxltl75x06m" w:colFirst="0" w:colLast="0"/>
      <w:bookmarkEnd w:id="2"/>
      <w:r>
        <w:t>2. Situational Analysis</w:t>
      </w:r>
    </w:p>
    <w:p w14:paraId="00000006" w14:textId="77777777" w:rsidR="001220CD" w:rsidRDefault="00000000">
      <w:pPr>
        <w:pStyle w:val="Heading2"/>
      </w:pPr>
      <w:bookmarkStart w:id="3" w:name="_sgfv4ccyeh2b" w:colFirst="0" w:colLast="0"/>
      <w:bookmarkEnd w:id="3"/>
      <w:r>
        <w:t>2.1 Marketing Mix</w:t>
      </w:r>
    </w:p>
    <w:p w14:paraId="00000007" w14:textId="77777777" w:rsidR="001220CD" w:rsidRDefault="00000000">
      <w:r>
        <w:t>The marketing mix, often referred to as the 4Ps (Product, Price, Place, Promotion), provides a framework for understanding how organizations market their products and services. In the case of Six Senses and Holiday Inn, their marketing strategies can be examined through the lens of the marketing mix (Du, Strydom and Jooste, 2016).</w:t>
      </w:r>
    </w:p>
    <w:p w14:paraId="00000008" w14:textId="77777777" w:rsidR="001220CD" w:rsidRDefault="001220CD"/>
    <w:p w14:paraId="00000009" w14:textId="77777777" w:rsidR="001220CD" w:rsidRDefault="00000000">
      <w:r>
        <w:t>Product</w:t>
      </w:r>
    </w:p>
    <w:p w14:paraId="0000000A" w14:textId="77777777" w:rsidR="001220CD" w:rsidRDefault="00000000">
      <w:r>
        <w:t xml:space="preserve">Six Senses positions itself as a luxury brand that focuses on wellness and sustainability. Their properties offer unique experiences and amenities such as spa services, wellness programs, and eco-friendly initiatives (Kaufman, Horton and </w:t>
      </w:r>
      <w:proofErr w:type="spellStart"/>
      <w:r>
        <w:t>And</w:t>
      </w:r>
      <w:proofErr w:type="spellEnd"/>
      <w:r>
        <w:t>, 2015). On the other hand, Holiday Inn caters to a broader market segment and offers standardized accommodation and services. They prioritize comfort, affordability, and convenience for their guests.</w:t>
      </w:r>
    </w:p>
    <w:p w14:paraId="0000000B" w14:textId="77777777" w:rsidR="001220CD" w:rsidRDefault="001220CD"/>
    <w:p w14:paraId="0000000C" w14:textId="77777777" w:rsidR="001220CD" w:rsidRDefault="00000000">
      <w:r>
        <w:t>Price</w:t>
      </w:r>
    </w:p>
    <w:p w14:paraId="0000000D" w14:textId="77777777" w:rsidR="001220CD" w:rsidRDefault="00000000">
      <w:r>
        <w:t>Six Senses adopts a premium pricing strategy to align with its luxury positioning. The brand emphasizes the value of their unique offerings and eco-conscious practices. In contrast, Holiday Inn adopts a more moderate pricing strategy, targeting a wider range of consumers who seek affordable yet comfortable accommodation options (</w:t>
      </w:r>
      <w:proofErr w:type="spellStart"/>
      <w:r>
        <w:t>Macarthy</w:t>
      </w:r>
      <w:proofErr w:type="spellEnd"/>
      <w:r>
        <w:t>, 2018).</w:t>
      </w:r>
    </w:p>
    <w:p w14:paraId="0000000E" w14:textId="77777777" w:rsidR="001220CD" w:rsidRDefault="001220CD"/>
    <w:p w14:paraId="0000000F" w14:textId="77777777" w:rsidR="001220CD" w:rsidRDefault="00000000">
      <w:r>
        <w:t>Place</w:t>
      </w:r>
    </w:p>
    <w:p w14:paraId="00000010" w14:textId="77777777" w:rsidR="001220CD" w:rsidRDefault="00000000">
      <w:r>
        <w:t>Six Senses strategically chooses locations that showcase natural beauty and promote wellness. Their properties are often situated in exotic destinations or secluded landscapes, offering guests a retreat from urban life. Holiday Inn, on the other hand, focuses on urban and suburban locations, targeting business and leisure travelers who require convenient access to transportation and city amenities (</w:t>
      </w:r>
      <w:proofErr w:type="spellStart"/>
      <w:r>
        <w:t>Mcdonald</w:t>
      </w:r>
      <w:proofErr w:type="spellEnd"/>
      <w:r>
        <w:t>, 2018a).</w:t>
      </w:r>
    </w:p>
    <w:p w14:paraId="00000011" w14:textId="77777777" w:rsidR="001220CD" w:rsidRDefault="001220CD"/>
    <w:p w14:paraId="00000012" w14:textId="77777777" w:rsidR="001220CD" w:rsidRDefault="00000000">
      <w:r>
        <w:t>Promotion</w:t>
      </w:r>
    </w:p>
    <w:p w14:paraId="00000013" w14:textId="77777777" w:rsidR="001220CD" w:rsidRDefault="00000000">
      <w:r>
        <w:t>Six Senses heavily relies on experiential and content marketing to promote their brand. They leverage social media platforms, blogs, and influencers to engage with their target audience and showcase their unique offerings. Holiday Inn, being a more established brand, employs a mix of traditional and digital marketing channels, including television advertisements, online campaigns, and loyalty programs, to reach their diverse customer base (Ryan, 2016a).</w:t>
      </w:r>
    </w:p>
    <w:p w14:paraId="00000014" w14:textId="77777777" w:rsidR="001220CD" w:rsidRDefault="001220CD"/>
    <w:p w14:paraId="00000015" w14:textId="77777777" w:rsidR="001220CD" w:rsidRDefault="00000000">
      <w:pPr>
        <w:pStyle w:val="Heading2"/>
      </w:pPr>
      <w:bookmarkStart w:id="4" w:name="_1k1k5m6e329j" w:colFirst="0" w:colLast="0"/>
      <w:bookmarkEnd w:id="4"/>
      <w:r>
        <w:t>2.2 Segmentation, Targeting, and Positioning</w:t>
      </w:r>
    </w:p>
    <w:p w14:paraId="00000016" w14:textId="77777777" w:rsidR="001220CD" w:rsidRDefault="00000000">
      <w:r>
        <w:t>Segmentation, targeting, and positioning (STP) are fundamental concepts in marketing. They allow organizations to identify specific customer segments, tailor their marketing efforts, and position their brand effectively.</w:t>
      </w:r>
    </w:p>
    <w:p w14:paraId="00000017" w14:textId="77777777" w:rsidR="001220CD" w:rsidRDefault="001220CD"/>
    <w:p w14:paraId="00000018" w14:textId="77777777" w:rsidR="001220CD" w:rsidRDefault="00000000">
      <w:r>
        <w:t>Both Six Senses and Holiday Inn employ segmentation strategies to target specific customer segments. Six Senses focuses on the luxury market, targeting affluent travelers who prioritize wellness, sustainability, and unique experiences. Holiday Inn, on the other hand, adopts a broader segmentation approach, targeting both leisure and business travelers across different income levels (Winer, 2014).</w:t>
      </w:r>
    </w:p>
    <w:p w14:paraId="00000019" w14:textId="77777777" w:rsidR="001220CD" w:rsidRDefault="001220CD"/>
    <w:p w14:paraId="0000001A" w14:textId="77777777" w:rsidR="001220CD" w:rsidRDefault="00000000">
      <w:r>
        <w:t>In terms of targeting, Six Senses focuses on attracting high-end customers who seek exclusive and personalized experiences. They tailor their marketing messages to resonate with this target audience and emphasize their commitment to sustainability and well-being. In contrast, Holiday Inn aims to capture a wider customer base by offering a consistent and reliable experience across their properties, appealing to both budget-conscious travelers and those seeking comfort and convenience (Winer, 2014).</w:t>
      </w:r>
    </w:p>
    <w:p w14:paraId="0000001B" w14:textId="77777777" w:rsidR="001220CD" w:rsidRDefault="001220CD"/>
    <w:p w14:paraId="0000001C" w14:textId="77777777" w:rsidR="001220CD" w:rsidRDefault="00000000">
      <w:r>
        <w:t>Positioning is a crucial aspect of marketing, as it defines how a brand is perceived in the minds of consumers. Six Senses positions itself as a leading luxury wellness brand, offering a harmonious blend of luxury, sustainability, and well-being. Their properties are seen as havens for relaxation and rejuvenation (</w:t>
      </w:r>
      <w:proofErr w:type="spellStart"/>
      <w:r>
        <w:t>Bojanic</w:t>
      </w:r>
      <w:proofErr w:type="spellEnd"/>
      <w:r>
        <w:t xml:space="preserve"> and Reid, 2017). Holiday Inn, on the other hand, positions itself as a trusted and dependable brand that provides affordable comfort and convenience to travelers worldwide.</w:t>
      </w:r>
    </w:p>
    <w:p w14:paraId="0000001D" w14:textId="77777777" w:rsidR="001220CD" w:rsidRDefault="001220CD"/>
    <w:p w14:paraId="0000001E" w14:textId="77777777" w:rsidR="001220CD" w:rsidRDefault="00000000">
      <w:pPr>
        <w:pStyle w:val="Heading2"/>
      </w:pPr>
      <w:bookmarkStart w:id="5" w:name="_fd4gc4fgc1ev" w:colFirst="0" w:colLast="0"/>
      <w:bookmarkEnd w:id="5"/>
      <w:r>
        <w:t>2.3 Marketing Communications</w:t>
      </w:r>
    </w:p>
    <w:p w14:paraId="0000001F" w14:textId="77777777" w:rsidR="001220CD" w:rsidRDefault="00000000">
      <w:r>
        <w:t>Marketing communications play a pivotal role in conveying a brand's message and connecting with its target audience. Both Six Senses and Holiday Inn employ various marketing communication channels to engage with their customers.</w:t>
      </w:r>
    </w:p>
    <w:p w14:paraId="00000020" w14:textId="77777777" w:rsidR="001220CD" w:rsidRDefault="001220CD"/>
    <w:p w14:paraId="00000021" w14:textId="77777777" w:rsidR="001220CD" w:rsidRDefault="00000000">
      <w:r>
        <w:t>Six Senses utilizes a combination of digital marketing channels, including social media platforms, email marketing, and their official website, to communicate with their target audience. They emphasize storytelling, highlighting their unique properties, sustainable practices, and wellness offerings (</w:t>
      </w:r>
      <w:proofErr w:type="spellStart"/>
      <w:r>
        <w:t>Bojanic</w:t>
      </w:r>
      <w:proofErr w:type="spellEnd"/>
      <w:r>
        <w:t xml:space="preserve"> and Reid, 2017). Their content-driven approach aims to create an emotional connection and build brand loyalty.</w:t>
      </w:r>
    </w:p>
    <w:p w14:paraId="00000022" w14:textId="77777777" w:rsidR="001220CD" w:rsidRDefault="001220CD"/>
    <w:p w14:paraId="00000023" w14:textId="77777777" w:rsidR="001220CD" w:rsidRDefault="00000000">
      <w:r>
        <w:t xml:space="preserve">Holiday Inn employs an integrated marketing communications approach that encompasses both traditional and digital channels. They leverage television and radio advertisements, online campaigns, </w:t>
      </w:r>
      <w:proofErr w:type="spellStart"/>
      <w:r>
        <w:t>andsocial</w:t>
      </w:r>
      <w:proofErr w:type="spellEnd"/>
      <w:r>
        <w:t xml:space="preserve"> media platforms to reach their diverse customer base. Their marketing messages focus on the brand's reliability, affordability, and the consistency of service across their properties.</w:t>
      </w:r>
    </w:p>
    <w:p w14:paraId="00000024" w14:textId="77777777" w:rsidR="001220CD" w:rsidRDefault="001220CD"/>
    <w:p w14:paraId="00000025" w14:textId="77777777" w:rsidR="001220CD" w:rsidRDefault="00000000">
      <w:r>
        <w:t>In recent years, both Six Senses and Holiday Inn have recognized the importance of digital marketing and social media in their marketing communications. They have increased their presence on platforms such as Facebook, Instagram, and Twitter to engage with their customers, share updates, and promote special offers. Additionally, they actively encourage user-generated content by running contests and campaigns that encourage guests to share their experiences on social media (Chaffey and Ellis-Chadwick, 2019).</w:t>
      </w:r>
    </w:p>
    <w:p w14:paraId="00000026" w14:textId="77777777" w:rsidR="001220CD" w:rsidRDefault="001220CD"/>
    <w:p w14:paraId="00000027" w14:textId="77777777" w:rsidR="001220CD" w:rsidRDefault="00000000">
      <w:r>
        <w:t>It is worth noting that the COVID-19 pandemic has significantly impacted the marketing communications strategies of both brands. With travel restrictions and safety concerns, Six Senses and Holiday Inn have adapted their messaging to emphasize hygiene protocols, flexible booking options, and enhanced cleaning measures (Chaffey and Ellis-Chadwick, 2019). They have also used their marketing channels to provide updates on travel restrictions, local regulations, and the availability of their services during the pandemic.</w:t>
      </w:r>
    </w:p>
    <w:p w14:paraId="00000028" w14:textId="77777777" w:rsidR="001220CD" w:rsidRDefault="001220CD"/>
    <w:p w14:paraId="00000029" w14:textId="77777777" w:rsidR="001220CD" w:rsidRDefault="00000000">
      <w:r>
        <w:t>Overall, while Six Senses focuses on experiential and content-driven marketing, targeting luxury travelers seeking wellness and sustainability, Holiday Inn adopts an integrated approach, targeting a broader customer base with a focus on reliability and affordability. Both brands have recognized the importance of digital marketing and social media in their communications, adapting their strategies to meet the changing needs and preferences of their customers.</w:t>
      </w:r>
    </w:p>
    <w:p w14:paraId="0000002A" w14:textId="77777777" w:rsidR="001220CD" w:rsidRDefault="001220CD"/>
    <w:p w14:paraId="0000002B" w14:textId="77777777" w:rsidR="001220CD" w:rsidRDefault="00000000">
      <w:pPr>
        <w:pStyle w:val="Heading1"/>
      </w:pPr>
      <w:bookmarkStart w:id="6" w:name="_34ozg117596g" w:colFirst="0" w:colLast="0"/>
      <w:bookmarkEnd w:id="6"/>
      <w:r>
        <w:t>3. Similarities and Differences in Marketing Strategies</w:t>
      </w:r>
    </w:p>
    <w:p w14:paraId="0000002C" w14:textId="77777777" w:rsidR="001220CD" w:rsidRDefault="00000000">
      <w:pPr>
        <w:pStyle w:val="Heading2"/>
      </w:pPr>
      <w:bookmarkStart w:id="7" w:name="_oynjlqilyjbx" w:colFirst="0" w:colLast="0"/>
      <w:bookmarkEnd w:id="7"/>
      <w:r>
        <w:t>3.1 Brand Message</w:t>
      </w:r>
    </w:p>
    <w:p w14:paraId="0000002D" w14:textId="77777777" w:rsidR="001220CD" w:rsidRDefault="00000000">
      <w:r>
        <w:t>Despite their differences in target markets and positioning, Six Senses and Holiday Inn share a common goal of providing exceptional customer experiences. Both brands strive to create memorable stays for their guests, albeit with different emphases.</w:t>
      </w:r>
    </w:p>
    <w:p w14:paraId="0000002E" w14:textId="77777777" w:rsidR="001220CD" w:rsidRDefault="001220CD"/>
    <w:p w14:paraId="0000002F" w14:textId="77777777" w:rsidR="001220CD" w:rsidRDefault="00000000">
      <w:r>
        <w:t>Six Senses focuses on delivering luxury and wellness experiences, aiming to create a harmonious balance between indulgence and sustainability. Their brand message revolves around promoting holistic well-being, connecting with nature, and offering unique, personalized services. In contrast, Holiday Inn's brand message centers around comfort, convenience, and value for money. They aim to provide a reliable and consistent experience for travelers, emphasizing accessibility and affordability (Ryan, 2016a).</w:t>
      </w:r>
    </w:p>
    <w:p w14:paraId="00000030" w14:textId="77777777" w:rsidR="001220CD" w:rsidRDefault="001220CD"/>
    <w:p w14:paraId="00000031" w14:textId="77777777" w:rsidR="001220CD" w:rsidRDefault="00000000">
      <w:r>
        <w:t>While their brand messages differ, both Six Senses and Holiday Inn place a strong emphasis on customer satisfaction and exceeding expectations. They strive to build long-term relationships with their guests by providing exceptional service and memorable experiences.</w:t>
      </w:r>
    </w:p>
    <w:p w14:paraId="00000032" w14:textId="77777777" w:rsidR="001220CD" w:rsidRDefault="001220CD"/>
    <w:p w14:paraId="00000033" w14:textId="77777777" w:rsidR="001220CD" w:rsidRDefault="00000000">
      <w:pPr>
        <w:pStyle w:val="Heading2"/>
      </w:pPr>
      <w:bookmarkStart w:id="8" w:name="_8qdufseznh0x" w:colFirst="0" w:colLast="0"/>
      <w:bookmarkEnd w:id="8"/>
      <w:r>
        <w:t>3.2 Contemporary Concerns and Changes</w:t>
      </w:r>
    </w:p>
    <w:p w14:paraId="00000034" w14:textId="77777777" w:rsidR="001220CD" w:rsidRDefault="00000000">
      <w:r>
        <w:t xml:space="preserve">The hospitality industry is dynamic, and hotel brands must adapt to contemporary concerns and changes to stay relevant. Both Six Senses and Holiday Inn have </w:t>
      </w:r>
      <w:proofErr w:type="gramStart"/>
      <w:r>
        <w:t>made adjustments</w:t>
      </w:r>
      <w:proofErr w:type="gramEnd"/>
      <w:r>
        <w:t xml:space="preserve"> in response to various factors, including geopolitical events, business environment changes, and industry trends.</w:t>
      </w:r>
    </w:p>
    <w:p w14:paraId="00000035" w14:textId="77777777" w:rsidR="001220CD" w:rsidRDefault="001220CD"/>
    <w:p w14:paraId="00000036" w14:textId="77777777" w:rsidR="001220CD" w:rsidRDefault="00000000">
      <w:r>
        <w:t>For instance, recent geopolitical events, such as the conflict in Ukraine, have prompted both brands to evaluate their safety and security protocols (Winer, 2014). They have implemented enhanced security measures to ensure the safety of their guests and staff. Additionally, changes in the business environment, such as the rise of remote work and digital nomadism, have led to a shift in customer preferences and behaviors. In response, both Six Senses and Holiday Inn have recognized the need to provide reliable and high-speed internet connectivity to cater to the growing demand from remote workers and digital nomads (Winer, 2014).</w:t>
      </w:r>
    </w:p>
    <w:p w14:paraId="00000037" w14:textId="77777777" w:rsidR="001220CD" w:rsidRDefault="001220CD"/>
    <w:p w14:paraId="00000038" w14:textId="77777777" w:rsidR="001220CD" w:rsidRDefault="00000000">
      <w:r>
        <w:t>In terms of industry changes and concerns, sustainability has become an increasingly important aspect of the hospitality market. Both Six Senses and Holiday Inn have taken steps to integrate sustainable practices into their operations. Six Senses, with its strong focus on sustainability, has implemented initiatives such as eliminating single-use plastics, supporting local communities, and promoting eco-friendly activities. Holiday Inn has also made efforts to reduce its environmental impact by implementing energy-efficient practices and waste management programs.</w:t>
      </w:r>
    </w:p>
    <w:p w14:paraId="00000039" w14:textId="77777777" w:rsidR="001220CD" w:rsidRDefault="001220CD"/>
    <w:p w14:paraId="0000003A" w14:textId="77777777" w:rsidR="001220CD" w:rsidRDefault="00000000">
      <w:pPr>
        <w:pStyle w:val="Heading1"/>
      </w:pPr>
      <w:bookmarkStart w:id="9" w:name="_2h1m5n593fqm" w:colFirst="0" w:colLast="0"/>
      <w:bookmarkEnd w:id="9"/>
      <w:r>
        <w:t>4. Recommendations for Future Marketing Activities</w:t>
      </w:r>
    </w:p>
    <w:p w14:paraId="0000003B" w14:textId="77777777" w:rsidR="001220CD" w:rsidRDefault="00000000">
      <w:r>
        <w:t>Based on the analysis of the marketing methods and strategies of Six Senses and Holiday Inn, several recommendations can be made to develop and enhance their marketing activities for potential future growth.</w:t>
      </w:r>
    </w:p>
    <w:p w14:paraId="0000003C" w14:textId="77777777" w:rsidR="001220CD" w:rsidRDefault="001220CD"/>
    <w:p w14:paraId="0000003D" w14:textId="77777777" w:rsidR="001220CD" w:rsidRDefault="00000000">
      <w:r>
        <w:t xml:space="preserve">Personalization and Customization: Both brands can further enhance </w:t>
      </w:r>
      <w:proofErr w:type="spellStart"/>
      <w:r>
        <w:t>theirmarketing</w:t>
      </w:r>
      <w:proofErr w:type="spellEnd"/>
      <w:r>
        <w:t xml:space="preserve"> activities by focusing on personalization and customization. They can leverage customer data and preferences to create tailored experiences and offers for their guests. This can include personalized recommendations for activities, dining options, and wellness programs based on individual preferences and interests. By offering customized experiences, Six Senses and Holiday Inn can strengthen their relationships with customers and foster loyalty (Ryan, 2016a).</w:t>
      </w:r>
    </w:p>
    <w:p w14:paraId="0000003E" w14:textId="77777777" w:rsidR="001220CD" w:rsidRDefault="001220CD"/>
    <w:p w14:paraId="0000003F" w14:textId="77777777" w:rsidR="001220CD" w:rsidRDefault="00000000">
      <w:r>
        <w:t>Digital Transformation: In today's digital age, it is crucial for both brands to invest in digital transformation and leverage technology to enhance their marketing efforts. They can explore innovative technologies such as virtual reality (VR) and augmented reality (AR) to provide immersive experiences and showcase their properties and amenities. Additionally, they can develop user-friendly mobile applications that enable guests to easily book their stays, access hotel services, and engage with the brand during their stay. Embracing digital transformation can help Six Senses and Holiday Inn stay ahead of the competition and cater to the evolving needs and preferences of tech-savvy travelers (Ryan, 2016a).</w:t>
      </w:r>
    </w:p>
    <w:p w14:paraId="00000040" w14:textId="77777777" w:rsidR="001220CD" w:rsidRDefault="001220CD"/>
    <w:p w14:paraId="00000041" w14:textId="77777777" w:rsidR="001220CD" w:rsidRDefault="00000000">
      <w:r>
        <w:t>Social Media Engagement: Both brands should continue to prioritize social media engagement and user-generated content. They can encourage guests to share their experiences on social media platforms by implementing creative campaigns and offering incentives. By actively engaging with customers on social media, Six Senses and Holiday Inn can amplify their brand reach, build a community of loyal followers, and generate organic word-of-mouth marketing.</w:t>
      </w:r>
    </w:p>
    <w:p w14:paraId="00000042" w14:textId="77777777" w:rsidR="001220CD" w:rsidRDefault="001220CD"/>
    <w:p w14:paraId="00000043" w14:textId="77777777" w:rsidR="001220CD" w:rsidRDefault="00000000">
      <w:r>
        <w:t>Sustainable Marketing: Given the increasing importance of sustainability in the hospitality industry, both brands should continue to strengthen their sustainability initiatives and integrate them into their marketing activities. They can highlight their sustainable practices and environmental initiatives through storytelling and content marketing. By showcasing their commitment to sustainability, Six Senses and Holiday Inn can attract environmentally conscious travelers and differentiate themselves in the market (Du, Strydom and Jooste, 2016).</w:t>
      </w:r>
    </w:p>
    <w:p w14:paraId="00000044" w14:textId="77777777" w:rsidR="001220CD" w:rsidRDefault="001220CD"/>
    <w:p w14:paraId="00000045" w14:textId="77777777" w:rsidR="001220CD" w:rsidRDefault="00000000">
      <w:r>
        <w:t>Collaborations and Partnerships: Both brands can explore collaborations and partnerships with relevant stakeholders to enhance their marketing activities. For example, Six Senses can partner with wellness influencers or experts to create exclusive wellness retreats or programs. Holiday Inn can collaborate with local businesses or attractions to offer unique experiences to their guests. By leveraging the expertise and networks of strategic partners, Six Senses and Holiday Inn can expand their offerings and attract new customer segments.</w:t>
      </w:r>
    </w:p>
    <w:p w14:paraId="00000046" w14:textId="77777777" w:rsidR="001220CD" w:rsidRDefault="00000000">
      <w:pPr>
        <w:pStyle w:val="Heading1"/>
      </w:pPr>
      <w:bookmarkStart w:id="10" w:name="_2814ylils620" w:colFirst="0" w:colLast="0"/>
      <w:bookmarkEnd w:id="10"/>
      <w:r>
        <w:t>5. Conclusion</w:t>
      </w:r>
    </w:p>
    <w:p w14:paraId="00000047" w14:textId="77777777" w:rsidR="001220CD" w:rsidRDefault="001220CD"/>
    <w:p w14:paraId="00000048" w14:textId="77777777" w:rsidR="001220CD" w:rsidRDefault="00000000">
      <w:r>
        <w:t>In conclusion, Six Senses and Holiday Inn employ different marketing methods and strategies to reach their target audiences. Six Senses focuses on luxury, wellness, and sustainability, while Holiday Inn emphasizes comfort, convenience, and affordability. However, both brands share a commitment to delivering exceptional customer experiences. By implementing recommendations such as personalization, digital transformation, social media engagement, sustainable marketing, and collaborations, Six Senses and Holiday Inn can further enhance their marketing activities and position themselves for future growth in the dynamic hospitality industry.</w:t>
      </w:r>
    </w:p>
    <w:p w14:paraId="00000049" w14:textId="77777777" w:rsidR="001220CD" w:rsidRDefault="00000000">
      <w:r>
        <w:br w:type="page"/>
      </w:r>
    </w:p>
    <w:p w14:paraId="0000004A" w14:textId="77777777" w:rsidR="001220CD" w:rsidRDefault="00000000">
      <w:pPr>
        <w:pStyle w:val="Heading1"/>
        <w:spacing w:after="360" w:line="360" w:lineRule="auto"/>
      </w:pPr>
      <w:bookmarkStart w:id="11" w:name="_5wd4wupzrkk5" w:colFirst="0" w:colLast="0"/>
      <w:bookmarkEnd w:id="11"/>
      <w:r>
        <w:t>6. Reference list</w:t>
      </w:r>
    </w:p>
    <w:p w14:paraId="0000004B" w14:textId="77777777" w:rsidR="001220CD" w:rsidRDefault="00000000">
      <w:pPr>
        <w:spacing w:after="240" w:line="360" w:lineRule="auto"/>
        <w:rPr>
          <w:sz w:val="24"/>
          <w:szCs w:val="24"/>
        </w:rPr>
      </w:pPr>
      <w:proofErr w:type="spellStart"/>
      <w:r>
        <w:rPr>
          <w:sz w:val="24"/>
          <w:szCs w:val="24"/>
        </w:rPr>
        <w:t>Bojanic</w:t>
      </w:r>
      <w:proofErr w:type="spellEnd"/>
      <w:r>
        <w:rPr>
          <w:sz w:val="24"/>
          <w:szCs w:val="24"/>
        </w:rPr>
        <w:t xml:space="preserve">, D.C. and Reid, R.D., 2017. </w:t>
      </w:r>
      <w:r>
        <w:rPr>
          <w:i/>
          <w:sz w:val="24"/>
          <w:szCs w:val="24"/>
        </w:rPr>
        <w:t>Hospitality marketing management</w:t>
      </w:r>
      <w:r>
        <w:rPr>
          <w:sz w:val="24"/>
          <w:szCs w:val="24"/>
        </w:rPr>
        <w:t>. Hoboken, Nj: Wiley.</w:t>
      </w:r>
    </w:p>
    <w:p w14:paraId="0000004C" w14:textId="77777777" w:rsidR="001220CD" w:rsidRDefault="00000000">
      <w:pPr>
        <w:spacing w:after="240" w:line="360" w:lineRule="auto"/>
        <w:rPr>
          <w:sz w:val="24"/>
          <w:szCs w:val="24"/>
        </w:rPr>
      </w:pPr>
      <w:r>
        <w:rPr>
          <w:sz w:val="24"/>
          <w:szCs w:val="24"/>
        </w:rPr>
        <w:t xml:space="preserve">Chaffey, D. and Ellis-Chadwick, F., 2019. </w:t>
      </w:r>
      <w:r>
        <w:rPr>
          <w:i/>
          <w:sz w:val="24"/>
          <w:szCs w:val="24"/>
        </w:rPr>
        <w:t>Digital Marketing: Strategy, Implementation and Practice</w:t>
      </w:r>
      <w:r>
        <w:rPr>
          <w:sz w:val="24"/>
          <w:szCs w:val="24"/>
        </w:rPr>
        <w:t>. 7th ed. Harlow, England: Pearson.</w:t>
      </w:r>
    </w:p>
    <w:p w14:paraId="0000004D" w14:textId="77777777" w:rsidR="001220CD" w:rsidRDefault="00000000">
      <w:pPr>
        <w:spacing w:after="240" w:line="360" w:lineRule="auto"/>
        <w:rPr>
          <w:sz w:val="24"/>
          <w:szCs w:val="24"/>
        </w:rPr>
      </w:pPr>
      <w:r>
        <w:rPr>
          <w:sz w:val="24"/>
          <w:szCs w:val="24"/>
        </w:rPr>
        <w:t xml:space="preserve">Chaffey, D. and Smith, P., 2017. </w:t>
      </w:r>
      <w:r>
        <w:rPr>
          <w:i/>
          <w:sz w:val="24"/>
          <w:szCs w:val="24"/>
        </w:rPr>
        <w:t xml:space="preserve">Digital Marketing </w:t>
      </w:r>
      <w:proofErr w:type="gramStart"/>
      <w:r>
        <w:rPr>
          <w:i/>
          <w:sz w:val="24"/>
          <w:szCs w:val="24"/>
        </w:rPr>
        <w:t>Excellence :</w:t>
      </w:r>
      <w:proofErr w:type="gramEnd"/>
      <w:r>
        <w:rPr>
          <w:i/>
          <w:sz w:val="24"/>
          <w:szCs w:val="24"/>
        </w:rPr>
        <w:t xml:space="preserve"> planning, Optimizing and Integrating Online Marketing</w:t>
      </w:r>
      <w:r>
        <w:rPr>
          <w:sz w:val="24"/>
          <w:szCs w:val="24"/>
        </w:rPr>
        <w:t xml:space="preserve">. 5th ed. </w:t>
      </w:r>
      <w:proofErr w:type="gramStart"/>
      <w:r>
        <w:rPr>
          <w:sz w:val="24"/>
          <w:szCs w:val="24"/>
        </w:rPr>
        <w:t>London ;</w:t>
      </w:r>
      <w:proofErr w:type="gramEnd"/>
      <w:r>
        <w:rPr>
          <w:sz w:val="24"/>
          <w:szCs w:val="24"/>
        </w:rPr>
        <w:t xml:space="preserve"> New York Routledge.</w:t>
      </w:r>
    </w:p>
    <w:p w14:paraId="0000004E" w14:textId="77777777" w:rsidR="001220CD" w:rsidRDefault="00000000">
      <w:pPr>
        <w:spacing w:after="240" w:line="360" w:lineRule="auto"/>
        <w:rPr>
          <w:sz w:val="24"/>
          <w:szCs w:val="24"/>
        </w:rPr>
      </w:pPr>
      <w:r>
        <w:rPr>
          <w:sz w:val="24"/>
          <w:szCs w:val="24"/>
        </w:rPr>
        <w:t xml:space="preserve">Du, J., Strydom, J.W. and Jooste, C.J., 2016. </w:t>
      </w:r>
      <w:r>
        <w:rPr>
          <w:i/>
          <w:sz w:val="24"/>
          <w:szCs w:val="24"/>
        </w:rPr>
        <w:t>Marketing management.</w:t>
      </w:r>
      <w:r>
        <w:rPr>
          <w:sz w:val="24"/>
          <w:szCs w:val="24"/>
        </w:rPr>
        <w:t xml:space="preserve"> Cape Town: Juta.</w:t>
      </w:r>
    </w:p>
    <w:p w14:paraId="0000004F" w14:textId="77777777" w:rsidR="001220CD" w:rsidRDefault="00000000">
      <w:pPr>
        <w:spacing w:after="240" w:line="360" w:lineRule="auto"/>
        <w:rPr>
          <w:sz w:val="24"/>
          <w:szCs w:val="24"/>
        </w:rPr>
      </w:pPr>
      <w:r>
        <w:rPr>
          <w:sz w:val="24"/>
          <w:szCs w:val="24"/>
        </w:rPr>
        <w:t xml:space="preserve">Kaufman, I.M., Horton, C. and </w:t>
      </w:r>
      <w:proofErr w:type="spellStart"/>
      <w:r>
        <w:rPr>
          <w:sz w:val="24"/>
          <w:szCs w:val="24"/>
        </w:rPr>
        <w:t>And</w:t>
      </w:r>
      <w:proofErr w:type="spellEnd"/>
      <w:r>
        <w:rPr>
          <w:sz w:val="24"/>
          <w:szCs w:val="24"/>
        </w:rPr>
        <w:t xml:space="preserve">, M., 2015. </w:t>
      </w:r>
      <w:r>
        <w:rPr>
          <w:i/>
          <w:sz w:val="24"/>
          <w:szCs w:val="24"/>
        </w:rPr>
        <w:t xml:space="preserve">Digital </w:t>
      </w:r>
      <w:proofErr w:type="gramStart"/>
      <w:r>
        <w:rPr>
          <w:i/>
          <w:sz w:val="24"/>
          <w:szCs w:val="24"/>
        </w:rPr>
        <w:t>marketing :</w:t>
      </w:r>
      <w:proofErr w:type="gramEnd"/>
      <w:r>
        <w:rPr>
          <w:i/>
          <w:sz w:val="24"/>
          <w:szCs w:val="24"/>
        </w:rPr>
        <w:t xml:space="preserve"> integrating strategy and tactics with values</w:t>
      </w:r>
      <w:r>
        <w:rPr>
          <w:sz w:val="24"/>
          <w:szCs w:val="24"/>
        </w:rPr>
        <w:t xml:space="preserve">. New </w:t>
      </w:r>
      <w:proofErr w:type="gramStart"/>
      <w:r>
        <w:rPr>
          <w:sz w:val="24"/>
          <w:szCs w:val="24"/>
        </w:rPr>
        <w:t>York ;</w:t>
      </w:r>
      <w:proofErr w:type="gramEnd"/>
      <w:r>
        <w:rPr>
          <w:sz w:val="24"/>
          <w:szCs w:val="24"/>
        </w:rPr>
        <w:t xml:space="preserve"> London: Routledge, Taylor &amp; Francis Group.</w:t>
      </w:r>
    </w:p>
    <w:p w14:paraId="00000050" w14:textId="77777777" w:rsidR="001220CD" w:rsidRDefault="00000000">
      <w:pPr>
        <w:spacing w:after="240" w:line="360" w:lineRule="auto"/>
        <w:rPr>
          <w:sz w:val="24"/>
          <w:szCs w:val="24"/>
        </w:rPr>
      </w:pPr>
      <w:proofErr w:type="spellStart"/>
      <w:r>
        <w:rPr>
          <w:sz w:val="24"/>
          <w:szCs w:val="24"/>
        </w:rPr>
        <w:t>Macarthy</w:t>
      </w:r>
      <w:proofErr w:type="spellEnd"/>
      <w:r>
        <w:rPr>
          <w:sz w:val="24"/>
          <w:szCs w:val="24"/>
        </w:rPr>
        <w:t xml:space="preserve">, A., 2018. </w:t>
      </w:r>
      <w:r>
        <w:rPr>
          <w:i/>
          <w:sz w:val="24"/>
          <w:szCs w:val="24"/>
        </w:rPr>
        <w:t xml:space="preserve">500 social media marketing </w:t>
      </w:r>
      <w:proofErr w:type="gramStart"/>
      <w:r>
        <w:rPr>
          <w:i/>
          <w:sz w:val="24"/>
          <w:szCs w:val="24"/>
        </w:rPr>
        <w:t>tips :</w:t>
      </w:r>
      <w:proofErr w:type="gramEnd"/>
      <w:r>
        <w:rPr>
          <w:i/>
          <w:sz w:val="24"/>
          <w:szCs w:val="24"/>
        </w:rPr>
        <w:t xml:space="preserve"> essential advice, hints and strategy for business : Facebook, Twitter, Pinterest, YouTube, Instagram, Snapchat, LinkedIn, and more!</w:t>
      </w:r>
      <w:r>
        <w:rPr>
          <w:sz w:val="24"/>
          <w:szCs w:val="24"/>
        </w:rPr>
        <w:t xml:space="preserve"> North Charleston, South Carolina: </w:t>
      </w:r>
      <w:proofErr w:type="spellStart"/>
      <w:r>
        <w:rPr>
          <w:sz w:val="24"/>
          <w:szCs w:val="24"/>
        </w:rPr>
        <w:t>Createspace</w:t>
      </w:r>
      <w:proofErr w:type="spellEnd"/>
      <w:r>
        <w:rPr>
          <w:sz w:val="24"/>
          <w:szCs w:val="24"/>
        </w:rPr>
        <w:t>.</w:t>
      </w:r>
    </w:p>
    <w:p w14:paraId="00000051" w14:textId="77777777" w:rsidR="001220CD" w:rsidRDefault="00000000">
      <w:pPr>
        <w:spacing w:after="240" w:line="360" w:lineRule="auto"/>
        <w:rPr>
          <w:sz w:val="24"/>
          <w:szCs w:val="24"/>
        </w:rPr>
      </w:pPr>
      <w:proofErr w:type="spellStart"/>
      <w:r>
        <w:rPr>
          <w:sz w:val="24"/>
          <w:szCs w:val="24"/>
        </w:rPr>
        <w:t>Mcdonald</w:t>
      </w:r>
      <w:proofErr w:type="spellEnd"/>
      <w:r>
        <w:rPr>
          <w:sz w:val="24"/>
          <w:szCs w:val="24"/>
        </w:rPr>
        <w:t xml:space="preserve">, J., 2018a. </w:t>
      </w:r>
      <w:r>
        <w:rPr>
          <w:i/>
          <w:sz w:val="24"/>
          <w:szCs w:val="24"/>
        </w:rPr>
        <w:t xml:space="preserve">SOCIAL MEDIA MARKETING </w:t>
      </w:r>
      <w:proofErr w:type="gramStart"/>
      <w:r>
        <w:rPr>
          <w:i/>
          <w:sz w:val="24"/>
          <w:szCs w:val="24"/>
        </w:rPr>
        <w:t>WORKBOOK :</w:t>
      </w:r>
      <w:proofErr w:type="gramEnd"/>
      <w:r>
        <w:rPr>
          <w:i/>
          <w:sz w:val="24"/>
          <w:szCs w:val="24"/>
        </w:rPr>
        <w:t xml:space="preserve"> how to use social media for business.</w:t>
      </w:r>
      <w:r>
        <w:rPr>
          <w:sz w:val="24"/>
          <w:szCs w:val="24"/>
        </w:rPr>
        <w:t xml:space="preserve"> S.L.: </w:t>
      </w:r>
      <w:proofErr w:type="spellStart"/>
      <w:r>
        <w:rPr>
          <w:sz w:val="24"/>
          <w:szCs w:val="24"/>
        </w:rPr>
        <w:t>Createspace</w:t>
      </w:r>
      <w:proofErr w:type="spellEnd"/>
      <w:r>
        <w:rPr>
          <w:sz w:val="24"/>
          <w:szCs w:val="24"/>
        </w:rPr>
        <w:t xml:space="preserve"> </w:t>
      </w:r>
      <w:proofErr w:type="spellStart"/>
      <w:r>
        <w:rPr>
          <w:sz w:val="24"/>
          <w:szCs w:val="24"/>
        </w:rPr>
        <w:t>Indep</w:t>
      </w:r>
      <w:proofErr w:type="spellEnd"/>
      <w:r>
        <w:rPr>
          <w:sz w:val="24"/>
          <w:szCs w:val="24"/>
        </w:rPr>
        <w:t xml:space="preserve"> Pub.</w:t>
      </w:r>
    </w:p>
    <w:p w14:paraId="00000052" w14:textId="77777777" w:rsidR="001220CD" w:rsidRDefault="00000000">
      <w:pPr>
        <w:spacing w:after="240" w:line="360" w:lineRule="auto"/>
        <w:rPr>
          <w:sz w:val="24"/>
          <w:szCs w:val="24"/>
        </w:rPr>
      </w:pPr>
      <w:proofErr w:type="spellStart"/>
      <w:r>
        <w:rPr>
          <w:sz w:val="24"/>
          <w:szCs w:val="24"/>
        </w:rPr>
        <w:t>Mcdonald</w:t>
      </w:r>
      <w:proofErr w:type="spellEnd"/>
      <w:r>
        <w:rPr>
          <w:sz w:val="24"/>
          <w:szCs w:val="24"/>
        </w:rPr>
        <w:t xml:space="preserve">, J., 2018b. </w:t>
      </w:r>
      <w:r>
        <w:rPr>
          <w:i/>
          <w:sz w:val="24"/>
          <w:szCs w:val="24"/>
        </w:rPr>
        <w:t xml:space="preserve">SOCIAL MEDIA MARKETING </w:t>
      </w:r>
      <w:proofErr w:type="gramStart"/>
      <w:r>
        <w:rPr>
          <w:i/>
          <w:sz w:val="24"/>
          <w:szCs w:val="24"/>
        </w:rPr>
        <w:t>WORKBOOK :</w:t>
      </w:r>
      <w:proofErr w:type="gramEnd"/>
      <w:r>
        <w:rPr>
          <w:i/>
          <w:sz w:val="24"/>
          <w:szCs w:val="24"/>
        </w:rPr>
        <w:t xml:space="preserve"> how to use social media for business.</w:t>
      </w:r>
      <w:r>
        <w:rPr>
          <w:sz w:val="24"/>
          <w:szCs w:val="24"/>
        </w:rPr>
        <w:t xml:space="preserve"> S.L.: </w:t>
      </w:r>
      <w:proofErr w:type="spellStart"/>
      <w:r>
        <w:rPr>
          <w:sz w:val="24"/>
          <w:szCs w:val="24"/>
        </w:rPr>
        <w:t>Createspace</w:t>
      </w:r>
      <w:proofErr w:type="spellEnd"/>
      <w:r>
        <w:rPr>
          <w:sz w:val="24"/>
          <w:szCs w:val="24"/>
        </w:rPr>
        <w:t xml:space="preserve"> </w:t>
      </w:r>
      <w:proofErr w:type="spellStart"/>
      <w:r>
        <w:rPr>
          <w:sz w:val="24"/>
          <w:szCs w:val="24"/>
        </w:rPr>
        <w:t>Indep</w:t>
      </w:r>
      <w:proofErr w:type="spellEnd"/>
      <w:r>
        <w:rPr>
          <w:sz w:val="24"/>
          <w:szCs w:val="24"/>
        </w:rPr>
        <w:t xml:space="preserve"> Pub.</w:t>
      </w:r>
    </w:p>
    <w:p w14:paraId="00000053" w14:textId="77777777" w:rsidR="001220CD" w:rsidRDefault="00000000">
      <w:pPr>
        <w:spacing w:after="240" w:line="360" w:lineRule="auto"/>
        <w:rPr>
          <w:sz w:val="24"/>
          <w:szCs w:val="24"/>
        </w:rPr>
      </w:pPr>
      <w:r>
        <w:rPr>
          <w:sz w:val="24"/>
          <w:szCs w:val="24"/>
        </w:rPr>
        <w:t xml:space="preserve">Ryan, D., 2016a. </w:t>
      </w:r>
      <w:r>
        <w:rPr>
          <w:i/>
          <w:sz w:val="24"/>
          <w:szCs w:val="24"/>
        </w:rPr>
        <w:t xml:space="preserve">Understanding digital </w:t>
      </w:r>
      <w:proofErr w:type="gramStart"/>
      <w:r>
        <w:rPr>
          <w:i/>
          <w:sz w:val="24"/>
          <w:szCs w:val="24"/>
        </w:rPr>
        <w:t>marketing :</w:t>
      </w:r>
      <w:proofErr w:type="gramEnd"/>
      <w:r>
        <w:rPr>
          <w:i/>
          <w:sz w:val="24"/>
          <w:szCs w:val="24"/>
        </w:rPr>
        <w:t xml:space="preserve"> marketing strategies for engaging the digital generation</w:t>
      </w:r>
      <w:r>
        <w:rPr>
          <w:sz w:val="24"/>
          <w:szCs w:val="24"/>
        </w:rPr>
        <w:t>. Kogan Page.</w:t>
      </w:r>
    </w:p>
    <w:p w14:paraId="00000054" w14:textId="77777777" w:rsidR="001220CD" w:rsidRDefault="00000000">
      <w:pPr>
        <w:spacing w:after="240" w:line="360" w:lineRule="auto"/>
        <w:rPr>
          <w:sz w:val="24"/>
          <w:szCs w:val="24"/>
        </w:rPr>
      </w:pPr>
      <w:r>
        <w:rPr>
          <w:sz w:val="24"/>
          <w:szCs w:val="24"/>
        </w:rPr>
        <w:t xml:space="preserve">Ryan, D., 2016b. </w:t>
      </w:r>
      <w:r>
        <w:rPr>
          <w:i/>
          <w:sz w:val="24"/>
          <w:szCs w:val="24"/>
        </w:rPr>
        <w:t xml:space="preserve">Understanding digital </w:t>
      </w:r>
      <w:proofErr w:type="gramStart"/>
      <w:r>
        <w:rPr>
          <w:i/>
          <w:sz w:val="24"/>
          <w:szCs w:val="24"/>
        </w:rPr>
        <w:t>marketing :</w:t>
      </w:r>
      <w:proofErr w:type="gramEnd"/>
      <w:r>
        <w:rPr>
          <w:i/>
          <w:sz w:val="24"/>
          <w:szCs w:val="24"/>
        </w:rPr>
        <w:t xml:space="preserve"> marketing strategies for engaging the digital generation</w:t>
      </w:r>
      <w:r>
        <w:rPr>
          <w:sz w:val="24"/>
          <w:szCs w:val="24"/>
        </w:rPr>
        <w:t>. Kogan Page.</w:t>
      </w:r>
    </w:p>
    <w:p w14:paraId="00000055" w14:textId="77777777" w:rsidR="001220CD" w:rsidRDefault="00000000">
      <w:pPr>
        <w:spacing w:after="240" w:line="360" w:lineRule="auto"/>
        <w:rPr>
          <w:sz w:val="24"/>
          <w:szCs w:val="24"/>
        </w:rPr>
      </w:pPr>
      <w:r>
        <w:rPr>
          <w:sz w:val="24"/>
          <w:szCs w:val="24"/>
        </w:rPr>
        <w:t xml:space="preserve">Winer, R., 2014. </w:t>
      </w:r>
      <w:r>
        <w:rPr>
          <w:i/>
          <w:sz w:val="24"/>
          <w:szCs w:val="24"/>
        </w:rPr>
        <w:t>Marketing management</w:t>
      </w:r>
      <w:r>
        <w:rPr>
          <w:sz w:val="24"/>
          <w:szCs w:val="24"/>
        </w:rPr>
        <w:t>. Harlow, Essex: Pearson.</w:t>
      </w:r>
    </w:p>
    <w:p w14:paraId="00000056" w14:textId="77777777" w:rsidR="001220CD" w:rsidRDefault="001220CD"/>
    <w:sectPr w:rsidR="001220CD">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21199" w14:textId="77777777" w:rsidR="00F70AE0" w:rsidRDefault="00F70AE0">
      <w:pPr>
        <w:spacing w:line="240" w:lineRule="auto"/>
      </w:pPr>
      <w:r>
        <w:separator/>
      </w:r>
    </w:p>
  </w:endnote>
  <w:endnote w:type="continuationSeparator" w:id="0">
    <w:p w14:paraId="5D1AA8EE" w14:textId="77777777" w:rsidR="00F70AE0" w:rsidRDefault="00F70A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D0DB4" w14:textId="77777777" w:rsidR="00830F94" w:rsidRDefault="00830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7" w14:textId="77777777" w:rsidR="001220CD" w:rsidRDefault="00000000">
    <w:pPr>
      <w:jc w:val="right"/>
    </w:pPr>
    <w:r>
      <w:fldChar w:fldCharType="begin"/>
    </w:r>
    <w:r>
      <w:instrText>PAGE</w:instrText>
    </w:r>
    <w:r>
      <w:fldChar w:fldCharType="separate"/>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3C32F" w14:textId="77777777" w:rsidR="00830F94" w:rsidRDefault="00830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25E72" w14:textId="77777777" w:rsidR="00F70AE0" w:rsidRDefault="00F70AE0">
      <w:pPr>
        <w:spacing w:line="240" w:lineRule="auto"/>
      </w:pPr>
      <w:r>
        <w:separator/>
      </w:r>
    </w:p>
  </w:footnote>
  <w:footnote w:type="continuationSeparator" w:id="0">
    <w:p w14:paraId="65924517" w14:textId="77777777" w:rsidR="00F70AE0" w:rsidRDefault="00F70AE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8DDBF" w14:textId="77777777" w:rsidR="00830F94" w:rsidRDefault="00830F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9FFBD" w14:textId="77777777" w:rsidR="00830F94" w:rsidRDefault="00830F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F374F" w14:textId="77777777" w:rsidR="00830F94" w:rsidRDefault="00830F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0CD"/>
    <w:rsid w:val="001220CD"/>
    <w:rsid w:val="00830F94"/>
    <w:rsid w:val="00F70AE0"/>
  </w:rsids>
  <m:mathPr>
    <m:mathFont m:val="Cambria Math"/>
    <m:brkBin m:val="before"/>
    <m:brkBinSub m:val="--"/>
    <m:smallFrac m:val="0"/>
    <m:dispDef/>
    <m:lMargin m:val="0"/>
    <m:rMargin m:val="0"/>
    <m:defJc m:val="centerGroup"/>
    <m:wrapIndent m:val="1440"/>
    <m:intLim m:val="subSup"/>
    <m:naryLim m:val="undOvr"/>
  </m:mathPr>
  <w:themeFontLang w:val="en-S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F7FADE"/>
  <w15:docId w15:val="{BE123242-80DE-2041-B1F9-26A9409BF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30F94"/>
    <w:pPr>
      <w:tabs>
        <w:tab w:val="center" w:pos="4513"/>
        <w:tab w:val="right" w:pos="9026"/>
      </w:tabs>
      <w:spacing w:line="240" w:lineRule="auto"/>
    </w:pPr>
  </w:style>
  <w:style w:type="character" w:customStyle="1" w:styleId="HeaderChar">
    <w:name w:val="Header Char"/>
    <w:basedOn w:val="DefaultParagraphFont"/>
    <w:link w:val="Header"/>
    <w:uiPriority w:val="99"/>
    <w:rsid w:val="00830F94"/>
  </w:style>
  <w:style w:type="paragraph" w:styleId="Footer">
    <w:name w:val="footer"/>
    <w:basedOn w:val="Normal"/>
    <w:link w:val="FooterChar"/>
    <w:uiPriority w:val="99"/>
    <w:unhideWhenUsed/>
    <w:rsid w:val="00830F94"/>
    <w:pPr>
      <w:tabs>
        <w:tab w:val="center" w:pos="4513"/>
        <w:tab w:val="right" w:pos="9026"/>
      </w:tabs>
      <w:spacing w:line="240" w:lineRule="auto"/>
    </w:pPr>
  </w:style>
  <w:style w:type="character" w:customStyle="1" w:styleId="FooterChar">
    <w:name w:val="Footer Char"/>
    <w:basedOn w:val="DefaultParagraphFont"/>
    <w:link w:val="Footer"/>
    <w:uiPriority w:val="99"/>
    <w:rsid w:val="00830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2220</Words>
  <Characters>12656</Characters>
  <Application>Microsoft Office Word</Application>
  <DocSecurity>0</DocSecurity>
  <Lines>105</Lines>
  <Paragraphs>29</Paragraphs>
  <ScaleCrop>false</ScaleCrop>
  <Company/>
  <LinksUpToDate>false</LinksUpToDate>
  <CharactersWithSpaces>14847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vanesa jiresova</cp:lastModifiedBy>
  <cp:revision>2</cp:revision>
  <dcterms:created xsi:type="dcterms:W3CDTF">2023-05-18T11:46:00Z</dcterms:created>
  <dcterms:modified xsi:type="dcterms:W3CDTF">2023-05-18T11:53:00Z</dcterms:modified>
</cp:coreProperties>
</file>