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71D59" w14:textId="1DC98612" w:rsidR="006813E2" w:rsidRPr="006813E2" w:rsidRDefault="006813E2" w:rsidP="003A2C2F">
      <w:pPr>
        <w:spacing w:line="360" w:lineRule="auto"/>
        <w:jc w:val="both"/>
        <w:rPr>
          <w:rFonts w:ascii="Arial" w:hAnsi="Arial" w:cs="Arial"/>
          <w:b/>
          <w:bCs/>
          <w:sz w:val="24"/>
          <w:szCs w:val="24"/>
        </w:rPr>
      </w:pPr>
      <w:r w:rsidRPr="006813E2">
        <w:rPr>
          <w:rFonts w:ascii="Arial" w:hAnsi="Arial" w:cs="Arial"/>
          <w:b/>
          <w:bCs/>
          <w:sz w:val="24"/>
          <w:szCs w:val="24"/>
        </w:rPr>
        <w:t>A critical analysis of external factors impacting High Street retailers in the UK.</w:t>
      </w:r>
    </w:p>
    <w:p w14:paraId="096F17AE" w14:textId="34A6A517" w:rsidR="006813E2" w:rsidRPr="006813E2" w:rsidRDefault="006813E2" w:rsidP="003A2C2F">
      <w:pPr>
        <w:spacing w:line="360" w:lineRule="auto"/>
        <w:jc w:val="both"/>
        <w:rPr>
          <w:rFonts w:ascii="Arial" w:hAnsi="Arial" w:cs="Arial"/>
          <w:sz w:val="24"/>
          <w:szCs w:val="24"/>
        </w:rPr>
      </w:pPr>
      <w:r w:rsidRPr="006813E2">
        <w:rPr>
          <w:rFonts w:ascii="Arial" w:hAnsi="Arial" w:cs="Arial"/>
          <w:sz w:val="24"/>
          <w:szCs w:val="24"/>
        </w:rPr>
        <w:t>Module Name: Problem Solving and Innovation (BMSW4014)</w:t>
      </w:r>
    </w:p>
    <w:p w14:paraId="45B8D584" w14:textId="54FBA801" w:rsidR="006813E2" w:rsidRPr="006813E2" w:rsidRDefault="006813E2" w:rsidP="003A2C2F">
      <w:pPr>
        <w:spacing w:line="360" w:lineRule="auto"/>
        <w:jc w:val="both"/>
        <w:rPr>
          <w:rFonts w:ascii="Arial" w:hAnsi="Arial" w:cs="Arial"/>
          <w:sz w:val="24"/>
          <w:szCs w:val="24"/>
        </w:rPr>
      </w:pPr>
      <w:r w:rsidRPr="006813E2">
        <w:rPr>
          <w:rFonts w:ascii="Arial" w:hAnsi="Arial" w:cs="Arial"/>
          <w:sz w:val="24"/>
          <w:szCs w:val="24"/>
        </w:rPr>
        <w:t>Lecturer Name: Christopher Rogers</w:t>
      </w:r>
    </w:p>
    <w:p w14:paraId="77F73829" w14:textId="01F21E95" w:rsidR="006813E2" w:rsidRDefault="006813E2" w:rsidP="003A2C2F">
      <w:pPr>
        <w:spacing w:line="360" w:lineRule="auto"/>
        <w:jc w:val="both"/>
        <w:rPr>
          <w:rFonts w:ascii="Arial" w:hAnsi="Arial" w:cs="Arial"/>
          <w:sz w:val="24"/>
          <w:szCs w:val="24"/>
        </w:rPr>
      </w:pPr>
      <w:r w:rsidRPr="006813E2">
        <w:rPr>
          <w:rFonts w:ascii="Arial" w:hAnsi="Arial" w:cs="Arial"/>
          <w:sz w:val="24"/>
          <w:szCs w:val="24"/>
        </w:rPr>
        <w:t>Student Name: Mihaela Miculescu (2422449)</w:t>
      </w:r>
    </w:p>
    <w:p w14:paraId="36D8D11F" w14:textId="77777777" w:rsidR="00F579CC" w:rsidRDefault="00F579CC" w:rsidP="003A2C2F">
      <w:pPr>
        <w:spacing w:line="360" w:lineRule="auto"/>
        <w:jc w:val="both"/>
        <w:rPr>
          <w:rFonts w:ascii="Arial" w:hAnsi="Arial" w:cs="Arial"/>
          <w:sz w:val="24"/>
          <w:szCs w:val="24"/>
        </w:rPr>
      </w:pPr>
    </w:p>
    <w:p w14:paraId="1ADA729A" w14:textId="77777777" w:rsidR="00F579CC" w:rsidRDefault="00F579CC" w:rsidP="003A2C2F">
      <w:pPr>
        <w:spacing w:line="360" w:lineRule="auto"/>
        <w:jc w:val="both"/>
        <w:rPr>
          <w:rFonts w:ascii="Arial" w:hAnsi="Arial" w:cs="Arial"/>
          <w:sz w:val="24"/>
          <w:szCs w:val="24"/>
        </w:rPr>
      </w:pPr>
    </w:p>
    <w:p w14:paraId="3389E8EC" w14:textId="7F82BA0E" w:rsidR="00F579CC" w:rsidRDefault="003A2C2F" w:rsidP="003A2C2F">
      <w:pPr>
        <w:spacing w:line="360" w:lineRule="auto"/>
        <w:jc w:val="both"/>
        <w:rPr>
          <w:rFonts w:ascii="Arial" w:hAnsi="Arial" w:cs="Arial"/>
          <w:b/>
          <w:bCs/>
          <w:sz w:val="24"/>
          <w:szCs w:val="24"/>
        </w:rPr>
      </w:pPr>
      <w:r w:rsidRPr="00264551">
        <w:rPr>
          <w:rFonts w:ascii="Arial" w:hAnsi="Arial" w:cs="Arial"/>
          <w:b/>
          <w:bCs/>
          <w:sz w:val="24"/>
          <w:szCs w:val="24"/>
        </w:rPr>
        <w:t>Page Contents:</w:t>
      </w:r>
    </w:p>
    <w:p w14:paraId="3E9AD0A1" w14:textId="60BF9597" w:rsidR="00264551" w:rsidRPr="00174880" w:rsidRDefault="00174880" w:rsidP="00174880">
      <w:pPr>
        <w:pStyle w:val="ListParagraph"/>
        <w:numPr>
          <w:ilvl w:val="0"/>
          <w:numId w:val="7"/>
        </w:numPr>
        <w:spacing w:line="360" w:lineRule="auto"/>
        <w:jc w:val="both"/>
        <w:rPr>
          <w:rFonts w:ascii="Arial" w:hAnsi="Arial" w:cs="Arial"/>
          <w:b/>
          <w:bCs/>
          <w:sz w:val="24"/>
          <w:szCs w:val="24"/>
        </w:rPr>
      </w:pPr>
      <w:r w:rsidRPr="00174880">
        <w:rPr>
          <w:rFonts w:ascii="Arial" w:hAnsi="Arial" w:cs="Arial"/>
          <w:b/>
          <w:bCs/>
          <w:sz w:val="24"/>
          <w:szCs w:val="24"/>
        </w:rPr>
        <w:t xml:space="preserve">Introduction: </w:t>
      </w:r>
    </w:p>
    <w:p w14:paraId="203E6705" w14:textId="51D53C52" w:rsidR="00174880" w:rsidRDefault="00174880" w:rsidP="00174880">
      <w:pPr>
        <w:pStyle w:val="ListParagraph"/>
        <w:numPr>
          <w:ilvl w:val="0"/>
          <w:numId w:val="7"/>
        </w:numPr>
        <w:spacing w:line="360" w:lineRule="auto"/>
        <w:jc w:val="both"/>
        <w:rPr>
          <w:rFonts w:ascii="Arial" w:hAnsi="Arial" w:cs="Arial"/>
          <w:b/>
          <w:bCs/>
          <w:sz w:val="24"/>
          <w:szCs w:val="24"/>
        </w:rPr>
      </w:pPr>
      <w:r w:rsidRPr="00174880">
        <w:rPr>
          <w:rFonts w:ascii="Arial" w:hAnsi="Arial" w:cs="Arial"/>
          <w:b/>
          <w:bCs/>
          <w:sz w:val="24"/>
          <w:szCs w:val="24"/>
        </w:rPr>
        <w:t xml:space="preserve">Findings: </w:t>
      </w:r>
    </w:p>
    <w:p w14:paraId="3FC5292A" w14:textId="64D84ED8" w:rsidR="00F579CC" w:rsidRDefault="00174880" w:rsidP="00174880">
      <w:pPr>
        <w:spacing w:line="360" w:lineRule="auto"/>
        <w:ind w:firstLine="720"/>
        <w:jc w:val="both"/>
        <w:rPr>
          <w:rFonts w:ascii="Arial" w:hAnsi="Arial" w:cs="Arial"/>
          <w:b/>
          <w:bCs/>
          <w:sz w:val="24"/>
          <w:szCs w:val="24"/>
        </w:rPr>
      </w:pPr>
      <w:r w:rsidRPr="00174880">
        <w:rPr>
          <w:rFonts w:ascii="Arial" w:hAnsi="Arial" w:cs="Arial"/>
          <w:b/>
          <w:bCs/>
          <w:sz w:val="24"/>
          <w:szCs w:val="24"/>
        </w:rPr>
        <w:t>2.1</w:t>
      </w:r>
      <w:r>
        <w:rPr>
          <w:rFonts w:ascii="Arial" w:hAnsi="Arial" w:cs="Arial"/>
          <w:b/>
          <w:bCs/>
          <w:sz w:val="24"/>
          <w:szCs w:val="24"/>
        </w:rPr>
        <w:t xml:space="preserve"> PESTLE Analysis</w:t>
      </w:r>
    </w:p>
    <w:p w14:paraId="1BD379AA" w14:textId="4BB42A21" w:rsidR="00174880" w:rsidRDefault="00174880" w:rsidP="00174880">
      <w:pPr>
        <w:spacing w:line="360" w:lineRule="auto"/>
        <w:ind w:left="360" w:firstLine="360"/>
        <w:jc w:val="both"/>
        <w:rPr>
          <w:rFonts w:ascii="Arial" w:hAnsi="Arial" w:cs="Arial"/>
          <w:b/>
          <w:bCs/>
          <w:sz w:val="24"/>
          <w:szCs w:val="24"/>
        </w:rPr>
      </w:pPr>
      <w:r>
        <w:rPr>
          <w:rFonts w:ascii="Arial" w:hAnsi="Arial" w:cs="Arial"/>
          <w:b/>
          <w:bCs/>
          <w:sz w:val="24"/>
          <w:szCs w:val="24"/>
        </w:rPr>
        <w:t>2.2 SWOT Analysis</w:t>
      </w:r>
    </w:p>
    <w:p w14:paraId="4777025D" w14:textId="39A7FE4A" w:rsidR="00174880" w:rsidRDefault="00174880" w:rsidP="00174880">
      <w:pPr>
        <w:spacing w:line="360" w:lineRule="auto"/>
        <w:ind w:left="360" w:firstLine="360"/>
        <w:jc w:val="both"/>
        <w:rPr>
          <w:rFonts w:ascii="Arial" w:hAnsi="Arial" w:cs="Arial"/>
          <w:b/>
          <w:bCs/>
          <w:sz w:val="24"/>
          <w:szCs w:val="24"/>
        </w:rPr>
      </w:pPr>
      <w:r>
        <w:rPr>
          <w:rFonts w:ascii="Arial" w:hAnsi="Arial" w:cs="Arial"/>
          <w:b/>
          <w:bCs/>
          <w:sz w:val="24"/>
          <w:szCs w:val="24"/>
        </w:rPr>
        <w:t>2.3 Key Factors in Detail</w:t>
      </w:r>
    </w:p>
    <w:p w14:paraId="4C7179B1" w14:textId="565A1BA9" w:rsidR="00174880" w:rsidRDefault="00174880" w:rsidP="00174880">
      <w:pPr>
        <w:spacing w:line="360" w:lineRule="auto"/>
        <w:ind w:firstLine="360"/>
        <w:jc w:val="both"/>
        <w:rPr>
          <w:rFonts w:ascii="Arial" w:hAnsi="Arial" w:cs="Arial"/>
          <w:b/>
          <w:bCs/>
          <w:sz w:val="24"/>
          <w:szCs w:val="24"/>
        </w:rPr>
      </w:pPr>
      <w:r w:rsidRPr="00174880">
        <w:rPr>
          <w:rFonts w:ascii="Arial" w:hAnsi="Arial" w:cs="Arial"/>
          <w:b/>
          <w:bCs/>
          <w:sz w:val="24"/>
          <w:szCs w:val="24"/>
        </w:rPr>
        <w:t>3</w:t>
      </w:r>
      <w:r>
        <w:rPr>
          <w:rFonts w:ascii="Arial" w:hAnsi="Arial" w:cs="Arial"/>
          <w:b/>
          <w:bCs/>
          <w:sz w:val="24"/>
          <w:szCs w:val="24"/>
        </w:rPr>
        <w:t>. Conclusion:</w:t>
      </w:r>
    </w:p>
    <w:p w14:paraId="3323C0E3" w14:textId="700B132E" w:rsidR="00174880" w:rsidRPr="00174880" w:rsidRDefault="00174880" w:rsidP="00174880">
      <w:pPr>
        <w:spacing w:line="360" w:lineRule="auto"/>
        <w:ind w:firstLine="360"/>
        <w:jc w:val="both"/>
        <w:rPr>
          <w:rFonts w:ascii="Arial" w:hAnsi="Arial" w:cs="Arial"/>
          <w:b/>
          <w:bCs/>
          <w:sz w:val="24"/>
          <w:szCs w:val="24"/>
        </w:rPr>
      </w:pPr>
      <w:r>
        <w:rPr>
          <w:rFonts w:ascii="Arial" w:hAnsi="Arial" w:cs="Arial"/>
          <w:b/>
          <w:bCs/>
          <w:sz w:val="24"/>
          <w:szCs w:val="24"/>
        </w:rPr>
        <w:t xml:space="preserve">4. </w:t>
      </w:r>
      <w:r w:rsidR="00301FC8">
        <w:rPr>
          <w:rFonts w:ascii="Arial" w:hAnsi="Arial" w:cs="Arial"/>
          <w:b/>
          <w:bCs/>
          <w:sz w:val="24"/>
          <w:szCs w:val="24"/>
        </w:rPr>
        <w:t>Recommendations</w:t>
      </w:r>
      <w:r>
        <w:rPr>
          <w:rFonts w:ascii="Arial" w:hAnsi="Arial" w:cs="Arial"/>
          <w:b/>
          <w:bCs/>
          <w:sz w:val="24"/>
          <w:szCs w:val="24"/>
        </w:rPr>
        <w:t xml:space="preserve">: </w:t>
      </w:r>
    </w:p>
    <w:p w14:paraId="7FA0DDBE" w14:textId="77777777" w:rsidR="00F579CC" w:rsidRDefault="00F579CC" w:rsidP="003A2C2F">
      <w:pPr>
        <w:spacing w:line="360" w:lineRule="auto"/>
        <w:jc w:val="both"/>
        <w:rPr>
          <w:rFonts w:ascii="Arial" w:hAnsi="Arial" w:cs="Arial"/>
          <w:sz w:val="24"/>
          <w:szCs w:val="24"/>
        </w:rPr>
      </w:pPr>
    </w:p>
    <w:p w14:paraId="7D4254DA" w14:textId="77777777" w:rsidR="00F579CC" w:rsidRDefault="00F579CC" w:rsidP="003A2C2F">
      <w:pPr>
        <w:spacing w:line="360" w:lineRule="auto"/>
        <w:jc w:val="both"/>
        <w:rPr>
          <w:rFonts w:ascii="Arial" w:hAnsi="Arial" w:cs="Arial"/>
          <w:sz w:val="24"/>
          <w:szCs w:val="24"/>
        </w:rPr>
      </w:pPr>
    </w:p>
    <w:p w14:paraId="3BEE7341" w14:textId="77777777" w:rsidR="00F579CC" w:rsidRDefault="00F579CC" w:rsidP="003A2C2F">
      <w:pPr>
        <w:spacing w:line="360" w:lineRule="auto"/>
        <w:jc w:val="both"/>
        <w:rPr>
          <w:rFonts w:ascii="Arial" w:hAnsi="Arial" w:cs="Arial"/>
          <w:sz w:val="24"/>
          <w:szCs w:val="24"/>
        </w:rPr>
      </w:pPr>
    </w:p>
    <w:p w14:paraId="2F6701A5" w14:textId="77777777" w:rsidR="00F579CC" w:rsidRDefault="00F579CC" w:rsidP="003A2C2F">
      <w:pPr>
        <w:spacing w:line="360" w:lineRule="auto"/>
        <w:jc w:val="both"/>
        <w:rPr>
          <w:rFonts w:ascii="Arial" w:hAnsi="Arial" w:cs="Arial"/>
          <w:sz w:val="24"/>
          <w:szCs w:val="24"/>
        </w:rPr>
      </w:pPr>
    </w:p>
    <w:p w14:paraId="0EAD356B" w14:textId="77777777" w:rsidR="00F579CC" w:rsidRDefault="00F579CC" w:rsidP="003A2C2F">
      <w:pPr>
        <w:spacing w:line="360" w:lineRule="auto"/>
        <w:jc w:val="both"/>
        <w:rPr>
          <w:rFonts w:ascii="Arial" w:hAnsi="Arial" w:cs="Arial"/>
          <w:sz w:val="24"/>
          <w:szCs w:val="24"/>
        </w:rPr>
      </w:pPr>
    </w:p>
    <w:p w14:paraId="29081737" w14:textId="77777777" w:rsidR="00F579CC" w:rsidRDefault="00F579CC" w:rsidP="003A2C2F">
      <w:pPr>
        <w:spacing w:line="360" w:lineRule="auto"/>
        <w:jc w:val="both"/>
        <w:rPr>
          <w:rFonts w:ascii="Arial" w:hAnsi="Arial" w:cs="Arial"/>
          <w:sz w:val="24"/>
          <w:szCs w:val="24"/>
        </w:rPr>
      </w:pPr>
    </w:p>
    <w:p w14:paraId="67A9AC9B" w14:textId="77777777" w:rsidR="00F579CC" w:rsidRDefault="00F579CC" w:rsidP="003A2C2F">
      <w:pPr>
        <w:spacing w:line="360" w:lineRule="auto"/>
        <w:jc w:val="both"/>
        <w:rPr>
          <w:rFonts w:ascii="Arial" w:hAnsi="Arial" w:cs="Arial"/>
          <w:sz w:val="24"/>
          <w:szCs w:val="24"/>
        </w:rPr>
      </w:pPr>
    </w:p>
    <w:p w14:paraId="4E9350E4" w14:textId="77777777" w:rsidR="00F579CC" w:rsidRDefault="00F579CC" w:rsidP="003A2C2F">
      <w:pPr>
        <w:spacing w:line="360" w:lineRule="auto"/>
        <w:jc w:val="both"/>
        <w:rPr>
          <w:rFonts w:ascii="Arial" w:hAnsi="Arial" w:cs="Arial"/>
          <w:sz w:val="24"/>
          <w:szCs w:val="24"/>
        </w:rPr>
      </w:pPr>
    </w:p>
    <w:p w14:paraId="4D341917" w14:textId="77777777" w:rsidR="003A2C2F" w:rsidRDefault="003A2C2F" w:rsidP="003A2C2F">
      <w:pPr>
        <w:spacing w:line="360" w:lineRule="auto"/>
        <w:jc w:val="both"/>
        <w:rPr>
          <w:rFonts w:ascii="Arial" w:hAnsi="Arial" w:cs="Arial"/>
          <w:sz w:val="24"/>
          <w:szCs w:val="24"/>
        </w:rPr>
      </w:pPr>
    </w:p>
    <w:p w14:paraId="6D21EFB7" w14:textId="77777777" w:rsidR="00264551" w:rsidRDefault="00264551" w:rsidP="003A2C2F">
      <w:pPr>
        <w:spacing w:line="360" w:lineRule="auto"/>
        <w:jc w:val="both"/>
        <w:rPr>
          <w:rFonts w:ascii="Arial" w:hAnsi="Arial" w:cs="Arial"/>
          <w:sz w:val="24"/>
          <w:szCs w:val="24"/>
        </w:rPr>
      </w:pPr>
    </w:p>
    <w:p w14:paraId="07186CC6" w14:textId="77777777" w:rsidR="00264551" w:rsidRDefault="00264551" w:rsidP="003A2C2F">
      <w:pPr>
        <w:spacing w:line="360" w:lineRule="auto"/>
        <w:jc w:val="both"/>
        <w:rPr>
          <w:rFonts w:ascii="Arial" w:hAnsi="Arial" w:cs="Arial"/>
          <w:sz w:val="24"/>
          <w:szCs w:val="24"/>
        </w:rPr>
      </w:pPr>
    </w:p>
    <w:p w14:paraId="70D45E57" w14:textId="77777777" w:rsidR="00264551" w:rsidRDefault="00264551" w:rsidP="003A2C2F">
      <w:pPr>
        <w:spacing w:line="360" w:lineRule="auto"/>
        <w:jc w:val="both"/>
        <w:rPr>
          <w:rFonts w:ascii="Arial" w:hAnsi="Arial" w:cs="Arial"/>
          <w:sz w:val="24"/>
          <w:szCs w:val="24"/>
        </w:rPr>
      </w:pPr>
    </w:p>
    <w:p w14:paraId="50776843" w14:textId="77777777" w:rsidR="00264551" w:rsidRDefault="00264551" w:rsidP="003A2C2F">
      <w:pPr>
        <w:spacing w:line="360" w:lineRule="auto"/>
        <w:jc w:val="both"/>
        <w:rPr>
          <w:rFonts w:ascii="Arial" w:hAnsi="Arial" w:cs="Arial"/>
          <w:sz w:val="24"/>
          <w:szCs w:val="24"/>
        </w:rPr>
      </w:pPr>
    </w:p>
    <w:p w14:paraId="471B42FE" w14:textId="77777777" w:rsidR="00264551" w:rsidRDefault="00264551" w:rsidP="003A2C2F">
      <w:pPr>
        <w:spacing w:line="360" w:lineRule="auto"/>
        <w:jc w:val="both"/>
        <w:rPr>
          <w:rFonts w:ascii="Arial" w:hAnsi="Arial" w:cs="Arial"/>
          <w:sz w:val="24"/>
          <w:szCs w:val="24"/>
        </w:rPr>
      </w:pPr>
    </w:p>
    <w:p w14:paraId="39CD2E5D" w14:textId="77777777" w:rsidR="00174880" w:rsidRDefault="00174880" w:rsidP="003A2C2F">
      <w:pPr>
        <w:spacing w:line="360" w:lineRule="auto"/>
        <w:jc w:val="both"/>
        <w:rPr>
          <w:rFonts w:ascii="Arial" w:hAnsi="Arial" w:cs="Arial"/>
          <w:sz w:val="24"/>
          <w:szCs w:val="24"/>
        </w:rPr>
      </w:pPr>
    </w:p>
    <w:p w14:paraId="7E520C0B" w14:textId="0667A550" w:rsidR="003A2C2F" w:rsidRPr="00264551" w:rsidRDefault="003A2C2F" w:rsidP="00264551">
      <w:pPr>
        <w:pStyle w:val="ListParagraph"/>
        <w:numPr>
          <w:ilvl w:val="0"/>
          <w:numId w:val="1"/>
        </w:numPr>
        <w:spacing w:line="360" w:lineRule="auto"/>
        <w:jc w:val="both"/>
        <w:rPr>
          <w:rFonts w:ascii="Arial" w:hAnsi="Arial" w:cs="Arial"/>
          <w:b/>
          <w:bCs/>
          <w:sz w:val="24"/>
          <w:szCs w:val="24"/>
        </w:rPr>
      </w:pPr>
      <w:r w:rsidRPr="00264551">
        <w:rPr>
          <w:rFonts w:ascii="Arial" w:hAnsi="Arial" w:cs="Arial"/>
          <w:b/>
          <w:bCs/>
          <w:sz w:val="24"/>
          <w:szCs w:val="24"/>
        </w:rPr>
        <w:t>Introduction</w:t>
      </w:r>
    </w:p>
    <w:p w14:paraId="64443F33" w14:textId="144A452A" w:rsidR="00F579CC" w:rsidRDefault="003A2C2F" w:rsidP="003A2C2F">
      <w:pPr>
        <w:spacing w:line="360" w:lineRule="auto"/>
        <w:jc w:val="both"/>
        <w:rPr>
          <w:rFonts w:ascii="Arial" w:hAnsi="Arial" w:cs="Arial"/>
          <w:sz w:val="24"/>
          <w:szCs w:val="24"/>
        </w:rPr>
      </w:pPr>
      <w:r>
        <w:rPr>
          <w:rFonts w:ascii="Arial" w:hAnsi="Arial" w:cs="Arial"/>
          <w:sz w:val="24"/>
          <w:szCs w:val="24"/>
        </w:rPr>
        <w:t xml:space="preserve">The actual situation of the </w:t>
      </w:r>
      <w:r w:rsidR="0082641B">
        <w:rPr>
          <w:rFonts w:ascii="Arial" w:hAnsi="Arial" w:cs="Arial"/>
          <w:sz w:val="24"/>
          <w:szCs w:val="24"/>
        </w:rPr>
        <w:t>H</w:t>
      </w:r>
      <w:r>
        <w:rPr>
          <w:rFonts w:ascii="Arial" w:hAnsi="Arial" w:cs="Arial"/>
          <w:sz w:val="24"/>
          <w:szCs w:val="24"/>
        </w:rPr>
        <w:t xml:space="preserve">igh </w:t>
      </w:r>
      <w:r w:rsidR="0082641B">
        <w:rPr>
          <w:rFonts w:ascii="Arial" w:hAnsi="Arial" w:cs="Arial"/>
          <w:sz w:val="24"/>
          <w:szCs w:val="24"/>
        </w:rPr>
        <w:t>S</w:t>
      </w:r>
      <w:r>
        <w:rPr>
          <w:rFonts w:ascii="Arial" w:hAnsi="Arial" w:cs="Arial"/>
          <w:sz w:val="24"/>
          <w:szCs w:val="24"/>
        </w:rPr>
        <w:t xml:space="preserve">treet retailers is characterized by various challenges and opportunities, influenced by the continuous changing of the external factors. In the last few </w:t>
      </w:r>
      <w:r w:rsidR="00253D51">
        <w:rPr>
          <w:rFonts w:ascii="Arial" w:hAnsi="Arial" w:cs="Arial"/>
          <w:sz w:val="24"/>
          <w:szCs w:val="24"/>
        </w:rPr>
        <w:t>years,</w:t>
      </w:r>
      <w:r>
        <w:rPr>
          <w:rFonts w:ascii="Arial" w:hAnsi="Arial" w:cs="Arial"/>
          <w:sz w:val="24"/>
          <w:szCs w:val="24"/>
        </w:rPr>
        <w:t xml:space="preserve"> the retail sector has been affected by the pandemic, </w:t>
      </w:r>
      <w:r w:rsidR="00253D51">
        <w:rPr>
          <w:rFonts w:ascii="Arial" w:hAnsi="Arial" w:cs="Arial"/>
          <w:sz w:val="24"/>
          <w:szCs w:val="24"/>
        </w:rPr>
        <w:t xml:space="preserve">the technological evolution, changes in the consumers behaviour and the global economic instability. Never the less the shoplifting, the political instability caused by the Brexit and the pandemic impact are just a few factors that shape the business model for the retailers. In this report we will </w:t>
      </w:r>
      <w:r w:rsidR="00BC4B73">
        <w:rPr>
          <w:rFonts w:ascii="Arial" w:hAnsi="Arial" w:cs="Arial"/>
          <w:sz w:val="24"/>
          <w:szCs w:val="24"/>
        </w:rPr>
        <w:t>analyse deeply</w:t>
      </w:r>
      <w:r w:rsidR="00253D51">
        <w:rPr>
          <w:rFonts w:ascii="Arial" w:hAnsi="Arial" w:cs="Arial"/>
          <w:sz w:val="24"/>
          <w:szCs w:val="24"/>
        </w:rPr>
        <w:t xml:space="preserve"> </w:t>
      </w:r>
      <w:r w:rsidR="00BC4B73">
        <w:rPr>
          <w:rFonts w:ascii="Arial" w:hAnsi="Arial" w:cs="Arial"/>
          <w:sz w:val="24"/>
          <w:szCs w:val="24"/>
        </w:rPr>
        <w:t>these external factors</w:t>
      </w:r>
      <w:r w:rsidR="00253D51">
        <w:rPr>
          <w:rFonts w:ascii="Arial" w:hAnsi="Arial" w:cs="Arial"/>
          <w:sz w:val="24"/>
          <w:szCs w:val="24"/>
        </w:rPr>
        <w:t xml:space="preserve"> using tools like PESTLE and SWOT analyses</w:t>
      </w:r>
      <w:r w:rsidR="00BC4B73">
        <w:rPr>
          <w:rFonts w:ascii="Arial" w:hAnsi="Arial" w:cs="Arial"/>
          <w:sz w:val="24"/>
          <w:szCs w:val="24"/>
        </w:rPr>
        <w:t xml:space="preserve"> to understand how the performance and </w:t>
      </w:r>
      <w:r w:rsidR="00A46AE6">
        <w:rPr>
          <w:rFonts w:ascii="Arial" w:hAnsi="Arial" w:cs="Arial"/>
          <w:sz w:val="24"/>
          <w:szCs w:val="24"/>
        </w:rPr>
        <w:t>the strategies</w:t>
      </w:r>
      <w:r w:rsidR="00BC4B73">
        <w:rPr>
          <w:rFonts w:ascii="Arial" w:hAnsi="Arial" w:cs="Arial"/>
          <w:sz w:val="24"/>
          <w:szCs w:val="24"/>
        </w:rPr>
        <w:t xml:space="preserve"> of the high street retailers</w:t>
      </w:r>
      <w:r w:rsidR="00A46AE6">
        <w:rPr>
          <w:rFonts w:ascii="Arial" w:hAnsi="Arial" w:cs="Arial"/>
          <w:sz w:val="24"/>
          <w:szCs w:val="24"/>
        </w:rPr>
        <w:t xml:space="preserve"> in UK</w:t>
      </w:r>
      <w:r w:rsidR="00BC4B73">
        <w:rPr>
          <w:rFonts w:ascii="Arial" w:hAnsi="Arial" w:cs="Arial"/>
          <w:sz w:val="24"/>
          <w:szCs w:val="24"/>
        </w:rPr>
        <w:t xml:space="preserve"> are affected</w:t>
      </w:r>
      <w:r w:rsidR="00A46AE6">
        <w:rPr>
          <w:rFonts w:ascii="Arial" w:hAnsi="Arial" w:cs="Arial"/>
          <w:sz w:val="24"/>
          <w:szCs w:val="24"/>
        </w:rPr>
        <w:t>. Mostly we will analyse how the stealing</w:t>
      </w:r>
      <w:r w:rsidR="00BC4B73">
        <w:rPr>
          <w:rFonts w:ascii="Arial" w:hAnsi="Arial" w:cs="Arial"/>
          <w:sz w:val="24"/>
          <w:szCs w:val="24"/>
        </w:rPr>
        <w:t xml:space="preserve"> </w:t>
      </w:r>
      <w:r w:rsidR="00A46AE6">
        <w:rPr>
          <w:rFonts w:ascii="Arial" w:hAnsi="Arial" w:cs="Arial"/>
          <w:sz w:val="24"/>
          <w:szCs w:val="24"/>
        </w:rPr>
        <w:t xml:space="preserve">and other challenges, as well as how the owners are dealing with all </w:t>
      </w:r>
      <w:r w:rsidR="0082641B">
        <w:rPr>
          <w:rFonts w:ascii="Arial" w:hAnsi="Arial" w:cs="Arial"/>
          <w:sz w:val="24"/>
          <w:szCs w:val="24"/>
        </w:rPr>
        <w:t>these situations</w:t>
      </w:r>
      <w:r w:rsidR="00A46AE6">
        <w:rPr>
          <w:rFonts w:ascii="Arial" w:hAnsi="Arial" w:cs="Arial"/>
          <w:sz w:val="24"/>
          <w:szCs w:val="24"/>
        </w:rPr>
        <w:t>.</w:t>
      </w:r>
    </w:p>
    <w:p w14:paraId="009735E3" w14:textId="1C2F68F2" w:rsidR="0082641B" w:rsidRDefault="0082641B" w:rsidP="0082641B">
      <w:pPr>
        <w:pStyle w:val="ListParagraph"/>
        <w:numPr>
          <w:ilvl w:val="0"/>
          <w:numId w:val="1"/>
        </w:numPr>
        <w:spacing w:line="360" w:lineRule="auto"/>
        <w:jc w:val="both"/>
        <w:rPr>
          <w:rFonts w:ascii="Arial" w:hAnsi="Arial" w:cs="Arial"/>
          <w:b/>
          <w:bCs/>
          <w:sz w:val="24"/>
          <w:szCs w:val="24"/>
        </w:rPr>
      </w:pPr>
      <w:r w:rsidRPr="0082641B">
        <w:rPr>
          <w:rFonts w:ascii="Arial" w:hAnsi="Arial" w:cs="Arial"/>
          <w:b/>
          <w:bCs/>
          <w:sz w:val="24"/>
          <w:szCs w:val="24"/>
        </w:rPr>
        <w:t>Findings</w:t>
      </w:r>
    </w:p>
    <w:p w14:paraId="752B9F00" w14:textId="1CD7D466" w:rsidR="0082641B" w:rsidRPr="0070448C" w:rsidRDefault="0082641B" w:rsidP="0082641B">
      <w:pPr>
        <w:spacing w:line="360" w:lineRule="auto"/>
        <w:jc w:val="both"/>
        <w:rPr>
          <w:rFonts w:ascii="Arial" w:hAnsi="Arial" w:cs="Arial"/>
          <w:i/>
          <w:iCs/>
          <w:sz w:val="24"/>
          <w:szCs w:val="24"/>
        </w:rPr>
      </w:pPr>
      <w:r>
        <w:rPr>
          <w:rFonts w:ascii="Arial" w:hAnsi="Arial" w:cs="Arial"/>
          <w:sz w:val="24"/>
          <w:szCs w:val="24"/>
        </w:rPr>
        <w:t>To understand better the external factors affecting the high street retailers</w:t>
      </w:r>
      <w:r w:rsidR="0082192B">
        <w:rPr>
          <w:rFonts w:ascii="Arial" w:hAnsi="Arial" w:cs="Arial"/>
          <w:sz w:val="24"/>
          <w:szCs w:val="24"/>
        </w:rPr>
        <w:t>, it is necessary to analyse the external factors using SWOT and PESTLE analyses.</w:t>
      </w:r>
      <w:r w:rsidR="00367527" w:rsidRPr="00367527">
        <w:rPr>
          <w:i/>
          <w:iCs/>
        </w:rPr>
        <w:t xml:space="preserve"> </w:t>
      </w:r>
      <w:r w:rsidR="00367527" w:rsidRPr="00367527">
        <w:rPr>
          <w:rFonts w:ascii="Arial" w:hAnsi="Arial" w:cs="Arial"/>
          <w:i/>
          <w:iCs/>
          <w:sz w:val="24"/>
          <w:szCs w:val="24"/>
        </w:rPr>
        <w:t>A PESTLE analysis is a strategic framework used to evaluate the external macro-environmental factors that may impact an organization. It considers Political, Economic, Social, Technological, Legal, and Environmental influences, helping organizations understand the broader context in which they operate and informing strategic decision-making (Johnson, Scholes, &amp; Whittington, 2017).</w:t>
      </w:r>
      <w:r w:rsidR="0082192B" w:rsidRPr="00367527">
        <w:rPr>
          <w:rFonts w:ascii="Arial" w:hAnsi="Arial" w:cs="Arial"/>
          <w:i/>
          <w:iCs/>
          <w:sz w:val="24"/>
          <w:szCs w:val="24"/>
        </w:rPr>
        <w:t xml:space="preserve"> </w:t>
      </w:r>
      <w:r w:rsidR="00AD7022" w:rsidRPr="0070448C">
        <w:rPr>
          <w:rFonts w:ascii="Arial" w:hAnsi="Arial" w:cs="Arial"/>
          <w:i/>
          <w:iCs/>
          <w:sz w:val="24"/>
          <w:szCs w:val="24"/>
        </w:rPr>
        <w:t>The appropriate use of this tool makes it possible to detect potential opportunities and threats for the company, which can quickly turn into a significant competitive advantage (</w:t>
      </w:r>
      <w:r w:rsidR="00295B27" w:rsidRPr="0070448C">
        <w:rPr>
          <w:rFonts w:ascii="Arial" w:hAnsi="Arial" w:cs="Arial"/>
          <w:i/>
          <w:iCs/>
          <w:sz w:val="24"/>
          <w:szCs w:val="24"/>
        </w:rPr>
        <w:t>Marmol, 2015</w:t>
      </w:r>
      <w:r w:rsidR="00AD7022" w:rsidRPr="0070448C">
        <w:rPr>
          <w:rFonts w:ascii="Arial" w:hAnsi="Arial" w:cs="Arial"/>
          <w:i/>
          <w:iCs/>
          <w:sz w:val="24"/>
          <w:szCs w:val="24"/>
        </w:rPr>
        <w:t>)</w:t>
      </w:r>
    </w:p>
    <w:p w14:paraId="6A981801" w14:textId="43F6DE02" w:rsidR="00FF580A" w:rsidRDefault="00295B27" w:rsidP="00295B27">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1CEC8BB9" wp14:editId="5E2A0D5B">
            <wp:extent cx="3733800" cy="3618894"/>
            <wp:effectExtent l="0" t="0" r="0" b="635"/>
            <wp:docPr id="143403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44597" cy="3629359"/>
                    </a:xfrm>
                    <a:prstGeom prst="rect">
                      <a:avLst/>
                    </a:prstGeom>
                    <a:noFill/>
                    <a:ln>
                      <a:noFill/>
                    </a:ln>
                  </pic:spPr>
                </pic:pic>
              </a:graphicData>
            </a:graphic>
          </wp:inline>
        </w:drawing>
      </w:r>
    </w:p>
    <w:p w14:paraId="1324C271" w14:textId="6E1F2707" w:rsidR="00AD7022" w:rsidRPr="003C0B34" w:rsidRDefault="00AD7022" w:rsidP="00295B27">
      <w:pPr>
        <w:pStyle w:val="ListParagraph"/>
        <w:numPr>
          <w:ilvl w:val="1"/>
          <w:numId w:val="1"/>
        </w:numPr>
        <w:spacing w:line="360" w:lineRule="auto"/>
        <w:rPr>
          <w:rFonts w:ascii="Arial" w:hAnsi="Arial" w:cs="Arial"/>
          <w:b/>
          <w:bCs/>
          <w:i/>
          <w:iCs/>
          <w:sz w:val="24"/>
          <w:szCs w:val="24"/>
        </w:rPr>
      </w:pPr>
      <w:r w:rsidRPr="003C0B34">
        <w:rPr>
          <w:rFonts w:ascii="Arial" w:hAnsi="Arial" w:cs="Arial"/>
          <w:b/>
          <w:bCs/>
          <w:i/>
          <w:iCs/>
          <w:sz w:val="24"/>
          <w:szCs w:val="24"/>
        </w:rPr>
        <w:t xml:space="preserve">Pestle Analyse </w:t>
      </w:r>
    </w:p>
    <w:p w14:paraId="7A7B0713" w14:textId="534B8DEC" w:rsidR="00D85DAD" w:rsidRDefault="00D85DAD" w:rsidP="00E5727B">
      <w:pPr>
        <w:spacing w:line="360" w:lineRule="auto"/>
        <w:jc w:val="both"/>
        <w:rPr>
          <w:rFonts w:ascii="Arial" w:hAnsi="Arial" w:cs="Arial"/>
          <w:b/>
          <w:bCs/>
          <w:sz w:val="24"/>
          <w:szCs w:val="24"/>
        </w:rPr>
      </w:pPr>
      <w:r w:rsidRPr="00D85DAD">
        <w:rPr>
          <w:rFonts w:ascii="Arial" w:hAnsi="Arial" w:cs="Arial"/>
          <w:b/>
          <w:bCs/>
          <w:sz w:val="24"/>
          <w:szCs w:val="24"/>
        </w:rPr>
        <w:t>Political</w:t>
      </w:r>
    </w:p>
    <w:p w14:paraId="045B27A8" w14:textId="530F26B7" w:rsidR="00D85DAD" w:rsidRDefault="00D85DAD" w:rsidP="00E5727B">
      <w:pPr>
        <w:spacing w:line="360" w:lineRule="auto"/>
        <w:jc w:val="both"/>
        <w:rPr>
          <w:rFonts w:ascii="Arial" w:hAnsi="Arial" w:cs="Arial"/>
          <w:sz w:val="24"/>
          <w:szCs w:val="24"/>
        </w:rPr>
      </w:pPr>
      <w:r>
        <w:rPr>
          <w:rFonts w:ascii="Arial" w:hAnsi="Arial" w:cs="Arial"/>
          <w:sz w:val="24"/>
          <w:szCs w:val="24"/>
        </w:rPr>
        <w:t>Brexit had a significant impact over the retail sector, showing no reliability in the commercial sector and immigration.</w:t>
      </w:r>
      <w:r w:rsidR="000D7583">
        <w:rPr>
          <w:rFonts w:ascii="Arial" w:hAnsi="Arial" w:cs="Arial"/>
          <w:sz w:val="24"/>
          <w:szCs w:val="24"/>
        </w:rPr>
        <w:t xml:space="preserve"> The political governments support or the security measures in regards the local retail, they can influence in a direct manner the retail</w:t>
      </w:r>
      <w:r w:rsidR="00E5727B">
        <w:rPr>
          <w:rFonts w:ascii="Arial" w:hAnsi="Arial" w:cs="Arial"/>
          <w:sz w:val="24"/>
          <w:szCs w:val="24"/>
        </w:rPr>
        <w:t>. The strategy measures to stop the shop lifting are essential.</w:t>
      </w:r>
    </w:p>
    <w:p w14:paraId="0D3AC123" w14:textId="77777777" w:rsidR="0070448C" w:rsidRDefault="0070448C" w:rsidP="00E5727B">
      <w:pPr>
        <w:spacing w:line="360" w:lineRule="auto"/>
        <w:jc w:val="both"/>
        <w:rPr>
          <w:rFonts w:ascii="Arial" w:hAnsi="Arial" w:cs="Arial"/>
          <w:b/>
          <w:bCs/>
          <w:sz w:val="24"/>
          <w:szCs w:val="24"/>
        </w:rPr>
      </w:pPr>
    </w:p>
    <w:p w14:paraId="234A5049" w14:textId="4692EA7E" w:rsidR="00E5727B" w:rsidRDefault="00E5727B" w:rsidP="00E5727B">
      <w:pPr>
        <w:spacing w:line="360" w:lineRule="auto"/>
        <w:jc w:val="both"/>
        <w:rPr>
          <w:rFonts w:ascii="Arial" w:hAnsi="Arial" w:cs="Arial"/>
          <w:b/>
          <w:bCs/>
          <w:sz w:val="24"/>
          <w:szCs w:val="24"/>
        </w:rPr>
      </w:pPr>
      <w:r>
        <w:rPr>
          <w:rFonts w:ascii="Arial" w:hAnsi="Arial" w:cs="Arial"/>
          <w:b/>
          <w:bCs/>
          <w:sz w:val="24"/>
          <w:szCs w:val="24"/>
        </w:rPr>
        <w:t>Economic</w:t>
      </w:r>
    </w:p>
    <w:p w14:paraId="186075BB" w14:textId="77777777" w:rsidR="0097307E" w:rsidRDefault="00A4589E" w:rsidP="00E5727B">
      <w:pPr>
        <w:spacing w:line="360" w:lineRule="auto"/>
        <w:jc w:val="both"/>
        <w:rPr>
          <w:rFonts w:ascii="Arial" w:hAnsi="Arial" w:cs="Arial"/>
          <w:sz w:val="24"/>
          <w:szCs w:val="24"/>
        </w:rPr>
      </w:pPr>
      <w:r>
        <w:rPr>
          <w:rFonts w:ascii="Arial" w:hAnsi="Arial" w:cs="Arial"/>
          <w:sz w:val="24"/>
          <w:szCs w:val="24"/>
        </w:rPr>
        <w:t xml:space="preserve">After the pandemic the economic crisis affected the power of buying of the consumers by affecting the fluctuation of the customers. The rise of the inflation and operational costs like rent and salaries put a lot of pressure </w:t>
      </w:r>
      <w:r w:rsidR="0097307E">
        <w:rPr>
          <w:rFonts w:ascii="Arial" w:hAnsi="Arial" w:cs="Arial"/>
          <w:sz w:val="24"/>
          <w:szCs w:val="24"/>
        </w:rPr>
        <w:t xml:space="preserve">on the retailer’s profitability. The currency fluctuations can affect the costs of import transportation. </w:t>
      </w:r>
    </w:p>
    <w:p w14:paraId="0760C3F3" w14:textId="77777777" w:rsidR="0097307E" w:rsidRDefault="0097307E" w:rsidP="00E5727B">
      <w:pPr>
        <w:spacing w:line="360" w:lineRule="auto"/>
        <w:jc w:val="both"/>
        <w:rPr>
          <w:rFonts w:ascii="Arial" w:hAnsi="Arial" w:cs="Arial"/>
          <w:b/>
          <w:bCs/>
          <w:sz w:val="24"/>
          <w:szCs w:val="24"/>
        </w:rPr>
      </w:pPr>
      <w:r>
        <w:rPr>
          <w:rFonts w:ascii="Arial" w:hAnsi="Arial" w:cs="Arial"/>
          <w:b/>
          <w:bCs/>
          <w:sz w:val="24"/>
          <w:szCs w:val="24"/>
        </w:rPr>
        <w:t>Social</w:t>
      </w:r>
    </w:p>
    <w:p w14:paraId="152BAA77" w14:textId="05D69BBD" w:rsidR="00A4589E" w:rsidRDefault="0097307E" w:rsidP="00E5727B">
      <w:pPr>
        <w:spacing w:line="360" w:lineRule="auto"/>
        <w:jc w:val="both"/>
        <w:rPr>
          <w:rFonts w:ascii="Arial" w:hAnsi="Arial" w:cs="Arial"/>
          <w:sz w:val="24"/>
          <w:szCs w:val="24"/>
        </w:rPr>
      </w:pPr>
      <w:r>
        <w:rPr>
          <w:rFonts w:ascii="Arial" w:hAnsi="Arial" w:cs="Arial"/>
          <w:sz w:val="24"/>
          <w:szCs w:val="24"/>
        </w:rPr>
        <w:t xml:space="preserve">The changes in the </w:t>
      </w:r>
      <w:r w:rsidR="00310756">
        <w:rPr>
          <w:rFonts w:ascii="Arial" w:hAnsi="Arial" w:cs="Arial"/>
          <w:sz w:val="24"/>
          <w:szCs w:val="24"/>
        </w:rPr>
        <w:t>shopper’s</w:t>
      </w:r>
      <w:r>
        <w:rPr>
          <w:rFonts w:ascii="Arial" w:hAnsi="Arial" w:cs="Arial"/>
          <w:sz w:val="24"/>
          <w:szCs w:val="24"/>
        </w:rPr>
        <w:t xml:space="preserve"> behaviours, like the online shopping or for new experiences instead of traditional shopping is affecting the pedestrian traffic. </w:t>
      </w:r>
      <w:r w:rsidR="00310756">
        <w:rPr>
          <w:rFonts w:ascii="Arial" w:hAnsi="Arial" w:cs="Arial"/>
          <w:sz w:val="24"/>
          <w:szCs w:val="24"/>
        </w:rPr>
        <w:t>Also,</w:t>
      </w:r>
      <w:r>
        <w:rPr>
          <w:rFonts w:ascii="Arial" w:hAnsi="Arial" w:cs="Arial"/>
          <w:sz w:val="24"/>
          <w:szCs w:val="24"/>
        </w:rPr>
        <w:t xml:space="preserve"> the </w:t>
      </w:r>
      <w:r>
        <w:rPr>
          <w:rFonts w:ascii="Arial" w:hAnsi="Arial" w:cs="Arial"/>
          <w:sz w:val="24"/>
          <w:szCs w:val="24"/>
        </w:rPr>
        <w:lastRenderedPageBreak/>
        <w:t xml:space="preserve">safety </w:t>
      </w:r>
      <w:r w:rsidR="00310756">
        <w:rPr>
          <w:rFonts w:ascii="Arial" w:hAnsi="Arial" w:cs="Arial"/>
          <w:sz w:val="24"/>
          <w:szCs w:val="24"/>
        </w:rPr>
        <w:t xml:space="preserve">and security </w:t>
      </w:r>
      <w:r>
        <w:rPr>
          <w:rFonts w:ascii="Arial" w:hAnsi="Arial" w:cs="Arial"/>
          <w:sz w:val="24"/>
          <w:szCs w:val="24"/>
        </w:rPr>
        <w:t>concerns</w:t>
      </w:r>
      <w:r w:rsidR="00310756">
        <w:rPr>
          <w:rFonts w:ascii="Arial" w:hAnsi="Arial" w:cs="Arial"/>
          <w:sz w:val="24"/>
          <w:szCs w:val="24"/>
        </w:rPr>
        <w:t xml:space="preserve"> in the shops</w:t>
      </w:r>
      <w:r>
        <w:rPr>
          <w:rFonts w:ascii="Arial" w:hAnsi="Arial" w:cs="Arial"/>
          <w:sz w:val="24"/>
          <w:szCs w:val="24"/>
        </w:rPr>
        <w:t xml:space="preserve"> </w:t>
      </w:r>
      <w:r w:rsidR="00310756">
        <w:rPr>
          <w:rFonts w:ascii="Arial" w:hAnsi="Arial" w:cs="Arial"/>
          <w:sz w:val="24"/>
          <w:szCs w:val="24"/>
        </w:rPr>
        <w:t>affect the shopping decisions and how often they will visit the shop.</w:t>
      </w:r>
    </w:p>
    <w:p w14:paraId="39DA7C40" w14:textId="3A18844D" w:rsidR="00310756" w:rsidRDefault="00310756" w:rsidP="00E5727B">
      <w:pPr>
        <w:spacing w:line="360" w:lineRule="auto"/>
        <w:jc w:val="both"/>
        <w:rPr>
          <w:rFonts w:ascii="Arial" w:hAnsi="Arial" w:cs="Arial"/>
          <w:b/>
          <w:bCs/>
          <w:sz w:val="24"/>
          <w:szCs w:val="24"/>
        </w:rPr>
      </w:pPr>
      <w:r w:rsidRPr="00310756">
        <w:rPr>
          <w:rFonts w:ascii="Arial" w:hAnsi="Arial" w:cs="Arial"/>
          <w:b/>
          <w:bCs/>
          <w:sz w:val="24"/>
          <w:szCs w:val="24"/>
        </w:rPr>
        <w:t>Technologic</w:t>
      </w:r>
    </w:p>
    <w:p w14:paraId="1EC5865C" w14:textId="5BEBDC9D" w:rsidR="00F579CC" w:rsidRDefault="00310756" w:rsidP="003A2C2F">
      <w:pPr>
        <w:spacing w:line="360" w:lineRule="auto"/>
        <w:jc w:val="both"/>
        <w:rPr>
          <w:rFonts w:ascii="Arial" w:hAnsi="Arial" w:cs="Arial"/>
          <w:sz w:val="24"/>
          <w:szCs w:val="24"/>
        </w:rPr>
      </w:pPr>
      <w:r>
        <w:rPr>
          <w:rFonts w:ascii="Arial" w:hAnsi="Arial" w:cs="Arial"/>
          <w:sz w:val="24"/>
          <w:szCs w:val="24"/>
        </w:rPr>
        <w:t xml:space="preserve">The technological adoption and the digital transformation in retail like mobile payments and electronic trade represents the challenges but also the opportunities. </w:t>
      </w:r>
      <w:r w:rsidR="006E2521">
        <w:rPr>
          <w:rFonts w:ascii="Arial" w:hAnsi="Arial" w:cs="Arial"/>
          <w:sz w:val="24"/>
          <w:szCs w:val="24"/>
        </w:rPr>
        <w:t xml:space="preserve">To keep up with the challenges the traders need to keep up with the evolution of the technology and invest in solutions to stay above the competition, but this means higher costs and cybernetical attacks. </w:t>
      </w:r>
    </w:p>
    <w:p w14:paraId="4E7AA7F8" w14:textId="52359567" w:rsidR="006E2521" w:rsidRDefault="002330A2" w:rsidP="003A2C2F">
      <w:pPr>
        <w:spacing w:line="360" w:lineRule="auto"/>
        <w:jc w:val="both"/>
        <w:rPr>
          <w:rFonts w:ascii="Arial" w:hAnsi="Arial" w:cs="Arial"/>
          <w:b/>
          <w:bCs/>
          <w:sz w:val="24"/>
          <w:szCs w:val="24"/>
        </w:rPr>
      </w:pPr>
      <w:r>
        <w:rPr>
          <w:rFonts w:ascii="Arial" w:hAnsi="Arial" w:cs="Arial"/>
          <w:b/>
          <w:bCs/>
          <w:sz w:val="24"/>
          <w:szCs w:val="24"/>
        </w:rPr>
        <w:t>Legal</w:t>
      </w:r>
    </w:p>
    <w:p w14:paraId="26090C61" w14:textId="5E4B87D4" w:rsidR="008B4EB3" w:rsidRDefault="002330A2" w:rsidP="003A2C2F">
      <w:pPr>
        <w:spacing w:line="360" w:lineRule="auto"/>
        <w:jc w:val="both"/>
        <w:rPr>
          <w:rFonts w:ascii="Arial" w:hAnsi="Arial" w:cs="Arial"/>
          <w:sz w:val="24"/>
          <w:szCs w:val="24"/>
        </w:rPr>
      </w:pPr>
      <w:r>
        <w:rPr>
          <w:rFonts w:ascii="Arial" w:hAnsi="Arial" w:cs="Arial"/>
          <w:sz w:val="24"/>
          <w:szCs w:val="24"/>
        </w:rPr>
        <w:t xml:space="preserve">To avoid legal penalties, the security, the protection data and the consumers rights even though they are in a continuous change they need to be highly respected. </w:t>
      </w:r>
      <w:r w:rsidR="008B4EB3">
        <w:rPr>
          <w:rFonts w:ascii="Arial" w:hAnsi="Arial" w:cs="Arial"/>
          <w:sz w:val="24"/>
          <w:szCs w:val="24"/>
        </w:rPr>
        <w:t>Also,</w:t>
      </w:r>
      <w:r>
        <w:rPr>
          <w:rFonts w:ascii="Arial" w:hAnsi="Arial" w:cs="Arial"/>
          <w:sz w:val="24"/>
          <w:szCs w:val="24"/>
        </w:rPr>
        <w:t xml:space="preserve"> the Anti -Theft legislation</w:t>
      </w:r>
      <w:r w:rsidR="008B4EB3">
        <w:rPr>
          <w:rFonts w:ascii="Arial" w:hAnsi="Arial" w:cs="Arial"/>
          <w:sz w:val="24"/>
          <w:szCs w:val="24"/>
        </w:rPr>
        <w:t xml:space="preserve"> and the prevention measurements are critical for the loss prevention</w:t>
      </w:r>
    </w:p>
    <w:p w14:paraId="6E82696C" w14:textId="5C25E116" w:rsidR="002330A2" w:rsidRDefault="008B4EB3" w:rsidP="003A2C2F">
      <w:pPr>
        <w:spacing w:line="360" w:lineRule="auto"/>
        <w:jc w:val="both"/>
        <w:rPr>
          <w:rFonts w:ascii="Arial" w:hAnsi="Arial" w:cs="Arial"/>
          <w:b/>
          <w:bCs/>
          <w:sz w:val="24"/>
          <w:szCs w:val="24"/>
        </w:rPr>
      </w:pPr>
      <w:r>
        <w:rPr>
          <w:rFonts w:ascii="Arial" w:hAnsi="Arial" w:cs="Arial"/>
          <w:sz w:val="24"/>
          <w:szCs w:val="24"/>
        </w:rPr>
        <w:t xml:space="preserve"> </w:t>
      </w:r>
      <w:r w:rsidRPr="008B4EB3">
        <w:rPr>
          <w:rFonts w:ascii="Arial" w:hAnsi="Arial" w:cs="Arial"/>
          <w:b/>
          <w:bCs/>
          <w:sz w:val="24"/>
          <w:szCs w:val="24"/>
        </w:rPr>
        <w:t>Environmental</w:t>
      </w:r>
    </w:p>
    <w:p w14:paraId="07FAD92E" w14:textId="191E3BAA" w:rsidR="008B4EB3" w:rsidRDefault="008B4EB3" w:rsidP="003A2C2F">
      <w:pPr>
        <w:spacing w:line="360" w:lineRule="auto"/>
        <w:jc w:val="both"/>
        <w:rPr>
          <w:rFonts w:ascii="Arial" w:hAnsi="Arial" w:cs="Arial"/>
          <w:sz w:val="24"/>
          <w:szCs w:val="24"/>
        </w:rPr>
      </w:pPr>
      <w:r>
        <w:rPr>
          <w:rFonts w:ascii="Arial" w:hAnsi="Arial" w:cs="Arial"/>
          <w:sz w:val="24"/>
          <w:szCs w:val="24"/>
        </w:rPr>
        <w:t>The consumers expectations and</w:t>
      </w:r>
      <w:r w:rsidR="00ED637F">
        <w:rPr>
          <w:rFonts w:ascii="Arial" w:hAnsi="Arial" w:cs="Arial"/>
          <w:sz w:val="24"/>
          <w:szCs w:val="24"/>
        </w:rPr>
        <w:t xml:space="preserve"> sustainability regulations influence the way the retailers manage their activity, from managing their waste to using durable resources.</w:t>
      </w:r>
      <w:r w:rsidR="00623924" w:rsidRPr="00623924">
        <w:t xml:space="preserve"> </w:t>
      </w:r>
      <w:r w:rsidR="00623924" w:rsidRPr="00623924">
        <w:rPr>
          <w:rFonts w:ascii="Arial" w:hAnsi="Arial" w:cs="Arial"/>
          <w:i/>
          <w:iCs/>
          <w:sz w:val="24"/>
          <w:szCs w:val="24"/>
        </w:rPr>
        <w:t xml:space="preserve">Retailers should embed sustainability into their core strategies by sourcing ethically, reducing waste, and adopting eco-friendly packaging (Madecraft, </w:t>
      </w:r>
      <w:r w:rsidR="00D00DDC" w:rsidRPr="00623924">
        <w:rPr>
          <w:rFonts w:ascii="Arial" w:hAnsi="Arial" w:cs="Arial"/>
          <w:i/>
          <w:iCs/>
          <w:sz w:val="24"/>
          <w:szCs w:val="24"/>
        </w:rPr>
        <w:t>2021)</w:t>
      </w:r>
      <w:r w:rsidR="00D00DDC" w:rsidRPr="00623924">
        <w:rPr>
          <w:rFonts w:ascii="Arial" w:hAnsi="Arial" w:cs="Arial"/>
          <w:sz w:val="24"/>
          <w:szCs w:val="24"/>
        </w:rPr>
        <w:t xml:space="preserve"> The</w:t>
      </w:r>
      <w:r w:rsidR="00623924" w:rsidRPr="00623924">
        <w:rPr>
          <w:rFonts w:ascii="Arial" w:hAnsi="Arial" w:cs="Arial"/>
          <w:sz w:val="24"/>
          <w:szCs w:val="24"/>
        </w:rPr>
        <w:t xml:space="preserve"> retailers could introduce </w:t>
      </w:r>
      <w:r w:rsidR="00623924">
        <w:rPr>
          <w:rFonts w:ascii="Arial" w:hAnsi="Arial" w:cs="Arial"/>
          <w:sz w:val="24"/>
          <w:szCs w:val="24"/>
        </w:rPr>
        <w:t xml:space="preserve">initiative for circular economy like recycling methods and to promote ecological products. </w:t>
      </w:r>
    </w:p>
    <w:p w14:paraId="47E9D29A" w14:textId="49E1E903" w:rsidR="00D00DDC" w:rsidRPr="00623924" w:rsidRDefault="00D00DDC" w:rsidP="003A2C2F">
      <w:pPr>
        <w:spacing w:line="360" w:lineRule="auto"/>
        <w:jc w:val="both"/>
        <w:rPr>
          <w:rFonts w:ascii="Arial" w:hAnsi="Arial" w:cs="Arial"/>
          <w:sz w:val="24"/>
          <w:szCs w:val="24"/>
        </w:rPr>
      </w:pPr>
      <w:r>
        <w:rPr>
          <w:rFonts w:ascii="Arial" w:hAnsi="Arial" w:cs="Arial"/>
          <w:sz w:val="24"/>
          <w:szCs w:val="24"/>
        </w:rPr>
        <w:t>The PESTLE analysis shows the multiple external challenges and opportunities that the high street retailers are facing</w:t>
      </w:r>
      <w:r w:rsidR="00F30D86">
        <w:rPr>
          <w:rFonts w:ascii="Arial" w:hAnsi="Arial" w:cs="Arial"/>
          <w:sz w:val="24"/>
          <w:szCs w:val="24"/>
        </w:rPr>
        <w:t xml:space="preserve">. </w:t>
      </w:r>
    </w:p>
    <w:p w14:paraId="7F82938E" w14:textId="77777777" w:rsidR="0070448C" w:rsidRDefault="0070448C" w:rsidP="0070448C">
      <w:pPr>
        <w:spacing w:line="360" w:lineRule="auto"/>
        <w:ind w:left="720"/>
        <w:jc w:val="both"/>
        <w:rPr>
          <w:rFonts w:ascii="Arial" w:hAnsi="Arial" w:cs="Arial"/>
          <w:b/>
          <w:bCs/>
          <w:i/>
          <w:iCs/>
          <w:sz w:val="24"/>
          <w:szCs w:val="24"/>
        </w:rPr>
      </w:pPr>
    </w:p>
    <w:p w14:paraId="3D70CD2B" w14:textId="0504E4A2" w:rsidR="003C0B34" w:rsidRPr="00623924" w:rsidRDefault="003C0B34" w:rsidP="00623924">
      <w:pPr>
        <w:pStyle w:val="ListParagraph"/>
        <w:numPr>
          <w:ilvl w:val="1"/>
          <w:numId w:val="1"/>
        </w:numPr>
        <w:spacing w:line="360" w:lineRule="auto"/>
        <w:jc w:val="both"/>
        <w:rPr>
          <w:rFonts w:ascii="Arial" w:hAnsi="Arial" w:cs="Arial"/>
          <w:b/>
          <w:bCs/>
          <w:i/>
          <w:iCs/>
          <w:sz w:val="24"/>
          <w:szCs w:val="24"/>
        </w:rPr>
      </w:pPr>
      <w:r w:rsidRPr="00623924">
        <w:rPr>
          <w:rFonts w:ascii="Arial" w:hAnsi="Arial" w:cs="Arial"/>
          <w:b/>
          <w:bCs/>
          <w:i/>
          <w:iCs/>
          <w:sz w:val="24"/>
          <w:szCs w:val="24"/>
        </w:rPr>
        <w:t>SWOT analysis of the external factors</w:t>
      </w:r>
    </w:p>
    <w:p w14:paraId="302EDB56" w14:textId="77777777" w:rsidR="0070448C" w:rsidRDefault="0070448C" w:rsidP="0070448C">
      <w:pPr>
        <w:rPr>
          <w:rFonts w:ascii="Arial" w:hAnsi="Arial" w:cs="Arial"/>
          <w:i/>
          <w:iCs/>
          <w:sz w:val="24"/>
          <w:szCs w:val="24"/>
        </w:rPr>
      </w:pPr>
      <w:r w:rsidRPr="0070448C">
        <w:rPr>
          <w:rFonts w:ascii="Arial" w:hAnsi="Arial" w:cs="Arial"/>
          <w:i/>
          <w:iCs/>
          <w:sz w:val="24"/>
          <w:szCs w:val="24"/>
        </w:rPr>
        <w:t>A SWOT analysis is a strategic planning tool used to identify and evaluate the Strengths, Weaknesses, Opportunities, and Threats related to a business or project, aiding in decision-making and strategic development (Pickton &amp; Wright, 1998).</w:t>
      </w:r>
    </w:p>
    <w:p w14:paraId="1EBF7C7C" w14:textId="354F30ED" w:rsidR="0070448C" w:rsidRPr="0070448C" w:rsidRDefault="0070448C" w:rsidP="004C321D">
      <w:pPr>
        <w:jc w:val="center"/>
        <w:rPr>
          <w:rFonts w:ascii="Arial" w:hAnsi="Arial" w:cs="Arial"/>
          <w:i/>
          <w:iCs/>
          <w:sz w:val="24"/>
          <w:szCs w:val="24"/>
        </w:rPr>
      </w:pPr>
      <w:r>
        <w:rPr>
          <w:rFonts w:ascii="Arial" w:hAnsi="Arial" w:cs="Arial"/>
          <w:i/>
          <w:iCs/>
          <w:noProof/>
          <w:sz w:val="24"/>
          <w:szCs w:val="24"/>
        </w:rPr>
        <w:lastRenderedPageBreak/>
        <w:drawing>
          <wp:inline distT="0" distB="0" distL="0" distR="0" wp14:anchorId="5FF4FEC9" wp14:editId="3FAF002C">
            <wp:extent cx="4294505" cy="2781300"/>
            <wp:effectExtent l="0" t="0" r="0" b="0"/>
            <wp:docPr id="9322909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94505" cy="2781300"/>
                    </a:xfrm>
                    <a:prstGeom prst="rect">
                      <a:avLst/>
                    </a:prstGeom>
                    <a:noFill/>
                    <a:ln>
                      <a:noFill/>
                    </a:ln>
                  </pic:spPr>
                </pic:pic>
              </a:graphicData>
            </a:graphic>
          </wp:inline>
        </w:drawing>
      </w:r>
    </w:p>
    <w:p w14:paraId="54AC5DDF" w14:textId="77777777" w:rsidR="0070448C" w:rsidRPr="0070448C" w:rsidRDefault="0070448C" w:rsidP="0070448C">
      <w:pPr>
        <w:spacing w:line="360" w:lineRule="auto"/>
        <w:jc w:val="both"/>
        <w:rPr>
          <w:rFonts w:ascii="Arial" w:hAnsi="Arial" w:cs="Arial"/>
          <w:sz w:val="24"/>
          <w:szCs w:val="24"/>
        </w:rPr>
      </w:pPr>
    </w:p>
    <w:p w14:paraId="753A1B67" w14:textId="43E18702" w:rsidR="003C0B34" w:rsidRDefault="003C0B34" w:rsidP="0000597B">
      <w:pPr>
        <w:spacing w:line="360" w:lineRule="auto"/>
        <w:jc w:val="both"/>
        <w:rPr>
          <w:rFonts w:ascii="Arial" w:hAnsi="Arial" w:cs="Arial"/>
          <w:b/>
          <w:bCs/>
          <w:sz w:val="24"/>
          <w:szCs w:val="24"/>
        </w:rPr>
      </w:pPr>
      <w:r>
        <w:rPr>
          <w:rFonts w:ascii="Arial" w:hAnsi="Arial" w:cs="Arial"/>
          <w:b/>
          <w:bCs/>
          <w:sz w:val="24"/>
          <w:szCs w:val="24"/>
        </w:rPr>
        <w:t>Strength</w:t>
      </w:r>
    </w:p>
    <w:p w14:paraId="65AAB79C" w14:textId="0BA4D83F" w:rsidR="003C0B34" w:rsidRPr="003C0B34" w:rsidRDefault="003C0B34" w:rsidP="0000597B">
      <w:pPr>
        <w:pStyle w:val="ListParagraph"/>
        <w:numPr>
          <w:ilvl w:val="0"/>
          <w:numId w:val="2"/>
        </w:numPr>
        <w:spacing w:line="360" w:lineRule="auto"/>
        <w:jc w:val="both"/>
        <w:rPr>
          <w:rFonts w:ascii="Arial" w:hAnsi="Arial" w:cs="Arial"/>
          <w:sz w:val="24"/>
          <w:szCs w:val="24"/>
        </w:rPr>
      </w:pPr>
      <w:r w:rsidRPr="003C0B34">
        <w:rPr>
          <w:rFonts w:ascii="Arial" w:hAnsi="Arial" w:cs="Arial"/>
          <w:sz w:val="24"/>
          <w:szCs w:val="24"/>
        </w:rPr>
        <w:t>Main Streets reputation like popular shopping destinations</w:t>
      </w:r>
    </w:p>
    <w:p w14:paraId="16519212" w14:textId="48E3E4EA" w:rsidR="003C0B34" w:rsidRDefault="003C0B34" w:rsidP="0000597B">
      <w:pPr>
        <w:pStyle w:val="ListParagraph"/>
        <w:numPr>
          <w:ilvl w:val="0"/>
          <w:numId w:val="2"/>
        </w:numPr>
        <w:spacing w:line="360" w:lineRule="auto"/>
        <w:jc w:val="both"/>
        <w:rPr>
          <w:rFonts w:ascii="Arial" w:hAnsi="Arial" w:cs="Arial"/>
          <w:sz w:val="24"/>
          <w:szCs w:val="24"/>
        </w:rPr>
      </w:pPr>
      <w:r w:rsidRPr="003C0B34">
        <w:rPr>
          <w:rFonts w:ascii="Arial" w:hAnsi="Arial" w:cs="Arial"/>
          <w:sz w:val="24"/>
          <w:szCs w:val="24"/>
        </w:rPr>
        <w:t>The adaptability to the new destinations</w:t>
      </w:r>
    </w:p>
    <w:p w14:paraId="3DDF1B3B" w14:textId="45E18DD4" w:rsidR="002832DA" w:rsidRDefault="002832DA" w:rsidP="0000597B">
      <w:pPr>
        <w:pStyle w:val="ListParagraph"/>
        <w:numPr>
          <w:ilvl w:val="0"/>
          <w:numId w:val="2"/>
        </w:numPr>
        <w:spacing w:line="360" w:lineRule="auto"/>
        <w:jc w:val="both"/>
        <w:rPr>
          <w:rFonts w:ascii="Arial" w:hAnsi="Arial" w:cs="Arial"/>
          <w:sz w:val="24"/>
          <w:szCs w:val="24"/>
        </w:rPr>
      </w:pPr>
      <w:r>
        <w:rPr>
          <w:rFonts w:ascii="Arial" w:hAnsi="Arial" w:cs="Arial"/>
          <w:sz w:val="24"/>
          <w:szCs w:val="24"/>
        </w:rPr>
        <w:t>Local community integration</w:t>
      </w:r>
    </w:p>
    <w:p w14:paraId="2E0DD4FE" w14:textId="597F5A1C" w:rsidR="002832DA" w:rsidRDefault="002832DA" w:rsidP="0000597B">
      <w:pPr>
        <w:pStyle w:val="ListParagraph"/>
        <w:numPr>
          <w:ilvl w:val="0"/>
          <w:numId w:val="2"/>
        </w:numPr>
        <w:spacing w:line="360" w:lineRule="auto"/>
        <w:jc w:val="both"/>
        <w:rPr>
          <w:rFonts w:ascii="Arial" w:hAnsi="Arial" w:cs="Arial"/>
          <w:sz w:val="24"/>
          <w:szCs w:val="24"/>
        </w:rPr>
      </w:pPr>
      <w:r>
        <w:rPr>
          <w:rFonts w:ascii="Arial" w:hAnsi="Arial" w:cs="Arial"/>
          <w:sz w:val="24"/>
          <w:szCs w:val="24"/>
        </w:rPr>
        <w:t>Physical store experience offering tactile shopping, where they can test and feel the product before buying them.</w:t>
      </w:r>
    </w:p>
    <w:p w14:paraId="2E5F9ED5" w14:textId="28133E06" w:rsidR="003C0B34" w:rsidRDefault="003C0B34" w:rsidP="0000597B">
      <w:pPr>
        <w:spacing w:line="360" w:lineRule="auto"/>
        <w:ind w:left="360"/>
        <w:jc w:val="both"/>
        <w:rPr>
          <w:rFonts w:ascii="Arial" w:hAnsi="Arial" w:cs="Arial"/>
          <w:b/>
          <w:bCs/>
          <w:sz w:val="24"/>
          <w:szCs w:val="24"/>
        </w:rPr>
      </w:pPr>
      <w:r>
        <w:rPr>
          <w:rFonts w:ascii="Arial" w:hAnsi="Arial" w:cs="Arial"/>
          <w:b/>
          <w:bCs/>
          <w:sz w:val="24"/>
          <w:szCs w:val="24"/>
        </w:rPr>
        <w:t>Weakness</w:t>
      </w:r>
    </w:p>
    <w:p w14:paraId="5310A5F6" w14:textId="364E320D" w:rsidR="0000597B" w:rsidRPr="0000597B" w:rsidRDefault="0000597B" w:rsidP="0000597B">
      <w:pPr>
        <w:pStyle w:val="ListParagraph"/>
        <w:numPr>
          <w:ilvl w:val="0"/>
          <w:numId w:val="3"/>
        </w:numPr>
        <w:spacing w:line="360" w:lineRule="auto"/>
        <w:jc w:val="both"/>
        <w:rPr>
          <w:rFonts w:ascii="Arial" w:hAnsi="Arial" w:cs="Arial"/>
          <w:b/>
          <w:bCs/>
          <w:sz w:val="24"/>
          <w:szCs w:val="24"/>
        </w:rPr>
      </w:pPr>
      <w:r>
        <w:rPr>
          <w:rFonts w:ascii="Arial" w:hAnsi="Arial" w:cs="Arial"/>
          <w:sz w:val="24"/>
          <w:szCs w:val="24"/>
        </w:rPr>
        <w:t>Shoplifting vulnerabilities and acts of vandalism</w:t>
      </w:r>
    </w:p>
    <w:p w14:paraId="4CB833E4" w14:textId="05B0C369" w:rsidR="0000597B" w:rsidRPr="002832DA" w:rsidRDefault="0000597B" w:rsidP="0000597B">
      <w:pPr>
        <w:pStyle w:val="ListParagraph"/>
        <w:numPr>
          <w:ilvl w:val="0"/>
          <w:numId w:val="3"/>
        </w:numPr>
        <w:spacing w:line="360" w:lineRule="auto"/>
        <w:jc w:val="both"/>
        <w:rPr>
          <w:rFonts w:ascii="Arial" w:hAnsi="Arial" w:cs="Arial"/>
          <w:b/>
          <w:bCs/>
          <w:sz w:val="24"/>
          <w:szCs w:val="24"/>
        </w:rPr>
      </w:pPr>
      <w:r>
        <w:rPr>
          <w:rFonts w:ascii="Arial" w:hAnsi="Arial" w:cs="Arial"/>
          <w:sz w:val="24"/>
          <w:szCs w:val="24"/>
        </w:rPr>
        <w:t>High cost for the rent in the central area</w:t>
      </w:r>
      <w:r w:rsidR="002832DA">
        <w:rPr>
          <w:rFonts w:ascii="Arial" w:hAnsi="Arial" w:cs="Arial"/>
          <w:sz w:val="24"/>
          <w:szCs w:val="24"/>
        </w:rPr>
        <w:t>.</w:t>
      </w:r>
    </w:p>
    <w:p w14:paraId="20ECBC5C" w14:textId="396FC48C" w:rsidR="002832DA" w:rsidRPr="002832DA" w:rsidRDefault="002832DA" w:rsidP="0000597B">
      <w:pPr>
        <w:pStyle w:val="ListParagraph"/>
        <w:numPr>
          <w:ilvl w:val="0"/>
          <w:numId w:val="3"/>
        </w:numPr>
        <w:spacing w:line="360" w:lineRule="auto"/>
        <w:jc w:val="both"/>
        <w:rPr>
          <w:rFonts w:ascii="Arial" w:hAnsi="Arial" w:cs="Arial"/>
          <w:b/>
          <w:bCs/>
          <w:sz w:val="24"/>
          <w:szCs w:val="24"/>
        </w:rPr>
      </w:pPr>
      <w:r>
        <w:rPr>
          <w:rFonts w:ascii="Arial" w:hAnsi="Arial" w:cs="Arial"/>
          <w:sz w:val="24"/>
          <w:szCs w:val="24"/>
        </w:rPr>
        <w:t>Limited online presence for some retailers</w:t>
      </w:r>
    </w:p>
    <w:p w14:paraId="54E156DA" w14:textId="67552925" w:rsidR="002832DA" w:rsidRPr="0000597B" w:rsidRDefault="002832DA" w:rsidP="0000597B">
      <w:pPr>
        <w:pStyle w:val="ListParagraph"/>
        <w:numPr>
          <w:ilvl w:val="0"/>
          <w:numId w:val="3"/>
        </w:numPr>
        <w:spacing w:line="360" w:lineRule="auto"/>
        <w:jc w:val="both"/>
        <w:rPr>
          <w:rFonts w:ascii="Arial" w:hAnsi="Arial" w:cs="Arial"/>
          <w:b/>
          <w:bCs/>
          <w:sz w:val="24"/>
          <w:szCs w:val="24"/>
        </w:rPr>
      </w:pPr>
      <w:r>
        <w:rPr>
          <w:rFonts w:ascii="Arial" w:hAnsi="Arial" w:cs="Arial"/>
          <w:sz w:val="24"/>
          <w:szCs w:val="24"/>
        </w:rPr>
        <w:t>Vulnerability to external shocks</w:t>
      </w:r>
      <w:r w:rsidR="00CA68FC">
        <w:rPr>
          <w:rFonts w:ascii="Arial" w:hAnsi="Arial" w:cs="Arial"/>
          <w:sz w:val="24"/>
          <w:szCs w:val="24"/>
        </w:rPr>
        <w:t xml:space="preserve"> such as economic downturns and crimes waves. </w:t>
      </w:r>
    </w:p>
    <w:p w14:paraId="76DF25F7" w14:textId="51DEDAE3" w:rsidR="0000597B" w:rsidRDefault="0000597B" w:rsidP="0000597B">
      <w:pPr>
        <w:spacing w:line="360" w:lineRule="auto"/>
        <w:ind w:left="360"/>
        <w:jc w:val="both"/>
        <w:rPr>
          <w:rFonts w:ascii="Arial" w:hAnsi="Arial" w:cs="Arial"/>
          <w:b/>
          <w:bCs/>
          <w:sz w:val="24"/>
          <w:szCs w:val="24"/>
        </w:rPr>
      </w:pPr>
      <w:r>
        <w:rPr>
          <w:rFonts w:ascii="Arial" w:hAnsi="Arial" w:cs="Arial"/>
          <w:b/>
          <w:bCs/>
          <w:sz w:val="24"/>
          <w:szCs w:val="24"/>
        </w:rPr>
        <w:t>Opportunities</w:t>
      </w:r>
    </w:p>
    <w:p w14:paraId="28984E55" w14:textId="0B316808" w:rsidR="0000597B" w:rsidRPr="0000597B" w:rsidRDefault="0000597B" w:rsidP="0000597B">
      <w:pPr>
        <w:pStyle w:val="ListParagraph"/>
        <w:numPr>
          <w:ilvl w:val="0"/>
          <w:numId w:val="4"/>
        </w:numPr>
        <w:spacing w:line="360" w:lineRule="auto"/>
        <w:jc w:val="both"/>
        <w:rPr>
          <w:rFonts w:ascii="Arial" w:hAnsi="Arial" w:cs="Arial"/>
          <w:b/>
          <w:bCs/>
          <w:sz w:val="24"/>
          <w:szCs w:val="24"/>
        </w:rPr>
      </w:pPr>
      <w:r>
        <w:rPr>
          <w:rFonts w:ascii="Arial" w:hAnsi="Arial" w:cs="Arial"/>
          <w:sz w:val="24"/>
          <w:szCs w:val="24"/>
        </w:rPr>
        <w:t xml:space="preserve">Create unique experiences for the customers to differentiate offers </w:t>
      </w:r>
    </w:p>
    <w:p w14:paraId="73AB7C50" w14:textId="42D4FD30" w:rsidR="008E47EB" w:rsidRPr="00CA68FC" w:rsidRDefault="0000597B" w:rsidP="008E47EB">
      <w:pPr>
        <w:pStyle w:val="ListParagraph"/>
        <w:numPr>
          <w:ilvl w:val="0"/>
          <w:numId w:val="4"/>
        </w:numPr>
        <w:spacing w:line="360" w:lineRule="auto"/>
        <w:jc w:val="both"/>
        <w:rPr>
          <w:rFonts w:ascii="Arial" w:hAnsi="Arial" w:cs="Arial"/>
          <w:b/>
          <w:bCs/>
          <w:sz w:val="24"/>
          <w:szCs w:val="24"/>
        </w:rPr>
      </w:pPr>
      <w:r w:rsidRPr="008E47EB">
        <w:rPr>
          <w:rFonts w:ascii="Arial" w:hAnsi="Arial" w:cs="Arial"/>
          <w:sz w:val="24"/>
          <w:szCs w:val="24"/>
        </w:rPr>
        <w:t xml:space="preserve">Development of the </w:t>
      </w:r>
      <w:r w:rsidR="008E47EB" w:rsidRPr="008E47EB">
        <w:rPr>
          <w:rFonts w:ascii="Arial" w:hAnsi="Arial" w:cs="Arial"/>
          <w:sz w:val="24"/>
          <w:szCs w:val="24"/>
        </w:rPr>
        <w:t>shopping</w:t>
      </w:r>
      <w:r w:rsidRPr="008E47EB">
        <w:rPr>
          <w:rFonts w:ascii="Arial" w:hAnsi="Arial" w:cs="Arial"/>
          <w:sz w:val="24"/>
          <w:szCs w:val="24"/>
        </w:rPr>
        <w:t xml:space="preserve"> online </w:t>
      </w:r>
      <w:r w:rsidR="008E47EB" w:rsidRPr="008E47EB">
        <w:rPr>
          <w:rFonts w:ascii="Arial" w:hAnsi="Arial" w:cs="Arial"/>
          <w:sz w:val="24"/>
          <w:szCs w:val="24"/>
        </w:rPr>
        <w:t xml:space="preserve">to compensate for the loss of pedestrian traffic </w:t>
      </w:r>
    </w:p>
    <w:p w14:paraId="2E10FA88" w14:textId="2A3EF6F6" w:rsidR="00CA68FC" w:rsidRPr="008E47EB" w:rsidRDefault="00CA68FC" w:rsidP="008E47EB">
      <w:pPr>
        <w:pStyle w:val="ListParagraph"/>
        <w:numPr>
          <w:ilvl w:val="0"/>
          <w:numId w:val="4"/>
        </w:numPr>
        <w:spacing w:line="360" w:lineRule="auto"/>
        <w:jc w:val="both"/>
        <w:rPr>
          <w:rFonts w:ascii="Arial" w:hAnsi="Arial" w:cs="Arial"/>
          <w:b/>
          <w:bCs/>
          <w:sz w:val="24"/>
          <w:szCs w:val="24"/>
        </w:rPr>
      </w:pPr>
      <w:r>
        <w:rPr>
          <w:rFonts w:ascii="Arial" w:hAnsi="Arial" w:cs="Arial"/>
          <w:sz w:val="24"/>
          <w:szCs w:val="24"/>
        </w:rPr>
        <w:t xml:space="preserve">Green and ethical branding </w:t>
      </w:r>
    </w:p>
    <w:p w14:paraId="7A1AAA2B" w14:textId="55C66915" w:rsidR="008E47EB" w:rsidRDefault="003C6D33" w:rsidP="008E47EB">
      <w:pPr>
        <w:spacing w:line="360" w:lineRule="auto"/>
        <w:ind w:left="360"/>
        <w:jc w:val="both"/>
        <w:rPr>
          <w:rFonts w:ascii="Arial" w:hAnsi="Arial" w:cs="Arial"/>
          <w:b/>
          <w:bCs/>
          <w:sz w:val="24"/>
          <w:szCs w:val="24"/>
        </w:rPr>
      </w:pPr>
      <w:r>
        <w:rPr>
          <w:rFonts w:ascii="Arial" w:hAnsi="Arial" w:cs="Arial"/>
          <w:b/>
          <w:bCs/>
          <w:sz w:val="24"/>
          <w:szCs w:val="24"/>
        </w:rPr>
        <w:t>Threat</w:t>
      </w:r>
    </w:p>
    <w:p w14:paraId="4AC51FAB" w14:textId="7C85E63C" w:rsidR="003C6D33" w:rsidRPr="003C6D33" w:rsidRDefault="003C6D33" w:rsidP="003C6D33">
      <w:pPr>
        <w:pStyle w:val="ListParagraph"/>
        <w:numPr>
          <w:ilvl w:val="0"/>
          <w:numId w:val="5"/>
        </w:numPr>
        <w:spacing w:line="360" w:lineRule="auto"/>
        <w:jc w:val="both"/>
        <w:rPr>
          <w:rFonts w:ascii="Arial" w:hAnsi="Arial" w:cs="Arial"/>
          <w:b/>
          <w:bCs/>
          <w:sz w:val="24"/>
          <w:szCs w:val="24"/>
        </w:rPr>
      </w:pPr>
      <w:r>
        <w:rPr>
          <w:rFonts w:ascii="Arial" w:hAnsi="Arial" w:cs="Arial"/>
          <w:sz w:val="24"/>
          <w:szCs w:val="24"/>
        </w:rPr>
        <w:lastRenderedPageBreak/>
        <w:t xml:space="preserve">The rise of the crimes and shoplifting can decrease the attractiveness of the area </w:t>
      </w:r>
    </w:p>
    <w:p w14:paraId="79C87044" w14:textId="01387DFC" w:rsidR="003C6D33" w:rsidRPr="00727D69" w:rsidRDefault="003C6D33" w:rsidP="003C6D33">
      <w:pPr>
        <w:pStyle w:val="ListParagraph"/>
        <w:numPr>
          <w:ilvl w:val="0"/>
          <w:numId w:val="5"/>
        </w:numPr>
        <w:spacing w:line="360" w:lineRule="auto"/>
        <w:jc w:val="both"/>
        <w:rPr>
          <w:rFonts w:ascii="Arial" w:hAnsi="Arial" w:cs="Arial"/>
          <w:b/>
          <w:bCs/>
          <w:sz w:val="24"/>
          <w:szCs w:val="24"/>
        </w:rPr>
      </w:pPr>
      <w:r>
        <w:rPr>
          <w:rFonts w:ascii="Arial" w:hAnsi="Arial" w:cs="Arial"/>
          <w:sz w:val="24"/>
          <w:szCs w:val="24"/>
        </w:rPr>
        <w:t xml:space="preserve">The political and economical instability is influencing the </w:t>
      </w:r>
      <w:r w:rsidR="0091680A">
        <w:rPr>
          <w:rFonts w:ascii="Arial" w:hAnsi="Arial" w:cs="Arial"/>
          <w:sz w:val="24"/>
          <w:szCs w:val="24"/>
        </w:rPr>
        <w:t>consumer’s</w:t>
      </w:r>
      <w:r>
        <w:rPr>
          <w:rFonts w:ascii="Arial" w:hAnsi="Arial" w:cs="Arial"/>
          <w:sz w:val="24"/>
          <w:szCs w:val="24"/>
        </w:rPr>
        <w:t xml:space="preserve"> trust </w:t>
      </w:r>
    </w:p>
    <w:p w14:paraId="7E06B710" w14:textId="46939E33" w:rsidR="00727D69" w:rsidRPr="00727D69" w:rsidRDefault="00727D69" w:rsidP="003C6D33">
      <w:pPr>
        <w:pStyle w:val="ListParagraph"/>
        <w:numPr>
          <w:ilvl w:val="0"/>
          <w:numId w:val="5"/>
        </w:numPr>
        <w:spacing w:line="360" w:lineRule="auto"/>
        <w:jc w:val="both"/>
        <w:rPr>
          <w:rFonts w:ascii="Arial" w:hAnsi="Arial" w:cs="Arial"/>
          <w:b/>
          <w:bCs/>
          <w:sz w:val="24"/>
          <w:szCs w:val="24"/>
        </w:rPr>
      </w:pPr>
      <w:r>
        <w:rPr>
          <w:rFonts w:ascii="Arial" w:hAnsi="Arial" w:cs="Arial"/>
          <w:sz w:val="24"/>
          <w:szCs w:val="24"/>
        </w:rPr>
        <w:t>Online competition with the younger consumers who prefer the digital experience</w:t>
      </w:r>
    </w:p>
    <w:p w14:paraId="461261B2" w14:textId="73729C39" w:rsidR="00727D69" w:rsidRDefault="00727D69" w:rsidP="00727D69">
      <w:pPr>
        <w:spacing w:line="360" w:lineRule="auto"/>
        <w:jc w:val="both"/>
        <w:rPr>
          <w:rFonts w:ascii="Arial" w:hAnsi="Arial" w:cs="Arial"/>
          <w:sz w:val="24"/>
          <w:szCs w:val="24"/>
        </w:rPr>
      </w:pPr>
      <w:r w:rsidRPr="00727D69">
        <w:rPr>
          <w:rFonts w:ascii="Arial" w:hAnsi="Arial" w:cs="Arial"/>
          <w:sz w:val="24"/>
          <w:szCs w:val="24"/>
        </w:rPr>
        <w:t>The SWOT</w:t>
      </w:r>
      <w:r>
        <w:rPr>
          <w:rFonts w:ascii="Arial" w:hAnsi="Arial" w:cs="Arial"/>
          <w:sz w:val="24"/>
          <w:szCs w:val="24"/>
        </w:rPr>
        <w:t xml:space="preserve"> analysis show the internal vulnerabilities, the opportunities and the external threats showing the need for strategical agility.</w:t>
      </w:r>
    </w:p>
    <w:p w14:paraId="242DACA3" w14:textId="7D6326E7" w:rsidR="009F675D" w:rsidRDefault="009F675D" w:rsidP="009F675D">
      <w:pPr>
        <w:pStyle w:val="ListParagraph"/>
        <w:numPr>
          <w:ilvl w:val="1"/>
          <w:numId w:val="1"/>
        </w:numPr>
        <w:spacing w:line="360" w:lineRule="auto"/>
        <w:jc w:val="both"/>
        <w:rPr>
          <w:rFonts w:ascii="Arial" w:hAnsi="Arial" w:cs="Arial"/>
          <w:b/>
          <w:bCs/>
          <w:sz w:val="24"/>
          <w:szCs w:val="24"/>
        </w:rPr>
      </w:pPr>
      <w:r>
        <w:rPr>
          <w:rFonts w:ascii="Arial" w:hAnsi="Arial" w:cs="Arial"/>
          <w:b/>
          <w:bCs/>
          <w:sz w:val="24"/>
          <w:szCs w:val="24"/>
        </w:rPr>
        <w:t>Key Factors in Detail</w:t>
      </w:r>
    </w:p>
    <w:p w14:paraId="71379BDB" w14:textId="2017C3BA" w:rsidR="009F675D" w:rsidRDefault="009F675D" w:rsidP="009F675D">
      <w:pPr>
        <w:pStyle w:val="ListParagraph"/>
        <w:numPr>
          <w:ilvl w:val="0"/>
          <w:numId w:val="6"/>
        </w:numPr>
        <w:spacing w:line="360" w:lineRule="auto"/>
        <w:jc w:val="both"/>
        <w:rPr>
          <w:rFonts w:ascii="Arial" w:hAnsi="Arial" w:cs="Arial"/>
          <w:b/>
          <w:bCs/>
          <w:sz w:val="24"/>
          <w:szCs w:val="24"/>
          <w:lang w:val="es-ES"/>
        </w:rPr>
      </w:pPr>
      <w:r w:rsidRPr="009F675D">
        <w:rPr>
          <w:rFonts w:ascii="Arial" w:hAnsi="Arial" w:cs="Arial"/>
          <w:b/>
          <w:bCs/>
          <w:sz w:val="24"/>
          <w:szCs w:val="24"/>
          <w:lang w:val="es-ES"/>
        </w:rPr>
        <w:t xml:space="preserve">E- </w:t>
      </w:r>
      <w:proofErr w:type="spellStart"/>
      <w:r w:rsidRPr="009F675D">
        <w:rPr>
          <w:rFonts w:ascii="Arial" w:hAnsi="Arial" w:cs="Arial"/>
          <w:b/>
          <w:bCs/>
          <w:sz w:val="24"/>
          <w:szCs w:val="24"/>
          <w:lang w:val="es-ES"/>
        </w:rPr>
        <w:t>commerce</w:t>
      </w:r>
      <w:proofErr w:type="spellEnd"/>
      <w:r w:rsidRPr="009F675D">
        <w:rPr>
          <w:rFonts w:ascii="Arial" w:hAnsi="Arial" w:cs="Arial"/>
          <w:b/>
          <w:bCs/>
          <w:sz w:val="24"/>
          <w:szCs w:val="24"/>
          <w:lang w:val="es-ES"/>
        </w:rPr>
        <w:t xml:space="preserve"> and Digital </w:t>
      </w:r>
      <w:proofErr w:type="spellStart"/>
      <w:r w:rsidRPr="009F675D">
        <w:rPr>
          <w:rFonts w:ascii="Arial" w:hAnsi="Arial" w:cs="Arial"/>
          <w:b/>
          <w:bCs/>
          <w:sz w:val="24"/>
          <w:szCs w:val="24"/>
          <w:lang w:val="es-ES"/>
        </w:rPr>
        <w:t>transforma</w:t>
      </w:r>
      <w:r>
        <w:rPr>
          <w:rFonts w:ascii="Arial" w:hAnsi="Arial" w:cs="Arial"/>
          <w:b/>
          <w:bCs/>
          <w:sz w:val="24"/>
          <w:szCs w:val="24"/>
          <w:lang w:val="es-ES"/>
        </w:rPr>
        <w:t>tion</w:t>
      </w:r>
      <w:proofErr w:type="spellEnd"/>
      <w:r>
        <w:rPr>
          <w:rFonts w:ascii="Arial" w:hAnsi="Arial" w:cs="Arial"/>
          <w:b/>
          <w:bCs/>
          <w:sz w:val="24"/>
          <w:szCs w:val="24"/>
          <w:lang w:val="es-ES"/>
        </w:rPr>
        <w:t xml:space="preserve"> </w:t>
      </w:r>
    </w:p>
    <w:p w14:paraId="1FE1A532" w14:textId="5DC990EB" w:rsidR="00947FE8" w:rsidRPr="00947FE8" w:rsidRDefault="009F675D" w:rsidP="00947FE8">
      <w:pPr>
        <w:spacing w:line="360" w:lineRule="auto"/>
        <w:jc w:val="both"/>
        <w:rPr>
          <w:rFonts w:ascii="Arial" w:hAnsi="Arial" w:cs="Arial"/>
          <w:i/>
          <w:iCs/>
          <w:sz w:val="24"/>
          <w:szCs w:val="24"/>
        </w:rPr>
      </w:pPr>
      <w:r w:rsidRPr="00AB34F5">
        <w:rPr>
          <w:rFonts w:ascii="Arial" w:hAnsi="Arial" w:cs="Arial"/>
          <w:i/>
          <w:iCs/>
          <w:sz w:val="24"/>
          <w:szCs w:val="24"/>
        </w:rPr>
        <w:t xml:space="preserve">Technological innovation is a double-edged sword. While e-commerce provides new revenue streams and convenience, it intensifies competition. Retailers must develop omnichannel strategies integrating online and offline channels seamlessly (Proctor, </w:t>
      </w:r>
      <w:r w:rsidR="00AB34F5" w:rsidRPr="00AB34F5">
        <w:rPr>
          <w:rFonts w:ascii="Arial" w:hAnsi="Arial" w:cs="Arial"/>
          <w:i/>
          <w:iCs/>
          <w:sz w:val="24"/>
          <w:szCs w:val="24"/>
        </w:rPr>
        <w:t>2019)</w:t>
      </w:r>
      <w:r w:rsidR="00AB34F5">
        <w:rPr>
          <w:rFonts w:ascii="Arial" w:hAnsi="Arial" w:cs="Arial"/>
          <w:sz w:val="24"/>
          <w:szCs w:val="24"/>
        </w:rPr>
        <w:t xml:space="preserve"> For the high street retailer this external factor represents both a threat and opportunity. Even though the digital</w:t>
      </w:r>
      <w:r w:rsidR="00306743">
        <w:rPr>
          <w:rFonts w:ascii="Arial" w:hAnsi="Arial" w:cs="Arial"/>
          <w:sz w:val="24"/>
          <w:szCs w:val="24"/>
        </w:rPr>
        <w:t xml:space="preserve"> channels can extend reach and give a better customer engagement they also intensify the competition and needs a lot of investment.</w:t>
      </w:r>
      <w:r w:rsidR="00AB34F5">
        <w:rPr>
          <w:rFonts w:ascii="Arial" w:hAnsi="Arial" w:cs="Arial"/>
          <w:sz w:val="24"/>
          <w:szCs w:val="24"/>
        </w:rPr>
        <w:t xml:space="preserve"> </w:t>
      </w:r>
      <w:r w:rsidR="00AB34F5" w:rsidRPr="00AB34F5">
        <w:rPr>
          <w:rFonts w:ascii="Arial" w:hAnsi="Arial" w:cs="Arial"/>
          <w:i/>
          <w:iCs/>
          <w:sz w:val="24"/>
          <w:szCs w:val="24"/>
        </w:rPr>
        <w:t>The rapid growth of e-commerce has fundamentally altered the retail landscape. UK consumers now spend a significant proportion of their retail budget online, with estimates suggesting over 25% of retail sales occur digitally (CIPD, 2024)</w:t>
      </w:r>
    </w:p>
    <w:p w14:paraId="130ED65A" w14:textId="77777777" w:rsidR="00947FE8" w:rsidRDefault="00947FE8" w:rsidP="00947FE8">
      <w:pPr>
        <w:spacing w:line="360" w:lineRule="auto"/>
        <w:ind w:left="720"/>
        <w:jc w:val="both"/>
        <w:rPr>
          <w:rFonts w:ascii="Arial" w:hAnsi="Arial" w:cs="Arial"/>
          <w:b/>
          <w:bCs/>
          <w:sz w:val="24"/>
          <w:szCs w:val="24"/>
        </w:rPr>
      </w:pPr>
    </w:p>
    <w:p w14:paraId="5CB7AEF8" w14:textId="77777777" w:rsidR="00947FE8" w:rsidRDefault="00947FE8" w:rsidP="00947FE8">
      <w:pPr>
        <w:spacing w:line="360" w:lineRule="auto"/>
        <w:ind w:left="720"/>
        <w:jc w:val="both"/>
        <w:rPr>
          <w:rFonts w:ascii="Arial" w:hAnsi="Arial" w:cs="Arial"/>
          <w:b/>
          <w:bCs/>
          <w:sz w:val="24"/>
          <w:szCs w:val="24"/>
        </w:rPr>
      </w:pPr>
    </w:p>
    <w:p w14:paraId="288A7B41" w14:textId="123D822D" w:rsidR="00306743" w:rsidRPr="00947FE8" w:rsidRDefault="00947FE8" w:rsidP="00947FE8">
      <w:pPr>
        <w:pStyle w:val="ListParagraph"/>
        <w:numPr>
          <w:ilvl w:val="0"/>
          <w:numId w:val="6"/>
        </w:numPr>
        <w:spacing w:line="360" w:lineRule="auto"/>
        <w:jc w:val="both"/>
        <w:rPr>
          <w:rFonts w:ascii="Arial" w:hAnsi="Arial" w:cs="Arial"/>
          <w:b/>
          <w:bCs/>
          <w:sz w:val="24"/>
          <w:szCs w:val="24"/>
        </w:rPr>
      </w:pPr>
      <w:r w:rsidRPr="00947FE8">
        <w:rPr>
          <w:rFonts w:ascii="Arial" w:hAnsi="Arial" w:cs="Arial"/>
          <w:b/>
          <w:bCs/>
          <w:sz w:val="24"/>
          <w:szCs w:val="24"/>
        </w:rPr>
        <w:t>Crime and Shoplifting crisis</w:t>
      </w:r>
    </w:p>
    <w:p w14:paraId="14ED4D8D" w14:textId="478B0BD9" w:rsidR="00947FE8" w:rsidRPr="000608A7" w:rsidRDefault="0081458B" w:rsidP="00947FE8">
      <w:pPr>
        <w:spacing w:line="360" w:lineRule="auto"/>
        <w:jc w:val="both"/>
        <w:rPr>
          <w:rFonts w:ascii="Arial" w:hAnsi="Arial" w:cs="Arial"/>
          <w:sz w:val="24"/>
          <w:szCs w:val="24"/>
        </w:rPr>
      </w:pPr>
      <w:r>
        <w:rPr>
          <w:rFonts w:ascii="Arial" w:hAnsi="Arial" w:cs="Arial"/>
          <w:sz w:val="24"/>
          <w:szCs w:val="24"/>
        </w:rPr>
        <w:t xml:space="preserve">The Shoplifting represent a major problem affecting the profitability of the retailers. </w:t>
      </w:r>
      <w:r w:rsidR="00947FE8" w:rsidRPr="00947FE8">
        <w:rPr>
          <w:rFonts w:ascii="Arial" w:hAnsi="Arial" w:cs="Arial"/>
          <w:i/>
          <w:iCs/>
          <w:sz w:val="24"/>
          <w:szCs w:val="24"/>
        </w:rPr>
        <w:t xml:space="preserve">In the dynamic landscape of the retail industry, loss prevention professionals continually grapple with a diverse range of challenges that evolve with the times. </w:t>
      </w:r>
      <w:proofErr w:type="spellStart"/>
      <w:r w:rsidR="00947FE8" w:rsidRPr="00947FE8">
        <w:rPr>
          <w:rFonts w:ascii="Arial" w:hAnsi="Arial" w:cs="Arial"/>
          <w:i/>
          <w:iCs/>
          <w:sz w:val="24"/>
          <w:szCs w:val="24"/>
        </w:rPr>
        <w:t>Saquella</w:t>
      </w:r>
      <w:proofErr w:type="spellEnd"/>
      <w:r w:rsidR="00947FE8" w:rsidRPr="00947FE8">
        <w:rPr>
          <w:rFonts w:ascii="Arial" w:hAnsi="Arial" w:cs="Arial"/>
          <w:i/>
          <w:iCs/>
          <w:sz w:val="24"/>
          <w:szCs w:val="24"/>
        </w:rPr>
        <w:t>, A. (2024)</w:t>
      </w:r>
      <w:r w:rsidR="0026570D">
        <w:rPr>
          <w:rFonts w:ascii="Arial" w:hAnsi="Arial" w:cs="Arial"/>
          <w:i/>
          <w:iCs/>
          <w:sz w:val="24"/>
          <w:szCs w:val="24"/>
        </w:rPr>
        <w:t>.</w:t>
      </w:r>
      <w:r w:rsidR="00947FE8" w:rsidRPr="00947FE8">
        <w:rPr>
          <w:rFonts w:ascii="Arial" w:hAnsi="Arial" w:cs="Arial"/>
          <w:i/>
          <w:iCs/>
          <w:sz w:val="24"/>
          <w:szCs w:val="24"/>
        </w:rPr>
        <w:t xml:space="preserve"> Some of the shops they have not invested in any extra modern security measures like advanced CCTV and intelligent alarm systems, which makes them more vulnerable. Romeo, J. (2016)</w:t>
      </w:r>
      <w:r w:rsidR="00E9756B">
        <w:rPr>
          <w:rFonts w:ascii="Arial" w:hAnsi="Arial" w:cs="Arial"/>
          <w:i/>
          <w:iCs/>
          <w:sz w:val="24"/>
          <w:szCs w:val="24"/>
        </w:rPr>
        <w:t xml:space="preserve">. </w:t>
      </w:r>
      <w:r w:rsidR="00E9756B">
        <w:rPr>
          <w:rFonts w:ascii="Arial" w:hAnsi="Arial" w:cs="Arial"/>
          <w:sz w:val="24"/>
          <w:szCs w:val="24"/>
        </w:rPr>
        <w:t xml:space="preserve">An important external challenge is the escalating crime crises in the retail shoplifting. </w:t>
      </w:r>
      <w:r w:rsidR="00E9756B" w:rsidRPr="00E9756B">
        <w:rPr>
          <w:rFonts w:ascii="Arial" w:hAnsi="Arial" w:cs="Arial"/>
          <w:i/>
          <w:iCs/>
          <w:sz w:val="24"/>
          <w:szCs w:val="24"/>
        </w:rPr>
        <w:t>The British Retail Consortium (BRC) reports that shoplifting costs UK retailers billions annually, impacting profitability and operational costs.</w:t>
      </w:r>
      <w:r w:rsidR="000608A7">
        <w:rPr>
          <w:rFonts w:ascii="Arial" w:hAnsi="Arial" w:cs="Arial"/>
          <w:i/>
          <w:iCs/>
          <w:sz w:val="24"/>
          <w:szCs w:val="24"/>
        </w:rPr>
        <w:t xml:space="preserve"> </w:t>
      </w:r>
      <w:r w:rsidR="000608A7">
        <w:rPr>
          <w:rFonts w:ascii="Arial" w:hAnsi="Arial" w:cs="Arial"/>
          <w:sz w:val="24"/>
          <w:szCs w:val="24"/>
        </w:rPr>
        <w:t>The rise in the shoplifting is partially determined by social problems and economical difficulties</w:t>
      </w:r>
      <w:r w:rsidR="00741677">
        <w:rPr>
          <w:rFonts w:ascii="Arial" w:hAnsi="Arial" w:cs="Arial"/>
          <w:sz w:val="24"/>
          <w:szCs w:val="24"/>
        </w:rPr>
        <w:t xml:space="preserve"> which puts pressure on resources and security measures.</w:t>
      </w:r>
      <w:r w:rsidR="00741677" w:rsidRPr="00741677">
        <w:t xml:space="preserve"> </w:t>
      </w:r>
      <w:r w:rsidR="00741677" w:rsidRPr="00741677">
        <w:rPr>
          <w:rFonts w:ascii="Arial" w:hAnsi="Arial" w:cs="Arial"/>
          <w:sz w:val="24"/>
          <w:szCs w:val="24"/>
        </w:rPr>
        <w:t xml:space="preserve">As </w:t>
      </w:r>
      <w:r w:rsidR="00741677" w:rsidRPr="00741677">
        <w:rPr>
          <w:rFonts w:ascii="Arial" w:hAnsi="Arial" w:cs="Arial"/>
          <w:sz w:val="24"/>
          <w:szCs w:val="24"/>
        </w:rPr>
        <w:lastRenderedPageBreak/>
        <w:t>Helms and Nixon (2010) note, external threats like crime necessitate strategic resilience and adaptive security policies.</w:t>
      </w:r>
    </w:p>
    <w:p w14:paraId="0C7834B4" w14:textId="166093B0" w:rsidR="00F30D86" w:rsidRDefault="00F30D86" w:rsidP="00F30D86">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Conclusion</w:t>
      </w:r>
    </w:p>
    <w:p w14:paraId="1BB7F828" w14:textId="6A4A3218" w:rsidR="003C0B34" w:rsidRDefault="00904638" w:rsidP="003A2C2F">
      <w:pPr>
        <w:spacing w:line="360" w:lineRule="auto"/>
        <w:jc w:val="both"/>
        <w:rPr>
          <w:rFonts w:ascii="Arial" w:hAnsi="Arial" w:cs="Arial"/>
          <w:sz w:val="24"/>
          <w:szCs w:val="24"/>
        </w:rPr>
      </w:pPr>
      <w:r>
        <w:rPr>
          <w:rFonts w:ascii="Arial" w:hAnsi="Arial" w:cs="Arial"/>
          <w:sz w:val="24"/>
          <w:szCs w:val="24"/>
        </w:rPr>
        <w:t>The external environment for the high street retailers is characterized by the rapid technological changes</w:t>
      </w:r>
      <w:r w:rsidR="00970CFA">
        <w:rPr>
          <w:rFonts w:ascii="Arial" w:hAnsi="Arial" w:cs="Arial"/>
          <w:sz w:val="24"/>
          <w:szCs w:val="24"/>
        </w:rPr>
        <w:t xml:space="preserve"> in the consumers preferences, economical instability and the challenges in the security measures.</w:t>
      </w:r>
      <w:r w:rsidR="00FF051D">
        <w:rPr>
          <w:rFonts w:ascii="Arial" w:hAnsi="Arial" w:cs="Arial"/>
          <w:sz w:val="24"/>
          <w:szCs w:val="24"/>
        </w:rPr>
        <w:t xml:space="preserve"> The behaviour of the consumer incline towards online, ethical and sustainable choices forcing the retailers to adapt and innovate.</w:t>
      </w:r>
      <w:r w:rsidR="00970CFA">
        <w:rPr>
          <w:rFonts w:ascii="Arial" w:hAnsi="Arial" w:cs="Arial"/>
          <w:sz w:val="24"/>
          <w:szCs w:val="24"/>
        </w:rPr>
        <w:t xml:space="preserve"> The SWOT and PESTEL analysis </w:t>
      </w:r>
      <w:r w:rsidR="0094282C">
        <w:rPr>
          <w:rFonts w:ascii="Arial" w:hAnsi="Arial" w:cs="Arial"/>
          <w:sz w:val="24"/>
          <w:szCs w:val="24"/>
        </w:rPr>
        <w:t>show</w:t>
      </w:r>
      <w:r w:rsidR="00970CFA">
        <w:rPr>
          <w:rFonts w:ascii="Arial" w:hAnsi="Arial" w:cs="Arial"/>
          <w:sz w:val="24"/>
          <w:szCs w:val="24"/>
        </w:rPr>
        <w:t xml:space="preserve"> that even if </w:t>
      </w:r>
      <w:r w:rsidR="0094282C">
        <w:rPr>
          <w:rFonts w:ascii="Arial" w:hAnsi="Arial" w:cs="Arial"/>
          <w:sz w:val="24"/>
          <w:szCs w:val="24"/>
        </w:rPr>
        <w:t>opportunities</w:t>
      </w:r>
      <w:r w:rsidR="00970CFA">
        <w:rPr>
          <w:rFonts w:ascii="Arial" w:hAnsi="Arial" w:cs="Arial"/>
          <w:sz w:val="24"/>
          <w:szCs w:val="24"/>
        </w:rPr>
        <w:t xml:space="preserve"> </w:t>
      </w:r>
      <w:r w:rsidR="0094282C">
        <w:rPr>
          <w:rFonts w:ascii="Arial" w:hAnsi="Arial" w:cs="Arial"/>
          <w:sz w:val="24"/>
          <w:szCs w:val="24"/>
        </w:rPr>
        <w:t xml:space="preserve">exist in digital transformation there is also threats like online competition, lower pedestrian traffic and the rise in the criminality presents significant risks. In general, the external factors need proactive and flexible strategies to ensure the competition and sustainability of the </w:t>
      </w:r>
      <w:r w:rsidR="00FF051D">
        <w:rPr>
          <w:rFonts w:ascii="Arial" w:hAnsi="Arial" w:cs="Arial"/>
          <w:sz w:val="24"/>
          <w:szCs w:val="24"/>
        </w:rPr>
        <w:t>High Street</w:t>
      </w:r>
      <w:r w:rsidR="0094282C">
        <w:rPr>
          <w:rFonts w:ascii="Arial" w:hAnsi="Arial" w:cs="Arial"/>
          <w:sz w:val="24"/>
          <w:szCs w:val="24"/>
        </w:rPr>
        <w:t xml:space="preserve"> retailing in the UK</w:t>
      </w:r>
    </w:p>
    <w:p w14:paraId="6C18B5C3" w14:textId="7178E0D4" w:rsidR="00FF051D" w:rsidRDefault="00174880" w:rsidP="00FF051D">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Recommendations</w:t>
      </w:r>
    </w:p>
    <w:p w14:paraId="75F6CC93" w14:textId="7368993D" w:rsidR="00FF051D" w:rsidRPr="007110E0" w:rsidRDefault="007110E0" w:rsidP="00FF051D">
      <w:pPr>
        <w:pStyle w:val="ListParagraph"/>
        <w:numPr>
          <w:ilvl w:val="0"/>
          <w:numId w:val="6"/>
        </w:numPr>
        <w:spacing w:line="360" w:lineRule="auto"/>
        <w:jc w:val="both"/>
        <w:rPr>
          <w:rFonts w:ascii="Arial" w:hAnsi="Arial" w:cs="Arial"/>
          <w:sz w:val="24"/>
          <w:szCs w:val="24"/>
        </w:rPr>
      </w:pPr>
      <w:r>
        <w:rPr>
          <w:rFonts w:ascii="Arial" w:hAnsi="Arial" w:cs="Arial"/>
          <w:b/>
          <w:bCs/>
          <w:sz w:val="24"/>
          <w:szCs w:val="24"/>
        </w:rPr>
        <w:t xml:space="preserve">Develop strategies focused on personalization and sustainability </w:t>
      </w:r>
    </w:p>
    <w:p w14:paraId="35571BC7" w14:textId="46848718" w:rsidR="007110E0" w:rsidRPr="006C771A" w:rsidRDefault="00A422C0" w:rsidP="007110E0">
      <w:pPr>
        <w:spacing w:line="360" w:lineRule="auto"/>
        <w:jc w:val="both"/>
        <w:rPr>
          <w:rFonts w:ascii="Arial" w:hAnsi="Arial" w:cs="Arial"/>
          <w:i/>
          <w:iCs/>
          <w:sz w:val="24"/>
          <w:szCs w:val="24"/>
        </w:rPr>
      </w:pPr>
      <w:r>
        <w:rPr>
          <w:rFonts w:ascii="Arial" w:hAnsi="Arial" w:cs="Arial"/>
          <w:sz w:val="24"/>
          <w:szCs w:val="24"/>
        </w:rPr>
        <w:t>To stay in the competition the High Street Retailers should invest in the digital and physical channels. This includes developing online platforms easy to use, mobile applications and digital experiences in the shop.</w:t>
      </w:r>
      <w:r w:rsidR="009E76E3" w:rsidRPr="009E76E3">
        <w:t xml:space="preserve"> </w:t>
      </w:r>
      <w:r w:rsidR="009E76E3" w:rsidRPr="009E76E3">
        <w:rPr>
          <w:rFonts w:ascii="Arial" w:hAnsi="Arial" w:cs="Arial"/>
          <w:i/>
          <w:iCs/>
          <w:sz w:val="24"/>
          <w:szCs w:val="24"/>
        </w:rPr>
        <w:t>Based on the insights from Hallo (2022), it is essential for organizations to develop strategies that emphasize both personalization and sustainability to enhance leadership decision-making and problem-solving processes</w:t>
      </w:r>
      <w:r w:rsidR="009E76E3">
        <w:rPr>
          <w:rFonts w:ascii="Arial" w:hAnsi="Arial" w:cs="Arial"/>
          <w:sz w:val="24"/>
          <w:szCs w:val="24"/>
        </w:rPr>
        <w:t>.</w:t>
      </w:r>
      <w:r>
        <w:rPr>
          <w:rFonts w:ascii="Arial" w:hAnsi="Arial" w:cs="Arial"/>
          <w:sz w:val="24"/>
          <w:szCs w:val="24"/>
        </w:rPr>
        <w:t xml:space="preserve"> </w:t>
      </w:r>
      <w:r w:rsidR="00BE5EBF">
        <w:rPr>
          <w:rFonts w:ascii="Arial" w:hAnsi="Arial" w:cs="Arial"/>
          <w:sz w:val="24"/>
          <w:szCs w:val="24"/>
        </w:rPr>
        <w:t>Personalization through analytic data cam make the customers experience better promoting loyalty. Incorporating sustainability into packaging and storing aligns with customers values</w:t>
      </w:r>
      <w:r w:rsidR="004230A2">
        <w:rPr>
          <w:rFonts w:ascii="Arial" w:hAnsi="Arial" w:cs="Arial"/>
          <w:sz w:val="24"/>
          <w:szCs w:val="24"/>
        </w:rPr>
        <w:t xml:space="preserve">, making a better reputation of the brand. For </w:t>
      </w:r>
      <w:r w:rsidR="00AE301C">
        <w:rPr>
          <w:rFonts w:ascii="Arial" w:hAnsi="Arial" w:cs="Arial"/>
          <w:sz w:val="24"/>
          <w:szCs w:val="24"/>
        </w:rPr>
        <w:t>example,</w:t>
      </w:r>
      <w:r w:rsidR="004230A2">
        <w:rPr>
          <w:rFonts w:ascii="Arial" w:hAnsi="Arial" w:cs="Arial"/>
          <w:sz w:val="24"/>
          <w:szCs w:val="24"/>
        </w:rPr>
        <w:t xml:space="preserve"> implementing </w:t>
      </w:r>
      <w:r w:rsidR="004230A2" w:rsidRPr="004230A2">
        <w:rPr>
          <w:rFonts w:ascii="Arial" w:hAnsi="Arial" w:cs="Arial"/>
          <w:sz w:val="24"/>
          <w:szCs w:val="24"/>
        </w:rPr>
        <w:t>RFID (Radio Frequency Identification) technology</w:t>
      </w:r>
      <w:r w:rsidR="004230A2">
        <w:rPr>
          <w:rFonts w:ascii="Arial" w:hAnsi="Arial" w:cs="Arial"/>
          <w:sz w:val="24"/>
          <w:szCs w:val="24"/>
        </w:rPr>
        <w:t xml:space="preserve"> can make the stock take simpler and in real time stock updates, creating a better and more re</w:t>
      </w:r>
      <w:r w:rsidR="006C771A">
        <w:rPr>
          <w:rFonts w:ascii="Arial" w:hAnsi="Arial" w:cs="Arial"/>
          <w:sz w:val="24"/>
          <w:szCs w:val="24"/>
        </w:rPr>
        <w:t>sponsive</w:t>
      </w:r>
      <w:r w:rsidR="004230A2">
        <w:rPr>
          <w:rFonts w:ascii="Arial" w:hAnsi="Arial" w:cs="Arial"/>
          <w:sz w:val="24"/>
          <w:szCs w:val="24"/>
        </w:rPr>
        <w:t xml:space="preserve"> shopping experience</w:t>
      </w:r>
      <w:r w:rsidR="006C771A">
        <w:rPr>
          <w:rFonts w:ascii="Arial" w:hAnsi="Arial" w:cs="Arial"/>
          <w:sz w:val="24"/>
          <w:szCs w:val="24"/>
        </w:rPr>
        <w:t>.</w:t>
      </w:r>
      <w:r w:rsidR="006C771A" w:rsidRPr="006C771A">
        <w:t xml:space="preserve"> </w:t>
      </w:r>
      <w:r w:rsidR="006C771A" w:rsidRPr="006C771A">
        <w:rPr>
          <w:rFonts w:ascii="Arial" w:hAnsi="Arial" w:cs="Arial"/>
          <w:i/>
          <w:iCs/>
          <w:sz w:val="24"/>
          <w:szCs w:val="24"/>
        </w:rPr>
        <w:t>According to Adair (2019), investing in customer-centric innovation can differentiate retailers and boost sales.</w:t>
      </w:r>
    </w:p>
    <w:p w14:paraId="2DE5981B" w14:textId="60A018B2" w:rsidR="006C771A" w:rsidRPr="00AE301C" w:rsidRDefault="006C771A" w:rsidP="006C771A">
      <w:pPr>
        <w:pStyle w:val="ListParagraph"/>
        <w:numPr>
          <w:ilvl w:val="0"/>
          <w:numId w:val="6"/>
        </w:numPr>
        <w:spacing w:line="360" w:lineRule="auto"/>
        <w:jc w:val="both"/>
        <w:rPr>
          <w:rFonts w:ascii="Arial" w:hAnsi="Arial" w:cs="Arial"/>
          <w:sz w:val="24"/>
          <w:szCs w:val="24"/>
        </w:rPr>
      </w:pPr>
      <w:r>
        <w:rPr>
          <w:rFonts w:ascii="Arial" w:hAnsi="Arial" w:cs="Arial"/>
          <w:b/>
          <w:bCs/>
          <w:sz w:val="24"/>
          <w:szCs w:val="24"/>
        </w:rPr>
        <w:t>Implement Advanced security measures and programs for community</w:t>
      </w:r>
    </w:p>
    <w:p w14:paraId="1BB5560D" w14:textId="0B34E244" w:rsidR="00AE301C" w:rsidRDefault="007D6332" w:rsidP="00AE301C">
      <w:pPr>
        <w:spacing w:line="360" w:lineRule="auto"/>
        <w:jc w:val="both"/>
        <w:rPr>
          <w:rFonts w:ascii="Arial" w:hAnsi="Arial" w:cs="Arial"/>
          <w:i/>
          <w:iCs/>
          <w:sz w:val="24"/>
          <w:szCs w:val="24"/>
        </w:rPr>
      </w:pPr>
      <w:r>
        <w:rPr>
          <w:rFonts w:ascii="Arial" w:hAnsi="Arial" w:cs="Arial"/>
          <w:sz w:val="24"/>
          <w:szCs w:val="24"/>
        </w:rPr>
        <w:t>To address the shoplifting crise the shops need to implement the last generation of CCTV with facial recognition, AI stealing prevention systems and staff training. Partnering with local authorities and community programmes can discourage criminality and encourage goodwill.</w:t>
      </w:r>
      <w:r w:rsidR="00386F31">
        <w:rPr>
          <w:rFonts w:ascii="Arial" w:hAnsi="Arial" w:cs="Arial"/>
          <w:sz w:val="24"/>
          <w:szCs w:val="24"/>
        </w:rPr>
        <w:t xml:space="preserve"> </w:t>
      </w:r>
      <w:r w:rsidR="00386F31" w:rsidRPr="00386F31">
        <w:rPr>
          <w:rFonts w:ascii="Arial" w:hAnsi="Arial" w:cs="Arial"/>
          <w:i/>
          <w:iCs/>
          <w:sz w:val="24"/>
          <w:szCs w:val="24"/>
        </w:rPr>
        <w:t xml:space="preserve">According to Keough (2019), proactive security </w:t>
      </w:r>
      <w:r w:rsidR="00386F31" w:rsidRPr="00386F31">
        <w:rPr>
          <w:rFonts w:ascii="Arial" w:hAnsi="Arial" w:cs="Arial"/>
          <w:i/>
          <w:iCs/>
          <w:sz w:val="24"/>
          <w:szCs w:val="24"/>
        </w:rPr>
        <w:lastRenderedPageBreak/>
        <w:t>combined with community collaboration builds resilience against external threats.</w:t>
      </w:r>
      <w:r>
        <w:rPr>
          <w:rFonts w:ascii="Arial" w:hAnsi="Arial" w:cs="Arial"/>
          <w:sz w:val="24"/>
          <w:szCs w:val="24"/>
        </w:rPr>
        <w:t xml:space="preserve"> </w:t>
      </w:r>
      <w:r w:rsidR="005F1E09">
        <w:rPr>
          <w:rFonts w:ascii="Arial" w:hAnsi="Arial" w:cs="Arial"/>
          <w:sz w:val="24"/>
          <w:szCs w:val="24"/>
        </w:rPr>
        <w:t>Retailers can also adapt strategies like reducing the blind spots in the shop and facilitate a quick response from the staff</w:t>
      </w:r>
      <w:r w:rsidR="005F1E09" w:rsidRPr="00386F31">
        <w:rPr>
          <w:rFonts w:ascii="Arial" w:hAnsi="Arial" w:cs="Arial"/>
          <w:i/>
          <w:iCs/>
          <w:sz w:val="24"/>
          <w:szCs w:val="24"/>
        </w:rPr>
        <w:t>.</w:t>
      </w:r>
      <w:r w:rsidR="00386F31" w:rsidRPr="00386F31">
        <w:rPr>
          <w:i/>
          <w:iCs/>
        </w:rPr>
        <w:t xml:space="preserve"> </w:t>
      </w:r>
      <w:r w:rsidR="00386F31" w:rsidRPr="00386F31">
        <w:rPr>
          <w:rFonts w:ascii="Arial" w:hAnsi="Arial" w:cs="Arial"/>
          <w:i/>
          <w:iCs/>
          <w:sz w:val="24"/>
          <w:szCs w:val="24"/>
        </w:rPr>
        <w:t>Regular awareness campaigns also inform staff about current trends in shoplifting and evolving criminal tactics. Ernesto Lopez, Robert Boxerman. (2023).</w:t>
      </w:r>
      <w:r w:rsidR="00386F31">
        <w:rPr>
          <w:rFonts w:ascii="Arial" w:hAnsi="Arial" w:cs="Arial"/>
          <w:sz w:val="24"/>
          <w:szCs w:val="24"/>
        </w:rPr>
        <w:t xml:space="preserve">  </w:t>
      </w:r>
      <w:r w:rsidR="005F1E09">
        <w:rPr>
          <w:rFonts w:ascii="Arial" w:hAnsi="Arial" w:cs="Arial"/>
          <w:sz w:val="24"/>
          <w:szCs w:val="24"/>
        </w:rPr>
        <w:t xml:space="preserve"> Also involving with the community initiates social responsibilities which can reduce anti-social behaviours, creating a safer shopping environment. </w:t>
      </w:r>
      <w:r w:rsidR="005F1E09" w:rsidRPr="005F1E09">
        <w:rPr>
          <w:rFonts w:ascii="Arial" w:hAnsi="Arial" w:cs="Arial"/>
          <w:sz w:val="24"/>
          <w:szCs w:val="24"/>
        </w:rPr>
        <w:t>Discouraging should be efficient and with visible consequences for the shoplifters. The CSEW for year ending (YE) December 2024 estimated 2.9 million theft incidents. This is a 13% increase, compared with the previous year (2.6 million incidents) according to the Office for National Statistics. (2025).</w:t>
      </w:r>
      <w:r w:rsidR="005F1E09">
        <w:rPr>
          <w:rFonts w:ascii="Arial" w:hAnsi="Arial" w:cs="Arial"/>
          <w:sz w:val="24"/>
          <w:szCs w:val="24"/>
        </w:rPr>
        <w:t xml:space="preserve">  </w:t>
      </w:r>
      <w:r w:rsidR="005F1E09" w:rsidRPr="00386F31">
        <w:rPr>
          <w:rFonts w:ascii="Arial" w:hAnsi="Arial" w:cs="Arial"/>
          <w:i/>
          <w:iCs/>
          <w:sz w:val="24"/>
          <w:szCs w:val="24"/>
        </w:rPr>
        <w:t xml:space="preserve">The limitations in enforcing the law, in some occasions some sanctions for the small theft are easy to avoid, and this is encouraging a delinquent </w:t>
      </w:r>
      <w:r w:rsidR="00386F31" w:rsidRPr="00386F31">
        <w:rPr>
          <w:rFonts w:ascii="Arial" w:hAnsi="Arial" w:cs="Arial"/>
          <w:i/>
          <w:iCs/>
          <w:sz w:val="24"/>
          <w:szCs w:val="24"/>
        </w:rPr>
        <w:t>behaviour</w:t>
      </w:r>
      <w:r w:rsidR="005F1E09" w:rsidRPr="00386F31">
        <w:rPr>
          <w:rFonts w:ascii="Arial" w:hAnsi="Arial" w:cs="Arial"/>
          <w:i/>
          <w:iCs/>
          <w:sz w:val="24"/>
          <w:szCs w:val="24"/>
        </w:rPr>
        <w:t xml:space="preserve"> (UK Parliament, 2025)</w:t>
      </w:r>
    </w:p>
    <w:p w14:paraId="2EB21A33" w14:textId="77777777" w:rsidR="009E76E3" w:rsidRDefault="009E76E3" w:rsidP="00AE301C">
      <w:pPr>
        <w:spacing w:line="360" w:lineRule="auto"/>
        <w:jc w:val="both"/>
        <w:rPr>
          <w:rFonts w:ascii="Arial" w:hAnsi="Arial" w:cs="Arial"/>
          <w:i/>
          <w:iCs/>
          <w:sz w:val="24"/>
          <w:szCs w:val="24"/>
        </w:rPr>
      </w:pPr>
    </w:p>
    <w:p w14:paraId="04D9AAE8" w14:textId="77777777" w:rsidR="009E76E3" w:rsidRDefault="009E76E3" w:rsidP="00AE301C">
      <w:pPr>
        <w:spacing w:line="360" w:lineRule="auto"/>
        <w:jc w:val="both"/>
        <w:rPr>
          <w:rFonts w:ascii="Arial" w:hAnsi="Arial" w:cs="Arial"/>
          <w:i/>
          <w:iCs/>
          <w:sz w:val="24"/>
          <w:szCs w:val="24"/>
        </w:rPr>
      </w:pPr>
    </w:p>
    <w:p w14:paraId="60E4A8D7" w14:textId="77777777" w:rsidR="009E76E3" w:rsidRDefault="009E76E3" w:rsidP="00AE301C">
      <w:pPr>
        <w:spacing w:line="360" w:lineRule="auto"/>
        <w:jc w:val="both"/>
        <w:rPr>
          <w:rFonts w:ascii="Arial" w:hAnsi="Arial" w:cs="Arial"/>
          <w:i/>
          <w:iCs/>
          <w:sz w:val="24"/>
          <w:szCs w:val="24"/>
        </w:rPr>
      </w:pPr>
    </w:p>
    <w:p w14:paraId="6714D591" w14:textId="77777777" w:rsidR="009E76E3" w:rsidRDefault="009E76E3" w:rsidP="00AE301C">
      <w:pPr>
        <w:spacing w:line="360" w:lineRule="auto"/>
        <w:jc w:val="both"/>
        <w:rPr>
          <w:rFonts w:ascii="Arial" w:hAnsi="Arial" w:cs="Arial"/>
          <w:i/>
          <w:iCs/>
          <w:sz w:val="24"/>
          <w:szCs w:val="24"/>
        </w:rPr>
      </w:pPr>
    </w:p>
    <w:p w14:paraId="58A5A830" w14:textId="77777777" w:rsidR="009E76E3" w:rsidRDefault="009E76E3" w:rsidP="00AE301C">
      <w:pPr>
        <w:spacing w:line="360" w:lineRule="auto"/>
        <w:jc w:val="both"/>
        <w:rPr>
          <w:rFonts w:ascii="Arial" w:hAnsi="Arial" w:cs="Arial"/>
          <w:i/>
          <w:iCs/>
          <w:sz w:val="24"/>
          <w:szCs w:val="24"/>
        </w:rPr>
      </w:pPr>
    </w:p>
    <w:p w14:paraId="2AA45642" w14:textId="77777777" w:rsidR="009E76E3" w:rsidRDefault="009E76E3" w:rsidP="00AE301C">
      <w:pPr>
        <w:spacing w:line="360" w:lineRule="auto"/>
        <w:jc w:val="both"/>
        <w:rPr>
          <w:rFonts w:ascii="Arial" w:hAnsi="Arial" w:cs="Arial"/>
          <w:i/>
          <w:iCs/>
          <w:sz w:val="24"/>
          <w:szCs w:val="24"/>
        </w:rPr>
      </w:pPr>
    </w:p>
    <w:p w14:paraId="4A0B1DB8" w14:textId="77777777" w:rsidR="009E76E3" w:rsidRDefault="009E76E3" w:rsidP="00AE301C">
      <w:pPr>
        <w:spacing w:line="360" w:lineRule="auto"/>
        <w:jc w:val="both"/>
        <w:rPr>
          <w:rFonts w:ascii="Arial" w:hAnsi="Arial" w:cs="Arial"/>
          <w:i/>
          <w:iCs/>
          <w:sz w:val="24"/>
          <w:szCs w:val="24"/>
        </w:rPr>
      </w:pPr>
    </w:p>
    <w:p w14:paraId="744E7D3E" w14:textId="77777777" w:rsidR="009E76E3" w:rsidRDefault="009E76E3" w:rsidP="00AE301C">
      <w:pPr>
        <w:spacing w:line="360" w:lineRule="auto"/>
        <w:jc w:val="both"/>
        <w:rPr>
          <w:rFonts w:ascii="Arial" w:hAnsi="Arial" w:cs="Arial"/>
          <w:i/>
          <w:iCs/>
          <w:sz w:val="24"/>
          <w:szCs w:val="24"/>
        </w:rPr>
      </w:pPr>
    </w:p>
    <w:p w14:paraId="456F179D" w14:textId="7C748B87" w:rsidR="009E76E3" w:rsidRDefault="009E76E3" w:rsidP="00AE301C">
      <w:pPr>
        <w:spacing w:line="360" w:lineRule="auto"/>
        <w:jc w:val="both"/>
        <w:rPr>
          <w:rFonts w:ascii="Arial" w:hAnsi="Arial" w:cs="Arial"/>
          <w:b/>
          <w:bCs/>
          <w:sz w:val="24"/>
          <w:szCs w:val="24"/>
        </w:rPr>
      </w:pP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sidRPr="009E76E3">
        <w:rPr>
          <w:rFonts w:ascii="Arial" w:hAnsi="Arial" w:cs="Arial"/>
          <w:b/>
          <w:bCs/>
          <w:sz w:val="24"/>
          <w:szCs w:val="24"/>
        </w:rPr>
        <w:t>REFERENCES</w:t>
      </w:r>
    </w:p>
    <w:p w14:paraId="5A50288C" w14:textId="77777777" w:rsidR="009E76E3" w:rsidRDefault="009E76E3" w:rsidP="00AE301C">
      <w:pPr>
        <w:spacing w:line="360" w:lineRule="auto"/>
        <w:jc w:val="both"/>
        <w:rPr>
          <w:rFonts w:ascii="Arial" w:hAnsi="Arial" w:cs="Arial"/>
          <w:sz w:val="24"/>
          <w:szCs w:val="24"/>
        </w:rPr>
      </w:pPr>
    </w:p>
    <w:p w14:paraId="7BE08D28" w14:textId="77777777" w:rsidR="009E76E3" w:rsidRPr="009E76E3" w:rsidRDefault="009E76E3" w:rsidP="009E76E3">
      <w:pPr>
        <w:spacing w:line="360" w:lineRule="auto"/>
        <w:jc w:val="both"/>
        <w:rPr>
          <w:rFonts w:ascii="Arial" w:hAnsi="Arial" w:cs="Arial"/>
          <w:sz w:val="24"/>
          <w:szCs w:val="24"/>
        </w:rPr>
      </w:pPr>
      <w:r w:rsidRPr="009E76E3">
        <w:rPr>
          <w:rFonts w:ascii="Arial" w:hAnsi="Arial" w:cs="Arial"/>
          <w:sz w:val="24"/>
          <w:szCs w:val="24"/>
        </w:rPr>
        <w:t xml:space="preserve">Adair, J.E. (2019) Decision making and problem solving: break through barriers and banish uncertainty at work. Fourth edition. London, </w:t>
      </w:r>
      <w:proofErr w:type="spellStart"/>
      <w:r w:rsidRPr="009E76E3">
        <w:rPr>
          <w:rFonts w:ascii="Arial" w:hAnsi="Arial" w:cs="Arial"/>
          <w:sz w:val="24"/>
          <w:szCs w:val="24"/>
        </w:rPr>
        <w:t>KoganPage</w:t>
      </w:r>
      <w:proofErr w:type="spellEnd"/>
      <w:r w:rsidRPr="009E76E3">
        <w:rPr>
          <w:rFonts w:ascii="Arial" w:hAnsi="Arial" w:cs="Arial"/>
          <w:sz w:val="24"/>
          <w:szCs w:val="24"/>
        </w:rPr>
        <w:t>.</w:t>
      </w:r>
    </w:p>
    <w:p w14:paraId="709430C3" w14:textId="074D2F13" w:rsidR="009E76E3" w:rsidRPr="009E76E3" w:rsidRDefault="009E76E3" w:rsidP="009E76E3">
      <w:pPr>
        <w:spacing w:line="360" w:lineRule="auto"/>
        <w:jc w:val="both"/>
        <w:rPr>
          <w:rFonts w:ascii="Arial" w:hAnsi="Arial" w:cs="Arial"/>
          <w:sz w:val="24"/>
          <w:szCs w:val="24"/>
        </w:rPr>
      </w:pPr>
      <w:r w:rsidRPr="009E76E3">
        <w:rPr>
          <w:rFonts w:ascii="Arial" w:hAnsi="Arial" w:cs="Arial"/>
          <w:sz w:val="24"/>
          <w:szCs w:val="24"/>
        </w:rPr>
        <w:t xml:space="preserve">brc.org.uk. (January 2025). Retail Crime Spiralling out of control. [Online]. brc.org.uk. Available </w:t>
      </w:r>
    </w:p>
    <w:p w14:paraId="001FA526" w14:textId="49ACA6D5" w:rsidR="009E76E3" w:rsidRPr="009E76E3" w:rsidRDefault="009E76E3" w:rsidP="009E76E3">
      <w:pPr>
        <w:spacing w:line="360" w:lineRule="auto"/>
        <w:jc w:val="both"/>
        <w:rPr>
          <w:rFonts w:ascii="Arial" w:hAnsi="Arial" w:cs="Arial"/>
          <w:sz w:val="24"/>
          <w:szCs w:val="24"/>
        </w:rPr>
      </w:pPr>
      <w:r w:rsidRPr="009E76E3">
        <w:rPr>
          <w:rFonts w:ascii="Arial" w:hAnsi="Arial" w:cs="Arial"/>
          <w:sz w:val="24"/>
          <w:szCs w:val="24"/>
        </w:rPr>
        <w:t>Ernesto Lopez, Robert Boxerman. (2023). Shoplifting Trends: What You Need to Know. [Online]. Council on criminal justice.</w:t>
      </w:r>
    </w:p>
    <w:p w14:paraId="590F6377" w14:textId="7F89183C" w:rsidR="009E76E3" w:rsidRPr="009E76E3" w:rsidRDefault="009E76E3" w:rsidP="009E76E3">
      <w:pPr>
        <w:spacing w:line="360" w:lineRule="auto"/>
        <w:jc w:val="both"/>
        <w:rPr>
          <w:rFonts w:ascii="Arial" w:hAnsi="Arial" w:cs="Arial"/>
          <w:sz w:val="24"/>
          <w:szCs w:val="24"/>
        </w:rPr>
      </w:pPr>
      <w:r w:rsidRPr="009E76E3">
        <w:rPr>
          <w:rFonts w:ascii="Arial" w:hAnsi="Arial" w:cs="Arial"/>
          <w:sz w:val="24"/>
          <w:szCs w:val="24"/>
        </w:rPr>
        <w:lastRenderedPageBreak/>
        <w:t xml:space="preserve">Hallo, L. (2022) Holistic view of intuition and analysis in leadership decision-making and problem-solving. Administrative sciences. 12 (1), 1–25. </w:t>
      </w:r>
    </w:p>
    <w:p w14:paraId="3E67C312" w14:textId="4973B45A" w:rsidR="009E76E3" w:rsidRPr="009E76E3" w:rsidRDefault="009E76E3" w:rsidP="009E76E3">
      <w:pPr>
        <w:spacing w:line="360" w:lineRule="auto"/>
        <w:jc w:val="both"/>
        <w:rPr>
          <w:rFonts w:ascii="Arial" w:hAnsi="Arial" w:cs="Arial"/>
          <w:sz w:val="24"/>
          <w:szCs w:val="24"/>
        </w:rPr>
      </w:pPr>
      <w:r w:rsidRPr="009E76E3">
        <w:rPr>
          <w:rFonts w:ascii="Arial" w:hAnsi="Arial" w:cs="Arial"/>
          <w:sz w:val="24"/>
          <w:szCs w:val="24"/>
        </w:rPr>
        <w:t xml:space="preserve">Helms, M.M. &amp; Nixon, J. (2010) Exploring SWOT analysis - where are we </w:t>
      </w:r>
      <w:proofErr w:type="gramStart"/>
      <w:r w:rsidRPr="009E76E3">
        <w:rPr>
          <w:rFonts w:ascii="Arial" w:hAnsi="Arial" w:cs="Arial"/>
          <w:sz w:val="24"/>
          <w:szCs w:val="24"/>
        </w:rPr>
        <w:t>now?:</w:t>
      </w:r>
      <w:proofErr w:type="gramEnd"/>
      <w:r w:rsidRPr="009E76E3">
        <w:rPr>
          <w:rFonts w:ascii="Arial" w:hAnsi="Arial" w:cs="Arial"/>
          <w:sz w:val="24"/>
          <w:szCs w:val="24"/>
        </w:rPr>
        <w:t xml:space="preserve"> A review of academic research from the last decade. Journal of strategy and management. 3 (3), 215.</w:t>
      </w:r>
    </w:p>
    <w:p w14:paraId="2DB34E8D" w14:textId="5FD45915" w:rsidR="009E76E3" w:rsidRPr="009E76E3" w:rsidRDefault="009E76E3" w:rsidP="009E76E3">
      <w:pPr>
        <w:spacing w:line="360" w:lineRule="auto"/>
        <w:jc w:val="both"/>
        <w:rPr>
          <w:rFonts w:ascii="Arial" w:hAnsi="Arial" w:cs="Arial"/>
          <w:sz w:val="24"/>
          <w:szCs w:val="24"/>
        </w:rPr>
      </w:pPr>
      <w:r w:rsidRPr="009E76E3">
        <w:rPr>
          <w:rFonts w:ascii="Arial" w:hAnsi="Arial" w:cs="Arial"/>
          <w:sz w:val="24"/>
          <w:szCs w:val="24"/>
        </w:rPr>
        <w:t>Johnson, G., Whittington, R. and Scholes, K. (2017) Exploring strategy: text and cases. Eleventh edition. New York, New York State: Pearson.</w:t>
      </w:r>
    </w:p>
    <w:p w14:paraId="52D935DD" w14:textId="76DAB297" w:rsidR="009E76E3" w:rsidRPr="009E76E3" w:rsidRDefault="009E76E3" w:rsidP="009E76E3">
      <w:pPr>
        <w:spacing w:line="360" w:lineRule="auto"/>
        <w:jc w:val="both"/>
        <w:rPr>
          <w:rFonts w:ascii="Arial" w:hAnsi="Arial" w:cs="Arial"/>
          <w:sz w:val="24"/>
          <w:szCs w:val="24"/>
        </w:rPr>
      </w:pPr>
      <w:r w:rsidRPr="009E76E3">
        <w:rPr>
          <w:rFonts w:ascii="Arial" w:hAnsi="Arial" w:cs="Arial"/>
          <w:sz w:val="24"/>
          <w:szCs w:val="24"/>
        </w:rPr>
        <w:t xml:space="preserve">Keough, P.D. (2019) Ethical problem-solving and decision-making for positive and conclusive </w:t>
      </w:r>
      <w:proofErr w:type="gramStart"/>
      <w:r w:rsidRPr="009E76E3">
        <w:rPr>
          <w:rFonts w:ascii="Arial" w:hAnsi="Arial" w:cs="Arial"/>
          <w:sz w:val="24"/>
          <w:szCs w:val="24"/>
        </w:rPr>
        <w:t>outcomes .</w:t>
      </w:r>
      <w:proofErr w:type="gramEnd"/>
      <w:r w:rsidRPr="009E76E3">
        <w:rPr>
          <w:rFonts w:ascii="Arial" w:hAnsi="Arial" w:cs="Arial"/>
          <w:sz w:val="24"/>
          <w:szCs w:val="24"/>
        </w:rPr>
        <w:t xml:space="preserve"> Hershey, </w:t>
      </w:r>
      <w:proofErr w:type="gramStart"/>
      <w:r w:rsidRPr="009E76E3">
        <w:rPr>
          <w:rFonts w:ascii="Arial" w:hAnsi="Arial" w:cs="Arial"/>
          <w:sz w:val="24"/>
          <w:szCs w:val="24"/>
        </w:rPr>
        <w:t>Pennsylvania :</w:t>
      </w:r>
      <w:proofErr w:type="gramEnd"/>
      <w:r w:rsidRPr="009E76E3">
        <w:rPr>
          <w:rFonts w:ascii="Arial" w:hAnsi="Arial" w:cs="Arial"/>
          <w:sz w:val="24"/>
          <w:szCs w:val="24"/>
        </w:rPr>
        <w:t>, IGI Global</w:t>
      </w:r>
    </w:p>
    <w:p w14:paraId="71F4336D" w14:textId="13ED8EB6" w:rsidR="009E76E3" w:rsidRPr="009E76E3" w:rsidRDefault="009E76E3" w:rsidP="009E76E3">
      <w:pPr>
        <w:spacing w:line="360" w:lineRule="auto"/>
        <w:jc w:val="both"/>
        <w:rPr>
          <w:rFonts w:ascii="Arial" w:hAnsi="Arial" w:cs="Arial"/>
          <w:sz w:val="24"/>
          <w:szCs w:val="24"/>
        </w:rPr>
      </w:pPr>
      <w:proofErr w:type="spellStart"/>
      <w:r w:rsidRPr="009E76E3">
        <w:rPr>
          <w:rFonts w:ascii="Arial" w:hAnsi="Arial" w:cs="Arial"/>
          <w:sz w:val="24"/>
          <w:szCs w:val="24"/>
          <w:lang w:val="es-ES"/>
        </w:rPr>
        <w:t>Marmol</w:t>
      </w:r>
      <w:proofErr w:type="spellEnd"/>
      <w:r w:rsidRPr="009E76E3">
        <w:rPr>
          <w:rFonts w:ascii="Arial" w:hAnsi="Arial" w:cs="Arial"/>
          <w:sz w:val="24"/>
          <w:szCs w:val="24"/>
          <w:lang w:val="es-ES"/>
        </w:rPr>
        <w:t xml:space="preserve">, T. del et al. </w:t>
      </w:r>
      <w:r w:rsidRPr="009E76E3">
        <w:rPr>
          <w:rFonts w:ascii="Arial" w:hAnsi="Arial" w:cs="Arial"/>
          <w:sz w:val="24"/>
          <w:szCs w:val="24"/>
        </w:rPr>
        <w:t>(2015) PESTLE analysis. Translated by C. Probert. Namur: Lemaitre Publishing.</w:t>
      </w:r>
    </w:p>
    <w:p w14:paraId="1EBA9776" w14:textId="77777777" w:rsidR="009E76E3" w:rsidRPr="009E76E3" w:rsidRDefault="009E76E3" w:rsidP="009E76E3">
      <w:pPr>
        <w:spacing w:line="360" w:lineRule="auto"/>
        <w:jc w:val="both"/>
        <w:rPr>
          <w:rFonts w:ascii="Arial" w:hAnsi="Arial" w:cs="Arial"/>
          <w:sz w:val="24"/>
          <w:szCs w:val="24"/>
        </w:rPr>
      </w:pPr>
      <w:r w:rsidRPr="009E76E3">
        <w:rPr>
          <w:rFonts w:ascii="Arial" w:hAnsi="Arial" w:cs="Arial"/>
          <w:sz w:val="24"/>
          <w:szCs w:val="24"/>
        </w:rPr>
        <w:t>Madecraft (2021) Conducting a SWOT Analysis. J. Belfiore (ed.). Conducting a SWOT Analysis</w:t>
      </w:r>
    </w:p>
    <w:p w14:paraId="7751498E" w14:textId="77777777" w:rsidR="009E76E3" w:rsidRPr="009E76E3" w:rsidRDefault="009E76E3" w:rsidP="009E76E3">
      <w:pPr>
        <w:spacing w:line="360" w:lineRule="auto"/>
        <w:jc w:val="both"/>
        <w:rPr>
          <w:rFonts w:ascii="Arial" w:hAnsi="Arial" w:cs="Arial"/>
          <w:sz w:val="24"/>
          <w:szCs w:val="24"/>
        </w:rPr>
      </w:pPr>
      <w:r w:rsidRPr="009E76E3">
        <w:rPr>
          <w:rFonts w:ascii="Arial" w:hAnsi="Arial" w:cs="Arial"/>
          <w:sz w:val="24"/>
          <w:szCs w:val="24"/>
        </w:rPr>
        <w:t>Office for National Statistics. (2025). Crime in England and Wales. [Online]. Gov.uk. https://www.ons.gov.uk/peoplepopulationandcommunity/crimeandjustice</w:t>
      </w:r>
    </w:p>
    <w:p w14:paraId="047FB590" w14:textId="77777777" w:rsidR="009E76E3" w:rsidRPr="009E76E3" w:rsidRDefault="009E76E3" w:rsidP="009E76E3">
      <w:pPr>
        <w:spacing w:line="360" w:lineRule="auto"/>
        <w:jc w:val="both"/>
        <w:rPr>
          <w:rFonts w:ascii="Arial" w:hAnsi="Arial" w:cs="Arial"/>
          <w:sz w:val="24"/>
          <w:szCs w:val="24"/>
        </w:rPr>
      </w:pPr>
    </w:p>
    <w:p w14:paraId="32651B39" w14:textId="3F023926" w:rsidR="009E76E3" w:rsidRPr="009E76E3" w:rsidRDefault="009E76E3" w:rsidP="009E76E3">
      <w:pPr>
        <w:spacing w:line="360" w:lineRule="auto"/>
        <w:jc w:val="both"/>
        <w:rPr>
          <w:rFonts w:ascii="Arial" w:hAnsi="Arial" w:cs="Arial"/>
          <w:sz w:val="24"/>
          <w:szCs w:val="24"/>
        </w:rPr>
      </w:pPr>
      <w:r w:rsidRPr="009E76E3">
        <w:rPr>
          <w:rFonts w:ascii="Arial" w:hAnsi="Arial" w:cs="Arial"/>
          <w:sz w:val="24"/>
          <w:szCs w:val="24"/>
        </w:rPr>
        <w:t xml:space="preserve"> Pickton, D.W. and Wright, S. (1998) ‘What’s swot in strategic analysis?’, Strategic change, 7(2), pp. 101–109. </w:t>
      </w:r>
    </w:p>
    <w:p w14:paraId="77055693" w14:textId="77777777" w:rsidR="009E76E3" w:rsidRPr="009E76E3" w:rsidRDefault="009E76E3" w:rsidP="009E76E3">
      <w:pPr>
        <w:spacing w:line="360" w:lineRule="auto"/>
        <w:jc w:val="both"/>
        <w:rPr>
          <w:rFonts w:ascii="Arial" w:hAnsi="Arial" w:cs="Arial"/>
          <w:sz w:val="24"/>
          <w:szCs w:val="24"/>
        </w:rPr>
      </w:pPr>
      <w:r w:rsidRPr="009E76E3">
        <w:rPr>
          <w:rFonts w:ascii="Arial" w:hAnsi="Arial" w:cs="Arial"/>
          <w:sz w:val="24"/>
          <w:szCs w:val="24"/>
        </w:rPr>
        <w:t>Romeo, J. (2016) Preventing loss and preserving the customer experience: retail loss prevention faces numerous challenges in a changing and dynamic retail environment, Security (Newton, Mass.). BNP Media, pp. 60-.</w:t>
      </w:r>
    </w:p>
    <w:p w14:paraId="382B9655" w14:textId="77777777" w:rsidR="009E76E3" w:rsidRPr="009E76E3" w:rsidRDefault="009E76E3" w:rsidP="009E76E3">
      <w:pPr>
        <w:spacing w:line="360" w:lineRule="auto"/>
        <w:jc w:val="both"/>
        <w:rPr>
          <w:rFonts w:ascii="Arial" w:hAnsi="Arial" w:cs="Arial"/>
          <w:sz w:val="24"/>
          <w:szCs w:val="24"/>
        </w:rPr>
      </w:pPr>
      <w:proofErr w:type="spellStart"/>
      <w:r w:rsidRPr="009E76E3">
        <w:rPr>
          <w:rFonts w:ascii="Arial" w:hAnsi="Arial" w:cs="Arial"/>
          <w:sz w:val="24"/>
          <w:szCs w:val="24"/>
        </w:rPr>
        <w:t>Saquella</w:t>
      </w:r>
      <w:proofErr w:type="spellEnd"/>
      <w:r w:rsidRPr="009E76E3">
        <w:rPr>
          <w:rFonts w:ascii="Arial" w:hAnsi="Arial" w:cs="Arial"/>
          <w:sz w:val="24"/>
          <w:szCs w:val="24"/>
        </w:rPr>
        <w:t>, A. (2024) ‘Navigating Retail Security Challenges: A Comprehensive Approach’, Security, 61(5), pp. 37–38.</w:t>
      </w:r>
    </w:p>
    <w:p w14:paraId="6E7A417E" w14:textId="53574F07" w:rsidR="009E76E3" w:rsidRPr="009E76E3" w:rsidRDefault="009E76E3" w:rsidP="009E76E3">
      <w:pPr>
        <w:spacing w:line="360" w:lineRule="auto"/>
        <w:jc w:val="both"/>
        <w:rPr>
          <w:rFonts w:ascii="Arial" w:hAnsi="Arial" w:cs="Arial"/>
          <w:sz w:val="24"/>
          <w:szCs w:val="24"/>
        </w:rPr>
      </w:pPr>
      <w:r w:rsidRPr="009E76E3">
        <w:rPr>
          <w:rFonts w:ascii="Arial" w:hAnsi="Arial" w:cs="Arial"/>
          <w:sz w:val="24"/>
          <w:szCs w:val="24"/>
        </w:rPr>
        <w:t xml:space="preserve">Uk Parliament. (2025). Legislation on theft and organized crime. [Online]. House of Commons Library. Last Updated: March, 2025. </w:t>
      </w:r>
    </w:p>
    <w:sectPr w:rsidR="009E76E3" w:rsidRPr="009E76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33904"/>
    <w:multiLevelType w:val="hybridMultilevel"/>
    <w:tmpl w:val="FC7A9B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2ED13E3"/>
    <w:multiLevelType w:val="hybridMultilevel"/>
    <w:tmpl w:val="4204F3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3F50B24"/>
    <w:multiLevelType w:val="multilevel"/>
    <w:tmpl w:val="67C46280"/>
    <w:lvl w:ilvl="0">
      <w:start w:val="1"/>
      <w:numFmt w:val="decimal"/>
      <w:lvlText w:val="%1."/>
      <w:lvlJc w:val="left"/>
      <w:pPr>
        <w:ind w:left="720" w:hanging="360"/>
      </w:p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49B85A44"/>
    <w:multiLevelType w:val="multilevel"/>
    <w:tmpl w:val="67C46280"/>
    <w:lvl w:ilvl="0">
      <w:start w:val="1"/>
      <w:numFmt w:val="decimal"/>
      <w:lvlText w:val="%1."/>
      <w:lvlJc w:val="left"/>
      <w:pPr>
        <w:ind w:left="720" w:hanging="360"/>
      </w:p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4FEF5910"/>
    <w:multiLevelType w:val="multilevel"/>
    <w:tmpl w:val="67C46280"/>
    <w:lvl w:ilvl="0">
      <w:start w:val="1"/>
      <w:numFmt w:val="decimal"/>
      <w:lvlText w:val="%1."/>
      <w:lvlJc w:val="left"/>
      <w:pPr>
        <w:ind w:left="720" w:hanging="360"/>
      </w:p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596E10F6"/>
    <w:multiLevelType w:val="hybridMultilevel"/>
    <w:tmpl w:val="196249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8FF3CF0"/>
    <w:multiLevelType w:val="hybridMultilevel"/>
    <w:tmpl w:val="F538F7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3C80072"/>
    <w:multiLevelType w:val="hybridMultilevel"/>
    <w:tmpl w:val="87809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4511163">
    <w:abstractNumId w:val="4"/>
  </w:num>
  <w:num w:numId="2" w16cid:durableId="2029327533">
    <w:abstractNumId w:val="7"/>
  </w:num>
  <w:num w:numId="3" w16cid:durableId="860776917">
    <w:abstractNumId w:val="6"/>
  </w:num>
  <w:num w:numId="4" w16cid:durableId="119230132">
    <w:abstractNumId w:val="1"/>
  </w:num>
  <w:num w:numId="5" w16cid:durableId="834882498">
    <w:abstractNumId w:val="0"/>
  </w:num>
  <w:num w:numId="6" w16cid:durableId="541093560">
    <w:abstractNumId w:val="5"/>
  </w:num>
  <w:num w:numId="7" w16cid:durableId="988679686">
    <w:abstractNumId w:val="2"/>
  </w:num>
  <w:num w:numId="8" w16cid:durableId="11056162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3E2"/>
    <w:rsid w:val="0000597B"/>
    <w:rsid w:val="000608A7"/>
    <w:rsid w:val="000D7583"/>
    <w:rsid w:val="00121DC1"/>
    <w:rsid w:val="00174880"/>
    <w:rsid w:val="001C7510"/>
    <w:rsid w:val="002330A2"/>
    <w:rsid w:val="00253D51"/>
    <w:rsid w:val="00264551"/>
    <w:rsid w:val="0026570D"/>
    <w:rsid w:val="002832DA"/>
    <w:rsid w:val="00295B27"/>
    <w:rsid w:val="00301FC8"/>
    <w:rsid w:val="00306743"/>
    <w:rsid w:val="00310756"/>
    <w:rsid w:val="00367527"/>
    <w:rsid w:val="00386F31"/>
    <w:rsid w:val="003A2C2F"/>
    <w:rsid w:val="003C0B34"/>
    <w:rsid w:val="003C6D33"/>
    <w:rsid w:val="004230A2"/>
    <w:rsid w:val="004C321D"/>
    <w:rsid w:val="005F1E09"/>
    <w:rsid w:val="00623924"/>
    <w:rsid w:val="006813E2"/>
    <w:rsid w:val="006A6790"/>
    <w:rsid w:val="006C771A"/>
    <w:rsid w:val="006E2521"/>
    <w:rsid w:val="0070448C"/>
    <w:rsid w:val="007110E0"/>
    <w:rsid w:val="00727D69"/>
    <w:rsid w:val="00741677"/>
    <w:rsid w:val="007509DD"/>
    <w:rsid w:val="007D6332"/>
    <w:rsid w:val="0081458B"/>
    <w:rsid w:val="0082192B"/>
    <w:rsid w:val="0082641B"/>
    <w:rsid w:val="00857D50"/>
    <w:rsid w:val="008B4EB3"/>
    <w:rsid w:val="008E47EB"/>
    <w:rsid w:val="00904638"/>
    <w:rsid w:val="0091680A"/>
    <w:rsid w:val="0094282C"/>
    <w:rsid w:val="00947FE8"/>
    <w:rsid w:val="00970CFA"/>
    <w:rsid w:val="0097307E"/>
    <w:rsid w:val="009E76E3"/>
    <w:rsid w:val="009F675D"/>
    <w:rsid w:val="00A422C0"/>
    <w:rsid w:val="00A4589E"/>
    <w:rsid w:val="00A46AE6"/>
    <w:rsid w:val="00AB34F5"/>
    <w:rsid w:val="00AD7022"/>
    <w:rsid w:val="00AE301C"/>
    <w:rsid w:val="00BC4B73"/>
    <w:rsid w:val="00BE4D29"/>
    <w:rsid w:val="00BE5EBF"/>
    <w:rsid w:val="00C11E0A"/>
    <w:rsid w:val="00CA68FC"/>
    <w:rsid w:val="00D00DDC"/>
    <w:rsid w:val="00D72817"/>
    <w:rsid w:val="00D85DAD"/>
    <w:rsid w:val="00E14CEC"/>
    <w:rsid w:val="00E5727B"/>
    <w:rsid w:val="00E9756B"/>
    <w:rsid w:val="00ED637F"/>
    <w:rsid w:val="00F30D86"/>
    <w:rsid w:val="00F579CC"/>
    <w:rsid w:val="00FF051D"/>
    <w:rsid w:val="00FF5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C47C2"/>
  <w15:chartTrackingRefBased/>
  <w15:docId w15:val="{98AF5B9D-75C1-4F79-9A7E-55A494C22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13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813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813E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13E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13E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13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13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13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13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3E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813E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813E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813E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813E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13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3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3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3E2"/>
    <w:rPr>
      <w:rFonts w:eastAsiaTheme="majorEastAsia" w:cstheme="majorBidi"/>
      <w:color w:val="272727" w:themeColor="text1" w:themeTint="D8"/>
    </w:rPr>
  </w:style>
  <w:style w:type="paragraph" w:styleId="Title">
    <w:name w:val="Title"/>
    <w:basedOn w:val="Normal"/>
    <w:next w:val="Normal"/>
    <w:link w:val="TitleChar"/>
    <w:uiPriority w:val="10"/>
    <w:qFormat/>
    <w:rsid w:val="006813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3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3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13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13E2"/>
    <w:pPr>
      <w:spacing w:before="160"/>
      <w:jc w:val="center"/>
    </w:pPr>
    <w:rPr>
      <w:i/>
      <w:iCs/>
      <w:color w:val="404040" w:themeColor="text1" w:themeTint="BF"/>
    </w:rPr>
  </w:style>
  <w:style w:type="character" w:customStyle="1" w:styleId="QuoteChar">
    <w:name w:val="Quote Char"/>
    <w:basedOn w:val="DefaultParagraphFont"/>
    <w:link w:val="Quote"/>
    <w:uiPriority w:val="29"/>
    <w:rsid w:val="006813E2"/>
    <w:rPr>
      <w:i/>
      <w:iCs/>
      <w:color w:val="404040" w:themeColor="text1" w:themeTint="BF"/>
    </w:rPr>
  </w:style>
  <w:style w:type="paragraph" w:styleId="ListParagraph">
    <w:name w:val="List Paragraph"/>
    <w:basedOn w:val="Normal"/>
    <w:uiPriority w:val="34"/>
    <w:qFormat/>
    <w:rsid w:val="006813E2"/>
    <w:pPr>
      <w:ind w:left="720"/>
      <w:contextualSpacing/>
    </w:pPr>
  </w:style>
  <w:style w:type="character" w:styleId="IntenseEmphasis">
    <w:name w:val="Intense Emphasis"/>
    <w:basedOn w:val="DefaultParagraphFont"/>
    <w:uiPriority w:val="21"/>
    <w:qFormat/>
    <w:rsid w:val="006813E2"/>
    <w:rPr>
      <w:i/>
      <w:iCs/>
      <w:color w:val="2F5496" w:themeColor="accent1" w:themeShade="BF"/>
    </w:rPr>
  </w:style>
  <w:style w:type="paragraph" w:styleId="IntenseQuote">
    <w:name w:val="Intense Quote"/>
    <w:basedOn w:val="Normal"/>
    <w:next w:val="Normal"/>
    <w:link w:val="IntenseQuoteChar"/>
    <w:uiPriority w:val="30"/>
    <w:qFormat/>
    <w:rsid w:val="006813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13E2"/>
    <w:rPr>
      <w:i/>
      <w:iCs/>
      <w:color w:val="2F5496" w:themeColor="accent1" w:themeShade="BF"/>
    </w:rPr>
  </w:style>
  <w:style w:type="character" w:styleId="IntenseReference">
    <w:name w:val="Intense Reference"/>
    <w:basedOn w:val="DefaultParagraphFont"/>
    <w:uiPriority w:val="32"/>
    <w:qFormat/>
    <w:rsid w:val="006813E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6859</TotalTime>
  <Pages>9</Pages>
  <Words>1854</Words>
  <Characters>10568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Miculescu</dc:creator>
  <cp:keywords/>
  <dc:description/>
  <cp:lastModifiedBy>Mihaela Miculescu</cp:lastModifiedBy>
  <cp:revision>6</cp:revision>
  <dcterms:created xsi:type="dcterms:W3CDTF">2025-06-14T15:57:00Z</dcterms:created>
  <dcterms:modified xsi:type="dcterms:W3CDTF">2025-06-22T14:40:00Z</dcterms:modified>
</cp:coreProperties>
</file>