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9E7" w:rsidRDefault="00D959E7">
      <w:pPr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FC0B0C" w:rsidRPr="00D959E7" w:rsidRDefault="00D959E7">
      <w:pPr>
        <w:rPr>
          <w:rFonts w:ascii="Times New Roman" w:hAnsi="Times New Roman" w:cs="Times New Roman"/>
          <w:b/>
          <w:color w:val="000000" w:themeColor="text1"/>
          <w:sz w:val="48"/>
        </w:rPr>
      </w:pPr>
      <w:r w:rsidRPr="00D959E7">
        <w:rPr>
          <w:rFonts w:ascii="Times New Roman" w:hAnsi="Times New Roman" w:cs="Times New Roman"/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514349</wp:posOffset>
                </wp:positionH>
                <wp:positionV relativeFrom="paragraph">
                  <wp:posOffset>6753225</wp:posOffset>
                </wp:positionV>
                <wp:extent cx="5476875" cy="1403985"/>
                <wp:effectExtent l="0" t="0" r="28575" b="120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6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9E7" w:rsidRPr="00D959E7" w:rsidRDefault="00D959E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79646" w:themeColor="accent6"/>
                                <w:sz w:val="44"/>
                              </w:rPr>
                            </w:pPr>
                            <w:r w:rsidRPr="00D959E7">
                              <w:rPr>
                                <w:rFonts w:ascii="Times New Roman" w:hAnsi="Times New Roman" w:cs="Times New Roman"/>
                                <w:b/>
                                <w:color w:val="F79646" w:themeColor="accent6"/>
                                <w:sz w:val="44"/>
                              </w:rPr>
                              <w:t>Student Name: Claudia Ion (1916922)</w:t>
                            </w:r>
                          </w:p>
                          <w:p w:rsidR="00D959E7" w:rsidRPr="00D959E7" w:rsidRDefault="00D959E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79646" w:themeColor="accent6"/>
                                <w:sz w:val="44"/>
                              </w:rPr>
                            </w:pPr>
                            <w:r w:rsidRPr="00D959E7">
                              <w:rPr>
                                <w:rFonts w:ascii="Times New Roman" w:hAnsi="Times New Roman" w:cs="Times New Roman"/>
                                <w:b/>
                                <w:color w:val="F79646" w:themeColor="accent6"/>
                                <w:sz w:val="44"/>
                              </w:rPr>
                              <w:t>Lecturer Name: Widin Bongasu Sha’ven</w:t>
                            </w:r>
                          </w:p>
                          <w:p w:rsidR="00D959E7" w:rsidRDefault="00D959E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.5pt;margin-top:531.75pt;width:431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">
                <v:textbox style="mso-fit-shape-to-text:t">
                  <w:txbxContent>
                    <w:p w:rsidR="00D959E7" w:rsidRPr="00D959E7" w:rsidRDefault="00D959E7">
                      <w:pPr>
                        <w:rPr>
                          <w:rFonts w:ascii="Times New Roman" w:hAnsi="Times New Roman" w:cs="Times New Roman"/>
                          <w:b/>
                          <w:color w:val="F79646" w:themeColor="accent6"/>
                          <w:sz w:val="44"/>
                        </w:rPr>
                      </w:pPr>
                      <w:r w:rsidRPr="00D959E7">
                        <w:rPr>
                          <w:rFonts w:ascii="Times New Roman" w:hAnsi="Times New Roman" w:cs="Times New Roman"/>
                          <w:b/>
                          <w:color w:val="F79646" w:themeColor="accent6"/>
                          <w:sz w:val="44"/>
                        </w:rPr>
                        <w:t>Student Name: Claudia Ion (1916922)</w:t>
                      </w:r>
                    </w:p>
                    <w:p w:rsidR="00D959E7" w:rsidRPr="00D959E7" w:rsidRDefault="00D959E7">
                      <w:pPr>
                        <w:rPr>
                          <w:rFonts w:ascii="Times New Roman" w:hAnsi="Times New Roman" w:cs="Times New Roman"/>
                          <w:b/>
                          <w:color w:val="F79646" w:themeColor="accent6"/>
                          <w:sz w:val="44"/>
                        </w:rPr>
                      </w:pPr>
                      <w:r w:rsidRPr="00D959E7">
                        <w:rPr>
                          <w:rFonts w:ascii="Times New Roman" w:hAnsi="Times New Roman" w:cs="Times New Roman"/>
                          <w:b/>
                          <w:color w:val="F79646" w:themeColor="accent6"/>
                          <w:sz w:val="44"/>
                        </w:rPr>
                        <w:t xml:space="preserve">Lecturer Name: </w:t>
                      </w:r>
                      <w:r w:rsidRPr="00D959E7">
                        <w:rPr>
                          <w:rFonts w:ascii="Times New Roman" w:hAnsi="Times New Roman" w:cs="Times New Roman"/>
                          <w:b/>
                          <w:color w:val="F79646" w:themeColor="accent6"/>
                          <w:sz w:val="44"/>
                        </w:rPr>
                        <w:t>Widin Bongasu Sha’ven</w:t>
                      </w:r>
                    </w:p>
                    <w:p w:rsidR="00D959E7" w:rsidRDefault="00D959E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47EE7" wp14:editId="30E53930">
                <wp:simplePos x="0" y="0"/>
                <wp:positionH relativeFrom="column">
                  <wp:posOffset>339090</wp:posOffset>
                </wp:positionH>
                <wp:positionV relativeFrom="paragraph">
                  <wp:posOffset>1579245</wp:posOffset>
                </wp:positionV>
                <wp:extent cx="5984875" cy="1828800"/>
                <wp:effectExtent l="0" t="0" r="0" b="762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48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59E7" w:rsidRPr="00D959E7" w:rsidRDefault="00D959E7" w:rsidP="00D959E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959E7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Accounting Fundamentals</w:t>
                            </w:r>
                          </w:p>
                          <w:p w:rsidR="00D959E7" w:rsidRPr="00D959E7" w:rsidRDefault="00D959E7" w:rsidP="00D959E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959E7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Assessment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7" type="#_x0000_t202" style="position:absolute;margin-left:26.7pt;margin-top:124.35pt;width:471.2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" filled="f" stroked="f">
                <v:fill o:detectmouseclick="t"/>
                <v:textbox style="mso-fit-shape-to-text:t">
                  <w:txbxContent>
                    <w:p w:rsidR="00D959E7" w:rsidRPr="00D959E7" w:rsidRDefault="00D959E7" w:rsidP="00D959E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959E7"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Accounting Fundamentals</w:t>
                      </w:r>
                    </w:p>
                    <w:p w:rsidR="00D959E7" w:rsidRPr="00D959E7" w:rsidRDefault="00D959E7" w:rsidP="00D959E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959E7">
                        <w:rPr>
                          <w:rFonts w:ascii="Times New Roman" w:hAnsi="Times New Roman" w:cs="Times New Roman"/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Assessment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C0B0C">
        <w:rPr>
          <w:rFonts w:ascii="Times New Roman" w:hAnsi="Times New Roman" w:cs="Times New Roman"/>
          <w:b/>
          <w:color w:val="000000" w:themeColor="text1"/>
          <w:sz w:val="28"/>
        </w:rPr>
        <w:br w:type="page"/>
      </w:r>
    </w:p>
    <w:p w:rsidR="00FC0B0C" w:rsidRDefault="00FC0B0C" w:rsidP="007C66BA">
      <w:pPr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QUESTION 1</w:t>
      </w:r>
    </w:p>
    <w:p w:rsidR="00FC0B0C" w:rsidRDefault="00FC0B0C" w:rsidP="007C66BA">
      <w:pPr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7C66BA" w:rsidRPr="00FC0B0C" w:rsidRDefault="008D6E19" w:rsidP="007C66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4"/>
        </w:rPr>
      </w:pPr>
      <w:r w:rsidRPr="00FC0B0C">
        <w:rPr>
          <w:rFonts w:ascii="Times New Roman" w:hAnsi="Times New Roman" w:cs="Times New Roman"/>
          <w:b/>
          <w:color w:val="000000" w:themeColor="text1"/>
          <w:sz w:val="24"/>
        </w:rPr>
        <w:t>Income Statement for the year ended on 31</w:t>
      </w:r>
      <w:r w:rsidRPr="00FC0B0C">
        <w:rPr>
          <w:rFonts w:ascii="Times New Roman" w:hAnsi="Times New Roman" w:cs="Times New Roman"/>
          <w:b/>
          <w:color w:val="000000" w:themeColor="text1"/>
          <w:sz w:val="24"/>
          <w:vertAlign w:val="superscript"/>
        </w:rPr>
        <w:t>st</w:t>
      </w:r>
      <w:r w:rsidRPr="00FC0B0C">
        <w:rPr>
          <w:rFonts w:ascii="Times New Roman" w:hAnsi="Times New Roman" w:cs="Times New Roman"/>
          <w:b/>
          <w:color w:val="000000" w:themeColor="text1"/>
          <w:sz w:val="24"/>
        </w:rPr>
        <w:t xml:space="preserve"> December 2019:</w:t>
      </w:r>
    </w:p>
    <w:p w:rsidR="007C66BA" w:rsidRPr="001B4FC2" w:rsidRDefault="007C66BA" w:rsidP="007C66BA">
      <w:pPr>
        <w:rPr>
          <w:rFonts w:ascii="Times New Roman" w:hAnsi="Times New Roman" w:cs="Times New Roman"/>
          <w:color w:val="000000" w:themeColor="text1"/>
        </w:rPr>
      </w:pPr>
    </w:p>
    <w:p w:rsidR="007C66BA" w:rsidRPr="001B4FC2" w:rsidRDefault="007C66BA" w:rsidP="007C66BA">
      <w:pPr>
        <w:pStyle w:val="ListParagraph"/>
        <w:numPr>
          <w:ilvl w:val="0"/>
          <w:numId w:val="2"/>
        </w:numPr>
        <w:tabs>
          <w:tab w:val="left" w:pos="360"/>
        </w:tabs>
        <w:rPr>
          <w:rFonts w:ascii="Times New Roman" w:hAnsi="Times New Roman" w:cs="Times New Roman"/>
          <w:color w:val="000000" w:themeColor="text1"/>
        </w:rPr>
      </w:pPr>
      <w:r w:rsidRPr="001B4FC2">
        <w:rPr>
          <w:rFonts w:ascii="Times New Roman" w:hAnsi="Times New Roman" w:cs="Times New Roman"/>
          <w:b/>
          <w:color w:val="000000" w:themeColor="text1"/>
        </w:rPr>
        <w:t>Sales:</w:t>
      </w:r>
      <w:r w:rsidRPr="001B4FC2">
        <w:rPr>
          <w:rFonts w:ascii="Times New Roman" w:hAnsi="Times New Roman" w:cs="Times New Roman"/>
          <w:b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ab/>
        <w:t>£</w:t>
      </w:r>
      <w:r>
        <w:rPr>
          <w:rFonts w:ascii="Times New Roman" w:hAnsi="Times New Roman" w:cs="Times New Roman"/>
          <w:color w:val="000000" w:themeColor="text1"/>
        </w:rPr>
        <w:t>826,650</w:t>
      </w:r>
      <w:r w:rsidR="00711509">
        <w:rPr>
          <w:rFonts w:ascii="Times New Roman" w:hAnsi="Times New Roman" w:cs="Times New Roman"/>
          <w:color w:val="000000" w:themeColor="text1"/>
        </w:rPr>
        <w:t xml:space="preserve"> + </w:t>
      </w:r>
      <w:r w:rsidR="00711509" w:rsidRPr="001B4FC2">
        <w:rPr>
          <w:rFonts w:ascii="Times New Roman" w:hAnsi="Times New Roman" w:cs="Times New Roman"/>
          <w:color w:val="000000" w:themeColor="text1"/>
        </w:rPr>
        <w:t>£</w:t>
      </w:r>
      <w:r w:rsidR="00711509">
        <w:rPr>
          <w:rFonts w:ascii="Times New Roman" w:hAnsi="Times New Roman" w:cs="Times New Roman"/>
          <w:color w:val="000000" w:themeColor="text1"/>
        </w:rPr>
        <w:t xml:space="preserve">980 = </w:t>
      </w:r>
      <w:r w:rsidR="00711509" w:rsidRPr="00711509">
        <w:rPr>
          <w:rFonts w:ascii="Times New Roman" w:hAnsi="Times New Roman" w:cs="Times New Roman"/>
          <w:color w:val="000000" w:themeColor="text1"/>
          <w:u w:val="single"/>
        </w:rPr>
        <w:t>£827,630</w:t>
      </w:r>
    </w:p>
    <w:p w:rsidR="007C66BA" w:rsidRPr="001B4FC2" w:rsidRDefault="007C66BA" w:rsidP="007C66BA">
      <w:pPr>
        <w:pStyle w:val="ListParagraph"/>
        <w:numPr>
          <w:ilvl w:val="0"/>
          <w:numId w:val="2"/>
        </w:numPr>
        <w:tabs>
          <w:tab w:val="left" w:pos="360"/>
        </w:tabs>
        <w:rPr>
          <w:rFonts w:ascii="Times New Roman" w:hAnsi="Times New Roman" w:cs="Times New Roman"/>
          <w:color w:val="000000" w:themeColor="text1"/>
        </w:rPr>
      </w:pPr>
      <w:r w:rsidRPr="001B4FC2">
        <w:rPr>
          <w:rFonts w:ascii="Times New Roman" w:hAnsi="Times New Roman" w:cs="Times New Roman"/>
          <w:b/>
          <w:color w:val="000000" w:themeColor="text1"/>
        </w:rPr>
        <w:t>Cost of Sales: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711509">
        <w:rPr>
          <w:rFonts w:ascii="Times New Roman" w:hAnsi="Times New Roman" w:cs="Times New Roman"/>
          <w:color w:val="000000" w:themeColor="text1"/>
          <w:u w:val="single"/>
        </w:rPr>
        <w:t>£578,650</w:t>
      </w:r>
    </w:p>
    <w:p w:rsidR="007C66BA" w:rsidRPr="001B4FC2" w:rsidRDefault="007C66BA" w:rsidP="007C66BA">
      <w:pPr>
        <w:pStyle w:val="ListParagraph"/>
        <w:numPr>
          <w:ilvl w:val="0"/>
          <w:numId w:val="2"/>
        </w:numPr>
        <w:tabs>
          <w:tab w:val="left" w:pos="360"/>
        </w:tabs>
        <w:rPr>
          <w:rFonts w:ascii="Times New Roman" w:hAnsi="Times New Roman" w:cs="Times New Roman"/>
          <w:color w:val="000000" w:themeColor="text1"/>
        </w:rPr>
      </w:pPr>
      <w:r w:rsidRPr="001B4FC2">
        <w:rPr>
          <w:rFonts w:ascii="Times New Roman" w:hAnsi="Times New Roman" w:cs="Times New Roman"/>
          <w:b/>
          <w:color w:val="000000" w:themeColor="text1"/>
        </w:rPr>
        <w:t>Gross Profit</w:t>
      </w:r>
      <w:r w:rsidR="00711509">
        <w:rPr>
          <w:rFonts w:ascii="Times New Roman" w:hAnsi="Times New Roman" w:cs="Times New Roman"/>
          <w:b/>
          <w:color w:val="000000" w:themeColor="text1"/>
        </w:rPr>
        <w:t>:</w:t>
      </w:r>
      <w:r w:rsidR="00711509">
        <w:rPr>
          <w:rFonts w:ascii="Times New Roman" w:hAnsi="Times New Roman" w:cs="Times New Roman"/>
          <w:b/>
          <w:color w:val="000000" w:themeColor="text1"/>
        </w:rPr>
        <w:tab/>
      </w:r>
      <w:r w:rsidR="00711509">
        <w:rPr>
          <w:rFonts w:ascii="Times New Roman" w:hAnsi="Times New Roman" w:cs="Times New Roman"/>
          <w:b/>
          <w:color w:val="000000" w:themeColor="text1"/>
        </w:rPr>
        <w:tab/>
      </w:r>
      <w:r w:rsidR="00711509">
        <w:rPr>
          <w:rFonts w:ascii="Times New Roman" w:hAnsi="Times New Roman" w:cs="Times New Roman"/>
          <w:b/>
          <w:color w:val="000000" w:themeColor="text1"/>
        </w:rPr>
        <w:tab/>
      </w:r>
      <w:r w:rsidR="00711509" w:rsidRPr="00711509">
        <w:rPr>
          <w:rFonts w:ascii="Times New Roman" w:hAnsi="Times New Roman" w:cs="Times New Roman"/>
          <w:color w:val="000000" w:themeColor="text1"/>
        </w:rPr>
        <w:t xml:space="preserve">£827,630 - £578,650 = </w:t>
      </w:r>
      <w:r w:rsidRPr="00711509">
        <w:rPr>
          <w:rFonts w:ascii="Times New Roman" w:hAnsi="Times New Roman" w:cs="Times New Roman"/>
          <w:color w:val="000000" w:themeColor="text1"/>
          <w:u w:val="single"/>
        </w:rPr>
        <w:t>£</w:t>
      </w:r>
      <w:r w:rsidR="00711509" w:rsidRPr="00711509">
        <w:rPr>
          <w:rFonts w:ascii="Times New Roman" w:hAnsi="Times New Roman" w:cs="Times New Roman"/>
          <w:color w:val="000000" w:themeColor="text1"/>
          <w:u w:val="single"/>
        </w:rPr>
        <w:t>24</w:t>
      </w:r>
      <w:r w:rsidR="004824D9">
        <w:rPr>
          <w:rFonts w:ascii="Times New Roman" w:hAnsi="Times New Roman" w:cs="Times New Roman"/>
          <w:color w:val="000000" w:themeColor="text1"/>
          <w:u w:val="single"/>
        </w:rPr>
        <w:t>8</w:t>
      </w:r>
      <w:r w:rsidR="00711509" w:rsidRPr="00711509">
        <w:rPr>
          <w:rFonts w:ascii="Times New Roman" w:hAnsi="Times New Roman" w:cs="Times New Roman"/>
          <w:color w:val="000000" w:themeColor="text1"/>
          <w:u w:val="single"/>
        </w:rPr>
        <w:t>,980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:rsidR="007C66BA" w:rsidRPr="001B4FC2" w:rsidRDefault="007C66BA" w:rsidP="007C66BA">
      <w:pPr>
        <w:pStyle w:val="ListParagraph"/>
        <w:numPr>
          <w:ilvl w:val="0"/>
          <w:numId w:val="2"/>
        </w:numPr>
        <w:tabs>
          <w:tab w:val="left" w:pos="360"/>
        </w:tabs>
        <w:rPr>
          <w:rFonts w:ascii="Times New Roman" w:hAnsi="Times New Roman" w:cs="Times New Roman"/>
          <w:color w:val="000000" w:themeColor="text1"/>
        </w:rPr>
      </w:pPr>
      <w:r w:rsidRPr="001B4FC2">
        <w:rPr>
          <w:rFonts w:ascii="Times New Roman" w:hAnsi="Times New Roman" w:cs="Times New Roman"/>
          <w:b/>
          <w:color w:val="000000" w:themeColor="text1"/>
        </w:rPr>
        <w:t>Administration expenses:</w:t>
      </w:r>
      <w:r w:rsidRPr="001B4FC2">
        <w:rPr>
          <w:rFonts w:ascii="Times New Roman" w:hAnsi="Times New Roman" w:cs="Times New Roman"/>
          <w:color w:val="000000" w:themeColor="text1"/>
        </w:rPr>
        <w:tab/>
        <w:t>£</w:t>
      </w:r>
      <w:r>
        <w:rPr>
          <w:rFonts w:ascii="Times New Roman" w:hAnsi="Times New Roman" w:cs="Times New Roman"/>
          <w:color w:val="000000" w:themeColor="text1"/>
        </w:rPr>
        <w:t>30,000 +</w:t>
      </w:r>
      <w:r w:rsidR="00665F6B">
        <w:rPr>
          <w:rFonts w:ascii="Times New Roman" w:hAnsi="Times New Roman" w:cs="Times New Roman"/>
          <w:color w:val="000000" w:themeColor="text1"/>
        </w:rPr>
        <w:t xml:space="preserve"> </w:t>
      </w:r>
      <w:r w:rsidR="00665F6B" w:rsidRPr="001B4FC2">
        <w:rPr>
          <w:rFonts w:ascii="Times New Roman" w:hAnsi="Times New Roman" w:cs="Times New Roman"/>
          <w:color w:val="000000" w:themeColor="text1"/>
        </w:rPr>
        <w:t>£</w:t>
      </w:r>
      <w:r w:rsidR="00711509">
        <w:rPr>
          <w:rFonts w:ascii="Times New Roman" w:hAnsi="Times New Roman" w:cs="Times New Roman"/>
          <w:color w:val="000000" w:themeColor="text1"/>
        </w:rPr>
        <w:t xml:space="preserve">5,000 = </w:t>
      </w:r>
      <w:r w:rsidR="00711509" w:rsidRPr="00711509">
        <w:rPr>
          <w:rFonts w:ascii="Times New Roman" w:hAnsi="Times New Roman" w:cs="Times New Roman"/>
          <w:color w:val="000000" w:themeColor="text1"/>
          <w:u w:val="single"/>
        </w:rPr>
        <w:t>£35,000</w:t>
      </w:r>
    </w:p>
    <w:p w:rsidR="007C66BA" w:rsidRPr="001B4FC2" w:rsidRDefault="007C66BA" w:rsidP="007C66BA">
      <w:pPr>
        <w:pStyle w:val="ListParagraph"/>
        <w:numPr>
          <w:ilvl w:val="0"/>
          <w:numId w:val="2"/>
        </w:numPr>
        <w:tabs>
          <w:tab w:val="left" w:pos="360"/>
        </w:tabs>
        <w:rPr>
          <w:rFonts w:ascii="Times New Roman" w:hAnsi="Times New Roman" w:cs="Times New Roman"/>
          <w:color w:val="000000" w:themeColor="text1"/>
        </w:rPr>
      </w:pPr>
      <w:r w:rsidRPr="001B4FC2">
        <w:rPr>
          <w:rFonts w:ascii="Times New Roman" w:hAnsi="Times New Roman" w:cs="Times New Roman"/>
          <w:b/>
          <w:color w:val="000000" w:themeColor="text1"/>
        </w:rPr>
        <w:t>Distribution expenses:</w:t>
      </w:r>
      <w:r w:rsidRPr="001B4FC2"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ab/>
        <w:t>£</w:t>
      </w:r>
      <w:r>
        <w:rPr>
          <w:rFonts w:ascii="Times New Roman" w:hAnsi="Times New Roman" w:cs="Times New Roman"/>
          <w:color w:val="000000" w:themeColor="text1"/>
        </w:rPr>
        <w:t>28,000</w:t>
      </w:r>
      <w:r w:rsidR="00711509">
        <w:rPr>
          <w:rFonts w:ascii="Times New Roman" w:hAnsi="Times New Roman" w:cs="Times New Roman"/>
          <w:color w:val="000000" w:themeColor="text1"/>
        </w:rPr>
        <w:t xml:space="preserve"> + </w:t>
      </w:r>
      <w:r w:rsidR="00711509" w:rsidRPr="001B4FC2">
        <w:rPr>
          <w:rFonts w:ascii="Times New Roman" w:hAnsi="Times New Roman" w:cs="Times New Roman"/>
          <w:color w:val="000000" w:themeColor="text1"/>
        </w:rPr>
        <w:t>£</w:t>
      </w:r>
      <w:r w:rsidR="00711509">
        <w:rPr>
          <w:rFonts w:ascii="Times New Roman" w:hAnsi="Times New Roman" w:cs="Times New Roman"/>
          <w:color w:val="000000" w:themeColor="text1"/>
        </w:rPr>
        <w:t xml:space="preserve">3,000 = </w:t>
      </w:r>
      <w:r w:rsidR="00711509" w:rsidRPr="00711509">
        <w:rPr>
          <w:rFonts w:ascii="Times New Roman" w:hAnsi="Times New Roman" w:cs="Times New Roman"/>
          <w:color w:val="000000" w:themeColor="text1"/>
          <w:u w:val="single"/>
        </w:rPr>
        <w:t>£31,000</w:t>
      </w:r>
    </w:p>
    <w:p w:rsidR="007C66BA" w:rsidRPr="001B4FC2" w:rsidRDefault="007C66BA" w:rsidP="007C66BA">
      <w:pPr>
        <w:pStyle w:val="ListParagraph"/>
        <w:numPr>
          <w:ilvl w:val="0"/>
          <w:numId w:val="2"/>
        </w:numPr>
        <w:tabs>
          <w:tab w:val="left" w:pos="360"/>
        </w:tabs>
        <w:rPr>
          <w:rFonts w:ascii="Times New Roman" w:hAnsi="Times New Roman" w:cs="Times New Roman"/>
          <w:color w:val="000000" w:themeColor="text1"/>
        </w:rPr>
      </w:pPr>
      <w:r w:rsidRPr="001B4FC2">
        <w:rPr>
          <w:rFonts w:ascii="Times New Roman" w:hAnsi="Times New Roman" w:cs="Times New Roman"/>
          <w:b/>
          <w:color w:val="000000" w:themeColor="text1"/>
        </w:rPr>
        <w:t>Operating profit: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 w:rsidR="00711509">
        <w:rPr>
          <w:rFonts w:ascii="Times New Roman" w:hAnsi="Times New Roman" w:cs="Times New Roman"/>
          <w:color w:val="000000" w:themeColor="text1"/>
        </w:rPr>
        <w:t>24</w:t>
      </w:r>
      <w:r w:rsidR="004824D9">
        <w:rPr>
          <w:rFonts w:ascii="Times New Roman" w:hAnsi="Times New Roman" w:cs="Times New Roman"/>
          <w:color w:val="000000" w:themeColor="text1"/>
        </w:rPr>
        <w:t>8</w:t>
      </w:r>
      <w:r w:rsidR="00711509">
        <w:rPr>
          <w:rFonts w:ascii="Times New Roman" w:hAnsi="Times New Roman" w:cs="Times New Roman"/>
          <w:color w:val="000000" w:themeColor="text1"/>
        </w:rPr>
        <w:t>,980</w:t>
      </w:r>
      <w:r>
        <w:rPr>
          <w:rFonts w:ascii="Times New Roman" w:hAnsi="Times New Roman" w:cs="Times New Roman"/>
          <w:color w:val="000000" w:themeColor="text1"/>
        </w:rPr>
        <w:t xml:space="preserve"> -</w:t>
      </w:r>
      <w:r w:rsidR="00665F6B">
        <w:rPr>
          <w:rFonts w:ascii="Times New Roman" w:hAnsi="Times New Roman" w:cs="Times New Roman"/>
          <w:color w:val="000000" w:themeColor="text1"/>
        </w:rPr>
        <w:t xml:space="preserve"> </w:t>
      </w:r>
      <w:r w:rsidR="00665F6B" w:rsidRPr="001B4FC2">
        <w:rPr>
          <w:rFonts w:ascii="Times New Roman" w:hAnsi="Times New Roman" w:cs="Times New Roman"/>
          <w:color w:val="000000" w:themeColor="text1"/>
        </w:rPr>
        <w:t>£</w:t>
      </w:r>
      <w:r w:rsidR="00711509">
        <w:rPr>
          <w:rFonts w:ascii="Times New Roman" w:hAnsi="Times New Roman" w:cs="Times New Roman"/>
          <w:color w:val="000000" w:themeColor="text1"/>
        </w:rPr>
        <w:t xml:space="preserve">35,000 </w:t>
      </w:r>
      <w:r w:rsidR="00665F6B">
        <w:rPr>
          <w:rFonts w:ascii="Times New Roman" w:hAnsi="Times New Roman" w:cs="Times New Roman"/>
          <w:color w:val="000000" w:themeColor="text1"/>
        </w:rPr>
        <w:t xml:space="preserve">- </w:t>
      </w:r>
      <w:r w:rsidR="00665F6B" w:rsidRPr="001B4FC2">
        <w:rPr>
          <w:rFonts w:ascii="Times New Roman" w:hAnsi="Times New Roman" w:cs="Times New Roman"/>
          <w:color w:val="000000" w:themeColor="text1"/>
        </w:rPr>
        <w:t>£</w:t>
      </w:r>
      <w:r w:rsidR="00711509">
        <w:rPr>
          <w:rFonts w:ascii="Times New Roman" w:hAnsi="Times New Roman" w:cs="Times New Roman"/>
          <w:color w:val="000000" w:themeColor="text1"/>
        </w:rPr>
        <w:t>31</w:t>
      </w:r>
      <w:r w:rsidR="00665F6B">
        <w:rPr>
          <w:rFonts w:ascii="Times New Roman" w:hAnsi="Times New Roman" w:cs="Times New Roman"/>
          <w:color w:val="000000" w:themeColor="text1"/>
        </w:rPr>
        <w:t xml:space="preserve">,000 = </w:t>
      </w:r>
      <w:r w:rsidR="00665F6B" w:rsidRPr="00711509">
        <w:rPr>
          <w:rFonts w:ascii="Times New Roman" w:hAnsi="Times New Roman" w:cs="Times New Roman"/>
          <w:color w:val="000000" w:themeColor="text1"/>
          <w:u w:val="single"/>
        </w:rPr>
        <w:t>£</w:t>
      </w:r>
      <w:r w:rsidR="00711509" w:rsidRPr="00711509">
        <w:rPr>
          <w:rFonts w:ascii="Times New Roman" w:hAnsi="Times New Roman" w:cs="Times New Roman"/>
          <w:color w:val="000000" w:themeColor="text1"/>
          <w:u w:val="single"/>
        </w:rPr>
        <w:t>182,980</w:t>
      </w:r>
    </w:p>
    <w:p w:rsidR="00665F6B" w:rsidRPr="00665F6B" w:rsidRDefault="007C66BA" w:rsidP="00665F6B">
      <w:pPr>
        <w:pStyle w:val="ListParagraph"/>
        <w:numPr>
          <w:ilvl w:val="0"/>
          <w:numId w:val="2"/>
        </w:numPr>
        <w:tabs>
          <w:tab w:val="left" w:pos="360"/>
        </w:tabs>
        <w:rPr>
          <w:rFonts w:ascii="Times New Roman" w:hAnsi="Times New Roman" w:cs="Times New Roman"/>
          <w:color w:val="000000" w:themeColor="text1"/>
        </w:rPr>
      </w:pPr>
      <w:r w:rsidRPr="001B4FC2">
        <w:rPr>
          <w:rFonts w:ascii="Times New Roman" w:hAnsi="Times New Roman" w:cs="Times New Roman"/>
          <w:b/>
          <w:color w:val="000000" w:themeColor="text1"/>
        </w:rPr>
        <w:t>Finance costs:</w:t>
      </w:r>
      <w:r w:rsidRPr="001B4FC2"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ab/>
      </w:r>
      <w:r w:rsidR="00665F6B" w:rsidRPr="001B4FC2">
        <w:rPr>
          <w:rFonts w:ascii="Times New Roman" w:hAnsi="Times New Roman" w:cs="Times New Roman"/>
          <w:color w:val="000000" w:themeColor="text1"/>
        </w:rPr>
        <w:t>£</w:t>
      </w:r>
      <w:r w:rsidR="00665F6B">
        <w:rPr>
          <w:rFonts w:ascii="Times New Roman" w:hAnsi="Times New Roman" w:cs="Times New Roman"/>
          <w:color w:val="000000" w:themeColor="text1"/>
        </w:rPr>
        <w:t xml:space="preserve">100,000 * 4% = </w:t>
      </w:r>
      <w:r w:rsidR="00665F6B" w:rsidRPr="00711509">
        <w:rPr>
          <w:rFonts w:ascii="Times New Roman" w:hAnsi="Times New Roman" w:cs="Times New Roman"/>
          <w:color w:val="000000" w:themeColor="text1"/>
          <w:u w:val="single"/>
        </w:rPr>
        <w:t>£4,000</w:t>
      </w:r>
    </w:p>
    <w:p w:rsidR="007C66BA" w:rsidRPr="001B4FC2" w:rsidRDefault="0051210B" w:rsidP="007C66BA">
      <w:pPr>
        <w:pStyle w:val="ListParagraph"/>
        <w:numPr>
          <w:ilvl w:val="0"/>
          <w:numId w:val="2"/>
        </w:numPr>
        <w:tabs>
          <w:tab w:val="left" w:pos="360"/>
        </w:tabs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Profit before </w:t>
      </w:r>
      <w:r w:rsidR="00711509">
        <w:rPr>
          <w:rFonts w:ascii="Times New Roman" w:hAnsi="Times New Roman" w:cs="Times New Roman"/>
          <w:b/>
          <w:color w:val="000000" w:themeColor="text1"/>
        </w:rPr>
        <w:t>tax</w:t>
      </w:r>
      <w:r w:rsidR="007C66BA" w:rsidRPr="001B4FC2">
        <w:rPr>
          <w:rFonts w:ascii="Times New Roman" w:hAnsi="Times New Roman" w:cs="Times New Roman"/>
          <w:b/>
          <w:color w:val="000000" w:themeColor="text1"/>
        </w:rPr>
        <w:t>:</w:t>
      </w:r>
      <w:r w:rsidR="007C66BA" w:rsidRPr="001B4FC2">
        <w:rPr>
          <w:rFonts w:ascii="Times New Roman" w:hAnsi="Times New Roman" w:cs="Times New Roman"/>
          <w:color w:val="000000" w:themeColor="text1"/>
        </w:rPr>
        <w:tab/>
      </w:r>
      <w:r w:rsidR="007C66BA" w:rsidRPr="001B4FC2">
        <w:rPr>
          <w:rFonts w:ascii="Times New Roman" w:hAnsi="Times New Roman" w:cs="Times New Roman"/>
          <w:color w:val="000000" w:themeColor="text1"/>
        </w:rPr>
        <w:tab/>
      </w:r>
      <w:r w:rsidR="00665F6B" w:rsidRPr="001B4FC2">
        <w:rPr>
          <w:rFonts w:ascii="Times New Roman" w:hAnsi="Times New Roman" w:cs="Times New Roman"/>
          <w:color w:val="000000" w:themeColor="text1"/>
        </w:rPr>
        <w:t>£</w:t>
      </w:r>
      <w:r w:rsidR="00711509">
        <w:rPr>
          <w:rFonts w:ascii="Times New Roman" w:hAnsi="Times New Roman" w:cs="Times New Roman"/>
          <w:color w:val="000000" w:themeColor="text1"/>
        </w:rPr>
        <w:t>182,980</w:t>
      </w:r>
      <w:r w:rsidR="00665F6B">
        <w:rPr>
          <w:rFonts w:ascii="Times New Roman" w:hAnsi="Times New Roman" w:cs="Times New Roman"/>
          <w:color w:val="000000" w:themeColor="text1"/>
        </w:rPr>
        <w:t xml:space="preserve"> - </w:t>
      </w:r>
      <w:r w:rsidR="00665F6B" w:rsidRPr="001B4FC2">
        <w:rPr>
          <w:rFonts w:ascii="Times New Roman" w:hAnsi="Times New Roman" w:cs="Times New Roman"/>
          <w:color w:val="000000" w:themeColor="text1"/>
        </w:rPr>
        <w:t>£</w:t>
      </w:r>
      <w:r w:rsidR="00665F6B">
        <w:rPr>
          <w:rFonts w:ascii="Times New Roman" w:hAnsi="Times New Roman" w:cs="Times New Roman"/>
          <w:color w:val="000000" w:themeColor="text1"/>
        </w:rPr>
        <w:t xml:space="preserve">4,000 = </w:t>
      </w:r>
      <w:r w:rsidR="00665F6B" w:rsidRPr="00711509">
        <w:rPr>
          <w:rFonts w:ascii="Times New Roman" w:hAnsi="Times New Roman" w:cs="Times New Roman"/>
          <w:color w:val="000000" w:themeColor="text1"/>
          <w:u w:val="single"/>
        </w:rPr>
        <w:t>£</w:t>
      </w:r>
      <w:r w:rsidR="00711509" w:rsidRPr="00711509">
        <w:rPr>
          <w:rFonts w:ascii="Times New Roman" w:hAnsi="Times New Roman" w:cs="Times New Roman"/>
          <w:color w:val="000000" w:themeColor="text1"/>
          <w:u w:val="single"/>
        </w:rPr>
        <w:t>178,980</w:t>
      </w:r>
    </w:p>
    <w:p w:rsidR="008D6E19" w:rsidRDefault="0051210B" w:rsidP="007C66BA">
      <w:pPr>
        <w:pStyle w:val="ListParagraph"/>
        <w:numPr>
          <w:ilvl w:val="0"/>
          <w:numId w:val="2"/>
        </w:numPr>
        <w:tabs>
          <w:tab w:val="left" w:pos="360"/>
        </w:tabs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Profit after </w:t>
      </w:r>
      <w:r w:rsidR="00711509">
        <w:rPr>
          <w:rFonts w:ascii="Times New Roman" w:hAnsi="Times New Roman" w:cs="Times New Roman"/>
          <w:b/>
          <w:color w:val="000000" w:themeColor="text1"/>
        </w:rPr>
        <w:t>tax</w:t>
      </w:r>
      <w:r w:rsidR="007C66BA" w:rsidRPr="001B4FC2">
        <w:rPr>
          <w:rFonts w:ascii="Times New Roman" w:hAnsi="Times New Roman" w:cs="Times New Roman"/>
          <w:b/>
          <w:color w:val="000000" w:themeColor="text1"/>
        </w:rPr>
        <w:t>:</w:t>
      </w:r>
      <w:r w:rsidR="007C66BA" w:rsidRPr="001B4FC2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 w:rsidR="00711509">
        <w:rPr>
          <w:rFonts w:ascii="Times New Roman" w:hAnsi="Times New Roman" w:cs="Times New Roman"/>
          <w:color w:val="000000" w:themeColor="text1"/>
        </w:rPr>
        <w:t>178,980</w:t>
      </w:r>
      <w:r>
        <w:rPr>
          <w:rFonts w:ascii="Times New Roman" w:hAnsi="Times New Roman" w:cs="Times New Roman"/>
          <w:color w:val="000000" w:themeColor="text1"/>
        </w:rPr>
        <w:t xml:space="preserve"> - </w:t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 w:rsidR="00711509">
        <w:rPr>
          <w:rFonts w:ascii="Times New Roman" w:hAnsi="Times New Roman" w:cs="Times New Roman"/>
          <w:color w:val="000000" w:themeColor="text1"/>
        </w:rPr>
        <w:t>68,000</w:t>
      </w:r>
      <w:r>
        <w:rPr>
          <w:rFonts w:ascii="Times New Roman" w:hAnsi="Times New Roman" w:cs="Times New Roman"/>
          <w:color w:val="000000" w:themeColor="text1"/>
        </w:rPr>
        <w:t xml:space="preserve"> = </w:t>
      </w:r>
      <w:r w:rsidR="00711509" w:rsidRPr="00711509">
        <w:rPr>
          <w:rFonts w:ascii="Times New Roman" w:hAnsi="Times New Roman" w:cs="Times New Roman"/>
          <w:color w:val="000000" w:themeColor="text1"/>
          <w:u w:val="single"/>
        </w:rPr>
        <w:t>£</w:t>
      </w:r>
      <w:r w:rsidR="00711509">
        <w:rPr>
          <w:rFonts w:ascii="Times New Roman" w:hAnsi="Times New Roman" w:cs="Times New Roman"/>
          <w:color w:val="000000" w:themeColor="text1"/>
          <w:u w:val="single"/>
        </w:rPr>
        <w:t>110,980</w:t>
      </w:r>
      <w:r w:rsidR="007C66BA" w:rsidRPr="001B4FC2">
        <w:rPr>
          <w:rFonts w:ascii="Times New Roman" w:hAnsi="Times New Roman" w:cs="Times New Roman"/>
          <w:color w:val="000000" w:themeColor="text1"/>
        </w:rPr>
        <w:tab/>
      </w:r>
      <w:r w:rsidR="007C66BA" w:rsidRPr="001B4FC2">
        <w:rPr>
          <w:rFonts w:ascii="Times New Roman" w:hAnsi="Times New Roman" w:cs="Times New Roman"/>
          <w:color w:val="000000" w:themeColor="text1"/>
        </w:rPr>
        <w:tab/>
      </w:r>
    </w:p>
    <w:p w:rsidR="008D6E19" w:rsidRDefault="008D6E19" w:rsidP="008D6E19">
      <w:pPr>
        <w:tabs>
          <w:tab w:val="left" w:pos="360"/>
        </w:tabs>
        <w:rPr>
          <w:rFonts w:ascii="Times New Roman" w:hAnsi="Times New Roman" w:cs="Times New Roman"/>
          <w:color w:val="000000" w:themeColor="text1"/>
        </w:rPr>
      </w:pPr>
    </w:p>
    <w:p w:rsidR="008D6E19" w:rsidRDefault="008D6E19" w:rsidP="008D6E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36"/>
        </w:rPr>
      </w:pPr>
      <w:r w:rsidRPr="008D6E19">
        <w:rPr>
          <w:rFonts w:ascii="Times New Roman" w:hAnsi="Times New Roman" w:cs="Times New Roman"/>
          <w:b/>
          <w:sz w:val="28"/>
          <w:szCs w:val="36"/>
        </w:rPr>
        <w:t>Statement of Financial Position as at 31</w:t>
      </w:r>
      <w:r w:rsidRPr="008D6E19">
        <w:rPr>
          <w:rFonts w:ascii="Times New Roman" w:hAnsi="Times New Roman" w:cs="Times New Roman"/>
          <w:b/>
          <w:sz w:val="28"/>
          <w:szCs w:val="36"/>
          <w:vertAlign w:val="superscript"/>
        </w:rPr>
        <w:t>st</w:t>
      </w:r>
      <w:r w:rsidRPr="008D6E19">
        <w:rPr>
          <w:rFonts w:ascii="Times New Roman" w:hAnsi="Times New Roman" w:cs="Times New Roman"/>
          <w:b/>
          <w:sz w:val="28"/>
          <w:szCs w:val="36"/>
        </w:rPr>
        <w:t xml:space="preserve"> December 201</w:t>
      </w:r>
      <w:r>
        <w:rPr>
          <w:rFonts w:ascii="Times New Roman" w:hAnsi="Times New Roman" w:cs="Times New Roman"/>
          <w:b/>
          <w:sz w:val="28"/>
          <w:szCs w:val="36"/>
        </w:rPr>
        <w:t>9:</w:t>
      </w:r>
    </w:p>
    <w:p w:rsidR="008D6E19" w:rsidRDefault="008D6E19" w:rsidP="008D6E19">
      <w:pPr>
        <w:rPr>
          <w:rFonts w:ascii="Times New Roman" w:hAnsi="Times New Roman" w:cs="Times New Roman"/>
          <w:b/>
          <w:sz w:val="28"/>
          <w:szCs w:val="36"/>
        </w:rPr>
      </w:pPr>
    </w:p>
    <w:p w:rsidR="008D6E19" w:rsidRPr="008D6E19" w:rsidRDefault="008D6E19" w:rsidP="007D17DA">
      <w:pPr>
        <w:spacing w:after="0"/>
        <w:rPr>
          <w:rFonts w:ascii="Times New Roman" w:hAnsi="Times New Roman" w:cs="Times New Roman"/>
          <w:b/>
          <w:szCs w:val="36"/>
          <w:u w:val="single"/>
        </w:rPr>
      </w:pPr>
      <w:r w:rsidRPr="008D6E19">
        <w:rPr>
          <w:rFonts w:ascii="Times New Roman" w:hAnsi="Times New Roman" w:cs="Times New Roman"/>
          <w:b/>
          <w:szCs w:val="36"/>
          <w:u w:val="single"/>
        </w:rPr>
        <w:t>ASSETS:</w:t>
      </w:r>
    </w:p>
    <w:p w:rsidR="008D6E19" w:rsidRDefault="008D6E19" w:rsidP="007D17DA">
      <w:pPr>
        <w:spacing w:after="0"/>
        <w:rPr>
          <w:rFonts w:ascii="Times New Roman" w:hAnsi="Times New Roman" w:cs="Times New Roman"/>
          <w:b/>
          <w:szCs w:val="36"/>
        </w:rPr>
      </w:pPr>
      <w:r>
        <w:rPr>
          <w:rFonts w:ascii="Times New Roman" w:hAnsi="Times New Roman" w:cs="Times New Roman"/>
          <w:b/>
          <w:szCs w:val="36"/>
        </w:rPr>
        <w:t>Non-current assets:</w:t>
      </w:r>
    </w:p>
    <w:p w:rsidR="008D6E19" w:rsidRDefault="008D6E19" w:rsidP="008D6E19">
      <w:pPr>
        <w:spacing w:after="120"/>
        <w:rPr>
          <w:rFonts w:ascii="Times New Roman" w:hAnsi="Times New Roman" w:cs="Times New Roman"/>
          <w:color w:val="000000" w:themeColor="text1"/>
        </w:rPr>
      </w:pPr>
      <w:r w:rsidRPr="008D6E19">
        <w:rPr>
          <w:rFonts w:ascii="Times New Roman" w:hAnsi="Times New Roman" w:cs="Times New Roman"/>
          <w:szCs w:val="36"/>
        </w:rPr>
        <w:t>Property, plant &amp; equipment</w:t>
      </w:r>
      <w:r w:rsidRPr="008D6E19">
        <w:rPr>
          <w:rFonts w:ascii="Times New Roman" w:hAnsi="Times New Roman" w:cs="Times New Roman"/>
          <w:szCs w:val="36"/>
        </w:rPr>
        <w:tab/>
      </w:r>
      <w:r w:rsidRPr="008D6E19">
        <w:rPr>
          <w:rFonts w:ascii="Times New Roman" w:hAnsi="Times New Roman" w:cs="Times New Roman"/>
          <w:szCs w:val="36"/>
        </w:rPr>
        <w:tab/>
      </w:r>
      <w:r w:rsidRPr="008D6E19">
        <w:rPr>
          <w:rFonts w:ascii="Times New Roman" w:hAnsi="Times New Roman" w:cs="Times New Roman"/>
          <w:color w:val="000000" w:themeColor="text1"/>
        </w:rPr>
        <w:t>£632,730</w:t>
      </w:r>
    </w:p>
    <w:p w:rsidR="008D6E19" w:rsidRPr="008D6E19" w:rsidRDefault="008D6E19" w:rsidP="008D6E19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8D6E19">
        <w:rPr>
          <w:rFonts w:ascii="Times New Roman" w:hAnsi="Times New Roman" w:cs="Times New Roman"/>
          <w:b/>
          <w:color w:val="000000" w:themeColor="text1"/>
        </w:rPr>
        <w:t>Current assets:</w:t>
      </w:r>
    </w:p>
    <w:p w:rsidR="008D6E19" w:rsidRDefault="008D6E19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Inventories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330,600</w:t>
      </w:r>
    </w:p>
    <w:p w:rsidR="008D6E19" w:rsidRDefault="008D6E19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Trade and other receivables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170,125</w:t>
      </w:r>
    </w:p>
    <w:p w:rsidR="008D6E19" w:rsidRDefault="008D6E19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Cash and cash equivalents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12,900</w:t>
      </w:r>
    </w:p>
    <w:p w:rsidR="007D17DA" w:rsidRDefault="007D17DA" w:rsidP="008D6E19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7D17DA" w:rsidRDefault="007D17DA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Total assets: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632,730 + </w:t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513,625</w:t>
      </w:r>
    </w:p>
    <w:p w:rsidR="007D17DA" w:rsidRDefault="007D17DA" w:rsidP="008D6E19">
      <w:pPr>
        <w:spacing w:after="0"/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7D17DA">
        <w:rPr>
          <w:rFonts w:ascii="Times New Roman" w:hAnsi="Times New Roman" w:cs="Times New Roman"/>
          <w:b/>
          <w:color w:val="000000" w:themeColor="text1"/>
          <w:sz w:val="24"/>
        </w:rPr>
        <w:t xml:space="preserve">     </w:t>
      </w:r>
      <w:r w:rsidRPr="007D17DA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7D17DA">
        <w:rPr>
          <w:rFonts w:ascii="Times New Roman" w:hAnsi="Times New Roman" w:cs="Times New Roman"/>
          <w:color w:val="000000" w:themeColor="text1"/>
          <w:u w:val="single"/>
        </w:rPr>
        <w:t>(£1,146,355)</w:t>
      </w:r>
    </w:p>
    <w:p w:rsidR="007D17DA" w:rsidRDefault="007D17DA" w:rsidP="008D6E19">
      <w:pPr>
        <w:spacing w:after="0"/>
        <w:rPr>
          <w:rFonts w:ascii="Times New Roman" w:hAnsi="Times New Roman" w:cs="Times New Roman"/>
          <w:color w:val="000000" w:themeColor="text1"/>
          <w:u w:val="single"/>
        </w:rPr>
      </w:pPr>
    </w:p>
    <w:p w:rsidR="007D17DA" w:rsidRDefault="007D17DA" w:rsidP="008D6E19">
      <w:pPr>
        <w:spacing w:after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7D17DA">
        <w:rPr>
          <w:rFonts w:ascii="Times New Roman" w:hAnsi="Times New Roman" w:cs="Times New Roman"/>
          <w:b/>
          <w:color w:val="000000" w:themeColor="text1"/>
          <w:u w:val="single"/>
        </w:rPr>
        <w:t>LIABILITIES:</w:t>
      </w:r>
    </w:p>
    <w:p w:rsidR="007D17DA" w:rsidRDefault="007D17DA" w:rsidP="008D6E19">
      <w:pPr>
        <w:spacing w:after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Current liabilities:</w:t>
      </w:r>
    </w:p>
    <w:p w:rsidR="007D17DA" w:rsidRDefault="007D17DA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Trade and other payables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170,125</w:t>
      </w:r>
    </w:p>
    <w:p w:rsidR="007D17DA" w:rsidRDefault="007D17DA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Accruals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3,000 + </w:t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2,000 = </w:t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5,000</w:t>
      </w:r>
    </w:p>
    <w:p w:rsidR="007D17DA" w:rsidRDefault="007D17DA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Current tax payable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68,000</w:t>
      </w:r>
    </w:p>
    <w:p w:rsidR="007D17DA" w:rsidRDefault="007D17DA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 w:rsidRPr="00B2543B">
        <w:rPr>
          <w:rFonts w:ascii="Times New Roman" w:hAnsi="Times New Roman" w:cs="Times New Roman"/>
          <w:b/>
          <w:color w:val="000000" w:themeColor="text1"/>
        </w:rPr>
        <w:t>Total</w:t>
      </w:r>
      <w:r w:rsidR="00B2543B">
        <w:rPr>
          <w:rFonts w:ascii="Times New Roman" w:hAnsi="Times New Roman" w:cs="Times New Roman"/>
          <w:b/>
          <w:color w:val="000000" w:themeColor="text1"/>
        </w:rPr>
        <w:t>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243,125</w:t>
      </w:r>
    </w:p>
    <w:p w:rsidR="007D17DA" w:rsidRDefault="007D17DA" w:rsidP="008D6E19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7D17DA" w:rsidRDefault="007D17DA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Long term liabilities</w:t>
      </w:r>
      <w:r w:rsidR="00B2543B">
        <w:rPr>
          <w:rFonts w:ascii="Times New Roman" w:hAnsi="Times New Roman" w:cs="Times New Roman"/>
          <w:color w:val="000000" w:themeColor="text1"/>
        </w:rPr>
        <w:t>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100,000</w:t>
      </w:r>
    </w:p>
    <w:p w:rsidR="007D17DA" w:rsidRDefault="007D17DA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 w:rsidRPr="00BC16C8">
        <w:rPr>
          <w:rFonts w:ascii="Times New Roman" w:hAnsi="Times New Roman" w:cs="Times New Roman"/>
          <w:b/>
          <w:color w:val="000000" w:themeColor="text1"/>
        </w:rPr>
        <w:t>Net assets:</w:t>
      </w:r>
      <w:r w:rsidRPr="00BC16C8"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7D17DA">
        <w:rPr>
          <w:rFonts w:ascii="Times New Roman" w:hAnsi="Times New Roman" w:cs="Times New Roman"/>
          <w:color w:val="000000" w:themeColor="text1"/>
        </w:rPr>
        <w:t>£1,146,355</w:t>
      </w:r>
      <w:r>
        <w:rPr>
          <w:rFonts w:ascii="Times New Roman" w:hAnsi="Times New Roman" w:cs="Times New Roman"/>
          <w:color w:val="000000" w:themeColor="text1"/>
        </w:rPr>
        <w:t xml:space="preserve"> - </w:t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243,125 - </w:t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100,000 = </w:t>
      </w:r>
      <w:r w:rsidRPr="00B2543B">
        <w:rPr>
          <w:rFonts w:ascii="Times New Roman" w:hAnsi="Times New Roman" w:cs="Times New Roman"/>
          <w:color w:val="000000" w:themeColor="text1"/>
          <w:u w:val="double"/>
        </w:rPr>
        <w:t>£803,230</w:t>
      </w:r>
    </w:p>
    <w:p w:rsidR="00FC0B0C" w:rsidRDefault="00FC0B0C" w:rsidP="00B2543B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B2543B" w:rsidRDefault="00B2543B" w:rsidP="00B2543B">
      <w:pPr>
        <w:spacing w:after="0"/>
        <w:rPr>
          <w:rFonts w:ascii="Times New Roman" w:hAnsi="Times New Roman" w:cs="Times New Roman"/>
          <w:b/>
          <w:color w:val="000000" w:themeColor="text1"/>
          <w:u w:val="single"/>
        </w:rPr>
      </w:pPr>
      <w:r w:rsidRPr="00B2543B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EQUITY:</w:t>
      </w:r>
    </w:p>
    <w:p w:rsidR="00B2543B" w:rsidRDefault="00B2543B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Ordinary share capital: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310,000</w:t>
      </w:r>
    </w:p>
    <w:p w:rsidR="00B2543B" w:rsidRDefault="00B2543B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Preference shares: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300,000</w:t>
      </w:r>
    </w:p>
    <w:p w:rsidR="00B2543B" w:rsidRDefault="00B2543B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Retained earnings: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132,000 + </w:t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110,980 - </w:t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20,000 - </w:t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30,000 = </w:t>
      </w:r>
      <w:r w:rsidRPr="00B2543B">
        <w:rPr>
          <w:rFonts w:ascii="Times New Roman" w:hAnsi="Times New Roman" w:cs="Times New Roman"/>
          <w:color w:val="000000" w:themeColor="text1"/>
          <w:u w:val="single"/>
        </w:rPr>
        <w:t>£192,980</w:t>
      </w:r>
    </w:p>
    <w:p w:rsidR="00B2543B" w:rsidRDefault="00B2543B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  <w:t>Retained profits on 1</w:t>
      </w:r>
      <w:r w:rsidRPr="00B2543B">
        <w:rPr>
          <w:rFonts w:ascii="Times New Roman" w:hAnsi="Times New Roman" w:cs="Times New Roman"/>
          <w:color w:val="000000" w:themeColor="text1"/>
          <w:vertAlign w:val="superscript"/>
        </w:rPr>
        <w:t>st</w:t>
      </w:r>
      <w:r>
        <w:rPr>
          <w:rFonts w:ascii="Times New Roman" w:hAnsi="Times New Roman" w:cs="Times New Roman"/>
          <w:color w:val="000000" w:themeColor="text1"/>
        </w:rPr>
        <w:t xml:space="preserve"> January 2018: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132,000</w:t>
      </w:r>
    </w:p>
    <w:p w:rsidR="00B2543B" w:rsidRDefault="00B2543B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  <w:t>Profit for year: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110,980</w:t>
      </w:r>
    </w:p>
    <w:p w:rsidR="00B2543B" w:rsidRDefault="00B2543B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  <w:t>Ordinary dividend paid: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20,000</w:t>
      </w:r>
    </w:p>
    <w:p w:rsidR="00B2543B" w:rsidRDefault="00B2543B" w:rsidP="008D6E19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  <w:t>Preference dividend paid: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>30,000</w:t>
      </w:r>
    </w:p>
    <w:p w:rsidR="00B2543B" w:rsidRPr="00B2543B" w:rsidRDefault="00B2543B" w:rsidP="008D6E19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B2543B">
        <w:rPr>
          <w:rFonts w:ascii="Times New Roman" w:hAnsi="Times New Roman" w:cs="Times New Roman"/>
          <w:b/>
          <w:color w:val="000000" w:themeColor="text1"/>
        </w:rPr>
        <w:t>Total equity</w:t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310,000 + </w:t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300,000 + </w:t>
      </w:r>
      <w:r w:rsidRPr="001B4FC2">
        <w:rPr>
          <w:rFonts w:ascii="Times New Roman" w:hAnsi="Times New Roman" w:cs="Times New Roman"/>
          <w:color w:val="000000" w:themeColor="text1"/>
        </w:rPr>
        <w:t>£</w:t>
      </w:r>
      <w:r>
        <w:rPr>
          <w:rFonts w:ascii="Times New Roman" w:hAnsi="Times New Roman" w:cs="Times New Roman"/>
          <w:color w:val="000000" w:themeColor="text1"/>
        </w:rPr>
        <w:t xml:space="preserve">192,980 = </w:t>
      </w:r>
      <w:r w:rsidRPr="00B2543B">
        <w:rPr>
          <w:rFonts w:ascii="Times New Roman" w:hAnsi="Times New Roman" w:cs="Times New Roman"/>
          <w:color w:val="000000" w:themeColor="text1"/>
          <w:u w:val="double"/>
        </w:rPr>
        <w:t>£802,980</w:t>
      </w:r>
    </w:p>
    <w:p w:rsidR="00B2543B" w:rsidRPr="00B2543B" w:rsidRDefault="00B2543B" w:rsidP="008D6E19">
      <w:pPr>
        <w:spacing w:after="0"/>
        <w:rPr>
          <w:rFonts w:ascii="Times New Roman" w:hAnsi="Times New Roman" w:cs="Times New Roman"/>
          <w:szCs w:val="36"/>
        </w:rPr>
      </w:pPr>
    </w:p>
    <w:p w:rsidR="00FC0B0C" w:rsidRDefault="007C66BA" w:rsidP="00FC0B0C">
      <w:pPr>
        <w:tabs>
          <w:tab w:val="left" w:pos="360"/>
        </w:tabs>
        <w:ind w:left="360"/>
        <w:rPr>
          <w:rFonts w:ascii="Times New Roman" w:hAnsi="Times New Roman" w:cs="Times New Roman"/>
          <w:color w:val="000000" w:themeColor="text1"/>
        </w:rPr>
      </w:pPr>
      <w:r w:rsidRPr="008D6E19">
        <w:rPr>
          <w:rFonts w:ascii="Times New Roman" w:hAnsi="Times New Roman" w:cs="Times New Roman"/>
          <w:color w:val="000000" w:themeColor="text1"/>
        </w:rPr>
        <w:tab/>
      </w:r>
      <w:r w:rsidRPr="008D6E19">
        <w:rPr>
          <w:rFonts w:ascii="Times New Roman" w:hAnsi="Times New Roman" w:cs="Times New Roman"/>
          <w:color w:val="000000" w:themeColor="text1"/>
        </w:rPr>
        <w:tab/>
      </w:r>
    </w:p>
    <w:p w:rsidR="006551E9" w:rsidRPr="00FC0B0C" w:rsidRDefault="006551E9" w:rsidP="00FC0B0C">
      <w:pPr>
        <w:tabs>
          <w:tab w:val="left" w:pos="360"/>
        </w:tabs>
        <w:ind w:left="360"/>
        <w:rPr>
          <w:rFonts w:ascii="Times New Roman" w:hAnsi="Times New Roman" w:cs="Times New Roman"/>
          <w:color w:val="000000" w:themeColor="text1"/>
        </w:rPr>
      </w:pPr>
      <w:r w:rsidRPr="00FC0B0C">
        <w:rPr>
          <w:rFonts w:ascii="Times New Roman" w:hAnsi="Times New Roman" w:cs="Times New Roman"/>
          <w:b/>
        </w:rPr>
        <w:t xml:space="preserve">b) </w:t>
      </w:r>
    </w:p>
    <w:p w:rsidR="006551E9" w:rsidRDefault="006551E9" w:rsidP="006551E9"/>
    <w:p w:rsidR="006551E9" w:rsidRPr="00FC0B0C" w:rsidRDefault="006551E9" w:rsidP="00D959E7">
      <w:pPr>
        <w:spacing w:line="360" w:lineRule="auto"/>
        <w:rPr>
          <w:rFonts w:ascii="Times New Roman" w:hAnsi="Times New Roman" w:cs="Times New Roman"/>
        </w:rPr>
      </w:pPr>
      <w:r w:rsidRPr="00FC0B0C">
        <w:rPr>
          <w:rFonts w:ascii="Times New Roman" w:hAnsi="Times New Roman" w:cs="Times New Roman"/>
        </w:rPr>
        <w:t xml:space="preserve">The statement of financial position </w:t>
      </w:r>
      <w:r w:rsidR="00E379EA">
        <w:rPr>
          <w:rFonts w:ascii="Times New Roman" w:hAnsi="Times New Roman" w:cs="Times New Roman"/>
        </w:rPr>
        <w:t>represents</w:t>
      </w:r>
      <w:r w:rsidR="00FC0B0C">
        <w:rPr>
          <w:rFonts w:ascii="Times New Roman" w:hAnsi="Times New Roman" w:cs="Times New Roman"/>
        </w:rPr>
        <w:t xml:space="preserve"> the </w:t>
      </w:r>
      <w:r w:rsidR="00E379EA">
        <w:rPr>
          <w:rFonts w:ascii="Times New Roman" w:hAnsi="Times New Roman" w:cs="Times New Roman"/>
        </w:rPr>
        <w:t>total amount of the business</w:t>
      </w:r>
      <w:r w:rsidR="00FC0B0C">
        <w:rPr>
          <w:rFonts w:ascii="Times New Roman" w:hAnsi="Times New Roman" w:cs="Times New Roman"/>
        </w:rPr>
        <w:t xml:space="preserve">. It </w:t>
      </w:r>
      <w:r w:rsidRPr="00FC0B0C">
        <w:rPr>
          <w:rFonts w:ascii="Times New Roman" w:hAnsi="Times New Roman" w:cs="Times New Roman"/>
        </w:rPr>
        <w:t>balances because it shows</w:t>
      </w:r>
      <w:r w:rsidR="00E379EA">
        <w:rPr>
          <w:rFonts w:ascii="Times New Roman" w:hAnsi="Times New Roman" w:cs="Times New Roman"/>
        </w:rPr>
        <w:t xml:space="preserve"> first time,</w:t>
      </w:r>
      <w:r w:rsidRPr="00FC0B0C">
        <w:rPr>
          <w:rFonts w:ascii="Times New Roman" w:hAnsi="Times New Roman" w:cs="Times New Roman"/>
        </w:rPr>
        <w:t xml:space="preserve"> the net assets </w:t>
      </w:r>
      <w:r w:rsidR="00E379EA">
        <w:rPr>
          <w:rFonts w:ascii="Times New Roman" w:hAnsi="Times New Roman" w:cs="Times New Roman"/>
        </w:rPr>
        <w:t>and secondly, how they have been financed.</w:t>
      </w:r>
    </w:p>
    <w:p w:rsidR="006551E9" w:rsidRDefault="006551E9" w:rsidP="006551E9"/>
    <w:p w:rsidR="00FC0B0C" w:rsidRDefault="00FC0B0C" w:rsidP="006551E9"/>
    <w:p w:rsidR="00D959E7" w:rsidRDefault="00D959E7" w:rsidP="006551E9"/>
    <w:p w:rsidR="00D959E7" w:rsidRDefault="00D959E7" w:rsidP="006551E9"/>
    <w:p w:rsidR="00D959E7" w:rsidRDefault="00D959E7" w:rsidP="006551E9"/>
    <w:p w:rsidR="00D959E7" w:rsidRDefault="00D959E7" w:rsidP="006551E9"/>
    <w:p w:rsidR="00D959E7" w:rsidRDefault="00D959E7" w:rsidP="006551E9"/>
    <w:p w:rsidR="00D959E7" w:rsidRDefault="00D959E7" w:rsidP="006551E9"/>
    <w:p w:rsidR="00D959E7" w:rsidRDefault="00D959E7" w:rsidP="006551E9"/>
    <w:p w:rsidR="00D959E7" w:rsidRDefault="00D959E7" w:rsidP="006551E9"/>
    <w:p w:rsidR="00D959E7" w:rsidRDefault="00D959E7" w:rsidP="006551E9"/>
    <w:p w:rsidR="00D959E7" w:rsidRDefault="00D959E7" w:rsidP="006551E9"/>
    <w:p w:rsidR="00D959E7" w:rsidRDefault="00D959E7" w:rsidP="006551E9"/>
    <w:p w:rsidR="00D959E7" w:rsidRDefault="00D959E7" w:rsidP="006551E9"/>
    <w:p w:rsidR="00D959E7" w:rsidRDefault="00D959E7" w:rsidP="006551E9"/>
    <w:p w:rsidR="00FC0B0C" w:rsidRPr="00D959E7" w:rsidRDefault="00FC0B0C" w:rsidP="006551E9">
      <w:pPr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QUESTION 2</w:t>
      </w:r>
    </w:p>
    <w:p w:rsidR="006551E9" w:rsidRDefault="006551E9" w:rsidP="006551E9">
      <w:pPr>
        <w:rPr>
          <w:rFonts w:ascii="Times New Roman" w:hAnsi="Times New Roman" w:cs="Times New Roman"/>
          <w:b/>
          <w:sz w:val="28"/>
        </w:rPr>
      </w:pPr>
      <w:r w:rsidRPr="006551E9">
        <w:rPr>
          <w:rFonts w:ascii="Times New Roman" w:hAnsi="Times New Roman" w:cs="Times New Roman"/>
          <w:b/>
          <w:sz w:val="28"/>
        </w:rPr>
        <w:t>RATIOS:</w:t>
      </w:r>
    </w:p>
    <w:p w:rsidR="006551E9" w:rsidRDefault="006551E9" w:rsidP="006551E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Return on capital employed: </w:t>
      </w:r>
      <w:r w:rsidRPr="006551E9">
        <w:rPr>
          <w:rFonts w:ascii="Times New Roman" w:hAnsi="Times New Roman" w:cs="Times New Roman"/>
          <w:i/>
        </w:rPr>
        <w:t>Profit before interest/Assets employed * 100%</w:t>
      </w:r>
    </w:p>
    <w:p w:rsidR="00BC719E" w:rsidRDefault="00BC719E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(805+19+22) / (3,088+4,137)*100 = 11.7%</w:t>
      </w:r>
    </w:p>
    <w:p w:rsidR="00BC719E" w:rsidRDefault="00BC719E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(699+5+26) / (2,912+4,129)*100 = 10.2%</w:t>
      </w:r>
    </w:p>
    <w:p w:rsidR="00BC719E" w:rsidRDefault="00BC719E" w:rsidP="006551E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Return on equity: </w:t>
      </w:r>
      <w:r w:rsidRPr="00BC719E">
        <w:rPr>
          <w:rFonts w:ascii="Times New Roman" w:hAnsi="Times New Roman" w:cs="Times New Roman"/>
          <w:i/>
        </w:rPr>
        <w:t>Earnings / Ordinary share capital and reserves * 100%</w:t>
      </w:r>
    </w:p>
    <w:p w:rsidR="00BC719E" w:rsidRDefault="00BC719E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2019: 431 / 3,088 * 100 = </w:t>
      </w:r>
      <w:r w:rsidR="00336BEC">
        <w:rPr>
          <w:rFonts w:ascii="Times New Roman" w:hAnsi="Times New Roman" w:cs="Times New Roman"/>
        </w:rPr>
        <w:t>14.0</w:t>
      </w:r>
      <w:r>
        <w:rPr>
          <w:rFonts w:ascii="Times New Roman" w:hAnsi="Times New Roman" w:cs="Times New Roman"/>
        </w:rPr>
        <w:t>%</w:t>
      </w:r>
    </w:p>
    <w:p w:rsidR="00BC719E" w:rsidRDefault="00BC719E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366 / 2,912 * 100 = 12.6%</w:t>
      </w:r>
    </w:p>
    <w:p w:rsidR="00BC719E" w:rsidRDefault="00BC719E" w:rsidP="006551E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Earnings per share: </w:t>
      </w:r>
      <w:r w:rsidRPr="00BC719E">
        <w:rPr>
          <w:rFonts w:ascii="Times New Roman" w:hAnsi="Times New Roman" w:cs="Times New Roman"/>
          <w:i/>
        </w:rPr>
        <w:t xml:space="preserve">Earnings / </w:t>
      </w:r>
      <w:r w:rsidR="00336BEC">
        <w:rPr>
          <w:rFonts w:ascii="Times New Roman" w:hAnsi="Times New Roman" w:cs="Times New Roman"/>
          <w:i/>
        </w:rPr>
        <w:t>Number of ordinary shares</w:t>
      </w:r>
    </w:p>
    <w:p w:rsidR="00BC719E" w:rsidRDefault="00BC719E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431/</w:t>
      </w:r>
      <w:r w:rsidR="00336BEC">
        <w:rPr>
          <w:rFonts w:ascii="Times New Roman" w:hAnsi="Times New Roman" w:cs="Times New Roman"/>
        </w:rPr>
        <w:t>583 = 73p</w:t>
      </w:r>
    </w:p>
    <w:p w:rsidR="00336BEC" w:rsidRDefault="00336BEC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366/655 = 55p</w:t>
      </w:r>
    </w:p>
    <w:p w:rsidR="00336BEC" w:rsidRDefault="00336BEC" w:rsidP="006551E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Gross profit margin: </w:t>
      </w:r>
      <w:r w:rsidRPr="00336BEC">
        <w:rPr>
          <w:rFonts w:ascii="Times New Roman" w:hAnsi="Times New Roman" w:cs="Times New Roman"/>
          <w:i/>
        </w:rPr>
        <w:t>Gross profit / Sales * 100</w:t>
      </w:r>
      <w:r>
        <w:rPr>
          <w:rFonts w:ascii="Times New Roman" w:hAnsi="Times New Roman" w:cs="Times New Roman"/>
          <w:i/>
        </w:rPr>
        <w:t>%</w:t>
      </w:r>
    </w:p>
    <w:p w:rsidR="00336BEC" w:rsidRDefault="00336BEC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3,503/6,738 * 100 = 52.0%</w:t>
      </w:r>
    </w:p>
    <w:p w:rsidR="00336BEC" w:rsidRDefault="00336BEC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3,345/6,441 * 100 = 51.9%</w:t>
      </w:r>
    </w:p>
    <w:p w:rsidR="00336BEC" w:rsidRDefault="00336BEC" w:rsidP="006551E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Net profit margin: </w:t>
      </w:r>
      <w:r w:rsidRPr="00336BEC">
        <w:rPr>
          <w:rFonts w:ascii="Times New Roman" w:hAnsi="Times New Roman" w:cs="Times New Roman"/>
          <w:i/>
        </w:rPr>
        <w:t>Net profit / Sales * 100%</w:t>
      </w:r>
    </w:p>
    <w:p w:rsidR="00336BEC" w:rsidRDefault="00336BEC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805/6,738 * 100 = 11.9%</w:t>
      </w:r>
    </w:p>
    <w:p w:rsidR="00336BEC" w:rsidRDefault="00336BEC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699/6,441 * 100 = 10.9%</w:t>
      </w:r>
    </w:p>
    <w:p w:rsidR="00336BEC" w:rsidRDefault="00336BEC" w:rsidP="006551E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Asset turnover: </w:t>
      </w:r>
      <w:r w:rsidRPr="00336BEC">
        <w:rPr>
          <w:rFonts w:ascii="Times New Roman" w:hAnsi="Times New Roman" w:cs="Times New Roman"/>
          <w:i/>
        </w:rPr>
        <w:t>Turnover / Assets employed</w:t>
      </w:r>
    </w:p>
    <w:p w:rsidR="00336BEC" w:rsidRDefault="00336BEC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6,738</w:t>
      </w:r>
      <w:r w:rsidR="007B6E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/ (3,088 + 4,137) = </w:t>
      </w:r>
      <w:r w:rsidR="007B6EA9">
        <w:rPr>
          <w:rFonts w:ascii="Times New Roman" w:hAnsi="Times New Roman" w:cs="Times New Roman"/>
        </w:rPr>
        <w:t>0.9</w:t>
      </w:r>
      <w:r w:rsidR="00A754F0">
        <w:rPr>
          <w:rFonts w:ascii="Times New Roman" w:hAnsi="Times New Roman" w:cs="Times New Roman"/>
        </w:rPr>
        <w:t>3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6,441 / (2,912 + 4,129) = 0.9</w:t>
      </w:r>
      <w:r w:rsidR="00A754F0">
        <w:rPr>
          <w:rFonts w:ascii="Times New Roman" w:hAnsi="Times New Roman" w:cs="Times New Roman"/>
        </w:rPr>
        <w:t>1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Stock holding period: </w:t>
      </w:r>
      <w:r w:rsidRPr="00D959E7">
        <w:rPr>
          <w:rFonts w:ascii="Times New Roman" w:hAnsi="Times New Roman" w:cs="Times New Roman"/>
          <w:i/>
        </w:rPr>
        <w:t>Inventory / Cost of sales * 365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708 / 3,235 * 365 = 80 days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659 / 3,096 * 365 = 78 days</w:t>
      </w:r>
    </w:p>
    <w:p w:rsidR="007B6EA9" w:rsidRPr="00D959E7" w:rsidRDefault="007B6EA9" w:rsidP="006551E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Debtors collection period: </w:t>
      </w:r>
      <w:r w:rsidRPr="00D959E7">
        <w:rPr>
          <w:rFonts w:ascii="Times New Roman" w:hAnsi="Times New Roman" w:cs="Times New Roman"/>
          <w:i/>
        </w:rPr>
        <w:t>Trade receivables / Credit sales * 365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1,249 / 6,738 * 365 = 68 days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1,287 / 6,441 * 365 = 73 days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Creditors payment period: </w:t>
      </w:r>
      <w:r w:rsidRPr="00D959E7">
        <w:rPr>
          <w:rFonts w:ascii="Times New Roman" w:hAnsi="Times New Roman" w:cs="Times New Roman"/>
          <w:i/>
        </w:rPr>
        <w:t>Trade payables / Credit purchases * 365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583 / 3,235 * 365 = 66 days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655 / 3,096 * 365 = 78 days</w:t>
      </w:r>
    </w:p>
    <w:p w:rsidR="000F2ACC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Current ratio: </w:t>
      </w:r>
      <w:r w:rsidRPr="00D959E7">
        <w:rPr>
          <w:rFonts w:ascii="Times New Roman" w:hAnsi="Times New Roman" w:cs="Times New Roman"/>
          <w:i/>
        </w:rPr>
        <w:t>Current assets / Current liabilities</w:t>
      </w:r>
    </w:p>
    <w:p w:rsidR="00A754F0" w:rsidRDefault="00A754F0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2,303/2,511 = 0.91</w:t>
      </w:r>
    </w:p>
    <w:p w:rsidR="00A754F0" w:rsidRDefault="00A754F0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2,355/3,046 = 0.77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Quick asset ratio: </w:t>
      </w:r>
      <w:r w:rsidRPr="00D959E7">
        <w:rPr>
          <w:rFonts w:ascii="Times New Roman" w:hAnsi="Times New Roman" w:cs="Times New Roman"/>
          <w:i/>
        </w:rPr>
        <w:t>(Current assets – Inventory) / Current liabilities</w:t>
      </w:r>
    </w:p>
    <w:p w:rsidR="00A754F0" w:rsidRDefault="00A754F0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(2,303 – 708)/2,511 = 0.63</w:t>
      </w:r>
    </w:p>
    <w:p w:rsidR="00A754F0" w:rsidRDefault="00A754F0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(2,355 – 659)/3,046 = 0.55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Gearing ratio: </w:t>
      </w:r>
      <w:r w:rsidRPr="00D959E7">
        <w:rPr>
          <w:rFonts w:ascii="Times New Roman" w:hAnsi="Times New Roman" w:cs="Times New Roman"/>
          <w:i/>
        </w:rPr>
        <w:t>Debt / (Debt + Equity) * 100%</w:t>
      </w:r>
    </w:p>
    <w:p w:rsidR="008E408D" w:rsidRDefault="008E408D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4,137 / (3,088+4,137) * 100 = 57.25 %</w:t>
      </w:r>
    </w:p>
    <w:p w:rsidR="008E408D" w:rsidRDefault="008E408D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4,129 / (2,912+4,129) * 100 = 58.64 %</w:t>
      </w:r>
    </w:p>
    <w:p w:rsidR="007B6EA9" w:rsidRDefault="007B6EA9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Interest cover: </w:t>
      </w:r>
      <w:r w:rsidRPr="00D959E7">
        <w:rPr>
          <w:rFonts w:ascii="Times New Roman" w:hAnsi="Times New Roman" w:cs="Times New Roman"/>
          <w:i/>
        </w:rPr>
        <w:t>Profit before interest / Interest charges</w:t>
      </w:r>
    </w:p>
    <w:p w:rsidR="008E408D" w:rsidRDefault="008E408D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2019: (805+19+22)/226 = 3.74</w:t>
      </w:r>
    </w:p>
    <w:p w:rsidR="008E408D" w:rsidRDefault="008E408D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2018: (699+5+26)/181 = 4.03</w:t>
      </w:r>
    </w:p>
    <w:p w:rsidR="00E379EA" w:rsidRDefault="00E379EA" w:rsidP="006551E9">
      <w:pPr>
        <w:rPr>
          <w:rFonts w:ascii="Times New Roman" w:hAnsi="Times New Roman" w:cs="Times New Roman"/>
        </w:rPr>
      </w:pPr>
    </w:p>
    <w:p w:rsidR="008E408D" w:rsidRPr="00E379EA" w:rsidRDefault="00E379EA" w:rsidP="006551E9">
      <w:pPr>
        <w:rPr>
          <w:rFonts w:ascii="Times New Roman" w:hAnsi="Times New Roman" w:cs="Times New Roman"/>
          <w:b/>
        </w:rPr>
      </w:pPr>
      <w:r w:rsidRPr="00E379EA">
        <w:rPr>
          <w:rFonts w:ascii="Times New Roman" w:hAnsi="Times New Roman" w:cs="Times New Roman"/>
          <w:b/>
        </w:rPr>
        <w:t>b)</w:t>
      </w:r>
    </w:p>
    <w:p w:rsidR="00336BEC" w:rsidRDefault="008E408D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we see, ROCE, gross profit margin and net profit margin are increasing so the company </w:t>
      </w:r>
      <w:r w:rsidR="00D45D1A">
        <w:rPr>
          <w:rFonts w:ascii="Times New Roman" w:hAnsi="Times New Roman" w:cs="Times New Roman"/>
        </w:rPr>
        <w:t>is looking better at the end of the year 2019.</w:t>
      </w:r>
    </w:p>
    <w:p w:rsidR="00D45D1A" w:rsidRDefault="00D45D1A" w:rsidP="006551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Apart from this, we can observe:</w:t>
      </w:r>
    </w:p>
    <w:p w:rsidR="00783EF3" w:rsidRPr="00783EF3" w:rsidRDefault="00783EF3" w:rsidP="00783EF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lang w:val="en-GB"/>
        </w:rPr>
      </w:pPr>
      <w:r w:rsidRPr="001B4FC2">
        <w:rPr>
          <w:rFonts w:ascii="Times New Roman" w:hAnsi="Times New Roman" w:cs="Times New Roman"/>
          <w:color w:val="000000" w:themeColor="text1"/>
        </w:rPr>
        <w:t>In 2019, for every ordinary share held in the company, it earns 7</w:t>
      </w:r>
      <w:r>
        <w:rPr>
          <w:rFonts w:ascii="Times New Roman" w:hAnsi="Times New Roman" w:cs="Times New Roman"/>
          <w:color w:val="000000" w:themeColor="text1"/>
        </w:rPr>
        <w:t>3 pence of net profit, more than in the previous year.</w:t>
      </w:r>
    </w:p>
    <w:p w:rsidR="00783EF3" w:rsidRPr="00783EF3" w:rsidRDefault="00D45D1A" w:rsidP="00783EF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lang w:val="en-GB"/>
        </w:rPr>
      </w:pPr>
      <w:r>
        <w:rPr>
          <w:rFonts w:ascii="Times New Roman" w:hAnsi="Times New Roman" w:cs="Times New Roman"/>
        </w:rPr>
        <w:t>Stock holdin</w:t>
      </w:r>
      <w:r w:rsidR="00783EF3">
        <w:rPr>
          <w:rFonts w:ascii="Times New Roman" w:hAnsi="Times New Roman" w:cs="Times New Roman"/>
        </w:rPr>
        <w:t>g period has increased slightly.</w:t>
      </w:r>
    </w:p>
    <w:p w:rsidR="00783EF3" w:rsidRPr="001B4FC2" w:rsidRDefault="00783EF3" w:rsidP="00783EF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1B4FC2">
        <w:rPr>
          <w:rFonts w:ascii="Times New Roman" w:hAnsi="Times New Roman" w:cs="Times New Roman"/>
          <w:color w:val="000000" w:themeColor="text1"/>
        </w:rPr>
        <w:t xml:space="preserve">The return of equity is higher </w:t>
      </w:r>
      <w:r>
        <w:rPr>
          <w:rFonts w:ascii="Times New Roman" w:hAnsi="Times New Roman" w:cs="Times New Roman"/>
          <w:color w:val="000000" w:themeColor="text1"/>
        </w:rPr>
        <w:t>in</w:t>
      </w:r>
      <w:r w:rsidRPr="001B4FC2">
        <w:rPr>
          <w:rFonts w:ascii="Times New Roman" w:hAnsi="Times New Roman" w:cs="Times New Roman"/>
          <w:color w:val="000000" w:themeColor="text1"/>
        </w:rPr>
        <w:t xml:space="preserve"> 201</w:t>
      </w:r>
      <w:r>
        <w:rPr>
          <w:rFonts w:ascii="Times New Roman" w:hAnsi="Times New Roman" w:cs="Times New Roman"/>
          <w:color w:val="000000" w:themeColor="text1"/>
        </w:rPr>
        <w:t>9</w:t>
      </w:r>
      <w:r w:rsidRPr="001B4FC2">
        <w:rPr>
          <w:rFonts w:ascii="Times New Roman" w:hAnsi="Times New Roman" w:cs="Times New Roman"/>
          <w:color w:val="000000" w:themeColor="text1"/>
        </w:rPr>
        <w:t xml:space="preserve"> which means that in this year for every £100 invested by the shareholders, the company will generate </w:t>
      </w:r>
      <w:r>
        <w:rPr>
          <w:rFonts w:ascii="Times New Roman" w:hAnsi="Times New Roman" w:cs="Times New Roman"/>
          <w:color w:val="000000" w:themeColor="text1"/>
        </w:rPr>
        <w:t>14</w:t>
      </w:r>
      <w:r w:rsidRPr="001B4FC2">
        <w:rPr>
          <w:rFonts w:ascii="Times New Roman" w:hAnsi="Times New Roman" w:cs="Times New Roman"/>
          <w:color w:val="000000" w:themeColor="text1"/>
        </w:rPr>
        <w:t xml:space="preserve"> in return.</w:t>
      </w:r>
    </w:p>
    <w:p w:rsidR="00783EF3" w:rsidRDefault="00783EF3" w:rsidP="00783EF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lang w:val="en-GB"/>
        </w:rPr>
      </w:pPr>
      <w:r w:rsidRPr="00D45D1A">
        <w:rPr>
          <w:rFonts w:ascii="Times New Roman" w:hAnsi="Times New Roman" w:cs="Times New Roman"/>
          <w:bCs/>
          <w:lang w:val="en-GB"/>
        </w:rPr>
        <w:t>Debtors collection period and credit payment period are high, but reduced from last year. A longer period is normal when a company exports its goods.</w:t>
      </w:r>
    </w:p>
    <w:p w:rsidR="00D45D1A" w:rsidRDefault="00D45D1A" w:rsidP="00783EF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lang w:val="en-GB"/>
        </w:rPr>
      </w:pPr>
      <w:r w:rsidRPr="00783EF3">
        <w:rPr>
          <w:rFonts w:ascii="Times New Roman" w:hAnsi="Times New Roman" w:cs="Times New Roman"/>
          <w:bCs/>
          <w:lang w:val="en-GB"/>
        </w:rPr>
        <w:t>Current ratio is low for a manufacturing company, but has improved since the last year.</w:t>
      </w:r>
    </w:p>
    <w:p w:rsidR="00D45D1A" w:rsidRPr="00783EF3" w:rsidRDefault="00D45D1A" w:rsidP="00783EF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lang w:val="en-GB"/>
        </w:rPr>
      </w:pPr>
      <w:r w:rsidRPr="00783EF3">
        <w:rPr>
          <w:rFonts w:ascii="Times New Roman" w:hAnsi="Times New Roman" w:cs="Times New Roman"/>
          <w:bCs/>
          <w:lang w:val="en-GB"/>
        </w:rPr>
        <w:t>The market appears to view the company favourably, as the calculated values.</w:t>
      </w:r>
    </w:p>
    <w:p w:rsidR="00EF0991" w:rsidRPr="00D959E7" w:rsidRDefault="00EF0991" w:rsidP="00D959E7">
      <w:pPr>
        <w:tabs>
          <w:tab w:val="left" w:pos="360"/>
        </w:tabs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sectPr w:rsidR="00EF0991" w:rsidRPr="00D959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3A02"/>
    <w:multiLevelType w:val="hybridMultilevel"/>
    <w:tmpl w:val="4AFAC3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4600E"/>
    <w:multiLevelType w:val="hybridMultilevel"/>
    <w:tmpl w:val="A0569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45DB0"/>
    <w:multiLevelType w:val="hybridMultilevel"/>
    <w:tmpl w:val="04E8AA5E"/>
    <w:lvl w:ilvl="0" w:tplc="DBF6EC18">
      <w:start w:val="1"/>
      <w:numFmt w:val="bullet"/>
      <w:lvlText w:val="o"/>
      <w:lvlJc w:val="left"/>
      <w:pPr>
        <w:tabs>
          <w:tab w:val="num" w:pos="737"/>
        </w:tabs>
        <w:ind w:left="737" w:hanging="737"/>
      </w:pPr>
      <w:rPr>
        <w:rFonts w:ascii="Courier New" w:hAnsi="Courier New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255A21"/>
    <w:multiLevelType w:val="hybridMultilevel"/>
    <w:tmpl w:val="0EAEA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AF3CF9"/>
    <w:multiLevelType w:val="hybridMultilevel"/>
    <w:tmpl w:val="377E6D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2F70DE"/>
    <w:multiLevelType w:val="hybridMultilevel"/>
    <w:tmpl w:val="66E6F0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6BA"/>
    <w:rsid w:val="000C1611"/>
    <w:rsid w:val="000F2ACC"/>
    <w:rsid w:val="00213A8A"/>
    <w:rsid w:val="00336BEC"/>
    <w:rsid w:val="004824D9"/>
    <w:rsid w:val="0051210B"/>
    <w:rsid w:val="006551E9"/>
    <w:rsid w:val="00665F6B"/>
    <w:rsid w:val="00711509"/>
    <w:rsid w:val="00783EF3"/>
    <w:rsid w:val="007B6EA9"/>
    <w:rsid w:val="007C66BA"/>
    <w:rsid w:val="007D17DA"/>
    <w:rsid w:val="008D6E19"/>
    <w:rsid w:val="008E408D"/>
    <w:rsid w:val="00A754F0"/>
    <w:rsid w:val="00B2543B"/>
    <w:rsid w:val="00BC16C8"/>
    <w:rsid w:val="00BC719E"/>
    <w:rsid w:val="00D45D1A"/>
    <w:rsid w:val="00D959E7"/>
    <w:rsid w:val="00E379EA"/>
    <w:rsid w:val="00EF0991"/>
    <w:rsid w:val="00EF62AD"/>
    <w:rsid w:val="00FC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66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5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9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66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5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9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7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2021-01-04T14:53:00Z</dcterms:created>
  <dcterms:modified xsi:type="dcterms:W3CDTF">2021-01-04T14:54:00Z</dcterms:modified>
</cp:coreProperties>
</file>