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AFD4E43" w:rsidP="2388E998" w:rsidRDefault="6AFD4E43" w14:paraId="27929468" w14:textId="72A52DDD">
      <w:pPr>
        <w:rPr>
          <w:rFonts w:ascii="Book Antiqua" w:hAnsi="Book Antiqua" w:eastAsia="Book Antiqua" w:cs="Book Antiqua"/>
          <w:color w:val="auto"/>
          <w:sz w:val="24"/>
          <w:szCs w:val="24"/>
        </w:rPr>
      </w:pPr>
      <w:bookmarkStart w:name="_GoBack" w:id="0"/>
      <w:bookmarkEnd w:id="0"/>
      <w:r w:rsidRPr="67B5275F" w:rsidR="569995ED">
        <w:rPr>
          <w:rFonts w:ascii="Book Antiqua" w:hAnsi="Book Antiqua" w:eastAsia="Book Antiqua" w:cs="Book Antiqua"/>
          <w:color w:val="auto"/>
          <w:sz w:val="24"/>
          <w:szCs w:val="24"/>
        </w:rPr>
        <w:t xml:space="preserve"> Finding </w:t>
      </w:r>
      <w:r w:rsidRPr="67B5275F" w:rsidR="6AFD4E43">
        <w:rPr>
          <w:rFonts w:ascii="Book Antiqua" w:hAnsi="Book Antiqua" w:eastAsia="Book Antiqua" w:cs="Book Antiqua"/>
          <w:color w:val="auto"/>
          <w:sz w:val="24"/>
          <w:szCs w:val="24"/>
        </w:rPr>
        <w:t>Epona</w:t>
      </w:r>
      <w:r w:rsidRPr="67B5275F" w:rsidR="14A2F0BC">
        <w:rPr>
          <w:rFonts w:ascii="Book Antiqua" w:hAnsi="Book Antiqua" w:eastAsia="Book Antiqua" w:cs="Book Antiqua"/>
          <w:color w:val="auto"/>
          <w:sz w:val="24"/>
          <w:szCs w:val="24"/>
        </w:rPr>
        <w:t>.</w:t>
      </w:r>
      <w:r w:rsidRPr="67B5275F" w:rsidR="6AFD4E43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67B5275F" w:rsidR="47EAD2A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       </w:t>
      </w:r>
      <w:r w:rsidRPr="67B5275F" w:rsidR="47EAD2AA">
        <w:rPr>
          <w:rFonts w:ascii="Book Antiqua" w:hAnsi="Book Antiqua" w:eastAsia="Book Antiqua" w:cs="Book Antiqua"/>
          <w:color w:val="auto"/>
          <w:sz w:val="24"/>
          <w:szCs w:val="24"/>
        </w:rPr>
        <w:t xml:space="preserve">Sarah Carver </w:t>
      </w:r>
    </w:p>
    <w:p w:rsidR="2388E998" w:rsidP="2388E998" w:rsidRDefault="2388E998" w14:paraId="25DF5EF7" w14:textId="16BC80DE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67B5275F" w:rsidR="0CB18C4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The aim of this piece is</w:t>
      </w:r>
      <w:r w:rsidRPr="67B5275F" w:rsidR="71B1E13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0CB18C4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to critically analyse</w:t>
      </w:r>
      <w:r w:rsidRPr="67B5275F" w:rsidR="22AE865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pre-</w:t>
      </w:r>
      <w:r w:rsidRPr="67B5275F" w:rsidR="63B3E4E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Roman</w:t>
      </w:r>
      <w:r w:rsidRPr="67B5275F" w:rsidR="06A9EF2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Roman, medieval and </w:t>
      </w:r>
      <w:r w:rsidRPr="67B5275F" w:rsidR="21C2BBE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modern evidence</w:t>
      </w:r>
      <w:r w:rsidRPr="67B5275F" w:rsidR="54CF27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7FD50D5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relating to the Celtic</w:t>
      </w:r>
      <w:r w:rsidRPr="67B5275F" w:rsidR="308B484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deity </w:t>
      </w:r>
      <w:proofErr w:type="spellStart"/>
      <w:r w:rsidRPr="67B5275F" w:rsidR="308B484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</w:t>
      </w:r>
      <w:r w:rsidRPr="67B5275F" w:rsidR="3D58751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pona</w:t>
      </w:r>
      <w:proofErr w:type="spellEnd"/>
      <w:r w:rsidRPr="67B5275F" w:rsidR="407E3D8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.</w:t>
      </w:r>
      <w:r w:rsidRPr="67B5275F" w:rsidR="2BE2C07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11E1C0B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</w:t>
      </w:r>
      <w:r w:rsidRPr="67B5275F" w:rsidR="516B48C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nterpreting </w:t>
      </w:r>
      <w:r w:rsidRPr="67B5275F" w:rsidR="1B67A14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viability of </w:t>
      </w:r>
      <w:r w:rsidRPr="67B5275F" w:rsidR="56690A2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evidence when</w:t>
      </w:r>
      <w:r w:rsidRPr="67B5275F" w:rsidR="388A0E7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the Celt</w:t>
      </w:r>
      <w:r w:rsidRPr="67B5275F" w:rsidR="11FA1CD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ic </w:t>
      </w:r>
      <w:r w:rsidRPr="67B5275F" w:rsidR="4A386BA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peoples did</w:t>
      </w:r>
      <w:r w:rsidRPr="67B5275F" w:rsidR="388A0E7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not leave written </w:t>
      </w:r>
      <w:r w:rsidRPr="67B5275F" w:rsidR="7ADF54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accounts </w:t>
      </w:r>
      <w:r w:rsidRPr="67B5275F" w:rsidR="5DBFA49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for us to consider alongside other sources </w:t>
      </w:r>
      <w:r w:rsidRPr="67B5275F" w:rsidR="7ADF54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is</w:t>
      </w:r>
      <w:r w:rsidRPr="67B5275F" w:rsidR="1A15B4F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problematic</w:t>
      </w:r>
      <w:r w:rsidRPr="67B5275F" w:rsidR="3556D71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 Instead, we must </w:t>
      </w:r>
      <w:r w:rsidRPr="67B5275F" w:rsidR="159C448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consult the Graeco-Roman classical</w:t>
      </w:r>
      <w:r w:rsidRPr="67B5275F" w:rsidR="0C8DB19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sources</w:t>
      </w:r>
      <w:r w:rsidRPr="67B5275F" w:rsidR="0F7CDF4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67B5275F" w:rsidR="0C8DB19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alongside archaeology </w:t>
      </w:r>
      <w:r w:rsidRPr="67B5275F" w:rsidR="3F0FB8B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when attempting to determine </w:t>
      </w:r>
      <w:r w:rsidRPr="67B5275F" w:rsidR="56690A2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the feasibility of </w:t>
      </w:r>
      <w:r w:rsidRPr="67B5275F" w:rsidR="1B67A14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reconstructing </w:t>
      </w:r>
      <w:proofErr w:type="spellStart"/>
      <w:r w:rsidRPr="67B5275F" w:rsidR="1B67A14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Epona’s</w:t>
      </w:r>
      <w:proofErr w:type="spellEnd"/>
      <w:r w:rsidRPr="67B5275F" w:rsidR="1B67A14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identity and function in the </w:t>
      </w:r>
      <w:r w:rsidRPr="67B5275F" w:rsidR="475CF57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pre-Roman</w:t>
      </w:r>
      <w:r w:rsidRPr="67B5275F" w:rsidR="475CF57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period.</w:t>
      </w:r>
    </w:p>
    <w:p w:rsidR="21B9F881" w:rsidP="342BB125" w:rsidRDefault="21B9F881" w14:paraId="6838B70A" w14:textId="5C7AFCB1">
      <w:pPr>
        <w:pStyle w:val="Normal"/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</w:pPr>
      <w:r w:rsidRPr="2F3E1808" w:rsidR="20305A9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Although </w:t>
      </w:r>
      <w:proofErr w:type="spellStart"/>
      <w:r w:rsidRPr="2F3E1808" w:rsidR="16514C6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Epona</w:t>
      </w:r>
      <w:proofErr w:type="spellEnd"/>
      <w:r w:rsidRPr="2F3E1808" w:rsidR="16514C6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included</w:t>
      </w:r>
      <w:r w:rsidRPr="2F3E1808" w:rsidR="20305A9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as one of the many </w:t>
      </w:r>
      <w:r w:rsidRPr="2F3E1808" w:rsidR="21435FD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Indo-European horse goddesses, Roman period inscriptions and sculpted monuments dedicated to </w:t>
      </w:r>
      <w:proofErr w:type="spellStart"/>
      <w:r w:rsidRPr="2F3E1808" w:rsidR="21435FD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</w:t>
      </w:r>
      <w:r w:rsidRPr="2F3E1808" w:rsidR="3B4E549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ona</w:t>
      </w:r>
      <w:proofErr w:type="spellEnd"/>
      <w:r w:rsidRPr="2F3E1808" w:rsidR="3B4E549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are the earliest extant records of her existence</w:t>
      </w:r>
      <w:r w:rsidRPr="2F3E1808" w:rsidR="4A60FE0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</w:t>
      </w:r>
      <w:r w:rsidRPr="79D5F61F">
        <w:rPr>
          <w:rStyle w:val="FootnoteReference"/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footnoteReference w:id="19432"/>
      </w:r>
      <w:r w:rsidRPr="2F3E1808" w:rsidR="0EFB90B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2F3E1808" w:rsidR="2F3D339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2F3E1808" w:rsidR="7008C13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The </w:t>
      </w:r>
      <w:r w:rsidRPr="2F3E1808" w:rsidR="28F1DB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Celtic theonym</w:t>
      </w:r>
      <w:r w:rsidRPr="2F3E1808" w:rsidR="6CE0A07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2F3E1808" w:rsidR="6CE0A07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Epona</w:t>
      </w:r>
      <w:proofErr w:type="spellEnd"/>
      <w:r w:rsidRPr="2F3E1808" w:rsidR="6CE0A07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derived</w:t>
      </w:r>
      <w:r w:rsidRPr="2F3E1808" w:rsidR="28F1DB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from epos</w:t>
      </w:r>
      <w:r w:rsidRPr="67B5275F" w:rsidR="28F1DB77">
        <w:rPr>
          <w:rFonts w:ascii="Book Antiqua" w:hAnsi="Book Antiqua" w:eastAsia="Book Antiqua" w:cs="Book Antiqua"/>
          <w:b w:val="1"/>
          <w:bCs w:val="1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F3E1808" w:rsidR="28F1DB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horse and the divine </w:t>
      </w:r>
      <w:r w:rsidRPr="2F3E1808" w:rsidR="5CD2053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suffix, translating</w:t>
      </w:r>
      <w:r w:rsidRPr="2F3E1808" w:rsidR="28F1DB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as sacred</w:t>
      </w:r>
      <w:r w:rsidRPr="2F3E1808" w:rsidR="44CE3C4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 divine</w:t>
      </w:r>
      <w:r w:rsidRPr="2F3E1808" w:rsidR="28F1DB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mare.</w:t>
      </w:r>
      <w:r w:rsidRPr="2F3E1808" w:rsidR="0F2B038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2F3E1808" w:rsidR="28F1DB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Epona</w:t>
      </w:r>
      <w:proofErr w:type="spellEnd"/>
      <w:r w:rsidRPr="2F3E1808" w:rsidR="28F1DB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2F3E1808" w:rsidR="4282331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is attested</w:t>
      </w:r>
      <w:r w:rsidRPr="2F3E1808" w:rsidR="28F1DB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in sculpture and Latin inscriptions</w:t>
      </w:r>
      <w:r w:rsidRPr="2F3E1808" w:rsidR="2703166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 r</w:t>
      </w:r>
      <w:r w:rsidRPr="2F3E1808" w:rsidR="5ED4541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epresented in pre-Roman and Roman times</w:t>
      </w:r>
      <w:r w:rsidRPr="2F3E1808" w:rsidR="3752535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2F3E1808" w:rsidR="5ED4541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by a horse and goddess.</w:t>
      </w:r>
      <w:r w:rsidRPr="2F3E1808" w:rsidR="5ED4541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2F3E1808" w:rsidR="1A1E250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2F3E1808" w:rsidR="1A1E250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</w:t>
      </w:r>
      <w:r w:rsidRPr="2F3E1808" w:rsidR="3FF630A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also </w:t>
      </w:r>
      <w:r w:rsidRPr="2F3E1808" w:rsidR="6974ED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variously </w:t>
      </w:r>
      <w:r w:rsidRPr="2F3E1808" w:rsidR="1A1E250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depicted with one or more horses, sometimes with a mare and a foal</w:t>
      </w:r>
      <w:r w:rsidRPr="2F3E1808" w:rsidR="32A1299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</w:t>
      </w:r>
      <w:r w:rsidRPr="2F3E1808" w:rsidR="575B7D2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and if</w:t>
      </w:r>
      <w:r w:rsidRPr="2F3E1808" w:rsidR="4C5E77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mounted</w:t>
      </w:r>
      <w:r w:rsidRPr="2F3E1808" w:rsidR="66532AE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</w:t>
      </w:r>
      <w:r w:rsidRPr="2F3E1808" w:rsidR="4C5E77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she is predominantly side saddle</w:t>
      </w:r>
      <w:r w:rsidRPr="2F3E1808" w:rsidR="36A214F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</w:t>
      </w:r>
      <w:r w:rsidRPr="79D5F61F">
        <w:rPr>
          <w:rStyle w:val="FootnoteReference"/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footnoteReference w:id="5723"/>
      </w:r>
      <w:r w:rsidRPr="2F3E1808" w:rsidR="79897B6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2F3E1808" w:rsidR="4C5E77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2F3E1808" w:rsidR="2554092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Epona</w:t>
      </w:r>
      <w:proofErr w:type="spellEnd"/>
      <w:r w:rsidRPr="2F3E1808" w:rsidR="2554092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</w:t>
      </w:r>
      <w:r w:rsidRPr="2F3E1808" w:rsidR="1A1E250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venerated as a protector of horse's, prosperity</w:t>
      </w:r>
      <w:r w:rsidRPr="2F3E1808" w:rsidR="1A1E250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 fertilit</w:t>
      </w:r>
      <w:r w:rsidRPr="2F3E1808" w:rsidR="5DD4FBF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y, </w:t>
      </w:r>
      <w:r w:rsidRPr="2F3E1808" w:rsidR="79ABC1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her iconography</w:t>
      </w:r>
      <w:r w:rsidRPr="2F3E1808" w:rsidR="60C5EB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recorded in several hundred carvings and inscriptions in the Gallo-Roman world</w:t>
      </w:r>
      <w:r w:rsidRPr="2F3E1808" w:rsidR="3E13259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</w:t>
      </w:r>
      <w:r w:rsidRPr="2F3E1808" w:rsidR="60C5EB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notably in eastern Gaul</w:t>
      </w:r>
      <w:r w:rsidRPr="2F3E1808" w:rsidR="7105B3B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</w:t>
      </w:r>
      <w:r w:rsidRPr="2F3E1808" w:rsidR="60C5EB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 in the Rhineland.</w:t>
      </w:r>
      <w:r w:rsidRPr="2F3E1808" w:rsidR="002AD58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2F3E1808" w:rsidR="7538B6D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</w:t>
      </w:r>
      <w:r w:rsidRPr="2F3E1808" w:rsidR="0EDE544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ataloguing of extant </w:t>
      </w:r>
      <w:proofErr w:type="spellStart"/>
      <w:r w:rsidRPr="2F3E1808" w:rsidR="0EDE544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Epona</w:t>
      </w:r>
      <w:proofErr w:type="spellEnd"/>
      <w:r w:rsidRPr="2F3E1808" w:rsidR="0EDE544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2F3E1808" w:rsidR="0BAA599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examples and</w:t>
      </w:r>
      <w:r w:rsidRPr="2F3E1808" w:rsidR="2220D2F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their distribution </w:t>
      </w:r>
      <w:r w:rsidRPr="2F3E1808" w:rsidR="477175D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in Europe and Britain was </w:t>
      </w:r>
      <w:r w:rsidRPr="2F3E1808" w:rsidR="3AC887A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compiled by </w:t>
      </w:r>
      <w:proofErr w:type="spellStart"/>
      <w:r w:rsidRPr="2F3E1808" w:rsidR="3AC887A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Magnen</w:t>
      </w:r>
      <w:proofErr w:type="spellEnd"/>
      <w:r w:rsidRPr="2F3E1808" w:rsidR="2BD9282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2F3E1808" w:rsidR="283EAB5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and Thevenot</w:t>
      </w:r>
      <w:r w:rsidRPr="1DB8492D" w:rsidR="51C5AE0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</w:t>
      </w:r>
      <w:r w:rsidRPr="79D5F61F">
        <w:rPr>
          <w:rStyle w:val="FootnoteReference"/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footnoteReference w:id="891"/>
      </w:r>
    </w:p>
    <w:p w:rsidR="21B9F881" w:rsidP="1DB8492D" w:rsidRDefault="21B9F881" w14:paraId="6E44F95A" w14:textId="4BADE4EF">
      <w:pPr>
        <w:pStyle w:val="Normal"/>
        <w:ind w:left="720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2F3E1808" w:rsidR="363A235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The greatest number of extant examples of </w:t>
      </w:r>
      <w:r w:rsidRPr="2F3E1808" w:rsidR="363A235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r w:rsidRPr="2F3E1808" w:rsidR="363A235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are made of stone or occasionally bronze or terra cotta and most depict a woman seated side- saddle on a horse. In all cases she is associated with horses, and more specifically with the mare</w:t>
      </w:r>
      <w:r w:rsidRPr="2F3E1808">
        <w:rPr>
          <w:rStyle w:val="FootnoteReference"/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footnoteReference w:id="8835"/>
      </w:r>
      <w:r w:rsidRPr="2F3E1808" w:rsidR="363A235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5EF6E95A" w:rsidP="79D5F61F" w:rsidRDefault="5EF6E95A" w14:paraId="3FF3EADB" w14:textId="01BF226D">
      <w:pPr>
        <w:pStyle w:val="Normal"/>
        <w:ind w:left="0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67B5275F" w:rsidR="4212789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We can be certain that </w:t>
      </w:r>
      <w:proofErr w:type="spellStart"/>
      <w:r w:rsidRPr="67B5275F" w:rsidR="5EF6E95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67B5275F" w:rsidR="5EF6E95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a goddess of Western Europe,</w:t>
      </w:r>
      <w:r w:rsidRPr="67B5275F" w:rsidR="2DADE5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414E1D0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as</w:t>
      </w:r>
      <w:r w:rsidRPr="67B5275F" w:rsidR="5EF6E95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67B5275F" w:rsidR="5EF6E95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67B5275F" w:rsidR="5EF6E95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representations beyond</w:t>
      </w:r>
      <w:r w:rsidRPr="67B5275F" w:rsidR="5EF6E95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the Roman Empire</w:t>
      </w:r>
      <w:r w:rsidRPr="67B5275F" w:rsidR="1970C1F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are absent.</w:t>
      </w:r>
      <w:r w:rsidRPr="67B5275F" w:rsidR="4239E77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6B8E47D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</w:t>
      </w:r>
      <w:r w:rsidRPr="67B5275F" w:rsidR="09859F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rtefacts </w:t>
      </w:r>
      <w:r w:rsidRPr="67B5275F" w:rsidR="0C3BD53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dedicated to </w:t>
      </w:r>
      <w:proofErr w:type="spellStart"/>
      <w:r w:rsidRPr="67B5275F" w:rsidR="0C3BD53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67B5275F" w:rsidR="0C3BD53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have been </w:t>
      </w:r>
      <w:r w:rsidRPr="67B5275F" w:rsidR="09859F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found at Roman military defended borders,</w:t>
      </w:r>
      <w:r w:rsidRPr="67B5275F" w:rsidR="76261AC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 </w:t>
      </w:r>
      <w:r w:rsidRPr="67B5275F" w:rsidR="09859F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legion unit designations on </w:t>
      </w:r>
      <w:proofErr w:type="spellStart"/>
      <w:r w:rsidRPr="67B5275F" w:rsidR="09859F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67B5275F" w:rsidR="09859F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inscriptions</w:t>
      </w:r>
      <w:r w:rsidRPr="67B5275F" w:rsidR="1E10072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67B5275F" w:rsidR="09859F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such as altar dedications, tells us that the Roman military were including </w:t>
      </w:r>
      <w:proofErr w:type="spellStart"/>
      <w:r w:rsidRPr="67B5275F" w:rsidR="09859F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67B5275F" w:rsidR="09859F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among the deities to whom they gave worship</w:t>
      </w:r>
      <w:r w:rsidRPr="67B5275F" w:rsidR="1F8D6FC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in </w:t>
      </w:r>
      <w:r w:rsidRPr="67B5275F" w:rsidR="2CA6AA7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the absence of a comparable horse deity within the Graeco-Roman pantheon</w:t>
      </w:r>
      <w:r w:rsidRPr="67B5275F" w:rsidR="4DAF83C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 </w:t>
      </w:r>
      <w:r w:rsidRPr="67B5275F" w:rsidR="2CA6AA7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Roman </w:t>
      </w:r>
      <w:r w:rsidRPr="67B5275F" w:rsidR="4ECB64C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legions, merchants</w:t>
      </w:r>
      <w:r w:rsidRPr="67B5275F" w:rsidR="2CA6AA7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</w:t>
      </w:r>
      <w:r w:rsidRPr="67B5275F" w:rsidR="0685817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communities appropriated </w:t>
      </w:r>
      <w:r w:rsidRPr="67B5275F" w:rsidR="2CA6AA7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the Celtic goddess</w:t>
      </w:r>
      <w:r w:rsidRPr="67B5275F" w:rsidR="5173615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67B5275F" w:rsidR="1A280D4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in a basic role of</w:t>
      </w:r>
      <w:r w:rsidRPr="67B5275F" w:rsidR="2CA6AA7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protecting horses and travellers.</w:t>
      </w:r>
      <w:r w:rsidRPr="67B5275F" w:rsidR="3F4E235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Whilst this is interesting</w:t>
      </w:r>
      <w:r w:rsidRPr="67B5275F" w:rsidR="51FDB46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67B5275F" w:rsidR="3F4E235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it is less than insightful </w:t>
      </w:r>
      <w:r w:rsidRPr="67B5275F" w:rsidR="06AA757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in relation to </w:t>
      </w:r>
      <w:r w:rsidRPr="67B5275F" w:rsidR="3F4E235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67B5275F" w:rsidR="3F4E235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Epona’s</w:t>
      </w:r>
      <w:proofErr w:type="spellEnd"/>
      <w:r w:rsidRPr="67B5275F" w:rsidR="3F4E235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identity in</w:t>
      </w:r>
      <w:r w:rsidRPr="67B5275F" w:rsidR="416AE23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pre- Roman Celtic</w:t>
      </w:r>
      <w:r w:rsidRPr="67B5275F" w:rsidR="3F4E235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society</w:t>
      </w:r>
      <w:r w:rsidRPr="67B5275F" w:rsidR="6F70DA0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</w:t>
      </w:r>
      <w:r w:rsidRPr="67B5275F" w:rsidR="394F4A1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her original</w:t>
      </w:r>
      <w:r w:rsidRPr="67B5275F" w:rsidR="6F70DA0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Celtic function remains elusive.</w:t>
      </w:r>
      <w:r w:rsidRPr="67B5275F" w:rsidR="4C3DA7A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It feels like we are chasing ghostly </w:t>
      </w:r>
      <w:r w:rsidRPr="67B5275F" w:rsidR="6F5E48C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galloping </w:t>
      </w:r>
      <w:r w:rsidRPr="67B5275F" w:rsidR="4C3DA7A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echoes of </w:t>
      </w:r>
      <w:proofErr w:type="spellStart"/>
      <w:r w:rsidRPr="67B5275F" w:rsidR="4C3DA7A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Epona’s</w:t>
      </w:r>
      <w:proofErr w:type="spellEnd"/>
      <w:r w:rsidRPr="67B5275F" w:rsidR="4C3DA7A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61FFB93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</w:t>
      </w:r>
      <w:r w:rsidRPr="67B5275F" w:rsidR="6111FB3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dentity</w:t>
      </w:r>
      <w:r w:rsidRPr="67B5275F" w:rsidR="0A1F8E3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 never able to catch her and reveal.</w:t>
      </w:r>
    </w:p>
    <w:p w:rsidR="20233E95" w:rsidP="2F3E1808" w:rsidRDefault="20233E95" w14:paraId="643A7669" w14:textId="56685382">
      <w:pPr>
        <w:pStyle w:val="Normal"/>
        <w:ind w:left="0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342BB125" w:rsidR="20233E9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Jane Webster considers </w:t>
      </w:r>
      <w:proofErr w:type="spellStart"/>
      <w:r w:rsidRPr="342BB125" w:rsidR="20233E9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342BB125" w:rsidR="20233E9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to be a </w:t>
      </w:r>
      <w:r w:rsidRPr="342BB125" w:rsidR="7E82B66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dual construct,</w:t>
      </w:r>
      <w:r w:rsidRPr="342BB125" w:rsidR="11094E92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0233E95" w:rsidP="2F3E1808" w:rsidRDefault="20233E95" w14:paraId="00953BC4" w14:textId="528374BF">
      <w:pPr>
        <w:pStyle w:val="Normal"/>
        <w:ind w:left="720"/>
        <w:rPr>
          <w:rFonts w:ascii="Book Antiqua" w:hAnsi="Book Antiqua" w:eastAsia="Book Antiqua" w:cs="Book Antiqua"/>
          <w:noProof w:val="0"/>
          <w:color w:val="231F20"/>
          <w:sz w:val="24"/>
          <w:szCs w:val="24"/>
          <w:lang w:val="en-GB"/>
        </w:rPr>
      </w:pPr>
      <w:r w:rsidRPr="2F3E1808" w:rsidR="20233E95">
        <w:rPr>
          <w:rFonts w:ascii="Book Antiqua" w:hAnsi="Book Antiqua" w:eastAsia="Book Antiqua" w:cs="Book Antiqua"/>
          <w:noProof w:val="0"/>
          <w:color w:val="231F20"/>
          <w:sz w:val="24"/>
          <w:szCs w:val="24"/>
          <w:lang w:val="en-GB"/>
        </w:rPr>
        <w:t>Epona is never equated, or name paired with Roman deities. Drawing on these various strands of evidence I have suggested that Epona is neither a ‘Celtic’ deity nor a ‘Roman’ one but is a creole goddess, encapsulating both the possibilities of, and the limits to, religious syncretism in the Roman West</w:t>
      </w:r>
      <w:r w:rsidRPr="2F3E1808">
        <w:rPr>
          <w:rStyle w:val="FootnoteReference"/>
          <w:rFonts w:ascii="Book Antiqua" w:hAnsi="Book Antiqua" w:eastAsia="Book Antiqua" w:cs="Book Antiqua"/>
          <w:noProof w:val="0"/>
          <w:color w:val="231F20"/>
          <w:sz w:val="24"/>
          <w:szCs w:val="24"/>
          <w:lang w:val="en-GB"/>
        </w:rPr>
        <w:footnoteReference w:id="21062"/>
      </w:r>
    </w:p>
    <w:p w:rsidR="3621529E" w:rsidP="2F3E1808" w:rsidRDefault="3621529E" w14:paraId="77539644" w14:textId="578A5043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79D5F61F" w:rsidR="3621529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r w:rsidRPr="79D5F61F" w:rsidR="3621529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extant </w:t>
      </w:r>
      <w:r w:rsidRPr="79D5F61F" w:rsidR="68B0C98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in the</w:t>
      </w:r>
      <w:r w:rsidRPr="79D5F61F" w:rsidR="27D9E0D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06A8215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archaeological</w:t>
      </w:r>
      <w:r w:rsidRPr="79D5F61F" w:rsidR="27D9E0D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095AC43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iconographic and epigraphic </w:t>
      </w:r>
      <w:r w:rsidRPr="79D5F61F" w:rsidR="3621529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evidence,</w:t>
      </w:r>
      <w:r w:rsidRPr="79D5F61F" w:rsidR="0487C7A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4B7B82E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but a</w:t>
      </w:r>
      <w:r w:rsidRPr="79D5F61F" w:rsidR="60182FA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61EDF94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this is not without its problems</w:t>
      </w:r>
      <w:r w:rsidRPr="79D5F61F" w:rsidR="03F2E00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79D5F61F" w:rsidR="61EDF94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</w:t>
      </w:r>
      <w:r w:rsidRPr="79D5F61F" w:rsidR="162B83B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s this evidence </w:t>
      </w:r>
      <w:r w:rsidRPr="79D5F61F" w:rsidR="678198F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largely </w:t>
      </w:r>
      <w:r w:rsidRPr="79D5F61F" w:rsidR="162B83B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dates to the Romano- Celtic period</w:t>
      </w:r>
      <w:r w:rsidRPr="79D5F61F" w:rsidR="3CBB756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rather than the </w:t>
      </w:r>
      <w:r w:rsidRPr="79D5F61F" w:rsidR="07BA03C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pre-Roman</w:t>
      </w:r>
      <w:r w:rsidRPr="79D5F61F" w:rsidR="3CBB756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period</w:t>
      </w:r>
      <w:r w:rsidRPr="79D5F61F" w:rsidR="0E1864E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 </w:t>
      </w:r>
      <w:r w:rsidRPr="79D5F61F" w:rsidR="42DF797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r w:rsidRPr="79D5F61F" w:rsidR="42DF797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a deity reliant on a horse for her identity</w:t>
      </w:r>
      <w:r w:rsidRPr="79D5F61F" w:rsidR="7EDC622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this </w:t>
      </w:r>
      <w:r w:rsidRPr="79D5F61F" w:rsidR="21F8C58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imagery can be interpreted as </w:t>
      </w:r>
      <w:r w:rsidRPr="79D5F61F" w:rsidR="3BA0F96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revealing </w:t>
      </w:r>
      <w:r w:rsidRPr="79D5F61F" w:rsidR="0E263F4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features and aspects of </w:t>
      </w:r>
      <w:r w:rsidRPr="79D5F61F" w:rsidR="0E263F4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r w:rsidRPr="79D5F61F" w:rsidR="0E263F4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54D8E23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through the animal symbolism</w:t>
      </w:r>
      <w:r w:rsidRPr="79D5F61F" w:rsidR="2ECC134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depicted in </w:t>
      </w:r>
      <w:r w:rsidRPr="79D5F61F" w:rsidR="2ECC134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the</w:t>
      </w:r>
      <w:r w:rsidRPr="79D5F61F" w:rsidR="54D8E23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iconography</w:t>
      </w:r>
      <w:r w:rsidRPr="79D5F61F" w:rsidR="54D8E23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 </w:t>
      </w:r>
    </w:p>
    <w:p w:rsidR="5332FEF5" w:rsidP="79D5F61F" w:rsidRDefault="5332FEF5" w14:paraId="4B91B1E1" w14:textId="65322986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67B5275F" w:rsidR="7B42D96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Pre-Roman, Iron Age s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anctuaries and temples can give a good perspective </w:t>
      </w:r>
      <w:r w:rsidRPr="67B5275F" w:rsidR="5602CE8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on 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Celtic </w:t>
      </w:r>
      <w:r w:rsidRPr="67B5275F" w:rsidR="56E41FD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religion, prior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to the changes </w:t>
      </w:r>
      <w:r w:rsidRPr="67B5275F" w:rsidR="7F9BABF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seen in 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the Roman period</w:t>
      </w:r>
      <w:r w:rsidRPr="67B5275F" w:rsidR="0924126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67B5275F" w:rsidR="62B9386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2D138A9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archaeology provides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fact</w:t>
      </w:r>
      <w:r w:rsidRPr="67B5275F" w:rsidR="2622681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ual evidence</w:t>
      </w:r>
      <w:r w:rsidRPr="67B5275F" w:rsidR="6CC89F9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of dedications to Celtic and or Celtic Romano deities.</w:t>
      </w:r>
      <w:r w:rsidRPr="67B5275F" w:rsidR="08C6700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Interpretation of the archaeology</w:t>
      </w:r>
      <w:r w:rsidRPr="67B5275F" w:rsidR="08C6700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7554EE1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is crucial </w:t>
      </w:r>
      <w:r w:rsidRPr="67B5275F" w:rsidR="08C6700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in our understanding of religion </w:t>
      </w:r>
      <w:r w:rsidRPr="67B5275F" w:rsidR="27E62D9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in the Celtic and Celtic Romano </w:t>
      </w:r>
      <w:r w:rsidRPr="67B5275F" w:rsidR="37C3991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period</w:t>
      </w:r>
      <w:r w:rsidRPr="67B5275F" w:rsidR="314FF77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through interpretation </w:t>
      </w:r>
      <w:r w:rsidRPr="67B5275F" w:rsidR="46D1C90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of animal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2F013F8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and 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human remains</w:t>
      </w:r>
      <w:r w:rsidRPr="67B5275F" w:rsidR="60D0055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votive offerings</w:t>
      </w:r>
      <w:r w:rsidRPr="67B5275F" w:rsidR="225595A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 </w:t>
      </w:r>
      <w:r w:rsidRPr="67B5275F" w:rsidR="25D566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ritual depositions</w:t>
      </w:r>
      <w:r w:rsidRPr="67B5275F" w:rsidR="763D9E0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.</w:t>
      </w:r>
      <w:r w:rsidRPr="67B5275F" w:rsidR="54A0B37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</w:p>
    <w:p w:rsidR="5332FEF5" w:rsidP="79D5F61F" w:rsidRDefault="5332FEF5" w14:paraId="4569C563" w14:textId="42E9595C">
      <w:pPr>
        <w:pStyle w:val="Normal"/>
        <w:rPr>
          <w:rStyle w:val="FootnoteReference"/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79D5F61F" w:rsidR="7560751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One </w:t>
      </w:r>
      <w:r w:rsidRPr="79D5F61F" w:rsidR="6340366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British </w:t>
      </w:r>
      <w:r w:rsidRPr="79D5F61F" w:rsidR="13A06B3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example</w:t>
      </w:r>
      <w:r w:rsidRPr="79D5F61F" w:rsidR="0067130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of a shrine </w:t>
      </w:r>
      <w:r w:rsidRPr="79D5F61F" w:rsidR="62D6FF8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with significant horse archaeology</w:t>
      </w:r>
      <w:r w:rsidRPr="79D5F61F" w:rsidR="165CE34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79D5F61F" w:rsidR="5662109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which </w:t>
      </w:r>
      <w:r w:rsidRPr="79D5F61F" w:rsidR="09F3AB2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could imply</w:t>
      </w:r>
      <w:r w:rsidRPr="79D5F61F" w:rsidR="76414F4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76414F4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connections to </w:t>
      </w:r>
      <w:proofErr w:type="spellStart"/>
      <w:r w:rsidRPr="79D5F61F" w:rsidR="6C2F091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</w:t>
      </w:r>
      <w:r w:rsidRPr="79D5F61F" w:rsidR="1C9FB3D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ona</w:t>
      </w:r>
      <w:proofErr w:type="spellEnd"/>
      <w:r w:rsidRPr="79D5F61F" w:rsidR="7B3BAC1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</w:t>
      </w:r>
      <w:r w:rsidRPr="79D5F61F" w:rsidR="1CECCFC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was </w:t>
      </w:r>
      <w:r w:rsidRPr="79D5F61F" w:rsidR="33DAD9D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excavated</w:t>
      </w:r>
      <w:r w:rsidRPr="79D5F61F" w:rsidR="3E3E96C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in </w:t>
      </w:r>
      <w:proofErr w:type="spellStart"/>
      <w:r w:rsidRPr="79D5F61F" w:rsidR="3E3E96C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Meonstoke</w:t>
      </w:r>
      <w:proofErr w:type="spellEnd"/>
      <w:r w:rsidRPr="79D5F61F" w:rsidR="03888F7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3E3E96C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Hampshire</w:t>
      </w:r>
      <w:r w:rsidRPr="79D5F61F" w:rsidR="48537F0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79D5F61F" w:rsidR="52BECDB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between 2016</w:t>
      </w:r>
      <w:r w:rsidRPr="79D5F61F" w:rsidR="1CECCFC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- 2020</w:t>
      </w:r>
      <w:r w:rsidRPr="79D5F61F" w:rsidR="42D225F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.</w:t>
      </w:r>
      <w:r w:rsidRPr="79D5F61F" w:rsidR="063FCD9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In </w:t>
      </w:r>
      <w:r w:rsidRPr="79D5F61F" w:rsidR="3739122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his </w:t>
      </w:r>
      <w:r w:rsidRPr="79D5F61F" w:rsidR="063FCD9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2018 update, </w:t>
      </w:r>
      <w:r w:rsidRPr="79D5F61F" w:rsidR="05BE5C7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archaeologist Anthony King</w:t>
      </w:r>
      <w:r w:rsidRPr="79D5F61F" w:rsidR="7E12158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4A1D2D7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comments ‘</w:t>
      </w:r>
      <w:r w:rsidRPr="79D5F61F" w:rsidR="160FC4D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</w:t>
      </w:r>
      <w:r w:rsidRPr="79D5F61F" w:rsidR="05BE5C7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he building is a shrine, </w:t>
      </w:r>
      <w:r w:rsidRPr="79D5F61F" w:rsidR="7C6584A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79D5F61F" w:rsidR="05BE5C7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a strong indication of its dedication.</w:t>
      </w:r>
      <w:r w:rsidRPr="79D5F61F" w:rsidR="7FDAD499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05BE5C7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The earliest features under the hexagon date to the late Iron Age</w:t>
      </w:r>
      <w:r w:rsidRPr="79D5F61F">
        <w:rPr>
          <w:rStyle w:val="FootnoteReference"/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footnoteReference w:id="12481"/>
      </w:r>
      <w:r w:rsidRPr="79D5F61F" w:rsidR="05BE5C7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9D5F61F" w:rsidR="6B1DE65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is exciting </w:t>
      </w:r>
      <w:r w:rsidRPr="79D5F61F" w:rsidR="45B4C0E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evidence</w:t>
      </w:r>
      <w:r w:rsidRPr="79D5F61F" w:rsidR="13CC681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9D5F61F" w:rsidR="45B4C0E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6B1DE65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a relevant time frame, </w:t>
      </w:r>
      <w:r w:rsidRPr="79D5F61F" w:rsidR="724D628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and a </w:t>
      </w:r>
      <w:r w:rsidRPr="79D5F61F" w:rsidR="7B30A36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confirmed shrine</w:t>
      </w:r>
      <w:r w:rsidRPr="79D5F61F" w:rsidR="39AF55F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9D5F61F" w:rsidR="75FAC04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King then reveals the key piece of archaeology</w:t>
      </w:r>
      <w:r w:rsidRPr="79D5F61F" w:rsidR="661DD97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within the shrine,</w:t>
      </w:r>
      <w:r w:rsidRPr="79D5F61F" w:rsidR="75FAC04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0E27628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79D5F61F" w:rsidR="4295306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A female horse skeleton had been laid into the ditch, w</w:t>
      </w:r>
      <w:r w:rsidRPr="79D5F61F" w:rsidR="4295306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ith its head to the south-west. </w:t>
      </w:r>
      <w:r w:rsidRPr="79D5F61F" w:rsidR="4295306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Alongside the adult female horse was a foal skeleton</w:t>
      </w:r>
      <w:r w:rsidRPr="79D5F61F" w:rsidR="42626353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.’</w:t>
      </w:r>
      <w:r w:rsidRPr="79D5F61F">
        <w:rPr>
          <w:rStyle w:val="FootnoteReference"/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footnoteReference w:id="8692"/>
      </w:r>
      <w:r w:rsidRPr="79D5F61F" w:rsidR="42626353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567D0CC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Could this be </w:t>
      </w:r>
      <w:proofErr w:type="spellStart"/>
      <w:r w:rsidRPr="79D5F61F" w:rsidR="567D0CC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79D5F61F" w:rsidR="567D0CC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567D0CC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in the South</w:t>
      </w:r>
      <w:r w:rsidRPr="79D5F61F" w:rsidR="1CC4AC7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72C72F2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of Britain</w:t>
      </w:r>
      <w:r w:rsidRPr="79D5F61F" w:rsidR="567D0CC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? A part of the countr</w:t>
      </w:r>
      <w:r w:rsidRPr="79D5F61F" w:rsidR="0C5727C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y with interesting Celtic</w:t>
      </w:r>
      <w:r w:rsidRPr="79D5F61F" w:rsidR="0C370C2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9D5F61F" w:rsidR="231FDF6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79D5F61F" w:rsidR="0C5727C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Gau</w:t>
      </w:r>
      <w:r w:rsidRPr="79D5F61F" w:rsidR="2FE118C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79D5F61F" w:rsidR="0099968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ish</w:t>
      </w:r>
      <w:proofErr w:type="spellEnd"/>
      <w:r w:rsidRPr="79D5F61F" w:rsidR="6C26BC2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Romano</w:t>
      </w:r>
      <w:r w:rsidRPr="79D5F61F" w:rsidR="58681E5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79D5F61F" w:rsidR="6C26BC2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Celtic/</w:t>
      </w:r>
      <w:r w:rsidRPr="79D5F61F" w:rsidR="740B53C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British connections</w:t>
      </w:r>
      <w:r w:rsidRPr="79D5F61F" w:rsidR="0C5727C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archaeology.</w:t>
      </w:r>
      <w:r w:rsidRPr="79D5F61F" w:rsidR="7985024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2DC767F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King concludes, ‘</w:t>
      </w:r>
      <w:r w:rsidRPr="79D5F61F" w:rsidR="7E7E4A03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9D5F61F" w:rsidR="2DC767F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he implications of this find are exciting, because the immediately relevant association is with the goddess </w:t>
      </w:r>
      <w:proofErr w:type="spellStart"/>
      <w:r w:rsidRPr="79D5F61F" w:rsidR="2DC767F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79D5F61F" w:rsidR="5C4271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.’</w:t>
      </w:r>
      <w:r w:rsidRPr="79D5F61F">
        <w:rPr>
          <w:rStyle w:val="FootnoteReference"/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footnoteReference w:id="18717"/>
      </w:r>
    </w:p>
    <w:p w:rsidR="5332FEF5" w:rsidP="342BB125" w:rsidRDefault="5332FEF5" w14:paraId="528E2734" w14:textId="34B65A48">
      <w:pPr>
        <w:pStyle w:val="Normal"/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F3E1808" w:rsidR="532EEA2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Ralph Ha</w:t>
      </w:r>
      <w:r w:rsidRPr="2F3E1808" w:rsidR="532EEA2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ussler</w:t>
      </w:r>
      <w:r w:rsidRPr="2F3E1808" w:rsidR="7107A70A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suggests the possibility that </w:t>
      </w:r>
      <w:proofErr w:type="spellStart"/>
      <w:r w:rsidRPr="2F3E1808" w:rsidR="7107A70A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2F3E1808" w:rsidR="7107A70A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may have </w:t>
      </w:r>
      <w:r w:rsidRPr="2F3E1808" w:rsidR="07C2DFE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F3E1808" w:rsidR="7107A70A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derived from a pre- Roman concept of a mother goddess</w:t>
      </w:r>
      <w:r w:rsidRPr="2F3E1808" w:rsidR="7A0BAD3E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67B5275F">
        <w:rPr>
          <w:rStyle w:val="FootnoteReference"/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5539"/>
      </w:r>
      <w:r w:rsidRPr="2F3E1808" w:rsidR="274240F4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continuity of</w:t>
      </w:r>
      <w:r w:rsidRPr="2F3E1808" w:rsidR="20186D6B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her worship and understanding </w:t>
      </w:r>
      <w:r w:rsidRPr="2F3E1808" w:rsidR="274240F4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lost to the sociological changes </w:t>
      </w:r>
      <w:r w:rsidRPr="2F3E1808" w:rsidR="47863B3C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imposed by Roman imperialism.</w:t>
      </w:r>
      <w:r w:rsidRPr="2F3E1808" w:rsidR="7D5B4D0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F3E1808" w:rsidR="33ECCB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If Haussler is indeed correct in assuming </w:t>
      </w:r>
      <w:proofErr w:type="spellStart"/>
      <w:r w:rsidRPr="2F3E1808" w:rsidR="33ECCB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Epona</w:t>
      </w:r>
      <w:proofErr w:type="spellEnd"/>
      <w:r w:rsidRPr="2F3E1808" w:rsidR="33ECCB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a mother goddess</w:t>
      </w:r>
      <w:r w:rsidRPr="2F3E1808" w:rsidR="2D2E393E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</w:t>
      </w:r>
      <w:r w:rsidRPr="2F3E1808" w:rsidR="0480AB9E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then here we can see a</w:t>
      </w:r>
      <w:r w:rsidRPr="2F3E1808" w:rsidR="3417F977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 insightful parallel</w:t>
      </w:r>
      <w:r w:rsidRPr="2F3E1808" w:rsidR="0480AB9E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Macha and Rhiannon.</w:t>
      </w:r>
      <w:r w:rsidRPr="2F3E1808" w:rsidR="514DA44F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2F3E1808" w:rsidR="2FC3814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Epona</w:t>
      </w:r>
      <w:proofErr w:type="spellEnd"/>
      <w:r w:rsidRPr="2F3E1808" w:rsidR="2FC3814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2F3E1808" w:rsidR="2BFFDEDA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also </w:t>
      </w:r>
      <w:r w:rsidRPr="2F3E1808" w:rsidR="2FC3814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associated with the</w:t>
      </w:r>
      <w:r w:rsidRPr="2F3E1808" w:rsidR="42A0DB8B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Matres </w:t>
      </w:r>
      <w:r w:rsidRPr="2F3E1808" w:rsidR="6419078A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goddesses of</w:t>
      </w:r>
      <w:r w:rsidRPr="2F3E1808" w:rsidR="2FC3814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fertility</w:t>
      </w:r>
      <w:r w:rsidRPr="2F3E1808" w:rsidR="45A26F1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</w:t>
      </w:r>
      <w:r w:rsidRPr="2F3E1808" w:rsidR="0B117CCB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F3E1808" w:rsidR="53EC981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who were </w:t>
      </w:r>
      <w:r w:rsidRPr="2F3E1808" w:rsidR="35D2577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often </w:t>
      </w:r>
      <w:r w:rsidRPr="2F3E1808" w:rsidR="53EC981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depict</w:t>
      </w:r>
      <w:r w:rsidRPr="2F3E1808" w:rsidR="0E50AC34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holdi</w:t>
      </w:r>
      <w:r w:rsidRPr="2F3E1808" w:rsidR="594350BB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 a </w:t>
      </w:r>
      <w:r w:rsidRPr="2F3E1808" w:rsidR="0E50AC34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cornucopia</w:t>
      </w:r>
      <w:r w:rsidRPr="2F3E1808" w:rsidR="103B0B0E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fruits</w:t>
      </w:r>
      <w:r w:rsidRPr="2F3E1808" w:rsidR="06A2E07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</w:t>
      </w:r>
      <w:proofErr w:type="spellStart"/>
      <w:r w:rsidRPr="2F3E1808" w:rsidR="06A2E07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Matronae</w:t>
      </w:r>
      <w:proofErr w:type="spellEnd"/>
      <w:r w:rsidRPr="2F3E1808" w:rsidR="06A2E07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goddesses</w:t>
      </w:r>
      <w:r w:rsidRPr="2F3E1808" w:rsidR="415F7805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</w:t>
      </w:r>
      <w:r w:rsidRPr="2F3E1808" w:rsidR="06A2E07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deities associated with </w:t>
      </w:r>
      <w:r w:rsidRPr="2F3E1808" w:rsidR="042C71AB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2F3E1808" w:rsidR="129F4B49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rivers</w:t>
      </w:r>
      <w:r w:rsidRPr="2F3E1808" w:rsidR="5E32B1C9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F3E1808" w:rsidR="07177023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Gaul</w:t>
      </w:r>
      <w:r w:rsidRPr="2F3E1808" w:rsidR="5DF4E1CF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</w:t>
      </w:r>
    </w:p>
    <w:p w:rsidR="5332FEF5" w:rsidP="1DB8492D" w:rsidRDefault="5332FEF5" w14:paraId="65F3572A" w14:textId="37FAB906">
      <w:pPr>
        <w:pStyle w:val="Normal"/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7B5275F" w:rsidR="514DA44F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67B5275F" w:rsidR="6C0DB0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 must</w:t>
      </w:r>
      <w:r w:rsidRPr="67B5275F" w:rsidR="1613ED67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therefore remain </w:t>
      </w:r>
      <w:r w:rsidRPr="67B5275F" w:rsidR="6C0DB0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mindful that i</w:t>
      </w:r>
      <w:r w:rsidRPr="67B5275F" w:rsidR="4B3D699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f</w:t>
      </w:r>
      <w:r w:rsidRPr="67B5275F" w:rsidR="6C0DB0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proofErr w:type="spellStart"/>
      <w:r w:rsidRPr="67B5275F" w:rsidR="6C0DB0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67B5275F" w:rsidR="6C0DB0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was an indigenous mother </w:t>
      </w:r>
      <w:r w:rsidRPr="67B5275F" w:rsidR="73F169D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deity, much</w:t>
      </w:r>
      <w:r w:rsidRPr="67B5275F" w:rsidR="7E75210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her identity and function</w:t>
      </w:r>
      <w:r w:rsidRPr="67B5275F" w:rsidR="69D756D4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would have been manipulated by the passage of time</w:t>
      </w:r>
      <w:r w:rsidRPr="67B5275F" w:rsidR="0A5E599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7B5275F" w:rsidR="69D756D4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7E75210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Pre-Roman</w:t>
      </w:r>
      <w:r w:rsidRPr="67B5275F" w:rsidR="18393966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through the Romano-Celtic</w:t>
      </w:r>
      <w:r w:rsidRPr="67B5275F" w:rsidR="272D090C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 medieval and</w:t>
      </w:r>
      <w:r w:rsidRPr="67B5275F" w:rsidR="18393966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beyond. </w:t>
      </w:r>
      <w:r w:rsidRPr="67B5275F" w:rsidR="4D18428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Political and social structure of the new</w:t>
      </w:r>
      <w:r w:rsidRPr="67B5275F" w:rsidR="4AB304D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ly</w:t>
      </w:r>
      <w:r w:rsidRPr="67B5275F" w:rsidR="4D18428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1CC0967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Romanised</w:t>
      </w:r>
      <w:r w:rsidRPr="67B5275F" w:rsidR="4D18428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3EE68F1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Celtic communities</w:t>
      </w:r>
      <w:r w:rsidRPr="67B5275F" w:rsidR="62F0E4E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3EE68F1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would also have had an impact</w:t>
      </w:r>
      <w:r w:rsidRPr="67B5275F" w:rsidR="730C4E4F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local worship and cult practice.</w:t>
      </w:r>
      <w:r w:rsidRPr="67B5275F" w:rsidR="7E75210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6C0DB0E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332FEF5" w:rsidP="1DB8492D" w:rsidRDefault="5332FEF5" w14:paraId="3456DCE5" w14:textId="581F70DE">
      <w:pPr>
        <w:pStyle w:val="Normal"/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DB8492D" w:rsidR="2E648BD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 have the archaeological evidence for </w:t>
      </w:r>
      <w:proofErr w:type="spellStart"/>
      <w:r w:rsidRPr="1DB8492D" w:rsidR="2E648BD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1DB8492D" w:rsidR="2E648BD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DB8492D" w:rsidR="73F43989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DB8492D" w:rsidR="2E648BD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but not the circumstance to allow</w:t>
      </w:r>
      <w:r w:rsidRPr="1DB8492D" w:rsidR="3D6AEC73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reconstruct of </w:t>
      </w:r>
      <w:proofErr w:type="spellStart"/>
      <w:r w:rsidRPr="1DB8492D" w:rsidR="3D6AEC73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1DB8492D" w:rsidR="7239EAB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Celtic and Iron Age societies.</w:t>
      </w:r>
      <w:r w:rsidRPr="1DB8492D" w:rsidR="0BAA80BF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can only approach </w:t>
      </w:r>
      <w:proofErr w:type="spellStart"/>
      <w:r w:rsidRPr="1DB8492D" w:rsidR="0BAA80BF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1DB8492D" w:rsidR="0BAA80BF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indirectl</w:t>
      </w:r>
      <w:r w:rsidRPr="1DB8492D" w:rsidR="1ADF24B3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y. </w:t>
      </w:r>
      <w:r w:rsidRPr="1DB8492D" w:rsidR="3BB7496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Kath</w:t>
      </w:r>
      <w:r w:rsidRPr="1DB8492D" w:rsidR="222CF72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</w:t>
      </w:r>
      <w:r w:rsidRPr="1DB8492D" w:rsidR="3BB7496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ryn </w:t>
      </w:r>
      <w:r w:rsidRPr="1DB8492D" w:rsidR="3BB7496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Linduff</w:t>
      </w:r>
      <w:r w:rsidRPr="1DB8492D" w:rsidR="3BB7496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cites </w:t>
      </w:r>
      <w:proofErr w:type="spellStart"/>
      <w:r w:rsidRPr="1DB8492D" w:rsidR="3BB7496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Agesilas</w:t>
      </w:r>
      <w:proofErr w:type="spellEnd"/>
      <w:r w:rsidRPr="1DB8492D" w:rsidR="3BB7496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DB8492D" w:rsidR="55813EAC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1DB8492D" w:rsidR="74EFC364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Greek</w:t>
      </w:r>
      <w:r w:rsidRPr="1DB8492D" w:rsidR="55813EAC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writer as </w:t>
      </w:r>
      <w:r w:rsidRPr="1DB8492D" w:rsidR="3BB7496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1DB8492D" w:rsidR="1ADF24B3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earliest classical </w:t>
      </w:r>
      <w:r w:rsidRPr="1DB8492D" w:rsidR="4F744317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evidence of </w:t>
      </w:r>
      <w:proofErr w:type="spellStart"/>
      <w:r w:rsidRPr="1DB8492D" w:rsidR="4F744317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1DB8492D" w:rsidR="54C7F377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DB8492D" w:rsidR="54C7F377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her function</w:t>
      </w:r>
      <w:r w:rsidRPr="1DB8492D" w:rsidR="3ADF7F2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1DB8492D" w:rsidR="306879F1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described</w:t>
      </w:r>
      <w:r w:rsidRPr="1DB8492D" w:rsidR="3ADF7F2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goddess who watches over horses</w:t>
      </w:r>
      <w:r w:rsidRPr="1DB8492D">
        <w:rPr>
          <w:rStyle w:val="FootnoteReference"/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footnoteReference w:id="6108"/>
      </w:r>
      <w:r w:rsidRPr="1DB8492D" w:rsidR="3ADF7F2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DB8492D" w:rsidR="369A845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DB8492D" w:rsidR="0E57EB3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evidence can give us a window into the identity and function of </w:t>
      </w:r>
      <w:proofErr w:type="spellStart"/>
      <w:r w:rsidRPr="1DB8492D" w:rsidR="0E57EB3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1DB8492D" w:rsidR="0E57EB3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DB8492D" w:rsidR="40B3D5B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but it cannot reveal with certainty the true nature of  </w:t>
      </w:r>
      <w:proofErr w:type="spellStart"/>
      <w:r w:rsidRPr="1DB8492D" w:rsidR="40B3D5B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Epona’s</w:t>
      </w:r>
      <w:proofErr w:type="spellEnd"/>
      <w:r w:rsidRPr="1DB8492D" w:rsidR="40B3D5B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place wit</w:t>
      </w:r>
      <w:r w:rsidRPr="1DB8492D" w:rsidR="2A84D7CD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hin pre – Roman Celtic society and the methods and rituals of her worship.</w:t>
      </w:r>
      <w:r w:rsidRPr="1DB8492D" w:rsidR="562EEA9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Roman well has tainted the source, </w:t>
      </w:r>
      <w:proofErr w:type="spellStart"/>
      <w:r w:rsidRPr="1DB8492D" w:rsidR="562EEA9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1DB8492D" w:rsidR="562EEA9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veile</w:t>
      </w:r>
      <w:r w:rsidRPr="1DB8492D" w:rsidR="1D5F3FF4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d,</w:t>
      </w:r>
      <w:r w:rsidRPr="1DB8492D" w:rsidR="1DE37216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1DB8492D" w:rsidR="562EEA90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>purest aspects</w:t>
      </w:r>
      <w:r w:rsidRPr="1DB8492D" w:rsidR="2022EE82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her inception lost</w:t>
      </w:r>
      <w:r w:rsidRPr="1DB8492D" w:rsidR="53645AE8">
        <w:rPr>
          <w:rFonts w:ascii="Book Antiqua" w:hAnsi="Book Antiqua" w:eastAsia="Book Antiqua" w:cs="Book Antiqua"/>
          <w:b w:val="0"/>
          <w:b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shadows of history.</w:t>
      </w:r>
    </w:p>
    <w:p w:rsidR="5332FEF5" w:rsidP="67B5275F" w:rsidRDefault="5332FEF5" w14:paraId="3170BF1F" w14:textId="3498B548">
      <w:pPr>
        <w:pStyle w:val="FootnoteText"/>
        <w:ind w:firstLine="0"/>
        <w:rPr>
          <w:rFonts w:ascii="Book Antiqua" w:hAnsi="Book Antiqua" w:eastAsia="Book Antiqua" w:cs="Book Antiqua"/>
          <w:sz w:val="20"/>
          <w:szCs w:val="20"/>
        </w:rPr>
      </w:pP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The importance of the horse in late prehistoric times is well documented over a wide area of Celtic Europe including Ireland</w:t>
      </w:r>
      <w:r w:rsidRPr="1DB8492D" w:rsidR="207CF36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where aspects of </w:t>
      </w:r>
      <w:proofErr w:type="spellStart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are associated with goddess Macha and in Wales the</w:t>
      </w:r>
      <w:r w:rsidRPr="1DB8492D" w:rsidR="79EB997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goddess Rhianno</w:t>
      </w:r>
      <w:r w:rsidRPr="1DB8492D" w:rsidR="60CC9BF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n,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both extant in vernacular Celtic literature. It could be suggested that the features associated with Macha and Rhiannon are the remnants of a mythology that once linked </w:t>
      </w:r>
      <w:proofErr w:type="spellStart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with equine and kingship rituals. The vast expanse of time between medieval text and </w:t>
      </w:r>
      <w:r w:rsidRPr="1DB8492D" w:rsidR="011FFF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Celtic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-Roman</w:t>
      </w:r>
      <w:r w:rsidRPr="1DB8492D" w:rsidR="65E2C8E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o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times</w:t>
      </w:r>
      <w:r w:rsidRPr="1DB8492D" w:rsidR="1BEBFBC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suggests continuity in understanding </w:t>
      </w:r>
      <w:proofErr w:type="spellStart"/>
      <w:r w:rsidRPr="1DB8492D" w:rsidR="34E6EF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Epona</w:t>
      </w:r>
      <w:proofErr w:type="spellEnd"/>
      <w:r w:rsidRPr="1DB8492D" w:rsidR="34E6EF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has been lost</w:t>
      </w:r>
      <w:r w:rsidRPr="1DB8492D" w:rsidR="6B6AD33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. L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ack of evidence</w:t>
      </w:r>
      <w:r w:rsidRPr="1DB8492D" w:rsidR="2CD55BB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32E5EC7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to support</w:t>
      </w:r>
      <w:r w:rsidRPr="1DB8492D" w:rsidR="2CD55BB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attempt</w:t>
      </w:r>
      <w:r w:rsidRPr="1DB8492D" w:rsidR="4F39576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s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to link </w:t>
      </w:r>
      <w:proofErr w:type="spellStart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with the mythical Celtic literature of Rhiannon and Macha is</w:t>
      </w:r>
      <w:r w:rsidRPr="1DB8492D" w:rsidR="6EA1754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fraught with difficulty</w:t>
      </w:r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 However, the opaque possibility that Macha and Rhiannon may have been insular ancestral representations of </w:t>
      </w:r>
      <w:proofErr w:type="spellStart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pervades as a hypothesis. John Waddell has written extensively on Macha and examines the </w:t>
      </w:r>
      <w:proofErr w:type="spellStart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1DB8492D" w:rsidR="7DE65FF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concept, in </w:t>
      </w:r>
      <w:r w:rsidRPr="1DB8492D" w:rsidR="6E40955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archaeology and </w:t>
      </w:r>
      <w:r w:rsidRPr="1DB8492D" w:rsidR="4E80B86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Celtic </w:t>
      </w:r>
      <w:r w:rsidRPr="1DB8492D" w:rsidR="67D9FEF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myth</w:t>
      </w:r>
      <w:r w:rsidRPr="67B5275F">
        <w:rPr>
          <w:rStyle w:val="FootnoteReference"/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footnoteReference w:id="32575"/>
      </w:r>
      <w:r w:rsidRPr="1DB8492D" w:rsidR="67D9FEF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3E514C2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                                                                                               </w:t>
      </w:r>
      <w:r w:rsidRPr="1DB8492D" w:rsidR="1AF21A2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            </w:t>
      </w:r>
      <w:r w:rsidRPr="1DB8492D" w:rsidR="087072A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  </w:t>
      </w:r>
    </w:p>
    <w:p w:rsidR="5332FEF5" w:rsidP="1DB8492D" w:rsidRDefault="5332FEF5" w14:paraId="74589EE8" w14:textId="4CE4554F">
      <w:pPr>
        <w:pStyle w:val="FootnoteText"/>
        <w:ind w:firstLine="0"/>
        <w:rPr>
          <w:rFonts w:ascii="Book Antiqua" w:hAnsi="Book Antiqua" w:eastAsia="Book Antiqua" w:cs="Book Antiqua"/>
          <w:sz w:val="20"/>
          <w:szCs w:val="20"/>
        </w:rPr>
      </w:pPr>
      <w:r w:rsidRPr="1DB8492D" w:rsidR="3E514C2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Haussler</w:t>
      </w:r>
      <w:r w:rsidRPr="1DB8492D" w:rsidR="4AE963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in</w:t>
      </w:r>
      <w:r w:rsidRPr="1DB8492D" w:rsidR="1A69A86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4AE963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identif</w:t>
      </w:r>
      <w:r w:rsidRPr="1DB8492D" w:rsidR="1575F99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ying </w:t>
      </w:r>
      <w:r w:rsidRPr="1DB8492D" w:rsidR="4AE963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Celtic religions</w:t>
      </w:r>
      <w:r w:rsidRPr="1DB8492D" w:rsidR="2E697EB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1DB8492D" w:rsidR="4AE963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concludes ‘we</w:t>
      </w:r>
      <w:r w:rsidRPr="1DB8492D" w:rsidR="4AE963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7A84079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therefore </w:t>
      </w:r>
      <w:r w:rsidRPr="1DB8492D" w:rsidR="4AE963E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cannot</w:t>
      </w:r>
      <w:r w:rsidRPr="1DB8492D" w:rsidR="44EEE17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reconstruct Celtic religion </w:t>
      </w:r>
      <w:proofErr w:type="gramStart"/>
      <w:r w:rsidRPr="1DB8492D" w:rsidR="44EEE17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on the basis of</w:t>
      </w:r>
      <w:proofErr w:type="gramEnd"/>
      <w:r w:rsidRPr="1DB8492D" w:rsidR="44EEE17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Ro</w:t>
      </w:r>
      <w:r w:rsidRPr="1DB8492D" w:rsidR="44EEE17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man sources</w:t>
      </w:r>
      <w:r w:rsidRPr="1DB8492D" w:rsidR="44EEE17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’</w:t>
      </w:r>
      <w:r w:rsidRPr="1DB8492D" w:rsidR="63F0FEC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1DB8492D" w:rsidR="2662F83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 </w:t>
      </w:r>
      <w:r w:rsidRPr="1DB8492D" w:rsidR="5E1EE19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further suggest</w:t>
      </w:r>
      <w:r w:rsidRPr="1DB8492D" w:rsidR="6E6C908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s</w:t>
      </w:r>
      <w:r w:rsidRPr="1DB8492D" w:rsidR="5E1EE19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2662F83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‘A Celtic theonym therefore is no evidence</w:t>
      </w:r>
      <w:r w:rsidRPr="1DB8492D" w:rsidR="76150D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46DA031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for a</w:t>
      </w:r>
      <w:r w:rsidRPr="1DB8492D" w:rsidR="2662F83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pre-Roman </w:t>
      </w:r>
      <w:r w:rsidRPr="1DB8492D" w:rsidR="2662F83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cult</w:t>
      </w:r>
      <w:r w:rsidRPr="1DB8492D" w:rsidR="68B1C67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.‘</w:t>
      </w:r>
      <w:r w:rsidRPr="79D5F61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erence w:id="8887"/>
      </w:r>
      <w:r w:rsidRPr="1DB8492D" w:rsidR="5D6AE1E5">
        <w:rPr>
          <w:rFonts w:ascii="Book Antiqua" w:hAnsi="Book Antiqua" w:eastAsia="Book Antiqua" w:cs="Book Antiqua"/>
          <w:sz w:val="20"/>
          <w:szCs w:val="20"/>
        </w:rPr>
        <w:t xml:space="preserve"> </w:t>
      </w:r>
    </w:p>
    <w:p w:rsidR="27F8768E" w:rsidP="79D5F61F" w:rsidRDefault="27F8768E" w14:paraId="5D0590EC" w14:textId="4A3933CE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79D5F61F" w:rsidR="6E9A74FB">
        <w:rPr>
          <w:rFonts w:ascii="Book Antiqua" w:hAnsi="Book Antiqua" w:eastAsia="Book Antiqua" w:cs="Book Antiqua"/>
          <w:sz w:val="20"/>
          <w:szCs w:val="20"/>
        </w:rPr>
        <w:t xml:space="preserve">                     </w:t>
      </w:r>
    </w:p>
    <w:p w:rsidR="27F8768E" w:rsidP="2F3E1808" w:rsidRDefault="27F8768E" w14:paraId="4F0FF5F3" w14:textId="252214A8">
      <w:pPr>
        <w:pStyle w:val="Normal"/>
        <w:bidi w:val="0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79D5F61F" w:rsidR="27F8768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Conclusion</w:t>
      </w:r>
    </w:p>
    <w:p w:rsidR="5A93EB7C" w:rsidP="67B5275F" w:rsidRDefault="5A93EB7C" w14:paraId="07F1182E" w14:textId="2B42CB6E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67B5275F" w:rsidR="07BA175B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contradictory nature of </w:t>
      </w:r>
      <w:r w:rsidRPr="67B5275F" w:rsidR="0C6D393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my </w:t>
      </w:r>
      <w:r w:rsidRPr="67B5275F" w:rsidR="72E4841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evidence </w:t>
      </w:r>
      <w:r w:rsidRPr="67B5275F" w:rsidR="07BA175B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interpretation</w:t>
      </w:r>
      <w:r w:rsidRPr="67B5275F" w:rsidR="0AD4155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of </w:t>
      </w:r>
      <w:r w:rsidRPr="67B5275F" w:rsidR="0AD4155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r w:rsidRPr="67B5275F" w:rsidR="60DA088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7B5275F" w:rsidR="07BA175B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places my conclusion</w:t>
      </w:r>
      <w:r w:rsidRPr="67B5275F" w:rsidR="0C550EA3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in conflict</w:t>
      </w:r>
      <w:r w:rsidRPr="67B5275F" w:rsidR="56D09A2B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 T</w:t>
      </w:r>
      <w:r w:rsidRPr="67B5275F" w:rsidR="7CD3186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67B5275F" w:rsidR="3BACC1B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67B5275F" w:rsidR="07BA175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vailable evidence does allow for </w:t>
      </w:r>
      <w:r w:rsidRPr="67B5275F" w:rsidR="1CABDE8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 </w:t>
      </w:r>
      <w:r w:rsidRPr="67B5275F" w:rsidR="4BDE97D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fragmentary hypothetical</w:t>
      </w:r>
      <w:r w:rsidRPr="67B5275F" w:rsidR="07BA175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re-construction of </w:t>
      </w:r>
      <w:r w:rsidRPr="67B5275F" w:rsidR="1443347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her identity</w:t>
      </w:r>
      <w:r w:rsidRPr="67B5275F" w:rsidR="173D79C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07BA175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and </w:t>
      </w:r>
      <w:r w:rsidRPr="67B5275F" w:rsidR="04C333A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function in</w:t>
      </w:r>
      <w:r w:rsidRPr="67B5275F" w:rsidR="07BA175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pre-Roman times</w:t>
      </w:r>
      <w:r w:rsidRPr="67B5275F" w:rsidR="1288DD3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.</w:t>
      </w:r>
      <w:r w:rsidRPr="67B5275F" w:rsidR="2687A1D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</w:p>
    <w:p w:rsidR="5A93EB7C" w:rsidP="1DB8492D" w:rsidRDefault="5A93EB7C" w14:paraId="2840AD1D" w14:textId="3206C734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67B5275F" w:rsidR="048DE8B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However, t</w:t>
      </w:r>
      <w:r w:rsidRPr="67B5275F" w:rsidR="1288DD3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he lack of </w:t>
      </w:r>
      <w:r w:rsidRPr="67B5275F" w:rsidR="19A717C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Celtic </w:t>
      </w:r>
      <w:r w:rsidRPr="67B5275F" w:rsidR="1288DD3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evidence support</w:t>
      </w:r>
      <w:r w:rsidRPr="67B5275F" w:rsidR="069E803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s</w:t>
      </w:r>
      <w:r w:rsidRPr="67B5275F" w:rsidR="1288DD3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6B3C8E5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the conclusion</w:t>
      </w:r>
      <w:r w:rsidRPr="67B5275F" w:rsidR="1288DD3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67B5275F" w:rsidR="30FFD5D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that </w:t>
      </w:r>
      <w:proofErr w:type="spellStart"/>
      <w:r w:rsidRPr="67B5275F" w:rsidR="30FFD5D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67B5275F" w:rsidR="30FFD5D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cannot be </w:t>
      </w:r>
      <w:r w:rsidRPr="67B5275F" w:rsidR="5ACFD6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reconstructed with any legitimate tra</w:t>
      </w:r>
      <w:r w:rsidRPr="67B5275F" w:rsidR="68EBFBA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nsparency.</w:t>
      </w:r>
    </w:p>
    <w:p w:rsidR="5A93EB7C" w:rsidP="1DB8492D" w:rsidRDefault="5A93EB7C" w14:paraId="6D2E24BC" w14:textId="7D5D690A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67B5275F" w:rsidR="07BA175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Jane Webster makes a </w:t>
      </w:r>
      <w:r w:rsidRPr="67B5275F" w:rsidR="108DF69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credible and </w:t>
      </w:r>
      <w:r w:rsidRPr="67B5275F" w:rsidR="07BA175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convincing case for the concept of </w:t>
      </w:r>
      <w:proofErr w:type="spellStart"/>
      <w:r w:rsidRPr="67B5275F" w:rsidR="35C4649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67B5275F" w:rsidR="35C4649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as </w:t>
      </w:r>
      <w:r w:rsidRPr="67B5275F" w:rsidR="07BA175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 creole deity</w:t>
      </w:r>
      <w:r w:rsidRPr="67B5275F" w:rsidR="12C9B78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</w:t>
      </w:r>
      <w:r w:rsidRPr="67B5275F" w:rsidR="12C9B78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although agreement</w:t>
      </w:r>
      <w:r w:rsidRPr="67B5275F" w:rsidR="2581CB5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this </w:t>
      </w:r>
      <w:r w:rsidRPr="67B5275F" w:rsidR="5A85B262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point may be </w:t>
      </w:r>
      <w:r w:rsidRPr="67B5275F" w:rsidR="34E8BB8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divisive and reliant on individual</w:t>
      </w:r>
      <w:r w:rsidRPr="67B5275F" w:rsidR="2581CB5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conceptualisation</w:t>
      </w:r>
      <w:r w:rsidRPr="67B5275F" w:rsidR="57DDB5D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extant evidence</w:t>
      </w:r>
      <w:r w:rsidRPr="67B5275F" w:rsidR="7F67D2B2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7B5275F" w:rsidR="57DDB5D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A93EB7C" w:rsidP="1DB8492D" w:rsidRDefault="5A93EB7C" w14:paraId="460ECA93" w14:textId="7BD47EF4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342BB125" w:rsidR="644CC73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M</w:t>
      </w:r>
      <w:r w:rsidRPr="342BB125" w:rsidR="3213210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odern </w:t>
      </w:r>
      <w:r w:rsidRPr="342BB125" w:rsidR="3FD5176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reconstructed </w:t>
      </w:r>
      <w:r w:rsidRPr="342BB125" w:rsidR="1525FC4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belief and worship </w:t>
      </w:r>
      <w:r w:rsidRPr="342BB125" w:rsidR="5A63F5A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proofErr w:type="spellStart"/>
      <w:r w:rsidRPr="342BB125" w:rsidR="5A63F5A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342BB125" w:rsidR="5A63F5A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deity</w:t>
      </w:r>
      <w:r w:rsidRPr="342BB125" w:rsidR="75DBAC5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342BB125" w:rsidR="6473490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valid</w:t>
      </w:r>
      <w:r w:rsidRPr="342BB125" w:rsidR="4059498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42BB125" w:rsidR="3D22DD1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2BB125" w:rsidR="009B518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personal spiritual </w:t>
      </w:r>
      <w:r w:rsidRPr="342BB125" w:rsidR="3823234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interpretation </w:t>
      </w:r>
      <w:r w:rsidRPr="342BB125" w:rsidR="6013DC2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will differ </w:t>
      </w:r>
      <w:r w:rsidRPr="342BB125" w:rsidR="5780095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from archaeological</w:t>
      </w:r>
      <w:r w:rsidRPr="342BB125" w:rsidR="73F4972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42BB125" w:rsidR="15163EF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epigraphical and iconographical </w:t>
      </w:r>
      <w:r w:rsidRPr="342BB125" w:rsidR="6AD5A1F9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evidence</w:t>
      </w:r>
      <w:r w:rsidRPr="342BB125" w:rsidR="475BCED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42BB125" w:rsidR="0CC21C3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yet even the </w:t>
      </w:r>
      <w:r w:rsidRPr="342BB125" w:rsidR="475BCED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r</w:t>
      </w:r>
      <w:r w:rsidRPr="342BB125" w:rsidR="6E12185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econstructed </w:t>
      </w:r>
      <w:proofErr w:type="spellStart"/>
      <w:r w:rsidRPr="342BB125" w:rsidR="6E12185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proofErr w:type="spellEnd"/>
      <w:r w:rsidRPr="342BB125" w:rsidR="6E12185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is popular and revered in modern </w:t>
      </w:r>
      <w:r w:rsidRPr="342BB125" w:rsidR="58CAFFC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spirituality. </w:t>
      </w:r>
    </w:p>
    <w:p w:rsidR="77D19E55" w:rsidP="2F3E1808" w:rsidRDefault="77D19E55" w14:paraId="0CAB7959" w14:textId="5790DFC3">
      <w:pPr>
        <w:pStyle w:val="Normal"/>
      </w:pPr>
      <w:r w:rsidRPr="67B5275F" w:rsidR="77D19E5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Evidence </w:t>
      </w:r>
      <w:r w:rsidRPr="67B5275F" w:rsidR="659A2D6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for Celtic </w:t>
      </w:r>
      <w:r w:rsidRPr="67B5275F" w:rsidR="659A2D6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religion </w:t>
      </w:r>
      <w:r w:rsidRPr="67B5275F" w:rsidR="41FB27B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from the Graeco-Roman </w:t>
      </w:r>
      <w:r w:rsidRPr="67B5275F" w:rsidR="395B5D7B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sources is</w:t>
      </w:r>
      <w:r w:rsidRPr="67B5275F" w:rsidR="59D737B3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59D737B3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dominated</w:t>
      </w:r>
      <w:r w:rsidRPr="67B5275F" w:rsidR="7F69177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6061A3F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by and</w:t>
      </w:r>
      <w:r w:rsidRPr="67B5275F" w:rsidR="35EE91F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0DF387F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represe</w:t>
      </w:r>
      <w:r w:rsidRPr="67B5275F" w:rsidR="22F9192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ntative </w:t>
      </w:r>
      <w:r w:rsidRPr="67B5275F" w:rsidR="1F09291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of classical</w:t>
      </w:r>
      <w:r w:rsidRPr="67B5275F" w:rsidR="6414704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7B5275F" w:rsidR="6954619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46785C43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patriarchal</w:t>
      </w:r>
      <w:r w:rsidRPr="67B5275F" w:rsidR="30EDF51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7B5275F" w:rsidR="2D6BEA8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71EC2B3B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7B5275F" w:rsidR="2D6BEA8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deology</w:t>
      </w:r>
      <w:r w:rsidRPr="67B5275F" w:rsidR="5483CD6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121D295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and mistruths</w:t>
      </w:r>
      <w:r w:rsidRPr="67B5275F" w:rsidR="7EE3DAD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7B5275F" w:rsidR="0B3D526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3F1A47A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I would argue it is impossible to escape this influence when attempting to </w:t>
      </w:r>
      <w:r w:rsidRPr="67B5275F" w:rsidR="15C5E74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critically </w:t>
      </w:r>
      <w:r w:rsidRPr="67B5275F" w:rsidR="3F1A47A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analyse the evidence</w:t>
      </w:r>
      <w:r w:rsidRPr="67B5275F" w:rsidR="3BDFDFE9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58F50BB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constructively</w:t>
      </w:r>
      <w:r w:rsidRPr="67B5275F" w:rsidR="70F65B5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67B5275F" w:rsidR="26FB765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70F65B5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67B5275F" w:rsidR="5841E0F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073AB84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political and social </w:t>
      </w:r>
      <w:r w:rsidRPr="67B5275F" w:rsidR="5841E0F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agenda driven </w:t>
      </w:r>
      <w:r w:rsidRPr="67B5275F" w:rsidR="318F976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by the </w:t>
      </w:r>
      <w:r w:rsidRPr="67B5275F" w:rsidR="70F65B5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voices of </w:t>
      </w:r>
      <w:r w:rsidRPr="67B5275F" w:rsidR="52F0CA7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classical</w:t>
      </w:r>
      <w:r w:rsidRPr="67B5275F" w:rsidR="52F0CA7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090B4EE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imperialist</w:t>
      </w:r>
      <w:r w:rsidRPr="67B5275F" w:rsidR="4F2BAB6B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52F0CA7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sources</w:t>
      </w:r>
      <w:r w:rsidRPr="67B5275F" w:rsidR="33F1B99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67B5275F" w:rsidR="52F0CA7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7B5275F" w:rsidR="62ECFAF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taint</w:t>
      </w:r>
      <w:r w:rsidRPr="67B5275F" w:rsidR="4D92985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the narrative</w:t>
      </w:r>
      <w:r w:rsidRPr="67B5275F" w:rsidR="37B0AA93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 Celts and Celtic Religion.</w:t>
      </w:r>
      <w:r w:rsidRPr="67B5275F" w:rsidR="4BD93B5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91D63E5" w:rsidP="1DB8492D" w:rsidRDefault="391D63E5" w14:paraId="4386A050" w14:textId="46A26265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342BB125" w:rsidR="391D63E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Maps of </w:t>
      </w:r>
      <w:proofErr w:type="spellStart"/>
      <w:r w:rsidRPr="342BB125" w:rsidR="391D63E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Epona</w:t>
      </w:r>
      <w:r w:rsidRPr="342BB125" w:rsidR="1D84B5C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’s</w:t>
      </w:r>
      <w:proofErr w:type="spellEnd"/>
      <w:r w:rsidRPr="342BB125" w:rsidR="1D84B5C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2BB125" w:rsidR="391D63E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archaeological distribution, have their </w:t>
      </w:r>
      <w:r w:rsidRPr="342BB125" w:rsidR="707EE5C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epigraphical and </w:t>
      </w:r>
      <w:r w:rsidRPr="342BB125" w:rsidR="391D63E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geographical function</w:t>
      </w:r>
      <w:r w:rsidRPr="342BB125" w:rsidR="493200D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,</w:t>
      </w:r>
      <w:r w:rsidRPr="79D5F61F">
        <w:rPr>
          <w:rStyle w:val="FootnoteReference"/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footnoteReference w:id="30238"/>
      </w:r>
      <w:r w:rsidRPr="342BB125" w:rsidR="391D63E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but they cannot reveal the elusive nature of this goddess</w:t>
      </w:r>
      <w:r w:rsidRPr="342BB125" w:rsidR="3D6D385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. W</w:t>
      </w:r>
      <w:r w:rsidRPr="342BB125" w:rsidR="391D63E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e know</w:t>
      </w:r>
      <w:r w:rsidRPr="342BB125" w:rsidR="43D3CEB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the evidence </w:t>
      </w:r>
      <w:r w:rsidRPr="342BB125" w:rsidR="391D63E5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where she is found within the </w:t>
      </w:r>
      <w:r w:rsidRPr="342BB125" w:rsidR="665569E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landscape, that she was portable between communities</w:t>
      </w:r>
      <w:r w:rsidRPr="342BB125" w:rsidR="3303769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,</w:t>
      </w:r>
      <w:r w:rsidRPr="342BB125" w:rsidR="665569E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carried by the Roman </w:t>
      </w:r>
      <w:r w:rsidRPr="342BB125" w:rsidR="002D984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legions, but</w:t>
      </w:r>
      <w:r w:rsidRPr="342BB125" w:rsidR="79FB7CE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2BB125" w:rsidR="1DA0BDE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whilst this is </w:t>
      </w:r>
      <w:r w:rsidRPr="342BB125" w:rsidR="0037EB3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informative, it cannot give answers as to her </w:t>
      </w:r>
      <w:r w:rsidRPr="342BB125" w:rsidR="02FA75C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original </w:t>
      </w:r>
      <w:r w:rsidRPr="342BB125" w:rsidR="58C153A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function or</w:t>
      </w:r>
      <w:r w:rsidRPr="342BB125" w:rsidR="79FB7CE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her </w:t>
      </w:r>
      <w:r w:rsidRPr="342BB125" w:rsidR="1DD538F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cult </w:t>
      </w:r>
      <w:r w:rsidRPr="342BB125" w:rsidR="1FB2BCB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identity.</w:t>
      </w:r>
    </w:p>
    <w:p w:rsidR="0CC476E2" w:rsidP="2F3E1808" w:rsidRDefault="0CC476E2" w14:paraId="0A4EF186" w14:textId="4A7F545E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342BB125" w:rsidR="0CC476E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</w:t>
      </w:r>
      <w:r w:rsidRPr="342BB125" w:rsidR="0CC476E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here are valid arguments for a range of theories</w:t>
      </w:r>
      <w:r w:rsidRPr="342BB125" w:rsidR="28EB715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. However, in attempting to conclude, Is</w:t>
      </w:r>
      <w:r w:rsidRPr="342BB125" w:rsidR="0CC476E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342BB125" w:rsidR="0CC476E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342BB125" w:rsidR="0CC476E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is a pre-conquest Celtic goddess, or a post conquest Celtic -Romano goddess? The answer is inconclusive.</w:t>
      </w:r>
      <w:r w:rsidRPr="342BB125" w:rsidR="5206C8C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Hypothetically speaking everything is </w:t>
      </w:r>
      <w:r w:rsidRPr="342BB125" w:rsidR="7FB0D63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as </w:t>
      </w:r>
      <w:r w:rsidRPr="342BB125" w:rsidR="5206C8C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possible</w:t>
      </w:r>
      <w:r w:rsidRPr="342BB125" w:rsidR="059A433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342BB125" w:rsidR="31F0A61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as it is impossible</w:t>
      </w:r>
      <w:r w:rsidRPr="342BB125" w:rsidR="450879B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342BB125" w:rsidR="569FDEC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and Celtic religions will elicit a multitude of conclusions</w:t>
      </w:r>
      <w:r w:rsidRPr="342BB125" w:rsidR="76A6141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determined by individual </w:t>
      </w:r>
      <w:r w:rsidRPr="342BB125" w:rsidR="62A5091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comprehension </w:t>
      </w:r>
      <w:r w:rsidRPr="342BB125" w:rsidR="76A6141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of the evidence.</w:t>
      </w:r>
    </w:p>
    <w:p w:rsidR="6650CC9A" w:rsidP="1DB8492D" w:rsidRDefault="6650CC9A" w14:paraId="650BF17C" w14:textId="4C37207B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79D5F61F" w:rsidR="6650CC9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D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iverse evidence to </w:t>
      </w:r>
      <w:r w:rsidRPr="79D5F61F" w:rsidR="5E35347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speculatively </w:t>
      </w:r>
      <w:r w:rsidRPr="79D5F61F" w:rsidR="67FC9C9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attempt to 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reconstruct </w:t>
      </w:r>
      <w:proofErr w:type="spellStart"/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can be sourced from </w:t>
      </w:r>
      <w:r w:rsidRPr="79D5F61F" w:rsidR="77099BE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Celtic 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pre-Roman archaeological </w:t>
      </w:r>
      <w:r w:rsidRPr="79D5F61F" w:rsidR="1BA16A7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discoveries</w:t>
      </w:r>
      <w:r w:rsidRPr="79D5F61F" w:rsidR="6D21B71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deity sculptures </w:t>
      </w:r>
      <w:r w:rsidRPr="79D5F61F" w:rsidR="28E5883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in her form depicted 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in stone, bronze</w:t>
      </w:r>
      <w:r w:rsidRPr="79D5F61F" w:rsidR="00AA9A0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 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woo</w:t>
      </w:r>
      <w:r w:rsidRPr="79D5F61F" w:rsidR="0E74327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d. R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itual sites, cult places, sanctuaries, and ceremonial spaces. Architectural sites, such as the Romano-Celtic temples of which there are several important examples in Britain.</w:t>
      </w:r>
      <w:r w:rsidRPr="79D5F61F">
        <w:rPr>
          <w:rStyle w:val="FootnoteReference"/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footnoteReference w:id="8819"/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Votive offerings, pottery, 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weapons, figures and coins. Iconography, inscriptions in Celtic languages on reliefs</w:t>
      </w:r>
      <w:r w:rsidRPr="79D5F61F" w:rsidR="4CAD414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to Celtic named deities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 coins and stone. Patterns of animal sacrifice.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Cosmolog</w:t>
      </w:r>
      <w:r w:rsidRPr="79D5F61F" w:rsidR="230D292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y,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tomb</w:t>
      </w:r>
      <w:r w:rsidRPr="79D5F61F" w:rsidR="3347641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orientation, </w:t>
      </w:r>
      <w:r w:rsidRPr="79D5F61F" w:rsidR="6C0784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temples, and Iron Age Celtic art</w:t>
      </w:r>
      <w:r w:rsidRPr="79D5F61F" w:rsidR="20A8201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. </w:t>
      </w:r>
    </w:p>
    <w:p w:rsidR="6F2CAA01" w:rsidP="342BB125" w:rsidRDefault="6F2CAA01" w14:paraId="0B720315" w14:textId="5B86B388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1DB8492D" w:rsidR="5B155BB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Research accessibility </w:t>
      </w:r>
      <w:r w:rsidRPr="1DB8492D" w:rsidR="5BBD54E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constraints </w:t>
      </w:r>
      <w:r w:rsidRPr="1DB8492D" w:rsidR="6FFE209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have </w:t>
      </w:r>
      <w:r w:rsidRPr="1DB8492D" w:rsidR="66436EE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impacted </w:t>
      </w:r>
      <w:r w:rsidRPr="1DB8492D" w:rsidR="66436EE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this critical analysis of </w:t>
      </w:r>
      <w:proofErr w:type="spellStart"/>
      <w:r w:rsidRPr="1DB8492D" w:rsidR="66436EE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1DB8492D" w:rsidR="66436EE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.</w:t>
      </w:r>
      <w:r w:rsidRPr="1DB8492D" w:rsidR="5BBD54E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 </w:t>
      </w:r>
      <w:r w:rsidRPr="1DB8492D" w:rsidR="283C6F6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</w:t>
      </w:r>
      <w:r w:rsidRPr="1DB8492D" w:rsidR="5BBD54E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nvariably </w:t>
      </w:r>
      <w:r w:rsidRPr="1DB8492D" w:rsidR="72EAB22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aspects of </w:t>
      </w:r>
      <w:r w:rsidRPr="1DB8492D" w:rsidR="5BBD54E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the evidence req</w:t>
      </w:r>
      <w:r w:rsidRPr="1DB8492D" w:rsidR="770CB03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uired to </w:t>
      </w:r>
      <w:r w:rsidRPr="1DB8492D" w:rsidR="6818E47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support and defend</w:t>
      </w:r>
      <w:r w:rsidRPr="1DB8492D" w:rsidR="770CB03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7B45E75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arguments</w:t>
      </w:r>
      <w:r w:rsidRPr="1DB8492D" w:rsidR="233E052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1DB8492D" w:rsidR="7B45E75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are</w:t>
      </w:r>
      <w:r w:rsidRPr="1DB8492D" w:rsidR="61C0872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unavailable</w:t>
      </w:r>
      <w:r w:rsidRPr="1DB8492D" w:rsidR="565F22C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online</w:t>
      </w:r>
      <w:r w:rsidRPr="1DB8492D" w:rsidR="39F387F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1DB8492D" w:rsidR="6F2CAA0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4C48BE5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notably ‘</w:t>
      </w:r>
      <w:r w:rsidRPr="1DB8492D" w:rsidR="06CBA48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The Goddess </w:t>
      </w:r>
      <w:proofErr w:type="spellStart"/>
      <w:r w:rsidRPr="1DB8492D" w:rsidR="06CBA48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1DB8492D" w:rsidR="06CBA482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’ </w:t>
      </w:r>
      <w:r w:rsidRPr="1DB8492D" w:rsidR="03913CC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by </w:t>
      </w:r>
      <w:r w:rsidRPr="1DB8492D" w:rsidR="6F2CAA0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L. </w:t>
      </w:r>
      <w:r w:rsidRPr="1DB8492D" w:rsidR="6F2CAA0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S.</w:t>
      </w:r>
      <w:r w:rsidRPr="1DB8492D" w:rsidR="3B1AEC4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2F3E1808" w:rsidR="6F945E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O</w:t>
      </w:r>
      <w:r w:rsidRPr="2F3E1808" w:rsidR="6F945E18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aks</w:t>
      </w:r>
      <w:r w:rsidRPr="2F3E1808" w:rsidR="5E10714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2F3E1808" w:rsidR="7CE5DF31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and </w:t>
      </w:r>
      <w:r w:rsidRPr="2F3E1808" w:rsidR="25C35EBF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the cataloguing</w:t>
      </w:r>
      <w:r w:rsidRPr="2F3E1808" w:rsidR="0495463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of </w:t>
      </w:r>
      <w:proofErr w:type="spellStart"/>
      <w:r w:rsidRPr="2F3E1808" w:rsidR="0495463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Epona</w:t>
      </w:r>
      <w:proofErr w:type="spellEnd"/>
      <w:r w:rsidRPr="2F3E1808" w:rsidR="0495463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art</w:t>
      </w:r>
      <w:r w:rsidRPr="2F3E1808" w:rsidR="4CE5E69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</w:t>
      </w:r>
      <w:r w:rsidRPr="2F3E1808" w:rsidR="0495463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facts by </w:t>
      </w:r>
      <w:proofErr w:type="spellStart"/>
      <w:r w:rsidRPr="1DB8492D" w:rsidR="6722209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Magnen</w:t>
      </w:r>
      <w:proofErr w:type="spellEnd"/>
      <w:r w:rsidRPr="1DB8492D" w:rsidR="6722209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24043EB7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and </w:t>
      </w:r>
      <w:r w:rsidRPr="1DB8492D" w:rsidR="6722209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Thevenot</w:t>
      </w:r>
      <w:r w:rsidRPr="342BB125">
        <w:rPr>
          <w:rStyle w:val="FootnoteReference"/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footnoteReference w:id="6932"/>
      </w:r>
      <w:r w:rsidRPr="1DB8492D" w:rsidR="6722209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1DB8492D" w:rsidR="289B065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in </w:t>
      </w:r>
      <w:r w:rsidRPr="1DB8492D" w:rsidR="6AC4BC0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English translation.</w:t>
      </w:r>
    </w:p>
    <w:p w:rsidR="6F2CAA01" w:rsidP="2F3E1808" w:rsidRDefault="6F2CAA01" w14:paraId="5B8388CD" w14:textId="4E385017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79D5F61F" w:rsidR="10543C1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79D5F61F" w:rsidR="10543C1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7E7215F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and the wider field of Celtic religion</w:t>
      </w:r>
      <w:r w:rsidRPr="79D5F61F" w:rsidR="3B0929D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79D5F61F" w:rsidR="7E7215F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10543C1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needs</w:t>
      </w:r>
      <w:r w:rsidRPr="79D5F61F" w:rsidR="4F425A16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495FF5D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and deserves </w:t>
      </w:r>
      <w:r w:rsidRPr="79D5F61F" w:rsidR="4F18268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further </w:t>
      </w:r>
      <w:r w:rsidRPr="79D5F61F" w:rsidR="495FF5D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enlightened</w:t>
      </w:r>
      <w:r w:rsidRPr="79D5F61F" w:rsidR="61DFDBB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research</w:t>
      </w:r>
      <w:r w:rsidRPr="79D5F61F" w:rsidR="6714F01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advocacy</w:t>
      </w:r>
      <w:r w:rsidRPr="79D5F61F" w:rsidR="065B5A1D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F3E1808" w:rsidP="2F3E1808" w:rsidRDefault="2F3E1808" w14:paraId="1798C250" w14:textId="0F9F57B6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6E7F1AF3" w:rsidP="79D5F61F" w:rsidRDefault="6E7F1AF3" w14:paraId="461AB7FC" w14:textId="712A0F5E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6E7F1AF3" w:rsidP="79D5F61F" w:rsidRDefault="6E7F1AF3" w14:paraId="6CE3A61D" w14:textId="447F884E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6E7F1AF3" w:rsidP="79D5F61F" w:rsidRDefault="6E7F1AF3" w14:paraId="20959C4A" w14:textId="5538331B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6E7F1AF3" w:rsidP="2388E998" w:rsidRDefault="6E7F1AF3" w14:paraId="7AFE0F38" w14:textId="4FD22908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67B5275F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Bibliography</w:t>
      </w:r>
    </w:p>
    <w:p w:rsidR="3D36BECD" w:rsidP="342BB125" w:rsidRDefault="3D36BECD" w14:paraId="73C38927" w14:textId="4D902823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Brown, Theo. ‘Tertullian 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nd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Horse-Cults 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I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n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Britain’, </w:t>
      </w:r>
      <w:r w:rsidRPr="79D5F61F" w:rsidR="2961D2AE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 xml:space="preserve">Folklore, 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61.1 (1950)</w:t>
      </w:r>
      <w:r w:rsidRPr="79D5F61F" w:rsidR="6AEA52FD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31AAD04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              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31</w:t>
      </w:r>
      <w:r w:rsidRPr="79D5F61F" w:rsidR="6D6922E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-</w:t>
      </w:r>
      <w:r w:rsidRPr="79D5F61F" w:rsidR="2961D2AE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34   &lt; </w:t>
      </w:r>
      <w:hyperlink r:id="Rec36d043fb6249bb">
        <w:r w:rsidRPr="79D5F61F" w:rsidR="2961D2AE">
          <w:rPr>
            <w:rStyle w:val="Hyperlink"/>
            <w:rFonts w:ascii="Book Antiqua" w:hAnsi="Book Antiqua" w:eastAsia="Book Antiqua" w:cs="Book Antiqua"/>
            <w:noProof w:val="0"/>
            <w:sz w:val="24"/>
            <w:szCs w:val="24"/>
            <w:lang w:val="en-GB"/>
          </w:rPr>
          <w:t>http://www.jstor.org/stable/1257300</w:t>
        </w:r>
      </w:hyperlink>
      <w:r w:rsidRPr="79D5F61F" w:rsidR="2961D2A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 &gt; [Accessed 6 May 2021]</w:t>
      </w:r>
      <w:proofErr w:type="gramStart"/>
      <w:proofErr w:type="gramEnd"/>
      <w:proofErr w:type="gramStart"/>
      <w:proofErr w:type="gramEnd"/>
    </w:p>
    <w:p w:rsidR="3D36BECD" w:rsidP="342BB125" w:rsidRDefault="3D36BECD" w14:paraId="3914EF00" w14:textId="4B38CB40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3D36BECD" w:rsidP="342BB125" w:rsidRDefault="3D36BECD" w14:paraId="3F9071E4" w14:textId="74FB156A">
      <w:pPr>
        <w:pStyle w:val="Normal"/>
        <w:rPr>
          <w:rFonts w:ascii="Book Antiqua" w:hAnsi="Book Antiqua" w:eastAsia="Book Antiqua" w:cs="Book Antiqua"/>
          <w:noProof w:val="0"/>
          <w:sz w:val="24"/>
          <w:szCs w:val="24"/>
          <w:lang w:val="en-GB"/>
        </w:rPr>
      </w:pPr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 xml:space="preserve">Durham, Emma, ‘Style </w:t>
      </w:r>
      <w:proofErr w:type="gramStart"/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>A</w:t>
      </w:r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>nd</w:t>
      </w:r>
      <w:proofErr w:type="gramEnd"/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 xml:space="preserve"> Substance, Some Metal Figurines </w:t>
      </w:r>
      <w:proofErr w:type="gramStart"/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>F</w:t>
      </w:r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>rom</w:t>
      </w:r>
      <w:proofErr w:type="gramEnd"/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 xml:space="preserve"> South-West Britain’,</w:t>
      </w:r>
      <w:r w:rsidRPr="79D5F61F" w:rsidR="2961D2AE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 xml:space="preserve"> Britannia</w:t>
      </w:r>
      <w:r w:rsidRPr="79D5F61F" w:rsidR="46085551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>,</w:t>
      </w:r>
      <w:r w:rsidRPr="79D5F61F" w:rsidR="2961D2AE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 xml:space="preserve"> </w:t>
      </w:r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>45 (2014) 195</w:t>
      </w:r>
      <w:r w:rsidRPr="79D5F61F" w:rsidR="27560456">
        <w:rPr>
          <w:rFonts w:ascii="Book Antiqua" w:hAnsi="Book Antiqua" w:eastAsia="Book Antiqua" w:cs="Book Antiqua"/>
          <w:color w:val="auto"/>
          <w:sz w:val="24"/>
          <w:szCs w:val="24"/>
        </w:rPr>
        <w:t xml:space="preserve">- </w:t>
      </w:r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 xml:space="preserve">221                                                                                        </w:t>
      </w:r>
      <w:r w:rsidRPr="79D5F61F" w:rsidR="61CD86FC">
        <w:rPr>
          <w:rFonts w:ascii="Book Antiqua" w:hAnsi="Book Antiqua" w:eastAsia="Book Antiqua" w:cs="Book Antiqua"/>
          <w:color w:val="auto"/>
          <w:sz w:val="24"/>
          <w:szCs w:val="24"/>
        </w:rPr>
        <w:t>&lt;</w:t>
      </w:r>
      <w:hyperlink r:id="Rf6b560be179043e3">
        <w:r w:rsidRPr="79D5F61F" w:rsidR="2961D2AE">
          <w:rPr>
            <w:rStyle w:val="Hyperlink"/>
            <w:rFonts w:ascii="Book Antiqua" w:hAnsi="Book Antiqua" w:eastAsia="Book Antiqua" w:cs="Book Antiqua"/>
            <w:sz w:val="24"/>
            <w:szCs w:val="24"/>
          </w:rPr>
          <w:t>http://www.jstor.org.ezproxy.uwtsd.ac.uk/stable/24737450</w:t>
        </w:r>
      </w:hyperlink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>.&gt; [Accessed May 8, 2021]</w:t>
      </w:r>
    </w:p>
    <w:p w:rsidR="3D36BECD" w:rsidP="342BB125" w:rsidRDefault="3D36BECD" w14:paraId="5961F943" w14:textId="500CAEA8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</w:p>
    <w:p w:rsidR="3D36BECD" w:rsidP="342BB125" w:rsidRDefault="3D36BECD" w14:paraId="49436E66" w14:textId="0CB74721">
      <w:pPr>
        <w:pStyle w:val="Normal"/>
        <w:rPr>
          <w:rFonts w:ascii="Book Antiqua" w:hAnsi="Book Antiqua" w:eastAsia="Book Antiqua" w:cs="Book Antiqua"/>
          <w:noProof w:val="0"/>
          <w:sz w:val="24"/>
          <w:szCs w:val="24"/>
          <w:lang w:val="en-GB"/>
        </w:rPr>
      </w:pPr>
      <w:proofErr w:type="spellStart"/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>Epona</w:t>
      </w:r>
      <w:proofErr w:type="spellEnd"/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 xml:space="preserve"> Net,  &lt; </w:t>
      </w:r>
      <w:hyperlink r:id="Re38291f501694b61">
        <w:r w:rsidRPr="79D5F61F" w:rsidR="2961D2AE">
          <w:rPr>
            <w:rStyle w:val="Hyperlink"/>
            <w:rFonts w:ascii="Book Antiqua" w:hAnsi="Book Antiqua" w:eastAsia="Book Antiqua" w:cs="Book Antiqua"/>
            <w:sz w:val="24"/>
            <w:szCs w:val="24"/>
          </w:rPr>
          <w:t>https://www.epona.net</w:t>
        </w:r>
      </w:hyperlink>
      <w:r w:rsidRPr="79D5F61F" w:rsidR="2961D2AE">
        <w:rPr>
          <w:rFonts w:ascii="Book Antiqua" w:hAnsi="Book Antiqua" w:eastAsia="Book Antiqua" w:cs="Book Antiqua"/>
          <w:color w:val="auto"/>
          <w:sz w:val="24"/>
          <w:szCs w:val="24"/>
        </w:rPr>
        <w:t xml:space="preserve"> &gt; [Accessed May 8, 2021]</w:t>
      </w:r>
    </w:p>
    <w:p w:rsidR="3D36BECD" w:rsidP="342BB125" w:rsidRDefault="3D36BECD" w14:paraId="6BD715F9" w14:textId="75A1ACD2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D36BECD" w:rsidP="79D5F61F" w:rsidRDefault="3D36BECD" w14:paraId="1BC28F76" w14:textId="2ED6C9FF">
      <w:pPr>
        <w:pStyle w:val="Normal"/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</w:pP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 xml:space="preserve">Green, Miranda, </w:t>
      </w:r>
      <w:r w:rsidRPr="79D5F61F" w:rsidR="2F98C03B">
        <w:rPr>
          <w:rFonts w:ascii="Book Antiqua" w:hAnsi="Book Antiqua" w:eastAsia="Book Antiqua" w:cs="Book Antiqua"/>
          <w:color w:val="auto"/>
          <w:sz w:val="24"/>
          <w:szCs w:val="24"/>
        </w:rPr>
        <w:t>‘</w:t>
      </w:r>
      <w:r w:rsidRPr="79D5F61F" w:rsidR="12F38986">
        <w:rPr>
          <w:rFonts w:ascii="Book Antiqua" w:hAnsi="Book Antiqua" w:eastAsia="Book Antiqua" w:cs="Book Antiqua"/>
          <w:color w:val="auto"/>
          <w:sz w:val="24"/>
          <w:szCs w:val="24"/>
        </w:rPr>
        <w:t>T</w:t>
      </w: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 xml:space="preserve">he Gods </w:t>
      </w: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>And</w:t>
      </w: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>The</w:t>
      </w: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 xml:space="preserve"> Supernatural, The Nature </w:t>
      </w: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>Of</w:t>
      </w: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 xml:space="preserve"> Celtic Religion</w:t>
      </w:r>
      <w:r w:rsidRPr="79D5F61F" w:rsidR="46413056">
        <w:rPr>
          <w:rFonts w:ascii="Book Antiqua" w:hAnsi="Book Antiqua" w:eastAsia="Book Antiqua" w:cs="Book Antiqua"/>
          <w:color w:val="auto"/>
          <w:sz w:val="24"/>
          <w:szCs w:val="24"/>
        </w:rPr>
        <w:t>’</w:t>
      </w:r>
      <w:r w:rsidRPr="79D5F61F" w:rsidR="3534D44C">
        <w:rPr>
          <w:rFonts w:ascii="Book Antiqua" w:hAnsi="Book Antiqua" w:eastAsia="Book Antiqua" w:cs="Book Antiqua"/>
          <w:color w:val="auto"/>
          <w:sz w:val="24"/>
          <w:szCs w:val="24"/>
        </w:rPr>
        <w:t>,</w:t>
      </w:r>
      <w:r w:rsidRPr="79D5F61F" w:rsidR="502A126F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79D5F61F" w:rsidR="4C9C16BB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 xml:space="preserve">The Celtic World, </w:t>
      </w:r>
      <w:r w:rsidRPr="79D5F61F" w:rsidR="4970EE94">
        <w:rPr>
          <w:rFonts w:ascii="Book Antiqua" w:hAnsi="Book Antiqua" w:eastAsia="Book Antiqua" w:cs="Book Antiqua"/>
          <w:i w:val="0"/>
          <w:iCs w:val="0"/>
          <w:color w:val="auto"/>
          <w:sz w:val="24"/>
          <w:szCs w:val="24"/>
        </w:rPr>
        <w:t>(Abingdon: Routledge 1995)</w:t>
      </w:r>
    </w:p>
    <w:p w:rsidR="3D36BECD" w:rsidP="342BB125" w:rsidRDefault="3D36BECD" w14:paraId="0CA4C4D6" w14:textId="32A3EF56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</w:p>
    <w:p w:rsidR="3D36BECD" w:rsidP="342BB125" w:rsidRDefault="3D36BECD" w14:paraId="023FD9AD" w14:textId="6A64E168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Haussler, Ralph. ‘ </w:t>
      </w:r>
      <w:proofErr w:type="spellStart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Interpretatio</w:t>
      </w:r>
      <w:proofErr w:type="spellEnd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Indigena. Re-Inventing Local Cults 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In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A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Global World’, </w:t>
      </w:r>
      <w:r w:rsidRPr="79D5F61F" w:rsidR="5992C27A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>Mediterraneo Antico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, (2012) 143 -174 </w:t>
      </w:r>
    </w:p>
    <w:p w:rsidR="3D36BECD" w:rsidP="342BB125" w:rsidRDefault="3D36BECD" w14:paraId="042A3C69" w14:textId="46B5D838">
      <w:pPr>
        <w:pStyle w:val="Normal"/>
        <w:rPr>
          <w:rFonts w:ascii="Book Antiqua" w:hAnsi="Book Antiqua" w:eastAsia="Book Antiqua" w:cs="Book Antiqua"/>
          <w:noProof w:val="0"/>
          <w:sz w:val="24"/>
          <w:szCs w:val="24"/>
          <w:lang w:val="en-GB"/>
        </w:rPr>
      </w:pP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79D5F61F" w:rsidR="5992C27A">
        <w:rPr>
          <w:rFonts w:ascii="Dante" w:hAnsi="Dante" w:eastAsia="Dante" w:cs="Dante"/>
          <w:noProof w:val="0"/>
          <w:color w:val="333333"/>
          <w:sz w:val="24"/>
          <w:szCs w:val="24"/>
          <w:lang w:val="en-GB"/>
        </w:rPr>
        <w:t>&lt;</w:t>
      </w:r>
      <w:hyperlink r:id="R4a9a7eea07ff478f">
        <w:r w:rsidRPr="79D5F61F" w:rsidR="5992C27A">
          <w:rPr>
            <w:rStyle w:val="Hyperlink"/>
            <w:rFonts w:ascii="Dante" w:hAnsi="Dante" w:eastAsia="Dante" w:cs="Dante"/>
            <w:strike w:val="0"/>
            <w:dstrike w:val="0"/>
            <w:noProof w:val="0"/>
            <w:sz w:val="24"/>
            <w:szCs w:val="24"/>
            <w:lang w:val="en-GB"/>
          </w:rPr>
          <w:t>https://www.academia.edu/7952176/R_Haeussler_Interpretatio_Indigena_Re_Inventing_local_cults_in_a_global_world</w:t>
        </w:r>
      </w:hyperlink>
      <w:r w:rsidRPr="79D5F61F" w:rsidR="5992C27A">
        <w:rPr>
          <w:rFonts w:ascii="Dante" w:hAnsi="Dante" w:eastAsia="Dante" w:cs="Dante"/>
          <w:noProof w:val="0"/>
          <w:sz w:val="24"/>
          <w:szCs w:val="24"/>
          <w:lang w:val="en-GB"/>
        </w:rPr>
        <w:t xml:space="preserve"> &gt;</w:t>
      </w:r>
      <w:r w:rsidRPr="79D5F61F" w:rsidR="5992C27A">
        <w:rPr>
          <w:rFonts w:ascii="Book Antiqua" w:hAnsi="Book Antiqua" w:eastAsia="Book Antiqua" w:cs="Book Antiqua"/>
          <w:noProof w:val="0"/>
          <w:sz w:val="24"/>
          <w:szCs w:val="24"/>
          <w:lang w:val="en-GB"/>
        </w:rPr>
        <w:t xml:space="preserve"> [Accessed 3 May2021]</w:t>
      </w:r>
    </w:p>
    <w:p w:rsidR="3D36BECD" w:rsidP="342BB125" w:rsidRDefault="3D36BECD" w14:paraId="1313D90B" w14:textId="00D3FF06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</w:p>
    <w:p w:rsidR="3D36BECD" w:rsidP="342BB125" w:rsidRDefault="3D36BECD" w14:paraId="5BFCA046" w14:textId="54F9C851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  <w:r w:rsidRPr="342BB125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Haussler, Ralph. ‘How To Identify Celtic Religion(s) In Roman Britain and Gaul’, In, </w:t>
      </w:r>
      <w:proofErr w:type="spellStart"/>
      <w:r w:rsidRPr="342BB125" w:rsidR="5992C27A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>Divinidades</w:t>
      </w:r>
      <w:proofErr w:type="spellEnd"/>
      <w:r w:rsidRPr="342BB125" w:rsidR="5992C27A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 xml:space="preserve"> </w:t>
      </w:r>
      <w:proofErr w:type="spellStart"/>
      <w:r w:rsidRPr="342BB125" w:rsidR="5992C27A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>Indigenas</w:t>
      </w:r>
      <w:proofErr w:type="spellEnd"/>
      <w:r w:rsidRPr="342BB125" w:rsidR="5992C27A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 xml:space="preserve"> </w:t>
      </w:r>
      <w:proofErr w:type="spellStart"/>
      <w:r w:rsidRPr="342BB125" w:rsidR="5992C27A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>Em</w:t>
      </w:r>
      <w:proofErr w:type="spellEnd"/>
      <w:r w:rsidRPr="342BB125" w:rsidR="5992C27A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 xml:space="preserve"> Analise</w:t>
      </w:r>
      <w:r w:rsidRPr="342BB125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ed. by J. </w:t>
      </w:r>
      <w:proofErr w:type="spellStart"/>
      <w:r w:rsidRPr="342BB125" w:rsidR="5992C27A">
        <w:rPr>
          <w:rFonts w:ascii="Book Antiqua" w:hAnsi="Book Antiqua" w:eastAsia="Book Antiqua" w:cs="Book Antiqua"/>
          <w:color w:val="auto"/>
          <w:sz w:val="24"/>
          <w:szCs w:val="24"/>
        </w:rPr>
        <w:t>d'Encarnacao</w:t>
      </w:r>
      <w:proofErr w:type="spellEnd"/>
      <w:r w:rsidRPr="342BB125" w:rsidR="5992C27A">
        <w:rPr>
          <w:rFonts w:ascii="Book Antiqua" w:hAnsi="Book Antiqua" w:eastAsia="Book Antiqua" w:cs="Book Antiqua"/>
          <w:color w:val="auto"/>
          <w:sz w:val="24"/>
          <w:szCs w:val="24"/>
        </w:rPr>
        <w:t>, (2008) 13-60</w:t>
      </w:r>
    </w:p>
    <w:p w:rsidR="3D36BECD" w:rsidP="342BB125" w:rsidRDefault="3D36BECD" w14:paraId="11606D9F" w14:textId="18CB3B8F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342BB125" w:rsidR="5992C27A">
        <w:rPr>
          <w:rFonts w:ascii="Dante" w:hAnsi="Dante" w:eastAsia="Dante" w:cs="Dante"/>
          <w:noProof w:val="0"/>
          <w:color w:val="000000" w:themeColor="text1" w:themeTint="FF" w:themeShade="FF"/>
          <w:sz w:val="24"/>
          <w:szCs w:val="24"/>
          <w:lang w:val="en-GB"/>
        </w:rPr>
        <w:t>&lt;</w:t>
      </w:r>
      <w:hyperlink r:id="Rd766ac7af5b441a7">
        <w:r w:rsidRPr="342BB125" w:rsidR="5992C27A">
          <w:rPr>
            <w:rStyle w:val="Hyperlink"/>
            <w:rFonts w:ascii="Dante" w:hAnsi="Dante" w:eastAsia="Dante" w:cs="Dante"/>
            <w:strike w:val="0"/>
            <w:dstrike w:val="0"/>
            <w:noProof w:val="0"/>
            <w:sz w:val="24"/>
            <w:szCs w:val="24"/>
            <w:lang w:val="en-GB"/>
          </w:rPr>
          <w:t>https://www.academia.edu/2291125/How_to_identify_Celtic_religion_s_in_Roman_Britain_and_Gaul</w:t>
        </w:r>
      </w:hyperlink>
      <w:r w:rsidRPr="342BB125" w:rsidR="5992C27A">
        <w:rPr>
          <w:rFonts w:ascii="Dante" w:hAnsi="Dante" w:eastAsia="Dante" w:cs="Dante"/>
          <w:noProof w:val="0"/>
          <w:color w:val="000000" w:themeColor="text1" w:themeTint="FF" w:themeShade="FF"/>
          <w:sz w:val="24"/>
          <w:szCs w:val="24"/>
          <w:lang w:val="en-GB"/>
        </w:rPr>
        <w:t xml:space="preserve"> &gt; </w:t>
      </w:r>
      <w:r w:rsidRPr="342BB125" w:rsidR="5992C27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[Accessed 21 March 2021].</w:t>
      </w:r>
    </w:p>
    <w:p w:rsidR="3D36BECD" w:rsidP="342BB125" w:rsidRDefault="3D36BECD" w14:paraId="161AD139" w14:textId="27422593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</w:p>
    <w:p w:rsidR="3D36BECD" w:rsidP="342BB125" w:rsidRDefault="3D36BECD" w14:paraId="14CA15C3" w14:textId="1EF893B7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Haussler, Ralph, Homepage Ralph Haussler, Horse Deities, </w:t>
      </w:r>
    </w:p>
    <w:p w:rsidR="3D36BECD" w:rsidP="342BB125" w:rsidRDefault="3D36BECD" w14:paraId="4EAB46E8" w14:textId="3624CDF6">
      <w:pPr>
        <w:pStyle w:val="Normal"/>
        <w:rPr>
          <w:rFonts w:ascii="Book Antiqua" w:hAnsi="Book Antiqua" w:eastAsia="Book Antiqua" w:cs="Book Antiqua"/>
          <w:noProof w:val="0"/>
          <w:sz w:val="24"/>
          <w:szCs w:val="24"/>
          <w:lang w:val="en-GB"/>
        </w:rPr>
      </w:pPr>
      <w:r w:rsidRPr="342BB125" w:rsidR="5992C27A">
        <w:rPr>
          <w:rFonts w:ascii="Book Antiqua" w:hAnsi="Book Antiqua" w:eastAsia="Book Antiqua" w:cs="Book Antiqua"/>
          <w:noProof w:val="0"/>
          <w:sz w:val="24"/>
          <w:szCs w:val="24"/>
          <w:lang w:val="en-GB"/>
        </w:rPr>
        <w:t xml:space="preserve">&lt; </w:t>
      </w:r>
      <w:hyperlink r:id="R2da5355462aa46b8">
        <w:r w:rsidRPr="342BB125" w:rsidR="5992C27A">
          <w:rPr>
            <w:rStyle w:val="Hyperlink"/>
            <w:rFonts w:ascii="Book Antiqua" w:hAnsi="Book Antiqua" w:eastAsia="Book Antiqua" w:cs="Book Antiqua"/>
            <w:noProof w:val="0"/>
            <w:sz w:val="24"/>
            <w:szCs w:val="24"/>
            <w:lang w:val="en-GB"/>
          </w:rPr>
          <w:t>https://ralphhaussler.weebly.com/horsedeities.html</w:t>
        </w:r>
      </w:hyperlink>
      <w:r w:rsidRPr="342BB125" w:rsidR="5992C27A">
        <w:rPr>
          <w:rFonts w:ascii="Book Antiqua" w:hAnsi="Book Antiqua" w:eastAsia="Book Antiqua" w:cs="Book Antiqua"/>
          <w:noProof w:val="0"/>
          <w:sz w:val="24"/>
          <w:szCs w:val="24"/>
          <w:lang w:val="en-GB"/>
        </w:rPr>
        <w:t xml:space="preserve"> &gt; [Accessed 15 May 2021]</w:t>
      </w:r>
    </w:p>
    <w:p w:rsidR="3D36BECD" w:rsidP="342BB125" w:rsidRDefault="3D36BECD" w14:paraId="00881F64" w14:textId="0799760C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</w:p>
    <w:p w:rsidR="3D36BECD" w:rsidP="342BB125" w:rsidRDefault="3D36BECD" w14:paraId="4FA0AB54" w14:textId="7A491F36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  <w:r w:rsidRPr="67B5275F" w:rsidR="2654252D">
        <w:rPr>
          <w:rFonts w:ascii="Book Antiqua" w:hAnsi="Book Antiqua" w:eastAsia="Book Antiqua" w:cs="Book Antiqua"/>
          <w:color w:val="auto"/>
          <w:sz w:val="24"/>
          <w:szCs w:val="24"/>
        </w:rPr>
        <w:t xml:space="preserve">Haussler, Ralph, </w:t>
      </w:r>
      <w:r w:rsidRPr="67B5275F" w:rsidR="148986E1">
        <w:rPr>
          <w:rFonts w:ascii="Book Antiqua" w:hAnsi="Book Antiqua" w:eastAsia="Book Antiqua" w:cs="Book Antiqua"/>
          <w:color w:val="auto"/>
          <w:sz w:val="24"/>
          <w:szCs w:val="24"/>
        </w:rPr>
        <w:t xml:space="preserve">Celtic Religions </w:t>
      </w:r>
      <w:r w:rsidRPr="67B5275F" w:rsidR="3CE2A785">
        <w:rPr>
          <w:rFonts w:ascii="Book Antiqua" w:hAnsi="Book Antiqua" w:eastAsia="Book Antiqua" w:cs="Book Antiqua"/>
          <w:color w:val="auto"/>
          <w:sz w:val="24"/>
          <w:szCs w:val="24"/>
        </w:rPr>
        <w:t>[</w:t>
      </w:r>
      <w:r w:rsidRPr="67B5275F" w:rsidR="2654252D">
        <w:rPr>
          <w:rFonts w:ascii="Book Antiqua" w:hAnsi="Book Antiqua" w:eastAsia="Book Antiqua" w:cs="Book Antiqua"/>
          <w:color w:val="auto"/>
          <w:sz w:val="24"/>
          <w:szCs w:val="24"/>
        </w:rPr>
        <w:t xml:space="preserve">Lectures </w:t>
      </w:r>
      <w:r w:rsidRPr="67B5275F" w:rsidR="7C121DAD">
        <w:rPr>
          <w:rFonts w:ascii="Book Antiqua" w:hAnsi="Book Antiqua" w:eastAsia="Book Antiqua" w:cs="Book Antiqua"/>
          <w:color w:val="auto"/>
          <w:sz w:val="24"/>
          <w:szCs w:val="24"/>
        </w:rPr>
        <w:t xml:space="preserve">to B.A Celtic Studies Year </w:t>
      </w:r>
      <w:r w:rsidRPr="67B5275F" w:rsidR="25D6DC6F">
        <w:rPr>
          <w:rFonts w:ascii="Book Antiqua" w:hAnsi="Book Antiqua" w:eastAsia="Book Antiqua" w:cs="Book Antiqua"/>
          <w:color w:val="auto"/>
          <w:sz w:val="24"/>
          <w:szCs w:val="24"/>
        </w:rPr>
        <w:t>1</w:t>
      </w:r>
      <w:proofErr w:type="gramStart"/>
      <w:r w:rsidRPr="67B5275F" w:rsidR="25D6DC6F">
        <w:rPr>
          <w:rFonts w:ascii="Book Antiqua" w:hAnsi="Book Antiqua" w:eastAsia="Book Antiqua" w:cs="Book Antiqua"/>
          <w:color w:val="auto"/>
          <w:sz w:val="24"/>
          <w:szCs w:val="24"/>
        </w:rPr>
        <w:t>]</w:t>
      </w:r>
      <w:r w:rsidRPr="67B5275F" w:rsidR="7C121DAD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67B5275F" w:rsidR="2654252D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67B5275F" w:rsidR="2654252D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>HPCS</w:t>
      </w:r>
      <w:proofErr w:type="gramEnd"/>
      <w:r w:rsidRPr="67B5275F" w:rsidR="2654252D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 xml:space="preserve"> 4006</w:t>
      </w:r>
      <w:r w:rsidRPr="67B5275F" w:rsidR="2654252D">
        <w:rPr>
          <w:rFonts w:ascii="Book Antiqua" w:hAnsi="Book Antiqua" w:eastAsia="Book Antiqua" w:cs="Book Antiqua"/>
          <w:color w:val="auto"/>
          <w:sz w:val="24"/>
          <w:szCs w:val="24"/>
        </w:rPr>
        <w:t xml:space="preserve">, Moodle, </w:t>
      </w:r>
      <w:r w:rsidRPr="67B5275F" w:rsidR="17025DE5">
        <w:rPr>
          <w:rFonts w:ascii="Book Antiqua" w:hAnsi="Book Antiqua" w:eastAsia="Book Antiqua" w:cs="Book Antiqua"/>
          <w:color w:val="auto"/>
          <w:sz w:val="24"/>
          <w:szCs w:val="24"/>
        </w:rPr>
        <w:t>(</w:t>
      </w:r>
      <w:r w:rsidRPr="67B5275F" w:rsidR="2654252D">
        <w:rPr>
          <w:rFonts w:ascii="Book Antiqua" w:hAnsi="Book Antiqua" w:eastAsia="Book Antiqua" w:cs="Book Antiqua"/>
          <w:color w:val="auto"/>
          <w:sz w:val="24"/>
          <w:szCs w:val="24"/>
        </w:rPr>
        <w:t xml:space="preserve">University </w:t>
      </w:r>
      <w:r w:rsidRPr="67B5275F" w:rsidR="67C2AA16">
        <w:rPr>
          <w:rFonts w:ascii="Book Antiqua" w:hAnsi="Book Antiqua" w:eastAsia="Book Antiqua" w:cs="Book Antiqua"/>
          <w:color w:val="auto"/>
          <w:sz w:val="24"/>
          <w:szCs w:val="24"/>
        </w:rPr>
        <w:t>o</w:t>
      </w:r>
      <w:r w:rsidRPr="67B5275F" w:rsidR="2654252D">
        <w:rPr>
          <w:rFonts w:ascii="Book Antiqua" w:hAnsi="Book Antiqua" w:eastAsia="Book Antiqua" w:cs="Book Antiqua"/>
          <w:color w:val="auto"/>
          <w:sz w:val="24"/>
          <w:szCs w:val="24"/>
        </w:rPr>
        <w:t>f</w:t>
      </w:r>
      <w:r w:rsidRPr="67B5275F" w:rsidR="2654252D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67B5275F" w:rsidR="2654252D">
        <w:rPr>
          <w:rFonts w:ascii="Book Antiqua" w:hAnsi="Book Antiqua" w:eastAsia="Book Antiqua" w:cs="Book Antiqua"/>
          <w:color w:val="auto"/>
          <w:sz w:val="24"/>
          <w:szCs w:val="24"/>
        </w:rPr>
        <w:t>Wales, Trinity Saint David, 2021)</w:t>
      </w:r>
    </w:p>
    <w:p w:rsidR="3D36BECD" w:rsidP="342BB125" w:rsidRDefault="3D36BECD" w14:paraId="4228899C" w14:textId="3E8165CB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</w:p>
    <w:p w:rsidR="3D36BECD" w:rsidP="342BB125" w:rsidRDefault="3D36BECD" w14:paraId="6B11BB4A" w14:textId="043817EC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Hemming, Jessica</w:t>
      </w:r>
      <w:r w:rsidRPr="79D5F61F" w:rsidR="43E5F572">
        <w:rPr>
          <w:rFonts w:ascii="Book Antiqua" w:hAnsi="Book Antiqua" w:eastAsia="Book Antiqua" w:cs="Book Antiqua"/>
          <w:color w:val="auto"/>
          <w:sz w:val="24"/>
          <w:szCs w:val="24"/>
        </w:rPr>
        <w:t>,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‘Reflections </w:t>
      </w:r>
      <w:proofErr w:type="gramStart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On</w:t>
      </w:r>
      <w:proofErr w:type="gramEnd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Rhiannon </w:t>
      </w:r>
      <w:proofErr w:type="gramStart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A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nd</w:t>
      </w:r>
      <w:proofErr w:type="gramEnd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proofErr w:type="gramStart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T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he</w:t>
      </w:r>
      <w:proofErr w:type="gramEnd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Horse Episodes In "</w:t>
      </w:r>
      <w:proofErr w:type="spellStart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Pwyll</w:t>
      </w:r>
      <w:proofErr w:type="spellEnd"/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" </w:t>
      </w:r>
      <w:r w:rsidRPr="79D5F61F" w:rsidR="5992C27A">
        <w:rPr>
          <w:rFonts w:ascii="Book Antiqua" w:hAnsi="Book Antiqua" w:eastAsia="Book Antiqua" w:cs="Book Antiqua"/>
          <w:i w:val="1"/>
          <w:iCs w:val="1"/>
          <w:color w:val="auto"/>
          <w:sz w:val="24"/>
          <w:szCs w:val="24"/>
        </w:rPr>
        <w:t>Western Folklore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57. 1 (1998</w:t>
      </w:r>
      <w:r w:rsidRPr="79D5F61F" w:rsidR="086D3EE6">
        <w:rPr>
          <w:rFonts w:ascii="Book Antiqua" w:hAnsi="Book Antiqua" w:eastAsia="Book Antiqua" w:cs="Book Antiqua"/>
          <w:color w:val="auto"/>
          <w:sz w:val="24"/>
          <w:szCs w:val="24"/>
        </w:rPr>
        <w:t>,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) 19-40 &lt; </w:t>
      </w:r>
      <w:hyperlink w:anchor="metadata_info_tab_contents" r:id="R73c5bf9c5b5e44e6">
        <w:r w:rsidRPr="79D5F61F" w:rsidR="5992C27A">
          <w:rPr>
            <w:rStyle w:val="Hyperlink"/>
            <w:rFonts w:ascii="Book Antiqua" w:hAnsi="Book Antiqua" w:eastAsia="Book Antiqua" w:cs="Book Antiqua"/>
            <w:sz w:val="24"/>
            <w:szCs w:val="24"/>
          </w:rPr>
          <w:t>https://www-jstor-org.ezproxy.uwtsd.ac.uk/stable/1500247?seq=1#metadata_info_tab_contents</w:t>
        </w:r>
      </w:hyperlink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 xml:space="preserve"> 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&gt;[</w:t>
      </w:r>
      <w:r w:rsidRPr="79D5F61F" w:rsidR="5992C27A">
        <w:rPr>
          <w:rFonts w:ascii="Book Antiqua" w:hAnsi="Book Antiqua" w:eastAsia="Book Antiqua" w:cs="Book Antiqua"/>
          <w:color w:val="auto"/>
          <w:sz w:val="24"/>
          <w:szCs w:val="24"/>
        </w:rPr>
        <w:t>Accessed 7 May 2021]</w:t>
      </w:r>
    </w:p>
    <w:p w:rsidR="3D36BECD" w:rsidP="342BB125" w:rsidRDefault="3D36BECD" w14:paraId="7B748DE0" w14:textId="1106CD26">
      <w:pPr>
        <w:pStyle w:val="Normal"/>
        <w:rPr>
          <w:rFonts w:ascii="Book Antiqua" w:hAnsi="Book Antiqua" w:eastAsia="Book Antiqua" w:cs="Book Antiqua"/>
          <w:color w:val="auto"/>
          <w:sz w:val="24"/>
          <w:szCs w:val="24"/>
        </w:rPr>
      </w:pPr>
    </w:p>
    <w:p w:rsidR="3D36BECD" w:rsidP="342BB125" w:rsidRDefault="3D36BECD" w14:paraId="5203EEAB" w14:textId="1C5E5C76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79D5F61F" w:rsidR="5992C27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Hutton, Ronald, ‘Medieval Welsh literature And Pre-Christian Deities’, </w:t>
      </w:r>
      <w:r w:rsidRPr="79D5F61F" w:rsidR="5992C27A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 xml:space="preserve">Cambrian Medieval Celtic Studies, </w:t>
      </w:r>
      <w:r w:rsidRPr="79D5F61F" w:rsidR="5992C27A">
        <w:rPr>
          <w:rFonts w:ascii="Book Antiqua" w:hAnsi="Book Antiqua" w:eastAsia="Book Antiqua" w:cs="Book Antiqua"/>
          <w:i w:val="0"/>
          <w:iCs w:val="0"/>
          <w:noProof w:val="0"/>
          <w:color w:val="auto"/>
          <w:sz w:val="24"/>
          <w:szCs w:val="24"/>
          <w:lang w:val="en-GB"/>
        </w:rPr>
        <w:t>61</w:t>
      </w:r>
      <w:r w:rsidRPr="79D5F61F" w:rsidR="5992C27A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79D5F61F" w:rsidR="5992C27A">
        <w:rPr>
          <w:rFonts w:ascii="Book Antiqua" w:hAnsi="Book Antiqua" w:eastAsia="Book Antiqua" w:cs="Book Antiqua"/>
          <w:i w:val="0"/>
          <w:iCs w:val="0"/>
          <w:noProof w:val="0"/>
          <w:color w:val="auto"/>
          <w:sz w:val="24"/>
          <w:szCs w:val="24"/>
          <w:lang w:val="en-GB"/>
        </w:rPr>
        <w:t>(2011</w:t>
      </w:r>
      <w:r w:rsidRPr="79D5F61F" w:rsidR="64BD1F38">
        <w:rPr>
          <w:rFonts w:ascii="Book Antiqua" w:hAnsi="Book Antiqua" w:eastAsia="Book Antiqua" w:cs="Book Antiqua"/>
          <w:i w:val="0"/>
          <w:iCs w:val="0"/>
          <w:noProof w:val="0"/>
          <w:color w:val="auto"/>
          <w:sz w:val="24"/>
          <w:szCs w:val="24"/>
          <w:lang w:val="en-GB"/>
        </w:rPr>
        <w:t>) 57</w:t>
      </w:r>
      <w:r w:rsidRPr="79D5F61F" w:rsidR="5992C27A">
        <w:rPr>
          <w:rFonts w:ascii="Book Antiqua" w:hAnsi="Book Antiqua" w:eastAsia="Book Antiqua" w:cs="Book Antiqua"/>
          <w:i w:val="0"/>
          <w:iCs w:val="0"/>
          <w:noProof w:val="0"/>
          <w:color w:val="auto"/>
          <w:sz w:val="24"/>
          <w:szCs w:val="24"/>
          <w:lang w:val="en-GB"/>
        </w:rPr>
        <w:t xml:space="preserve">-85 &lt; </w:t>
      </w:r>
      <w:hyperlink r:id="Ra8a0d76ea6c241b8">
        <w:r w:rsidRPr="79D5F61F" w:rsidR="5992C27A">
          <w:rPr>
            <w:rStyle w:val="Hyperlink"/>
            <w:rFonts w:ascii="Book Antiqua" w:hAnsi="Book Antiqua" w:eastAsia="Book Antiqua" w:cs="Book Antiqua"/>
            <w:noProof w:val="0"/>
            <w:sz w:val="24"/>
            <w:szCs w:val="24"/>
            <w:lang w:val="en-GB"/>
          </w:rPr>
          <w:t>https://contentstore-cla-co-uk.ezproxy.uwtsd.ac.uk</w:t>
        </w:r>
      </w:hyperlink>
      <w:r w:rsidRPr="79D5F61F" w:rsidR="5992C27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&gt; [Accessed 17 May 2021]</w:t>
      </w:r>
    </w:p>
    <w:p w:rsidR="3D36BECD" w:rsidP="342BB125" w:rsidRDefault="3D36BECD" w14:paraId="21BAB74F" w14:textId="037C6FA9">
      <w:pPr>
        <w:rPr>
          <w:rFonts w:ascii="Helvetica Neue" w:hAnsi="Helvetica Neue" w:eastAsia="Helvetica Neue" w:cs="Helvetica Neue"/>
          <w:noProof w:val="0"/>
          <w:color w:val="003740"/>
          <w:sz w:val="27"/>
          <w:szCs w:val="27"/>
          <w:lang w:val="en-GB"/>
        </w:rPr>
      </w:pPr>
    </w:p>
    <w:p w:rsidR="2F3E1808" w:rsidP="79D5F61F" w:rsidRDefault="2F3E1808" w14:paraId="34364290" w14:textId="13ECBB97">
      <w:pPr>
        <w:pStyle w:val="Normal"/>
        <w:bidi w:val="0"/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</w:pPr>
      <w:r w:rsidRPr="79D5F61F" w:rsidR="4E8945C7">
        <w:rPr>
          <w:rFonts w:ascii="Book Antiqua" w:hAnsi="Book Antiqua" w:eastAsia="Book Antiqua" w:cs="Book Antiqua"/>
          <w:sz w:val="24"/>
          <w:szCs w:val="24"/>
        </w:rPr>
        <w:t xml:space="preserve">King, </w:t>
      </w:r>
      <w:r w:rsidRPr="79D5F61F" w:rsidR="61DD4D3C">
        <w:rPr>
          <w:rFonts w:ascii="Book Antiqua" w:hAnsi="Book Antiqua" w:eastAsia="Book Antiqua" w:cs="Book Antiqua"/>
          <w:sz w:val="24"/>
          <w:szCs w:val="24"/>
        </w:rPr>
        <w:t xml:space="preserve">Anthony, </w:t>
      </w:r>
      <w:r w:rsidRPr="79D5F61F" w:rsidR="4E8945C7">
        <w:rPr>
          <w:rFonts w:ascii="Book Antiqua" w:hAnsi="Book Antiqua" w:eastAsia="Book Antiqua" w:cs="Book Antiqua"/>
          <w:sz w:val="24"/>
          <w:szCs w:val="24"/>
        </w:rPr>
        <w:t xml:space="preserve">‘The First Shrine </w:t>
      </w:r>
      <w:r w:rsidRPr="79D5F61F" w:rsidR="4E8945C7">
        <w:rPr>
          <w:rFonts w:ascii="Book Antiqua" w:hAnsi="Book Antiqua" w:eastAsia="Book Antiqua" w:cs="Book Antiqua"/>
          <w:sz w:val="24"/>
          <w:szCs w:val="24"/>
        </w:rPr>
        <w:t>To</w:t>
      </w:r>
      <w:r w:rsidRPr="79D5F61F" w:rsidR="4E8945C7">
        <w:rPr>
          <w:rFonts w:ascii="Book Antiqua" w:hAnsi="Book Antiqua" w:eastAsia="Book Antiqua" w:cs="Book Antiqua"/>
          <w:sz w:val="24"/>
          <w:szCs w:val="24"/>
        </w:rPr>
        <w:t xml:space="preserve"> </w:t>
      </w:r>
      <w:proofErr w:type="spellStart"/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 xml:space="preserve"> Found </w:t>
      </w:r>
      <w:proofErr w:type="gramStart"/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>In</w:t>
      </w:r>
      <w:proofErr w:type="gramEnd"/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 xml:space="preserve"> Britain, </w:t>
      </w:r>
      <w:proofErr w:type="spellStart"/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>Meonstoke</w:t>
      </w:r>
      <w:proofErr w:type="spellEnd"/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 xml:space="preserve"> Hexagonal Building Excavations’ (2018), </w:t>
      </w:r>
      <w:r w:rsidRPr="79D5F61F" w:rsidR="4E8945C7"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University </w:t>
      </w:r>
      <w:proofErr w:type="gramStart"/>
      <w:r w:rsidRPr="79D5F61F" w:rsidR="4E8945C7"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Of</w:t>
      </w:r>
      <w:proofErr w:type="gramEnd"/>
      <w:r w:rsidRPr="79D5F61F" w:rsidR="4E8945C7"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proofErr w:type="gramStart"/>
      <w:r w:rsidRPr="79D5F61F" w:rsidR="3AB0B353"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Winchester,  </w:t>
      </w:r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proofErr w:type="gramEnd"/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 xml:space="preserve">                                                  &lt;  </w:t>
      </w:r>
      <w:hyperlink r:id="R90f16611815b4bf0">
        <w:r w:rsidRPr="79D5F61F" w:rsidR="4E8945C7">
          <w:rPr>
            <w:rStyle w:val="Hyperlink"/>
            <w:rFonts w:ascii="Book Antiqua" w:hAnsi="Book Antiqua" w:eastAsia="Book Antiqua" w:cs="Book Antiqua"/>
            <w:b w:val="0"/>
            <w:bCs w:val="0"/>
            <w:noProof w:val="0"/>
            <w:sz w:val="24"/>
            <w:szCs w:val="24"/>
            <w:lang w:val="en-GB"/>
          </w:rPr>
          <w:t>https://winchester.elsevierpure.com/en/projects/excavations-at-meonstoke-hampshire</w:t>
        </w:r>
      </w:hyperlink>
      <w:r w:rsidRPr="79D5F61F" w:rsidR="4E8945C7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4"/>
          <w:szCs w:val="24"/>
          <w:lang w:val="en-GB"/>
        </w:rPr>
        <w:t xml:space="preserve"> &gt; [Accessed 7 May 2021] </w:t>
      </w:r>
    </w:p>
    <w:p w:rsidR="79D5F61F" w:rsidP="79D5F61F" w:rsidRDefault="79D5F61F" w14:paraId="03C404ED" w14:textId="090DF2F2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0DBB7BD3" w:rsidP="79D5F61F" w:rsidRDefault="0DBB7BD3" w14:paraId="2D363A53" w14:textId="2500437F">
      <w:pPr>
        <w:pStyle w:val="FootnoteText"/>
        <w:bidi w:val="0"/>
        <w:rPr>
          <w:rFonts w:ascii="Book Antiqua" w:hAnsi="Book Antiqua" w:eastAsia="Book Antiqua" w:cs="Book Antiqua"/>
          <w:i w:val="0"/>
          <w:iCs w:val="0"/>
          <w:sz w:val="24"/>
          <w:szCs w:val="24"/>
        </w:rPr>
      </w:pPr>
      <w:r w:rsidRPr="79D5F61F" w:rsidR="0DBB7BD3">
        <w:rPr>
          <w:rFonts w:ascii="Book Antiqua" w:hAnsi="Book Antiqua" w:eastAsia="Book Antiqua" w:cs="Book Antiqua"/>
          <w:sz w:val="24"/>
          <w:szCs w:val="24"/>
        </w:rPr>
        <w:t>King, A, Soffe, G</w:t>
      </w:r>
      <w:proofErr w:type="gramStart"/>
      <w:r w:rsidRPr="79D5F61F" w:rsidR="0DBB7BD3">
        <w:rPr>
          <w:rFonts w:ascii="Book Antiqua" w:hAnsi="Book Antiqua" w:eastAsia="Book Antiqua" w:cs="Book Antiqua"/>
          <w:sz w:val="24"/>
          <w:szCs w:val="24"/>
        </w:rPr>
        <w:t>, ’</w:t>
      </w:r>
      <w:proofErr w:type="gramEnd"/>
      <w:r w:rsidRPr="79D5F61F" w:rsidR="0DBB7BD3">
        <w:rPr>
          <w:rFonts w:ascii="Book Antiqua" w:hAnsi="Book Antiqua" w:eastAsia="Book Antiqua" w:cs="Book Antiqua"/>
          <w:sz w:val="24"/>
          <w:szCs w:val="24"/>
        </w:rPr>
        <w:t xml:space="preserve"> Internal Organisation </w:t>
      </w:r>
      <w:proofErr w:type="gramStart"/>
      <w:r w:rsidRPr="79D5F61F" w:rsidR="0DBB7BD3">
        <w:rPr>
          <w:rFonts w:ascii="Book Antiqua" w:hAnsi="Book Antiqua" w:eastAsia="Book Antiqua" w:cs="Book Antiqua"/>
          <w:sz w:val="24"/>
          <w:szCs w:val="24"/>
        </w:rPr>
        <w:t>And</w:t>
      </w:r>
      <w:proofErr w:type="gramEnd"/>
      <w:r w:rsidRPr="79D5F61F" w:rsidR="0DBB7BD3">
        <w:rPr>
          <w:rFonts w:ascii="Book Antiqua" w:hAnsi="Book Antiqua" w:eastAsia="Book Antiqua" w:cs="Book Antiqua"/>
          <w:sz w:val="24"/>
          <w:szCs w:val="24"/>
        </w:rPr>
        <w:t xml:space="preserve"> Ritual Deposition </w:t>
      </w:r>
      <w:proofErr w:type="gramStart"/>
      <w:r w:rsidRPr="79D5F61F" w:rsidR="0DBB7BD3">
        <w:rPr>
          <w:rFonts w:ascii="Book Antiqua" w:hAnsi="Book Antiqua" w:eastAsia="Book Antiqua" w:cs="Book Antiqua"/>
          <w:sz w:val="24"/>
          <w:szCs w:val="24"/>
        </w:rPr>
        <w:t>At</w:t>
      </w:r>
      <w:proofErr w:type="gramEnd"/>
      <w:r w:rsidRPr="79D5F61F" w:rsidR="0DBB7BD3">
        <w:rPr>
          <w:rFonts w:ascii="Book Antiqua" w:hAnsi="Book Antiqua" w:eastAsia="Book Antiqua" w:cs="Book Antiqua"/>
          <w:sz w:val="24"/>
          <w:szCs w:val="24"/>
        </w:rPr>
        <w:t xml:space="preserve"> </w:t>
      </w:r>
      <w:proofErr w:type="gramStart"/>
      <w:r w:rsidRPr="79D5F61F" w:rsidR="0DBB7BD3">
        <w:rPr>
          <w:rFonts w:ascii="Book Antiqua" w:hAnsi="Book Antiqua" w:eastAsia="Book Antiqua" w:cs="Book Antiqua"/>
          <w:sz w:val="24"/>
          <w:szCs w:val="24"/>
        </w:rPr>
        <w:t>The</w:t>
      </w:r>
      <w:proofErr w:type="gramEnd"/>
      <w:r w:rsidRPr="79D5F61F" w:rsidR="0DBB7BD3">
        <w:rPr>
          <w:rFonts w:ascii="Book Antiqua" w:hAnsi="Book Antiqua" w:eastAsia="Book Antiqua" w:cs="Book Antiqua"/>
          <w:sz w:val="24"/>
          <w:szCs w:val="24"/>
        </w:rPr>
        <w:t xml:space="preserve"> Iron Age Temple Hayling </w:t>
      </w:r>
      <w:proofErr w:type="gramStart"/>
      <w:r w:rsidRPr="79D5F61F" w:rsidR="0DBB7BD3">
        <w:rPr>
          <w:rFonts w:ascii="Book Antiqua" w:hAnsi="Book Antiqua" w:eastAsia="Book Antiqua" w:cs="Book Antiqua"/>
          <w:sz w:val="24"/>
          <w:szCs w:val="24"/>
        </w:rPr>
        <w:t>Island‘</w:t>
      </w:r>
      <w:proofErr w:type="gramEnd"/>
      <w:r w:rsidRPr="79D5F61F" w:rsidR="0DBB7BD3">
        <w:rPr>
          <w:rFonts w:ascii="Book Antiqua" w:hAnsi="Book Antiqua" w:eastAsia="Book Antiqua" w:cs="Book Antiqua"/>
          <w:sz w:val="24"/>
          <w:szCs w:val="24"/>
        </w:rPr>
        <w:t xml:space="preserve">, </w:t>
      </w:r>
      <w:r w:rsidRPr="79D5F61F" w:rsidR="0DBB7BD3">
        <w:rPr>
          <w:rFonts w:ascii="Book Antiqua" w:hAnsi="Book Antiqua" w:eastAsia="Book Antiqua" w:cs="Book Antiqua"/>
          <w:i w:val="1"/>
          <w:iCs w:val="1"/>
          <w:sz w:val="24"/>
          <w:szCs w:val="24"/>
        </w:rPr>
        <w:t xml:space="preserve">Hampshire Field Club Archaeology Society, </w:t>
      </w:r>
      <w:r w:rsidRPr="79D5F61F" w:rsidR="0DBB7BD3">
        <w:rPr>
          <w:rFonts w:ascii="Book Antiqua" w:hAnsi="Book Antiqua" w:eastAsia="Book Antiqua" w:cs="Book Antiqua"/>
          <w:i w:val="0"/>
          <w:iCs w:val="0"/>
          <w:sz w:val="24"/>
          <w:szCs w:val="24"/>
        </w:rPr>
        <w:t xml:space="preserve">53 (1998), 35-47 &lt; </w:t>
      </w:r>
      <w:hyperlink r:id="R3c89a2d4244f410d">
        <w:r w:rsidRPr="79D5F61F" w:rsidR="0DBB7BD3">
          <w:rPr>
            <w:rStyle w:val="Hyperlink"/>
            <w:rFonts w:ascii="Book Antiqua" w:hAnsi="Book Antiqua" w:eastAsia="Book Antiqua" w:cs="Book Antiqua"/>
            <w:i w:val="0"/>
            <w:iCs w:val="0"/>
            <w:sz w:val="24"/>
            <w:szCs w:val="24"/>
          </w:rPr>
          <w:t>https://www.hantsfieldclub.org.uk/publications/hampshirestudies/digital/1990s/vol53/King&amp;Soffe.pdf</w:t>
        </w:r>
      </w:hyperlink>
      <w:r w:rsidRPr="79D5F61F" w:rsidR="0DBB7BD3">
        <w:rPr>
          <w:rFonts w:ascii="Book Antiqua" w:hAnsi="Book Antiqua" w:eastAsia="Book Antiqua" w:cs="Book Antiqua"/>
          <w:i w:val="0"/>
          <w:iCs w:val="0"/>
          <w:sz w:val="24"/>
          <w:szCs w:val="24"/>
        </w:rPr>
        <w:t xml:space="preserve"> &gt; [Accessed 12 May 2021]</w:t>
      </w:r>
    </w:p>
    <w:p w:rsidR="79D5F61F" w:rsidP="79D5F61F" w:rsidRDefault="79D5F61F" w14:paraId="2F53ECD0" w14:textId="710F7571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79D5F61F" w:rsidP="79D5F61F" w:rsidRDefault="79D5F61F" w14:paraId="0DA73202" w14:textId="5D3C036C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6E7F1AF3" w:rsidP="2388E998" w:rsidRDefault="6E7F1AF3" w14:paraId="58747F72" w14:textId="308C1148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proofErr w:type="spellStart"/>
      <w:r w:rsidRPr="342BB125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Linduff</w:t>
      </w:r>
      <w:proofErr w:type="spellEnd"/>
      <w:r w:rsidRPr="342BB125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Katheryn M. </w:t>
      </w:r>
      <w:r w:rsidRPr="342BB125" w:rsidR="305DC02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‘</w:t>
      </w:r>
      <w:proofErr w:type="spellStart"/>
      <w:r w:rsidRPr="342BB125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342BB125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342BB125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A Celt among the Romans</w:t>
      </w:r>
      <w:r w:rsidRPr="342BB125" w:rsidR="2772DE59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’,</w:t>
      </w:r>
      <w:r w:rsidRPr="342BB125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342BB125" w:rsidR="6E7F1AF3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>Latomus</w:t>
      </w:r>
      <w:proofErr w:type="spellEnd"/>
      <w:r w:rsidRPr="342BB125" w:rsidR="57C2D898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>,</w:t>
      </w:r>
      <w:r w:rsidRPr="342BB125" w:rsidR="6E7F1AF3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342BB125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38. 4 (1979) 817-37.  </w:t>
      </w:r>
      <w:r w:rsidRPr="342BB125" w:rsidR="6336AC7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342BB125" w:rsidR="6FAD097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&lt; </w:t>
      </w:r>
      <w:hyperlink w:anchor="metadata_info_tab_contents" r:id="R7892dbd0ea2141f8">
        <w:r w:rsidRPr="342BB125" w:rsidR="6FAD0975">
          <w:rPr>
            <w:rStyle w:val="Hyperlink"/>
            <w:rFonts w:ascii="Book Antiqua" w:hAnsi="Book Antiqua" w:eastAsia="Book Antiqua" w:cs="Book Antiqua"/>
            <w:noProof w:val="0"/>
            <w:sz w:val="24"/>
            <w:szCs w:val="24"/>
            <w:lang w:val="en-GB"/>
          </w:rPr>
          <w:t>https://www-jstor-org.ezproxy.uwtsd.ac.uk/stable/41531375?seq=1#metadata_info_tab_contents</w:t>
        </w:r>
      </w:hyperlink>
      <w:r w:rsidRPr="342BB125" w:rsidR="6FAD097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342BB125" w:rsidR="6E7F1AF3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&gt; [Accessed May 7, 2021</w:t>
      </w:r>
      <w:r w:rsidRPr="342BB125" w:rsidR="7E13F420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]</w:t>
      </w:r>
    </w:p>
    <w:p w:rsidR="2388E998" w:rsidP="2388E998" w:rsidRDefault="2388E998" w14:paraId="7750961B" w14:textId="5CDFA746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2388E998" w:rsidP="2388E998" w:rsidRDefault="2388E998" w14:paraId="42F57A71" w14:textId="4B38CB40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2A9A80B5" w:rsidP="2388E998" w:rsidRDefault="2A9A80B5" w14:paraId="1C12BD92" w14:textId="5A9A9048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  <w:r w:rsidRPr="79D5F61F" w:rsidR="2A9A80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Waddell, John</w:t>
      </w:r>
      <w:r w:rsidRPr="79D5F61F" w:rsidR="446A2794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,</w:t>
      </w:r>
      <w:r w:rsidRPr="79D5F61F" w:rsidR="2A9A80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‘The Ancestors </w:t>
      </w:r>
      <w:r w:rsidRPr="79D5F61F" w:rsidR="372439EB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O</w:t>
      </w:r>
      <w:r w:rsidRPr="79D5F61F" w:rsidR="2A9A80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f</w:t>
      </w:r>
      <w:r w:rsidRPr="79D5F61F" w:rsidR="2A9A80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proofErr w:type="spellStart"/>
      <w:r w:rsidRPr="79D5F61F" w:rsidR="2A9A80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Epona</w:t>
      </w:r>
      <w:proofErr w:type="spellEnd"/>
      <w:r w:rsidRPr="79D5F61F" w:rsidR="2A9A80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’ In</w:t>
      </w:r>
      <w:r w:rsidRPr="79D5F61F" w:rsidR="799E9CEC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 </w:t>
      </w:r>
      <w:r w:rsidRPr="79D5F61F" w:rsidR="2A9A80B5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 xml:space="preserve">Myth </w:t>
      </w:r>
      <w:r w:rsidRPr="79D5F61F" w:rsidR="10B21399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>A</w:t>
      </w:r>
      <w:r w:rsidRPr="79D5F61F" w:rsidR="2A9A80B5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>nd</w:t>
      </w:r>
      <w:r w:rsidRPr="79D5F61F" w:rsidR="2A9A80B5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4"/>
          <w:szCs w:val="24"/>
          <w:lang w:val="en-GB"/>
        </w:rPr>
        <w:t xml:space="preserve"> Materiality</w:t>
      </w:r>
      <w:r w:rsidRPr="79D5F61F" w:rsidR="2A9A80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 xml:space="preserve">, </w:t>
      </w:r>
      <w:r w:rsidRPr="79D5F61F" w:rsidR="50AD709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(</w:t>
      </w:r>
      <w:r w:rsidRPr="79D5F61F" w:rsidR="2A9A80B5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Oxford: Oxbow Books, 2018</w:t>
      </w:r>
      <w:r w:rsidRPr="79D5F61F" w:rsidR="7C428E1A"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  <w:t>)</w:t>
      </w:r>
    </w:p>
    <w:p w:rsidR="7364939E" w:rsidP="7364939E" w:rsidRDefault="7364939E" w14:paraId="38D673B1" w14:textId="22A4F261">
      <w:pPr>
        <w:pStyle w:val="Normal"/>
        <w:rPr>
          <w:rFonts w:ascii="Book Antiqua" w:hAnsi="Book Antiqua" w:eastAsia="Book Antiqua" w:cs="Book Antiqua"/>
          <w:noProof w:val="0"/>
          <w:color w:val="auto"/>
          <w:sz w:val="24"/>
          <w:szCs w:val="24"/>
          <w:lang w:val="en-GB"/>
        </w:rPr>
      </w:pPr>
    </w:p>
    <w:p w:rsidR="63E2983F" w:rsidP="342BB125" w:rsidRDefault="63E2983F" w14:paraId="473B538E" w14:textId="47256869">
      <w:pPr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Webster, Jane</w:t>
      </w:r>
      <w:r w:rsidRPr="79D5F61F" w:rsidR="2B6B7074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137E2246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Creolizing </w:t>
      </w:r>
      <w:proofErr w:type="gramStart"/>
      <w:r w:rsidRPr="79D5F61F" w:rsidR="4262327E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he</w:t>
      </w:r>
      <w:proofErr w:type="gramEnd"/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Roman Provinces</w:t>
      </w:r>
      <w:r w:rsidRPr="79D5F61F" w:rsidR="003882BA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’,</w:t>
      </w:r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9D5F61F" w:rsidR="0A8EC080">
        <w:rPr>
          <w:rFonts w:ascii="Book Antiqua" w:hAnsi="Book Antiqua" w:eastAsia="Book Antiqua" w:cs="Book Antiqu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American Journal of Archaeology</w:t>
      </w:r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105</w:t>
      </w:r>
      <w:r w:rsidRPr="79D5F61F" w:rsidR="09A97FBC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2 (2001</w:t>
      </w:r>
      <w:r w:rsidRPr="79D5F61F" w:rsidR="7E77CEA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79D5F61F" w:rsidR="7291F118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9D5F61F" w:rsidR="7E77CEA1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209</w:t>
      </w:r>
      <w:r w:rsidRPr="79D5F61F" w:rsidR="0A8EC080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-25</w:t>
      </w:r>
    </w:p>
    <w:p w:rsidR="63E2983F" w:rsidP="342BB125" w:rsidRDefault="63E2983F" w14:paraId="49807211" w14:textId="3C504226">
      <w:pPr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  <w:r w:rsidRPr="342BB125" w:rsidR="6C4C6FB9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>&lt;</w:t>
      </w:r>
      <w:hyperlink r:id="R1729517742224ce7">
        <w:r w:rsidRPr="342BB125" w:rsidR="6C4C6FB9">
          <w:rPr>
            <w:rStyle w:val="Hyperlink"/>
            <w:rFonts w:ascii="Book Antiqua" w:hAnsi="Book Antiqua" w:eastAsia="Book Antiqua" w:cs="Book Antiqua"/>
            <w:noProof w:val="0"/>
            <w:sz w:val="24"/>
            <w:szCs w:val="24"/>
            <w:lang w:val="en-GB"/>
          </w:rPr>
          <w:t>https://www.researchgate.net/publication/271813525_Creolizing_the_Roman_Provinces</w:t>
        </w:r>
      </w:hyperlink>
      <w:r w:rsidRPr="342BB125" w:rsidR="6C4C6FB9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&gt;</w:t>
      </w:r>
      <w:r w:rsidRPr="342BB125" w:rsidR="36B37697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4 May 2021]</w:t>
      </w:r>
    </w:p>
    <w:p w:rsidR="342BB125" w:rsidP="342BB125" w:rsidRDefault="342BB125" w14:paraId="37096C76" w14:textId="4A20510F">
      <w:pPr>
        <w:pStyle w:val="Normal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4176f3730cc4aeb"/>
      <w:footerReference w:type="default" r:id="R7be0ba7dd3e9458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2BB125" w:rsidTr="342BB125" w14:paraId="3F317C88">
      <w:tc>
        <w:tcPr>
          <w:tcW w:w="3005" w:type="dxa"/>
          <w:tcMar/>
        </w:tcPr>
        <w:p w:rsidR="342BB125" w:rsidP="342BB125" w:rsidRDefault="342BB125" w14:paraId="3A491541" w14:textId="5BC5924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42BB125" w:rsidP="342BB125" w:rsidRDefault="342BB125" w14:paraId="3FEE071E" w14:textId="5A3901B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42BB125" w:rsidP="342BB125" w:rsidRDefault="342BB125" w14:paraId="43BD1AB1" w14:textId="40BB40F0">
          <w:pPr>
            <w:pStyle w:val="Header"/>
            <w:bidi w:val="0"/>
            <w:ind w:right="-115"/>
            <w:jc w:val="right"/>
          </w:pPr>
        </w:p>
      </w:tc>
    </w:tr>
  </w:tbl>
  <w:p w:rsidR="342BB125" w:rsidP="342BB125" w:rsidRDefault="342BB125" w14:paraId="285979CB" w14:textId="1146CC25">
    <w:pPr>
      <w:pStyle w:val="Footer"/>
      <w:bidi w:val="0"/>
    </w:pPr>
  </w:p>
</w:ftr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2388E998" w:rsidRDefault="2388E998" w14:paraId="5BA627FD" w14:textId="32A0DA07">
      <w:pPr>
        <w:spacing w:after="0" w:line="240" w:lineRule="auto"/>
      </w:pPr>
      <w:r>
        <w:separator/>
      </w:r>
    </w:p>
  </w:footnote>
  <w:footnote w:type="continuationSeparator" w:id="0">
    <w:p w:rsidR="2388E998" w:rsidRDefault="2388E998" w14:paraId="261EE740" w14:textId="5146D30F">
      <w:pPr>
        <w:spacing w:after="0" w:line="240" w:lineRule="auto"/>
      </w:pPr>
      <w:r>
        <w:continuationSeparator/>
      </w:r>
    </w:p>
  </w:footnote>
  <w:footnote w:id="21062">
    <w:p w:rsidR="2F3E1808" w:rsidP="2F3E1808" w:rsidRDefault="2F3E1808" w14:paraId="4A1A58CD" w14:textId="40E1B950">
      <w:pPr>
        <w:pStyle w:val="Normal"/>
        <w:bidi w:val="0"/>
        <w:ind w:firstLine="0"/>
        <w:rPr>
          <w:rFonts w:ascii="Book Antiqua" w:hAnsi="Book Antiqua" w:eastAsia="Book Antiqua" w:cs="Book Antiqua"/>
          <w:noProof w:val="0"/>
          <w:color w:val="0F1111"/>
          <w:sz w:val="20"/>
          <w:szCs w:val="20"/>
          <w:lang w:val="en-GB"/>
        </w:rPr>
      </w:pPr>
      <w:r w:rsidRPr="2F3E1808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2F3E1808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r w:rsidRPr="2F3E1808" w:rsidR="79D5F61F">
        <w:rPr>
          <w:rFonts w:ascii="Book Antiqua" w:hAnsi="Book Antiqua" w:eastAsia="Book Antiqua" w:cs="Book Antiqua"/>
          <w:color w:val="auto"/>
          <w:sz w:val="20"/>
          <w:szCs w:val="20"/>
        </w:rPr>
        <w:t>Jane Webster, ‘</w:t>
      </w:r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A Dirty Window </w:t>
      </w:r>
      <w:proofErr w:type="gramStart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O</w:t>
      </w:r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n</w:t>
      </w:r>
      <w:proofErr w:type="gramEnd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 </w:t>
      </w:r>
      <w:proofErr w:type="gramStart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T</w:t>
      </w:r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he</w:t>
      </w:r>
      <w:proofErr w:type="gramEnd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 Iron Age? Recent Developments </w:t>
      </w:r>
      <w:proofErr w:type="gramStart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I</w:t>
      </w:r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n</w:t>
      </w:r>
      <w:proofErr w:type="gramEnd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 </w:t>
      </w:r>
      <w:proofErr w:type="gramStart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T</w:t>
      </w:r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he</w:t>
      </w:r>
      <w:proofErr w:type="gramEnd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 Archaeology </w:t>
      </w:r>
      <w:proofErr w:type="gramStart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O</w:t>
      </w:r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f</w:t>
      </w:r>
      <w:proofErr w:type="gramEnd"/>
      <w:r w:rsidRPr="2F3E1808" w:rsidR="79D5F61F">
        <w:rPr>
          <w:rFonts w:ascii="Book Antiqua" w:hAnsi="Book Antiqua" w:eastAsia="Book Antiqua" w:cs="Book Antiqua"/>
          <w:noProof w:val="0"/>
          <w:color w:val="231F20"/>
          <w:sz w:val="20"/>
          <w:szCs w:val="20"/>
          <w:lang w:val="en-GB"/>
        </w:rPr>
        <w:t xml:space="preserve"> Pre-Roman Celtic Religion’, in </w:t>
      </w:r>
      <w:r w:rsidRPr="79D5F61F" w:rsidR="79D5F61F"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0"/>
          <w:szCs w:val="20"/>
          <w:lang w:val="en-GB"/>
        </w:rPr>
        <w:t>Understanding Celtic Religion: Revisiting the Pagan Past</w:t>
      </w:r>
      <w:r w:rsidRPr="2F3E1808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>, ed</w:t>
      </w:r>
      <w:r w:rsidRPr="2F3E1808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>.</w:t>
      </w:r>
      <w:r w:rsidRPr="2F3E1808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 xml:space="preserve"> by K Ritari, A Bergholm, (</w:t>
      </w:r>
      <w:r w:rsidRPr="2F3E1808" w:rsidR="79D5F61F">
        <w:rPr>
          <w:rFonts w:ascii="Book Antiqua" w:hAnsi="Book Antiqua" w:eastAsia="Book Antiqua" w:cs="Book Antiqua"/>
          <w:noProof w:val="0"/>
          <w:color w:val="0F1111"/>
          <w:sz w:val="20"/>
          <w:szCs w:val="20"/>
          <w:lang w:val="en-GB"/>
        </w:rPr>
        <w:t>Cardiff</w:t>
      </w:r>
      <w:r w:rsidRPr="2F3E1808" w:rsidR="79D5F61F">
        <w:rPr>
          <w:rFonts w:ascii="Book Antiqua" w:hAnsi="Book Antiqua" w:eastAsia="Book Antiqua" w:cs="Book Antiqua"/>
          <w:noProof w:val="0"/>
          <w:color w:val="0F1111"/>
          <w:sz w:val="20"/>
          <w:szCs w:val="20"/>
          <w:lang w:val="en-GB"/>
        </w:rPr>
        <w:t xml:space="preserve">: University </w:t>
      </w:r>
      <w:proofErr w:type="gramStart"/>
      <w:r w:rsidRPr="2F3E1808" w:rsidR="79D5F61F">
        <w:rPr>
          <w:rFonts w:ascii="Book Antiqua" w:hAnsi="Book Antiqua" w:eastAsia="Book Antiqua" w:cs="Book Antiqua"/>
          <w:noProof w:val="0"/>
          <w:color w:val="0F1111"/>
          <w:sz w:val="20"/>
          <w:szCs w:val="20"/>
          <w:lang w:val="en-GB"/>
        </w:rPr>
        <w:t>Of</w:t>
      </w:r>
      <w:proofErr w:type="gramEnd"/>
      <w:r w:rsidRPr="2F3E1808" w:rsidR="79D5F61F">
        <w:rPr>
          <w:rFonts w:ascii="Book Antiqua" w:hAnsi="Book Antiqua" w:eastAsia="Book Antiqua" w:cs="Book Antiqua"/>
          <w:noProof w:val="0"/>
          <w:color w:val="0F1111"/>
          <w:sz w:val="20"/>
          <w:szCs w:val="20"/>
          <w:lang w:val="en-GB"/>
        </w:rPr>
        <w:t xml:space="preserve"> Wales Press,</w:t>
      </w:r>
      <w:r w:rsidRPr="2F3E1808" w:rsidR="79D5F61F">
        <w:rPr>
          <w:rFonts w:ascii="Book Antiqua" w:hAnsi="Book Antiqua" w:eastAsia="Book Antiqua" w:cs="Book Antiqua"/>
          <w:noProof w:val="0"/>
          <w:color w:val="0F1111"/>
          <w:sz w:val="20"/>
          <w:szCs w:val="20"/>
          <w:lang w:val="en-GB"/>
        </w:rPr>
        <w:t xml:space="preserve"> 2015</w:t>
      </w:r>
      <w:r w:rsidRPr="2F3E1808" w:rsidR="79D5F61F">
        <w:rPr>
          <w:rFonts w:ascii="Book Antiqua" w:hAnsi="Book Antiqua" w:eastAsia="Book Antiqua" w:cs="Book Antiqua"/>
          <w:noProof w:val="0"/>
          <w:color w:val="0F1111"/>
          <w:sz w:val="20"/>
          <w:szCs w:val="20"/>
          <w:lang w:val="en-GB"/>
        </w:rPr>
        <w:t>) p.137-138</w:t>
      </w:r>
    </w:p>
    <w:p w:rsidR="2F3E1808" w:rsidP="2F3E1808" w:rsidRDefault="2F3E1808" w14:paraId="08E92B20" w14:textId="572B1290">
      <w:pPr>
        <w:pStyle w:val="FootnoteText"/>
        <w:bidi w:val="0"/>
        <w:ind w:firstLine="0"/>
        <w:rPr>
          <w:rFonts w:ascii="Book Antiqua" w:hAnsi="Book Antiqua" w:eastAsia="Book Antiqua" w:cs="Book Antiqua"/>
          <w:sz w:val="20"/>
          <w:szCs w:val="20"/>
        </w:rPr>
      </w:pPr>
    </w:p>
  </w:footnote>
  <w:footnote w:id="8835">
    <w:p w:rsidR="2F3E1808" w:rsidP="2F3E1808" w:rsidRDefault="2F3E1808" w14:paraId="590AE3D0" w14:textId="11BA3D99">
      <w:pPr>
        <w:pStyle w:val="Normal"/>
        <w:bidi w:val="0"/>
        <w:ind w:firstLine="0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</w:pPr>
      <w:r w:rsidRPr="2F3E1808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2F3E1808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Katheryn M. </w:t>
      </w:r>
      <w:proofErr w:type="spellStart"/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Linduff</w:t>
      </w:r>
      <w:proofErr w:type="spellEnd"/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 ‘</w:t>
      </w:r>
      <w:proofErr w:type="spellStart"/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Epona</w:t>
      </w:r>
      <w:proofErr w:type="spellEnd"/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: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A Celt 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A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mong </w:t>
      </w:r>
      <w:proofErr w:type="gramStart"/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T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he</w:t>
      </w:r>
      <w:proofErr w:type="gramEnd"/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Romans’,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Latomus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, 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38. 4 (1979)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,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817-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37 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(p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.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820)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 </w:t>
      </w:r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&lt;</w:t>
      </w:r>
      <w:hyperlink r:id="Rccea4c387a7b4794">
        <w:r w:rsidRPr="2F3E1808" w:rsidR="79D5F61F">
          <w:rPr>
            <w:rStyle w:val="Hyperlink"/>
            <w:rFonts w:ascii="Book Antiqua" w:hAnsi="Book Antiqua" w:eastAsia="Book Antiqua" w:cs="Book Antiqua"/>
            <w:noProof w:val="0"/>
            <w:sz w:val="20"/>
            <w:szCs w:val="20"/>
            <w:lang w:val="en-GB"/>
          </w:rPr>
          <w:t>http://www.jstor.org/stable/41531375</w:t>
        </w:r>
      </w:hyperlink>
      <w:r w:rsidRPr="2F3E1808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. &gt; [Accessed May 7, 2021]</w:t>
      </w:r>
    </w:p>
    <w:p w:rsidR="2F3E1808" w:rsidP="2F3E1808" w:rsidRDefault="2F3E1808" w14:paraId="53F2B625" w14:textId="58CED5B3">
      <w:pPr>
        <w:pStyle w:val="Normal"/>
        <w:bidi w:val="0"/>
        <w:ind w:firstLine="0"/>
        <w:rPr>
          <w:noProof w:val="0"/>
          <w:sz w:val="18"/>
          <w:szCs w:val="18"/>
          <w:lang w:val="en-GB"/>
        </w:rPr>
      </w:pP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           </w:t>
      </w:r>
    </w:p>
  </w:footnote>
  <w:footnote w:id="6108">
    <w:p w:rsidR="1DB8492D" w:rsidP="79D5F61F" w:rsidRDefault="1DB8492D" w14:paraId="535E2C45" w14:textId="11E88A8C">
      <w:pPr>
        <w:pStyle w:val="FootnoteText"/>
        <w:bidi w:val="0"/>
        <w:ind w:firstLine="0"/>
        <w:rPr>
          <w:rFonts w:ascii="Book Antiqua" w:hAnsi="Book Antiqua" w:eastAsia="Book Antiqua" w:cs="Book Antiqua"/>
          <w:i w:val="0"/>
          <w:iCs w:val="0"/>
        </w:rPr>
      </w:pPr>
      <w:r w:rsidRPr="1DB8492D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1DB8492D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r w:rsidRPr="1DB8492D" w:rsidR="79D5F61F">
        <w:rPr>
          <w:rFonts w:ascii="Book Antiqua" w:hAnsi="Book Antiqua" w:eastAsia="Book Antiqua" w:cs="Book Antiqua"/>
          <w:sz w:val="20"/>
          <w:szCs w:val="20"/>
        </w:rPr>
        <w:t xml:space="preserve">Katheryn </w:t>
      </w:r>
      <w:proofErr w:type="spellStart"/>
      <w:r w:rsidRPr="1DB8492D" w:rsidR="79D5F61F">
        <w:rPr>
          <w:rFonts w:ascii="Book Antiqua" w:hAnsi="Book Antiqua" w:eastAsia="Book Antiqua" w:cs="Book Antiqua"/>
          <w:sz w:val="20"/>
          <w:szCs w:val="20"/>
        </w:rPr>
        <w:t>Linduff</w:t>
      </w:r>
      <w:proofErr w:type="spellEnd"/>
      <w:r w:rsidRPr="1DB8492D" w:rsidR="79D5F61F">
        <w:rPr>
          <w:rFonts w:ascii="Book Antiqua" w:hAnsi="Book Antiqua" w:eastAsia="Book Antiqua" w:cs="Book Antiqua"/>
          <w:sz w:val="20"/>
          <w:szCs w:val="20"/>
        </w:rPr>
        <w:t xml:space="preserve">, </w:t>
      </w:r>
      <w:r w:rsidRPr="1DB8492D" w:rsidR="79D5F61F">
        <w:rPr>
          <w:rFonts w:ascii="Book Antiqua" w:hAnsi="Book Antiqua" w:eastAsia="Book Antiqua" w:cs="Book Antiqua"/>
          <w:sz w:val="20"/>
          <w:szCs w:val="20"/>
        </w:rPr>
        <w:t xml:space="preserve">’</w:t>
      </w:r>
      <w:proofErr w:type="spellStart"/>
      <w:r w:rsidRPr="1DB8492D" w:rsidR="79D5F61F">
        <w:rPr>
          <w:rFonts w:ascii="Book Antiqua" w:hAnsi="Book Antiqua" w:eastAsia="Book Antiqua" w:cs="Book Antiqua"/>
          <w:sz w:val="20"/>
          <w:szCs w:val="20"/>
        </w:rPr>
        <w:t xml:space="preserve">Epona</w:t>
      </w:r>
      <w:proofErr w:type="spellEnd"/>
      <w:r w:rsidRPr="1DB8492D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r w:rsidRPr="1DB8492D" w:rsidR="79D5F61F">
        <w:rPr>
          <w:rFonts w:ascii="Book Antiqua" w:hAnsi="Book Antiqua" w:eastAsia="Book Antiqua" w:cs="Book Antiqua"/>
          <w:sz w:val="20"/>
          <w:szCs w:val="20"/>
        </w:rPr>
        <w:t xml:space="preserve">A Celt Among </w:t>
      </w:r>
      <w:proofErr w:type="gramStart"/>
      <w:r w:rsidRPr="1DB8492D" w:rsidR="79D5F61F">
        <w:rPr>
          <w:rFonts w:ascii="Book Antiqua" w:hAnsi="Book Antiqua" w:eastAsia="Book Antiqua" w:cs="Book Antiqua"/>
          <w:sz w:val="20"/>
          <w:szCs w:val="20"/>
        </w:rPr>
        <w:t>The</w:t>
      </w:r>
      <w:proofErr w:type="gramEnd"/>
      <w:r w:rsidRPr="1DB8492D" w:rsidR="79D5F61F">
        <w:rPr>
          <w:rFonts w:ascii="Book Antiqua" w:hAnsi="Book Antiqua" w:eastAsia="Book Antiqua" w:cs="Book Antiqua"/>
          <w:sz w:val="20"/>
          <w:szCs w:val="20"/>
        </w:rPr>
        <w:t xml:space="preserve"> Romans,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sz w:val="20"/>
          <w:szCs w:val="20"/>
        </w:rPr>
        <w:t>Latomus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sz w:val="20"/>
          <w:szCs w:val="20"/>
        </w:rPr>
        <w:t xml:space="preserve">, </w:t>
      </w:r>
      <w:r w:rsidRPr="79D5F61F" w:rsidR="79D5F61F">
        <w:rPr>
          <w:rFonts w:ascii="Book Antiqua" w:hAnsi="Book Antiqua" w:eastAsia="Book Antiqua" w:cs="Book Antiqua"/>
          <w:i w:val="0"/>
          <w:iCs w:val="0"/>
          <w:sz w:val="20"/>
          <w:szCs w:val="20"/>
        </w:rPr>
        <w:t>38.4 (1979)</w:t>
      </w:r>
      <w:r w:rsidRPr="79D5F61F" w:rsidR="79D5F61F">
        <w:rPr>
          <w:rFonts w:ascii="Book Antiqua" w:hAnsi="Book Antiqua" w:eastAsia="Book Antiqua" w:cs="Book Antiqua"/>
          <w:i w:val="0"/>
          <w:iCs w:val="0"/>
          <w:sz w:val="20"/>
          <w:szCs w:val="20"/>
        </w:rPr>
        <w:t>,</w:t>
      </w:r>
      <w:r w:rsidRPr="79D5F61F" w:rsidR="79D5F61F">
        <w:rPr>
          <w:rFonts w:ascii="Book Antiqua" w:hAnsi="Book Antiqua" w:eastAsia="Book Antiqua" w:cs="Book Antiqua"/>
          <w:i w:val="0"/>
          <w:iCs w:val="0"/>
          <w:sz w:val="20"/>
          <w:szCs w:val="20"/>
        </w:rPr>
        <w:t xml:space="preserve"> pp. 817-</w:t>
      </w:r>
      <w:r w:rsidRPr="79D5F61F" w:rsidR="79D5F61F">
        <w:rPr>
          <w:rFonts w:ascii="Book Antiqua" w:hAnsi="Book Antiqua" w:eastAsia="Book Antiqua" w:cs="Book Antiqua"/>
          <w:i w:val="0"/>
          <w:iCs w:val="0"/>
          <w:sz w:val="20"/>
          <w:szCs w:val="20"/>
        </w:rPr>
        <w:t xml:space="preserve">837  </w:t>
      </w:r>
      <w:r w:rsidRPr="79D5F61F" w:rsidR="79D5F61F">
        <w:rPr>
          <w:rFonts w:ascii="Book Antiqua" w:hAnsi="Book Antiqua" w:eastAsia="Book Antiqua" w:cs="Book Antiqua"/>
          <w:i w:val="0"/>
          <w:iCs w:val="0"/>
          <w:sz w:val="20"/>
          <w:szCs w:val="20"/>
        </w:rPr>
        <w:t>(</w:t>
      </w:r>
      <w:r w:rsidRPr="79D5F61F" w:rsidR="79D5F61F">
        <w:rPr>
          <w:rFonts w:ascii="Book Antiqua" w:hAnsi="Book Antiqua" w:eastAsia="Book Antiqua" w:cs="Book Antiqua"/>
          <w:i w:val="0"/>
          <w:iCs w:val="0"/>
          <w:sz w:val="20"/>
          <w:szCs w:val="20"/>
        </w:rPr>
        <w:t>p.820</w:t>
      </w:r>
      <w:r w:rsidRPr="79D5F61F" w:rsidR="79D5F61F">
        <w:rPr>
          <w:rFonts w:ascii="Book Antiqua" w:hAnsi="Book Antiqua" w:eastAsia="Book Antiqua" w:cs="Book Antiqua"/>
          <w:i w:val="0"/>
          <w:iCs w:val="0"/>
          <w:sz w:val="20"/>
          <w:szCs w:val="20"/>
        </w:rPr>
        <w:t>)</w:t>
      </w:r>
    </w:p>
  </w:footnote>
  <w:footnote w:id="6932">
    <w:p w:rsidR="342BB125" w:rsidP="79D5F61F" w:rsidRDefault="342BB125" w14:paraId="6C441CA9" w14:textId="5E08B7BB">
      <w:pPr>
        <w:pStyle w:val="Normal"/>
        <w:bidi w:val="0"/>
        <w:ind w:firstLine="0"/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</w:pPr>
      <w:r w:rsidRPr="342BB125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342BB125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Magnen</w:t>
      </w:r>
      <w:proofErr w:type="spellEnd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, René, </w:t>
      </w:r>
      <w:proofErr w:type="spellStart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Thévenot</w:t>
      </w:r>
      <w:proofErr w:type="spellEnd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, Emile, ‘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Épona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: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Déesse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Gauloise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Des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Chevaux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,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Protectrice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Des Cavaliers’, (</w:t>
      </w:r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1953)</w:t>
      </w:r>
    </w:p>
    <w:p w:rsidR="342BB125" w:rsidP="79D5F61F" w:rsidRDefault="342BB125" w14:paraId="6957B2D0" w14:textId="25493F91">
      <w:pPr>
        <w:pStyle w:val="Normal"/>
        <w:bidi w:val="0"/>
        <w:ind w:firstLine="0"/>
        <w:rPr>
          <w:rFonts w:ascii="Book Antiqua" w:hAnsi="Book Antiqua" w:eastAsia="Book Antiqua" w:cs="Book Antiqua"/>
          <w:noProof w:val="0"/>
          <w:sz w:val="20"/>
          <w:szCs w:val="20"/>
          <w:lang w:val="en-GB"/>
        </w:rPr>
      </w:pPr>
    </w:p>
    <w:p w:rsidR="342BB125" w:rsidP="342BB125" w:rsidRDefault="342BB125" w14:paraId="24C6A9F8" w14:textId="09375C8A">
      <w:pPr>
        <w:pStyle w:val="FootnoteText"/>
        <w:bidi w:val="0"/>
        <w:ind w:firstLine="0"/>
        <w:rPr>
          <w:rFonts w:ascii="Book Antiqua" w:hAnsi="Book Antiqua" w:eastAsia="Book Antiqua" w:cs="Book Antiqua"/>
          <w:sz w:val="20"/>
          <w:szCs w:val="20"/>
        </w:rPr>
      </w:pPr>
    </w:p>
    <w:p w:rsidR="342BB125" w:rsidP="342BB125" w:rsidRDefault="342BB125" w14:paraId="26EC28FB" w14:textId="038E9D45">
      <w:pPr>
        <w:pStyle w:val="FootnoteText"/>
        <w:bidi w:val="0"/>
        <w:ind w:firstLine="0"/>
      </w:pPr>
    </w:p>
  </w:footnote>
  <w:footnote w:id="12481">
    <w:p w:rsidR="79D5F61F" w:rsidP="79D5F61F" w:rsidRDefault="79D5F61F" w14:paraId="119AB357" w14:textId="7B754122">
      <w:pPr>
        <w:pStyle w:val="Normal"/>
        <w:bidi w:val="0"/>
        <w:ind w:firstLine="0"/>
      </w:pPr>
      <w:r w:rsidRPr="79D5F61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Anthony King, ‘The First Shrine 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>To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>Epona</w:t>
      </w:r>
      <w:proofErr w:type="spellEnd"/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 xml:space="preserve"> Found </w:t>
      </w:r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>In</w:t>
      </w:r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 xml:space="preserve"> Britain, </w:t>
      </w:r>
      <w:proofErr w:type="spellStart"/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>Meonstoke</w:t>
      </w:r>
      <w:proofErr w:type="spellEnd"/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 xml:space="preserve"> Hexagonal Building Excavations’ (2018), </w:t>
      </w:r>
      <w:r w:rsidRPr="79D5F61F" w:rsidR="79D5F61F"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0"/>
          <w:szCs w:val="20"/>
          <w:lang w:val="en-GB"/>
        </w:rPr>
        <w:t xml:space="preserve">University </w:t>
      </w:r>
      <w:r w:rsidRPr="79D5F61F" w:rsidR="79D5F61F"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0"/>
          <w:szCs w:val="20"/>
          <w:lang w:val="en-GB"/>
        </w:rPr>
        <w:t>Of</w:t>
      </w:r>
      <w:r w:rsidRPr="79D5F61F" w:rsidR="79D5F61F">
        <w:rPr>
          <w:rFonts w:ascii="Book Antiqua" w:hAnsi="Book Antiqua" w:eastAsia="Book Antiqua" w:cs="Book Antiqua"/>
          <w:b w:val="0"/>
          <w:bCs w:val="0"/>
          <w:i w:val="1"/>
          <w:iCs w:val="1"/>
          <w:noProof w:val="0"/>
          <w:color w:val="auto"/>
          <w:sz w:val="20"/>
          <w:szCs w:val="20"/>
          <w:lang w:val="en-GB"/>
        </w:rPr>
        <w:t xml:space="preserve"> Winchester</w:t>
      </w:r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 xml:space="preserve">,  </w:t>
      </w:r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 xml:space="preserve">&lt; </w:t>
      </w:r>
      <w:hyperlink r:id="Rd2ed84d1971e4297">
        <w:r w:rsidRPr="79D5F61F" w:rsidR="79D5F61F">
          <w:rPr>
            <w:rStyle w:val="Hyperlink"/>
            <w:rFonts w:ascii="Book Antiqua" w:hAnsi="Book Antiqua" w:eastAsia="Book Antiqua" w:cs="Book Antiqua"/>
            <w:b w:val="0"/>
            <w:bCs w:val="0"/>
            <w:noProof w:val="0"/>
            <w:sz w:val="20"/>
            <w:szCs w:val="20"/>
            <w:lang w:val="en-GB"/>
          </w:rPr>
          <w:t>https://winchester.elsevierpure.com/en/projects/excavations-at-meonstoke-hampshire</w:t>
        </w:r>
      </w:hyperlink>
      <w:r w:rsidRPr="79D5F61F" w:rsidR="79D5F61F">
        <w:rPr>
          <w:rFonts w:ascii="Book Antiqua" w:hAnsi="Book Antiqua" w:eastAsia="Book Antiqua" w:cs="Book Antiqua"/>
          <w:b w:val="0"/>
          <w:bCs w:val="0"/>
          <w:noProof w:val="0"/>
          <w:color w:val="auto"/>
          <w:sz w:val="20"/>
          <w:szCs w:val="20"/>
          <w:lang w:val="en-GB"/>
        </w:rPr>
        <w:t xml:space="preserve"> &gt; [Accessed 7 May 2021] </w:t>
      </w:r>
      <w:r>
        <w:br/>
      </w:r>
    </w:p>
    <w:p w:rsidR="79D5F61F" w:rsidP="79D5F61F" w:rsidRDefault="79D5F61F" w14:paraId="0D09BD14" w14:textId="1EBEEA4E">
      <w:pPr>
        <w:pStyle w:val="FootnoteText"/>
        <w:bidi w:val="0"/>
        <w:ind w:firstLine="0"/>
      </w:pPr>
    </w:p>
  </w:footnote>
  <w:footnote w:id="5723">
    <w:p w:rsidR="79D5F61F" w:rsidP="79D5F61F" w:rsidRDefault="79D5F61F" w14:paraId="24DD77D9" w14:textId="73866914">
      <w:pPr>
        <w:pStyle w:val="FootnoteText"/>
        <w:bidi w:val="0"/>
        <w:ind w:firstLine="0"/>
        <w:rPr>
          <w:rFonts w:ascii="Book Antiqua" w:hAnsi="Book Antiqua" w:eastAsia="Book Antiqua" w:cs="Book Antiqua"/>
        </w:rPr>
      </w:pPr>
      <w:r w:rsidRPr="79D5F61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sz w:val="20"/>
          <w:szCs w:val="20"/>
        </w:rPr>
        <w:t>Epona.Net</w:t>
      </w:r>
      <w:proofErr w:type="spellEnd"/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, </w:t>
      </w:r>
      <w:r w:rsidRPr="79D5F61F" w:rsidR="79D5F61F">
        <w:rPr>
          <w:rFonts w:ascii="Book Antiqua" w:hAnsi="Book Antiqua" w:eastAsia="Book Antiqua" w:cs="Book Antiqua"/>
          <w:i w:val="1"/>
          <w:iCs w:val="1"/>
          <w:sz w:val="20"/>
          <w:szCs w:val="20"/>
        </w:rPr>
        <w:t xml:space="preserve">Depictions </w:t>
      </w:r>
      <w:proofErr w:type="gramStart"/>
      <w:r w:rsidRPr="79D5F61F" w:rsidR="79D5F61F">
        <w:rPr>
          <w:rFonts w:ascii="Book Antiqua" w:hAnsi="Book Antiqua" w:eastAsia="Book Antiqua" w:cs="Book Antiqua"/>
          <w:i w:val="1"/>
          <w:iCs w:val="1"/>
          <w:sz w:val="20"/>
          <w:szCs w:val="20"/>
        </w:rPr>
        <w:t>Of</w:t>
      </w:r>
      <w:proofErr w:type="gramEnd"/>
      <w:r w:rsidRPr="79D5F61F" w:rsidR="79D5F61F">
        <w:rPr>
          <w:rFonts w:ascii="Book Antiqua" w:hAnsi="Book Antiqua" w:eastAsia="Book Antiqua" w:cs="Book Antiqua"/>
          <w:i w:val="1"/>
          <w:iCs w:val="1"/>
          <w:sz w:val="20"/>
          <w:szCs w:val="20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sz w:val="20"/>
          <w:szCs w:val="20"/>
        </w:rPr>
        <w:t>Epona</w:t>
      </w:r>
      <w:proofErr w:type="spellEnd"/>
      <w:r w:rsidRPr="79D5F61F" w:rsidR="79D5F61F">
        <w:rPr>
          <w:rFonts w:ascii="Book Antiqua" w:hAnsi="Book Antiqua" w:eastAsia="Book Antiqua" w:cs="Book Antiqua"/>
          <w:sz w:val="20"/>
          <w:szCs w:val="20"/>
        </w:rPr>
        <w:t>,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&lt; </w:t>
      </w:r>
      <w:hyperlink r:id="R2366aec6ac3f4b88">
        <w:r w:rsidRPr="79D5F61F" w:rsidR="79D5F61F">
          <w:rPr>
            <w:rStyle w:val="Hyperlink"/>
            <w:rFonts w:ascii="Book Antiqua" w:hAnsi="Book Antiqua" w:eastAsia="Book Antiqua" w:cs="Book Antiqua"/>
            <w:sz w:val="20"/>
            <w:szCs w:val="20"/>
          </w:rPr>
          <w:t>https://www.epona.net/distribution.html</w:t>
        </w:r>
      </w:hyperlink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proofErr w:type="gramStart"/>
      <w:r w:rsidRPr="79D5F61F" w:rsidR="79D5F61F">
        <w:rPr>
          <w:rFonts w:ascii="Book Antiqua" w:hAnsi="Book Antiqua" w:eastAsia="Book Antiqua" w:cs="Book Antiqua"/>
          <w:sz w:val="20"/>
          <w:szCs w:val="20"/>
        </w:rPr>
        <w:t>&gt;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>[</w:t>
      </w:r>
      <w:proofErr w:type="gramEnd"/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Accessed 2 May 2021]</w:t>
      </w:r>
    </w:p>
    <w:p w:rsidR="79D5F61F" w:rsidP="79D5F61F" w:rsidRDefault="79D5F61F" w14:paraId="753FBB64" w14:textId="7D61F446">
      <w:pPr>
        <w:pStyle w:val="FootnoteText"/>
        <w:bidi w:val="0"/>
        <w:ind w:firstLine="0"/>
        <w:rPr>
          <w:rFonts w:ascii="Book Antiqua" w:hAnsi="Book Antiqua" w:eastAsia="Book Antiqua" w:cs="Book Antiqua"/>
          <w:sz w:val="20"/>
          <w:szCs w:val="20"/>
        </w:rPr>
      </w:pPr>
    </w:p>
    <w:p w:rsidR="79D5F61F" w:rsidP="79D5F61F" w:rsidRDefault="79D5F61F" w14:paraId="77C918FC" w14:textId="56C72C3E">
      <w:pPr>
        <w:pStyle w:val="FootnoteText"/>
        <w:bidi w:val="0"/>
        <w:ind w:firstLine="0"/>
      </w:pPr>
    </w:p>
  </w:footnote>
  <w:footnote w:id="8692">
    <w:p w:rsidR="79D5F61F" w:rsidP="79D5F61F" w:rsidRDefault="79D5F61F" w14:paraId="17EBDEAB" w14:textId="3CB3A7C8">
      <w:pPr>
        <w:pStyle w:val="FootnoteText"/>
        <w:bidi w:val="0"/>
        <w:ind w:firstLine="0"/>
      </w:pPr>
      <w:r w:rsidRPr="79D5F61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>King,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‘The First Shrine </w:t>
      </w:r>
      <w:proofErr w:type="gramStart"/>
      <w:r w:rsidRPr="79D5F61F" w:rsidR="79D5F61F">
        <w:rPr>
          <w:rFonts w:ascii="Book Antiqua" w:hAnsi="Book Antiqua" w:eastAsia="Book Antiqua" w:cs="Book Antiqua"/>
          <w:sz w:val="20"/>
          <w:szCs w:val="20"/>
        </w:rPr>
        <w:t>To</w:t>
      </w:r>
      <w:proofErr w:type="gramEnd"/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sz w:val="20"/>
          <w:szCs w:val="20"/>
        </w:rPr>
        <w:t>Epona</w:t>
      </w:r>
      <w:proofErr w:type="spellEnd"/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’, 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>(2018)</w:t>
      </w:r>
    </w:p>
    <w:p w:rsidR="79D5F61F" w:rsidP="79D5F61F" w:rsidRDefault="79D5F61F" w14:paraId="26A575E8" w14:textId="4ECA5534">
      <w:pPr>
        <w:pStyle w:val="FootnoteText"/>
        <w:bidi w:val="0"/>
        <w:ind w:firstLine="0"/>
      </w:pPr>
    </w:p>
  </w:footnote>
  <w:footnote w:id="18717">
    <w:p w:rsidR="79D5F61F" w:rsidP="79D5F61F" w:rsidRDefault="79D5F61F" w14:paraId="62F7196C" w14:textId="135136B6">
      <w:pPr>
        <w:pStyle w:val="FootnoteText"/>
        <w:bidi w:val="0"/>
        <w:ind w:firstLine="0"/>
        <w:rPr>
          <w:rFonts w:ascii="Book Antiqua" w:hAnsi="Book Antiqua" w:eastAsia="Book Antiqua" w:cs="Book Antiqua"/>
          <w:sz w:val="20"/>
          <w:szCs w:val="20"/>
        </w:rPr>
      </w:pPr>
      <w:r w:rsidRPr="79D5F61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King, ‘The First Shrine 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>To</w:t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Epona’, (2018)</w:t>
      </w:r>
    </w:p>
    <w:p w:rsidR="79D5F61F" w:rsidP="79D5F61F" w:rsidRDefault="79D5F61F" w14:paraId="54867948" w14:textId="1232FFE4">
      <w:pPr>
        <w:pStyle w:val="FootnoteText"/>
        <w:bidi w:val="0"/>
        <w:ind w:firstLine="0"/>
        <w:rPr>
          <w:rFonts w:ascii="Book Antiqua" w:hAnsi="Book Antiqua" w:eastAsia="Book Antiqua" w:cs="Book Antiqua"/>
          <w:sz w:val="20"/>
          <w:szCs w:val="20"/>
        </w:rPr>
      </w:pPr>
    </w:p>
    <w:p w:rsidR="79D5F61F" w:rsidP="79D5F61F" w:rsidRDefault="79D5F61F" w14:paraId="0676A2C1" w14:textId="7F5C23BF">
      <w:pPr>
        <w:pStyle w:val="FootnoteText"/>
        <w:bidi w:val="0"/>
        <w:ind w:firstLine="0"/>
      </w:pPr>
    </w:p>
  </w:footnote>
  <w:footnote w:id="8887">
    <w:p w:rsidR="79D5F61F" w:rsidP="79D5F61F" w:rsidRDefault="79D5F61F" w14:paraId="7A2DF2B7" w14:textId="1376209F">
      <w:pPr>
        <w:pStyle w:val="Normal"/>
        <w:bidi w:val="0"/>
        <w:ind w:firstLine="0"/>
        <w:rPr>
          <w:rFonts w:ascii="Book Antiqua" w:hAnsi="Book Antiqua" w:eastAsia="Book Antiqua" w:cs="Book Antiqua"/>
          <w:color w:val="auto"/>
          <w:sz w:val="20"/>
          <w:szCs w:val="20"/>
        </w:rPr>
      </w:pPr>
      <w:r w:rsidRPr="79D5F61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Ralph Haussler, ‘How </w:t>
      </w:r>
      <w:proofErr w:type="gramStart"/>
      <w:r w:rsidRPr="79D5F61F" w:rsidR="79D5F61F">
        <w:rPr>
          <w:rFonts w:ascii="Book Antiqua" w:hAnsi="Book Antiqua" w:eastAsia="Book Antiqua" w:cs="Book Antiqua"/>
          <w:sz w:val="20"/>
          <w:szCs w:val="20"/>
        </w:rPr>
        <w:t>To</w:t>
      </w:r>
      <w:proofErr w:type="gramEnd"/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Identify Celtic Religion(s) In Roman Britain </w:t>
      </w:r>
      <w:proofErr w:type="gramStart"/>
      <w:r w:rsidRPr="79D5F61F" w:rsidR="79D5F61F">
        <w:rPr>
          <w:rFonts w:ascii="Book Antiqua" w:hAnsi="Book Antiqua" w:eastAsia="Book Antiqua" w:cs="Book Antiqua"/>
          <w:sz w:val="20"/>
          <w:szCs w:val="20"/>
        </w:rPr>
        <w:t>And</w:t>
      </w:r>
      <w:proofErr w:type="gramEnd"/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Gaul’, in,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>Divinidades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>Indigenas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>Em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 xml:space="preserve"> Analise</w:t>
      </w:r>
      <w:r w:rsidRPr="79D5F61F" w:rsidR="79D5F61F">
        <w:rPr>
          <w:rFonts w:ascii="Book Antiqua" w:hAnsi="Book Antiqua" w:eastAsia="Book Antiqua" w:cs="Book Antiqua"/>
          <w:color w:val="auto"/>
          <w:sz w:val="20"/>
          <w:szCs w:val="20"/>
        </w:rPr>
        <w:t xml:space="preserve"> ed. by J. </w:t>
      </w:r>
      <w:proofErr w:type="spellStart"/>
      <w:r w:rsidRPr="79D5F61F" w:rsidR="79D5F61F">
        <w:rPr>
          <w:rFonts w:ascii="Book Antiqua" w:hAnsi="Book Antiqua" w:eastAsia="Book Antiqua" w:cs="Book Antiqua"/>
          <w:color w:val="auto"/>
          <w:sz w:val="20"/>
          <w:szCs w:val="20"/>
        </w:rPr>
        <w:t>d'Encarnacao</w:t>
      </w:r>
      <w:proofErr w:type="spellEnd"/>
      <w:r w:rsidRPr="79D5F61F" w:rsidR="79D5F61F">
        <w:rPr>
          <w:rFonts w:ascii="Book Antiqua" w:hAnsi="Book Antiqua" w:eastAsia="Book Antiqua" w:cs="Book Antiqua"/>
          <w:color w:val="auto"/>
          <w:sz w:val="20"/>
          <w:szCs w:val="20"/>
        </w:rPr>
        <w:t>, (2008) 13-60 (p. 54)</w:t>
      </w:r>
    </w:p>
    <w:p w:rsidR="79D5F61F" w:rsidP="79D5F61F" w:rsidRDefault="79D5F61F" w14:paraId="7F3A0CF7" w14:textId="18CB3B8F">
      <w:pPr>
        <w:pStyle w:val="Normal"/>
        <w:ind w:firstLine="0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</w:pPr>
      <w:r w:rsidRPr="79D5F61F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&lt;</w:t>
      </w:r>
      <w:hyperlink r:id="R53cc2784da304ad8">
        <w:r w:rsidRPr="79D5F61F" w:rsidR="79D5F61F">
          <w:rPr>
            <w:rStyle w:val="Hyperlink"/>
            <w:rFonts w:ascii="Book Antiqua" w:hAnsi="Book Antiqua" w:eastAsia="Book Antiqua" w:cs="Book Antiqua"/>
            <w:strike w:val="0"/>
            <w:dstrike w:val="0"/>
            <w:noProof w:val="0"/>
            <w:sz w:val="20"/>
            <w:szCs w:val="20"/>
            <w:lang w:val="en-GB"/>
          </w:rPr>
          <w:t>https://www.academia.edu/2291125/How_to_identify_Celtic_religion_s_in_Roman_Britain_and_Gaul</w:t>
        </w:r>
      </w:hyperlink>
      <w:r w:rsidRPr="79D5F61F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&gt; </w:t>
      </w:r>
      <w:r w:rsidRPr="79D5F61F" w:rsidR="79D5F61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[Accessed 21 March 2021].</w:t>
      </w:r>
    </w:p>
    <w:p w:rsidR="79D5F61F" w:rsidP="79D5F61F" w:rsidRDefault="79D5F61F" w14:paraId="447153AE" w14:textId="5D2FF6D5">
      <w:pPr>
        <w:pStyle w:val="FootnoteText"/>
        <w:bidi w:val="0"/>
        <w:ind w:firstLine="0"/>
        <w:rPr>
          <w:rFonts w:ascii="Book Antiqua" w:hAnsi="Book Antiqua" w:eastAsia="Book Antiqua" w:cs="Book Antiqua"/>
          <w:sz w:val="20"/>
          <w:szCs w:val="20"/>
        </w:rPr>
      </w:pPr>
    </w:p>
    <w:p w:rsidR="79D5F61F" w:rsidP="79D5F61F" w:rsidRDefault="79D5F61F" w14:paraId="15B5EAC4" w14:textId="73565CA8">
      <w:pPr>
        <w:pStyle w:val="FootnoteText"/>
        <w:bidi w:val="0"/>
        <w:ind w:firstLine="0"/>
      </w:pPr>
    </w:p>
  </w:footnote>
  <w:footnote w:id="30238">
    <w:p w:rsidR="79D5F61F" w:rsidP="79D5F61F" w:rsidRDefault="79D5F61F" w14:paraId="5C8413F3" w14:textId="70B1EC0C">
      <w:pPr>
        <w:pStyle w:val="Heading1"/>
        <w:bidi w:val="0"/>
        <w:ind w:firstLine="0"/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</w:pPr>
      <w:r w:rsidRPr="79D5F61F">
        <w:rPr>
          <w:rStyle w:val="FootnoteReference"/>
          <w:rFonts w:ascii="Book Antiqua" w:hAnsi="Book Antiqua" w:eastAsia="Book Antiqua" w:cs="Book Antiqua"/>
          <w:color w:val="auto"/>
          <w:sz w:val="20"/>
          <w:szCs w:val="20"/>
        </w:rPr>
        <w:footnoteRef/>
      </w:r>
      <w:r w:rsidRPr="79D5F61F" w:rsidR="79D5F61F">
        <w:rPr>
          <w:rFonts w:ascii="Book Antiqua" w:hAnsi="Book Antiqua" w:eastAsia="Book Antiqua" w:cs="Book Antiqua"/>
          <w:sz w:val="20"/>
          <w:szCs w:val="20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color w:val="auto"/>
          <w:sz w:val="20"/>
          <w:szCs w:val="20"/>
        </w:rPr>
        <w:t>Epona.Net</w:t>
      </w:r>
      <w:proofErr w:type="spellEnd"/>
      <w:r w:rsidRPr="79D5F61F" w:rsidR="79D5F61F">
        <w:rPr>
          <w:rFonts w:ascii="Book Antiqua" w:hAnsi="Book Antiqua" w:eastAsia="Book Antiqua" w:cs="Book Antiqua"/>
          <w:color w:val="auto"/>
          <w:sz w:val="20"/>
          <w:szCs w:val="20"/>
        </w:rPr>
        <w:t>,</w:t>
      </w:r>
      <w:r w:rsidRPr="79D5F61F" w:rsidR="79D5F61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 xml:space="preserve"> </w:t>
      </w:r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Geographical Distribution of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Epona</w:t>
      </w:r>
      <w:proofErr w:type="spellEnd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, (2004-2007)                                                                     &lt; </w:t>
      </w:r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 &lt;</w:t>
      </w:r>
      <w:hyperlink r:id="Reed73383c0654b1f">
        <w:r w:rsidRPr="79D5F61F" w:rsidR="79D5F61F">
          <w:rPr>
            <w:rStyle w:val="Hyperlink"/>
            <w:rFonts w:ascii="Book Antiqua" w:hAnsi="Book Antiqua" w:eastAsia="Book Antiqua" w:cs="Book Antiqua"/>
            <w:noProof w:val="0"/>
            <w:sz w:val="20"/>
            <w:szCs w:val="20"/>
            <w:lang w:val="en-GB"/>
          </w:rPr>
          <w:t>https://www.epona.net/distribution.html</w:t>
        </w:r>
      </w:hyperlink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 &gt; [Accessed 12 May 2021</w:t>
      </w:r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]</w:t>
      </w:r>
    </w:p>
    <w:p w:rsidR="79D5F61F" w:rsidP="79D5F61F" w:rsidRDefault="79D5F61F" w14:paraId="1BD3EB48" w14:textId="1AB65FBE">
      <w:pPr>
        <w:pStyle w:val="FootnoteText"/>
        <w:bidi w:val="0"/>
        <w:ind w:firstLine="0"/>
      </w:pPr>
    </w:p>
    <w:p w:rsidR="79D5F61F" w:rsidP="79D5F61F" w:rsidRDefault="79D5F61F" w14:paraId="1AA86F59" w14:textId="24930FF9">
      <w:pPr>
        <w:pStyle w:val="FootnoteText"/>
        <w:bidi w:val="0"/>
        <w:ind w:firstLine="0"/>
      </w:pPr>
    </w:p>
  </w:footnote>
  <w:footnote w:id="19432">
    <w:p w:rsidR="79D5F61F" w:rsidP="79D5F61F" w:rsidRDefault="79D5F61F" w14:paraId="0A9F2A01" w14:textId="3423A5DB">
      <w:pPr>
        <w:pStyle w:val="Normal"/>
        <w:bidi w:val="0"/>
        <w:ind w:firstLine="0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</w:pPr>
      <w:r w:rsidRPr="79D5F61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79D5F61F" w:rsidR="67B5275F">
        <w:rPr>
          <w:rFonts w:ascii="Book Antiqua" w:hAnsi="Book Antiqua" w:eastAsia="Book Antiqua" w:cs="Book Antiqua"/>
          <w:sz w:val="20"/>
          <w:szCs w:val="20"/>
        </w:rPr>
        <w:t xml:space="preserve"> </w:t>
      </w:r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Katheryn M. </w:t>
      </w:r>
      <w:proofErr w:type="spellStart"/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Linduff</w:t>
      </w:r>
      <w:proofErr w:type="spellEnd"/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,  ‘</w:t>
      </w:r>
      <w:proofErr w:type="spellStart"/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Epona</w:t>
      </w:r>
      <w:proofErr w:type="spellEnd"/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A Celt Among </w:t>
      </w:r>
      <w:proofErr w:type="gramStart"/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The</w:t>
      </w:r>
      <w:proofErr w:type="gramEnd"/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Romans’, </w:t>
      </w:r>
      <w:proofErr w:type="spellStart"/>
      <w:r w:rsidRPr="67B5275F" w:rsidR="67B5275F">
        <w:rPr>
          <w:rFonts w:ascii="Book Antiqua" w:hAnsi="Book Antiqua" w:eastAsia="Book Antiqua" w:cs="Book Antiqua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Latomus</w:t>
      </w:r>
      <w:proofErr w:type="spellEnd"/>
      <w:r w:rsidRPr="67B5275F" w:rsidR="67B5275F">
        <w:rPr>
          <w:rFonts w:ascii="Book Antiqua" w:hAnsi="Book Antiqua" w:eastAsia="Book Antiqua" w:cs="Book Antiqua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, </w:t>
      </w:r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38. 4 (1979</w:t>
      </w:r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), 817</w:t>
      </w:r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-37 </w:t>
      </w:r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(p. </w:t>
      </w:r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817</w:t>
      </w:r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)</w:t>
      </w:r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            &lt;</w:t>
      </w:r>
      <w:hyperlink r:id="R44fa0db0a9a047eb">
        <w:r w:rsidRPr="79D5F61F" w:rsidR="67B5275F">
          <w:rPr>
            <w:rStyle w:val="Hyperlink"/>
            <w:rFonts w:ascii="Book Antiqua" w:hAnsi="Book Antiqua" w:eastAsia="Book Antiqua" w:cs="Book Antiqua"/>
            <w:noProof w:val="0"/>
            <w:sz w:val="20"/>
            <w:szCs w:val="20"/>
            <w:lang w:val="en-GB"/>
          </w:rPr>
          <w:t>http://www.jstor.org/stable/41531375</w:t>
        </w:r>
      </w:hyperlink>
      <w:r w:rsidRPr="79D5F61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. &gt; [Accessed May 7, 2021]</w:t>
      </w:r>
    </w:p>
    <w:p w:rsidR="79D5F61F" w:rsidP="79D5F61F" w:rsidRDefault="79D5F61F" w14:paraId="563ED478" w14:textId="2746E997">
      <w:pPr>
        <w:pStyle w:val="Normal"/>
        <w:bidi w:val="0"/>
        <w:ind w:firstLine="0"/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</w:pPr>
    </w:p>
    <w:p w:rsidR="79D5F61F" w:rsidP="79D5F61F" w:rsidRDefault="79D5F61F" w14:paraId="607CE5BC" w14:textId="7CF535A5">
      <w:pPr>
        <w:pStyle w:val="FootnoteText"/>
        <w:bidi w:val="0"/>
        <w:ind w:firstLine="0"/>
      </w:pPr>
    </w:p>
  </w:footnote>
  <w:footnote w:id="891">
    <w:p w:rsidR="79D5F61F" w:rsidP="79D5F61F" w:rsidRDefault="79D5F61F" w14:paraId="6342E93D" w14:textId="24FD1613">
      <w:pPr>
        <w:pStyle w:val="Normal"/>
        <w:bidi w:val="0"/>
        <w:ind w:firstLine="0"/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</w:pPr>
      <w:r w:rsidRPr="79D5F61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 René</w:t>
      </w:r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Magnen</w:t>
      </w:r>
      <w:proofErr w:type="spellEnd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, Emile</w:t>
      </w:r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Thévenot</w:t>
      </w:r>
      <w:proofErr w:type="spellEnd"/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, ‘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Épona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: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Déesse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Gauloise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Des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Chevaux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, </w:t>
      </w:r>
      <w:proofErr w:type="spellStart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Protectrice</w:t>
      </w:r>
      <w:proofErr w:type="spellEnd"/>
      <w:r w:rsidRPr="79D5F61F" w:rsidR="79D5F61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Des Cavaliers’, (</w:t>
      </w:r>
      <w:r w:rsidRPr="79D5F61F" w:rsidR="79D5F61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1953), </w:t>
      </w:r>
    </w:p>
    <w:p w:rsidR="79D5F61F" w:rsidP="79D5F61F" w:rsidRDefault="79D5F61F" w14:paraId="5CC41D7D" w14:textId="46A37864">
      <w:pPr>
        <w:pStyle w:val="FootnoteText"/>
        <w:bidi w:val="0"/>
        <w:ind w:firstLine="0"/>
      </w:pPr>
    </w:p>
  </w:footnote>
  <w:footnote w:id="8819">
    <w:p w:rsidR="79D5F61F" w:rsidP="79D5F61F" w:rsidRDefault="79D5F61F" w14:paraId="2B5001BD" w14:textId="67F803A5">
      <w:pPr>
        <w:pStyle w:val="FootnoteText"/>
        <w:bidi w:val="0"/>
        <w:rPr>
          <w:rFonts w:ascii="Book Antiqua" w:hAnsi="Book Antiqua" w:eastAsia="Book Antiqua" w:cs="Book Antiqua"/>
          <w:i w:val="0"/>
          <w:iCs w:val="0"/>
        </w:rPr>
      </w:pPr>
      <w:r w:rsidRPr="79D5F61F">
        <w:rPr>
          <w:rStyle w:val="FootnoteReference"/>
        </w:rPr>
        <w:footnoteRef/>
      </w:r>
      <w:r w:rsidRPr="79D5F61F" w:rsidR="79D5F61F">
        <w:rPr>
          <w:rFonts w:ascii="Book Antiqua" w:hAnsi="Book Antiqua" w:eastAsia="Book Antiqua" w:cs="Book Antiqua"/>
        </w:rPr>
        <w:t xml:space="preserve"> Anthony King, Grahame Soffe,’ Internal Organisation And Ritual Deposition At The Iron Age Temple Hayling Island‘, </w:t>
      </w:r>
      <w:r w:rsidRPr="79D5F61F" w:rsidR="79D5F61F">
        <w:rPr>
          <w:rFonts w:ascii="Book Antiqua" w:hAnsi="Book Antiqua" w:eastAsia="Book Antiqua" w:cs="Book Antiqua"/>
          <w:i w:val="1"/>
          <w:iCs w:val="1"/>
        </w:rPr>
        <w:t xml:space="preserve">Hampshire Field Club Archaeology Society, </w:t>
      </w:r>
      <w:r w:rsidRPr="79D5F61F" w:rsidR="79D5F61F">
        <w:rPr>
          <w:rFonts w:ascii="Book Antiqua" w:hAnsi="Book Antiqua" w:eastAsia="Book Antiqua" w:cs="Book Antiqua"/>
          <w:i w:val="0"/>
          <w:iCs w:val="0"/>
        </w:rPr>
        <w:t xml:space="preserve">53 (1998), 35-47 &lt; </w:t>
      </w:r>
      <w:hyperlink r:id="R445496721b13497f">
        <w:r w:rsidRPr="79D5F61F" w:rsidR="79D5F61F">
          <w:rPr>
            <w:rStyle w:val="Hyperlink"/>
            <w:rFonts w:ascii="Book Antiqua" w:hAnsi="Book Antiqua" w:eastAsia="Book Antiqua" w:cs="Book Antiqua"/>
            <w:i w:val="0"/>
            <w:iCs w:val="0"/>
          </w:rPr>
          <w:t>https://www.hantsfieldclub.org.uk/publications/hampshirestudies/digital/1990s/vol53/King&amp;Soffe.pdf</w:t>
        </w:r>
      </w:hyperlink>
      <w:r w:rsidRPr="79D5F61F" w:rsidR="79D5F61F">
        <w:rPr>
          <w:rFonts w:ascii="Book Antiqua" w:hAnsi="Book Antiqua" w:eastAsia="Book Antiqua" w:cs="Book Antiqua"/>
          <w:i w:val="0"/>
          <w:iCs w:val="0"/>
        </w:rPr>
        <w:t xml:space="preserve"> &gt; [Accessed 12 May 2021]</w:t>
      </w:r>
    </w:p>
  </w:footnote>
  <w:footnote w:id="5539">
    <w:p w:rsidR="67B5275F" w:rsidP="67B5275F" w:rsidRDefault="67B5275F" w14:paraId="67E9D854" w14:textId="5DA799B1">
      <w:pPr>
        <w:pStyle w:val="Normal"/>
        <w:bidi w:val="0"/>
        <w:ind w:firstLine="0"/>
        <w:rPr>
          <w:rFonts w:ascii="Book Antiqua" w:hAnsi="Book Antiqua" w:eastAsia="Book Antiqua" w:cs="Book Antiqua"/>
          <w:color w:val="auto"/>
          <w:sz w:val="20"/>
          <w:szCs w:val="20"/>
        </w:rPr>
      </w:pPr>
      <w:r w:rsidRPr="67B5275F">
        <w:rPr>
          <w:rStyle w:val="FootnoteReference"/>
          <w:rFonts w:ascii="Book Antiqua" w:hAnsi="Book Antiqua" w:eastAsia="Book Antiqua" w:cs="Book Antiqua"/>
          <w:sz w:val="20"/>
          <w:szCs w:val="20"/>
        </w:rPr>
        <w:footnoteRef/>
      </w:r>
      <w:r w:rsidRPr="67B5275F" w:rsidR="67B5275F">
        <w:rPr>
          <w:rFonts w:ascii="Book Antiqua" w:hAnsi="Book Antiqua" w:eastAsia="Book Antiqua" w:cs="Book Antiqua"/>
          <w:sz w:val="20"/>
          <w:szCs w:val="20"/>
        </w:rPr>
        <w:t xml:space="preserve"> </w:t>
      </w:r>
      <w:r w:rsidRPr="67B5275F" w:rsidR="67B5275F">
        <w:rPr>
          <w:rFonts w:ascii="Book Antiqua" w:hAnsi="Book Antiqua" w:eastAsia="Book Antiqua" w:cs="Book Antiqua"/>
          <w:sz w:val="20"/>
          <w:szCs w:val="20"/>
        </w:rPr>
        <w:t xml:space="preserve">Ralph Haussler, ‘How </w:t>
      </w:r>
      <w:proofErr w:type="gramStart"/>
      <w:r w:rsidRPr="67B5275F" w:rsidR="67B5275F">
        <w:rPr>
          <w:rFonts w:ascii="Book Antiqua" w:hAnsi="Book Antiqua" w:eastAsia="Book Antiqua" w:cs="Book Antiqua"/>
          <w:sz w:val="20"/>
          <w:szCs w:val="20"/>
        </w:rPr>
        <w:t>To</w:t>
      </w:r>
      <w:proofErr w:type="gramEnd"/>
      <w:r w:rsidRPr="67B5275F" w:rsidR="67B5275F">
        <w:rPr>
          <w:rFonts w:ascii="Book Antiqua" w:hAnsi="Book Antiqua" w:eastAsia="Book Antiqua" w:cs="Book Antiqua"/>
          <w:sz w:val="20"/>
          <w:szCs w:val="20"/>
        </w:rPr>
        <w:t xml:space="preserve"> Identify Celtic Religion(s) In Roman Britain </w:t>
      </w:r>
      <w:proofErr w:type="gramStart"/>
      <w:r w:rsidRPr="67B5275F" w:rsidR="67B5275F">
        <w:rPr>
          <w:rFonts w:ascii="Book Antiqua" w:hAnsi="Book Antiqua" w:eastAsia="Book Antiqua" w:cs="Book Antiqua"/>
          <w:sz w:val="20"/>
          <w:szCs w:val="20"/>
        </w:rPr>
        <w:t>And</w:t>
      </w:r>
      <w:proofErr w:type="gramEnd"/>
      <w:r w:rsidRPr="67B5275F" w:rsidR="67B5275F">
        <w:rPr>
          <w:rFonts w:ascii="Book Antiqua" w:hAnsi="Book Antiqua" w:eastAsia="Book Antiqua" w:cs="Book Antiqua"/>
          <w:sz w:val="20"/>
          <w:szCs w:val="20"/>
        </w:rPr>
        <w:t xml:space="preserve"> Gaul’, in </w:t>
      </w:r>
      <w:proofErr w:type="spellStart"/>
      <w:r w:rsidRPr="67B5275F" w:rsidR="67B5275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>Divinidades</w:t>
      </w:r>
      <w:proofErr w:type="spellEnd"/>
      <w:r w:rsidRPr="67B5275F" w:rsidR="67B5275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 xml:space="preserve"> </w:t>
      </w:r>
      <w:proofErr w:type="spellStart"/>
      <w:r w:rsidRPr="67B5275F" w:rsidR="67B5275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>Indigenas</w:t>
      </w:r>
      <w:proofErr w:type="spellEnd"/>
      <w:r w:rsidRPr="67B5275F" w:rsidR="67B5275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 xml:space="preserve"> </w:t>
      </w:r>
      <w:proofErr w:type="spellStart"/>
      <w:r w:rsidRPr="67B5275F" w:rsidR="67B5275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>Em</w:t>
      </w:r>
      <w:proofErr w:type="spellEnd"/>
      <w:r w:rsidRPr="67B5275F" w:rsidR="67B5275F">
        <w:rPr>
          <w:rFonts w:ascii="Book Antiqua" w:hAnsi="Book Antiqua" w:eastAsia="Book Antiqua" w:cs="Book Antiqua"/>
          <w:i w:val="1"/>
          <w:iCs w:val="1"/>
          <w:color w:val="auto"/>
          <w:sz w:val="20"/>
          <w:szCs w:val="20"/>
        </w:rPr>
        <w:t xml:space="preserve"> Analise</w:t>
      </w:r>
      <w:r w:rsidRPr="67B5275F" w:rsidR="67B5275F">
        <w:rPr>
          <w:rFonts w:ascii="Book Antiqua" w:hAnsi="Book Antiqua" w:eastAsia="Book Antiqua" w:cs="Book Antiqua"/>
          <w:color w:val="auto"/>
          <w:sz w:val="20"/>
          <w:szCs w:val="20"/>
        </w:rPr>
        <w:t xml:space="preserve"> ed. by J. </w:t>
      </w:r>
      <w:proofErr w:type="spellStart"/>
      <w:r w:rsidRPr="67B5275F" w:rsidR="67B5275F">
        <w:rPr>
          <w:rFonts w:ascii="Book Antiqua" w:hAnsi="Book Antiqua" w:eastAsia="Book Antiqua" w:cs="Book Antiqua"/>
          <w:color w:val="auto"/>
          <w:sz w:val="20"/>
          <w:szCs w:val="20"/>
        </w:rPr>
        <w:t>d'Encarnacao</w:t>
      </w:r>
      <w:proofErr w:type="spellEnd"/>
      <w:r w:rsidRPr="67B5275F" w:rsidR="67B5275F">
        <w:rPr>
          <w:rFonts w:ascii="Book Antiqua" w:hAnsi="Book Antiqua" w:eastAsia="Book Antiqua" w:cs="Book Antiqua"/>
          <w:color w:val="auto"/>
          <w:sz w:val="20"/>
          <w:szCs w:val="20"/>
        </w:rPr>
        <w:t>, (2008) 13-60 (p .52)</w:t>
      </w:r>
    </w:p>
    <w:p w:rsidR="67B5275F" w:rsidP="67B5275F" w:rsidRDefault="67B5275F" w14:paraId="02B71729" w14:textId="42E74A0F">
      <w:pPr>
        <w:pStyle w:val="Normal"/>
        <w:ind w:firstLine="0"/>
        <w:rPr>
          <w:rFonts w:ascii="Book Antiqua" w:hAnsi="Book Antiqua" w:eastAsia="Book Antiqua" w:cs="Book Antiqua"/>
          <w:sz w:val="20"/>
          <w:szCs w:val="20"/>
        </w:rPr>
      </w:pPr>
      <w:r w:rsidRPr="67B5275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>&lt;</w:t>
      </w:r>
      <w:hyperlink r:id="R41016acd8cfc4d19">
        <w:r w:rsidRPr="67B5275F" w:rsidR="67B5275F">
          <w:rPr>
            <w:rStyle w:val="Hyperlink"/>
            <w:rFonts w:ascii="Book Antiqua" w:hAnsi="Book Antiqua" w:eastAsia="Book Antiqua" w:cs="Book Antiqua"/>
            <w:strike w:val="0"/>
            <w:dstrike w:val="0"/>
            <w:noProof w:val="0"/>
            <w:sz w:val="20"/>
            <w:szCs w:val="20"/>
            <w:lang w:val="en-GB"/>
          </w:rPr>
          <w:t>https://www.academia.edu/2291125/How_to_identify_Celtic_religion_s_in_Roman_Britain_and_Gaul</w:t>
        </w:r>
      </w:hyperlink>
      <w:r w:rsidRPr="67B5275F" w:rsidR="67B5275F">
        <w:rPr>
          <w:rFonts w:ascii="Book Antiqua" w:hAnsi="Book Antiqua" w:eastAsia="Book Antiqua" w:cs="Book Antiqua"/>
          <w:noProof w:val="0"/>
          <w:color w:val="000000" w:themeColor="text1" w:themeTint="FF" w:themeShade="FF"/>
          <w:sz w:val="20"/>
          <w:szCs w:val="20"/>
          <w:lang w:val="en-GB"/>
        </w:rPr>
        <w:t xml:space="preserve"> &gt; [Accessed 3 May 2021]</w:t>
      </w:r>
    </w:p>
    <w:p w:rsidR="67B5275F" w:rsidP="67B5275F" w:rsidRDefault="67B5275F" w14:paraId="5E59D370" w14:textId="7FACA730">
      <w:pPr>
        <w:pStyle w:val="FootnoteText"/>
        <w:bidi w:val="0"/>
        <w:ind w:firstLine="0"/>
      </w:pPr>
    </w:p>
  </w:footnote>
  <w:footnote w:id="32575">
    <w:p w:rsidR="67B5275F" w:rsidP="67B5275F" w:rsidRDefault="67B5275F" w14:paraId="31FCC56D" w14:textId="1C159EE4">
      <w:pPr>
        <w:pStyle w:val="Normal"/>
        <w:bidi w:val="0"/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</w:pPr>
      <w:r w:rsidRPr="67B5275F">
        <w:rPr>
          <w:rStyle w:val="FootnoteReference"/>
        </w:rPr>
        <w:footnoteRef/>
      </w:r>
      <w:r w:rsidR="67B5275F">
        <w:rPr/>
        <w:t xml:space="preserve"> </w:t>
      </w:r>
      <w:r w:rsidRPr="67B5275F" w:rsidR="67B5275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John Waddell, ‘The Ancestors </w:t>
      </w:r>
      <w:proofErr w:type="gramStart"/>
      <w:r w:rsidRPr="67B5275F" w:rsidR="67B5275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Of</w:t>
      </w:r>
      <w:proofErr w:type="gramEnd"/>
      <w:r w:rsidRPr="67B5275F" w:rsidR="67B5275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 </w:t>
      </w:r>
      <w:proofErr w:type="spellStart"/>
      <w:r w:rsidRPr="67B5275F" w:rsidR="67B5275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Epona</w:t>
      </w:r>
      <w:proofErr w:type="spellEnd"/>
      <w:r w:rsidRPr="67B5275F" w:rsidR="67B5275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 xml:space="preserve">’ In </w:t>
      </w:r>
      <w:r w:rsidRPr="67B5275F" w:rsidR="67B5275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Myth </w:t>
      </w:r>
      <w:proofErr w:type="gramStart"/>
      <w:r w:rsidRPr="67B5275F" w:rsidR="67B5275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>And</w:t>
      </w:r>
      <w:proofErr w:type="gramEnd"/>
      <w:r w:rsidRPr="67B5275F" w:rsidR="67B5275F">
        <w:rPr>
          <w:rFonts w:ascii="Book Antiqua" w:hAnsi="Book Antiqua" w:eastAsia="Book Antiqua" w:cs="Book Antiqua"/>
          <w:i w:val="1"/>
          <w:iCs w:val="1"/>
          <w:noProof w:val="0"/>
          <w:color w:val="auto"/>
          <w:sz w:val="20"/>
          <w:szCs w:val="20"/>
          <w:lang w:val="en-GB"/>
        </w:rPr>
        <w:t xml:space="preserve"> Materiality</w:t>
      </w:r>
      <w:r w:rsidRPr="67B5275F" w:rsidR="67B5275F">
        <w:rPr>
          <w:rFonts w:ascii="Book Antiqua" w:hAnsi="Book Antiqua" w:eastAsia="Book Antiqua" w:cs="Book Antiqua"/>
          <w:noProof w:val="0"/>
          <w:color w:val="auto"/>
          <w:sz w:val="20"/>
          <w:szCs w:val="20"/>
          <w:lang w:val="en-GB"/>
        </w:rPr>
        <w:t>, (Oxford: Oxbow Books, 2018)</w:t>
      </w:r>
    </w:p>
    <w:p w:rsidR="67B5275F" w:rsidP="67B5275F" w:rsidRDefault="67B5275F" w14:paraId="73B7658B" w14:textId="5C25B435">
      <w:pPr>
        <w:pStyle w:val="FootnoteText"/>
        <w:bidi w:val="0"/>
      </w:pPr>
    </w:p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42BB125" w:rsidTr="342BB125" w14:paraId="1F19028D">
      <w:tc>
        <w:tcPr>
          <w:tcW w:w="3005" w:type="dxa"/>
          <w:tcMar/>
        </w:tcPr>
        <w:p w:rsidR="342BB125" w:rsidP="342BB125" w:rsidRDefault="342BB125" w14:paraId="5AEA0DB4" w14:textId="7616236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42BB125" w:rsidP="342BB125" w:rsidRDefault="342BB125" w14:paraId="0B537A7C" w14:textId="59E4748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42BB125" w:rsidP="342BB125" w:rsidRDefault="342BB125" w14:paraId="0344CB6E" w14:textId="25D3580E">
          <w:pPr>
            <w:pStyle w:val="Header"/>
            <w:bidi w:val="0"/>
            <w:ind w:right="-115"/>
            <w:jc w:val="right"/>
          </w:pPr>
        </w:p>
      </w:tc>
    </w:tr>
  </w:tbl>
  <w:p w:rsidR="342BB125" w:rsidP="342BB125" w:rsidRDefault="342BB125" w14:paraId="1BDFF84F" w14:textId="3356FC3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61B172"/>
    <w:rsid w:val="0002AADF"/>
    <w:rsid w:val="0014A545"/>
    <w:rsid w:val="0014EFC0"/>
    <w:rsid w:val="002AD587"/>
    <w:rsid w:val="002D9840"/>
    <w:rsid w:val="002FFE79"/>
    <w:rsid w:val="0037EB36"/>
    <w:rsid w:val="003882BA"/>
    <w:rsid w:val="0039511A"/>
    <w:rsid w:val="00402069"/>
    <w:rsid w:val="00477F3C"/>
    <w:rsid w:val="005B2B84"/>
    <w:rsid w:val="005B508E"/>
    <w:rsid w:val="005B9DDA"/>
    <w:rsid w:val="0065F687"/>
    <w:rsid w:val="00671309"/>
    <w:rsid w:val="008BC6FA"/>
    <w:rsid w:val="0090A1E8"/>
    <w:rsid w:val="0092162C"/>
    <w:rsid w:val="0093CF78"/>
    <w:rsid w:val="0099968A"/>
    <w:rsid w:val="009B5188"/>
    <w:rsid w:val="00AA9A04"/>
    <w:rsid w:val="00AFAD0A"/>
    <w:rsid w:val="00C28F53"/>
    <w:rsid w:val="00CB598A"/>
    <w:rsid w:val="00D8ACEB"/>
    <w:rsid w:val="0109E293"/>
    <w:rsid w:val="011FFF77"/>
    <w:rsid w:val="0127577D"/>
    <w:rsid w:val="01278664"/>
    <w:rsid w:val="0159DAAC"/>
    <w:rsid w:val="015AD66F"/>
    <w:rsid w:val="0162C3F5"/>
    <w:rsid w:val="016907A5"/>
    <w:rsid w:val="01738E92"/>
    <w:rsid w:val="0178AB3D"/>
    <w:rsid w:val="017C1DE5"/>
    <w:rsid w:val="01826C7F"/>
    <w:rsid w:val="01892D95"/>
    <w:rsid w:val="019A3EF0"/>
    <w:rsid w:val="019DA2AB"/>
    <w:rsid w:val="01A147AC"/>
    <w:rsid w:val="01A74F93"/>
    <w:rsid w:val="01BF26B5"/>
    <w:rsid w:val="01C7ECD9"/>
    <w:rsid w:val="01D44EA7"/>
    <w:rsid w:val="01D8F82A"/>
    <w:rsid w:val="01ED66F9"/>
    <w:rsid w:val="01EF80CE"/>
    <w:rsid w:val="01F1568B"/>
    <w:rsid w:val="01F22087"/>
    <w:rsid w:val="02000BE3"/>
    <w:rsid w:val="020E37FF"/>
    <w:rsid w:val="02258032"/>
    <w:rsid w:val="0253FD9A"/>
    <w:rsid w:val="025E1921"/>
    <w:rsid w:val="02681524"/>
    <w:rsid w:val="02B410EB"/>
    <w:rsid w:val="02B69D77"/>
    <w:rsid w:val="02C55D18"/>
    <w:rsid w:val="02C9467B"/>
    <w:rsid w:val="02D4C83E"/>
    <w:rsid w:val="02E0ADE3"/>
    <w:rsid w:val="02E87D1A"/>
    <w:rsid w:val="02FA75C0"/>
    <w:rsid w:val="02FAEC93"/>
    <w:rsid w:val="030666FB"/>
    <w:rsid w:val="030918C0"/>
    <w:rsid w:val="0315E6A4"/>
    <w:rsid w:val="0317EE46"/>
    <w:rsid w:val="03180E43"/>
    <w:rsid w:val="031D406A"/>
    <w:rsid w:val="0321808A"/>
    <w:rsid w:val="0343C7CC"/>
    <w:rsid w:val="03585FB3"/>
    <w:rsid w:val="035C6EDA"/>
    <w:rsid w:val="036C4F0E"/>
    <w:rsid w:val="0382B3E7"/>
    <w:rsid w:val="0388115B"/>
    <w:rsid w:val="03888F7A"/>
    <w:rsid w:val="03913CC3"/>
    <w:rsid w:val="039BDC44"/>
    <w:rsid w:val="039FD1FF"/>
    <w:rsid w:val="03C50F39"/>
    <w:rsid w:val="03D036E9"/>
    <w:rsid w:val="03DFFDB3"/>
    <w:rsid w:val="03E5C11D"/>
    <w:rsid w:val="03F2E005"/>
    <w:rsid w:val="03FB581C"/>
    <w:rsid w:val="040712FF"/>
    <w:rsid w:val="0409A086"/>
    <w:rsid w:val="040C556B"/>
    <w:rsid w:val="041A138D"/>
    <w:rsid w:val="0426B851"/>
    <w:rsid w:val="042C71AB"/>
    <w:rsid w:val="04347947"/>
    <w:rsid w:val="043EC3B2"/>
    <w:rsid w:val="0449B2E7"/>
    <w:rsid w:val="044D42D9"/>
    <w:rsid w:val="0453405B"/>
    <w:rsid w:val="045A32E4"/>
    <w:rsid w:val="045EF83F"/>
    <w:rsid w:val="046C2360"/>
    <w:rsid w:val="0480AB9E"/>
    <w:rsid w:val="0487C7A3"/>
    <w:rsid w:val="048DE8B6"/>
    <w:rsid w:val="0495463C"/>
    <w:rsid w:val="04B33E43"/>
    <w:rsid w:val="04C333AA"/>
    <w:rsid w:val="04CB13F4"/>
    <w:rsid w:val="04EA2268"/>
    <w:rsid w:val="04F17524"/>
    <w:rsid w:val="050D29BD"/>
    <w:rsid w:val="051E352D"/>
    <w:rsid w:val="0520B06F"/>
    <w:rsid w:val="052EAE00"/>
    <w:rsid w:val="0540E75C"/>
    <w:rsid w:val="0560DF9A"/>
    <w:rsid w:val="05633C83"/>
    <w:rsid w:val="05668053"/>
    <w:rsid w:val="058E07BD"/>
    <w:rsid w:val="05903A30"/>
    <w:rsid w:val="0595B9E3"/>
    <w:rsid w:val="059A4339"/>
    <w:rsid w:val="05A18B2D"/>
    <w:rsid w:val="05B9A295"/>
    <w:rsid w:val="05BE5C7D"/>
    <w:rsid w:val="05E549FC"/>
    <w:rsid w:val="05F665B7"/>
    <w:rsid w:val="05FE0FAA"/>
    <w:rsid w:val="0603E157"/>
    <w:rsid w:val="06186A7F"/>
    <w:rsid w:val="063616DA"/>
    <w:rsid w:val="063FCD9E"/>
    <w:rsid w:val="063FD3D9"/>
    <w:rsid w:val="064CC1D0"/>
    <w:rsid w:val="0650BD9C"/>
    <w:rsid w:val="065B5A1D"/>
    <w:rsid w:val="06601347"/>
    <w:rsid w:val="066F7500"/>
    <w:rsid w:val="067C0F9D"/>
    <w:rsid w:val="06858179"/>
    <w:rsid w:val="06987DB3"/>
    <w:rsid w:val="069E803E"/>
    <w:rsid w:val="06A13EDC"/>
    <w:rsid w:val="06A2E071"/>
    <w:rsid w:val="06A82156"/>
    <w:rsid w:val="06A9EF2D"/>
    <w:rsid w:val="06AA7578"/>
    <w:rsid w:val="06CBA482"/>
    <w:rsid w:val="06CF2DA6"/>
    <w:rsid w:val="06E0D012"/>
    <w:rsid w:val="07177023"/>
    <w:rsid w:val="073AB84E"/>
    <w:rsid w:val="073DB03F"/>
    <w:rsid w:val="0751036F"/>
    <w:rsid w:val="0751F1E3"/>
    <w:rsid w:val="0766AEAC"/>
    <w:rsid w:val="0771A780"/>
    <w:rsid w:val="07866189"/>
    <w:rsid w:val="07BA03C5"/>
    <w:rsid w:val="07BA175B"/>
    <w:rsid w:val="07C2DFE8"/>
    <w:rsid w:val="07C85E99"/>
    <w:rsid w:val="07D56129"/>
    <w:rsid w:val="07E92890"/>
    <w:rsid w:val="07EB5F69"/>
    <w:rsid w:val="07F5CC89"/>
    <w:rsid w:val="0804BD0E"/>
    <w:rsid w:val="0807999C"/>
    <w:rsid w:val="0812F727"/>
    <w:rsid w:val="0835043B"/>
    <w:rsid w:val="083607E5"/>
    <w:rsid w:val="083BCB5D"/>
    <w:rsid w:val="0849701A"/>
    <w:rsid w:val="085A2F1E"/>
    <w:rsid w:val="085E6C9F"/>
    <w:rsid w:val="086C4DA7"/>
    <w:rsid w:val="086D3EE6"/>
    <w:rsid w:val="087072A2"/>
    <w:rsid w:val="087385B8"/>
    <w:rsid w:val="0892807C"/>
    <w:rsid w:val="089B44BE"/>
    <w:rsid w:val="08A19692"/>
    <w:rsid w:val="08A1BBC8"/>
    <w:rsid w:val="08AC9B54"/>
    <w:rsid w:val="08C67004"/>
    <w:rsid w:val="08CB2029"/>
    <w:rsid w:val="08D8DA0B"/>
    <w:rsid w:val="08DD50D5"/>
    <w:rsid w:val="08E050F0"/>
    <w:rsid w:val="08E28E64"/>
    <w:rsid w:val="08EFDBFA"/>
    <w:rsid w:val="090B4EE5"/>
    <w:rsid w:val="0924126D"/>
    <w:rsid w:val="093A486D"/>
    <w:rsid w:val="0944D0F6"/>
    <w:rsid w:val="094BDEEC"/>
    <w:rsid w:val="094EB350"/>
    <w:rsid w:val="0951E273"/>
    <w:rsid w:val="0959A259"/>
    <w:rsid w:val="095AC430"/>
    <w:rsid w:val="09622B02"/>
    <w:rsid w:val="09859F9D"/>
    <w:rsid w:val="09872FCA"/>
    <w:rsid w:val="09A96435"/>
    <w:rsid w:val="09A97FBC"/>
    <w:rsid w:val="09B26178"/>
    <w:rsid w:val="09C19ECC"/>
    <w:rsid w:val="09D10DBB"/>
    <w:rsid w:val="09F3AB28"/>
    <w:rsid w:val="09F63D1E"/>
    <w:rsid w:val="09F8B4D4"/>
    <w:rsid w:val="09F98F4D"/>
    <w:rsid w:val="09FB98A5"/>
    <w:rsid w:val="09FF8A28"/>
    <w:rsid w:val="0A1F8E33"/>
    <w:rsid w:val="0A21E530"/>
    <w:rsid w:val="0A2BCF3C"/>
    <w:rsid w:val="0A35F11D"/>
    <w:rsid w:val="0A5E5992"/>
    <w:rsid w:val="0A779A8C"/>
    <w:rsid w:val="0A892211"/>
    <w:rsid w:val="0A8EC080"/>
    <w:rsid w:val="0A97A21A"/>
    <w:rsid w:val="0ABA3FD2"/>
    <w:rsid w:val="0AD41554"/>
    <w:rsid w:val="0ADFC037"/>
    <w:rsid w:val="0ADFDA23"/>
    <w:rsid w:val="0AEFD259"/>
    <w:rsid w:val="0AF1F247"/>
    <w:rsid w:val="0AFA58AE"/>
    <w:rsid w:val="0B01B8B5"/>
    <w:rsid w:val="0B0A9839"/>
    <w:rsid w:val="0B117CCB"/>
    <w:rsid w:val="0B3D5260"/>
    <w:rsid w:val="0B3D8AEA"/>
    <w:rsid w:val="0B45DC02"/>
    <w:rsid w:val="0B639EE1"/>
    <w:rsid w:val="0B674CF6"/>
    <w:rsid w:val="0B7F08E4"/>
    <w:rsid w:val="0B903AE6"/>
    <w:rsid w:val="0B93ECEA"/>
    <w:rsid w:val="0BAA599B"/>
    <w:rsid w:val="0BAA80BF"/>
    <w:rsid w:val="0BBEF8EC"/>
    <w:rsid w:val="0BCF759B"/>
    <w:rsid w:val="0BE19027"/>
    <w:rsid w:val="0BF71001"/>
    <w:rsid w:val="0BFF7BB4"/>
    <w:rsid w:val="0C04E8ED"/>
    <w:rsid w:val="0C09704C"/>
    <w:rsid w:val="0C0BD836"/>
    <w:rsid w:val="0C17F1B2"/>
    <w:rsid w:val="0C30BCC1"/>
    <w:rsid w:val="0C370C27"/>
    <w:rsid w:val="0C3BD53A"/>
    <w:rsid w:val="0C550EA3"/>
    <w:rsid w:val="0C5727CE"/>
    <w:rsid w:val="0C5D7FBD"/>
    <w:rsid w:val="0C64A60E"/>
    <w:rsid w:val="0C6D393C"/>
    <w:rsid w:val="0C6EF3E0"/>
    <w:rsid w:val="0C8DB19C"/>
    <w:rsid w:val="0CAFBC57"/>
    <w:rsid w:val="0CB18C40"/>
    <w:rsid w:val="0CB64139"/>
    <w:rsid w:val="0CBE3869"/>
    <w:rsid w:val="0CC21C3D"/>
    <w:rsid w:val="0CC43ED0"/>
    <w:rsid w:val="0CC476E2"/>
    <w:rsid w:val="0CFD3522"/>
    <w:rsid w:val="0D012D14"/>
    <w:rsid w:val="0D16BC55"/>
    <w:rsid w:val="0D1FEE71"/>
    <w:rsid w:val="0D29C1BD"/>
    <w:rsid w:val="0D2C8E45"/>
    <w:rsid w:val="0D313498"/>
    <w:rsid w:val="0D3ABF4B"/>
    <w:rsid w:val="0D4554FE"/>
    <w:rsid w:val="0D4A58BF"/>
    <w:rsid w:val="0D5EBAC4"/>
    <w:rsid w:val="0D69B008"/>
    <w:rsid w:val="0D69B9E4"/>
    <w:rsid w:val="0D7A4006"/>
    <w:rsid w:val="0D948B3A"/>
    <w:rsid w:val="0D9AEE77"/>
    <w:rsid w:val="0DB0D036"/>
    <w:rsid w:val="0DBB7BD3"/>
    <w:rsid w:val="0DCCF08F"/>
    <w:rsid w:val="0DF387FD"/>
    <w:rsid w:val="0DFC6C8C"/>
    <w:rsid w:val="0DFE5542"/>
    <w:rsid w:val="0E06A772"/>
    <w:rsid w:val="0E1864EA"/>
    <w:rsid w:val="0E224D74"/>
    <w:rsid w:val="0E263F40"/>
    <w:rsid w:val="0E27628E"/>
    <w:rsid w:val="0E2D82D8"/>
    <w:rsid w:val="0E309729"/>
    <w:rsid w:val="0E30A342"/>
    <w:rsid w:val="0E46E6D4"/>
    <w:rsid w:val="0E50AC34"/>
    <w:rsid w:val="0E520F85"/>
    <w:rsid w:val="0E57EB32"/>
    <w:rsid w:val="0E58C9DC"/>
    <w:rsid w:val="0E61CF67"/>
    <w:rsid w:val="0E6A91DE"/>
    <w:rsid w:val="0E731513"/>
    <w:rsid w:val="0E743271"/>
    <w:rsid w:val="0E7CD558"/>
    <w:rsid w:val="0E7E091A"/>
    <w:rsid w:val="0E8B5681"/>
    <w:rsid w:val="0E95A0EC"/>
    <w:rsid w:val="0E98559B"/>
    <w:rsid w:val="0E98EC24"/>
    <w:rsid w:val="0EC5921E"/>
    <w:rsid w:val="0ECB8DAC"/>
    <w:rsid w:val="0EDE544F"/>
    <w:rsid w:val="0EFB90B3"/>
    <w:rsid w:val="0F0A1EC5"/>
    <w:rsid w:val="0F2A9DE0"/>
    <w:rsid w:val="0F2B0380"/>
    <w:rsid w:val="0F3DD9F3"/>
    <w:rsid w:val="0F661048"/>
    <w:rsid w:val="0F6803DF"/>
    <w:rsid w:val="0F6F5F3C"/>
    <w:rsid w:val="0F75D68C"/>
    <w:rsid w:val="0F7CDF48"/>
    <w:rsid w:val="0F91F0EE"/>
    <w:rsid w:val="0F9A9F82"/>
    <w:rsid w:val="0FC4861D"/>
    <w:rsid w:val="0FC6FDA6"/>
    <w:rsid w:val="0FC8F13C"/>
    <w:rsid w:val="0FCE736B"/>
    <w:rsid w:val="0FD3BB65"/>
    <w:rsid w:val="0FE14025"/>
    <w:rsid w:val="0FE405C6"/>
    <w:rsid w:val="10087A9F"/>
    <w:rsid w:val="100B9B5D"/>
    <w:rsid w:val="1015B8B4"/>
    <w:rsid w:val="10399780"/>
    <w:rsid w:val="103B0B0E"/>
    <w:rsid w:val="104B6A98"/>
    <w:rsid w:val="1053B3ED"/>
    <w:rsid w:val="10543C15"/>
    <w:rsid w:val="1078ED5A"/>
    <w:rsid w:val="1087B3E3"/>
    <w:rsid w:val="108D9D55"/>
    <w:rsid w:val="108DA96E"/>
    <w:rsid w:val="108DF698"/>
    <w:rsid w:val="10989C61"/>
    <w:rsid w:val="10B21399"/>
    <w:rsid w:val="10BD5E40"/>
    <w:rsid w:val="10DC74DD"/>
    <w:rsid w:val="110151E8"/>
    <w:rsid w:val="11094E92"/>
    <w:rsid w:val="110CE283"/>
    <w:rsid w:val="114EFC0C"/>
    <w:rsid w:val="1152D3E6"/>
    <w:rsid w:val="115869F6"/>
    <w:rsid w:val="1160A6FF"/>
    <w:rsid w:val="11647A83"/>
    <w:rsid w:val="116BFDEE"/>
    <w:rsid w:val="117658DF"/>
    <w:rsid w:val="117DAF7A"/>
    <w:rsid w:val="11AF6DD6"/>
    <w:rsid w:val="11C2F743"/>
    <w:rsid w:val="11C7D02D"/>
    <w:rsid w:val="11CE86F6"/>
    <w:rsid w:val="11E125D3"/>
    <w:rsid w:val="11E1C0B4"/>
    <w:rsid w:val="11F23C38"/>
    <w:rsid w:val="11F83FD8"/>
    <w:rsid w:val="11FA1CD6"/>
    <w:rsid w:val="1204A5BB"/>
    <w:rsid w:val="1205062C"/>
    <w:rsid w:val="1219E1CC"/>
    <w:rsid w:val="121D2958"/>
    <w:rsid w:val="12322BE7"/>
    <w:rsid w:val="1242DE9A"/>
    <w:rsid w:val="1251B166"/>
    <w:rsid w:val="125B2842"/>
    <w:rsid w:val="12678C69"/>
    <w:rsid w:val="126A41F5"/>
    <w:rsid w:val="12750C8A"/>
    <w:rsid w:val="1288DD30"/>
    <w:rsid w:val="129F4B49"/>
    <w:rsid w:val="12AADDF3"/>
    <w:rsid w:val="12B2F5BD"/>
    <w:rsid w:val="12C9B78C"/>
    <w:rsid w:val="12CCF047"/>
    <w:rsid w:val="12CD7C1B"/>
    <w:rsid w:val="12DDC52A"/>
    <w:rsid w:val="12E8D72C"/>
    <w:rsid w:val="12EAEC08"/>
    <w:rsid w:val="12EC4236"/>
    <w:rsid w:val="12F38986"/>
    <w:rsid w:val="12F713FC"/>
    <w:rsid w:val="12FC5821"/>
    <w:rsid w:val="1301C136"/>
    <w:rsid w:val="1306142D"/>
    <w:rsid w:val="130844C4"/>
    <w:rsid w:val="1310CC7A"/>
    <w:rsid w:val="132B44D8"/>
    <w:rsid w:val="1345C3D3"/>
    <w:rsid w:val="134AE50E"/>
    <w:rsid w:val="1365D8F0"/>
    <w:rsid w:val="137E2246"/>
    <w:rsid w:val="13892609"/>
    <w:rsid w:val="1394668D"/>
    <w:rsid w:val="13A06B31"/>
    <w:rsid w:val="13A0761C"/>
    <w:rsid w:val="13A4B25A"/>
    <w:rsid w:val="13CC6816"/>
    <w:rsid w:val="13DF1BF5"/>
    <w:rsid w:val="13E81AAD"/>
    <w:rsid w:val="13F4FF02"/>
    <w:rsid w:val="13F619F6"/>
    <w:rsid w:val="1405D2A5"/>
    <w:rsid w:val="1435D1EF"/>
    <w:rsid w:val="14365730"/>
    <w:rsid w:val="1440179F"/>
    <w:rsid w:val="14433477"/>
    <w:rsid w:val="1444558C"/>
    <w:rsid w:val="14482F87"/>
    <w:rsid w:val="1469753C"/>
    <w:rsid w:val="14704D85"/>
    <w:rsid w:val="14752CC8"/>
    <w:rsid w:val="1486BC69"/>
    <w:rsid w:val="148986E1"/>
    <w:rsid w:val="148B28B2"/>
    <w:rsid w:val="14A2F0BC"/>
    <w:rsid w:val="14B114FB"/>
    <w:rsid w:val="14D1671E"/>
    <w:rsid w:val="14DD3AA9"/>
    <w:rsid w:val="14F04F79"/>
    <w:rsid w:val="15163EF7"/>
    <w:rsid w:val="151962EE"/>
    <w:rsid w:val="151ECBEC"/>
    <w:rsid w:val="1525FC4A"/>
    <w:rsid w:val="153780BA"/>
    <w:rsid w:val="153B01A5"/>
    <w:rsid w:val="154868FF"/>
    <w:rsid w:val="155A386C"/>
    <w:rsid w:val="1569ACF8"/>
    <w:rsid w:val="1575F99F"/>
    <w:rsid w:val="1579292E"/>
    <w:rsid w:val="157A36D5"/>
    <w:rsid w:val="157D6465"/>
    <w:rsid w:val="15815867"/>
    <w:rsid w:val="1582F945"/>
    <w:rsid w:val="158C1925"/>
    <w:rsid w:val="1595D8A4"/>
    <w:rsid w:val="1598FF63"/>
    <w:rsid w:val="159C4483"/>
    <w:rsid w:val="15B03A76"/>
    <w:rsid w:val="15C5E748"/>
    <w:rsid w:val="15DF3658"/>
    <w:rsid w:val="15DFE950"/>
    <w:rsid w:val="15EA8818"/>
    <w:rsid w:val="15F237C3"/>
    <w:rsid w:val="15F749DA"/>
    <w:rsid w:val="16001DB9"/>
    <w:rsid w:val="160FC4D2"/>
    <w:rsid w:val="1613ED67"/>
    <w:rsid w:val="1615D626"/>
    <w:rsid w:val="161A3AB6"/>
    <w:rsid w:val="161F9EC3"/>
    <w:rsid w:val="16238029"/>
    <w:rsid w:val="162AD138"/>
    <w:rsid w:val="162B83BB"/>
    <w:rsid w:val="1635C782"/>
    <w:rsid w:val="16364148"/>
    <w:rsid w:val="163961F8"/>
    <w:rsid w:val="163CFB1F"/>
    <w:rsid w:val="16514C6F"/>
    <w:rsid w:val="16560D89"/>
    <w:rsid w:val="16573EB3"/>
    <w:rsid w:val="165CE348"/>
    <w:rsid w:val="166EB514"/>
    <w:rsid w:val="167B224C"/>
    <w:rsid w:val="16867843"/>
    <w:rsid w:val="168A0C8F"/>
    <w:rsid w:val="16A17D31"/>
    <w:rsid w:val="16A6243F"/>
    <w:rsid w:val="16BACA18"/>
    <w:rsid w:val="16C194E2"/>
    <w:rsid w:val="16D0A403"/>
    <w:rsid w:val="16D309C5"/>
    <w:rsid w:val="16D812A8"/>
    <w:rsid w:val="16D816DE"/>
    <w:rsid w:val="16DACE15"/>
    <w:rsid w:val="16EA0EA5"/>
    <w:rsid w:val="16EB072B"/>
    <w:rsid w:val="16F56CC4"/>
    <w:rsid w:val="16F824F6"/>
    <w:rsid w:val="16FD2A1A"/>
    <w:rsid w:val="17025DE5"/>
    <w:rsid w:val="1716BCB7"/>
    <w:rsid w:val="171D1E30"/>
    <w:rsid w:val="173C26F4"/>
    <w:rsid w:val="173D79C0"/>
    <w:rsid w:val="174AED3F"/>
    <w:rsid w:val="177BA871"/>
    <w:rsid w:val="179475C4"/>
    <w:rsid w:val="17AD2254"/>
    <w:rsid w:val="17D2828C"/>
    <w:rsid w:val="17DF08B0"/>
    <w:rsid w:val="17E6BCEA"/>
    <w:rsid w:val="17F30F14"/>
    <w:rsid w:val="17FE86A3"/>
    <w:rsid w:val="1808F39D"/>
    <w:rsid w:val="180A8F41"/>
    <w:rsid w:val="180A9E52"/>
    <w:rsid w:val="180CDCC1"/>
    <w:rsid w:val="182357B6"/>
    <w:rsid w:val="1828CC43"/>
    <w:rsid w:val="18393966"/>
    <w:rsid w:val="1841D2E8"/>
    <w:rsid w:val="18535E3C"/>
    <w:rsid w:val="186E581F"/>
    <w:rsid w:val="186FEBD7"/>
    <w:rsid w:val="187E5ADC"/>
    <w:rsid w:val="18813D3F"/>
    <w:rsid w:val="18A0E547"/>
    <w:rsid w:val="18AE9EE1"/>
    <w:rsid w:val="18B1D797"/>
    <w:rsid w:val="18D72AD0"/>
    <w:rsid w:val="18DC3DC6"/>
    <w:rsid w:val="18DD4C5D"/>
    <w:rsid w:val="18DDFEBC"/>
    <w:rsid w:val="18EAF0C7"/>
    <w:rsid w:val="18FE61B5"/>
    <w:rsid w:val="19136FBF"/>
    <w:rsid w:val="1931EA49"/>
    <w:rsid w:val="194EB13C"/>
    <w:rsid w:val="195E99D5"/>
    <w:rsid w:val="1970C1F0"/>
    <w:rsid w:val="19832558"/>
    <w:rsid w:val="1989997B"/>
    <w:rsid w:val="19A655D6"/>
    <w:rsid w:val="19A717CC"/>
    <w:rsid w:val="19B0ABCC"/>
    <w:rsid w:val="19BF41BD"/>
    <w:rsid w:val="19DF6629"/>
    <w:rsid w:val="19EEB00A"/>
    <w:rsid w:val="1A11D0E7"/>
    <w:rsid w:val="1A15B4F1"/>
    <w:rsid w:val="1A1A0EE4"/>
    <w:rsid w:val="1A1E2503"/>
    <w:rsid w:val="1A25FD5F"/>
    <w:rsid w:val="1A280D4F"/>
    <w:rsid w:val="1A321F41"/>
    <w:rsid w:val="1A4C9A51"/>
    <w:rsid w:val="1A52908B"/>
    <w:rsid w:val="1A5C6558"/>
    <w:rsid w:val="1A60A6C0"/>
    <w:rsid w:val="1A662673"/>
    <w:rsid w:val="1A6801E9"/>
    <w:rsid w:val="1A6949C7"/>
    <w:rsid w:val="1A69A865"/>
    <w:rsid w:val="1A7593BF"/>
    <w:rsid w:val="1A7DFCFE"/>
    <w:rsid w:val="1A803520"/>
    <w:rsid w:val="1A874E46"/>
    <w:rsid w:val="1A88AE2F"/>
    <w:rsid w:val="1A96738D"/>
    <w:rsid w:val="1AA5329B"/>
    <w:rsid w:val="1AB841EA"/>
    <w:rsid w:val="1AC4A608"/>
    <w:rsid w:val="1AC5A8E6"/>
    <w:rsid w:val="1ACC1686"/>
    <w:rsid w:val="1AD82918"/>
    <w:rsid w:val="1ADDB108"/>
    <w:rsid w:val="1ADF24B3"/>
    <w:rsid w:val="1AEC4B13"/>
    <w:rsid w:val="1AEDABD9"/>
    <w:rsid w:val="1AF21A2A"/>
    <w:rsid w:val="1AF5FDED"/>
    <w:rsid w:val="1AF65AC1"/>
    <w:rsid w:val="1AFA6A36"/>
    <w:rsid w:val="1B05354F"/>
    <w:rsid w:val="1B11E84B"/>
    <w:rsid w:val="1B28091B"/>
    <w:rsid w:val="1B2AAFD6"/>
    <w:rsid w:val="1B3E9717"/>
    <w:rsid w:val="1B447D83"/>
    <w:rsid w:val="1B4AD5C8"/>
    <w:rsid w:val="1B67A14A"/>
    <w:rsid w:val="1B74FB42"/>
    <w:rsid w:val="1B8C92AE"/>
    <w:rsid w:val="1B9D68BF"/>
    <w:rsid w:val="1BA16A72"/>
    <w:rsid w:val="1BB7E294"/>
    <w:rsid w:val="1BB9B3E9"/>
    <w:rsid w:val="1BD409D6"/>
    <w:rsid w:val="1BEBFBC0"/>
    <w:rsid w:val="1BEF311B"/>
    <w:rsid w:val="1C1067F9"/>
    <w:rsid w:val="1C10F153"/>
    <w:rsid w:val="1C169751"/>
    <w:rsid w:val="1C1E9686"/>
    <w:rsid w:val="1C24BC98"/>
    <w:rsid w:val="1C33A483"/>
    <w:rsid w:val="1C360277"/>
    <w:rsid w:val="1C3F0247"/>
    <w:rsid w:val="1C43FFA9"/>
    <w:rsid w:val="1C4EBE8A"/>
    <w:rsid w:val="1C649932"/>
    <w:rsid w:val="1C6A9F0C"/>
    <w:rsid w:val="1C73DD86"/>
    <w:rsid w:val="1C7C0577"/>
    <w:rsid w:val="1C91CE4E"/>
    <w:rsid w:val="1C9E9ADE"/>
    <w:rsid w:val="1C9FB3DF"/>
    <w:rsid w:val="1CAAEA92"/>
    <w:rsid w:val="1CABDE87"/>
    <w:rsid w:val="1CB303F9"/>
    <w:rsid w:val="1CB7C178"/>
    <w:rsid w:val="1CC0967D"/>
    <w:rsid w:val="1CC4AC70"/>
    <w:rsid w:val="1CECCFC3"/>
    <w:rsid w:val="1D067CFE"/>
    <w:rsid w:val="1D149869"/>
    <w:rsid w:val="1D24FA11"/>
    <w:rsid w:val="1D2C27B6"/>
    <w:rsid w:val="1D3DFFC1"/>
    <w:rsid w:val="1D475862"/>
    <w:rsid w:val="1D5E6518"/>
    <w:rsid w:val="1D5F3FF4"/>
    <w:rsid w:val="1D67667A"/>
    <w:rsid w:val="1D67CF4D"/>
    <w:rsid w:val="1D84B5C6"/>
    <w:rsid w:val="1D8DEBC1"/>
    <w:rsid w:val="1D991B09"/>
    <w:rsid w:val="1DA0BDE8"/>
    <w:rsid w:val="1DA6FF99"/>
    <w:rsid w:val="1DAFE85C"/>
    <w:rsid w:val="1DB8492D"/>
    <w:rsid w:val="1DBA432A"/>
    <w:rsid w:val="1DBDDF83"/>
    <w:rsid w:val="1DC27681"/>
    <w:rsid w:val="1DD113B2"/>
    <w:rsid w:val="1DD1D2D8"/>
    <w:rsid w:val="1DD538FC"/>
    <w:rsid w:val="1DD6194C"/>
    <w:rsid w:val="1DDC5711"/>
    <w:rsid w:val="1DE37216"/>
    <w:rsid w:val="1DF94400"/>
    <w:rsid w:val="1E0DB3FB"/>
    <w:rsid w:val="1E0FBC90"/>
    <w:rsid w:val="1E100727"/>
    <w:rsid w:val="1E3B1B55"/>
    <w:rsid w:val="1E42C84B"/>
    <w:rsid w:val="1E46C70C"/>
    <w:rsid w:val="1E48A149"/>
    <w:rsid w:val="1E57850F"/>
    <w:rsid w:val="1E62F5E8"/>
    <w:rsid w:val="1E64F824"/>
    <w:rsid w:val="1E7506CF"/>
    <w:rsid w:val="1E8F6028"/>
    <w:rsid w:val="1E90BF2F"/>
    <w:rsid w:val="1EA154CC"/>
    <w:rsid w:val="1EABC4B6"/>
    <w:rsid w:val="1EAD6B38"/>
    <w:rsid w:val="1EB068CA"/>
    <w:rsid w:val="1EE83BEC"/>
    <w:rsid w:val="1EEB9C9F"/>
    <w:rsid w:val="1EF78692"/>
    <w:rsid w:val="1EFF36AF"/>
    <w:rsid w:val="1F092916"/>
    <w:rsid w:val="1F0FDE44"/>
    <w:rsid w:val="1F1FD6DF"/>
    <w:rsid w:val="1F26F0C2"/>
    <w:rsid w:val="1F273BE6"/>
    <w:rsid w:val="1F289B3F"/>
    <w:rsid w:val="1F3333AE"/>
    <w:rsid w:val="1F41851C"/>
    <w:rsid w:val="1F438305"/>
    <w:rsid w:val="1F57A7A0"/>
    <w:rsid w:val="1F5FF28A"/>
    <w:rsid w:val="1F6CE413"/>
    <w:rsid w:val="1F784201"/>
    <w:rsid w:val="1F7BDD6D"/>
    <w:rsid w:val="1F7CD28C"/>
    <w:rsid w:val="1F7FF1AC"/>
    <w:rsid w:val="1F8D6FCD"/>
    <w:rsid w:val="1F914E81"/>
    <w:rsid w:val="1FA4CA63"/>
    <w:rsid w:val="1FB2BCBD"/>
    <w:rsid w:val="1FBC4C0C"/>
    <w:rsid w:val="1FBDC359"/>
    <w:rsid w:val="1FC77E57"/>
    <w:rsid w:val="1FE122A2"/>
    <w:rsid w:val="1FF0B636"/>
    <w:rsid w:val="2003375F"/>
    <w:rsid w:val="2007ECA3"/>
    <w:rsid w:val="2012F35C"/>
    <w:rsid w:val="20186D6B"/>
    <w:rsid w:val="201EE6E5"/>
    <w:rsid w:val="2022EE82"/>
    <w:rsid w:val="20233E95"/>
    <w:rsid w:val="20305A9C"/>
    <w:rsid w:val="20319C3D"/>
    <w:rsid w:val="204C392B"/>
    <w:rsid w:val="20583486"/>
    <w:rsid w:val="205B1FF1"/>
    <w:rsid w:val="20743E0C"/>
    <w:rsid w:val="207CF360"/>
    <w:rsid w:val="209E134A"/>
    <w:rsid w:val="20A16746"/>
    <w:rsid w:val="20A8201F"/>
    <w:rsid w:val="20C5AB2B"/>
    <w:rsid w:val="20DCDA4F"/>
    <w:rsid w:val="20E46276"/>
    <w:rsid w:val="211E9F81"/>
    <w:rsid w:val="213225C3"/>
    <w:rsid w:val="2135E689"/>
    <w:rsid w:val="213B580A"/>
    <w:rsid w:val="213C9D52"/>
    <w:rsid w:val="213D1758"/>
    <w:rsid w:val="21426FF4"/>
    <w:rsid w:val="21435FDA"/>
    <w:rsid w:val="2150835D"/>
    <w:rsid w:val="21621F07"/>
    <w:rsid w:val="21630901"/>
    <w:rsid w:val="21653F71"/>
    <w:rsid w:val="21676583"/>
    <w:rsid w:val="216D2CF7"/>
    <w:rsid w:val="21701200"/>
    <w:rsid w:val="217E41C3"/>
    <w:rsid w:val="219A96AA"/>
    <w:rsid w:val="219C98E6"/>
    <w:rsid w:val="21B96E8E"/>
    <w:rsid w:val="21B9F881"/>
    <w:rsid w:val="21C2BBED"/>
    <w:rsid w:val="21C2CDED"/>
    <w:rsid w:val="21F5E674"/>
    <w:rsid w:val="21F8C589"/>
    <w:rsid w:val="2220D2F5"/>
    <w:rsid w:val="222C9EE5"/>
    <w:rsid w:val="222CF721"/>
    <w:rsid w:val="2246C017"/>
    <w:rsid w:val="22477F06"/>
    <w:rsid w:val="225595AC"/>
    <w:rsid w:val="225A5892"/>
    <w:rsid w:val="225B022C"/>
    <w:rsid w:val="225E69B9"/>
    <w:rsid w:val="226BB8A5"/>
    <w:rsid w:val="22762082"/>
    <w:rsid w:val="2293FE1C"/>
    <w:rsid w:val="22AE865B"/>
    <w:rsid w:val="22B2A8C3"/>
    <w:rsid w:val="22BC1394"/>
    <w:rsid w:val="22D6AF58"/>
    <w:rsid w:val="22D93A0F"/>
    <w:rsid w:val="22ED0594"/>
    <w:rsid w:val="22F91921"/>
    <w:rsid w:val="22FBD67A"/>
    <w:rsid w:val="230CB742"/>
    <w:rsid w:val="230D2922"/>
    <w:rsid w:val="231A382F"/>
    <w:rsid w:val="231FDF68"/>
    <w:rsid w:val="2320125A"/>
    <w:rsid w:val="233E0526"/>
    <w:rsid w:val="23400550"/>
    <w:rsid w:val="2346A216"/>
    <w:rsid w:val="235894E3"/>
    <w:rsid w:val="235E9E4E"/>
    <w:rsid w:val="2360C22F"/>
    <w:rsid w:val="23808AA7"/>
    <w:rsid w:val="2380DC5B"/>
    <w:rsid w:val="2388E998"/>
    <w:rsid w:val="239172C4"/>
    <w:rsid w:val="23B206E8"/>
    <w:rsid w:val="23C0697F"/>
    <w:rsid w:val="23D6A7FE"/>
    <w:rsid w:val="23DBDA3E"/>
    <w:rsid w:val="23E34F67"/>
    <w:rsid w:val="24043EB7"/>
    <w:rsid w:val="24057680"/>
    <w:rsid w:val="2405BE8E"/>
    <w:rsid w:val="241D3284"/>
    <w:rsid w:val="241E2EA3"/>
    <w:rsid w:val="241ED070"/>
    <w:rsid w:val="2438523D"/>
    <w:rsid w:val="24428FA8"/>
    <w:rsid w:val="2462A5AD"/>
    <w:rsid w:val="2468AE61"/>
    <w:rsid w:val="24727FB9"/>
    <w:rsid w:val="24750A70"/>
    <w:rsid w:val="249E4155"/>
    <w:rsid w:val="24C10667"/>
    <w:rsid w:val="24C58F56"/>
    <w:rsid w:val="24D439A8"/>
    <w:rsid w:val="24F8DB03"/>
    <w:rsid w:val="24FA6653"/>
    <w:rsid w:val="2502F477"/>
    <w:rsid w:val="253EEE79"/>
    <w:rsid w:val="25540922"/>
    <w:rsid w:val="255C1289"/>
    <w:rsid w:val="255DB5D0"/>
    <w:rsid w:val="25601381"/>
    <w:rsid w:val="2581CB54"/>
    <w:rsid w:val="258A27D4"/>
    <w:rsid w:val="259B2DCC"/>
    <w:rsid w:val="25A3DA08"/>
    <w:rsid w:val="25C35EBF"/>
    <w:rsid w:val="25C3A313"/>
    <w:rsid w:val="25D566D1"/>
    <w:rsid w:val="25D6DC6F"/>
    <w:rsid w:val="25DC2597"/>
    <w:rsid w:val="25F8557F"/>
    <w:rsid w:val="260DFACE"/>
    <w:rsid w:val="26226814"/>
    <w:rsid w:val="26338C6C"/>
    <w:rsid w:val="2654252D"/>
    <w:rsid w:val="26615FB7"/>
    <w:rsid w:val="2662F834"/>
    <w:rsid w:val="26755003"/>
    <w:rsid w:val="267C58F8"/>
    <w:rsid w:val="267D281A"/>
    <w:rsid w:val="2687A1D8"/>
    <w:rsid w:val="269BD114"/>
    <w:rsid w:val="26A3F31E"/>
    <w:rsid w:val="26C18FC5"/>
    <w:rsid w:val="26C7760A"/>
    <w:rsid w:val="26F25D99"/>
    <w:rsid w:val="26FA9F66"/>
    <w:rsid w:val="26FB7651"/>
    <w:rsid w:val="26FC1E80"/>
    <w:rsid w:val="27031661"/>
    <w:rsid w:val="27054D8F"/>
    <w:rsid w:val="27100ECC"/>
    <w:rsid w:val="2718DA4A"/>
    <w:rsid w:val="27246666"/>
    <w:rsid w:val="272C8F4B"/>
    <w:rsid w:val="272D090C"/>
    <w:rsid w:val="27315669"/>
    <w:rsid w:val="273BD240"/>
    <w:rsid w:val="274240F4"/>
    <w:rsid w:val="274E8B65"/>
    <w:rsid w:val="27560456"/>
    <w:rsid w:val="2772DE59"/>
    <w:rsid w:val="278CF9CA"/>
    <w:rsid w:val="27AA998E"/>
    <w:rsid w:val="27B97281"/>
    <w:rsid w:val="27BB68A4"/>
    <w:rsid w:val="27D20551"/>
    <w:rsid w:val="27D9E0DF"/>
    <w:rsid w:val="27E62D97"/>
    <w:rsid w:val="27F8768E"/>
    <w:rsid w:val="27FD3018"/>
    <w:rsid w:val="2802B15F"/>
    <w:rsid w:val="28072C42"/>
    <w:rsid w:val="281A94B1"/>
    <w:rsid w:val="28320F71"/>
    <w:rsid w:val="283C6F65"/>
    <w:rsid w:val="283EAB5F"/>
    <w:rsid w:val="2846D893"/>
    <w:rsid w:val="284F185E"/>
    <w:rsid w:val="285485A1"/>
    <w:rsid w:val="285C7CD8"/>
    <w:rsid w:val="289146B6"/>
    <w:rsid w:val="289B0654"/>
    <w:rsid w:val="28A547EE"/>
    <w:rsid w:val="28B14B13"/>
    <w:rsid w:val="28D80698"/>
    <w:rsid w:val="28DC5571"/>
    <w:rsid w:val="28DEF534"/>
    <w:rsid w:val="28E5883A"/>
    <w:rsid w:val="28E8FF35"/>
    <w:rsid w:val="28EB715A"/>
    <w:rsid w:val="28F1DB77"/>
    <w:rsid w:val="2907E08D"/>
    <w:rsid w:val="295542E2"/>
    <w:rsid w:val="2961D2AE"/>
    <w:rsid w:val="298A8F0B"/>
    <w:rsid w:val="29915B20"/>
    <w:rsid w:val="29981A69"/>
    <w:rsid w:val="299F6F4F"/>
    <w:rsid w:val="29A717F6"/>
    <w:rsid w:val="29B0F22D"/>
    <w:rsid w:val="29BFD21E"/>
    <w:rsid w:val="29C23E86"/>
    <w:rsid w:val="29D0D45E"/>
    <w:rsid w:val="29D104E3"/>
    <w:rsid w:val="29E7331A"/>
    <w:rsid w:val="29F20E9A"/>
    <w:rsid w:val="29F6C48B"/>
    <w:rsid w:val="2A113634"/>
    <w:rsid w:val="2A27C8FF"/>
    <w:rsid w:val="2A369F90"/>
    <w:rsid w:val="2A4226BF"/>
    <w:rsid w:val="2A4B1ED6"/>
    <w:rsid w:val="2A4EC8C2"/>
    <w:rsid w:val="2A52498D"/>
    <w:rsid w:val="2A53466C"/>
    <w:rsid w:val="2A7299ED"/>
    <w:rsid w:val="2A8437C3"/>
    <w:rsid w:val="2A84D7CD"/>
    <w:rsid w:val="2A85E7A4"/>
    <w:rsid w:val="2A9A80B5"/>
    <w:rsid w:val="2AA5164F"/>
    <w:rsid w:val="2AA9260C"/>
    <w:rsid w:val="2ABAB4A2"/>
    <w:rsid w:val="2AC19B3B"/>
    <w:rsid w:val="2AC2A453"/>
    <w:rsid w:val="2ADAE987"/>
    <w:rsid w:val="2ADD4E79"/>
    <w:rsid w:val="2AF90325"/>
    <w:rsid w:val="2B150B5F"/>
    <w:rsid w:val="2B25C5D6"/>
    <w:rsid w:val="2B3ECEA7"/>
    <w:rsid w:val="2B432FEC"/>
    <w:rsid w:val="2B44A01E"/>
    <w:rsid w:val="2B56810E"/>
    <w:rsid w:val="2B649858"/>
    <w:rsid w:val="2B657A68"/>
    <w:rsid w:val="2B6967C8"/>
    <w:rsid w:val="2B6B7074"/>
    <w:rsid w:val="2B848819"/>
    <w:rsid w:val="2B87BD32"/>
    <w:rsid w:val="2B9294EC"/>
    <w:rsid w:val="2B9A9E3B"/>
    <w:rsid w:val="2BB28A7B"/>
    <w:rsid w:val="2BD92829"/>
    <w:rsid w:val="2BE2C076"/>
    <w:rsid w:val="2BEADFC7"/>
    <w:rsid w:val="2BF64033"/>
    <w:rsid w:val="2BFC1B29"/>
    <w:rsid w:val="2BFFDEDA"/>
    <w:rsid w:val="2C03DA6B"/>
    <w:rsid w:val="2C232C26"/>
    <w:rsid w:val="2C28B7B7"/>
    <w:rsid w:val="2C2F02A3"/>
    <w:rsid w:val="2C31AE4D"/>
    <w:rsid w:val="2C897489"/>
    <w:rsid w:val="2C8CEA62"/>
    <w:rsid w:val="2C94D386"/>
    <w:rsid w:val="2CA6AA78"/>
    <w:rsid w:val="2CA8BC64"/>
    <w:rsid w:val="2CA95BE6"/>
    <w:rsid w:val="2CB231EB"/>
    <w:rsid w:val="2CD55BBE"/>
    <w:rsid w:val="2CE998FC"/>
    <w:rsid w:val="2CEA27A8"/>
    <w:rsid w:val="2CEB59EC"/>
    <w:rsid w:val="2CF932EC"/>
    <w:rsid w:val="2D044B58"/>
    <w:rsid w:val="2D138A90"/>
    <w:rsid w:val="2D16C1CE"/>
    <w:rsid w:val="2D23821B"/>
    <w:rsid w:val="2D2AE1EC"/>
    <w:rsid w:val="2D2E393E"/>
    <w:rsid w:val="2D6BEA84"/>
    <w:rsid w:val="2D78D9D4"/>
    <w:rsid w:val="2D7A3A9A"/>
    <w:rsid w:val="2D83800D"/>
    <w:rsid w:val="2D8AE72E"/>
    <w:rsid w:val="2D909E55"/>
    <w:rsid w:val="2DA1B368"/>
    <w:rsid w:val="2DADE5D1"/>
    <w:rsid w:val="2DB58C9B"/>
    <w:rsid w:val="2DC767FC"/>
    <w:rsid w:val="2DCD2320"/>
    <w:rsid w:val="2DCE0F1F"/>
    <w:rsid w:val="2DF2334B"/>
    <w:rsid w:val="2DFACEAD"/>
    <w:rsid w:val="2E00B2B5"/>
    <w:rsid w:val="2E20C6AF"/>
    <w:rsid w:val="2E518E3A"/>
    <w:rsid w:val="2E59412D"/>
    <w:rsid w:val="2E5EEAB7"/>
    <w:rsid w:val="2E648BD2"/>
    <w:rsid w:val="2E697EB6"/>
    <w:rsid w:val="2E770289"/>
    <w:rsid w:val="2E7E24CB"/>
    <w:rsid w:val="2E83C0B4"/>
    <w:rsid w:val="2E85F809"/>
    <w:rsid w:val="2EAED806"/>
    <w:rsid w:val="2EB1F2F1"/>
    <w:rsid w:val="2EC8F81D"/>
    <w:rsid w:val="2ECC1342"/>
    <w:rsid w:val="2ED961C3"/>
    <w:rsid w:val="2EDA7575"/>
    <w:rsid w:val="2EF14125"/>
    <w:rsid w:val="2EF91EF7"/>
    <w:rsid w:val="2F013F8F"/>
    <w:rsid w:val="2F0D171A"/>
    <w:rsid w:val="2F254786"/>
    <w:rsid w:val="2F2B9681"/>
    <w:rsid w:val="2F3992D2"/>
    <w:rsid w:val="2F3BF1B5"/>
    <w:rsid w:val="2F3C5689"/>
    <w:rsid w:val="2F3D339C"/>
    <w:rsid w:val="2F3E1808"/>
    <w:rsid w:val="2F515CFC"/>
    <w:rsid w:val="2F538C45"/>
    <w:rsid w:val="2F6844A5"/>
    <w:rsid w:val="2F798C6F"/>
    <w:rsid w:val="2F8A9EDC"/>
    <w:rsid w:val="2F95F132"/>
    <w:rsid w:val="2F98C03B"/>
    <w:rsid w:val="2F9BB023"/>
    <w:rsid w:val="2F9F983E"/>
    <w:rsid w:val="2FA5CA48"/>
    <w:rsid w:val="2FC38148"/>
    <w:rsid w:val="2FCAD6C6"/>
    <w:rsid w:val="2FE118C7"/>
    <w:rsid w:val="2FF6D903"/>
    <w:rsid w:val="301E1568"/>
    <w:rsid w:val="3031CA98"/>
    <w:rsid w:val="3038C71B"/>
    <w:rsid w:val="3038EB8B"/>
    <w:rsid w:val="305BA6BD"/>
    <w:rsid w:val="305DC025"/>
    <w:rsid w:val="306879F1"/>
    <w:rsid w:val="307719A8"/>
    <w:rsid w:val="307A98E1"/>
    <w:rsid w:val="3089D869"/>
    <w:rsid w:val="308B484C"/>
    <w:rsid w:val="3097A292"/>
    <w:rsid w:val="309FF4CA"/>
    <w:rsid w:val="30A181AC"/>
    <w:rsid w:val="30A2A90F"/>
    <w:rsid w:val="30A8926A"/>
    <w:rsid w:val="30B07A96"/>
    <w:rsid w:val="30B70D06"/>
    <w:rsid w:val="30C287F0"/>
    <w:rsid w:val="30C41ABE"/>
    <w:rsid w:val="30EDF51A"/>
    <w:rsid w:val="30FA8640"/>
    <w:rsid w:val="30FCB1AB"/>
    <w:rsid w:val="30FFD5D7"/>
    <w:rsid w:val="31005BA2"/>
    <w:rsid w:val="310655BA"/>
    <w:rsid w:val="3131C193"/>
    <w:rsid w:val="314C379C"/>
    <w:rsid w:val="314FF776"/>
    <w:rsid w:val="3162AB6D"/>
    <w:rsid w:val="316844A9"/>
    <w:rsid w:val="3175C0D6"/>
    <w:rsid w:val="3183BA9C"/>
    <w:rsid w:val="318F9760"/>
    <w:rsid w:val="31928823"/>
    <w:rsid w:val="31AAD04A"/>
    <w:rsid w:val="31AEA34B"/>
    <w:rsid w:val="31B2C35D"/>
    <w:rsid w:val="31E678C8"/>
    <w:rsid w:val="31E8AE13"/>
    <w:rsid w:val="31ED75E7"/>
    <w:rsid w:val="31EF41E1"/>
    <w:rsid w:val="31F0A611"/>
    <w:rsid w:val="31F63B3B"/>
    <w:rsid w:val="3213210A"/>
    <w:rsid w:val="32134CC4"/>
    <w:rsid w:val="3226C46F"/>
    <w:rsid w:val="323372F3"/>
    <w:rsid w:val="323E9101"/>
    <w:rsid w:val="32560D2E"/>
    <w:rsid w:val="3256D66C"/>
    <w:rsid w:val="325C1583"/>
    <w:rsid w:val="325FEB1F"/>
    <w:rsid w:val="326F1BE9"/>
    <w:rsid w:val="327F59AF"/>
    <w:rsid w:val="327FC9E9"/>
    <w:rsid w:val="32A12997"/>
    <w:rsid w:val="32A18042"/>
    <w:rsid w:val="32A4A7B6"/>
    <w:rsid w:val="32AF92B6"/>
    <w:rsid w:val="32B5D932"/>
    <w:rsid w:val="32BAA89F"/>
    <w:rsid w:val="32C7933C"/>
    <w:rsid w:val="32CCB4AA"/>
    <w:rsid w:val="32CCEAE5"/>
    <w:rsid w:val="32E5EC72"/>
    <w:rsid w:val="32F1F049"/>
    <w:rsid w:val="32FC2BE6"/>
    <w:rsid w:val="32FD7423"/>
    <w:rsid w:val="3302D85B"/>
    <w:rsid w:val="33037698"/>
    <w:rsid w:val="3308FCB9"/>
    <w:rsid w:val="330D7948"/>
    <w:rsid w:val="3316CF0E"/>
    <w:rsid w:val="3317734D"/>
    <w:rsid w:val="331F2122"/>
    <w:rsid w:val="331FE5B4"/>
    <w:rsid w:val="333AB72F"/>
    <w:rsid w:val="3347641E"/>
    <w:rsid w:val="335731D7"/>
    <w:rsid w:val="3373DE6C"/>
    <w:rsid w:val="337E72AD"/>
    <w:rsid w:val="33824929"/>
    <w:rsid w:val="339AC800"/>
    <w:rsid w:val="33A6ADFE"/>
    <w:rsid w:val="33B3F375"/>
    <w:rsid w:val="33B749A4"/>
    <w:rsid w:val="33C2754A"/>
    <w:rsid w:val="33DAD9D2"/>
    <w:rsid w:val="33E905C5"/>
    <w:rsid w:val="33ECCBE1"/>
    <w:rsid w:val="33F1B99C"/>
    <w:rsid w:val="3417F977"/>
    <w:rsid w:val="342BB125"/>
    <w:rsid w:val="344068C0"/>
    <w:rsid w:val="34467404"/>
    <w:rsid w:val="346FF439"/>
    <w:rsid w:val="3474984D"/>
    <w:rsid w:val="34809187"/>
    <w:rsid w:val="348F895D"/>
    <w:rsid w:val="34A7A761"/>
    <w:rsid w:val="34D4564E"/>
    <w:rsid w:val="34D8A7E1"/>
    <w:rsid w:val="34DB631D"/>
    <w:rsid w:val="34E6EFF3"/>
    <w:rsid w:val="34E8BB85"/>
    <w:rsid w:val="34EE56C9"/>
    <w:rsid w:val="3500EA6D"/>
    <w:rsid w:val="3527B76D"/>
    <w:rsid w:val="352A97F1"/>
    <w:rsid w:val="3531B96F"/>
    <w:rsid w:val="3534D44C"/>
    <w:rsid w:val="353E26A7"/>
    <w:rsid w:val="3556D71E"/>
    <w:rsid w:val="356B6438"/>
    <w:rsid w:val="35776152"/>
    <w:rsid w:val="35859172"/>
    <w:rsid w:val="35867A38"/>
    <w:rsid w:val="35884961"/>
    <w:rsid w:val="35AF88D4"/>
    <w:rsid w:val="35AFB671"/>
    <w:rsid w:val="35B0B43E"/>
    <w:rsid w:val="35C46498"/>
    <w:rsid w:val="35C9063B"/>
    <w:rsid w:val="35D25770"/>
    <w:rsid w:val="35EE91FA"/>
    <w:rsid w:val="3610B47C"/>
    <w:rsid w:val="361C3437"/>
    <w:rsid w:val="361FA8BF"/>
    <w:rsid w:val="3621529E"/>
    <w:rsid w:val="363A2351"/>
    <w:rsid w:val="363FEBD4"/>
    <w:rsid w:val="36515455"/>
    <w:rsid w:val="366A64F0"/>
    <w:rsid w:val="366FDE28"/>
    <w:rsid w:val="3677337E"/>
    <w:rsid w:val="3677E191"/>
    <w:rsid w:val="367DF257"/>
    <w:rsid w:val="36821723"/>
    <w:rsid w:val="3682590C"/>
    <w:rsid w:val="3682B7B4"/>
    <w:rsid w:val="369A845D"/>
    <w:rsid w:val="36A214FA"/>
    <w:rsid w:val="36AB5F31"/>
    <w:rsid w:val="36B37697"/>
    <w:rsid w:val="36BCFF94"/>
    <w:rsid w:val="36CA7801"/>
    <w:rsid w:val="36D45232"/>
    <w:rsid w:val="36F120D5"/>
    <w:rsid w:val="36F305D3"/>
    <w:rsid w:val="372439EB"/>
    <w:rsid w:val="37294F59"/>
    <w:rsid w:val="3730391D"/>
    <w:rsid w:val="37315C7A"/>
    <w:rsid w:val="37391220"/>
    <w:rsid w:val="37525358"/>
    <w:rsid w:val="377E14C6"/>
    <w:rsid w:val="378034BC"/>
    <w:rsid w:val="378EDD7E"/>
    <w:rsid w:val="378FFC61"/>
    <w:rsid w:val="37B0AA93"/>
    <w:rsid w:val="37C0279F"/>
    <w:rsid w:val="37C39917"/>
    <w:rsid w:val="37CB00A4"/>
    <w:rsid w:val="37D54E7E"/>
    <w:rsid w:val="37DF4823"/>
    <w:rsid w:val="380EDC19"/>
    <w:rsid w:val="38232344"/>
    <w:rsid w:val="3843EF86"/>
    <w:rsid w:val="385FA3B8"/>
    <w:rsid w:val="38682F5E"/>
    <w:rsid w:val="3868D178"/>
    <w:rsid w:val="3876B314"/>
    <w:rsid w:val="3877B983"/>
    <w:rsid w:val="38786C06"/>
    <w:rsid w:val="388157BB"/>
    <w:rsid w:val="388A0E7F"/>
    <w:rsid w:val="38A600B2"/>
    <w:rsid w:val="38C44DB2"/>
    <w:rsid w:val="38CF2CA3"/>
    <w:rsid w:val="38D7FF6A"/>
    <w:rsid w:val="38EADC8D"/>
    <w:rsid w:val="38F091DF"/>
    <w:rsid w:val="390D7844"/>
    <w:rsid w:val="3913BEEB"/>
    <w:rsid w:val="3918449A"/>
    <w:rsid w:val="391D63E5"/>
    <w:rsid w:val="393CD378"/>
    <w:rsid w:val="394452D2"/>
    <w:rsid w:val="394675FD"/>
    <w:rsid w:val="394F4A19"/>
    <w:rsid w:val="3950C450"/>
    <w:rsid w:val="39523E4F"/>
    <w:rsid w:val="39554F95"/>
    <w:rsid w:val="395B5D7B"/>
    <w:rsid w:val="3976366B"/>
    <w:rsid w:val="397E4388"/>
    <w:rsid w:val="39AF55F6"/>
    <w:rsid w:val="39E660B0"/>
    <w:rsid w:val="39F387F5"/>
    <w:rsid w:val="39FD7D2F"/>
    <w:rsid w:val="3A1DFFF2"/>
    <w:rsid w:val="3A1E2EC1"/>
    <w:rsid w:val="3A1EC598"/>
    <w:rsid w:val="3A30BAAF"/>
    <w:rsid w:val="3A39F760"/>
    <w:rsid w:val="3A45FC5D"/>
    <w:rsid w:val="3A5AA76E"/>
    <w:rsid w:val="3A63007F"/>
    <w:rsid w:val="3A842561"/>
    <w:rsid w:val="3A8AC623"/>
    <w:rsid w:val="3A902DAF"/>
    <w:rsid w:val="3A91F270"/>
    <w:rsid w:val="3A95A281"/>
    <w:rsid w:val="3AA23F77"/>
    <w:rsid w:val="3AB0B353"/>
    <w:rsid w:val="3AB57B70"/>
    <w:rsid w:val="3ABE8CF2"/>
    <w:rsid w:val="3AC887A0"/>
    <w:rsid w:val="3ADF7F28"/>
    <w:rsid w:val="3AE2ABDC"/>
    <w:rsid w:val="3AECC1FA"/>
    <w:rsid w:val="3AF59818"/>
    <w:rsid w:val="3AF7813D"/>
    <w:rsid w:val="3B0929DA"/>
    <w:rsid w:val="3B14A95C"/>
    <w:rsid w:val="3B16D042"/>
    <w:rsid w:val="3B1A7CE0"/>
    <w:rsid w:val="3B1AEC4C"/>
    <w:rsid w:val="3B31F772"/>
    <w:rsid w:val="3B34A4D3"/>
    <w:rsid w:val="3B467CDB"/>
    <w:rsid w:val="3B483702"/>
    <w:rsid w:val="3B4E549E"/>
    <w:rsid w:val="3B4EF5C0"/>
    <w:rsid w:val="3B5AC919"/>
    <w:rsid w:val="3B747AF5"/>
    <w:rsid w:val="3B810968"/>
    <w:rsid w:val="3B8161A1"/>
    <w:rsid w:val="3B992EAB"/>
    <w:rsid w:val="3B995045"/>
    <w:rsid w:val="3BA0F96F"/>
    <w:rsid w:val="3BA3E828"/>
    <w:rsid w:val="3BACC1B8"/>
    <w:rsid w:val="3BACFD22"/>
    <w:rsid w:val="3BB607C0"/>
    <w:rsid w:val="3BB7496D"/>
    <w:rsid w:val="3BC676F6"/>
    <w:rsid w:val="3BD842AF"/>
    <w:rsid w:val="3BDC3FE2"/>
    <w:rsid w:val="3BDFDFE9"/>
    <w:rsid w:val="3BFA89C2"/>
    <w:rsid w:val="3C0ABE6D"/>
    <w:rsid w:val="3C0D1941"/>
    <w:rsid w:val="3C0D281D"/>
    <w:rsid w:val="3C140814"/>
    <w:rsid w:val="3C38BCB3"/>
    <w:rsid w:val="3C423A8A"/>
    <w:rsid w:val="3C5E107F"/>
    <w:rsid w:val="3C78701A"/>
    <w:rsid w:val="3C7D8223"/>
    <w:rsid w:val="3C86583B"/>
    <w:rsid w:val="3C8CF057"/>
    <w:rsid w:val="3C8E06D7"/>
    <w:rsid w:val="3CA15752"/>
    <w:rsid w:val="3CA5CA25"/>
    <w:rsid w:val="3CBA537B"/>
    <w:rsid w:val="3CBB7564"/>
    <w:rsid w:val="3CD9E796"/>
    <w:rsid w:val="3CE2A785"/>
    <w:rsid w:val="3CF0FD19"/>
    <w:rsid w:val="3D10C684"/>
    <w:rsid w:val="3D18155F"/>
    <w:rsid w:val="3D22DD11"/>
    <w:rsid w:val="3D2EA44F"/>
    <w:rsid w:val="3D36BECD"/>
    <w:rsid w:val="3D3ADACF"/>
    <w:rsid w:val="3D587514"/>
    <w:rsid w:val="3D6298FE"/>
    <w:rsid w:val="3D6AEC73"/>
    <w:rsid w:val="3D6D3856"/>
    <w:rsid w:val="3D700E59"/>
    <w:rsid w:val="3D7F3629"/>
    <w:rsid w:val="3D87785B"/>
    <w:rsid w:val="3D904F6C"/>
    <w:rsid w:val="3DBF3602"/>
    <w:rsid w:val="3DC8CD49"/>
    <w:rsid w:val="3DCC568A"/>
    <w:rsid w:val="3DCE6E1C"/>
    <w:rsid w:val="3DD48D14"/>
    <w:rsid w:val="3DD6102F"/>
    <w:rsid w:val="3DE73AC8"/>
    <w:rsid w:val="3DF1EDC1"/>
    <w:rsid w:val="3DF93380"/>
    <w:rsid w:val="3DFD5B46"/>
    <w:rsid w:val="3E0D2A07"/>
    <w:rsid w:val="3E132594"/>
    <w:rsid w:val="3E14799A"/>
    <w:rsid w:val="3E195284"/>
    <w:rsid w:val="3E1A4C9E"/>
    <w:rsid w:val="3E296CC9"/>
    <w:rsid w:val="3E3E96CC"/>
    <w:rsid w:val="3E4579A9"/>
    <w:rsid w:val="3E514C2E"/>
    <w:rsid w:val="3E7AE3CA"/>
    <w:rsid w:val="3E8119DA"/>
    <w:rsid w:val="3E8C5BC0"/>
    <w:rsid w:val="3E961586"/>
    <w:rsid w:val="3EC88C75"/>
    <w:rsid w:val="3ECC1010"/>
    <w:rsid w:val="3ED8BBAC"/>
    <w:rsid w:val="3EDF5031"/>
    <w:rsid w:val="3EE68959"/>
    <w:rsid w:val="3EE68F10"/>
    <w:rsid w:val="3EFF6A85"/>
    <w:rsid w:val="3F09F34F"/>
    <w:rsid w:val="3F0FB8B2"/>
    <w:rsid w:val="3F1A47A8"/>
    <w:rsid w:val="3F2934C5"/>
    <w:rsid w:val="3F4ABF8A"/>
    <w:rsid w:val="3F4E2359"/>
    <w:rsid w:val="3F598C7D"/>
    <w:rsid w:val="3F5BE41D"/>
    <w:rsid w:val="3F60A7CA"/>
    <w:rsid w:val="3F61ADCF"/>
    <w:rsid w:val="3F61B172"/>
    <w:rsid w:val="3F66C57A"/>
    <w:rsid w:val="3F75998D"/>
    <w:rsid w:val="3F768384"/>
    <w:rsid w:val="3F836C2F"/>
    <w:rsid w:val="3F988D3E"/>
    <w:rsid w:val="3FA2E585"/>
    <w:rsid w:val="3FA36168"/>
    <w:rsid w:val="3FC8DD57"/>
    <w:rsid w:val="3FD51764"/>
    <w:rsid w:val="3FF0F0A8"/>
    <w:rsid w:val="3FF4A31B"/>
    <w:rsid w:val="3FF630AA"/>
    <w:rsid w:val="4009EB1D"/>
    <w:rsid w:val="401BD542"/>
    <w:rsid w:val="403C4BE0"/>
    <w:rsid w:val="4044FED5"/>
    <w:rsid w:val="4047A3D4"/>
    <w:rsid w:val="40486746"/>
    <w:rsid w:val="404F7288"/>
    <w:rsid w:val="4051B819"/>
    <w:rsid w:val="40594986"/>
    <w:rsid w:val="405A11E0"/>
    <w:rsid w:val="40796339"/>
    <w:rsid w:val="407E3D8E"/>
    <w:rsid w:val="40931795"/>
    <w:rsid w:val="40ABA97F"/>
    <w:rsid w:val="40B3D5BD"/>
    <w:rsid w:val="40CBBA8B"/>
    <w:rsid w:val="40CC3EA0"/>
    <w:rsid w:val="40D4BD83"/>
    <w:rsid w:val="40E4B1EC"/>
    <w:rsid w:val="40F65C4E"/>
    <w:rsid w:val="41004BB1"/>
    <w:rsid w:val="4105A873"/>
    <w:rsid w:val="410D95F9"/>
    <w:rsid w:val="4122D532"/>
    <w:rsid w:val="412BAF27"/>
    <w:rsid w:val="4147E55D"/>
    <w:rsid w:val="414C1A5C"/>
    <w:rsid w:val="414E1D04"/>
    <w:rsid w:val="415DC5AD"/>
    <w:rsid w:val="415F7805"/>
    <w:rsid w:val="41670436"/>
    <w:rsid w:val="416AE234"/>
    <w:rsid w:val="416EB748"/>
    <w:rsid w:val="41A11EF1"/>
    <w:rsid w:val="41A138F6"/>
    <w:rsid w:val="41E23D89"/>
    <w:rsid w:val="41E5E788"/>
    <w:rsid w:val="41F1440D"/>
    <w:rsid w:val="41F2CD3C"/>
    <w:rsid w:val="41F7141A"/>
    <w:rsid w:val="41FB27B8"/>
    <w:rsid w:val="421162B4"/>
    <w:rsid w:val="4212565A"/>
    <w:rsid w:val="42127892"/>
    <w:rsid w:val="422A571F"/>
    <w:rsid w:val="423314E1"/>
    <w:rsid w:val="42354C73"/>
    <w:rsid w:val="4239E772"/>
    <w:rsid w:val="42590309"/>
    <w:rsid w:val="4262327E"/>
    <w:rsid w:val="42626353"/>
    <w:rsid w:val="42746930"/>
    <w:rsid w:val="427B1F05"/>
    <w:rsid w:val="427F60B6"/>
    <w:rsid w:val="42803715"/>
    <w:rsid w:val="4282331A"/>
    <w:rsid w:val="42922CAF"/>
    <w:rsid w:val="42953064"/>
    <w:rsid w:val="42A0DB8B"/>
    <w:rsid w:val="42A8C10A"/>
    <w:rsid w:val="42A8DC6E"/>
    <w:rsid w:val="42B467F1"/>
    <w:rsid w:val="42D225FA"/>
    <w:rsid w:val="42DEAB82"/>
    <w:rsid w:val="42DF7974"/>
    <w:rsid w:val="42E5036A"/>
    <w:rsid w:val="42EA61B7"/>
    <w:rsid w:val="42F559BE"/>
    <w:rsid w:val="43128A5F"/>
    <w:rsid w:val="43154387"/>
    <w:rsid w:val="4321F68D"/>
    <w:rsid w:val="433D0957"/>
    <w:rsid w:val="43437FD3"/>
    <w:rsid w:val="434673AA"/>
    <w:rsid w:val="435A1C5B"/>
    <w:rsid w:val="435F5B47"/>
    <w:rsid w:val="436A6106"/>
    <w:rsid w:val="43708849"/>
    <w:rsid w:val="4381900F"/>
    <w:rsid w:val="4387B606"/>
    <w:rsid w:val="4389B0A6"/>
    <w:rsid w:val="438F037C"/>
    <w:rsid w:val="439FA429"/>
    <w:rsid w:val="43D3CEBA"/>
    <w:rsid w:val="43D54E92"/>
    <w:rsid w:val="43DD9182"/>
    <w:rsid w:val="43E5F572"/>
    <w:rsid w:val="43EA0081"/>
    <w:rsid w:val="43F1BE3E"/>
    <w:rsid w:val="440B7E2D"/>
    <w:rsid w:val="440CBF18"/>
    <w:rsid w:val="440FDF82"/>
    <w:rsid w:val="44144104"/>
    <w:rsid w:val="441C545D"/>
    <w:rsid w:val="442EF6B4"/>
    <w:rsid w:val="44327203"/>
    <w:rsid w:val="44429764"/>
    <w:rsid w:val="444E7BFC"/>
    <w:rsid w:val="445170D4"/>
    <w:rsid w:val="44560761"/>
    <w:rsid w:val="44592493"/>
    <w:rsid w:val="445E7A10"/>
    <w:rsid w:val="446A2794"/>
    <w:rsid w:val="447AD7F4"/>
    <w:rsid w:val="4480D3CB"/>
    <w:rsid w:val="44AFEA53"/>
    <w:rsid w:val="44C9E0CE"/>
    <w:rsid w:val="44CE3C44"/>
    <w:rsid w:val="44E2440B"/>
    <w:rsid w:val="44EAE712"/>
    <w:rsid w:val="44EEE17A"/>
    <w:rsid w:val="44F5A32E"/>
    <w:rsid w:val="45004D74"/>
    <w:rsid w:val="450879B2"/>
    <w:rsid w:val="451798C2"/>
    <w:rsid w:val="451BD869"/>
    <w:rsid w:val="451D884A"/>
    <w:rsid w:val="451EFBBD"/>
    <w:rsid w:val="452891F7"/>
    <w:rsid w:val="453B23DB"/>
    <w:rsid w:val="4549F71C"/>
    <w:rsid w:val="45728A2D"/>
    <w:rsid w:val="4592DB1A"/>
    <w:rsid w:val="45A26F1D"/>
    <w:rsid w:val="45A35DCF"/>
    <w:rsid w:val="45A7E662"/>
    <w:rsid w:val="45B4C0E6"/>
    <w:rsid w:val="45B9857E"/>
    <w:rsid w:val="45F5AF8D"/>
    <w:rsid w:val="46085551"/>
    <w:rsid w:val="46229B50"/>
    <w:rsid w:val="46295D95"/>
    <w:rsid w:val="4633C72F"/>
    <w:rsid w:val="463DBCA5"/>
    <w:rsid w:val="46413056"/>
    <w:rsid w:val="466F5D37"/>
    <w:rsid w:val="46785C43"/>
    <w:rsid w:val="46818A3F"/>
    <w:rsid w:val="469A4751"/>
    <w:rsid w:val="469E4C35"/>
    <w:rsid w:val="46C0A844"/>
    <w:rsid w:val="46C836E0"/>
    <w:rsid w:val="46D1C90A"/>
    <w:rsid w:val="46DA0319"/>
    <w:rsid w:val="46E1B756"/>
    <w:rsid w:val="4710671F"/>
    <w:rsid w:val="471C3D54"/>
    <w:rsid w:val="47245056"/>
    <w:rsid w:val="473059A4"/>
    <w:rsid w:val="473250EF"/>
    <w:rsid w:val="474029EF"/>
    <w:rsid w:val="47491898"/>
    <w:rsid w:val="474C5D8B"/>
    <w:rsid w:val="475BCED4"/>
    <w:rsid w:val="475CF571"/>
    <w:rsid w:val="47609C88"/>
    <w:rsid w:val="477175D3"/>
    <w:rsid w:val="47863B3C"/>
    <w:rsid w:val="478BA252"/>
    <w:rsid w:val="478DAE76"/>
    <w:rsid w:val="4790C555"/>
    <w:rsid w:val="47961AD2"/>
    <w:rsid w:val="47B5AB7A"/>
    <w:rsid w:val="47B7CA6D"/>
    <w:rsid w:val="47BB9E4A"/>
    <w:rsid w:val="47C7798D"/>
    <w:rsid w:val="47CC3848"/>
    <w:rsid w:val="47D33392"/>
    <w:rsid w:val="47EAD2AA"/>
    <w:rsid w:val="47F0A475"/>
    <w:rsid w:val="47F0EED4"/>
    <w:rsid w:val="48089DB3"/>
    <w:rsid w:val="4816F0F6"/>
    <w:rsid w:val="4826BF50"/>
    <w:rsid w:val="4831C3E5"/>
    <w:rsid w:val="483C9965"/>
    <w:rsid w:val="48537F06"/>
    <w:rsid w:val="4855290C"/>
    <w:rsid w:val="48611A6E"/>
    <w:rsid w:val="488F72E1"/>
    <w:rsid w:val="48A603F5"/>
    <w:rsid w:val="48A686B5"/>
    <w:rsid w:val="48AD65BD"/>
    <w:rsid w:val="48CA08AD"/>
    <w:rsid w:val="48D00683"/>
    <w:rsid w:val="4917B3AF"/>
    <w:rsid w:val="492D504F"/>
    <w:rsid w:val="493200DA"/>
    <w:rsid w:val="495FF5D4"/>
    <w:rsid w:val="496B24D0"/>
    <w:rsid w:val="4970EE94"/>
    <w:rsid w:val="498EEA44"/>
    <w:rsid w:val="49959DE6"/>
    <w:rsid w:val="49A51DA5"/>
    <w:rsid w:val="49BAF30C"/>
    <w:rsid w:val="49BDA2B4"/>
    <w:rsid w:val="49CC05A8"/>
    <w:rsid w:val="49D5B8AE"/>
    <w:rsid w:val="49D5BD6A"/>
    <w:rsid w:val="49E484AB"/>
    <w:rsid w:val="49FB1003"/>
    <w:rsid w:val="4A01C836"/>
    <w:rsid w:val="4A1D2D74"/>
    <w:rsid w:val="4A2428EB"/>
    <w:rsid w:val="4A335E42"/>
    <w:rsid w:val="4A386BA3"/>
    <w:rsid w:val="4A60FE00"/>
    <w:rsid w:val="4A6CB215"/>
    <w:rsid w:val="4A72CF9E"/>
    <w:rsid w:val="4A7C009C"/>
    <w:rsid w:val="4A8037C9"/>
    <w:rsid w:val="4A908595"/>
    <w:rsid w:val="4A925BBE"/>
    <w:rsid w:val="4A9C7DF0"/>
    <w:rsid w:val="4AB08F1B"/>
    <w:rsid w:val="4AB304D2"/>
    <w:rsid w:val="4AB4783F"/>
    <w:rsid w:val="4AB96910"/>
    <w:rsid w:val="4AC54F38"/>
    <w:rsid w:val="4ADA9774"/>
    <w:rsid w:val="4AE963E9"/>
    <w:rsid w:val="4B0E1998"/>
    <w:rsid w:val="4B1E6786"/>
    <w:rsid w:val="4B1EE0C0"/>
    <w:rsid w:val="4B33F941"/>
    <w:rsid w:val="4B38D72C"/>
    <w:rsid w:val="4B3D699D"/>
    <w:rsid w:val="4B4105AD"/>
    <w:rsid w:val="4B5A2896"/>
    <w:rsid w:val="4B78735C"/>
    <w:rsid w:val="4B7B82EB"/>
    <w:rsid w:val="4B8412A0"/>
    <w:rsid w:val="4B84B605"/>
    <w:rsid w:val="4B87AB01"/>
    <w:rsid w:val="4B89315F"/>
    <w:rsid w:val="4B8B19ED"/>
    <w:rsid w:val="4B8FD13E"/>
    <w:rsid w:val="4B9C2CB7"/>
    <w:rsid w:val="4BCFEFB9"/>
    <w:rsid w:val="4BD93B56"/>
    <w:rsid w:val="4BDE97D1"/>
    <w:rsid w:val="4BE0EE74"/>
    <w:rsid w:val="4BE3D842"/>
    <w:rsid w:val="4BE91C7A"/>
    <w:rsid w:val="4BF3703F"/>
    <w:rsid w:val="4C02BC69"/>
    <w:rsid w:val="4C1C082A"/>
    <w:rsid w:val="4C1C8042"/>
    <w:rsid w:val="4C1F6684"/>
    <w:rsid w:val="4C345632"/>
    <w:rsid w:val="4C35CAD0"/>
    <w:rsid w:val="4C3DA7A9"/>
    <w:rsid w:val="4C48BE54"/>
    <w:rsid w:val="4C506398"/>
    <w:rsid w:val="4C5E45EF"/>
    <w:rsid w:val="4C5E77E9"/>
    <w:rsid w:val="4C698BF5"/>
    <w:rsid w:val="4C85607F"/>
    <w:rsid w:val="4C8E93E4"/>
    <w:rsid w:val="4C93D336"/>
    <w:rsid w:val="4C9C16BB"/>
    <w:rsid w:val="4C9CC4DE"/>
    <w:rsid w:val="4CAD414E"/>
    <w:rsid w:val="4CB96CA5"/>
    <w:rsid w:val="4CCF73B0"/>
    <w:rsid w:val="4CD23637"/>
    <w:rsid w:val="4CE5E699"/>
    <w:rsid w:val="4CF54376"/>
    <w:rsid w:val="4D0E6636"/>
    <w:rsid w:val="4D184280"/>
    <w:rsid w:val="4D20C89E"/>
    <w:rsid w:val="4D24CFFE"/>
    <w:rsid w:val="4D29053B"/>
    <w:rsid w:val="4D38B205"/>
    <w:rsid w:val="4D4650B0"/>
    <w:rsid w:val="4D524945"/>
    <w:rsid w:val="4D5AF5F1"/>
    <w:rsid w:val="4D6749DC"/>
    <w:rsid w:val="4D7121C8"/>
    <w:rsid w:val="4D73B204"/>
    <w:rsid w:val="4D7FA8A3"/>
    <w:rsid w:val="4D8058A7"/>
    <w:rsid w:val="4D929858"/>
    <w:rsid w:val="4DAF83CA"/>
    <w:rsid w:val="4DB2F847"/>
    <w:rsid w:val="4DB46E99"/>
    <w:rsid w:val="4DB60C91"/>
    <w:rsid w:val="4DB81C8E"/>
    <w:rsid w:val="4DBCAA21"/>
    <w:rsid w:val="4DD90F56"/>
    <w:rsid w:val="4DDD668E"/>
    <w:rsid w:val="4DE5DFC1"/>
    <w:rsid w:val="4DE69776"/>
    <w:rsid w:val="4E00C172"/>
    <w:rsid w:val="4E0184E4"/>
    <w:rsid w:val="4E09274C"/>
    <w:rsid w:val="4E368E51"/>
    <w:rsid w:val="4E531F49"/>
    <w:rsid w:val="4E556126"/>
    <w:rsid w:val="4E625B67"/>
    <w:rsid w:val="4E749D97"/>
    <w:rsid w:val="4E80A9AB"/>
    <w:rsid w:val="4E80B86B"/>
    <w:rsid w:val="4E8945C7"/>
    <w:rsid w:val="4E9B6EA5"/>
    <w:rsid w:val="4E9DBF44"/>
    <w:rsid w:val="4EB00FA5"/>
    <w:rsid w:val="4EB2EB08"/>
    <w:rsid w:val="4EBCAA4B"/>
    <w:rsid w:val="4ECB64CD"/>
    <w:rsid w:val="4EDE241F"/>
    <w:rsid w:val="4EEFFC45"/>
    <w:rsid w:val="4EF4685E"/>
    <w:rsid w:val="4F182680"/>
    <w:rsid w:val="4F18DA4A"/>
    <w:rsid w:val="4F1DF156"/>
    <w:rsid w:val="4F2819C5"/>
    <w:rsid w:val="4F2BAB6B"/>
    <w:rsid w:val="4F39576E"/>
    <w:rsid w:val="4F415752"/>
    <w:rsid w:val="4F425A16"/>
    <w:rsid w:val="4F4C8D7E"/>
    <w:rsid w:val="4F51FF2A"/>
    <w:rsid w:val="4F5C7F77"/>
    <w:rsid w:val="4F744317"/>
    <w:rsid w:val="4F9E149A"/>
    <w:rsid w:val="4FC72D71"/>
    <w:rsid w:val="4FC9C508"/>
    <w:rsid w:val="4FD25EB2"/>
    <w:rsid w:val="4FD55C44"/>
    <w:rsid w:val="4FE42C78"/>
    <w:rsid w:val="4FFC3A05"/>
    <w:rsid w:val="5016BC6A"/>
    <w:rsid w:val="501EBBF9"/>
    <w:rsid w:val="5028B9CE"/>
    <w:rsid w:val="502A126F"/>
    <w:rsid w:val="502C2D92"/>
    <w:rsid w:val="502CE438"/>
    <w:rsid w:val="502F2C87"/>
    <w:rsid w:val="504A0F4F"/>
    <w:rsid w:val="5061E1A9"/>
    <w:rsid w:val="506B6D6B"/>
    <w:rsid w:val="507F4D83"/>
    <w:rsid w:val="508461AC"/>
    <w:rsid w:val="5085C241"/>
    <w:rsid w:val="508C3260"/>
    <w:rsid w:val="50A5153A"/>
    <w:rsid w:val="50AD709A"/>
    <w:rsid w:val="50B23E33"/>
    <w:rsid w:val="50B9F799"/>
    <w:rsid w:val="50BF09A2"/>
    <w:rsid w:val="50CB6D4E"/>
    <w:rsid w:val="50CD2D0C"/>
    <w:rsid w:val="50CE77D6"/>
    <w:rsid w:val="50F84FD8"/>
    <w:rsid w:val="5136A966"/>
    <w:rsid w:val="514DA44F"/>
    <w:rsid w:val="5154A57C"/>
    <w:rsid w:val="516B48C5"/>
    <w:rsid w:val="51712CA5"/>
    <w:rsid w:val="51736150"/>
    <w:rsid w:val="51972833"/>
    <w:rsid w:val="51A5E0A6"/>
    <w:rsid w:val="51C5AE00"/>
    <w:rsid w:val="51D0EAA6"/>
    <w:rsid w:val="51ED5B21"/>
    <w:rsid w:val="51F44C0F"/>
    <w:rsid w:val="51F84CEF"/>
    <w:rsid w:val="51FDB463"/>
    <w:rsid w:val="5206C8CD"/>
    <w:rsid w:val="5212424C"/>
    <w:rsid w:val="522C2527"/>
    <w:rsid w:val="522DF6C6"/>
    <w:rsid w:val="522E5793"/>
    <w:rsid w:val="52311760"/>
    <w:rsid w:val="524B2B8D"/>
    <w:rsid w:val="52673DAF"/>
    <w:rsid w:val="52771459"/>
    <w:rsid w:val="5280CD3E"/>
    <w:rsid w:val="528442E8"/>
    <w:rsid w:val="5286597E"/>
    <w:rsid w:val="528E67B9"/>
    <w:rsid w:val="528FA21B"/>
    <w:rsid w:val="52BECDBD"/>
    <w:rsid w:val="52CF27CE"/>
    <w:rsid w:val="52D4F607"/>
    <w:rsid w:val="52F0CA78"/>
    <w:rsid w:val="52F9D959"/>
    <w:rsid w:val="530D1F6D"/>
    <w:rsid w:val="5316B7F5"/>
    <w:rsid w:val="5318F861"/>
    <w:rsid w:val="532D4851"/>
    <w:rsid w:val="532EEA2D"/>
    <w:rsid w:val="5332FEF5"/>
    <w:rsid w:val="533DE7C9"/>
    <w:rsid w:val="5343EA88"/>
    <w:rsid w:val="5355B29B"/>
    <w:rsid w:val="535B1AA7"/>
    <w:rsid w:val="53645AE8"/>
    <w:rsid w:val="536484FA"/>
    <w:rsid w:val="536D2801"/>
    <w:rsid w:val="536F8AE7"/>
    <w:rsid w:val="5374C5B7"/>
    <w:rsid w:val="5375168F"/>
    <w:rsid w:val="537E11A2"/>
    <w:rsid w:val="5382FB2F"/>
    <w:rsid w:val="538A6AB9"/>
    <w:rsid w:val="538F6FDD"/>
    <w:rsid w:val="539D9E2A"/>
    <w:rsid w:val="53A94868"/>
    <w:rsid w:val="53AD48F9"/>
    <w:rsid w:val="53B185CD"/>
    <w:rsid w:val="53B68A20"/>
    <w:rsid w:val="53BFFB17"/>
    <w:rsid w:val="53C18AC9"/>
    <w:rsid w:val="53C36D68"/>
    <w:rsid w:val="53D32537"/>
    <w:rsid w:val="53D4741E"/>
    <w:rsid w:val="53DE509A"/>
    <w:rsid w:val="53EC981D"/>
    <w:rsid w:val="53F56E1F"/>
    <w:rsid w:val="540DD711"/>
    <w:rsid w:val="54271A0F"/>
    <w:rsid w:val="5434E1DD"/>
    <w:rsid w:val="5456B4DC"/>
    <w:rsid w:val="5460A82E"/>
    <w:rsid w:val="546FDBB8"/>
    <w:rsid w:val="547002F6"/>
    <w:rsid w:val="5473685C"/>
    <w:rsid w:val="5477F07C"/>
    <w:rsid w:val="5483CD6F"/>
    <w:rsid w:val="54A0B374"/>
    <w:rsid w:val="54A15D6D"/>
    <w:rsid w:val="54B8F8B8"/>
    <w:rsid w:val="54C7F377"/>
    <w:rsid w:val="54CF2718"/>
    <w:rsid w:val="54D6C2D2"/>
    <w:rsid w:val="54D8E236"/>
    <w:rsid w:val="54E9367A"/>
    <w:rsid w:val="54F5ABCC"/>
    <w:rsid w:val="54F9C71F"/>
    <w:rsid w:val="551E30A9"/>
    <w:rsid w:val="552EF1C0"/>
    <w:rsid w:val="554C2053"/>
    <w:rsid w:val="555012D7"/>
    <w:rsid w:val="5564F7A3"/>
    <w:rsid w:val="5576D663"/>
    <w:rsid w:val="55813EAC"/>
    <w:rsid w:val="5582CC4F"/>
    <w:rsid w:val="55896CAD"/>
    <w:rsid w:val="558AFE85"/>
    <w:rsid w:val="5591DE2D"/>
    <w:rsid w:val="55977333"/>
    <w:rsid w:val="55B9D622"/>
    <w:rsid w:val="55CED50A"/>
    <w:rsid w:val="55D1A4AC"/>
    <w:rsid w:val="55F0D7DC"/>
    <w:rsid w:val="5602CE84"/>
    <w:rsid w:val="5628DEF8"/>
    <w:rsid w:val="562C42C5"/>
    <w:rsid w:val="562EEA90"/>
    <w:rsid w:val="56379822"/>
    <w:rsid w:val="5638B571"/>
    <w:rsid w:val="5638BB90"/>
    <w:rsid w:val="563AE642"/>
    <w:rsid w:val="563CD901"/>
    <w:rsid w:val="565F22CD"/>
    <w:rsid w:val="565F3AB8"/>
    <w:rsid w:val="5662109D"/>
    <w:rsid w:val="56690A27"/>
    <w:rsid w:val="566C6D10"/>
    <w:rsid w:val="567D0CCA"/>
    <w:rsid w:val="56863839"/>
    <w:rsid w:val="56941C2F"/>
    <w:rsid w:val="56959780"/>
    <w:rsid w:val="569995ED"/>
    <w:rsid w:val="569C6E43"/>
    <w:rsid w:val="569FDECC"/>
    <w:rsid w:val="56A45BC9"/>
    <w:rsid w:val="56A7B2BB"/>
    <w:rsid w:val="56B2A1CF"/>
    <w:rsid w:val="56C34211"/>
    <w:rsid w:val="56D09A2B"/>
    <w:rsid w:val="56DD1E25"/>
    <w:rsid w:val="56E41FD3"/>
    <w:rsid w:val="56F6E045"/>
    <w:rsid w:val="57011911"/>
    <w:rsid w:val="5709D464"/>
    <w:rsid w:val="570FEB14"/>
    <w:rsid w:val="5729EB6C"/>
    <w:rsid w:val="57329AB8"/>
    <w:rsid w:val="573577A9"/>
    <w:rsid w:val="5753AC3E"/>
    <w:rsid w:val="575B7D23"/>
    <w:rsid w:val="576752C7"/>
    <w:rsid w:val="57800955"/>
    <w:rsid w:val="5786894E"/>
    <w:rsid w:val="578F1223"/>
    <w:rsid w:val="5792FB47"/>
    <w:rsid w:val="579C05E6"/>
    <w:rsid w:val="57B20FC8"/>
    <w:rsid w:val="57C2D898"/>
    <w:rsid w:val="57D34127"/>
    <w:rsid w:val="57DDB5DF"/>
    <w:rsid w:val="57E520F1"/>
    <w:rsid w:val="57E8FA55"/>
    <w:rsid w:val="57F63F02"/>
    <w:rsid w:val="581A13DD"/>
    <w:rsid w:val="582FEC90"/>
    <w:rsid w:val="583994D2"/>
    <w:rsid w:val="5839B454"/>
    <w:rsid w:val="5841E0F7"/>
    <w:rsid w:val="5849797B"/>
    <w:rsid w:val="585FEF68"/>
    <w:rsid w:val="58681E58"/>
    <w:rsid w:val="588B2F50"/>
    <w:rsid w:val="588CF63D"/>
    <w:rsid w:val="589E260F"/>
    <w:rsid w:val="58A2ADBC"/>
    <w:rsid w:val="58A90BEF"/>
    <w:rsid w:val="58ADB186"/>
    <w:rsid w:val="58C153AD"/>
    <w:rsid w:val="58CAFFC4"/>
    <w:rsid w:val="58DA5F18"/>
    <w:rsid w:val="58F50BB7"/>
    <w:rsid w:val="58F8DD53"/>
    <w:rsid w:val="58FFDDA9"/>
    <w:rsid w:val="59064BFE"/>
    <w:rsid w:val="5912D93A"/>
    <w:rsid w:val="591AF54B"/>
    <w:rsid w:val="592D3C4D"/>
    <w:rsid w:val="593DDA8E"/>
    <w:rsid w:val="594350BB"/>
    <w:rsid w:val="59436C92"/>
    <w:rsid w:val="59572DD6"/>
    <w:rsid w:val="5992C27A"/>
    <w:rsid w:val="599F7E68"/>
    <w:rsid w:val="59B5E43E"/>
    <w:rsid w:val="59BB7ED7"/>
    <w:rsid w:val="59C8F743"/>
    <w:rsid w:val="59D737B3"/>
    <w:rsid w:val="59E4B2C0"/>
    <w:rsid w:val="59FD6AE3"/>
    <w:rsid w:val="5A19E073"/>
    <w:rsid w:val="5A315939"/>
    <w:rsid w:val="5A3D9A20"/>
    <w:rsid w:val="5A63F5AC"/>
    <w:rsid w:val="5A6AE456"/>
    <w:rsid w:val="5A7070BC"/>
    <w:rsid w:val="5A7D7D95"/>
    <w:rsid w:val="5A8342E3"/>
    <w:rsid w:val="5A84E59E"/>
    <w:rsid w:val="5A85B262"/>
    <w:rsid w:val="5A93EB7C"/>
    <w:rsid w:val="5A94164C"/>
    <w:rsid w:val="5AA4CB96"/>
    <w:rsid w:val="5AACCE03"/>
    <w:rsid w:val="5AC272C1"/>
    <w:rsid w:val="5ACFD6F3"/>
    <w:rsid w:val="5AD1C867"/>
    <w:rsid w:val="5AE67767"/>
    <w:rsid w:val="5AE940AC"/>
    <w:rsid w:val="5B062659"/>
    <w:rsid w:val="5B0C2CB3"/>
    <w:rsid w:val="5B155BB4"/>
    <w:rsid w:val="5B1FC4E2"/>
    <w:rsid w:val="5B4DC597"/>
    <w:rsid w:val="5B64C7A4"/>
    <w:rsid w:val="5B68998A"/>
    <w:rsid w:val="5B69A906"/>
    <w:rsid w:val="5B6F96DF"/>
    <w:rsid w:val="5B756E86"/>
    <w:rsid w:val="5B7B150A"/>
    <w:rsid w:val="5B7B7606"/>
    <w:rsid w:val="5B84C70D"/>
    <w:rsid w:val="5B8B078B"/>
    <w:rsid w:val="5BA61EE3"/>
    <w:rsid w:val="5BBD54ED"/>
    <w:rsid w:val="5BC52748"/>
    <w:rsid w:val="5BD788D8"/>
    <w:rsid w:val="5BE3F25C"/>
    <w:rsid w:val="5BE742B3"/>
    <w:rsid w:val="5C04CE42"/>
    <w:rsid w:val="5C0C8797"/>
    <w:rsid w:val="5C23A461"/>
    <w:rsid w:val="5C2B8FE0"/>
    <w:rsid w:val="5C307E15"/>
    <w:rsid w:val="5C41EF5B"/>
    <w:rsid w:val="5C4271D1"/>
    <w:rsid w:val="5C65A221"/>
    <w:rsid w:val="5C7B0D54"/>
    <w:rsid w:val="5C813C42"/>
    <w:rsid w:val="5C830261"/>
    <w:rsid w:val="5CACA534"/>
    <w:rsid w:val="5CC9612A"/>
    <w:rsid w:val="5CC976A3"/>
    <w:rsid w:val="5CD2053C"/>
    <w:rsid w:val="5CDB2022"/>
    <w:rsid w:val="5CEAE2E0"/>
    <w:rsid w:val="5CF04787"/>
    <w:rsid w:val="5D0A5D4B"/>
    <w:rsid w:val="5D0BB185"/>
    <w:rsid w:val="5D19EC00"/>
    <w:rsid w:val="5D601B81"/>
    <w:rsid w:val="5D60BDFB"/>
    <w:rsid w:val="5D6AE1E5"/>
    <w:rsid w:val="5D6FA2CA"/>
    <w:rsid w:val="5D75C75C"/>
    <w:rsid w:val="5D84644D"/>
    <w:rsid w:val="5D89D5CE"/>
    <w:rsid w:val="5D9554C2"/>
    <w:rsid w:val="5DA4CF0C"/>
    <w:rsid w:val="5DB88A51"/>
    <w:rsid w:val="5DBFA49B"/>
    <w:rsid w:val="5DD4FBFF"/>
    <w:rsid w:val="5DE46EC5"/>
    <w:rsid w:val="5DE49608"/>
    <w:rsid w:val="5DEE30CC"/>
    <w:rsid w:val="5DEE37E3"/>
    <w:rsid w:val="5DF4E1CF"/>
    <w:rsid w:val="5E107149"/>
    <w:rsid w:val="5E16DDB5"/>
    <w:rsid w:val="5E1EE19B"/>
    <w:rsid w:val="5E20E112"/>
    <w:rsid w:val="5E2A8521"/>
    <w:rsid w:val="5E2EC289"/>
    <w:rsid w:val="5E32B1C9"/>
    <w:rsid w:val="5E35347F"/>
    <w:rsid w:val="5E4358DE"/>
    <w:rsid w:val="5E487595"/>
    <w:rsid w:val="5E4FD61F"/>
    <w:rsid w:val="5E54970F"/>
    <w:rsid w:val="5E89FD11"/>
    <w:rsid w:val="5EA2319A"/>
    <w:rsid w:val="5EB0F5B2"/>
    <w:rsid w:val="5EBABAE0"/>
    <w:rsid w:val="5EC685CC"/>
    <w:rsid w:val="5ED4541C"/>
    <w:rsid w:val="5EE14877"/>
    <w:rsid w:val="5EF6E95A"/>
    <w:rsid w:val="5F0C2AF6"/>
    <w:rsid w:val="5F0FA08F"/>
    <w:rsid w:val="5F2EED61"/>
    <w:rsid w:val="5F2FC5C3"/>
    <w:rsid w:val="5F333376"/>
    <w:rsid w:val="5F363A27"/>
    <w:rsid w:val="5F36A7D5"/>
    <w:rsid w:val="5F380F74"/>
    <w:rsid w:val="5F545AB2"/>
    <w:rsid w:val="5F5EC4F8"/>
    <w:rsid w:val="5F7598AA"/>
    <w:rsid w:val="5F7A0D9D"/>
    <w:rsid w:val="5F7D1854"/>
    <w:rsid w:val="5F86E70B"/>
    <w:rsid w:val="5F97D3EC"/>
    <w:rsid w:val="5FA8CADF"/>
    <w:rsid w:val="5FACA0DD"/>
    <w:rsid w:val="5FB3790F"/>
    <w:rsid w:val="5FC58DF3"/>
    <w:rsid w:val="5FC7D50F"/>
    <w:rsid w:val="5FE41708"/>
    <w:rsid w:val="5FE7FB67"/>
    <w:rsid w:val="5FF07274"/>
    <w:rsid w:val="60007C81"/>
    <w:rsid w:val="6000BF78"/>
    <w:rsid w:val="6013DC21"/>
    <w:rsid w:val="60182FAC"/>
    <w:rsid w:val="60205B4D"/>
    <w:rsid w:val="602AA4C5"/>
    <w:rsid w:val="60343A73"/>
    <w:rsid w:val="6035C9ED"/>
    <w:rsid w:val="603A881C"/>
    <w:rsid w:val="603F8708"/>
    <w:rsid w:val="6044DF64"/>
    <w:rsid w:val="6053F444"/>
    <w:rsid w:val="6061A3F4"/>
    <w:rsid w:val="607D18D8"/>
    <w:rsid w:val="608DE6FB"/>
    <w:rsid w:val="6097F65B"/>
    <w:rsid w:val="609ACBA5"/>
    <w:rsid w:val="609C7BF1"/>
    <w:rsid w:val="60A882C3"/>
    <w:rsid w:val="60BA25C7"/>
    <w:rsid w:val="60C5EB18"/>
    <w:rsid w:val="60CC9BFC"/>
    <w:rsid w:val="60D0055D"/>
    <w:rsid w:val="60DA088F"/>
    <w:rsid w:val="60DC47E1"/>
    <w:rsid w:val="60DFB240"/>
    <w:rsid w:val="60E54AEE"/>
    <w:rsid w:val="60ECB188"/>
    <w:rsid w:val="60F167C2"/>
    <w:rsid w:val="61051D89"/>
    <w:rsid w:val="610FE753"/>
    <w:rsid w:val="6111FB36"/>
    <w:rsid w:val="6113270A"/>
    <w:rsid w:val="61167AF0"/>
    <w:rsid w:val="611C94F1"/>
    <w:rsid w:val="6126F4DB"/>
    <w:rsid w:val="614D3151"/>
    <w:rsid w:val="6155B8EB"/>
    <w:rsid w:val="61662CA2"/>
    <w:rsid w:val="6192899C"/>
    <w:rsid w:val="619C1126"/>
    <w:rsid w:val="61BD8467"/>
    <w:rsid w:val="61C0872C"/>
    <w:rsid w:val="61CD86FC"/>
    <w:rsid w:val="61DC0080"/>
    <w:rsid w:val="61DD4D3C"/>
    <w:rsid w:val="61DFDBB8"/>
    <w:rsid w:val="61E9F379"/>
    <w:rsid w:val="61EDA77C"/>
    <w:rsid w:val="61EDF943"/>
    <w:rsid w:val="61F649B6"/>
    <w:rsid w:val="61FFB93D"/>
    <w:rsid w:val="6201D67B"/>
    <w:rsid w:val="621F3B6F"/>
    <w:rsid w:val="622B4934"/>
    <w:rsid w:val="622B6211"/>
    <w:rsid w:val="624528F6"/>
    <w:rsid w:val="6250407A"/>
    <w:rsid w:val="6263D8EE"/>
    <w:rsid w:val="628041B6"/>
    <w:rsid w:val="629665BA"/>
    <w:rsid w:val="6299517F"/>
    <w:rsid w:val="629A4CA5"/>
    <w:rsid w:val="629CFC14"/>
    <w:rsid w:val="62A5091F"/>
    <w:rsid w:val="62B9386B"/>
    <w:rsid w:val="62BE87CD"/>
    <w:rsid w:val="62BEC1A6"/>
    <w:rsid w:val="62D5C8E6"/>
    <w:rsid w:val="62D6FF81"/>
    <w:rsid w:val="62ECFAF8"/>
    <w:rsid w:val="62F0E4E0"/>
    <w:rsid w:val="62FE1AC3"/>
    <w:rsid w:val="6336AC74"/>
    <w:rsid w:val="6340366C"/>
    <w:rsid w:val="6344882A"/>
    <w:rsid w:val="634DD945"/>
    <w:rsid w:val="6363F876"/>
    <w:rsid w:val="63729F37"/>
    <w:rsid w:val="637CF113"/>
    <w:rsid w:val="63808264"/>
    <w:rsid w:val="6387334E"/>
    <w:rsid w:val="63972027"/>
    <w:rsid w:val="639CB328"/>
    <w:rsid w:val="63A44D29"/>
    <w:rsid w:val="63A7D9A8"/>
    <w:rsid w:val="63A9AA5A"/>
    <w:rsid w:val="63AA0F44"/>
    <w:rsid w:val="63ADF138"/>
    <w:rsid w:val="63B3E4E1"/>
    <w:rsid w:val="63BE826A"/>
    <w:rsid w:val="63C673BC"/>
    <w:rsid w:val="63CF971D"/>
    <w:rsid w:val="63E2983F"/>
    <w:rsid w:val="63E7A8E2"/>
    <w:rsid w:val="63F0FECD"/>
    <w:rsid w:val="63F91752"/>
    <w:rsid w:val="6407F045"/>
    <w:rsid w:val="640F6C83"/>
    <w:rsid w:val="6414704E"/>
    <w:rsid w:val="6419078A"/>
    <w:rsid w:val="64276B02"/>
    <w:rsid w:val="6430CA7A"/>
    <w:rsid w:val="644CC738"/>
    <w:rsid w:val="6455435A"/>
    <w:rsid w:val="64734905"/>
    <w:rsid w:val="647582B1"/>
    <w:rsid w:val="647C2551"/>
    <w:rsid w:val="64886FD3"/>
    <w:rsid w:val="6499E07D"/>
    <w:rsid w:val="64B3AFB1"/>
    <w:rsid w:val="64BD1F38"/>
    <w:rsid w:val="64C3F5A5"/>
    <w:rsid w:val="64DFC47A"/>
    <w:rsid w:val="64ED12F2"/>
    <w:rsid w:val="6505D3BF"/>
    <w:rsid w:val="652FDDF0"/>
    <w:rsid w:val="653A7793"/>
    <w:rsid w:val="653B9E97"/>
    <w:rsid w:val="653BA331"/>
    <w:rsid w:val="65407062"/>
    <w:rsid w:val="6558A739"/>
    <w:rsid w:val="65755771"/>
    <w:rsid w:val="657F90B5"/>
    <w:rsid w:val="6597410B"/>
    <w:rsid w:val="659A2D6C"/>
    <w:rsid w:val="65AFD18D"/>
    <w:rsid w:val="65BD49A1"/>
    <w:rsid w:val="65E2C8EE"/>
    <w:rsid w:val="65F00614"/>
    <w:rsid w:val="65F273B2"/>
    <w:rsid w:val="65F78FE9"/>
    <w:rsid w:val="66092E71"/>
    <w:rsid w:val="661DD97D"/>
    <w:rsid w:val="6629C3EB"/>
    <w:rsid w:val="6629E4A7"/>
    <w:rsid w:val="662B4C9F"/>
    <w:rsid w:val="66436EEC"/>
    <w:rsid w:val="664F8B6B"/>
    <w:rsid w:val="6650CC9A"/>
    <w:rsid w:val="66532AE3"/>
    <w:rsid w:val="665569E6"/>
    <w:rsid w:val="6665A9E8"/>
    <w:rsid w:val="666C2762"/>
    <w:rsid w:val="66B2920D"/>
    <w:rsid w:val="66BB907E"/>
    <w:rsid w:val="66BBE678"/>
    <w:rsid w:val="66F666BE"/>
    <w:rsid w:val="66FE147E"/>
    <w:rsid w:val="67016209"/>
    <w:rsid w:val="671354C7"/>
    <w:rsid w:val="6714F018"/>
    <w:rsid w:val="67173CDB"/>
    <w:rsid w:val="672019F8"/>
    <w:rsid w:val="67222093"/>
    <w:rsid w:val="6726482A"/>
    <w:rsid w:val="672AE17E"/>
    <w:rsid w:val="6738E497"/>
    <w:rsid w:val="67397481"/>
    <w:rsid w:val="674780E9"/>
    <w:rsid w:val="674964A4"/>
    <w:rsid w:val="6764DF4E"/>
    <w:rsid w:val="67744F07"/>
    <w:rsid w:val="6774EDDE"/>
    <w:rsid w:val="6779F181"/>
    <w:rsid w:val="677A686D"/>
    <w:rsid w:val="677C0660"/>
    <w:rsid w:val="678198F9"/>
    <w:rsid w:val="678C2A8E"/>
    <w:rsid w:val="67A1E876"/>
    <w:rsid w:val="67A2E5D1"/>
    <w:rsid w:val="67B5275F"/>
    <w:rsid w:val="67BE2458"/>
    <w:rsid w:val="67C2AA16"/>
    <w:rsid w:val="67CCFC19"/>
    <w:rsid w:val="67D954ED"/>
    <w:rsid w:val="67D9FEF0"/>
    <w:rsid w:val="67DAA034"/>
    <w:rsid w:val="67EAD29C"/>
    <w:rsid w:val="67FB3A3B"/>
    <w:rsid w:val="67FC9C95"/>
    <w:rsid w:val="67FFA3E1"/>
    <w:rsid w:val="68144F85"/>
    <w:rsid w:val="6817F94D"/>
    <w:rsid w:val="6818E476"/>
    <w:rsid w:val="682E77BA"/>
    <w:rsid w:val="68438B3C"/>
    <w:rsid w:val="686A914A"/>
    <w:rsid w:val="68752DCE"/>
    <w:rsid w:val="6875C5B2"/>
    <w:rsid w:val="68AEE576"/>
    <w:rsid w:val="68B0C98B"/>
    <w:rsid w:val="68B1C67E"/>
    <w:rsid w:val="68B8E7AE"/>
    <w:rsid w:val="68C7443D"/>
    <w:rsid w:val="68CECABC"/>
    <w:rsid w:val="68D63C34"/>
    <w:rsid w:val="68DF514C"/>
    <w:rsid w:val="68E6D9FA"/>
    <w:rsid w:val="68EBFBA8"/>
    <w:rsid w:val="68F070B4"/>
    <w:rsid w:val="68FFEC3D"/>
    <w:rsid w:val="691195BC"/>
    <w:rsid w:val="691BBA4C"/>
    <w:rsid w:val="692CB6DD"/>
    <w:rsid w:val="6939A0BF"/>
    <w:rsid w:val="69451539"/>
    <w:rsid w:val="69546198"/>
    <w:rsid w:val="69635B0C"/>
    <w:rsid w:val="6968CC7A"/>
    <w:rsid w:val="696AE812"/>
    <w:rsid w:val="6971D422"/>
    <w:rsid w:val="6974EDD1"/>
    <w:rsid w:val="6985BA4C"/>
    <w:rsid w:val="6988D19C"/>
    <w:rsid w:val="69B21240"/>
    <w:rsid w:val="69B3359D"/>
    <w:rsid w:val="69D0EAD7"/>
    <w:rsid w:val="69D756D4"/>
    <w:rsid w:val="69DF5B9D"/>
    <w:rsid w:val="69E1AE2D"/>
    <w:rsid w:val="69EA32CF"/>
    <w:rsid w:val="69EE9F18"/>
    <w:rsid w:val="69F37683"/>
    <w:rsid w:val="6A0661AB"/>
    <w:rsid w:val="6A0DB6B6"/>
    <w:rsid w:val="6A1FA500"/>
    <w:rsid w:val="6A26D23E"/>
    <w:rsid w:val="6A2CEB65"/>
    <w:rsid w:val="6A2DF8F5"/>
    <w:rsid w:val="6A3ED8A1"/>
    <w:rsid w:val="6A4DB425"/>
    <w:rsid w:val="6A653823"/>
    <w:rsid w:val="6A773887"/>
    <w:rsid w:val="6A8357B3"/>
    <w:rsid w:val="6A8AAAF4"/>
    <w:rsid w:val="6A8E5DD5"/>
    <w:rsid w:val="6A95CC6E"/>
    <w:rsid w:val="6AB78E4D"/>
    <w:rsid w:val="6AC4BC03"/>
    <w:rsid w:val="6AC688F2"/>
    <w:rsid w:val="6ACE6AE8"/>
    <w:rsid w:val="6ACEDFAC"/>
    <w:rsid w:val="6AD5A1F9"/>
    <w:rsid w:val="6AD6C02D"/>
    <w:rsid w:val="6AEA52FD"/>
    <w:rsid w:val="6AFD4E43"/>
    <w:rsid w:val="6AFFC91D"/>
    <w:rsid w:val="6B08153F"/>
    <w:rsid w:val="6B0A15B0"/>
    <w:rsid w:val="6B15EED0"/>
    <w:rsid w:val="6B1A0ECC"/>
    <w:rsid w:val="6B1A4615"/>
    <w:rsid w:val="6B1DE657"/>
    <w:rsid w:val="6B3C8E57"/>
    <w:rsid w:val="6B3E47B8"/>
    <w:rsid w:val="6B43664C"/>
    <w:rsid w:val="6B4F9A0F"/>
    <w:rsid w:val="6B6AD337"/>
    <w:rsid w:val="6B72336B"/>
    <w:rsid w:val="6B7B2BFE"/>
    <w:rsid w:val="6B8E47D2"/>
    <w:rsid w:val="6B8FF07E"/>
    <w:rsid w:val="6B9E181D"/>
    <w:rsid w:val="6BA2320C"/>
    <w:rsid w:val="6BA70CFA"/>
    <w:rsid w:val="6BBB5A69"/>
    <w:rsid w:val="6BBBA6FF"/>
    <w:rsid w:val="6BC02819"/>
    <w:rsid w:val="6C0749C0"/>
    <w:rsid w:val="6C078418"/>
    <w:rsid w:val="6C07C276"/>
    <w:rsid w:val="6C0DB0E1"/>
    <w:rsid w:val="6C191C43"/>
    <w:rsid w:val="6C1BB188"/>
    <w:rsid w:val="6C26BC24"/>
    <w:rsid w:val="6C2F0912"/>
    <w:rsid w:val="6C4C6FB9"/>
    <w:rsid w:val="6C5B9B5C"/>
    <w:rsid w:val="6C7564CE"/>
    <w:rsid w:val="6C7D800D"/>
    <w:rsid w:val="6C874DE7"/>
    <w:rsid w:val="6C9355C0"/>
    <w:rsid w:val="6C9B997E"/>
    <w:rsid w:val="6CA0FDA6"/>
    <w:rsid w:val="6CA32201"/>
    <w:rsid w:val="6CA3C3CE"/>
    <w:rsid w:val="6CBFB326"/>
    <w:rsid w:val="6CC89F9C"/>
    <w:rsid w:val="6CD7210E"/>
    <w:rsid w:val="6CE0A07E"/>
    <w:rsid w:val="6CEDA1BF"/>
    <w:rsid w:val="6CF6241A"/>
    <w:rsid w:val="6D1B76D3"/>
    <w:rsid w:val="6D21B716"/>
    <w:rsid w:val="6D27F963"/>
    <w:rsid w:val="6D2AC312"/>
    <w:rsid w:val="6D490404"/>
    <w:rsid w:val="6D504688"/>
    <w:rsid w:val="6D64970E"/>
    <w:rsid w:val="6D6922EC"/>
    <w:rsid w:val="6D6D1BC5"/>
    <w:rsid w:val="6D76D66A"/>
    <w:rsid w:val="6D7AEFBD"/>
    <w:rsid w:val="6D7AF1A0"/>
    <w:rsid w:val="6D867E5F"/>
    <w:rsid w:val="6DA2318C"/>
    <w:rsid w:val="6DB16F3A"/>
    <w:rsid w:val="6DBFFEC1"/>
    <w:rsid w:val="6DD07BB2"/>
    <w:rsid w:val="6DF2BB4D"/>
    <w:rsid w:val="6E0D4470"/>
    <w:rsid w:val="6E121857"/>
    <w:rsid w:val="6E182A94"/>
    <w:rsid w:val="6E206913"/>
    <w:rsid w:val="6E353ED0"/>
    <w:rsid w:val="6E3704DC"/>
    <w:rsid w:val="6E395EE3"/>
    <w:rsid w:val="6E409554"/>
    <w:rsid w:val="6E4669CD"/>
    <w:rsid w:val="6E592B6F"/>
    <w:rsid w:val="6E6AF369"/>
    <w:rsid w:val="6E6C908D"/>
    <w:rsid w:val="6E7C5FC5"/>
    <w:rsid w:val="6E7F1AF3"/>
    <w:rsid w:val="6E83EA58"/>
    <w:rsid w:val="6E9A74FB"/>
    <w:rsid w:val="6E9E2515"/>
    <w:rsid w:val="6EA17545"/>
    <w:rsid w:val="6EA41707"/>
    <w:rsid w:val="6ECB3F23"/>
    <w:rsid w:val="6EE6FFD0"/>
    <w:rsid w:val="6EF0A3DF"/>
    <w:rsid w:val="6EFA4361"/>
    <w:rsid w:val="6F2CAA01"/>
    <w:rsid w:val="6F37106D"/>
    <w:rsid w:val="6F4C6968"/>
    <w:rsid w:val="6F5E48C3"/>
    <w:rsid w:val="6F607BE2"/>
    <w:rsid w:val="6F6E7745"/>
    <w:rsid w:val="6F70DA0B"/>
    <w:rsid w:val="6F8B17AA"/>
    <w:rsid w:val="6F945E18"/>
    <w:rsid w:val="6FA7C2A9"/>
    <w:rsid w:val="6FAD0975"/>
    <w:rsid w:val="6FAE5A2C"/>
    <w:rsid w:val="6FBB8BD1"/>
    <w:rsid w:val="6FD854AD"/>
    <w:rsid w:val="6FE084DE"/>
    <w:rsid w:val="6FE2222B"/>
    <w:rsid w:val="6FEF086C"/>
    <w:rsid w:val="6FFB994F"/>
    <w:rsid w:val="6FFE2097"/>
    <w:rsid w:val="7008C135"/>
    <w:rsid w:val="700E5EA0"/>
    <w:rsid w:val="703FE768"/>
    <w:rsid w:val="7044B83F"/>
    <w:rsid w:val="7046C3FC"/>
    <w:rsid w:val="704A7675"/>
    <w:rsid w:val="704B1E85"/>
    <w:rsid w:val="707013ED"/>
    <w:rsid w:val="70751439"/>
    <w:rsid w:val="707EE5C6"/>
    <w:rsid w:val="708AAB4D"/>
    <w:rsid w:val="70A5467E"/>
    <w:rsid w:val="70BD5FCC"/>
    <w:rsid w:val="70BE2840"/>
    <w:rsid w:val="70C3E36B"/>
    <w:rsid w:val="70C98064"/>
    <w:rsid w:val="70D6C033"/>
    <w:rsid w:val="70E41AC4"/>
    <w:rsid w:val="70E8FC88"/>
    <w:rsid w:val="70F1430C"/>
    <w:rsid w:val="70F65B5C"/>
    <w:rsid w:val="70FA2F39"/>
    <w:rsid w:val="70FC4C43"/>
    <w:rsid w:val="7105B3B7"/>
    <w:rsid w:val="7107A70A"/>
    <w:rsid w:val="710AC911"/>
    <w:rsid w:val="71163A14"/>
    <w:rsid w:val="711AE946"/>
    <w:rsid w:val="714824EB"/>
    <w:rsid w:val="715591C6"/>
    <w:rsid w:val="716A93D8"/>
    <w:rsid w:val="71B1E13E"/>
    <w:rsid w:val="71B26D9D"/>
    <w:rsid w:val="71B7A65E"/>
    <w:rsid w:val="71BE4782"/>
    <w:rsid w:val="71C9C39B"/>
    <w:rsid w:val="71DBB7C9"/>
    <w:rsid w:val="71E4FADD"/>
    <w:rsid w:val="71E62E9E"/>
    <w:rsid w:val="71E6EEE6"/>
    <w:rsid w:val="71EC2B3B"/>
    <w:rsid w:val="71F544B4"/>
    <w:rsid w:val="71FF3202"/>
    <w:rsid w:val="72117390"/>
    <w:rsid w:val="72154AE5"/>
    <w:rsid w:val="72164E7E"/>
    <w:rsid w:val="721906A6"/>
    <w:rsid w:val="72267BAE"/>
    <w:rsid w:val="7239EAB1"/>
    <w:rsid w:val="724D628F"/>
    <w:rsid w:val="72614DC1"/>
    <w:rsid w:val="7265947B"/>
    <w:rsid w:val="7284CCE9"/>
    <w:rsid w:val="7284F411"/>
    <w:rsid w:val="728BEC39"/>
    <w:rsid w:val="7291F118"/>
    <w:rsid w:val="72A21F3E"/>
    <w:rsid w:val="72ADB457"/>
    <w:rsid w:val="72BE9955"/>
    <w:rsid w:val="72BEA473"/>
    <w:rsid w:val="72C62C70"/>
    <w:rsid w:val="72C72F24"/>
    <w:rsid w:val="72CA4EE1"/>
    <w:rsid w:val="72D44B93"/>
    <w:rsid w:val="72D7CCD0"/>
    <w:rsid w:val="72E48414"/>
    <w:rsid w:val="72EAB22E"/>
    <w:rsid w:val="730454C5"/>
    <w:rsid w:val="730C4E4F"/>
    <w:rsid w:val="730F2DBD"/>
    <w:rsid w:val="730F373F"/>
    <w:rsid w:val="7325272C"/>
    <w:rsid w:val="7326498A"/>
    <w:rsid w:val="732BAC76"/>
    <w:rsid w:val="733FCC29"/>
    <w:rsid w:val="7364939E"/>
    <w:rsid w:val="7377882A"/>
    <w:rsid w:val="73911515"/>
    <w:rsid w:val="73A6CF3F"/>
    <w:rsid w:val="73C0330E"/>
    <w:rsid w:val="73DBD831"/>
    <w:rsid w:val="73E4FB79"/>
    <w:rsid w:val="73EF8E18"/>
    <w:rsid w:val="73F169D0"/>
    <w:rsid w:val="73F43989"/>
    <w:rsid w:val="73F4972C"/>
    <w:rsid w:val="73F5EC47"/>
    <w:rsid w:val="740B53C4"/>
    <w:rsid w:val="7411FDA8"/>
    <w:rsid w:val="7428FE6F"/>
    <w:rsid w:val="742BA196"/>
    <w:rsid w:val="7433ED05"/>
    <w:rsid w:val="744D84E4"/>
    <w:rsid w:val="745A69B6"/>
    <w:rsid w:val="747C5366"/>
    <w:rsid w:val="74940F6A"/>
    <w:rsid w:val="749E9E85"/>
    <w:rsid w:val="74AE33E6"/>
    <w:rsid w:val="74B7D7F5"/>
    <w:rsid w:val="74BCA00C"/>
    <w:rsid w:val="74C13A5F"/>
    <w:rsid w:val="74CD78E6"/>
    <w:rsid w:val="74EFC364"/>
    <w:rsid w:val="74F08CD0"/>
    <w:rsid w:val="75019E01"/>
    <w:rsid w:val="75081162"/>
    <w:rsid w:val="7538B6DC"/>
    <w:rsid w:val="754601BA"/>
    <w:rsid w:val="7554EE1B"/>
    <w:rsid w:val="7560751F"/>
    <w:rsid w:val="756588E7"/>
    <w:rsid w:val="75713A55"/>
    <w:rsid w:val="7588B3E0"/>
    <w:rsid w:val="75A3C73A"/>
    <w:rsid w:val="75A93B40"/>
    <w:rsid w:val="75B1AE2E"/>
    <w:rsid w:val="75C46510"/>
    <w:rsid w:val="75CBBE10"/>
    <w:rsid w:val="75D492B6"/>
    <w:rsid w:val="75D7E75A"/>
    <w:rsid w:val="75DBAC55"/>
    <w:rsid w:val="75EED448"/>
    <w:rsid w:val="75FAC048"/>
    <w:rsid w:val="75FEACE8"/>
    <w:rsid w:val="760035AA"/>
    <w:rsid w:val="76014A8E"/>
    <w:rsid w:val="760FDA8C"/>
    <w:rsid w:val="76150DAE"/>
    <w:rsid w:val="76236A6A"/>
    <w:rsid w:val="76261AC9"/>
    <w:rsid w:val="7626B8D6"/>
    <w:rsid w:val="762997EA"/>
    <w:rsid w:val="7632BEE5"/>
    <w:rsid w:val="763D9E08"/>
    <w:rsid w:val="76414F4C"/>
    <w:rsid w:val="76438496"/>
    <w:rsid w:val="764978A8"/>
    <w:rsid w:val="76523A3D"/>
    <w:rsid w:val="7653027D"/>
    <w:rsid w:val="76813C6B"/>
    <w:rsid w:val="769ECE70"/>
    <w:rsid w:val="76A3E1C3"/>
    <w:rsid w:val="76A6141F"/>
    <w:rsid w:val="76B3AD09"/>
    <w:rsid w:val="76B9BD30"/>
    <w:rsid w:val="76BB34EA"/>
    <w:rsid w:val="76D167EF"/>
    <w:rsid w:val="76E9BFA1"/>
    <w:rsid w:val="76F7D3D0"/>
    <w:rsid w:val="77017AAA"/>
    <w:rsid w:val="7708B412"/>
    <w:rsid w:val="77099BE0"/>
    <w:rsid w:val="770CB034"/>
    <w:rsid w:val="772B1D7D"/>
    <w:rsid w:val="773016C8"/>
    <w:rsid w:val="77464076"/>
    <w:rsid w:val="7755F63E"/>
    <w:rsid w:val="77608490"/>
    <w:rsid w:val="7764967A"/>
    <w:rsid w:val="776BCF4A"/>
    <w:rsid w:val="776CE74C"/>
    <w:rsid w:val="777CFD65"/>
    <w:rsid w:val="77AB4534"/>
    <w:rsid w:val="77BA259B"/>
    <w:rsid w:val="77BF3ACB"/>
    <w:rsid w:val="77C5684B"/>
    <w:rsid w:val="77CD6FEA"/>
    <w:rsid w:val="77CE8F7D"/>
    <w:rsid w:val="77CF872C"/>
    <w:rsid w:val="77D19E55"/>
    <w:rsid w:val="77E09EFE"/>
    <w:rsid w:val="77E58A1A"/>
    <w:rsid w:val="780ABA62"/>
    <w:rsid w:val="78491D59"/>
    <w:rsid w:val="784FCA24"/>
    <w:rsid w:val="7850B95B"/>
    <w:rsid w:val="786A208F"/>
    <w:rsid w:val="786C67A5"/>
    <w:rsid w:val="78703F87"/>
    <w:rsid w:val="78763067"/>
    <w:rsid w:val="78ADCE95"/>
    <w:rsid w:val="78AF188D"/>
    <w:rsid w:val="78C18AC9"/>
    <w:rsid w:val="78E60AE9"/>
    <w:rsid w:val="78F1C69F"/>
    <w:rsid w:val="78F447E9"/>
    <w:rsid w:val="78F5E188"/>
    <w:rsid w:val="7908B7AD"/>
    <w:rsid w:val="790ED699"/>
    <w:rsid w:val="7925D8D6"/>
    <w:rsid w:val="792C99B4"/>
    <w:rsid w:val="792D9D70"/>
    <w:rsid w:val="793FF80A"/>
    <w:rsid w:val="79516261"/>
    <w:rsid w:val="79691E79"/>
    <w:rsid w:val="796A04F6"/>
    <w:rsid w:val="797D9ED8"/>
    <w:rsid w:val="7985024A"/>
    <w:rsid w:val="79897B6D"/>
    <w:rsid w:val="799E9CEC"/>
    <w:rsid w:val="79ABC1B5"/>
    <w:rsid w:val="79D5F61F"/>
    <w:rsid w:val="79D9F558"/>
    <w:rsid w:val="79DA4E23"/>
    <w:rsid w:val="79E6C9AE"/>
    <w:rsid w:val="79EB9971"/>
    <w:rsid w:val="79F16E0F"/>
    <w:rsid w:val="79F4F9FD"/>
    <w:rsid w:val="79FB7CEF"/>
    <w:rsid w:val="79FD6CED"/>
    <w:rsid w:val="7A03E2CA"/>
    <w:rsid w:val="7A083806"/>
    <w:rsid w:val="7A0BAD3E"/>
    <w:rsid w:val="7A1972DD"/>
    <w:rsid w:val="7A1E87B1"/>
    <w:rsid w:val="7A319D32"/>
    <w:rsid w:val="7A406B85"/>
    <w:rsid w:val="7A420C6E"/>
    <w:rsid w:val="7A5243C9"/>
    <w:rsid w:val="7A598ADA"/>
    <w:rsid w:val="7A6C898E"/>
    <w:rsid w:val="7A6E8F58"/>
    <w:rsid w:val="7A728483"/>
    <w:rsid w:val="7A840796"/>
    <w:rsid w:val="7A8C2E6C"/>
    <w:rsid w:val="7A8DAE70"/>
    <w:rsid w:val="7A8F2693"/>
    <w:rsid w:val="7A9F9DDF"/>
    <w:rsid w:val="7AA4880E"/>
    <w:rsid w:val="7AB0320D"/>
    <w:rsid w:val="7AC96DD1"/>
    <w:rsid w:val="7ADF5477"/>
    <w:rsid w:val="7AE4DE7D"/>
    <w:rsid w:val="7AEE2BE7"/>
    <w:rsid w:val="7AF6108E"/>
    <w:rsid w:val="7B02F5B5"/>
    <w:rsid w:val="7B044D0D"/>
    <w:rsid w:val="7B0C2681"/>
    <w:rsid w:val="7B122E84"/>
    <w:rsid w:val="7B211F61"/>
    <w:rsid w:val="7B2D5E2C"/>
    <w:rsid w:val="7B30A368"/>
    <w:rsid w:val="7B30D04A"/>
    <w:rsid w:val="7B3BAC16"/>
    <w:rsid w:val="7B41D72C"/>
    <w:rsid w:val="7B42D961"/>
    <w:rsid w:val="7B45E757"/>
    <w:rsid w:val="7B4B9FFC"/>
    <w:rsid w:val="7B4EE9FF"/>
    <w:rsid w:val="7B7E357F"/>
    <w:rsid w:val="7B8722A2"/>
    <w:rsid w:val="7B87CBB9"/>
    <w:rsid w:val="7B993D4E"/>
    <w:rsid w:val="7B9CCF5B"/>
    <w:rsid w:val="7B9E770E"/>
    <w:rsid w:val="7BAD23A5"/>
    <w:rsid w:val="7BBD30C4"/>
    <w:rsid w:val="7BC0435C"/>
    <w:rsid w:val="7BCE6B9B"/>
    <w:rsid w:val="7BE50509"/>
    <w:rsid w:val="7BE59F62"/>
    <w:rsid w:val="7BED5991"/>
    <w:rsid w:val="7C0E8398"/>
    <w:rsid w:val="7C121DAD"/>
    <w:rsid w:val="7C15DEEB"/>
    <w:rsid w:val="7C203A93"/>
    <w:rsid w:val="7C22B719"/>
    <w:rsid w:val="7C428E1A"/>
    <w:rsid w:val="7C44ED6F"/>
    <w:rsid w:val="7C5896C9"/>
    <w:rsid w:val="7C5D8448"/>
    <w:rsid w:val="7C628A5A"/>
    <w:rsid w:val="7C6584A6"/>
    <w:rsid w:val="7C6D0EB6"/>
    <w:rsid w:val="7C6DF923"/>
    <w:rsid w:val="7C93761E"/>
    <w:rsid w:val="7C9B0FB9"/>
    <w:rsid w:val="7CA8CCBE"/>
    <w:rsid w:val="7CA9DB55"/>
    <w:rsid w:val="7CD31861"/>
    <w:rsid w:val="7CDB6C5E"/>
    <w:rsid w:val="7CE5DF31"/>
    <w:rsid w:val="7D072941"/>
    <w:rsid w:val="7D1CEFA5"/>
    <w:rsid w:val="7D2D18B3"/>
    <w:rsid w:val="7D31026F"/>
    <w:rsid w:val="7D344448"/>
    <w:rsid w:val="7D562873"/>
    <w:rsid w:val="7D5B4D08"/>
    <w:rsid w:val="7D6D9AC1"/>
    <w:rsid w:val="7D8929F2"/>
    <w:rsid w:val="7D89E48B"/>
    <w:rsid w:val="7D94E7BA"/>
    <w:rsid w:val="7D9A5F01"/>
    <w:rsid w:val="7DA90DBF"/>
    <w:rsid w:val="7DC42C94"/>
    <w:rsid w:val="7DC9148D"/>
    <w:rsid w:val="7DCF822D"/>
    <w:rsid w:val="7DD909C5"/>
    <w:rsid w:val="7DE65FF2"/>
    <w:rsid w:val="7DF39C7F"/>
    <w:rsid w:val="7DF4BD1C"/>
    <w:rsid w:val="7DF62D36"/>
    <w:rsid w:val="7DF8C663"/>
    <w:rsid w:val="7DFCE710"/>
    <w:rsid w:val="7E08DF17"/>
    <w:rsid w:val="7E09AE8C"/>
    <w:rsid w:val="7E12158D"/>
    <w:rsid w:val="7E13F420"/>
    <w:rsid w:val="7E192949"/>
    <w:rsid w:val="7E2335AC"/>
    <w:rsid w:val="7E449D1F"/>
    <w:rsid w:val="7E5E1462"/>
    <w:rsid w:val="7E6E104A"/>
    <w:rsid w:val="7E7215FC"/>
    <w:rsid w:val="7E752101"/>
    <w:rsid w:val="7E77CEA1"/>
    <w:rsid w:val="7E7E4A03"/>
    <w:rsid w:val="7E82B661"/>
    <w:rsid w:val="7E9749F5"/>
    <w:rsid w:val="7EAC39B8"/>
    <w:rsid w:val="7EC6F92E"/>
    <w:rsid w:val="7EC83716"/>
    <w:rsid w:val="7ECF4524"/>
    <w:rsid w:val="7EDC6222"/>
    <w:rsid w:val="7EE3DAD4"/>
    <w:rsid w:val="7EEFF698"/>
    <w:rsid w:val="7EF8AF69"/>
    <w:rsid w:val="7F0854AC"/>
    <w:rsid w:val="7F1CEBF4"/>
    <w:rsid w:val="7F27C33C"/>
    <w:rsid w:val="7F2988EA"/>
    <w:rsid w:val="7F368DB3"/>
    <w:rsid w:val="7F46245A"/>
    <w:rsid w:val="7F4A6110"/>
    <w:rsid w:val="7F5B843D"/>
    <w:rsid w:val="7F67D2B2"/>
    <w:rsid w:val="7F69177A"/>
    <w:rsid w:val="7F709FBC"/>
    <w:rsid w:val="7F776520"/>
    <w:rsid w:val="7F7C8E31"/>
    <w:rsid w:val="7F8AF558"/>
    <w:rsid w:val="7F8B6D16"/>
    <w:rsid w:val="7F9BABF1"/>
    <w:rsid w:val="7F9F9E3C"/>
    <w:rsid w:val="7FB0D63A"/>
    <w:rsid w:val="7FC12635"/>
    <w:rsid w:val="7FC55204"/>
    <w:rsid w:val="7FD50D53"/>
    <w:rsid w:val="7FDAD499"/>
    <w:rsid w:val="7FDC270F"/>
    <w:rsid w:val="7FDD1B61"/>
    <w:rsid w:val="7FDD7382"/>
    <w:rsid w:val="7FDDCEE8"/>
    <w:rsid w:val="7FE59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61B172"/>
  <w15:chartTrackingRefBased/>
  <w15:docId w15:val="{9496809d-8f92-450d-b210-4a0deff5a64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footnotes" Target="/word/footnotes.xml" Id="Re571c74ab6df42c2" /><Relationship Type="http://schemas.openxmlformats.org/officeDocument/2006/relationships/numbering" Target="/word/numbering.xml" Id="R90d490fb19e148d6" /><Relationship Type="http://schemas.openxmlformats.org/officeDocument/2006/relationships/hyperlink" Target="https://www.academia.edu/2291125/How_to_identify_Celtic_religion_s_in_Roman_Britain_and_Gaul" TargetMode="External" Id="Rd766ac7af5b441a7" /><Relationship Type="http://schemas.openxmlformats.org/officeDocument/2006/relationships/hyperlink" Target="https://ralphhaussler.weebly.com/horsedeities.html" TargetMode="External" Id="R2da5355462aa46b8" /><Relationship Type="http://schemas.openxmlformats.org/officeDocument/2006/relationships/hyperlink" Target="https://www-jstor-org.ezproxy.uwtsd.ac.uk/stable/41531375?seq=1" TargetMode="External" Id="R7892dbd0ea2141f8" /><Relationship Type="http://schemas.openxmlformats.org/officeDocument/2006/relationships/hyperlink" Target="https://www.researchgate.net/publication/271813525_Creolizing_the_Roman_Provinces" TargetMode="External" Id="R1729517742224ce7" /><Relationship Type="http://schemas.openxmlformats.org/officeDocument/2006/relationships/header" Target="/word/header.xml" Id="Rb4176f3730cc4aeb" /><Relationship Type="http://schemas.openxmlformats.org/officeDocument/2006/relationships/footer" Target="/word/footer.xml" Id="R7be0ba7dd3e94589" /><Relationship Type="http://schemas.openxmlformats.org/officeDocument/2006/relationships/hyperlink" Target="http://www.jstor.org/stable/1257300" TargetMode="External" Id="Rec36d043fb6249bb" /><Relationship Type="http://schemas.openxmlformats.org/officeDocument/2006/relationships/hyperlink" Target="http://www.jstor.org.ezproxy.uwtsd.ac.uk/stable/24737450" TargetMode="External" Id="Rf6b560be179043e3" /><Relationship Type="http://schemas.openxmlformats.org/officeDocument/2006/relationships/hyperlink" Target="https://www.epona.net" TargetMode="External" Id="Re38291f501694b61" /><Relationship Type="http://schemas.openxmlformats.org/officeDocument/2006/relationships/hyperlink" Target="https://www.academia.edu/7952176/R_Haeussler_Interpretatio_Indigena_Re_Inventing_local_cults_in_a_global_world" TargetMode="External" Id="R4a9a7eea07ff478f" /><Relationship Type="http://schemas.openxmlformats.org/officeDocument/2006/relationships/hyperlink" Target="https://www-jstor-org.ezproxy.uwtsd.ac.uk/stable/1500247?seq=1" TargetMode="External" Id="R73c5bf9c5b5e44e6" /><Relationship Type="http://schemas.openxmlformats.org/officeDocument/2006/relationships/hyperlink" Target="https://contentstore-cla-co-uk.ezproxy.uwtsd.ac.uk" TargetMode="External" Id="Ra8a0d76ea6c241b8" /><Relationship Type="http://schemas.openxmlformats.org/officeDocument/2006/relationships/hyperlink" Target="https://winchester.elsevierpure.com/en/projects/excavations-at-meonstoke-hampshire" TargetMode="External" Id="R90f16611815b4bf0" /><Relationship Type="http://schemas.openxmlformats.org/officeDocument/2006/relationships/hyperlink" Target="https://www.hantsfieldclub.org.uk/publications/hampshirestudies/digital/1990s/vol53/King&amp;Soffe.pdf" TargetMode="External" Id="R3c89a2d4244f410d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://www.jstor.org/stable/41531375" TargetMode="External" Id="Rccea4c387a7b4794" /><Relationship Type="http://schemas.openxmlformats.org/officeDocument/2006/relationships/hyperlink" Target="https://winchester.elsevierpure.com/en/projects/excavations-at-meonstoke-hampshire" TargetMode="External" Id="Rd2ed84d1971e4297" /><Relationship Type="http://schemas.openxmlformats.org/officeDocument/2006/relationships/hyperlink" Target="https://www.epona.net/distribution.html" TargetMode="External" Id="R2366aec6ac3f4b88" /><Relationship Type="http://schemas.openxmlformats.org/officeDocument/2006/relationships/hyperlink" Target="https://www.academia.edu/2291125/How_to_identify_Celtic_religion_s_in_Roman_Britain_and_Gaul" TargetMode="External" Id="R53cc2784da304ad8" /><Relationship Type="http://schemas.openxmlformats.org/officeDocument/2006/relationships/hyperlink" Target="https://www.epona.net/distribution.html" TargetMode="External" Id="Reed73383c0654b1f" /><Relationship Type="http://schemas.openxmlformats.org/officeDocument/2006/relationships/hyperlink" Target="https://www.hantsfieldclub.org.uk/publications/hampshirestudies/digital/1990s/vol53/King&amp;Soffe.pdf" TargetMode="External" Id="R445496721b13497f" /><Relationship Type="http://schemas.openxmlformats.org/officeDocument/2006/relationships/hyperlink" Target="http://www.jstor.org/stable/41531375" TargetMode="External" Id="R44fa0db0a9a047eb" /><Relationship Type="http://schemas.openxmlformats.org/officeDocument/2006/relationships/hyperlink" Target="https://www.academia.edu/2291125/How_to_identify_Celtic_religion_s_in_Roman_Britain_and_Gaul" TargetMode="External" Id="R41016acd8cfc4d1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Carver (2007271)</dc:creator>
  <keywords/>
  <dc:description/>
  <lastModifiedBy>Sarah Carver (2007271)</lastModifiedBy>
  <revision>13</revision>
  <dcterms:created xsi:type="dcterms:W3CDTF">2021-04-15T23:53:09.8104183Z</dcterms:created>
  <dcterms:modified xsi:type="dcterms:W3CDTF">2021-05-13T18:02:21.9602476Z</dcterms:modified>
</coreProperties>
</file>