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sdt>
      <w:sdtPr>
        <w:id w:val="1267267410"/>
        <w:docPartObj>
          <w:docPartGallery w:val="Cover Pages"/>
          <w:docPartUnique/>
        </w:docPartObj>
      </w:sdtPr>
      <w:sdtEndPr/>
      <w:sdtContent>
        <w:p w14:paraId="4D0A36D9" w14:textId="77777777" w:rsidR="0026390F" w:rsidRDefault="0026390F" w:rsidP="00993847">
          <w:pPr>
            <w:spacing w:line="360" w:lineRule="auto"/>
            <w:rPr>
              <w:rFonts w:eastAsiaTheme="minorEastAsia"/>
              <w:color w:val="FFFFFF" w:themeColor="background1"/>
              <w:sz w:val="48"/>
              <w:szCs w:val="48"/>
              <w:lang w:val="en-US"/>
            </w:rPr>
          </w:pPr>
        </w:p>
        <w:p w14:paraId="1BE6FB7A" w14:textId="77777777" w:rsidR="006E7E1E" w:rsidRDefault="006E7E1E" w:rsidP="00993847">
          <w:pPr>
            <w:spacing w:line="360" w:lineRule="auto"/>
          </w:pPr>
          <w:r>
            <w:rPr>
              <w:noProof/>
              <w:lang w:eastAsia="en-GB"/>
            </w:rPr>
            <mc:AlternateContent>
              <mc:Choice Requires="wpg">
                <w:drawing>
                  <wp:anchor distT="0" distB="0" distL="114300" distR="114300" simplePos="0" relativeHeight="251659264" behindDoc="1" locked="0" layoutInCell="1" allowOverlap="1" wp14:anchorId="4C528FAF" wp14:editId="165F12A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75AF60E" w14:textId="77777777" w:rsidR="00F37436" w:rsidRDefault="00F3743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0CF978B" w14:textId="77777777" w:rsidR="00F37436" w:rsidRDefault="00F3743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Project Proposal</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6F58FEE" w14:textId="77777777" w:rsidR="00F37436" w:rsidRDefault="00F37436">
                                      <w:pPr>
                                        <w:pStyle w:val="NoSpacing"/>
                                        <w:spacing w:before="120"/>
                                        <w:rPr>
                                          <w:color w:val="5B9BD5" w:themeColor="accent1"/>
                                          <w:sz w:val="36"/>
                                          <w:szCs w:val="36"/>
                                        </w:rPr>
                                      </w:pPr>
                                      <w:r>
                                        <w:rPr>
                                          <w:color w:val="5B9BD5" w:themeColor="accent1"/>
                                          <w:sz w:val="36"/>
                                          <w:szCs w:val="36"/>
                                        </w:rPr>
                                        <w:t>Christine Woods 1704446</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C528FAF"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75AF60E" w14:textId="77777777" w:rsidR="00F37436" w:rsidRDefault="00F3743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0CF978B" w14:textId="77777777" w:rsidR="00F37436" w:rsidRDefault="00F3743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Project Proposal</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6F58FEE" w14:textId="77777777" w:rsidR="00F37436" w:rsidRDefault="00F37436">
                                <w:pPr>
                                  <w:pStyle w:val="NoSpacing"/>
                                  <w:spacing w:before="120"/>
                                  <w:rPr>
                                    <w:color w:val="5B9BD5" w:themeColor="accent1"/>
                                    <w:sz w:val="36"/>
                                    <w:szCs w:val="36"/>
                                  </w:rPr>
                                </w:pPr>
                                <w:r>
                                  <w:rPr>
                                    <w:color w:val="5B9BD5" w:themeColor="accent1"/>
                                    <w:sz w:val="36"/>
                                    <w:szCs w:val="36"/>
                                  </w:rPr>
                                  <w:t>Christine Woods 1704446</w:t>
                                </w:r>
                              </w:p>
                            </w:sdtContent>
                          </w:sdt>
                        </w:txbxContent>
                      </v:textbox>
                    </v:shape>
                    <w10:wrap anchorx="page" anchory="page"/>
                  </v:group>
                </w:pict>
              </mc:Fallback>
            </mc:AlternateContent>
          </w:r>
        </w:p>
        <w:p w14:paraId="074A263B" w14:textId="77777777" w:rsidR="006E7E1E" w:rsidRDefault="006E7E1E" w:rsidP="00993847">
          <w:pPr>
            <w:spacing w:line="360" w:lineRule="auto"/>
          </w:pPr>
          <w:r>
            <w:br w:type="page"/>
          </w:r>
        </w:p>
      </w:sdtContent>
    </w:sdt>
    <w:p w14:paraId="42A94DAC" w14:textId="77777777" w:rsidR="0026390F" w:rsidRDefault="0026390F" w:rsidP="004B2AC7">
      <w:bookmarkStart w:id="0" w:name="_Toc1652975"/>
    </w:p>
    <w:p w14:paraId="741587B6" w14:textId="77777777" w:rsidR="0026390F" w:rsidRDefault="0026390F" w:rsidP="004B2AC7"/>
    <w:bookmarkEnd w:id="0"/>
    <w:p w14:paraId="79045536" w14:textId="1FC724A0" w:rsidR="00D363AC" w:rsidRDefault="006609A4" w:rsidP="00993847">
      <w:pPr>
        <w:spacing w:line="360" w:lineRule="auto"/>
        <w:jc w:val="center"/>
        <w:rPr>
          <w:rFonts w:cstheme="minorHAnsi"/>
          <w:color w:val="323E4F" w:themeColor="text2" w:themeShade="BF"/>
          <w:sz w:val="36"/>
          <w:szCs w:val="36"/>
        </w:rPr>
      </w:pPr>
      <w:r>
        <w:rPr>
          <w:rFonts w:cstheme="minorHAnsi"/>
          <w:color w:val="323E4F" w:themeColor="text2" w:themeShade="BF"/>
          <w:sz w:val="36"/>
          <w:szCs w:val="36"/>
        </w:rPr>
        <w:t xml:space="preserve">Investigate </w:t>
      </w:r>
      <w:r w:rsidR="000B2C2F">
        <w:rPr>
          <w:rFonts w:cstheme="minorHAnsi"/>
          <w:color w:val="323E4F" w:themeColor="text2" w:themeShade="BF"/>
          <w:sz w:val="36"/>
          <w:szCs w:val="36"/>
        </w:rPr>
        <w:t xml:space="preserve">the usability </w:t>
      </w:r>
      <w:r>
        <w:rPr>
          <w:rFonts w:cstheme="minorHAnsi"/>
          <w:color w:val="323E4F" w:themeColor="text2" w:themeShade="BF"/>
          <w:sz w:val="36"/>
          <w:szCs w:val="36"/>
        </w:rPr>
        <w:t xml:space="preserve">of data visualisation tools </w:t>
      </w:r>
      <w:r w:rsidR="000B2C2F">
        <w:rPr>
          <w:rFonts w:cstheme="minorHAnsi"/>
          <w:color w:val="323E4F" w:themeColor="text2" w:themeShade="BF"/>
          <w:sz w:val="36"/>
          <w:szCs w:val="36"/>
        </w:rPr>
        <w:t>used by</w:t>
      </w:r>
      <w:r>
        <w:rPr>
          <w:rFonts w:cstheme="minorHAnsi"/>
          <w:color w:val="323E4F" w:themeColor="text2" w:themeShade="BF"/>
          <w:sz w:val="36"/>
          <w:szCs w:val="36"/>
        </w:rPr>
        <w:t xml:space="preserve"> </w:t>
      </w:r>
      <w:r w:rsidR="000B2C2F">
        <w:rPr>
          <w:rFonts w:cstheme="minorHAnsi"/>
          <w:color w:val="323E4F" w:themeColor="text2" w:themeShade="BF"/>
          <w:sz w:val="36"/>
          <w:szCs w:val="36"/>
        </w:rPr>
        <w:t>data scientists.</w:t>
      </w:r>
    </w:p>
    <w:p w14:paraId="364601D0" w14:textId="77777777" w:rsidR="00B70A69" w:rsidRPr="005B7F2E" w:rsidRDefault="00B70A69" w:rsidP="00993847">
      <w:pPr>
        <w:spacing w:line="360" w:lineRule="auto"/>
        <w:rPr>
          <w:rFonts w:cstheme="minorHAnsi"/>
          <w:color w:val="323E4F" w:themeColor="text2" w:themeShade="BF"/>
          <w:sz w:val="36"/>
          <w:szCs w:val="36"/>
        </w:rPr>
      </w:pPr>
      <w:r>
        <w:rPr>
          <w:rFonts w:cstheme="minorHAnsi"/>
          <w:color w:val="323E4F" w:themeColor="text2" w:themeShade="BF"/>
          <w:sz w:val="36"/>
          <w:szCs w:val="36"/>
        </w:rPr>
        <w:tab/>
      </w:r>
      <w:r>
        <w:rPr>
          <w:rFonts w:cstheme="minorHAnsi"/>
          <w:color w:val="323E4F" w:themeColor="text2" w:themeShade="BF"/>
          <w:sz w:val="36"/>
          <w:szCs w:val="36"/>
        </w:rPr>
        <w:tab/>
      </w:r>
      <w:r>
        <w:rPr>
          <w:rFonts w:cstheme="minorHAnsi"/>
          <w:color w:val="323E4F" w:themeColor="text2" w:themeShade="BF"/>
          <w:sz w:val="36"/>
          <w:szCs w:val="36"/>
        </w:rPr>
        <w:tab/>
      </w:r>
      <w:r>
        <w:rPr>
          <w:rFonts w:cstheme="minorHAnsi"/>
          <w:color w:val="323E4F" w:themeColor="text2" w:themeShade="BF"/>
          <w:sz w:val="36"/>
          <w:szCs w:val="36"/>
        </w:rPr>
        <w:tab/>
      </w:r>
      <w:r>
        <w:rPr>
          <w:rFonts w:cstheme="minorHAnsi"/>
          <w:color w:val="323E4F" w:themeColor="text2" w:themeShade="BF"/>
          <w:sz w:val="36"/>
          <w:szCs w:val="36"/>
        </w:rPr>
        <w:tab/>
      </w:r>
    </w:p>
    <w:p w14:paraId="36C05285" w14:textId="77777777" w:rsidR="006E7E1E" w:rsidRPr="005B7F2E" w:rsidRDefault="006E7E1E" w:rsidP="00993847">
      <w:pPr>
        <w:spacing w:line="360" w:lineRule="auto"/>
        <w:jc w:val="center"/>
        <w:rPr>
          <w:rFonts w:cstheme="minorHAnsi"/>
          <w:color w:val="323E4F" w:themeColor="text2" w:themeShade="BF"/>
          <w:sz w:val="36"/>
          <w:szCs w:val="36"/>
        </w:rPr>
      </w:pPr>
    </w:p>
    <w:p w14:paraId="0B2A7683" w14:textId="77777777" w:rsidR="00D363AC" w:rsidRPr="005B7F2E" w:rsidRDefault="006E7E1E" w:rsidP="00993847">
      <w:pPr>
        <w:spacing w:line="360" w:lineRule="auto"/>
        <w:jc w:val="center"/>
        <w:rPr>
          <w:rFonts w:cstheme="minorHAnsi"/>
          <w:color w:val="323E4F" w:themeColor="text2" w:themeShade="BF"/>
          <w:sz w:val="36"/>
          <w:szCs w:val="36"/>
        </w:rPr>
      </w:pPr>
      <w:bookmarkStart w:id="1" w:name="_Toc1652976"/>
      <w:bookmarkStart w:id="2" w:name="_Toc2865656"/>
      <w:r w:rsidRPr="005B7F2E">
        <w:rPr>
          <w:rFonts w:cstheme="minorHAnsi"/>
          <w:color w:val="323E4F" w:themeColor="text2" w:themeShade="BF"/>
          <w:sz w:val="36"/>
          <w:szCs w:val="36"/>
        </w:rPr>
        <w:t>Christine Woods 1704446</w:t>
      </w:r>
      <w:bookmarkEnd w:id="1"/>
      <w:bookmarkEnd w:id="2"/>
    </w:p>
    <w:p w14:paraId="771129EC" w14:textId="77777777" w:rsidR="006E7E1E" w:rsidRPr="005B7F2E" w:rsidRDefault="006E7E1E" w:rsidP="00993847">
      <w:pPr>
        <w:spacing w:line="360" w:lineRule="auto"/>
        <w:jc w:val="center"/>
        <w:rPr>
          <w:rFonts w:cstheme="minorHAnsi"/>
          <w:color w:val="323E4F" w:themeColor="text2" w:themeShade="BF"/>
          <w:sz w:val="36"/>
          <w:szCs w:val="36"/>
        </w:rPr>
      </w:pPr>
    </w:p>
    <w:p w14:paraId="688234A0" w14:textId="77777777" w:rsidR="00D363AC" w:rsidRPr="005B7F2E" w:rsidRDefault="006E7E1E" w:rsidP="00993847">
      <w:pPr>
        <w:spacing w:line="360" w:lineRule="auto"/>
        <w:jc w:val="center"/>
        <w:rPr>
          <w:rFonts w:cstheme="minorHAnsi"/>
          <w:color w:val="323E4F" w:themeColor="text2" w:themeShade="BF"/>
          <w:sz w:val="36"/>
          <w:szCs w:val="36"/>
        </w:rPr>
      </w:pPr>
      <w:bookmarkStart w:id="3" w:name="_Toc1652977"/>
      <w:bookmarkStart w:id="4" w:name="_Toc2865657"/>
      <w:r w:rsidRPr="005B7F2E">
        <w:rPr>
          <w:rFonts w:cstheme="minorHAnsi"/>
          <w:color w:val="323E4F" w:themeColor="text2" w:themeShade="BF"/>
          <w:sz w:val="36"/>
          <w:szCs w:val="36"/>
        </w:rPr>
        <w:t>Data Information Systems</w:t>
      </w:r>
      <w:bookmarkEnd w:id="3"/>
      <w:bookmarkEnd w:id="4"/>
    </w:p>
    <w:p w14:paraId="6629BB8F" w14:textId="77777777" w:rsidR="006E7E1E" w:rsidRPr="005B7F2E" w:rsidRDefault="006E7E1E" w:rsidP="00993847">
      <w:pPr>
        <w:spacing w:line="360" w:lineRule="auto"/>
        <w:jc w:val="center"/>
        <w:rPr>
          <w:rFonts w:cstheme="minorHAnsi"/>
          <w:color w:val="323E4F" w:themeColor="text2" w:themeShade="BF"/>
          <w:sz w:val="36"/>
          <w:szCs w:val="36"/>
        </w:rPr>
      </w:pPr>
    </w:p>
    <w:p w14:paraId="6A0D4A31" w14:textId="6429F3F1" w:rsidR="00D363AC" w:rsidRPr="005B7F2E" w:rsidRDefault="007666E4" w:rsidP="00993847">
      <w:pPr>
        <w:spacing w:line="360" w:lineRule="auto"/>
        <w:jc w:val="center"/>
        <w:rPr>
          <w:rFonts w:cstheme="minorHAnsi"/>
          <w:color w:val="323E4F" w:themeColor="text2" w:themeShade="BF"/>
          <w:sz w:val="36"/>
          <w:szCs w:val="36"/>
        </w:rPr>
      </w:pPr>
      <w:bookmarkStart w:id="5" w:name="_Toc1652978"/>
      <w:bookmarkStart w:id="6" w:name="_Toc2865658"/>
      <w:r>
        <w:rPr>
          <w:rFonts w:cstheme="minorHAnsi"/>
          <w:color w:val="323E4F" w:themeColor="text2" w:themeShade="BF"/>
          <w:sz w:val="36"/>
          <w:szCs w:val="36"/>
        </w:rPr>
        <w:t xml:space="preserve">Dr </w:t>
      </w:r>
      <w:r w:rsidR="005B7F2E" w:rsidRPr="005B7F2E">
        <w:rPr>
          <w:rFonts w:cstheme="minorHAnsi"/>
          <w:color w:val="323E4F" w:themeColor="text2" w:themeShade="BF"/>
          <w:sz w:val="36"/>
          <w:szCs w:val="36"/>
        </w:rPr>
        <w:t>Mabrouka</w:t>
      </w:r>
      <w:r>
        <w:rPr>
          <w:rFonts w:cstheme="minorHAnsi"/>
          <w:color w:val="323E4F" w:themeColor="text2" w:themeShade="BF"/>
          <w:sz w:val="36"/>
          <w:szCs w:val="36"/>
        </w:rPr>
        <w:t xml:space="preserve"> </w:t>
      </w:r>
      <w:r w:rsidR="001C5A66">
        <w:rPr>
          <w:rFonts w:cstheme="minorHAnsi"/>
          <w:color w:val="323E4F" w:themeColor="text2" w:themeShade="BF"/>
          <w:sz w:val="36"/>
          <w:szCs w:val="36"/>
        </w:rPr>
        <w:t>Abuhmida</w:t>
      </w:r>
      <w:r w:rsidR="005B7F2E" w:rsidRPr="005B7F2E">
        <w:rPr>
          <w:rFonts w:cstheme="minorHAnsi"/>
          <w:color w:val="323E4F" w:themeColor="text2" w:themeShade="BF"/>
          <w:sz w:val="36"/>
          <w:szCs w:val="36"/>
        </w:rPr>
        <w:t>/</w:t>
      </w:r>
      <w:bookmarkEnd w:id="5"/>
      <w:bookmarkEnd w:id="6"/>
      <w:r w:rsidR="006609A4">
        <w:rPr>
          <w:rFonts w:cstheme="minorHAnsi"/>
          <w:color w:val="323E4F" w:themeColor="text2" w:themeShade="BF"/>
          <w:sz w:val="36"/>
          <w:szCs w:val="36"/>
        </w:rPr>
        <w:t>Dr Ni</w:t>
      </w:r>
      <w:r w:rsidR="001C5A66">
        <w:rPr>
          <w:rFonts w:cstheme="minorHAnsi"/>
          <w:color w:val="323E4F" w:themeColor="text2" w:themeShade="BF"/>
          <w:sz w:val="36"/>
          <w:szCs w:val="36"/>
        </w:rPr>
        <w:t>k</w:t>
      </w:r>
      <w:r w:rsidR="006609A4">
        <w:rPr>
          <w:rFonts w:cstheme="minorHAnsi"/>
          <w:color w:val="323E4F" w:themeColor="text2" w:themeShade="BF"/>
          <w:sz w:val="36"/>
          <w:szCs w:val="36"/>
        </w:rPr>
        <w:t xml:space="preserve"> Whitehead</w:t>
      </w:r>
    </w:p>
    <w:p w14:paraId="1AE43390" w14:textId="77777777" w:rsidR="006E7E1E" w:rsidRPr="005B7F2E" w:rsidRDefault="006E7E1E" w:rsidP="00993847">
      <w:pPr>
        <w:spacing w:line="360" w:lineRule="auto"/>
        <w:jc w:val="center"/>
        <w:rPr>
          <w:rFonts w:cstheme="minorHAnsi"/>
          <w:color w:val="323E4F" w:themeColor="text2" w:themeShade="BF"/>
          <w:sz w:val="36"/>
          <w:szCs w:val="36"/>
        </w:rPr>
      </w:pPr>
    </w:p>
    <w:p w14:paraId="3F9AD528" w14:textId="77777777" w:rsidR="00D363AC" w:rsidRPr="005B7F2E" w:rsidRDefault="006E7E1E" w:rsidP="00993847">
      <w:pPr>
        <w:spacing w:line="360" w:lineRule="auto"/>
        <w:jc w:val="center"/>
        <w:rPr>
          <w:rFonts w:cstheme="minorHAnsi"/>
          <w:color w:val="323E4F" w:themeColor="text2" w:themeShade="BF"/>
          <w:sz w:val="36"/>
          <w:szCs w:val="36"/>
        </w:rPr>
      </w:pPr>
      <w:bookmarkStart w:id="7" w:name="_Toc1652979"/>
      <w:bookmarkStart w:id="8" w:name="_Toc2865659"/>
      <w:r w:rsidRPr="005B7F2E">
        <w:rPr>
          <w:rFonts w:cstheme="minorHAnsi"/>
          <w:color w:val="323E4F" w:themeColor="text2" w:themeShade="BF"/>
          <w:sz w:val="36"/>
          <w:szCs w:val="36"/>
        </w:rPr>
        <w:t>4000 (Word Count)</w:t>
      </w:r>
      <w:bookmarkEnd w:id="7"/>
      <w:bookmarkEnd w:id="8"/>
    </w:p>
    <w:p w14:paraId="31F04210" w14:textId="77777777" w:rsidR="00D363AC" w:rsidRDefault="00D363AC" w:rsidP="00993847">
      <w:pPr>
        <w:spacing w:line="360" w:lineRule="auto"/>
      </w:pPr>
      <w:r>
        <w:br w:type="page"/>
      </w:r>
    </w:p>
    <w:bookmarkStart w:id="9" w:name="_Toc5718575" w:displacedByCustomXml="next"/>
    <w:sdt>
      <w:sdtPr>
        <w:rPr>
          <w:rFonts w:asciiTheme="minorHAnsi" w:eastAsiaTheme="minorHAnsi" w:hAnsiTheme="minorHAnsi" w:cstheme="minorBidi"/>
          <w:color w:val="auto"/>
          <w:sz w:val="22"/>
          <w:szCs w:val="22"/>
        </w:rPr>
        <w:id w:val="571161857"/>
        <w:docPartObj>
          <w:docPartGallery w:val="Table of Contents"/>
          <w:docPartUnique/>
        </w:docPartObj>
      </w:sdtPr>
      <w:sdtEndPr>
        <w:rPr>
          <w:b/>
          <w:bCs/>
          <w:noProof/>
        </w:rPr>
      </w:sdtEndPr>
      <w:sdtContent>
        <w:p w14:paraId="3891E9FA" w14:textId="77777777" w:rsidR="005B7F2E" w:rsidRPr="00F0746E" w:rsidRDefault="005B7F2E" w:rsidP="005957F6">
          <w:pPr>
            <w:pStyle w:val="Heading1"/>
            <w:rPr>
              <w:rStyle w:val="Heading1Char"/>
            </w:rPr>
          </w:pPr>
          <w:r w:rsidRPr="00F0746E">
            <w:rPr>
              <w:rStyle w:val="Heading1Char"/>
            </w:rPr>
            <w:t>Contents</w:t>
          </w:r>
          <w:bookmarkEnd w:id="9"/>
        </w:p>
        <w:p w14:paraId="0F52E9A6" w14:textId="263D6761" w:rsidR="00275092" w:rsidRPr="000D0DFF" w:rsidRDefault="005B7F2E">
          <w:pPr>
            <w:pStyle w:val="TOC1"/>
            <w:tabs>
              <w:tab w:val="left" w:pos="440"/>
              <w:tab w:val="right" w:leader="dot" w:pos="9016"/>
            </w:tabs>
            <w:rPr>
              <w:rFonts w:eastAsiaTheme="minorEastAsia"/>
              <w:noProof/>
              <w:color w:val="323E4F" w:themeColor="text2" w:themeShade="BF"/>
              <w:lang w:eastAsia="en-GB"/>
            </w:rPr>
          </w:pPr>
          <w:r w:rsidRPr="000D0DFF">
            <w:rPr>
              <w:rFonts w:ascii="Calibri" w:hAnsi="Calibri" w:cs="Calibri"/>
              <w:b/>
              <w:bCs/>
              <w:noProof/>
              <w:color w:val="323E4F" w:themeColor="text2" w:themeShade="BF"/>
            </w:rPr>
            <w:fldChar w:fldCharType="begin"/>
          </w:r>
          <w:r w:rsidRPr="000D0DFF">
            <w:rPr>
              <w:rFonts w:ascii="Calibri" w:hAnsi="Calibri" w:cs="Calibri"/>
              <w:b/>
              <w:bCs/>
              <w:noProof/>
              <w:color w:val="323E4F" w:themeColor="text2" w:themeShade="BF"/>
            </w:rPr>
            <w:instrText xml:space="preserve"> TOC \o "1-3" \h \z \u </w:instrText>
          </w:r>
          <w:r w:rsidRPr="000D0DFF">
            <w:rPr>
              <w:rFonts w:ascii="Calibri" w:hAnsi="Calibri" w:cs="Calibri"/>
              <w:b/>
              <w:bCs/>
              <w:noProof/>
              <w:color w:val="323E4F" w:themeColor="text2" w:themeShade="BF"/>
            </w:rPr>
            <w:fldChar w:fldCharType="separate"/>
          </w:r>
          <w:hyperlink w:anchor="_Toc5718575" w:history="1">
            <w:r w:rsidR="00275092" w:rsidRPr="000D0DFF">
              <w:rPr>
                <w:rStyle w:val="Hyperlink"/>
                <w:noProof/>
                <w:color w:val="323E4F" w:themeColor="text2" w:themeShade="BF"/>
              </w:rPr>
              <w:t>1</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Contents</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_Toc5718575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2</w:t>
            </w:r>
            <w:r w:rsidR="00275092" w:rsidRPr="000D0DFF">
              <w:rPr>
                <w:noProof/>
                <w:webHidden/>
                <w:color w:val="323E4F" w:themeColor="text2" w:themeShade="BF"/>
              </w:rPr>
              <w:fldChar w:fldCharType="end"/>
            </w:r>
          </w:hyperlink>
        </w:p>
        <w:p w14:paraId="7ADA47FD" w14:textId="19B9A4FF" w:rsidR="00275092" w:rsidRPr="000D0DFF" w:rsidRDefault="00A61AD5">
          <w:pPr>
            <w:pStyle w:val="TOC1"/>
            <w:tabs>
              <w:tab w:val="left" w:pos="440"/>
              <w:tab w:val="right" w:leader="dot" w:pos="9016"/>
            </w:tabs>
            <w:rPr>
              <w:rFonts w:eastAsiaTheme="minorEastAsia"/>
              <w:noProof/>
              <w:color w:val="323E4F" w:themeColor="text2" w:themeShade="BF"/>
              <w:lang w:eastAsia="en-GB"/>
            </w:rPr>
          </w:pPr>
          <w:hyperlink w:anchor="_Toc5718576" w:history="1">
            <w:r w:rsidR="00275092" w:rsidRPr="000D0DFF">
              <w:rPr>
                <w:rStyle w:val="Hyperlink"/>
                <w:noProof/>
                <w:color w:val="323E4F" w:themeColor="text2" w:themeShade="BF"/>
              </w:rPr>
              <w:t>2</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Tables</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_Toc5718576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3</w:t>
            </w:r>
            <w:r w:rsidR="00275092" w:rsidRPr="000D0DFF">
              <w:rPr>
                <w:noProof/>
                <w:webHidden/>
                <w:color w:val="323E4F" w:themeColor="text2" w:themeShade="BF"/>
              </w:rPr>
              <w:fldChar w:fldCharType="end"/>
            </w:r>
          </w:hyperlink>
        </w:p>
        <w:p w14:paraId="2308A814" w14:textId="66E57460" w:rsidR="00275092" w:rsidRPr="000D0DFF" w:rsidRDefault="00A61AD5">
          <w:pPr>
            <w:pStyle w:val="TOC1"/>
            <w:tabs>
              <w:tab w:val="left" w:pos="440"/>
              <w:tab w:val="right" w:leader="dot" w:pos="9016"/>
            </w:tabs>
            <w:rPr>
              <w:rFonts w:eastAsiaTheme="minorEastAsia"/>
              <w:noProof/>
              <w:color w:val="323E4F" w:themeColor="text2" w:themeShade="BF"/>
              <w:lang w:eastAsia="en-GB"/>
            </w:rPr>
          </w:pPr>
          <w:hyperlink w:anchor="_Toc5718577" w:history="1">
            <w:r w:rsidR="00275092" w:rsidRPr="000D0DFF">
              <w:rPr>
                <w:rStyle w:val="Hyperlink"/>
                <w:noProof/>
                <w:color w:val="323E4F" w:themeColor="text2" w:themeShade="BF"/>
              </w:rPr>
              <w:t>3</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Introduction</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_Toc5718577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4</w:t>
            </w:r>
            <w:r w:rsidR="00275092" w:rsidRPr="000D0DFF">
              <w:rPr>
                <w:noProof/>
                <w:webHidden/>
                <w:color w:val="323E4F" w:themeColor="text2" w:themeShade="BF"/>
              </w:rPr>
              <w:fldChar w:fldCharType="end"/>
            </w:r>
          </w:hyperlink>
        </w:p>
        <w:p w14:paraId="1E24C1C9" w14:textId="0602FF2A" w:rsidR="00275092" w:rsidRPr="000D0DFF" w:rsidRDefault="00A61AD5">
          <w:pPr>
            <w:pStyle w:val="TOC1"/>
            <w:tabs>
              <w:tab w:val="left" w:pos="440"/>
              <w:tab w:val="right" w:leader="dot" w:pos="9016"/>
            </w:tabs>
            <w:rPr>
              <w:rFonts w:eastAsiaTheme="minorEastAsia"/>
              <w:noProof/>
              <w:color w:val="323E4F" w:themeColor="text2" w:themeShade="BF"/>
              <w:lang w:eastAsia="en-GB"/>
            </w:rPr>
          </w:pPr>
          <w:hyperlink w:anchor="_Toc5718578" w:history="1">
            <w:r w:rsidR="00275092" w:rsidRPr="000D0DFF">
              <w:rPr>
                <w:rStyle w:val="Hyperlink"/>
                <w:noProof/>
                <w:color w:val="323E4F" w:themeColor="text2" w:themeShade="BF"/>
              </w:rPr>
              <w:t>4</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Industrial Context</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_Toc5718578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5</w:t>
            </w:r>
            <w:r w:rsidR="00275092" w:rsidRPr="000D0DFF">
              <w:rPr>
                <w:noProof/>
                <w:webHidden/>
                <w:color w:val="323E4F" w:themeColor="text2" w:themeShade="BF"/>
              </w:rPr>
              <w:fldChar w:fldCharType="end"/>
            </w:r>
          </w:hyperlink>
        </w:p>
        <w:p w14:paraId="032B108B" w14:textId="0D733D42" w:rsidR="00275092" w:rsidRPr="000D0DFF" w:rsidRDefault="00A61AD5">
          <w:pPr>
            <w:pStyle w:val="TOC1"/>
            <w:tabs>
              <w:tab w:val="left" w:pos="440"/>
              <w:tab w:val="right" w:leader="dot" w:pos="9016"/>
            </w:tabs>
            <w:rPr>
              <w:rFonts w:eastAsiaTheme="minorEastAsia"/>
              <w:noProof/>
              <w:color w:val="323E4F" w:themeColor="text2" w:themeShade="BF"/>
              <w:lang w:eastAsia="en-GB"/>
            </w:rPr>
          </w:pPr>
          <w:hyperlink w:anchor="_Toc5718579" w:history="1">
            <w:r w:rsidR="00275092" w:rsidRPr="000D0DFF">
              <w:rPr>
                <w:rStyle w:val="Hyperlink"/>
                <w:noProof/>
                <w:color w:val="323E4F" w:themeColor="text2" w:themeShade="BF"/>
              </w:rPr>
              <w:t>5</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Background Mini Literature Review</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_Toc5718579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6</w:t>
            </w:r>
            <w:r w:rsidR="00275092" w:rsidRPr="000D0DFF">
              <w:rPr>
                <w:noProof/>
                <w:webHidden/>
                <w:color w:val="323E4F" w:themeColor="text2" w:themeShade="BF"/>
              </w:rPr>
              <w:fldChar w:fldCharType="end"/>
            </w:r>
          </w:hyperlink>
        </w:p>
        <w:p w14:paraId="262653C7" w14:textId="7E174EC4" w:rsidR="00275092" w:rsidRPr="000D0DFF" w:rsidRDefault="00A61AD5">
          <w:pPr>
            <w:pStyle w:val="TOC2"/>
            <w:tabs>
              <w:tab w:val="left" w:pos="880"/>
              <w:tab w:val="right" w:leader="dot" w:pos="9016"/>
            </w:tabs>
            <w:rPr>
              <w:rFonts w:eastAsiaTheme="minorEastAsia"/>
              <w:noProof/>
              <w:color w:val="323E4F" w:themeColor="text2" w:themeShade="BF"/>
              <w:lang w:eastAsia="en-GB"/>
            </w:rPr>
          </w:pPr>
          <w:hyperlink w:anchor="_Toc5718580" w:history="1">
            <w:r w:rsidR="00275092" w:rsidRPr="000D0DFF">
              <w:rPr>
                <w:rStyle w:val="Hyperlink"/>
                <w:noProof/>
                <w:color w:val="323E4F" w:themeColor="text2" w:themeShade="BF"/>
              </w:rPr>
              <w:t>5.1</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The use of data in Health Care.</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_Toc5718580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6</w:t>
            </w:r>
            <w:r w:rsidR="00275092" w:rsidRPr="000D0DFF">
              <w:rPr>
                <w:noProof/>
                <w:webHidden/>
                <w:color w:val="323E4F" w:themeColor="text2" w:themeShade="BF"/>
              </w:rPr>
              <w:fldChar w:fldCharType="end"/>
            </w:r>
          </w:hyperlink>
        </w:p>
        <w:p w14:paraId="2768C460" w14:textId="3EAAC9A4" w:rsidR="00275092" w:rsidRPr="000D0DFF" w:rsidRDefault="00A61AD5">
          <w:pPr>
            <w:pStyle w:val="TOC2"/>
            <w:tabs>
              <w:tab w:val="left" w:pos="880"/>
              <w:tab w:val="right" w:leader="dot" w:pos="9016"/>
            </w:tabs>
            <w:rPr>
              <w:rFonts w:eastAsiaTheme="minorEastAsia"/>
              <w:noProof/>
              <w:color w:val="323E4F" w:themeColor="text2" w:themeShade="BF"/>
              <w:lang w:eastAsia="en-GB"/>
            </w:rPr>
          </w:pPr>
          <w:hyperlink w:anchor="_Toc5718581" w:history="1">
            <w:r w:rsidR="00275092" w:rsidRPr="000D0DFF">
              <w:rPr>
                <w:rStyle w:val="Hyperlink"/>
                <w:noProof/>
                <w:color w:val="323E4F" w:themeColor="text2" w:themeShade="BF"/>
              </w:rPr>
              <w:t>5.2</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Introduction to usability.</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_Toc5718581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7</w:t>
            </w:r>
            <w:r w:rsidR="00275092" w:rsidRPr="000D0DFF">
              <w:rPr>
                <w:noProof/>
                <w:webHidden/>
                <w:color w:val="323E4F" w:themeColor="text2" w:themeShade="BF"/>
              </w:rPr>
              <w:fldChar w:fldCharType="end"/>
            </w:r>
          </w:hyperlink>
        </w:p>
        <w:p w14:paraId="79426180" w14:textId="32DD5FC0" w:rsidR="00275092" w:rsidRPr="000D0DFF" w:rsidRDefault="00A61AD5">
          <w:pPr>
            <w:pStyle w:val="TOC2"/>
            <w:tabs>
              <w:tab w:val="left" w:pos="880"/>
              <w:tab w:val="right" w:leader="dot" w:pos="9016"/>
            </w:tabs>
            <w:rPr>
              <w:rFonts w:eastAsiaTheme="minorEastAsia"/>
              <w:noProof/>
              <w:color w:val="323E4F" w:themeColor="text2" w:themeShade="BF"/>
              <w:lang w:eastAsia="en-GB"/>
            </w:rPr>
          </w:pPr>
          <w:hyperlink w:anchor="_Toc5718582" w:history="1">
            <w:r w:rsidR="00275092" w:rsidRPr="000D0DFF">
              <w:rPr>
                <w:rStyle w:val="Hyperlink"/>
                <w:noProof/>
                <w:color w:val="323E4F" w:themeColor="text2" w:themeShade="BF"/>
              </w:rPr>
              <w:t>5.3</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Introduction to visualisation tools.</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_Toc5718582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8</w:t>
            </w:r>
            <w:r w:rsidR="00275092" w:rsidRPr="000D0DFF">
              <w:rPr>
                <w:noProof/>
                <w:webHidden/>
                <w:color w:val="323E4F" w:themeColor="text2" w:themeShade="BF"/>
              </w:rPr>
              <w:fldChar w:fldCharType="end"/>
            </w:r>
          </w:hyperlink>
        </w:p>
        <w:p w14:paraId="02A36869" w14:textId="2A50D2CB" w:rsidR="00275092" w:rsidRPr="000D0DFF" w:rsidRDefault="00A61AD5">
          <w:pPr>
            <w:pStyle w:val="TOC1"/>
            <w:tabs>
              <w:tab w:val="left" w:pos="440"/>
              <w:tab w:val="right" w:leader="dot" w:pos="9016"/>
            </w:tabs>
            <w:rPr>
              <w:rFonts w:eastAsiaTheme="minorEastAsia"/>
              <w:noProof/>
              <w:color w:val="323E4F" w:themeColor="text2" w:themeShade="BF"/>
              <w:lang w:eastAsia="en-GB"/>
            </w:rPr>
          </w:pPr>
          <w:hyperlink w:anchor="_Toc5718583" w:history="1">
            <w:r w:rsidR="00275092" w:rsidRPr="000D0DFF">
              <w:rPr>
                <w:rStyle w:val="Hyperlink"/>
                <w:noProof/>
                <w:color w:val="323E4F" w:themeColor="text2" w:themeShade="BF"/>
              </w:rPr>
              <w:t>6</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Aims &amp; Objectives</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_Toc5718583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10</w:t>
            </w:r>
            <w:r w:rsidR="00275092" w:rsidRPr="000D0DFF">
              <w:rPr>
                <w:noProof/>
                <w:webHidden/>
                <w:color w:val="323E4F" w:themeColor="text2" w:themeShade="BF"/>
              </w:rPr>
              <w:fldChar w:fldCharType="end"/>
            </w:r>
          </w:hyperlink>
        </w:p>
        <w:p w14:paraId="51E92FD4" w14:textId="52109BEF" w:rsidR="00275092" w:rsidRPr="000D0DFF" w:rsidRDefault="00A61AD5">
          <w:pPr>
            <w:pStyle w:val="TOC1"/>
            <w:tabs>
              <w:tab w:val="left" w:pos="440"/>
              <w:tab w:val="right" w:leader="dot" w:pos="9016"/>
            </w:tabs>
            <w:rPr>
              <w:rFonts w:eastAsiaTheme="minorEastAsia"/>
              <w:noProof/>
              <w:color w:val="323E4F" w:themeColor="text2" w:themeShade="BF"/>
              <w:lang w:eastAsia="en-GB"/>
            </w:rPr>
          </w:pPr>
          <w:hyperlink w:anchor="_Toc5718584" w:history="1">
            <w:r w:rsidR="00275092" w:rsidRPr="000D0DFF">
              <w:rPr>
                <w:rStyle w:val="Hyperlink"/>
                <w:noProof/>
                <w:color w:val="323E4F" w:themeColor="text2" w:themeShade="BF"/>
              </w:rPr>
              <w:t>7</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Research Methodology</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_Toc5718584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11</w:t>
            </w:r>
            <w:r w:rsidR="00275092" w:rsidRPr="000D0DFF">
              <w:rPr>
                <w:noProof/>
                <w:webHidden/>
                <w:color w:val="323E4F" w:themeColor="text2" w:themeShade="BF"/>
              </w:rPr>
              <w:fldChar w:fldCharType="end"/>
            </w:r>
          </w:hyperlink>
        </w:p>
        <w:p w14:paraId="79DCADE2" w14:textId="56DB95EF" w:rsidR="00275092" w:rsidRPr="000D0DFF" w:rsidRDefault="00A61AD5">
          <w:pPr>
            <w:pStyle w:val="TOC2"/>
            <w:tabs>
              <w:tab w:val="left" w:pos="880"/>
              <w:tab w:val="right" w:leader="dot" w:pos="9016"/>
            </w:tabs>
            <w:rPr>
              <w:rFonts w:eastAsiaTheme="minorEastAsia"/>
              <w:noProof/>
              <w:color w:val="323E4F" w:themeColor="text2" w:themeShade="BF"/>
              <w:lang w:eastAsia="en-GB"/>
            </w:rPr>
          </w:pPr>
          <w:hyperlink w:anchor="_Toc5718585" w:history="1">
            <w:r w:rsidR="00275092" w:rsidRPr="000D0DFF">
              <w:rPr>
                <w:rStyle w:val="Hyperlink"/>
                <w:noProof/>
                <w:color w:val="323E4F" w:themeColor="text2" w:themeShade="BF"/>
              </w:rPr>
              <w:t>7.1</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Philosophy</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_Toc5718585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12</w:t>
            </w:r>
            <w:r w:rsidR="00275092" w:rsidRPr="000D0DFF">
              <w:rPr>
                <w:noProof/>
                <w:webHidden/>
                <w:color w:val="323E4F" w:themeColor="text2" w:themeShade="BF"/>
              </w:rPr>
              <w:fldChar w:fldCharType="end"/>
            </w:r>
          </w:hyperlink>
        </w:p>
        <w:p w14:paraId="2207AE17" w14:textId="7390914A" w:rsidR="00275092" w:rsidRPr="000D0DFF" w:rsidRDefault="00A61AD5">
          <w:pPr>
            <w:pStyle w:val="TOC2"/>
            <w:tabs>
              <w:tab w:val="left" w:pos="880"/>
              <w:tab w:val="right" w:leader="dot" w:pos="9016"/>
            </w:tabs>
            <w:rPr>
              <w:rFonts w:eastAsiaTheme="minorEastAsia"/>
              <w:noProof/>
              <w:color w:val="323E4F" w:themeColor="text2" w:themeShade="BF"/>
              <w:lang w:eastAsia="en-GB"/>
            </w:rPr>
          </w:pPr>
          <w:hyperlink w:anchor="_Toc5718586" w:history="1">
            <w:r w:rsidR="00275092" w:rsidRPr="000D0DFF">
              <w:rPr>
                <w:rStyle w:val="Hyperlink"/>
                <w:noProof/>
                <w:color w:val="323E4F" w:themeColor="text2" w:themeShade="BF"/>
              </w:rPr>
              <w:t>7.2</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Approach</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_Toc5718586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13</w:t>
            </w:r>
            <w:r w:rsidR="00275092" w:rsidRPr="000D0DFF">
              <w:rPr>
                <w:noProof/>
                <w:webHidden/>
                <w:color w:val="323E4F" w:themeColor="text2" w:themeShade="BF"/>
              </w:rPr>
              <w:fldChar w:fldCharType="end"/>
            </w:r>
          </w:hyperlink>
        </w:p>
        <w:p w14:paraId="1BAE6CEB" w14:textId="55B4FE3C" w:rsidR="00275092" w:rsidRPr="000D0DFF" w:rsidRDefault="00A61AD5">
          <w:pPr>
            <w:pStyle w:val="TOC2"/>
            <w:tabs>
              <w:tab w:val="left" w:pos="880"/>
              <w:tab w:val="right" w:leader="dot" w:pos="9016"/>
            </w:tabs>
            <w:rPr>
              <w:rFonts w:eastAsiaTheme="minorEastAsia"/>
              <w:noProof/>
              <w:color w:val="323E4F" w:themeColor="text2" w:themeShade="BF"/>
              <w:lang w:eastAsia="en-GB"/>
            </w:rPr>
          </w:pPr>
          <w:hyperlink w:anchor="_Toc5718587" w:history="1">
            <w:r w:rsidR="00275092" w:rsidRPr="000D0DFF">
              <w:rPr>
                <w:rStyle w:val="Hyperlink"/>
                <w:noProof/>
                <w:color w:val="323E4F" w:themeColor="text2" w:themeShade="BF"/>
              </w:rPr>
              <w:t>7.3</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Strategy</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_Toc5718587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13</w:t>
            </w:r>
            <w:r w:rsidR="00275092" w:rsidRPr="000D0DFF">
              <w:rPr>
                <w:noProof/>
                <w:webHidden/>
                <w:color w:val="323E4F" w:themeColor="text2" w:themeShade="BF"/>
              </w:rPr>
              <w:fldChar w:fldCharType="end"/>
            </w:r>
          </w:hyperlink>
        </w:p>
        <w:p w14:paraId="0D952E91" w14:textId="0FE990E7" w:rsidR="00275092" w:rsidRPr="000D0DFF" w:rsidRDefault="00A61AD5">
          <w:pPr>
            <w:pStyle w:val="TOC3"/>
            <w:tabs>
              <w:tab w:val="left" w:pos="1320"/>
              <w:tab w:val="right" w:leader="dot" w:pos="9016"/>
            </w:tabs>
            <w:rPr>
              <w:rFonts w:eastAsiaTheme="minorEastAsia"/>
              <w:noProof/>
              <w:color w:val="323E4F" w:themeColor="text2" w:themeShade="BF"/>
              <w:lang w:eastAsia="en-GB"/>
            </w:rPr>
          </w:pPr>
          <w:hyperlink w:anchor="_Toc5718588" w:history="1">
            <w:r w:rsidR="00275092" w:rsidRPr="000D0DFF">
              <w:rPr>
                <w:rStyle w:val="Hyperlink"/>
                <w:noProof/>
                <w:color w:val="323E4F" w:themeColor="text2" w:themeShade="BF"/>
              </w:rPr>
              <w:t>7.3.1</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Software Development</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_Toc5718588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13</w:t>
            </w:r>
            <w:r w:rsidR="00275092" w:rsidRPr="000D0DFF">
              <w:rPr>
                <w:noProof/>
                <w:webHidden/>
                <w:color w:val="323E4F" w:themeColor="text2" w:themeShade="BF"/>
              </w:rPr>
              <w:fldChar w:fldCharType="end"/>
            </w:r>
          </w:hyperlink>
        </w:p>
        <w:p w14:paraId="2F28372F" w14:textId="2149C999" w:rsidR="00275092" w:rsidRPr="000D0DFF" w:rsidRDefault="00A61AD5">
          <w:pPr>
            <w:pStyle w:val="TOC3"/>
            <w:tabs>
              <w:tab w:val="left" w:pos="1320"/>
              <w:tab w:val="right" w:leader="dot" w:pos="9016"/>
            </w:tabs>
            <w:rPr>
              <w:rFonts w:eastAsiaTheme="minorEastAsia"/>
              <w:noProof/>
              <w:color w:val="323E4F" w:themeColor="text2" w:themeShade="BF"/>
              <w:lang w:eastAsia="en-GB"/>
            </w:rPr>
          </w:pPr>
          <w:hyperlink w:anchor="_Toc5718589" w:history="1">
            <w:r w:rsidR="00275092" w:rsidRPr="000D0DFF">
              <w:rPr>
                <w:rStyle w:val="Hyperlink"/>
                <w:noProof/>
                <w:color w:val="323E4F" w:themeColor="text2" w:themeShade="BF"/>
              </w:rPr>
              <w:t>7.3.2</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Experiment</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_Toc5718589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14</w:t>
            </w:r>
            <w:r w:rsidR="00275092" w:rsidRPr="000D0DFF">
              <w:rPr>
                <w:noProof/>
                <w:webHidden/>
                <w:color w:val="323E4F" w:themeColor="text2" w:themeShade="BF"/>
              </w:rPr>
              <w:fldChar w:fldCharType="end"/>
            </w:r>
          </w:hyperlink>
        </w:p>
        <w:p w14:paraId="34D9DCFE" w14:textId="26BDDDBB" w:rsidR="00275092" w:rsidRPr="000D0DFF" w:rsidRDefault="00A61AD5">
          <w:pPr>
            <w:pStyle w:val="TOC3"/>
            <w:tabs>
              <w:tab w:val="left" w:pos="1320"/>
              <w:tab w:val="right" w:leader="dot" w:pos="9016"/>
            </w:tabs>
            <w:rPr>
              <w:rFonts w:eastAsiaTheme="minorEastAsia"/>
              <w:noProof/>
              <w:color w:val="323E4F" w:themeColor="text2" w:themeShade="BF"/>
              <w:lang w:eastAsia="en-GB"/>
            </w:rPr>
          </w:pPr>
          <w:hyperlink w:anchor="_Toc5718590" w:history="1">
            <w:r w:rsidR="00275092" w:rsidRPr="000D0DFF">
              <w:rPr>
                <w:rStyle w:val="Hyperlink"/>
                <w:noProof/>
                <w:color w:val="323E4F" w:themeColor="text2" w:themeShade="BF"/>
              </w:rPr>
              <w:t>7.3.3</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Document Review</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_Toc5718590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14</w:t>
            </w:r>
            <w:r w:rsidR="00275092" w:rsidRPr="000D0DFF">
              <w:rPr>
                <w:noProof/>
                <w:webHidden/>
                <w:color w:val="323E4F" w:themeColor="text2" w:themeShade="BF"/>
              </w:rPr>
              <w:fldChar w:fldCharType="end"/>
            </w:r>
          </w:hyperlink>
        </w:p>
        <w:p w14:paraId="24FFCABA" w14:textId="55F18726" w:rsidR="00275092" w:rsidRPr="000D0DFF" w:rsidRDefault="00A61AD5">
          <w:pPr>
            <w:pStyle w:val="TOC1"/>
            <w:tabs>
              <w:tab w:val="left" w:pos="440"/>
              <w:tab w:val="right" w:leader="dot" w:pos="9016"/>
            </w:tabs>
            <w:rPr>
              <w:rFonts w:eastAsiaTheme="minorEastAsia"/>
              <w:noProof/>
              <w:color w:val="323E4F" w:themeColor="text2" w:themeShade="BF"/>
              <w:lang w:eastAsia="en-GB"/>
            </w:rPr>
          </w:pPr>
          <w:hyperlink w:anchor="_Toc5718591" w:history="1">
            <w:r w:rsidR="00275092" w:rsidRPr="000D0DFF">
              <w:rPr>
                <w:rStyle w:val="Hyperlink"/>
                <w:noProof/>
                <w:color w:val="323E4F" w:themeColor="text2" w:themeShade="BF"/>
              </w:rPr>
              <w:t>8</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Development Methodology</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_Toc5718591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15</w:t>
            </w:r>
            <w:r w:rsidR="00275092" w:rsidRPr="000D0DFF">
              <w:rPr>
                <w:noProof/>
                <w:webHidden/>
                <w:color w:val="323E4F" w:themeColor="text2" w:themeShade="BF"/>
              </w:rPr>
              <w:fldChar w:fldCharType="end"/>
            </w:r>
          </w:hyperlink>
        </w:p>
        <w:p w14:paraId="0410FBDE" w14:textId="20A4179B" w:rsidR="00275092" w:rsidRPr="000D0DFF" w:rsidRDefault="00A61AD5">
          <w:pPr>
            <w:pStyle w:val="TOC1"/>
            <w:tabs>
              <w:tab w:val="left" w:pos="440"/>
              <w:tab w:val="right" w:leader="dot" w:pos="9016"/>
            </w:tabs>
            <w:rPr>
              <w:rFonts w:eastAsiaTheme="minorEastAsia"/>
              <w:noProof/>
              <w:color w:val="323E4F" w:themeColor="text2" w:themeShade="BF"/>
              <w:lang w:eastAsia="en-GB"/>
            </w:rPr>
          </w:pPr>
          <w:hyperlink w:anchor="_Toc5718592" w:history="1">
            <w:r w:rsidR="00275092" w:rsidRPr="000D0DFF">
              <w:rPr>
                <w:rStyle w:val="Hyperlink"/>
                <w:noProof/>
                <w:color w:val="323E4F" w:themeColor="text2" w:themeShade="BF"/>
              </w:rPr>
              <w:t>9</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Data and Analysis</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_Toc5718592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18</w:t>
            </w:r>
            <w:r w:rsidR="00275092" w:rsidRPr="000D0DFF">
              <w:rPr>
                <w:noProof/>
                <w:webHidden/>
                <w:color w:val="323E4F" w:themeColor="text2" w:themeShade="BF"/>
              </w:rPr>
              <w:fldChar w:fldCharType="end"/>
            </w:r>
          </w:hyperlink>
        </w:p>
        <w:p w14:paraId="1A9B3344" w14:textId="4D8A3418" w:rsidR="00275092" w:rsidRPr="000D0DFF" w:rsidRDefault="00A61AD5">
          <w:pPr>
            <w:pStyle w:val="TOC2"/>
            <w:tabs>
              <w:tab w:val="left" w:pos="880"/>
              <w:tab w:val="right" w:leader="dot" w:pos="9016"/>
            </w:tabs>
            <w:rPr>
              <w:rFonts w:eastAsiaTheme="minorEastAsia"/>
              <w:noProof/>
              <w:color w:val="323E4F" w:themeColor="text2" w:themeShade="BF"/>
              <w:lang w:eastAsia="en-GB"/>
            </w:rPr>
          </w:pPr>
          <w:hyperlink w:anchor="_Toc5718593" w:history="1">
            <w:r w:rsidR="00275092" w:rsidRPr="000D0DFF">
              <w:rPr>
                <w:rStyle w:val="Hyperlink"/>
                <w:noProof/>
                <w:color w:val="323E4F" w:themeColor="text2" w:themeShade="BF"/>
              </w:rPr>
              <w:t>9.1</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Expected outcomes and deliverables.</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_Toc5718593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19</w:t>
            </w:r>
            <w:r w:rsidR="00275092" w:rsidRPr="000D0DFF">
              <w:rPr>
                <w:noProof/>
                <w:webHidden/>
                <w:color w:val="323E4F" w:themeColor="text2" w:themeShade="BF"/>
              </w:rPr>
              <w:fldChar w:fldCharType="end"/>
            </w:r>
          </w:hyperlink>
        </w:p>
        <w:p w14:paraId="4F0A7358" w14:textId="50780D08" w:rsidR="00275092" w:rsidRPr="000D0DFF" w:rsidRDefault="00A61AD5">
          <w:pPr>
            <w:pStyle w:val="TOC1"/>
            <w:tabs>
              <w:tab w:val="left" w:pos="660"/>
              <w:tab w:val="right" w:leader="dot" w:pos="9016"/>
            </w:tabs>
            <w:rPr>
              <w:rFonts w:eastAsiaTheme="minorEastAsia"/>
              <w:noProof/>
              <w:color w:val="323E4F" w:themeColor="text2" w:themeShade="BF"/>
              <w:lang w:eastAsia="en-GB"/>
            </w:rPr>
          </w:pPr>
          <w:hyperlink w:anchor="_Toc5718594" w:history="1">
            <w:r w:rsidR="00275092" w:rsidRPr="000D0DFF">
              <w:rPr>
                <w:rStyle w:val="Hyperlink"/>
                <w:noProof/>
                <w:color w:val="323E4F" w:themeColor="text2" w:themeShade="BF"/>
              </w:rPr>
              <w:t>10</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Risks &amp; Limitations</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_Toc5718594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20</w:t>
            </w:r>
            <w:r w:rsidR="00275092" w:rsidRPr="000D0DFF">
              <w:rPr>
                <w:noProof/>
                <w:webHidden/>
                <w:color w:val="323E4F" w:themeColor="text2" w:themeShade="BF"/>
              </w:rPr>
              <w:fldChar w:fldCharType="end"/>
            </w:r>
          </w:hyperlink>
        </w:p>
        <w:p w14:paraId="5EF7E749" w14:textId="1D0D5CCC" w:rsidR="00275092" w:rsidRPr="000D0DFF" w:rsidRDefault="00A61AD5">
          <w:pPr>
            <w:pStyle w:val="TOC1"/>
            <w:tabs>
              <w:tab w:val="left" w:pos="660"/>
              <w:tab w:val="right" w:leader="dot" w:pos="9016"/>
            </w:tabs>
            <w:rPr>
              <w:rFonts w:eastAsiaTheme="minorEastAsia"/>
              <w:noProof/>
              <w:color w:val="323E4F" w:themeColor="text2" w:themeShade="BF"/>
              <w:lang w:eastAsia="en-GB"/>
            </w:rPr>
          </w:pPr>
          <w:hyperlink w:anchor="_Toc5718595" w:history="1">
            <w:r w:rsidR="00275092" w:rsidRPr="000D0DFF">
              <w:rPr>
                <w:rStyle w:val="Hyperlink"/>
                <w:noProof/>
                <w:color w:val="323E4F" w:themeColor="text2" w:themeShade="BF"/>
              </w:rPr>
              <w:t>11</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Physical &amp; Human Resources</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_Toc5718595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20</w:t>
            </w:r>
            <w:r w:rsidR="00275092" w:rsidRPr="000D0DFF">
              <w:rPr>
                <w:noProof/>
                <w:webHidden/>
                <w:color w:val="323E4F" w:themeColor="text2" w:themeShade="BF"/>
              </w:rPr>
              <w:fldChar w:fldCharType="end"/>
            </w:r>
          </w:hyperlink>
        </w:p>
        <w:p w14:paraId="6770C012" w14:textId="7747EE6D" w:rsidR="00275092" w:rsidRPr="000D0DFF" w:rsidRDefault="00A61AD5">
          <w:pPr>
            <w:pStyle w:val="TOC1"/>
            <w:tabs>
              <w:tab w:val="left" w:pos="660"/>
              <w:tab w:val="right" w:leader="dot" w:pos="9016"/>
            </w:tabs>
            <w:rPr>
              <w:rFonts w:eastAsiaTheme="minorEastAsia"/>
              <w:noProof/>
              <w:color w:val="323E4F" w:themeColor="text2" w:themeShade="BF"/>
              <w:lang w:eastAsia="en-GB"/>
            </w:rPr>
          </w:pPr>
          <w:hyperlink w:anchor="_Toc5718596" w:history="1">
            <w:r w:rsidR="00275092" w:rsidRPr="000D0DFF">
              <w:rPr>
                <w:rStyle w:val="Hyperlink"/>
                <w:noProof/>
                <w:color w:val="323E4F" w:themeColor="text2" w:themeShade="BF"/>
              </w:rPr>
              <w:t>12</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Conclusion</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_Toc5718596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21</w:t>
            </w:r>
            <w:r w:rsidR="00275092" w:rsidRPr="000D0DFF">
              <w:rPr>
                <w:noProof/>
                <w:webHidden/>
                <w:color w:val="323E4F" w:themeColor="text2" w:themeShade="BF"/>
              </w:rPr>
              <w:fldChar w:fldCharType="end"/>
            </w:r>
          </w:hyperlink>
        </w:p>
        <w:p w14:paraId="6B856999" w14:textId="4E2FC43E" w:rsidR="00275092" w:rsidRPr="000D0DFF" w:rsidRDefault="00A61AD5">
          <w:pPr>
            <w:pStyle w:val="TOC1"/>
            <w:tabs>
              <w:tab w:val="left" w:pos="660"/>
              <w:tab w:val="right" w:leader="dot" w:pos="9016"/>
            </w:tabs>
            <w:rPr>
              <w:rFonts w:eastAsiaTheme="minorEastAsia"/>
              <w:noProof/>
              <w:color w:val="323E4F" w:themeColor="text2" w:themeShade="BF"/>
              <w:lang w:eastAsia="en-GB"/>
            </w:rPr>
          </w:pPr>
          <w:hyperlink w:anchor="_Toc5718597" w:history="1">
            <w:r w:rsidR="00275092" w:rsidRPr="000D0DFF">
              <w:rPr>
                <w:rStyle w:val="Hyperlink"/>
                <w:noProof/>
                <w:color w:val="323E4F" w:themeColor="text2" w:themeShade="BF"/>
              </w:rPr>
              <w:t>13</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Timeline &amp; Planning</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_Toc5718597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21</w:t>
            </w:r>
            <w:r w:rsidR="00275092" w:rsidRPr="000D0DFF">
              <w:rPr>
                <w:noProof/>
                <w:webHidden/>
                <w:color w:val="323E4F" w:themeColor="text2" w:themeShade="BF"/>
              </w:rPr>
              <w:fldChar w:fldCharType="end"/>
            </w:r>
          </w:hyperlink>
        </w:p>
        <w:p w14:paraId="78310478" w14:textId="389F637C" w:rsidR="00275092" w:rsidRPr="000D0DFF" w:rsidRDefault="00A61AD5">
          <w:pPr>
            <w:pStyle w:val="TOC1"/>
            <w:tabs>
              <w:tab w:val="left" w:pos="660"/>
              <w:tab w:val="right" w:leader="dot" w:pos="9016"/>
            </w:tabs>
            <w:rPr>
              <w:rFonts w:eastAsiaTheme="minorEastAsia"/>
              <w:noProof/>
              <w:color w:val="323E4F" w:themeColor="text2" w:themeShade="BF"/>
              <w:lang w:eastAsia="en-GB"/>
            </w:rPr>
          </w:pPr>
          <w:hyperlink w:anchor="_Toc5718598" w:history="1">
            <w:r w:rsidR="00275092" w:rsidRPr="000D0DFF">
              <w:rPr>
                <w:rStyle w:val="Hyperlink"/>
                <w:noProof/>
                <w:color w:val="323E4F" w:themeColor="text2" w:themeShade="BF"/>
              </w:rPr>
              <w:t>14</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References</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_Toc5718598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23</w:t>
            </w:r>
            <w:r w:rsidR="00275092" w:rsidRPr="000D0DFF">
              <w:rPr>
                <w:noProof/>
                <w:webHidden/>
                <w:color w:val="323E4F" w:themeColor="text2" w:themeShade="BF"/>
              </w:rPr>
              <w:fldChar w:fldCharType="end"/>
            </w:r>
          </w:hyperlink>
        </w:p>
        <w:p w14:paraId="0B857365" w14:textId="7963C58F" w:rsidR="00275092" w:rsidRPr="000D0DFF" w:rsidRDefault="00A61AD5">
          <w:pPr>
            <w:pStyle w:val="TOC1"/>
            <w:tabs>
              <w:tab w:val="left" w:pos="660"/>
              <w:tab w:val="right" w:leader="dot" w:pos="9016"/>
            </w:tabs>
            <w:rPr>
              <w:rFonts w:eastAsiaTheme="minorEastAsia"/>
              <w:noProof/>
              <w:color w:val="323E4F" w:themeColor="text2" w:themeShade="BF"/>
              <w:lang w:eastAsia="en-GB"/>
            </w:rPr>
          </w:pPr>
          <w:hyperlink w:anchor="_Toc5718599" w:history="1">
            <w:r w:rsidR="00275092" w:rsidRPr="000D0DFF">
              <w:rPr>
                <w:rStyle w:val="Hyperlink"/>
                <w:noProof/>
                <w:color w:val="323E4F" w:themeColor="text2" w:themeShade="BF"/>
              </w:rPr>
              <w:t>15</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Bibliography</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_Toc5718599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24</w:t>
            </w:r>
            <w:r w:rsidR="00275092" w:rsidRPr="000D0DFF">
              <w:rPr>
                <w:noProof/>
                <w:webHidden/>
                <w:color w:val="323E4F" w:themeColor="text2" w:themeShade="BF"/>
              </w:rPr>
              <w:fldChar w:fldCharType="end"/>
            </w:r>
          </w:hyperlink>
        </w:p>
        <w:p w14:paraId="19A8B0A7" w14:textId="2E231793" w:rsidR="00275092" w:rsidRPr="000D0DFF" w:rsidRDefault="00A61AD5">
          <w:pPr>
            <w:pStyle w:val="TOC1"/>
            <w:tabs>
              <w:tab w:val="left" w:pos="660"/>
              <w:tab w:val="right" w:leader="dot" w:pos="9016"/>
            </w:tabs>
            <w:rPr>
              <w:rFonts w:eastAsiaTheme="minorEastAsia"/>
              <w:noProof/>
              <w:color w:val="323E4F" w:themeColor="text2" w:themeShade="BF"/>
              <w:lang w:eastAsia="en-GB"/>
            </w:rPr>
          </w:pPr>
          <w:hyperlink w:anchor="_Toc5718600" w:history="1">
            <w:r w:rsidR="00275092" w:rsidRPr="000D0DFF">
              <w:rPr>
                <w:rStyle w:val="Hyperlink"/>
                <w:noProof/>
                <w:color w:val="323E4F" w:themeColor="text2" w:themeShade="BF"/>
              </w:rPr>
              <w:t>16</w:t>
            </w:r>
            <w:r w:rsidR="00275092" w:rsidRPr="000D0DFF">
              <w:rPr>
                <w:rFonts w:eastAsiaTheme="minorEastAsia"/>
                <w:noProof/>
                <w:color w:val="323E4F" w:themeColor="text2" w:themeShade="BF"/>
                <w:lang w:eastAsia="en-GB"/>
              </w:rPr>
              <w:tab/>
            </w:r>
            <w:r w:rsidR="00275092" w:rsidRPr="000D0DFF">
              <w:rPr>
                <w:rStyle w:val="Hyperlink"/>
                <w:noProof/>
                <w:color w:val="323E4F" w:themeColor="text2" w:themeShade="BF"/>
              </w:rPr>
              <w:t>Appendix I</w:t>
            </w:r>
            <w:r w:rsidR="00275092" w:rsidRPr="000D0DFF">
              <w:rPr>
                <w:noProof/>
                <w:webHidden/>
                <w:color w:val="323E4F" w:themeColor="text2" w:themeShade="BF"/>
              </w:rPr>
              <w:tab/>
            </w:r>
            <w:r w:rsidR="00275092" w:rsidRPr="000D0DFF">
              <w:rPr>
                <w:noProof/>
                <w:webHidden/>
                <w:color w:val="323E4F" w:themeColor="text2" w:themeShade="BF"/>
              </w:rPr>
              <w:fldChar w:fldCharType="begin"/>
            </w:r>
            <w:r w:rsidR="00275092" w:rsidRPr="000D0DFF">
              <w:rPr>
                <w:noProof/>
                <w:webHidden/>
                <w:color w:val="323E4F" w:themeColor="text2" w:themeShade="BF"/>
              </w:rPr>
              <w:instrText xml:space="preserve"> PAGEREF _Toc5718600 \h </w:instrText>
            </w:r>
            <w:r w:rsidR="00275092" w:rsidRPr="000D0DFF">
              <w:rPr>
                <w:noProof/>
                <w:webHidden/>
                <w:color w:val="323E4F" w:themeColor="text2" w:themeShade="BF"/>
              </w:rPr>
            </w:r>
            <w:r w:rsidR="00275092" w:rsidRPr="000D0DFF">
              <w:rPr>
                <w:noProof/>
                <w:webHidden/>
                <w:color w:val="323E4F" w:themeColor="text2" w:themeShade="BF"/>
              </w:rPr>
              <w:fldChar w:fldCharType="separate"/>
            </w:r>
            <w:r w:rsidR="00275092" w:rsidRPr="000D0DFF">
              <w:rPr>
                <w:noProof/>
                <w:webHidden/>
                <w:color w:val="323E4F" w:themeColor="text2" w:themeShade="BF"/>
              </w:rPr>
              <w:t>25</w:t>
            </w:r>
            <w:r w:rsidR="00275092" w:rsidRPr="000D0DFF">
              <w:rPr>
                <w:noProof/>
                <w:webHidden/>
                <w:color w:val="323E4F" w:themeColor="text2" w:themeShade="BF"/>
              </w:rPr>
              <w:fldChar w:fldCharType="end"/>
            </w:r>
          </w:hyperlink>
        </w:p>
        <w:p w14:paraId="2089BD0C" w14:textId="4BDD9967" w:rsidR="005B7F2E" w:rsidRDefault="005B7F2E" w:rsidP="00993847">
          <w:pPr>
            <w:spacing w:line="360" w:lineRule="auto"/>
          </w:pPr>
          <w:r w:rsidRPr="000D0DFF">
            <w:rPr>
              <w:rFonts w:ascii="Calibri" w:hAnsi="Calibri" w:cs="Calibri"/>
              <w:b/>
              <w:bCs/>
              <w:noProof/>
              <w:color w:val="323E4F" w:themeColor="text2" w:themeShade="BF"/>
            </w:rPr>
            <w:fldChar w:fldCharType="end"/>
          </w:r>
        </w:p>
      </w:sdtContent>
    </w:sdt>
    <w:p w14:paraId="5F2625E9" w14:textId="77777777" w:rsidR="009E141D" w:rsidRDefault="009E141D" w:rsidP="00993847">
      <w:pPr>
        <w:spacing w:line="360" w:lineRule="auto"/>
        <w:rPr>
          <w:rFonts w:asciiTheme="majorHAnsi" w:eastAsiaTheme="majorEastAsia" w:hAnsiTheme="majorHAnsi" w:cstheme="majorBidi"/>
          <w:color w:val="2E74B5" w:themeColor="accent1" w:themeShade="BF"/>
          <w:sz w:val="26"/>
          <w:szCs w:val="26"/>
        </w:rPr>
      </w:pPr>
      <w:r>
        <w:br w:type="page"/>
      </w:r>
    </w:p>
    <w:p w14:paraId="4C249E4F" w14:textId="77777777" w:rsidR="00526552" w:rsidRPr="00526552" w:rsidRDefault="00526552" w:rsidP="00526552"/>
    <w:p w14:paraId="3194FFE0" w14:textId="3FBEE6BA" w:rsidR="00D363AC" w:rsidRDefault="00D363AC" w:rsidP="00F0746E">
      <w:pPr>
        <w:pStyle w:val="Heading1"/>
      </w:pPr>
      <w:bookmarkStart w:id="10" w:name="_Toc5718576"/>
      <w:r>
        <w:t>Tables</w:t>
      </w:r>
      <w:bookmarkEnd w:id="10"/>
    </w:p>
    <w:p w14:paraId="19A63222" w14:textId="77777777" w:rsidR="005957F6" w:rsidRPr="005957F6" w:rsidRDefault="005957F6" w:rsidP="005957F6"/>
    <w:p w14:paraId="2332912E" w14:textId="7ABB6EEA" w:rsidR="00275092" w:rsidRPr="000D0DFF" w:rsidRDefault="005957F6">
      <w:pPr>
        <w:pStyle w:val="TableofFigures"/>
        <w:tabs>
          <w:tab w:val="right" w:leader="dot" w:pos="9016"/>
        </w:tabs>
        <w:rPr>
          <w:rFonts w:eastAsiaTheme="minorEastAsia" w:cstheme="minorHAnsi"/>
          <w:noProof/>
          <w:color w:val="323E4F" w:themeColor="text2" w:themeShade="BF"/>
          <w:lang w:eastAsia="en-GB"/>
        </w:rPr>
      </w:pPr>
      <w:r w:rsidRPr="000D0DFF">
        <w:rPr>
          <w:color w:val="323E4F" w:themeColor="text2" w:themeShade="BF"/>
        </w:rPr>
        <w:fldChar w:fldCharType="begin"/>
      </w:r>
      <w:r w:rsidRPr="000D0DFF">
        <w:rPr>
          <w:color w:val="323E4F" w:themeColor="text2" w:themeShade="BF"/>
        </w:rPr>
        <w:instrText xml:space="preserve"> TOC \h \z \c "Figure" </w:instrText>
      </w:r>
      <w:r w:rsidRPr="000D0DFF">
        <w:rPr>
          <w:color w:val="323E4F" w:themeColor="text2" w:themeShade="BF"/>
        </w:rPr>
        <w:fldChar w:fldCharType="separate"/>
      </w:r>
      <w:hyperlink w:anchor="_Toc5718727" w:history="1">
        <w:r w:rsidR="00275092" w:rsidRPr="000D0DFF">
          <w:rPr>
            <w:rStyle w:val="Hyperlink"/>
            <w:rFonts w:cstheme="minorHAnsi"/>
            <w:noProof/>
            <w:color w:val="323E4F" w:themeColor="text2" w:themeShade="BF"/>
          </w:rPr>
          <w:t>Figure 1 - SMART objectives</w:t>
        </w:r>
        <w:r w:rsidR="00275092" w:rsidRPr="000D0DFF">
          <w:rPr>
            <w:rFonts w:cstheme="minorHAnsi"/>
            <w:noProof/>
            <w:webHidden/>
            <w:color w:val="323E4F" w:themeColor="text2" w:themeShade="BF"/>
          </w:rPr>
          <w:tab/>
        </w:r>
        <w:r w:rsidR="00275092" w:rsidRPr="000D0DFF">
          <w:rPr>
            <w:rFonts w:cstheme="minorHAnsi"/>
            <w:noProof/>
            <w:webHidden/>
            <w:color w:val="323E4F" w:themeColor="text2" w:themeShade="BF"/>
          </w:rPr>
          <w:fldChar w:fldCharType="begin"/>
        </w:r>
        <w:r w:rsidR="00275092" w:rsidRPr="000D0DFF">
          <w:rPr>
            <w:rFonts w:cstheme="minorHAnsi"/>
            <w:noProof/>
            <w:webHidden/>
            <w:color w:val="323E4F" w:themeColor="text2" w:themeShade="BF"/>
          </w:rPr>
          <w:instrText xml:space="preserve"> PAGEREF _Toc5718727 \h </w:instrText>
        </w:r>
        <w:r w:rsidR="00275092" w:rsidRPr="000D0DFF">
          <w:rPr>
            <w:rFonts w:cstheme="minorHAnsi"/>
            <w:noProof/>
            <w:webHidden/>
            <w:color w:val="323E4F" w:themeColor="text2" w:themeShade="BF"/>
          </w:rPr>
        </w:r>
        <w:r w:rsidR="00275092" w:rsidRPr="000D0DFF">
          <w:rPr>
            <w:rFonts w:cstheme="minorHAnsi"/>
            <w:noProof/>
            <w:webHidden/>
            <w:color w:val="323E4F" w:themeColor="text2" w:themeShade="BF"/>
          </w:rPr>
          <w:fldChar w:fldCharType="separate"/>
        </w:r>
        <w:r w:rsidR="00275092" w:rsidRPr="000D0DFF">
          <w:rPr>
            <w:rFonts w:cstheme="minorHAnsi"/>
            <w:noProof/>
            <w:webHidden/>
            <w:color w:val="323E4F" w:themeColor="text2" w:themeShade="BF"/>
          </w:rPr>
          <w:t>10</w:t>
        </w:r>
        <w:r w:rsidR="00275092" w:rsidRPr="000D0DFF">
          <w:rPr>
            <w:rFonts w:cstheme="minorHAnsi"/>
            <w:noProof/>
            <w:webHidden/>
            <w:color w:val="323E4F" w:themeColor="text2" w:themeShade="BF"/>
          </w:rPr>
          <w:fldChar w:fldCharType="end"/>
        </w:r>
      </w:hyperlink>
    </w:p>
    <w:p w14:paraId="65F8585E" w14:textId="1675AE94" w:rsidR="00275092" w:rsidRPr="000D0DFF" w:rsidRDefault="00A61AD5">
      <w:pPr>
        <w:pStyle w:val="TableofFigures"/>
        <w:tabs>
          <w:tab w:val="right" w:leader="dot" w:pos="9016"/>
        </w:tabs>
        <w:rPr>
          <w:rFonts w:eastAsiaTheme="minorEastAsia" w:cstheme="minorHAnsi"/>
          <w:noProof/>
          <w:color w:val="323E4F" w:themeColor="text2" w:themeShade="BF"/>
          <w:lang w:eastAsia="en-GB"/>
        </w:rPr>
      </w:pPr>
      <w:hyperlink w:anchor="_Toc5718728" w:history="1">
        <w:r w:rsidR="00275092" w:rsidRPr="000D0DFF">
          <w:rPr>
            <w:rStyle w:val="Hyperlink"/>
            <w:rFonts w:cstheme="minorHAnsi"/>
            <w:noProof/>
            <w:color w:val="323E4F" w:themeColor="text2" w:themeShade="BF"/>
          </w:rPr>
          <w:t>Figure 2 - Research Cycle</w:t>
        </w:r>
        <w:r w:rsidR="00275092" w:rsidRPr="000D0DFF">
          <w:rPr>
            <w:rFonts w:cstheme="minorHAnsi"/>
            <w:noProof/>
            <w:webHidden/>
            <w:color w:val="323E4F" w:themeColor="text2" w:themeShade="BF"/>
          </w:rPr>
          <w:tab/>
        </w:r>
        <w:r w:rsidR="00275092" w:rsidRPr="000D0DFF">
          <w:rPr>
            <w:rFonts w:cstheme="minorHAnsi"/>
            <w:noProof/>
            <w:webHidden/>
            <w:color w:val="323E4F" w:themeColor="text2" w:themeShade="BF"/>
          </w:rPr>
          <w:fldChar w:fldCharType="begin"/>
        </w:r>
        <w:r w:rsidR="00275092" w:rsidRPr="000D0DFF">
          <w:rPr>
            <w:rFonts w:cstheme="minorHAnsi"/>
            <w:noProof/>
            <w:webHidden/>
            <w:color w:val="323E4F" w:themeColor="text2" w:themeShade="BF"/>
          </w:rPr>
          <w:instrText xml:space="preserve"> PAGEREF _Toc5718728 \h </w:instrText>
        </w:r>
        <w:r w:rsidR="00275092" w:rsidRPr="000D0DFF">
          <w:rPr>
            <w:rFonts w:cstheme="minorHAnsi"/>
            <w:noProof/>
            <w:webHidden/>
            <w:color w:val="323E4F" w:themeColor="text2" w:themeShade="BF"/>
          </w:rPr>
        </w:r>
        <w:r w:rsidR="00275092" w:rsidRPr="000D0DFF">
          <w:rPr>
            <w:rFonts w:cstheme="minorHAnsi"/>
            <w:noProof/>
            <w:webHidden/>
            <w:color w:val="323E4F" w:themeColor="text2" w:themeShade="BF"/>
          </w:rPr>
          <w:fldChar w:fldCharType="separate"/>
        </w:r>
        <w:r w:rsidR="00275092" w:rsidRPr="000D0DFF">
          <w:rPr>
            <w:rFonts w:cstheme="minorHAnsi"/>
            <w:noProof/>
            <w:webHidden/>
            <w:color w:val="323E4F" w:themeColor="text2" w:themeShade="BF"/>
          </w:rPr>
          <w:t>11</w:t>
        </w:r>
        <w:r w:rsidR="00275092" w:rsidRPr="000D0DFF">
          <w:rPr>
            <w:rFonts w:cstheme="minorHAnsi"/>
            <w:noProof/>
            <w:webHidden/>
            <w:color w:val="323E4F" w:themeColor="text2" w:themeShade="BF"/>
          </w:rPr>
          <w:fldChar w:fldCharType="end"/>
        </w:r>
      </w:hyperlink>
    </w:p>
    <w:p w14:paraId="03630A02" w14:textId="039B0B8F" w:rsidR="00275092" w:rsidRPr="000D0DFF" w:rsidRDefault="00A61AD5">
      <w:pPr>
        <w:pStyle w:val="TableofFigures"/>
        <w:tabs>
          <w:tab w:val="right" w:leader="dot" w:pos="9016"/>
        </w:tabs>
        <w:rPr>
          <w:rFonts w:eastAsiaTheme="minorEastAsia" w:cstheme="minorHAnsi"/>
          <w:noProof/>
          <w:color w:val="323E4F" w:themeColor="text2" w:themeShade="BF"/>
          <w:lang w:eastAsia="en-GB"/>
        </w:rPr>
      </w:pPr>
      <w:hyperlink w:anchor="_Toc5718729" w:history="1">
        <w:r w:rsidR="00275092" w:rsidRPr="000D0DFF">
          <w:rPr>
            <w:rStyle w:val="Hyperlink"/>
            <w:rFonts w:cstheme="minorHAnsi"/>
            <w:noProof/>
            <w:color w:val="323E4F" w:themeColor="text2" w:themeShade="BF"/>
          </w:rPr>
          <w:t>Figure 3 - Research Onion</w:t>
        </w:r>
        <w:r w:rsidR="00275092" w:rsidRPr="000D0DFF">
          <w:rPr>
            <w:rFonts w:cstheme="minorHAnsi"/>
            <w:noProof/>
            <w:webHidden/>
            <w:color w:val="323E4F" w:themeColor="text2" w:themeShade="BF"/>
          </w:rPr>
          <w:tab/>
        </w:r>
        <w:r w:rsidR="00275092" w:rsidRPr="000D0DFF">
          <w:rPr>
            <w:rFonts w:cstheme="minorHAnsi"/>
            <w:noProof/>
            <w:webHidden/>
            <w:color w:val="323E4F" w:themeColor="text2" w:themeShade="BF"/>
          </w:rPr>
          <w:fldChar w:fldCharType="begin"/>
        </w:r>
        <w:r w:rsidR="00275092" w:rsidRPr="000D0DFF">
          <w:rPr>
            <w:rFonts w:cstheme="minorHAnsi"/>
            <w:noProof/>
            <w:webHidden/>
            <w:color w:val="323E4F" w:themeColor="text2" w:themeShade="BF"/>
          </w:rPr>
          <w:instrText xml:space="preserve"> PAGEREF _Toc5718729 \h </w:instrText>
        </w:r>
        <w:r w:rsidR="00275092" w:rsidRPr="000D0DFF">
          <w:rPr>
            <w:rFonts w:cstheme="minorHAnsi"/>
            <w:noProof/>
            <w:webHidden/>
            <w:color w:val="323E4F" w:themeColor="text2" w:themeShade="BF"/>
          </w:rPr>
        </w:r>
        <w:r w:rsidR="00275092" w:rsidRPr="000D0DFF">
          <w:rPr>
            <w:rFonts w:cstheme="minorHAnsi"/>
            <w:noProof/>
            <w:webHidden/>
            <w:color w:val="323E4F" w:themeColor="text2" w:themeShade="BF"/>
          </w:rPr>
          <w:fldChar w:fldCharType="separate"/>
        </w:r>
        <w:r w:rsidR="00275092" w:rsidRPr="000D0DFF">
          <w:rPr>
            <w:rFonts w:cstheme="minorHAnsi"/>
            <w:noProof/>
            <w:webHidden/>
            <w:color w:val="323E4F" w:themeColor="text2" w:themeShade="BF"/>
          </w:rPr>
          <w:t>12</w:t>
        </w:r>
        <w:r w:rsidR="00275092" w:rsidRPr="000D0DFF">
          <w:rPr>
            <w:rFonts w:cstheme="minorHAnsi"/>
            <w:noProof/>
            <w:webHidden/>
            <w:color w:val="323E4F" w:themeColor="text2" w:themeShade="BF"/>
          </w:rPr>
          <w:fldChar w:fldCharType="end"/>
        </w:r>
      </w:hyperlink>
    </w:p>
    <w:p w14:paraId="0983ABDF" w14:textId="0A20F1CE" w:rsidR="00275092" w:rsidRPr="000D0DFF" w:rsidRDefault="00A61AD5">
      <w:pPr>
        <w:pStyle w:val="TableofFigures"/>
        <w:tabs>
          <w:tab w:val="right" w:leader="dot" w:pos="9016"/>
        </w:tabs>
        <w:rPr>
          <w:rFonts w:eastAsiaTheme="minorEastAsia" w:cstheme="minorHAnsi"/>
          <w:noProof/>
          <w:color w:val="323E4F" w:themeColor="text2" w:themeShade="BF"/>
          <w:lang w:eastAsia="en-GB"/>
        </w:rPr>
      </w:pPr>
      <w:hyperlink w:anchor="_Toc5718730" w:history="1">
        <w:r w:rsidR="00275092" w:rsidRPr="000D0DFF">
          <w:rPr>
            <w:rStyle w:val="Hyperlink"/>
            <w:rFonts w:cstheme="minorHAnsi"/>
            <w:noProof/>
            <w:color w:val="323E4F" w:themeColor="text2" w:themeShade="BF"/>
          </w:rPr>
          <w:t>Figure 4 - Types of philosophy</w:t>
        </w:r>
        <w:r w:rsidR="00275092" w:rsidRPr="000D0DFF">
          <w:rPr>
            <w:rFonts w:cstheme="minorHAnsi"/>
            <w:noProof/>
            <w:webHidden/>
            <w:color w:val="323E4F" w:themeColor="text2" w:themeShade="BF"/>
          </w:rPr>
          <w:tab/>
        </w:r>
        <w:r w:rsidR="00275092" w:rsidRPr="000D0DFF">
          <w:rPr>
            <w:rFonts w:cstheme="minorHAnsi"/>
            <w:noProof/>
            <w:webHidden/>
            <w:color w:val="323E4F" w:themeColor="text2" w:themeShade="BF"/>
          </w:rPr>
          <w:fldChar w:fldCharType="begin"/>
        </w:r>
        <w:r w:rsidR="00275092" w:rsidRPr="000D0DFF">
          <w:rPr>
            <w:rFonts w:cstheme="minorHAnsi"/>
            <w:noProof/>
            <w:webHidden/>
            <w:color w:val="323E4F" w:themeColor="text2" w:themeShade="BF"/>
          </w:rPr>
          <w:instrText xml:space="preserve"> PAGEREF _Toc5718730 \h </w:instrText>
        </w:r>
        <w:r w:rsidR="00275092" w:rsidRPr="000D0DFF">
          <w:rPr>
            <w:rFonts w:cstheme="minorHAnsi"/>
            <w:noProof/>
            <w:webHidden/>
            <w:color w:val="323E4F" w:themeColor="text2" w:themeShade="BF"/>
          </w:rPr>
        </w:r>
        <w:r w:rsidR="00275092" w:rsidRPr="000D0DFF">
          <w:rPr>
            <w:rFonts w:cstheme="minorHAnsi"/>
            <w:noProof/>
            <w:webHidden/>
            <w:color w:val="323E4F" w:themeColor="text2" w:themeShade="BF"/>
          </w:rPr>
          <w:fldChar w:fldCharType="separate"/>
        </w:r>
        <w:r w:rsidR="00275092" w:rsidRPr="000D0DFF">
          <w:rPr>
            <w:rFonts w:cstheme="minorHAnsi"/>
            <w:noProof/>
            <w:webHidden/>
            <w:color w:val="323E4F" w:themeColor="text2" w:themeShade="BF"/>
          </w:rPr>
          <w:t>12</w:t>
        </w:r>
        <w:r w:rsidR="00275092" w:rsidRPr="000D0DFF">
          <w:rPr>
            <w:rFonts w:cstheme="minorHAnsi"/>
            <w:noProof/>
            <w:webHidden/>
            <w:color w:val="323E4F" w:themeColor="text2" w:themeShade="BF"/>
          </w:rPr>
          <w:fldChar w:fldCharType="end"/>
        </w:r>
      </w:hyperlink>
    </w:p>
    <w:p w14:paraId="1B6545E2" w14:textId="07490764" w:rsidR="00275092" w:rsidRPr="000D0DFF" w:rsidRDefault="00A61AD5">
      <w:pPr>
        <w:pStyle w:val="TableofFigures"/>
        <w:tabs>
          <w:tab w:val="right" w:leader="dot" w:pos="9016"/>
        </w:tabs>
        <w:rPr>
          <w:rFonts w:eastAsiaTheme="minorEastAsia" w:cstheme="minorHAnsi"/>
          <w:noProof/>
          <w:color w:val="323E4F" w:themeColor="text2" w:themeShade="BF"/>
          <w:lang w:eastAsia="en-GB"/>
        </w:rPr>
      </w:pPr>
      <w:hyperlink w:anchor="_Toc5718731" w:history="1">
        <w:r w:rsidR="00275092" w:rsidRPr="000D0DFF">
          <w:rPr>
            <w:rStyle w:val="Hyperlink"/>
            <w:rFonts w:cstheme="minorHAnsi"/>
            <w:noProof/>
            <w:color w:val="323E4F" w:themeColor="text2" w:themeShade="BF"/>
          </w:rPr>
          <w:t>Figure 5 - Methodology Wall</w:t>
        </w:r>
        <w:r w:rsidR="00275092" w:rsidRPr="000D0DFF">
          <w:rPr>
            <w:rFonts w:cstheme="minorHAnsi"/>
            <w:noProof/>
            <w:webHidden/>
            <w:color w:val="323E4F" w:themeColor="text2" w:themeShade="BF"/>
          </w:rPr>
          <w:tab/>
        </w:r>
        <w:r w:rsidR="00275092" w:rsidRPr="000D0DFF">
          <w:rPr>
            <w:rFonts w:cstheme="minorHAnsi"/>
            <w:noProof/>
            <w:webHidden/>
            <w:color w:val="323E4F" w:themeColor="text2" w:themeShade="BF"/>
          </w:rPr>
          <w:fldChar w:fldCharType="begin"/>
        </w:r>
        <w:r w:rsidR="00275092" w:rsidRPr="000D0DFF">
          <w:rPr>
            <w:rFonts w:cstheme="minorHAnsi"/>
            <w:noProof/>
            <w:webHidden/>
            <w:color w:val="323E4F" w:themeColor="text2" w:themeShade="BF"/>
          </w:rPr>
          <w:instrText xml:space="preserve"> PAGEREF _Toc5718731 \h </w:instrText>
        </w:r>
        <w:r w:rsidR="00275092" w:rsidRPr="000D0DFF">
          <w:rPr>
            <w:rFonts w:cstheme="minorHAnsi"/>
            <w:noProof/>
            <w:webHidden/>
            <w:color w:val="323E4F" w:themeColor="text2" w:themeShade="BF"/>
          </w:rPr>
        </w:r>
        <w:r w:rsidR="00275092" w:rsidRPr="000D0DFF">
          <w:rPr>
            <w:rFonts w:cstheme="minorHAnsi"/>
            <w:noProof/>
            <w:webHidden/>
            <w:color w:val="323E4F" w:themeColor="text2" w:themeShade="BF"/>
          </w:rPr>
          <w:fldChar w:fldCharType="separate"/>
        </w:r>
        <w:r w:rsidR="00275092" w:rsidRPr="000D0DFF">
          <w:rPr>
            <w:rFonts w:cstheme="minorHAnsi"/>
            <w:noProof/>
            <w:webHidden/>
            <w:color w:val="323E4F" w:themeColor="text2" w:themeShade="BF"/>
          </w:rPr>
          <w:t>13</w:t>
        </w:r>
        <w:r w:rsidR="00275092" w:rsidRPr="000D0DFF">
          <w:rPr>
            <w:rFonts w:cstheme="minorHAnsi"/>
            <w:noProof/>
            <w:webHidden/>
            <w:color w:val="323E4F" w:themeColor="text2" w:themeShade="BF"/>
          </w:rPr>
          <w:fldChar w:fldCharType="end"/>
        </w:r>
      </w:hyperlink>
    </w:p>
    <w:p w14:paraId="1736A79A" w14:textId="6DFA6862" w:rsidR="00275092" w:rsidRPr="000D0DFF" w:rsidRDefault="00A61AD5">
      <w:pPr>
        <w:pStyle w:val="TableofFigures"/>
        <w:tabs>
          <w:tab w:val="right" w:leader="dot" w:pos="9016"/>
        </w:tabs>
        <w:rPr>
          <w:rFonts w:eastAsiaTheme="minorEastAsia" w:cstheme="minorHAnsi"/>
          <w:noProof/>
          <w:color w:val="323E4F" w:themeColor="text2" w:themeShade="BF"/>
          <w:lang w:eastAsia="en-GB"/>
        </w:rPr>
      </w:pPr>
      <w:hyperlink w:anchor="_Toc5718732" w:history="1">
        <w:r w:rsidR="00275092" w:rsidRPr="000D0DFF">
          <w:rPr>
            <w:rStyle w:val="Hyperlink"/>
            <w:rFonts w:cstheme="minorHAnsi"/>
            <w:noProof/>
            <w:color w:val="323E4F" w:themeColor="text2" w:themeShade="BF"/>
          </w:rPr>
          <w:t>Figure 6 - Development pros and cons</w:t>
        </w:r>
        <w:r w:rsidR="00275092" w:rsidRPr="000D0DFF">
          <w:rPr>
            <w:rFonts w:cstheme="minorHAnsi"/>
            <w:noProof/>
            <w:webHidden/>
            <w:color w:val="323E4F" w:themeColor="text2" w:themeShade="BF"/>
          </w:rPr>
          <w:tab/>
        </w:r>
        <w:r w:rsidR="00275092" w:rsidRPr="000D0DFF">
          <w:rPr>
            <w:rFonts w:cstheme="minorHAnsi"/>
            <w:noProof/>
            <w:webHidden/>
            <w:color w:val="323E4F" w:themeColor="text2" w:themeShade="BF"/>
          </w:rPr>
          <w:fldChar w:fldCharType="begin"/>
        </w:r>
        <w:r w:rsidR="00275092" w:rsidRPr="000D0DFF">
          <w:rPr>
            <w:rFonts w:cstheme="minorHAnsi"/>
            <w:noProof/>
            <w:webHidden/>
            <w:color w:val="323E4F" w:themeColor="text2" w:themeShade="BF"/>
          </w:rPr>
          <w:instrText xml:space="preserve"> PAGEREF _Toc5718732 \h </w:instrText>
        </w:r>
        <w:r w:rsidR="00275092" w:rsidRPr="000D0DFF">
          <w:rPr>
            <w:rFonts w:cstheme="minorHAnsi"/>
            <w:noProof/>
            <w:webHidden/>
            <w:color w:val="323E4F" w:themeColor="text2" w:themeShade="BF"/>
          </w:rPr>
        </w:r>
        <w:r w:rsidR="00275092" w:rsidRPr="000D0DFF">
          <w:rPr>
            <w:rFonts w:cstheme="minorHAnsi"/>
            <w:noProof/>
            <w:webHidden/>
            <w:color w:val="323E4F" w:themeColor="text2" w:themeShade="BF"/>
          </w:rPr>
          <w:fldChar w:fldCharType="separate"/>
        </w:r>
        <w:r w:rsidR="00275092" w:rsidRPr="000D0DFF">
          <w:rPr>
            <w:rFonts w:cstheme="minorHAnsi"/>
            <w:noProof/>
            <w:webHidden/>
            <w:color w:val="323E4F" w:themeColor="text2" w:themeShade="BF"/>
          </w:rPr>
          <w:t>16</w:t>
        </w:r>
        <w:r w:rsidR="00275092" w:rsidRPr="000D0DFF">
          <w:rPr>
            <w:rFonts w:cstheme="minorHAnsi"/>
            <w:noProof/>
            <w:webHidden/>
            <w:color w:val="323E4F" w:themeColor="text2" w:themeShade="BF"/>
          </w:rPr>
          <w:fldChar w:fldCharType="end"/>
        </w:r>
      </w:hyperlink>
    </w:p>
    <w:p w14:paraId="26C870C6" w14:textId="5C819AA8" w:rsidR="00275092" w:rsidRPr="000D0DFF" w:rsidRDefault="00A61AD5">
      <w:pPr>
        <w:pStyle w:val="TableofFigures"/>
        <w:tabs>
          <w:tab w:val="right" w:leader="dot" w:pos="9016"/>
        </w:tabs>
        <w:rPr>
          <w:rFonts w:eastAsiaTheme="minorEastAsia" w:cstheme="minorHAnsi"/>
          <w:noProof/>
          <w:color w:val="323E4F" w:themeColor="text2" w:themeShade="BF"/>
          <w:lang w:eastAsia="en-GB"/>
        </w:rPr>
      </w:pPr>
      <w:hyperlink w:anchor="_Toc5718733" w:history="1">
        <w:r w:rsidR="00275092" w:rsidRPr="000D0DFF">
          <w:rPr>
            <w:rStyle w:val="Hyperlink"/>
            <w:rFonts w:cstheme="minorHAnsi"/>
            <w:noProof/>
            <w:color w:val="323E4F" w:themeColor="text2" w:themeShade="BF"/>
          </w:rPr>
          <w:t>Figure 7 - Waterfall Model</w:t>
        </w:r>
        <w:r w:rsidR="00275092" w:rsidRPr="000D0DFF">
          <w:rPr>
            <w:rFonts w:cstheme="minorHAnsi"/>
            <w:noProof/>
            <w:webHidden/>
            <w:color w:val="323E4F" w:themeColor="text2" w:themeShade="BF"/>
          </w:rPr>
          <w:tab/>
        </w:r>
        <w:r w:rsidR="00275092" w:rsidRPr="000D0DFF">
          <w:rPr>
            <w:rFonts w:cstheme="minorHAnsi"/>
            <w:noProof/>
            <w:webHidden/>
            <w:color w:val="323E4F" w:themeColor="text2" w:themeShade="BF"/>
          </w:rPr>
          <w:fldChar w:fldCharType="begin"/>
        </w:r>
        <w:r w:rsidR="00275092" w:rsidRPr="000D0DFF">
          <w:rPr>
            <w:rFonts w:cstheme="minorHAnsi"/>
            <w:noProof/>
            <w:webHidden/>
            <w:color w:val="323E4F" w:themeColor="text2" w:themeShade="BF"/>
          </w:rPr>
          <w:instrText xml:space="preserve"> PAGEREF _Toc5718733 \h </w:instrText>
        </w:r>
        <w:r w:rsidR="00275092" w:rsidRPr="000D0DFF">
          <w:rPr>
            <w:rFonts w:cstheme="minorHAnsi"/>
            <w:noProof/>
            <w:webHidden/>
            <w:color w:val="323E4F" w:themeColor="text2" w:themeShade="BF"/>
          </w:rPr>
        </w:r>
        <w:r w:rsidR="00275092" w:rsidRPr="000D0DFF">
          <w:rPr>
            <w:rFonts w:cstheme="minorHAnsi"/>
            <w:noProof/>
            <w:webHidden/>
            <w:color w:val="323E4F" w:themeColor="text2" w:themeShade="BF"/>
          </w:rPr>
          <w:fldChar w:fldCharType="separate"/>
        </w:r>
        <w:r w:rsidR="00275092" w:rsidRPr="000D0DFF">
          <w:rPr>
            <w:rFonts w:cstheme="minorHAnsi"/>
            <w:noProof/>
            <w:webHidden/>
            <w:color w:val="323E4F" w:themeColor="text2" w:themeShade="BF"/>
          </w:rPr>
          <w:t>17</w:t>
        </w:r>
        <w:r w:rsidR="00275092" w:rsidRPr="000D0DFF">
          <w:rPr>
            <w:rFonts w:cstheme="minorHAnsi"/>
            <w:noProof/>
            <w:webHidden/>
            <w:color w:val="323E4F" w:themeColor="text2" w:themeShade="BF"/>
          </w:rPr>
          <w:fldChar w:fldCharType="end"/>
        </w:r>
      </w:hyperlink>
    </w:p>
    <w:p w14:paraId="729B2DC0" w14:textId="54E5E2B5" w:rsidR="00275092" w:rsidRPr="000D0DFF" w:rsidRDefault="00A61AD5">
      <w:pPr>
        <w:pStyle w:val="TableofFigures"/>
        <w:tabs>
          <w:tab w:val="right" w:leader="dot" w:pos="9016"/>
        </w:tabs>
        <w:rPr>
          <w:rFonts w:eastAsiaTheme="minorEastAsia" w:cstheme="minorHAnsi"/>
          <w:noProof/>
          <w:color w:val="323E4F" w:themeColor="text2" w:themeShade="BF"/>
          <w:lang w:eastAsia="en-GB"/>
        </w:rPr>
      </w:pPr>
      <w:hyperlink w:anchor="_Toc5718734" w:history="1">
        <w:r w:rsidR="00275092" w:rsidRPr="000D0DFF">
          <w:rPr>
            <w:rStyle w:val="Hyperlink"/>
            <w:rFonts w:cstheme="minorHAnsi"/>
            <w:noProof/>
            <w:color w:val="323E4F" w:themeColor="text2" w:themeShade="BF"/>
          </w:rPr>
          <w:t>Figure 8 - Timeline of project</w:t>
        </w:r>
        <w:r w:rsidR="00275092" w:rsidRPr="000D0DFF">
          <w:rPr>
            <w:rFonts w:cstheme="minorHAnsi"/>
            <w:noProof/>
            <w:webHidden/>
            <w:color w:val="323E4F" w:themeColor="text2" w:themeShade="BF"/>
          </w:rPr>
          <w:tab/>
        </w:r>
        <w:r w:rsidR="00275092" w:rsidRPr="000D0DFF">
          <w:rPr>
            <w:rFonts w:cstheme="minorHAnsi"/>
            <w:noProof/>
            <w:webHidden/>
            <w:color w:val="323E4F" w:themeColor="text2" w:themeShade="BF"/>
          </w:rPr>
          <w:fldChar w:fldCharType="begin"/>
        </w:r>
        <w:r w:rsidR="00275092" w:rsidRPr="000D0DFF">
          <w:rPr>
            <w:rFonts w:cstheme="minorHAnsi"/>
            <w:noProof/>
            <w:webHidden/>
            <w:color w:val="323E4F" w:themeColor="text2" w:themeShade="BF"/>
          </w:rPr>
          <w:instrText xml:space="preserve"> PAGEREF _Toc5718734 \h </w:instrText>
        </w:r>
        <w:r w:rsidR="00275092" w:rsidRPr="000D0DFF">
          <w:rPr>
            <w:rFonts w:cstheme="minorHAnsi"/>
            <w:noProof/>
            <w:webHidden/>
            <w:color w:val="323E4F" w:themeColor="text2" w:themeShade="BF"/>
          </w:rPr>
        </w:r>
        <w:r w:rsidR="00275092" w:rsidRPr="000D0DFF">
          <w:rPr>
            <w:rFonts w:cstheme="minorHAnsi"/>
            <w:noProof/>
            <w:webHidden/>
            <w:color w:val="323E4F" w:themeColor="text2" w:themeShade="BF"/>
          </w:rPr>
          <w:fldChar w:fldCharType="separate"/>
        </w:r>
        <w:r w:rsidR="00275092" w:rsidRPr="000D0DFF">
          <w:rPr>
            <w:rFonts w:cstheme="minorHAnsi"/>
            <w:noProof/>
            <w:webHidden/>
            <w:color w:val="323E4F" w:themeColor="text2" w:themeShade="BF"/>
          </w:rPr>
          <w:t>22</w:t>
        </w:r>
        <w:r w:rsidR="00275092" w:rsidRPr="000D0DFF">
          <w:rPr>
            <w:rFonts w:cstheme="minorHAnsi"/>
            <w:noProof/>
            <w:webHidden/>
            <w:color w:val="323E4F" w:themeColor="text2" w:themeShade="BF"/>
          </w:rPr>
          <w:fldChar w:fldCharType="end"/>
        </w:r>
      </w:hyperlink>
    </w:p>
    <w:p w14:paraId="46370613" w14:textId="664DBC02" w:rsidR="00275092" w:rsidRPr="000D0DFF" w:rsidRDefault="00A61AD5">
      <w:pPr>
        <w:pStyle w:val="TableofFigures"/>
        <w:tabs>
          <w:tab w:val="right" w:leader="dot" w:pos="9016"/>
        </w:tabs>
        <w:rPr>
          <w:rFonts w:eastAsiaTheme="minorEastAsia" w:cstheme="minorHAnsi"/>
          <w:noProof/>
          <w:color w:val="323E4F" w:themeColor="text2" w:themeShade="BF"/>
          <w:lang w:eastAsia="en-GB"/>
        </w:rPr>
      </w:pPr>
      <w:hyperlink w:anchor="_Toc5718735" w:history="1">
        <w:r w:rsidR="00275092" w:rsidRPr="000D0DFF">
          <w:rPr>
            <w:rStyle w:val="Hyperlink"/>
            <w:rFonts w:cstheme="minorHAnsi"/>
            <w:noProof/>
            <w:color w:val="323E4F" w:themeColor="text2" w:themeShade="BF"/>
          </w:rPr>
          <w:t>Figure 9 - GANT chart for project</w:t>
        </w:r>
        <w:r w:rsidR="00275092" w:rsidRPr="000D0DFF">
          <w:rPr>
            <w:rFonts w:cstheme="minorHAnsi"/>
            <w:noProof/>
            <w:webHidden/>
            <w:color w:val="323E4F" w:themeColor="text2" w:themeShade="BF"/>
          </w:rPr>
          <w:tab/>
        </w:r>
        <w:r w:rsidR="00275092" w:rsidRPr="000D0DFF">
          <w:rPr>
            <w:rFonts w:cstheme="minorHAnsi"/>
            <w:noProof/>
            <w:webHidden/>
            <w:color w:val="323E4F" w:themeColor="text2" w:themeShade="BF"/>
          </w:rPr>
          <w:fldChar w:fldCharType="begin"/>
        </w:r>
        <w:r w:rsidR="00275092" w:rsidRPr="000D0DFF">
          <w:rPr>
            <w:rFonts w:cstheme="minorHAnsi"/>
            <w:noProof/>
            <w:webHidden/>
            <w:color w:val="323E4F" w:themeColor="text2" w:themeShade="BF"/>
          </w:rPr>
          <w:instrText xml:space="preserve"> PAGEREF _Toc5718735 \h </w:instrText>
        </w:r>
        <w:r w:rsidR="00275092" w:rsidRPr="000D0DFF">
          <w:rPr>
            <w:rFonts w:cstheme="minorHAnsi"/>
            <w:noProof/>
            <w:webHidden/>
            <w:color w:val="323E4F" w:themeColor="text2" w:themeShade="BF"/>
          </w:rPr>
        </w:r>
        <w:r w:rsidR="00275092" w:rsidRPr="000D0DFF">
          <w:rPr>
            <w:rFonts w:cstheme="minorHAnsi"/>
            <w:noProof/>
            <w:webHidden/>
            <w:color w:val="323E4F" w:themeColor="text2" w:themeShade="BF"/>
          </w:rPr>
          <w:fldChar w:fldCharType="separate"/>
        </w:r>
        <w:r w:rsidR="00275092" w:rsidRPr="000D0DFF">
          <w:rPr>
            <w:rFonts w:cstheme="minorHAnsi"/>
            <w:noProof/>
            <w:webHidden/>
            <w:color w:val="323E4F" w:themeColor="text2" w:themeShade="BF"/>
          </w:rPr>
          <w:t>22</w:t>
        </w:r>
        <w:r w:rsidR="00275092" w:rsidRPr="000D0DFF">
          <w:rPr>
            <w:rFonts w:cstheme="minorHAnsi"/>
            <w:noProof/>
            <w:webHidden/>
            <w:color w:val="323E4F" w:themeColor="text2" w:themeShade="BF"/>
          </w:rPr>
          <w:fldChar w:fldCharType="end"/>
        </w:r>
      </w:hyperlink>
    </w:p>
    <w:p w14:paraId="3C28F005" w14:textId="02C0380A" w:rsidR="00D363AC" w:rsidRDefault="005957F6" w:rsidP="00993847">
      <w:pPr>
        <w:spacing w:line="360" w:lineRule="auto"/>
      </w:pPr>
      <w:r w:rsidRPr="000D0DFF">
        <w:rPr>
          <w:color w:val="323E4F" w:themeColor="text2" w:themeShade="BF"/>
        </w:rPr>
        <w:fldChar w:fldCharType="end"/>
      </w:r>
    </w:p>
    <w:p w14:paraId="098CB9C6" w14:textId="77777777" w:rsidR="00D363AC" w:rsidRDefault="00D363AC" w:rsidP="00993847">
      <w:pPr>
        <w:spacing w:line="360" w:lineRule="auto"/>
      </w:pPr>
      <w:r>
        <w:br w:type="page"/>
      </w:r>
    </w:p>
    <w:p w14:paraId="76BF9F1E" w14:textId="420DF175" w:rsidR="005B7F2E" w:rsidRDefault="00D363AC" w:rsidP="00F0746E">
      <w:pPr>
        <w:pStyle w:val="Heading1"/>
      </w:pPr>
      <w:bookmarkStart w:id="11" w:name="_Toc5718577"/>
      <w:r w:rsidRPr="0017568F">
        <w:lastRenderedPageBreak/>
        <w:t>Introduction</w:t>
      </w:r>
      <w:bookmarkEnd w:id="11"/>
      <w:r w:rsidR="006B6DCD" w:rsidRPr="0017568F">
        <w:t xml:space="preserve"> </w:t>
      </w:r>
    </w:p>
    <w:p w14:paraId="2BF4FE08" w14:textId="70C23B4A" w:rsidR="004751CE" w:rsidRDefault="004751CE" w:rsidP="004751CE"/>
    <w:p w14:paraId="66698389" w14:textId="52A4B45E" w:rsidR="004751CE" w:rsidRPr="004751CE" w:rsidRDefault="004751CE" w:rsidP="00934A76">
      <w:pPr>
        <w:spacing w:line="360" w:lineRule="auto"/>
        <w:rPr>
          <w:color w:val="323E4F" w:themeColor="text2" w:themeShade="BF"/>
        </w:rPr>
      </w:pPr>
      <w:r w:rsidRPr="004751CE">
        <w:rPr>
          <w:color w:val="323E4F" w:themeColor="text2" w:themeShade="BF"/>
        </w:rPr>
        <w:t xml:space="preserve">This section will </w:t>
      </w:r>
      <w:r w:rsidR="00275092">
        <w:rPr>
          <w:color w:val="323E4F" w:themeColor="text2" w:themeShade="BF"/>
        </w:rPr>
        <w:t>discuss</w:t>
      </w:r>
      <w:r w:rsidRPr="004751CE">
        <w:rPr>
          <w:color w:val="323E4F" w:themeColor="text2" w:themeShade="BF"/>
        </w:rPr>
        <w:t xml:space="preserve"> the reasons for this study and the background research.  We will </w:t>
      </w:r>
      <w:r w:rsidR="00275092">
        <w:rPr>
          <w:color w:val="323E4F" w:themeColor="text2" w:themeShade="BF"/>
        </w:rPr>
        <w:t>explain</w:t>
      </w:r>
      <w:r w:rsidRPr="004751CE">
        <w:rPr>
          <w:color w:val="323E4F" w:themeColor="text2" w:themeShade="BF"/>
        </w:rPr>
        <w:t xml:space="preserve"> why this project has been initiated and what we intend to do to ensure that the project is successful.</w:t>
      </w:r>
    </w:p>
    <w:p w14:paraId="304838F6" w14:textId="77777777" w:rsidR="00556191" w:rsidRDefault="00556191" w:rsidP="00934A76">
      <w:pPr>
        <w:spacing w:line="360" w:lineRule="auto"/>
        <w:rPr>
          <w:color w:val="323E4F" w:themeColor="text2" w:themeShade="BF"/>
        </w:rPr>
      </w:pPr>
    </w:p>
    <w:p w14:paraId="5DBE00F8" w14:textId="1A25F088" w:rsidR="00B70A69" w:rsidRDefault="00B70A69" w:rsidP="00934A76">
      <w:pPr>
        <w:spacing w:line="360" w:lineRule="auto"/>
        <w:rPr>
          <w:color w:val="323E4F" w:themeColor="text2" w:themeShade="BF"/>
        </w:rPr>
      </w:pPr>
      <w:r>
        <w:rPr>
          <w:color w:val="323E4F" w:themeColor="text2" w:themeShade="BF"/>
        </w:rPr>
        <w:t xml:space="preserve">In 2016 The National Health Service reported to have a funding gap that in the long term would have a detrimental effect on the sustainability of the NHS service </w:t>
      </w:r>
      <w:sdt>
        <w:sdtPr>
          <w:rPr>
            <w:color w:val="323E4F" w:themeColor="text2" w:themeShade="BF"/>
          </w:rPr>
          <w:id w:val="-1282261108"/>
          <w:citation/>
        </w:sdtPr>
        <w:sdtEndPr/>
        <w:sdtContent>
          <w:r w:rsidR="003F7222">
            <w:rPr>
              <w:color w:val="323E4F" w:themeColor="text2" w:themeShade="BF"/>
            </w:rPr>
            <w:fldChar w:fldCharType="begin"/>
          </w:r>
          <w:r w:rsidR="003F7222">
            <w:rPr>
              <w:color w:val="323E4F" w:themeColor="text2" w:themeShade="BF"/>
            </w:rPr>
            <w:instrText xml:space="preserve"> CITATION Tri16 \l 2057 </w:instrText>
          </w:r>
          <w:r w:rsidR="003F7222">
            <w:rPr>
              <w:color w:val="323E4F" w:themeColor="text2" w:themeShade="BF"/>
            </w:rPr>
            <w:fldChar w:fldCharType="separate"/>
          </w:r>
          <w:r w:rsidR="00463809" w:rsidRPr="00463809">
            <w:rPr>
              <w:noProof/>
              <w:color w:val="323E4F" w:themeColor="text2" w:themeShade="BF"/>
            </w:rPr>
            <w:t>[1]</w:t>
          </w:r>
          <w:r w:rsidR="003F7222">
            <w:rPr>
              <w:color w:val="323E4F" w:themeColor="text2" w:themeShade="BF"/>
            </w:rPr>
            <w:fldChar w:fldCharType="end"/>
          </w:r>
        </w:sdtContent>
      </w:sdt>
    </w:p>
    <w:p w14:paraId="5D380E7F" w14:textId="77777777" w:rsidR="00B70A69" w:rsidRDefault="00B70A69" w:rsidP="00934A76">
      <w:pPr>
        <w:spacing w:line="360" w:lineRule="auto"/>
        <w:rPr>
          <w:color w:val="323E4F" w:themeColor="text2" w:themeShade="BF"/>
        </w:rPr>
      </w:pPr>
      <w:r>
        <w:rPr>
          <w:color w:val="323E4F" w:themeColor="text2" w:themeShade="BF"/>
        </w:rPr>
        <w:t xml:space="preserve">It reported one of the main areas of change would be </w:t>
      </w:r>
    </w:p>
    <w:p w14:paraId="4A910743" w14:textId="77777777" w:rsidR="00B70A69" w:rsidRDefault="00B70A69" w:rsidP="00934A76">
      <w:pPr>
        <w:pStyle w:val="Quote"/>
        <w:spacing w:line="360" w:lineRule="auto"/>
      </w:pPr>
      <w:r>
        <w:t>“Prudent prescribing so that medicines are managed more effectively as well as action on medicines procurement and pharmacy, integrating primary/secondary prescribing”</w:t>
      </w:r>
    </w:p>
    <w:p w14:paraId="38D0691C" w14:textId="77777777" w:rsidR="00DF6287" w:rsidRDefault="00DF6287" w:rsidP="00934A76">
      <w:pPr>
        <w:spacing w:line="360" w:lineRule="auto"/>
        <w:rPr>
          <w:color w:val="323E4F" w:themeColor="text2" w:themeShade="BF"/>
        </w:rPr>
      </w:pPr>
      <w:r>
        <w:rPr>
          <w:color w:val="323E4F" w:themeColor="text2" w:themeShade="BF"/>
        </w:rPr>
        <w:t>Following completion of a successful invest-to-save bid which was submitted to the Welsh Government to support this initiative in September 2017, the Prescribing Clerk Scheme was introduced in Abertawe Bro Morgannwg Health Board.</w:t>
      </w:r>
      <w:r w:rsidR="00B70A69">
        <w:rPr>
          <w:color w:val="323E4F" w:themeColor="text2" w:themeShade="BF"/>
        </w:rPr>
        <w:t xml:space="preserve">  This took example from the scheme that had previously been rolled out Bridgend.</w:t>
      </w:r>
    </w:p>
    <w:p w14:paraId="2E5D33DC" w14:textId="77777777" w:rsidR="00C04CDA" w:rsidRDefault="00C04CDA" w:rsidP="00934A76">
      <w:pPr>
        <w:spacing w:line="360" w:lineRule="auto"/>
        <w:rPr>
          <w:color w:val="323E4F" w:themeColor="text2" w:themeShade="BF"/>
        </w:rPr>
      </w:pPr>
      <w:r>
        <w:rPr>
          <w:color w:val="323E4F" w:themeColor="text2" w:themeShade="BF"/>
        </w:rPr>
        <w:t>The Medicines Management Department of Abertawe Bro Morgannwg University Health board is a team of clinical and non-clinica</w:t>
      </w:r>
      <w:r w:rsidR="00DF6287">
        <w:rPr>
          <w:color w:val="323E4F" w:themeColor="text2" w:themeShade="BF"/>
        </w:rPr>
        <w:t xml:space="preserve">l employees who are in place to </w:t>
      </w:r>
      <w:r>
        <w:rPr>
          <w:color w:val="323E4F" w:themeColor="text2" w:themeShade="BF"/>
        </w:rPr>
        <w:t>oversee prescribing w</w:t>
      </w:r>
      <w:r w:rsidR="00DF6287">
        <w:rPr>
          <w:color w:val="323E4F" w:themeColor="text2" w:themeShade="BF"/>
        </w:rPr>
        <w:t>ithin the</w:t>
      </w:r>
      <w:r w:rsidR="00B70A69">
        <w:rPr>
          <w:color w:val="323E4F" w:themeColor="text2" w:themeShade="BF"/>
        </w:rPr>
        <w:t xml:space="preserve"> Primary Care setting of the </w:t>
      </w:r>
      <w:r w:rsidR="00DF6287">
        <w:rPr>
          <w:color w:val="323E4F" w:themeColor="text2" w:themeShade="BF"/>
        </w:rPr>
        <w:t>Health Board and advice</w:t>
      </w:r>
      <w:r>
        <w:rPr>
          <w:color w:val="323E4F" w:themeColor="text2" w:themeShade="BF"/>
        </w:rPr>
        <w:t xml:space="preserve"> on cost benefits and savings.  The prescribing clerk scheme has been introduced to assist staff who work within Primary Care GP Practices to be </w:t>
      </w:r>
      <w:r w:rsidR="00DF6287">
        <w:rPr>
          <w:color w:val="323E4F" w:themeColor="text2" w:themeShade="BF"/>
        </w:rPr>
        <w:t>more aware and improve the quality and cost effectiveness of prescribing.</w:t>
      </w:r>
    </w:p>
    <w:p w14:paraId="489B4CD9" w14:textId="13A86B98" w:rsidR="0007791D" w:rsidRDefault="008029A3" w:rsidP="00934A76">
      <w:pPr>
        <w:spacing w:line="360" w:lineRule="auto"/>
        <w:rPr>
          <w:color w:val="323E4F" w:themeColor="text2" w:themeShade="BF"/>
        </w:rPr>
      </w:pPr>
      <w:r>
        <w:rPr>
          <w:color w:val="323E4F" w:themeColor="text2" w:themeShade="BF"/>
        </w:rPr>
        <w:t xml:space="preserve">Medicines Management </w:t>
      </w:r>
      <w:r w:rsidR="001D564D">
        <w:rPr>
          <w:color w:val="323E4F" w:themeColor="text2" w:themeShade="BF"/>
        </w:rPr>
        <w:t xml:space="preserve">Prescribing technicians oversee the education of GP practice clerks to </w:t>
      </w:r>
      <w:r w:rsidR="00DF6287">
        <w:rPr>
          <w:color w:val="323E4F" w:themeColor="text2" w:themeShade="BF"/>
        </w:rPr>
        <w:t xml:space="preserve">understand and implement a variety of </w:t>
      </w:r>
      <w:r w:rsidR="001D564D">
        <w:rPr>
          <w:color w:val="323E4F" w:themeColor="text2" w:themeShade="BF"/>
        </w:rPr>
        <w:t>switch</w:t>
      </w:r>
      <w:r w:rsidR="00DF6287">
        <w:rPr>
          <w:color w:val="323E4F" w:themeColor="text2" w:themeShade="BF"/>
        </w:rPr>
        <w:t>es/discontinuations/alterations for</w:t>
      </w:r>
      <w:r w:rsidR="001D564D">
        <w:rPr>
          <w:color w:val="323E4F" w:themeColor="text2" w:themeShade="BF"/>
        </w:rPr>
        <w:t xml:space="preserve"> specified drugs to more </w:t>
      </w:r>
      <w:r w:rsidR="00DF6287">
        <w:rPr>
          <w:color w:val="323E4F" w:themeColor="text2" w:themeShade="BF"/>
        </w:rPr>
        <w:t>affordable/recommended ones.   The data is collected from each prescribing clerk using an excel spreadsheet (with incorporated VGA form) that allows for analysis of all switches/changes that are made by the clerks and captures the data required for reporting Financial implications (Savings and Costs).</w:t>
      </w:r>
      <w:r w:rsidR="00DF6287" w:rsidRPr="00DF6287">
        <w:rPr>
          <w:color w:val="323E4F" w:themeColor="text2" w:themeShade="BF"/>
        </w:rPr>
        <w:t xml:space="preserve"> </w:t>
      </w:r>
      <w:r w:rsidR="00B70A69">
        <w:rPr>
          <w:color w:val="323E4F" w:themeColor="text2" w:themeShade="BF"/>
        </w:rPr>
        <w:t xml:space="preserve">These figures are a requirement of the project to enable reporting and strategy planning. </w:t>
      </w:r>
    </w:p>
    <w:p w14:paraId="2DFD362E" w14:textId="000DD18D" w:rsidR="00124979" w:rsidRPr="00F37436" w:rsidRDefault="000B2C2F" w:rsidP="00934A76">
      <w:pPr>
        <w:spacing w:line="360" w:lineRule="auto"/>
        <w:rPr>
          <w:color w:val="323E4F" w:themeColor="text2" w:themeShade="BF"/>
        </w:rPr>
      </w:pPr>
      <w:r>
        <w:rPr>
          <w:color w:val="323E4F" w:themeColor="text2" w:themeShade="BF"/>
        </w:rPr>
        <w:t xml:space="preserve">The figures are submitted monthly into a master spreadsheet </w:t>
      </w:r>
      <w:r w:rsidR="00124979">
        <w:rPr>
          <w:color w:val="323E4F" w:themeColor="text2" w:themeShade="BF"/>
        </w:rPr>
        <w:t>which</w:t>
      </w:r>
      <w:r>
        <w:rPr>
          <w:color w:val="323E4F" w:themeColor="text2" w:themeShade="BF"/>
        </w:rPr>
        <w:t xml:space="preserve"> is manipulated to show </w:t>
      </w:r>
      <w:r w:rsidR="008029A3">
        <w:rPr>
          <w:color w:val="323E4F" w:themeColor="text2" w:themeShade="BF"/>
        </w:rPr>
        <w:t xml:space="preserve">trends, </w:t>
      </w:r>
      <w:r w:rsidR="0007791D">
        <w:rPr>
          <w:color w:val="323E4F" w:themeColor="text2" w:themeShade="BF"/>
        </w:rPr>
        <w:t xml:space="preserve">discuss findings and </w:t>
      </w:r>
      <w:r w:rsidR="008029A3">
        <w:rPr>
          <w:color w:val="323E4F" w:themeColor="text2" w:themeShade="BF"/>
        </w:rPr>
        <w:t xml:space="preserve">highlight </w:t>
      </w:r>
      <w:r w:rsidR="0007791D">
        <w:rPr>
          <w:color w:val="323E4F" w:themeColor="text2" w:themeShade="BF"/>
        </w:rPr>
        <w:t>relevant prescribing changes</w:t>
      </w:r>
      <w:r w:rsidR="00124979">
        <w:rPr>
          <w:color w:val="323E4F" w:themeColor="text2" w:themeShade="BF"/>
        </w:rPr>
        <w:t>. T</w:t>
      </w:r>
      <w:r w:rsidR="0007791D">
        <w:rPr>
          <w:color w:val="323E4F" w:themeColor="text2" w:themeShade="BF"/>
        </w:rPr>
        <w:t xml:space="preserve">he information needs to be shared in an understandable way </w:t>
      </w:r>
      <w:r w:rsidR="00124979">
        <w:rPr>
          <w:color w:val="323E4F" w:themeColor="text2" w:themeShade="BF"/>
        </w:rPr>
        <w:t>allowing</w:t>
      </w:r>
      <w:r w:rsidR="0007791D">
        <w:rPr>
          <w:color w:val="323E4F" w:themeColor="text2" w:themeShade="BF"/>
        </w:rPr>
        <w:t xml:space="preserve"> the clerks </w:t>
      </w:r>
      <w:r w:rsidR="00124979">
        <w:rPr>
          <w:color w:val="323E4F" w:themeColor="text2" w:themeShade="BF"/>
        </w:rPr>
        <w:t>to</w:t>
      </w:r>
      <w:r w:rsidR="0007791D">
        <w:rPr>
          <w:color w:val="323E4F" w:themeColor="text2" w:themeShade="BF"/>
        </w:rPr>
        <w:t xml:space="preserve"> </w:t>
      </w:r>
      <w:r w:rsidR="008029A3">
        <w:rPr>
          <w:color w:val="323E4F" w:themeColor="text2" w:themeShade="BF"/>
        </w:rPr>
        <w:t xml:space="preserve">interpret </w:t>
      </w:r>
      <w:r w:rsidR="0007791D">
        <w:rPr>
          <w:color w:val="323E4F" w:themeColor="text2" w:themeShade="BF"/>
        </w:rPr>
        <w:t xml:space="preserve">it as well as </w:t>
      </w:r>
      <w:r w:rsidR="008029A3">
        <w:rPr>
          <w:color w:val="323E4F" w:themeColor="text2" w:themeShade="BF"/>
        </w:rPr>
        <w:t xml:space="preserve">being shared with the </w:t>
      </w:r>
      <w:r w:rsidR="0007791D">
        <w:rPr>
          <w:color w:val="323E4F" w:themeColor="text2" w:themeShade="BF"/>
        </w:rPr>
        <w:t xml:space="preserve">Pharmacy Management team to </w:t>
      </w:r>
      <w:r w:rsidR="008029A3">
        <w:rPr>
          <w:color w:val="323E4F" w:themeColor="text2" w:themeShade="BF"/>
        </w:rPr>
        <w:t>highlight areas of</w:t>
      </w:r>
      <w:r w:rsidR="0007791D">
        <w:rPr>
          <w:color w:val="323E4F" w:themeColor="text2" w:themeShade="BF"/>
        </w:rPr>
        <w:t xml:space="preserve"> savings</w:t>
      </w:r>
      <w:r w:rsidR="00B03C8A">
        <w:rPr>
          <w:color w:val="323E4F" w:themeColor="text2" w:themeShade="BF"/>
        </w:rPr>
        <w:t xml:space="preserve"> and</w:t>
      </w:r>
      <w:r w:rsidR="0007791D">
        <w:rPr>
          <w:color w:val="323E4F" w:themeColor="text2" w:themeShade="BF"/>
        </w:rPr>
        <w:t xml:space="preserve"> investments along with statistical analysis to enable future planning.</w:t>
      </w:r>
      <w:r w:rsidR="00DF6287">
        <w:rPr>
          <w:color w:val="323E4F" w:themeColor="text2" w:themeShade="BF"/>
        </w:rPr>
        <w:t xml:space="preserve">  </w:t>
      </w:r>
      <w:r w:rsidR="00124979">
        <w:br w:type="page"/>
      </w:r>
    </w:p>
    <w:p w14:paraId="3CD63BA1" w14:textId="333F7247" w:rsidR="005B7F2E" w:rsidRDefault="005B7F2E" w:rsidP="00F0746E">
      <w:pPr>
        <w:pStyle w:val="Heading1"/>
      </w:pPr>
      <w:bookmarkStart w:id="12" w:name="_Toc5718578"/>
      <w:r>
        <w:lastRenderedPageBreak/>
        <w:t>Industrial Context</w:t>
      </w:r>
      <w:bookmarkEnd w:id="12"/>
    </w:p>
    <w:p w14:paraId="01BA6536" w14:textId="77777777" w:rsidR="00B70A69" w:rsidRPr="00B70A69" w:rsidRDefault="00B70A69" w:rsidP="00934A76">
      <w:pPr>
        <w:spacing w:line="360" w:lineRule="auto"/>
      </w:pPr>
    </w:p>
    <w:p w14:paraId="66C9744C" w14:textId="3440D2F1" w:rsidR="0026390F" w:rsidRDefault="0026390F" w:rsidP="00934A76">
      <w:pPr>
        <w:spacing w:line="360" w:lineRule="auto"/>
        <w:rPr>
          <w:color w:val="323E4F" w:themeColor="text2" w:themeShade="BF"/>
        </w:rPr>
      </w:pPr>
      <w:r>
        <w:rPr>
          <w:color w:val="323E4F" w:themeColor="text2" w:themeShade="BF"/>
        </w:rPr>
        <w:t>This project has been implemented by the Medicines Management Department of Swansea Bay National Health Service based in Neath Port Talbot Hosp</w:t>
      </w:r>
      <w:r w:rsidR="00742200">
        <w:rPr>
          <w:color w:val="323E4F" w:themeColor="text2" w:themeShade="BF"/>
        </w:rPr>
        <w:t>i</w:t>
      </w:r>
      <w:r w:rsidR="00B70A69">
        <w:rPr>
          <w:color w:val="323E4F" w:themeColor="text2" w:themeShade="BF"/>
        </w:rPr>
        <w:t>tal (formerly known as Abertawe Bro Morgannwg University Health Board</w:t>
      </w:r>
      <w:r w:rsidR="00EB10FD">
        <w:rPr>
          <w:color w:val="323E4F" w:themeColor="text2" w:themeShade="BF"/>
        </w:rPr>
        <w:t xml:space="preserve"> - ABMU</w:t>
      </w:r>
      <w:r w:rsidR="00B70A69">
        <w:rPr>
          <w:color w:val="323E4F" w:themeColor="text2" w:themeShade="BF"/>
        </w:rPr>
        <w:t>).</w:t>
      </w:r>
    </w:p>
    <w:p w14:paraId="35E93F38" w14:textId="290A01F6" w:rsidR="004751CE" w:rsidRPr="0026390F" w:rsidRDefault="004751CE" w:rsidP="00934A76">
      <w:pPr>
        <w:spacing w:line="360" w:lineRule="auto"/>
        <w:rPr>
          <w:color w:val="323E4F" w:themeColor="text2" w:themeShade="BF"/>
        </w:rPr>
      </w:pPr>
      <w:r>
        <w:rPr>
          <w:color w:val="323E4F" w:themeColor="text2" w:themeShade="BF"/>
        </w:rPr>
        <w:t xml:space="preserve">University Wales Trinity St David is the University for which this project is being completed. </w:t>
      </w:r>
      <w:r w:rsidR="00F37436">
        <w:rPr>
          <w:color w:val="323E4F" w:themeColor="text2" w:themeShade="BF"/>
        </w:rPr>
        <w:t xml:space="preserve">  </w:t>
      </w:r>
    </w:p>
    <w:p w14:paraId="597F83D7" w14:textId="77777777" w:rsidR="009E141D" w:rsidRDefault="009E141D" w:rsidP="00934A76">
      <w:pPr>
        <w:spacing w:line="360" w:lineRule="auto"/>
        <w:rPr>
          <w:rFonts w:asciiTheme="majorHAnsi" w:eastAsiaTheme="majorEastAsia" w:hAnsiTheme="majorHAnsi" w:cstheme="majorBidi"/>
          <w:color w:val="2E74B5" w:themeColor="accent1" w:themeShade="BF"/>
          <w:sz w:val="26"/>
          <w:szCs w:val="26"/>
        </w:rPr>
      </w:pPr>
      <w:r>
        <w:br w:type="page"/>
      </w:r>
    </w:p>
    <w:p w14:paraId="55494B47" w14:textId="2930186D" w:rsidR="00D363AC" w:rsidRDefault="00D363AC" w:rsidP="00F0746E">
      <w:pPr>
        <w:pStyle w:val="Heading1"/>
      </w:pPr>
      <w:bookmarkStart w:id="13" w:name="_Toc5718579"/>
      <w:r w:rsidRPr="005B7F2E">
        <w:lastRenderedPageBreak/>
        <w:t xml:space="preserve">Background </w:t>
      </w:r>
      <w:r w:rsidR="00DB533A">
        <w:t xml:space="preserve">Mini </w:t>
      </w:r>
      <w:r w:rsidRPr="005B7F2E">
        <w:t>Literature</w:t>
      </w:r>
      <w:r w:rsidR="004B2AC7">
        <w:t xml:space="preserve"> Review</w:t>
      </w:r>
      <w:bookmarkEnd w:id="13"/>
    </w:p>
    <w:p w14:paraId="27BDFE14" w14:textId="3EC91584" w:rsidR="004751CE" w:rsidRDefault="004751CE" w:rsidP="00A61AD5">
      <w:pPr>
        <w:spacing w:line="360" w:lineRule="auto"/>
      </w:pPr>
    </w:p>
    <w:p w14:paraId="434B3109" w14:textId="5E6FBE1C" w:rsidR="004751CE" w:rsidRPr="004751CE" w:rsidRDefault="004751CE" w:rsidP="00A61AD5">
      <w:pPr>
        <w:spacing w:line="360" w:lineRule="auto"/>
        <w:rPr>
          <w:color w:val="323E4F" w:themeColor="text2" w:themeShade="BF"/>
        </w:rPr>
      </w:pPr>
      <w:r>
        <w:rPr>
          <w:color w:val="323E4F" w:themeColor="text2" w:themeShade="BF"/>
        </w:rPr>
        <w:t xml:space="preserve">The literature review covers three main topics for this project.  The use of data in health care, Introduction to usability and Introduction to visualisation tools.  </w:t>
      </w:r>
    </w:p>
    <w:p w14:paraId="35D36309" w14:textId="2CB67692" w:rsidR="00124979" w:rsidRDefault="00461EA5" w:rsidP="00461EA5">
      <w:pPr>
        <w:pStyle w:val="Heading2"/>
      </w:pPr>
      <w:bookmarkStart w:id="14" w:name="_Toc5718580"/>
      <w:r>
        <w:t>The use of data in Health Care.</w:t>
      </w:r>
      <w:bookmarkEnd w:id="14"/>
    </w:p>
    <w:p w14:paraId="6EEF7F7A" w14:textId="77777777" w:rsidR="004751CE" w:rsidRPr="004751CE" w:rsidRDefault="004751CE" w:rsidP="004751CE"/>
    <w:p w14:paraId="07B3FD0C" w14:textId="12E79437" w:rsidR="00BC7CDA" w:rsidRDefault="00BC7CDA" w:rsidP="00934A76">
      <w:pPr>
        <w:spacing w:line="360" w:lineRule="auto"/>
        <w:rPr>
          <w:color w:val="323E4F" w:themeColor="text2" w:themeShade="BF"/>
        </w:rPr>
      </w:pPr>
      <w:r w:rsidRPr="00BC7CDA">
        <w:rPr>
          <w:color w:val="323E4F" w:themeColor="text2" w:themeShade="BF"/>
        </w:rPr>
        <w:t>The collection of data has increased dramatically over recent years.  In 2014 Wullianallur and Viju Racghuoathi discuss</w:t>
      </w:r>
      <w:r>
        <w:rPr>
          <w:color w:val="323E4F" w:themeColor="text2" w:themeShade="BF"/>
        </w:rPr>
        <w:t xml:space="preserve"> the promise and potential of data </w:t>
      </w:r>
      <w:sdt>
        <w:sdtPr>
          <w:rPr>
            <w:color w:val="323E4F" w:themeColor="text2" w:themeShade="BF"/>
          </w:rPr>
          <w:id w:val="-1489319226"/>
          <w:citation/>
        </w:sdtPr>
        <w:sdtEndPr/>
        <w:sdtContent>
          <w:r w:rsidRPr="00BC7CDA">
            <w:rPr>
              <w:color w:val="323E4F" w:themeColor="text2" w:themeShade="BF"/>
            </w:rPr>
            <w:fldChar w:fldCharType="begin"/>
          </w:r>
          <w:r w:rsidRPr="00BC7CDA">
            <w:rPr>
              <w:color w:val="323E4F" w:themeColor="text2" w:themeShade="BF"/>
            </w:rPr>
            <w:instrText xml:space="preserve"> CITATION Wul14 \l 2057 </w:instrText>
          </w:r>
          <w:r w:rsidRPr="00BC7CDA">
            <w:rPr>
              <w:color w:val="323E4F" w:themeColor="text2" w:themeShade="BF"/>
            </w:rPr>
            <w:fldChar w:fldCharType="separate"/>
          </w:r>
          <w:r w:rsidR="00463809" w:rsidRPr="00463809">
            <w:rPr>
              <w:noProof/>
              <w:color w:val="323E4F" w:themeColor="text2" w:themeShade="BF"/>
            </w:rPr>
            <w:t>[2]</w:t>
          </w:r>
          <w:r w:rsidRPr="00BC7CDA">
            <w:rPr>
              <w:color w:val="323E4F" w:themeColor="text2" w:themeShade="BF"/>
            </w:rPr>
            <w:fldChar w:fldCharType="end"/>
          </w:r>
        </w:sdtContent>
      </w:sdt>
      <w:r>
        <w:rPr>
          <w:color w:val="323E4F" w:themeColor="text2" w:themeShade="BF"/>
        </w:rPr>
        <w:t xml:space="preserve">.   They go on to discuss the benefit </w:t>
      </w:r>
      <w:r w:rsidR="00DC3886">
        <w:rPr>
          <w:color w:val="323E4F" w:themeColor="text2" w:themeShade="BF"/>
        </w:rPr>
        <w:t xml:space="preserve">and </w:t>
      </w:r>
      <w:r>
        <w:rPr>
          <w:color w:val="323E4F" w:themeColor="text2" w:themeShade="BF"/>
        </w:rPr>
        <w:t>gains from big data analysis which allows for better, more informed decision making along with various advantages.   There are substantial benefits when data is collected and put to effective use.  It allows for analysis of information such as patient information, treatment outcomes, medical prescribing which leads to a better clinical and more cost</w:t>
      </w:r>
      <w:r w:rsidR="00166B81">
        <w:rPr>
          <w:color w:val="323E4F" w:themeColor="text2" w:themeShade="BF"/>
        </w:rPr>
        <w:t>-</w:t>
      </w:r>
      <w:r>
        <w:rPr>
          <w:color w:val="323E4F" w:themeColor="text2" w:themeShade="BF"/>
        </w:rPr>
        <w:t>effective treatment plan for patients and for the Health Boards.</w:t>
      </w:r>
    </w:p>
    <w:p w14:paraId="3F531D61" w14:textId="018E2C83" w:rsidR="00BC7CDA" w:rsidRDefault="00BC7CDA" w:rsidP="00934A76">
      <w:pPr>
        <w:spacing w:line="360" w:lineRule="auto"/>
        <w:rPr>
          <w:color w:val="323E4F" w:themeColor="text2" w:themeShade="BF"/>
        </w:rPr>
      </w:pPr>
      <w:r>
        <w:rPr>
          <w:color w:val="323E4F" w:themeColor="text2" w:themeShade="BF"/>
        </w:rPr>
        <w:t>Previously, in primary health care prescriptions showed what drugs had been dispensed from the Doctors surgeries whereas now the collection of the information is on an electronic system which allows for analysis and predictions showing trends in drug prescribing.  This leads to discussions around appropriate prudent prescribing between health boards and the prescribers.  Informed, guided decisions have hard data to back up the thought</w:t>
      </w:r>
      <w:r w:rsidR="00DC3886">
        <w:rPr>
          <w:color w:val="323E4F" w:themeColor="text2" w:themeShade="BF"/>
        </w:rPr>
        <w:t xml:space="preserve"> process</w:t>
      </w:r>
      <w:r>
        <w:rPr>
          <w:color w:val="323E4F" w:themeColor="text2" w:themeShade="BF"/>
        </w:rPr>
        <w:t xml:space="preserve"> behind </w:t>
      </w:r>
      <w:r w:rsidR="00DC3886">
        <w:rPr>
          <w:color w:val="323E4F" w:themeColor="text2" w:themeShade="BF"/>
        </w:rPr>
        <w:t>the introduction of</w:t>
      </w:r>
      <w:r>
        <w:rPr>
          <w:color w:val="323E4F" w:themeColor="text2" w:themeShade="BF"/>
        </w:rPr>
        <w:t xml:space="preserve"> change. </w:t>
      </w:r>
    </w:p>
    <w:p w14:paraId="0E7A0D8E" w14:textId="1B812E42" w:rsidR="00BC7CDA" w:rsidRDefault="00BC7CDA" w:rsidP="00934A76">
      <w:pPr>
        <w:spacing w:line="360" w:lineRule="auto"/>
        <w:rPr>
          <w:color w:val="323E4F" w:themeColor="text2" w:themeShade="BF"/>
        </w:rPr>
      </w:pPr>
      <w:r>
        <w:rPr>
          <w:color w:val="323E4F" w:themeColor="text2" w:themeShade="BF"/>
        </w:rPr>
        <w:t>In order to complete some of these tasks we need to collect information from GP surgeries but to do this effectively we need to ensure that the system that is in place for collection of the data is usable.</w:t>
      </w:r>
    </w:p>
    <w:p w14:paraId="45D8529F" w14:textId="296A9AC2" w:rsidR="00BC7CDA" w:rsidRPr="00BC7CDA" w:rsidRDefault="00BC7CDA" w:rsidP="00934A76">
      <w:pPr>
        <w:spacing w:line="360" w:lineRule="auto"/>
        <w:rPr>
          <w:color w:val="323E4F" w:themeColor="text2" w:themeShade="BF"/>
        </w:rPr>
      </w:pPr>
      <w:r>
        <w:rPr>
          <w:color w:val="323E4F" w:themeColor="text2" w:themeShade="BF"/>
        </w:rPr>
        <w:t xml:space="preserve">In a recent study of usability analysis </w:t>
      </w:r>
      <w:sdt>
        <w:sdtPr>
          <w:rPr>
            <w:color w:val="323E4F" w:themeColor="text2" w:themeShade="BF"/>
          </w:rPr>
          <w:id w:val="-248663445"/>
          <w:citation/>
        </w:sdtPr>
        <w:sdtEndPr/>
        <w:sdtContent>
          <w:r>
            <w:rPr>
              <w:color w:val="323E4F" w:themeColor="text2" w:themeShade="BF"/>
            </w:rPr>
            <w:fldChar w:fldCharType="begin"/>
          </w:r>
          <w:r>
            <w:rPr>
              <w:color w:val="323E4F" w:themeColor="text2" w:themeShade="BF"/>
            </w:rPr>
            <w:instrText xml:space="preserve"> CITATION Dow18 \l 2057 </w:instrText>
          </w:r>
          <w:r>
            <w:rPr>
              <w:color w:val="323E4F" w:themeColor="text2" w:themeShade="BF"/>
            </w:rPr>
            <w:fldChar w:fldCharType="separate"/>
          </w:r>
          <w:r w:rsidR="00463809" w:rsidRPr="00463809">
            <w:rPr>
              <w:noProof/>
              <w:color w:val="323E4F" w:themeColor="text2" w:themeShade="BF"/>
            </w:rPr>
            <w:t>[3]</w:t>
          </w:r>
          <w:r>
            <w:rPr>
              <w:color w:val="323E4F" w:themeColor="text2" w:themeShade="BF"/>
            </w:rPr>
            <w:fldChar w:fldCharType="end"/>
          </w:r>
        </w:sdtContent>
      </w:sdt>
      <w:r>
        <w:rPr>
          <w:color w:val="323E4F" w:themeColor="text2" w:themeShade="BF"/>
        </w:rPr>
        <w:t xml:space="preserve"> Dawn Dowding and Jaqueline Merrill look at evaluating a set of heuristics to assess the usability of information systems using Nielson’s heuristics that were developed </w:t>
      </w:r>
      <w:r w:rsidRPr="00BC7CDA">
        <w:rPr>
          <w:color w:val="323E4F" w:themeColor="text2" w:themeShade="BF"/>
        </w:rPr>
        <w:t xml:space="preserve">in 1990 </w:t>
      </w:r>
      <w:sdt>
        <w:sdtPr>
          <w:rPr>
            <w:color w:val="323E4F" w:themeColor="text2" w:themeShade="BF"/>
          </w:rPr>
          <w:id w:val="-1527014066"/>
          <w:citation/>
        </w:sdtPr>
        <w:sdtEndPr/>
        <w:sdtContent>
          <w:r w:rsidRPr="00BC7CDA">
            <w:rPr>
              <w:color w:val="323E4F" w:themeColor="text2" w:themeShade="BF"/>
            </w:rPr>
            <w:fldChar w:fldCharType="begin"/>
          </w:r>
          <w:r w:rsidRPr="00BC7CDA">
            <w:rPr>
              <w:color w:val="323E4F" w:themeColor="text2" w:themeShade="BF"/>
            </w:rPr>
            <w:instrText xml:space="preserve"> CITATION Jak94 \l 2057 </w:instrText>
          </w:r>
          <w:r w:rsidRPr="00BC7CDA">
            <w:rPr>
              <w:color w:val="323E4F" w:themeColor="text2" w:themeShade="BF"/>
            </w:rPr>
            <w:fldChar w:fldCharType="separate"/>
          </w:r>
          <w:r w:rsidR="00463809" w:rsidRPr="00463809">
            <w:rPr>
              <w:noProof/>
              <w:color w:val="323E4F" w:themeColor="text2" w:themeShade="BF"/>
            </w:rPr>
            <w:t>[4]</w:t>
          </w:r>
          <w:r w:rsidRPr="00BC7CDA">
            <w:rPr>
              <w:color w:val="323E4F" w:themeColor="text2" w:themeShade="BF"/>
            </w:rPr>
            <w:fldChar w:fldCharType="end"/>
          </w:r>
        </w:sdtContent>
      </w:sdt>
      <w:r w:rsidRPr="00BC7CDA">
        <w:rPr>
          <w:color w:val="323E4F" w:themeColor="text2" w:themeShade="BF"/>
        </w:rPr>
        <w:t xml:space="preserve">.  They develop an evaluation checklist using these principles concluding that </w:t>
      </w:r>
    </w:p>
    <w:p w14:paraId="26F692F0" w14:textId="7E44C593" w:rsidR="00461EA5" w:rsidRDefault="00BC7CDA" w:rsidP="00934A76">
      <w:pPr>
        <w:spacing w:line="360" w:lineRule="auto"/>
        <w:rPr>
          <w:color w:val="323E4F" w:themeColor="text2" w:themeShade="BF"/>
        </w:rPr>
      </w:pPr>
      <w:r w:rsidRPr="00BC7CDA">
        <w:rPr>
          <w:color w:val="323E4F" w:themeColor="text2" w:themeShade="BF"/>
        </w:rPr>
        <w:t>Heuristic evaluations can be used to find potential usability problems with systems</w:t>
      </w:r>
      <w:r>
        <w:rPr>
          <w:color w:val="323E4F" w:themeColor="text2" w:themeShade="BF"/>
        </w:rPr>
        <w:t>.  It is important that once the data has been collected that it is represented in an understandable way. Dawn Dowding et al went on to produce a set of usability heuristics that can be utilised when evaluating systems of a related nature.</w:t>
      </w:r>
    </w:p>
    <w:p w14:paraId="2F5C9E4D" w14:textId="4848F56F" w:rsidR="00BC7CDA" w:rsidRDefault="00BC7CDA" w:rsidP="00934A76">
      <w:pPr>
        <w:spacing w:line="360" w:lineRule="auto"/>
        <w:rPr>
          <w:color w:val="323E4F" w:themeColor="text2" w:themeShade="BF"/>
        </w:rPr>
      </w:pPr>
      <w:r>
        <w:rPr>
          <w:color w:val="323E4F" w:themeColor="text2" w:themeShade="BF"/>
        </w:rPr>
        <w:t xml:space="preserve">Firstly they produced the principles using Jacok Nielsons Heuristics </w:t>
      </w:r>
      <w:sdt>
        <w:sdtPr>
          <w:rPr>
            <w:color w:val="323E4F" w:themeColor="text2" w:themeShade="BF"/>
          </w:rPr>
          <w:id w:val="-1989773870"/>
          <w:citation/>
        </w:sdtPr>
        <w:sdtEndPr/>
        <w:sdtContent>
          <w:r>
            <w:rPr>
              <w:color w:val="323E4F" w:themeColor="text2" w:themeShade="BF"/>
            </w:rPr>
            <w:fldChar w:fldCharType="begin"/>
          </w:r>
          <w:r>
            <w:rPr>
              <w:color w:val="323E4F" w:themeColor="text2" w:themeShade="BF"/>
            </w:rPr>
            <w:instrText xml:space="preserve"> CITATION Jak94 \l 2057 </w:instrText>
          </w:r>
          <w:r>
            <w:rPr>
              <w:color w:val="323E4F" w:themeColor="text2" w:themeShade="BF"/>
            </w:rPr>
            <w:fldChar w:fldCharType="separate"/>
          </w:r>
          <w:r w:rsidR="00463809" w:rsidRPr="00463809">
            <w:rPr>
              <w:noProof/>
              <w:color w:val="323E4F" w:themeColor="text2" w:themeShade="BF"/>
            </w:rPr>
            <w:t>[4]</w:t>
          </w:r>
          <w:r>
            <w:rPr>
              <w:color w:val="323E4F" w:themeColor="text2" w:themeShade="BF"/>
            </w:rPr>
            <w:fldChar w:fldCharType="end"/>
          </w:r>
        </w:sdtContent>
      </w:sdt>
      <w:r>
        <w:rPr>
          <w:color w:val="323E4F" w:themeColor="text2" w:themeShade="BF"/>
        </w:rPr>
        <w:t xml:space="preserve"> and then went on to produce a further list using the visualisation techniques presented by Forsell and Johansson</w:t>
      </w:r>
      <w:sdt>
        <w:sdtPr>
          <w:rPr>
            <w:color w:val="323E4F" w:themeColor="text2" w:themeShade="BF"/>
          </w:rPr>
          <w:id w:val="305214960"/>
          <w:citation/>
        </w:sdtPr>
        <w:sdtEndPr/>
        <w:sdtContent>
          <w:r>
            <w:rPr>
              <w:color w:val="323E4F" w:themeColor="text2" w:themeShade="BF"/>
            </w:rPr>
            <w:fldChar w:fldCharType="begin"/>
          </w:r>
          <w:r>
            <w:rPr>
              <w:color w:val="323E4F" w:themeColor="text2" w:themeShade="BF"/>
            </w:rPr>
            <w:instrText xml:space="preserve"> CITATION For10 \l 2057 </w:instrText>
          </w:r>
          <w:r>
            <w:rPr>
              <w:color w:val="323E4F" w:themeColor="text2" w:themeShade="BF"/>
            </w:rPr>
            <w:fldChar w:fldCharType="separate"/>
          </w:r>
          <w:r w:rsidR="00463809">
            <w:rPr>
              <w:noProof/>
              <w:color w:val="323E4F" w:themeColor="text2" w:themeShade="BF"/>
            </w:rPr>
            <w:t xml:space="preserve"> </w:t>
          </w:r>
          <w:r w:rsidR="00463809" w:rsidRPr="00463809">
            <w:rPr>
              <w:noProof/>
              <w:color w:val="323E4F" w:themeColor="text2" w:themeShade="BF"/>
            </w:rPr>
            <w:t>[5]</w:t>
          </w:r>
          <w:r>
            <w:rPr>
              <w:color w:val="323E4F" w:themeColor="text2" w:themeShade="BF"/>
            </w:rPr>
            <w:fldChar w:fldCharType="end"/>
          </w:r>
        </w:sdtContent>
      </w:sdt>
      <w:r>
        <w:rPr>
          <w:color w:val="323E4F" w:themeColor="text2" w:themeShade="BF"/>
        </w:rPr>
        <w:t xml:space="preserve">.  Collation of these produced a list of 7 heuristic fields for them to focus on </w:t>
      </w:r>
    </w:p>
    <w:p w14:paraId="18329844" w14:textId="0B3AD250"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 xml:space="preserve">spatial organization </w:t>
      </w:r>
    </w:p>
    <w:p w14:paraId="18FD3018" w14:textId="32108220"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lastRenderedPageBreak/>
        <w:t xml:space="preserve">information coding </w:t>
      </w:r>
    </w:p>
    <w:p w14:paraId="38AA8302" w14:textId="19EDA6D2"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orientation and help</w:t>
      </w:r>
    </w:p>
    <w:p w14:paraId="7C7C1F81" w14:textId="4EFCD6F4"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data set reduction</w:t>
      </w:r>
    </w:p>
    <w:p w14:paraId="43CF20F2" w14:textId="6CC85D67"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flexibility</w:t>
      </w:r>
    </w:p>
    <w:p w14:paraId="4CE8D9CC" w14:textId="09319EEB"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consistency</w:t>
      </w:r>
    </w:p>
    <w:p w14:paraId="53C56640" w14:textId="0A079B19"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remove the extraneous </w:t>
      </w:r>
    </w:p>
    <w:p w14:paraId="60D5B62B" w14:textId="77777777" w:rsidR="004D3789" w:rsidRDefault="004D3789" w:rsidP="00934A76">
      <w:pPr>
        <w:pStyle w:val="ListParagraph"/>
        <w:spacing w:line="360" w:lineRule="auto"/>
        <w:rPr>
          <w:rFonts w:asciiTheme="majorHAnsi" w:hAnsiTheme="majorHAnsi" w:cstheme="majorHAnsi"/>
          <w:color w:val="323E4F" w:themeColor="text2" w:themeShade="BF"/>
        </w:rPr>
      </w:pPr>
    </w:p>
    <w:p w14:paraId="45F4D822" w14:textId="2B7BD121" w:rsidR="00BC7CDA" w:rsidRDefault="00BC7CDA" w:rsidP="00934A76">
      <w:pPr>
        <w:spacing w:line="360" w:lineRule="auto"/>
        <w:rPr>
          <w:rFonts w:cstheme="minorHAnsi"/>
          <w:color w:val="323E4F" w:themeColor="text2" w:themeShade="BF"/>
        </w:rPr>
      </w:pPr>
      <w:r>
        <w:rPr>
          <w:rFonts w:cstheme="minorHAnsi"/>
          <w:color w:val="323E4F" w:themeColor="text2" w:themeShade="BF"/>
        </w:rPr>
        <w:t>Both lists were circulated and assessed by individuals (experts in the field) and rated.  This produced the heuristic evaluation checklist</w:t>
      </w:r>
      <w:r w:rsidR="007515A8">
        <w:rPr>
          <w:rFonts w:cstheme="minorHAnsi"/>
          <w:color w:val="323E4F" w:themeColor="text2" w:themeShade="BF"/>
        </w:rPr>
        <w:t xml:space="preserve"> (Appendix 2) </w:t>
      </w:r>
      <w:r>
        <w:rPr>
          <w:rFonts w:cstheme="minorHAnsi"/>
          <w:color w:val="323E4F" w:themeColor="text2" w:themeShade="BF"/>
        </w:rPr>
        <w:t>that included 7 general and 3 visualisation specific heuristics.</w:t>
      </w:r>
    </w:p>
    <w:p w14:paraId="2C35ADB5" w14:textId="7823014B" w:rsidR="004D3789" w:rsidRDefault="004D3789" w:rsidP="00934A76">
      <w:pPr>
        <w:spacing w:line="360" w:lineRule="auto"/>
        <w:rPr>
          <w:rFonts w:cstheme="minorHAnsi"/>
          <w:color w:val="323E4F" w:themeColor="text2" w:themeShade="BF"/>
        </w:rPr>
      </w:pPr>
      <w:r>
        <w:rPr>
          <w:rFonts w:cstheme="minorHAnsi"/>
          <w:color w:val="323E4F" w:themeColor="text2" w:themeShade="BF"/>
        </w:rPr>
        <w:t xml:space="preserve">They concluded by saying that </w:t>
      </w:r>
    </w:p>
    <w:p w14:paraId="73DD1A6C" w14:textId="77777777" w:rsidR="004D3789" w:rsidRPr="00BC7CDA" w:rsidRDefault="004D3789" w:rsidP="00934A76">
      <w:pPr>
        <w:pStyle w:val="Quote"/>
        <w:spacing w:line="360" w:lineRule="auto"/>
        <w:rPr>
          <w:color w:val="323E4F" w:themeColor="text2" w:themeShade="BF"/>
        </w:rPr>
      </w:pPr>
      <w:r w:rsidRPr="00BC7CDA">
        <w:rPr>
          <w:rFonts w:ascii="Verdana" w:hAnsi="Verdana"/>
          <w:color w:val="323E4F" w:themeColor="text2" w:themeShade="BF"/>
          <w:sz w:val="18"/>
          <w:szCs w:val="18"/>
        </w:rPr>
        <w:t>“The growing capacity to generate and electronically process health data suggests that data visualization will be increasingly important. A checklist of usability heuristics for evaluating information visualization systems can contribute to assuring high quality in electronic data systems developed for health care.”</w:t>
      </w:r>
    </w:p>
    <w:p w14:paraId="71F58ADC" w14:textId="7D51EE2A" w:rsidR="004D3789" w:rsidRDefault="004D3789" w:rsidP="00934A76">
      <w:pPr>
        <w:pStyle w:val="Quote"/>
        <w:spacing w:line="360" w:lineRule="auto"/>
        <w:ind w:left="0"/>
        <w:jc w:val="left"/>
        <w:rPr>
          <w:i w:val="0"/>
          <w:color w:val="323E4F" w:themeColor="text2" w:themeShade="BF"/>
        </w:rPr>
      </w:pPr>
      <w:r>
        <w:rPr>
          <w:i w:val="0"/>
          <w:color w:val="323E4F" w:themeColor="text2" w:themeShade="BF"/>
        </w:rPr>
        <w:t>Systems have developed in such a way that they must ensure usability functionality for the user to be able to relate the full understanding of the data.</w:t>
      </w:r>
    </w:p>
    <w:p w14:paraId="136B57BE" w14:textId="1811C82D" w:rsidR="004D3789" w:rsidRDefault="004D3789" w:rsidP="00461EA5"/>
    <w:p w14:paraId="5A6267A2" w14:textId="66BDE026" w:rsidR="00461EA5" w:rsidRDefault="00461EA5" w:rsidP="00461EA5">
      <w:pPr>
        <w:pStyle w:val="Heading2"/>
      </w:pPr>
      <w:bookmarkStart w:id="15" w:name="_Toc5718581"/>
      <w:r>
        <w:t>Introduction to usability.</w:t>
      </w:r>
      <w:bookmarkEnd w:id="15"/>
    </w:p>
    <w:p w14:paraId="1D4CF743" w14:textId="77777777" w:rsidR="004751CE" w:rsidRPr="004751CE" w:rsidRDefault="004751CE" w:rsidP="004751CE"/>
    <w:p w14:paraId="646D859B" w14:textId="12D4C36C" w:rsidR="00461EA5" w:rsidRPr="00461EA5" w:rsidRDefault="00461EA5" w:rsidP="00934A76">
      <w:pPr>
        <w:spacing w:line="360" w:lineRule="auto"/>
        <w:rPr>
          <w:color w:val="323E4F" w:themeColor="text2" w:themeShade="BF"/>
        </w:rPr>
      </w:pPr>
      <w:r w:rsidRPr="00461EA5">
        <w:rPr>
          <w:color w:val="323E4F" w:themeColor="text2" w:themeShade="BF"/>
        </w:rPr>
        <w:t>Usability principles have been introduced to ensure interfaces are well designed and understandable.  A well-designed dashboar</w:t>
      </w:r>
      <w:r w:rsidR="006269A0">
        <w:rPr>
          <w:color w:val="323E4F" w:themeColor="text2" w:themeShade="BF"/>
        </w:rPr>
        <w:t>d will show good affordance that</w:t>
      </w:r>
      <w:r w:rsidRPr="00461EA5">
        <w:rPr>
          <w:color w:val="323E4F" w:themeColor="text2" w:themeShade="BF"/>
        </w:rPr>
        <w:t xml:space="preserve"> guides the user to flow through the visualisation.</w:t>
      </w:r>
    </w:p>
    <w:p w14:paraId="275C8B97" w14:textId="452AFC2B" w:rsidR="00461EA5" w:rsidRPr="00934A76" w:rsidRDefault="002C079A" w:rsidP="00934A76">
      <w:pPr>
        <w:spacing w:line="360" w:lineRule="auto"/>
        <w:rPr>
          <w:color w:val="323E4F" w:themeColor="text2" w:themeShade="BF"/>
        </w:rPr>
      </w:pPr>
      <w:r w:rsidRPr="00934A76">
        <w:rPr>
          <w:color w:val="323E4F" w:themeColor="text2" w:themeShade="BF"/>
        </w:rPr>
        <w:t>The usability features</w:t>
      </w:r>
      <w:r w:rsidR="00461EA5" w:rsidRPr="00934A76">
        <w:rPr>
          <w:color w:val="323E4F" w:themeColor="text2" w:themeShade="BF"/>
        </w:rPr>
        <w:t xml:space="preserve"> written by Jakob Nielson </w:t>
      </w:r>
      <w:sdt>
        <w:sdtPr>
          <w:id w:val="1228348880"/>
          <w:citation/>
        </w:sdtPr>
        <w:sdtEndPr/>
        <w:sdtContent>
          <w:r w:rsidRPr="00934A76">
            <w:rPr>
              <w:color w:val="323E4F" w:themeColor="text2" w:themeShade="BF"/>
            </w:rPr>
            <w:fldChar w:fldCharType="begin"/>
          </w:r>
          <w:r w:rsidRPr="00934A76">
            <w:rPr>
              <w:color w:val="323E4F" w:themeColor="text2" w:themeShade="BF"/>
            </w:rPr>
            <w:instrText xml:space="preserve"> CITATION Jak94 \l 2057 </w:instrText>
          </w:r>
          <w:r w:rsidRPr="00934A76">
            <w:rPr>
              <w:color w:val="323E4F" w:themeColor="text2" w:themeShade="BF"/>
            </w:rPr>
            <w:fldChar w:fldCharType="separate"/>
          </w:r>
          <w:r w:rsidR="00463809" w:rsidRPr="00463809">
            <w:rPr>
              <w:noProof/>
              <w:color w:val="323E4F" w:themeColor="text2" w:themeShade="BF"/>
            </w:rPr>
            <w:t>[4]</w:t>
          </w:r>
          <w:r w:rsidRPr="00934A76">
            <w:rPr>
              <w:color w:val="323E4F" w:themeColor="text2" w:themeShade="BF"/>
            </w:rPr>
            <w:fldChar w:fldCharType="end"/>
          </w:r>
        </w:sdtContent>
      </w:sdt>
      <w:r w:rsidRPr="00934A76">
        <w:rPr>
          <w:color w:val="323E4F" w:themeColor="text2" w:themeShade="BF"/>
        </w:rPr>
        <w:t xml:space="preserve"> </w:t>
      </w:r>
      <w:r w:rsidR="00461EA5" w:rsidRPr="00934A76">
        <w:rPr>
          <w:color w:val="323E4F" w:themeColor="text2" w:themeShade="BF"/>
        </w:rPr>
        <w:t xml:space="preserve">are </w:t>
      </w:r>
    </w:p>
    <w:p w14:paraId="2463F8CC" w14:textId="71637C63"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“Visibility of the system status</w:t>
      </w:r>
    </w:p>
    <w:p w14:paraId="2A4C74E4" w14:textId="697C1D64"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Match between system and the real world</w:t>
      </w:r>
    </w:p>
    <w:p w14:paraId="522D0CF1" w14:textId="06770E79"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User control and freedom</w:t>
      </w:r>
    </w:p>
    <w:p w14:paraId="255669A5" w14:textId="153EA880"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Consistency and standards</w:t>
      </w:r>
    </w:p>
    <w:p w14:paraId="7F1FAE96" w14:textId="6534B3F3"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Error prevention</w:t>
      </w:r>
    </w:p>
    <w:p w14:paraId="7D79B3EA" w14:textId="467C5A86"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Recognition rather than recall</w:t>
      </w:r>
    </w:p>
    <w:p w14:paraId="40F808ED" w14:textId="2A410E2E"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Flexibility and efficiency of use</w:t>
      </w:r>
    </w:p>
    <w:p w14:paraId="067B3BC0" w14:textId="6C9002D7"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lastRenderedPageBreak/>
        <w:t>Aesthetic and minimalist design</w:t>
      </w:r>
    </w:p>
    <w:p w14:paraId="23747787" w14:textId="77777777" w:rsidR="00934A76"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Help user recognise, diagnose and recover from errors</w:t>
      </w:r>
      <w:r w:rsidR="00934A76" w:rsidRPr="00934A76">
        <w:rPr>
          <w:color w:val="323E4F" w:themeColor="text2" w:themeShade="BF"/>
        </w:rPr>
        <w:t xml:space="preserve"> </w:t>
      </w:r>
    </w:p>
    <w:p w14:paraId="37E8652F" w14:textId="7A8034BF"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Help and documentation”</w:t>
      </w:r>
    </w:p>
    <w:p w14:paraId="34A316A2" w14:textId="00F15DD4" w:rsidR="00E7106D" w:rsidRPr="00934A76" w:rsidRDefault="00E7106D" w:rsidP="00934A76">
      <w:pPr>
        <w:spacing w:line="360" w:lineRule="auto"/>
        <w:rPr>
          <w:color w:val="323E4F" w:themeColor="text2" w:themeShade="BF"/>
        </w:rPr>
      </w:pPr>
      <w:r w:rsidRPr="00934A76">
        <w:rPr>
          <w:color w:val="323E4F" w:themeColor="text2" w:themeShade="BF"/>
        </w:rPr>
        <w:t xml:space="preserve">Equally </w:t>
      </w:r>
      <w:r w:rsidR="00934A76" w:rsidRPr="00934A76">
        <w:rPr>
          <w:color w:val="323E4F" w:themeColor="text2" w:themeShade="BF"/>
        </w:rPr>
        <w:t>Schneiderman’s</w:t>
      </w:r>
      <w:r w:rsidRPr="00934A76">
        <w:rPr>
          <w:color w:val="323E4F" w:themeColor="text2" w:themeShade="BF"/>
        </w:rPr>
        <w:t xml:space="preserve"> </w:t>
      </w:r>
      <w:sdt>
        <w:sdtPr>
          <w:id w:val="1687713543"/>
          <w:citation/>
        </w:sdtPr>
        <w:sdtEndPr/>
        <w:sdtContent>
          <w:r w:rsidRPr="00934A76">
            <w:rPr>
              <w:color w:val="323E4F" w:themeColor="text2" w:themeShade="BF"/>
            </w:rPr>
            <w:fldChar w:fldCharType="begin"/>
          </w:r>
          <w:r w:rsidRPr="00934A76">
            <w:rPr>
              <w:color w:val="323E4F" w:themeColor="text2" w:themeShade="BF"/>
            </w:rPr>
            <w:instrText xml:space="preserve"> CITATION Ben13 \l 2057 </w:instrText>
          </w:r>
          <w:r w:rsidRPr="00934A76">
            <w:rPr>
              <w:color w:val="323E4F" w:themeColor="text2" w:themeShade="BF"/>
            </w:rPr>
            <w:fldChar w:fldCharType="separate"/>
          </w:r>
          <w:r w:rsidR="00463809" w:rsidRPr="00463809">
            <w:rPr>
              <w:noProof/>
              <w:color w:val="323E4F" w:themeColor="text2" w:themeShade="BF"/>
            </w:rPr>
            <w:t>[6]</w:t>
          </w:r>
          <w:r w:rsidRPr="00934A76">
            <w:rPr>
              <w:color w:val="323E4F" w:themeColor="text2" w:themeShade="BF"/>
            </w:rPr>
            <w:fldChar w:fldCharType="end"/>
          </w:r>
        </w:sdtContent>
      </w:sdt>
      <w:r w:rsidR="00934A76" w:rsidRPr="00934A76">
        <w:rPr>
          <w:color w:val="323E4F" w:themeColor="text2" w:themeShade="BF"/>
        </w:rPr>
        <w:t xml:space="preserve"> eight rules for design interface lead the user to a seamless experience when using an interface</w:t>
      </w:r>
    </w:p>
    <w:p w14:paraId="7E0C5151" w14:textId="75E640CB" w:rsidR="00934A76" w:rsidRPr="00934A76" w:rsidRDefault="00275092" w:rsidP="00934A76">
      <w:pPr>
        <w:pStyle w:val="ListParagraph"/>
        <w:numPr>
          <w:ilvl w:val="0"/>
          <w:numId w:val="25"/>
        </w:numPr>
        <w:spacing w:line="360" w:lineRule="auto"/>
        <w:rPr>
          <w:color w:val="323E4F" w:themeColor="text2" w:themeShade="BF"/>
          <w:lang w:eastAsia="en-GB"/>
        </w:rPr>
      </w:pPr>
      <w:r>
        <w:rPr>
          <w:color w:val="323E4F" w:themeColor="text2" w:themeShade="BF"/>
          <w:lang w:eastAsia="en-GB"/>
        </w:rPr>
        <w:t>“</w:t>
      </w:r>
      <w:r w:rsidR="00934A76" w:rsidRPr="00934A76">
        <w:rPr>
          <w:color w:val="323E4F" w:themeColor="text2" w:themeShade="BF"/>
          <w:lang w:eastAsia="en-GB"/>
        </w:rPr>
        <w:t>Strive for consistency</w:t>
      </w:r>
    </w:p>
    <w:p w14:paraId="6979DC3F" w14:textId="5BD8FBDE"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Enable frequent users to use shortcuts</w:t>
      </w:r>
    </w:p>
    <w:p w14:paraId="147C21DD" w14:textId="61C6066F"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Offer informative feedback.</w:t>
      </w:r>
    </w:p>
    <w:p w14:paraId="2E6E52F1" w14:textId="2698A46C"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Design dialog to yield closure.</w:t>
      </w:r>
    </w:p>
    <w:p w14:paraId="5ADCB29E" w14:textId="68EEC001"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Offer simple error handling.</w:t>
      </w:r>
    </w:p>
    <w:p w14:paraId="7CD614E3" w14:textId="428F6E23"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Permit easy reversal of actions</w:t>
      </w:r>
    </w:p>
    <w:p w14:paraId="7C0BFD79" w14:textId="33031652"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Support internal locus of control.</w:t>
      </w:r>
    </w:p>
    <w:p w14:paraId="417EE955" w14:textId="2BE1F48D" w:rsidR="00934A76" w:rsidRPr="00934A76" w:rsidRDefault="00934A76" w:rsidP="00E1338F">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Reduce short-term memory load.</w:t>
      </w:r>
      <w:r w:rsidR="00275092">
        <w:rPr>
          <w:color w:val="323E4F" w:themeColor="text2" w:themeShade="BF"/>
          <w:lang w:eastAsia="en-GB"/>
        </w:rPr>
        <w:t>”</w:t>
      </w:r>
    </w:p>
    <w:p w14:paraId="5B0AD92D" w14:textId="10137FB2" w:rsidR="00934A76" w:rsidRDefault="00A61AD5" w:rsidP="00E1338F">
      <w:pPr>
        <w:spacing w:line="360" w:lineRule="auto"/>
        <w:rPr>
          <w:color w:val="323E4F" w:themeColor="text2" w:themeShade="BF"/>
        </w:rPr>
      </w:pPr>
      <w:r>
        <w:rPr>
          <w:color w:val="323E4F" w:themeColor="text2" w:themeShade="BF"/>
        </w:rPr>
        <w:t>D</w:t>
      </w:r>
      <w:r w:rsidR="00934A76">
        <w:rPr>
          <w:color w:val="323E4F" w:themeColor="text2" w:themeShade="BF"/>
        </w:rPr>
        <w:t>ata visualisation tools</w:t>
      </w:r>
      <w:r w:rsidR="0061776D">
        <w:rPr>
          <w:color w:val="323E4F" w:themeColor="text2" w:themeShade="BF"/>
        </w:rPr>
        <w:t xml:space="preserve"> have become much more progressive in recent times, have these usability features </w:t>
      </w:r>
      <w:r w:rsidR="00E1338F">
        <w:rPr>
          <w:color w:val="323E4F" w:themeColor="text2" w:themeShade="BF"/>
        </w:rPr>
        <w:t>accounted for</w:t>
      </w:r>
      <w:r w:rsidR="0061776D">
        <w:rPr>
          <w:color w:val="323E4F" w:themeColor="text2" w:themeShade="BF"/>
        </w:rPr>
        <w:t xml:space="preserve"> today</w:t>
      </w:r>
      <w:r w:rsidR="00E1338F">
        <w:rPr>
          <w:color w:val="323E4F" w:themeColor="text2" w:themeShade="BF"/>
        </w:rPr>
        <w:t>’</w:t>
      </w:r>
      <w:r w:rsidR="0061776D">
        <w:rPr>
          <w:color w:val="323E4F" w:themeColor="text2" w:themeShade="BF"/>
        </w:rPr>
        <w:t>s technology and requirements?</w:t>
      </w:r>
      <w:r w:rsidR="007515A8">
        <w:rPr>
          <w:color w:val="323E4F" w:themeColor="text2" w:themeShade="BF"/>
        </w:rPr>
        <w:t xml:space="preserve">  </w:t>
      </w:r>
    </w:p>
    <w:p w14:paraId="6F038FF0" w14:textId="0B76D364" w:rsidR="008B44CA" w:rsidRPr="00934A76" w:rsidRDefault="008B44CA" w:rsidP="00E1338F">
      <w:pPr>
        <w:spacing w:line="360" w:lineRule="auto"/>
        <w:rPr>
          <w:color w:val="323E4F" w:themeColor="text2" w:themeShade="BF"/>
        </w:rPr>
      </w:pPr>
      <w:r>
        <w:rPr>
          <w:color w:val="323E4F" w:themeColor="text2" w:themeShade="BF"/>
        </w:rPr>
        <w:t xml:space="preserve">The </w:t>
      </w:r>
      <w:r w:rsidRPr="008B44CA">
        <w:rPr>
          <w:rFonts w:cstheme="minorHAnsi"/>
          <w:color w:val="323E4F" w:themeColor="text2" w:themeShade="BF"/>
          <w:shd w:val="clear" w:color="auto" w:fill="FFFFFF"/>
        </w:rPr>
        <w:t>ISO 9241-210:2010</w:t>
      </w:r>
      <w:r>
        <w:rPr>
          <w:rFonts w:cstheme="minorHAnsi"/>
          <w:color w:val="323E4F" w:themeColor="text2" w:themeShade="BF"/>
          <w:shd w:val="clear" w:color="auto" w:fill="FFFFFF"/>
        </w:rPr>
        <w:t xml:space="preserve"> (Appendix 1) looks at how software and hardware enhance human interaction (currently under review) and will need to be reviewed when looking at recommendations for this project. </w:t>
      </w:r>
    </w:p>
    <w:p w14:paraId="3EB5EDB8" w14:textId="77777777" w:rsidR="00461EA5" w:rsidRPr="00461EA5" w:rsidRDefault="00461EA5" w:rsidP="00461EA5"/>
    <w:p w14:paraId="0ABB0339" w14:textId="74444CCD" w:rsidR="00461EA5" w:rsidRDefault="00461EA5" w:rsidP="00461EA5">
      <w:pPr>
        <w:pStyle w:val="Heading2"/>
      </w:pPr>
      <w:bookmarkStart w:id="16" w:name="_Toc5718582"/>
      <w:r>
        <w:t>Introduction to visualisation tools.</w:t>
      </w:r>
      <w:bookmarkEnd w:id="16"/>
    </w:p>
    <w:p w14:paraId="7B433CEB" w14:textId="77777777" w:rsidR="00EC4E52" w:rsidRPr="00EC4E52" w:rsidRDefault="00EC4E52" w:rsidP="00A61AD5">
      <w:pPr>
        <w:spacing w:line="360" w:lineRule="auto"/>
      </w:pPr>
    </w:p>
    <w:p w14:paraId="082B85EF" w14:textId="17E6757F" w:rsidR="00461EA5" w:rsidRDefault="00461EA5" w:rsidP="00A61AD5">
      <w:pPr>
        <w:spacing w:line="360" w:lineRule="auto"/>
        <w:rPr>
          <w:color w:val="323E4F" w:themeColor="text2" w:themeShade="BF"/>
        </w:rPr>
      </w:pPr>
      <w:r>
        <w:rPr>
          <w:color w:val="323E4F" w:themeColor="text2" w:themeShade="BF"/>
        </w:rPr>
        <w:t>Data is vastly becoming one of the main deciders for making valuable decisions in business.  Gone are the days that managers take guesses as to what they think may or may not work.  In today’s climate it is all about hard facts and figures.  The problem with figures is that raw data does not mean much to the untrained eye.  In order to understand the data, it needs to be manipulated in such a way that it provides a picture for the end user to make info</w:t>
      </w:r>
      <w:r w:rsidR="002C079A">
        <w:rPr>
          <w:color w:val="323E4F" w:themeColor="text2" w:themeShade="BF"/>
        </w:rPr>
        <w:t xml:space="preserve">rmed assumptions and opinions. </w:t>
      </w:r>
      <w:r>
        <w:rPr>
          <w:color w:val="323E4F" w:themeColor="text2" w:themeShade="BF"/>
        </w:rPr>
        <w:t>Muzammil Khan and Sarwar Shah Kha</w:t>
      </w:r>
      <w:r w:rsidR="0051114C">
        <w:rPr>
          <w:color w:val="323E4F" w:themeColor="text2" w:themeShade="BF"/>
        </w:rPr>
        <w:t xml:space="preserve">n </w:t>
      </w:r>
      <w:sdt>
        <w:sdtPr>
          <w:rPr>
            <w:color w:val="323E4F" w:themeColor="text2" w:themeShade="BF"/>
          </w:rPr>
          <w:id w:val="-1371914813"/>
          <w:citation/>
        </w:sdtPr>
        <w:sdtEndPr/>
        <w:sdtContent>
          <w:r w:rsidR="002C079A">
            <w:rPr>
              <w:color w:val="323E4F" w:themeColor="text2" w:themeShade="BF"/>
            </w:rPr>
            <w:fldChar w:fldCharType="begin"/>
          </w:r>
          <w:r w:rsidR="002C079A">
            <w:rPr>
              <w:color w:val="323E4F" w:themeColor="text2" w:themeShade="BF"/>
            </w:rPr>
            <w:instrText xml:space="preserve"> CITATION Muz11 \l 2057 </w:instrText>
          </w:r>
          <w:r w:rsidR="002C079A">
            <w:rPr>
              <w:color w:val="323E4F" w:themeColor="text2" w:themeShade="BF"/>
            </w:rPr>
            <w:fldChar w:fldCharType="separate"/>
          </w:r>
          <w:r w:rsidR="00463809" w:rsidRPr="00463809">
            <w:rPr>
              <w:noProof/>
              <w:color w:val="323E4F" w:themeColor="text2" w:themeShade="BF"/>
            </w:rPr>
            <w:t>[7]</w:t>
          </w:r>
          <w:r w:rsidR="002C079A">
            <w:rPr>
              <w:color w:val="323E4F" w:themeColor="text2" w:themeShade="BF"/>
            </w:rPr>
            <w:fldChar w:fldCharType="end"/>
          </w:r>
        </w:sdtContent>
      </w:sdt>
      <w:r w:rsidR="002C079A">
        <w:rPr>
          <w:color w:val="323E4F" w:themeColor="text2" w:themeShade="BF"/>
        </w:rPr>
        <w:t xml:space="preserve"> </w:t>
      </w:r>
      <w:r>
        <w:rPr>
          <w:color w:val="323E4F" w:themeColor="text2" w:themeShade="BF"/>
        </w:rPr>
        <w:t xml:space="preserve">write the definition of visualisation is the use of computer-supported, interactive, visual representations of data to amplify cognition.  </w:t>
      </w:r>
    </w:p>
    <w:p w14:paraId="08BDE69D" w14:textId="249727F0" w:rsidR="00461EA5" w:rsidRDefault="00461EA5" w:rsidP="00A61AD5">
      <w:pPr>
        <w:spacing w:line="360" w:lineRule="auto"/>
        <w:rPr>
          <w:color w:val="323E4F" w:themeColor="text2" w:themeShade="BF"/>
        </w:rPr>
      </w:pPr>
      <w:r>
        <w:rPr>
          <w:color w:val="323E4F" w:themeColor="text2" w:themeShade="BF"/>
        </w:rPr>
        <w:t xml:space="preserve">The first known diagram was recorded in 1644 </w:t>
      </w:r>
      <w:sdt>
        <w:sdtPr>
          <w:rPr>
            <w:color w:val="323E4F" w:themeColor="text2" w:themeShade="BF"/>
          </w:rPr>
          <w:id w:val="670533241"/>
          <w:citation/>
        </w:sdtPr>
        <w:sdtEndPr/>
        <w:sdtContent>
          <w:r w:rsidR="002C079A">
            <w:rPr>
              <w:color w:val="323E4F" w:themeColor="text2" w:themeShade="BF"/>
            </w:rPr>
            <w:fldChar w:fldCharType="begin"/>
          </w:r>
          <w:r w:rsidR="002C079A">
            <w:rPr>
              <w:color w:val="323E4F" w:themeColor="text2" w:themeShade="BF"/>
            </w:rPr>
            <w:instrText xml:space="preserve"> CITATION Mic10 \l 2057 </w:instrText>
          </w:r>
          <w:r w:rsidR="002C079A">
            <w:rPr>
              <w:color w:val="323E4F" w:themeColor="text2" w:themeShade="BF"/>
            </w:rPr>
            <w:fldChar w:fldCharType="separate"/>
          </w:r>
          <w:r w:rsidR="00463809" w:rsidRPr="00463809">
            <w:rPr>
              <w:noProof/>
              <w:color w:val="323E4F" w:themeColor="text2" w:themeShade="BF"/>
            </w:rPr>
            <w:t>[8]</w:t>
          </w:r>
          <w:r w:rsidR="002C079A">
            <w:rPr>
              <w:color w:val="323E4F" w:themeColor="text2" w:themeShade="BF"/>
            </w:rPr>
            <w:fldChar w:fldCharType="end"/>
          </w:r>
        </w:sdtContent>
      </w:sdt>
      <w:r>
        <w:rPr>
          <w:color w:val="323E4F" w:themeColor="text2" w:themeShade="BF"/>
        </w:rPr>
        <w:t>showing measurements of longitude from Toledo and Rome.  So, although data visualisation is commonly considered to be a new information tool it has been around for many years.</w:t>
      </w:r>
    </w:p>
    <w:p w14:paraId="7844BEC4" w14:textId="3F5CA483" w:rsidR="00461EA5" w:rsidRDefault="00461EA5" w:rsidP="00E1338F">
      <w:pPr>
        <w:spacing w:line="360" w:lineRule="auto"/>
        <w:rPr>
          <w:color w:val="323E4F" w:themeColor="text2" w:themeShade="BF"/>
        </w:rPr>
      </w:pPr>
      <w:r>
        <w:rPr>
          <w:color w:val="323E4F" w:themeColor="text2" w:themeShade="BF"/>
        </w:rPr>
        <w:lastRenderedPageBreak/>
        <w:t>By the mid 1900’s computers were being introduced in the work place</w:t>
      </w:r>
      <w:r w:rsidR="002C079A">
        <w:rPr>
          <w:color w:val="323E4F" w:themeColor="text2" w:themeShade="BF"/>
        </w:rPr>
        <w:t xml:space="preserve"> </w:t>
      </w:r>
      <w:r>
        <w:rPr>
          <w:color w:val="323E4F" w:themeColor="text2" w:themeShade="BF"/>
        </w:rPr>
        <w:t>from the late 1900’s we see an influx of data related software applications.</w:t>
      </w:r>
    </w:p>
    <w:p w14:paraId="00576C14" w14:textId="51F8A17D" w:rsidR="00461EA5" w:rsidRDefault="00461EA5" w:rsidP="00E1338F">
      <w:pPr>
        <w:spacing w:line="360" w:lineRule="auto"/>
        <w:rPr>
          <w:color w:val="323E4F" w:themeColor="text2" w:themeShade="BF"/>
        </w:rPr>
      </w:pPr>
      <w:r w:rsidRPr="00E11988">
        <w:rPr>
          <w:color w:val="323E4F" w:themeColor="text2" w:themeShade="BF"/>
        </w:rPr>
        <w:t>Muzammil Khan</w:t>
      </w:r>
      <w:r>
        <w:rPr>
          <w:color w:val="323E4F" w:themeColor="text2" w:themeShade="BF"/>
        </w:rPr>
        <w:t xml:space="preserve"> and Sarwar Shah Khan identify the six steps of designing a “well-disciplined visualisation” as written by L. Chittaro</w:t>
      </w:r>
      <w:r w:rsidR="0036407A">
        <w:rPr>
          <w:color w:val="323E4F" w:themeColor="text2" w:themeShade="BF"/>
        </w:rPr>
        <w:t xml:space="preserve"> </w:t>
      </w:r>
      <w:sdt>
        <w:sdtPr>
          <w:rPr>
            <w:color w:val="323E4F" w:themeColor="text2" w:themeShade="BF"/>
          </w:rPr>
          <w:id w:val="101076883"/>
          <w:citation/>
        </w:sdtPr>
        <w:sdtEndPr/>
        <w:sdtContent>
          <w:r w:rsidR="002C079A">
            <w:rPr>
              <w:color w:val="323E4F" w:themeColor="text2" w:themeShade="BF"/>
            </w:rPr>
            <w:fldChar w:fldCharType="begin"/>
          </w:r>
          <w:r w:rsidR="002C079A">
            <w:rPr>
              <w:color w:val="323E4F" w:themeColor="text2" w:themeShade="BF"/>
            </w:rPr>
            <w:instrText xml:space="preserve"> CITATION LCh06 \l 2057 </w:instrText>
          </w:r>
          <w:r w:rsidR="002C079A">
            <w:rPr>
              <w:color w:val="323E4F" w:themeColor="text2" w:themeShade="BF"/>
            </w:rPr>
            <w:fldChar w:fldCharType="separate"/>
          </w:r>
          <w:r w:rsidR="00463809" w:rsidRPr="00463809">
            <w:rPr>
              <w:noProof/>
              <w:color w:val="323E4F" w:themeColor="text2" w:themeShade="BF"/>
            </w:rPr>
            <w:t>[9]</w:t>
          </w:r>
          <w:r w:rsidR="002C079A">
            <w:rPr>
              <w:color w:val="323E4F" w:themeColor="text2" w:themeShade="BF"/>
            </w:rPr>
            <w:fldChar w:fldCharType="end"/>
          </w:r>
        </w:sdtContent>
      </w:sdt>
      <w:r>
        <w:rPr>
          <w:color w:val="323E4F" w:themeColor="text2" w:themeShade="BF"/>
        </w:rPr>
        <w:t xml:space="preserve">being </w:t>
      </w:r>
    </w:p>
    <w:p w14:paraId="34D9ECF2" w14:textId="33BD6A74"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“Mapping</w:t>
      </w:r>
    </w:p>
    <w:p w14:paraId="2763C3CD" w14:textId="77777777"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Selection</w:t>
      </w:r>
    </w:p>
    <w:p w14:paraId="395B6711" w14:textId="77777777"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Presentation</w:t>
      </w:r>
    </w:p>
    <w:p w14:paraId="028DB79E" w14:textId="77777777"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Interactivity</w:t>
      </w:r>
    </w:p>
    <w:p w14:paraId="11C9E3F8" w14:textId="77777777"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Human Factors</w:t>
      </w:r>
    </w:p>
    <w:p w14:paraId="093B6416" w14:textId="2222A696"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Evaluation”</w:t>
      </w:r>
    </w:p>
    <w:p w14:paraId="265D97EB" w14:textId="77777777" w:rsidR="000D0DFF" w:rsidRDefault="000D0DFF" w:rsidP="000D0DFF">
      <w:pPr>
        <w:pStyle w:val="ListParagraph"/>
        <w:spacing w:line="360" w:lineRule="auto"/>
        <w:rPr>
          <w:color w:val="323E4F" w:themeColor="text2" w:themeShade="BF"/>
        </w:rPr>
      </w:pPr>
    </w:p>
    <w:p w14:paraId="60BFCB94" w14:textId="77777777" w:rsidR="00461EA5" w:rsidRPr="00461EA5" w:rsidRDefault="00461EA5" w:rsidP="00E1338F">
      <w:pPr>
        <w:spacing w:line="360" w:lineRule="auto"/>
        <w:ind w:left="360"/>
        <w:rPr>
          <w:color w:val="323E4F" w:themeColor="text2" w:themeShade="BF"/>
        </w:rPr>
      </w:pPr>
      <w:r w:rsidRPr="00461EA5">
        <w:rPr>
          <w:color w:val="323E4F" w:themeColor="text2" w:themeShade="BF"/>
        </w:rPr>
        <w:t xml:space="preserve">Data visualisation is a way to show a set of figures as pictures to enable the end user to view and understand information.  </w:t>
      </w:r>
    </w:p>
    <w:p w14:paraId="38F1E9F9" w14:textId="751531D6" w:rsidR="00461EA5" w:rsidRDefault="00461EA5" w:rsidP="00E1338F">
      <w:pPr>
        <w:pStyle w:val="Quote"/>
        <w:spacing w:line="360" w:lineRule="auto"/>
      </w:pPr>
      <w:r>
        <w:t>“Often the most effective way to describe, explore, and summarise a set of numbers – even a large set – is to look at pictures of those numbers”.</w:t>
      </w:r>
      <w:sdt>
        <w:sdtPr>
          <w:id w:val="-384719688"/>
          <w:citation/>
        </w:sdtPr>
        <w:sdtEndPr/>
        <w:sdtContent>
          <w:r w:rsidR="002C079A">
            <w:fldChar w:fldCharType="begin"/>
          </w:r>
          <w:r w:rsidR="002C079A">
            <w:instrText xml:space="preserve"> CITATION Gre14 \l 2057 </w:instrText>
          </w:r>
          <w:r w:rsidR="002C079A">
            <w:fldChar w:fldCharType="separate"/>
          </w:r>
          <w:r w:rsidR="00463809">
            <w:rPr>
              <w:noProof/>
            </w:rPr>
            <w:t xml:space="preserve"> </w:t>
          </w:r>
          <w:r w:rsidR="00463809" w:rsidRPr="00463809">
            <w:rPr>
              <w:noProof/>
            </w:rPr>
            <w:t>[10]</w:t>
          </w:r>
          <w:r w:rsidR="002C079A">
            <w:fldChar w:fldCharType="end"/>
          </w:r>
        </w:sdtContent>
      </w:sdt>
    </w:p>
    <w:p w14:paraId="07BE2050" w14:textId="77777777" w:rsidR="00461EA5" w:rsidRPr="00461EA5" w:rsidRDefault="00461EA5" w:rsidP="00E1338F">
      <w:pPr>
        <w:spacing w:line="360" w:lineRule="auto"/>
        <w:rPr>
          <w:color w:val="323E4F" w:themeColor="text2" w:themeShade="BF"/>
        </w:rPr>
      </w:pPr>
    </w:p>
    <w:p w14:paraId="4C176A59" w14:textId="072AA3D9" w:rsidR="00501471" w:rsidRDefault="00993847" w:rsidP="00E1338F">
      <w:pPr>
        <w:spacing w:line="360" w:lineRule="auto"/>
        <w:rPr>
          <w:color w:val="323E4F" w:themeColor="text2" w:themeShade="BF"/>
        </w:rPr>
      </w:pPr>
      <w:r>
        <w:rPr>
          <w:color w:val="323E4F" w:themeColor="text2" w:themeShade="BF"/>
        </w:rPr>
        <w:t xml:space="preserve">This </w:t>
      </w:r>
      <w:r w:rsidR="00E61D80">
        <w:rPr>
          <w:color w:val="323E4F" w:themeColor="text2" w:themeShade="BF"/>
        </w:rPr>
        <w:t xml:space="preserve">project </w:t>
      </w:r>
      <w:r>
        <w:rPr>
          <w:color w:val="323E4F" w:themeColor="text2" w:themeShade="BF"/>
        </w:rPr>
        <w:t>will</w:t>
      </w:r>
      <w:r w:rsidR="00E61D80">
        <w:rPr>
          <w:color w:val="323E4F" w:themeColor="text2" w:themeShade="BF"/>
        </w:rPr>
        <w:t xml:space="preserve"> investigate and evaluate </w:t>
      </w:r>
      <w:r w:rsidR="00754E2E">
        <w:rPr>
          <w:color w:val="323E4F" w:themeColor="text2" w:themeShade="BF"/>
        </w:rPr>
        <w:t>a chosen set of</w:t>
      </w:r>
      <w:r w:rsidR="00501471">
        <w:rPr>
          <w:color w:val="323E4F" w:themeColor="text2" w:themeShade="BF"/>
        </w:rPr>
        <w:t xml:space="preserve"> systems </w:t>
      </w:r>
      <w:r w:rsidR="00965AD7">
        <w:rPr>
          <w:color w:val="323E4F" w:themeColor="text2" w:themeShade="BF"/>
        </w:rPr>
        <w:t xml:space="preserve">that </w:t>
      </w:r>
      <w:r w:rsidR="00501471">
        <w:rPr>
          <w:color w:val="323E4F" w:themeColor="text2" w:themeShade="BF"/>
        </w:rPr>
        <w:t>enabl</w:t>
      </w:r>
      <w:r w:rsidR="00965AD7">
        <w:rPr>
          <w:color w:val="323E4F" w:themeColor="text2" w:themeShade="BF"/>
        </w:rPr>
        <w:t>e</w:t>
      </w:r>
      <w:r w:rsidR="00501471">
        <w:rPr>
          <w:color w:val="323E4F" w:themeColor="text2" w:themeShade="BF"/>
        </w:rPr>
        <w:t xml:space="preserve"> the developer to manipulate a set of figures to provide an informative picture of the </w:t>
      </w:r>
      <w:r w:rsidR="00754E2E">
        <w:rPr>
          <w:color w:val="323E4F" w:themeColor="text2" w:themeShade="BF"/>
        </w:rPr>
        <w:t xml:space="preserve">required </w:t>
      </w:r>
      <w:r w:rsidR="00501471">
        <w:rPr>
          <w:color w:val="323E4F" w:themeColor="text2" w:themeShade="BF"/>
        </w:rPr>
        <w:t xml:space="preserve">information in such a way that the </w:t>
      </w:r>
      <w:r w:rsidR="00E61D80">
        <w:rPr>
          <w:color w:val="323E4F" w:themeColor="text2" w:themeShade="BF"/>
        </w:rPr>
        <w:t xml:space="preserve">end user finds it </w:t>
      </w:r>
      <w:r w:rsidR="00501471">
        <w:rPr>
          <w:color w:val="323E4F" w:themeColor="text2" w:themeShade="BF"/>
        </w:rPr>
        <w:t xml:space="preserve">easy to </w:t>
      </w:r>
      <w:r w:rsidR="00E61D80">
        <w:rPr>
          <w:color w:val="323E4F" w:themeColor="text2" w:themeShade="BF"/>
        </w:rPr>
        <w:t>understand</w:t>
      </w:r>
      <w:r w:rsidR="00754E2E">
        <w:rPr>
          <w:color w:val="323E4F" w:themeColor="text2" w:themeShade="BF"/>
        </w:rPr>
        <w:t xml:space="preserve"> and translate to a wider audience</w:t>
      </w:r>
      <w:r w:rsidR="00501471">
        <w:rPr>
          <w:color w:val="323E4F" w:themeColor="text2" w:themeShade="BF"/>
        </w:rPr>
        <w:t xml:space="preserve">. </w:t>
      </w:r>
      <w:r w:rsidR="00E61D80">
        <w:rPr>
          <w:color w:val="323E4F" w:themeColor="text2" w:themeShade="BF"/>
        </w:rPr>
        <w:t xml:space="preserve"> </w:t>
      </w:r>
      <w:r w:rsidR="00501471">
        <w:rPr>
          <w:color w:val="323E4F" w:themeColor="text2" w:themeShade="BF"/>
        </w:rPr>
        <w:t>A set of recommendations will provide an informative view on the best system to use and why.</w:t>
      </w:r>
    </w:p>
    <w:p w14:paraId="3957A31C" w14:textId="77777777" w:rsidR="00E61D80" w:rsidRDefault="00965AD7" w:rsidP="00E1338F">
      <w:pPr>
        <w:spacing w:line="360" w:lineRule="auto"/>
        <w:rPr>
          <w:color w:val="323E4F" w:themeColor="text2" w:themeShade="BF"/>
        </w:rPr>
      </w:pPr>
      <w:r>
        <w:rPr>
          <w:color w:val="323E4F" w:themeColor="text2" w:themeShade="BF"/>
        </w:rPr>
        <w:t xml:space="preserve">The </w:t>
      </w:r>
      <w:r w:rsidR="00501471">
        <w:rPr>
          <w:color w:val="323E4F" w:themeColor="text2" w:themeShade="BF"/>
        </w:rPr>
        <w:t xml:space="preserve">Medicines Management </w:t>
      </w:r>
      <w:r>
        <w:rPr>
          <w:color w:val="323E4F" w:themeColor="text2" w:themeShade="BF"/>
        </w:rPr>
        <w:t xml:space="preserve">department </w:t>
      </w:r>
      <w:r w:rsidR="00501471">
        <w:rPr>
          <w:color w:val="323E4F" w:themeColor="text2" w:themeShade="BF"/>
        </w:rPr>
        <w:t>produce</w:t>
      </w:r>
      <w:r>
        <w:rPr>
          <w:color w:val="323E4F" w:themeColor="text2" w:themeShade="BF"/>
        </w:rPr>
        <w:t>s</w:t>
      </w:r>
      <w:r w:rsidR="00501471">
        <w:rPr>
          <w:color w:val="323E4F" w:themeColor="text2" w:themeShade="BF"/>
        </w:rPr>
        <w:t xml:space="preserve"> </w:t>
      </w:r>
      <w:r>
        <w:rPr>
          <w:color w:val="323E4F" w:themeColor="text2" w:themeShade="BF"/>
        </w:rPr>
        <w:t xml:space="preserve">regular reports based on evidential figures of prescribing information enabling informed decisions on how to introduce prudent prescribing across the Health Board enabling savings and implementation of informed prescribing decisions.  </w:t>
      </w:r>
    </w:p>
    <w:p w14:paraId="72194DA6" w14:textId="7FFA0345" w:rsidR="00965AD7" w:rsidRDefault="00965AD7" w:rsidP="00E1338F">
      <w:pPr>
        <w:spacing w:line="360" w:lineRule="auto"/>
        <w:rPr>
          <w:color w:val="323E4F" w:themeColor="text2" w:themeShade="BF"/>
        </w:rPr>
      </w:pPr>
      <w:r>
        <w:rPr>
          <w:color w:val="323E4F" w:themeColor="text2" w:themeShade="BF"/>
        </w:rPr>
        <w:t>Prescribing figures, statistics and analysis is used to transfer data into easy to understand presentations enabl</w:t>
      </w:r>
      <w:r w:rsidR="00AA4B70">
        <w:rPr>
          <w:color w:val="323E4F" w:themeColor="text2" w:themeShade="BF"/>
        </w:rPr>
        <w:t>ing</w:t>
      </w:r>
      <w:r>
        <w:rPr>
          <w:color w:val="323E4F" w:themeColor="text2" w:themeShade="BF"/>
        </w:rPr>
        <w:t xml:space="preserve"> members of the Pharmacy team to translate data that is often hard to understand into layman terms to give the ability to share prudent information across the wider team who otherwise may not understand statistical analysis.</w:t>
      </w:r>
    </w:p>
    <w:p w14:paraId="60CD22B0" w14:textId="0BAE8E8D" w:rsidR="004B2AC7" w:rsidRDefault="004B2AC7">
      <w:pPr>
        <w:rPr>
          <w:rFonts w:asciiTheme="majorHAnsi" w:eastAsiaTheme="majorEastAsia" w:hAnsiTheme="majorHAnsi" w:cstheme="majorBidi"/>
          <w:color w:val="2E74B5" w:themeColor="accent1" w:themeShade="BF"/>
          <w:sz w:val="32"/>
          <w:szCs w:val="32"/>
        </w:rPr>
      </w:pPr>
    </w:p>
    <w:p w14:paraId="7BA8C411" w14:textId="77777777" w:rsidR="00E1338F" w:rsidRDefault="00E1338F">
      <w:pPr>
        <w:rPr>
          <w:rFonts w:asciiTheme="majorHAnsi" w:eastAsiaTheme="majorEastAsia" w:hAnsiTheme="majorHAnsi" w:cstheme="majorBidi"/>
          <w:color w:val="2E74B5" w:themeColor="accent1" w:themeShade="BF"/>
          <w:sz w:val="32"/>
          <w:szCs w:val="32"/>
        </w:rPr>
      </w:pPr>
      <w:r>
        <w:br w:type="page"/>
      </w:r>
    </w:p>
    <w:p w14:paraId="72846893" w14:textId="03840B0E" w:rsidR="00F0746E" w:rsidRDefault="00F0746E" w:rsidP="004B2AC7">
      <w:pPr>
        <w:pStyle w:val="Heading1"/>
      </w:pPr>
      <w:bookmarkStart w:id="17" w:name="_Toc5718583"/>
      <w:r w:rsidRPr="00EB10FD">
        <w:lastRenderedPageBreak/>
        <w:t>Aims &amp; Objectives</w:t>
      </w:r>
      <w:bookmarkEnd w:id="17"/>
      <w:r w:rsidRPr="00EB10FD">
        <w:t xml:space="preserve"> </w:t>
      </w:r>
    </w:p>
    <w:p w14:paraId="3D5A9780" w14:textId="77777777" w:rsidR="00F0746E" w:rsidRPr="00F0746E" w:rsidRDefault="00F0746E" w:rsidP="00F0746E"/>
    <w:p w14:paraId="4801AF8B" w14:textId="58460AEF" w:rsidR="00754E2E" w:rsidRDefault="00754E2E" w:rsidP="00E1338F">
      <w:pPr>
        <w:spacing w:line="360" w:lineRule="auto"/>
        <w:rPr>
          <w:color w:val="323E4F" w:themeColor="text2" w:themeShade="BF"/>
        </w:rPr>
      </w:pPr>
      <w:r>
        <w:rPr>
          <w:color w:val="323E4F" w:themeColor="text2" w:themeShade="BF"/>
        </w:rPr>
        <w:t xml:space="preserve">The aim of this study is to investigate the usability of data visualisation tools </w:t>
      </w:r>
      <w:r w:rsidR="00545430">
        <w:rPr>
          <w:color w:val="323E4F" w:themeColor="text2" w:themeShade="BF"/>
        </w:rPr>
        <w:t>utilised by data scientists when using medium sized health care data.</w:t>
      </w:r>
    </w:p>
    <w:p w14:paraId="03B84F80" w14:textId="77777777" w:rsidR="00754E2E" w:rsidRDefault="00754E2E" w:rsidP="00E1338F">
      <w:pPr>
        <w:spacing w:line="360" w:lineRule="auto"/>
        <w:rPr>
          <w:color w:val="323E4F" w:themeColor="text2" w:themeShade="BF"/>
        </w:rPr>
      </w:pPr>
      <w:r>
        <w:rPr>
          <w:color w:val="323E4F" w:themeColor="text2" w:themeShade="BF"/>
        </w:rPr>
        <w:t>To complete this aim, the following objectives will be completed:</w:t>
      </w:r>
    </w:p>
    <w:p w14:paraId="50CEA4EF" w14:textId="17BA2E5F" w:rsidR="00754E2E" w:rsidRPr="005B7F2E" w:rsidRDefault="00754E2E" w:rsidP="00E1338F">
      <w:pPr>
        <w:pStyle w:val="ListParagraph"/>
        <w:numPr>
          <w:ilvl w:val="0"/>
          <w:numId w:val="2"/>
        </w:numPr>
        <w:spacing w:line="360" w:lineRule="auto"/>
        <w:rPr>
          <w:color w:val="323E4F" w:themeColor="text2" w:themeShade="BF"/>
        </w:rPr>
      </w:pPr>
      <w:r w:rsidRPr="005B7F2E">
        <w:rPr>
          <w:color w:val="323E4F" w:themeColor="text2" w:themeShade="BF"/>
        </w:rPr>
        <w:t>Conduct a literature review on usability principl</w:t>
      </w:r>
      <w:r w:rsidR="00545430">
        <w:rPr>
          <w:color w:val="323E4F" w:themeColor="text2" w:themeShade="BF"/>
        </w:rPr>
        <w:t>es of chosen visualisation tools.</w:t>
      </w:r>
    </w:p>
    <w:p w14:paraId="152031E1" w14:textId="1C0C0DBA" w:rsidR="00754E2E" w:rsidRPr="005B7F2E" w:rsidRDefault="00754E2E" w:rsidP="00E1338F">
      <w:pPr>
        <w:pStyle w:val="ListParagraph"/>
        <w:numPr>
          <w:ilvl w:val="0"/>
          <w:numId w:val="2"/>
        </w:numPr>
        <w:spacing w:line="360" w:lineRule="auto"/>
        <w:rPr>
          <w:color w:val="323E4F" w:themeColor="text2" w:themeShade="BF"/>
        </w:rPr>
      </w:pPr>
      <w:r>
        <w:rPr>
          <w:color w:val="323E4F" w:themeColor="text2" w:themeShade="BF"/>
        </w:rPr>
        <w:t xml:space="preserve">Perform an experiment to investigate </w:t>
      </w:r>
      <w:r w:rsidR="00042D69">
        <w:rPr>
          <w:color w:val="323E4F" w:themeColor="text2" w:themeShade="BF"/>
        </w:rPr>
        <w:t xml:space="preserve">the </w:t>
      </w:r>
      <w:r>
        <w:rPr>
          <w:color w:val="323E4F" w:themeColor="text2" w:themeShade="BF"/>
        </w:rPr>
        <w:t xml:space="preserve">usability tools </w:t>
      </w:r>
      <w:r w:rsidR="00042D69">
        <w:rPr>
          <w:color w:val="323E4F" w:themeColor="text2" w:themeShade="BF"/>
        </w:rPr>
        <w:t>of</w:t>
      </w:r>
      <w:r>
        <w:rPr>
          <w:color w:val="323E4F" w:themeColor="text2" w:themeShade="BF"/>
        </w:rPr>
        <w:t xml:space="preserve"> data visualisation</w:t>
      </w:r>
      <w:r w:rsidR="00042D69">
        <w:rPr>
          <w:color w:val="323E4F" w:themeColor="text2" w:themeShade="BF"/>
        </w:rPr>
        <w:t xml:space="preserve"> systems</w:t>
      </w:r>
      <w:r>
        <w:rPr>
          <w:color w:val="323E4F" w:themeColor="text2" w:themeShade="BF"/>
        </w:rPr>
        <w:t xml:space="preserve"> from the perspective of the end user. </w:t>
      </w:r>
    </w:p>
    <w:p w14:paraId="46FFB665" w14:textId="77065BFE" w:rsidR="00754E2E" w:rsidRPr="003D037D" w:rsidRDefault="00A9058A" w:rsidP="00E1338F">
      <w:pPr>
        <w:pStyle w:val="ListParagraph"/>
        <w:numPr>
          <w:ilvl w:val="0"/>
          <w:numId w:val="2"/>
        </w:numPr>
        <w:spacing w:line="360" w:lineRule="auto"/>
        <w:rPr>
          <w:color w:val="323E4F" w:themeColor="text2" w:themeShade="BF"/>
        </w:rPr>
      </w:pPr>
      <w:r>
        <w:rPr>
          <w:color w:val="323E4F" w:themeColor="text2" w:themeShade="BF"/>
        </w:rPr>
        <w:t xml:space="preserve">Analyse </w:t>
      </w:r>
      <w:r w:rsidR="00754E2E">
        <w:rPr>
          <w:color w:val="323E4F" w:themeColor="text2" w:themeShade="BF"/>
        </w:rPr>
        <w:t xml:space="preserve">the </w:t>
      </w:r>
      <w:r w:rsidR="00754E2E" w:rsidRPr="005B7F2E">
        <w:rPr>
          <w:color w:val="323E4F" w:themeColor="text2" w:themeShade="BF"/>
        </w:rPr>
        <w:t>evaluation</w:t>
      </w:r>
      <w:r w:rsidR="00754E2E">
        <w:rPr>
          <w:color w:val="323E4F" w:themeColor="text2" w:themeShade="BF"/>
        </w:rPr>
        <w:t xml:space="preserve"> of the experiment</w:t>
      </w:r>
      <w:r w:rsidR="003D037D">
        <w:rPr>
          <w:color w:val="323E4F" w:themeColor="text2" w:themeShade="BF"/>
        </w:rPr>
        <w:t xml:space="preserve"> and s</w:t>
      </w:r>
      <w:r w:rsidR="00754E2E" w:rsidRPr="003D037D">
        <w:rPr>
          <w:color w:val="323E4F" w:themeColor="text2" w:themeShade="BF"/>
        </w:rPr>
        <w:t>uggest improvements for the existing and future systems.</w:t>
      </w:r>
    </w:p>
    <w:p w14:paraId="5B052385" w14:textId="3C92C758" w:rsidR="00754E2E" w:rsidRPr="005B7F2E" w:rsidRDefault="00754E2E" w:rsidP="00E1338F">
      <w:pPr>
        <w:pStyle w:val="ListParagraph"/>
        <w:numPr>
          <w:ilvl w:val="0"/>
          <w:numId w:val="2"/>
        </w:numPr>
        <w:spacing w:line="360" w:lineRule="auto"/>
        <w:rPr>
          <w:color w:val="323E4F" w:themeColor="text2" w:themeShade="BF"/>
        </w:rPr>
      </w:pPr>
      <w:r w:rsidRPr="005B7F2E">
        <w:rPr>
          <w:color w:val="323E4F" w:themeColor="text2" w:themeShade="BF"/>
        </w:rPr>
        <w:t>Implement</w:t>
      </w:r>
      <w:r>
        <w:rPr>
          <w:color w:val="323E4F" w:themeColor="text2" w:themeShade="BF"/>
        </w:rPr>
        <w:t xml:space="preserve"> </w:t>
      </w:r>
      <w:r w:rsidR="00A9058A">
        <w:rPr>
          <w:color w:val="323E4F" w:themeColor="text2" w:themeShade="BF"/>
        </w:rPr>
        <w:t xml:space="preserve">data </w:t>
      </w:r>
      <w:r>
        <w:rPr>
          <w:color w:val="323E4F" w:themeColor="text2" w:themeShade="BF"/>
        </w:rPr>
        <w:t>visualisation</w:t>
      </w:r>
      <w:r w:rsidRPr="005B7F2E">
        <w:rPr>
          <w:color w:val="323E4F" w:themeColor="text2" w:themeShade="BF"/>
        </w:rPr>
        <w:t xml:space="preserve"> improvements </w:t>
      </w:r>
      <w:r>
        <w:rPr>
          <w:color w:val="323E4F" w:themeColor="text2" w:themeShade="BF"/>
        </w:rPr>
        <w:t>t</w:t>
      </w:r>
      <w:r w:rsidRPr="005B7F2E">
        <w:rPr>
          <w:color w:val="323E4F" w:themeColor="text2" w:themeShade="BF"/>
        </w:rPr>
        <w:t>o the Prescribing Clerks</w:t>
      </w:r>
      <w:r>
        <w:rPr>
          <w:color w:val="323E4F" w:themeColor="text2" w:themeShade="BF"/>
        </w:rPr>
        <w:t xml:space="preserve"> dashboard</w:t>
      </w:r>
      <w:r w:rsidRPr="005B7F2E">
        <w:rPr>
          <w:color w:val="323E4F" w:themeColor="text2" w:themeShade="BF"/>
        </w:rPr>
        <w:t>.</w:t>
      </w:r>
    </w:p>
    <w:p w14:paraId="35E66C89" w14:textId="77777777" w:rsidR="00754E2E" w:rsidRPr="005B7F2E" w:rsidRDefault="00754E2E" w:rsidP="00E1338F">
      <w:pPr>
        <w:pStyle w:val="ListParagraph"/>
        <w:numPr>
          <w:ilvl w:val="0"/>
          <w:numId w:val="2"/>
        </w:numPr>
        <w:spacing w:line="360" w:lineRule="auto"/>
        <w:rPr>
          <w:color w:val="323E4F" w:themeColor="text2" w:themeShade="BF"/>
        </w:rPr>
      </w:pPr>
      <w:r>
        <w:rPr>
          <w:color w:val="323E4F" w:themeColor="text2" w:themeShade="BF"/>
        </w:rPr>
        <w:t xml:space="preserve">Generate a set of recommendations to employer for current and future projects. </w:t>
      </w:r>
    </w:p>
    <w:p w14:paraId="6C0FC337" w14:textId="29E2D583" w:rsidR="00F0746E" w:rsidRDefault="00F95011" w:rsidP="00E1338F">
      <w:pPr>
        <w:spacing w:line="360" w:lineRule="auto"/>
        <w:rPr>
          <w:color w:val="323E4F" w:themeColor="text2" w:themeShade="BF"/>
        </w:rPr>
      </w:pPr>
      <w:r>
        <w:rPr>
          <w:color w:val="323E4F" w:themeColor="text2" w:themeShade="BF"/>
        </w:rPr>
        <w:t xml:space="preserve">These will be carried out using the SMART </w:t>
      </w:r>
      <w:r w:rsidR="00FD7EA9">
        <w:rPr>
          <w:color w:val="323E4F" w:themeColor="text2" w:themeShade="BF"/>
        </w:rPr>
        <w:t>objectives</w:t>
      </w:r>
    </w:p>
    <w:p w14:paraId="449C68CE" w14:textId="166F989F" w:rsidR="00FD7EA9" w:rsidRDefault="00FD7EA9" w:rsidP="00E1338F">
      <w:pPr>
        <w:spacing w:line="360" w:lineRule="auto"/>
        <w:rPr>
          <w:color w:val="323E4F" w:themeColor="text2" w:themeShade="BF"/>
        </w:rPr>
      </w:pPr>
      <w:r>
        <w:rPr>
          <w:noProof/>
          <w:lang w:eastAsia="en-GB"/>
        </w:rPr>
        <w:drawing>
          <wp:inline distT="0" distB="0" distL="0" distR="0" wp14:anchorId="0F067F14" wp14:editId="0745CA6E">
            <wp:extent cx="5438775" cy="14382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38775" cy="1438275"/>
                    </a:xfrm>
                    <a:prstGeom prst="rect">
                      <a:avLst/>
                    </a:prstGeom>
                  </pic:spPr>
                </pic:pic>
              </a:graphicData>
            </a:graphic>
          </wp:inline>
        </w:drawing>
      </w:r>
    </w:p>
    <w:p w14:paraId="523EC59B" w14:textId="1B4FEBA7" w:rsidR="00275092" w:rsidRDefault="00275092" w:rsidP="00275092">
      <w:pPr>
        <w:pStyle w:val="Caption"/>
        <w:rPr>
          <w:color w:val="323E4F" w:themeColor="text2" w:themeShade="BF"/>
        </w:rPr>
      </w:pPr>
      <w:bookmarkStart w:id="18" w:name="_Toc5718727"/>
      <w:r>
        <w:t xml:space="preserve">Figure </w:t>
      </w:r>
      <w:r w:rsidR="00A61AD5">
        <w:fldChar w:fldCharType="begin"/>
      </w:r>
      <w:r w:rsidR="00A61AD5">
        <w:instrText xml:space="preserve"> SEQ Figure \* ARABIC </w:instrText>
      </w:r>
      <w:r w:rsidR="00A61AD5">
        <w:fldChar w:fldCharType="separate"/>
      </w:r>
      <w:r>
        <w:rPr>
          <w:noProof/>
        </w:rPr>
        <w:t>1</w:t>
      </w:r>
      <w:r w:rsidR="00A61AD5">
        <w:rPr>
          <w:noProof/>
        </w:rPr>
        <w:fldChar w:fldCharType="end"/>
      </w:r>
      <w:r>
        <w:t xml:space="preserve"> – SMART objectives</w:t>
      </w:r>
      <w:bookmarkEnd w:id="18"/>
    </w:p>
    <w:p w14:paraId="7966662F" w14:textId="77777777" w:rsidR="00F95011" w:rsidRDefault="00F95011" w:rsidP="00E1338F">
      <w:pPr>
        <w:spacing w:line="360" w:lineRule="auto"/>
        <w:rPr>
          <w:color w:val="323E4F" w:themeColor="text2" w:themeShade="BF"/>
        </w:rPr>
      </w:pPr>
    </w:p>
    <w:p w14:paraId="429F5E43" w14:textId="0A0FD6C7" w:rsidR="00F37436" w:rsidRDefault="00F37436" w:rsidP="00E1338F">
      <w:pPr>
        <w:spacing w:line="360" w:lineRule="auto"/>
        <w:rPr>
          <w:color w:val="323E4F" w:themeColor="text2" w:themeShade="BF"/>
        </w:rPr>
      </w:pPr>
      <w:r>
        <w:rPr>
          <w:color w:val="323E4F" w:themeColor="text2" w:themeShade="BF"/>
        </w:rPr>
        <w:t xml:space="preserve">This section has discussed the background and reasoning behind this project.  It has shown the aims and objectives, detailing what the project expects to deliver.  The next section will discuss the research methodology, why it has been chosen and how it is expected to deliver the aims and objectives. </w:t>
      </w:r>
    </w:p>
    <w:p w14:paraId="3BEB6F37" w14:textId="38F89E51" w:rsidR="00E1338F" w:rsidRDefault="00E1338F">
      <w:pPr>
        <w:rPr>
          <w:color w:val="323E4F" w:themeColor="text2" w:themeShade="BF"/>
        </w:rPr>
      </w:pPr>
      <w:r>
        <w:rPr>
          <w:color w:val="323E4F" w:themeColor="text2" w:themeShade="BF"/>
        </w:rPr>
        <w:br w:type="page"/>
      </w:r>
    </w:p>
    <w:p w14:paraId="3CAB8343" w14:textId="7E4E08DA" w:rsidR="00F0746E" w:rsidRDefault="00F0746E" w:rsidP="00F0746E">
      <w:pPr>
        <w:pStyle w:val="Heading1"/>
      </w:pPr>
      <w:bookmarkStart w:id="19" w:name="_Toc5718584"/>
      <w:r>
        <w:lastRenderedPageBreak/>
        <w:t>Research</w:t>
      </w:r>
      <w:r w:rsidR="00A45A05">
        <w:t xml:space="preserve"> Methodology</w:t>
      </w:r>
      <w:bookmarkEnd w:id="19"/>
    </w:p>
    <w:p w14:paraId="12B68B9C" w14:textId="0033150D" w:rsidR="008B76CF" w:rsidRDefault="008B76CF" w:rsidP="008B76CF">
      <w:pPr>
        <w:rPr>
          <w:color w:val="323E4F" w:themeColor="text2" w:themeShade="BF"/>
        </w:rPr>
      </w:pPr>
    </w:p>
    <w:p w14:paraId="00200267" w14:textId="28945406" w:rsidR="00D91DE1" w:rsidRDefault="00D91DE1" w:rsidP="00E1338F">
      <w:pPr>
        <w:spacing w:line="360" w:lineRule="auto"/>
        <w:rPr>
          <w:color w:val="323E4F" w:themeColor="text2" w:themeShade="BF"/>
        </w:rPr>
      </w:pPr>
      <w:r>
        <w:rPr>
          <w:color w:val="323E4F" w:themeColor="text2" w:themeShade="BF"/>
        </w:rPr>
        <w:t xml:space="preserve">The previous chapters to this literature discussed the </w:t>
      </w:r>
      <w:r w:rsidR="00DC3886">
        <w:rPr>
          <w:color w:val="323E4F" w:themeColor="text2" w:themeShade="BF"/>
        </w:rPr>
        <w:t xml:space="preserve">reasons for </w:t>
      </w:r>
      <w:r>
        <w:rPr>
          <w:color w:val="323E4F" w:themeColor="text2" w:themeShade="BF"/>
        </w:rPr>
        <w:t xml:space="preserve">this research </w:t>
      </w:r>
      <w:r w:rsidR="00DC3886">
        <w:rPr>
          <w:color w:val="323E4F" w:themeColor="text2" w:themeShade="BF"/>
        </w:rPr>
        <w:t xml:space="preserve">with </w:t>
      </w:r>
      <w:r>
        <w:rPr>
          <w:color w:val="323E4F" w:themeColor="text2" w:themeShade="BF"/>
        </w:rPr>
        <w:t>background understanding.</w:t>
      </w:r>
      <w:r w:rsidR="00E1338F">
        <w:rPr>
          <w:color w:val="323E4F" w:themeColor="text2" w:themeShade="BF"/>
        </w:rPr>
        <w:t xml:space="preserve"> </w:t>
      </w:r>
      <w:r>
        <w:rPr>
          <w:color w:val="323E4F" w:themeColor="text2" w:themeShade="BF"/>
        </w:rPr>
        <w:t>This section will discuss the methodology behind the research and the development methods that will be used.</w:t>
      </w:r>
    </w:p>
    <w:p w14:paraId="4A5056B5" w14:textId="6BAA87C4" w:rsidR="003F7222" w:rsidRDefault="003F7222" w:rsidP="00E1338F">
      <w:pPr>
        <w:spacing w:line="360" w:lineRule="auto"/>
        <w:rPr>
          <w:color w:val="323E4F" w:themeColor="text2" w:themeShade="BF"/>
        </w:rPr>
      </w:pPr>
      <w:r>
        <w:rPr>
          <w:color w:val="323E4F" w:themeColor="text2" w:themeShade="BF"/>
        </w:rPr>
        <w:t xml:space="preserve">The research will </w:t>
      </w:r>
      <w:r w:rsidR="006269A0">
        <w:rPr>
          <w:color w:val="323E4F" w:themeColor="text2" w:themeShade="BF"/>
        </w:rPr>
        <w:t>be completed using the research</w:t>
      </w:r>
      <w:r>
        <w:rPr>
          <w:color w:val="323E4F" w:themeColor="text2" w:themeShade="BF"/>
        </w:rPr>
        <w:t xml:space="preserve"> cycle as shown in Figure 1</w:t>
      </w:r>
    </w:p>
    <w:p w14:paraId="2F146F6A" w14:textId="68D20CF0" w:rsidR="003F7222" w:rsidRDefault="003F7222" w:rsidP="008B76CF">
      <w:pPr>
        <w:rPr>
          <w:color w:val="323E4F" w:themeColor="text2" w:themeShade="BF"/>
        </w:rPr>
      </w:pPr>
    </w:p>
    <w:p w14:paraId="5D47357E" w14:textId="77777777" w:rsidR="003F7222" w:rsidRDefault="003F7222" w:rsidP="008B76CF">
      <w:pPr>
        <w:rPr>
          <w:color w:val="323E4F" w:themeColor="text2" w:themeShade="BF"/>
        </w:rPr>
      </w:pPr>
    </w:p>
    <w:p w14:paraId="6865D690" w14:textId="313F9054" w:rsidR="003F7222" w:rsidRDefault="003F7222" w:rsidP="008B76CF">
      <w:pPr>
        <w:rPr>
          <w:color w:val="323E4F" w:themeColor="text2" w:themeShade="BF"/>
        </w:rPr>
      </w:pPr>
      <w:r>
        <w:rPr>
          <w:noProof/>
          <w:lang w:eastAsia="en-GB"/>
        </w:rPr>
        <w:drawing>
          <wp:inline distT="0" distB="0" distL="0" distR="0" wp14:anchorId="09A09710" wp14:editId="6EFBB59D">
            <wp:extent cx="5514975" cy="26921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63500" cy="2715797"/>
                    </a:xfrm>
                    <a:prstGeom prst="rect">
                      <a:avLst/>
                    </a:prstGeom>
                  </pic:spPr>
                </pic:pic>
              </a:graphicData>
            </a:graphic>
          </wp:inline>
        </w:drawing>
      </w:r>
    </w:p>
    <w:p w14:paraId="6E90A4EE" w14:textId="1E193D70" w:rsidR="003F7222" w:rsidRDefault="003F7222" w:rsidP="003F7222">
      <w:pPr>
        <w:pStyle w:val="Caption"/>
        <w:rPr>
          <w:color w:val="323E4F" w:themeColor="text2" w:themeShade="BF"/>
        </w:rPr>
      </w:pPr>
      <w:bookmarkStart w:id="20" w:name="_Toc5718728"/>
      <w:r>
        <w:t xml:space="preserve">Figure </w:t>
      </w:r>
      <w:r w:rsidR="004D3789">
        <w:rPr>
          <w:noProof/>
        </w:rPr>
        <w:fldChar w:fldCharType="begin"/>
      </w:r>
      <w:r w:rsidR="004D3789">
        <w:rPr>
          <w:noProof/>
        </w:rPr>
        <w:instrText xml:space="preserve"> SEQ Figure \* ARABIC </w:instrText>
      </w:r>
      <w:r w:rsidR="004D3789">
        <w:rPr>
          <w:noProof/>
        </w:rPr>
        <w:fldChar w:fldCharType="separate"/>
      </w:r>
      <w:r w:rsidR="00275092">
        <w:rPr>
          <w:noProof/>
        </w:rPr>
        <w:t>2</w:t>
      </w:r>
      <w:r w:rsidR="004D3789">
        <w:rPr>
          <w:noProof/>
        </w:rPr>
        <w:fldChar w:fldCharType="end"/>
      </w:r>
      <w:r>
        <w:t xml:space="preserve"> - Research Cycle</w:t>
      </w:r>
      <w:bookmarkEnd w:id="20"/>
    </w:p>
    <w:p w14:paraId="0742D005" w14:textId="77777777" w:rsidR="003F7222" w:rsidRDefault="003F7222" w:rsidP="008B76CF">
      <w:pPr>
        <w:rPr>
          <w:color w:val="323E4F" w:themeColor="text2" w:themeShade="BF"/>
        </w:rPr>
      </w:pPr>
    </w:p>
    <w:p w14:paraId="492735A5" w14:textId="1AEB96C1" w:rsidR="003F7222" w:rsidRPr="003F7222" w:rsidRDefault="003F7222" w:rsidP="003F7222">
      <w:pPr>
        <w:spacing w:line="360" w:lineRule="auto"/>
        <w:rPr>
          <w:color w:val="323E4F" w:themeColor="text2" w:themeShade="BF"/>
        </w:rPr>
      </w:pPr>
      <w:r>
        <w:rPr>
          <w:color w:val="323E4F" w:themeColor="text2" w:themeShade="BF"/>
        </w:rPr>
        <w:t>Figure 2</w:t>
      </w:r>
      <w:r w:rsidRPr="00526552">
        <w:rPr>
          <w:color w:val="323E4F" w:themeColor="text2" w:themeShade="BF"/>
        </w:rPr>
        <w:t xml:space="preserve"> shows the “Research Onion” </w:t>
      </w:r>
      <w:sdt>
        <w:sdtPr>
          <w:rPr>
            <w:color w:val="323E4F" w:themeColor="text2" w:themeShade="BF"/>
          </w:rPr>
          <w:id w:val="2062361356"/>
          <w:citation/>
        </w:sdtPr>
        <w:sdtEndPr/>
        <w:sdtContent>
          <w:r w:rsidRPr="00526552">
            <w:rPr>
              <w:color w:val="323E4F" w:themeColor="text2" w:themeShade="BF"/>
            </w:rPr>
            <w:fldChar w:fldCharType="begin"/>
          </w:r>
          <w:r w:rsidRPr="00526552">
            <w:rPr>
              <w:color w:val="323E4F" w:themeColor="text2" w:themeShade="BF"/>
            </w:rPr>
            <w:instrText xml:space="preserve"> CITATION Res19 \l 2057 </w:instrText>
          </w:r>
          <w:r w:rsidRPr="00526552">
            <w:rPr>
              <w:color w:val="323E4F" w:themeColor="text2" w:themeShade="BF"/>
            </w:rPr>
            <w:fldChar w:fldCharType="separate"/>
          </w:r>
          <w:r w:rsidR="00463809" w:rsidRPr="00463809">
            <w:rPr>
              <w:noProof/>
              <w:color w:val="323E4F" w:themeColor="text2" w:themeShade="BF"/>
            </w:rPr>
            <w:t>[11]</w:t>
          </w:r>
          <w:r w:rsidRPr="00526552">
            <w:rPr>
              <w:color w:val="323E4F" w:themeColor="text2" w:themeShade="BF"/>
            </w:rPr>
            <w:fldChar w:fldCharType="end"/>
          </w:r>
        </w:sdtContent>
      </w:sdt>
      <w:r w:rsidRPr="003F7222">
        <w:rPr>
          <w:color w:val="323E4F" w:themeColor="text2" w:themeShade="BF"/>
        </w:rPr>
        <w:t xml:space="preserve"> </w:t>
      </w:r>
      <w:r>
        <w:rPr>
          <w:color w:val="323E4F" w:themeColor="text2" w:themeShade="BF"/>
        </w:rPr>
        <w:t>which highlights</w:t>
      </w:r>
      <w:r w:rsidRPr="003F7222">
        <w:rPr>
          <w:color w:val="323E4F" w:themeColor="text2" w:themeShade="BF"/>
        </w:rPr>
        <w:t xml:space="preserve"> the associations between the philosophies, approaches, strategies, choices, time horizons, techniques and procedures.  It shows how each of these are determined and li</w:t>
      </w:r>
      <w:r>
        <w:rPr>
          <w:color w:val="323E4F" w:themeColor="text2" w:themeShade="BF"/>
        </w:rPr>
        <w:t>nked.</w:t>
      </w:r>
    </w:p>
    <w:p w14:paraId="6C2F1509" w14:textId="1BB82769" w:rsidR="00D91DE1" w:rsidRDefault="00D91DE1" w:rsidP="00526552">
      <w:pPr>
        <w:spacing w:line="360" w:lineRule="auto"/>
        <w:rPr>
          <w:color w:val="323E4F" w:themeColor="text2" w:themeShade="BF"/>
        </w:rPr>
      </w:pPr>
      <w:r w:rsidRPr="00526552">
        <w:rPr>
          <w:color w:val="323E4F" w:themeColor="text2" w:themeShade="BF"/>
        </w:rPr>
        <w:t>In order to progress with the research an appropriate philosophy must be chosen.  Research philosophies will differ depending on the strategies and app</w:t>
      </w:r>
      <w:r w:rsidR="003F7222">
        <w:rPr>
          <w:color w:val="323E4F" w:themeColor="text2" w:themeShade="BF"/>
        </w:rPr>
        <w:t xml:space="preserve">roaches that are used.  </w:t>
      </w:r>
    </w:p>
    <w:p w14:paraId="6C3FF266" w14:textId="0B5DCE38" w:rsidR="00526552" w:rsidRDefault="00526552" w:rsidP="00526552">
      <w:pPr>
        <w:spacing w:line="360" w:lineRule="auto"/>
        <w:rPr>
          <w:color w:val="323E4F" w:themeColor="text2" w:themeShade="BF"/>
        </w:rPr>
      </w:pPr>
      <w:r>
        <w:rPr>
          <w:noProof/>
          <w:color w:val="44546A" w:themeColor="text2"/>
          <w:lang w:eastAsia="en-GB"/>
        </w:rPr>
        <w:lastRenderedPageBreak/>
        <w:drawing>
          <wp:inline distT="0" distB="0" distL="0" distR="0" wp14:anchorId="7B7B177D" wp14:editId="0EDA2D12">
            <wp:extent cx="5495925" cy="3403138"/>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search-onion-1432708088.jpg"/>
                    <pic:cNvPicPr/>
                  </pic:nvPicPr>
                  <pic:blipFill>
                    <a:blip r:embed="rId10">
                      <a:extLst>
                        <a:ext uri="{28A0092B-C50C-407E-A947-70E740481C1C}">
                          <a14:useLocalDpi xmlns:a14="http://schemas.microsoft.com/office/drawing/2010/main" val="0"/>
                        </a:ext>
                      </a:extLst>
                    </a:blip>
                    <a:stretch>
                      <a:fillRect/>
                    </a:stretch>
                  </pic:blipFill>
                  <pic:spPr>
                    <a:xfrm>
                      <a:off x="0" y="0"/>
                      <a:ext cx="5505930" cy="3409333"/>
                    </a:xfrm>
                    <a:prstGeom prst="rect">
                      <a:avLst/>
                    </a:prstGeom>
                  </pic:spPr>
                </pic:pic>
              </a:graphicData>
            </a:graphic>
          </wp:inline>
        </w:drawing>
      </w:r>
    </w:p>
    <w:p w14:paraId="28BCE355" w14:textId="2F14BEF8" w:rsidR="003F7222" w:rsidRDefault="003F7222" w:rsidP="003F7222">
      <w:pPr>
        <w:pStyle w:val="Caption"/>
        <w:rPr>
          <w:color w:val="323E4F" w:themeColor="text2" w:themeShade="BF"/>
        </w:rPr>
      </w:pPr>
      <w:bookmarkStart w:id="21" w:name="_Toc5718729"/>
      <w:r>
        <w:t xml:space="preserve">Figure </w:t>
      </w:r>
      <w:r w:rsidR="004D3789">
        <w:rPr>
          <w:noProof/>
        </w:rPr>
        <w:fldChar w:fldCharType="begin"/>
      </w:r>
      <w:r w:rsidR="004D3789">
        <w:rPr>
          <w:noProof/>
        </w:rPr>
        <w:instrText xml:space="preserve"> SEQ Figure \* ARABIC </w:instrText>
      </w:r>
      <w:r w:rsidR="004D3789">
        <w:rPr>
          <w:noProof/>
        </w:rPr>
        <w:fldChar w:fldCharType="separate"/>
      </w:r>
      <w:r w:rsidR="00275092">
        <w:rPr>
          <w:noProof/>
        </w:rPr>
        <w:t>3</w:t>
      </w:r>
      <w:r w:rsidR="004D3789">
        <w:rPr>
          <w:noProof/>
        </w:rPr>
        <w:fldChar w:fldCharType="end"/>
      </w:r>
      <w:r>
        <w:t>- Research Onion</w:t>
      </w:r>
      <w:bookmarkEnd w:id="21"/>
    </w:p>
    <w:p w14:paraId="36942B26" w14:textId="51638AC3" w:rsidR="003F7222" w:rsidRDefault="003F7222" w:rsidP="003F7222">
      <w:pPr>
        <w:pStyle w:val="Heading2"/>
      </w:pPr>
      <w:bookmarkStart w:id="22" w:name="_Toc5718585"/>
      <w:r>
        <w:t>Philosophy</w:t>
      </w:r>
      <w:bookmarkEnd w:id="22"/>
    </w:p>
    <w:p w14:paraId="72CF495B" w14:textId="77777777" w:rsidR="00EC4E52" w:rsidRPr="00EC4E52" w:rsidRDefault="00EC4E52" w:rsidP="00E1338F">
      <w:pPr>
        <w:spacing w:line="360" w:lineRule="auto"/>
      </w:pPr>
    </w:p>
    <w:p w14:paraId="5B71DD50" w14:textId="46C32105" w:rsidR="003F7222" w:rsidRDefault="003F7222" w:rsidP="00E1338F">
      <w:pPr>
        <w:spacing w:line="360" w:lineRule="auto"/>
        <w:rPr>
          <w:color w:val="323E4F" w:themeColor="text2" w:themeShade="BF"/>
        </w:rPr>
      </w:pPr>
      <w:r>
        <w:rPr>
          <w:color w:val="323E4F" w:themeColor="text2" w:themeShade="BF"/>
        </w:rPr>
        <w:t>This is the approach used to collect data, analyse it and how to use it.  There are four main types of philosophies</w:t>
      </w:r>
      <w:r w:rsidR="00E1338F">
        <w:rPr>
          <w:color w:val="323E4F" w:themeColor="text2" w:themeShade="BF"/>
        </w:rPr>
        <w:t>.</w:t>
      </w:r>
      <w:r>
        <w:rPr>
          <w:color w:val="323E4F" w:themeColor="text2" w:themeShade="BF"/>
        </w:rPr>
        <w:t xml:space="preserve"> </w:t>
      </w:r>
    </w:p>
    <w:p w14:paraId="5D439388" w14:textId="77777777" w:rsidR="00F37436" w:rsidRDefault="00F37436" w:rsidP="003F7222">
      <w:pPr>
        <w:rPr>
          <w:color w:val="323E4F" w:themeColor="text2" w:themeShade="BF"/>
        </w:rPr>
      </w:pPr>
    </w:p>
    <w:tbl>
      <w:tblPr>
        <w:tblStyle w:val="TableGrid"/>
        <w:tblW w:w="0" w:type="auto"/>
        <w:tblInd w:w="-5" w:type="dxa"/>
        <w:tblLook w:val="04A0" w:firstRow="1" w:lastRow="0" w:firstColumn="1" w:lastColumn="0" w:noHBand="0" w:noVBand="1"/>
      </w:tblPr>
      <w:tblGrid>
        <w:gridCol w:w="1912"/>
        <w:gridCol w:w="6773"/>
      </w:tblGrid>
      <w:tr w:rsidR="003F7222" w:rsidRPr="003F7222" w14:paraId="64A533B1" w14:textId="77BEDE1D" w:rsidTr="003F7222">
        <w:trPr>
          <w:trHeight w:val="261"/>
        </w:trPr>
        <w:tc>
          <w:tcPr>
            <w:tcW w:w="1912" w:type="dxa"/>
            <w:shd w:val="clear" w:color="auto" w:fill="CCCCFF"/>
          </w:tcPr>
          <w:p w14:paraId="547697AA" w14:textId="7B481DB2" w:rsidR="003F7222" w:rsidRPr="003F7222" w:rsidRDefault="003F7222" w:rsidP="003F7222">
            <w:pPr>
              <w:jc w:val="center"/>
              <w:rPr>
                <w:color w:val="323E4F" w:themeColor="text2" w:themeShade="BF"/>
              </w:rPr>
            </w:pPr>
            <w:r w:rsidRPr="003F7222">
              <w:rPr>
                <w:color w:val="323E4F" w:themeColor="text2" w:themeShade="BF"/>
              </w:rPr>
              <w:t>TYPE</w:t>
            </w:r>
          </w:p>
        </w:tc>
        <w:tc>
          <w:tcPr>
            <w:tcW w:w="6773" w:type="dxa"/>
            <w:shd w:val="clear" w:color="auto" w:fill="CCCCFF"/>
          </w:tcPr>
          <w:p w14:paraId="705BF5BE" w14:textId="02D731FB" w:rsidR="003F7222" w:rsidRDefault="003F7222" w:rsidP="003F7222">
            <w:pPr>
              <w:pStyle w:val="ListParagraph"/>
              <w:rPr>
                <w:color w:val="323E4F" w:themeColor="text2" w:themeShade="BF"/>
              </w:rPr>
            </w:pPr>
            <w:r>
              <w:rPr>
                <w:color w:val="323E4F" w:themeColor="text2" w:themeShade="BF"/>
              </w:rPr>
              <w:t>DATA COLLECTION SOURCE</w:t>
            </w:r>
          </w:p>
        </w:tc>
      </w:tr>
      <w:tr w:rsidR="003F7222" w:rsidRPr="003F7222" w14:paraId="27B99246" w14:textId="12EF79EE" w:rsidTr="003F7222">
        <w:trPr>
          <w:trHeight w:val="246"/>
        </w:trPr>
        <w:tc>
          <w:tcPr>
            <w:tcW w:w="1912" w:type="dxa"/>
          </w:tcPr>
          <w:p w14:paraId="2781557E" w14:textId="19C58B79" w:rsidR="003F7222" w:rsidRPr="003F7222" w:rsidRDefault="003F7222" w:rsidP="003F7222">
            <w:pPr>
              <w:rPr>
                <w:color w:val="323E4F" w:themeColor="text2" w:themeShade="BF"/>
              </w:rPr>
            </w:pPr>
            <w:r w:rsidRPr="003F7222">
              <w:rPr>
                <w:color w:val="323E4F" w:themeColor="text2" w:themeShade="BF"/>
              </w:rPr>
              <w:t xml:space="preserve">Interpretivism </w:t>
            </w:r>
            <w:r w:rsidRPr="003F7222">
              <w:rPr>
                <w:color w:val="323E4F" w:themeColor="text2" w:themeShade="BF"/>
              </w:rPr>
              <w:tab/>
            </w:r>
          </w:p>
        </w:tc>
        <w:tc>
          <w:tcPr>
            <w:tcW w:w="6773" w:type="dxa"/>
          </w:tcPr>
          <w:p w14:paraId="08255557" w14:textId="06EF1D0B" w:rsidR="003F7222" w:rsidRPr="003F7222" w:rsidRDefault="003F7222" w:rsidP="003F7222">
            <w:pPr>
              <w:rPr>
                <w:color w:val="323E4F" w:themeColor="text2" w:themeShade="BF"/>
              </w:rPr>
            </w:pPr>
            <w:r>
              <w:rPr>
                <w:color w:val="323E4F" w:themeColor="text2" w:themeShade="BF"/>
              </w:rPr>
              <w:t>Small Samples/Investigations/Qualitative</w:t>
            </w:r>
          </w:p>
        </w:tc>
      </w:tr>
      <w:tr w:rsidR="003F7222" w:rsidRPr="003F7222" w14:paraId="075E583C" w14:textId="1B478EB9" w:rsidTr="003F7222">
        <w:trPr>
          <w:trHeight w:val="261"/>
        </w:trPr>
        <w:tc>
          <w:tcPr>
            <w:tcW w:w="1912" w:type="dxa"/>
          </w:tcPr>
          <w:p w14:paraId="152D568F" w14:textId="77777777" w:rsidR="003F7222" w:rsidRPr="003F7222" w:rsidRDefault="003F7222" w:rsidP="003F7222">
            <w:pPr>
              <w:rPr>
                <w:color w:val="323E4F" w:themeColor="text2" w:themeShade="BF"/>
              </w:rPr>
            </w:pPr>
            <w:r w:rsidRPr="003F7222">
              <w:rPr>
                <w:color w:val="323E4F" w:themeColor="text2" w:themeShade="BF"/>
              </w:rPr>
              <w:t>Realism</w:t>
            </w:r>
          </w:p>
        </w:tc>
        <w:tc>
          <w:tcPr>
            <w:tcW w:w="6773" w:type="dxa"/>
          </w:tcPr>
          <w:p w14:paraId="233B17D1" w14:textId="03B93750" w:rsidR="003F7222" w:rsidRPr="003F7222" w:rsidRDefault="003F7222" w:rsidP="003F7222">
            <w:pPr>
              <w:rPr>
                <w:color w:val="323E4F" w:themeColor="text2" w:themeShade="BF"/>
              </w:rPr>
            </w:pPr>
            <w:r>
              <w:rPr>
                <w:color w:val="323E4F" w:themeColor="text2" w:themeShade="BF"/>
              </w:rPr>
              <w:t>Will depend on the topic/can be quantitative or qualitative</w:t>
            </w:r>
          </w:p>
        </w:tc>
      </w:tr>
      <w:tr w:rsidR="003F7222" w:rsidRPr="003F7222" w14:paraId="444C3CF4" w14:textId="2D0D60C7" w:rsidTr="003F7222">
        <w:trPr>
          <w:trHeight w:val="246"/>
        </w:trPr>
        <w:tc>
          <w:tcPr>
            <w:tcW w:w="1912" w:type="dxa"/>
          </w:tcPr>
          <w:p w14:paraId="496BB6AF" w14:textId="77777777" w:rsidR="003F7222" w:rsidRPr="003F7222" w:rsidRDefault="003F7222" w:rsidP="003F7222">
            <w:pPr>
              <w:rPr>
                <w:color w:val="323E4F" w:themeColor="text2" w:themeShade="BF"/>
              </w:rPr>
            </w:pPr>
            <w:r w:rsidRPr="003F7222">
              <w:rPr>
                <w:color w:val="323E4F" w:themeColor="text2" w:themeShade="BF"/>
              </w:rPr>
              <w:t>Positivism</w:t>
            </w:r>
          </w:p>
        </w:tc>
        <w:tc>
          <w:tcPr>
            <w:tcW w:w="6773" w:type="dxa"/>
          </w:tcPr>
          <w:p w14:paraId="75468071" w14:textId="4D58564C" w:rsidR="003F7222" w:rsidRPr="003F7222" w:rsidRDefault="003F7222" w:rsidP="003F7222">
            <w:pPr>
              <w:rPr>
                <w:color w:val="323E4F" w:themeColor="text2" w:themeShade="BF"/>
              </w:rPr>
            </w:pPr>
            <w:r>
              <w:rPr>
                <w:color w:val="323E4F" w:themeColor="text2" w:themeShade="BF"/>
              </w:rPr>
              <w:t>Large samples/can be quantitative and qualitative</w:t>
            </w:r>
          </w:p>
        </w:tc>
      </w:tr>
      <w:tr w:rsidR="003F7222" w:rsidRPr="003F7222" w14:paraId="7C944E42" w14:textId="2CBA5A33" w:rsidTr="003F7222">
        <w:trPr>
          <w:trHeight w:val="261"/>
        </w:trPr>
        <w:tc>
          <w:tcPr>
            <w:tcW w:w="1912" w:type="dxa"/>
          </w:tcPr>
          <w:p w14:paraId="3BCB2D44" w14:textId="77777777" w:rsidR="003F7222" w:rsidRPr="003F7222" w:rsidRDefault="003F7222" w:rsidP="003F7222">
            <w:pPr>
              <w:rPr>
                <w:color w:val="323E4F" w:themeColor="text2" w:themeShade="BF"/>
              </w:rPr>
            </w:pPr>
            <w:r w:rsidRPr="003F7222">
              <w:rPr>
                <w:color w:val="323E4F" w:themeColor="text2" w:themeShade="BF"/>
              </w:rPr>
              <w:t>Pragmatism</w:t>
            </w:r>
          </w:p>
        </w:tc>
        <w:tc>
          <w:tcPr>
            <w:tcW w:w="6773" w:type="dxa"/>
          </w:tcPr>
          <w:p w14:paraId="042326C8" w14:textId="71530B81" w:rsidR="003F7222" w:rsidRPr="003F7222" w:rsidRDefault="003F7222" w:rsidP="003F7222">
            <w:pPr>
              <w:rPr>
                <w:color w:val="323E4F" w:themeColor="text2" w:themeShade="BF"/>
              </w:rPr>
            </w:pPr>
            <w:r>
              <w:rPr>
                <w:color w:val="323E4F" w:themeColor="text2" w:themeShade="BF"/>
              </w:rPr>
              <w:t>Multiple sets/ can be quantitative and qualitative</w:t>
            </w:r>
          </w:p>
        </w:tc>
      </w:tr>
    </w:tbl>
    <w:p w14:paraId="718DF9D0" w14:textId="5BBACC3C" w:rsidR="003F7222" w:rsidRDefault="00F37436" w:rsidP="00F37436">
      <w:pPr>
        <w:pStyle w:val="Caption"/>
      </w:pPr>
      <w:bookmarkStart w:id="23" w:name="_Toc5718730"/>
      <w:r>
        <w:t xml:space="preserve">Figure </w:t>
      </w:r>
      <w:r w:rsidR="00A61AD5">
        <w:fldChar w:fldCharType="begin"/>
      </w:r>
      <w:r w:rsidR="00A61AD5">
        <w:instrText xml:space="preserve"> SEQ Figure \* ARABIC </w:instrText>
      </w:r>
      <w:r w:rsidR="00A61AD5">
        <w:fldChar w:fldCharType="separate"/>
      </w:r>
      <w:r w:rsidR="00275092">
        <w:rPr>
          <w:noProof/>
        </w:rPr>
        <w:t>4</w:t>
      </w:r>
      <w:r w:rsidR="00A61AD5">
        <w:rPr>
          <w:noProof/>
        </w:rPr>
        <w:fldChar w:fldCharType="end"/>
      </w:r>
      <w:r>
        <w:t xml:space="preserve"> – Types of philosophy</w:t>
      </w:r>
      <w:bookmarkEnd w:id="23"/>
    </w:p>
    <w:p w14:paraId="31F8801C" w14:textId="77777777" w:rsidR="00F37436" w:rsidRPr="00F37436" w:rsidRDefault="00F37436" w:rsidP="00F37436"/>
    <w:p w14:paraId="074B4E6F" w14:textId="4B3E1573" w:rsidR="003F7222" w:rsidRDefault="003F7222" w:rsidP="00E1338F">
      <w:pPr>
        <w:spacing w:line="360" w:lineRule="auto"/>
        <w:rPr>
          <w:color w:val="323E4F" w:themeColor="text2" w:themeShade="BF"/>
        </w:rPr>
      </w:pPr>
      <w:r>
        <w:rPr>
          <w:color w:val="323E4F" w:themeColor="text2" w:themeShade="BF"/>
        </w:rPr>
        <w:t>The type of research carried out makes a big difference.  If the research is qualitative it primarily uses opinions and reasons which could be in the form of interviews or observations whereas quantitative research uses measurable data such as surveys, studies</w:t>
      </w:r>
      <w:r w:rsidR="00DC3886">
        <w:rPr>
          <w:color w:val="323E4F" w:themeColor="text2" w:themeShade="BF"/>
        </w:rPr>
        <w:t xml:space="preserve"> and </w:t>
      </w:r>
      <w:r>
        <w:rPr>
          <w:color w:val="323E4F" w:themeColor="text2" w:themeShade="BF"/>
        </w:rPr>
        <w:t>interviews.</w:t>
      </w:r>
    </w:p>
    <w:p w14:paraId="29627592" w14:textId="40250AAD" w:rsidR="007F5FC1" w:rsidRPr="007515A8" w:rsidRDefault="003F7222" w:rsidP="00E1338F">
      <w:pPr>
        <w:spacing w:line="360" w:lineRule="auto"/>
        <w:rPr>
          <w:b/>
          <w:color w:val="323E4F" w:themeColor="text2" w:themeShade="BF"/>
        </w:rPr>
      </w:pPr>
      <w:r w:rsidRPr="007515A8">
        <w:rPr>
          <w:b/>
          <w:color w:val="323E4F" w:themeColor="text2" w:themeShade="BF"/>
        </w:rPr>
        <w:t xml:space="preserve">This project is about the development of data capture and visualisation and will be completed using </w:t>
      </w:r>
      <w:r w:rsidR="007515A8" w:rsidRPr="007515A8">
        <w:rPr>
          <w:b/>
          <w:color w:val="323E4F" w:themeColor="text2" w:themeShade="BF"/>
        </w:rPr>
        <w:t xml:space="preserve">Positivism philosophy and </w:t>
      </w:r>
      <w:r w:rsidRPr="007515A8">
        <w:rPr>
          <w:b/>
          <w:color w:val="323E4F" w:themeColor="text2" w:themeShade="BF"/>
        </w:rPr>
        <w:t xml:space="preserve">quantitative research.  </w:t>
      </w:r>
    </w:p>
    <w:p w14:paraId="17149445" w14:textId="4FD13EC9" w:rsidR="003F7222" w:rsidRDefault="003F7222" w:rsidP="00E1338F">
      <w:pPr>
        <w:spacing w:line="360" w:lineRule="auto"/>
        <w:rPr>
          <w:color w:val="323E4F" w:themeColor="text2" w:themeShade="BF"/>
        </w:rPr>
      </w:pPr>
      <w:r>
        <w:rPr>
          <w:color w:val="323E4F" w:themeColor="text2" w:themeShade="BF"/>
        </w:rPr>
        <w:t>The validity will be proven as it is using the data specifically collected for the data visualisation tool.  The people involved will be knowledgeable in this field.</w:t>
      </w:r>
    </w:p>
    <w:p w14:paraId="045BC1AD" w14:textId="1F5320E0" w:rsidR="003F7222" w:rsidRDefault="003F7222" w:rsidP="00E1338F">
      <w:pPr>
        <w:spacing w:line="360" w:lineRule="auto"/>
        <w:rPr>
          <w:color w:val="323E4F" w:themeColor="text2" w:themeShade="BF"/>
        </w:rPr>
      </w:pPr>
      <w:r>
        <w:rPr>
          <w:color w:val="323E4F" w:themeColor="text2" w:themeShade="BF"/>
        </w:rPr>
        <w:lastRenderedPageBreak/>
        <w:t xml:space="preserve">Generalisability will be shown by the analysis of this data in the GP practice, Health Board and by comparing National results. </w:t>
      </w:r>
    </w:p>
    <w:p w14:paraId="5F8ADD75" w14:textId="77777777" w:rsidR="003F7222" w:rsidRPr="003F7222" w:rsidRDefault="003F7222" w:rsidP="003F7222">
      <w:pPr>
        <w:rPr>
          <w:color w:val="323E4F" w:themeColor="text2" w:themeShade="BF"/>
        </w:rPr>
      </w:pPr>
    </w:p>
    <w:p w14:paraId="1544B744" w14:textId="153E2531" w:rsidR="008B76CF" w:rsidRDefault="008B76CF" w:rsidP="008B76CF">
      <w:pPr>
        <w:pStyle w:val="Heading2"/>
      </w:pPr>
      <w:bookmarkStart w:id="24" w:name="_Toc5718586"/>
      <w:r>
        <w:t>Approach</w:t>
      </w:r>
      <w:bookmarkEnd w:id="24"/>
    </w:p>
    <w:p w14:paraId="0C258978" w14:textId="77777777" w:rsidR="00EC4E52" w:rsidRPr="00EC4E52" w:rsidRDefault="00EC4E52" w:rsidP="00EC4E52"/>
    <w:p w14:paraId="1A0E76A2" w14:textId="106A07C6" w:rsidR="00A14E74" w:rsidRDefault="00F32D93" w:rsidP="00E1338F">
      <w:pPr>
        <w:spacing w:line="360" w:lineRule="auto"/>
        <w:rPr>
          <w:color w:val="323E4F" w:themeColor="text2" w:themeShade="BF"/>
        </w:rPr>
      </w:pPr>
      <w:r>
        <w:rPr>
          <w:color w:val="323E4F" w:themeColor="text2" w:themeShade="BF"/>
        </w:rPr>
        <w:t>The research for this project will include qualitative and quantitative research enabling efficient collection of data</w:t>
      </w:r>
      <w:r w:rsidR="007F5FC1">
        <w:rPr>
          <w:color w:val="323E4F" w:themeColor="text2" w:themeShade="BF"/>
        </w:rPr>
        <w:t xml:space="preserve"> and</w:t>
      </w:r>
      <w:r>
        <w:rPr>
          <w:color w:val="323E4F" w:themeColor="text2" w:themeShade="BF"/>
        </w:rPr>
        <w:t xml:space="preserve"> analysis</w:t>
      </w:r>
      <w:r w:rsidR="007F5FC1">
        <w:rPr>
          <w:color w:val="323E4F" w:themeColor="text2" w:themeShade="BF"/>
        </w:rPr>
        <w:t xml:space="preserve">, going on </w:t>
      </w:r>
      <w:r>
        <w:rPr>
          <w:color w:val="323E4F" w:themeColor="text2" w:themeShade="BF"/>
        </w:rPr>
        <w:t>to report</w:t>
      </w:r>
      <w:r w:rsidR="007F5FC1">
        <w:rPr>
          <w:color w:val="323E4F" w:themeColor="text2" w:themeShade="BF"/>
        </w:rPr>
        <w:t xml:space="preserve"> </w:t>
      </w:r>
      <w:r>
        <w:rPr>
          <w:color w:val="323E4F" w:themeColor="text2" w:themeShade="BF"/>
        </w:rPr>
        <w:t xml:space="preserve">the findings.  </w:t>
      </w:r>
    </w:p>
    <w:p w14:paraId="20BE792C" w14:textId="276B2D87" w:rsidR="006269A0" w:rsidRDefault="006269A0" w:rsidP="00E1338F">
      <w:pPr>
        <w:spacing w:line="360" w:lineRule="auto"/>
        <w:rPr>
          <w:color w:val="323E4F" w:themeColor="text2" w:themeShade="BF"/>
        </w:rPr>
      </w:pPr>
      <w:r>
        <w:rPr>
          <w:color w:val="323E4F" w:themeColor="text2" w:themeShade="BF"/>
        </w:rPr>
        <w:t xml:space="preserve">Once a philosophy has been </w:t>
      </w:r>
      <w:r w:rsidR="007F5FC1">
        <w:rPr>
          <w:color w:val="323E4F" w:themeColor="text2" w:themeShade="BF"/>
        </w:rPr>
        <w:t>chosen</w:t>
      </w:r>
      <w:r>
        <w:rPr>
          <w:color w:val="323E4F" w:themeColor="text2" w:themeShade="BF"/>
        </w:rPr>
        <w:t>, a research approach is needed.  There are two choices</w:t>
      </w:r>
    </w:p>
    <w:p w14:paraId="1BA12848" w14:textId="09C5D163" w:rsidR="006269A0" w:rsidRPr="006269A0" w:rsidRDefault="006269A0" w:rsidP="00E1338F">
      <w:pPr>
        <w:pStyle w:val="ListParagraph"/>
        <w:numPr>
          <w:ilvl w:val="0"/>
          <w:numId w:val="12"/>
        </w:numPr>
        <w:spacing w:line="360" w:lineRule="auto"/>
        <w:rPr>
          <w:color w:val="323E4F" w:themeColor="text2" w:themeShade="BF"/>
        </w:rPr>
      </w:pPr>
      <w:r w:rsidRPr="006269A0">
        <w:rPr>
          <w:color w:val="323E4F" w:themeColor="text2" w:themeShade="BF"/>
        </w:rPr>
        <w:t>Inductive</w:t>
      </w:r>
      <w:r>
        <w:rPr>
          <w:color w:val="323E4F" w:themeColor="text2" w:themeShade="BF"/>
        </w:rPr>
        <w:t xml:space="preserve"> – a research process using observations.  The collection of data is used to analyse patterns, trends and relationships which formulates theories.  It uses experience to conclude the findings.</w:t>
      </w:r>
    </w:p>
    <w:p w14:paraId="2CDD33C5" w14:textId="6811CD2A" w:rsidR="006269A0" w:rsidRPr="006269A0" w:rsidRDefault="006269A0" w:rsidP="00E1338F">
      <w:pPr>
        <w:pStyle w:val="ListParagraph"/>
        <w:numPr>
          <w:ilvl w:val="0"/>
          <w:numId w:val="12"/>
        </w:numPr>
        <w:spacing w:line="360" w:lineRule="auto"/>
        <w:rPr>
          <w:color w:val="323E4F" w:themeColor="text2" w:themeShade="BF"/>
        </w:rPr>
      </w:pPr>
      <w:r w:rsidRPr="006269A0">
        <w:rPr>
          <w:color w:val="323E4F" w:themeColor="text2" w:themeShade="BF"/>
        </w:rPr>
        <w:t>Deductive</w:t>
      </w:r>
      <w:r>
        <w:rPr>
          <w:color w:val="323E4F" w:themeColor="text2" w:themeShade="BF"/>
        </w:rPr>
        <w:t xml:space="preserve"> – this uses a hypothesis, design of an existing theory upon which the testing of this hypotheses is carried out to provide the conclusion.</w:t>
      </w:r>
    </w:p>
    <w:p w14:paraId="137F7BA8" w14:textId="55BE5B99" w:rsidR="00F32D93" w:rsidRDefault="00DF3974" w:rsidP="00E1338F">
      <w:pPr>
        <w:spacing w:line="360" w:lineRule="auto"/>
        <w:rPr>
          <w:color w:val="323E4F" w:themeColor="text2" w:themeShade="BF"/>
        </w:rPr>
      </w:pPr>
      <w:r w:rsidRPr="007515A8">
        <w:rPr>
          <w:b/>
          <w:color w:val="323E4F" w:themeColor="text2" w:themeShade="BF"/>
        </w:rPr>
        <w:t xml:space="preserve">The philosophy will be positivism and the </w:t>
      </w:r>
      <w:r w:rsidR="00F32D93" w:rsidRPr="007515A8">
        <w:rPr>
          <w:b/>
          <w:color w:val="323E4F" w:themeColor="text2" w:themeShade="BF"/>
        </w:rPr>
        <w:t xml:space="preserve">approach will be </w:t>
      </w:r>
      <w:r w:rsidRPr="007515A8">
        <w:rPr>
          <w:b/>
          <w:color w:val="323E4F" w:themeColor="text2" w:themeShade="BF"/>
        </w:rPr>
        <w:t>deductive</w:t>
      </w:r>
      <w:r w:rsidR="006269A0">
        <w:rPr>
          <w:color w:val="323E4F" w:themeColor="text2" w:themeShade="BF"/>
        </w:rPr>
        <w:t xml:space="preserve">. </w:t>
      </w:r>
      <w:r>
        <w:rPr>
          <w:color w:val="323E4F" w:themeColor="text2" w:themeShade="BF"/>
        </w:rPr>
        <w:t xml:space="preserve"> </w:t>
      </w:r>
      <w:r w:rsidR="006269A0">
        <w:rPr>
          <w:color w:val="323E4F" w:themeColor="text2" w:themeShade="BF"/>
        </w:rPr>
        <w:t>U</w:t>
      </w:r>
      <w:r w:rsidR="00F32D93">
        <w:rPr>
          <w:color w:val="323E4F" w:themeColor="text2" w:themeShade="BF"/>
        </w:rPr>
        <w:t>s</w:t>
      </w:r>
      <w:r>
        <w:rPr>
          <w:color w:val="323E4F" w:themeColor="text2" w:themeShade="BF"/>
        </w:rPr>
        <w:t xml:space="preserve">ing the </w:t>
      </w:r>
      <w:r w:rsidR="00F32D93">
        <w:rPr>
          <w:color w:val="323E4F" w:themeColor="text2" w:themeShade="BF"/>
        </w:rPr>
        <w:t>methodology wall</w:t>
      </w:r>
      <w:r w:rsidR="007F5FC1">
        <w:rPr>
          <w:color w:val="323E4F" w:themeColor="text2" w:themeShade="BF"/>
        </w:rPr>
        <w:t>,</w:t>
      </w:r>
      <w:r w:rsidR="006269A0">
        <w:rPr>
          <w:color w:val="323E4F" w:themeColor="text2" w:themeShade="BF"/>
        </w:rPr>
        <w:t xml:space="preserve"> it is easy to see which philosophies go with which approach.</w:t>
      </w:r>
    </w:p>
    <w:p w14:paraId="09DAB632" w14:textId="2139756C" w:rsidR="00541B71" w:rsidRDefault="00F32D93" w:rsidP="00124979">
      <w:pPr>
        <w:spacing w:line="360" w:lineRule="auto"/>
        <w:rPr>
          <w:color w:val="323E4F" w:themeColor="text2" w:themeShade="BF"/>
        </w:rPr>
      </w:pPr>
      <w:r>
        <w:rPr>
          <w:noProof/>
          <w:lang w:eastAsia="en-GB"/>
        </w:rPr>
        <w:drawing>
          <wp:inline distT="0" distB="0" distL="0" distR="0" wp14:anchorId="33A437F3" wp14:editId="200B4C73">
            <wp:extent cx="5731510" cy="10483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048385"/>
                    </a:xfrm>
                    <a:prstGeom prst="rect">
                      <a:avLst/>
                    </a:prstGeom>
                  </pic:spPr>
                </pic:pic>
              </a:graphicData>
            </a:graphic>
          </wp:inline>
        </w:drawing>
      </w:r>
      <w:r w:rsidR="00F0746E" w:rsidRPr="00541B71">
        <w:rPr>
          <w:rStyle w:val="Heading2Char"/>
        </w:rPr>
        <w:t xml:space="preserve"> </w:t>
      </w:r>
    </w:p>
    <w:p w14:paraId="6B38C9EC" w14:textId="6BD28DC3" w:rsidR="009A630A" w:rsidRDefault="006269A0" w:rsidP="006269A0">
      <w:pPr>
        <w:pStyle w:val="Caption"/>
        <w:rPr>
          <w:color w:val="323E4F" w:themeColor="text2" w:themeShade="BF"/>
        </w:rPr>
      </w:pPr>
      <w:bookmarkStart w:id="25" w:name="_Toc5718731"/>
      <w:r>
        <w:t xml:space="preserve">Figure </w:t>
      </w:r>
      <w:r w:rsidR="00A61AD5">
        <w:fldChar w:fldCharType="begin"/>
      </w:r>
      <w:r w:rsidR="00A61AD5">
        <w:instrText xml:space="preserve"> SEQ Figure \* ARABIC </w:instrText>
      </w:r>
      <w:r w:rsidR="00A61AD5">
        <w:fldChar w:fldCharType="separate"/>
      </w:r>
      <w:r w:rsidR="00275092">
        <w:rPr>
          <w:noProof/>
        </w:rPr>
        <w:t>5</w:t>
      </w:r>
      <w:r w:rsidR="00A61AD5">
        <w:rPr>
          <w:noProof/>
        </w:rPr>
        <w:fldChar w:fldCharType="end"/>
      </w:r>
      <w:r>
        <w:t xml:space="preserve"> Methodology Wall</w:t>
      </w:r>
      <w:bookmarkEnd w:id="25"/>
    </w:p>
    <w:p w14:paraId="76BD5810" w14:textId="17176AB5" w:rsidR="006269A0" w:rsidRDefault="006269A0" w:rsidP="006269A0">
      <w:pPr>
        <w:pStyle w:val="Heading2"/>
      </w:pPr>
      <w:bookmarkStart w:id="26" w:name="_Toc5718587"/>
      <w:r>
        <w:t>Strategy</w:t>
      </w:r>
      <w:bookmarkEnd w:id="26"/>
    </w:p>
    <w:p w14:paraId="78655860" w14:textId="77777777" w:rsidR="00EC4E52" w:rsidRPr="00EC4E52" w:rsidRDefault="00EC4E52" w:rsidP="00E1338F">
      <w:pPr>
        <w:spacing w:line="360" w:lineRule="auto"/>
      </w:pPr>
    </w:p>
    <w:p w14:paraId="7C81D06A" w14:textId="15D40E61" w:rsidR="006269A0" w:rsidRDefault="006269A0" w:rsidP="00E1338F">
      <w:pPr>
        <w:spacing w:line="360" w:lineRule="auto"/>
        <w:rPr>
          <w:color w:val="323E4F" w:themeColor="text2" w:themeShade="BF"/>
        </w:rPr>
      </w:pPr>
      <w:r>
        <w:rPr>
          <w:color w:val="323E4F" w:themeColor="text2" w:themeShade="BF"/>
        </w:rPr>
        <w:t xml:space="preserve">The decision can now be made regarding the strategies.  Depending on the philosophy and the approach the strategies are formed (as seen in figure </w:t>
      </w:r>
      <w:r w:rsidR="007515A8">
        <w:rPr>
          <w:color w:val="323E4F" w:themeColor="text2" w:themeShade="BF"/>
        </w:rPr>
        <w:t>5</w:t>
      </w:r>
      <w:r>
        <w:rPr>
          <w:color w:val="323E4F" w:themeColor="text2" w:themeShade="BF"/>
        </w:rPr>
        <w:t>).</w:t>
      </w:r>
    </w:p>
    <w:p w14:paraId="58C3EEA7" w14:textId="02CCE855" w:rsidR="006269A0" w:rsidRDefault="006269A0" w:rsidP="006269A0">
      <w:pPr>
        <w:pStyle w:val="Heading3"/>
      </w:pPr>
      <w:bookmarkStart w:id="27" w:name="_Toc5718588"/>
      <w:r>
        <w:t>Software Development</w:t>
      </w:r>
      <w:bookmarkEnd w:id="27"/>
    </w:p>
    <w:p w14:paraId="09F9C000" w14:textId="77777777" w:rsidR="007F5FC1" w:rsidRPr="007F5FC1" w:rsidRDefault="007F5FC1" w:rsidP="007F5FC1"/>
    <w:p w14:paraId="20132ED0" w14:textId="11730B82" w:rsidR="00DF3974" w:rsidRDefault="006269A0" w:rsidP="00E1338F">
      <w:pPr>
        <w:spacing w:line="360" w:lineRule="auto"/>
        <w:rPr>
          <w:color w:val="323E4F" w:themeColor="text2" w:themeShade="BF"/>
        </w:rPr>
      </w:pPr>
      <w:r>
        <w:rPr>
          <w:color w:val="323E4F" w:themeColor="text2" w:themeShade="BF"/>
        </w:rPr>
        <w:t>For this project t</w:t>
      </w:r>
      <w:r w:rsidR="00DF3974">
        <w:rPr>
          <w:color w:val="323E4F" w:themeColor="text2" w:themeShade="BF"/>
        </w:rPr>
        <w:t xml:space="preserve">hree </w:t>
      </w:r>
      <w:r w:rsidR="00F37436">
        <w:rPr>
          <w:color w:val="323E4F" w:themeColor="text2" w:themeShade="BF"/>
        </w:rPr>
        <w:t xml:space="preserve">software </w:t>
      </w:r>
      <w:r w:rsidR="00DF3974">
        <w:rPr>
          <w:color w:val="323E4F" w:themeColor="text2" w:themeShade="BF"/>
        </w:rPr>
        <w:t xml:space="preserve">databases </w:t>
      </w:r>
      <w:r>
        <w:rPr>
          <w:color w:val="323E4F" w:themeColor="text2" w:themeShade="BF"/>
        </w:rPr>
        <w:t xml:space="preserve">will be developed.  These </w:t>
      </w:r>
      <w:r w:rsidR="00DF3974">
        <w:rPr>
          <w:color w:val="323E4F" w:themeColor="text2" w:themeShade="BF"/>
        </w:rPr>
        <w:t>will be created using three different software applications (chosen due to their wide availability and use within Swansea Bay Health board)</w:t>
      </w:r>
      <w:r>
        <w:rPr>
          <w:color w:val="323E4F" w:themeColor="text2" w:themeShade="BF"/>
        </w:rPr>
        <w:t>.</w:t>
      </w:r>
    </w:p>
    <w:p w14:paraId="6AFFBE56" w14:textId="77777777" w:rsidR="00B85AD9" w:rsidRDefault="00B85AD9" w:rsidP="00E1338F">
      <w:pPr>
        <w:spacing w:line="360" w:lineRule="auto"/>
        <w:rPr>
          <w:color w:val="323E4F" w:themeColor="text2" w:themeShade="BF"/>
        </w:rPr>
      </w:pPr>
      <w:r>
        <w:rPr>
          <w:color w:val="323E4F" w:themeColor="text2" w:themeShade="BF"/>
        </w:rPr>
        <w:t>The data visualisation tools that will be reviewed are</w:t>
      </w:r>
    </w:p>
    <w:p w14:paraId="7035DDC1" w14:textId="77777777" w:rsidR="00B85AD9" w:rsidRDefault="00B85AD9" w:rsidP="00E1338F">
      <w:pPr>
        <w:pStyle w:val="ListParagraph"/>
        <w:numPr>
          <w:ilvl w:val="0"/>
          <w:numId w:val="5"/>
        </w:numPr>
        <w:spacing w:line="360" w:lineRule="auto"/>
        <w:rPr>
          <w:color w:val="323E4F" w:themeColor="text2" w:themeShade="BF"/>
        </w:rPr>
      </w:pPr>
      <w:r>
        <w:rPr>
          <w:color w:val="323E4F" w:themeColor="text2" w:themeShade="BF"/>
        </w:rPr>
        <w:lastRenderedPageBreak/>
        <w:t>Tableau</w:t>
      </w:r>
    </w:p>
    <w:p w14:paraId="5D892056" w14:textId="47078CAE" w:rsidR="00B85AD9" w:rsidRDefault="00B85AD9" w:rsidP="00E1338F">
      <w:pPr>
        <w:pStyle w:val="ListParagraph"/>
        <w:numPr>
          <w:ilvl w:val="0"/>
          <w:numId w:val="5"/>
        </w:numPr>
        <w:spacing w:line="360" w:lineRule="auto"/>
        <w:rPr>
          <w:color w:val="323E4F" w:themeColor="text2" w:themeShade="BF"/>
        </w:rPr>
      </w:pPr>
      <w:r>
        <w:rPr>
          <w:color w:val="323E4F" w:themeColor="text2" w:themeShade="BF"/>
        </w:rPr>
        <w:t>Excel</w:t>
      </w:r>
      <w:r w:rsidR="001468F9">
        <w:rPr>
          <w:color w:val="323E4F" w:themeColor="text2" w:themeShade="BF"/>
        </w:rPr>
        <w:t>/</w:t>
      </w:r>
      <w:r w:rsidR="00124979">
        <w:rPr>
          <w:color w:val="323E4F" w:themeColor="text2" w:themeShade="BF"/>
        </w:rPr>
        <w:t>Power point</w:t>
      </w:r>
    </w:p>
    <w:p w14:paraId="70AA5A62" w14:textId="14B77D36" w:rsidR="00B85AD9" w:rsidRDefault="00B85AD9" w:rsidP="00E1338F">
      <w:pPr>
        <w:pStyle w:val="ListParagraph"/>
        <w:numPr>
          <w:ilvl w:val="0"/>
          <w:numId w:val="5"/>
        </w:numPr>
        <w:spacing w:line="360" w:lineRule="auto"/>
        <w:rPr>
          <w:color w:val="323E4F" w:themeColor="text2" w:themeShade="BF"/>
        </w:rPr>
      </w:pPr>
      <w:r>
        <w:rPr>
          <w:color w:val="323E4F" w:themeColor="text2" w:themeShade="BF"/>
        </w:rPr>
        <w:t>Microsoft B</w:t>
      </w:r>
      <w:r w:rsidR="00F37436">
        <w:rPr>
          <w:color w:val="323E4F" w:themeColor="text2" w:themeShade="BF"/>
        </w:rPr>
        <w:t>I</w:t>
      </w:r>
    </w:p>
    <w:p w14:paraId="7EACEF52" w14:textId="1289DA2D" w:rsidR="00DF3974" w:rsidRDefault="00DF3974" w:rsidP="00E1338F">
      <w:pPr>
        <w:spacing w:line="360" w:lineRule="auto"/>
        <w:rPr>
          <w:color w:val="323E4F" w:themeColor="text2" w:themeShade="BF"/>
        </w:rPr>
      </w:pPr>
      <w:r>
        <w:rPr>
          <w:color w:val="323E4F" w:themeColor="text2" w:themeShade="BF"/>
        </w:rPr>
        <w:t xml:space="preserve">All three databases will hold the same data sets </w:t>
      </w:r>
      <w:r w:rsidR="007F5FC1">
        <w:rPr>
          <w:color w:val="323E4F" w:themeColor="text2" w:themeShade="BF"/>
        </w:rPr>
        <w:t xml:space="preserve">targeting </w:t>
      </w:r>
      <w:r>
        <w:rPr>
          <w:color w:val="323E4F" w:themeColor="text2" w:themeShade="BF"/>
        </w:rPr>
        <w:t xml:space="preserve">a specific group of users showing the usability values for the end user along with the usability values for the developer.  </w:t>
      </w:r>
      <w:r w:rsidR="00C1616D">
        <w:rPr>
          <w:color w:val="323E4F" w:themeColor="text2" w:themeShade="BF"/>
        </w:rPr>
        <w:t>The data sets will be taken from a set of data used by the Health Board which could also be used on a National scale should this require generalisation.</w:t>
      </w:r>
      <w:r w:rsidR="007F5FC1">
        <w:rPr>
          <w:color w:val="323E4F" w:themeColor="text2" w:themeShade="BF"/>
        </w:rPr>
        <w:t xml:space="preserve">  There will not be any patient identifiable data to ensure that there are no ethical issues with the data.</w:t>
      </w:r>
    </w:p>
    <w:p w14:paraId="379D32E8" w14:textId="62FC44AC" w:rsidR="006269A0" w:rsidRDefault="006269A0" w:rsidP="006269A0">
      <w:pPr>
        <w:pStyle w:val="Heading3"/>
      </w:pPr>
      <w:bookmarkStart w:id="28" w:name="_Toc5718589"/>
      <w:r>
        <w:t>Experiment</w:t>
      </w:r>
      <w:bookmarkEnd w:id="28"/>
    </w:p>
    <w:p w14:paraId="02E3669C" w14:textId="77777777" w:rsidR="00EC4E52" w:rsidRPr="00EC4E52" w:rsidRDefault="00EC4E52" w:rsidP="00EC4E52"/>
    <w:p w14:paraId="6193EB0F" w14:textId="5BB39BCD" w:rsidR="008B39DF" w:rsidRDefault="00B90F35" w:rsidP="00E1338F">
      <w:pPr>
        <w:spacing w:line="360" w:lineRule="auto"/>
        <w:rPr>
          <w:color w:val="323E4F" w:themeColor="text2" w:themeShade="BF"/>
        </w:rPr>
      </w:pPr>
      <w:r>
        <w:rPr>
          <w:color w:val="323E4F" w:themeColor="text2" w:themeShade="BF"/>
        </w:rPr>
        <w:t>The primary research will be in</w:t>
      </w:r>
      <w:r w:rsidR="007515A8">
        <w:rPr>
          <w:color w:val="323E4F" w:themeColor="text2" w:themeShade="BF"/>
        </w:rPr>
        <w:t xml:space="preserve"> the form of an experiment that</w:t>
      </w:r>
      <w:r>
        <w:rPr>
          <w:color w:val="323E4F" w:themeColor="text2" w:themeShade="BF"/>
        </w:rPr>
        <w:t xml:space="preserve"> will allow raw data to be collected and used for analysis.  This will show the user experience from a first-hand view allowing for human interaction study showing usability issues.  A quantitative approach gives the advantage of results that are fact and not open to interpretation.  </w:t>
      </w:r>
    </w:p>
    <w:p w14:paraId="254BA907" w14:textId="54E5BC4B" w:rsidR="001468F9" w:rsidRDefault="00C1616D" w:rsidP="00E1338F">
      <w:pPr>
        <w:spacing w:line="360" w:lineRule="auto"/>
        <w:rPr>
          <w:color w:val="323E4F" w:themeColor="text2" w:themeShade="BF"/>
        </w:rPr>
      </w:pPr>
      <w:r>
        <w:rPr>
          <w:color w:val="323E4F" w:themeColor="text2" w:themeShade="BF"/>
        </w:rPr>
        <w:t>The experiment will be carried out using a variety of ages and knowledge/understanding to allow for the differences in familiarity to ensure the results are reliable.</w:t>
      </w:r>
      <w:r w:rsidR="007515A8">
        <w:rPr>
          <w:color w:val="323E4F" w:themeColor="text2" w:themeShade="BF"/>
        </w:rPr>
        <w:t xml:space="preserve">  It will tested by selected candidates from each department that uses the form.  The selection process will depend on who the supervisors think best to complete the experiment given that age and ability will need to be key.</w:t>
      </w:r>
    </w:p>
    <w:p w14:paraId="5BB004C0" w14:textId="5BEA4706" w:rsidR="00E116EE" w:rsidRDefault="001468F9" w:rsidP="00E1338F">
      <w:pPr>
        <w:spacing w:line="360" w:lineRule="auto"/>
        <w:rPr>
          <w:color w:val="323E4F" w:themeColor="text2" w:themeShade="BF"/>
        </w:rPr>
      </w:pPr>
      <w:r>
        <w:rPr>
          <w:color w:val="323E4F" w:themeColor="text2" w:themeShade="BF"/>
        </w:rPr>
        <w:t>This is a deductive experiment where one of the systems used will show to be of better usability values than the other</w:t>
      </w:r>
      <w:r w:rsidR="007F5FC1">
        <w:rPr>
          <w:color w:val="323E4F" w:themeColor="text2" w:themeShade="BF"/>
        </w:rPr>
        <w:t>s</w:t>
      </w:r>
      <w:r>
        <w:rPr>
          <w:color w:val="323E4F" w:themeColor="text2" w:themeShade="BF"/>
        </w:rPr>
        <w:t>.</w:t>
      </w:r>
      <w:r w:rsidR="006269A0">
        <w:rPr>
          <w:color w:val="323E4F" w:themeColor="text2" w:themeShade="BF"/>
        </w:rPr>
        <w:t xml:space="preserve"> </w:t>
      </w:r>
      <w:r w:rsidR="006269A0" w:rsidRPr="006269A0">
        <w:rPr>
          <w:rFonts w:cstheme="minorHAnsi"/>
          <w:color w:val="323E4F" w:themeColor="text2" w:themeShade="BF"/>
        </w:rPr>
        <w:t xml:space="preserve">In order to complete this analysis, the experiment will track the user and the way they develop/use the system.  A set of tasks will be given to each user and the ability to manipulate the system and advance through it will </w:t>
      </w:r>
      <w:r w:rsidR="007F5FC1">
        <w:rPr>
          <w:rFonts w:cstheme="minorHAnsi"/>
          <w:color w:val="323E4F" w:themeColor="text2" w:themeShade="BF"/>
        </w:rPr>
        <w:t xml:space="preserve">be </w:t>
      </w:r>
      <w:r w:rsidR="006269A0" w:rsidRPr="006269A0">
        <w:rPr>
          <w:rFonts w:cstheme="minorHAnsi"/>
          <w:color w:val="323E4F" w:themeColor="text2" w:themeShade="BF"/>
        </w:rPr>
        <w:t xml:space="preserve">assessed.  </w:t>
      </w:r>
    </w:p>
    <w:p w14:paraId="63362346" w14:textId="77777777" w:rsidR="006269A0" w:rsidRDefault="006269A0" w:rsidP="00E1338F">
      <w:pPr>
        <w:spacing w:line="360" w:lineRule="auto"/>
        <w:rPr>
          <w:color w:val="FF0000"/>
        </w:rPr>
      </w:pPr>
      <w:r w:rsidRPr="00541B71">
        <w:rPr>
          <w:color w:val="323E4F" w:themeColor="text2" w:themeShade="BF"/>
        </w:rPr>
        <w:t>Human data interaction tools will be used to track eye movement</w:t>
      </w:r>
      <w:r>
        <w:rPr>
          <w:color w:val="323E4F" w:themeColor="text2" w:themeShade="BF"/>
        </w:rPr>
        <w:t>.</w:t>
      </w:r>
      <w:r w:rsidRPr="00541B71">
        <w:rPr>
          <w:color w:val="323E4F" w:themeColor="text2" w:themeShade="BF"/>
        </w:rPr>
        <w:t xml:space="preserve"> </w:t>
      </w:r>
    </w:p>
    <w:p w14:paraId="2EF42B58" w14:textId="3D1DBF35" w:rsidR="006269A0" w:rsidRDefault="006269A0" w:rsidP="00E1338F">
      <w:pPr>
        <w:spacing w:line="360" w:lineRule="auto"/>
        <w:rPr>
          <w:color w:val="323E4F" w:themeColor="text2" w:themeShade="BF"/>
        </w:rPr>
      </w:pPr>
      <w:r w:rsidRPr="00541B71">
        <w:rPr>
          <w:color w:val="323E4F" w:themeColor="text2" w:themeShade="BF"/>
        </w:rPr>
        <w:t>Each of the</w:t>
      </w:r>
      <w:r>
        <w:rPr>
          <w:color w:val="323E4F" w:themeColor="text2" w:themeShade="BF"/>
        </w:rPr>
        <w:t xml:space="preserve"> 10 usability heuristics</w:t>
      </w:r>
      <w:r w:rsidR="007515A8">
        <w:rPr>
          <w:color w:val="323E4F" w:themeColor="text2" w:themeShade="BF"/>
        </w:rPr>
        <w:t xml:space="preserve"> by Jakob Nielson</w:t>
      </w:r>
      <w:r>
        <w:rPr>
          <w:color w:val="323E4F" w:themeColor="text2" w:themeShade="BF"/>
        </w:rPr>
        <w:t xml:space="preserve"> </w:t>
      </w:r>
      <w:sdt>
        <w:sdtPr>
          <w:rPr>
            <w:color w:val="323E4F" w:themeColor="text2" w:themeShade="BF"/>
          </w:rPr>
          <w:id w:val="-2126073869"/>
          <w:citation/>
        </w:sdtPr>
        <w:sdtEndPr/>
        <w:sdtContent>
          <w:r>
            <w:rPr>
              <w:color w:val="323E4F" w:themeColor="text2" w:themeShade="BF"/>
            </w:rPr>
            <w:fldChar w:fldCharType="begin"/>
          </w:r>
          <w:r>
            <w:rPr>
              <w:color w:val="323E4F" w:themeColor="text2" w:themeShade="BF"/>
            </w:rPr>
            <w:instrText xml:space="preserve"> CITATION Jak94 \l 2057 </w:instrText>
          </w:r>
          <w:r>
            <w:rPr>
              <w:color w:val="323E4F" w:themeColor="text2" w:themeShade="BF"/>
            </w:rPr>
            <w:fldChar w:fldCharType="separate"/>
          </w:r>
          <w:r w:rsidR="00463809" w:rsidRPr="00463809">
            <w:rPr>
              <w:noProof/>
              <w:color w:val="323E4F" w:themeColor="text2" w:themeShade="BF"/>
            </w:rPr>
            <w:t>[4]</w:t>
          </w:r>
          <w:r>
            <w:rPr>
              <w:color w:val="323E4F" w:themeColor="text2" w:themeShade="BF"/>
            </w:rPr>
            <w:fldChar w:fldCharType="end"/>
          </w:r>
        </w:sdtContent>
      </w:sdt>
      <w:r>
        <w:rPr>
          <w:color w:val="323E4F" w:themeColor="text2" w:themeShade="BF"/>
        </w:rPr>
        <w:t xml:space="preserve"> </w:t>
      </w:r>
      <w:r w:rsidR="007515A8">
        <w:rPr>
          <w:color w:val="323E4F" w:themeColor="text2" w:themeShade="BF"/>
        </w:rPr>
        <w:t xml:space="preserve">and Ben Schneiderman’s 8 rules </w:t>
      </w:r>
      <w:sdt>
        <w:sdtPr>
          <w:rPr>
            <w:color w:val="323E4F" w:themeColor="text2" w:themeShade="BF"/>
          </w:rPr>
          <w:id w:val="-1194071773"/>
          <w:citation/>
        </w:sdtPr>
        <w:sdtEndPr/>
        <w:sdtContent>
          <w:r w:rsidR="007515A8">
            <w:rPr>
              <w:color w:val="323E4F" w:themeColor="text2" w:themeShade="BF"/>
            </w:rPr>
            <w:fldChar w:fldCharType="begin"/>
          </w:r>
          <w:r w:rsidR="007515A8">
            <w:rPr>
              <w:color w:val="323E4F" w:themeColor="text2" w:themeShade="BF"/>
            </w:rPr>
            <w:instrText xml:space="preserve"> CITATION Ben13 \l 2057 </w:instrText>
          </w:r>
          <w:r w:rsidR="007515A8">
            <w:rPr>
              <w:color w:val="323E4F" w:themeColor="text2" w:themeShade="BF"/>
            </w:rPr>
            <w:fldChar w:fldCharType="separate"/>
          </w:r>
          <w:r w:rsidR="007515A8" w:rsidRPr="007515A8">
            <w:rPr>
              <w:noProof/>
              <w:color w:val="323E4F" w:themeColor="text2" w:themeShade="BF"/>
            </w:rPr>
            <w:t>[6]</w:t>
          </w:r>
          <w:r w:rsidR="007515A8">
            <w:rPr>
              <w:color w:val="323E4F" w:themeColor="text2" w:themeShade="BF"/>
            </w:rPr>
            <w:fldChar w:fldCharType="end"/>
          </w:r>
        </w:sdtContent>
      </w:sdt>
      <w:r>
        <w:rPr>
          <w:color w:val="323E4F" w:themeColor="text2" w:themeShade="BF"/>
        </w:rPr>
        <w:t>will be</w:t>
      </w:r>
      <w:r w:rsidR="007515A8">
        <w:rPr>
          <w:color w:val="323E4F" w:themeColor="text2" w:themeShade="BF"/>
        </w:rPr>
        <w:t xml:space="preserve"> used to evaluate the systems. </w:t>
      </w:r>
    </w:p>
    <w:p w14:paraId="711509A4" w14:textId="0C757C7D" w:rsidR="007F5FC1" w:rsidRDefault="006269A0" w:rsidP="00E1338F">
      <w:pPr>
        <w:spacing w:line="360" w:lineRule="auto"/>
        <w:rPr>
          <w:color w:val="323E4F" w:themeColor="text2" w:themeShade="BF"/>
        </w:rPr>
      </w:pPr>
      <w:r>
        <w:rPr>
          <w:color w:val="323E4F" w:themeColor="text2" w:themeShade="BF"/>
        </w:rPr>
        <w:t xml:space="preserve">This objective experiment will allow the phenomena to be observed and the knowledge then understood.  The data collected will be precise and reliable.  </w:t>
      </w:r>
    </w:p>
    <w:p w14:paraId="123588D3" w14:textId="2ACED015" w:rsidR="007515A8" w:rsidRDefault="007515A8" w:rsidP="00E1338F">
      <w:pPr>
        <w:spacing w:line="360" w:lineRule="auto"/>
        <w:rPr>
          <w:color w:val="323E4F" w:themeColor="text2" w:themeShade="BF"/>
        </w:rPr>
      </w:pPr>
    </w:p>
    <w:p w14:paraId="5B118FC4" w14:textId="4BC53FBF" w:rsidR="007515A8" w:rsidRDefault="007515A8" w:rsidP="00E1338F">
      <w:pPr>
        <w:spacing w:line="360" w:lineRule="auto"/>
        <w:rPr>
          <w:color w:val="323E4F" w:themeColor="text2" w:themeShade="BF"/>
        </w:rPr>
      </w:pPr>
    </w:p>
    <w:p w14:paraId="692B71A7" w14:textId="77777777" w:rsidR="007515A8" w:rsidRPr="00F37436" w:rsidRDefault="007515A8" w:rsidP="00E1338F">
      <w:pPr>
        <w:spacing w:line="360" w:lineRule="auto"/>
        <w:rPr>
          <w:color w:val="323E4F" w:themeColor="text2" w:themeShade="BF"/>
        </w:rPr>
      </w:pPr>
    </w:p>
    <w:p w14:paraId="00E553F5" w14:textId="25B37826" w:rsidR="006269A0" w:rsidRDefault="006269A0" w:rsidP="006269A0">
      <w:pPr>
        <w:pStyle w:val="Heading3"/>
      </w:pPr>
      <w:bookmarkStart w:id="29" w:name="_Toc5718590"/>
      <w:r>
        <w:lastRenderedPageBreak/>
        <w:t>Document Review</w:t>
      </w:r>
      <w:bookmarkEnd w:id="29"/>
    </w:p>
    <w:p w14:paraId="139CF65E" w14:textId="77777777" w:rsidR="00EC4E52" w:rsidRPr="00EC4E52" w:rsidRDefault="00EC4E52" w:rsidP="00EC4E52"/>
    <w:p w14:paraId="55F74211" w14:textId="3525C712" w:rsidR="00541B71" w:rsidRDefault="006269A0" w:rsidP="00E1338F">
      <w:pPr>
        <w:spacing w:line="360" w:lineRule="auto"/>
        <w:rPr>
          <w:color w:val="323E4F" w:themeColor="text2" w:themeShade="BF"/>
        </w:rPr>
      </w:pPr>
      <w:r w:rsidRPr="006269A0">
        <w:rPr>
          <w:color w:val="323E4F" w:themeColor="text2" w:themeShade="BF"/>
        </w:rPr>
        <w:t xml:space="preserve">A document </w:t>
      </w:r>
      <w:r>
        <w:rPr>
          <w:color w:val="323E4F" w:themeColor="text2" w:themeShade="BF"/>
        </w:rPr>
        <w:t>review is carried out by systematically collecting data, interpreting it to give an informative look at the research methods.  It will discuss the knowledge provided and the understanding to show how effective the project will be.</w:t>
      </w:r>
    </w:p>
    <w:p w14:paraId="0552BD3B" w14:textId="30B332B4" w:rsidR="00DB533A" w:rsidRDefault="00DB533A" w:rsidP="00E1338F">
      <w:pPr>
        <w:spacing w:line="360" w:lineRule="auto"/>
        <w:rPr>
          <w:color w:val="323E4F" w:themeColor="text2" w:themeShade="BF"/>
        </w:rPr>
      </w:pPr>
      <w:r>
        <w:rPr>
          <w:color w:val="323E4F" w:themeColor="text2" w:themeShade="BF"/>
        </w:rPr>
        <w:t>Relevant literature will be reviewed identifying any gaps in the literature, showing where the project intends to fill those gaps.</w:t>
      </w:r>
    </w:p>
    <w:p w14:paraId="65ACED0B" w14:textId="139983A3" w:rsidR="00DB533A" w:rsidRDefault="00DB533A" w:rsidP="00E1338F">
      <w:pPr>
        <w:spacing w:line="360" w:lineRule="auto"/>
        <w:rPr>
          <w:color w:val="323E4F" w:themeColor="text2" w:themeShade="BF"/>
        </w:rPr>
      </w:pPr>
      <w:r>
        <w:rPr>
          <w:color w:val="323E4F" w:themeColor="text2" w:themeShade="BF"/>
        </w:rPr>
        <w:t>Research focus shall use the broader academic field for reference regarding the project.</w:t>
      </w:r>
    </w:p>
    <w:p w14:paraId="035BBFDD" w14:textId="71DC24E0" w:rsidR="00DB533A" w:rsidRDefault="00DB533A" w:rsidP="00E1338F">
      <w:pPr>
        <w:spacing w:line="360" w:lineRule="auto"/>
        <w:rPr>
          <w:color w:val="323E4F" w:themeColor="text2" w:themeShade="BF"/>
        </w:rPr>
      </w:pPr>
    </w:p>
    <w:p w14:paraId="257F89EE" w14:textId="421EEFA7" w:rsidR="00DB533A" w:rsidRDefault="00DB533A" w:rsidP="00E1338F">
      <w:pPr>
        <w:spacing w:line="360" w:lineRule="auto"/>
        <w:rPr>
          <w:color w:val="323E4F" w:themeColor="text2" w:themeShade="BF"/>
        </w:rPr>
      </w:pPr>
      <w:r>
        <w:rPr>
          <w:color w:val="323E4F" w:themeColor="text2" w:themeShade="BF"/>
        </w:rPr>
        <w:t>The research methodology has been clearly discussed showing the intentional processes that will be used.  The next section will discuss development methodology that we will use for this research.</w:t>
      </w:r>
    </w:p>
    <w:p w14:paraId="3037A073" w14:textId="5F7CEE2C" w:rsidR="00541B71" w:rsidRPr="00F37436" w:rsidRDefault="00541B71" w:rsidP="00541B71">
      <w:pPr>
        <w:rPr>
          <w:color w:val="323E4F" w:themeColor="text2" w:themeShade="BF"/>
        </w:rPr>
      </w:pPr>
    </w:p>
    <w:p w14:paraId="4C295525" w14:textId="66C144FD" w:rsidR="004B2AC7" w:rsidRDefault="004B2AC7" w:rsidP="004B2AC7">
      <w:pPr>
        <w:pStyle w:val="Heading1"/>
      </w:pPr>
      <w:bookmarkStart w:id="30" w:name="_Toc5718591"/>
      <w:r>
        <w:t>Development Methodology</w:t>
      </w:r>
      <w:bookmarkEnd w:id="30"/>
    </w:p>
    <w:p w14:paraId="1F809BCB" w14:textId="23E57438" w:rsidR="00DB533A" w:rsidRDefault="00DB533A" w:rsidP="00E1338F">
      <w:pPr>
        <w:spacing w:line="360" w:lineRule="auto"/>
      </w:pPr>
    </w:p>
    <w:p w14:paraId="13DF84A1" w14:textId="52D91312" w:rsidR="006269A0" w:rsidRDefault="00DB533A" w:rsidP="00E1338F">
      <w:pPr>
        <w:spacing w:line="360" w:lineRule="auto"/>
      </w:pPr>
      <w:r>
        <w:rPr>
          <w:color w:val="323E4F" w:themeColor="text2" w:themeShade="BF"/>
        </w:rPr>
        <w:t>Having discussed the research philosophy, approach and strategies in the previous section we will go on to discuss how we will develop these methodologies.</w:t>
      </w:r>
    </w:p>
    <w:p w14:paraId="0841D2A4" w14:textId="216CBCED" w:rsidR="006269A0" w:rsidRDefault="006269A0" w:rsidP="00E1338F">
      <w:pPr>
        <w:spacing w:line="360" w:lineRule="auto"/>
        <w:rPr>
          <w:color w:val="323E4F" w:themeColor="text2" w:themeShade="BF"/>
        </w:rPr>
      </w:pPr>
      <w:r>
        <w:rPr>
          <w:color w:val="323E4F" w:themeColor="text2" w:themeShade="BF"/>
        </w:rPr>
        <w:t>There are many development methodologies to choose from, review of the following assisted in the choice made for this project:</w:t>
      </w:r>
    </w:p>
    <w:p w14:paraId="6398A13E" w14:textId="2286D742" w:rsidR="006269A0" w:rsidRDefault="006269A0" w:rsidP="00E1338F">
      <w:pPr>
        <w:pStyle w:val="ListParagraph"/>
        <w:numPr>
          <w:ilvl w:val="0"/>
          <w:numId w:val="13"/>
        </w:numPr>
        <w:spacing w:line="360" w:lineRule="auto"/>
        <w:rPr>
          <w:color w:val="323E4F" w:themeColor="text2" w:themeShade="BF"/>
        </w:rPr>
      </w:pPr>
      <w:r w:rsidRPr="00EC4E52">
        <w:rPr>
          <w:b/>
          <w:color w:val="323E4F" w:themeColor="text2" w:themeShade="BF"/>
        </w:rPr>
        <w:t>Waterfall</w:t>
      </w:r>
      <w:r>
        <w:rPr>
          <w:color w:val="323E4F" w:themeColor="text2" w:themeShade="BF"/>
        </w:rPr>
        <w:tab/>
        <w:t>Thought to be better for the smaller project, each of the stages represents a unit of development which will commence following the previous stage.  It is however outdated, demanding up to 100 hours of development.  It takes a paperless approach not requiring consistent meetings.</w:t>
      </w:r>
    </w:p>
    <w:p w14:paraId="29FCC9FB" w14:textId="17E54B8E" w:rsidR="006269A0" w:rsidRDefault="006269A0" w:rsidP="00E1338F">
      <w:pPr>
        <w:pStyle w:val="ListParagraph"/>
        <w:numPr>
          <w:ilvl w:val="0"/>
          <w:numId w:val="13"/>
        </w:numPr>
        <w:spacing w:line="360" w:lineRule="auto"/>
        <w:rPr>
          <w:color w:val="323E4F" w:themeColor="text2" w:themeShade="BF"/>
        </w:rPr>
      </w:pPr>
      <w:r w:rsidRPr="00EC4E52">
        <w:rPr>
          <w:b/>
          <w:color w:val="323E4F" w:themeColor="text2" w:themeShade="BF"/>
        </w:rPr>
        <w:t>Scrum</w:t>
      </w:r>
      <w:r>
        <w:rPr>
          <w:color w:val="323E4F" w:themeColor="text2" w:themeShade="BF"/>
        </w:rPr>
        <w:tab/>
      </w:r>
      <w:r>
        <w:rPr>
          <w:color w:val="323E4F" w:themeColor="text2" w:themeShade="BF"/>
        </w:rPr>
        <w:tab/>
        <w:t>This demands a larger amount of development hours (i.e. suitability is over 300 hours).  It benefits from not relying on one leader but evenly allocating work through the group.  This is more suitable to longer running projects that require frequent changes to requirements.</w:t>
      </w:r>
    </w:p>
    <w:p w14:paraId="52905483" w14:textId="71892E14" w:rsidR="006269A0" w:rsidRDefault="006269A0" w:rsidP="00E1338F">
      <w:pPr>
        <w:pStyle w:val="ListParagraph"/>
        <w:numPr>
          <w:ilvl w:val="0"/>
          <w:numId w:val="13"/>
        </w:numPr>
        <w:spacing w:line="360" w:lineRule="auto"/>
        <w:rPr>
          <w:color w:val="323E4F" w:themeColor="text2" w:themeShade="BF"/>
        </w:rPr>
      </w:pPr>
      <w:r w:rsidRPr="00EC4E52">
        <w:rPr>
          <w:b/>
          <w:color w:val="323E4F" w:themeColor="text2" w:themeShade="BF"/>
        </w:rPr>
        <w:t>Kanban</w:t>
      </w:r>
      <w:r w:rsidRPr="00EC4E52">
        <w:rPr>
          <w:b/>
          <w:color w:val="323E4F" w:themeColor="text2" w:themeShade="BF"/>
        </w:rPr>
        <w:tab/>
      </w:r>
      <w:r>
        <w:rPr>
          <w:color w:val="323E4F" w:themeColor="text2" w:themeShade="BF"/>
        </w:rPr>
        <w:tab/>
        <w:t>A minimalistic approach focusing on the visualisation of the workflow that is already in place. It is usually built up with three stages active, to do and done.  Suitable for complicated projects which has requirement changes.  Not being able to track the timing can be problematic.</w:t>
      </w:r>
    </w:p>
    <w:p w14:paraId="36B9ABBA" w14:textId="5B886199" w:rsidR="006269A0" w:rsidRDefault="006269A0" w:rsidP="00E1338F">
      <w:pPr>
        <w:pStyle w:val="ListParagraph"/>
        <w:numPr>
          <w:ilvl w:val="0"/>
          <w:numId w:val="13"/>
        </w:numPr>
        <w:spacing w:line="360" w:lineRule="auto"/>
        <w:rPr>
          <w:color w:val="323E4F" w:themeColor="text2" w:themeShade="BF"/>
        </w:rPr>
      </w:pPr>
      <w:r w:rsidRPr="00EC4E52">
        <w:rPr>
          <w:b/>
          <w:color w:val="323E4F" w:themeColor="text2" w:themeShade="BF"/>
        </w:rPr>
        <w:lastRenderedPageBreak/>
        <w:t>Agile</w:t>
      </w:r>
      <w:r>
        <w:rPr>
          <w:color w:val="323E4F" w:themeColor="text2" w:themeShade="BF"/>
        </w:rPr>
        <w:tab/>
      </w:r>
      <w:r>
        <w:rPr>
          <w:color w:val="323E4F" w:themeColor="text2" w:themeShade="BF"/>
        </w:rPr>
        <w:tab/>
        <w:t>Known for its ability to adapt and respond to change, this is for uncertain and unsettled projects.  Agile is flexible giving speedy constant delivery of useful software.</w:t>
      </w:r>
    </w:p>
    <w:p w14:paraId="1A1509E5" w14:textId="66118AC5" w:rsidR="006269A0" w:rsidRDefault="006269A0" w:rsidP="00E1338F">
      <w:pPr>
        <w:spacing w:line="360" w:lineRule="auto"/>
        <w:ind w:left="360"/>
        <w:rPr>
          <w:color w:val="323E4F" w:themeColor="text2" w:themeShade="BF"/>
        </w:rPr>
      </w:pPr>
      <w:r>
        <w:rPr>
          <w:color w:val="323E4F" w:themeColor="text2" w:themeShade="BF"/>
        </w:rPr>
        <w:t>On review of the above it was decided to look further into both the AGILE method and WATERFALL method.</w:t>
      </w:r>
    </w:p>
    <w:p w14:paraId="4A0595EF" w14:textId="5355E104" w:rsidR="00E1338F" w:rsidRDefault="00E1338F" w:rsidP="00E1338F">
      <w:pPr>
        <w:spacing w:line="360" w:lineRule="auto"/>
        <w:ind w:left="360"/>
        <w:rPr>
          <w:color w:val="323E4F" w:themeColor="text2" w:themeShade="BF"/>
        </w:rPr>
      </w:pPr>
    </w:p>
    <w:tbl>
      <w:tblPr>
        <w:tblStyle w:val="TableGrid"/>
        <w:tblpPr w:leftFromText="180" w:rightFromText="180" w:vertAnchor="text" w:horzAnchor="margin" w:tblpY="72"/>
        <w:tblW w:w="9067" w:type="dxa"/>
        <w:tblLayout w:type="fixed"/>
        <w:tblLook w:val="04A0" w:firstRow="1" w:lastRow="0" w:firstColumn="1" w:lastColumn="0" w:noHBand="0" w:noVBand="1"/>
      </w:tblPr>
      <w:tblGrid>
        <w:gridCol w:w="1453"/>
        <w:gridCol w:w="3787"/>
        <w:gridCol w:w="3827"/>
      </w:tblGrid>
      <w:tr w:rsidR="007515A8" w14:paraId="66E04CF4" w14:textId="77777777" w:rsidTr="007515A8">
        <w:tc>
          <w:tcPr>
            <w:tcW w:w="1453"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3C1D2111" w14:textId="77777777" w:rsidR="007515A8" w:rsidRDefault="007515A8" w:rsidP="007515A8">
            <w:pPr>
              <w:rPr>
                <w:color w:val="323E4F" w:themeColor="text2" w:themeShade="BF"/>
              </w:rPr>
            </w:pPr>
            <w:r>
              <w:rPr>
                <w:color w:val="323E4F" w:themeColor="text2" w:themeShade="BF"/>
              </w:rPr>
              <w:t xml:space="preserve">Type </w:t>
            </w:r>
          </w:p>
        </w:tc>
        <w:tc>
          <w:tcPr>
            <w:tcW w:w="3787"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448A69E9" w14:textId="77777777" w:rsidR="007515A8" w:rsidRDefault="007515A8" w:rsidP="007515A8">
            <w:pPr>
              <w:rPr>
                <w:color w:val="323E4F" w:themeColor="text2" w:themeShade="BF"/>
              </w:rPr>
            </w:pPr>
            <w:r>
              <w:rPr>
                <w:color w:val="323E4F" w:themeColor="text2" w:themeShade="BF"/>
              </w:rPr>
              <w:t>Pros</w:t>
            </w:r>
          </w:p>
        </w:tc>
        <w:tc>
          <w:tcPr>
            <w:tcW w:w="3827"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D0DD63B" w14:textId="77777777" w:rsidR="007515A8" w:rsidRDefault="007515A8" w:rsidP="007515A8">
            <w:pPr>
              <w:rPr>
                <w:color w:val="323E4F" w:themeColor="text2" w:themeShade="BF"/>
              </w:rPr>
            </w:pPr>
            <w:r>
              <w:rPr>
                <w:color w:val="323E4F" w:themeColor="text2" w:themeShade="BF"/>
              </w:rPr>
              <w:t>Cons</w:t>
            </w:r>
          </w:p>
        </w:tc>
      </w:tr>
      <w:tr w:rsidR="007515A8" w14:paraId="44793B11" w14:textId="77777777" w:rsidTr="007515A8">
        <w:tc>
          <w:tcPr>
            <w:tcW w:w="1453" w:type="dxa"/>
            <w:tcBorders>
              <w:top w:val="single" w:sz="4" w:space="0" w:color="auto"/>
            </w:tcBorders>
          </w:tcPr>
          <w:p w14:paraId="45F51D55" w14:textId="77777777" w:rsidR="007515A8" w:rsidRDefault="007515A8" w:rsidP="007515A8">
            <w:pPr>
              <w:rPr>
                <w:color w:val="323E4F" w:themeColor="text2" w:themeShade="BF"/>
              </w:rPr>
            </w:pPr>
            <w:r>
              <w:rPr>
                <w:color w:val="323E4F" w:themeColor="text2" w:themeShade="BF"/>
              </w:rPr>
              <w:t>AGILE</w:t>
            </w:r>
          </w:p>
        </w:tc>
        <w:tc>
          <w:tcPr>
            <w:tcW w:w="3787" w:type="dxa"/>
            <w:tcBorders>
              <w:top w:val="single" w:sz="4" w:space="0" w:color="auto"/>
            </w:tcBorders>
          </w:tcPr>
          <w:p w14:paraId="677326E9"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 xml:space="preserve">Responds to change. </w:t>
            </w:r>
          </w:p>
          <w:p w14:paraId="47A89B1A"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Accepts uncertainty. Fast review cycle.</w:t>
            </w:r>
          </w:p>
          <w:p w14:paraId="2A5301D9"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Flexible in releasing figures.</w:t>
            </w:r>
          </w:p>
          <w:p w14:paraId="4D7AADA9"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Less upfront work.</w:t>
            </w:r>
          </w:p>
          <w:p w14:paraId="7664FF56" w14:textId="77777777" w:rsidR="007515A8" w:rsidRDefault="007515A8" w:rsidP="007515A8">
            <w:pPr>
              <w:rPr>
                <w:color w:val="323E4F" w:themeColor="text2" w:themeShade="BF"/>
              </w:rPr>
            </w:pPr>
          </w:p>
        </w:tc>
        <w:tc>
          <w:tcPr>
            <w:tcW w:w="3827" w:type="dxa"/>
            <w:tcBorders>
              <w:top w:val="single" w:sz="4" w:space="0" w:color="auto"/>
            </w:tcBorders>
          </w:tcPr>
          <w:p w14:paraId="1BA4895F"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Lack of understanding.</w:t>
            </w:r>
          </w:p>
          <w:p w14:paraId="1236B032"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Flexibility can lead to behaving badly.</w:t>
            </w:r>
          </w:p>
          <w:p w14:paraId="571227DC"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Culture fit.</w:t>
            </w:r>
          </w:p>
          <w:p w14:paraId="6E8FF783"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Lack of predictability.</w:t>
            </w:r>
          </w:p>
          <w:p w14:paraId="24175F91"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Integrated diverse skill sets into teams.</w:t>
            </w:r>
          </w:p>
          <w:p w14:paraId="2FBA04A2"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Challenges at scale.</w:t>
            </w:r>
          </w:p>
          <w:p w14:paraId="0E509538" w14:textId="77777777" w:rsidR="007515A8" w:rsidRDefault="007515A8" w:rsidP="007515A8">
            <w:pPr>
              <w:rPr>
                <w:color w:val="323E4F" w:themeColor="text2" w:themeShade="BF"/>
              </w:rPr>
            </w:pPr>
          </w:p>
        </w:tc>
      </w:tr>
      <w:tr w:rsidR="007515A8" w14:paraId="5C178942" w14:textId="77777777" w:rsidTr="007515A8">
        <w:tc>
          <w:tcPr>
            <w:tcW w:w="1453" w:type="dxa"/>
          </w:tcPr>
          <w:p w14:paraId="79DBDE14" w14:textId="77777777" w:rsidR="007515A8" w:rsidRDefault="007515A8" w:rsidP="007515A8">
            <w:pPr>
              <w:rPr>
                <w:color w:val="323E4F" w:themeColor="text2" w:themeShade="BF"/>
              </w:rPr>
            </w:pPr>
            <w:r>
              <w:rPr>
                <w:color w:val="323E4F" w:themeColor="text2" w:themeShade="BF"/>
              </w:rPr>
              <w:t>WATERFALL</w:t>
            </w:r>
          </w:p>
        </w:tc>
        <w:tc>
          <w:tcPr>
            <w:tcW w:w="3787" w:type="dxa"/>
          </w:tcPr>
          <w:p w14:paraId="02E39C7B"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Relies of sequence of steps to complete using clear structure.</w:t>
            </w:r>
          </w:p>
          <w:p w14:paraId="70F6CDDB"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No room for unexpected change, determines result early on.</w:t>
            </w:r>
          </w:p>
          <w:p w14:paraId="47444D16"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Works well for small teams transferring information well.</w:t>
            </w:r>
          </w:p>
          <w:p w14:paraId="224E1F95" w14:textId="77777777" w:rsidR="007515A8" w:rsidRDefault="007515A8" w:rsidP="007515A8">
            <w:pPr>
              <w:rPr>
                <w:color w:val="323E4F" w:themeColor="text2" w:themeShade="BF"/>
              </w:rPr>
            </w:pPr>
          </w:p>
        </w:tc>
        <w:tc>
          <w:tcPr>
            <w:tcW w:w="3827" w:type="dxa"/>
          </w:tcPr>
          <w:p w14:paraId="2A1E61C2"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Change is difficult.</w:t>
            </w:r>
          </w:p>
          <w:p w14:paraId="6A992604" w14:textId="77777777" w:rsidR="007515A8" w:rsidRPr="006269A0" w:rsidRDefault="007515A8" w:rsidP="007515A8">
            <w:pPr>
              <w:pStyle w:val="ListParagraph"/>
              <w:numPr>
                <w:ilvl w:val="0"/>
                <w:numId w:val="14"/>
              </w:numPr>
              <w:rPr>
                <w:color w:val="323E4F" w:themeColor="text2" w:themeShade="BF"/>
              </w:rPr>
            </w:pPr>
            <w:r w:rsidRPr="006269A0">
              <w:rPr>
                <w:color w:val="323E4F" w:themeColor="text2" w:themeShade="BF"/>
              </w:rPr>
              <w:t>Does not include the client or end user.</w:t>
            </w:r>
          </w:p>
          <w:p w14:paraId="10545FCB" w14:textId="77777777" w:rsidR="007515A8" w:rsidRPr="006269A0" w:rsidRDefault="007515A8" w:rsidP="007515A8">
            <w:pPr>
              <w:pStyle w:val="ListParagraph"/>
              <w:numPr>
                <w:ilvl w:val="0"/>
                <w:numId w:val="14"/>
              </w:numPr>
              <w:rPr>
                <w:color w:val="323E4F" w:themeColor="text2" w:themeShade="BF"/>
              </w:rPr>
            </w:pPr>
            <w:r>
              <w:rPr>
                <w:color w:val="323E4F" w:themeColor="text2" w:themeShade="BF"/>
              </w:rPr>
              <w:t>Testing delay</w:t>
            </w:r>
            <w:r w:rsidRPr="006269A0">
              <w:rPr>
                <w:color w:val="323E4F" w:themeColor="text2" w:themeShade="BF"/>
              </w:rPr>
              <w:t>ed until after completion.</w:t>
            </w:r>
          </w:p>
          <w:p w14:paraId="0FEB9749" w14:textId="77777777" w:rsidR="007515A8" w:rsidRDefault="007515A8" w:rsidP="007515A8">
            <w:pPr>
              <w:rPr>
                <w:color w:val="323E4F" w:themeColor="text2" w:themeShade="BF"/>
              </w:rPr>
            </w:pPr>
          </w:p>
        </w:tc>
      </w:tr>
    </w:tbl>
    <w:p w14:paraId="304DAA06" w14:textId="4DE3744F" w:rsidR="006269A0" w:rsidRDefault="007515A8" w:rsidP="00DB533A">
      <w:pPr>
        <w:pStyle w:val="Caption"/>
      </w:pPr>
      <w:bookmarkStart w:id="31" w:name="_Toc5718732"/>
      <w:r>
        <w:t>F</w:t>
      </w:r>
      <w:r w:rsidR="00DB533A">
        <w:t xml:space="preserve">igure </w:t>
      </w:r>
      <w:r w:rsidR="00A61AD5">
        <w:fldChar w:fldCharType="begin"/>
      </w:r>
      <w:r w:rsidR="00A61AD5">
        <w:instrText xml:space="preserve"> SEQ Figure \* ARABIC </w:instrText>
      </w:r>
      <w:r w:rsidR="00A61AD5">
        <w:fldChar w:fldCharType="separate"/>
      </w:r>
      <w:r w:rsidR="00275092">
        <w:rPr>
          <w:noProof/>
        </w:rPr>
        <w:t>6</w:t>
      </w:r>
      <w:r w:rsidR="00A61AD5">
        <w:rPr>
          <w:noProof/>
        </w:rPr>
        <w:fldChar w:fldCharType="end"/>
      </w:r>
      <w:r w:rsidR="00DB533A">
        <w:t xml:space="preserve"> – Development pros and cons</w:t>
      </w:r>
      <w:bookmarkEnd w:id="31"/>
    </w:p>
    <w:p w14:paraId="29F1D3CA" w14:textId="77777777" w:rsidR="007515A8" w:rsidRPr="007515A8" w:rsidRDefault="007515A8" w:rsidP="007515A8"/>
    <w:p w14:paraId="5C72079E" w14:textId="324B804B" w:rsidR="006269A0" w:rsidRDefault="006269A0" w:rsidP="00E1338F">
      <w:pPr>
        <w:spacing w:line="360" w:lineRule="auto"/>
        <w:rPr>
          <w:color w:val="323E4F" w:themeColor="text2" w:themeShade="BF"/>
        </w:rPr>
      </w:pPr>
      <w:r>
        <w:rPr>
          <w:color w:val="323E4F" w:themeColor="text2" w:themeShade="BF"/>
        </w:rPr>
        <w:t xml:space="preserve">Rose Cooper </w:t>
      </w:r>
      <w:sdt>
        <w:sdtPr>
          <w:rPr>
            <w:color w:val="323E4F" w:themeColor="text2" w:themeShade="BF"/>
          </w:rPr>
          <w:id w:val="1925848061"/>
          <w:citation/>
        </w:sdtPr>
        <w:sdtEndPr/>
        <w:sdtContent>
          <w:r>
            <w:rPr>
              <w:color w:val="323E4F" w:themeColor="text2" w:themeShade="BF"/>
            </w:rPr>
            <w:fldChar w:fldCharType="begin"/>
          </w:r>
          <w:r>
            <w:rPr>
              <w:color w:val="323E4F" w:themeColor="text2" w:themeShade="BF"/>
            </w:rPr>
            <w:instrText xml:space="preserve"> CITATION Ros14 \l 2057 </w:instrText>
          </w:r>
          <w:r>
            <w:rPr>
              <w:color w:val="323E4F" w:themeColor="text2" w:themeShade="BF"/>
            </w:rPr>
            <w:fldChar w:fldCharType="separate"/>
          </w:r>
          <w:r w:rsidR="00463809" w:rsidRPr="00463809">
            <w:rPr>
              <w:noProof/>
              <w:color w:val="323E4F" w:themeColor="text2" w:themeShade="BF"/>
            </w:rPr>
            <w:t>[12]</w:t>
          </w:r>
          <w:r>
            <w:rPr>
              <w:color w:val="323E4F" w:themeColor="text2" w:themeShade="BF"/>
            </w:rPr>
            <w:fldChar w:fldCharType="end"/>
          </w:r>
        </w:sdtContent>
      </w:sdt>
      <w:r>
        <w:rPr>
          <w:color w:val="323E4F" w:themeColor="text2" w:themeShade="BF"/>
        </w:rPr>
        <w:t xml:space="preserve"> suggests there are 6 steps to take when choosing the correct research methodology</w:t>
      </w:r>
    </w:p>
    <w:p w14:paraId="6236F2E6" w14:textId="57E90BB8"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Goals</w:t>
      </w:r>
    </w:p>
    <w:p w14:paraId="22737893" w14:textId="19312AB9"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Statistical Significance</w:t>
      </w:r>
    </w:p>
    <w:p w14:paraId="0E40B37B" w14:textId="0C66B208"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Quantitative versus qualitative data</w:t>
      </w:r>
    </w:p>
    <w:p w14:paraId="5AC89314" w14:textId="725EF450"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Sample size</w:t>
      </w:r>
    </w:p>
    <w:p w14:paraId="3FCFA8E8" w14:textId="652D23C3"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Timing</w:t>
      </w:r>
    </w:p>
    <w:p w14:paraId="0FC1DB37" w14:textId="68A0C7CF" w:rsid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 xml:space="preserve">Availability of existing information </w:t>
      </w:r>
    </w:p>
    <w:p w14:paraId="2D38F9EC" w14:textId="36EFAB81" w:rsidR="00EC4E52" w:rsidRPr="00EC4E52" w:rsidRDefault="00EC4E52" w:rsidP="00E1338F">
      <w:pPr>
        <w:spacing w:line="360" w:lineRule="auto"/>
        <w:rPr>
          <w:color w:val="323E4F" w:themeColor="text2" w:themeShade="BF"/>
        </w:rPr>
      </w:pPr>
      <w:r>
        <w:rPr>
          <w:color w:val="323E4F" w:themeColor="text2" w:themeShade="BF"/>
        </w:rPr>
        <w:t>Having reviewed the above processes</w:t>
      </w:r>
      <w:r w:rsidR="007F5FC1">
        <w:rPr>
          <w:color w:val="323E4F" w:themeColor="text2" w:themeShade="BF"/>
        </w:rPr>
        <w:t>,</w:t>
      </w:r>
      <w:r>
        <w:rPr>
          <w:color w:val="323E4F" w:themeColor="text2" w:themeShade="BF"/>
        </w:rPr>
        <w:t xml:space="preserve"> the choice was made </w:t>
      </w:r>
      <w:r w:rsidR="007F5FC1">
        <w:rPr>
          <w:color w:val="323E4F" w:themeColor="text2" w:themeShade="BF"/>
        </w:rPr>
        <w:t>to</w:t>
      </w:r>
      <w:r>
        <w:rPr>
          <w:color w:val="323E4F" w:themeColor="text2" w:themeShade="BF"/>
        </w:rPr>
        <w:t xml:space="preserve"> use the WATERFALL research methodology.</w:t>
      </w:r>
    </w:p>
    <w:p w14:paraId="27288CAB" w14:textId="0D5E5285" w:rsidR="006269A0" w:rsidRDefault="006269A0" w:rsidP="00E1338F">
      <w:pPr>
        <w:spacing w:line="360" w:lineRule="auto"/>
        <w:rPr>
          <w:color w:val="323E4F" w:themeColor="text2" w:themeShade="BF"/>
        </w:rPr>
      </w:pPr>
      <w:r>
        <w:rPr>
          <w:color w:val="323E4F" w:themeColor="text2" w:themeShade="BF"/>
        </w:rPr>
        <w:lastRenderedPageBreak/>
        <w:t>Waterfall is reported to have a better idea of the deliverables earlier on in the life cycle which will allow for the design to need less changes throughout the process.</w:t>
      </w:r>
      <w:r w:rsidR="007F5FC1">
        <w:rPr>
          <w:color w:val="323E4F" w:themeColor="text2" w:themeShade="BF"/>
        </w:rPr>
        <w:t xml:space="preserve">  However, this does not mean that changes may need to be implemented during the cycle.</w:t>
      </w:r>
    </w:p>
    <w:p w14:paraId="30F77511" w14:textId="4EAB22A9" w:rsidR="006269A0" w:rsidRDefault="006269A0" w:rsidP="00E1338F">
      <w:pPr>
        <w:spacing w:line="360" w:lineRule="auto"/>
        <w:rPr>
          <w:color w:val="323E4F" w:themeColor="text2" w:themeShade="BF"/>
        </w:rPr>
      </w:pPr>
      <w:r>
        <w:rPr>
          <w:color w:val="323E4F" w:themeColor="text2" w:themeShade="BF"/>
        </w:rPr>
        <w:t xml:space="preserve">It also has the advantage of working well for small teams as this project will have minimalistic members.  It is simplistic and easy to understand. </w:t>
      </w:r>
    </w:p>
    <w:p w14:paraId="165D860A" w14:textId="1CEBDC8A" w:rsidR="00F96826" w:rsidRDefault="00F96826" w:rsidP="00E1338F">
      <w:pPr>
        <w:spacing w:line="360" w:lineRule="auto"/>
        <w:rPr>
          <w:color w:val="323E4F" w:themeColor="text2" w:themeShade="BF"/>
        </w:rPr>
      </w:pPr>
    </w:p>
    <w:p w14:paraId="1F7868BC" w14:textId="77777777" w:rsidR="00F96826" w:rsidRDefault="00F96826" w:rsidP="00E1338F">
      <w:pPr>
        <w:spacing w:line="360" w:lineRule="auto"/>
        <w:rPr>
          <w:color w:val="323E4F" w:themeColor="text2" w:themeShade="BF"/>
        </w:rPr>
      </w:pPr>
    </w:p>
    <w:p w14:paraId="18B20E20" w14:textId="690F7319" w:rsidR="006269A0" w:rsidRDefault="006269A0" w:rsidP="00E1338F">
      <w:pPr>
        <w:spacing w:line="360" w:lineRule="auto"/>
        <w:rPr>
          <w:color w:val="323E4F" w:themeColor="text2" w:themeShade="BF"/>
        </w:rPr>
      </w:pPr>
      <w:r>
        <w:rPr>
          <w:color w:val="323E4F" w:themeColor="text2" w:themeShade="BF"/>
        </w:rPr>
        <w:t xml:space="preserve">The following diagram shows how the waterfall system is structured and will </w:t>
      </w:r>
      <w:r w:rsidR="007F5FC1">
        <w:rPr>
          <w:color w:val="323E4F" w:themeColor="text2" w:themeShade="BF"/>
        </w:rPr>
        <w:t>provide</w:t>
      </w:r>
      <w:r>
        <w:rPr>
          <w:color w:val="323E4F" w:themeColor="text2" w:themeShade="BF"/>
        </w:rPr>
        <w:t xml:space="preserve"> a good structure for this project.</w:t>
      </w:r>
    </w:p>
    <w:p w14:paraId="1906547E" w14:textId="1475F700" w:rsidR="006269A0" w:rsidRDefault="006269A0" w:rsidP="006269A0">
      <w:pPr>
        <w:pStyle w:val="Caption"/>
      </w:pPr>
      <w:bookmarkStart w:id="32" w:name="_Toc5718733"/>
      <w:r>
        <w:t xml:space="preserve">Figure </w:t>
      </w:r>
      <w:r w:rsidR="00A61AD5">
        <w:fldChar w:fldCharType="begin"/>
      </w:r>
      <w:r w:rsidR="00A61AD5">
        <w:instrText xml:space="preserve"> SEQ Figure \* ARABIC </w:instrText>
      </w:r>
      <w:r w:rsidR="00A61AD5">
        <w:fldChar w:fldCharType="separate"/>
      </w:r>
      <w:r w:rsidR="00275092">
        <w:rPr>
          <w:noProof/>
        </w:rPr>
        <w:t>7</w:t>
      </w:r>
      <w:r w:rsidR="00A61AD5">
        <w:rPr>
          <w:noProof/>
        </w:rPr>
        <w:fldChar w:fldCharType="end"/>
      </w:r>
      <w:r>
        <w:t xml:space="preserve"> Waterfall Model</w:t>
      </w:r>
      <w:r>
        <w:rPr>
          <w:noProof/>
          <w:lang w:eastAsia="en-GB"/>
        </w:rPr>
        <w:drawing>
          <wp:inline distT="0" distB="0" distL="0" distR="0" wp14:anchorId="7BF79B60" wp14:editId="48AA5417">
            <wp:extent cx="4067175" cy="49578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26650" cy="5030371"/>
                    </a:xfrm>
                    <a:prstGeom prst="rect">
                      <a:avLst/>
                    </a:prstGeom>
                  </pic:spPr>
                </pic:pic>
              </a:graphicData>
            </a:graphic>
          </wp:inline>
        </w:drawing>
      </w:r>
      <w:bookmarkEnd w:id="32"/>
    </w:p>
    <w:p w14:paraId="3540ACDE" w14:textId="038DF4C6" w:rsidR="00DB533A" w:rsidRDefault="00DB533A" w:rsidP="00E1338F">
      <w:pPr>
        <w:spacing w:line="360" w:lineRule="auto"/>
      </w:pPr>
    </w:p>
    <w:p w14:paraId="77F41263" w14:textId="0AFB4005" w:rsidR="00DB533A" w:rsidRPr="00DB533A" w:rsidRDefault="00DB533A" w:rsidP="00E1338F">
      <w:pPr>
        <w:spacing w:line="360" w:lineRule="auto"/>
        <w:rPr>
          <w:color w:val="323E4F" w:themeColor="text2" w:themeShade="BF"/>
        </w:rPr>
      </w:pPr>
      <w:r>
        <w:rPr>
          <w:color w:val="323E4F" w:themeColor="text2" w:themeShade="BF"/>
        </w:rPr>
        <w:t xml:space="preserve">Having clearly established the development methodology we </w:t>
      </w:r>
      <w:r w:rsidR="00DB1193">
        <w:rPr>
          <w:color w:val="323E4F" w:themeColor="text2" w:themeShade="BF"/>
        </w:rPr>
        <w:t>will move on to discuss how we will collect the data and analyse it in the next section.</w:t>
      </w:r>
    </w:p>
    <w:p w14:paraId="54863055" w14:textId="155CFA90" w:rsidR="009A630A" w:rsidRDefault="006269A0" w:rsidP="00F96826">
      <w:pPr>
        <w:pStyle w:val="Heading1"/>
      </w:pPr>
      <w:bookmarkStart w:id="33" w:name="_Toc5718592"/>
      <w:r>
        <w:lastRenderedPageBreak/>
        <w:t>D</w:t>
      </w:r>
      <w:r w:rsidR="009A630A" w:rsidRPr="009A630A">
        <w:t>ata and Analysis</w:t>
      </w:r>
      <w:bookmarkEnd w:id="33"/>
      <w:r w:rsidR="009A630A" w:rsidRPr="009A630A">
        <w:t xml:space="preserve"> </w:t>
      </w:r>
    </w:p>
    <w:p w14:paraId="1BF0DED9" w14:textId="77777777" w:rsidR="00EC4E52" w:rsidRPr="00EC4E52" w:rsidRDefault="00EC4E52" w:rsidP="00E1338F">
      <w:pPr>
        <w:spacing w:line="360" w:lineRule="auto"/>
      </w:pPr>
    </w:p>
    <w:p w14:paraId="66388C8C" w14:textId="60FDEB64" w:rsidR="00DB1193" w:rsidRDefault="00DB1193" w:rsidP="00E1338F">
      <w:pPr>
        <w:spacing w:line="360" w:lineRule="auto"/>
        <w:rPr>
          <w:color w:val="323E4F" w:themeColor="text2" w:themeShade="BF"/>
        </w:rPr>
      </w:pPr>
      <w:r>
        <w:rPr>
          <w:color w:val="323E4F" w:themeColor="text2" w:themeShade="BF"/>
        </w:rPr>
        <w:t>Now that the development method has been defined, we need to look at what data will be collected and how it will be analysed.</w:t>
      </w:r>
    </w:p>
    <w:p w14:paraId="23C22DAE" w14:textId="4EF69ED7" w:rsidR="006269A0" w:rsidRDefault="006269A0" w:rsidP="00E1338F">
      <w:pPr>
        <w:spacing w:line="360" w:lineRule="auto"/>
        <w:rPr>
          <w:color w:val="323E4F" w:themeColor="text2" w:themeShade="BF"/>
        </w:rPr>
      </w:pPr>
      <w:r>
        <w:rPr>
          <w:color w:val="323E4F" w:themeColor="text2" w:themeShade="BF"/>
        </w:rPr>
        <w:t xml:space="preserve">Many forms of data will be collected using the eye tracker, questionnaire and comparison of usability requirements.  These will provide evidence in which to base the design of the project.  </w:t>
      </w:r>
    </w:p>
    <w:p w14:paraId="10D737C7" w14:textId="7CE08503" w:rsidR="006269A0" w:rsidRDefault="006269A0" w:rsidP="00E1338F">
      <w:pPr>
        <w:spacing w:line="360" w:lineRule="auto"/>
        <w:rPr>
          <w:color w:val="323E4F" w:themeColor="text2" w:themeShade="BF"/>
        </w:rPr>
      </w:pPr>
      <w:r>
        <w:rPr>
          <w:color w:val="323E4F" w:themeColor="text2" w:themeShade="BF"/>
        </w:rPr>
        <w:t>The eye tracker will assess the ease of use for the user along with a host of other data analysis options.  It measures our point of gaze recording movement and position.  We see what people look at on the screen, review where the users</w:t>
      </w:r>
      <w:r w:rsidR="007F5FC1">
        <w:rPr>
          <w:color w:val="323E4F" w:themeColor="text2" w:themeShade="BF"/>
        </w:rPr>
        <w:t>’</w:t>
      </w:r>
      <w:r>
        <w:rPr>
          <w:color w:val="323E4F" w:themeColor="text2" w:themeShade="BF"/>
        </w:rPr>
        <w:t xml:space="preserve"> attention is placed and on what, measure the amount of time the user looks at certain things, the order in which things are viewed and if they are reviewed.  This will help to assess how the user sees the dashboard before and after changes are made.  </w:t>
      </w:r>
    </w:p>
    <w:p w14:paraId="524F044B" w14:textId="4F9A9F1B" w:rsidR="006269A0" w:rsidRDefault="006269A0" w:rsidP="00E1338F">
      <w:pPr>
        <w:spacing w:line="360" w:lineRule="auto"/>
        <w:rPr>
          <w:color w:val="323E4F" w:themeColor="text2" w:themeShade="BF"/>
        </w:rPr>
      </w:pPr>
      <w:r>
        <w:rPr>
          <w:color w:val="323E4F" w:themeColor="text2" w:themeShade="BF"/>
        </w:rPr>
        <w:t>As we are using three types of software for this project</w:t>
      </w:r>
      <w:r w:rsidR="007F5FC1">
        <w:rPr>
          <w:color w:val="323E4F" w:themeColor="text2" w:themeShade="BF"/>
        </w:rPr>
        <w:t>,</w:t>
      </w:r>
      <w:r>
        <w:rPr>
          <w:color w:val="323E4F" w:themeColor="text2" w:themeShade="BF"/>
        </w:rPr>
        <w:t xml:space="preserve"> we will have three sets of results.  We will be able to see which application provid</w:t>
      </w:r>
      <w:r w:rsidR="007F5FC1">
        <w:rPr>
          <w:color w:val="323E4F" w:themeColor="text2" w:themeShade="BF"/>
        </w:rPr>
        <w:t>es</w:t>
      </w:r>
      <w:r>
        <w:rPr>
          <w:color w:val="323E4F" w:themeColor="text2" w:themeShade="BF"/>
        </w:rPr>
        <w:t xml:space="preserve"> better user experience and understanding.</w:t>
      </w:r>
    </w:p>
    <w:p w14:paraId="55AB6B73" w14:textId="5471B8A9" w:rsidR="006269A0" w:rsidRDefault="006269A0" w:rsidP="00E1338F">
      <w:pPr>
        <w:spacing w:line="360" w:lineRule="auto"/>
        <w:rPr>
          <w:color w:val="323E4F" w:themeColor="text2" w:themeShade="BF"/>
        </w:rPr>
      </w:pPr>
      <w:r>
        <w:rPr>
          <w:color w:val="323E4F" w:themeColor="text2" w:themeShade="BF"/>
        </w:rPr>
        <w:t>A questionnaire will tell us how the user finds the system in terms of ease of use.  A series of questions will show how easy it is for the user to find the required information on the screen as well as exactly where they are looking which shows their understanding of the question they have been asked.</w:t>
      </w:r>
    </w:p>
    <w:p w14:paraId="23548652" w14:textId="5043A4E3" w:rsidR="00527A4B" w:rsidRDefault="00527A4B" w:rsidP="00E1338F">
      <w:pPr>
        <w:spacing w:line="360" w:lineRule="auto"/>
        <w:rPr>
          <w:color w:val="323E4F" w:themeColor="text2" w:themeShade="BF"/>
        </w:rPr>
      </w:pPr>
      <w:r>
        <w:rPr>
          <w:color w:val="323E4F" w:themeColor="text2" w:themeShade="BF"/>
        </w:rPr>
        <w:t xml:space="preserve">This project will find out which system delivers the best dashboard.  It will measure usability and provide a set of recommendations for future use.  It will also provide a dashboard for the Prescribing Clerk scheme.  This will </w:t>
      </w:r>
      <w:r w:rsidR="00A21991">
        <w:rPr>
          <w:color w:val="323E4F" w:themeColor="text2" w:themeShade="BF"/>
        </w:rPr>
        <w:t>mean that a v</w:t>
      </w:r>
      <w:r>
        <w:rPr>
          <w:color w:val="323E4F" w:themeColor="text2" w:themeShade="BF"/>
        </w:rPr>
        <w:t>ariety of people</w:t>
      </w:r>
      <w:r w:rsidR="00A21991">
        <w:rPr>
          <w:color w:val="323E4F" w:themeColor="text2" w:themeShade="BF"/>
        </w:rPr>
        <w:t xml:space="preserve"> will use the dashboard for different purposes</w:t>
      </w:r>
      <w:r>
        <w:rPr>
          <w:color w:val="323E4F" w:themeColor="text2" w:themeShade="BF"/>
        </w:rPr>
        <w:t>:</w:t>
      </w:r>
    </w:p>
    <w:p w14:paraId="47E73728" w14:textId="192D76AA" w:rsidR="00527A4B" w:rsidRDefault="00527A4B" w:rsidP="00E1338F">
      <w:pPr>
        <w:spacing w:line="360" w:lineRule="auto"/>
        <w:rPr>
          <w:color w:val="323E4F" w:themeColor="text2" w:themeShade="BF"/>
        </w:rPr>
      </w:pPr>
      <w:r>
        <w:rPr>
          <w:color w:val="323E4F" w:themeColor="text2" w:themeShade="BF"/>
        </w:rPr>
        <w:t xml:space="preserve">The designers – the people that use the system to produce the dashboard.  It will need to be easy to use and provide the required design </w:t>
      </w:r>
      <w:r w:rsidR="00A21991">
        <w:rPr>
          <w:color w:val="323E4F" w:themeColor="text2" w:themeShade="BF"/>
        </w:rPr>
        <w:t>requirements</w:t>
      </w:r>
      <w:r>
        <w:rPr>
          <w:color w:val="323E4F" w:themeColor="text2" w:themeShade="BF"/>
        </w:rPr>
        <w:t>.</w:t>
      </w:r>
    </w:p>
    <w:p w14:paraId="7EBED749" w14:textId="6A849DD7" w:rsidR="00527A4B" w:rsidRDefault="00527A4B" w:rsidP="00E1338F">
      <w:pPr>
        <w:spacing w:line="360" w:lineRule="auto"/>
        <w:rPr>
          <w:color w:val="323E4F" w:themeColor="text2" w:themeShade="BF"/>
        </w:rPr>
      </w:pPr>
      <w:r>
        <w:rPr>
          <w:color w:val="323E4F" w:themeColor="text2" w:themeShade="BF"/>
        </w:rPr>
        <w:t xml:space="preserve">The users – the people that will use the dashboard to complete tasks i.e. present </w:t>
      </w:r>
      <w:r w:rsidR="00A21991">
        <w:rPr>
          <w:color w:val="323E4F" w:themeColor="text2" w:themeShade="BF"/>
        </w:rPr>
        <w:t xml:space="preserve">information </w:t>
      </w:r>
      <w:r>
        <w:rPr>
          <w:color w:val="323E4F" w:themeColor="text2" w:themeShade="BF"/>
        </w:rPr>
        <w:t xml:space="preserve">to managers, financial investors etc.  </w:t>
      </w:r>
      <w:r w:rsidR="00A21991">
        <w:rPr>
          <w:color w:val="323E4F" w:themeColor="text2" w:themeShade="BF"/>
        </w:rPr>
        <w:t xml:space="preserve">It is of the utmost importance that the dashboard is easy to use and navigate. </w:t>
      </w:r>
    </w:p>
    <w:p w14:paraId="4752B0E4" w14:textId="53824C9D" w:rsidR="00A21991" w:rsidRDefault="00A21991" w:rsidP="00E1338F">
      <w:pPr>
        <w:spacing w:line="360" w:lineRule="auto"/>
        <w:rPr>
          <w:color w:val="323E4F" w:themeColor="text2" w:themeShade="BF"/>
        </w:rPr>
      </w:pPr>
      <w:r>
        <w:rPr>
          <w:color w:val="323E4F" w:themeColor="text2" w:themeShade="BF"/>
        </w:rPr>
        <w:t>The clerks – these are the people that will need to understand the dashboard to learn how to improve performance going forward.  It will show past analysis and provide future opportunities.</w:t>
      </w:r>
    </w:p>
    <w:p w14:paraId="23B04A05" w14:textId="26643B30" w:rsidR="006269A0" w:rsidRPr="006269A0" w:rsidRDefault="00527A4B" w:rsidP="00E1338F">
      <w:pPr>
        <w:spacing w:line="360" w:lineRule="auto"/>
      </w:pPr>
      <w:r>
        <w:rPr>
          <w:color w:val="323E4F" w:themeColor="text2" w:themeShade="BF"/>
        </w:rPr>
        <w:t xml:space="preserve">The minimum success criteria will be </w:t>
      </w:r>
      <w:r w:rsidR="00A21991">
        <w:rPr>
          <w:color w:val="323E4F" w:themeColor="text2" w:themeShade="BF"/>
        </w:rPr>
        <w:t>to produce a set of recommendations for choice of visualisation tools and to deliver an updated dashboard for the Prescribing Clerk Scheme.</w:t>
      </w:r>
    </w:p>
    <w:p w14:paraId="0C33221A" w14:textId="02A1F192" w:rsidR="009A630A" w:rsidRDefault="009A630A" w:rsidP="005957F6">
      <w:pPr>
        <w:pStyle w:val="Heading2"/>
      </w:pPr>
      <w:bookmarkStart w:id="34" w:name="_Toc5718593"/>
      <w:r w:rsidRPr="00064024">
        <w:lastRenderedPageBreak/>
        <w:t>Exp</w:t>
      </w:r>
      <w:r w:rsidR="00064024">
        <w:t>ected outcomes and deliverables.</w:t>
      </w:r>
      <w:bookmarkEnd w:id="34"/>
    </w:p>
    <w:p w14:paraId="19BD0D23" w14:textId="77777777" w:rsidR="00EC4E52" w:rsidRPr="00EC4E52" w:rsidRDefault="00EC4E52" w:rsidP="00E1338F">
      <w:pPr>
        <w:spacing w:line="360" w:lineRule="auto"/>
      </w:pPr>
    </w:p>
    <w:p w14:paraId="20AFFB9D" w14:textId="2586BB16" w:rsidR="009A630A" w:rsidRDefault="00A21991" w:rsidP="00E1338F">
      <w:pPr>
        <w:spacing w:line="360" w:lineRule="auto"/>
        <w:rPr>
          <w:color w:val="323E4F" w:themeColor="text2" w:themeShade="BF"/>
        </w:rPr>
      </w:pPr>
      <w:r>
        <w:rPr>
          <w:color w:val="323E4F" w:themeColor="text2" w:themeShade="BF"/>
        </w:rPr>
        <w:t>The minimum success criteria for t</w:t>
      </w:r>
      <w:r w:rsidR="009A630A">
        <w:rPr>
          <w:color w:val="323E4F" w:themeColor="text2" w:themeShade="BF"/>
        </w:rPr>
        <w:t>his project will</w:t>
      </w:r>
      <w:r>
        <w:rPr>
          <w:color w:val="323E4F" w:themeColor="text2" w:themeShade="BF"/>
        </w:rPr>
        <w:t xml:space="preserve"> be to</w:t>
      </w:r>
      <w:r w:rsidR="009A630A">
        <w:rPr>
          <w:color w:val="323E4F" w:themeColor="text2" w:themeShade="BF"/>
        </w:rPr>
        <w:t xml:space="preserve"> provide a set of recommendations that will </w:t>
      </w:r>
    </w:p>
    <w:p w14:paraId="1A548A68" w14:textId="77777777" w:rsidR="009A630A" w:rsidRDefault="009A630A" w:rsidP="00E1338F">
      <w:pPr>
        <w:pStyle w:val="ListParagraph"/>
        <w:numPr>
          <w:ilvl w:val="0"/>
          <w:numId w:val="8"/>
        </w:numPr>
        <w:spacing w:line="360" w:lineRule="auto"/>
        <w:rPr>
          <w:color w:val="323E4F" w:themeColor="text2" w:themeShade="BF"/>
        </w:rPr>
      </w:pPr>
      <w:r>
        <w:rPr>
          <w:color w:val="323E4F" w:themeColor="text2" w:themeShade="BF"/>
        </w:rPr>
        <w:t xml:space="preserve">Highlight the system best used to create future dashboard </w:t>
      </w:r>
    </w:p>
    <w:p w14:paraId="384E7F7D" w14:textId="77777777" w:rsidR="009A630A" w:rsidRDefault="009A630A" w:rsidP="00E1338F">
      <w:pPr>
        <w:pStyle w:val="ListParagraph"/>
        <w:numPr>
          <w:ilvl w:val="0"/>
          <w:numId w:val="8"/>
        </w:numPr>
        <w:spacing w:line="360" w:lineRule="auto"/>
        <w:rPr>
          <w:color w:val="323E4F" w:themeColor="text2" w:themeShade="BF"/>
        </w:rPr>
      </w:pPr>
      <w:r>
        <w:rPr>
          <w:color w:val="323E4F" w:themeColor="text2" w:themeShade="BF"/>
        </w:rPr>
        <w:t>Gain a better understanding of usability, using it to analyse the existing system.</w:t>
      </w:r>
    </w:p>
    <w:p w14:paraId="367DB1BB" w14:textId="083C41E9" w:rsidR="009A630A" w:rsidRDefault="009A630A" w:rsidP="00E1338F">
      <w:pPr>
        <w:pStyle w:val="ListParagraph"/>
        <w:numPr>
          <w:ilvl w:val="0"/>
          <w:numId w:val="8"/>
        </w:numPr>
        <w:spacing w:line="360" w:lineRule="auto"/>
        <w:rPr>
          <w:color w:val="323E4F" w:themeColor="text2" w:themeShade="BF"/>
        </w:rPr>
      </w:pPr>
      <w:r>
        <w:rPr>
          <w:color w:val="323E4F" w:themeColor="text2" w:themeShade="BF"/>
        </w:rPr>
        <w:t>To create a new dashboard for the Prescribing Clerk Scheme utilising research findings.</w:t>
      </w:r>
    </w:p>
    <w:p w14:paraId="43D06484" w14:textId="5C6BD8B3" w:rsidR="00DB1193" w:rsidRDefault="00DB1193" w:rsidP="00E1338F">
      <w:pPr>
        <w:spacing w:line="360" w:lineRule="auto"/>
        <w:rPr>
          <w:color w:val="323E4F" w:themeColor="text2" w:themeShade="BF"/>
        </w:rPr>
      </w:pPr>
      <w:r>
        <w:rPr>
          <w:color w:val="323E4F" w:themeColor="text2" w:themeShade="BF"/>
        </w:rPr>
        <w:t>This section has outlined the data we shall collect along with the expected outcomes and deliverables, we have included the users that it will affect and shown the reasons for this.  The next section will discuss any risks or limitations for the project.</w:t>
      </w:r>
    </w:p>
    <w:p w14:paraId="30653C3F" w14:textId="77777777" w:rsidR="00DB1193" w:rsidRDefault="00DB1193">
      <w:pPr>
        <w:rPr>
          <w:color w:val="323E4F" w:themeColor="text2" w:themeShade="BF"/>
        </w:rPr>
      </w:pPr>
      <w:r>
        <w:rPr>
          <w:color w:val="323E4F" w:themeColor="text2" w:themeShade="BF"/>
        </w:rPr>
        <w:br w:type="page"/>
      </w:r>
    </w:p>
    <w:p w14:paraId="7AE8581A" w14:textId="6A4BD427" w:rsidR="00D363AC" w:rsidRDefault="00D363AC" w:rsidP="004B2AC7">
      <w:pPr>
        <w:pStyle w:val="Heading1"/>
      </w:pPr>
      <w:bookmarkStart w:id="35" w:name="_Toc5718594"/>
      <w:r>
        <w:lastRenderedPageBreak/>
        <w:t>Risks</w:t>
      </w:r>
      <w:r w:rsidR="003331FD">
        <w:t xml:space="preserve"> &amp;</w:t>
      </w:r>
      <w:r w:rsidR="004B2AC7">
        <w:t xml:space="preserve"> Limitations</w:t>
      </w:r>
      <w:bookmarkEnd w:id="35"/>
    </w:p>
    <w:p w14:paraId="17BDE643" w14:textId="36C501F9" w:rsidR="00EC4E52" w:rsidRDefault="00EC4E52" w:rsidP="00E1338F">
      <w:pPr>
        <w:spacing w:line="360" w:lineRule="auto"/>
      </w:pPr>
    </w:p>
    <w:p w14:paraId="3EE97311" w14:textId="5927FBCB" w:rsidR="00DB1193" w:rsidRPr="00DB1193" w:rsidRDefault="00DB1193" w:rsidP="00E1338F">
      <w:pPr>
        <w:spacing w:line="360" w:lineRule="auto"/>
        <w:rPr>
          <w:color w:val="323E4F" w:themeColor="text2" w:themeShade="BF"/>
        </w:rPr>
      </w:pPr>
      <w:r>
        <w:rPr>
          <w:color w:val="323E4F" w:themeColor="text2" w:themeShade="BF"/>
        </w:rPr>
        <w:t>This section will discuss any risks or limitations that may be met and any resources that will be needed.</w:t>
      </w:r>
    </w:p>
    <w:p w14:paraId="7E31F5E0" w14:textId="30844555" w:rsidR="00A21991" w:rsidRDefault="00A21991" w:rsidP="00E1338F">
      <w:pPr>
        <w:spacing w:line="360" w:lineRule="auto"/>
        <w:rPr>
          <w:color w:val="323E4F" w:themeColor="text2" w:themeShade="BF"/>
        </w:rPr>
      </w:pPr>
      <w:r>
        <w:rPr>
          <w:color w:val="323E4F" w:themeColor="text2" w:themeShade="BF"/>
        </w:rPr>
        <w:t xml:space="preserve">Every project will have </w:t>
      </w:r>
      <w:r w:rsidR="00DB1193">
        <w:rPr>
          <w:color w:val="323E4F" w:themeColor="text2" w:themeShade="BF"/>
        </w:rPr>
        <w:t xml:space="preserve">some sort of </w:t>
      </w:r>
      <w:r>
        <w:rPr>
          <w:color w:val="323E4F" w:themeColor="text2" w:themeShade="BF"/>
        </w:rPr>
        <w:t>risk and</w:t>
      </w:r>
      <w:r w:rsidR="00DB1193">
        <w:rPr>
          <w:color w:val="323E4F" w:themeColor="text2" w:themeShade="BF"/>
        </w:rPr>
        <w:t>/or</w:t>
      </w:r>
      <w:r>
        <w:rPr>
          <w:color w:val="323E4F" w:themeColor="text2" w:themeShade="BF"/>
        </w:rPr>
        <w:t xml:space="preserve"> limitations.  This project will have the following risks</w:t>
      </w:r>
    </w:p>
    <w:p w14:paraId="44359EC7" w14:textId="6CF80BBA" w:rsidR="00A21991" w:rsidRDefault="003537D8" w:rsidP="00E1338F">
      <w:pPr>
        <w:pStyle w:val="ListParagraph"/>
        <w:numPr>
          <w:ilvl w:val="0"/>
          <w:numId w:val="16"/>
        </w:numPr>
        <w:spacing w:line="360" w:lineRule="auto"/>
        <w:rPr>
          <w:color w:val="323E4F" w:themeColor="text2" w:themeShade="BF"/>
        </w:rPr>
      </w:pPr>
      <w:r>
        <w:rPr>
          <w:color w:val="323E4F" w:themeColor="text2" w:themeShade="BF"/>
        </w:rPr>
        <w:t>Time management / Workload issues</w:t>
      </w:r>
    </w:p>
    <w:p w14:paraId="02E6D1AA" w14:textId="09A17F11" w:rsidR="003537D8" w:rsidRDefault="003537D8" w:rsidP="00E1338F">
      <w:pPr>
        <w:pStyle w:val="ListParagraph"/>
        <w:numPr>
          <w:ilvl w:val="0"/>
          <w:numId w:val="16"/>
        </w:numPr>
        <w:spacing w:line="360" w:lineRule="auto"/>
        <w:rPr>
          <w:color w:val="323E4F" w:themeColor="text2" w:themeShade="BF"/>
        </w:rPr>
      </w:pPr>
      <w:r>
        <w:rPr>
          <w:color w:val="323E4F" w:themeColor="text2" w:themeShade="BF"/>
        </w:rPr>
        <w:t>Software problems due to NHS accessibility</w:t>
      </w:r>
    </w:p>
    <w:p w14:paraId="1394540B" w14:textId="45214750" w:rsidR="003537D8" w:rsidRDefault="003537D8" w:rsidP="00E1338F">
      <w:pPr>
        <w:pStyle w:val="ListParagraph"/>
        <w:numPr>
          <w:ilvl w:val="0"/>
          <w:numId w:val="16"/>
        </w:numPr>
        <w:spacing w:line="360" w:lineRule="auto"/>
        <w:rPr>
          <w:color w:val="323E4F" w:themeColor="text2" w:themeShade="BF"/>
        </w:rPr>
      </w:pPr>
      <w:r>
        <w:rPr>
          <w:color w:val="323E4F" w:themeColor="text2" w:themeShade="BF"/>
        </w:rPr>
        <w:t>Project constraints (Prescribing Clerk Scheme changing direction)</w:t>
      </w:r>
    </w:p>
    <w:p w14:paraId="28B9B157" w14:textId="6A5C964A" w:rsidR="003537D8" w:rsidRDefault="003537D8" w:rsidP="00E1338F">
      <w:pPr>
        <w:pStyle w:val="ListParagraph"/>
        <w:numPr>
          <w:ilvl w:val="0"/>
          <w:numId w:val="16"/>
        </w:numPr>
        <w:spacing w:line="360" w:lineRule="auto"/>
        <w:rPr>
          <w:color w:val="323E4F" w:themeColor="text2" w:themeShade="BF"/>
        </w:rPr>
      </w:pPr>
      <w:r>
        <w:rPr>
          <w:color w:val="323E4F" w:themeColor="text2" w:themeShade="BF"/>
        </w:rPr>
        <w:t>Dashboard build not being completed due to inexperience</w:t>
      </w:r>
    </w:p>
    <w:p w14:paraId="7CFE826D" w14:textId="24CC6C71" w:rsidR="00AC50F0" w:rsidRDefault="00AC50F0" w:rsidP="00E1338F">
      <w:pPr>
        <w:pStyle w:val="ListParagraph"/>
        <w:numPr>
          <w:ilvl w:val="0"/>
          <w:numId w:val="16"/>
        </w:numPr>
        <w:spacing w:line="360" w:lineRule="auto"/>
        <w:rPr>
          <w:color w:val="323E4F" w:themeColor="text2" w:themeShade="BF"/>
        </w:rPr>
      </w:pPr>
      <w:r>
        <w:rPr>
          <w:color w:val="323E4F" w:themeColor="text2" w:themeShade="BF"/>
        </w:rPr>
        <w:t xml:space="preserve">Ethical issues </w:t>
      </w:r>
    </w:p>
    <w:p w14:paraId="4539285E" w14:textId="2F0A2FEA" w:rsidR="003537D8" w:rsidRDefault="003537D8" w:rsidP="00E1338F">
      <w:pPr>
        <w:spacing w:line="360" w:lineRule="auto"/>
        <w:ind w:left="360"/>
        <w:rPr>
          <w:color w:val="323E4F" w:themeColor="text2" w:themeShade="BF"/>
        </w:rPr>
      </w:pPr>
      <w:r>
        <w:rPr>
          <w:color w:val="323E4F" w:themeColor="text2" w:themeShade="BF"/>
        </w:rPr>
        <w:t>The dashboard will require input from staff members within the department of the NHS due to the data load that is being used.  This is not part of their remit so good will is being counted upon to complete certain tasks.  The experiments and questionnaires will also need staff to participate perhaps in their own time although this should not be problematic</w:t>
      </w:r>
      <w:r w:rsidR="004E51DB">
        <w:rPr>
          <w:color w:val="323E4F" w:themeColor="text2" w:themeShade="BF"/>
        </w:rPr>
        <w:t xml:space="preserve"> as preliminary arrangements are already agreed.</w:t>
      </w:r>
      <w:r>
        <w:rPr>
          <w:color w:val="323E4F" w:themeColor="text2" w:themeShade="BF"/>
        </w:rPr>
        <w:t xml:space="preserve"> </w:t>
      </w:r>
    </w:p>
    <w:p w14:paraId="1E0DD1E3" w14:textId="7687132B" w:rsidR="00905D2C" w:rsidRDefault="003537D8" w:rsidP="00E1338F">
      <w:pPr>
        <w:spacing w:line="360" w:lineRule="auto"/>
        <w:ind w:left="360"/>
        <w:rPr>
          <w:color w:val="323E4F" w:themeColor="text2" w:themeShade="BF"/>
        </w:rPr>
      </w:pPr>
      <w:r>
        <w:rPr>
          <w:color w:val="323E4F" w:themeColor="text2" w:themeShade="BF"/>
        </w:rPr>
        <w:t xml:space="preserve">In order to address the time management issues, the use of a GANT chart will help.  This allows for time constraints to be viewed and adapted if there are any </w:t>
      </w:r>
      <w:r w:rsidR="007773AB">
        <w:rPr>
          <w:color w:val="323E4F" w:themeColor="text2" w:themeShade="BF"/>
        </w:rPr>
        <w:t>forcible</w:t>
      </w:r>
      <w:r>
        <w:rPr>
          <w:color w:val="323E4F" w:themeColor="text2" w:themeShade="BF"/>
        </w:rPr>
        <w:t xml:space="preserve"> problems with planning and scheduling.  The timeline will be easy to see showing each </w:t>
      </w:r>
      <w:r w:rsidR="00905D2C">
        <w:rPr>
          <w:color w:val="323E4F" w:themeColor="text2" w:themeShade="BF"/>
        </w:rPr>
        <w:t>event and its expected delivery.</w:t>
      </w:r>
    </w:p>
    <w:p w14:paraId="432A24CE" w14:textId="586BF8BC" w:rsidR="00AC50F0" w:rsidRDefault="00AC50F0" w:rsidP="00E1338F">
      <w:pPr>
        <w:spacing w:line="360" w:lineRule="auto"/>
        <w:ind w:left="360"/>
        <w:rPr>
          <w:color w:val="323E4F" w:themeColor="text2" w:themeShade="BF"/>
        </w:rPr>
      </w:pPr>
      <w:r>
        <w:rPr>
          <w:color w:val="323E4F" w:themeColor="text2" w:themeShade="BF"/>
        </w:rPr>
        <w:t>This project is part of the NHS.  Therefore, any ethical issues will need to be met and adhered to.  No patient identifiable data will be used although practice details may be included. Completion of an ethics form will be a requirement.</w:t>
      </w:r>
    </w:p>
    <w:p w14:paraId="4BBB6C1D" w14:textId="18D0D1D0" w:rsidR="003537D8" w:rsidRPr="003537D8" w:rsidRDefault="00905D2C" w:rsidP="003537D8">
      <w:pPr>
        <w:ind w:left="360"/>
        <w:rPr>
          <w:color w:val="323E4F" w:themeColor="text2" w:themeShade="BF"/>
        </w:rPr>
      </w:pPr>
      <w:r>
        <w:rPr>
          <w:color w:val="323E4F" w:themeColor="text2" w:themeShade="BF"/>
        </w:rPr>
        <w:t xml:space="preserve"> </w:t>
      </w:r>
    </w:p>
    <w:p w14:paraId="7021E0C6" w14:textId="5B163CFA" w:rsidR="004E552B" w:rsidRPr="008427B8" w:rsidRDefault="00D363AC" w:rsidP="007F593C">
      <w:pPr>
        <w:pStyle w:val="Heading1"/>
        <w:spacing w:line="360" w:lineRule="auto"/>
        <w:rPr>
          <w:color w:val="323E4F" w:themeColor="text2" w:themeShade="BF"/>
        </w:rPr>
      </w:pPr>
      <w:bookmarkStart w:id="36" w:name="_Toc5718595"/>
      <w:r>
        <w:t>Physical</w:t>
      </w:r>
      <w:r w:rsidR="008427B8">
        <w:t xml:space="preserve"> &amp; </w:t>
      </w:r>
      <w:r w:rsidR="004751CE">
        <w:t xml:space="preserve">Human </w:t>
      </w:r>
      <w:r>
        <w:t>Resources</w:t>
      </w:r>
      <w:bookmarkEnd w:id="36"/>
    </w:p>
    <w:p w14:paraId="25376633" w14:textId="21EF306F" w:rsidR="00905D2C" w:rsidRDefault="00905D2C" w:rsidP="00E1338F">
      <w:pPr>
        <w:spacing w:line="360" w:lineRule="auto"/>
        <w:rPr>
          <w:color w:val="323E4F" w:themeColor="text2" w:themeShade="BF"/>
        </w:rPr>
      </w:pPr>
      <w:r>
        <w:rPr>
          <w:color w:val="323E4F" w:themeColor="text2" w:themeShade="BF"/>
        </w:rPr>
        <w:t xml:space="preserve">To support this project certain resources will be required.  They will assist in the successful completion of the project  </w:t>
      </w:r>
    </w:p>
    <w:p w14:paraId="19DB6783" w14:textId="54598561" w:rsidR="009A630A" w:rsidRDefault="00064024" w:rsidP="00E1338F">
      <w:pPr>
        <w:pStyle w:val="ListParagraph"/>
        <w:numPr>
          <w:ilvl w:val="0"/>
          <w:numId w:val="17"/>
        </w:numPr>
        <w:spacing w:line="360" w:lineRule="auto"/>
        <w:rPr>
          <w:color w:val="323E4F" w:themeColor="text2" w:themeShade="BF"/>
        </w:rPr>
      </w:pPr>
      <w:r w:rsidRPr="00905D2C">
        <w:rPr>
          <w:color w:val="323E4F" w:themeColor="text2" w:themeShade="BF"/>
        </w:rPr>
        <w:t>Laptop</w:t>
      </w:r>
      <w:r w:rsidR="00905D2C">
        <w:rPr>
          <w:color w:val="323E4F" w:themeColor="text2" w:themeShade="BF"/>
        </w:rPr>
        <w:t xml:space="preserve"> – to download the chosen databases and complete the final dashboard</w:t>
      </w:r>
    </w:p>
    <w:p w14:paraId="095EB847" w14:textId="1EA7C03C" w:rsidR="00905D2C" w:rsidRDefault="00905D2C" w:rsidP="00E1338F">
      <w:pPr>
        <w:pStyle w:val="ListParagraph"/>
        <w:numPr>
          <w:ilvl w:val="0"/>
          <w:numId w:val="17"/>
        </w:numPr>
        <w:spacing w:line="360" w:lineRule="auto"/>
        <w:rPr>
          <w:color w:val="323E4F" w:themeColor="text2" w:themeShade="BF"/>
        </w:rPr>
      </w:pPr>
      <w:r>
        <w:rPr>
          <w:color w:val="323E4F" w:themeColor="text2" w:themeShade="BF"/>
        </w:rPr>
        <w:t>Microsoft Excel (Application 1)</w:t>
      </w:r>
    </w:p>
    <w:p w14:paraId="24869085" w14:textId="29E55EC6" w:rsidR="00905D2C" w:rsidRDefault="00374D0C" w:rsidP="00E1338F">
      <w:pPr>
        <w:pStyle w:val="ListParagraph"/>
        <w:numPr>
          <w:ilvl w:val="0"/>
          <w:numId w:val="17"/>
        </w:numPr>
        <w:spacing w:line="360" w:lineRule="auto"/>
        <w:rPr>
          <w:color w:val="323E4F" w:themeColor="text2" w:themeShade="BF"/>
        </w:rPr>
      </w:pPr>
      <w:r>
        <w:rPr>
          <w:color w:val="323E4F" w:themeColor="text2" w:themeShade="BF"/>
        </w:rPr>
        <w:t>Microsoft Business Intelligence (Application 2)</w:t>
      </w:r>
    </w:p>
    <w:p w14:paraId="5F719464" w14:textId="20C0A2AF"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Tableau Desktop (Application 3)</w:t>
      </w:r>
    </w:p>
    <w:p w14:paraId="192DE22D" w14:textId="6506EE8D"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Tableau Reader (To view application 3)</w:t>
      </w:r>
    </w:p>
    <w:p w14:paraId="55FA8A50" w14:textId="46C48F84"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lastRenderedPageBreak/>
        <w:t>Microsoft Power point (To view application 1 &amp; 2)</w:t>
      </w:r>
    </w:p>
    <w:p w14:paraId="7DC29803" w14:textId="3B79B695"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Microsoft Word (to write the set of recommendations)</w:t>
      </w:r>
    </w:p>
    <w:p w14:paraId="475E3DA8" w14:textId="7310AC1B" w:rsidR="00374D0C" w:rsidRPr="00905D2C" w:rsidRDefault="00374D0C" w:rsidP="00E1338F">
      <w:pPr>
        <w:pStyle w:val="ListParagraph"/>
        <w:numPr>
          <w:ilvl w:val="0"/>
          <w:numId w:val="17"/>
        </w:numPr>
        <w:spacing w:line="360" w:lineRule="auto"/>
        <w:rPr>
          <w:color w:val="323E4F" w:themeColor="text2" w:themeShade="BF"/>
        </w:rPr>
      </w:pPr>
      <w:r>
        <w:rPr>
          <w:color w:val="323E4F" w:themeColor="text2" w:themeShade="BF"/>
        </w:rPr>
        <w:t xml:space="preserve">Microsoft Project – Gant chart </w:t>
      </w:r>
    </w:p>
    <w:p w14:paraId="175AD37D" w14:textId="0F552A98" w:rsidR="00064024" w:rsidRDefault="00064024" w:rsidP="00E1338F">
      <w:pPr>
        <w:pStyle w:val="ListParagraph"/>
        <w:numPr>
          <w:ilvl w:val="0"/>
          <w:numId w:val="17"/>
        </w:numPr>
        <w:spacing w:line="360" w:lineRule="auto"/>
        <w:rPr>
          <w:color w:val="323E4F" w:themeColor="text2" w:themeShade="BF"/>
        </w:rPr>
      </w:pPr>
      <w:r w:rsidRPr="00905D2C">
        <w:rPr>
          <w:color w:val="323E4F" w:themeColor="text2" w:themeShade="BF"/>
        </w:rPr>
        <w:t>Eye tracker</w:t>
      </w:r>
    </w:p>
    <w:p w14:paraId="514FBEF1" w14:textId="338A5470"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Eye tracker software</w:t>
      </w:r>
    </w:p>
    <w:p w14:paraId="5CD60A94" w14:textId="6D836304"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Journals/Papers/Articles/Books for research – UWTSD Library</w:t>
      </w:r>
    </w:p>
    <w:p w14:paraId="75DB3A4F" w14:textId="3F88036B"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 xml:space="preserve">Survey/Questionnaire software </w:t>
      </w:r>
    </w:p>
    <w:p w14:paraId="5FF7FCA1" w14:textId="5C4E1B49"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Staff to complete the survey/questionnaire</w:t>
      </w:r>
    </w:p>
    <w:p w14:paraId="6EEB15BD" w14:textId="12CA6B51"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Staff for the experiment</w:t>
      </w:r>
    </w:p>
    <w:p w14:paraId="7A83BB5E" w14:textId="76EA9F53" w:rsidR="004E552B" w:rsidRPr="004E552B" w:rsidRDefault="004E552B" w:rsidP="00E1338F">
      <w:pPr>
        <w:spacing w:line="360" w:lineRule="auto"/>
        <w:rPr>
          <w:color w:val="323E4F" w:themeColor="text2" w:themeShade="BF"/>
        </w:rPr>
      </w:pPr>
      <w:r>
        <w:rPr>
          <w:color w:val="323E4F" w:themeColor="text2" w:themeShade="BF"/>
        </w:rPr>
        <w:t>There may be other requirements that will be highlighted during the project, the above list endeavours to show the main resources required at the implementation stage of the project.</w:t>
      </w:r>
    </w:p>
    <w:p w14:paraId="386EF536" w14:textId="2852FE36" w:rsidR="008B76CF" w:rsidRDefault="008B76CF" w:rsidP="008B76CF">
      <w:pPr>
        <w:pStyle w:val="Heading1"/>
      </w:pPr>
      <w:bookmarkStart w:id="37" w:name="_Toc5718596"/>
      <w:r>
        <w:t>Conclusion</w:t>
      </w:r>
      <w:bookmarkEnd w:id="37"/>
    </w:p>
    <w:p w14:paraId="12EF1F42" w14:textId="77777777" w:rsidR="00EC4E52" w:rsidRPr="00EC4E52" w:rsidRDefault="00EC4E52" w:rsidP="00E1338F">
      <w:pPr>
        <w:spacing w:line="360" w:lineRule="auto"/>
      </w:pPr>
    </w:p>
    <w:p w14:paraId="1AC2685C" w14:textId="00919187" w:rsidR="00AC50F0" w:rsidRDefault="00AC50F0" w:rsidP="00E1338F">
      <w:pPr>
        <w:spacing w:line="360" w:lineRule="auto"/>
        <w:rPr>
          <w:color w:val="323E4F" w:themeColor="text2" w:themeShade="BF"/>
        </w:rPr>
      </w:pPr>
      <w:r>
        <w:rPr>
          <w:color w:val="323E4F" w:themeColor="text2" w:themeShade="BF"/>
        </w:rPr>
        <w:t>This project</w:t>
      </w:r>
      <w:r w:rsidR="00A61AD5">
        <w:rPr>
          <w:color w:val="323E4F" w:themeColor="text2" w:themeShade="BF"/>
        </w:rPr>
        <w:t xml:space="preserve"> proposal </w:t>
      </w:r>
      <w:r>
        <w:rPr>
          <w:color w:val="323E4F" w:themeColor="text2" w:themeShade="BF"/>
        </w:rPr>
        <w:t>shows the reasons behind its initiation, it is backed up with literature from a variety of sources and explanations detailing how it will be carried out.</w:t>
      </w:r>
    </w:p>
    <w:p w14:paraId="6433E7BF" w14:textId="77777777" w:rsidR="00AC50F0" w:rsidRDefault="00AC50F0" w:rsidP="00E1338F">
      <w:pPr>
        <w:spacing w:line="360" w:lineRule="auto"/>
        <w:rPr>
          <w:color w:val="323E4F" w:themeColor="text2" w:themeShade="BF"/>
        </w:rPr>
      </w:pPr>
      <w:r w:rsidRPr="00DB1193">
        <w:rPr>
          <w:color w:val="323E4F" w:themeColor="text2" w:themeShade="BF"/>
        </w:rPr>
        <w:t>We ha</w:t>
      </w:r>
      <w:r>
        <w:rPr>
          <w:color w:val="323E4F" w:themeColor="text2" w:themeShade="BF"/>
        </w:rPr>
        <w:t>ve looked at the aims and objectives, the research methodology that will be used along with the way in which it will be developed.  The desired outcomes have been discussed showing how data will be used and managed to deliver these outcomes.</w:t>
      </w:r>
    </w:p>
    <w:p w14:paraId="3BAAFBA0" w14:textId="77777777" w:rsidR="00AC50F0" w:rsidRDefault="00AC50F0" w:rsidP="00E1338F">
      <w:pPr>
        <w:spacing w:line="360" w:lineRule="auto"/>
        <w:rPr>
          <w:color w:val="323E4F" w:themeColor="text2" w:themeShade="BF"/>
        </w:rPr>
      </w:pPr>
      <w:r>
        <w:rPr>
          <w:color w:val="323E4F" w:themeColor="text2" w:themeShade="BF"/>
        </w:rPr>
        <w:t>The risks have been highlighted and resources have been listed.  The following GANT chart shows the timeline that has been produced to show the achievability of this project.</w:t>
      </w:r>
    </w:p>
    <w:p w14:paraId="12D8602B" w14:textId="29840729" w:rsidR="008B76CF" w:rsidRDefault="008B76CF">
      <w:pPr>
        <w:rPr>
          <w:rFonts w:asciiTheme="majorHAnsi" w:eastAsiaTheme="majorEastAsia" w:hAnsiTheme="majorHAnsi" w:cstheme="majorBidi"/>
          <w:color w:val="2E74B5" w:themeColor="accent1" w:themeShade="BF"/>
          <w:sz w:val="32"/>
          <w:szCs w:val="32"/>
        </w:rPr>
      </w:pPr>
      <w:bookmarkStart w:id="38" w:name="_GoBack"/>
      <w:bookmarkEnd w:id="38"/>
    </w:p>
    <w:p w14:paraId="3C065AF3" w14:textId="3862D0E6" w:rsidR="00F636D0" w:rsidRDefault="00F636D0" w:rsidP="004B2AC7">
      <w:pPr>
        <w:pStyle w:val="Heading1"/>
      </w:pPr>
      <w:bookmarkStart w:id="39" w:name="_Toc5718597"/>
      <w:r>
        <w:t>Timeline</w:t>
      </w:r>
      <w:r w:rsidR="003331FD">
        <w:t xml:space="preserve"> &amp; Planning</w:t>
      </w:r>
      <w:bookmarkEnd w:id="39"/>
    </w:p>
    <w:p w14:paraId="560BDE0D" w14:textId="77777777" w:rsidR="00EC4E52" w:rsidRPr="00EC4E52" w:rsidRDefault="00EC4E52" w:rsidP="00EC4E52"/>
    <w:p w14:paraId="5ADBF85D" w14:textId="680D2AA2" w:rsidR="00C55EDD" w:rsidRPr="00E35C1F" w:rsidRDefault="00E35C1F" w:rsidP="00993847">
      <w:pPr>
        <w:spacing w:line="360" w:lineRule="auto"/>
        <w:rPr>
          <w:color w:val="323E4F" w:themeColor="text2" w:themeShade="BF"/>
        </w:rPr>
      </w:pPr>
      <w:r w:rsidRPr="00E35C1F">
        <w:rPr>
          <w:color w:val="323E4F" w:themeColor="text2" w:themeShade="BF"/>
        </w:rPr>
        <w:t>The timeline</w:t>
      </w:r>
      <w:r>
        <w:rPr>
          <w:color w:val="323E4F" w:themeColor="text2" w:themeShade="BF"/>
        </w:rPr>
        <w:t xml:space="preserve"> below has been produced using fictional data as the project will not commence for a further 2/3 years.  This is because it is being led by a part time student who has completed this project proposal as part of the second year Research Methods module.  The time line would have a different start date and this would therefore affect the time given to each section to allow for the end time to be in an acceptable time frame.  The details however would be the same.</w:t>
      </w:r>
    </w:p>
    <w:p w14:paraId="5B5DE8CB" w14:textId="77777777" w:rsidR="00E35C1F" w:rsidRDefault="00E35C1F" w:rsidP="002C079A">
      <w:pPr>
        <w:spacing w:line="360" w:lineRule="auto"/>
      </w:pPr>
    </w:p>
    <w:p w14:paraId="1252A02E" w14:textId="77777777" w:rsidR="00E35C1F" w:rsidRDefault="00E35C1F" w:rsidP="002C079A">
      <w:pPr>
        <w:spacing w:line="360" w:lineRule="auto"/>
      </w:pPr>
    </w:p>
    <w:p w14:paraId="1E48C986" w14:textId="77777777" w:rsidR="00E35C1F" w:rsidRDefault="00E35C1F" w:rsidP="002C079A">
      <w:pPr>
        <w:spacing w:line="360" w:lineRule="auto"/>
      </w:pPr>
    </w:p>
    <w:p w14:paraId="5063F01D" w14:textId="77777777" w:rsidR="00E35C1F" w:rsidRDefault="00E35C1F" w:rsidP="002C079A">
      <w:pPr>
        <w:spacing w:line="360" w:lineRule="auto"/>
      </w:pPr>
    </w:p>
    <w:p w14:paraId="5A1D0781" w14:textId="6967DBB0" w:rsidR="00C44FE1" w:rsidRPr="00E35C1F" w:rsidRDefault="00C44FE1" w:rsidP="002C079A">
      <w:pPr>
        <w:spacing w:line="360" w:lineRule="auto"/>
        <w:rPr>
          <w:color w:val="323E4F" w:themeColor="text2" w:themeShade="BF"/>
        </w:rPr>
      </w:pPr>
      <w:r w:rsidRPr="00E35C1F">
        <w:rPr>
          <w:color w:val="323E4F" w:themeColor="text2" w:themeShade="BF"/>
        </w:rPr>
        <w:t>Timeline</w:t>
      </w:r>
    </w:p>
    <w:p w14:paraId="47C23450" w14:textId="313E37B6" w:rsidR="00E35C1F" w:rsidRDefault="00E35C1F" w:rsidP="002C079A">
      <w:pPr>
        <w:spacing w:line="360" w:lineRule="auto"/>
      </w:pPr>
      <w:r>
        <w:rPr>
          <w:noProof/>
          <w:lang w:eastAsia="en-GB"/>
        </w:rPr>
        <w:drawing>
          <wp:inline distT="0" distB="0" distL="0" distR="0" wp14:anchorId="29A87B44" wp14:editId="3F15AF98">
            <wp:extent cx="5731510" cy="35553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55365"/>
                    </a:xfrm>
                    <a:prstGeom prst="rect">
                      <a:avLst/>
                    </a:prstGeom>
                  </pic:spPr>
                </pic:pic>
              </a:graphicData>
            </a:graphic>
          </wp:inline>
        </w:drawing>
      </w:r>
    </w:p>
    <w:p w14:paraId="3AEC19C2" w14:textId="3CED2F31" w:rsidR="00E35C1F" w:rsidRDefault="00A85D09" w:rsidP="00A85D09">
      <w:pPr>
        <w:pStyle w:val="Caption"/>
      </w:pPr>
      <w:bookmarkStart w:id="40" w:name="_Toc5718734"/>
      <w:r>
        <w:t xml:space="preserve">Figure </w:t>
      </w:r>
      <w:r w:rsidR="00A61AD5">
        <w:fldChar w:fldCharType="begin"/>
      </w:r>
      <w:r w:rsidR="00A61AD5">
        <w:instrText xml:space="preserve"> SEQ Figure \* ARABIC </w:instrText>
      </w:r>
      <w:r w:rsidR="00A61AD5">
        <w:fldChar w:fldCharType="separate"/>
      </w:r>
      <w:r w:rsidR="00275092">
        <w:rPr>
          <w:noProof/>
        </w:rPr>
        <w:t>8</w:t>
      </w:r>
      <w:r w:rsidR="00A61AD5">
        <w:rPr>
          <w:noProof/>
        </w:rPr>
        <w:fldChar w:fldCharType="end"/>
      </w:r>
      <w:r>
        <w:t xml:space="preserve"> – Timeline of </w:t>
      </w:r>
      <w:r w:rsidR="00275092">
        <w:t>project</w:t>
      </w:r>
      <w:bookmarkEnd w:id="40"/>
    </w:p>
    <w:p w14:paraId="4EDEA764" w14:textId="59A5BD81" w:rsidR="00E35C1F" w:rsidRPr="00E35C1F" w:rsidRDefault="00E35C1F" w:rsidP="002C079A">
      <w:pPr>
        <w:spacing w:line="360" w:lineRule="auto"/>
        <w:rPr>
          <w:color w:val="323E4F" w:themeColor="text2" w:themeShade="BF"/>
        </w:rPr>
      </w:pPr>
      <w:r w:rsidRPr="00E35C1F">
        <w:rPr>
          <w:color w:val="323E4F" w:themeColor="text2" w:themeShade="BF"/>
        </w:rPr>
        <w:t>Gant chart</w:t>
      </w:r>
    </w:p>
    <w:p w14:paraId="25F4EBCF" w14:textId="488F7268" w:rsidR="00E35C1F" w:rsidRDefault="00E35C1F" w:rsidP="002C079A">
      <w:pPr>
        <w:spacing w:line="360" w:lineRule="auto"/>
      </w:pPr>
      <w:r>
        <w:rPr>
          <w:noProof/>
          <w:lang w:eastAsia="en-GB"/>
        </w:rPr>
        <w:drawing>
          <wp:inline distT="0" distB="0" distL="0" distR="0" wp14:anchorId="4224ECBA" wp14:editId="6F83E03B">
            <wp:extent cx="5731510" cy="20828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82800"/>
                    </a:xfrm>
                    <a:prstGeom prst="rect">
                      <a:avLst/>
                    </a:prstGeom>
                  </pic:spPr>
                </pic:pic>
              </a:graphicData>
            </a:graphic>
          </wp:inline>
        </w:drawing>
      </w:r>
    </w:p>
    <w:p w14:paraId="69C39D37" w14:textId="27DCE0C7" w:rsidR="002C079A" w:rsidRDefault="00275092" w:rsidP="00275092">
      <w:pPr>
        <w:pStyle w:val="Caption"/>
        <w:rPr>
          <w:rFonts w:asciiTheme="majorHAnsi" w:eastAsiaTheme="majorEastAsia" w:hAnsiTheme="majorHAnsi" w:cstheme="majorBidi"/>
          <w:color w:val="2E74B5" w:themeColor="accent1" w:themeShade="BF"/>
          <w:sz w:val="32"/>
          <w:szCs w:val="32"/>
        </w:rPr>
      </w:pPr>
      <w:bookmarkStart w:id="41" w:name="_Toc5718735"/>
      <w:r>
        <w:t xml:space="preserve">Figure </w:t>
      </w:r>
      <w:r w:rsidR="00A61AD5">
        <w:fldChar w:fldCharType="begin"/>
      </w:r>
      <w:r w:rsidR="00A61AD5">
        <w:instrText xml:space="preserve"> SEQ Figure \* ARABIC </w:instrText>
      </w:r>
      <w:r w:rsidR="00A61AD5">
        <w:fldChar w:fldCharType="separate"/>
      </w:r>
      <w:r>
        <w:rPr>
          <w:noProof/>
        </w:rPr>
        <w:t>9</w:t>
      </w:r>
      <w:r w:rsidR="00A61AD5">
        <w:rPr>
          <w:noProof/>
        </w:rPr>
        <w:fldChar w:fldCharType="end"/>
      </w:r>
      <w:r>
        <w:t xml:space="preserve"> – GANT chart for project</w:t>
      </w:r>
      <w:bookmarkEnd w:id="41"/>
      <w:r w:rsidR="00C55EDD">
        <w:br w:type="page"/>
      </w:r>
    </w:p>
    <w:bookmarkStart w:id="42" w:name="_Toc5718598" w:displacedByCustomXml="next"/>
    <w:sdt>
      <w:sdtPr>
        <w:rPr>
          <w:rFonts w:asciiTheme="minorHAnsi" w:eastAsiaTheme="minorHAnsi" w:hAnsiTheme="minorHAnsi" w:cstheme="minorBidi"/>
          <w:color w:val="auto"/>
          <w:sz w:val="22"/>
          <w:szCs w:val="22"/>
        </w:rPr>
        <w:id w:val="1024987835"/>
        <w:docPartObj>
          <w:docPartGallery w:val="Bibliographies"/>
          <w:docPartUnique/>
        </w:docPartObj>
      </w:sdtPr>
      <w:sdtEndPr/>
      <w:sdtContent>
        <w:p w14:paraId="10733055" w14:textId="40B944AC" w:rsidR="002C079A" w:rsidRDefault="002C079A">
          <w:pPr>
            <w:pStyle w:val="Heading1"/>
          </w:pPr>
          <w:r>
            <w:t>References</w:t>
          </w:r>
          <w:bookmarkEnd w:id="42"/>
        </w:p>
        <w:sdt>
          <w:sdtPr>
            <w:id w:val="-573587230"/>
            <w:bibliography/>
          </w:sdtPr>
          <w:sdtEndPr/>
          <w:sdtContent>
            <w:p w14:paraId="0487ED9A" w14:textId="77777777" w:rsidR="00463809" w:rsidRDefault="002C079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63809" w14:paraId="791F1879" w14:textId="77777777">
                <w:trPr>
                  <w:divId w:val="1591620516"/>
                  <w:tblCellSpacing w:w="15" w:type="dxa"/>
                </w:trPr>
                <w:tc>
                  <w:tcPr>
                    <w:tcW w:w="50" w:type="pct"/>
                    <w:hideMark/>
                  </w:tcPr>
                  <w:p w14:paraId="37923839" w14:textId="6276D9A1" w:rsidR="00463809" w:rsidRDefault="00463809">
                    <w:pPr>
                      <w:pStyle w:val="Bibliography"/>
                      <w:rPr>
                        <w:noProof/>
                        <w:sz w:val="24"/>
                        <w:szCs w:val="24"/>
                      </w:rPr>
                    </w:pPr>
                    <w:r>
                      <w:rPr>
                        <w:noProof/>
                      </w:rPr>
                      <w:t xml:space="preserve">[1] </w:t>
                    </w:r>
                  </w:p>
                </w:tc>
                <w:tc>
                  <w:tcPr>
                    <w:tcW w:w="0" w:type="auto"/>
                    <w:hideMark/>
                  </w:tcPr>
                  <w:p w14:paraId="7F83AA09" w14:textId="77777777" w:rsidR="00463809" w:rsidRDefault="00463809">
                    <w:pPr>
                      <w:pStyle w:val="Bibliography"/>
                      <w:rPr>
                        <w:noProof/>
                      </w:rPr>
                    </w:pPr>
                    <w:r>
                      <w:rPr>
                        <w:noProof/>
                      </w:rPr>
                      <w:t>M. Tricker, “Efficiency and the NHS Wales Gunding Gap,” October 2016. [Online]. Available: http://ppiw.org.uk/files/2016/09/Efficiency-and-the-NHS-Wales-Funding-Gap.pdf.</w:t>
                    </w:r>
                  </w:p>
                </w:tc>
              </w:tr>
              <w:tr w:rsidR="00463809" w14:paraId="3C570E9D" w14:textId="77777777">
                <w:trPr>
                  <w:divId w:val="1591620516"/>
                  <w:tblCellSpacing w:w="15" w:type="dxa"/>
                </w:trPr>
                <w:tc>
                  <w:tcPr>
                    <w:tcW w:w="50" w:type="pct"/>
                    <w:hideMark/>
                  </w:tcPr>
                  <w:p w14:paraId="38FAC7E1" w14:textId="77777777" w:rsidR="00463809" w:rsidRDefault="00463809">
                    <w:pPr>
                      <w:pStyle w:val="Bibliography"/>
                      <w:rPr>
                        <w:noProof/>
                      </w:rPr>
                    </w:pPr>
                    <w:r>
                      <w:rPr>
                        <w:noProof/>
                      </w:rPr>
                      <w:t xml:space="preserve">[2] </w:t>
                    </w:r>
                  </w:p>
                </w:tc>
                <w:tc>
                  <w:tcPr>
                    <w:tcW w:w="0" w:type="auto"/>
                    <w:hideMark/>
                  </w:tcPr>
                  <w:p w14:paraId="07D2C833" w14:textId="77777777" w:rsidR="00463809" w:rsidRDefault="00463809">
                    <w:pPr>
                      <w:pStyle w:val="Bibliography"/>
                      <w:rPr>
                        <w:noProof/>
                      </w:rPr>
                    </w:pPr>
                    <w:r>
                      <w:rPr>
                        <w:noProof/>
                      </w:rPr>
                      <w:t xml:space="preserve">V. R. Wullianallur Raghupathi, “Big data analytics in healthcare:promise and potential,” </w:t>
                    </w:r>
                    <w:r>
                      <w:rPr>
                        <w:i/>
                        <w:iCs/>
                        <w:noProof/>
                      </w:rPr>
                      <w:t xml:space="preserve">Health Information Science Systems, </w:t>
                    </w:r>
                    <w:r>
                      <w:rPr>
                        <w:noProof/>
                      </w:rPr>
                      <w:t xml:space="preserve">vol. 2, no. 1, p. 3, 2014. </w:t>
                    </w:r>
                  </w:p>
                </w:tc>
              </w:tr>
              <w:tr w:rsidR="00463809" w14:paraId="0BD51B2A" w14:textId="77777777">
                <w:trPr>
                  <w:divId w:val="1591620516"/>
                  <w:tblCellSpacing w:w="15" w:type="dxa"/>
                </w:trPr>
                <w:tc>
                  <w:tcPr>
                    <w:tcW w:w="50" w:type="pct"/>
                    <w:hideMark/>
                  </w:tcPr>
                  <w:p w14:paraId="72D87ED0" w14:textId="77777777" w:rsidR="00463809" w:rsidRDefault="00463809">
                    <w:pPr>
                      <w:pStyle w:val="Bibliography"/>
                      <w:rPr>
                        <w:noProof/>
                      </w:rPr>
                    </w:pPr>
                    <w:r>
                      <w:rPr>
                        <w:noProof/>
                      </w:rPr>
                      <w:t xml:space="preserve">[3] </w:t>
                    </w:r>
                  </w:p>
                </w:tc>
                <w:tc>
                  <w:tcPr>
                    <w:tcW w:w="0" w:type="auto"/>
                    <w:hideMark/>
                  </w:tcPr>
                  <w:p w14:paraId="7685F356" w14:textId="77777777" w:rsidR="00463809" w:rsidRDefault="00463809">
                    <w:pPr>
                      <w:pStyle w:val="Bibliography"/>
                      <w:rPr>
                        <w:noProof/>
                      </w:rPr>
                    </w:pPr>
                    <w:r>
                      <w:rPr>
                        <w:noProof/>
                      </w:rPr>
                      <w:t xml:space="preserve">M. J. Downing D, “Applied Clinical Informatics,” </w:t>
                    </w:r>
                    <w:r>
                      <w:rPr>
                        <w:i/>
                        <w:iCs/>
                        <w:noProof/>
                      </w:rPr>
                      <w:t xml:space="preserve">The development of heuristics for ecaluation of dashboard vvisualisations, </w:t>
                    </w:r>
                    <w:r>
                      <w:rPr>
                        <w:noProof/>
                      </w:rPr>
                      <w:t xml:space="preserve">vol. 9, no. 3, pp. 511-518, 2018. </w:t>
                    </w:r>
                  </w:p>
                </w:tc>
              </w:tr>
              <w:tr w:rsidR="00463809" w14:paraId="3BECA05B" w14:textId="77777777">
                <w:trPr>
                  <w:divId w:val="1591620516"/>
                  <w:tblCellSpacing w:w="15" w:type="dxa"/>
                </w:trPr>
                <w:tc>
                  <w:tcPr>
                    <w:tcW w:w="50" w:type="pct"/>
                    <w:hideMark/>
                  </w:tcPr>
                  <w:p w14:paraId="097FC38C" w14:textId="77777777" w:rsidR="00463809" w:rsidRDefault="00463809">
                    <w:pPr>
                      <w:pStyle w:val="Bibliography"/>
                      <w:rPr>
                        <w:noProof/>
                      </w:rPr>
                    </w:pPr>
                    <w:r>
                      <w:rPr>
                        <w:noProof/>
                      </w:rPr>
                      <w:t xml:space="preserve">[4] </w:t>
                    </w:r>
                  </w:p>
                </w:tc>
                <w:tc>
                  <w:tcPr>
                    <w:tcW w:w="0" w:type="auto"/>
                    <w:hideMark/>
                  </w:tcPr>
                  <w:p w14:paraId="057D8890" w14:textId="77777777" w:rsidR="00463809" w:rsidRDefault="00463809">
                    <w:pPr>
                      <w:pStyle w:val="Bibliography"/>
                      <w:rPr>
                        <w:noProof/>
                      </w:rPr>
                    </w:pPr>
                    <w:r>
                      <w:rPr>
                        <w:noProof/>
                      </w:rPr>
                      <w:t>J. Nielson, “10 Usability Heuristics for User Interface Design,” Nielson Norman Group, 24th April 1994. [Online]. Available: https://www.nngroup.com/articles/ten-usability-heuristics/. [Accessed 11 March 2019].</w:t>
                    </w:r>
                  </w:p>
                </w:tc>
              </w:tr>
              <w:tr w:rsidR="00463809" w14:paraId="1F37F0DA" w14:textId="77777777">
                <w:trPr>
                  <w:divId w:val="1591620516"/>
                  <w:tblCellSpacing w:w="15" w:type="dxa"/>
                </w:trPr>
                <w:tc>
                  <w:tcPr>
                    <w:tcW w:w="50" w:type="pct"/>
                    <w:hideMark/>
                  </w:tcPr>
                  <w:p w14:paraId="7FD084B1" w14:textId="77777777" w:rsidR="00463809" w:rsidRDefault="00463809">
                    <w:pPr>
                      <w:pStyle w:val="Bibliography"/>
                      <w:rPr>
                        <w:noProof/>
                      </w:rPr>
                    </w:pPr>
                    <w:r>
                      <w:rPr>
                        <w:noProof/>
                      </w:rPr>
                      <w:t xml:space="preserve">[5] </w:t>
                    </w:r>
                  </w:p>
                </w:tc>
                <w:tc>
                  <w:tcPr>
                    <w:tcW w:w="0" w:type="auto"/>
                    <w:hideMark/>
                  </w:tcPr>
                  <w:p w14:paraId="7D7F7EFF" w14:textId="77777777" w:rsidR="00463809" w:rsidRDefault="00463809">
                    <w:pPr>
                      <w:pStyle w:val="Bibliography"/>
                      <w:rPr>
                        <w:noProof/>
                      </w:rPr>
                    </w:pPr>
                    <w:r>
                      <w:rPr>
                        <w:noProof/>
                      </w:rPr>
                      <w:t xml:space="preserve">J. J. Forsell C, “An heuristic set for evaluation in infomration visualisation,” </w:t>
                    </w:r>
                    <w:r>
                      <w:rPr>
                        <w:i/>
                        <w:iCs/>
                        <w:noProof/>
                      </w:rPr>
                      <w:t xml:space="preserve">ACM, </w:t>
                    </w:r>
                    <w:r>
                      <w:rPr>
                        <w:noProof/>
                      </w:rPr>
                      <w:t xml:space="preserve">pp. 199-206, 2010. </w:t>
                    </w:r>
                  </w:p>
                </w:tc>
              </w:tr>
              <w:tr w:rsidR="00463809" w14:paraId="07966D40" w14:textId="77777777">
                <w:trPr>
                  <w:divId w:val="1591620516"/>
                  <w:tblCellSpacing w:w="15" w:type="dxa"/>
                </w:trPr>
                <w:tc>
                  <w:tcPr>
                    <w:tcW w:w="50" w:type="pct"/>
                    <w:hideMark/>
                  </w:tcPr>
                  <w:p w14:paraId="401FAA8B" w14:textId="77777777" w:rsidR="00463809" w:rsidRDefault="00463809">
                    <w:pPr>
                      <w:pStyle w:val="Bibliography"/>
                      <w:rPr>
                        <w:noProof/>
                      </w:rPr>
                    </w:pPr>
                    <w:r>
                      <w:rPr>
                        <w:noProof/>
                      </w:rPr>
                      <w:t xml:space="preserve">[6] </w:t>
                    </w:r>
                  </w:p>
                </w:tc>
                <w:tc>
                  <w:tcPr>
                    <w:tcW w:w="0" w:type="auto"/>
                    <w:hideMark/>
                  </w:tcPr>
                  <w:p w14:paraId="19DE7E0D" w14:textId="77777777" w:rsidR="00463809" w:rsidRDefault="00463809">
                    <w:pPr>
                      <w:pStyle w:val="Bibliography"/>
                      <w:rPr>
                        <w:noProof/>
                      </w:rPr>
                    </w:pPr>
                    <w:r>
                      <w:rPr>
                        <w:noProof/>
                      </w:rPr>
                      <w:t>B. Schneiderman, “Schneidermans "Eight Golden Rules of Interface Design",” Design Principles FTW, 13 September 2013. [Online]. Available: https://www.designprinciplesftw.com/collections/shneidermans-eight-golden-rules-of-interface-design. [Accessed 9 April 2019].</w:t>
                    </w:r>
                  </w:p>
                </w:tc>
              </w:tr>
              <w:tr w:rsidR="00463809" w14:paraId="40DA936F" w14:textId="77777777">
                <w:trPr>
                  <w:divId w:val="1591620516"/>
                  <w:tblCellSpacing w:w="15" w:type="dxa"/>
                </w:trPr>
                <w:tc>
                  <w:tcPr>
                    <w:tcW w:w="50" w:type="pct"/>
                    <w:hideMark/>
                  </w:tcPr>
                  <w:p w14:paraId="30E9F064" w14:textId="77777777" w:rsidR="00463809" w:rsidRDefault="00463809">
                    <w:pPr>
                      <w:pStyle w:val="Bibliography"/>
                      <w:rPr>
                        <w:noProof/>
                      </w:rPr>
                    </w:pPr>
                    <w:r>
                      <w:rPr>
                        <w:noProof/>
                      </w:rPr>
                      <w:t xml:space="preserve">[7] </w:t>
                    </w:r>
                  </w:p>
                </w:tc>
                <w:tc>
                  <w:tcPr>
                    <w:tcW w:w="0" w:type="auto"/>
                    <w:hideMark/>
                  </w:tcPr>
                  <w:p w14:paraId="19B7F264" w14:textId="77777777" w:rsidR="00463809" w:rsidRDefault="00463809">
                    <w:pPr>
                      <w:pStyle w:val="Bibliography"/>
                      <w:rPr>
                        <w:noProof/>
                      </w:rPr>
                    </w:pPr>
                    <w:r>
                      <w:rPr>
                        <w:noProof/>
                      </w:rPr>
                      <w:t xml:space="preserve">S. S. K. Muzammil Khan, “Data and Information Visualization Methis, and Interactive Mechanisms: A Survey,” </w:t>
                    </w:r>
                    <w:r>
                      <w:rPr>
                        <w:i/>
                        <w:iCs/>
                        <w:noProof/>
                      </w:rPr>
                      <w:t xml:space="preserve">International journal of Computer Apllications (0975 -8887), </w:t>
                    </w:r>
                    <w:r>
                      <w:rPr>
                        <w:noProof/>
                      </w:rPr>
                      <w:t xml:space="preserve">vol. 34, 2011. </w:t>
                    </w:r>
                  </w:p>
                </w:tc>
              </w:tr>
              <w:tr w:rsidR="00463809" w14:paraId="370E8B64" w14:textId="77777777">
                <w:trPr>
                  <w:divId w:val="1591620516"/>
                  <w:tblCellSpacing w:w="15" w:type="dxa"/>
                </w:trPr>
                <w:tc>
                  <w:tcPr>
                    <w:tcW w:w="50" w:type="pct"/>
                    <w:hideMark/>
                  </w:tcPr>
                  <w:p w14:paraId="1C56F081" w14:textId="77777777" w:rsidR="00463809" w:rsidRDefault="00463809">
                    <w:pPr>
                      <w:pStyle w:val="Bibliography"/>
                      <w:rPr>
                        <w:noProof/>
                      </w:rPr>
                    </w:pPr>
                    <w:r>
                      <w:rPr>
                        <w:noProof/>
                      </w:rPr>
                      <w:t xml:space="preserve">[8] </w:t>
                    </w:r>
                  </w:p>
                </w:tc>
                <w:tc>
                  <w:tcPr>
                    <w:tcW w:w="0" w:type="auto"/>
                    <w:hideMark/>
                  </w:tcPr>
                  <w:p w14:paraId="4E553CE9" w14:textId="77777777" w:rsidR="00463809" w:rsidRDefault="00463809">
                    <w:pPr>
                      <w:pStyle w:val="Bibliography"/>
                      <w:rPr>
                        <w:noProof/>
                      </w:rPr>
                    </w:pPr>
                    <w:r>
                      <w:rPr>
                        <w:noProof/>
                      </w:rPr>
                      <w:t xml:space="preserve">P. V.-M. J. I. B. U. Michael Friendly, “The First (known) statistical graph - Michael Florent can langren and the "secret" of longitude,” </w:t>
                    </w:r>
                    <w:r>
                      <w:rPr>
                        <w:i/>
                        <w:iCs/>
                        <w:noProof/>
                      </w:rPr>
                      <w:t xml:space="preserve">American Statistical Association, </w:t>
                    </w:r>
                    <w:r>
                      <w:rPr>
                        <w:noProof/>
                      </w:rPr>
                      <w:t xml:space="preserve">p. 1, 2010. </w:t>
                    </w:r>
                  </w:p>
                </w:tc>
              </w:tr>
              <w:tr w:rsidR="00463809" w14:paraId="5045A03C" w14:textId="77777777">
                <w:trPr>
                  <w:divId w:val="1591620516"/>
                  <w:tblCellSpacing w:w="15" w:type="dxa"/>
                </w:trPr>
                <w:tc>
                  <w:tcPr>
                    <w:tcW w:w="50" w:type="pct"/>
                    <w:hideMark/>
                  </w:tcPr>
                  <w:p w14:paraId="44063F83" w14:textId="77777777" w:rsidR="00463809" w:rsidRDefault="00463809">
                    <w:pPr>
                      <w:pStyle w:val="Bibliography"/>
                      <w:rPr>
                        <w:noProof/>
                      </w:rPr>
                    </w:pPr>
                    <w:r>
                      <w:rPr>
                        <w:noProof/>
                      </w:rPr>
                      <w:t xml:space="preserve">[9] </w:t>
                    </w:r>
                  </w:p>
                </w:tc>
                <w:tc>
                  <w:tcPr>
                    <w:tcW w:w="0" w:type="auto"/>
                    <w:hideMark/>
                  </w:tcPr>
                  <w:p w14:paraId="3EBF69AB" w14:textId="77777777" w:rsidR="00463809" w:rsidRDefault="00463809">
                    <w:pPr>
                      <w:pStyle w:val="Bibliography"/>
                      <w:rPr>
                        <w:noProof/>
                      </w:rPr>
                    </w:pPr>
                    <w:r>
                      <w:rPr>
                        <w:noProof/>
                      </w:rPr>
                      <w:t xml:space="preserve">L. Chittaro, “Visualizing Information on mobile Devices,” </w:t>
                    </w:r>
                    <w:r>
                      <w:rPr>
                        <w:i/>
                        <w:iCs/>
                        <w:noProof/>
                      </w:rPr>
                      <w:t xml:space="preserve">ACM Computer, </w:t>
                    </w:r>
                    <w:r>
                      <w:rPr>
                        <w:noProof/>
                      </w:rPr>
                      <w:t xml:space="preserve">vol. 39, no. 3, pp. 40-45, 2006. </w:t>
                    </w:r>
                  </w:p>
                </w:tc>
              </w:tr>
              <w:tr w:rsidR="00463809" w14:paraId="108CD9DB" w14:textId="77777777">
                <w:trPr>
                  <w:divId w:val="1591620516"/>
                  <w:tblCellSpacing w:w="15" w:type="dxa"/>
                </w:trPr>
                <w:tc>
                  <w:tcPr>
                    <w:tcW w:w="50" w:type="pct"/>
                    <w:hideMark/>
                  </w:tcPr>
                  <w:p w14:paraId="1A20F2D8" w14:textId="77777777" w:rsidR="00463809" w:rsidRDefault="00463809">
                    <w:pPr>
                      <w:pStyle w:val="Bibliography"/>
                      <w:rPr>
                        <w:noProof/>
                      </w:rPr>
                    </w:pPr>
                    <w:r>
                      <w:rPr>
                        <w:noProof/>
                      </w:rPr>
                      <w:t xml:space="preserve">[10] </w:t>
                    </w:r>
                  </w:p>
                </w:tc>
                <w:tc>
                  <w:tcPr>
                    <w:tcW w:w="0" w:type="auto"/>
                    <w:hideMark/>
                  </w:tcPr>
                  <w:p w14:paraId="7D110229" w14:textId="77777777" w:rsidR="00463809" w:rsidRDefault="00463809">
                    <w:pPr>
                      <w:pStyle w:val="Bibliography"/>
                      <w:rPr>
                        <w:noProof/>
                      </w:rPr>
                    </w:pPr>
                    <w:r>
                      <w:rPr>
                        <w:noProof/>
                      </w:rPr>
                      <w:t xml:space="preserve">S. Greengard, </w:t>
                    </w:r>
                    <w:r>
                      <w:rPr>
                        <w:i/>
                        <w:iCs/>
                        <w:noProof/>
                      </w:rPr>
                      <w:t xml:space="preserve">Taking an Age-Old Approach to Ui, </w:t>
                    </w:r>
                    <w:r>
                      <w:rPr>
                        <w:noProof/>
                      </w:rPr>
                      <w:t xml:space="preserve">Swansea: Communications of the ACM, 2014. </w:t>
                    </w:r>
                  </w:p>
                </w:tc>
              </w:tr>
              <w:tr w:rsidR="00463809" w14:paraId="4C3C9AC9" w14:textId="77777777">
                <w:trPr>
                  <w:divId w:val="1591620516"/>
                  <w:tblCellSpacing w:w="15" w:type="dxa"/>
                </w:trPr>
                <w:tc>
                  <w:tcPr>
                    <w:tcW w:w="50" w:type="pct"/>
                    <w:hideMark/>
                  </w:tcPr>
                  <w:p w14:paraId="068E5CE3" w14:textId="77777777" w:rsidR="00463809" w:rsidRDefault="00463809">
                    <w:pPr>
                      <w:pStyle w:val="Bibliography"/>
                      <w:rPr>
                        <w:noProof/>
                      </w:rPr>
                    </w:pPr>
                    <w:r>
                      <w:rPr>
                        <w:noProof/>
                      </w:rPr>
                      <w:t xml:space="preserve">[11] </w:t>
                    </w:r>
                  </w:p>
                </w:tc>
                <w:tc>
                  <w:tcPr>
                    <w:tcW w:w="0" w:type="auto"/>
                    <w:hideMark/>
                  </w:tcPr>
                  <w:p w14:paraId="1E8E1808" w14:textId="77777777" w:rsidR="00463809" w:rsidRDefault="00463809">
                    <w:pPr>
                      <w:pStyle w:val="Bibliography"/>
                      <w:rPr>
                        <w:noProof/>
                      </w:rPr>
                    </w:pPr>
                    <w:r>
                      <w:rPr>
                        <w:noProof/>
                      </w:rPr>
                      <w:t>R. Methodology, “Research Philosophy,” 2019. [Online]. Available: https://research-methodology.net/research-philosophy/. [Accessed 27 March 2019].</w:t>
                    </w:r>
                  </w:p>
                </w:tc>
              </w:tr>
              <w:tr w:rsidR="00463809" w14:paraId="338FD9C8" w14:textId="77777777">
                <w:trPr>
                  <w:divId w:val="1591620516"/>
                  <w:tblCellSpacing w:w="15" w:type="dxa"/>
                </w:trPr>
                <w:tc>
                  <w:tcPr>
                    <w:tcW w:w="50" w:type="pct"/>
                    <w:hideMark/>
                  </w:tcPr>
                  <w:p w14:paraId="4C0AED7B" w14:textId="77777777" w:rsidR="00463809" w:rsidRDefault="00463809">
                    <w:pPr>
                      <w:pStyle w:val="Bibliography"/>
                      <w:rPr>
                        <w:noProof/>
                      </w:rPr>
                    </w:pPr>
                    <w:r>
                      <w:rPr>
                        <w:noProof/>
                      </w:rPr>
                      <w:t xml:space="preserve">[12] </w:t>
                    </w:r>
                  </w:p>
                </w:tc>
                <w:tc>
                  <w:tcPr>
                    <w:tcW w:w="0" w:type="auto"/>
                    <w:hideMark/>
                  </w:tcPr>
                  <w:p w14:paraId="5A456711" w14:textId="77777777" w:rsidR="00463809" w:rsidRDefault="00463809">
                    <w:pPr>
                      <w:pStyle w:val="Bibliography"/>
                      <w:rPr>
                        <w:noProof/>
                      </w:rPr>
                    </w:pPr>
                    <w:r>
                      <w:rPr>
                        <w:noProof/>
                      </w:rPr>
                      <w:t>R. Cooper, “6 steps for choosing the right research methodology,” Blip Martinoflynn.com, 20 March 2014. [Online]. Available: http://www.martinoflynn.com/blog/2014/03/20/6-steps-choosing-right-research-methodology/. [Accessed 8 April 2019].</w:t>
                    </w:r>
                  </w:p>
                </w:tc>
              </w:tr>
              <w:tr w:rsidR="00463809" w14:paraId="2B741867" w14:textId="77777777">
                <w:trPr>
                  <w:divId w:val="1591620516"/>
                  <w:tblCellSpacing w:w="15" w:type="dxa"/>
                </w:trPr>
                <w:tc>
                  <w:tcPr>
                    <w:tcW w:w="50" w:type="pct"/>
                    <w:hideMark/>
                  </w:tcPr>
                  <w:p w14:paraId="30A2A8FF" w14:textId="77777777" w:rsidR="00463809" w:rsidRDefault="00463809">
                    <w:pPr>
                      <w:pStyle w:val="Bibliography"/>
                      <w:rPr>
                        <w:noProof/>
                      </w:rPr>
                    </w:pPr>
                    <w:r>
                      <w:rPr>
                        <w:noProof/>
                      </w:rPr>
                      <w:t xml:space="preserve">[13] </w:t>
                    </w:r>
                  </w:p>
                </w:tc>
                <w:tc>
                  <w:tcPr>
                    <w:tcW w:w="0" w:type="auto"/>
                    <w:hideMark/>
                  </w:tcPr>
                  <w:p w14:paraId="6B3A0238" w14:textId="77777777" w:rsidR="00463809" w:rsidRDefault="00463809">
                    <w:pPr>
                      <w:pStyle w:val="Bibliography"/>
                      <w:rPr>
                        <w:noProof/>
                      </w:rPr>
                    </w:pPr>
                    <w:r>
                      <w:rPr>
                        <w:noProof/>
                      </w:rPr>
                      <w:t>A. Santos, “Shneiderman's Eight Golden Rules,” Envato tuts+, 16th April 2018. [Online]. Available: https://webdesign.tutsplus.com/articles/8-golden-rules-for-better-interface-design--cms-30886. [Accessed 12 March 2019].</w:t>
                    </w:r>
                  </w:p>
                </w:tc>
              </w:tr>
            </w:tbl>
            <w:p w14:paraId="1FD8FD37" w14:textId="77777777" w:rsidR="00463809" w:rsidRDefault="00463809">
              <w:pPr>
                <w:divId w:val="1591620516"/>
                <w:rPr>
                  <w:rFonts w:eastAsia="Times New Roman"/>
                  <w:noProof/>
                </w:rPr>
              </w:pPr>
            </w:p>
            <w:p w14:paraId="2E11EF31" w14:textId="5A4268BF" w:rsidR="002C079A" w:rsidRDefault="002C079A">
              <w:r>
                <w:rPr>
                  <w:b/>
                  <w:bCs/>
                  <w:noProof/>
                </w:rPr>
                <w:fldChar w:fldCharType="end"/>
              </w:r>
            </w:p>
          </w:sdtContent>
        </w:sdt>
      </w:sdtContent>
    </w:sdt>
    <w:p w14:paraId="06290AA0" w14:textId="5AB841DD" w:rsidR="004B2AC7" w:rsidRDefault="004B2AC7" w:rsidP="002C079A">
      <w:pPr>
        <w:spacing w:line="360" w:lineRule="auto"/>
        <w:rPr>
          <w:rFonts w:asciiTheme="majorHAnsi" w:eastAsiaTheme="majorEastAsia" w:hAnsiTheme="majorHAnsi" w:cstheme="majorBidi"/>
          <w:color w:val="2E74B5" w:themeColor="accent1" w:themeShade="BF"/>
          <w:sz w:val="32"/>
          <w:szCs w:val="32"/>
        </w:rPr>
      </w:pPr>
      <w:r>
        <w:br w:type="page"/>
      </w:r>
    </w:p>
    <w:p w14:paraId="2C89E93D" w14:textId="13C1A023" w:rsidR="00C55EDD" w:rsidRDefault="00C55EDD" w:rsidP="004B2AC7">
      <w:pPr>
        <w:pStyle w:val="Heading1"/>
      </w:pPr>
      <w:bookmarkStart w:id="43" w:name="_Toc5718599"/>
      <w:r>
        <w:lastRenderedPageBreak/>
        <w:t>Bibliography</w:t>
      </w:r>
      <w:bookmarkEnd w:id="43"/>
    </w:p>
    <w:p w14:paraId="3B8DC888" w14:textId="4952E8DD" w:rsidR="00E35C1F" w:rsidRDefault="00E35C1F">
      <w:pPr>
        <w:rPr>
          <w:rFonts w:asciiTheme="majorHAnsi" w:eastAsiaTheme="majorEastAsia" w:hAnsiTheme="majorHAnsi" w:cstheme="majorBidi"/>
          <w:color w:val="2E74B5" w:themeColor="accent1" w:themeShade="BF"/>
          <w:sz w:val="32"/>
          <w:szCs w:val="32"/>
        </w:rPr>
      </w:pPr>
    </w:p>
    <w:sdt>
      <w:sdtPr>
        <w:rPr>
          <w:rFonts w:asciiTheme="minorHAnsi" w:eastAsiaTheme="minorHAnsi" w:hAnsiTheme="minorHAnsi" w:cstheme="minorBidi"/>
          <w:color w:val="auto"/>
          <w:sz w:val="22"/>
          <w:szCs w:val="22"/>
        </w:rPr>
        <w:id w:val="-809938403"/>
        <w:docPartObj>
          <w:docPartGallery w:val="Bibliographies"/>
          <w:docPartUnique/>
        </w:docPartObj>
      </w:sdtPr>
      <w:sdtEndPr/>
      <w:sdtContent>
        <w:sdt>
          <w:sdtPr>
            <w:rPr>
              <w:rFonts w:asciiTheme="minorHAnsi" w:eastAsiaTheme="minorHAnsi" w:hAnsiTheme="minorHAnsi" w:cstheme="minorBidi"/>
              <w:color w:val="auto"/>
              <w:sz w:val="22"/>
              <w:szCs w:val="22"/>
            </w:rPr>
            <w:id w:val="111145805"/>
            <w:bibliography/>
          </w:sdtPr>
          <w:sdtEndPr/>
          <w:sdtContent>
            <w:p w14:paraId="3A981314" w14:textId="5C296829" w:rsidR="00463809" w:rsidRDefault="00463809" w:rsidP="00D333FA">
              <w:pPr>
                <w:pStyle w:val="Heading1"/>
                <w:numPr>
                  <w:ilvl w:val="0"/>
                  <w:numId w:val="0"/>
                </w:numPr>
                <w:ind w:left="432"/>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9"/>
                <w:gridCol w:w="8597"/>
              </w:tblGrid>
              <w:tr w:rsidR="00463809" w14:paraId="2AB14AE6" w14:textId="77777777" w:rsidTr="00463809">
                <w:trPr>
                  <w:divId w:val="1543788973"/>
                  <w:tblCellSpacing w:w="15" w:type="dxa"/>
                </w:trPr>
                <w:tc>
                  <w:tcPr>
                    <w:tcW w:w="215" w:type="pct"/>
                    <w:hideMark/>
                  </w:tcPr>
                  <w:p w14:paraId="73D969B2" w14:textId="7BB06ED0" w:rsidR="00463809" w:rsidRDefault="00463809">
                    <w:pPr>
                      <w:pStyle w:val="Bibliography"/>
                      <w:rPr>
                        <w:noProof/>
                        <w:sz w:val="24"/>
                        <w:szCs w:val="24"/>
                      </w:rPr>
                    </w:pPr>
                    <w:r>
                      <w:rPr>
                        <w:noProof/>
                      </w:rPr>
                      <w:t xml:space="preserve">[1] </w:t>
                    </w:r>
                  </w:p>
                </w:tc>
                <w:tc>
                  <w:tcPr>
                    <w:tcW w:w="0" w:type="auto"/>
                    <w:hideMark/>
                  </w:tcPr>
                  <w:p w14:paraId="76B8CD84" w14:textId="6506CDFD" w:rsidR="00463809" w:rsidRDefault="00463809">
                    <w:pPr>
                      <w:pStyle w:val="Bibliography"/>
                      <w:rPr>
                        <w:noProof/>
                      </w:rPr>
                    </w:pPr>
                    <w:r>
                      <w:rPr>
                        <w:noProof/>
                      </w:rPr>
                      <w:t xml:space="preserve">B. P. K. T. K. M. M. F. M. L. B. P. B. A. E. F. C. S. I. M. Toni Fera, “Clinical support role for a pharmacy technician within a primary care resource center,” </w:t>
                    </w:r>
                    <w:r>
                      <w:rPr>
                        <w:i/>
                        <w:iCs/>
                        <w:noProof/>
                      </w:rPr>
                      <w:t xml:space="preserve">American Journal of Health-System Pharmacy, </w:t>
                    </w:r>
                    <w:r>
                      <w:rPr>
                        <w:noProof/>
                      </w:rPr>
                      <w:t xml:space="preserve">vol. 75, no. 3, pp. 139-144, 1 February 2018. </w:t>
                    </w:r>
                  </w:p>
                </w:tc>
              </w:tr>
              <w:tr w:rsidR="00463809" w14:paraId="5589E5A1" w14:textId="77777777" w:rsidTr="00463809">
                <w:trPr>
                  <w:divId w:val="1543788973"/>
                  <w:tblCellSpacing w:w="15" w:type="dxa"/>
                </w:trPr>
                <w:tc>
                  <w:tcPr>
                    <w:tcW w:w="215" w:type="pct"/>
                    <w:hideMark/>
                  </w:tcPr>
                  <w:p w14:paraId="6E931C77" w14:textId="77777777" w:rsidR="00463809" w:rsidRDefault="00463809">
                    <w:pPr>
                      <w:pStyle w:val="Bibliography"/>
                      <w:rPr>
                        <w:noProof/>
                      </w:rPr>
                    </w:pPr>
                    <w:r>
                      <w:rPr>
                        <w:noProof/>
                      </w:rPr>
                      <w:t xml:space="preserve">[2] </w:t>
                    </w:r>
                  </w:p>
                </w:tc>
                <w:tc>
                  <w:tcPr>
                    <w:tcW w:w="0" w:type="auto"/>
                    <w:hideMark/>
                  </w:tcPr>
                  <w:p w14:paraId="1CB7E2F0" w14:textId="52AC275B" w:rsidR="00463809" w:rsidRDefault="00463809">
                    <w:pPr>
                      <w:pStyle w:val="Bibliography"/>
                      <w:rPr>
                        <w:noProof/>
                      </w:rPr>
                    </w:pPr>
                    <w:r>
                      <w:rPr>
                        <w:noProof/>
                      </w:rPr>
                      <w:t>F. Labs, “Usability First,” Foraker Labs, 2002. [Online]. Available: www.usabilityfirst.com/glossary/affordance. [Accessed 13 March 2019].</w:t>
                    </w:r>
                  </w:p>
                </w:tc>
              </w:tr>
              <w:tr w:rsidR="00463809" w14:paraId="5ECABC23" w14:textId="77777777" w:rsidTr="00463809">
                <w:trPr>
                  <w:divId w:val="1543788973"/>
                  <w:tblCellSpacing w:w="15" w:type="dxa"/>
                </w:trPr>
                <w:tc>
                  <w:tcPr>
                    <w:tcW w:w="215" w:type="pct"/>
                    <w:hideMark/>
                  </w:tcPr>
                  <w:p w14:paraId="263B4687" w14:textId="77777777" w:rsidR="00463809" w:rsidRDefault="00463809">
                    <w:pPr>
                      <w:pStyle w:val="Bibliography"/>
                      <w:rPr>
                        <w:noProof/>
                      </w:rPr>
                    </w:pPr>
                    <w:r>
                      <w:rPr>
                        <w:noProof/>
                      </w:rPr>
                      <w:t xml:space="preserve">[3] </w:t>
                    </w:r>
                  </w:p>
                </w:tc>
                <w:tc>
                  <w:tcPr>
                    <w:tcW w:w="0" w:type="auto"/>
                    <w:hideMark/>
                  </w:tcPr>
                  <w:p w14:paraId="4B0D783E" w14:textId="0111675B" w:rsidR="00463809" w:rsidRDefault="00463809">
                    <w:pPr>
                      <w:pStyle w:val="Bibliography"/>
                      <w:rPr>
                        <w:noProof/>
                      </w:rPr>
                    </w:pPr>
                    <w:r>
                      <w:rPr>
                        <w:noProof/>
                      </w:rPr>
                      <w:t xml:space="preserve">E. R. Tufte, The Visual Display of Quantitative Information, Cheshire, Connecticut: Graphics Press LLC, 2004. </w:t>
                    </w:r>
                  </w:p>
                </w:tc>
              </w:tr>
              <w:tr w:rsidR="00463809" w14:paraId="260DA0CF" w14:textId="77777777" w:rsidTr="00463809">
                <w:trPr>
                  <w:divId w:val="1543788973"/>
                  <w:tblCellSpacing w:w="15" w:type="dxa"/>
                </w:trPr>
                <w:tc>
                  <w:tcPr>
                    <w:tcW w:w="215" w:type="pct"/>
                    <w:hideMark/>
                  </w:tcPr>
                  <w:p w14:paraId="22A06DD9" w14:textId="77777777" w:rsidR="00463809" w:rsidRDefault="00463809">
                    <w:pPr>
                      <w:pStyle w:val="Bibliography"/>
                      <w:rPr>
                        <w:noProof/>
                      </w:rPr>
                    </w:pPr>
                    <w:r>
                      <w:rPr>
                        <w:noProof/>
                      </w:rPr>
                      <w:t xml:space="preserve">[4] </w:t>
                    </w:r>
                  </w:p>
                </w:tc>
                <w:tc>
                  <w:tcPr>
                    <w:tcW w:w="0" w:type="auto"/>
                    <w:hideMark/>
                  </w:tcPr>
                  <w:p w14:paraId="7FA2DD38" w14:textId="6384E974" w:rsidR="00463809" w:rsidRDefault="00463809">
                    <w:pPr>
                      <w:pStyle w:val="Bibliography"/>
                      <w:rPr>
                        <w:noProof/>
                      </w:rPr>
                    </w:pPr>
                    <w:r>
                      <w:rPr>
                        <w:noProof/>
                      </w:rPr>
                      <w:t>S. Frew, “The Encyclopedia of Human-Computer Interaction, 2nd Ed.,” Interactive design foundation, 2019. [Online]. Available: https://www.interaction-design.org/literature/book/the-encyclopedia-of-human-computer-interaction-2nd-ed/data-visualization-for-human-perception. [Accessed 19 February 2019].</w:t>
                    </w:r>
                  </w:p>
                </w:tc>
              </w:tr>
              <w:tr w:rsidR="00463809" w14:paraId="1C0426C2" w14:textId="77777777" w:rsidTr="00463809">
                <w:trPr>
                  <w:divId w:val="1543788973"/>
                  <w:tblCellSpacing w:w="15" w:type="dxa"/>
                </w:trPr>
                <w:tc>
                  <w:tcPr>
                    <w:tcW w:w="215" w:type="pct"/>
                    <w:hideMark/>
                  </w:tcPr>
                  <w:p w14:paraId="73DEFB97" w14:textId="77777777" w:rsidR="00463809" w:rsidRDefault="00463809">
                    <w:pPr>
                      <w:pStyle w:val="Bibliography"/>
                      <w:rPr>
                        <w:noProof/>
                      </w:rPr>
                    </w:pPr>
                    <w:r>
                      <w:rPr>
                        <w:noProof/>
                      </w:rPr>
                      <w:t xml:space="preserve">[5] </w:t>
                    </w:r>
                  </w:p>
                </w:tc>
                <w:tc>
                  <w:tcPr>
                    <w:tcW w:w="0" w:type="auto"/>
                    <w:hideMark/>
                  </w:tcPr>
                  <w:p w14:paraId="4C66BA41" w14:textId="0CC43995" w:rsidR="00463809" w:rsidRDefault="00463809">
                    <w:pPr>
                      <w:pStyle w:val="Bibliography"/>
                      <w:rPr>
                        <w:noProof/>
                      </w:rPr>
                    </w:pPr>
                    <w:r>
                      <w:rPr>
                        <w:noProof/>
                      </w:rPr>
                      <w:t xml:space="preserve">J. H. Kranzler, Statistics for the terrified, NJ: Pearson Education Inc, 2011. </w:t>
                    </w:r>
                  </w:p>
                </w:tc>
              </w:tr>
              <w:tr w:rsidR="00463809" w14:paraId="46856391" w14:textId="77777777" w:rsidTr="00463809">
                <w:trPr>
                  <w:divId w:val="1543788973"/>
                  <w:tblCellSpacing w:w="15" w:type="dxa"/>
                </w:trPr>
                <w:tc>
                  <w:tcPr>
                    <w:tcW w:w="215" w:type="pct"/>
                    <w:hideMark/>
                  </w:tcPr>
                  <w:p w14:paraId="664F9D77" w14:textId="4221DC4C" w:rsidR="00463809" w:rsidRDefault="00463809" w:rsidP="00D333FA">
                    <w:pPr>
                      <w:pStyle w:val="Bibliography"/>
                      <w:ind w:left="0" w:firstLine="0"/>
                      <w:rPr>
                        <w:noProof/>
                      </w:rPr>
                    </w:pPr>
                    <w:r>
                      <w:rPr>
                        <w:noProof/>
                      </w:rPr>
                      <w:t xml:space="preserve"> </w:t>
                    </w:r>
                  </w:p>
                </w:tc>
                <w:tc>
                  <w:tcPr>
                    <w:tcW w:w="0" w:type="auto"/>
                    <w:hideMark/>
                  </w:tcPr>
                  <w:p w14:paraId="1758D8E4" w14:textId="5EE1D195" w:rsidR="00463809" w:rsidRDefault="00463809">
                    <w:pPr>
                      <w:pStyle w:val="Bibliography"/>
                      <w:rPr>
                        <w:noProof/>
                      </w:rPr>
                    </w:pPr>
                  </w:p>
                </w:tc>
              </w:tr>
              <w:tr w:rsidR="00463809" w14:paraId="74424F03" w14:textId="77777777" w:rsidTr="00463809">
                <w:trPr>
                  <w:divId w:val="1543788973"/>
                  <w:tblCellSpacing w:w="15" w:type="dxa"/>
                </w:trPr>
                <w:tc>
                  <w:tcPr>
                    <w:tcW w:w="215" w:type="pct"/>
                    <w:hideMark/>
                  </w:tcPr>
                  <w:p w14:paraId="0649891F" w14:textId="6CA38E4E" w:rsidR="00463809" w:rsidRDefault="00463809">
                    <w:pPr>
                      <w:pStyle w:val="Bibliography"/>
                      <w:rPr>
                        <w:noProof/>
                      </w:rPr>
                    </w:pPr>
                    <w:r>
                      <w:rPr>
                        <w:noProof/>
                      </w:rPr>
                      <w:t xml:space="preserve"> </w:t>
                    </w:r>
                  </w:p>
                </w:tc>
                <w:tc>
                  <w:tcPr>
                    <w:tcW w:w="0" w:type="auto"/>
                    <w:hideMark/>
                  </w:tcPr>
                  <w:p w14:paraId="4E1E1CC3" w14:textId="562110A1" w:rsidR="00463809" w:rsidRDefault="00463809">
                    <w:pPr>
                      <w:pStyle w:val="Bibliography"/>
                      <w:rPr>
                        <w:noProof/>
                      </w:rPr>
                    </w:pPr>
                  </w:p>
                </w:tc>
              </w:tr>
              <w:tr w:rsidR="00463809" w14:paraId="7CD6B133" w14:textId="77777777" w:rsidTr="00463809">
                <w:trPr>
                  <w:divId w:val="1543788973"/>
                  <w:tblCellSpacing w:w="15" w:type="dxa"/>
                </w:trPr>
                <w:tc>
                  <w:tcPr>
                    <w:tcW w:w="215" w:type="pct"/>
                    <w:hideMark/>
                  </w:tcPr>
                  <w:p w14:paraId="2EDE0EB1" w14:textId="30625FBD" w:rsidR="00463809" w:rsidRDefault="00463809">
                    <w:pPr>
                      <w:pStyle w:val="Bibliography"/>
                      <w:rPr>
                        <w:noProof/>
                      </w:rPr>
                    </w:pPr>
                    <w:r>
                      <w:rPr>
                        <w:noProof/>
                      </w:rPr>
                      <w:t xml:space="preserve"> </w:t>
                    </w:r>
                  </w:p>
                </w:tc>
                <w:tc>
                  <w:tcPr>
                    <w:tcW w:w="0" w:type="auto"/>
                    <w:hideMark/>
                  </w:tcPr>
                  <w:p w14:paraId="17E665A9" w14:textId="4D87C5C2" w:rsidR="00463809" w:rsidRDefault="00463809">
                    <w:pPr>
                      <w:pStyle w:val="Bibliography"/>
                      <w:rPr>
                        <w:noProof/>
                      </w:rPr>
                    </w:pPr>
                  </w:p>
                </w:tc>
              </w:tr>
              <w:tr w:rsidR="00463809" w14:paraId="614D08C7" w14:textId="77777777" w:rsidTr="00463809">
                <w:trPr>
                  <w:divId w:val="1543788973"/>
                  <w:tblCellSpacing w:w="15" w:type="dxa"/>
                </w:trPr>
                <w:tc>
                  <w:tcPr>
                    <w:tcW w:w="215" w:type="pct"/>
                    <w:hideMark/>
                  </w:tcPr>
                  <w:p w14:paraId="5358E331" w14:textId="39649264" w:rsidR="00463809" w:rsidRDefault="00463809">
                    <w:pPr>
                      <w:pStyle w:val="Bibliography"/>
                      <w:rPr>
                        <w:noProof/>
                      </w:rPr>
                    </w:pPr>
                  </w:p>
                </w:tc>
                <w:tc>
                  <w:tcPr>
                    <w:tcW w:w="0" w:type="auto"/>
                    <w:hideMark/>
                  </w:tcPr>
                  <w:p w14:paraId="1410BDC6" w14:textId="3FD566FB" w:rsidR="00463809" w:rsidRDefault="00463809">
                    <w:pPr>
                      <w:pStyle w:val="Bibliography"/>
                      <w:rPr>
                        <w:noProof/>
                      </w:rPr>
                    </w:pPr>
                  </w:p>
                </w:tc>
              </w:tr>
              <w:tr w:rsidR="00463809" w14:paraId="497536A5" w14:textId="68B46EC4" w:rsidTr="00463809">
                <w:trPr>
                  <w:divId w:val="1543788973"/>
                  <w:tblCellSpacing w:w="15" w:type="dxa"/>
                </w:trPr>
                <w:tc>
                  <w:tcPr>
                    <w:tcW w:w="215" w:type="pct"/>
                    <w:hideMark/>
                  </w:tcPr>
                  <w:p w14:paraId="6356AECE" w14:textId="6DC79A91" w:rsidR="00463809" w:rsidRDefault="00463809">
                    <w:pPr>
                      <w:pStyle w:val="Bibliography"/>
                      <w:rPr>
                        <w:noProof/>
                      </w:rPr>
                    </w:pPr>
                  </w:p>
                </w:tc>
                <w:tc>
                  <w:tcPr>
                    <w:tcW w:w="0" w:type="auto"/>
                  </w:tcPr>
                  <w:p w14:paraId="6D0A3915" w14:textId="78DC773C" w:rsidR="00463809" w:rsidRDefault="00463809">
                    <w:pPr>
                      <w:rPr>
                        <w:rFonts w:eastAsia="Times New Roman"/>
                        <w:noProof/>
                        <w:sz w:val="20"/>
                        <w:szCs w:val="20"/>
                      </w:rPr>
                    </w:pPr>
                  </w:p>
                </w:tc>
              </w:tr>
              <w:tr w:rsidR="00463809" w14:paraId="689D1B2C" w14:textId="3C3CB957" w:rsidTr="00463809">
                <w:trPr>
                  <w:divId w:val="1543788973"/>
                  <w:tblCellSpacing w:w="15" w:type="dxa"/>
                </w:trPr>
                <w:tc>
                  <w:tcPr>
                    <w:tcW w:w="215" w:type="pct"/>
                    <w:hideMark/>
                  </w:tcPr>
                  <w:p w14:paraId="30BE3873" w14:textId="50945C25" w:rsidR="00463809" w:rsidRDefault="00463809">
                    <w:pPr>
                      <w:pStyle w:val="Bibliography"/>
                      <w:rPr>
                        <w:noProof/>
                      </w:rPr>
                    </w:pPr>
                    <w:r>
                      <w:rPr>
                        <w:noProof/>
                      </w:rPr>
                      <w:t xml:space="preserve"> </w:t>
                    </w:r>
                  </w:p>
                </w:tc>
                <w:tc>
                  <w:tcPr>
                    <w:tcW w:w="0" w:type="auto"/>
                  </w:tcPr>
                  <w:p w14:paraId="009F08DD" w14:textId="5871BEF8" w:rsidR="00463809" w:rsidRDefault="00463809">
                    <w:pPr>
                      <w:rPr>
                        <w:rFonts w:eastAsia="Times New Roman"/>
                        <w:noProof/>
                        <w:sz w:val="20"/>
                        <w:szCs w:val="20"/>
                      </w:rPr>
                    </w:pPr>
                  </w:p>
                </w:tc>
              </w:tr>
              <w:tr w:rsidR="00463809" w14:paraId="737C2DD5" w14:textId="77777777" w:rsidTr="00463809">
                <w:trPr>
                  <w:divId w:val="1543788973"/>
                  <w:tblCellSpacing w:w="15" w:type="dxa"/>
                </w:trPr>
                <w:tc>
                  <w:tcPr>
                    <w:tcW w:w="215" w:type="pct"/>
                    <w:hideMark/>
                  </w:tcPr>
                  <w:p w14:paraId="6E28568D" w14:textId="5F0BA70E" w:rsidR="00463809" w:rsidRDefault="00463809">
                    <w:pPr>
                      <w:pStyle w:val="Bibliography"/>
                      <w:rPr>
                        <w:noProof/>
                      </w:rPr>
                    </w:pPr>
                    <w:r>
                      <w:rPr>
                        <w:noProof/>
                      </w:rPr>
                      <w:t xml:space="preserve"> </w:t>
                    </w:r>
                  </w:p>
                </w:tc>
                <w:tc>
                  <w:tcPr>
                    <w:tcW w:w="0" w:type="auto"/>
                  </w:tcPr>
                  <w:p w14:paraId="1C8D4AD2" w14:textId="1EB81F84" w:rsidR="00463809" w:rsidRDefault="00463809" w:rsidP="00463809">
                    <w:pPr>
                      <w:pStyle w:val="Bibliography"/>
                      <w:ind w:left="0" w:firstLine="0"/>
                      <w:rPr>
                        <w:noProof/>
                      </w:rPr>
                    </w:pPr>
                  </w:p>
                </w:tc>
              </w:tr>
              <w:tr w:rsidR="00463809" w14:paraId="6C32E16F" w14:textId="77777777" w:rsidTr="00463809">
                <w:trPr>
                  <w:divId w:val="1543788973"/>
                  <w:tblCellSpacing w:w="15" w:type="dxa"/>
                </w:trPr>
                <w:tc>
                  <w:tcPr>
                    <w:tcW w:w="215" w:type="pct"/>
                    <w:hideMark/>
                  </w:tcPr>
                  <w:p w14:paraId="3E1D2D4C" w14:textId="6D531689" w:rsidR="00463809" w:rsidRDefault="00463809" w:rsidP="00D333FA">
                    <w:pPr>
                      <w:pStyle w:val="Bibliography"/>
                      <w:ind w:left="0" w:firstLine="0"/>
                      <w:rPr>
                        <w:noProof/>
                      </w:rPr>
                    </w:pPr>
                    <w:r>
                      <w:rPr>
                        <w:noProof/>
                      </w:rPr>
                      <w:t xml:space="preserve"> </w:t>
                    </w:r>
                  </w:p>
                </w:tc>
                <w:tc>
                  <w:tcPr>
                    <w:tcW w:w="0" w:type="auto"/>
                    <w:hideMark/>
                  </w:tcPr>
                  <w:p w14:paraId="005F89B7" w14:textId="08B35BD3" w:rsidR="00463809" w:rsidRDefault="00463809">
                    <w:pPr>
                      <w:pStyle w:val="Bibliography"/>
                      <w:rPr>
                        <w:noProof/>
                      </w:rPr>
                    </w:pPr>
                  </w:p>
                </w:tc>
              </w:tr>
              <w:tr w:rsidR="00463809" w14:paraId="4F2229F8" w14:textId="77777777" w:rsidTr="00463809">
                <w:trPr>
                  <w:divId w:val="1543788973"/>
                  <w:tblCellSpacing w:w="15" w:type="dxa"/>
                </w:trPr>
                <w:tc>
                  <w:tcPr>
                    <w:tcW w:w="215" w:type="pct"/>
                    <w:hideMark/>
                  </w:tcPr>
                  <w:p w14:paraId="76FF42C1" w14:textId="3488EEC7" w:rsidR="00463809" w:rsidRDefault="00463809">
                    <w:pPr>
                      <w:pStyle w:val="Bibliography"/>
                      <w:rPr>
                        <w:noProof/>
                      </w:rPr>
                    </w:pPr>
                    <w:r>
                      <w:rPr>
                        <w:noProof/>
                      </w:rPr>
                      <w:t xml:space="preserve"> </w:t>
                    </w:r>
                  </w:p>
                </w:tc>
                <w:tc>
                  <w:tcPr>
                    <w:tcW w:w="0" w:type="auto"/>
                    <w:hideMark/>
                  </w:tcPr>
                  <w:p w14:paraId="39B0CFD6" w14:textId="63D66DB7" w:rsidR="00463809" w:rsidRDefault="00463809">
                    <w:pPr>
                      <w:pStyle w:val="Bibliography"/>
                      <w:rPr>
                        <w:noProof/>
                      </w:rPr>
                    </w:pPr>
                  </w:p>
                </w:tc>
              </w:tr>
              <w:tr w:rsidR="00463809" w14:paraId="2FDADB68" w14:textId="77777777" w:rsidTr="00463809">
                <w:trPr>
                  <w:divId w:val="1543788973"/>
                  <w:tblCellSpacing w:w="15" w:type="dxa"/>
                </w:trPr>
                <w:tc>
                  <w:tcPr>
                    <w:tcW w:w="215" w:type="pct"/>
                    <w:hideMark/>
                  </w:tcPr>
                  <w:p w14:paraId="6CB0F824" w14:textId="0A014188" w:rsidR="00463809" w:rsidRDefault="00463809">
                    <w:pPr>
                      <w:pStyle w:val="Bibliography"/>
                      <w:rPr>
                        <w:noProof/>
                      </w:rPr>
                    </w:pPr>
                    <w:r>
                      <w:rPr>
                        <w:noProof/>
                      </w:rPr>
                      <w:t xml:space="preserve"> </w:t>
                    </w:r>
                  </w:p>
                </w:tc>
                <w:tc>
                  <w:tcPr>
                    <w:tcW w:w="0" w:type="auto"/>
                  </w:tcPr>
                  <w:p w14:paraId="5C2C703E" w14:textId="2E8FE459" w:rsidR="00463809" w:rsidRDefault="00463809">
                    <w:pPr>
                      <w:pStyle w:val="Bibliography"/>
                      <w:rPr>
                        <w:noProof/>
                      </w:rPr>
                    </w:pPr>
                  </w:p>
                </w:tc>
              </w:tr>
              <w:tr w:rsidR="00463809" w14:paraId="56087C8D" w14:textId="77777777" w:rsidTr="00463809">
                <w:trPr>
                  <w:divId w:val="1543788973"/>
                  <w:tblCellSpacing w:w="15" w:type="dxa"/>
                </w:trPr>
                <w:tc>
                  <w:tcPr>
                    <w:tcW w:w="215" w:type="pct"/>
                    <w:hideMark/>
                  </w:tcPr>
                  <w:p w14:paraId="7A1FF94C" w14:textId="2DBD5B23" w:rsidR="00463809" w:rsidRDefault="00463809">
                    <w:pPr>
                      <w:pStyle w:val="Bibliography"/>
                      <w:rPr>
                        <w:noProof/>
                      </w:rPr>
                    </w:pPr>
                    <w:r>
                      <w:rPr>
                        <w:noProof/>
                      </w:rPr>
                      <w:t xml:space="preserve"> </w:t>
                    </w:r>
                  </w:p>
                </w:tc>
                <w:tc>
                  <w:tcPr>
                    <w:tcW w:w="0" w:type="auto"/>
                  </w:tcPr>
                  <w:p w14:paraId="37ABD49E" w14:textId="480FE96B" w:rsidR="00463809" w:rsidRDefault="00463809">
                    <w:pPr>
                      <w:pStyle w:val="Bibliography"/>
                      <w:rPr>
                        <w:noProof/>
                      </w:rPr>
                    </w:pPr>
                  </w:p>
                </w:tc>
              </w:tr>
              <w:tr w:rsidR="00463809" w14:paraId="49F9340D" w14:textId="77777777" w:rsidTr="00463809">
                <w:trPr>
                  <w:divId w:val="1543788973"/>
                  <w:tblCellSpacing w:w="15" w:type="dxa"/>
                </w:trPr>
                <w:tc>
                  <w:tcPr>
                    <w:tcW w:w="215" w:type="pct"/>
                    <w:hideMark/>
                  </w:tcPr>
                  <w:p w14:paraId="1E9F0E2F" w14:textId="193D1364" w:rsidR="00463809" w:rsidRDefault="00463809">
                    <w:pPr>
                      <w:pStyle w:val="Bibliography"/>
                      <w:rPr>
                        <w:noProof/>
                      </w:rPr>
                    </w:pPr>
                  </w:p>
                </w:tc>
                <w:tc>
                  <w:tcPr>
                    <w:tcW w:w="0" w:type="auto"/>
                  </w:tcPr>
                  <w:p w14:paraId="56EFD633" w14:textId="257A8F81" w:rsidR="00463809" w:rsidRDefault="00463809">
                    <w:pPr>
                      <w:pStyle w:val="Bibliography"/>
                      <w:rPr>
                        <w:noProof/>
                      </w:rPr>
                    </w:pPr>
                  </w:p>
                </w:tc>
              </w:tr>
            </w:tbl>
            <w:p w14:paraId="784EA22C" w14:textId="77777777" w:rsidR="00463809" w:rsidRDefault="00463809">
              <w:pPr>
                <w:divId w:val="1543788973"/>
                <w:rPr>
                  <w:rFonts w:eastAsia="Times New Roman"/>
                  <w:noProof/>
                </w:rPr>
              </w:pPr>
            </w:p>
            <w:p w14:paraId="4E27415C" w14:textId="3AE4C3F3" w:rsidR="00463809" w:rsidRDefault="00463809">
              <w:r>
                <w:rPr>
                  <w:b/>
                  <w:bCs/>
                  <w:noProof/>
                </w:rPr>
                <w:fldChar w:fldCharType="end"/>
              </w:r>
            </w:p>
          </w:sdtContent>
        </w:sdt>
      </w:sdtContent>
    </w:sdt>
    <w:p w14:paraId="03BF10BC" w14:textId="1DB50C28" w:rsidR="00463809" w:rsidRDefault="00463809"/>
    <w:p w14:paraId="33DDCAB3" w14:textId="07CE7168" w:rsidR="00463809" w:rsidRDefault="00463809"/>
    <w:p w14:paraId="54B21831" w14:textId="77777777" w:rsidR="00C55EDD" w:rsidRDefault="00C55EDD" w:rsidP="00993847">
      <w:pPr>
        <w:spacing w:line="360" w:lineRule="auto"/>
      </w:pPr>
      <w:r>
        <w:br w:type="page"/>
      </w:r>
    </w:p>
    <w:p w14:paraId="4F56E4FE" w14:textId="77777777" w:rsidR="00C55EDD" w:rsidRDefault="00C55EDD" w:rsidP="004B2AC7">
      <w:pPr>
        <w:pStyle w:val="Heading1"/>
      </w:pPr>
      <w:bookmarkStart w:id="44" w:name="_Toc5718600"/>
      <w:r>
        <w:lastRenderedPageBreak/>
        <w:t>Appendix I</w:t>
      </w:r>
      <w:bookmarkEnd w:id="44"/>
    </w:p>
    <w:p w14:paraId="512A2569" w14:textId="1FEAA659" w:rsidR="008B44CA" w:rsidRDefault="007515A8" w:rsidP="007515A8">
      <w:pPr>
        <w:pStyle w:val="Heading2"/>
        <w:rPr>
          <w:shd w:val="clear" w:color="auto" w:fill="FFFFFF"/>
        </w:rPr>
      </w:pPr>
      <w:r>
        <w:rPr>
          <w:shd w:val="clear" w:color="auto" w:fill="FFFFFF"/>
        </w:rPr>
        <w:t xml:space="preserve">ISO </w:t>
      </w:r>
    </w:p>
    <w:p w14:paraId="0D1A7DA3" w14:textId="68175BB9" w:rsidR="00CC26A1" w:rsidRDefault="008B44CA" w:rsidP="00993847">
      <w:pPr>
        <w:spacing w:line="360" w:lineRule="auto"/>
        <w:rPr>
          <w:rFonts w:cstheme="minorHAnsi"/>
          <w:color w:val="333333"/>
          <w:shd w:val="clear" w:color="auto" w:fill="FFFFFF"/>
        </w:rPr>
      </w:pPr>
      <w:r w:rsidRPr="008B44CA">
        <w:rPr>
          <w:rFonts w:cstheme="minorHAnsi"/>
          <w:color w:val="333333"/>
          <w:shd w:val="clear" w:color="auto" w:fill="FFFFFF"/>
        </w:rPr>
        <w:t>ISO 9241-210:2010 provides requirements and recommendations for human-centred design principles and activities throughout the life cycle of computer-based interactive systems. It is intended to be used by those managing design processes and is concerned with ways in which both hardware and software components of interactive systems can enhance human–system interaction.</w:t>
      </w:r>
    </w:p>
    <w:p w14:paraId="6326AFFB" w14:textId="6D05693E" w:rsidR="007515A8" w:rsidRDefault="007515A8" w:rsidP="00993847">
      <w:pPr>
        <w:spacing w:line="360" w:lineRule="auto"/>
        <w:rPr>
          <w:rFonts w:cstheme="minorHAnsi"/>
          <w:color w:val="333333"/>
          <w:shd w:val="clear" w:color="auto" w:fill="FFFFFF"/>
        </w:rPr>
      </w:pPr>
    </w:p>
    <w:p w14:paraId="0E60CBAF" w14:textId="3FA0AC20" w:rsidR="007515A8" w:rsidRPr="007515A8" w:rsidRDefault="007515A8" w:rsidP="007515A8">
      <w:pPr>
        <w:pStyle w:val="Heading2"/>
      </w:pPr>
      <w:r>
        <w:lastRenderedPageBreak/>
        <w:t>Checklist for the development of heuristics for evaluation of dashboard visualisations.</w:t>
      </w:r>
    </w:p>
    <w:p w14:paraId="2BACA490" w14:textId="3AFF4ABA" w:rsidR="007515A8" w:rsidRDefault="007515A8" w:rsidP="007515A8">
      <w:r>
        <w:rPr>
          <w:noProof/>
          <w:lang w:eastAsia="en-GB"/>
        </w:rPr>
        <w:drawing>
          <wp:inline distT="0" distB="0" distL="0" distR="0" wp14:anchorId="6EE28F45" wp14:editId="716C4A8E">
            <wp:extent cx="5473875" cy="7267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97239" cy="7298595"/>
                    </a:xfrm>
                    <a:prstGeom prst="rect">
                      <a:avLst/>
                    </a:prstGeom>
                  </pic:spPr>
                </pic:pic>
              </a:graphicData>
            </a:graphic>
          </wp:inline>
        </w:drawing>
      </w:r>
    </w:p>
    <w:p w14:paraId="2B282AC5" w14:textId="6A451507" w:rsidR="007515A8" w:rsidRDefault="007515A8" w:rsidP="007515A8"/>
    <w:p w14:paraId="77448BCD" w14:textId="7FBCDD64" w:rsidR="007515A8" w:rsidRDefault="007515A8" w:rsidP="007515A8">
      <w:r>
        <w:rPr>
          <w:noProof/>
          <w:lang w:eastAsia="en-GB"/>
        </w:rPr>
        <w:lastRenderedPageBreak/>
        <w:drawing>
          <wp:inline distT="0" distB="0" distL="0" distR="0" wp14:anchorId="20C3FD6F" wp14:editId="6B0C276A">
            <wp:extent cx="5734806" cy="76104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8217" cy="7615002"/>
                    </a:xfrm>
                    <a:prstGeom prst="rect">
                      <a:avLst/>
                    </a:prstGeom>
                  </pic:spPr>
                </pic:pic>
              </a:graphicData>
            </a:graphic>
          </wp:inline>
        </w:drawing>
      </w:r>
      <w:r>
        <w:rPr>
          <w:noProof/>
          <w:lang w:eastAsia="en-GB"/>
        </w:rPr>
        <w:lastRenderedPageBreak/>
        <w:drawing>
          <wp:inline distT="0" distB="0" distL="0" distR="0" wp14:anchorId="56646C80" wp14:editId="12D87CC4">
            <wp:extent cx="5747107" cy="76200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52286" cy="7626867"/>
                    </a:xfrm>
                    <a:prstGeom prst="rect">
                      <a:avLst/>
                    </a:prstGeom>
                  </pic:spPr>
                </pic:pic>
              </a:graphicData>
            </a:graphic>
          </wp:inline>
        </w:drawing>
      </w:r>
    </w:p>
    <w:p w14:paraId="0B862EFB" w14:textId="19D5DA44" w:rsidR="007515A8" w:rsidRDefault="007515A8" w:rsidP="007515A8">
      <w:r>
        <w:rPr>
          <w:noProof/>
          <w:lang w:eastAsia="en-GB"/>
        </w:rPr>
        <w:lastRenderedPageBreak/>
        <w:drawing>
          <wp:inline distT="0" distB="0" distL="0" distR="0" wp14:anchorId="3C232DEF" wp14:editId="607BC622">
            <wp:extent cx="5676900" cy="752992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82084" cy="7536802"/>
                    </a:xfrm>
                    <a:prstGeom prst="rect">
                      <a:avLst/>
                    </a:prstGeom>
                  </pic:spPr>
                </pic:pic>
              </a:graphicData>
            </a:graphic>
          </wp:inline>
        </w:drawing>
      </w:r>
    </w:p>
    <w:p w14:paraId="44D510C6" w14:textId="77777777" w:rsidR="007515A8" w:rsidRDefault="007515A8" w:rsidP="007515A8"/>
    <w:p w14:paraId="2F26EADF" w14:textId="77777777" w:rsidR="007515A8" w:rsidRPr="004C3A0B" w:rsidRDefault="007515A8" w:rsidP="007515A8">
      <w:pPr>
        <w:tabs>
          <w:tab w:val="left" w:pos="5103"/>
        </w:tabs>
        <w:ind w:right="282"/>
        <w:jc w:val="center"/>
        <w:rPr>
          <w:rFonts w:ascii="Arial" w:hAnsi="Arial" w:cs="Arial"/>
          <w:b/>
          <w:bCs/>
          <w:sz w:val="16"/>
          <w:szCs w:val="16"/>
        </w:rPr>
      </w:pPr>
    </w:p>
    <w:sectPr w:rsidR="007515A8" w:rsidRPr="004C3A0B" w:rsidSect="006E7E1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9AB83C" w14:textId="77777777" w:rsidR="00854756" w:rsidRDefault="00854756" w:rsidP="00E11988">
      <w:pPr>
        <w:spacing w:after="0" w:line="240" w:lineRule="auto"/>
      </w:pPr>
      <w:r>
        <w:separator/>
      </w:r>
    </w:p>
  </w:endnote>
  <w:endnote w:type="continuationSeparator" w:id="0">
    <w:p w14:paraId="45C095D3" w14:textId="77777777" w:rsidR="00854756" w:rsidRDefault="00854756" w:rsidP="00E11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F1451A" w14:textId="77777777" w:rsidR="00854756" w:rsidRDefault="00854756" w:rsidP="00E11988">
      <w:pPr>
        <w:spacing w:after="0" w:line="240" w:lineRule="auto"/>
      </w:pPr>
      <w:r>
        <w:separator/>
      </w:r>
    </w:p>
  </w:footnote>
  <w:footnote w:type="continuationSeparator" w:id="0">
    <w:p w14:paraId="5BA4DE4B" w14:textId="77777777" w:rsidR="00854756" w:rsidRDefault="00854756" w:rsidP="00E11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43A2A"/>
    <w:multiLevelType w:val="hybridMultilevel"/>
    <w:tmpl w:val="1ED2B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AC7E1E"/>
    <w:multiLevelType w:val="hybridMultilevel"/>
    <w:tmpl w:val="2E1C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B1210"/>
    <w:multiLevelType w:val="hybridMultilevel"/>
    <w:tmpl w:val="22EE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6F2FE1"/>
    <w:multiLevelType w:val="hybridMultilevel"/>
    <w:tmpl w:val="FE6409A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92774A"/>
    <w:multiLevelType w:val="hybridMultilevel"/>
    <w:tmpl w:val="386AB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F86971"/>
    <w:multiLevelType w:val="hybridMultilevel"/>
    <w:tmpl w:val="D3724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1922BD"/>
    <w:multiLevelType w:val="hybridMultilevel"/>
    <w:tmpl w:val="C9AC7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6A448A"/>
    <w:multiLevelType w:val="hybridMultilevel"/>
    <w:tmpl w:val="6096D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351F55"/>
    <w:multiLevelType w:val="hybridMultilevel"/>
    <w:tmpl w:val="6A883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9E70A88"/>
    <w:multiLevelType w:val="hybridMultilevel"/>
    <w:tmpl w:val="80945624"/>
    <w:lvl w:ilvl="0" w:tplc="11DEB26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8826BE"/>
    <w:multiLevelType w:val="hybridMultilevel"/>
    <w:tmpl w:val="E3E0B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992866"/>
    <w:multiLevelType w:val="hybridMultilevel"/>
    <w:tmpl w:val="2182B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212DCB"/>
    <w:multiLevelType w:val="multilevel"/>
    <w:tmpl w:val="AC04B77E"/>
    <w:lvl w:ilvl="0">
      <w:start w:val="1"/>
      <w:numFmt w:val="decimal"/>
      <w:pStyle w:val="Heading1"/>
      <w:lvlText w:val="%1"/>
      <w:lvlJc w:val="left"/>
      <w:pPr>
        <w:ind w:left="432" w:hanging="432"/>
      </w:pPr>
      <w:rPr>
        <w:color w:val="323E4F" w:themeColor="text2" w:themeShade="BF"/>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4" w15:restartNumberingAfterBreak="0">
    <w:nsid w:val="41F7732B"/>
    <w:multiLevelType w:val="hybridMultilevel"/>
    <w:tmpl w:val="2F2AD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11499F"/>
    <w:multiLevelType w:val="hybridMultilevel"/>
    <w:tmpl w:val="95463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8816D7"/>
    <w:multiLevelType w:val="hybridMultilevel"/>
    <w:tmpl w:val="CC268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7D56A37"/>
    <w:multiLevelType w:val="hybridMultilevel"/>
    <w:tmpl w:val="171AC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8027DF8"/>
    <w:multiLevelType w:val="hybridMultilevel"/>
    <w:tmpl w:val="E5A6A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9940BF"/>
    <w:multiLevelType w:val="hybridMultilevel"/>
    <w:tmpl w:val="64208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DB36476"/>
    <w:multiLevelType w:val="hybridMultilevel"/>
    <w:tmpl w:val="A006A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6C6EBB"/>
    <w:multiLevelType w:val="hybridMultilevel"/>
    <w:tmpl w:val="8E48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14736BD"/>
    <w:multiLevelType w:val="hybridMultilevel"/>
    <w:tmpl w:val="E6EEE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5663C27"/>
    <w:multiLevelType w:val="hybridMultilevel"/>
    <w:tmpl w:val="56F6B54A"/>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16D404F"/>
    <w:multiLevelType w:val="hybridMultilevel"/>
    <w:tmpl w:val="BE4C2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B6473CA"/>
    <w:multiLevelType w:val="multilevel"/>
    <w:tmpl w:val="A08CB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F595EA3"/>
    <w:multiLevelType w:val="hybridMultilevel"/>
    <w:tmpl w:val="CE54F4EE"/>
    <w:lvl w:ilvl="0" w:tplc="11DEB26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2"/>
  </w:num>
  <w:num w:numId="2">
    <w:abstractNumId w:val="39"/>
  </w:num>
  <w:num w:numId="3">
    <w:abstractNumId w:val="1"/>
  </w:num>
  <w:num w:numId="4">
    <w:abstractNumId w:val="14"/>
  </w:num>
  <w:num w:numId="5">
    <w:abstractNumId w:val="2"/>
  </w:num>
  <w:num w:numId="6">
    <w:abstractNumId w:val="27"/>
  </w:num>
  <w:num w:numId="7">
    <w:abstractNumId w:val="32"/>
  </w:num>
  <w:num w:numId="8">
    <w:abstractNumId w:val="24"/>
  </w:num>
  <w:num w:numId="9">
    <w:abstractNumId w:val="20"/>
  </w:num>
  <w:num w:numId="10">
    <w:abstractNumId w:val="0"/>
  </w:num>
  <w:num w:numId="11">
    <w:abstractNumId w:val="34"/>
  </w:num>
  <w:num w:numId="12">
    <w:abstractNumId w:val="4"/>
  </w:num>
  <w:num w:numId="13">
    <w:abstractNumId w:val="44"/>
  </w:num>
  <w:num w:numId="14">
    <w:abstractNumId w:val="35"/>
  </w:num>
  <w:num w:numId="15">
    <w:abstractNumId w:val="28"/>
  </w:num>
  <w:num w:numId="16">
    <w:abstractNumId w:val="11"/>
  </w:num>
  <w:num w:numId="17">
    <w:abstractNumId w:val="22"/>
  </w:num>
  <w:num w:numId="18">
    <w:abstractNumId w:val="23"/>
  </w:num>
  <w:num w:numId="19">
    <w:abstractNumId w:val="46"/>
  </w:num>
  <w:num w:numId="20">
    <w:abstractNumId w:val="31"/>
  </w:num>
  <w:num w:numId="21">
    <w:abstractNumId w:val="25"/>
  </w:num>
  <w:num w:numId="22">
    <w:abstractNumId w:val="37"/>
  </w:num>
  <w:num w:numId="23">
    <w:abstractNumId w:val="3"/>
  </w:num>
  <w:num w:numId="24">
    <w:abstractNumId w:val="7"/>
  </w:num>
  <w:num w:numId="25">
    <w:abstractNumId w:val="19"/>
  </w:num>
  <w:num w:numId="26">
    <w:abstractNumId w:val="47"/>
  </w:num>
  <w:num w:numId="27">
    <w:abstractNumId w:val="18"/>
  </w:num>
  <w:num w:numId="28">
    <w:abstractNumId w:val="38"/>
  </w:num>
  <w:num w:numId="29">
    <w:abstractNumId w:val="8"/>
  </w:num>
  <w:num w:numId="30">
    <w:abstractNumId w:val="45"/>
  </w:num>
  <w:num w:numId="3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9"/>
  </w:num>
  <w:num w:numId="35">
    <w:abstractNumId w:val="16"/>
  </w:num>
  <w:num w:numId="36">
    <w:abstractNumId w:val="17"/>
  </w:num>
  <w:num w:numId="37">
    <w:abstractNumId w:val="42"/>
  </w:num>
  <w:num w:numId="38">
    <w:abstractNumId w:val="40"/>
  </w:num>
  <w:num w:numId="39">
    <w:abstractNumId w:val="41"/>
  </w:num>
  <w:num w:numId="40">
    <w:abstractNumId w:val="5"/>
  </w:num>
  <w:num w:numId="41">
    <w:abstractNumId w:val="13"/>
  </w:num>
  <w:num w:numId="42">
    <w:abstractNumId w:val="15"/>
  </w:num>
  <w:num w:numId="43">
    <w:abstractNumId w:val="21"/>
  </w:num>
  <w:num w:numId="44">
    <w:abstractNumId w:val="26"/>
  </w:num>
  <w:num w:numId="45">
    <w:abstractNumId w:val="43"/>
  </w:num>
  <w:num w:numId="46">
    <w:abstractNumId w:val="10"/>
  </w:num>
  <w:num w:numId="47">
    <w:abstractNumId w:val="29"/>
  </w:num>
  <w:num w:numId="48">
    <w:abstractNumId w:val="36"/>
  </w:num>
  <w:num w:numId="49">
    <w:abstractNumId w:val="6"/>
  </w:num>
  <w:num w:numId="50">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3AC"/>
    <w:rsid w:val="00000D80"/>
    <w:rsid w:val="00023CA8"/>
    <w:rsid w:val="00042D69"/>
    <w:rsid w:val="00064024"/>
    <w:rsid w:val="0007791D"/>
    <w:rsid w:val="000A26C2"/>
    <w:rsid w:val="000B2C2F"/>
    <w:rsid w:val="000D0DFF"/>
    <w:rsid w:val="00107480"/>
    <w:rsid w:val="00124979"/>
    <w:rsid w:val="001468F9"/>
    <w:rsid w:val="00166B81"/>
    <w:rsid w:val="0017568F"/>
    <w:rsid w:val="001C5A66"/>
    <w:rsid w:val="001D564D"/>
    <w:rsid w:val="00213A46"/>
    <w:rsid w:val="00240F00"/>
    <w:rsid w:val="0026390F"/>
    <w:rsid w:val="00264E9F"/>
    <w:rsid w:val="002670A0"/>
    <w:rsid w:val="00275092"/>
    <w:rsid w:val="002C079A"/>
    <w:rsid w:val="00325535"/>
    <w:rsid w:val="003331FD"/>
    <w:rsid w:val="00333DAD"/>
    <w:rsid w:val="0033410C"/>
    <w:rsid w:val="003537D8"/>
    <w:rsid w:val="0036407A"/>
    <w:rsid w:val="00374D0C"/>
    <w:rsid w:val="003C673E"/>
    <w:rsid w:val="003D037D"/>
    <w:rsid w:val="003F7222"/>
    <w:rsid w:val="00451427"/>
    <w:rsid w:val="00461EA5"/>
    <w:rsid w:val="00463809"/>
    <w:rsid w:val="004751CE"/>
    <w:rsid w:val="00487D00"/>
    <w:rsid w:val="004B2AC7"/>
    <w:rsid w:val="004D3789"/>
    <w:rsid w:val="004E51DB"/>
    <w:rsid w:val="004E552B"/>
    <w:rsid w:val="00501471"/>
    <w:rsid w:val="0051114C"/>
    <w:rsid w:val="00526552"/>
    <w:rsid w:val="00527A4B"/>
    <w:rsid w:val="00541B71"/>
    <w:rsid w:val="00545430"/>
    <w:rsid w:val="00556191"/>
    <w:rsid w:val="00556C5B"/>
    <w:rsid w:val="005957F6"/>
    <w:rsid w:val="005A5C1E"/>
    <w:rsid w:val="005B7F2E"/>
    <w:rsid w:val="005F1B06"/>
    <w:rsid w:val="005F53B5"/>
    <w:rsid w:val="00603C16"/>
    <w:rsid w:val="0061776D"/>
    <w:rsid w:val="0062071F"/>
    <w:rsid w:val="006269A0"/>
    <w:rsid w:val="00645AD9"/>
    <w:rsid w:val="00653BC2"/>
    <w:rsid w:val="006609A4"/>
    <w:rsid w:val="00674110"/>
    <w:rsid w:val="006B6DCD"/>
    <w:rsid w:val="006E44C1"/>
    <w:rsid w:val="006E7E1E"/>
    <w:rsid w:val="007059CB"/>
    <w:rsid w:val="00742200"/>
    <w:rsid w:val="007515A8"/>
    <w:rsid w:val="00754E2E"/>
    <w:rsid w:val="007666E4"/>
    <w:rsid w:val="007672C2"/>
    <w:rsid w:val="007773AB"/>
    <w:rsid w:val="00794C28"/>
    <w:rsid w:val="007F5FC1"/>
    <w:rsid w:val="008029A3"/>
    <w:rsid w:val="00806709"/>
    <w:rsid w:val="00821F30"/>
    <w:rsid w:val="008427B8"/>
    <w:rsid w:val="00852DFD"/>
    <w:rsid w:val="00854756"/>
    <w:rsid w:val="008605D9"/>
    <w:rsid w:val="008B39DF"/>
    <w:rsid w:val="008B44CA"/>
    <w:rsid w:val="008B620B"/>
    <w:rsid w:val="008B76CF"/>
    <w:rsid w:val="008E7B36"/>
    <w:rsid w:val="00905D2C"/>
    <w:rsid w:val="0092592F"/>
    <w:rsid w:val="00934A76"/>
    <w:rsid w:val="00965AD7"/>
    <w:rsid w:val="0096753A"/>
    <w:rsid w:val="009702FF"/>
    <w:rsid w:val="00983321"/>
    <w:rsid w:val="00993847"/>
    <w:rsid w:val="009A630A"/>
    <w:rsid w:val="009C7C34"/>
    <w:rsid w:val="009D4483"/>
    <w:rsid w:val="009E141D"/>
    <w:rsid w:val="00A14E74"/>
    <w:rsid w:val="00A21991"/>
    <w:rsid w:val="00A45A05"/>
    <w:rsid w:val="00A61AD5"/>
    <w:rsid w:val="00A85D09"/>
    <w:rsid w:val="00A9058A"/>
    <w:rsid w:val="00A95F58"/>
    <w:rsid w:val="00AA4B70"/>
    <w:rsid w:val="00AA5CB4"/>
    <w:rsid w:val="00AC50F0"/>
    <w:rsid w:val="00B03C8A"/>
    <w:rsid w:val="00B11F4B"/>
    <w:rsid w:val="00B23EAA"/>
    <w:rsid w:val="00B56ABF"/>
    <w:rsid w:val="00B57725"/>
    <w:rsid w:val="00B676F0"/>
    <w:rsid w:val="00B70A69"/>
    <w:rsid w:val="00B759A1"/>
    <w:rsid w:val="00B821D1"/>
    <w:rsid w:val="00B85AD9"/>
    <w:rsid w:val="00B90F35"/>
    <w:rsid w:val="00BC0023"/>
    <w:rsid w:val="00BC7CDA"/>
    <w:rsid w:val="00C01D05"/>
    <w:rsid w:val="00C04CDA"/>
    <w:rsid w:val="00C1616D"/>
    <w:rsid w:val="00C44FE1"/>
    <w:rsid w:val="00C54480"/>
    <w:rsid w:val="00C55EDD"/>
    <w:rsid w:val="00C5667D"/>
    <w:rsid w:val="00C74D85"/>
    <w:rsid w:val="00C858E2"/>
    <w:rsid w:val="00C91016"/>
    <w:rsid w:val="00CC26A1"/>
    <w:rsid w:val="00D333FA"/>
    <w:rsid w:val="00D363AC"/>
    <w:rsid w:val="00D44A01"/>
    <w:rsid w:val="00D91DE1"/>
    <w:rsid w:val="00DA2BD6"/>
    <w:rsid w:val="00DA56F6"/>
    <w:rsid w:val="00DB1193"/>
    <w:rsid w:val="00DB26A5"/>
    <w:rsid w:val="00DB533A"/>
    <w:rsid w:val="00DC3886"/>
    <w:rsid w:val="00DE21F9"/>
    <w:rsid w:val="00DF3974"/>
    <w:rsid w:val="00DF4292"/>
    <w:rsid w:val="00DF6287"/>
    <w:rsid w:val="00E116EE"/>
    <w:rsid w:val="00E11988"/>
    <w:rsid w:val="00E1338F"/>
    <w:rsid w:val="00E35C1F"/>
    <w:rsid w:val="00E61D80"/>
    <w:rsid w:val="00E70C87"/>
    <w:rsid w:val="00E7106D"/>
    <w:rsid w:val="00E92702"/>
    <w:rsid w:val="00EB10FD"/>
    <w:rsid w:val="00EC4E52"/>
    <w:rsid w:val="00EF0D9D"/>
    <w:rsid w:val="00F0746E"/>
    <w:rsid w:val="00F32D93"/>
    <w:rsid w:val="00F37436"/>
    <w:rsid w:val="00F636D0"/>
    <w:rsid w:val="00F93260"/>
    <w:rsid w:val="00F95011"/>
    <w:rsid w:val="00F96826"/>
    <w:rsid w:val="00FA0A46"/>
    <w:rsid w:val="00FC72DA"/>
    <w:rsid w:val="00FD7EA9"/>
    <w:rsid w:val="00FE3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51061"/>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D363AC"/>
    <w:pPr>
      <w:keepNext/>
      <w:keepLines/>
      <w:numPr>
        <w:numId w:val="18"/>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numPr>
        <w:ilvl w:val="1"/>
        <w:numId w:val="18"/>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0746E"/>
    <w:pPr>
      <w:keepNext/>
      <w:keepLines/>
      <w:numPr>
        <w:ilvl w:val="2"/>
        <w:numId w:val="18"/>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unhideWhenUsed/>
    <w:qFormat/>
    <w:rsid w:val="005957F6"/>
    <w:pPr>
      <w:keepNext/>
      <w:keepLines/>
      <w:numPr>
        <w:ilvl w:val="3"/>
        <w:numId w:val="1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957F6"/>
    <w:pPr>
      <w:keepNext/>
      <w:keepLines/>
      <w:numPr>
        <w:ilvl w:val="4"/>
        <w:numId w:val="1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957F6"/>
    <w:pPr>
      <w:keepNext/>
      <w:keepLines/>
      <w:numPr>
        <w:ilvl w:val="5"/>
        <w:numId w:val="1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957F6"/>
    <w:pPr>
      <w:keepNext/>
      <w:keepLines/>
      <w:numPr>
        <w:ilvl w:val="6"/>
        <w:numId w:val="1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957F6"/>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957F6"/>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9"/>
    <w:rsid w:val="00D363AC"/>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6E7E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7E1E"/>
    <w:rPr>
      <w:rFonts w:eastAsiaTheme="minorEastAsia"/>
      <w:lang w:val="en-US"/>
    </w:rPr>
  </w:style>
  <w:style w:type="paragraph" w:styleId="TOCHeading">
    <w:name w:val="TOC Heading"/>
    <w:basedOn w:val="Heading1"/>
    <w:next w:val="Normal"/>
    <w:uiPriority w:val="39"/>
    <w:unhideWhenUsed/>
    <w:qFormat/>
    <w:rsid w:val="006B6DCD"/>
    <w:pPr>
      <w:outlineLvl w:val="9"/>
    </w:pPr>
    <w:rPr>
      <w:lang w:val="en-US"/>
    </w:rPr>
  </w:style>
  <w:style w:type="paragraph" w:styleId="TOC1">
    <w:name w:val="toc 1"/>
    <w:basedOn w:val="Normal"/>
    <w:next w:val="Normal"/>
    <w:autoRedefine/>
    <w:uiPriority w:val="39"/>
    <w:unhideWhenUsed/>
    <w:rsid w:val="006B6DCD"/>
    <w:pPr>
      <w:spacing w:after="100"/>
    </w:pPr>
  </w:style>
  <w:style w:type="paragraph" w:styleId="TOC2">
    <w:name w:val="toc 2"/>
    <w:basedOn w:val="Normal"/>
    <w:next w:val="Normal"/>
    <w:autoRedefine/>
    <w:uiPriority w:val="39"/>
    <w:unhideWhenUsed/>
    <w:rsid w:val="006B6DCD"/>
    <w:pPr>
      <w:spacing w:after="100"/>
      <w:ind w:left="220"/>
    </w:pPr>
  </w:style>
  <w:style w:type="character" w:styleId="Hyperlink">
    <w:name w:val="Hyperlink"/>
    <w:basedOn w:val="DefaultParagraphFont"/>
    <w:uiPriority w:val="99"/>
    <w:unhideWhenUsed/>
    <w:rsid w:val="006B6DCD"/>
    <w:rPr>
      <w:color w:val="0563C1" w:themeColor="hyperlink"/>
      <w:u w:val="single"/>
    </w:rPr>
  </w:style>
  <w:style w:type="paragraph" w:styleId="ListParagraph">
    <w:name w:val="List Paragraph"/>
    <w:basedOn w:val="Normal"/>
    <w:uiPriority w:val="34"/>
    <w:qFormat/>
    <w:rsid w:val="00F93260"/>
    <w:pPr>
      <w:ind w:left="720"/>
      <w:contextualSpacing/>
    </w:pPr>
  </w:style>
  <w:style w:type="paragraph" w:styleId="Quote">
    <w:name w:val="Quote"/>
    <w:basedOn w:val="Normal"/>
    <w:next w:val="Normal"/>
    <w:link w:val="QuoteChar"/>
    <w:uiPriority w:val="29"/>
    <w:qFormat/>
    <w:rsid w:val="00B70A6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70A69"/>
    <w:rPr>
      <w:i/>
      <w:iCs/>
      <w:color w:val="404040" w:themeColor="text1" w:themeTint="BF"/>
    </w:rPr>
  </w:style>
  <w:style w:type="paragraph" w:styleId="FootnoteText">
    <w:name w:val="footnote text"/>
    <w:basedOn w:val="Normal"/>
    <w:link w:val="FootnoteTextChar"/>
    <w:uiPriority w:val="99"/>
    <w:semiHidden/>
    <w:unhideWhenUsed/>
    <w:rsid w:val="00E119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1988"/>
    <w:rPr>
      <w:sz w:val="20"/>
      <w:szCs w:val="20"/>
    </w:rPr>
  </w:style>
  <w:style w:type="character" w:styleId="FootnoteReference">
    <w:name w:val="footnote reference"/>
    <w:basedOn w:val="DefaultParagraphFont"/>
    <w:uiPriority w:val="99"/>
    <w:semiHidden/>
    <w:unhideWhenUsed/>
    <w:rsid w:val="00E11988"/>
    <w:rPr>
      <w:vertAlign w:val="superscript"/>
    </w:rPr>
  </w:style>
  <w:style w:type="paragraph" w:styleId="Bibliography">
    <w:name w:val="Bibliography"/>
    <w:basedOn w:val="Normal"/>
    <w:next w:val="Normal"/>
    <w:uiPriority w:val="37"/>
    <w:unhideWhenUsed/>
    <w:rsid w:val="00D44A01"/>
    <w:pPr>
      <w:spacing w:line="240" w:lineRule="auto"/>
      <w:ind w:left="384" w:hanging="384"/>
    </w:pPr>
  </w:style>
  <w:style w:type="table" w:styleId="TableGrid">
    <w:name w:val="Table Grid"/>
    <w:basedOn w:val="TableNormal"/>
    <w:uiPriority w:val="59"/>
    <w:rsid w:val="00D44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grid1">
    <w:name w:val="tablegrid1"/>
    <w:basedOn w:val="Normal"/>
    <w:rsid w:val="00D44A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e">
    <w:name w:val="spelle"/>
    <w:basedOn w:val="DefaultParagraphFont"/>
    <w:rsid w:val="00D44A01"/>
  </w:style>
  <w:style w:type="paragraph" w:styleId="BalloonText">
    <w:name w:val="Balloon Text"/>
    <w:basedOn w:val="Normal"/>
    <w:link w:val="BalloonTextChar"/>
    <w:uiPriority w:val="99"/>
    <w:semiHidden/>
    <w:unhideWhenUsed/>
    <w:rsid w:val="00F32D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2D93"/>
    <w:rPr>
      <w:rFonts w:ascii="Segoe UI" w:hAnsi="Segoe UI" w:cs="Segoe UI"/>
      <w:sz w:val="18"/>
      <w:szCs w:val="18"/>
    </w:rPr>
  </w:style>
  <w:style w:type="character" w:customStyle="1" w:styleId="Heading3Char">
    <w:name w:val="Heading 3 Char"/>
    <w:basedOn w:val="DefaultParagraphFont"/>
    <w:link w:val="Heading3"/>
    <w:uiPriority w:val="9"/>
    <w:rsid w:val="00F0746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C7C34"/>
    <w:pPr>
      <w:spacing w:after="100"/>
      <w:ind w:left="440"/>
    </w:pPr>
  </w:style>
  <w:style w:type="paragraph" w:styleId="IntenseQuote">
    <w:name w:val="Intense Quote"/>
    <w:basedOn w:val="Normal"/>
    <w:next w:val="Normal"/>
    <w:link w:val="IntenseQuoteChar"/>
    <w:uiPriority w:val="30"/>
    <w:qFormat/>
    <w:rsid w:val="00461EA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61EA5"/>
    <w:rPr>
      <w:i/>
      <w:iCs/>
      <w:color w:val="5B9BD5" w:themeColor="accent1"/>
    </w:rPr>
  </w:style>
  <w:style w:type="paragraph" w:styleId="Revision">
    <w:name w:val="Revision"/>
    <w:hidden/>
    <w:uiPriority w:val="99"/>
    <w:semiHidden/>
    <w:rsid w:val="00DA56F6"/>
    <w:pPr>
      <w:spacing w:after="0" w:line="240" w:lineRule="auto"/>
    </w:pPr>
  </w:style>
  <w:style w:type="paragraph" w:styleId="Caption">
    <w:name w:val="caption"/>
    <w:basedOn w:val="Normal"/>
    <w:next w:val="Normal"/>
    <w:uiPriority w:val="35"/>
    <w:unhideWhenUsed/>
    <w:qFormat/>
    <w:rsid w:val="0052655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26552"/>
    <w:pPr>
      <w:spacing w:after="0"/>
    </w:pPr>
  </w:style>
  <w:style w:type="character" w:customStyle="1" w:styleId="Heading4Char">
    <w:name w:val="Heading 4 Char"/>
    <w:basedOn w:val="DefaultParagraphFont"/>
    <w:link w:val="Heading4"/>
    <w:uiPriority w:val="99"/>
    <w:semiHidden/>
    <w:rsid w:val="005957F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957F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957F6"/>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957F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957F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957F6"/>
    <w:rPr>
      <w:rFonts w:asciiTheme="majorHAnsi" w:eastAsiaTheme="majorEastAsia" w:hAnsiTheme="majorHAnsi" w:cstheme="majorBidi"/>
      <w:i/>
      <w:iCs/>
      <w:color w:val="272727" w:themeColor="text1" w:themeTint="D8"/>
      <w:sz w:val="21"/>
      <w:szCs w:val="21"/>
    </w:rPr>
  </w:style>
  <w:style w:type="paragraph" w:styleId="BodyText2">
    <w:name w:val="Body Text 2"/>
    <w:basedOn w:val="Normal"/>
    <w:link w:val="BodyText2Char"/>
    <w:uiPriority w:val="99"/>
    <w:rsid w:val="007515A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515A8"/>
    <w:rPr>
      <w:rFonts w:ascii="Times New Roman" w:eastAsia="Times New Roman" w:hAnsi="Times New Roman" w:cs="Times New Roman"/>
      <w:b/>
      <w:bCs/>
    </w:rPr>
  </w:style>
  <w:style w:type="paragraph" w:customStyle="1" w:styleId="deannah1">
    <w:name w:val="deannah1"/>
    <w:basedOn w:val="Normal"/>
    <w:uiPriority w:val="99"/>
    <w:rsid w:val="007515A8"/>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7515A8"/>
    <w:rPr>
      <w:color w:val="800080"/>
      <w:u w:val="single"/>
    </w:rPr>
  </w:style>
  <w:style w:type="paragraph" w:styleId="Header">
    <w:name w:val="header"/>
    <w:basedOn w:val="Normal"/>
    <w:link w:val="HeaderChar"/>
    <w:uiPriority w:val="99"/>
    <w:semiHidden/>
    <w:rsid w:val="007515A8"/>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515A8"/>
    <w:rPr>
      <w:rFonts w:ascii="Times New Roman" w:eastAsia="Times New Roman" w:hAnsi="Times New Roman" w:cs="Times New Roman"/>
      <w:sz w:val="20"/>
      <w:szCs w:val="20"/>
    </w:rPr>
  </w:style>
  <w:style w:type="paragraph" w:styleId="Footer">
    <w:name w:val="footer"/>
    <w:basedOn w:val="Normal"/>
    <w:link w:val="FooterChar"/>
    <w:uiPriority w:val="99"/>
    <w:rsid w:val="007515A8"/>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515A8"/>
    <w:rPr>
      <w:rFonts w:ascii="Times New Roman" w:eastAsia="Times New Roman" w:hAnsi="Times New Roman" w:cs="Times New Roman"/>
      <w:sz w:val="20"/>
      <w:szCs w:val="20"/>
    </w:rPr>
  </w:style>
  <w:style w:type="paragraph" w:styleId="NormalWeb">
    <w:name w:val="Normal (Web)"/>
    <w:basedOn w:val="Normal"/>
    <w:uiPriority w:val="99"/>
    <w:rsid w:val="007515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515A8"/>
    <w:rPr>
      <w:color w:val="535353"/>
      <w:u w:val="single"/>
      <w:effect w:val="none"/>
    </w:rPr>
  </w:style>
  <w:style w:type="paragraph" w:customStyle="1" w:styleId="NormalWeb1">
    <w:name w:val="Normal (Web)1"/>
    <w:basedOn w:val="Normal"/>
    <w:uiPriority w:val="99"/>
    <w:rsid w:val="007515A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515A8"/>
  </w:style>
  <w:style w:type="character" w:styleId="CommentReference">
    <w:name w:val="annotation reference"/>
    <w:uiPriority w:val="99"/>
    <w:semiHidden/>
    <w:unhideWhenUsed/>
    <w:rsid w:val="007515A8"/>
    <w:rPr>
      <w:sz w:val="16"/>
      <w:szCs w:val="16"/>
    </w:rPr>
  </w:style>
  <w:style w:type="paragraph" w:styleId="CommentText">
    <w:name w:val="annotation text"/>
    <w:basedOn w:val="Normal"/>
    <w:link w:val="CommentTextChar"/>
    <w:uiPriority w:val="99"/>
    <w:semiHidden/>
    <w:unhideWhenUsed/>
    <w:rsid w:val="007515A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515A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515A8"/>
    <w:rPr>
      <w:b/>
      <w:bCs/>
    </w:rPr>
  </w:style>
  <w:style w:type="character" w:customStyle="1" w:styleId="CommentSubjectChar">
    <w:name w:val="Comment Subject Char"/>
    <w:basedOn w:val="CommentTextChar"/>
    <w:link w:val="CommentSubject"/>
    <w:uiPriority w:val="99"/>
    <w:semiHidden/>
    <w:rsid w:val="007515A8"/>
    <w:rPr>
      <w:rFonts w:ascii="Times New Roman" w:eastAsia="Times New Roman" w:hAnsi="Times New Roman" w:cs="Times New Roman"/>
      <w:b/>
      <w:bCs/>
      <w:sz w:val="20"/>
      <w:szCs w:val="20"/>
    </w:rPr>
  </w:style>
  <w:style w:type="character" w:styleId="Strong">
    <w:name w:val="Strong"/>
    <w:uiPriority w:val="22"/>
    <w:qFormat/>
    <w:rsid w:val="007515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5624">
      <w:bodyDiv w:val="1"/>
      <w:marLeft w:val="0"/>
      <w:marRight w:val="0"/>
      <w:marTop w:val="0"/>
      <w:marBottom w:val="0"/>
      <w:divBdr>
        <w:top w:val="none" w:sz="0" w:space="0" w:color="auto"/>
        <w:left w:val="none" w:sz="0" w:space="0" w:color="auto"/>
        <w:bottom w:val="none" w:sz="0" w:space="0" w:color="auto"/>
        <w:right w:val="none" w:sz="0" w:space="0" w:color="auto"/>
      </w:divBdr>
    </w:div>
    <w:div w:id="17661238">
      <w:bodyDiv w:val="1"/>
      <w:marLeft w:val="0"/>
      <w:marRight w:val="0"/>
      <w:marTop w:val="0"/>
      <w:marBottom w:val="0"/>
      <w:divBdr>
        <w:top w:val="none" w:sz="0" w:space="0" w:color="auto"/>
        <w:left w:val="none" w:sz="0" w:space="0" w:color="auto"/>
        <w:bottom w:val="none" w:sz="0" w:space="0" w:color="auto"/>
        <w:right w:val="none" w:sz="0" w:space="0" w:color="auto"/>
      </w:divBdr>
    </w:div>
    <w:div w:id="20320412">
      <w:bodyDiv w:val="1"/>
      <w:marLeft w:val="0"/>
      <w:marRight w:val="0"/>
      <w:marTop w:val="0"/>
      <w:marBottom w:val="0"/>
      <w:divBdr>
        <w:top w:val="none" w:sz="0" w:space="0" w:color="auto"/>
        <w:left w:val="none" w:sz="0" w:space="0" w:color="auto"/>
        <w:bottom w:val="none" w:sz="0" w:space="0" w:color="auto"/>
        <w:right w:val="none" w:sz="0" w:space="0" w:color="auto"/>
      </w:divBdr>
    </w:div>
    <w:div w:id="45380086">
      <w:bodyDiv w:val="1"/>
      <w:marLeft w:val="0"/>
      <w:marRight w:val="0"/>
      <w:marTop w:val="0"/>
      <w:marBottom w:val="0"/>
      <w:divBdr>
        <w:top w:val="none" w:sz="0" w:space="0" w:color="auto"/>
        <w:left w:val="none" w:sz="0" w:space="0" w:color="auto"/>
        <w:bottom w:val="none" w:sz="0" w:space="0" w:color="auto"/>
        <w:right w:val="none" w:sz="0" w:space="0" w:color="auto"/>
      </w:divBdr>
    </w:div>
    <w:div w:id="46421895">
      <w:bodyDiv w:val="1"/>
      <w:marLeft w:val="0"/>
      <w:marRight w:val="0"/>
      <w:marTop w:val="0"/>
      <w:marBottom w:val="0"/>
      <w:divBdr>
        <w:top w:val="none" w:sz="0" w:space="0" w:color="auto"/>
        <w:left w:val="none" w:sz="0" w:space="0" w:color="auto"/>
        <w:bottom w:val="none" w:sz="0" w:space="0" w:color="auto"/>
        <w:right w:val="none" w:sz="0" w:space="0" w:color="auto"/>
      </w:divBdr>
    </w:div>
    <w:div w:id="58358804">
      <w:bodyDiv w:val="1"/>
      <w:marLeft w:val="0"/>
      <w:marRight w:val="0"/>
      <w:marTop w:val="0"/>
      <w:marBottom w:val="0"/>
      <w:divBdr>
        <w:top w:val="none" w:sz="0" w:space="0" w:color="auto"/>
        <w:left w:val="none" w:sz="0" w:space="0" w:color="auto"/>
        <w:bottom w:val="none" w:sz="0" w:space="0" w:color="auto"/>
        <w:right w:val="none" w:sz="0" w:space="0" w:color="auto"/>
      </w:divBdr>
    </w:div>
    <w:div w:id="69154522">
      <w:bodyDiv w:val="1"/>
      <w:marLeft w:val="0"/>
      <w:marRight w:val="0"/>
      <w:marTop w:val="0"/>
      <w:marBottom w:val="0"/>
      <w:divBdr>
        <w:top w:val="none" w:sz="0" w:space="0" w:color="auto"/>
        <w:left w:val="none" w:sz="0" w:space="0" w:color="auto"/>
        <w:bottom w:val="none" w:sz="0" w:space="0" w:color="auto"/>
        <w:right w:val="none" w:sz="0" w:space="0" w:color="auto"/>
      </w:divBdr>
    </w:div>
    <w:div w:id="78715999">
      <w:bodyDiv w:val="1"/>
      <w:marLeft w:val="0"/>
      <w:marRight w:val="0"/>
      <w:marTop w:val="0"/>
      <w:marBottom w:val="0"/>
      <w:divBdr>
        <w:top w:val="none" w:sz="0" w:space="0" w:color="auto"/>
        <w:left w:val="none" w:sz="0" w:space="0" w:color="auto"/>
        <w:bottom w:val="none" w:sz="0" w:space="0" w:color="auto"/>
        <w:right w:val="none" w:sz="0" w:space="0" w:color="auto"/>
      </w:divBdr>
    </w:div>
    <w:div w:id="79648162">
      <w:bodyDiv w:val="1"/>
      <w:marLeft w:val="0"/>
      <w:marRight w:val="0"/>
      <w:marTop w:val="0"/>
      <w:marBottom w:val="0"/>
      <w:divBdr>
        <w:top w:val="none" w:sz="0" w:space="0" w:color="auto"/>
        <w:left w:val="none" w:sz="0" w:space="0" w:color="auto"/>
        <w:bottom w:val="none" w:sz="0" w:space="0" w:color="auto"/>
        <w:right w:val="none" w:sz="0" w:space="0" w:color="auto"/>
      </w:divBdr>
    </w:div>
    <w:div w:id="79718802">
      <w:bodyDiv w:val="1"/>
      <w:marLeft w:val="0"/>
      <w:marRight w:val="0"/>
      <w:marTop w:val="0"/>
      <w:marBottom w:val="0"/>
      <w:divBdr>
        <w:top w:val="none" w:sz="0" w:space="0" w:color="auto"/>
        <w:left w:val="none" w:sz="0" w:space="0" w:color="auto"/>
        <w:bottom w:val="none" w:sz="0" w:space="0" w:color="auto"/>
        <w:right w:val="none" w:sz="0" w:space="0" w:color="auto"/>
      </w:divBdr>
    </w:div>
    <w:div w:id="84615259">
      <w:bodyDiv w:val="1"/>
      <w:marLeft w:val="0"/>
      <w:marRight w:val="0"/>
      <w:marTop w:val="0"/>
      <w:marBottom w:val="0"/>
      <w:divBdr>
        <w:top w:val="none" w:sz="0" w:space="0" w:color="auto"/>
        <w:left w:val="none" w:sz="0" w:space="0" w:color="auto"/>
        <w:bottom w:val="none" w:sz="0" w:space="0" w:color="auto"/>
        <w:right w:val="none" w:sz="0" w:space="0" w:color="auto"/>
      </w:divBdr>
    </w:div>
    <w:div w:id="99179601">
      <w:bodyDiv w:val="1"/>
      <w:marLeft w:val="0"/>
      <w:marRight w:val="0"/>
      <w:marTop w:val="0"/>
      <w:marBottom w:val="0"/>
      <w:divBdr>
        <w:top w:val="none" w:sz="0" w:space="0" w:color="auto"/>
        <w:left w:val="none" w:sz="0" w:space="0" w:color="auto"/>
        <w:bottom w:val="none" w:sz="0" w:space="0" w:color="auto"/>
        <w:right w:val="none" w:sz="0" w:space="0" w:color="auto"/>
      </w:divBdr>
    </w:div>
    <w:div w:id="99762400">
      <w:bodyDiv w:val="1"/>
      <w:marLeft w:val="0"/>
      <w:marRight w:val="0"/>
      <w:marTop w:val="0"/>
      <w:marBottom w:val="0"/>
      <w:divBdr>
        <w:top w:val="none" w:sz="0" w:space="0" w:color="auto"/>
        <w:left w:val="none" w:sz="0" w:space="0" w:color="auto"/>
        <w:bottom w:val="none" w:sz="0" w:space="0" w:color="auto"/>
        <w:right w:val="none" w:sz="0" w:space="0" w:color="auto"/>
      </w:divBdr>
    </w:div>
    <w:div w:id="108861878">
      <w:bodyDiv w:val="1"/>
      <w:marLeft w:val="0"/>
      <w:marRight w:val="0"/>
      <w:marTop w:val="0"/>
      <w:marBottom w:val="0"/>
      <w:divBdr>
        <w:top w:val="none" w:sz="0" w:space="0" w:color="auto"/>
        <w:left w:val="none" w:sz="0" w:space="0" w:color="auto"/>
        <w:bottom w:val="none" w:sz="0" w:space="0" w:color="auto"/>
        <w:right w:val="none" w:sz="0" w:space="0" w:color="auto"/>
      </w:divBdr>
    </w:div>
    <w:div w:id="124393477">
      <w:bodyDiv w:val="1"/>
      <w:marLeft w:val="0"/>
      <w:marRight w:val="0"/>
      <w:marTop w:val="0"/>
      <w:marBottom w:val="0"/>
      <w:divBdr>
        <w:top w:val="none" w:sz="0" w:space="0" w:color="auto"/>
        <w:left w:val="none" w:sz="0" w:space="0" w:color="auto"/>
        <w:bottom w:val="none" w:sz="0" w:space="0" w:color="auto"/>
        <w:right w:val="none" w:sz="0" w:space="0" w:color="auto"/>
      </w:divBdr>
    </w:div>
    <w:div w:id="126314136">
      <w:bodyDiv w:val="1"/>
      <w:marLeft w:val="0"/>
      <w:marRight w:val="0"/>
      <w:marTop w:val="0"/>
      <w:marBottom w:val="0"/>
      <w:divBdr>
        <w:top w:val="none" w:sz="0" w:space="0" w:color="auto"/>
        <w:left w:val="none" w:sz="0" w:space="0" w:color="auto"/>
        <w:bottom w:val="none" w:sz="0" w:space="0" w:color="auto"/>
        <w:right w:val="none" w:sz="0" w:space="0" w:color="auto"/>
      </w:divBdr>
    </w:div>
    <w:div w:id="132456421">
      <w:bodyDiv w:val="1"/>
      <w:marLeft w:val="0"/>
      <w:marRight w:val="0"/>
      <w:marTop w:val="0"/>
      <w:marBottom w:val="0"/>
      <w:divBdr>
        <w:top w:val="none" w:sz="0" w:space="0" w:color="auto"/>
        <w:left w:val="none" w:sz="0" w:space="0" w:color="auto"/>
        <w:bottom w:val="none" w:sz="0" w:space="0" w:color="auto"/>
        <w:right w:val="none" w:sz="0" w:space="0" w:color="auto"/>
      </w:divBdr>
    </w:div>
    <w:div w:id="138694539">
      <w:bodyDiv w:val="1"/>
      <w:marLeft w:val="0"/>
      <w:marRight w:val="0"/>
      <w:marTop w:val="0"/>
      <w:marBottom w:val="0"/>
      <w:divBdr>
        <w:top w:val="none" w:sz="0" w:space="0" w:color="auto"/>
        <w:left w:val="none" w:sz="0" w:space="0" w:color="auto"/>
        <w:bottom w:val="none" w:sz="0" w:space="0" w:color="auto"/>
        <w:right w:val="none" w:sz="0" w:space="0" w:color="auto"/>
      </w:divBdr>
    </w:div>
    <w:div w:id="141386456">
      <w:bodyDiv w:val="1"/>
      <w:marLeft w:val="0"/>
      <w:marRight w:val="0"/>
      <w:marTop w:val="0"/>
      <w:marBottom w:val="0"/>
      <w:divBdr>
        <w:top w:val="none" w:sz="0" w:space="0" w:color="auto"/>
        <w:left w:val="none" w:sz="0" w:space="0" w:color="auto"/>
        <w:bottom w:val="none" w:sz="0" w:space="0" w:color="auto"/>
        <w:right w:val="none" w:sz="0" w:space="0" w:color="auto"/>
      </w:divBdr>
    </w:div>
    <w:div w:id="144514020">
      <w:bodyDiv w:val="1"/>
      <w:marLeft w:val="0"/>
      <w:marRight w:val="0"/>
      <w:marTop w:val="0"/>
      <w:marBottom w:val="0"/>
      <w:divBdr>
        <w:top w:val="none" w:sz="0" w:space="0" w:color="auto"/>
        <w:left w:val="none" w:sz="0" w:space="0" w:color="auto"/>
        <w:bottom w:val="none" w:sz="0" w:space="0" w:color="auto"/>
        <w:right w:val="none" w:sz="0" w:space="0" w:color="auto"/>
      </w:divBdr>
    </w:div>
    <w:div w:id="152256473">
      <w:bodyDiv w:val="1"/>
      <w:marLeft w:val="0"/>
      <w:marRight w:val="0"/>
      <w:marTop w:val="0"/>
      <w:marBottom w:val="0"/>
      <w:divBdr>
        <w:top w:val="none" w:sz="0" w:space="0" w:color="auto"/>
        <w:left w:val="none" w:sz="0" w:space="0" w:color="auto"/>
        <w:bottom w:val="none" w:sz="0" w:space="0" w:color="auto"/>
        <w:right w:val="none" w:sz="0" w:space="0" w:color="auto"/>
      </w:divBdr>
    </w:div>
    <w:div w:id="161432751">
      <w:bodyDiv w:val="1"/>
      <w:marLeft w:val="0"/>
      <w:marRight w:val="0"/>
      <w:marTop w:val="0"/>
      <w:marBottom w:val="0"/>
      <w:divBdr>
        <w:top w:val="none" w:sz="0" w:space="0" w:color="auto"/>
        <w:left w:val="none" w:sz="0" w:space="0" w:color="auto"/>
        <w:bottom w:val="none" w:sz="0" w:space="0" w:color="auto"/>
        <w:right w:val="none" w:sz="0" w:space="0" w:color="auto"/>
      </w:divBdr>
    </w:div>
    <w:div w:id="163712931">
      <w:bodyDiv w:val="1"/>
      <w:marLeft w:val="0"/>
      <w:marRight w:val="0"/>
      <w:marTop w:val="0"/>
      <w:marBottom w:val="0"/>
      <w:divBdr>
        <w:top w:val="none" w:sz="0" w:space="0" w:color="auto"/>
        <w:left w:val="none" w:sz="0" w:space="0" w:color="auto"/>
        <w:bottom w:val="none" w:sz="0" w:space="0" w:color="auto"/>
        <w:right w:val="none" w:sz="0" w:space="0" w:color="auto"/>
      </w:divBdr>
    </w:div>
    <w:div w:id="168301109">
      <w:bodyDiv w:val="1"/>
      <w:marLeft w:val="0"/>
      <w:marRight w:val="0"/>
      <w:marTop w:val="0"/>
      <w:marBottom w:val="0"/>
      <w:divBdr>
        <w:top w:val="none" w:sz="0" w:space="0" w:color="auto"/>
        <w:left w:val="none" w:sz="0" w:space="0" w:color="auto"/>
        <w:bottom w:val="none" w:sz="0" w:space="0" w:color="auto"/>
        <w:right w:val="none" w:sz="0" w:space="0" w:color="auto"/>
      </w:divBdr>
    </w:div>
    <w:div w:id="174540818">
      <w:bodyDiv w:val="1"/>
      <w:marLeft w:val="0"/>
      <w:marRight w:val="0"/>
      <w:marTop w:val="0"/>
      <w:marBottom w:val="0"/>
      <w:divBdr>
        <w:top w:val="none" w:sz="0" w:space="0" w:color="auto"/>
        <w:left w:val="none" w:sz="0" w:space="0" w:color="auto"/>
        <w:bottom w:val="none" w:sz="0" w:space="0" w:color="auto"/>
        <w:right w:val="none" w:sz="0" w:space="0" w:color="auto"/>
      </w:divBdr>
    </w:div>
    <w:div w:id="175583381">
      <w:bodyDiv w:val="1"/>
      <w:marLeft w:val="0"/>
      <w:marRight w:val="0"/>
      <w:marTop w:val="0"/>
      <w:marBottom w:val="0"/>
      <w:divBdr>
        <w:top w:val="none" w:sz="0" w:space="0" w:color="auto"/>
        <w:left w:val="none" w:sz="0" w:space="0" w:color="auto"/>
        <w:bottom w:val="none" w:sz="0" w:space="0" w:color="auto"/>
        <w:right w:val="none" w:sz="0" w:space="0" w:color="auto"/>
      </w:divBdr>
    </w:div>
    <w:div w:id="179854893">
      <w:bodyDiv w:val="1"/>
      <w:marLeft w:val="0"/>
      <w:marRight w:val="0"/>
      <w:marTop w:val="0"/>
      <w:marBottom w:val="0"/>
      <w:divBdr>
        <w:top w:val="none" w:sz="0" w:space="0" w:color="auto"/>
        <w:left w:val="none" w:sz="0" w:space="0" w:color="auto"/>
        <w:bottom w:val="none" w:sz="0" w:space="0" w:color="auto"/>
        <w:right w:val="none" w:sz="0" w:space="0" w:color="auto"/>
      </w:divBdr>
    </w:div>
    <w:div w:id="181628881">
      <w:bodyDiv w:val="1"/>
      <w:marLeft w:val="0"/>
      <w:marRight w:val="0"/>
      <w:marTop w:val="0"/>
      <w:marBottom w:val="0"/>
      <w:divBdr>
        <w:top w:val="none" w:sz="0" w:space="0" w:color="auto"/>
        <w:left w:val="none" w:sz="0" w:space="0" w:color="auto"/>
        <w:bottom w:val="none" w:sz="0" w:space="0" w:color="auto"/>
        <w:right w:val="none" w:sz="0" w:space="0" w:color="auto"/>
      </w:divBdr>
    </w:div>
    <w:div w:id="189532074">
      <w:bodyDiv w:val="1"/>
      <w:marLeft w:val="0"/>
      <w:marRight w:val="0"/>
      <w:marTop w:val="0"/>
      <w:marBottom w:val="0"/>
      <w:divBdr>
        <w:top w:val="none" w:sz="0" w:space="0" w:color="auto"/>
        <w:left w:val="none" w:sz="0" w:space="0" w:color="auto"/>
        <w:bottom w:val="none" w:sz="0" w:space="0" w:color="auto"/>
        <w:right w:val="none" w:sz="0" w:space="0" w:color="auto"/>
      </w:divBdr>
    </w:div>
    <w:div w:id="190267308">
      <w:bodyDiv w:val="1"/>
      <w:marLeft w:val="0"/>
      <w:marRight w:val="0"/>
      <w:marTop w:val="0"/>
      <w:marBottom w:val="0"/>
      <w:divBdr>
        <w:top w:val="none" w:sz="0" w:space="0" w:color="auto"/>
        <w:left w:val="none" w:sz="0" w:space="0" w:color="auto"/>
        <w:bottom w:val="none" w:sz="0" w:space="0" w:color="auto"/>
        <w:right w:val="none" w:sz="0" w:space="0" w:color="auto"/>
      </w:divBdr>
    </w:div>
    <w:div w:id="190458114">
      <w:bodyDiv w:val="1"/>
      <w:marLeft w:val="0"/>
      <w:marRight w:val="0"/>
      <w:marTop w:val="0"/>
      <w:marBottom w:val="0"/>
      <w:divBdr>
        <w:top w:val="none" w:sz="0" w:space="0" w:color="auto"/>
        <w:left w:val="none" w:sz="0" w:space="0" w:color="auto"/>
        <w:bottom w:val="none" w:sz="0" w:space="0" w:color="auto"/>
        <w:right w:val="none" w:sz="0" w:space="0" w:color="auto"/>
      </w:divBdr>
    </w:div>
    <w:div w:id="211771040">
      <w:bodyDiv w:val="1"/>
      <w:marLeft w:val="0"/>
      <w:marRight w:val="0"/>
      <w:marTop w:val="0"/>
      <w:marBottom w:val="0"/>
      <w:divBdr>
        <w:top w:val="none" w:sz="0" w:space="0" w:color="auto"/>
        <w:left w:val="none" w:sz="0" w:space="0" w:color="auto"/>
        <w:bottom w:val="none" w:sz="0" w:space="0" w:color="auto"/>
        <w:right w:val="none" w:sz="0" w:space="0" w:color="auto"/>
      </w:divBdr>
    </w:div>
    <w:div w:id="218130823">
      <w:bodyDiv w:val="1"/>
      <w:marLeft w:val="0"/>
      <w:marRight w:val="0"/>
      <w:marTop w:val="0"/>
      <w:marBottom w:val="0"/>
      <w:divBdr>
        <w:top w:val="none" w:sz="0" w:space="0" w:color="auto"/>
        <w:left w:val="none" w:sz="0" w:space="0" w:color="auto"/>
        <w:bottom w:val="none" w:sz="0" w:space="0" w:color="auto"/>
        <w:right w:val="none" w:sz="0" w:space="0" w:color="auto"/>
      </w:divBdr>
    </w:div>
    <w:div w:id="238754200">
      <w:bodyDiv w:val="1"/>
      <w:marLeft w:val="0"/>
      <w:marRight w:val="0"/>
      <w:marTop w:val="0"/>
      <w:marBottom w:val="0"/>
      <w:divBdr>
        <w:top w:val="none" w:sz="0" w:space="0" w:color="auto"/>
        <w:left w:val="none" w:sz="0" w:space="0" w:color="auto"/>
        <w:bottom w:val="none" w:sz="0" w:space="0" w:color="auto"/>
        <w:right w:val="none" w:sz="0" w:space="0" w:color="auto"/>
      </w:divBdr>
    </w:div>
    <w:div w:id="253127475">
      <w:bodyDiv w:val="1"/>
      <w:marLeft w:val="0"/>
      <w:marRight w:val="0"/>
      <w:marTop w:val="0"/>
      <w:marBottom w:val="0"/>
      <w:divBdr>
        <w:top w:val="none" w:sz="0" w:space="0" w:color="auto"/>
        <w:left w:val="none" w:sz="0" w:space="0" w:color="auto"/>
        <w:bottom w:val="none" w:sz="0" w:space="0" w:color="auto"/>
        <w:right w:val="none" w:sz="0" w:space="0" w:color="auto"/>
      </w:divBdr>
    </w:div>
    <w:div w:id="254676403">
      <w:bodyDiv w:val="1"/>
      <w:marLeft w:val="0"/>
      <w:marRight w:val="0"/>
      <w:marTop w:val="0"/>
      <w:marBottom w:val="0"/>
      <w:divBdr>
        <w:top w:val="none" w:sz="0" w:space="0" w:color="auto"/>
        <w:left w:val="none" w:sz="0" w:space="0" w:color="auto"/>
        <w:bottom w:val="none" w:sz="0" w:space="0" w:color="auto"/>
        <w:right w:val="none" w:sz="0" w:space="0" w:color="auto"/>
      </w:divBdr>
    </w:div>
    <w:div w:id="265693383">
      <w:bodyDiv w:val="1"/>
      <w:marLeft w:val="0"/>
      <w:marRight w:val="0"/>
      <w:marTop w:val="0"/>
      <w:marBottom w:val="0"/>
      <w:divBdr>
        <w:top w:val="none" w:sz="0" w:space="0" w:color="auto"/>
        <w:left w:val="none" w:sz="0" w:space="0" w:color="auto"/>
        <w:bottom w:val="none" w:sz="0" w:space="0" w:color="auto"/>
        <w:right w:val="none" w:sz="0" w:space="0" w:color="auto"/>
      </w:divBdr>
    </w:div>
    <w:div w:id="266040170">
      <w:bodyDiv w:val="1"/>
      <w:marLeft w:val="0"/>
      <w:marRight w:val="0"/>
      <w:marTop w:val="0"/>
      <w:marBottom w:val="0"/>
      <w:divBdr>
        <w:top w:val="none" w:sz="0" w:space="0" w:color="auto"/>
        <w:left w:val="none" w:sz="0" w:space="0" w:color="auto"/>
        <w:bottom w:val="none" w:sz="0" w:space="0" w:color="auto"/>
        <w:right w:val="none" w:sz="0" w:space="0" w:color="auto"/>
      </w:divBdr>
    </w:div>
    <w:div w:id="266694141">
      <w:bodyDiv w:val="1"/>
      <w:marLeft w:val="0"/>
      <w:marRight w:val="0"/>
      <w:marTop w:val="0"/>
      <w:marBottom w:val="0"/>
      <w:divBdr>
        <w:top w:val="none" w:sz="0" w:space="0" w:color="auto"/>
        <w:left w:val="none" w:sz="0" w:space="0" w:color="auto"/>
        <w:bottom w:val="none" w:sz="0" w:space="0" w:color="auto"/>
        <w:right w:val="none" w:sz="0" w:space="0" w:color="auto"/>
      </w:divBdr>
    </w:div>
    <w:div w:id="270826171">
      <w:bodyDiv w:val="1"/>
      <w:marLeft w:val="0"/>
      <w:marRight w:val="0"/>
      <w:marTop w:val="0"/>
      <w:marBottom w:val="0"/>
      <w:divBdr>
        <w:top w:val="none" w:sz="0" w:space="0" w:color="auto"/>
        <w:left w:val="none" w:sz="0" w:space="0" w:color="auto"/>
        <w:bottom w:val="none" w:sz="0" w:space="0" w:color="auto"/>
        <w:right w:val="none" w:sz="0" w:space="0" w:color="auto"/>
      </w:divBdr>
    </w:div>
    <w:div w:id="272398996">
      <w:bodyDiv w:val="1"/>
      <w:marLeft w:val="0"/>
      <w:marRight w:val="0"/>
      <w:marTop w:val="0"/>
      <w:marBottom w:val="0"/>
      <w:divBdr>
        <w:top w:val="none" w:sz="0" w:space="0" w:color="auto"/>
        <w:left w:val="none" w:sz="0" w:space="0" w:color="auto"/>
        <w:bottom w:val="none" w:sz="0" w:space="0" w:color="auto"/>
        <w:right w:val="none" w:sz="0" w:space="0" w:color="auto"/>
      </w:divBdr>
    </w:div>
    <w:div w:id="276644223">
      <w:bodyDiv w:val="1"/>
      <w:marLeft w:val="0"/>
      <w:marRight w:val="0"/>
      <w:marTop w:val="0"/>
      <w:marBottom w:val="0"/>
      <w:divBdr>
        <w:top w:val="none" w:sz="0" w:space="0" w:color="auto"/>
        <w:left w:val="none" w:sz="0" w:space="0" w:color="auto"/>
        <w:bottom w:val="none" w:sz="0" w:space="0" w:color="auto"/>
        <w:right w:val="none" w:sz="0" w:space="0" w:color="auto"/>
      </w:divBdr>
    </w:div>
    <w:div w:id="281351325">
      <w:bodyDiv w:val="1"/>
      <w:marLeft w:val="0"/>
      <w:marRight w:val="0"/>
      <w:marTop w:val="0"/>
      <w:marBottom w:val="0"/>
      <w:divBdr>
        <w:top w:val="none" w:sz="0" w:space="0" w:color="auto"/>
        <w:left w:val="none" w:sz="0" w:space="0" w:color="auto"/>
        <w:bottom w:val="none" w:sz="0" w:space="0" w:color="auto"/>
        <w:right w:val="none" w:sz="0" w:space="0" w:color="auto"/>
      </w:divBdr>
    </w:div>
    <w:div w:id="287005605">
      <w:bodyDiv w:val="1"/>
      <w:marLeft w:val="0"/>
      <w:marRight w:val="0"/>
      <w:marTop w:val="0"/>
      <w:marBottom w:val="0"/>
      <w:divBdr>
        <w:top w:val="none" w:sz="0" w:space="0" w:color="auto"/>
        <w:left w:val="none" w:sz="0" w:space="0" w:color="auto"/>
        <w:bottom w:val="none" w:sz="0" w:space="0" w:color="auto"/>
        <w:right w:val="none" w:sz="0" w:space="0" w:color="auto"/>
      </w:divBdr>
    </w:div>
    <w:div w:id="287709720">
      <w:bodyDiv w:val="1"/>
      <w:marLeft w:val="0"/>
      <w:marRight w:val="0"/>
      <w:marTop w:val="0"/>
      <w:marBottom w:val="0"/>
      <w:divBdr>
        <w:top w:val="none" w:sz="0" w:space="0" w:color="auto"/>
        <w:left w:val="none" w:sz="0" w:space="0" w:color="auto"/>
        <w:bottom w:val="none" w:sz="0" w:space="0" w:color="auto"/>
        <w:right w:val="none" w:sz="0" w:space="0" w:color="auto"/>
      </w:divBdr>
    </w:div>
    <w:div w:id="291711213">
      <w:bodyDiv w:val="1"/>
      <w:marLeft w:val="0"/>
      <w:marRight w:val="0"/>
      <w:marTop w:val="0"/>
      <w:marBottom w:val="0"/>
      <w:divBdr>
        <w:top w:val="none" w:sz="0" w:space="0" w:color="auto"/>
        <w:left w:val="none" w:sz="0" w:space="0" w:color="auto"/>
        <w:bottom w:val="none" w:sz="0" w:space="0" w:color="auto"/>
        <w:right w:val="none" w:sz="0" w:space="0" w:color="auto"/>
      </w:divBdr>
    </w:div>
    <w:div w:id="296179016">
      <w:bodyDiv w:val="1"/>
      <w:marLeft w:val="0"/>
      <w:marRight w:val="0"/>
      <w:marTop w:val="0"/>
      <w:marBottom w:val="0"/>
      <w:divBdr>
        <w:top w:val="none" w:sz="0" w:space="0" w:color="auto"/>
        <w:left w:val="none" w:sz="0" w:space="0" w:color="auto"/>
        <w:bottom w:val="none" w:sz="0" w:space="0" w:color="auto"/>
        <w:right w:val="none" w:sz="0" w:space="0" w:color="auto"/>
      </w:divBdr>
    </w:div>
    <w:div w:id="302732594">
      <w:bodyDiv w:val="1"/>
      <w:marLeft w:val="0"/>
      <w:marRight w:val="0"/>
      <w:marTop w:val="0"/>
      <w:marBottom w:val="0"/>
      <w:divBdr>
        <w:top w:val="none" w:sz="0" w:space="0" w:color="auto"/>
        <w:left w:val="none" w:sz="0" w:space="0" w:color="auto"/>
        <w:bottom w:val="none" w:sz="0" w:space="0" w:color="auto"/>
        <w:right w:val="none" w:sz="0" w:space="0" w:color="auto"/>
      </w:divBdr>
    </w:div>
    <w:div w:id="305401395">
      <w:bodyDiv w:val="1"/>
      <w:marLeft w:val="0"/>
      <w:marRight w:val="0"/>
      <w:marTop w:val="0"/>
      <w:marBottom w:val="0"/>
      <w:divBdr>
        <w:top w:val="none" w:sz="0" w:space="0" w:color="auto"/>
        <w:left w:val="none" w:sz="0" w:space="0" w:color="auto"/>
        <w:bottom w:val="none" w:sz="0" w:space="0" w:color="auto"/>
        <w:right w:val="none" w:sz="0" w:space="0" w:color="auto"/>
      </w:divBdr>
    </w:div>
    <w:div w:id="305934756">
      <w:bodyDiv w:val="1"/>
      <w:marLeft w:val="0"/>
      <w:marRight w:val="0"/>
      <w:marTop w:val="0"/>
      <w:marBottom w:val="0"/>
      <w:divBdr>
        <w:top w:val="none" w:sz="0" w:space="0" w:color="auto"/>
        <w:left w:val="none" w:sz="0" w:space="0" w:color="auto"/>
        <w:bottom w:val="none" w:sz="0" w:space="0" w:color="auto"/>
        <w:right w:val="none" w:sz="0" w:space="0" w:color="auto"/>
      </w:divBdr>
    </w:div>
    <w:div w:id="312685508">
      <w:bodyDiv w:val="1"/>
      <w:marLeft w:val="0"/>
      <w:marRight w:val="0"/>
      <w:marTop w:val="0"/>
      <w:marBottom w:val="0"/>
      <w:divBdr>
        <w:top w:val="none" w:sz="0" w:space="0" w:color="auto"/>
        <w:left w:val="none" w:sz="0" w:space="0" w:color="auto"/>
        <w:bottom w:val="none" w:sz="0" w:space="0" w:color="auto"/>
        <w:right w:val="none" w:sz="0" w:space="0" w:color="auto"/>
      </w:divBdr>
    </w:div>
    <w:div w:id="315689451">
      <w:bodyDiv w:val="1"/>
      <w:marLeft w:val="0"/>
      <w:marRight w:val="0"/>
      <w:marTop w:val="0"/>
      <w:marBottom w:val="0"/>
      <w:divBdr>
        <w:top w:val="none" w:sz="0" w:space="0" w:color="auto"/>
        <w:left w:val="none" w:sz="0" w:space="0" w:color="auto"/>
        <w:bottom w:val="none" w:sz="0" w:space="0" w:color="auto"/>
        <w:right w:val="none" w:sz="0" w:space="0" w:color="auto"/>
      </w:divBdr>
    </w:div>
    <w:div w:id="330178296">
      <w:bodyDiv w:val="1"/>
      <w:marLeft w:val="0"/>
      <w:marRight w:val="0"/>
      <w:marTop w:val="0"/>
      <w:marBottom w:val="0"/>
      <w:divBdr>
        <w:top w:val="none" w:sz="0" w:space="0" w:color="auto"/>
        <w:left w:val="none" w:sz="0" w:space="0" w:color="auto"/>
        <w:bottom w:val="none" w:sz="0" w:space="0" w:color="auto"/>
        <w:right w:val="none" w:sz="0" w:space="0" w:color="auto"/>
      </w:divBdr>
    </w:div>
    <w:div w:id="333607724">
      <w:bodyDiv w:val="1"/>
      <w:marLeft w:val="0"/>
      <w:marRight w:val="0"/>
      <w:marTop w:val="0"/>
      <w:marBottom w:val="0"/>
      <w:divBdr>
        <w:top w:val="none" w:sz="0" w:space="0" w:color="auto"/>
        <w:left w:val="none" w:sz="0" w:space="0" w:color="auto"/>
        <w:bottom w:val="none" w:sz="0" w:space="0" w:color="auto"/>
        <w:right w:val="none" w:sz="0" w:space="0" w:color="auto"/>
      </w:divBdr>
    </w:div>
    <w:div w:id="337579952">
      <w:bodyDiv w:val="1"/>
      <w:marLeft w:val="0"/>
      <w:marRight w:val="0"/>
      <w:marTop w:val="0"/>
      <w:marBottom w:val="0"/>
      <w:divBdr>
        <w:top w:val="none" w:sz="0" w:space="0" w:color="auto"/>
        <w:left w:val="none" w:sz="0" w:space="0" w:color="auto"/>
        <w:bottom w:val="none" w:sz="0" w:space="0" w:color="auto"/>
        <w:right w:val="none" w:sz="0" w:space="0" w:color="auto"/>
      </w:divBdr>
    </w:div>
    <w:div w:id="346712605">
      <w:bodyDiv w:val="1"/>
      <w:marLeft w:val="0"/>
      <w:marRight w:val="0"/>
      <w:marTop w:val="0"/>
      <w:marBottom w:val="0"/>
      <w:divBdr>
        <w:top w:val="none" w:sz="0" w:space="0" w:color="auto"/>
        <w:left w:val="none" w:sz="0" w:space="0" w:color="auto"/>
        <w:bottom w:val="none" w:sz="0" w:space="0" w:color="auto"/>
        <w:right w:val="none" w:sz="0" w:space="0" w:color="auto"/>
      </w:divBdr>
    </w:div>
    <w:div w:id="356782146">
      <w:bodyDiv w:val="1"/>
      <w:marLeft w:val="0"/>
      <w:marRight w:val="0"/>
      <w:marTop w:val="0"/>
      <w:marBottom w:val="0"/>
      <w:divBdr>
        <w:top w:val="none" w:sz="0" w:space="0" w:color="auto"/>
        <w:left w:val="none" w:sz="0" w:space="0" w:color="auto"/>
        <w:bottom w:val="none" w:sz="0" w:space="0" w:color="auto"/>
        <w:right w:val="none" w:sz="0" w:space="0" w:color="auto"/>
      </w:divBdr>
    </w:div>
    <w:div w:id="357584155">
      <w:bodyDiv w:val="1"/>
      <w:marLeft w:val="0"/>
      <w:marRight w:val="0"/>
      <w:marTop w:val="0"/>
      <w:marBottom w:val="0"/>
      <w:divBdr>
        <w:top w:val="none" w:sz="0" w:space="0" w:color="auto"/>
        <w:left w:val="none" w:sz="0" w:space="0" w:color="auto"/>
        <w:bottom w:val="none" w:sz="0" w:space="0" w:color="auto"/>
        <w:right w:val="none" w:sz="0" w:space="0" w:color="auto"/>
      </w:divBdr>
    </w:div>
    <w:div w:id="361170358">
      <w:bodyDiv w:val="1"/>
      <w:marLeft w:val="0"/>
      <w:marRight w:val="0"/>
      <w:marTop w:val="0"/>
      <w:marBottom w:val="0"/>
      <w:divBdr>
        <w:top w:val="none" w:sz="0" w:space="0" w:color="auto"/>
        <w:left w:val="none" w:sz="0" w:space="0" w:color="auto"/>
        <w:bottom w:val="none" w:sz="0" w:space="0" w:color="auto"/>
        <w:right w:val="none" w:sz="0" w:space="0" w:color="auto"/>
      </w:divBdr>
    </w:div>
    <w:div w:id="384139223">
      <w:bodyDiv w:val="1"/>
      <w:marLeft w:val="0"/>
      <w:marRight w:val="0"/>
      <w:marTop w:val="0"/>
      <w:marBottom w:val="0"/>
      <w:divBdr>
        <w:top w:val="none" w:sz="0" w:space="0" w:color="auto"/>
        <w:left w:val="none" w:sz="0" w:space="0" w:color="auto"/>
        <w:bottom w:val="none" w:sz="0" w:space="0" w:color="auto"/>
        <w:right w:val="none" w:sz="0" w:space="0" w:color="auto"/>
      </w:divBdr>
    </w:div>
    <w:div w:id="387264188">
      <w:bodyDiv w:val="1"/>
      <w:marLeft w:val="0"/>
      <w:marRight w:val="0"/>
      <w:marTop w:val="0"/>
      <w:marBottom w:val="0"/>
      <w:divBdr>
        <w:top w:val="none" w:sz="0" w:space="0" w:color="auto"/>
        <w:left w:val="none" w:sz="0" w:space="0" w:color="auto"/>
        <w:bottom w:val="none" w:sz="0" w:space="0" w:color="auto"/>
        <w:right w:val="none" w:sz="0" w:space="0" w:color="auto"/>
      </w:divBdr>
    </w:div>
    <w:div w:id="402996972">
      <w:bodyDiv w:val="1"/>
      <w:marLeft w:val="0"/>
      <w:marRight w:val="0"/>
      <w:marTop w:val="0"/>
      <w:marBottom w:val="0"/>
      <w:divBdr>
        <w:top w:val="none" w:sz="0" w:space="0" w:color="auto"/>
        <w:left w:val="none" w:sz="0" w:space="0" w:color="auto"/>
        <w:bottom w:val="none" w:sz="0" w:space="0" w:color="auto"/>
        <w:right w:val="none" w:sz="0" w:space="0" w:color="auto"/>
      </w:divBdr>
    </w:div>
    <w:div w:id="404571994">
      <w:bodyDiv w:val="1"/>
      <w:marLeft w:val="0"/>
      <w:marRight w:val="0"/>
      <w:marTop w:val="0"/>
      <w:marBottom w:val="0"/>
      <w:divBdr>
        <w:top w:val="none" w:sz="0" w:space="0" w:color="auto"/>
        <w:left w:val="none" w:sz="0" w:space="0" w:color="auto"/>
        <w:bottom w:val="none" w:sz="0" w:space="0" w:color="auto"/>
        <w:right w:val="none" w:sz="0" w:space="0" w:color="auto"/>
      </w:divBdr>
    </w:div>
    <w:div w:id="406460905">
      <w:bodyDiv w:val="1"/>
      <w:marLeft w:val="0"/>
      <w:marRight w:val="0"/>
      <w:marTop w:val="0"/>
      <w:marBottom w:val="0"/>
      <w:divBdr>
        <w:top w:val="none" w:sz="0" w:space="0" w:color="auto"/>
        <w:left w:val="none" w:sz="0" w:space="0" w:color="auto"/>
        <w:bottom w:val="none" w:sz="0" w:space="0" w:color="auto"/>
        <w:right w:val="none" w:sz="0" w:space="0" w:color="auto"/>
      </w:divBdr>
    </w:div>
    <w:div w:id="423963638">
      <w:bodyDiv w:val="1"/>
      <w:marLeft w:val="0"/>
      <w:marRight w:val="0"/>
      <w:marTop w:val="0"/>
      <w:marBottom w:val="0"/>
      <w:divBdr>
        <w:top w:val="none" w:sz="0" w:space="0" w:color="auto"/>
        <w:left w:val="none" w:sz="0" w:space="0" w:color="auto"/>
        <w:bottom w:val="none" w:sz="0" w:space="0" w:color="auto"/>
        <w:right w:val="none" w:sz="0" w:space="0" w:color="auto"/>
      </w:divBdr>
    </w:div>
    <w:div w:id="427845838">
      <w:bodyDiv w:val="1"/>
      <w:marLeft w:val="0"/>
      <w:marRight w:val="0"/>
      <w:marTop w:val="0"/>
      <w:marBottom w:val="0"/>
      <w:divBdr>
        <w:top w:val="none" w:sz="0" w:space="0" w:color="auto"/>
        <w:left w:val="none" w:sz="0" w:space="0" w:color="auto"/>
        <w:bottom w:val="none" w:sz="0" w:space="0" w:color="auto"/>
        <w:right w:val="none" w:sz="0" w:space="0" w:color="auto"/>
      </w:divBdr>
    </w:div>
    <w:div w:id="436676216">
      <w:bodyDiv w:val="1"/>
      <w:marLeft w:val="0"/>
      <w:marRight w:val="0"/>
      <w:marTop w:val="0"/>
      <w:marBottom w:val="0"/>
      <w:divBdr>
        <w:top w:val="none" w:sz="0" w:space="0" w:color="auto"/>
        <w:left w:val="none" w:sz="0" w:space="0" w:color="auto"/>
        <w:bottom w:val="none" w:sz="0" w:space="0" w:color="auto"/>
        <w:right w:val="none" w:sz="0" w:space="0" w:color="auto"/>
      </w:divBdr>
    </w:div>
    <w:div w:id="460341050">
      <w:bodyDiv w:val="1"/>
      <w:marLeft w:val="0"/>
      <w:marRight w:val="0"/>
      <w:marTop w:val="0"/>
      <w:marBottom w:val="0"/>
      <w:divBdr>
        <w:top w:val="none" w:sz="0" w:space="0" w:color="auto"/>
        <w:left w:val="none" w:sz="0" w:space="0" w:color="auto"/>
        <w:bottom w:val="none" w:sz="0" w:space="0" w:color="auto"/>
        <w:right w:val="none" w:sz="0" w:space="0" w:color="auto"/>
      </w:divBdr>
    </w:div>
    <w:div w:id="462622023">
      <w:bodyDiv w:val="1"/>
      <w:marLeft w:val="0"/>
      <w:marRight w:val="0"/>
      <w:marTop w:val="0"/>
      <w:marBottom w:val="0"/>
      <w:divBdr>
        <w:top w:val="none" w:sz="0" w:space="0" w:color="auto"/>
        <w:left w:val="none" w:sz="0" w:space="0" w:color="auto"/>
        <w:bottom w:val="none" w:sz="0" w:space="0" w:color="auto"/>
        <w:right w:val="none" w:sz="0" w:space="0" w:color="auto"/>
      </w:divBdr>
    </w:div>
    <w:div w:id="462777374">
      <w:bodyDiv w:val="1"/>
      <w:marLeft w:val="0"/>
      <w:marRight w:val="0"/>
      <w:marTop w:val="0"/>
      <w:marBottom w:val="0"/>
      <w:divBdr>
        <w:top w:val="none" w:sz="0" w:space="0" w:color="auto"/>
        <w:left w:val="none" w:sz="0" w:space="0" w:color="auto"/>
        <w:bottom w:val="none" w:sz="0" w:space="0" w:color="auto"/>
        <w:right w:val="none" w:sz="0" w:space="0" w:color="auto"/>
      </w:divBdr>
    </w:div>
    <w:div w:id="464785040">
      <w:bodyDiv w:val="1"/>
      <w:marLeft w:val="0"/>
      <w:marRight w:val="0"/>
      <w:marTop w:val="0"/>
      <w:marBottom w:val="0"/>
      <w:divBdr>
        <w:top w:val="none" w:sz="0" w:space="0" w:color="auto"/>
        <w:left w:val="none" w:sz="0" w:space="0" w:color="auto"/>
        <w:bottom w:val="none" w:sz="0" w:space="0" w:color="auto"/>
        <w:right w:val="none" w:sz="0" w:space="0" w:color="auto"/>
      </w:divBdr>
    </w:div>
    <w:div w:id="479465304">
      <w:bodyDiv w:val="1"/>
      <w:marLeft w:val="0"/>
      <w:marRight w:val="0"/>
      <w:marTop w:val="0"/>
      <w:marBottom w:val="0"/>
      <w:divBdr>
        <w:top w:val="none" w:sz="0" w:space="0" w:color="auto"/>
        <w:left w:val="none" w:sz="0" w:space="0" w:color="auto"/>
        <w:bottom w:val="none" w:sz="0" w:space="0" w:color="auto"/>
        <w:right w:val="none" w:sz="0" w:space="0" w:color="auto"/>
      </w:divBdr>
    </w:div>
    <w:div w:id="489368518">
      <w:bodyDiv w:val="1"/>
      <w:marLeft w:val="0"/>
      <w:marRight w:val="0"/>
      <w:marTop w:val="0"/>
      <w:marBottom w:val="0"/>
      <w:divBdr>
        <w:top w:val="none" w:sz="0" w:space="0" w:color="auto"/>
        <w:left w:val="none" w:sz="0" w:space="0" w:color="auto"/>
        <w:bottom w:val="none" w:sz="0" w:space="0" w:color="auto"/>
        <w:right w:val="none" w:sz="0" w:space="0" w:color="auto"/>
      </w:divBdr>
    </w:div>
    <w:div w:id="497841487">
      <w:bodyDiv w:val="1"/>
      <w:marLeft w:val="0"/>
      <w:marRight w:val="0"/>
      <w:marTop w:val="0"/>
      <w:marBottom w:val="0"/>
      <w:divBdr>
        <w:top w:val="none" w:sz="0" w:space="0" w:color="auto"/>
        <w:left w:val="none" w:sz="0" w:space="0" w:color="auto"/>
        <w:bottom w:val="none" w:sz="0" w:space="0" w:color="auto"/>
        <w:right w:val="none" w:sz="0" w:space="0" w:color="auto"/>
      </w:divBdr>
    </w:div>
    <w:div w:id="512839225">
      <w:bodyDiv w:val="1"/>
      <w:marLeft w:val="0"/>
      <w:marRight w:val="0"/>
      <w:marTop w:val="0"/>
      <w:marBottom w:val="0"/>
      <w:divBdr>
        <w:top w:val="none" w:sz="0" w:space="0" w:color="auto"/>
        <w:left w:val="none" w:sz="0" w:space="0" w:color="auto"/>
        <w:bottom w:val="none" w:sz="0" w:space="0" w:color="auto"/>
        <w:right w:val="none" w:sz="0" w:space="0" w:color="auto"/>
      </w:divBdr>
    </w:div>
    <w:div w:id="513425771">
      <w:bodyDiv w:val="1"/>
      <w:marLeft w:val="0"/>
      <w:marRight w:val="0"/>
      <w:marTop w:val="0"/>
      <w:marBottom w:val="0"/>
      <w:divBdr>
        <w:top w:val="none" w:sz="0" w:space="0" w:color="auto"/>
        <w:left w:val="none" w:sz="0" w:space="0" w:color="auto"/>
        <w:bottom w:val="none" w:sz="0" w:space="0" w:color="auto"/>
        <w:right w:val="none" w:sz="0" w:space="0" w:color="auto"/>
      </w:divBdr>
    </w:div>
    <w:div w:id="519242651">
      <w:bodyDiv w:val="1"/>
      <w:marLeft w:val="0"/>
      <w:marRight w:val="0"/>
      <w:marTop w:val="0"/>
      <w:marBottom w:val="0"/>
      <w:divBdr>
        <w:top w:val="none" w:sz="0" w:space="0" w:color="auto"/>
        <w:left w:val="none" w:sz="0" w:space="0" w:color="auto"/>
        <w:bottom w:val="none" w:sz="0" w:space="0" w:color="auto"/>
        <w:right w:val="none" w:sz="0" w:space="0" w:color="auto"/>
      </w:divBdr>
    </w:div>
    <w:div w:id="520509803">
      <w:bodyDiv w:val="1"/>
      <w:marLeft w:val="0"/>
      <w:marRight w:val="0"/>
      <w:marTop w:val="0"/>
      <w:marBottom w:val="0"/>
      <w:divBdr>
        <w:top w:val="none" w:sz="0" w:space="0" w:color="auto"/>
        <w:left w:val="none" w:sz="0" w:space="0" w:color="auto"/>
        <w:bottom w:val="none" w:sz="0" w:space="0" w:color="auto"/>
        <w:right w:val="none" w:sz="0" w:space="0" w:color="auto"/>
      </w:divBdr>
    </w:div>
    <w:div w:id="523135430">
      <w:bodyDiv w:val="1"/>
      <w:marLeft w:val="0"/>
      <w:marRight w:val="0"/>
      <w:marTop w:val="0"/>
      <w:marBottom w:val="0"/>
      <w:divBdr>
        <w:top w:val="none" w:sz="0" w:space="0" w:color="auto"/>
        <w:left w:val="none" w:sz="0" w:space="0" w:color="auto"/>
        <w:bottom w:val="none" w:sz="0" w:space="0" w:color="auto"/>
        <w:right w:val="none" w:sz="0" w:space="0" w:color="auto"/>
      </w:divBdr>
    </w:div>
    <w:div w:id="523249844">
      <w:bodyDiv w:val="1"/>
      <w:marLeft w:val="0"/>
      <w:marRight w:val="0"/>
      <w:marTop w:val="0"/>
      <w:marBottom w:val="0"/>
      <w:divBdr>
        <w:top w:val="none" w:sz="0" w:space="0" w:color="auto"/>
        <w:left w:val="none" w:sz="0" w:space="0" w:color="auto"/>
        <w:bottom w:val="none" w:sz="0" w:space="0" w:color="auto"/>
        <w:right w:val="none" w:sz="0" w:space="0" w:color="auto"/>
      </w:divBdr>
    </w:div>
    <w:div w:id="533427860">
      <w:bodyDiv w:val="1"/>
      <w:marLeft w:val="0"/>
      <w:marRight w:val="0"/>
      <w:marTop w:val="0"/>
      <w:marBottom w:val="0"/>
      <w:divBdr>
        <w:top w:val="none" w:sz="0" w:space="0" w:color="auto"/>
        <w:left w:val="none" w:sz="0" w:space="0" w:color="auto"/>
        <w:bottom w:val="none" w:sz="0" w:space="0" w:color="auto"/>
        <w:right w:val="none" w:sz="0" w:space="0" w:color="auto"/>
      </w:divBdr>
    </w:div>
    <w:div w:id="538933727">
      <w:bodyDiv w:val="1"/>
      <w:marLeft w:val="0"/>
      <w:marRight w:val="0"/>
      <w:marTop w:val="0"/>
      <w:marBottom w:val="0"/>
      <w:divBdr>
        <w:top w:val="none" w:sz="0" w:space="0" w:color="auto"/>
        <w:left w:val="none" w:sz="0" w:space="0" w:color="auto"/>
        <w:bottom w:val="none" w:sz="0" w:space="0" w:color="auto"/>
        <w:right w:val="none" w:sz="0" w:space="0" w:color="auto"/>
      </w:divBdr>
    </w:div>
    <w:div w:id="545291112">
      <w:bodyDiv w:val="1"/>
      <w:marLeft w:val="0"/>
      <w:marRight w:val="0"/>
      <w:marTop w:val="0"/>
      <w:marBottom w:val="0"/>
      <w:divBdr>
        <w:top w:val="none" w:sz="0" w:space="0" w:color="auto"/>
        <w:left w:val="none" w:sz="0" w:space="0" w:color="auto"/>
        <w:bottom w:val="none" w:sz="0" w:space="0" w:color="auto"/>
        <w:right w:val="none" w:sz="0" w:space="0" w:color="auto"/>
      </w:divBdr>
    </w:div>
    <w:div w:id="554900062">
      <w:bodyDiv w:val="1"/>
      <w:marLeft w:val="0"/>
      <w:marRight w:val="0"/>
      <w:marTop w:val="0"/>
      <w:marBottom w:val="0"/>
      <w:divBdr>
        <w:top w:val="none" w:sz="0" w:space="0" w:color="auto"/>
        <w:left w:val="none" w:sz="0" w:space="0" w:color="auto"/>
        <w:bottom w:val="none" w:sz="0" w:space="0" w:color="auto"/>
        <w:right w:val="none" w:sz="0" w:space="0" w:color="auto"/>
      </w:divBdr>
    </w:div>
    <w:div w:id="561909350">
      <w:bodyDiv w:val="1"/>
      <w:marLeft w:val="0"/>
      <w:marRight w:val="0"/>
      <w:marTop w:val="0"/>
      <w:marBottom w:val="0"/>
      <w:divBdr>
        <w:top w:val="none" w:sz="0" w:space="0" w:color="auto"/>
        <w:left w:val="none" w:sz="0" w:space="0" w:color="auto"/>
        <w:bottom w:val="none" w:sz="0" w:space="0" w:color="auto"/>
        <w:right w:val="none" w:sz="0" w:space="0" w:color="auto"/>
      </w:divBdr>
    </w:div>
    <w:div w:id="562836006">
      <w:bodyDiv w:val="1"/>
      <w:marLeft w:val="0"/>
      <w:marRight w:val="0"/>
      <w:marTop w:val="0"/>
      <w:marBottom w:val="0"/>
      <w:divBdr>
        <w:top w:val="none" w:sz="0" w:space="0" w:color="auto"/>
        <w:left w:val="none" w:sz="0" w:space="0" w:color="auto"/>
        <w:bottom w:val="none" w:sz="0" w:space="0" w:color="auto"/>
        <w:right w:val="none" w:sz="0" w:space="0" w:color="auto"/>
      </w:divBdr>
    </w:div>
    <w:div w:id="578060208">
      <w:bodyDiv w:val="1"/>
      <w:marLeft w:val="0"/>
      <w:marRight w:val="0"/>
      <w:marTop w:val="0"/>
      <w:marBottom w:val="0"/>
      <w:divBdr>
        <w:top w:val="none" w:sz="0" w:space="0" w:color="auto"/>
        <w:left w:val="none" w:sz="0" w:space="0" w:color="auto"/>
        <w:bottom w:val="none" w:sz="0" w:space="0" w:color="auto"/>
        <w:right w:val="none" w:sz="0" w:space="0" w:color="auto"/>
      </w:divBdr>
      <w:divsChild>
        <w:div w:id="543055112">
          <w:marLeft w:val="0"/>
          <w:marRight w:val="0"/>
          <w:marTop w:val="0"/>
          <w:marBottom w:val="0"/>
          <w:divBdr>
            <w:top w:val="none" w:sz="0" w:space="0" w:color="auto"/>
            <w:left w:val="none" w:sz="0" w:space="0" w:color="auto"/>
            <w:bottom w:val="none" w:sz="0" w:space="0" w:color="auto"/>
            <w:right w:val="none" w:sz="0" w:space="0" w:color="auto"/>
          </w:divBdr>
          <w:divsChild>
            <w:div w:id="407919129">
              <w:marLeft w:val="0"/>
              <w:marRight w:val="0"/>
              <w:marTop w:val="0"/>
              <w:marBottom w:val="0"/>
              <w:divBdr>
                <w:top w:val="none" w:sz="0" w:space="0" w:color="auto"/>
                <w:left w:val="none" w:sz="0" w:space="0" w:color="auto"/>
                <w:bottom w:val="none" w:sz="0" w:space="0" w:color="auto"/>
                <w:right w:val="none" w:sz="0" w:space="0" w:color="auto"/>
              </w:divBdr>
              <w:divsChild>
                <w:div w:id="111267588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78103740">
      <w:bodyDiv w:val="1"/>
      <w:marLeft w:val="0"/>
      <w:marRight w:val="0"/>
      <w:marTop w:val="0"/>
      <w:marBottom w:val="0"/>
      <w:divBdr>
        <w:top w:val="none" w:sz="0" w:space="0" w:color="auto"/>
        <w:left w:val="none" w:sz="0" w:space="0" w:color="auto"/>
        <w:bottom w:val="none" w:sz="0" w:space="0" w:color="auto"/>
        <w:right w:val="none" w:sz="0" w:space="0" w:color="auto"/>
      </w:divBdr>
    </w:div>
    <w:div w:id="580144116">
      <w:bodyDiv w:val="1"/>
      <w:marLeft w:val="0"/>
      <w:marRight w:val="0"/>
      <w:marTop w:val="0"/>
      <w:marBottom w:val="0"/>
      <w:divBdr>
        <w:top w:val="none" w:sz="0" w:space="0" w:color="auto"/>
        <w:left w:val="none" w:sz="0" w:space="0" w:color="auto"/>
        <w:bottom w:val="none" w:sz="0" w:space="0" w:color="auto"/>
        <w:right w:val="none" w:sz="0" w:space="0" w:color="auto"/>
      </w:divBdr>
    </w:div>
    <w:div w:id="584459988">
      <w:bodyDiv w:val="1"/>
      <w:marLeft w:val="0"/>
      <w:marRight w:val="0"/>
      <w:marTop w:val="0"/>
      <w:marBottom w:val="0"/>
      <w:divBdr>
        <w:top w:val="none" w:sz="0" w:space="0" w:color="auto"/>
        <w:left w:val="none" w:sz="0" w:space="0" w:color="auto"/>
        <w:bottom w:val="none" w:sz="0" w:space="0" w:color="auto"/>
        <w:right w:val="none" w:sz="0" w:space="0" w:color="auto"/>
      </w:divBdr>
    </w:div>
    <w:div w:id="589505658">
      <w:bodyDiv w:val="1"/>
      <w:marLeft w:val="0"/>
      <w:marRight w:val="0"/>
      <w:marTop w:val="0"/>
      <w:marBottom w:val="0"/>
      <w:divBdr>
        <w:top w:val="none" w:sz="0" w:space="0" w:color="auto"/>
        <w:left w:val="none" w:sz="0" w:space="0" w:color="auto"/>
        <w:bottom w:val="none" w:sz="0" w:space="0" w:color="auto"/>
        <w:right w:val="none" w:sz="0" w:space="0" w:color="auto"/>
      </w:divBdr>
    </w:div>
    <w:div w:id="591159288">
      <w:bodyDiv w:val="1"/>
      <w:marLeft w:val="0"/>
      <w:marRight w:val="0"/>
      <w:marTop w:val="0"/>
      <w:marBottom w:val="0"/>
      <w:divBdr>
        <w:top w:val="none" w:sz="0" w:space="0" w:color="auto"/>
        <w:left w:val="none" w:sz="0" w:space="0" w:color="auto"/>
        <w:bottom w:val="none" w:sz="0" w:space="0" w:color="auto"/>
        <w:right w:val="none" w:sz="0" w:space="0" w:color="auto"/>
      </w:divBdr>
    </w:div>
    <w:div w:id="592665639">
      <w:bodyDiv w:val="1"/>
      <w:marLeft w:val="0"/>
      <w:marRight w:val="0"/>
      <w:marTop w:val="0"/>
      <w:marBottom w:val="0"/>
      <w:divBdr>
        <w:top w:val="none" w:sz="0" w:space="0" w:color="auto"/>
        <w:left w:val="none" w:sz="0" w:space="0" w:color="auto"/>
        <w:bottom w:val="none" w:sz="0" w:space="0" w:color="auto"/>
        <w:right w:val="none" w:sz="0" w:space="0" w:color="auto"/>
      </w:divBdr>
    </w:div>
    <w:div w:id="598368298">
      <w:bodyDiv w:val="1"/>
      <w:marLeft w:val="0"/>
      <w:marRight w:val="0"/>
      <w:marTop w:val="0"/>
      <w:marBottom w:val="0"/>
      <w:divBdr>
        <w:top w:val="none" w:sz="0" w:space="0" w:color="auto"/>
        <w:left w:val="none" w:sz="0" w:space="0" w:color="auto"/>
        <w:bottom w:val="none" w:sz="0" w:space="0" w:color="auto"/>
        <w:right w:val="none" w:sz="0" w:space="0" w:color="auto"/>
      </w:divBdr>
    </w:div>
    <w:div w:id="606353943">
      <w:bodyDiv w:val="1"/>
      <w:marLeft w:val="0"/>
      <w:marRight w:val="0"/>
      <w:marTop w:val="0"/>
      <w:marBottom w:val="0"/>
      <w:divBdr>
        <w:top w:val="none" w:sz="0" w:space="0" w:color="auto"/>
        <w:left w:val="none" w:sz="0" w:space="0" w:color="auto"/>
        <w:bottom w:val="none" w:sz="0" w:space="0" w:color="auto"/>
        <w:right w:val="none" w:sz="0" w:space="0" w:color="auto"/>
      </w:divBdr>
    </w:div>
    <w:div w:id="608240091">
      <w:bodyDiv w:val="1"/>
      <w:marLeft w:val="0"/>
      <w:marRight w:val="0"/>
      <w:marTop w:val="0"/>
      <w:marBottom w:val="0"/>
      <w:divBdr>
        <w:top w:val="none" w:sz="0" w:space="0" w:color="auto"/>
        <w:left w:val="none" w:sz="0" w:space="0" w:color="auto"/>
        <w:bottom w:val="none" w:sz="0" w:space="0" w:color="auto"/>
        <w:right w:val="none" w:sz="0" w:space="0" w:color="auto"/>
      </w:divBdr>
    </w:div>
    <w:div w:id="611280996">
      <w:bodyDiv w:val="1"/>
      <w:marLeft w:val="0"/>
      <w:marRight w:val="0"/>
      <w:marTop w:val="0"/>
      <w:marBottom w:val="0"/>
      <w:divBdr>
        <w:top w:val="none" w:sz="0" w:space="0" w:color="auto"/>
        <w:left w:val="none" w:sz="0" w:space="0" w:color="auto"/>
        <w:bottom w:val="none" w:sz="0" w:space="0" w:color="auto"/>
        <w:right w:val="none" w:sz="0" w:space="0" w:color="auto"/>
      </w:divBdr>
    </w:div>
    <w:div w:id="622351105">
      <w:bodyDiv w:val="1"/>
      <w:marLeft w:val="0"/>
      <w:marRight w:val="0"/>
      <w:marTop w:val="0"/>
      <w:marBottom w:val="0"/>
      <w:divBdr>
        <w:top w:val="none" w:sz="0" w:space="0" w:color="auto"/>
        <w:left w:val="none" w:sz="0" w:space="0" w:color="auto"/>
        <w:bottom w:val="none" w:sz="0" w:space="0" w:color="auto"/>
        <w:right w:val="none" w:sz="0" w:space="0" w:color="auto"/>
      </w:divBdr>
    </w:div>
    <w:div w:id="628172932">
      <w:bodyDiv w:val="1"/>
      <w:marLeft w:val="0"/>
      <w:marRight w:val="0"/>
      <w:marTop w:val="0"/>
      <w:marBottom w:val="0"/>
      <w:divBdr>
        <w:top w:val="none" w:sz="0" w:space="0" w:color="auto"/>
        <w:left w:val="none" w:sz="0" w:space="0" w:color="auto"/>
        <w:bottom w:val="none" w:sz="0" w:space="0" w:color="auto"/>
        <w:right w:val="none" w:sz="0" w:space="0" w:color="auto"/>
      </w:divBdr>
    </w:div>
    <w:div w:id="628364905">
      <w:bodyDiv w:val="1"/>
      <w:marLeft w:val="0"/>
      <w:marRight w:val="0"/>
      <w:marTop w:val="0"/>
      <w:marBottom w:val="0"/>
      <w:divBdr>
        <w:top w:val="none" w:sz="0" w:space="0" w:color="auto"/>
        <w:left w:val="none" w:sz="0" w:space="0" w:color="auto"/>
        <w:bottom w:val="none" w:sz="0" w:space="0" w:color="auto"/>
        <w:right w:val="none" w:sz="0" w:space="0" w:color="auto"/>
      </w:divBdr>
    </w:div>
    <w:div w:id="629438775">
      <w:bodyDiv w:val="1"/>
      <w:marLeft w:val="0"/>
      <w:marRight w:val="0"/>
      <w:marTop w:val="0"/>
      <w:marBottom w:val="0"/>
      <w:divBdr>
        <w:top w:val="none" w:sz="0" w:space="0" w:color="auto"/>
        <w:left w:val="none" w:sz="0" w:space="0" w:color="auto"/>
        <w:bottom w:val="none" w:sz="0" w:space="0" w:color="auto"/>
        <w:right w:val="none" w:sz="0" w:space="0" w:color="auto"/>
      </w:divBdr>
    </w:div>
    <w:div w:id="640617354">
      <w:bodyDiv w:val="1"/>
      <w:marLeft w:val="0"/>
      <w:marRight w:val="0"/>
      <w:marTop w:val="0"/>
      <w:marBottom w:val="0"/>
      <w:divBdr>
        <w:top w:val="none" w:sz="0" w:space="0" w:color="auto"/>
        <w:left w:val="none" w:sz="0" w:space="0" w:color="auto"/>
        <w:bottom w:val="none" w:sz="0" w:space="0" w:color="auto"/>
        <w:right w:val="none" w:sz="0" w:space="0" w:color="auto"/>
      </w:divBdr>
    </w:div>
    <w:div w:id="645866054">
      <w:bodyDiv w:val="1"/>
      <w:marLeft w:val="0"/>
      <w:marRight w:val="0"/>
      <w:marTop w:val="0"/>
      <w:marBottom w:val="0"/>
      <w:divBdr>
        <w:top w:val="none" w:sz="0" w:space="0" w:color="auto"/>
        <w:left w:val="none" w:sz="0" w:space="0" w:color="auto"/>
        <w:bottom w:val="none" w:sz="0" w:space="0" w:color="auto"/>
        <w:right w:val="none" w:sz="0" w:space="0" w:color="auto"/>
      </w:divBdr>
    </w:div>
    <w:div w:id="646278636">
      <w:bodyDiv w:val="1"/>
      <w:marLeft w:val="0"/>
      <w:marRight w:val="0"/>
      <w:marTop w:val="0"/>
      <w:marBottom w:val="0"/>
      <w:divBdr>
        <w:top w:val="none" w:sz="0" w:space="0" w:color="auto"/>
        <w:left w:val="none" w:sz="0" w:space="0" w:color="auto"/>
        <w:bottom w:val="none" w:sz="0" w:space="0" w:color="auto"/>
        <w:right w:val="none" w:sz="0" w:space="0" w:color="auto"/>
      </w:divBdr>
    </w:div>
    <w:div w:id="654921455">
      <w:bodyDiv w:val="1"/>
      <w:marLeft w:val="0"/>
      <w:marRight w:val="0"/>
      <w:marTop w:val="0"/>
      <w:marBottom w:val="0"/>
      <w:divBdr>
        <w:top w:val="none" w:sz="0" w:space="0" w:color="auto"/>
        <w:left w:val="none" w:sz="0" w:space="0" w:color="auto"/>
        <w:bottom w:val="none" w:sz="0" w:space="0" w:color="auto"/>
        <w:right w:val="none" w:sz="0" w:space="0" w:color="auto"/>
      </w:divBdr>
    </w:div>
    <w:div w:id="659314890">
      <w:bodyDiv w:val="1"/>
      <w:marLeft w:val="0"/>
      <w:marRight w:val="0"/>
      <w:marTop w:val="0"/>
      <w:marBottom w:val="0"/>
      <w:divBdr>
        <w:top w:val="none" w:sz="0" w:space="0" w:color="auto"/>
        <w:left w:val="none" w:sz="0" w:space="0" w:color="auto"/>
        <w:bottom w:val="none" w:sz="0" w:space="0" w:color="auto"/>
        <w:right w:val="none" w:sz="0" w:space="0" w:color="auto"/>
      </w:divBdr>
    </w:div>
    <w:div w:id="667757491">
      <w:bodyDiv w:val="1"/>
      <w:marLeft w:val="0"/>
      <w:marRight w:val="0"/>
      <w:marTop w:val="0"/>
      <w:marBottom w:val="0"/>
      <w:divBdr>
        <w:top w:val="none" w:sz="0" w:space="0" w:color="auto"/>
        <w:left w:val="none" w:sz="0" w:space="0" w:color="auto"/>
        <w:bottom w:val="none" w:sz="0" w:space="0" w:color="auto"/>
        <w:right w:val="none" w:sz="0" w:space="0" w:color="auto"/>
      </w:divBdr>
    </w:div>
    <w:div w:id="687878157">
      <w:bodyDiv w:val="1"/>
      <w:marLeft w:val="0"/>
      <w:marRight w:val="0"/>
      <w:marTop w:val="0"/>
      <w:marBottom w:val="0"/>
      <w:divBdr>
        <w:top w:val="none" w:sz="0" w:space="0" w:color="auto"/>
        <w:left w:val="none" w:sz="0" w:space="0" w:color="auto"/>
        <w:bottom w:val="none" w:sz="0" w:space="0" w:color="auto"/>
        <w:right w:val="none" w:sz="0" w:space="0" w:color="auto"/>
      </w:divBdr>
    </w:div>
    <w:div w:id="693532137">
      <w:bodyDiv w:val="1"/>
      <w:marLeft w:val="0"/>
      <w:marRight w:val="0"/>
      <w:marTop w:val="0"/>
      <w:marBottom w:val="0"/>
      <w:divBdr>
        <w:top w:val="none" w:sz="0" w:space="0" w:color="auto"/>
        <w:left w:val="none" w:sz="0" w:space="0" w:color="auto"/>
        <w:bottom w:val="none" w:sz="0" w:space="0" w:color="auto"/>
        <w:right w:val="none" w:sz="0" w:space="0" w:color="auto"/>
      </w:divBdr>
    </w:div>
    <w:div w:id="695353221">
      <w:bodyDiv w:val="1"/>
      <w:marLeft w:val="0"/>
      <w:marRight w:val="0"/>
      <w:marTop w:val="0"/>
      <w:marBottom w:val="0"/>
      <w:divBdr>
        <w:top w:val="none" w:sz="0" w:space="0" w:color="auto"/>
        <w:left w:val="none" w:sz="0" w:space="0" w:color="auto"/>
        <w:bottom w:val="none" w:sz="0" w:space="0" w:color="auto"/>
        <w:right w:val="none" w:sz="0" w:space="0" w:color="auto"/>
      </w:divBdr>
    </w:div>
    <w:div w:id="707798579">
      <w:bodyDiv w:val="1"/>
      <w:marLeft w:val="0"/>
      <w:marRight w:val="0"/>
      <w:marTop w:val="0"/>
      <w:marBottom w:val="0"/>
      <w:divBdr>
        <w:top w:val="none" w:sz="0" w:space="0" w:color="auto"/>
        <w:left w:val="none" w:sz="0" w:space="0" w:color="auto"/>
        <w:bottom w:val="none" w:sz="0" w:space="0" w:color="auto"/>
        <w:right w:val="none" w:sz="0" w:space="0" w:color="auto"/>
      </w:divBdr>
    </w:div>
    <w:div w:id="714356434">
      <w:bodyDiv w:val="1"/>
      <w:marLeft w:val="0"/>
      <w:marRight w:val="0"/>
      <w:marTop w:val="0"/>
      <w:marBottom w:val="0"/>
      <w:divBdr>
        <w:top w:val="none" w:sz="0" w:space="0" w:color="auto"/>
        <w:left w:val="none" w:sz="0" w:space="0" w:color="auto"/>
        <w:bottom w:val="none" w:sz="0" w:space="0" w:color="auto"/>
        <w:right w:val="none" w:sz="0" w:space="0" w:color="auto"/>
      </w:divBdr>
    </w:div>
    <w:div w:id="716665782">
      <w:bodyDiv w:val="1"/>
      <w:marLeft w:val="0"/>
      <w:marRight w:val="0"/>
      <w:marTop w:val="0"/>
      <w:marBottom w:val="0"/>
      <w:divBdr>
        <w:top w:val="none" w:sz="0" w:space="0" w:color="auto"/>
        <w:left w:val="none" w:sz="0" w:space="0" w:color="auto"/>
        <w:bottom w:val="none" w:sz="0" w:space="0" w:color="auto"/>
        <w:right w:val="none" w:sz="0" w:space="0" w:color="auto"/>
      </w:divBdr>
    </w:div>
    <w:div w:id="720637721">
      <w:bodyDiv w:val="1"/>
      <w:marLeft w:val="0"/>
      <w:marRight w:val="0"/>
      <w:marTop w:val="0"/>
      <w:marBottom w:val="0"/>
      <w:divBdr>
        <w:top w:val="none" w:sz="0" w:space="0" w:color="auto"/>
        <w:left w:val="none" w:sz="0" w:space="0" w:color="auto"/>
        <w:bottom w:val="none" w:sz="0" w:space="0" w:color="auto"/>
        <w:right w:val="none" w:sz="0" w:space="0" w:color="auto"/>
      </w:divBdr>
    </w:div>
    <w:div w:id="724567871">
      <w:bodyDiv w:val="1"/>
      <w:marLeft w:val="0"/>
      <w:marRight w:val="0"/>
      <w:marTop w:val="0"/>
      <w:marBottom w:val="0"/>
      <w:divBdr>
        <w:top w:val="none" w:sz="0" w:space="0" w:color="auto"/>
        <w:left w:val="none" w:sz="0" w:space="0" w:color="auto"/>
        <w:bottom w:val="none" w:sz="0" w:space="0" w:color="auto"/>
        <w:right w:val="none" w:sz="0" w:space="0" w:color="auto"/>
      </w:divBdr>
    </w:div>
    <w:div w:id="753741419">
      <w:bodyDiv w:val="1"/>
      <w:marLeft w:val="0"/>
      <w:marRight w:val="0"/>
      <w:marTop w:val="0"/>
      <w:marBottom w:val="0"/>
      <w:divBdr>
        <w:top w:val="none" w:sz="0" w:space="0" w:color="auto"/>
        <w:left w:val="none" w:sz="0" w:space="0" w:color="auto"/>
        <w:bottom w:val="none" w:sz="0" w:space="0" w:color="auto"/>
        <w:right w:val="none" w:sz="0" w:space="0" w:color="auto"/>
      </w:divBdr>
    </w:div>
    <w:div w:id="755980983">
      <w:bodyDiv w:val="1"/>
      <w:marLeft w:val="0"/>
      <w:marRight w:val="0"/>
      <w:marTop w:val="0"/>
      <w:marBottom w:val="0"/>
      <w:divBdr>
        <w:top w:val="none" w:sz="0" w:space="0" w:color="auto"/>
        <w:left w:val="none" w:sz="0" w:space="0" w:color="auto"/>
        <w:bottom w:val="none" w:sz="0" w:space="0" w:color="auto"/>
        <w:right w:val="none" w:sz="0" w:space="0" w:color="auto"/>
      </w:divBdr>
    </w:div>
    <w:div w:id="759060659">
      <w:bodyDiv w:val="1"/>
      <w:marLeft w:val="0"/>
      <w:marRight w:val="0"/>
      <w:marTop w:val="0"/>
      <w:marBottom w:val="0"/>
      <w:divBdr>
        <w:top w:val="none" w:sz="0" w:space="0" w:color="auto"/>
        <w:left w:val="none" w:sz="0" w:space="0" w:color="auto"/>
        <w:bottom w:val="none" w:sz="0" w:space="0" w:color="auto"/>
        <w:right w:val="none" w:sz="0" w:space="0" w:color="auto"/>
      </w:divBdr>
    </w:div>
    <w:div w:id="763376194">
      <w:bodyDiv w:val="1"/>
      <w:marLeft w:val="0"/>
      <w:marRight w:val="0"/>
      <w:marTop w:val="0"/>
      <w:marBottom w:val="0"/>
      <w:divBdr>
        <w:top w:val="none" w:sz="0" w:space="0" w:color="auto"/>
        <w:left w:val="none" w:sz="0" w:space="0" w:color="auto"/>
        <w:bottom w:val="none" w:sz="0" w:space="0" w:color="auto"/>
        <w:right w:val="none" w:sz="0" w:space="0" w:color="auto"/>
      </w:divBdr>
    </w:div>
    <w:div w:id="767430352">
      <w:bodyDiv w:val="1"/>
      <w:marLeft w:val="0"/>
      <w:marRight w:val="0"/>
      <w:marTop w:val="0"/>
      <w:marBottom w:val="0"/>
      <w:divBdr>
        <w:top w:val="none" w:sz="0" w:space="0" w:color="auto"/>
        <w:left w:val="none" w:sz="0" w:space="0" w:color="auto"/>
        <w:bottom w:val="none" w:sz="0" w:space="0" w:color="auto"/>
        <w:right w:val="none" w:sz="0" w:space="0" w:color="auto"/>
      </w:divBdr>
    </w:div>
    <w:div w:id="775175721">
      <w:bodyDiv w:val="1"/>
      <w:marLeft w:val="0"/>
      <w:marRight w:val="0"/>
      <w:marTop w:val="0"/>
      <w:marBottom w:val="0"/>
      <w:divBdr>
        <w:top w:val="none" w:sz="0" w:space="0" w:color="auto"/>
        <w:left w:val="none" w:sz="0" w:space="0" w:color="auto"/>
        <w:bottom w:val="none" w:sz="0" w:space="0" w:color="auto"/>
        <w:right w:val="none" w:sz="0" w:space="0" w:color="auto"/>
      </w:divBdr>
    </w:div>
    <w:div w:id="775834588">
      <w:bodyDiv w:val="1"/>
      <w:marLeft w:val="0"/>
      <w:marRight w:val="0"/>
      <w:marTop w:val="0"/>
      <w:marBottom w:val="0"/>
      <w:divBdr>
        <w:top w:val="none" w:sz="0" w:space="0" w:color="auto"/>
        <w:left w:val="none" w:sz="0" w:space="0" w:color="auto"/>
        <w:bottom w:val="none" w:sz="0" w:space="0" w:color="auto"/>
        <w:right w:val="none" w:sz="0" w:space="0" w:color="auto"/>
      </w:divBdr>
    </w:div>
    <w:div w:id="786966956">
      <w:bodyDiv w:val="1"/>
      <w:marLeft w:val="0"/>
      <w:marRight w:val="0"/>
      <w:marTop w:val="0"/>
      <w:marBottom w:val="0"/>
      <w:divBdr>
        <w:top w:val="none" w:sz="0" w:space="0" w:color="auto"/>
        <w:left w:val="none" w:sz="0" w:space="0" w:color="auto"/>
        <w:bottom w:val="none" w:sz="0" w:space="0" w:color="auto"/>
        <w:right w:val="none" w:sz="0" w:space="0" w:color="auto"/>
      </w:divBdr>
    </w:div>
    <w:div w:id="795296367">
      <w:bodyDiv w:val="1"/>
      <w:marLeft w:val="0"/>
      <w:marRight w:val="0"/>
      <w:marTop w:val="0"/>
      <w:marBottom w:val="0"/>
      <w:divBdr>
        <w:top w:val="none" w:sz="0" w:space="0" w:color="auto"/>
        <w:left w:val="none" w:sz="0" w:space="0" w:color="auto"/>
        <w:bottom w:val="none" w:sz="0" w:space="0" w:color="auto"/>
        <w:right w:val="none" w:sz="0" w:space="0" w:color="auto"/>
      </w:divBdr>
    </w:div>
    <w:div w:id="796677842">
      <w:bodyDiv w:val="1"/>
      <w:marLeft w:val="0"/>
      <w:marRight w:val="0"/>
      <w:marTop w:val="0"/>
      <w:marBottom w:val="0"/>
      <w:divBdr>
        <w:top w:val="none" w:sz="0" w:space="0" w:color="auto"/>
        <w:left w:val="none" w:sz="0" w:space="0" w:color="auto"/>
        <w:bottom w:val="none" w:sz="0" w:space="0" w:color="auto"/>
        <w:right w:val="none" w:sz="0" w:space="0" w:color="auto"/>
      </w:divBdr>
    </w:div>
    <w:div w:id="803155411">
      <w:bodyDiv w:val="1"/>
      <w:marLeft w:val="0"/>
      <w:marRight w:val="0"/>
      <w:marTop w:val="0"/>
      <w:marBottom w:val="0"/>
      <w:divBdr>
        <w:top w:val="none" w:sz="0" w:space="0" w:color="auto"/>
        <w:left w:val="none" w:sz="0" w:space="0" w:color="auto"/>
        <w:bottom w:val="none" w:sz="0" w:space="0" w:color="auto"/>
        <w:right w:val="none" w:sz="0" w:space="0" w:color="auto"/>
      </w:divBdr>
    </w:div>
    <w:div w:id="807238771">
      <w:bodyDiv w:val="1"/>
      <w:marLeft w:val="0"/>
      <w:marRight w:val="0"/>
      <w:marTop w:val="0"/>
      <w:marBottom w:val="0"/>
      <w:divBdr>
        <w:top w:val="none" w:sz="0" w:space="0" w:color="auto"/>
        <w:left w:val="none" w:sz="0" w:space="0" w:color="auto"/>
        <w:bottom w:val="none" w:sz="0" w:space="0" w:color="auto"/>
        <w:right w:val="none" w:sz="0" w:space="0" w:color="auto"/>
      </w:divBdr>
    </w:div>
    <w:div w:id="809329140">
      <w:bodyDiv w:val="1"/>
      <w:marLeft w:val="0"/>
      <w:marRight w:val="0"/>
      <w:marTop w:val="0"/>
      <w:marBottom w:val="0"/>
      <w:divBdr>
        <w:top w:val="none" w:sz="0" w:space="0" w:color="auto"/>
        <w:left w:val="none" w:sz="0" w:space="0" w:color="auto"/>
        <w:bottom w:val="none" w:sz="0" w:space="0" w:color="auto"/>
        <w:right w:val="none" w:sz="0" w:space="0" w:color="auto"/>
      </w:divBdr>
    </w:div>
    <w:div w:id="813182927">
      <w:bodyDiv w:val="1"/>
      <w:marLeft w:val="0"/>
      <w:marRight w:val="0"/>
      <w:marTop w:val="0"/>
      <w:marBottom w:val="0"/>
      <w:divBdr>
        <w:top w:val="none" w:sz="0" w:space="0" w:color="auto"/>
        <w:left w:val="none" w:sz="0" w:space="0" w:color="auto"/>
        <w:bottom w:val="none" w:sz="0" w:space="0" w:color="auto"/>
        <w:right w:val="none" w:sz="0" w:space="0" w:color="auto"/>
      </w:divBdr>
    </w:div>
    <w:div w:id="818112712">
      <w:bodyDiv w:val="1"/>
      <w:marLeft w:val="0"/>
      <w:marRight w:val="0"/>
      <w:marTop w:val="0"/>
      <w:marBottom w:val="0"/>
      <w:divBdr>
        <w:top w:val="none" w:sz="0" w:space="0" w:color="auto"/>
        <w:left w:val="none" w:sz="0" w:space="0" w:color="auto"/>
        <w:bottom w:val="none" w:sz="0" w:space="0" w:color="auto"/>
        <w:right w:val="none" w:sz="0" w:space="0" w:color="auto"/>
      </w:divBdr>
    </w:div>
    <w:div w:id="823858957">
      <w:bodyDiv w:val="1"/>
      <w:marLeft w:val="0"/>
      <w:marRight w:val="0"/>
      <w:marTop w:val="0"/>
      <w:marBottom w:val="0"/>
      <w:divBdr>
        <w:top w:val="none" w:sz="0" w:space="0" w:color="auto"/>
        <w:left w:val="none" w:sz="0" w:space="0" w:color="auto"/>
        <w:bottom w:val="none" w:sz="0" w:space="0" w:color="auto"/>
        <w:right w:val="none" w:sz="0" w:space="0" w:color="auto"/>
      </w:divBdr>
    </w:div>
    <w:div w:id="824006546">
      <w:bodyDiv w:val="1"/>
      <w:marLeft w:val="0"/>
      <w:marRight w:val="0"/>
      <w:marTop w:val="0"/>
      <w:marBottom w:val="0"/>
      <w:divBdr>
        <w:top w:val="none" w:sz="0" w:space="0" w:color="auto"/>
        <w:left w:val="none" w:sz="0" w:space="0" w:color="auto"/>
        <w:bottom w:val="none" w:sz="0" w:space="0" w:color="auto"/>
        <w:right w:val="none" w:sz="0" w:space="0" w:color="auto"/>
      </w:divBdr>
    </w:div>
    <w:div w:id="825322421">
      <w:bodyDiv w:val="1"/>
      <w:marLeft w:val="0"/>
      <w:marRight w:val="0"/>
      <w:marTop w:val="0"/>
      <w:marBottom w:val="0"/>
      <w:divBdr>
        <w:top w:val="none" w:sz="0" w:space="0" w:color="auto"/>
        <w:left w:val="none" w:sz="0" w:space="0" w:color="auto"/>
        <w:bottom w:val="none" w:sz="0" w:space="0" w:color="auto"/>
        <w:right w:val="none" w:sz="0" w:space="0" w:color="auto"/>
      </w:divBdr>
    </w:div>
    <w:div w:id="826288301">
      <w:bodyDiv w:val="1"/>
      <w:marLeft w:val="0"/>
      <w:marRight w:val="0"/>
      <w:marTop w:val="0"/>
      <w:marBottom w:val="0"/>
      <w:divBdr>
        <w:top w:val="none" w:sz="0" w:space="0" w:color="auto"/>
        <w:left w:val="none" w:sz="0" w:space="0" w:color="auto"/>
        <w:bottom w:val="none" w:sz="0" w:space="0" w:color="auto"/>
        <w:right w:val="none" w:sz="0" w:space="0" w:color="auto"/>
      </w:divBdr>
    </w:div>
    <w:div w:id="841237778">
      <w:bodyDiv w:val="1"/>
      <w:marLeft w:val="0"/>
      <w:marRight w:val="0"/>
      <w:marTop w:val="0"/>
      <w:marBottom w:val="0"/>
      <w:divBdr>
        <w:top w:val="none" w:sz="0" w:space="0" w:color="auto"/>
        <w:left w:val="none" w:sz="0" w:space="0" w:color="auto"/>
        <w:bottom w:val="none" w:sz="0" w:space="0" w:color="auto"/>
        <w:right w:val="none" w:sz="0" w:space="0" w:color="auto"/>
      </w:divBdr>
    </w:div>
    <w:div w:id="844134119">
      <w:bodyDiv w:val="1"/>
      <w:marLeft w:val="0"/>
      <w:marRight w:val="0"/>
      <w:marTop w:val="0"/>
      <w:marBottom w:val="0"/>
      <w:divBdr>
        <w:top w:val="none" w:sz="0" w:space="0" w:color="auto"/>
        <w:left w:val="none" w:sz="0" w:space="0" w:color="auto"/>
        <w:bottom w:val="none" w:sz="0" w:space="0" w:color="auto"/>
        <w:right w:val="none" w:sz="0" w:space="0" w:color="auto"/>
      </w:divBdr>
    </w:div>
    <w:div w:id="853348530">
      <w:bodyDiv w:val="1"/>
      <w:marLeft w:val="0"/>
      <w:marRight w:val="0"/>
      <w:marTop w:val="0"/>
      <w:marBottom w:val="0"/>
      <w:divBdr>
        <w:top w:val="none" w:sz="0" w:space="0" w:color="auto"/>
        <w:left w:val="none" w:sz="0" w:space="0" w:color="auto"/>
        <w:bottom w:val="none" w:sz="0" w:space="0" w:color="auto"/>
        <w:right w:val="none" w:sz="0" w:space="0" w:color="auto"/>
      </w:divBdr>
    </w:div>
    <w:div w:id="868226468">
      <w:bodyDiv w:val="1"/>
      <w:marLeft w:val="0"/>
      <w:marRight w:val="0"/>
      <w:marTop w:val="0"/>
      <w:marBottom w:val="0"/>
      <w:divBdr>
        <w:top w:val="none" w:sz="0" w:space="0" w:color="auto"/>
        <w:left w:val="none" w:sz="0" w:space="0" w:color="auto"/>
        <w:bottom w:val="none" w:sz="0" w:space="0" w:color="auto"/>
        <w:right w:val="none" w:sz="0" w:space="0" w:color="auto"/>
      </w:divBdr>
    </w:div>
    <w:div w:id="881945887">
      <w:bodyDiv w:val="1"/>
      <w:marLeft w:val="0"/>
      <w:marRight w:val="0"/>
      <w:marTop w:val="0"/>
      <w:marBottom w:val="0"/>
      <w:divBdr>
        <w:top w:val="none" w:sz="0" w:space="0" w:color="auto"/>
        <w:left w:val="none" w:sz="0" w:space="0" w:color="auto"/>
        <w:bottom w:val="none" w:sz="0" w:space="0" w:color="auto"/>
        <w:right w:val="none" w:sz="0" w:space="0" w:color="auto"/>
      </w:divBdr>
    </w:div>
    <w:div w:id="904340103">
      <w:bodyDiv w:val="1"/>
      <w:marLeft w:val="0"/>
      <w:marRight w:val="0"/>
      <w:marTop w:val="0"/>
      <w:marBottom w:val="0"/>
      <w:divBdr>
        <w:top w:val="none" w:sz="0" w:space="0" w:color="auto"/>
        <w:left w:val="none" w:sz="0" w:space="0" w:color="auto"/>
        <w:bottom w:val="none" w:sz="0" w:space="0" w:color="auto"/>
        <w:right w:val="none" w:sz="0" w:space="0" w:color="auto"/>
      </w:divBdr>
    </w:div>
    <w:div w:id="910237861">
      <w:bodyDiv w:val="1"/>
      <w:marLeft w:val="0"/>
      <w:marRight w:val="0"/>
      <w:marTop w:val="0"/>
      <w:marBottom w:val="0"/>
      <w:divBdr>
        <w:top w:val="none" w:sz="0" w:space="0" w:color="auto"/>
        <w:left w:val="none" w:sz="0" w:space="0" w:color="auto"/>
        <w:bottom w:val="none" w:sz="0" w:space="0" w:color="auto"/>
        <w:right w:val="none" w:sz="0" w:space="0" w:color="auto"/>
      </w:divBdr>
    </w:div>
    <w:div w:id="921336162">
      <w:bodyDiv w:val="1"/>
      <w:marLeft w:val="0"/>
      <w:marRight w:val="0"/>
      <w:marTop w:val="0"/>
      <w:marBottom w:val="0"/>
      <w:divBdr>
        <w:top w:val="none" w:sz="0" w:space="0" w:color="auto"/>
        <w:left w:val="none" w:sz="0" w:space="0" w:color="auto"/>
        <w:bottom w:val="none" w:sz="0" w:space="0" w:color="auto"/>
        <w:right w:val="none" w:sz="0" w:space="0" w:color="auto"/>
      </w:divBdr>
    </w:div>
    <w:div w:id="929197762">
      <w:bodyDiv w:val="1"/>
      <w:marLeft w:val="0"/>
      <w:marRight w:val="0"/>
      <w:marTop w:val="0"/>
      <w:marBottom w:val="0"/>
      <w:divBdr>
        <w:top w:val="none" w:sz="0" w:space="0" w:color="auto"/>
        <w:left w:val="none" w:sz="0" w:space="0" w:color="auto"/>
        <w:bottom w:val="none" w:sz="0" w:space="0" w:color="auto"/>
        <w:right w:val="none" w:sz="0" w:space="0" w:color="auto"/>
      </w:divBdr>
    </w:div>
    <w:div w:id="929237781">
      <w:bodyDiv w:val="1"/>
      <w:marLeft w:val="0"/>
      <w:marRight w:val="0"/>
      <w:marTop w:val="0"/>
      <w:marBottom w:val="0"/>
      <w:divBdr>
        <w:top w:val="none" w:sz="0" w:space="0" w:color="auto"/>
        <w:left w:val="none" w:sz="0" w:space="0" w:color="auto"/>
        <w:bottom w:val="none" w:sz="0" w:space="0" w:color="auto"/>
        <w:right w:val="none" w:sz="0" w:space="0" w:color="auto"/>
      </w:divBdr>
    </w:div>
    <w:div w:id="944457503">
      <w:bodyDiv w:val="1"/>
      <w:marLeft w:val="0"/>
      <w:marRight w:val="0"/>
      <w:marTop w:val="0"/>
      <w:marBottom w:val="0"/>
      <w:divBdr>
        <w:top w:val="none" w:sz="0" w:space="0" w:color="auto"/>
        <w:left w:val="none" w:sz="0" w:space="0" w:color="auto"/>
        <w:bottom w:val="none" w:sz="0" w:space="0" w:color="auto"/>
        <w:right w:val="none" w:sz="0" w:space="0" w:color="auto"/>
      </w:divBdr>
    </w:div>
    <w:div w:id="952319742">
      <w:bodyDiv w:val="1"/>
      <w:marLeft w:val="0"/>
      <w:marRight w:val="0"/>
      <w:marTop w:val="0"/>
      <w:marBottom w:val="0"/>
      <w:divBdr>
        <w:top w:val="none" w:sz="0" w:space="0" w:color="auto"/>
        <w:left w:val="none" w:sz="0" w:space="0" w:color="auto"/>
        <w:bottom w:val="none" w:sz="0" w:space="0" w:color="auto"/>
        <w:right w:val="none" w:sz="0" w:space="0" w:color="auto"/>
      </w:divBdr>
    </w:div>
    <w:div w:id="964970295">
      <w:bodyDiv w:val="1"/>
      <w:marLeft w:val="0"/>
      <w:marRight w:val="0"/>
      <w:marTop w:val="0"/>
      <w:marBottom w:val="0"/>
      <w:divBdr>
        <w:top w:val="none" w:sz="0" w:space="0" w:color="auto"/>
        <w:left w:val="none" w:sz="0" w:space="0" w:color="auto"/>
        <w:bottom w:val="none" w:sz="0" w:space="0" w:color="auto"/>
        <w:right w:val="none" w:sz="0" w:space="0" w:color="auto"/>
      </w:divBdr>
    </w:div>
    <w:div w:id="965282793">
      <w:bodyDiv w:val="1"/>
      <w:marLeft w:val="0"/>
      <w:marRight w:val="0"/>
      <w:marTop w:val="0"/>
      <w:marBottom w:val="0"/>
      <w:divBdr>
        <w:top w:val="none" w:sz="0" w:space="0" w:color="auto"/>
        <w:left w:val="none" w:sz="0" w:space="0" w:color="auto"/>
        <w:bottom w:val="none" w:sz="0" w:space="0" w:color="auto"/>
        <w:right w:val="none" w:sz="0" w:space="0" w:color="auto"/>
      </w:divBdr>
    </w:div>
    <w:div w:id="968585298">
      <w:bodyDiv w:val="1"/>
      <w:marLeft w:val="0"/>
      <w:marRight w:val="0"/>
      <w:marTop w:val="0"/>
      <w:marBottom w:val="0"/>
      <w:divBdr>
        <w:top w:val="none" w:sz="0" w:space="0" w:color="auto"/>
        <w:left w:val="none" w:sz="0" w:space="0" w:color="auto"/>
        <w:bottom w:val="none" w:sz="0" w:space="0" w:color="auto"/>
        <w:right w:val="none" w:sz="0" w:space="0" w:color="auto"/>
      </w:divBdr>
    </w:div>
    <w:div w:id="970327504">
      <w:bodyDiv w:val="1"/>
      <w:marLeft w:val="0"/>
      <w:marRight w:val="0"/>
      <w:marTop w:val="0"/>
      <w:marBottom w:val="0"/>
      <w:divBdr>
        <w:top w:val="none" w:sz="0" w:space="0" w:color="auto"/>
        <w:left w:val="none" w:sz="0" w:space="0" w:color="auto"/>
        <w:bottom w:val="none" w:sz="0" w:space="0" w:color="auto"/>
        <w:right w:val="none" w:sz="0" w:space="0" w:color="auto"/>
      </w:divBdr>
    </w:div>
    <w:div w:id="970863094">
      <w:bodyDiv w:val="1"/>
      <w:marLeft w:val="0"/>
      <w:marRight w:val="0"/>
      <w:marTop w:val="0"/>
      <w:marBottom w:val="0"/>
      <w:divBdr>
        <w:top w:val="none" w:sz="0" w:space="0" w:color="auto"/>
        <w:left w:val="none" w:sz="0" w:space="0" w:color="auto"/>
        <w:bottom w:val="none" w:sz="0" w:space="0" w:color="auto"/>
        <w:right w:val="none" w:sz="0" w:space="0" w:color="auto"/>
      </w:divBdr>
    </w:div>
    <w:div w:id="971327998">
      <w:bodyDiv w:val="1"/>
      <w:marLeft w:val="0"/>
      <w:marRight w:val="0"/>
      <w:marTop w:val="0"/>
      <w:marBottom w:val="0"/>
      <w:divBdr>
        <w:top w:val="none" w:sz="0" w:space="0" w:color="auto"/>
        <w:left w:val="none" w:sz="0" w:space="0" w:color="auto"/>
        <w:bottom w:val="none" w:sz="0" w:space="0" w:color="auto"/>
        <w:right w:val="none" w:sz="0" w:space="0" w:color="auto"/>
      </w:divBdr>
    </w:div>
    <w:div w:id="988631110">
      <w:bodyDiv w:val="1"/>
      <w:marLeft w:val="0"/>
      <w:marRight w:val="0"/>
      <w:marTop w:val="0"/>
      <w:marBottom w:val="0"/>
      <w:divBdr>
        <w:top w:val="none" w:sz="0" w:space="0" w:color="auto"/>
        <w:left w:val="none" w:sz="0" w:space="0" w:color="auto"/>
        <w:bottom w:val="none" w:sz="0" w:space="0" w:color="auto"/>
        <w:right w:val="none" w:sz="0" w:space="0" w:color="auto"/>
      </w:divBdr>
    </w:div>
    <w:div w:id="994914459">
      <w:bodyDiv w:val="1"/>
      <w:marLeft w:val="0"/>
      <w:marRight w:val="0"/>
      <w:marTop w:val="0"/>
      <w:marBottom w:val="0"/>
      <w:divBdr>
        <w:top w:val="none" w:sz="0" w:space="0" w:color="auto"/>
        <w:left w:val="none" w:sz="0" w:space="0" w:color="auto"/>
        <w:bottom w:val="none" w:sz="0" w:space="0" w:color="auto"/>
        <w:right w:val="none" w:sz="0" w:space="0" w:color="auto"/>
      </w:divBdr>
    </w:div>
    <w:div w:id="997418993">
      <w:bodyDiv w:val="1"/>
      <w:marLeft w:val="0"/>
      <w:marRight w:val="0"/>
      <w:marTop w:val="0"/>
      <w:marBottom w:val="0"/>
      <w:divBdr>
        <w:top w:val="none" w:sz="0" w:space="0" w:color="auto"/>
        <w:left w:val="none" w:sz="0" w:space="0" w:color="auto"/>
        <w:bottom w:val="none" w:sz="0" w:space="0" w:color="auto"/>
        <w:right w:val="none" w:sz="0" w:space="0" w:color="auto"/>
      </w:divBdr>
    </w:div>
    <w:div w:id="998994516">
      <w:bodyDiv w:val="1"/>
      <w:marLeft w:val="0"/>
      <w:marRight w:val="0"/>
      <w:marTop w:val="0"/>
      <w:marBottom w:val="0"/>
      <w:divBdr>
        <w:top w:val="none" w:sz="0" w:space="0" w:color="auto"/>
        <w:left w:val="none" w:sz="0" w:space="0" w:color="auto"/>
        <w:bottom w:val="none" w:sz="0" w:space="0" w:color="auto"/>
        <w:right w:val="none" w:sz="0" w:space="0" w:color="auto"/>
      </w:divBdr>
    </w:div>
    <w:div w:id="1002590807">
      <w:bodyDiv w:val="1"/>
      <w:marLeft w:val="0"/>
      <w:marRight w:val="0"/>
      <w:marTop w:val="0"/>
      <w:marBottom w:val="0"/>
      <w:divBdr>
        <w:top w:val="none" w:sz="0" w:space="0" w:color="auto"/>
        <w:left w:val="none" w:sz="0" w:space="0" w:color="auto"/>
        <w:bottom w:val="none" w:sz="0" w:space="0" w:color="auto"/>
        <w:right w:val="none" w:sz="0" w:space="0" w:color="auto"/>
      </w:divBdr>
    </w:div>
    <w:div w:id="1006401079">
      <w:bodyDiv w:val="1"/>
      <w:marLeft w:val="0"/>
      <w:marRight w:val="0"/>
      <w:marTop w:val="0"/>
      <w:marBottom w:val="0"/>
      <w:divBdr>
        <w:top w:val="none" w:sz="0" w:space="0" w:color="auto"/>
        <w:left w:val="none" w:sz="0" w:space="0" w:color="auto"/>
        <w:bottom w:val="none" w:sz="0" w:space="0" w:color="auto"/>
        <w:right w:val="none" w:sz="0" w:space="0" w:color="auto"/>
      </w:divBdr>
    </w:div>
    <w:div w:id="1011420903">
      <w:bodyDiv w:val="1"/>
      <w:marLeft w:val="0"/>
      <w:marRight w:val="0"/>
      <w:marTop w:val="0"/>
      <w:marBottom w:val="0"/>
      <w:divBdr>
        <w:top w:val="none" w:sz="0" w:space="0" w:color="auto"/>
        <w:left w:val="none" w:sz="0" w:space="0" w:color="auto"/>
        <w:bottom w:val="none" w:sz="0" w:space="0" w:color="auto"/>
        <w:right w:val="none" w:sz="0" w:space="0" w:color="auto"/>
      </w:divBdr>
    </w:div>
    <w:div w:id="1016661087">
      <w:bodyDiv w:val="1"/>
      <w:marLeft w:val="0"/>
      <w:marRight w:val="0"/>
      <w:marTop w:val="0"/>
      <w:marBottom w:val="0"/>
      <w:divBdr>
        <w:top w:val="none" w:sz="0" w:space="0" w:color="auto"/>
        <w:left w:val="none" w:sz="0" w:space="0" w:color="auto"/>
        <w:bottom w:val="none" w:sz="0" w:space="0" w:color="auto"/>
        <w:right w:val="none" w:sz="0" w:space="0" w:color="auto"/>
      </w:divBdr>
    </w:div>
    <w:div w:id="1022244514">
      <w:bodyDiv w:val="1"/>
      <w:marLeft w:val="0"/>
      <w:marRight w:val="0"/>
      <w:marTop w:val="0"/>
      <w:marBottom w:val="0"/>
      <w:divBdr>
        <w:top w:val="none" w:sz="0" w:space="0" w:color="auto"/>
        <w:left w:val="none" w:sz="0" w:space="0" w:color="auto"/>
        <w:bottom w:val="none" w:sz="0" w:space="0" w:color="auto"/>
        <w:right w:val="none" w:sz="0" w:space="0" w:color="auto"/>
      </w:divBdr>
    </w:div>
    <w:div w:id="1024477640">
      <w:bodyDiv w:val="1"/>
      <w:marLeft w:val="0"/>
      <w:marRight w:val="0"/>
      <w:marTop w:val="0"/>
      <w:marBottom w:val="0"/>
      <w:divBdr>
        <w:top w:val="none" w:sz="0" w:space="0" w:color="auto"/>
        <w:left w:val="none" w:sz="0" w:space="0" w:color="auto"/>
        <w:bottom w:val="none" w:sz="0" w:space="0" w:color="auto"/>
        <w:right w:val="none" w:sz="0" w:space="0" w:color="auto"/>
      </w:divBdr>
    </w:div>
    <w:div w:id="1033926158">
      <w:bodyDiv w:val="1"/>
      <w:marLeft w:val="0"/>
      <w:marRight w:val="0"/>
      <w:marTop w:val="0"/>
      <w:marBottom w:val="0"/>
      <w:divBdr>
        <w:top w:val="none" w:sz="0" w:space="0" w:color="auto"/>
        <w:left w:val="none" w:sz="0" w:space="0" w:color="auto"/>
        <w:bottom w:val="none" w:sz="0" w:space="0" w:color="auto"/>
        <w:right w:val="none" w:sz="0" w:space="0" w:color="auto"/>
      </w:divBdr>
    </w:div>
    <w:div w:id="1037853482">
      <w:bodyDiv w:val="1"/>
      <w:marLeft w:val="0"/>
      <w:marRight w:val="0"/>
      <w:marTop w:val="0"/>
      <w:marBottom w:val="0"/>
      <w:divBdr>
        <w:top w:val="none" w:sz="0" w:space="0" w:color="auto"/>
        <w:left w:val="none" w:sz="0" w:space="0" w:color="auto"/>
        <w:bottom w:val="none" w:sz="0" w:space="0" w:color="auto"/>
        <w:right w:val="none" w:sz="0" w:space="0" w:color="auto"/>
      </w:divBdr>
    </w:div>
    <w:div w:id="1049568873">
      <w:bodyDiv w:val="1"/>
      <w:marLeft w:val="0"/>
      <w:marRight w:val="0"/>
      <w:marTop w:val="0"/>
      <w:marBottom w:val="0"/>
      <w:divBdr>
        <w:top w:val="none" w:sz="0" w:space="0" w:color="auto"/>
        <w:left w:val="none" w:sz="0" w:space="0" w:color="auto"/>
        <w:bottom w:val="none" w:sz="0" w:space="0" w:color="auto"/>
        <w:right w:val="none" w:sz="0" w:space="0" w:color="auto"/>
      </w:divBdr>
    </w:div>
    <w:div w:id="1060515929">
      <w:bodyDiv w:val="1"/>
      <w:marLeft w:val="0"/>
      <w:marRight w:val="0"/>
      <w:marTop w:val="0"/>
      <w:marBottom w:val="0"/>
      <w:divBdr>
        <w:top w:val="none" w:sz="0" w:space="0" w:color="auto"/>
        <w:left w:val="none" w:sz="0" w:space="0" w:color="auto"/>
        <w:bottom w:val="none" w:sz="0" w:space="0" w:color="auto"/>
        <w:right w:val="none" w:sz="0" w:space="0" w:color="auto"/>
      </w:divBdr>
    </w:div>
    <w:div w:id="1063599341">
      <w:bodyDiv w:val="1"/>
      <w:marLeft w:val="0"/>
      <w:marRight w:val="0"/>
      <w:marTop w:val="0"/>
      <w:marBottom w:val="0"/>
      <w:divBdr>
        <w:top w:val="none" w:sz="0" w:space="0" w:color="auto"/>
        <w:left w:val="none" w:sz="0" w:space="0" w:color="auto"/>
        <w:bottom w:val="none" w:sz="0" w:space="0" w:color="auto"/>
        <w:right w:val="none" w:sz="0" w:space="0" w:color="auto"/>
      </w:divBdr>
    </w:div>
    <w:div w:id="1073704290">
      <w:bodyDiv w:val="1"/>
      <w:marLeft w:val="0"/>
      <w:marRight w:val="0"/>
      <w:marTop w:val="0"/>
      <w:marBottom w:val="0"/>
      <w:divBdr>
        <w:top w:val="none" w:sz="0" w:space="0" w:color="auto"/>
        <w:left w:val="none" w:sz="0" w:space="0" w:color="auto"/>
        <w:bottom w:val="none" w:sz="0" w:space="0" w:color="auto"/>
        <w:right w:val="none" w:sz="0" w:space="0" w:color="auto"/>
      </w:divBdr>
    </w:div>
    <w:div w:id="1084062334">
      <w:bodyDiv w:val="1"/>
      <w:marLeft w:val="0"/>
      <w:marRight w:val="0"/>
      <w:marTop w:val="0"/>
      <w:marBottom w:val="0"/>
      <w:divBdr>
        <w:top w:val="none" w:sz="0" w:space="0" w:color="auto"/>
        <w:left w:val="none" w:sz="0" w:space="0" w:color="auto"/>
        <w:bottom w:val="none" w:sz="0" w:space="0" w:color="auto"/>
        <w:right w:val="none" w:sz="0" w:space="0" w:color="auto"/>
      </w:divBdr>
    </w:div>
    <w:div w:id="1087193844">
      <w:bodyDiv w:val="1"/>
      <w:marLeft w:val="0"/>
      <w:marRight w:val="0"/>
      <w:marTop w:val="0"/>
      <w:marBottom w:val="0"/>
      <w:divBdr>
        <w:top w:val="none" w:sz="0" w:space="0" w:color="auto"/>
        <w:left w:val="none" w:sz="0" w:space="0" w:color="auto"/>
        <w:bottom w:val="none" w:sz="0" w:space="0" w:color="auto"/>
        <w:right w:val="none" w:sz="0" w:space="0" w:color="auto"/>
      </w:divBdr>
    </w:div>
    <w:div w:id="1096560782">
      <w:bodyDiv w:val="1"/>
      <w:marLeft w:val="0"/>
      <w:marRight w:val="0"/>
      <w:marTop w:val="0"/>
      <w:marBottom w:val="0"/>
      <w:divBdr>
        <w:top w:val="none" w:sz="0" w:space="0" w:color="auto"/>
        <w:left w:val="none" w:sz="0" w:space="0" w:color="auto"/>
        <w:bottom w:val="none" w:sz="0" w:space="0" w:color="auto"/>
        <w:right w:val="none" w:sz="0" w:space="0" w:color="auto"/>
      </w:divBdr>
    </w:div>
    <w:div w:id="1098598378">
      <w:bodyDiv w:val="1"/>
      <w:marLeft w:val="0"/>
      <w:marRight w:val="0"/>
      <w:marTop w:val="0"/>
      <w:marBottom w:val="0"/>
      <w:divBdr>
        <w:top w:val="none" w:sz="0" w:space="0" w:color="auto"/>
        <w:left w:val="none" w:sz="0" w:space="0" w:color="auto"/>
        <w:bottom w:val="none" w:sz="0" w:space="0" w:color="auto"/>
        <w:right w:val="none" w:sz="0" w:space="0" w:color="auto"/>
      </w:divBdr>
    </w:div>
    <w:div w:id="1105267125">
      <w:bodyDiv w:val="1"/>
      <w:marLeft w:val="0"/>
      <w:marRight w:val="0"/>
      <w:marTop w:val="0"/>
      <w:marBottom w:val="0"/>
      <w:divBdr>
        <w:top w:val="none" w:sz="0" w:space="0" w:color="auto"/>
        <w:left w:val="none" w:sz="0" w:space="0" w:color="auto"/>
        <w:bottom w:val="none" w:sz="0" w:space="0" w:color="auto"/>
        <w:right w:val="none" w:sz="0" w:space="0" w:color="auto"/>
      </w:divBdr>
    </w:div>
    <w:div w:id="1107194597">
      <w:bodyDiv w:val="1"/>
      <w:marLeft w:val="0"/>
      <w:marRight w:val="0"/>
      <w:marTop w:val="0"/>
      <w:marBottom w:val="0"/>
      <w:divBdr>
        <w:top w:val="none" w:sz="0" w:space="0" w:color="auto"/>
        <w:left w:val="none" w:sz="0" w:space="0" w:color="auto"/>
        <w:bottom w:val="none" w:sz="0" w:space="0" w:color="auto"/>
        <w:right w:val="none" w:sz="0" w:space="0" w:color="auto"/>
      </w:divBdr>
    </w:div>
    <w:div w:id="1118328458">
      <w:bodyDiv w:val="1"/>
      <w:marLeft w:val="0"/>
      <w:marRight w:val="0"/>
      <w:marTop w:val="0"/>
      <w:marBottom w:val="0"/>
      <w:divBdr>
        <w:top w:val="none" w:sz="0" w:space="0" w:color="auto"/>
        <w:left w:val="none" w:sz="0" w:space="0" w:color="auto"/>
        <w:bottom w:val="none" w:sz="0" w:space="0" w:color="auto"/>
        <w:right w:val="none" w:sz="0" w:space="0" w:color="auto"/>
      </w:divBdr>
    </w:div>
    <w:div w:id="1121845944">
      <w:bodyDiv w:val="1"/>
      <w:marLeft w:val="0"/>
      <w:marRight w:val="0"/>
      <w:marTop w:val="0"/>
      <w:marBottom w:val="0"/>
      <w:divBdr>
        <w:top w:val="none" w:sz="0" w:space="0" w:color="auto"/>
        <w:left w:val="none" w:sz="0" w:space="0" w:color="auto"/>
        <w:bottom w:val="none" w:sz="0" w:space="0" w:color="auto"/>
        <w:right w:val="none" w:sz="0" w:space="0" w:color="auto"/>
      </w:divBdr>
    </w:div>
    <w:div w:id="1122769679">
      <w:bodyDiv w:val="1"/>
      <w:marLeft w:val="0"/>
      <w:marRight w:val="0"/>
      <w:marTop w:val="0"/>
      <w:marBottom w:val="0"/>
      <w:divBdr>
        <w:top w:val="none" w:sz="0" w:space="0" w:color="auto"/>
        <w:left w:val="none" w:sz="0" w:space="0" w:color="auto"/>
        <w:bottom w:val="none" w:sz="0" w:space="0" w:color="auto"/>
        <w:right w:val="none" w:sz="0" w:space="0" w:color="auto"/>
      </w:divBdr>
    </w:div>
    <w:div w:id="1124083886">
      <w:bodyDiv w:val="1"/>
      <w:marLeft w:val="0"/>
      <w:marRight w:val="0"/>
      <w:marTop w:val="0"/>
      <w:marBottom w:val="0"/>
      <w:divBdr>
        <w:top w:val="none" w:sz="0" w:space="0" w:color="auto"/>
        <w:left w:val="none" w:sz="0" w:space="0" w:color="auto"/>
        <w:bottom w:val="none" w:sz="0" w:space="0" w:color="auto"/>
        <w:right w:val="none" w:sz="0" w:space="0" w:color="auto"/>
      </w:divBdr>
    </w:div>
    <w:div w:id="1124539709">
      <w:bodyDiv w:val="1"/>
      <w:marLeft w:val="0"/>
      <w:marRight w:val="0"/>
      <w:marTop w:val="0"/>
      <w:marBottom w:val="0"/>
      <w:divBdr>
        <w:top w:val="none" w:sz="0" w:space="0" w:color="auto"/>
        <w:left w:val="none" w:sz="0" w:space="0" w:color="auto"/>
        <w:bottom w:val="none" w:sz="0" w:space="0" w:color="auto"/>
        <w:right w:val="none" w:sz="0" w:space="0" w:color="auto"/>
      </w:divBdr>
    </w:div>
    <w:div w:id="1139149083">
      <w:bodyDiv w:val="1"/>
      <w:marLeft w:val="0"/>
      <w:marRight w:val="0"/>
      <w:marTop w:val="0"/>
      <w:marBottom w:val="0"/>
      <w:divBdr>
        <w:top w:val="none" w:sz="0" w:space="0" w:color="auto"/>
        <w:left w:val="none" w:sz="0" w:space="0" w:color="auto"/>
        <w:bottom w:val="none" w:sz="0" w:space="0" w:color="auto"/>
        <w:right w:val="none" w:sz="0" w:space="0" w:color="auto"/>
      </w:divBdr>
    </w:div>
    <w:div w:id="1144153954">
      <w:bodyDiv w:val="1"/>
      <w:marLeft w:val="0"/>
      <w:marRight w:val="0"/>
      <w:marTop w:val="0"/>
      <w:marBottom w:val="0"/>
      <w:divBdr>
        <w:top w:val="none" w:sz="0" w:space="0" w:color="auto"/>
        <w:left w:val="none" w:sz="0" w:space="0" w:color="auto"/>
        <w:bottom w:val="none" w:sz="0" w:space="0" w:color="auto"/>
        <w:right w:val="none" w:sz="0" w:space="0" w:color="auto"/>
      </w:divBdr>
    </w:div>
    <w:div w:id="1145971713">
      <w:bodyDiv w:val="1"/>
      <w:marLeft w:val="0"/>
      <w:marRight w:val="0"/>
      <w:marTop w:val="0"/>
      <w:marBottom w:val="0"/>
      <w:divBdr>
        <w:top w:val="none" w:sz="0" w:space="0" w:color="auto"/>
        <w:left w:val="none" w:sz="0" w:space="0" w:color="auto"/>
        <w:bottom w:val="none" w:sz="0" w:space="0" w:color="auto"/>
        <w:right w:val="none" w:sz="0" w:space="0" w:color="auto"/>
      </w:divBdr>
    </w:div>
    <w:div w:id="1153177497">
      <w:bodyDiv w:val="1"/>
      <w:marLeft w:val="0"/>
      <w:marRight w:val="0"/>
      <w:marTop w:val="0"/>
      <w:marBottom w:val="0"/>
      <w:divBdr>
        <w:top w:val="none" w:sz="0" w:space="0" w:color="auto"/>
        <w:left w:val="none" w:sz="0" w:space="0" w:color="auto"/>
        <w:bottom w:val="none" w:sz="0" w:space="0" w:color="auto"/>
        <w:right w:val="none" w:sz="0" w:space="0" w:color="auto"/>
      </w:divBdr>
    </w:div>
    <w:div w:id="1160465009">
      <w:bodyDiv w:val="1"/>
      <w:marLeft w:val="0"/>
      <w:marRight w:val="0"/>
      <w:marTop w:val="0"/>
      <w:marBottom w:val="0"/>
      <w:divBdr>
        <w:top w:val="none" w:sz="0" w:space="0" w:color="auto"/>
        <w:left w:val="none" w:sz="0" w:space="0" w:color="auto"/>
        <w:bottom w:val="none" w:sz="0" w:space="0" w:color="auto"/>
        <w:right w:val="none" w:sz="0" w:space="0" w:color="auto"/>
      </w:divBdr>
    </w:div>
    <w:div w:id="1170103308">
      <w:bodyDiv w:val="1"/>
      <w:marLeft w:val="0"/>
      <w:marRight w:val="0"/>
      <w:marTop w:val="0"/>
      <w:marBottom w:val="0"/>
      <w:divBdr>
        <w:top w:val="none" w:sz="0" w:space="0" w:color="auto"/>
        <w:left w:val="none" w:sz="0" w:space="0" w:color="auto"/>
        <w:bottom w:val="none" w:sz="0" w:space="0" w:color="auto"/>
        <w:right w:val="none" w:sz="0" w:space="0" w:color="auto"/>
      </w:divBdr>
    </w:div>
    <w:div w:id="1176456964">
      <w:bodyDiv w:val="1"/>
      <w:marLeft w:val="0"/>
      <w:marRight w:val="0"/>
      <w:marTop w:val="0"/>
      <w:marBottom w:val="0"/>
      <w:divBdr>
        <w:top w:val="none" w:sz="0" w:space="0" w:color="auto"/>
        <w:left w:val="none" w:sz="0" w:space="0" w:color="auto"/>
        <w:bottom w:val="none" w:sz="0" w:space="0" w:color="auto"/>
        <w:right w:val="none" w:sz="0" w:space="0" w:color="auto"/>
      </w:divBdr>
    </w:div>
    <w:div w:id="1195382230">
      <w:bodyDiv w:val="1"/>
      <w:marLeft w:val="0"/>
      <w:marRight w:val="0"/>
      <w:marTop w:val="0"/>
      <w:marBottom w:val="0"/>
      <w:divBdr>
        <w:top w:val="none" w:sz="0" w:space="0" w:color="auto"/>
        <w:left w:val="none" w:sz="0" w:space="0" w:color="auto"/>
        <w:bottom w:val="none" w:sz="0" w:space="0" w:color="auto"/>
        <w:right w:val="none" w:sz="0" w:space="0" w:color="auto"/>
      </w:divBdr>
    </w:div>
    <w:div w:id="1196888072">
      <w:bodyDiv w:val="1"/>
      <w:marLeft w:val="0"/>
      <w:marRight w:val="0"/>
      <w:marTop w:val="0"/>
      <w:marBottom w:val="0"/>
      <w:divBdr>
        <w:top w:val="none" w:sz="0" w:space="0" w:color="auto"/>
        <w:left w:val="none" w:sz="0" w:space="0" w:color="auto"/>
        <w:bottom w:val="none" w:sz="0" w:space="0" w:color="auto"/>
        <w:right w:val="none" w:sz="0" w:space="0" w:color="auto"/>
      </w:divBdr>
    </w:div>
    <w:div w:id="1203635377">
      <w:bodyDiv w:val="1"/>
      <w:marLeft w:val="0"/>
      <w:marRight w:val="0"/>
      <w:marTop w:val="0"/>
      <w:marBottom w:val="0"/>
      <w:divBdr>
        <w:top w:val="none" w:sz="0" w:space="0" w:color="auto"/>
        <w:left w:val="none" w:sz="0" w:space="0" w:color="auto"/>
        <w:bottom w:val="none" w:sz="0" w:space="0" w:color="auto"/>
        <w:right w:val="none" w:sz="0" w:space="0" w:color="auto"/>
      </w:divBdr>
    </w:div>
    <w:div w:id="1212618243">
      <w:bodyDiv w:val="1"/>
      <w:marLeft w:val="0"/>
      <w:marRight w:val="0"/>
      <w:marTop w:val="0"/>
      <w:marBottom w:val="0"/>
      <w:divBdr>
        <w:top w:val="none" w:sz="0" w:space="0" w:color="auto"/>
        <w:left w:val="none" w:sz="0" w:space="0" w:color="auto"/>
        <w:bottom w:val="none" w:sz="0" w:space="0" w:color="auto"/>
        <w:right w:val="none" w:sz="0" w:space="0" w:color="auto"/>
      </w:divBdr>
    </w:div>
    <w:div w:id="1215317086">
      <w:bodyDiv w:val="1"/>
      <w:marLeft w:val="0"/>
      <w:marRight w:val="0"/>
      <w:marTop w:val="0"/>
      <w:marBottom w:val="0"/>
      <w:divBdr>
        <w:top w:val="none" w:sz="0" w:space="0" w:color="auto"/>
        <w:left w:val="none" w:sz="0" w:space="0" w:color="auto"/>
        <w:bottom w:val="none" w:sz="0" w:space="0" w:color="auto"/>
        <w:right w:val="none" w:sz="0" w:space="0" w:color="auto"/>
      </w:divBdr>
    </w:div>
    <w:div w:id="1230077118">
      <w:bodyDiv w:val="1"/>
      <w:marLeft w:val="0"/>
      <w:marRight w:val="0"/>
      <w:marTop w:val="0"/>
      <w:marBottom w:val="0"/>
      <w:divBdr>
        <w:top w:val="none" w:sz="0" w:space="0" w:color="auto"/>
        <w:left w:val="none" w:sz="0" w:space="0" w:color="auto"/>
        <w:bottom w:val="none" w:sz="0" w:space="0" w:color="auto"/>
        <w:right w:val="none" w:sz="0" w:space="0" w:color="auto"/>
      </w:divBdr>
    </w:div>
    <w:div w:id="1240099678">
      <w:bodyDiv w:val="1"/>
      <w:marLeft w:val="0"/>
      <w:marRight w:val="0"/>
      <w:marTop w:val="0"/>
      <w:marBottom w:val="0"/>
      <w:divBdr>
        <w:top w:val="none" w:sz="0" w:space="0" w:color="auto"/>
        <w:left w:val="none" w:sz="0" w:space="0" w:color="auto"/>
        <w:bottom w:val="none" w:sz="0" w:space="0" w:color="auto"/>
        <w:right w:val="none" w:sz="0" w:space="0" w:color="auto"/>
      </w:divBdr>
    </w:div>
    <w:div w:id="1252278082">
      <w:bodyDiv w:val="1"/>
      <w:marLeft w:val="0"/>
      <w:marRight w:val="0"/>
      <w:marTop w:val="0"/>
      <w:marBottom w:val="0"/>
      <w:divBdr>
        <w:top w:val="none" w:sz="0" w:space="0" w:color="auto"/>
        <w:left w:val="none" w:sz="0" w:space="0" w:color="auto"/>
        <w:bottom w:val="none" w:sz="0" w:space="0" w:color="auto"/>
        <w:right w:val="none" w:sz="0" w:space="0" w:color="auto"/>
      </w:divBdr>
    </w:div>
    <w:div w:id="1254969571">
      <w:bodyDiv w:val="1"/>
      <w:marLeft w:val="0"/>
      <w:marRight w:val="0"/>
      <w:marTop w:val="0"/>
      <w:marBottom w:val="0"/>
      <w:divBdr>
        <w:top w:val="none" w:sz="0" w:space="0" w:color="auto"/>
        <w:left w:val="none" w:sz="0" w:space="0" w:color="auto"/>
        <w:bottom w:val="none" w:sz="0" w:space="0" w:color="auto"/>
        <w:right w:val="none" w:sz="0" w:space="0" w:color="auto"/>
      </w:divBdr>
    </w:div>
    <w:div w:id="1262879417">
      <w:bodyDiv w:val="1"/>
      <w:marLeft w:val="0"/>
      <w:marRight w:val="0"/>
      <w:marTop w:val="0"/>
      <w:marBottom w:val="0"/>
      <w:divBdr>
        <w:top w:val="none" w:sz="0" w:space="0" w:color="auto"/>
        <w:left w:val="none" w:sz="0" w:space="0" w:color="auto"/>
        <w:bottom w:val="none" w:sz="0" w:space="0" w:color="auto"/>
        <w:right w:val="none" w:sz="0" w:space="0" w:color="auto"/>
      </w:divBdr>
    </w:div>
    <w:div w:id="1264069179">
      <w:bodyDiv w:val="1"/>
      <w:marLeft w:val="0"/>
      <w:marRight w:val="0"/>
      <w:marTop w:val="0"/>
      <w:marBottom w:val="0"/>
      <w:divBdr>
        <w:top w:val="none" w:sz="0" w:space="0" w:color="auto"/>
        <w:left w:val="none" w:sz="0" w:space="0" w:color="auto"/>
        <w:bottom w:val="none" w:sz="0" w:space="0" w:color="auto"/>
        <w:right w:val="none" w:sz="0" w:space="0" w:color="auto"/>
      </w:divBdr>
    </w:div>
    <w:div w:id="1270234817">
      <w:bodyDiv w:val="1"/>
      <w:marLeft w:val="0"/>
      <w:marRight w:val="0"/>
      <w:marTop w:val="0"/>
      <w:marBottom w:val="0"/>
      <w:divBdr>
        <w:top w:val="none" w:sz="0" w:space="0" w:color="auto"/>
        <w:left w:val="none" w:sz="0" w:space="0" w:color="auto"/>
        <w:bottom w:val="none" w:sz="0" w:space="0" w:color="auto"/>
        <w:right w:val="none" w:sz="0" w:space="0" w:color="auto"/>
      </w:divBdr>
    </w:div>
    <w:div w:id="1272468836">
      <w:bodyDiv w:val="1"/>
      <w:marLeft w:val="0"/>
      <w:marRight w:val="0"/>
      <w:marTop w:val="0"/>
      <w:marBottom w:val="0"/>
      <w:divBdr>
        <w:top w:val="none" w:sz="0" w:space="0" w:color="auto"/>
        <w:left w:val="none" w:sz="0" w:space="0" w:color="auto"/>
        <w:bottom w:val="none" w:sz="0" w:space="0" w:color="auto"/>
        <w:right w:val="none" w:sz="0" w:space="0" w:color="auto"/>
      </w:divBdr>
    </w:div>
    <w:div w:id="1276403689">
      <w:bodyDiv w:val="1"/>
      <w:marLeft w:val="0"/>
      <w:marRight w:val="0"/>
      <w:marTop w:val="0"/>
      <w:marBottom w:val="0"/>
      <w:divBdr>
        <w:top w:val="none" w:sz="0" w:space="0" w:color="auto"/>
        <w:left w:val="none" w:sz="0" w:space="0" w:color="auto"/>
        <w:bottom w:val="none" w:sz="0" w:space="0" w:color="auto"/>
        <w:right w:val="none" w:sz="0" w:space="0" w:color="auto"/>
      </w:divBdr>
    </w:div>
    <w:div w:id="1289509585">
      <w:bodyDiv w:val="1"/>
      <w:marLeft w:val="0"/>
      <w:marRight w:val="0"/>
      <w:marTop w:val="0"/>
      <w:marBottom w:val="0"/>
      <w:divBdr>
        <w:top w:val="none" w:sz="0" w:space="0" w:color="auto"/>
        <w:left w:val="none" w:sz="0" w:space="0" w:color="auto"/>
        <w:bottom w:val="none" w:sz="0" w:space="0" w:color="auto"/>
        <w:right w:val="none" w:sz="0" w:space="0" w:color="auto"/>
      </w:divBdr>
    </w:div>
    <w:div w:id="1315142015">
      <w:bodyDiv w:val="1"/>
      <w:marLeft w:val="0"/>
      <w:marRight w:val="0"/>
      <w:marTop w:val="0"/>
      <w:marBottom w:val="0"/>
      <w:divBdr>
        <w:top w:val="none" w:sz="0" w:space="0" w:color="auto"/>
        <w:left w:val="none" w:sz="0" w:space="0" w:color="auto"/>
        <w:bottom w:val="none" w:sz="0" w:space="0" w:color="auto"/>
        <w:right w:val="none" w:sz="0" w:space="0" w:color="auto"/>
      </w:divBdr>
    </w:div>
    <w:div w:id="1318651817">
      <w:bodyDiv w:val="1"/>
      <w:marLeft w:val="0"/>
      <w:marRight w:val="0"/>
      <w:marTop w:val="0"/>
      <w:marBottom w:val="0"/>
      <w:divBdr>
        <w:top w:val="none" w:sz="0" w:space="0" w:color="auto"/>
        <w:left w:val="none" w:sz="0" w:space="0" w:color="auto"/>
        <w:bottom w:val="none" w:sz="0" w:space="0" w:color="auto"/>
        <w:right w:val="none" w:sz="0" w:space="0" w:color="auto"/>
      </w:divBdr>
    </w:div>
    <w:div w:id="1325740781">
      <w:bodyDiv w:val="1"/>
      <w:marLeft w:val="0"/>
      <w:marRight w:val="0"/>
      <w:marTop w:val="0"/>
      <w:marBottom w:val="0"/>
      <w:divBdr>
        <w:top w:val="none" w:sz="0" w:space="0" w:color="auto"/>
        <w:left w:val="none" w:sz="0" w:space="0" w:color="auto"/>
        <w:bottom w:val="none" w:sz="0" w:space="0" w:color="auto"/>
        <w:right w:val="none" w:sz="0" w:space="0" w:color="auto"/>
      </w:divBdr>
    </w:div>
    <w:div w:id="1333994432">
      <w:bodyDiv w:val="1"/>
      <w:marLeft w:val="0"/>
      <w:marRight w:val="0"/>
      <w:marTop w:val="0"/>
      <w:marBottom w:val="0"/>
      <w:divBdr>
        <w:top w:val="none" w:sz="0" w:space="0" w:color="auto"/>
        <w:left w:val="none" w:sz="0" w:space="0" w:color="auto"/>
        <w:bottom w:val="none" w:sz="0" w:space="0" w:color="auto"/>
        <w:right w:val="none" w:sz="0" w:space="0" w:color="auto"/>
      </w:divBdr>
    </w:div>
    <w:div w:id="1340547397">
      <w:bodyDiv w:val="1"/>
      <w:marLeft w:val="0"/>
      <w:marRight w:val="0"/>
      <w:marTop w:val="0"/>
      <w:marBottom w:val="0"/>
      <w:divBdr>
        <w:top w:val="none" w:sz="0" w:space="0" w:color="auto"/>
        <w:left w:val="none" w:sz="0" w:space="0" w:color="auto"/>
        <w:bottom w:val="none" w:sz="0" w:space="0" w:color="auto"/>
        <w:right w:val="none" w:sz="0" w:space="0" w:color="auto"/>
      </w:divBdr>
    </w:div>
    <w:div w:id="1345936006">
      <w:bodyDiv w:val="1"/>
      <w:marLeft w:val="0"/>
      <w:marRight w:val="0"/>
      <w:marTop w:val="0"/>
      <w:marBottom w:val="0"/>
      <w:divBdr>
        <w:top w:val="none" w:sz="0" w:space="0" w:color="auto"/>
        <w:left w:val="none" w:sz="0" w:space="0" w:color="auto"/>
        <w:bottom w:val="none" w:sz="0" w:space="0" w:color="auto"/>
        <w:right w:val="none" w:sz="0" w:space="0" w:color="auto"/>
      </w:divBdr>
    </w:div>
    <w:div w:id="1352730285">
      <w:bodyDiv w:val="1"/>
      <w:marLeft w:val="0"/>
      <w:marRight w:val="0"/>
      <w:marTop w:val="0"/>
      <w:marBottom w:val="0"/>
      <w:divBdr>
        <w:top w:val="none" w:sz="0" w:space="0" w:color="auto"/>
        <w:left w:val="none" w:sz="0" w:space="0" w:color="auto"/>
        <w:bottom w:val="none" w:sz="0" w:space="0" w:color="auto"/>
        <w:right w:val="none" w:sz="0" w:space="0" w:color="auto"/>
      </w:divBdr>
    </w:div>
    <w:div w:id="1354264743">
      <w:bodyDiv w:val="1"/>
      <w:marLeft w:val="0"/>
      <w:marRight w:val="0"/>
      <w:marTop w:val="0"/>
      <w:marBottom w:val="0"/>
      <w:divBdr>
        <w:top w:val="none" w:sz="0" w:space="0" w:color="auto"/>
        <w:left w:val="none" w:sz="0" w:space="0" w:color="auto"/>
        <w:bottom w:val="none" w:sz="0" w:space="0" w:color="auto"/>
        <w:right w:val="none" w:sz="0" w:space="0" w:color="auto"/>
      </w:divBdr>
    </w:div>
    <w:div w:id="1354571782">
      <w:bodyDiv w:val="1"/>
      <w:marLeft w:val="0"/>
      <w:marRight w:val="0"/>
      <w:marTop w:val="0"/>
      <w:marBottom w:val="0"/>
      <w:divBdr>
        <w:top w:val="none" w:sz="0" w:space="0" w:color="auto"/>
        <w:left w:val="none" w:sz="0" w:space="0" w:color="auto"/>
        <w:bottom w:val="none" w:sz="0" w:space="0" w:color="auto"/>
        <w:right w:val="none" w:sz="0" w:space="0" w:color="auto"/>
      </w:divBdr>
    </w:div>
    <w:div w:id="1362241941">
      <w:bodyDiv w:val="1"/>
      <w:marLeft w:val="0"/>
      <w:marRight w:val="0"/>
      <w:marTop w:val="0"/>
      <w:marBottom w:val="0"/>
      <w:divBdr>
        <w:top w:val="none" w:sz="0" w:space="0" w:color="auto"/>
        <w:left w:val="none" w:sz="0" w:space="0" w:color="auto"/>
        <w:bottom w:val="none" w:sz="0" w:space="0" w:color="auto"/>
        <w:right w:val="none" w:sz="0" w:space="0" w:color="auto"/>
      </w:divBdr>
    </w:div>
    <w:div w:id="1377847716">
      <w:bodyDiv w:val="1"/>
      <w:marLeft w:val="0"/>
      <w:marRight w:val="0"/>
      <w:marTop w:val="0"/>
      <w:marBottom w:val="0"/>
      <w:divBdr>
        <w:top w:val="none" w:sz="0" w:space="0" w:color="auto"/>
        <w:left w:val="none" w:sz="0" w:space="0" w:color="auto"/>
        <w:bottom w:val="none" w:sz="0" w:space="0" w:color="auto"/>
        <w:right w:val="none" w:sz="0" w:space="0" w:color="auto"/>
      </w:divBdr>
    </w:div>
    <w:div w:id="1379862573">
      <w:bodyDiv w:val="1"/>
      <w:marLeft w:val="0"/>
      <w:marRight w:val="0"/>
      <w:marTop w:val="0"/>
      <w:marBottom w:val="0"/>
      <w:divBdr>
        <w:top w:val="none" w:sz="0" w:space="0" w:color="auto"/>
        <w:left w:val="none" w:sz="0" w:space="0" w:color="auto"/>
        <w:bottom w:val="none" w:sz="0" w:space="0" w:color="auto"/>
        <w:right w:val="none" w:sz="0" w:space="0" w:color="auto"/>
      </w:divBdr>
    </w:div>
    <w:div w:id="1381124524">
      <w:bodyDiv w:val="1"/>
      <w:marLeft w:val="0"/>
      <w:marRight w:val="0"/>
      <w:marTop w:val="0"/>
      <w:marBottom w:val="0"/>
      <w:divBdr>
        <w:top w:val="none" w:sz="0" w:space="0" w:color="auto"/>
        <w:left w:val="none" w:sz="0" w:space="0" w:color="auto"/>
        <w:bottom w:val="none" w:sz="0" w:space="0" w:color="auto"/>
        <w:right w:val="none" w:sz="0" w:space="0" w:color="auto"/>
      </w:divBdr>
    </w:div>
    <w:div w:id="1383402388">
      <w:bodyDiv w:val="1"/>
      <w:marLeft w:val="0"/>
      <w:marRight w:val="0"/>
      <w:marTop w:val="0"/>
      <w:marBottom w:val="0"/>
      <w:divBdr>
        <w:top w:val="none" w:sz="0" w:space="0" w:color="auto"/>
        <w:left w:val="none" w:sz="0" w:space="0" w:color="auto"/>
        <w:bottom w:val="none" w:sz="0" w:space="0" w:color="auto"/>
        <w:right w:val="none" w:sz="0" w:space="0" w:color="auto"/>
      </w:divBdr>
    </w:div>
    <w:div w:id="1383559020">
      <w:bodyDiv w:val="1"/>
      <w:marLeft w:val="0"/>
      <w:marRight w:val="0"/>
      <w:marTop w:val="0"/>
      <w:marBottom w:val="0"/>
      <w:divBdr>
        <w:top w:val="none" w:sz="0" w:space="0" w:color="auto"/>
        <w:left w:val="none" w:sz="0" w:space="0" w:color="auto"/>
        <w:bottom w:val="none" w:sz="0" w:space="0" w:color="auto"/>
        <w:right w:val="none" w:sz="0" w:space="0" w:color="auto"/>
      </w:divBdr>
    </w:div>
    <w:div w:id="1389062980">
      <w:bodyDiv w:val="1"/>
      <w:marLeft w:val="0"/>
      <w:marRight w:val="0"/>
      <w:marTop w:val="0"/>
      <w:marBottom w:val="0"/>
      <w:divBdr>
        <w:top w:val="none" w:sz="0" w:space="0" w:color="auto"/>
        <w:left w:val="none" w:sz="0" w:space="0" w:color="auto"/>
        <w:bottom w:val="none" w:sz="0" w:space="0" w:color="auto"/>
        <w:right w:val="none" w:sz="0" w:space="0" w:color="auto"/>
      </w:divBdr>
    </w:div>
    <w:div w:id="1391685535">
      <w:bodyDiv w:val="1"/>
      <w:marLeft w:val="0"/>
      <w:marRight w:val="0"/>
      <w:marTop w:val="0"/>
      <w:marBottom w:val="0"/>
      <w:divBdr>
        <w:top w:val="none" w:sz="0" w:space="0" w:color="auto"/>
        <w:left w:val="none" w:sz="0" w:space="0" w:color="auto"/>
        <w:bottom w:val="none" w:sz="0" w:space="0" w:color="auto"/>
        <w:right w:val="none" w:sz="0" w:space="0" w:color="auto"/>
      </w:divBdr>
    </w:div>
    <w:div w:id="1395659077">
      <w:bodyDiv w:val="1"/>
      <w:marLeft w:val="0"/>
      <w:marRight w:val="0"/>
      <w:marTop w:val="0"/>
      <w:marBottom w:val="0"/>
      <w:divBdr>
        <w:top w:val="none" w:sz="0" w:space="0" w:color="auto"/>
        <w:left w:val="none" w:sz="0" w:space="0" w:color="auto"/>
        <w:bottom w:val="none" w:sz="0" w:space="0" w:color="auto"/>
        <w:right w:val="none" w:sz="0" w:space="0" w:color="auto"/>
      </w:divBdr>
    </w:div>
    <w:div w:id="1398825943">
      <w:bodyDiv w:val="1"/>
      <w:marLeft w:val="0"/>
      <w:marRight w:val="0"/>
      <w:marTop w:val="0"/>
      <w:marBottom w:val="0"/>
      <w:divBdr>
        <w:top w:val="none" w:sz="0" w:space="0" w:color="auto"/>
        <w:left w:val="none" w:sz="0" w:space="0" w:color="auto"/>
        <w:bottom w:val="none" w:sz="0" w:space="0" w:color="auto"/>
        <w:right w:val="none" w:sz="0" w:space="0" w:color="auto"/>
      </w:divBdr>
    </w:div>
    <w:div w:id="1401368931">
      <w:bodyDiv w:val="1"/>
      <w:marLeft w:val="0"/>
      <w:marRight w:val="0"/>
      <w:marTop w:val="0"/>
      <w:marBottom w:val="0"/>
      <w:divBdr>
        <w:top w:val="none" w:sz="0" w:space="0" w:color="auto"/>
        <w:left w:val="none" w:sz="0" w:space="0" w:color="auto"/>
        <w:bottom w:val="none" w:sz="0" w:space="0" w:color="auto"/>
        <w:right w:val="none" w:sz="0" w:space="0" w:color="auto"/>
      </w:divBdr>
    </w:div>
    <w:div w:id="1402363344">
      <w:bodyDiv w:val="1"/>
      <w:marLeft w:val="0"/>
      <w:marRight w:val="0"/>
      <w:marTop w:val="0"/>
      <w:marBottom w:val="0"/>
      <w:divBdr>
        <w:top w:val="none" w:sz="0" w:space="0" w:color="auto"/>
        <w:left w:val="none" w:sz="0" w:space="0" w:color="auto"/>
        <w:bottom w:val="none" w:sz="0" w:space="0" w:color="auto"/>
        <w:right w:val="none" w:sz="0" w:space="0" w:color="auto"/>
      </w:divBdr>
    </w:div>
    <w:div w:id="1414812782">
      <w:bodyDiv w:val="1"/>
      <w:marLeft w:val="0"/>
      <w:marRight w:val="0"/>
      <w:marTop w:val="0"/>
      <w:marBottom w:val="0"/>
      <w:divBdr>
        <w:top w:val="none" w:sz="0" w:space="0" w:color="auto"/>
        <w:left w:val="none" w:sz="0" w:space="0" w:color="auto"/>
        <w:bottom w:val="none" w:sz="0" w:space="0" w:color="auto"/>
        <w:right w:val="none" w:sz="0" w:space="0" w:color="auto"/>
      </w:divBdr>
    </w:div>
    <w:div w:id="1421297452">
      <w:bodyDiv w:val="1"/>
      <w:marLeft w:val="0"/>
      <w:marRight w:val="0"/>
      <w:marTop w:val="0"/>
      <w:marBottom w:val="0"/>
      <w:divBdr>
        <w:top w:val="none" w:sz="0" w:space="0" w:color="auto"/>
        <w:left w:val="none" w:sz="0" w:space="0" w:color="auto"/>
        <w:bottom w:val="none" w:sz="0" w:space="0" w:color="auto"/>
        <w:right w:val="none" w:sz="0" w:space="0" w:color="auto"/>
      </w:divBdr>
    </w:div>
    <w:div w:id="1424835055">
      <w:bodyDiv w:val="1"/>
      <w:marLeft w:val="0"/>
      <w:marRight w:val="0"/>
      <w:marTop w:val="0"/>
      <w:marBottom w:val="0"/>
      <w:divBdr>
        <w:top w:val="none" w:sz="0" w:space="0" w:color="auto"/>
        <w:left w:val="none" w:sz="0" w:space="0" w:color="auto"/>
        <w:bottom w:val="none" w:sz="0" w:space="0" w:color="auto"/>
        <w:right w:val="none" w:sz="0" w:space="0" w:color="auto"/>
      </w:divBdr>
    </w:div>
    <w:div w:id="1428161361">
      <w:bodyDiv w:val="1"/>
      <w:marLeft w:val="0"/>
      <w:marRight w:val="0"/>
      <w:marTop w:val="0"/>
      <w:marBottom w:val="0"/>
      <w:divBdr>
        <w:top w:val="none" w:sz="0" w:space="0" w:color="auto"/>
        <w:left w:val="none" w:sz="0" w:space="0" w:color="auto"/>
        <w:bottom w:val="none" w:sz="0" w:space="0" w:color="auto"/>
        <w:right w:val="none" w:sz="0" w:space="0" w:color="auto"/>
      </w:divBdr>
    </w:div>
    <w:div w:id="1435326284">
      <w:bodyDiv w:val="1"/>
      <w:marLeft w:val="0"/>
      <w:marRight w:val="0"/>
      <w:marTop w:val="0"/>
      <w:marBottom w:val="0"/>
      <w:divBdr>
        <w:top w:val="none" w:sz="0" w:space="0" w:color="auto"/>
        <w:left w:val="none" w:sz="0" w:space="0" w:color="auto"/>
        <w:bottom w:val="none" w:sz="0" w:space="0" w:color="auto"/>
        <w:right w:val="none" w:sz="0" w:space="0" w:color="auto"/>
      </w:divBdr>
    </w:div>
    <w:div w:id="1436292887">
      <w:bodyDiv w:val="1"/>
      <w:marLeft w:val="0"/>
      <w:marRight w:val="0"/>
      <w:marTop w:val="0"/>
      <w:marBottom w:val="0"/>
      <w:divBdr>
        <w:top w:val="none" w:sz="0" w:space="0" w:color="auto"/>
        <w:left w:val="none" w:sz="0" w:space="0" w:color="auto"/>
        <w:bottom w:val="none" w:sz="0" w:space="0" w:color="auto"/>
        <w:right w:val="none" w:sz="0" w:space="0" w:color="auto"/>
      </w:divBdr>
    </w:div>
    <w:div w:id="1438796486">
      <w:bodyDiv w:val="1"/>
      <w:marLeft w:val="0"/>
      <w:marRight w:val="0"/>
      <w:marTop w:val="0"/>
      <w:marBottom w:val="0"/>
      <w:divBdr>
        <w:top w:val="none" w:sz="0" w:space="0" w:color="auto"/>
        <w:left w:val="none" w:sz="0" w:space="0" w:color="auto"/>
        <w:bottom w:val="none" w:sz="0" w:space="0" w:color="auto"/>
        <w:right w:val="none" w:sz="0" w:space="0" w:color="auto"/>
      </w:divBdr>
    </w:div>
    <w:div w:id="1442602482">
      <w:bodyDiv w:val="1"/>
      <w:marLeft w:val="0"/>
      <w:marRight w:val="0"/>
      <w:marTop w:val="0"/>
      <w:marBottom w:val="0"/>
      <w:divBdr>
        <w:top w:val="none" w:sz="0" w:space="0" w:color="auto"/>
        <w:left w:val="none" w:sz="0" w:space="0" w:color="auto"/>
        <w:bottom w:val="none" w:sz="0" w:space="0" w:color="auto"/>
        <w:right w:val="none" w:sz="0" w:space="0" w:color="auto"/>
      </w:divBdr>
    </w:div>
    <w:div w:id="1450514012">
      <w:bodyDiv w:val="1"/>
      <w:marLeft w:val="0"/>
      <w:marRight w:val="0"/>
      <w:marTop w:val="0"/>
      <w:marBottom w:val="0"/>
      <w:divBdr>
        <w:top w:val="none" w:sz="0" w:space="0" w:color="auto"/>
        <w:left w:val="none" w:sz="0" w:space="0" w:color="auto"/>
        <w:bottom w:val="none" w:sz="0" w:space="0" w:color="auto"/>
        <w:right w:val="none" w:sz="0" w:space="0" w:color="auto"/>
      </w:divBdr>
    </w:div>
    <w:div w:id="1451120166">
      <w:bodyDiv w:val="1"/>
      <w:marLeft w:val="0"/>
      <w:marRight w:val="0"/>
      <w:marTop w:val="0"/>
      <w:marBottom w:val="0"/>
      <w:divBdr>
        <w:top w:val="none" w:sz="0" w:space="0" w:color="auto"/>
        <w:left w:val="none" w:sz="0" w:space="0" w:color="auto"/>
        <w:bottom w:val="none" w:sz="0" w:space="0" w:color="auto"/>
        <w:right w:val="none" w:sz="0" w:space="0" w:color="auto"/>
      </w:divBdr>
    </w:div>
    <w:div w:id="1454789681">
      <w:bodyDiv w:val="1"/>
      <w:marLeft w:val="0"/>
      <w:marRight w:val="0"/>
      <w:marTop w:val="0"/>
      <w:marBottom w:val="0"/>
      <w:divBdr>
        <w:top w:val="none" w:sz="0" w:space="0" w:color="auto"/>
        <w:left w:val="none" w:sz="0" w:space="0" w:color="auto"/>
        <w:bottom w:val="none" w:sz="0" w:space="0" w:color="auto"/>
        <w:right w:val="none" w:sz="0" w:space="0" w:color="auto"/>
      </w:divBdr>
    </w:div>
    <w:div w:id="1457062217">
      <w:bodyDiv w:val="1"/>
      <w:marLeft w:val="0"/>
      <w:marRight w:val="0"/>
      <w:marTop w:val="0"/>
      <w:marBottom w:val="0"/>
      <w:divBdr>
        <w:top w:val="none" w:sz="0" w:space="0" w:color="auto"/>
        <w:left w:val="none" w:sz="0" w:space="0" w:color="auto"/>
        <w:bottom w:val="none" w:sz="0" w:space="0" w:color="auto"/>
        <w:right w:val="none" w:sz="0" w:space="0" w:color="auto"/>
      </w:divBdr>
    </w:div>
    <w:div w:id="1469980619">
      <w:bodyDiv w:val="1"/>
      <w:marLeft w:val="0"/>
      <w:marRight w:val="0"/>
      <w:marTop w:val="0"/>
      <w:marBottom w:val="0"/>
      <w:divBdr>
        <w:top w:val="none" w:sz="0" w:space="0" w:color="auto"/>
        <w:left w:val="none" w:sz="0" w:space="0" w:color="auto"/>
        <w:bottom w:val="none" w:sz="0" w:space="0" w:color="auto"/>
        <w:right w:val="none" w:sz="0" w:space="0" w:color="auto"/>
      </w:divBdr>
    </w:div>
    <w:div w:id="1475751629">
      <w:bodyDiv w:val="1"/>
      <w:marLeft w:val="0"/>
      <w:marRight w:val="0"/>
      <w:marTop w:val="0"/>
      <w:marBottom w:val="0"/>
      <w:divBdr>
        <w:top w:val="none" w:sz="0" w:space="0" w:color="auto"/>
        <w:left w:val="none" w:sz="0" w:space="0" w:color="auto"/>
        <w:bottom w:val="none" w:sz="0" w:space="0" w:color="auto"/>
        <w:right w:val="none" w:sz="0" w:space="0" w:color="auto"/>
      </w:divBdr>
    </w:div>
    <w:div w:id="1483421459">
      <w:bodyDiv w:val="1"/>
      <w:marLeft w:val="0"/>
      <w:marRight w:val="0"/>
      <w:marTop w:val="0"/>
      <w:marBottom w:val="0"/>
      <w:divBdr>
        <w:top w:val="none" w:sz="0" w:space="0" w:color="auto"/>
        <w:left w:val="none" w:sz="0" w:space="0" w:color="auto"/>
        <w:bottom w:val="none" w:sz="0" w:space="0" w:color="auto"/>
        <w:right w:val="none" w:sz="0" w:space="0" w:color="auto"/>
      </w:divBdr>
    </w:div>
    <w:div w:id="1484814791">
      <w:bodyDiv w:val="1"/>
      <w:marLeft w:val="0"/>
      <w:marRight w:val="0"/>
      <w:marTop w:val="0"/>
      <w:marBottom w:val="0"/>
      <w:divBdr>
        <w:top w:val="none" w:sz="0" w:space="0" w:color="auto"/>
        <w:left w:val="none" w:sz="0" w:space="0" w:color="auto"/>
        <w:bottom w:val="none" w:sz="0" w:space="0" w:color="auto"/>
        <w:right w:val="none" w:sz="0" w:space="0" w:color="auto"/>
      </w:divBdr>
    </w:div>
    <w:div w:id="1490906978">
      <w:bodyDiv w:val="1"/>
      <w:marLeft w:val="0"/>
      <w:marRight w:val="0"/>
      <w:marTop w:val="0"/>
      <w:marBottom w:val="0"/>
      <w:divBdr>
        <w:top w:val="none" w:sz="0" w:space="0" w:color="auto"/>
        <w:left w:val="none" w:sz="0" w:space="0" w:color="auto"/>
        <w:bottom w:val="none" w:sz="0" w:space="0" w:color="auto"/>
        <w:right w:val="none" w:sz="0" w:space="0" w:color="auto"/>
      </w:divBdr>
    </w:div>
    <w:div w:id="1498576967">
      <w:bodyDiv w:val="1"/>
      <w:marLeft w:val="0"/>
      <w:marRight w:val="0"/>
      <w:marTop w:val="0"/>
      <w:marBottom w:val="0"/>
      <w:divBdr>
        <w:top w:val="none" w:sz="0" w:space="0" w:color="auto"/>
        <w:left w:val="none" w:sz="0" w:space="0" w:color="auto"/>
        <w:bottom w:val="none" w:sz="0" w:space="0" w:color="auto"/>
        <w:right w:val="none" w:sz="0" w:space="0" w:color="auto"/>
      </w:divBdr>
    </w:div>
    <w:div w:id="1500388285">
      <w:bodyDiv w:val="1"/>
      <w:marLeft w:val="0"/>
      <w:marRight w:val="0"/>
      <w:marTop w:val="0"/>
      <w:marBottom w:val="0"/>
      <w:divBdr>
        <w:top w:val="none" w:sz="0" w:space="0" w:color="auto"/>
        <w:left w:val="none" w:sz="0" w:space="0" w:color="auto"/>
        <w:bottom w:val="none" w:sz="0" w:space="0" w:color="auto"/>
        <w:right w:val="none" w:sz="0" w:space="0" w:color="auto"/>
      </w:divBdr>
    </w:div>
    <w:div w:id="1501583032">
      <w:bodyDiv w:val="1"/>
      <w:marLeft w:val="0"/>
      <w:marRight w:val="0"/>
      <w:marTop w:val="0"/>
      <w:marBottom w:val="0"/>
      <w:divBdr>
        <w:top w:val="none" w:sz="0" w:space="0" w:color="auto"/>
        <w:left w:val="none" w:sz="0" w:space="0" w:color="auto"/>
        <w:bottom w:val="none" w:sz="0" w:space="0" w:color="auto"/>
        <w:right w:val="none" w:sz="0" w:space="0" w:color="auto"/>
      </w:divBdr>
    </w:div>
    <w:div w:id="1525096699">
      <w:bodyDiv w:val="1"/>
      <w:marLeft w:val="0"/>
      <w:marRight w:val="0"/>
      <w:marTop w:val="0"/>
      <w:marBottom w:val="0"/>
      <w:divBdr>
        <w:top w:val="none" w:sz="0" w:space="0" w:color="auto"/>
        <w:left w:val="none" w:sz="0" w:space="0" w:color="auto"/>
        <w:bottom w:val="none" w:sz="0" w:space="0" w:color="auto"/>
        <w:right w:val="none" w:sz="0" w:space="0" w:color="auto"/>
      </w:divBdr>
    </w:div>
    <w:div w:id="1529181222">
      <w:bodyDiv w:val="1"/>
      <w:marLeft w:val="0"/>
      <w:marRight w:val="0"/>
      <w:marTop w:val="0"/>
      <w:marBottom w:val="0"/>
      <w:divBdr>
        <w:top w:val="none" w:sz="0" w:space="0" w:color="auto"/>
        <w:left w:val="none" w:sz="0" w:space="0" w:color="auto"/>
        <w:bottom w:val="none" w:sz="0" w:space="0" w:color="auto"/>
        <w:right w:val="none" w:sz="0" w:space="0" w:color="auto"/>
      </w:divBdr>
    </w:div>
    <w:div w:id="1530024719">
      <w:bodyDiv w:val="1"/>
      <w:marLeft w:val="0"/>
      <w:marRight w:val="0"/>
      <w:marTop w:val="0"/>
      <w:marBottom w:val="0"/>
      <w:divBdr>
        <w:top w:val="none" w:sz="0" w:space="0" w:color="auto"/>
        <w:left w:val="none" w:sz="0" w:space="0" w:color="auto"/>
        <w:bottom w:val="none" w:sz="0" w:space="0" w:color="auto"/>
        <w:right w:val="none" w:sz="0" w:space="0" w:color="auto"/>
      </w:divBdr>
    </w:div>
    <w:div w:id="1530223217">
      <w:bodyDiv w:val="1"/>
      <w:marLeft w:val="0"/>
      <w:marRight w:val="0"/>
      <w:marTop w:val="0"/>
      <w:marBottom w:val="0"/>
      <w:divBdr>
        <w:top w:val="none" w:sz="0" w:space="0" w:color="auto"/>
        <w:left w:val="none" w:sz="0" w:space="0" w:color="auto"/>
        <w:bottom w:val="none" w:sz="0" w:space="0" w:color="auto"/>
        <w:right w:val="none" w:sz="0" w:space="0" w:color="auto"/>
      </w:divBdr>
    </w:div>
    <w:div w:id="1530873144">
      <w:bodyDiv w:val="1"/>
      <w:marLeft w:val="0"/>
      <w:marRight w:val="0"/>
      <w:marTop w:val="0"/>
      <w:marBottom w:val="0"/>
      <w:divBdr>
        <w:top w:val="none" w:sz="0" w:space="0" w:color="auto"/>
        <w:left w:val="none" w:sz="0" w:space="0" w:color="auto"/>
        <w:bottom w:val="none" w:sz="0" w:space="0" w:color="auto"/>
        <w:right w:val="none" w:sz="0" w:space="0" w:color="auto"/>
      </w:divBdr>
    </w:div>
    <w:div w:id="1541625810">
      <w:bodyDiv w:val="1"/>
      <w:marLeft w:val="0"/>
      <w:marRight w:val="0"/>
      <w:marTop w:val="0"/>
      <w:marBottom w:val="0"/>
      <w:divBdr>
        <w:top w:val="none" w:sz="0" w:space="0" w:color="auto"/>
        <w:left w:val="none" w:sz="0" w:space="0" w:color="auto"/>
        <w:bottom w:val="none" w:sz="0" w:space="0" w:color="auto"/>
        <w:right w:val="none" w:sz="0" w:space="0" w:color="auto"/>
      </w:divBdr>
    </w:div>
    <w:div w:id="1543788973">
      <w:bodyDiv w:val="1"/>
      <w:marLeft w:val="0"/>
      <w:marRight w:val="0"/>
      <w:marTop w:val="0"/>
      <w:marBottom w:val="0"/>
      <w:divBdr>
        <w:top w:val="none" w:sz="0" w:space="0" w:color="auto"/>
        <w:left w:val="none" w:sz="0" w:space="0" w:color="auto"/>
        <w:bottom w:val="none" w:sz="0" w:space="0" w:color="auto"/>
        <w:right w:val="none" w:sz="0" w:space="0" w:color="auto"/>
      </w:divBdr>
    </w:div>
    <w:div w:id="1565145795">
      <w:bodyDiv w:val="1"/>
      <w:marLeft w:val="0"/>
      <w:marRight w:val="0"/>
      <w:marTop w:val="0"/>
      <w:marBottom w:val="0"/>
      <w:divBdr>
        <w:top w:val="none" w:sz="0" w:space="0" w:color="auto"/>
        <w:left w:val="none" w:sz="0" w:space="0" w:color="auto"/>
        <w:bottom w:val="none" w:sz="0" w:space="0" w:color="auto"/>
        <w:right w:val="none" w:sz="0" w:space="0" w:color="auto"/>
      </w:divBdr>
    </w:div>
    <w:div w:id="1591620516">
      <w:bodyDiv w:val="1"/>
      <w:marLeft w:val="0"/>
      <w:marRight w:val="0"/>
      <w:marTop w:val="0"/>
      <w:marBottom w:val="0"/>
      <w:divBdr>
        <w:top w:val="none" w:sz="0" w:space="0" w:color="auto"/>
        <w:left w:val="none" w:sz="0" w:space="0" w:color="auto"/>
        <w:bottom w:val="none" w:sz="0" w:space="0" w:color="auto"/>
        <w:right w:val="none" w:sz="0" w:space="0" w:color="auto"/>
      </w:divBdr>
    </w:div>
    <w:div w:id="1596590750">
      <w:bodyDiv w:val="1"/>
      <w:marLeft w:val="0"/>
      <w:marRight w:val="0"/>
      <w:marTop w:val="0"/>
      <w:marBottom w:val="0"/>
      <w:divBdr>
        <w:top w:val="none" w:sz="0" w:space="0" w:color="auto"/>
        <w:left w:val="none" w:sz="0" w:space="0" w:color="auto"/>
        <w:bottom w:val="none" w:sz="0" w:space="0" w:color="auto"/>
        <w:right w:val="none" w:sz="0" w:space="0" w:color="auto"/>
      </w:divBdr>
    </w:div>
    <w:div w:id="1598826928">
      <w:bodyDiv w:val="1"/>
      <w:marLeft w:val="0"/>
      <w:marRight w:val="0"/>
      <w:marTop w:val="0"/>
      <w:marBottom w:val="0"/>
      <w:divBdr>
        <w:top w:val="none" w:sz="0" w:space="0" w:color="auto"/>
        <w:left w:val="none" w:sz="0" w:space="0" w:color="auto"/>
        <w:bottom w:val="none" w:sz="0" w:space="0" w:color="auto"/>
        <w:right w:val="none" w:sz="0" w:space="0" w:color="auto"/>
      </w:divBdr>
    </w:div>
    <w:div w:id="1601983005">
      <w:bodyDiv w:val="1"/>
      <w:marLeft w:val="0"/>
      <w:marRight w:val="0"/>
      <w:marTop w:val="0"/>
      <w:marBottom w:val="0"/>
      <w:divBdr>
        <w:top w:val="none" w:sz="0" w:space="0" w:color="auto"/>
        <w:left w:val="none" w:sz="0" w:space="0" w:color="auto"/>
        <w:bottom w:val="none" w:sz="0" w:space="0" w:color="auto"/>
        <w:right w:val="none" w:sz="0" w:space="0" w:color="auto"/>
      </w:divBdr>
    </w:div>
    <w:div w:id="1613897549">
      <w:bodyDiv w:val="1"/>
      <w:marLeft w:val="0"/>
      <w:marRight w:val="0"/>
      <w:marTop w:val="0"/>
      <w:marBottom w:val="0"/>
      <w:divBdr>
        <w:top w:val="none" w:sz="0" w:space="0" w:color="auto"/>
        <w:left w:val="none" w:sz="0" w:space="0" w:color="auto"/>
        <w:bottom w:val="none" w:sz="0" w:space="0" w:color="auto"/>
        <w:right w:val="none" w:sz="0" w:space="0" w:color="auto"/>
      </w:divBdr>
    </w:div>
    <w:div w:id="1614167623">
      <w:bodyDiv w:val="1"/>
      <w:marLeft w:val="0"/>
      <w:marRight w:val="0"/>
      <w:marTop w:val="0"/>
      <w:marBottom w:val="0"/>
      <w:divBdr>
        <w:top w:val="none" w:sz="0" w:space="0" w:color="auto"/>
        <w:left w:val="none" w:sz="0" w:space="0" w:color="auto"/>
        <w:bottom w:val="none" w:sz="0" w:space="0" w:color="auto"/>
        <w:right w:val="none" w:sz="0" w:space="0" w:color="auto"/>
      </w:divBdr>
    </w:div>
    <w:div w:id="1639066521">
      <w:bodyDiv w:val="1"/>
      <w:marLeft w:val="0"/>
      <w:marRight w:val="0"/>
      <w:marTop w:val="0"/>
      <w:marBottom w:val="0"/>
      <w:divBdr>
        <w:top w:val="none" w:sz="0" w:space="0" w:color="auto"/>
        <w:left w:val="none" w:sz="0" w:space="0" w:color="auto"/>
        <w:bottom w:val="none" w:sz="0" w:space="0" w:color="auto"/>
        <w:right w:val="none" w:sz="0" w:space="0" w:color="auto"/>
      </w:divBdr>
    </w:div>
    <w:div w:id="1643346556">
      <w:bodyDiv w:val="1"/>
      <w:marLeft w:val="0"/>
      <w:marRight w:val="0"/>
      <w:marTop w:val="0"/>
      <w:marBottom w:val="0"/>
      <w:divBdr>
        <w:top w:val="none" w:sz="0" w:space="0" w:color="auto"/>
        <w:left w:val="none" w:sz="0" w:space="0" w:color="auto"/>
        <w:bottom w:val="none" w:sz="0" w:space="0" w:color="auto"/>
        <w:right w:val="none" w:sz="0" w:space="0" w:color="auto"/>
      </w:divBdr>
    </w:div>
    <w:div w:id="1644971152">
      <w:bodyDiv w:val="1"/>
      <w:marLeft w:val="0"/>
      <w:marRight w:val="0"/>
      <w:marTop w:val="0"/>
      <w:marBottom w:val="0"/>
      <w:divBdr>
        <w:top w:val="none" w:sz="0" w:space="0" w:color="auto"/>
        <w:left w:val="none" w:sz="0" w:space="0" w:color="auto"/>
        <w:bottom w:val="none" w:sz="0" w:space="0" w:color="auto"/>
        <w:right w:val="none" w:sz="0" w:space="0" w:color="auto"/>
      </w:divBdr>
    </w:div>
    <w:div w:id="1656255565">
      <w:bodyDiv w:val="1"/>
      <w:marLeft w:val="0"/>
      <w:marRight w:val="0"/>
      <w:marTop w:val="0"/>
      <w:marBottom w:val="0"/>
      <w:divBdr>
        <w:top w:val="none" w:sz="0" w:space="0" w:color="auto"/>
        <w:left w:val="none" w:sz="0" w:space="0" w:color="auto"/>
        <w:bottom w:val="none" w:sz="0" w:space="0" w:color="auto"/>
        <w:right w:val="none" w:sz="0" w:space="0" w:color="auto"/>
      </w:divBdr>
    </w:div>
    <w:div w:id="1661958671">
      <w:bodyDiv w:val="1"/>
      <w:marLeft w:val="0"/>
      <w:marRight w:val="0"/>
      <w:marTop w:val="0"/>
      <w:marBottom w:val="0"/>
      <w:divBdr>
        <w:top w:val="none" w:sz="0" w:space="0" w:color="auto"/>
        <w:left w:val="none" w:sz="0" w:space="0" w:color="auto"/>
        <w:bottom w:val="none" w:sz="0" w:space="0" w:color="auto"/>
        <w:right w:val="none" w:sz="0" w:space="0" w:color="auto"/>
      </w:divBdr>
    </w:div>
    <w:div w:id="1665477674">
      <w:bodyDiv w:val="1"/>
      <w:marLeft w:val="0"/>
      <w:marRight w:val="0"/>
      <w:marTop w:val="0"/>
      <w:marBottom w:val="0"/>
      <w:divBdr>
        <w:top w:val="none" w:sz="0" w:space="0" w:color="auto"/>
        <w:left w:val="none" w:sz="0" w:space="0" w:color="auto"/>
        <w:bottom w:val="none" w:sz="0" w:space="0" w:color="auto"/>
        <w:right w:val="none" w:sz="0" w:space="0" w:color="auto"/>
      </w:divBdr>
    </w:div>
    <w:div w:id="1682076631">
      <w:bodyDiv w:val="1"/>
      <w:marLeft w:val="0"/>
      <w:marRight w:val="0"/>
      <w:marTop w:val="0"/>
      <w:marBottom w:val="0"/>
      <w:divBdr>
        <w:top w:val="none" w:sz="0" w:space="0" w:color="auto"/>
        <w:left w:val="none" w:sz="0" w:space="0" w:color="auto"/>
        <w:bottom w:val="none" w:sz="0" w:space="0" w:color="auto"/>
        <w:right w:val="none" w:sz="0" w:space="0" w:color="auto"/>
      </w:divBdr>
    </w:div>
    <w:div w:id="1686207784">
      <w:bodyDiv w:val="1"/>
      <w:marLeft w:val="0"/>
      <w:marRight w:val="0"/>
      <w:marTop w:val="0"/>
      <w:marBottom w:val="0"/>
      <w:divBdr>
        <w:top w:val="none" w:sz="0" w:space="0" w:color="auto"/>
        <w:left w:val="none" w:sz="0" w:space="0" w:color="auto"/>
        <w:bottom w:val="none" w:sz="0" w:space="0" w:color="auto"/>
        <w:right w:val="none" w:sz="0" w:space="0" w:color="auto"/>
      </w:divBdr>
    </w:div>
    <w:div w:id="1688289542">
      <w:bodyDiv w:val="1"/>
      <w:marLeft w:val="0"/>
      <w:marRight w:val="0"/>
      <w:marTop w:val="0"/>
      <w:marBottom w:val="0"/>
      <w:divBdr>
        <w:top w:val="none" w:sz="0" w:space="0" w:color="auto"/>
        <w:left w:val="none" w:sz="0" w:space="0" w:color="auto"/>
        <w:bottom w:val="none" w:sz="0" w:space="0" w:color="auto"/>
        <w:right w:val="none" w:sz="0" w:space="0" w:color="auto"/>
      </w:divBdr>
    </w:div>
    <w:div w:id="1696540085">
      <w:bodyDiv w:val="1"/>
      <w:marLeft w:val="0"/>
      <w:marRight w:val="0"/>
      <w:marTop w:val="0"/>
      <w:marBottom w:val="0"/>
      <w:divBdr>
        <w:top w:val="none" w:sz="0" w:space="0" w:color="auto"/>
        <w:left w:val="none" w:sz="0" w:space="0" w:color="auto"/>
        <w:bottom w:val="none" w:sz="0" w:space="0" w:color="auto"/>
        <w:right w:val="none" w:sz="0" w:space="0" w:color="auto"/>
      </w:divBdr>
    </w:div>
    <w:div w:id="1706246091">
      <w:bodyDiv w:val="1"/>
      <w:marLeft w:val="0"/>
      <w:marRight w:val="0"/>
      <w:marTop w:val="0"/>
      <w:marBottom w:val="0"/>
      <w:divBdr>
        <w:top w:val="none" w:sz="0" w:space="0" w:color="auto"/>
        <w:left w:val="none" w:sz="0" w:space="0" w:color="auto"/>
        <w:bottom w:val="none" w:sz="0" w:space="0" w:color="auto"/>
        <w:right w:val="none" w:sz="0" w:space="0" w:color="auto"/>
      </w:divBdr>
    </w:div>
    <w:div w:id="1716467379">
      <w:bodyDiv w:val="1"/>
      <w:marLeft w:val="0"/>
      <w:marRight w:val="0"/>
      <w:marTop w:val="0"/>
      <w:marBottom w:val="0"/>
      <w:divBdr>
        <w:top w:val="none" w:sz="0" w:space="0" w:color="auto"/>
        <w:left w:val="none" w:sz="0" w:space="0" w:color="auto"/>
        <w:bottom w:val="none" w:sz="0" w:space="0" w:color="auto"/>
        <w:right w:val="none" w:sz="0" w:space="0" w:color="auto"/>
      </w:divBdr>
    </w:div>
    <w:div w:id="1719014447">
      <w:bodyDiv w:val="1"/>
      <w:marLeft w:val="0"/>
      <w:marRight w:val="0"/>
      <w:marTop w:val="0"/>
      <w:marBottom w:val="0"/>
      <w:divBdr>
        <w:top w:val="none" w:sz="0" w:space="0" w:color="auto"/>
        <w:left w:val="none" w:sz="0" w:space="0" w:color="auto"/>
        <w:bottom w:val="none" w:sz="0" w:space="0" w:color="auto"/>
        <w:right w:val="none" w:sz="0" w:space="0" w:color="auto"/>
      </w:divBdr>
    </w:div>
    <w:div w:id="1719161447">
      <w:bodyDiv w:val="1"/>
      <w:marLeft w:val="0"/>
      <w:marRight w:val="0"/>
      <w:marTop w:val="0"/>
      <w:marBottom w:val="0"/>
      <w:divBdr>
        <w:top w:val="none" w:sz="0" w:space="0" w:color="auto"/>
        <w:left w:val="none" w:sz="0" w:space="0" w:color="auto"/>
        <w:bottom w:val="none" w:sz="0" w:space="0" w:color="auto"/>
        <w:right w:val="none" w:sz="0" w:space="0" w:color="auto"/>
      </w:divBdr>
    </w:div>
    <w:div w:id="1721977911">
      <w:bodyDiv w:val="1"/>
      <w:marLeft w:val="0"/>
      <w:marRight w:val="0"/>
      <w:marTop w:val="0"/>
      <w:marBottom w:val="0"/>
      <w:divBdr>
        <w:top w:val="none" w:sz="0" w:space="0" w:color="auto"/>
        <w:left w:val="none" w:sz="0" w:space="0" w:color="auto"/>
        <w:bottom w:val="none" w:sz="0" w:space="0" w:color="auto"/>
        <w:right w:val="none" w:sz="0" w:space="0" w:color="auto"/>
      </w:divBdr>
    </w:div>
    <w:div w:id="1723480732">
      <w:bodyDiv w:val="1"/>
      <w:marLeft w:val="0"/>
      <w:marRight w:val="0"/>
      <w:marTop w:val="0"/>
      <w:marBottom w:val="0"/>
      <w:divBdr>
        <w:top w:val="none" w:sz="0" w:space="0" w:color="auto"/>
        <w:left w:val="none" w:sz="0" w:space="0" w:color="auto"/>
        <w:bottom w:val="none" w:sz="0" w:space="0" w:color="auto"/>
        <w:right w:val="none" w:sz="0" w:space="0" w:color="auto"/>
      </w:divBdr>
    </w:div>
    <w:div w:id="1738477658">
      <w:bodyDiv w:val="1"/>
      <w:marLeft w:val="0"/>
      <w:marRight w:val="0"/>
      <w:marTop w:val="0"/>
      <w:marBottom w:val="0"/>
      <w:divBdr>
        <w:top w:val="none" w:sz="0" w:space="0" w:color="auto"/>
        <w:left w:val="none" w:sz="0" w:space="0" w:color="auto"/>
        <w:bottom w:val="none" w:sz="0" w:space="0" w:color="auto"/>
        <w:right w:val="none" w:sz="0" w:space="0" w:color="auto"/>
      </w:divBdr>
    </w:div>
    <w:div w:id="1751348909">
      <w:bodyDiv w:val="1"/>
      <w:marLeft w:val="0"/>
      <w:marRight w:val="0"/>
      <w:marTop w:val="0"/>
      <w:marBottom w:val="0"/>
      <w:divBdr>
        <w:top w:val="none" w:sz="0" w:space="0" w:color="auto"/>
        <w:left w:val="none" w:sz="0" w:space="0" w:color="auto"/>
        <w:bottom w:val="none" w:sz="0" w:space="0" w:color="auto"/>
        <w:right w:val="none" w:sz="0" w:space="0" w:color="auto"/>
      </w:divBdr>
    </w:div>
    <w:div w:id="1760366079">
      <w:bodyDiv w:val="1"/>
      <w:marLeft w:val="0"/>
      <w:marRight w:val="0"/>
      <w:marTop w:val="0"/>
      <w:marBottom w:val="0"/>
      <w:divBdr>
        <w:top w:val="none" w:sz="0" w:space="0" w:color="auto"/>
        <w:left w:val="none" w:sz="0" w:space="0" w:color="auto"/>
        <w:bottom w:val="none" w:sz="0" w:space="0" w:color="auto"/>
        <w:right w:val="none" w:sz="0" w:space="0" w:color="auto"/>
      </w:divBdr>
    </w:div>
    <w:div w:id="1782920379">
      <w:bodyDiv w:val="1"/>
      <w:marLeft w:val="0"/>
      <w:marRight w:val="0"/>
      <w:marTop w:val="0"/>
      <w:marBottom w:val="0"/>
      <w:divBdr>
        <w:top w:val="none" w:sz="0" w:space="0" w:color="auto"/>
        <w:left w:val="none" w:sz="0" w:space="0" w:color="auto"/>
        <w:bottom w:val="none" w:sz="0" w:space="0" w:color="auto"/>
        <w:right w:val="none" w:sz="0" w:space="0" w:color="auto"/>
      </w:divBdr>
    </w:div>
    <w:div w:id="1784809469">
      <w:bodyDiv w:val="1"/>
      <w:marLeft w:val="0"/>
      <w:marRight w:val="0"/>
      <w:marTop w:val="0"/>
      <w:marBottom w:val="0"/>
      <w:divBdr>
        <w:top w:val="none" w:sz="0" w:space="0" w:color="auto"/>
        <w:left w:val="none" w:sz="0" w:space="0" w:color="auto"/>
        <w:bottom w:val="none" w:sz="0" w:space="0" w:color="auto"/>
        <w:right w:val="none" w:sz="0" w:space="0" w:color="auto"/>
      </w:divBdr>
    </w:div>
    <w:div w:id="1809976575">
      <w:bodyDiv w:val="1"/>
      <w:marLeft w:val="0"/>
      <w:marRight w:val="0"/>
      <w:marTop w:val="0"/>
      <w:marBottom w:val="0"/>
      <w:divBdr>
        <w:top w:val="none" w:sz="0" w:space="0" w:color="auto"/>
        <w:left w:val="none" w:sz="0" w:space="0" w:color="auto"/>
        <w:bottom w:val="none" w:sz="0" w:space="0" w:color="auto"/>
        <w:right w:val="none" w:sz="0" w:space="0" w:color="auto"/>
      </w:divBdr>
    </w:div>
    <w:div w:id="1817842700">
      <w:bodyDiv w:val="1"/>
      <w:marLeft w:val="0"/>
      <w:marRight w:val="0"/>
      <w:marTop w:val="0"/>
      <w:marBottom w:val="0"/>
      <w:divBdr>
        <w:top w:val="none" w:sz="0" w:space="0" w:color="auto"/>
        <w:left w:val="none" w:sz="0" w:space="0" w:color="auto"/>
        <w:bottom w:val="none" w:sz="0" w:space="0" w:color="auto"/>
        <w:right w:val="none" w:sz="0" w:space="0" w:color="auto"/>
      </w:divBdr>
    </w:div>
    <w:div w:id="1828354456">
      <w:bodyDiv w:val="1"/>
      <w:marLeft w:val="0"/>
      <w:marRight w:val="0"/>
      <w:marTop w:val="0"/>
      <w:marBottom w:val="0"/>
      <w:divBdr>
        <w:top w:val="none" w:sz="0" w:space="0" w:color="auto"/>
        <w:left w:val="none" w:sz="0" w:space="0" w:color="auto"/>
        <w:bottom w:val="none" w:sz="0" w:space="0" w:color="auto"/>
        <w:right w:val="none" w:sz="0" w:space="0" w:color="auto"/>
      </w:divBdr>
    </w:div>
    <w:div w:id="1833593895">
      <w:bodyDiv w:val="1"/>
      <w:marLeft w:val="0"/>
      <w:marRight w:val="0"/>
      <w:marTop w:val="0"/>
      <w:marBottom w:val="0"/>
      <w:divBdr>
        <w:top w:val="none" w:sz="0" w:space="0" w:color="auto"/>
        <w:left w:val="none" w:sz="0" w:space="0" w:color="auto"/>
        <w:bottom w:val="none" w:sz="0" w:space="0" w:color="auto"/>
        <w:right w:val="none" w:sz="0" w:space="0" w:color="auto"/>
      </w:divBdr>
    </w:div>
    <w:div w:id="1837381598">
      <w:bodyDiv w:val="1"/>
      <w:marLeft w:val="0"/>
      <w:marRight w:val="0"/>
      <w:marTop w:val="0"/>
      <w:marBottom w:val="0"/>
      <w:divBdr>
        <w:top w:val="none" w:sz="0" w:space="0" w:color="auto"/>
        <w:left w:val="none" w:sz="0" w:space="0" w:color="auto"/>
        <w:bottom w:val="none" w:sz="0" w:space="0" w:color="auto"/>
        <w:right w:val="none" w:sz="0" w:space="0" w:color="auto"/>
      </w:divBdr>
    </w:div>
    <w:div w:id="1842039914">
      <w:bodyDiv w:val="1"/>
      <w:marLeft w:val="0"/>
      <w:marRight w:val="0"/>
      <w:marTop w:val="0"/>
      <w:marBottom w:val="0"/>
      <w:divBdr>
        <w:top w:val="none" w:sz="0" w:space="0" w:color="auto"/>
        <w:left w:val="none" w:sz="0" w:space="0" w:color="auto"/>
        <w:bottom w:val="none" w:sz="0" w:space="0" w:color="auto"/>
        <w:right w:val="none" w:sz="0" w:space="0" w:color="auto"/>
      </w:divBdr>
    </w:div>
    <w:div w:id="1844734934">
      <w:bodyDiv w:val="1"/>
      <w:marLeft w:val="0"/>
      <w:marRight w:val="0"/>
      <w:marTop w:val="0"/>
      <w:marBottom w:val="0"/>
      <w:divBdr>
        <w:top w:val="none" w:sz="0" w:space="0" w:color="auto"/>
        <w:left w:val="none" w:sz="0" w:space="0" w:color="auto"/>
        <w:bottom w:val="none" w:sz="0" w:space="0" w:color="auto"/>
        <w:right w:val="none" w:sz="0" w:space="0" w:color="auto"/>
      </w:divBdr>
    </w:div>
    <w:div w:id="1845120159">
      <w:bodyDiv w:val="1"/>
      <w:marLeft w:val="0"/>
      <w:marRight w:val="0"/>
      <w:marTop w:val="0"/>
      <w:marBottom w:val="0"/>
      <w:divBdr>
        <w:top w:val="none" w:sz="0" w:space="0" w:color="auto"/>
        <w:left w:val="none" w:sz="0" w:space="0" w:color="auto"/>
        <w:bottom w:val="none" w:sz="0" w:space="0" w:color="auto"/>
        <w:right w:val="none" w:sz="0" w:space="0" w:color="auto"/>
      </w:divBdr>
    </w:div>
    <w:div w:id="1847283986">
      <w:bodyDiv w:val="1"/>
      <w:marLeft w:val="0"/>
      <w:marRight w:val="0"/>
      <w:marTop w:val="0"/>
      <w:marBottom w:val="0"/>
      <w:divBdr>
        <w:top w:val="none" w:sz="0" w:space="0" w:color="auto"/>
        <w:left w:val="none" w:sz="0" w:space="0" w:color="auto"/>
        <w:bottom w:val="none" w:sz="0" w:space="0" w:color="auto"/>
        <w:right w:val="none" w:sz="0" w:space="0" w:color="auto"/>
      </w:divBdr>
    </w:div>
    <w:div w:id="1852182761">
      <w:bodyDiv w:val="1"/>
      <w:marLeft w:val="0"/>
      <w:marRight w:val="0"/>
      <w:marTop w:val="0"/>
      <w:marBottom w:val="0"/>
      <w:divBdr>
        <w:top w:val="none" w:sz="0" w:space="0" w:color="auto"/>
        <w:left w:val="none" w:sz="0" w:space="0" w:color="auto"/>
        <w:bottom w:val="none" w:sz="0" w:space="0" w:color="auto"/>
        <w:right w:val="none" w:sz="0" w:space="0" w:color="auto"/>
      </w:divBdr>
    </w:div>
    <w:div w:id="1856650804">
      <w:bodyDiv w:val="1"/>
      <w:marLeft w:val="0"/>
      <w:marRight w:val="0"/>
      <w:marTop w:val="0"/>
      <w:marBottom w:val="0"/>
      <w:divBdr>
        <w:top w:val="none" w:sz="0" w:space="0" w:color="auto"/>
        <w:left w:val="none" w:sz="0" w:space="0" w:color="auto"/>
        <w:bottom w:val="none" w:sz="0" w:space="0" w:color="auto"/>
        <w:right w:val="none" w:sz="0" w:space="0" w:color="auto"/>
      </w:divBdr>
    </w:div>
    <w:div w:id="1859351482">
      <w:bodyDiv w:val="1"/>
      <w:marLeft w:val="0"/>
      <w:marRight w:val="0"/>
      <w:marTop w:val="0"/>
      <w:marBottom w:val="0"/>
      <w:divBdr>
        <w:top w:val="none" w:sz="0" w:space="0" w:color="auto"/>
        <w:left w:val="none" w:sz="0" w:space="0" w:color="auto"/>
        <w:bottom w:val="none" w:sz="0" w:space="0" w:color="auto"/>
        <w:right w:val="none" w:sz="0" w:space="0" w:color="auto"/>
      </w:divBdr>
    </w:div>
    <w:div w:id="1859543613">
      <w:bodyDiv w:val="1"/>
      <w:marLeft w:val="0"/>
      <w:marRight w:val="0"/>
      <w:marTop w:val="0"/>
      <w:marBottom w:val="0"/>
      <w:divBdr>
        <w:top w:val="none" w:sz="0" w:space="0" w:color="auto"/>
        <w:left w:val="none" w:sz="0" w:space="0" w:color="auto"/>
        <w:bottom w:val="none" w:sz="0" w:space="0" w:color="auto"/>
        <w:right w:val="none" w:sz="0" w:space="0" w:color="auto"/>
      </w:divBdr>
    </w:div>
    <w:div w:id="1859661722">
      <w:bodyDiv w:val="1"/>
      <w:marLeft w:val="0"/>
      <w:marRight w:val="0"/>
      <w:marTop w:val="0"/>
      <w:marBottom w:val="0"/>
      <w:divBdr>
        <w:top w:val="none" w:sz="0" w:space="0" w:color="auto"/>
        <w:left w:val="none" w:sz="0" w:space="0" w:color="auto"/>
        <w:bottom w:val="none" w:sz="0" w:space="0" w:color="auto"/>
        <w:right w:val="none" w:sz="0" w:space="0" w:color="auto"/>
      </w:divBdr>
    </w:div>
    <w:div w:id="1862009015">
      <w:bodyDiv w:val="1"/>
      <w:marLeft w:val="0"/>
      <w:marRight w:val="0"/>
      <w:marTop w:val="0"/>
      <w:marBottom w:val="0"/>
      <w:divBdr>
        <w:top w:val="none" w:sz="0" w:space="0" w:color="auto"/>
        <w:left w:val="none" w:sz="0" w:space="0" w:color="auto"/>
        <w:bottom w:val="none" w:sz="0" w:space="0" w:color="auto"/>
        <w:right w:val="none" w:sz="0" w:space="0" w:color="auto"/>
      </w:divBdr>
    </w:div>
    <w:div w:id="1862618975">
      <w:bodyDiv w:val="1"/>
      <w:marLeft w:val="0"/>
      <w:marRight w:val="0"/>
      <w:marTop w:val="0"/>
      <w:marBottom w:val="0"/>
      <w:divBdr>
        <w:top w:val="none" w:sz="0" w:space="0" w:color="auto"/>
        <w:left w:val="none" w:sz="0" w:space="0" w:color="auto"/>
        <w:bottom w:val="none" w:sz="0" w:space="0" w:color="auto"/>
        <w:right w:val="none" w:sz="0" w:space="0" w:color="auto"/>
      </w:divBdr>
    </w:div>
    <w:div w:id="1866946650">
      <w:bodyDiv w:val="1"/>
      <w:marLeft w:val="0"/>
      <w:marRight w:val="0"/>
      <w:marTop w:val="0"/>
      <w:marBottom w:val="0"/>
      <w:divBdr>
        <w:top w:val="none" w:sz="0" w:space="0" w:color="auto"/>
        <w:left w:val="none" w:sz="0" w:space="0" w:color="auto"/>
        <w:bottom w:val="none" w:sz="0" w:space="0" w:color="auto"/>
        <w:right w:val="none" w:sz="0" w:space="0" w:color="auto"/>
      </w:divBdr>
    </w:div>
    <w:div w:id="1869297067">
      <w:bodyDiv w:val="1"/>
      <w:marLeft w:val="0"/>
      <w:marRight w:val="0"/>
      <w:marTop w:val="0"/>
      <w:marBottom w:val="0"/>
      <w:divBdr>
        <w:top w:val="none" w:sz="0" w:space="0" w:color="auto"/>
        <w:left w:val="none" w:sz="0" w:space="0" w:color="auto"/>
        <w:bottom w:val="none" w:sz="0" w:space="0" w:color="auto"/>
        <w:right w:val="none" w:sz="0" w:space="0" w:color="auto"/>
      </w:divBdr>
    </w:div>
    <w:div w:id="1870606464">
      <w:bodyDiv w:val="1"/>
      <w:marLeft w:val="0"/>
      <w:marRight w:val="0"/>
      <w:marTop w:val="0"/>
      <w:marBottom w:val="0"/>
      <w:divBdr>
        <w:top w:val="none" w:sz="0" w:space="0" w:color="auto"/>
        <w:left w:val="none" w:sz="0" w:space="0" w:color="auto"/>
        <w:bottom w:val="none" w:sz="0" w:space="0" w:color="auto"/>
        <w:right w:val="none" w:sz="0" w:space="0" w:color="auto"/>
      </w:divBdr>
    </w:div>
    <w:div w:id="1882663610">
      <w:bodyDiv w:val="1"/>
      <w:marLeft w:val="0"/>
      <w:marRight w:val="0"/>
      <w:marTop w:val="0"/>
      <w:marBottom w:val="0"/>
      <w:divBdr>
        <w:top w:val="none" w:sz="0" w:space="0" w:color="auto"/>
        <w:left w:val="none" w:sz="0" w:space="0" w:color="auto"/>
        <w:bottom w:val="none" w:sz="0" w:space="0" w:color="auto"/>
        <w:right w:val="none" w:sz="0" w:space="0" w:color="auto"/>
      </w:divBdr>
    </w:div>
    <w:div w:id="1889796309">
      <w:bodyDiv w:val="1"/>
      <w:marLeft w:val="0"/>
      <w:marRight w:val="0"/>
      <w:marTop w:val="0"/>
      <w:marBottom w:val="0"/>
      <w:divBdr>
        <w:top w:val="none" w:sz="0" w:space="0" w:color="auto"/>
        <w:left w:val="none" w:sz="0" w:space="0" w:color="auto"/>
        <w:bottom w:val="none" w:sz="0" w:space="0" w:color="auto"/>
        <w:right w:val="none" w:sz="0" w:space="0" w:color="auto"/>
      </w:divBdr>
    </w:div>
    <w:div w:id="1894463554">
      <w:bodyDiv w:val="1"/>
      <w:marLeft w:val="0"/>
      <w:marRight w:val="0"/>
      <w:marTop w:val="0"/>
      <w:marBottom w:val="0"/>
      <w:divBdr>
        <w:top w:val="none" w:sz="0" w:space="0" w:color="auto"/>
        <w:left w:val="none" w:sz="0" w:space="0" w:color="auto"/>
        <w:bottom w:val="none" w:sz="0" w:space="0" w:color="auto"/>
        <w:right w:val="none" w:sz="0" w:space="0" w:color="auto"/>
      </w:divBdr>
    </w:div>
    <w:div w:id="1907717557">
      <w:bodyDiv w:val="1"/>
      <w:marLeft w:val="0"/>
      <w:marRight w:val="0"/>
      <w:marTop w:val="0"/>
      <w:marBottom w:val="0"/>
      <w:divBdr>
        <w:top w:val="none" w:sz="0" w:space="0" w:color="auto"/>
        <w:left w:val="none" w:sz="0" w:space="0" w:color="auto"/>
        <w:bottom w:val="none" w:sz="0" w:space="0" w:color="auto"/>
        <w:right w:val="none" w:sz="0" w:space="0" w:color="auto"/>
      </w:divBdr>
    </w:div>
    <w:div w:id="1926958289">
      <w:bodyDiv w:val="1"/>
      <w:marLeft w:val="0"/>
      <w:marRight w:val="0"/>
      <w:marTop w:val="0"/>
      <w:marBottom w:val="0"/>
      <w:divBdr>
        <w:top w:val="none" w:sz="0" w:space="0" w:color="auto"/>
        <w:left w:val="none" w:sz="0" w:space="0" w:color="auto"/>
        <w:bottom w:val="none" w:sz="0" w:space="0" w:color="auto"/>
        <w:right w:val="none" w:sz="0" w:space="0" w:color="auto"/>
      </w:divBdr>
    </w:div>
    <w:div w:id="1947156242">
      <w:bodyDiv w:val="1"/>
      <w:marLeft w:val="0"/>
      <w:marRight w:val="0"/>
      <w:marTop w:val="0"/>
      <w:marBottom w:val="0"/>
      <w:divBdr>
        <w:top w:val="none" w:sz="0" w:space="0" w:color="auto"/>
        <w:left w:val="none" w:sz="0" w:space="0" w:color="auto"/>
        <w:bottom w:val="none" w:sz="0" w:space="0" w:color="auto"/>
        <w:right w:val="none" w:sz="0" w:space="0" w:color="auto"/>
      </w:divBdr>
    </w:div>
    <w:div w:id="1949578726">
      <w:bodyDiv w:val="1"/>
      <w:marLeft w:val="0"/>
      <w:marRight w:val="0"/>
      <w:marTop w:val="0"/>
      <w:marBottom w:val="0"/>
      <w:divBdr>
        <w:top w:val="none" w:sz="0" w:space="0" w:color="auto"/>
        <w:left w:val="none" w:sz="0" w:space="0" w:color="auto"/>
        <w:bottom w:val="none" w:sz="0" w:space="0" w:color="auto"/>
        <w:right w:val="none" w:sz="0" w:space="0" w:color="auto"/>
      </w:divBdr>
    </w:div>
    <w:div w:id="1959942922">
      <w:bodyDiv w:val="1"/>
      <w:marLeft w:val="0"/>
      <w:marRight w:val="0"/>
      <w:marTop w:val="0"/>
      <w:marBottom w:val="0"/>
      <w:divBdr>
        <w:top w:val="none" w:sz="0" w:space="0" w:color="auto"/>
        <w:left w:val="none" w:sz="0" w:space="0" w:color="auto"/>
        <w:bottom w:val="none" w:sz="0" w:space="0" w:color="auto"/>
        <w:right w:val="none" w:sz="0" w:space="0" w:color="auto"/>
      </w:divBdr>
    </w:div>
    <w:div w:id="1963609327">
      <w:bodyDiv w:val="1"/>
      <w:marLeft w:val="0"/>
      <w:marRight w:val="0"/>
      <w:marTop w:val="0"/>
      <w:marBottom w:val="0"/>
      <w:divBdr>
        <w:top w:val="none" w:sz="0" w:space="0" w:color="auto"/>
        <w:left w:val="none" w:sz="0" w:space="0" w:color="auto"/>
        <w:bottom w:val="none" w:sz="0" w:space="0" w:color="auto"/>
        <w:right w:val="none" w:sz="0" w:space="0" w:color="auto"/>
      </w:divBdr>
    </w:div>
    <w:div w:id="1975136592">
      <w:bodyDiv w:val="1"/>
      <w:marLeft w:val="0"/>
      <w:marRight w:val="0"/>
      <w:marTop w:val="0"/>
      <w:marBottom w:val="0"/>
      <w:divBdr>
        <w:top w:val="none" w:sz="0" w:space="0" w:color="auto"/>
        <w:left w:val="none" w:sz="0" w:space="0" w:color="auto"/>
        <w:bottom w:val="none" w:sz="0" w:space="0" w:color="auto"/>
        <w:right w:val="none" w:sz="0" w:space="0" w:color="auto"/>
      </w:divBdr>
    </w:div>
    <w:div w:id="1987314369">
      <w:bodyDiv w:val="1"/>
      <w:marLeft w:val="0"/>
      <w:marRight w:val="0"/>
      <w:marTop w:val="0"/>
      <w:marBottom w:val="0"/>
      <w:divBdr>
        <w:top w:val="none" w:sz="0" w:space="0" w:color="auto"/>
        <w:left w:val="none" w:sz="0" w:space="0" w:color="auto"/>
        <w:bottom w:val="none" w:sz="0" w:space="0" w:color="auto"/>
        <w:right w:val="none" w:sz="0" w:space="0" w:color="auto"/>
      </w:divBdr>
    </w:div>
    <w:div w:id="1991861088">
      <w:bodyDiv w:val="1"/>
      <w:marLeft w:val="0"/>
      <w:marRight w:val="0"/>
      <w:marTop w:val="0"/>
      <w:marBottom w:val="0"/>
      <w:divBdr>
        <w:top w:val="none" w:sz="0" w:space="0" w:color="auto"/>
        <w:left w:val="none" w:sz="0" w:space="0" w:color="auto"/>
        <w:bottom w:val="none" w:sz="0" w:space="0" w:color="auto"/>
        <w:right w:val="none" w:sz="0" w:space="0" w:color="auto"/>
      </w:divBdr>
    </w:div>
    <w:div w:id="2005892983">
      <w:bodyDiv w:val="1"/>
      <w:marLeft w:val="0"/>
      <w:marRight w:val="0"/>
      <w:marTop w:val="0"/>
      <w:marBottom w:val="0"/>
      <w:divBdr>
        <w:top w:val="none" w:sz="0" w:space="0" w:color="auto"/>
        <w:left w:val="none" w:sz="0" w:space="0" w:color="auto"/>
        <w:bottom w:val="none" w:sz="0" w:space="0" w:color="auto"/>
        <w:right w:val="none" w:sz="0" w:space="0" w:color="auto"/>
      </w:divBdr>
    </w:div>
    <w:div w:id="2007439382">
      <w:bodyDiv w:val="1"/>
      <w:marLeft w:val="0"/>
      <w:marRight w:val="0"/>
      <w:marTop w:val="0"/>
      <w:marBottom w:val="0"/>
      <w:divBdr>
        <w:top w:val="none" w:sz="0" w:space="0" w:color="auto"/>
        <w:left w:val="none" w:sz="0" w:space="0" w:color="auto"/>
        <w:bottom w:val="none" w:sz="0" w:space="0" w:color="auto"/>
        <w:right w:val="none" w:sz="0" w:space="0" w:color="auto"/>
      </w:divBdr>
    </w:div>
    <w:div w:id="2016030255">
      <w:bodyDiv w:val="1"/>
      <w:marLeft w:val="0"/>
      <w:marRight w:val="0"/>
      <w:marTop w:val="0"/>
      <w:marBottom w:val="0"/>
      <w:divBdr>
        <w:top w:val="none" w:sz="0" w:space="0" w:color="auto"/>
        <w:left w:val="none" w:sz="0" w:space="0" w:color="auto"/>
        <w:bottom w:val="none" w:sz="0" w:space="0" w:color="auto"/>
        <w:right w:val="none" w:sz="0" w:space="0" w:color="auto"/>
      </w:divBdr>
    </w:div>
    <w:div w:id="2017490710">
      <w:bodyDiv w:val="1"/>
      <w:marLeft w:val="0"/>
      <w:marRight w:val="0"/>
      <w:marTop w:val="0"/>
      <w:marBottom w:val="0"/>
      <w:divBdr>
        <w:top w:val="none" w:sz="0" w:space="0" w:color="auto"/>
        <w:left w:val="none" w:sz="0" w:space="0" w:color="auto"/>
        <w:bottom w:val="none" w:sz="0" w:space="0" w:color="auto"/>
        <w:right w:val="none" w:sz="0" w:space="0" w:color="auto"/>
      </w:divBdr>
    </w:div>
    <w:div w:id="2022121248">
      <w:bodyDiv w:val="1"/>
      <w:marLeft w:val="0"/>
      <w:marRight w:val="0"/>
      <w:marTop w:val="0"/>
      <w:marBottom w:val="0"/>
      <w:divBdr>
        <w:top w:val="none" w:sz="0" w:space="0" w:color="auto"/>
        <w:left w:val="none" w:sz="0" w:space="0" w:color="auto"/>
        <w:bottom w:val="none" w:sz="0" w:space="0" w:color="auto"/>
        <w:right w:val="none" w:sz="0" w:space="0" w:color="auto"/>
      </w:divBdr>
    </w:div>
    <w:div w:id="2022311500">
      <w:bodyDiv w:val="1"/>
      <w:marLeft w:val="0"/>
      <w:marRight w:val="0"/>
      <w:marTop w:val="0"/>
      <w:marBottom w:val="0"/>
      <w:divBdr>
        <w:top w:val="none" w:sz="0" w:space="0" w:color="auto"/>
        <w:left w:val="none" w:sz="0" w:space="0" w:color="auto"/>
        <w:bottom w:val="none" w:sz="0" w:space="0" w:color="auto"/>
        <w:right w:val="none" w:sz="0" w:space="0" w:color="auto"/>
      </w:divBdr>
    </w:div>
    <w:div w:id="2022853407">
      <w:bodyDiv w:val="1"/>
      <w:marLeft w:val="0"/>
      <w:marRight w:val="0"/>
      <w:marTop w:val="0"/>
      <w:marBottom w:val="0"/>
      <w:divBdr>
        <w:top w:val="none" w:sz="0" w:space="0" w:color="auto"/>
        <w:left w:val="none" w:sz="0" w:space="0" w:color="auto"/>
        <w:bottom w:val="none" w:sz="0" w:space="0" w:color="auto"/>
        <w:right w:val="none" w:sz="0" w:space="0" w:color="auto"/>
      </w:divBdr>
    </w:div>
    <w:div w:id="2028633149">
      <w:bodyDiv w:val="1"/>
      <w:marLeft w:val="0"/>
      <w:marRight w:val="0"/>
      <w:marTop w:val="0"/>
      <w:marBottom w:val="0"/>
      <w:divBdr>
        <w:top w:val="none" w:sz="0" w:space="0" w:color="auto"/>
        <w:left w:val="none" w:sz="0" w:space="0" w:color="auto"/>
        <w:bottom w:val="none" w:sz="0" w:space="0" w:color="auto"/>
        <w:right w:val="none" w:sz="0" w:space="0" w:color="auto"/>
      </w:divBdr>
    </w:div>
    <w:div w:id="2037583219">
      <w:bodyDiv w:val="1"/>
      <w:marLeft w:val="0"/>
      <w:marRight w:val="0"/>
      <w:marTop w:val="0"/>
      <w:marBottom w:val="0"/>
      <w:divBdr>
        <w:top w:val="none" w:sz="0" w:space="0" w:color="auto"/>
        <w:left w:val="none" w:sz="0" w:space="0" w:color="auto"/>
        <w:bottom w:val="none" w:sz="0" w:space="0" w:color="auto"/>
        <w:right w:val="none" w:sz="0" w:space="0" w:color="auto"/>
      </w:divBdr>
    </w:div>
    <w:div w:id="2038656436">
      <w:bodyDiv w:val="1"/>
      <w:marLeft w:val="0"/>
      <w:marRight w:val="0"/>
      <w:marTop w:val="0"/>
      <w:marBottom w:val="0"/>
      <w:divBdr>
        <w:top w:val="none" w:sz="0" w:space="0" w:color="auto"/>
        <w:left w:val="none" w:sz="0" w:space="0" w:color="auto"/>
        <w:bottom w:val="none" w:sz="0" w:space="0" w:color="auto"/>
        <w:right w:val="none" w:sz="0" w:space="0" w:color="auto"/>
      </w:divBdr>
    </w:div>
    <w:div w:id="2055619021">
      <w:bodyDiv w:val="1"/>
      <w:marLeft w:val="0"/>
      <w:marRight w:val="0"/>
      <w:marTop w:val="0"/>
      <w:marBottom w:val="0"/>
      <w:divBdr>
        <w:top w:val="none" w:sz="0" w:space="0" w:color="auto"/>
        <w:left w:val="none" w:sz="0" w:space="0" w:color="auto"/>
        <w:bottom w:val="none" w:sz="0" w:space="0" w:color="auto"/>
        <w:right w:val="none" w:sz="0" w:space="0" w:color="auto"/>
      </w:divBdr>
    </w:div>
    <w:div w:id="2058122050">
      <w:bodyDiv w:val="1"/>
      <w:marLeft w:val="0"/>
      <w:marRight w:val="0"/>
      <w:marTop w:val="0"/>
      <w:marBottom w:val="0"/>
      <w:divBdr>
        <w:top w:val="none" w:sz="0" w:space="0" w:color="auto"/>
        <w:left w:val="none" w:sz="0" w:space="0" w:color="auto"/>
        <w:bottom w:val="none" w:sz="0" w:space="0" w:color="auto"/>
        <w:right w:val="none" w:sz="0" w:space="0" w:color="auto"/>
      </w:divBdr>
    </w:div>
    <w:div w:id="2059434267">
      <w:bodyDiv w:val="1"/>
      <w:marLeft w:val="0"/>
      <w:marRight w:val="0"/>
      <w:marTop w:val="0"/>
      <w:marBottom w:val="0"/>
      <w:divBdr>
        <w:top w:val="none" w:sz="0" w:space="0" w:color="auto"/>
        <w:left w:val="none" w:sz="0" w:space="0" w:color="auto"/>
        <w:bottom w:val="none" w:sz="0" w:space="0" w:color="auto"/>
        <w:right w:val="none" w:sz="0" w:space="0" w:color="auto"/>
      </w:divBdr>
    </w:div>
    <w:div w:id="2064327464">
      <w:bodyDiv w:val="1"/>
      <w:marLeft w:val="0"/>
      <w:marRight w:val="0"/>
      <w:marTop w:val="0"/>
      <w:marBottom w:val="0"/>
      <w:divBdr>
        <w:top w:val="none" w:sz="0" w:space="0" w:color="auto"/>
        <w:left w:val="none" w:sz="0" w:space="0" w:color="auto"/>
        <w:bottom w:val="none" w:sz="0" w:space="0" w:color="auto"/>
        <w:right w:val="none" w:sz="0" w:space="0" w:color="auto"/>
      </w:divBdr>
    </w:div>
    <w:div w:id="2070104862">
      <w:bodyDiv w:val="1"/>
      <w:marLeft w:val="0"/>
      <w:marRight w:val="0"/>
      <w:marTop w:val="0"/>
      <w:marBottom w:val="0"/>
      <w:divBdr>
        <w:top w:val="none" w:sz="0" w:space="0" w:color="auto"/>
        <w:left w:val="none" w:sz="0" w:space="0" w:color="auto"/>
        <w:bottom w:val="none" w:sz="0" w:space="0" w:color="auto"/>
        <w:right w:val="none" w:sz="0" w:space="0" w:color="auto"/>
      </w:divBdr>
    </w:div>
    <w:div w:id="2076662784">
      <w:bodyDiv w:val="1"/>
      <w:marLeft w:val="0"/>
      <w:marRight w:val="0"/>
      <w:marTop w:val="0"/>
      <w:marBottom w:val="0"/>
      <w:divBdr>
        <w:top w:val="none" w:sz="0" w:space="0" w:color="auto"/>
        <w:left w:val="none" w:sz="0" w:space="0" w:color="auto"/>
        <w:bottom w:val="none" w:sz="0" w:space="0" w:color="auto"/>
        <w:right w:val="none" w:sz="0" w:space="0" w:color="auto"/>
      </w:divBdr>
    </w:div>
    <w:div w:id="2079203088">
      <w:bodyDiv w:val="1"/>
      <w:marLeft w:val="0"/>
      <w:marRight w:val="0"/>
      <w:marTop w:val="0"/>
      <w:marBottom w:val="0"/>
      <w:divBdr>
        <w:top w:val="none" w:sz="0" w:space="0" w:color="auto"/>
        <w:left w:val="none" w:sz="0" w:space="0" w:color="auto"/>
        <w:bottom w:val="none" w:sz="0" w:space="0" w:color="auto"/>
        <w:right w:val="none" w:sz="0" w:space="0" w:color="auto"/>
      </w:divBdr>
    </w:div>
    <w:div w:id="2081756930">
      <w:bodyDiv w:val="1"/>
      <w:marLeft w:val="0"/>
      <w:marRight w:val="0"/>
      <w:marTop w:val="0"/>
      <w:marBottom w:val="0"/>
      <w:divBdr>
        <w:top w:val="none" w:sz="0" w:space="0" w:color="auto"/>
        <w:left w:val="none" w:sz="0" w:space="0" w:color="auto"/>
        <w:bottom w:val="none" w:sz="0" w:space="0" w:color="auto"/>
        <w:right w:val="none" w:sz="0" w:space="0" w:color="auto"/>
      </w:divBdr>
    </w:div>
    <w:div w:id="2091733849">
      <w:bodyDiv w:val="1"/>
      <w:marLeft w:val="0"/>
      <w:marRight w:val="0"/>
      <w:marTop w:val="0"/>
      <w:marBottom w:val="0"/>
      <w:divBdr>
        <w:top w:val="none" w:sz="0" w:space="0" w:color="auto"/>
        <w:left w:val="none" w:sz="0" w:space="0" w:color="auto"/>
        <w:bottom w:val="none" w:sz="0" w:space="0" w:color="auto"/>
        <w:right w:val="none" w:sz="0" w:space="0" w:color="auto"/>
      </w:divBdr>
    </w:div>
    <w:div w:id="2092241118">
      <w:bodyDiv w:val="1"/>
      <w:marLeft w:val="0"/>
      <w:marRight w:val="0"/>
      <w:marTop w:val="0"/>
      <w:marBottom w:val="0"/>
      <w:divBdr>
        <w:top w:val="none" w:sz="0" w:space="0" w:color="auto"/>
        <w:left w:val="none" w:sz="0" w:space="0" w:color="auto"/>
        <w:bottom w:val="none" w:sz="0" w:space="0" w:color="auto"/>
        <w:right w:val="none" w:sz="0" w:space="0" w:color="auto"/>
      </w:divBdr>
    </w:div>
    <w:div w:id="2102872283">
      <w:bodyDiv w:val="1"/>
      <w:marLeft w:val="0"/>
      <w:marRight w:val="0"/>
      <w:marTop w:val="0"/>
      <w:marBottom w:val="0"/>
      <w:divBdr>
        <w:top w:val="none" w:sz="0" w:space="0" w:color="auto"/>
        <w:left w:val="none" w:sz="0" w:space="0" w:color="auto"/>
        <w:bottom w:val="none" w:sz="0" w:space="0" w:color="auto"/>
        <w:right w:val="none" w:sz="0" w:space="0" w:color="auto"/>
      </w:divBdr>
    </w:div>
    <w:div w:id="2109889406">
      <w:bodyDiv w:val="1"/>
      <w:marLeft w:val="0"/>
      <w:marRight w:val="0"/>
      <w:marTop w:val="0"/>
      <w:marBottom w:val="0"/>
      <w:divBdr>
        <w:top w:val="none" w:sz="0" w:space="0" w:color="auto"/>
        <w:left w:val="none" w:sz="0" w:space="0" w:color="auto"/>
        <w:bottom w:val="none" w:sz="0" w:space="0" w:color="auto"/>
        <w:right w:val="none" w:sz="0" w:space="0" w:color="auto"/>
      </w:divBdr>
    </w:div>
    <w:div w:id="2110004884">
      <w:bodyDiv w:val="1"/>
      <w:marLeft w:val="0"/>
      <w:marRight w:val="0"/>
      <w:marTop w:val="0"/>
      <w:marBottom w:val="0"/>
      <w:divBdr>
        <w:top w:val="none" w:sz="0" w:space="0" w:color="auto"/>
        <w:left w:val="none" w:sz="0" w:space="0" w:color="auto"/>
        <w:bottom w:val="none" w:sz="0" w:space="0" w:color="auto"/>
        <w:right w:val="none" w:sz="0" w:space="0" w:color="auto"/>
      </w:divBdr>
    </w:div>
    <w:div w:id="2112433137">
      <w:bodyDiv w:val="1"/>
      <w:marLeft w:val="0"/>
      <w:marRight w:val="0"/>
      <w:marTop w:val="0"/>
      <w:marBottom w:val="0"/>
      <w:divBdr>
        <w:top w:val="none" w:sz="0" w:space="0" w:color="auto"/>
        <w:left w:val="none" w:sz="0" w:space="0" w:color="auto"/>
        <w:bottom w:val="none" w:sz="0" w:space="0" w:color="auto"/>
        <w:right w:val="none" w:sz="0" w:space="0" w:color="auto"/>
      </w:divBdr>
    </w:div>
    <w:div w:id="2114207328">
      <w:bodyDiv w:val="1"/>
      <w:marLeft w:val="0"/>
      <w:marRight w:val="0"/>
      <w:marTop w:val="0"/>
      <w:marBottom w:val="0"/>
      <w:divBdr>
        <w:top w:val="none" w:sz="0" w:space="0" w:color="auto"/>
        <w:left w:val="none" w:sz="0" w:space="0" w:color="auto"/>
        <w:bottom w:val="none" w:sz="0" w:space="0" w:color="auto"/>
        <w:right w:val="none" w:sz="0" w:space="0" w:color="auto"/>
      </w:divBdr>
    </w:div>
    <w:div w:id="2127849763">
      <w:bodyDiv w:val="1"/>
      <w:marLeft w:val="0"/>
      <w:marRight w:val="0"/>
      <w:marTop w:val="0"/>
      <w:marBottom w:val="0"/>
      <w:divBdr>
        <w:top w:val="none" w:sz="0" w:space="0" w:color="auto"/>
        <w:left w:val="none" w:sz="0" w:space="0" w:color="auto"/>
        <w:bottom w:val="none" w:sz="0" w:space="0" w:color="auto"/>
        <w:right w:val="none" w:sz="0" w:space="0" w:color="auto"/>
      </w:divBdr>
    </w:div>
    <w:div w:id="213609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Tri16</b:Tag>
    <b:SourceType>InternetSite</b:SourceType>
    <b:Guid>{8B391E93-8A89-47E0-A11D-7418405681FB}</b:Guid>
    <b:Author>
      <b:Author>
        <b:NameList>
          <b:Person>
            <b:Last>Tricker</b:Last>
            <b:First>Michael</b:First>
          </b:Person>
        </b:NameList>
      </b:Author>
    </b:Author>
    <b:Title>Efficiency and the NHS Wales Gunding Gap</b:Title>
    <b:Year>2016</b:Year>
    <b:Month>October</b:Month>
    <b:URL>http://ppiw.org.uk/files/2016/09/Efficiency-and-the-NHS-Wales-Funding-Gap.pdf</b:URL>
    <b:RefOrder>1</b:RefOrder>
  </b:Source>
  <b:Source>
    <b:Tag>Jak94</b:Tag>
    <b:SourceType>InternetSite</b:SourceType>
    <b:Guid>{4DC37309-7E6D-4773-94E3-8A51BBF9A448}</b:Guid>
    <b:Author>
      <b:Author>
        <b:NameList>
          <b:Person>
            <b:Last>Nielson</b:Last>
            <b:First>Jakob</b:First>
          </b:Person>
        </b:NameList>
      </b:Author>
    </b:Author>
    <b:Title>10 Usability Heuristics for User Interface Design</b:Title>
    <b:ProductionCompany>Nielson Norman Group</b:ProductionCompany>
    <b:Year>1994</b:Year>
    <b:Month>April</b:Month>
    <b:Day>24th</b:Day>
    <b:YearAccessed>2019</b:YearAccessed>
    <b:MonthAccessed>March</b:MonthAccessed>
    <b:DayAccessed>11</b:DayAccessed>
    <b:URL>https://www.nngroup.com/articles/ten-usability-heuristics/</b:URL>
    <b:RefOrder>4</b:RefOrder>
  </b:Source>
  <b:Source>
    <b:Tag>Gre14</b:Tag>
    <b:SourceType>Misc</b:SourceType>
    <b:Guid>{B660BA0F-8624-4109-A765-505F6500E3A6}</b:Guid>
    <b:Author>
      <b:Author>
        <b:NameList>
          <b:Person>
            <b:Last>Greengard</b:Last>
            <b:First>Samueal</b:First>
          </b:Person>
        </b:NameList>
      </b:Author>
    </b:Author>
    <b:Title>Taking an Age-Old Approach to Ui</b:Title>
    <b:Year>2014</b:Year>
    <b:JournalName>Communications of the ACM</b:JournalName>
    <b:Publisher>Communications of the ACM</b:Publisher>
    <b:City>Swansea</b:City>
    <b:Month>March</b:Month>
    <b:Day>13th</b:Day>
    <b:YearAccessed>2019</b:YearAccessed>
    <b:MonthAccessed>March</b:MonthAccessed>
    <b:DayAccessed>12th</b:DayAccessed>
    <b:RefOrder>10</b:RefOrder>
  </b:Source>
  <b:Source>
    <b:Tag>Ana18</b:Tag>
    <b:SourceType>InternetSite</b:SourceType>
    <b:Guid>{AEC10385-A6CC-4ADE-9414-2C0CF23A7657}</b:Guid>
    <b:Title>Shneiderman's Eight Golden Rules </b:Title>
    <b:Year>2018</b:Year>
    <b:Author>
      <b:Author>
        <b:NameList>
          <b:Person>
            <b:Last>Santos</b:Last>
            <b:First>Ana</b:First>
          </b:Person>
        </b:NameList>
      </b:Author>
    </b:Author>
    <b:ProductionCompany>Envato tuts+</b:ProductionCompany>
    <b:Month>April</b:Month>
    <b:Day>16th</b:Day>
    <b:YearAccessed>2019</b:YearAccessed>
    <b:MonthAccessed>March</b:MonthAccessed>
    <b:DayAccessed>12</b:DayAccessed>
    <b:URL>https://webdesign.tutsplus.com/articles/8-golden-rules-for-better-interface-design--cms-30886</b:URL>
    <b:RefOrder>13</b:RefOrder>
  </b:Source>
  <b:Source>
    <b:Tag>Muz11</b:Tag>
    <b:SourceType>JournalArticle</b:SourceType>
    <b:Guid>{0FDF53E9-FB35-488C-8044-981EA5D8D4F8}</b:Guid>
    <b:Author>
      <b:Author>
        <b:NameList>
          <b:Person>
            <b:Last>Muzammil Khan</b:Last>
            <b:First>Sarwar</b:First>
            <b:Middle>Shah Khan</b:Middle>
          </b:Person>
        </b:NameList>
      </b:Author>
    </b:Author>
    <b:Title>Data and Information Visualization Methis, and Interactive Mechanisms: A Survey</b:Title>
    <b:JournalName>International journal of Computer Apllications (0975 -8887)</b:JournalName>
    <b:Year>2011</b:Year>
    <b:Volume>34</b:Volume>
    <b:RefOrder>7</b:RefOrder>
  </b:Source>
  <b:Source>
    <b:Tag>Mic10</b:Tag>
    <b:SourceType>JournalArticle</b:SourceType>
    <b:Guid>{50ABA300-1DDC-4DC8-A1CB-696BEE305A9A}</b:Guid>
    <b:Author>
      <b:Author>
        <b:NameList>
          <b:Person>
            <b:Last>Michael Friendly</b:Last>
            <b:First>Pedro</b:First>
            <b:Middle>Valero-Mora, Joaquin I Banaez Ulargui</b:Middle>
          </b:Person>
        </b:NameList>
      </b:Author>
    </b:Author>
    <b:Title>The First (known) statistical graph - Michael Florent can langren and the "secret" of longitude</b:Title>
    <b:JournalName>American Statistical Association</b:JournalName>
    <b:Year>2010</b:Year>
    <b:Pages>1</b:Pages>
    <b:RefOrder>8</b:RefOrder>
  </b:Source>
  <b:Source>
    <b:Tag>LCh06</b:Tag>
    <b:SourceType>JournalArticle</b:SourceType>
    <b:Guid>{7AF43973-DE93-41F3-8570-6E793C1F03EF}</b:Guid>
    <b:Title>Visualizing Information on mobile Devices</b:Title>
    <b:Year>2006</b:Year>
    <b:Author>
      <b:Author>
        <b:NameList>
          <b:Person>
            <b:Last>Chittaro</b:Last>
            <b:First>L</b:First>
          </b:Person>
        </b:NameList>
      </b:Author>
    </b:Author>
    <b:JournalName>ACM Computer</b:JournalName>
    <b:Pages>40-45</b:Pages>
    <b:Volume>39</b:Volume>
    <b:Issue>3</b:Issue>
    <b:RefOrder>9</b:RefOrder>
  </b:Source>
  <b:Source>
    <b:Tag>Res19</b:Tag>
    <b:SourceType>InternetSite</b:SourceType>
    <b:Guid>{40840128-98CD-482F-9DB8-F1AD6247BA33}</b:Guid>
    <b:Title>Research Philosophy</b:Title>
    <b:Year>2019</b:Year>
    <b:Author>
      <b:Author>
        <b:NameList>
          <b:Person>
            <b:Last>Methodology</b:Last>
            <b:First>Research</b:First>
          </b:Person>
        </b:NameList>
      </b:Author>
    </b:Author>
    <b:Day>27</b:Day>
    <b:YearAccessed>2019</b:YearAccessed>
    <b:MonthAccessed>March</b:MonthAccessed>
    <b:DayAccessed>27</b:DayAccessed>
    <b:URL>https://research-methodology.net/research-philosophy/</b:URL>
    <b:RefOrder>11</b:RefOrder>
  </b:Source>
  <b:Source>
    <b:Tag>Wul14</b:Tag>
    <b:SourceType>JournalArticle</b:SourceType>
    <b:Guid>{EBC9E636-0D81-4CBD-9C1F-AFAF2429BB2D}</b:Guid>
    <b:Author>
      <b:Author>
        <b:NameList>
          <b:Person>
            <b:Last>Wullianallur Raghupathi</b:Last>
            <b:First>Viju</b:First>
            <b:Middle>Raghupathi</b:Middle>
          </b:Person>
        </b:NameList>
      </b:Author>
    </b:Author>
    <b:Title>Big data analytics in healthcare:promise and potential</b:Title>
    <b:JournalName>Health Information Science Systems</b:JournalName>
    <b:Year>2014</b:Year>
    <b:Pages>3</b:Pages>
    <b:Volume>2</b:Volume>
    <b:Issue>1</b:Issue>
    <b:RefOrder>2</b:RefOrder>
  </b:Source>
  <b:Source>
    <b:Tag>Dow18</b:Tag>
    <b:SourceType>JournalArticle</b:SourceType>
    <b:Guid>{E67453EC-C325-47D8-99B8-9F2B325A4FC1}</b:Guid>
    <b:Author>
      <b:Author>
        <b:NameList>
          <b:Person>
            <b:Last>Downing D</b:Last>
            <b:First>Merrill</b:First>
            <b:Middle>J.A</b:Middle>
          </b:Person>
        </b:NameList>
      </b:Author>
    </b:Author>
    <b:Title>Applied Clinical Informatics</b:Title>
    <b:JournalName>The development of heuristics for ecaluation of dashboard vvisualisations</b:JournalName>
    <b:Year>2018</b:Year>
    <b:Pages>511-518</b:Pages>
    <b:Volume>9</b:Volume>
    <b:Issue>3</b:Issue>
    <b:RefOrder>3</b:RefOrder>
  </b:Source>
  <b:Source>
    <b:Tag>For10</b:Tag>
    <b:SourceType>JournalArticle</b:SourceType>
    <b:Guid>{971ADFBF-AECB-4F10-B0AD-A52969B4421C}</b:Guid>
    <b:Author>
      <b:Author>
        <b:NameList>
          <b:Person>
            <b:Last>Forsell C</b:Last>
            <b:First>Johansson</b:First>
            <b:Middle>J</b:Middle>
          </b:Person>
        </b:NameList>
      </b:Author>
    </b:Author>
    <b:Title>An heuristic set for evaluation in infomration visualisation</b:Title>
    <b:JournalName>ACM</b:JournalName>
    <b:Year>2010</b:Year>
    <b:Pages>199-206</b:Pages>
    <b:RefOrder>5</b:RefOrder>
  </b:Source>
  <b:Source>
    <b:Tag>Ros14</b:Tag>
    <b:SourceType>InternetSite</b:SourceType>
    <b:Guid>{EB8E01B5-A6BC-45EA-812A-F92CE2176FE0}</b:Guid>
    <b:Title>6 steps for choosing the right research methodology</b:Title>
    <b:Year>2014</b:Year>
    <b:Author>
      <b:Author>
        <b:NameList>
          <b:Person>
            <b:Last>Cooper</b:Last>
            <b:First>Rose</b:First>
          </b:Person>
        </b:NameList>
      </b:Author>
    </b:Author>
    <b:ProductionCompany>Blip Martinoflynn.com</b:ProductionCompany>
    <b:Month>March</b:Month>
    <b:Day>20</b:Day>
    <b:YearAccessed>2019</b:YearAccessed>
    <b:MonthAccessed>April</b:MonthAccessed>
    <b:DayAccessed>8</b:DayAccessed>
    <b:URL>http://www.martinoflynn.com/blog/2014/03/20/6-steps-choosing-right-research-methodology/</b:URL>
    <b:RefOrder>12</b:RefOrder>
  </b:Source>
  <b:Source>
    <b:Tag>Ben13</b:Tag>
    <b:SourceType>InternetSite</b:SourceType>
    <b:Guid>{7B165CF7-1AD2-4954-88AB-D48F216041AA}</b:Guid>
    <b:Author>
      <b:Author>
        <b:NameList>
          <b:Person>
            <b:Last>Schneiderman</b:Last>
            <b:First>Ben</b:First>
          </b:Person>
        </b:NameList>
      </b:Author>
    </b:Author>
    <b:Title>Schneidermans "Eight Golden Rules of Interface Design"</b:Title>
    <b:ProductionCompany>Design Principles FTW</b:ProductionCompany>
    <b:Year>2013</b:Year>
    <b:Month>September</b:Month>
    <b:Day>13</b:Day>
    <b:YearAccessed>2019</b:YearAccessed>
    <b:MonthAccessed>April</b:MonthAccessed>
    <b:DayAccessed>9</b:DayAccessed>
    <b:URL>https://www.designprinciplesftw.com/collections/shneidermans-eight-golden-rules-of-interface-design</b:URL>
    <b:RefOrder>6</b:RefOrder>
  </b:Source>
  <b:Source>
    <b:Tag>Ton18</b:Tag>
    <b:SourceType>JournalArticle</b:SourceType>
    <b:Guid>{9E3F4F56-F86D-479B-9BBD-246BB689392A}</b:Guid>
    <b:Author>
      <b:Author>
        <b:NameList>
          <b:Person>
            <b:Last>Toni Fera</b:Last>
            <b:First>B.S.,</b:First>
            <b:Middle>Pharm.D. Keith T. Kanel, M.D., M.H.C.M., FACP Meghan L. Bolinger, Pharm.D., BCACP Amber E. Fink, CPhT Serah Iheasirim, M.P.H.</b:Middle>
          </b:Person>
        </b:NameList>
      </b:Author>
    </b:Author>
    <b:Title>Clinical support role for a pharmacy technician within a primary care resource center</b:Title>
    <b:ProductionCompany>American Journal of Health-System Pharmacy</b:ProductionCompany>
    <b:Year>2018</b:Year>
    <b:Month>February</b:Month>
    <b:Day>1</b:Day>
    <b:JournalName>American Journal of Health-System Pharmacy</b:JournalName>
    <b:Pages>139-144</b:Pages>
    <b:Volume>75</b:Volume>
    <b:Issue>3</b:Issue>
    <b:RefOrder>14</b:RefOrder>
  </b:Source>
  <b:Source>
    <b:Tag>For02</b:Tag>
    <b:SourceType>InternetSite</b:SourceType>
    <b:Guid>{5F4685D3-6F8B-4CC2-9271-713137CE1EA9}</b:Guid>
    <b:Author>
      <b:Author>
        <b:NameList>
          <b:Person>
            <b:Last>Labs</b:Last>
            <b:First>Foraker</b:First>
          </b:Person>
        </b:NameList>
      </b:Author>
    </b:Author>
    <b:Title>Usability First</b:Title>
    <b:ProductionCompany>Foraker Labs</b:ProductionCompany>
    <b:Year>2002</b:Year>
    <b:YearAccessed>2019</b:YearAccessed>
    <b:MonthAccessed>March</b:MonthAccessed>
    <b:DayAccessed>13</b:DayAccessed>
    <b:URL>www.usabilityfirst.com/glossary/affordance</b:URL>
    <b:RefOrder>15</b:RefOrder>
  </b:Source>
  <b:Source>
    <b:Tag>Edw04</b:Tag>
    <b:SourceType>Book</b:SourceType>
    <b:Guid>{FCADF875-D16A-4033-AF77-2B383955E246}</b:Guid>
    <b:Title>The Visual Display of Quantitative Information</b:Title>
    <b:Year>2004</b:Year>
    <b:Author>
      <b:Author>
        <b:NameList>
          <b:Person>
            <b:Last>Tufte</b:Last>
            <b:First>Edward</b:First>
            <b:Middle>R</b:Middle>
          </b:Person>
        </b:NameList>
      </b:Author>
    </b:Author>
    <b:City>Cheshire, Connecticut</b:City>
    <b:Publisher>Graphics Press LLC</b:Publisher>
    <b:RefOrder>16</b:RefOrder>
  </b:Source>
  <b:Source>
    <b:Tag>Ste19</b:Tag>
    <b:SourceType>InternetSite</b:SourceType>
    <b:Guid>{703E250A-D225-4DE6-9829-6CE41C69B22A}</b:Guid>
    <b:Title>The Encyclopedia of Human-Computer Interaction, 2nd Ed.</b:Title>
    <b:Year>2019</b:Year>
    <b:Author>
      <b:Author>
        <b:NameList>
          <b:Person>
            <b:Last>Frew</b:Last>
            <b:First>Stephen</b:First>
          </b:Person>
        </b:NameList>
      </b:Author>
    </b:Author>
    <b:ProductionCompany>Interactive design foundation</b:ProductionCompany>
    <b:YearAccessed>2019</b:YearAccessed>
    <b:MonthAccessed>February</b:MonthAccessed>
    <b:DayAccessed>19</b:DayAccessed>
    <b:URL>https://www.interaction-design.org/literature/book/the-encyclopedia-of-human-computer-interaction-2nd-ed/data-visualization-for-human-perception</b:URL>
    <b:RefOrder>17</b:RefOrder>
  </b:Source>
  <b:Source>
    <b:Tag>Joh11</b:Tag>
    <b:SourceType>Book</b:SourceType>
    <b:Guid>{CFBB56C5-1A60-4270-93C0-BB9C7F3A4F23}</b:Guid>
    <b:Author>
      <b:Author>
        <b:NameList>
          <b:Person>
            <b:Last>Kranzler</b:Last>
            <b:First>John</b:First>
            <b:Middle>H</b:Middle>
          </b:Person>
        </b:NameList>
      </b:Author>
    </b:Author>
    <b:Title>Statistics for the terrified</b:Title>
    <b:Year>2011</b:Year>
    <b:City>NJ</b:City>
    <b:Publisher>Pearson Education Inc</b:Publisher>
    <b:RefOrder>18</b:RefOrder>
  </b:Source>
</b:Sources>
</file>

<file path=customXml/itemProps1.xml><?xml version="1.0" encoding="utf-8"?>
<ds:datastoreItem xmlns:ds="http://schemas.openxmlformats.org/officeDocument/2006/customXml" ds:itemID="{5F05F907-D47F-48FB-BB65-8B36244BF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30</Pages>
  <Words>5108</Words>
  <Characters>29122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34162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Christine Woods 1704446</dc:subject>
  <dc:creator>Whitehead, Nicola</dc:creator>
  <cp:keywords/>
  <dc:description/>
  <cp:lastModifiedBy>Christine Woods (ABM ULHB - Medicines Management)</cp:lastModifiedBy>
  <cp:revision>5</cp:revision>
  <dcterms:created xsi:type="dcterms:W3CDTF">2019-04-12T14:14:00Z</dcterms:created>
  <dcterms:modified xsi:type="dcterms:W3CDTF">2019-04-18T13:01:00Z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ZOTERO_PREF_1">
    <vt:lpwstr>&lt;data data-version="3" zotero-version="5.0.65"&gt;&lt;session id="anm6QziE"/&gt;&lt;style id="http://www.zotero.org/styles/ieee" locale="en-GB" hasBibliography="1" bibliographyStyleHasBeenSet="1"/&gt;&lt;prefs&gt;&lt;pref name="fieldType" value="Field"/&gt;&lt;pref name="automaticJour</vt:lpwstr>
  </property>
  <property fmtid="{D5CDD505-2E9C-101B-9397-08002B2CF9AE}" pid="4" name="ZOTERO_PREF_2">
    <vt:lpwstr>nalAbbreviations" value="true"/&gt;&lt;/prefs&gt;&lt;/data&gt;</vt:lpwstr>
  </property>
</Properties>
</file>