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AAE7B8" w14:textId="77777777" w:rsidR="00FA7C8B" w:rsidRDefault="00FA7C8B" w:rsidP="001E6A27">
      <w:pPr>
        <w:spacing w:line="360" w:lineRule="auto"/>
        <w:jc w:val="both"/>
        <w:rPr>
          <w:sz w:val="28"/>
          <w:szCs w:val="28"/>
        </w:rPr>
      </w:pPr>
    </w:p>
    <w:p w14:paraId="40920D1B" w14:textId="0956787C" w:rsidR="00FA7C8B" w:rsidRDefault="00E87E89" w:rsidP="001E6A27">
      <w:pPr>
        <w:spacing w:line="360" w:lineRule="auto"/>
        <w:jc w:val="both"/>
        <w:rPr>
          <w:sz w:val="28"/>
          <w:szCs w:val="28"/>
        </w:rPr>
      </w:pPr>
      <w:r w:rsidRPr="00E87E89">
        <w:rPr>
          <w:noProof/>
        </w:rPr>
        <w:drawing>
          <wp:anchor distT="0" distB="0" distL="114300" distR="114300" simplePos="0" relativeHeight="251676672" behindDoc="0" locked="0" layoutInCell="1" allowOverlap="1" wp14:anchorId="4FE9D6C9" wp14:editId="17BC63AD">
            <wp:simplePos x="0" y="0"/>
            <wp:positionH relativeFrom="column">
              <wp:posOffset>1056005</wp:posOffset>
            </wp:positionH>
            <wp:positionV relativeFrom="paragraph">
              <wp:posOffset>295634</wp:posOffset>
            </wp:positionV>
            <wp:extent cx="3547745" cy="1808480"/>
            <wp:effectExtent l="0" t="0" r="0" b="0"/>
            <wp:wrapSquare wrapText="bothSides"/>
            <wp:docPr id="18" name="Picture 18" descr="Current Sponsors – msport-eng.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rrent Sponsors – msport-eng.co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47745" cy="18084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A3047A0" w14:textId="01D5FCF8" w:rsidR="00FA7C8B" w:rsidRDefault="00FA7C8B" w:rsidP="001E6A27">
      <w:pPr>
        <w:spacing w:line="360" w:lineRule="auto"/>
        <w:jc w:val="both"/>
        <w:rPr>
          <w:sz w:val="28"/>
          <w:szCs w:val="28"/>
        </w:rPr>
      </w:pPr>
    </w:p>
    <w:p w14:paraId="2C231C4F" w14:textId="009C894E" w:rsidR="00FA7C8B" w:rsidRDefault="00FA7C8B" w:rsidP="001E6A27">
      <w:pPr>
        <w:spacing w:line="360" w:lineRule="auto"/>
        <w:jc w:val="both"/>
        <w:rPr>
          <w:sz w:val="28"/>
          <w:szCs w:val="28"/>
        </w:rPr>
      </w:pPr>
    </w:p>
    <w:p w14:paraId="58E1AD44" w14:textId="091A16D2" w:rsidR="00E87E89" w:rsidRPr="00E87E89" w:rsidRDefault="00E87E89" w:rsidP="00E87E89">
      <w:r w:rsidRPr="00E87E89">
        <w:fldChar w:fldCharType="begin"/>
      </w:r>
      <w:r w:rsidRPr="00E87E89">
        <w:instrText xml:space="preserve"> INCLUDEPICTURE "https://lh3.googleusercontent.com/proxy/oCaEGjowRs-oHL8w1sXtSjv_VhJ0ghOfTUKFRHr6bae5qmE3BRN35bHxAJGX1_2NwbTK9PL0rJ525QnDF_oeasSKU727vWox8LfiwX49hCJ2wA-BQ7s" \* MERGEFORMATINET </w:instrText>
      </w:r>
      <w:r w:rsidRPr="00E87E89">
        <w:fldChar w:fldCharType="separate"/>
      </w:r>
      <w:r w:rsidRPr="00E87E89">
        <w:fldChar w:fldCharType="end"/>
      </w:r>
    </w:p>
    <w:p w14:paraId="12F81D02" w14:textId="4AA9E016" w:rsidR="00FA7C8B" w:rsidRDefault="00FA7C8B" w:rsidP="001E6A27">
      <w:pPr>
        <w:spacing w:line="360" w:lineRule="auto"/>
        <w:jc w:val="both"/>
        <w:rPr>
          <w:sz w:val="28"/>
          <w:szCs w:val="28"/>
        </w:rPr>
      </w:pPr>
    </w:p>
    <w:p w14:paraId="139AAF55" w14:textId="4DC7D3C2" w:rsidR="00FA7C8B" w:rsidRDefault="00FA7C8B" w:rsidP="001E6A27">
      <w:pPr>
        <w:spacing w:line="360" w:lineRule="auto"/>
        <w:jc w:val="both"/>
        <w:rPr>
          <w:sz w:val="28"/>
          <w:szCs w:val="28"/>
        </w:rPr>
      </w:pPr>
    </w:p>
    <w:p w14:paraId="61B5B634" w14:textId="33DDCE74" w:rsidR="00FA7C8B" w:rsidRDefault="00FA7C8B" w:rsidP="00C37CA1">
      <w:pPr>
        <w:spacing w:line="360" w:lineRule="auto"/>
        <w:jc w:val="center"/>
        <w:rPr>
          <w:sz w:val="28"/>
          <w:szCs w:val="28"/>
        </w:rPr>
      </w:pPr>
    </w:p>
    <w:p w14:paraId="5F460E3B" w14:textId="1D9CE253" w:rsidR="00C37CA1" w:rsidRDefault="00C37CA1" w:rsidP="00C37CA1">
      <w:pPr>
        <w:spacing w:line="360" w:lineRule="auto"/>
        <w:jc w:val="center"/>
        <w:rPr>
          <w:sz w:val="28"/>
          <w:szCs w:val="28"/>
        </w:rPr>
      </w:pPr>
    </w:p>
    <w:p w14:paraId="26A34B6B" w14:textId="6191035D" w:rsidR="00C37CA1" w:rsidRDefault="00C37CA1" w:rsidP="00C37CA1">
      <w:pPr>
        <w:spacing w:line="360" w:lineRule="auto"/>
        <w:jc w:val="center"/>
        <w:rPr>
          <w:sz w:val="28"/>
          <w:szCs w:val="28"/>
        </w:rPr>
      </w:pPr>
    </w:p>
    <w:p w14:paraId="133AE92B" w14:textId="560FDD0D" w:rsidR="00C37CA1" w:rsidRDefault="00C37CA1" w:rsidP="00C37CA1">
      <w:pPr>
        <w:spacing w:line="360" w:lineRule="auto"/>
        <w:jc w:val="center"/>
        <w:rPr>
          <w:sz w:val="28"/>
          <w:szCs w:val="28"/>
        </w:rPr>
      </w:pPr>
    </w:p>
    <w:p w14:paraId="5B65F963" w14:textId="77777777" w:rsidR="00C37CA1" w:rsidRDefault="00C37CA1" w:rsidP="00C37CA1">
      <w:pPr>
        <w:spacing w:line="360" w:lineRule="auto"/>
        <w:rPr>
          <w:sz w:val="28"/>
          <w:szCs w:val="28"/>
        </w:rPr>
      </w:pPr>
    </w:p>
    <w:p w14:paraId="2F0103F4" w14:textId="07172727" w:rsidR="00FA7C8B" w:rsidRDefault="002F2D56" w:rsidP="00C37CA1">
      <w:pPr>
        <w:spacing w:line="360" w:lineRule="auto"/>
        <w:jc w:val="center"/>
        <w:rPr>
          <w:sz w:val="28"/>
          <w:szCs w:val="28"/>
        </w:rPr>
      </w:pPr>
      <w:r>
        <w:rPr>
          <w:sz w:val="28"/>
          <w:szCs w:val="28"/>
        </w:rPr>
        <w:t>T</w:t>
      </w:r>
      <w:r w:rsidR="008855E3">
        <w:rPr>
          <w:sz w:val="28"/>
          <w:szCs w:val="28"/>
        </w:rPr>
        <w:t>HE ROLE OF EXERCISE FOR INDIVIDUAL</w:t>
      </w:r>
      <w:r w:rsidR="00E11E01">
        <w:rPr>
          <w:sz w:val="28"/>
          <w:szCs w:val="28"/>
        </w:rPr>
        <w:t>S</w:t>
      </w:r>
      <w:r w:rsidR="008855E3">
        <w:rPr>
          <w:sz w:val="28"/>
          <w:szCs w:val="28"/>
        </w:rPr>
        <w:t xml:space="preserve"> DIAGNOSED WITH A PRIMARY BRAIN TUMOUR: A SYSTEMATIC REVIEW</w:t>
      </w:r>
    </w:p>
    <w:p w14:paraId="3635B8D4" w14:textId="77777777" w:rsidR="00FA7C8B" w:rsidRDefault="00FA7C8B" w:rsidP="001E6A27">
      <w:pPr>
        <w:spacing w:line="360" w:lineRule="auto"/>
        <w:jc w:val="both"/>
        <w:rPr>
          <w:sz w:val="28"/>
          <w:szCs w:val="28"/>
        </w:rPr>
      </w:pPr>
    </w:p>
    <w:p w14:paraId="1C2CD21A" w14:textId="3E7C5A3D" w:rsidR="00FA7C8B" w:rsidRDefault="00C37CA1" w:rsidP="001E6A27">
      <w:pPr>
        <w:spacing w:line="360" w:lineRule="auto"/>
        <w:jc w:val="both"/>
        <w:rPr>
          <w:sz w:val="28"/>
          <w:szCs w:val="28"/>
        </w:rPr>
      </w:pPr>
      <w:r>
        <w:rPr>
          <w:sz w:val="28"/>
          <w:szCs w:val="28"/>
        </w:rPr>
        <w:tab/>
      </w:r>
      <w:r>
        <w:rPr>
          <w:sz w:val="28"/>
          <w:szCs w:val="28"/>
        </w:rPr>
        <w:tab/>
      </w:r>
      <w:r>
        <w:rPr>
          <w:sz w:val="28"/>
          <w:szCs w:val="28"/>
        </w:rPr>
        <w:tab/>
      </w:r>
      <w:r>
        <w:rPr>
          <w:sz w:val="28"/>
          <w:szCs w:val="28"/>
        </w:rPr>
        <w:tab/>
      </w:r>
      <w:r>
        <w:rPr>
          <w:sz w:val="28"/>
          <w:szCs w:val="28"/>
        </w:rPr>
        <w:tab/>
      </w:r>
      <w:r>
        <w:rPr>
          <w:sz w:val="28"/>
          <w:szCs w:val="28"/>
        </w:rPr>
        <w:tab/>
      </w:r>
      <w:r w:rsidRPr="00C37CA1">
        <w:t>by</w:t>
      </w:r>
      <w:r>
        <w:rPr>
          <w:sz w:val="28"/>
          <w:szCs w:val="28"/>
        </w:rPr>
        <w:t xml:space="preserve"> </w:t>
      </w:r>
    </w:p>
    <w:p w14:paraId="439E9B9E" w14:textId="77777777" w:rsidR="00C37CA1" w:rsidRDefault="00C37CA1" w:rsidP="001E6A27">
      <w:pPr>
        <w:spacing w:line="360" w:lineRule="auto"/>
        <w:jc w:val="both"/>
        <w:rPr>
          <w:sz w:val="28"/>
          <w:szCs w:val="28"/>
        </w:rPr>
      </w:pPr>
    </w:p>
    <w:p w14:paraId="2CD5C714" w14:textId="34E1C086" w:rsidR="00C37CA1" w:rsidRDefault="00C37CA1" w:rsidP="001E6A27">
      <w:pPr>
        <w:spacing w:line="360" w:lineRule="auto"/>
        <w:jc w:val="both"/>
        <w:rPr>
          <w:sz w:val="28"/>
          <w:szCs w:val="28"/>
        </w:rPr>
      </w:pPr>
      <w:r>
        <w:rPr>
          <w:sz w:val="28"/>
          <w:szCs w:val="28"/>
        </w:rPr>
        <w:tab/>
      </w:r>
      <w:r>
        <w:rPr>
          <w:sz w:val="28"/>
          <w:szCs w:val="28"/>
        </w:rPr>
        <w:tab/>
      </w:r>
      <w:r>
        <w:rPr>
          <w:sz w:val="28"/>
          <w:szCs w:val="28"/>
        </w:rPr>
        <w:tab/>
      </w:r>
      <w:r>
        <w:rPr>
          <w:sz w:val="28"/>
          <w:szCs w:val="28"/>
        </w:rPr>
        <w:tab/>
      </w:r>
      <w:r w:rsidR="00E11E01">
        <w:rPr>
          <w:sz w:val="28"/>
          <w:szCs w:val="28"/>
        </w:rPr>
        <w:t xml:space="preserve">        </w:t>
      </w:r>
      <w:r w:rsidRPr="00AE5F33">
        <w:t xml:space="preserve">Daisy </w:t>
      </w:r>
      <w:r w:rsidR="00E11E01" w:rsidRPr="00AE5F33">
        <w:t xml:space="preserve">May </w:t>
      </w:r>
      <w:r w:rsidRPr="00AE5F33">
        <w:t>Williams</w:t>
      </w:r>
    </w:p>
    <w:p w14:paraId="4D6C4D9A" w14:textId="77777777" w:rsidR="00FA7C8B" w:rsidRDefault="00FA7C8B" w:rsidP="001E6A27">
      <w:pPr>
        <w:spacing w:line="360" w:lineRule="auto"/>
        <w:jc w:val="both"/>
        <w:rPr>
          <w:sz w:val="28"/>
          <w:szCs w:val="28"/>
        </w:rPr>
      </w:pPr>
    </w:p>
    <w:p w14:paraId="7DAC45AC" w14:textId="77777777" w:rsidR="00FA7C8B" w:rsidRDefault="00FA7C8B" w:rsidP="001E6A27">
      <w:pPr>
        <w:spacing w:line="360" w:lineRule="auto"/>
        <w:jc w:val="both"/>
        <w:rPr>
          <w:sz w:val="28"/>
          <w:szCs w:val="28"/>
        </w:rPr>
      </w:pPr>
    </w:p>
    <w:p w14:paraId="3FB48608" w14:textId="77777777" w:rsidR="00FA7C8B" w:rsidRDefault="00FA7C8B" w:rsidP="001E6A27">
      <w:pPr>
        <w:spacing w:line="360" w:lineRule="auto"/>
        <w:jc w:val="both"/>
        <w:rPr>
          <w:sz w:val="28"/>
          <w:szCs w:val="28"/>
        </w:rPr>
      </w:pPr>
    </w:p>
    <w:p w14:paraId="482A806A" w14:textId="77777777" w:rsidR="00FA7C8B" w:rsidRDefault="00FA7C8B" w:rsidP="001E6A27">
      <w:pPr>
        <w:spacing w:line="360" w:lineRule="auto"/>
        <w:jc w:val="both"/>
        <w:rPr>
          <w:sz w:val="28"/>
          <w:szCs w:val="28"/>
        </w:rPr>
      </w:pPr>
    </w:p>
    <w:p w14:paraId="2574D3DB" w14:textId="77777777" w:rsidR="00171323" w:rsidRDefault="00535C0F" w:rsidP="001E6A27">
      <w:pPr>
        <w:spacing w:line="360" w:lineRule="auto"/>
        <w:jc w:val="both"/>
        <w:rPr>
          <w:sz w:val="28"/>
          <w:szCs w:val="28"/>
        </w:rPr>
      </w:pPr>
      <w:r>
        <w:rPr>
          <w:sz w:val="28"/>
          <w:szCs w:val="28"/>
        </w:rPr>
        <w:tab/>
      </w:r>
      <w:r>
        <w:rPr>
          <w:sz w:val="28"/>
          <w:szCs w:val="28"/>
        </w:rPr>
        <w:tab/>
        <w:t xml:space="preserve">           BSc (Hons) Sport and Exercise Science</w:t>
      </w:r>
      <w:r w:rsidR="00AE5F33">
        <w:rPr>
          <w:sz w:val="28"/>
          <w:szCs w:val="28"/>
        </w:rPr>
        <w:t xml:space="preserve"> </w:t>
      </w:r>
    </w:p>
    <w:p w14:paraId="6C4C1B90" w14:textId="735D62E6" w:rsidR="00535C0F" w:rsidRDefault="00171323" w:rsidP="001E6A27">
      <w:pPr>
        <w:spacing w:line="360" w:lineRule="auto"/>
        <w:jc w:val="both"/>
        <w:rPr>
          <w:sz w:val="28"/>
          <w:szCs w:val="28"/>
        </w:rPr>
      </w:pPr>
      <w:r>
        <w:rPr>
          <w:sz w:val="28"/>
          <w:szCs w:val="28"/>
        </w:rPr>
        <w:t xml:space="preserve">                         </w:t>
      </w:r>
      <w:r w:rsidR="00535C0F">
        <w:rPr>
          <w:sz w:val="28"/>
          <w:szCs w:val="28"/>
        </w:rPr>
        <w:t xml:space="preserve">School of Sport, Health and Outdoor Education </w:t>
      </w:r>
    </w:p>
    <w:p w14:paraId="345FC811" w14:textId="77777777" w:rsidR="00FA7C8B" w:rsidRDefault="00FA7C8B" w:rsidP="001E6A27">
      <w:pPr>
        <w:spacing w:line="360" w:lineRule="auto"/>
        <w:jc w:val="both"/>
        <w:rPr>
          <w:sz w:val="28"/>
          <w:szCs w:val="28"/>
        </w:rPr>
      </w:pPr>
    </w:p>
    <w:p w14:paraId="473AFA66" w14:textId="77777777" w:rsidR="00FA7C8B" w:rsidRDefault="00FA7C8B" w:rsidP="001E6A27">
      <w:pPr>
        <w:spacing w:line="360" w:lineRule="auto"/>
        <w:jc w:val="both"/>
        <w:rPr>
          <w:sz w:val="28"/>
          <w:szCs w:val="28"/>
        </w:rPr>
      </w:pPr>
    </w:p>
    <w:p w14:paraId="21A3EC39" w14:textId="305A184B" w:rsidR="00FA7C8B" w:rsidRPr="00DF6849" w:rsidRDefault="00171323" w:rsidP="001E6A27">
      <w:pPr>
        <w:spacing w:line="360" w:lineRule="auto"/>
        <w:jc w:val="both"/>
      </w:pPr>
      <w:r>
        <w:rPr>
          <w:sz w:val="28"/>
          <w:szCs w:val="28"/>
        </w:rPr>
        <w:tab/>
      </w:r>
      <w:r>
        <w:rPr>
          <w:sz w:val="28"/>
          <w:szCs w:val="28"/>
        </w:rPr>
        <w:tab/>
      </w:r>
      <w:r>
        <w:rPr>
          <w:sz w:val="28"/>
          <w:szCs w:val="28"/>
        </w:rPr>
        <w:tab/>
      </w:r>
      <w:r>
        <w:rPr>
          <w:sz w:val="28"/>
          <w:szCs w:val="28"/>
        </w:rPr>
        <w:tab/>
        <w:t xml:space="preserve">     </w:t>
      </w:r>
      <w:r w:rsidR="00DF6849">
        <w:rPr>
          <w:sz w:val="28"/>
          <w:szCs w:val="28"/>
        </w:rPr>
        <w:t xml:space="preserve">   </w:t>
      </w:r>
      <w:r w:rsidRPr="00DF6849">
        <w:t>Student No: 1601127</w:t>
      </w:r>
    </w:p>
    <w:p w14:paraId="3B5C2AEE" w14:textId="403CF0AC" w:rsidR="00DF6849" w:rsidRPr="00DF6849" w:rsidRDefault="00171323" w:rsidP="00DF6849">
      <w:pPr>
        <w:spacing w:line="360" w:lineRule="auto"/>
        <w:jc w:val="both"/>
      </w:pPr>
      <w:r w:rsidRPr="00DF6849">
        <w:tab/>
      </w:r>
      <w:r w:rsidRPr="00DF6849">
        <w:tab/>
      </w:r>
      <w:r w:rsidRPr="00DF6849">
        <w:tab/>
        <w:t xml:space="preserve">          </w:t>
      </w:r>
      <w:r w:rsidR="00DF6849">
        <w:t xml:space="preserve">      </w:t>
      </w:r>
      <w:r w:rsidRPr="00DF6849">
        <w:t>Supervisor: David Gardner</w:t>
      </w:r>
    </w:p>
    <w:p w14:paraId="040B1241" w14:textId="559B41EC" w:rsidR="004464D6" w:rsidRPr="00DF6849" w:rsidRDefault="00DF6849" w:rsidP="00DF6849">
      <w:pPr>
        <w:spacing w:line="360" w:lineRule="auto"/>
        <w:jc w:val="both"/>
      </w:pPr>
      <w:r w:rsidRPr="00DF6849">
        <w:t xml:space="preserve">                                                       </w:t>
      </w:r>
      <w:r>
        <w:t xml:space="preserve">           </w:t>
      </w:r>
      <w:r w:rsidRPr="00DF6849">
        <w:t>May 2020</w:t>
      </w:r>
    </w:p>
    <w:p w14:paraId="2CCEBCB7" w14:textId="77777777" w:rsidR="00DF6849" w:rsidRDefault="00DF6849" w:rsidP="004464D6">
      <w:pPr>
        <w:jc w:val="center"/>
        <w:rPr>
          <w:b/>
        </w:rPr>
      </w:pPr>
    </w:p>
    <w:p w14:paraId="37C80C66" w14:textId="59E7CDCB" w:rsidR="004464D6" w:rsidRDefault="004464D6" w:rsidP="004464D6">
      <w:pPr>
        <w:jc w:val="center"/>
        <w:rPr>
          <w:b/>
        </w:rPr>
      </w:pPr>
      <w:r>
        <w:rPr>
          <w:b/>
        </w:rPr>
        <w:lastRenderedPageBreak/>
        <w:t>Undergraduate Dissertation Certificate</w:t>
      </w:r>
    </w:p>
    <w:p w14:paraId="10907528" w14:textId="77777777" w:rsidR="004464D6" w:rsidRDefault="004464D6" w:rsidP="004464D6">
      <w:pPr>
        <w:rPr>
          <w:b/>
          <w:sz w:val="28"/>
          <w:szCs w:val="28"/>
          <w:u w:val="single"/>
        </w:rPr>
      </w:pPr>
    </w:p>
    <w:p w14:paraId="10EB39AE" w14:textId="77777777" w:rsidR="004464D6" w:rsidRDefault="004464D6" w:rsidP="004464D6">
      <w:pPr>
        <w:jc w:val="center"/>
        <w:rPr>
          <w:b/>
          <w:sz w:val="28"/>
          <w:szCs w:val="28"/>
          <w:u w:val="single"/>
        </w:rPr>
      </w:pPr>
      <w:r>
        <w:rPr>
          <w:rFonts w:ascii="Open Sans" w:hAnsi="Open Sans"/>
          <w:noProof/>
          <w:color w:val="777777"/>
          <w:sz w:val="21"/>
          <w:szCs w:val="21"/>
          <w:lang w:val="en-US" w:eastAsia="en-US"/>
        </w:rPr>
        <w:drawing>
          <wp:inline distT="0" distB="0" distL="0" distR="0" wp14:anchorId="7A5552B4" wp14:editId="3652C35E">
            <wp:extent cx="2952750" cy="762000"/>
            <wp:effectExtent l="0" t="0" r="0" b="0"/>
            <wp:docPr id="19" name="Picture 19"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952750" cy="762000"/>
                    </a:xfrm>
                    <a:prstGeom prst="rect">
                      <a:avLst/>
                    </a:prstGeom>
                    <a:noFill/>
                    <a:ln>
                      <a:noFill/>
                    </a:ln>
                  </pic:spPr>
                </pic:pic>
              </a:graphicData>
            </a:graphic>
          </wp:inline>
        </w:drawing>
      </w:r>
    </w:p>
    <w:p w14:paraId="2B1079E4" w14:textId="77777777" w:rsidR="004464D6" w:rsidRDefault="004464D6" w:rsidP="004464D6">
      <w:pPr>
        <w:jc w:val="center"/>
      </w:pPr>
    </w:p>
    <w:p w14:paraId="3220E3B7" w14:textId="77777777" w:rsidR="004464D6" w:rsidRDefault="004464D6" w:rsidP="004464D6">
      <w:pPr>
        <w:jc w:val="center"/>
      </w:pPr>
    </w:p>
    <w:p w14:paraId="32CCACB0" w14:textId="77777777" w:rsidR="004464D6" w:rsidRDefault="004464D6" w:rsidP="004464D6">
      <w:pPr>
        <w:jc w:val="center"/>
      </w:pPr>
    </w:p>
    <w:p w14:paraId="7109A12B" w14:textId="77777777" w:rsidR="004464D6" w:rsidRDefault="004464D6" w:rsidP="004464D6">
      <w:pPr>
        <w:rPr>
          <w:b/>
        </w:rPr>
      </w:pPr>
    </w:p>
    <w:p w14:paraId="1978E888" w14:textId="77777777" w:rsidR="004464D6" w:rsidRDefault="004464D6" w:rsidP="004464D6">
      <w:pPr>
        <w:rPr>
          <w:b/>
        </w:rPr>
      </w:pPr>
    </w:p>
    <w:p w14:paraId="4E7D7143" w14:textId="77777777" w:rsidR="004464D6" w:rsidRDefault="004464D6" w:rsidP="004464D6">
      <w:pPr>
        <w:rPr>
          <w:b/>
        </w:rPr>
      </w:pPr>
    </w:p>
    <w:p w14:paraId="3D6EF899" w14:textId="6E4276DE" w:rsidR="004464D6" w:rsidRDefault="004464D6" w:rsidP="004464D6">
      <w:pPr>
        <w:rPr>
          <w:b/>
        </w:rPr>
      </w:pPr>
      <w:r>
        <w:rPr>
          <w:b/>
        </w:rPr>
        <w:t>Name of the Programme of Study:</w:t>
      </w:r>
      <w:r>
        <w:rPr>
          <w:b/>
        </w:rPr>
        <w:t xml:space="preserve"> BSc (Hons) Sport and Exercise Science</w:t>
      </w:r>
    </w:p>
    <w:p w14:paraId="6543D694" w14:textId="77777777" w:rsidR="004464D6" w:rsidRDefault="004464D6" w:rsidP="004464D6">
      <w:pPr>
        <w:rPr>
          <w:b/>
        </w:rPr>
      </w:pPr>
    </w:p>
    <w:p w14:paraId="768BD32A" w14:textId="0E9EF2E7" w:rsidR="004464D6" w:rsidRDefault="004464D6" w:rsidP="004464D6">
      <w:pPr>
        <w:rPr>
          <w:b/>
        </w:rPr>
      </w:pPr>
      <w:r>
        <w:rPr>
          <w:b/>
        </w:rPr>
        <w:t>Name of Student (Capital Letters):</w:t>
      </w:r>
      <w:r>
        <w:rPr>
          <w:b/>
        </w:rPr>
        <w:t xml:space="preserve"> DAISY MAY WILLIAMS</w:t>
      </w:r>
    </w:p>
    <w:p w14:paraId="6D30E592" w14:textId="77777777" w:rsidR="004464D6" w:rsidRDefault="004464D6" w:rsidP="004464D6">
      <w:pPr>
        <w:rPr>
          <w:b/>
        </w:rPr>
      </w:pPr>
    </w:p>
    <w:p w14:paraId="07E400DD" w14:textId="77777777" w:rsidR="004464D6" w:rsidRDefault="004464D6" w:rsidP="004464D6">
      <w:pPr>
        <w:rPr>
          <w:b/>
        </w:rPr>
      </w:pPr>
    </w:p>
    <w:p w14:paraId="5101C446" w14:textId="77777777" w:rsidR="004464D6" w:rsidRDefault="004464D6" w:rsidP="004464D6">
      <w:pPr>
        <w:rPr>
          <w:b/>
        </w:rPr>
      </w:pPr>
    </w:p>
    <w:p w14:paraId="4BD38ECA" w14:textId="77777777" w:rsidR="004464D6" w:rsidRDefault="004464D6" w:rsidP="004464D6">
      <w:pPr>
        <w:rPr>
          <w:b/>
        </w:rPr>
      </w:pPr>
      <w:r>
        <w:rPr>
          <w:b/>
        </w:rPr>
        <w:t>DECLARATION</w:t>
      </w:r>
    </w:p>
    <w:p w14:paraId="0E19C1AA" w14:textId="77777777" w:rsidR="004464D6" w:rsidRDefault="004464D6" w:rsidP="004464D6">
      <w:pPr>
        <w:rPr>
          <w:b/>
        </w:rPr>
      </w:pPr>
    </w:p>
    <w:p w14:paraId="0D2747EA" w14:textId="77777777" w:rsidR="004464D6" w:rsidRPr="00886D9C" w:rsidRDefault="004464D6" w:rsidP="004464D6">
      <w:pPr>
        <w:rPr>
          <w:b/>
        </w:rPr>
      </w:pPr>
      <w:r w:rsidRPr="00886D9C">
        <w:rPr>
          <w:b/>
        </w:rPr>
        <w:t xml:space="preserve">I certify that the whole of this work is the result of my individual effort, and that all </w:t>
      </w:r>
      <w:r>
        <w:rPr>
          <w:b/>
        </w:rPr>
        <w:t>sources</w:t>
      </w:r>
      <w:r w:rsidRPr="00886D9C">
        <w:rPr>
          <w:b/>
        </w:rPr>
        <w:t xml:space="preserve"> have been acknowledged.</w:t>
      </w:r>
    </w:p>
    <w:p w14:paraId="36FE957B" w14:textId="77777777" w:rsidR="004464D6" w:rsidRPr="00886D9C" w:rsidRDefault="004464D6" w:rsidP="004464D6">
      <w:pPr>
        <w:rPr>
          <w:b/>
        </w:rPr>
      </w:pPr>
    </w:p>
    <w:p w14:paraId="5FB94F5F" w14:textId="4C10A0ED" w:rsidR="004464D6" w:rsidRDefault="004464D6" w:rsidP="004464D6">
      <w:pPr>
        <w:rPr>
          <w:b/>
        </w:rPr>
      </w:pPr>
      <w:r w:rsidRPr="00886D9C">
        <w:rPr>
          <w:b/>
        </w:rPr>
        <w:t>Signed</w:t>
      </w:r>
      <w:r>
        <w:rPr>
          <w:b/>
        </w:rPr>
        <w:tab/>
        <w:t xml:space="preserve">   </w:t>
      </w:r>
      <w:r w:rsidRPr="00886D9C">
        <w:rPr>
          <w:b/>
        </w:rPr>
        <w:t xml:space="preserve"> </w:t>
      </w:r>
      <w:r w:rsidRPr="004464D6">
        <w:rPr>
          <w:rFonts w:ascii="Brush Script MT" w:eastAsia="Brush Script MT" w:hAnsi="Brush Script MT" w:cs="Brush Script MT"/>
          <w:b/>
          <w:sz w:val="28"/>
          <w:szCs w:val="28"/>
        </w:rPr>
        <w:t>Daisy Williams</w:t>
      </w:r>
      <w:r w:rsidRPr="004464D6">
        <w:rPr>
          <w:rFonts w:ascii="Freestyle Script" w:hAnsi="Freestyle Script"/>
          <w:b/>
          <w:sz w:val="28"/>
          <w:szCs w:val="28"/>
        </w:rPr>
        <w:t xml:space="preserve"> </w:t>
      </w:r>
      <w:r>
        <w:rPr>
          <w:b/>
        </w:rPr>
        <w:t>(Student)</w:t>
      </w:r>
    </w:p>
    <w:p w14:paraId="6326D87C" w14:textId="77777777" w:rsidR="004464D6" w:rsidRDefault="004464D6" w:rsidP="004464D6">
      <w:pPr>
        <w:rPr>
          <w:b/>
        </w:rPr>
      </w:pPr>
    </w:p>
    <w:p w14:paraId="644BF93E" w14:textId="320F1281" w:rsidR="004464D6" w:rsidRDefault="004464D6" w:rsidP="004464D6">
      <w:pPr>
        <w:rPr>
          <w:b/>
        </w:rPr>
      </w:pPr>
      <w:r>
        <w:rPr>
          <w:b/>
        </w:rPr>
        <w:t xml:space="preserve">Date    </w:t>
      </w:r>
      <w:r>
        <w:rPr>
          <w:b/>
        </w:rPr>
        <w:t xml:space="preserve">    8/5/2020</w:t>
      </w:r>
    </w:p>
    <w:p w14:paraId="51A5A473" w14:textId="77777777" w:rsidR="004464D6" w:rsidRDefault="004464D6" w:rsidP="004464D6">
      <w:pPr>
        <w:rPr>
          <w:b/>
        </w:rPr>
      </w:pPr>
    </w:p>
    <w:p w14:paraId="5AA2C351" w14:textId="77777777" w:rsidR="004464D6" w:rsidRDefault="004464D6" w:rsidP="004464D6">
      <w:pPr>
        <w:rPr>
          <w:b/>
        </w:rPr>
      </w:pPr>
    </w:p>
    <w:p w14:paraId="312BD7B6" w14:textId="77777777" w:rsidR="004464D6" w:rsidRDefault="004464D6" w:rsidP="004464D6">
      <w:pPr>
        <w:rPr>
          <w:b/>
        </w:rPr>
      </w:pPr>
    </w:p>
    <w:p w14:paraId="79FF406C" w14:textId="77777777" w:rsidR="004464D6" w:rsidRDefault="004464D6" w:rsidP="004464D6">
      <w:pPr>
        <w:rPr>
          <w:b/>
        </w:rPr>
      </w:pPr>
    </w:p>
    <w:p w14:paraId="5057713C" w14:textId="77777777" w:rsidR="004464D6" w:rsidRDefault="004464D6" w:rsidP="004464D6">
      <w:pPr>
        <w:rPr>
          <w:b/>
        </w:rPr>
      </w:pPr>
      <w:r>
        <w:rPr>
          <w:b/>
        </w:rPr>
        <w:t>DECLARATION</w:t>
      </w:r>
    </w:p>
    <w:p w14:paraId="459FEA55" w14:textId="77777777" w:rsidR="004464D6" w:rsidRDefault="004464D6" w:rsidP="004464D6">
      <w:pPr>
        <w:rPr>
          <w:b/>
        </w:rPr>
      </w:pPr>
    </w:p>
    <w:p w14:paraId="22ED890F" w14:textId="77777777" w:rsidR="004464D6" w:rsidRPr="00886D9C" w:rsidRDefault="004464D6" w:rsidP="004464D6">
      <w:pPr>
        <w:rPr>
          <w:b/>
        </w:rPr>
      </w:pPr>
      <w:r w:rsidRPr="00886D9C">
        <w:rPr>
          <w:b/>
        </w:rPr>
        <w:t>I am satisfied that this work is the result of the Student’s effort.</w:t>
      </w:r>
    </w:p>
    <w:p w14:paraId="0DAFD78C" w14:textId="77777777" w:rsidR="004464D6" w:rsidRDefault="004464D6" w:rsidP="004464D6">
      <w:pPr>
        <w:rPr>
          <w:b/>
        </w:rPr>
      </w:pPr>
    </w:p>
    <w:p w14:paraId="2DECDA32" w14:textId="77777777" w:rsidR="004464D6" w:rsidRDefault="004464D6" w:rsidP="004464D6">
      <w:pPr>
        <w:rPr>
          <w:b/>
        </w:rPr>
      </w:pPr>
      <w:r>
        <w:rPr>
          <w:b/>
        </w:rPr>
        <w:t>Signed .............................................................. (Lecturer)</w:t>
      </w:r>
    </w:p>
    <w:p w14:paraId="727B7CD0" w14:textId="77777777" w:rsidR="004464D6" w:rsidRDefault="004464D6" w:rsidP="004464D6">
      <w:pPr>
        <w:rPr>
          <w:b/>
        </w:rPr>
      </w:pPr>
    </w:p>
    <w:p w14:paraId="067030CD" w14:textId="77777777" w:rsidR="004464D6" w:rsidRDefault="004464D6" w:rsidP="004464D6">
      <w:pPr>
        <w:rPr>
          <w:b/>
        </w:rPr>
      </w:pPr>
      <w:r>
        <w:rPr>
          <w:b/>
        </w:rPr>
        <w:t>Date     ..............................................................</w:t>
      </w:r>
    </w:p>
    <w:p w14:paraId="190CD80E" w14:textId="77777777" w:rsidR="004464D6" w:rsidRDefault="004464D6" w:rsidP="004464D6">
      <w:pPr>
        <w:rPr>
          <w:b/>
        </w:rPr>
      </w:pPr>
    </w:p>
    <w:p w14:paraId="1CC951AD" w14:textId="77777777" w:rsidR="004464D6" w:rsidRDefault="004464D6" w:rsidP="004464D6"/>
    <w:p w14:paraId="724F2359" w14:textId="77777777" w:rsidR="004464D6" w:rsidRDefault="004464D6" w:rsidP="004464D6"/>
    <w:p w14:paraId="610C14CD" w14:textId="5AFCDCF6" w:rsidR="004464D6" w:rsidRDefault="004464D6" w:rsidP="004464D6"/>
    <w:p w14:paraId="31B59FB0" w14:textId="1FBBE002" w:rsidR="004464D6" w:rsidRDefault="004464D6" w:rsidP="004464D6"/>
    <w:p w14:paraId="058D61A1" w14:textId="1BE71A1C" w:rsidR="004464D6" w:rsidRDefault="004464D6" w:rsidP="004464D6"/>
    <w:p w14:paraId="0BE155A1" w14:textId="5E9EB077" w:rsidR="004464D6" w:rsidRDefault="004464D6" w:rsidP="004464D6"/>
    <w:p w14:paraId="08E4C12A" w14:textId="77777777" w:rsidR="004464D6" w:rsidRDefault="004464D6" w:rsidP="004464D6"/>
    <w:p w14:paraId="2786E5E6" w14:textId="77777777" w:rsidR="004464D6" w:rsidRDefault="004464D6" w:rsidP="004464D6"/>
    <w:p w14:paraId="7D2E71D5" w14:textId="77777777" w:rsidR="004464D6" w:rsidRDefault="004464D6" w:rsidP="004464D6"/>
    <w:p w14:paraId="79D1EAF1" w14:textId="77777777" w:rsidR="004464D6" w:rsidRDefault="004464D6" w:rsidP="004464D6"/>
    <w:p w14:paraId="052F156B" w14:textId="77777777" w:rsidR="004464D6" w:rsidRDefault="004464D6" w:rsidP="004464D6"/>
    <w:p w14:paraId="0A355786" w14:textId="7AD567A5" w:rsidR="00771489" w:rsidRDefault="00771489" w:rsidP="00771489">
      <w:pPr>
        <w:spacing w:line="360" w:lineRule="auto"/>
        <w:jc w:val="center"/>
        <w:rPr>
          <w:sz w:val="28"/>
          <w:szCs w:val="28"/>
        </w:rPr>
      </w:pPr>
      <w:r>
        <w:rPr>
          <w:sz w:val="28"/>
          <w:szCs w:val="28"/>
        </w:rPr>
        <w:lastRenderedPageBreak/>
        <w:t>Table of Contents</w:t>
      </w:r>
    </w:p>
    <w:p w14:paraId="67F627B0" w14:textId="695D89CA" w:rsidR="0006025C" w:rsidRDefault="0006025C" w:rsidP="00771489">
      <w:pPr>
        <w:spacing w:line="360" w:lineRule="auto"/>
        <w:jc w:val="center"/>
        <w:rPr>
          <w:sz w:val="28"/>
          <w:szCs w:val="28"/>
        </w:rPr>
      </w:pPr>
    </w:p>
    <w:p w14:paraId="447BF814" w14:textId="77777777" w:rsidR="0006025C" w:rsidRDefault="0006025C" w:rsidP="00771489">
      <w:pPr>
        <w:spacing w:line="360" w:lineRule="auto"/>
        <w:jc w:val="center"/>
        <w:rPr>
          <w:sz w:val="28"/>
          <w:szCs w:val="28"/>
        </w:rPr>
      </w:pPr>
    </w:p>
    <w:p w14:paraId="1751D0CB" w14:textId="000F16C5" w:rsidR="00771489" w:rsidRDefault="00771489" w:rsidP="00771489">
      <w:pPr>
        <w:spacing w:line="360" w:lineRule="auto"/>
        <w:jc w:val="center"/>
        <w:rPr>
          <w:sz w:val="28"/>
          <w:szCs w:val="28"/>
        </w:rPr>
      </w:pPr>
    </w:p>
    <w:p w14:paraId="5DE937F1" w14:textId="6B521567" w:rsidR="00771489" w:rsidRPr="00771489" w:rsidRDefault="00771489" w:rsidP="00771489">
      <w:pPr>
        <w:spacing w:line="360" w:lineRule="auto"/>
        <w:rPr>
          <w:i/>
          <w:iCs/>
          <w:sz w:val="22"/>
          <w:szCs w:val="22"/>
        </w:rPr>
      </w:pPr>
      <w:r w:rsidRPr="00771489">
        <w:rPr>
          <w:i/>
          <w:iCs/>
          <w:sz w:val="22"/>
          <w:szCs w:val="22"/>
        </w:rPr>
        <w:t>Description</w:t>
      </w:r>
      <w:r>
        <w:rPr>
          <w:i/>
          <w:iCs/>
          <w:sz w:val="22"/>
          <w:szCs w:val="22"/>
        </w:rPr>
        <w:tab/>
      </w:r>
      <w:r>
        <w:rPr>
          <w:i/>
          <w:iCs/>
          <w:sz w:val="22"/>
          <w:szCs w:val="22"/>
        </w:rPr>
        <w:tab/>
      </w:r>
      <w:r>
        <w:rPr>
          <w:i/>
          <w:iCs/>
          <w:sz w:val="22"/>
          <w:szCs w:val="22"/>
        </w:rPr>
        <w:tab/>
      </w:r>
      <w:r>
        <w:rPr>
          <w:i/>
          <w:iCs/>
          <w:sz w:val="22"/>
          <w:szCs w:val="22"/>
        </w:rPr>
        <w:tab/>
      </w:r>
      <w:r>
        <w:rPr>
          <w:i/>
          <w:iCs/>
          <w:sz w:val="22"/>
          <w:szCs w:val="22"/>
        </w:rPr>
        <w:tab/>
      </w:r>
      <w:r>
        <w:rPr>
          <w:i/>
          <w:iCs/>
          <w:sz w:val="22"/>
          <w:szCs w:val="22"/>
        </w:rPr>
        <w:tab/>
      </w:r>
      <w:r>
        <w:rPr>
          <w:i/>
          <w:iCs/>
          <w:sz w:val="22"/>
          <w:szCs w:val="22"/>
        </w:rPr>
        <w:tab/>
      </w:r>
      <w:r>
        <w:rPr>
          <w:i/>
          <w:iCs/>
          <w:sz w:val="22"/>
          <w:szCs w:val="22"/>
        </w:rPr>
        <w:tab/>
      </w:r>
      <w:r>
        <w:rPr>
          <w:i/>
          <w:iCs/>
          <w:sz w:val="22"/>
          <w:szCs w:val="22"/>
        </w:rPr>
        <w:tab/>
      </w:r>
      <w:r w:rsidR="005C7449">
        <w:rPr>
          <w:i/>
          <w:iCs/>
          <w:sz w:val="22"/>
          <w:szCs w:val="22"/>
        </w:rPr>
        <w:t>P</w:t>
      </w:r>
      <w:bookmarkStart w:id="0" w:name="_GoBack"/>
      <w:bookmarkEnd w:id="0"/>
      <w:r>
        <w:rPr>
          <w:i/>
          <w:iCs/>
          <w:sz w:val="22"/>
          <w:szCs w:val="22"/>
        </w:rPr>
        <w:t>age number</w:t>
      </w:r>
    </w:p>
    <w:p w14:paraId="3315E7D6" w14:textId="77777777" w:rsidR="00771489" w:rsidRDefault="00771489" w:rsidP="00771489">
      <w:pPr>
        <w:spacing w:line="360" w:lineRule="auto"/>
        <w:jc w:val="center"/>
        <w:rPr>
          <w:sz w:val="28"/>
          <w:szCs w:val="28"/>
        </w:rPr>
      </w:pPr>
    </w:p>
    <w:p w14:paraId="48D7D057" w14:textId="62E8EE1B" w:rsidR="00771489" w:rsidRDefault="00771489" w:rsidP="00771489">
      <w:pPr>
        <w:spacing w:line="360" w:lineRule="auto"/>
        <w:jc w:val="both"/>
        <w:rPr>
          <w:sz w:val="28"/>
          <w:szCs w:val="28"/>
        </w:rPr>
      </w:pPr>
      <w:r w:rsidRPr="00771489">
        <w:rPr>
          <w:sz w:val="28"/>
          <w:szCs w:val="28"/>
        </w:rPr>
        <w:t xml:space="preserve">Introduction </w:t>
      </w:r>
      <w:r w:rsidRPr="00771489">
        <w:rPr>
          <w:sz w:val="28"/>
          <w:szCs w:val="28"/>
        </w:rPr>
        <w:tab/>
      </w:r>
      <w:r w:rsidRPr="00771489">
        <w:rPr>
          <w:sz w:val="28"/>
          <w:szCs w:val="28"/>
        </w:rPr>
        <w:tab/>
      </w:r>
      <w:r w:rsidRPr="00771489">
        <w:rPr>
          <w:sz w:val="28"/>
          <w:szCs w:val="28"/>
        </w:rPr>
        <w:tab/>
      </w:r>
      <w:r w:rsidRPr="00771489">
        <w:rPr>
          <w:sz w:val="28"/>
          <w:szCs w:val="28"/>
        </w:rPr>
        <w:tab/>
      </w:r>
      <w:r w:rsidRPr="00771489">
        <w:rPr>
          <w:sz w:val="28"/>
          <w:szCs w:val="28"/>
        </w:rPr>
        <w:tab/>
      </w:r>
      <w:r w:rsidRPr="00771489">
        <w:rPr>
          <w:sz w:val="28"/>
          <w:szCs w:val="28"/>
        </w:rPr>
        <w:tab/>
      </w:r>
      <w:r w:rsidRPr="00771489">
        <w:rPr>
          <w:sz w:val="28"/>
          <w:szCs w:val="28"/>
        </w:rPr>
        <w:tab/>
      </w:r>
      <w:r w:rsidRPr="00771489">
        <w:rPr>
          <w:sz w:val="28"/>
          <w:szCs w:val="28"/>
        </w:rPr>
        <w:tab/>
      </w:r>
      <w:r>
        <w:rPr>
          <w:sz w:val="28"/>
          <w:szCs w:val="28"/>
        </w:rPr>
        <w:t xml:space="preserve">       4</w:t>
      </w:r>
    </w:p>
    <w:p w14:paraId="1D036FA8" w14:textId="77777777" w:rsidR="0006025C" w:rsidRPr="00771489" w:rsidRDefault="0006025C" w:rsidP="00771489">
      <w:pPr>
        <w:spacing w:line="360" w:lineRule="auto"/>
        <w:jc w:val="both"/>
        <w:rPr>
          <w:sz w:val="28"/>
          <w:szCs w:val="28"/>
        </w:rPr>
      </w:pPr>
    </w:p>
    <w:p w14:paraId="386EBDA4" w14:textId="27DF3E73" w:rsidR="00771489" w:rsidRDefault="00771489" w:rsidP="001E6A27">
      <w:pPr>
        <w:spacing w:line="360" w:lineRule="auto"/>
        <w:jc w:val="both"/>
        <w:rPr>
          <w:sz w:val="28"/>
          <w:szCs w:val="28"/>
        </w:rPr>
      </w:pPr>
      <w:r>
        <w:rPr>
          <w:sz w:val="28"/>
          <w:szCs w:val="28"/>
        </w:rPr>
        <w:br/>
        <w:t xml:space="preserve">Methodology </w:t>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t xml:space="preserve">                 8</w:t>
      </w:r>
    </w:p>
    <w:p w14:paraId="3A6B8104" w14:textId="77777777" w:rsidR="0006025C" w:rsidRDefault="0006025C" w:rsidP="001E6A27">
      <w:pPr>
        <w:spacing w:line="360" w:lineRule="auto"/>
        <w:jc w:val="both"/>
        <w:rPr>
          <w:sz w:val="28"/>
          <w:szCs w:val="28"/>
        </w:rPr>
      </w:pPr>
    </w:p>
    <w:p w14:paraId="24AD65D7" w14:textId="103AF6CB" w:rsidR="00771489" w:rsidRDefault="00771489" w:rsidP="001E6A27">
      <w:pPr>
        <w:spacing w:line="360" w:lineRule="auto"/>
        <w:jc w:val="both"/>
        <w:rPr>
          <w:sz w:val="28"/>
          <w:szCs w:val="28"/>
        </w:rPr>
      </w:pP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p>
    <w:p w14:paraId="519E3FB2" w14:textId="09C31203" w:rsidR="00771489" w:rsidRDefault="00771489" w:rsidP="001E6A27">
      <w:pPr>
        <w:spacing w:line="360" w:lineRule="auto"/>
        <w:jc w:val="both"/>
        <w:rPr>
          <w:sz w:val="28"/>
          <w:szCs w:val="28"/>
        </w:rPr>
      </w:pPr>
      <w:r>
        <w:rPr>
          <w:sz w:val="28"/>
          <w:szCs w:val="28"/>
        </w:rPr>
        <w:t xml:space="preserve">Results </w:t>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t xml:space="preserve">    </w:t>
      </w:r>
      <w:r>
        <w:rPr>
          <w:sz w:val="28"/>
          <w:szCs w:val="28"/>
        </w:rPr>
        <w:tab/>
        <w:t xml:space="preserve">      1</w:t>
      </w:r>
      <w:r w:rsidR="003B5D87">
        <w:rPr>
          <w:sz w:val="28"/>
          <w:szCs w:val="28"/>
        </w:rPr>
        <w:t>0</w:t>
      </w:r>
    </w:p>
    <w:p w14:paraId="6B728ABE" w14:textId="77777777" w:rsidR="0006025C" w:rsidRDefault="0006025C" w:rsidP="001E6A27">
      <w:pPr>
        <w:spacing w:line="360" w:lineRule="auto"/>
        <w:jc w:val="both"/>
        <w:rPr>
          <w:sz w:val="28"/>
          <w:szCs w:val="28"/>
        </w:rPr>
      </w:pPr>
    </w:p>
    <w:p w14:paraId="40D78EE6" w14:textId="77777777" w:rsidR="00771489" w:rsidRDefault="00771489" w:rsidP="001E6A27">
      <w:pPr>
        <w:spacing w:line="360" w:lineRule="auto"/>
        <w:jc w:val="both"/>
        <w:rPr>
          <w:sz w:val="28"/>
          <w:szCs w:val="28"/>
        </w:rPr>
      </w:pPr>
    </w:p>
    <w:p w14:paraId="7F24EDD8" w14:textId="24417DB5" w:rsidR="00771489" w:rsidRDefault="00771489" w:rsidP="001E6A27">
      <w:pPr>
        <w:spacing w:line="360" w:lineRule="auto"/>
        <w:jc w:val="both"/>
        <w:rPr>
          <w:sz w:val="28"/>
          <w:szCs w:val="28"/>
        </w:rPr>
      </w:pPr>
      <w:r>
        <w:rPr>
          <w:sz w:val="28"/>
          <w:szCs w:val="28"/>
        </w:rPr>
        <w:t xml:space="preserve">Discussion </w:t>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t xml:space="preserve">      18</w:t>
      </w:r>
    </w:p>
    <w:p w14:paraId="7F8044C5" w14:textId="77777777" w:rsidR="0006025C" w:rsidRDefault="0006025C" w:rsidP="001E6A27">
      <w:pPr>
        <w:spacing w:line="360" w:lineRule="auto"/>
        <w:jc w:val="both"/>
        <w:rPr>
          <w:sz w:val="28"/>
          <w:szCs w:val="28"/>
        </w:rPr>
      </w:pPr>
    </w:p>
    <w:p w14:paraId="20A991F1" w14:textId="77777777" w:rsidR="00771489" w:rsidRDefault="00771489" w:rsidP="001E6A27">
      <w:pPr>
        <w:spacing w:line="360" w:lineRule="auto"/>
        <w:jc w:val="both"/>
        <w:rPr>
          <w:sz w:val="28"/>
          <w:szCs w:val="28"/>
        </w:rPr>
      </w:pPr>
    </w:p>
    <w:p w14:paraId="3F8C7DE1" w14:textId="76DB265C" w:rsidR="00771489" w:rsidRDefault="00771489" w:rsidP="001E6A27">
      <w:pPr>
        <w:spacing w:line="360" w:lineRule="auto"/>
        <w:jc w:val="both"/>
        <w:rPr>
          <w:sz w:val="28"/>
          <w:szCs w:val="28"/>
        </w:rPr>
      </w:pPr>
      <w:r>
        <w:rPr>
          <w:sz w:val="28"/>
          <w:szCs w:val="28"/>
        </w:rPr>
        <w:t xml:space="preserve">Limitations </w:t>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t xml:space="preserve">                24</w:t>
      </w:r>
    </w:p>
    <w:p w14:paraId="505B8DBC" w14:textId="77777777" w:rsidR="0006025C" w:rsidRDefault="0006025C" w:rsidP="001E6A27">
      <w:pPr>
        <w:spacing w:line="360" w:lineRule="auto"/>
        <w:jc w:val="both"/>
        <w:rPr>
          <w:sz w:val="28"/>
          <w:szCs w:val="28"/>
        </w:rPr>
      </w:pPr>
    </w:p>
    <w:p w14:paraId="439583AC" w14:textId="77777777" w:rsidR="00771489" w:rsidRDefault="00771489" w:rsidP="001E6A27">
      <w:pPr>
        <w:spacing w:line="360" w:lineRule="auto"/>
        <w:jc w:val="both"/>
        <w:rPr>
          <w:sz w:val="28"/>
          <w:szCs w:val="28"/>
        </w:rPr>
      </w:pPr>
    </w:p>
    <w:p w14:paraId="63C293E6" w14:textId="5058014D" w:rsidR="00771489" w:rsidRDefault="00771489" w:rsidP="001E6A27">
      <w:pPr>
        <w:spacing w:line="360" w:lineRule="auto"/>
        <w:jc w:val="both"/>
        <w:rPr>
          <w:sz w:val="28"/>
          <w:szCs w:val="28"/>
        </w:rPr>
      </w:pPr>
      <w:r>
        <w:rPr>
          <w:sz w:val="28"/>
          <w:szCs w:val="28"/>
        </w:rPr>
        <w:t xml:space="preserve">Recommendations and Implications </w:t>
      </w:r>
      <w:r>
        <w:rPr>
          <w:sz w:val="28"/>
          <w:szCs w:val="28"/>
        </w:rPr>
        <w:tab/>
      </w:r>
      <w:r>
        <w:rPr>
          <w:sz w:val="28"/>
          <w:szCs w:val="28"/>
        </w:rPr>
        <w:tab/>
      </w:r>
      <w:r>
        <w:rPr>
          <w:sz w:val="28"/>
          <w:szCs w:val="28"/>
        </w:rPr>
        <w:tab/>
      </w:r>
      <w:r>
        <w:rPr>
          <w:sz w:val="28"/>
          <w:szCs w:val="28"/>
        </w:rPr>
        <w:tab/>
      </w:r>
      <w:r>
        <w:rPr>
          <w:sz w:val="28"/>
          <w:szCs w:val="28"/>
        </w:rPr>
        <w:tab/>
        <w:t xml:space="preserve">      2</w:t>
      </w:r>
      <w:r w:rsidR="009E564E">
        <w:rPr>
          <w:sz w:val="28"/>
          <w:szCs w:val="28"/>
        </w:rPr>
        <w:t>4</w:t>
      </w:r>
    </w:p>
    <w:p w14:paraId="70C3FFCD" w14:textId="77777777" w:rsidR="0006025C" w:rsidRDefault="0006025C" w:rsidP="001E6A27">
      <w:pPr>
        <w:spacing w:line="360" w:lineRule="auto"/>
        <w:jc w:val="both"/>
        <w:rPr>
          <w:sz w:val="28"/>
          <w:szCs w:val="28"/>
        </w:rPr>
      </w:pPr>
    </w:p>
    <w:p w14:paraId="2BEEC637" w14:textId="77777777" w:rsidR="00771489" w:rsidRDefault="00771489" w:rsidP="001E6A27">
      <w:pPr>
        <w:spacing w:line="360" w:lineRule="auto"/>
        <w:jc w:val="both"/>
        <w:rPr>
          <w:sz w:val="28"/>
          <w:szCs w:val="28"/>
        </w:rPr>
      </w:pPr>
    </w:p>
    <w:p w14:paraId="0FDF2964" w14:textId="1CD5FCD4" w:rsidR="00771489" w:rsidRDefault="0006025C" w:rsidP="001E6A27">
      <w:pPr>
        <w:spacing w:line="360" w:lineRule="auto"/>
        <w:jc w:val="both"/>
        <w:rPr>
          <w:sz w:val="28"/>
          <w:szCs w:val="28"/>
        </w:rPr>
      </w:pPr>
      <w:r>
        <w:rPr>
          <w:sz w:val="28"/>
          <w:szCs w:val="28"/>
        </w:rPr>
        <w:t>Conclusion</w:t>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t xml:space="preserve">      26</w:t>
      </w:r>
    </w:p>
    <w:p w14:paraId="58511174" w14:textId="77777777" w:rsidR="00BE7CAA" w:rsidRDefault="00BE7CAA" w:rsidP="001E6A27">
      <w:pPr>
        <w:spacing w:line="360" w:lineRule="auto"/>
        <w:jc w:val="both"/>
        <w:rPr>
          <w:sz w:val="28"/>
          <w:szCs w:val="28"/>
        </w:rPr>
      </w:pPr>
    </w:p>
    <w:p w14:paraId="61DE06E9" w14:textId="77777777" w:rsidR="00771489" w:rsidRDefault="00771489" w:rsidP="001E6A27">
      <w:pPr>
        <w:spacing w:line="360" w:lineRule="auto"/>
        <w:jc w:val="both"/>
        <w:rPr>
          <w:sz w:val="28"/>
          <w:szCs w:val="28"/>
        </w:rPr>
      </w:pPr>
    </w:p>
    <w:p w14:paraId="5057B970" w14:textId="771D6CDA" w:rsidR="00771489" w:rsidRDefault="00450F10" w:rsidP="001E6A27">
      <w:pPr>
        <w:spacing w:line="360" w:lineRule="auto"/>
        <w:jc w:val="both"/>
        <w:rPr>
          <w:sz w:val="28"/>
          <w:szCs w:val="28"/>
        </w:rPr>
      </w:pPr>
      <w:r>
        <w:rPr>
          <w:sz w:val="28"/>
          <w:szCs w:val="28"/>
        </w:rPr>
        <w:t xml:space="preserve">Reference list </w:t>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t xml:space="preserve">      27</w:t>
      </w:r>
    </w:p>
    <w:p w14:paraId="3E263C85" w14:textId="77777777" w:rsidR="00771489" w:rsidRDefault="00771489" w:rsidP="001E6A27">
      <w:pPr>
        <w:spacing w:line="360" w:lineRule="auto"/>
        <w:jc w:val="both"/>
        <w:rPr>
          <w:sz w:val="28"/>
          <w:szCs w:val="28"/>
        </w:rPr>
      </w:pPr>
    </w:p>
    <w:p w14:paraId="7179BBE4" w14:textId="77777777" w:rsidR="0006025C" w:rsidRDefault="0006025C" w:rsidP="001E6A27">
      <w:pPr>
        <w:spacing w:line="360" w:lineRule="auto"/>
        <w:jc w:val="both"/>
        <w:rPr>
          <w:sz w:val="28"/>
          <w:szCs w:val="28"/>
        </w:rPr>
      </w:pPr>
    </w:p>
    <w:p w14:paraId="08ACE857" w14:textId="2A3940DA" w:rsidR="001E6A27" w:rsidRDefault="001E6A27" w:rsidP="001E6A27">
      <w:pPr>
        <w:spacing w:line="360" w:lineRule="auto"/>
        <w:jc w:val="both"/>
        <w:rPr>
          <w:sz w:val="28"/>
          <w:szCs w:val="28"/>
        </w:rPr>
      </w:pPr>
      <w:r w:rsidRPr="00D161F9">
        <w:rPr>
          <w:sz w:val="28"/>
          <w:szCs w:val="28"/>
        </w:rPr>
        <w:t>Introduction</w:t>
      </w:r>
    </w:p>
    <w:p w14:paraId="6C5A132A" w14:textId="1CB2F107" w:rsidR="001E6A27" w:rsidRDefault="001E6A27" w:rsidP="001E6A27">
      <w:pPr>
        <w:spacing w:line="360" w:lineRule="auto"/>
        <w:jc w:val="both"/>
        <w:rPr>
          <w:color w:val="000000"/>
          <w:shd w:val="clear" w:color="auto" w:fill="FFFFFF"/>
        </w:rPr>
      </w:pPr>
      <w:r w:rsidRPr="00883515">
        <w:rPr>
          <w:color w:val="000000" w:themeColor="text1"/>
        </w:rPr>
        <w:t>According to the World Health Organisation (WHO), ‘h</w:t>
      </w:r>
      <w:r w:rsidRPr="00365343">
        <w:rPr>
          <w:color w:val="000000" w:themeColor="text1"/>
        </w:rPr>
        <w:t>ealth is a state of complete physical, mental and social well-being and not merely the absence of disease or infirmity</w:t>
      </w:r>
      <w:r w:rsidRPr="00883515">
        <w:rPr>
          <w:color w:val="000000" w:themeColor="text1"/>
        </w:rPr>
        <w:t>’. Exercise can facilitate and improve the health of an individual by increasing psychological, emotional and physical measures. In particular, aerobic exercise</w:t>
      </w:r>
      <w:r w:rsidR="00E5037D">
        <w:rPr>
          <w:color w:val="000000" w:themeColor="text1"/>
        </w:rPr>
        <w:t xml:space="preserve"> (AE)</w:t>
      </w:r>
      <w:r w:rsidRPr="00883515">
        <w:rPr>
          <w:color w:val="000000" w:themeColor="text1"/>
        </w:rPr>
        <w:t xml:space="preserve"> that focuses on stimulating the cardiovascular and cardiopulmonary system can aid cognition, improve brain health and reduce the risk of cardiovascular disease (CVD) which can provide benefits for all ages </w:t>
      </w:r>
      <w:r w:rsidRPr="00883515">
        <w:rPr>
          <w:color w:val="000000"/>
          <w:shd w:val="clear" w:color="auto" w:fill="FFFFFF"/>
        </w:rPr>
        <w:t>(</w:t>
      </w:r>
      <w:proofErr w:type="spellStart"/>
      <w:r w:rsidRPr="00883515">
        <w:rPr>
          <w:color w:val="000000"/>
          <w:shd w:val="clear" w:color="auto" w:fill="FFFFFF"/>
        </w:rPr>
        <w:t>Nystoriak</w:t>
      </w:r>
      <w:proofErr w:type="spellEnd"/>
      <w:r w:rsidRPr="00883515">
        <w:rPr>
          <w:color w:val="000000"/>
          <w:shd w:val="clear" w:color="auto" w:fill="FFFFFF"/>
        </w:rPr>
        <w:t xml:space="preserve"> and Bhatnagar, 2018</w:t>
      </w:r>
      <w:r w:rsidR="00C46E02">
        <w:rPr>
          <w:color w:val="000000"/>
          <w:shd w:val="clear" w:color="auto" w:fill="FFFFFF"/>
        </w:rPr>
        <w:t>;</w:t>
      </w:r>
      <w:r w:rsidRPr="00883515">
        <w:rPr>
          <w:color w:val="000000"/>
          <w:shd w:val="clear" w:color="auto" w:fill="FFFFFF"/>
        </w:rPr>
        <w:t xml:space="preserve"> </w:t>
      </w:r>
      <w:proofErr w:type="spellStart"/>
      <w:r w:rsidRPr="00883515">
        <w:rPr>
          <w:color w:val="000000"/>
          <w:shd w:val="clear" w:color="auto" w:fill="FFFFFF"/>
        </w:rPr>
        <w:t>Kandola</w:t>
      </w:r>
      <w:proofErr w:type="spellEnd"/>
      <w:r w:rsidRPr="00883515">
        <w:rPr>
          <w:color w:val="000000"/>
          <w:shd w:val="clear" w:color="auto" w:fill="FFFFFF"/>
        </w:rPr>
        <w:t xml:space="preserve">, </w:t>
      </w:r>
      <w:proofErr w:type="spellStart"/>
      <w:r w:rsidRPr="00883515">
        <w:rPr>
          <w:color w:val="000000"/>
          <w:shd w:val="clear" w:color="auto" w:fill="FFFFFF"/>
        </w:rPr>
        <w:t>Hendrikse</w:t>
      </w:r>
      <w:proofErr w:type="spellEnd"/>
      <w:r w:rsidRPr="00883515">
        <w:rPr>
          <w:color w:val="000000"/>
          <w:shd w:val="clear" w:color="auto" w:fill="FFFFFF"/>
        </w:rPr>
        <w:t xml:space="preserve">, Lucassen and </w:t>
      </w:r>
      <w:proofErr w:type="spellStart"/>
      <w:r w:rsidRPr="00883515">
        <w:rPr>
          <w:color w:val="000000"/>
          <w:shd w:val="clear" w:color="auto" w:fill="FFFFFF"/>
        </w:rPr>
        <w:t>Yücel</w:t>
      </w:r>
      <w:proofErr w:type="spellEnd"/>
      <w:r w:rsidRPr="00883515">
        <w:rPr>
          <w:color w:val="000000"/>
          <w:shd w:val="clear" w:color="auto" w:fill="FFFFFF"/>
        </w:rPr>
        <w:t>, 2016)</w:t>
      </w:r>
      <w:r w:rsidRPr="00883515">
        <w:t xml:space="preserve">. </w:t>
      </w:r>
      <w:r w:rsidRPr="0029236B">
        <w:t xml:space="preserve">Research conducted by </w:t>
      </w:r>
      <w:proofErr w:type="spellStart"/>
      <w:r w:rsidRPr="0029236B">
        <w:rPr>
          <w:color w:val="000000"/>
          <w:shd w:val="clear" w:color="auto" w:fill="FFFFFF"/>
        </w:rPr>
        <w:t>Fattoretti</w:t>
      </w:r>
      <w:proofErr w:type="spellEnd"/>
      <w:r w:rsidRPr="0029236B">
        <w:rPr>
          <w:color w:val="000000"/>
          <w:shd w:val="clear" w:color="auto" w:fill="FFFFFF"/>
        </w:rPr>
        <w:t xml:space="preserve"> et al., (2018)</w:t>
      </w:r>
      <w:r w:rsidRPr="0029236B">
        <w:t xml:space="preserve"> states that AE </w:t>
      </w:r>
      <w:r w:rsidRPr="0029236B">
        <w:rPr>
          <w:color w:val="000000"/>
          <w:shd w:val="clear" w:color="auto" w:fill="FFFFFF"/>
        </w:rPr>
        <w:t>can improve attention, memory and reduce the development of neurodegeneration (decreased number of neurons in the brain).</w:t>
      </w:r>
      <w:r>
        <w:rPr>
          <w:color w:val="000000"/>
          <w:shd w:val="clear" w:color="auto" w:fill="FFFFFF"/>
        </w:rPr>
        <w:t xml:space="preserve"> AE exudes many benefits which can improve not only an individual’s physical health, but mental and emotional. </w:t>
      </w:r>
      <w:r w:rsidRPr="00883515">
        <w:t xml:space="preserve">It is worth noting that exercise is physical movement and can be comprised of many </w:t>
      </w:r>
      <w:r w:rsidR="00104D87">
        <w:t>forms</w:t>
      </w:r>
      <w:r w:rsidR="00574C76">
        <w:t>:</w:t>
      </w:r>
      <w:r w:rsidRPr="00883515">
        <w:t xml:space="preserve"> walking, cycling and running just to name a few. Research conducted by </w:t>
      </w:r>
      <w:r w:rsidRPr="00883515">
        <w:rPr>
          <w:color w:val="000000"/>
          <w:shd w:val="clear" w:color="auto" w:fill="FFFFFF"/>
        </w:rPr>
        <w:t xml:space="preserve">Freeman, </w:t>
      </w:r>
      <w:proofErr w:type="spellStart"/>
      <w:r w:rsidRPr="00883515">
        <w:rPr>
          <w:color w:val="000000"/>
          <w:shd w:val="clear" w:color="auto" w:fill="FFFFFF"/>
        </w:rPr>
        <w:t>Akhurst</w:t>
      </w:r>
      <w:proofErr w:type="spellEnd"/>
      <w:r w:rsidRPr="00883515">
        <w:rPr>
          <w:color w:val="000000"/>
          <w:shd w:val="clear" w:color="auto" w:fill="FFFFFF"/>
        </w:rPr>
        <w:t xml:space="preserve">, </w:t>
      </w:r>
      <w:proofErr w:type="spellStart"/>
      <w:r w:rsidRPr="00883515">
        <w:rPr>
          <w:color w:val="000000"/>
          <w:shd w:val="clear" w:color="auto" w:fill="FFFFFF"/>
        </w:rPr>
        <w:t>Bannigan</w:t>
      </w:r>
      <w:proofErr w:type="spellEnd"/>
      <w:r w:rsidRPr="00883515">
        <w:rPr>
          <w:color w:val="000000"/>
          <w:shd w:val="clear" w:color="auto" w:fill="FFFFFF"/>
        </w:rPr>
        <w:t xml:space="preserve"> and James, (2016) and </w:t>
      </w:r>
      <w:proofErr w:type="spellStart"/>
      <w:r w:rsidRPr="00883515">
        <w:rPr>
          <w:color w:val="000000"/>
          <w:shd w:val="clear" w:color="auto" w:fill="FFFFFF"/>
        </w:rPr>
        <w:t>Olafsdottir</w:t>
      </w:r>
      <w:proofErr w:type="spellEnd"/>
      <w:r w:rsidRPr="00883515">
        <w:rPr>
          <w:color w:val="000000"/>
          <w:shd w:val="clear" w:color="auto" w:fill="FFFFFF"/>
        </w:rPr>
        <w:t xml:space="preserve"> et al., (2018)</w:t>
      </w:r>
      <w:r w:rsidRPr="00883515">
        <w:t xml:space="preserve"> has shown that walking used as a method of AE can lower cortisol levels in the bloodstream, improve mental well-being and increase cardiorespiratory fitness </w:t>
      </w:r>
      <w:r w:rsidRPr="00883515">
        <w:rPr>
          <w:color w:val="000000"/>
          <w:shd w:val="clear" w:color="auto" w:fill="FFFFFF"/>
        </w:rPr>
        <w:t xml:space="preserve">(Wilson, Ellison and Cable, 2016). </w:t>
      </w:r>
    </w:p>
    <w:p w14:paraId="569E2FFD" w14:textId="77777777" w:rsidR="001E6A27" w:rsidRDefault="001E6A27" w:rsidP="001E6A27">
      <w:pPr>
        <w:spacing w:line="360" w:lineRule="auto"/>
        <w:jc w:val="both"/>
        <w:rPr>
          <w:color w:val="000000"/>
          <w:shd w:val="clear" w:color="auto" w:fill="FFFFFF"/>
        </w:rPr>
      </w:pPr>
    </w:p>
    <w:p w14:paraId="0DA3CEF6" w14:textId="77777777" w:rsidR="001E6A27" w:rsidRDefault="001E6A27" w:rsidP="001E6A27">
      <w:pPr>
        <w:spacing w:line="360" w:lineRule="auto"/>
        <w:jc w:val="both"/>
        <w:rPr>
          <w:color w:val="000000" w:themeColor="text1"/>
        </w:rPr>
      </w:pPr>
      <w:r w:rsidRPr="00795AD7">
        <w:rPr>
          <w:color w:val="000000" w:themeColor="text1"/>
          <w:shd w:val="clear" w:color="auto" w:fill="FFFFFF"/>
        </w:rPr>
        <w:t xml:space="preserve">In addition, resistance training has been widely recommended for all populations due to the variety of benefits that resistance exercise provides. Research has shown that an exercise regime including resistance exercises can improve muscular strength, muscular endurance, improve neural pathways, reduce hypertension and reduce the rate and development of frailty in older populations (Bray, Smart, </w:t>
      </w:r>
      <w:proofErr w:type="spellStart"/>
      <w:r w:rsidRPr="00795AD7">
        <w:rPr>
          <w:color w:val="000000" w:themeColor="text1"/>
          <w:shd w:val="clear" w:color="auto" w:fill="FFFFFF"/>
        </w:rPr>
        <w:t>Jakobi</w:t>
      </w:r>
      <w:proofErr w:type="spellEnd"/>
      <w:r w:rsidRPr="00795AD7">
        <w:rPr>
          <w:color w:val="000000" w:themeColor="text1"/>
          <w:shd w:val="clear" w:color="auto" w:fill="FFFFFF"/>
        </w:rPr>
        <w:t xml:space="preserve"> and Jones, 2016, </w:t>
      </w:r>
      <w:proofErr w:type="spellStart"/>
      <w:r w:rsidRPr="00795AD7">
        <w:rPr>
          <w:color w:val="000000" w:themeColor="text1"/>
          <w:shd w:val="clear" w:color="auto" w:fill="FFFFFF"/>
        </w:rPr>
        <w:t>Barcelos</w:t>
      </w:r>
      <w:proofErr w:type="spellEnd"/>
      <w:r w:rsidRPr="00795AD7">
        <w:rPr>
          <w:color w:val="000000" w:themeColor="text1"/>
          <w:shd w:val="clear" w:color="auto" w:fill="FFFFFF"/>
        </w:rPr>
        <w:t xml:space="preserve"> et al., 2015). These benefits should all be considered when engaging in resistance training, as well as the cardioprotective effects of regular resistance exercise which can reduce mortality (Smith, 2019)</w:t>
      </w:r>
      <w:r w:rsidRPr="00795AD7">
        <w:rPr>
          <w:color w:val="000000" w:themeColor="text1"/>
        </w:rPr>
        <w:t>.</w:t>
      </w:r>
    </w:p>
    <w:p w14:paraId="604762DF" w14:textId="77777777" w:rsidR="001E6A27" w:rsidRDefault="001E6A27" w:rsidP="001E6A27">
      <w:pPr>
        <w:spacing w:line="360" w:lineRule="auto"/>
        <w:jc w:val="both"/>
        <w:rPr>
          <w:color w:val="000000" w:themeColor="text1"/>
        </w:rPr>
      </w:pPr>
    </w:p>
    <w:p w14:paraId="2DA8E4FF" w14:textId="27C3028C" w:rsidR="001E6A27" w:rsidRDefault="00B85877" w:rsidP="001E6A27">
      <w:pPr>
        <w:spacing w:line="360" w:lineRule="auto"/>
        <w:jc w:val="both"/>
        <w:rPr>
          <w:color w:val="000000"/>
          <w:shd w:val="clear" w:color="auto" w:fill="FFFFFF"/>
        </w:rPr>
      </w:pPr>
      <w:r>
        <w:rPr>
          <w:color w:val="000000" w:themeColor="text1"/>
        </w:rPr>
        <w:t>It ha</w:t>
      </w:r>
      <w:r w:rsidR="00D44A81">
        <w:rPr>
          <w:color w:val="000000" w:themeColor="text1"/>
        </w:rPr>
        <w:t>s been</w:t>
      </w:r>
      <w:r w:rsidR="001E6A27" w:rsidRPr="00DB2608">
        <w:rPr>
          <w:color w:val="000000" w:themeColor="text1"/>
        </w:rPr>
        <w:t xml:space="preserve"> suggested</w:t>
      </w:r>
      <w:r w:rsidR="00D44A81">
        <w:rPr>
          <w:color w:val="000000" w:themeColor="text1"/>
        </w:rPr>
        <w:t xml:space="preserve"> that</w:t>
      </w:r>
      <w:r w:rsidR="001E6A27" w:rsidRPr="00DB2608">
        <w:rPr>
          <w:color w:val="000000" w:themeColor="text1"/>
        </w:rPr>
        <w:t xml:space="preserve"> a dose-response relationship between physical activity (PA) levels and health outcomes </w:t>
      </w:r>
      <w:r w:rsidR="001E6A27" w:rsidRPr="00DB2608">
        <w:rPr>
          <w:color w:val="000000"/>
          <w:shd w:val="clear" w:color="auto" w:fill="FFFFFF"/>
        </w:rPr>
        <w:t>(Haskell et al., 2007)</w:t>
      </w:r>
      <w:r w:rsidR="001E6A27">
        <w:rPr>
          <w:color w:val="000000"/>
          <w:shd w:val="clear" w:color="auto" w:fill="FFFFFF"/>
        </w:rPr>
        <w:t xml:space="preserve">, thus, implying the </w:t>
      </w:r>
      <w:r w:rsidR="00EC0B41">
        <w:rPr>
          <w:color w:val="000000"/>
          <w:shd w:val="clear" w:color="auto" w:fill="FFFFFF"/>
        </w:rPr>
        <w:t xml:space="preserve">greater </w:t>
      </w:r>
      <w:r w:rsidR="001E6A27">
        <w:rPr>
          <w:color w:val="000000"/>
          <w:shd w:val="clear" w:color="auto" w:fill="FFFFFF"/>
        </w:rPr>
        <w:t xml:space="preserve">involvement in PA, the greater effect on health. However, the data regarding the amount of exercise and the quality is less clear as </w:t>
      </w:r>
      <w:r w:rsidR="00D44A81">
        <w:rPr>
          <w:color w:val="000000"/>
          <w:shd w:val="clear" w:color="auto" w:fill="FFFFFF"/>
        </w:rPr>
        <w:t>outcomes are</w:t>
      </w:r>
      <w:r w:rsidR="001E6A27">
        <w:rPr>
          <w:color w:val="000000"/>
          <w:shd w:val="clear" w:color="auto" w:fill="FFFFFF"/>
        </w:rPr>
        <w:t xml:space="preserve"> largely based on the individual and their current fitness levels. The American College of Sports Medicine (ACSM) has carried out numerous studies to investigate the most successful exercise regimes and prescription for adults, older people and special </w:t>
      </w:r>
      <w:r w:rsidR="001E6A27">
        <w:rPr>
          <w:color w:val="000000"/>
          <w:shd w:val="clear" w:color="auto" w:fill="FFFFFF"/>
        </w:rPr>
        <w:lastRenderedPageBreak/>
        <w:t>populations such as pregnancy, those with chronic illnesses and diseases. Consequently, the ACSM published guidelines to state the most effective quantity, quality and type of exercise for several age groups and respective of injuries, illnesses and disease. Currently, the ACSM recommends that an individual partakes in a combination of moderate and vigorous activity to achieve the suggested weekly energy expenditure of 1000 kcal•wk</w:t>
      </w:r>
      <w:r w:rsidR="001E6A27" w:rsidRPr="00630994">
        <w:rPr>
          <w:color w:val="000000"/>
          <w:shd w:val="clear" w:color="auto" w:fill="FFFFFF"/>
          <w:vertAlign w:val="superscript"/>
        </w:rPr>
        <w:t>-1</w:t>
      </w:r>
      <w:r w:rsidR="001E6A27">
        <w:rPr>
          <w:color w:val="000000"/>
          <w:shd w:val="clear" w:color="auto" w:fill="FFFFFF"/>
          <w:vertAlign w:val="superscript"/>
        </w:rPr>
        <w:t xml:space="preserve"> </w:t>
      </w:r>
      <w:r w:rsidR="001E6A27" w:rsidRPr="00DB2608">
        <w:rPr>
          <w:color w:val="000000"/>
          <w:shd w:val="clear" w:color="auto" w:fill="FFFFFF"/>
        </w:rPr>
        <w:t>(Haskell et al., 2007)</w:t>
      </w:r>
      <w:r w:rsidR="001E6A27">
        <w:rPr>
          <w:color w:val="000000"/>
          <w:shd w:val="clear" w:color="auto" w:fill="FFFFFF"/>
        </w:rPr>
        <w:t xml:space="preserve">. It is clear from the research that the evidence suggests the more volume of exercise performed, the greater the benefits in regard to health outcomes. However, this relationship is more complex and could be described as multi-dimensional when applying it to certain populations on a wider scale such those with complex health conditions or individuals with co-morbidities. </w:t>
      </w:r>
    </w:p>
    <w:p w14:paraId="4365D843" w14:textId="77777777" w:rsidR="001E6A27" w:rsidRDefault="001E6A27" w:rsidP="001E6A27">
      <w:pPr>
        <w:spacing w:line="360" w:lineRule="auto"/>
        <w:jc w:val="both"/>
        <w:rPr>
          <w:color w:val="000000"/>
          <w:shd w:val="clear" w:color="auto" w:fill="FFFFFF"/>
        </w:rPr>
      </w:pPr>
    </w:p>
    <w:p w14:paraId="35266313" w14:textId="5856557D" w:rsidR="001E6A27" w:rsidRPr="003979AD" w:rsidRDefault="001E6A27" w:rsidP="001E6A27">
      <w:pPr>
        <w:spacing w:line="360" w:lineRule="auto"/>
        <w:jc w:val="both"/>
      </w:pPr>
      <w:r w:rsidRPr="003979AD">
        <w:rPr>
          <w:color w:val="000000"/>
          <w:shd w:val="clear" w:color="auto" w:fill="FFFFFF"/>
        </w:rPr>
        <w:t>Many adults and children across the world do not achieve the daily recommendations for exercise, which can have several detrimental impacts. Research suggests that inactivity on a global scale is one of the leading modifiable risk factors for global</w:t>
      </w:r>
      <w:r w:rsidR="00A77723">
        <w:rPr>
          <w:color w:val="000000"/>
          <w:shd w:val="clear" w:color="auto" w:fill="FFFFFF"/>
        </w:rPr>
        <w:t xml:space="preserve"> morbidity and</w:t>
      </w:r>
      <w:r w:rsidRPr="003979AD">
        <w:rPr>
          <w:color w:val="000000"/>
          <w:shd w:val="clear" w:color="auto" w:fill="FFFFFF"/>
        </w:rPr>
        <w:t xml:space="preserve"> mortality, it is estimated that inactivity can amount to an increased risk of death up to 20-30% compared to individuals who partake in PA (Fletcher et al., 2018). However, the notion of PA is multi-factorial, with many elements to consider; psychological, environmental, social and genetic factors. Individuals with an illness or disease which hinders the ability to perform regular PA will be of great disadvantage compared with those who are regularly active and may increase the rate of morbidity. Research has shown repeatedly that physically active people of all age groups have higher CV fitness, health and well-being and a lower risk of the development of chronic illnesses (Fletcher et al., 2018, Farrell, Hollingsworth, Propper and Shields, 2014). In contrast, </w:t>
      </w:r>
      <w:r w:rsidR="00B335DE">
        <w:rPr>
          <w:color w:val="000000"/>
          <w:shd w:val="clear" w:color="auto" w:fill="FFFFFF"/>
        </w:rPr>
        <w:t>it begs the question for</w:t>
      </w:r>
      <w:r w:rsidRPr="003979AD">
        <w:rPr>
          <w:color w:val="000000"/>
          <w:shd w:val="clear" w:color="auto" w:fill="FFFFFF"/>
        </w:rPr>
        <w:t xml:space="preserve"> individuals that have developed chronic diseases outside of their control, how can exercise be encouraged and prescribed to facilitate increased PA in populations that may </w:t>
      </w:r>
      <w:r>
        <w:rPr>
          <w:color w:val="000000"/>
          <w:shd w:val="clear" w:color="auto" w:fill="FFFFFF"/>
        </w:rPr>
        <w:t xml:space="preserve">indeed </w:t>
      </w:r>
      <w:r w:rsidRPr="003979AD">
        <w:rPr>
          <w:color w:val="000000"/>
          <w:shd w:val="clear" w:color="auto" w:fill="FFFFFF"/>
        </w:rPr>
        <w:t xml:space="preserve">already have decreased </w:t>
      </w:r>
      <w:r>
        <w:rPr>
          <w:color w:val="000000"/>
          <w:shd w:val="clear" w:color="auto" w:fill="FFFFFF"/>
        </w:rPr>
        <w:t>CV</w:t>
      </w:r>
      <w:r w:rsidRPr="003979AD">
        <w:rPr>
          <w:color w:val="000000"/>
          <w:shd w:val="clear" w:color="auto" w:fill="FFFFFF"/>
        </w:rPr>
        <w:t xml:space="preserve"> systems, </w:t>
      </w:r>
      <w:r>
        <w:rPr>
          <w:color w:val="000000"/>
          <w:shd w:val="clear" w:color="auto" w:fill="FFFFFF"/>
        </w:rPr>
        <w:t xml:space="preserve">reduced </w:t>
      </w:r>
      <w:r w:rsidRPr="003979AD">
        <w:rPr>
          <w:color w:val="000000"/>
          <w:shd w:val="clear" w:color="auto" w:fill="FFFFFF"/>
        </w:rPr>
        <w:t xml:space="preserve">strength and decreased balance. </w:t>
      </w:r>
    </w:p>
    <w:p w14:paraId="1CB3967D" w14:textId="77777777" w:rsidR="001E6A27" w:rsidRPr="00795AD7" w:rsidRDefault="001E6A27" w:rsidP="001E6A27">
      <w:pPr>
        <w:spacing w:line="360" w:lineRule="auto"/>
        <w:jc w:val="both"/>
        <w:rPr>
          <w:color w:val="000000" w:themeColor="text1"/>
        </w:rPr>
      </w:pPr>
      <w:r>
        <w:rPr>
          <w:color w:val="000000" w:themeColor="text1"/>
        </w:rPr>
        <w:t xml:space="preserve"> </w:t>
      </w:r>
    </w:p>
    <w:p w14:paraId="55B091BA" w14:textId="77777777" w:rsidR="002F09A6" w:rsidRDefault="001E6A27" w:rsidP="001E6A27">
      <w:pPr>
        <w:spacing w:line="360" w:lineRule="auto"/>
        <w:jc w:val="both"/>
      </w:pPr>
      <w:r w:rsidRPr="00B24EB2">
        <w:t xml:space="preserve">Worldwide, the global incidence of cancer between 2005 and 2015 increased by 33% with research suggesting the frequency will continue to rise (Fitzmaurice et al., 2017). Furthermore, Fitzmaurice et al., (2017) states that in contrast, the rise in the incidence may be due to the advanced medical technology and testing procedures as opposed to actual disease incidence, as cancer mortality decreased in many countries. Brain cancer-associated morbidity is multifaceted and largely under-recognized compared with other diseases </w:t>
      </w:r>
      <w:r w:rsidRPr="00B24EB2">
        <w:rPr>
          <w:color w:val="000000"/>
          <w:shd w:val="clear" w:color="auto" w:fill="FFFFFF"/>
        </w:rPr>
        <w:t>(Day et al., 2016)</w:t>
      </w:r>
      <w:r>
        <w:t xml:space="preserve">. </w:t>
      </w:r>
      <w:r w:rsidRPr="00B24EB2">
        <w:t xml:space="preserve">Physical activity has accrued popularity as a possible method to improve psychological, </w:t>
      </w:r>
      <w:r w:rsidRPr="00B24EB2">
        <w:lastRenderedPageBreak/>
        <w:t xml:space="preserve">physical and emotional quality of life parameters amongst cancer survivors </w:t>
      </w:r>
      <w:r w:rsidRPr="00B24EB2">
        <w:rPr>
          <w:color w:val="000000"/>
          <w:shd w:val="clear" w:color="auto" w:fill="FFFFFF"/>
        </w:rPr>
        <w:t>(Segal et al., 2017, Wong, McAuley and Trinh, 2018).</w:t>
      </w:r>
    </w:p>
    <w:p w14:paraId="17951EFC" w14:textId="37265C52" w:rsidR="001E6A27" w:rsidRDefault="001E6A27" w:rsidP="001E6A27">
      <w:pPr>
        <w:spacing w:line="360" w:lineRule="auto"/>
        <w:jc w:val="both"/>
      </w:pPr>
      <w:r w:rsidRPr="00B6642E">
        <w:t xml:space="preserve">The focus of this systematic review is to investigate the literature surrounding the role of exercise and PA in adult individuals diagnosed with a brain tumour.  Research produced on the effects of exercise in addition to the quantity, quality and type of exercise for specific populations has often been complex and is dependent upon many individual components. Moreover, although previous studies have shown the efficacy of rehabilitation programs for individuals with a brain tumour (BT) in addition to the positive impacts on quality of life (QoL) and functional gain, there are severely limited studies that focus on the complex requirements of rehabilitation management for individuals with a BT </w:t>
      </w:r>
      <w:r w:rsidRPr="00B6642E">
        <w:rPr>
          <w:color w:val="000000"/>
          <w:shd w:val="clear" w:color="auto" w:fill="FFFFFF"/>
        </w:rPr>
        <w:t>(Pace et al., 2016).</w:t>
      </w:r>
      <w:r>
        <w:t xml:space="preserve"> </w:t>
      </w:r>
    </w:p>
    <w:p w14:paraId="4ED276F2" w14:textId="77777777" w:rsidR="001E6A27" w:rsidRDefault="001E6A27" w:rsidP="001E6A27">
      <w:pPr>
        <w:spacing w:line="360" w:lineRule="auto"/>
        <w:jc w:val="both"/>
      </w:pPr>
    </w:p>
    <w:p w14:paraId="7B2A141A" w14:textId="3D4F30E8" w:rsidR="001E6A27" w:rsidRDefault="001E6A27" w:rsidP="001E6A27">
      <w:pPr>
        <w:spacing w:line="360" w:lineRule="auto"/>
        <w:jc w:val="both"/>
        <w:rPr>
          <w:color w:val="000000"/>
          <w:shd w:val="clear" w:color="auto" w:fill="FFFFFF"/>
        </w:rPr>
      </w:pPr>
      <w:r w:rsidRPr="00357FF9">
        <w:t xml:space="preserve">A primary brain tumour (PBT) is an abnormal mass of tissue whereby cells grow and multiply exponentially in the brain of the central nervous system (CNS). PBT’s are complex in nature, heterogenous and comprise of both malignant and benign tumours within the brain </w:t>
      </w:r>
      <w:r w:rsidRPr="00357FF9">
        <w:rPr>
          <w:color w:val="000000"/>
          <w:shd w:val="clear" w:color="auto" w:fill="FFFFFF"/>
        </w:rPr>
        <w:t>(</w:t>
      </w:r>
      <w:proofErr w:type="spellStart"/>
      <w:r w:rsidRPr="00357FF9">
        <w:rPr>
          <w:color w:val="000000"/>
          <w:shd w:val="clear" w:color="auto" w:fill="FFFFFF"/>
        </w:rPr>
        <w:t>Pouchieu</w:t>
      </w:r>
      <w:proofErr w:type="spellEnd"/>
      <w:r w:rsidRPr="00357FF9">
        <w:rPr>
          <w:color w:val="000000"/>
          <w:shd w:val="clear" w:color="auto" w:fill="FFFFFF"/>
        </w:rPr>
        <w:t xml:space="preserve"> et al., 2018). BT’s are categorised by which cell they derive from; glial (glial cells), non-glial (developed on or in the structures of the brain, including nerves and blood vessels) and benign or malignant. Glioma is a broad term to describe many different tumours located in the brain and spinal cord tumours that arise from glial cells (Claus et al., 2015). Over the last decade, evidence has suggested that the complexity of PBT’s exceeds</w:t>
      </w:r>
      <w:r>
        <w:rPr>
          <w:color w:val="000000"/>
          <w:shd w:val="clear" w:color="auto" w:fill="FFFFFF"/>
        </w:rPr>
        <w:t xml:space="preserve"> just the terms</w:t>
      </w:r>
      <w:r w:rsidRPr="00357FF9">
        <w:rPr>
          <w:color w:val="000000"/>
          <w:shd w:val="clear" w:color="auto" w:fill="FFFFFF"/>
        </w:rPr>
        <w:t xml:space="preserve"> </w:t>
      </w:r>
      <w:r>
        <w:rPr>
          <w:color w:val="000000"/>
          <w:shd w:val="clear" w:color="auto" w:fill="FFFFFF"/>
        </w:rPr>
        <w:t>‘</w:t>
      </w:r>
      <w:r w:rsidRPr="00357FF9">
        <w:rPr>
          <w:color w:val="000000"/>
          <w:shd w:val="clear" w:color="auto" w:fill="FFFFFF"/>
        </w:rPr>
        <w:t>benign</w:t>
      </w:r>
      <w:r>
        <w:rPr>
          <w:color w:val="000000"/>
          <w:shd w:val="clear" w:color="auto" w:fill="FFFFFF"/>
        </w:rPr>
        <w:t>’</w:t>
      </w:r>
      <w:r w:rsidRPr="00357FF9">
        <w:rPr>
          <w:color w:val="000000"/>
          <w:shd w:val="clear" w:color="auto" w:fill="FFFFFF"/>
        </w:rPr>
        <w:t xml:space="preserve"> or </w:t>
      </w:r>
      <w:r>
        <w:rPr>
          <w:color w:val="000000"/>
          <w:shd w:val="clear" w:color="auto" w:fill="FFFFFF"/>
        </w:rPr>
        <w:t>‘</w:t>
      </w:r>
      <w:r w:rsidRPr="00357FF9">
        <w:rPr>
          <w:color w:val="000000"/>
          <w:shd w:val="clear" w:color="auto" w:fill="FFFFFF"/>
        </w:rPr>
        <w:t>malignant</w:t>
      </w:r>
      <w:r>
        <w:rPr>
          <w:color w:val="000000"/>
          <w:shd w:val="clear" w:color="auto" w:fill="FFFFFF"/>
        </w:rPr>
        <w:t>’</w:t>
      </w:r>
      <w:r w:rsidR="00020DBE">
        <w:rPr>
          <w:color w:val="000000"/>
          <w:shd w:val="clear" w:color="auto" w:fill="FFFFFF"/>
        </w:rPr>
        <w:t>,</w:t>
      </w:r>
      <w:r>
        <w:rPr>
          <w:color w:val="000000"/>
          <w:shd w:val="clear" w:color="auto" w:fill="FFFFFF"/>
        </w:rPr>
        <w:t xml:space="preserve"> which can </w:t>
      </w:r>
      <w:r w:rsidR="00E159E5">
        <w:rPr>
          <w:color w:val="000000"/>
          <w:shd w:val="clear" w:color="auto" w:fill="FFFFFF"/>
        </w:rPr>
        <w:t>undermine the</w:t>
      </w:r>
      <w:r>
        <w:rPr>
          <w:color w:val="000000"/>
          <w:shd w:val="clear" w:color="auto" w:fill="FFFFFF"/>
        </w:rPr>
        <w:t xml:space="preserve"> severity </w:t>
      </w:r>
      <w:r w:rsidR="00E159E5">
        <w:rPr>
          <w:color w:val="000000"/>
          <w:shd w:val="clear" w:color="auto" w:fill="FFFFFF"/>
        </w:rPr>
        <w:t xml:space="preserve">and complexity </w:t>
      </w:r>
      <w:r>
        <w:rPr>
          <w:color w:val="000000"/>
          <w:shd w:val="clear" w:color="auto" w:fill="FFFFFF"/>
        </w:rPr>
        <w:t>of the side effects and implications of the disease</w:t>
      </w:r>
      <w:r w:rsidRPr="00357FF9">
        <w:rPr>
          <w:color w:val="000000"/>
          <w:shd w:val="clear" w:color="auto" w:fill="FFFFFF"/>
        </w:rPr>
        <w:t xml:space="preserve">. Furthermore, the language associated with the diagnosis and treatment when communicating to patients and populations alike has evolved to match. Instead, evidence-based practice has led to the terms low-grade and high-grade </w:t>
      </w:r>
      <w:r>
        <w:rPr>
          <w:color w:val="000000"/>
          <w:shd w:val="clear" w:color="auto" w:fill="FFFFFF"/>
        </w:rPr>
        <w:t xml:space="preserve">being used </w:t>
      </w:r>
      <w:r w:rsidRPr="00357FF9">
        <w:rPr>
          <w:color w:val="000000"/>
          <w:shd w:val="clear" w:color="auto" w:fill="FFFFFF"/>
        </w:rPr>
        <w:t xml:space="preserve">when referring to BT’s. </w:t>
      </w:r>
      <w:r>
        <w:rPr>
          <w:color w:val="000000"/>
          <w:shd w:val="clear" w:color="auto" w:fill="FFFFFF"/>
        </w:rPr>
        <w:t xml:space="preserve"> </w:t>
      </w:r>
    </w:p>
    <w:p w14:paraId="185222C2" w14:textId="77777777" w:rsidR="001E6A27" w:rsidRDefault="001E6A27" w:rsidP="001E6A27">
      <w:pPr>
        <w:spacing w:line="360" w:lineRule="auto"/>
        <w:jc w:val="both"/>
        <w:rPr>
          <w:color w:val="000000"/>
          <w:shd w:val="clear" w:color="auto" w:fill="FFFFFF"/>
        </w:rPr>
      </w:pPr>
    </w:p>
    <w:p w14:paraId="220C22F4" w14:textId="482CADDA" w:rsidR="001E6A27" w:rsidRPr="006F14B2" w:rsidRDefault="001E6A27" w:rsidP="001E6A27">
      <w:pPr>
        <w:spacing w:line="360" w:lineRule="auto"/>
        <w:jc w:val="both"/>
      </w:pPr>
      <w:r w:rsidRPr="006F14B2">
        <w:rPr>
          <w:color w:val="000000"/>
          <w:shd w:val="clear" w:color="auto" w:fill="FFFFFF"/>
        </w:rPr>
        <w:t xml:space="preserve">According to the WHO, PBT’s can present as grade I to </w:t>
      </w:r>
      <w:r>
        <w:rPr>
          <w:color w:val="000000"/>
          <w:shd w:val="clear" w:color="auto" w:fill="FFFFFF"/>
        </w:rPr>
        <w:t>IV</w:t>
      </w:r>
      <w:r w:rsidRPr="006F14B2">
        <w:rPr>
          <w:color w:val="000000"/>
          <w:shd w:val="clear" w:color="auto" w:fill="FFFFFF"/>
        </w:rPr>
        <w:t>; I referring to tumours that are generally benign, found in children and often become curable if total resection (total removal of tumour) is possible. Grade II (low grade glioma) tumours often affect young to middle aged adults and require surgery and additional treatment if total resection is not safely possible. Despite this grade being deemed low, research suggests that most, if not all, eventually progress to higher, more severe grades of tumour, which is why surgery, chemotherapy and radiotherapy is often used to target the tumour to reduce the rate of recurrence (</w:t>
      </w:r>
      <w:proofErr w:type="spellStart"/>
      <w:r w:rsidRPr="006F14B2">
        <w:rPr>
          <w:color w:val="000000"/>
          <w:shd w:val="clear" w:color="auto" w:fill="FFFFFF"/>
        </w:rPr>
        <w:t>Crocetti</w:t>
      </w:r>
      <w:proofErr w:type="spellEnd"/>
      <w:r w:rsidRPr="006F14B2">
        <w:rPr>
          <w:color w:val="000000"/>
          <w:shd w:val="clear" w:color="auto" w:fill="FFFFFF"/>
        </w:rPr>
        <w:t xml:space="preserve"> et al., 2012). Grade III and I</w:t>
      </w:r>
      <w:r>
        <w:rPr>
          <w:color w:val="000000"/>
          <w:shd w:val="clear" w:color="auto" w:fill="FFFFFF"/>
        </w:rPr>
        <w:t>V</w:t>
      </w:r>
      <w:r w:rsidRPr="006F14B2">
        <w:rPr>
          <w:color w:val="000000"/>
          <w:shd w:val="clear" w:color="auto" w:fill="FFFFFF"/>
        </w:rPr>
        <w:t xml:space="preserve"> are classed as more severe in the literature</w:t>
      </w:r>
      <w:r>
        <w:rPr>
          <w:color w:val="000000"/>
          <w:shd w:val="clear" w:color="auto" w:fill="FFFFFF"/>
        </w:rPr>
        <w:t>;</w:t>
      </w:r>
      <w:r w:rsidRPr="006F14B2">
        <w:rPr>
          <w:color w:val="000000"/>
          <w:shd w:val="clear" w:color="auto" w:fill="FFFFFF"/>
        </w:rPr>
        <w:t xml:space="preserve"> regarding the statistics relating to morbidity and long-term outcomes of the disease. Surgery, chemotherapy </w:t>
      </w:r>
      <w:r w:rsidR="00436291">
        <w:rPr>
          <w:color w:val="000000"/>
          <w:shd w:val="clear" w:color="auto" w:fill="FFFFFF"/>
        </w:rPr>
        <w:t xml:space="preserve">(CT) </w:t>
      </w:r>
      <w:r w:rsidRPr="006F14B2">
        <w:rPr>
          <w:color w:val="000000"/>
          <w:shd w:val="clear" w:color="auto" w:fill="FFFFFF"/>
        </w:rPr>
        <w:t xml:space="preserve">and </w:t>
      </w:r>
      <w:r w:rsidRPr="006F14B2">
        <w:rPr>
          <w:color w:val="000000"/>
          <w:shd w:val="clear" w:color="auto" w:fill="FFFFFF"/>
        </w:rPr>
        <w:lastRenderedPageBreak/>
        <w:t xml:space="preserve">radiotherapy </w:t>
      </w:r>
      <w:r w:rsidR="00436291">
        <w:rPr>
          <w:color w:val="000000"/>
          <w:shd w:val="clear" w:color="auto" w:fill="FFFFFF"/>
        </w:rPr>
        <w:t xml:space="preserve">(RT) </w:t>
      </w:r>
      <w:r w:rsidRPr="006F14B2">
        <w:rPr>
          <w:color w:val="000000"/>
          <w:shd w:val="clear" w:color="auto" w:fill="FFFFFF"/>
        </w:rPr>
        <w:t>is often used for these patients to prolong the recurrence of the disease and to improve QoL</w:t>
      </w:r>
      <w:r>
        <w:rPr>
          <w:color w:val="000000"/>
          <w:shd w:val="clear" w:color="auto" w:fill="FFFFFF"/>
        </w:rPr>
        <w:t xml:space="preserve"> however, the prognosis is often short</w:t>
      </w:r>
      <w:r w:rsidRPr="006F14B2">
        <w:rPr>
          <w:color w:val="000000"/>
          <w:shd w:val="clear" w:color="auto" w:fill="FFFFFF"/>
        </w:rPr>
        <w:t xml:space="preserve">. Although research is vastly expanding in this area, there </w:t>
      </w:r>
      <w:r w:rsidR="0042576D">
        <w:rPr>
          <w:color w:val="000000"/>
          <w:shd w:val="clear" w:color="auto" w:fill="FFFFFF"/>
        </w:rPr>
        <w:t xml:space="preserve">is </w:t>
      </w:r>
      <w:r w:rsidRPr="006F14B2">
        <w:rPr>
          <w:color w:val="000000"/>
          <w:shd w:val="clear" w:color="auto" w:fill="FFFFFF"/>
        </w:rPr>
        <w:t xml:space="preserve">no known cure for this disease which stresses the importance for optimum multi-disciplinary support, rehabilitation and </w:t>
      </w:r>
      <w:r>
        <w:rPr>
          <w:color w:val="000000"/>
          <w:shd w:val="clear" w:color="auto" w:fill="FFFFFF"/>
        </w:rPr>
        <w:t xml:space="preserve">strategies to improve </w:t>
      </w:r>
      <w:r w:rsidRPr="006F14B2">
        <w:rPr>
          <w:color w:val="000000"/>
          <w:shd w:val="clear" w:color="auto" w:fill="FFFFFF"/>
        </w:rPr>
        <w:t>QoL. Despite the grade of the tumour, prognostic factors including age, performance status, tumour location/size, extent of resection and histological factors can be greatly beneficial when considering recovery and rehabilitation (Claus et al., 2015). It is important to note that surgery is often the first point of call for treatment for this disease, followed by additional treatment; chemotherapy and radiotherapy</w:t>
      </w:r>
      <w:r>
        <w:rPr>
          <w:color w:val="000000"/>
          <w:shd w:val="clear" w:color="auto" w:fill="FFFFFF"/>
        </w:rPr>
        <w:t xml:space="preserve"> and sometimes corticosteroids</w:t>
      </w:r>
      <w:r w:rsidRPr="006F14B2">
        <w:rPr>
          <w:color w:val="000000"/>
          <w:shd w:val="clear" w:color="auto" w:fill="FFFFFF"/>
        </w:rPr>
        <w:t xml:space="preserve">, which greatly illustrates the need to ensure adequate recovery and rehabilitation is accessible to those individuals. </w:t>
      </w:r>
    </w:p>
    <w:p w14:paraId="46A5A024" w14:textId="77777777" w:rsidR="001E6A27" w:rsidRDefault="001E6A27" w:rsidP="001E6A27">
      <w:pPr>
        <w:spacing w:line="360" w:lineRule="auto"/>
        <w:jc w:val="both"/>
      </w:pPr>
    </w:p>
    <w:p w14:paraId="5AFD5314" w14:textId="77777777" w:rsidR="001E6A27" w:rsidRDefault="001E6A27" w:rsidP="001E6A27">
      <w:pPr>
        <w:spacing w:line="360" w:lineRule="auto"/>
        <w:jc w:val="both"/>
        <w:rPr>
          <w:color w:val="000000"/>
          <w:shd w:val="clear" w:color="auto" w:fill="FFFFFF"/>
        </w:rPr>
      </w:pPr>
      <w:r w:rsidRPr="00AC23E1">
        <w:t xml:space="preserve">Individuals with a PBT can present with either focal (specific location in the brain) or generalised symptoms, which can last for days, weeks, months or even years depending on the size and rate of growth of the tumour. Tumours can cause detrimental neurological deficits depending on the location of the tumour; frontal lobe can cause weakness or dysphasia, parietal lobe tumours may cause spatial disorientation and numbness, whereas tumours which affect the optic functioning can cause visual defects </w:t>
      </w:r>
      <w:r w:rsidRPr="00AC23E1">
        <w:rPr>
          <w:color w:val="000000"/>
          <w:shd w:val="clear" w:color="auto" w:fill="FFFFFF"/>
        </w:rPr>
        <w:t xml:space="preserve">(Lapointe, Perry and </w:t>
      </w:r>
      <w:proofErr w:type="spellStart"/>
      <w:r w:rsidRPr="00AC23E1">
        <w:rPr>
          <w:color w:val="000000"/>
          <w:shd w:val="clear" w:color="auto" w:fill="FFFFFF"/>
        </w:rPr>
        <w:t>Butowski</w:t>
      </w:r>
      <w:proofErr w:type="spellEnd"/>
      <w:r w:rsidRPr="00AC23E1">
        <w:rPr>
          <w:color w:val="000000"/>
          <w:shd w:val="clear" w:color="auto" w:fill="FFFFFF"/>
        </w:rPr>
        <w:t>, 2018)</w:t>
      </w:r>
      <w:r w:rsidRPr="00AC23E1">
        <w:t xml:space="preserve">. In addition, tumours located in the prefrontal lobe, temporal lobe can often cause cognitive dysfunctions such as personality changes, short-term memory deficits and changes in emotional state </w:t>
      </w:r>
      <w:r w:rsidRPr="00AC23E1">
        <w:rPr>
          <w:color w:val="000000"/>
          <w:shd w:val="clear" w:color="auto" w:fill="FFFFFF"/>
        </w:rPr>
        <w:t xml:space="preserve">(Lapointe, Perry and </w:t>
      </w:r>
      <w:proofErr w:type="spellStart"/>
      <w:r w:rsidRPr="00AC23E1">
        <w:rPr>
          <w:color w:val="000000"/>
          <w:shd w:val="clear" w:color="auto" w:fill="FFFFFF"/>
        </w:rPr>
        <w:t>Butowski</w:t>
      </w:r>
      <w:proofErr w:type="spellEnd"/>
      <w:r w:rsidRPr="00AC23E1">
        <w:rPr>
          <w:color w:val="000000"/>
          <w:shd w:val="clear" w:color="auto" w:fill="FFFFFF"/>
        </w:rPr>
        <w:t>, 2018)</w:t>
      </w:r>
      <w:r w:rsidRPr="00AC23E1">
        <w:t>. In contrast, individuals with a BT can also have generalised symptoms which are not related to tumour anatomical location.  Research conducted by</w:t>
      </w:r>
      <w:r w:rsidRPr="00AC23E1">
        <w:rPr>
          <w:color w:val="000000"/>
          <w:shd w:val="clear" w:color="auto" w:fill="FFFFFF"/>
        </w:rPr>
        <w:t xml:space="preserve"> Rossetti and </w:t>
      </w:r>
      <w:proofErr w:type="spellStart"/>
      <w:r w:rsidRPr="00AC23E1">
        <w:rPr>
          <w:color w:val="000000"/>
          <w:shd w:val="clear" w:color="auto" w:fill="FFFFFF"/>
        </w:rPr>
        <w:t>Stupp</w:t>
      </w:r>
      <w:proofErr w:type="spellEnd"/>
      <w:r w:rsidRPr="00AC23E1">
        <w:rPr>
          <w:color w:val="000000"/>
          <w:shd w:val="clear" w:color="auto" w:fill="FFFFFF"/>
        </w:rPr>
        <w:t>, (2010)</w:t>
      </w:r>
      <w:r w:rsidRPr="00AC23E1">
        <w:t xml:space="preserve"> showed that 50-80% of individuals could experience seizures, headaches were experienced by 30% of the group and intracranial pressure was noted for 15% </w:t>
      </w:r>
      <w:r w:rsidRPr="00AC23E1">
        <w:rPr>
          <w:color w:val="000000"/>
          <w:shd w:val="clear" w:color="auto" w:fill="FFFFFF"/>
        </w:rPr>
        <w:t>(</w:t>
      </w:r>
      <w:proofErr w:type="spellStart"/>
      <w:r w:rsidRPr="00AC23E1">
        <w:rPr>
          <w:color w:val="000000"/>
          <w:shd w:val="clear" w:color="auto" w:fill="FFFFFF"/>
        </w:rPr>
        <w:t>Giulioni</w:t>
      </w:r>
      <w:proofErr w:type="spellEnd"/>
      <w:r w:rsidRPr="00AC23E1">
        <w:rPr>
          <w:color w:val="000000"/>
          <w:shd w:val="clear" w:color="auto" w:fill="FFFFFF"/>
        </w:rPr>
        <w:t>, 2014).</w:t>
      </w:r>
      <w:r>
        <w:rPr>
          <w:color w:val="000000"/>
          <w:shd w:val="clear" w:color="auto" w:fill="FFFFFF"/>
        </w:rPr>
        <w:t xml:space="preserve"> These symptoms show the extent to which BT’s can affect an individual, both psychologically and physically. Furthermore, the side effects mentioned previously can continue even after partial or full resection of the tumour, resulting in long-term deficits and a forced new way of living. </w:t>
      </w:r>
    </w:p>
    <w:p w14:paraId="4369037A" w14:textId="77777777" w:rsidR="001E6A27" w:rsidRDefault="001E6A27" w:rsidP="001E6A27">
      <w:pPr>
        <w:spacing w:line="360" w:lineRule="auto"/>
        <w:jc w:val="both"/>
        <w:rPr>
          <w:color w:val="000000"/>
          <w:shd w:val="clear" w:color="auto" w:fill="FFFFFF"/>
        </w:rPr>
      </w:pPr>
    </w:p>
    <w:p w14:paraId="2EB737AA" w14:textId="751E9684" w:rsidR="001E6A27" w:rsidRDefault="001E6A27" w:rsidP="001E6A27">
      <w:pPr>
        <w:spacing w:line="360" w:lineRule="auto"/>
        <w:jc w:val="both"/>
        <w:rPr>
          <w:color w:val="000000"/>
          <w:shd w:val="clear" w:color="auto" w:fill="FFFFFF"/>
        </w:rPr>
      </w:pPr>
      <w:r w:rsidRPr="00BE145F">
        <w:rPr>
          <w:color w:val="000000"/>
          <w:shd w:val="clear" w:color="auto" w:fill="FFFFFF"/>
        </w:rPr>
        <w:t xml:space="preserve">BT’s can often be a significant cause of morbidity to individuals and their families which also extends to the complexity regarding treatment and exercise as a modality to improve health outcomes and increase QoL. Research conducted by Pace et al., (2016) found that rehabilitation and the consensus of exercise should be tailored to the individual’s current and future needs, taking into consideration their psychological state, exercise preferences and enjoyment. Furthermore, Pace et al., (2016) states that despite the need for more research to be conducted </w:t>
      </w:r>
      <w:r w:rsidRPr="00BE145F">
        <w:rPr>
          <w:color w:val="000000"/>
          <w:shd w:val="clear" w:color="auto" w:fill="FFFFFF"/>
        </w:rPr>
        <w:lastRenderedPageBreak/>
        <w:t xml:space="preserve">in this area, the stage of disease can indicate what exercises are appropriate as well as the quantity and intensity. Pace et al., </w:t>
      </w:r>
      <w:r>
        <w:rPr>
          <w:color w:val="000000"/>
          <w:shd w:val="clear" w:color="auto" w:fill="FFFFFF"/>
        </w:rPr>
        <w:t>(</w:t>
      </w:r>
      <w:r w:rsidRPr="00BE145F">
        <w:rPr>
          <w:color w:val="000000"/>
          <w:shd w:val="clear" w:color="auto" w:fill="FFFFFF"/>
        </w:rPr>
        <w:t>2016)</w:t>
      </w:r>
      <w:r>
        <w:rPr>
          <w:color w:val="000000"/>
          <w:shd w:val="clear" w:color="auto" w:fill="FFFFFF"/>
        </w:rPr>
        <w:t xml:space="preserve"> states that during the acute phase of the disease, exercise/ rehabilitation should be aimed at obtaining a functional improvement compared to in the latter stages of disease progression, exercise interventions should focus on the QoL of the individual, symptom management, improvement in mobility and daily living activities. </w:t>
      </w:r>
    </w:p>
    <w:p w14:paraId="45DF2E27" w14:textId="77777777" w:rsidR="001E6A27" w:rsidRDefault="001E6A27" w:rsidP="001E6A27">
      <w:pPr>
        <w:spacing w:line="360" w:lineRule="auto"/>
        <w:jc w:val="both"/>
        <w:rPr>
          <w:color w:val="000000"/>
          <w:shd w:val="clear" w:color="auto" w:fill="FFFFFF"/>
        </w:rPr>
      </w:pPr>
    </w:p>
    <w:p w14:paraId="1DFA6D41" w14:textId="26A1C7FF" w:rsidR="001E6A27" w:rsidRPr="00AD1564" w:rsidRDefault="001E6A27" w:rsidP="001E6A27">
      <w:pPr>
        <w:spacing w:line="360" w:lineRule="auto"/>
        <w:jc w:val="both"/>
      </w:pPr>
      <w:r w:rsidRPr="00AD1564">
        <w:rPr>
          <w:color w:val="000000"/>
          <w:shd w:val="clear" w:color="auto" w:fill="FFFFFF"/>
        </w:rPr>
        <w:t>QoL studies carried out on individuals with a BT have focused on</w:t>
      </w:r>
      <w:r w:rsidR="00FF47DE">
        <w:rPr>
          <w:color w:val="000000"/>
          <w:shd w:val="clear" w:color="auto" w:fill="FFFFFF"/>
        </w:rPr>
        <w:t xml:space="preserve"> investigating</w:t>
      </w:r>
      <w:r w:rsidRPr="00AD1564">
        <w:rPr>
          <w:color w:val="000000"/>
          <w:shd w:val="clear" w:color="auto" w:fill="FFFFFF"/>
        </w:rPr>
        <w:t xml:space="preserve"> fatigue, cognitive dysfunctions and sleep disorders. Many factors influence QoL amongst those with a BT diagnosis; age, gender, type and location of tumour, associated complications and treatment (</w:t>
      </w:r>
      <w:proofErr w:type="spellStart"/>
      <w:r w:rsidRPr="00AD1564">
        <w:rPr>
          <w:color w:val="000000"/>
          <w:shd w:val="clear" w:color="auto" w:fill="FFFFFF"/>
        </w:rPr>
        <w:t>Gazzotti</w:t>
      </w:r>
      <w:proofErr w:type="spellEnd"/>
      <w:r w:rsidRPr="00AD1564">
        <w:rPr>
          <w:color w:val="000000"/>
          <w:shd w:val="clear" w:color="auto" w:fill="FFFFFF"/>
        </w:rPr>
        <w:t xml:space="preserve"> et al., 2011)</w:t>
      </w:r>
      <w:r w:rsidRPr="00AD1564">
        <w:t>.</w:t>
      </w:r>
      <w:r w:rsidRPr="00AD1564">
        <w:rPr>
          <w:color w:val="000000"/>
          <w:shd w:val="clear" w:color="auto" w:fill="FFFFFF"/>
        </w:rPr>
        <w:t xml:space="preserve"> In addition, QoL can vary depending on individual prospects, personal views about prognosis, perceived conceptions of health, cultural beliefs, anxiety and the management of these perspectives that can be modulated by the disease (</w:t>
      </w:r>
      <w:proofErr w:type="spellStart"/>
      <w:r w:rsidRPr="00AD1564">
        <w:rPr>
          <w:color w:val="000000"/>
          <w:shd w:val="clear" w:color="auto" w:fill="FFFFFF"/>
        </w:rPr>
        <w:t>Carr</w:t>
      </w:r>
      <w:proofErr w:type="spellEnd"/>
      <w:r w:rsidRPr="00AD1564">
        <w:rPr>
          <w:color w:val="000000"/>
          <w:shd w:val="clear" w:color="auto" w:fill="FFFFFF"/>
        </w:rPr>
        <w:t xml:space="preserve">, Gibson and Robson, 2001). Furthermore, depression and motor deficits are a frequent symptom amongst individuals diagnosed with a BT. Depression can be associated with adverse reactions to certain medications, tumour location, the realisation of the diagnosis and fatigue. Depression is a significant factor of QoL (Pelletier, </w:t>
      </w:r>
      <w:proofErr w:type="spellStart"/>
      <w:r w:rsidRPr="00AD1564">
        <w:rPr>
          <w:color w:val="000000"/>
          <w:shd w:val="clear" w:color="auto" w:fill="FFFFFF"/>
        </w:rPr>
        <w:t>Verhoef</w:t>
      </w:r>
      <w:proofErr w:type="spellEnd"/>
      <w:r w:rsidRPr="00AD1564">
        <w:rPr>
          <w:color w:val="000000"/>
          <w:shd w:val="clear" w:color="auto" w:fill="FFFFFF"/>
        </w:rPr>
        <w:t xml:space="preserve">, Khatri and Hagen, 2002, </w:t>
      </w:r>
      <w:proofErr w:type="spellStart"/>
      <w:r w:rsidRPr="00AD1564">
        <w:rPr>
          <w:color w:val="000000"/>
          <w:shd w:val="clear" w:color="auto" w:fill="FFFFFF"/>
        </w:rPr>
        <w:t>Mainio</w:t>
      </w:r>
      <w:proofErr w:type="spellEnd"/>
      <w:r w:rsidRPr="00AD1564">
        <w:rPr>
          <w:color w:val="000000"/>
          <w:shd w:val="clear" w:color="auto" w:fill="FFFFFF"/>
        </w:rPr>
        <w:t xml:space="preserve"> et al., 2006)</w:t>
      </w:r>
    </w:p>
    <w:p w14:paraId="2B3E1D59" w14:textId="77777777" w:rsidR="001E6A27" w:rsidRPr="00AD1564" w:rsidRDefault="001E6A27" w:rsidP="001E6A27">
      <w:pPr>
        <w:spacing w:line="360" w:lineRule="auto"/>
        <w:jc w:val="both"/>
      </w:pPr>
      <w:r w:rsidRPr="00AD1564">
        <w:rPr>
          <w:color w:val="000000"/>
          <w:shd w:val="clear" w:color="auto" w:fill="FFFFFF"/>
        </w:rPr>
        <w:t xml:space="preserve">and can directly affect survival, which stresses the importance of enhancing mental resilience and promote physical well-being through modalities such as exercise. </w:t>
      </w:r>
    </w:p>
    <w:p w14:paraId="45D6C1D5" w14:textId="77777777" w:rsidR="001E6A27" w:rsidRPr="00BE145F" w:rsidRDefault="001E6A27" w:rsidP="001E6A27">
      <w:pPr>
        <w:spacing w:line="360" w:lineRule="auto"/>
        <w:jc w:val="both"/>
      </w:pPr>
    </w:p>
    <w:p w14:paraId="57B42F7A" w14:textId="09BC7DAD" w:rsidR="007E6EDB" w:rsidRDefault="007E6EDB" w:rsidP="007E6EDB">
      <w:r w:rsidRPr="008A6052">
        <w:rPr>
          <w:sz w:val="28"/>
          <w:szCs w:val="28"/>
        </w:rPr>
        <w:t>Method</w:t>
      </w:r>
      <w:r w:rsidR="00E116BC">
        <w:rPr>
          <w:sz w:val="28"/>
          <w:szCs w:val="28"/>
        </w:rPr>
        <w:t>ology</w:t>
      </w:r>
    </w:p>
    <w:p w14:paraId="0D0C845B" w14:textId="77777777" w:rsidR="007E6EDB" w:rsidRDefault="007E6EDB" w:rsidP="007E6EDB">
      <w:pPr>
        <w:rPr>
          <w:u w:val="single"/>
        </w:rPr>
      </w:pPr>
    </w:p>
    <w:p w14:paraId="343E5BC5" w14:textId="77777777" w:rsidR="007E6EDB" w:rsidRDefault="007E6EDB" w:rsidP="007E6EDB">
      <w:pPr>
        <w:spacing w:line="360" w:lineRule="auto"/>
        <w:jc w:val="both"/>
      </w:pPr>
      <w:r>
        <w:t xml:space="preserve">Following the guidelines recommended by Preferred Reporting Items for Systematic-Reviews and Meta-analyses (PRISMA), a systematic review was carried out to investigate the effects of physical activity on an individual diagnosed with a brain tumour.  The present review was carried out with adherence to the University of Wales Trinity Saint David protocol for conducting undergraduate research. In addition, it was written with the Preferred Reporting Items for Systematic-Reviews and Meta-analyses aims for evidence-based writing and reviews. </w:t>
      </w:r>
    </w:p>
    <w:p w14:paraId="57535DB2" w14:textId="77777777" w:rsidR="007E6EDB" w:rsidRDefault="007E6EDB" w:rsidP="007E6EDB">
      <w:pPr>
        <w:spacing w:line="360" w:lineRule="auto"/>
        <w:jc w:val="both"/>
      </w:pPr>
    </w:p>
    <w:p w14:paraId="571AC6E9" w14:textId="2BA6BACF" w:rsidR="007E6EDB" w:rsidRPr="008A6052" w:rsidRDefault="007E6EDB" w:rsidP="007E6EDB">
      <w:pPr>
        <w:spacing w:line="360" w:lineRule="auto"/>
        <w:jc w:val="both"/>
        <w:rPr>
          <w:sz w:val="28"/>
          <w:szCs w:val="28"/>
        </w:rPr>
      </w:pPr>
      <w:r w:rsidRPr="008A6052">
        <w:rPr>
          <w:sz w:val="28"/>
          <w:szCs w:val="28"/>
        </w:rPr>
        <w:t>Search strategy</w:t>
      </w:r>
    </w:p>
    <w:p w14:paraId="394DC66A" w14:textId="77777777" w:rsidR="007E6EDB" w:rsidRDefault="007E6EDB" w:rsidP="007E6EDB">
      <w:pPr>
        <w:spacing w:line="360" w:lineRule="auto"/>
        <w:jc w:val="both"/>
        <w:rPr>
          <w:iCs/>
        </w:rPr>
      </w:pPr>
      <w:r w:rsidRPr="0034653C">
        <w:t xml:space="preserve">Both primary and secondary sources of information were identified through an advanced search of online databases. The databases searched include the University of Wales Trinity Saint David (UWTSD) online database, </w:t>
      </w:r>
      <w:proofErr w:type="spellStart"/>
      <w:r w:rsidRPr="0034653C">
        <w:t>SPORTDiscus</w:t>
      </w:r>
      <w:proofErr w:type="spellEnd"/>
      <w:r w:rsidRPr="0034653C">
        <w:t xml:space="preserve">, ScienceDirect, </w:t>
      </w:r>
      <w:proofErr w:type="spellStart"/>
      <w:r w:rsidRPr="0034653C">
        <w:t>MEDline</w:t>
      </w:r>
      <w:proofErr w:type="spellEnd"/>
      <w:r w:rsidRPr="0034653C">
        <w:t xml:space="preserve"> and Google Scholar. Search terms that were used include; </w:t>
      </w:r>
      <w:r w:rsidRPr="00964F75">
        <w:rPr>
          <w:iCs/>
        </w:rPr>
        <w:t>brain tumour, barriers, exercise,</w:t>
      </w:r>
      <w:r>
        <w:rPr>
          <w:iCs/>
        </w:rPr>
        <w:t xml:space="preserve"> CNS tumour, </w:t>
      </w:r>
      <w:r w:rsidRPr="00964F75">
        <w:rPr>
          <w:iCs/>
        </w:rPr>
        <w:lastRenderedPageBreak/>
        <w:t>physical activity, primary brain tumours, cancer, glioma, epilepsy, intervention and primary brain tumour</w:t>
      </w:r>
      <w:r>
        <w:rPr>
          <w:iCs/>
        </w:rPr>
        <w:t>;</w:t>
      </w:r>
      <w:r w:rsidRPr="00964F75">
        <w:rPr>
          <w:iCs/>
        </w:rPr>
        <w:t xml:space="preserve"> with the use of truncations and wildcards (advanced search criteria). </w:t>
      </w:r>
    </w:p>
    <w:p w14:paraId="77C1AE51" w14:textId="77777777" w:rsidR="007E6EDB" w:rsidRDefault="007E6EDB" w:rsidP="007E6EDB">
      <w:pPr>
        <w:spacing w:line="360" w:lineRule="auto"/>
        <w:jc w:val="both"/>
        <w:rPr>
          <w:iCs/>
        </w:rPr>
      </w:pPr>
    </w:p>
    <w:p w14:paraId="01A1EE09" w14:textId="34D80B4C" w:rsidR="007E6EDB" w:rsidRDefault="007E6EDB" w:rsidP="007E6EDB">
      <w:pPr>
        <w:spacing w:line="360" w:lineRule="auto"/>
        <w:jc w:val="both"/>
        <w:rPr>
          <w:iCs/>
          <w:sz w:val="28"/>
          <w:szCs w:val="28"/>
        </w:rPr>
      </w:pPr>
      <w:r>
        <w:rPr>
          <w:iCs/>
          <w:sz w:val="28"/>
          <w:szCs w:val="28"/>
        </w:rPr>
        <w:t xml:space="preserve">Inclusion and Exclusion criteria </w:t>
      </w:r>
    </w:p>
    <w:p w14:paraId="3C3591F5" w14:textId="209A2953" w:rsidR="007E6EDB" w:rsidRPr="000B6D48" w:rsidRDefault="007E6EDB" w:rsidP="007E6EDB">
      <w:pPr>
        <w:spacing w:line="360" w:lineRule="auto"/>
        <w:jc w:val="both"/>
      </w:pPr>
      <w:r w:rsidRPr="00B063F2">
        <w:rPr>
          <w:iCs/>
        </w:rPr>
        <w:t>Inclusion criteria to include</w:t>
      </w:r>
      <w:r w:rsidRPr="00B063F2">
        <w:t>; an adult (aged 18 or over)</w:t>
      </w:r>
      <w:r>
        <w:t>, clinically diagnosed with a WHO classified</w:t>
      </w:r>
      <w:r w:rsidRPr="00B063F2">
        <w:t xml:space="preserve"> brain tumour (of all grades I-</w:t>
      </w:r>
      <w:r>
        <w:t>IV</w:t>
      </w:r>
      <w:r w:rsidRPr="00B063F2">
        <w:t xml:space="preserve">), subjects recovering from resection (partial/full) surgery, individuals who are </w:t>
      </w:r>
      <w:r>
        <w:t>a</w:t>
      </w:r>
      <w:r w:rsidRPr="00B063F2">
        <w:t>waiting surgery for a partial/total resection, individuals requiring further treatment such as radiotherapy</w:t>
      </w:r>
      <w:r>
        <w:t xml:space="preserve"> (RT)</w:t>
      </w:r>
      <w:r w:rsidRPr="00B063F2">
        <w:t xml:space="preserve"> and/or chemotherapy</w:t>
      </w:r>
      <w:r>
        <w:t xml:space="preserve"> (CT)</w:t>
      </w:r>
      <w:r w:rsidRPr="00B063F2">
        <w:t>,</w:t>
      </w:r>
      <w:r>
        <w:t xml:space="preserve"> </w:t>
      </w:r>
      <w:r w:rsidRPr="00B063F2">
        <w:t>subjects that are recovering from CT and/or RT</w:t>
      </w:r>
      <w:r>
        <w:t xml:space="preserve"> and peer-reviewed journal articles</w:t>
      </w:r>
      <w:r w:rsidRPr="00B063F2">
        <w:t>. Exclusion criteria that disqualify those from the study include individuals who are of paediatric age (however, may be referred to in order to support research, will not be included as a subject in the review but may be included in recommendations and application for further study), individuals who are not suitable to participate in physical activity under physiotherapist expert opinion, individuals who have co-morbidities or uncontrolled medical conditions that make engagement in exercise potentially severely dangerous</w:t>
      </w:r>
      <w:r>
        <w:t xml:space="preserve"> such as major neurological or cognitive impairment, cardiac or pulmonary contraindication.</w:t>
      </w:r>
    </w:p>
    <w:p w14:paraId="6E2D30CE" w14:textId="77777777" w:rsidR="007E6EDB" w:rsidRDefault="007E6EDB" w:rsidP="007E6EDB">
      <w:pPr>
        <w:spacing w:line="360" w:lineRule="auto"/>
        <w:jc w:val="both"/>
        <w:rPr>
          <w:sz w:val="28"/>
          <w:szCs w:val="28"/>
        </w:rPr>
      </w:pPr>
    </w:p>
    <w:p w14:paraId="56B63B1B" w14:textId="77777777" w:rsidR="007E6EDB" w:rsidRDefault="007E6EDB" w:rsidP="007E6EDB">
      <w:pPr>
        <w:spacing w:line="360" w:lineRule="auto"/>
        <w:jc w:val="both"/>
        <w:rPr>
          <w:sz w:val="28"/>
          <w:szCs w:val="28"/>
        </w:rPr>
      </w:pPr>
      <w:r w:rsidRPr="00794BCA">
        <w:rPr>
          <w:sz w:val="28"/>
          <w:szCs w:val="28"/>
        </w:rPr>
        <w:t>Study selection</w:t>
      </w:r>
    </w:p>
    <w:p w14:paraId="280666C8" w14:textId="77777777" w:rsidR="007E6EDB" w:rsidRPr="00F2242A" w:rsidRDefault="007E6EDB" w:rsidP="007E6EDB">
      <w:pPr>
        <w:spacing w:line="360" w:lineRule="auto"/>
        <w:jc w:val="both"/>
      </w:pPr>
      <w:r>
        <w:t xml:space="preserve">The study selection phase required the titles and/or abstracts to be screened by the researcher with careful consideration to the pre-selected inclusion criteria in order to be considered for full text screening. Full text studies were then completed following the previous procedure for final inclusion in the review. Data was extracted from each peer-reviewed study; details included participant characteristics, year of publication, study design, diagnosis, relevant symptoms, intervention (full details of PA intervention and duration), outcome measures and the respective data for analysis. </w:t>
      </w:r>
    </w:p>
    <w:p w14:paraId="18A1D6AF" w14:textId="77777777" w:rsidR="007E6EDB" w:rsidRDefault="007E6EDB" w:rsidP="007E6EDB">
      <w:pPr>
        <w:spacing w:line="360" w:lineRule="auto"/>
        <w:jc w:val="both"/>
        <w:rPr>
          <w:sz w:val="28"/>
          <w:szCs w:val="28"/>
        </w:rPr>
      </w:pPr>
    </w:p>
    <w:p w14:paraId="3310575D" w14:textId="77777777" w:rsidR="00771489" w:rsidRDefault="00771489" w:rsidP="007E6EDB">
      <w:pPr>
        <w:spacing w:line="360" w:lineRule="auto"/>
        <w:jc w:val="both"/>
        <w:rPr>
          <w:sz w:val="28"/>
          <w:szCs w:val="28"/>
        </w:rPr>
      </w:pPr>
    </w:p>
    <w:p w14:paraId="13B5AAC1" w14:textId="7BE248D0" w:rsidR="007E6EDB" w:rsidRDefault="007E6EDB" w:rsidP="007E6EDB">
      <w:pPr>
        <w:spacing w:line="360" w:lineRule="auto"/>
        <w:jc w:val="both"/>
        <w:rPr>
          <w:sz w:val="28"/>
          <w:szCs w:val="28"/>
        </w:rPr>
      </w:pPr>
      <w:r>
        <w:rPr>
          <w:sz w:val="28"/>
          <w:szCs w:val="28"/>
        </w:rPr>
        <w:t>Data analysis</w:t>
      </w:r>
    </w:p>
    <w:p w14:paraId="5551C439" w14:textId="0F685DC0" w:rsidR="002F09A6" w:rsidRDefault="007E6EDB" w:rsidP="007E6EDB">
      <w:pPr>
        <w:spacing w:line="360" w:lineRule="auto"/>
        <w:jc w:val="both"/>
      </w:pPr>
      <w:r>
        <w:t xml:space="preserve">The data collected and analysed from the results section of the review will be summarised into themes which are stated in the introduction and continued throughout the discussion section of this review. Themes include the role of physical activity (PA), mode of physical activity, barriers to PA and </w:t>
      </w:r>
      <w:r w:rsidR="002F09A6">
        <w:t>medication</w:t>
      </w:r>
      <w:r>
        <w:t>.</w:t>
      </w:r>
      <w:r w:rsidR="002F09A6">
        <w:t xml:space="preserve"> Furthermore, themes, barriers and recommendations will be analysed and investigated. </w:t>
      </w:r>
    </w:p>
    <w:p w14:paraId="16BCFBA4" w14:textId="77777777" w:rsidR="005B08FD" w:rsidRDefault="005B08FD" w:rsidP="007E6EDB">
      <w:pPr>
        <w:spacing w:line="360" w:lineRule="auto"/>
        <w:jc w:val="both"/>
      </w:pPr>
    </w:p>
    <w:p w14:paraId="1559CB85" w14:textId="6B0E894F" w:rsidR="007E6EDB" w:rsidRDefault="00540F3F" w:rsidP="007E6EDB">
      <w:pPr>
        <w:spacing w:line="360" w:lineRule="auto"/>
        <w:jc w:val="both"/>
      </w:pPr>
      <w:r>
        <w:t xml:space="preserve">Figure. 1 PRISMA diagram </w:t>
      </w:r>
    </w:p>
    <w:p w14:paraId="30E17A0B" w14:textId="77777777" w:rsidR="007E6EDB" w:rsidRPr="00B063F2" w:rsidRDefault="007E6EDB" w:rsidP="007E6EDB">
      <w:pPr>
        <w:spacing w:line="360" w:lineRule="auto"/>
        <w:jc w:val="both"/>
        <w:rPr>
          <w:iCs/>
        </w:rPr>
      </w:pPr>
      <w:r>
        <w:rPr>
          <w:iCs/>
          <w:noProof/>
        </w:rPr>
        <mc:AlternateContent>
          <mc:Choice Requires="wps">
            <w:drawing>
              <wp:anchor distT="0" distB="0" distL="114300" distR="114300" simplePos="0" relativeHeight="251660288" behindDoc="0" locked="0" layoutInCell="1" allowOverlap="1" wp14:anchorId="7465D069" wp14:editId="00F94BE7">
                <wp:simplePos x="0" y="0"/>
                <wp:positionH relativeFrom="column">
                  <wp:posOffset>2067339</wp:posOffset>
                </wp:positionH>
                <wp:positionV relativeFrom="paragraph">
                  <wp:posOffset>153283</wp:posOffset>
                </wp:positionV>
                <wp:extent cx="1550449" cy="755264"/>
                <wp:effectExtent l="0" t="0" r="12065" b="6985"/>
                <wp:wrapNone/>
                <wp:docPr id="2" name="Rectangle 2"/>
                <wp:cNvGraphicFramePr/>
                <a:graphic xmlns:a="http://schemas.openxmlformats.org/drawingml/2006/main">
                  <a:graphicData uri="http://schemas.microsoft.com/office/word/2010/wordprocessingShape">
                    <wps:wsp>
                      <wps:cNvSpPr/>
                      <wps:spPr>
                        <a:xfrm>
                          <a:off x="0" y="0"/>
                          <a:ext cx="1550449" cy="755264"/>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7AF320AB" w14:textId="77777777" w:rsidR="007E6EDB" w:rsidRPr="00A454CE" w:rsidRDefault="007E6EDB" w:rsidP="007E6EDB">
                            <w:pPr>
                              <w:jc w:val="center"/>
                              <w:rPr>
                                <w:b/>
                                <w:bCs/>
                                <w:sz w:val="21"/>
                                <w:szCs w:val="21"/>
                              </w:rPr>
                            </w:pPr>
                            <w:r w:rsidRPr="00A454CE">
                              <w:rPr>
                                <w:b/>
                                <w:bCs/>
                                <w:sz w:val="21"/>
                                <w:szCs w:val="21"/>
                              </w:rPr>
                              <w:t>Additional records identified through other sources</w:t>
                            </w:r>
                          </w:p>
                          <w:p w14:paraId="5C39450B" w14:textId="77777777" w:rsidR="007E6EDB" w:rsidRPr="00A454CE" w:rsidRDefault="007E6EDB" w:rsidP="007E6EDB">
                            <w:pPr>
                              <w:jc w:val="center"/>
                              <w:rPr>
                                <w:sz w:val="22"/>
                                <w:szCs w:val="22"/>
                              </w:rPr>
                            </w:pPr>
                            <w:r w:rsidRPr="00A454CE">
                              <w:rPr>
                                <w:sz w:val="22"/>
                                <w:szCs w:val="22"/>
                              </w:rPr>
                              <w:t>n= 15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465D069" id="Rectangle 2" o:spid="_x0000_s1026" style="position:absolute;left:0;text-align:left;margin-left:162.8pt;margin-top:12.05pt;width:122.1pt;height:59.4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" fillcolor="white [3201]" strokecolor="black [3213]" strokeweight="1pt">
                <v:textbox>
                  <w:txbxContent>
                    <w:p w14:paraId="7AF320AB" w14:textId="77777777" w:rsidR="007E6EDB" w:rsidRPr="00A454CE" w:rsidRDefault="007E6EDB" w:rsidP="007E6EDB">
                      <w:pPr>
                        <w:jc w:val="center"/>
                        <w:rPr>
                          <w:b/>
                          <w:bCs/>
                          <w:sz w:val="21"/>
                          <w:szCs w:val="21"/>
                        </w:rPr>
                      </w:pPr>
                      <w:r w:rsidRPr="00A454CE">
                        <w:rPr>
                          <w:b/>
                          <w:bCs/>
                          <w:sz w:val="21"/>
                          <w:szCs w:val="21"/>
                        </w:rPr>
                        <w:t>Additional records identified through other sources</w:t>
                      </w:r>
                    </w:p>
                    <w:p w14:paraId="5C39450B" w14:textId="77777777" w:rsidR="007E6EDB" w:rsidRPr="00A454CE" w:rsidRDefault="007E6EDB" w:rsidP="007E6EDB">
                      <w:pPr>
                        <w:jc w:val="center"/>
                        <w:rPr>
                          <w:sz w:val="22"/>
                          <w:szCs w:val="22"/>
                        </w:rPr>
                      </w:pPr>
                      <w:r w:rsidRPr="00A454CE">
                        <w:rPr>
                          <w:sz w:val="22"/>
                          <w:szCs w:val="22"/>
                        </w:rPr>
                        <w:t>n= 15</w:t>
                      </w:r>
                    </w:p>
                  </w:txbxContent>
                </v:textbox>
              </v:rect>
            </w:pict>
          </mc:Fallback>
        </mc:AlternateContent>
      </w:r>
      <w:r>
        <w:rPr>
          <w:iCs/>
          <w:noProof/>
        </w:rPr>
        <mc:AlternateContent>
          <mc:Choice Requires="wps">
            <w:drawing>
              <wp:anchor distT="0" distB="0" distL="114300" distR="114300" simplePos="0" relativeHeight="251659264" behindDoc="0" locked="0" layoutInCell="1" allowOverlap="1" wp14:anchorId="76E184DA" wp14:editId="44B29848">
                <wp:simplePos x="0" y="0"/>
                <wp:positionH relativeFrom="column">
                  <wp:posOffset>-79375</wp:posOffset>
                </wp:positionH>
                <wp:positionV relativeFrom="paragraph">
                  <wp:posOffset>153035</wp:posOffset>
                </wp:positionV>
                <wp:extent cx="1557131" cy="759600"/>
                <wp:effectExtent l="0" t="0" r="17780" b="15240"/>
                <wp:wrapNone/>
                <wp:docPr id="1" name="Rectangle 1"/>
                <wp:cNvGraphicFramePr/>
                <a:graphic xmlns:a="http://schemas.openxmlformats.org/drawingml/2006/main">
                  <a:graphicData uri="http://schemas.microsoft.com/office/word/2010/wordprocessingShape">
                    <wps:wsp>
                      <wps:cNvSpPr/>
                      <wps:spPr>
                        <a:xfrm>
                          <a:off x="0" y="0"/>
                          <a:ext cx="1557131" cy="759600"/>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46FBBC52" w14:textId="77777777" w:rsidR="007E6EDB" w:rsidRPr="007360A2" w:rsidRDefault="007E6EDB" w:rsidP="007E6EDB">
                            <w:pPr>
                              <w:jc w:val="center"/>
                              <w:rPr>
                                <w:sz w:val="22"/>
                                <w:szCs w:val="22"/>
                              </w:rPr>
                            </w:pPr>
                            <w:r w:rsidRPr="00A454CE">
                              <w:rPr>
                                <w:b/>
                                <w:bCs/>
                                <w:sz w:val="21"/>
                                <w:szCs w:val="21"/>
                              </w:rPr>
                              <w:t>Records identified through database searching</w:t>
                            </w:r>
                            <w:r w:rsidRPr="00A454CE">
                              <w:rPr>
                                <w:sz w:val="21"/>
                                <w:szCs w:val="21"/>
                              </w:rPr>
                              <w:t xml:space="preserve"> </w:t>
                            </w:r>
                            <w:r w:rsidRPr="007360A2">
                              <w:rPr>
                                <w:sz w:val="22"/>
                                <w:szCs w:val="22"/>
                              </w:rPr>
                              <w:br/>
                            </w:r>
                            <w:r w:rsidRPr="00A454CE">
                              <w:rPr>
                                <w:sz w:val="22"/>
                                <w:szCs w:val="22"/>
                              </w:rPr>
                              <w:t xml:space="preserve">n= </w:t>
                            </w:r>
                            <w:r>
                              <w:rPr>
                                <w:sz w:val="22"/>
                                <w:szCs w:val="22"/>
                              </w:rPr>
                              <w:t>1</w:t>
                            </w:r>
                            <w:r w:rsidRPr="00A454CE">
                              <w:rPr>
                                <w:sz w:val="22"/>
                                <w:szCs w:val="22"/>
                              </w:rPr>
                              <w:t>,</w:t>
                            </w:r>
                            <w:r>
                              <w:rPr>
                                <w:sz w:val="22"/>
                                <w:szCs w:val="22"/>
                              </w:rPr>
                              <w:t>2</w:t>
                            </w:r>
                            <w:r w:rsidRPr="00A454CE">
                              <w:rPr>
                                <w:sz w:val="22"/>
                                <w:szCs w:val="22"/>
                              </w:rPr>
                              <w:t>59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6E184DA" id="Rectangle 1" o:spid="_x0000_s1027" style="position:absolute;left:0;text-align:left;margin-left:-6.25pt;margin-top:12.05pt;width:122.6pt;height:59.8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" fillcolor="white [3201]" strokecolor="black [3213]" strokeweight="1pt">
                <v:textbox>
                  <w:txbxContent>
                    <w:p w14:paraId="46FBBC52" w14:textId="77777777" w:rsidR="007E6EDB" w:rsidRPr="007360A2" w:rsidRDefault="007E6EDB" w:rsidP="007E6EDB">
                      <w:pPr>
                        <w:jc w:val="center"/>
                        <w:rPr>
                          <w:sz w:val="22"/>
                          <w:szCs w:val="22"/>
                        </w:rPr>
                      </w:pPr>
                      <w:r w:rsidRPr="00A454CE">
                        <w:rPr>
                          <w:b/>
                          <w:bCs/>
                          <w:sz w:val="21"/>
                          <w:szCs w:val="21"/>
                        </w:rPr>
                        <w:t>Records identified through database searching</w:t>
                      </w:r>
                      <w:r w:rsidRPr="00A454CE">
                        <w:rPr>
                          <w:sz w:val="21"/>
                          <w:szCs w:val="21"/>
                        </w:rPr>
                        <w:t xml:space="preserve"> </w:t>
                      </w:r>
                      <w:r w:rsidRPr="007360A2">
                        <w:rPr>
                          <w:sz w:val="22"/>
                          <w:szCs w:val="22"/>
                        </w:rPr>
                        <w:br/>
                      </w:r>
                      <w:r w:rsidRPr="00A454CE">
                        <w:rPr>
                          <w:sz w:val="22"/>
                          <w:szCs w:val="22"/>
                        </w:rPr>
                        <w:t xml:space="preserve">n= </w:t>
                      </w:r>
                      <w:r>
                        <w:rPr>
                          <w:sz w:val="22"/>
                          <w:szCs w:val="22"/>
                        </w:rPr>
                        <w:t>1</w:t>
                      </w:r>
                      <w:r w:rsidRPr="00A454CE">
                        <w:rPr>
                          <w:sz w:val="22"/>
                          <w:szCs w:val="22"/>
                        </w:rPr>
                        <w:t>,</w:t>
                      </w:r>
                      <w:r>
                        <w:rPr>
                          <w:sz w:val="22"/>
                          <w:szCs w:val="22"/>
                        </w:rPr>
                        <w:t>2</w:t>
                      </w:r>
                      <w:r w:rsidRPr="00A454CE">
                        <w:rPr>
                          <w:sz w:val="22"/>
                          <w:szCs w:val="22"/>
                        </w:rPr>
                        <w:t>59</w:t>
                      </w:r>
                    </w:p>
                  </w:txbxContent>
                </v:textbox>
              </v:rect>
            </w:pict>
          </mc:Fallback>
        </mc:AlternateContent>
      </w:r>
    </w:p>
    <w:p w14:paraId="5513D1D6" w14:textId="77777777" w:rsidR="007E6EDB" w:rsidRPr="00537FA2" w:rsidRDefault="007E6EDB" w:rsidP="007E6EDB">
      <w:pPr>
        <w:spacing w:line="360" w:lineRule="auto"/>
        <w:jc w:val="both"/>
      </w:pPr>
      <w:r>
        <w:rPr>
          <w:noProof/>
        </w:rPr>
        <mc:AlternateContent>
          <mc:Choice Requires="wps">
            <w:drawing>
              <wp:anchor distT="0" distB="0" distL="114300" distR="114300" simplePos="0" relativeHeight="251675648" behindDoc="0" locked="0" layoutInCell="1" allowOverlap="1" wp14:anchorId="1288D58E" wp14:editId="2675626F">
                <wp:simplePos x="0" y="0"/>
                <wp:positionH relativeFrom="column">
                  <wp:posOffset>2815286</wp:posOffset>
                </wp:positionH>
                <wp:positionV relativeFrom="paragraph">
                  <wp:posOffset>910811</wp:posOffset>
                </wp:positionV>
                <wp:extent cx="0" cy="139148"/>
                <wp:effectExtent l="0" t="0" r="12700" b="13335"/>
                <wp:wrapNone/>
                <wp:docPr id="17" name="Straight Connector 17"/>
                <wp:cNvGraphicFramePr/>
                <a:graphic xmlns:a="http://schemas.openxmlformats.org/drawingml/2006/main">
                  <a:graphicData uri="http://schemas.microsoft.com/office/word/2010/wordprocessingShape">
                    <wps:wsp>
                      <wps:cNvCnPr/>
                      <wps:spPr>
                        <a:xfrm>
                          <a:off x="0" y="0"/>
                          <a:ext cx="0" cy="139148"/>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ABA9811" id="Straight Connector 17" o:spid="_x0000_s1026" style="position:absolute;z-index:251675648;visibility:visible;mso-wrap-style:square;mso-wrap-distance-left:9pt;mso-wrap-distance-top:0;mso-wrap-distance-right:9pt;mso-wrap-distance-bottom:0;mso-position-horizontal:absolute;mso-position-horizontal-relative:text;mso-position-vertical:absolute;mso-position-vertical-relative:text" from="221.7pt,71.7pt" to="221.7pt,82.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" strokecolor="black [3213]" strokeweight=".5pt">
                <v:stroke joinstyle="miter"/>
              </v:line>
            </w:pict>
          </mc:Fallback>
        </mc:AlternateContent>
      </w:r>
      <w:r>
        <w:rPr>
          <w:noProof/>
        </w:rPr>
        <mc:AlternateContent>
          <mc:Choice Requires="wps">
            <w:drawing>
              <wp:anchor distT="0" distB="0" distL="114300" distR="114300" simplePos="0" relativeHeight="251674624" behindDoc="0" locked="0" layoutInCell="1" allowOverlap="1" wp14:anchorId="004DF87F" wp14:editId="4A42CE24">
                <wp:simplePos x="0" y="0"/>
                <wp:positionH relativeFrom="column">
                  <wp:posOffset>708991</wp:posOffset>
                </wp:positionH>
                <wp:positionV relativeFrom="paragraph">
                  <wp:posOffset>910811</wp:posOffset>
                </wp:positionV>
                <wp:extent cx="0" cy="106017"/>
                <wp:effectExtent l="0" t="0" r="12700" b="8890"/>
                <wp:wrapNone/>
                <wp:docPr id="16" name="Straight Connector 16"/>
                <wp:cNvGraphicFramePr/>
                <a:graphic xmlns:a="http://schemas.openxmlformats.org/drawingml/2006/main">
                  <a:graphicData uri="http://schemas.microsoft.com/office/word/2010/wordprocessingShape">
                    <wps:wsp>
                      <wps:cNvCnPr/>
                      <wps:spPr>
                        <a:xfrm>
                          <a:off x="0" y="0"/>
                          <a:ext cx="0" cy="106017"/>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E527ADE" id="Straight Connector 16" o:spid="_x0000_s1026" style="position:absolute;z-index:251674624;visibility:visible;mso-wrap-style:square;mso-wrap-distance-left:9pt;mso-wrap-distance-top:0;mso-wrap-distance-right:9pt;mso-wrap-distance-bottom:0;mso-position-horizontal:absolute;mso-position-horizontal-relative:text;mso-position-vertical:absolute;mso-position-vertical-relative:text" from="55.85pt,71.7pt" to="55.85pt,80.0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" strokecolor="black [3213]" strokeweight=".5pt">
                <v:stroke joinstyle="miter"/>
              </v:line>
            </w:pict>
          </mc:Fallback>
        </mc:AlternateContent>
      </w:r>
      <w:r>
        <w:rPr>
          <w:noProof/>
        </w:rPr>
        <mc:AlternateContent>
          <mc:Choice Requires="wps">
            <w:drawing>
              <wp:anchor distT="0" distB="0" distL="114300" distR="114300" simplePos="0" relativeHeight="251673600" behindDoc="0" locked="0" layoutInCell="1" allowOverlap="1" wp14:anchorId="7FEB2925" wp14:editId="7B967882">
                <wp:simplePos x="0" y="0"/>
                <wp:positionH relativeFrom="column">
                  <wp:posOffset>3882887</wp:posOffset>
                </wp:positionH>
                <wp:positionV relativeFrom="paragraph">
                  <wp:posOffset>2766115</wp:posOffset>
                </wp:positionV>
                <wp:extent cx="1788160" cy="602974"/>
                <wp:effectExtent l="0" t="0" r="15240" b="6985"/>
                <wp:wrapNone/>
                <wp:docPr id="15" name="Rectangle 15"/>
                <wp:cNvGraphicFramePr/>
                <a:graphic xmlns:a="http://schemas.openxmlformats.org/drawingml/2006/main">
                  <a:graphicData uri="http://schemas.microsoft.com/office/word/2010/wordprocessingShape">
                    <wps:wsp>
                      <wps:cNvSpPr/>
                      <wps:spPr>
                        <a:xfrm>
                          <a:off x="0" y="0"/>
                          <a:ext cx="1788160" cy="602974"/>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0938B629" w14:textId="77777777" w:rsidR="007E6EDB" w:rsidRDefault="007E6EDB" w:rsidP="007E6EDB">
                            <w:pPr>
                              <w:rPr>
                                <w:sz w:val="21"/>
                                <w:szCs w:val="21"/>
                              </w:rPr>
                            </w:pPr>
                            <w:r w:rsidRPr="002E5882">
                              <w:rPr>
                                <w:b/>
                                <w:bCs/>
                                <w:sz w:val="21"/>
                                <w:szCs w:val="21"/>
                              </w:rPr>
                              <w:t>Research excluded</w:t>
                            </w:r>
                            <w:r>
                              <w:rPr>
                                <w:b/>
                                <w:bCs/>
                                <w:sz w:val="21"/>
                                <w:szCs w:val="21"/>
                              </w:rPr>
                              <w:t xml:space="preserve"> (</w:t>
                            </w:r>
                            <w:r w:rsidRPr="00202835">
                              <w:rPr>
                                <w:sz w:val="21"/>
                                <w:szCs w:val="21"/>
                              </w:rPr>
                              <w:t>n=103</w:t>
                            </w:r>
                            <w:r>
                              <w:rPr>
                                <w:sz w:val="21"/>
                                <w:szCs w:val="21"/>
                              </w:rPr>
                              <w:t>)</w:t>
                            </w:r>
                          </w:p>
                          <w:p w14:paraId="5FB10A99" w14:textId="77777777" w:rsidR="007E6EDB" w:rsidRPr="008736F3" w:rsidRDefault="007E6EDB" w:rsidP="007E6EDB">
                            <w:pPr>
                              <w:rPr>
                                <w:sz w:val="21"/>
                                <w:szCs w:val="21"/>
                              </w:rPr>
                            </w:pPr>
                            <w:r w:rsidRPr="008736F3">
                              <w:rPr>
                                <w:sz w:val="21"/>
                                <w:szCs w:val="21"/>
                              </w:rPr>
                              <w:t>Other tumours</w:t>
                            </w:r>
                          </w:p>
                          <w:p w14:paraId="25F08944" w14:textId="77777777" w:rsidR="007E6EDB" w:rsidRPr="008736F3" w:rsidRDefault="007E6EDB" w:rsidP="007E6EDB">
                            <w:pPr>
                              <w:rPr>
                                <w:sz w:val="21"/>
                                <w:szCs w:val="21"/>
                              </w:rPr>
                            </w:pPr>
                            <w:r w:rsidRPr="008736F3">
                              <w:rPr>
                                <w:sz w:val="21"/>
                                <w:szCs w:val="21"/>
                              </w:rPr>
                              <w:t>Wrong age range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FEB2925" id="Rectangle 15" o:spid="_x0000_s1028" style="position:absolute;left:0;text-align:left;margin-left:305.75pt;margin-top:217.8pt;width:140.8pt;height:47.5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" fillcolor="white [3201]" strokecolor="black [3213]" strokeweight="1pt">
                <v:textbox>
                  <w:txbxContent>
                    <w:p w14:paraId="0938B629" w14:textId="77777777" w:rsidR="007E6EDB" w:rsidRDefault="007E6EDB" w:rsidP="007E6EDB">
                      <w:pPr>
                        <w:rPr>
                          <w:sz w:val="21"/>
                          <w:szCs w:val="21"/>
                        </w:rPr>
                      </w:pPr>
                      <w:r w:rsidRPr="002E5882">
                        <w:rPr>
                          <w:b/>
                          <w:bCs/>
                          <w:sz w:val="21"/>
                          <w:szCs w:val="21"/>
                        </w:rPr>
                        <w:t>Research excluded</w:t>
                      </w:r>
                      <w:r>
                        <w:rPr>
                          <w:b/>
                          <w:bCs/>
                          <w:sz w:val="21"/>
                          <w:szCs w:val="21"/>
                        </w:rPr>
                        <w:t xml:space="preserve"> (</w:t>
                      </w:r>
                      <w:r w:rsidRPr="00202835">
                        <w:rPr>
                          <w:sz w:val="21"/>
                          <w:szCs w:val="21"/>
                        </w:rPr>
                        <w:t>n=103</w:t>
                      </w:r>
                      <w:r>
                        <w:rPr>
                          <w:sz w:val="21"/>
                          <w:szCs w:val="21"/>
                        </w:rPr>
                        <w:t>)</w:t>
                      </w:r>
                    </w:p>
                    <w:p w14:paraId="5FB10A99" w14:textId="77777777" w:rsidR="007E6EDB" w:rsidRPr="008736F3" w:rsidRDefault="007E6EDB" w:rsidP="007E6EDB">
                      <w:pPr>
                        <w:rPr>
                          <w:sz w:val="21"/>
                          <w:szCs w:val="21"/>
                        </w:rPr>
                      </w:pPr>
                      <w:r w:rsidRPr="008736F3">
                        <w:rPr>
                          <w:sz w:val="21"/>
                          <w:szCs w:val="21"/>
                        </w:rPr>
                        <w:t>Other tumours</w:t>
                      </w:r>
                    </w:p>
                    <w:p w14:paraId="25F08944" w14:textId="77777777" w:rsidR="007E6EDB" w:rsidRPr="008736F3" w:rsidRDefault="007E6EDB" w:rsidP="007E6EDB">
                      <w:pPr>
                        <w:rPr>
                          <w:sz w:val="21"/>
                          <w:szCs w:val="21"/>
                        </w:rPr>
                      </w:pPr>
                      <w:r w:rsidRPr="008736F3">
                        <w:rPr>
                          <w:sz w:val="21"/>
                          <w:szCs w:val="21"/>
                        </w:rPr>
                        <w:t>Wrong age range</w:t>
                      </w:r>
                    </w:p>
                  </w:txbxContent>
                </v:textbox>
              </v:rect>
            </w:pict>
          </mc:Fallback>
        </mc:AlternateContent>
      </w:r>
      <w:r>
        <w:rPr>
          <w:noProof/>
        </w:rPr>
        <mc:AlternateContent>
          <mc:Choice Requires="wps">
            <w:drawing>
              <wp:anchor distT="0" distB="0" distL="114300" distR="114300" simplePos="0" relativeHeight="251665408" behindDoc="0" locked="0" layoutInCell="1" allowOverlap="1" wp14:anchorId="569A0E08" wp14:editId="6F193E04">
                <wp:simplePos x="0" y="0"/>
                <wp:positionH relativeFrom="column">
                  <wp:posOffset>3882887</wp:posOffset>
                </wp:positionH>
                <wp:positionV relativeFrom="paragraph">
                  <wp:posOffset>1613175</wp:posOffset>
                </wp:positionV>
                <wp:extent cx="1788160" cy="702365"/>
                <wp:effectExtent l="0" t="0" r="15240" b="8890"/>
                <wp:wrapNone/>
                <wp:docPr id="7" name="Rectangle 7"/>
                <wp:cNvGraphicFramePr/>
                <a:graphic xmlns:a="http://schemas.openxmlformats.org/drawingml/2006/main">
                  <a:graphicData uri="http://schemas.microsoft.com/office/word/2010/wordprocessingShape">
                    <wps:wsp>
                      <wps:cNvSpPr/>
                      <wps:spPr>
                        <a:xfrm>
                          <a:off x="0" y="0"/>
                          <a:ext cx="1788160" cy="70236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73E5DA33" w14:textId="77777777" w:rsidR="007E6EDB" w:rsidRDefault="007E6EDB" w:rsidP="007E6EDB">
                            <w:r w:rsidRPr="00A454CE">
                              <w:rPr>
                                <w:b/>
                                <w:bCs/>
                                <w:sz w:val="21"/>
                                <w:szCs w:val="21"/>
                              </w:rPr>
                              <w:t>Research excluded</w:t>
                            </w:r>
                            <w:r w:rsidRPr="00666805">
                              <w:rPr>
                                <w:sz w:val="21"/>
                                <w:szCs w:val="21"/>
                              </w:rPr>
                              <w:t xml:space="preserve"> </w:t>
                            </w:r>
                            <w:r w:rsidRPr="00A454CE">
                              <w:rPr>
                                <w:sz w:val="21"/>
                                <w:szCs w:val="21"/>
                              </w:rPr>
                              <w:t>(n= 196)</w:t>
                            </w:r>
                            <w:r w:rsidRPr="00A454CE">
                              <w:rPr>
                                <w:sz w:val="21"/>
                                <w:szCs w:val="21"/>
                              </w:rPr>
                              <w:br/>
                              <w:t>Wrong population</w:t>
                            </w:r>
                            <w:r w:rsidRPr="00A454CE">
                              <w:rPr>
                                <w:sz w:val="21"/>
                                <w:szCs w:val="21"/>
                              </w:rPr>
                              <w:br/>
                            </w:r>
                            <w:r>
                              <w:rPr>
                                <w:sz w:val="21"/>
                                <w:szCs w:val="21"/>
                              </w:rPr>
                              <w:t>Lack of detail about intervention</w:t>
                            </w:r>
                            <w:r>
                              <w:br/>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69A0E08" id="Rectangle 7" o:spid="_x0000_s1029" style="position:absolute;left:0;text-align:left;margin-left:305.75pt;margin-top:127pt;width:140.8pt;height:55.3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" fillcolor="white [3201]" strokecolor="black [3213]" strokeweight="1pt">
                <v:textbox>
                  <w:txbxContent>
                    <w:p w14:paraId="73E5DA33" w14:textId="77777777" w:rsidR="007E6EDB" w:rsidRDefault="007E6EDB" w:rsidP="007E6EDB">
                      <w:r w:rsidRPr="00A454CE">
                        <w:rPr>
                          <w:b/>
                          <w:bCs/>
                          <w:sz w:val="21"/>
                          <w:szCs w:val="21"/>
                        </w:rPr>
                        <w:t>Research excluded</w:t>
                      </w:r>
                      <w:r w:rsidRPr="00666805">
                        <w:rPr>
                          <w:sz w:val="21"/>
                          <w:szCs w:val="21"/>
                        </w:rPr>
                        <w:t xml:space="preserve"> </w:t>
                      </w:r>
                      <w:r w:rsidRPr="00A454CE">
                        <w:rPr>
                          <w:sz w:val="21"/>
                          <w:szCs w:val="21"/>
                        </w:rPr>
                        <w:t>(n= 196)</w:t>
                      </w:r>
                      <w:r w:rsidRPr="00A454CE">
                        <w:rPr>
                          <w:sz w:val="21"/>
                          <w:szCs w:val="21"/>
                        </w:rPr>
                        <w:br/>
                        <w:t>Wrong population</w:t>
                      </w:r>
                      <w:r w:rsidRPr="00A454CE">
                        <w:rPr>
                          <w:sz w:val="21"/>
                          <w:szCs w:val="21"/>
                        </w:rPr>
                        <w:br/>
                      </w:r>
                      <w:r>
                        <w:rPr>
                          <w:sz w:val="21"/>
                          <w:szCs w:val="21"/>
                        </w:rPr>
                        <w:t>Lack of detail about intervention</w:t>
                      </w:r>
                      <w:r>
                        <w:br/>
                      </w:r>
                    </w:p>
                  </w:txbxContent>
                </v:textbox>
              </v:rect>
            </w:pict>
          </mc:Fallback>
        </mc:AlternateContent>
      </w:r>
      <w:r>
        <w:rPr>
          <w:noProof/>
        </w:rPr>
        <mc:AlternateContent>
          <mc:Choice Requires="wps">
            <w:drawing>
              <wp:anchor distT="0" distB="0" distL="114300" distR="114300" simplePos="0" relativeHeight="251669504" behindDoc="0" locked="0" layoutInCell="1" allowOverlap="1" wp14:anchorId="366D1BFC" wp14:editId="12D76831">
                <wp:simplePos x="0" y="0"/>
                <wp:positionH relativeFrom="column">
                  <wp:posOffset>3855085</wp:posOffset>
                </wp:positionH>
                <wp:positionV relativeFrom="paragraph">
                  <wp:posOffset>3693050</wp:posOffset>
                </wp:positionV>
                <wp:extent cx="1815465" cy="947530"/>
                <wp:effectExtent l="0" t="0" r="13335" b="17780"/>
                <wp:wrapNone/>
                <wp:docPr id="11" name="Rectangle 11"/>
                <wp:cNvGraphicFramePr/>
                <a:graphic xmlns:a="http://schemas.openxmlformats.org/drawingml/2006/main">
                  <a:graphicData uri="http://schemas.microsoft.com/office/word/2010/wordprocessingShape">
                    <wps:wsp>
                      <wps:cNvSpPr/>
                      <wps:spPr>
                        <a:xfrm>
                          <a:off x="0" y="0"/>
                          <a:ext cx="1815465" cy="947530"/>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588A5FC4" w14:textId="77777777" w:rsidR="007E6EDB" w:rsidRDefault="007E6EDB" w:rsidP="007E6EDB">
                            <w:pPr>
                              <w:rPr>
                                <w:sz w:val="21"/>
                                <w:szCs w:val="21"/>
                              </w:rPr>
                            </w:pPr>
                            <w:r w:rsidRPr="0085054B">
                              <w:rPr>
                                <w:b/>
                                <w:bCs/>
                                <w:sz w:val="21"/>
                                <w:szCs w:val="21"/>
                              </w:rPr>
                              <w:t>Full text articles excluded, with reasons</w:t>
                            </w:r>
                            <w:r>
                              <w:rPr>
                                <w:b/>
                                <w:bCs/>
                                <w:sz w:val="21"/>
                                <w:szCs w:val="21"/>
                              </w:rPr>
                              <w:t xml:space="preserve"> (</w:t>
                            </w:r>
                            <w:r>
                              <w:rPr>
                                <w:sz w:val="21"/>
                                <w:szCs w:val="21"/>
                              </w:rPr>
                              <w:t>n=48)</w:t>
                            </w:r>
                            <w:r>
                              <w:rPr>
                                <w:sz w:val="21"/>
                                <w:szCs w:val="21"/>
                              </w:rPr>
                              <w:br/>
                              <w:t>Wrong population</w:t>
                            </w:r>
                            <w:r>
                              <w:rPr>
                                <w:sz w:val="21"/>
                                <w:szCs w:val="21"/>
                              </w:rPr>
                              <w:br/>
                              <w:t>Missing mean values and SD</w:t>
                            </w:r>
                          </w:p>
                          <w:p w14:paraId="4F88D119" w14:textId="77777777" w:rsidR="007E6EDB" w:rsidRPr="0085054B" w:rsidRDefault="007E6EDB" w:rsidP="007E6EDB">
                            <w:pPr>
                              <w:rPr>
                                <w:sz w:val="21"/>
                                <w:szCs w:val="21"/>
                              </w:rPr>
                            </w:pPr>
                            <w:r>
                              <w:rPr>
                                <w:sz w:val="21"/>
                                <w:szCs w:val="21"/>
                              </w:rPr>
                              <w:t>Wrong type of intervention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66D1BFC" id="Rectangle 11" o:spid="_x0000_s1030" style="position:absolute;left:0;text-align:left;margin-left:303.55pt;margin-top:290.8pt;width:142.95pt;height:74.6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" fillcolor="white [3201]" strokecolor="black [3213]" strokeweight="1pt">
                <v:textbox>
                  <w:txbxContent>
                    <w:p w14:paraId="588A5FC4" w14:textId="77777777" w:rsidR="007E6EDB" w:rsidRDefault="007E6EDB" w:rsidP="007E6EDB">
                      <w:pPr>
                        <w:rPr>
                          <w:sz w:val="21"/>
                          <w:szCs w:val="21"/>
                        </w:rPr>
                      </w:pPr>
                      <w:r w:rsidRPr="0085054B">
                        <w:rPr>
                          <w:b/>
                          <w:bCs/>
                          <w:sz w:val="21"/>
                          <w:szCs w:val="21"/>
                        </w:rPr>
                        <w:t>Full text articles excluded, with reasons</w:t>
                      </w:r>
                      <w:r>
                        <w:rPr>
                          <w:b/>
                          <w:bCs/>
                          <w:sz w:val="21"/>
                          <w:szCs w:val="21"/>
                        </w:rPr>
                        <w:t xml:space="preserve"> (</w:t>
                      </w:r>
                      <w:r>
                        <w:rPr>
                          <w:sz w:val="21"/>
                          <w:szCs w:val="21"/>
                        </w:rPr>
                        <w:t>n=48)</w:t>
                      </w:r>
                      <w:r>
                        <w:rPr>
                          <w:sz w:val="21"/>
                          <w:szCs w:val="21"/>
                        </w:rPr>
                        <w:br/>
                        <w:t>Wrong population</w:t>
                      </w:r>
                      <w:r>
                        <w:rPr>
                          <w:sz w:val="21"/>
                          <w:szCs w:val="21"/>
                        </w:rPr>
                        <w:br/>
                        <w:t>Missing mean values and SD</w:t>
                      </w:r>
                    </w:p>
                    <w:p w14:paraId="4F88D119" w14:textId="77777777" w:rsidR="007E6EDB" w:rsidRPr="0085054B" w:rsidRDefault="007E6EDB" w:rsidP="007E6EDB">
                      <w:pPr>
                        <w:rPr>
                          <w:sz w:val="21"/>
                          <w:szCs w:val="21"/>
                        </w:rPr>
                      </w:pPr>
                      <w:r>
                        <w:rPr>
                          <w:sz w:val="21"/>
                          <w:szCs w:val="21"/>
                        </w:rPr>
                        <w:t>Wrong type of intervention</w:t>
                      </w:r>
                    </w:p>
                  </w:txbxContent>
                </v:textbox>
              </v:rect>
            </w:pict>
          </mc:Fallback>
        </mc:AlternateContent>
      </w:r>
      <w:r>
        <w:rPr>
          <w:noProof/>
        </w:rPr>
        <mc:AlternateContent>
          <mc:Choice Requires="wps">
            <w:drawing>
              <wp:anchor distT="0" distB="0" distL="114300" distR="114300" simplePos="0" relativeHeight="251672576" behindDoc="0" locked="0" layoutInCell="1" allowOverlap="1" wp14:anchorId="6CC4EAE0" wp14:editId="597393BA">
                <wp:simplePos x="0" y="0"/>
                <wp:positionH relativeFrom="column">
                  <wp:posOffset>1713395</wp:posOffset>
                </wp:positionH>
                <wp:positionV relativeFrom="paragraph">
                  <wp:posOffset>4124463</wp:posOffset>
                </wp:positionV>
                <wp:extent cx="2079211" cy="0"/>
                <wp:effectExtent l="0" t="63500" r="0" b="76200"/>
                <wp:wrapNone/>
                <wp:docPr id="14" name="Straight Arrow Connector 14"/>
                <wp:cNvGraphicFramePr/>
                <a:graphic xmlns:a="http://schemas.openxmlformats.org/drawingml/2006/main">
                  <a:graphicData uri="http://schemas.microsoft.com/office/word/2010/wordprocessingShape">
                    <wps:wsp>
                      <wps:cNvCnPr/>
                      <wps:spPr>
                        <a:xfrm>
                          <a:off x="0" y="0"/>
                          <a:ext cx="2079211"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2AFF0A67" id="_x0000_t32" coordsize="21600,21600" o:spt="32" o:oned="t" path="m,l21600,21600e" filled="f">
                <v:path arrowok="t" fillok="f" o:connecttype="none"/>
                <o:lock v:ext="edit" shapetype="t"/>
              </v:shapetype>
              <v:shape id="Straight Arrow Connector 14" o:spid="_x0000_s1026" type="#_x0000_t32" style="position:absolute;margin-left:134.9pt;margin-top:324.75pt;width:163.7pt;height:0;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" strokecolor="black [3213]" strokeweight=".5pt">
                <v:stroke endarrow="block" joinstyle="miter"/>
              </v:shape>
            </w:pict>
          </mc:Fallback>
        </mc:AlternateContent>
      </w:r>
      <w:r>
        <w:rPr>
          <w:noProof/>
        </w:rPr>
        <mc:AlternateContent>
          <mc:Choice Requires="wps">
            <w:drawing>
              <wp:anchor distT="0" distB="0" distL="114300" distR="114300" simplePos="0" relativeHeight="251661312" behindDoc="0" locked="0" layoutInCell="1" allowOverlap="1" wp14:anchorId="41F72641" wp14:editId="418363BB">
                <wp:simplePos x="0" y="0"/>
                <wp:positionH relativeFrom="column">
                  <wp:posOffset>708991</wp:posOffset>
                </wp:positionH>
                <wp:positionV relativeFrom="paragraph">
                  <wp:posOffset>1016828</wp:posOffset>
                </wp:positionV>
                <wp:extent cx="2106571" cy="662305"/>
                <wp:effectExtent l="0" t="0" r="14605" b="10795"/>
                <wp:wrapNone/>
                <wp:docPr id="3" name="Rectangle 3"/>
                <wp:cNvGraphicFramePr/>
                <a:graphic xmlns:a="http://schemas.openxmlformats.org/drawingml/2006/main">
                  <a:graphicData uri="http://schemas.microsoft.com/office/word/2010/wordprocessingShape">
                    <wps:wsp>
                      <wps:cNvSpPr/>
                      <wps:spPr>
                        <a:xfrm>
                          <a:off x="0" y="0"/>
                          <a:ext cx="2106571" cy="66230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49838BC9" w14:textId="77777777" w:rsidR="007E6EDB" w:rsidRDefault="007E6EDB" w:rsidP="007E6EDB">
                            <w:pPr>
                              <w:jc w:val="center"/>
                            </w:pPr>
                            <w:r w:rsidRPr="00A454CE">
                              <w:rPr>
                                <w:b/>
                                <w:bCs/>
                                <w:sz w:val="21"/>
                                <w:szCs w:val="21"/>
                              </w:rPr>
                              <w:t>Records after duplicates and irrelevant studies removed</w:t>
                            </w:r>
                            <w:r w:rsidRPr="00A454CE">
                              <w:rPr>
                                <w:sz w:val="21"/>
                                <w:szCs w:val="21"/>
                              </w:rPr>
                              <w:t xml:space="preserve"> </w:t>
                            </w:r>
                            <w:r>
                              <w:br/>
                            </w:r>
                            <w:r w:rsidRPr="00A454CE">
                              <w:t>n= 355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1F72641" id="Rectangle 3" o:spid="_x0000_s1031" style="position:absolute;left:0;text-align:left;margin-left:55.85pt;margin-top:80.05pt;width:165.85pt;height:52.1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" fillcolor="white [3201]" strokecolor="black [3213]" strokeweight="1pt">
                <v:textbox>
                  <w:txbxContent>
                    <w:p w14:paraId="49838BC9" w14:textId="77777777" w:rsidR="007E6EDB" w:rsidRDefault="007E6EDB" w:rsidP="007E6EDB">
                      <w:pPr>
                        <w:jc w:val="center"/>
                      </w:pPr>
                      <w:r w:rsidRPr="00A454CE">
                        <w:rPr>
                          <w:b/>
                          <w:bCs/>
                          <w:sz w:val="21"/>
                          <w:szCs w:val="21"/>
                        </w:rPr>
                        <w:t>Records after duplicates and irrelevant studies removed</w:t>
                      </w:r>
                      <w:r w:rsidRPr="00A454CE">
                        <w:rPr>
                          <w:sz w:val="21"/>
                          <w:szCs w:val="21"/>
                        </w:rPr>
                        <w:t xml:space="preserve"> </w:t>
                      </w:r>
                      <w:r>
                        <w:br/>
                      </w:r>
                      <w:r w:rsidRPr="00A454CE">
                        <w:t>n= 355</w:t>
                      </w:r>
                    </w:p>
                  </w:txbxContent>
                </v:textbox>
              </v:rect>
            </w:pict>
          </mc:Fallback>
        </mc:AlternateContent>
      </w:r>
      <w:r>
        <w:rPr>
          <w:noProof/>
        </w:rPr>
        <mc:AlternateContent>
          <mc:Choice Requires="wps">
            <w:drawing>
              <wp:anchor distT="0" distB="0" distL="114300" distR="114300" simplePos="0" relativeHeight="251671552" behindDoc="0" locked="0" layoutInCell="1" allowOverlap="1" wp14:anchorId="6895C7C9" wp14:editId="551E5577">
                <wp:simplePos x="0" y="0"/>
                <wp:positionH relativeFrom="column">
                  <wp:posOffset>642841</wp:posOffset>
                </wp:positionH>
                <wp:positionV relativeFrom="paragraph">
                  <wp:posOffset>4366508</wp:posOffset>
                </wp:positionV>
                <wp:extent cx="2106571" cy="583096"/>
                <wp:effectExtent l="0" t="0" r="14605" b="13970"/>
                <wp:wrapNone/>
                <wp:docPr id="13" name="Rectangle 13"/>
                <wp:cNvGraphicFramePr/>
                <a:graphic xmlns:a="http://schemas.openxmlformats.org/drawingml/2006/main">
                  <a:graphicData uri="http://schemas.microsoft.com/office/word/2010/wordprocessingShape">
                    <wps:wsp>
                      <wps:cNvSpPr/>
                      <wps:spPr>
                        <a:xfrm>
                          <a:off x="0" y="0"/>
                          <a:ext cx="2106571" cy="583096"/>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680AA75D" w14:textId="77777777" w:rsidR="007E6EDB" w:rsidRDefault="007E6EDB" w:rsidP="007E6EDB">
                            <w:pPr>
                              <w:jc w:val="center"/>
                            </w:pPr>
                            <w:r w:rsidRPr="00182BDF">
                              <w:rPr>
                                <w:b/>
                                <w:bCs/>
                                <w:sz w:val="21"/>
                                <w:szCs w:val="21"/>
                              </w:rPr>
                              <w:t>Studies included in quantitative synthesis (meta-analysis)</w:t>
                            </w:r>
                            <w:r w:rsidRPr="00182BDF">
                              <w:rPr>
                                <w:sz w:val="21"/>
                                <w:szCs w:val="21"/>
                              </w:rPr>
                              <w:br/>
                            </w:r>
                            <w:r w:rsidRPr="00182BDF">
                              <w:t>n= 8</w:t>
                            </w: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895C7C9" id="Rectangle 13" o:spid="_x0000_s1032" style="position:absolute;left:0;text-align:left;margin-left:50.6pt;margin-top:343.8pt;width:165.85pt;height:45.9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" fillcolor="white [3201]" strokecolor="black [3213]" strokeweight="1pt">
                <v:textbox>
                  <w:txbxContent>
                    <w:p w14:paraId="680AA75D" w14:textId="77777777" w:rsidR="007E6EDB" w:rsidRDefault="007E6EDB" w:rsidP="007E6EDB">
                      <w:pPr>
                        <w:jc w:val="center"/>
                      </w:pPr>
                      <w:r w:rsidRPr="00182BDF">
                        <w:rPr>
                          <w:b/>
                          <w:bCs/>
                          <w:sz w:val="21"/>
                          <w:szCs w:val="21"/>
                        </w:rPr>
                        <w:t>Studies included in quantitative synthesis (meta-analysis)</w:t>
                      </w:r>
                      <w:r w:rsidRPr="00182BDF">
                        <w:rPr>
                          <w:sz w:val="21"/>
                          <w:szCs w:val="21"/>
                        </w:rPr>
                        <w:br/>
                      </w:r>
                      <w:r w:rsidRPr="00182BDF">
                        <w:t>n= 8</w:t>
                      </w:r>
                      <w:r>
                        <w:t xml:space="preserve"> </w:t>
                      </w:r>
                    </w:p>
                  </w:txbxContent>
                </v:textbox>
              </v:rect>
            </w:pict>
          </mc:Fallback>
        </mc:AlternateContent>
      </w:r>
      <w:r>
        <w:rPr>
          <w:noProof/>
        </w:rPr>
        <mc:AlternateContent>
          <mc:Choice Requires="wps">
            <w:drawing>
              <wp:anchor distT="0" distB="0" distL="114300" distR="114300" simplePos="0" relativeHeight="251670528" behindDoc="0" locked="0" layoutInCell="1" allowOverlap="1" wp14:anchorId="07C1A235" wp14:editId="2A7874EA">
                <wp:simplePos x="0" y="0"/>
                <wp:positionH relativeFrom="column">
                  <wp:posOffset>1713396</wp:posOffset>
                </wp:positionH>
                <wp:positionV relativeFrom="paragraph">
                  <wp:posOffset>3914941</wp:posOffset>
                </wp:positionV>
                <wp:extent cx="0" cy="454687"/>
                <wp:effectExtent l="63500" t="0" r="63500" b="40640"/>
                <wp:wrapNone/>
                <wp:docPr id="12" name="Straight Arrow Connector 12"/>
                <wp:cNvGraphicFramePr/>
                <a:graphic xmlns:a="http://schemas.openxmlformats.org/drawingml/2006/main">
                  <a:graphicData uri="http://schemas.microsoft.com/office/word/2010/wordprocessingShape">
                    <wps:wsp>
                      <wps:cNvCnPr/>
                      <wps:spPr>
                        <a:xfrm>
                          <a:off x="0" y="0"/>
                          <a:ext cx="0" cy="454687"/>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B3B2A5F" id="Straight Arrow Connector 12" o:spid="_x0000_s1026" type="#_x0000_t32" style="position:absolute;margin-left:134.9pt;margin-top:308.25pt;width:0;height:35.8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" strokecolor="black [3213]" strokeweight=".5pt">
                <v:stroke endarrow="block" joinstyle="miter"/>
              </v:shape>
            </w:pict>
          </mc:Fallback>
        </mc:AlternateContent>
      </w:r>
      <w:r>
        <w:rPr>
          <w:noProof/>
        </w:rPr>
        <mc:AlternateContent>
          <mc:Choice Requires="wps">
            <w:drawing>
              <wp:anchor distT="0" distB="0" distL="114300" distR="114300" simplePos="0" relativeHeight="251668480" behindDoc="0" locked="0" layoutInCell="1" allowOverlap="1" wp14:anchorId="6A2A0E8B" wp14:editId="6A7CED05">
                <wp:simplePos x="0" y="0"/>
                <wp:positionH relativeFrom="column">
                  <wp:posOffset>1716157</wp:posOffset>
                </wp:positionH>
                <wp:positionV relativeFrom="paragraph">
                  <wp:posOffset>3017907</wp:posOffset>
                </wp:positionV>
                <wp:extent cx="2076450" cy="0"/>
                <wp:effectExtent l="0" t="63500" r="0" b="76200"/>
                <wp:wrapNone/>
                <wp:docPr id="10" name="Straight Arrow Connector 10"/>
                <wp:cNvGraphicFramePr/>
                <a:graphic xmlns:a="http://schemas.openxmlformats.org/drawingml/2006/main">
                  <a:graphicData uri="http://schemas.microsoft.com/office/word/2010/wordprocessingShape">
                    <wps:wsp>
                      <wps:cNvCnPr/>
                      <wps:spPr>
                        <a:xfrm>
                          <a:off x="0" y="0"/>
                          <a:ext cx="2076450"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A72F9E2" id="Straight Arrow Connector 10" o:spid="_x0000_s1026" type="#_x0000_t32" style="position:absolute;margin-left:135.15pt;margin-top:237.65pt;width:163.5pt;height:0;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" strokecolor="black [3213]" strokeweight=".5pt">
                <v:stroke endarrow="block" joinstyle="miter"/>
              </v:shape>
            </w:pict>
          </mc:Fallback>
        </mc:AlternateContent>
      </w:r>
      <w:r>
        <w:rPr>
          <w:noProof/>
        </w:rPr>
        <mc:AlternateContent>
          <mc:Choice Requires="wps">
            <w:drawing>
              <wp:anchor distT="0" distB="0" distL="114300" distR="114300" simplePos="0" relativeHeight="251667456" behindDoc="0" locked="0" layoutInCell="1" allowOverlap="1" wp14:anchorId="559DC2B0" wp14:editId="2042CD08">
                <wp:simplePos x="0" y="0"/>
                <wp:positionH relativeFrom="column">
                  <wp:posOffset>708660</wp:posOffset>
                </wp:positionH>
                <wp:positionV relativeFrom="paragraph">
                  <wp:posOffset>3256280</wp:posOffset>
                </wp:positionV>
                <wp:extent cx="2040255" cy="658800"/>
                <wp:effectExtent l="0" t="0" r="17145" b="14605"/>
                <wp:wrapNone/>
                <wp:docPr id="9" name="Rectangle 9"/>
                <wp:cNvGraphicFramePr/>
                <a:graphic xmlns:a="http://schemas.openxmlformats.org/drawingml/2006/main">
                  <a:graphicData uri="http://schemas.microsoft.com/office/word/2010/wordprocessingShape">
                    <wps:wsp>
                      <wps:cNvSpPr/>
                      <wps:spPr>
                        <a:xfrm>
                          <a:off x="0" y="0"/>
                          <a:ext cx="2040255" cy="658800"/>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187440BA" w14:textId="77777777" w:rsidR="007E6EDB" w:rsidRPr="00A454CE" w:rsidRDefault="007E6EDB" w:rsidP="007E6EDB">
                            <w:pPr>
                              <w:jc w:val="center"/>
                              <w:rPr>
                                <w:sz w:val="22"/>
                                <w:szCs w:val="22"/>
                              </w:rPr>
                            </w:pPr>
                            <w:r w:rsidRPr="00A454CE">
                              <w:rPr>
                                <w:b/>
                                <w:bCs/>
                                <w:sz w:val="21"/>
                                <w:szCs w:val="21"/>
                              </w:rPr>
                              <w:t>Full text articles assessed for eligibility</w:t>
                            </w:r>
                            <w:r w:rsidRPr="00A454CE">
                              <w:rPr>
                                <w:sz w:val="22"/>
                                <w:szCs w:val="22"/>
                              </w:rPr>
                              <w:br/>
                              <w:t>n= 56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59DC2B0" id="Rectangle 9" o:spid="_x0000_s1033" style="position:absolute;left:0;text-align:left;margin-left:55.8pt;margin-top:256.4pt;width:160.65pt;height:51.8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" fillcolor="white [3201]" strokecolor="black [3213]" strokeweight="1pt">
                <v:textbox>
                  <w:txbxContent>
                    <w:p w14:paraId="187440BA" w14:textId="77777777" w:rsidR="007E6EDB" w:rsidRPr="00A454CE" w:rsidRDefault="007E6EDB" w:rsidP="007E6EDB">
                      <w:pPr>
                        <w:jc w:val="center"/>
                        <w:rPr>
                          <w:sz w:val="22"/>
                          <w:szCs w:val="22"/>
                        </w:rPr>
                      </w:pPr>
                      <w:r w:rsidRPr="00A454CE">
                        <w:rPr>
                          <w:b/>
                          <w:bCs/>
                          <w:sz w:val="21"/>
                          <w:szCs w:val="21"/>
                        </w:rPr>
                        <w:t>Full text articles assessed for eligibility</w:t>
                      </w:r>
                      <w:r w:rsidRPr="00A454CE">
                        <w:rPr>
                          <w:sz w:val="22"/>
                          <w:szCs w:val="22"/>
                        </w:rPr>
                        <w:br/>
                        <w:t>n= 56</w:t>
                      </w:r>
                    </w:p>
                  </w:txbxContent>
                </v:textbox>
              </v:rect>
            </w:pict>
          </mc:Fallback>
        </mc:AlternateContent>
      </w:r>
      <w:r>
        <w:rPr>
          <w:noProof/>
        </w:rPr>
        <mc:AlternateContent>
          <mc:Choice Requires="wps">
            <w:drawing>
              <wp:anchor distT="0" distB="0" distL="114300" distR="114300" simplePos="0" relativeHeight="251666432" behindDoc="0" locked="0" layoutInCell="1" allowOverlap="1" wp14:anchorId="3DC05F62" wp14:editId="18180447">
                <wp:simplePos x="0" y="0"/>
                <wp:positionH relativeFrom="column">
                  <wp:posOffset>1716157</wp:posOffset>
                </wp:positionH>
                <wp:positionV relativeFrom="paragraph">
                  <wp:posOffset>2805430</wp:posOffset>
                </wp:positionV>
                <wp:extent cx="0" cy="451016"/>
                <wp:effectExtent l="63500" t="0" r="63500" b="31750"/>
                <wp:wrapNone/>
                <wp:docPr id="8" name="Straight Arrow Connector 8"/>
                <wp:cNvGraphicFramePr/>
                <a:graphic xmlns:a="http://schemas.openxmlformats.org/drawingml/2006/main">
                  <a:graphicData uri="http://schemas.microsoft.com/office/word/2010/wordprocessingShape">
                    <wps:wsp>
                      <wps:cNvCnPr/>
                      <wps:spPr>
                        <a:xfrm>
                          <a:off x="0" y="0"/>
                          <a:ext cx="0" cy="451016"/>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A762F30" id="Straight Arrow Connector 8" o:spid="_x0000_s1026" type="#_x0000_t32" style="position:absolute;margin-left:135.15pt;margin-top:220.9pt;width:0;height:35.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" strokecolor="black [3213]" strokeweight=".5pt">
                <v:stroke endarrow="block" joinstyle="miter"/>
              </v:shape>
            </w:pict>
          </mc:Fallback>
        </mc:AlternateContent>
      </w:r>
      <w:r>
        <w:rPr>
          <w:noProof/>
        </w:rPr>
        <mc:AlternateContent>
          <mc:Choice Requires="wps">
            <w:drawing>
              <wp:anchor distT="0" distB="0" distL="114300" distR="114300" simplePos="0" relativeHeight="251664384" behindDoc="0" locked="0" layoutInCell="1" allowOverlap="1" wp14:anchorId="6C68CAD1" wp14:editId="0B39A885">
                <wp:simplePos x="0" y="0"/>
                <wp:positionH relativeFrom="column">
                  <wp:posOffset>1713396</wp:posOffset>
                </wp:positionH>
                <wp:positionV relativeFrom="paragraph">
                  <wp:posOffset>1931228</wp:posOffset>
                </wp:positionV>
                <wp:extent cx="2076726" cy="0"/>
                <wp:effectExtent l="0" t="63500" r="0" b="76200"/>
                <wp:wrapNone/>
                <wp:docPr id="6" name="Straight Arrow Connector 6"/>
                <wp:cNvGraphicFramePr/>
                <a:graphic xmlns:a="http://schemas.openxmlformats.org/drawingml/2006/main">
                  <a:graphicData uri="http://schemas.microsoft.com/office/word/2010/wordprocessingShape">
                    <wps:wsp>
                      <wps:cNvCnPr/>
                      <wps:spPr>
                        <a:xfrm>
                          <a:off x="0" y="0"/>
                          <a:ext cx="2076726"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12FB8D2" id="Straight Arrow Connector 6" o:spid="_x0000_s1026" type="#_x0000_t32" style="position:absolute;margin-left:134.9pt;margin-top:152.05pt;width:163.5pt;height:0;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" strokecolor="black [3213]" strokeweight=".5pt">
                <v:stroke endarrow="block" joinstyle="miter"/>
              </v:shape>
            </w:pict>
          </mc:Fallback>
        </mc:AlternateContent>
      </w:r>
      <w:r>
        <w:rPr>
          <w:noProof/>
        </w:rPr>
        <mc:AlternateContent>
          <mc:Choice Requires="wps">
            <w:drawing>
              <wp:anchor distT="0" distB="0" distL="114300" distR="114300" simplePos="0" relativeHeight="251663360" behindDoc="0" locked="0" layoutInCell="1" allowOverlap="1" wp14:anchorId="3E029BB5" wp14:editId="051C3ABC">
                <wp:simplePos x="0" y="0"/>
                <wp:positionH relativeFrom="column">
                  <wp:posOffset>1716157</wp:posOffset>
                </wp:positionH>
                <wp:positionV relativeFrom="paragraph">
                  <wp:posOffset>1678912</wp:posOffset>
                </wp:positionV>
                <wp:extent cx="0" cy="570368"/>
                <wp:effectExtent l="63500" t="0" r="38100" b="39370"/>
                <wp:wrapNone/>
                <wp:docPr id="5" name="Straight Arrow Connector 5"/>
                <wp:cNvGraphicFramePr/>
                <a:graphic xmlns:a="http://schemas.openxmlformats.org/drawingml/2006/main">
                  <a:graphicData uri="http://schemas.microsoft.com/office/word/2010/wordprocessingShape">
                    <wps:wsp>
                      <wps:cNvCnPr/>
                      <wps:spPr>
                        <a:xfrm>
                          <a:off x="0" y="0"/>
                          <a:ext cx="0" cy="570368"/>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5ADBA26" id="Straight Arrow Connector 5" o:spid="_x0000_s1026" type="#_x0000_t32" style="position:absolute;margin-left:135.15pt;margin-top:132.2pt;width:0;height:44.9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" strokecolor="black [3213]" strokeweight=".5pt">
                <v:stroke endarrow="block" joinstyle="miter"/>
              </v:shape>
            </w:pict>
          </mc:Fallback>
        </mc:AlternateContent>
      </w:r>
      <w:r>
        <w:rPr>
          <w:noProof/>
        </w:rPr>
        <mc:AlternateContent>
          <mc:Choice Requires="wps">
            <w:drawing>
              <wp:anchor distT="0" distB="0" distL="114300" distR="114300" simplePos="0" relativeHeight="251662336" behindDoc="0" locked="0" layoutInCell="1" allowOverlap="1" wp14:anchorId="2705F8D1" wp14:editId="2B273E72">
                <wp:simplePos x="0" y="0"/>
                <wp:positionH relativeFrom="column">
                  <wp:posOffset>708660</wp:posOffset>
                </wp:positionH>
                <wp:positionV relativeFrom="paragraph">
                  <wp:posOffset>2215625</wp:posOffset>
                </wp:positionV>
                <wp:extent cx="2040835" cy="589721"/>
                <wp:effectExtent l="0" t="0" r="17145" b="7620"/>
                <wp:wrapNone/>
                <wp:docPr id="4" name="Rectangle 4"/>
                <wp:cNvGraphicFramePr/>
                <a:graphic xmlns:a="http://schemas.openxmlformats.org/drawingml/2006/main">
                  <a:graphicData uri="http://schemas.microsoft.com/office/word/2010/wordprocessingShape">
                    <wps:wsp>
                      <wps:cNvSpPr/>
                      <wps:spPr>
                        <a:xfrm>
                          <a:off x="0" y="0"/>
                          <a:ext cx="2040835" cy="589721"/>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44834C46" w14:textId="77777777" w:rsidR="007E6EDB" w:rsidRDefault="007E6EDB" w:rsidP="007E6EDB">
                            <w:pPr>
                              <w:jc w:val="center"/>
                            </w:pPr>
                            <w:r w:rsidRPr="00A454CE">
                              <w:rPr>
                                <w:b/>
                                <w:bCs/>
                                <w:sz w:val="21"/>
                                <w:szCs w:val="21"/>
                              </w:rPr>
                              <w:t>Records screened</w:t>
                            </w:r>
                            <w:r w:rsidRPr="00A454CE">
                              <w:rPr>
                                <w:sz w:val="21"/>
                                <w:szCs w:val="21"/>
                              </w:rPr>
                              <w:t xml:space="preserve"> </w:t>
                            </w:r>
                            <w:r>
                              <w:rPr>
                                <w:sz w:val="21"/>
                                <w:szCs w:val="21"/>
                              </w:rPr>
                              <w:t>(</w:t>
                            </w:r>
                            <w:r w:rsidRPr="00D767C9">
                              <w:rPr>
                                <w:b/>
                                <w:bCs/>
                                <w:sz w:val="21"/>
                                <w:szCs w:val="21"/>
                              </w:rPr>
                              <w:t>abstract review)</w:t>
                            </w:r>
                            <w:r>
                              <w:br/>
                            </w:r>
                            <w:r w:rsidRPr="00A454CE">
                              <w:t xml:space="preserve">n= </w:t>
                            </w:r>
                            <w:r>
                              <w:t>159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705F8D1" id="Rectangle 4" o:spid="_x0000_s1034" style="position:absolute;left:0;text-align:left;margin-left:55.8pt;margin-top:174.45pt;width:160.7pt;height:46.4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" fillcolor="white [3201]" strokecolor="black [3213]" strokeweight="1pt">
                <v:textbox>
                  <w:txbxContent>
                    <w:p w14:paraId="44834C46" w14:textId="77777777" w:rsidR="007E6EDB" w:rsidRDefault="007E6EDB" w:rsidP="007E6EDB">
                      <w:pPr>
                        <w:jc w:val="center"/>
                      </w:pPr>
                      <w:r w:rsidRPr="00A454CE">
                        <w:rPr>
                          <w:b/>
                          <w:bCs/>
                          <w:sz w:val="21"/>
                          <w:szCs w:val="21"/>
                        </w:rPr>
                        <w:t>Records screened</w:t>
                      </w:r>
                      <w:r w:rsidRPr="00A454CE">
                        <w:rPr>
                          <w:sz w:val="21"/>
                          <w:szCs w:val="21"/>
                        </w:rPr>
                        <w:t xml:space="preserve"> </w:t>
                      </w:r>
                      <w:r>
                        <w:rPr>
                          <w:sz w:val="21"/>
                          <w:szCs w:val="21"/>
                        </w:rPr>
                        <w:t>(</w:t>
                      </w:r>
                      <w:r w:rsidRPr="00D767C9">
                        <w:rPr>
                          <w:b/>
                          <w:bCs/>
                          <w:sz w:val="21"/>
                          <w:szCs w:val="21"/>
                        </w:rPr>
                        <w:t>abstract review)</w:t>
                      </w:r>
                      <w:r>
                        <w:br/>
                      </w:r>
                      <w:r w:rsidRPr="00A454CE">
                        <w:t xml:space="preserve">n= </w:t>
                      </w:r>
                      <w:r>
                        <w:t>159</w:t>
                      </w:r>
                    </w:p>
                  </w:txbxContent>
                </v:textbox>
              </v:rect>
            </w:pict>
          </mc:Fallback>
        </mc:AlternateContent>
      </w:r>
    </w:p>
    <w:p w14:paraId="4E833F55" w14:textId="696079C8" w:rsidR="00D04BFC" w:rsidRDefault="001962E0"/>
    <w:p w14:paraId="352CECE3" w14:textId="17888447" w:rsidR="00DD0D40" w:rsidRDefault="00DD0D40"/>
    <w:p w14:paraId="6B475A07" w14:textId="2B55AE43" w:rsidR="00DD0D40" w:rsidRDefault="00DD0D40"/>
    <w:p w14:paraId="110B1397" w14:textId="70FB33C3" w:rsidR="00DD0D40" w:rsidRDefault="00DD0D40"/>
    <w:p w14:paraId="6FFDAA9C" w14:textId="71871CBA" w:rsidR="00DD0D40" w:rsidRDefault="00DD0D40"/>
    <w:p w14:paraId="676607B9" w14:textId="504343A9" w:rsidR="00DD0D40" w:rsidRDefault="00DD0D40"/>
    <w:p w14:paraId="3F87831C" w14:textId="4CBDA568" w:rsidR="00DD0D40" w:rsidRDefault="00DD0D40"/>
    <w:p w14:paraId="227F77A0" w14:textId="0F1CFDBC" w:rsidR="00DD0D40" w:rsidRDefault="00DD0D40"/>
    <w:p w14:paraId="663EC925" w14:textId="11B784F5" w:rsidR="00DD0D40" w:rsidRDefault="00DD0D40"/>
    <w:p w14:paraId="48746FCA" w14:textId="35F1687B" w:rsidR="00DD0D40" w:rsidRDefault="00DD0D40"/>
    <w:p w14:paraId="09421732" w14:textId="47808AD7" w:rsidR="00DD0D40" w:rsidRDefault="00DD0D40"/>
    <w:p w14:paraId="295B445B" w14:textId="2D5A2044" w:rsidR="00DD0D40" w:rsidRDefault="00DD0D40"/>
    <w:p w14:paraId="759495EF" w14:textId="6048EBBB" w:rsidR="00DD0D40" w:rsidRDefault="00DD0D40"/>
    <w:p w14:paraId="68885327" w14:textId="50EAE06D" w:rsidR="00DD0D40" w:rsidRDefault="00DD0D40"/>
    <w:p w14:paraId="5DB08698" w14:textId="58285C9E" w:rsidR="00DD0D40" w:rsidRDefault="00DD0D40"/>
    <w:p w14:paraId="1F760CB7" w14:textId="0ED290DD" w:rsidR="00DD0D40" w:rsidRDefault="00DD0D40"/>
    <w:p w14:paraId="3F0C3398" w14:textId="522428BB" w:rsidR="00DD0D40" w:rsidRDefault="00DD0D40"/>
    <w:p w14:paraId="503B77F5" w14:textId="1475CCAC" w:rsidR="00DD0D40" w:rsidRDefault="00DD0D40"/>
    <w:p w14:paraId="06398DB9" w14:textId="68FE9E43" w:rsidR="00DD0D40" w:rsidRDefault="00DD0D40"/>
    <w:p w14:paraId="0B0A690E" w14:textId="296CE31A" w:rsidR="00DD0D40" w:rsidRDefault="00DD0D40"/>
    <w:p w14:paraId="51512BF2" w14:textId="320FB20A" w:rsidR="00DD0D40" w:rsidRDefault="00DD0D40"/>
    <w:p w14:paraId="1F2DFC48" w14:textId="4234170B" w:rsidR="00DD0D40" w:rsidRDefault="00DD0D40"/>
    <w:p w14:paraId="6364E65F" w14:textId="30E6C180" w:rsidR="00DD0D40" w:rsidRDefault="00DD0D40"/>
    <w:p w14:paraId="1F9A1010" w14:textId="7466F101" w:rsidR="00DD0D40" w:rsidRDefault="00DD0D40"/>
    <w:p w14:paraId="2C38A03C" w14:textId="1367F4CB" w:rsidR="00DD0D40" w:rsidRDefault="00DD0D40"/>
    <w:p w14:paraId="1626BECE" w14:textId="67729B02" w:rsidR="00DD0D40" w:rsidRDefault="00DD0D40"/>
    <w:p w14:paraId="32B18214" w14:textId="5ED817C0" w:rsidR="00DD0D40" w:rsidRDefault="00DD0D40"/>
    <w:p w14:paraId="2313FC77" w14:textId="50C9214B" w:rsidR="00DD0D40" w:rsidRDefault="00DD0D40"/>
    <w:p w14:paraId="4F0F1FB3" w14:textId="123FED9F" w:rsidR="00DD0D40" w:rsidRDefault="00DD0D40"/>
    <w:p w14:paraId="219C3656" w14:textId="00DD504C" w:rsidR="00DD0D40" w:rsidRDefault="00DD0D40"/>
    <w:p w14:paraId="6B720539" w14:textId="77777777" w:rsidR="00771489" w:rsidRDefault="00771489" w:rsidP="00DD0D40">
      <w:pPr>
        <w:rPr>
          <w:sz w:val="28"/>
          <w:szCs w:val="28"/>
        </w:rPr>
      </w:pPr>
    </w:p>
    <w:p w14:paraId="5631658E" w14:textId="6BDF2A98" w:rsidR="008576C4" w:rsidRDefault="00DD0D40" w:rsidP="00DD0D40">
      <w:pPr>
        <w:rPr>
          <w:sz w:val="28"/>
          <w:szCs w:val="28"/>
        </w:rPr>
      </w:pPr>
      <w:r w:rsidRPr="002B1191">
        <w:rPr>
          <w:sz w:val="28"/>
          <w:szCs w:val="28"/>
        </w:rPr>
        <w:t>Result</w:t>
      </w:r>
      <w:r w:rsidR="008576C4">
        <w:rPr>
          <w:sz w:val="28"/>
          <w:szCs w:val="28"/>
        </w:rPr>
        <w:t>s</w:t>
      </w:r>
    </w:p>
    <w:p w14:paraId="25025A31" w14:textId="77777777" w:rsidR="00DD0D40" w:rsidRDefault="00DD0D40" w:rsidP="00DD0D40">
      <w:pPr>
        <w:rPr>
          <w:sz w:val="28"/>
          <w:szCs w:val="28"/>
        </w:rPr>
      </w:pPr>
    </w:p>
    <w:p w14:paraId="664AD613" w14:textId="6E338ABA" w:rsidR="00DD0D40" w:rsidRPr="0035632A" w:rsidRDefault="00DD0D40" w:rsidP="00DD0D40">
      <w:pPr>
        <w:spacing w:line="360" w:lineRule="auto"/>
        <w:jc w:val="both"/>
        <w:rPr>
          <w:sz w:val="22"/>
          <w:szCs w:val="22"/>
        </w:rPr>
      </w:pPr>
      <w:r w:rsidRPr="002426D7">
        <w:t>From the initial</w:t>
      </w:r>
      <w:r>
        <w:t xml:space="preserve"> 1,259 </w:t>
      </w:r>
      <w:r w:rsidR="00063665">
        <w:t>studies</w:t>
      </w:r>
      <w:r>
        <w:t xml:space="preserve"> that were identified, 56 full articles were assessed for eligibility </w:t>
      </w:r>
      <w:r w:rsidR="00C9481A">
        <w:t>for</w:t>
      </w:r>
      <w:r>
        <w:t xml:space="preserve"> inclusion before 8 full articles were selected for the qualitative synthesis. Two female individuals were recruited by authors Levin et al., (2015) as part of a case study. A study by Khalil et al., (2015) investigated the effect of a 6-week intervention on walking speed. Randomised control trials (RCT) conducted by Gehring et al., (2017) included an intervention of 6 months and assessed cardiovascular fitness (CV) throughout, whilst </w:t>
      </w:r>
      <w:proofErr w:type="spellStart"/>
      <w:r>
        <w:t>Zucchella</w:t>
      </w:r>
      <w:proofErr w:type="spellEnd"/>
      <w:r>
        <w:t xml:space="preserve"> et al., (2013) investigated the effect of a 6-week study on cognitive function. A study carried out by </w:t>
      </w:r>
      <w:proofErr w:type="spellStart"/>
      <w:r>
        <w:lastRenderedPageBreak/>
        <w:t>Bartolo</w:t>
      </w:r>
      <w:proofErr w:type="spellEnd"/>
      <w:r>
        <w:t xml:space="preserve"> et al., (2011) recruited 150 participants to carry out specific exercises as a post-operative intervention. </w:t>
      </w:r>
      <w:r w:rsidR="00D557E5">
        <w:t>One</w:t>
      </w:r>
      <w:r>
        <w:t xml:space="preserve"> participant was recruited for a case study by </w:t>
      </w:r>
      <w:r w:rsidRPr="00CF4377">
        <w:t xml:space="preserve">Hansen, </w:t>
      </w:r>
      <w:proofErr w:type="spellStart"/>
      <w:r w:rsidRPr="00CF4377">
        <w:t>S</w:t>
      </w:r>
      <w:r w:rsidRPr="00CF4377">
        <w:rPr>
          <w:color w:val="000000"/>
          <w:shd w:val="clear" w:color="auto" w:fill="FFFFFF"/>
        </w:rPr>
        <w:t>øgaard</w:t>
      </w:r>
      <w:proofErr w:type="spellEnd"/>
      <w:r w:rsidRPr="00CF4377">
        <w:rPr>
          <w:color w:val="000000"/>
          <w:shd w:val="clear" w:color="auto" w:fill="FFFFFF"/>
        </w:rPr>
        <w:t xml:space="preserve"> and </w:t>
      </w:r>
      <w:proofErr w:type="spellStart"/>
      <w:r w:rsidRPr="00CF4377">
        <w:rPr>
          <w:color w:val="000000"/>
          <w:shd w:val="clear" w:color="auto" w:fill="FFFFFF"/>
        </w:rPr>
        <w:t>Minet</w:t>
      </w:r>
      <w:proofErr w:type="spellEnd"/>
      <w:r w:rsidRPr="00CF4377">
        <w:rPr>
          <w:color w:val="000000"/>
          <w:shd w:val="clear" w:color="auto" w:fill="FFFFFF"/>
        </w:rPr>
        <w:t>.,</w:t>
      </w:r>
      <w:r>
        <w:rPr>
          <w:color w:val="000000"/>
          <w:shd w:val="clear" w:color="auto" w:fill="FFFFFF"/>
        </w:rPr>
        <w:t xml:space="preserve"> </w:t>
      </w:r>
      <w:r w:rsidRPr="00CF4377">
        <w:rPr>
          <w:color w:val="000000"/>
          <w:shd w:val="clear" w:color="auto" w:fill="FFFFFF"/>
        </w:rPr>
        <w:t>(2008)</w:t>
      </w:r>
      <w:r>
        <w:rPr>
          <w:color w:val="000000"/>
          <w:shd w:val="clear" w:color="auto" w:fill="FFFFFF"/>
        </w:rPr>
        <w:t xml:space="preserve"> for the duration of 6 weeks to measure specific physical parameters. A prospective observational study (POS) was carried out by Baima et al., (2017) and recruited 14 participants, in which 9 complete the full 4-week intervention. </w:t>
      </w:r>
      <w:proofErr w:type="spellStart"/>
      <w:r>
        <w:rPr>
          <w:color w:val="000000"/>
          <w:shd w:val="clear" w:color="auto" w:fill="FFFFFF"/>
        </w:rPr>
        <w:t>Adamsen</w:t>
      </w:r>
      <w:proofErr w:type="spellEnd"/>
      <w:r>
        <w:rPr>
          <w:color w:val="000000"/>
          <w:shd w:val="clear" w:color="auto" w:fill="FFFFFF"/>
        </w:rPr>
        <w:t xml:space="preserve"> et al., (2009) conducted an RCT of 269 participants in which the exercise intervention included resistance training, cardiovascular training, breathing training and massage. </w:t>
      </w:r>
    </w:p>
    <w:p w14:paraId="600393A8" w14:textId="77777777" w:rsidR="00DD0D40" w:rsidRDefault="00DD0D40" w:rsidP="00DD0D40">
      <w:pPr>
        <w:rPr>
          <w:sz w:val="28"/>
          <w:szCs w:val="28"/>
        </w:rPr>
      </w:pPr>
    </w:p>
    <w:p w14:paraId="04447E6F" w14:textId="77777777" w:rsidR="00DD0D40" w:rsidRPr="002B1191" w:rsidRDefault="00DD0D40" w:rsidP="00DD0D40">
      <w:pPr>
        <w:rPr>
          <w:sz w:val="28"/>
          <w:szCs w:val="28"/>
        </w:rPr>
      </w:pPr>
    </w:p>
    <w:p w14:paraId="52B3191A" w14:textId="1931E635" w:rsidR="00DD0D40" w:rsidRPr="00FE13BE" w:rsidRDefault="00DD0D40" w:rsidP="00DD0D40">
      <w:r w:rsidRPr="00FE13BE">
        <w:t>Table</w:t>
      </w:r>
      <w:r w:rsidR="008D6F03">
        <w:t>.</w:t>
      </w:r>
      <w:r w:rsidRPr="00FE13BE">
        <w:t xml:space="preserve"> 1 Results from the literature review showing exercise interventions and the effect on various parameters. </w:t>
      </w:r>
    </w:p>
    <w:p w14:paraId="3BD6DDCD" w14:textId="77777777" w:rsidR="00DD0D40" w:rsidRPr="00FE13BE" w:rsidRDefault="00DD0D40" w:rsidP="00DD0D40"/>
    <w:tbl>
      <w:tblPr>
        <w:tblStyle w:val="TableGrid"/>
        <w:tblW w:w="0" w:type="auto"/>
        <w:tblInd w:w="-142" w:type="dxa"/>
        <w:tblBorders>
          <w:left w:val="none" w:sz="0" w:space="0" w:color="auto"/>
          <w:right w:val="none" w:sz="0" w:space="0" w:color="auto"/>
          <w:insideV w:val="none" w:sz="0" w:space="0" w:color="auto"/>
        </w:tblBorders>
        <w:tblLayout w:type="fixed"/>
        <w:tblLook w:val="04A0" w:firstRow="1" w:lastRow="0" w:firstColumn="1" w:lastColumn="0" w:noHBand="0" w:noVBand="1"/>
      </w:tblPr>
      <w:tblGrid>
        <w:gridCol w:w="985"/>
        <w:gridCol w:w="1007"/>
        <w:gridCol w:w="702"/>
        <w:gridCol w:w="1276"/>
        <w:gridCol w:w="992"/>
        <w:gridCol w:w="1276"/>
        <w:gridCol w:w="1500"/>
        <w:gridCol w:w="1424"/>
      </w:tblGrid>
      <w:tr w:rsidR="00DD0D40" w:rsidRPr="00FE13BE" w14:paraId="1D63079B" w14:textId="77777777" w:rsidTr="00FE13BE">
        <w:tc>
          <w:tcPr>
            <w:tcW w:w="985" w:type="dxa"/>
          </w:tcPr>
          <w:p w14:paraId="3D07D5C4" w14:textId="77777777" w:rsidR="00DD0D40" w:rsidRPr="00FE13BE" w:rsidRDefault="00DD0D40" w:rsidP="003C6BF8">
            <w:pPr>
              <w:jc w:val="center"/>
            </w:pPr>
            <w:r w:rsidRPr="00FE13BE">
              <w:t>Design</w:t>
            </w:r>
          </w:p>
        </w:tc>
        <w:tc>
          <w:tcPr>
            <w:tcW w:w="1007" w:type="dxa"/>
          </w:tcPr>
          <w:p w14:paraId="70A0A74D" w14:textId="77777777" w:rsidR="00DD0D40" w:rsidRPr="00FE13BE" w:rsidRDefault="00DD0D40" w:rsidP="003C6BF8">
            <w:pPr>
              <w:jc w:val="center"/>
            </w:pPr>
            <w:r w:rsidRPr="00FE13BE">
              <w:t>Authors</w:t>
            </w:r>
          </w:p>
        </w:tc>
        <w:tc>
          <w:tcPr>
            <w:tcW w:w="702" w:type="dxa"/>
          </w:tcPr>
          <w:p w14:paraId="5E3F32C7" w14:textId="77777777" w:rsidR="00DD0D40" w:rsidRPr="00FE13BE" w:rsidRDefault="00DD0D40" w:rsidP="003C6BF8">
            <w:pPr>
              <w:jc w:val="center"/>
            </w:pPr>
            <w:r w:rsidRPr="00FE13BE">
              <w:t>N</w:t>
            </w:r>
          </w:p>
        </w:tc>
        <w:tc>
          <w:tcPr>
            <w:tcW w:w="1276" w:type="dxa"/>
          </w:tcPr>
          <w:p w14:paraId="398BD53C" w14:textId="77777777" w:rsidR="00DD0D40" w:rsidRPr="00FE13BE" w:rsidRDefault="00DD0D40" w:rsidP="003C6BF8">
            <w:pPr>
              <w:jc w:val="center"/>
            </w:pPr>
            <w:r w:rsidRPr="00FE13BE">
              <w:t>Age (years) (mean + SD)</w:t>
            </w:r>
          </w:p>
        </w:tc>
        <w:tc>
          <w:tcPr>
            <w:tcW w:w="992" w:type="dxa"/>
          </w:tcPr>
          <w:p w14:paraId="44802993" w14:textId="77777777" w:rsidR="00DD0D40" w:rsidRPr="00FE13BE" w:rsidRDefault="00DD0D40" w:rsidP="003C6BF8">
            <w:pPr>
              <w:jc w:val="center"/>
            </w:pPr>
            <w:r w:rsidRPr="00FE13BE">
              <w:t>Grade of tumour (WHO)</w:t>
            </w:r>
          </w:p>
        </w:tc>
        <w:tc>
          <w:tcPr>
            <w:tcW w:w="1276" w:type="dxa"/>
          </w:tcPr>
          <w:p w14:paraId="03C7D0E3" w14:textId="77777777" w:rsidR="00DD0D40" w:rsidRPr="00FE13BE" w:rsidRDefault="00DD0D40" w:rsidP="003C6BF8">
            <w:pPr>
              <w:jc w:val="center"/>
            </w:pPr>
            <w:r w:rsidRPr="00FE13BE">
              <w:t>Symptoms</w:t>
            </w:r>
          </w:p>
        </w:tc>
        <w:tc>
          <w:tcPr>
            <w:tcW w:w="1500" w:type="dxa"/>
          </w:tcPr>
          <w:p w14:paraId="23A537D5" w14:textId="77777777" w:rsidR="00DD0D40" w:rsidRPr="00FE13BE" w:rsidRDefault="00DD0D40" w:rsidP="003C6BF8">
            <w:pPr>
              <w:jc w:val="center"/>
            </w:pPr>
            <w:r w:rsidRPr="00FE13BE">
              <w:t>Intervention</w:t>
            </w:r>
          </w:p>
        </w:tc>
        <w:tc>
          <w:tcPr>
            <w:tcW w:w="1424" w:type="dxa"/>
          </w:tcPr>
          <w:p w14:paraId="145BB608" w14:textId="77777777" w:rsidR="00DD0D40" w:rsidRPr="00FE13BE" w:rsidRDefault="00DD0D40" w:rsidP="003C6BF8">
            <w:pPr>
              <w:jc w:val="center"/>
            </w:pPr>
            <w:r w:rsidRPr="00FE13BE">
              <w:t>Outcome</w:t>
            </w:r>
          </w:p>
        </w:tc>
      </w:tr>
      <w:tr w:rsidR="00DD0D40" w:rsidRPr="00FE13BE" w14:paraId="2FDD6381" w14:textId="77777777" w:rsidTr="00FE13BE">
        <w:tc>
          <w:tcPr>
            <w:tcW w:w="985" w:type="dxa"/>
          </w:tcPr>
          <w:p w14:paraId="7B278FB6" w14:textId="77777777" w:rsidR="00DD0D40" w:rsidRPr="00FE13BE" w:rsidRDefault="00DD0D40" w:rsidP="003C6BF8">
            <w:pPr>
              <w:jc w:val="center"/>
            </w:pPr>
            <w:r w:rsidRPr="00FE13BE">
              <w:t>CS</w:t>
            </w:r>
          </w:p>
        </w:tc>
        <w:tc>
          <w:tcPr>
            <w:tcW w:w="1007" w:type="dxa"/>
          </w:tcPr>
          <w:p w14:paraId="37C1211E" w14:textId="77777777" w:rsidR="00DD0D40" w:rsidRPr="00FE13BE" w:rsidRDefault="00DD0D40" w:rsidP="003C6BF8">
            <w:r w:rsidRPr="00FE13BE">
              <w:rPr>
                <w:color w:val="000000"/>
                <w:shd w:val="clear" w:color="auto" w:fill="FFFFFF"/>
              </w:rPr>
              <w:t>Levin et al., 2015</w:t>
            </w:r>
          </w:p>
          <w:p w14:paraId="07205A3D" w14:textId="77777777" w:rsidR="00DD0D40" w:rsidRPr="00FE13BE" w:rsidRDefault="00DD0D40" w:rsidP="003C6BF8">
            <w:pPr>
              <w:jc w:val="center"/>
            </w:pPr>
          </w:p>
        </w:tc>
        <w:tc>
          <w:tcPr>
            <w:tcW w:w="702" w:type="dxa"/>
          </w:tcPr>
          <w:p w14:paraId="7F327D92" w14:textId="77777777" w:rsidR="00DD0D40" w:rsidRPr="00FE13BE" w:rsidRDefault="00DD0D40" w:rsidP="003C6BF8">
            <w:pPr>
              <w:jc w:val="center"/>
            </w:pPr>
            <w:r w:rsidRPr="00FE13BE">
              <w:t>2</w:t>
            </w:r>
          </w:p>
        </w:tc>
        <w:tc>
          <w:tcPr>
            <w:tcW w:w="1276" w:type="dxa"/>
          </w:tcPr>
          <w:p w14:paraId="4F0838B5" w14:textId="77777777" w:rsidR="00DD0D40" w:rsidRPr="00FE13BE" w:rsidRDefault="00DD0D40" w:rsidP="003C6BF8">
            <w:pPr>
              <w:jc w:val="center"/>
            </w:pPr>
            <w:r w:rsidRPr="00FE13BE">
              <w:t>58, 61</w:t>
            </w:r>
          </w:p>
        </w:tc>
        <w:tc>
          <w:tcPr>
            <w:tcW w:w="992" w:type="dxa"/>
          </w:tcPr>
          <w:p w14:paraId="09745C89" w14:textId="77777777" w:rsidR="00DD0D40" w:rsidRPr="00FE13BE" w:rsidRDefault="00DD0D40" w:rsidP="003C6BF8">
            <w:pPr>
              <w:jc w:val="center"/>
            </w:pPr>
            <w:r w:rsidRPr="00FE13BE">
              <w:t>III, IV</w:t>
            </w:r>
          </w:p>
        </w:tc>
        <w:tc>
          <w:tcPr>
            <w:tcW w:w="1276" w:type="dxa"/>
          </w:tcPr>
          <w:p w14:paraId="500EB302" w14:textId="77777777" w:rsidR="00DD0D40" w:rsidRPr="00FE13BE" w:rsidRDefault="00DD0D40" w:rsidP="003C6BF8">
            <w:r w:rsidRPr="00FE13BE">
              <w:t>Inactivity, elevated depressive symptoms</w:t>
            </w:r>
          </w:p>
        </w:tc>
        <w:tc>
          <w:tcPr>
            <w:tcW w:w="1500" w:type="dxa"/>
          </w:tcPr>
          <w:p w14:paraId="5EF63941" w14:textId="77777777" w:rsidR="00DD0D40" w:rsidRPr="00FE13BE" w:rsidRDefault="00DD0D40" w:rsidP="003C6BF8">
            <w:r w:rsidRPr="00FE13BE">
              <w:t xml:space="preserve">12 </w:t>
            </w:r>
            <w:proofErr w:type="spellStart"/>
            <w:r w:rsidRPr="00FE13BE">
              <w:t>wk</w:t>
            </w:r>
            <w:proofErr w:type="spellEnd"/>
            <w:r w:rsidRPr="00FE13BE">
              <w:t>, 1 hr resistance &amp; 1 hr aerobic session p/</w:t>
            </w:r>
            <w:proofErr w:type="spellStart"/>
            <w:r w:rsidRPr="00FE13BE">
              <w:t>wk</w:t>
            </w:r>
            <w:proofErr w:type="spellEnd"/>
          </w:p>
          <w:p w14:paraId="26FF512D" w14:textId="77777777" w:rsidR="00DD0D40" w:rsidRPr="00FE13BE" w:rsidRDefault="00DD0D40" w:rsidP="003C6BF8"/>
          <w:p w14:paraId="2BD9E7AB" w14:textId="77777777" w:rsidR="00DD0D40" w:rsidRPr="00FE13BE" w:rsidRDefault="00DD0D40" w:rsidP="003C6BF8"/>
          <w:p w14:paraId="61994710" w14:textId="77777777" w:rsidR="00DD0D40" w:rsidRPr="00FE13BE" w:rsidRDefault="00DD0D40" w:rsidP="003C6BF8"/>
        </w:tc>
        <w:tc>
          <w:tcPr>
            <w:tcW w:w="1424" w:type="dxa"/>
          </w:tcPr>
          <w:p w14:paraId="504816A4" w14:textId="77777777" w:rsidR="00DD0D40" w:rsidRPr="00FE13BE" w:rsidRDefault="00DD0D40" w:rsidP="003C6BF8">
            <w:r w:rsidRPr="00FE13BE">
              <w:t xml:space="preserve">Positive responses from participants, reduced morbidity. Improved psychological outcomes. </w:t>
            </w:r>
          </w:p>
          <w:p w14:paraId="789965A5" w14:textId="77777777" w:rsidR="00DD0D40" w:rsidRPr="00FE13BE" w:rsidRDefault="00DD0D40" w:rsidP="003C6BF8"/>
        </w:tc>
      </w:tr>
      <w:tr w:rsidR="00DD0D40" w:rsidRPr="00FE13BE" w14:paraId="33C6DFB2" w14:textId="77777777" w:rsidTr="00FE13BE">
        <w:tc>
          <w:tcPr>
            <w:tcW w:w="985" w:type="dxa"/>
          </w:tcPr>
          <w:p w14:paraId="5B3F0961" w14:textId="77777777" w:rsidR="00DD0D40" w:rsidRPr="00FE13BE" w:rsidRDefault="00DD0D40" w:rsidP="003C6BF8">
            <w:pPr>
              <w:jc w:val="center"/>
            </w:pPr>
            <w:r w:rsidRPr="00FE13BE">
              <w:t>Study</w:t>
            </w:r>
          </w:p>
          <w:p w14:paraId="1C57ACF3" w14:textId="77777777" w:rsidR="00DD0D40" w:rsidRPr="00FE13BE" w:rsidRDefault="00DD0D40" w:rsidP="003C6BF8">
            <w:pPr>
              <w:jc w:val="center"/>
            </w:pPr>
          </w:p>
          <w:p w14:paraId="6A92B087" w14:textId="77777777" w:rsidR="00DD0D40" w:rsidRPr="00FE13BE" w:rsidRDefault="00DD0D40" w:rsidP="003C6BF8">
            <w:pPr>
              <w:jc w:val="center"/>
            </w:pPr>
          </w:p>
          <w:p w14:paraId="188B2B79" w14:textId="77777777" w:rsidR="00DD0D40" w:rsidRPr="00FE13BE" w:rsidRDefault="00DD0D40" w:rsidP="003C6BF8">
            <w:pPr>
              <w:jc w:val="center"/>
            </w:pPr>
          </w:p>
        </w:tc>
        <w:tc>
          <w:tcPr>
            <w:tcW w:w="1007" w:type="dxa"/>
          </w:tcPr>
          <w:p w14:paraId="2E0F812C" w14:textId="77777777" w:rsidR="00DD0D40" w:rsidRPr="00FE13BE" w:rsidRDefault="00DD0D40" w:rsidP="003C6BF8">
            <w:r w:rsidRPr="00FE13BE">
              <w:rPr>
                <w:color w:val="000000"/>
                <w:shd w:val="clear" w:color="auto" w:fill="FFFFFF"/>
              </w:rPr>
              <w:t>Khalil et al., 2015</w:t>
            </w:r>
          </w:p>
          <w:p w14:paraId="23DB4203" w14:textId="77777777" w:rsidR="00DD0D40" w:rsidRPr="00FE13BE" w:rsidRDefault="00DD0D40" w:rsidP="003C6BF8"/>
        </w:tc>
        <w:tc>
          <w:tcPr>
            <w:tcW w:w="702" w:type="dxa"/>
          </w:tcPr>
          <w:p w14:paraId="2D803C71" w14:textId="77777777" w:rsidR="00DD0D40" w:rsidRPr="00FE13BE" w:rsidRDefault="00DD0D40" w:rsidP="003C6BF8">
            <w:pPr>
              <w:jc w:val="center"/>
            </w:pPr>
            <w:r w:rsidRPr="00FE13BE">
              <w:t>19</w:t>
            </w:r>
          </w:p>
        </w:tc>
        <w:tc>
          <w:tcPr>
            <w:tcW w:w="1276" w:type="dxa"/>
          </w:tcPr>
          <w:p w14:paraId="2B9B7C3D" w14:textId="77777777" w:rsidR="00DD0D40" w:rsidRPr="00FE13BE" w:rsidRDefault="00DD0D40" w:rsidP="003C6BF8">
            <w:pPr>
              <w:jc w:val="center"/>
            </w:pPr>
            <w:r w:rsidRPr="00FE13BE">
              <w:t>53 ± 14.2</w:t>
            </w:r>
          </w:p>
        </w:tc>
        <w:tc>
          <w:tcPr>
            <w:tcW w:w="992" w:type="dxa"/>
          </w:tcPr>
          <w:p w14:paraId="06FA0B0D" w14:textId="77777777" w:rsidR="00DD0D40" w:rsidRPr="00FE13BE" w:rsidRDefault="00DD0D40" w:rsidP="003C6BF8">
            <w:pPr>
              <w:jc w:val="center"/>
            </w:pPr>
            <w:r w:rsidRPr="00FE13BE">
              <w:t>11= HG, 8= LG</w:t>
            </w:r>
          </w:p>
        </w:tc>
        <w:tc>
          <w:tcPr>
            <w:tcW w:w="1276" w:type="dxa"/>
          </w:tcPr>
          <w:p w14:paraId="4186B1DD" w14:textId="77777777" w:rsidR="00DD0D40" w:rsidRPr="00FE13BE" w:rsidRDefault="00DD0D40" w:rsidP="003C6BF8">
            <w:r w:rsidRPr="00FE13BE">
              <w:t>FTG, decreased PA activity</w:t>
            </w:r>
          </w:p>
        </w:tc>
        <w:tc>
          <w:tcPr>
            <w:tcW w:w="1500" w:type="dxa"/>
          </w:tcPr>
          <w:p w14:paraId="67623157" w14:textId="77777777" w:rsidR="00DD0D40" w:rsidRPr="00FE13BE" w:rsidRDefault="00DD0D40" w:rsidP="003C6BF8">
            <w:r w:rsidRPr="00FE13BE">
              <w:t>5-10 sessions, 1-2 p/</w:t>
            </w:r>
            <w:proofErr w:type="spellStart"/>
            <w:r w:rsidRPr="00FE13BE">
              <w:t>wk</w:t>
            </w:r>
            <w:proofErr w:type="spellEnd"/>
            <w:r w:rsidRPr="00FE13BE">
              <w:t xml:space="preserve"> CONT walk on TREAD, or bicycle</w:t>
            </w:r>
          </w:p>
        </w:tc>
        <w:tc>
          <w:tcPr>
            <w:tcW w:w="1424" w:type="dxa"/>
          </w:tcPr>
          <w:p w14:paraId="3D0BD070" w14:textId="77777777" w:rsidR="00DD0D40" w:rsidRPr="00FE13BE" w:rsidRDefault="00DD0D40" w:rsidP="003C6BF8">
            <w:r w:rsidRPr="00FE13BE">
              <w:t>Increased walking speed m/sec, advice to follow after intervention.</w:t>
            </w:r>
          </w:p>
          <w:p w14:paraId="09483FDE" w14:textId="77777777" w:rsidR="00DD0D40" w:rsidRPr="00FE13BE" w:rsidRDefault="00DD0D40" w:rsidP="003C6BF8"/>
        </w:tc>
      </w:tr>
      <w:tr w:rsidR="00DD0D40" w:rsidRPr="00FE13BE" w14:paraId="76E657DF" w14:textId="77777777" w:rsidTr="00FE13BE">
        <w:tc>
          <w:tcPr>
            <w:tcW w:w="985" w:type="dxa"/>
          </w:tcPr>
          <w:p w14:paraId="6F808468" w14:textId="77777777" w:rsidR="00DD0D40" w:rsidRPr="00FE13BE" w:rsidRDefault="00DD0D40" w:rsidP="003C6BF8">
            <w:pPr>
              <w:jc w:val="center"/>
            </w:pPr>
            <w:r w:rsidRPr="00FE13BE">
              <w:t>RCT</w:t>
            </w:r>
          </w:p>
        </w:tc>
        <w:tc>
          <w:tcPr>
            <w:tcW w:w="1007" w:type="dxa"/>
          </w:tcPr>
          <w:p w14:paraId="30647455" w14:textId="77777777" w:rsidR="00DD0D40" w:rsidRPr="00FE13BE" w:rsidRDefault="00DD0D40" w:rsidP="003C6BF8">
            <w:r w:rsidRPr="00FE13BE">
              <w:rPr>
                <w:color w:val="000000"/>
                <w:shd w:val="clear" w:color="auto" w:fill="FFFFFF"/>
              </w:rPr>
              <w:t>Gehring et al., 2017</w:t>
            </w:r>
          </w:p>
          <w:p w14:paraId="18CF9FBF" w14:textId="77777777" w:rsidR="00DD0D40" w:rsidRPr="00FE13BE" w:rsidRDefault="00DD0D40" w:rsidP="003C6BF8"/>
        </w:tc>
        <w:tc>
          <w:tcPr>
            <w:tcW w:w="702" w:type="dxa"/>
          </w:tcPr>
          <w:p w14:paraId="70302512" w14:textId="77777777" w:rsidR="00DD0D40" w:rsidRPr="00FE13BE" w:rsidRDefault="00DD0D40" w:rsidP="003C6BF8">
            <w:pPr>
              <w:jc w:val="center"/>
            </w:pPr>
            <w:r w:rsidRPr="00FE13BE">
              <w:t>34</w:t>
            </w:r>
          </w:p>
        </w:tc>
        <w:tc>
          <w:tcPr>
            <w:tcW w:w="1276" w:type="dxa"/>
          </w:tcPr>
          <w:p w14:paraId="020B16B5" w14:textId="77777777" w:rsidR="00DD0D40" w:rsidRPr="00FE13BE" w:rsidRDefault="00DD0D40" w:rsidP="003C6BF8">
            <w:r w:rsidRPr="00FE13BE">
              <w:t>&lt;40, 50, 60&gt;*</w:t>
            </w:r>
          </w:p>
        </w:tc>
        <w:tc>
          <w:tcPr>
            <w:tcW w:w="992" w:type="dxa"/>
          </w:tcPr>
          <w:p w14:paraId="7E72D845" w14:textId="77777777" w:rsidR="00DD0D40" w:rsidRPr="00FE13BE" w:rsidRDefault="00DD0D40" w:rsidP="003C6BF8">
            <w:r w:rsidRPr="00FE13BE">
              <w:t>II, III</w:t>
            </w:r>
          </w:p>
        </w:tc>
        <w:tc>
          <w:tcPr>
            <w:tcW w:w="1276" w:type="dxa"/>
          </w:tcPr>
          <w:p w14:paraId="16DFC9F4" w14:textId="77777777" w:rsidR="00DD0D40" w:rsidRPr="00FE13BE" w:rsidRDefault="00DD0D40" w:rsidP="003C6BF8">
            <w:r w:rsidRPr="00FE13BE">
              <w:t>Reduced PA levels, sedentary behaviour</w:t>
            </w:r>
          </w:p>
        </w:tc>
        <w:tc>
          <w:tcPr>
            <w:tcW w:w="1500" w:type="dxa"/>
          </w:tcPr>
          <w:p w14:paraId="22535C00" w14:textId="77777777" w:rsidR="00DD0D40" w:rsidRPr="00FE13BE" w:rsidRDefault="00DD0D40" w:rsidP="003C6BF8">
            <w:r w:rsidRPr="00FE13BE">
              <w:t xml:space="preserve">6 </w:t>
            </w:r>
            <w:proofErr w:type="spellStart"/>
            <w:r w:rsidRPr="00FE13BE">
              <w:t>mth</w:t>
            </w:r>
            <w:proofErr w:type="spellEnd"/>
            <w:r w:rsidRPr="00FE13BE">
              <w:t>, 3 x session p/week @ 60-85% of MHR</w:t>
            </w:r>
          </w:p>
        </w:tc>
        <w:tc>
          <w:tcPr>
            <w:tcW w:w="1424" w:type="dxa"/>
          </w:tcPr>
          <w:p w14:paraId="72FD34FA" w14:textId="77777777" w:rsidR="00DD0D40" w:rsidRPr="00FE13BE" w:rsidRDefault="00DD0D40" w:rsidP="003C6BF8">
            <w:r w:rsidRPr="00FE13BE">
              <w:t>Increase in CV fitness.</w:t>
            </w:r>
          </w:p>
        </w:tc>
      </w:tr>
      <w:tr w:rsidR="00DD0D40" w:rsidRPr="00FE13BE" w14:paraId="479983F4" w14:textId="77777777" w:rsidTr="00FE13BE">
        <w:tc>
          <w:tcPr>
            <w:tcW w:w="985" w:type="dxa"/>
          </w:tcPr>
          <w:p w14:paraId="7DC60C5B" w14:textId="77777777" w:rsidR="00DD0D40" w:rsidRPr="00FE13BE" w:rsidRDefault="00DD0D40" w:rsidP="003C6BF8">
            <w:pPr>
              <w:jc w:val="center"/>
            </w:pPr>
            <w:r w:rsidRPr="00FE13BE">
              <w:t>RCT</w:t>
            </w:r>
          </w:p>
        </w:tc>
        <w:tc>
          <w:tcPr>
            <w:tcW w:w="1007" w:type="dxa"/>
          </w:tcPr>
          <w:p w14:paraId="31D4F320" w14:textId="77777777" w:rsidR="00DD0D40" w:rsidRPr="00FE13BE" w:rsidRDefault="00DD0D40" w:rsidP="003C6BF8">
            <w:proofErr w:type="spellStart"/>
            <w:r w:rsidRPr="00FE13BE">
              <w:rPr>
                <w:color w:val="000000"/>
                <w:shd w:val="clear" w:color="auto" w:fill="FFFFFF"/>
              </w:rPr>
              <w:t>Zucchella</w:t>
            </w:r>
            <w:proofErr w:type="spellEnd"/>
            <w:r w:rsidRPr="00FE13BE">
              <w:rPr>
                <w:color w:val="000000"/>
                <w:shd w:val="clear" w:color="auto" w:fill="FFFFFF"/>
              </w:rPr>
              <w:t xml:space="preserve"> et al., 2013</w:t>
            </w:r>
          </w:p>
          <w:p w14:paraId="517FD409" w14:textId="77777777" w:rsidR="00DD0D40" w:rsidRPr="00FE13BE" w:rsidRDefault="00DD0D40" w:rsidP="003C6BF8"/>
          <w:p w14:paraId="2FF64D10" w14:textId="77777777" w:rsidR="00DD0D40" w:rsidRPr="00FE13BE" w:rsidRDefault="00DD0D40" w:rsidP="003C6BF8"/>
        </w:tc>
        <w:tc>
          <w:tcPr>
            <w:tcW w:w="702" w:type="dxa"/>
          </w:tcPr>
          <w:p w14:paraId="16F738F4" w14:textId="77777777" w:rsidR="00DD0D40" w:rsidRPr="00FE13BE" w:rsidRDefault="00DD0D40" w:rsidP="003C6BF8">
            <w:pPr>
              <w:jc w:val="center"/>
            </w:pPr>
            <w:r w:rsidRPr="00FE13BE">
              <w:t>58</w:t>
            </w:r>
          </w:p>
        </w:tc>
        <w:tc>
          <w:tcPr>
            <w:tcW w:w="1276" w:type="dxa"/>
          </w:tcPr>
          <w:p w14:paraId="2550AFD3" w14:textId="77777777" w:rsidR="00DD0D40" w:rsidRPr="00FE13BE" w:rsidRDefault="00DD0D40" w:rsidP="003C6BF8">
            <w:r w:rsidRPr="00FE13BE">
              <w:t>58.7 ± 13.9</w:t>
            </w:r>
          </w:p>
        </w:tc>
        <w:tc>
          <w:tcPr>
            <w:tcW w:w="992" w:type="dxa"/>
          </w:tcPr>
          <w:p w14:paraId="2375FA8F" w14:textId="77777777" w:rsidR="00DD0D40" w:rsidRPr="00FE13BE" w:rsidRDefault="00DD0D40" w:rsidP="003C6BF8">
            <w:r w:rsidRPr="00FE13BE">
              <w:t>I, II, III, IV</w:t>
            </w:r>
          </w:p>
        </w:tc>
        <w:tc>
          <w:tcPr>
            <w:tcW w:w="1276" w:type="dxa"/>
          </w:tcPr>
          <w:p w14:paraId="001A0FAD" w14:textId="77777777" w:rsidR="00DD0D40" w:rsidRPr="00FE13BE" w:rsidRDefault="00DD0D40" w:rsidP="003C6BF8">
            <w:r w:rsidRPr="00FE13BE">
              <w:t>Reduced cognitive function</w:t>
            </w:r>
          </w:p>
        </w:tc>
        <w:tc>
          <w:tcPr>
            <w:tcW w:w="1500" w:type="dxa"/>
          </w:tcPr>
          <w:p w14:paraId="02D81D85" w14:textId="77777777" w:rsidR="00DD0D40" w:rsidRPr="00FE13BE" w:rsidRDefault="00DD0D40" w:rsidP="003C6BF8">
            <w:r w:rsidRPr="00FE13BE">
              <w:t xml:space="preserve">Rehab group- 16 x 1hr session of cognitive </w:t>
            </w:r>
            <w:r w:rsidRPr="00FE13BE">
              <w:lastRenderedPageBreak/>
              <w:t xml:space="preserve">training over 6 </w:t>
            </w:r>
            <w:proofErr w:type="spellStart"/>
            <w:r w:rsidRPr="00FE13BE">
              <w:t>wks</w:t>
            </w:r>
            <w:proofErr w:type="spellEnd"/>
          </w:p>
        </w:tc>
        <w:tc>
          <w:tcPr>
            <w:tcW w:w="1424" w:type="dxa"/>
          </w:tcPr>
          <w:p w14:paraId="37F1173D" w14:textId="77777777" w:rsidR="00DD0D40" w:rsidRPr="00FE13BE" w:rsidRDefault="00DD0D40" w:rsidP="003C6BF8">
            <w:r w:rsidRPr="00FE13BE">
              <w:lastRenderedPageBreak/>
              <w:t xml:space="preserve">Patients in the rehab group significantly increased </w:t>
            </w:r>
            <w:r w:rsidRPr="00FE13BE">
              <w:lastRenderedPageBreak/>
              <w:t>cognitive function.</w:t>
            </w:r>
          </w:p>
          <w:p w14:paraId="37154F8C" w14:textId="77777777" w:rsidR="00DD0D40" w:rsidRPr="00FE13BE" w:rsidRDefault="00DD0D40" w:rsidP="003C6BF8"/>
        </w:tc>
      </w:tr>
      <w:tr w:rsidR="00DD0D40" w:rsidRPr="00FE13BE" w14:paraId="61CA650D" w14:textId="77777777" w:rsidTr="00FE13BE">
        <w:tc>
          <w:tcPr>
            <w:tcW w:w="985" w:type="dxa"/>
          </w:tcPr>
          <w:p w14:paraId="6767F62A" w14:textId="77777777" w:rsidR="00DD0D40" w:rsidRPr="00FE13BE" w:rsidRDefault="00DD0D40" w:rsidP="003C6BF8">
            <w:r w:rsidRPr="00FE13BE">
              <w:lastRenderedPageBreak/>
              <w:t>Study</w:t>
            </w:r>
          </w:p>
        </w:tc>
        <w:tc>
          <w:tcPr>
            <w:tcW w:w="1007" w:type="dxa"/>
          </w:tcPr>
          <w:p w14:paraId="1A5B90E3" w14:textId="77777777" w:rsidR="00DD0D40" w:rsidRPr="00FE13BE" w:rsidRDefault="00DD0D40" w:rsidP="003C6BF8">
            <w:proofErr w:type="spellStart"/>
            <w:r w:rsidRPr="00FE13BE">
              <w:rPr>
                <w:color w:val="000000"/>
                <w:shd w:val="clear" w:color="auto" w:fill="FFFFFF"/>
              </w:rPr>
              <w:t>Bartolo</w:t>
            </w:r>
            <w:proofErr w:type="spellEnd"/>
            <w:r w:rsidRPr="00FE13BE">
              <w:rPr>
                <w:color w:val="000000"/>
                <w:shd w:val="clear" w:color="auto" w:fill="FFFFFF"/>
              </w:rPr>
              <w:t xml:space="preserve"> et al., 2011</w:t>
            </w:r>
          </w:p>
          <w:p w14:paraId="45D20FF5" w14:textId="77777777" w:rsidR="00DD0D40" w:rsidRPr="00FE13BE" w:rsidRDefault="00DD0D40" w:rsidP="003C6BF8"/>
        </w:tc>
        <w:tc>
          <w:tcPr>
            <w:tcW w:w="702" w:type="dxa"/>
          </w:tcPr>
          <w:p w14:paraId="26BB0C63" w14:textId="77777777" w:rsidR="00DD0D40" w:rsidRPr="00FE13BE" w:rsidRDefault="00DD0D40" w:rsidP="003C6BF8">
            <w:pPr>
              <w:jc w:val="center"/>
            </w:pPr>
            <w:r w:rsidRPr="00FE13BE">
              <w:t>150</w:t>
            </w:r>
          </w:p>
        </w:tc>
        <w:tc>
          <w:tcPr>
            <w:tcW w:w="1276" w:type="dxa"/>
          </w:tcPr>
          <w:p w14:paraId="70D6F865" w14:textId="77777777" w:rsidR="00DD0D40" w:rsidRPr="00FE13BE" w:rsidRDefault="00DD0D40" w:rsidP="003C6BF8">
            <w:r w:rsidRPr="00FE13BE">
              <w:t>63.5 ± 13.2</w:t>
            </w:r>
          </w:p>
        </w:tc>
        <w:tc>
          <w:tcPr>
            <w:tcW w:w="992" w:type="dxa"/>
          </w:tcPr>
          <w:p w14:paraId="02043102" w14:textId="77777777" w:rsidR="00DD0D40" w:rsidRPr="00FE13BE" w:rsidRDefault="00DD0D40" w:rsidP="003C6BF8">
            <w:r w:rsidRPr="00FE13BE">
              <w:t>I, II, III, IV</w:t>
            </w:r>
          </w:p>
        </w:tc>
        <w:tc>
          <w:tcPr>
            <w:tcW w:w="1276" w:type="dxa"/>
          </w:tcPr>
          <w:p w14:paraId="75D8C602" w14:textId="77777777" w:rsidR="00DD0D40" w:rsidRPr="00FE13BE" w:rsidRDefault="00DD0D40" w:rsidP="003C6BF8">
            <w:r w:rsidRPr="00FE13BE">
              <w:t>Post-resection</w:t>
            </w:r>
          </w:p>
        </w:tc>
        <w:tc>
          <w:tcPr>
            <w:tcW w:w="1500" w:type="dxa"/>
          </w:tcPr>
          <w:p w14:paraId="183121FC" w14:textId="77777777" w:rsidR="00DD0D40" w:rsidRPr="00FE13BE" w:rsidRDefault="00DD0D40" w:rsidP="003C6BF8">
            <w:r w:rsidRPr="00FE13BE">
              <w:t>1 x 60min session p/d, six days p/</w:t>
            </w:r>
            <w:proofErr w:type="spellStart"/>
            <w:r w:rsidRPr="00FE13BE">
              <w:t>wk</w:t>
            </w:r>
            <w:proofErr w:type="spellEnd"/>
            <w:r w:rsidRPr="00FE13BE">
              <w:t xml:space="preserve"> (BAL, STR, WLK)</w:t>
            </w:r>
          </w:p>
        </w:tc>
        <w:tc>
          <w:tcPr>
            <w:tcW w:w="1424" w:type="dxa"/>
          </w:tcPr>
          <w:p w14:paraId="2FF17047" w14:textId="77777777" w:rsidR="00DD0D40" w:rsidRPr="00FE13BE" w:rsidRDefault="00DD0D40" w:rsidP="003C6BF8">
            <w:r w:rsidRPr="00FE13BE">
              <w:t>Significant increase in independence in ADL and MOB.</w:t>
            </w:r>
          </w:p>
          <w:p w14:paraId="5C6D2251" w14:textId="77777777" w:rsidR="00DD0D40" w:rsidRPr="00FE13BE" w:rsidRDefault="00DD0D40" w:rsidP="003C6BF8"/>
        </w:tc>
      </w:tr>
      <w:tr w:rsidR="00DD0D40" w:rsidRPr="00FE13BE" w14:paraId="6C5A28EB" w14:textId="77777777" w:rsidTr="00FE13BE">
        <w:tc>
          <w:tcPr>
            <w:tcW w:w="985" w:type="dxa"/>
          </w:tcPr>
          <w:p w14:paraId="2C938595" w14:textId="77777777" w:rsidR="00DD0D40" w:rsidRPr="00FE13BE" w:rsidRDefault="00DD0D40" w:rsidP="003C6BF8">
            <w:r w:rsidRPr="00FE13BE">
              <w:t>CS</w:t>
            </w:r>
          </w:p>
          <w:p w14:paraId="32786126" w14:textId="77777777" w:rsidR="00DD0D40" w:rsidRPr="00FE13BE" w:rsidRDefault="00DD0D40" w:rsidP="003C6BF8"/>
          <w:p w14:paraId="4F33B53D" w14:textId="77777777" w:rsidR="00DD0D40" w:rsidRPr="00FE13BE" w:rsidRDefault="00DD0D40" w:rsidP="003C6BF8"/>
          <w:p w14:paraId="0DBCB51D" w14:textId="77777777" w:rsidR="00DD0D40" w:rsidRPr="00FE13BE" w:rsidRDefault="00DD0D40" w:rsidP="003C6BF8"/>
        </w:tc>
        <w:tc>
          <w:tcPr>
            <w:tcW w:w="1007" w:type="dxa"/>
          </w:tcPr>
          <w:p w14:paraId="1B7CC5BF" w14:textId="77777777" w:rsidR="00DD0D40" w:rsidRPr="00FE13BE" w:rsidRDefault="00DD0D40" w:rsidP="003C6BF8">
            <w:r w:rsidRPr="00FE13BE">
              <w:rPr>
                <w:color w:val="000000"/>
                <w:shd w:val="clear" w:color="auto" w:fill="FFFFFF"/>
              </w:rPr>
              <w:t xml:space="preserve">Hansen, </w:t>
            </w:r>
            <w:proofErr w:type="spellStart"/>
            <w:r w:rsidRPr="00FE13BE">
              <w:rPr>
                <w:color w:val="000000"/>
                <w:shd w:val="clear" w:color="auto" w:fill="FFFFFF"/>
              </w:rPr>
              <w:t>Søgaard</w:t>
            </w:r>
            <w:proofErr w:type="spellEnd"/>
            <w:r w:rsidRPr="00FE13BE">
              <w:rPr>
                <w:color w:val="000000"/>
                <w:shd w:val="clear" w:color="auto" w:fill="FFFFFF"/>
              </w:rPr>
              <w:t xml:space="preserve"> and </w:t>
            </w:r>
            <w:proofErr w:type="spellStart"/>
            <w:r w:rsidRPr="00FE13BE">
              <w:rPr>
                <w:color w:val="000000"/>
                <w:shd w:val="clear" w:color="auto" w:fill="FFFFFF"/>
              </w:rPr>
              <w:t>Minet</w:t>
            </w:r>
            <w:proofErr w:type="spellEnd"/>
            <w:r w:rsidRPr="00FE13BE">
              <w:rPr>
                <w:color w:val="000000"/>
                <w:shd w:val="clear" w:color="auto" w:fill="FFFFFF"/>
              </w:rPr>
              <w:t>, 2018</w:t>
            </w:r>
          </w:p>
          <w:p w14:paraId="1CBAEA4F" w14:textId="77777777" w:rsidR="00DD0D40" w:rsidRPr="00FE13BE" w:rsidRDefault="00DD0D40" w:rsidP="003C6BF8"/>
        </w:tc>
        <w:tc>
          <w:tcPr>
            <w:tcW w:w="702" w:type="dxa"/>
          </w:tcPr>
          <w:p w14:paraId="49BB9BD6" w14:textId="77777777" w:rsidR="00DD0D40" w:rsidRPr="00FE13BE" w:rsidRDefault="00DD0D40" w:rsidP="003C6BF8">
            <w:pPr>
              <w:jc w:val="center"/>
            </w:pPr>
            <w:r w:rsidRPr="00FE13BE">
              <w:t>1</w:t>
            </w:r>
          </w:p>
        </w:tc>
        <w:tc>
          <w:tcPr>
            <w:tcW w:w="1276" w:type="dxa"/>
          </w:tcPr>
          <w:p w14:paraId="3D5630FE" w14:textId="77777777" w:rsidR="00DD0D40" w:rsidRPr="00FE13BE" w:rsidRDefault="00DD0D40" w:rsidP="003C6BF8">
            <w:pPr>
              <w:jc w:val="center"/>
            </w:pPr>
            <w:r w:rsidRPr="00FE13BE">
              <w:t>54</w:t>
            </w:r>
          </w:p>
        </w:tc>
        <w:tc>
          <w:tcPr>
            <w:tcW w:w="992" w:type="dxa"/>
          </w:tcPr>
          <w:p w14:paraId="2EA2485B" w14:textId="77777777" w:rsidR="00DD0D40" w:rsidRPr="00FE13BE" w:rsidRDefault="00DD0D40" w:rsidP="003C6BF8">
            <w:r w:rsidRPr="00FE13BE">
              <w:t>IV</w:t>
            </w:r>
          </w:p>
        </w:tc>
        <w:tc>
          <w:tcPr>
            <w:tcW w:w="1276" w:type="dxa"/>
          </w:tcPr>
          <w:p w14:paraId="22BE9ADC" w14:textId="77777777" w:rsidR="00DD0D40" w:rsidRPr="00FE13BE" w:rsidRDefault="00DD0D40" w:rsidP="003C6BF8">
            <w:r w:rsidRPr="00FE13BE">
              <w:t>&gt;42 days post resection</w:t>
            </w:r>
          </w:p>
        </w:tc>
        <w:tc>
          <w:tcPr>
            <w:tcW w:w="1500" w:type="dxa"/>
          </w:tcPr>
          <w:p w14:paraId="0547AE8F" w14:textId="77777777" w:rsidR="00DD0D40" w:rsidRPr="00FE13BE" w:rsidRDefault="00DD0D40" w:rsidP="003C6BF8">
            <w:r w:rsidRPr="00FE13BE">
              <w:t xml:space="preserve">6 </w:t>
            </w:r>
            <w:proofErr w:type="spellStart"/>
            <w:r w:rsidRPr="00FE13BE">
              <w:t>wk</w:t>
            </w:r>
            <w:proofErr w:type="spellEnd"/>
            <w:r w:rsidRPr="00FE13BE">
              <w:t xml:space="preserve"> intervention incl. CV, RES and BAL training</w:t>
            </w:r>
          </w:p>
        </w:tc>
        <w:tc>
          <w:tcPr>
            <w:tcW w:w="1424" w:type="dxa"/>
          </w:tcPr>
          <w:p w14:paraId="2A00661D" w14:textId="77777777" w:rsidR="00DD0D40" w:rsidRPr="00FE13BE" w:rsidRDefault="00DD0D40" w:rsidP="003C6BF8">
            <w:r w:rsidRPr="00FE13BE">
              <w:t>Full adherence, improved AP, MS, SB, WA and QoL.</w:t>
            </w:r>
          </w:p>
        </w:tc>
      </w:tr>
      <w:tr w:rsidR="00DD0D40" w:rsidRPr="00FE13BE" w14:paraId="7EE68853" w14:textId="77777777" w:rsidTr="00FE13BE">
        <w:tc>
          <w:tcPr>
            <w:tcW w:w="985" w:type="dxa"/>
          </w:tcPr>
          <w:p w14:paraId="59E0BD06" w14:textId="77777777" w:rsidR="00DD0D40" w:rsidRPr="00FE13BE" w:rsidRDefault="00DD0D40" w:rsidP="003C6BF8">
            <w:r w:rsidRPr="00FE13BE">
              <w:t>POS</w:t>
            </w:r>
          </w:p>
          <w:p w14:paraId="1DC0808C" w14:textId="77777777" w:rsidR="00DD0D40" w:rsidRPr="00FE13BE" w:rsidRDefault="00DD0D40" w:rsidP="003C6BF8"/>
          <w:p w14:paraId="7D104DE0" w14:textId="77777777" w:rsidR="00DD0D40" w:rsidRPr="00FE13BE" w:rsidRDefault="00DD0D40" w:rsidP="003C6BF8"/>
          <w:p w14:paraId="75889477" w14:textId="77777777" w:rsidR="00DD0D40" w:rsidRPr="00FE13BE" w:rsidRDefault="00DD0D40" w:rsidP="003C6BF8"/>
          <w:p w14:paraId="13B49072" w14:textId="77777777" w:rsidR="00DD0D40" w:rsidRPr="00FE13BE" w:rsidRDefault="00DD0D40" w:rsidP="003C6BF8"/>
          <w:p w14:paraId="11161898" w14:textId="77777777" w:rsidR="00DD0D40" w:rsidRPr="00FE13BE" w:rsidRDefault="00DD0D40" w:rsidP="003C6BF8"/>
        </w:tc>
        <w:tc>
          <w:tcPr>
            <w:tcW w:w="1007" w:type="dxa"/>
          </w:tcPr>
          <w:p w14:paraId="17BA3505" w14:textId="77777777" w:rsidR="00DD0D40" w:rsidRPr="00FE13BE" w:rsidRDefault="00DD0D40" w:rsidP="003C6BF8">
            <w:r w:rsidRPr="00FE13BE">
              <w:rPr>
                <w:color w:val="000000"/>
                <w:shd w:val="clear" w:color="auto" w:fill="FFFFFF"/>
              </w:rPr>
              <w:t>Baima et al., 2017</w:t>
            </w:r>
          </w:p>
          <w:p w14:paraId="5D90C453" w14:textId="77777777" w:rsidR="00DD0D40" w:rsidRPr="00FE13BE" w:rsidRDefault="00DD0D40" w:rsidP="003C6BF8">
            <w:pPr>
              <w:rPr>
                <w:color w:val="000000"/>
                <w:shd w:val="clear" w:color="auto" w:fill="FFFFFF"/>
              </w:rPr>
            </w:pPr>
          </w:p>
        </w:tc>
        <w:tc>
          <w:tcPr>
            <w:tcW w:w="702" w:type="dxa"/>
          </w:tcPr>
          <w:p w14:paraId="15C8973F" w14:textId="77777777" w:rsidR="00DD0D40" w:rsidRPr="00FE13BE" w:rsidRDefault="00DD0D40" w:rsidP="003C6BF8">
            <w:pPr>
              <w:jc w:val="center"/>
            </w:pPr>
            <w:r w:rsidRPr="00FE13BE">
              <w:t>14 (9 completed)</w:t>
            </w:r>
          </w:p>
        </w:tc>
        <w:tc>
          <w:tcPr>
            <w:tcW w:w="1276" w:type="dxa"/>
          </w:tcPr>
          <w:p w14:paraId="4B5EFF5D" w14:textId="77777777" w:rsidR="00DD0D40" w:rsidRPr="00FE13BE" w:rsidRDefault="00DD0D40" w:rsidP="003C6BF8">
            <w:pPr>
              <w:jc w:val="center"/>
            </w:pPr>
            <w:r w:rsidRPr="00FE13BE">
              <w:t>55 + 3.4</w:t>
            </w:r>
          </w:p>
        </w:tc>
        <w:tc>
          <w:tcPr>
            <w:tcW w:w="992" w:type="dxa"/>
          </w:tcPr>
          <w:p w14:paraId="16776476" w14:textId="77777777" w:rsidR="00DD0D40" w:rsidRPr="00FE13BE" w:rsidRDefault="00DD0D40" w:rsidP="003C6BF8">
            <w:r w:rsidRPr="00FE13BE">
              <w:t>III, IV</w:t>
            </w:r>
          </w:p>
        </w:tc>
        <w:tc>
          <w:tcPr>
            <w:tcW w:w="1276" w:type="dxa"/>
          </w:tcPr>
          <w:p w14:paraId="7D55B5E4" w14:textId="77777777" w:rsidR="00DD0D40" w:rsidRPr="00FE13BE" w:rsidRDefault="00DD0D40" w:rsidP="003C6BF8">
            <w:r w:rsidRPr="00FE13BE">
              <w:t>Weakness and decreased balance</w:t>
            </w:r>
          </w:p>
        </w:tc>
        <w:tc>
          <w:tcPr>
            <w:tcW w:w="1500" w:type="dxa"/>
          </w:tcPr>
          <w:p w14:paraId="5C2FE06A" w14:textId="77777777" w:rsidR="00DD0D40" w:rsidRPr="00FE13BE" w:rsidRDefault="00DD0D40" w:rsidP="003C6BF8">
            <w:r w:rsidRPr="00FE13BE">
              <w:t xml:space="preserve">RES with bands to strengthen + S/L BAL exercises + WAL for 20 mins. 1 x p/d for 4 </w:t>
            </w:r>
            <w:proofErr w:type="spellStart"/>
            <w:r w:rsidRPr="00FE13BE">
              <w:t>wks</w:t>
            </w:r>
            <w:proofErr w:type="spellEnd"/>
          </w:p>
        </w:tc>
        <w:tc>
          <w:tcPr>
            <w:tcW w:w="1424" w:type="dxa"/>
          </w:tcPr>
          <w:p w14:paraId="33C134A0" w14:textId="77777777" w:rsidR="00DD0D40" w:rsidRPr="00FE13BE" w:rsidRDefault="00DD0D40" w:rsidP="003C6BF8">
            <w:r w:rsidRPr="00FE13BE">
              <w:t xml:space="preserve">Compliance and higher frequency of exercising were associated with QoL. </w:t>
            </w:r>
          </w:p>
          <w:p w14:paraId="160CAA1B" w14:textId="77777777" w:rsidR="00DD0D40" w:rsidRPr="00FE13BE" w:rsidRDefault="00DD0D40" w:rsidP="003C6BF8"/>
        </w:tc>
      </w:tr>
      <w:tr w:rsidR="00DD0D40" w:rsidRPr="00FE13BE" w14:paraId="38FB5D86" w14:textId="77777777" w:rsidTr="00FE13BE">
        <w:tc>
          <w:tcPr>
            <w:tcW w:w="985" w:type="dxa"/>
          </w:tcPr>
          <w:p w14:paraId="6D08D308" w14:textId="77777777" w:rsidR="00DD0D40" w:rsidRPr="00FE13BE" w:rsidRDefault="00DD0D40" w:rsidP="003C6BF8">
            <w:pPr>
              <w:rPr>
                <w:color w:val="000000"/>
                <w:shd w:val="clear" w:color="auto" w:fill="FFFFFF"/>
              </w:rPr>
            </w:pPr>
            <w:r w:rsidRPr="00FE13BE">
              <w:rPr>
                <w:color w:val="000000"/>
                <w:shd w:val="clear" w:color="auto" w:fill="FFFFFF"/>
              </w:rPr>
              <w:t>RCT</w:t>
            </w:r>
          </w:p>
          <w:p w14:paraId="0694D5EB" w14:textId="77777777" w:rsidR="00DD0D40" w:rsidRPr="00FE13BE" w:rsidRDefault="00DD0D40" w:rsidP="003C6BF8"/>
          <w:p w14:paraId="16DF3D2A" w14:textId="77777777" w:rsidR="00DD0D40" w:rsidRPr="00FE13BE" w:rsidRDefault="00DD0D40" w:rsidP="003C6BF8"/>
          <w:p w14:paraId="0D3A2EDB" w14:textId="77777777" w:rsidR="00DD0D40" w:rsidRPr="00FE13BE" w:rsidRDefault="00DD0D40" w:rsidP="003C6BF8"/>
          <w:p w14:paraId="0C243CB0" w14:textId="77777777" w:rsidR="00DD0D40" w:rsidRPr="00FE13BE" w:rsidRDefault="00DD0D40" w:rsidP="003C6BF8"/>
          <w:p w14:paraId="6538D718" w14:textId="77777777" w:rsidR="00DD0D40" w:rsidRPr="00FE13BE" w:rsidRDefault="00DD0D40" w:rsidP="003C6BF8"/>
          <w:p w14:paraId="50A0A589" w14:textId="77777777" w:rsidR="00DD0D40" w:rsidRPr="00FE13BE" w:rsidRDefault="00DD0D40" w:rsidP="003C6BF8"/>
        </w:tc>
        <w:tc>
          <w:tcPr>
            <w:tcW w:w="1007" w:type="dxa"/>
          </w:tcPr>
          <w:p w14:paraId="3DFB4F3D" w14:textId="77777777" w:rsidR="00DD0D40" w:rsidRPr="00FE13BE" w:rsidRDefault="00DD0D40" w:rsidP="003C6BF8">
            <w:proofErr w:type="spellStart"/>
            <w:r w:rsidRPr="00FE13BE">
              <w:rPr>
                <w:color w:val="000000"/>
                <w:shd w:val="clear" w:color="auto" w:fill="FFFFFF"/>
              </w:rPr>
              <w:t>Adamsen</w:t>
            </w:r>
            <w:proofErr w:type="spellEnd"/>
            <w:r w:rsidRPr="00FE13BE">
              <w:rPr>
                <w:color w:val="000000"/>
                <w:shd w:val="clear" w:color="auto" w:fill="FFFFFF"/>
              </w:rPr>
              <w:t xml:space="preserve"> et al., 2009</w:t>
            </w:r>
          </w:p>
          <w:p w14:paraId="6D1BA229" w14:textId="77777777" w:rsidR="00DD0D40" w:rsidRPr="00FE13BE" w:rsidRDefault="00DD0D40" w:rsidP="003C6BF8">
            <w:pPr>
              <w:rPr>
                <w:color w:val="000000"/>
                <w:shd w:val="clear" w:color="auto" w:fill="FFFFFF"/>
              </w:rPr>
            </w:pPr>
          </w:p>
        </w:tc>
        <w:tc>
          <w:tcPr>
            <w:tcW w:w="702" w:type="dxa"/>
          </w:tcPr>
          <w:p w14:paraId="5828F847" w14:textId="77777777" w:rsidR="00DD0D40" w:rsidRPr="00FE13BE" w:rsidRDefault="00DD0D40" w:rsidP="003C6BF8">
            <w:pPr>
              <w:jc w:val="center"/>
            </w:pPr>
            <w:r w:rsidRPr="00FE13BE">
              <w:t>269</w:t>
            </w:r>
          </w:p>
        </w:tc>
        <w:tc>
          <w:tcPr>
            <w:tcW w:w="1276" w:type="dxa"/>
          </w:tcPr>
          <w:p w14:paraId="36C99F86" w14:textId="77777777" w:rsidR="00DD0D40" w:rsidRPr="00FE13BE" w:rsidRDefault="00DD0D40" w:rsidP="003C6BF8">
            <w:pPr>
              <w:jc w:val="center"/>
            </w:pPr>
            <w:r w:rsidRPr="00FE13BE">
              <w:t>47 ± 10.6</w:t>
            </w:r>
          </w:p>
        </w:tc>
        <w:tc>
          <w:tcPr>
            <w:tcW w:w="992" w:type="dxa"/>
          </w:tcPr>
          <w:p w14:paraId="6FF9A873" w14:textId="77777777" w:rsidR="00DD0D40" w:rsidRPr="00FE13BE" w:rsidRDefault="00DD0D40" w:rsidP="003C6BF8">
            <w:r w:rsidRPr="00FE13BE">
              <w:t>Malignant tumours from a variety of cancer</w:t>
            </w:r>
          </w:p>
        </w:tc>
        <w:tc>
          <w:tcPr>
            <w:tcW w:w="1276" w:type="dxa"/>
          </w:tcPr>
          <w:p w14:paraId="57C03CA3" w14:textId="77777777" w:rsidR="00DD0D40" w:rsidRPr="00FE13BE" w:rsidRDefault="00DD0D40" w:rsidP="003C6BF8">
            <w:r w:rsidRPr="00FE13BE">
              <w:t>Improve symptomatic responses to treatment</w:t>
            </w:r>
          </w:p>
        </w:tc>
        <w:tc>
          <w:tcPr>
            <w:tcW w:w="1500" w:type="dxa"/>
          </w:tcPr>
          <w:p w14:paraId="04E3129C" w14:textId="77777777" w:rsidR="00DD0D40" w:rsidRPr="00FE13BE" w:rsidRDefault="00DD0D40" w:rsidP="003C6BF8">
            <w:r w:rsidRPr="00FE13BE">
              <w:t>9 hrs p/</w:t>
            </w:r>
            <w:proofErr w:type="spellStart"/>
            <w:r w:rsidRPr="00FE13BE">
              <w:t>wk</w:t>
            </w:r>
            <w:proofErr w:type="spellEnd"/>
            <w:r w:rsidRPr="00FE13BE">
              <w:t xml:space="preserve"> including RES (45 min session, 3 sets of 5-8 reps @ 70-100% 1RM), CV (INT bicycle at 70-250W @ 85-95% of MHR), relaxation and breathing training and massage. </w:t>
            </w:r>
          </w:p>
        </w:tc>
        <w:tc>
          <w:tcPr>
            <w:tcW w:w="1424" w:type="dxa"/>
          </w:tcPr>
          <w:p w14:paraId="164D9289" w14:textId="77777777" w:rsidR="00DD0D40" w:rsidRPr="00FE13BE" w:rsidRDefault="00DD0D40" w:rsidP="003C6BF8">
            <w:r w:rsidRPr="00FE13BE">
              <w:t xml:space="preserve">Improved fatigue (primary outcome), improved vitality, increased physical functioning + physical capacity, improved physical, mental and emotional health scores. </w:t>
            </w:r>
          </w:p>
        </w:tc>
      </w:tr>
    </w:tbl>
    <w:p w14:paraId="1E3FA9A9" w14:textId="77777777" w:rsidR="00DD0D40" w:rsidRDefault="00DD0D40" w:rsidP="00DD0D40">
      <w:pPr>
        <w:tabs>
          <w:tab w:val="left" w:pos="449"/>
        </w:tabs>
      </w:pPr>
    </w:p>
    <w:p w14:paraId="74B14F86" w14:textId="0356C0E1" w:rsidR="00DD0D40" w:rsidRPr="00B3074C" w:rsidRDefault="00754B7A" w:rsidP="00DD0D40">
      <w:r>
        <w:t>Key</w:t>
      </w:r>
      <w:r w:rsidR="00CB00F2">
        <w:t xml:space="preserve">: </w:t>
      </w:r>
      <w:r w:rsidR="00DD0D40" w:rsidRPr="00B3074C">
        <w:t xml:space="preserve">CONT, continuous, TREAD, treadmill, WA, walking ability, MOB, mobility, WLK, walk, BAL, balance, STR, strength, MHR, maximum heart rate, CV, cardiovascular, RES, resistance, AP, aerobic power, MS, muscular strength, SB, standing balance, RM, repetition maximum, INT, intervals, </w:t>
      </w:r>
      <w:r w:rsidR="00DD0D40">
        <w:t>p</w:t>
      </w:r>
      <w:r w:rsidR="00DD0D40" w:rsidRPr="00B3074C">
        <w:t>/</w:t>
      </w:r>
      <w:proofErr w:type="spellStart"/>
      <w:r w:rsidR="00DD0D40" w:rsidRPr="00B3074C">
        <w:t>wk</w:t>
      </w:r>
      <w:proofErr w:type="spellEnd"/>
      <w:r w:rsidR="00DD0D40" w:rsidRPr="00B3074C">
        <w:t>, per week, REPS, repetitions, S/L, single leg, ADL, activities of daily living, QoL, quality of life</w:t>
      </w:r>
      <w:r w:rsidR="00DD0D40">
        <w:t xml:space="preserve">, hrs, hours, RCT, randomised control trial, POS, prospective observational study, CS, case study. </w:t>
      </w:r>
    </w:p>
    <w:p w14:paraId="5144C3AF" w14:textId="77777777" w:rsidR="00DD0D40" w:rsidRPr="00260242" w:rsidRDefault="00DD0D40" w:rsidP="00DD0D40">
      <w:r>
        <w:br/>
      </w:r>
      <w:r w:rsidRPr="00260242">
        <w:rPr>
          <w:sz w:val="22"/>
          <w:szCs w:val="22"/>
        </w:rPr>
        <w:t xml:space="preserve">** The study did not specify what the mean age of the group was nor the SD of the group. </w:t>
      </w:r>
    </w:p>
    <w:p w14:paraId="56140217" w14:textId="77777777" w:rsidR="00DD0D40" w:rsidRPr="00294730" w:rsidRDefault="00DD0D40" w:rsidP="00DD0D40"/>
    <w:p w14:paraId="58A10D50" w14:textId="77777777" w:rsidR="00DD0D40" w:rsidRPr="00294730" w:rsidRDefault="00DD0D40" w:rsidP="00DD0D40"/>
    <w:p w14:paraId="3588918D" w14:textId="77777777" w:rsidR="00DD0D40" w:rsidRDefault="00DD0D40" w:rsidP="00DD0D40">
      <w:pPr>
        <w:rPr>
          <w:sz w:val="28"/>
          <w:szCs w:val="28"/>
        </w:rPr>
      </w:pPr>
      <w:r w:rsidRPr="00A477ED">
        <w:rPr>
          <w:sz w:val="28"/>
          <w:szCs w:val="28"/>
        </w:rPr>
        <w:t xml:space="preserve">Participant characteristics </w:t>
      </w:r>
    </w:p>
    <w:p w14:paraId="53449FBE" w14:textId="77777777" w:rsidR="00DD0D40" w:rsidRDefault="00DD0D40" w:rsidP="00DD0D40">
      <w:pPr>
        <w:rPr>
          <w:sz w:val="28"/>
          <w:szCs w:val="28"/>
        </w:rPr>
      </w:pPr>
    </w:p>
    <w:p w14:paraId="0AB12DD8" w14:textId="6A74FE83" w:rsidR="00DD0D40" w:rsidRDefault="00DD0D40" w:rsidP="00DD0D40">
      <w:pPr>
        <w:spacing w:line="360" w:lineRule="auto"/>
        <w:jc w:val="both"/>
      </w:pPr>
      <w:r>
        <w:t>The total number of participants equates to 547 across all studies included in</w:t>
      </w:r>
      <w:r w:rsidR="005B7267">
        <w:t xml:space="preserve"> T</w:t>
      </w:r>
      <w:r>
        <w:t>able</w:t>
      </w:r>
      <w:r w:rsidR="005B7267">
        <w:t xml:space="preserve"> 1</w:t>
      </w:r>
      <w:r>
        <w:t xml:space="preserve">. Although, the RCT conducted by </w:t>
      </w:r>
      <w:proofErr w:type="spellStart"/>
      <w:r>
        <w:t>Adamsen</w:t>
      </w:r>
      <w:proofErr w:type="spellEnd"/>
      <w:r>
        <w:t xml:space="preserve"> et al., (2009) included an array of cancers, in which 5 of the total 269 were individuals with a brain tumour. The age range</w:t>
      </w:r>
      <w:r w:rsidR="0098298E">
        <w:t xml:space="preserve">s </w:t>
      </w:r>
      <w:r w:rsidR="00C27A34">
        <w:t xml:space="preserve">of participants </w:t>
      </w:r>
      <w:r w:rsidR="0098298E">
        <w:t xml:space="preserve">within the studies </w:t>
      </w:r>
      <w:r>
        <w:t xml:space="preserve">varied from 47 ± 10.6 to 63 + 13.2. Each individual included in the table of results was clinically diagnosed with a brain tumour WHO grade I-IV. Each study in the table included participants who had previously undergone resection surgery, had undergone chemotherapy and/or radiation and some participants who were waiting for further treatment such as CT or RT following resection surgery. </w:t>
      </w:r>
    </w:p>
    <w:p w14:paraId="0055116A" w14:textId="77777777" w:rsidR="00DD0D40" w:rsidRDefault="00DD0D40" w:rsidP="00DD0D40">
      <w:pPr>
        <w:spacing w:line="360" w:lineRule="auto"/>
        <w:jc w:val="both"/>
        <w:rPr>
          <w:sz w:val="28"/>
          <w:szCs w:val="28"/>
        </w:rPr>
      </w:pPr>
    </w:p>
    <w:p w14:paraId="70EA3D67" w14:textId="2733912C" w:rsidR="00DD0D40" w:rsidRDefault="00DD0D40" w:rsidP="00DD0D40">
      <w:pPr>
        <w:spacing w:line="360" w:lineRule="auto"/>
        <w:jc w:val="both"/>
        <w:rPr>
          <w:sz w:val="28"/>
          <w:szCs w:val="28"/>
        </w:rPr>
      </w:pPr>
      <w:r w:rsidRPr="00F45740">
        <w:rPr>
          <w:sz w:val="28"/>
          <w:szCs w:val="28"/>
        </w:rPr>
        <w:t xml:space="preserve">Study characteristics </w:t>
      </w:r>
    </w:p>
    <w:p w14:paraId="654291CD" w14:textId="1B37FC72" w:rsidR="00DD0D40" w:rsidRPr="00F45740" w:rsidRDefault="00DD0D40" w:rsidP="00DD0D40">
      <w:pPr>
        <w:spacing w:line="360" w:lineRule="auto"/>
        <w:jc w:val="both"/>
      </w:pPr>
      <w:r>
        <w:t xml:space="preserve">All extracted studies were completed </w:t>
      </w:r>
      <w:r w:rsidR="00AE2CEA">
        <w:t>in</w:t>
      </w:r>
      <w:r>
        <w:t xml:space="preserve"> Europe. Each participant was recruited through outpatient clinics or through referral as a current in patient. Exercise interventions required each participant to be able to physically exercise safely; at home or in a supervised rehabilitation centre and included a variety of different exercise intensities, types of exercise and duration (see </w:t>
      </w:r>
      <w:r w:rsidR="00845F8F">
        <w:t>T</w:t>
      </w:r>
      <w:r>
        <w:t>able</w:t>
      </w:r>
      <w:r w:rsidR="008437B7">
        <w:t>.</w:t>
      </w:r>
      <w:r>
        <w:t xml:space="preserve"> 2 for eligibility criteria for each study). </w:t>
      </w:r>
    </w:p>
    <w:p w14:paraId="15CD5881" w14:textId="77777777" w:rsidR="00771489" w:rsidRDefault="00771489" w:rsidP="00DD0D40">
      <w:pPr>
        <w:spacing w:line="360" w:lineRule="auto"/>
        <w:jc w:val="both"/>
      </w:pPr>
    </w:p>
    <w:p w14:paraId="18582D2F" w14:textId="77777777" w:rsidR="00771489" w:rsidRDefault="00771489" w:rsidP="00DD0D40">
      <w:pPr>
        <w:spacing w:line="360" w:lineRule="auto"/>
        <w:jc w:val="both"/>
      </w:pPr>
    </w:p>
    <w:p w14:paraId="486520AA" w14:textId="01C90883" w:rsidR="00DD0D40" w:rsidRPr="00FE13BE" w:rsidRDefault="00DD0D40" w:rsidP="00DD0D40">
      <w:pPr>
        <w:spacing w:line="360" w:lineRule="auto"/>
        <w:jc w:val="both"/>
      </w:pPr>
      <w:r w:rsidRPr="00FE13BE">
        <w:t>Table. 2 Study characteristics outlining eligibility criteria</w:t>
      </w:r>
    </w:p>
    <w:tbl>
      <w:tblPr>
        <w:tblStyle w:val="TableGrid"/>
        <w:tblW w:w="0" w:type="auto"/>
        <w:tblBorders>
          <w:left w:val="none" w:sz="0" w:space="0" w:color="auto"/>
          <w:right w:val="none" w:sz="0" w:space="0" w:color="auto"/>
          <w:insideV w:val="none" w:sz="0" w:space="0" w:color="auto"/>
        </w:tblBorders>
        <w:tblLook w:val="04A0" w:firstRow="1" w:lastRow="0" w:firstColumn="1" w:lastColumn="0" w:noHBand="0" w:noVBand="1"/>
      </w:tblPr>
      <w:tblGrid>
        <w:gridCol w:w="2252"/>
        <w:gridCol w:w="2252"/>
        <w:gridCol w:w="2253"/>
        <w:gridCol w:w="2253"/>
      </w:tblGrid>
      <w:tr w:rsidR="00DD0D40" w:rsidRPr="00FE13BE" w14:paraId="4D6D4B72" w14:textId="77777777" w:rsidTr="003C6BF8">
        <w:tc>
          <w:tcPr>
            <w:tcW w:w="2252" w:type="dxa"/>
          </w:tcPr>
          <w:p w14:paraId="6AA2EC40" w14:textId="77777777" w:rsidR="00DD0D40" w:rsidRPr="00FE13BE" w:rsidRDefault="00DD0D40" w:rsidP="003C6BF8">
            <w:r w:rsidRPr="00FE13BE">
              <w:t>Author</w:t>
            </w:r>
          </w:p>
        </w:tc>
        <w:tc>
          <w:tcPr>
            <w:tcW w:w="2252" w:type="dxa"/>
          </w:tcPr>
          <w:p w14:paraId="074E52EE" w14:textId="77777777" w:rsidR="00DD0D40" w:rsidRPr="00FE13BE" w:rsidRDefault="00DD0D40" w:rsidP="003C6BF8">
            <w:r w:rsidRPr="00FE13BE">
              <w:t>Type of study</w:t>
            </w:r>
          </w:p>
        </w:tc>
        <w:tc>
          <w:tcPr>
            <w:tcW w:w="2253" w:type="dxa"/>
          </w:tcPr>
          <w:p w14:paraId="62D03BB7" w14:textId="77777777" w:rsidR="00DD0D40" w:rsidRPr="00FE13BE" w:rsidRDefault="00DD0D40" w:rsidP="003C6BF8">
            <w:r w:rsidRPr="00FE13BE">
              <w:t>Inclusion criteria</w:t>
            </w:r>
          </w:p>
        </w:tc>
        <w:tc>
          <w:tcPr>
            <w:tcW w:w="2253" w:type="dxa"/>
          </w:tcPr>
          <w:p w14:paraId="698FD1B7" w14:textId="77777777" w:rsidR="00DD0D40" w:rsidRPr="00FE13BE" w:rsidRDefault="00DD0D40" w:rsidP="003C6BF8">
            <w:r w:rsidRPr="00FE13BE">
              <w:t>Exclusion criteria</w:t>
            </w:r>
          </w:p>
        </w:tc>
      </w:tr>
      <w:tr w:rsidR="00DD0D40" w:rsidRPr="00FE13BE" w14:paraId="4A356CEF" w14:textId="77777777" w:rsidTr="003C6BF8">
        <w:tc>
          <w:tcPr>
            <w:tcW w:w="2252" w:type="dxa"/>
          </w:tcPr>
          <w:p w14:paraId="74F438D1" w14:textId="77777777" w:rsidR="00DD0D40" w:rsidRPr="00FE13BE" w:rsidRDefault="00DD0D40" w:rsidP="003C6BF8">
            <w:proofErr w:type="spellStart"/>
            <w:r w:rsidRPr="00FE13BE">
              <w:rPr>
                <w:color w:val="000000"/>
                <w:shd w:val="clear" w:color="auto" w:fill="FFFFFF"/>
              </w:rPr>
              <w:t>Adamsen</w:t>
            </w:r>
            <w:proofErr w:type="spellEnd"/>
            <w:r w:rsidRPr="00FE13BE">
              <w:rPr>
                <w:color w:val="000000"/>
                <w:shd w:val="clear" w:color="auto" w:fill="FFFFFF"/>
              </w:rPr>
              <w:t xml:space="preserve"> et al., 2009</w:t>
            </w:r>
          </w:p>
          <w:p w14:paraId="5834930D" w14:textId="77777777" w:rsidR="00DD0D40" w:rsidRPr="00FE13BE" w:rsidRDefault="00DD0D40" w:rsidP="003C6BF8"/>
        </w:tc>
        <w:tc>
          <w:tcPr>
            <w:tcW w:w="2252" w:type="dxa"/>
          </w:tcPr>
          <w:p w14:paraId="73FA2D91" w14:textId="77777777" w:rsidR="00DD0D40" w:rsidRPr="00FE13BE" w:rsidRDefault="00DD0D40" w:rsidP="003C6BF8">
            <w:r w:rsidRPr="00FE13BE">
              <w:t>RCT</w:t>
            </w:r>
          </w:p>
        </w:tc>
        <w:tc>
          <w:tcPr>
            <w:tcW w:w="2253" w:type="dxa"/>
          </w:tcPr>
          <w:p w14:paraId="5FB2F754" w14:textId="0D2E4779" w:rsidR="00DD0D40" w:rsidRPr="00FE13BE" w:rsidRDefault="00DD0D40" w:rsidP="003C6BF8">
            <w:r w:rsidRPr="00FE13BE">
              <w:t xml:space="preserve">Dx of cancer, received at least 1 round of CT, WHO status of 0 or 1, aged 18-65 years. </w:t>
            </w:r>
          </w:p>
        </w:tc>
        <w:tc>
          <w:tcPr>
            <w:tcW w:w="2253" w:type="dxa"/>
          </w:tcPr>
          <w:p w14:paraId="6FC741D5" w14:textId="77777777" w:rsidR="00DD0D40" w:rsidRPr="00FE13BE" w:rsidRDefault="00DD0D40" w:rsidP="003C6BF8">
            <w:r w:rsidRPr="00FE13BE">
              <w:t>Brain or bone metastasis, thrombocytopenia, myocardial infarction within last 3 months, uncontrolled hypertension.</w:t>
            </w:r>
          </w:p>
        </w:tc>
      </w:tr>
      <w:tr w:rsidR="00DD0D40" w:rsidRPr="00FE13BE" w14:paraId="19E9C4DD" w14:textId="77777777" w:rsidTr="003C6BF8">
        <w:tc>
          <w:tcPr>
            <w:tcW w:w="2252" w:type="dxa"/>
          </w:tcPr>
          <w:p w14:paraId="7EA0DDAB" w14:textId="77777777" w:rsidR="00DD0D40" w:rsidRPr="00FE13BE" w:rsidRDefault="00DD0D40" w:rsidP="003C6BF8">
            <w:r w:rsidRPr="00FE13BE">
              <w:rPr>
                <w:color w:val="000000"/>
                <w:shd w:val="clear" w:color="auto" w:fill="FFFFFF"/>
              </w:rPr>
              <w:t>Baima et al., 2017</w:t>
            </w:r>
          </w:p>
        </w:tc>
        <w:tc>
          <w:tcPr>
            <w:tcW w:w="2252" w:type="dxa"/>
          </w:tcPr>
          <w:p w14:paraId="7C64E8F2" w14:textId="77777777" w:rsidR="00DD0D40" w:rsidRPr="00FE13BE" w:rsidRDefault="00DD0D40" w:rsidP="003C6BF8">
            <w:r w:rsidRPr="00FE13BE">
              <w:t>POS</w:t>
            </w:r>
          </w:p>
        </w:tc>
        <w:tc>
          <w:tcPr>
            <w:tcW w:w="2253" w:type="dxa"/>
          </w:tcPr>
          <w:p w14:paraId="4649879F" w14:textId="77777777" w:rsidR="00DD0D40" w:rsidRPr="00FE13BE" w:rsidRDefault="00DD0D40" w:rsidP="003C6BF8">
            <w:r w:rsidRPr="00FE13BE">
              <w:t xml:space="preserve">18+ years of age, Dx of high-grade astrocytoma (III, IV), any PBT with metastasis to the brain, at least 28 days post-surgery, currently receiving standard oncology </w:t>
            </w:r>
            <w:r w:rsidRPr="00FE13BE">
              <w:lastRenderedPageBreak/>
              <w:t xml:space="preserve">follow up, able to exercise at home. </w:t>
            </w:r>
          </w:p>
        </w:tc>
        <w:tc>
          <w:tcPr>
            <w:tcW w:w="2253" w:type="dxa"/>
          </w:tcPr>
          <w:p w14:paraId="0DE4B468" w14:textId="77777777" w:rsidR="00DD0D40" w:rsidRPr="00FE13BE" w:rsidRDefault="00DD0D40" w:rsidP="003C6BF8">
            <w:r w:rsidRPr="00FE13BE">
              <w:lastRenderedPageBreak/>
              <w:t>No functional joint ROM limitations (except those with hemiplegia), no current untreated thromboembolic disease, not on home oxygen.</w:t>
            </w:r>
          </w:p>
        </w:tc>
      </w:tr>
      <w:tr w:rsidR="00DD0D40" w:rsidRPr="00FE13BE" w14:paraId="0C836E64" w14:textId="77777777" w:rsidTr="003C6BF8">
        <w:tc>
          <w:tcPr>
            <w:tcW w:w="2252" w:type="dxa"/>
          </w:tcPr>
          <w:p w14:paraId="383205E9" w14:textId="77777777" w:rsidR="00DD0D40" w:rsidRPr="00FE13BE" w:rsidRDefault="00DD0D40" w:rsidP="003C6BF8">
            <w:proofErr w:type="spellStart"/>
            <w:r w:rsidRPr="00FE13BE">
              <w:rPr>
                <w:color w:val="000000"/>
                <w:shd w:val="clear" w:color="auto" w:fill="FFFFFF"/>
              </w:rPr>
              <w:t>Bartolo</w:t>
            </w:r>
            <w:proofErr w:type="spellEnd"/>
            <w:r w:rsidRPr="00FE13BE">
              <w:rPr>
                <w:color w:val="000000"/>
                <w:shd w:val="clear" w:color="auto" w:fill="FFFFFF"/>
              </w:rPr>
              <w:t xml:space="preserve"> et al., 2011</w:t>
            </w:r>
          </w:p>
          <w:p w14:paraId="72199B40" w14:textId="77777777" w:rsidR="00DD0D40" w:rsidRPr="00FE13BE" w:rsidRDefault="00DD0D40" w:rsidP="003C6BF8"/>
        </w:tc>
        <w:tc>
          <w:tcPr>
            <w:tcW w:w="2252" w:type="dxa"/>
          </w:tcPr>
          <w:p w14:paraId="5B65DDC2" w14:textId="77777777" w:rsidR="00DD0D40" w:rsidRPr="00FE13BE" w:rsidRDefault="00DD0D40" w:rsidP="003C6BF8">
            <w:r w:rsidRPr="00FE13BE">
              <w:t>Study</w:t>
            </w:r>
          </w:p>
        </w:tc>
        <w:tc>
          <w:tcPr>
            <w:tcW w:w="2253" w:type="dxa"/>
          </w:tcPr>
          <w:p w14:paraId="6DF950E3" w14:textId="77777777" w:rsidR="00DD0D40" w:rsidRPr="00FE13BE" w:rsidRDefault="00DD0D40" w:rsidP="003C6BF8">
            <w:r w:rsidRPr="00FE13BE">
              <w:t xml:space="preserve">Dx with a BT (meningioma or glioblastoma) </w:t>
            </w:r>
          </w:p>
        </w:tc>
        <w:tc>
          <w:tcPr>
            <w:tcW w:w="2253" w:type="dxa"/>
          </w:tcPr>
          <w:p w14:paraId="10A10682" w14:textId="77777777" w:rsidR="00DD0D40" w:rsidRPr="00FE13BE" w:rsidRDefault="00DD0D40" w:rsidP="003C6BF8">
            <w:r w:rsidRPr="00FE13BE">
              <w:t xml:space="preserve">Oligoastrocytoma, oligodendroglioma and ependymomas. </w:t>
            </w:r>
          </w:p>
        </w:tc>
      </w:tr>
      <w:tr w:rsidR="00DD0D40" w:rsidRPr="00FE13BE" w14:paraId="4AC5BE06" w14:textId="77777777" w:rsidTr="003C6BF8">
        <w:tc>
          <w:tcPr>
            <w:tcW w:w="2252" w:type="dxa"/>
          </w:tcPr>
          <w:p w14:paraId="292E988B" w14:textId="77777777" w:rsidR="00DD0D40" w:rsidRPr="00FE13BE" w:rsidRDefault="00DD0D40" w:rsidP="003C6BF8">
            <w:r w:rsidRPr="00FE13BE">
              <w:rPr>
                <w:color w:val="000000"/>
                <w:shd w:val="clear" w:color="auto" w:fill="FFFFFF"/>
              </w:rPr>
              <w:t>Gehring et al., 2017</w:t>
            </w:r>
          </w:p>
          <w:p w14:paraId="7B9ED865" w14:textId="77777777" w:rsidR="00DD0D40" w:rsidRPr="00FE13BE" w:rsidRDefault="00DD0D40" w:rsidP="003C6BF8"/>
        </w:tc>
        <w:tc>
          <w:tcPr>
            <w:tcW w:w="2252" w:type="dxa"/>
          </w:tcPr>
          <w:p w14:paraId="17E09AF9" w14:textId="77777777" w:rsidR="00DD0D40" w:rsidRPr="00FE13BE" w:rsidRDefault="00DD0D40" w:rsidP="003C6BF8">
            <w:r w:rsidRPr="00FE13BE">
              <w:t>RCT</w:t>
            </w:r>
          </w:p>
        </w:tc>
        <w:tc>
          <w:tcPr>
            <w:tcW w:w="2253" w:type="dxa"/>
          </w:tcPr>
          <w:p w14:paraId="1EA5F4BC" w14:textId="77777777" w:rsidR="00DD0D40" w:rsidRPr="00FE13BE" w:rsidRDefault="00DD0D40" w:rsidP="003C6BF8">
            <w:r w:rsidRPr="00FE13BE">
              <w:t xml:space="preserve">Histological Dx of diffuse, low grade II glioma or anaplastic astrocytoma (III), clinically stable for 6 months, self-reported inactivity or only low to moderate level. </w:t>
            </w:r>
          </w:p>
        </w:tc>
        <w:tc>
          <w:tcPr>
            <w:tcW w:w="2253" w:type="dxa"/>
          </w:tcPr>
          <w:p w14:paraId="5FAAA590" w14:textId="77777777" w:rsidR="00DD0D40" w:rsidRPr="00FE13BE" w:rsidRDefault="00DD0D40" w:rsidP="003C6BF8">
            <w:r w:rsidRPr="00FE13BE">
              <w:t>Anti-tumour treatment (</w:t>
            </w:r>
            <w:r w:rsidRPr="00FE13BE">
              <w:rPr>
                <w:color w:val="333333"/>
                <w:shd w:val="clear" w:color="auto" w:fill="FFFFFF"/>
              </w:rPr>
              <w:t xml:space="preserve">surgery, RT, CT, corticosteroids) within the last 6 months, use of beta-blockers, severe cognitive problems, motor deficits, CV and/or CP deficits, contra-indications for exercise without personal supervision assessed with a PAR-Q. </w:t>
            </w:r>
          </w:p>
          <w:p w14:paraId="309E7A47" w14:textId="77777777" w:rsidR="00DD0D40" w:rsidRPr="00FE13BE" w:rsidRDefault="00DD0D40" w:rsidP="003C6BF8"/>
        </w:tc>
      </w:tr>
      <w:tr w:rsidR="00DD0D40" w:rsidRPr="00FE13BE" w14:paraId="1B3BF4A9" w14:textId="77777777" w:rsidTr="003C6BF8">
        <w:tc>
          <w:tcPr>
            <w:tcW w:w="2252" w:type="dxa"/>
          </w:tcPr>
          <w:p w14:paraId="1F17C9EB" w14:textId="77777777" w:rsidR="00DD0D40" w:rsidRPr="00FE13BE" w:rsidRDefault="00DD0D40" w:rsidP="003C6BF8">
            <w:r w:rsidRPr="00FE13BE">
              <w:rPr>
                <w:color w:val="000000"/>
                <w:shd w:val="clear" w:color="auto" w:fill="FFFFFF"/>
              </w:rPr>
              <w:t>Khalil et al., 2015</w:t>
            </w:r>
          </w:p>
          <w:p w14:paraId="6EA9F8C3" w14:textId="77777777" w:rsidR="00DD0D40" w:rsidRPr="00FE13BE" w:rsidRDefault="00DD0D40" w:rsidP="003C6BF8"/>
        </w:tc>
        <w:tc>
          <w:tcPr>
            <w:tcW w:w="2252" w:type="dxa"/>
          </w:tcPr>
          <w:p w14:paraId="09B93A1E" w14:textId="77777777" w:rsidR="00DD0D40" w:rsidRPr="00FE13BE" w:rsidRDefault="00DD0D40" w:rsidP="003C6BF8">
            <w:r w:rsidRPr="00FE13BE">
              <w:t>Study</w:t>
            </w:r>
          </w:p>
        </w:tc>
        <w:tc>
          <w:tcPr>
            <w:tcW w:w="2253" w:type="dxa"/>
          </w:tcPr>
          <w:p w14:paraId="21F74C52" w14:textId="77777777" w:rsidR="00DD0D40" w:rsidRPr="00FE13BE" w:rsidRDefault="00DD0D40" w:rsidP="003C6BF8">
            <w:r w:rsidRPr="00FE13BE">
              <w:t xml:space="preserve">Over 18 years old, self-reported complaint of FTG, decrease in PA, Dx of BT, </w:t>
            </w:r>
            <w:proofErr w:type="spellStart"/>
            <w:r w:rsidRPr="00FE13BE">
              <w:t>Karnofsky</w:t>
            </w:r>
            <w:proofErr w:type="spellEnd"/>
            <w:r w:rsidRPr="00FE13BE">
              <w:t xml:space="preserve"> performance status of &gt;60.</w:t>
            </w:r>
          </w:p>
        </w:tc>
        <w:tc>
          <w:tcPr>
            <w:tcW w:w="2253" w:type="dxa"/>
          </w:tcPr>
          <w:p w14:paraId="27379AD7" w14:textId="77777777" w:rsidR="00DD0D40" w:rsidRPr="00FE13BE" w:rsidRDefault="00DD0D40" w:rsidP="003C6BF8">
            <w:r w:rsidRPr="00FE13BE">
              <w:t>Major neurological or cognitive impairment, CV or CP contra-indication, high risk of tumour progression.</w:t>
            </w:r>
          </w:p>
        </w:tc>
      </w:tr>
      <w:tr w:rsidR="00DD0D40" w:rsidRPr="00FE13BE" w14:paraId="6814EB5E" w14:textId="77777777" w:rsidTr="003C6BF8">
        <w:tc>
          <w:tcPr>
            <w:tcW w:w="2252" w:type="dxa"/>
          </w:tcPr>
          <w:p w14:paraId="6625C6F7" w14:textId="77777777" w:rsidR="00DD0D40" w:rsidRPr="00FE13BE" w:rsidRDefault="00DD0D40" w:rsidP="003C6BF8">
            <w:r w:rsidRPr="00FE13BE">
              <w:rPr>
                <w:color w:val="000000"/>
                <w:shd w:val="clear" w:color="auto" w:fill="FFFFFF"/>
              </w:rPr>
              <w:t>Levin et al., 2015</w:t>
            </w:r>
          </w:p>
          <w:p w14:paraId="524EEE30" w14:textId="77777777" w:rsidR="00DD0D40" w:rsidRPr="00FE13BE" w:rsidRDefault="00DD0D40" w:rsidP="003C6BF8"/>
        </w:tc>
        <w:tc>
          <w:tcPr>
            <w:tcW w:w="2252" w:type="dxa"/>
          </w:tcPr>
          <w:p w14:paraId="391475F7" w14:textId="77777777" w:rsidR="00DD0D40" w:rsidRPr="00FE13BE" w:rsidRDefault="00DD0D40" w:rsidP="003C6BF8">
            <w:r w:rsidRPr="00FE13BE">
              <w:t>CS</w:t>
            </w:r>
          </w:p>
        </w:tc>
        <w:tc>
          <w:tcPr>
            <w:tcW w:w="2253" w:type="dxa"/>
          </w:tcPr>
          <w:p w14:paraId="60FE45FE" w14:textId="04F2BF40" w:rsidR="00DD0D40" w:rsidRPr="00FE13BE" w:rsidRDefault="00DD0D40" w:rsidP="003C6BF8">
            <w:r w:rsidRPr="00FE13BE">
              <w:t xml:space="preserve">Dx of BT, </w:t>
            </w:r>
            <w:r w:rsidR="00221A68" w:rsidRPr="00FE13BE">
              <w:t>u</w:t>
            </w:r>
            <w:r w:rsidRPr="00FE13BE">
              <w:t>nderstand English, able to walk 400m unassisted, GP consent confirming no MSK, CV or neurological limitations, elevated depressive symptoms at baseline.</w:t>
            </w:r>
          </w:p>
        </w:tc>
        <w:tc>
          <w:tcPr>
            <w:tcW w:w="2253" w:type="dxa"/>
          </w:tcPr>
          <w:p w14:paraId="15D00322" w14:textId="77777777" w:rsidR="00DD0D40" w:rsidRPr="00FE13BE" w:rsidRDefault="00DD0D40" w:rsidP="003C6BF8">
            <w:r w:rsidRPr="00FE13BE">
              <w:t xml:space="preserve">None stated. </w:t>
            </w:r>
          </w:p>
        </w:tc>
      </w:tr>
      <w:tr w:rsidR="00DD0D40" w:rsidRPr="00FE13BE" w14:paraId="4217D457" w14:textId="77777777" w:rsidTr="003C6BF8">
        <w:tc>
          <w:tcPr>
            <w:tcW w:w="2252" w:type="dxa"/>
          </w:tcPr>
          <w:p w14:paraId="059661F3" w14:textId="77777777" w:rsidR="00DD0D40" w:rsidRPr="00FE13BE" w:rsidRDefault="00DD0D40" w:rsidP="003C6BF8">
            <w:r w:rsidRPr="00FE13BE">
              <w:rPr>
                <w:color w:val="000000"/>
                <w:shd w:val="clear" w:color="auto" w:fill="FFFFFF"/>
              </w:rPr>
              <w:t xml:space="preserve">Hansen, </w:t>
            </w:r>
            <w:proofErr w:type="spellStart"/>
            <w:r w:rsidRPr="00FE13BE">
              <w:rPr>
                <w:color w:val="000000"/>
                <w:shd w:val="clear" w:color="auto" w:fill="FFFFFF"/>
              </w:rPr>
              <w:t>Søgaard</w:t>
            </w:r>
            <w:proofErr w:type="spellEnd"/>
            <w:r w:rsidRPr="00FE13BE">
              <w:rPr>
                <w:color w:val="000000"/>
                <w:shd w:val="clear" w:color="auto" w:fill="FFFFFF"/>
              </w:rPr>
              <w:t xml:space="preserve"> and </w:t>
            </w:r>
            <w:proofErr w:type="spellStart"/>
            <w:r w:rsidRPr="00FE13BE">
              <w:rPr>
                <w:color w:val="000000"/>
                <w:shd w:val="clear" w:color="auto" w:fill="FFFFFF"/>
              </w:rPr>
              <w:t>Minet</w:t>
            </w:r>
            <w:proofErr w:type="spellEnd"/>
            <w:r w:rsidRPr="00FE13BE">
              <w:rPr>
                <w:color w:val="000000"/>
                <w:shd w:val="clear" w:color="auto" w:fill="FFFFFF"/>
              </w:rPr>
              <w:t>., 2018</w:t>
            </w:r>
          </w:p>
          <w:p w14:paraId="753850DC" w14:textId="77777777" w:rsidR="00DD0D40" w:rsidRPr="00FE13BE" w:rsidRDefault="00DD0D40" w:rsidP="003C6BF8">
            <w:pPr>
              <w:rPr>
                <w:color w:val="000000"/>
                <w:shd w:val="clear" w:color="auto" w:fill="FFFFFF"/>
              </w:rPr>
            </w:pPr>
          </w:p>
        </w:tc>
        <w:tc>
          <w:tcPr>
            <w:tcW w:w="2252" w:type="dxa"/>
          </w:tcPr>
          <w:p w14:paraId="0C8300DC" w14:textId="77777777" w:rsidR="00DD0D40" w:rsidRPr="00FE13BE" w:rsidRDefault="00DD0D40" w:rsidP="003C6BF8">
            <w:r w:rsidRPr="00FE13BE">
              <w:t>CS</w:t>
            </w:r>
          </w:p>
        </w:tc>
        <w:tc>
          <w:tcPr>
            <w:tcW w:w="2253" w:type="dxa"/>
          </w:tcPr>
          <w:p w14:paraId="18C4B1FE" w14:textId="77777777" w:rsidR="00DD0D40" w:rsidRPr="00FE13BE" w:rsidRDefault="00DD0D40" w:rsidP="003C6BF8">
            <w:r w:rsidRPr="00FE13BE">
              <w:t xml:space="preserve">Dx of BT, </w:t>
            </w:r>
            <w:proofErr w:type="spellStart"/>
            <w:r w:rsidRPr="00FE13BE">
              <w:t>Karnofksy</w:t>
            </w:r>
            <w:proofErr w:type="spellEnd"/>
            <w:r w:rsidRPr="00FE13BE">
              <w:t xml:space="preserve"> status &gt;70. </w:t>
            </w:r>
          </w:p>
        </w:tc>
        <w:tc>
          <w:tcPr>
            <w:tcW w:w="2253" w:type="dxa"/>
          </w:tcPr>
          <w:p w14:paraId="4CED2E58" w14:textId="77777777" w:rsidR="00DD0D40" w:rsidRPr="00FE13BE" w:rsidRDefault="00DD0D40" w:rsidP="003C6BF8">
            <w:r w:rsidRPr="00FE13BE">
              <w:t xml:space="preserve">None stated. </w:t>
            </w:r>
          </w:p>
        </w:tc>
      </w:tr>
      <w:tr w:rsidR="00DD0D40" w:rsidRPr="00FE13BE" w14:paraId="695FE7BF" w14:textId="77777777" w:rsidTr="003C6BF8">
        <w:tc>
          <w:tcPr>
            <w:tcW w:w="2252" w:type="dxa"/>
          </w:tcPr>
          <w:p w14:paraId="2739D670" w14:textId="77777777" w:rsidR="00DD0D40" w:rsidRPr="00FE13BE" w:rsidRDefault="00DD0D40" w:rsidP="003C6BF8">
            <w:pPr>
              <w:rPr>
                <w:color w:val="000000"/>
                <w:shd w:val="clear" w:color="auto" w:fill="FFFFFF"/>
              </w:rPr>
            </w:pPr>
            <w:proofErr w:type="spellStart"/>
            <w:r w:rsidRPr="00FE13BE">
              <w:rPr>
                <w:color w:val="000000"/>
                <w:shd w:val="clear" w:color="auto" w:fill="FFFFFF"/>
              </w:rPr>
              <w:t>Zucchella</w:t>
            </w:r>
            <w:proofErr w:type="spellEnd"/>
            <w:r w:rsidRPr="00FE13BE">
              <w:rPr>
                <w:color w:val="000000"/>
                <w:shd w:val="clear" w:color="auto" w:fill="FFFFFF"/>
              </w:rPr>
              <w:t xml:space="preserve"> et al., 2013</w:t>
            </w:r>
          </w:p>
        </w:tc>
        <w:tc>
          <w:tcPr>
            <w:tcW w:w="2252" w:type="dxa"/>
          </w:tcPr>
          <w:p w14:paraId="70E44F71" w14:textId="77777777" w:rsidR="00DD0D40" w:rsidRPr="00FE13BE" w:rsidRDefault="00DD0D40" w:rsidP="003C6BF8">
            <w:r w:rsidRPr="00FE13BE">
              <w:t>RCT</w:t>
            </w:r>
          </w:p>
        </w:tc>
        <w:tc>
          <w:tcPr>
            <w:tcW w:w="2253" w:type="dxa"/>
          </w:tcPr>
          <w:p w14:paraId="01C88A35" w14:textId="77777777" w:rsidR="00DD0D40" w:rsidRPr="00FE13BE" w:rsidRDefault="00DD0D40" w:rsidP="003C6BF8">
            <w:r w:rsidRPr="00FE13BE">
              <w:t xml:space="preserve">Over 18 years old, Dx of BT, patients had been treated with maximal feasible tumour resection, admitted to neurorehabilitation </w:t>
            </w:r>
            <w:r w:rsidRPr="00FE13BE">
              <w:lastRenderedPageBreak/>
              <w:t>unit within 2 weeks of surgery.</w:t>
            </w:r>
          </w:p>
        </w:tc>
        <w:tc>
          <w:tcPr>
            <w:tcW w:w="2253" w:type="dxa"/>
          </w:tcPr>
          <w:p w14:paraId="056AB2F4" w14:textId="77777777" w:rsidR="00DD0D40" w:rsidRPr="00FE13BE" w:rsidRDefault="00DD0D40" w:rsidP="003C6BF8">
            <w:r w:rsidRPr="00FE13BE">
              <w:lastRenderedPageBreak/>
              <w:t xml:space="preserve">Aphasia, neglect, concomitant neurological or psychiatric disorder, inability to be examined due to severe disturbances in consciousness, </w:t>
            </w:r>
            <w:r w:rsidRPr="00FE13BE">
              <w:lastRenderedPageBreak/>
              <w:t xml:space="preserve">motor impairment that could affect performance in study tests. </w:t>
            </w:r>
          </w:p>
        </w:tc>
      </w:tr>
    </w:tbl>
    <w:p w14:paraId="1F4A888F" w14:textId="77777777" w:rsidR="00DD0D40" w:rsidRPr="00294730" w:rsidRDefault="00DD0D40" w:rsidP="00DD0D40"/>
    <w:p w14:paraId="09659C03" w14:textId="3A4E615A" w:rsidR="00DD0D40" w:rsidRPr="00294730" w:rsidRDefault="00754B7A" w:rsidP="00DD0D40">
      <w:r>
        <w:t xml:space="preserve">Key: </w:t>
      </w:r>
      <w:r w:rsidR="00DD0D40">
        <w:t>CS, case study</w:t>
      </w:r>
      <w:r w:rsidR="001C7ACE">
        <w:t>;</w:t>
      </w:r>
      <w:r w:rsidR="00DD0D40">
        <w:t xml:space="preserve"> POS, prospective observational study</w:t>
      </w:r>
      <w:r w:rsidR="001C7ACE">
        <w:t>;</w:t>
      </w:r>
      <w:r w:rsidR="00DD0D40">
        <w:t xml:space="preserve"> RCT, randomised control </w:t>
      </w:r>
      <w:proofErr w:type="spellStart"/>
      <w:r w:rsidR="00DD0D40">
        <w:t>trial</w:t>
      </w:r>
      <w:r w:rsidR="001C7ACE">
        <w:t xml:space="preserve">; </w:t>
      </w:r>
      <w:proofErr w:type="spellEnd"/>
      <w:r w:rsidR="00DD0D40">
        <w:t>Dx, diagnosis</w:t>
      </w:r>
      <w:r w:rsidR="001C7ACE">
        <w:t>;</w:t>
      </w:r>
      <w:r w:rsidR="00DD0D40">
        <w:t xml:space="preserve"> BT, brain tumour</w:t>
      </w:r>
      <w:r w:rsidR="001C7ACE">
        <w:t>;</w:t>
      </w:r>
      <w:r w:rsidR="00DD0D40">
        <w:t xml:space="preserve"> FTG, fatigue</w:t>
      </w:r>
      <w:r w:rsidR="001C7ACE">
        <w:t>;</w:t>
      </w:r>
      <w:r w:rsidR="00DD0D40">
        <w:t xml:space="preserve"> PA, physical activity</w:t>
      </w:r>
      <w:r w:rsidR="001C7ACE">
        <w:t>;</w:t>
      </w:r>
      <w:r w:rsidR="00DD0D40">
        <w:t xml:space="preserve"> MSK, musculoskeletal CV, cardiovascular</w:t>
      </w:r>
      <w:r w:rsidR="001C7ACE">
        <w:t>;</w:t>
      </w:r>
      <w:r w:rsidR="00DD0D40">
        <w:t xml:space="preserve"> CP, cardiopulmonary</w:t>
      </w:r>
      <w:r w:rsidR="001C7ACE">
        <w:t>;</w:t>
      </w:r>
      <w:r w:rsidR="00DD0D40">
        <w:t xml:space="preserve"> PAR-Q, physical activity readiness questionnaire</w:t>
      </w:r>
      <w:r w:rsidR="001C7ACE">
        <w:t>;</w:t>
      </w:r>
      <w:r w:rsidR="00DD0D40">
        <w:t xml:space="preserve"> CT, chemotherapy</w:t>
      </w:r>
      <w:r w:rsidR="001C7ACE">
        <w:t>;</w:t>
      </w:r>
      <w:r w:rsidR="00DD0D40">
        <w:t xml:space="preserve"> RT, radiotherapy</w:t>
      </w:r>
      <w:r w:rsidR="001C7ACE">
        <w:t>;</w:t>
      </w:r>
      <w:r w:rsidR="00DD0D40">
        <w:t xml:space="preserve"> ROM, range of movement. </w:t>
      </w:r>
    </w:p>
    <w:p w14:paraId="1A1ECC33" w14:textId="77777777" w:rsidR="00DD0D40" w:rsidRPr="00294730" w:rsidRDefault="00DD0D40" w:rsidP="00DD0D40"/>
    <w:p w14:paraId="2A8C8158" w14:textId="77777777" w:rsidR="00DD0D40" w:rsidRDefault="00DD0D40" w:rsidP="00DD0D40">
      <w:pPr>
        <w:spacing w:line="360" w:lineRule="auto"/>
        <w:jc w:val="both"/>
        <w:rPr>
          <w:sz w:val="28"/>
          <w:szCs w:val="28"/>
        </w:rPr>
      </w:pPr>
    </w:p>
    <w:p w14:paraId="6B4AC503" w14:textId="77777777" w:rsidR="00DD0D40" w:rsidRDefault="00DD0D40" w:rsidP="00DD0D40">
      <w:pPr>
        <w:spacing w:line="360" w:lineRule="auto"/>
        <w:jc w:val="both"/>
      </w:pPr>
      <w:r w:rsidRPr="00357993">
        <w:t xml:space="preserve">Encouraging results were found for the use of various exercises as a 12-week intervention on two individuals as part of a case study by </w:t>
      </w:r>
      <w:r w:rsidRPr="00357993">
        <w:rPr>
          <w:color w:val="000000"/>
          <w:shd w:val="clear" w:color="auto" w:fill="FFFFFF"/>
        </w:rPr>
        <w:t xml:space="preserve">Levin et al., </w:t>
      </w:r>
      <w:r>
        <w:rPr>
          <w:color w:val="000000"/>
          <w:shd w:val="clear" w:color="auto" w:fill="FFFFFF"/>
        </w:rPr>
        <w:t>(</w:t>
      </w:r>
      <w:r w:rsidRPr="00357993">
        <w:rPr>
          <w:color w:val="000000"/>
          <w:shd w:val="clear" w:color="auto" w:fill="FFFFFF"/>
        </w:rPr>
        <w:t>2015</w:t>
      </w:r>
      <w:r>
        <w:rPr>
          <w:color w:val="000000"/>
          <w:shd w:val="clear" w:color="auto" w:fill="FFFFFF"/>
        </w:rPr>
        <w:t>)</w:t>
      </w:r>
      <w:r w:rsidRPr="00357993">
        <w:t>.</w:t>
      </w:r>
      <w:r>
        <w:t xml:space="preserve"> Both participants adhered fully for the duration of the intervention, performing 1 hour of combined cardiovascular (CV) and resistance (RT) training in a supervised setting. CV fitness and muscular strength increased, as well as decrease mortality as a result of full adherence. Mental health measures also improved as a direct result of the intervention. </w:t>
      </w:r>
    </w:p>
    <w:p w14:paraId="2E74FF33" w14:textId="77777777" w:rsidR="00DD0D40" w:rsidRDefault="00DD0D40" w:rsidP="00DD0D40">
      <w:pPr>
        <w:jc w:val="both"/>
      </w:pPr>
    </w:p>
    <w:p w14:paraId="596F0BC9" w14:textId="77777777" w:rsidR="00DD0D40" w:rsidRDefault="00DD0D40" w:rsidP="00DD0D40">
      <w:pPr>
        <w:spacing w:line="360" w:lineRule="auto"/>
        <w:jc w:val="both"/>
        <w:rPr>
          <w:color w:val="000000"/>
          <w:shd w:val="clear" w:color="auto" w:fill="FFFFFF"/>
        </w:rPr>
      </w:pPr>
      <w:r>
        <w:rPr>
          <w:color w:val="000000"/>
          <w:shd w:val="clear" w:color="auto" w:fill="FFFFFF"/>
        </w:rPr>
        <w:t xml:space="preserve">The study by </w:t>
      </w:r>
      <w:r w:rsidRPr="00526C3E">
        <w:rPr>
          <w:color w:val="000000"/>
          <w:shd w:val="clear" w:color="auto" w:fill="FFFFFF"/>
        </w:rPr>
        <w:t xml:space="preserve">Khalil et al., </w:t>
      </w:r>
      <w:r>
        <w:rPr>
          <w:color w:val="000000"/>
          <w:shd w:val="clear" w:color="auto" w:fill="FFFFFF"/>
        </w:rPr>
        <w:t>(</w:t>
      </w:r>
      <w:r w:rsidRPr="00526C3E">
        <w:rPr>
          <w:color w:val="000000"/>
          <w:shd w:val="clear" w:color="auto" w:fill="FFFFFF"/>
        </w:rPr>
        <w:t>2015</w:t>
      </w:r>
      <w:r>
        <w:rPr>
          <w:color w:val="000000"/>
          <w:shd w:val="clear" w:color="auto" w:fill="FFFFFF"/>
        </w:rPr>
        <w:t xml:space="preserve">) found amongst 19 patients, aged 53 ± 14.2 (mean ± SD), 9 participants completed 1 or 2 sessions per week. 5-10 individualised sessions were carried out using a cycle ergometer or walking treadmill. The primary focus of this study was walking speed; walking speed increased from 6 km/h to 6.9 km/h (p=0.022). </w:t>
      </w:r>
    </w:p>
    <w:p w14:paraId="14240A12" w14:textId="77777777" w:rsidR="00DD0D40" w:rsidRDefault="00DD0D40" w:rsidP="00DD0D40">
      <w:pPr>
        <w:spacing w:line="360" w:lineRule="auto"/>
        <w:jc w:val="both"/>
        <w:rPr>
          <w:color w:val="000000"/>
          <w:shd w:val="clear" w:color="auto" w:fill="FFFFFF"/>
        </w:rPr>
      </w:pPr>
    </w:p>
    <w:p w14:paraId="45A3052B" w14:textId="77777777" w:rsidR="00DD0D40" w:rsidRPr="007739AD" w:rsidRDefault="00DD0D40" w:rsidP="00DD0D40">
      <w:pPr>
        <w:spacing w:line="360" w:lineRule="auto"/>
        <w:jc w:val="both"/>
      </w:pPr>
      <w:proofErr w:type="gramStart"/>
      <w:r>
        <w:rPr>
          <w:color w:val="000000"/>
          <w:shd w:val="clear" w:color="auto" w:fill="FFFFFF"/>
        </w:rPr>
        <w:t>A</w:t>
      </w:r>
      <w:proofErr w:type="gramEnd"/>
      <w:r>
        <w:rPr>
          <w:color w:val="000000"/>
          <w:shd w:val="clear" w:color="auto" w:fill="FFFFFF"/>
        </w:rPr>
        <w:t xml:space="preserve"> RCT conducted by Gehring et al., (2017) included a 6 month exercise intervention with two groups; exercise group and waiting list (control) group and found significant differences between the two. The exercise group performed three home-based aerobic exercise sessions per week, whilst the control group (waiting group) were advised to follow the Dutch public health guidelines for maintain a healthy lifestyle. Out of 34 participants, mean adherences to the program was 79%. Outcomes included an increase in CV fitness, increased VO</w:t>
      </w:r>
      <w:r w:rsidRPr="00826BE5">
        <w:rPr>
          <w:color w:val="000000"/>
          <w:shd w:val="clear" w:color="auto" w:fill="FFFFFF"/>
          <w:vertAlign w:val="subscript"/>
        </w:rPr>
        <w:t>2</w:t>
      </w:r>
      <w:r>
        <w:rPr>
          <w:color w:val="000000"/>
          <w:shd w:val="clear" w:color="auto" w:fill="FFFFFF"/>
        </w:rPr>
        <w:t xml:space="preserve"> peak in exercise group and mean relative VO</w:t>
      </w:r>
      <w:r>
        <w:rPr>
          <w:color w:val="000000"/>
          <w:shd w:val="clear" w:color="auto" w:fill="FFFFFF"/>
          <w:vertAlign w:val="subscript"/>
        </w:rPr>
        <w:t xml:space="preserve">2 </w:t>
      </w:r>
      <w:r>
        <w:rPr>
          <w:color w:val="000000"/>
          <w:shd w:val="clear" w:color="auto" w:fill="FFFFFF"/>
        </w:rPr>
        <w:t xml:space="preserve">peak improved by 7.3%. Between group analysis showed that at 6 months, participants in the exercise group had higher aerobic fitness than compared to the control group. BMI also decreased for participants in the exercise group, however BMI did not decrease for the control group. </w:t>
      </w:r>
    </w:p>
    <w:p w14:paraId="1A0A180B" w14:textId="77777777" w:rsidR="00DD0D40" w:rsidRDefault="00DD0D40" w:rsidP="00DD0D40">
      <w:pPr>
        <w:spacing w:line="360" w:lineRule="auto"/>
        <w:jc w:val="both"/>
      </w:pPr>
    </w:p>
    <w:p w14:paraId="1049142C" w14:textId="77777777" w:rsidR="00DD0D40" w:rsidRDefault="00DD0D40" w:rsidP="00DD0D40">
      <w:pPr>
        <w:spacing w:line="360" w:lineRule="auto"/>
        <w:jc w:val="both"/>
        <w:rPr>
          <w:color w:val="000000"/>
          <w:shd w:val="clear" w:color="auto" w:fill="FFFFFF"/>
        </w:rPr>
      </w:pPr>
      <w:r>
        <w:rPr>
          <w:color w:val="000000"/>
          <w:shd w:val="clear" w:color="auto" w:fill="FFFFFF"/>
        </w:rPr>
        <w:t xml:space="preserve">Another RCT by </w:t>
      </w:r>
      <w:proofErr w:type="spellStart"/>
      <w:r w:rsidRPr="00F04028">
        <w:rPr>
          <w:color w:val="000000"/>
          <w:shd w:val="clear" w:color="auto" w:fill="FFFFFF"/>
        </w:rPr>
        <w:t>Zucchella</w:t>
      </w:r>
      <w:proofErr w:type="spellEnd"/>
      <w:r w:rsidRPr="00F04028">
        <w:rPr>
          <w:color w:val="000000"/>
          <w:shd w:val="clear" w:color="auto" w:fill="FFFFFF"/>
        </w:rPr>
        <w:t xml:space="preserve"> et al., </w:t>
      </w:r>
      <w:r>
        <w:rPr>
          <w:color w:val="000000"/>
          <w:shd w:val="clear" w:color="auto" w:fill="FFFFFF"/>
        </w:rPr>
        <w:t>(</w:t>
      </w:r>
      <w:r w:rsidRPr="00F04028">
        <w:rPr>
          <w:color w:val="000000"/>
          <w:shd w:val="clear" w:color="auto" w:fill="FFFFFF"/>
        </w:rPr>
        <w:t>2013</w:t>
      </w:r>
      <w:r>
        <w:rPr>
          <w:color w:val="000000"/>
          <w:shd w:val="clear" w:color="auto" w:fill="FFFFFF"/>
        </w:rPr>
        <w:t xml:space="preserve">) investigated the effect of a four-week cognitive training program on 58 patients. The study consisted of 16, one-hour individualised sessions per participant. Combining computer exercises and meta-cognitive training, patients in the </w:t>
      </w:r>
      <w:r>
        <w:rPr>
          <w:color w:val="000000"/>
          <w:shd w:val="clear" w:color="auto" w:fill="FFFFFF"/>
        </w:rPr>
        <w:lastRenderedPageBreak/>
        <w:t xml:space="preserve">rehabilitation group showed an increase in cognitive function; particularly visual attention and verbal memory. The control group exhibited a slight (not statistically significant) enhancement of cognitive performance. </w:t>
      </w:r>
    </w:p>
    <w:p w14:paraId="5E979BF9" w14:textId="77777777" w:rsidR="00DD0D40" w:rsidRDefault="00DD0D40" w:rsidP="00DD0D40">
      <w:pPr>
        <w:spacing w:line="360" w:lineRule="auto"/>
        <w:jc w:val="both"/>
        <w:rPr>
          <w:color w:val="000000"/>
          <w:shd w:val="clear" w:color="auto" w:fill="FFFFFF"/>
        </w:rPr>
      </w:pPr>
    </w:p>
    <w:p w14:paraId="79477DF0" w14:textId="77777777" w:rsidR="00DD0D40" w:rsidRDefault="00DD0D40" w:rsidP="00DD0D40">
      <w:pPr>
        <w:spacing w:line="360" w:lineRule="auto"/>
        <w:jc w:val="both"/>
        <w:rPr>
          <w:color w:val="000000"/>
          <w:shd w:val="clear" w:color="auto" w:fill="FFFFFF"/>
        </w:rPr>
      </w:pPr>
      <w:proofErr w:type="spellStart"/>
      <w:r w:rsidRPr="008207FC">
        <w:rPr>
          <w:color w:val="000000"/>
          <w:shd w:val="clear" w:color="auto" w:fill="FFFFFF"/>
        </w:rPr>
        <w:t>Bartolo</w:t>
      </w:r>
      <w:proofErr w:type="spellEnd"/>
      <w:r w:rsidRPr="008207FC">
        <w:rPr>
          <w:color w:val="000000"/>
          <w:shd w:val="clear" w:color="auto" w:fill="FFFFFF"/>
        </w:rPr>
        <w:t xml:space="preserve"> et al., </w:t>
      </w:r>
      <w:r>
        <w:rPr>
          <w:color w:val="000000"/>
          <w:shd w:val="clear" w:color="auto" w:fill="FFFFFF"/>
        </w:rPr>
        <w:t>(</w:t>
      </w:r>
      <w:r w:rsidRPr="008207FC">
        <w:rPr>
          <w:color w:val="000000"/>
          <w:shd w:val="clear" w:color="auto" w:fill="FFFFFF"/>
        </w:rPr>
        <w:t>2011</w:t>
      </w:r>
      <w:r>
        <w:rPr>
          <w:color w:val="000000"/>
          <w:shd w:val="clear" w:color="auto" w:fill="FFFFFF"/>
        </w:rPr>
        <w:t xml:space="preserve">) conducted a study which consisted on 75 participants who received neurorehabilitation as part of a four-week intervention. Each participant performed a 60-minute session, once per day for six days per week. Stretching, strengthening exercise, balance training and walking were activities that the neurorehabilitation programme targeted. Following the completion of the study, the participants increased independence in regard to activities of daily living (ADLs) and mobility. </w:t>
      </w:r>
    </w:p>
    <w:p w14:paraId="46B76243" w14:textId="77777777" w:rsidR="00DD0D40" w:rsidRDefault="00DD0D40" w:rsidP="00DD0D40">
      <w:pPr>
        <w:spacing w:line="360" w:lineRule="auto"/>
        <w:jc w:val="both"/>
        <w:rPr>
          <w:color w:val="000000"/>
          <w:shd w:val="clear" w:color="auto" w:fill="FFFFFF"/>
        </w:rPr>
      </w:pPr>
    </w:p>
    <w:p w14:paraId="04418AC5" w14:textId="77777777" w:rsidR="00DD0D40" w:rsidRDefault="00DD0D40" w:rsidP="00DD0D40">
      <w:pPr>
        <w:spacing w:line="360" w:lineRule="auto"/>
        <w:jc w:val="both"/>
        <w:rPr>
          <w:color w:val="000000"/>
          <w:shd w:val="clear" w:color="auto" w:fill="FFFFFF"/>
        </w:rPr>
      </w:pPr>
      <w:r w:rsidRPr="00DC594F">
        <w:rPr>
          <w:color w:val="000000"/>
          <w:shd w:val="clear" w:color="auto" w:fill="FFFFFF"/>
        </w:rPr>
        <w:t xml:space="preserve">A case study </w:t>
      </w:r>
      <w:r>
        <w:rPr>
          <w:color w:val="000000"/>
          <w:shd w:val="clear" w:color="auto" w:fill="FFFFFF"/>
        </w:rPr>
        <w:t xml:space="preserve">by </w:t>
      </w:r>
      <w:r w:rsidRPr="00DC594F">
        <w:rPr>
          <w:color w:val="000000"/>
          <w:shd w:val="clear" w:color="auto" w:fill="FFFFFF"/>
        </w:rPr>
        <w:t xml:space="preserve">Hansen, </w:t>
      </w:r>
      <w:proofErr w:type="spellStart"/>
      <w:r w:rsidRPr="00DC594F">
        <w:rPr>
          <w:color w:val="000000"/>
          <w:shd w:val="clear" w:color="auto" w:fill="FFFFFF"/>
        </w:rPr>
        <w:t>Søgaard</w:t>
      </w:r>
      <w:proofErr w:type="spellEnd"/>
      <w:r w:rsidRPr="00DC594F">
        <w:rPr>
          <w:color w:val="000000"/>
          <w:shd w:val="clear" w:color="auto" w:fill="FFFFFF"/>
        </w:rPr>
        <w:t xml:space="preserve"> and </w:t>
      </w:r>
      <w:proofErr w:type="spellStart"/>
      <w:r w:rsidRPr="00DC594F">
        <w:rPr>
          <w:color w:val="000000"/>
          <w:shd w:val="clear" w:color="auto" w:fill="FFFFFF"/>
        </w:rPr>
        <w:t>Minet</w:t>
      </w:r>
      <w:proofErr w:type="spellEnd"/>
      <w:r w:rsidRPr="00DC594F">
        <w:rPr>
          <w:color w:val="000000"/>
          <w:shd w:val="clear" w:color="auto" w:fill="FFFFFF"/>
        </w:rPr>
        <w:t xml:space="preserve">., </w:t>
      </w:r>
      <w:r>
        <w:rPr>
          <w:color w:val="000000"/>
          <w:shd w:val="clear" w:color="auto" w:fill="FFFFFF"/>
        </w:rPr>
        <w:t>(</w:t>
      </w:r>
      <w:r w:rsidRPr="00DC594F">
        <w:rPr>
          <w:color w:val="000000"/>
          <w:shd w:val="clear" w:color="auto" w:fill="FFFFFF"/>
        </w:rPr>
        <w:t>2018</w:t>
      </w:r>
      <w:r>
        <w:rPr>
          <w:color w:val="000000"/>
          <w:shd w:val="clear" w:color="auto" w:fill="FFFFFF"/>
        </w:rPr>
        <w:t>) investigated the effects of a supervised 6-week intervention on a 54-year-old survivor with a grade IV tumour (GBM). The case study involved three sessions per week in which the participant was instructed to warm up, followed by 20 minutes of CV and resistance training. Each training session was supplemented with balance training for 15 minutes. Results included 100% adherence by the participant, and increase in aerobic power (24%), increase in muscular strength (up to 38%), improved walking ability (9%) and an increase in standing balance (71%). QoL and physical function also improved by 8.4 points (QoL) and 6.7 points (physical function).</w:t>
      </w:r>
    </w:p>
    <w:p w14:paraId="617566A8" w14:textId="77777777" w:rsidR="00DD0D40" w:rsidRDefault="00DD0D40" w:rsidP="00DD0D40">
      <w:pPr>
        <w:spacing w:line="360" w:lineRule="auto"/>
        <w:jc w:val="both"/>
        <w:rPr>
          <w:color w:val="000000"/>
          <w:shd w:val="clear" w:color="auto" w:fill="FFFFFF"/>
        </w:rPr>
      </w:pPr>
    </w:p>
    <w:p w14:paraId="6FF0129F" w14:textId="723E5014" w:rsidR="00DD0D40" w:rsidRDefault="00DD0D40" w:rsidP="00DD0D40">
      <w:pPr>
        <w:spacing w:line="360" w:lineRule="auto"/>
        <w:jc w:val="both"/>
        <w:rPr>
          <w:color w:val="000000"/>
          <w:shd w:val="clear" w:color="auto" w:fill="FFFFFF"/>
        </w:rPr>
      </w:pPr>
      <w:r>
        <w:rPr>
          <w:color w:val="000000"/>
          <w:shd w:val="clear" w:color="auto" w:fill="FFFFFF"/>
        </w:rPr>
        <w:t xml:space="preserve">A prospective observational study (POS) conducted </w:t>
      </w:r>
      <w:r w:rsidRPr="00CC69A6">
        <w:rPr>
          <w:color w:val="000000"/>
          <w:shd w:val="clear" w:color="auto" w:fill="FFFFFF"/>
        </w:rPr>
        <w:t xml:space="preserve">by Baima et al., </w:t>
      </w:r>
      <w:r>
        <w:rPr>
          <w:color w:val="000000"/>
          <w:shd w:val="clear" w:color="auto" w:fill="FFFFFF"/>
        </w:rPr>
        <w:t>(</w:t>
      </w:r>
      <w:r w:rsidRPr="00CC69A6">
        <w:rPr>
          <w:color w:val="000000"/>
          <w:shd w:val="clear" w:color="auto" w:fill="FFFFFF"/>
        </w:rPr>
        <w:t>2017</w:t>
      </w:r>
      <w:r>
        <w:rPr>
          <w:color w:val="000000"/>
          <w:shd w:val="clear" w:color="auto" w:fill="FFFFFF"/>
        </w:rPr>
        <w:t xml:space="preserve">) on participants with a high-grade BT (grade III or IV) were shown exercise videos, live demonstrations of resistance band exercises, balance exercises and recommendations for walking. Participants were instructed to complete all of the above exercises every day for a 4-weeks. Results of the study include adherence of 60% for the full duration. Higher levels of physical activity were associated with higher QoL parameters, greater income and marital status. </w:t>
      </w:r>
    </w:p>
    <w:p w14:paraId="68074490" w14:textId="77777777" w:rsidR="00DD0D40" w:rsidRDefault="00DD0D40" w:rsidP="00DD0D40">
      <w:pPr>
        <w:spacing w:line="360" w:lineRule="auto"/>
        <w:jc w:val="both"/>
        <w:rPr>
          <w:color w:val="000000"/>
          <w:shd w:val="clear" w:color="auto" w:fill="FFFFFF"/>
        </w:rPr>
      </w:pPr>
    </w:p>
    <w:p w14:paraId="79DE2A3E" w14:textId="3B849633" w:rsidR="00DD0D40" w:rsidRPr="005F64BF" w:rsidRDefault="00DD0D40" w:rsidP="00DD0D40">
      <w:pPr>
        <w:spacing w:line="360" w:lineRule="auto"/>
        <w:jc w:val="both"/>
      </w:pPr>
      <w:proofErr w:type="gramStart"/>
      <w:r>
        <w:rPr>
          <w:color w:val="000000"/>
          <w:shd w:val="clear" w:color="auto" w:fill="FFFFFF"/>
        </w:rPr>
        <w:t>A</w:t>
      </w:r>
      <w:proofErr w:type="gramEnd"/>
      <w:r>
        <w:rPr>
          <w:color w:val="000000"/>
          <w:shd w:val="clear" w:color="auto" w:fill="FFFFFF"/>
        </w:rPr>
        <w:t xml:space="preserve"> RCT by </w:t>
      </w:r>
      <w:proofErr w:type="spellStart"/>
      <w:r w:rsidRPr="005F64BF">
        <w:rPr>
          <w:color w:val="000000"/>
          <w:shd w:val="clear" w:color="auto" w:fill="FFFFFF"/>
        </w:rPr>
        <w:t>Adamsen</w:t>
      </w:r>
      <w:proofErr w:type="spellEnd"/>
      <w:r w:rsidRPr="005F64BF">
        <w:rPr>
          <w:color w:val="000000"/>
          <w:shd w:val="clear" w:color="auto" w:fill="FFFFFF"/>
        </w:rPr>
        <w:t xml:space="preserve"> et al., </w:t>
      </w:r>
      <w:r>
        <w:rPr>
          <w:color w:val="000000"/>
          <w:shd w:val="clear" w:color="auto" w:fill="FFFFFF"/>
        </w:rPr>
        <w:t>(</w:t>
      </w:r>
      <w:r w:rsidRPr="005F64BF">
        <w:rPr>
          <w:color w:val="000000"/>
          <w:shd w:val="clear" w:color="auto" w:fill="FFFFFF"/>
        </w:rPr>
        <w:t>2009</w:t>
      </w:r>
      <w:r>
        <w:rPr>
          <w:color w:val="000000"/>
          <w:shd w:val="clear" w:color="auto" w:fill="FFFFFF"/>
        </w:rPr>
        <w:t>) investigated the effect of exercise on a 269 individuals with various cancers. 5 out of the 269 participants had a brain tumour. The supervised intervention was comprised of high intensity cardiovascular and resistance training, relaxation, body awareness training and massage. The study required nine hours of training by the participants for 6-weeks. Results included reduce</w:t>
      </w:r>
      <w:r w:rsidR="00647831">
        <w:rPr>
          <w:color w:val="000000"/>
          <w:shd w:val="clear" w:color="auto" w:fill="FFFFFF"/>
        </w:rPr>
        <w:t>d</w:t>
      </w:r>
      <w:r>
        <w:rPr>
          <w:color w:val="000000"/>
          <w:shd w:val="clear" w:color="auto" w:fill="FFFFFF"/>
        </w:rPr>
        <w:t xml:space="preserve"> fatigue, improved vitality and physical functioning and increased mental, emotional and physical health. Increased physical capacity was noted, in addition to greater maximum oxygen consumption and muscular strength. </w:t>
      </w:r>
    </w:p>
    <w:p w14:paraId="4841D4D6" w14:textId="77777777" w:rsidR="00DD0D40" w:rsidRDefault="00DD0D40" w:rsidP="00DD0D40">
      <w:pPr>
        <w:spacing w:line="360" w:lineRule="auto"/>
        <w:jc w:val="both"/>
        <w:rPr>
          <w:color w:val="000000"/>
          <w:shd w:val="clear" w:color="auto" w:fill="FFFFFF"/>
        </w:rPr>
      </w:pPr>
    </w:p>
    <w:p w14:paraId="16A7DE7A" w14:textId="6836BFC5" w:rsidR="006D048B" w:rsidRDefault="001D46F4" w:rsidP="00CA4A87">
      <w:pPr>
        <w:spacing w:line="360" w:lineRule="auto"/>
        <w:jc w:val="both"/>
        <w:rPr>
          <w:sz w:val="28"/>
          <w:szCs w:val="28"/>
        </w:rPr>
      </w:pPr>
      <w:r>
        <w:rPr>
          <w:sz w:val="28"/>
          <w:szCs w:val="28"/>
        </w:rPr>
        <w:t>Thematic overview</w:t>
      </w:r>
    </w:p>
    <w:p w14:paraId="1767D058" w14:textId="77777777" w:rsidR="00FF1870" w:rsidRDefault="00FF1870" w:rsidP="00CA4A87">
      <w:pPr>
        <w:spacing w:line="360" w:lineRule="auto"/>
        <w:jc w:val="both"/>
        <w:rPr>
          <w:sz w:val="28"/>
          <w:szCs w:val="28"/>
        </w:rPr>
      </w:pPr>
    </w:p>
    <w:p w14:paraId="01E1908B" w14:textId="4A1A2629" w:rsidR="00467183" w:rsidRPr="00FF1870" w:rsidRDefault="00FF1870" w:rsidP="00CA4A87">
      <w:pPr>
        <w:spacing w:line="360" w:lineRule="auto"/>
        <w:jc w:val="both"/>
        <w:rPr>
          <w:i/>
          <w:iCs/>
        </w:rPr>
      </w:pPr>
      <w:r w:rsidRPr="00FF1870">
        <w:rPr>
          <w:i/>
          <w:iCs/>
        </w:rPr>
        <w:t xml:space="preserve">Role of physical activity </w:t>
      </w:r>
    </w:p>
    <w:p w14:paraId="60E92BEC" w14:textId="1615E4CE" w:rsidR="00793BA1" w:rsidRDefault="00A20175" w:rsidP="00FF1870">
      <w:pPr>
        <w:spacing w:line="360" w:lineRule="auto"/>
        <w:jc w:val="both"/>
        <w:rPr>
          <w:color w:val="000000"/>
          <w:shd w:val="clear" w:color="auto" w:fill="FFFFFF"/>
        </w:rPr>
      </w:pPr>
      <w:r w:rsidRPr="00054111">
        <w:t xml:space="preserve">The </w:t>
      </w:r>
      <w:r w:rsidR="00F6211A" w:rsidRPr="00054111">
        <w:t xml:space="preserve">role of physical activity </w:t>
      </w:r>
      <w:r w:rsidR="00350572" w:rsidRPr="00054111">
        <w:t xml:space="preserve">has been shown to exceed the benefits of merely increasing physiological fitness and strength. </w:t>
      </w:r>
      <w:r w:rsidR="002266C8" w:rsidRPr="00054111">
        <w:t xml:space="preserve">It has long been suggested that exercise/ physical activity (PA) can reduce depression, treat anxiety and improve mood. It has physical, emotional and psychological benefits which can be achieved for all populations. </w:t>
      </w:r>
      <w:r w:rsidR="00503A0F" w:rsidRPr="00054111">
        <w:t>For individuals diagnosed with a BT, research shows that regular PA definitel</w:t>
      </w:r>
      <w:r w:rsidR="0037417A" w:rsidRPr="00054111">
        <w:t xml:space="preserve">y improves </w:t>
      </w:r>
      <w:r w:rsidR="00F20D40" w:rsidRPr="00054111">
        <w:t>many outcomes. The research in Table. 1 shows that PA can reduce morbidity and improve psychological outcomes (</w:t>
      </w:r>
      <w:r w:rsidR="00F20D40" w:rsidRPr="00054111">
        <w:rPr>
          <w:color w:val="000000"/>
          <w:shd w:val="clear" w:color="auto" w:fill="FFFFFF"/>
        </w:rPr>
        <w:t>Levin et al., 2015</w:t>
      </w:r>
      <w:r w:rsidR="00F20D40" w:rsidRPr="00054111">
        <w:rPr>
          <w:color w:val="000000"/>
          <w:shd w:val="clear" w:color="auto" w:fill="FFFFFF"/>
        </w:rPr>
        <w:t xml:space="preserve">), </w:t>
      </w:r>
      <w:r w:rsidR="00AB5721" w:rsidRPr="00054111">
        <w:rPr>
          <w:color w:val="000000"/>
          <w:shd w:val="clear" w:color="auto" w:fill="FFFFFF"/>
        </w:rPr>
        <w:t xml:space="preserve">increase CV fitness </w:t>
      </w:r>
      <w:r w:rsidR="00793BA1" w:rsidRPr="00054111">
        <w:rPr>
          <w:color w:val="000000"/>
          <w:shd w:val="clear" w:color="auto" w:fill="FFFFFF"/>
        </w:rPr>
        <w:t>(Khalil et al., 2015,</w:t>
      </w:r>
      <w:r w:rsidR="00793BA1" w:rsidRPr="00054111">
        <w:t xml:space="preserve"> </w:t>
      </w:r>
      <w:r w:rsidR="00793BA1" w:rsidRPr="00054111">
        <w:rPr>
          <w:color w:val="000000"/>
          <w:shd w:val="clear" w:color="auto" w:fill="FFFFFF"/>
        </w:rPr>
        <w:t>Gehring et al., 2017)</w:t>
      </w:r>
      <w:r w:rsidR="00793BA1" w:rsidRPr="00054111">
        <w:rPr>
          <w:color w:val="000000"/>
          <w:shd w:val="clear" w:color="auto" w:fill="FFFFFF"/>
        </w:rPr>
        <w:t>,</w:t>
      </w:r>
      <w:r w:rsidR="00AB5721" w:rsidRPr="00054111">
        <w:rPr>
          <w:color w:val="000000"/>
          <w:shd w:val="clear" w:color="auto" w:fill="FFFFFF"/>
        </w:rPr>
        <w:t xml:space="preserve"> cognitive function</w:t>
      </w:r>
      <w:r w:rsidR="00793BA1" w:rsidRPr="00054111">
        <w:rPr>
          <w:color w:val="000000"/>
          <w:shd w:val="clear" w:color="auto" w:fill="FFFFFF"/>
        </w:rPr>
        <w:t xml:space="preserve"> (</w:t>
      </w:r>
      <w:proofErr w:type="spellStart"/>
      <w:r w:rsidR="00793BA1" w:rsidRPr="00054111">
        <w:rPr>
          <w:color w:val="000000"/>
          <w:shd w:val="clear" w:color="auto" w:fill="FFFFFF"/>
        </w:rPr>
        <w:t>Zucchella</w:t>
      </w:r>
      <w:proofErr w:type="spellEnd"/>
      <w:r w:rsidR="00793BA1" w:rsidRPr="00054111">
        <w:rPr>
          <w:color w:val="000000"/>
          <w:shd w:val="clear" w:color="auto" w:fill="FFFFFF"/>
        </w:rPr>
        <w:t xml:space="preserve"> et al., 2013</w:t>
      </w:r>
      <w:r w:rsidR="00793BA1" w:rsidRPr="00054111">
        <w:rPr>
          <w:color w:val="000000"/>
          <w:shd w:val="clear" w:color="auto" w:fill="FFFFFF"/>
        </w:rPr>
        <w:t>), improve ADL</w:t>
      </w:r>
      <w:r w:rsidR="00FE027C" w:rsidRPr="00054111">
        <w:rPr>
          <w:color w:val="000000"/>
          <w:shd w:val="clear" w:color="auto" w:fill="FFFFFF"/>
        </w:rPr>
        <w:t>,</w:t>
      </w:r>
      <w:r w:rsidR="00793BA1" w:rsidRPr="00054111">
        <w:rPr>
          <w:color w:val="000000"/>
          <w:shd w:val="clear" w:color="auto" w:fill="FFFFFF"/>
        </w:rPr>
        <w:t xml:space="preserve"> mobility </w:t>
      </w:r>
      <w:r w:rsidR="00FE027C" w:rsidRPr="00054111">
        <w:rPr>
          <w:color w:val="000000"/>
          <w:shd w:val="clear" w:color="auto" w:fill="FFFFFF"/>
        </w:rPr>
        <w:t xml:space="preserve">and QoL </w:t>
      </w:r>
      <w:r w:rsidR="00054111" w:rsidRPr="00054111">
        <w:rPr>
          <w:color w:val="000000"/>
          <w:shd w:val="clear" w:color="auto" w:fill="FFFFFF"/>
        </w:rPr>
        <w:t>(</w:t>
      </w:r>
      <w:proofErr w:type="spellStart"/>
      <w:r w:rsidR="00054111" w:rsidRPr="00054111">
        <w:rPr>
          <w:color w:val="000000"/>
          <w:shd w:val="clear" w:color="auto" w:fill="FFFFFF"/>
        </w:rPr>
        <w:t>Bartolo</w:t>
      </w:r>
      <w:proofErr w:type="spellEnd"/>
      <w:r w:rsidR="00054111" w:rsidRPr="00054111">
        <w:rPr>
          <w:color w:val="000000"/>
          <w:shd w:val="clear" w:color="auto" w:fill="FFFFFF"/>
        </w:rPr>
        <w:t xml:space="preserve"> et al., 2011</w:t>
      </w:r>
      <w:r w:rsidR="00054111" w:rsidRPr="00054111">
        <w:rPr>
          <w:color w:val="000000"/>
          <w:shd w:val="clear" w:color="auto" w:fill="FFFFFF"/>
        </w:rPr>
        <w:t xml:space="preserve">, </w:t>
      </w:r>
      <w:r w:rsidR="00054111" w:rsidRPr="00054111">
        <w:rPr>
          <w:color w:val="000000"/>
          <w:shd w:val="clear" w:color="auto" w:fill="FFFFFF"/>
        </w:rPr>
        <w:t xml:space="preserve">Hansen, </w:t>
      </w:r>
      <w:proofErr w:type="spellStart"/>
      <w:r w:rsidR="00054111" w:rsidRPr="00054111">
        <w:rPr>
          <w:color w:val="000000"/>
          <w:shd w:val="clear" w:color="auto" w:fill="FFFFFF"/>
        </w:rPr>
        <w:t>Søgaard</w:t>
      </w:r>
      <w:proofErr w:type="spellEnd"/>
      <w:r w:rsidR="00054111" w:rsidRPr="00054111">
        <w:rPr>
          <w:color w:val="000000"/>
          <w:shd w:val="clear" w:color="auto" w:fill="FFFFFF"/>
        </w:rPr>
        <w:t xml:space="preserve"> and </w:t>
      </w:r>
      <w:proofErr w:type="spellStart"/>
      <w:r w:rsidR="00054111" w:rsidRPr="00054111">
        <w:rPr>
          <w:color w:val="000000"/>
          <w:shd w:val="clear" w:color="auto" w:fill="FFFFFF"/>
        </w:rPr>
        <w:t>Minet</w:t>
      </w:r>
      <w:proofErr w:type="spellEnd"/>
      <w:r w:rsidR="00054111" w:rsidRPr="00054111">
        <w:rPr>
          <w:color w:val="000000"/>
          <w:shd w:val="clear" w:color="auto" w:fill="FFFFFF"/>
        </w:rPr>
        <w:t>,</w:t>
      </w:r>
      <w:r w:rsidR="00054111" w:rsidRPr="00054111">
        <w:rPr>
          <w:color w:val="000000"/>
          <w:shd w:val="clear" w:color="auto" w:fill="FFFFFF"/>
        </w:rPr>
        <w:t xml:space="preserve"> </w:t>
      </w:r>
      <w:r w:rsidR="00054111" w:rsidRPr="00054111">
        <w:rPr>
          <w:color w:val="000000"/>
          <w:shd w:val="clear" w:color="auto" w:fill="FFFFFF"/>
        </w:rPr>
        <w:t>2018</w:t>
      </w:r>
      <w:r w:rsidR="00054111" w:rsidRPr="00054111">
        <w:rPr>
          <w:color w:val="000000"/>
          <w:shd w:val="clear" w:color="auto" w:fill="FFFFFF"/>
        </w:rPr>
        <w:t xml:space="preserve">) </w:t>
      </w:r>
      <w:r w:rsidR="00FE027C" w:rsidRPr="00054111">
        <w:rPr>
          <w:color w:val="000000"/>
          <w:shd w:val="clear" w:color="auto" w:fill="FFFFFF"/>
        </w:rPr>
        <w:t>whilst also helping to regulate fatigue and enhance vitality</w:t>
      </w:r>
      <w:r w:rsidR="00054111" w:rsidRPr="00054111">
        <w:rPr>
          <w:color w:val="000000"/>
          <w:shd w:val="clear" w:color="auto" w:fill="FFFFFF"/>
        </w:rPr>
        <w:t xml:space="preserve"> (</w:t>
      </w:r>
      <w:proofErr w:type="spellStart"/>
      <w:r w:rsidR="00054111" w:rsidRPr="00054111">
        <w:rPr>
          <w:color w:val="000000"/>
          <w:shd w:val="clear" w:color="auto" w:fill="FFFFFF"/>
        </w:rPr>
        <w:t>Adamsen</w:t>
      </w:r>
      <w:proofErr w:type="spellEnd"/>
      <w:r w:rsidR="00054111" w:rsidRPr="00054111">
        <w:rPr>
          <w:color w:val="000000"/>
          <w:shd w:val="clear" w:color="auto" w:fill="FFFFFF"/>
        </w:rPr>
        <w:t xml:space="preserve"> et al., 2009</w:t>
      </w:r>
      <w:r w:rsidR="00054111" w:rsidRPr="00054111">
        <w:rPr>
          <w:color w:val="000000"/>
          <w:shd w:val="clear" w:color="auto" w:fill="FFFFFF"/>
        </w:rPr>
        <w:t xml:space="preserve">). </w:t>
      </w:r>
    </w:p>
    <w:p w14:paraId="2CABF2EE" w14:textId="0C95BD06" w:rsidR="00AB5721" w:rsidRPr="00AB5721" w:rsidRDefault="00AB5721" w:rsidP="00AB5721"/>
    <w:p w14:paraId="2F47E4F1" w14:textId="7F4B87E7" w:rsidR="00F20D40" w:rsidRDefault="00187CDE" w:rsidP="00F20D40">
      <w:pPr>
        <w:spacing w:line="360" w:lineRule="auto"/>
        <w:jc w:val="both"/>
        <w:rPr>
          <w:i/>
          <w:iCs/>
        </w:rPr>
      </w:pPr>
      <w:r w:rsidRPr="00187CDE">
        <w:rPr>
          <w:i/>
          <w:iCs/>
        </w:rPr>
        <w:t xml:space="preserve">Mode of physical activity </w:t>
      </w:r>
    </w:p>
    <w:p w14:paraId="0FA992DF" w14:textId="47D68AC0" w:rsidR="00187CDE" w:rsidRPr="006B1453" w:rsidRDefault="009128BF" w:rsidP="006B1453">
      <w:pPr>
        <w:spacing w:line="360" w:lineRule="auto"/>
        <w:jc w:val="both"/>
      </w:pPr>
      <w:r w:rsidRPr="006B1453">
        <w:t xml:space="preserve">The variety of exercise interventions </w:t>
      </w:r>
      <w:r w:rsidR="00391D7A" w:rsidRPr="006B1453">
        <w:t>in Table. 1 show the diversity of PA types and methods. Th</w:t>
      </w:r>
      <w:r w:rsidR="00092F9D" w:rsidRPr="006B1453">
        <w:t>e results</w:t>
      </w:r>
      <w:r w:rsidR="00391D7A" w:rsidRPr="006B1453">
        <w:t xml:space="preserve"> provide </w:t>
      </w:r>
      <w:r w:rsidR="00F74693" w:rsidRPr="006B1453">
        <w:t>guidance on many different prescriptions of exercis</w:t>
      </w:r>
      <w:r w:rsidR="00EE7AB5" w:rsidRPr="006B1453">
        <w:t>e in order to achieve positive outcomes on health</w:t>
      </w:r>
      <w:r w:rsidR="00092F9D" w:rsidRPr="006B1453">
        <w:t xml:space="preserve">, including the amount of repetitions, duration, type of activity and how many sessions per week. </w:t>
      </w:r>
      <w:r w:rsidR="001251DB" w:rsidRPr="006B1453">
        <w:t>Strength training</w:t>
      </w:r>
      <w:r w:rsidR="009678CB" w:rsidRPr="006B1453">
        <w:t xml:space="preserve"> (</w:t>
      </w:r>
      <w:r w:rsidR="009678CB" w:rsidRPr="006B1453">
        <w:rPr>
          <w:color w:val="000000"/>
          <w:shd w:val="clear" w:color="auto" w:fill="FFFFFF"/>
        </w:rPr>
        <w:t>Levin et al., 2015</w:t>
      </w:r>
      <w:r w:rsidR="009678CB" w:rsidRPr="006B1453">
        <w:rPr>
          <w:color w:val="000000"/>
          <w:shd w:val="clear" w:color="auto" w:fill="FFFFFF"/>
        </w:rPr>
        <w:t>)</w:t>
      </w:r>
      <w:r w:rsidR="001251DB" w:rsidRPr="006B1453">
        <w:t>, CV focus</w:t>
      </w:r>
      <w:r w:rsidR="00C1793B" w:rsidRPr="006B1453">
        <w:t>ed</w:t>
      </w:r>
      <w:r w:rsidR="001251DB" w:rsidRPr="006B1453">
        <w:t xml:space="preserve"> exercise</w:t>
      </w:r>
      <w:r w:rsidR="00C1793B" w:rsidRPr="006B1453">
        <w:t xml:space="preserve"> (</w:t>
      </w:r>
      <w:r w:rsidR="00C1793B" w:rsidRPr="006B1453">
        <w:rPr>
          <w:color w:val="000000"/>
          <w:shd w:val="clear" w:color="auto" w:fill="FFFFFF"/>
        </w:rPr>
        <w:t>Khalil et al., 2015</w:t>
      </w:r>
      <w:r w:rsidR="00C1793B" w:rsidRPr="006B1453">
        <w:t>)</w:t>
      </w:r>
      <w:r w:rsidR="001251DB" w:rsidRPr="006B1453">
        <w:t xml:space="preserve">, balance training and walking </w:t>
      </w:r>
      <w:r w:rsidR="00C1793B" w:rsidRPr="006B1453">
        <w:t>(</w:t>
      </w:r>
      <w:r w:rsidR="00C1793B" w:rsidRPr="006B1453">
        <w:rPr>
          <w:color w:val="000000"/>
          <w:shd w:val="clear" w:color="auto" w:fill="FFFFFF"/>
        </w:rPr>
        <w:t>Baima et al., 2017</w:t>
      </w:r>
      <w:r w:rsidR="00C1793B" w:rsidRPr="006B1453">
        <w:rPr>
          <w:color w:val="000000"/>
          <w:shd w:val="clear" w:color="auto" w:fill="FFFFFF"/>
        </w:rPr>
        <w:t>)</w:t>
      </w:r>
      <w:r w:rsidR="006B1453">
        <w:t xml:space="preserve"> </w:t>
      </w:r>
      <w:r w:rsidR="001251DB" w:rsidRPr="006B1453">
        <w:t xml:space="preserve">can all help to improve </w:t>
      </w:r>
      <w:r w:rsidR="00AA7C4F" w:rsidRPr="006B1453">
        <w:t xml:space="preserve">health outcomes which can be seemed in Table. 1. </w:t>
      </w:r>
      <w:r w:rsidR="003147D3" w:rsidRPr="006B1453">
        <w:t xml:space="preserve">Individual preference and ability may just be as important when prescribing or </w:t>
      </w:r>
      <w:r w:rsidR="00F419E7" w:rsidRPr="006B1453">
        <w:t xml:space="preserve">engaging in physical activity, as the primary goal is to encourage enjoyment and adherence. </w:t>
      </w:r>
    </w:p>
    <w:p w14:paraId="71801A2F" w14:textId="77777777" w:rsidR="006B1453" w:rsidRDefault="006B1453" w:rsidP="00F20D40">
      <w:pPr>
        <w:spacing w:line="360" w:lineRule="auto"/>
        <w:jc w:val="both"/>
        <w:rPr>
          <w:i/>
          <w:iCs/>
        </w:rPr>
      </w:pPr>
    </w:p>
    <w:p w14:paraId="270D95DA" w14:textId="2CC08A23" w:rsidR="008D68DD" w:rsidRDefault="008D68DD" w:rsidP="00F20D40">
      <w:pPr>
        <w:spacing w:line="360" w:lineRule="auto"/>
        <w:jc w:val="both"/>
        <w:rPr>
          <w:i/>
          <w:iCs/>
        </w:rPr>
      </w:pPr>
      <w:r w:rsidRPr="008D68DD">
        <w:rPr>
          <w:i/>
          <w:iCs/>
        </w:rPr>
        <w:t xml:space="preserve">Barriers </w:t>
      </w:r>
    </w:p>
    <w:p w14:paraId="2013A480" w14:textId="767A7146" w:rsidR="008D68DD" w:rsidRPr="008D68DD" w:rsidRDefault="00E919D5" w:rsidP="00F20D40">
      <w:pPr>
        <w:spacing w:line="360" w:lineRule="auto"/>
        <w:jc w:val="both"/>
      </w:pPr>
      <w:r>
        <w:t xml:space="preserve">Table. 1 shows that exercise did achieve positive results and had a significant role in improving health outcomes for many individuals; </w:t>
      </w:r>
      <w:r w:rsidR="00557885">
        <w:t>however,</w:t>
      </w:r>
      <w:r>
        <w:t xml:space="preserve"> some people were unable to complete the study</w:t>
      </w:r>
      <w:r w:rsidR="00C00892">
        <w:t xml:space="preserve">/ intervention; and </w:t>
      </w:r>
      <w:r w:rsidR="00557885">
        <w:t>these reasons</w:t>
      </w:r>
      <w:r w:rsidR="00C00892">
        <w:t xml:space="preserve"> should be noted and considered when recommending and considering exercise as a form of treatment</w:t>
      </w:r>
      <w:r w:rsidR="00303D71">
        <w:t xml:space="preserve"> or support. </w:t>
      </w:r>
      <w:r w:rsidR="00557885">
        <w:t xml:space="preserve">Fatigue, lack of motivation and fear of falling were some barriers that were cited in the research. These reasons show the vulnerability </w:t>
      </w:r>
      <w:r w:rsidR="007A346B">
        <w:t>that the individuals feel</w:t>
      </w:r>
      <w:r w:rsidR="00557885">
        <w:t xml:space="preserve"> and </w:t>
      </w:r>
      <w:r w:rsidR="007A346B">
        <w:t xml:space="preserve">also the </w:t>
      </w:r>
      <w:r w:rsidR="00557885">
        <w:t>complexity of the disease</w:t>
      </w:r>
      <w:r w:rsidR="007A346B">
        <w:t xml:space="preserve">; making participation </w:t>
      </w:r>
      <w:r w:rsidR="00852FE9">
        <w:t xml:space="preserve">challenging for some. In particular with individuals with a BT diagnosis, the side effects can be </w:t>
      </w:r>
      <w:r w:rsidR="00BE321F">
        <w:t>debilitating</w:t>
      </w:r>
      <w:r w:rsidR="00852FE9">
        <w:t xml:space="preserve"> and limiting. </w:t>
      </w:r>
    </w:p>
    <w:p w14:paraId="0A7D14C3" w14:textId="7426C0AC" w:rsidR="00C3156D" w:rsidRPr="00467183" w:rsidRDefault="00C3156D" w:rsidP="00CA4A87">
      <w:pPr>
        <w:spacing w:line="360" w:lineRule="auto"/>
        <w:jc w:val="both"/>
      </w:pPr>
    </w:p>
    <w:p w14:paraId="614D8819" w14:textId="782BD6AE" w:rsidR="00C3156D" w:rsidRDefault="008F4E62" w:rsidP="00CA4A87">
      <w:pPr>
        <w:spacing w:line="360" w:lineRule="auto"/>
        <w:jc w:val="both"/>
        <w:rPr>
          <w:i/>
          <w:iCs/>
        </w:rPr>
      </w:pPr>
      <w:r w:rsidRPr="008F4E62">
        <w:rPr>
          <w:i/>
          <w:iCs/>
        </w:rPr>
        <w:t>Medication</w:t>
      </w:r>
    </w:p>
    <w:p w14:paraId="44D7CAE5" w14:textId="76444301" w:rsidR="008F4E62" w:rsidRPr="0095291E" w:rsidRDefault="000C2492" w:rsidP="00CA4A87">
      <w:pPr>
        <w:spacing w:line="360" w:lineRule="auto"/>
        <w:jc w:val="both"/>
      </w:pPr>
      <w:r>
        <w:t xml:space="preserve">Many of the studies included in Table. 1 </w:t>
      </w:r>
      <w:r w:rsidR="00CE60B7">
        <w:t xml:space="preserve">will </w:t>
      </w:r>
      <w:r w:rsidR="00D107DD">
        <w:t>contain</w:t>
      </w:r>
      <w:r w:rsidR="00CE60B7">
        <w:t xml:space="preserve"> individuals </w:t>
      </w:r>
      <w:r w:rsidR="007352B9">
        <w:t>who have undergone surgery to resect a BT (full or partial)</w:t>
      </w:r>
      <w:r w:rsidR="00CE60B7">
        <w:t xml:space="preserve">, in addition </w:t>
      </w:r>
      <w:r w:rsidR="0093541B">
        <w:t>to further treatment such as chemotherapy</w:t>
      </w:r>
      <w:r w:rsidR="00E47603">
        <w:t xml:space="preserve"> (CT) </w:t>
      </w:r>
      <w:r w:rsidR="0093541B">
        <w:t>or radiotherapy</w:t>
      </w:r>
      <w:r w:rsidR="00E47603">
        <w:t xml:space="preserve"> (RT)</w:t>
      </w:r>
      <w:r w:rsidR="0093541B">
        <w:t xml:space="preserve">. </w:t>
      </w:r>
      <w:r w:rsidR="000E7F8F">
        <w:t>A</w:t>
      </w:r>
      <w:r w:rsidR="00B51880">
        <w:t xml:space="preserve">nti-epileptic drugs (AEDs) </w:t>
      </w:r>
      <w:r w:rsidR="001B3EA5">
        <w:t xml:space="preserve">such as Levetiracetam or </w:t>
      </w:r>
      <w:r w:rsidR="001B3EA5">
        <w:rPr>
          <w:color w:val="000000"/>
          <w:shd w:val="clear" w:color="auto" w:fill="FFFFFF"/>
        </w:rPr>
        <w:t>Lamotrigine</w:t>
      </w:r>
      <w:r w:rsidR="001B3EA5">
        <w:rPr>
          <w:color w:val="000000"/>
          <w:shd w:val="clear" w:color="auto" w:fill="FFFFFF"/>
        </w:rPr>
        <w:t xml:space="preserve"> can be used to control seizure activity </w:t>
      </w:r>
      <w:r w:rsidR="00E47603">
        <w:rPr>
          <w:color w:val="000000"/>
          <w:shd w:val="clear" w:color="auto" w:fill="FFFFFF"/>
        </w:rPr>
        <w:t xml:space="preserve">but often cause side effects such as fatigue, whilst CT and RT </w:t>
      </w:r>
      <w:r w:rsidR="00752586">
        <w:rPr>
          <w:color w:val="000000"/>
          <w:shd w:val="clear" w:color="auto" w:fill="FFFFFF"/>
        </w:rPr>
        <w:t xml:space="preserve">also have effects on the biology and physiology of an individual, which may require alternatives </w:t>
      </w:r>
      <w:r w:rsidR="009C7E66">
        <w:rPr>
          <w:color w:val="000000"/>
          <w:shd w:val="clear" w:color="auto" w:fill="FFFFFF"/>
        </w:rPr>
        <w:t xml:space="preserve">and/or </w:t>
      </w:r>
      <w:r w:rsidR="00381D26">
        <w:rPr>
          <w:color w:val="000000"/>
          <w:shd w:val="clear" w:color="auto" w:fill="FFFFFF"/>
        </w:rPr>
        <w:t>modifications</w:t>
      </w:r>
      <w:r w:rsidR="00752586">
        <w:rPr>
          <w:color w:val="000000"/>
          <w:shd w:val="clear" w:color="auto" w:fill="FFFFFF"/>
        </w:rPr>
        <w:t xml:space="preserve"> of the </w:t>
      </w:r>
      <w:r w:rsidR="00381D26">
        <w:rPr>
          <w:color w:val="000000"/>
          <w:shd w:val="clear" w:color="auto" w:fill="FFFFFF"/>
        </w:rPr>
        <w:t>types</w:t>
      </w:r>
      <w:r w:rsidR="009C7E66">
        <w:rPr>
          <w:color w:val="000000"/>
          <w:shd w:val="clear" w:color="auto" w:fill="FFFFFF"/>
        </w:rPr>
        <w:t xml:space="preserve"> and</w:t>
      </w:r>
      <w:r w:rsidR="00381D26">
        <w:rPr>
          <w:color w:val="000000"/>
          <w:shd w:val="clear" w:color="auto" w:fill="FFFFFF"/>
        </w:rPr>
        <w:t xml:space="preserve"> intensity </w:t>
      </w:r>
      <w:r w:rsidR="00752586">
        <w:rPr>
          <w:color w:val="000000"/>
          <w:shd w:val="clear" w:color="auto" w:fill="FFFFFF"/>
        </w:rPr>
        <w:t xml:space="preserve">of exercise. </w:t>
      </w:r>
      <w:r w:rsidR="00E47603">
        <w:rPr>
          <w:color w:val="000000"/>
          <w:shd w:val="clear" w:color="auto" w:fill="FFFFFF"/>
        </w:rPr>
        <w:t xml:space="preserve"> </w:t>
      </w:r>
    </w:p>
    <w:p w14:paraId="1D66E11A" w14:textId="77777777" w:rsidR="00FB7049" w:rsidRDefault="00FB7049" w:rsidP="00CA4A87">
      <w:pPr>
        <w:spacing w:line="360" w:lineRule="auto"/>
        <w:jc w:val="both"/>
        <w:rPr>
          <w:sz w:val="28"/>
          <w:szCs w:val="28"/>
        </w:rPr>
      </w:pPr>
    </w:p>
    <w:p w14:paraId="3B7859D8" w14:textId="7111C4CE" w:rsidR="00CA4A87" w:rsidRDefault="00CA4A87" w:rsidP="00CA4A87">
      <w:pPr>
        <w:spacing w:line="360" w:lineRule="auto"/>
        <w:jc w:val="both"/>
        <w:rPr>
          <w:sz w:val="28"/>
          <w:szCs w:val="28"/>
        </w:rPr>
      </w:pPr>
      <w:r>
        <w:rPr>
          <w:sz w:val="28"/>
          <w:szCs w:val="28"/>
        </w:rPr>
        <w:t>D</w:t>
      </w:r>
      <w:r w:rsidRPr="00240AB3">
        <w:rPr>
          <w:sz w:val="28"/>
          <w:szCs w:val="28"/>
        </w:rPr>
        <w:t>iscussion</w:t>
      </w:r>
    </w:p>
    <w:p w14:paraId="131B915B" w14:textId="4C3961CA" w:rsidR="00CA4A87" w:rsidRPr="008C2D4B" w:rsidRDefault="00CA4A87" w:rsidP="00CA4A87">
      <w:pPr>
        <w:spacing w:line="360" w:lineRule="auto"/>
        <w:jc w:val="both"/>
      </w:pPr>
      <w:r>
        <w:t>It is evident from the literature that exercise, in the form of CV and RT can have multiple health benefits on individuals with a BT, receiving treatment or accessing rehabilitation. The research shows that individualised programmes that consider all aspects of health; mobility, ROM, CV fitness, strength and walking ability can have profound effects on an individual with a BT. However, it is important to recognise that exercise and physical activity does not come without barriers and limitations, especially to populations that require additional support or guidance. Confidence, reassurance and feeling safe are key components in optimising adherence when prescribing a personalised exercise programme.</w:t>
      </w:r>
    </w:p>
    <w:p w14:paraId="23A41A64" w14:textId="77777777" w:rsidR="00CA4A87" w:rsidRDefault="00CA4A87" w:rsidP="00CA4A87">
      <w:pPr>
        <w:spacing w:line="360" w:lineRule="auto"/>
        <w:jc w:val="both"/>
        <w:rPr>
          <w:sz w:val="28"/>
          <w:szCs w:val="28"/>
        </w:rPr>
      </w:pPr>
    </w:p>
    <w:p w14:paraId="699528FF" w14:textId="77777777" w:rsidR="00CA4A87" w:rsidRDefault="00CA4A87" w:rsidP="00CA4A87">
      <w:pPr>
        <w:spacing w:line="360" w:lineRule="auto"/>
        <w:jc w:val="both"/>
        <w:rPr>
          <w:sz w:val="28"/>
          <w:szCs w:val="28"/>
        </w:rPr>
      </w:pPr>
      <w:r>
        <w:rPr>
          <w:sz w:val="28"/>
          <w:szCs w:val="28"/>
        </w:rPr>
        <w:t>The role of physical activity</w:t>
      </w:r>
    </w:p>
    <w:p w14:paraId="1A52A118" w14:textId="77777777" w:rsidR="00CA4A87" w:rsidRPr="008B00F8" w:rsidRDefault="00CA4A87" w:rsidP="00CA4A87">
      <w:pPr>
        <w:spacing w:line="360" w:lineRule="auto"/>
        <w:jc w:val="both"/>
        <w:rPr>
          <w:rFonts w:eastAsiaTheme="minorHAnsi"/>
          <w:lang w:eastAsia="en-US"/>
        </w:rPr>
      </w:pPr>
      <w:r>
        <w:t xml:space="preserve">Overall, the research suggests that exercise can reduce mortality, reduce fatigue related anti-tumour treatments, improve health (physical, mental and emotional) and improve QoL. </w:t>
      </w:r>
      <w:r w:rsidRPr="00681DFD">
        <w:t xml:space="preserve">It is clear that exercise and physical activity does improve health; for this population, muscle growth or decreased body fat percentage is not of great concern, rather, exercise can facilitate independence (ADL), improved walking speed and ability, increase in CV fitness and help regulate fatigue. The study interventions listed in this report all achieve an increase in QoL as a direct result of exercise; improved walking speed, improved cognitive function, increase in CV fitness. </w:t>
      </w:r>
      <w:proofErr w:type="spellStart"/>
      <w:r w:rsidRPr="00681DFD">
        <w:rPr>
          <w:color w:val="000000"/>
          <w:shd w:val="clear" w:color="auto" w:fill="FFFFFF"/>
        </w:rPr>
        <w:t>Krüger</w:t>
      </w:r>
      <w:proofErr w:type="spellEnd"/>
      <w:r w:rsidRPr="00681DFD">
        <w:rPr>
          <w:color w:val="000000"/>
          <w:shd w:val="clear" w:color="auto" w:fill="FFFFFF"/>
        </w:rPr>
        <w:t xml:space="preserve"> and Engelbrecht, (2013) and </w:t>
      </w:r>
      <w:proofErr w:type="spellStart"/>
      <w:r w:rsidRPr="00681DFD">
        <w:rPr>
          <w:color w:val="000000"/>
          <w:shd w:val="clear" w:color="auto" w:fill="FFFFFF"/>
        </w:rPr>
        <w:t>Molassiotis</w:t>
      </w:r>
      <w:proofErr w:type="spellEnd"/>
      <w:r w:rsidRPr="00681DFD">
        <w:rPr>
          <w:color w:val="000000"/>
          <w:shd w:val="clear" w:color="auto" w:fill="FFFFFF"/>
        </w:rPr>
        <w:t xml:space="preserve"> et al., (2010) state</w:t>
      </w:r>
      <w:r>
        <w:rPr>
          <w:color w:val="000000"/>
          <w:shd w:val="clear" w:color="auto" w:fill="FFFFFF"/>
        </w:rPr>
        <w:t xml:space="preserve"> </w:t>
      </w:r>
      <w:r w:rsidRPr="00681DFD">
        <w:rPr>
          <w:color w:val="000000"/>
          <w:shd w:val="clear" w:color="auto" w:fill="FFFFFF"/>
        </w:rPr>
        <w:t xml:space="preserve">the six main influencers of QoL amongst individuals with a BT include fatigue, uncertainty of the future, drowsiness, motor difficulties, communication difficulties and headaches. These results were found amongst a significant number of individuals (50%) diagnosed with a glioma. Furthermore, Jones et al., </w:t>
      </w:r>
      <w:r>
        <w:rPr>
          <w:color w:val="000000"/>
          <w:shd w:val="clear" w:color="auto" w:fill="FFFFFF"/>
        </w:rPr>
        <w:t>(</w:t>
      </w:r>
      <w:r w:rsidRPr="00681DFD">
        <w:rPr>
          <w:color w:val="000000"/>
          <w:shd w:val="clear" w:color="auto" w:fill="FFFFFF"/>
        </w:rPr>
        <w:t>2010)</w:t>
      </w:r>
      <w:r>
        <w:rPr>
          <w:color w:val="000000"/>
          <w:shd w:val="clear" w:color="auto" w:fill="FFFFFF"/>
        </w:rPr>
        <w:t xml:space="preserve"> found that post-resection glioma patients had reduced CV fitness, isokinetic strength and muscle cross-sectional area (CSA). The research included in </w:t>
      </w:r>
      <w:r>
        <w:rPr>
          <w:color w:val="000000"/>
          <w:shd w:val="clear" w:color="auto" w:fill="FFFFFF"/>
        </w:rPr>
        <w:lastRenderedPageBreak/>
        <w:t xml:space="preserve">this review shows that exercise and physical activity did indeed positively affect QoL and physical and mental parameters by improving functional capacity, balance and fatigue to name a few. </w:t>
      </w:r>
    </w:p>
    <w:p w14:paraId="6EFAE31E" w14:textId="77777777" w:rsidR="00CA4A87" w:rsidRDefault="00CA4A87" w:rsidP="00CA4A87">
      <w:pPr>
        <w:spacing w:line="360" w:lineRule="auto"/>
        <w:jc w:val="both"/>
      </w:pPr>
    </w:p>
    <w:p w14:paraId="29E7E817" w14:textId="6A6BEC09" w:rsidR="00CA4A87" w:rsidRDefault="00CA4A87" w:rsidP="00CA4A87">
      <w:pPr>
        <w:spacing w:line="360" w:lineRule="auto"/>
        <w:jc w:val="both"/>
      </w:pPr>
      <w:r w:rsidRPr="00784BC0">
        <w:t xml:space="preserve">The ability to recognise why exercise and physical activity is beneficial for this population will prevail when an individual considers the health outcomes and conversely, the negative effects of inactivity and a sedentary lifestyle. All age groups, genders and severities of BT can benefit from exercise that is tailored to the individual’s requirements. Research conducted by </w:t>
      </w:r>
      <w:proofErr w:type="spellStart"/>
      <w:r w:rsidRPr="00784BC0">
        <w:rPr>
          <w:color w:val="000000"/>
          <w:shd w:val="clear" w:color="auto" w:fill="FFFFFF"/>
        </w:rPr>
        <w:t>Piscione</w:t>
      </w:r>
      <w:proofErr w:type="spellEnd"/>
      <w:r w:rsidRPr="00784BC0">
        <w:rPr>
          <w:color w:val="000000"/>
          <w:shd w:val="clear" w:color="auto" w:fill="FFFFFF"/>
        </w:rPr>
        <w:t xml:space="preserve"> et al., (2013)</w:t>
      </w:r>
      <w:r w:rsidRPr="00784BC0">
        <w:t xml:space="preserve"> found that childhood survivors of BT’s experienced impaired fitness, decreased physical functioning, low activity levels </w:t>
      </w:r>
      <w:r w:rsidRPr="00784BC0">
        <w:rPr>
          <w:color w:val="000000"/>
          <w:shd w:val="clear" w:color="auto" w:fill="FFFFFF"/>
        </w:rPr>
        <w:t>(</w:t>
      </w:r>
      <w:proofErr w:type="spellStart"/>
      <w:r w:rsidRPr="00784BC0">
        <w:rPr>
          <w:color w:val="000000"/>
          <w:shd w:val="clear" w:color="auto" w:fill="FFFFFF"/>
        </w:rPr>
        <w:t>Odame</w:t>
      </w:r>
      <w:proofErr w:type="spellEnd"/>
      <w:r w:rsidRPr="00784BC0">
        <w:rPr>
          <w:color w:val="000000"/>
          <w:shd w:val="clear" w:color="auto" w:fill="FFFFFF"/>
        </w:rPr>
        <w:t xml:space="preserve"> et al., 2006)</w:t>
      </w:r>
      <w:r>
        <w:t xml:space="preserve"> </w:t>
      </w:r>
      <w:r w:rsidRPr="00784BC0">
        <w:t xml:space="preserve">and decreased bone mineral density </w:t>
      </w:r>
      <w:r w:rsidRPr="00784BC0">
        <w:rPr>
          <w:color w:val="000000"/>
          <w:shd w:val="clear" w:color="auto" w:fill="FFFFFF"/>
        </w:rPr>
        <w:t>(</w:t>
      </w:r>
      <w:proofErr w:type="spellStart"/>
      <w:r w:rsidRPr="00784BC0">
        <w:rPr>
          <w:color w:val="000000"/>
          <w:shd w:val="clear" w:color="auto" w:fill="FFFFFF"/>
        </w:rPr>
        <w:t>Stolley</w:t>
      </w:r>
      <w:proofErr w:type="spellEnd"/>
      <w:r w:rsidRPr="00784BC0">
        <w:rPr>
          <w:color w:val="000000"/>
          <w:shd w:val="clear" w:color="auto" w:fill="FFFFFF"/>
        </w:rPr>
        <w:t>, Restrepo and Sharp, 2010)</w:t>
      </w:r>
      <w:r w:rsidRPr="00784BC0">
        <w:t>, which persisted into later life. In addition, young adult survivors of paediatric BT’s have demonstrated fitness levels equivalent of individuals in their 7</w:t>
      </w:r>
      <w:r w:rsidRPr="00784BC0">
        <w:rPr>
          <w:vertAlign w:val="superscript"/>
        </w:rPr>
        <w:t>th</w:t>
      </w:r>
      <w:r w:rsidRPr="00784BC0">
        <w:t xml:space="preserve"> decade of life </w:t>
      </w:r>
      <w:r w:rsidRPr="00784BC0">
        <w:rPr>
          <w:color w:val="000000"/>
          <w:shd w:val="clear" w:color="auto" w:fill="FFFFFF"/>
        </w:rPr>
        <w:t>(Ness et al., 2010)</w:t>
      </w:r>
      <w:r w:rsidRPr="00784BC0">
        <w:t xml:space="preserve">. These side effects and implications are to be expected when an individual has spent numerous years receiving CT and/or RT, </w:t>
      </w:r>
      <w:r w:rsidR="00677A68">
        <w:t xml:space="preserve">or </w:t>
      </w:r>
      <w:r w:rsidRPr="00784BC0">
        <w:t xml:space="preserve">medication to supress intracranial pressure (corticosteroids) or seizures and experiences fatigue that does not improve with sleep. </w:t>
      </w:r>
    </w:p>
    <w:p w14:paraId="40BF8D4D" w14:textId="77777777" w:rsidR="00CA4A87" w:rsidRDefault="00CA4A87" w:rsidP="00CA4A87">
      <w:pPr>
        <w:spacing w:line="360" w:lineRule="auto"/>
        <w:jc w:val="both"/>
      </w:pPr>
    </w:p>
    <w:p w14:paraId="0F9C9FBD" w14:textId="1723C340" w:rsidR="00CA4A87" w:rsidRPr="00734E5C" w:rsidRDefault="00CA4A87" w:rsidP="00CA4A87">
      <w:pPr>
        <w:spacing w:line="360" w:lineRule="auto"/>
        <w:jc w:val="both"/>
      </w:pPr>
      <w:r w:rsidRPr="00734E5C">
        <w:t>Depending on the grade of BT and location within the brain, several symptoms and long-term side effects can affect daily living. W</w:t>
      </w:r>
      <w:r w:rsidRPr="00C14D7F">
        <w:t xml:space="preserve">eakness and balance impairments </w:t>
      </w:r>
      <w:r w:rsidRPr="00734E5C">
        <w:t xml:space="preserve">can affect an individual’s capacity for independence and ADL, and motor weakness is often the primary focus of rehabilitation during the outpatient setting </w:t>
      </w:r>
      <w:r w:rsidRPr="00734E5C">
        <w:rPr>
          <w:color w:val="000000"/>
          <w:shd w:val="clear" w:color="auto" w:fill="FFFFFF"/>
        </w:rPr>
        <w:t xml:space="preserve">(Mishra et al., 2012). Endurance exercises and </w:t>
      </w:r>
      <w:r w:rsidR="003558D5">
        <w:rPr>
          <w:color w:val="000000"/>
          <w:shd w:val="clear" w:color="auto" w:fill="FFFFFF"/>
        </w:rPr>
        <w:t>resistance training</w:t>
      </w:r>
      <w:r w:rsidRPr="00734E5C">
        <w:rPr>
          <w:color w:val="000000"/>
          <w:shd w:val="clear" w:color="auto" w:fill="FFFFFF"/>
        </w:rPr>
        <w:t xml:space="preserve"> can reverse muscle atrophy and weakness experienced in many populations. Furthermore, exercise not only helps to improve weakness but also adherence; those individuals diagnosed with a malignant, recurrent glioma can increase their tolerance and effectively prolong </w:t>
      </w:r>
      <w:r w:rsidR="00204E4F">
        <w:rPr>
          <w:color w:val="000000"/>
          <w:shd w:val="clear" w:color="auto" w:fill="FFFFFF"/>
        </w:rPr>
        <w:t>life</w:t>
      </w:r>
      <w:r w:rsidRPr="00734E5C">
        <w:rPr>
          <w:color w:val="000000"/>
          <w:shd w:val="clear" w:color="auto" w:fill="FFFFFF"/>
        </w:rPr>
        <w:t>; exercise behaviour is a strong predictor of survival (</w:t>
      </w:r>
      <w:proofErr w:type="spellStart"/>
      <w:r w:rsidRPr="00734E5C">
        <w:rPr>
          <w:color w:val="000000"/>
          <w:shd w:val="clear" w:color="auto" w:fill="FFFFFF"/>
        </w:rPr>
        <w:t>Ruden</w:t>
      </w:r>
      <w:proofErr w:type="spellEnd"/>
      <w:r w:rsidRPr="00734E5C">
        <w:rPr>
          <w:color w:val="000000"/>
          <w:shd w:val="clear" w:color="auto" w:fill="FFFFFF"/>
        </w:rPr>
        <w:t xml:space="preserve"> et al., 2011).</w:t>
      </w:r>
      <w:r>
        <w:rPr>
          <w:color w:val="000000"/>
          <w:shd w:val="clear" w:color="auto" w:fill="FFFFFF"/>
        </w:rPr>
        <w:t xml:space="preserve"> This supports the many studies included in this review; not only do they attempt to increase physical activity and encourage enjoyment; they are focusing on life-long adherence to exercise in order to reduce morbidity and improve symptom management. </w:t>
      </w:r>
    </w:p>
    <w:p w14:paraId="06A8C432" w14:textId="77777777" w:rsidR="00CA4A87" w:rsidRPr="00D57312" w:rsidRDefault="00CA4A87" w:rsidP="00CA4A87">
      <w:r>
        <w:rPr>
          <w:rFonts w:ascii="Arial" w:hAnsi="Arial" w:cs="Arial"/>
          <w:color w:val="000000"/>
          <w:sz w:val="20"/>
          <w:szCs w:val="20"/>
          <w:shd w:val="clear" w:color="auto" w:fill="FFFFFF"/>
        </w:rPr>
        <w:t xml:space="preserve"> </w:t>
      </w:r>
    </w:p>
    <w:p w14:paraId="137B5DED" w14:textId="3BC46F5D" w:rsidR="00CA4A87" w:rsidRDefault="00CA4A87" w:rsidP="00CA4A87">
      <w:pPr>
        <w:spacing w:line="360" w:lineRule="auto"/>
        <w:jc w:val="both"/>
        <w:rPr>
          <w:sz w:val="28"/>
          <w:szCs w:val="28"/>
        </w:rPr>
      </w:pPr>
      <w:r>
        <w:rPr>
          <w:sz w:val="28"/>
          <w:szCs w:val="28"/>
        </w:rPr>
        <w:t>Mode of PA</w:t>
      </w:r>
    </w:p>
    <w:p w14:paraId="7ECF0391" w14:textId="77777777" w:rsidR="00CA4A87" w:rsidRDefault="00CA4A87" w:rsidP="00CA4A87">
      <w:pPr>
        <w:spacing w:line="360" w:lineRule="auto"/>
        <w:jc w:val="both"/>
        <w:rPr>
          <w:color w:val="000000"/>
          <w:shd w:val="clear" w:color="auto" w:fill="FFFFFF"/>
        </w:rPr>
      </w:pPr>
      <w:r w:rsidRPr="008E691F">
        <w:rPr>
          <w:color w:val="000000"/>
          <w:shd w:val="clear" w:color="auto" w:fill="FFFFFF"/>
        </w:rPr>
        <w:t xml:space="preserve">The results from Levin et al., (2015) study which consisted of a 12-week intervention, including moderate to vigorous aerobic exercise (rowing ergometer, cycle ergometer or treadmill) and resistance training was shown to have many positive effects. The intervention was supervised by an accredited exercise physiologist and participants were encouraged to </w:t>
      </w:r>
      <w:r w:rsidRPr="008E691F">
        <w:rPr>
          <w:color w:val="000000"/>
          <w:shd w:val="clear" w:color="auto" w:fill="FFFFFF"/>
        </w:rPr>
        <w:lastRenderedPageBreak/>
        <w:t xml:space="preserve">accumulate 150 minutes of aerobic exercise in addition to the 2 supervised sessions per week to comply with national guidelines. An increase in muscle strength and improved CV fitness was observed, in addition to full adherence, reduced feelings of depression and a reduction in total distress, which can be supported with research by </w:t>
      </w:r>
      <w:proofErr w:type="spellStart"/>
      <w:r w:rsidRPr="008E691F">
        <w:rPr>
          <w:color w:val="000000"/>
          <w:shd w:val="clear" w:color="auto" w:fill="FFFFFF"/>
        </w:rPr>
        <w:t>Rimer</w:t>
      </w:r>
      <w:proofErr w:type="spellEnd"/>
      <w:r w:rsidRPr="008E691F">
        <w:rPr>
          <w:color w:val="000000"/>
          <w:shd w:val="clear" w:color="auto" w:fill="FFFFFF"/>
        </w:rPr>
        <w:t xml:space="preserve">, </w:t>
      </w:r>
      <w:proofErr w:type="spellStart"/>
      <w:r w:rsidRPr="008E691F">
        <w:rPr>
          <w:color w:val="000000"/>
          <w:shd w:val="clear" w:color="auto" w:fill="FFFFFF"/>
        </w:rPr>
        <w:t>Dwan</w:t>
      </w:r>
      <w:proofErr w:type="spellEnd"/>
      <w:r w:rsidRPr="008E691F">
        <w:rPr>
          <w:color w:val="000000"/>
          <w:shd w:val="clear" w:color="auto" w:fill="FFFFFF"/>
        </w:rPr>
        <w:t xml:space="preserve"> and Lawlor, (2012) and Blumenthal, (2011).</w:t>
      </w:r>
      <w:r>
        <w:rPr>
          <w:color w:val="000000"/>
          <w:shd w:val="clear" w:color="auto" w:fill="FFFFFF"/>
        </w:rPr>
        <w:t xml:space="preserve"> These results show that a supervised, supportive, individualised exercise program can be followed with full adherence irrespective of disease progression or status of admission. </w:t>
      </w:r>
    </w:p>
    <w:p w14:paraId="66C8D3E6" w14:textId="77777777" w:rsidR="00CA4A87" w:rsidRDefault="00CA4A87" w:rsidP="00CA4A87">
      <w:pPr>
        <w:spacing w:line="360" w:lineRule="auto"/>
        <w:jc w:val="both"/>
        <w:rPr>
          <w:color w:val="000000"/>
          <w:shd w:val="clear" w:color="auto" w:fill="FFFFFF"/>
        </w:rPr>
      </w:pPr>
    </w:p>
    <w:p w14:paraId="41761312" w14:textId="77777777" w:rsidR="00CA4A87" w:rsidRDefault="00CA4A87" w:rsidP="00CA4A87">
      <w:pPr>
        <w:spacing w:line="360" w:lineRule="auto"/>
        <w:jc w:val="both"/>
        <w:rPr>
          <w:color w:val="000000"/>
          <w:shd w:val="clear" w:color="auto" w:fill="FFFFFF"/>
        </w:rPr>
      </w:pPr>
      <w:proofErr w:type="spellStart"/>
      <w:r w:rsidRPr="00C4683B">
        <w:rPr>
          <w:color w:val="000000"/>
          <w:shd w:val="clear" w:color="auto" w:fill="FFFFFF"/>
        </w:rPr>
        <w:t>Zucchella</w:t>
      </w:r>
      <w:proofErr w:type="spellEnd"/>
      <w:r w:rsidRPr="00C4683B">
        <w:rPr>
          <w:color w:val="000000"/>
          <w:shd w:val="clear" w:color="auto" w:fill="FFFFFF"/>
        </w:rPr>
        <w:t xml:space="preserve"> et al., </w:t>
      </w:r>
      <w:r>
        <w:rPr>
          <w:color w:val="000000"/>
          <w:shd w:val="clear" w:color="auto" w:fill="FFFFFF"/>
        </w:rPr>
        <w:t>(</w:t>
      </w:r>
      <w:r w:rsidRPr="00C4683B">
        <w:rPr>
          <w:color w:val="000000"/>
          <w:shd w:val="clear" w:color="auto" w:fill="FFFFFF"/>
        </w:rPr>
        <w:t>2013</w:t>
      </w:r>
      <w:r>
        <w:rPr>
          <w:color w:val="000000"/>
          <w:shd w:val="clear" w:color="auto" w:fill="FFFFFF"/>
        </w:rPr>
        <w:t>) results show that a four-week intervention based around improving memory and cognitive skills was sufficient in improving cognitive function amongst 58 participants. This study suggests early rehabilitation in BT patients is most beneficial, as the brain is highly sensitive to rehabilitation during this acute phase. Furthermore, the results show that it can be applied to this study and support the inclusion of physical activity (in a variety of forms) as it increases the recovery process and reduces the rate of disability. The results show that when considering recovery from surgery, a multi-faceted approach is required to optimise full functionality; speech and language therapy, cognitive rehabilitation, physiotherapy, psychotherapy and oncology (not limited to).</w:t>
      </w:r>
    </w:p>
    <w:p w14:paraId="69C65E52" w14:textId="77777777" w:rsidR="00CA4A87" w:rsidRDefault="00CA4A87" w:rsidP="00CA4A87">
      <w:pPr>
        <w:spacing w:line="360" w:lineRule="auto"/>
        <w:jc w:val="both"/>
        <w:rPr>
          <w:color w:val="000000"/>
          <w:shd w:val="clear" w:color="auto" w:fill="FFFFFF"/>
        </w:rPr>
      </w:pPr>
    </w:p>
    <w:p w14:paraId="7A1D663F" w14:textId="77777777" w:rsidR="00CA4A87" w:rsidRPr="00536662" w:rsidRDefault="00CA4A87" w:rsidP="00CA4A87">
      <w:pPr>
        <w:spacing w:line="360" w:lineRule="auto"/>
        <w:jc w:val="both"/>
      </w:pPr>
      <w:r>
        <w:rPr>
          <w:color w:val="000000"/>
          <w:shd w:val="clear" w:color="auto" w:fill="FFFFFF"/>
        </w:rPr>
        <w:t xml:space="preserve">Research conducted by </w:t>
      </w:r>
      <w:r w:rsidRPr="007F5589">
        <w:rPr>
          <w:color w:val="000000"/>
          <w:shd w:val="clear" w:color="auto" w:fill="FFFFFF"/>
        </w:rPr>
        <w:t xml:space="preserve">Bourke et al., </w:t>
      </w:r>
      <w:r>
        <w:rPr>
          <w:color w:val="000000"/>
          <w:shd w:val="clear" w:color="auto" w:fill="FFFFFF"/>
        </w:rPr>
        <w:t>(</w:t>
      </w:r>
      <w:r w:rsidRPr="007F5589">
        <w:rPr>
          <w:color w:val="000000"/>
          <w:shd w:val="clear" w:color="auto" w:fill="FFFFFF"/>
        </w:rPr>
        <w:t>2013)</w:t>
      </w:r>
      <w:r>
        <w:t xml:space="preserve"> </w:t>
      </w:r>
      <w:r>
        <w:rPr>
          <w:color w:val="000000"/>
          <w:shd w:val="clear" w:color="auto" w:fill="FFFFFF"/>
        </w:rPr>
        <w:t xml:space="preserve">found that less than 25% of cancer survivors meet the weekly recommended amount. Moreover, </w:t>
      </w:r>
      <w:r w:rsidRPr="00536662">
        <w:rPr>
          <w:color w:val="000000"/>
          <w:shd w:val="clear" w:color="auto" w:fill="FFFFFF"/>
        </w:rPr>
        <w:t xml:space="preserve">Jones and </w:t>
      </w:r>
      <w:proofErr w:type="spellStart"/>
      <w:r w:rsidRPr="00536662">
        <w:rPr>
          <w:color w:val="000000"/>
          <w:shd w:val="clear" w:color="auto" w:fill="FFFFFF"/>
        </w:rPr>
        <w:t>Courneya</w:t>
      </w:r>
      <w:proofErr w:type="spellEnd"/>
      <w:r w:rsidRPr="00536662">
        <w:rPr>
          <w:color w:val="000000"/>
          <w:shd w:val="clear" w:color="auto" w:fill="FFFFFF"/>
        </w:rPr>
        <w:t xml:space="preserve">, </w:t>
      </w:r>
      <w:r>
        <w:rPr>
          <w:color w:val="000000"/>
          <w:shd w:val="clear" w:color="auto" w:fill="FFFFFF"/>
        </w:rPr>
        <w:t>(</w:t>
      </w:r>
      <w:r w:rsidRPr="00536662">
        <w:rPr>
          <w:color w:val="000000"/>
          <w:shd w:val="clear" w:color="auto" w:fill="FFFFFF"/>
        </w:rPr>
        <w:t>2002)</w:t>
      </w:r>
      <w:r>
        <w:rPr>
          <w:color w:val="000000"/>
          <w:shd w:val="clear" w:color="auto" w:fill="FFFFFF"/>
        </w:rPr>
        <w:t xml:space="preserve"> stated that most cancer survivors will not exercise without a structured exercise intervention. This study found that participants preferred to exercise at home, with minimal equipment and limited supervision. However, this research included a variety of cancers; specific research which investigated exercise preferences and behaviour amongst BT survivors showed alternative needs. </w:t>
      </w:r>
    </w:p>
    <w:p w14:paraId="54E885C2" w14:textId="77777777" w:rsidR="00CA4A87" w:rsidRDefault="00CA4A87" w:rsidP="00CA4A87">
      <w:pPr>
        <w:spacing w:line="360" w:lineRule="auto"/>
        <w:jc w:val="both"/>
      </w:pPr>
    </w:p>
    <w:p w14:paraId="77603B84" w14:textId="77777777" w:rsidR="00CA4A87" w:rsidRPr="00D57312" w:rsidRDefault="00CA4A87" w:rsidP="00CA4A87">
      <w:pPr>
        <w:spacing w:line="360" w:lineRule="auto"/>
        <w:jc w:val="both"/>
      </w:pPr>
      <w:r w:rsidRPr="008F232C">
        <w:rPr>
          <w:color w:val="000000"/>
          <w:shd w:val="clear" w:color="auto" w:fill="FFFFFF"/>
        </w:rPr>
        <w:t>Baima et al., (2017) clearly implemented the research effectively and included an exercise intervention that offered support and guidance when needed but did not require travel or the use of a leisure centre. The intervention was supervised through online communication and adherence was encouraged through regular phone calls and exercise logbooks. This interventio</w:t>
      </w:r>
      <w:r>
        <w:rPr>
          <w:color w:val="000000"/>
          <w:shd w:val="clear" w:color="auto" w:fill="FFFFFF"/>
        </w:rPr>
        <w:t>n</w:t>
      </w:r>
      <w:r w:rsidRPr="008F232C">
        <w:rPr>
          <w:color w:val="000000"/>
          <w:shd w:val="clear" w:color="auto" w:fill="FFFFFF"/>
        </w:rPr>
        <w:t xml:space="preserve"> is supported by </w:t>
      </w:r>
      <w:r w:rsidRPr="004F0610">
        <w:rPr>
          <w:color w:val="000000"/>
          <w:shd w:val="clear" w:color="auto" w:fill="FFFFFF"/>
        </w:rPr>
        <w:t xml:space="preserve">Jones et al., </w:t>
      </w:r>
      <w:r w:rsidRPr="008F232C">
        <w:rPr>
          <w:color w:val="000000"/>
          <w:shd w:val="clear" w:color="auto" w:fill="FFFFFF"/>
        </w:rPr>
        <w:t>(</w:t>
      </w:r>
      <w:r w:rsidRPr="004F0610">
        <w:rPr>
          <w:color w:val="000000"/>
          <w:shd w:val="clear" w:color="auto" w:fill="FFFFFF"/>
        </w:rPr>
        <w:t>2006)</w:t>
      </w:r>
      <w:r>
        <w:rPr>
          <w:color w:val="000000"/>
          <w:shd w:val="clear" w:color="auto" w:fill="FFFFFF"/>
        </w:rPr>
        <w:t xml:space="preserve">, who found that patients with brain cancer had increased exercise preference post-treatment period compared to during CT or RT. In particular, patients preferred to exercise at home or at an out-patient setting than compared with a hospital setting. Similarly, the patients had a preference for exercise information to be catered </w:t>
      </w:r>
      <w:r>
        <w:rPr>
          <w:color w:val="000000"/>
          <w:shd w:val="clear" w:color="auto" w:fill="FFFFFF"/>
        </w:rPr>
        <w:lastRenderedPageBreak/>
        <w:t>through technological methods. This may highlight age group and socio-economic status of the group.</w:t>
      </w:r>
    </w:p>
    <w:p w14:paraId="41D82134" w14:textId="77777777" w:rsidR="00CA4A87" w:rsidRDefault="00CA4A87" w:rsidP="00CA4A87">
      <w:pPr>
        <w:spacing w:line="360" w:lineRule="auto"/>
        <w:jc w:val="both"/>
        <w:rPr>
          <w:sz w:val="28"/>
          <w:szCs w:val="28"/>
        </w:rPr>
      </w:pPr>
    </w:p>
    <w:p w14:paraId="1B7E913F" w14:textId="77777777" w:rsidR="00CA4A87" w:rsidRDefault="00CA4A87" w:rsidP="00CA4A87">
      <w:pPr>
        <w:spacing w:line="360" w:lineRule="auto"/>
        <w:jc w:val="both"/>
        <w:rPr>
          <w:sz w:val="28"/>
          <w:szCs w:val="28"/>
        </w:rPr>
      </w:pPr>
      <w:r>
        <w:rPr>
          <w:sz w:val="28"/>
          <w:szCs w:val="28"/>
        </w:rPr>
        <w:t>Barriers</w:t>
      </w:r>
    </w:p>
    <w:p w14:paraId="6196F10E" w14:textId="77777777" w:rsidR="00CA4A87" w:rsidRPr="00486FDF" w:rsidRDefault="00CA4A87" w:rsidP="00CA4A87">
      <w:pPr>
        <w:spacing w:line="360" w:lineRule="auto"/>
        <w:jc w:val="both"/>
        <w:rPr>
          <w:color w:val="000000" w:themeColor="text1"/>
          <w:shd w:val="clear" w:color="auto" w:fill="FCFCFC"/>
        </w:rPr>
      </w:pPr>
      <w:r w:rsidRPr="008A61AF">
        <w:rPr>
          <w:color w:val="000000" w:themeColor="text1"/>
          <w:shd w:val="clear" w:color="auto" w:fill="FCFCFC"/>
        </w:rPr>
        <w:t xml:space="preserve">In recent years, advances in treatment and medical care have prolonged BT survival rates, with more individuals identifying as a ‘survivor’ (Huang and </w:t>
      </w:r>
      <w:proofErr w:type="spellStart"/>
      <w:r w:rsidRPr="008A61AF">
        <w:rPr>
          <w:color w:val="000000" w:themeColor="text1"/>
          <w:shd w:val="clear" w:color="auto" w:fill="FCFCFC"/>
        </w:rPr>
        <w:t>Sliwa</w:t>
      </w:r>
      <w:proofErr w:type="spellEnd"/>
      <w:r w:rsidRPr="008A61AF">
        <w:rPr>
          <w:color w:val="000000" w:themeColor="text1"/>
          <w:shd w:val="clear" w:color="auto" w:fill="FCFCFC"/>
        </w:rPr>
        <w:t xml:space="preserve">, 2011, Poggi et al., 2009). However, despite these promising advances and longer survival, BT survivors are often faced with neurological deficits, psychosocial and function sequelae, which reduce the capacity for every-day activity and significantly decrease participation in physical activity (Tang et al., 2008). Ultimately, even the diagnosis of a BT can have distressing psychological effect, socioeconomic and cost implications, increased demand for health care and burden amongst caregivers; often family and friends (Tang et al, 2008, Khan and </w:t>
      </w:r>
      <w:proofErr w:type="spellStart"/>
      <w:r w:rsidRPr="008A61AF">
        <w:rPr>
          <w:color w:val="000000" w:themeColor="text1"/>
          <w:shd w:val="clear" w:color="auto" w:fill="FCFCFC"/>
        </w:rPr>
        <w:t>Amatya</w:t>
      </w:r>
      <w:proofErr w:type="spellEnd"/>
      <w:r w:rsidRPr="008A61AF">
        <w:rPr>
          <w:color w:val="000000" w:themeColor="text1"/>
          <w:shd w:val="clear" w:color="auto" w:fill="FCFCFC"/>
        </w:rPr>
        <w:t xml:space="preserve">, 2013). Reasons for inactivity and reduced motivation may exceed superficial reasons and be deep rooted, multi-faceted, societal barriers.  </w:t>
      </w:r>
    </w:p>
    <w:p w14:paraId="76AA97C0" w14:textId="77777777" w:rsidR="00CA4A87" w:rsidRDefault="00CA4A87" w:rsidP="00CA4A87">
      <w:pPr>
        <w:rPr>
          <w:rFonts w:ascii="Arial" w:hAnsi="Arial" w:cs="Arial"/>
          <w:color w:val="000000"/>
          <w:sz w:val="20"/>
          <w:szCs w:val="20"/>
          <w:shd w:val="clear" w:color="auto" w:fill="FFFFFF"/>
        </w:rPr>
      </w:pPr>
    </w:p>
    <w:p w14:paraId="098C8FA6" w14:textId="14245597" w:rsidR="00CA4A87" w:rsidRPr="008A7BA7" w:rsidRDefault="00CA4A87" w:rsidP="00CA4A87">
      <w:pPr>
        <w:spacing w:line="360" w:lineRule="auto"/>
        <w:jc w:val="both"/>
      </w:pPr>
      <w:r w:rsidRPr="00AE71AD">
        <w:t xml:space="preserve">A study </w:t>
      </w:r>
      <w:r>
        <w:t xml:space="preserve">by Blaney et al., (2011) </w:t>
      </w:r>
      <w:r w:rsidRPr="00AE71AD">
        <w:t>that included one patient</w:t>
      </w:r>
      <w:r>
        <w:t xml:space="preserve"> with a BT</w:t>
      </w:r>
      <w:r w:rsidRPr="00AE71AD">
        <w:t xml:space="preserve"> (of 401 subjects with cancer) found most frequent barriers </w:t>
      </w:r>
      <w:r w:rsidR="00C02B5A">
        <w:t>to</w:t>
      </w:r>
      <w:r>
        <w:t xml:space="preserve"> exercise </w:t>
      </w:r>
      <w:r w:rsidRPr="00AE71AD">
        <w:t>were illness and lack of motivation, but weather extremes, lack of facilities, weakness, and fear of falling were also cited</w:t>
      </w:r>
      <w:r>
        <w:t xml:space="preserve"> </w:t>
      </w:r>
      <w:r w:rsidRPr="008A7BA7">
        <w:rPr>
          <w:color w:val="000000"/>
          <w:shd w:val="clear" w:color="auto" w:fill="FFFFFF"/>
        </w:rPr>
        <w:t>(Blaney et al., 2011)</w:t>
      </w:r>
      <w:r>
        <w:rPr>
          <w:color w:val="000000"/>
          <w:shd w:val="clear" w:color="auto" w:fill="FFFFFF"/>
        </w:rPr>
        <w:t xml:space="preserve">. As previously mentioned, lack of facilities within an individual’s home and financial circumstances may make it difficult for an individual to access rehabilitation programmes. Blaney et al., (2011) research illustrates the importance of the role of the exercise physiologist/ personal trainer/ physiotherapist; the individual’s needs may require greater trust in the relationship, increase need for guidance and assistance during the exercises. </w:t>
      </w:r>
    </w:p>
    <w:p w14:paraId="706F802F" w14:textId="77777777" w:rsidR="00CA4A87" w:rsidRPr="00450E4C" w:rsidRDefault="00CA4A87" w:rsidP="00CA4A87"/>
    <w:p w14:paraId="009583B7" w14:textId="62B0622B" w:rsidR="00CA4A87" w:rsidRPr="003101A4" w:rsidRDefault="00CA4A87" w:rsidP="00CA4A87">
      <w:pPr>
        <w:spacing w:line="360" w:lineRule="auto"/>
        <w:jc w:val="both"/>
      </w:pPr>
      <w:r w:rsidRPr="003101A4">
        <w:t xml:space="preserve">A study conducted by Gehring et al., (2017) found that although adherence was achieved amongst </w:t>
      </w:r>
      <w:r>
        <w:t>many of the 34</w:t>
      </w:r>
      <w:r w:rsidRPr="003101A4">
        <w:t xml:space="preserve"> participants, full adherence was not achieved. Reasons</w:t>
      </w:r>
      <w:r>
        <w:t xml:space="preserve"> given</w:t>
      </w:r>
      <w:r w:rsidRPr="003101A4">
        <w:t xml:space="preserve"> include ‘tiredness’, ‘lack of time’, ‘fear of seizure’, ‘lack of self-discipline for home-based exercise’, and ‘lack of motivation due to divorce’</w:t>
      </w:r>
      <w:r>
        <w:t xml:space="preserve"> (</w:t>
      </w:r>
      <w:r w:rsidRPr="003101A4">
        <w:t xml:space="preserve">Gehring et al., 2017). </w:t>
      </w:r>
      <w:r>
        <w:t>The results from this study show the importance of the individual being able to accurately explain why they feel unable to exercise; whether it be psychological, emotional, physical or social. It is possible that many of these barriers could be reduce</w:t>
      </w:r>
      <w:r w:rsidR="009D0DE0">
        <w:t>d</w:t>
      </w:r>
      <w:r>
        <w:t xml:space="preserve"> if adequate measures were put in place; supervised or virtual exercise training with a professional, support from family/friends/carers to reduce the fear of loss of balance/ seizure and modalities through expert knowledge of how to prescribe exercise without resulting in the individual feeling exhausted afterward. Similarly, these feeling are </w:t>
      </w:r>
      <w:r>
        <w:lastRenderedPageBreak/>
        <w:t xml:space="preserve">apparent in children with a diagnosis of a BT. </w:t>
      </w:r>
      <w:proofErr w:type="spellStart"/>
      <w:r w:rsidRPr="0056639C">
        <w:t>Piscione</w:t>
      </w:r>
      <w:proofErr w:type="spellEnd"/>
      <w:r w:rsidRPr="0056639C">
        <w:t xml:space="preserve"> et al., (2017) state that often, school and community-based exercise programmes tailor</w:t>
      </w:r>
      <w:r w:rsidR="00DC3675">
        <w:t>ed</w:t>
      </w:r>
      <w:r w:rsidRPr="0056639C">
        <w:t xml:space="preserve"> for healthy children do not have the expertise in modifying exercise for children with disabilities, which may add to</w:t>
      </w:r>
      <w:r w:rsidR="00FB342A">
        <w:t xml:space="preserve"> perpetuation of</w:t>
      </w:r>
      <w:r w:rsidRPr="0056639C">
        <w:t xml:space="preserve"> the inactive, sedentary behaviour from a young age (</w:t>
      </w:r>
      <w:proofErr w:type="spellStart"/>
      <w:r w:rsidRPr="0056639C">
        <w:rPr>
          <w:color w:val="000000"/>
          <w:shd w:val="clear" w:color="auto" w:fill="FFFFFF"/>
        </w:rPr>
        <w:t>Piscione</w:t>
      </w:r>
      <w:proofErr w:type="spellEnd"/>
      <w:r w:rsidRPr="0056639C">
        <w:rPr>
          <w:color w:val="000000"/>
          <w:shd w:val="clear" w:color="auto" w:fill="FFFFFF"/>
        </w:rPr>
        <w:t xml:space="preserve"> et al., 2017). </w:t>
      </w:r>
      <w:r>
        <w:rPr>
          <w:color w:val="000000"/>
          <w:shd w:val="clear" w:color="auto" w:fill="FFFFFF"/>
        </w:rPr>
        <w:t xml:space="preserve">It is evident that the support needed by individuals with a BT of all ages can be complex and individualised, however, it is beneficial to be aware of the limitations and barriers that this population experiences before, during and after resection/treatment. </w:t>
      </w:r>
    </w:p>
    <w:p w14:paraId="02EAA1AE" w14:textId="77777777" w:rsidR="00CA4A87" w:rsidRDefault="00CA4A87" w:rsidP="00CA4A87">
      <w:pPr>
        <w:spacing w:line="360" w:lineRule="auto"/>
        <w:jc w:val="both"/>
        <w:rPr>
          <w:sz w:val="28"/>
          <w:szCs w:val="28"/>
        </w:rPr>
      </w:pPr>
    </w:p>
    <w:p w14:paraId="663C10E0" w14:textId="29605464" w:rsidR="00076B2F" w:rsidRPr="00076B2F" w:rsidRDefault="00CA4A87" w:rsidP="00076B2F">
      <w:pPr>
        <w:spacing w:line="360" w:lineRule="auto"/>
        <w:jc w:val="both"/>
        <w:rPr>
          <w:rFonts w:ascii="Arial" w:hAnsi="Arial" w:cs="Arial"/>
          <w:color w:val="000000"/>
          <w:sz w:val="20"/>
          <w:szCs w:val="20"/>
          <w:shd w:val="clear" w:color="auto" w:fill="FFFFFF"/>
        </w:rPr>
      </w:pPr>
      <w:r w:rsidRPr="00EB63D9">
        <w:t>BTs are considered second to stroke as the cause of death of all neurological disorders. When BTs are in vital areas of the brain, progressing in size or cause life-threatening brain tumour related epilepsy (BTRE), it is paramount to reduce barriers and make physical activity and movement enjoyable (</w:t>
      </w:r>
      <w:proofErr w:type="spellStart"/>
      <w:r w:rsidRPr="00EB63D9">
        <w:rPr>
          <w:color w:val="000000"/>
          <w:shd w:val="clear" w:color="auto" w:fill="FFFFFF"/>
        </w:rPr>
        <w:t>Zucchella</w:t>
      </w:r>
      <w:proofErr w:type="spellEnd"/>
      <w:r w:rsidRPr="00EB63D9">
        <w:rPr>
          <w:color w:val="000000"/>
          <w:shd w:val="clear" w:color="auto" w:fill="FFFFFF"/>
        </w:rPr>
        <w:t xml:space="preserve"> et al., 2013)</w:t>
      </w:r>
      <w:r>
        <w:rPr>
          <w:color w:val="000000"/>
          <w:shd w:val="clear" w:color="auto" w:fill="FFFFFF"/>
        </w:rPr>
        <w:t xml:space="preserve">. In regard to progressive, high grade BTs, it is of paramount importance to engage in early rehabilitation after surgery in order to reduce the rate of dysfunction and physical deterioration. Likewise, for both low-grade and high-grade BTs, once the patient has completed in-patient exercise at the hospital (if required), it is then important to continue the prescription out into the community, through leisure centres, community support groups or at home. </w:t>
      </w:r>
      <w:r w:rsidRPr="00D8591E">
        <w:rPr>
          <w:color w:val="000000"/>
          <w:shd w:val="clear" w:color="auto" w:fill="FFFFFF"/>
        </w:rPr>
        <w:t xml:space="preserve">Wong, Mendelsohn, </w:t>
      </w:r>
      <w:proofErr w:type="spellStart"/>
      <w:r w:rsidRPr="00D8591E">
        <w:rPr>
          <w:color w:val="000000"/>
          <w:shd w:val="clear" w:color="auto" w:fill="FFFFFF"/>
        </w:rPr>
        <w:t>Nyhof</w:t>
      </w:r>
      <w:proofErr w:type="spellEnd"/>
      <w:r w:rsidRPr="00D8591E">
        <w:rPr>
          <w:color w:val="000000"/>
          <w:shd w:val="clear" w:color="auto" w:fill="FFFFFF"/>
        </w:rPr>
        <w:t xml:space="preserve">-Young and Bernstein, </w:t>
      </w:r>
      <w:r>
        <w:rPr>
          <w:color w:val="000000"/>
          <w:shd w:val="clear" w:color="auto" w:fill="FFFFFF"/>
        </w:rPr>
        <w:t>(</w:t>
      </w:r>
      <w:r w:rsidRPr="00D8591E">
        <w:rPr>
          <w:color w:val="000000"/>
          <w:shd w:val="clear" w:color="auto" w:fill="FFFFFF"/>
        </w:rPr>
        <w:t>2010)</w:t>
      </w:r>
      <w:r>
        <w:rPr>
          <w:color w:val="000000"/>
          <w:shd w:val="clear" w:color="auto" w:fill="FFFFFF"/>
        </w:rPr>
        <w:t xml:space="preserve"> conducted a qualitative interview study and the results showed that the inclusion of support groups could have helped build morale and teach physical exercises amongst BT survivors. If individuals are safe to return home for recovery following BT surgery or treatment, facilities and interventions need to be in place within communities, support groups or exercise classes to replace the support that the individual would receive during in-patient treatment. Indeed, Levin et al., (2015) that exercise is a supportive form of care which can enable improved QoL, ADL and a personal identity outside of the individual’s diagnosis. </w:t>
      </w:r>
      <w:r w:rsidRPr="00FE3DC0">
        <w:rPr>
          <w:color w:val="000000"/>
          <w:shd w:val="clear" w:color="auto" w:fill="FFFFFF"/>
        </w:rPr>
        <w:t>Research conducted by Day et al., (2016) found that in-patients with a high grade BT can experience cognitive deficits, weakness, sensory loss, visual-perceptual deficit, dysarthria, aphasia, ataxia, diplopia and bowel/bladder complications, further stating that seventy five percent of in-patients will have at least 3 of the pre-mentioned symptoms, with 39% having more than 5.</w:t>
      </w:r>
    </w:p>
    <w:p w14:paraId="64B161FB" w14:textId="77777777" w:rsidR="00CA4A87" w:rsidRDefault="00CA4A87" w:rsidP="00CA4A87">
      <w:pPr>
        <w:rPr>
          <w:rFonts w:ascii="Georgia" w:hAnsi="Georgia"/>
          <w:color w:val="333333"/>
          <w:sz w:val="27"/>
          <w:szCs w:val="27"/>
          <w:shd w:val="clear" w:color="auto" w:fill="FCFCFC"/>
        </w:rPr>
      </w:pPr>
    </w:p>
    <w:p w14:paraId="0408C8C8" w14:textId="77777777" w:rsidR="00CA4A87" w:rsidRDefault="00CA4A87" w:rsidP="00CA4A87">
      <w:pPr>
        <w:spacing w:line="360" w:lineRule="auto"/>
        <w:jc w:val="both"/>
        <w:rPr>
          <w:sz w:val="28"/>
          <w:szCs w:val="28"/>
        </w:rPr>
      </w:pPr>
      <w:r>
        <w:rPr>
          <w:sz w:val="28"/>
          <w:szCs w:val="28"/>
        </w:rPr>
        <w:t xml:space="preserve">Medication </w:t>
      </w:r>
    </w:p>
    <w:p w14:paraId="5F6DCE00" w14:textId="5F725955" w:rsidR="003E1653" w:rsidRDefault="00CA4A87" w:rsidP="00CA4A87">
      <w:pPr>
        <w:spacing w:line="360" w:lineRule="auto"/>
        <w:jc w:val="both"/>
        <w:rPr>
          <w:color w:val="000000"/>
          <w:shd w:val="clear" w:color="auto" w:fill="FFFFFF"/>
        </w:rPr>
      </w:pPr>
      <w:r w:rsidRPr="007D733C">
        <w:rPr>
          <w:color w:val="000000"/>
          <w:shd w:val="clear" w:color="auto" w:fill="FFFFFF"/>
        </w:rPr>
        <w:t xml:space="preserve">Nasr, </w:t>
      </w:r>
      <w:proofErr w:type="spellStart"/>
      <w:r w:rsidRPr="007D733C">
        <w:rPr>
          <w:color w:val="000000"/>
          <w:shd w:val="clear" w:color="auto" w:fill="FFFFFF"/>
        </w:rPr>
        <w:t>Paravattil</w:t>
      </w:r>
      <w:proofErr w:type="spellEnd"/>
      <w:r w:rsidRPr="007D733C">
        <w:rPr>
          <w:color w:val="000000"/>
          <w:shd w:val="clear" w:color="auto" w:fill="FFFFFF"/>
        </w:rPr>
        <w:t xml:space="preserve"> and </w:t>
      </w:r>
      <w:proofErr w:type="spellStart"/>
      <w:r w:rsidRPr="007D733C">
        <w:rPr>
          <w:color w:val="000000"/>
          <w:shd w:val="clear" w:color="auto" w:fill="FFFFFF"/>
        </w:rPr>
        <w:t>Wilby</w:t>
      </w:r>
      <w:proofErr w:type="spellEnd"/>
      <w:r w:rsidRPr="007D733C">
        <w:rPr>
          <w:color w:val="000000"/>
          <w:shd w:val="clear" w:color="auto" w:fill="FFFFFF"/>
        </w:rPr>
        <w:t xml:space="preserve">, (2016) states that some of the most severe and devastating complications of BTs are seizures. According to </w:t>
      </w:r>
      <w:proofErr w:type="spellStart"/>
      <w:r w:rsidRPr="007D733C">
        <w:rPr>
          <w:color w:val="000000"/>
          <w:shd w:val="clear" w:color="auto" w:fill="FFFFFF"/>
        </w:rPr>
        <w:t>Maschio</w:t>
      </w:r>
      <w:proofErr w:type="spellEnd"/>
      <w:r w:rsidRPr="007D733C">
        <w:rPr>
          <w:color w:val="000000"/>
          <w:shd w:val="clear" w:color="auto" w:fill="FFFFFF"/>
        </w:rPr>
        <w:t>, (2012), seizures can occur in 20-</w:t>
      </w:r>
      <w:r w:rsidRPr="007D733C">
        <w:rPr>
          <w:color w:val="000000"/>
          <w:shd w:val="clear" w:color="auto" w:fill="FFFFFF"/>
        </w:rPr>
        <w:lastRenderedPageBreak/>
        <w:t xml:space="preserve">45% of BT patients, which often results in significant morbidity and a reduction in QoL. Effective seizure prophylaxis is required amongst individuals who experience BTRE to ensure the best patient outcomes are achieved.  One of the most significant factors that influence the effectiveness of antiepileptic drugs (AEDs) is a craniotomy for total tumour resection or partial (Nasr, </w:t>
      </w:r>
      <w:proofErr w:type="spellStart"/>
      <w:r w:rsidRPr="007D733C">
        <w:rPr>
          <w:color w:val="000000"/>
          <w:shd w:val="clear" w:color="auto" w:fill="FFFFFF"/>
        </w:rPr>
        <w:t>Paravattil</w:t>
      </w:r>
      <w:proofErr w:type="spellEnd"/>
      <w:r w:rsidRPr="007D733C">
        <w:rPr>
          <w:color w:val="000000"/>
          <w:shd w:val="clear" w:color="auto" w:fill="FFFFFF"/>
        </w:rPr>
        <w:t xml:space="preserve"> and </w:t>
      </w:r>
      <w:proofErr w:type="spellStart"/>
      <w:r w:rsidRPr="007D733C">
        <w:rPr>
          <w:color w:val="000000"/>
          <w:shd w:val="clear" w:color="auto" w:fill="FFFFFF"/>
        </w:rPr>
        <w:t>Wilby</w:t>
      </w:r>
      <w:proofErr w:type="spellEnd"/>
      <w:r w:rsidRPr="007D733C">
        <w:rPr>
          <w:color w:val="000000"/>
          <w:shd w:val="clear" w:color="auto" w:fill="FFFFFF"/>
        </w:rPr>
        <w:t>, 2016). Current clinical guidelines show benefits of the use of newer AEDs. AEDs such as Levetiracetam (LEV) is a newer type of drug that has been shown to be more tolerable in regard to adverse effects and side effects than compared with older AEDs (</w:t>
      </w:r>
      <w:proofErr w:type="spellStart"/>
      <w:r w:rsidRPr="007D733C">
        <w:rPr>
          <w:color w:val="000000"/>
          <w:shd w:val="clear" w:color="auto" w:fill="FFFFFF"/>
        </w:rPr>
        <w:t>Patsalos</w:t>
      </w:r>
      <w:proofErr w:type="spellEnd"/>
      <w:r w:rsidRPr="007D733C">
        <w:rPr>
          <w:color w:val="000000"/>
          <w:shd w:val="clear" w:color="auto" w:fill="FFFFFF"/>
        </w:rPr>
        <w:t>, 2000).</w:t>
      </w:r>
      <w:r>
        <w:rPr>
          <w:color w:val="000000"/>
          <w:shd w:val="clear" w:color="auto" w:fill="FFFFFF"/>
        </w:rPr>
        <w:t xml:space="preserve"> </w:t>
      </w:r>
    </w:p>
    <w:p w14:paraId="0C11E677" w14:textId="77777777" w:rsidR="003E1653" w:rsidRDefault="003E1653" w:rsidP="00CA4A87">
      <w:pPr>
        <w:spacing w:line="360" w:lineRule="auto"/>
        <w:jc w:val="both"/>
        <w:rPr>
          <w:color w:val="000000"/>
          <w:shd w:val="clear" w:color="auto" w:fill="FFFFFF"/>
        </w:rPr>
      </w:pPr>
    </w:p>
    <w:p w14:paraId="600B5807" w14:textId="1284CF50" w:rsidR="00CA4A87" w:rsidRPr="00AD36DE" w:rsidRDefault="00CA4A87" w:rsidP="00CA4A87">
      <w:pPr>
        <w:spacing w:line="360" w:lineRule="auto"/>
        <w:jc w:val="both"/>
        <w:rPr>
          <w:color w:val="000000"/>
          <w:shd w:val="clear" w:color="auto" w:fill="FFFFFF"/>
        </w:rPr>
      </w:pPr>
      <w:r>
        <w:rPr>
          <w:color w:val="000000"/>
          <w:shd w:val="clear" w:color="auto" w:fill="FFFFFF"/>
        </w:rPr>
        <w:t xml:space="preserve"> A case study by Levin et al., (2015) found that physical strength, CV fitness and mental health outcomes can improve irrespective of AEDs; both participants improved and increased physical capacity for physical activity. Interestingly, both participants were prescribed Lamotrigine and Levetiracetam, which can often cause symptoms such as headaches, nausea and fatigue (</w:t>
      </w:r>
      <w:proofErr w:type="spellStart"/>
      <w:r>
        <w:rPr>
          <w:color w:val="000000"/>
          <w:shd w:val="clear" w:color="auto" w:fill="FFFFFF"/>
        </w:rPr>
        <w:t>Labiner</w:t>
      </w:r>
      <w:proofErr w:type="spellEnd"/>
      <w:r>
        <w:rPr>
          <w:color w:val="000000"/>
          <w:shd w:val="clear" w:color="auto" w:fill="FFFFFF"/>
        </w:rPr>
        <w:t xml:space="preserve"> et al., 2008). No adverse effects were noted, and full adherence was achieved, which highlights the importance of an effective rehabilitation/ training programme to counteract any negative side effects. The study by Levin et al., (2015) required the participants to perform two, one-hour sessions (RT and CV) per week as well as self-managed aerobic sessions. These results show that following the recommended physical activity guidelines in addition to performing RT and CV training for two hours per week may be beneficial. Although further research is needed, including tumour grade, exercise interventions and ages in order to establish whether this is applicable to a wider group of survivors. </w:t>
      </w:r>
    </w:p>
    <w:p w14:paraId="5D6E4DE3" w14:textId="77777777" w:rsidR="00832774" w:rsidRDefault="00832774" w:rsidP="00A97C52">
      <w:pPr>
        <w:spacing w:line="360" w:lineRule="auto"/>
        <w:jc w:val="both"/>
      </w:pPr>
    </w:p>
    <w:p w14:paraId="7490D838" w14:textId="6E21206B" w:rsidR="00A97C52" w:rsidRPr="00A97C52" w:rsidRDefault="00F55BFF" w:rsidP="00A97C52">
      <w:pPr>
        <w:spacing w:line="360" w:lineRule="auto"/>
        <w:jc w:val="both"/>
      </w:pPr>
      <w:r w:rsidRPr="00A97C52">
        <w:t xml:space="preserve">PA and exercise also </w:t>
      </w:r>
      <w:r w:rsidR="002A2C67" w:rsidRPr="00A97C52">
        <w:t>have</w:t>
      </w:r>
      <w:r w:rsidRPr="00A97C52">
        <w:t xml:space="preserve"> the potential to counteract side-effects of chemotherapy or hormone therapy. </w:t>
      </w:r>
      <w:proofErr w:type="spellStart"/>
      <w:r w:rsidR="00D0182E" w:rsidRPr="00A97C52">
        <w:rPr>
          <w:color w:val="000000"/>
          <w:shd w:val="clear" w:color="auto" w:fill="FFFFFF"/>
        </w:rPr>
        <w:t>C</w:t>
      </w:r>
      <w:r w:rsidR="00D0182E" w:rsidRPr="00A97C52">
        <w:rPr>
          <w:color w:val="000000"/>
          <w:shd w:val="clear" w:color="auto" w:fill="FFFFFF"/>
        </w:rPr>
        <w:t>ourneya</w:t>
      </w:r>
      <w:proofErr w:type="spellEnd"/>
      <w:r w:rsidR="00D0182E" w:rsidRPr="00A97C52">
        <w:rPr>
          <w:color w:val="000000"/>
          <w:shd w:val="clear" w:color="auto" w:fill="FFFFFF"/>
        </w:rPr>
        <w:t xml:space="preserve">, </w:t>
      </w:r>
      <w:r w:rsidR="00D0182E" w:rsidRPr="00A97C52">
        <w:rPr>
          <w:color w:val="000000"/>
          <w:shd w:val="clear" w:color="auto" w:fill="FFFFFF"/>
        </w:rPr>
        <w:t>(</w:t>
      </w:r>
      <w:r w:rsidR="00D0182E" w:rsidRPr="00A97C52">
        <w:rPr>
          <w:color w:val="000000"/>
          <w:shd w:val="clear" w:color="auto" w:fill="FFFFFF"/>
        </w:rPr>
        <w:t>2003)</w:t>
      </w:r>
      <w:r w:rsidR="007430BD" w:rsidRPr="00A97C52">
        <w:rPr>
          <w:color w:val="000000"/>
          <w:shd w:val="clear" w:color="auto" w:fill="FFFFFF"/>
        </w:rPr>
        <w:t xml:space="preserve"> states that exercise can help mitigate weight gain, fatigue, muscle loss, nausea</w:t>
      </w:r>
      <w:r w:rsidR="00AA25C1" w:rsidRPr="00A97C52">
        <w:rPr>
          <w:color w:val="000000"/>
          <w:shd w:val="clear" w:color="auto" w:fill="FFFFFF"/>
        </w:rPr>
        <w:t xml:space="preserve"> or increased susceptibility to infections</w:t>
      </w:r>
      <w:r w:rsidR="004D633A" w:rsidRPr="00A97C52">
        <w:rPr>
          <w:color w:val="000000"/>
          <w:shd w:val="clear" w:color="auto" w:fill="FFFFFF"/>
        </w:rPr>
        <w:t xml:space="preserve"> </w:t>
      </w:r>
      <w:r w:rsidR="004D633A" w:rsidRPr="00A97C52">
        <w:rPr>
          <w:color w:val="000000"/>
          <w:shd w:val="clear" w:color="auto" w:fill="FFFFFF"/>
        </w:rPr>
        <w:t>(Hayes et al., 2012)</w:t>
      </w:r>
      <w:r w:rsidR="004D633A" w:rsidRPr="00A97C52">
        <w:rPr>
          <w:color w:val="000000"/>
          <w:shd w:val="clear" w:color="auto" w:fill="FFFFFF"/>
        </w:rPr>
        <w:t>.</w:t>
      </w:r>
      <w:r w:rsidR="00BC0838" w:rsidRPr="00A97C52">
        <w:rPr>
          <w:color w:val="000000"/>
          <w:shd w:val="clear" w:color="auto" w:fill="FFFFFF"/>
        </w:rPr>
        <w:t xml:space="preserve"> </w:t>
      </w:r>
      <w:r w:rsidR="00A97C52" w:rsidRPr="00A97C52">
        <w:rPr>
          <w:color w:val="000000"/>
          <w:shd w:val="clear" w:color="auto" w:fill="FFFFFF"/>
        </w:rPr>
        <w:t xml:space="preserve">Segal et al., </w:t>
      </w:r>
      <w:r w:rsidR="00A97C52">
        <w:rPr>
          <w:color w:val="000000"/>
          <w:shd w:val="clear" w:color="auto" w:fill="FFFFFF"/>
        </w:rPr>
        <w:t>(</w:t>
      </w:r>
      <w:r w:rsidR="00A97C52" w:rsidRPr="00A97C52">
        <w:rPr>
          <w:color w:val="000000"/>
          <w:shd w:val="clear" w:color="auto" w:fill="FFFFFF"/>
        </w:rPr>
        <w:t>2017)</w:t>
      </w:r>
      <w:r w:rsidR="00DB41B3">
        <w:rPr>
          <w:color w:val="000000"/>
          <w:shd w:val="clear" w:color="auto" w:fill="FFFFFF"/>
        </w:rPr>
        <w:t xml:space="preserve"> stated in their systematic review that exercise is a safe intervention, which can improve QoL, increase muscular and aerobic performance </w:t>
      </w:r>
      <w:r w:rsidR="00FB4C12">
        <w:rPr>
          <w:color w:val="000000"/>
          <w:shd w:val="clear" w:color="auto" w:fill="FFFFFF"/>
        </w:rPr>
        <w:t xml:space="preserve">during and after </w:t>
      </w:r>
      <w:r w:rsidR="000E64AB">
        <w:rPr>
          <w:color w:val="000000"/>
          <w:shd w:val="clear" w:color="auto" w:fill="FFFFFF"/>
        </w:rPr>
        <w:t xml:space="preserve">specific </w:t>
      </w:r>
      <w:r w:rsidR="00FB4C12">
        <w:rPr>
          <w:color w:val="000000"/>
          <w:shd w:val="clear" w:color="auto" w:fill="FFFFFF"/>
        </w:rPr>
        <w:t>treatment (CT)</w:t>
      </w:r>
      <w:r w:rsidR="000E64AB">
        <w:rPr>
          <w:color w:val="000000"/>
          <w:shd w:val="clear" w:color="auto" w:fill="FFFFFF"/>
        </w:rPr>
        <w:t xml:space="preserve">. </w:t>
      </w:r>
      <w:r w:rsidR="00EF11EC">
        <w:rPr>
          <w:color w:val="000000"/>
          <w:shd w:val="clear" w:color="auto" w:fill="FFFFFF"/>
        </w:rPr>
        <w:t>The</w:t>
      </w:r>
      <w:r w:rsidR="00862582">
        <w:rPr>
          <w:color w:val="000000"/>
          <w:shd w:val="clear" w:color="auto" w:fill="FFFFFF"/>
        </w:rPr>
        <w:t xml:space="preserve"> </w:t>
      </w:r>
      <w:r w:rsidR="00EF11EC">
        <w:rPr>
          <w:color w:val="000000"/>
          <w:shd w:val="clear" w:color="auto" w:fill="FFFFFF"/>
        </w:rPr>
        <w:t>results of Segal</w:t>
      </w:r>
      <w:r w:rsidR="00862582">
        <w:rPr>
          <w:color w:val="000000"/>
          <w:shd w:val="clear" w:color="auto" w:fill="FFFFFF"/>
        </w:rPr>
        <w:t xml:space="preserve"> et al., (2017) </w:t>
      </w:r>
      <w:r w:rsidR="00047F96">
        <w:rPr>
          <w:color w:val="000000"/>
          <w:shd w:val="clear" w:color="auto" w:fill="FFFFFF"/>
        </w:rPr>
        <w:t>investigated the influence of exercise interventions in glioma (BT) patients</w:t>
      </w:r>
      <w:r w:rsidR="00E57DF5">
        <w:rPr>
          <w:color w:val="000000"/>
          <w:shd w:val="clear" w:color="auto" w:fill="FFFFFF"/>
        </w:rPr>
        <w:t xml:space="preserve"> and found that exercise does indeed positively affect sleep and psychological functioning, which can significantly benefit individuals going through treatment for a BT. </w:t>
      </w:r>
    </w:p>
    <w:p w14:paraId="23600142" w14:textId="22C9E264" w:rsidR="00B228DB" w:rsidRDefault="00B228DB" w:rsidP="000542AD"/>
    <w:p w14:paraId="35FEDC50" w14:textId="42BAE978" w:rsidR="006B65A8" w:rsidRDefault="006B65A8" w:rsidP="00FF32DF">
      <w:pPr>
        <w:spacing w:line="360" w:lineRule="auto"/>
        <w:jc w:val="both"/>
      </w:pPr>
      <w:r>
        <w:t xml:space="preserve">It is evident that exercise and physical activity can greatly improve </w:t>
      </w:r>
      <w:r w:rsidR="00E02DE0">
        <w:t xml:space="preserve">QoL, physical and mental health and act as a supportive method of care, in addition to reducing morbidity, regaining </w:t>
      </w:r>
      <w:r w:rsidR="00DD2EA4">
        <w:t xml:space="preserve">independence and accelerating neurological outcomes post-operatively. In individuals with </w:t>
      </w:r>
      <w:r w:rsidR="00DD2EA4">
        <w:lastRenderedPageBreak/>
        <w:t>terminal diagnosis’, the research shows that exercise can still have positive effects on the physical, emotional and mental health</w:t>
      </w:r>
      <w:r w:rsidR="00FF32DF">
        <w:t xml:space="preserve"> and can facilitate neurological and physical improvements even when prescribed in an in-patient setting. </w:t>
      </w:r>
    </w:p>
    <w:p w14:paraId="35AC575A" w14:textId="2F9FF282" w:rsidR="00B228DB" w:rsidRDefault="00B228DB" w:rsidP="000542AD"/>
    <w:p w14:paraId="07B7499A" w14:textId="77777777" w:rsidR="008A61AF" w:rsidRDefault="008A61AF" w:rsidP="008A61AF">
      <w:r>
        <w:t>Limitations</w:t>
      </w:r>
    </w:p>
    <w:p w14:paraId="1D8F4950" w14:textId="77777777" w:rsidR="008A61AF" w:rsidRDefault="008A61AF" w:rsidP="008A61AF"/>
    <w:p w14:paraId="1CFC5247" w14:textId="77777777" w:rsidR="008A61AF" w:rsidRDefault="008A61AF" w:rsidP="008A61AF">
      <w:pPr>
        <w:spacing w:line="360" w:lineRule="auto"/>
        <w:jc w:val="both"/>
      </w:pPr>
      <w:r>
        <w:t xml:space="preserve">This study, like many, has potential limitations. The relatively small sample size found within the literature, limited research surrounding the topic and the study design. The research included in Table. 1 of the results shows the limited research published that investigates the effects of physical activity on health outcomes. In addition, this consequently reflects in the research available on the topic. There are definitive gaps in the literature and opposing views on prescriptions of exercise; this study aimed to highlight the ways in which exercise can be prescribed taking into consideration barriers and limitations that arise with participation. Although the research surrounding exercise interventions for BT populations were at times limited, this does not defer from the fact that with survival times increasing, more research will inevitably be published. In addition, although large quantities were not achieved in terms of sample data or studies, the quality of research found and qualitative nature of the barriers to exercise was able to provide reasons for exercise for this population. In addition, previous studies have not been able to generalise results from qualitative studies, however, the outcomes in this study take into consideration both the health outcomes and the barriers and accept that although they are individual reasons, they may still be significant across the BT population.  </w:t>
      </w:r>
    </w:p>
    <w:p w14:paraId="21D3194C" w14:textId="77777777" w:rsidR="008A61AF" w:rsidRDefault="008A61AF" w:rsidP="00260CEF"/>
    <w:p w14:paraId="163DADE5" w14:textId="77777777" w:rsidR="008A61AF" w:rsidRDefault="008A61AF" w:rsidP="00260CEF"/>
    <w:p w14:paraId="42FBFF42" w14:textId="4D28186B" w:rsidR="00260CEF" w:rsidRDefault="00260CEF" w:rsidP="00260CEF">
      <w:r>
        <w:t xml:space="preserve">Recommendations and Implications </w:t>
      </w:r>
    </w:p>
    <w:p w14:paraId="587C62EA" w14:textId="77777777" w:rsidR="00260CEF" w:rsidRDefault="00260CEF" w:rsidP="00260CEF"/>
    <w:p w14:paraId="36EB7FFA" w14:textId="77777777" w:rsidR="00260CEF" w:rsidRDefault="00260CEF" w:rsidP="00260CEF">
      <w:pPr>
        <w:spacing w:line="360" w:lineRule="auto"/>
        <w:jc w:val="both"/>
        <w:rPr>
          <w:color w:val="000000"/>
          <w:shd w:val="clear" w:color="auto" w:fill="FFFFFF"/>
        </w:rPr>
      </w:pPr>
      <w:r w:rsidRPr="003B2189">
        <w:rPr>
          <w:color w:val="000000"/>
        </w:rPr>
        <w:t>Exercise used as treatment is developing interest as a movement within clinical and rehabilitation settings. The results from this study show that a variety of exercises, combining both resistance and cardiovascular training are well tolerated amongst those with a BT (low and high grades). It is important to recognise the importance of including exercise as part of the rehabilitation process, to sustain fitness and to improve mental and emotional health.  The results from this study show that many individuals prefer having access to rehabilitation centres, supervised sessions with a qualified trainer or therapist, on-line virtual sessions and/or support group classes. For individuals who have a high-grade BT, the results in this study are still applicable, several individuals had a high-grade BT and engaged fully with the intervention. However, for GP’s, family and trainers/ therapists who will likely be providing support through this time, it is important to monitor and adapt exercises</w:t>
      </w:r>
      <w:r>
        <w:rPr>
          <w:color w:val="000000"/>
        </w:rPr>
        <w:t>/intensity</w:t>
      </w:r>
      <w:r w:rsidRPr="003B2189">
        <w:rPr>
          <w:color w:val="000000"/>
        </w:rPr>
        <w:t xml:space="preserve"> based on how </w:t>
      </w:r>
      <w:r w:rsidRPr="003B2189">
        <w:rPr>
          <w:color w:val="000000"/>
        </w:rPr>
        <w:lastRenderedPageBreak/>
        <w:t>the individual feels daily</w:t>
      </w:r>
      <w:r>
        <w:rPr>
          <w:color w:val="000000"/>
        </w:rPr>
        <w:t>, as the results found in this study found that fatigue can be accumulative and varies from day to day</w:t>
      </w:r>
      <w:r w:rsidRPr="003B2189">
        <w:rPr>
          <w:color w:val="000000"/>
        </w:rPr>
        <w:t xml:space="preserve">. Recommendations published by </w:t>
      </w:r>
      <w:r w:rsidRPr="003B2189">
        <w:rPr>
          <w:color w:val="000000"/>
          <w:shd w:val="clear" w:color="auto" w:fill="FFFFFF"/>
        </w:rPr>
        <w:t xml:space="preserve">Segal et al., (2017) state that people living with cancer can safely engage in moderate amounts of exercise, while on active treatment or after completion. Exercise (moderate) is recommended to improve QoL, increase muscular and aerobic fitness during all phases of their treatment. </w:t>
      </w:r>
    </w:p>
    <w:p w14:paraId="039972EA" w14:textId="77777777" w:rsidR="00260CEF" w:rsidRDefault="00260CEF" w:rsidP="00260CEF">
      <w:pPr>
        <w:spacing w:line="360" w:lineRule="auto"/>
        <w:jc w:val="both"/>
        <w:rPr>
          <w:color w:val="000000"/>
          <w:shd w:val="clear" w:color="auto" w:fill="FFFFFF"/>
        </w:rPr>
      </w:pPr>
    </w:p>
    <w:p w14:paraId="30DA2D5C" w14:textId="128E7CF4" w:rsidR="00260CEF" w:rsidRDefault="00260CEF" w:rsidP="00260CEF">
      <w:pPr>
        <w:spacing w:line="360" w:lineRule="auto"/>
        <w:jc w:val="both"/>
        <w:rPr>
          <w:rFonts w:ascii="Arial" w:hAnsi="Arial" w:cs="Arial"/>
          <w:color w:val="000000"/>
          <w:shd w:val="clear" w:color="auto" w:fill="FFFFFF"/>
        </w:rPr>
      </w:pPr>
      <w:r w:rsidRPr="003B2189">
        <w:rPr>
          <w:color w:val="000000"/>
          <w:shd w:val="clear" w:color="auto" w:fill="FFFFFF"/>
        </w:rPr>
        <w:t>A goal of 150 minutes of moderate-intensity aerobic exercise, which can be spread over 3-5 days, including 2 days of resistance training is recommended. Ideally, resistance exercises should involve all major muscle groups 2-3 days per week; 8-10 muscle groups 8-10 repetitions, 2 sets. During each session, a warm-up should be performed as well as a cool-down. Segal et al., (2017) also recommends that a pre-exercise assessment to recognise any effects of disease, treatment and possible co-morbidities is performed to ensure safety of the individual prior to the exercise intervention. Furthermore, the research states that where possible, people living with cancer should consider the benefits of exercise in a group or a supervised setting to enable maximum QoL and cardiovascular fitness can be achieved.</w:t>
      </w:r>
      <w:r w:rsidRPr="003B2189">
        <w:rPr>
          <w:rFonts w:ascii="Arial" w:hAnsi="Arial" w:cs="Arial"/>
          <w:color w:val="000000"/>
          <w:shd w:val="clear" w:color="auto" w:fill="FFFFFF"/>
        </w:rPr>
        <w:t xml:space="preserve"> </w:t>
      </w:r>
    </w:p>
    <w:p w14:paraId="7F5C55CF" w14:textId="1454D6BF" w:rsidR="00927EA0" w:rsidRDefault="00927EA0" w:rsidP="00260CEF">
      <w:pPr>
        <w:spacing w:line="360" w:lineRule="auto"/>
        <w:jc w:val="both"/>
        <w:rPr>
          <w:rFonts w:ascii="Arial" w:hAnsi="Arial" w:cs="Arial"/>
          <w:color w:val="000000"/>
          <w:shd w:val="clear" w:color="auto" w:fill="FFFFFF"/>
        </w:rPr>
      </w:pPr>
    </w:p>
    <w:p w14:paraId="4389CD9F" w14:textId="77777777" w:rsidR="005B08FD" w:rsidRDefault="00927EA0" w:rsidP="005B08FD">
      <w:pPr>
        <w:spacing w:line="360" w:lineRule="auto"/>
        <w:jc w:val="both"/>
      </w:pPr>
      <w:r>
        <w:rPr>
          <w:color w:val="000000"/>
          <w:shd w:val="clear" w:color="auto" w:fill="FFFFFF"/>
        </w:rPr>
        <w:t xml:space="preserve">Overall, </w:t>
      </w:r>
      <w:r w:rsidR="00657810">
        <w:rPr>
          <w:color w:val="000000"/>
          <w:shd w:val="clear" w:color="auto" w:fill="FFFFFF"/>
        </w:rPr>
        <w:t>the analysis of the research</w:t>
      </w:r>
      <w:r w:rsidR="001632CB">
        <w:rPr>
          <w:color w:val="000000"/>
          <w:shd w:val="clear" w:color="auto" w:fill="FFFFFF"/>
        </w:rPr>
        <w:t xml:space="preserve"> </w:t>
      </w:r>
      <w:r w:rsidR="00657810">
        <w:rPr>
          <w:color w:val="000000"/>
          <w:shd w:val="clear" w:color="auto" w:fill="FFFFFF"/>
        </w:rPr>
        <w:t xml:space="preserve">in this study </w:t>
      </w:r>
      <w:r w:rsidR="001632CB">
        <w:rPr>
          <w:color w:val="000000"/>
          <w:shd w:val="clear" w:color="auto" w:fill="FFFFFF"/>
        </w:rPr>
        <w:t xml:space="preserve">has shown that the way in which a trainer, therapist or family member approaches exercise </w:t>
      </w:r>
      <w:r w:rsidR="001706B2">
        <w:rPr>
          <w:color w:val="000000"/>
          <w:shd w:val="clear" w:color="auto" w:fill="FFFFFF"/>
        </w:rPr>
        <w:t xml:space="preserve">with the individual living with a BT, it may need to be flexible. </w:t>
      </w:r>
      <w:r w:rsidR="001706B2">
        <w:t>Daily questionnaires, the use of technology such as accelerometers</w:t>
      </w:r>
      <w:r w:rsidR="0042588E">
        <w:t xml:space="preserve">, apps to track progress, remote virtual training with trainers and rating the exercises out of perceived effort (BORG scale) can be used to encourage and increase motivation across this population </w:t>
      </w:r>
      <w:r w:rsidR="00A81B52">
        <w:t xml:space="preserve">whilst also providing support when needed. </w:t>
      </w:r>
      <w:r w:rsidR="00982050">
        <w:t xml:space="preserve">For trainers, therapists, family or the individual, creating a base-line </w:t>
      </w:r>
      <w:r w:rsidR="00900B0D">
        <w:t xml:space="preserve">exercise profile may be of benefit; </w:t>
      </w:r>
      <w:r w:rsidR="007C3EE5">
        <w:t xml:space="preserve">containing </w:t>
      </w:r>
      <w:r w:rsidR="00BC54A3">
        <w:t>exercises preferences, intensity ranges to cater for days where fat</w:t>
      </w:r>
      <w:r w:rsidR="006427DE">
        <w:t xml:space="preserve">igue may be present, repetitions and sets, mode the physical activity and warm-up and cool-down sequences. </w:t>
      </w:r>
      <w:r w:rsidR="002671BC">
        <w:t xml:space="preserve">These strategies may help if the individual is engaging in rehabilitation or </w:t>
      </w:r>
      <w:r w:rsidR="005C25E1">
        <w:t xml:space="preserve">to target cognitive decline or if treatment/ surgery has affected short/long-term memory or aphasia. </w:t>
      </w:r>
    </w:p>
    <w:p w14:paraId="366EB8DE" w14:textId="77777777" w:rsidR="00555738" w:rsidRDefault="00555738" w:rsidP="005B08FD">
      <w:pPr>
        <w:spacing w:line="360" w:lineRule="auto"/>
        <w:jc w:val="both"/>
        <w:rPr>
          <w:sz w:val="28"/>
          <w:szCs w:val="28"/>
        </w:rPr>
      </w:pPr>
    </w:p>
    <w:p w14:paraId="3D814764" w14:textId="77777777" w:rsidR="00555738" w:rsidRDefault="00555738" w:rsidP="005B08FD">
      <w:pPr>
        <w:spacing w:line="360" w:lineRule="auto"/>
        <w:jc w:val="both"/>
        <w:rPr>
          <w:sz w:val="28"/>
          <w:szCs w:val="28"/>
        </w:rPr>
      </w:pPr>
    </w:p>
    <w:p w14:paraId="4B2A7CEE" w14:textId="77777777" w:rsidR="00555738" w:rsidRDefault="00555738" w:rsidP="005B08FD">
      <w:pPr>
        <w:spacing w:line="360" w:lineRule="auto"/>
        <w:jc w:val="both"/>
        <w:rPr>
          <w:sz w:val="28"/>
          <w:szCs w:val="28"/>
        </w:rPr>
      </w:pPr>
    </w:p>
    <w:p w14:paraId="16571EB7" w14:textId="77777777" w:rsidR="00555738" w:rsidRDefault="00555738" w:rsidP="005B08FD">
      <w:pPr>
        <w:spacing w:line="360" w:lineRule="auto"/>
        <w:jc w:val="both"/>
        <w:rPr>
          <w:sz w:val="28"/>
          <w:szCs w:val="28"/>
        </w:rPr>
      </w:pPr>
    </w:p>
    <w:p w14:paraId="2C558962" w14:textId="77777777" w:rsidR="00555738" w:rsidRDefault="00555738" w:rsidP="005B08FD">
      <w:pPr>
        <w:spacing w:line="360" w:lineRule="auto"/>
        <w:jc w:val="both"/>
        <w:rPr>
          <w:sz w:val="28"/>
          <w:szCs w:val="28"/>
        </w:rPr>
      </w:pPr>
    </w:p>
    <w:p w14:paraId="339D3AEF" w14:textId="77777777" w:rsidR="00555738" w:rsidRDefault="00555738" w:rsidP="005B08FD">
      <w:pPr>
        <w:spacing w:line="360" w:lineRule="auto"/>
        <w:jc w:val="both"/>
        <w:rPr>
          <w:sz w:val="28"/>
          <w:szCs w:val="28"/>
        </w:rPr>
      </w:pPr>
    </w:p>
    <w:p w14:paraId="746792F2" w14:textId="68843975" w:rsidR="000542AD" w:rsidRPr="00555738" w:rsidRDefault="000542AD" w:rsidP="005B08FD">
      <w:pPr>
        <w:spacing w:line="360" w:lineRule="auto"/>
        <w:jc w:val="both"/>
        <w:rPr>
          <w:sz w:val="28"/>
          <w:szCs w:val="28"/>
        </w:rPr>
      </w:pPr>
      <w:r w:rsidRPr="0032628A">
        <w:rPr>
          <w:sz w:val="28"/>
          <w:szCs w:val="28"/>
        </w:rPr>
        <w:lastRenderedPageBreak/>
        <w:t>Conclusion</w:t>
      </w:r>
      <w:r>
        <w:t xml:space="preserve"> </w:t>
      </w:r>
    </w:p>
    <w:p w14:paraId="3707B2AE" w14:textId="725400B2" w:rsidR="0032628A" w:rsidRPr="00CE2A57" w:rsidRDefault="00AD07D9" w:rsidP="00CE2A57">
      <w:pPr>
        <w:spacing w:line="360" w:lineRule="auto"/>
        <w:jc w:val="both"/>
      </w:pPr>
      <w:r w:rsidRPr="00CE2A57">
        <w:t xml:space="preserve">This </w:t>
      </w:r>
      <w:r w:rsidR="008562BF" w:rsidRPr="00CE2A57">
        <w:t>research</w:t>
      </w:r>
      <w:r w:rsidR="009A7A9F" w:rsidRPr="00CE2A57">
        <w:t xml:space="preserve"> study has</w:t>
      </w:r>
      <w:r w:rsidR="008562BF" w:rsidRPr="00CE2A57">
        <w:t xml:space="preserve"> investigated the importance of physical activity</w:t>
      </w:r>
      <w:r w:rsidR="005400FE" w:rsidRPr="00CE2A57">
        <w:t xml:space="preserve"> in relation to the role it has on BT populations and the</w:t>
      </w:r>
      <w:r w:rsidR="00510399" w:rsidRPr="00CE2A57">
        <w:t xml:space="preserve"> effects on health outcomes. </w:t>
      </w:r>
      <w:r w:rsidR="002C6330" w:rsidRPr="00CE2A57">
        <w:t xml:space="preserve">Through analysing both qualitative and quantitative research, it can be concluded that physical activity does have a significant </w:t>
      </w:r>
      <w:r w:rsidR="00B9561A" w:rsidRPr="00CE2A57">
        <w:t xml:space="preserve">role in improving the physical, emotional and mental health of an individual </w:t>
      </w:r>
      <w:r w:rsidR="00902BF7" w:rsidRPr="00CE2A57">
        <w:t xml:space="preserve">in addition to a reduction in morbidity. The results </w:t>
      </w:r>
      <w:r w:rsidR="00EF74E5" w:rsidRPr="00CE2A57">
        <w:t xml:space="preserve">also demonstrated that the inclusion of exercise is not always </w:t>
      </w:r>
      <w:r w:rsidR="006D3687" w:rsidRPr="00CE2A57">
        <w:t xml:space="preserve">straight forward; rather, there are multi-faceted reasons and barriers that can make exercise challenging to some individuals. This study investigated the barriers and the effects of physical activity, with the </w:t>
      </w:r>
      <w:r w:rsidR="003E3A8C" w:rsidRPr="00CE2A57">
        <w:t xml:space="preserve">use of recommendations and guidance to ensure physical activity is enjoyed and encouraged to achieve long-term adherence. </w:t>
      </w:r>
      <w:r w:rsidR="002F3184" w:rsidRPr="00CE2A57">
        <w:t xml:space="preserve">This study </w:t>
      </w:r>
      <w:r w:rsidR="005675B6" w:rsidRPr="00CE2A57">
        <w:t>suggests that overall, individuals living with a BT or receiving treatment can exercise safely and take enjoyment from it</w:t>
      </w:r>
      <w:r w:rsidR="00C17613" w:rsidRPr="00CE2A57">
        <w:t xml:space="preserve">; including a mixture of resistance training, cardiovascular, balance training and </w:t>
      </w:r>
      <w:r w:rsidR="001D77BC" w:rsidRPr="00CE2A57">
        <w:t xml:space="preserve">walking. Future research could be implemented to investigated further </w:t>
      </w:r>
      <w:r w:rsidR="000E5264" w:rsidRPr="00CE2A57">
        <w:t xml:space="preserve">the levels of adherence toward certain exercises or exercise settings/ environment, </w:t>
      </w:r>
      <w:r w:rsidR="00A74D1E" w:rsidRPr="00CE2A57">
        <w:t>the effects of exercise for different grade brain tumours</w:t>
      </w:r>
      <w:r w:rsidR="00641150" w:rsidRPr="00CE2A57">
        <w:t xml:space="preserve"> </w:t>
      </w:r>
      <w:r w:rsidR="00247F6D" w:rsidRPr="00CE2A57">
        <w:t xml:space="preserve">and compliance. Future research could further highlight the </w:t>
      </w:r>
      <w:r w:rsidR="00922F83" w:rsidRPr="00CE2A57">
        <w:t xml:space="preserve">challenges but also the significant rewarding nature of the positive effects of exercise. </w:t>
      </w:r>
      <w:r w:rsidR="00886AF2" w:rsidRPr="00CE2A57">
        <w:t xml:space="preserve">The greater amount of studies completed surrounding this population, the greater the results can be applied to </w:t>
      </w:r>
      <w:r w:rsidR="00B109C2" w:rsidRPr="00CE2A57">
        <w:t xml:space="preserve">the relevant population. </w:t>
      </w:r>
      <w:r w:rsidR="00CE2A57">
        <w:t xml:space="preserve">In conclusion, this research has involved extensive analysis of the literature and the result is that physical activity and exercise interventions definitely have positive outcomes on health and are worth engaging in; the benefits are significant across many determinants of health. This can be applied to the whole BT population and acts as a basis for future research in the area. </w:t>
      </w:r>
    </w:p>
    <w:p w14:paraId="7259ADEF" w14:textId="77777777" w:rsidR="0032628A" w:rsidRDefault="0032628A" w:rsidP="00167583">
      <w:pPr>
        <w:rPr>
          <w:rFonts w:ascii="Georgia" w:hAnsi="Georgia"/>
          <w:color w:val="333333"/>
          <w:sz w:val="27"/>
          <w:szCs w:val="27"/>
          <w:shd w:val="clear" w:color="auto" w:fill="FCFCFC"/>
        </w:rPr>
      </w:pPr>
    </w:p>
    <w:p w14:paraId="47FDA23A" w14:textId="77777777" w:rsidR="0032628A" w:rsidRDefault="0032628A" w:rsidP="00167583">
      <w:pPr>
        <w:rPr>
          <w:rFonts w:ascii="Georgia" w:hAnsi="Georgia"/>
          <w:color w:val="333333"/>
          <w:sz w:val="27"/>
          <w:szCs w:val="27"/>
          <w:shd w:val="clear" w:color="auto" w:fill="FCFCFC"/>
        </w:rPr>
      </w:pPr>
    </w:p>
    <w:p w14:paraId="4AA18048" w14:textId="77777777" w:rsidR="0032628A" w:rsidRDefault="0032628A" w:rsidP="00167583">
      <w:pPr>
        <w:rPr>
          <w:rFonts w:ascii="Georgia" w:hAnsi="Georgia"/>
          <w:color w:val="333333"/>
          <w:sz w:val="27"/>
          <w:szCs w:val="27"/>
          <w:shd w:val="clear" w:color="auto" w:fill="FCFCFC"/>
        </w:rPr>
      </w:pPr>
    </w:p>
    <w:p w14:paraId="4760154B" w14:textId="77777777" w:rsidR="0032628A" w:rsidRDefault="0032628A" w:rsidP="00167583">
      <w:pPr>
        <w:rPr>
          <w:rFonts w:ascii="Georgia" w:hAnsi="Georgia"/>
          <w:color w:val="333333"/>
          <w:sz w:val="27"/>
          <w:szCs w:val="27"/>
          <w:shd w:val="clear" w:color="auto" w:fill="FCFCFC"/>
        </w:rPr>
      </w:pPr>
    </w:p>
    <w:p w14:paraId="78FEC1FF" w14:textId="606543F4" w:rsidR="00415F01" w:rsidRDefault="00415F01" w:rsidP="000542AD"/>
    <w:p w14:paraId="27ECCC45" w14:textId="42654ABC" w:rsidR="00415F01" w:rsidRDefault="00415F01" w:rsidP="000542AD"/>
    <w:p w14:paraId="42F0D5B4" w14:textId="2C433834" w:rsidR="00415F01" w:rsidRDefault="00415F01" w:rsidP="000542AD"/>
    <w:p w14:paraId="41FE93F9" w14:textId="5E7F9B7C" w:rsidR="00F00E54" w:rsidRDefault="00F00E54"/>
    <w:p w14:paraId="607CD0B1" w14:textId="2F5EFEAD" w:rsidR="00F00E54" w:rsidRDefault="00F00E54"/>
    <w:p w14:paraId="6A5D0DA9" w14:textId="0EE1EBEE" w:rsidR="00F00E54" w:rsidRDefault="00F00E54"/>
    <w:p w14:paraId="2FB98213" w14:textId="77777777" w:rsidR="008A61AF" w:rsidRDefault="008A61AF"/>
    <w:p w14:paraId="5CD7F105" w14:textId="77777777" w:rsidR="009E564E" w:rsidRDefault="009E564E">
      <w:pPr>
        <w:rPr>
          <w:sz w:val="28"/>
          <w:szCs w:val="28"/>
        </w:rPr>
      </w:pPr>
    </w:p>
    <w:p w14:paraId="17B590A4" w14:textId="77777777" w:rsidR="009E564E" w:rsidRDefault="009E564E">
      <w:pPr>
        <w:rPr>
          <w:sz w:val="28"/>
          <w:szCs w:val="28"/>
        </w:rPr>
      </w:pPr>
    </w:p>
    <w:p w14:paraId="4111EFC0" w14:textId="77777777" w:rsidR="00964189" w:rsidRDefault="00964189">
      <w:pPr>
        <w:rPr>
          <w:sz w:val="28"/>
          <w:szCs w:val="28"/>
        </w:rPr>
      </w:pPr>
    </w:p>
    <w:p w14:paraId="4D4F91EC" w14:textId="77777777" w:rsidR="00964189" w:rsidRDefault="00964189">
      <w:pPr>
        <w:rPr>
          <w:sz w:val="28"/>
          <w:szCs w:val="28"/>
        </w:rPr>
      </w:pPr>
    </w:p>
    <w:p w14:paraId="455F212D" w14:textId="77777777" w:rsidR="00964189" w:rsidRDefault="00964189">
      <w:pPr>
        <w:rPr>
          <w:sz w:val="28"/>
          <w:szCs w:val="28"/>
        </w:rPr>
      </w:pPr>
    </w:p>
    <w:p w14:paraId="389E7D8D" w14:textId="009DEB79" w:rsidR="008E0B2B" w:rsidRDefault="00F00E54">
      <w:pPr>
        <w:rPr>
          <w:sz w:val="28"/>
          <w:szCs w:val="28"/>
        </w:rPr>
      </w:pPr>
      <w:r w:rsidRPr="008E0B2B">
        <w:rPr>
          <w:sz w:val="28"/>
          <w:szCs w:val="28"/>
        </w:rPr>
        <w:lastRenderedPageBreak/>
        <w:t>References</w:t>
      </w:r>
    </w:p>
    <w:p w14:paraId="39F85BC8" w14:textId="77777777" w:rsidR="008E0B2B" w:rsidRDefault="008E0B2B">
      <w:pPr>
        <w:rPr>
          <w:sz w:val="28"/>
          <w:szCs w:val="28"/>
        </w:rPr>
      </w:pPr>
    </w:p>
    <w:p w14:paraId="77CF62FF" w14:textId="0E1573BB" w:rsidR="00732C0F" w:rsidRPr="000542AD" w:rsidRDefault="00732C0F" w:rsidP="00C516CE">
      <w:pPr>
        <w:spacing w:line="276" w:lineRule="auto"/>
        <w:jc w:val="both"/>
        <w:rPr>
          <w:color w:val="000000"/>
          <w:sz w:val="21"/>
          <w:szCs w:val="21"/>
          <w:shd w:val="clear" w:color="auto" w:fill="FFFFFF"/>
        </w:rPr>
      </w:pPr>
      <w:proofErr w:type="spellStart"/>
      <w:r w:rsidRPr="000542AD">
        <w:rPr>
          <w:color w:val="000000"/>
          <w:sz w:val="21"/>
          <w:szCs w:val="21"/>
          <w:shd w:val="clear" w:color="auto" w:fill="FFFFFF"/>
        </w:rPr>
        <w:t>Barcelos</w:t>
      </w:r>
      <w:proofErr w:type="spellEnd"/>
      <w:r w:rsidRPr="000542AD">
        <w:rPr>
          <w:color w:val="000000"/>
          <w:sz w:val="21"/>
          <w:szCs w:val="21"/>
          <w:shd w:val="clear" w:color="auto" w:fill="FFFFFF"/>
        </w:rPr>
        <w:t xml:space="preserve">, L., Nunes, P., de Souza, L., de Oliveira, A., </w:t>
      </w:r>
      <w:proofErr w:type="spellStart"/>
      <w:r w:rsidRPr="000542AD">
        <w:rPr>
          <w:color w:val="000000"/>
          <w:sz w:val="21"/>
          <w:szCs w:val="21"/>
          <w:shd w:val="clear" w:color="auto" w:fill="FFFFFF"/>
        </w:rPr>
        <w:t>Furlanetto</w:t>
      </w:r>
      <w:proofErr w:type="spellEnd"/>
      <w:r w:rsidRPr="000542AD">
        <w:rPr>
          <w:color w:val="000000"/>
          <w:sz w:val="21"/>
          <w:szCs w:val="21"/>
          <w:shd w:val="clear" w:color="auto" w:fill="FFFFFF"/>
        </w:rPr>
        <w:t xml:space="preserve">, R., </w:t>
      </w:r>
      <w:proofErr w:type="spellStart"/>
      <w:r w:rsidRPr="000542AD">
        <w:rPr>
          <w:color w:val="000000"/>
          <w:sz w:val="21"/>
          <w:szCs w:val="21"/>
          <w:shd w:val="clear" w:color="auto" w:fill="FFFFFF"/>
        </w:rPr>
        <w:t>Marocolo</w:t>
      </w:r>
      <w:proofErr w:type="spellEnd"/>
      <w:r w:rsidRPr="000542AD">
        <w:rPr>
          <w:color w:val="000000"/>
          <w:sz w:val="21"/>
          <w:szCs w:val="21"/>
          <w:shd w:val="clear" w:color="auto" w:fill="FFFFFF"/>
        </w:rPr>
        <w:t xml:space="preserve">, M. and </w:t>
      </w:r>
      <w:proofErr w:type="spellStart"/>
      <w:r w:rsidRPr="000542AD">
        <w:rPr>
          <w:color w:val="000000"/>
          <w:sz w:val="21"/>
          <w:szCs w:val="21"/>
          <w:shd w:val="clear" w:color="auto" w:fill="FFFFFF"/>
        </w:rPr>
        <w:t>Orsatti</w:t>
      </w:r>
      <w:proofErr w:type="spellEnd"/>
      <w:r w:rsidRPr="000542AD">
        <w:rPr>
          <w:color w:val="000000"/>
          <w:sz w:val="21"/>
          <w:szCs w:val="21"/>
          <w:shd w:val="clear" w:color="auto" w:fill="FFFFFF"/>
        </w:rPr>
        <w:t>, F., 2015. Low-load resistance training promotes muscular adaptation regardless of vascular occlusion, load, or volume. </w:t>
      </w:r>
      <w:r w:rsidRPr="000542AD">
        <w:rPr>
          <w:i/>
          <w:iCs/>
          <w:color w:val="000000"/>
          <w:sz w:val="21"/>
          <w:szCs w:val="21"/>
          <w:shd w:val="clear" w:color="auto" w:fill="FFFFFF"/>
        </w:rPr>
        <w:t>European Journal of Applied Physiology</w:t>
      </w:r>
      <w:r w:rsidRPr="000542AD">
        <w:rPr>
          <w:color w:val="000000"/>
          <w:sz w:val="21"/>
          <w:szCs w:val="21"/>
          <w:shd w:val="clear" w:color="auto" w:fill="FFFFFF"/>
        </w:rPr>
        <w:t>, 115(7), pp.1559-1568.</w:t>
      </w:r>
    </w:p>
    <w:p w14:paraId="6805843B" w14:textId="77777777" w:rsidR="00732C0F" w:rsidRPr="000542AD" w:rsidRDefault="00732C0F" w:rsidP="00C516CE">
      <w:pPr>
        <w:spacing w:line="276" w:lineRule="auto"/>
        <w:jc w:val="both"/>
        <w:rPr>
          <w:color w:val="000000"/>
          <w:sz w:val="21"/>
          <w:szCs w:val="21"/>
          <w:shd w:val="clear" w:color="auto" w:fill="FFFFFF"/>
        </w:rPr>
      </w:pPr>
    </w:p>
    <w:p w14:paraId="6A15BD95" w14:textId="7F6C7625" w:rsidR="00732C0F" w:rsidRPr="000542AD" w:rsidRDefault="00732C0F" w:rsidP="00C516CE">
      <w:pPr>
        <w:jc w:val="both"/>
        <w:rPr>
          <w:sz w:val="21"/>
          <w:szCs w:val="21"/>
        </w:rPr>
      </w:pPr>
      <w:r w:rsidRPr="004542F7">
        <w:rPr>
          <w:color w:val="000000"/>
          <w:sz w:val="21"/>
          <w:szCs w:val="21"/>
          <w:shd w:val="clear" w:color="auto" w:fill="FFFFFF"/>
        </w:rPr>
        <w:t>Bates, A., Gonzalez-Viana, E., Cruickshank, G. and Roques, T., 2018. Primary and metastatic brain tumours in adults: summary of NICE guidance. </w:t>
      </w:r>
      <w:r w:rsidRPr="004542F7">
        <w:rPr>
          <w:i/>
          <w:iCs/>
          <w:color w:val="000000"/>
          <w:sz w:val="21"/>
          <w:szCs w:val="21"/>
          <w:shd w:val="clear" w:color="auto" w:fill="FFFFFF"/>
        </w:rPr>
        <w:t>British Medical Journal</w:t>
      </w:r>
      <w:r w:rsidRPr="004542F7">
        <w:rPr>
          <w:color w:val="000000"/>
          <w:sz w:val="21"/>
          <w:szCs w:val="21"/>
          <w:shd w:val="clear" w:color="auto" w:fill="FFFFFF"/>
        </w:rPr>
        <w:t xml:space="preserve">, 362, </w:t>
      </w:r>
      <w:proofErr w:type="gramStart"/>
      <w:r w:rsidRPr="004542F7">
        <w:rPr>
          <w:color w:val="000000"/>
          <w:sz w:val="21"/>
          <w:szCs w:val="21"/>
          <w:shd w:val="clear" w:color="auto" w:fill="FFFFFF"/>
        </w:rPr>
        <w:t>p.</w:t>
      </w:r>
      <w:r w:rsidR="002D1FDA">
        <w:rPr>
          <w:color w:val="000000"/>
          <w:sz w:val="21"/>
          <w:szCs w:val="21"/>
          <w:shd w:val="clear" w:color="auto" w:fill="FFFFFF"/>
        </w:rPr>
        <w:t>k</w:t>
      </w:r>
      <w:proofErr w:type="gramEnd"/>
      <w:r w:rsidRPr="004542F7">
        <w:rPr>
          <w:color w:val="000000"/>
          <w:sz w:val="21"/>
          <w:szCs w:val="21"/>
          <w:shd w:val="clear" w:color="auto" w:fill="FFFFFF"/>
        </w:rPr>
        <w:t>2924.</w:t>
      </w:r>
      <w:r w:rsidRPr="000542AD">
        <w:rPr>
          <w:sz w:val="21"/>
          <w:szCs w:val="21"/>
        </w:rPr>
        <w:br/>
      </w:r>
    </w:p>
    <w:p w14:paraId="5F16DB2A" w14:textId="36AEA739" w:rsidR="00732C0F" w:rsidRPr="000542AD" w:rsidRDefault="00732C0F" w:rsidP="00732C0F">
      <w:pPr>
        <w:spacing w:line="276" w:lineRule="auto"/>
        <w:jc w:val="both"/>
        <w:rPr>
          <w:color w:val="000000"/>
          <w:sz w:val="21"/>
          <w:szCs w:val="21"/>
          <w:shd w:val="clear" w:color="auto" w:fill="FFFFFF"/>
        </w:rPr>
      </w:pPr>
      <w:proofErr w:type="spellStart"/>
      <w:r w:rsidRPr="00ED1059">
        <w:rPr>
          <w:color w:val="000000"/>
          <w:sz w:val="21"/>
          <w:szCs w:val="21"/>
          <w:shd w:val="clear" w:color="auto" w:fill="FFFFFF"/>
        </w:rPr>
        <w:t>Beghi</w:t>
      </w:r>
      <w:proofErr w:type="spellEnd"/>
      <w:r w:rsidRPr="00ED1059">
        <w:rPr>
          <w:color w:val="000000"/>
          <w:sz w:val="21"/>
          <w:szCs w:val="21"/>
          <w:shd w:val="clear" w:color="auto" w:fill="FFFFFF"/>
        </w:rPr>
        <w:t>, E., 2004. Efficacy and tolerability of the new antiepileptic drugs: comparison of two recent guidelines. </w:t>
      </w:r>
      <w:r w:rsidRPr="00ED1059">
        <w:rPr>
          <w:i/>
          <w:iCs/>
          <w:color w:val="000000"/>
          <w:sz w:val="21"/>
          <w:szCs w:val="21"/>
          <w:shd w:val="clear" w:color="auto" w:fill="FFFFFF"/>
        </w:rPr>
        <w:t>The Lancet Neurology</w:t>
      </w:r>
      <w:r w:rsidRPr="00ED1059">
        <w:rPr>
          <w:color w:val="000000"/>
          <w:sz w:val="21"/>
          <w:szCs w:val="21"/>
          <w:shd w:val="clear" w:color="auto" w:fill="FFFFFF"/>
        </w:rPr>
        <w:t>, 3(10), pp.618-621.</w:t>
      </w:r>
    </w:p>
    <w:p w14:paraId="6551FCBD" w14:textId="77777777" w:rsidR="00732C0F" w:rsidRPr="000542AD" w:rsidRDefault="00732C0F" w:rsidP="00732C0F">
      <w:pPr>
        <w:spacing w:line="276" w:lineRule="auto"/>
        <w:jc w:val="both"/>
        <w:rPr>
          <w:color w:val="000000"/>
          <w:sz w:val="21"/>
          <w:szCs w:val="21"/>
          <w:shd w:val="clear" w:color="auto" w:fill="FFFFFF"/>
        </w:rPr>
      </w:pPr>
    </w:p>
    <w:p w14:paraId="0AE2B287" w14:textId="1559BFFF" w:rsidR="00732C0F" w:rsidRPr="000542AD" w:rsidRDefault="00732C0F" w:rsidP="00732C0F">
      <w:pPr>
        <w:spacing w:line="276" w:lineRule="auto"/>
        <w:jc w:val="both"/>
        <w:rPr>
          <w:color w:val="000000"/>
          <w:sz w:val="21"/>
          <w:szCs w:val="21"/>
          <w:shd w:val="clear" w:color="auto" w:fill="FFFFFF"/>
        </w:rPr>
      </w:pPr>
      <w:r w:rsidRPr="003239AD">
        <w:rPr>
          <w:color w:val="000000"/>
          <w:sz w:val="21"/>
          <w:szCs w:val="21"/>
          <w:shd w:val="clear" w:color="auto" w:fill="FFFFFF"/>
        </w:rPr>
        <w:t>Blaney, J., Lowe-Strong, A., Rankin-Watt, J., Campbell, A. and Gracey, J., 2011. Cancer survivors' exercise barriers, facilitators and preferences in the context of fatigue, quality of life and physical activity participation: a questionnaire-survey. </w:t>
      </w:r>
      <w:r w:rsidRPr="003239AD">
        <w:rPr>
          <w:i/>
          <w:iCs/>
          <w:color w:val="000000"/>
          <w:sz w:val="21"/>
          <w:szCs w:val="21"/>
          <w:shd w:val="clear" w:color="auto" w:fill="FFFFFF"/>
        </w:rPr>
        <w:t>Psycho-Oncology</w:t>
      </w:r>
      <w:r w:rsidRPr="003239AD">
        <w:rPr>
          <w:color w:val="000000"/>
          <w:sz w:val="21"/>
          <w:szCs w:val="21"/>
          <w:shd w:val="clear" w:color="auto" w:fill="FFFFFF"/>
        </w:rPr>
        <w:t>, 22(1), pp.186-194.</w:t>
      </w:r>
    </w:p>
    <w:p w14:paraId="2F274B3E" w14:textId="77777777" w:rsidR="00732C0F" w:rsidRPr="000542AD" w:rsidRDefault="00732C0F" w:rsidP="00732C0F">
      <w:pPr>
        <w:spacing w:line="276" w:lineRule="auto"/>
        <w:jc w:val="both"/>
        <w:rPr>
          <w:color w:val="000000"/>
          <w:sz w:val="21"/>
          <w:szCs w:val="21"/>
          <w:shd w:val="clear" w:color="auto" w:fill="FFFFFF"/>
        </w:rPr>
      </w:pPr>
    </w:p>
    <w:p w14:paraId="35E79778" w14:textId="117E4671" w:rsidR="00732C0F" w:rsidRPr="000542AD" w:rsidRDefault="00732C0F" w:rsidP="00732C0F">
      <w:pPr>
        <w:spacing w:line="276" w:lineRule="auto"/>
        <w:jc w:val="both"/>
        <w:rPr>
          <w:color w:val="000000"/>
          <w:sz w:val="21"/>
          <w:szCs w:val="21"/>
          <w:shd w:val="clear" w:color="auto" w:fill="FFFFFF"/>
        </w:rPr>
      </w:pPr>
      <w:r w:rsidRPr="00E94B08">
        <w:rPr>
          <w:color w:val="000000"/>
          <w:sz w:val="21"/>
          <w:szCs w:val="21"/>
          <w:shd w:val="clear" w:color="auto" w:fill="FFFFFF"/>
        </w:rPr>
        <w:t>B</w:t>
      </w:r>
      <w:r w:rsidRPr="000542AD">
        <w:rPr>
          <w:color w:val="000000"/>
          <w:sz w:val="21"/>
          <w:szCs w:val="21"/>
          <w:shd w:val="clear" w:color="auto" w:fill="FFFFFF"/>
        </w:rPr>
        <w:t>lumenthal</w:t>
      </w:r>
      <w:r w:rsidRPr="00E94B08">
        <w:rPr>
          <w:color w:val="000000"/>
          <w:sz w:val="21"/>
          <w:szCs w:val="21"/>
          <w:shd w:val="clear" w:color="auto" w:fill="FFFFFF"/>
        </w:rPr>
        <w:t xml:space="preserve">, J., 2011. New frontiers in cardiovascular </w:t>
      </w:r>
      <w:proofErr w:type="spellStart"/>
      <w:r w:rsidRPr="00E94B08">
        <w:rPr>
          <w:color w:val="000000"/>
          <w:sz w:val="21"/>
          <w:szCs w:val="21"/>
          <w:shd w:val="clear" w:color="auto" w:fill="FFFFFF"/>
        </w:rPr>
        <w:t>behavioral</w:t>
      </w:r>
      <w:proofErr w:type="spellEnd"/>
      <w:r w:rsidRPr="00E94B08">
        <w:rPr>
          <w:color w:val="000000"/>
          <w:sz w:val="21"/>
          <w:szCs w:val="21"/>
          <w:shd w:val="clear" w:color="auto" w:fill="FFFFFF"/>
        </w:rPr>
        <w:t xml:space="preserve"> medicine: Comparative effectiveness of exercise and medication in treating depression. </w:t>
      </w:r>
      <w:r w:rsidRPr="00E94B08">
        <w:rPr>
          <w:i/>
          <w:iCs/>
          <w:color w:val="000000"/>
          <w:sz w:val="21"/>
          <w:szCs w:val="21"/>
          <w:shd w:val="clear" w:color="auto" w:fill="FFFFFF"/>
        </w:rPr>
        <w:t>Cleveland Clinic Journal of Medicine</w:t>
      </w:r>
      <w:r w:rsidRPr="00E94B08">
        <w:rPr>
          <w:color w:val="000000"/>
          <w:sz w:val="21"/>
          <w:szCs w:val="21"/>
          <w:shd w:val="clear" w:color="auto" w:fill="FFFFFF"/>
        </w:rPr>
        <w:t xml:space="preserve">, 78(Suppl_1), </w:t>
      </w:r>
      <w:proofErr w:type="gramStart"/>
      <w:r w:rsidRPr="00E94B08">
        <w:rPr>
          <w:color w:val="000000"/>
          <w:sz w:val="21"/>
          <w:szCs w:val="21"/>
          <w:shd w:val="clear" w:color="auto" w:fill="FFFFFF"/>
        </w:rPr>
        <w:t>pp.S</w:t>
      </w:r>
      <w:proofErr w:type="gramEnd"/>
      <w:r w:rsidRPr="00E94B08">
        <w:rPr>
          <w:color w:val="000000"/>
          <w:sz w:val="21"/>
          <w:szCs w:val="21"/>
          <w:shd w:val="clear" w:color="auto" w:fill="FFFFFF"/>
        </w:rPr>
        <w:t>35-S43.</w:t>
      </w:r>
    </w:p>
    <w:p w14:paraId="34612A61" w14:textId="77777777" w:rsidR="00732C0F" w:rsidRPr="000542AD" w:rsidRDefault="00732C0F" w:rsidP="00732C0F">
      <w:pPr>
        <w:spacing w:line="276" w:lineRule="auto"/>
        <w:jc w:val="both"/>
        <w:rPr>
          <w:color w:val="000000"/>
          <w:sz w:val="21"/>
          <w:szCs w:val="21"/>
          <w:shd w:val="clear" w:color="auto" w:fill="FFFFFF"/>
        </w:rPr>
      </w:pPr>
    </w:p>
    <w:p w14:paraId="10AAB9CD" w14:textId="0EA3901A" w:rsidR="00732C0F" w:rsidRPr="000542AD" w:rsidRDefault="00732C0F" w:rsidP="00732C0F">
      <w:pPr>
        <w:spacing w:line="276" w:lineRule="auto"/>
        <w:jc w:val="both"/>
        <w:rPr>
          <w:color w:val="000000"/>
          <w:sz w:val="21"/>
          <w:szCs w:val="21"/>
          <w:shd w:val="clear" w:color="auto" w:fill="FFFFFF"/>
        </w:rPr>
      </w:pPr>
      <w:r w:rsidRPr="00CB3142">
        <w:rPr>
          <w:color w:val="000000"/>
          <w:sz w:val="21"/>
          <w:szCs w:val="21"/>
          <w:shd w:val="clear" w:color="auto" w:fill="FFFFFF"/>
        </w:rPr>
        <w:t xml:space="preserve">Bourke, L., Homer, K., </w:t>
      </w:r>
      <w:proofErr w:type="spellStart"/>
      <w:r w:rsidRPr="00CB3142">
        <w:rPr>
          <w:color w:val="000000"/>
          <w:sz w:val="21"/>
          <w:szCs w:val="21"/>
          <w:shd w:val="clear" w:color="auto" w:fill="FFFFFF"/>
        </w:rPr>
        <w:t>Thaha</w:t>
      </w:r>
      <w:proofErr w:type="spellEnd"/>
      <w:r w:rsidRPr="00CB3142">
        <w:rPr>
          <w:color w:val="000000"/>
          <w:sz w:val="21"/>
          <w:szCs w:val="21"/>
          <w:shd w:val="clear" w:color="auto" w:fill="FFFFFF"/>
        </w:rPr>
        <w:t>, M., Steed, L., Rosario, D., Robb, K., Saxton, J. and Taylor, S., 2013. Interventions to improve exercise behaviour in sedentary people living with and beyond cancer: a systematic review. </w:t>
      </w:r>
      <w:r w:rsidRPr="00CB3142">
        <w:rPr>
          <w:i/>
          <w:iCs/>
          <w:color w:val="000000"/>
          <w:sz w:val="21"/>
          <w:szCs w:val="21"/>
          <w:shd w:val="clear" w:color="auto" w:fill="FFFFFF"/>
        </w:rPr>
        <w:t>British Journal of Cancer</w:t>
      </w:r>
      <w:r w:rsidRPr="00CB3142">
        <w:rPr>
          <w:color w:val="000000"/>
          <w:sz w:val="21"/>
          <w:szCs w:val="21"/>
          <w:shd w:val="clear" w:color="auto" w:fill="FFFFFF"/>
        </w:rPr>
        <w:t>, 110(4), pp.831-841.</w:t>
      </w:r>
    </w:p>
    <w:p w14:paraId="33DBE626" w14:textId="77777777" w:rsidR="00732C0F" w:rsidRPr="000542AD" w:rsidRDefault="00732C0F" w:rsidP="00732C0F">
      <w:pPr>
        <w:spacing w:line="276" w:lineRule="auto"/>
        <w:jc w:val="both"/>
        <w:rPr>
          <w:color w:val="000000"/>
          <w:sz w:val="21"/>
          <w:szCs w:val="21"/>
          <w:shd w:val="clear" w:color="auto" w:fill="FFFFFF"/>
        </w:rPr>
      </w:pPr>
    </w:p>
    <w:p w14:paraId="00A6B3D6" w14:textId="16191C32" w:rsidR="00732C0F" w:rsidRPr="000542AD" w:rsidRDefault="00732C0F" w:rsidP="00C516CE">
      <w:pPr>
        <w:spacing w:line="276" w:lineRule="auto"/>
        <w:jc w:val="both"/>
        <w:rPr>
          <w:color w:val="000000"/>
          <w:sz w:val="21"/>
          <w:szCs w:val="21"/>
          <w:shd w:val="clear" w:color="auto" w:fill="FFFFFF"/>
        </w:rPr>
      </w:pPr>
      <w:r w:rsidRPr="000542AD">
        <w:rPr>
          <w:color w:val="000000"/>
          <w:sz w:val="21"/>
          <w:szCs w:val="21"/>
          <w:shd w:val="clear" w:color="auto" w:fill="FFFFFF"/>
        </w:rPr>
        <w:t xml:space="preserve">Bray, N., Smart, R., </w:t>
      </w:r>
      <w:proofErr w:type="spellStart"/>
      <w:r w:rsidRPr="000542AD">
        <w:rPr>
          <w:color w:val="000000"/>
          <w:sz w:val="21"/>
          <w:szCs w:val="21"/>
          <w:shd w:val="clear" w:color="auto" w:fill="FFFFFF"/>
        </w:rPr>
        <w:t>Jakobi</w:t>
      </w:r>
      <w:proofErr w:type="spellEnd"/>
      <w:r w:rsidRPr="000542AD">
        <w:rPr>
          <w:color w:val="000000"/>
          <w:sz w:val="21"/>
          <w:szCs w:val="21"/>
          <w:shd w:val="clear" w:color="auto" w:fill="FFFFFF"/>
        </w:rPr>
        <w:t>, J. and Jones, G., 2016. Exercise prescription to reverse frailty. </w:t>
      </w:r>
      <w:r w:rsidRPr="000542AD">
        <w:rPr>
          <w:i/>
          <w:iCs/>
          <w:color w:val="000000"/>
          <w:sz w:val="21"/>
          <w:szCs w:val="21"/>
          <w:shd w:val="clear" w:color="auto" w:fill="FFFFFF"/>
        </w:rPr>
        <w:t>Applied Physiology, Nutrition, and Metabolism</w:t>
      </w:r>
      <w:r w:rsidRPr="000542AD">
        <w:rPr>
          <w:color w:val="000000"/>
          <w:sz w:val="21"/>
          <w:szCs w:val="21"/>
          <w:shd w:val="clear" w:color="auto" w:fill="FFFFFF"/>
        </w:rPr>
        <w:t>, 41(10), pp.1112-1116.</w:t>
      </w:r>
    </w:p>
    <w:p w14:paraId="5C5B5C37" w14:textId="77777777" w:rsidR="00732C0F" w:rsidRPr="000542AD" w:rsidRDefault="00732C0F" w:rsidP="00C516CE">
      <w:pPr>
        <w:spacing w:line="276" w:lineRule="auto"/>
        <w:jc w:val="both"/>
        <w:rPr>
          <w:color w:val="000000"/>
          <w:sz w:val="21"/>
          <w:szCs w:val="21"/>
          <w:shd w:val="clear" w:color="auto" w:fill="FFFFFF"/>
        </w:rPr>
      </w:pPr>
    </w:p>
    <w:p w14:paraId="164DBB5D" w14:textId="37ED90B5" w:rsidR="00732C0F" w:rsidRPr="000542AD" w:rsidRDefault="00732C0F" w:rsidP="00C516CE">
      <w:pPr>
        <w:spacing w:line="276" w:lineRule="auto"/>
        <w:jc w:val="both"/>
        <w:rPr>
          <w:color w:val="000000"/>
          <w:sz w:val="21"/>
          <w:szCs w:val="21"/>
          <w:shd w:val="clear" w:color="auto" w:fill="FFFFFF"/>
        </w:rPr>
      </w:pPr>
      <w:proofErr w:type="spellStart"/>
      <w:r w:rsidRPr="009B7AED">
        <w:rPr>
          <w:color w:val="000000"/>
          <w:sz w:val="21"/>
          <w:szCs w:val="21"/>
          <w:shd w:val="clear" w:color="auto" w:fill="FFFFFF"/>
        </w:rPr>
        <w:t>Carr</w:t>
      </w:r>
      <w:proofErr w:type="spellEnd"/>
      <w:r w:rsidRPr="009B7AED">
        <w:rPr>
          <w:color w:val="000000"/>
          <w:sz w:val="21"/>
          <w:szCs w:val="21"/>
          <w:shd w:val="clear" w:color="auto" w:fill="FFFFFF"/>
        </w:rPr>
        <w:t xml:space="preserve">, A., Gibson, B. and Robson, P., 2001. Measuring quality of life: Is quality of life determined by expectations or </w:t>
      </w:r>
      <w:proofErr w:type="gramStart"/>
      <w:r w:rsidRPr="009B7AED">
        <w:rPr>
          <w:color w:val="000000"/>
          <w:sz w:val="21"/>
          <w:szCs w:val="21"/>
          <w:shd w:val="clear" w:color="auto" w:fill="FFFFFF"/>
        </w:rPr>
        <w:t>experience?.</w:t>
      </w:r>
      <w:proofErr w:type="gramEnd"/>
      <w:r w:rsidRPr="009B7AED">
        <w:rPr>
          <w:color w:val="000000"/>
          <w:sz w:val="21"/>
          <w:szCs w:val="21"/>
          <w:shd w:val="clear" w:color="auto" w:fill="FFFFFF"/>
        </w:rPr>
        <w:t> </w:t>
      </w:r>
      <w:r w:rsidRPr="009B7AED">
        <w:rPr>
          <w:i/>
          <w:iCs/>
          <w:color w:val="000000"/>
          <w:sz w:val="21"/>
          <w:szCs w:val="21"/>
          <w:shd w:val="clear" w:color="auto" w:fill="FFFFFF"/>
        </w:rPr>
        <w:t>British Medical Journal</w:t>
      </w:r>
      <w:r w:rsidRPr="009B7AED">
        <w:rPr>
          <w:color w:val="000000"/>
          <w:sz w:val="21"/>
          <w:szCs w:val="21"/>
          <w:shd w:val="clear" w:color="auto" w:fill="FFFFFF"/>
        </w:rPr>
        <w:t>, 322(7296), pp.1240-1243.</w:t>
      </w:r>
    </w:p>
    <w:p w14:paraId="2FD54AB8" w14:textId="77777777" w:rsidR="00732C0F" w:rsidRPr="009B7AED" w:rsidRDefault="00732C0F" w:rsidP="00C516CE">
      <w:pPr>
        <w:spacing w:line="276" w:lineRule="auto"/>
        <w:jc w:val="both"/>
        <w:rPr>
          <w:sz w:val="21"/>
          <w:szCs w:val="21"/>
        </w:rPr>
      </w:pPr>
    </w:p>
    <w:p w14:paraId="3F198F1E" w14:textId="24A03BF4" w:rsidR="00732C0F" w:rsidRPr="000542AD" w:rsidRDefault="00732C0F" w:rsidP="00C516CE">
      <w:pPr>
        <w:spacing w:line="276" w:lineRule="auto"/>
        <w:jc w:val="both"/>
        <w:rPr>
          <w:color w:val="000000"/>
          <w:sz w:val="21"/>
          <w:szCs w:val="21"/>
          <w:shd w:val="clear" w:color="auto" w:fill="FFFFFF"/>
        </w:rPr>
      </w:pPr>
      <w:r w:rsidRPr="004542F7">
        <w:rPr>
          <w:color w:val="000000"/>
          <w:sz w:val="21"/>
          <w:szCs w:val="21"/>
          <w:shd w:val="clear" w:color="auto" w:fill="FFFFFF"/>
        </w:rPr>
        <w:t xml:space="preserve">Claus, E., Walsh, K., </w:t>
      </w:r>
      <w:proofErr w:type="spellStart"/>
      <w:r w:rsidRPr="004542F7">
        <w:rPr>
          <w:color w:val="000000"/>
          <w:sz w:val="21"/>
          <w:szCs w:val="21"/>
          <w:shd w:val="clear" w:color="auto" w:fill="FFFFFF"/>
        </w:rPr>
        <w:t>Wiencke</w:t>
      </w:r>
      <w:proofErr w:type="spellEnd"/>
      <w:r w:rsidRPr="004542F7">
        <w:rPr>
          <w:color w:val="000000"/>
          <w:sz w:val="21"/>
          <w:szCs w:val="21"/>
          <w:shd w:val="clear" w:color="auto" w:fill="FFFFFF"/>
        </w:rPr>
        <w:t xml:space="preserve">, J., Molinaro, A., </w:t>
      </w:r>
      <w:proofErr w:type="spellStart"/>
      <w:r w:rsidRPr="004542F7">
        <w:rPr>
          <w:color w:val="000000"/>
          <w:sz w:val="21"/>
          <w:szCs w:val="21"/>
          <w:shd w:val="clear" w:color="auto" w:fill="FFFFFF"/>
        </w:rPr>
        <w:t>Wiemels</w:t>
      </w:r>
      <w:proofErr w:type="spellEnd"/>
      <w:r w:rsidRPr="004542F7">
        <w:rPr>
          <w:color w:val="000000"/>
          <w:sz w:val="21"/>
          <w:szCs w:val="21"/>
          <w:shd w:val="clear" w:color="auto" w:fill="FFFFFF"/>
        </w:rPr>
        <w:t xml:space="preserve">, J., Schildkraut, J., </w:t>
      </w:r>
      <w:proofErr w:type="spellStart"/>
      <w:r w:rsidRPr="004542F7">
        <w:rPr>
          <w:color w:val="000000"/>
          <w:sz w:val="21"/>
          <w:szCs w:val="21"/>
          <w:shd w:val="clear" w:color="auto" w:fill="FFFFFF"/>
        </w:rPr>
        <w:t>Bondy</w:t>
      </w:r>
      <w:proofErr w:type="spellEnd"/>
      <w:r w:rsidRPr="004542F7">
        <w:rPr>
          <w:color w:val="000000"/>
          <w:sz w:val="21"/>
          <w:szCs w:val="21"/>
          <w:shd w:val="clear" w:color="auto" w:fill="FFFFFF"/>
        </w:rPr>
        <w:t xml:space="preserve">, M., Berger, M., Jenkins, R. and </w:t>
      </w:r>
      <w:proofErr w:type="spellStart"/>
      <w:r w:rsidRPr="004542F7">
        <w:rPr>
          <w:color w:val="000000"/>
          <w:sz w:val="21"/>
          <w:szCs w:val="21"/>
          <w:shd w:val="clear" w:color="auto" w:fill="FFFFFF"/>
        </w:rPr>
        <w:t>Wrensch</w:t>
      </w:r>
      <w:proofErr w:type="spellEnd"/>
      <w:r w:rsidRPr="004542F7">
        <w:rPr>
          <w:color w:val="000000"/>
          <w:sz w:val="21"/>
          <w:szCs w:val="21"/>
          <w:shd w:val="clear" w:color="auto" w:fill="FFFFFF"/>
        </w:rPr>
        <w:t>, M., 2015. Survival and low</w:t>
      </w:r>
      <w:r w:rsidRPr="000542AD">
        <w:rPr>
          <w:color w:val="000000"/>
          <w:sz w:val="21"/>
          <w:szCs w:val="21"/>
          <w:shd w:val="clear" w:color="auto" w:fill="FFFFFF"/>
        </w:rPr>
        <w:t>-</w:t>
      </w:r>
      <w:r w:rsidRPr="004542F7">
        <w:rPr>
          <w:color w:val="000000"/>
          <w:sz w:val="21"/>
          <w:szCs w:val="21"/>
          <w:shd w:val="clear" w:color="auto" w:fill="FFFFFF"/>
        </w:rPr>
        <w:t>grade glioma: the emergence of genetic information. </w:t>
      </w:r>
      <w:r w:rsidRPr="004542F7">
        <w:rPr>
          <w:i/>
          <w:iCs/>
          <w:color w:val="000000"/>
          <w:sz w:val="21"/>
          <w:szCs w:val="21"/>
          <w:shd w:val="clear" w:color="auto" w:fill="FFFFFF"/>
        </w:rPr>
        <w:t>Neurosurgery Focus</w:t>
      </w:r>
      <w:r w:rsidRPr="004542F7">
        <w:rPr>
          <w:color w:val="000000"/>
          <w:sz w:val="21"/>
          <w:szCs w:val="21"/>
          <w:shd w:val="clear" w:color="auto" w:fill="FFFFFF"/>
        </w:rPr>
        <w:t>, 38(1), p.E6.</w:t>
      </w:r>
    </w:p>
    <w:p w14:paraId="3228C194" w14:textId="77777777" w:rsidR="00732C0F" w:rsidRPr="004542F7" w:rsidRDefault="00732C0F" w:rsidP="00C516CE">
      <w:pPr>
        <w:spacing w:line="276" w:lineRule="auto"/>
        <w:jc w:val="both"/>
        <w:rPr>
          <w:sz w:val="21"/>
          <w:szCs w:val="21"/>
        </w:rPr>
      </w:pPr>
    </w:p>
    <w:p w14:paraId="529436F2" w14:textId="60971E9C" w:rsidR="00732C0F" w:rsidRPr="000542AD" w:rsidRDefault="00732C0F" w:rsidP="00C516CE">
      <w:pPr>
        <w:spacing w:line="276" w:lineRule="auto"/>
        <w:jc w:val="both"/>
        <w:rPr>
          <w:color w:val="000000"/>
          <w:sz w:val="21"/>
          <w:szCs w:val="21"/>
          <w:shd w:val="clear" w:color="auto" w:fill="FFFFFF"/>
        </w:rPr>
      </w:pPr>
      <w:proofErr w:type="spellStart"/>
      <w:r w:rsidRPr="004542F7">
        <w:rPr>
          <w:color w:val="000000"/>
          <w:sz w:val="21"/>
          <w:szCs w:val="21"/>
          <w:shd w:val="clear" w:color="auto" w:fill="FFFFFF"/>
        </w:rPr>
        <w:t>Crocetti</w:t>
      </w:r>
      <w:proofErr w:type="spellEnd"/>
      <w:r w:rsidRPr="004542F7">
        <w:rPr>
          <w:color w:val="000000"/>
          <w:sz w:val="21"/>
          <w:szCs w:val="21"/>
          <w:shd w:val="clear" w:color="auto" w:fill="FFFFFF"/>
        </w:rPr>
        <w:t xml:space="preserve">, E., </w:t>
      </w:r>
      <w:proofErr w:type="spellStart"/>
      <w:r w:rsidRPr="004542F7">
        <w:rPr>
          <w:color w:val="000000"/>
          <w:sz w:val="21"/>
          <w:szCs w:val="21"/>
          <w:shd w:val="clear" w:color="auto" w:fill="FFFFFF"/>
        </w:rPr>
        <w:t>Trama</w:t>
      </w:r>
      <w:proofErr w:type="spellEnd"/>
      <w:r w:rsidRPr="004542F7">
        <w:rPr>
          <w:color w:val="000000"/>
          <w:sz w:val="21"/>
          <w:szCs w:val="21"/>
          <w:shd w:val="clear" w:color="auto" w:fill="FFFFFF"/>
        </w:rPr>
        <w:t xml:space="preserve">, A., Stiller, C., Caldarella, A., </w:t>
      </w:r>
      <w:proofErr w:type="spellStart"/>
      <w:r w:rsidRPr="004542F7">
        <w:rPr>
          <w:color w:val="000000"/>
          <w:sz w:val="21"/>
          <w:szCs w:val="21"/>
          <w:shd w:val="clear" w:color="auto" w:fill="FFFFFF"/>
        </w:rPr>
        <w:t>Soffietti</w:t>
      </w:r>
      <w:proofErr w:type="spellEnd"/>
      <w:r w:rsidRPr="004542F7">
        <w:rPr>
          <w:color w:val="000000"/>
          <w:sz w:val="21"/>
          <w:szCs w:val="21"/>
          <w:shd w:val="clear" w:color="auto" w:fill="FFFFFF"/>
        </w:rPr>
        <w:t xml:space="preserve">, R., </w:t>
      </w:r>
      <w:proofErr w:type="spellStart"/>
      <w:r w:rsidRPr="004542F7">
        <w:rPr>
          <w:color w:val="000000"/>
          <w:sz w:val="21"/>
          <w:szCs w:val="21"/>
          <w:shd w:val="clear" w:color="auto" w:fill="FFFFFF"/>
        </w:rPr>
        <w:t>Jaal</w:t>
      </w:r>
      <w:proofErr w:type="spellEnd"/>
      <w:r w:rsidRPr="004542F7">
        <w:rPr>
          <w:color w:val="000000"/>
          <w:sz w:val="21"/>
          <w:szCs w:val="21"/>
          <w:shd w:val="clear" w:color="auto" w:fill="FFFFFF"/>
        </w:rPr>
        <w:t xml:space="preserve">, J., Weber, D., </w:t>
      </w:r>
      <w:proofErr w:type="spellStart"/>
      <w:r w:rsidRPr="004542F7">
        <w:rPr>
          <w:color w:val="000000"/>
          <w:sz w:val="21"/>
          <w:szCs w:val="21"/>
          <w:shd w:val="clear" w:color="auto" w:fill="FFFFFF"/>
        </w:rPr>
        <w:t>Ricardi</w:t>
      </w:r>
      <w:proofErr w:type="spellEnd"/>
      <w:r w:rsidRPr="004542F7">
        <w:rPr>
          <w:color w:val="000000"/>
          <w:sz w:val="21"/>
          <w:szCs w:val="21"/>
          <w:shd w:val="clear" w:color="auto" w:fill="FFFFFF"/>
        </w:rPr>
        <w:t xml:space="preserve">, U., </w:t>
      </w:r>
      <w:proofErr w:type="spellStart"/>
      <w:r w:rsidRPr="004542F7">
        <w:rPr>
          <w:color w:val="000000"/>
          <w:sz w:val="21"/>
          <w:szCs w:val="21"/>
          <w:shd w:val="clear" w:color="auto" w:fill="FFFFFF"/>
        </w:rPr>
        <w:t>Slowinski</w:t>
      </w:r>
      <w:proofErr w:type="spellEnd"/>
      <w:r w:rsidRPr="004542F7">
        <w:rPr>
          <w:color w:val="000000"/>
          <w:sz w:val="21"/>
          <w:szCs w:val="21"/>
          <w:shd w:val="clear" w:color="auto" w:fill="FFFFFF"/>
        </w:rPr>
        <w:t xml:space="preserve">, J. and </w:t>
      </w:r>
      <w:proofErr w:type="spellStart"/>
      <w:r w:rsidRPr="004542F7">
        <w:rPr>
          <w:color w:val="000000"/>
          <w:sz w:val="21"/>
          <w:szCs w:val="21"/>
          <w:shd w:val="clear" w:color="auto" w:fill="FFFFFF"/>
        </w:rPr>
        <w:t>Brandes</w:t>
      </w:r>
      <w:proofErr w:type="spellEnd"/>
      <w:r w:rsidRPr="004542F7">
        <w:rPr>
          <w:color w:val="000000"/>
          <w:sz w:val="21"/>
          <w:szCs w:val="21"/>
          <w:shd w:val="clear" w:color="auto" w:fill="FFFFFF"/>
        </w:rPr>
        <w:t>, A., 2012. Epidemiology of glial and non-glial brain tumours in Europe. </w:t>
      </w:r>
      <w:r w:rsidRPr="004542F7">
        <w:rPr>
          <w:i/>
          <w:iCs/>
          <w:color w:val="000000"/>
          <w:sz w:val="21"/>
          <w:szCs w:val="21"/>
          <w:shd w:val="clear" w:color="auto" w:fill="FFFFFF"/>
        </w:rPr>
        <w:t>European Journal of Cancer</w:t>
      </w:r>
      <w:r w:rsidRPr="004542F7">
        <w:rPr>
          <w:color w:val="000000"/>
          <w:sz w:val="21"/>
          <w:szCs w:val="21"/>
          <w:shd w:val="clear" w:color="auto" w:fill="FFFFFF"/>
        </w:rPr>
        <w:t>, 48(10), pp.1532-1542.</w:t>
      </w:r>
    </w:p>
    <w:p w14:paraId="207E2A54" w14:textId="77777777" w:rsidR="00732C0F" w:rsidRPr="004542F7" w:rsidRDefault="00732C0F" w:rsidP="00C516CE">
      <w:pPr>
        <w:spacing w:line="276" w:lineRule="auto"/>
        <w:jc w:val="both"/>
        <w:rPr>
          <w:sz w:val="21"/>
          <w:szCs w:val="21"/>
        </w:rPr>
      </w:pPr>
    </w:p>
    <w:p w14:paraId="4D8DA1A8" w14:textId="1A245655" w:rsidR="003028C3" w:rsidRPr="00B21710" w:rsidRDefault="003028C3" w:rsidP="00B21710">
      <w:pPr>
        <w:spacing w:line="276" w:lineRule="auto"/>
        <w:jc w:val="both"/>
        <w:rPr>
          <w:color w:val="000000"/>
          <w:sz w:val="21"/>
          <w:szCs w:val="21"/>
          <w:shd w:val="clear" w:color="auto" w:fill="FFFFFF"/>
        </w:rPr>
      </w:pPr>
      <w:proofErr w:type="spellStart"/>
      <w:r w:rsidRPr="003028C3">
        <w:rPr>
          <w:color w:val="000000"/>
          <w:sz w:val="21"/>
          <w:szCs w:val="21"/>
          <w:shd w:val="clear" w:color="auto" w:fill="FFFFFF"/>
        </w:rPr>
        <w:t>C</w:t>
      </w:r>
      <w:r w:rsidRPr="00B21710">
        <w:rPr>
          <w:color w:val="000000"/>
          <w:sz w:val="21"/>
          <w:szCs w:val="21"/>
          <w:shd w:val="clear" w:color="auto" w:fill="FFFFFF"/>
        </w:rPr>
        <w:t>our</w:t>
      </w:r>
      <w:r w:rsidR="00B21710" w:rsidRPr="00B21710">
        <w:rPr>
          <w:color w:val="000000"/>
          <w:sz w:val="21"/>
          <w:szCs w:val="21"/>
          <w:shd w:val="clear" w:color="auto" w:fill="FFFFFF"/>
        </w:rPr>
        <w:t>neya</w:t>
      </w:r>
      <w:r w:rsidRPr="003028C3">
        <w:rPr>
          <w:color w:val="000000"/>
          <w:sz w:val="21"/>
          <w:szCs w:val="21"/>
          <w:shd w:val="clear" w:color="auto" w:fill="FFFFFF"/>
        </w:rPr>
        <w:t>, K., 2</w:t>
      </w:r>
      <w:proofErr w:type="spellEnd"/>
      <w:r w:rsidRPr="003028C3">
        <w:rPr>
          <w:color w:val="000000"/>
          <w:sz w:val="21"/>
          <w:szCs w:val="21"/>
          <w:shd w:val="clear" w:color="auto" w:fill="FFFFFF"/>
        </w:rPr>
        <w:t>003. Exercise in Cancer Survivors: An Overview of Research. </w:t>
      </w:r>
      <w:r w:rsidRPr="003028C3">
        <w:rPr>
          <w:i/>
          <w:iCs/>
          <w:color w:val="000000"/>
          <w:sz w:val="21"/>
          <w:szCs w:val="21"/>
          <w:shd w:val="clear" w:color="auto" w:fill="FFFFFF"/>
        </w:rPr>
        <w:t>Medicine &amp; Science in Sports &amp; Exercise</w:t>
      </w:r>
      <w:r w:rsidRPr="003028C3">
        <w:rPr>
          <w:color w:val="000000"/>
          <w:sz w:val="21"/>
          <w:szCs w:val="21"/>
          <w:shd w:val="clear" w:color="auto" w:fill="FFFFFF"/>
        </w:rPr>
        <w:t>, 35(11), pp.1846-1852.</w:t>
      </w:r>
    </w:p>
    <w:p w14:paraId="25F74F16" w14:textId="77777777" w:rsidR="003028C3" w:rsidRPr="003028C3" w:rsidRDefault="003028C3" w:rsidP="003028C3"/>
    <w:p w14:paraId="1B0CB72F" w14:textId="232AA252" w:rsidR="00732C0F" w:rsidRPr="000542AD" w:rsidRDefault="00732C0F" w:rsidP="00C516CE">
      <w:pPr>
        <w:spacing w:line="276" w:lineRule="auto"/>
        <w:jc w:val="both"/>
        <w:rPr>
          <w:color w:val="000000"/>
          <w:sz w:val="21"/>
          <w:szCs w:val="21"/>
          <w:shd w:val="clear" w:color="auto" w:fill="FFFFFF"/>
        </w:rPr>
      </w:pPr>
      <w:r w:rsidRPr="00B24EB2">
        <w:rPr>
          <w:color w:val="000000"/>
          <w:sz w:val="21"/>
          <w:szCs w:val="21"/>
          <w:shd w:val="clear" w:color="auto" w:fill="FFFFFF"/>
        </w:rPr>
        <w:t xml:space="preserve">Day, J., Gillespie, D., Rooney, A., </w:t>
      </w:r>
      <w:proofErr w:type="spellStart"/>
      <w:r w:rsidRPr="00B24EB2">
        <w:rPr>
          <w:color w:val="000000"/>
          <w:sz w:val="21"/>
          <w:szCs w:val="21"/>
          <w:shd w:val="clear" w:color="auto" w:fill="FFFFFF"/>
        </w:rPr>
        <w:t>Bulbeck</w:t>
      </w:r>
      <w:proofErr w:type="spellEnd"/>
      <w:r w:rsidRPr="00B24EB2">
        <w:rPr>
          <w:color w:val="000000"/>
          <w:sz w:val="21"/>
          <w:szCs w:val="21"/>
          <w:shd w:val="clear" w:color="auto" w:fill="FFFFFF"/>
        </w:rPr>
        <w:t xml:space="preserve">, H., </w:t>
      </w:r>
      <w:proofErr w:type="spellStart"/>
      <w:r w:rsidRPr="00B24EB2">
        <w:rPr>
          <w:color w:val="000000"/>
          <w:sz w:val="21"/>
          <w:szCs w:val="21"/>
          <w:shd w:val="clear" w:color="auto" w:fill="FFFFFF"/>
        </w:rPr>
        <w:t>Zienius</w:t>
      </w:r>
      <w:proofErr w:type="spellEnd"/>
      <w:r w:rsidRPr="00B24EB2">
        <w:rPr>
          <w:color w:val="000000"/>
          <w:sz w:val="21"/>
          <w:szCs w:val="21"/>
          <w:shd w:val="clear" w:color="auto" w:fill="FFFFFF"/>
        </w:rPr>
        <w:t xml:space="preserve">, K., </w:t>
      </w:r>
      <w:proofErr w:type="spellStart"/>
      <w:r w:rsidRPr="00B24EB2">
        <w:rPr>
          <w:color w:val="000000"/>
          <w:sz w:val="21"/>
          <w:szCs w:val="21"/>
          <w:shd w:val="clear" w:color="auto" w:fill="FFFFFF"/>
        </w:rPr>
        <w:t>Boele</w:t>
      </w:r>
      <w:proofErr w:type="spellEnd"/>
      <w:r w:rsidRPr="00B24EB2">
        <w:rPr>
          <w:color w:val="000000"/>
          <w:sz w:val="21"/>
          <w:szCs w:val="21"/>
          <w:shd w:val="clear" w:color="auto" w:fill="FFFFFF"/>
        </w:rPr>
        <w:t xml:space="preserve">, F. and Grant, R., 2016. Neurocognitive Deficits and Neurocognitive Rehabilitation in Adult Brain </w:t>
      </w:r>
      <w:proofErr w:type="spellStart"/>
      <w:r w:rsidRPr="00B24EB2">
        <w:rPr>
          <w:color w:val="000000"/>
          <w:sz w:val="21"/>
          <w:szCs w:val="21"/>
          <w:shd w:val="clear" w:color="auto" w:fill="FFFFFF"/>
        </w:rPr>
        <w:t>Tumors</w:t>
      </w:r>
      <w:proofErr w:type="spellEnd"/>
      <w:r w:rsidRPr="00B24EB2">
        <w:rPr>
          <w:color w:val="000000"/>
          <w:sz w:val="21"/>
          <w:szCs w:val="21"/>
          <w:shd w:val="clear" w:color="auto" w:fill="FFFFFF"/>
        </w:rPr>
        <w:t>. </w:t>
      </w:r>
      <w:r w:rsidRPr="00B24EB2">
        <w:rPr>
          <w:i/>
          <w:iCs/>
          <w:color w:val="000000"/>
          <w:sz w:val="21"/>
          <w:szCs w:val="21"/>
          <w:shd w:val="clear" w:color="auto" w:fill="FFFFFF"/>
        </w:rPr>
        <w:t>Current Treatment Options in Neurology</w:t>
      </w:r>
      <w:r w:rsidRPr="00B24EB2">
        <w:rPr>
          <w:color w:val="000000"/>
          <w:sz w:val="21"/>
          <w:szCs w:val="21"/>
          <w:shd w:val="clear" w:color="auto" w:fill="FFFFFF"/>
        </w:rPr>
        <w:t>, 18(5), pp.1-16.</w:t>
      </w:r>
    </w:p>
    <w:p w14:paraId="35A1FA68" w14:textId="77777777" w:rsidR="00732C0F" w:rsidRPr="00B24EB2" w:rsidRDefault="00732C0F" w:rsidP="00C516CE">
      <w:pPr>
        <w:spacing w:line="276" w:lineRule="auto"/>
        <w:jc w:val="both"/>
        <w:rPr>
          <w:sz w:val="21"/>
          <w:szCs w:val="21"/>
        </w:rPr>
      </w:pPr>
    </w:p>
    <w:p w14:paraId="51DC54AC" w14:textId="221040B9" w:rsidR="00732C0F" w:rsidRPr="000542AD" w:rsidRDefault="00732C0F" w:rsidP="00C516CE">
      <w:pPr>
        <w:spacing w:line="276" w:lineRule="auto"/>
        <w:jc w:val="both"/>
        <w:rPr>
          <w:color w:val="000000"/>
          <w:sz w:val="21"/>
          <w:szCs w:val="21"/>
          <w:shd w:val="clear" w:color="auto" w:fill="FFFFFF"/>
        </w:rPr>
      </w:pPr>
      <w:r w:rsidRPr="000542AD">
        <w:rPr>
          <w:color w:val="000000"/>
          <w:sz w:val="21"/>
          <w:szCs w:val="21"/>
          <w:shd w:val="clear" w:color="auto" w:fill="FFFFFF"/>
        </w:rPr>
        <w:t>Farrell, L., Hollingsworth, B., Propper, C. and Shields, M., 2014. The socioeconomic gradient in physical inactivity: Evidence from one million adults in England. </w:t>
      </w:r>
      <w:r w:rsidRPr="000542AD">
        <w:rPr>
          <w:i/>
          <w:iCs/>
          <w:color w:val="000000"/>
          <w:sz w:val="21"/>
          <w:szCs w:val="21"/>
          <w:shd w:val="clear" w:color="auto" w:fill="FFFFFF"/>
        </w:rPr>
        <w:t>Social Science &amp; Medicine</w:t>
      </w:r>
      <w:r w:rsidRPr="000542AD">
        <w:rPr>
          <w:color w:val="000000"/>
          <w:sz w:val="21"/>
          <w:szCs w:val="21"/>
          <w:shd w:val="clear" w:color="auto" w:fill="FFFFFF"/>
        </w:rPr>
        <w:t>, 123, pp.55-63.</w:t>
      </w:r>
    </w:p>
    <w:p w14:paraId="648FC3FC" w14:textId="77777777" w:rsidR="00732C0F" w:rsidRPr="000542AD" w:rsidRDefault="00732C0F" w:rsidP="00C516CE">
      <w:pPr>
        <w:spacing w:line="276" w:lineRule="auto"/>
        <w:jc w:val="both"/>
        <w:rPr>
          <w:color w:val="000000"/>
          <w:sz w:val="21"/>
          <w:szCs w:val="21"/>
          <w:shd w:val="clear" w:color="auto" w:fill="FFFFFF"/>
        </w:rPr>
      </w:pPr>
    </w:p>
    <w:p w14:paraId="0CA93915" w14:textId="7A5E7F06" w:rsidR="00732C0F" w:rsidRPr="000542AD" w:rsidRDefault="00732C0F" w:rsidP="00C516CE">
      <w:pPr>
        <w:spacing w:line="276" w:lineRule="auto"/>
        <w:jc w:val="both"/>
        <w:rPr>
          <w:color w:val="000000"/>
          <w:sz w:val="21"/>
          <w:szCs w:val="21"/>
          <w:shd w:val="clear" w:color="auto" w:fill="FFFFFF"/>
        </w:rPr>
      </w:pPr>
      <w:proofErr w:type="spellStart"/>
      <w:r w:rsidRPr="000542AD">
        <w:rPr>
          <w:color w:val="000000"/>
          <w:sz w:val="21"/>
          <w:szCs w:val="21"/>
          <w:shd w:val="clear" w:color="auto" w:fill="FFFFFF"/>
        </w:rPr>
        <w:lastRenderedPageBreak/>
        <w:t>Fattoretti</w:t>
      </w:r>
      <w:proofErr w:type="spellEnd"/>
      <w:r w:rsidRPr="000542AD">
        <w:rPr>
          <w:color w:val="000000"/>
          <w:sz w:val="21"/>
          <w:szCs w:val="21"/>
          <w:shd w:val="clear" w:color="auto" w:fill="FFFFFF"/>
        </w:rPr>
        <w:t xml:space="preserve">, P., Malatesta, M., Cisterna, B., Milanese, C. and </w:t>
      </w:r>
      <w:proofErr w:type="spellStart"/>
      <w:r w:rsidRPr="000542AD">
        <w:rPr>
          <w:color w:val="000000"/>
          <w:sz w:val="21"/>
          <w:szCs w:val="21"/>
          <w:shd w:val="clear" w:color="auto" w:fill="FFFFFF"/>
        </w:rPr>
        <w:t>Zancanaro</w:t>
      </w:r>
      <w:proofErr w:type="spellEnd"/>
      <w:r w:rsidRPr="000542AD">
        <w:rPr>
          <w:color w:val="000000"/>
          <w:sz w:val="21"/>
          <w:szCs w:val="21"/>
          <w:shd w:val="clear" w:color="auto" w:fill="FFFFFF"/>
        </w:rPr>
        <w:t>, C. (2018). Modulatory Effect of Aerobic Physical Activity on Synaptic Ultrastructure in the Old Mouse Hippocampus. </w:t>
      </w:r>
      <w:r w:rsidRPr="000542AD">
        <w:rPr>
          <w:i/>
          <w:iCs/>
          <w:color w:val="000000"/>
          <w:sz w:val="21"/>
          <w:szCs w:val="21"/>
          <w:shd w:val="clear" w:color="auto" w:fill="FFFFFF"/>
        </w:rPr>
        <w:t>Frontiers in Aging Neuroscience</w:t>
      </w:r>
      <w:r w:rsidRPr="000542AD">
        <w:rPr>
          <w:color w:val="000000"/>
          <w:sz w:val="21"/>
          <w:szCs w:val="21"/>
          <w:shd w:val="clear" w:color="auto" w:fill="FFFFFF"/>
        </w:rPr>
        <w:t>, 10.</w:t>
      </w:r>
    </w:p>
    <w:p w14:paraId="163BF946" w14:textId="77777777" w:rsidR="00732C0F" w:rsidRPr="000542AD" w:rsidRDefault="00732C0F" w:rsidP="00C516CE">
      <w:pPr>
        <w:spacing w:line="276" w:lineRule="auto"/>
        <w:jc w:val="both"/>
        <w:rPr>
          <w:color w:val="000000"/>
          <w:sz w:val="21"/>
          <w:szCs w:val="21"/>
          <w:shd w:val="clear" w:color="auto" w:fill="FFFFFF"/>
        </w:rPr>
      </w:pPr>
    </w:p>
    <w:p w14:paraId="52FF9200" w14:textId="15D6C215" w:rsidR="00732C0F" w:rsidRPr="000542AD" w:rsidRDefault="00732C0F" w:rsidP="00C516CE">
      <w:pPr>
        <w:spacing w:line="276" w:lineRule="auto"/>
        <w:jc w:val="both"/>
        <w:rPr>
          <w:sz w:val="21"/>
          <w:szCs w:val="21"/>
        </w:rPr>
      </w:pPr>
      <w:r w:rsidRPr="000542AD">
        <w:rPr>
          <w:sz w:val="21"/>
          <w:szCs w:val="21"/>
        </w:rPr>
        <w:t xml:space="preserve">Fitzmaurice, C., Allen, C., Barber, RM., </w:t>
      </w:r>
      <w:proofErr w:type="spellStart"/>
      <w:r w:rsidRPr="000542AD">
        <w:rPr>
          <w:sz w:val="21"/>
          <w:szCs w:val="21"/>
        </w:rPr>
        <w:t>Barregard</w:t>
      </w:r>
      <w:proofErr w:type="spellEnd"/>
      <w:r w:rsidRPr="000542AD">
        <w:rPr>
          <w:sz w:val="21"/>
          <w:szCs w:val="21"/>
        </w:rPr>
        <w:t xml:space="preserve">, L., </w:t>
      </w:r>
      <w:proofErr w:type="spellStart"/>
      <w:r w:rsidRPr="000542AD">
        <w:rPr>
          <w:sz w:val="21"/>
          <w:szCs w:val="21"/>
        </w:rPr>
        <w:t>Bhutta</w:t>
      </w:r>
      <w:proofErr w:type="spellEnd"/>
      <w:r w:rsidRPr="000542AD">
        <w:rPr>
          <w:sz w:val="21"/>
          <w:szCs w:val="21"/>
        </w:rPr>
        <w:t xml:space="preserve">, ZA., Brenner H, et al., 2017. Global, regional, and national cancer incidence, mortality, years of life lost, years lived with disability, and disability-adjusted life-years for 32 cancer groups, 1990 to 2015.  </w:t>
      </w:r>
      <w:r w:rsidRPr="000542AD">
        <w:rPr>
          <w:i/>
          <w:iCs/>
          <w:sz w:val="21"/>
          <w:szCs w:val="21"/>
        </w:rPr>
        <w:t>JAMA Oncology</w:t>
      </w:r>
      <w:r w:rsidRPr="000542AD">
        <w:rPr>
          <w:sz w:val="21"/>
          <w:szCs w:val="21"/>
        </w:rPr>
        <w:t>, 2 (3):524.</w:t>
      </w:r>
    </w:p>
    <w:p w14:paraId="6AE05653" w14:textId="77777777" w:rsidR="00732C0F" w:rsidRPr="000542AD" w:rsidRDefault="00732C0F" w:rsidP="00C516CE">
      <w:pPr>
        <w:spacing w:line="276" w:lineRule="auto"/>
        <w:jc w:val="both"/>
        <w:rPr>
          <w:sz w:val="21"/>
          <w:szCs w:val="21"/>
        </w:rPr>
      </w:pPr>
    </w:p>
    <w:p w14:paraId="3190ECC2" w14:textId="3B5C9EEC" w:rsidR="00732C0F" w:rsidRPr="000542AD" w:rsidRDefault="00732C0F" w:rsidP="00C516CE">
      <w:pPr>
        <w:spacing w:line="276" w:lineRule="auto"/>
        <w:jc w:val="both"/>
        <w:rPr>
          <w:color w:val="000000"/>
          <w:sz w:val="21"/>
          <w:szCs w:val="21"/>
          <w:shd w:val="clear" w:color="auto" w:fill="FFFFFF"/>
        </w:rPr>
      </w:pPr>
      <w:r w:rsidRPr="000542AD">
        <w:rPr>
          <w:color w:val="000000"/>
          <w:sz w:val="21"/>
          <w:szCs w:val="21"/>
          <w:shd w:val="clear" w:color="auto" w:fill="FFFFFF"/>
        </w:rPr>
        <w:t xml:space="preserve">Fletcher, G., </w:t>
      </w:r>
      <w:proofErr w:type="spellStart"/>
      <w:r w:rsidRPr="000542AD">
        <w:rPr>
          <w:color w:val="000000"/>
          <w:sz w:val="21"/>
          <w:szCs w:val="21"/>
          <w:shd w:val="clear" w:color="auto" w:fill="FFFFFF"/>
        </w:rPr>
        <w:t>Landolfo</w:t>
      </w:r>
      <w:proofErr w:type="spellEnd"/>
      <w:r w:rsidRPr="000542AD">
        <w:rPr>
          <w:color w:val="000000"/>
          <w:sz w:val="21"/>
          <w:szCs w:val="21"/>
          <w:shd w:val="clear" w:color="auto" w:fill="FFFFFF"/>
        </w:rPr>
        <w:t xml:space="preserve">, C., </w:t>
      </w:r>
      <w:proofErr w:type="spellStart"/>
      <w:r w:rsidRPr="000542AD">
        <w:rPr>
          <w:color w:val="000000"/>
          <w:sz w:val="21"/>
          <w:szCs w:val="21"/>
          <w:shd w:val="clear" w:color="auto" w:fill="FFFFFF"/>
        </w:rPr>
        <w:t>Niebauer</w:t>
      </w:r>
      <w:proofErr w:type="spellEnd"/>
      <w:r w:rsidRPr="000542AD">
        <w:rPr>
          <w:color w:val="000000"/>
          <w:sz w:val="21"/>
          <w:szCs w:val="21"/>
          <w:shd w:val="clear" w:color="auto" w:fill="FFFFFF"/>
        </w:rPr>
        <w:t xml:space="preserve">, J., </w:t>
      </w:r>
      <w:proofErr w:type="spellStart"/>
      <w:r w:rsidRPr="000542AD">
        <w:rPr>
          <w:color w:val="000000"/>
          <w:sz w:val="21"/>
          <w:szCs w:val="21"/>
          <w:shd w:val="clear" w:color="auto" w:fill="FFFFFF"/>
        </w:rPr>
        <w:t>Ozemek</w:t>
      </w:r>
      <w:proofErr w:type="spellEnd"/>
      <w:r w:rsidRPr="000542AD">
        <w:rPr>
          <w:color w:val="000000"/>
          <w:sz w:val="21"/>
          <w:szCs w:val="21"/>
          <w:shd w:val="clear" w:color="auto" w:fill="FFFFFF"/>
        </w:rPr>
        <w:t xml:space="preserve">, C., Arena, R. and </w:t>
      </w:r>
      <w:proofErr w:type="spellStart"/>
      <w:r w:rsidRPr="000542AD">
        <w:rPr>
          <w:color w:val="000000"/>
          <w:sz w:val="21"/>
          <w:szCs w:val="21"/>
          <w:shd w:val="clear" w:color="auto" w:fill="FFFFFF"/>
        </w:rPr>
        <w:t>Lavie</w:t>
      </w:r>
      <w:proofErr w:type="spellEnd"/>
      <w:r w:rsidRPr="000542AD">
        <w:rPr>
          <w:color w:val="000000"/>
          <w:sz w:val="21"/>
          <w:szCs w:val="21"/>
          <w:shd w:val="clear" w:color="auto" w:fill="FFFFFF"/>
        </w:rPr>
        <w:t>, C., 2018. Promoting Physical Activity and Exercise: JACC Health Promotion Series. </w:t>
      </w:r>
      <w:r w:rsidRPr="000542AD">
        <w:rPr>
          <w:i/>
          <w:iCs/>
          <w:color w:val="000000"/>
          <w:sz w:val="21"/>
          <w:szCs w:val="21"/>
          <w:shd w:val="clear" w:color="auto" w:fill="FFFFFF"/>
        </w:rPr>
        <w:t>Journal of the American College of Cardiology</w:t>
      </w:r>
      <w:r w:rsidRPr="000542AD">
        <w:rPr>
          <w:color w:val="000000"/>
          <w:sz w:val="21"/>
          <w:szCs w:val="21"/>
          <w:shd w:val="clear" w:color="auto" w:fill="FFFFFF"/>
        </w:rPr>
        <w:t>, 72(23), pp.3053-3070.</w:t>
      </w:r>
    </w:p>
    <w:p w14:paraId="6B498572" w14:textId="77777777" w:rsidR="00732C0F" w:rsidRPr="000542AD" w:rsidRDefault="00732C0F" w:rsidP="00C516CE">
      <w:pPr>
        <w:spacing w:line="276" w:lineRule="auto"/>
        <w:jc w:val="both"/>
        <w:rPr>
          <w:color w:val="000000"/>
          <w:sz w:val="21"/>
          <w:szCs w:val="21"/>
          <w:shd w:val="clear" w:color="auto" w:fill="FFFFFF"/>
        </w:rPr>
      </w:pPr>
    </w:p>
    <w:p w14:paraId="1FD79164" w14:textId="7E914BB7" w:rsidR="00732C0F" w:rsidRPr="000542AD" w:rsidRDefault="00732C0F" w:rsidP="00C516CE">
      <w:pPr>
        <w:spacing w:line="276" w:lineRule="auto"/>
        <w:jc w:val="both"/>
        <w:rPr>
          <w:color w:val="000000"/>
          <w:sz w:val="21"/>
          <w:szCs w:val="21"/>
          <w:shd w:val="clear" w:color="auto" w:fill="FFFFFF"/>
        </w:rPr>
      </w:pPr>
      <w:r w:rsidRPr="000542AD">
        <w:rPr>
          <w:color w:val="000000"/>
          <w:sz w:val="21"/>
          <w:szCs w:val="21"/>
          <w:shd w:val="clear" w:color="auto" w:fill="FFFFFF"/>
        </w:rPr>
        <w:t xml:space="preserve">Freeman, E., </w:t>
      </w:r>
      <w:proofErr w:type="spellStart"/>
      <w:r w:rsidRPr="000542AD">
        <w:rPr>
          <w:color w:val="000000"/>
          <w:sz w:val="21"/>
          <w:szCs w:val="21"/>
          <w:shd w:val="clear" w:color="auto" w:fill="FFFFFF"/>
        </w:rPr>
        <w:t>Akhurst</w:t>
      </w:r>
      <w:proofErr w:type="spellEnd"/>
      <w:r w:rsidRPr="000542AD">
        <w:rPr>
          <w:color w:val="000000"/>
          <w:sz w:val="21"/>
          <w:szCs w:val="21"/>
          <w:shd w:val="clear" w:color="auto" w:fill="FFFFFF"/>
        </w:rPr>
        <w:t xml:space="preserve">, J., </w:t>
      </w:r>
      <w:proofErr w:type="spellStart"/>
      <w:r w:rsidRPr="000542AD">
        <w:rPr>
          <w:color w:val="000000"/>
          <w:sz w:val="21"/>
          <w:szCs w:val="21"/>
          <w:shd w:val="clear" w:color="auto" w:fill="FFFFFF"/>
        </w:rPr>
        <w:t>Bannigan</w:t>
      </w:r>
      <w:proofErr w:type="spellEnd"/>
      <w:r w:rsidRPr="000542AD">
        <w:rPr>
          <w:color w:val="000000"/>
          <w:sz w:val="21"/>
          <w:szCs w:val="21"/>
          <w:shd w:val="clear" w:color="auto" w:fill="FFFFFF"/>
        </w:rPr>
        <w:t>, K. and James, H., 2016. Benefits of walking and solo experiences in UK wild places. </w:t>
      </w:r>
      <w:r w:rsidRPr="000542AD">
        <w:rPr>
          <w:i/>
          <w:iCs/>
          <w:color w:val="000000"/>
          <w:sz w:val="21"/>
          <w:szCs w:val="21"/>
          <w:shd w:val="clear" w:color="auto" w:fill="FFFFFF"/>
        </w:rPr>
        <w:t>Health Promotion International</w:t>
      </w:r>
      <w:r w:rsidRPr="000542AD">
        <w:rPr>
          <w:color w:val="000000"/>
          <w:sz w:val="21"/>
          <w:szCs w:val="21"/>
          <w:shd w:val="clear" w:color="auto" w:fill="FFFFFF"/>
        </w:rPr>
        <w:t>, 32(6), pp.1048-1056.</w:t>
      </w:r>
    </w:p>
    <w:p w14:paraId="27129B80" w14:textId="77777777" w:rsidR="00732C0F" w:rsidRPr="000542AD" w:rsidRDefault="00732C0F" w:rsidP="00C516CE">
      <w:pPr>
        <w:spacing w:line="276" w:lineRule="auto"/>
        <w:jc w:val="both"/>
        <w:rPr>
          <w:color w:val="000000"/>
          <w:sz w:val="21"/>
          <w:szCs w:val="21"/>
          <w:shd w:val="clear" w:color="auto" w:fill="FFFFFF"/>
        </w:rPr>
      </w:pPr>
    </w:p>
    <w:p w14:paraId="2BF164AC" w14:textId="0FE44642" w:rsidR="00732C0F" w:rsidRPr="000542AD" w:rsidRDefault="00732C0F" w:rsidP="00C516CE">
      <w:pPr>
        <w:spacing w:line="276" w:lineRule="auto"/>
        <w:jc w:val="both"/>
        <w:rPr>
          <w:color w:val="000000"/>
          <w:sz w:val="21"/>
          <w:szCs w:val="21"/>
          <w:shd w:val="clear" w:color="auto" w:fill="FFFFFF"/>
        </w:rPr>
      </w:pPr>
      <w:proofErr w:type="spellStart"/>
      <w:r w:rsidRPr="009B7AED">
        <w:rPr>
          <w:color w:val="000000"/>
          <w:sz w:val="21"/>
          <w:szCs w:val="21"/>
          <w:shd w:val="clear" w:color="auto" w:fill="FFFFFF"/>
        </w:rPr>
        <w:t>Gazzotti</w:t>
      </w:r>
      <w:proofErr w:type="spellEnd"/>
      <w:r w:rsidRPr="009B7AED">
        <w:rPr>
          <w:color w:val="000000"/>
          <w:sz w:val="21"/>
          <w:szCs w:val="21"/>
          <w:shd w:val="clear" w:color="auto" w:fill="FFFFFF"/>
        </w:rPr>
        <w:t xml:space="preserve">, M., </w:t>
      </w:r>
      <w:proofErr w:type="spellStart"/>
      <w:r w:rsidRPr="009B7AED">
        <w:rPr>
          <w:color w:val="000000"/>
          <w:sz w:val="21"/>
          <w:szCs w:val="21"/>
          <w:shd w:val="clear" w:color="auto" w:fill="FFFFFF"/>
        </w:rPr>
        <w:t>Malheiros</w:t>
      </w:r>
      <w:proofErr w:type="spellEnd"/>
      <w:r w:rsidRPr="009B7AED">
        <w:rPr>
          <w:color w:val="000000"/>
          <w:sz w:val="21"/>
          <w:szCs w:val="21"/>
          <w:shd w:val="clear" w:color="auto" w:fill="FFFFFF"/>
        </w:rPr>
        <w:t xml:space="preserve">, S., </w:t>
      </w:r>
      <w:proofErr w:type="spellStart"/>
      <w:r w:rsidRPr="009B7AED">
        <w:rPr>
          <w:color w:val="000000"/>
          <w:sz w:val="21"/>
          <w:szCs w:val="21"/>
          <w:shd w:val="clear" w:color="auto" w:fill="FFFFFF"/>
        </w:rPr>
        <w:t>Batan</w:t>
      </w:r>
      <w:proofErr w:type="spellEnd"/>
      <w:r w:rsidRPr="009B7AED">
        <w:rPr>
          <w:color w:val="000000"/>
          <w:sz w:val="21"/>
          <w:szCs w:val="21"/>
          <w:shd w:val="clear" w:color="auto" w:fill="FFFFFF"/>
        </w:rPr>
        <w:t xml:space="preserve"> </w:t>
      </w:r>
      <w:proofErr w:type="spellStart"/>
      <w:r w:rsidRPr="009B7AED">
        <w:rPr>
          <w:color w:val="000000"/>
          <w:sz w:val="21"/>
          <w:szCs w:val="21"/>
          <w:shd w:val="clear" w:color="auto" w:fill="FFFFFF"/>
        </w:rPr>
        <w:t>Alith</w:t>
      </w:r>
      <w:proofErr w:type="spellEnd"/>
      <w:r w:rsidRPr="009B7AED">
        <w:rPr>
          <w:color w:val="000000"/>
          <w:sz w:val="21"/>
          <w:szCs w:val="21"/>
          <w:shd w:val="clear" w:color="auto" w:fill="FFFFFF"/>
        </w:rPr>
        <w:t xml:space="preserve">, M., Nascimento, O., Santoro, I., Jardim, J. and </w:t>
      </w:r>
      <w:proofErr w:type="spellStart"/>
      <w:r w:rsidRPr="009B7AED">
        <w:rPr>
          <w:color w:val="000000"/>
          <w:sz w:val="21"/>
          <w:szCs w:val="21"/>
          <w:shd w:val="clear" w:color="auto" w:fill="FFFFFF"/>
        </w:rPr>
        <w:t>Vidotto</w:t>
      </w:r>
      <w:proofErr w:type="spellEnd"/>
      <w:r w:rsidRPr="009B7AED">
        <w:rPr>
          <w:color w:val="000000"/>
          <w:sz w:val="21"/>
          <w:szCs w:val="21"/>
          <w:shd w:val="clear" w:color="auto" w:fill="FFFFFF"/>
        </w:rPr>
        <w:t xml:space="preserve">, M., 2011. Quality of life and physical limitations in primary brain </w:t>
      </w:r>
      <w:proofErr w:type="spellStart"/>
      <w:r w:rsidRPr="009B7AED">
        <w:rPr>
          <w:color w:val="000000"/>
          <w:sz w:val="21"/>
          <w:szCs w:val="21"/>
          <w:shd w:val="clear" w:color="auto" w:fill="FFFFFF"/>
        </w:rPr>
        <w:t>tumor</w:t>
      </w:r>
      <w:proofErr w:type="spellEnd"/>
      <w:r w:rsidRPr="009B7AED">
        <w:rPr>
          <w:color w:val="000000"/>
          <w:sz w:val="21"/>
          <w:szCs w:val="21"/>
          <w:shd w:val="clear" w:color="auto" w:fill="FFFFFF"/>
        </w:rPr>
        <w:t xml:space="preserve"> patients. </w:t>
      </w:r>
      <w:r w:rsidRPr="009B7AED">
        <w:rPr>
          <w:i/>
          <w:iCs/>
          <w:color w:val="000000"/>
          <w:sz w:val="21"/>
          <w:szCs w:val="21"/>
          <w:shd w:val="clear" w:color="auto" w:fill="FFFFFF"/>
        </w:rPr>
        <w:t>Quality of Life Research</w:t>
      </w:r>
      <w:r w:rsidRPr="009B7AED">
        <w:rPr>
          <w:color w:val="000000"/>
          <w:sz w:val="21"/>
          <w:szCs w:val="21"/>
          <w:shd w:val="clear" w:color="auto" w:fill="FFFFFF"/>
        </w:rPr>
        <w:t>, 20(10), pp.1639-1643.</w:t>
      </w:r>
    </w:p>
    <w:p w14:paraId="436813C4" w14:textId="77777777" w:rsidR="00732C0F" w:rsidRPr="009B7AED" w:rsidRDefault="00732C0F" w:rsidP="00C516CE">
      <w:pPr>
        <w:spacing w:line="276" w:lineRule="auto"/>
        <w:jc w:val="both"/>
        <w:rPr>
          <w:sz w:val="21"/>
          <w:szCs w:val="21"/>
        </w:rPr>
      </w:pPr>
    </w:p>
    <w:p w14:paraId="66AFEEED" w14:textId="0ACB0C1D" w:rsidR="00732C0F" w:rsidRPr="000542AD" w:rsidRDefault="00732C0F" w:rsidP="00C516CE">
      <w:pPr>
        <w:spacing w:line="276" w:lineRule="auto"/>
        <w:jc w:val="both"/>
        <w:rPr>
          <w:color w:val="000000"/>
          <w:sz w:val="21"/>
          <w:szCs w:val="21"/>
          <w:shd w:val="clear" w:color="auto" w:fill="FFFFFF"/>
        </w:rPr>
      </w:pPr>
      <w:proofErr w:type="spellStart"/>
      <w:r w:rsidRPr="004542F7">
        <w:rPr>
          <w:color w:val="000000"/>
          <w:sz w:val="21"/>
          <w:szCs w:val="21"/>
          <w:shd w:val="clear" w:color="auto" w:fill="FFFFFF"/>
        </w:rPr>
        <w:t>Giulioni</w:t>
      </w:r>
      <w:proofErr w:type="spellEnd"/>
      <w:r w:rsidRPr="004542F7">
        <w:rPr>
          <w:color w:val="000000"/>
          <w:sz w:val="21"/>
          <w:szCs w:val="21"/>
          <w:shd w:val="clear" w:color="auto" w:fill="FFFFFF"/>
        </w:rPr>
        <w:t xml:space="preserve">, M., 2014. Epilepsy associated </w:t>
      </w:r>
      <w:proofErr w:type="spellStart"/>
      <w:r w:rsidRPr="004542F7">
        <w:rPr>
          <w:color w:val="000000"/>
          <w:sz w:val="21"/>
          <w:szCs w:val="21"/>
          <w:shd w:val="clear" w:color="auto" w:fill="FFFFFF"/>
        </w:rPr>
        <w:t>tumors</w:t>
      </w:r>
      <w:proofErr w:type="spellEnd"/>
      <w:r w:rsidRPr="004542F7">
        <w:rPr>
          <w:color w:val="000000"/>
          <w:sz w:val="21"/>
          <w:szCs w:val="21"/>
          <w:shd w:val="clear" w:color="auto" w:fill="FFFFFF"/>
        </w:rPr>
        <w:t>: Review article. </w:t>
      </w:r>
      <w:r w:rsidRPr="004542F7">
        <w:rPr>
          <w:i/>
          <w:iCs/>
          <w:color w:val="000000"/>
          <w:sz w:val="21"/>
          <w:szCs w:val="21"/>
          <w:shd w:val="clear" w:color="auto" w:fill="FFFFFF"/>
        </w:rPr>
        <w:t>World Journal of Clinical Cases</w:t>
      </w:r>
      <w:r w:rsidRPr="004542F7">
        <w:rPr>
          <w:color w:val="000000"/>
          <w:sz w:val="21"/>
          <w:szCs w:val="21"/>
          <w:shd w:val="clear" w:color="auto" w:fill="FFFFFF"/>
        </w:rPr>
        <w:t>, 2(11), p.623.</w:t>
      </w:r>
    </w:p>
    <w:p w14:paraId="77C0F75D" w14:textId="77777777" w:rsidR="00B21710" w:rsidRPr="00B21710" w:rsidRDefault="00B21710" w:rsidP="00B21710"/>
    <w:p w14:paraId="066DEF24" w14:textId="4E1C16E7" w:rsidR="00732C0F" w:rsidRDefault="00732C0F" w:rsidP="00C516CE">
      <w:pPr>
        <w:spacing w:line="276" w:lineRule="auto"/>
        <w:jc w:val="both"/>
        <w:rPr>
          <w:color w:val="000000"/>
          <w:sz w:val="21"/>
          <w:szCs w:val="21"/>
          <w:shd w:val="clear" w:color="auto" w:fill="FFFFFF"/>
        </w:rPr>
      </w:pPr>
      <w:r w:rsidRPr="000542AD">
        <w:rPr>
          <w:color w:val="000000"/>
          <w:sz w:val="21"/>
          <w:szCs w:val="21"/>
          <w:shd w:val="clear" w:color="auto" w:fill="FFFFFF"/>
        </w:rPr>
        <w:t xml:space="preserve">Haskell, L., Lee, I., Pate, R., Powell, K., Blair, S., Franklin, B., </w:t>
      </w:r>
      <w:proofErr w:type="spellStart"/>
      <w:r w:rsidRPr="000542AD">
        <w:rPr>
          <w:color w:val="000000"/>
          <w:sz w:val="21"/>
          <w:szCs w:val="21"/>
          <w:shd w:val="clear" w:color="auto" w:fill="FFFFFF"/>
        </w:rPr>
        <w:t>Macera</w:t>
      </w:r>
      <w:proofErr w:type="spellEnd"/>
      <w:r w:rsidRPr="000542AD">
        <w:rPr>
          <w:color w:val="000000"/>
          <w:sz w:val="21"/>
          <w:szCs w:val="21"/>
          <w:shd w:val="clear" w:color="auto" w:fill="FFFFFF"/>
        </w:rPr>
        <w:t xml:space="preserve">, C., Heath, G., </w:t>
      </w:r>
      <w:proofErr w:type="spellStart"/>
      <w:r w:rsidRPr="000542AD">
        <w:rPr>
          <w:color w:val="000000"/>
          <w:sz w:val="21"/>
          <w:szCs w:val="21"/>
          <w:shd w:val="clear" w:color="auto" w:fill="FFFFFF"/>
        </w:rPr>
        <w:t>Thomspon</w:t>
      </w:r>
      <w:proofErr w:type="spellEnd"/>
      <w:r w:rsidRPr="000542AD">
        <w:rPr>
          <w:color w:val="000000"/>
          <w:sz w:val="21"/>
          <w:szCs w:val="21"/>
          <w:shd w:val="clear" w:color="auto" w:fill="FFFFFF"/>
        </w:rPr>
        <w:t xml:space="preserve">, P. and </w:t>
      </w:r>
      <w:proofErr w:type="spellStart"/>
      <w:r w:rsidRPr="000542AD">
        <w:rPr>
          <w:color w:val="000000"/>
          <w:sz w:val="21"/>
          <w:szCs w:val="21"/>
          <w:shd w:val="clear" w:color="auto" w:fill="FFFFFF"/>
        </w:rPr>
        <w:t>Baumun</w:t>
      </w:r>
      <w:proofErr w:type="spellEnd"/>
      <w:r w:rsidRPr="000542AD">
        <w:rPr>
          <w:color w:val="000000"/>
          <w:sz w:val="21"/>
          <w:szCs w:val="21"/>
          <w:shd w:val="clear" w:color="auto" w:fill="FFFFFF"/>
        </w:rPr>
        <w:t>, A., 2007. Physical Activity and Public Health: Updated Recommendation for Adults from the American College of Sports Medicine and the American Heart Association. </w:t>
      </w:r>
      <w:r w:rsidRPr="000542AD">
        <w:rPr>
          <w:i/>
          <w:iCs/>
          <w:color w:val="000000"/>
          <w:sz w:val="21"/>
          <w:szCs w:val="21"/>
          <w:shd w:val="clear" w:color="auto" w:fill="FFFFFF"/>
        </w:rPr>
        <w:t>Medicine and Science in Sports &amp; Exercise</w:t>
      </w:r>
      <w:r w:rsidRPr="000542AD">
        <w:rPr>
          <w:color w:val="000000"/>
          <w:sz w:val="21"/>
          <w:szCs w:val="21"/>
          <w:shd w:val="clear" w:color="auto" w:fill="FFFFFF"/>
        </w:rPr>
        <w:t>, 39(8), pp.1423-1434.</w:t>
      </w:r>
    </w:p>
    <w:p w14:paraId="26A7880B" w14:textId="77777777" w:rsidR="009562E8" w:rsidRPr="000542AD" w:rsidRDefault="009562E8" w:rsidP="00C516CE">
      <w:pPr>
        <w:spacing w:line="276" w:lineRule="auto"/>
        <w:jc w:val="both"/>
        <w:rPr>
          <w:color w:val="000000"/>
          <w:sz w:val="21"/>
          <w:szCs w:val="21"/>
          <w:shd w:val="clear" w:color="auto" w:fill="FFFFFF"/>
        </w:rPr>
      </w:pPr>
    </w:p>
    <w:p w14:paraId="46910EB6" w14:textId="77777777" w:rsidR="009562E8" w:rsidRPr="009562E8" w:rsidRDefault="009562E8" w:rsidP="009562E8">
      <w:pPr>
        <w:spacing w:line="276" w:lineRule="auto"/>
        <w:jc w:val="both"/>
        <w:rPr>
          <w:color w:val="000000"/>
          <w:sz w:val="21"/>
          <w:szCs w:val="21"/>
          <w:shd w:val="clear" w:color="auto" w:fill="FFFFFF"/>
        </w:rPr>
      </w:pPr>
      <w:r w:rsidRPr="00B21710">
        <w:rPr>
          <w:color w:val="000000"/>
          <w:sz w:val="21"/>
          <w:szCs w:val="21"/>
          <w:shd w:val="clear" w:color="auto" w:fill="FFFFFF"/>
        </w:rPr>
        <w:t xml:space="preserve">Hayes, S., Rye, S., </w:t>
      </w:r>
      <w:proofErr w:type="spellStart"/>
      <w:r w:rsidRPr="00B21710">
        <w:rPr>
          <w:color w:val="000000"/>
          <w:sz w:val="21"/>
          <w:szCs w:val="21"/>
          <w:shd w:val="clear" w:color="auto" w:fill="FFFFFF"/>
        </w:rPr>
        <w:t>DiSipio</w:t>
      </w:r>
      <w:proofErr w:type="spellEnd"/>
      <w:r w:rsidRPr="00B21710">
        <w:rPr>
          <w:color w:val="000000"/>
          <w:sz w:val="21"/>
          <w:szCs w:val="21"/>
          <w:shd w:val="clear" w:color="auto" w:fill="FFFFFF"/>
        </w:rPr>
        <w:t xml:space="preserve">, T., Yates, P., Bashford, J., Pyke, C., Saunders, C., </w:t>
      </w:r>
      <w:proofErr w:type="spellStart"/>
      <w:r w:rsidRPr="00B21710">
        <w:rPr>
          <w:color w:val="000000"/>
          <w:sz w:val="21"/>
          <w:szCs w:val="21"/>
          <w:shd w:val="clear" w:color="auto" w:fill="FFFFFF"/>
        </w:rPr>
        <w:t>Battistutta</w:t>
      </w:r>
      <w:proofErr w:type="spellEnd"/>
      <w:r w:rsidRPr="00B21710">
        <w:rPr>
          <w:color w:val="000000"/>
          <w:sz w:val="21"/>
          <w:szCs w:val="21"/>
          <w:shd w:val="clear" w:color="auto" w:fill="FFFFFF"/>
        </w:rPr>
        <w:t>, D. and Eakin, E., 2012. Exercise for health: a randomized, controlled trial evaluating the impact of a pragmatic, translational exercise intervention on the quality of life, function and treatment-related side effects following breast cancer. </w:t>
      </w:r>
      <w:r w:rsidRPr="00B21710">
        <w:rPr>
          <w:i/>
          <w:iCs/>
          <w:color w:val="000000"/>
          <w:sz w:val="21"/>
          <w:szCs w:val="21"/>
          <w:shd w:val="clear" w:color="auto" w:fill="FFFFFF"/>
        </w:rPr>
        <w:t>Breast Cancer Research and Treatment</w:t>
      </w:r>
      <w:r w:rsidRPr="00B21710">
        <w:rPr>
          <w:color w:val="000000"/>
          <w:sz w:val="21"/>
          <w:szCs w:val="21"/>
          <w:shd w:val="clear" w:color="auto" w:fill="FFFFFF"/>
        </w:rPr>
        <w:t>, 137(1), pp.175-186.</w:t>
      </w:r>
    </w:p>
    <w:p w14:paraId="3CF31DE1" w14:textId="77777777" w:rsidR="00732C0F" w:rsidRPr="000542AD" w:rsidRDefault="00732C0F" w:rsidP="00C516CE">
      <w:pPr>
        <w:spacing w:line="276" w:lineRule="auto"/>
        <w:jc w:val="both"/>
        <w:rPr>
          <w:color w:val="000000"/>
          <w:sz w:val="21"/>
          <w:szCs w:val="21"/>
          <w:shd w:val="clear" w:color="auto" w:fill="FFFFFF"/>
        </w:rPr>
      </w:pPr>
    </w:p>
    <w:p w14:paraId="427BE0EA" w14:textId="55CE1C86" w:rsidR="00732C0F" w:rsidRPr="000542AD" w:rsidRDefault="00732C0F" w:rsidP="00732C0F">
      <w:pPr>
        <w:spacing w:line="276" w:lineRule="auto"/>
        <w:jc w:val="both"/>
        <w:rPr>
          <w:color w:val="000000"/>
          <w:sz w:val="21"/>
          <w:szCs w:val="21"/>
          <w:shd w:val="clear" w:color="auto" w:fill="FFFFFF"/>
        </w:rPr>
      </w:pPr>
      <w:r w:rsidRPr="00104D4C">
        <w:rPr>
          <w:color w:val="000000"/>
          <w:sz w:val="21"/>
          <w:szCs w:val="21"/>
          <w:shd w:val="clear" w:color="auto" w:fill="FFFFFF"/>
        </w:rPr>
        <w:t xml:space="preserve">Jones, L. and </w:t>
      </w:r>
      <w:proofErr w:type="spellStart"/>
      <w:r w:rsidRPr="00104D4C">
        <w:rPr>
          <w:color w:val="000000"/>
          <w:sz w:val="21"/>
          <w:szCs w:val="21"/>
          <w:shd w:val="clear" w:color="auto" w:fill="FFFFFF"/>
        </w:rPr>
        <w:t>Courneya</w:t>
      </w:r>
      <w:proofErr w:type="spellEnd"/>
      <w:r w:rsidRPr="00104D4C">
        <w:rPr>
          <w:color w:val="000000"/>
          <w:sz w:val="21"/>
          <w:szCs w:val="21"/>
          <w:shd w:val="clear" w:color="auto" w:fill="FFFFFF"/>
        </w:rPr>
        <w:t xml:space="preserve">, K., 2002. Exercise </w:t>
      </w:r>
      <w:proofErr w:type="spellStart"/>
      <w:r w:rsidRPr="00104D4C">
        <w:rPr>
          <w:color w:val="000000"/>
          <w:sz w:val="21"/>
          <w:szCs w:val="21"/>
          <w:shd w:val="clear" w:color="auto" w:fill="FFFFFF"/>
        </w:rPr>
        <w:t>Counseling</w:t>
      </w:r>
      <w:proofErr w:type="spellEnd"/>
      <w:r w:rsidRPr="00104D4C">
        <w:rPr>
          <w:color w:val="000000"/>
          <w:sz w:val="21"/>
          <w:szCs w:val="21"/>
          <w:shd w:val="clear" w:color="auto" w:fill="FFFFFF"/>
        </w:rPr>
        <w:t xml:space="preserve"> and Programming Preferences of Cancer Survivors. </w:t>
      </w:r>
      <w:r w:rsidRPr="00104D4C">
        <w:rPr>
          <w:i/>
          <w:iCs/>
          <w:color w:val="000000"/>
          <w:sz w:val="21"/>
          <w:szCs w:val="21"/>
          <w:shd w:val="clear" w:color="auto" w:fill="FFFFFF"/>
        </w:rPr>
        <w:t>Cancer Practice</w:t>
      </w:r>
      <w:r w:rsidRPr="00104D4C">
        <w:rPr>
          <w:color w:val="000000"/>
          <w:sz w:val="21"/>
          <w:szCs w:val="21"/>
          <w:shd w:val="clear" w:color="auto" w:fill="FFFFFF"/>
        </w:rPr>
        <w:t>, 10(4), pp.208-215.</w:t>
      </w:r>
    </w:p>
    <w:p w14:paraId="5F292E13" w14:textId="77777777" w:rsidR="00732C0F" w:rsidRPr="000542AD" w:rsidRDefault="00732C0F" w:rsidP="00732C0F">
      <w:pPr>
        <w:spacing w:line="276" w:lineRule="auto"/>
        <w:jc w:val="both"/>
        <w:rPr>
          <w:color w:val="000000"/>
          <w:sz w:val="21"/>
          <w:szCs w:val="21"/>
          <w:shd w:val="clear" w:color="auto" w:fill="FFFFFF"/>
        </w:rPr>
      </w:pPr>
    </w:p>
    <w:p w14:paraId="25704AA0" w14:textId="49D9703C" w:rsidR="00732C0F" w:rsidRPr="000542AD" w:rsidRDefault="00732C0F" w:rsidP="00732C0F">
      <w:pPr>
        <w:spacing w:line="276" w:lineRule="auto"/>
        <w:jc w:val="both"/>
        <w:rPr>
          <w:color w:val="000000"/>
          <w:sz w:val="21"/>
          <w:szCs w:val="21"/>
          <w:shd w:val="clear" w:color="auto" w:fill="FFFFFF"/>
        </w:rPr>
      </w:pPr>
      <w:r w:rsidRPr="00261B51">
        <w:rPr>
          <w:color w:val="000000"/>
          <w:sz w:val="21"/>
          <w:szCs w:val="21"/>
          <w:shd w:val="clear" w:color="auto" w:fill="FFFFFF"/>
        </w:rPr>
        <w:t xml:space="preserve">Jones, L., Friedman, A., West, M., </w:t>
      </w:r>
      <w:proofErr w:type="spellStart"/>
      <w:r w:rsidRPr="00261B51">
        <w:rPr>
          <w:color w:val="000000"/>
          <w:sz w:val="21"/>
          <w:szCs w:val="21"/>
          <w:shd w:val="clear" w:color="auto" w:fill="FFFFFF"/>
        </w:rPr>
        <w:t>Mabe</w:t>
      </w:r>
      <w:proofErr w:type="spellEnd"/>
      <w:r w:rsidRPr="00261B51">
        <w:rPr>
          <w:color w:val="000000"/>
          <w:sz w:val="21"/>
          <w:szCs w:val="21"/>
          <w:shd w:val="clear" w:color="auto" w:fill="FFFFFF"/>
        </w:rPr>
        <w:t xml:space="preserve">, S., Fraser, J., Kraus, W., Friedman, H., </w:t>
      </w:r>
      <w:proofErr w:type="spellStart"/>
      <w:r w:rsidRPr="00261B51">
        <w:rPr>
          <w:color w:val="000000"/>
          <w:sz w:val="21"/>
          <w:szCs w:val="21"/>
          <w:shd w:val="clear" w:color="auto" w:fill="FFFFFF"/>
        </w:rPr>
        <w:t>Tresch</w:t>
      </w:r>
      <w:proofErr w:type="spellEnd"/>
      <w:r w:rsidRPr="00261B51">
        <w:rPr>
          <w:color w:val="000000"/>
          <w:sz w:val="21"/>
          <w:szCs w:val="21"/>
          <w:shd w:val="clear" w:color="auto" w:fill="FFFFFF"/>
        </w:rPr>
        <w:t>, M., Major, N. and Reardon, D., 2010. Quantitative assessment of cardiorespiratory fitness, skeletal muscle function, and body composition in adults with primary malignant glioma. </w:t>
      </w:r>
      <w:r w:rsidRPr="00261B51">
        <w:rPr>
          <w:i/>
          <w:iCs/>
          <w:color w:val="000000"/>
          <w:sz w:val="21"/>
          <w:szCs w:val="21"/>
          <w:shd w:val="clear" w:color="auto" w:fill="FFFFFF"/>
        </w:rPr>
        <w:t>Cancer</w:t>
      </w:r>
      <w:r w:rsidRPr="00261B51">
        <w:rPr>
          <w:color w:val="000000"/>
          <w:sz w:val="21"/>
          <w:szCs w:val="21"/>
          <w:shd w:val="clear" w:color="auto" w:fill="FFFFFF"/>
        </w:rPr>
        <w:t>, 116(3), pp.695-704.</w:t>
      </w:r>
    </w:p>
    <w:p w14:paraId="35B385C3" w14:textId="77777777" w:rsidR="00732C0F" w:rsidRPr="000542AD" w:rsidRDefault="00732C0F" w:rsidP="00732C0F">
      <w:pPr>
        <w:spacing w:line="276" w:lineRule="auto"/>
        <w:jc w:val="both"/>
        <w:rPr>
          <w:color w:val="000000"/>
          <w:sz w:val="21"/>
          <w:szCs w:val="21"/>
          <w:shd w:val="clear" w:color="auto" w:fill="FFFFFF"/>
        </w:rPr>
      </w:pPr>
    </w:p>
    <w:p w14:paraId="5FEB98E4" w14:textId="431F6D1F" w:rsidR="00732C0F" w:rsidRPr="000542AD" w:rsidRDefault="00732C0F" w:rsidP="00732C0F">
      <w:pPr>
        <w:spacing w:line="276" w:lineRule="auto"/>
        <w:jc w:val="both"/>
        <w:rPr>
          <w:color w:val="000000"/>
          <w:sz w:val="21"/>
          <w:szCs w:val="21"/>
          <w:shd w:val="clear" w:color="auto" w:fill="FFFFFF"/>
        </w:rPr>
      </w:pPr>
      <w:r w:rsidRPr="00104D4C">
        <w:rPr>
          <w:color w:val="000000"/>
          <w:sz w:val="21"/>
          <w:szCs w:val="21"/>
          <w:shd w:val="clear" w:color="auto" w:fill="FFFFFF"/>
        </w:rPr>
        <w:t xml:space="preserve">Jones, L., </w:t>
      </w:r>
      <w:proofErr w:type="spellStart"/>
      <w:r w:rsidRPr="00104D4C">
        <w:rPr>
          <w:color w:val="000000"/>
          <w:sz w:val="21"/>
          <w:szCs w:val="21"/>
          <w:shd w:val="clear" w:color="auto" w:fill="FFFFFF"/>
        </w:rPr>
        <w:t>Guill</w:t>
      </w:r>
      <w:proofErr w:type="spellEnd"/>
      <w:r w:rsidRPr="00104D4C">
        <w:rPr>
          <w:color w:val="000000"/>
          <w:sz w:val="21"/>
          <w:szCs w:val="21"/>
          <w:shd w:val="clear" w:color="auto" w:fill="FFFFFF"/>
        </w:rPr>
        <w:t xml:space="preserve">, B., Keir, S., Carter, K., Friedman, H., </w:t>
      </w:r>
      <w:proofErr w:type="spellStart"/>
      <w:r w:rsidRPr="00104D4C">
        <w:rPr>
          <w:color w:val="000000"/>
          <w:sz w:val="21"/>
          <w:szCs w:val="21"/>
          <w:shd w:val="clear" w:color="auto" w:fill="FFFFFF"/>
        </w:rPr>
        <w:t>Bigner</w:t>
      </w:r>
      <w:proofErr w:type="spellEnd"/>
      <w:r w:rsidRPr="00104D4C">
        <w:rPr>
          <w:color w:val="000000"/>
          <w:sz w:val="21"/>
          <w:szCs w:val="21"/>
          <w:shd w:val="clear" w:color="auto" w:fill="FFFFFF"/>
        </w:rPr>
        <w:t>, D. and Reardon, D., 2006. Exercise interest and preferences among patients diagnosed with primary brain cancer. </w:t>
      </w:r>
      <w:r w:rsidRPr="00104D4C">
        <w:rPr>
          <w:i/>
          <w:iCs/>
          <w:color w:val="000000"/>
          <w:sz w:val="21"/>
          <w:szCs w:val="21"/>
          <w:shd w:val="clear" w:color="auto" w:fill="FFFFFF"/>
        </w:rPr>
        <w:t>Supportive Care in Cancer</w:t>
      </w:r>
      <w:r w:rsidRPr="00104D4C">
        <w:rPr>
          <w:color w:val="000000"/>
          <w:sz w:val="21"/>
          <w:szCs w:val="21"/>
          <w:shd w:val="clear" w:color="auto" w:fill="FFFFFF"/>
        </w:rPr>
        <w:t>, 15(1), pp.47-55.</w:t>
      </w:r>
    </w:p>
    <w:p w14:paraId="27AA0B97" w14:textId="77777777" w:rsidR="00732C0F" w:rsidRPr="000542AD" w:rsidRDefault="00732C0F" w:rsidP="00732C0F">
      <w:pPr>
        <w:spacing w:line="276" w:lineRule="auto"/>
        <w:jc w:val="both"/>
        <w:rPr>
          <w:color w:val="000000"/>
          <w:sz w:val="21"/>
          <w:szCs w:val="21"/>
          <w:shd w:val="clear" w:color="auto" w:fill="FFFFFF"/>
        </w:rPr>
      </w:pPr>
    </w:p>
    <w:p w14:paraId="6C554894" w14:textId="418B64B7" w:rsidR="00732C0F" w:rsidRPr="000542AD" w:rsidRDefault="00732C0F" w:rsidP="00C516CE">
      <w:pPr>
        <w:spacing w:line="276" w:lineRule="auto"/>
        <w:jc w:val="both"/>
        <w:rPr>
          <w:color w:val="000000"/>
          <w:sz w:val="21"/>
          <w:szCs w:val="21"/>
          <w:shd w:val="clear" w:color="auto" w:fill="FFFFFF"/>
        </w:rPr>
      </w:pPr>
      <w:proofErr w:type="spellStart"/>
      <w:r w:rsidRPr="000542AD">
        <w:rPr>
          <w:color w:val="000000"/>
          <w:sz w:val="21"/>
          <w:szCs w:val="21"/>
          <w:shd w:val="clear" w:color="auto" w:fill="FFFFFF"/>
        </w:rPr>
        <w:t>Kandola</w:t>
      </w:r>
      <w:proofErr w:type="spellEnd"/>
      <w:r w:rsidRPr="000542AD">
        <w:rPr>
          <w:color w:val="000000"/>
          <w:sz w:val="21"/>
          <w:szCs w:val="21"/>
          <w:shd w:val="clear" w:color="auto" w:fill="FFFFFF"/>
        </w:rPr>
        <w:t xml:space="preserve">, A., </w:t>
      </w:r>
      <w:proofErr w:type="spellStart"/>
      <w:r w:rsidRPr="000542AD">
        <w:rPr>
          <w:color w:val="000000"/>
          <w:sz w:val="21"/>
          <w:szCs w:val="21"/>
          <w:shd w:val="clear" w:color="auto" w:fill="FFFFFF"/>
        </w:rPr>
        <w:t>Hendrikse</w:t>
      </w:r>
      <w:proofErr w:type="spellEnd"/>
      <w:r w:rsidRPr="000542AD">
        <w:rPr>
          <w:color w:val="000000"/>
          <w:sz w:val="21"/>
          <w:szCs w:val="21"/>
          <w:shd w:val="clear" w:color="auto" w:fill="FFFFFF"/>
        </w:rPr>
        <w:t xml:space="preserve">, J., Lucassen, P. and </w:t>
      </w:r>
      <w:proofErr w:type="spellStart"/>
      <w:r w:rsidRPr="000542AD">
        <w:rPr>
          <w:color w:val="000000"/>
          <w:sz w:val="21"/>
          <w:szCs w:val="21"/>
          <w:shd w:val="clear" w:color="auto" w:fill="FFFFFF"/>
        </w:rPr>
        <w:t>Yücel</w:t>
      </w:r>
      <w:proofErr w:type="spellEnd"/>
      <w:r w:rsidRPr="000542AD">
        <w:rPr>
          <w:color w:val="000000"/>
          <w:sz w:val="21"/>
          <w:szCs w:val="21"/>
          <w:shd w:val="clear" w:color="auto" w:fill="FFFFFF"/>
        </w:rPr>
        <w:t>, M., 2016. Aerobic Exercise as a Tool to Improve Hippocampal Plasticity and Function in Humans: Practical Implications for Mental Health Treatment. </w:t>
      </w:r>
      <w:r w:rsidRPr="000542AD">
        <w:rPr>
          <w:i/>
          <w:iCs/>
          <w:color w:val="000000"/>
          <w:sz w:val="21"/>
          <w:szCs w:val="21"/>
          <w:shd w:val="clear" w:color="auto" w:fill="FFFFFF"/>
        </w:rPr>
        <w:t>Frontiers in Human Neuroscience</w:t>
      </w:r>
      <w:r w:rsidRPr="000542AD">
        <w:rPr>
          <w:color w:val="000000"/>
          <w:sz w:val="21"/>
          <w:szCs w:val="21"/>
          <w:shd w:val="clear" w:color="auto" w:fill="FFFFFF"/>
        </w:rPr>
        <w:t>, 10, p.373.</w:t>
      </w:r>
    </w:p>
    <w:p w14:paraId="1BA3978D" w14:textId="77777777" w:rsidR="00732C0F" w:rsidRPr="000542AD" w:rsidRDefault="00732C0F" w:rsidP="00C516CE">
      <w:pPr>
        <w:spacing w:line="276" w:lineRule="auto"/>
        <w:jc w:val="both"/>
        <w:rPr>
          <w:color w:val="000000"/>
          <w:sz w:val="21"/>
          <w:szCs w:val="21"/>
          <w:shd w:val="clear" w:color="auto" w:fill="FFFFFF"/>
        </w:rPr>
      </w:pPr>
    </w:p>
    <w:p w14:paraId="1ECE493C" w14:textId="5556640A" w:rsidR="00732C0F" w:rsidRDefault="00732C0F" w:rsidP="00732C0F">
      <w:pPr>
        <w:spacing w:line="276" w:lineRule="auto"/>
        <w:jc w:val="both"/>
        <w:rPr>
          <w:color w:val="000000"/>
          <w:sz w:val="21"/>
          <w:szCs w:val="21"/>
          <w:shd w:val="clear" w:color="auto" w:fill="FFFFFF"/>
        </w:rPr>
      </w:pPr>
      <w:r w:rsidRPr="008E4887">
        <w:rPr>
          <w:color w:val="000000"/>
          <w:sz w:val="21"/>
          <w:szCs w:val="21"/>
          <w:shd w:val="clear" w:color="auto" w:fill="FFFFFF"/>
        </w:rPr>
        <w:t xml:space="preserve">Khan, F. and </w:t>
      </w:r>
      <w:proofErr w:type="spellStart"/>
      <w:r w:rsidRPr="008E4887">
        <w:rPr>
          <w:color w:val="000000"/>
          <w:sz w:val="21"/>
          <w:szCs w:val="21"/>
          <w:shd w:val="clear" w:color="auto" w:fill="FFFFFF"/>
        </w:rPr>
        <w:t>Amatya</w:t>
      </w:r>
      <w:proofErr w:type="spellEnd"/>
      <w:r w:rsidRPr="008E4887">
        <w:rPr>
          <w:color w:val="000000"/>
          <w:sz w:val="21"/>
          <w:szCs w:val="21"/>
          <w:shd w:val="clear" w:color="auto" w:fill="FFFFFF"/>
        </w:rPr>
        <w:t>, B., 2013. Factors associated with long-term functional outcomes, psychological sequelae and quality of life in persons after primary brain tumour. </w:t>
      </w:r>
      <w:r w:rsidRPr="008E4887">
        <w:rPr>
          <w:i/>
          <w:iCs/>
          <w:color w:val="000000"/>
          <w:sz w:val="21"/>
          <w:szCs w:val="21"/>
          <w:shd w:val="clear" w:color="auto" w:fill="FFFFFF"/>
        </w:rPr>
        <w:t>Journal of Neuro-Oncology</w:t>
      </w:r>
      <w:r w:rsidRPr="008E4887">
        <w:rPr>
          <w:color w:val="000000"/>
          <w:sz w:val="21"/>
          <w:szCs w:val="21"/>
          <w:shd w:val="clear" w:color="auto" w:fill="FFFFFF"/>
        </w:rPr>
        <w:t>, 111(3), pp.355-366.</w:t>
      </w:r>
    </w:p>
    <w:p w14:paraId="6E48C718" w14:textId="77777777" w:rsidR="00423765" w:rsidRPr="008E4887" w:rsidRDefault="00423765" w:rsidP="00732C0F">
      <w:pPr>
        <w:spacing w:line="276" w:lineRule="auto"/>
        <w:jc w:val="both"/>
        <w:rPr>
          <w:sz w:val="21"/>
          <w:szCs w:val="21"/>
        </w:rPr>
      </w:pPr>
    </w:p>
    <w:p w14:paraId="6ADC32D3" w14:textId="6DF9B23E" w:rsidR="00732C0F" w:rsidRPr="000542AD" w:rsidRDefault="00732C0F" w:rsidP="00732C0F">
      <w:pPr>
        <w:spacing w:line="276" w:lineRule="auto"/>
        <w:jc w:val="both"/>
        <w:rPr>
          <w:color w:val="000000"/>
          <w:sz w:val="21"/>
          <w:szCs w:val="21"/>
          <w:shd w:val="clear" w:color="auto" w:fill="FFFFFF"/>
        </w:rPr>
      </w:pPr>
      <w:proofErr w:type="spellStart"/>
      <w:r w:rsidRPr="00AF1C87">
        <w:rPr>
          <w:color w:val="000000"/>
          <w:sz w:val="21"/>
          <w:szCs w:val="21"/>
          <w:shd w:val="clear" w:color="auto" w:fill="FFFFFF"/>
        </w:rPr>
        <w:t>Krüger</w:t>
      </w:r>
      <w:proofErr w:type="spellEnd"/>
      <w:r w:rsidRPr="00AF1C87">
        <w:rPr>
          <w:color w:val="000000"/>
          <w:sz w:val="21"/>
          <w:szCs w:val="21"/>
          <w:shd w:val="clear" w:color="auto" w:fill="FFFFFF"/>
        </w:rPr>
        <w:t>, P. and Engelbrecht, A., 2013. An investigation into exercise behaviour, preferences and quality of life of primary brain tumour patients. </w:t>
      </w:r>
      <w:r w:rsidRPr="00AF1C87">
        <w:rPr>
          <w:i/>
          <w:iCs/>
          <w:color w:val="000000"/>
          <w:sz w:val="21"/>
          <w:szCs w:val="21"/>
          <w:shd w:val="clear" w:color="auto" w:fill="FFFFFF"/>
        </w:rPr>
        <w:t>African Journal for Physical, Health Education, Recreation and Dance</w:t>
      </w:r>
      <w:r w:rsidRPr="00AF1C87">
        <w:rPr>
          <w:color w:val="000000"/>
          <w:sz w:val="21"/>
          <w:szCs w:val="21"/>
          <w:shd w:val="clear" w:color="auto" w:fill="FFFFFF"/>
        </w:rPr>
        <w:t>, 19(2), pp.479-495.</w:t>
      </w:r>
    </w:p>
    <w:p w14:paraId="1F37F34E" w14:textId="77777777" w:rsidR="00732C0F" w:rsidRPr="000542AD" w:rsidRDefault="00732C0F" w:rsidP="00732C0F">
      <w:pPr>
        <w:spacing w:line="276" w:lineRule="auto"/>
        <w:jc w:val="both"/>
        <w:rPr>
          <w:color w:val="000000"/>
          <w:sz w:val="21"/>
          <w:szCs w:val="21"/>
          <w:shd w:val="clear" w:color="auto" w:fill="FFFFFF"/>
        </w:rPr>
      </w:pPr>
    </w:p>
    <w:p w14:paraId="1C96B30E" w14:textId="407DB7B3" w:rsidR="00732C0F" w:rsidRPr="000542AD" w:rsidRDefault="00732C0F" w:rsidP="00732C0F">
      <w:pPr>
        <w:spacing w:line="276" w:lineRule="auto"/>
        <w:jc w:val="both"/>
        <w:rPr>
          <w:color w:val="000000"/>
          <w:sz w:val="21"/>
          <w:szCs w:val="21"/>
          <w:shd w:val="clear" w:color="auto" w:fill="FFFFFF"/>
        </w:rPr>
      </w:pPr>
      <w:proofErr w:type="spellStart"/>
      <w:r w:rsidRPr="000542AD">
        <w:rPr>
          <w:color w:val="000000"/>
          <w:sz w:val="21"/>
          <w:szCs w:val="21"/>
          <w:shd w:val="clear" w:color="auto" w:fill="FFFFFF"/>
        </w:rPr>
        <w:t>Labiner</w:t>
      </w:r>
      <w:proofErr w:type="spellEnd"/>
      <w:r w:rsidRPr="000542AD">
        <w:rPr>
          <w:color w:val="000000"/>
          <w:sz w:val="21"/>
          <w:szCs w:val="21"/>
          <w:shd w:val="clear" w:color="auto" w:fill="FFFFFF"/>
        </w:rPr>
        <w:t xml:space="preserve">, D., Ettinger, A., </w:t>
      </w:r>
      <w:proofErr w:type="spellStart"/>
      <w:r w:rsidRPr="000542AD">
        <w:rPr>
          <w:color w:val="000000"/>
          <w:sz w:val="21"/>
          <w:szCs w:val="21"/>
          <w:shd w:val="clear" w:color="auto" w:fill="FFFFFF"/>
        </w:rPr>
        <w:t>Fakhoury</w:t>
      </w:r>
      <w:proofErr w:type="spellEnd"/>
      <w:r w:rsidRPr="000542AD">
        <w:rPr>
          <w:color w:val="000000"/>
          <w:sz w:val="21"/>
          <w:szCs w:val="21"/>
          <w:shd w:val="clear" w:color="auto" w:fill="FFFFFF"/>
        </w:rPr>
        <w:t xml:space="preserve">, T., Chung, S., </w:t>
      </w:r>
      <w:proofErr w:type="spellStart"/>
      <w:r w:rsidRPr="000542AD">
        <w:rPr>
          <w:color w:val="000000"/>
          <w:sz w:val="21"/>
          <w:szCs w:val="21"/>
          <w:shd w:val="clear" w:color="auto" w:fill="FFFFFF"/>
        </w:rPr>
        <w:t>Shneker</w:t>
      </w:r>
      <w:proofErr w:type="spellEnd"/>
      <w:r w:rsidRPr="000542AD">
        <w:rPr>
          <w:color w:val="000000"/>
          <w:sz w:val="21"/>
          <w:szCs w:val="21"/>
          <w:shd w:val="clear" w:color="auto" w:fill="FFFFFF"/>
        </w:rPr>
        <w:t xml:space="preserve">, B., Tatum IV, W., Mitchell Miller, J., </w:t>
      </w:r>
      <w:proofErr w:type="spellStart"/>
      <w:r w:rsidRPr="000542AD">
        <w:rPr>
          <w:color w:val="000000"/>
          <w:sz w:val="21"/>
          <w:szCs w:val="21"/>
          <w:shd w:val="clear" w:color="auto" w:fill="FFFFFF"/>
        </w:rPr>
        <w:t>Vuong</w:t>
      </w:r>
      <w:proofErr w:type="spellEnd"/>
      <w:r w:rsidRPr="000542AD">
        <w:rPr>
          <w:color w:val="000000"/>
          <w:sz w:val="21"/>
          <w:szCs w:val="21"/>
          <w:shd w:val="clear" w:color="auto" w:fill="FFFFFF"/>
        </w:rPr>
        <w:t xml:space="preserve">, A., Hammer, A. and </w:t>
      </w:r>
      <w:proofErr w:type="spellStart"/>
      <w:r w:rsidRPr="000542AD">
        <w:rPr>
          <w:color w:val="000000"/>
          <w:sz w:val="21"/>
          <w:szCs w:val="21"/>
          <w:shd w:val="clear" w:color="auto" w:fill="FFFFFF"/>
        </w:rPr>
        <w:t>Messenheimer</w:t>
      </w:r>
      <w:proofErr w:type="spellEnd"/>
      <w:r w:rsidRPr="000542AD">
        <w:rPr>
          <w:color w:val="000000"/>
          <w:sz w:val="21"/>
          <w:szCs w:val="21"/>
          <w:shd w:val="clear" w:color="auto" w:fill="FFFFFF"/>
        </w:rPr>
        <w:t>, J., 2009. Effects of lamotrigine compared with levetiracetam on anger, hostility, and total mood in patients with partial epilepsy. </w:t>
      </w:r>
      <w:proofErr w:type="spellStart"/>
      <w:r w:rsidRPr="000542AD">
        <w:rPr>
          <w:i/>
          <w:iCs/>
          <w:color w:val="000000"/>
          <w:sz w:val="21"/>
          <w:szCs w:val="21"/>
          <w:shd w:val="clear" w:color="auto" w:fill="FFFFFF"/>
        </w:rPr>
        <w:t>Epilepsia</w:t>
      </w:r>
      <w:proofErr w:type="spellEnd"/>
      <w:r w:rsidRPr="000542AD">
        <w:rPr>
          <w:color w:val="000000"/>
          <w:sz w:val="21"/>
          <w:szCs w:val="21"/>
          <w:shd w:val="clear" w:color="auto" w:fill="FFFFFF"/>
        </w:rPr>
        <w:t>, 50(3), pp.434-442.</w:t>
      </w:r>
    </w:p>
    <w:p w14:paraId="31FD28FE" w14:textId="77777777" w:rsidR="00732C0F" w:rsidRPr="000542AD" w:rsidRDefault="00732C0F" w:rsidP="00732C0F">
      <w:pPr>
        <w:spacing w:line="276" w:lineRule="auto"/>
        <w:jc w:val="both"/>
        <w:rPr>
          <w:sz w:val="21"/>
          <w:szCs w:val="21"/>
        </w:rPr>
      </w:pPr>
    </w:p>
    <w:p w14:paraId="5C5FD0DD" w14:textId="581A5F61" w:rsidR="00732C0F" w:rsidRPr="000542AD" w:rsidRDefault="00732C0F" w:rsidP="00C516CE">
      <w:pPr>
        <w:spacing w:line="276" w:lineRule="auto"/>
        <w:jc w:val="both"/>
        <w:rPr>
          <w:color w:val="000000"/>
          <w:sz w:val="21"/>
          <w:szCs w:val="21"/>
          <w:shd w:val="clear" w:color="auto" w:fill="FFFFFF"/>
        </w:rPr>
      </w:pPr>
      <w:r w:rsidRPr="004542F7">
        <w:rPr>
          <w:color w:val="000000"/>
          <w:sz w:val="21"/>
          <w:szCs w:val="21"/>
          <w:shd w:val="clear" w:color="auto" w:fill="FFFFFF"/>
        </w:rPr>
        <w:t xml:space="preserve">Lapointe, S., Perry, A. and </w:t>
      </w:r>
      <w:proofErr w:type="spellStart"/>
      <w:r w:rsidRPr="004542F7">
        <w:rPr>
          <w:color w:val="000000"/>
          <w:sz w:val="21"/>
          <w:szCs w:val="21"/>
          <w:shd w:val="clear" w:color="auto" w:fill="FFFFFF"/>
        </w:rPr>
        <w:t>Butowski</w:t>
      </w:r>
      <w:proofErr w:type="spellEnd"/>
      <w:r w:rsidRPr="004542F7">
        <w:rPr>
          <w:color w:val="000000"/>
          <w:sz w:val="21"/>
          <w:szCs w:val="21"/>
          <w:shd w:val="clear" w:color="auto" w:fill="FFFFFF"/>
        </w:rPr>
        <w:t>, N., 2018. Primary brain tumours in adults. </w:t>
      </w:r>
      <w:r w:rsidRPr="004542F7">
        <w:rPr>
          <w:i/>
          <w:iCs/>
          <w:color w:val="000000"/>
          <w:sz w:val="21"/>
          <w:szCs w:val="21"/>
          <w:shd w:val="clear" w:color="auto" w:fill="FFFFFF"/>
        </w:rPr>
        <w:t>The Lancet</w:t>
      </w:r>
      <w:r w:rsidRPr="004542F7">
        <w:rPr>
          <w:color w:val="000000"/>
          <w:sz w:val="21"/>
          <w:szCs w:val="21"/>
          <w:shd w:val="clear" w:color="auto" w:fill="FFFFFF"/>
        </w:rPr>
        <w:t>, 392(10145), pp.432-446.</w:t>
      </w:r>
    </w:p>
    <w:p w14:paraId="06C9F48B" w14:textId="77777777" w:rsidR="00732C0F" w:rsidRPr="004542F7" w:rsidRDefault="00732C0F" w:rsidP="00C516CE">
      <w:pPr>
        <w:spacing w:line="276" w:lineRule="auto"/>
        <w:jc w:val="both"/>
        <w:rPr>
          <w:sz w:val="21"/>
          <w:szCs w:val="21"/>
        </w:rPr>
      </w:pPr>
    </w:p>
    <w:p w14:paraId="62DC91A3" w14:textId="0CB725FB" w:rsidR="00732C0F" w:rsidRPr="000542AD" w:rsidRDefault="00732C0F" w:rsidP="00C516CE">
      <w:pPr>
        <w:spacing w:line="276" w:lineRule="auto"/>
        <w:jc w:val="both"/>
        <w:rPr>
          <w:color w:val="000000"/>
          <w:sz w:val="21"/>
          <w:szCs w:val="21"/>
          <w:shd w:val="clear" w:color="auto" w:fill="FFFFFF"/>
        </w:rPr>
      </w:pPr>
      <w:proofErr w:type="spellStart"/>
      <w:r w:rsidRPr="0066227D">
        <w:rPr>
          <w:color w:val="000000"/>
          <w:sz w:val="21"/>
          <w:szCs w:val="21"/>
          <w:shd w:val="clear" w:color="auto" w:fill="FFFFFF"/>
        </w:rPr>
        <w:t>Mainio</w:t>
      </w:r>
      <w:proofErr w:type="spellEnd"/>
      <w:r w:rsidRPr="0066227D">
        <w:rPr>
          <w:color w:val="000000"/>
          <w:sz w:val="21"/>
          <w:szCs w:val="21"/>
          <w:shd w:val="clear" w:color="auto" w:fill="FFFFFF"/>
        </w:rPr>
        <w:t xml:space="preserve">, A., Hakko, H., </w:t>
      </w:r>
      <w:proofErr w:type="spellStart"/>
      <w:r w:rsidRPr="0066227D">
        <w:rPr>
          <w:color w:val="000000"/>
          <w:sz w:val="21"/>
          <w:szCs w:val="21"/>
          <w:shd w:val="clear" w:color="auto" w:fill="FFFFFF"/>
        </w:rPr>
        <w:t>Niemelä</w:t>
      </w:r>
      <w:proofErr w:type="spellEnd"/>
      <w:r w:rsidRPr="0066227D">
        <w:rPr>
          <w:color w:val="000000"/>
          <w:sz w:val="21"/>
          <w:szCs w:val="21"/>
          <w:shd w:val="clear" w:color="auto" w:fill="FFFFFF"/>
        </w:rPr>
        <w:t xml:space="preserve">, A., </w:t>
      </w:r>
      <w:proofErr w:type="spellStart"/>
      <w:r w:rsidRPr="0066227D">
        <w:rPr>
          <w:color w:val="000000"/>
          <w:sz w:val="21"/>
          <w:szCs w:val="21"/>
          <w:shd w:val="clear" w:color="auto" w:fill="FFFFFF"/>
        </w:rPr>
        <w:t>Koivukangas</w:t>
      </w:r>
      <w:proofErr w:type="spellEnd"/>
      <w:r w:rsidRPr="0066227D">
        <w:rPr>
          <w:color w:val="000000"/>
          <w:sz w:val="21"/>
          <w:szCs w:val="21"/>
          <w:shd w:val="clear" w:color="auto" w:fill="FFFFFF"/>
        </w:rPr>
        <w:t xml:space="preserve">, J. and </w:t>
      </w:r>
      <w:proofErr w:type="spellStart"/>
      <w:r w:rsidRPr="0066227D">
        <w:rPr>
          <w:color w:val="000000"/>
          <w:sz w:val="21"/>
          <w:szCs w:val="21"/>
          <w:shd w:val="clear" w:color="auto" w:fill="FFFFFF"/>
        </w:rPr>
        <w:t>Räsänen</w:t>
      </w:r>
      <w:proofErr w:type="spellEnd"/>
      <w:r w:rsidRPr="0066227D">
        <w:rPr>
          <w:color w:val="000000"/>
          <w:sz w:val="21"/>
          <w:szCs w:val="21"/>
          <w:shd w:val="clear" w:color="auto" w:fill="FFFFFF"/>
        </w:rPr>
        <w:t xml:space="preserve">, P., 2006. Gender difference in relation to depression and quality of life among patients with a primary brain </w:t>
      </w:r>
      <w:proofErr w:type="spellStart"/>
      <w:r w:rsidRPr="0066227D">
        <w:rPr>
          <w:color w:val="000000"/>
          <w:sz w:val="21"/>
          <w:szCs w:val="21"/>
          <w:shd w:val="clear" w:color="auto" w:fill="FFFFFF"/>
        </w:rPr>
        <w:t>tumor</w:t>
      </w:r>
      <w:proofErr w:type="spellEnd"/>
      <w:r w:rsidRPr="0066227D">
        <w:rPr>
          <w:color w:val="000000"/>
          <w:sz w:val="21"/>
          <w:szCs w:val="21"/>
          <w:shd w:val="clear" w:color="auto" w:fill="FFFFFF"/>
        </w:rPr>
        <w:t>. </w:t>
      </w:r>
      <w:r w:rsidRPr="0066227D">
        <w:rPr>
          <w:i/>
          <w:iCs/>
          <w:color w:val="000000"/>
          <w:sz w:val="21"/>
          <w:szCs w:val="21"/>
          <w:shd w:val="clear" w:color="auto" w:fill="FFFFFF"/>
        </w:rPr>
        <w:t>European Psychiatry</w:t>
      </w:r>
      <w:r w:rsidRPr="0066227D">
        <w:rPr>
          <w:color w:val="000000"/>
          <w:sz w:val="21"/>
          <w:szCs w:val="21"/>
          <w:shd w:val="clear" w:color="auto" w:fill="FFFFFF"/>
        </w:rPr>
        <w:t>, 21(3), pp.194-199.</w:t>
      </w:r>
    </w:p>
    <w:p w14:paraId="6938CB79" w14:textId="77777777" w:rsidR="00732C0F" w:rsidRPr="0066227D" w:rsidRDefault="00732C0F" w:rsidP="00C516CE">
      <w:pPr>
        <w:spacing w:line="276" w:lineRule="auto"/>
        <w:jc w:val="both"/>
        <w:rPr>
          <w:sz w:val="21"/>
          <w:szCs w:val="21"/>
        </w:rPr>
      </w:pPr>
    </w:p>
    <w:p w14:paraId="42CC14DF" w14:textId="42E2D120" w:rsidR="00732C0F" w:rsidRPr="000542AD" w:rsidRDefault="00732C0F" w:rsidP="00732C0F">
      <w:pPr>
        <w:spacing w:line="276" w:lineRule="auto"/>
        <w:jc w:val="both"/>
        <w:rPr>
          <w:color w:val="000000"/>
          <w:sz w:val="21"/>
          <w:szCs w:val="21"/>
          <w:shd w:val="clear" w:color="auto" w:fill="FFFFFF"/>
        </w:rPr>
      </w:pPr>
      <w:proofErr w:type="spellStart"/>
      <w:r w:rsidRPr="00077E00">
        <w:rPr>
          <w:color w:val="000000"/>
          <w:sz w:val="21"/>
          <w:szCs w:val="21"/>
          <w:shd w:val="clear" w:color="auto" w:fill="FFFFFF"/>
        </w:rPr>
        <w:t>Maschio</w:t>
      </w:r>
      <w:proofErr w:type="spellEnd"/>
      <w:r w:rsidRPr="00077E00">
        <w:rPr>
          <w:color w:val="000000"/>
          <w:sz w:val="21"/>
          <w:szCs w:val="21"/>
          <w:shd w:val="clear" w:color="auto" w:fill="FFFFFF"/>
        </w:rPr>
        <w:t xml:space="preserve">, M. and </w:t>
      </w:r>
      <w:proofErr w:type="spellStart"/>
      <w:r w:rsidRPr="00077E00">
        <w:rPr>
          <w:color w:val="000000"/>
          <w:sz w:val="21"/>
          <w:szCs w:val="21"/>
          <w:shd w:val="clear" w:color="auto" w:fill="FFFFFF"/>
        </w:rPr>
        <w:t>Dinapoli</w:t>
      </w:r>
      <w:proofErr w:type="spellEnd"/>
      <w:r w:rsidRPr="00077E00">
        <w:rPr>
          <w:color w:val="000000"/>
          <w:sz w:val="21"/>
          <w:szCs w:val="21"/>
          <w:shd w:val="clear" w:color="auto" w:fill="FFFFFF"/>
        </w:rPr>
        <w:t xml:space="preserve">, L., 2012. Patients with brain </w:t>
      </w:r>
      <w:proofErr w:type="spellStart"/>
      <w:r w:rsidRPr="00077E00">
        <w:rPr>
          <w:color w:val="000000"/>
          <w:sz w:val="21"/>
          <w:szCs w:val="21"/>
          <w:shd w:val="clear" w:color="auto" w:fill="FFFFFF"/>
        </w:rPr>
        <w:t>tumor</w:t>
      </w:r>
      <w:proofErr w:type="spellEnd"/>
      <w:r w:rsidRPr="00077E00">
        <w:rPr>
          <w:color w:val="000000"/>
          <w:sz w:val="21"/>
          <w:szCs w:val="21"/>
          <w:shd w:val="clear" w:color="auto" w:fill="FFFFFF"/>
        </w:rPr>
        <w:t>-related epilepsy. </w:t>
      </w:r>
      <w:r w:rsidRPr="00077E00">
        <w:rPr>
          <w:i/>
          <w:iCs/>
          <w:color w:val="000000"/>
          <w:sz w:val="21"/>
          <w:szCs w:val="21"/>
          <w:shd w:val="clear" w:color="auto" w:fill="FFFFFF"/>
        </w:rPr>
        <w:t>Journal of Neuro-Oncology</w:t>
      </w:r>
      <w:r w:rsidRPr="00077E00">
        <w:rPr>
          <w:color w:val="000000"/>
          <w:sz w:val="21"/>
          <w:szCs w:val="21"/>
          <w:shd w:val="clear" w:color="auto" w:fill="FFFFFF"/>
        </w:rPr>
        <w:t>, 109(1), pp.1-6.</w:t>
      </w:r>
    </w:p>
    <w:p w14:paraId="127D8F3F" w14:textId="77777777" w:rsidR="00732C0F" w:rsidRPr="000542AD" w:rsidRDefault="00732C0F" w:rsidP="00732C0F">
      <w:pPr>
        <w:spacing w:line="276" w:lineRule="auto"/>
        <w:jc w:val="both"/>
        <w:rPr>
          <w:color w:val="000000"/>
          <w:sz w:val="21"/>
          <w:szCs w:val="21"/>
          <w:shd w:val="clear" w:color="auto" w:fill="FFFFFF"/>
        </w:rPr>
      </w:pPr>
    </w:p>
    <w:p w14:paraId="2A49961D" w14:textId="75ED1676" w:rsidR="00732C0F" w:rsidRPr="000542AD" w:rsidRDefault="00732C0F" w:rsidP="00732C0F">
      <w:pPr>
        <w:spacing w:line="276" w:lineRule="auto"/>
        <w:jc w:val="both"/>
        <w:rPr>
          <w:color w:val="000000"/>
          <w:sz w:val="21"/>
          <w:szCs w:val="21"/>
          <w:shd w:val="clear" w:color="auto" w:fill="FFFFFF"/>
        </w:rPr>
      </w:pPr>
      <w:r w:rsidRPr="007937E0">
        <w:rPr>
          <w:color w:val="000000"/>
          <w:sz w:val="21"/>
          <w:szCs w:val="21"/>
          <w:shd w:val="clear" w:color="auto" w:fill="FFFFFF"/>
        </w:rPr>
        <w:t xml:space="preserve">Mishra, S., Scherer, R., Geigle, P., </w:t>
      </w:r>
      <w:proofErr w:type="spellStart"/>
      <w:r w:rsidRPr="007937E0">
        <w:rPr>
          <w:color w:val="000000"/>
          <w:sz w:val="21"/>
          <w:szCs w:val="21"/>
          <w:shd w:val="clear" w:color="auto" w:fill="FFFFFF"/>
        </w:rPr>
        <w:t>Berlanstein</w:t>
      </w:r>
      <w:proofErr w:type="spellEnd"/>
      <w:r w:rsidRPr="007937E0">
        <w:rPr>
          <w:color w:val="000000"/>
          <w:sz w:val="21"/>
          <w:szCs w:val="21"/>
          <w:shd w:val="clear" w:color="auto" w:fill="FFFFFF"/>
        </w:rPr>
        <w:t xml:space="preserve">, D., </w:t>
      </w:r>
      <w:proofErr w:type="spellStart"/>
      <w:r w:rsidRPr="007937E0">
        <w:rPr>
          <w:color w:val="000000"/>
          <w:sz w:val="21"/>
          <w:szCs w:val="21"/>
          <w:shd w:val="clear" w:color="auto" w:fill="FFFFFF"/>
        </w:rPr>
        <w:t>Topaloglu</w:t>
      </w:r>
      <w:proofErr w:type="spellEnd"/>
      <w:r w:rsidRPr="007937E0">
        <w:rPr>
          <w:color w:val="000000"/>
          <w:sz w:val="21"/>
          <w:szCs w:val="21"/>
          <w:shd w:val="clear" w:color="auto" w:fill="FFFFFF"/>
        </w:rPr>
        <w:t xml:space="preserve">, O., </w:t>
      </w:r>
      <w:proofErr w:type="spellStart"/>
      <w:r w:rsidRPr="007937E0">
        <w:rPr>
          <w:color w:val="000000"/>
          <w:sz w:val="21"/>
          <w:szCs w:val="21"/>
          <w:shd w:val="clear" w:color="auto" w:fill="FFFFFF"/>
        </w:rPr>
        <w:t>Gotay</w:t>
      </w:r>
      <w:proofErr w:type="spellEnd"/>
      <w:r w:rsidRPr="007937E0">
        <w:rPr>
          <w:color w:val="000000"/>
          <w:sz w:val="21"/>
          <w:szCs w:val="21"/>
          <w:shd w:val="clear" w:color="auto" w:fill="FFFFFF"/>
        </w:rPr>
        <w:t>, C. and Snyder, C., 2012. Exercise interventions on health-related quality of life for cancer survivors. </w:t>
      </w:r>
      <w:r w:rsidRPr="007937E0">
        <w:rPr>
          <w:i/>
          <w:iCs/>
          <w:color w:val="000000"/>
          <w:sz w:val="21"/>
          <w:szCs w:val="21"/>
          <w:shd w:val="clear" w:color="auto" w:fill="FFFFFF"/>
        </w:rPr>
        <w:t xml:space="preserve">Cochrane Database of Systematic </w:t>
      </w:r>
      <w:proofErr w:type="gramStart"/>
      <w:r w:rsidRPr="007937E0">
        <w:rPr>
          <w:i/>
          <w:iCs/>
          <w:color w:val="000000"/>
          <w:sz w:val="21"/>
          <w:szCs w:val="21"/>
          <w:shd w:val="clear" w:color="auto" w:fill="FFFFFF"/>
        </w:rPr>
        <w:t>Reviews</w:t>
      </w:r>
      <w:r w:rsidRPr="007937E0">
        <w:rPr>
          <w:color w:val="000000"/>
          <w:sz w:val="21"/>
          <w:szCs w:val="21"/>
          <w:shd w:val="clear" w:color="auto" w:fill="FFFFFF"/>
        </w:rPr>
        <w:t>,.</w:t>
      </w:r>
      <w:proofErr w:type="gramEnd"/>
    </w:p>
    <w:p w14:paraId="23839E03" w14:textId="77777777" w:rsidR="00732C0F" w:rsidRPr="000542AD" w:rsidRDefault="00732C0F" w:rsidP="00732C0F">
      <w:pPr>
        <w:spacing w:line="276" w:lineRule="auto"/>
        <w:jc w:val="both"/>
        <w:rPr>
          <w:color w:val="000000"/>
          <w:sz w:val="21"/>
          <w:szCs w:val="21"/>
          <w:shd w:val="clear" w:color="auto" w:fill="FFFFFF"/>
        </w:rPr>
      </w:pPr>
    </w:p>
    <w:p w14:paraId="6410ADF9" w14:textId="0B51975C" w:rsidR="00732C0F" w:rsidRPr="000542AD" w:rsidRDefault="00732C0F" w:rsidP="00732C0F">
      <w:pPr>
        <w:spacing w:line="276" w:lineRule="auto"/>
        <w:jc w:val="both"/>
        <w:rPr>
          <w:color w:val="000000"/>
          <w:sz w:val="21"/>
          <w:szCs w:val="21"/>
          <w:shd w:val="clear" w:color="auto" w:fill="FFFFFF"/>
        </w:rPr>
      </w:pPr>
      <w:proofErr w:type="spellStart"/>
      <w:r w:rsidRPr="0042529A">
        <w:rPr>
          <w:color w:val="000000"/>
          <w:sz w:val="21"/>
          <w:szCs w:val="21"/>
          <w:shd w:val="clear" w:color="auto" w:fill="FFFFFF"/>
        </w:rPr>
        <w:t>Molassiotis</w:t>
      </w:r>
      <w:proofErr w:type="spellEnd"/>
      <w:r w:rsidRPr="0042529A">
        <w:rPr>
          <w:color w:val="000000"/>
          <w:sz w:val="21"/>
          <w:szCs w:val="21"/>
          <w:shd w:val="clear" w:color="auto" w:fill="FFFFFF"/>
        </w:rPr>
        <w:t xml:space="preserve">, A., Wilson, B., Brunton, L., Chaudhary, H., </w:t>
      </w:r>
      <w:proofErr w:type="spellStart"/>
      <w:r w:rsidRPr="0042529A">
        <w:rPr>
          <w:color w:val="000000"/>
          <w:sz w:val="21"/>
          <w:szCs w:val="21"/>
          <w:shd w:val="clear" w:color="auto" w:fill="FFFFFF"/>
        </w:rPr>
        <w:t>Gattamaneni</w:t>
      </w:r>
      <w:proofErr w:type="spellEnd"/>
      <w:r w:rsidRPr="0042529A">
        <w:rPr>
          <w:color w:val="000000"/>
          <w:sz w:val="21"/>
          <w:szCs w:val="21"/>
          <w:shd w:val="clear" w:color="auto" w:fill="FFFFFF"/>
        </w:rPr>
        <w:t>, R. and McBain, C., 2010. Symptom experience in patients with primary brain tumours: A longitudinal exploratory study. </w:t>
      </w:r>
      <w:r w:rsidRPr="0042529A">
        <w:rPr>
          <w:i/>
          <w:iCs/>
          <w:color w:val="000000"/>
          <w:sz w:val="21"/>
          <w:szCs w:val="21"/>
          <w:shd w:val="clear" w:color="auto" w:fill="FFFFFF"/>
        </w:rPr>
        <w:t>European Journal of Oncology Nursing</w:t>
      </w:r>
      <w:r w:rsidRPr="0042529A">
        <w:rPr>
          <w:color w:val="000000"/>
          <w:sz w:val="21"/>
          <w:szCs w:val="21"/>
          <w:shd w:val="clear" w:color="auto" w:fill="FFFFFF"/>
        </w:rPr>
        <w:t>, 14(5), pp.410-416.</w:t>
      </w:r>
    </w:p>
    <w:p w14:paraId="542855B9" w14:textId="77777777" w:rsidR="00732C0F" w:rsidRPr="000542AD" w:rsidRDefault="00732C0F" w:rsidP="00732C0F">
      <w:pPr>
        <w:spacing w:line="276" w:lineRule="auto"/>
        <w:jc w:val="both"/>
        <w:rPr>
          <w:color w:val="000000"/>
          <w:sz w:val="21"/>
          <w:szCs w:val="21"/>
          <w:shd w:val="clear" w:color="auto" w:fill="FFFFFF"/>
        </w:rPr>
      </w:pPr>
    </w:p>
    <w:p w14:paraId="6EEF28AF" w14:textId="2A6D87FB" w:rsidR="00732C0F" w:rsidRPr="000542AD" w:rsidRDefault="00732C0F" w:rsidP="00732C0F">
      <w:pPr>
        <w:spacing w:line="276" w:lineRule="auto"/>
        <w:jc w:val="both"/>
        <w:rPr>
          <w:color w:val="000000"/>
          <w:sz w:val="21"/>
          <w:szCs w:val="21"/>
          <w:shd w:val="clear" w:color="auto" w:fill="FFFFFF"/>
        </w:rPr>
      </w:pPr>
      <w:r w:rsidRPr="000542AD">
        <w:rPr>
          <w:color w:val="000000"/>
          <w:sz w:val="21"/>
          <w:szCs w:val="21"/>
          <w:shd w:val="clear" w:color="auto" w:fill="FFFFFF"/>
        </w:rPr>
        <w:t xml:space="preserve">Nasr, Z., </w:t>
      </w:r>
      <w:proofErr w:type="spellStart"/>
      <w:r w:rsidRPr="000542AD">
        <w:rPr>
          <w:color w:val="000000"/>
          <w:sz w:val="21"/>
          <w:szCs w:val="21"/>
          <w:shd w:val="clear" w:color="auto" w:fill="FFFFFF"/>
        </w:rPr>
        <w:t>Paravattil</w:t>
      </w:r>
      <w:proofErr w:type="spellEnd"/>
      <w:r w:rsidRPr="000542AD">
        <w:rPr>
          <w:color w:val="000000"/>
          <w:sz w:val="21"/>
          <w:szCs w:val="21"/>
          <w:shd w:val="clear" w:color="auto" w:fill="FFFFFF"/>
        </w:rPr>
        <w:t xml:space="preserve">, B. and </w:t>
      </w:r>
      <w:proofErr w:type="spellStart"/>
      <w:r w:rsidRPr="000542AD">
        <w:rPr>
          <w:color w:val="000000"/>
          <w:sz w:val="21"/>
          <w:szCs w:val="21"/>
          <w:shd w:val="clear" w:color="auto" w:fill="FFFFFF"/>
        </w:rPr>
        <w:t>Wilby</w:t>
      </w:r>
      <w:proofErr w:type="spellEnd"/>
      <w:r w:rsidRPr="000542AD">
        <w:rPr>
          <w:color w:val="000000"/>
          <w:sz w:val="21"/>
          <w:szCs w:val="21"/>
          <w:shd w:val="clear" w:color="auto" w:fill="FFFFFF"/>
        </w:rPr>
        <w:t xml:space="preserve">, K., 2016. Levetiracetam for seizure prevention in brain </w:t>
      </w:r>
      <w:proofErr w:type="spellStart"/>
      <w:r w:rsidRPr="000542AD">
        <w:rPr>
          <w:color w:val="000000"/>
          <w:sz w:val="21"/>
          <w:szCs w:val="21"/>
          <w:shd w:val="clear" w:color="auto" w:fill="FFFFFF"/>
        </w:rPr>
        <w:t>tumor</w:t>
      </w:r>
      <w:proofErr w:type="spellEnd"/>
      <w:r w:rsidRPr="000542AD">
        <w:rPr>
          <w:color w:val="000000"/>
          <w:sz w:val="21"/>
          <w:szCs w:val="21"/>
          <w:shd w:val="clear" w:color="auto" w:fill="FFFFFF"/>
        </w:rPr>
        <w:t xml:space="preserve"> patients: a systematic review. </w:t>
      </w:r>
      <w:r w:rsidRPr="000542AD">
        <w:rPr>
          <w:i/>
          <w:iCs/>
          <w:color w:val="000000"/>
          <w:sz w:val="21"/>
          <w:szCs w:val="21"/>
          <w:shd w:val="clear" w:color="auto" w:fill="FFFFFF"/>
        </w:rPr>
        <w:t>Journal of Neuro-Oncology</w:t>
      </w:r>
      <w:r w:rsidRPr="000542AD">
        <w:rPr>
          <w:color w:val="000000"/>
          <w:sz w:val="21"/>
          <w:szCs w:val="21"/>
          <w:shd w:val="clear" w:color="auto" w:fill="FFFFFF"/>
        </w:rPr>
        <w:t>, 129(1), pp.1-13.</w:t>
      </w:r>
    </w:p>
    <w:p w14:paraId="47065FA1" w14:textId="77777777" w:rsidR="00732C0F" w:rsidRPr="000542AD" w:rsidRDefault="00732C0F" w:rsidP="00732C0F">
      <w:pPr>
        <w:spacing w:line="276" w:lineRule="auto"/>
        <w:jc w:val="both"/>
        <w:rPr>
          <w:sz w:val="21"/>
          <w:szCs w:val="21"/>
        </w:rPr>
      </w:pPr>
    </w:p>
    <w:p w14:paraId="67F8ABBF" w14:textId="5A8F8D36" w:rsidR="00732C0F" w:rsidRPr="000542AD" w:rsidRDefault="00732C0F" w:rsidP="00732C0F">
      <w:pPr>
        <w:spacing w:line="276" w:lineRule="auto"/>
        <w:jc w:val="both"/>
        <w:rPr>
          <w:color w:val="000000"/>
          <w:sz w:val="21"/>
          <w:szCs w:val="21"/>
          <w:shd w:val="clear" w:color="auto" w:fill="FFFFFF"/>
        </w:rPr>
      </w:pPr>
      <w:r w:rsidRPr="005F4143">
        <w:rPr>
          <w:color w:val="000000"/>
          <w:sz w:val="21"/>
          <w:szCs w:val="21"/>
          <w:shd w:val="clear" w:color="auto" w:fill="FFFFFF"/>
        </w:rPr>
        <w:t xml:space="preserve">Ness, K., Morris, E., Nolan, V., Howell, C., Gilchrist, L., Stovall, M., Cox, C., Klosky, J., </w:t>
      </w:r>
      <w:proofErr w:type="spellStart"/>
      <w:r w:rsidRPr="005F4143">
        <w:rPr>
          <w:color w:val="000000"/>
          <w:sz w:val="21"/>
          <w:szCs w:val="21"/>
          <w:shd w:val="clear" w:color="auto" w:fill="FFFFFF"/>
        </w:rPr>
        <w:t>Gajjar</w:t>
      </w:r>
      <w:proofErr w:type="spellEnd"/>
      <w:r w:rsidRPr="005F4143">
        <w:rPr>
          <w:color w:val="000000"/>
          <w:sz w:val="21"/>
          <w:szCs w:val="21"/>
          <w:shd w:val="clear" w:color="auto" w:fill="FFFFFF"/>
        </w:rPr>
        <w:t xml:space="preserve">, A. and </w:t>
      </w:r>
      <w:proofErr w:type="spellStart"/>
      <w:r w:rsidRPr="005F4143">
        <w:rPr>
          <w:color w:val="000000"/>
          <w:sz w:val="21"/>
          <w:szCs w:val="21"/>
          <w:shd w:val="clear" w:color="auto" w:fill="FFFFFF"/>
        </w:rPr>
        <w:t>Neglia</w:t>
      </w:r>
      <w:proofErr w:type="spellEnd"/>
      <w:r w:rsidRPr="005F4143">
        <w:rPr>
          <w:color w:val="000000"/>
          <w:sz w:val="21"/>
          <w:szCs w:val="21"/>
          <w:shd w:val="clear" w:color="auto" w:fill="FFFFFF"/>
        </w:rPr>
        <w:t xml:space="preserve">, J., 2010. Physical performance limitations among adult survivors of childhood brain </w:t>
      </w:r>
      <w:proofErr w:type="spellStart"/>
      <w:r w:rsidRPr="005F4143">
        <w:rPr>
          <w:color w:val="000000"/>
          <w:sz w:val="21"/>
          <w:szCs w:val="21"/>
          <w:shd w:val="clear" w:color="auto" w:fill="FFFFFF"/>
        </w:rPr>
        <w:t>tumors</w:t>
      </w:r>
      <w:proofErr w:type="spellEnd"/>
      <w:r w:rsidRPr="005F4143">
        <w:rPr>
          <w:color w:val="000000"/>
          <w:sz w:val="21"/>
          <w:szCs w:val="21"/>
          <w:shd w:val="clear" w:color="auto" w:fill="FFFFFF"/>
        </w:rPr>
        <w:t>. </w:t>
      </w:r>
      <w:r w:rsidRPr="005F4143">
        <w:rPr>
          <w:i/>
          <w:iCs/>
          <w:color w:val="000000"/>
          <w:sz w:val="21"/>
          <w:szCs w:val="21"/>
          <w:shd w:val="clear" w:color="auto" w:fill="FFFFFF"/>
        </w:rPr>
        <w:t>Cancer</w:t>
      </w:r>
      <w:r w:rsidRPr="005F4143">
        <w:rPr>
          <w:color w:val="000000"/>
          <w:sz w:val="21"/>
          <w:szCs w:val="21"/>
          <w:shd w:val="clear" w:color="auto" w:fill="FFFFFF"/>
        </w:rPr>
        <w:t>, 116(12), pp.3034-3044.</w:t>
      </w:r>
    </w:p>
    <w:p w14:paraId="502935C5" w14:textId="77777777" w:rsidR="00732C0F" w:rsidRPr="000542AD" w:rsidRDefault="00732C0F" w:rsidP="00732C0F">
      <w:pPr>
        <w:spacing w:line="276" w:lineRule="auto"/>
        <w:jc w:val="both"/>
        <w:rPr>
          <w:color w:val="000000"/>
          <w:sz w:val="21"/>
          <w:szCs w:val="21"/>
          <w:shd w:val="clear" w:color="auto" w:fill="FFFFFF"/>
        </w:rPr>
      </w:pPr>
    </w:p>
    <w:p w14:paraId="49E1A710" w14:textId="5800A8A5" w:rsidR="00732C0F" w:rsidRPr="000542AD" w:rsidRDefault="00732C0F" w:rsidP="00C516CE">
      <w:pPr>
        <w:spacing w:line="276" w:lineRule="auto"/>
        <w:jc w:val="both"/>
        <w:rPr>
          <w:color w:val="000000"/>
          <w:sz w:val="21"/>
          <w:szCs w:val="21"/>
          <w:shd w:val="clear" w:color="auto" w:fill="FFFFFF"/>
        </w:rPr>
      </w:pPr>
      <w:proofErr w:type="spellStart"/>
      <w:r w:rsidRPr="000542AD">
        <w:rPr>
          <w:color w:val="000000"/>
          <w:sz w:val="21"/>
          <w:szCs w:val="21"/>
          <w:shd w:val="clear" w:color="auto" w:fill="FFFFFF"/>
        </w:rPr>
        <w:t>Nystoriak</w:t>
      </w:r>
      <w:proofErr w:type="spellEnd"/>
      <w:r w:rsidRPr="000542AD">
        <w:rPr>
          <w:color w:val="000000"/>
          <w:sz w:val="21"/>
          <w:szCs w:val="21"/>
          <w:shd w:val="clear" w:color="auto" w:fill="FFFFFF"/>
        </w:rPr>
        <w:t>, M. and Bhatnagar, A., 2018. Cardiovascular Effects and Benefits of Exercise. </w:t>
      </w:r>
      <w:r w:rsidRPr="000542AD">
        <w:rPr>
          <w:i/>
          <w:iCs/>
          <w:color w:val="000000"/>
          <w:sz w:val="21"/>
          <w:szCs w:val="21"/>
          <w:shd w:val="clear" w:color="auto" w:fill="FFFFFF"/>
        </w:rPr>
        <w:t>Frontiers in Cardiovascular Medicine</w:t>
      </w:r>
      <w:r w:rsidRPr="000542AD">
        <w:rPr>
          <w:color w:val="000000"/>
          <w:sz w:val="21"/>
          <w:szCs w:val="21"/>
          <w:shd w:val="clear" w:color="auto" w:fill="FFFFFF"/>
        </w:rPr>
        <w:t>, 5, p.135.</w:t>
      </w:r>
    </w:p>
    <w:p w14:paraId="2C52B93B" w14:textId="77777777" w:rsidR="00732C0F" w:rsidRPr="000542AD" w:rsidRDefault="00732C0F" w:rsidP="00C516CE">
      <w:pPr>
        <w:spacing w:line="276" w:lineRule="auto"/>
        <w:jc w:val="both"/>
        <w:rPr>
          <w:color w:val="000000"/>
          <w:sz w:val="21"/>
          <w:szCs w:val="21"/>
          <w:shd w:val="clear" w:color="auto" w:fill="FFFFFF"/>
        </w:rPr>
      </w:pPr>
    </w:p>
    <w:p w14:paraId="70D2E122" w14:textId="7C98C680" w:rsidR="00732C0F" w:rsidRPr="000542AD" w:rsidRDefault="00732C0F" w:rsidP="00732C0F">
      <w:pPr>
        <w:spacing w:line="276" w:lineRule="auto"/>
        <w:jc w:val="both"/>
        <w:rPr>
          <w:color w:val="000000"/>
          <w:sz w:val="21"/>
          <w:szCs w:val="21"/>
          <w:shd w:val="clear" w:color="auto" w:fill="FFFFFF"/>
        </w:rPr>
      </w:pPr>
      <w:proofErr w:type="spellStart"/>
      <w:r w:rsidRPr="005F4143">
        <w:rPr>
          <w:color w:val="000000"/>
          <w:sz w:val="21"/>
          <w:szCs w:val="21"/>
          <w:shd w:val="clear" w:color="auto" w:fill="FFFFFF"/>
        </w:rPr>
        <w:t>Odame</w:t>
      </w:r>
      <w:proofErr w:type="spellEnd"/>
      <w:r w:rsidRPr="005F4143">
        <w:rPr>
          <w:color w:val="000000"/>
          <w:sz w:val="21"/>
          <w:szCs w:val="21"/>
          <w:shd w:val="clear" w:color="auto" w:fill="FFFFFF"/>
        </w:rPr>
        <w:t xml:space="preserve">, I., Duckworth, J., </w:t>
      </w:r>
      <w:proofErr w:type="spellStart"/>
      <w:r w:rsidRPr="005F4143">
        <w:rPr>
          <w:color w:val="000000"/>
          <w:sz w:val="21"/>
          <w:szCs w:val="21"/>
          <w:shd w:val="clear" w:color="auto" w:fill="FFFFFF"/>
        </w:rPr>
        <w:t>Talsma</w:t>
      </w:r>
      <w:proofErr w:type="spellEnd"/>
      <w:r w:rsidRPr="005F4143">
        <w:rPr>
          <w:color w:val="000000"/>
          <w:sz w:val="21"/>
          <w:szCs w:val="21"/>
          <w:shd w:val="clear" w:color="auto" w:fill="FFFFFF"/>
        </w:rPr>
        <w:t xml:space="preserve">, D., Beaumont, L., Furlong, W., Webber, C. and Barr, R., 2006. Osteopenia, physical activity and health-related quality of life in survivors of brain </w:t>
      </w:r>
      <w:proofErr w:type="spellStart"/>
      <w:r w:rsidRPr="005F4143">
        <w:rPr>
          <w:color w:val="000000"/>
          <w:sz w:val="21"/>
          <w:szCs w:val="21"/>
          <w:shd w:val="clear" w:color="auto" w:fill="FFFFFF"/>
        </w:rPr>
        <w:t>tumors</w:t>
      </w:r>
      <w:proofErr w:type="spellEnd"/>
      <w:r w:rsidRPr="005F4143">
        <w:rPr>
          <w:color w:val="000000"/>
          <w:sz w:val="21"/>
          <w:szCs w:val="21"/>
          <w:shd w:val="clear" w:color="auto" w:fill="FFFFFF"/>
        </w:rPr>
        <w:t xml:space="preserve"> treated in childhood. </w:t>
      </w:r>
      <w:proofErr w:type="spellStart"/>
      <w:r w:rsidRPr="005F4143">
        <w:rPr>
          <w:i/>
          <w:iCs/>
          <w:color w:val="000000"/>
          <w:sz w:val="21"/>
          <w:szCs w:val="21"/>
          <w:shd w:val="clear" w:color="auto" w:fill="FFFFFF"/>
        </w:rPr>
        <w:t>Pediatric</w:t>
      </w:r>
      <w:proofErr w:type="spellEnd"/>
      <w:r w:rsidRPr="005F4143">
        <w:rPr>
          <w:i/>
          <w:iCs/>
          <w:color w:val="000000"/>
          <w:sz w:val="21"/>
          <w:szCs w:val="21"/>
          <w:shd w:val="clear" w:color="auto" w:fill="FFFFFF"/>
        </w:rPr>
        <w:t xml:space="preserve"> Blood &amp; Cancer</w:t>
      </w:r>
      <w:r w:rsidRPr="005F4143">
        <w:rPr>
          <w:color w:val="000000"/>
          <w:sz w:val="21"/>
          <w:szCs w:val="21"/>
          <w:shd w:val="clear" w:color="auto" w:fill="FFFFFF"/>
        </w:rPr>
        <w:t>, 46(3), pp.357-362.</w:t>
      </w:r>
    </w:p>
    <w:p w14:paraId="0C0413F0" w14:textId="77777777" w:rsidR="00732C0F" w:rsidRPr="000542AD" w:rsidRDefault="00732C0F" w:rsidP="00732C0F">
      <w:pPr>
        <w:spacing w:line="276" w:lineRule="auto"/>
        <w:jc w:val="both"/>
        <w:rPr>
          <w:color w:val="000000"/>
          <w:sz w:val="21"/>
          <w:szCs w:val="21"/>
          <w:shd w:val="clear" w:color="auto" w:fill="FFFFFF"/>
        </w:rPr>
      </w:pPr>
    </w:p>
    <w:p w14:paraId="6513CAC3" w14:textId="137DA659" w:rsidR="00732C0F" w:rsidRPr="000542AD" w:rsidRDefault="00732C0F" w:rsidP="00C516CE">
      <w:pPr>
        <w:spacing w:line="276" w:lineRule="auto"/>
        <w:jc w:val="both"/>
        <w:rPr>
          <w:color w:val="000000"/>
          <w:sz w:val="21"/>
          <w:szCs w:val="21"/>
          <w:shd w:val="clear" w:color="auto" w:fill="FFFFFF"/>
        </w:rPr>
      </w:pPr>
      <w:proofErr w:type="spellStart"/>
      <w:r w:rsidRPr="000542AD">
        <w:rPr>
          <w:color w:val="000000"/>
          <w:sz w:val="21"/>
          <w:szCs w:val="21"/>
          <w:shd w:val="clear" w:color="auto" w:fill="FFFFFF"/>
        </w:rPr>
        <w:t>Olafsdottir</w:t>
      </w:r>
      <w:proofErr w:type="spellEnd"/>
      <w:r w:rsidRPr="000542AD">
        <w:rPr>
          <w:color w:val="000000"/>
          <w:sz w:val="21"/>
          <w:szCs w:val="21"/>
          <w:shd w:val="clear" w:color="auto" w:fill="FFFFFF"/>
        </w:rPr>
        <w:t xml:space="preserve">, G., </w:t>
      </w:r>
      <w:proofErr w:type="spellStart"/>
      <w:r w:rsidRPr="000542AD">
        <w:rPr>
          <w:color w:val="000000"/>
          <w:sz w:val="21"/>
          <w:szCs w:val="21"/>
          <w:shd w:val="clear" w:color="auto" w:fill="FFFFFF"/>
        </w:rPr>
        <w:t>Cloke</w:t>
      </w:r>
      <w:proofErr w:type="spellEnd"/>
      <w:r w:rsidRPr="000542AD">
        <w:rPr>
          <w:color w:val="000000"/>
          <w:sz w:val="21"/>
          <w:szCs w:val="21"/>
          <w:shd w:val="clear" w:color="auto" w:fill="FFFFFF"/>
        </w:rPr>
        <w:t xml:space="preserve">, P., Schulz, A., van Dyck, Z., </w:t>
      </w:r>
      <w:proofErr w:type="spellStart"/>
      <w:r w:rsidRPr="000542AD">
        <w:rPr>
          <w:color w:val="000000"/>
          <w:sz w:val="21"/>
          <w:szCs w:val="21"/>
          <w:shd w:val="clear" w:color="auto" w:fill="FFFFFF"/>
        </w:rPr>
        <w:t>Eysteinsson</w:t>
      </w:r>
      <w:proofErr w:type="spellEnd"/>
      <w:r w:rsidRPr="000542AD">
        <w:rPr>
          <w:color w:val="000000"/>
          <w:sz w:val="21"/>
          <w:szCs w:val="21"/>
          <w:shd w:val="clear" w:color="auto" w:fill="FFFFFF"/>
        </w:rPr>
        <w:t xml:space="preserve">, T., </w:t>
      </w:r>
      <w:proofErr w:type="spellStart"/>
      <w:r w:rsidRPr="000542AD">
        <w:rPr>
          <w:color w:val="000000"/>
          <w:sz w:val="21"/>
          <w:szCs w:val="21"/>
          <w:shd w:val="clear" w:color="auto" w:fill="FFFFFF"/>
        </w:rPr>
        <w:t>Thorleifsdottir</w:t>
      </w:r>
      <w:proofErr w:type="spellEnd"/>
      <w:r w:rsidRPr="000542AD">
        <w:rPr>
          <w:color w:val="000000"/>
          <w:sz w:val="21"/>
          <w:szCs w:val="21"/>
          <w:shd w:val="clear" w:color="auto" w:fill="FFFFFF"/>
        </w:rPr>
        <w:t xml:space="preserve">, B. and </w:t>
      </w:r>
      <w:proofErr w:type="spellStart"/>
      <w:r w:rsidRPr="000542AD">
        <w:rPr>
          <w:color w:val="000000"/>
          <w:sz w:val="21"/>
          <w:szCs w:val="21"/>
          <w:shd w:val="clear" w:color="auto" w:fill="FFFFFF"/>
        </w:rPr>
        <w:t>Vögele</w:t>
      </w:r>
      <w:proofErr w:type="spellEnd"/>
      <w:r w:rsidRPr="000542AD">
        <w:rPr>
          <w:color w:val="000000"/>
          <w:sz w:val="21"/>
          <w:szCs w:val="21"/>
          <w:shd w:val="clear" w:color="auto" w:fill="FFFFFF"/>
        </w:rPr>
        <w:t>, C., 2018. Health Benefits of Walking in Nature: A Randomized Controlled Study Under Conditions of Real-Life Stress. </w:t>
      </w:r>
      <w:r w:rsidRPr="000542AD">
        <w:rPr>
          <w:i/>
          <w:iCs/>
          <w:color w:val="000000"/>
          <w:sz w:val="21"/>
          <w:szCs w:val="21"/>
          <w:shd w:val="clear" w:color="auto" w:fill="FFFFFF"/>
        </w:rPr>
        <w:t>Environment and Behaviour</w:t>
      </w:r>
      <w:r w:rsidRPr="000542AD">
        <w:rPr>
          <w:color w:val="000000"/>
          <w:sz w:val="21"/>
          <w:szCs w:val="21"/>
          <w:shd w:val="clear" w:color="auto" w:fill="FFFFFF"/>
        </w:rPr>
        <w:t>, 52(3), pp.248-274.</w:t>
      </w:r>
    </w:p>
    <w:p w14:paraId="566354BC" w14:textId="77777777" w:rsidR="00732C0F" w:rsidRPr="000542AD" w:rsidRDefault="00732C0F" w:rsidP="00C516CE">
      <w:pPr>
        <w:spacing w:line="276" w:lineRule="auto"/>
        <w:jc w:val="both"/>
        <w:rPr>
          <w:color w:val="000000"/>
          <w:sz w:val="21"/>
          <w:szCs w:val="21"/>
          <w:shd w:val="clear" w:color="auto" w:fill="FFFFFF"/>
        </w:rPr>
      </w:pPr>
    </w:p>
    <w:p w14:paraId="43568CF5" w14:textId="790AE065" w:rsidR="00732C0F" w:rsidRDefault="00732C0F" w:rsidP="00C516CE">
      <w:pPr>
        <w:spacing w:line="276" w:lineRule="auto"/>
        <w:jc w:val="both"/>
        <w:rPr>
          <w:color w:val="000000"/>
          <w:sz w:val="21"/>
          <w:szCs w:val="21"/>
          <w:shd w:val="clear" w:color="auto" w:fill="FFFFFF"/>
        </w:rPr>
      </w:pPr>
      <w:r w:rsidRPr="007251B0">
        <w:rPr>
          <w:color w:val="000000"/>
          <w:sz w:val="21"/>
          <w:szCs w:val="21"/>
          <w:shd w:val="clear" w:color="auto" w:fill="FFFFFF"/>
        </w:rPr>
        <w:t xml:space="preserve">Pace, A., Villani, V., </w:t>
      </w:r>
      <w:proofErr w:type="spellStart"/>
      <w:r w:rsidRPr="007251B0">
        <w:rPr>
          <w:color w:val="000000"/>
          <w:sz w:val="21"/>
          <w:szCs w:val="21"/>
          <w:shd w:val="clear" w:color="auto" w:fill="FFFFFF"/>
        </w:rPr>
        <w:t>Parisi</w:t>
      </w:r>
      <w:proofErr w:type="spellEnd"/>
      <w:r w:rsidRPr="007251B0">
        <w:rPr>
          <w:color w:val="000000"/>
          <w:sz w:val="21"/>
          <w:szCs w:val="21"/>
          <w:shd w:val="clear" w:color="auto" w:fill="FFFFFF"/>
        </w:rPr>
        <w:t xml:space="preserve">, C., De Felice, S., </w:t>
      </w:r>
      <w:proofErr w:type="spellStart"/>
      <w:r w:rsidRPr="007251B0">
        <w:rPr>
          <w:color w:val="000000"/>
          <w:sz w:val="21"/>
          <w:szCs w:val="21"/>
          <w:shd w:val="clear" w:color="auto" w:fill="FFFFFF"/>
        </w:rPr>
        <w:t>Lamaro</w:t>
      </w:r>
      <w:proofErr w:type="spellEnd"/>
      <w:r w:rsidRPr="007251B0">
        <w:rPr>
          <w:color w:val="000000"/>
          <w:sz w:val="21"/>
          <w:szCs w:val="21"/>
          <w:shd w:val="clear" w:color="auto" w:fill="FFFFFF"/>
        </w:rPr>
        <w:t xml:space="preserve">, M., </w:t>
      </w:r>
      <w:proofErr w:type="spellStart"/>
      <w:r w:rsidRPr="007251B0">
        <w:rPr>
          <w:color w:val="000000"/>
          <w:sz w:val="21"/>
          <w:szCs w:val="21"/>
          <w:shd w:val="clear" w:color="auto" w:fill="FFFFFF"/>
        </w:rPr>
        <w:t>Falcicchio</w:t>
      </w:r>
      <w:proofErr w:type="spellEnd"/>
      <w:r w:rsidRPr="007251B0">
        <w:rPr>
          <w:color w:val="000000"/>
          <w:sz w:val="21"/>
          <w:szCs w:val="21"/>
          <w:shd w:val="clear" w:color="auto" w:fill="FFFFFF"/>
        </w:rPr>
        <w:t xml:space="preserve">, C., </w:t>
      </w:r>
      <w:proofErr w:type="spellStart"/>
      <w:r w:rsidRPr="007251B0">
        <w:rPr>
          <w:color w:val="000000"/>
          <w:sz w:val="21"/>
          <w:szCs w:val="21"/>
          <w:shd w:val="clear" w:color="auto" w:fill="FFFFFF"/>
        </w:rPr>
        <w:t>Bonucci</w:t>
      </w:r>
      <w:proofErr w:type="spellEnd"/>
      <w:r w:rsidRPr="007251B0">
        <w:rPr>
          <w:color w:val="000000"/>
          <w:sz w:val="21"/>
          <w:szCs w:val="21"/>
          <w:shd w:val="clear" w:color="auto" w:fill="FFFFFF"/>
        </w:rPr>
        <w:t xml:space="preserve">, A., Pugliese, P., Di Napoli, A. and Di </w:t>
      </w:r>
      <w:proofErr w:type="spellStart"/>
      <w:r w:rsidRPr="007251B0">
        <w:rPr>
          <w:color w:val="000000"/>
          <w:sz w:val="21"/>
          <w:szCs w:val="21"/>
          <w:shd w:val="clear" w:color="auto" w:fill="FFFFFF"/>
        </w:rPr>
        <w:t>Lallo</w:t>
      </w:r>
      <w:proofErr w:type="spellEnd"/>
      <w:r w:rsidRPr="007251B0">
        <w:rPr>
          <w:color w:val="000000"/>
          <w:sz w:val="21"/>
          <w:szCs w:val="21"/>
          <w:shd w:val="clear" w:color="auto" w:fill="FFFFFF"/>
        </w:rPr>
        <w:t xml:space="preserve">, D., 2016. Rehabilitation pathways in adult brain </w:t>
      </w:r>
      <w:proofErr w:type="spellStart"/>
      <w:r w:rsidRPr="007251B0">
        <w:rPr>
          <w:color w:val="000000"/>
          <w:sz w:val="21"/>
          <w:szCs w:val="21"/>
          <w:shd w:val="clear" w:color="auto" w:fill="FFFFFF"/>
        </w:rPr>
        <w:t>tumor</w:t>
      </w:r>
      <w:proofErr w:type="spellEnd"/>
      <w:r w:rsidRPr="007251B0">
        <w:rPr>
          <w:color w:val="000000"/>
          <w:sz w:val="21"/>
          <w:szCs w:val="21"/>
          <w:shd w:val="clear" w:color="auto" w:fill="FFFFFF"/>
        </w:rPr>
        <w:t xml:space="preserve"> patients in the first 12 months of disease. A retrospective analysis of services utilization in 719 patients. </w:t>
      </w:r>
      <w:r w:rsidRPr="007251B0">
        <w:rPr>
          <w:i/>
          <w:iCs/>
          <w:color w:val="000000"/>
          <w:sz w:val="21"/>
          <w:szCs w:val="21"/>
          <w:shd w:val="clear" w:color="auto" w:fill="FFFFFF"/>
        </w:rPr>
        <w:t>Supportive Care in Cancer</w:t>
      </w:r>
      <w:r w:rsidRPr="007251B0">
        <w:rPr>
          <w:color w:val="000000"/>
          <w:sz w:val="21"/>
          <w:szCs w:val="21"/>
          <w:shd w:val="clear" w:color="auto" w:fill="FFFFFF"/>
        </w:rPr>
        <w:t>, 24(11), pp.4801-4806.</w:t>
      </w:r>
    </w:p>
    <w:p w14:paraId="314F8C7C" w14:textId="77777777" w:rsidR="00423765" w:rsidRPr="000542AD" w:rsidRDefault="00423765" w:rsidP="00C516CE">
      <w:pPr>
        <w:spacing w:line="276" w:lineRule="auto"/>
        <w:jc w:val="both"/>
        <w:rPr>
          <w:sz w:val="21"/>
          <w:szCs w:val="21"/>
        </w:rPr>
      </w:pPr>
    </w:p>
    <w:p w14:paraId="6A6A5EFB" w14:textId="3BB6972D" w:rsidR="00732C0F" w:rsidRPr="000542AD" w:rsidRDefault="00732C0F" w:rsidP="00732C0F">
      <w:pPr>
        <w:spacing w:line="276" w:lineRule="auto"/>
        <w:jc w:val="both"/>
        <w:rPr>
          <w:color w:val="000000"/>
          <w:sz w:val="21"/>
          <w:szCs w:val="21"/>
          <w:shd w:val="clear" w:color="auto" w:fill="FFFFFF"/>
        </w:rPr>
      </w:pPr>
      <w:proofErr w:type="spellStart"/>
      <w:r w:rsidRPr="000542AD">
        <w:rPr>
          <w:color w:val="000000"/>
          <w:sz w:val="21"/>
          <w:szCs w:val="21"/>
          <w:shd w:val="clear" w:color="auto" w:fill="FFFFFF"/>
        </w:rPr>
        <w:lastRenderedPageBreak/>
        <w:t>Patsalos</w:t>
      </w:r>
      <w:proofErr w:type="spellEnd"/>
      <w:r w:rsidRPr="000542AD">
        <w:rPr>
          <w:color w:val="000000"/>
          <w:sz w:val="21"/>
          <w:szCs w:val="21"/>
          <w:shd w:val="clear" w:color="auto" w:fill="FFFFFF"/>
        </w:rPr>
        <w:t>, P., 2000. Pharmacokinetic profile of levetiracetam. </w:t>
      </w:r>
      <w:r w:rsidRPr="000542AD">
        <w:rPr>
          <w:i/>
          <w:iCs/>
          <w:color w:val="000000"/>
          <w:sz w:val="21"/>
          <w:szCs w:val="21"/>
          <w:shd w:val="clear" w:color="auto" w:fill="FFFFFF"/>
        </w:rPr>
        <w:t>Pharmacology &amp; Therapeutics</w:t>
      </w:r>
      <w:r w:rsidRPr="000542AD">
        <w:rPr>
          <w:color w:val="000000"/>
          <w:sz w:val="21"/>
          <w:szCs w:val="21"/>
          <w:shd w:val="clear" w:color="auto" w:fill="FFFFFF"/>
        </w:rPr>
        <w:t>, 85(2), pp.77-85.</w:t>
      </w:r>
    </w:p>
    <w:p w14:paraId="66D25BE2" w14:textId="77777777" w:rsidR="00732C0F" w:rsidRPr="000542AD" w:rsidRDefault="00732C0F" w:rsidP="00732C0F">
      <w:pPr>
        <w:spacing w:line="276" w:lineRule="auto"/>
        <w:jc w:val="both"/>
        <w:rPr>
          <w:sz w:val="21"/>
          <w:szCs w:val="21"/>
        </w:rPr>
      </w:pPr>
    </w:p>
    <w:p w14:paraId="0DCAA412" w14:textId="2F1BD255" w:rsidR="00732C0F" w:rsidRPr="000542AD" w:rsidRDefault="00732C0F" w:rsidP="00732C0F">
      <w:pPr>
        <w:spacing w:line="276" w:lineRule="auto"/>
        <w:jc w:val="both"/>
        <w:rPr>
          <w:color w:val="000000"/>
          <w:sz w:val="21"/>
          <w:szCs w:val="21"/>
          <w:shd w:val="clear" w:color="auto" w:fill="FFFFFF"/>
        </w:rPr>
      </w:pPr>
      <w:proofErr w:type="spellStart"/>
      <w:r w:rsidRPr="00100793">
        <w:rPr>
          <w:color w:val="000000"/>
          <w:sz w:val="21"/>
          <w:szCs w:val="21"/>
          <w:shd w:val="clear" w:color="auto" w:fill="FFFFFF"/>
        </w:rPr>
        <w:t>Piscione</w:t>
      </w:r>
      <w:proofErr w:type="spellEnd"/>
      <w:r w:rsidRPr="00100793">
        <w:rPr>
          <w:color w:val="000000"/>
          <w:sz w:val="21"/>
          <w:szCs w:val="21"/>
          <w:shd w:val="clear" w:color="auto" w:fill="FFFFFF"/>
        </w:rPr>
        <w:t xml:space="preserve">, P., </w:t>
      </w:r>
      <w:proofErr w:type="spellStart"/>
      <w:r w:rsidRPr="00100793">
        <w:rPr>
          <w:color w:val="000000"/>
          <w:sz w:val="21"/>
          <w:szCs w:val="21"/>
          <w:shd w:val="clear" w:color="auto" w:fill="FFFFFF"/>
        </w:rPr>
        <w:t>Bouffet</w:t>
      </w:r>
      <w:proofErr w:type="spellEnd"/>
      <w:r w:rsidRPr="00100793">
        <w:rPr>
          <w:color w:val="000000"/>
          <w:sz w:val="21"/>
          <w:szCs w:val="21"/>
          <w:shd w:val="clear" w:color="auto" w:fill="FFFFFF"/>
        </w:rPr>
        <w:t xml:space="preserve">, E., </w:t>
      </w:r>
      <w:proofErr w:type="spellStart"/>
      <w:r w:rsidRPr="00100793">
        <w:rPr>
          <w:color w:val="000000"/>
          <w:sz w:val="21"/>
          <w:szCs w:val="21"/>
          <w:shd w:val="clear" w:color="auto" w:fill="FFFFFF"/>
        </w:rPr>
        <w:t>Mabbott</w:t>
      </w:r>
      <w:proofErr w:type="spellEnd"/>
      <w:r w:rsidRPr="00100793">
        <w:rPr>
          <w:color w:val="000000"/>
          <w:sz w:val="21"/>
          <w:szCs w:val="21"/>
          <w:shd w:val="clear" w:color="auto" w:fill="FFFFFF"/>
        </w:rPr>
        <w:t xml:space="preserve">, D., Shams, I. and Kulkarni, A., 2013. Physical functioning in </w:t>
      </w:r>
      <w:proofErr w:type="spellStart"/>
      <w:r w:rsidRPr="00100793">
        <w:rPr>
          <w:color w:val="000000"/>
          <w:sz w:val="21"/>
          <w:szCs w:val="21"/>
          <w:shd w:val="clear" w:color="auto" w:fill="FFFFFF"/>
        </w:rPr>
        <w:t>pediatric</w:t>
      </w:r>
      <w:proofErr w:type="spellEnd"/>
      <w:r w:rsidRPr="00100793">
        <w:rPr>
          <w:color w:val="000000"/>
          <w:sz w:val="21"/>
          <w:szCs w:val="21"/>
          <w:shd w:val="clear" w:color="auto" w:fill="FFFFFF"/>
        </w:rPr>
        <w:t xml:space="preserve"> survivors of childhood posterior fossa brain </w:t>
      </w:r>
      <w:proofErr w:type="spellStart"/>
      <w:r w:rsidRPr="00100793">
        <w:rPr>
          <w:color w:val="000000"/>
          <w:sz w:val="21"/>
          <w:szCs w:val="21"/>
          <w:shd w:val="clear" w:color="auto" w:fill="FFFFFF"/>
        </w:rPr>
        <w:t>tumors</w:t>
      </w:r>
      <w:proofErr w:type="spellEnd"/>
      <w:r w:rsidRPr="00100793">
        <w:rPr>
          <w:color w:val="000000"/>
          <w:sz w:val="21"/>
          <w:szCs w:val="21"/>
          <w:shd w:val="clear" w:color="auto" w:fill="FFFFFF"/>
        </w:rPr>
        <w:t>. </w:t>
      </w:r>
      <w:r w:rsidRPr="00100793">
        <w:rPr>
          <w:i/>
          <w:iCs/>
          <w:color w:val="000000"/>
          <w:sz w:val="21"/>
          <w:szCs w:val="21"/>
          <w:shd w:val="clear" w:color="auto" w:fill="FFFFFF"/>
        </w:rPr>
        <w:t>Neuro-Oncology</w:t>
      </w:r>
      <w:r w:rsidRPr="00100793">
        <w:rPr>
          <w:color w:val="000000"/>
          <w:sz w:val="21"/>
          <w:szCs w:val="21"/>
          <w:shd w:val="clear" w:color="auto" w:fill="FFFFFF"/>
        </w:rPr>
        <w:t>, 16(1), pp.147-155.</w:t>
      </w:r>
    </w:p>
    <w:p w14:paraId="5960C990" w14:textId="77777777" w:rsidR="00732C0F" w:rsidRPr="000542AD" w:rsidRDefault="00732C0F" w:rsidP="00732C0F">
      <w:pPr>
        <w:spacing w:line="276" w:lineRule="auto"/>
        <w:jc w:val="both"/>
        <w:rPr>
          <w:color w:val="000000"/>
          <w:sz w:val="21"/>
          <w:szCs w:val="21"/>
          <w:shd w:val="clear" w:color="auto" w:fill="FFFFFF"/>
        </w:rPr>
      </w:pPr>
    </w:p>
    <w:p w14:paraId="3204F4B2" w14:textId="71218C79" w:rsidR="00732C0F" w:rsidRPr="000542AD" w:rsidRDefault="00732C0F" w:rsidP="00732C0F">
      <w:pPr>
        <w:spacing w:line="276" w:lineRule="auto"/>
        <w:jc w:val="both"/>
        <w:rPr>
          <w:color w:val="000000"/>
          <w:sz w:val="21"/>
          <w:szCs w:val="21"/>
          <w:shd w:val="clear" w:color="auto" w:fill="FFFFFF"/>
        </w:rPr>
      </w:pPr>
      <w:r w:rsidRPr="008E2080">
        <w:rPr>
          <w:color w:val="000000"/>
          <w:sz w:val="21"/>
          <w:szCs w:val="21"/>
          <w:shd w:val="clear" w:color="auto" w:fill="FFFFFF"/>
        </w:rPr>
        <w:t xml:space="preserve">Poggi, G., </w:t>
      </w:r>
      <w:proofErr w:type="spellStart"/>
      <w:r w:rsidRPr="008E2080">
        <w:rPr>
          <w:color w:val="000000"/>
          <w:sz w:val="21"/>
          <w:szCs w:val="21"/>
          <w:shd w:val="clear" w:color="auto" w:fill="FFFFFF"/>
        </w:rPr>
        <w:t>Liscio</w:t>
      </w:r>
      <w:proofErr w:type="spellEnd"/>
      <w:r w:rsidRPr="008E2080">
        <w:rPr>
          <w:color w:val="000000"/>
          <w:sz w:val="21"/>
          <w:szCs w:val="21"/>
          <w:shd w:val="clear" w:color="auto" w:fill="FFFFFF"/>
        </w:rPr>
        <w:t xml:space="preserve">, M., Pastore, V., Adduci, A., </w:t>
      </w:r>
      <w:proofErr w:type="spellStart"/>
      <w:r w:rsidRPr="008E2080">
        <w:rPr>
          <w:color w:val="000000"/>
          <w:sz w:val="21"/>
          <w:szCs w:val="21"/>
          <w:shd w:val="clear" w:color="auto" w:fill="FFFFFF"/>
        </w:rPr>
        <w:t>Galbiati</w:t>
      </w:r>
      <w:proofErr w:type="spellEnd"/>
      <w:r w:rsidRPr="008E2080">
        <w:rPr>
          <w:color w:val="000000"/>
          <w:sz w:val="21"/>
          <w:szCs w:val="21"/>
          <w:shd w:val="clear" w:color="auto" w:fill="FFFFFF"/>
        </w:rPr>
        <w:t xml:space="preserve">, S., </w:t>
      </w:r>
      <w:proofErr w:type="spellStart"/>
      <w:r w:rsidRPr="008E2080">
        <w:rPr>
          <w:color w:val="000000"/>
          <w:sz w:val="21"/>
          <w:szCs w:val="21"/>
          <w:shd w:val="clear" w:color="auto" w:fill="FFFFFF"/>
        </w:rPr>
        <w:t>Spreafico</w:t>
      </w:r>
      <w:proofErr w:type="spellEnd"/>
      <w:r w:rsidRPr="008E2080">
        <w:rPr>
          <w:color w:val="000000"/>
          <w:sz w:val="21"/>
          <w:szCs w:val="21"/>
          <w:shd w:val="clear" w:color="auto" w:fill="FFFFFF"/>
        </w:rPr>
        <w:t xml:space="preserve">, F., </w:t>
      </w:r>
      <w:proofErr w:type="spellStart"/>
      <w:r w:rsidRPr="008E2080">
        <w:rPr>
          <w:color w:val="000000"/>
          <w:sz w:val="21"/>
          <w:szCs w:val="21"/>
          <w:shd w:val="clear" w:color="auto" w:fill="FFFFFF"/>
        </w:rPr>
        <w:t>Gandola</w:t>
      </w:r>
      <w:proofErr w:type="spellEnd"/>
      <w:r w:rsidRPr="008E2080">
        <w:rPr>
          <w:color w:val="000000"/>
          <w:sz w:val="21"/>
          <w:szCs w:val="21"/>
          <w:shd w:val="clear" w:color="auto" w:fill="FFFFFF"/>
        </w:rPr>
        <w:t xml:space="preserve">, L. and Massimino, M., 2009. Psychological intervention in young brain </w:t>
      </w:r>
      <w:proofErr w:type="spellStart"/>
      <w:r w:rsidRPr="008E2080">
        <w:rPr>
          <w:color w:val="000000"/>
          <w:sz w:val="21"/>
          <w:szCs w:val="21"/>
          <w:shd w:val="clear" w:color="auto" w:fill="FFFFFF"/>
        </w:rPr>
        <w:t>tumor</w:t>
      </w:r>
      <w:proofErr w:type="spellEnd"/>
      <w:r w:rsidRPr="008E2080">
        <w:rPr>
          <w:color w:val="000000"/>
          <w:sz w:val="21"/>
          <w:szCs w:val="21"/>
          <w:shd w:val="clear" w:color="auto" w:fill="FFFFFF"/>
        </w:rPr>
        <w:t xml:space="preserve"> survivors: The efficacy of the cognitive behavioural approach. </w:t>
      </w:r>
      <w:r w:rsidRPr="008E2080">
        <w:rPr>
          <w:i/>
          <w:iCs/>
          <w:color w:val="000000"/>
          <w:sz w:val="21"/>
          <w:szCs w:val="21"/>
          <w:shd w:val="clear" w:color="auto" w:fill="FFFFFF"/>
        </w:rPr>
        <w:t>Disability and Rehabilitation</w:t>
      </w:r>
      <w:r w:rsidRPr="008E2080">
        <w:rPr>
          <w:color w:val="000000"/>
          <w:sz w:val="21"/>
          <w:szCs w:val="21"/>
          <w:shd w:val="clear" w:color="auto" w:fill="FFFFFF"/>
        </w:rPr>
        <w:t>, 31(13), pp.1066-1073.</w:t>
      </w:r>
    </w:p>
    <w:p w14:paraId="2F170521" w14:textId="77777777" w:rsidR="00732C0F" w:rsidRPr="008E2080" w:rsidRDefault="00732C0F" w:rsidP="00732C0F">
      <w:pPr>
        <w:spacing w:line="276" w:lineRule="auto"/>
        <w:jc w:val="both"/>
        <w:rPr>
          <w:sz w:val="21"/>
          <w:szCs w:val="21"/>
        </w:rPr>
      </w:pPr>
    </w:p>
    <w:p w14:paraId="032C2650" w14:textId="212C908B" w:rsidR="00732C0F" w:rsidRPr="000542AD" w:rsidRDefault="00732C0F" w:rsidP="00C516CE">
      <w:pPr>
        <w:spacing w:line="276" w:lineRule="auto"/>
        <w:jc w:val="both"/>
        <w:rPr>
          <w:color w:val="000000"/>
          <w:sz w:val="21"/>
          <w:szCs w:val="21"/>
          <w:shd w:val="clear" w:color="auto" w:fill="FFFFFF"/>
        </w:rPr>
      </w:pPr>
      <w:proofErr w:type="spellStart"/>
      <w:r w:rsidRPr="004542F7">
        <w:rPr>
          <w:color w:val="000000"/>
          <w:sz w:val="21"/>
          <w:szCs w:val="21"/>
          <w:shd w:val="clear" w:color="auto" w:fill="FFFFFF"/>
        </w:rPr>
        <w:t>Pouchieu</w:t>
      </w:r>
      <w:proofErr w:type="spellEnd"/>
      <w:r w:rsidRPr="004542F7">
        <w:rPr>
          <w:color w:val="000000"/>
          <w:sz w:val="21"/>
          <w:szCs w:val="21"/>
          <w:shd w:val="clear" w:color="auto" w:fill="FFFFFF"/>
        </w:rPr>
        <w:t xml:space="preserve">, C., Gruber, A., </w:t>
      </w:r>
      <w:proofErr w:type="spellStart"/>
      <w:r w:rsidRPr="004542F7">
        <w:rPr>
          <w:color w:val="000000"/>
          <w:sz w:val="21"/>
          <w:szCs w:val="21"/>
          <w:shd w:val="clear" w:color="auto" w:fill="FFFFFF"/>
        </w:rPr>
        <w:t>Berteaud</w:t>
      </w:r>
      <w:proofErr w:type="spellEnd"/>
      <w:r w:rsidRPr="004542F7">
        <w:rPr>
          <w:color w:val="000000"/>
          <w:sz w:val="21"/>
          <w:szCs w:val="21"/>
          <w:shd w:val="clear" w:color="auto" w:fill="FFFFFF"/>
        </w:rPr>
        <w:t xml:space="preserve">, E., </w:t>
      </w:r>
      <w:proofErr w:type="spellStart"/>
      <w:r w:rsidRPr="004542F7">
        <w:rPr>
          <w:color w:val="000000"/>
          <w:sz w:val="21"/>
          <w:szCs w:val="21"/>
          <w:shd w:val="clear" w:color="auto" w:fill="FFFFFF"/>
        </w:rPr>
        <w:t>Menegon</w:t>
      </w:r>
      <w:proofErr w:type="spellEnd"/>
      <w:r w:rsidRPr="004542F7">
        <w:rPr>
          <w:color w:val="000000"/>
          <w:sz w:val="21"/>
          <w:szCs w:val="21"/>
          <w:shd w:val="clear" w:color="auto" w:fill="FFFFFF"/>
        </w:rPr>
        <w:t xml:space="preserve">, P., </w:t>
      </w:r>
      <w:proofErr w:type="spellStart"/>
      <w:r w:rsidRPr="004542F7">
        <w:rPr>
          <w:color w:val="000000"/>
          <w:sz w:val="21"/>
          <w:szCs w:val="21"/>
          <w:shd w:val="clear" w:color="auto" w:fill="FFFFFF"/>
        </w:rPr>
        <w:t>Monteil</w:t>
      </w:r>
      <w:proofErr w:type="spellEnd"/>
      <w:r w:rsidRPr="004542F7">
        <w:rPr>
          <w:color w:val="000000"/>
          <w:sz w:val="21"/>
          <w:szCs w:val="21"/>
          <w:shd w:val="clear" w:color="auto" w:fill="FFFFFF"/>
        </w:rPr>
        <w:t xml:space="preserve">, P., </w:t>
      </w:r>
      <w:proofErr w:type="spellStart"/>
      <w:r w:rsidRPr="004542F7">
        <w:rPr>
          <w:color w:val="000000"/>
          <w:sz w:val="21"/>
          <w:szCs w:val="21"/>
          <w:shd w:val="clear" w:color="auto" w:fill="FFFFFF"/>
        </w:rPr>
        <w:t>Huchet</w:t>
      </w:r>
      <w:proofErr w:type="spellEnd"/>
      <w:r w:rsidRPr="004542F7">
        <w:rPr>
          <w:color w:val="000000"/>
          <w:sz w:val="21"/>
          <w:szCs w:val="21"/>
          <w:shd w:val="clear" w:color="auto" w:fill="FFFFFF"/>
        </w:rPr>
        <w:t xml:space="preserve">, A., </w:t>
      </w:r>
      <w:proofErr w:type="spellStart"/>
      <w:r w:rsidRPr="004542F7">
        <w:rPr>
          <w:color w:val="000000"/>
          <w:sz w:val="21"/>
          <w:szCs w:val="21"/>
          <w:shd w:val="clear" w:color="auto" w:fill="FFFFFF"/>
        </w:rPr>
        <w:t>Vignes</w:t>
      </w:r>
      <w:proofErr w:type="spellEnd"/>
      <w:r w:rsidRPr="004542F7">
        <w:rPr>
          <w:color w:val="000000"/>
          <w:sz w:val="21"/>
          <w:szCs w:val="21"/>
          <w:shd w:val="clear" w:color="auto" w:fill="FFFFFF"/>
        </w:rPr>
        <w:t xml:space="preserve">, J., Vital, A., Loiseau, H. and </w:t>
      </w:r>
      <w:proofErr w:type="spellStart"/>
      <w:r w:rsidRPr="004542F7">
        <w:rPr>
          <w:color w:val="000000"/>
          <w:sz w:val="21"/>
          <w:szCs w:val="21"/>
          <w:shd w:val="clear" w:color="auto" w:fill="FFFFFF"/>
        </w:rPr>
        <w:t>Baldi</w:t>
      </w:r>
      <w:proofErr w:type="spellEnd"/>
      <w:r w:rsidRPr="004542F7">
        <w:rPr>
          <w:color w:val="000000"/>
          <w:sz w:val="21"/>
          <w:szCs w:val="21"/>
          <w:shd w:val="clear" w:color="auto" w:fill="FFFFFF"/>
        </w:rPr>
        <w:t xml:space="preserve">, I., 2018. Increasing incidence of central nervous system (CNS) </w:t>
      </w:r>
      <w:proofErr w:type="spellStart"/>
      <w:r w:rsidRPr="004542F7">
        <w:rPr>
          <w:color w:val="000000"/>
          <w:sz w:val="21"/>
          <w:szCs w:val="21"/>
          <w:shd w:val="clear" w:color="auto" w:fill="FFFFFF"/>
        </w:rPr>
        <w:t>tumors</w:t>
      </w:r>
      <w:proofErr w:type="spellEnd"/>
      <w:r w:rsidRPr="004542F7">
        <w:rPr>
          <w:color w:val="000000"/>
          <w:sz w:val="21"/>
          <w:szCs w:val="21"/>
          <w:shd w:val="clear" w:color="auto" w:fill="FFFFFF"/>
        </w:rPr>
        <w:t xml:space="preserve"> (2000–2012): findings from a </w:t>
      </w:r>
      <w:r w:rsidRPr="000542AD">
        <w:rPr>
          <w:color w:val="000000"/>
          <w:sz w:val="21"/>
          <w:szCs w:val="21"/>
          <w:shd w:val="clear" w:color="auto" w:fill="FFFFFF"/>
        </w:rPr>
        <w:t>population-based</w:t>
      </w:r>
      <w:r w:rsidRPr="004542F7">
        <w:rPr>
          <w:color w:val="000000"/>
          <w:sz w:val="21"/>
          <w:szCs w:val="21"/>
          <w:shd w:val="clear" w:color="auto" w:fill="FFFFFF"/>
        </w:rPr>
        <w:t xml:space="preserve"> registry in Gironde (France). </w:t>
      </w:r>
      <w:r w:rsidRPr="004542F7">
        <w:rPr>
          <w:i/>
          <w:iCs/>
          <w:color w:val="000000"/>
          <w:sz w:val="21"/>
          <w:szCs w:val="21"/>
          <w:shd w:val="clear" w:color="auto" w:fill="FFFFFF"/>
        </w:rPr>
        <w:t>BMC Cancer</w:t>
      </w:r>
      <w:r w:rsidRPr="004542F7">
        <w:rPr>
          <w:color w:val="000000"/>
          <w:sz w:val="21"/>
          <w:szCs w:val="21"/>
          <w:shd w:val="clear" w:color="auto" w:fill="FFFFFF"/>
        </w:rPr>
        <w:t>, 18, p.653.</w:t>
      </w:r>
    </w:p>
    <w:p w14:paraId="45B1D7E6" w14:textId="77777777" w:rsidR="00732C0F" w:rsidRPr="004542F7" w:rsidRDefault="00732C0F" w:rsidP="00C516CE">
      <w:pPr>
        <w:spacing w:line="276" w:lineRule="auto"/>
        <w:jc w:val="both"/>
        <w:rPr>
          <w:sz w:val="21"/>
          <w:szCs w:val="21"/>
        </w:rPr>
      </w:pPr>
    </w:p>
    <w:p w14:paraId="4FC66FC7" w14:textId="52B45D42" w:rsidR="00732C0F" w:rsidRPr="000542AD" w:rsidRDefault="00732C0F" w:rsidP="00732C0F">
      <w:pPr>
        <w:spacing w:line="276" w:lineRule="auto"/>
        <w:jc w:val="both"/>
        <w:rPr>
          <w:color w:val="000000"/>
          <w:sz w:val="21"/>
          <w:szCs w:val="21"/>
          <w:shd w:val="clear" w:color="auto" w:fill="FFFFFF"/>
        </w:rPr>
      </w:pPr>
      <w:proofErr w:type="spellStart"/>
      <w:r w:rsidRPr="000A37D5">
        <w:rPr>
          <w:color w:val="000000"/>
          <w:sz w:val="21"/>
          <w:szCs w:val="21"/>
          <w:shd w:val="clear" w:color="auto" w:fill="FFFFFF"/>
        </w:rPr>
        <w:t>Rimer</w:t>
      </w:r>
      <w:proofErr w:type="spellEnd"/>
      <w:r w:rsidRPr="000A37D5">
        <w:rPr>
          <w:color w:val="000000"/>
          <w:sz w:val="21"/>
          <w:szCs w:val="21"/>
          <w:shd w:val="clear" w:color="auto" w:fill="FFFFFF"/>
        </w:rPr>
        <w:t xml:space="preserve">, J., </w:t>
      </w:r>
      <w:proofErr w:type="spellStart"/>
      <w:r w:rsidRPr="000A37D5">
        <w:rPr>
          <w:color w:val="000000"/>
          <w:sz w:val="21"/>
          <w:szCs w:val="21"/>
          <w:shd w:val="clear" w:color="auto" w:fill="FFFFFF"/>
        </w:rPr>
        <w:t>Dwan</w:t>
      </w:r>
      <w:proofErr w:type="spellEnd"/>
      <w:r w:rsidRPr="000A37D5">
        <w:rPr>
          <w:color w:val="000000"/>
          <w:sz w:val="21"/>
          <w:szCs w:val="21"/>
          <w:shd w:val="clear" w:color="auto" w:fill="FFFFFF"/>
        </w:rPr>
        <w:t>, K. and Lawlor, D., 2012. Exercise for depression. </w:t>
      </w:r>
      <w:r w:rsidRPr="000A37D5">
        <w:rPr>
          <w:i/>
          <w:iCs/>
          <w:color w:val="000000"/>
          <w:sz w:val="21"/>
          <w:szCs w:val="21"/>
          <w:shd w:val="clear" w:color="auto" w:fill="FFFFFF"/>
        </w:rPr>
        <w:t>Cochrane Database Systematic Review</w:t>
      </w:r>
      <w:r w:rsidRPr="000A37D5">
        <w:rPr>
          <w:color w:val="000000"/>
          <w:sz w:val="21"/>
          <w:szCs w:val="21"/>
          <w:shd w:val="clear" w:color="auto" w:fill="FFFFFF"/>
        </w:rPr>
        <w:t>, 7, p.CD004366.</w:t>
      </w:r>
    </w:p>
    <w:p w14:paraId="6C6A8A7C" w14:textId="77777777" w:rsidR="00732C0F" w:rsidRPr="000542AD" w:rsidRDefault="00732C0F" w:rsidP="00732C0F">
      <w:pPr>
        <w:spacing w:line="276" w:lineRule="auto"/>
        <w:jc w:val="both"/>
        <w:rPr>
          <w:color w:val="000000"/>
          <w:sz w:val="21"/>
          <w:szCs w:val="21"/>
          <w:shd w:val="clear" w:color="auto" w:fill="FFFFFF"/>
        </w:rPr>
      </w:pPr>
    </w:p>
    <w:p w14:paraId="0ABAFF4A" w14:textId="4E4FAB43" w:rsidR="00732C0F" w:rsidRPr="000542AD" w:rsidRDefault="00732C0F" w:rsidP="00C516CE">
      <w:pPr>
        <w:spacing w:line="276" w:lineRule="auto"/>
        <w:jc w:val="both"/>
        <w:rPr>
          <w:color w:val="000000"/>
          <w:sz w:val="21"/>
          <w:szCs w:val="21"/>
          <w:shd w:val="clear" w:color="auto" w:fill="FFFFFF"/>
        </w:rPr>
      </w:pPr>
      <w:r w:rsidRPr="004542F7">
        <w:rPr>
          <w:color w:val="000000"/>
          <w:sz w:val="21"/>
          <w:szCs w:val="21"/>
          <w:shd w:val="clear" w:color="auto" w:fill="FFFFFF"/>
        </w:rPr>
        <w:t xml:space="preserve">Rossetti, A. and </w:t>
      </w:r>
      <w:proofErr w:type="spellStart"/>
      <w:r w:rsidRPr="004542F7">
        <w:rPr>
          <w:color w:val="000000"/>
          <w:sz w:val="21"/>
          <w:szCs w:val="21"/>
          <w:shd w:val="clear" w:color="auto" w:fill="FFFFFF"/>
        </w:rPr>
        <w:t>Stupp</w:t>
      </w:r>
      <w:proofErr w:type="spellEnd"/>
      <w:r w:rsidRPr="004542F7">
        <w:rPr>
          <w:color w:val="000000"/>
          <w:sz w:val="21"/>
          <w:szCs w:val="21"/>
          <w:shd w:val="clear" w:color="auto" w:fill="FFFFFF"/>
        </w:rPr>
        <w:t xml:space="preserve">, R., 2010. Epilepsy in brain </w:t>
      </w:r>
      <w:proofErr w:type="spellStart"/>
      <w:r w:rsidRPr="004542F7">
        <w:rPr>
          <w:color w:val="000000"/>
          <w:sz w:val="21"/>
          <w:szCs w:val="21"/>
          <w:shd w:val="clear" w:color="auto" w:fill="FFFFFF"/>
        </w:rPr>
        <w:t>tumor</w:t>
      </w:r>
      <w:proofErr w:type="spellEnd"/>
      <w:r w:rsidRPr="004542F7">
        <w:rPr>
          <w:color w:val="000000"/>
          <w:sz w:val="21"/>
          <w:szCs w:val="21"/>
          <w:shd w:val="clear" w:color="auto" w:fill="FFFFFF"/>
        </w:rPr>
        <w:t xml:space="preserve"> patients. </w:t>
      </w:r>
      <w:r w:rsidRPr="004542F7">
        <w:rPr>
          <w:i/>
          <w:iCs/>
          <w:color w:val="000000"/>
          <w:sz w:val="21"/>
          <w:szCs w:val="21"/>
          <w:shd w:val="clear" w:color="auto" w:fill="FFFFFF"/>
        </w:rPr>
        <w:t>Current Opinion in Neurology</w:t>
      </w:r>
      <w:r w:rsidRPr="004542F7">
        <w:rPr>
          <w:color w:val="000000"/>
          <w:sz w:val="21"/>
          <w:szCs w:val="21"/>
          <w:shd w:val="clear" w:color="auto" w:fill="FFFFFF"/>
        </w:rPr>
        <w:t>, 23(6), pp.603-609.</w:t>
      </w:r>
    </w:p>
    <w:p w14:paraId="6169F8B0" w14:textId="77777777" w:rsidR="00732C0F" w:rsidRPr="000542AD" w:rsidRDefault="00732C0F" w:rsidP="00C516CE">
      <w:pPr>
        <w:spacing w:line="276" w:lineRule="auto"/>
        <w:jc w:val="both"/>
        <w:rPr>
          <w:sz w:val="21"/>
          <w:szCs w:val="21"/>
        </w:rPr>
      </w:pPr>
    </w:p>
    <w:p w14:paraId="42E063C5" w14:textId="39765F7D" w:rsidR="00732C0F" w:rsidRPr="000542AD" w:rsidRDefault="00732C0F" w:rsidP="00732C0F">
      <w:pPr>
        <w:spacing w:line="276" w:lineRule="auto"/>
        <w:jc w:val="both"/>
        <w:rPr>
          <w:color w:val="000000"/>
          <w:sz w:val="21"/>
          <w:szCs w:val="21"/>
          <w:shd w:val="clear" w:color="auto" w:fill="FFFFFF"/>
        </w:rPr>
      </w:pPr>
      <w:proofErr w:type="spellStart"/>
      <w:r w:rsidRPr="000A37D5">
        <w:rPr>
          <w:color w:val="000000"/>
          <w:sz w:val="21"/>
          <w:szCs w:val="21"/>
          <w:shd w:val="clear" w:color="auto" w:fill="FFFFFF"/>
        </w:rPr>
        <w:t>Ruden</w:t>
      </w:r>
      <w:proofErr w:type="spellEnd"/>
      <w:r w:rsidRPr="000A37D5">
        <w:rPr>
          <w:color w:val="000000"/>
          <w:sz w:val="21"/>
          <w:szCs w:val="21"/>
          <w:shd w:val="clear" w:color="auto" w:fill="FFFFFF"/>
        </w:rPr>
        <w:t xml:space="preserve">, E., Reardon, D., </w:t>
      </w:r>
      <w:proofErr w:type="spellStart"/>
      <w:r w:rsidRPr="000A37D5">
        <w:rPr>
          <w:color w:val="000000"/>
          <w:sz w:val="21"/>
          <w:szCs w:val="21"/>
          <w:shd w:val="clear" w:color="auto" w:fill="FFFFFF"/>
        </w:rPr>
        <w:t>Coan</w:t>
      </w:r>
      <w:proofErr w:type="spellEnd"/>
      <w:r w:rsidRPr="000A37D5">
        <w:rPr>
          <w:color w:val="000000"/>
          <w:sz w:val="21"/>
          <w:szCs w:val="21"/>
          <w:shd w:val="clear" w:color="auto" w:fill="FFFFFF"/>
        </w:rPr>
        <w:t xml:space="preserve">, A., Herndon, J., Hornsby, W., West, M., Fels, D., Desjardins, A., </w:t>
      </w:r>
      <w:proofErr w:type="spellStart"/>
      <w:r w:rsidRPr="000A37D5">
        <w:rPr>
          <w:color w:val="000000"/>
          <w:sz w:val="21"/>
          <w:szCs w:val="21"/>
          <w:shd w:val="clear" w:color="auto" w:fill="FFFFFF"/>
        </w:rPr>
        <w:t>Vredenburgh</w:t>
      </w:r>
      <w:proofErr w:type="spellEnd"/>
      <w:r w:rsidRPr="000A37D5">
        <w:rPr>
          <w:color w:val="000000"/>
          <w:sz w:val="21"/>
          <w:szCs w:val="21"/>
          <w:shd w:val="clear" w:color="auto" w:fill="FFFFFF"/>
        </w:rPr>
        <w:t xml:space="preserve">, J., </w:t>
      </w:r>
      <w:proofErr w:type="spellStart"/>
      <w:r w:rsidRPr="000A37D5">
        <w:rPr>
          <w:color w:val="000000"/>
          <w:sz w:val="21"/>
          <w:szCs w:val="21"/>
          <w:shd w:val="clear" w:color="auto" w:fill="FFFFFF"/>
        </w:rPr>
        <w:t>Waner</w:t>
      </w:r>
      <w:proofErr w:type="spellEnd"/>
      <w:r w:rsidRPr="000A37D5">
        <w:rPr>
          <w:color w:val="000000"/>
          <w:sz w:val="21"/>
          <w:szCs w:val="21"/>
          <w:shd w:val="clear" w:color="auto" w:fill="FFFFFF"/>
        </w:rPr>
        <w:t xml:space="preserve">, E., Friedman, A., Friedman, H., Peters, K. and Jones, L., 2011. Exercise </w:t>
      </w:r>
      <w:proofErr w:type="spellStart"/>
      <w:r w:rsidRPr="000A37D5">
        <w:rPr>
          <w:color w:val="000000"/>
          <w:sz w:val="21"/>
          <w:szCs w:val="21"/>
          <w:shd w:val="clear" w:color="auto" w:fill="FFFFFF"/>
        </w:rPr>
        <w:t>Behavior</w:t>
      </w:r>
      <w:proofErr w:type="spellEnd"/>
      <w:r w:rsidRPr="000A37D5">
        <w:rPr>
          <w:color w:val="000000"/>
          <w:sz w:val="21"/>
          <w:szCs w:val="21"/>
          <w:shd w:val="clear" w:color="auto" w:fill="FFFFFF"/>
        </w:rPr>
        <w:t xml:space="preserve">, Functional Capacity, and Survival in Adults </w:t>
      </w:r>
      <w:proofErr w:type="gramStart"/>
      <w:r w:rsidRPr="000A37D5">
        <w:rPr>
          <w:color w:val="000000"/>
          <w:sz w:val="21"/>
          <w:szCs w:val="21"/>
          <w:shd w:val="clear" w:color="auto" w:fill="FFFFFF"/>
        </w:rPr>
        <w:t>With</w:t>
      </w:r>
      <w:proofErr w:type="gramEnd"/>
      <w:r w:rsidRPr="000A37D5">
        <w:rPr>
          <w:color w:val="000000"/>
          <w:sz w:val="21"/>
          <w:szCs w:val="21"/>
          <w:shd w:val="clear" w:color="auto" w:fill="FFFFFF"/>
        </w:rPr>
        <w:t xml:space="preserve"> Malignant Recurrent Glioma. </w:t>
      </w:r>
      <w:r w:rsidRPr="000A37D5">
        <w:rPr>
          <w:i/>
          <w:iCs/>
          <w:color w:val="000000"/>
          <w:sz w:val="21"/>
          <w:szCs w:val="21"/>
          <w:shd w:val="clear" w:color="auto" w:fill="FFFFFF"/>
        </w:rPr>
        <w:t>Journal of Clinical Oncology</w:t>
      </w:r>
      <w:r w:rsidRPr="000A37D5">
        <w:rPr>
          <w:color w:val="000000"/>
          <w:sz w:val="21"/>
          <w:szCs w:val="21"/>
          <w:shd w:val="clear" w:color="auto" w:fill="FFFFFF"/>
        </w:rPr>
        <w:t>, 29(21), pp.2918-2923.</w:t>
      </w:r>
    </w:p>
    <w:p w14:paraId="0D3A194D" w14:textId="77777777" w:rsidR="00732C0F" w:rsidRPr="000542AD" w:rsidRDefault="00732C0F" w:rsidP="00732C0F">
      <w:pPr>
        <w:spacing w:line="276" w:lineRule="auto"/>
        <w:jc w:val="both"/>
        <w:rPr>
          <w:color w:val="000000"/>
          <w:sz w:val="21"/>
          <w:szCs w:val="21"/>
          <w:shd w:val="clear" w:color="auto" w:fill="FFFFFF"/>
        </w:rPr>
      </w:pPr>
    </w:p>
    <w:p w14:paraId="66B0375C" w14:textId="49CFA958" w:rsidR="00423765" w:rsidRPr="00423765" w:rsidRDefault="00423765" w:rsidP="00423765">
      <w:pPr>
        <w:spacing w:line="276" w:lineRule="auto"/>
        <w:jc w:val="both"/>
        <w:rPr>
          <w:color w:val="000000"/>
          <w:sz w:val="21"/>
          <w:szCs w:val="21"/>
          <w:shd w:val="clear" w:color="auto" w:fill="FFFFFF"/>
        </w:rPr>
      </w:pPr>
      <w:r w:rsidRPr="00423765">
        <w:rPr>
          <w:color w:val="000000"/>
          <w:sz w:val="21"/>
          <w:szCs w:val="21"/>
          <w:shd w:val="clear" w:color="auto" w:fill="FFFFFF"/>
        </w:rPr>
        <w:t xml:space="preserve">Segal, R., </w:t>
      </w:r>
      <w:proofErr w:type="spellStart"/>
      <w:r w:rsidRPr="00423765">
        <w:rPr>
          <w:color w:val="000000"/>
          <w:sz w:val="21"/>
          <w:szCs w:val="21"/>
          <w:shd w:val="clear" w:color="auto" w:fill="FFFFFF"/>
        </w:rPr>
        <w:t>Zwaal</w:t>
      </w:r>
      <w:proofErr w:type="spellEnd"/>
      <w:r w:rsidRPr="00423765">
        <w:rPr>
          <w:color w:val="000000"/>
          <w:sz w:val="21"/>
          <w:szCs w:val="21"/>
          <w:shd w:val="clear" w:color="auto" w:fill="FFFFFF"/>
        </w:rPr>
        <w:t xml:space="preserve">, C., Green, E., </w:t>
      </w:r>
      <w:proofErr w:type="spellStart"/>
      <w:r w:rsidRPr="00423765">
        <w:rPr>
          <w:color w:val="000000"/>
          <w:sz w:val="21"/>
          <w:szCs w:val="21"/>
          <w:shd w:val="clear" w:color="auto" w:fill="FFFFFF"/>
        </w:rPr>
        <w:t>Tomasone</w:t>
      </w:r>
      <w:proofErr w:type="spellEnd"/>
      <w:r w:rsidRPr="00423765">
        <w:rPr>
          <w:color w:val="000000"/>
          <w:sz w:val="21"/>
          <w:szCs w:val="21"/>
          <w:shd w:val="clear" w:color="auto" w:fill="FFFFFF"/>
        </w:rPr>
        <w:t>, J., Loblaw, A., Petrella, T. and With Cancer Guideline Development Group, T., 2017. Exercise for people with cancer: a clinical practice guideline. </w:t>
      </w:r>
      <w:r w:rsidRPr="00423765">
        <w:rPr>
          <w:i/>
          <w:iCs/>
          <w:color w:val="000000"/>
          <w:sz w:val="21"/>
          <w:szCs w:val="21"/>
          <w:shd w:val="clear" w:color="auto" w:fill="FFFFFF"/>
        </w:rPr>
        <w:t>Current Oncology</w:t>
      </w:r>
      <w:r w:rsidRPr="00423765">
        <w:rPr>
          <w:color w:val="000000"/>
          <w:sz w:val="21"/>
          <w:szCs w:val="21"/>
          <w:shd w:val="clear" w:color="auto" w:fill="FFFFFF"/>
        </w:rPr>
        <w:t>, 24(1), p.40.</w:t>
      </w:r>
    </w:p>
    <w:p w14:paraId="3EA07E65" w14:textId="77777777" w:rsidR="00423765" w:rsidRPr="00423765" w:rsidRDefault="00423765" w:rsidP="00423765"/>
    <w:p w14:paraId="356044A6" w14:textId="08E95F1D" w:rsidR="00732C0F" w:rsidRPr="000542AD" w:rsidRDefault="00732C0F" w:rsidP="00C516CE">
      <w:pPr>
        <w:spacing w:line="276" w:lineRule="auto"/>
        <w:jc w:val="both"/>
        <w:rPr>
          <w:color w:val="000000"/>
          <w:sz w:val="21"/>
          <w:szCs w:val="21"/>
          <w:shd w:val="clear" w:color="auto" w:fill="FFFFFF"/>
        </w:rPr>
      </w:pPr>
      <w:r w:rsidRPr="000542AD">
        <w:rPr>
          <w:color w:val="000000"/>
          <w:sz w:val="21"/>
          <w:szCs w:val="21"/>
          <w:shd w:val="clear" w:color="auto" w:fill="FFFFFF"/>
        </w:rPr>
        <w:t xml:space="preserve">Segal, R., </w:t>
      </w:r>
      <w:proofErr w:type="spellStart"/>
      <w:r w:rsidRPr="000542AD">
        <w:rPr>
          <w:color w:val="000000"/>
          <w:sz w:val="21"/>
          <w:szCs w:val="21"/>
          <w:shd w:val="clear" w:color="auto" w:fill="FFFFFF"/>
        </w:rPr>
        <w:t>Zwaal</w:t>
      </w:r>
      <w:proofErr w:type="spellEnd"/>
      <w:r w:rsidRPr="000542AD">
        <w:rPr>
          <w:color w:val="000000"/>
          <w:sz w:val="21"/>
          <w:szCs w:val="21"/>
          <w:shd w:val="clear" w:color="auto" w:fill="FFFFFF"/>
        </w:rPr>
        <w:t xml:space="preserve">, C., Green, E., </w:t>
      </w:r>
      <w:proofErr w:type="spellStart"/>
      <w:r w:rsidRPr="000542AD">
        <w:rPr>
          <w:color w:val="000000"/>
          <w:sz w:val="21"/>
          <w:szCs w:val="21"/>
          <w:shd w:val="clear" w:color="auto" w:fill="FFFFFF"/>
        </w:rPr>
        <w:t>Tomasone</w:t>
      </w:r>
      <w:proofErr w:type="spellEnd"/>
      <w:r w:rsidRPr="000542AD">
        <w:rPr>
          <w:color w:val="000000"/>
          <w:sz w:val="21"/>
          <w:szCs w:val="21"/>
          <w:shd w:val="clear" w:color="auto" w:fill="FFFFFF"/>
        </w:rPr>
        <w:t>, J., Loblaw, A., Petrella, T. and Guideline Development Group, T., 2017. Exercise for people with cancer: a systematic review. </w:t>
      </w:r>
      <w:r w:rsidRPr="000542AD">
        <w:rPr>
          <w:i/>
          <w:iCs/>
          <w:color w:val="000000"/>
          <w:sz w:val="21"/>
          <w:szCs w:val="21"/>
          <w:shd w:val="clear" w:color="auto" w:fill="FFFFFF"/>
        </w:rPr>
        <w:t>Current Oncology</w:t>
      </w:r>
      <w:r w:rsidRPr="000542AD">
        <w:rPr>
          <w:color w:val="000000"/>
          <w:sz w:val="21"/>
          <w:szCs w:val="21"/>
          <w:shd w:val="clear" w:color="auto" w:fill="FFFFFF"/>
        </w:rPr>
        <w:t>, 24(4), pp.290-315.</w:t>
      </w:r>
    </w:p>
    <w:p w14:paraId="7BF2A197" w14:textId="77777777" w:rsidR="00732C0F" w:rsidRPr="000542AD" w:rsidRDefault="00732C0F" w:rsidP="00C516CE">
      <w:pPr>
        <w:spacing w:line="276" w:lineRule="auto"/>
        <w:jc w:val="both"/>
        <w:rPr>
          <w:color w:val="000000"/>
          <w:sz w:val="21"/>
          <w:szCs w:val="21"/>
          <w:shd w:val="clear" w:color="auto" w:fill="FFFFFF"/>
        </w:rPr>
      </w:pPr>
    </w:p>
    <w:p w14:paraId="4936641A" w14:textId="262E17B1" w:rsidR="00732C0F" w:rsidRPr="000542AD" w:rsidRDefault="00732C0F" w:rsidP="00C516CE">
      <w:pPr>
        <w:spacing w:line="276" w:lineRule="auto"/>
        <w:jc w:val="both"/>
        <w:rPr>
          <w:color w:val="000000"/>
          <w:sz w:val="21"/>
          <w:szCs w:val="21"/>
          <w:shd w:val="clear" w:color="auto" w:fill="FFFFFF"/>
        </w:rPr>
      </w:pPr>
      <w:r w:rsidRPr="000542AD">
        <w:rPr>
          <w:color w:val="000000"/>
          <w:sz w:val="21"/>
          <w:szCs w:val="21"/>
          <w:shd w:val="clear" w:color="auto" w:fill="FFFFFF"/>
        </w:rPr>
        <w:t>Smith, M., 2019. Independent cardioprotective effects of resistance and aerobic exercise training in adults. </w:t>
      </w:r>
      <w:r w:rsidRPr="000542AD">
        <w:rPr>
          <w:i/>
          <w:iCs/>
          <w:color w:val="000000"/>
          <w:sz w:val="21"/>
          <w:szCs w:val="21"/>
          <w:shd w:val="clear" w:color="auto" w:fill="FFFFFF"/>
        </w:rPr>
        <w:t>European Journal of Preventive Cardiology</w:t>
      </w:r>
      <w:r w:rsidRPr="000542AD">
        <w:rPr>
          <w:color w:val="000000"/>
          <w:sz w:val="21"/>
          <w:szCs w:val="21"/>
          <w:shd w:val="clear" w:color="auto" w:fill="FFFFFF"/>
        </w:rPr>
        <w:t>, 0(00), pp.1-3.</w:t>
      </w:r>
    </w:p>
    <w:p w14:paraId="514FA243" w14:textId="77777777" w:rsidR="00732C0F" w:rsidRPr="000542AD" w:rsidRDefault="00732C0F" w:rsidP="00C516CE">
      <w:pPr>
        <w:spacing w:line="276" w:lineRule="auto"/>
        <w:jc w:val="both"/>
        <w:rPr>
          <w:color w:val="000000"/>
          <w:sz w:val="21"/>
          <w:szCs w:val="21"/>
          <w:shd w:val="clear" w:color="auto" w:fill="FFFFFF"/>
        </w:rPr>
      </w:pPr>
    </w:p>
    <w:p w14:paraId="46AB2471" w14:textId="7710D0AF" w:rsidR="00732C0F" w:rsidRPr="000542AD" w:rsidRDefault="00732C0F" w:rsidP="00732C0F">
      <w:pPr>
        <w:spacing w:line="276" w:lineRule="auto"/>
        <w:jc w:val="both"/>
        <w:rPr>
          <w:color w:val="000000"/>
          <w:sz w:val="21"/>
          <w:szCs w:val="21"/>
          <w:shd w:val="clear" w:color="auto" w:fill="FFFFFF"/>
        </w:rPr>
      </w:pPr>
      <w:proofErr w:type="spellStart"/>
      <w:r w:rsidRPr="00C63C9D">
        <w:rPr>
          <w:color w:val="000000"/>
          <w:sz w:val="21"/>
          <w:szCs w:val="21"/>
          <w:shd w:val="clear" w:color="auto" w:fill="FFFFFF"/>
        </w:rPr>
        <w:t>Stolley</w:t>
      </w:r>
      <w:proofErr w:type="spellEnd"/>
      <w:r w:rsidRPr="00C63C9D">
        <w:rPr>
          <w:color w:val="000000"/>
          <w:sz w:val="21"/>
          <w:szCs w:val="21"/>
          <w:shd w:val="clear" w:color="auto" w:fill="FFFFFF"/>
        </w:rPr>
        <w:t>, M., Restrepo, J. and Sharp, L., 2010. Diet and Physical Activity in Childhood Cancer Survivors: A Review of the Literature. </w:t>
      </w:r>
      <w:r w:rsidRPr="00C63C9D">
        <w:rPr>
          <w:i/>
          <w:iCs/>
          <w:color w:val="000000"/>
          <w:sz w:val="21"/>
          <w:szCs w:val="21"/>
          <w:shd w:val="clear" w:color="auto" w:fill="FFFFFF"/>
        </w:rPr>
        <w:t xml:space="preserve">Annals of </w:t>
      </w:r>
      <w:proofErr w:type="spellStart"/>
      <w:r w:rsidRPr="00C63C9D">
        <w:rPr>
          <w:i/>
          <w:iCs/>
          <w:color w:val="000000"/>
          <w:sz w:val="21"/>
          <w:szCs w:val="21"/>
          <w:shd w:val="clear" w:color="auto" w:fill="FFFFFF"/>
        </w:rPr>
        <w:t>Behavioral</w:t>
      </w:r>
      <w:proofErr w:type="spellEnd"/>
      <w:r w:rsidRPr="00C63C9D">
        <w:rPr>
          <w:i/>
          <w:iCs/>
          <w:color w:val="000000"/>
          <w:sz w:val="21"/>
          <w:szCs w:val="21"/>
          <w:shd w:val="clear" w:color="auto" w:fill="FFFFFF"/>
        </w:rPr>
        <w:t xml:space="preserve"> Medicine</w:t>
      </w:r>
      <w:r w:rsidRPr="00C63C9D">
        <w:rPr>
          <w:color w:val="000000"/>
          <w:sz w:val="21"/>
          <w:szCs w:val="21"/>
          <w:shd w:val="clear" w:color="auto" w:fill="FFFFFF"/>
        </w:rPr>
        <w:t>, 39(3), pp.232-249.</w:t>
      </w:r>
    </w:p>
    <w:p w14:paraId="5B22BC70" w14:textId="77777777" w:rsidR="00732C0F" w:rsidRPr="000542AD" w:rsidRDefault="00732C0F" w:rsidP="00732C0F">
      <w:pPr>
        <w:spacing w:line="276" w:lineRule="auto"/>
        <w:jc w:val="both"/>
        <w:rPr>
          <w:sz w:val="21"/>
          <w:szCs w:val="21"/>
        </w:rPr>
      </w:pPr>
    </w:p>
    <w:p w14:paraId="2EA1EB94" w14:textId="5EA4000F" w:rsidR="00732C0F" w:rsidRPr="000542AD" w:rsidRDefault="00732C0F" w:rsidP="00732C0F">
      <w:pPr>
        <w:spacing w:line="276" w:lineRule="auto"/>
        <w:jc w:val="both"/>
        <w:rPr>
          <w:color w:val="000000"/>
          <w:sz w:val="21"/>
          <w:szCs w:val="21"/>
          <w:shd w:val="clear" w:color="auto" w:fill="FFFFFF"/>
        </w:rPr>
      </w:pPr>
      <w:r w:rsidRPr="00800587">
        <w:rPr>
          <w:color w:val="000000"/>
          <w:sz w:val="21"/>
          <w:szCs w:val="21"/>
          <w:shd w:val="clear" w:color="auto" w:fill="FFFFFF"/>
        </w:rPr>
        <w:t xml:space="preserve">Tang, V., Rathbone, M., Park </w:t>
      </w:r>
      <w:proofErr w:type="spellStart"/>
      <w:r w:rsidRPr="00800587">
        <w:rPr>
          <w:color w:val="000000"/>
          <w:sz w:val="21"/>
          <w:szCs w:val="21"/>
          <w:shd w:val="clear" w:color="auto" w:fill="FFFFFF"/>
        </w:rPr>
        <w:t>Dorsay</w:t>
      </w:r>
      <w:proofErr w:type="spellEnd"/>
      <w:r w:rsidRPr="00800587">
        <w:rPr>
          <w:color w:val="000000"/>
          <w:sz w:val="21"/>
          <w:szCs w:val="21"/>
          <w:shd w:val="clear" w:color="auto" w:fill="FFFFFF"/>
        </w:rPr>
        <w:t>, J., Jiang, S. and Harvey, D., 2008. Rehabilitation in primary and metastatic brain tumours. </w:t>
      </w:r>
      <w:r w:rsidRPr="00800587">
        <w:rPr>
          <w:i/>
          <w:iCs/>
          <w:color w:val="000000"/>
          <w:sz w:val="21"/>
          <w:szCs w:val="21"/>
          <w:shd w:val="clear" w:color="auto" w:fill="FFFFFF"/>
        </w:rPr>
        <w:t>Journal of Neurology</w:t>
      </w:r>
      <w:r w:rsidRPr="00800587">
        <w:rPr>
          <w:color w:val="000000"/>
          <w:sz w:val="21"/>
          <w:szCs w:val="21"/>
          <w:shd w:val="clear" w:color="auto" w:fill="FFFFFF"/>
        </w:rPr>
        <w:t>, 255(6), pp.820-827.</w:t>
      </w:r>
    </w:p>
    <w:p w14:paraId="54A32474" w14:textId="77777777" w:rsidR="00732C0F" w:rsidRPr="00800587" w:rsidRDefault="00732C0F" w:rsidP="00732C0F">
      <w:pPr>
        <w:spacing w:line="276" w:lineRule="auto"/>
        <w:jc w:val="both"/>
        <w:rPr>
          <w:sz w:val="21"/>
          <w:szCs w:val="21"/>
        </w:rPr>
      </w:pPr>
    </w:p>
    <w:p w14:paraId="14D74F28" w14:textId="11BA4A4A" w:rsidR="00732C0F" w:rsidRPr="000542AD" w:rsidRDefault="00732C0F" w:rsidP="00C516CE">
      <w:pPr>
        <w:spacing w:line="276" w:lineRule="auto"/>
        <w:jc w:val="both"/>
        <w:rPr>
          <w:color w:val="000000"/>
          <w:sz w:val="21"/>
          <w:szCs w:val="21"/>
          <w:shd w:val="clear" w:color="auto" w:fill="FFFFFF"/>
        </w:rPr>
      </w:pPr>
      <w:r w:rsidRPr="000542AD">
        <w:rPr>
          <w:color w:val="000000"/>
          <w:sz w:val="21"/>
          <w:szCs w:val="21"/>
          <w:shd w:val="clear" w:color="auto" w:fill="FFFFFF"/>
        </w:rPr>
        <w:t>Wilson, M., Ellison, G. and Cable, N., 2016. Basic science behind the cardiovascular benefits of exercise. </w:t>
      </w:r>
      <w:r w:rsidRPr="000542AD">
        <w:rPr>
          <w:i/>
          <w:iCs/>
          <w:color w:val="000000"/>
          <w:sz w:val="21"/>
          <w:szCs w:val="21"/>
          <w:shd w:val="clear" w:color="auto" w:fill="FFFFFF"/>
        </w:rPr>
        <w:t>British Journal of Sports Medicine</w:t>
      </w:r>
      <w:r w:rsidRPr="000542AD">
        <w:rPr>
          <w:color w:val="000000"/>
          <w:sz w:val="21"/>
          <w:szCs w:val="21"/>
          <w:shd w:val="clear" w:color="auto" w:fill="FFFFFF"/>
        </w:rPr>
        <w:t>, 50(2), pp.93-99.</w:t>
      </w:r>
    </w:p>
    <w:p w14:paraId="32C0ABAF" w14:textId="77777777" w:rsidR="00732C0F" w:rsidRPr="000542AD" w:rsidRDefault="00732C0F" w:rsidP="00C516CE">
      <w:pPr>
        <w:spacing w:line="276" w:lineRule="auto"/>
        <w:jc w:val="both"/>
        <w:rPr>
          <w:color w:val="000000"/>
          <w:sz w:val="21"/>
          <w:szCs w:val="21"/>
          <w:shd w:val="clear" w:color="auto" w:fill="FFFFFF"/>
        </w:rPr>
      </w:pPr>
    </w:p>
    <w:p w14:paraId="23046276" w14:textId="24873842" w:rsidR="00732C0F" w:rsidRPr="000542AD" w:rsidRDefault="00732C0F" w:rsidP="00C516CE">
      <w:pPr>
        <w:spacing w:line="276" w:lineRule="auto"/>
        <w:jc w:val="both"/>
        <w:rPr>
          <w:color w:val="000000"/>
          <w:sz w:val="21"/>
          <w:szCs w:val="21"/>
          <w:shd w:val="clear" w:color="auto" w:fill="FFFFFF"/>
        </w:rPr>
      </w:pPr>
      <w:r w:rsidRPr="000542AD">
        <w:rPr>
          <w:color w:val="000000"/>
          <w:sz w:val="21"/>
          <w:szCs w:val="21"/>
          <w:shd w:val="clear" w:color="auto" w:fill="FFFFFF"/>
        </w:rPr>
        <w:t>Wong, J., McAuley, E. and Trinh, L., 2018. Physical activity programming and counselling preferences among cancer survivors: a systematic review. </w:t>
      </w:r>
      <w:r w:rsidRPr="000542AD">
        <w:rPr>
          <w:i/>
          <w:iCs/>
          <w:color w:val="000000"/>
          <w:sz w:val="21"/>
          <w:szCs w:val="21"/>
          <w:shd w:val="clear" w:color="auto" w:fill="FFFFFF"/>
        </w:rPr>
        <w:t>International Journal of Behavioural Nutrition and Physical Activity</w:t>
      </w:r>
      <w:r w:rsidRPr="000542AD">
        <w:rPr>
          <w:color w:val="000000"/>
          <w:sz w:val="21"/>
          <w:szCs w:val="21"/>
          <w:shd w:val="clear" w:color="auto" w:fill="FFFFFF"/>
        </w:rPr>
        <w:t>, 15(1).</w:t>
      </w:r>
    </w:p>
    <w:p w14:paraId="72861417" w14:textId="77777777" w:rsidR="00732C0F" w:rsidRPr="000542AD" w:rsidRDefault="00732C0F" w:rsidP="00C516CE">
      <w:pPr>
        <w:spacing w:line="276" w:lineRule="auto"/>
        <w:jc w:val="both"/>
        <w:rPr>
          <w:sz w:val="21"/>
          <w:szCs w:val="21"/>
        </w:rPr>
      </w:pPr>
    </w:p>
    <w:p w14:paraId="7A4213CB" w14:textId="77777777" w:rsidR="00732C0F" w:rsidRPr="006A459E" w:rsidRDefault="00732C0F" w:rsidP="00732C0F">
      <w:pPr>
        <w:spacing w:line="276" w:lineRule="auto"/>
        <w:jc w:val="both"/>
        <w:rPr>
          <w:sz w:val="21"/>
          <w:szCs w:val="21"/>
        </w:rPr>
      </w:pPr>
      <w:r w:rsidRPr="006A459E">
        <w:rPr>
          <w:color w:val="000000"/>
          <w:sz w:val="21"/>
          <w:szCs w:val="21"/>
          <w:shd w:val="clear" w:color="auto" w:fill="FFFFFF"/>
        </w:rPr>
        <w:lastRenderedPageBreak/>
        <w:t xml:space="preserve">Wong, J., Mendelsohn, D., </w:t>
      </w:r>
      <w:proofErr w:type="spellStart"/>
      <w:r w:rsidRPr="006A459E">
        <w:rPr>
          <w:color w:val="000000"/>
          <w:sz w:val="21"/>
          <w:szCs w:val="21"/>
          <w:shd w:val="clear" w:color="auto" w:fill="FFFFFF"/>
        </w:rPr>
        <w:t>Nyhof</w:t>
      </w:r>
      <w:proofErr w:type="spellEnd"/>
      <w:r w:rsidRPr="006A459E">
        <w:rPr>
          <w:color w:val="000000"/>
          <w:sz w:val="21"/>
          <w:szCs w:val="21"/>
          <w:shd w:val="clear" w:color="auto" w:fill="FFFFFF"/>
        </w:rPr>
        <w:t>-Young, J. and Bernstein, M., 2010. A qualitative assessment of the supportive care and resource needs of patients undergoing craniotomy for benign brain tumours. </w:t>
      </w:r>
      <w:r w:rsidRPr="006A459E">
        <w:rPr>
          <w:i/>
          <w:iCs/>
          <w:color w:val="000000"/>
          <w:sz w:val="21"/>
          <w:szCs w:val="21"/>
          <w:shd w:val="clear" w:color="auto" w:fill="FFFFFF"/>
        </w:rPr>
        <w:t>Supportive Care in Cancer</w:t>
      </w:r>
      <w:r w:rsidRPr="006A459E">
        <w:rPr>
          <w:color w:val="000000"/>
          <w:sz w:val="21"/>
          <w:szCs w:val="21"/>
          <w:shd w:val="clear" w:color="auto" w:fill="FFFFFF"/>
        </w:rPr>
        <w:t>, 19(11), pp.1841-1848.</w:t>
      </w:r>
    </w:p>
    <w:p w14:paraId="58390CB9" w14:textId="6E251799" w:rsidR="00F00E54" w:rsidRPr="008E0B2B" w:rsidRDefault="00F00E54">
      <w:pPr>
        <w:rPr>
          <w:sz w:val="28"/>
          <w:szCs w:val="28"/>
        </w:rPr>
      </w:pPr>
      <w:r w:rsidRPr="008E0B2B">
        <w:rPr>
          <w:sz w:val="28"/>
          <w:szCs w:val="28"/>
        </w:rPr>
        <w:t xml:space="preserve"> </w:t>
      </w:r>
    </w:p>
    <w:sectPr w:rsidR="00F00E54" w:rsidRPr="008E0B2B" w:rsidSect="007B2287">
      <w:footerReference w:type="even" r:id="rId10"/>
      <w:footerReference w:type="default" r:id="rId11"/>
      <w:pgSz w:w="11900" w:h="16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0EB3D3" w14:textId="77777777" w:rsidR="001962E0" w:rsidRDefault="001962E0" w:rsidP="00D211E6">
      <w:r>
        <w:separator/>
      </w:r>
    </w:p>
  </w:endnote>
  <w:endnote w:type="continuationSeparator" w:id="0">
    <w:p w14:paraId="2253D54D" w14:textId="77777777" w:rsidR="001962E0" w:rsidRDefault="001962E0" w:rsidP="00D211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Open Sans">
    <w:altName w:val="Times New Roman"/>
    <w:panose1 w:val="020B0604020202020204"/>
    <w:charset w:val="00"/>
    <w:family w:val="auto"/>
    <w:pitch w:val="default"/>
  </w:font>
  <w:font w:name="Brush Script MT">
    <w:panose1 w:val="03060802040406070304"/>
    <w:charset w:val="86"/>
    <w:family w:val="script"/>
    <w:pitch w:val="variable"/>
    <w:sig w:usb0="00000001" w:usb1="080E0000" w:usb2="00000010" w:usb3="00000000" w:csb0="0025003B" w:csb1="00000000"/>
  </w:font>
  <w:font w:name="Freestyle Script">
    <w:panose1 w:val="030804020302050B0404"/>
    <w:charset w:val="4D"/>
    <w:family w:val="script"/>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57813161"/>
      <w:docPartObj>
        <w:docPartGallery w:val="Page Numbers (Bottom of Page)"/>
        <w:docPartUnique/>
      </w:docPartObj>
    </w:sdtPr>
    <w:sdtContent>
      <w:p w14:paraId="3F9E2599" w14:textId="1367E3CD" w:rsidR="00D211E6" w:rsidRDefault="00D211E6" w:rsidP="00B5375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101DD94" w14:textId="77777777" w:rsidR="00D211E6" w:rsidRDefault="00D211E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86678347"/>
      <w:docPartObj>
        <w:docPartGallery w:val="Page Numbers (Bottom of Page)"/>
        <w:docPartUnique/>
      </w:docPartObj>
    </w:sdtPr>
    <w:sdtContent>
      <w:p w14:paraId="0544E1F3" w14:textId="31D62D23" w:rsidR="00D211E6" w:rsidRDefault="00D211E6" w:rsidP="00B5375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5E7B62E" w14:textId="77777777" w:rsidR="00D211E6" w:rsidRDefault="00D211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3C9890" w14:textId="77777777" w:rsidR="001962E0" w:rsidRDefault="001962E0" w:rsidP="00D211E6">
      <w:r>
        <w:separator/>
      </w:r>
    </w:p>
  </w:footnote>
  <w:footnote w:type="continuationSeparator" w:id="0">
    <w:p w14:paraId="335A84FB" w14:textId="77777777" w:rsidR="001962E0" w:rsidRDefault="001962E0" w:rsidP="00D211E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372C73"/>
    <w:multiLevelType w:val="hybridMultilevel"/>
    <w:tmpl w:val="36281A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960A2F"/>
    <w:multiLevelType w:val="hybridMultilevel"/>
    <w:tmpl w:val="CF9055BE"/>
    <w:lvl w:ilvl="0" w:tplc="08090001">
      <w:start w:val="18"/>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A913397"/>
    <w:multiLevelType w:val="multilevel"/>
    <w:tmpl w:val="E14CDB4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631E"/>
    <w:rsid w:val="00020496"/>
    <w:rsid w:val="00020DBE"/>
    <w:rsid w:val="00036CC2"/>
    <w:rsid w:val="0004272B"/>
    <w:rsid w:val="00043339"/>
    <w:rsid w:val="00047F96"/>
    <w:rsid w:val="00054111"/>
    <w:rsid w:val="000542AD"/>
    <w:rsid w:val="00057448"/>
    <w:rsid w:val="0006025C"/>
    <w:rsid w:val="00063665"/>
    <w:rsid w:val="00073C20"/>
    <w:rsid w:val="00076B2F"/>
    <w:rsid w:val="00092F9D"/>
    <w:rsid w:val="000B0AB8"/>
    <w:rsid w:val="000B53A3"/>
    <w:rsid w:val="000C2492"/>
    <w:rsid w:val="000D6D07"/>
    <w:rsid w:val="000E5264"/>
    <w:rsid w:val="000E64AB"/>
    <w:rsid w:val="000E7F8F"/>
    <w:rsid w:val="00104D87"/>
    <w:rsid w:val="00114479"/>
    <w:rsid w:val="001251DB"/>
    <w:rsid w:val="001409EC"/>
    <w:rsid w:val="001632CB"/>
    <w:rsid w:val="00167583"/>
    <w:rsid w:val="001706B2"/>
    <w:rsid w:val="00171323"/>
    <w:rsid w:val="00187CDE"/>
    <w:rsid w:val="00194877"/>
    <w:rsid w:val="001962E0"/>
    <w:rsid w:val="001B3EA5"/>
    <w:rsid w:val="001C7ACE"/>
    <w:rsid w:val="001D46F4"/>
    <w:rsid w:val="001D77BC"/>
    <w:rsid w:val="001E069F"/>
    <w:rsid w:val="001E6A27"/>
    <w:rsid w:val="00204E4F"/>
    <w:rsid w:val="00221A68"/>
    <w:rsid w:val="0022483A"/>
    <w:rsid w:val="002266C8"/>
    <w:rsid w:val="00247F6D"/>
    <w:rsid w:val="0025422E"/>
    <w:rsid w:val="00260CEF"/>
    <w:rsid w:val="00265BA4"/>
    <w:rsid w:val="002671BC"/>
    <w:rsid w:val="002A0ACA"/>
    <w:rsid w:val="002A2C67"/>
    <w:rsid w:val="002C6330"/>
    <w:rsid w:val="002D1FDA"/>
    <w:rsid w:val="002D4079"/>
    <w:rsid w:val="002E019D"/>
    <w:rsid w:val="002F0582"/>
    <w:rsid w:val="002F09A6"/>
    <w:rsid w:val="002F2D56"/>
    <w:rsid w:val="002F3184"/>
    <w:rsid w:val="003024B7"/>
    <w:rsid w:val="003028C3"/>
    <w:rsid w:val="00303D71"/>
    <w:rsid w:val="003147D3"/>
    <w:rsid w:val="0032628A"/>
    <w:rsid w:val="00350572"/>
    <w:rsid w:val="003558D5"/>
    <w:rsid w:val="0036572A"/>
    <w:rsid w:val="0037417A"/>
    <w:rsid w:val="00381D26"/>
    <w:rsid w:val="0038703D"/>
    <w:rsid w:val="00391D7A"/>
    <w:rsid w:val="003B2189"/>
    <w:rsid w:val="003B5D87"/>
    <w:rsid w:val="003E1653"/>
    <w:rsid w:val="003E3A8C"/>
    <w:rsid w:val="00415F01"/>
    <w:rsid w:val="00423765"/>
    <w:rsid w:val="0042576D"/>
    <w:rsid w:val="0042588E"/>
    <w:rsid w:val="0043077E"/>
    <w:rsid w:val="0043115F"/>
    <w:rsid w:val="00436291"/>
    <w:rsid w:val="004464D6"/>
    <w:rsid w:val="00450F10"/>
    <w:rsid w:val="00454E5F"/>
    <w:rsid w:val="004550B2"/>
    <w:rsid w:val="00467183"/>
    <w:rsid w:val="004908AD"/>
    <w:rsid w:val="00497E75"/>
    <w:rsid w:val="004A2E31"/>
    <w:rsid w:val="004D5F2B"/>
    <w:rsid w:val="004D633A"/>
    <w:rsid w:val="004F51BC"/>
    <w:rsid w:val="00503A0F"/>
    <w:rsid w:val="00510399"/>
    <w:rsid w:val="005162B7"/>
    <w:rsid w:val="00522333"/>
    <w:rsid w:val="00535C0F"/>
    <w:rsid w:val="005400FE"/>
    <w:rsid w:val="00540F3F"/>
    <w:rsid w:val="00541B84"/>
    <w:rsid w:val="00555738"/>
    <w:rsid w:val="00557885"/>
    <w:rsid w:val="005675B6"/>
    <w:rsid w:val="005743CF"/>
    <w:rsid w:val="00574C76"/>
    <w:rsid w:val="005B08FD"/>
    <w:rsid w:val="005B7267"/>
    <w:rsid w:val="005C25E1"/>
    <w:rsid w:val="005C7449"/>
    <w:rsid w:val="005D648B"/>
    <w:rsid w:val="005F06D7"/>
    <w:rsid w:val="005F62C0"/>
    <w:rsid w:val="005F6693"/>
    <w:rsid w:val="00640343"/>
    <w:rsid w:val="006403CB"/>
    <w:rsid w:val="00641150"/>
    <w:rsid w:val="006427DE"/>
    <w:rsid w:val="00647831"/>
    <w:rsid w:val="00657810"/>
    <w:rsid w:val="00677A68"/>
    <w:rsid w:val="0068022A"/>
    <w:rsid w:val="006853E1"/>
    <w:rsid w:val="006854CD"/>
    <w:rsid w:val="00693305"/>
    <w:rsid w:val="006B1453"/>
    <w:rsid w:val="006B65A8"/>
    <w:rsid w:val="006C17F1"/>
    <w:rsid w:val="006C3AA3"/>
    <w:rsid w:val="006D048B"/>
    <w:rsid w:val="006D3687"/>
    <w:rsid w:val="006F4CB1"/>
    <w:rsid w:val="0070731E"/>
    <w:rsid w:val="007265E4"/>
    <w:rsid w:val="00732C0F"/>
    <w:rsid w:val="007352B9"/>
    <w:rsid w:val="007430BD"/>
    <w:rsid w:val="00752586"/>
    <w:rsid w:val="00754B32"/>
    <w:rsid w:val="00754B7A"/>
    <w:rsid w:val="00771489"/>
    <w:rsid w:val="00777752"/>
    <w:rsid w:val="00793BA1"/>
    <w:rsid w:val="007A346B"/>
    <w:rsid w:val="007B2287"/>
    <w:rsid w:val="007C3EE5"/>
    <w:rsid w:val="007E6EDB"/>
    <w:rsid w:val="007F2150"/>
    <w:rsid w:val="00802754"/>
    <w:rsid w:val="00804065"/>
    <w:rsid w:val="008055C8"/>
    <w:rsid w:val="00811967"/>
    <w:rsid w:val="008258B8"/>
    <w:rsid w:val="008261EE"/>
    <w:rsid w:val="00832774"/>
    <w:rsid w:val="008437B7"/>
    <w:rsid w:val="00845F8F"/>
    <w:rsid w:val="00852FE9"/>
    <w:rsid w:val="00856038"/>
    <w:rsid w:val="008562BF"/>
    <w:rsid w:val="0085631E"/>
    <w:rsid w:val="008576C4"/>
    <w:rsid w:val="00862582"/>
    <w:rsid w:val="00870DB5"/>
    <w:rsid w:val="00872CAD"/>
    <w:rsid w:val="00873852"/>
    <w:rsid w:val="00884620"/>
    <w:rsid w:val="008855E3"/>
    <w:rsid w:val="00886AF2"/>
    <w:rsid w:val="00895E32"/>
    <w:rsid w:val="008A4A61"/>
    <w:rsid w:val="008A59A6"/>
    <w:rsid w:val="008A61AF"/>
    <w:rsid w:val="008B40A6"/>
    <w:rsid w:val="008D68DD"/>
    <w:rsid w:val="008D69BA"/>
    <w:rsid w:val="008D6F03"/>
    <w:rsid w:val="008E0B2B"/>
    <w:rsid w:val="008E31F5"/>
    <w:rsid w:val="008F4E62"/>
    <w:rsid w:val="008F5724"/>
    <w:rsid w:val="00900B0D"/>
    <w:rsid w:val="00902BF7"/>
    <w:rsid w:val="009128BF"/>
    <w:rsid w:val="00922F83"/>
    <w:rsid w:val="00924CD6"/>
    <w:rsid w:val="009279BE"/>
    <w:rsid w:val="00927EA0"/>
    <w:rsid w:val="0093541B"/>
    <w:rsid w:val="009413EC"/>
    <w:rsid w:val="00944E7A"/>
    <w:rsid w:val="00945BC1"/>
    <w:rsid w:val="0095291E"/>
    <w:rsid w:val="009562E8"/>
    <w:rsid w:val="00964189"/>
    <w:rsid w:val="009678CB"/>
    <w:rsid w:val="00974E3D"/>
    <w:rsid w:val="009814AA"/>
    <w:rsid w:val="00982050"/>
    <w:rsid w:val="0098298E"/>
    <w:rsid w:val="009869D7"/>
    <w:rsid w:val="009957D6"/>
    <w:rsid w:val="009A42ED"/>
    <w:rsid w:val="009A7A9F"/>
    <w:rsid w:val="009B6523"/>
    <w:rsid w:val="009B7234"/>
    <w:rsid w:val="009C7E66"/>
    <w:rsid w:val="009D0DE0"/>
    <w:rsid w:val="009E564E"/>
    <w:rsid w:val="009E7A9A"/>
    <w:rsid w:val="009F0C61"/>
    <w:rsid w:val="009F7077"/>
    <w:rsid w:val="00A20175"/>
    <w:rsid w:val="00A23B8F"/>
    <w:rsid w:val="00A25DBB"/>
    <w:rsid w:val="00A61473"/>
    <w:rsid w:val="00A6680F"/>
    <w:rsid w:val="00A74D1E"/>
    <w:rsid w:val="00A77723"/>
    <w:rsid w:val="00A81380"/>
    <w:rsid w:val="00A81B52"/>
    <w:rsid w:val="00A97C52"/>
    <w:rsid w:val="00AA25C1"/>
    <w:rsid w:val="00AA7C4F"/>
    <w:rsid w:val="00AB5721"/>
    <w:rsid w:val="00AB691E"/>
    <w:rsid w:val="00AD07D9"/>
    <w:rsid w:val="00AE2CEA"/>
    <w:rsid w:val="00AE5F33"/>
    <w:rsid w:val="00AF491D"/>
    <w:rsid w:val="00B00933"/>
    <w:rsid w:val="00B109C2"/>
    <w:rsid w:val="00B21710"/>
    <w:rsid w:val="00B228DB"/>
    <w:rsid w:val="00B308A3"/>
    <w:rsid w:val="00B335DE"/>
    <w:rsid w:val="00B51880"/>
    <w:rsid w:val="00B6125B"/>
    <w:rsid w:val="00B6795E"/>
    <w:rsid w:val="00B85877"/>
    <w:rsid w:val="00B9561A"/>
    <w:rsid w:val="00BC0838"/>
    <w:rsid w:val="00BC1B66"/>
    <w:rsid w:val="00BC3DAF"/>
    <w:rsid w:val="00BC4C07"/>
    <w:rsid w:val="00BC54A3"/>
    <w:rsid w:val="00BD7F2B"/>
    <w:rsid w:val="00BE321F"/>
    <w:rsid w:val="00BE7CAA"/>
    <w:rsid w:val="00C00892"/>
    <w:rsid w:val="00C01488"/>
    <w:rsid w:val="00C02B5A"/>
    <w:rsid w:val="00C11441"/>
    <w:rsid w:val="00C17613"/>
    <w:rsid w:val="00C1793B"/>
    <w:rsid w:val="00C27A34"/>
    <w:rsid w:val="00C3156D"/>
    <w:rsid w:val="00C37CA1"/>
    <w:rsid w:val="00C46E02"/>
    <w:rsid w:val="00C516CE"/>
    <w:rsid w:val="00C63948"/>
    <w:rsid w:val="00C70824"/>
    <w:rsid w:val="00C9481A"/>
    <w:rsid w:val="00CA4A87"/>
    <w:rsid w:val="00CB00F2"/>
    <w:rsid w:val="00CB065F"/>
    <w:rsid w:val="00CE2A57"/>
    <w:rsid w:val="00CE60B7"/>
    <w:rsid w:val="00CE6714"/>
    <w:rsid w:val="00CF6819"/>
    <w:rsid w:val="00D0182E"/>
    <w:rsid w:val="00D02B37"/>
    <w:rsid w:val="00D03482"/>
    <w:rsid w:val="00D04D72"/>
    <w:rsid w:val="00D107DD"/>
    <w:rsid w:val="00D211E6"/>
    <w:rsid w:val="00D24C9D"/>
    <w:rsid w:val="00D312A0"/>
    <w:rsid w:val="00D44A81"/>
    <w:rsid w:val="00D557E5"/>
    <w:rsid w:val="00D72698"/>
    <w:rsid w:val="00D9196D"/>
    <w:rsid w:val="00DB41B3"/>
    <w:rsid w:val="00DB738D"/>
    <w:rsid w:val="00DC3675"/>
    <w:rsid w:val="00DD0D40"/>
    <w:rsid w:val="00DD2EA4"/>
    <w:rsid w:val="00DD52E4"/>
    <w:rsid w:val="00DD6D7A"/>
    <w:rsid w:val="00DE01FB"/>
    <w:rsid w:val="00DF6849"/>
    <w:rsid w:val="00E02DE0"/>
    <w:rsid w:val="00E116BC"/>
    <w:rsid w:val="00E11E01"/>
    <w:rsid w:val="00E159E5"/>
    <w:rsid w:val="00E1609C"/>
    <w:rsid w:val="00E44AA2"/>
    <w:rsid w:val="00E47603"/>
    <w:rsid w:val="00E5037D"/>
    <w:rsid w:val="00E57DF5"/>
    <w:rsid w:val="00E87E89"/>
    <w:rsid w:val="00E919D5"/>
    <w:rsid w:val="00E95EEC"/>
    <w:rsid w:val="00EC0B41"/>
    <w:rsid w:val="00EC4265"/>
    <w:rsid w:val="00ED14D7"/>
    <w:rsid w:val="00EE5178"/>
    <w:rsid w:val="00EE7AB5"/>
    <w:rsid w:val="00EF11EC"/>
    <w:rsid w:val="00EF74E5"/>
    <w:rsid w:val="00F00E54"/>
    <w:rsid w:val="00F02D14"/>
    <w:rsid w:val="00F209EC"/>
    <w:rsid w:val="00F20D40"/>
    <w:rsid w:val="00F27417"/>
    <w:rsid w:val="00F30316"/>
    <w:rsid w:val="00F332AB"/>
    <w:rsid w:val="00F419E7"/>
    <w:rsid w:val="00F55BFF"/>
    <w:rsid w:val="00F6211A"/>
    <w:rsid w:val="00F74693"/>
    <w:rsid w:val="00FA0B84"/>
    <w:rsid w:val="00FA56B7"/>
    <w:rsid w:val="00FA7C8B"/>
    <w:rsid w:val="00FB17F8"/>
    <w:rsid w:val="00FB21A7"/>
    <w:rsid w:val="00FB342A"/>
    <w:rsid w:val="00FB3CE3"/>
    <w:rsid w:val="00FB4C12"/>
    <w:rsid w:val="00FB7049"/>
    <w:rsid w:val="00FD09E1"/>
    <w:rsid w:val="00FE027C"/>
    <w:rsid w:val="00FE13BE"/>
    <w:rsid w:val="00FF1870"/>
    <w:rsid w:val="00FF32DF"/>
    <w:rsid w:val="00FF47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35EEC8"/>
  <w15:chartTrackingRefBased/>
  <w15:docId w15:val="{7A77EFC0-E2C8-5E4F-863F-B3BFD050A2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6A27"/>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D0D4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542AD"/>
    <w:pPr>
      <w:ind w:left="720"/>
      <w:contextualSpacing/>
    </w:pPr>
  </w:style>
  <w:style w:type="paragraph" w:styleId="Footer">
    <w:name w:val="footer"/>
    <w:basedOn w:val="Normal"/>
    <w:link w:val="FooterChar"/>
    <w:uiPriority w:val="99"/>
    <w:unhideWhenUsed/>
    <w:rsid w:val="00D211E6"/>
    <w:pPr>
      <w:tabs>
        <w:tab w:val="center" w:pos="4680"/>
        <w:tab w:val="right" w:pos="9360"/>
      </w:tabs>
    </w:pPr>
  </w:style>
  <w:style w:type="character" w:customStyle="1" w:styleId="FooterChar">
    <w:name w:val="Footer Char"/>
    <w:basedOn w:val="DefaultParagraphFont"/>
    <w:link w:val="Footer"/>
    <w:uiPriority w:val="99"/>
    <w:rsid w:val="00D211E6"/>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D211E6"/>
  </w:style>
  <w:style w:type="character" w:styleId="Hyperlink">
    <w:name w:val="Hyperlink"/>
    <w:basedOn w:val="DefaultParagraphFont"/>
    <w:uiPriority w:val="99"/>
    <w:semiHidden/>
    <w:unhideWhenUsed/>
    <w:rsid w:val="00167583"/>
    <w:rPr>
      <w:color w:val="0000FF"/>
      <w:u w:val="single"/>
    </w:rPr>
  </w:style>
  <w:style w:type="paragraph" w:styleId="NormalWeb">
    <w:name w:val="Normal (Web)"/>
    <w:basedOn w:val="Normal"/>
    <w:uiPriority w:val="99"/>
    <w:unhideWhenUsed/>
    <w:rsid w:val="00D03482"/>
    <w:pPr>
      <w:spacing w:before="100" w:beforeAutospacing="1" w:after="100" w:afterAutospacing="1"/>
    </w:pPr>
  </w:style>
  <w:style w:type="character" w:customStyle="1" w:styleId="small-caps">
    <w:name w:val="small-caps"/>
    <w:basedOn w:val="DefaultParagraphFont"/>
    <w:rsid w:val="00D034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7948437">
      <w:bodyDiv w:val="1"/>
      <w:marLeft w:val="0"/>
      <w:marRight w:val="0"/>
      <w:marTop w:val="0"/>
      <w:marBottom w:val="0"/>
      <w:divBdr>
        <w:top w:val="none" w:sz="0" w:space="0" w:color="auto"/>
        <w:left w:val="none" w:sz="0" w:space="0" w:color="auto"/>
        <w:bottom w:val="none" w:sz="0" w:space="0" w:color="auto"/>
        <w:right w:val="none" w:sz="0" w:space="0" w:color="auto"/>
      </w:divBdr>
    </w:div>
    <w:div w:id="506100416">
      <w:bodyDiv w:val="1"/>
      <w:marLeft w:val="0"/>
      <w:marRight w:val="0"/>
      <w:marTop w:val="0"/>
      <w:marBottom w:val="0"/>
      <w:divBdr>
        <w:top w:val="none" w:sz="0" w:space="0" w:color="auto"/>
        <w:left w:val="none" w:sz="0" w:space="0" w:color="auto"/>
        <w:bottom w:val="none" w:sz="0" w:space="0" w:color="auto"/>
        <w:right w:val="none" w:sz="0" w:space="0" w:color="auto"/>
      </w:divBdr>
    </w:div>
    <w:div w:id="557741823">
      <w:bodyDiv w:val="1"/>
      <w:marLeft w:val="0"/>
      <w:marRight w:val="0"/>
      <w:marTop w:val="0"/>
      <w:marBottom w:val="0"/>
      <w:divBdr>
        <w:top w:val="none" w:sz="0" w:space="0" w:color="auto"/>
        <w:left w:val="none" w:sz="0" w:space="0" w:color="auto"/>
        <w:bottom w:val="none" w:sz="0" w:space="0" w:color="auto"/>
        <w:right w:val="none" w:sz="0" w:space="0" w:color="auto"/>
      </w:divBdr>
    </w:div>
    <w:div w:id="663047104">
      <w:bodyDiv w:val="1"/>
      <w:marLeft w:val="0"/>
      <w:marRight w:val="0"/>
      <w:marTop w:val="0"/>
      <w:marBottom w:val="0"/>
      <w:divBdr>
        <w:top w:val="none" w:sz="0" w:space="0" w:color="auto"/>
        <w:left w:val="none" w:sz="0" w:space="0" w:color="auto"/>
        <w:bottom w:val="none" w:sz="0" w:space="0" w:color="auto"/>
        <w:right w:val="none" w:sz="0" w:space="0" w:color="auto"/>
      </w:divBdr>
    </w:div>
    <w:div w:id="1032148617">
      <w:bodyDiv w:val="1"/>
      <w:marLeft w:val="0"/>
      <w:marRight w:val="0"/>
      <w:marTop w:val="0"/>
      <w:marBottom w:val="0"/>
      <w:divBdr>
        <w:top w:val="none" w:sz="0" w:space="0" w:color="auto"/>
        <w:left w:val="none" w:sz="0" w:space="0" w:color="auto"/>
        <w:bottom w:val="none" w:sz="0" w:space="0" w:color="auto"/>
        <w:right w:val="none" w:sz="0" w:space="0" w:color="auto"/>
      </w:divBdr>
    </w:div>
    <w:div w:id="1033728899">
      <w:bodyDiv w:val="1"/>
      <w:marLeft w:val="0"/>
      <w:marRight w:val="0"/>
      <w:marTop w:val="0"/>
      <w:marBottom w:val="0"/>
      <w:divBdr>
        <w:top w:val="none" w:sz="0" w:space="0" w:color="auto"/>
        <w:left w:val="none" w:sz="0" w:space="0" w:color="auto"/>
        <w:bottom w:val="none" w:sz="0" w:space="0" w:color="auto"/>
        <w:right w:val="none" w:sz="0" w:space="0" w:color="auto"/>
      </w:divBdr>
    </w:div>
    <w:div w:id="1116483991">
      <w:bodyDiv w:val="1"/>
      <w:marLeft w:val="0"/>
      <w:marRight w:val="0"/>
      <w:marTop w:val="0"/>
      <w:marBottom w:val="0"/>
      <w:divBdr>
        <w:top w:val="none" w:sz="0" w:space="0" w:color="auto"/>
        <w:left w:val="none" w:sz="0" w:space="0" w:color="auto"/>
        <w:bottom w:val="none" w:sz="0" w:space="0" w:color="auto"/>
        <w:right w:val="none" w:sz="0" w:space="0" w:color="auto"/>
      </w:divBdr>
    </w:div>
    <w:div w:id="1128549624">
      <w:bodyDiv w:val="1"/>
      <w:marLeft w:val="0"/>
      <w:marRight w:val="0"/>
      <w:marTop w:val="0"/>
      <w:marBottom w:val="0"/>
      <w:divBdr>
        <w:top w:val="none" w:sz="0" w:space="0" w:color="auto"/>
        <w:left w:val="none" w:sz="0" w:space="0" w:color="auto"/>
        <w:bottom w:val="none" w:sz="0" w:space="0" w:color="auto"/>
        <w:right w:val="none" w:sz="0" w:space="0" w:color="auto"/>
      </w:divBdr>
    </w:div>
    <w:div w:id="1321810079">
      <w:bodyDiv w:val="1"/>
      <w:marLeft w:val="0"/>
      <w:marRight w:val="0"/>
      <w:marTop w:val="0"/>
      <w:marBottom w:val="0"/>
      <w:divBdr>
        <w:top w:val="none" w:sz="0" w:space="0" w:color="auto"/>
        <w:left w:val="none" w:sz="0" w:space="0" w:color="auto"/>
        <w:bottom w:val="none" w:sz="0" w:space="0" w:color="auto"/>
        <w:right w:val="none" w:sz="0" w:space="0" w:color="auto"/>
      </w:divBdr>
    </w:div>
    <w:div w:id="1343973244">
      <w:bodyDiv w:val="1"/>
      <w:marLeft w:val="0"/>
      <w:marRight w:val="0"/>
      <w:marTop w:val="0"/>
      <w:marBottom w:val="0"/>
      <w:divBdr>
        <w:top w:val="none" w:sz="0" w:space="0" w:color="auto"/>
        <w:left w:val="none" w:sz="0" w:space="0" w:color="auto"/>
        <w:bottom w:val="none" w:sz="0" w:space="0" w:color="auto"/>
        <w:right w:val="none" w:sz="0" w:space="0" w:color="auto"/>
      </w:divBdr>
    </w:div>
    <w:div w:id="1451626512">
      <w:bodyDiv w:val="1"/>
      <w:marLeft w:val="0"/>
      <w:marRight w:val="0"/>
      <w:marTop w:val="0"/>
      <w:marBottom w:val="0"/>
      <w:divBdr>
        <w:top w:val="none" w:sz="0" w:space="0" w:color="auto"/>
        <w:left w:val="none" w:sz="0" w:space="0" w:color="auto"/>
        <w:bottom w:val="none" w:sz="0" w:space="0" w:color="auto"/>
        <w:right w:val="none" w:sz="0" w:space="0" w:color="auto"/>
      </w:divBdr>
    </w:div>
    <w:div w:id="1551066240">
      <w:bodyDiv w:val="1"/>
      <w:marLeft w:val="0"/>
      <w:marRight w:val="0"/>
      <w:marTop w:val="0"/>
      <w:marBottom w:val="0"/>
      <w:divBdr>
        <w:top w:val="none" w:sz="0" w:space="0" w:color="auto"/>
        <w:left w:val="none" w:sz="0" w:space="0" w:color="auto"/>
        <w:bottom w:val="none" w:sz="0" w:space="0" w:color="auto"/>
        <w:right w:val="none" w:sz="0" w:space="0" w:color="auto"/>
      </w:divBdr>
    </w:div>
    <w:div w:id="1653099992">
      <w:bodyDiv w:val="1"/>
      <w:marLeft w:val="0"/>
      <w:marRight w:val="0"/>
      <w:marTop w:val="0"/>
      <w:marBottom w:val="0"/>
      <w:divBdr>
        <w:top w:val="none" w:sz="0" w:space="0" w:color="auto"/>
        <w:left w:val="none" w:sz="0" w:space="0" w:color="auto"/>
        <w:bottom w:val="none" w:sz="0" w:space="0" w:color="auto"/>
        <w:right w:val="none" w:sz="0" w:space="0" w:color="auto"/>
      </w:divBdr>
    </w:div>
    <w:div w:id="2094546916">
      <w:bodyDiv w:val="1"/>
      <w:marLeft w:val="0"/>
      <w:marRight w:val="0"/>
      <w:marTop w:val="0"/>
      <w:marBottom w:val="0"/>
      <w:divBdr>
        <w:top w:val="none" w:sz="0" w:space="0" w:color="auto"/>
        <w:left w:val="none" w:sz="0" w:space="0" w:color="auto"/>
        <w:bottom w:val="none" w:sz="0" w:space="0" w:color="auto"/>
        <w:right w:val="none" w:sz="0" w:space="0" w:color="auto"/>
      </w:divBdr>
    </w:div>
    <w:div w:id="21453893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gi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cid:image001.png@01D19575.6CAB1A4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46</TotalTime>
  <Pages>31</Pages>
  <Words>9959</Words>
  <Characters>56769</Characters>
  <Application>Microsoft Office Word</Application>
  <DocSecurity>0</DocSecurity>
  <Lines>473</Lines>
  <Paragraphs>133</Paragraphs>
  <ScaleCrop>false</ScaleCrop>
  <Company/>
  <LinksUpToDate>false</LinksUpToDate>
  <CharactersWithSpaces>66595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Daisy Williams (1601127)</dc:creator>
  <cp:keywords/>
  <dc:description/>
  <cp:lastModifiedBy>Daisy Williams (1601127)</cp:lastModifiedBy>
  <cp:revision>39</cp:revision>
  <dcterms:created xsi:type="dcterms:W3CDTF">2020-05-07T18:43:00Z</dcterms:created>
  <dcterms:modified xsi:type="dcterms:W3CDTF">2020-05-08T09:21:00Z</dcterms:modified>
</cp:coreProperties>
</file>