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6695" w:rsidRPr="00C96695" w:rsidRDefault="00C96695" w:rsidP="00C96695">
      <w:pPr>
        <w:pStyle w:val="Default"/>
        <w:spacing w:after="120"/>
        <w:rPr>
          <w:rFonts w:asciiTheme="minorHAnsi" w:hAnsiTheme="minorHAnsi" w:cstheme="minorHAnsi"/>
          <w:color w:val="auto"/>
          <w:sz w:val="72"/>
          <w:szCs w:val="72"/>
          <w:lang w:val="en-GB"/>
        </w:rPr>
      </w:pPr>
      <w:r w:rsidRPr="00C96695">
        <w:rPr>
          <w:rFonts w:asciiTheme="minorHAnsi" w:hAnsiTheme="minorHAnsi" w:cstheme="minorHAnsi"/>
          <w:color w:val="auto"/>
          <w:sz w:val="72"/>
          <w:szCs w:val="72"/>
          <w:lang w:val="en-GB"/>
        </w:rPr>
        <w:t xml:space="preserve">The Principles of Working with Challenging Behaviour in a Secondary School </w:t>
      </w:r>
      <w:r>
        <w:rPr>
          <w:rFonts w:asciiTheme="minorHAnsi" w:hAnsiTheme="minorHAnsi" w:cstheme="minorHAnsi"/>
          <w:color w:val="auto"/>
          <w:sz w:val="72"/>
          <w:szCs w:val="72"/>
          <w:lang w:val="en-GB"/>
        </w:rPr>
        <w:t>Setting R</w:t>
      </w:r>
      <w:r w:rsidRPr="00C96695">
        <w:rPr>
          <w:rFonts w:asciiTheme="minorHAnsi" w:hAnsiTheme="minorHAnsi" w:cstheme="minorHAnsi"/>
          <w:color w:val="auto"/>
          <w:sz w:val="72"/>
          <w:szCs w:val="72"/>
          <w:lang w:val="en-GB"/>
        </w:rPr>
        <w:t>eport</w:t>
      </w:r>
    </w:p>
    <w:p w:rsidR="00C96695" w:rsidRPr="00C96695" w:rsidRDefault="00C96695" w:rsidP="00C96695">
      <w:pPr>
        <w:rPr>
          <w:rFonts w:cstheme="minorHAnsi"/>
          <w:sz w:val="72"/>
          <w:szCs w:val="72"/>
        </w:rPr>
      </w:pPr>
    </w:p>
    <w:p w:rsidR="00C96695" w:rsidRPr="00C96695" w:rsidRDefault="00C96695" w:rsidP="00C96695">
      <w:pPr>
        <w:rPr>
          <w:rFonts w:cstheme="minorHAnsi"/>
          <w:sz w:val="72"/>
          <w:szCs w:val="72"/>
        </w:rPr>
      </w:pPr>
      <w:r w:rsidRPr="00C96695">
        <w:rPr>
          <w:rFonts w:cstheme="minorHAnsi"/>
          <w:sz w:val="72"/>
          <w:szCs w:val="72"/>
        </w:rPr>
        <w:t xml:space="preserve">Claire Kneath </w:t>
      </w:r>
    </w:p>
    <w:p w:rsidR="00C96695" w:rsidRPr="00C96695" w:rsidRDefault="00C96695" w:rsidP="00C96695">
      <w:pPr>
        <w:rPr>
          <w:rFonts w:cstheme="minorHAnsi"/>
          <w:sz w:val="72"/>
          <w:szCs w:val="72"/>
        </w:rPr>
      </w:pPr>
    </w:p>
    <w:p w:rsidR="00C96695" w:rsidRPr="00C96695" w:rsidRDefault="00C96695" w:rsidP="00C96695">
      <w:pPr>
        <w:rPr>
          <w:rFonts w:cstheme="minorHAnsi"/>
          <w:sz w:val="72"/>
          <w:szCs w:val="72"/>
        </w:rPr>
      </w:pPr>
    </w:p>
    <w:p w:rsidR="00C96695" w:rsidRPr="00C96695" w:rsidRDefault="00C96695" w:rsidP="00C96695">
      <w:pPr>
        <w:rPr>
          <w:rFonts w:cstheme="minorHAnsi"/>
          <w:sz w:val="72"/>
          <w:szCs w:val="72"/>
        </w:rPr>
      </w:pPr>
      <w:r w:rsidRPr="00C96695">
        <w:rPr>
          <w:rFonts w:cstheme="minorHAnsi"/>
          <w:sz w:val="72"/>
          <w:szCs w:val="72"/>
        </w:rPr>
        <w:t>Student number 1806950</w:t>
      </w:r>
    </w:p>
    <w:p w:rsidR="00C96695" w:rsidRPr="00C96695" w:rsidRDefault="00C96695" w:rsidP="00C96695">
      <w:pPr>
        <w:rPr>
          <w:rFonts w:cstheme="minorHAnsi"/>
          <w:sz w:val="72"/>
          <w:szCs w:val="72"/>
        </w:rPr>
      </w:pPr>
    </w:p>
    <w:p w:rsidR="00C96695" w:rsidRPr="00C96695" w:rsidRDefault="00C96695" w:rsidP="00C96695">
      <w:pPr>
        <w:rPr>
          <w:rFonts w:cstheme="minorHAnsi"/>
          <w:sz w:val="72"/>
          <w:szCs w:val="72"/>
        </w:rPr>
      </w:pPr>
    </w:p>
    <w:p w:rsidR="00C96695" w:rsidRPr="00C96695" w:rsidRDefault="00C96695" w:rsidP="00C96695">
      <w:pPr>
        <w:rPr>
          <w:rFonts w:cstheme="minorHAnsi"/>
          <w:sz w:val="72"/>
          <w:szCs w:val="72"/>
        </w:rPr>
      </w:pPr>
      <w:r>
        <w:rPr>
          <w:rFonts w:cstheme="minorHAnsi"/>
          <w:sz w:val="72"/>
          <w:szCs w:val="72"/>
        </w:rPr>
        <w:t>Module BMHP4006</w:t>
      </w:r>
    </w:p>
    <w:p w:rsidR="00C96695" w:rsidRDefault="00C96695">
      <w:pPr>
        <w:rPr>
          <w:rFonts w:eastAsia="Times New Roman" w:cstheme="minorHAnsi"/>
          <w:b/>
          <w:i/>
          <w:sz w:val="32"/>
          <w:szCs w:val="32"/>
        </w:rPr>
      </w:pPr>
    </w:p>
    <w:p w:rsidR="00C96695" w:rsidRDefault="00C96695" w:rsidP="005E1B5A">
      <w:pPr>
        <w:pStyle w:val="Default"/>
        <w:spacing w:after="120"/>
        <w:rPr>
          <w:rFonts w:asciiTheme="minorHAnsi" w:hAnsiTheme="minorHAnsi" w:cstheme="minorHAnsi"/>
          <w:b/>
          <w:i/>
          <w:color w:val="auto"/>
          <w:sz w:val="32"/>
          <w:szCs w:val="32"/>
          <w:lang w:val="en-GB"/>
        </w:rPr>
      </w:pPr>
    </w:p>
    <w:p w:rsidR="00BB5AF0" w:rsidRPr="00BB5AF0" w:rsidRDefault="00BB5AF0">
      <w:pPr>
        <w:rPr>
          <w:rFonts w:cstheme="minorHAnsi"/>
          <w:b/>
          <w:i/>
          <w:sz w:val="72"/>
          <w:szCs w:val="72"/>
        </w:rPr>
      </w:pPr>
      <w:r w:rsidRPr="00BB5AF0">
        <w:rPr>
          <w:rFonts w:cstheme="minorHAnsi"/>
          <w:b/>
          <w:i/>
          <w:sz w:val="72"/>
          <w:szCs w:val="72"/>
        </w:rPr>
        <w:lastRenderedPageBreak/>
        <w:t>Content</w:t>
      </w:r>
    </w:p>
    <w:p w:rsidR="00BB5AF0" w:rsidRDefault="00BB5AF0">
      <w:pPr>
        <w:rPr>
          <w:rFonts w:cstheme="minorHAnsi"/>
          <w:b/>
          <w:i/>
          <w:sz w:val="52"/>
          <w:szCs w:val="52"/>
        </w:rPr>
      </w:pPr>
    </w:p>
    <w:p w:rsidR="00BB5AF0" w:rsidRPr="00C13417" w:rsidRDefault="00BB5AF0">
      <w:pPr>
        <w:rPr>
          <w:rFonts w:cstheme="minorHAnsi"/>
          <w:b/>
          <w:sz w:val="48"/>
          <w:szCs w:val="48"/>
        </w:rPr>
      </w:pPr>
      <w:r w:rsidRPr="00C13417">
        <w:rPr>
          <w:rFonts w:cstheme="minorHAnsi"/>
          <w:b/>
          <w:sz w:val="48"/>
          <w:szCs w:val="48"/>
        </w:rPr>
        <w:t>Introduction and my setting</w:t>
      </w:r>
      <w:r w:rsidR="00C13417" w:rsidRPr="00C13417">
        <w:rPr>
          <w:rFonts w:cstheme="minorHAnsi"/>
          <w:b/>
          <w:sz w:val="48"/>
          <w:szCs w:val="48"/>
        </w:rPr>
        <w:t xml:space="preserve"> Pg.</w:t>
      </w:r>
      <w:r w:rsidRPr="00C13417">
        <w:rPr>
          <w:rFonts w:cstheme="minorHAnsi"/>
          <w:b/>
          <w:sz w:val="48"/>
          <w:szCs w:val="48"/>
        </w:rPr>
        <w:t xml:space="preserve"> 1</w:t>
      </w:r>
    </w:p>
    <w:p w:rsidR="00B043BA" w:rsidRDefault="00B043BA" w:rsidP="00BB5AF0">
      <w:pPr>
        <w:pStyle w:val="Default"/>
        <w:spacing w:after="120"/>
        <w:rPr>
          <w:rFonts w:asciiTheme="minorHAnsi" w:hAnsiTheme="minorHAnsi" w:cstheme="minorHAnsi"/>
          <w:b/>
          <w:color w:val="auto"/>
          <w:sz w:val="48"/>
          <w:szCs w:val="48"/>
          <w:lang w:val="en-GB"/>
        </w:rPr>
      </w:pPr>
    </w:p>
    <w:p w:rsidR="00BB5AF0" w:rsidRPr="00BB5AF0" w:rsidRDefault="00BB5AF0" w:rsidP="00BB5AF0">
      <w:pPr>
        <w:pStyle w:val="Default"/>
        <w:spacing w:after="120"/>
        <w:rPr>
          <w:rFonts w:asciiTheme="minorHAnsi" w:hAnsiTheme="minorHAnsi" w:cstheme="minorHAnsi"/>
          <w:b/>
          <w:color w:val="auto"/>
          <w:sz w:val="48"/>
          <w:szCs w:val="48"/>
          <w:lang w:val="en-GB"/>
        </w:rPr>
      </w:pPr>
      <w:r w:rsidRPr="00BB5AF0">
        <w:rPr>
          <w:rFonts w:asciiTheme="minorHAnsi" w:hAnsiTheme="minorHAnsi" w:cstheme="minorHAnsi"/>
          <w:b/>
          <w:color w:val="auto"/>
          <w:sz w:val="48"/>
          <w:szCs w:val="48"/>
          <w:lang w:val="en-GB"/>
        </w:rPr>
        <w:t>Main Body Pg. 2–4</w:t>
      </w:r>
    </w:p>
    <w:p w:rsidR="00BB5AF0" w:rsidRPr="00BB5AF0" w:rsidRDefault="00BB5AF0" w:rsidP="00BB5AF0">
      <w:pPr>
        <w:pStyle w:val="Default"/>
        <w:spacing w:after="120"/>
        <w:rPr>
          <w:rFonts w:asciiTheme="minorHAnsi" w:hAnsiTheme="minorHAnsi" w:cstheme="minorHAnsi"/>
          <w:b/>
          <w:color w:val="auto"/>
          <w:sz w:val="48"/>
          <w:szCs w:val="48"/>
          <w:lang w:val="en-GB"/>
        </w:rPr>
      </w:pPr>
    </w:p>
    <w:p w:rsidR="00BB5AF0" w:rsidRPr="00BB5AF0" w:rsidRDefault="00BB5AF0" w:rsidP="00BB5AF0">
      <w:pPr>
        <w:pStyle w:val="Default"/>
        <w:spacing w:after="120"/>
        <w:rPr>
          <w:rFonts w:asciiTheme="minorHAnsi" w:hAnsiTheme="minorHAnsi" w:cstheme="minorHAnsi"/>
          <w:b/>
          <w:color w:val="auto"/>
          <w:sz w:val="48"/>
          <w:szCs w:val="48"/>
          <w:lang w:val="en-GB"/>
        </w:rPr>
      </w:pPr>
      <w:r w:rsidRPr="00BB5AF0">
        <w:rPr>
          <w:rFonts w:asciiTheme="minorHAnsi" w:hAnsiTheme="minorHAnsi" w:cstheme="minorHAnsi"/>
          <w:b/>
          <w:color w:val="auto"/>
          <w:sz w:val="48"/>
          <w:szCs w:val="48"/>
          <w:lang w:val="en-GB"/>
        </w:rPr>
        <w:t>Conclusion Pg. 5</w:t>
      </w:r>
    </w:p>
    <w:p w:rsidR="00B043BA" w:rsidRDefault="00B043BA" w:rsidP="00BB5AF0">
      <w:pPr>
        <w:pStyle w:val="Default"/>
        <w:spacing w:after="120"/>
        <w:rPr>
          <w:rFonts w:asciiTheme="minorHAnsi" w:hAnsiTheme="minorHAnsi" w:cstheme="minorHAnsi"/>
          <w:b/>
          <w:color w:val="auto"/>
          <w:sz w:val="48"/>
          <w:szCs w:val="48"/>
          <w:lang w:val="en-GB"/>
        </w:rPr>
      </w:pPr>
    </w:p>
    <w:p w:rsidR="00BB5AF0" w:rsidRPr="00BB5AF0" w:rsidRDefault="00F51164" w:rsidP="00BB5AF0">
      <w:pPr>
        <w:pStyle w:val="Default"/>
        <w:spacing w:after="120"/>
        <w:rPr>
          <w:rFonts w:asciiTheme="minorHAnsi" w:hAnsiTheme="minorHAnsi" w:cstheme="minorHAnsi"/>
          <w:b/>
          <w:color w:val="auto"/>
          <w:sz w:val="48"/>
          <w:szCs w:val="48"/>
          <w:lang w:val="en-GB"/>
        </w:rPr>
      </w:pPr>
      <w:r>
        <w:rPr>
          <w:rFonts w:asciiTheme="minorHAnsi" w:hAnsiTheme="minorHAnsi" w:cstheme="minorHAnsi"/>
          <w:b/>
          <w:color w:val="auto"/>
          <w:sz w:val="48"/>
          <w:szCs w:val="48"/>
          <w:lang w:val="en-GB"/>
        </w:rPr>
        <w:t>References</w:t>
      </w:r>
      <w:r w:rsidR="00BB5AF0" w:rsidRPr="00BB5AF0">
        <w:rPr>
          <w:rFonts w:asciiTheme="minorHAnsi" w:hAnsiTheme="minorHAnsi" w:cstheme="minorHAnsi"/>
          <w:b/>
          <w:color w:val="auto"/>
          <w:sz w:val="48"/>
          <w:szCs w:val="48"/>
          <w:lang w:val="en-GB"/>
        </w:rPr>
        <w:t xml:space="preserve"> Pg.</w:t>
      </w:r>
      <w:r>
        <w:rPr>
          <w:rFonts w:asciiTheme="minorHAnsi" w:hAnsiTheme="minorHAnsi" w:cstheme="minorHAnsi"/>
          <w:b/>
          <w:color w:val="auto"/>
          <w:sz w:val="48"/>
          <w:szCs w:val="48"/>
          <w:lang w:val="en-GB"/>
        </w:rPr>
        <w:t xml:space="preserve"> 6</w:t>
      </w:r>
    </w:p>
    <w:p w:rsidR="00B043BA" w:rsidRDefault="00B043BA" w:rsidP="00BB5AF0">
      <w:pPr>
        <w:pStyle w:val="Default"/>
        <w:spacing w:after="120"/>
        <w:rPr>
          <w:rFonts w:asciiTheme="minorHAnsi" w:hAnsiTheme="minorHAnsi" w:cstheme="minorHAnsi"/>
          <w:b/>
          <w:color w:val="auto"/>
          <w:sz w:val="48"/>
          <w:szCs w:val="48"/>
          <w:lang w:val="en-GB"/>
        </w:rPr>
      </w:pPr>
    </w:p>
    <w:p w:rsidR="00BB5AF0" w:rsidRPr="00BB5AF0" w:rsidRDefault="00BB5AF0" w:rsidP="00BB5AF0">
      <w:pPr>
        <w:pStyle w:val="Default"/>
        <w:spacing w:after="120"/>
        <w:rPr>
          <w:rFonts w:asciiTheme="minorHAnsi" w:hAnsiTheme="minorHAnsi" w:cstheme="minorHAnsi"/>
          <w:b/>
          <w:color w:val="auto"/>
          <w:sz w:val="48"/>
          <w:szCs w:val="48"/>
          <w:lang w:val="en-GB"/>
        </w:rPr>
      </w:pPr>
      <w:r w:rsidRPr="00BB5AF0">
        <w:rPr>
          <w:rFonts w:asciiTheme="minorHAnsi" w:hAnsiTheme="minorHAnsi" w:cstheme="minorHAnsi"/>
          <w:b/>
          <w:color w:val="auto"/>
          <w:sz w:val="48"/>
          <w:szCs w:val="48"/>
          <w:lang w:val="en-GB"/>
        </w:rPr>
        <w:t>References Pg.</w:t>
      </w:r>
      <w:r w:rsidR="00F51164">
        <w:rPr>
          <w:rFonts w:asciiTheme="minorHAnsi" w:hAnsiTheme="minorHAnsi" w:cstheme="minorHAnsi"/>
          <w:b/>
          <w:color w:val="auto"/>
          <w:sz w:val="48"/>
          <w:szCs w:val="48"/>
          <w:lang w:val="en-GB"/>
        </w:rPr>
        <w:t xml:space="preserve"> 7-10</w:t>
      </w:r>
    </w:p>
    <w:p w:rsidR="00BB5AF0" w:rsidRDefault="00BB5AF0">
      <w:pPr>
        <w:rPr>
          <w:rFonts w:cstheme="minorHAnsi"/>
          <w:b/>
          <w:i/>
          <w:sz w:val="28"/>
          <w:szCs w:val="28"/>
        </w:rPr>
      </w:pPr>
    </w:p>
    <w:p w:rsidR="00C96695" w:rsidRPr="00BB5AF0" w:rsidRDefault="00C96695">
      <w:pPr>
        <w:rPr>
          <w:rFonts w:eastAsia="Times New Roman" w:cstheme="minorHAnsi"/>
          <w:b/>
          <w:i/>
          <w:sz w:val="52"/>
          <w:szCs w:val="52"/>
        </w:rPr>
      </w:pPr>
      <w:r w:rsidRPr="00BB5AF0">
        <w:rPr>
          <w:rFonts w:cstheme="minorHAnsi"/>
          <w:b/>
          <w:i/>
          <w:sz w:val="52"/>
          <w:szCs w:val="52"/>
        </w:rPr>
        <w:br w:type="page"/>
      </w:r>
    </w:p>
    <w:p w:rsidR="005E1B5A" w:rsidRPr="002313A1" w:rsidRDefault="005E1B5A" w:rsidP="005E1B5A">
      <w:pPr>
        <w:pStyle w:val="Default"/>
        <w:spacing w:after="120"/>
        <w:rPr>
          <w:rFonts w:asciiTheme="minorHAnsi" w:hAnsiTheme="minorHAnsi" w:cstheme="minorHAnsi"/>
          <w:b/>
          <w:i/>
          <w:color w:val="auto"/>
          <w:sz w:val="32"/>
          <w:szCs w:val="32"/>
          <w:lang w:val="en-GB"/>
        </w:rPr>
      </w:pPr>
      <w:r w:rsidRPr="002313A1">
        <w:rPr>
          <w:rFonts w:asciiTheme="minorHAnsi" w:hAnsiTheme="minorHAnsi" w:cstheme="minorHAnsi"/>
          <w:b/>
          <w:i/>
          <w:color w:val="auto"/>
          <w:sz w:val="32"/>
          <w:szCs w:val="32"/>
          <w:lang w:val="en-GB"/>
        </w:rPr>
        <w:lastRenderedPageBreak/>
        <w:t xml:space="preserve">The Principles of Working with Challenging </w:t>
      </w:r>
      <w:r w:rsidR="004E69A2" w:rsidRPr="002313A1">
        <w:rPr>
          <w:rFonts w:asciiTheme="minorHAnsi" w:hAnsiTheme="minorHAnsi" w:cstheme="minorHAnsi"/>
          <w:b/>
          <w:i/>
          <w:color w:val="auto"/>
          <w:sz w:val="32"/>
          <w:szCs w:val="32"/>
          <w:lang w:val="en-GB"/>
        </w:rPr>
        <w:t>Behaviour</w:t>
      </w:r>
      <w:r w:rsidRPr="002313A1">
        <w:rPr>
          <w:rFonts w:asciiTheme="minorHAnsi" w:hAnsiTheme="minorHAnsi" w:cstheme="minorHAnsi"/>
          <w:b/>
          <w:i/>
          <w:color w:val="auto"/>
          <w:sz w:val="32"/>
          <w:szCs w:val="32"/>
          <w:lang w:val="en-GB"/>
        </w:rPr>
        <w:t xml:space="preserve"> in a Secondary School Setting  </w:t>
      </w:r>
    </w:p>
    <w:p w:rsidR="005E1B5A" w:rsidRPr="002313A1" w:rsidRDefault="005E1B5A" w:rsidP="005E1B5A">
      <w:pPr>
        <w:pStyle w:val="Default"/>
        <w:spacing w:after="120"/>
        <w:rPr>
          <w:rFonts w:asciiTheme="minorHAnsi" w:hAnsiTheme="minorHAnsi" w:cstheme="minorHAnsi"/>
          <w:b/>
          <w:i/>
          <w:color w:val="auto"/>
          <w:sz w:val="32"/>
          <w:szCs w:val="32"/>
          <w:lang w:val="en-GB"/>
        </w:rPr>
      </w:pPr>
    </w:p>
    <w:p w:rsidR="005E1B5A" w:rsidRPr="002313A1" w:rsidRDefault="005E1B5A" w:rsidP="005E1B5A">
      <w:pPr>
        <w:pStyle w:val="Default"/>
        <w:spacing w:after="120"/>
        <w:rPr>
          <w:rFonts w:asciiTheme="minorHAnsi" w:hAnsiTheme="minorHAnsi" w:cstheme="minorHAnsi"/>
          <w:b/>
          <w:color w:val="auto"/>
          <w:sz w:val="28"/>
          <w:szCs w:val="28"/>
          <w:lang w:val="en-GB"/>
        </w:rPr>
      </w:pPr>
      <w:r w:rsidRPr="002313A1">
        <w:rPr>
          <w:rFonts w:asciiTheme="minorHAnsi" w:hAnsiTheme="minorHAnsi" w:cstheme="minorHAnsi"/>
          <w:b/>
          <w:color w:val="auto"/>
          <w:sz w:val="28"/>
          <w:szCs w:val="28"/>
          <w:lang w:val="en-GB"/>
        </w:rPr>
        <w:t>Introduction</w:t>
      </w:r>
    </w:p>
    <w:p w:rsidR="004061C3" w:rsidRDefault="004061C3" w:rsidP="006F7A7F">
      <w:pPr>
        <w:pStyle w:val="Default"/>
        <w:spacing w:after="120"/>
        <w:rPr>
          <w:rFonts w:asciiTheme="minorHAnsi" w:hAnsiTheme="minorHAnsi" w:cstheme="minorHAnsi"/>
          <w:color w:val="auto"/>
          <w:lang w:val="en-GB"/>
        </w:rPr>
      </w:pPr>
    </w:p>
    <w:p w:rsidR="00714CE3" w:rsidRDefault="00714CE3" w:rsidP="006F7A7F">
      <w:pPr>
        <w:pStyle w:val="Default"/>
        <w:spacing w:after="120"/>
        <w:rPr>
          <w:rFonts w:asciiTheme="minorHAnsi" w:hAnsiTheme="minorHAnsi" w:cstheme="minorHAnsi"/>
          <w:color w:val="auto"/>
          <w:lang w:val="en-GB" w:eastAsia="en-GB"/>
        </w:rPr>
      </w:pPr>
      <w:r w:rsidRPr="002313A1">
        <w:rPr>
          <w:rFonts w:asciiTheme="minorHAnsi" w:hAnsiTheme="minorHAnsi" w:cstheme="minorHAnsi"/>
          <w:color w:val="auto"/>
          <w:lang w:val="en-GB"/>
        </w:rPr>
        <w:t xml:space="preserve">Within the report I will be discussing what challenging </w:t>
      </w:r>
      <w:r w:rsidR="004E69A2" w:rsidRPr="002313A1">
        <w:rPr>
          <w:rFonts w:asciiTheme="minorHAnsi" w:hAnsiTheme="minorHAnsi" w:cstheme="minorHAnsi"/>
          <w:color w:val="auto"/>
          <w:lang w:val="en-GB"/>
        </w:rPr>
        <w:t>behaviour</w:t>
      </w:r>
      <w:r w:rsidRPr="002313A1">
        <w:rPr>
          <w:rFonts w:asciiTheme="minorHAnsi" w:hAnsiTheme="minorHAnsi" w:cstheme="minorHAnsi"/>
          <w:color w:val="auto"/>
          <w:lang w:val="en-GB"/>
        </w:rPr>
        <w:t xml:space="preserve"> is</w:t>
      </w:r>
      <w:r w:rsidR="001A6F8C" w:rsidRPr="002313A1">
        <w:rPr>
          <w:rFonts w:asciiTheme="minorHAnsi" w:hAnsiTheme="minorHAnsi" w:cstheme="minorHAnsi"/>
          <w:color w:val="auto"/>
          <w:lang w:val="en-GB"/>
        </w:rPr>
        <w:t>,</w:t>
      </w:r>
      <w:r w:rsidR="00AE6557" w:rsidRPr="002313A1">
        <w:rPr>
          <w:rFonts w:asciiTheme="minorHAnsi" w:hAnsiTheme="minorHAnsi" w:cstheme="minorHAnsi"/>
          <w:color w:val="auto"/>
          <w:lang w:val="en-GB"/>
        </w:rPr>
        <w:t xml:space="preserve"> what it looks like</w:t>
      </w:r>
      <w:r w:rsidR="001A6F8C" w:rsidRPr="002313A1">
        <w:rPr>
          <w:rFonts w:asciiTheme="minorHAnsi" w:hAnsiTheme="minorHAnsi" w:cstheme="minorHAnsi"/>
          <w:color w:val="auto"/>
          <w:lang w:val="en-GB"/>
        </w:rPr>
        <w:t xml:space="preserve"> and also what it’s not.</w:t>
      </w:r>
      <w:r w:rsidR="00AE6557" w:rsidRPr="002313A1">
        <w:rPr>
          <w:rFonts w:asciiTheme="minorHAnsi" w:hAnsiTheme="minorHAnsi" w:cstheme="minorHAnsi"/>
          <w:color w:val="auto"/>
          <w:lang w:val="en-GB"/>
        </w:rPr>
        <w:t xml:space="preserve">  </w:t>
      </w:r>
      <w:r w:rsidR="001A6F8C" w:rsidRPr="002313A1">
        <w:rPr>
          <w:rFonts w:asciiTheme="minorHAnsi" w:hAnsiTheme="minorHAnsi" w:cstheme="minorHAnsi"/>
          <w:color w:val="auto"/>
          <w:lang w:val="en-GB"/>
        </w:rPr>
        <w:t>This</w:t>
      </w:r>
      <w:r w:rsidR="00AE6557" w:rsidRPr="002313A1">
        <w:rPr>
          <w:rFonts w:asciiTheme="minorHAnsi" w:hAnsiTheme="minorHAnsi" w:cstheme="minorHAnsi"/>
          <w:color w:val="auto"/>
          <w:lang w:val="en-GB"/>
        </w:rPr>
        <w:t xml:space="preserve"> will be c</w:t>
      </w:r>
      <w:r w:rsidR="001A6F8C" w:rsidRPr="002313A1">
        <w:rPr>
          <w:rFonts w:asciiTheme="minorHAnsi" w:hAnsiTheme="minorHAnsi" w:cstheme="minorHAnsi"/>
          <w:color w:val="auto"/>
          <w:lang w:val="en-GB"/>
        </w:rPr>
        <w:t>overed by researching what type</w:t>
      </w:r>
      <w:r w:rsidR="00AE6557" w:rsidRPr="002313A1">
        <w:rPr>
          <w:rFonts w:asciiTheme="minorHAnsi" w:hAnsiTheme="minorHAnsi" w:cstheme="minorHAnsi"/>
          <w:color w:val="auto"/>
          <w:lang w:val="en-GB"/>
        </w:rPr>
        <w:t xml:space="preserve"> of behaviours can be deemed as challenging</w:t>
      </w:r>
      <w:r w:rsidR="001A6F8C" w:rsidRPr="002313A1">
        <w:rPr>
          <w:rFonts w:asciiTheme="minorHAnsi" w:hAnsiTheme="minorHAnsi" w:cstheme="minorHAnsi"/>
          <w:color w:val="auto"/>
          <w:lang w:val="en-GB"/>
        </w:rPr>
        <w:t>, some of the root causes and reasons for this type of behaviour.</w:t>
      </w:r>
      <w:r w:rsidRPr="002313A1">
        <w:rPr>
          <w:rFonts w:asciiTheme="minorHAnsi" w:hAnsiTheme="minorHAnsi" w:cstheme="minorHAnsi"/>
          <w:color w:val="auto"/>
          <w:lang w:val="en-GB"/>
        </w:rPr>
        <w:t xml:space="preserve"> </w:t>
      </w:r>
      <w:r w:rsidR="00421530" w:rsidRPr="002313A1">
        <w:rPr>
          <w:rFonts w:asciiTheme="minorHAnsi" w:hAnsiTheme="minorHAnsi" w:cstheme="minorHAnsi"/>
          <w:color w:val="auto"/>
          <w:lang w:val="en-GB"/>
        </w:rPr>
        <w:t xml:space="preserve"> I will be documenting</w:t>
      </w:r>
      <w:r w:rsidR="001A6F8C" w:rsidRPr="002313A1">
        <w:rPr>
          <w:rFonts w:asciiTheme="minorHAnsi" w:hAnsiTheme="minorHAnsi" w:cstheme="minorHAnsi"/>
          <w:color w:val="auto"/>
          <w:lang w:val="en-GB"/>
        </w:rPr>
        <w:t xml:space="preserve"> the</w:t>
      </w:r>
      <w:r w:rsidRPr="002313A1">
        <w:rPr>
          <w:rFonts w:asciiTheme="minorHAnsi" w:hAnsiTheme="minorHAnsi" w:cstheme="minorHAnsi"/>
          <w:color w:val="auto"/>
          <w:lang w:val="en-GB" w:eastAsia="en-GB"/>
        </w:rPr>
        <w:t xml:space="preserve"> impact of challenging behaviour within my setting, </w:t>
      </w:r>
      <w:r w:rsidR="001A6F8C" w:rsidRPr="002313A1">
        <w:rPr>
          <w:rFonts w:asciiTheme="minorHAnsi" w:hAnsiTheme="minorHAnsi" w:cstheme="minorHAnsi"/>
          <w:color w:val="auto"/>
          <w:lang w:val="en-GB" w:eastAsia="en-GB"/>
        </w:rPr>
        <w:t xml:space="preserve">how these behaviours effect both the individual displaying them and the students around them.  I will observe and document how </w:t>
      </w:r>
      <w:r w:rsidRPr="002313A1">
        <w:rPr>
          <w:rFonts w:asciiTheme="minorHAnsi" w:hAnsiTheme="minorHAnsi" w:cstheme="minorHAnsi"/>
          <w:color w:val="auto"/>
          <w:lang w:val="en-GB" w:eastAsia="en-GB"/>
        </w:rPr>
        <w:t>the use of different strategies in dealing with these behaviours</w:t>
      </w:r>
      <w:r w:rsidR="001A6F8C" w:rsidRPr="002313A1">
        <w:rPr>
          <w:rFonts w:asciiTheme="minorHAnsi" w:hAnsiTheme="minorHAnsi" w:cstheme="minorHAnsi"/>
          <w:color w:val="auto"/>
          <w:lang w:val="en-GB" w:eastAsia="en-GB"/>
        </w:rPr>
        <w:t xml:space="preserve"> </w:t>
      </w:r>
      <w:r w:rsidR="00854D8B" w:rsidRPr="002313A1">
        <w:rPr>
          <w:rFonts w:asciiTheme="minorHAnsi" w:hAnsiTheme="minorHAnsi" w:cstheme="minorHAnsi"/>
          <w:color w:val="auto"/>
          <w:lang w:val="en-GB" w:eastAsia="en-GB"/>
        </w:rPr>
        <w:t xml:space="preserve">is carried out in my setting and how </w:t>
      </w:r>
      <w:r w:rsidR="001A6F8C" w:rsidRPr="002313A1">
        <w:rPr>
          <w:rFonts w:asciiTheme="minorHAnsi" w:hAnsiTheme="minorHAnsi" w:cstheme="minorHAnsi"/>
          <w:color w:val="auto"/>
          <w:lang w:val="en-GB" w:eastAsia="en-GB"/>
        </w:rPr>
        <w:t>both a proactive and reactive</w:t>
      </w:r>
      <w:r w:rsidR="00854D8B" w:rsidRPr="002313A1">
        <w:rPr>
          <w:rFonts w:asciiTheme="minorHAnsi" w:hAnsiTheme="minorHAnsi" w:cstheme="minorHAnsi"/>
          <w:color w:val="auto"/>
          <w:lang w:val="en-GB" w:eastAsia="en-GB"/>
        </w:rPr>
        <w:t xml:space="preserve"> approaches are used and the effectiveness of each strategy.  Finally I will through different</w:t>
      </w:r>
      <w:r w:rsidR="00394B9C" w:rsidRPr="002313A1">
        <w:rPr>
          <w:rFonts w:asciiTheme="minorHAnsi" w:hAnsiTheme="minorHAnsi" w:cstheme="minorHAnsi"/>
          <w:color w:val="auto"/>
          <w:lang w:val="en-GB" w:eastAsia="en-GB"/>
        </w:rPr>
        <w:t xml:space="preserve"> research </w:t>
      </w:r>
      <w:r w:rsidR="00854D8B" w:rsidRPr="002313A1">
        <w:rPr>
          <w:rFonts w:asciiTheme="minorHAnsi" w:hAnsiTheme="minorHAnsi" w:cstheme="minorHAnsi"/>
          <w:color w:val="auto"/>
          <w:lang w:val="en-GB" w:eastAsia="en-GB"/>
        </w:rPr>
        <w:t xml:space="preserve">review and discuss the </w:t>
      </w:r>
      <w:r w:rsidRPr="002313A1">
        <w:rPr>
          <w:rFonts w:asciiTheme="minorHAnsi" w:hAnsiTheme="minorHAnsi" w:cstheme="minorHAnsi"/>
          <w:color w:val="auto"/>
          <w:lang w:val="en-GB" w:eastAsia="en-GB"/>
        </w:rPr>
        <w:t>effectiveness and the promotion of positive behaviour</w:t>
      </w:r>
      <w:r w:rsidR="00854D8B" w:rsidRPr="002313A1">
        <w:rPr>
          <w:rFonts w:asciiTheme="minorHAnsi" w:hAnsiTheme="minorHAnsi" w:cstheme="minorHAnsi"/>
          <w:color w:val="auto"/>
          <w:lang w:val="en-GB" w:eastAsia="en-GB"/>
        </w:rPr>
        <w:t>, documenting my findings on the impacts of this approach when compared to just focusing on the challenging behaviour.</w:t>
      </w:r>
    </w:p>
    <w:p w:rsidR="0053179C" w:rsidRDefault="0053179C" w:rsidP="006F7A7F">
      <w:pPr>
        <w:pStyle w:val="Default"/>
        <w:spacing w:after="120"/>
        <w:rPr>
          <w:rFonts w:asciiTheme="minorHAnsi" w:hAnsiTheme="minorHAnsi" w:cstheme="minorHAnsi"/>
          <w:color w:val="auto"/>
          <w:lang w:val="en-GB" w:eastAsia="en-GB"/>
        </w:rPr>
      </w:pPr>
    </w:p>
    <w:p w:rsidR="0053179C" w:rsidRPr="004D2ED0" w:rsidRDefault="0053179C" w:rsidP="0053179C">
      <w:pPr>
        <w:pStyle w:val="Default"/>
        <w:spacing w:after="120"/>
        <w:rPr>
          <w:rFonts w:asciiTheme="minorHAnsi" w:hAnsiTheme="minorHAnsi" w:cstheme="minorHAnsi"/>
          <w:b/>
          <w:color w:val="auto"/>
          <w:sz w:val="28"/>
          <w:szCs w:val="28"/>
          <w:lang w:val="en-GB"/>
        </w:rPr>
      </w:pPr>
      <w:r w:rsidRPr="004D2ED0">
        <w:rPr>
          <w:rFonts w:asciiTheme="minorHAnsi" w:hAnsiTheme="minorHAnsi" w:cstheme="minorHAnsi"/>
          <w:b/>
          <w:color w:val="auto"/>
          <w:sz w:val="28"/>
          <w:szCs w:val="28"/>
          <w:lang w:val="en-GB"/>
        </w:rPr>
        <w:t>My Setting</w:t>
      </w:r>
    </w:p>
    <w:p w:rsidR="0053179C" w:rsidRPr="00BD2F54" w:rsidRDefault="003E3C3F" w:rsidP="0053179C">
      <w:pPr>
        <w:pStyle w:val="Default"/>
        <w:spacing w:after="120"/>
        <w:rPr>
          <w:rFonts w:asciiTheme="minorHAnsi" w:hAnsiTheme="minorHAnsi" w:cstheme="minorHAnsi"/>
          <w:color w:val="auto"/>
          <w:lang w:val="en-GB"/>
        </w:rPr>
      </w:pPr>
      <w:r>
        <w:rPr>
          <w:rFonts w:asciiTheme="minorHAnsi" w:hAnsiTheme="minorHAnsi" w:cstheme="minorHAnsi"/>
          <w:color w:val="auto"/>
          <w:lang w:val="en-GB"/>
        </w:rPr>
        <w:t xml:space="preserve">The setting is in a </w:t>
      </w:r>
      <w:r w:rsidR="0053179C">
        <w:rPr>
          <w:rFonts w:asciiTheme="minorHAnsi" w:hAnsiTheme="minorHAnsi" w:cstheme="minorHAnsi"/>
          <w:color w:val="auto"/>
          <w:lang w:val="en-GB"/>
        </w:rPr>
        <w:t>Special E</w:t>
      </w:r>
      <w:r>
        <w:rPr>
          <w:rFonts w:asciiTheme="minorHAnsi" w:hAnsiTheme="minorHAnsi" w:cstheme="minorHAnsi"/>
          <w:color w:val="auto"/>
          <w:lang w:val="en-GB"/>
        </w:rPr>
        <w:t>ducational Needs Unit within a mainstream Secondary S</w:t>
      </w:r>
      <w:r w:rsidR="0053179C">
        <w:rPr>
          <w:rFonts w:asciiTheme="minorHAnsi" w:hAnsiTheme="minorHAnsi" w:cstheme="minorHAnsi"/>
          <w:color w:val="auto"/>
          <w:lang w:val="en-GB"/>
        </w:rPr>
        <w:t>chool, offering 1-2-1 support for children ranging i</w:t>
      </w:r>
      <w:r>
        <w:rPr>
          <w:rFonts w:asciiTheme="minorHAnsi" w:hAnsiTheme="minorHAnsi" w:cstheme="minorHAnsi"/>
          <w:color w:val="auto"/>
          <w:lang w:val="en-GB"/>
        </w:rPr>
        <w:t>n ages from 11 – 16 years in a</w:t>
      </w:r>
      <w:r w:rsidR="0053179C">
        <w:rPr>
          <w:rFonts w:asciiTheme="minorHAnsi" w:hAnsiTheme="minorHAnsi" w:cstheme="minorHAnsi"/>
          <w:color w:val="auto"/>
          <w:lang w:val="en-GB"/>
        </w:rPr>
        <w:t xml:space="preserve"> classroom setting.  Working with teachers and teaching assistants to ensure that desired learning outcomes from lessons are achieved by the students that</w:t>
      </w:r>
      <w:r>
        <w:rPr>
          <w:rFonts w:asciiTheme="minorHAnsi" w:hAnsiTheme="minorHAnsi" w:cstheme="minorHAnsi"/>
          <w:color w:val="auto"/>
          <w:lang w:val="en-GB"/>
        </w:rPr>
        <w:t xml:space="preserve"> require additional support. W</w:t>
      </w:r>
      <w:r w:rsidR="0053179C">
        <w:rPr>
          <w:rFonts w:asciiTheme="minorHAnsi" w:hAnsiTheme="minorHAnsi" w:cstheme="minorHAnsi"/>
          <w:color w:val="auto"/>
          <w:lang w:val="en-GB"/>
        </w:rPr>
        <w:t>ork</w:t>
      </w:r>
      <w:r>
        <w:rPr>
          <w:rFonts w:asciiTheme="minorHAnsi" w:hAnsiTheme="minorHAnsi" w:cstheme="minorHAnsi"/>
          <w:color w:val="auto"/>
          <w:lang w:val="en-GB"/>
        </w:rPr>
        <w:t>ing closely with the Additional Learning Needs Coordinator (AL</w:t>
      </w:r>
      <w:r w:rsidR="0053179C">
        <w:rPr>
          <w:rFonts w:asciiTheme="minorHAnsi" w:hAnsiTheme="minorHAnsi" w:cstheme="minorHAnsi"/>
          <w:color w:val="auto"/>
          <w:lang w:val="en-GB"/>
        </w:rPr>
        <w:t xml:space="preserve">NCO) to ensure the correct level of support is provided to each student. </w:t>
      </w:r>
    </w:p>
    <w:p w:rsidR="0053179C" w:rsidRPr="002313A1" w:rsidRDefault="0053179C" w:rsidP="006F7A7F">
      <w:pPr>
        <w:pStyle w:val="Default"/>
        <w:spacing w:after="120"/>
        <w:rPr>
          <w:rFonts w:asciiTheme="minorHAnsi" w:hAnsiTheme="minorHAnsi" w:cstheme="minorHAnsi"/>
          <w:color w:val="auto"/>
          <w:lang w:val="en-GB" w:eastAsia="en-GB"/>
        </w:rPr>
      </w:pPr>
    </w:p>
    <w:p w:rsidR="004E69A2" w:rsidRDefault="004E69A2" w:rsidP="006F7A7F">
      <w:pPr>
        <w:pStyle w:val="Default"/>
        <w:spacing w:after="120"/>
        <w:rPr>
          <w:rFonts w:asciiTheme="minorHAnsi" w:hAnsiTheme="minorHAnsi" w:cstheme="minorHAnsi"/>
          <w:lang w:val="en-GB" w:eastAsia="en-GB"/>
        </w:rPr>
      </w:pPr>
    </w:p>
    <w:p w:rsidR="004E69A2" w:rsidRDefault="004E69A2" w:rsidP="006F7A7F">
      <w:pPr>
        <w:pStyle w:val="Default"/>
        <w:spacing w:after="120"/>
        <w:rPr>
          <w:rFonts w:asciiTheme="minorHAnsi" w:hAnsiTheme="minorHAnsi" w:cstheme="minorHAnsi"/>
          <w:color w:val="auto"/>
          <w:lang w:val="en-GB"/>
        </w:rPr>
      </w:pPr>
    </w:p>
    <w:p w:rsidR="00D974B0" w:rsidRDefault="00D974B0" w:rsidP="006F7A7F">
      <w:pPr>
        <w:pStyle w:val="Default"/>
        <w:spacing w:after="120"/>
        <w:rPr>
          <w:rFonts w:asciiTheme="minorHAnsi" w:hAnsiTheme="minorHAnsi" w:cstheme="minorHAnsi"/>
          <w:color w:val="auto"/>
          <w:lang w:val="en-GB"/>
        </w:rPr>
      </w:pPr>
    </w:p>
    <w:p w:rsidR="00D974B0" w:rsidRDefault="00D974B0" w:rsidP="006F7A7F">
      <w:pPr>
        <w:pStyle w:val="Default"/>
        <w:spacing w:after="120"/>
        <w:rPr>
          <w:rFonts w:asciiTheme="minorHAnsi" w:hAnsiTheme="minorHAnsi" w:cstheme="minorHAnsi"/>
          <w:color w:val="auto"/>
          <w:lang w:val="en-GB"/>
        </w:rPr>
      </w:pPr>
    </w:p>
    <w:p w:rsidR="00D974B0" w:rsidRDefault="00D974B0" w:rsidP="006F7A7F">
      <w:pPr>
        <w:pStyle w:val="Default"/>
        <w:spacing w:after="120"/>
        <w:rPr>
          <w:rFonts w:asciiTheme="minorHAnsi" w:hAnsiTheme="minorHAnsi" w:cstheme="minorHAnsi"/>
          <w:color w:val="auto"/>
          <w:lang w:val="en-GB"/>
        </w:rPr>
      </w:pPr>
    </w:p>
    <w:p w:rsidR="00D974B0" w:rsidRDefault="00D974B0" w:rsidP="006F7A7F">
      <w:pPr>
        <w:pStyle w:val="Default"/>
        <w:spacing w:after="120"/>
        <w:rPr>
          <w:rFonts w:asciiTheme="minorHAnsi" w:hAnsiTheme="minorHAnsi" w:cstheme="minorHAnsi"/>
          <w:color w:val="auto"/>
          <w:lang w:val="en-GB"/>
        </w:rPr>
      </w:pPr>
    </w:p>
    <w:p w:rsidR="00D974B0" w:rsidRDefault="00D974B0" w:rsidP="006F7A7F">
      <w:pPr>
        <w:pStyle w:val="Default"/>
        <w:spacing w:after="120"/>
        <w:rPr>
          <w:rFonts w:asciiTheme="minorHAnsi" w:hAnsiTheme="minorHAnsi" w:cstheme="minorHAnsi"/>
          <w:color w:val="auto"/>
          <w:lang w:val="en-GB"/>
        </w:rPr>
      </w:pPr>
    </w:p>
    <w:p w:rsidR="00D974B0" w:rsidRDefault="00D974B0" w:rsidP="006F7A7F">
      <w:pPr>
        <w:pStyle w:val="Default"/>
        <w:spacing w:after="120"/>
        <w:rPr>
          <w:rFonts w:asciiTheme="minorHAnsi" w:hAnsiTheme="minorHAnsi" w:cstheme="minorHAnsi"/>
          <w:color w:val="auto"/>
          <w:lang w:val="en-GB"/>
        </w:rPr>
      </w:pPr>
    </w:p>
    <w:p w:rsidR="00D974B0" w:rsidRDefault="00D974B0" w:rsidP="006F7A7F">
      <w:pPr>
        <w:pStyle w:val="Default"/>
        <w:spacing w:after="120"/>
        <w:rPr>
          <w:rFonts w:asciiTheme="minorHAnsi" w:hAnsiTheme="minorHAnsi" w:cstheme="minorHAnsi"/>
          <w:color w:val="auto"/>
          <w:lang w:val="en-GB"/>
        </w:rPr>
      </w:pPr>
    </w:p>
    <w:p w:rsidR="00D974B0" w:rsidRDefault="00D974B0" w:rsidP="006F7A7F">
      <w:pPr>
        <w:pStyle w:val="Default"/>
        <w:spacing w:after="120"/>
        <w:rPr>
          <w:rFonts w:asciiTheme="minorHAnsi" w:hAnsiTheme="minorHAnsi" w:cstheme="minorHAnsi"/>
          <w:color w:val="auto"/>
          <w:lang w:val="en-GB"/>
        </w:rPr>
      </w:pPr>
    </w:p>
    <w:p w:rsidR="00D974B0" w:rsidRDefault="00D974B0" w:rsidP="006F7A7F">
      <w:pPr>
        <w:pStyle w:val="Default"/>
        <w:spacing w:after="120"/>
        <w:rPr>
          <w:rFonts w:asciiTheme="minorHAnsi" w:hAnsiTheme="minorHAnsi" w:cstheme="minorHAnsi"/>
          <w:color w:val="auto"/>
          <w:lang w:val="en-GB"/>
        </w:rPr>
      </w:pPr>
    </w:p>
    <w:p w:rsidR="00D974B0" w:rsidRDefault="00D974B0" w:rsidP="006F7A7F">
      <w:pPr>
        <w:pStyle w:val="Default"/>
        <w:spacing w:after="120"/>
        <w:rPr>
          <w:rFonts w:asciiTheme="minorHAnsi" w:hAnsiTheme="minorHAnsi" w:cstheme="minorHAnsi"/>
          <w:color w:val="auto"/>
          <w:lang w:val="en-GB"/>
        </w:rPr>
      </w:pPr>
    </w:p>
    <w:p w:rsidR="00D974B0" w:rsidRPr="001C7671" w:rsidRDefault="00D974B0" w:rsidP="006F7A7F">
      <w:pPr>
        <w:pStyle w:val="Default"/>
        <w:spacing w:after="120"/>
        <w:rPr>
          <w:rFonts w:asciiTheme="minorHAnsi" w:hAnsiTheme="minorHAnsi" w:cstheme="minorHAnsi"/>
          <w:b/>
          <w:color w:val="auto"/>
          <w:sz w:val="28"/>
          <w:szCs w:val="28"/>
          <w:lang w:val="en-GB"/>
        </w:rPr>
      </w:pPr>
      <w:r w:rsidRPr="001C7671">
        <w:rPr>
          <w:rFonts w:asciiTheme="minorHAnsi" w:hAnsiTheme="minorHAnsi" w:cstheme="minorHAnsi"/>
          <w:b/>
          <w:color w:val="auto"/>
          <w:sz w:val="28"/>
          <w:szCs w:val="28"/>
          <w:lang w:val="en-GB"/>
        </w:rPr>
        <w:lastRenderedPageBreak/>
        <w:t>What is Challenging behaviour, what does it look like and what does it not</w:t>
      </w:r>
    </w:p>
    <w:p w:rsidR="00714CE3" w:rsidRPr="001D4B0F" w:rsidRDefault="00D974B0" w:rsidP="005E1B5A">
      <w:pPr>
        <w:pStyle w:val="Default"/>
        <w:spacing w:after="120"/>
        <w:rPr>
          <w:rFonts w:asciiTheme="minorHAnsi" w:hAnsiTheme="minorHAnsi" w:cstheme="minorHAnsi"/>
          <w:lang w:val="en-GB" w:eastAsia="en-GB"/>
        </w:rPr>
      </w:pPr>
      <w:r w:rsidRPr="001D4B0F">
        <w:rPr>
          <w:rFonts w:asciiTheme="minorHAnsi" w:hAnsiTheme="minorHAnsi" w:cstheme="minorHAnsi"/>
          <w:lang w:val="en-GB" w:eastAsia="en-GB"/>
        </w:rPr>
        <w:t>“Challenging behaviour used to be called ‘problem behaviour’, ‘difficult behaviour’ or ‘socially unacceptable behaviour’. It means that behaviours are a challenge to professionals, teachers, carers and parents. A person with challenging behaviour is not a ‘problem’ to be fixed and is not doing something ‘wrong’. But behaviour is a sign that something isn’t working. It shows that there is some unfulfilled need or a problem with communication. Behaviour is challenging if it causes harm or if it stops people fulfilling some aspect of their lives” (Scope 2018).</w:t>
      </w:r>
    </w:p>
    <w:p w:rsidR="000F602F" w:rsidRPr="001D4B0F" w:rsidRDefault="000D59A3" w:rsidP="0024741F">
      <w:pPr>
        <w:spacing w:after="192" w:line="336" w:lineRule="atLeast"/>
        <w:textAlignment w:val="baseline"/>
        <w:rPr>
          <w:rFonts w:eastAsia="Times New Roman" w:cstheme="minorHAnsi"/>
          <w:sz w:val="24"/>
          <w:szCs w:val="24"/>
          <w:lang w:eastAsia="en-GB"/>
        </w:rPr>
      </w:pPr>
      <w:r w:rsidRPr="001D4B0F">
        <w:rPr>
          <w:rFonts w:cstheme="minorHAnsi"/>
          <w:sz w:val="24"/>
          <w:szCs w:val="24"/>
          <w:lang w:eastAsia="en-GB"/>
        </w:rPr>
        <w:t>Challenging behaviour can be displayed in many ways, however it is important to understand what classes as a challenging behaviour.  Simply being disruptive and rude to a teacher in a classroom does not mean the child has challenging</w:t>
      </w:r>
      <w:r w:rsidR="000F602F" w:rsidRPr="001D4B0F">
        <w:rPr>
          <w:rFonts w:cstheme="minorHAnsi"/>
          <w:sz w:val="24"/>
          <w:szCs w:val="24"/>
          <w:lang w:eastAsia="en-GB"/>
        </w:rPr>
        <w:t xml:space="preserve"> behavioural</w:t>
      </w:r>
      <w:r w:rsidRPr="001D4B0F">
        <w:rPr>
          <w:rFonts w:cstheme="minorHAnsi"/>
          <w:sz w:val="24"/>
          <w:szCs w:val="24"/>
          <w:lang w:eastAsia="en-GB"/>
        </w:rPr>
        <w:t xml:space="preserve">.  </w:t>
      </w:r>
      <w:r w:rsidR="000F602F" w:rsidRPr="001D4B0F">
        <w:rPr>
          <w:rFonts w:eastAsia="Times New Roman" w:cstheme="minorHAnsi"/>
          <w:sz w:val="24"/>
          <w:szCs w:val="24"/>
          <w:lang w:eastAsia="en-GB"/>
        </w:rPr>
        <w:t>Challenging behaviour used to be called ‘problem behaviour’, ‘difficult behaviour’ or ‘socially unacceptable behaviour’. It means that behaviours a</w:t>
      </w:r>
      <w:r w:rsidR="00C63395">
        <w:rPr>
          <w:rFonts w:eastAsia="Times New Roman" w:cstheme="minorHAnsi"/>
          <w:sz w:val="24"/>
          <w:szCs w:val="24"/>
          <w:lang w:eastAsia="en-GB"/>
        </w:rPr>
        <w:t>re a challenge to</w:t>
      </w:r>
      <w:r w:rsidR="000F602F" w:rsidRPr="001D4B0F">
        <w:rPr>
          <w:rFonts w:eastAsia="Times New Roman" w:cstheme="minorHAnsi"/>
          <w:sz w:val="24"/>
          <w:szCs w:val="24"/>
          <w:lang w:eastAsia="en-GB"/>
        </w:rPr>
        <w:t xml:space="preserve"> teachers, carers and parents. A person with challenging behaviour</w:t>
      </w:r>
      <w:r w:rsidR="00C63395">
        <w:rPr>
          <w:rFonts w:eastAsia="Times New Roman" w:cstheme="minorHAnsi"/>
          <w:sz w:val="24"/>
          <w:szCs w:val="24"/>
          <w:lang w:eastAsia="en-GB"/>
        </w:rPr>
        <w:t xml:space="preserve"> is displaying this behaviour as a sign that something is wrong or not working. Usually a huge contribution is lack of communication</w:t>
      </w:r>
      <w:r w:rsidR="000F602F" w:rsidRPr="001D4B0F">
        <w:rPr>
          <w:rFonts w:eastAsia="Times New Roman" w:cstheme="minorHAnsi"/>
          <w:sz w:val="24"/>
          <w:szCs w:val="24"/>
          <w:lang w:eastAsia="en-GB"/>
        </w:rPr>
        <w:t>. Behaviour is challenging if it causes harm or if</w:t>
      </w:r>
      <w:r w:rsidR="00C63395">
        <w:rPr>
          <w:rFonts w:eastAsia="Times New Roman" w:cstheme="minorHAnsi"/>
          <w:sz w:val="24"/>
          <w:szCs w:val="24"/>
          <w:lang w:eastAsia="en-GB"/>
        </w:rPr>
        <w:t xml:space="preserve"> it stops people having a quality of their life</w:t>
      </w:r>
      <w:r w:rsidR="0024741F" w:rsidRPr="001D4B0F">
        <w:rPr>
          <w:rFonts w:eastAsia="Times New Roman" w:cstheme="minorHAnsi"/>
          <w:sz w:val="24"/>
          <w:szCs w:val="24"/>
          <w:lang w:eastAsia="en-GB"/>
        </w:rPr>
        <w:t>. It is the impact of behaviours that makes them challenging. Challenging behaviour can be, someone</w:t>
      </w:r>
      <w:r w:rsidR="000F602F" w:rsidRPr="001D4B0F">
        <w:rPr>
          <w:rFonts w:eastAsia="Times New Roman" w:cstheme="minorHAnsi"/>
          <w:sz w:val="24"/>
          <w:szCs w:val="24"/>
          <w:lang w:eastAsia="en-GB"/>
        </w:rPr>
        <w:t xml:space="preserve"> cannot go to school because they</w:t>
      </w:r>
      <w:r w:rsidR="0024741F" w:rsidRPr="001D4B0F">
        <w:rPr>
          <w:rFonts w:eastAsia="Times New Roman" w:cstheme="minorHAnsi"/>
          <w:sz w:val="24"/>
          <w:szCs w:val="24"/>
          <w:lang w:eastAsia="en-GB"/>
        </w:rPr>
        <w:t xml:space="preserve"> show some aggressive behaviour or </w:t>
      </w:r>
      <w:r w:rsidR="000F602F" w:rsidRPr="001D4B0F">
        <w:rPr>
          <w:rFonts w:eastAsia="Times New Roman" w:cstheme="minorHAnsi"/>
          <w:sz w:val="24"/>
          <w:szCs w:val="24"/>
          <w:lang w:eastAsia="en-GB"/>
        </w:rPr>
        <w:t>cannot go swimming because they tend to run off</w:t>
      </w:r>
      <w:r w:rsidR="00C61539" w:rsidRPr="001D4B0F">
        <w:rPr>
          <w:rFonts w:eastAsia="Times New Roman" w:cstheme="minorHAnsi"/>
          <w:sz w:val="24"/>
          <w:szCs w:val="24"/>
          <w:lang w:eastAsia="en-GB"/>
        </w:rPr>
        <w:t>. (Imray, 2008 P 3)</w:t>
      </w:r>
    </w:p>
    <w:p w:rsidR="00C61539" w:rsidRPr="001D4B0F" w:rsidRDefault="006D719F" w:rsidP="0024741F">
      <w:pPr>
        <w:spacing w:after="192" w:line="336" w:lineRule="atLeast"/>
        <w:textAlignment w:val="baseline"/>
        <w:rPr>
          <w:rFonts w:eastAsia="Times New Roman" w:cstheme="minorHAnsi"/>
          <w:sz w:val="24"/>
          <w:szCs w:val="24"/>
          <w:lang w:eastAsia="en-GB"/>
        </w:rPr>
      </w:pPr>
      <w:r w:rsidRPr="001D4B0F">
        <w:rPr>
          <w:rFonts w:eastAsia="Times New Roman" w:cstheme="minorHAnsi"/>
          <w:sz w:val="24"/>
          <w:szCs w:val="24"/>
          <w:lang w:eastAsia="en-GB"/>
        </w:rPr>
        <w:t>“It is the impact of behaviours that make</w:t>
      </w:r>
      <w:r w:rsidR="00B2069C" w:rsidRPr="001D4B0F">
        <w:rPr>
          <w:rFonts w:eastAsia="Times New Roman" w:cstheme="minorHAnsi"/>
          <w:sz w:val="24"/>
          <w:szCs w:val="24"/>
          <w:lang w:eastAsia="en-GB"/>
        </w:rPr>
        <w:t>s</w:t>
      </w:r>
      <w:r w:rsidRPr="001D4B0F">
        <w:rPr>
          <w:rFonts w:eastAsia="Times New Roman" w:cstheme="minorHAnsi"/>
          <w:sz w:val="24"/>
          <w:szCs w:val="24"/>
          <w:lang w:eastAsia="en-GB"/>
        </w:rPr>
        <w:t xml:space="preserve"> them challenging” (Imray 2008</w:t>
      </w:r>
      <w:r w:rsidR="00847A12" w:rsidRPr="001D4B0F">
        <w:rPr>
          <w:rFonts w:eastAsia="Times New Roman" w:cstheme="minorHAnsi"/>
          <w:sz w:val="24"/>
          <w:szCs w:val="24"/>
          <w:lang w:eastAsia="en-GB"/>
        </w:rPr>
        <w:t xml:space="preserve"> p 3</w:t>
      </w:r>
      <w:r w:rsidRPr="001D4B0F">
        <w:rPr>
          <w:rFonts w:eastAsia="Times New Roman" w:cstheme="minorHAnsi"/>
          <w:sz w:val="24"/>
          <w:szCs w:val="24"/>
          <w:lang w:eastAsia="en-GB"/>
        </w:rPr>
        <w:t>)</w:t>
      </w:r>
      <w:r w:rsidR="000C11F5" w:rsidRPr="001D4B0F">
        <w:rPr>
          <w:rFonts w:eastAsia="Times New Roman" w:cstheme="minorHAnsi"/>
          <w:sz w:val="24"/>
          <w:szCs w:val="24"/>
          <w:lang w:eastAsia="en-GB"/>
        </w:rPr>
        <w:t xml:space="preserve"> see </w:t>
      </w:r>
      <w:r w:rsidR="00CB1E69" w:rsidRPr="001D4B0F">
        <w:rPr>
          <w:rFonts w:eastAsia="Times New Roman" w:cstheme="minorHAnsi"/>
          <w:sz w:val="24"/>
          <w:szCs w:val="24"/>
          <w:lang w:eastAsia="en-GB"/>
        </w:rPr>
        <w:t>(</w:t>
      </w:r>
      <w:r w:rsidR="000C11F5" w:rsidRPr="001D4B0F">
        <w:rPr>
          <w:rFonts w:eastAsia="Times New Roman" w:cstheme="minorHAnsi"/>
          <w:sz w:val="24"/>
          <w:szCs w:val="24"/>
          <w:lang w:eastAsia="en-GB"/>
        </w:rPr>
        <w:t xml:space="preserve">appendix </w:t>
      </w:r>
      <w:r w:rsidR="005B37E7" w:rsidRPr="001D4B0F">
        <w:rPr>
          <w:rFonts w:eastAsia="Times New Roman" w:cstheme="minorHAnsi"/>
          <w:sz w:val="24"/>
          <w:szCs w:val="24"/>
          <w:lang w:eastAsia="en-GB"/>
        </w:rPr>
        <w:t>1) for</w:t>
      </w:r>
      <w:r w:rsidR="000C11F5" w:rsidRPr="001D4B0F">
        <w:rPr>
          <w:rFonts w:eastAsia="Times New Roman" w:cstheme="minorHAnsi"/>
          <w:sz w:val="24"/>
          <w:szCs w:val="24"/>
          <w:lang w:eastAsia="en-GB"/>
        </w:rPr>
        <w:t xml:space="preserve"> examples of challenging behaviour</w:t>
      </w:r>
      <w:r w:rsidR="00CB1E69" w:rsidRPr="001D4B0F">
        <w:rPr>
          <w:rFonts w:eastAsia="Times New Roman" w:cstheme="minorHAnsi"/>
          <w:sz w:val="24"/>
          <w:szCs w:val="24"/>
          <w:lang w:eastAsia="en-GB"/>
        </w:rPr>
        <w:t>.</w:t>
      </w:r>
    </w:p>
    <w:p w:rsidR="00A5607F" w:rsidRPr="001D4B0F" w:rsidRDefault="00943229" w:rsidP="005E1B5A">
      <w:pPr>
        <w:pStyle w:val="Default"/>
        <w:spacing w:after="120"/>
        <w:rPr>
          <w:rFonts w:asciiTheme="minorHAnsi" w:hAnsiTheme="minorHAnsi" w:cstheme="minorHAnsi"/>
          <w:color w:val="auto"/>
          <w:shd w:val="clear" w:color="auto" w:fill="FFFFFF"/>
        </w:rPr>
      </w:pPr>
      <w:r w:rsidRPr="001D4B0F">
        <w:rPr>
          <w:rFonts w:asciiTheme="minorHAnsi" w:hAnsiTheme="minorHAnsi" w:cstheme="minorHAnsi"/>
          <w:color w:val="auto"/>
          <w:lang w:val="en-GB"/>
        </w:rPr>
        <w:t>What causes challenging behaviour? There is no single cause for challenging behaviour, but environment, relationships, discomfort and frustration are all common reasons.  People with disabilities are more likely to display challenging behaviour in order to express themselves.</w:t>
      </w:r>
      <w:r w:rsidR="00DA780D" w:rsidRPr="001D4B0F">
        <w:rPr>
          <w:rFonts w:asciiTheme="minorHAnsi" w:hAnsiTheme="minorHAnsi" w:cstheme="minorHAnsi"/>
          <w:color w:val="auto"/>
          <w:shd w:val="clear" w:color="auto" w:fill="FFFFFF"/>
        </w:rPr>
        <w:t xml:space="preserve"> </w:t>
      </w:r>
      <w:r w:rsidR="00DA780D" w:rsidRPr="001D4B0F">
        <w:rPr>
          <w:rFonts w:asciiTheme="minorHAnsi" w:hAnsiTheme="minorHAnsi" w:cstheme="minorHAnsi"/>
          <w:color w:val="auto"/>
          <w:shd w:val="clear" w:color="auto" w:fill="FFFFFF"/>
          <w:lang w:val="en-GB"/>
        </w:rPr>
        <w:t xml:space="preserve">Professor Tamsin Ford is a child and adolescent psychiatrist who leads a research group at the University </w:t>
      </w:r>
      <w:r w:rsidR="00BB7E7C" w:rsidRPr="001D4B0F">
        <w:rPr>
          <w:rFonts w:asciiTheme="minorHAnsi" w:hAnsiTheme="minorHAnsi" w:cstheme="minorHAnsi"/>
          <w:color w:val="auto"/>
          <w:shd w:val="clear" w:color="auto" w:fill="FFFFFF"/>
          <w:lang w:val="en-GB"/>
        </w:rPr>
        <w:t>of</w:t>
      </w:r>
      <w:r w:rsidR="00DA780D" w:rsidRPr="001D4B0F">
        <w:rPr>
          <w:rFonts w:asciiTheme="minorHAnsi" w:hAnsiTheme="minorHAnsi" w:cstheme="minorHAnsi"/>
          <w:color w:val="auto"/>
          <w:shd w:val="clear" w:color="auto" w:fill="FFFFFF"/>
          <w:lang w:val="en-GB"/>
        </w:rPr>
        <w:t xml:space="preserve"> Exeter Medical School she states “There is a really strong overlap between children with behaviour problems and children with reading problems, about a third of the children who have a specific reading disorder will also have conduct disorder and vice-versa.” </w:t>
      </w:r>
      <w:r w:rsidR="0085382A" w:rsidRPr="001D4B0F">
        <w:rPr>
          <w:rFonts w:asciiTheme="minorHAnsi" w:hAnsiTheme="minorHAnsi" w:cstheme="minorHAnsi"/>
          <w:color w:val="auto"/>
          <w:shd w:val="clear" w:color="auto" w:fill="FFFFFF"/>
        </w:rPr>
        <w:t>So, whenever a child’s</w:t>
      </w:r>
      <w:r w:rsidR="0085382A" w:rsidRPr="007B734A">
        <w:rPr>
          <w:rFonts w:asciiTheme="minorHAnsi" w:hAnsiTheme="minorHAnsi" w:cstheme="minorHAnsi"/>
          <w:color w:val="auto"/>
          <w:shd w:val="clear" w:color="auto" w:fill="FFFFFF"/>
          <w:lang w:val="en-GB"/>
        </w:rPr>
        <w:t xml:space="preserve"> behaviour</w:t>
      </w:r>
      <w:r w:rsidR="0085382A" w:rsidRPr="001D4B0F">
        <w:rPr>
          <w:rFonts w:asciiTheme="minorHAnsi" w:hAnsiTheme="minorHAnsi" w:cstheme="minorHAnsi"/>
          <w:color w:val="auto"/>
          <w:shd w:val="clear" w:color="auto" w:fill="FFFFFF"/>
        </w:rPr>
        <w:t xml:space="preserve"> is challenging, it’s w</w:t>
      </w:r>
      <w:r w:rsidR="00DA780D" w:rsidRPr="001D4B0F">
        <w:rPr>
          <w:rFonts w:asciiTheme="minorHAnsi" w:hAnsiTheme="minorHAnsi" w:cstheme="minorHAnsi"/>
          <w:color w:val="auto"/>
          <w:shd w:val="clear" w:color="auto" w:fill="FFFFFF"/>
        </w:rPr>
        <w:t>orthwhile stopping and thinking</w:t>
      </w:r>
      <w:r w:rsidR="0085382A" w:rsidRPr="001D4B0F">
        <w:rPr>
          <w:rFonts w:asciiTheme="minorHAnsi" w:hAnsiTheme="minorHAnsi" w:cstheme="minorHAnsi"/>
          <w:color w:val="auto"/>
          <w:shd w:val="clear" w:color="auto" w:fill="FFFFFF"/>
        </w:rPr>
        <w:t xml:space="preserve"> why? What could be going on here? And, t</w:t>
      </w:r>
      <w:r w:rsidR="00DA780D" w:rsidRPr="001D4B0F">
        <w:rPr>
          <w:rFonts w:asciiTheme="minorHAnsi" w:hAnsiTheme="minorHAnsi" w:cstheme="minorHAnsi"/>
          <w:color w:val="auto"/>
          <w:shd w:val="clear" w:color="auto" w:fill="FFFFFF"/>
        </w:rPr>
        <w:t>hinking about children’s wider mental health, is</w:t>
      </w:r>
      <w:r w:rsidR="0085382A" w:rsidRPr="001D4B0F">
        <w:rPr>
          <w:rFonts w:asciiTheme="minorHAnsi" w:hAnsiTheme="minorHAnsi" w:cstheme="minorHAnsi"/>
          <w:color w:val="auto"/>
          <w:shd w:val="clear" w:color="auto" w:fill="FFFFFF"/>
        </w:rPr>
        <w:t xml:space="preserve"> there a neuro-developm</w:t>
      </w:r>
      <w:r w:rsidR="00C63395">
        <w:rPr>
          <w:rFonts w:asciiTheme="minorHAnsi" w:hAnsiTheme="minorHAnsi" w:cstheme="minorHAnsi"/>
          <w:color w:val="auto"/>
          <w:shd w:val="clear" w:color="auto" w:fill="FFFFFF"/>
        </w:rPr>
        <w:t>ental disorder like ADHD or an A</w:t>
      </w:r>
      <w:r w:rsidR="0085382A" w:rsidRPr="001D4B0F">
        <w:rPr>
          <w:rFonts w:asciiTheme="minorHAnsi" w:hAnsiTheme="minorHAnsi" w:cstheme="minorHAnsi"/>
          <w:color w:val="auto"/>
          <w:shd w:val="clear" w:color="auto" w:fill="FFFFFF"/>
        </w:rPr>
        <w:t xml:space="preserve">utism spectrum problem? </w:t>
      </w:r>
      <w:r w:rsidR="00DA780D" w:rsidRPr="001D4B0F">
        <w:rPr>
          <w:rFonts w:asciiTheme="minorHAnsi" w:hAnsiTheme="minorHAnsi" w:cstheme="minorHAnsi"/>
          <w:color w:val="auto"/>
          <w:shd w:val="clear" w:color="auto" w:fill="FFFFFF"/>
        </w:rPr>
        <w:t>Hav</w:t>
      </w:r>
      <w:r w:rsidR="00C63395">
        <w:rPr>
          <w:rFonts w:asciiTheme="minorHAnsi" w:hAnsiTheme="minorHAnsi" w:cstheme="minorHAnsi"/>
          <w:color w:val="auto"/>
          <w:shd w:val="clear" w:color="auto" w:fill="FFFFFF"/>
        </w:rPr>
        <w:t>ing an early diagnosis will</w:t>
      </w:r>
      <w:r w:rsidR="00DA780D" w:rsidRPr="001D4B0F">
        <w:rPr>
          <w:rFonts w:asciiTheme="minorHAnsi" w:hAnsiTheme="minorHAnsi" w:cstheme="minorHAnsi"/>
          <w:color w:val="auto"/>
          <w:shd w:val="clear" w:color="auto" w:fill="FFFFFF"/>
        </w:rPr>
        <w:t xml:space="preserve"> definitely help as this can enable steps to be implemented in how best to support the child within the classroom and outside. Examples of this is helping a child with ADHD keep seated </w:t>
      </w:r>
      <w:r w:rsidR="009D6C77">
        <w:rPr>
          <w:rFonts w:asciiTheme="minorHAnsi" w:hAnsiTheme="minorHAnsi" w:cstheme="minorHAnsi"/>
          <w:color w:val="auto"/>
          <w:shd w:val="clear" w:color="auto" w:fill="FFFFFF"/>
        </w:rPr>
        <w:t>and focused i</w:t>
      </w:r>
      <w:r w:rsidR="00DA780D" w:rsidRPr="001D4B0F">
        <w:rPr>
          <w:rFonts w:asciiTheme="minorHAnsi" w:hAnsiTheme="minorHAnsi" w:cstheme="minorHAnsi"/>
          <w:color w:val="auto"/>
          <w:shd w:val="clear" w:color="auto" w:fill="FFFFFF"/>
        </w:rPr>
        <w:t>n class.</w:t>
      </w:r>
      <w:r w:rsidR="009D6C77">
        <w:rPr>
          <w:rFonts w:asciiTheme="minorHAnsi" w:hAnsiTheme="minorHAnsi" w:cstheme="minorHAnsi"/>
          <w:color w:val="auto"/>
          <w:shd w:val="clear" w:color="auto" w:fill="FFFFFF"/>
        </w:rPr>
        <w:t xml:space="preserve"> A </w:t>
      </w:r>
      <w:r w:rsidR="00DA780D" w:rsidRPr="001D4B0F">
        <w:rPr>
          <w:rFonts w:asciiTheme="minorHAnsi" w:hAnsiTheme="minorHAnsi" w:cstheme="minorHAnsi"/>
          <w:color w:val="auto"/>
          <w:shd w:val="clear" w:color="auto" w:fill="FFFFFF"/>
        </w:rPr>
        <w:t xml:space="preserve"> Teaching Assistant can work alongside the child and teach them strategies on how to be seated and focus on lessons</w:t>
      </w:r>
      <w:r w:rsidR="00353A30" w:rsidRPr="001D4B0F">
        <w:rPr>
          <w:rFonts w:asciiTheme="minorHAnsi" w:hAnsiTheme="minorHAnsi" w:cstheme="minorHAnsi"/>
          <w:color w:val="auto"/>
          <w:shd w:val="clear" w:color="auto" w:fill="FFFFFF"/>
        </w:rPr>
        <w:t>.</w:t>
      </w:r>
      <w:r w:rsidR="00353A30">
        <w:rPr>
          <w:rFonts w:asciiTheme="minorHAnsi" w:hAnsiTheme="minorHAnsi" w:cstheme="minorHAnsi"/>
          <w:color w:val="auto"/>
          <w:shd w:val="clear" w:color="auto" w:fill="FFFFFF"/>
        </w:rPr>
        <w:t xml:space="preserve"> (</w:t>
      </w:r>
      <w:r w:rsidR="00147546">
        <w:rPr>
          <w:rFonts w:asciiTheme="minorHAnsi" w:hAnsiTheme="minorHAnsi" w:cstheme="minorHAnsi"/>
          <w:color w:val="auto"/>
          <w:shd w:val="clear" w:color="auto" w:fill="FFFFFF"/>
        </w:rPr>
        <w:t>Stafford C, 2018)</w:t>
      </w:r>
    </w:p>
    <w:p w:rsidR="000C11F5" w:rsidRDefault="000C11F5" w:rsidP="005E1B5A">
      <w:pPr>
        <w:pStyle w:val="Default"/>
        <w:spacing w:after="120"/>
        <w:rPr>
          <w:rFonts w:asciiTheme="minorHAnsi" w:hAnsiTheme="minorHAnsi" w:cstheme="minorHAnsi"/>
          <w:b/>
          <w:color w:val="auto"/>
          <w:sz w:val="28"/>
          <w:szCs w:val="28"/>
          <w:lang w:val="en-GB"/>
        </w:rPr>
      </w:pPr>
    </w:p>
    <w:p w:rsidR="0053179C" w:rsidRDefault="0053179C" w:rsidP="005E1B5A">
      <w:pPr>
        <w:pStyle w:val="Default"/>
        <w:spacing w:after="120"/>
        <w:rPr>
          <w:rFonts w:asciiTheme="minorHAnsi" w:hAnsiTheme="minorHAnsi" w:cstheme="minorHAnsi"/>
          <w:b/>
          <w:color w:val="auto"/>
          <w:sz w:val="28"/>
          <w:szCs w:val="28"/>
          <w:lang w:val="en-GB"/>
        </w:rPr>
      </w:pPr>
    </w:p>
    <w:p w:rsidR="0053179C" w:rsidRDefault="0053179C" w:rsidP="005E1B5A">
      <w:pPr>
        <w:pStyle w:val="Default"/>
        <w:spacing w:after="120"/>
        <w:rPr>
          <w:rFonts w:asciiTheme="minorHAnsi" w:hAnsiTheme="minorHAnsi" w:cstheme="minorHAnsi"/>
          <w:b/>
          <w:color w:val="auto"/>
          <w:sz w:val="28"/>
          <w:szCs w:val="28"/>
          <w:lang w:val="en-GB"/>
        </w:rPr>
      </w:pPr>
    </w:p>
    <w:p w:rsidR="0053179C" w:rsidRDefault="0053179C" w:rsidP="005E1B5A">
      <w:pPr>
        <w:pStyle w:val="Default"/>
        <w:spacing w:after="120"/>
        <w:rPr>
          <w:rFonts w:asciiTheme="minorHAnsi" w:hAnsiTheme="minorHAnsi" w:cstheme="minorHAnsi"/>
          <w:b/>
          <w:color w:val="auto"/>
          <w:sz w:val="28"/>
          <w:szCs w:val="28"/>
          <w:lang w:val="en-GB"/>
        </w:rPr>
      </w:pPr>
    </w:p>
    <w:p w:rsidR="000C11F5" w:rsidRDefault="003B00D7" w:rsidP="005E1B5A">
      <w:pPr>
        <w:pStyle w:val="Default"/>
        <w:spacing w:after="120"/>
        <w:rPr>
          <w:rFonts w:asciiTheme="minorHAnsi" w:hAnsiTheme="minorHAnsi" w:cstheme="minorHAnsi"/>
          <w:b/>
          <w:color w:val="auto"/>
          <w:sz w:val="28"/>
          <w:szCs w:val="28"/>
          <w:lang w:val="en-GB"/>
        </w:rPr>
      </w:pPr>
      <w:r>
        <w:rPr>
          <w:rFonts w:asciiTheme="minorHAnsi" w:hAnsiTheme="minorHAnsi" w:cstheme="minorHAnsi"/>
          <w:b/>
          <w:color w:val="auto"/>
          <w:sz w:val="28"/>
          <w:szCs w:val="28"/>
          <w:lang w:val="en-GB"/>
        </w:rPr>
        <w:lastRenderedPageBreak/>
        <w:t>Strategies in managing behaviour</w:t>
      </w:r>
    </w:p>
    <w:p w:rsidR="000C11F5" w:rsidRDefault="003B00D7" w:rsidP="005E1B5A">
      <w:pPr>
        <w:pStyle w:val="Default"/>
        <w:spacing w:after="120"/>
        <w:rPr>
          <w:rFonts w:asciiTheme="minorHAnsi" w:hAnsiTheme="minorHAnsi" w:cstheme="minorHAnsi"/>
          <w:color w:val="auto"/>
          <w:lang w:val="en-GB"/>
        </w:rPr>
      </w:pPr>
      <w:r>
        <w:rPr>
          <w:rFonts w:asciiTheme="minorHAnsi" w:hAnsiTheme="minorHAnsi" w:cstheme="minorHAnsi"/>
          <w:color w:val="auto"/>
          <w:lang w:val="en-GB"/>
        </w:rPr>
        <w:t>There are various strategies in place</w:t>
      </w:r>
      <w:r w:rsidR="004D5E40">
        <w:rPr>
          <w:rFonts w:asciiTheme="minorHAnsi" w:hAnsiTheme="minorHAnsi" w:cstheme="minorHAnsi"/>
          <w:color w:val="auto"/>
          <w:lang w:val="en-GB"/>
        </w:rPr>
        <w:t xml:space="preserve"> to help manage behaviour, </w:t>
      </w:r>
      <w:r>
        <w:rPr>
          <w:rFonts w:asciiTheme="minorHAnsi" w:hAnsiTheme="minorHAnsi" w:cstheme="minorHAnsi"/>
          <w:color w:val="auto"/>
          <w:lang w:val="en-GB"/>
        </w:rPr>
        <w:t>focus</w:t>
      </w:r>
      <w:r w:rsidR="004D5E40">
        <w:rPr>
          <w:rFonts w:asciiTheme="minorHAnsi" w:hAnsiTheme="minorHAnsi" w:cstheme="minorHAnsi"/>
          <w:color w:val="auto"/>
          <w:lang w:val="en-GB"/>
        </w:rPr>
        <w:t>ing</w:t>
      </w:r>
      <w:r>
        <w:rPr>
          <w:rFonts w:asciiTheme="minorHAnsi" w:hAnsiTheme="minorHAnsi" w:cstheme="minorHAnsi"/>
          <w:color w:val="auto"/>
          <w:lang w:val="en-GB"/>
        </w:rPr>
        <w:t xml:space="preserve"> on strategies that can be applie</w:t>
      </w:r>
      <w:r w:rsidR="004D5E40">
        <w:rPr>
          <w:rFonts w:asciiTheme="minorHAnsi" w:hAnsiTheme="minorHAnsi" w:cstheme="minorHAnsi"/>
          <w:color w:val="auto"/>
          <w:lang w:val="en-GB"/>
        </w:rPr>
        <w:t xml:space="preserve">d within a school </w:t>
      </w:r>
      <w:r>
        <w:rPr>
          <w:rFonts w:asciiTheme="minorHAnsi" w:hAnsiTheme="minorHAnsi" w:cstheme="minorHAnsi"/>
          <w:color w:val="auto"/>
          <w:lang w:val="en-GB"/>
        </w:rPr>
        <w:t>setting.</w:t>
      </w:r>
    </w:p>
    <w:p w:rsidR="003B00D7" w:rsidRDefault="003B00D7" w:rsidP="005E1B5A">
      <w:pPr>
        <w:pStyle w:val="Default"/>
        <w:spacing w:after="120"/>
        <w:rPr>
          <w:rFonts w:asciiTheme="minorHAnsi" w:hAnsiTheme="minorHAnsi" w:cstheme="minorHAnsi"/>
          <w:color w:val="auto"/>
          <w:lang w:val="en-GB"/>
        </w:rPr>
      </w:pPr>
      <w:r>
        <w:rPr>
          <w:rFonts w:asciiTheme="minorHAnsi" w:hAnsiTheme="minorHAnsi" w:cstheme="minorHAnsi"/>
          <w:color w:val="auto"/>
          <w:lang w:val="en-GB"/>
        </w:rPr>
        <w:t>Through research I was able to find the below 5 pro-active strategies to manage behaviour in a school setting.</w:t>
      </w:r>
    </w:p>
    <w:p w:rsidR="003B00D7" w:rsidRDefault="003B00D7" w:rsidP="003B00D7">
      <w:pPr>
        <w:pStyle w:val="Default"/>
        <w:numPr>
          <w:ilvl w:val="0"/>
          <w:numId w:val="6"/>
        </w:numPr>
        <w:spacing w:after="120"/>
        <w:rPr>
          <w:rFonts w:asciiTheme="minorHAnsi" w:hAnsiTheme="minorHAnsi" w:cstheme="minorHAnsi"/>
          <w:color w:val="auto"/>
          <w:lang w:val="en-GB"/>
        </w:rPr>
      </w:pPr>
      <w:r>
        <w:rPr>
          <w:rFonts w:asciiTheme="minorHAnsi" w:hAnsiTheme="minorHAnsi" w:cstheme="minorHAnsi"/>
          <w:color w:val="auto"/>
          <w:lang w:val="en-GB"/>
        </w:rPr>
        <w:t>Routine – simply put have a routine for every task, repeated actions become the ‘norm’ and before long simply following routine will lead to the ‘right’ behaviours being demonstrated consistently.</w:t>
      </w:r>
    </w:p>
    <w:p w:rsidR="003B00D7" w:rsidRDefault="003B00D7" w:rsidP="003B00D7">
      <w:pPr>
        <w:pStyle w:val="Default"/>
        <w:numPr>
          <w:ilvl w:val="0"/>
          <w:numId w:val="6"/>
        </w:numPr>
        <w:spacing w:after="120"/>
        <w:rPr>
          <w:rFonts w:asciiTheme="minorHAnsi" w:hAnsiTheme="minorHAnsi" w:cstheme="minorHAnsi"/>
          <w:color w:val="auto"/>
          <w:lang w:val="en-GB"/>
        </w:rPr>
      </w:pPr>
      <w:r>
        <w:rPr>
          <w:rFonts w:asciiTheme="minorHAnsi" w:hAnsiTheme="minorHAnsi" w:cstheme="minorHAnsi"/>
          <w:color w:val="auto"/>
          <w:lang w:val="en-GB"/>
        </w:rPr>
        <w:t xml:space="preserve">A Whole Class Plan – applying positive reinforcement for positive </w:t>
      </w:r>
      <w:r w:rsidR="00347AAC">
        <w:rPr>
          <w:rFonts w:asciiTheme="minorHAnsi" w:hAnsiTheme="minorHAnsi" w:cstheme="minorHAnsi"/>
          <w:color w:val="auto"/>
          <w:lang w:val="en-GB"/>
        </w:rPr>
        <w:t>behaviours, rewarding the ‘right’ behaviours.  Students with specific behavioural issues may require a modified plan providing additional structure.</w:t>
      </w:r>
    </w:p>
    <w:p w:rsidR="00347AAC" w:rsidRDefault="00347AAC" w:rsidP="003B00D7">
      <w:pPr>
        <w:pStyle w:val="Default"/>
        <w:numPr>
          <w:ilvl w:val="0"/>
          <w:numId w:val="6"/>
        </w:numPr>
        <w:spacing w:after="120"/>
        <w:rPr>
          <w:rFonts w:asciiTheme="minorHAnsi" w:hAnsiTheme="minorHAnsi" w:cstheme="minorHAnsi"/>
          <w:color w:val="auto"/>
          <w:lang w:val="en-GB"/>
        </w:rPr>
      </w:pPr>
      <w:r>
        <w:rPr>
          <w:rFonts w:asciiTheme="minorHAnsi" w:hAnsiTheme="minorHAnsi" w:cstheme="minorHAnsi"/>
          <w:color w:val="auto"/>
          <w:lang w:val="en-GB"/>
        </w:rPr>
        <w:t>Communication – Having a light touch communication structure with parents, such as a school diary that requires parents sign off daily.  Children will often not want their parents reading about any negative behaviour and will very much look forward to them reading how well they’ve done.</w:t>
      </w:r>
    </w:p>
    <w:p w:rsidR="00347AAC" w:rsidRDefault="00347AAC" w:rsidP="003B00D7">
      <w:pPr>
        <w:pStyle w:val="Default"/>
        <w:numPr>
          <w:ilvl w:val="0"/>
          <w:numId w:val="6"/>
        </w:numPr>
        <w:spacing w:after="120"/>
        <w:rPr>
          <w:rFonts w:asciiTheme="minorHAnsi" w:hAnsiTheme="minorHAnsi" w:cstheme="minorHAnsi"/>
          <w:color w:val="auto"/>
          <w:lang w:val="en-GB"/>
        </w:rPr>
      </w:pPr>
      <w:r>
        <w:rPr>
          <w:rFonts w:asciiTheme="minorHAnsi" w:hAnsiTheme="minorHAnsi" w:cstheme="minorHAnsi"/>
          <w:color w:val="auto"/>
          <w:lang w:val="en-GB"/>
        </w:rPr>
        <w:t xml:space="preserve">Consequences – Having a guided list of consequences for some more common unwanted behaviour, will often prevent certain types of behaviours as the individual knows what will happen if they demonstrate that type of behaviour. </w:t>
      </w:r>
    </w:p>
    <w:p w:rsidR="00347AAC" w:rsidRDefault="00347AAC" w:rsidP="003B00D7">
      <w:pPr>
        <w:pStyle w:val="Default"/>
        <w:numPr>
          <w:ilvl w:val="0"/>
          <w:numId w:val="6"/>
        </w:numPr>
        <w:spacing w:after="120"/>
        <w:rPr>
          <w:rFonts w:asciiTheme="minorHAnsi" w:hAnsiTheme="minorHAnsi" w:cstheme="minorHAnsi"/>
          <w:color w:val="auto"/>
          <w:lang w:val="en-GB"/>
        </w:rPr>
      </w:pPr>
      <w:r>
        <w:rPr>
          <w:rFonts w:asciiTheme="minorHAnsi" w:hAnsiTheme="minorHAnsi" w:cstheme="minorHAnsi"/>
          <w:color w:val="auto"/>
          <w:lang w:val="en-GB"/>
        </w:rPr>
        <w:t xml:space="preserve">Influence – Clearly show the children the correct way to behave by demonstrating the desired behaviours yourself in a consistent manner.  Children are there to learn, and not all knowledge comes from </w:t>
      </w:r>
      <w:r w:rsidRPr="0057477D">
        <w:rPr>
          <w:rFonts w:asciiTheme="minorHAnsi" w:hAnsiTheme="minorHAnsi" w:cstheme="minorHAnsi"/>
          <w:color w:val="auto"/>
          <w:lang w:val="en-GB"/>
        </w:rPr>
        <w:t>books.</w:t>
      </w:r>
      <w:r w:rsidR="0057477D" w:rsidRPr="0057477D">
        <w:rPr>
          <w:rFonts w:asciiTheme="minorHAnsi" w:hAnsiTheme="minorHAnsi" w:cstheme="minorHAnsi"/>
          <w:color w:val="auto"/>
          <w:lang w:val="en-GB"/>
        </w:rPr>
        <w:t>(</w:t>
      </w:r>
      <w:r w:rsidR="0057477D" w:rsidRPr="0057477D">
        <w:rPr>
          <w:rFonts w:ascii="Helvetica" w:hAnsi="Helvetica" w:cs="Helvetica"/>
          <w:color w:val="auto"/>
          <w:sz w:val="21"/>
          <w:szCs w:val="21"/>
          <w:shd w:val="clear" w:color="auto" w:fill="FFFFFF"/>
        </w:rPr>
        <w:t xml:space="preserve"> Shepherd, L and Linn, D 2015)</w:t>
      </w:r>
    </w:p>
    <w:p w:rsidR="00347AAC" w:rsidRPr="003B00D7" w:rsidRDefault="00347AAC" w:rsidP="00347AAC">
      <w:pPr>
        <w:pStyle w:val="Default"/>
        <w:spacing w:after="120"/>
        <w:rPr>
          <w:rFonts w:asciiTheme="minorHAnsi" w:hAnsiTheme="minorHAnsi" w:cstheme="minorHAnsi"/>
          <w:color w:val="auto"/>
          <w:lang w:val="en-GB"/>
        </w:rPr>
      </w:pPr>
    </w:p>
    <w:p w:rsidR="000C11F5" w:rsidRDefault="00347AAC" w:rsidP="005E1B5A">
      <w:pPr>
        <w:pStyle w:val="Default"/>
        <w:spacing w:after="120"/>
        <w:rPr>
          <w:rFonts w:asciiTheme="minorHAnsi" w:hAnsiTheme="minorHAnsi" w:cstheme="minorHAnsi"/>
          <w:color w:val="auto"/>
          <w:lang w:val="en-GB"/>
        </w:rPr>
      </w:pPr>
      <w:r>
        <w:rPr>
          <w:rFonts w:asciiTheme="minorHAnsi" w:hAnsiTheme="minorHAnsi" w:cstheme="minorHAnsi"/>
          <w:color w:val="auto"/>
          <w:lang w:val="en-GB"/>
        </w:rPr>
        <w:t>Proactive strategies are widely used to prevent unwanted behaviours, however, sometimes doing all you can to prevent something doesn’t actually stop it from happening.  So I also loo</w:t>
      </w:r>
      <w:r w:rsidR="00E14CBF">
        <w:rPr>
          <w:rFonts w:asciiTheme="minorHAnsi" w:hAnsiTheme="minorHAnsi" w:cstheme="minorHAnsi"/>
          <w:color w:val="auto"/>
          <w:lang w:val="en-GB"/>
        </w:rPr>
        <w:t>ked at some reactive strategies, in a school setting reactive strategies are used far less frequently as they are mainly for more serious behavioural or disciplinary issues.</w:t>
      </w:r>
    </w:p>
    <w:p w:rsidR="00E14CBF" w:rsidRDefault="00E14CBF" w:rsidP="00E14CBF">
      <w:pPr>
        <w:pStyle w:val="Default"/>
        <w:numPr>
          <w:ilvl w:val="0"/>
          <w:numId w:val="7"/>
        </w:numPr>
        <w:spacing w:after="120"/>
        <w:rPr>
          <w:rFonts w:asciiTheme="minorHAnsi" w:hAnsiTheme="minorHAnsi" w:cstheme="minorHAnsi"/>
          <w:color w:val="auto"/>
          <w:lang w:val="en-GB"/>
        </w:rPr>
      </w:pPr>
      <w:r>
        <w:rPr>
          <w:rFonts w:asciiTheme="minorHAnsi" w:hAnsiTheme="minorHAnsi" w:cstheme="minorHAnsi"/>
          <w:color w:val="auto"/>
          <w:lang w:val="en-GB"/>
        </w:rPr>
        <w:t>Isolation – where the student displaying the inappropriate behaviours is removed from the class setting and kept apart from friends and fellow students.</w:t>
      </w:r>
    </w:p>
    <w:p w:rsidR="00E14CBF" w:rsidRDefault="00E14CBF" w:rsidP="00E14CBF">
      <w:pPr>
        <w:pStyle w:val="Default"/>
        <w:numPr>
          <w:ilvl w:val="0"/>
          <w:numId w:val="7"/>
        </w:numPr>
        <w:spacing w:after="120"/>
        <w:rPr>
          <w:rFonts w:asciiTheme="minorHAnsi" w:hAnsiTheme="minorHAnsi" w:cstheme="minorHAnsi"/>
          <w:color w:val="auto"/>
          <w:lang w:val="en-GB"/>
        </w:rPr>
      </w:pPr>
      <w:r>
        <w:rPr>
          <w:rFonts w:asciiTheme="minorHAnsi" w:hAnsiTheme="minorHAnsi" w:cstheme="minorHAnsi"/>
          <w:color w:val="auto"/>
          <w:lang w:val="en-GB"/>
        </w:rPr>
        <w:t>Suspension – for more serious issues, a child may be removed from the school setting for a limited period</w:t>
      </w:r>
    </w:p>
    <w:p w:rsidR="00E14CBF" w:rsidRPr="0057477D" w:rsidRDefault="00E14CBF" w:rsidP="00E14CBF">
      <w:pPr>
        <w:pStyle w:val="Default"/>
        <w:numPr>
          <w:ilvl w:val="0"/>
          <w:numId w:val="7"/>
        </w:numPr>
        <w:spacing w:after="120"/>
        <w:rPr>
          <w:rFonts w:asciiTheme="minorHAnsi" w:hAnsiTheme="minorHAnsi" w:cstheme="minorHAnsi"/>
          <w:color w:val="auto"/>
          <w:lang w:val="en-GB"/>
        </w:rPr>
      </w:pPr>
      <w:r w:rsidRPr="0057477D">
        <w:rPr>
          <w:rFonts w:asciiTheme="minorHAnsi" w:hAnsiTheme="minorHAnsi" w:cstheme="minorHAnsi"/>
          <w:color w:val="auto"/>
          <w:lang w:val="en-GB"/>
        </w:rPr>
        <w:t xml:space="preserve">Expulsion – on occasions where the students behaviour is deemed unmanageable by the school, students may be removed from the school completely </w:t>
      </w:r>
      <w:r w:rsidR="0057477D" w:rsidRPr="0057477D">
        <w:rPr>
          <w:rFonts w:asciiTheme="minorHAnsi" w:hAnsiTheme="minorHAnsi" w:cstheme="minorHAnsi"/>
          <w:color w:val="auto"/>
          <w:lang w:val="en-GB"/>
        </w:rPr>
        <w:t>(</w:t>
      </w:r>
      <w:r w:rsidR="0057477D" w:rsidRPr="0057477D">
        <w:rPr>
          <w:rFonts w:asciiTheme="minorHAnsi" w:hAnsiTheme="minorHAnsi" w:cstheme="minorHAnsi"/>
          <w:color w:val="auto"/>
          <w:sz w:val="21"/>
          <w:szCs w:val="21"/>
          <w:shd w:val="clear" w:color="auto" w:fill="FFFFFF"/>
        </w:rPr>
        <w:t>Shepherd, L and Linn, D 2015)</w:t>
      </w:r>
    </w:p>
    <w:p w:rsidR="00A5607F" w:rsidRDefault="00F95413" w:rsidP="005E1B5A">
      <w:pPr>
        <w:pStyle w:val="Default"/>
        <w:spacing w:after="120"/>
        <w:rPr>
          <w:rFonts w:asciiTheme="minorHAnsi" w:hAnsiTheme="minorHAnsi" w:cstheme="minorHAnsi"/>
          <w:color w:val="auto"/>
          <w:lang w:val="en-GB"/>
        </w:rPr>
      </w:pPr>
      <w:r>
        <w:rPr>
          <w:rFonts w:asciiTheme="minorHAnsi" w:hAnsiTheme="minorHAnsi" w:cstheme="minorHAnsi"/>
          <w:color w:val="auto"/>
          <w:lang w:val="en-GB"/>
        </w:rPr>
        <w:t>See appendix 2</w:t>
      </w:r>
      <w:r w:rsidR="00F9137D">
        <w:rPr>
          <w:rFonts w:asciiTheme="minorHAnsi" w:hAnsiTheme="minorHAnsi" w:cstheme="minorHAnsi"/>
          <w:color w:val="auto"/>
          <w:lang w:val="en-GB"/>
        </w:rPr>
        <w:t xml:space="preserve"> for further examples  </w:t>
      </w:r>
    </w:p>
    <w:p w:rsidR="00E14CBF" w:rsidRDefault="00E14CBF" w:rsidP="005E1B5A">
      <w:pPr>
        <w:pStyle w:val="Default"/>
        <w:spacing w:after="120"/>
        <w:rPr>
          <w:rFonts w:asciiTheme="minorHAnsi" w:hAnsiTheme="minorHAnsi" w:cstheme="minorHAnsi"/>
          <w:b/>
          <w:color w:val="auto"/>
          <w:sz w:val="28"/>
          <w:szCs w:val="28"/>
          <w:lang w:val="en-GB"/>
        </w:rPr>
      </w:pPr>
    </w:p>
    <w:p w:rsidR="00E14CBF" w:rsidRDefault="00E14CBF" w:rsidP="005E1B5A">
      <w:pPr>
        <w:pStyle w:val="Default"/>
        <w:spacing w:after="120"/>
        <w:rPr>
          <w:rFonts w:asciiTheme="minorHAnsi" w:hAnsiTheme="minorHAnsi" w:cstheme="minorHAnsi"/>
          <w:b/>
          <w:color w:val="auto"/>
          <w:sz w:val="28"/>
          <w:szCs w:val="28"/>
          <w:lang w:val="en-GB"/>
        </w:rPr>
      </w:pPr>
    </w:p>
    <w:p w:rsidR="00E14CBF" w:rsidRDefault="00E14CBF" w:rsidP="005E1B5A">
      <w:pPr>
        <w:pStyle w:val="Default"/>
        <w:spacing w:after="120"/>
        <w:rPr>
          <w:rFonts w:asciiTheme="minorHAnsi" w:hAnsiTheme="minorHAnsi" w:cstheme="minorHAnsi"/>
          <w:b/>
          <w:color w:val="auto"/>
          <w:sz w:val="28"/>
          <w:szCs w:val="28"/>
          <w:lang w:val="en-GB"/>
        </w:rPr>
      </w:pPr>
    </w:p>
    <w:p w:rsidR="0053179C" w:rsidRDefault="0053179C" w:rsidP="005E1B5A">
      <w:pPr>
        <w:pStyle w:val="Default"/>
        <w:spacing w:after="120"/>
        <w:rPr>
          <w:rFonts w:asciiTheme="minorHAnsi" w:hAnsiTheme="minorHAnsi" w:cstheme="minorHAnsi"/>
          <w:b/>
          <w:color w:val="auto"/>
          <w:sz w:val="28"/>
          <w:szCs w:val="28"/>
          <w:lang w:val="en-GB"/>
        </w:rPr>
      </w:pPr>
    </w:p>
    <w:p w:rsidR="0053179C" w:rsidRDefault="0053179C" w:rsidP="005E1B5A">
      <w:pPr>
        <w:pStyle w:val="Default"/>
        <w:spacing w:after="120"/>
        <w:rPr>
          <w:rFonts w:asciiTheme="minorHAnsi" w:hAnsiTheme="minorHAnsi" w:cstheme="minorHAnsi"/>
          <w:b/>
          <w:color w:val="auto"/>
          <w:sz w:val="28"/>
          <w:szCs w:val="28"/>
          <w:lang w:val="en-GB"/>
        </w:rPr>
      </w:pPr>
    </w:p>
    <w:p w:rsidR="00E14CBF" w:rsidRDefault="00E14CBF" w:rsidP="005E1B5A">
      <w:pPr>
        <w:pStyle w:val="Default"/>
        <w:spacing w:after="120"/>
        <w:rPr>
          <w:rFonts w:asciiTheme="minorHAnsi" w:hAnsiTheme="minorHAnsi" w:cstheme="minorHAnsi"/>
          <w:b/>
          <w:color w:val="auto"/>
          <w:sz w:val="28"/>
          <w:szCs w:val="28"/>
          <w:lang w:val="en-GB"/>
        </w:rPr>
      </w:pPr>
      <w:r>
        <w:rPr>
          <w:rFonts w:asciiTheme="minorHAnsi" w:hAnsiTheme="minorHAnsi" w:cstheme="minorHAnsi"/>
          <w:b/>
          <w:color w:val="auto"/>
          <w:sz w:val="28"/>
          <w:szCs w:val="28"/>
          <w:lang w:val="en-GB"/>
        </w:rPr>
        <w:lastRenderedPageBreak/>
        <w:t>Evaluation of these strategies</w:t>
      </w:r>
    </w:p>
    <w:p w:rsidR="003E3C3F" w:rsidRPr="000C2120" w:rsidRDefault="004D5E40" w:rsidP="005E1B5A">
      <w:pPr>
        <w:pStyle w:val="Default"/>
        <w:spacing w:after="120"/>
        <w:rPr>
          <w:rFonts w:asciiTheme="minorHAnsi" w:hAnsiTheme="minorHAnsi" w:cstheme="minorHAnsi"/>
          <w:color w:val="auto"/>
          <w:lang w:val="en-GB"/>
        </w:rPr>
      </w:pPr>
      <w:r w:rsidRPr="000C2120">
        <w:rPr>
          <w:rFonts w:asciiTheme="minorHAnsi" w:hAnsiTheme="minorHAnsi" w:cstheme="minorHAnsi"/>
          <w:color w:val="auto"/>
          <w:lang w:val="en-GB"/>
        </w:rPr>
        <w:t>Strategies need to be in place in order to try and control and minimise challenging behaviour.  For most of the time Proactive strategies work well as there are clear guidelines on how to</w:t>
      </w:r>
      <w:r w:rsidR="00BB6BE8" w:rsidRPr="000C2120">
        <w:rPr>
          <w:rFonts w:asciiTheme="minorHAnsi" w:hAnsiTheme="minorHAnsi" w:cstheme="minorHAnsi"/>
          <w:color w:val="auto"/>
          <w:lang w:val="en-GB"/>
        </w:rPr>
        <w:t xml:space="preserve"> </w:t>
      </w:r>
      <w:r w:rsidR="000C2120" w:rsidRPr="000C2120">
        <w:rPr>
          <w:rFonts w:asciiTheme="minorHAnsi" w:hAnsiTheme="minorHAnsi" w:cstheme="minorHAnsi"/>
          <w:color w:val="auto"/>
          <w:lang w:val="en-GB"/>
        </w:rPr>
        <w:t>implement for positive outcomes over a prolonged length of time, however</w:t>
      </w:r>
      <w:r w:rsidR="000C2120" w:rsidRPr="000C2120">
        <w:rPr>
          <w:rFonts w:ascii="Helvetica" w:hAnsi="Helvetica"/>
          <w:color w:val="auto"/>
          <w:shd w:val="clear" w:color="auto" w:fill="FFFFFF"/>
        </w:rPr>
        <w:t xml:space="preserve"> </w:t>
      </w:r>
      <w:r w:rsidR="000C2120" w:rsidRPr="000C2120">
        <w:rPr>
          <w:rFonts w:asciiTheme="minorHAnsi" w:hAnsiTheme="minorHAnsi" w:cstheme="minorHAnsi"/>
          <w:color w:val="auto"/>
          <w:shd w:val="clear" w:color="auto" w:fill="FFFFFF"/>
        </w:rPr>
        <w:t>reactive strategies are important to ensure the safety of the person displaying </w:t>
      </w:r>
      <w:hyperlink r:id="rId8" w:tgtFrame="_self" w:history="1">
        <w:r w:rsidR="000C2120" w:rsidRPr="000C2120">
          <w:rPr>
            <w:rStyle w:val="postlink"/>
            <w:rFonts w:asciiTheme="minorHAnsi" w:hAnsiTheme="minorHAnsi" w:cstheme="minorHAnsi"/>
            <w:color w:val="auto"/>
            <w:shd w:val="clear" w:color="auto" w:fill="FFFFFF"/>
          </w:rPr>
          <w:t>challenging</w:t>
        </w:r>
        <w:r w:rsidR="000C2120" w:rsidRPr="00353A30">
          <w:rPr>
            <w:rStyle w:val="postlink"/>
            <w:rFonts w:asciiTheme="minorHAnsi" w:hAnsiTheme="minorHAnsi" w:cstheme="minorHAnsi"/>
            <w:color w:val="auto"/>
            <w:shd w:val="clear" w:color="auto" w:fill="FFFFFF"/>
            <w:lang w:val="en-GB"/>
          </w:rPr>
          <w:t xml:space="preserve"> behaviour</w:t>
        </w:r>
      </w:hyperlink>
      <w:r w:rsidR="000C2120" w:rsidRPr="000C2120">
        <w:rPr>
          <w:rFonts w:asciiTheme="minorHAnsi" w:hAnsiTheme="minorHAnsi" w:cstheme="minorHAnsi"/>
          <w:color w:val="auto"/>
          <w:shd w:val="clear" w:color="auto" w:fill="FFFFFF"/>
        </w:rPr>
        <w:t> and others. Where </w:t>
      </w:r>
      <w:hyperlink r:id="rId9" w:tgtFrame="_self" w:history="1">
        <w:r w:rsidR="000C2120" w:rsidRPr="000C2120">
          <w:rPr>
            <w:rStyle w:val="postlink"/>
            <w:rFonts w:asciiTheme="minorHAnsi" w:hAnsiTheme="minorHAnsi" w:cstheme="minorHAnsi"/>
            <w:color w:val="auto"/>
            <w:shd w:val="clear" w:color="auto" w:fill="FFFFFF"/>
          </w:rPr>
          <w:t>proactive strategies</w:t>
        </w:r>
      </w:hyperlink>
      <w:r w:rsidR="000C2120" w:rsidRPr="000C2120">
        <w:rPr>
          <w:rFonts w:asciiTheme="minorHAnsi" w:hAnsiTheme="minorHAnsi" w:cstheme="minorHAnsi"/>
          <w:color w:val="auto"/>
          <w:shd w:val="clear" w:color="auto" w:fill="FFFFFF"/>
        </w:rPr>
        <w:t> take longer to create a lasting impact on the person’s quality of life, we also need robust reactive strategies to help us cope in the meantime</w:t>
      </w:r>
      <w:r w:rsidR="00D84047" w:rsidRPr="000C2120">
        <w:rPr>
          <w:rFonts w:asciiTheme="minorHAnsi" w:hAnsiTheme="minorHAnsi" w:cstheme="minorHAnsi"/>
          <w:color w:val="auto"/>
          <w:shd w:val="clear" w:color="auto" w:fill="FFFFFF"/>
        </w:rPr>
        <w:t>.</w:t>
      </w:r>
      <w:r w:rsidR="00D84047">
        <w:rPr>
          <w:rFonts w:asciiTheme="minorHAnsi" w:hAnsiTheme="minorHAnsi" w:cstheme="minorHAnsi"/>
          <w:color w:val="auto"/>
          <w:shd w:val="clear" w:color="auto" w:fill="FFFFFF"/>
        </w:rPr>
        <w:t xml:space="preserve"> (Challenging Behaviour foundation 2018)</w:t>
      </w:r>
    </w:p>
    <w:p w:rsidR="00E14CBF" w:rsidRDefault="000C2120" w:rsidP="005E1B5A">
      <w:pPr>
        <w:pStyle w:val="Default"/>
        <w:spacing w:after="120"/>
        <w:rPr>
          <w:rFonts w:asciiTheme="minorHAnsi" w:hAnsiTheme="minorHAnsi" w:cstheme="minorHAnsi"/>
          <w:color w:val="auto"/>
          <w:lang w:val="en-GB"/>
        </w:rPr>
      </w:pPr>
      <w:r>
        <w:rPr>
          <w:rFonts w:asciiTheme="minorHAnsi" w:hAnsiTheme="minorHAnsi" w:cstheme="minorHAnsi"/>
          <w:color w:val="auto"/>
          <w:lang w:val="en-GB"/>
        </w:rPr>
        <w:t>Proactive strategies are have been heavily documented as the best way forward for a child who presents with challenging behaviour.  This enables the support network around them to teach them how to deal with triggers of their behaviour</w:t>
      </w:r>
      <w:r w:rsidR="00AC5BA4">
        <w:rPr>
          <w:rFonts w:asciiTheme="minorHAnsi" w:hAnsiTheme="minorHAnsi" w:cstheme="minorHAnsi"/>
          <w:color w:val="auto"/>
          <w:lang w:val="en-GB"/>
        </w:rPr>
        <w:t>.  So for exampl</w:t>
      </w:r>
      <w:r w:rsidR="00A755D0">
        <w:rPr>
          <w:rFonts w:asciiTheme="minorHAnsi" w:hAnsiTheme="minorHAnsi" w:cstheme="minorHAnsi"/>
          <w:color w:val="auto"/>
          <w:lang w:val="en-GB"/>
        </w:rPr>
        <w:t>e a child who gets upset and</w:t>
      </w:r>
      <w:r w:rsidR="00AC5BA4">
        <w:rPr>
          <w:rFonts w:asciiTheme="minorHAnsi" w:hAnsiTheme="minorHAnsi" w:cstheme="minorHAnsi"/>
          <w:color w:val="auto"/>
          <w:lang w:val="en-GB"/>
        </w:rPr>
        <w:t xml:space="preserve"> storms out of class</w:t>
      </w:r>
      <w:r w:rsidR="00A755D0">
        <w:rPr>
          <w:rFonts w:asciiTheme="minorHAnsi" w:hAnsiTheme="minorHAnsi" w:cstheme="minorHAnsi"/>
          <w:color w:val="auto"/>
          <w:lang w:val="en-GB"/>
        </w:rPr>
        <w:t>, strategies that could be used are,</w:t>
      </w:r>
      <w:r w:rsidR="00147546">
        <w:rPr>
          <w:rFonts w:asciiTheme="minorHAnsi" w:hAnsiTheme="minorHAnsi" w:cstheme="minorHAnsi"/>
          <w:color w:val="auto"/>
          <w:lang w:val="en-GB"/>
        </w:rPr>
        <w:t xml:space="preserve"> time out card to allow them to take themselves away from the situation to calm down to then re-enter the class</w:t>
      </w:r>
      <w:r w:rsidR="00353A30">
        <w:rPr>
          <w:rFonts w:asciiTheme="minorHAnsi" w:hAnsiTheme="minorHAnsi" w:cstheme="minorHAnsi"/>
          <w:color w:val="auto"/>
          <w:lang w:val="en-GB"/>
        </w:rPr>
        <w:t>. (</w:t>
      </w:r>
      <w:r w:rsidR="004D2ED0">
        <w:rPr>
          <w:rFonts w:asciiTheme="minorHAnsi" w:hAnsiTheme="minorHAnsi" w:cstheme="minorHAnsi"/>
          <w:color w:val="auto"/>
          <w:lang w:val="en-GB"/>
        </w:rPr>
        <w:t xml:space="preserve">Ellis and Tod P161-162).  Behaviour reported in a diary to be taken home is a good strategy as their carers have to sign to </w:t>
      </w:r>
      <w:r w:rsidR="00F9137D">
        <w:rPr>
          <w:rFonts w:asciiTheme="minorHAnsi" w:hAnsiTheme="minorHAnsi" w:cstheme="minorHAnsi"/>
          <w:color w:val="auto"/>
          <w:lang w:val="en-GB"/>
        </w:rPr>
        <w:t>say they have seen the comments this will often result in carers being involved,  ensuring everyone works together to support the child.</w:t>
      </w:r>
    </w:p>
    <w:p w:rsidR="0053179C" w:rsidRDefault="00147546" w:rsidP="005E1B5A">
      <w:pPr>
        <w:pStyle w:val="Default"/>
        <w:spacing w:after="120"/>
        <w:rPr>
          <w:rFonts w:asciiTheme="minorHAnsi" w:hAnsiTheme="minorHAnsi" w:cstheme="minorHAnsi"/>
          <w:color w:val="auto"/>
          <w:shd w:val="clear" w:color="auto" w:fill="FFFFFF"/>
        </w:rPr>
      </w:pPr>
      <w:r>
        <w:rPr>
          <w:rFonts w:asciiTheme="minorHAnsi" w:hAnsiTheme="minorHAnsi" w:cstheme="minorHAnsi"/>
          <w:color w:val="auto"/>
          <w:shd w:val="clear" w:color="auto" w:fill="FFFFFF"/>
        </w:rPr>
        <w:t>If he child</w:t>
      </w:r>
      <w:r w:rsidRPr="00147546">
        <w:rPr>
          <w:rFonts w:asciiTheme="minorHAnsi" w:hAnsiTheme="minorHAnsi" w:cstheme="minorHAnsi"/>
          <w:color w:val="auto"/>
          <w:shd w:val="clear" w:color="auto" w:fill="FFFFFF"/>
        </w:rPr>
        <w:t xml:space="preserve"> persists with </w:t>
      </w:r>
      <w:r>
        <w:rPr>
          <w:rFonts w:asciiTheme="minorHAnsi" w:hAnsiTheme="minorHAnsi" w:cstheme="minorHAnsi"/>
          <w:color w:val="auto"/>
          <w:shd w:val="clear" w:color="auto" w:fill="FFFFFF"/>
        </w:rPr>
        <w:t>the</w:t>
      </w:r>
      <w:r w:rsidRPr="00353A30">
        <w:rPr>
          <w:rFonts w:asciiTheme="minorHAnsi" w:hAnsiTheme="minorHAnsi" w:cstheme="minorHAnsi"/>
          <w:color w:val="auto"/>
          <w:shd w:val="clear" w:color="auto" w:fill="FFFFFF"/>
          <w:lang w:val="en-GB"/>
        </w:rPr>
        <w:t xml:space="preserve"> </w:t>
      </w:r>
      <w:r w:rsidR="00F9137D" w:rsidRPr="00353A30">
        <w:rPr>
          <w:rFonts w:asciiTheme="minorHAnsi" w:hAnsiTheme="minorHAnsi" w:cstheme="minorHAnsi"/>
          <w:color w:val="auto"/>
          <w:shd w:val="clear" w:color="auto" w:fill="FFFFFF"/>
          <w:lang w:val="en-GB"/>
        </w:rPr>
        <w:t>behaviour</w:t>
      </w:r>
      <w:r w:rsidRPr="00147546">
        <w:rPr>
          <w:rFonts w:asciiTheme="minorHAnsi" w:hAnsiTheme="minorHAnsi" w:cstheme="minorHAnsi"/>
          <w:color w:val="auto"/>
          <w:shd w:val="clear" w:color="auto" w:fill="FFFFFF"/>
        </w:rPr>
        <w:t xml:space="preserve"> despite positive correction and the warning and issuing of a sanction, there is typically a next step such as a senior m</w:t>
      </w:r>
      <w:r>
        <w:rPr>
          <w:rFonts w:asciiTheme="minorHAnsi" w:hAnsiTheme="minorHAnsi" w:cstheme="minorHAnsi"/>
          <w:color w:val="auto"/>
          <w:shd w:val="clear" w:color="auto" w:fill="FFFFFF"/>
        </w:rPr>
        <w:t xml:space="preserve">ember of staff who is on hand </w:t>
      </w:r>
      <w:r w:rsidRPr="00147546">
        <w:rPr>
          <w:rFonts w:asciiTheme="minorHAnsi" w:hAnsiTheme="minorHAnsi" w:cstheme="minorHAnsi"/>
          <w:color w:val="auto"/>
          <w:shd w:val="clear" w:color="auto" w:fill="FFFFFF"/>
        </w:rPr>
        <w:t>for such situations. It is hoped that progression through these steps is monitored and more proactive measures put in place to support the pupil in developing the learning</w:t>
      </w:r>
      <w:r w:rsidRPr="00353A30">
        <w:rPr>
          <w:rFonts w:asciiTheme="minorHAnsi" w:hAnsiTheme="minorHAnsi" w:cstheme="minorHAnsi"/>
          <w:color w:val="auto"/>
          <w:shd w:val="clear" w:color="auto" w:fill="FFFFFF"/>
          <w:lang w:val="en-GB"/>
        </w:rPr>
        <w:t xml:space="preserve"> behaviours</w:t>
      </w:r>
      <w:r w:rsidRPr="00147546">
        <w:rPr>
          <w:rFonts w:asciiTheme="minorHAnsi" w:hAnsiTheme="minorHAnsi" w:cstheme="minorHAnsi"/>
          <w:color w:val="auto"/>
          <w:shd w:val="clear" w:color="auto" w:fill="FFFFFF"/>
        </w:rPr>
        <w:t xml:space="preserve"> required to learn mor</w:t>
      </w:r>
      <w:r w:rsidR="00F9137D">
        <w:rPr>
          <w:rFonts w:asciiTheme="minorHAnsi" w:hAnsiTheme="minorHAnsi" w:cstheme="minorHAnsi"/>
          <w:color w:val="auto"/>
          <w:shd w:val="clear" w:color="auto" w:fill="FFFFFF"/>
        </w:rPr>
        <w:t>e effectively.</w:t>
      </w:r>
    </w:p>
    <w:p w:rsidR="00191623" w:rsidRDefault="00F9137D" w:rsidP="005E1B5A">
      <w:pPr>
        <w:pStyle w:val="Default"/>
        <w:spacing w:after="120"/>
        <w:rPr>
          <w:rFonts w:asciiTheme="minorHAnsi" w:hAnsiTheme="minorHAnsi" w:cstheme="minorHAnsi"/>
          <w:color w:val="auto"/>
        </w:rPr>
      </w:pPr>
      <w:r w:rsidRPr="00191623">
        <w:rPr>
          <w:rFonts w:asciiTheme="minorHAnsi" w:hAnsiTheme="minorHAnsi" w:cstheme="minorHAnsi"/>
          <w:color w:val="auto"/>
          <w:shd w:val="clear" w:color="auto" w:fill="FFFFFF"/>
        </w:rPr>
        <w:t xml:space="preserve">In some cases the child will </w:t>
      </w:r>
      <w:r w:rsidR="00191623" w:rsidRPr="00191623">
        <w:rPr>
          <w:rFonts w:asciiTheme="minorHAnsi" w:hAnsiTheme="minorHAnsi" w:cstheme="minorHAnsi"/>
          <w:color w:val="auto"/>
          <w:shd w:val="clear" w:color="auto" w:fill="FFFFFF"/>
        </w:rPr>
        <w:t>display</w:t>
      </w:r>
      <w:r w:rsidRPr="00191623">
        <w:rPr>
          <w:rFonts w:asciiTheme="minorHAnsi" w:hAnsiTheme="minorHAnsi" w:cstheme="minorHAnsi"/>
          <w:color w:val="auto"/>
          <w:shd w:val="clear" w:color="auto" w:fill="FFFFFF"/>
        </w:rPr>
        <w:t xml:space="preserve"> aggressive or violent</w:t>
      </w:r>
      <w:r w:rsidRPr="00353A30">
        <w:rPr>
          <w:rFonts w:asciiTheme="minorHAnsi" w:hAnsiTheme="minorHAnsi" w:cstheme="minorHAnsi"/>
          <w:color w:val="auto"/>
          <w:shd w:val="clear" w:color="auto" w:fill="FFFFFF"/>
          <w:lang w:val="en-GB"/>
        </w:rPr>
        <w:t xml:space="preserve"> behaviour</w:t>
      </w:r>
      <w:r w:rsidRPr="00191623">
        <w:rPr>
          <w:rFonts w:asciiTheme="minorHAnsi" w:hAnsiTheme="minorHAnsi" w:cstheme="minorHAnsi"/>
          <w:color w:val="auto"/>
          <w:shd w:val="clear" w:color="auto" w:fill="FFFFFF"/>
        </w:rPr>
        <w:t>, when these arise a more serious action</w:t>
      </w:r>
      <w:r w:rsidR="00191623" w:rsidRPr="00191623">
        <w:rPr>
          <w:rFonts w:asciiTheme="minorHAnsi" w:hAnsiTheme="minorHAnsi" w:cstheme="minorHAnsi"/>
          <w:color w:val="auto"/>
          <w:shd w:val="clear" w:color="auto" w:fill="FFFFFF"/>
        </w:rPr>
        <w:t xml:space="preserve"> must be taken</w:t>
      </w:r>
      <w:r w:rsidRPr="00191623">
        <w:rPr>
          <w:rFonts w:asciiTheme="minorHAnsi" w:hAnsiTheme="minorHAnsi" w:cstheme="minorHAnsi"/>
          <w:color w:val="auto"/>
          <w:shd w:val="clear" w:color="auto" w:fill="FFFFFF"/>
        </w:rPr>
        <w:t xml:space="preserve">.  You need to react quickly to ensure the safety of the child as well as others around.  This could mean suspension or even more </w:t>
      </w:r>
      <w:r w:rsidR="00191623" w:rsidRPr="00191623">
        <w:rPr>
          <w:rFonts w:asciiTheme="minorHAnsi" w:hAnsiTheme="minorHAnsi" w:cstheme="minorHAnsi"/>
          <w:color w:val="auto"/>
          <w:shd w:val="clear" w:color="auto" w:fill="FFFFFF"/>
        </w:rPr>
        <w:t>permanent exclusion</w:t>
      </w:r>
      <w:r w:rsidRPr="00191623">
        <w:rPr>
          <w:rFonts w:asciiTheme="minorHAnsi" w:hAnsiTheme="minorHAnsi" w:cstheme="minorHAnsi"/>
          <w:color w:val="auto"/>
          <w:shd w:val="clear" w:color="auto" w:fill="FFFFFF"/>
        </w:rPr>
        <w:t xml:space="preserve"> </w:t>
      </w:r>
      <w:r w:rsidR="00191623">
        <w:rPr>
          <w:rFonts w:asciiTheme="minorHAnsi" w:hAnsiTheme="minorHAnsi" w:cstheme="minorHAnsi"/>
          <w:color w:val="auto"/>
          <w:shd w:val="clear" w:color="auto" w:fill="FFFFFF"/>
        </w:rPr>
        <w:t>from school. A</w:t>
      </w:r>
      <w:r w:rsidR="00353A30">
        <w:rPr>
          <w:rFonts w:asciiTheme="minorHAnsi" w:hAnsiTheme="minorHAnsi" w:cstheme="minorHAnsi"/>
          <w:color w:val="auto"/>
          <w:shd w:val="clear" w:color="auto" w:fill="FFFFFF"/>
        </w:rPr>
        <w:t>s</w:t>
      </w:r>
      <w:r w:rsidR="00191623" w:rsidRPr="00191623">
        <w:rPr>
          <w:rFonts w:asciiTheme="minorHAnsi" w:hAnsiTheme="minorHAnsi" w:cstheme="minorHAnsi"/>
          <w:color w:val="auto"/>
          <w:shd w:val="clear" w:color="auto" w:fill="FFFFFF"/>
        </w:rPr>
        <w:t xml:space="preserve"> </w:t>
      </w:r>
      <w:r w:rsidR="00353A30">
        <w:rPr>
          <w:rFonts w:asciiTheme="minorHAnsi" w:hAnsiTheme="minorHAnsi" w:cstheme="minorHAnsi"/>
          <w:color w:val="auto"/>
          <w:shd w:val="clear" w:color="auto" w:fill="FFFFFF"/>
        </w:rPr>
        <w:t>s</w:t>
      </w:r>
      <w:r w:rsidR="00191623" w:rsidRPr="00191623">
        <w:rPr>
          <w:rFonts w:asciiTheme="minorHAnsi" w:hAnsiTheme="minorHAnsi" w:cstheme="minorHAnsi"/>
          <w:color w:val="auto"/>
          <w:shd w:val="clear" w:color="auto" w:fill="FFFFFF"/>
        </w:rPr>
        <w:t>tated by the Welsh Government under section</w:t>
      </w:r>
      <w:r w:rsidR="00191623" w:rsidRPr="00191623">
        <w:rPr>
          <w:rFonts w:asciiTheme="minorHAnsi" w:hAnsiTheme="minorHAnsi" w:cstheme="minorHAnsi"/>
          <w:color w:val="auto"/>
        </w:rPr>
        <w:t xml:space="preserve"> 1.1.3</w:t>
      </w:r>
      <w:r w:rsidR="00191623">
        <w:rPr>
          <w:rFonts w:asciiTheme="minorHAnsi" w:hAnsiTheme="minorHAnsi" w:cstheme="minorHAnsi"/>
          <w:color w:val="auto"/>
        </w:rPr>
        <w:t>”</w:t>
      </w:r>
      <w:r w:rsidR="00191623" w:rsidRPr="00191623">
        <w:rPr>
          <w:rFonts w:asciiTheme="minorHAnsi" w:hAnsiTheme="minorHAnsi" w:cstheme="minorHAnsi"/>
          <w:color w:val="auto"/>
        </w:rPr>
        <w:t xml:space="preserve"> A decision to exclude a learner permanently is a serious one. It will usually be the final step in a process for dealing with disciplinary offences following a wide range of other strategies, which </w:t>
      </w:r>
      <w:r w:rsidR="00191623">
        <w:rPr>
          <w:rFonts w:asciiTheme="minorHAnsi" w:hAnsiTheme="minorHAnsi" w:cstheme="minorHAnsi"/>
          <w:color w:val="auto"/>
        </w:rPr>
        <w:t>have been tried without success</w:t>
      </w:r>
      <w:r w:rsidR="00191623" w:rsidRPr="00191623">
        <w:rPr>
          <w:rFonts w:asciiTheme="minorHAnsi" w:hAnsiTheme="minorHAnsi" w:cstheme="minorHAnsi"/>
          <w:color w:val="auto"/>
        </w:rPr>
        <w:t xml:space="preserve">. It is an acknowledgement by the school that it has exhausted all available strategies for dealing with the learner and should normally be used as a </w:t>
      </w:r>
      <w:r w:rsidR="00191623">
        <w:rPr>
          <w:rFonts w:asciiTheme="minorHAnsi" w:hAnsiTheme="minorHAnsi" w:cstheme="minorHAnsi"/>
          <w:color w:val="auto"/>
        </w:rPr>
        <w:t>last resort.</w:t>
      </w:r>
      <w:r w:rsidR="00191623" w:rsidRPr="00191623">
        <w:rPr>
          <w:rFonts w:asciiTheme="minorHAnsi" w:hAnsiTheme="minorHAnsi" w:cstheme="minorHAnsi"/>
          <w:color w:val="auto"/>
        </w:rPr>
        <w:t xml:space="preserve"> There will, however, be exceptional circumstances where in the head teacher’s judgement it is appropriate permanently to exclude a learner </w:t>
      </w:r>
      <w:r w:rsidR="00075A81">
        <w:rPr>
          <w:rFonts w:asciiTheme="minorHAnsi" w:hAnsiTheme="minorHAnsi" w:cstheme="minorHAnsi"/>
          <w:color w:val="auto"/>
        </w:rPr>
        <w:t>for a first or one-off offence</w:t>
      </w:r>
      <w:r w:rsidR="0057477D">
        <w:rPr>
          <w:rFonts w:asciiTheme="minorHAnsi" w:hAnsiTheme="minorHAnsi" w:cstheme="minorHAnsi"/>
          <w:color w:val="auto"/>
        </w:rPr>
        <w:t>” (</w:t>
      </w:r>
      <w:r w:rsidR="00075A81">
        <w:rPr>
          <w:rFonts w:asciiTheme="minorHAnsi" w:hAnsiTheme="minorHAnsi" w:cstheme="minorHAnsi"/>
          <w:color w:val="auto"/>
        </w:rPr>
        <w:t>Welsh Government 2018)</w:t>
      </w:r>
      <w:r w:rsidR="00191623">
        <w:rPr>
          <w:rFonts w:asciiTheme="minorHAnsi" w:hAnsiTheme="minorHAnsi" w:cstheme="minorHAnsi"/>
          <w:color w:val="auto"/>
        </w:rPr>
        <w:t xml:space="preserve"> </w:t>
      </w:r>
      <w:r w:rsidR="0057477D" w:rsidRPr="00191623">
        <w:rPr>
          <w:rFonts w:asciiTheme="minorHAnsi" w:hAnsiTheme="minorHAnsi" w:cstheme="minorHAnsi"/>
          <w:color w:val="auto"/>
        </w:rPr>
        <w:t>these</w:t>
      </w:r>
      <w:r w:rsidR="00191623" w:rsidRPr="00191623">
        <w:rPr>
          <w:rFonts w:asciiTheme="minorHAnsi" w:hAnsiTheme="minorHAnsi" w:cstheme="minorHAnsi"/>
          <w:color w:val="auto"/>
        </w:rPr>
        <w:t xml:space="preserve"> might include: </w:t>
      </w:r>
    </w:p>
    <w:p w:rsidR="00191623" w:rsidRDefault="00191623" w:rsidP="005E1B5A">
      <w:pPr>
        <w:pStyle w:val="Default"/>
        <w:spacing w:after="120"/>
        <w:rPr>
          <w:rFonts w:asciiTheme="minorHAnsi" w:hAnsiTheme="minorHAnsi" w:cstheme="minorHAnsi"/>
          <w:color w:val="auto"/>
        </w:rPr>
      </w:pPr>
      <w:r w:rsidRPr="00191623">
        <w:rPr>
          <w:rFonts w:asciiTheme="minorHAnsi" w:hAnsiTheme="minorHAnsi" w:cstheme="minorHAnsi"/>
          <w:color w:val="auto"/>
        </w:rPr>
        <w:t xml:space="preserve">• Serious actual or threatened violence against another learner or a member of staff </w:t>
      </w:r>
    </w:p>
    <w:p w:rsidR="00353A30" w:rsidRDefault="00191623" w:rsidP="005E1B5A">
      <w:pPr>
        <w:pStyle w:val="Default"/>
        <w:spacing w:after="120"/>
        <w:rPr>
          <w:rFonts w:asciiTheme="minorHAnsi" w:hAnsiTheme="minorHAnsi" w:cstheme="minorHAnsi"/>
          <w:color w:val="auto"/>
        </w:rPr>
      </w:pPr>
      <w:r w:rsidRPr="00191623">
        <w:rPr>
          <w:rFonts w:asciiTheme="minorHAnsi" w:hAnsiTheme="minorHAnsi" w:cstheme="minorHAnsi"/>
          <w:color w:val="auto"/>
        </w:rPr>
        <w:t>• Sexual abuse or assault</w:t>
      </w:r>
    </w:p>
    <w:p w:rsidR="00191623" w:rsidRDefault="00191623" w:rsidP="005E1B5A">
      <w:pPr>
        <w:pStyle w:val="Default"/>
        <w:spacing w:after="120"/>
        <w:rPr>
          <w:rFonts w:asciiTheme="minorHAnsi" w:hAnsiTheme="minorHAnsi" w:cstheme="minorHAnsi"/>
          <w:color w:val="auto"/>
        </w:rPr>
      </w:pPr>
      <w:r w:rsidRPr="00191623">
        <w:rPr>
          <w:rFonts w:asciiTheme="minorHAnsi" w:hAnsiTheme="minorHAnsi" w:cstheme="minorHAnsi"/>
          <w:color w:val="auto"/>
        </w:rPr>
        <w:t xml:space="preserve">• supplying an illegal drug </w:t>
      </w:r>
    </w:p>
    <w:p w:rsidR="00F9137D" w:rsidRPr="00191623" w:rsidRDefault="00191623" w:rsidP="005E1B5A">
      <w:pPr>
        <w:pStyle w:val="Default"/>
        <w:spacing w:after="120"/>
        <w:rPr>
          <w:rFonts w:asciiTheme="minorHAnsi" w:hAnsiTheme="minorHAnsi" w:cstheme="minorHAnsi"/>
          <w:b/>
          <w:color w:val="auto"/>
          <w:lang w:val="en-GB"/>
        </w:rPr>
      </w:pPr>
      <w:r w:rsidRPr="00191623">
        <w:rPr>
          <w:rFonts w:asciiTheme="minorHAnsi" w:hAnsiTheme="minorHAnsi" w:cstheme="minorHAnsi"/>
          <w:color w:val="auto"/>
        </w:rPr>
        <w:t>• Use or threatened use of an offensive weapon.</w:t>
      </w:r>
    </w:p>
    <w:p w:rsidR="0053179C" w:rsidRPr="00147546" w:rsidRDefault="0053179C" w:rsidP="005E1B5A">
      <w:pPr>
        <w:pStyle w:val="Default"/>
        <w:spacing w:after="120"/>
        <w:rPr>
          <w:rFonts w:asciiTheme="minorHAnsi" w:hAnsiTheme="minorHAnsi" w:cstheme="minorHAnsi"/>
          <w:b/>
          <w:color w:val="auto"/>
          <w:lang w:val="en-GB"/>
        </w:rPr>
      </w:pPr>
    </w:p>
    <w:p w:rsidR="0053179C" w:rsidRDefault="0053179C" w:rsidP="005E1B5A">
      <w:pPr>
        <w:pStyle w:val="Default"/>
        <w:spacing w:after="120"/>
        <w:rPr>
          <w:rFonts w:asciiTheme="minorHAnsi" w:hAnsiTheme="minorHAnsi" w:cstheme="minorHAnsi"/>
          <w:b/>
          <w:color w:val="auto"/>
          <w:sz w:val="28"/>
          <w:szCs w:val="28"/>
          <w:lang w:val="en-GB"/>
        </w:rPr>
      </w:pPr>
    </w:p>
    <w:p w:rsidR="00266398" w:rsidRDefault="00266398" w:rsidP="005E1B5A">
      <w:pPr>
        <w:pStyle w:val="Default"/>
        <w:spacing w:after="120"/>
        <w:rPr>
          <w:rFonts w:asciiTheme="minorHAnsi" w:hAnsiTheme="minorHAnsi" w:cstheme="minorHAnsi"/>
          <w:b/>
          <w:color w:val="auto"/>
          <w:sz w:val="28"/>
          <w:szCs w:val="28"/>
          <w:lang w:val="en-GB"/>
        </w:rPr>
      </w:pPr>
    </w:p>
    <w:p w:rsidR="00266398" w:rsidRDefault="00266398" w:rsidP="005E1B5A">
      <w:pPr>
        <w:pStyle w:val="Default"/>
        <w:spacing w:after="120"/>
        <w:rPr>
          <w:rFonts w:asciiTheme="minorHAnsi" w:hAnsiTheme="minorHAnsi" w:cstheme="minorHAnsi"/>
          <w:b/>
          <w:color w:val="auto"/>
          <w:sz w:val="28"/>
          <w:szCs w:val="28"/>
          <w:lang w:val="en-GB"/>
        </w:rPr>
      </w:pPr>
    </w:p>
    <w:p w:rsidR="00266398" w:rsidRDefault="00266398" w:rsidP="005E1B5A">
      <w:pPr>
        <w:pStyle w:val="Default"/>
        <w:spacing w:after="120"/>
        <w:rPr>
          <w:rFonts w:asciiTheme="minorHAnsi" w:hAnsiTheme="minorHAnsi" w:cstheme="minorHAnsi"/>
          <w:b/>
          <w:color w:val="auto"/>
          <w:sz w:val="28"/>
          <w:szCs w:val="28"/>
          <w:lang w:val="en-GB"/>
        </w:rPr>
      </w:pPr>
    </w:p>
    <w:p w:rsidR="00A5607F" w:rsidRPr="00AB219A" w:rsidRDefault="00193881" w:rsidP="005E1B5A">
      <w:pPr>
        <w:pStyle w:val="Default"/>
        <w:spacing w:after="120"/>
        <w:rPr>
          <w:rFonts w:asciiTheme="minorHAnsi" w:hAnsiTheme="minorHAnsi" w:cstheme="minorHAnsi"/>
          <w:b/>
          <w:color w:val="auto"/>
          <w:sz w:val="28"/>
          <w:szCs w:val="28"/>
          <w:lang w:val="en-GB"/>
        </w:rPr>
      </w:pPr>
      <w:r w:rsidRPr="00AB219A">
        <w:rPr>
          <w:rFonts w:asciiTheme="minorHAnsi" w:hAnsiTheme="minorHAnsi" w:cstheme="minorHAnsi"/>
          <w:b/>
          <w:color w:val="auto"/>
          <w:sz w:val="28"/>
          <w:szCs w:val="28"/>
          <w:lang w:val="en-GB"/>
        </w:rPr>
        <w:lastRenderedPageBreak/>
        <w:t>How proactive and reactive strategies are used effectively in my setting to de</w:t>
      </w:r>
      <w:r w:rsidR="00617B64">
        <w:rPr>
          <w:rFonts w:asciiTheme="minorHAnsi" w:hAnsiTheme="minorHAnsi" w:cstheme="minorHAnsi"/>
          <w:b/>
          <w:color w:val="auto"/>
          <w:sz w:val="28"/>
          <w:szCs w:val="28"/>
          <w:lang w:val="en-GB"/>
        </w:rPr>
        <w:t xml:space="preserve">al with challenging behaviours and recommendations </w:t>
      </w:r>
    </w:p>
    <w:p w:rsidR="00621432" w:rsidRDefault="00061CC6" w:rsidP="00061CC6">
      <w:pPr>
        <w:autoSpaceDE w:val="0"/>
        <w:autoSpaceDN w:val="0"/>
        <w:adjustRightInd w:val="0"/>
        <w:spacing w:after="120" w:line="240" w:lineRule="auto"/>
        <w:rPr>
          <w:rFonts w:cstheme="minorHAnsi"/>
          <w:sz w:val="24"/>
          <w:szCs w:val="24"/>
        </w:rPr>
      </w:pPr>
      <w:r w:rsidRPr="00061CC6">
        <w:rPr>
          <w:rFonts w:eastAsia="Times New Roman" w:cstheme="minorHAnsi"/>
          <w:sz w:val="24"/>
          <w:szCs w:val="24"/>
        </w:rPr>
        <w:t xml:space="preserve">Most teachers would agree that positive pupil, teacher relationship is vital, without this there will be continued battles between you and the pupil. </w:t>
      </w:r>
      <w:r w:rsidR="00D477C3">
        <w:rPr>
          <w:rFonts w:eastAsia="Times New Roman" w:cstheme="minorHAnsi"/>
          <w:sz w:val="24"/>
          <w:szCs w:val="24"/>
        </w:rPr>
        <w:t xml:space="preserve"> </w:t>
      </w:r>
      <w:r w:rsidR="009F66E7" w:rsidRPr="00061CC6">
        <w:rPr>
          <w:rFonts w:cstheme="minorHAnsi"/>
          <w:sz w:val="24"/>
          <w:szCs w:val="24"/>
        </w:rPr>
        <w:t>As a school the aim is always to use proactive strategies to prevent challenging behaviour, but will always deal with challenging behaviour immediately.  Strategies are outlined for each teacher to access and adhere to</w:t>
      </w:r>
      <w:r w:rsidR="00A11957" w:rsidRPr="00061CC6">
        <w:rPr>
          <w:rFonts w:cstheme="minorHAnsi"/>
          <w:sz w:val="24"/>
          <w:szCs w:val="24"/>
        </w:rPr>
        <w:t>. These</w:t>
      </w:r>
      <w:r w:rsidR="009F66E7" w:rsidRPr="00061CC6">
        <w:rPr>
          <w:rFonts w:cstheme="minorHAnsi"/>
          <w:sz w:val="24"/>
          <w:szCs w:val="24"/>
        </w:rPr>
        <w:t xml:space="preserve"> have been composed by our Addition </w:t>
      </w:r>
      <w:r w:rsidR="00A11957" w:rsidRPr="00061CC6">
        <w:rPr>
          <w:rFonts w:cstheme="minorHAnsi"/>
          <w:sz w:val="24"/>
          <w:szCs w:val="24"/>
        </w:rPr>
        <w:t xml:space="preserve">Learning </w:t>
      </w:r>
      <w:r w:rsidR="009F66E7" w:rsidRPr="00061CC6">
        <w:rPr>
          <w:rFonts w:cstheme="minorHAnsi"/>
          <w:sz w:val="24"/>
          <w:szCs w:val="24"/>
        </w:rPr>
        <w:t>Need</w:t>
      </w:r>
      <w:r w:rsidR="00266398">
        <w:rPr>
          <w:rFonts w:cstheme="minorHAnsi"/>
          <w:sz w:val="24"/>
          <w:szCs w:val="24"/>
        </w:rPr>
        <w:t xml:space="preserve"> Manager and </w:t>
      </w:r>
      <w:r w:rsidR="00D83691">
        <w:rPr>
          <w:rFonts w:cstheme="minorHAnsi"/>
          <w:sz w:val="24"/>
          <w:szCs w:val="24"/>
        </w:rPr>
        <w:t>senior</w:t>
      </w:r>
      <w:r w:rsidR="00A11957" w:rsidRPr="00061CC6">
        <w:rPr>
          <w:rFonts w:cstheme="minorHAnsi"/>
          <w:sz w:val="24"/>
          <w:szCs w:val="24"/>
        </w:rPr>
        <w:t xml:space="preserve"> management</w:t>
      </w:r>
      <w:r w:rsidR="00266398">
        <w:rPr>
          <w:rFonts w:cstheme="minorHAnsi"/>
          <w:sz w:val="24"/>
          <w:szCs w:val="24"/>
        </w:rPr>
        <w:t xml:space="preserve"> team</w:t>
      </w:r>
      <w:r w:rsidR="00A11957" w:rsidRPr="00061CC6">
        <w:rPr>
          <w:rFonts w:cstheme="minorHAnsi"/>
          <w:sz w:val="24"/>
          <w:szCs w:val="24"/>
        </w:rPr>
        <w:t xml:space="preserve"> to ensure the safety of the pupils and teaching staff.  Such strategies include making clear ground rules for the whole class, using humour to encourage good teacher pupil relationships, using continual praise.  </w:t>
      </w:r>
      <w:r w:rsidR="00EE43C6" w:rsidRPr="00061CC6">
        <w:rPr>
          <w:rFonts w:cstheme="minorHAnsi"/>
          <w:sz w:val="24"/>
          <w:szCs w:val="24"/>
        </w:rPr>
        <w:t>See (appendix</w:t>
      </w:r>
      <w:r w:rsidR="00A11957" w:rsidRPr="00061CC6">
        <w:rPr>
          <w:rFonts w:cstheme="minorHAnsi"/>
          <w:sz w:val="24"/>
          <w:szCs w:val="24"/>
        </w:rPr>
        <w:t xml:space="preserve"> </w:t>
      </w:r>
      <w:r w:rsidR="00F95413">
        <w:rPr>
          <w:rFonts w:cstheme="minorHAnsi"/>
          <w:sz w:val="24"/>
          <w:szCs w:val="24"/>
        </w:rPr>
        <w:t>4</w:t>
      </w:r>
      <w:r w:rsidR="00EE43C6" w:rsidRPr="00061CC6">
        <w:rPr>
          <w:rFonts w:cstheme="minorHAnsi"/>
          <w:sz w:val="24"/>
          <w:szCs w:val="24"/>
        </w:rPr>
        <w:t>) for</w:t>
      </w:r>
      <w:r w:rsidR="00A11957" w:rsidRPr="00061CC6">
        <w:rPr>
          <w:rFonts w:cstheme="minorHAnsi"/>
          <w:sz w:val="24"/>
          <w:szCs w:val="24"/>
        </w:rPr>
        <w:t xml:space="preserve"> further</w:t>
      </w:r>
      <w:r w:rsidR="00D477C3">
        <w:rPr>
          <w:rFonts w:cstheme="minorHAnsi"/>
          <w:sz w:val="24"/>
          <w:szCs w:val="24"/>
        </w:rPr>
        <w:t xml:space="preserve"> examples of proactive and reactive</w:t>
      </w:r>
      <w:r w:rsidR="00A11957" w:rsidRPr="00061CC6">
        <w:rPr>
          <w:rFonts w:cstheme="minorHAnsi"/>
          <w:sz w:val="24"/>
          <w:szCs w:val="24"/>
        </w:rPr>
        <w:t xml:space="preserve"> </w:t>
      </w:r>
      <w:r w:rsidR="00EE43C6" w:rsidRPr="00061CC6">
        <w:rPr>
          <w:rFonts w:cstheme="minorHAnsi"/>
          <w:sz w:val="24"/>
          <w:szCs w:val="24"/>
        </w:rPr>
        <w:t>strategies</w:t>
      </w:r>
      <w:r w:rsidR="00A11957" w:rsidRPr="00061CC6">
        <w:rPr>
          <w:rFonts w:cstheme="minorHAnsi"/>
          <w:sz w:val="24"/>
          <w:szCs w:val="24"/>
        </w:rPr>
        <w:t>.</w:t>
      </w:r>
      <w:r w:rsidR="00EE43C6" w:rsidRPr="00061CC6">
        <w:rPr>
          <w:rFonts w:cstheme="minorHAnsi"/>
          <w:sz w:val="24"/>
          <w:szCs w:val="24"/>
        </w:rPr>
        <w:t xml:space="preserve">  Each child is looked at as an individual and a behaviour plan made and implemented taking key things in to account such as medical diagnosis and family </w:t>
      </w:r>
      <w:r>
        <w:rPr>
          <w:rFonts w:cstheme="minorHAnsi"/>
          <w:sz w:val="24"/>
          <w:szCs w:val="24"/>
        </w:rPr>
        <w:t>circumstance</w:t>
      </w:r>
      <w:r w:rsidR="00621432">
        <w:rPr>
          <w:rFonts w:cstheme="minorHAnsi"/>
          <w:sz w:val="24"/>
          <w:szCs w:val="24"/>
        </w:rPr>
        <w:t>.</w:t>
      </w:r>
    </w:p>
    <w:p w:rsidR="00617B64" w:rsidRPr="00617B64" w:rsidRDefault="00617B64" w:rsidP="00061CC6">
      <w:pPr>
        <w:autoSpaceDE w:val="0"/>
        <w:autoSpaceDN w:val="0"/>
        <w:adjustRightInd w:val="0"/>
        <w:spacing w:after="120" w:line="240" w:lineRule="auto"/>
        <w:rPr>
          <w:rFonts w:cstheme="minorHAnsi"/>
          <w:sz w:val="24"/>
          <w:szCs w:val="24"/>
        </w:rPr>
      </w:pPr>
      <w:r>
        <w:rPr>
          <w:rFonts w:cstheme="minorHAnsi"/>
          <w:sz w:val="24"/>
          <w:szCs w:val="24"/>
        </w:rPr>
        <w:t xml:space="preserve">There is always room for improvement,  recommendations I would like to put forward within my setting is that all teaching staff should keep themselves update on the knowledge of the children on the Additional needs register in the school and take some time to understand the complexity of the children. What the triggers are. How to deal with the issues constructively to try and reduce the level of challenging behaviour they are faced with. I understand that time is an issue but sometimes I feel there is a lack of communication so by proactively looking at a child’s educational file will enable the teaching staff to work alongside the support staff to ensure we the staff and pupils enjoy their experience within my setting. </w:t>
      </w:r>
    </w:p>
    <w:p w:rsidR="00266398" w:rsidRDefault="00C355F1" w:rsidP="005E1B5A">
      <w:pPr>
        <w:pStyle w:val="Default"/>
        <w:spacing w:after="120"/>
        <w:rPr>
          <w:rFonts w:asciiTheme="minorHAnsi" w:hAnsiTheme="minorHAnsi" w:cstheme="minorHAnsi"/>
          <w:color w:val="555555"/>
          <w:shd w:val="clear" w:color="auto" w:fill="FFFFFF"/>
        </w:rPr>
      </w:pPr>
      <w:r>
        <w:rPr>
          <w:rFonts w:asciiTheme="minorHAnsi" w:hAnsiTheme="minorHAnsi" w:cstheme="minorHAnsi"/>
          <w:color w:val="auto"/>
          <w:shd w:val="clear" w:color="auto" w:fill="FFFFFF"/>
        </w:rPr>
        <w:t>“</w:t>
      </w:r>
      <w:r w:rsidR="008C403C" w:rsidRPr="00C355F1">
        <w:rPr>
          <w:rFonts w:asciiTheme="minorHAnsi" w:hAnsiTheme="minorHAnsi" w:cstheme="minorHAnsi"/>
          <w:color w:val="auto"/>
          <w:shd w:val="clear" w:color="auto" w:fill="FFFFFF"/>
        </w:rPr>
        <w:t>All good schools aim to create an inclusive culture which is positive and which meets both the demands of the curriculum and the emotional wellbeing of all its staff and pupils. Sometimes, despite these efforts, challenging</w:t>
      </w:r>
      <w:r w:rsidR="008C403C" w:rsidRPr="00353A30">
        <w:rPr>
          <w:rFonts w:asciiTheme="minorHAnsi" w:hAnsiTheme="minorHAnsi" w:cstheme="minorHAnsi"/>
          <w:color w:val="auto"/>
          <w:shd w:val="clear" w:color="auto" w:fill="FFFFFF"/>
          <w:lang w:val="en-GB"/>
        </w:rPr>
        <w:t xml:space="preserve"> behaviour</w:t>
      </w:r>
      <w:r w:rsidR="008C403C" w:rsidRPr="00C355F1">
        <w:rPr>
          <w:rFonts w:asciiTheme="minorHAnsi" w:hAnsiTheme="minorHAnsi" w:cstheme="minorHAnsi"/>
          <w:color w:val="auto"/>
          <w:shd w:val="clear" w:color="auto" w:fill="FFFFFF"/>
        </w:rPr>
        <w:t xml:space="preserve"> displayed in the classroom does impact on the learning of others. Challenging</w:t>
      </w:r>
      <w:r w:rsidR="008C403C" w:rsidRPr="00353A30">
        <w:rPr>
          <w:rFonts w:asciiTheme="minorHAnsi" w:hAnsiTheme="minorHAnsi" w:cstheme="minorHAnsi"/>
          <w:color w:val="auto"/>
          <w:shd w:val="clear" w:color="auto" w:fill="FFFFFF"/>
          <w:lang w:val="en-GB"/>
        </w:rPr>
        <w:t xml:space="preserve"> behaviour</w:t>
      </w:r>
      <w:r w:rsidR="008C403C" w:rsidRPr="00C355F1">
        <w:rPr>
          <w:rFonts w:asciiTheme="minorHAnsi" w:hAnsiTheme="minorHAnsi" w:cstheme="minorHAnsi"/>
          <w:color w:val="auto"/>
          <w:shd w:val="clear" w:color="auto" w:fill="FFFFFF"/>
        </w:rPr>
        <w:t xml:space="preserve"> is usually displayed for a reason and whilst schools work relentlessly to support all their pupils as individuals, unwanted and challenging</w:t>
      </w:r>
      <w:r w:rsidR="008C403C" w:rsidRPr="00353A30">
        <w:rPr>
          <w:rFonts w:asciiTheme="minorHAnsi" w:hAnsiTheme="minorHAnsi" w:cstheme="minorHAnsi"/>
          <w:color w:val="auto"/>
          <w:shd w:val="clear" w:color="auto" w:fill="FFFFFF"/>
          <w:lang w:val="en-GB"/>
        </w:rPr>
        <w:t xml:space="preserve"> behaviour</w:t>
      </w:r>
      <w:r w:rsidR="008C403C" w:rsidRPr="00C355F1">
        <w:rPr>
          <w:rFonts w:asciiTheme="minorHAnsi" w:hAnsiTheme="minorHAnsi" w:cstheme="minorHAnsi"/>
          <w:color w:val="auto"/>
          <w:shd w:val="clear" w:color="auto" w:fill="FFFFFF"/>
        </w:rPr>
        <w:t xml:space="preserve"> is</w:t>
      </w:r>
      <w:r>
        <w:rPr>
          <w:rFonts w:asciiTheme="minorHAnsi" w:hAnsiTheme="minorHAnsi" w:cstheme="minorHAnsi"/>
          <w:color w:val="auto"/>
          <w:shd w:val="clear" w:color="auto" w:fill="FFFFFF"/>
        </w:rPr>
        <w:t xml:space="preserve"> never and cannot be acceptable”(Ellis and Tod.2015 p83)</w:t>
      </w:r>
      <w:r w:rsidR="008C403C" w:rsidRPr="00C355F1">
        <w:rPr>
          <w:rFonts w:asciiTheme="minorHAnsi" w:hAnsiTheme="minorHAnsi" w:cstheme="minorHAnsi"/>
          <w:color w:val="auto"/>
          <w:shd w:val="clear" w:color="auto" w:fill="FFFFFF"/>
        </w:rPr>
        <w:t xml:space="preserve"> Generally children who feel safe and included will thrive, it is down to us as teaching staff to ensure this is the case.</w:t>
      </w:r>
      <w:r w:rsidR="008C403C" w:rsidRPr="00C355F1">
        <w:rPr>
          <w:rFonts w:asciiTheme="minorHAnsi" w:hAnsiTheme="minorHAnsi" w:cstheme="minorHAnsi"/>
          <w:color w:val="auto"/>
        </w:rPr>
        <w:t xml:space="preserve">  </w:t>
      </w:r>
      <w:r w:rsidR="008C403C" w:rsidRPr="00C355F1">
        <w:rPr>
          <w:rFonts w:asciiTheme="minorHAnsi" w:hAnsiTheme="minorHAnsi" w:cstheme="minorHAnsi"/>
        </w:rPr>
        <w:t>If a child is continually told off or overly controlled then they will not learn the skills in life to survive, resulting in lack of self-esteem and confidence. (Meggitt, 2012, p.191)   If you support and encourage a child they will be eager to please and display more positive</w:t>
      </w:r>
      <w:r w:rsidR="008C403C" w:rsidRPr="00353A30">
        <w:rPr>
          <w:rFonts w:asciiTheme="minorHAnsi" w:hAnsiTheme="minorHAnsi" w:cstheme="minorHAnsi"/>
          <w:lang w:val="en-GB"/>
        </w:rPr>
        <w:t xml:space="preserve"> behaviour</w:t>
      </w:r>
      <w:r w:rsidR="008C403C" w:rsidRPr="00C355F1">
        <w:rPr>
          <w:rFonts w:asciiTheme="minorHAnsi" w:hAnsiTheme="minorHAnsi" w:cstheme="minorHAnsi"/>
        </w:rPr>
        <w:t xml:space="preserve"> (Keenan and Evans’s 2009). </w:t>
      </w:r>
    </w:p>
    <w:p w:rsidR="00266398" w:rsidRDefault="00266398" w:rsidP="005E1B5A">
      <w:pPr>
        <w:pStyle w:val="Default"/>
        <w:spacing w:after="120"/>
        <w:rPr>
          <w:rFonts w:asciiTheme="minorHAnsi" w:hAnsiTheme="minorHAnsi" w:cstheme="minorHAnsi"/>
          <w:b/>
          <w:color w:val="auto"/>
          <w:sz w:val="28"/>
          <w:szCs w:val="28"/>
          <w:lang w:val="en-GB"/>
        </w:rPr>
      </w:pPr>
    </w:p>
    <w:p w:rsidR="00617B64" w:rsidRDefault="00617B64" w:rsidP="005E1B5A">
      <w:pPr>
        <w:pStyle w:val="Default"/>
        <w:spacing w:after="120"/>
        <w:rPr>
          <w:rFonts w:asciiTheme="minorHAnsi" w:hAnsiTheme="minorHAnsi" w:cstheme="minorHAnsi"/>
          <w:b/>
          <w:color w:val="auto"/>
          <w:sz w:val="28"/>
          <w:szCs w:val="28"/>
          <w:lang w:val="en-GB"/>
        </w:rPr>
      </w:pPr>
    </w:p>
    <w:p w:rsidR="00617B64" w:rsidRDefault="00617B64" w:rsidP="005E1B5A">
      <w:pPr>
        <w:pStyle w:val="Default"/>
        <w:spacing w:after="120"/>
        <w:rPr>
          <w:rFonts w:asciiTheme="minorHAnsi" w:hAnsiTheme="minorHAnsi" w:cstheme="minorHAnsi"/>
          <w:b/>
          <w:color w:val="auto"/>
          <w:sz w:val="28"/>
          <w:szCs w:val="28"/>
          <w:lang w:val="en-GB"/>
        </w:rPr>
      </w:pPr>
    </w:p>
    <w:p w:rsidR="00617B64" w:rsidRDefault="00617B64" w:rsidP="005E1B5A">
      <w:pPr>
        <w:pStyle w:val="Default"/>
        <w:spacing w:after="120"/>
        <w:rPr>
          <w:rFonts w:asciiTheme="minorHAnsi" w:hAnsiTheme="minorHAnsi" w:cstheme="minorHAnsi"/>
          <w:b/>
          <w:color w:val="auto"/>
          <w:sz w:val="28"/>
          <w:szCs w:val="28"/>
          <w:lang w:val="en-GB"/>
        </w:rPr>
      </w:pPr>
    </w:p>
    <w:p w:rsidR="00617B64" w:rsidRDefault="00617B64" w:rsidP="005E1B5A">
      <w:pPr>
        <w:pStyle w:val="Default"/>
        <w:spacing w:after="120"/>
        <w:rPr>
          <w:rFonts w:asciiTheme="minorHAnsi" w:hAnsiTheme="minorHAnsi" w:cstheme="minorHAnsi"/>
          <w:b/>
          <w:color w:val="auto"/>
          <w:sz w:val="28"/>
          <w:szCs w:val="28"/>
          <w:lang w:val="en-GB"/>
        </w:rPr>
      </w:pPr>
    </w:p>
    <w:p w:rsidR="00617B64" w:rsidRDefault="00617B64" w:rsidP="005E1B5A">
      <w:pPr>
        <w:pStyle w:val="Default"/>
        <w:spacing w:after="120"/>
        <w:rPr>
          <w:rFonts w:asciiTheme="minorHAnsi" w:hAnsiTheme="minorHAnsi" w:cstheme="minorHAnsi"/>
          <w:b/>
          <w:color w:val="auto"/>
          <w:sz w:val="28"/>
          <w:szCs w:val="28"/>
          <w:lang w:val="en-GB"/>
        </w:rPr>
      </w:pPr>
    </w:p>
    <w:p w:rsidR="00D064F1" w:rsidRDefault="00D064F1" w:rsidP="005E1B5A">
      <w:pPr>
        <w:pStyle w:val="Default"/>
        <w:spacing w:after="120"/>
        <w:rPr>
          <w:rFonts w:asciiTheme="minorHAnsi" w:hAnsiTheme="minorHAnsi" w:cstheme="minorHAnsi"/>
          <w:b/>
          <w:color w:val="auto"/>
          <w:sz w:val="28"/>
          <w:szCs w:val="28"/>
          <w:lang w:val="en-GB"/>
        </w:rPr>
      </w:pPr>
    </w:p>
    <w:p w:rsidR="000E5D99" w:rsidRDefault="000E5D99" w:rsidP="005E1B5A">
      <w:pPr>
        <w:pStyle w:val="Default"/>
        <w:spacing w:after="120"/>
        <w:rPr>
          <w:rFonts w:asciiTheme="minorHAnsi" w:hAnsiTheme="minorHAnsi" w:cstheme="minorHAnsi"/>
          <w:b/>
          <w:color w:val="auto"/>
          <w:sz w:val="28"/>
          <w:szCs w:val="28"/>
          <w:lang w:val="en-GB"/>
        </w:rPr>
      </w:pPr>
    </w:p>
    <w:p w:rsidR="00327555" w:rsidRPr="00266398" w:rsidRDefault="002313A1" w:rsidP="005E1B5A">
      <w:pPr>
        <w:pStyle w:val="Default"/>
        <w:spacing w:after="120"/>
        <w:rPr>
          <w:rFonts w:asciiTheme="minorHAnsi" w:hAnsiTheme="minorHAnsi" w:cstheme="minorHAnsi"/>
          <w:color w:val="555555"/>
          <w:shd w:val="clear" w:color="auto" w:fill="FFFFFF"/>
        </w:rPr>
      </w:pPr>
      <w:bookmarkStart w:id="0" w:name="_GoBack"/>
      <w:bookmarkEnd w:id="0"/>
      <w:r w:rsidRPr="002313A1">
        <w:rPr>
          <w:rFonts w:asciiTheme="minorHAnsi" w:hAnsiTheme="minorHAnsi" w:cstheme="minorHAnsi"/>
          <w:b/>
          <w:color w:val="auto"/>
          <w:sz w:val="28"/>
          <w:szCs w:val="28"/>
          <w:lang w:val="en-GB"/>
        </w:rPr>
        <w:lastRenderedPageBreak/>
        <w:t>Conclusion</w:t>
      </w:r>
    </w:p>
    <w:p w:rsidR="004332AB" w:rsidRPr="00EC72B3" w:rsidRDefault="004332AB" w:rsidP="005E1B5A">
      <w:pPr>
        <w:pStyle w:val="Default"/>
        <w:spacing w:after="120"/>
        <w:rPr>
          <w:rFonts w:asciiTheme="minorHAnsi" w:hAnsiTheme="minorHAnsi" w:cstheme="minorHAnsi"/>
          <w:color w:val="auto"/>
          <w:lang w:val="en-GB"/>
        </w:rPr>
      </w:pPr>
      <w:r w:rsidRPr="00EC72B3">
        <w:rPr>
          <w:rFonts w:asciiTheme="minorHAnsi" w:hAnsiTheme="minorHAnsi" w:cstheme="minorHAnsi"/>
          <w:color w:val="auto"/>
          <w:lang w:val="en-GB"/>
        </w:rPr>
        <w:t>To conclude, a day in the life of a child displaying challenging behaviour does not choose to behave in this way.  It must be a very anxious time as lots of behaviours have a reason.  Working within my setting I see daily all different types of beha</w:t>
      </w:r>
      <w:r w:rsidR="001C0AC3" w:rsidRPr="00EC72B3">
        <w:rPr>
          <w:rFonts w:asciiTheme="minorHAnsi" w:hAnsiTheme="minorHAnsi" w:cstheme="minorHAnsi"/>
          <w:color w:val="auto"/>
          <w:lang w:val="en-GB"/>
        </w:rPr>
        <w:t>viour being displayed.  The most</w:t>
      </w:r>
      <w:r w:rsidRPr="00EC72B3">
        <w:rPr>
          <w:rFonts w:asciiTheme="minorHAnsi" w:hAnsiTheme="minorHAnsi" w:cstheme="minorHAnsi"/>
          <w:color w:val="auto"/>
          <w:lang w:val="en-GB"/>
        </w:rPr>
        <w:t xml:space="preserve"> negative behaviour we find is a lot of the time caused by a </w:t>
      </w:r>
      <w:r w:rsidR="008632BA" w:rsidRPr="00EC72B3">
        <w:rPr>
          <w:rFonts w:asciiTheme="minorHAnsi" w:hAnsiTheme="minorHAnsi" w:cstheme="minorHAnsi"/>
          <w:color w:val="auto"/>
          <w:lang w:val="en-GB"/>
        </w:rPr>
        <w:t>diagnosed</w:t>
      </w:r>
      <w:r w:rsidR="008632BA">
        <w:rPr>
          <w:rFonts w:asciiTheme="minorHAnsi" w:hAnsiTheme="minorHAnsi" w:cstheme="minorHAnsi"/>
          <w:color w:val="auto"/>
          <w:lang w:val="en-GB"/>
        </w:rPr>
        <w:t xml:space="preserve"> condition </w:t>
      </w:r>
      <w:r w:rsidR="008632BA" w:rsidRPr="00EC72B3">
        <w:rPr>
          <w:rFonts w:asciiTheme="minorHAnsi" w:hAnsiTheme="minorHAnsi" w:cstheme="minorHAnsi"/>
          <w:color w:val="auto"/>
          <w:lang w:val="en-GB"/>
        </w:rPr>
        <w:t>but</w:t>
      </w:r>
      <w:r w:rsidRPr="00EC72B3">
        <w:rPr>
          <w:rFonts w:asciiTheme="minorHAnsi" w:hAnsiTheme="minorHAnsi" w:cstheme="minorHAnsi"/>
          <w:color w:val="auto"/>
          <w:lang w:val="en-GB"/>
        </w:rPr>
        <w:t xml:space="preserve"> on occasions due to lack of nurture. Children </w:t>
      </w:r>
      <w:r w:rsidR="008632BA">
        <w:rPr>
          <w:rFonts w:asciiTheme="minorHAnsi" w:hAnsiTheme="minorHAnsi" w:cstheme="minorHAnsi"/>
          <w:color w:val="auto"/>
          <w:lang w:val="en-GB"/>
        </w:rPr>
        <w:t>live sometimes in a world of being un</w:t>
      </w:r>
      <w:r w:rsidR="008632BA" w:rsidRPr="00EC72B3">
        <w:rPr>
          <w:rFonts w:asciiTheme="minorHAnsi" w:hAnsiTheme="minorHAnsi" w:cstheme="minorHAnsi"/>
          <w:color w:val="auto"/>
          <w:lang w:val="en-GB"/>
        </w:rPr>
        <w:t>loved</w:t>
      </w:r>
      <w:r w:rsidRPr="00EC72B3">
        <w:rPr>
          <w:rFonts w:asciiTheme="minorHAnsi" w:hAnsiTheme="minorHAnsi" w:cstheme="minorHAnsi"/>
          <w:color w:val="auto"/>
          <w:lang w:val="en-GB"/>
        </w:rPr>
        <w:t xml:space="preserve">, </w:t>
      </w:r>
      <w:r w:rsidR="008632BA">
        <w:rPr>
          <w:rFonts w:asciiTheme="minorHAnsi" w:hAnsiTheme="minorHAnsi" w:cstheme="minorHAnsi"/>
          <w:color w:val="auto"/>
          <w:lang w:val="en-GB"/>
        </w:rPr>
        <w:t xml:space="preserve">with a </w:t>
      </w:r>
      <w:r w:rsidRPr="00EC72B3">
        <w:rPr>
          <w:rFonts w:asciiTheme="minorHAnsi" w:hAnsiTheme="minorHAnsi" w:cstheme="minorHAnsi"/>
          <w:color w:val="auto"/>
          <w:lang w:val="en-GB"/>
        </w:rPr>
        <w:t>lack of empathy and understanding</w:t>
      </w:r>
      <w:r w:rsidR="008632BA">
        <w:rPr>
          <w:rFonts w:asciiTheme="minorHAnsi" w:hAnsiTheme="minorHAnsi" w:cstheme="minorHAnsi"/>
          <w:color w:val="auto"/>
          <w:lang w:val="en-GB"/>
        </w:rPr>
        <w:t xml:space="preserve"> from those closest to them</w:t>
      </w:r>
      <w:r w:rsidRPr="00EC72B3">
        <w:rPr>
          <w:rFonts w:asciiTheme="minorHAnsi" w:hAnsiTheme="minorHAnsi" w:cstheme="minorHAnsi"/>
          <w:color w:val="auto"/>
          <w:lang w:val="en-GB"/>
        </w:rPr>
        <w:t xml:space="preserve">.  These are the children we find most difficult to help and support as it takes time to break down the barriers they have put up to protect themselves. </w:t>
      </w:r>
      <w:r w:rsidR="001C0AC3" w:rsidRPr="00EC72B3">
        <w:rPr>
          <w:rFonts w:asciiTheme="minorHAnsi" w:hAnsiTheme="minorHAnsi" w:cstheme="minorHAnsi"/>
          <w:color w:val="auto"/>
          <w:lang w:val="en-GB"/>
        </w:rPr>
        <w:t xml:space="preserve">  How can you expect a child to behave well when they have never been shown or have anyone who cares enough to teach those rules and boundaries?</w:t>
      </w:r>
      <w:r w:rsidRPr="00EC72B3">
        <w:rPr>
          <w:rFonts w:asciiTheme="minorHAnsi" w:hAnsiTheme="minorHAnsi" w:cstheme="minorHAnsi"/>
          <w:color w:val="auto"/>
          <w:lang w:val="en-GB"/>
        </w:rPr>
        <w:t xml:space="preserve"> When you have a diagnosis </w:t>
      </w:r>
      <w:r w:rsidR="001C0AC3" w:rsidRPr="00EC72B3">
        <w:rPr>
          <w:rFonts w:asciiTheme="minorHAnsi" w:hAnsiTheme="minorHAnsi" w:cstheme="minorHAnsi"/>
          <w:color w:val="auto"/>
          <w:lang w:val="en-GB"/>
        </w:rPr>
        <w:t xml:space="preserve">of a child </w:t>
      </w:r>
      <w:r w:rsidRPr="00EC72B3">
        <w:rPr>
          <w:rFonts w:asciiTheme="minorHAnsi" w:hAnsiTheme="minorHAnsi" w:cstheme="minorHAnsi"/>
          <w:color w:val="auto"/>
          <w:lang w:val="en-GB"/>
        </w:rPr>
        <w:t xml:space="preserve">we as professionals almost </w:t>
      </w:r>
      <w:r w:rsidR="001C0AC3" w:rsidRPr="00EC72B3">
        <w:rPr>
          <w:rFonts w:asciiTheme="minorHAnsi" w:hAnsiTheme="minorHAnsi" w:cstheme="minorHAnsi"/>
          <w:color w:val="auto"/>
          <w:lang w:val="en-GB"/>
        </w:rPr>
        <w:t>know and are taught how to best support the child.  When you’re faced with a child every day who feels they have to battle against the world in order to survive is the saddest situation to find yourself in.</w:t>
      </w:r>
      <w:r w:rsidRPr="00EC72B3">
        <w:rPr>
          <w:rFonts w:asciiTheme="minorHAnsi" w:hAnsiTheme="minorHAnsi" w:cstheme="minorHAnsi"/>
          <w:color w:val="auto"/>
          <w:lang w:val="en-GB"/>
        </w:rPr>
        <w:t xml:space="preserve"> </w:t>
      </w:r>
      <w:r w:rsidR="001C0AC3" w:rsidRPr="00EC72B3">
        <w:rPr>
          <w:rFonts w:asciiTheme="minorHAnsi" w:hAnsiTheme="minorHAnsi" w:cstheme="minorHAnsi"/>
          <w:color w:val="auto"/>
          <w:lang w:val="en-GB"/>
        </w:rPr>
        <w:t>For me in a secondary setting it is so important to treat each child as an individual, finding out their background is key to successfully building up a relationship.  Understanding why they behave the way they do, what is the best approach and treating each day as a new day.</w:t>
      </w:r>
    </w:p>
    <w:p w:rsidR="00266398" w:rsidRDefault="00266398"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617B64" w:rsidRDefault="00617B64" w:rsidP="005E1B5A">
      <w:pPr>
        <w:pStyle w:val="Default"/>
        <w:spacing w:after="120"/>
        <w:rPr>
          <w:rFonts w:asciiTheme="minorHAnsi" w:hAnsiTheme="minorHAnsi" w:cstheme="minorHAnsi"/>
          <w:color w:val="auto"/>
          <w:lang w:val="en-GB"/>
        </w:rPr>
      </w:pPr>
    </w:p>
    <w:p w:rsidR="00D84047" w:rsidRDefault="00D84047" w:rsidP="005E1B5A">
      <w:pPr>
        <w:pStyle w:val="Default"/>
        <w:spacing w:after="120"/>
        <w:rPr>
          <w:rStyle w:val="Hyperlink"/>
          <w:rFonts w:asciiTheme="minorHAnsi" w:hAnsiTheme="minorHAnsi" w:cstheme="minorHAnsi"/>
          <w:color w:val="auto"/>
          <w:u w:val="none"/>
          <w:lang w:val="en-GB"/>
        </w:rPr>
      </w:pPr>
      <w:r>
        <w:rPr>
          <w:rStyle w:val="Hyperlink"/>
          <w:rFonts w:asciiTheme="minorHAnsi" w:hAnsiTheme="minorHAnsi" w:cstheme="minorHAnsi"/>
          <w:color w:val="auto"/>
          <w:u w:val="none"/>
          <w:lang w:val="en-GB"/>
        </w:rPr>
        <w:t xml:space="preserve"> </w:t>
      </w:r>
    </w:p>
    <w:p w:rsidR="00BC2EF6" w:rsidRDefault="00BC2EF6" w:rsidP="005E1B5A">
      <w:pPr>
        <w:pStyle w:val="Default"/>
        <w:spacing w:after="120"/>
        <w:rPr>
          <w:rStyle w:val="Hyperlink"/>
          <w:rFonts w:asciiTheme="minorHAnsi" w:hAnsiTheme="minorHAnsi" w:cstheme="minorHAnsi"/>
          <w:color w:val="auto"/>
          <w:sz w:val="28"/>
          <w:szCs w:val="28"/>
          <w:u w:val="none"/>
          <w:lang w:val="en-GB"/>
        </w:rPr>
      </w:pPr>
    </w:p>
    <w:p w:rsidR="00D84047" w:rsidRPr="00D84047" w:rsidRDefault="00D84047" w:rsidP="005E1B5A">
      <w:pPr>
        <w:pStyle w:val="Default"/>
        <w:spacing w:after="120"/>
        <w:rPr>
          <w:rStyle w:val="Hyperlink"/>
          <w:rFonts w:asciiTheme="minorHAnsi" w:hAnsiTheme="minorHAnsi" w:cstheme="minorHAnsi"/>
          <w:color w:val="auto"/>
          <w:sz w:val="28"/>
          <w:szCs w:val="28"/>
          <w:u w:val="none"/>
          <w:lang w:val="en-GB"/>
        </w:rPr>
      </w:pPr>
      <w:r w:rsidRPr="00D84047">
        <w:rPr>
          <w:rStyle w:val="Hyperlink"/>
          <w:rFonts w:asciiTheme="minorHAnsi" w:hAnsiTheme="minorHAnsi" w:cstheme="minorHAnsi"/>
          <w:color w:val="auto"/>
          <w:sz w:val="28"/>
          <w:szCs w:val="28"/>
          <w:u w:val="none"/>
          <w:lang w:val="en-GB"/>
        </w:rPr>
        <w:t xml:space="preserve">Reference </w:t>
      </w:r>
    </w:p>
    <w:p w:rsidR="00D84047" w:rsidRDefault="00D84047" w:rsidP="005E1B5A">
      <w:pPr>
        <w:pStyle w:val="Default"/>
        <w:spacing w:after="120"/>
        <w:rPr>
          <w:rStyle w:val="Hyperlink"/>
          <w:rFonts w:asciiTheme="minorHAnsi" w:hAnsiTheme="minorHAnsi" w:cstheme="minorHAnsi"/>
          <w:color w:val="auto"/>
          <w:u w:val="none"/>
          <w:lang w:val="en-GB"/>
        </w:rPr>
      </w:pPr>
    </w:p>
    <w:p w:rsidR="00D84047" w:rsidRDefault="00D84047" w:rsidP="005E1B5A">
      <w:pPr>
        <w:pStyle w:val="Default"/>
        <w:spacing w:after="120"/>
        <w:rPr>
          <w:rStyle w:val="Hyperlink"/>
          <w:rFonts w:asciiTheme="minorHAnsi" w:hAnsiTheme="minorHAnsi" w:cstheme="minorHAnsi"/>
          <w:color w:val="auto"/>
          <w:u w:val="none"/>
          <w:lang w:val="en-GB"/>
        </w:rPr>
      </w:pPr>
      <w:r w:rsidRPr="0057477D">
        <w:rPr>
          <w:rFonts w:asciiTheme="minorHAnsi" w:hAnsiTheme="minorHAnsi" w:cstheme="minorHAnsi"/>
          <w:color w:val="auto"/>
          <w:lang w:val="en-GB"/>
        </w:rPr>
        <w:t xml:space="preserve">Challenging Behaviour Scope (2018) Available at </w:t>
      </w:r>
      <w:hyperlink r:id="rId10" w:history="1">
        <w:r w:rsidRPr="0057477D">
          <w:rPr>
            <w:rStyle w:val="Hyperlink"/>
            <w:rFonts w:asciiTheme="minorHAnsi" w:hAnsiTheme="minorHAnsi" w:cstheme="minorHAnsi"/>
            <w:color w:val="auto"/>
            <w:u w:val="none"/>
            <w:lang w:val="en-GB"/>
          </w:rPr>
          <w:t>https://www.scope.org.uk/support/parents/challenging-behaviour/overview Accessed 19/01/2019</w:t>
        </w:r>
      </w:hyperlink>
    </w:p>
    <w:p w:rsidR="00D84047" w:rsidRPr="0057477D" w:rsidRDefault="00833129" w:rsidP="00D84047">
      <w:pPr>
        <w:pStyle w:val="Default"/>
        <w:tabs>
          <w:tab w:val="left" w:pos="900"/>
        </w:tabs>
        <w:spacing w:after="120"/>
        <w:rPr>
          <w:rFonts w:asciiTheme="minorHAnsi" w:hAnsiTheme="minorHAnsi" w:cstheme="minorHAnsi"/>
          <w:color w:val="auto"/>
          <w:lang w:val="en-GB"/>
        </w:rPr>
      </w:pPr>
      <w:hyperlink r:id="rId11" w:history="1">
        <w:r w:rsidR="00D84047" w:rsidRPr="0057477D">
          <w:rPr>
            <w:rFonts w:asciiTheme="minorHAnsi" w:hAnsiTheme="minorHAnsi" w:cstheme="minorHAnsi"/>
            <w:color w:val="auto"/>
            <w:lang w:eastAsia="en-GB"/>
          </w:rPr>
          <w:t>Clare Stafford</w:t>
        </w:r>
      </w:hyperlink>
      <w:r w:rsidR="00D84047" w:rsidRPr="0057477D">
        <w:rPr>
          <w:rFonts w:asciiTheme="minorHAnsi" w:hAnsiTheme="minorHAnsi" w:cstheme="minorHAnsi"/>
          <w:color w:val="auto"/>
          <w:lang w:eastAsia="en-GB"/>
        </w:rPr>
        <w:t xml:space="preserve">(2018) </w:t>
      </w:r>
      <w:r w:rsidR="00D84047" w:rsidRPr="0057477D">
        <w:rPr>
          <w:rFonts w:asciiTheme="minorHAnsi" w:hAnsiTheme="minorHAnsi" w:cstheme="minorHAnsi"/>
          <w:color w:val="auto"/>
          <w:kern w:val="36"/>
          <w:lang w:eastAsia="en-GB"/>
        </w:rPr>
        <w:t>The underlying causes of challenging</w:t>
      </w:r>
      <w:r w:rsidR="00D84047" w:rsidRPr="0057477D">
        <w:rPr>
          <w:rFonts w:asciiTheme="minorHAnsi" w:hAnsiTheme="minorHAnsi" w:cstheme="minorHAnsi"/>
          <w:color w:val="auto"/>
          <w:kern w:val="36"/>
          <w:lang w:val="en-GB" w:eastAsia="en-GB"/>
        </w:rPr>
        <w:t xml:space="preserve"> behaviour</w:t>
      </w:r>
      <w:r w:rsidR="00D84047" w:rsidRPr="0057477D">
        <w:rPr>
          <w:rFonts w:asciiTheme="minorHAnsi" w:hAnsiTheme="minorHAnsi" w:cstheme="minorHAnsi"/>
          <w:color w:val="auto"/>
          <w:kern w:val="36"/>
          <w:lang w:eastAsia="en-GB"/>
        </w:rPr>
        <w:t>,</w:t>
      </w:r>
      <w:r w:rsidR="00D84047" w:rsidRPr="0057477D">
        <w:rPr>
          <w:rFonts w:asciiTheme="minorHAnsi" w:hAnsiTheme="minorHAnsi" w:cstheme="minorHAnsi"/>
          <w:color w:val="auto"/>
        </w:rPr>
        <w:t xml:space="preserve"> Available at </w:t>
      </w:r>
      <w:hyperlink r:id="rId12" w:history="1">
        <w:r w:rsidR="00D84047" w:rsidRPr="0057477D">
          <w:rPr>
            <w:rStyle w:val="Hyperlink"/>
            <w:rFonts w:asciiTheme="minorHAnsi" w:hAnsiTheme="minorHAnsi" w:cstheme="minorHAnsi"/>
            <w:color w:val="auto"/>
            <w:u w:val="none"/>
            <w:lang w:eastAsia="en-GB"/>
          </w:rPr>
          <w:t>http://www.sec-ed.co.uk/best-practice/the-underlying-causes-of-challenging-student-behaviour/</w:t>
        </w:r>
      </w:hyperlink>
      <w:r w:rsidR="00D84047" w:rsidRPr="0057477D">
        <w:rPr>
          <w:rFonts w:asciiTheme="minorHAnsi" w:hAnsiTheme="minorHAnsi" w:cstheme="minorHAnsi"/>
          <w:color w:val="auto"/>
          <w:lang w:eastAsia="en-GB"/>
        </w:rPr>
        <w:t xml:space="preserve"> Accessed 23/01/2019 </w:t>
      </w:r>
    </w:p>
    <w:p w:rsidR="00D84047" w:rsidRPr="0057477D" w:rsidRDefault="00D84047" w:rsidP="00327555">
      <w:pPr>
        <w:spacing w:after="0" w:line="240" w:lineRule="auto"/>
        <w:outlineLvl w:val="0"/>
        <w:rPr>
          <w:rFonts w:eastAsia="Times New Roman" w:cstheme="minorHAnsi"/>
          <w:kern w:val="36"/>
          <w:sz w:val="24"/>
          <w:szCs w:val="24"/>
          <w:lang w:eastAsia="en-GB"/>
        </w:rPr>
      </w:pPr>
      <w:r w:rsidRPr="0057477D">
        <w:rPr>
          <w:rFonts w:eastAsia="Times New Roman" w:cstheme="minorHAnsi"/>
          <w:kern w:val="36"/>
          <w:sz w:val="24"/>
          <w:szCs w:val="24"/>
          <w:lang w:eastAsia="en-GB"/>
        </w:rPr>
        <w:t>Ellis, S and Tod, J (2015</w:t>
      </w:r>
      <w:r w:rsidRPr="0057477D">
        <w:rPr>
          <w:rFonts w:eastAsia="Times New Roman" w:cstheme="minorHAnsi"/>
          <w:i/>
          <w:kern w:val="36"/>
          <w:sz w:val="24"/>
          <w:szCs w:val="24"/>
          <w:lang w:eastAsia="en-GB"/>
        </w:rPr>
        <w:t xml:space="preserve">) </w:t>
      </w:r>
      <w:r w:rsidRPr="0057477D">
        <w:rPr>
          <w:rFonts w:eastAsia="Times New Roman" w:cstheme="minorHAnsi"/>
          <w:bCs/>
          <w:i/>
          <w:kern w:val="36"/>
          <w:sz w:val="24"/>
          <w:szCs w:val="24"/>
          <w:lang w:eastAsia="en-GB"/>
        </w:rPr>
        <w:t>Promoting positive behaviour in class</w:t>
      </w:r>
      <w:r w:rsidRPr="0057477D">
        <w:rPr>
          <w:rFonts w:eastAsia="Times New Roman" w:cstheme="minorHAnsi"/>
          <w:bCs/>
          <w:kern w:val="36"/>
          <w:sz w:val="24"/>
          <w:szCs w:val="24"/>
          <w:lang w:eastAsia="en-GB"/>
        </w:rPr>
        <w:t xml:space="preserve">, </w:t>
      </w:r>
      <w:r w:rsidRPr="0057477D">
        <w:rPr>
          <w:rFonts w:eastAsia="Times New Roman" w:cstheme="minorHAnsi"/>
          <w:kern w:val="36"/>
          <w:sz w:val="24"/>
          <w:szCs w:val="24"/>
          <w:lang w:eastAsia="en-GB"/>
        </w:rPr>
        <w:t>Routledge, Abingdon, New York</w:t>
      </w:r>
    </w:p>
    <w:p w:rsidR="00D84047" w:rsidRPr="0057477D" w:rsidRDefault="00D84047" w:rsidP="005044BA">
      <w:pPr>
        <w:spacing w:after="0" w:line="240" w:lineRule="auto"/>
        <w:outlineLvl w:val="0"/>
        <w:rPr>
          <w:rFonts w:eastAsia="Times New Roman" w:cstheme="minorHAnsi"/>
          <w:kern w:val="36"/>
          <w:sz w:val="24"/>
          <w:szCs w:val="24"/>
          <w:lang w:eastAsia="en-GB"/>
        </w:rPr>
      </w:pPr>
      <w:r w:rsidRPr="0057477D">
        <w:rPr>
          <w:rFonts w:cstheme="minorHAnsi"/>
          <w:sz w:val="24"/>
          <w:szCs w:val="24"/>
        </w:rPr>
        <w:t>Imray P, (2008</w:t>
      </w:r>
      <w:r w:rsidRPr="0057477D">
        <w:rPr>
          <w:rFonts w:cstheme="minorHAnsi"/>
          <w:i/>
          <w:sz w:val="24"/>
          <w:szCs w:val="24"/>
        </w:rPr>
        <w:t>) Turning the tables on challenging behaviour</w:t>
      </w:r>
      <w:r>
        <w:rPr>
          <w:rFonts w:eastAsia="Times New Roman" w:cstheme="minorHAnsi"/>
          <w:kern w:val="36"/>
          <w:sz w:val="24"/>
          <w:szCs w:val="24"/>
          <w:lang w:eastAsia="en-GB"/>
        </w:rPr>
        <w:t>,</w:t>
      </w:r>
      <w:r w:rsidRPr="0057477D">
        <w:rPr>
          <w:rFonts w:eastAsia="Times New Roman" w:cstheme="minorHAnsi"/>
          <w:kern w:val="36"/>
          <w:sz w:val="24"/>
          <w:szCs w:val="24"/>
          <w:lang w:eastAsia="en-GB"/>
        </w:rPr>
        <w:t xml:space="preserve"> Routledge, Abingdon, New York</w:t>
      </w:r>
    </w:p>
    <w:p w:rsidR="00D84047" w:rsidRPr="0057477D" w:rsidRDefault="00D84047" w:rsidP="0057477D">
      <w:pPr>
        <w:rPr>
          <w:rFonts w:cstheme="minorHAnsi"/>
          <w:sz w:val="24"/>
          <w:szCs w:val="24"/>
        </w:rPr>
      </w:pPr>
      <w:r>
        <w:rPr>
          <w:rFonts w:cstheme="minorHAnsi"/>
          <w:sz w:val="24"/>
          <w:szCs w:val="24"/>
        </w:rPr>
        <w:t>Keenan, T and Evans, S (2009)</w:t>
      </w:r>
      <w:r w:rsidRPr="0057477D">
        <w:rPr>
          <w:rFonts w:cstheme="minorHAnsi"/>
          <w:sz w:val="24"/>
          <w:szCs w:val="24"/>
        </w:rPr>
        <w:t xml:space="preserve"> </w:t>
      </w:r>
      <w:r w:rsidRPr="0057477D">
        <w:rPr>
          <w:rFonts w:cstheme="minorHAnsi"/>
          <w:i/>
          <w:sz w:val="24"/>
          <w:szCs w:val="24"/>
        </w:rPr>
        <w:t>An Introduction to Child Development</w:t>
      </w:r>
      <w:r>
        <w:rPr>
          <w:rFonts w:cstheme="minorHAnsi"/>
          <w:sz w:val="24"/>
          <w:szCs w:val="24"/>
        </w:rPr>
        <w:t>. 2nd ed. Sage, London</w:t>
      </w:r>
    </w:p>
    <w:p w:rsidR="00D84047" w:rsidRPr="0057477D" w:rsidRDefault="00D84047" w:rsidP="0057477D">
      <w:pPr>
        <w:spacing w:after="200" w:line="276" w:lineRule="auto"/>
        <w:rPr>
          <w:rFonts w:cstheme="minorHAnsi"/>
          <w:sz w:val="24"/>
          <w:szCs w:val="24"/>
        </w:rPr>
      </w:pPr>
      <w:r w:rsidRPr="0057477D">
        <w:rPr>
          <w:rFonts w:cstheme="minorHAnsi"/>
          <w:sz w:val="24"/>
          <w:szCs w:val="24"/>
          <w:shd w:val="clear" w:color="auto" w:fill="FFFFFF"/>
        </w:rPr>
        <w:t>Meggitt, C. (2012) </w:t>
      </w:r>
      <w:r w:rsidRPr="0057477D">
        <w:rPr>
          <w:rFonts w:cstheme="minorHAnsi"/>
          <w:i/>
          <w:sz w:val="24"/>
          <w:szCs w:val="24"/>
          <w:shd w:val="clear" w:color="auto" w:fill="FFFFFF"/>
        </w:rPr>
        <w:t>Child Development: An Illustrated Guide: Birth to 19 Years</w:t>
      </w:r>
      <w:r w:rsidRPr="0057477D">
        <w:rPr>
          <w:rFonts w:cstheme="minorHAnsi"/>
          <w:sz w:val="24"/>
          <w:szCs w:val="24"/>
          <w:shd w:val="clear" w:color="auto" w:fill="FFFFFF"/>
        </w:rPr>
        <w:t>. 3rd Edition. Harlow: Heinemann</w:t>
      </w:r>
    </w:p>
    <w:p w:rsidR="00D84047" w:rsidRPr="0057477D" w:rsidRDefault="00D84047" w:rsidP="00DE2F92">
      <w:pPr>
        <w:spacing w:after="0" w:line="240" w:lineRule="auto"/>
        <w:outlineLvl w:val="0"/>
        <w:rPr>
          <w:rFonts w:cstheme="minorHAnsi"/>
          <w:sz w:val="24"/>
          <w:szCs w:val="24"/>
          <w:shd w:val="clear" w:color="auto" w:fill="FFFFFF"/>
        </w:rPr>
      </w:pPr>
      <w:r w:rsidRPr="0057477D">
        <w:rPr>
          <w:rFonts w:cstheme="minorHAnsi"/>
          <w:sz w:val="24"/>
          <w:szCs w:val="24"/>
          <w:shd w:val="clear" w:color="auto" w:fill="FFFFFF"/>
        </w:rPr>
        <w:t>Shepherd, L and Linn, D (2015</w:t>
      </w:r>
      <w:r w:rsidRPr="0057477D">
        <w:rPr>
          <w:rFonts w:cstheme="minorHAnsi"/>
          <w:i/>
          <w:sz w:val="24"/>
          <w:szCs w:val="24"/>
          <w:shd w:val="clear" w:color="auto" w:fill="FFFFFF"/>
        </w:rPr>
        <w:t>) Behavior and Classroom Management in the Multicultural Classroom Proactive, Active, and Reactive Strategies</w:t>
      </w:r>
      <w:r w:rsidRPr="0057477D">
        <w:rPr>
          <w:rFonts w:cstheme="minorHAnsi"/>
          <w:sz w:val="24"/>
          <w:szCs w:val="24"/>
          <w:shd w:val="clear" w:color="auto" w:fill="FFFFFF"/>
        </w:rPr>
        <w:t>, Sage, London</w:t>
      </w:r>
    </w:p>
    <w:p w:rsidR="00D84047" w:rsidRDefault="00D84047" w:rsidP="005E1B5A">
      <w:pPr>
        <w:pStyle w:val="Default"/>
        <w:spacing w:after="120"/>
        <w:rPr>
          <w:rFonts w:asciiTheme="minorHAnsi" w:hAnsiTheme="minorHAnsi" w:cstheme="minorHAnsi"/>
          <w:color w:val="auto"/>
          <w:lang w:val="en-GB"/>
        </w:rPr>
      </w:pPr>
    </w:p>
    <w:p w:rsidR="00D84047" w:rsidRPr="00D84047" w:rsidRDefault="00D84047" w:rsidP="005E1B5A">
      <w:pPr>
        <w:pStyle w:val="Default"/>
        <w:spacing w:after="120"/>
        <w:rPr>
          <w:rFonts w:asciiTheme="minorHAnsi" w:hAnsiTheme="minorHAnsi" w:cstheme="minorHAnsi"/>
          <w:color w:val="auto"/>
          <w:lang w:val="en-GB"/>
        </w:rPr>
      </w:pPr>
      <w:r w:rsidRPr="00D84047">
        <w:rPr>
          <w:rFonts w:asciiTheme="minorHAnsi" w:hAnsiTheme="minorHAnsi" w:cstheme="minorHAnsi"/>
          <w:color w:val="auto"/>
          <w:lang w:val="en-GB"/>
        </w:rPr>
        <w:t xml:space="preserve">The Challenging behaviour Foundation (2018) Available at </w:t>
      </w:r>
      <w:hyperlink r:id="rId13" w:history="1">
        <w:r w:rsidRPr="00D84047">
          <w:rPr>
            <w:rStyle w:val="Hyperlink"/>
            <w:rFonts w:asciiTheme="minorHAnsi" w:hAnsiTheme="minorHAnsi" w:cstheme="minorHAnsi"/>
            <w:color w:val="auto"/>
            <w:u w:val="none"/>
            <w:lang w:val="en-GB"/>
          </w:rPr>
          <w:t>https://www.challengingbehaviour.org.uk/Accessed</w:t>
        </w:r>
      </w:hyperlink>
      <w:r w:rsidRPr="00D84047">
        <w:rPr>
          <w:rFonts w:asciiTheme="minorHAnsi" w:hAnsiTheme="minorHAnsi" w:cstheme="minorHAnsi"/>
          <w:color w:val="auto"/>
          <w:lang w:val="en-GB"/>
        </w:rPr>
        <w:t xml:space="preserve"> 20/01/2019</w:t>
      </w:r>
    </w:p>
    <w:p w:rsidR="00D84047" w:rsidRPr="0057477D" w:rsidRDefault="00D84047" w:rsidP="00DE2F92">
      <w:pPr>
        <w:spacing w:after="0" w:line="240" w:lineRule="auto"/>
        <w:outlineLvl w:val="0"/>
        <w:rPr>
          <w:rFonts w:eastAsia="Times New Roman" w:cstheme="minorHAnsi"/>
          <w:kern w:val="36"/>
          <w:sz w:val="24"/>
          <w:szCs w:val="24"/>
          <w:lang w:eastAsia="en-GB"/>
        </w:rPr>
      </w:pPr>
      <w:r w:rsidRPr="0057477D">
        <w:rPr>
          <w:rFonts w:eastAsia="Times New Roman" w:cstheme="minorHAnsi"/>
          <w:kern w:val="36"/>
          <w:sz w:val="24"/>
          <w:szCs w:val="24"/>
          <w:lang w:eastAsia="en-GB"/>
        </w:rPr>
        <w:t xml:space="preserve">Welsh Government (2018) Available at </w:t>
      </w:r>
      <w:hyperlink r:id="rId14" w:history="1">
        <w:r w:rsidRPr="0057477D">
          <w:rPr>
            <w:rStyle w:val="Hyperlink"/>
            <w:rFonts w:eastAsia="Times New Roman" w:cstheme="minorHAnsi"/>
            <w:color w:val="auto"/>
            <w:kern w:val="36"/>
            <w:sz w:val="24"/>
            <w:szCs w:val="24"/>
            <w:u w:val="none"/>
            <w:lang w:eastAsia="en-GB"/>
          </w:rPr>
          <w:t>https://beta.gov.wales/sites/default/files/publications/2018-12/practical-approaches-to-behaviour-management-in-the-classroom-a-handbook-for-classroom-teachers-in-primary-schools. Accessed</w:t>
        </w:r>
      </w:hyperlink>
      <w:r w:rsidRPr="0057477D">
        <w:rPr>
          <w:rFonts w:eastAsia="Times New Roman" w:cstheme="minorHAnsi"/>
          <w:kern w:val="36"/>
          <w:sz w:val="24"/>
          <w:szCs w:val="24"/>
          <w:lang w:eastAsia="en-GB"/>
        </w:rPr>
        <w:t xml:space="preserve"> 23/01/2019</w:t>
      </w:r>
    </w:p>
    <w:p w:rsidR="00D84047" w:rsidRDefault="00D84047" w:rsidP="006E213F">
      <w:pPr>
        <w:shd w:val="clear" w:color="auto" w:fill="FFFFFF"/>
        <w:spacing w:after="150" w:line="240" w:lineRule="auto"/>
        <w:outlineLvl w:val="0"/>
        <w:rPr>
          <w:rFonts w:eastAsia="Times New Roman" w:cstheme="minorHAnsi"/>
          <w:sz w:val="24"/>
          <w:szCs w:val="24"/>
          <w:lang w:eastAsia="en-GB"/>
        </w:rPr>
      </w:pPr>
    </w:p>
    <w:p w:rsidR="00D84047" w:rsidRPr="0057477D" w:rsidRDefault="00D84047" w:rsidP="006E213F">
      <w:pPr>
        <w:shd w:val="clear" w:color="auto" w:fill="FFFFFF"/>
        <w:spacing w:after="150" w:line="240" w:lineRule="auto"/>
        <w:outlineLvl w:val="0"/>
        <w:rPr>
          <w:rFonts w:eastAsia="Times New Roman" w:cstheme="minorHAnsi"/>
          <w:kern w:val="36"/>
          <w:sz w:val="24"/>
          <w:szCs w:val="24"/>
          <w:lang w:eastAsia="en-GB"/>
        </w:rPr>
      </w:pPr>
      <w:r w:rsidRPr="0057477D">
        <w:rPr>
          <w:rFonts w:eastAsia="Times New Roman" w:cstheme="minorHAnsi"/>
          <w:sz w:val="24"/>
          <w:szCs w:val="24"/>
          <w:lang w:eastAsia="en-GB"/>
        </w:rPr>
        <w:t xml:space="preserve">Welsh Government (2019) </w:t>
      </w:r>
      <w:r w:rsidRPr="0057477D">
        <w:rPr>
          <w:rFonts w:cstheme="minorHAnsi"/>
          <w:sz w:val="24"/>
          <w:szCs w:val="24"/>
        </w:rPr>
        <w:t xml:space="preserve">Exclusion from schools and pupil referral units, Available at </w:t>
      </w:r>
      <w:hyperlink r:id="rId15" w:history="1">
        <w:r w:rsidRPr="0057477D">
          <w:rPr>
            <w:rStyle w:val="Hyperlink"/>
            <w:rFonts w:eastAsia="Times New Roman" w:cstheme="minorHAnsi"/>
            <w:color w:val="auto"/>
            <w:sz w:val="24"/>
            <w:szCs w:val="24"/>
            <w:u w:val="none"/>
            <w:lang w:eastAsia="en-GB"/>
          </w:rPr>
          <w:t>https://beta.gov.wales/sites/default/files/publications/2018-03/exclusion-from-schools-and-pupil-referral-units.pd</w:t>
        </w:r>
      </w:hyperlink>
      <w:r w:rsidRPr="0057477D">
        <w:rPr>
          <w:rFonts w:eastAsia="Times New Roman" w:cstheme="minorHAnsi"/>
          <w:sz w:val="24"/>
          <w:szCs w:val="24"/>
          <w:lang w:eastAsia="en-GB"/>
        </w:rPr>
        <w:t xml:space="preserve">   Accessed 23/01/2019</w:t>
      </w:r>
    </w:p>
    <w:p w:rsidR="00AE75C1" w:rsidRPr="0057477D" w:rsidRDefault="00AE75C1" w:rsidP="005E1B5A">
      <w:pPr>
        <w:pStyle w:val="Default"/>
        <w:spacing w:after="120"/>
        <w:rPr>
          <w:rFonts w:asciiTheme="minorHAnsi" w:hAnsiTheme="minorHAnsi" w:cstheme="minorHAnsi"/>
          <w:color w:val="auto"/>
          <w:lang w:val="en-GB"/>
        </w:rPr>
      </w:pPr>
    </w:p>
    <w:p w:rsidR="00AE75C1" w:rsidRPr="0057477D" w:rsidRDefault="00AE75C1" w:rsidP="005E1B5A">
      <w:pPr>
        <w:pStyle w:val="Default"/>
        <w:spacing w:after="120"/>
        <w:rPr>
          <w:rFonts w:asciiTheme="minorHAnsi" w:hAnsiTheme="minorHAnsi" w:cstheme="minorHAnsi"/>
          <w:color w:val="auto"/>
          <w:lang w:val="en-GB"/>
        </w:rPr>
      </w:pPr>
    </w:p>
    <w:p w:rsidR="00AE75C1" w:rsidRPr="0057477D" w:rsidRDefault="00AE75C1" w:rsidP="005E1B5A">
      <w:pPr>
        <w:pStyle w:val="Default"/>
        <w:spacing w:after="120"/>
        <w:rPr>
          <w:rFonts w:asciiTheme="minorHAnsi" w:hAnsiTheme="minorHAnsi" w:cstheme="minorHAnsi"/>
          <w:color w:val="auto"/>
          <w:lang w:val="en-GB"/>
        </w:rPr>
      </w:pPr>
    </w:p>
    <w:p w:rsidR="00AE75C1" w:rsidRPr="0057477D" w:rsidRDefault="00AE75C1" w:rsidP="005E1B5A">
      <w:pPr>
        <w:pStyle w:val="Default"/>
        <w:spacing w:after="120"/>
        <w:rPr>
          <w:rFonts w:asciiTheme="minorHAnsi" w:hAnsiTheme="minorHAnsi" w:cstheme="minorHAnsi"/>
          <w:color w:val="auto"/>
          <w:lang w:val="en-GB"/>
        </w:rPr>
      </w:pPr>
    </w:p>
    <w:p w:rsidR="00AE75C1" w:rsidRPr="0057477D" w:rsidRDefault="00AE75C1" w:rsidP="005E1B5A">
      <w:pPr>
        <w:pStyle w:val="Default"/>
        <w:spacing w:after="120"/>
        <w:rPr>
          <w:rFonts w:asciiTheme="minorHAnsi" w:hAnsiTheme="minorHAnsi" w:cstheme="minorHAnsi"/>
          <w:color w:val="auto"/>
          <w:lang w:val="en-GB"/>
        </w:rPr>
      </w:pPr>
    </w:p>
    <w:p w:rsidR="00AE75C1" w:rsidRPr="0057477D" w:rsidRDefault="00AE75C1" w:rsidP="005E1B5A">
      <w:pPr>
        <w:pStyle w:val="Default"/>
        <w:spacing w:after="120"/>
        <w:rPr>
          <w:rFonts w:asciiTheme="minorHAnsi" w:hAnsiTheme="minorHAnsi" w:cstheme="minorHAnsi"/>
          <w:color w:val="auto"/>
          <w:lang w:val="en-GB"/>
        </w:rPr>
      </w:pPr>
    </w:p>
    <w:p w:rsidR="00AE75C1" w:rsidRPr="0057477D" w:rsidRDefault="00AE75C1" w:rsidP="005E1B5A">
      <w:pPr>
        <w:pStyle w:val="Default"/>
        <w:spacing w:after="120"/>
        <w:rPr>
          <w:rFonts w:asciiTheme="minorHAnsi" w:hAnsiTheme="minorHAnsi" w:cstheme="minorHAnsi"/>
          <w:color w:val="auto"/>
          <w:lang w:val="en-GB"/>
        </w:rPr>
      </w:pPr>
    </w:p>
    <w:p w:rsidR="00AE75C1" w:rsidRDefault="00AE75C1" w:rsidP="005E1B5A">
      <w:pPr>
        <w:pStyle w:val="Default"/>
        <w:spacing w:after="120"/>
        <w:rPr>
          <w:rFonts w:asciiTheme="minorHAnsi" w:hAnsiTheme="minorHAnsi" w:cstheme="minorHAnsi"/>
          <w:color w:val="auto"/>
          <w:lang w:val="en-GB"/>
        </w:rPr>
      </w:pPr>
    </w:p>
    <w:p w:rsidR="00AE75C1" w:rsidRDefault="00AE75C1" w:rsidP="005E1B5A">
      <w:pPr>
        <w:pStyle w:val="Default"/>
        <w:spacing w:after="120"/>
        <w:rPr>
          <w:rFonts w:asciiTheme="minorHAnsi" w:hAnsiTheme="minorHAnsi" w:cstheme="minorHAnsi"/>
          <w:color w:val="auto"/>
          <w:lang w:val="en-GB"/>
        </w:rPr>
      </w:pPr>
    </w:p>
    <w:p w:rsidR="00AE75C1" w:rsidRDefault="00AE75C1" w:rsidP="005E1B5A">
      <w:pPr>
        <w:pStyle w:val="Default"/>
        <w:spacing w:after="120"/>
        <w:rPr>
          <w:rFonts w:asciiTheme="minorHAnsi" w:hAnsiTheme="minorHAnsi" w:cstheme="minorHAnsi"/>
          <w:color w:val="auto"/>
          <w:lang w:val="en-GB"/>
        </w:rPr>
      </w:pPr>
    </w:p>
    <w:p w:rsidR="00AE75C1" w:rsidRDefault="00AE75C1" w:rsidP="005E1B5A">
      <w:pPr>
        <w:pStyle w:val="Default"/>
        <w:spacing w:after="120"/>
        <w:rPr>
          <w:rFonts w:asciiTheme="minorHAnsi" w:hAnsiTheme="minorHAnsi" w:cstheme="minorHAnsi"/>
          <w:color w:val="auto"/>
          <w:lang w:val="en-GB"/>
        </w:rPr>
      </w:pPr>
    </w:p>
    <w:p w:rsidR="00D84047" w:rsidRPr="00D84047" w:rsidRDefault="00D84047" w:rsidP="00D84047">
      <w:pPr>
        <w:rPr>
          <w:b/>
          <w:sz w:val="28"/>
          <w:szCs w:val="28"/>
        </w:rPr>
      </w:pPr>
      <w:r w:rsidRPr="00D84047">
        <w:rPr>
          <w:b/>
          <w:sz w:val="28"/>
          <w:szCs w:val="28"/>
        </w:rPr>
        <w:t>Appendix 1</w:t>
      </w:r>
    </w:p>
    <w:p w:rsidR="00D84047" w:rsidRPr="000F602F" w:rsidRDefault="00D84047" w:rsidP="00D84047">
      <w:pPr>
        <w:numPr>
          <w:ilvl w:val="0"/>
          <w:numId w:val="4"/>
        </w:numPr>
        <w:spacing w:after="0" w:line="432" w:lineRule="atLeast"/>
        <w:ind w:left="0"/>
        <w:textAlignment w:val="baseline"/>
        <w:rPr>
          <w:rFonts w:eastAsia="Times New Roman" w:cstheme="minorHAnsi"/>
          <w:sz w:val="24"/>
          <w:szCs w:val="24"/>
          <w:lang w:eastAsia="en-GB"/>
        </w:rPr>
      </w:pPr>
      <w:r w:rsidRPr="000F602F">
        <w:rPr>
          <w:rFonts w:eastAsia="Times New Roman" w:cstheme="minorHAnsi"/>
          <w:bCs/>
          <w:sz w:val="24"/>
          <w:szCs w:val="24"/>
          <w:bdr w:val="none" w:sz="0" w:space="0" w:color="auto" w:frame="1"/>
          <w:lang w:eastAsia="en-GB"/>
        </w:rPr>
        <w:t>Self-injurious:</w:t>
      </w:r>
      <w:r w:rsidRPr="000F602F">
        <w:rPr>
          <w:rFonts w:eastAsia="Times New Roman" w:cstheme="minorHAnsi"/>
          <w:sz w:val="24"/>
          <w:szCs w:val="24"/>
          <w:lang w:eastAsia="en-GB"/>
        </w:rPr>
        <w:t> Head-banging, scratching, pulling, eye poking, picking, grinding teeth, eating things that aren't food.</w:t>
      </w:r>
    </w:p>
    <w:p w:rsidR="00D84047" w:rsidRPr="000F602F" w:rsidRDefault="00D84047" w:rsidP="00D84047">
      <w:pPr>
        <w:numPr>
          <w:ilvl w:val="0"/>
          <w:numId w:val="4"/>
        </w:numPr>
        <w:spacing w:after="0" w:line="432" w:lineRule="atLeast"/>
        <w:ind w:left="0"/>
        <w:textAlignment w:val="baseline"/>
        <w:rPr>
          <w:rFonts w:eastAsia="Times New Roman" w:cstheme="minorHAnsi"/>
          <w:sz w:val="24"/>
          <w:szCs w:val="24"/>
          <w:lang w:eastAsia="en-GB"/>
        </w:rPr>
      </w:pPr>
      <w:r w:rsidRPr="000F602F">
        <w:rPr>
          <w:rFonts w:eastAsia="Times New Roman" w:cstheme="minorHAnsi"/>
          <w:bCs/>
          <w:sz w:val="24"/>
          <w:szCs w:val="24"/>
          <w:bdr w:val="none" w:sz="0" w:space="0" w:color="auto" w:frame="1"/>
          <w:lang w:eastAsia="en-GB"/>
        </w:rPr>
        <w:t>Aggressive</w:t>
      </w:r>
      <w:r w:rsidRPr="000F602F">
        <w:rPr>
          <w:rFonts w:eastAsia="Times New Roman" w:cstheme="minorHAnsi"/>
          <w:b/>
          <w:bCs/>
          <w:sz w:val="24"/>
          <w:szCs w:val="24"/>
          <w:bdr w:val="none" w:sz="0" w:space="0" w:color="auto" w:frame="1"/>
          <w:lang w:eastAsia="en-GB"/>
        </w:rPr>
        <w:t>:</w:t>
      </w:r>
      <w:r w:rsidRPr="000F602F">
        <w:rPr>
          <w:rFonts w:eastAsia="Times New Roman" w:cstheme="minorHAnsi"/>
          <w:sz w:val="24"/>
          <w:szCs w:val="24"/>
          <w:lang w:eastAsia="en-GB"/>
        </w:rPr>
        <w:t> Biting and scratching, hitting, pinching, grabbing, hair pulling, throwing objects, verbal abuse, screaming, spitting.</w:t>
      </w:r>
    </w:p>
    <w:p w:rsidR="00D84047" w:rsidRPr="000F602F" w:rsidRDefault="00D84047" w:rsidP="00D84047">
      <w:pPr>
        <w:numPr>
          <w:ilvl w:val="0"/>
          <w:numId w:val="4"/>
        </w:numPr>
        <w:spacing w:after="0" w:line="432" w:lineRule="atLeast"/>
        <w:ind w:left="0"/>
        <w:textAlignment w:val="baseline"/>
        <w:rPr>
          <w:rFonts w:eastAsia="Times New Roman" w:cstheme="minorHAnsi"/>
          <w:sz w:val="24"/>
          <w:szCs w:val="24"/>
          <w:lang w:eastAsia="en-GB"/>
        </w:rPr>
      </w:pPr>
      <w:r w:rsidRPr="000F602F">
        <w:rPr>
          <w:rFonts w:eastAsia="Times New Roman" w:cstheme="minorHAnsi"/>
          <w:bCs/>
          <w:sz w:val="24"/>
          <w:szCs w:val="24"/>
          <w:bdr w:val="none" w:sz="0" w:space="0" w:color="auto" w:frame="1"/>
          <w:lang w:eastAsia="en-GB"/>
        </w:rPr>
        <w:t>Stereotyped</w:t>
      </w:r>
      <w:r w:rsidRPr="000F602F">
        <w:rPr>
          <w:rFonts w:eastAsia="Times New Roman" w:cstheme="minorHAnsi"/>
          <w:b/>
          <w:bCs/>
          <w:sz w:val="24"/>
          <w:szCs w:val="24"/>
          <w:bdr w:val="none" w:sz="0" w:space="0" w:color="auto" w:frame="1"/>
          <w:lang w:eastAsia="en-GB"/>
        </w:rPr>
        <w:t>:</w:t>
      </w:r>
      <w:r w:rsidRPr="000F602F">
        <w:rPr>
          <w:rFonts w:eastAsia="Times New Roman" w:cstheme="minorHAnsi"/>
          <w:sz w:val="24"/>
          <w:szCs w:val="24"/>
          <w:lang w:eastAsia="en-GB"/>
        </w:rPr>
        <w:t> Repetitive movements, rocking, repetitive speech and repetitive manipulation of objects.</w:t>
      </w:r>
    </w:p>
    <w:p w:rsidR="00D84047" w:rsidRDefault="00D84047" w:rsidP="00D84047">
      <w:pPr>
        <w:numPr>
          <w:ilvl w:val="0"/>
          <w:numId w:val="4"/>
        </w:numPr>
        <w:spacing w:after="0" w:line="432" w:lineRule="atLeast"/>
        <w:ind w:left="0"/>
        <w:textAlignment w:val="baseline"/>
        <w:rPr>
          <w:rFonts w:eastAsia="Times New Roman" w:cstheme="minorHAnsi"/>
          <w:sz w:val="24"/>
          <w:szCs w:val="24"/>
          <w:lang w:eastAsia="en-GB"/>
        </w:rPr>
      </w:pPr>
      <w:r w:rsidRPr="000F602F">
        <w:rPr>
          <w:rFonts w:eastAsia="Times New Roman" w:cstheme="minorHAnsi"/>
          <w:bCs/>
          <w:sz w:val="24"/>
          <w:szCs w:val="24"/>
          <w:bdr w:val="none" w:sz="0" w:space="0" w:color="auto" w:frame="1"/>
          <w:lang w:eastAsia="en-GB"/>
        </w:rPr>
        <w:t>Non-person directed</w:t>
      </w:r>
      <w:r w:rsidRPr="000F602F">
        <w:rPr>
          <w:rFonts w:eastAsia="Times New Roman" w:cstheme="minorHAnsi"/>
          <w:b/>
          <w:bCs/>
          <w:sz w:val="24"/>
          <w:szCs w:val="24"/>
          <w:bdr w:val="none" w:sz="0" w:space="0" w:color="auto" w:frame="1"/>
          <w:lang w:eastAsia="en-GB"/>
        </w:rPr>
        <w:t>:</w:t>
      </w:r>
      <w:r w:rsidRPr="000F602F">
        <w:rPr>
          <w:rFonts w:eastAsia="Times New Roman" w:cstheme="minorHAnsi"/>
          <w:sz w:val="24"/>
          <w:szCs w:val="24"/>
          <w:lang w:eastAsia="en-GB"/>
        </w:rPr>
        <w:t> Damage to property, hyperactivity, stealing, inappropriate sexualised behaviour, destruction of clothing, incontinence, lack of awareness of danger, withdrawal.</w:t>
      </w:r>
    </w:p>
    <w:p w:rsidR="00D84047" w:rsidRDefault="00D84047" w:rsidP="00D84047">
      <w:pPr>
        <w:numPr>
          <w:ilvl w:val="0"/>
          <w:numId w:val="4"/>
        </w:numPr>
        <w:spacing w:after="0" w:line="432" w:lineRule="atLeast"/>
        <w:ind w:left="0"/>
        <w:textAlignment w:val="baseline"/>
        <w:rPr>
          <w:rFonts w:eastAsia="Times New Roman" w:cstheme="minorHAnsi"/>
          <w:sz w:val="24"/>
          <w:szCs w:val="24"/>
          <w:lang w:eastAsia="en-GB"/>
        </w:rPr>
      </w:pPr>
      <w:r>
        <w:rPr>
          <w:rFonts w:eastAsia="Times New Roman" w:cstheme="minorHAnsi"/>
          <w:sz w:val="24"/>
          <w:szCs w:val="24"/>
          <w:lang w:eastAsia="en-GB"/>
        </w:rPr>
        <w:t>Dropping to the floor</w:t>
      </w:r>
    </w:p>
    <w:p w:rsidR="00D84047" w:rsidRDefault="00D84047" w:rsidP="00D84047">
      <w:pPr>
        <w:numPr>
          <w:ilvl w:val="0"/>
          <w:numId w:val="4"/>
        </w:numPr>
        <w:spacing w:after="0" w:line="432" w:lineRule="atLeast"/>
        <w:ind w:left="0"/>
        <w:textAlignment w:val="baseline"/>
        <w:rPr>
          <w:rFonts w:eastAsia="Times New Roman" w:cstheme="minorHAnsi"/>
          <w:sz w:val="24"/>
          <w:szCs w:val="24"/>
          <w:lang w:eastAsia="en-GB"/>
        </w:rPr>
      </w:pPr>
      <w:r>
        <w:rPr>
          <w:rFonts w:eastAsia="Times New Roman" w:cstheme="minorHAnsi"/>
          <w:sz w:val="24"/>
          <w:szCs w:val="24"/>
          <w:lang w:eastAsia="en-GB"/>
        </w:rPr>
        <w:t>Climbing</w:t>
      </w:r>
    </w:p>
    <w:p w:rsidR="00D84047" w:rsidRDefault="00D84047" w:rsidP="00D84047">
      <w:pPr>
        <w:numPr>
          <w:ilvl w:val="0"/>
          <w:numId w:val="4"/>
        </w:numPr>
        <w:spacing w:after="0" w:line="432" w:lineRule="atLeast"/>
        <w:ind w:left="0"/>
        <w:textAlignment w:val="baseline"/>
        <w:rPr>
          <w:rFonts w:eastAsia="Times New Roman" w:cstheme="minorHAnsi"/>
          <w:sz w:val="24"/>
          <w:szCs w:val="24"/>
          <w:lang w:eastAsia="en-GB"/>
        </w:rPr>
      </w:pPr>
      <w:r>
        <w:rPr>
          <w:rFonts w:eastAsia="Times New Roman" w:cstheme="minorHAnsi"/>
          <w:sz w:val="24"/>
          <w:szCs w:val="24"/>
          <w:lang w:eastAsia="en-GB"/>
        </w:rPr>
        <w:t>Throwing</w:t>
      </w:r>
    </w:p>
    <w:p w:rsidR="00D84047" w:rsidRPr="00847A12" w:rsidRDefault="00D84047" w:rsidP="00D84047">
      <w:pPr>
        <w:rPr>
          <w:lang w:eastAsia="en-GB"/>
        </w:rPr>
      </w:pPr>
      <w:r>
        <w:rPr>
          <w:lang w:eastAsia="en-GB"/>
        </w:rPr>
        <w:t>Even though these behaviours are challenging some still believe it is not the display of challenging behaviour as in some instances Climbing, throwing, and dropping to the floor is acceptable for example  in a PE lesson however not acceptable in other environments.(</w:t>
      </w:r>
    </w:p>
    <w:p w:rsidR="00D84047" w:rsidRDefault="00D84047" w:rsidP="00D84047"/>
    <w:p w:rsidR="00D84047" w:rsidRDefault="00D84047" w:rsidP="00D84047"/>
    <w:p w:rsidR="00D84047" w:rsidRDefault="00D84047" w:rsidP="00D84047"/>
    <w:p w:rsidR="00D84047" w:rsidRDefault="00D84047" w:rsidP="00D84047"/>
    <w:p w:rsidR="00D84047" w:rsidRDefault="00D84047" w:rsidP="00D84047"/>
    <w:p w:rsidR="00D84047" w:rsidRDefault="00D84047" w:rsidP="00D84047"/>
    <w:p w:rsidR="00D84047" w:rsidRDefault="00D84047" w:rsidP="00D84047"/>
    <w:p w:rsidR="00D84047" w:rsidRDefault="00D84047" w:rsidP="00D84047"/>
    <w:p w:rsidR="00D84047" w:rsidRDefault="00D84047" w:rsidP="00D84047"/>
    <w:p w:rsidR="00D84047" w:rsidRDefault="00D84047" w:rsidP="00D84047"/>
    <w:p w:rsidR="00D84047" w:rsidRDefault="00D84047" w:rsidP="00D84047"/>
    <w:p w:rsidR="00D84047" w:rsidRDefault="00D84047" w:rsidP="00D84047"/>
    <w:p w:rsidR="00D84047" w:rsidRDefault="00D84047" w:rsidP="00D84047"/>
    <w:p w:rsidR="00AE75C1" w:rsidRDefault="00AE75C1" w:rsidP="005E1B5A">
      <w:pPr>
        <w:pStyle w:val="Default"/>
        <w:spacing w:after="120"/>
        <w:rPr>
          <w:rFonts w:asciiTheme="minorHAnsi" w:hAnsiTheme="minorHAnsi" w:cstheme="minorHAnsi"/>
          <w:color w:val="auto"/>
          <w:lang w:val="en-GB"/>
        </w:rPr>
      </w:pPr>
    </w:p>
    <w:p w:rsidR="00D84047" w:rsidRDefault="00D84047" w:rsidP="005E1B5A">
      <w:pPr>
        <w:pStyle w:val="Default"/>
        <w:spacing w:after="120"/>
        <w:rPr>
          <w:rFonts w:asciiTheme="minorHAnsi" w:hAnsiTheme="minorHAnsi" w:cstheme="minorHAnsi"/>
          <w:color w:val="auto"/>
          <w:lang w:val="en-GB"/>
        </w:rPr>
      </w:pPr>
    </w:p>
    <w:p w:rsidR="00D84047" w:rsidRDefault="00D84047" w:rsidP="005E1B5A">
      <w:pPr>
        <w:pStyle w:val="Default"/>
        <w:spacing w:after="120"/>
        <w:rPr>
          <w:rFonts w:asciiTheme="minorHAnsi" w:hAnsiTheme="minorHAnsi" w:cstheme="minorHAnsi"/>
          <w:color w:val="auto"/>
          <w:lang w:val="en-GB"/>
        </w:rPr>
      </w:pPr>
    </w:p>
    <w:p w:rsidR="00D84047" w:rsidRDefault="00D84047" w:rsidP="005E1B5A">
      <w:pPr>
        <w:pStyle w:val="Default"/>
        <w:spacing w:after="120"/>
        <w:rPr>
          <w:rFonts w:asciiTheme="minorHAnsi" w:hAnsiTheme="minorHAnsi" w:cstheme="minorHAnsi"/>
          <w:color w:val="auto"/>
          <w:lang w:val="en-GB"/>
        </w:rPr>
      </w:pPr>
    </w:p>
    <w:p w:rsidR="00D84047" w:rsidRPr="00D84047" w:rsidRDefault="00D84047" w:rsidP="005E1B5A">
      <w:pPr>
        <w:pStyle w:val="Default"/>
        <w:spacing w:after="120"/>
        <w:rPr>
          <w:rFonts w:asciiTheme="minorHAnsi" w:hAnsiTheme="minorHAnsi" w:cstheme="minorHAnsi"/>
          <w:b/>
          <w:color w:val="auto"/>
          <w:sz w:val="28"/>
          <w:szCs w:val="28"/>
          <w:lang w:val="en-GB"/>
        </w:rPr>
      </w:pPr>
      <w:r w:rsidRPr="00D84047">
        <w:rPr>
          <w:rFonts w:asciiTheme="minorHAnsi" w:hAnsiTheme="minorHAnsi" w:cstheme="minorHAnsi"/>
          <w:b/>
          <w:color w:val="auto"/>
          <w:sz w:val="28"/>
          <w:szCs w:val="28"/>
          <w:lang w:val="en-GB"/>
        </w:rPr>
        <w:t>Appendix 2</w:t>
      </w:r>
    </w:p>
    <w:p w:rsidR="00D84047" w:rsidRDefault="00D84047" w:rsidP="005E1B5A">
      <w:pPr>
        <w:pStyle w:val="Default"/>
        <w:spacing w:after="120"/>
        <w:rPr>
          <w:rFonts w:asciiTheme="minorHAnsi" w:hAnsiTheme="minorHAnsi" w:cstheme="minorHAnsi"/>
          <w:color w:val="auto"/>
          <w:lang w:val="en-GB"/>
        </w:rPr>
      </w:pPr>
    </w:p>
    <w:p w:rsidR="00D84047" w:rsidRDefault="00D84047" w:rsidP="00D84047">
      <w:pPr>
        <w:rPr>
          <w:rFonts w:cstheme="minorHAnsi"/>
          <w:b/>
          <w:sz w:val="28"/>
          <w:szCs w:val="28"/>
        </w:rPr>
      </w:pPr>
      <w:r w:rsidRPr="00CA02AB">
        <w:rPr>
          <w:rFonts w:cstheme="minorHAnsi"/>
          <w:b/>
          <w:sz w:val="28"/>
          <w:szCs w:val="28"/>
        </w:rPr>
        <w:t xml:space="preserve">Strategies for improving behaviour in class using proactive and reactive strategies </w:t>
      </w:r>
      <w:r>
        <w:rPr>
          <w:rFonts w:cstheme="minorHAnsi"/>
          <w:b/>
          <w:sz w:val="28"/>
          <w:szCs w:val="28"/>
        </w:rPr>
        <w:t>within my setting</w:t>
      </w:r>
    </w:p>
    <w:p w:rsidR="00D84047" w:rsidRPr="00CA02AB" w:rsidRDefault="00D84047" w:rsidP="00D84047">
      <w:pPr>
        <w:pStyle w:val="ListParagraph"/>
        <w:numPr>
          <w:ilvl w:val="0"/>
          <w:numId w:val="9"/>
        </w:numPr>
        <w:rPr>
          <w:rFonts w:cstheme="minorHAnsi"/>
          <w:b/>
          <w:sz w:val="28"/>
          <w:szCs w:val="28"/>
        </w:rPr>
      </w:pPr>
      <w:r>
        <w:rPr>
          <w:rFonts w:cstheme="minorHAnsi"/>
          <w:sz w:val="28"/>
          <w:szCs w:val="28"/>
        </w:rPr>
        <w:t>Make ground rules for the classroom very clear</w:t>
      </w:r>
    </w:p>
    <w:p w:rsidR="00D84047" w:rsidRPr="00CA02AB" w:rsidRDefault="00D84047" w:rsidP="00D84047">
      <w:pPr>
        <w:pStyle w:val="ListParagraph"/>
        <w:numPr>
          <w:ilvl w:val="0"/>
          <w:numId w:val="9"/>
        </w:numPr>
        <w:rPr>
          <w:rFonts w:cstheme="minorHAnsi"/>
          <w:b/>
          <w:sz w:val="28"/>
          <w:szCs w:val="28"/>
        </w:rPr>
      </w:pPr>
      <w:r>
        <w:rPr>
          <w:rFonts w:cstheme="minorHAnsi"/>
          <w:sz w:val="28"/>
          <w:szCs w:val="28"/>
        </w:rPr>
        <w:t>Use humour to encourage good teacher-pupil relationships</w:t>
      </w:r>
    </w:p>
    <w:p w:rsidR="00D84047" w:rsidRPr="00CA02AB" w:rsidRDefault="00D84047" w:rsidP="00D84047">
      <w:pPr>
        <w:pStyle w:val="ListParagraph"/>
        <w:numPr>
          <w:ilvl w:val="0"/>
          <w:numId w:val="9"/>
        </w:numPr>
        <w:rPr>
          <w:rFonts w:cstheme="minorHAnsi"/>
          <w:b/>
          <w:sz w:val="28"/>
          <w:szCs w:val="28"/>
        </w:rPr>
      </w:pPr>
      <w:r>
        <w:rPr>
          <w:rFonts w:cstheme="minorHAnsi"/>
          <w:sz w:val="28"/>
          <w:szCs w:val="28"/>
        </w:rPr>
        <w:t>Use praise regularly</w:t>
      </w:r>
    </w:p>
    <w:p w:rsidR="00D84047" w:rsidRPr="00CA02AB" w:rsidRDefault="00D84047" w:rsidP="00D84047">
      <w:pPr>
        <w:pStyle w:val="ListParagraph"/>
        <w:numPr>
          <w:ilvl w:val="0"/>
          <w:numId w:val="9"/>
        </w:numPr>
        <w:rPr>
          <w:rFonts w:cstheme="minorHAnsi"/>
          <w:b/>
          <w:sz w:val="28"/>
          <w:szCs w:val="28"/>
        </w:rPr>
      </w:pPr>
      <w:r>
        <w:rPr>
          <w:rFonts w:cstheme="minorHAnsi"/>
          <w:sz w:val="28"/>
          <w:szCs w:val="28"/>
        </w:rPr>
        <w:t>Take a genuine interest in what the pupil is doing</w:t>
      </w:r>
    </w:p>
    <w:p w:rsidR="00D84047" w:rsidRPr="008D141F" w:rsidRDefault="00D84047" w:rsidP="00D84047">
      <w:pPr>
        <w:pStyle w:val="ListParagraph"/>
        <w:numPr>
          <w:ilvl w:val="0"/>
          <w:numId w:val="9"/>
        </w:numPr>
        <w:rPr>
          <w:rFonts w:cstheme="minorHAnsi"/>
          <w:b/>
          <w:sz w:val="28"/>
          <w:szCs w:val="28"/>
        </w:rPr>
      </w:pPr>
      <w:r>
        <w:rPr>
          <w:rFonts w:cstheme="minorHAnsi"/>
          <w:sz w:val="28"/>
          <w:szCs w:val="28"/>
        </w:rPr>
        <w:t>Reward pupils for completing work successfully through praise, certificates and merits.</w:t>
      </w:r>
    </w:p>
    <w:p w:rsidR="00D84047" w:rsidRPr="008D141F" w:rsidRDefault="00D84047" w:rsidP="00D84047">
      <w:pPr>
        <w:pStyle w:val="ListParagraph"/>
        <w:numPr>
          <w:ilvl w:val="0"/>
          <w:numId w:val="9"/>
        </w:numPr>
        <w:rPr>
          <w:rFonts w:cstheme="minorHAnsi"/>
          <w:b/>
          <w:sz w:val="28"/>
          <w:szCs w:val="28"/>
        </w:rPr>
      </w:pPr>
      <w:r>
        <w:rPr>
          <w:rFonts w:cstheme="minorHAnsi"/>
          <w:sz w:val="28"/>
          <w:szCs w:val="28"/>
        </w:rPr>
        <w:t>Use appropriate and consistent responses to discipline situations</w:t>
      </w:r>
    </w:p>
    <w:p w:rsidR="00D84047" w:rsidRPr="008D141F" w:rsidRDefault="00D84047" w:rsidP="00D84047">
      <w:pPr>
        <w:pStyle w:val="ListParagraph"/>
        <w:numPr>
          <w:ilvl w:val="0"/>
          <w:numId w:val="9"/>
        </w:numPr>
        <w:rPr>
          <w:rFonts w:cstheme="minorHAnsi"/>
          <w:b/>
          <w:sz w:val="28"/>
          <w:szCs w:val="28"/>
        </w:rPr>
      </w:pPr>
      <w:r>
        <w:rPr>
          <w:rFonts w:cstheme="minorHAnsi"/>
          <w:sz w:val="28"/>
          <w:szCs w:val="28"/>
        </w:rPr>
        <w:t>Avoid confrontation over minor discipline problems</w:t>
      </w:r>
    </w:p>
    <w:p w:rsidR="00D84047" w:rsidRPr="008D141F" w:rsidRDefault="00D84047" w:rsidP="00D84047">
      <w:pPr>
        <w:pStyle w:val="ListParagraph"/>
        <w:numPr>
          <w:ilvl w:val="0"/>
          <w:numId w:val="9"/>
        </w:numPr>
        <w:rPr>
          <w:rFonts w:cstheme="minorHAnsi"/>
          <w:b/>
          <w:sz w:val="28"/>
          <w:szCs w:val="28"/>
        </w:rPr>
      </w:pPr>
      <w:r>
        <w:rPr>
          <w:rFonts w:cstheme="minorHAnsi"/>
          <w:sz w:val="28"/>
          <w:szCs w:val="28"/>
        </w:rPr>
        <w:t>Signal interference , like a disapproving gesture or expression, may deal with the situations</w:t>
      </w:r>
    </w:p>
    <w:p w:rsidR="00D84047" w:rsidRDefault="00D84047" w:rsidP="00D84047">
      <w:pPr>
        <w:pStyle w:val="ListParagraph"/>
        <w:numPr>
          <w:ilvl w:val="0"/>
          <w:numId w:val="9"/>
        </w:numPr>
        <w:rPr>
          <w:rFonts w:cstheme="minorHAnsi"/>
          <w:sz w:val="28"/>
          <w:szCs w:val="28"/>
        </w:rPr>
      </w:pPr>
      <w:r w:rsidRPr="008D141F">
        <w:rPr>
          <w:rFonts w:cstheme="minorHAnsi"/>
          <w:sz w:val="28"/>
          <w:szCs w:val="28"/>
        </w:rPr>
        <w:t>Remain close to pupils whose behaviour is inappropriate</w:t>
      </w:r>
    </w:p>
    <w:p w:rsidR="00D84047" w:rsidRDefault="00D84047" w:rsidP="00D84047">
      <w:pPr>
        <w:pStyle w:val="ListParagraph"/>
        <w:numPr>
          <w:ilvl w:val="0"/>
          <w:numId w:val="9"/>
        </w:numPr>
        <w:rPr>
          <w:rFonts w:cstheme="minorHAnsi"/>
          <w:sz w:val="28"/>
          <w:szCs w:val="28"/>
        </w:rPr>
      </w:pPr>
      <w:r>
        <w:rPr>
          <w:rFonts w:cstheme="minorHAnsi"/>
          <w:sz w:val="28"/>
          <w:szCs w:val="28"/>
        </w:rPr>
        <w:t>Step in early to prevent situations getting out of hand</w:t>
      </w:r>
    </w:p>
    <w:p w:rsidR="00D84047" w:rsidRDefault="00D84047" w:rsidP="00D84047">
      <w:pPr>
        <w:pStyle w:val="ListParagraph"/>
        <w:numPr>
          <w:ilvl w:val="0"/>
          <w:numId w:val="9"/>
        </w:numPr>
        <w:rPr>
          <w:rFonts w:cstheme="minorHAnsi"/>
          <w:sz w:val="28"/>
          <w:szCs w:val="28"/>
        </w:rPr>
      </w:pPr>
      <w:r>
        <w:rPr>
          <w:rFonts w:cstheme="minorHAnsi"/>
          <w:sz w:val="28"/>
          <w:szCs w:val="28"/>
        </w:rPr>
        <w:t>Move pupils around the class to avoid problems</w:t>
      </w:r>
    </w:p>
    <w:p w:rsidR="00D84047" w:rsidRDefault="00D84047" w:rsidP="00D84047">
      <w:pPr>
        <w:pStyle w:val="ListParagraph"/>
        <w:numPr>
          <w:ilvl w:val="0"/>
          <w:numId w:val="9"/>
        </w:numPr>
        <w:rPr>
          <w:rFonts w:cstheme="minorHAnsi"/>
          <w:sz w:val="28"/>
          <w:szCs w:val="28"/>
        </w:rPr>
      </w:pPr>
      <w:r>
        <w:rPr>
          <w:rFonts w:cstheme="minorHAnsi"/>
          <w:sz w:val="28"/>
          <w:szCs w:val="28"/>
        </w:rPr>
        <w:t>Allowing difficult pupils to take ‘time out’ can sometimes avert confrontation</w:t>
      </w:r>
    </w:p>
    <w:p w:rsidR="00D84047" w:rsidRDefault="00D84047" w:rsidP="00D84047">
      <w:pPr>
        <w:pStyle w:val="ListParagraph"/>
        <w:numPr>
          <w:ilvl w:val="0"/>
          <w:numId w:val="9"/>
        </w:numPr>
        <w:rPr>
          <w:rFonts w:cstheme="minorHAnsi"/>
          <w:sz w:val="28"/>
          <w:szCs w:val="28"/>
        </w:rPr>
      </w:pPr>
      <w:r>
        <w:rPr>
          <w:rFonts w:cstheme="minorHAnsi"/>
          <w:sz w:val="28"/>
          <w:szCs w:val="28"/>
        </w:rPr>
        <w:t>Appealing to a pupils sense of co-operation can sometimes be enough to ensure compliance</w:t>
      </w:r>
    </w:p>
    <w:p w:rsidR="00D84047" w:rsidRDefault="00D84047" w:rsidP="00D84047">
      <w:pPr>
        <w:pStyle w:val="ListParagraph"/>
        <w:numPr>
          <w:ilvl w:val="0"/>
          <w:numId w:val="9"/>
        </w:numPr>
        <w:rPr>
          <w:rFonts w:cstheme="minorHAnsi"/>
          <w:sz w:val="28"/>
          <w:szCs w:val="28"/>
        </w:rPr>
      </w:pPr>
      <w:r>
        <w:rPr>
          <w:rFonts w:cstheme="minorHAnsi"/>
          <w:sz w:val="28"/>
          <w:szCs w:val="28"/>
        </w:rPr>
        <w:t xml:space="preserve">Be consistent and fair with punishments </w:t>
      </w:r>
    </w:p>
    <w:p w:rsidR="00D84047" w:rsidRDefault="00D84047" w:rsidP="00D84047">
      <w:pPr>
        <w:pStyle w:val="ListParagraph"/>
        <w:numPr>
          <w:ilvl w:val="0"/>
          <w:numId w:val="9"/>
        </w:numPr>
        <w:rPr>
          <w:rFonts w:cstheme="minorHAnsi"/>
          <w:sz w:val="28"/>
          <w:szCs w:val="28"/>
        </w:rPr>
      </w:pPr>
      <w:r>
        <w:rPr>
          <w:rFonts w:cstheme="minorHAnsi"/>
          <w:sz w:val="28"/>
          <w:szCs w:val="28"/>
        </w:rPr>
        <w:t>For punishment, take away something the pupil wants</w:t>
      </w:r>
    </w:p>
    <w:p w:rsidR="00D84047" w:rsidRDefault="00D84047" w:rsidP="00D84047">
      <w:pPr>
        <w:pStyle w:val="ListParagraph"/>
        <w:numPr>
          <w:ilvl w:val="0"/>
          <w:numId w:val="10"/>
        </w:numPr>
        <w:rPr>
          <w:rFonts w:cstheme="minorHAnsi"/>
          <w:sz w:val="28"/>
          <w:szCs w:val="28"/>
        </w:rPr>
      </w:pPr>
      <w:r>
        <w:rPr>
          <w:rFonts w:cstheme="minorHAnsi"/>
          <w:sz w:val="28"/>
          <w:szCs w:val="28"/>
        </w:rPr>
        <w:t>The right to sit where they want in class</w:t>
      </w:r>
    </w:p>
    <w:p w:rsidR="00D84047" w:rsidRDefault="00D84047" w:rsidP="00D84047">
      <w:pPr>
        <w:pStyle w:val="ListParagraph"/>
        <w:numPr>
          <w:ilvl w:val="0"/>
          <w:numId w:val="10"/>
        </w:numPr>
        <w:rPr>
          <w:rFonts w:cstheme="minorHAnsi"/>
          <w:sz w:val="28"/>
          <w:szCs w:val="28"/>
        </w:rPr>
      </w:pPr>
      <w:r>
        <w:rPr>
          <w:rFonts w:cstheme="minorHAnsi"/>
          <w:sz w:val="28"/>
          <w:szCs w:val="28"/>
        </w:rPr>
        <w:t>Free time</w:t>
      </w:r>
    </w:p>
    <w:p w:rsidR="00D84047" w:rsidRDefault="00D84047" w:rsidP="00D84047">
      <w:pPr>
        <w:pStyle w:val="ListParagraph"/>
        <w:numPr>
          <w:ilvl w:val="0"/>
          <w:numId w:val="10"/>
        </w:numPr>
        <w:rPr>
          <w:rFonts w:cstheme="minorHAnsi"/>
          <w:sz w:val="28"/>
          <w:szCs w:val="28"/>
        </w:rPr>
      </w:pPr>
      <w:r>
        <w:rPr>
          <w:rFonts w:cstheme="minorHAnsi"/>
          <w:sz w:val="28"/>
          <w:szCs w:val="28"/>
        </w:rPr>
        <w:t>A favoured activity</w:t>
      </w:r>
    </w:p>
    <w:p w:rsidR="00D84047" w:rsidRDefault="00D84047" w:rsidP="00D84047">
      <w:pPr>
        <w:pStyle w:val="ListParagraph"/>
        <w:numPr>
          <w:ilvl w:val="0"/>
          <w:numId w:val="10"/>
        </w:numPr>
        <w:rPr>
          <w:rFonts w:cstheme="minorHAnsi"/>
          <w:sz w:val="28"/>
          <w:szCs w:val="28"/>
        </w:rPr>
      </w:pPr>
      <w:r>
        <w:rPr>
          <w:rFonts w:cstheme="minorHAnsi"/>
          <w:sz w:val="28"/>
          <w:szCs w:val="28"/>
        </w:rPr>
        <w:t>A place in a school team or school trip</w:t>
      </w:r>
    </w:p>
    <w:p w:rsidR="00D84047" w:rsidRDefault="00D84047" w:rsidP="00D84047">
      <w:pPr>
        <w:pStyle w:val="ListParagraph"/>
        <w:numPr>
          <w:ilvl w:val="0"/>
          <w:numId w:val="10"/>
        </w:numPr>
        <w:rPr>
          <w:rFonts w:cstheme="minorHAnsi"/>
          <w:sz w:val="28"/>
          <w:szCs w:val="28"/>
        </w:rPr>
      </w:pPr>
      <w:r>
        <w:rPr>
          <w:rFonts w:cstheme="minorHAnsi"/>
          <w:sz w:val="28"/>
          <w:szCs w:val="28"/>
        </w:rPr>
        <w:t>Any privileges available to them</w:t>
      </w:r>
    </w:p>
    <w:p w:rsidR="00D84047" w:rsidRDefault="00D84047" w:rsidP="00D84047">
      <w:pPr>
        <w:pStyle w:val="ListParagraph"/>
        <w:ind w:left="1560"/>
        <w:rPr>
          <w:rFonts w:cstheme="minorHAnsi"/>
          <w:sz w:val="28"/>
          <w:szCs w:val="28"/>
        </w:rPr>
      </w:pPr>
    </w:p>
    <w:p w:rsidR="00D84047" w:rsidRDefault="00D84047" w:rsidP="00D84047">
      <w:pPr>
        <w:pStyle w:val="ListParagraph"/>
        <w:numPr>
          <w:ilvl w:val="0"/>
          <w:numId w:val="11"/>
        </w:numPr>
        <w:rPr>
          <w:rFonts w:cstheme="minorHAnsi"/>
          <w:sz w:val="28"/>
          <w:szCs w:val="28"/>
        </w:rPr>
      </w:pPr>
      <w:r>
        <w:rPr>
          <w:rFonts w:cstheme="minorHAnsi"/>
          <w:sz w:val="28"/>
          <w:szCs w:val="28"/>
        </w:rPr>
        <w:t>Alternatively give them something they don’t want</w:t>
      </w:r>
    </w:p>
    <w:p w:rsidR="00D84047" w:rsidRDefault="00D84047" w:rsidP="00D84047">
      <w:pPr>
        <w:pStyle w:val="ListParagraph"/>
        <w:numPr>
          <w:ilvl w:val="0"/>
          <w:numId w:val="12"/>
        </w:numPr>
        <w:rPr>
          <w:rFonts w:cstheme="minorHAnsi"/>
          <w:sz w:val="28"/>
          <w:szCs w:val="28"/>
        </w:rPr>
      </w:pPr>
      <w:r>
        <w:rPr>
          <w:rFonts w:cstheme="minorHAnsi"/>
          <w:sz w:val="28"/>
          <w:szCs w:val="28"/>
        </w:rPr>
        <w:t xml:space="preserve">Detention </w:t>
      </w:r>
    </w:p>
    <w:p w:rsidR="00D84047" w:rsidRDefault="00D84047" w:rsidP="00D84047">
      <w:pPr>
        <w:pStyle w:val="ListParagraph"/>
        <w:numPr>
          <w:ilvl w:val="0"/>
          <w:numId w:val="12"/>
        </w:numPr>
        <w:rPr>
          <w:rFonts w:cstheme="minorHAnsi"/>
          <w:sz w:val="28"/>
          <w:szCs w:val="28"/>
        </w:rPr>
      </w:pPr>
      <w:r>
        <w:rPr>
          <w:rFonts w:cstheme="minorHAnsi"/>
          <w:sz w:val="28"/>
          <w:szCs w:val="28"/>
        </w:rPr>
        <w:t>Classroom chores</w:t>
      </w:r>
    </w:p>
    <w:p w:rsidR="00D84047" w:rsidRDefault="00D84047" w:rsidP="00D84047">
      <w:pPr>
        <w:pStyle w:val="ListParagraph"/>
        <w:numPr>
          <w:ilvl w:val="0"/>
          <w:numId w:val="12"/>
        </w:numPr>
        <w:rPr>
          <w:rFonts w:cstheme="minorHAnsi"/>
          <w:sz w:val="28"/>
          <w:szCs w:val="28"/>
        </w:rPr>
      </w:pPr>
      <w:r>
        <w:rPr>
          <w:rFonts w:cstheme="minorHAnsi"/>
          <w:sz w:val="28"/>
          <w:szCs w:val="28"/>
        </w:rPr>
        <w:t>Negative comments on report</w:t>
      </w:r>
    </w:p>
    <w:p w:rsidR="00D84047" w:rsidRPr="00D23A1A" w:rsidRDefault="00D84047" w:rsidP="00D84047">
      <w:pPr>
        <w:pStyle w:val="ListParagraph"/>
        <w:numPr>
          <w:ilvl w:val="0"/>
          <w:numId w:val="12"/>
        </w:numPr>
        <w:rPr>
          <w:rFonts w:cstheme="minorHAnsi"/>
          <w:sz w:val="28"/>
          <w:szCs w:val="28"/>
        </w:rPr>
      </w:pPr>
      <w:r>
        <w:rPr>
          <w:rFonts w:cstheme="minorHAnsi"/>
          <w:sz w:val="28"/>
          <w:szCs w:val="28"/>
        </w:rPr>
        <w:t>Referral to Head of Year or Head Teacher</w:t>
      </w:r>
    </w:p>
    <w:p w:rsidR="00D84047" w:rsidRDefault="00D84047" w:rsidP="00D84047">
      <w:pPr>
        <w:pStyle w:val="ListParagraph"/>
        <w:ind w:left="1560"/>
        <w:rPr>
          <w:rFonts w:cstheme="minorHAnsi"/>
          <w:sz w:val="28"/>
          <w:szCs w:val="28"/>
        </w:rPr>
      </w:pPr>
    </w:p>
    <w:p w:rsidR="00D84047" w:rsidRPr="008D141F" w:rsidRDefault="00D84047" w:rsidP="00D84047">
      <w:pPr>
        <w:pStyle w:val="ListParagraph"/>
        <w:rPr>
          <w:rFonts w:cstheme="minorHAnsi"/>
          <w:sz w:val="28"/>
          <w:szCs w:val="28"/>
        </w:rPr>
      </w:pPr>
      <w:r>
        <w:rPr>
          <w:rFonts w:cstheme="minorHAnsi"/>
          <w:sz w:val="28"/>
          <w:szCs w:val="28"/>
        </w:rPr>
        <w:lastRenderedPageBreak/>
        <w:t xml:space="preserve">   </w:t>
      </w:r>
    </w:p>
    <w:p w:rsidR="00D84047" w:rsidRPr="00D84047" w:rsidRDefault="00D84047" w:rsidP="00D84047">
      <w:pPr>
        <w:keepNext/>
        <w:spacing w:before="240" w:after="60" w:line="240" w:lineRule="auto"/>
        <w:outlineLvl w:val="1"/>
        <w:rPr>
          <w:rFonts w:eastAsia="Times New Roman" w:cstheme="minorHAnsi"/>
          <w:b/>
          <w:bCs/>
          <w:iCs/>
          <w:sz w:val="28"/>
          <w:szCs w:val="28"/>
        </w:rPr>
      </w:pPr>
      <w:r w:rsidRPr="00D84047">
        <w:rPr>
          <w:rFonts w:eastAsiaTheme="minorEastAsia" w:cstheme="minorHAnsi"/>
          <w:b/>
          <w:bCs/>
          <w:i/>
          <w:iCs/>
          <w:noProof/>
          <w:sz w:val="28"/>
          <w:szCs w:val="28"/>
          <w:lang w:eastAsia="en-GB"/>
        </w:rPr>
        <mc:AlternateContent>
          <mc:Choice Requires="wps">
            <w:drawing>
              <wp:anchor distT="0" distB="0" distL="114300" distR="114300" simplePos="0" relativeHeight="251659264" behindDoc="0" locked="0" layoutInCell="1" allowOverlap="1" wp14:anchorId="0D5FB71A" wp14:editId="2C001EB6">
                <wp:simplePos x="0" y="0"/>
                <wp:positionH relativeFrom="column">
                  <wp:posOffset>4295775</wp:posOffset>
                </wp:positionH>
                <wp:positionV relativeFrom="paragraph">
                  <wp:posOffset>-779780</wp:posOffset>
                </wp:positionV>
                <wp:extent cx="2374265" cy="1581150"/>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581150"/>
                        </a:xfrm>
                        <a:prstGeom prst="rect">
                          <a:avLst/>
                        </a:prstGeom>
                        <a:noFill/>
                        <a:ln w="9525">
                          <a:noFill/>
                          <a:miter lim="800000"/>
                          <a:headEnd/>
                          <a:tailEnd/>
                        </a:ln>
                      </wps:spPr>
                      <wps:txbx>
                        <w:txbxContent>
                          <w:p w:rsidR="00D84047" w:rsidRDefault="00D84047" w:rsidP="00D84047">
                            <w:r>
                              <w:rPr>
                                <w:noProof/>
                                <w:lang w:eastAsia="en-GB"/>
                              </w:rPr>
                              <w:drawing>
                                <wp:inline distT="0" distB="0" distL="0" distR="0" wp14:anchorId="072151FD" wp14:editId="245310E8">
                                  <wp:extent cx="2100580" cy="157550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00580" cy="1575508"/>
                                          </a:xfrm>
                                          <a:prstGeom prst="rect">
                                            <a:avLst/>
                                          </a:prstGeom>
                                          <a:noFill/>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D5FB71A" id="_x0000_t202" coordsize="21600,21600" o:spt="202" path="m,l,21600r21600,l21600,xe">
                <v:stroke joinstyle="miter"/>
                <v:path gradientshapeok="t" o:connecttype="rect"/>
              </v:shapetype>
              <v:shape id="Text Box 2" o:spid="_x0000_s1026" type="#_x0000_t202" style="position:absolute;margin-left:338.25pt;margin-top:-61.4pt;width:186.95pt;height:124.5pt;z-index:251659264;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iZFDgIAAPUDAAAOAAAAZHJzL2Uyb0RvYy54bWysU8tu2zAQvBfoPxC813rEih3BcpAmTVEg&#10;fQBJP4CmKIsoyWVJ2pL79V1SjmM0t6A6CCR3d7gzO1xdj1qRvXBegmloMcspEYZDK822oT+f7j8s&#10;KfGBmZYpMKKhB+Hp9fr9u9Vga1FCD6oVjiCI8fVgG9qHYOss87wXmvkZWGEw2IHTLODWbbPWsQHR&#10;tcrKPL/MBnCtdcCF93h6NwXpOuF3neDhe9d5EYhqKPYW0t+l/yb+s/WK1VvHbC/5sQ32hi40kwYv&#10;PUHdscDIzslXUFpyBx66MOOgM+g6yUXigGyK/B82jz2zInFBcbw9yeT/Hyz/tv/hiGwbepEvKDFM&#10;45CexBjIRxhJGfUZrK8x7dFiYhjxGOecuHr7APyXJwZue2a24sY5GHrBWuyviJXZWemE4yPIZvgK&#10;LV7DdgES0Ng5HcVDOQii45wOp9nEVjgelheLeXlZUcIxVlTLoqjS9DJWP5db58NnAZrERUMdDj/B&#10;s/2DD7EdVj+nxNsM3EulkgGUIUNDr6qySgVnES0D+lNJ3dBlHr/JMZHlJ9Om4sCkmtZ4gTJH2pHp&#10;xDmMmxEToxYbaA8ogIPJh/hucNGD+0PJgB5sqP+9Y05Qor4YFPGqmM+jadNmXi1K3LjzyOY8wgxH&#10;qIYGSqblbUhGn7jeoNidTDK8dHLsFb2V1Dm+g2je833Kenmt678AAAD//wMAUEsDBBQABgAIAAAA&#10;IQCTvBeo4gAAAA0BAAAPAAAAZHJzL2Rvd25yZXYueG1sTI/LTsMwEEX3SPyDNUjsWrtWk6I0ToVQ&#10;WSCxgFL2buw8SjyOYicNfD3TFexmNEd3zs13s+vYZIfQelSwWgpgFktvWqwVHD+eFw/AQtRodOfR&#10;Kvi2AXbF7U2uM+Mv+G6nQ6wZhWDItIImxj7jPJSNdTosfW+RbpUfnI60DjU3g75QuOu4FCLlTrdI&#10;Hxrd26fGll+H0SmoXj437nVd7Y/7Mfk5T0k5v9WlUvd38+MWWLRz/IPhqk/qUJDTyY9oAusUpJs0&#10;IVTBYiUllbgiIhFrYCeaZCqBFzn/36L4BQAA//8DAFBLAQItABQABgAIAAAAIQC2gziS/gAAAOEB&#10;AAATAAAAAAAAAAAAAAAAAAAAAABbQ29udGVudF9UeXBlc10ueG1sUEsBAi0AFAAGAAgAAAAhADj9&#10;If/WAAAAlAEAAAsAAAAAAAAAAAAAAAAALwEAAF9yZWxzLy5yZWxzUEsBAi0AFAAGAAgAAAAhAK3e&#10;JkUOAgAA9QMAAA4AAAAAAAAAAAAAAAAALgIAAGRycy9lMm9Eb2MueG1sUEsBAi0AFAAGAAgAAAAh&#10;AJO8F6jiAAAADQEAAA8AAAAAAAAAAAAAAAAAaAQAAGRycy9kb3ducmV2LnhtbFBLBQYAAAAABAAE&#10;APMAAAB3BQAAAAA=&#10;" filled="f" stroked="f">
                <v:textbox>
                  <w:txbxContent>
                    <w:p w:rsidR="00D84047" w:rsidRDefault="00D84047" w:rsidP="00D84047">
                      <w:r>
                        <w:rPr>
                          <w:noProof/>
                          <w:lang w:eastAsia="en-GB"/>
                        </w:rPr>
                        <w:drawing>
                          <wp:inline distT="0" distB="0" distL="0" distR="0" wp14:anchorId="072151FD" wp14:editId="245310E8">
                            <wp:extent cx="2100580" cy="157550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00580" cy="1575508"/>
                                    </a:xfrm>
                                    <a:prstGeom prst="rect">
                                      <a:avLst/>
                                    </a:prstGeom>
                                    <a:noFill/>
                                  </pic:spPr>
                                </pic:pic>
                              </a:graphicData>
                            </a:graphic>
                          </wp:inline>
                        </w:drawing>
                      </w:r>
                    </w:p>
                  </w:txbxContent>
                </v:textbox>
              </v:shape>
            </w:pict>
          </mc:Fallback>
        </mc:AlternateContent>
      </w:r>
      <w:r w:rsidRPr="00D84047">
        <w:rPr>
          <w:rFonts w:eastAsia="Times New Roman" w:cstheme="minorHAnsi"/>
          <w:b/>
          <w:bCs/>
          <w:iCs/>
          <w:sz w:val="28"/>
          <w:szCs w:val="28"/>
        </w:rPr>
        <w:t>Appendix 3</w:t>
      </w:r>
    </w:p>
    <w:p w:rsidR="00D84047" w:rsidRPr="00D84047" w:rsidRDefault="00D84047" w:rsidP="00D84047">
      <w:pPr>
        <w:jc w:val="center"/>
        <w:rPr>
          <w:rFonts w:ascii="Arial" w:hAnsi="Arial" w:cs="Arial"/>
          <w:b/>
          <w:bCs/>
        </w:rPr>
      </w:pPr>
      <w:r w:rsidRPr="00D84047">
        <w:rPr>
          <w:rFonts w:ascii="Arial" w:hAnsi="Arial" w:cs="Arial"/>
          <w:b/>
          <w:bCs/>
        </w:rPr>
        <w:t>Behavioural policy</w:t>
      </w:r>
    </w:p>
    <w:p w:rsidR="00D84047" w:rsidRPr="00D84047" w:rsidRDefault="00D84047" w:rsidP="00D84047">
      <w:pPr>
        <w:jc w:val="center"/>
        <w:rPr>
          <w:rFonts w:ascii="Arial" w:hAnsi="Arial" w:cs="Arial"/>
          <w:b/>
        </w:rPr>
      </w:pPr>
    </w:p>
    <w:p w:rsidR="00D84047" w:rsidRPr="00D84047" w:rsidRDefault="00D84047" w:rsidP="00D84047">
      <w:pPr>
        <w:rPr>
          <w:rFonts w:ascii="Arial" w:hAnsi="Arial" w:cs="Arial"/>
        </w:rPr>
      </w:pPr>
      <w:r w:rsidRPr="00D84047">
        <w:rPr>
          <w:rFonts w:ascii="Arial" w:hAnsi="Arial" w:cs="Arial"/>
        </w:rPr>
        <w:t>I aim to make all children and adults feel welcome in my home and aim to treat all with equal concern. I offer a quality childcare service for parents and children in a home from home environment and recognise the need to set out reasonable and appropriate limits to help manage the behaviour of children in my care.</w:t>
      </w:r>
    </w:p>
    <w:p w:rsidR="00D84047" w:rsidRPr="00D84047" w:rsidRDefault="00D84047" w:rsidP="00D84047">
      <w:pPr>
        <w:rPr>
          <w:rFonts w:ascii="Arial" w:hAnsi="Arial" w:cs="Arial"/>
        </w:rPr>
      </w:pPr>
      <w:r w:rsidRPr="00D84047">
        <w:rPr>
          <w:rFonts w:ascii="Arial" w:hAnsi="Arial" w:cs="Arial"/>
        </w:rPr>
        <w:t>I aim to keep a watch on any potential situations that could cause any type of bullying issues and will at all times promote positive behaviour so the children have good clear understanding that bullying will not be tolerated. I will speak to parents if any issues arise to ensure the matter is dealt with positively whilst respecting confidentiality at all times.</w:t>
      </w:r>
    </w:p>
    <w:p w:rsidR="00D84047" w:rsidRPr="00D84047" w:rsidRDefault="00D84047" w:rsidP="00D84047">
      <w:pPr>
        <w:spacing w:after="0" w:line="240" w:lineRule="auto"/>
        <w:rPr>
          <w:rFonts w:ascii="Arial" w:eastAsia="Times New Roman" w:hAnsi="Arial" w:cs="Arial"/>
        </w:rPr>
      </w:pPr>
      <w:r w:rsidRPr="00D84047">
        <w:rPr>
          <w:rFonts w:ascii="Arial" w:eastAsia="Times New Roman" w:hAnsi="Arial" w:cs="Arial"/>
        </w:rPr>
        <w:t> By providing a happy, well-maintained environment, the children in my care will be encouraged to develop social skills to help them be accepted and welcome in society as they grow up.</w:t>
      </w:r>
    </w:p>
    <w:p w:rsidR="00D84047" w:rsidRPr="00D84047" w:rsidRDefault="00D84047" w:rsidP="00D84047">
      <w:pPr>
        <w:spacing w:after="0" w:line="240" w:lineRule="auto"/>
        <w:rPr>
          <w:rFonts w:ascii="Arial" w:eastAsia="Times New Roman" w:hAnsi="Arial" w:cs="Arial"/>
        </w:rPr>
      </w:pPr>
    </w:p>
    <w:p w:rsidR="00D84047" w:rsidRPr="00D84047" w:rsidRDefault="00D84047" w:rsidP="00D84047">
      <w:pPr>
        <w:spacing w:after="0" w:line="240" w:lineRule="auto"/>
        <w:rPr>
          <w:rFonts w:ascii="Arial" w:eastAsia="Times New Roman" w:hAnsi="Arial" w:cs="Arial"/>
        </w:rPr>
      </w:pPr>
      <w:r w:rsidRPr="00D84047">
        <w:rPr>
          <w:rFonts w:ascii="Arial" w:eastAsia="Times New Roman" w:hAnsi="Arial" w:cs="Arial"/>
        </w:rPr>
        <w:t>I do not, and will not, administer physical punishment or any form of punishment with the intention of causing pain or discomfort, nor any kind of humiliating or hurtful treatment to any child in my care.</w:t>
      </w:r>
    </w:p>
    <w:p w:rsidR="00D84047" w:rsidRPr="00D84047" w:rsidRDefault="00D84047" w:rsidP="00D84047">
      <w:pPr>
        <w:spacing w:after="0" w:line="240" w:lineRule="auto"/>
        <w:rPr>
          <w:rFonts w:ascii="Arial" w:eastAsia="Times New Roman" w:hAnsi="Arial" w:cs="Arial"/>
        </w:rPr>
      </w:pPr>
    </w:p>
    <w:p w:rsidR="00D84047" w:rsidRPr="00D84047" w:rsidRDefault="00D84047" w:rsidP="00D84047">
      <w:pPr>
        <w:spacing w:after="0" w:line="240" w:lineRule="auto"/>
        <w:rPr>
          <w:rFonts w:ascii="Arial" w:eastAsia="Times New Roman" w:hAnsi="Arial" w:cs="Arial"/>
        </w:rPr>
      </w:pPr>
      <w:r w:rsidRPr="00D84047">
        <w:rPr>
          <w:rFonts w:ascii="Arial" w:eastAsia="Times New Roman" w:hAnsi="Arial" w:cs="Arial"/>
        </w:rPr>
        <w:t>I will put in to place a time out strategy where the children can go to reflect on their behaviour in a safe way i.e. thinking spot.</w:t>
      </w:r>
    </w:p>
    <w:p w:rsidR="00D84047" w:rsidRPr="00D84047" w:rsidRDefault="00D84047" w:rsidP="00D84047">
      <w:pPr>
        <w:rPr>
          <w:rFonts w:ascii="Arial" w:hAnsi="Arial" w:cs="Arial"/>
          <w:b/>
          <w:bCs/>
        </w:rPr>
      </w:pPr>
    </w:p>
    <w:p w:rsidR="00D84047" w:rsidRPr="00D84047" w:rsidRDefault="00D84047" w:rsidP="00D84047">
      <w:pPr>
        <w:rPr>
          <w:rFonts w:ascii="Arial" w:hAnsi="Arial" w:cs="Arial"/>
        </w:rPr>
      </w:pPr>
      <w:r w:rsidRPr="00D84047">
        <w:rPr>
          <w:rFonts w:ascii="Arial" w:hAnsi="Arial" w:cs="Arial"/>
        </w:rPr>
        <w:t xml:space="preserve">I keep up to date with behaviour management issues and relevant legislation by taking regular training and by reading relevant publications, such as Who Minds. </w:t>
      </w:r>
    </w:p>
    <w:p w:rsidR="00D84047" w:rsidRPr="00D84047" w:rsidRDefault="00D84047" w:rsidP="00D84047">
      <w:pPr>
        <w:rPr>
          <w:rFonts w:ascii="Arial" w:hAnsi="Arial" w:cs="Arial"/>
        </w:rPr>
      </w:pPr>
      <w:r w:rsidRPr="00D84047">
        <w:rPr>
          <w:rFonts w:ascii="Arial" w:hAnsi="Arial" w:cs="Arial"/>
        </w:rPr>
        <w:t>All parents receive a copy of my Behaviour Policy.</w:t>
      </w:r>
    </w:p>
    <w:p w:rsidR="00D84047" w:rsidRPr="00D84047" w:rsidRDefault="00D84047" w:rsidP="00D84047">
      <w:pPr>
        <w:rPr>
          <w:rFonts w:ascii="Arial" w:hAnsi="Arial" w:cs="Arial"/>
        </w:rPr>
      </w:pPr>
      <w:r w:rsidRPr="00D84047">
        <w:rPr>
          <w:rFonts w:ascii="Arial" w:hAnsi="Arial" w:cs="Arial"/>
        </w:rPr>
        <w:t>I agree methods to manage children’s behaviour with parents before the placement starts. These are discussed with parents during initial visits before the contract is signed to ensure appropriate care can be provided.</w:t>
      </w:r>
    </w:p>
    <w:p w:rsidR="00D84047" w:rsidRPr="00D84047" w:rsidRDefault="00D84047" w:rsidP="00D84047">
      <w:pPr>
        <w:rPr>
          <w:rFonts w:ascii="Arial" w:hAnsi="Arial" w:cs="Arial"/>
        </w:rPr>
      </w:pPr>
      <w:r w:rsidRPr="00D84047">
        <w:rPr>
          <w:rFonts w:ascii="Arial" w:hAnsi="Arial" w:cs="Arial"/>
        </w:rPr>
        <w:t>Wherever possible I try to meet parents’ requests for the care of their children according to their values and practices. Records of these requirements are agreed and kept attached to the child record forms. These records are revisited and updated during regular reviews with parents.</w:t>
      </w:r>
    </w:p>
    <w:p w:rsidR="00D84047" w:rsidRPr="00D84047" w:rsidRDefault="00D84047" w:rsidP="00D84047">
      <w:pPr>
        <w:rPr>
          <w:rFonts w:ascii="Arial" w:hAnsi="Arial" w:cs="Arial"/>
        </w:rPr>
      </w:pPr>
      <w:r w:rsidRPr="00D84047">
        <w:rPr>
          <w:rFonts w:ascii="Arial" w:hAnsi="Arial" w:cs="Arial"/>
        </w:rPr>
        <w:t>I promote regular communication with parents and expect to be informed of any changes in the child’s home circumstances, care arrangements or any other change which may affect the child’s behaviour such as a new baby, parents’ separation, divorce or any bereavement. All information shared will be kept confidential unless there appears to be a child protection issue.</w:t>
      </w:r>
    </w:p>
    <w:p w:rsidR="00D84047" w:rsidRPr="00D84047" w:rsidRDefault="00D84047" w:rsidP="00D84047">
      <w:pPr>
        <w:rPr>
          <w:rFonts w:ascii="Arial" w:hAnsi="Arial" w:cs="Arial"/>
        </w:rPr>
      </w:pPr>
      <w:r w:rsidRPr="00D84047">
        <w:rPr>
          <w:rFonts w:ascii="Arial" w:hAnsi="Arial" w:cs="Arial"/>
        </w:rPr>
        <w:t xml:space="preserve">I offer regular review meetings with parents to discuss their child’s care and any issues or concerns, preferably when the child is not present. If I do not share the same first language as the child’s parent, I will take action to facilitate effective communication. This may include seeking guidance from the local early year’s team. </w:t>
      </w:r>
    </w:p>
    <w:p w:rsidR="00D84047" w:rsidRPr="00D84047" w:rsidRDefault="00D84047" w:rsidP="00D84047">
      <w:pPr>
        <w:rPr>
          <w:rFonts w:ascii="Arial" w:hAnsi="Arial" w:cs="Arial"/>
        </w:rPr>
      </w:pPr>
    </w:p>
    <w:p w:rsidR="00D84047" w:rsidRPr="00D84047" w:rsidRDefault="00D84047" w:rsidP="00D84047">
      <w:pPr>
        <w:rPr>
          <w:rFonts w:ascii="Arial" w:hAnsi="Arial" w:cs="Arial"/>
        </w:rPr>
      </w:pPr>
    </w:p>
    <w:p w:rsidR="00D84047" w:rsidRPr="00D84047" w:rsidRDefault="00D84047" w:rsidP="00D84047">
      <w:pPr>
        <w:rPr>
          <w:rFonts w:ascii="Arial" w:hAnsi="Arial" w:cs="Arial"/>
        </w:rPr>
      </w:pPr>
      <w:r w:rsidRPr="00D84047">
        <w:rPr>
          <w:noProof/>
          <w:lang w:eastAsia="en-GB"/>
        </w:rPr>
        <w:drawing>
          <wp:inline distT="0" distB="0" distL="0" distR="0" wp14:anchorId="1BA703C9" wp14:editId="7148FD6C">
            <wp:extent cx="2100580" cy="1575508"/>
            <wp:effectExtent l="0" t="0" r="0" b="5715"/>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00580" cy="1575508"/>
                    </a:xfrm>
                    <a:prstGeom prst="rect">
                      <a:avLst/>
                    </a:prstGeom>
                    <a:noFill/>
                  </pic:spPr>
                </pic:pic>
              </a:graphicData>
            </a:graphic>
          </wp:inline>
        </w:drawing>
      </w:r>
    </w:p>
    <w:p w:rsidR="00D84047" w:rsidRPr="00D84047" w:rsidRDefault="00D84047" w:rsidP="00D84047">
      <w:pPr>
        <w:rPr>
          <w:rFonts w:ascii="Arial" w:hAnsi="Arial" w:cs="Arial"/>
        </w:rPr>
      </w:pPr>
    </w:p>
    <w:p w:rsidR="00D84047" w:rsidRPr="00D84047" w:rsidRDefault="00D84047" w:rsidP="00D84047">
      <w:pPr>
        <w:rPr>
          <w:rFonts w:ascii="Arial" w:hAnsi="Arial" w:cs="Arial"/>
        </w:rPr>
      </w:pPr>
    </w:p>
    <w:p w:rsidR="00D84047" w:rsidRPr="00D84047" w:rsidRDefault="00D84047" w:rsidP="00D84047">
      <w:pPr>
        <w:rPr>
          <w:rFonts w:ascii="Arial" w:hAnsi="Arial" w:cs="Arial"/>
        </w:rPr>
      </w:pPr>
    </w:p>
    <w:p w:rsidR="00D84047" w:rsidRPr="00D84047" w:rsidRDefault="00D84047" w:rsidP="00D84047">
      <w:pPr>
        <w:rPr>
          <w:rFonts w:ascii="Arial" w:hAnsi="Arial" w:cs="Arial"/>
        </w:rPr>
      </w:pPr>
      <w:r w:rsidRPr="00D84047">
        <w:rPr>
          <w:rFonts w:ascii="Arial" w:eastAsiaTheme="minorEastAsia" w:hAnsi="Arial" w:cs="Arial"/>
          <w:noProof/>
          <w:sz w:val="32"/>
          <w:szCs w:val="32"/>
          <w:lang w:eastAsia="en-GB"/>
        </w:rPr>
        <mc:AlternateContent>
          <mc:Choice Requires="wps">
            <w:drawing>
              <wp:anchor distT="0" distB="0" distL="114300" distR="114300" simplePos="0" relativeHeight="251660288" behindDoc="0" locked="0" layoutInCell="1" allowOverlap="1" wp14:anchorId="182F1C69" wp14:editId="6261AB81">
                <wp:simplePos x="0" y="0"/>
                <wp:positionH relativeFrom="column">
                  <wp:posOffset>4295775</wp:posOffset>
                </wp:positionH>
                <wp:positionV relativeFrom="paragraph">
                  <wp:posOffset>-897890</wp:posOffset>
                </wp:positionV>
                <wp:extent cx="2374265" cy="158115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581150"/>
                        </a:xfrm>
                        <a:prstGeom prst="rect">
                          <a:avLst/>
                        </a:prstGeom>
                        <a:noFill/>
                        <a:ln w="9525">
                          <a:noFill/>
                          <a:miter lim="800000"/>
                          <a:headEnd/>
                          <a:tailEnd/>
                        </a:ln>
                      </wps:spPr>
                      <wps:txbx>
                        <w:txbxContent>
                          <w:p w:rsidR="00D84047" w:rsidRDefault="00D84047" w:rsidP="00D84047"/>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82F1C69" id="_x0000_s1027" type="#_x0000_t202" style="position:absolute;margin-left:338.25pt;margin-top:-70.7pt;width:186.95pt;height:124.5pt;z-index:25166028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UMDgIAAPoDAAAOAAAAZHJzL2Uyb0RvYy54bWysU9tuGyEQfa/Uf0C81+vdehNnZRylSVNV&#10;Si9S0g/ALOtFBYYC9q779RlYx7Hat6o8oIGZOcw5M6yuR6PJXvqgwDJazuaUSCugVXbL6I+n+3dL&#10;SkLktuUarGT0IAO9Xr99sxpcIyvoQbfSEwSxoRkco32MrimKIHppeJiBkxadHXjDIx79tmg9HxDd&#10;6KKazy+KAXzrPAgZAt7eTU66zvhdJ0X81nVBRqIZxdpi3n3eN2kv1ivebD13vRLHMvg/VGG4svjo&#10;CeqOR052Xv0FZZTwEKCLMwGmgK5TQmYOyKac/8HmsedOZi4oTnAnmcL/gxVf9989US2jFSWWG2zR&#10;kxwj+QAjqZI6gwsNBj06DIsjXmOXM9PgHkD8DMTCbc/tVt54D0MveYvVlSmzOEudcEIC2QxfoMVn&#10;+C5CBho7b5J0KAZBdOzS4dSZVIrAy+r95aK6qCkR6CvrZVnWuXcFb17SnQ/xkwRDksGox9ZneL5/&#10;CDGVw5uXkPSahXuldW6/tmRg9Kqu6pxw5jEq4nRqZRhdztOa5iWx/GjbnBy50pOND2h7pJ2YTpzj&#10;uBmzvlmTJMkG2gPq4GEaRvw8aPTgf1My4CAyGn7tuJeU6M8WtbwqF4s0ufmwqC8rPPhzz+bcw61A&#10;KEYjJZN5G/O0T5RvUPNOZTVeKzmWjAOWRTp+hjTB5+cc9fpl188AAAD//wMAUEsDBBQABgAIAAAA&#10;IQB88e+q4QAAAA0BAAAPAAAAZHJzL2Rvd25yZXYueG1sTI/LTsMwEEX3SPyDNUjsWjsoDxTiVAiV&#10;BRILKGXvxpMHxOModtLA1+Os6O6O5ujOmWK3mJ7NOLrOkoRoK4AhVVZ31Eg4fjxv7oE5r0ir3hJK&#10;+EEHu/L6qlC5tmd6x/ngGxZKyOVKQuv9kHPuqhaNcls7IIVdbUejfBjHhutRnUO56fmdECk3qqNw&#10;oVUDPrVYfR8mI6F++czMa1zvj/sp+f2ak2p5ayopb2+WxwdgHhf/D8OqH9ShDE4nO5F2rJeQZmkS&#10;UAmbKI5iYCsiEhHSaU1ZCrws+OUX5R8AAAD//wMAUEsBAi0AFAAGAAgAAAAhALaDOJL+AAAA4QEA&#10;ABMAAAAAAAAAAAAAAAAAAAAAAFtDb250ZW50X1R5cGVzXS54bWxQSwECLQAUAAYACAAAACEAOP0h&#10;/9YAAACUAQAACwAAAAAAAAAAAAAAAAAvAQAAX3JlbHMvLnJlbHNQSwECLQAUAAYACAAAACEAq/tF&#10;DA4CAAD6AwAADgAAAAAAAAAAAAAAAAAuAgAAZHJzL2Uyb0RvYy54bWxQSwECLQAUAAYACAAAACEA&#10;fPHvquEAAAANAQAADwAAAAAAAAAAAAAAAABoBAAAZHJzL2Rvd25yZXYueG1sUEsFBgAAAAAEAAQA&#10;8wAAAHYFAAAAAA==&#10;" filled="f" stroked="f">
                <v:textbox>
                  <w:txbxContent>
                    <w:p w:rsidR="00D84047" w:rsidRDefault="00D84047" w:rsidP="00D84047"/>
                  </w:txbxContent>
                </v:textbox>
              </v:shape>
            </w:pict>
          </mc:Fallback>
        </mc:AlternateContent>
      </w:r>
      <w:r w:rsidRPr="00D84047">
        <w:rPr>
          <w:rFonts w:ascii="Arial" w:hAnsi="Arial" w:cs="Arial"/>
        </w:rPr>
        <w:t>I work together with parents to make sure there is consistency in the way the children are cared for. A consistent approach benefits the child’s welfare and makes sure that the child is not confused.</w:t>
      </w:r>
    </w:p>
    <w:p w:rsidR="00D84047" w:rsidRPr="00D84047" w:rsidRDefault="00D84047" w:rsidP="00D84047">
      <w:pPr>
        <w:rPr>
          <w:rFonts w:ascii="Arial" w:hAnsi="Arial" w:cs="Arial"/>
        </w:rPr>
      </w:pPr>
      <w:r w:rsidRPr="00D84047">
        <w:rPr>
          <w:rFonts w:ascii="Arial" w:hAnsi="Arial" w:cs="Arial"/>
        </w:rPr>
        <w:t>I will only physically intervene, and possibly restrain, a child to prevent an accident, such as a child running into the road, or to prevent an injury or damage.</w:t>
      </w:r>
    </w:p>
    <w:p w:rsidR="00D84047" w:rsidRPr="00D84047" w:rsidRDefault="00D84047" w:rsidP="00D84047">
      <w:pPr>
        <w:rPr>
          <w:rFonts w:ascii="Arial" w:hAnsi="Arial" w:cs="Arial"/>
        </w:rPr>
      </w:pPr>
      <w:r w:rsidRPr="00D84047">
        <w:rPr>
          <w:rFonts w:ascii="Arial" w:hAnsi="Arial" w:cs="Arial"/>
        </w:rPr>
        <w:t>All significant incidents are recorded in an incident book and will be shared and discussed with the parents of the child concerned so that together we can work to resolve any behavioural issues.</w:t>
      </w:r>
    </w:p>
    <w:p w:rsidR="00D84047" w:rsidRPr="00D84047" w:rsidRDefault="00D84047" w:rsidP="00D84047">
      <w:pPr>
        <w:rPr>
          <w:rFonts w:ascii="Arial" w:hAnsi="Arial" w:cs="Arial"/>
        </w:rPr>
      </w:pPr>
      <w:r w:rsidRPr="00D84047">
        <w:rPr>
          <w:rFonts w:ascii="Arial" w:hAnsi="Arial" w:cs="Arial"/>
        </w:rPr>
        <w:t>From time to time children will have difficulty learning to deal with their emotions and feelings; this is a normal part of child development. I will acknowledge these feelings and try to help children find constructive solutions in liaison with their parents.</w:t>
      </w:r>
    </w:p>
    <w:p w:rsidR="00D84047" w:rsidRPr="00D84047" w:rsidRDefault="00D84047" w:rsidP="00D84047">
      <w:pPr>
        <w:rPr>
          <w:rFonts w:ascii="Arial" w:hAnsi="Arial" w:cs="Arial"/>
        </w:rPr>
      </w:pPr>
      <w:r w:rsidRPr="00D84047">
        <w:rPr>
          <w:rFonts w:ascii="Arial" w:hAnsi="Arial" w:cs="Arial"/>
        </w:rPr>
        <w:t>I use distraction and re-direct children’s activities to discourage unwanted behaviour.</w:t>
      </w:r>
    </w:p>
    <w:p w:rsidR="00D84047" w:rsidRPr="00D84047" w:rsidRDefault="00D84047" w:rsidP="00D84047">
      <w:pPr>
        <w:rPr>
          <w:rFonts w:ascii="Arial" w:hAnsi="Arial" w:cs="Arial"/>
        </w:rPr>
      </w:pPr>
      <w:r w:rsidRPr="00D84047">
        <w:rPr>
          <w:rFonts w:ascii="Arial" w:hAnsi="Arial" w:cs="Arial"/>
        </w:rPr>
        <w:t>I encourage responsibility by talking to children about choices and possible consequences.</w:t>
      </w:r>
    </w:p>
    <w:p w:rsidR="00D84047" w:rsidRPr="00D84047" w:rsidRDefault="00D84047" w:rsidP="00D84047">
      <w:pPr>
        <w:rPr>
          <w:rFonts w:ascii="Arial" w:hAnsi="Arial" w:cs="Arial"/>
        </w:rPr>
      </w:pPr>
      <w:r w:rsidRPr="00D84047">
        <w:rPr>
          <w:rFonts w:ascii="Arial" w:hAnsi="Arial" w:cs="Arial"/>
        </w:rPr>
        <w:t>I aim to be firm and consistent so that children know and feel secure in the boundaries I set.</w:t>
      </w:r>
    </w:p>
    <w:p w:rsidR="00D84047" w:rsidRPr="00D84047" w:rsidRDefault="00D84047" w:rsidP="00D84047">
      <w:pPr>
        <w:rPr>
          <w:rFonts w:ascii="Arial" w:hAnsi="Arial" w:cs="Arial"/>
        </w:rPr>
      </w:pPr>
      <w:r w:rsidRPr="00D84047">
        <w:rPr>
          <w:rFonts w:ascii="Arial" w:hAnsi="Arial" w:cs="Arial"/>
        </w:rPr>
        <w:t>I will respond positively to children who constantly seek attention or are disruptive.</w:t>
      </w:r>
    </w:p>
    <w:p w:rsidR="00D84047" w:rsidRPr="00D84047" w:rsidRDefault="00D84047" w:rsidP="00D84047">
      <w:pPr>
        <w:rPr>
          <w:rFonts w:ascii="Arial" w:hAnsi="Arial" w:cs="Arial"/>
        </w:rPr>
      </w:pPr>
      <w:r w:rsidRPr="00D84047">
        <w:rPr>
          <w:rFonts w:ascii="Arial" w:hAnsi="Arial" w:cs="Arial"/>
        </w:rPr>
        <w:t>I will ensure children maintain their self-esteem by showing I disapprove of the behaviour not the child.</w:t>
      </w:r>
    </w:p>
    <w:p w:rsidR="00D84047" w:rsidRPr="00D84047" w:rsidRDefault="00D84047" w:rsidP="00D84047">
      <w:pPr>
        <w:rPr>
          <w:rFonts w:ascii="Arial" w:hAnsi="Arial" w:cs="Arial"/>
        </w:rPr>
      </w:pPr>
      <w:r w:rsidRPr="00D84047">
        <w:rPr>
          <w:rFonts w:ascii="Arial" w:hAnsi="Arial" w:cs="Arial"/>
        </w:rPr>
        <w:t>If I have concerns about a child’s behaviour, which are not being resolved, I will ask for permission from the parents to talk it through with another childcare professional. I may contact PACY, the NSPCC or the child’s health visitor for confidential advice.  Through my own personal experience and work I have worked alongside agencies to support children in the past and have found in to be very beneficial to both parents and child.</w:t>
      </w:r>
    </w:p>
    <w:p w:rsidR="00D84047" w:rsidRPr="00D84047" w:rsidRDefault="00D84047" w:rsidP="00D84047">
      <w:pPr>
        <w:rPr>
          <w:rFonts w:ascii="Arial" w:hAnsi="Arial" w:cs="Arial"/>
        </w:rPr>
      </w:pPr>
      <w:r w:rsidRPr="00D84047">
        <w:rPr>
          <w:rFonts w:ascii="Arial" w:hAnsi="Arial" w:cs="Arial"/>
        </w:rPr>
        <w:t>Concerns that could identify a particular child are kept confidential and only shared with people who need to know this information.</w:t>
      </w:r>
    </w:p>
    <w:p w:rsidR="00D84047" w:rsidRPr="00D84047" w:rsidRDefault="00D84047" w:rsidP="00D84047">
      <w:pPr>
        <w:rPr>
          <w:rFonts w:ascii="Arial" w:hAnsi="Arial" w:cs="Arial"/>
        </w:rPr>
      </w:pPr>
      <w:r w:rsidRPr="00D84047">
        <w:rPr>
          <w:rFonts w:ascii="Arial" w:hAnsi="Arial" w:cs="Arial"/>
        </w:rPr>
        <w:t>The National Minimum Standards for Childminders state that “parents know that their child’s behaviour is managed in ways they have agreed, and in such a way as to promote their child’s welfare and development.”</w:t>
      </w:r>
    </w:p>
    <w:p w:rsidR="00D84047" w:rsidRPr="00D84047" w:rsidRDefault="00D84047" w:rsidP="00D84047">
      <w:pPr>
        <w:rPr>
          <w:rFonts w:ascii="Arial" w:hAnsi="Arial" w:cs="Arial"/>
        </w:rPr>
      </w:pPr>
    </w:p>
    <w:sectPr w:rsidR="00D84047" w:rsidRPr="00D840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33129" w:rsidRDefault="00833129" w:rsidP="00AE75C1">
      <w:pPr>
        <w:spacing w:after="0" w:line="240" w:lineRule="auto"/>
      </w:pPr>
      <w:r>
        <w:separator/>
      </w:r>
    </w:p>
  </w:endnote>
  <w:endnote w:type="continuationSeparator" w:id="0">
    <w:p w:rsidR="00833129" w:rsidRDefault="00833129" w:rsidP="00AE7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33129" w:rsidRDefault="00833129" w:rsidP="00AE75C1">
      <w:pPr>
        <w:spacing w:after="0" w:line="240" w:lineRule="auto"/>
      </w:pPr>
      <w:r>
        <w:separator/>
      </w:r>
    </w:p>
  </w:footnote>
  <w:footnote w:type="continuationSeparator" w:id="0">
    <w:p w:rsidR="00833129" w:rsidRDefault="00833129" w:rsidP="00AE75C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E207FA"/>
    <w:multiLevelType w:val="hybridMultilevel"/>
    <w:tmpl w:val="748CA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71570"/>
    <w:multiLevelType w:val="hybridMultilevel"/>
    <w:tmpl w:val="54E68252"/>
    <w:lvl w:ilvl="0" w:tplc="0809000F">
      <w:start w:val="1"/>
      <w:numFmt w:val="decimal"/>
      <w:lvlText w:val="%1."/>
      <w:lvlJc w:val="left"/>
      <w:pPr>
        <w:ind w:left="1560" w:hanging="360"/>
      </w:pPr>
      <w:rPr>
        <w:rFonts w:hint="default"/>
      </w:rPr>
    </w:lvl>
    <w:lvl w:ilvl="1" w:tplc="08090019" w:tentative="1">
      <w:start w:val="1"/>
      <w:numFmt w:val="lowerLetter"/>
      <w:lvlText w:val="%2."/>
      <w:lvlJc w:val="left"/>
      <w:pPr>
        <w:ind w:left="2280" w:hanging="360"/>
      </w:pPr>
    </w:lvl>
    <w:lvl w:ilvl="2" w:tplc="0809001B" w:tentative="1">
      <w:start w:val="1"/>
      <w:numFmt w:val="lowerRoman"/>
      <w:lvlText w:val="%3."/>
      <w:lvlJc w:val="right"/>
      <w:pPr>
        <w:ind w:left="3000" w:hanging="180"/>
      </w:pPr>
    </w:lvl>
    <w:lvl w:ilvl="3" w:tplc="0809000F" w:tentative="1">
      <w:start w:val="1"/>
      <w:numFmt w:val="decimal"/>
      <w:lvlText w:val="%4."/>
      <w:lvlJc w:val="left"/>
      <w:pPr>
        <w:ind w:left="3720" w:hanging="360"/>
      </w:pPr>
    </w:lvl>
    <w:lvl w:ilvl="4" w:tplc="08090019" w:tentative="1">
      <w:start w:val="1"/>
      <w:numFmt w:val="lowerLetter"/>
      <w:lvlText w:val="%5."/>
      <w:lvlJc w:val="left"/>
      <w:pPr>
        <w:ind w:left="4440" w:hanging="360"/>
      </w:pPr>
    </w:lvl>
    <w:lvl w:ilvl="5" w:tplc="0809001B" w:tentative="1">
      <w:start w:val="1"/>
      <w:numFmt w:val="lowerRoman"/>
      <w:lvlText w:val="%6."/>
      <w:lvlJc w:val="right"/>
      <w:pPr>
        <w:ind w:left="5160" w:hanging="180"/>
      </w:pPr>
    </w:lvl>
    <w:lvl w:ilvl="6" w:tplc="0809000F" w:tentative="1">
      <w:start w:val="1"/>
      <w:numFmt w:val="decimal"/>
      <w:lvlText w:val="%7."/>
      <w:lvlJc w:val="left"/>
      <w:pPr>
        <w:ind w:left="5880" w:hanging="360"/>
      </w:pPr>
    </w:lvl>
    <w:lvl w:ilvl="7" w:tplc="08090019" w:tentative="1">
      <w:start w:val="1"/>
      <w:numFmt w:val="lowerLetter"/>
      <w:lvlText w:val="%8."/>
      <w:lvlJc w:val="left"/>
      <w:pPr>
        <w:ind w:left="6600" w:hanging="360"/>
      </w:pPr>
    </w:lvl>
    <w:lvl w:ilvl="8" w:tplc="0809001B" w:tentative="1">
      <w:start w:val="1"/>
      <w:numFmt w:val="lowerRoman"/>
      <w:lvlText w:val="%9."/>
      <w:lvlJc w:val="right"/>
      <w:pPr>
        <w:ind w:left="7320" w:hanging="180"/>
      </w:pPr>
    </w:lvl>
  </w:abstractNum>
  <w:abstractNum w:abstractNumId="2" w15:restartNumberingAfterBreak="0">
    <w:nsid w:val="11FC3616"/>
    <w:multiLevelType w:val="hybridMultilevel"/>
    <w:tmpl w:val="41327A46"/>
    <w:lvl w:ilvl="0" w:tplc="0809000F">
      <w:start w:val="1"/>
      <w:numFmt w:val="decimal"/>
      <w:lvlText w:val="%1."/>
      <w:lvlJc w:val="left"/>
      <w:pPr>
        <w:ind w:left="1710" w:hanging="360"/>
      </w:pPr>
    </w:lvl>
    <w:lvl w:ilvl="1" w:tplc="08090019" w:tentative="1">
      <w:start w:val="1"/>
      <w:numFmt w:val="lowerLetter"/>
      <w:lvlText w:val="%2."/>
      <w:lvlJc w:val="left"/>
      <w:pPr>
        <w:ind w:left="2430" w:hanging="360"/>
      </w:pPr>
    </w:lvl>
    <w:lvl w:ilvl="2" w:tplc="0809001B" w:tentative="1">
      <w:start w:val="1"/>
      <w:numFmt w:val="lowerRoman"/>
      <w:lvlText w:val="%3."/>
      <w:lvlJc w:val="right"/>
      <w:pPr>
        <w:ind w:left="3150" w:hanging="180"/>
      </w:pPr>
    </w:lvl>
    <w:lvl w:ilvl="3" w:tplc="0809000F" w:tentative="1">
      <w:start w:val="1"/>
      <w:numFmt w:val="decimal"/>
      <w:lvlText w:val="%4."/>
      <w:lvlJc w:val="left"/>
      <w:pPr>
        <w:ind w:left="3870" w:hanging="360"/>
      </w:pPr>
    </w:lvl>
    <w:lvl w:ilvl="4" w:tplc="08090019" w:tentative="1">
      <w:start w:val="1"/>
      <w:numFmt w:val="lowerLetter"/>
      <w:lvlText w:val="%5."/>
      <w:lvlJc w:val="left"/>
      <w:pPr>
        <w:ind w:left="4590" w:hanging="360"/>
      </w:pPr>
    </w:lvl>
    <w:lvl w:ilvl="5" w:tplc="0809001B" w:tentative="1">
      <w:start w:val="1"/>
      <w:numFmt w:val="lowerRoman"/>
      <w:lvlText w:val="%6."/>
      <w:lvlJc w:val="right"/>
      <w:pPr>
        <w:ind w:left="5310" w:hanging="180"/>
      </w:pPr>
    </w:lvl>
    <w:lvl w:ilvl="6" w:tplc="0809000F" w:tentative="1">
      <w:start w:val="1"/>
      <w:numFmt w:val="decimal"/>
      <w:lvlText w:val="%7."/>
      <w:lvlJc w:val="left"/>
      <w:pPr>
        <w:ind w:left="6030" w:hanging="360"/>
      </w:pPr>
    </w:lvl>
    <w:lvl w:ilvl="7" w:tplc="08090019" w:tentative="1">
      <w:start w:val="1"/>
      <w:numFmt w:val="lowerLetter"/>
      <w:lvlText w:val="%8."/>
      <w:lvlJc w:val="left"/>
      <w:pPr>
        <w:ind w:left="6750" w:hanging="360"/>
      </w:pPr>
    </w:lvl>
    <w:lvl w:ilvl="8" w:tplc="0809001B" w:tentative="1">
      <w:start w:val="1"/>
      <w:numFmt w:val="lowerRoman"/>
      <w:lvlText w:val="%9."/>
      <w:lvlJc w:val="right"/>
      <w:pPr>
        <w:ind w:left="7470" w:hanging="180"/>
      </w:pPr>
    </w:lvl>
  </w:abstractNum>
  <w:abstractNum w:abstractNumId="3" w15:restartNumberingAfterBreak="0">
    <w:nsid w:val="15A475DF"/>
    <w:multiLevelType w:val="multilevel"/>
    <w:tmpl w:val="9D0A0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EF31C8"/>
    <w:multiLevelType w:val="multilevel"/>
    <w:tmpl w:val="F670A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650854"/>
    <w:multiLevelType w:val="multilevel"/>
    <w:tmpl w:val="44723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DD0FBD"/>
    <w:multiLevelType w:val="multilevel"/>
    <w:tmpl w:val="FC026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F96910"/>
    <w:multiLevelType w:val="hybridMultilevel"/>
    <w:tmpl w:val="76B6B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71D9E"/>
    <w:multiLevelType w:val="hybridMultilevel"/>
    <w:tmpl w:val="C9926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F53BF0"/>
    <w:multiLevelType w:val="multilevel"/>
    <w:tmpl w:val="4B3C8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431CD9"/>
    <w:multiLevelType w:val="hybridMultilevel"/>
    <w:tmpl w:val="B26E9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A5797F"/>
    <w:multiLevelType w:val="hybridMultilevel"/>
    <w:tmpl w:val="A66C2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4"/>
  </w:num>
  <w:num w:numId="4">
    <w:abstractNumId w:val="3"/>
  </w:num>
  <w:num w:numId="5">
    <w:abstractNumId w:val="5"/>
  </w:num>
  <w:num w:numId="6">
    <w:abstractNumId w:val="0"/>
  </w:num>
  <w:num w:numId="7">
    <w:abstractNumId w:val="11"/>
  </w:num>
  <w:num w:numId="8">
    <w:abstractNumId w:val="8"/>
  </w:num>
  <w:num w:numId="9">
    <w:abstractNumId w:val="7"/>
  </w:num>
  <w:num w:numId="10">
    <w:abstractNumId w:val="1"/>
  </w:num>
  <w:num w:numId="11">
    <w:abstractNumId w:val="10"/>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1B5A"/>
    <w:rsid w:val="0002266B"/>
    <w:rsid w:val="00046793"/>
    <w:rsid w:val="0005653F"/>
    <w:rsid w:val="00061CC6"/>
    <w:rsid w:val="00075A81"/>
    <w:rsid w:val="000C11F5"/>
    <w:rsid w:val="000C2120"/>
    <w:rsid w:val="000D59A3"/>
    <w:rsid w:val="000E5D99"/>
    <w:rsid w:val="000F602F"/>
    <w:rsid w:val="0010213A"/>
    <w:rsid w:val="00132A5D"/>
    <w:rsid w:val="00147339"/>
    <w:rsid w:val="00147546"/>
    <w:rsid w:val="00164974"/>
    <w:rsid w:val="00191623"/>
    <w:rsid w:val="00193881"/>
    <w:rsid w:val="001A58CC"/>
    <w:rsid w:val="001A6F8C"/>
    <w:rsid w:val="001C0AC3"/>
    <w:rsid w:val="001C7671"/>
    <w:rsid w:val="001D4B0F"/>
    <w:rsid w:val="00223972"/>
    <w:rsid w:val="002313A1"/>
    <w:rsid w:val="0024741F"/>
    <w:rsid w:val="00266398"/>
    <w:rsid w:val="002748F9"/>
    <w:rsid w:val="002912BB"/>
    <w:rsid w:val="002A2422"/>
    <w:rsid w:val="002E1FEF"/>
    <w:rsid w:val="00327555"/>
    <w:rsid w:val="00347AAC"/>
    <w:rsid w:val="00353A30"/>
    <w:rsid w:val="00394B9C"/>
    <w:rsid w:val="003B00D7"/>
    <w:rsid w:val="003E3C3F"/>
    <w:rsid w:val="00403848"/>
    <w:rsid w:val="004061C3"/>
    <w:rsid w:val="00421530"/>
    <w:rsid w:val="00426B16"/>
    <w:rsid w:val="004332AB"/>
    <w:rsid w:val="00451688"/>
    <w:rsid w:val="004D2ED0"/>
    <w:rsid w:val="004D5E40"/>
    <w:rsid w:val="004E69A2"/>
    <w:rsid w:val="005044BA"/>
    <w:rsid w:val="005200B3"/>
    <w:rsid w:val="0053179C"/>
    <w:rsid w:val="00540A73"/>
    <w:rsid w:val="005522E8"/>
    <w:rsid w:val="00570A41"/>
    <w:rsid w:val="0057477D"/>
    <w:rsid w:val="005A5BC4"/>
    <w:rsid w:val="005B37E7"/>
    <w:rsid w:val="005E1B5A"/>
    <w:rsid w:val="005F3E28"/>
    <w:rsid w:val="00617B64"/>
    <w:rsid w:val="00621432"/>
    <w:rsid w:val="0063584B"/>
    <w:rsid w:val="006D719F"/>
    <w:rsid w:val="006E213F"/>
    <w:rsid w:val="006F7A7F"/>
    <w:rsid w:val="00714CE3"/>
    <w:rsid w:val="00735B87"/>
    <w:rsid w:val="00740A0F"/>
    <w:rsid w:val="007B734A"/>
    <w:rsid w:val="007C67CE"/>
    <w:rsid w:val="007E436F"/>
    <w:rsid w:val="008103C5"/>
    <w:rsid w:val="00827504"/>
    <w:rsid w:val="00833129"/>
    <w:rsid w:val="00847A12"/>
    <w:rsid w:val="0085382A"/>
    <w:rsid w:val="00854D8B"/>
    <w:rsid w:val="008632BA"/>
    <w:rsid w:val="008C403C"/>
    <w:rsid w:val="008C4EC4"/>
    <w:rsid w:val="00904869"/>
    <w:rsid w:val="00931339"/>
    <w:rsid w:val="00943229"/>
    <w:rsid w:val="009D6C77"/>
    <w:rsid w:val="009E6D41"/>
    <w:rsid w:val="009F66E7"/>
    <w:rsid w:val="00A11957"/>
    <w:rsid w:val="00A464AB"/>
    <w:rsid w:val="00A5592C"/>
    <w:rsid w:val="00A5607F"/>
    <w:rsid w:val="00A755D0"/>
    <w:rsid w:val="00A84B88"/>
    <w:rsid w:val="00AA39F6"/>
    <w:rsid w:val="00AB219A"/>
    <w:rsid w:val="00AC0CD8"/>
    <w:rsid w:val="00AC5BA4"/>
    <w:rsid w:val="00AC6021"/>
    <w:rsid w:val="00AC7B81"/>
    <w:rsid w:val="00AE3E97"/>
    <w:rsid w:val="00AE6557"/>
    <w:rsid w:val="00AE75C1"/>
    <w:rsid w:val="00AF13DD"/>
    <w:rsid w:val="00B043BA"/>
    <w:rsid w:val="00B2069C"/>
    <w:rsid w:val="00BB5AF0"/>
    <w:rsid w:val="00BB6BE8"/>
    <w:rsid w:val="00BB7E7C"/>
    <w:rsid w:val="00BC2EF6"/>
    <w:rsid w:val="00C0685E"/>
    <w:rsid w:val="00C13417"/>
    <w:rsid w:val="00C21ED6"/>
    <w:rsid w:val="00C355F1"/>
    <w:rsid w:val="00C61539"/>
    <w:rsid w:val="00C632A0"/>
    <w:rsid w:val="00C63395"/>
    <w:rsid w:val="00C906F4"/>
    <w:rsid w:val="00C96695"/>
    <w:rsid w:val="00CB1E69"/>
    <w:rsid w:val="00D064F1"/>
    <w:rsid w:val="00D274EA"/>
    <w:rsid w:val="00D477C3"/>
    <w:rsid w:val="00D83691"/>
    <w:rsid w:val="00D84047"/>
    <w:rsid w:val="00D974B0"/>
    <w:rsid w:val="00DA24F1"/>
    <w:rsid w:val="00DA780D"/>
    <w:rsid w:val="00DB7D27"/>
    <w:rsid w:val="00DE2F92"/>
    <w:rsid w:val="00E14CBF"/>
    <w:rsid w:val="00EC72B3"/>
    <w:rsid w:val="00EE43C6"/>
    <w:rsid w:val="00EF54F2"/>
    <w:rsid w:val="00F45A06"/>
    <w:rsid w:val="00F51164"/>
    <w:rsid w:val="00F9137D"/>
    <w:rsid w:val="00F95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5DB3C4-6416-4A7C-A9FF-F84F39B7F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E2F9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8404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E1B5A"/>
    <w:pPr>
      <w:autoSpaceDE w:val="0"/>
      <w:autoSpaceDN w:val="0"/>
      <w:adjustRightInd w:val="0"/>
      <w:spacing w:after="0" w:line="240" w:lineRule="auto"/>
    </w:pPr>
    <w:rPr>
      <w:rFonts w:ascii="Arial" w:eastAsia="Times New Roman" w:hAnsi="Arial" w:cs="Arial"/>
      <w:color w:val="000000"/>
      <w:sz w:val="24"/>
      <w:szCs w:val="24"/>
      <w:lang w:val="en-US"/>
    </w:rPr>
  </w:style>
  <w:style w:type="paragraph" w:styleId="NormalWeb">
    <w:name w:val="Normal (Web)"/>
    <w:basedOn w:val="Normal"/>
    <w:uiPriority w:val="99"/>
    <w:unhideWhenUsed/>
    <w:rsid w:val="000F602F"/>
    <w:rPr>
      <w:rFonts w:ascii="Times New Roman" w:hAnsi="Times New Roman" w:cs="Times New Roman"/>
      <w:sz w:val="24"/>
      <w:szCs w:val="24"/>
    </w:rPr>
  </w:style>
  <w:style w:type="paragraph" w:styleId="ListParagraph">
    <w:name w:val="List Paragraph"/>
    <w:basedOn w:val="Normal"/>
    <w:uiPriority w:val="34"/>
    <w:qFormat/>
    <w:rsid w:val="0024741F"/>
    <w:pPr>
      <w:ind w:left="720"/>
      <w:contextualSpacing/>
    </w:pPr>
  </w:style>
  <w:style w:type="paragraph" w:styleId="Header">
    <w:name w:val="header"/>
    <w:basedOn w:val="Normal"/>
    <w:link w:val="HeaderChar"/>
    <w:uiPriority w:val="99"/>
    <w:unhideWhenUsed/>
    <w:rsid w:val="00AE7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75C1"/>
  </w:style>
  <w:style w:type="paragraph" w:styleId="Footer">
    <w:name w:val="footer"/>
    <w:basedOn w:val="Normal"/>
    <w:link w:val="FooterChar"/>
    <w:uiPriority w:val="99"/>
    <w:unhideWhenUsed/>
    <w:rsid w:val="00AE7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75C1"/>
  </w:style>
  <w:style w:type="character" w:styleId="Hyperlink">
    <w:name w:val="Hyperlink"/>
    <w:basedOn w:val="DefaultParagraphFont"/>
    <w:uiPriority w:val="99"/>
    <w:unhideWhenUsed/>
    <w:rsid w:val="00A5592C"/>
    <w:rPr>
      <w:color w:val="0563C1" w:themeColor="hyperlink"/>
      <w:u w:val="single"/>
    </w:rPr>
  </w:style>
  <w:style w:type="character" w:customStyle="1" w:styleId="Heading1Char">
    <w:name w:val="Heading 1 Char"/>
    <w:basedOn w:val="DefaultParagraphFont"/>
    <w:link w:val="Heading1"/>
    <w:uiPriority w:val="9"/>
    <w:rsid w:val="00DE2F92"/>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DE2F92"/>
  </w:style>
  <w:style w:type="character" w:customStyle="1" w:styleId="postlink">
    <w:name w:val="post_link"/>
    <w:basedOn w:val="DefaultParagraphFont"/>
    <w:rsid w:val="000C2120"/>
  </w:style>
  <w:style w:type="character" w:customStyle="1" w:styleId="Heading2Char">
    <w:name w:val="Heading 2 Char"/>
    <w:basedOn w:val="DefaultParagraphFont"/>
    <w:link w:val="Heading2"/>
    <w:uiPriority w:val="9"/>
    <w:semiHidden/>
    <w:rsid w:val="00D84047"/>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664334">
      <w:bodyDiv w:val="1"/>
      <w:marLeft w:val="0"/>
      <w:marRight w:val="0"/>
      <w:marTop w:val="0"/>
      <w:marBottom w:val="0"/>
      <w:divBdr>
        <w:top w:val="none" w:sz="0" w:space="0" w:color="auto"/>
        <w:left w:val="none" w:sz="0" w:space="0" w:color="auto"/>
        <w:bottom w:val="none" w:sz="0" w:space="0" w:color="auto"/>
        <w:right w:val="none" w:sz="0" w:space="0" w:color="auto"/>
      </w:divBdr>
    </w:div>
    <w:div w:id="212468005">
      <w:bodyDiv w:val="1"/>
      <w:marLeft w:val="0"/>
      <w:marRight w:val="0"/>
      <w:marTop w:val="0"/>
      <w:marBottom w:val="0"/>
      <w:divBdr>
        <w:top w:val="none" w:sz="0" w:space="0" w:color="auto"/>
        <w:left w:val="none" w:sz="0" w:space="0" w:color="auto"/>
        <w:bottom w:val="none" w:sz="0" w:space="0" w:color="auto"/>
        <w:right w:val="none" w:sz="0" w:space="0" w:color="auto"/>
      </w:divBdr>
    </w:div>
    <w:div w:id="529103813">
      <w:bodyDiv w:val="1"/>
      <w:marLeft w:val="0"/>
      <w:marRight w:val="0"/>
      <w:marTop w:val="0"/>
      <w:marBottom w:val="0"/>
      <w:divBdr>
        <w:top w:val="none" w:sz="0" w:space="0" w:color="auto"/>
        <w:left w:val="none" w:sz="0" w:space="0" w:color="auto"/>
        <w:bottom w:val="none" w:sz="0" w:space="0" w:color="auto"/>
        <w:right w:val="none" w:sz="0" w:space="0" w:color="auto"/>
      </w:divBdr>
    </w:div>
    <w:div w:id="1099982295">
      <w:bodyDiv w:val="1"/>
      <w:marLeft w:val="0"/>
      <w:marRight w:val="0"/>
      <w:marTop w:val="0"/>
      <w:marBottom w:val="0"/>
      <w:divBdr>
        <w:top w:val="none" w:sz="0" w:space="0" w:color="auto"/>
        <w:left w:val="none" w:sz="0" w:space="0" w:color="auto"/>
        <w:bottom w:val="none" w:sz="0" w:space="0" w:color="auto"/>
        <w:right w:val="none" w:sz="0" w:space="0" w:color="auto"/>
      </w:divBdr>
      <w:divsChild>
        <w:div w:id="1241990134">
          <w:marLeft w:val="0"/>
          <w:marRight w:val="0"/>
          <w:marTop w:val="0"/>
          <w:marBottom w:val="150"/>
          <w:divBdr>
            <w:top w:val="none" w:sz="0" w:space="0" w:color="auto"/>
            <w:left w:val="none" w:sz="0" w:space="0" w:color="auto"/>
            <w:bottom w:val="none" w:sz="0" w:space="0" w:color="auto"/>
            <w:right w:val="none" w:sz="0" w:space="0" w:color="auto"/>
          </w:divBdr>
        </w:div>
      </w:divsChild>
    </w:div>
    <w:div w:id="1398015365">
      <w:bodyDiv w:val="1"/>
      <w:marLeft w:val="0"/>
      <w:marRight w:val="0"/>
      <w:marTop w:val="0"/>
      <w:marBottom w:val="0"/>
      <w:divBdr>
        <w:top w:val="none" w:sz="0" w:space="0" w:color="auto"/>
        <w:left w:val="none" w:sz="0" w:space="0" w:color="auto"/>
        <w:bottom w:val="none" w:sz="0" w:space="0" w:color="auto"/>
        <w:right w:val="none" w:sz="0" w:space="0" w:color="auto"/>
      </w:divBdr>
    </w:div>
    <w:div w:id="2086225313">
      <w:bodyDiv w:val="1"/>
      <w:marLeft w:val="0"/>
      <w:marRight w:val="0"/>
      <w:marTop w:val="0"/>
      <w:marBottom w:val="0"/>
      <w:divBdr>
        <w:top w:val="none" w:sz="0" w:space="0" w:color="auto"/>
        <w:left w:val="none" w:sz="0" w:space="0" w:color="auto"/>
        <w:bottom w:val="none" w:sz="0" w:space="0" w:color="auto"/>
        <w:right w:val="none" w:sz="0" w:space="0" w:color="auto"/>
      </w:divBdr>
    </w:div>
    <w:div w:id="2112234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tedresponse.org.uk/challenging-behaviour" TargetMode="External"/><Relationship Id="rId13" Type="http://schemas.openxmlformats.org/officeDocument/2006/relationships/hyperlink" Target="https://www.challengingbehaviour.org.uk/Accessed"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ec-ed.co.uk/best-practice/the-underlying-causes-of-challenging-student-behaviour/" TargetMode="External"/><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ec-ed.co.uk/site/contact-form.aspx?to=%2foNFqaG6w8sknQWDdjM2xHiYNJRpUZiZ0AdAvAUPAG6gKKxQyVuQKCObA5znqJGkh2cU3j8Msm6PqmECJvJsr%2bQ91h9khBqFQLwvuRFrRlw%3d" TargetMode="External"/><Relationship Id="rId5" Type="http://schemas.openxmlformats.org/officeDocument/2006/relationships/webSettings" Target="webSettings.xml"/><Relationship Id="rId15" Type="http://schemas.openxmlformats.org/officeDocument/2006/relationships/hyperlink" Target="https://beta.gov.wales/sites/default/files/publications/2018-03/exclusion-from-schools-and-pupil-referral-units.pd" TargetMode="External"/><Relationship Id="rId10" Type="http://schemas.openxmlformats.org/officeDocument/2006/relationships/hyperlink" Target="https://www.scope.org.uk/support/parents/challenging-behaviour/overview%20Accessed%2019/01/201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unitedresponse.org.uk/proactive-strategies" TargetMode="External"/><Relationship Id="rId14" Type="http://schemas.openxmlformats.org/officeDocument/2006/relationships/hyperlink" Target="https://beta.gov.wales/sites/default/files/publications/2018-12/practical-approaches-to-behaviour-management-in-the-classroom-a-handbook-for-classroom-teachers-in-primary-schools.%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2E04AE-C0FF-4F54-8F77-C9F0604FF438}">
  <we:reference id="wa103136166" version="1.2.0.1"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07ABC-E456-4675-A079-8743D4E69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4762</TotalTime>
  <Pages>13</Pages>
  <Words>3501</Words>
  <Characters>19958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Invate</Company>
  <LinksUpToDate>false</LinksUpToDate>
  <CharactersWithSpaces>23413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Kneath</dc:creator>
  <cp:keywords/>
  <dc:description/>
  <cp:lastModifiedBy>Adam Kneath</cp:lastModifiedBy>
  <cp:revision>24</cp:revision>
  <dcterms:created xsi:type="dcterms:W3CDTF">2019-01-22T20:10:00Z</dcterms:created>
  <dcterms:modified xsi:type="dcterms:W3CDTF">2019-01-31T20:01:00Z</dcterms:modified>
</cp:coreProperties>
</file>