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F62E3" w14:textId="77777777" w:rsidR="007D1ADE" w:rsidRPr="005C7CF7" w:rsidRDefault="007D1ADE" w:rsidP="00631020">
      <w:pPr>
        <w:pStyle w:val="Title"/>
        <w:jc w:val="both"/>
        <w:rPr>
          <w:rFonts w:cs="Arial"/>
          <w:lang w:val="en-GB"/>
        </w:rPr>
      </w:pPr>
    </w:p>
    <w:p w14:paraId="0BB17563" w14:textId="77777777" w:rsidR="007D1ADE" w:rsidRPr="005C7CF7" w:rsidRDefault="007D1ADE" w:rsidP="00631020">
      <w:pPr>
        <w:pStyle w:val="Title"/>
        <w:jc w:val="both"/>
        <w:rPr>
          <w:rFonts w:cs="Arial"/>
          <w:lang w:val="en-GB"/>
        </w:rPr>
      </w:pPr>
      <w:bookmarkStart w:id="0" w:name="_GoBack"/>
      <w:bookmarkEnd w:id="0"/>
    </w:p>
    <w:p w14:paraId="31F0FF0D" w14:textId="77777777" w:rsidR="00D54801" w:rsidRPr="005C7CF7" w:rsidRDefault="00D54801" w:rsidP="00631020">
      <w:pPr>
        <w:rPr>
          <w:rFonts w:eastAsiaTheme="majorEastAsia" w:cs="Arial"/>
          <w:b/>
          <w:spacing w:val="-10"/>
          <w:kern w:val="28"/>
          <w:sz w:val="56"/>
          <w:szCs w:val="56"/>
          <w:lang w:val="en-GB"/>
        </w:rPr>
      </w:pPr>
      <w:r w:rsidRPr="005C7CF7">
        <w:rPr>
          <w:rFonts w:eastAsiaTheme="majorEastAsia" w:cs="Arial"/>
          <w:b/>
          <w:spacing w:val="-10"/>
          <w:kern w:val="28"/>
          <w:sz w:val="56"/>
          <w:szCs w:val="56"/>
          <w:lang w:val="en-GB"/>
        </w:rPr>
        <w:t>Component 2</w:t>
      </w:r>
    </w:p>
    <w:p w14:paraId="05757662" w14:textId="77777777" w:rsidR="00D54801" w:rsidRPr="005C7CF7" w:rsidRDefault="00D54801" w:rsidP="00631020">
      <w:pPr>
        <w:rPr>
          <w:rFonts w:eastAsiaTheme="majorEastAsia" w:cs="Arial"/>
          <w:b/>
          <w:spacing w:val="-10"/>
          <w:kern w:val="28"/>
          <w:sz w:val="56"/>
          <w:szCs w:val="56"/>
          <w:lang w:val="en-GB"/>
        </w:rPr>
      </w:pPr>
      <w:r w:rsidRPr="005C7CF7">
        <w:rPr>
          <w:rFonts w:eastAsiaTheme="majorEastAsia" w:cs="Arial"/>
          <w:b/>
          <w:spacing w:val="-10"/>
          <w:kern w:val="28"/>
          <w:sz w:val="56"/>
          <w:szCs w:val="56"/>
          <w:lang w:val="en-GB"/>
        </w:rPr>
        <w:t>Individual Report</w:t>
      </w:r>
    </w:p>
    <w:p w14:paraId="064B4D38" w14:textId="77777777" w:rsidR="001C7173" w:rsidRPr="005C7CF7" w:rsidRDefault="00D54801" w:rsidP="00631020">
      <w:pPr>
        <w:rPr>
          <w:rFonts w:eastAsiaTheme="majorEastAsia" w:cs="Arial"/>
          <w:b/>
          <w:spacing w:val="-10"/>
          <w:kern w:val="28"/>
          <w:sz w:val="56"/>
          <w:szCs w:val="56"/>
          <w:lang w:val="en-GB"/>
        </w:rPr>
      </w:pPr>
      <w:r w:rsidRPr="005C7CF7">
        <w:rPr>
          <w:rFonts w:eastAsiaTheme="majorEastAsia" w:cs="Arial"/>
          <w:b/>
          <w:spacing w:val="-10"/>
          <w:kern w:val="28"/>
          <w:sz w:val="56"/>
          <w:szCs w:val="56"/>
          <w:lang w:val="en-GB"/>
        </w:rPr>
        <w:t>Green Haven Florists</w:t>
      </w:r>
      <w:r w:rsidR="001C7173" w:rsidRPr="005C7CF7">
        <w:rPr>
          <w:rFonts w:cs="Arial"/>
          <w:lang w:val="en-GB"/>
        </w:rPr>
        <w:br w:type="page"/>
      </w:r>
    </w:p>
    <w:sdt>
      <w:sdtPr>
        <w:rPr>
          <w:rFonts w:cs="Arial"/>
          <w:b/>
          <w:sz w:val="28"/>
          <w:lang w:val="en-GB"/>
        </w:rPr>
        <w:id w:val="114113251"/>
        <w:docPartObj>
          <w:docPartGallery w:val="Table of Contents"/>
          <w:docPartUnique/>
        </w:docPartObj>
      </w:sdtPr>
      <w:sdtEndPr>
        <w:rPr>
          <w:bCs/>
          <w:noProof/>
          <w:sz w:val="24"/>
        </w:rPr>
      </w:sdtEndPr>
      <w:sdtContent>
        <w:p w14:paraId="11DE18FD" w14:textId="77777777" w:rsidR="001C7173" w:rsidRPr="005C7CF7" w:rsidRDefault="001C7173" w:rsidP="00631020">
          <w:pPr>
            <w:rPr>
              <w:rFonts w:cs="Arial"/>
              <w:b/>
              <w:sz w:val="28"/>
              <w:lang w:val="en-GB"/>
            </w:rPr>
          </w:pPr>
          <w:r w:rsidRPr="005C7CF7">
            <w:rPr>
              <w:rFonts w:cs="Arial"/>
              <w:b/>
              <w:sz w:val="28"/>
              <w:lang w:val="en-GB"/>
            </w:rPr>
            <w:t>Table of Contents</w:t>
          </w:r>
        </w:p>
        <w:p w14:paraId="559BEA10" w14:textId="77777777" w:rsidR="00CE4532" w:rsidRDefault="001C7173">
          <w:pPr>
            <w:pStyle w:val="TOC1"/>
            <w:tabs>
              <w:tab w:val="right" w:leader="dot" w:pos="9016"/>
            </w:tabs>
            <w:rPr>
              <w:rFonts w:asciiTheme="minorHAnsi" w:eastAsiaTheme="minorEastAsia" w:hAnsiTheme="minorHAnsi"/>
              <w:noProof/>
              <w:sz w:val="22"/>
              <w:lang w:eastAsia="en-IN"/>
            </w:rPr>
          </w:pPr>
          <w:r w:rsidRPr="005C7CF7">
            <w:rPr>
              <w:rFonts w:cs="Arial"/>
              <w:b/>
              <w:bCs/>
              <w:noProof/>
              <w:lang w:val="en-GB"/>
            </w:rPr>
            <w:fldChar w:fldCharType="begin"/>
          </w:r>
          <w:r w:rsidRPr="005C7CF7">
            <w:rPr>
              <w:rFonts w:cs="Arial"/>
              <w:b/>
              <w:bCs/>
              <w:noProof/>
              <w:lang w:val="en-GB"/>
            </w:rPr>
            <w:instrText xml:space="preserve"> TOC \o "1-3" \h \z \u </w:instrText>
          </w:r>
          <w:r w:rsidRPr="005C7CF7">
            <w:rPr>
              <w:rFonts w:cs="Arial"/>
              <w:b/>
              <w:bCs/>
              <w:noProof/>
              <w:lang w:val="en-GB"/>
            </w:rPr>
            <w:fldChar w:fldCharType="separate"/>
          </w:r>
          <w:hyperlink w:anchor="_Toc224990485" w:history="1">
            <w:r w:rsidR="00CE4532" w:rsidRPr="00D77948">
              <w:rPr>
                <w:rStyle w:val="Hyperlink"/>
                <w:rFonts w:cs="Arial"/>
                <w:noProof/>
              </w:rPr>
              <w:t>Introduction</w:t>
            </w:r>
            <w:r w:rsidR="00CE4532">
              <w:rPr>
                <w:noProof/>
                <w:webHidden/>
              </w:rPr>
              <w:tab/>
            </w:r>
            <w:r w:rsidR="00CE4532">
              <w:rPr>
                <w:noProof/>
                <w:webHidden/>
              </w:rPr>
              <w:fldChar w:fldCharType="begin"/>
            </w:r>
            <w:r w:rsidR="00CE4532">
              <w:rPr>
                <w:noProof/>
                <w:webHidden/>
              </w:rPr>
              <w:instrText xml:space="preserve"> PAGEREF _Toc224990485 \h </w:instrText>
            </w:r>
            <w:r w:rsidR="00CE4532">
              <w:rPr>
                <w:noProof/>
                <w:webHidden/>
              </w:rPr>
            </w:r>
            <w:r w:rsidR="00CE4532">
              <w:rPr>
                <w:noProof/>
                <w:webHidden/>
              </w:rPr>
              <w:fldChar w:fldCharType="separate"/>
            </w:r>
            <w:r w:rsidR="00CE4532">
              <w:rPr>
                <w:noProof/>
                <w:webHidden/>
              </w:rPr>
              <w:t>3</w:t>
            </w:r>
            <w:r w:rsidR="00CE4532">
              <w:rPr>
                <w:noProof/>
                <w:webHidden/>
              </w:rPr>
              <w:fldChar w:fldCharType="end"/>
            </w:r>
          </w:hyperlink>
        </w:p>
        <w:p w14:paraId="596F5163"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486" w:history="1">
            <w:r w:rsidR="00CE4532" w:rsidRPr="00D77948">
              <w:rPr>
                <w:rStyle w:val="Hyperlink"/>
                <w:rFonts w:cs="Arial"/>
                <w:noProof/>
              </w:rPr>
              <w:t>1. Overview of the Case Study and the Nature of the Problem</w:t>
            </w:r>
            <w:r w:rsidR="00CE4532">
              <w:rPr>
                <w:noProof/>
                <w:webHidden/>
              </w:rPr>
              <w:tab/>
            </w:r>
            <w:r w:rsidR="00CE4532">
              <w:rPr>
                <w:noProof/>
                <w:webHidden/>
              </w:rPr>
              <w:fldChar w:fldCharType="begin"/>
            </w:r>
            <w:r w:rsidR="00CE4532">
              <w:rPr>
                <w:noProof/>
                <w:webHidden/>
              </w:rPr>
              <w:instrText xml:space="preserve"> PAGEREF _Toc224990486 \h </w:instrText>
            </w:r>
            <w:r w:rsidR="00CE4532">
              <w:rPr>
                <w:noProof/>
                <w:webHidden/>
              </w:rPr>
            </w:r>
            <w:r w:rsidR="00CE4532">
              <w:rPr>
                <w:noProof/>
                <w:webHidden/>
              </w:rPr>
              <w:fldChar w:fldCharType="separate"/>
            </w:r>
            <w:r w:rsidR="00CE4532">
              <w:rPr>
                <w:noProof/>
                <w:webHidden/>
              </w:rPr>
              <w:t>3</w:t>
            </w:r>
            <w:r w:rsidR="00CE4532">
              <w:rPr>
                <w:noProof/>
                <w:webHidden/>
              </w:rPr>
              <w:fldChar w:fldCharType="end"/>
            </w:r>
          </w:hyperlink>
        </w:p>
        <w:p w14:paraId="1E921A2F"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487" w:history="1">
            <w:r w:rsidR="00CE4532" w:rsidRPr="00D77948">
              <w:rPr>
                <w:rStyle w:val="Hyperlink"/>
                <w:rFonts w:cs="Arial"/>
                <w:noProof/>
              </w:rPr>
              <w:t>2. Two Solutions and How They Could Resolve the Specific Problem</w:t>
            </w:r>
            <w:r w:rsidR="00CE4532">
              <w:rPr>
                <w:noProof/>
                <w:webHidden/>
              </w:rPr>
              <w:tab/>
            </w:r>
            <w:r w:rsidR="00CE4532">
              <w:rPr>
                <w:noProof/>
                <w:webHidden/>
              </w:rPr>
              <w:fldChar w:fldCharType="begin"/>
            </w:r>
            <w:r w:rsidR="00CE4532">
              <w:rPr>
                <w:noProof/>
                <w:webHidden/>
              </w:rPr>
              <w:instrText xml:space="preserve"> PAGEREF _Toc224990487 \h </w:instrText>
            </w:r>
            <w:r w:rsidR="00CE4532">
              <w:rPr>
                <w:noProof/>
                <w:webHidden/>
              </w:rPr>
            </w:r>
            <w:r w:rsidR="00CE4532">
              <w:rPr>
                <w:noProof/>
                <w:webHidden/>
              </w:rPr>
              <w:fldChar w:fldCharType="separate"/>
            </w:r>
            <w:r w:rsidR="00CE4532">
              <w:rPr>
                <w:noProof/>
                <w:webHidden/>
              </w:rPr>
              <w:t>3</w:t>
            </w:r>
            <w:r w:rsidR="00CE4532">
              <w:rPr>
                <w:noProof/>
                <w:webHidden/>
              </w:rPr>
              <w:fldChar w:fldCharType="end"/>
            </w:r>
          </w:hyperlink>
        </w:p>
        <w:p w14:paraId="66034108"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488" w:history="1">
            <w:r w:rsidR="00CE4532" w:rsidRPr="00D77948">
              <w:rPr>
                <w:rStyle w:val="Hyperlink"/>
                <w:rFonts w:cs="Arial"/>
                <w:noProof/>
              </w:rPr>
              <w:t>3 Evaluation of Solutions</w:t>
            </w:r>
            <w:r w:rsidR="00CE4532">
              <w:rPr>
                <w:noProof/>
                <w:webHidden/>
              </w:rPr>
              <w:tab/>
            </w:r>
            <w:r w:rsidR="00CE4532">
              <w:rPr>
                <w:noProof/>
                <w:webHidden/>
              </w:rPr>
              <w:fldChar w:fldCharType="begin"/>
            </w:r>
            <w:r w:rsidR="00CE4532">
              <w:rPr>
                <w:noProof/>
                <w:webHidden/>
              </w:rPr>
              <w:instrText xml:space="preserve"> PAGEREF _Toc224990488 \h </w:instrText>
            </w:r>
            <w:r w:rsidR="00CE4532">
              <w:rPr>
                <w:noProof/>
                <w:webHidden/>
              </w:rPr>
            </w:r>
            <w:r w:rsidR="00CE4532">
              <w:rPr>
                <w:noProof/>
                <w:webHidden/>
              </w:rPr>
              <w:fldChar w:fldCharType="separate"/>
            </w:r>
            <w:r w:rsidR="00CE4532">
              <w:rPr>
                <w:noProof/>
                <w:webHidden/>
              </w:rPr>
              <w:t>4</w:t>
            </w:r>
            <w:r w:rsidR="00CE4532">
              <w:rPr>
                <w:noProof/>
                <w:webHidden/>
              </w:rPr>
              <w:fldChar w:fldCharType="end"/>
            </w:r>
          </w:hyperlink>
        </w:p>
        <w:p w14:paraId="25E2C672"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89" w:history="1">
            <w:r w:rsidR="00CE4532" w:rsidRPr="00D77948">
              <w:rPr>
                <w:rStyle w:val="Hyperlink"/>
                <w:noProof/>
              </w:rPr>
              <w:t>3 (a) PMI Technique</w:t>
            </w:r>
            <w:r w:rsidR="00CE4532">
              <w:rPr>
                <w:noProof/>
                <w:webHidden/>
              </w:rPr>
              <w:tab/>
            </w:r>
            <w:r w:rsidR="00CE4532">
              <w:rPr>
                <w:noProof/>
                <w:webHidden/>
              </w:rPr>
              <w:fldChar w:fldCharType="begin"/>
            </w:r>
            <w:r w:rsidR="00CE4532">
              <w:rPr>
                <w:noProof/>
                <w:webHidden/>
              </w:rPr>
              <w:instrText xml:space="preserve"> PAGEREF _Toc224990489 \h </w:instrText>
            </w:r>
            <w:r w:rsidR="00CE4532">
              <w:rPr>
                <w:noProof/>
                <w:webHidden/>
              </w:rPr>
            </w:r>
            <w:r w:rsidR="00CE4532">
              <w:rPr>
                <w:noProof/>
                <w:webHidden/>
              </w:rPr>
              <w:fldChar w:fldCharType="separate"/>
            </w:r>
            <w:r w:rsidR="00CE4532">
              <w:rPr>
                <w:noProof/>
                <w:webHidden/>
              </w:rPr>
              <w:t>4</w:t>
            </w:r>
            <w:r w:rsidR="00CE4532">
              <w:rPr>
                <w:noProof/>
                <w:webHidden/>
              </w:rPr>
              <w:fldChar w:fldCharType="end"/>
            </w:r>
          </w:hyperlink>
        </w:p>
        <w:p w14:paraId="07E3C488"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0" w:history="1">
            <w:r w:rsidR="00CE4532" w:rsidRPr="00D77948">
              <w:rPr>
                <w:rStyle w:val="Hyperlink"/>
                <w:rFonts w:cs="Arial"/>
                <w:noProof/>
              </w:rPr>
              <w:t>3 (b) Preferred Solution</w:t>
            </w:r>
            <w:r w:rsidR="00CE4532">
              <w:rPr>
                <w:noProof/>
                <w:webHidden/>
              </w:rPr>
              <w:tab/>
            </w:r>
            <w:r w:rsidR="00CE4532">
              <w:rPr>
                <w:noProof/>
                <w:webHidden/>
              </w:rPr>
              <w:fldChar w:fldCharType="begin"/>
            </w:r>
            <w:r w:rsidR="00CE4532">
              <w:rPr>
                <w:noProof/>
                <w:webHidden/>
              </w:rPr>
              <w:instrText xml:space="preserve"> PAGEREF _Toc224990490 \h </w:instrText>
            </w:r>
            <w:r w:rsidR="00CE4532">
              <w:rPr>
                <w:noProof/>
                <w:webHidden/>
              </w:rPr>
            </w:r>
            <w:r w:rsidR="00CE4532">
              <w:rPr>
                <w:noProof/>
                <w:webHidden/>
              </w:rPr>
              <w:fldChar w:fldCharType="separate"/>
            </w:r>
            <w:r w:rsidR="00CE4532">
              <w:rPr>
                <w:noProof/>
                <w:webHidden/>
              </w:rPr>
              <w:t>4</w:t>
            </w:r>
            <w:r w:rsidR="00CE4532">
              <w:rPr>
                <w:noProof/>
                <w:webHidden/>
              </w:rPr>
              <w:fldChar w:fldCharType="end"/>
            </w:r>
          </w:hyperlink>
        </w:p>
        <w:p w14:paraId="47F742F6"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491" w:history="1">
            <w:r w:rsidR="00CE4532" w:rsidRPr="00D77948">
              <w:rPr>
                <w:rStyle w:val="Hyperlink"/>
                <w:rFonts w:cs="Arial"/>
                <w:noProof/>
              </w:rPr>
              <w:t>4 Risk Analysis and Feasibility</w:t>
            </w:r>
            <w:r w:rsidR="00CE4532">
              <w:rPr>
                <w:noProof/>
                <w:webHidden/>
              </w:rPr>
              <w:tab/>
            </w:r>
            <w:r w:rsidR="00CE4532">
              <w:rPr>
                <w:noProof/>
                <w:webHidden/>
              </w:rPr>
              <w:fldChar w:fldCharType="begin"/>
            </w:r>
            <w:r w:rsidR="00CE4532">
              <w:rPr>
                <w:noProof/>
                <w:webHidden/>
              </w:rPr>
              <w:instrText xml:space="preserve"> PAGEREF _Toc224990491 \h </w:instrText>
            </w:r>
            <w:r w:rsidR="00CE4532">
              <w:rPr>
                <w:noProof/>
                <w:webHidden/>
              </w:rPr>
            </w:r>
            <w:r w:rsidR="00CE4532">
              <w:rPr>
                <w:noProof/>
                <w:webHidden/>
              </w:rPr>
              <w:fldChar w:fldCharType="separate"/>
            </w:r>
            <w:r w:rsidR="00CE4532">
              <w:rPr>
                <w:noProof/>
                <w:webHidden/>
              </w:rPr>
              <w:t>4</w:t>
            </w:r>
            <w:r w:rsidR="00CE4532">
              <w:rPr>
                <w:noProof/>
                <w:webHidden/>
              </w:rPr>
              <w:fldChar w:fldCharType="end"/>
            </w:r>
          </w:hyperlink>
        </w:p>
        <w:p w14:paraId="73D0C1FD"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2" w:history="1">
            <w:r w:rsidR="00CE4532" w:rsidRPr="00D77948">
              <w:rPr>
                <w:rStyle w:val="Hyperlink"/>
                <w:rFonts w:cs="Arial"/>
                <w:noProof/>
              </w:rPr>
              <w:t>4 (a) Risk Matrix</w:t>
            </w:r>
            <w:r w:rsidR="00CE4532">
              <w:rPr>
                <w:noProof/>
                <w:webHidden/>
              </w:rPr>
              <w:tab/>
            </w:r>
            <w:r w:rsidR="00CE4532">
              <w:rPr>
                <w:noProof/>
                <w:webHidden/>
              </w:rPr>
              <w:fldChar w:fldCharType="begin"/>
            </w:r>
            <w:r w:rsidR="00CE4532">
              <w:rPr>
                <w:noProof/>
                <w:webHidden/>
              </w:rPr>
              <w:instrText xml:space="preserve"> PAGEREF _Toc224990492 \h </w:instrText>
            </w:r>
            <w:r w:rsidR="00CE4532">
              <w:rPr>
                <w:noProof/>
                <w:webHidden/>
              </w:rPr>
            </w:r>
            <w:r w:rsidR="00CE4532">
              <w:rPr>
                <w:noProof/>
                <w:webHidden/>
              </w:rPr>
              <w:fldChar w:fldCharType="separate"/>
            </w:r>
            <w:r w:rsidR="00CE4532">
              <w:rPr>
                <w:noProof/>
                <w:webHidden/>
              </w:rPr>
              <w:t>4</w:t>
            </w:r>
            <w:r w:rsidR="00CE4532">
              <w:rPr>
                <w:noProof/>
                <w:webHidden/>
              </w:rPr>
              <w:fldChar w:fldCharType="end"/>
            </w:r>
          </w:hyperlink>
        </w:p>
        <w:p w14:paraId="2AAEF2F5"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3" w:history="1">
            <w:r w:rsidR="00CE4532" w:rsidRPr="00D77948">
              <w:rPr>
                <w:rStyle w:val="Hyperlink"/>
                <w:noProof/>
              </w:rPr>
              <w:t>4 (b) Feasibility of Selected Solution</w:t>
            </w:r>
            <w:r w:rsidR="00CE4532">
              <w:rPr>
                <w:noProof/>
                <w:webHidden/>
              </w:rPr>
              <w:tab/>
            </w:r>
            <w:r w:rsidR="00CE4532">
              <w:rPr>
                <w:noProof/>
                <w:webHidden/>
              </w:rPr>
              <w:fldChar w:fldCharType="begin"/>
            </w:r>
            <w:r w:rsidR="00CE4532">
              <w:rPr>
                <w:noProof/>
                <w:webHidden/>
              </w:rPr>
              <w:instrText xml:space="preserve"> PAGEREF _Toc224990493 \h </w:instrText>
            </w:r>
            <w:r w:rsidR="00CE4532">
              <w:rPr>
                <w:noProof/>
                <w:webHidden/>
              </w:rPr>
            </w:r>
            <w:r w:rsidR="00CE4532">
              <w:rPr>
                <w:noProof/>
                <w:webHidden/>
              </w:rPr>
              <w:fldChar w:fldCharType="separate"/>
            </w:r>
            <w:r w:rsidR="00CE4532">
              <w:rPr>
                <w:noProof/>
                <w:webHidden/>
              </w:rPr>
              <w:t>5</w:t>
            </w:r>
            <w:r w:rsidR="00CE4532">
              <w:rPr>
                <w:noProof/>
                <w:webHidden/>
              </w:rPr>
              <w:fldChar w:fldCharType="end"/>
            </w:r>
          </w:hyperlink>
        </w:p>
        <w:p w14:paraId="14AB7826"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494" w:history="1">
            <w:r w:rsidR="00CE4532" w:rsidRPr="00D77948">
              <w:rPr>
                <w:rStyle w:val="Hyperlink"/>
                <w:rFonts w:cs="Arial"/>
                <w:noProof/>
              </w:rPr>
              <w:t>5 Plan, monitor and review the implementation</w:t>
            </w:r>
            <w:r w:rsidR="00CE4532">
              <w:rPr>
                <w:noProof/>
                <w:webHidden/>
              </w:rPr>
              <w:tab/>
            </w:r>
            <w:r w:rsidR="00CE4532">
              <w:rPr>
                <w:noProof/>
                <w:webHidden/>
              </w:rPr>
              <w:fldChar w:fldCharType="begin"/>
            </w:r>
            <w:r w:rsidR="00CE4532">
              <w:rPr>
                <w:noProof/>
                <w:webHidden/>
              </w:rPr>
              <w:instrText xml:space="preserve"> PAGEREF _Toc224990494 \h </w:instrText>
            </w:r>
            <w:r w:rsidR="00CE4532">
              <w:rPr>
                <w:noProof/>
                <w:webHidden/>
              </w:rPr>
            </w:r>
            <w:r w:rsidR="00CE4532">
              <w:rPr>
                <w:noProof/>
                <w:webHidden/>
              </w:rPr>
              <w:fldChar w:fldCharType="separate"/>
            </w:r>
            <w:r w:rsidR="00CE4532">
              <w:rPr>
                <w:noProof/>
                <w:webHidden/>
              </w:rPr>
              <w:t>5</w:t>
            </w:r>
            <w:r w:rsidR="00CE4532">
              <w:rPr>
                <w:noProof/>
                <w:webHidden/>
              </w:rPr>
              <w:fldChar w:fldCharType="end"/>
            </w:r>
          </w:hyperlink>
        </w:p>
        <w:p w14:paraId="112D06CD"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5" w:history="1">
            <w:r w:rsidR="00CE4532" w:rsidRPr="00D77948">
              <w:rPr>
                <w:rStyle w:val="Hyperlink"/>
                <w:rFonts w:cs="Arial"/>
                <w:noProof/>
              </w:rPr>
              <w:t>5 (a) Implementation Plan</w:t>
            </w:r>
            <w:r w:rsidR="00CE4532">
              <w:rPr>
                <w:noProof/>
                <w:webHidden/>
              </w:rPr>
              <w:tab/>
            </w:r>
            <w:r w:rsidR="00CE4532">
              <w:rPr>
                <w:noProof/>
                <w:webHidden/>
              </w:rPr>
              <w:fldChar w:fldCharType="begin"/>
            </w:r>
            <w:r w:rsidR="00CE4532">
              <w:rPr>
                <w:noProof/>
                <w:webHidden/>
              </w:rPr>
              <w:instrText xml:space="preserve"> PAGEREF _Toc224990495 \h </w:instrText>
            </w:r>
            <w:r w:rsidR="00CE4532">
              <w:rPr>
                <w:noProof/>
                <w:webHidden/>
              </w:rPr>
            </w:r>
            <w:r w:rsidR="00CE4532">
              <w:rPr>
                <w:noProof/>
                <w:webHidden/>
              </w:rPr>
              <w:fldChar w:fldCharType="separate"/>
            </w:r>
            <w:r w:rsidR="00CE4532">
              <w:rPr>
                <w:noProof/>
                <w:webHidden/>
              </w:rPr>
              <w:t>5</w:t>
            </w:r>
            <w:r w:rsidR="00CE4532">
              <w:rPr>
                <w:noProof/>
                <w:webHidden/>
              </w:rPr>
              <w:fldChar w:fldCharType="end"/>
            </w:r>
          </w:hyperlink>
        </w:p>
        <w:p w14:paraId="076A9468"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6" w:history="1">
            <w:r w:rsidR="00CE4532" w:rsidRPr="00D77948">
              <w:rPr>
                <w:rStyle w:val="Hyperlink"/>
                <w:rFonts w:cs="Arial"/>
                <w:noProof/>
              </w:rPr>
              <w:t>5 (b) Reasons for the activities, timings, order, responsibilities, etc.</w:t>
            </w:r>
            <w:r w:rsidR="00CE4532">
              <w:rPr>
                <w:noProof/>
                <w:webHidden/>
              </w:rPr>
              <w:tab/>
            </w:r>
            <w:r w:rsidR="00CE4532">
              <w:rPr>
                <w:noProof/>
                <w:webHidden/>
              </w:rPr>
              <w:fldChar w:fldCharType="begin"/>
            </w:r>
            <w:r w:rsidR="00CE4532">
              <w:rPr>
                <w:noProof/>
                <w:webHidden/>
              </w:rPr>
              <w:instrText xml:space="preserve"> PAGEREF _Toc224990496 \h </w:instrText>
            </w:r>
            <w:r w:rsidR="00CE4532">
              <w:rPr>
                <w:noProof/>
                <w:webHidden/>
              </w:rPr>
            </w:r>
            <w:r w:rsidR="00CE4532">
              <w:rPr>
                <w:noProof/>
                <w:webHidden/>
              </w:rPr>
              <w:fldChar w:fldCharType="separate"/>
            </w:r>
            <w:r w:rsidR="00CE4532">
              <w:rPr>
                <w:noProof/>
                <w:webHidden/>
              </w:rPr>
              <w:t>6</w:t>
            </w:r>
            <w:r w:rsidR="00CE4532">
              <w:rPr>
                <w:noProof/>
                <w:webHidden/>
              </w:rPr>
              <w:fldChar w:fldCharType="end"/>
            </w:r>
          </w:hyperlink>
        </w:p>
        <w:p w14:paraId="1ECC1A86"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497" w:history="1">
            <w:r w:rsidR="00CE4532" w:rsidRPr="00D77948">
              <w:rPr>
                <w:rStyle w:val="Hyperlink"/>
                <w:rFonts w:cs="Arial"/>
                <w:noProof/>
              </w:rPr>
              <w:t>6 Effectiveness and Communication of Decisions</w:t>
            </w:r>
            <w:r w:rsidR="00CE4532">
              <w:rPr>
                <w:noProof/>
                <w:webHidden/>
              </w:rPr>
              <w:tab/>
            </w:r>
            <w:r w:rsidR="00CE4532">
              <w:rPr>
                <w:noProof/>
                <w:webHidden/>
              </w:rPr>
              <w:fldChar w:fldCharType="begin"/>
            </w:r>
            <w:r w:rsidR="00CE4532">
              <w:rPr>
                <w:noProof/>
                <w:webHidden/>
              </w:rPr>
              <w:instrText xml:space="preserve"> PAGEREF _Toc224990497 \h </w:instrText>
            </w:r>
            <w:r w:rsidR="00CE4532">
              <w:rPr>
                <w:noProof/>
                <w:webHidden/>
              </w:rPr>
            </w:r>
            <w:r w:rsidR="00CE4532">
              <w:rPr>
                <w:noProof/>
                <w:webHidden/>
              </w:rPr>
              <w:fldChar w:fldCharType="separate"/>
            </w:r>
            <w:r w:rsidR="00CE4532">
              <w:rPr>
                <w:noProof/>
                <w:webHidden/>
              </w:rPr>
              <w:t>6</w:t>
            </w:r>
            <w:r w:rsidR="00CE4532">
              <w:rPr>
                <w:noProof/>
                <w:webHidden/>
              </w:rPr>
              <w:fldChar w:fldCharType="end"/>
            </w:r>
          </w:hyperlink>
        </w:p>
        <w:p w14:paraId="172237C3"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8" w:history="1">
            <w:r w:rsidR="00CE4532" w:rsidRPr="00D77948">
              <w:rPr>
                <w:rStyle w:val="Hyperlink"/>
                <w:rFonts w:cs="Arial"/>
                <w:noProof/>
              </w:rPr>
              <w:t>6 (a) Key Performance Indicator (KPI) and SMART objectives</w:t>
            </w:r>
            <w:r w:rsidR="00CE4532">
              <w:rPr>
                <w:noProof/>
                <w:webHidden/>
              </w:rPr>
              <w:tab/>
            </w:r>
            <w:r w:rsidR="00CE4532">
              <w:rPr>
                <w:noProof/>
                <w:webHidden/>
              </w:rPr>
              <w:fldChar w:fldCharType="begin"/>
            </w:r>
            <w:r w:rsidR="00CE4532">
              <w:rPr>
                <w:noProof/>
                <w:webHidden/>
              </w:rPr>
              <w:instrText xml:space="preserve"> PAGEREF _Toc224990498 \h </w:instrText>
            </w:r>
            <w:r w:rsidR="00CE4532">
              <w:rPr>
                <w:noProof/>
                <w:webHidden/>
              </w:rPr>
            </w:r>
            <w:r w:rsidR="00CE4532">
              <w:rPr>
                <w:noProof/>
                <w:webHidden/>
              </w:rPr>
              <w:fldChar w:fldCharType="separate"/>
            </w:r>
            <w:r w:rsidR="00CE4532">
              <w:rPr>
                <w:noProof/>
                <w:webHidden/>
              </w:rPr>
              <w:t>6</w:t>
            </w:r>
            <w:r w:rsidR="00CE4532">
              <w:rPr>
                <w:noProof/>
                <w:webHidden/>
              </w:rPr>
              <w:fldChar w:fldCharType="end"/>
            </w:r>
          </w:hyperlink>
        </w:p>
        <w:p w14:paraId="16C1E658"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499" w:history="1">
            <w:r w:rsidR="00CE4532" w:rsidRPr="00D77948">
              <w:rPr>
                <w:rStyle w:val="Hyperlink"/>
                <w:rFonts w:cs="Arial"/>
                <w:noProof/>
              </w:rPr>
              <w:t>6 (b) Use of metrics to monitor and evaluate the effectiveness of the solution</w:t>
            </w:r>
            <w:r w:rsidR="00CE4532">
              <w:rPr>
                <w:noProof/>
                <w:webHidden/>
              </w:rPr>
              <w:tab/>
            </w:r>
            <w:r w:rsidR="00CE4532">
              <w:rPr>
                <w:noProof/>
                <w:webHidden/>
              </w:rPr>
              <w:fldChar w:fldCharType="begin"/>
            </w:r>
            <w:r w:rsidR="00CE4532">
              <w:rPr>
                <w:noProof/>
                <w:webHidden/>
              </w:rPr>
              <w:instrText xml:space="preserve"> PAGEREF _Toc224990499 \h </w:instrText>
            </w:r>
            <w:r w:rsidR="00CE4532">
              <w:rPr>
                <w:noProof/>
                <w:webHidden/>
              </w:rPr>
            </w:r>
            <w:r w:rsidR="00CE4532">
              <w:rPr>
                <w:noProof/>
                <w:webHidden/>
              </w:rPr>
              <w:fldChar w:fldCharType="separate"/>
            </w:r>
            <w:r w:rsidR="00CE4532">
              <w:rPr>
                <w:noProof/>
                <w:webHidden/>
              </w:rPr>
              <w:t>7</w:t>
            </w:r>
            <w:r w:rsidR="00CE4532">
              <w:rPr>
                <w:noProof/>
                <w:webHidden/>
              </w:rPr>
              <w:fldChar w:fldCharType="end"/>
            </w:r>
          </w:hyperlink>
        </w:p>
        <w:p w14:paraId="27AE81C8"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500" w:history="1">
            <w:r w:rsidR="00CE4532" w:rsidRPr="00D77948">
              <w:rPr>
                <w:rStyle w:val="Hyperlink"/>
                <w:rFonts w:cs="Arial"/>
                <w:noProof/>
              </w:rPr>
              <w:t>7. Key Findings</w:t>
            </w:r>
            <w:r w:rsidR="00CE4532">
              <w:rPr>
                <w:noProof/>
                <w:webHidden/>
              </w:rPr>
              <w:tab/>
            </w:r>
            <w:r w:rsidR="00CE4532">
              <w:rPr>
                <w:noProof/>
                <w:webHidden/>
              </w:rPr>
              <w:fldChar w:fldCharType="begin"/>
            </w:r>
            <w:r w:rsidR="00CE4532">
              <w:rPr>
                <w:noProof/>
                <w:webHidden/>
              </w:rPr>
              <w:instrText xml:space="preserve"> PAGEREF _Toc224990500 \h </w:instrText>
            </w:r>
            <w:r w:rsidR="00CE4532">
              <w:rPr>
                <w:noProof/>
                <w:webHidden/>
              </w:rPr>
            </w:r>
            <w:r w:rsidR="00CE4532">
              <w:rPr>
                <w:noProof/>
                <w:webHidden/>
              </w:rPr>
              <w:fldChar w:fldCharType="separate"/>
            </w:r>
            <w:r w:rsidR="00CE4532">
              <w:rPr>
                <w:noProof/>
                <w:webHidden/>
              </w:rPr>
              <w:t>7</w:t>
            </w:r>
            <w:r w:rsidR="00CE4532">
              <w:rPr>
                <w:noProof/>
                <w:webHidden/>
              </w:rPr>
              <w:fldChar w:fldCharType="end"/>
            </w:r>
          </w:hyperlink>
        </w:p>
        <w:p w14:paraId="6CB597E4"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501" w:history="1">
            <w:r w:rsidR="00CE4532" w:rsidRPr="00D77948">
              <w:rPr>
                <w:rStyle w:val="Hyperlink"/>
                <w:rFonts w:cs="Arial"/>
                <w:noProof/>
                <w:lang w:val="en-GB"/>
              </w:rPr>
              <w:t>References</w:t>
            </w:r>
            <w:r w:rsidR="00CE4532">
              <w:rPr>
                <w:noProof/>
                <w:webHidden/>
              </w:rPr>
              <w:tab/>
            </w:r>
            <w:r w:rsidR="00CE4532">
              <w:rPr>
                <w:noProof/>
                <w:webHidden/>
              </w:rPr>
              <w:fldChar w:fldCharType="begin"/>
            </w:r>
            <w:r w:rsidR="00CE4532">
              <w:rPr>
                <w:noProof/>
                <w:webHidden/>
              </w:rPr>
              <w:instrText xml:space="preserve"> PAGEREF _Toc224990501 \h </w:instrText>
            </w:r>
            <w:r w:rsidR="00CE4532">
              <w:rPr>
                <w:noProof/>
                <w:webHidden/>
              </w:rPr>
            </w:r>
            <w:r w:rsidR="00CE4532">
              <w:rPr>
                <w:noProof/>
                <w:webHidden/>
              </w:rPr>
              <w:fldChar w:fldCharType="separate"/>
            </w:r>
            <w:r w:rsidR="00CE4532">
              <w:rPr>
                <w:noProof/>
                <w:webHidden/>
              </w:rPr>
              <w:t>8</w:t>
            </w:r>
            <w:r w:rsidR="00CE4532">
              <w:rPr>
                <w:noProof/>
                <w:webHidden/>
              </w:rPr>
              <w:fldChar w:fldCharType="end"/>
            </w:r>
          </w:hyperlink>
        </w:p>
        <w:p w14:paraId="0D90F58D" w14:textId="77777777" w:rsidR="00CE4532" w:rsidRDefault="00372400">
          <w:pPr>
            <w:pStyle w:val="TOC1"/>
            <w:tabs>
              <w:tab w:val="right" w:leader="dot" w:pos="9016"/>
            </w:tabs>
            <w:rPr>
              <w:rFonts w:asciiTheme="minorHAnsi" w:eastAsiaTheme="minorEastAsia" w:hAnsiTheme="minorHAnsi"/>
              <w:noProof/>
              <w:sz w:val="22"/>
              <w:lang w:eastAsia="en-IN"/>
            </w:rPr>
          </w:pPr>
          <w:hyperlink w:anchor="_Toc224990502" w:history="1">
            <w:r w:rsidR="00CE4532" w:rsidRPr="00D77948">
              <w:rPr>
                <w:rStyle w:val="Hyperlink"/>
                <w:noProof/>
              </w:rPr>
              <w:t>Appendix</w:t>
            </w:r>
            <w:r w:rsidR="00CE4532">
              <w:rPr>
                <w:noProof/>
                <w:webHidden/>
              </w:rPr>
              <w:tab/>
            </w:r>
            <w:r w:rsidR="00CE4532">
              <w:rPr>
                <w:noProof/>
                <w:webHidden/>
              </w:rPr>
              <w:fldChar w:fldCharType="begin"/>
            </w:r>
            <w:r w:rsidR="00CE4532">
              <w:rPr>
                <w:noProof/>
                <w:webHidden/>
              </w:rPr>
              <w:instrText xml:space="preserve"> PAGEREF _Toc224990502 \h </w:instrText>
            </w:r>
            <w:r w:rsidR="00CE4532">
              <w:rPr>
                <w:noProof/>
                <w:webHidden/>
              </w:rPr>
            </w:r>
            <w:r w:rsidR="00CE4532">
              <w:rPr>
                <w:noProof/>
                <w:webHidden/>
              </w:rPr>
              <w:fldChar w:fldCharType="separate"/>
            </w:r>
            <w:r w:rsidR="00CE4532">
              <w:rPr>
                <w:noProof/>
                <w:webHidden/>
              </w:rPr>
              <w:t>9</w:t>
            </w:r>
            <w:r w:rsidR="00CE4532">
              <w:rPr>
                <w:noProof/>
                <w:webHidden/>
              </w:rPr>
              <w:fldChar w:fldCharType="end"/>
            </w:r>
          </w:hyperlink>
        </w:p>
        <w:p w14:paraId="0D28CF1C"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503" w:history="1">
            <w:r w:rsidR="00CE4532" w:rsidRPr="00D77948">
              <w:rPr>
                <w:rStyle w:val="Hyperlink"/>
                <w:rFonts w:cs="Arial"/>
                <w:noProof/>
              </w:rPr>
              <w:t>PMI technique</w:t>
            </w:r>
            <w:r w:rsidR="00CE4532">
              <w:rPr>
                <w:noProof/>
                <w:webHidden/>
              </w:rPr>
              <w:tab/>
            </w:r>
            <w:r w:rsidR="00CE4532">
              <w:rPr>
                <w:noProof/>
                <w:webHidden/>
              </w:rPr>
              <w:fldChar w:fldCharType="begin"/>
            </w:r>
            <w:r w:rsidR="00CE4532">
              <w:rPr>
                <w:noProof/>
                <w:webHidden/>
              </w:rPr>
              <w:instrText xml:space="preserve"> PAGEREF _Toc224990503 \h </w:instrText>
            </w:r>
            <w:r w:rsidR="00CE4532">
              <w:rPr>
                <w:noProof/>
                <w:webHidden/>
              </w:rPr>
            </w:r>
            <w:r w:rsidR="00CE4532">
              <w:rPr>
                <w:noProof/>
                <w:webHidden/>
              </w:rPr>
              <w:fldChar w:fldCharType="separate"/>
            </w:r>
            <w:r w:rsidR="00CE4532">
              <w:rPr>
                <w:noProof/>
                <w:webHidden/>
              </w:rPr>
              <w:t>9</w:t>
            </w:r>
            <w:r w:rsidR="00CE4532">
              <w:rPr>
                <w:noProof/>
                <w:webHidden/>
              </w:rPr>
              <w:fldChar w:fldCharType="end"/>
            </w:r>
          </w:hyperlink>
        </w:p>
        <w:p w14:paraId="719E1114" w14:textId="77777777" w:rsidR="00CE4532" w:rsidRDefault="00372400">
          <w:pPr>
            <w:pStyle w:val="TOC2"/>
            <w:tabs>
              <w:tab w:val="right" w:leader="dot" w:pos="9016"/>
            </w:tabs>
            <w:rPr>
              <w:rFonts w:asciiTheme="minorHAnsi" w:eastAsiaTheme="minorEastAsia" w:hAnsiTheme="minorHAnsi"/>
              <w:noProof/>
              <w:sz w:val="22"/>
              <w:lang w:eastAsia="en-IN"/>
            </w:rPr>
          </w:pPr>
          <w:hyperlink w:anchor="_Toc224990504" w:history="1">
            <w:r w:rsidR="00CE4532" w:rsidRPr="00D77948">
              <w:rPr>
                <w:rStyle w:val="Hyperlink"/>
                <w:noProof/>
              </w:rPr>
              <w:t>4 (a)</w:t>
            </w:r>
            <w:r w:rsidR="00CE4532">
              <w:rPr>
                <w:noProof/>
                <w:webHidden/>
              </w:rPr>
              <w:tab/>
            </w:r>
            <w:r w:rsidR="00CE4532">
              <w:rPr>
                <w:noProof/>
                <w:webHidden/>
              </w:rPr>
              <w:fldChar w:fldCharType="begin"/>
            </w:r>
            <w:r w:rsidR="00CE4532">
              <w:rPr>
                <w:noProof/>
                <w:webHidden/>
              </w:rPr>
              <w:instrText xml:space="preserve"> PAGEREF _Toc224990504 \h </w:instrText>
            </w:r>
            <w:r w:rsidR="00CE4532">
              <w:rPr>
                <w:noProof/>
                <w:webHidden/>
              </w:rPr>
            </w:r>
            <w:r w:rsidR="00CE4532">
              <w:rPr>
                <w:noProof/>
                <w:webHidden/>
              </w:rPr>
              <w:fldChar w:fldCharType="separate"/>
            </w:r>
            <w:r w:rsidR="00CE4532">
              <w:rPr>
                <w:noProof/>
                <w:webHidden/>
              </w:rPr>
              <w:t>10</w:t>
            </w:r>
            <w:r w:rsidR="00CE4532">
              <w:rPr>
                <w:noProof/>
                <w:webHidden/>
              </w:rPr>
              <w:fldChar w:fldCharType="end"/>
            </w:r>
          </w:hyperlink>
        </w:p>
        <w:p w14:paraId="3794A0CB" w14:textId="77777777" w:rsidR="001C7173" w:rsidRPr="005C7CF7" w:rsidRDefault="001C7173" w:rsidP="00631020">
          <w:pPr>
            <w:rPr>
              <w:rFonts w:cs="Arial"/>
              <w:lang w:val="en-GB"/>
            </w:rPr>
          </w:pPr>
          <w:r w:rsidRPr="005C7CF7">
            <w:rPr>
              <w:rFonts w:cs="Arial"/>
              <w:b/>
              <w:bCs/>
              <w:noProof/>
              <w:lang w:val="en-GB"/>
            </w:rPr>
            <w:fldChar w:fldCharType="end"/>
          </w:r>
        </w:p>
      </w:sdtContent>
    </w:sdt>
    <w:p w14:paraId="5BE95DA4" w14:textId="77777777" w:rsidR="001C7173" w:rsidRPr="005C7CF7" w:rsidRDefault="001C7173" w:rsidP="00631020">
      <w:pPr>
        <w:spacing w:line="259" w:lineRule="auto"/>
        <w:rPr>
          <w:rFonts w:eastAsiaTheme="majorEastAsia" w:cs="Arial"/>
          <w:b/>
          <w:sz w:val="28"/>
          <w:szCs w:val="32"/>
          <w:lang w:val="en-GB"/>
        </w:rPr>
      </w:pPr>
      <w:r w:rsidRPr="005C7CF7">
        <w:rPr>
          <w:rFonts w:cs="Arial"/>
          <w:lang w:val="en-GB"/>
        </w:rPr>
        <w:br w:type="page"/>
      </w:r>
    </w:p>
    <w:p w14:paraId="22BA4AE0" w14:textId="77777777" w:rsidR="009B0EED" w:rsidRPr="005C7CF7" w:rsidRDefault="001C7173" w:rsidP="00631020">
      <w:pPr>
        <w:pStyle w:val="Heading1"/>
        <w:rPr>
          <w:rFonts w:cs="Arial"/>
        </w:rPr>
      </w:pPr>
      <w:bookmarkStart w:id="1" w:name="_Toc224990485"/>
      <w:r w:rsidRPr="005C7CF7">
        <w:rPr>
          <w:rFonts w:cs="Arial"/>
        </w:rPr>
        <w:lastRenderedPageBreak/>
        <w:t>Introduction</w:t>
      </w:r>
      <w:bookmarkEnd w:id="1"/>
      <w:r w:rsidRPr="005C7CF7">
        <w:rPr>
          <w:rFonts w:cs="Arial"/>
        </w:rPr>
        <w:t xml:space="preserve"> </w:t>
      </w:r>
      <w:bookmarkStart w:id="2" w:name="_Hlk212411233"/>
    </w:p>
    <w:p w14:paraId="5FD7353C" w14:textId="77777777" w:rsidR="003D6531" w:rsidRPr="005C7CF7" w:rsidRDefault="003D6531" w:rsidP="00631020">
      <w:pPr>
        <w:rPr>
          <w:rFonts w:cs="Arial"/>
        </w:rPr>
      </w:pPr>
      <w:r w:rsidRPr="005C7CF7">
        <w:rPr>
          <w:rFonts w:cs="Arial"/>
        </w:rPr>
        <w:t>Problem solving is defined as process of determining issues, finding root cause and asking question and then ultimately providing best solution to an organisation</w:t>
      </w:r>
      <w:r w:rsidR="0039067E" w:rsidRPr="005C7CF7">
        <w:rPr>
          <w:rFonts w:cs="Arial"/>
        </w:rPr>
        <w:t xml:space="preserve"> (</w:t>
      </w:r>
      <w:r w:rsidR="0039067E" w:rsidRPr="005C7CF7">
        <w:rPr>
          <w:rFonts w:cs="Arial"/>
          <w:shd w:val="clear" w:color="auto" w:fill="FFFFFF"/>
        </w:rPr>
        <w:t>Semerádová</w:t>
      </w:r>
      <w:r w:rsidR="0039067E" w:rsidRPr="005C7CF7">
        <w:rPr>
          <w:rFonts w:cs="Arial"/>
        </w:rPr>
        <w:t xml:space="preserve"> </w:t>
      </w:r>
      <w:r w:rsidR="0039067E" w:rsidRPr="005C7CF7">
        <w:rPr>
          <w:rFonts w:cs="Arial"/>
          <w:shd w:val="clear" w:color="auto" w:fill="FFFFFF"/>
        </w:rPr>
        <w:t>and Weinlich</w:t>
      </w:r>
      <w:r w:rsidR="0039067E" w:rsidRPr="005C7CF7">
        <w:rPr>
          <w:rFonts w:cs="Arial"/>
        </w:rPr>
        <w:t xml:space="preserve">, </w:t>
      </w:r>
      <w:r w:rsidR="0039067E" w:rsidRPr="005C7CF7">
        <w:rPr>
          <w:rFonts w:cs="Arial"/>
          <w:shd w:val="clear" w:color="auto" w:fill="FFFFFF"/>
        </w:rPr>
        <w:t>2022</w:t>
      </w:r>
      <w:r w:rsidR="0039067E" w:rsidRPr="005C7CF7">
        <w:rPr>
          <w:rFonts w:cs="Arial"/>
        </w:rPr>
        <w:t>)</w:t>
      </w:r>
      <w:r w:rsidRPr="005C7CF7">
        <w:rPr>
          <w:rFonts w:cs="Arial"/>
        </w:rPr>
        <w:t xml:space="preserve">. This report will provide a detailed analysis on the Green Haven Florists </w:t>
      </w:r>
      <w:r w:rsidR="002F7467" w:rsidRPr="005C7CF7">
        <w:rPr>
          <w:rFonts w:cs="Arial"/>
        </w:rPr>
        <w:t>and will enlighten the problems</w:t>
      </w:r>
      <w:r w:rsidR="00631020">
        <w:rPr>
          <w:rFonts w:cs="Arial"/>
        </w:rPr>
        <w:t xml:space="preserve">, which impact </w:t>
      </w:r>
      <w:r w:rsidR="002F7467" w:rsidRPr="005C7CF7">
        <w:rPr>
          <w:rFonts w:cs="Arial"/>
        </w:rPr>
        <w:t>the organisation. In addition to this, it will also provide solutions and explain how solution can resolve the problems, then</w:t>
      </w:r>
      <w:r w:rsidR="00F052B1" w:rsidRPr="005C7CF7">
        <w:rPr>
          <w:rFonts w:cs="Arial"/>
        </w:rPr>
        <w:t xml:space="preserve"> it will use PMI technique </w:t>
      </w:r>
      <w:r w:rsidR="002F7467" w:rsidRPr="005C7CF7">
        <w:rPr>
          <w:rFonts w:cs="Arial"/>
        </w:rPr>
        <w:t xml:space="preserve">and will also conduct a risk analysis of the selected solution. In addition to this, an implementation plan within the report will also be structured in order to guide how the solution can be implemented. Moreover, </w:t>
      </w:r>
      <w:r w:rsidR="00E0306B" w:rsidRPr="005C7CF7">
        <w:rPr>
          <w:rFonts w:cs="Arial"/>
        </w:rPr>
        <w:t xml:space="preserve">the KPI indicator will also be proposed and a set of SMART objectives will be stated in the report. </w:t>
      </w:r>
    </w:p>
    <w:p w14:paraId="5E223209" w14:textId="68BDA8D5" w:rsidR="009B0EED" w:rsidRPr="005C7CF7" w:rsidRDefault="00D4506F" w:rsidP="00631020">
      <w:pPr>
        <w:pStyle w:val="Heading1"/>
        <w:rPr>
          <w:rFonts w:cs="Arial"/>
        </w:rPr>
      </w:pPr>
      <w:bookmarkStart w:id="3" w:name="_Toc224990486"/>
      <w:r>
        <w:rPr>
          <w:rFonts w:cs="Arial"/>
        </w:rPr>
        <w:t xml:space="preserve">1. </w:t>
      </w:r>
      <w:r w:rsidR="001416C7" w:rsidRPr="005C7CF7">
        <w:rPr>
          <w:rFonts w:cs="Arial"/>
        </w:rPr>
        <w:t>Overview of the Case Study and the Nature of the Problem</w:t>
      </w:r>
      <w:bookmarkEnd w:id="3"/>
      <w:r w:rsidR="001416C7" w:rsidRPr="005C7CF7">
        <w:rPr>
          <w:rFonts w:cs="Arial"/>
        </w:rPr>
        <w:t xml:space="preserve"> </w:t>
      </w:r>
    </w:p>
    <w:p w14:paraId="60E66B0B" w14:textId="77777777" w:rsidR="008B2D8B" w:rsidRPr="005C7CF7" w:rsidRDefault="008B2D8B" w:rsidP="00631020">
      <w:pPr>
        <w:rPr>
          <w:rFonts w:cs="Arial"/>
        </w:rPr>
      </w:pPr>
      <w:r w:rsidRPr="005C7CF7">
        <w:rPr>
          <w:rFonts w:cs="Arial"/>
        </w:rPr>
        <w:t xml:space="preserve">Green Haven Florists is a small flower shop in Norwich, the UK. It was established in 2016 by the partners Priya Patel and Liyam Patel. The organisation developed its brand image by offering eco-friendly packaging, bespoke floral arrangement and strong community connections. </w:t>
      </w:r>
      <w:r w:rsidR="003F0D8D" w:rsidRPr="005C7CF7">
        <w:rPr>
          <w:rFonts w:cs="Arial"/>
        </w:rPr>
        <w:t xml:space="preserve">In addition to this it also offers its products by providing walk-in services, wedding clients and corporate events. </w:t>
      </w:r>
      <w:r w:rsidR="003D6531" w:rsidRPr="005C7CF7">
        <w:rPr>
          <w:rFonts w:cs="Arial"/>
        </w:rPr>
        <w:t xml:space="preserve">The primary issue for the organisation is a major downturn in profitability and revenue which is caused by the several intersecting elements. </w:t>
      </w:r>
      <w:r w:rsidR="00E0306B" w:rsidRPr="005C7CF7">
        <w:rPr>
          <w:rFonts w:cs="Arial"/>
        </w:rPr>
        <w:t xml:space="preserve">Moreover, instead of its initial success, the organisation is now </w:t>
      </w:r>
      <w:r w:rsidR="00E12014" w:rsidRPr="005C7CF7">
        <w:rPr>
          <w:rFonts w:cs="Arial"/>
        </w:rPr>
        <w:t>facing 30% drop in the sales from past one year within</w:t>
      </w:r>
      <w:r w:rsidR="00E0306B" w:rsidRPr="005C7CF7">
        <w:rPr>
          <w:rFonts w:cs="Arial"/>
        </w:rPr>
        <w:t xml:space="preserve"> rapid and competitive retail landscape.</w:t>
      </w:r>
    </w:p>
    <w:p w14:paraId="02A574CB" w14:textId="16FDCD55" w:rsidR="009B0EED" w:rsidRPr="005C7CF7" w:rsidRDefault="00D4506F" w:rsidP="00631020">
      <w:pPr>
        <w:pStyle w:val="Heading1"/>
        <w:rPr>
          <w:rFonts w:cs="Arial"/>
          <w:szCs w:val="22"/>
        </w:rPr>
      </w:pPr>
      <w:bookmarkStart w:id="4" w:name="_Toc224990487"/>
      <w:r>
        <w:rPr>
          <w:rFonts w:cs="Arial"/>
        </w:rPr>
        <w:t xml:space="preserve">2. </w:t>
      </w:r>
      <w:r w:rsidR="00A3242B" w:rsidRPr="005C7CF7">
        <w:rPr>
          <w:rFonts w:cs="Arial"/>
        </w:rPr>
        <w:t>Two Solutions and How They Could Resolve the Specific Problem</w:t>
      </w:r>
      <w:bookmarkEnd w:id="4"/>
      <w:r w:rsidR="00A3242B" w:rsidRPr="005C7CF7">
        <w:rPr>
          <w:rFonts w:cs="Arial"/>
        </w:rPr>
        <w:t xml:space="preserve"> </w:t>
      </w:r>
    </w:p>
    <w:p w14:paraId="207E4386" w14:textId="77777777" w:rsidR="00D30A8F" w:rsidRPr="005C7CF7" w:rsidRDefault="00D30A8F" w:rsidP="00631020">
      <w:pPr>
        <w:rPr>
          <w:rFonts w:cs="Arial"/>
        </w:rPr>
      </w:pPr>
      <w:r w:rsidRPr="005C7CF7">
        <w:rPr>
          <w:rFonts w:cs="Arial"/>
        </w:rPr>
        <w:t xml:space="preserve">There are two possible solutions for the decreased sales and outdated digital presence problem, and they are implementing a subscription model &amp; subscription based loyalty program and modernising digital presence through social selling. </w:t>
      </w:r>
    </w:p>
    <w:p w14:paraId="26F132DE" w14:textId="77777777" w:rsidR="00DA1958" w:rsidRPr="005C7CF7" w:rsidRDefault="00DA1958" w:rsidP="00631020">
      <w:pPr>
        <w:rPr>
          <w:rFonts w:cs="Arial"/>
          <w:b/>
          <w:i/>
        </w:rPr>
      </w:pPr>
      <w:r w:rsidRPr="005C7CF7">
        <w:rPr>
          <w:rFonts w:cs="Arial"/>
          <w:b/>
          <w:i/>
        </w:rPr>
        <w:t>Implementing a Subscription Model &amp; Subscription Based Loyalty Program</w:t>
      </w:r>
    </w:p>
    <w:p w14:paraId="0E392832" w14:textId="77777777" w:rsidR="00DA1958" w:rsidRPr="005C7CF7" w:rsidRDefault="00A71582" w:rsidP="00631020">
      <w:pPr>
        <w:rPr>
          <w:rFonts w:cs="Arial"/>
        </w:rPr>
      </w:pPr>
      <w:r w:rsidRPr="005C7CF7">
        <w:rPr>
          <w:rFonts w:cs="Arial"/>
        </w:rPr>
        <w:t>Creating subscription service and offering monthly or weekly deliveries for offices, cafes and homes can help in increasing the sales and income</w:t>
      </w:r>
      <w:r w:rsidR="00177551" w:rsidRPr="005C7CF7">
        <w:rPr>
          <w:rFonts w:cs="Arial"/>
        </w:rPr>
        <w:t xml:space="preserve"> (Shukla, Kumari and Thakur, 2025)</w:t>
      </w:r>
      <w:r w:rsidRPr="005C7CF7">
        <w:rPr>
          <w:rFonts w:cs="Arial"/>
        </w:rPr>
        <w:t xml:space="preserve">. This </w:t>
      </w:r>
      <w:r w:rsidR="00604FA2" w:rsidRPr="005C7CF7">
        <w:rPr>
          <w:rFonts w:cs="Arial"/>
        </w:rPr>
        <w:t xml:space="preserve">could </w:t>
      </w:r>
      <w:r w:rsidRPr="005C7CF7">
        <w:rPr>
          <w:rFonts w:cs="Arial"/>
        </w:rPr>
        <w:t xml:space="preserve">directly resolve the problem by offering a predictable and a fixed income and sales which reduces the dependency on walk-in offers. </w:t>
      </w:r>
    </w:p>
    <w:p w14:paraId="41C7CCD2" w14:textId="77777777" w:rsidR="00A71582" w:rsidRPr="005C7CF7" w:rsidRDefault="004A1EDD" w:rsidP="00631020">
      <w:pPr>
        <w:rPr>
          <w:rFonts w:cs="Arial"/>
          <w:b/>
          <w:i/>
        </w:rPr>
      </w:pPr>
      <w:r w:rsidRPr="005C7CF7">
        <w:rPr>
          <w:rFonts w:cs="Arial"/>
          <w:b/>
          <w:i/>
        </w:rPr>
        <w:t>Modernising Digital Presence through Social Selling</w:t>
      </w:r>
    </w:p>
    <w:p w14:paraId="29097925" w14:textId="77777777" w:rsidR="004A1EDD" w:rsidRPr="005C7CF7" w:rsidRDefault="004A1EDD" w:rsidP="00631020">
      <w:pPr>
        <w:rPr>
          <w:rFonts w:cs="Arial"/>
        </w:rPr>
      </w:pPr>
      <w:r w:rsidRPr="005C7CF7">
        <w:rPr>
          <w:rFonts w:cs="Arial"/>
        </w:rPr>
        <w:lastRenderedPageBreak/>
        <w:t>Conducting social selling through using social media apps such as TikTok and Instagram, this will directly help the brand in reaching their targeted youth and café customers. This</w:t>
      </w:r>
      <w:r w:rsidR="00604FA2" w:rsidRPr="005C7CF7">
        <w:rPr>
          <w:rFonts w:cs="Arial"/>
        </w:rPr>
        <w:t xml:space="preserve"> could</w:t>
      </w:r>
      <w:r w:rsidRPr="005C7CF7">
        <w:rPr>
          <w:rFonts w:cs="Arial"/>
        </w:rPr>
        <w:t xml:space="preserve"> </w:t>
      </w:r>
      <w:r w:rsidR="00604FA2" w:rsidRPr="005C7CF7">
        <w:rPr>
          <w:rFonts w:cs="Arial"/>
        </w:rPr>
        <w:t>resolve</w:t>
      </w:r>
      <w:r w:rsidRPr="005C7CF7">
        <w:rPr>
          <w:rFonts w:cs="Arial"/>
        </w:rPr>
        <w:t xml:space="preserve"> problems as </w:t>
      </w:r>
      <w:r w:rsidR="00613605" w:rsidRPr="005C7CF7">
        <w:rPr>
          <w:rFonts w:cs="Arial"/>
        </w:rPr>
        <w:t>social media apps capture attention of the customers and convert their viewers into buyers through aesthetic and direct appeal. Social media apps also develop trust within customers as they seek high quality work, decreased fear of poor quality work and outdated designs and thus developed credibility</w:t>
      </w:r>
      <w:r w:rsidR="00177551" w:rsidRPr="005C7CF7">
        <w:rPr>
          <w:rFonts w:cs="Arial"/>
        </w:rPr>
        <w:t xml:space="preserve"> (Sombultawee and Wattanatorn, 2022)</w:t>
      </w:r>
      <w:r w:rsidR="00613605" w:rsidRPr="005C7CF7">
        <w:rPr>
          <w:rFonts w:cs="Arial"/>
        </w:rPr>
        <w:t xml:space="preserve">. </w:t>
      </w:r>
    </w:p>
    <w:p w14:paraId="6B7946A6" w14:textId="575A7B1E" w:rsidR="00CD73F1" w:rsidRDefault="00CE4532" w:rsidP="00631020">
      <w:pPr>
        <w:pStyle w:val="Heading1"/>
        <w:rPr>
          <w:rFonts w:cs="Arial"/>
        </w:rPr>
      </w:pPr>
      <w:bookmarkStart w:id="5" w:name="_Toc224990488"/>
      <w:r>
        <w:rPr>
          <w:rFonts w:cs="Arial"/>
        </w:rPr>
        <w:t xml:space="preserve">3 </w:t>
      </w:r>
      <w:r w:rsidR="00CD73F1" w:rsidRPr="005C7CF7">
        <w:rPr>
          <w:rFonts w:cs="Arial"/>
        </w:rPr>
        <w:t>Evaluation of Solutions</w:t>
      </w:r>
      <w:bookmarkEnd w:id="5"/>
    </w:p>
    <w:p w14:paraId="453218F9" w14:textId="798A18ED" w:rsidR="00CE4532" w:rsidRPr="00CE4532" w:rsidRDefault="00CE4532" w:rsidP="00CE4532">
      <w:pPr>
        <w:pStyle w:val="Heading2"/>
      </w:pPr>
      <w:bookmarkStart w:id="6" w:name="_Toc224990489"/>
      <w:r>
        <w:t>3 (a) PMI Technique</w:t>
      </w:r>
      <w:bookmarkEnd w:id="6"/>
    </w:p>
    <w:p w14:paraId="2EB1450B" w14:textId="4C8DAE65" w:rsidR="008A0E99" w:rsidRPr="003B0B58" w:rsidRDefault="005B3EF9" w:rsidP="00631020">
      <w:r>
        <w:t xml:space="preserve">The PMI technique is chosen in order to analyse and evaluate the solutions and some factors have been determined in the table which is present in the appendix. Some factors are Predictable revenue, Operational complexity and Sun Cost Fallacy which falls under the subscription model solution and Mass Reach, Reputation Management Risk and Social Listening and adaptability falls under the modernising digital presence through social selling solution. </w:t>
      </w:r>
    </w:p>
    <w:p w14:paraId="61B2915C" w14:textId="682767FE" w:rsidR="009B0EED" w:rsidRPr="005C7CF7" w:rsidRDefault="00A6589C" w:rsidP="00631020">
      <w:pPr>
        <w:pStyle w:val="Heading2"/>
        <w:rPr>
          <w:rFonts w:cs="Arial"/>
          <w:szCs w:val="22"/>
        </w:rPr>
      </w:pPr>
      <w:bookmarkStart w:id="7" w:name="_Toc224990490"/>
      <w:r>
        <w:rPr>
          <w:rFonts w:cs="Arial"/>
        </w:rPr>
        <w:t xml:space="preserve">3 (b) </w:t>
      </w:r>
      <w:r w:rsidR="00A3242B" w:rsidRPr="005C7CF7">
        <w:rPr>
          <w:rFonts w:cs="Arial"/>
        </w:rPr>
        <w:t>Preferred Solution</w:t>
      </w:r>
      <w:bookmarkEnd w:id="7"/>
    </w:p>
    <w:p w14:paraId="1A7F5283" w14:textId="77777777" w:rsidR="009B0EED" w:rsidRPr="005C7CF7" w:rsidRDefault="00515F9F" w:rsidP="00631020">
      <w:pPr>
        <w:rPr>
          <w:rFonts w:cs="Arial"/>
        </w:rPr>
      </w:pPr>
      <w:r w:rsidRPr="005C7CF7">
        <w:rPr>
          <w:rFonts w:cs="Arial"/>
        </w:rPr>
        <w:t xml:space="preserve">On the basis of the PMI analysis, the results are </w:t>
      </w:r>
      <w:r w:rsidR="00F02DD6" w:rsidRPr="005C7CF7">
        <w:rPr>
          <w:rFonts w:cs="Arial"/>
        </w:rPr>
        <w:t xml:space="preserve">that both the solutions are accurate according to the problems which is faced by Green Haven Florists. But, the subscription model do have some cons as there is high operational complexity such as maintaining consistent quality,  managing complex logistics etc. which will be needed while implementing in the model in the company. So, at this stage Green Haven Florists cannot afford this much expenses. </w:t>
      </w:r>
      <w:r w:rsidR="00F02DD6" w:rsidRPr="005C7CF7">
        <w:rPr>
          <w:rFonts w:cs="Arial"/>
          <w:b/>
          <w:i/>
        </w:rPr>
        <w:t xml:space="preserve">So, the best and preferred solution for Green Haven Florists </w:t>
      </w:r>
      <w:r w:rsidR="00691E9B" w:rsidRPr="005C7CF7">
        <w:rPr>
          <w:rFonts w:cs="Arial"/>
          <w:b/>
          <w:i/>
        </w:rPr>
        <w:t>will be modernising digital presence through social selling</w:t>
      </w:r>
      <w:r w:rsidR="00691E9B" w:rsidRPr="005C7CF7">
        <w:rPr>
          <w:rFonts w:cs="Arial"/>
        </w:rPr>
        <w:t>. This is because the immediate modernised digital presence will foster immediate brand visibility and new customer acquisition, low cost of entry, adaptability and reputation management engagement</w:t>
      </w:r>
      <w:r w:rsidR="00177551" w:rsidRPr="005C7CF7">
        <w:rPr>
          <w:rFonts w:cs="Arial"/>
        </w:rPr>
        <w:t xml:space="preserve"> (Karpii and Mykhailyk, 2025)</w:t>
      </w:r>
      <w:r w:rsidR="00691E9B" w:rsidRPr="005C7CF7">
        <w:rPr>
          <w:rFonts w:cs="Arial"/>
        </w:rPr>
        <w:t xml:space="preserve">. </w:t>
      </w:r>
    </w:p>
    <w:p w14:paraId="218D2822" w14:textId="4C691CC0" w:rsidR="00375CEF" w:rsidRPr="005C7CF7" w:rsidRDefault="00B65D36" w:rsidP="00631020">
      <w:pPr>
        <w:pStyle w:val="Heading1"/>
        <w:rPr>
          <w:rFonts w:cs="Arial"/>
        </w:rPr>
      </w:pPr>
      <w:bookmarkStart w:id="8" w:name="_Toc224990491"/>
      <w:r>
        <w:rPr>
          <w:rFonts w:cs="Arial"/>
        </w:rPr>
        <w:t xml:space="preserve">4 </w:t>
      </w:r>
      <w:r w:rsidR="00375CEF" w:rsidRPr="005C7CF7">
        <w:rPr>
          <w:rFonts w:cs="Arial"/>
        </w:rPr>
        <w:t>Risk Analysis and Feasibility</w:t>
      </w:r>
      <w:bookmarkEnd w:id="8"/>
    </w:p>
    <w:p w14:paraId="3F497133" w14:textId="253718B3" w:rsidR="00D10DE3" w:rsidRDefault="00B65D36" w:rsidP="00631020">
      <w:pPr>
        <w:pStyle w:val="Heading2"/>
        <w:rPr>
          <w:rFonts w:cs="Arial"/>
        </w:rPr>
      </w:pPr>
      <w:bookmarkStart w:id="9" w:name="_Toc224990492"/>
      <w:r>
        <w:rPr>
          <w:rFonts w:cs="Arial"/>
        </w:rPr>
        <w:t xml:space="preserve">4 (a) </w:t>
      </w:r>
      <w:r w:rsidR="009B0EED" w:rsidRPr="005C7CF7">
        <w:rPr>
          <w:rFonts w:cs="Arial"/>
        </w:rPr>
        <w:t xml:space="preserve">Risk </w:t>
      </w:r>
      <w:r w:rsidR="00375CEF" w:rsidRPr="005C7CF7">
        <w:rPr>
          <w:rFonts w:cs="Arial"/>
        </w:rPr>
        <w:t>Matrix</w:t>
      </w:r>
      <w:bookmarkEnd w:id="9"/>
      <w:r w:rsidR="009B0EED" w:rsidRPr="005C7CF7">
        <w:rPr>
          <w:rFonts w:cs="Arial"/>
        </w:rPr>
        <w:t xml:space="preserve"> </w:t>
      </w:r>
    </w:p>
    <w:p w14:paraId="7CE42E4D" w14:textId="56D19C21" w:rsidR="00D20F8B" w:rsidRPr="00B65D36" w:rsidRDefault="00B65D36" w:rsidP="00B65D36">
      <w:r>
        <w:t xml:space="preserve">There are four major risks which were identified in the risk matrix which is attached in the appendix. The risks are </w:t>
      </w:r>
      <w:r w:rsidRPr="005C7CF7">
        <w:rPr>
          <w:rFonts w:eastAsia="Times New Roman" w:cs="Arial"/>
          <w:szCs w:val="24"/>
          <w:lang w:eastAsia="en-IN"/>
        </w:rPr>
        <w:t>operational</w:t>
      </w:r>
      <w:r>
        <w:t xml:space="preserve">, </w:t>
      </w:r>
      <w:r w:rsidRPr="005C7CF7">
        <w:rPr>
          <w:rFonts w:eastAsia="Times New Roman" w:cs="Arial"/>
          <w:szCs w:val="24"/>
          <w:lang w:eastAsia="en-IN"/>
        </w:rPr>
        <w:t>reputational</w:t>
      </w:r>
      <w:r>
        <w:t xml:space="preserve">, </w:t>
      </w:r>
      <w:r w:rsidRPr="005C7CF7">
        <w:rPr>
          <w:rFonts w:eastAsia="Times New Roman" w:cs="Arial"/>
          <w:szCs w:val="24"/>
          <w:lang w:eastAsia="en-IN"/>
        </w:rPr>
        <w:t>technical</w:t>
      </w:r>
      <w:r>
        <w:t xml:space="preserve"> and </w:t>
      </w:r>
      <w:r w:rsidRPr="005C7CF7">
        <w:rPr>
          <w:rFonts w:eastAsia="Times New Roman" w:cs="Arial"/>
          <w:szCs w:val="24"/>
          <w:lang w:eastAsia="en-IN"/>
        </w:rPr>
        <w:t>security</w:t>
      </w:r>
      <w:r>
        <w:t>. The probability of these risks are stated as respectively High, Medium, High and Low.</w:t>
      </w:r>
    </w:p>
    <w:p w14:paraId="23A532DA" w14:textId="2AE6FCFD" w:rsidR="009B0EED" w:rsidRPr="005C7CF7" w:rsidRDefault="00D20F8B" w:rsidP="00B65D36">
      <w:pPr>
        <w:pStyle w:val="Heading2"/>
      </w:pPr>
      <w:bookmarkStart w:id="10" w:name="_Toc224990493"/>
      <w:r>
        <w:lastRenderedPageBreak/>
        <w:t xml:space="preserve">4 (b) </w:t>
      </w:r>
      <w:r w:rsidR="00A85DAE" w:rsidRPr="005C7CF7">
        <w:t>Feasibility of Selected Solution</w:t>
      </w:r>
      <w:bookmarkEnd w:id="10"/>
    </w:p>
    <w:p w14:paraId="139CA958" w14:textId="0DDE2C9A" w:rsidR="00FA6973" w:rsidRPr="005C7CF7" w:rsidRDefault="00FA6973" w:rsidP="00631020">
      <w:pPr>
        <w:rPr>
          <w:rFonts w:cs="Arial"/>
        </w:rPr>
      </w:pPr>
      <w:r w:rsidRPr="005C7CF7">
        <w:rPr>
          <w:rFonts w:cs="Arial"/>
        </w:rPr>
        <w:t>The analysis of the results, include immediate gain, strategic advantage a</w:t>
      </w:r>
      <w:r w:rsidR="00C12963">
        <w:rPr>
          <w:rFonts w:cs="Arial"/>
        </w:rPr>
        <w:t>nd reputation management, as in</w:t>
      </w:r>
      <w:r w:rsidRPr="005C7CF7">
        <w:rPr>
          <w:rFonts w:cs="Arial"/>
        </w:rPr>
        <w:t>stead of the time-intensive nature, social selling provides immediate visibility</w:t>
      </w:r>
      <w:r w:rsidR="00C12963">
        <w:rPr>
          <w:rFonts w:cs="Arial"/>
        </w:rPr>
        <w:t>,</w:t>
      </w:r>
      <w:r w:rsidRPr="005C7CF7">
        <w:rPr>
          <w:rFonts w:cs="Arial"/>
        </w:rPr>
        <w:t xml:space="preserve"> which is needed in order to mitigate the risk. </w:t>
      </w:r>
      <w:r w:rsidR="00001A40" w:rsidRPr="005C7CF7">
        <w:rPr>
          <w:rFonts w:cs="Arial"/>
        </w:rPr>
        <w:t xml:space="preserve">In addition to this, Green Haven Florists can also gain strategic </w:t>
      </w:r>
      <w:r w:rsidR="00B24300" w:rsidRPr="005C7CF7">
        <w:rPr>
          <w:rFonts w:cs="Arial"/>
        </w:rPr>
        <w:t xml:space="preserve">advantage by interacting with Gen Z and local café audiences on the online platform. This eventually decreases the risk of failure. The feasibility of the solution is that it is very cost feasible, </w:t>
      </w:r>
      <w:r w:rsidR="00547C49" w:rsidRPr="005C7CF7">
        <w:rPr>
          <w:rFonts w:cs="Arial"/>
        </w:rPr>
        <w:t>technical feasible and time feasible as well</w:t>
      </w:r>
      <w:r w:rsidR="00D54801" w:rsidRPr="005C7CF7">
        <w:rPr>
          <w:rFonts w:cs="Arial"/>
        </w:rPr>
        <w:t xml:space="preserve"> (Fatorachian, Arboleda and Linh, 2025)</w:t>
      </w:r>
      <w:r w:rsidR="00547C49" w:rsidRPr="005C7CF7">
        <w:rPr>
          <w:rFonts w:cs="Arial"/>
        </w:rPr>
        <w:t xml:space="preserve">. Social media applications are free to use and they are user friendly as well so it will be very beneficial for Green Haven Florists to adapt to the second solution i.e. </w:t>
      </w:r>
      <w:r w:rsidR="00547C49" w:rsidRPr="005C7CF7">
        <w:rPr>
          <w:rFonts w:cs="Arial"/>
          <w:b/>
          <w:i/>
        </w:rPr>
        <w:t xml:space="preserve">Modernising Digital Presence through Social Selling. </w:t>
      </w:r>
    </w:p>
    <w:p w14:paraId="7C1947C4" w14:textId="1F61C48C" w:rsidR="00375CEF" w:rsidRPr="005C7CF7" w:rsidRDefault="00C12963" w:rsidP="00631020">
      <w:pPr>
        <w:pStyle w:val="Heading1"/>
        <w:rPr>
          <w:rFonts w:cs="Arial"/>
        </w:rPr>
      </w:pPr>
      <w:bookmarkStart w:id="11" w:name="_Toc224990494"/>
      <w:r>
        <w:rPr>
          <w:rFonts w:cs="Arial"/>
        </w:rPr>
        <w:t xml:space="preserve">5 </w:t>
      </w:r>
      <w:r w:rsidR="00375CEF" w:rsidRPr="005C7CF7">
        <w:rPr>
          <w:rFonts w:cs="Arial"/>
        </w:rPr>
        <w:t>Plan, monitor and review the implementation</w:t>
      </w:r>
      <w:bookmarkEnd w:id="11"/>
      <w:r w:rsidR="00375CEF" w:rsidRPr="005C7CF7">
        <w:rPr>
          <w:rFonts w:cs="Arial"/>
        </w:rPr>
        <w:t xml:space="preserve"> </w:t>
      </w:r>
    </w:p>
    <w:p w14:paraId="70E3303F" w14:textId="33C71B96" w:rsidR="00A85DAE" w:rsidRDefault="00C12963" w:rsidP="00631020">
      <w:pPr>
        <w:pStyle w:val="Heading2"/>
        <w:rPr>
          <w:rFonts w:cs="Arial"/>
        </w:rPr>
      </w:pPr>
      <w:bookmarkStart w:id="12" w:name="_Toc224990495"/>
      <w:r>
        <w:rPr>
          <w:rFonts w:cs="Arial"/>
        </w:rPr>
        <w:t xml:space="preserve">5 (a) </w:t>
      </w:r>
      <w:r w:rsidR="009B0EED" w:rsidRPr="005C7CF7">
        <w:rPr>
          <w:rFonts w:cs="Arial"/>
        </w:rPr>
        <w:t>Implementation Plan</w:t>
      </w:r>
      <w:bookmarkEnd w:id="12"/>
      <w:r w:rsidR="009B0EED" w:rsidRPr="005C7CF7">
        <w:rPr>
          <w:rFonts w:cs="Arial"/>
        </w:rPr>
        <w:t xml:space="preserve"> </w:t>
      </w:r>
    </w:p>
    <w:p w14:paraId="56BEDF71" w14:textId="77777777" w:rsidR="00F42580" w:rsidRDefault="00F42580" w:rsidP="00631020">
      <w:r>
        <w:t xml:space="preserve">The </w:t>
      </w:r>
      <w:r w:rsidRPr="00607238">
        <w:rPr>
          <w:b/>
        </w:rPr>
        <w:t>social selling modernisation plan</w:t>
      </w:r>
      <w:r>
        <w:t xml:space="preserve"> aims to elevate the local presence and sales of brand via targeted engagement</w:t>
      </w:r>
    </w:p>
    <w:tbl>
      <w:tblPr>
        <w:tblStyle w:val="TableGrid"/>
        <w:tblW w:w="0" w:type="auto"/>
        <w:shd w:val="clear" w:color="auto" w:fill="EAE1EB"/>
        <w:tblLook w:val="04A0" w:firstRow="1" w:lastRow="0" w:firstColumn="1" w:lastColumn="0" w:noHBand="0" w:noVBand="1"/>
      </w:tblPr>
      <w:tblGrid>
        <w:gridCol w:w="1819"/>
        <w:gridCol w:w="5405"/>
        <w:gridCol w:w="1792"/>
      </w:tblGrid>
      <w:tr w:rsidR="00F42580" w14:paraId="06942190" w14:textId="77777777" w:rsidTr="009574C7">
        <w:tc>
          <w:tcPr>
            <w:tcW w:w="1838" w:type="dxa"/>
            <w:shd w:val="clear" w:color="auto" w:fill="EAE1EB"/>
          </w:tcPr>
          <w:p w14:paraId="738EC3F2" w14:textId="77777777" w:rsidR="00F42580" w:rsidRDefault="00F42580" w:rsidP="00631020">
            <w:r>
              <w:t>Phases</w:t>
            </w:r>
          </w:p>
        </w:tc>
        <w:tc>
          <w:tcPr>
            <w:tcW w:w="5670" w:type="dxa"/>
            <w:shd w:val="clear" w:color="auto" w:fill="EAE1EB"/>
          </w:tcPr>
          <w:p w14:paraId="47000935" w14:textId="77777777" w:rsidR="00F42580" w:rsidRDefault="00F42580" w:rsidP="00631020">
            <w:r>
              <w:t>Description</w:t>
            </w:r>
          </w:p>
        </w:tc>
        <w:tc>
          <w:tcPr>
            <w:tcW w:w="1842" w:type="dxa"/>
            <w:shd w:val="clear" w:color="auto" w:fill="EAE1EB"/>
          </w:tcPr>
          <w:p w14:paraId="676E1E7A" w14:textId="77777777" w:rsidR="00F42580" w:rsidRDefault="00F42580" w:rsidP="00631020">
            <w:r>
              <w:t>Timeline</w:t>
            </w:r>
          </w:p>
        </w:tc>
      </w:tr>
      <w:tr w:rsidR="00F42580" w14:paraId="4714A943" w14:textId="77777777" w:rsidTr="009574C7">
        <w:tc>
          <w:tcPr>
            <w:tcW w:w="1838" w:type="dxa"/>
            <w:shd w:val="clear" w:color="auto" w:fill="EAE1EB"/>
          </w:tcPr>
          <w:p w14:paraId="7BD852B9" w14:textId="77777777" w:rsidR="00F42580" w:rsidRDefault="00F42580" w:rsidP="00631020">
            <w:r w:rsidRPr="00607238">
              <w:rPr>
                <w:b/>
              </w:rPr>
              <w:t>Phase 1:</w:t>
            </w:r>
            <w:r>
              <w:t xml:space="preserve"> Setup and Strategy </w:t>
            </w:r>
          </w:p>
        </w:tc>
        <w:tc>
          <w:tcPr>
            <w:tcW w:w="5670" w:type="dxa"/>
            <w:shd w:val="clear" w:color="auto" w:fill="EAE1EB"/>
          </w:tcPr>
          <w:p w14:paraId="34EA7300" w14:textId="77777777" w:rsidR="00F42580" w:rsidRDefault="00F42580" w:rsidP="00631020">
            <w:r>
              <w:t xml:space="preserve">Optimisation of Instagram and Facebook profiles, via updating high-quality floral imagery, professional bios with booking links, and verified contact information. Training of team members on social listening techniques for tracking brand mentions and hashtags (Alcaras, and Fürst, </w:t>
            </w:r>
            <w:r w:rsidRPr="00893843">
              <w:rPr>
                <w:lang w:val="en-GB"/>
              </w:rPr>
              <w:t>2025</w:t>
            </w:r>
            <w:r>
              <w:t>). Establishment of proactive consumer care protocol to make sure about 1-hour response time to DMs and comments.</w:t>
            </w:r>
          </w:p>
        </w:tc>
        <w:tc>
          <w:tcPr>
            <w:tcW w:w="1842" w:type="dxa"/>
            <w:shd w:val="clear" w:color="auto" w:fill="EAE1EB"/>
          </w:tcPr>
          <w:p w14:paraId="214AA124" w14:textId="77777777" w:rsidR="00F42580" w:rsidRDefault="00F42580" w:rsidP="00631020">
            <w:r>
              <w:t>Weeks 1 to 2</w:t>
            </w:r>
          </w:p>
        </w:tc>
      </w:tr>
      <w:tr w:rsidR="00F42580" w14:paraId="084BCBC1" w14:textId="77777777" w:rsidTr="009574C7">
        <w:tc>
          <w:tcPr>
            <w:tcW w:w="1838" w:type="dxa"/>
            <w:shd w:val="clear" w:color="auto" w:fill="EAE1EB"/>
          </w:tcPr>
          <w:p w14:paraId="7EAE383E" w14:textId="77777777" w:rsidR="00F42580" w:rsidRDefault="00F42580" w:rsidP="00631020">
            <w:r w:rsidRPr="00607238">
              <w:rPr>
                <w:b/>
              </w:rPr>
              <w:t>Phase 2:</w:t>
            </w:r>
            <w:r>
              <w:t xml:space="preserve"> Content creation and Scheduling </w:t>
            </w:r>
          </w:p>
        </w:tc>
        <w:tc>
          <w:tcPr>
            <w:tcW w:w="5670" w:type="dxa"/>
            <w:shd w:val="clear" w:color="auto" w:fill="EAE1EB"/>
          </w:tcPr>
          <w:p w14:paraId="7CB0989B" w14:textId="77777777" w:rsidR="00F42580" w:rsidRDefault="00F42580" w:rsidP="00631020">
            <w:r>
              <w:t xml:space="preserve">Creation of content calendar with the help of tools like Buffer or Hootsuite to schedule daily posts, emphasising on behind-the-scenes reels along with local event stories, it also focuses on targeting youth aesthetics. The implementation of security protocols is included. </w:t>
            </w:r>
          </w:p>
        </w:tc>
        <w:tc>
          <w:tcPr>
            <w:tcW w:w="1842" w:type="dxa"/>
            <w:shd w:val="clear" w:color="auto" w:fill="EAE1EB"/>
          </w:tcPr>
          <w:p w14:paraId="1DDB7CB4" w14:textId="77777777" w:rsidR="00F42580" w:rsidRDefault="00F42580" w:rsidP="00631020">
            <w:r>
              <w:t>Weeks 3 to 4</w:t>
            </w:r>
          </w:p>
        </w:tc>
      </w:tr>
      <w:tr w:rsidR="00F42580" w14:paraId="3E9B8EED" w14:textId="77777777" w:rsidTr="009574C7">
        <w:tc>
          <w:tcPr>
            <w:tcW w:w="1838" w:type="dxa"/>
            <w:shd w:val="clear" w:color="auto" w:fill="EAE1EB"/>
          </w:tcPr>
          <w:p w14:paraId="5ED44DBB" w14:textId="77777777" w:rsidR="00F42580" w:rsidRDefault="00F42580" w:rsidP="00631020">
            <w:r w:rsidRPr="00607238">
              <w:rPr>
                <w:b/>
              </w:rPr>
              <w:lastRenderedPageBreak/>
              <w:t>Phase 3:</w:t>
            </w:r>
            <w:r>
              <w:t xml:space="preserve"> Active engagement and Selling</w:t>
            </w:r>
          </w:p>
        </w:tc>
        <w:tc>
          <w:tcPr>
            <w:tcW w:w="5670" w:type="dxa"/>
            <w:shd w:val="clear" w:color="auto" w:fill="EAE1EB"/>
          </w:tcPr>
          <w:p w14:paraId="11B6D5A1" w14:textId="77777777" w:rsidR="00F42580" w:rsidRDefault="00F42580" w:rsidP="00631020">
            <w:r>
              <w:t xml:space="preserve">Launch of “Local Friday” stories, featuring the collaborations with local café and business, which offer curated sustainable floral arrangements. Actively DM targeted local business with customised, high-value offers to drive b2b sales. </w:t>
            </w:r>
          </w:p>
        </w:tc>
        <w:tc>
          <w:tcPr>
            <w:tcW w:w="1842" w:type="dxa"/>
            <w:shd w:val="clear" w:color="auto" w:fill="EAE1EB"/>
          </w:tcPr>
          <w:p w14:paraId="2E2E3B09" w14:textId="77777777" w:rsidR="00F42580" w:rsidRDefault="00F42580" w:rsidP="00631020">
            <w:r>
              <w:t xml:space="preserve">Ongoing </w:t>
            </w:r>
          </w:p>
        </w:tc>
      </w:tr>
      <w:tr w:rsidR="00F42580" w14:paraId="2C486CF7" w14:textId="77777777" w:rsidTr="009574C7">
        <w:tc>
          <w:tcPr>
            <w:tcW w:w="1838" w:type="dxa"/>
            <w:shd w:val="clear" w:color="auto" w:fill="EAE1EB"/>
          </w:tcPr>
          <w:p w14:paraId="70C6FEF3" w14:textId="77777777" w:rsidR="00F42580" w:rsidRDefault="00F42580" w:rsidP="00631020">
            <w:r w:rsidRPr="001C71D2">
              <w:rPr>
                <w:b/>
              </w:rPr>
              <w:t>Phase 4:</w:t>
            </w:r>
            <w:r>
              <w:t xml:space="preserve"> Evaluation</w:t>
            </w:r>
          </w:p>
        </w:tc>
        <w:tc>
          <w:tcPr>
            <w:tcW w:w="5670" w:type="dxa"/>
            <w:shd w:val="clear" w:color="auto" w:fill="EAE1EB"/>
          </w:tcPr>
          <w:p w14:paraId="1D2F9CDA" w14:textId="77777777" w:rsidR="00F42580" w:rsidRDefault="00F42580" w:rsidP="00631020">
            <w:r>
              <w:t>Analysis of monthly social media engagement along with tracking of DM inquiries to evaluate the rate of conversion. Review the data to measure consumer acquisition cost and refine strategy to improve ROI</w:t>
            </w:r>
          </w:p>
        </w:tc>
        <w:tc>
          <w:tcPr>
            <w:tcW w:w="1842" w:type="dxa"/>
            <w:shd w:val="clear" w:color="auto" w:fill="EAE1EB"/>
          </w:tcPr>
          <w:p w14:paraId="46A11250" w14:textId="77777777" w:rsidR="00F42580" w:rsidRDefault="00F42580" w:rsidP="00631020">
            <w:r>
              <w:t>Monthly</w:t>
            </w:r>
          </w:p>
        </w:tc>
      </w:tr>
    </w:tbl>
    <w:p w14:paraId="71891AC4" w14:textId="77777777" w:rsidR="00F42580" w:rsidRPr="00F42580" w:rsidRDefault="00F42580" w:rsidP="00631020"/>
    <w:p w14:paraId="33D4C5A5" w14:textId="6C8CB8D6" w:rsidR="009B0EED" w:rsidRDefault="00605AD9" w:rsidP="00631020">
      <w:pPr>
        <w:pStyle w:val="Heading2"/>
        <w:rPr>
          <w:rFonts w:cs="Arial"/>
        </w:rPr>
      </w:pPr>
      <w:bookmarkStart w:id="13" w:name="_Toc224990496"/>
      <w:r>
        <w:rPr>
          <w:rFonts w:cs="Arial"/>
        </w:rPr>
        <w:t xml:space="preserve">5 (b) </w:t>
      </w:r>
      <w:r w:rsidR="00A85DAE" w:rsidRPr="005C7CF7">
        <w:rPr>
          <w:rFonts w:cs="Arial"/>
        </w:rPr>
        <w:t xml:space="preserve">Reasons </w:t>
      </w:r>
      <w:r w:rsidR="009B0EED" w:rsidRPr="005C7CF7">
        <w:rPr>
          <w:rFonts w:cs="Arial"/>
        </w:rPr>
        <w:t>for the activities, timings</w:t>
      </w:r>
      <w:r w:rsidR="00A85DAE" w:rsidRPr="005C7CF7">
        <w:rPr>
          <w:rFonts w:cs="Arial"/>
        </w:rPr>
        <w:t>, order, responsibilities, etc.</w:t>
      </w:r>
      <w:bookmarkEnd w:id="13"/>
    </w:p>
    <w:p w14:paraId="04AF08E9" w14:textId="77777777" w:rsidR="00F42580" w:rsidRPr="00F42580" w:rsidRDefault="00F42580" w:rsidP="00631020">
      <w:r>
        <w:t xml:space="preserve">The 4 week timeline make sure about the low-cost, immediate launch which suited with small budget. Setting up professional profiles at first to generate immediate trust. Scheduling enables the consistent activity without the making the staff to become overload. The proactive, 1 hour engagement protocol is prioritised in order to address the reputational risk from the negative comments, ensuring about instant resolution. The emphasis on Instagram especially the reels and post tends to align with youth or the café trends in such area, which enable high visual impact for driving the new consumer acquisition without expensive advertising (Lambert, </w:t>
      </w:r>
      <w:r w:rsidRPr="002F4219">
        <w:rPr>
          <w:lang w:val="en-GB"/>
        </w:rPr>
        <w:t>2024</w:t>
      </w:r>
      <w:r>
        <w:t xml:space="preserve">). </w:t>
      </w:r>
    </w:p>
    <w:p w14:paraId="49F58E70" w14:textId="0A94F07A" w:rsidR="00375CEF" w:rsidRPr="005C7CF7" w:rsidRDefault="00F35C77" w:rsidP="00631020">
      <w:pPr>
        <w:pStyle w:val="Heading1"/>
        <w:rPr>
          <w:rFonts w:cs="Arial"/>
        </w:rPr>
      </w:pPr>
      <w:bookmarkStart w:id="14" w:name="_Toc224990497"/>
      <w:r>
        <w:rPr>
          <w:rFonts w:cs="Arial"/>
        </w:rPr>
        <w:t xml:space="preserve">6 </w:t>
      </w:r>
      <w:r w:rsidR="0043163D" w:rsidRPr="005C7CF7">
        <w:rPr>
          <w:rFonts w:cs="Arial"/>
        </w:rPr>
        <w:t>Effectiveness and Communication of Decisions</w:t>
      </w:r>
      <w:bookmarkEnd w:id="14"/>
    </w:p>
    <w:p w14:paraId="6C663693" w14:textId="5BF54A50" w:rsidR="009B0EED" w:rsidRDefault="00F35C77" w:rsidP="00631020">
      <w:pPr>
        <w:pStyle w:val="Heading2"/>
        <w:rPr>
          <w:rFonts w:cs="Arial"/>
        </w:rPr>
      </w:pPr>
      <w:bookmarkStart w:id="15" w:name="_Toc224990498"/>
      <w:r>
        <w:rPr>
          <w:rFonts w:cs="Arial"/>
        </w:rPr>
        <w:t xml:space="preserve">6 (a) </w:t>
      </w:r>
      <w:r w:rsidR="009B0EED" w:rsidRPr="005C7CF7">
        <w:rPr>
          <w:rFonts w:cs="Arial"/>
        </w:rPr>
        <w:t xml:space="preserve">Key Performance Indicator (KPI) and </w:t>
      </w:r>
      <w:r w:rsidR="00A85DAE" w:rsidRPr="005C7CF7">
        <w:rPr>
          <w:rFonts w:cs="Arial"/>
        </w:rPr>
        <w:t>SMART objectives</w:t>
      </w:r>
      <w:bookmarkEnd w:id="15"/>
    </w:p>
    <w:p w14:paraId="2848A814" w14:textId="77777777" w:rsidR="00F42580" w:rsidRPr="004C56B1" w:rsidRDefault="00F42580" w:rsidP="00631020">
      <w:pPr>
        <w:rPr>
          <w:b/>
          <w:szCs w:val="24"/>
        </w:rPr>
      </w:pPr>
      <w:r w:rsidRPr="004C56B1">
        <w:rPr>
          <w:b/>
          <w:szCs w:val="24"/>
        </w:rPr>
        <w:t xml:space="preserve">Key Performance Indicator (KPI): </w:t>
      </w:r>
      <w:r w:rsidRPr="004C56B1">
        <w:rPr>
          <w:i/>
          <w:szCs w:val="24"/>
        </w:rPr>
        <w:t>Monthly engagement rate</w:t>
      </w:r>
      <w:r w:rsidRPr="004C56B1">
        <w:rPr>
          <w:b/>
          <w:szCs w:val="24"/>
        </w:rPr>
        <w:t xml:space="preserve"> </w:t>
      </w:r>
      <w:r w:rsidRPr="004C56B1">
        <w:rPr>
          <w:szCs w:val="24"/>
        </w:rPr>
        <w:t>like the Comments, likes, shares and DM inquiries.</w:t>
      </w:r>
      <w:r w:rsidRPr="004C56B1">
        <w:rPr>
          <w:b/>
          <w:szCs w:val="24"/>
        </w:rPr>
        <w:t xml:space="preserve"> </w:t>
      </w:r>
    </w:p>
    <w:p w14:paraId="0664D8B7" w14:textId="77777777" w:rsidR="00F42580" w:rsidRPr="004C56B1" w:rsidRDefault="00F42580" w:rsidP="00631020">
      <w:pPr>
        <w:rPr>
          <w:b/>
          <w:szCs w:val="24"/>
        </w:rPr>
      </w:pPr>
      <w:r w:rsidRPr="004C56B1">
        <w:rPr>
          <w:b/>
          <w:szCs w:val="24"/>
        </w:rPr>
        <w:t xml:space="preserve">SMART Objectives: </w:t>
      </w:r>
    </w:p>
    <w:p w14:paraId="65DAA8F7" w14:textId="77777777" w:rsidR="00F42580" w:rsidRPr="004C56B1" w:rsidRDefault="00F42580" w:rsidP="00631020">
      <w:pPr>
        <w:pStyle w:val="ListParagraph"/>
        <w:numPr>
          <w:ilvl w:val="0"/>
          <w:numId w:val="3"/>
        </w:numPr>
        <w:spacing w:after="200" w:line="360" w:lineRule="auto"/>
        <w:jc w:val="both"/>
        <w:rPr>
          <w:sz w:val="24"/>
          <w:szCs w:val="24"/>
          <w:lang w:val="en-IN"/>
        </w:rPr>
      </w:pPr>
      <w:r w:rsidRPr="004C56B1">
        <w:rPr>
          <w:b/>
          <w:sz w:val="24"/>
          <w:szCs w:val="24"/>
          <w:lang w:val="en-IN"/>
        </w:rPr>
        <w:t xml:space="preserve">Specific: </w:t>
      </w:r>
      <w:r w:rsidRPr="004C56B1">
        <w:rPr>
          <w:sz w:val="24"/>
          <w:szCs w:val="24"/>
          <w:lang w:val="en-IN"/>
        </w:rPr>
        <w:t xml:space="preserve">Enhancement of total Instagram engagement with the help of likes, comments and DMs via 30%, by targeted, behind-the scenes video content. </w:t>
      </w:r>
    </w:p>
    <w:p w14:paraId="1090E652" w14:textId="77777777" w:rsidR="00F42580" w:rsidRPr="004C56B1" w:rsidRDefault="00F42580" w:rsidP="00631020">
      <w:pPr>
        <w:pStyle w:val="ListParagraph"/>
        <w:numPr>
          <w:ilvl w:val="0"/>
          <w:numId w:val="3"/>
        </w:numPr>
        <w:spacing w:after="200" w:line="360" w:lineRule="auto"/>
        <w:jc w:val="both"/>
        <w:rPr>
          <w:b/>
          <w:sz w:val="24"/>
          <w:szCs w:val="24"/>
          <w:lang w:val="en-IN"/>
        </w:rPr>
      </w:pPr>
      <w:r w:rsidRPr="004C56B1">
        <w:rPr>
          <w:b/>
          <w:sz w:val="24"/>
          <w:szCs w:val="24"/>
          <w:lang w:val="en-IN"/>
        </w:rPr>
        <w:t xml:space="preserve">Measurable: </w:t>
      </w:r>
      <w:r w:rsidRPr="004C56B1">
        <w:rPr>
          <w:sz w:val="24"/>
          <w:szCs w:val="24"/>
          <w:lang w:val="en-IN"/>
        </w:rPr>
        <w:t>Utilisation of the Instagram insights for tracking the monthly numbers of interaction (</w:t>
      </w:r>
      <w:r w:rsidRPr="004C56B1">
        <w:rPr>
          <w:sz w:val="24"/>
          <w:szCs w:val="24"/>
        </w:rPr>
        <w:t>Divya, Mehta, and Rayi, 2023)</w:t>
      </w:r>
      <w:r w:rsidRPr="004C56B1">
        <w:rPr>
          <w:sz w:val="24"/>
          <w:szCs w:val="24"/>
          <w:lang w:val="en-IN"/>
        </w:rPr>
        <w:t>.</w:t>
      </w:r>
      <w:r w:rsidRPr="004C56B1">
        <w:rPr>
          <w:b/>
          <w:sz w:val="24"/>
          <w:szCs w:val="24"/>
          <w:lang w:val="en-IN"/>
        </w:rPr>
        <w:t xml:space="preserve"> </w:t>
      </w:r>
    </w:p>
    <w:p w14:paraId="21E0A26B" w14:textId="77777777" w:rsidR="00F42580" w:rsidRPr="004C56B1" w:rsidRDefault="00F42580" w:rsidP="00631020">
      <w:pPr>
        <w:pStyle w:val="ListParagraph"/>
        <w:numPr>
          <w:ilvl w:val="0"/>
          <w:numId w:val="3"/>
        </w:numPr>
        <w:spacing w:after="200" w:line="360" w:lineRule="auto"/>
        <w:jc w:val="both"/>
        <w:rPr>
          <w:b/>
          <w:sz w:val="24"/>
          <w:szCs w:val="24"/>
          <w:lang w:val="en-IN"/>
        </w:rPr>
      </w:pPr>
      <w:r w:rsidRPr="004C56B1">
        <w:rPr>
          <w:b/>
          <w:sz w:val="24"/>
          <w:szCs w:val="24"/>
          <w:lang w:val="en-IN"/>
        </w:rPr>
        <w:t xml:space="preserve">Achievable: </w:t>
      </w:r>
      <w:r w:rsidRPr="004C56B1">
        <w:rPr>
          <w:sz w:val="24"/>
          <w:szCs w:val="24"/>
          <w:lang w:val="en-IN"/>
        </w:rPr>
        <w:t>Emphasis on high-quality of visuals of sustainable arrangements and prompts.</w:t>
      </w:r>
      <w:r w:rsidRPr="004C56B1">
        <w:rPr>
          <w:b/>
          <w:sz w:val="24"/>
          <w:szCs w:val="24"/>
          <w:lang w:val="en-IN"/>
        </w:rPr>
        <w:t xml:space="preserve"> </w:t>
      </w:r>
    </w:p>
    <w:p w14:paraId="41C3B96A" w14:textId="77777777" w:rsidR="00F42580" w:rsidRPr="004C56B1" w:rsidRDefault="00F42580" w:rsidP="00631020">
      <w:pPr>
        <w:pStyle w:val="ListParagraph"/>
        <w:numPr>
          <w:ilvl w:val="0"/>
          <w:numId w:val="3"/>
        </w:numPr>
        <w:spacing w:after="200" w:line="360" w:lineRule="auto"/>
        <w:jc w:val="both"/>
        <w:rPr>
          <w:sz w:val="24"/>
          <w:szCs w:val="24"/>
          <w:lang w:val="en-IN"/>
        </w:rPr>
      </w:pPr>
      <w:r w:rsidRPr="004C56B1">
        <w:rPr>
          <w:b/>
          <w:sz w:val="24"/>
          <w:szCs w:val="24"/>
          <w:lang w:val="en-IN"/>
        </w:rPr>
        <w:lastRenderedPageBreak/>
        <w:t xml:space="preserve">Relevant: </w:t>
      </w:r>
      <w:r w:rsidRPr="004C56B1">
        <w:rPr>
          <w:sz w:val="24"/>
          <w:szCs w:val="24"/>
          <w:lang w:val="en-IN"/>
        </w:rPr>
        <w:t xml:space="preserve">It directly enhances the brand visibility and reaches new consumers, decreasing reliability on declining foot traffic. </w:t>
      </w:r>
    </w:p>
    <w:p w14:paraId="0CACE97C" w14:textId="77777777" w:rsidR="00F42580" w:rsidRPr="004C56B1" w:rsidRDefault="00F42580" w:rsidP="00631020">
      <w:pPr>
        <w:pStyle w:val="ListParagraph"/>
        <w:numPr>
          <w:ilvl w:val="0"/>
          <w:numId w:val="3"/>
        </w:numPr>
        <w:spacing w:after="200" w:line="360" w:lineRule="auto"/>
        <w:jc w:val="both"/>
        <w:rPr>
          <w:sz w:val="24"/>
          <w:szCs w:val="24"/>
          <w:lang w:val="en-IN"/>
        </w:rPr>
      </w:pPr>
      <w:r w:rsidRPr="004C56B1">
        <w:rPr>
          <w:b/>
          <w:sz w:val="24"/>
          <w:szCs w:val="24"/>
          <w:lang w:val="en-IN"/>
        </w:rPr>
        <w:t xml:space="preserve">Time-bound: </w:t>
      </w:r>
      <w:r w:rsidRPr="004C56B1">
        <w:rPr>
          <w:sz w:val="24"/>
          <w:szCs w:val="24"/>
          <w:lang w:val="en-IN"/>
        </w:rPr>
        <w:t xml:space="preserve">These metrics tends to be attained within 3 months of the time. </w:t>
      </w:r>
    </w:p>
    <w:p w14:paraId="6085E295" w14:textId="10E2B68A" w:rsidR="009B0EED" w:rsidRDefault="007D1A45" w:rsidP="00631020">
      <w:pPr>
        <w:pStyle w:val="Heading2"/>
        <w:rPr>
          <w:rFonts w:cs="Arial"/>
        </w:rPr>
      </w:pPr>
      <w:bookmarkStart w:id="16" w:name="_Toc224990499"/>
      <w:r>
        <w:rPr>
          <w:rFonts w:cs="Arial"/>
        </w:rPr>
        <w:t xml:space="preserve">6 (b) </w:t>
      </w:r>
      <w:r w:rsidR="00CD73F1" w:rsidRPr="005C7CF7">
        <w:rPr>
          <w:rFonts w:cs="Arial"/>
        </w:rPr>
        <w:t>Use of</w:t>
      </w:r>
      <w:r w:rsidR="009B0EED" w:rsidRPr="005C7CF7">
        <w:rPr>
          <w:rFonts w:cs="Arial"/>
        </w:rPr>
        <w:t xml:space="preserve"> metrics to monitor and evaluate the effectiveness of the solution</w:t>
      </w:r>
      <w:bookmarkEnd w:id="16"/>
    </w:p>
    <w:p w14:paraId="0B52523D" w14:textId="3574CDFC" w:rsidR="004C56B1" w:rsidRPr="004C56B1" w:rsidRDefault="004C56B1" w:rsidP="00631020">
      <w:r>
        <w:t>The rate of engagement tends to be measured on Instagram insights at the end of month. The higher engagement rate implicate about the content resonance with café trends and youth, If the rate of engagement is high while the sales are lesser, then t</w:t>
      </w:r>
      <w:r w:rsidR="005A2AEA">
        <w:t>he sales closing procedure tend</w:t>
      </w:r>
      <w:r>
        <w:t xml:space="preserve"> to be reviewed. Simultaneously, the tracking of numbers of inbound DMs associated with the pric</w:t>
      </w:r>
      <w:r w:rsidR="005A2AEA">
        <w:t>ing and the custom designs tend</w:t>
      </w:r>
      <w:r>
        <w:t xml:space="preserve"> to be serve as the main generation metric (</w:t>
      </w:r>
      <w:r w:rsidRPr="00893843">
        <w:rPr>
          <w:lang w:val="en-GB"/>
        </w:rPr>
        <w:t>Huggins, and Hansen, 2023</w:t>
      </w:r>
      <w:r>
        <w:t xml:space="preserve">). It directly showcase the conversion of social engagement rate into the possible consumer leads. </w:t>
      </w:r>
    </w:p>
    <w:p w14:paraId="7029950C" w14:textId="5D0F1E1A" w:rsidR="009B0EED" w:rsidRPr="005C7CF7" w:rsidRDefault="005A2AEA" w:rsidP="00631020">
      <w:pPr>
        <w:pStyle w:val="Heading1"/>
        <w:rPr>
          <w:rFonts w:cs="Arial"/>
        </w:rPr>
      </w:pPr>
      <w:bookmarkStart w:id="17" w:name="_Toc224990500"/>
      <w:r>
        <w:rPr>
          <w:rFonts w:cs="Arial"/>
        </w:rPr>
        <w:t xml:space="preserve">7. </w:t>
      </w:r>
      <w:r w:rsidR="009B0EED" w:rsidRPr="005C7CF7">
        <w:rPr>
          <w:rFonts w:cs="Arial"/>
        </w:rPr>
        <w:t>Key Findings</w:t>
      </w:r>
      <w:bookmarkEnd w:id="17"/>
      <w:r w:rsidR="009B0EED" w:rsidRPr="005C7CF7">
        <w:rPr>
          <w:rFonts w:cs="Arial"/>
        </w:rPr>
        <w:t xml:space="preserve"> </w:t>
      </w:r>
      <w:bookmarkEnd w:id="2"/>
    </w:p>
    <w:p w14:paraId="0647D19E" w14:textId="77777777" w:rsidR="00E956E2" w:rsidRPr="005C7CF7" w:rsidRDefault="00E956E2" w:rsidP="00631020">
      <w:pPr>
        <w:pStyle w:val="ListParagraph"/>
        <w:numPr>
          <w:ilvl w:val="0"/>
          <w:numId w:val="2"/>
        </w:numPr>
        <w:spacing w:line="360" w:lineRule="auto"/>
        <w:jc w:val="both"/>
        <w:rPr>
          <w:rFonts w:cs="Arial"/>
          <w:sz w:val="24"/>
          <w:szCs w:val="24"/>
        </w:rPr>
      </w:pPr>
      <w:r w:rsidRPr="005C7CF7">
        <w:rPr>
          <w:rFonts w:cs="Arial"/>
          <w:sz w:val="24"/>
          <w:szCs w:val="24"/>
        </w:rPr>
        <w:t>Green Haven Florists is a small flower shop in Norwich, the UK established in 2016.</w:t>
      </w:r>
    </w:p>
    <w:p w14:paraId="0C414F60" w14:textId="77777777" w:rsidR="00E956E2" w:rsidRPr="005C7CF7" w:rsidRDefault="00E956E2" w:rsidP="00631020">
      <w:pPr>
        <w:pStyle w:val="ListParagraph"/>
        <w:numPr>
          <w:ilvl w:val="0"/>
          <w:numId w:val="2"/>
        </w:numPr>
        <w:spacing w:line="360" w:lineRule="auto"/>
        <w:jc w:val="both"/>
        <w:rPr>
          <w:rFonts w:cs="Arial"/>
          <w:sz w:val="24"/>
          <w:szCs w:val="24"/>
        </w:rPr>
      </w:pPr>
      <w:r w:rsidRPr="005C7CF7">
        <w:rPr>
          <w:rFonts w:cs="Arial"/>
          <w:sz w:val="24"/>
          <w:szCs w:val="24"/>
        </w:rPr>
        <w:t>It offers flowers by providing walk-in services, wedding clients and corporate events.</w:t>
      </w:r>
    </w:p>
    <w:p w14:paraId="408ED976" w14:textId="77777777" w:rsidR="00E956E2" w:rsidRPr="005C7CF7" w:rsidRDefault="00E956E2" w:rsidP="00631020">
      <w:pPr>
        <w:pStyle w:val="ListParagraph"/>
        <w:numPr>
          <w:ilvl w:val="0"/>
          <w:numId w:val="2"/>
        </w:numPr>
        <w:spacing w:line="360" w:lineRule="auto"/>
        <w:jc w:val="both"/>
        <w:rPr>
          <w:rFonts w:cs="Arial"/>
          <w:sz w:val="24"/>
          <w:szCs w:val="24"/>
        </w:rPr>
      </w:pPr>
      <w:r w:rsidRPr="005C7CF7">
        <w:rPr>
          <w:rFonts w:cs="Arial"/>
          <w:sz w:val="24"/>
          <w:szCs w:val="24"/>
        </w:rPr>
        <w:t xml:space="preserve">But, the organisation is now facing 30% drop in the sales. </w:t>
      </w:r>
    </w:p>
    <w:p w14:paraId="43395790" w14:textId="77777777" w:rsidR="00224120" w:rsidRPr="005C7CF7" w:rsidRDefault="00224120" w:rsidP="00631020">
      <w:pPr>
        <w:pStyle w:val="ListParagraph"/>
        <w:numPr>
          <w:ilvl w:val="0"/>
          <w:numId w:val="2"/>
        </w:numPr>
        <w:spacing w:line="360" w:lineRule="auto"/>
        <w:jc w:val="both"/>
        <w:rPr>
          <w:rFonts w:cs="Arial"/>
          <w:sz w:val="24"/>
          <w:szCs w:val="24"/>
        </w:rPr>
      </w:pPr>
      <w:r w:rsidRPr="005C7CF7">
        <w:rPr>
          <w:rFonts w:cs="Arial"/>
          <w:sz w:val="24"/>
          <w:szCs w:val="24"/>
        </w:rPr>
        <w:t xml:space="preserve">There are two possible solutions such as implementing a subscription model &amp; subscription based loyalty program and modernising digital presence through social selling. </w:t>
      </w:r>
    </w:p>
    <w:p w14:paraId="09E10509" w14:textId="77777777" w:rsidR="00224120" w:rsidRPr="005C7CF7" w:rsidRDefault="00224120" w:rsidP="00631020">
      <w:pPr>
        <w:pStyle w:val="ListParagraph"/>
        <w:numPr>
          <w:ilvl w:val="0"/>
          <w:numId w:val="2"/>
        </w:numPr>
        <w:spacing w:line="360" w:lineRule="auto"/>
        <w:jc w:val="both"/>
        <w:rPr>
          <w:rFonts w:cs="Arial"/>
          <w:sz w:val="24"/>
          <w:szCs w:val="24"/>
        </w:rPr>
      </w:pPr>
      <w:r w:rsidRPr="005C7CF7">
        <w:rPr>
          <w:rFonts w:cs="Arial"/>
          <w:sz w:val="24"/>
          <w:szCs w:val="24"/>
        </w:rPr>
        <w:t>The subscription model have high operational complexity, so, the preferred solution for Green Haven Florists will be modernising digital presence through social selling.</w:t>
      </w:r>
    </w:p>
    <w:p w14:paraId="188AD5F5" w14:textId="77777777" w:rsidR="00224120" w:rsidRPr="005C7CF7" w:rsidRDefault="00224120" w:rsidP="00631020">
      <w:pPr>
        <w:pStyle w:val="ListParagraph"/>
        <w:numPr>
          <w:ilvl w:val="0"/>
          <w:numId w:val="2"/>
        </w:numPr>
        <w:spacing w:line="360" w:lineRule="auto"/>
        <w:jc w:val="both"/>
        <w:rPr>
          <w:rFonts w:cs="Arial"/>
          <w:sz w:val="24"/>
          <w:szCs w:val="24"/>
        </w:rPr>
      </w:pPr>
      <w:r w:rsidRPr="005C7CF7">
        <w:rPr>
          <w:rFonts w:cs="Arial"/>
          <w:sz w:val="24"/>
          <w:szCs w:val="24"/>
        </w:rPr>
        <w:t xml:space="preserve">Operational risks under the preferred solution are operational, reputational, technical and security. </w:t>
      </w:r>
    </w:p>
    <w:p w14:paraId="213EC783" w14:textId="77777777" w:rsidR="001416C7" w:rsidRDefault="001416C7" w:rsidP="00631020">
      <w:pPr>
        <w:pStyle w:val="ListParagraph"/>
        <w:numPr>
          <w:ilvl w:val="0"/>
          <w:numId w:val="2"/>
        </w:numPr>
        <w:spacing w:line="360" w:lineRule="auto"/>
        <w:jc w:val="both"/>
        <w:rPr>
          <w:rFonts w:cs="Arial"/>
          <w:sz w:val="24"/>
          <w:szCs w:val="24"/>
        </w:rPr>
      </w:pPr>
      <w:r w:rsidRPr="005C7CF7">
        <w:rPr>
          <w:rFonts w:cs="Arial"/>
          <w:sz w:val="24"/>
          <w:szCs w:val="24"/>
        </w:rPr>
        <w:t xml:space="preserve">The feasibility of the solution is that it is very cost, technical and time effective. </w:t>
      </w:r>
    </w:p>
    <w:p w14:paraId="4EA30A9B" w14:textId="7872B53A" w:rsidR="008B4798" w:rsidRPr="005C7CF7" w:rsidRDefault="008B4798" w:rsidP="00631020">
      <w:pPr>
        <w:pStyle w:val="ListParagraph"/>
        <w:numPr>
          <w:ilvl w:val="0"/>
          <w:numId w:val="2"/>
        </w:numPr>
        <w:spacing w:line="360" w:lineRule="auto"/>
        <w:jc w:val="both"/>
        <w:rPr>
          <w:rFonts w:cs="Arial"/>
          <w:sz w:val="24"/>
          <w:szCs w:val="24"/>
        </w:rPr>
      </w:pPr>
      <w:r>
        <w:rPr>
          <w:rFonts w:cs="Arial"/>
          <w:sz w:val="24"/>
          <w:szCs w:val="24"/>
        </w:rPr>
        <w:t xml:space="preserve">Lastly, the report identified that accomplishing the solution towards problem of </w:t>
      </w:r>
      <w:r w:rsidR="004E166A">
        <w:rPr>
          <w:rFonts w:cs="Arial"/>
          <w:sz w:val="24"/>
          <w:szCs w:val="24"/>
        </w:rPr>
        <w:t xml:space="preserve">Green Haven florists might comprise of some risks and will need an advanced plan for resolving the arising risks. </w:t>
      </w:r>
    </w:p>
    <w:p w14:paraId="0078A637" w14:textId="77777777" w:rsidR="00224120" w:rsidRPr="005C7CF7" w:rsidRDefault="00224120" w:rsidP="00631020">
      <w:pPr>
        <w:rPr>
          <w:rFonts w:cs="Arial"/>
        </w:rPr>
      </w:pPr>
    </w:p>
    <w:p w14:paraId="2F8D333F" w14:textId="77777777" w:rsidR="00224120" w:rsidRPr="005C7CF7" w:rsidRDefault="00224120" w:rsidP="00631020">
      <w:pPr>
        <w:rPr>
          <w:rFonts w:cs="Arial"/>
        </w:rPr>
      </w:pPr>
    </w:p>
    <w:p w14:paraId="56F3B242" w14:textId="77777777" w:rsidR="001C7173" w:rsidRPr="005C7CF7" w:rsidRDefault="001C7173" w:rsidP="00631020">
      <w:pPr>
        <w:rPr>
          <w:rFonts w:eastAsiaTheme="majorEastAsia" w:cs="Arial"/>
          <w:sz w:val="28"/>
          <w:szCs w:val="32"/>
          <w:lang w:val="en-GB"/>
        </w:rPr>
      </w:pPr>
      <w:r w:rsidRPr="005C7CF7">
        <w:rPr>
          <w:rFonts w:cs="Arial"/>
          <w:lang w:val="en-GB"/>
        </w:rPr>
        <w:lastRenderedPageBreak/>
        <w:br w:type="page"/>
      </w:r>
    </w:p>
    <w:p w14:paraId="5E0A600F" w14:textId="77777777" w:rsidR="001C7173" w:rsidRPr="005C7CF7" w:rsidRDefault="001C7173" w:rsidP="00631020">
      <w:pPr>
        <w:pStyle w:val="Heading1"/>
        <w:rPr>
          <w:rFonts w:cs="Arial"/>
        </w:rPr>
      </w:pPr>
      <w:bookmarkStart w:id="18" w:name="_Toc224990501"/>
      <w:r w:rsidRPr="005C7CF7">
        <w:rPr>
          <w:rFonts w:cs="Arial"/>
          <w:lang w:val="en-GB"/>
        </w:rPr>
        <w:lastRenderedPageBreak/>
        <w:t>References</w:t>
      </w:r>
      <w:bookmarkEnd w:id="18"/>
      <w:r w:rsidRPr="005C7CF7">
        <w:rPr>
          <w:rFonts w:cs="Arial"/>
          <w:lang w:val="en-GB"/>
        </w:rPr>
        <w:t xml:space="preserve"> </w:t>
      </w:r>
    </w:p>
    <w:p w14:paraId="4F140BF2" w14:textId="77777777" w:rsidR="004C56B1" w:rsidRPr="004C56B1" w:rsidRDefault="0009165D" w:rsidP="00631020">
      <w:pPr>
        <w:rPr>
          <w:rFonts w:cs="Arial"/>
          <w:u w:val="single"/>
          <w:lang w:val="en-GB"/>
        </w:rPr>
      </w:pPr>
      <w:r w:rsidRPr="005C7CF7">
        <w:rPr>
          <w:rFonts w:cs="Arial"/>
          <w:u w:val="single"/>
          <w:lang w:val="en-GB"/>
        </w:rPr>
        <w:t>Books and Journals</w:t>
      </w:r>
    </w:p>
    <w:p w14:paraId="4F1B1D5A" w14:textId="77777777" w:rsidR="004C56B1" w:rsidRDefault="004C56B1" w:rsidP="00631020">
      <w:r w:rsidRPr="00893843">
        <w:rPr>
          <w:lang w:val="en-GB"/>
        </w:rPr>
        <w:t xml:space="preserve">Alcaras, F. and Fürst, A., </w:t>
      </w:r>
      <w:r>
        <w:t>(</w:t>
      </w:r>
      <w:r w:rsidRPr="00893843">
        <w:rPr>
          <w:lang w:val="en-GB"/>
        </w:rPr>
        <w:t>2025</w:t>
      </w:r>
      <w:r>
        <w:t>)</w:t>
      </w:r>
      <w:r w:rsidRPr="00893843">
        <w:rPr>
          <w:lang w:val="en-GB"/>
        </w:rPr>
        <w:t>. Positioning social listening as a strategic asset: how marketing agencies can raise awareness and convi</w:t>
      </w:r>
      <w:r>
        <w:t>nce new businesses to adopt it?</w:t>
      </w:r>
    </w:p>
    <w:p w14:paraId="5E41E8C0" w14:textId="77777777" w:rsidR="004C56B1" w:rsidRPr="005C7CF7" w:rsidRDefault="004C56B1" w:rsidP="00631020">
      <w:pPr>
        <w:rPr>
          <w:rFonts w:cs="Arial"/>
        </w:rPr>
      </w:pPr>
      <w:r w:rsidRPr="005C7CF7">
        <w:rPr>
          <w:rFonts w:cs="Arial"/>
        </w:rPr>
        <w:t>Balakrishnan, A., Sundaresan, S. and Mohapatra, C., (2024). Subscription pricing for free delivery services. </w:t>
      </w:r>
      <w:r w:rsidRPr="005C7CF7">
        <w:rPr>
          <w:rFonts w:cs="Arial"/>
          <w:i/>
          <w:iCs/>
        </w:rPr>
        <w:t>Production and Operations Management</w:t>
      </w:r>
      <w:r w:rsidRPr="005C7CF7">
        <w:rPr>
          <w:rFonts w:cs="Arial"/>
        </w:rPr>
        <w:t>, </w:t>
      </w:r>
      <w:r w:rsidRPr="005C7CF7">
        <w:rPr>
          <w:rFonts w:cs="Arial"/>
          <w:i/>
          <w:iCs/>
        </w:rPr>
        <w:t>33</w:t>
      </w:r>
      <w:r w:rsidRPr="005C7CF7">
        <w:rPr>
          <w:rFonts w:cs="Arial"/>
        </w:rPr>
        <w:t>(4), pp.943-961.</w:t>
      </w:r>
    </w:p>
    <w:p w14:paraId="218AEC89" w14:textId="77777777" w:rsidR="004C56B1" w:rsidRDefault="004C56B1" w:rsidP="00631020">
      <w:r w:rsidRPr="002F4219">
        <w:rPr>
          <w:lang w:val="en-GB"/>
        </w:rPr>
        <w:t xml:space="preserve">Divya, B., Mehta, M. and Rayi, L.P., </w:t>
      </w:r>
      <w:r>
        <w:t>(</w:t>
      </w:r>
      <w:r w:rsidRPr="002F4219">
        <w:rPr>
          <w:lang w:val="en-GB"/>
        </w:rPr>
        <w:t>2023</w:t>
      </w:r>
      <w:r>
        <w:t>)</w:t>
      </w:r>
      <w:r w:rsidRPr="002F4219">
        <w:rPr>
          <w:lang w:val="en-GB"/>
        </w:rPr>
        <w:t>, October. Use of instagram insights for increasing overall reach and engagement. In </w:t>
      </w:r>
      <w:r w:rsidRPr="002F4219">
        <w:rPr>
          <w:i/>
          <w:iCs/>
          <w:lang w:val="en-GB"/>
        </w:rPr>
        <w:t>AIP conference proceedings</w:t>
      </w:r>
      <w:r w:rsidRPr="002F4219">
        <w:rPr>
          <w:lang w:val="en-GB"/>
        </w:rPr>
        <w:t> (Vol. 2869, No. 1, p. 050029). AIP Publishing LLC.</w:t>
      </w:r>
    </w:p>
    <w:p w14:paraId="69A114FD" w14:textId="77777777" w:rsidR="004C56B1" w:rsidRPr="005C7CF7" w:rsidRDefault="004C56B1" w:rsidP="00631020">
      <w:pPr>
        <w:rPr>
          <w:rFonts w:cs="Arial"/>
        </w:rPr>
      </w:pPr>
      <w:r w:rsidRPr="005C7CF7">
        <w:rPr>
          <w:rFonts w:cs="Arial"/>
        </w:rPr>
        <w:t>Fatorachian, H., Arboleda, E. and Linh, T.T., (2025). Digitalisation and customer engagement in fast-food SMEs: enhancing brand presence through social media. </w:t>
      </w:r>
      <w:r w:rsidRPr="005C7CF7">
        <w:rPr>
          <w:rFonts w:cs="Arial"/>
          <w:i/>
          <w:iCs/>
        </w:rPr>
        <w:t>Cogent Business &amp; Management</w:t>
      </w:r>
      <w:r w:rsidRPr="005C7CF7">
        <w:rPr>
          <w:rFonts w:cs="Arial"/>
        </w:rPr>
        <w:t>, </w:t>
      </w:r>
      <w:r w:rsidRPr="005C7CF7">
        <w:rPr>
          <w:rFonts w:cs="Arial"/>
          <w:i/>
          <w:iCs/>
        </w:rPr>
        <w:t>12</w:t>
      </w:r>
      <w:r w:rsidRPr="005C7CF7">
        <w:rPr>
          <w:rFonts w:cs="Arial"/>
        </w:rPr>
        <w:t>(1), p.2508927.</w:t>
      </w:r>
    </w:p>
    <w:p w14:paraId="63AF2A37" w14:textId="77777777" w:rsidR="004C56B1" w:rsidRPr="004C56B1" w:rsidRDefault="004C56B1" w:rsidP="00631020">
      <w:pPr>
        <w:rPr>
          <w:lang w:val="en-US"/>
        </w:rPr>
      </w:pPr>
      <w:r w:rsidRPr="00893843">
        <w:rPr>
          <w:lang w:val="en-GB"/>
        </w:rPr>
        <w:t xml:space="preserve">Huggins, K.A. and Hansen, J.D., </w:t>
      </w:r>
      <w:r>
        <w:t>(</w:t>
      </w:r>
      <w:r w:rsidRPr="00893843">
        <w:rPr>
          <w:lang w:val="en-GB"/>
        </w:rPr>
        <w:t>2023</w:t>
      </w:r>
      <w:r>
        <w:t>)</w:t>
      </w:r>
      <w:r w:rsidRPr="00893843">
        <w:rPr>
          <w:lang w:val="en-GB"/>
        </w:rPr>
        <w:t>. The digital engine model: Generating leads through the application of DCM and inbound marketing. </w:t>
      </w:r>
      <w:r w:rsidRPr="00893843">
        <w:rPr>
          <w:i/>
          <w:iCs/>
          <w:lang w:val="en-GB"/>
        </w:rPr>
        <w:t>Journal of Applied Marketing Theory</w:t>
      </w:r>
      <w:r w:rsidRPr="00893843">
        <w:rPr>
          <w:lang w:val="en-GB"/>
        </w:rPr>
        <w:t>, </w:t>
      </w:r>
      <w:r w:rsidRPr="00893843">
        <w:rPr>
          <w:i/>
          <w:iCs/>
          <w:lang w:val="en-GB"/>
        </w:rPr>
        <w:t>10</w:t>
      </w:r>
      <w:r w:rsidRPr="00893843">
        <w:rPr>
          <w:lang w:val="en-GB"/>
        </w:rPr>
        <w:t>(2), pp.10-29.</w:t>
      </w:r>
    </w:p>
    <w:p w14:paraId="51F366EE" w14:textId="77777777" w:rsidR="004C56B1" w:rsidRPr="005C7CF7" w:rsidRDefault="004C56B1" w:rsidP="00631020">
      <w:pPr>
        <w:rPr>
          <w:rFonts w:cs="Arial"/>
        </w:rPr>
      </w:pPr>
      <w:r w:rsidRPr="005C7CF7">
        <w:rPr>
          <w:rFonts w:cs="Arial"/>
        </w:rPr>
        <w:t>Karpii, O. and Mykhailyk, N., (2025). Strategies for Integrating Marketing and Digital Reputation Management in the Modern Online Business Environment. </w:t>
      </w:r>
      <w:r w:rsidRPr="005C7CF7">
        <w:rPr>
          <w:rFonts w:cs="Arial"/>
          <w:i/>
          <w:iCs/>
        </w:rPr>
        <w:t>Publishing House “Baltija Publishing”</w:t>
      </w:r>
      <w:r w:rsidRPr="005C7CF7">
        <w:rPr>
          <w:rFonts w:cs="Arial"/>
        </w:rPr>
        <w:t>.</w:t>
      </w:r>
    </w:p>
    <w:p w14:paraId="01C0A855" w14:textId="77777777" w:rsidR="004C56B1" w:rsidRDefault="004C56B1" w:rsidP="00631020">
      <w:r w:rsidRPr="002F4219">
        <w:rPr>
          <w:lang w:val="en-GB"/>
        </w:rPr>
        <w:t xml:space="preserve">Lambert, M., </w:t>
      </w:r>
      <w:r>
        <w:t>(</w:t>
      </w:r>
      <w:r w:rsidRPr="002F4219">
        <w:rPr>
          <w:lang w:val="en-GB"/>
        </w:rPr>
        <w:t>2024</w:t>
      </w:r>
      <w:r>
        <w:t>)</w:t>
      </w:r>
      <w:r w:rsidRPr="002F4219">
        <w:rPr>
          <w:lang w:val="en-GB"/>
        </w:rPr>
        <w:t>. Influences of advertising on Instagram on consumers' decision in the travel industry.</w:t>
      </w:r>
    </w:p>
    <w:p w14:paraId="57067F9F" w14:textId="77777777" w:rsidR="004C56B1" w:rsidRDefault="004C56B1" w:rsidP="00631020">
      <w:pPr>
        <w:rPr>
          <w:rFonts w:cs="Arial"/>
          <w:shd w:val="clear" w:color="auto" w:fill="FFFFFF"/>
        </w:rPr>
      </w:pPr>
      <w:r w:rsidRPr="005C7CF7">
        <w:rPr>
          <w:rFonts w:cs="Arial"/>
          <w:shd w:val="clear" w:color="auto" w:fill="FFFFFF"/>
        </w:rPr>
        <w:t>Semerádová, T. and Weinlich, P., (2022). The broad and narrow definition of E-Commerce. In </w:t>
      </w:r>
      <w:r w:rsidRPr="005C7CF7">
        <w:rPr>
          <w:rFonts w:cs="Arial"/>
          <w:i/>
          <w:iCs/>
          <w:shd w:val="clear" w:color="auto" w:fill="FFFFFF"/>
        </w:rPr>
        <w:t>Achieving business competitiveness in a digital environment: opportunities in e-commerce and online marketing</w:t>
      </w:r>
      <w:r w:rsidRPr="005C7CF7">
        <w:rPr>
          <w:rFonts w:cs="Arial"/>
          <w:shd w:val="clear" w:color="auto" w:fill="FFFFFF"/>
        </w:rPr>
        <w:t> (pp. 1-26). Cham: S</w:t>
      </w:r>
      <w:r w:rsidRPr="005C7CF7">
        <w:rPr>
          <w:rFonts w:cs="Arial"/>
        </w:rPr>
        <w:t>p</w:t>
      </w:r>
      <w:r w:rsidRPr="005C7CF7">
        <w:rPr>
          <w:rFonts w:cs="Arial"/>
          <w:shd w:val="clear" w:color="auto" w:fill="FFFFFF"/>
        </w:rPr>
        <w:t>ringer International Publishing.</w:t>
      </w:r>
    </w:p>
    <w:p w14:paraId="2F5AE031" w14:textId="77777777" w:rsidR="004C56B1" w:rsidRPr="005C7CF7" w:rsidRDefault="004C56B1" w:rsidP="00631020">
      <w:pPr>
        <w:rPr>
          <w:rFonts w:cs="Arial"/>
        </w:rPr>
      </w:pPr>
      <w:r w:rsidRPr="005C7CF7">
        <w:rPr>
          <w:rFonts w:cs="Arial"/>
        </w:rPr>
        <w:t>Shukla, S., Kumari, R. and Thakur, D.S., (2025). Effectiveness of subscription model in modern marketing. </w:t>
      </w:r>
      <w:r w:rsidRPr="005C7CF7">
        <w:rPr>
          <w:rFonts w:cs="Arial"/>
          <w:i/>
          <w:iCs/>
        </w:rPr>
        <w:t>International journal for novel research in economics, finance and management</w:t>
      </w:r>
      <w:r w:rsidRPr="005C7CF7">
        <w:rPr>
          <w:rFonts w:cs="Arial"/>
        </w:rPr>
        <w:t>, </w:t>
      </w:r>
      <w:r w:rsidRPr="005C7CF7">
        <w:rPr>
          <w:rFonts w:cs="Arial"/>
          <w:i/>
          <w:iCs/>
        </w:rPr>
        <w:t>3</w:t>
      </w:r>
      <w:r w:rsidRPr="005C7CF7">
        <w:rPr>
          <w:rFonts w:cs="Arial"/>
        </w:rPr>
        <w:t>, pp.269-281.</w:t>
      </w:r>
    </w:p>
    <w:p w14:paraId="4C5771B8" w14:textId="2B2A9777" w:rsidR="003B0B58" w:rsidRDefault="004C56B1" w:rsidP="00631020">
      <w:pPr>
        <w:rPr>
          <w:rFonts w:cs="Arial"/>
        </w:rPr>
      </w:pPr>
      <w:r w:rsidRPr="005C7CF7">
        <w:rPr>
          <w:rFonts w:cs="Arial"/>
        </w:rPr>
        <w:t>Sombultawee, K. and Wattanatorn, W., (2022). Management of social selling and B2B customer-brand engagement: is direct selling on social media good for your brand and relationships?. </w:t>
      </w:r>
      <w:r w:rsidRPr="005C7CF7">
        <w:rPr>
          <w:rFonts w:cs="Arial"/>
          <w:i/>
          <w:iCs/>
        </w:rPr>
        <w:t>Electronic Commerce Research and Applications</w:t>
      </w:r>
      <w:r w:rsidRPr="005C7CF7">
        <w:rPr>
          <w:rFonts w:cs="Arial"/>
        </w:rPr>
        <w:t>, </w:t>
      </w:r>
      <w:r w:rsidRPr="005C7CF7">
        <w:rPr>
          <w:rFonts w:cs="Arial"/>
          <w:i/>
          <w:iCs/>
        </w:rPr>
        <w:t>54</w:t>
      </w:r>
      <w:r w:rsidRPr="005C7CF7">
        <w:rPr>
          <w:rFonts w:cs="Arial"/>
        </w:rPr>
        <w:t>, p.101167.</w:t>
      </w:r>
    </w:p>
    <w:p w14:paraId="07936DA3" w14:textId="77777777" w:rsidR="003B0B58" w:rsidRDefault="003B0B58" w:rsidP="003B0B58">
      <w:pPr>
        <w:pStyle w:val="Heading1"/>
      </w:pPr>
      <w:bookmarkStart w:id="19" w:name="_Toc224990502"/>
      <w:r>
        <w:lastRenderedPageBreak/>
        <w:t>Appendix</w:t>
      </w:r>
      <w:bookmarkEnd w:id="19"/>
    </w:p>
    <w:p w14:paraId="17305D64" w14:textId="77777777" w:rsidR="003B0B58" w:rsidRPr="005C7CF7" w:rsidRDefault="003B0B58" w:rsidP="003B0B58">
      <w:pPr>
        <w:pStyle w:val="Heading2"/>
        <w:rPr>
          <w:rFonts w:cs="Arial"/>
          <w:szCs w:val="22"/>
        </w:rPr>
      </w:pPr>
      <w:bookmarkStart w:id="20" w:name="_Toc224990503"/>
      <w:r w:rsidRPr="005C7CF7">
        <w:rPr>
          <w:rFonts w:cs="Arial"/>
        </w:rPr>
        <w:t>PMI technique</w:t>
      </w:r>
      <w:bookmarkEnd w:id="20"/>
    </w:p>
    <w:tbl>
      <w:tblPr>
        <w:tblStyle w:val="GridTable2-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888"/>
        <w:gridCol w:w="3006"/>
      </w:tblGrid>
      <w:tr w:rsidR="003B0B58" w:rsidRPr="005C7CF7" w14:paraId="0B9DE677" w14:textId="77777777" w:rsidTr="002825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Borders>
              <w:top w:val="none" w:sz="0" w:space="0" w:color="auto"/>
              <w:bottom w:val="none" w:sz="0" w:space="0" w:color="auto"/>
              <w:right w:val="none" w:sz="0" w:space="0" w:color="auto"/>
            </w:tcBorders>
          </w:tcPr>
          <w:p w14:paraId="357B8A1D" w14:textId="77777777" w:rsidR="003B0B58" w:rsidRPr="005C7CF7" w:rsidRDefault="003B0B58" w:rsidP="002825A7">
            <w:pPr>
              <w:rPr>
                <w:rFonts w:cs="Arial"/>
              </w:rPr>
            </w:pPr>
            <w:r w:rsidRPr="005C7CF7">
              <w:rPr>
                <w:rFonts w:cs="Arial"/>
              </w:rPr>
              <w:t>PMI technique</w:t>
            </w:r>
          </w:p>
        </w:tc>
        <w:tc>
          <w:tcPr>
            <w:tcW w:w="3888" w:type="dxa"/>
            <w:tcBorders>
              <w:top w:val="none" w:sz="0" w:space="0" w:color="auto"/>
              <w:left w:val="none" w:sz="0" w:space="0" w:color="auto"/>
              <w:bottom w:val="none" w:sz="0" w:space="0" w:color="auto"/>
              <w:right w:val="none" w:sz="0" w:space="0" w:color="auto"/>
            </w:tcBorders>
          </w:tcPr>
          <w:p w14:paraId="5F6E4AA2" w14:textId="77777777" w:rsidR="003B0B58" w:rsidRPr="005C7CF7" w:rsidRDefault="003B0B58" w:rsidP="002825A7">
            <w:pPr>
              <w:cnfStyle w:val="100000000000" w:firstRow="1" w:lastRow="0" w:firstColumn="0" w:lastColumn="0" w:oddVBand="0" w:evenVBand="0" w:oddHBand="0" w:evenHBand="0" w:firstRowFirstColumn="0" w:firstRowLastColumn="0" w:lastRowFirstColumn="0" w:lastRowLastColumn="0"/>
              <w:rPr>
                <w:rFonts w:cs="Arial"/>
              </w:rPr>
            </w:pPr>
            <w:r w:rsidRPr="005C7CF7">
              <w:rPr>
                <w:rFonts w:cs="Arial"/>
              </w:rPr>
              <w:t>Subscription Model &amp; Subscription Based Loyalty Program</w:t>
            </w:r>
          </w:p>
        </w:tc>
        <w:tc>
          <w:tcPr>
            <w:tcW w:w="3006" w:type="dxa"/>
            <w:tcBorders>
              <w:top w:val="none" w:sz="0" w:space="0" w:color="auto"/>
              <w:left w:val="none" w:sz="0" w:space="0" w:color="auto"/>
              <w:bottom w:val="none" w:sz="0" w:space="0" w:color="auto"/>
            </w:tcBorders>
          </w:tcPr>
          <w:p w14:paraId="2532095C" w14:textId="77777777" w:rsidR="003B0B58" w:rsidRPr="005C7CF7" w:rsidRDefault="003B0B58" w:rsidP="002825A7">
            <w:pPr>
              <w:cnfStyle w:val="100000000000" w:firstRow="1" w:lastRow="0" w:firstColumn="0" w:lastColumn="0" w:oddVBand="0" w:evenVBand="0" w:oddHBand="0" w:evenHBand="0" w:firstRowFirstColumn="0" w:firstRowLastColumn="0" w:lastRowFirstColumn="0" w:lastRowLastColumn="0"/>
              <w:rPr>
                <w:rFonts w:cs="Arial"/>
              </w:rPr>
            </w:pPr>
            <w:r w:rsidRPr="005C7CF7">
              <w:rPr>
                <w:rFonts w:cs="Arial"/>
              </w:rPr>
              <w:t>Modernising Digital Presence through Social Selling</w:t>
            </w:r>
          </w:p>
        </w:tc>
      </w:tr>
      <w:tr w:rsidR="003B0B58" w:rsidRPr="005C7CF7" w14:paraId="777DB18A" w14:textId="77777777" w:rsidTr="00282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439F271E" w14:textId="77777777" w:rsidR="003B0B58" w:rsidRPr="005C7CF7" w:rsidRDefault="003B0B58" w:rsidP="002825A7">
            <w:pPr>
              <w:rPr>
                <w:rFonts w:cs="Arial"/>
                <w:b w:val="0"/>
                <w:i/>
              </w:rPr>
            </w:pPr>
            <w:r w:rsidRPr="005C7CF7">
              <w:rPr>
                <w:rFonts w:cs="Arial"/>
                <w:b w:val="0"/>
                <w:i/>
              </w:rPr>
              <w:t xml:space="preserve">Plus </w:t>
            </w:r>
          </w:p>
        </w:tc>
        <w:tc>
          <w:tcPr>
            <w:tcW w:w="3888" w:type="dxa"/>
          </w:tcPr>
          <w:p w14:paraId="4BAC731A" w14:textId="77777777" w:rsidR="003B0B58" w:rsidRPr="005C7CF7" w:rsidRDefault="003B0B58" w:rsidP="002825A7">
            <w:pPr>
              <w:cnfStyle w:val="000000100000" w:firstRow="0" w:lastRow="0" w:firstColumn="0" w:lastColumn="0" w:oddVBand="0" w:evenVBand="0" w:oddHBand="1" w:evenHBand="0" w:firstRowFirstColumn="0" w:firstRowLastColumn="0" w:lastRowFirstColumn="0" w:lastRowLastColumn="0"/>
              <w:rPr>
                <w:rFonts w:cs="Arial"/>
              </w:rPr>
            </w:pPr>
            <w:r w:rsidRPr="005C7CF7">
              <w:rPr>
                <w:rFonts w:cs="Arial"/>
                <w:b/>
                <w:i/>
              </w:rPr>
              <w:t>Predictable revenue:</w:t>
            </w:r>
            <w:r w:rsidRPr="005C7CF7">
              <w:rPr>
                <w:rFonts w:cs="Arial"/>
              </w:rPr>
              <w:t xml:space="preserve"> As it creates a fixed and recurring income. </w:t>
            </w:r>
          </w:p>
        </w:tc>
        <w:tc>
          <w:tcPr>
            <w:tcW w:w="3006" w:type="dxa"/>
          </w:tcPr>
          <w:p w14:paraId="31C8980B" w14:textId="77777777" w:rsidR="003B0B58" w:rsidRPr="005C7CF7" w:rsidRDefault="003B0B58" w:rsidP="002825A7">
            <w:pPr>
              <w:cnfStyle w:val="000000100000" w:firstRow="0" w:lastRow="0" w:firstColumn="0" w:lastColumn="0" w:oddVBand="0" w:evenVBand="0" w:oddHBand="1" w:evenHBand="0" w:firstRowFirstColumn="0" w:firstRowLastColumn="0" w:lastRowFirstColumn="0" w:lastRowLastColumn="0"/>
              <w:rPr>
                <w:rFonts w:cs="Arial"/>
              </w:rPr>
            </w:pPr>
            <w:r w:rsidRPr="005C7CF7">
              <w:rPr>
                <w:rFonts w:cs="Arial"/>
                <w:b/>
                <w:i/>
              </w:rPr>
              <w:t>Mass Reach:</w:t>
            </w:r>
            <w:r w:rsidRPr="005C7CF7">
              <w:rPr>
                <w:rFonts w:cs="Arial"/>
              </w:rPr>
              <w:t xml:space="preserve"> Can directly reach mass level of customer through low marketing cost. </w:t>
            </w:r>
          </w:p>
        </w:tc>
      </w:tr>
      <w:tr w:rsidR="003B0B58" w:rsidRPr="005C7CF7" w14:paraId="6874A731" w14:textId="77777777" w:rsidTr="002825A7">
        <w:tc>
          <w:tcPr>
            <w:cnfStyle w:val="001000000000" w:firstRow="0" w:lastRow="0" w:firstColumn="1" w:lastColumn="0" w:oddVBand="0" w:evenVBand="0" w:oddHBand="0" w:evenHBand="0" w:firstRowFirstColumn="0" w:firstRowLastColumn="0" w:lastRowFirstColumn="0" w:lastRowLastColumn="0"/>
            <w:tcW w:w="2122" w:type="dxa"/>
          </w:tcPr>
          <w:p w14:paraId="2C10E947" w14:textId="77777777" w:rsidR="003B0B58" w:rsidRPr="005C7CF7" w:rsidRDefault="003B0B58" w:rsidP="002825A7">
            <w:pPr>
              <w:rPr>
                <w:rFonts w:cs="Arial"/>
                <w:b w:val="0"/>
                <w:i/>
              </w:rPr>
            </w:pPr>
            <w:r w:rsidRPr="005C7CF7">
              <w:rPr>
                <w:rFonts w:cs="Arial"/>
                <w:b w:val="0"/>
                <w:i/>
              </w:rPr>
              <w:t xml:space="preserve">Minus </w:t>
            </w:r>
          </w:p>
        </w:tc>
        <w:tc>
          <w:tcPr>
            <w:tcW w:w="3888" w:type="dxa"/>
          </w:tcPr>
          <w:p w14:paraId="1FD2233C" w14:textId="77777777" w:rsidR="003B0B58" w:rsidRPr="005C7CF7" w:rsidRDefault="003B0B58" w:rsidP="002825A7">
            <w:pPr>
              <w:cnfStyle w:val="000000000000" w:firstRow="0" w:lastRow="0" w:firstColumn="0" w:lastColumn="0" w:oddVBand="0" w:evenVBand="0" w:oddHBand="0" w:evenHBand="0" w:firstRowFirstColumn="0" w:firstRowLastColumn="0" w:lastRowFirstColumn="0" w:lastRowLastColumn="0"/>
              <w:rPr>
                <w:rFonts w:cs="Arial"/>
              </w:rPr>
            </w:pPr>
            <w:r w:rsidRPr="005C7CF7">
              <w:rPr>
                <w:rFonts w:cs="Arial"/>
                <w:b/>
                <w:i/>
              </w:rPr>
              <w:t>Operational complexity:</w:t>
            </w:r>
            <w:r w:rsidRPr="005C7CF7">
              <w:rPr>
                <w:rFonts w:cs="Arial"/>
              </w:rPr>
              <w:t xml:space="preserve"> Managing the subscriptions and logistics in expensive and demanding enough (Balakrishnan Sundaresan and Mohapatra, 2024). </w:t>
            </w:r>
          </w:p>
        </w:tc>
        <w:tc>
          <w:tcPr>
            <w:tcW w:w="3006" w:type="dxa"/>
          </w:tcPr>
          <w:p w14:paraId="5B9E717D" w14:textId="77777777" w:rsidR="003B0B58" w:rsidRPr="005C7CF7" w:rsidRDefault="003B0B58" w:rsidP="002825A7">
            <w:pPr>
              <w:cnfStyle w:val="000000000000" w:firstRow="0" w:lastRow="0" w:firstColumn="0" w:lastColumn="0" w:oddVBand="0" w:evenVBand="0" w:oddHBand="0" w:evenHBand="0" w:firstRowFirstColumn="0" w:firstRowLastColumn="0" w:lastRowFirstColumn="0" w:lastRowLastColumn="0"/>
              <w:rPr>
                <w:rFonts w:cs="Arial"/>
              </w:rPr>
            </w:pPr>
            <w:r w:rsidRPr="005C7CF7">
              <w:rPr>
                <w:rFonts w:cs="Arial"/>
                <w:b/>
                <w:i/>
              </w:rPr>
              <w:t>Reputation Management Risk:</w:t>
            </w:r>
            <w:r w:rsidRPr="005C7CF7">
              <w:rPr>
                <w:rFonts w:cs="Arial"/>
              </w:rPr>
              <w:t xml:space="preserve"> Some negative feedback can breach the brand image of Green Haven Florists. </w:t>
            </w:r>
          </w:p>
        </w:tc>
      </w:tr>
      <w:tr w:rsidR="003B0B58" w:rsidRPr="005C7CF7" w14:paraId="724C0B4C" w14:textId="77777777" w:rsidTr="00282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E3EFA63" w14:textId="77777777" w:rsidR="003B0B58" w:rsidRPr="005C7CF7" w:rsidRDefault="003B0B58" w:rsidP="002825A7">
            <w:pPr>
              <w:rPr>
                <w:rFonts w:cs="Arial"/>
                <w:b w:val="0"/>
                <w:i/>
              </w:rPr>
            </w:pPr>
            <w:r w:rsidRPr="005C7CF7">
              <w:rPr>
                <w:rFonts w:cs="Arial"/>
                <w:b w:val="0"/>
                <w:i/>
              </w:rPr>
              <w:t xml:space="preserve">Interesting </w:t>
            </w:r>
          </w:p>
        </w:tc>
        <w:tc>
          <w:tcPr>
            <w:tcW w:w="3888" w:type="dxa"/>
          </w:tcPr>
          <w:p w14:paraId="31187DE9" w14:textId="77777777" w:rsidR="003B0B58" w:rsidRPr="005C7CF7" w:rsidRDefault="003B0B58" w:rsidP="002825A7">
            <w:pPr>
              <w:cnfStyle w:val="000000100000" w:firstRow="0" w:lastRow="0" w:firstColumn="0" w:lastColumn="0" w:oddVBand="0" w:evenVBand="0" w:oddHBand="1" w:evenHBand="0" w:firstRowFirstColumn="0" w:firstRowLastColumn="0" w:lastRowFirstColumn="0" w:lastRowLastColumn="0"/>
              <w:rPr>
                <w:rFonts w:cs="Arial"/>
              </w:rPr>
            </w:pPr>
            <w:r w:rsidRPr="005C7CF7">
              <w:rPr>
                <w:rFonts w:cs="Arial"/>
                <w:b/>
                <w:i/>
              </w:rPr>
              <w:t>Sun Cost Fallacy:</w:t>
            </w:r>
            <w:r w:rsidRPr="005C7CF7">
              <w:rPr>
                <w:rFonts w:cs="Arial"/>
              </w:rPr>
              <w:t xml:space="preserve"> It is a strategy where customers are more likely to visit the store or purchase products because they have already paid.  </w:t>
            </w:r>
          </w:p>
        </w:tc>
        <w:tc>
          <w:tcPr>
            <w:tcW w:w="3006" w:type="dxa"/>
          </w:tcPr>
          <w:p w14:paraId="13A3143C" w14:textId="77777777" w:rsidR="003B0B58" w:rsidRPr="005C7CF7" w:rsidRDefault="003B0B58" w:rsidP="002825A7">
            <w:pPr>
              <w:cnfStyle w:val="000000100000" w:firstRow="0" w:lastRow="0" w:firstColumn="0" w:lastColumn="0" w:oddVBand="0" w:evenVBand="0" w:oddHBand="1" w:evenHBand="0" w:firstRowFirstColumn="0" w:firstRowLastColumn="0" w:lastRowFirstColumn="0" w:lastRowLastColumn="0"/>
              <w:rPr>
                <w:rFonts w:cs="Arial"/>
              </w:rPr>
            </w:pPr>
            <w:r w:rsidRPr="005C7CF7">
              <w:rPr>
                <w:rFonts w:cs="Arial"/>
                <w:b/>
                <w:i/>
              </w:rPr>
              <w:t>Social Listening and adaptability:</w:t>
            </w:r>
            <w:r w:rsidRPr="005C7CF7">
              <w:rPr>
                <w:rFonts w:cs="Arial"/>
              </w:rPr>
              <w:t xml:space="preserve"> Through ongoing digital trends, Green Haven Florists can understand the needs of youth and café and this can acts as an emerging opportunity. </w:t>
            </w:r>
          </w:p>
        </w:tc>
      </w:tr>
    </w:tbl>
    <w:p w14:paraId="1C017D7C" w14:textId="3DE1B6D8" w:rsidR="003B0B58" w:rsidRDefault="003B0B58" w:rsidP="003B0B58">
      <w:pPr>
        <w:pStyle w:val="Heading1"/>
      </w:pPr>
      <w:r>
        <w:br w:type="page"/>
      </w:r>
    </w:p>
    <w:p w14:paraId="081F130D" w14:textId="67E01F82" w:rsidR="004C56B1" w:rsidRDefault="00B65D36" w:rsidP="00B65D36">
      <w:pPr>
        <w:pStyle w:val="Heading2"/>
      </w:pPr>
      <w:bookmarkStart w:id="21" w:name="_Toc224990504"/>
      <w:r>
        <w:lastRenderedPageBreak/>
        <w:t>4 (a)</w:t>
      </w:r>
      <w:bookmarkEnd w:id="21"/>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
        <w:gridCol w:w="2663"/>
        <w:gridCol w:w="993"/>
        <w:gridCol w:w="1457"/>
        <w:gridCol w:w="3170"/>
      </w:tblGrid>
      <w:tr w:rsidR="00B65D36" w:rsidRPr="00D10DE3" w14:paraId="0D81E087" w14:textId="77777777" w:rsidTr="002825A7">
        <w:tc>
          <w:tcPr>
            <w:tcW w:w="7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CD2FC0B"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Risk ID</w:t>
            </w:r>
          </w:p>
        </w:tc>
        <w:tc>
          <w:tcPr>
            <w:tcW w:w="2693"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751C17BF"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Risk</w:t>
            </w:r>
            <w:r>
              <w:rPr>
                <w:rFonts w:eastAsia="Times New Roman" w:cs="Arial"/>
                <w:b/>
                <w:bCs/>
                <w:szCs w:val="24"/>
                <w:lang w:eastAsia="en-IN"/>
              </w:rPr>
              <w:t>s</w:t>
            </w:r>
          </w:p>
        </w:tc>
        <w:tc>
          <w:tcPr>
            <w:tcW w:w="993"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51C7EE00"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Impact Score</w:t>
            </w:r>
          </w:p>
        </w:tc>
        <w:tc>
          <w:tcPr>
            <w:tcW w:w="1417"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7E025A53"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Probability</w:t>
            </w:r>
          </w:p>
        </w:tc>
        <w:tc>
          <w:tcPr>
            <w:tcW w:w="3209" w:type="dxa"/>
            <w:tcBorders>
              <w:top w:val="single" w:sz="8" w:space="0" w:color="000000"/>
              <w:left w:val="outset" w:sz="6" w:space="0" w:color="auto"/>
              <w:bottom w:val="single" w:sz="8" w:space="0" w:color="000000"/>
              <w:right w:val="single" w:sz="8" w:space="0" w:color="000000"/>
            </w:tcBorders>
            <w:tcMar>
              <w:top w:w="0" w:type="dxa"/>
              <w:left w:w="108" w:type="dxa"/>
              <w:bottom w:w="0" w:type="dxa"/>
              <w:right w:w="108" w:type="dxa"/>
            </w:tcMar>
            <w:hideMark/>
          </w:tcPr>
          <w:p w14:paraId="3B502AAC"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Strategic Approach</w:t>
            </w:r>
          </w:p>
        </w:tc>
      </w:tr>
      <w:tr w:rsidR="00B65D36" w:rsidRPr="00D10DE3" w14:paraId="34928EA5" w14:textId="77777777" w:rsidTr="002825A7">
        <w:tc>
          <w:tcPr>
            <w:tcW w:w="704"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4A8F5EED"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1</w:t>
            </w:r>
          </w:p>
        </w:tc>
        <w:tc>
          <w:tcPr>
            <w:tcW w:w="26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793999AA"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Operational</w:t>
            </w:r>
          </w:p>
        </w:tc>
        <w:tc>
          <w:tcPr>
            <w:tcW w:w="9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31C8FA5B"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4</w:t>
            </w:r>
          </w:p>
        </w:tc>
        <w:tc>
          <w:tcPr>
            <w:tcW w:w="1417" w:type="dxa"/>
            <w:tcBorders>
              <w:top w:val="outset" w:sz="6" w:space="0" w:color="auto"/>
              <w:left w:val="outset" w:sz="6" w:space="0" w:color="auto"/>
              <w:bottom w:val="single" w:sz="8" w:space="0" w:color="000000"/>
              <w:right w:val="single" w:sz="8" w:space="0" w:color="000000"/>
            </w:tcBorders>
            <w:shd w:val="clear" w:color="auto" w:fill="FF0000"/>
            <w:tcMar>
              <w:top w:w="0" w:type="dxa"/>
              <w:left w:w="108" w:type="dxa"/>
              <w:bottom w:w="0" w:type="dxa"/>
              <w:right w:w="108" w:type="dxa"/>
            </w:tcMar>
            <w:hideMark/>
          </w:tcPr>
          <w:p w14:paraId="0639489C" w14:textId="77777777" w:rsidR="00B65D36" w:rsidRPr="005C7CF7" w:rsidRDefault="00B65D36" w:rsidP="002825A7">
            <w:pPr>
              <w:rPr>
                <w:rFonts w:eastAsia="Times New Roman" w:cs="Arial"/>
                <w:szCs w:val="24"/>
                <w:lang w:eastAsia="en-IN"/>
              </w:rPr>
            </w:pPr>
            <w:r w:rsidRPr="005C7CF7">
              <w:rPr>
                <w:rFonts w:eastAsia="Times New Roman" w:cs="Arial"/>
                <w:szCs w:val="24"/>
                <w:lang w:eastAsia="en-IN"/>
              </w:rPr>
              <w:t xml:space="preserve">High </w:t>
            </w:r>
          </w:p>
        </w:tc>
        <w:tc>
          <w:tcPr>
            <w:tcW w:w="320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5EA32A17" w14:textId="77777777" w:rsidR="00B65D36" w:rsidRPr="00D10DE3" w:rsidRDefault="00B65D36" w:rsidP="002825A7">
            <w:pPr>
              <w:spacing w:after="0"/>
              <w:textAlignment w:val="baseline"/>
              <w:rPr>
                <w:rFonts w:eastAsia="Times New Roman" w:cs="Arial"/>
                <w:szCs w:val="24"/>
                <w:lang w:eastAsia="en-IN"/>
              </w:rPr>
            </w:pPr>
            <w:r w:rsidRPr="005C7CF7">
              <w:rPr>
                <w:rFonts w:eastAsia="Times New Roman" w:cs="Arial"/>
                <w:szCs w:val="24"/>
                <w:lang w:eastAsia="en-IN"/>
              </w:rPr>
              <w:t>Use scheduling tools to plan and schedule the social media post in advance</w:t>
            </w:r>
            <w:r w:rsidRPr="00D10DE3">
              <w:rPr>
                <w:rFonts w:eastAsia="Times New Roman" w:cs="Arial"/>
                <w:szCs w:val="24"/>
                <w:lang w:eastAsia="en-IN"/>
              </w:rPr>
              <w:t>.</w:t>
            </w:r>
          </w:p>
        </w:tc>
      </w:tr>
      <w:tr w:rsidR="00B65D36" w:rsidRPr="00D10DE3" w14:paraId="6DB7A604" w14:textId="77777777" w:rsidTr="002825A7">
        <w:tc>
          <w:tcPr>
            <w:tcW w:w="704"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7577250F"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2</w:t>
            </w:r>
          </w:p>
        </w:tc>
        <w:tc>
          <w:tcPr>
            <w:tcW w:w="26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76D59779"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Reputational</w:t>
            </w:r>
            <w:r w:rsidRPr="005C7CF7">
              <w:rPr>
                <w:rFonts w:eastAsia="Times New Roman" w:cs="Arial"/>
                <w:szCs w:val="24"/>
                <w:lang w:eastAsia="en-IN"/>
              </w:rPr>
              <w:tab/>
            </w:r>
          </w:p>
        </w:tc>
        <w:tc>
          <w:tcPr>
            <w:tcW w:w="9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7B20F3DD"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5</w:t>
            </w:r>
          </w:p>
        </w:tc>
        <w:tc>
          <w:tcPr>
            <w:tcW w:w="1417" w:type="dxa"/>
            <w:tcBorders>
              <w:top w:val="outset" w:sz="6" w:space="0" w:color="auto"/>
              <w:left w:val="outset" w:sz="6" w:space="0" w:color="auto"/>
              <w:bottom w:val="single" w:sz="8" w:space="0" w:color="000000"/>
              <w:right w:val="single" w:sz="8" w:space="0" w:color="000000"/>
            </w:tcBorders>
            <w:shd w:val="clear" w:color="auto" w:fill="FFC000"/>
            <w:tcMar>
              <w:top w:w="0" w:type="dxa"/>
              <w:left w:w="108" w:type="dxa"/>
              <w:bottom w:w="0" w:type="dxa"/>
              <w:right w:w="108" w:type="dxa"/>
            </w:tcMar>
            <w:hideMark/>
          </w:tcPr>
          <w:p w14:paraId="3A386FAE"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Medium</w:t>
            </w:r>
            <w:r w:rsidRPr="005C7CF7">
              <w:rPr>
                <w:rFonts w:eastAsia="Times New Roman" w:cs="Arial"/>
                <w:szCs w:val="24"/>
                <w:lang w:eastAsia="en-IN"/>
              </w:rPr>
              <w:tab/>
            </w:r>
          </w:p>
        </w:tc>
        <w:tc>
          <w:tcPr>
            <w:tcW w:w="320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22212C92" w14:textId="77777777" w:rsidR="00B65D36" w:rsidRPr="00D10DE3" w:rsidRDefault="00B65D36" w:rsidP="002825A7">
            <w:pPr>
              <w:spacing w:after="0"/>
              <w:textAlignment w:val="baseline"/>
              <w:rPr>
                <w:rFonts w:eastAsia="Times New Roman" w:cs="Arial"/>
                <w:szCs w:val="24"/>
                <w:lang w:eastAsia="en-IN"/>
              </w:rPr>
            </w:pPr>
            <w:r w:rsidRPr="005C7CF7">
              <w:rPr>
                <w:rFonts w:eastAsia="Times New Roman" w:cs="Arial"/>
                <w:szCs w:val="24"/>
                <w:lang w:eastAsia="en-IN"/>
              </w:rPr>
              <w:t>Implement a "proactive customer care" protocol: respond to all comments within 1 hour, handle complaints privately via DM immediately.</w:t>
            </w:r>
          </w:p>
        </w:tc>
      </w:tr>
      <w:tr w:rsidR="00B65D36" w:rsidRPr="00D10DE3" w14:paraId="5490E412" w14:textId="77777777" w:rsidTr="002825A7">
        <w:trPr>
          <w:trHeight w:val="1327"/>
        </w:trPr>
        <w:tc>
          <w:tcPr>
            <w:tcW w:w="704"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3968E482"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3</w:t>
            </w:r>
          </w:p>
        </w:tc>
        <w:tc>
          <w:tcPr>
            <w:tcW w:w="26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08132F37"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Technical</w:t>
            </w:r>
            <w:r w:rsidRPr="005C7CF7">
              <w:rPr>
                <w:rFonts w:eastAsia="Times New Roman" w:cs="Arial"/>
                <w:szCs w:val="24"/>
                <w:lang w:eastAsia="en-IN"/>
              </w:rPr>
              <w:tab/>
            </w:r>
          </w:p>
        </w:tc>
        <w:tc>
          <w:tcPr>
            <w:tcW w:w="9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6306F83E"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2</w:t>
            </w:r>
          </w:p>
        </w:tc>
        <w:tc>
          <w:tcPr>
            <w:tcW w:w="1417" w:type="dxa"/>
            <w:tcBorders>
              <w:top w:val="outset" w:sz="6" w:space="0" w:color="auto"/>
              <w:left w:val="outset" w:sz="6" w:space="0" w:color="auto"/>
              <w:bottom w:val="single" w:sz="8" w:space="0" w:color="000000"/>
              <w:right w:val="single" w:sz="8" w:space="0" w:color="000000"/>
            </w:tcBorders>
            <w:shd w:val="clear" w:color="auto" w:fill="FF0000"/>
            <w:tcMar>
              <w:top w:w="0" w:type="dxa"/>
              <w:left w:w="108" w:type="dxa"/>
              <w:bottom w:w="0" w:type="dxa"/>
              <w:right w:w="108" w:type="dxa"/>
            </w:tcMar>
            <w:hideMark/>
          </w:tcPr>
          <w:p w14:paraId="1D6E4342" w14:textId="77777777" w:rsidR="00B65D36" w:rsidRPr="005C7CF7" w:rsidRDefault="00B65D36" w:rsidP="002825A7">
            <w:pPr>
              <w:spacing w:after="0" w:line="240" w:lineRule="auto"/>
              <w:textAlignment w:val="baseline"/>
              <w:rPr>
                <w:rFonts w:eastAsia="Times New Roman" w:cs="Arial"/>
                <w:szCs w:val="24"/>
                <w:lang w:eastAsia="en-IN"/>
              </w:rPr>
            </w:pPr>
            <w:r w:rsidRPr="00D10DE3">
              <w:rPr>
                <w:rFonts w:eastAsia="Times New Roman" w:cs="Arial"/>
                <w:szCs w:val="24"/>
                <w:lang w:eastAsia="en-IN"/>
              </w:rPr>
              <w:t>High</w:t>
            </w:r>
          </w:p>
          <w:p w14:paraId="2A170190" w14:textId="77777777" w:rsidR="00B65D36" w:rsidRPr="005C7CF7" w:rsidRDefault="00B65D36" w:rsidP="002825A7">
            <w:pPr>
              <w:rPr>
                <w:rFonts w:eastAsia="Times New Roman" w:cs="Arial"/>
                <w:szCs w:val="24"/>
                <w:lang w:eastAsia="en-IN"/>
              </w:rPr>
            </w:pPr>
          </w:p>
        </w:tc>
        <w:tc>
          <w:tcPr>
            <w:tcW w:w="320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4FA3A8D5" w14:textId="77777777" w:rsidR="00B65D36" w:rsidRPr="00D10DE3" w:rsidRDefault="00B65D36" w:rsidP="002825A7">
            <w:pPr>
              <w:spacing w:after="0"/>
              <w:textAlignment w:val="baseline"/>
              <w:rPr>
                <w:rFonts w:eastAsia="Times New Roman" w:cs="Arial"/>
                <w:szCs w:val="24"/>
                <w:lang w:eastAsia="en-IN"/>
              </w:rPr>
            </w:pPr>
            <w:r w:rsidRPr="005C7CF7">
              <w:rPr>
                <w:rFonts w:eastAsia="Times New Roman" w:cs="Arial"/>
                <w:szCs w:val="24"/>
                <w:lang w:eastAsia="en-IN"/>
              </w:rPr>
              <w:t>Diversify content types (reels, stories, posts) and build an email list of followers to reduce dependency on one platform.</w:t>
            </w:r>
          </w:p>
        </w:tc>
      </w:tr>
      <w:tr w:rsidR="00B65D36" w:rsidRPr="00D10DE3" w14:paraId="7AD250B1" w14:textId="77777777" w:rsidTr="002825A7">
        <w:tc>
          <w:tcPr>
            <w:tcW w:w="704" w:type="dxa"/>
            <w:tcBorders>
              <w:top w:val="outset" w:sz="6"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558A6792" w14:textId="77777777" w:rsidR="00B65D36" w:rsidRPr="00D10DE3" w:rsidRDefault="00B65D36" w:rsidP="002825A7">
            <w:pPr>
              <w:spacing w:after="0" w:line="240" w:lineRule="auto"/>
              <w:textAlignment w:val="baseline"/>
              <w:rPr>
                <w:rFonts w:eastAsia="Times New Roman" w:cs="Arial"/>
                <w:szCs w:val="24"/>
                <w:lang w:eastAsia="en-IN"/>
              </w:rPr>
            </w:pPr>
            <w:r w:rsidRPr="00D10DE3">
              <w:rPr>
                <w:rFonts w:eastAsia="Times New Roman" w:cs="Arial"/>
                <w:b/>
                <w:bCs/>
                <w:szCs w:val="24"/>
                <w:lang w:eastAsia="en-IN"/>
              </w:rPr>
              <w:t>4</w:t>
            </w:r>
          </w:p>
        </w:tc>
        <w:tc>
          <w:tcPr>
            <w:tcW w:w="26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39B42E7F"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Security</w:t>
            </w:r>
            <w:r w:rsidRPr="005C7CF7">
              <w:rPr>
                <w:rFonts w:eastAsia="Times New Roman" w:cs="Arial"/>
                <w:szCs w:val="24"/>
                <w:lang w:eastAsia="en-IN"/>
              </w:rPr>
              <w:tab/>
            </w:r>
          </w:p>
        </w:tc>
        <w:tc>
          <w:tcPr>
            <w:tcW w:w="993"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50688B89" w14:textId="77777777" w:rsidR="00B65D36" w:rsidRPr="00D10DE3"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4</w:t>
            </w:r>
          </w:p>
        </w:tc>
        <w:tc>
          <w:tcPr>
            <w:tcW w:w="1417" w:type="dxa"/>
            <w:tcBorders>
              <w:top w:val="outset" w:sz="6" w:space="0" w:color="auto"/>
              <w:left w:val="outset" w:sz="6" w:space="0" w:color="auto"/>
              <w:bottom w:val="single" w:sz="8" w:space="0" w:color="000000"/>
              <w:right w:val="single" w:sz="8" w:space="0" w:color="000000"/>
            </w:tcBorders>
            <w:shd w:val="clear" w:color="auto" w:fill="00B050"/>
            <w:tcMar>
              <w:top w:w="0" w:type="dxa"/>
              <w:left w:w="108" w:type="dxa"/>
              <w:bottom w:w="0" w:type="dxa"/>
              <w:right w:w="108" w:type="dxa"/>
            </w:tcMar>
            <w:hideMark/>
          </w:tcPr>
          <w:p w14:paraId="55BDF8F6" w14:textId="77777777" w:rsidR="00B65D36" w:rsidRPr="005C7CF7" w:rsidRDefault="00B65D36" w:rsidP="002825A7">
            <w:pPr>
              <w:spacing w:after="0" w:line="240" w:lineRule="auto"/>
              <w:textAlignment w:val="baseline"/>
              <w:rPr>
                <w:rFonts w:eastAsia="Times New Roman" w:cs="Arial"/>
                <w:szCs w:val="24"/>
                <w:lang w:eastAsia="en-IN"/>
              </w:rPr>
            </w:pPr>
            <w:r w:rsidRPr="005C7CF7">
              <w:rPr>
                <w:rFonts w:eastAsia="Times New Roman" w:cs="Arial"/>
                <w:szCs w:val="24"/>
                <w:lang w:eastAsia="en-IN"/>
              </w:rPr>
              <w:t>Low</w:t>
            </w:r>
          </w:p>
          <w:p w14:paraId="7404C84F" w14:textId="77777777" w:rsidR="00B65D36" w:rsidRPr="005C7CF7" w:rsidRDefault="00B65D36" w:rsidP="002825A7">
            <w:pPr>
              <w:rPr>
                <w:rFonts w:eastAsia="Times New Roman" w:cs="Arial"/>
                <w:szCs w:val="24"/>
                <w:lang w:eastAsia="en-IN"/>
              </w:rPr>
            </w:pPr>
          </w:p>
        </w:tc>
        <w:tc>
          <w:tcPr>
            <w:tcW w:w="3209" w:type="dxa"/>
            <w:tcBorders>
              <w:top w:val="outset" w:sz="6" w:space="0" w:color="auto"/>
              <w:left w:val="outset" w:sz="6" w:space="0" w:color="auto"/>
              <w:bottom w:val="single" w:sz="8" w:space="0" w:color="000000"/>
              <w:right w:val="single" w:sz="8" w:space="0" w:color="000000"/>
            </w:tcBorders>
            <w:tcMar>
              <w:top w:w="0" w:type="dxa"/>
              <w:left w:w="108" w:type="dxa"/>
              <w:bottom w:w="0" w:type="dxa"/>
              <w:right w:w="108" w:type="dxa"/>
            </w:tcMar>
            <w:hideMark/>
          </w:tcPr>
          <w:p w14:paraId="768581D2" w14:textId="77777777" w:rsidR="00B65D36" w:rsidRPr="00D10DE3" w:rsidRDefault="00B65D36" w:rsidP="002825A7">
            <w:pPr>
              <w:spacing w:after="0"/>
              <w:textAlignment w:val="baseline"/>
              <w:rPr>
                <w:rFonts w:eastAsia="Times New Roman" w:cs="Arial"/>
                <w:szCs w:val="24"/>
                <w:lang w:eastAsia="en-IN"/>
              </w:rPr>
            </w:pPr>
            <w:r w:rsidRPr="005C7CF7">
              <w:rPr>
                <w:rFonts w:eastAsia="Times New Roman" w:cs="Arial"/>
                <w:szCs w:val="24"/>
                <w:lang w:eastAsia="en-IN"/>
              </w:rPr>
              <w:t>Executing and enabling two factor authentication and restrict access to account credentials to the manager</w:t>
            </w:r>
            <w:r w:rsidRPr="00D10DE3">
              <w:rPr>
                <w:rFonts w:eastAsia="Times New Roman" w:cs="Arial"/>
                <w:szCs w:val="24"/>
                <w:lang w:eastAsia="en-IN"/>
              </w:rPr>
              <w:t>.</w:t>
            </w:r>
          </w:p>
        </w:tc>
      </w:tr>
    </w:tbl>
    <w:p w14:paraId="1C25A3E8" w14:textId="77777777" w:rsidR="00B65D36" w:rsidRPr="005C7CF7" w:rsidRDefault="00B65D36" w:rsidP="00631020">
      <w:pPr>
        <w:rPr>
          <w:rFonts w:cs="Arial"/>
        </w:rPr>
      </w:pPr>
    </w:p>
    <w:sectPr w:rsidR="00B65D36" w:rsidRPr="005C7CF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0128F" w14:textId="77777777" w:rsidR="00372400" w:rsidRDefault="00372400" w:rsidP="007D1ADE">
      <w:pPr>
        <w:spacing w:after="0" w:line="240" w:lineRule="auto"/>
      </w:pPr>
      <w:r>
        <w:separator/>
      </w:r>
    </w:p>
  </w:endnote>
  <w:endnote w:type="continuationSeparator" w:id="0">
    <w:p w14:paraId="75CACE15" w14:textId="77777777" w:rsidR="00372400" w:rsidRDefault="00372400" w:rsidP="007D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188152"/>
      <w:docPartObj>
        <w:docPartGallery w:val="Page Numbers (Bottom of Page)"/>
        <w:docPartUnique/>
      </w:docPartObj>
    </w:sdtPr>
    <w:sdtEndPr>
      <w:rPr>
        <w:noProof/>
      </w:rPr>
    </w:sdtEndPr>
    <w:sdtContent>
      <w:p w14:paraId="6AD24DA6" w14:textId="77777777" w:rsidR="007D1ADE" w:rsidRDefault="007D1ADE">
        <w:pPr>
          <w:pStyle w:val="Footer"/>
          <w:jc w:val="right"/>
        </w:pPr>
        <w:r>
          <w:fldChar w:fldCharType="begin"/>
        </w:r>
        <w:r>
          <w:instrText xml:space="preserve"> PAGE   \* MERGEFORMAT </w:instrText>
        </w:r>
        <w:r>
          <w:fldChar w:fldCharType="separate"/>
        </w:r>
        <w:r w:rsidR="007C4D81">
          <w:rPr>
            <w:noProof/>
          </w:rPr>
          <w:t>1</w:t>
        </w:r>
        <w:r>
          <w:rPr>
            <w:noProof/>
          </w:rPr>
          <w:fldChar w:fldCharType="end"/>
        </w:r>
      </w:p>
    </w:sdtContent>
  </w:sdt>
  <w:p w14:paraId="20F9C5BA" w14:textId="77777777" w:rsidR="007D1ADE" w:rsidRDefault="007D1A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630E8" w14:textId="77777777" w:rsidR="00372400" w:rsidRDefault="00372400" w:rsidP="007D1ADE">
      <w:pPr>
        <w:spacing w:after="0" w:line="240" w:lineRule="auto"/>
      </w:pPr>
      <w:r>
        <w:separator/>
      </w:r>
    </w:p>
  </w:footnote>
  <w:footnote w:type="continuationSeparator" w:id="0">
    <w:p w14:paraId="06699334" w14:textId="77777777" w:rsidR="00372400" w:rsidRDefault="00372400" w:rsidP="007D1A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24ED3"/>
    <w:multiLevelType w:val="hybridMultilevel"/>
    <w:tmpl w:val="6CBAA3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B42F3E"/>
    <w:multiLevelType w:val="hybridMultilevel"/>
    <w:tmpl w:val="0FCEB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5C85077"/>
    <w:multiLevelType w:val="hybridMultilevel"/>
    <w:tmpl w:val="6CE29A22"/>
    <w:lvl w:ilvl="0" w:tplc="71F40894">
      <w:start w:val="1"/>
      <w:numFmt w:val="decimal"/>
      <w:lvlText w:val="%1)"/>
      <w:lvlJc w:val="left"/>
      <w:pPr>
        <w:ind w:left="1176" w:hanging="816"/>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11"/>
    <w:rsid w:val="00001A40"/>
    <w:rsid w:val="00026E17"/>
    <w:rsid w:val="000464ED"/>
    <w:rsid w:val="00053474"/>
    <w:rsid w:val="00057BB5"/>
    <w:rsid w:val="0009165D"/>
    <w:rsid w:val="000E4CA7"/>
    <w:rsid w:val="000F2F83"/>
    <w:rsid w:val="001416C7"/>
    <w:rsid w:val="00142B21"/>
    <w:rsid w:val="00177551"/>
    <w:rsid w:val="0018715C"/>
    <w:rsid w:val="001C7173"/>
    <w:rsid w:val="00224120"/>
    <w:rsid w:val="002262A9"/>
    <w:rsid w:val="0027154A"/>
    <w:rsid w:val="0029562C"/>
    <w:rsid w:val="002A54AA"/>
    <w:rsid w:val="002F7467"/>
    <w:rsid w:val="00372400"/>
    <w:rsid w:val="00375CEF"/>
    <w:rsid w:val="0039067E"/>
    <w:rsid w:val="003A029B"/>
    <w:rsid w:val="003B0B58"/>
    <w:rsid w:val="003C421A"/>
    <w:rsid w:val="003C5ECC"/>
    <w:rsid w:val="003D6531"/>
    <w:rsid w:val="003F0D8D"/>
    <w:rsid w:val="003F4605"/>
    <w:rsid w:val="0043163D"/>
    <w:rsid w:val="004457B7"/>
    <w:rsid w:val="0047225B"/>
    <w:rsid w:val="00492C0A"/>
    <w:rsid w:val="004A1EDD"/>
    <w:rsid w:val="004C56B1"/>
    <w:rsid w:val="004E166A"/>
    <w:rsid w:val="00515F9F"/>
    <w:rsid w:val="00531447"/>
    <w:rsid w:val="00540017"/>
    <w:rsid w:val="00547C49"/>
    <w:rsid w:val="005A2AEA"/>
    <w:rsid w:val="005B3EF9"/>
    <w:rsid w:val="005C7CF7"/>
    <w:rsid w:val="00604FA2"/>
    <w:rsid w:val="00605AD9"/>
    <w:rsid w:val="00613605"/>
    <w:rsid w:val="00631020"/>
    <w:rsid w:val="00631C64"/>
    <w:rsid w:val="00691E9B"/>
    <w:rsid w:val="006B4559"/>
    <w:rsid w:val="006D269D"/>
    <w:rsid w:val="006E3895"/>
    <w:rsid w:val="007018E1"/>
    <w:rsid w:val="00786111"/>
    <w:rsid w:val="007A5FA0"/>
    <w:rsid w:val="007B1279"/>
    <w:rsid w:val="007C4D81"/>
    <w:rsid w:val="007D1A45"/>
    <w:rsid w:val="007D1ADE"/>
    <w:rsid w:val="007D5604"/>
    <w:rsid w:val="008A0E99"/>
    <w:rsid w:val="008B2D8B"/>
    <w:rsid w:val="008B4798"/>
    <w:rsid w:val="009021AB"/>
    <w:rsid w:val="00957877"/>
    <w:rsid w:val="00986CDF"/>
    <w:rsid w:val="009A45F8"/>
    <w:rsid w:val="009A63A5"/>
    <w:rsid w:val="009B0EED"/>
    <w:rsid w:val="00A05B1C"/>
    <w:rsid w:val="00A3242B"/>
    <w:rsid w:val="00A6589C"/>
    <w:rsid w:val="00A71582"/>
    <w:rsid w:val="00A81DF6"/>
    <w:rsid w:val="00A85DAE"/>
    <w:rsid w:val="00A92DFE"/>
    <w:rsid w:val="00B24300"/>
    <w:rsid w:val="00B62494"/>
    <w:rsid w:val="00B65D36"/>
    <w:rsid w:val="00B722FB"/>
    <w:rsid w:val="00B86714"/>
    <w:rsid w:val="00BA180A"/>
    <w:rsid w:val="00BA7C7A"/>
    <w:rsid w:val="00C12963"/>
    <w:rsid w:val="00C27EC9"/>
    <w:rsid w:val="00C81628"/>
    <w:rsid w:val="00C93B1B"/>
    <w:rsid w:val="00CD73F1"/>
    <w:rsid w:val="00CE4532"/>
    <w:rsid w:val="00D10DE3"/>
    <w:rsid w:val="00D11EB6"/>
    <w:rsid w:val="00D20F8B"/>
    <w:rsid w:val="00D30A8F"/>
    <w:rsid w:val="00D4506F"/>
    <w:rsid w:val="00D52401"/>
    <w:rsid w:val="00D54801"/>
    <w:rsid w:val="00D81A8A"/>
    <w:rsid w:val="00DA1958"/>
    <w:rsid w:val="00DA6480"/>
    <w:rsid w:val="00E0306B"/>
    <w:rsid w:val="00E12014"/>
    <w:rsid w:val="00E30D60"/>
    <w:rsid w:val="00E75374"/>
    <w:rsid w:val="00E956E2"/>
    <w:rsid w:val="00F02DD6"/>
    <w:rsid w:val="00F052B1"/>
    <w:rsid w:val="00F35C77"/>
    <w:rsid w:val="00F42580"/>
    <w:rsid w:val="00F43D69"/>
    <w:rsid w:val="00F77411"/>
    <w:rsid w:val="00F944D6"/>
    <w:rsid w:val="00FA6973"/>
    <w:rsid w:val="00FD07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0669E"/>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CF7"/>
    <w:pPr>
      <w:spacing w:line="360" w:lineRule="auto"/>
      <w:jc w:val="both"/>
    </w:pPr>
    <w:rPr>
      <w:rFonts w:ascii="Arial" w:hAnsi="Arial"/>
      <w:sz w:val="24"/>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86111"/>
    <w:rPr>
      <w:rFonts w:ascii="Times New Roman" w:eastAsiaTheme="majorEastAsia" w:hAnsi="Times New Roman"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D1ADE"/>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DE"/>
    <w:rPr>
      <w:rFonts w:ascii="Times New Roman" w:hAnsi="Times New Roman"/>
      <w:sz w:val="24"/>
    </w:rPr>
  </w:style>
  <w:style w:type="paragraph" w:styleId="ListParagraph">
    <w:name w:val="List Paragraph"/>
    <w:basedOn w:val="Normal"/>
    <w:link w:val="ListParagraphChar"/>
    <w:uiPriority w:val="34"/>
    <w:qFormat/>
    <w:rsid w:val="009B0EED"/>
    <w:pPr>
      <w:spacing w:after="0" w:line="240" w:lineRule="auto"/>
      <w:ind w:left="720"/>
      <w:contextualSpacing/>
      <w:jc w:val="left"/>
    </w:pPr>
    <w:rPr>
      <w:rFonts w:eastAsia="Times New Roman" w:cs="Times New Roman"/>
      <w:sz w:val="20"/>
      <w:szCs w:val="20"/>
      <w:lang w:val="en-GB" w:eastAsia="en-GB"/>
    </w:rPr>
  </w:style>
  <w:style w:type="table" w:styleId="TableGrid">
    <w:name w:val="Table Grid"/>
    <w:basedOn w:val="TableNormal"/>
    <w:uiPriority w:val="39"/>
    <w:qFormat/>
    <w:rsid w:val="008A0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6">
    <w:name w:val="Grid Table 2 Accent 6"/>
    <w:basedOn w:val="TableNormal"/>
    <w:uiPriority w:val="47"/>
    <w:rsid w:val="002A54AA"/>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fui-buttonicon">
    <w:name w:val="fui-button__icon"/>
    <w:basedOn w:val="DefaultParagraphFont"/>
    <w:rsid w:val="00D10DE3"/>
  </w:style>
  <w:style w:type="paragraph" w:styleId="TOC2">
    <w:name w:val="toc 2"/>
    <w:basedOn w:val="Normal"/>
    <w:next w:val="Normal"/>
    <w:autoRedefine/>
    <w:uiPriority w:val="39"/>
    <w:unhideWhenUsed/>
    <w:rsid w:val="0039067E"/>
    <w:pPr>
      <w:spacing w:after="100"/>
      <w:ind w:left="240"/>
    </w:pPr>
  </w:style>
  <w:style w:type="character" w:customStyle="1" w:styleId="ListParagraphChar">
    <w:name w:val="List Paragraph Char"/>
    <w:link w:val="ListParagraph"/>
    <w:uiPriority w:val="34"/>
    <w:locked/>
    <w:rsid w:val="00F42580"/>
    <w:rPr>
      <w:rFonts w:ascii="Arial" w:eastAsia="Times New Roman" w:hAnsi="Arial" w:cs="Times New Roman"/>
      <w:sz w:val="20"/>
      <w:szCs w:val="20"/>
      <w:lang w:val="en-GB" w:eastAsia="en-GB"/>
    </w:rPr>
  </w:style>
  <w:style w:type="character" w:styleId="CommentReference">
    <w:name w:val="annotation reference"/>
    <w:basedOn w:val="DefaultParagraphFont"/>
    <w:uiPriority w:val="99"/>
    <w:semiHidden/>
    <w:unhideWhenUsed/>
    <w:rsid w:val="00631020"/>
    <w:rPr>
      <w:sz w:val="16"/>
      <w:szCs w:val="16"/>
    </w:rPr>
  </w:style>
  <w:style w:type="paragraph" w:styleId="CommentText">
    <w:name w:val="annotation text"/>
    <w:basedOn w:val="Normal"/>
    <w:link w:val="CommentTextChar"/>
    <w:uiPriority w:val="99"/>
    <w:semiHidden/>
    <w:unhideWhenUsed/>
    <w:rsid w:val="00631020"/>
    <w:pPr>
      <w:spacing w:line="240" w:lineRule="auto"/>
    </w:pPr>
    <w:rPr>
      <w:sz w:val="20"/>
      <w:szCs w:val="20"/>
    </w:rPr>
  </w:style>
  <w:style w:type="character" w:customStyle="1" w:styleId="CommentTextChar">
    <w:name w:val="Comment Text Char"/>
    <w:basedOn w:val="DefaultParagraphFont"/>
    <w:link w:val="CommentText"/>
    <w:uiPriority w:val="99"/>
    <w:semiHidden/>
    <w:rsid w:val="0063102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31020"/>
    <w:rPr>
      <w:b/>
      <w:bCs/>
    </w:rPr>
  </w:style>
  <w:style w:type="character" w:customStyle="1" w:styleId="CommentSubjectChar">
    <w:name w:val="Comment Subject Char"/>
    <w:basedOn w:val="CommentTextChar"/>
    <w:link w:val="CommentSubject"/>
    <w:uiPriority w:val="99"/>
    <w:semiHidden/>
    <w:rsid w:val="00631020"/>
    <w:rPr>
      <w:rFonts w:ascii="Arial" w:hAnsi="Arial"/>
      <w:b/>
      <w:bCs/>
      <w:sz w:val="20"/>
      <w:szCs w:val="20"/>
    </w:rPr>
  </w:style>
  <w:style w:type="paragraph" w:styleId="BalloonText">
    <w:name w:val="Balloon Text"/>
    <w:basedOn w:val="Normal"/>
    <w:link w:val="BalloonTextChar"/>
    <w:uiPriority w:val="99"/>
    <w:semiHidden/>
    <w:unhideWhenUsed/>
    <w:rsid w:val="006310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0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167603">
      <w:bodyDiv w:val="1"/>
      <w:marLeft w:val="0"/>
      <w:marRight w:val="0"/>
      <w:marTop w:val="0"/>
      <w:marBottom w:val="0"/>
      <w:divBdr>
        <w:top w:val="none" w:sz="0" w:space="0" w:color="auto"/>
        <w:left w:val="none" w:sz="0" w:space="0" w:color="auto"/>
        <w:bottom w:val="none" w:sz="0" w:space="0" w:color="auto"/>
        <w:right w:val="none" w:sz="0" w:space="0" w:color="auto"/>
      </w:divBdr>
      <w:divsChild>
        <w:div w:id="1924798988">
          <w:marLeft w:val="0"/>
          <w:marRight w:val="0"/>
          <w:marTop w:val="200"/>
          <w:marBottom w:val="0"/>
          <w:divBdr>
            <w:top w:val="none" w:sz="0" w:space="0" w:color="auto"/>
            <w:left w:val="none" w:sz="0" w:space="0" w:color="auto"/>
            <w:bottom w:val="none" w:sz="0" w:space="0" w:color="auto"/>
            <w:right w:val="none" w:sz="0" w:space="0" w:color="auto"/>
          </w:divBdr>
        </w:div>
        <w:div w:id="1097410142">
          <w:marLeft w:val="0"/>
          <w:marRight w:val="0"/>
          <w:marTop w:val="0"/>
          <w:marBottom w:val="0"/>
          <w:divBdr>
            <w:top w:val="none" w:sz="0" w:space="0" w:color="auto"/>
            <w:left w:val="none" w:sz="0" w:space="0" w:color="auto"/>
            <w:bottom w:val="none" w:sz="0" w:space="0" w:color="auto"/>
            <w:right w:val="none" w:sz="0" w:space="0" w:color="auto"/>
          </w:divBdr>
          <w:divsChild>
            <w:div w:id="115483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414844">
      <w:bodyDiv w:val="1"/>
      <w:marLeft w:val="0"/>
      <w:marRight w:val="0"/>
      <w:marTop w:val="0"/>
      <w:marBottom w:val="0"/>
      <w:divBdr>
        <w:top w:val="none" w:sz="0" w:space="0" w:color="auto"/>
        <w:left w:val="none" w:sz="0" w:space="0" w:color="auto"/>
        <w:bottom w:val="none" w:sz="0" w:space="0" w:color="auto"/>
        <w:right w:val="none" w:sz="0" w:space="0" w:color="auto"/>
      </w:divBdr>
      <w:divsChild>
        <w:div w:id="1697391907">
          <w:marLeft w:val="0"/>
          <w:marRight w:val="0"/>
          <w:marTop w:val="200"/>
          <w:marBottom w:val="0"/>
          <w:divBdr>
            <w:top w:val="none" w:sz="0" w:space="0" w:color="auto"/>
            <w:left w:val="none" w:sz="0" w:space="0" w:color="auto"/>
            <w:bottom w:val="none" w:sz="0" w:space="0" w:color="auto"/>
            <w:right w:val="none" w:sz="0" w:space="0" w:color="auto"/>
          </w:divBdr>
        </w:div>
        <w:div w:id="1122192039">
          <w:marLeft w:val="0"/>
          <w:marRight w:val="0"/>
          <w:marTop w:val="0"/>
          <w:marBottom w:val="0"/>
          <w:divBdr>
            <w:top w:val="none" w:sz="0" w:space="0" w:color="auto"/>
            <w:left w:val="none" w:sz="0" w:space="0" w:color="auto"/>
            <w:bottom w:val="none" w:sz="0" w:space="0" w:color="auto"/>
            <w:right w:val="none" w:sz="0" w:space="0" w:color="auto"/>
          </w:divBdr>
          <w:divsChild>
            <w:div w:id="125416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CE215-8F14-4417-A893-C51CEAC0E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BST-032</dc:creator>
  <cp:keywords/>
  <dc:description/>
  <cp:lastModifiedBy>BST-019</cp:lastModifiedBy>
  <cp:revision>2</cp:revision>
  <dcterms:created xsi:type="dcterms:W3CDTF">2026-03-21T08:45:00Z</dcterms:created>
  <dcterms:modified xsi:type="dcterms:W3CDTF">2026-03-21T08:45:00Z</dcterms:modified>
</cp:coreProperties>
</file>