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37903A76" w14:textId="4C960BFA" w:rsidR="7C47455A" w:rsidRDefault="00FB1671" w:rsidP="7C47455A">
      <w:pPr>
        <w:ind w:right="-957"/>
        <w:rPr>
          <w:rFonts w:cs="Arial"/>
          <w:b/>
          <w:bCs/>
          <w:sz w:val="44"/>
          <w:szCs w:val="44"/>
        </w:rPr>
      </w:pPr>
      <w:r>
        <w:rPr>
          <w:rFonts w:cs="Arial"/>
          <w:b/>
          <w:bCs/>
          <w:sz w:val="44"/>
          <w:szCs w:val="44"/>
        </w:rPr>
        <w:t>ACADEMIC DISCIPLINE</w:t>
      </w:r>
      <w:r w:rsidR="7C47455A" w:rsidRPr="7C47455A">
        <w:rPr>
          <w:rFonts w:cs="Arial"/>
          <w:b/>
          <w:bCs/>
          <w:sz w:val="44"/>
          <w:szCs w:val="44"/>
        </w:rPr>
        <w:t xml:space="preserve"> OF </w:t>
      </w:r>
      <w:r w:rsidR="00E819D0">
        <w:rPr>
          <w:rFonts w:cs="Arial"/>
          <w:b/>
          <w:bCs/>
          <w:sz w:val="44"/>
          <w:szCs w:val="44"/>
        </w:rPr>
        <w:t>SOCIAL POLICY, YOUTH AND COMMUNITIES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6E9C361C" w14:textId="77777777" w:rsidR="00E819D0" w:rsidRDefault="00E819D0" w:rsidP="5F0272A8">
      <w:pPr>
        <w:ind w:right="-957"/>
        <w:rPr>
          <w:rFonts w:cs="Arial"/>
          <w:b/>
          <w:bCs/>
          <w:sz w:val="44"/>
          <w:szCs w:val="44"/>
        </w:rPr>
      </w:pPr>
      <w:r>
        <w:rPr>
          <w:rFonts w:cs="Arial"/>
          <w:b/>
          <w:bCs/>
          <w:sz w:val="44"/>
          <w:szCs w:val="44"/>
        </w:rPr>
        <w:t>Yr Athrofa</w:t>
      </w:r>
    </w:p>
    <w:p w14:paraId="4BD53473" w14:textId="01EF9DF8" w:rsidR="00CD642C" w:rsidRPr="00E917C3" w:rsidRDefault="00E819D0">
      <w:pPr>
        <w:ind w:right="-957"/>
        <w:rPr>
          <w:rFonts w:cs="Arial"/>
          <w:b/>
          <w:sz w:val="44"/>
          <w:szCs w:val="44"/>
        </w:rPr>
      </w:pPr>
      <w:r>
        <w:rPr>
          <w:rFonts w:cs="Arial"/>
          <w:b/>
          <w:bCs/>
          <w:sz w:val="44"/>
          <w:szCs w:val="44"/>
        </w:rPr>
        <w:t>Institute of Education and Humanities</w:t>
      </w: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2ADB0382" w14:textId="1797DA35" w:rsidR="0089023A" w:rsidRPr="00AA3B1A" w:rsidRDefault="0089023A" w:rsidP="0089023A">
      <w:pPr>
        <w:rPr>
          <w:b/>
          <w:bCs/>
        </w:rPr>
      </w:pPr>
      <w:r w:rsidRPr="00FE5262">
        <w:rPr>
          <w:b/>
          <w:bCs/>
          <w:highlight w:val="cyan"/>
        </w:rPr>
        <w:t>(to update page numbers, right click on the Contents below, select Update Field and Update Page Numbers only)</w:t>
      </w:r>
    </w:p>
    <w:p w14:paraId="5D1B6C25" w14:textId="77777777" w:rsidR="00AA3B1A" w:rsidRDefault="00CD642C" w:rsidP="5F0272A8">
      <w:pPr>
        <w:jc w:val="right"/>
        <w:rPr>
          <w:rFonts w:cs="Arial"/>
          <w:b/>
          <w:bCs/>
          <w:noProof/>
        </w:rPr>
      </w:pPr>
      <w:r w:rsidRPr="5F0272A8">
        <w:rPr>
          <w:b/>
          <w:bCs/>
        </w:rPr>
        <w:t>Page No</w:t>
      </w:r>
    </w:p>
    <w:p w14:paraId="577E75B7" w14:textId="25933995" w:rsidR="00E3639A"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2025762" w:history="1">
        <w:r w:rsidR="00E3639A" w:rsidRPr="00F37CF8">
          <w:rPr>
            <w:rStyle w:val="Hyperlink"/>
            <w:noProof/>
          </w:rPr>
          <w:t>INTRODUCTION</w:t>
        </w:r>
        <w:r w:rsidR="00E3639A">
          <w:rPr>
            <w:noProof/>
            <w:webHidden/>
          </w:rPr>
          <w:tab/>
        </w:r>
        <w:r w:rsidR="00E3639A">
          <w:rPr>
            <w:noProof/>
            <w:webHidden/>
          </w:rPr>
          <w:fldChar w:fldCharType="begin"/>
        </w:r>
        <w:r w:rsidR="00E3639A">
          <w:rPr>
            <w:noProof/>
            <w:webHidden/>
          </w:rPr>
          <w:instrText xml:space="preserve"> PAGEREF _Toc12025762 \h </w:instrText>
        </w:r>
        <w:r w:rsidR="00E3639A">
          <w:rPr>
            <w:noProof/>
            <w:webHidden/>
          </w:rPr>
        </w:r>
        <w:r w:rsidR="00E3639A">
          <w:rPr>
            <w:noProof/>
            <w:webHidden/>
          </w:rPr>
          <w:fldChar w:fldCharType="separate"/>
        </w:r>
        <w:r w:rsidR="00E3639A">
          <w:rPr>
            <w:noProof/>
            <w:webHidden/>
          </w:rPr>
          <w:t>1</w:t>
        </w:r>
        <w:r w:rsidR="00E3639A">
          <w:rPr>
            <w:noProof/>
            <w:webHidden/>
          </w:rPr>
          <w:fldChar w:fldCharType="end"/>
        </w:r>
      </w:hyperlink>
    </w:p>
    <w:p w14:paraId="2976E1C6" w14:textId="6F4F7F7C" w:rsidR="00E3639A" w:rsidRDefault="00BB333D">
      <w:pPr>
        <w:pStyle w:val="TOC1"/>
        <w:rPr>
          <w:rFonts w:asciiTheme="minorHAnsi" w:eastAsiaTheme="minorEastAsia" w:hAnsiTheme="minorHAnsi" w:cstheme="minorBidi"/>
          <w:noProof/>
          <w:szCs w:val="22"/>
        </w:rPr>
      </w:pPr>
      <w:hyperlink w:anchor="_Toc12025763" w:history="1">
        <w:r w:rsidR="00E3639A" w:rsidRPr="00F37CF8">
          <w:rPr>
            <w:rStyle w:val="Hyperlink"/>
            <w:noProof/>
          </w:rPr>
          <w:t>FEEDBACK</w:t>
        </w:r>
        <w:r w:rsidR="00E3639A">
          <w:rPr>
            <w:noProof/>
            <w:webHidden/>
          </w:rPr>
          <w:tab/>
        </w:r>
        <w:r w:rsidR="00E3639A">
          <w:rPr>
            <w:noProof/>
            <w:webHidden/>
          </w:rPr>
          <w:fldChar w:fldCharType="begin"/>
        </w:r>
        <w:r w:rsidR="00E3639A">
          <w:rPr>
            <w:noProof/>
            <w:webHidden/>
          </w:rPr>
          <w:instrText xml:space="preserve"> PAGEREF _Toc12025763 \h </w:instrText>
        </w:r>
        <w:r w:rsidR="00E3639A">
          <w:rPr>
            <w:noProof/>
            <w:webHidden/>
          </w:rPr>
        </w:r>
        <w:r w:rsidR="00E3639A">
          <w:rPr>
            <w:noProof/>
            <w:webHidden/>
          </w:rPr>
          <w:fldChar w:fldCharType="separate"/>
        </w:r>
        <w:r w:rsidR="00E3639A">
          <w:rPr>
            <w:noProof/>
            <w:webHidden/>
          </w:rPr>
          <w:t>1</w:t>
        </w:r>
        <w:r w:rsidR="00E3639A">
          <w:rPr>
            <w:noProof/>
            <w:webHidden/>
          </w:rPr>
          <w:fldChar w:fldCharType="end"/>
        </w:r>
      </w:hyperlink>
    </w:p>
    <w:p w14:paraId="50C02FD0" w14:textId="44F6706E" w:rsidR="00E3639A" w:rsidRDefault="00BB333D">
      <w:pPr>
        <w:pStyle w:val="TOC1"/>
        <w:rPr>
          <w:rFonts w:asciiTheme="minorHAnsi" w:eastAsiaTheme="minorEastAsia" w:hAnsiTheme="minorHAnsi" w:cstheme="minorBidi"/>
          <w:noProof/>
          <w:szCs w:val="22"/>
        </w:rPr>
      </w:pPr>
      <w:hyperlink w:anchor="_Toc12025764" w:history="1">
        <w:r w:rsidR="00E3639A" w:rsidRPr="00F37CF8">
          <w:rPr>
            <w:rStyle w:val="Hyperlink"/>
            <w:noProof/>
          </w:rPr>
          <w:t>PROGRAMMES OF STUDY AND PROGRAMME DIRECTORS</w:t>
        </w:r>
        <w:r w:rsidR="00E3639A">
          <w:rPr>
            <w:noProof/>
            <w:webHidden/>
          </w:rPr>
          <w:tab/>
        </w:r>
        <w:r w:rsidR="00E3639A">
          <w:rPr>
            <w:noProof/>
            <w:webHidden/>
          </w:rPr>
          <w:fldChar w:fldCharType="begin"/>
        </w:r>
        <w:r w:rsidR="00E3639A">
          <w:rPr>
            <w:noProof/>
            <w:webHidden/>
          </w:rPr>
          <w:instrText xml:space="preserve"> PAGEREF _Toc12025764 \h </w:instrText>
        </w:r>
        <w:r w:rsidR="00E3639A">
          <w:rPr>
            <w:noProof/>
            <w:webHidden/>
          </w:rPr>
        </w:r>
        <w:r w:rsidR="00E3639A">
          <w:rPr>
            <w:noProof/>
            <w:webHidden/>
          </w:rPr>
          <w:fldChar w:fldCharType="separate"/>
        </w:r>
        <w:r w:rsidR="00E3639A">
          <w:rPr>
            <w:noProof/>
            <w:webHidden/>
          </w:rPr>
          <w:t>2</w:t>
        </w:r>
        <w:r w:rsidR="00E3639A">
          <w:rPr>
            <w:noProof/>
            <w:webHidden/>
          </w:rPr>
          <w:fldChar w:fldCharType="end"/>
        </w:r>
      </w:hyperlink>
    </w:p>
    <w:p w14:paraId="77F711F4" w14:textId="0C3C18E9" w:rsidR="00E3639A" w:rsidRDefault="00BB333D">
      <w:pPr>
        <w:pStyle w:val="TOC1"/>
        <w:rPr>
          <w:rFonts w:asciiTheme="minorHAnsi" w:eastAsiaTheme="minorEastAsia" w:hAnsiTheme="minorHAnsi" w:cstheme="minorBidi"/>
          <w:noProof/>
          <w:szCs w:val="22"/>
        </w:rPr>
      </w:pPr>
      <w:hyperlink w:anchor="_Toc12025765" w:history="1">
        <w:r w:rsidR="00E3639A" w:rsidRPr="00F37CF8">
          <w:rPr>
            <w:rStyle w:val="Hyperlink"/>
            <w:noProof/>
          </w:rPr>
          <w:t>SUPPORT DURING YOUR STUDIES</w:t>
        </w:r>
        <w:r w:rsidR="00E3639A">
          <w:rPr>
            <w:noProof/>
            <w:webHidden/>
          </w:rPr>
          <w:tab/>
        </w:r>
        <w:r w:rsidR="00E3639A">
          <w:rPr>
            <w:noProof/>
            <w:webHidden/>
          </w:rPr>
          <w:fldChar w:fldCharType="begin"/>
        </w:r>
        <w:r w:rsidR="00E3639A">
          <w:rPr>
            <w:noProof/>
            <w:webHidden/>
          </w:rPr>
          <w:instrText xml:space="preserve"> PAGEREF _Toc12025765 \h </w:instrText>
        </w:r>
        <w:r w:rsidR="00E3639A">
          <w:rPr>
            <w:noProof/>
            <w:webHidden/>
          </w:rPr>
        </w:r>
        <w:r w:rsidR="00E3639A">
          <w:rPr>
            <w:noProof/>
            <w:webHidden/>
          </w:rPr>
          <w:fldChar w:fldCharType="separate"/>
        </w:r>
        <w:r w:rsidR="00E3639A">
          <w:rPr>
            <w:noProof/>
            <w:webHidden/>
          </w:rPr>
          <w:t>2</w:t>
        </w:r>
        <w:r w:rsidR="00E3639A">
          <w:rPr>
            <w:noProof/>
            <w:webHidden/>
          </w:rPr>
          <w:fldChar w:fldCharType="end"/>
        </w:r>
      </w:hyperlink>
    </w:p>
    <w:p w14:paraId="5C78C436" w14:textId="26EC3FAB" w:rsidR="00E3639A" w:rsidRDefault="00BB333D">
      <w:pPr>
        <w:pStyle w:val="TOC1"/>
        <w:rPr>
          <w:rFonts w:asciiTheme="minorHAnsi" w:eastAsiaTheme="minorEastAsia" w:hAnsiTheme="minorHAnsi" w:cstheme="minorBidi"/>
          <w:noProof/>
          <w:szCs w:val="22"/>
        </w:rPr>
      </w:pPr>
      <w:hyperlink w:anchor="_Toc12025766" w:history="1">
        <w:r w:rsidR="00E3639A" w:rsidRPr="00F37CF8">
          <w:rPr>
            <w:rStyle w:val="Hyperlink"/>
            <w:noProof/>
          </w:rPr>
          <w:t>ADMINISTRATIVE PROCEDURES</w:t>
        </w:r>
        <w:r w:rsidR="00E3639A">
          <w:rPr>
            <w:noProof/>
            <w:webHidden/>
          </w:rPr>
          <w:tab/>
        </w:r>
        <w:r w:rsidR="00E3639A">
          <w:rPr>
            <w:noProof/>
            <w:webHidden/>
          </w:rPr>
          <w:fldChar w:fldCharType="begin"/>
        </w:r>
        <w:r w:rsidR="00E3639A">
          <w:rPr>
            <w:noProof/>
            <w:webHidden/>
          </w:rPr>
          <w:instrText xml:space="preserve"> PAGEREF _Toc12025766 \h </w:instrText>
        </w:r>
        <w:r w:rsidR="00E3639A">
          <w:rPr>
            <w:noProof/>
            <w:webHidden/>
          </w:rPr>
        </w:r>
        <w:r w:rsidR="00E3639A">
          <w:rPr>
            <w:noProof/>
            <w:webHidden/>
          </w:rPr>
          <w:fldChar w:fldCharType="separate"/>
        </w:r>
        <w:r w:rsidR="00E3639A">
          <w:rPr>
            <w:noProof/>
            <w:webHidden/>
          </w:rPr>
          <w:t>2</w:t>
        </w:r>
        <w:r w:rsidR="00E3639A">
          <w:rPr>
            <w:noProof/>
            <w:webHidden/>
          </w:rPr>
          <w:fldChar w:fldCharType="end"/>
        </w:r>
      </w:hyperlink>
    </w:p>
    <w:p w14:paraId="200C2E26" w14:textId="3312A72E" w:rsidR="00E3639A" w:rsidRDefault="00BB333D">
      <w:pPr>
        <w:pStyle w:val="TOC1"/>
        <w:rPr>
          <w:rFonts w:asciiTheme="minorHAnsi" w:eastAsiaTheme="minorEastAsia" w:hAnsiTheme="minorHAnsi" w:cstheme="minorBidi"/>
          <w:noProof/>
          <w:szCs w:val="22"/>
        </w:rPr>
      </w:pPr>
      <w:hyperlink w:anchor="_Toc12025767" w:history="1">
        <w:r w:rsidR="00E3639A" w:rsidRPr="00F37CF8">
          <w:rPr>
            <w:rStyle w:val="Hyperlink"/>
            <w:noProof/>
          </w:rPr>
          <w:t>EXTERNAL EXAMINERS</w:t>
        </w:r>
        <w:r w:rsidR="00E3639A">
          <w:rPr>
            <w:noProof/>
            <w:webHidden/>
          </w:rPr>
          <w:tab/>
        </w:r>
        <w:r w:rsidR="00E3639A">
          <w:rPr>
            <w:noProof/>
            <w:webHidden/>
          </w:rPr>
          <w:fldChar w:fldCharType="begin"/>
        </w:r>
        <w:r w:rsidR="00E3639A">
          <w:rPr>
            <w:noProof/>
            <w:webHidden/>
          </w:rPr>
          <w:instrText xml:space="preserve"> PAGEREF _Toc12025767 \h </w:instrText>
        </w:r>
        <w:r w:rsidR="00E3639A">
          <w:rPr>
            <w:noProof/>
            <w:webHidden/>
          </w:rPr>
        </w:r>
        <w:r w:rsidR="00E3639A">
          <w:rPr>
            <w:noProof/>
            <w:webHidden/>
          </w:rPr>
          <w:fldChar w:fldCharType="separate"/>
        </w:r>
        <w:r w:rsidR="00E3639A">
          <w:rPr>
            <w:noProof/>
            <w:webHidden/>
          </w:rPr>
          <w:t>3</w:t>
        </w:r>
        <w:r w:rsidR="00E3639A">
          <w:rPr>
            <w:noProof/>
            <w:webHidden/>
          </w:rPr>
          <w:fldChar w:fldCharType="end"/>
        </w:r>
      </w:hyperlink>
    </w:p>
    <w:p w14:paraId="0E533C2D" w14:textId="12B27B4F" w:rsidR="00E3639A" w:rsidRDefault="00BB333D">
      <w:pPr>
        <w:pStyle w:val="TOC1"/>
        <w:rPr>
          <w:rFonts w:asciiTheme="minorHAnsi" w:eastAsiaTheme="minorEastAsia" w:hAnsiTheme="minorHAnsi" w:cstheme="minorBidi"/>
          <w:noProof/>
          <w:szCs w:val="22"/>
        </w:rPr>
      </w:pPr>
      <w:hyperlink w:anchor="_Toc12025768" w:history="1">
        <w:r w:rsidR="00E3639A" w:rsidRPr="00F37CF8">
          <w:rPr>
            <w:rStyle w:val="Hyperlink"/>
            <w:noProof/>
          </w:rPr>
          <w:t>ACADEMIC YEAR 2019/2020</w:t>
        </w:r>
        <w:r w:rsidR="00E3639A">
          <w:rPr>
            <w:noProof/>
            <w:webHidden/>
          </w:rPr>
          <w:tab/>
        </w:r>
        <w:r w:rsidR="00E3639A">
          <w:rPr>
            <w:noProof/>
            <w:webHidden/>
          </w:rPr>
          <w:fldChar w:fldCharType="begin"/>
        </w:r>
        <w:r w:rsidR="00E3639A">
          <w:rPr>
            <w:noProof/>
            <w:webHidden/>
          </w:rPr>
          <w:instrText xml:space="preserve"> PAGEREF _Toc12025768 \h </w:instrText>
        </w:r>
        <w:r w:rsidR="00E3639A">
          <w:rPr>
            <w:noProof/>
            <w:webHidden/>
          </w:rPr>
        </w:r>
        <w:r w:rsidR="00E3639A">
          <w:rPr>
            <w:noProof/>
            <w:webHidden/>
          </w:rPr>
          <w:fldChar w:fldCharType="separate"/>
        </w:r>
        <w:r w:rsidR="00E3639A">
          <w:rPr>
            <w:noProof/>
            <w:webHidden/>
          </w:rPr>
          <w:t>4</w:t>
        </w:r>
        <w:r w:rsidR="00E3639A">
          <w:rPr>
            <w:noProof/>
            <w:webHidden/>
          </w:rPr>
          <w:fldChar w:fldCharType="end"/>
        </w:r>
      </w:hyperlink>
    </w:p>
    <w:p w14:paraId="2A38520E" w14:textId="069334D8" w:rsidR="00E3639A" w:rsidRDefault="00BB333D">
      <w:pPr>
        <w:pStyle w:val="TOC1"/>
        <w:rPr>
          <w:rFonts w:asciiTheme="minorHAnsi" w:eastAsiaTheme="minorEastAsia" w:hAnsiTheme="minorHAnsi" w:cstheme="minorBidi"/>
          <w:noProof/>
          <w:szCs w:val="22"/>
        </w:rPr>
      </w:pPr>
      <w:hyperlink w:anchor="_Toc12025769" w:history="1">
        <w:r w:rsidR="00E3639A" w:rsidRPr="00F37CF8">
          <w:rPr>
            <w:rStyle w:val="Hyperlink"/>
            <w:rFonts w:cs="Arial"/>
            <w:noProof/>
          </w:rPr>
          <w:t>DISCLOSURE AND BARRING SERVICE (DBS) – ENHANCED</w:t>
        </w:r>
        <w:r w:rsidR="00E3639A">
          <w:rPr>
            <w:noProof/>
            <w:webHidden/>
          </w:rPr>
          <w:tab/>
        </w:r>
        <w:r w:rsidR="00E3639A">
          <w:rPr>
            <w:noProof/>
            <w:webHidden/>
          </w:rPr>
          <w:fldChar w:fldCharType="begin"/>
        </w:r>
        <w:r w:rsidR="00E3639A">
          <w:rPr>
            <w:noProof/>
            <w:webHidden/>
          </w:rPr>
          <w:instrText xml:space="preserve"> PAGEREF _Toc12025769 \h </w:instrText>
        </w:r>
        <w:r w:rsidR="00E3639A">
          <w:rPr>
            <w:noProof/>
            <w:webHidden/>
          </w:rPr>
        </w:r>
        <w:r w:rsidR="00E3639A">
          <w:rPr>
            <w:noProof/>
            <w:webHidden/>
          </w:rPr>
          <w:fldChar w:fldCharType="separate"/>
        </w:r>
        <w:r w:rsidR="00E3639A">
          <w:rPr>
            <w:noProof/>
            <w:webHidden/>
          </w:rPr>
          <w:t>4</w:t>
        </w:r>
        <w:r w:rsidR="00E3639A">
          <w:rPr>
            <w:noProof/>
            <w:webHidden/>
          </w:rPr>
          <w:fldChar w:fldCharType="end"/>
        </w:r>
      </w:hyperlink>
    </w:p>
    <w:p w14:paraId="4DB0B668" w14:textId="0123A821" w:rsidR="00E3639A" w:rsidRDefault="00BB333D">
      <w:pPr>
        <w:pStyle w:val="TOC1"/>
        <w:rPr>
          <w:rFonts w:asciiTheme="minorHAnsi" w:eastAsiaTheme="minorEastAsia" w:hAnsiTheme="minorHAnsi" w:cstheme="minorBidi"/>
          <w:noProof/>
          <w:szCs w:val="22"/>
        </w:rPr>
      </w:pPr>
      <w:hyperlink w:anchor="_Toc12025770" w:history="1">
        <w:r w:rsidR="00E3639A" w:rsidRPr="00F37CF8">
          <w:rPr>
            <w:rStyle w:val="Hyperlink"/>
            <w:noProof/>
          </w:rPr>
          <w:t>MODULAR TERMINOLOGY</w:t>
        </w:r>
        <w:r w:rsidR="00E3639A">
          <w:rPr>
            <w:noProof/>
            <w:webHidden/>
          </w:rPr>
          <w:tab/>
        </w:r>
        <w:r w:rsidR="00E3639A">
          <w:rPr>
            <w:noProof/>
            <w:webHidden/>
          </w:rPr>
          <w:fldChar w:fldCharType="begin"/>
        </w:r>
        <w:r w:rsidR="00E3639A">
          <w:rPr>
            <w:noProof/>
            <w:webHidden/>
          </w:rPr>
          <w:instrText xml:space="preserve"> PAGEREF _Toc12025770 \h </w:instrText>
        </w:r>
        <w:r w:rsidR="00E3639A">
          <w:rPr>
            <w:noProof/>
            <w:webHidden/>
          </w:rPr>
        </w:r>
        <w:r w:rsidR="00E3639A">
          <w:rPr>
            <w:noProof/>
            <w:webHidden/>
          </w:rPr>
          <w:fldChar w:fldCharType="separate"/>
        </w:r>
        <w:r w:rsidR="00E3639A">
          <w:rPr>
            <w:noProof/>
            <w:webHidden/>
          </w:rPr>
          <w:t>5</w:t>
        </w:r>
        <w:r w:rsidR="00E3639A">
          <w:rPr>
            <w:noProof/>
            <w:webHidden/>
          </w:rPr>
          <w:fldChar w:fldCharType="end"/>
        </w:r>
      </w:hyperlink>
    </w:p>
    <w:p w14:paraId="0F528D06" w14:textId="641A9085" w:rsidR="00E3639A" w:rsidRDefault="00BB333D">
      <w:pPr>
        <w:pStyle w:val="TOC1"/>
        <w:rPr>
          <w:rFonts w:asciiTheme="minorHAnsi" w:eastAsiaTheme="minorEastAsia" w:hAnsiTheme="minorHAnsi" w:cstheme="minorBidi"/>
          <w:noProof/>
          <w:szCs w:val="22"/>
        </w:rPr>
      </w:pPr>
      <w:hyperlink w:anchor="_Toc12025771" w:history="1">
        <w:r w:rsidR="00E3639A" w:rsidRPr="00F37CF8">
          <w:rPr>
            <w:rStyle w:val="Hyperlink"/>
            <w:noProof/>
          </w:rPr>
          <w:t>ASSESSMENT</w:t>
        </w:r>
        <w:r w:rsidR="00E3639A">
          <w:rPr>
            <w:noProof/>
            <w:webHidden/>
          </w:rPr>
          <w:tab/>
        </w:r>
        <w:r w:rsidR="00E3639A">
          <w:rPr>
            <w:noProof/>
            <w:webHidden/>
          </w:rPr>
          <w:fldChar w:fldCharType="begin"/>
        </w:r>
        <w:r w:rsidR="00E3639A">
          <w:rPr>
            <w:noProof/>
            <w:webHidden/>
          </w:rPr>
          <w:instrText xml:space="preserve"> PAGEREF _Toc12025771 \h </w:instrText>
        </w:r>
        <w:r w:rsidR="00E3639A">
          <w:rPr>
            <w:noProof/>
            <w:webHidden/>
          </w:rPr>
        </w:r>
        <w:r w:rsidR="00E3639A">
          <w:rPr>
            <w:noProof/>
            <w:webHidden/>
          </w:rPr>
          <w:fldChar w:fldCharType="separate"/>
        </w:r>
        <w:r w:rsidR="00E3639A">
          <w:rPr>
            <w:noProof/>
            <w:webHidden/>
          </w:rPr>
          <w:t>5</w:t>
        </w:r>
        <w:r w:rsidR="00E3639A">
          <w:rPr>
            <w:noProof/>
            <w:webHidden/>
          </w:rPr>
          <w:fldChar w:fldCharType="end"/>
        </w:r>
      </w:hyperlink>
    </w:p>
    <w:p w14:paraId="6CF8DF77" w14:textId="6F0BFFC3" w:rsidR="00E3639A" w:rsidRDefault="00BB333D">
      <w:pPr>
        <w:pStyle w:val="TOC2"/>
        <w:rPr>
          <w:rFonts w:asciiTheme="minorHAnsi" w:eastAsiaTheme="minorEastAsia" w:hAnsiTheme="minorHAnsi" w:cstheme="minorBidi"/>
          <w:noProof/>
          <w:szCs w:val="22"/>
        </w:rPr>
      </w:pPr>
      <w:hyperlink w:anchor="_Toc12025772" w:history="1">
        <w:r w:rsidR="00E3639A" w:rsidRPr="00F37CF8">
          <w:rPr>
            <w:rStyle w:val="Hyperlink"/>
            <w:noProof/>
          </w:rPr>
          <w:t>Extenuating Circumstances</w:t>
        </w:r>
        <w:r w:rsidR="00E3639A">
          <w:rPr>
            <w:noProof/>
            <w:webHidden/>
          </w:rPr>
          <w:tab/>
        </w:r>
        <w:r w:rsidR="00E3639A">
          <w:rPr>
            <w:noProof/>
            <w:webHidden/>
          </w:rPr>
          <w:fldChar w:fldCharType="begin"/>
        </w:r>
        <w:r w:rsidR="00E3639A">
          <w:rPr>
            <w:noProof/>
            <w:webHidden/>
          </w:rPr>
          <w:instrText xml:space="preserve"> PAGEREF _Toc12025772 \h </w:instrText>
        </w:r>
        <w:r w:rsidR="00E3639A">
          <w:rPr>
            <w:noProof/>
            <w:webHidden/>
          </w:rPr>
        </w:r>
        <w:r w:rsidR="00E3639A">
          <w:rPr>
            <w:noProof/>
            <w:webHidden/>
          </w:rPr>
          <w:fldChar w:fldCharType="separate"/>
        </w:r>
        <w:r w:rsidR="00E3639A">
          <w:rPr>
            <w:noProof/>
            <w:webHidden/>
          </w:rPr>
          <w:t>5</w:t>
        </w:r>
        <w:r w:rsidR="00E3639A">
          <w:rPr>
            <w:noProof/>
            <w:webHidden/>
          </w:rPr>
          <w:fldChar w:fldCharType="end"/>
        </w:r>
      </w:hyperlink>
    </w:p>
    <w:p w14:paraId="22A1D297" w14:textId="27145BC8" w:rsidR="00E3639A" w:rsidRDefault="00BB333D">
      <w:pPr>
        <w:pStyle w:val="TOC2"/>
        <w:rPr>
          <w:rFonts w:asciiTheme="minorHAnsi" w:eastAsiaTheme="minorEastAsia" w:hAnsiTheme="minorHAnsi" w:cstheme="minorBidi"/>
          <w:noProof/>
          <w:szCs w:val="22"/>
        </w:rPr>
      </w:pPr>
      <w:hyperlink w:anchor="_Toc12025773" w:history="1">
        <w:r w:rsidR="00E3639A" w:rsidRPr="00F37CF8">
          <w:rPr>
            <w:rStyle w:val="Hyperlink"/>
            <w:noProof/>
          </w:rPr>
          <w:t>Additional needs in terms of assessment</w:t>
        </w:r>
        <w:r w:rsidR="00E3639A">
          <w:rPr>
            <w:noProof/>
            <w:webHidden/>
          </w:rPr>
          <w:tab/>
        </w:r>
        <w:r w:rsidR="00E3639A">
          <w:rPr>
            <w:noProof/>
            <w:webHidden/>
          </w:rPr>
          <w:fldChar w:fldCharType="begin"/>
        </w:r>
        <w:r w:rsidR="00E3639A">
          <w:rPr>
            <w:noProof/>
            <w:webHidden/>
          </w:rPr>
          <w:instrText xml:space="preserve"> PAGEREF _Toc12025773 \h </w:instrText>
        </w:r>
        <w:r w:rsidR="00E3639A">
          <w:rPr>
            <w:noProof/>
            <w:webHidden/>
          </w:rPr>
        </w:r>
        <w:r w:rsidR="00E3639A">
          <w:rPr>
            <w:noProof/>
            <w:webHidden/>
          </w:rPr>
          <w:fldChar w:fldCharType="separate"/>
        </w:r>
        <w:r w:rsidR="00E3639A">
          <w:rPr>
            <w:noProof/>
            <w:webHidden/>
          </w:rPr>
          <w:t>6</w:t>
        </w:r>
        <w:r w:rsidR="00E3639A">
          <w:rPr>
            <w:noProof/>
            <w:webHidden/>
          </w:rPr>
          <w:fldChar w:fldCharType="end"/>
        </w:r>
      </w:hyperlink>
    </w:p>
    <w:p w14:paraId="3518B629" w14:textId="24BB7B70" w:rsidR="00E3639A" w:rsidRDefault="00BB333D">
      <w:pPr>
        <w:pStyle w:val="TOC2"/>
        <w:rPr>
          <w:rFonts w:asciiTheme="minorHAnsi" w:eastAsiaTheme="minorEastAsia" w:hAnsiTheme="minorHAnsi" w:cstheme="minorBidi"/>
          <w:noProof/>
          <w:szCs w:val="22"/>
        </w:rPr>
      </w:pPr>
      <w:hyperlink w:anchor="_Toc12025774" w:history="1">
        <w:r w:rsidR="00E3639A" w:rsidRPr="00F37CF8">
          <w:rPr>
            <w:rStyle w:val="Hyperlink"/>
            <w:rFonts w:cs="Arial"/>
            <w:noProof/>
          </w:rPr>
          <w:t>Academic Appeals</w:t>
        </w:r>
        <w:r w:rsidR="00E3639A">
          <w:rPr>
            <w:noProof/>
            <w:webHidden/>
          </w:rPr>
          <w:tab/>
        </w:r>
        <w:r w:rsidR="00E3639A">
          <w:rPr>
            <w:noProof/>
            <w:webHidden/>
          </w:rPr>
          <w:fldChar w:fldCharType="begin"/>
        </w:r>
        <w:r w:rsidR="00E3639A">
          <w:rPr>
            <w:noProof/>
            <w:webHidden/>
          </w:rPr>
          <w:instrText xml:space="preserve"> PAGEREF _Toc12025774 \h </w:instrText>
        </w:r>
        <w:r w:rsidR="00E3639A">
          <w:rPr>
            <w:noProof/>
            <w:webHidden/>
          </w:rPr>
        </w:r>
        <w:r w:rsidR="00E3639A">
          <w:rPr>
            <w:noProof/>
            <w:webHidden/>
          </w:rPr>
          <w:fldChar w:fldCharType="separate"/>
        </w:r>
        <w:r w:rsidR="00E3639A">
          <w:rPr>
            <w:noProof/>
            <w:webHidden/>
          </w:rPr>
          <w:t>6</w:t>
        </w:r>
        <w:r w:rsidR="00E3639A">
          <w:rPr>
            <w:noProof/>
            <w:webHidden/>
          </w:rPr>
          <w:fldChar w:fldCharType="end"/>
        </w:r>
      </w:hyperlink>
    </w:p>
    <w:p w14:paraId="10110B6E" w14:textId="530F66C2" w:rsidR="00E3639A" w:rsidRDefault="00BB333D">
      <w:pPr>
        <w:pStyle w:val="TOC2"/>
        <w:rPr>
          <w:rFonts w:asciiTheme="minorHAnsi" w:eastAsiaTheme="minorEastAsia" w:hAnsiTheme="minorHAnsi" w:cstheme="minorBidi"/>
          <w:noProof/>
          <w:szCs w:val="22"/>
        </w:rPr>
      </w:pPr>
      <w:hyperlink w:anchor="_Toc12025775" w:history="1">
        <w:r w:rsidR="00E3639A" w:rsidRPr="00F37CF8">
          <w:rPr>
            <w:rStyle w:val="Hyperlink"/>
            <w:noProof/>
          </w:rPr>
          <w:t>Assessment Regulations</w:t>
        </w:r>
        <w:r w:rsidR="00E3639A">
          <w:rPr>
            <w:noProof/>
            <w:webHidden/>
          </w:rPr>
          <w:tab/>
        </w:r>
        <w:r w:rsidR="00E3639A">
          <w:rPr>
            <w:noProof/>
            <w:webHidden/>
          </w:rPr>
          <w:fldChar w:fldCharType="begin"/>
        </w:r>
        <w:r w:rsidR="00E3639A">
          <w:rPr>
            <w:noProof/>
            <w:webHidden/>
          </w:rPr>
          <w:instrText xml:space="preserve"> PAGEREF _Toc12025775 \h </w:instrText>
        </w:r>
        <w:r w:rsidR="00E3639A">
          <w:rPr>
            <w:noProof/>
            <w:webHidden/>
          </w:rPr>
        </w:r>
        <w:r w:rsidR="00E3639A">
          <w:rPr>
            <w:noProof/>
            <w:webHidden/>
          </w:rPr>
          <w:fldChar w:fldCharType="separate"/>
        </w:r>
        <w:r w:rsidR="00E3639A">
          <w:rPr>
            <w:noProof/>
            <w:webHidden/>
          </w:rPr>
          <w:t>6</w:t>
        </w:r>
        <w:r w:rsidR="00E3639A">
          <w:rPr>
            <w:noProof/>
            <w:webHidden/>
          </w:rPr>
          <w:fldChar w:fldCharType="end"/>
        </w:r>
      </w:hyperlink>
    </w:p>
    <w:p w14:paraId="78F027D7" w14:textId="4067D523" w:rsidR="00E3639A" w:rsidRDefault="00BB333D">
      <w:pPr>
        <w:pStyle w:val="TOC2"/>
        <w:rPr>
          <w:rFonts w:asciiTheme="minorHAnsi" w:eastAsiaTheme="minorEastAsia" w:hAnsiTheme="minorHAnsi" w:cstheme="minorBidi"/>
          <w:noProof/>
          <w:szCs w:val="22"/>
        </w:rPr>
      </w:pPr>
      <w:hyperlink w:anchor="_Toc12025776" w:history="1">
        <w:r w:rsidR="00E3639A" w:rsidRPr="00F37CF8">
          <w:rPr>
            <w:rStyle w:val="Hyperlink"/>
            <w:noProof/>
          </w:rPr>
          <w:t>Responsibilities of students in relation to the assessment process</w:t>
        </w:r>
        <w:r w:rsidR="00E3639A">
          <w:rPr>
            <w:noProof/>
            <w:webHidden/>
          </w:rPr>
          <w:tab/>
        </w:r>
        <w:r w:rsidR="00E3639A">
          <w:rPr>
            <w:noProof/>
            <w:webHidden/>
          </w:rPr>
          <w:fldChar w:fldCharType="begin"/>
        </w:r>
        <w:r w:rsidR="00E3639A">
          <w:rPr>
            <w:noProof/>
            <w:webHidden/>
          </w:rPr>
          <w:instrText xml:space="preserve"> PAGEREF _Toc12025776 \h </w:instrText>
        </w:r>
        <w:r w:rsidR="00E3639A">
          <w:rPr>
            <w:noProof/>
            <w:webHidden/>
          </w:rPr>
        </w:r>
        <w:r w:rsidR="00E3639A">
          <w:rPr>
            <w:noProof/>
            <w:webHidden/>
          </w:rPr>
          <w:fldChar w:fldCharType="separate"/>
        </w:r>
        <w:r w:rsidR="00E3639A">
          <w:rPr>
            <w:noProof/>
            <w:webHidden/>
          </w:rPr>
          <w:t>6</w:t>
        </w:r>
        <w:r w:rsidR="00E3639A">
          <w:rPr>
            <w:noProof/>
            <w:webHidden/>
          </w:rPr>
          <w:fldChar w:fldCharType="end"/>
        </w:r>
      </w:hyperlink>
    </w:p>
    <w:p w14:paraId="30355BBE" w14:textId="115C1E50" w:rsidR="00E3639A" w:rsidRDefault="00BB333D">
      <w:pPr>
        <w:pStyle w:val="TOC1"/>
        <w:rPr>
          <w:rFonts w:asciiTheme="minorHAnsi" w:eastAsiaTheme="minorEastAsia" w:hAnsiTheme="minorHAnsi" w:cstheme="minorBidi"/>
          <w:noProof/>
          <w:szCs w:val="22"/>
        </w:rPr>
      </w:pPr>
      <w:hyperlink w:anchor="_Toc12025777" w:history="1">
        <w:r w:rsidR="00E3639A" w:rsidRPr="00F37CF8">
          <w:rPr>
            <w:rStyle w:val="Hyperlink"/>
            <w:noProof/>
          </w:rPr>
          <w:t>VIRTUAL LEARNING ENVIRONMENT (VLE)</w:t>
        </w:r>
        <w:r w:rsidR="00E3639A">
          <w:rPr>
            <w:noProof/>
            <w:webHidden/>
          </w:rPr>
          <w:tab/>
        </w:r>
        <w:r w:rsidR="00E3639A">
          <w:rPr>
            <w:noProof/>
            <w:webHidden/>
          </w:rPr>
          <w:fldChar w:fldCharType="begin"/>
        </w:r>
        <w:r w:rsidR="00E3639A">
          <w:rPr>
            <w:noProof/>
            <w:webHidden/>
          </w:rPr>
          <w:instrText xml:space="preserve"> PAGEREF _Toc12025777 \h </w:instrText>
        </w:r>
        <w:r w:rsidR="00E3639A">
          <w:rPr>
            <w:noProof/>
            <w:webHidden/>
          </w:rPr>
        </w:r>
        <w:r w:rsidR="00E3639A">
          <w:rPr>
            <w:noProof/>
            <w:webHidden/>
          </w:rPr>
          <w:fldChar w:fldCharType="separate"/>
        </w:r>
        <w:r w:rsidR="00E3639A">
          <w:rPr>
            <w:noProof/>
            <w:webHidden/>
          </w:rPr>
          <w:t>7</w:t>
        </w:r>
        <w:r w:rsidR="00E3639A">
          <w:rPr>
            <w:noProof/>
            <w:webHidden/>
          </w:rPr>
          <w:fldChar w:fldCharType="end"/>
        </w:r>
      </w:hyperlink>
    </w:p>
    <w:p w14:paraId="0A0D4C96" w14:textId="748059E5" w:rsidR="00E3639A" w:rsidRDefault="00BB333D">
      <w:pPr>
        <w:pStyle w:val="TOC1"/>
        <w:rPr>
          <w:rFonts w:asciiTheme="minorHAnsi" w:eastAsiaTheme="minorEastAsia" w:hAnsiTheme="minorHAnsi" w:cstheme="minorBidi"/>
          <w:noProof/>
          <w:szCs w:val="22"/>
        </w:rPr>
      </w:pPr>
      <w:hyperlink w:anchor="_Toc12025778" w:history="1">
        <w:r w:rsidR="00E3639A" w:rsidRPr="00F37CF8">
          <w:rPr>
            <w:rStyle w:val="Hyperlink"/>
            <w:noProof/>
          </w:rPr>
          <w:t>ASSESSMENT FEEDBACK VIA TURNITIN</w:t>
        </w:r>
        <w:r w:rsidR="00E3639A">
          <w:rPr>
            <w:noProof/>
            <w:webHidden/>
          </w:rPr>
          <w:tab/>
        </w:r>
        <w:r w:rsidR="00E3639A">
          <w:rPr>
            <w:noProof/>
            <w:webHidden/>
          </w:rPr>
          <w:fldChar w:fldCharType="begin"/>
        </w:r>
        <w:r w:rsidR="00E3639A">
          <w:rPr>
            <w:noProof/>
            <w:webHidden/>
          </w:rPr>
          <w:instrText xml:space="preserve"> PAGEREF _Toc12025778 \h </w:instrText>
        </w:r>
        <w:r w:rsidR="00E3639A">
          <w:rPr>
            <w:noProof/>
            <w:webHidden/>
          </w:rPr>
        </w:r>
        <w:r w:rsidR="00E3639A">
          <w:rPr>
            <w:noProof/>
            <w:webHidden/>
          </w:rPr>
          <w:fldChar w:fldCharType="separate"/>
        </w:r>
        <w:r w:rsidR="00E3639A">
          <w:rPr>
            <w:noProof/>
            <w:webHidden/>
          </w:rPr>
          <w:t>8</w:t>
        </w:r>
        <w:r w:rsidR="00E3639A">
          <w:rPr>
            <w:noProof/>
            <w:webHidden/>
          </w:rPr>
          <w:fldChar w:fldCharType="end"/>
        </w:r>
      </w:hyperlink>
    </w:p>
    <w:p w14:paraId="3B3FD1B0" w14:textId="34227B49" w:rsidR="00E3639A" w:rsidRDefault="00BB333D">
      <w:pPr>
        <w:pStyle w:val="TOC1"/>
        <w:rPr>
          <w:rFonts w:asciiTheme="minorHAnsi" w:eastAsiaTheme="minorEastAsia" w:hAnsiTheme="minorHAnsi" w:cstheme="minorBidi"/>
          <w:noProof/>
          <w:szCs w:val="22"/>
        </w:rPr>
      </w:pPr>
      <w:hyperlink w:anchor="_Toc12025779" w:history="1">
        <w:r w:rsidR="00E3639A" w:rsidRPr="00F37CF8">
          <w:rPr>
            <w:rStyle w:val="Hyperlink"/>
            <w:noProof/>
          </w:rPr>
          <w:t>PROGRAMMES OF STUDY</w:t>
        </w:r>
        <w:r w:rsidR="00E3639A">
          <w:rPr>
            <w:noProof/>
            <w:webHidden/>
          </w:rPr>
          <w:tab/>
        </w:r>
        <w:r w:rsidR="00E3639A">
          <w:rPr>
            <w:noProof/>
            <w:webHidden/>
          </w:rPr>
          <w:fldChar w:fldCharType="begin"/>
        </w:r>
        <w:r w:rsidR="00E3639A">
          <w:rPr>
            <w:noProof/>
            <w:webHidden/>
          </w:rPr>
          <w:instrText xml:space="preserve"> PAGEREF _Toc12025779 \h </w:instrText>
        </w:r>
        <w:r w:rsidR="00E3639A">
          <w:rPr>
            <w:noProof/>
            <w:webHidden/>
          </w:rPr>
        </w:r>
        <w:r w:rsidR="00E3639A">
          <w:rPr>
            <w:noProof/>
            <w:webHidden/>
          </w:rPr>
          <w:fldChar w:fldCharType="separate"/>
        </w:r>
        <w:r w:rsidR="00E3639A">
          <w:rPr>
            <w:noProof/>
            <w:webHidden/>
          </w:rPr>
          <w:t>9</w:t>
        </w:r>
        <w:r w:rsidR="00E3639A">
          <w:rPr>
            <w:noProof/>
            <w:webHidden/>
          </w:rPr>
          <w:fldChar w:fldCharType="end"/>
        </w:r>
      </w:hyperlink>
    </w:p>
    <w:p w14:paraId="608BDD6D" w14:textId="4045FFD9" w:rsidR="00E819D0" w:rsidRPr="00E819D0" w:rsidRDefault="00E819D0" w:rsidP="006F43A4">
      <w:pPr>
        <w:pStyle w:val="TOC2"/>
        <w:numPr>
          <w:ilvl w:val="0"/>
          <w:numId w:val="8"/>
        </w:numPr>
        <w:rPr>
          <w:rStyle w:val="Hyperlink"/>
          <w:noProof/>
        </w:rPr>
      </w:pPr>
      <w:r>
        <w:rPr>
          <w:rStyle w:val="Hyperlink"/>
          <w:highlight w:val="cyan"/>
        </w:rPr>
        <w:fldChar w:fldCharType="begin"/>
      </w:r>
      <w:r>
        <w:rPr>
          <w:rStyle w:val="Hyperlink"/>
          <w:noProof/>
          <w:highlight w:val="cyan"/>
        </w:rPr>
        <w:instrText xml:space="preserve"> HYPERLINK \l "_Toc12025780" </w:instrText>
      </w:r>
      <w:r>
        <w:rPr>
          <w:rStyle w:val="Hyperlink"/>
          <w:highlight w:val="cyan"/>
        </w:rPr>
        <w:fldChar w:fldCharType="separate"/>
      </w:r>
      <w:r w:rsidRPr="00E819D0">
        <w:rPr>
          <w:rStyle w:val="Hyperlink"/>
          <w:noProof/>
        </w:rPr>
        <w:t>MA Bilingualism and Multilingualism</w:t>
      </w:r>
    </w:p>
    <w:p w14:paraId="224226BE" w14:textId="77777777" w:rsidR="00E819D0" w:rsidRPr="00E819D0" w:rsidRDefault="00E819D0" w:rsidP="006F43A4">
      <w:pPr>
        <w:pStyle w:val="TOC2"/>
        <w:numPr>
          <w:ilvl w:val="0"/>
          <w:numId w:val="8"/>
        </w:numPr>
        <w:rPr>
          <w:rStyle w:val="Hyperlink"/>
          <w:rFonts w:asciiTheme="minorHAnsi" w:eastAsiaTheme="minorEastAsia" w:hAnsiTheme="minorHAnsi" w:cstheme="minorBidi"/>
          <w:noProof/>
          <w:color w:val="auto"/>
          <w:szCs w:val="22"/>
          <w:u w:val="none"/>
        </w:rPr>
      </w:pPr>
      <w:r w:rsidRPr="00E819D0">
        <w:rPr>
          <w:rStyle w:val="Hyperlink"/>
          <w:noProof/>
        </w:rPr>
        <w:t>MA Children and Young People</w:t>
      </w:r>
    </w:p>
    <w:p w14:paraId="55F9AC49" w14:textId="28BFBA2B" w:rsidR="00E819D0" w:rsidRPr="00C0385B" w:rsidRDefault="00C0385B" w:rsidP="006F43A4">
      <w:pPr>
        <w:pStyle w:val="TOC2"/>
        <w:numPr>
          <w:ilvl w:val="0"/>
          <w:numId w:val="8"/>
        </w:numPr>
        <w:rPr>
          <w:rStyle w:val="Hyperlink"/>
          <w:rFonts w:asciiTheme="minorHAnsi" w:eastAsiaTheme="minorEastAsia" w:hAnsiTheme="minorHAnsi" w:cstheme="minorBidi"/>
          <w:noProof/>
          <w:color w:val="auto"/>
          <w:szCs w:val="22"/>
          <w:u w:val="none"/>
        </w:rPr>
      </w:pPr>
      <w:r>
        <w:rPr>
          <w:rStyle w:val="Hyperlink"/>
          <w:noProof/>
        </w:rPr>
        <w:t>MA E</w:t>
      </w:r>
      <w:r w:rsidR="00E819D0" w:rsidRPr="00E819D0">
        <w:rPr>
          <w:rStyle w:val="Hyperlink"/>
          <w:noProof/>
        </w:rPr>
        <w:t>quity and Diversity in Society</w:t>
      </w:r>
    </w:p>
    <w:p w14:paraId="1A5C1373" w14:textId="02B49DCB" w:rsidR="00E3639A" w:rsidRPr="00E819D0" w:rsidRDefault="00E819D0" w:rsidP="006F43A4">
      <w:pPr>
        <w:pStyle w:val="TOC2"/>
        <w:numPr>
          <w:ilvl w:val="0"/>
          <w:numId w:val="8"/>
        </w:numPr>
        <w:rPr>
          <w:rFonts w:asciiTheme="minorHAnsi" w:eastAsiaTheme="minorEastAsia" w:hAnsiTheme="minorHAnsi" w:cstheme="minorBidi"/>
          <w:noProof/>
          <w:szCs w:val="22"/>
        </w:rPr>
      </w:pPr>
      <w:r w:rsidRPr="00E819D0">
        <w:rPr>
          <w:rStyle w:val="Hyperlink"/>
          <w:noProof/>
        </w:rPr>
        <w:t xml:space="preserve">MA Youth Work </w:t>
      </w:r>
      <w:r w:rsidR="00E3639A">
        <w:rPr>
          <w:noProof/>
          <w:webHidden/>
        </w:rPr>
        <w:tab/>
      </w:r>
      <w:r w:rsidR="00E3639A">
        <w:rPr>
          <w:noProof/>
          <w:webHidden/>
        </w:rPr>
        <w:fldChar w:fldCharType="begin"/>
      </w:r>
      <w:r w:rsidR="00E3639A">
        <w:rPr>
          <w:noProof/>
          <w:webHidden/>
        </w:rPr>
        <w:instrText xml:space="preserve"> PAGEREF _Toc12025780 \h </w:instrText>
      </w:r>
      <w:r w:rsidR="00E3639A">
        <w:rPr>
          <w:noProof/>
          <w:webHidden/>
        </w:rPr>
      </w:r>
      <w:r w:rsidR="00E3639A">
        <w:rPr>
          <w:noProof/>
          <w:webHidden/>
        </w:rPr>
        <w:fldChar w:fldCharType="separate"/>
      </w:r>
      <w:r w:rsidR="00E3639A">
        <w:rPr>
          <w:noProof/>
          <w:webHidden/>
        </w:rPr>
        <w:t>9</w:t>
      </w:r>
      <w:r w:rsidR="00E3639A">
        <w:rPr>
          <w:noProof/>
          <w:webHidden/>
        </w:rPr>
        <w:fldChar w:fldCharType="end"/>
      </w:r>
      <w:r>
        <w:rPr>
          <w:noProof/>
        </w:rPr>
        <w:fldChar w:fldCharType="end"/>
      </w:r>
    </w:p>
    <w:p w14:paraId="5962D354" w14:textId="77FE47D0" w:rsidR="00E3639A" w:rsidRDefault="00E3639A">
      <w:pPr>
        <w:pStyle w:val="TOC2"/>
        <w:rPr>
          <w:rFonts w:asciiTheme="minorHAnsi" w:eastAsiaTheme="minorEastAsia" w:hAnsiTheme="minorHAnsi" w:cstheme="minorBidi"/>
          <w:noProof/>
          <w:szCs w:val="22"/>
        </w:rPr>
      </w:pPr>
    </w:p>
    <w:p w14:paraId="3F523254" w14:textId="661613B1" w:rsidR="00E3639A" w:rsidRDefault="00E3639A">
      <w:pPr>
        <w:pStyle w:val="TOC2"/>
        <w:rPr>
          <w:rFonts w:asciiTheme="minorHAnsi" w:eastAsiaTheme="minorEastAsia" w:hAnsiTheme="minorHAnsi" w:cstheme="minorBidi"/>
          <w:noProof/>
          <w:szCs w:val="22"/>
        </w:rPr>
      </w:pPr>
    </w:p>
    <w:p w14:paraId="4F61A12C" w14:textId="74D18EF1" w:rsidR="00E3639A" w:rsidRDefault="00BB333D">
      <w:pPr>
        <w:pStyle w:val="TOC1"/>
        <w:rPr>
          <w:rFonts w:asciiTheme="minorHAnsi" w:eastAsiaTheme="minorEastAsia" w:hAnsiTheme="minorHAnsi" w:cstheme="minorBidi"/>
          <w:noProof/>
          <w:szCs w:val="22"/>
        </w:rPr>
      </w:pPr>
      <w:hyperlink w:anchor="_Toc12025783" w:history="1">
        <w:r w:rsidR="00E3639A" w:rsidRPr="00F37CF8">
          <w:rPr>
            <w:rStyle w:val="Hyperlink"/>
            <w:noProof/>
            <w:highlight w:val="cyan"/>
          </w:rPr>
          <w:t>ADDITIONAL INFORMATION FOR STUDENT TAKING THE MODULE THROUGH DISTANCE LEARNING</w:t>
        </w:r>
        <w:r w:rsidR="00E3639A">
          <w:rPr>
            <w:noProof/>
            <w:webHidden/>
          </w:rPr>
          <w:tab/>
        </w:r>
        <w:r w:rsidR="00E3639A">
          <w:rPr>
            <w:noProof/>
            <w:webHidden/>
          </w:rPr>
          <w:fldChar w:fldCharType="begin"/>
        </w:r>
        <w:r w:rsidR="00E3639A">
          <w:rPr>
            <w:noProof/>
            <w:webHidden/>
          </w:rPr>
          <w:instrText xml:space="preserve"> PAGEREF _Toc12025783 \h </w:instrText>
        </w:r>
        <w:r w:rsidR="00E3639A">
          <w:rPr>
            <w:noProof/>
            <w:webHidden/>
          </w:rPr>
        </w:r>
        <w:r w:rsidR="00E3639A">
          <w:rPr>
            <w:noProof/>
            <w:webHidden/>
          </w:rPr>
          <w:fldChar w:fldCharType="separate"/>
        </w:r>
        <w:r w:rsidR="00E3639A">
          <w:rPr>
            <w:noProof/>
            <w:webHidden/>
          </w:rPr>
          <w:t>12</w:t>
        </w:r>
        <w:r w:rsidR="00E3639A">
          <w:rPr>
            <w:noProof/>
            <w:webHidden/>
          </w:rPr>
          <w:fldChar w:fldCharType="end"/>
        </w:r>
      </w:hyperlink>
    </w:p>
    <w:p w14:paraId="6F70FAF6" w14:textId="32D81F37" w:rsidR="00E3639A" w:rsidRDefault="00BB333D">
      <w:pPr>
        <w:pStyle w:val="TOC1"/>
        <w:rPr>
          <w:rFonts w:asciiTheme="minorHAnsi" w:eastAsiaTheme="minorEastAsia" w:hAnsiTheme="minorHAnsi" w:cstheme="minorBidi"/>
          <w:noProof/>
          <w:szCs w:val="22"/>
        </w:rPr>
      </w:pPr>
      <w:hyperlink w:anchor="_Toc12025784" w:history="1">
        <w:r w:rsidR="00E3639A" w:rsidRPr="00F37CF8">
          <w:rPr>
            <w:rStyle w:val="Hyperlink"/>
            <w:noProof/>
          </w:rPr>
          <w:t>ASSESSMENT OF PART I</w:t>
        </w:r>
        <w:r w:rsidR="00E3639A">
          <w:rPr>
            <w:noProof/>
            <w:webHidden/>
          </w:rPr>
          <w:tab/>
        </w:r>
        <w:r w:rsidR="00E3639A">
          <w:rPr>
            <w:noProof/>
            <w:webHidden/>
          </w:rPr>
          <w:fldChar w:fldCharType="begin"/>
        </w:r>
        <w:r w:rsidR="00E3639A">
          <w:rPr>
            <w:noProof/>
            <w:webHidden/>
          </w:rPr>
          <w:instrText xml:space="preserve"> PAGEREF _Toc12025784 \h </w:instrText>
        </w:r>
        <w:r w:rsidR="00E3639A">
          <w:rPr>
            <w:noProof/>
            <w:webHidden/>
          </w:rPr>
        </w:r>
        <w:r w:rsidR="00E3639A">
          <w:rPr>
            <w:noProof/>
            <w:webHidden/>
          </w:rPr>
          <w:fldChar w:fldCharType="separate"/>
        </w:r>
        <w:r w:rsidR="00E3639A">
          <w:rPr>
            <w:noProof/>
            <w:webHidden/>
          </w:rPr>
          <w:t>13</w:t>
        </w:r>
        <w:r w:rsidR="00E3639A">
          <w:rPr>
            <w:noProof/>
            <w:webHidden/>
          </w:rPr>
          <w:fldChar w:fldCharType="end"/>
        </w:r>
      </w:hyperlink>
    </w:p>
    <w:p w14:paraId="5C58915F" w14:textId="40DCB8D1" w:rsidR="00E3639A" w:rsidRDefault="00BB333D">
      <w:pPr>
        <w:pStyle w:val="TOC1"/>
        <w:rPr>
          <w:rFonts w:asciiTheme="minorHAnsi" w:eastAsiaTheme="minorEastAsia" w:hAnsiTheme="minorHAnsi" w:cstheme="minorBidi"/>
          <w:noProof/>
          <w:szCs w:val="22"/>
        </w:rPr>
      </w:pPr>
      <w:hyperlink w:anchor="_Toc12025785" w:history="1">
        <w:r w:rsidR="00E3639A" w:rsidRPr="00F37CF8">
          <w:rPr>
            <w:rStyle w:val="Hyperlink"/>
            <w:noProof/>
          </w:rPr>
          <w:t>COURSEWORK DEADLINES</w:t>
        </w:r>
        <w:r w:rsidR="00E3639A">
          <w:rPr>
            <w:noProof/>
            <w:webHidden/>
          </w:rPr>
          <w:tab/>
        </w:r>
        <w:r w:rsidR="00E3639A">
          <w:rPr>
            <w:noProof/>
            <w:webHidden/>
          </w:rPr>
          <w:fldChar w:fldCharType="begin"/>
        </w:r>
        <w:r w:rsidR="00E3639A">
          <w:rPr>
            <w:noProof/>
            <w:webHidden/>
          </w:rPr>
          <w:instrText xml:space="preserve"> PAGEREF _Toc12025785 \h </w:instrText>
        </w:r>
        <w:r w:rsidR="00E3639A">
          <w:rPr>
            <w:noProof/>
            <w:webHidden/>
          </w:rPr>
        </w:r>
        <w:r w:rsidR="00E3639A">
          <w:rPr>
            <w:noProof/>
            <w:webHidden/>
          </w:rPr>
          <w:fldChar w:fldCharType="separate"/>
        </w:r>
        <w:r w:rsidR="00E3639A">
          <w:rPr>
            <w:noProof/>
            <w:webHidden/>
          </w:rPr>
          <w:t>13</w:t>
        </w:r>
        <w:r w:rsidR="00E3639A">
          <w:rPr>
            <w:noProof/>
            <w:webHidden/>
          </w:rPr>
          <w:fldChar w:fldCharType="end"/>
        </w:r>
      </w:hyperlink>
    </w:p>
    <w:p w14:paraId="4CCDD9D4" w14:textId="394451DC" w:rsidR="00E3639A" w:rsidRDefault="00BB333D">
      <w:pPr>
        <w:pStyle w:val="TOC1"/>
        <w:rPr>
          <w:rFonts w:asciiTheme="minorHAnsi" w:eastAsiaTheme="minorEastAsia" w:hAnsiTheme="minorHAnsi" w:cstheme="minorBidi"/>
          <w:noProof/>
          <w:szCs w:val="22"/>
        </w:rPr>
      </w:pPr>
      <w:hyperlink w:anchor="_Toc12025786" w:history="1">
        <w:r w:rsidR="00E3639A" w:rsidRPr="00F37CF8">
          <w:rPr>
            <w:rStyle w:val="Hyperlink"/>
            <w:noProof/>
          </w:rPr>
          <w:t>DISSERTATION/PORTFOLIO PREPARATION AND ASSESSMENT</w:t>
        </w:r>
        <w:r w:rsidR="00E3639A">
          <w:rPr>
            <w:noProof/>
            <w:webHidden/>
          </w:rPr>
          <w:tab/>
        </w:r>
        <w:r w:rsidR="00E3639A">
          <w:rPr>
            <w:noProof/>
            <w:webHidden/>
          </w:rPr>
          <w:fldChar w:fldCharType="begin"/>
        </w:r>
        <w:r w:rsidR="00E3639A">
          <w:rPr>
            <w:noProof/>
            <w:webHidden/>
          </w:rPr>
          <w:instrText xml:space="preserve"> PAGEREF _Toc12025786 \h </w:instrText>
        </w:r>
        <w:r w:rsidR="00E3639A">
          <w:rPr>
            <w:noProof/>
            <w:webHidden/>
          </w:rPr>
        </w:r>
        <w:r w:rsidR="00E3639A">
          <w:rPr>
            <w:noProof/>
            <w:webHidden/>
          </w:rPr>
          <w:fldChar w:fldCharType="separate"/>
        </w:r>
        <w:r w:rsidR="00E3639A">
          <w:rPr>
            <w:noProof/>
            <w:webHidden/>
          </w:rPr>
          <w:t>13</w:t>
        </w:r>
        <w:r w:rsidR="00E3639A">
          <w:rPr>
            <w:noProof/>
            <w:webHidden/>
          </w:rPr>
          <w:fldChar w:fldCharType="end"/>
        </w:r>
      </w:hyperlink>
    </w:p>
    <w:p w14:paraId="102A7E93" w14:textId="78305A75" w:rsidR="00E3639A" w:rsidRDefault="00BB333D">
      <w:pPr>
        <w:pStyle w:val="TOC1"/>
        <w:rPr>
          <w:rFonts w:asciiTheme="minorHAnsi" w:eastAsiaTheme="minorEastAsia" w:hAnsiTheme="minorHAnsi" w:cstheme="minorBidi"/>
          <w:noProof/>
          <w:szCs w:val="22"/>
        </w:rPr>
      </w:pPr>
      <w:hyperlink w:anchor="_Toc12025787" w:history="1">
        <w:r w:rsidR="00E3639A" w:rsidRPr="00F37CF8">
          <w:rPr>
            <w:rStyle w:val="Hyperlink"/>
            <w:noProof/>
          </w:rPr>
          <w:t>DISSERTATION</w:t>
        </w:r>
        <w:r w:rsidR="00E3639A">
          <w:rPr>
            <w:noProof/>
            <w:webHidden/>
          </w:rPr>
          <w:tab/>
        </w:r>
        <w:r w:rsidR="00E3639A">
          <w:rPr>
            <w:noProof/>
            <w:webHidden/>
          </w:rPr>
          <w:fldChar w:fldCharType="begin"/>
        </w:r>
        <w:r w:rsidR="00E3639A">
          <w:rPr>
            <w:noProof/>
            <w:webHidden/>
          </w:rPr>
          <w:instrText xml:space="preserve"> PAGEREF _Toc12025787 \h </w:instrText>
        </w:r>
        <w:r w:rsidR="00E3639A">
          <w:rPr>
            <w:noProof/>
            <w:webHidden/>
          </w:rPr>
        </w:r>
        <w:r w:rsidR="00E3639A">
          <w:rPr>
            <w:noProof/>
            <w:webHidden/>
          </w:rPr>
          <w:fldChar w:fldCharType="separate"/>
        </w:r>
        <w:r w:rsidR="00E3639A">
          <w:rPr>
            <w:noProof/>
            <w:webHidden/>
          </w:rPr>
          <w:t>14</w:t>
        </w:r>
        <w:r w:rsidR="00E3639A">
          <w:rPr>
            <w:noProof/>
            <w:webHidden/>
          </w:rPr>
          <w:fldChar w:fldCharType="end"/>
        </w:r>
      </w:hyperlink>
    </w:p>
    <w:p w14:paraId="494677BD" w14:textId="4C976E07" w:rsidR="00E3639A" w:rsidRDefault="00BB333D">
      <w:pPr>
        <w:pStyle w:val="TOC1"/>
        <w:rPr>
          <w:rFonts w:asciiTheme="minorHAnsi" w:eastAsiaTheme="minorEastAsia" w:hAnsiTheme="minorHAnsi" w:cstheme="minorBidi"/>
          <w:noProof/>
          <w:szCs w:val="22"/>
        </w:rPr>
      </w:pPr>
      <w:hyperlink w:anchor="_Toc12025788" w:history="1">
        <w:r w:rsidR="00E3639A" w:rsidRPr="00F37CF8">
          <w:rPr>
            <w:rStyle w:val="Hyperlink"/>
            <w:noProof/>
          </w:rPr>
          <w:t>UNIVERSITY ATTENDANCE POLICY</w:t>
        </w:r>
        <w:r w:rsidR="00E3639A">
          <w:rPr>
            <w:noProof/>
            <w:webHidden/>
          </w:rPr>
          <w:tab/>
        </w:r>
        <w:r w:rsidR="00E3639A">
          <w:rPr>
            <w:noProof/>
            <w:webHidden/>
          </w:rPr>
          <w:fldChar w:fldCharType="begin"/>
        </w:r>
        <w:r w:rsidR="00E3639A">
          <w:rPr>
            <w:noProof/>
            <w:webHidden/>
          </w:rPr>
          <w:instrText xml:space="preserve"> PAGEREF _Toc12025788 \h </w:instrText>
        </w:r>
        <w:r w:rsidR="00E3639A">
          <w:rPr>
            <w:noProof/>
            <w:webHidden/>
          </w:rPr>
        </w:r>
        <w:r w:rsidR="00E3639A">
          <w:rPr>
            <w:noProof/>
            <w:webHidden/>
          </w:rPr>
          <w:fldChar w:fldCharType="separate"/>
        </w:r>
        <w:r w:rsidR="00E3639A">
          <w:rPr>
            <w:noProof/>
            <w:webHidden/>
          </w:rPr>
          <w:t>15</w:t>
        </w:r>
        <w:r w:rsidR="00E3639A">
          <w:rPr>
            <w:noProof/>
            <w:webHidden/>
          </w:rPr>
          <w:fldChar w:fldCharType="end"/>
        </w:r>
      </w:hyperlink>
    </w:p>
    <w:p w14:paraId="2F6C5930" w14:textId="2160ED41" w:rsidR="00E3639A" w:rsidRDefault="00BB333D">
      <w:pPr>
        <w:pStyle w:val="TOC1"/>
        <w:rPr>
          <w:rFonts w:asciiTheme="minorHAnsi" w:eastAsiaTheme="minorEastAsia" w:hAnsiTheme="minorHAnsi" w:cstheme="minorBidi"/>
          <w:noProof/>
          <w:szCs w:val="22"/>
        </w:rPr>
      </w:pPr>
      <w:hyperlink w:anchor="_Toc12025789" w:history="1">
        <w:r w:rsidR="00E3639A" w:rsidRPr="00F37CF8">
          <w:rPr>
            <w:rStyle w:val="Hyperlink"/>
            <w:noProof/>
          </w:rPr>
          <w:t>CODES OF CONDUCT</w:t>
        </w:r>
        <w:r w:rsidR="00E3639A">
          <w:rPr>
            <w:noProof/>
            <w:webHidden/>
          </w:rPr>
          <w:tab/>
        </w:r>
        <w:r w:rsidR="00E3639A">
          <w:rPr>
            <w:noProof/>
            <w:webHidden/>
          </w:rPr>
          <w:fldChar w:fldCharType="begin"/>
        </w:r>
        <w:r w:rsidR="00E3639A">
          <w:rPr>
            <w:noProof/>
            <w:webHidden/>
          </w:rPr>
          <w:instrText xml:space="preserve"> PAGEREF _Toc12025789 \h </w:instrText>
        </w:r>
        <w:r w:rsidR="00E3639A">
          <w:rPr>
            <w:noProof/>
            <w:webHidden/>
          </w:rPr>
        </w:r>
        <w:r w:rsidR="00E3639A">
          <w:rPr>
            <w:noProof/>
            <w:webHidden/>
          </w:rPr>
          <w:fldChar w:fldCharType="separate"/>
        </w:r>
        <w:r w:rsidR="00E3639A">
          <w:rPr>
            <w:noProof/>
            <w:webHidden/>
          </w:rPr>
          <w:t>15</w:t>
        </w:r>
        <w:r w:rsidR="00E3639A">
          <w:rPr>
            <w:noProof/>
            <w:webHidden/>
          </w:rPr>
          <w:fldChar w:fldCharType="end"/>
        </w:r>
      </w:hyperlink>
    </w:p>
    <w:p w14:paraId="6AA663DF" w14:textId="401E4082" w:rsidR="00E3639A" w:rsidRDefault="00BB333D">
      <w:pPr>
        <w:pStyle w:val="TOC1"/>
        <w:rPr>
          <w:rFonts w:asciiTheme="minorHAnsi" w:eastAsiaTheme="minorEastAsia" w:hAnsiTheme="minorHAnsi" w:cstheme="minorBidi"/>
          <w:noProof/>
          <w:szCs w:val="22"/>
        </w:rPr>
      </w:pPr>
      <w:hyperlink w:anchor="_Toc12025790" w:history="1">
        <w:r w:rsidR="00E3639A" w:rsidRPr="00F37CF8">
          <w:rPr>
            <w:rStyle w:val="Hyperlink"/>
            <w:noProof/>
          </w:rPr>
          <w:t>ABOUT UNFAIR PRACTICE AND PLAGIARISM</w:t>
        </w:r>
        <w:r w:rsidR="00E3639A">
          <w:rPr>
            <w:noProof/>
            <w:webHidden/>
          </w:rPr>
          <w:tab/>
        </w:r>
        <w:r w:rsidR="00E3639A">
          <w:rPr>
            <w:noProof/>
            <w:webHidden/>
          </w:rPr>
          <w:fldChar w:fldCharType="begin"/>
        </w:r>
        <w:r w:rsidR="00E3639A">
          <w:rPr>
            <w:noProof/>
            <w:webHidden/>
          </w:rPr>
          <w:instrText xml:space="preserve"> PAGEREF _Toc12025790 \h </w:instrText>
        </w:r>
        <w:r w:rsidR="00E3639A">
          <w:rPr>
            <w:noProof/>
            <w:webHidden/>
          </w:rPr>
        </w:r>
        <w:r w:rsidR="00E3639A">
          <w:rPr>
            <w:noProof/>
            <w:webHidden/>
          </w:rPr>
          <w:fldChar w:fldCharType="separate"/>
        </w:r>
        <w:r w:rsidR="00E3639A">
          <w:rPr>
            <w:noProof/>
            <w:webHidden/>
          </w:rPr>
          <w:t>16</w:t>
        </w:r>
        <w:r w:rsidR="00E3639A">
          <w:rPr>
            <w:noProof/>
            <w:webHidden/>
          </w:rPr>
          <w:fldChar w:fldCharType="end"/>
        </w:r>
      </w:hyperlink>
    </w:p>
    <w:p w14:paraId="0C524F43" w14:textId="6D1EF101" w:rsidR="00E3639A" w:rsidRDefault="00BB333D">
      <w:pPr>
        <w:pStyle w:val="TOC2"/>
        <w:rPr>
          <w:rFonts w:asciiTheme="minorHAnsi" w:eastAsiaTheme="minorEastAsia" w:hAnsiTheme="minorHAnsi" w:cstheme="minorBidi"/>
          <w:noProof/>
          <w:szCs w:val="22"/>
        </w:rPr>
      </w:pPr>
      <w:hyperlink w:anchor="_Toc12025791" w:history="1">
        <w:r w:rsidR="00E3639A" w:rsidRPr="00F37CF8">
          <w:rPr>
            <w:rStyle w:val="Hyperlink"/>
            <w:noProof/>
            <w:lang w:val="en-US"/>
          </w:rPr>
          <w:t>Plagiarism: Regulations, Procedure and Penalties</w:t>
        </w:r>
        <w:r w:rsidR="00E3639A">
          <w:rPr>
            <w:noProof/>
            <w:webHidden/>
          </w:rPr>
          <w:tab/>
        </w:r>
        <w:r w:rsidR="00E3639A">
          <w:rPr>
            <w:noProof/>
            <w:webHidden/>
          </w:rPr>
          <w:fldChar w:fldCharType="begin"/>
        </w:r>
        <w:r w:rsidR="00E3639A">
          <w:rPr>
            <w:noProof/>
            <w:webHidden/>
          </w:rPr>
          <w:instrText xml:space="preserve"> PAGEREF _Toc12025791 \h </w:instrText>
        </w:r>
        <w:r w:rsidR="00E3639A">
          <w:rPr>
            <w:noProof/>
            <w:webHidden/>
          </w:rPr>
        </w:r>
        <w:r w:rsidR="00E3639A">
          <w:rPr>
            <w:noProof/>
            <w:webHidden/>
          </w:rPr>
          <w:fldChar w:fldCharType="separate"/>
        </w:r>
        <w:r w:rsidR="00E3639A">
          <w:rPr>
            <w:noProof/>
            <w:webHidden/>
          </w:rPr>
          <w:t>16</w:t>
        </w:r>
        <w:r w:rsidR="00E3639A">
          <w:rPr>
            <w:noProof/>
            <w:webHidden/>
          </w:rPr>
          <w:fldChar w:fldCharType="end"/>
        </w:r>
      </w:hyperlink>
    </w:p>
    <w:p w14:paraId="4CB76A5F" w14:textId="14F36C2A" w:rsidR="00E3639A" w:rsidRDefault="00BB333D">
      <w:pPr>
        <w:pStyle w:val="TOC2"/>
        <w:rPr>
          <w:rFonts w:asciiTheme="minorHAnsi" w:eastAsiaTheme="minorEastAsia" w:hAnsiTheme="minorHAnsi" w:cstheme="minorBidi"/>
          <w:noProof/>
          <w:szCs w:val="22"/>
        </w:rPr>
      </w:pPr>
      <w:hyperlink w:anchor="_Toc12025792" w:history="1">
        <w:r w:rsidR="00E3639A" w:rsidRPr="00F37CF8">
          <w:rPr>
            <w:rStyle w:val="Hyperlink"/>
            <w:noProof/>
            <w:lang w:val="en-US"/>
          </w:rPr>
          <w:t>Avoiding Plagiarism</w:t>
        </w:r>
        <w:r w:rsidR="00E3639A">
          <w:rPr>
            <w:noProof/>
            <w:webHidden/>
          </w:rPr>
          <w:tab/>
        </w:r>
        <w:r w:rsidR="00E3639A">
          <w:rPr>
            <w:noProof/>
            <w:webHidden/>
          </w:rPr>
          <w:fldChar w:fldCharType="begin"/>
        </w:r>
        <w:r w:rsidR="00E3639A">
          <w:rPr>
            <w:noProof/>
            <w:webHidden/>
          </w:rPr>
          <w:instrText xml:space="preserve"> PAGEREF _Toc12025792 \h </w:instrText>
        </w:r>
        <w:r w:rsidR="00E3639A">
          <w:rPr>
            <w:noProof/>
            <w:webHidden/>
          </w:rPr>
        </w:r>
        <w:r w:rsidR="00E3639A">
          <w:rPr>
            <w:noProof/>
            <w:webHidden/>
          </w:rPr>
          <w:fldChar w:fldCharType="separate"/>
        </w:r>
        <w:r w:rsidR="00E3639A">
          <w:rPr>
            <w:noProof/>
            <w:webHidden/>
          </w:rPr>
          <w:t>16</w:t>
        </w:r>
        <w:r w:rsidR="00E3639A">
          <w:rPr>
            <w:noProof/>
            <w:webHidden/>
          </w:rPr>
          <w:fldChar w:fldCharType="end"/>
        </w:r>
      </w:hyperlink>
    </w:p>
    <w:p w14:paraId="33789EB9" w14:textId="6F073714" w:rsidR="00E3639A" w:rsidRDefault="00BB333D">
      <w:pPr>
        <w:pStyle w:val="TOC2"/>
        <w:rPr>
          <w:rFonts w:asciiTheme="minorHAnsi" w:eastAsiaTheme="minorEastAsia" w:hAnsiTheme="minorHAnsi" w:cstheme="minorBidi"/>
          <w:noProof/>
          <w:szCs w:val="22"/>
        </w:rPr>
      </w:pPr>
      <w:hyperlink w:anchor="_Toc12025793" w:history="1">
        <w:r w:rsidR="00E3639A" w:rsidRPr="00F37CF8">
          <w:rPr>
            <w:rStyle w:val="Hyperlink"/>
            <w:noProof/>
            <w:lang w:val="en-US"/>
          </w:rPr>
          <w:t>Other types of Unfair Practice</w:t>
        </w:r>
        <w:r w:rsidR="00E3639A">
          <w:rPr>
            <w:noProof/>
            <w:webHidden/>
          </w:rPr>
          <w:tab/>
        </w:r>
        <w:r w:rsidR="00E3639A">
          <w:rPr>
            <w:noProof/>
            <w:webHidden/>
          </w:rPr>
          <w:fldChar w:fldCharType="begin"/>
        </w:r>
        <w:r w:rsidR="00E3639A">
          <w:rPr>
            <w:noProof/>
            <w:webHidden/>
          </w:rPr>
          <w:instrText xml:space="preserve"> PAGEREF _Toc12025793 \h </w:instrText>
        </w:r>
        <w:r w:rsidR="00E3639A">
          <w:rPr>
            <w:noProof/>
            <w:webHidden/>
          </w:rPr>
        </w:r>
        <w:r w:rsidR="00E3639A">
          <w:rPr>
            <w:noProof/>
            <w:webHidden/>
          </w:rPr>
          <w:fldChar w:fldCharType="separate"/>
        </w:r>
        <w:r w:rsidR="00E3639A">
          <w:rPr>
            <w:noProof/>
            <w:webHidden/>
          </w:rPr>
          <w:t>17</w:t>
        </w:r>
        <w:r w:rsidR="00E3639A">
          <w:rPr>
            <w:noProof/>
            <w:webHidden/>
          </w:rPr>
          <w:fldChar w:fldCharType="end"/>
        </w:r>
      </w:hyperlink>
    </w:p>
    <w:p w14:paraId="356DDB60" w14:textId="44E6B31A" w:rsidR="00E3639A" w:rsidRDefault="00BB333D">
      <w:pPr>
        <w:pStyle w:val="TOC1"/>
        <w:rPr>
          <w:rFonts w:asciiTheme="minorHAnsi" w:eastAsiaTheme="minorEastAsia" w:hAnsiTheme="minorHAnsi" w:cstheme="minorBidi"/>
          <w:noProof/>
          <w:szCs w:val="22"/>
        </w:rPr>
      </w:pPr>
      <w:hyperlink w:anchor="_Toc12025794" w:history="1">
        <w:r w:rsidR="00E3639A" w:rsidRPr="00F37CF8">
          <w:rPr>
            <w:rStyle w:val="Hyperlink"/>
            <w:noProof/>
          </w:rPr>
          <w:t>LIBRARY AND LEARNING RESOURCES</w:t>
        </w:r>
        <w:r w:rsidR="00E3639A">
          <w:rPr>
            <w:noProof/>
            <w:webHidden/>
          </w:rPr>
          <w:tab/>
        </w:r>
        <w:r w:rsidR="00E3639A">
          <w:rPr>
            <w:noProof/>
            <w:webHidden/>
          </w:rPr>
          <w:fldChar w:fldCharType="begin"/>
        </w:r>
        <w:r w:rsidR="00E3639A">
          <w:rPr>
            <w:noProof/>
            <w:webHidden/>
          </w:rPr>
          <w:instrText xml:space="preserve"> PAGEREF _Toc12025794 \h </w:instrText>
        </w:r>
        <w:r w:rsidR="00E3639A">
          <w:rPr>
            <w:noProof/>
            <w:webHidden/>
          </w:rPr>
        </w:r>
        <w:r w:rsidR="00E3639A">
          <w:rPr>
            <w:noProof/>
            <w:webHidden/>
          </w:rPr>
          <w:fldChar w:fldCharType="separate"/>
        </w:r>
        <w:r w:rsidR="00E3639A">
          <w:rPr>
            <w:noProof/>
            <w:webHidden/>
          </w:rPr>
          <w:t>17</w:t>
        </w:r>
        <w:r w:rsidR="00E3639A">
          <w:rPr>
            <w:noProof/>
            <w:webHidden/>
          </w:rPr>
          <w:fldChar w:fldCharType="end"/>
        </w:r>
      </w:hyperlink>
    </w:p>
    <w:p w14:paraId="5285C63E" w14:textId="0BC7E050" w:rsidR="00E3639A" w:rsidRDefault="00BB333D">
      <w:pPr>
        <w:pStyle w:val="TOC1"/>
        <w:rPr>
          <w:rFonts w:asciiTheme="minorHAnsi" w:eastAsiaTheme="minorEastAsia" w:hAnsiTheme="minorHAnsi" w:cstheme="minorBidi"/>
          <w:noProof/>
          <w:szCs w:val="22"/>
        </w:rPr>
      </w:pPr>
      <w:hyperlink w:anchor="_Toc12025795" w:history="1">
        <w:r w:rsidR="00E3639A" w:rsidRPr="00F37CF8">
          <w:rPr>
            <w:rStyle w:val="Hyperlink"/>
            <w:noProof/>
          </w:rPr>
          <w:t>STUDENT SERVICES</w:t>
        </w:r>
        <w:r w:rsidR="00E3639A">
          <w:rPr>
            <w:noProof/>
            <w:webHidden/>
          </w:rPr>
          <w:tab/>
        </w:r>
        <w:r w:rsidR="00E3639A">
          <w:rPr>
            <w:noProof/>
            <w:webHidden/>
          </w:rPr>
          <w:fldChar w:fldCharType="begin"/>
        </w:r>
        <w:r w:rsidR="00E3639A">
          <w:rPr>
            <w:noProof/>
            <w:webHidden/>
          </w:rPr>
          <w:instrText xml:space="preserve"> PAGEREF _Toc12025795 \h </w:instrText>
        </w:r>
        <w:r w:rsidR="00E3639A">
          <w:rPr>
            <w:noProof/>
            <w:webHidden/>
          </w:rPr>
        </w:r>
        <w:r w:rsidR="00E3639A">
          <w:rPr>
            <w:noProof/>
            <w:webHidden/>
          </w:rPr>
          <w:fldChar w:fldCharType="separate"/>
        </w:r>
        <w:r w:rsidR="00E3639A">
          <w:rPr>
            <w:noProof/>
            <w:webHidden/>
          </w:rPr>
          <w:t>19</w:t>
        </w:r>
        <w:r w:rsidR="00E3639A">
          <w:rPr>
            <w:noProof/>
            <w:webHidden/>
          </w:rPr>
          <w:fldChar w:fldCharType="end"/>
        </w:r>
      </w:hyperlink>
    </w:p>
    <w:p w14:paraId="71132697" w14:textId="327B936B" w:rsidR="00E3639A" w:rsidRDefault="00BB333D">
      <w:pPr>
        <w:pStyle w:val="TOC1"/>
        <w:rPr>
          <w:rFonts w:asciiTheme="minorHAnsi" w:eastAsiaTheme="minorEastAsia" w:hAnsiTheme="minorHAnsi" w:cstheme="minorBidi"/>
          <w:noProof/>
          <w:szCs w:val="22"/>
        </w:rPr>
      </w:pPr>
      <w:hyperlink w:anchor="_Toc12025796" w:history="1">
        <w:r w:rsidR="00E3639A" w:rsidRPr="00F37CF8">
          <w:rPr>
            <w:rStyle w:val="Hyperlink"/>
            <w:noProof/>
          </w:rPr>
          <w:t>STUDY SKILLS</w:t>
        </w:r>
        <w:r w:rsidR="00E3639A">
          <w:rPr>
            <w:noProof/>
            <w:webHidden/>
          </w:rPr>
          <w:tab/>
        </w:r>
        <w:r w:rsidR="00E3639A">
          <w:rPr>
            <w:noProof/>
            <w:webHidden/>
          </w:rPr>
          <w:fldChar w:fldCharType="begin"/>
        </w:r>
        <w:r w:rsidR="00E3639A">
          <w:rPr>
            <w:noProof/>
            <w:webHidden/>
          </w:rPr>
          <w:instrText xml:space="preserve"> PAGEREF _Toc12025796 \h </w:instrText>
        </w:r>
        <w:r w:rsidR="00E3639A">
          <w:rPr>
            <w:noProof/>
            <w:webHidden/>
          </w:rPr>
        </w:r>
        <w:r w:rsidR="00E3639A">
          <w:rPr>
            <w:noProof/>
            <w:webHidden/>
          </w:rPr>
          <w:fldChar w:fldCharType="separate"/>
        </w:r>
        <w:r w:rsidR="00E3639A">
          <w:rPr>
            <w:noProof/>
            <w:webHidden/>
          </w:rPr>
          <w:t>19</w:t>
        </w:r>
        <w:r w:rsidR="00E3639A">
          <w:rPr>
            <w:noProof/>
            <w:webHidden/>
          </w:rPr>
          <w:fldChar w:fldCharType="end"/>
        </w:r>
      </w:hyperlink>
    </w:p>
    <w:p w14:paraId="06BC688B" w14:textId="58269620" w:rsidR="00E3639A" w:rsidRDefault="00BB333D">
      <w:pPr>
        <w:pStyle w:val="TOC1"/>
        <w:rPr>
          <w:rFonts w:asciiTheme="minorHAnsi" w:eastAsiaTheme="minorEastAsia" w:hAnsiTheme="minorHAnsi" w:cstheme="minorBidi"/>
          <w:noProof/>
          <w:szCs w:val="22"/>
        </w:rPr>
      </w:pPr>
      <w:hyperlink w:anchor="_Toc12025797" w:history="1">
        <w:r w:rsidR="00E3639A" w:rsidRPr="00F37CF8">
          <w:rPr>
            <w:rStyle w:val="Hyperlink"/>
            <w:noProof/>
          </w:rPr>
          <w:t>COMPLAINTS</w:t>
        </w:r>
        <w:r w:rsidR="00E3639A">
          <w:rPr>
            <w:noProof/>
            <w:webHidden/>
          </w:rPr>
          <w:tab/>
        </w:r>
        <w:r w:rsidR="00E3639A">
          <w:rPr>
            <w:noProof/>
            <w:webHidden/>
          </w:rPr>
          <w:fldChar w:fldCharType="begin"/>
        </w:r>
        <w:r w:rsidR="00E3639A">
          <w:rPr>
            <w:noProof/>
            <w:webHidden/>
          </w:rPr>
          <w:instrText xml:space="preserve"> PAGEREF _Toc12025797 \h </w:instrText>
        </w:r>
        <w:r w:rsidR="00E3639A">
          <w:rPr>
            <w:noProof/>
            <w:webHidden/>
          </w:rPr>
        </w:r>
        <w:r w:rsidR="00E3639A">
          <w:rPr>
            <w:noProof/>
            <w:webHidden/>
          </w:rPr>
          <w:fldChar w:fldCharType="separate"/>
        </w:r>
        <w:r w:rsidR="00E3639A">
          <w:rPr>
            <w:noProof/>
            <w:webHidden/>
          </w:rPr>
          <w:t>19</w:t>
        </w:r>
        <w:r w:rsidR="00E3639A">
          <w:rPr>
            <w:noProof/>
            <w:webHidden/>
          </w:rPr>
          <w:fldChar w:fldCharType="end"/>
        </w:r>
      </w:hyperlink>
    </w:p>
    <w:p w14:paraId="73A7DEF2" w14:textId="01DB5CA9"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2025762"/>
      <w:r w:rsidRPr="004C0775">
        <w:lastRenderedPageBreak/>
        <w:t>INTRODUCTION</w:t>
      </w:r>
      <w:bookmarkEnd w:id="0"/>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2025763"/>
      <w:r>
        <w:t>FEEDBACK</w:t>
      </w:r>
      <w:bookmarkEnd w:id="1"/>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2" w:name="_Toc12025764"/>
      <w:r>
        <w:t>PROGRAMMES OF STUDY AND PROGRAMME DIRECTORS</w:t>
      </w:r>
      <w:bookmarkEnd w:id="2"/>
    </w:p>
    <w:p w14:paraId="5AE44881" w14:textId="77777777" w:rsidR="00F51B89" w:rsidRDefault="00F51B89" w:rsidP="5F0272A8">
      <w:pPr>
        <w:rPr>
          <w:rFonts w:cs="Arial"/>
        </w:rPr>
      </w:pPr>
      <w:r w:rsidRPr="5F0272A8">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9"/>
        <w:gridCol w:w="2320"/>
        <w:gridCol w:w="1431"/>
        <w:gridCol w:w="2821"/>
      </w:tblGrid>
      <w:tr w:rsidR="00F51B89" w:rsidRPr="00DA611E" w14:paraId="34BC59FD" w14:textId="77777777" w:rsidTr="003F1158">
        <w:tc>
          <w:tcPr>
            <w:tcW w:w="2359" w:type="dxa"/>
            <w:shd w:val="clear" w:color="auto" w:fill="auto"/>
          </w:tcPr>
          <w:p w14:paraId="5CFF72D1" w14:textId="77777777" w:rsidR="00F51B89" w:rsidRPr="00C0385B" w:rsidRDefault="00F51B89" w:rsidP="5F0272A8">
            <w:pPr>
              <w:jc w:val="both"/>
              <w:rPr>
                <w:rFonts w:cs="Arial"/>
                <w:b/>
                <w:bCs/>
                <w:sz w:val="20"/>
              </w:rPr>
            </w:pPr>
            <w:r w:rsidRPr="00C0385B">
              <w:rPr>
                <w:rFonts w:cs="Arial"/>
                <w:b/>
                <w:bCs/>
                <w:sz w:val="20"/>
              </w:rPr>
              <w:t>Programme of Study</w:t>
            </w:r>
          </w:p>
        </w:tc>
        <w:tc>
          <w:tcPr>
            <w:tcW w:w="2320" w:type="dxa"/>
            <w:shd w:val="clear" w:color="auto" w:fill="auto"/>
          </w:tcPr>
          <w:p w14:paraId="4EE4A966" w14:textId="77777777" w:rsidR="00F51B89" w:rsidRPr="00C0385B" w:rsidRDefault="00F51B89" w:rsidP="5F0272A8">
            <w:pPr>
              <w:jc w:val="both"/>
              <w:rPr>
                <w:rFonts w:cs="Arial"/>
                <w:b/>
                <w:bCs/>
                <w:sz w:val="20"/>
              </w:rPr>
            </w:pPr>
            <w:r w:rsidRPr="00C0385B">
              <w:rPr>
                <w:rFonts w:cs="Arial"/>
                <w:b/>
                <w:bCs/>
                <w:sz w:val="20"/>
              </w:rPr>
              <w:t>Programme Director</w:t>
            </w:r>
          </w:p>
        </w:tc>
        <w:tc>
          <w:tcPr>
            <w:tcW w:w="1431" w:type="dxa"/>
            <w:shd w:val="clear" w:color="auto" w:fill="auto"/>
          </w:tcPr>
          <w:p w14:paraId="354386FF" w14:textId="77777777" w:rsidR="00F51B89" w:rsidRPr="00C0385B" w:rsidRDefault="00F51B89" w:rsidP="5F0272A8">
            <w:pPr>
              <w:jc w:val="both"/>
              <w:rPr>
                <w:rFonts w:cs="Arial"/>
                <w:b/>
                <w:bCs/>
                <w:sz w:val="20"/>
              </w:rPr>
            </w:pPr>
            <w:r w:rsidRPr="00C0385B">
              <w:rPr>
                <w:rFonts w:cs="Arial"/>
                <w:b/>
                <w:bCs/>
                <w:sz w:val="20"/>
              </w:rPr>
              <w:t>Tel. No.</w:t>
            </w:r>
          </w:p>
        </w:tc>
        <w:tc>
          <w:tcPr>
            <w:tcW w:w="2821" w:type="dxa"/>
            <w:shd w:val="clear" w:color="auto" w:fill="auto"/>
          </w:tcPr>
          <w:p w14:paraId="7A9EAF69" w14:textId="77777777" w:rsidR="00F51B89" w:rsidRPr="00C0385B" w:rsidRDefault="00F51B89" w:rsidP="5F0272A8">
            <w:pPr>
              <w:jc w:val="both"/>
              <w:rPr>
                <w:rFonts w:cs="Arial"/>
                <w:b/>
                <w:bCs/>
                <w:sz w:val="20"/>
              </w:rPr>
            </w:pPr>
            <w:r w:rsidRPr="00C0385B">
              <w:rPr>
                <w:rFonts w:cs="Arial"/>
                <w:b/>
                <w:bCs/>
                <w:sz w:val="20"/>
              </w:rPr>
              <w:t>E-mail</w:t>
            </w:r>
          </w:p>
        </w:tc>
      </w:tr>
      <w:tr w:rsidR="00F51B89" w:rsidRPr="00DA611E" w14:paraId="30CEBA7C" w14:textId="77777777" w:rsidTr="003F1158">
        <w:tc>
          <w:tcPr>
            <w:tcW w:w="2359" w:type="dxa"/>
            <w:shd w:val="clear" w:color="auto" w:fill="auto"/>
          </w:tcPr>
          <w:p w14:paraId="38D508B7" w14:textId="3D10929A" w:rsidR="00F51B89" w:rsidRPr="00C0385B" w:rsidRDefault="00C0385B" w:rsidP="00DA611E">
            <w:pPr>
              <w:jc w:val="both"/>
              <w:rPr>
                <w:rFonts w:cs="Arial"/>
                <w:sz w:val="20"/>
              </w:rPr>
            </w:pPr>
            <w:r w:rsidRPr="00C0385B">
              <w:rPr>
                <w:rFonts w:cs="Arial"/>
                <w:sz w:val="20"/>
              </w:rPr>
              <w:t>MA Bilingualism and Multilingualism</w:t>
            </w:r>
          </w:p>
        </w:tc>
        <w:tc>
          <w:tcPr>
            <w:tcW w:w="2320" w:type="dxa"/>
            <w:shd w:val="clear" w:color="auto" w:fill="auto"/>
          </w:tcPr>
          <w:p w14:paraId="5FBC2B19" w14:textId="5FF458A1" w:rsidR="00F51B89" w:rsidRPr="005D1646" w:rsidRDefault="00C0385B" w:rsidP="00104015">
            <w:pPr>
              <w:jc w:val="both"/>
              <w:rPr>
                <w:rFonts w:cs="Arial"/>
                <w:color w:val="FF0000"/>
                <w:sz w:val="20"/>
              </w:rPr>
            </w:pPr>
            <w:r w:rsidRPr="002D13A7">
              <w:rPr>
                <w:rFonts w:cs="Arial"/>
                <w:sz w:val="20"/>
              </w:rPr>
              <w:t>Dr Hywel</w:t>
            </w:r>
            <w:r w:rsidR="00104015" w:rsidRPr="002D13A7">
              <w:rPr>
                <w:rFonts w:cs="Arial"/>
                <w:sz w:val="20"/>
              </w:rPr>
              <w:t xml:space="preserve"> Glyn </w:t>
            </w:r>
            <w:r w:rsidRPr="002D13A7">
              <w:rPr>
                <w:rFonts w:cs="Arial"/>
                <w:sz w:val="20"/>
              </w:rPr>
              <w:t>Lewis</w:t>
            </w:r>
          </w:p>
        </w:tc>
        <w:tc>
          <w:tcPr>
            <w:tcW w:w="1431" w:type="dxa"/>
            <w:shd w:val="clear" w:color="auto" w:fill="auto"/>
          </w:tcPr>
          <w:p w14:paraId="50CE3705" w14:textId="70F08419" w:rsidR="00F51B89" w:rsidRPr="00C0385B" w:rsidRDefault="00C0385B" w:rsidP="00DA611E">
            <w:pPr>
              <w:jc w:val="both"/>
              <w:rPr>
                <w:rFonts w:cs="Arial"/>
                <w:sz w:val="20"/>
              </w:rPr>
            </w:pPr>
            <w:r>
              <w:rPr>
                <w:rFonts w:cs="Arial"/>
                <w:sz w:val="20"/>
              </w:rPr>
              <w:t>01267 676767</w:t>
            </w:r>
          </w:p>
        </w:tc>
        <w:tc>
          <w:tcPr>
            <w:tcW w:w="2821" w:type="dxa"/>
            <w:shd w:val="clear" w:color="auto" w:fill="auto"/>
          </w:tcPr>
          <w:p w14:paraId="1221ABF6" w14:textId="6062257B" w:rsidR="00F51B89" w:rsidRPr="00C0385B" w:rsidRDefault="00BB333D" w:rsidP="00DA611E">
            <w:pPr>
              <w:jc w:val="both"/>
              <w:rPr>
                <w:rFonts w:cs="Arial"/>
                <w:sz w:val="20"/>
              </w:rPr>
            </w:pPr>
            <w:hyperlink r:id="rId11" w:history="1">
              <w:r w:rsidR="003F1158" w:rsidRPr="002525E3">
                <w:rPr>
                  <w:rStyle w:val="Hyperlink"/>
                  <w:rFonts w:cs="Arial"/>
                  <w:sz w:val="20"/>
                </w:rPr>
                <w:t>h.lewis@uwtsd.ac.uk</w:t>
              </w:r>
            </w:hyperlink>
            <w:r w:rsidR="003F1158">
              <w:rPr>
                <w:rFonts w:cs="Arial"/>
                <w:sz w:val="20"/>
              </w:rPr>
              <w:t xml:space="preserve"> </w:t>
            </w:r>
          </w:p>
        </w:tc>
      </w:tr>
      <w:tr w:rsidR="003F1158" w:rsidRPr="00DA611E" w14:paraId="3EABEEE0" w14:textId="77777777" w:rsidTr="003F1158">
        <w:tc>
          <w:tcPr>
            <w:tcW w:w="2359" w:type="dxa"/>
            <w:shd w:val="clear" w:color="auto" w:fill="auto"/>
          </w:tcPr>
          <w:p w14:paraId="7BFA5612" w14:textId="77777777" w:rsidR="003F1158" w:rsidRPr="003F1158" w:rsidRDefault="003F1158" w:rsidP="003F1158">
            <w:pPr>
              <w:jc w:val="both"/>
              <w:rPr>
                <w:rFonts w:cs="Arial"/>
                <w:sz w:val="20"/>
                <w:szCs w:val="22"/>
              </w:rPr>
            </w:pPr>
            <w:r w:rsidRPr="003F1158">
              <w:rPr>
                <w:rFonts w:cs="Arial"/>
                <w:sz w:val="20"/>
                <w:szCs w:val="22"/>
              </w:rPr>
              <w:t>MRes Bilingualism and  Multilingualism</w:t>
            </w:r>
          </w:p>
          <w:p w14:paraId="005B11BB" w14:textId="77777777" w:rsidR="003F1158" w:rsidRPr="00C0385B" w:rsidRDefault="003F1158" w:rsidP="003F1158">
            <w:pPr>
              <w:jc w:val="both"/>
              <w:rPr>
                <w:rFonts w:cs="Arial"/>
                <w:sz w:val="20"/>
              </w:rPr>
            </w:pPr>
          </w:p>
        </w:tc>
        <w:tc>
          <w:tcPr>
            <w:tcW w:w="2320" w:type="dxa"/>
            <w:shd w:val="clear" w:color="auto" w:fill="auto"/>
          </w:tcPr>
          <w:p w14:paraId="40C3E7E8" w14:textId="35BAF276" w:rsidR="003F1158" w:rsidRPr="005D1646" w:rsidRDefault="00104015" w:rsidP="003F1158">
            <w:pPr>
              <w:jc w:val="both"/>
              <w:rPr>
                <w:rFonts w:cs="Arial"/>
                <w:color w:val="FF0000"/>
                <w:sz w:val="20"/>
              </w:rPr>
            </w:pPr>
            <w:r>
              <w:rPr>
                <w:rFonts w:cs="Arial"/>
                <w:bCs/>
                <w:color w:val="FF0000"/>
                <w:sz w:val="20"/>
              </w:rPr>
              <w:t xml:space="preserve"> </w:t>
            </w:r>
            <w:r w:rsidRPr="002D13A7">
              <w:rPr>
                <w:rFonts w:cs="Arial"/>
                <w:bCs/>
                <w:sz w:val="20"/>
              </w:rPr>
              <w:t xml:space="preserve">Dr </w:t>
            </w:r>
            <w:r w:rsidR="003F1158" w:rsidRPr="002D13A7">
              <w:rPr>
                <w:rFonts w:cs="Arial"/>
                <w:bCs/>
                <w:sz w:val="20"/>
              </w:rPr>
              <w:t xml:space="preserve">Hywel </w:t>
            </w:r>
            <w:r w:rsidRPr="002D13A7">
              <w:rPr>
                <w:rFonts w:cs="Arial"/>
                <w:bCs/>
                <w:sz w:val="20"/>
              </w:rPr>
              <w:t xml:space="preserve">Glyn </w:t>
            </w:r>
            <w:r w:rsidR="003F1158" w:rsidRPr="002D13A7">
              <w:rPr>
                <w:rFonts w:cs="Arial"/>
                <w:bCs/>
                <w:sz w:val="20"/>
              </w:rPr>
              <w:t>Lewis</w:t>
            </w:r>
          </w:p>
        </w:tc>
        <w:tc>
          <w:tcPr>
            <w:tcW w:w="1431" w:type="dxa"/>
            <w:shd w:val="clear" w:color="auto" w:fill="auto"/>
          </w:tcPr>
          <w:p w14:paraId="36A4993B" w14:textId="13B9C45D" w:rsidR="003F1158" w:rsidRDefault="003F1158" w:rsidP="003F1158">
            <w:pPr>
              <w:jc w:val="both"/>
              <w:rPr>
                <w:rFonts w:cs="Arial"/>
                <w:sz w:val="20"/>
              </w:rPr>
            </w:pPr>
            <w:r>
              <w:rPr>
                <w:rFonts w:cs="Arial"/>
                <w:bCs/>
                <w:sz w:val="20"/>
              </w:rPr>
              <w:t>01267 676767</w:t>
            </w:r>
          </w:p>
        </w:tc>
        <w:tc>
          <w:tcPr>
            <w:tcW w:w="2821" w:type="dxa"/>
            <w:shd w:val="clear" w:color="auto" w:fill="auto"/>
          </w:tcPr>
          <w:p w14:paraId="63974E83" w14:textId="58AED0E4" w:rsidR="003F1158" w:rsidRPr="00C0385B" w:rsidRDefault="00BB333D" w:rsidP="003F1158">
            <w:pPr>
              <w:jc w:val="both"/>
              <w:rPr>
                <w:rFonts w:cs="Arial"/>
                <w:sz w:val="20"/>
              </w:rPr>
            </w:pPr>
            <w:hyperlink r:id="rId12" w:history="1">
              <w:r w:rsidR="003F1158" w:rsidRPr="007E53D4">
                <w:rPr>
                  <w:rStyle w:val="Hyperlink"/>
                  <w:rFonts w:cs="Arial"/>
                  <w:bCs/>
                  <w:sz w:val="20"/>
                </w:rPr>
                <w:t>h.lewis@uwtsd.ac.uk</w:t>
              </w:r>
            </w:hyperlink>
          </w:p>
        </w:tc>
      </w:tr>
      <w:tr w:rsidR="00F51B89" w:rsidRPr="00DA611E" w14:paraId="5B607CB0" w14:textId="77777777" w:rsidTr="003F1158">
        <w:tc>
          <w:tcPr>
            <w:tcW w:w="2359" w:type="dxa"/>
            <w:shd w:val="clear" w:color="auto" w:fill="auto"/>
          </w:tcPr>
          <w:p w14:paraId="05D4F0C8" w14:textId="3FD4EFC4" w:rsidR="00F51B89" w:rsidRPr="00DA611E" w:rsidRDefault="00C0385B" w:rsidP="00DA611E">
            <w:pPr>
              <w:jc w:val="both"/>
              <w:rPr>
                <w:rFonts w:cs="Arial"/>
                <w:sz w:val="20"/>
              </w:rPr>
            </w:pPr>
            <w:r>
              <w:rPr>
                <w:rFonts w:cs="Arial"/>
                <w:sz w:val="20"/>
              </w:rPr>
              <w:t>MA Children and Young People</w:t>
            </w:r>
          </w:p>
        </w:tc>
        <w:tc>
          <w:tcPr>
            <w:tcW w:w="2320" w:type="dxa"/>
            <w:shd w:val="clear" w:color="auto" w:fill="auto"/>
          </w:tcPr>
          <w:p w14:paraId="5525D1F1" w14:textId="4A1A68AC" w:rsidR="00F51B89" w:rsidRPr="00DA611E" w:rsidRDefault="00C0385B" w:rsidP="00DA611E">
            <w:pPr>
              <w:jc w:val="both"/>
              <w:rPr>
                <w:rFonts w:cs="Arial"/>
                <w:sz w:val="20"/>
              </w:rPr>
            </w:pPr>
            <w:r>
              <w:rPr>
                <w:rFonts w:cs="Arial"/>
                <w:sz w:val="20"/>
              </w:rPr>
              <w:t>Darrel Williams</w:t>
            </w:r>
          </w:p>
        </w:tc>
        <w:tc>
          <w:tcPr>
            <w:tcW w:w="1431" w:type="dxa"/>
            <w:shd w:val="clear" w:color="auto" w:fill="auto"/>
          </w:tcPr>
          <w:p w14:paraId="26F3E79D" w14:textId="54112265" w:rsidR="00F51B89" w:rsidRPr="00DA611E" w:rsidRDefault="00C0385B" w:rsidP="00DA611E">
            <w:pPr>
              <w:jc w:val="both"/>
              <w:rPr>
                <w:rFonts w:cs="Arial"/>
                <w:sz w:val="20"/>
              </w:rPr>
            </w:pPr>
            <w:r>
              <w:rPr>
                <w:rFonts w:cs="Arial"/>
                <w:sz w:val="20"/>
              </w:rPr>
              <w:t>01267 676808</w:t>
            </w:r>
          </w:p>
        </w:tc>
        <w:tc>
          <w:tcPr>
            <w:tcW w:w="2821" w:type="dxa"/>
            <w:shd w:val="clear" w:color="auto" w:fill="auto"/>
          </w:tcPr>
          <w:p w14:paraId="76093C70" w14:textId="2E1DC2D6" w:rsidR="00F51B89" w:rsidRPr="00DA611E" w:rsidRDefault="00BB333D" w:rsidP="00DA611E">
            <w:pPr>
              <w:jc w:val="both"/>
              <w:rPr>
                <w:rFonts w:cs="Arial"/>
                <w:sz w:val="20"/>
              </w:rPr>
            </w:pPr>
            <w:hyperlink r:id="rId13" w:history="1">
              <w:r w:rsidR="005D1646" w:rsidRPr="007577D7">
                <w:rPr>
                  <w:rStyle w:val="Hyperlink"/>
                  <w:rFonts w:cs="Arial"/>
                  <w:sz w:val="20"/>
                </w:rPr>
                <w:t>d.g.williams@uwtsd.ac.uk</w:t>
              </w:r>
            </w:hyperlink>
          </w:p>
        </w:tc>
      </w:tr>
      <w:tr w:rsidR="00F51B89" w:rsidRPr="00DA611E" w14:paraId="722B7B5E" w14:textId="77777777" w:rsidTr="003F1158">
        <w:tc>
          <w:tcPr>
            <w:tcW w:w="2359" w:type="dxa"/>
            <w:shd w:val="clear" w:color="auto" w:fill="auto"/>
          </w:tcPr>
          <w:p w14:paraId="5080609F" w14:textId="63833C63" w:rsidR="00F51B89" w:rsidRPr="00DA611E" w:rsidRDefault="00C0385B" w:rsidP="00DA611E">
            <w:pPr>
              <w:jc w:val="both"/>
              <w:rPr>
                <w:rFonts w:cs="Arial"/>
                <w:sz w:val="20"/>
              </w:rPr>
            </w:pPr>
            <w:r>
              <w:rPr>
                <w:rFonts w:cs="Arial"/>
                <w:sz w:val="20"/>
              </w:rPr>
              <w:t>MA Equity and Diversity in Society</w:t>
            </w:r>
          </w:p>
        </w:tc>
        <w:tc>
          <w:tcPr>
            <w:tcW w:w="2320" w:type="dxa"/>
            <w:shd w:val="clear" w:color="auto" w:fill="auto"/>
          </w:tcPr>
          <w:p w14:paraId="680791F2" w14:textId="7BC0AEAA" w:rsidR="00F51B89" w:rsidRPr="00DA611E" w:rsidRDefault="00C0385B" w:rsidP="00DA611E">
            <w:pPr>
              <w:jc w:val="both"/>
              <w:rPr>
                <w:rFonts w:cs="Arial"/>
                <w:sz w:val="20"/>
              </w:rPr>
            </w:pPr>
            <w:r>
              <w:rPr>
                <w:rFonts w:cs="Arial"/>
                <w:sz w:val="20"/>
              </w:rPr>
              <w:t>Dr Caroline Lohmann-Hancock</w:t>
            </w:r>
          </w:p>
        </w:tc>
        <w:tc>
          <w:tcPr>
            <w:tcW w:w="1431" w:type="dxa"/>
            <w:shd w:val="clear" w:color="auto" w:fill="auto"/>
          </w:tcPr>
          <w:p w14:paraId="07C43786" w14:textId="77777777" w:rsidR="00C0385B" w:rsidRDefault="00C0385B" w:rsidP="00C0385B">
            <w:pPr>
              <w:jc w:val="both"/>
              <w:rPr>
                <w:rFonts w:cs="Arial"/>
                <w:sz w:val="20"/>
              </w:rPr>
            </w:pPr>
            <w:r>
              <w:rPr>
                <w:rFonts w:cs="Arial"/>
                <w:sz w:val="20"/>
              </w:rPr>
              <w:t>01267</w:t>
            </w:r>
          </w:p>
          <w:p w14:paraId="0576D71F" w14:textId="0D92CD93" w:rsidR="00F51B89" w:rsidRPr="00DA611E" w:rsidRDefault="00C0385B" w:rsidP="00C0385B">
            <w:pPr>
              <w:jc w:val="both"/>
              <w:rPr>
                <w:rFonts w:cs="Arial"/>
                <w:sz w:val="20"/>
              </w:rPr>
            </w:pPr>
            <w:r>
              <w:rPr>
                <w:rFonts w:cs="Arial"/>
                <w:sz w:val="20"/>
              </w:rPr>
              <w:t>676674</w:t>
            </w:r>
          </w:p>
        </w:tc>
        <w:tc>
          <w:tcPr>
            <w:tcW w:w="2821" w:type="dxa"/>
            <w:shd w:val="clear" w:color="auto" w:fill="auto"/>
          </w:tcPr>
          <w:p w14:paraId="3B276A72" w14:textId="78417692" w:rsidR="00F51B89" w:rsidRPr="00DA611E" w:rsidRDefault="00BB333D" w:rsidP="00DA611E">
            <w:pPr>
              <w:jc w:val="both"/>
              <w:rPr>
                <w:rFonts w:cs="Arial"/>
                <w:sz w:val="20"/>
              </w:rPr>
            </w:pPr>
            <w:hyperlink r:id="rId14" w:history="1">
              <w:r w:rsidR="005D1646" w:rsidRPr="007577D7">
                <w:rPr>
                  <w:rStyle w:val="Hyperlink"/>
                  <w:rFonts w:cs="Arial"/>
                  <w:sz w:val="20"/>
                </w:rPr>
                <w:t>c.lohmann-hancock@uwtsd.ac.uk</w:t>
              </w:r>
            </w:hyperlink>
          </w:p>
        </w:tc>
      </w:tr>
      <w:tr w:rsidR="009C7EBE" w:rsidRPr="00DA611E" w14:paraId="232722C1" w14:textId="77777777" w:rsidTr="003F1158">
        <w:tc>
          <w:tcPr>
            <w:tcW w:w="2359" w:type="dxa"/>
            <w:shd w:val="clear" w:color="auto" w:fill="auto"/>
          </w:tcPr>
          <w:p w14:paraId="0928AAD4" w14:textId="3044BC12" w:rsidR="009C7EBE" w:rsidRPr="00DA611E" w:rsidRDefault="00C0385B" w:rsidP="00DA611E">
            <w:pPr>
              <w:jc w:val="both"/>
              <w:rPr>
                <w:rFonts w:cs="Arial"/>
                <w:sz w:val="20"/>
              </w:rPr>
            </w:pPr>
            <w:r>
              <w:rPr>
                <w:rFonts w:cs="Arial"/>
                <w:sz w:val="20"/>
              </w:rPr>
              <w:t>MA Youth Work</w:t>
            </w:r>
            <w:r w:rsidR="003F1158">
              <w:rPr>
                <w:rFonts w:cs="Arial"/>
                <w:sz w:val="20"/>
              </w:rPr>
              <w:t xml:space="preserve"> (Qualifying route)</w:t>
            </w:r>
          </w:p>
        </w:tc>
        <w:tc>
          <w:tcPr>
            <w:tcW w:w="2320" w:type="dxa"/>
            <w:shd w:val="clear" w:color="auto" w:fill="auto"/>
          </w:tcPr>
          <w:p w14:paraId="6798E7E0" w14:textId="77777777" w:rsidR="009C7EBE" w:rsidRDefault="00C0385B" w:rsidP="00DA611E">
            <w:pPr>
              <w:jc w:val="both"/>
              <w:rPr>
                <w:rFonts w:cs="Arial"/>
                <w:sz w:val="20"/>
              </w:rPr>
            </w:pPr>
            <w:r>
              <w:rPr>
                <w:rFonts w:cs="Arial"/>
                <w:sz w:val="20"/>
              </w:rPr>
              <w:t>Angharad Lewis</w:t>
            </w:r>
          </w:p>
          <w:p w14:paraId="782E4D38" w14:textId="29F99A15" w:rsidR="00C0385B" w:rsidRPr="00DA611E" w:rsidRDefault="00C0385B" w:rsidP="00DA611E">
            <w:pPr>
              <w:jc w:val="both"/>
              <w:rPr>
                <w:rFonts w:cs="Arial"/>
                <w:sz w:val="20"/>
              </w:rPr>
            </w:pPr>
          </w:p>
        </w:tc>
        <w:tc>
          <w:tcPr>
            <w:tcW w:w="1431" w:type="dxa"/>
            <w:shd w:val="clear" w:color="auto" w:fill="auto"/>
          </w:tcPr>
          <w:p w14:paraId="1B37CE16" w14:textId="77777777" w:rsidR="00C0385B" w:rsidRDefault="00C0385B" w:rsidP="00DA611E">
            <w:pPr>
              <w:jc w:val="both"/>
              <w:rPr>
                <w:rFonts w:cs="Arial"/>
                <w:sz w:val="20"/>
              </w:rPr>
            </w:pPr>
            <w:r>
              <w:rPr>
                <w:rFonts w:cs="Arial"/>
                <w:sz w:val="20"/>
              </w:rPr>
              <w:t>01267</w:t>
            </w:r>
          </w:p>
          <w:p w14:paraId="2355651E" w14:textId="53E5353A" w:rsidR="009C7EBE" w:rsidRPr="00DA611E" w:rsidRDefault="00C0385B" w:rsidP="00DA611E">
            <w:pPr>
              <w:jc w:val="both"/>
              <w:rPr>
                <w:rFonts w:cs="Arial"/>
                <w:sz w:val="20"/>
              </w:rPr>
            </w:pPr>
            <w:r>
              <w:rPr>
                <w:rFonts w:cs="Arial"/>
                <w:sz w:val="20"/>
              </w:rPr>
              <w:t>676949</w:t>
            </w:r>
          </w:p>
        </w:tc>
        <w:tc>
          <w:tcPr>
            <w:tcW w:w="2821" w:type="dxa"/>
            <w:shd w:val="clear" w:color="auto" w:fill="auto"/>
          </w:tcPr>
          <w:p w14:paraId="1E14E879" w14:textId="593BA5E8" w:rsidR="009C7EBE" w:rsidRPr="00DA611E" w:rsidRDefault="00BB333D" w:rsidP="00DA611E">
            <w:pPr>
              <w:jc w:val="both"/>
              <w:rPr>
                <w:rFonts w:cs="Arial"/>
                <w:sz w:val="20"/>
              </w:rPr>
            </w:pPr>
            <w:hyperlink r:id="rId15" w:history="1">
              <w:r w:rsidR="005D1646" w:rsidRPr="007577D7">
                <w:rPr>
                  <w:rStyle w:val="Hyperlink"/>
                  <w:rFonts w:cs="Arial"/>
                  <w:sz w:val="20"/>
                </w:rPr>
                <w:t>angharad.lewis@uwtsd.ac.uk</w:t>
              </w:r>
            </w:hyperlink>
          </w:p>
        </w:tc>
      </w:tr>
    </w:tbl>
    <w:p w14:paraId="495112ED" w14:textId="46E9D791"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3" w:name="_Toc11388578"/>
      <w:bookmarkStart w:id="4" w:name="_Toc12025765"/>
      <w:r w:rsidRPr="002633D8">
        <w:t>SUPPORT DURING YOUR STUDIES</w:t>
      </w:r>
      <w:bookmarkEnd w:id="3"/>
      <w:bookmarkEnd w:id="4"/>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5" w:name="_Toc422993028"/>
      <w:bookmarkStart w:id="6" w:name="_Toc12025766"/>
      <w:r>
        <w:t>ADMINISTRATIVE PROCEDURES</w:t>
      </w:r>
      <w:bookmarkEnd w:id="5"/>
      <w:bookmarkEnd w:id="6"/>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4028C4B8" w14:textId="13FFAAA6" w:rsidR="006607C8" w:rsidRPr="001E52ED" w:rsidRDefault="00C0385B" w:rsidP="006607C8">
      <w:pPr>
        <w:jc w:val="both"/>
        <w:rPr>
          <w:rFonts w:cs="Arial"/>
          <w:szCs w:val="22"/>
        </w:rPr>
      </w:pPr>
      <w:r>
        <w:t>Bethan Williams (b.williams@uwtsd.ac.uk)</w:t>
      </w:r>
    </w:p>
    <w:p w14:paraId="770F9C1C" w14:textId="77777777" w:rsidR="00612AE3" w:rsidRPr="002633D8" w:rsidRDefault="00612AE3" w:rsidP="00D3210F">
      <w:pPr>
        <w:pStyle w:val="Heading1"/>
      </w:pPr>
      <w:r>
        <w:br w:type="page"/>
      </w:r>
      <w:bookmarkStart w:id="7" w:name="_Toc12025767"/>
      <w:r w:rsidRPr="002633D8">
        <w:lastRenderedPageBreak/>
        <w:t>EXTERNAL EXAMINER</w:t>
      </w:r>
      <w:r w:rsidR="001A6F19">
        <w:t>S</w:t>
      </w:r>
      <w:bookmarkEnd w:id="7"/>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F43A4">
      <w:pPr>
        <w:pStyle w:val="Style1"/>
        <w:numPr>
          <w:ilvl w:val="0"/>
          <w:numId w:val="2"/>
        </w:numPr>
        <w:rPr>
          <w:rFonts w:cs="Arial"/>
        </w:rPr>
      </w:pPr>
      <w:r w:rsidRPr="5F0272A8">
        <w:rPr>
          <w:rFonts w:cs="Arial"/>
        </w:rPr>
        <w:t>the standard of each award is maintained at the appropriate level;</w:t>
      </w:r>
    </w:p>
    <w:p w14:paraId="4D0FFEF3" w14:textId="77777777" w:rsidR="00612AE3" w:rsidRPr="002633D8" w:rsidRDefault="00612AE3" w:rsidP="006F43A4">
      <w:pPr>
        <w:pStyle w:val="Style1"/>
        <w:numPr>
          <w:ilvl w:val="0"/>
          <w:numId w:val="2"/>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006F43A4">
      <w:pPr>
        <w:pStyle w:val="Style1"/>
        <w:numPr>
          <w:ilvl w:val="0"/>
          <w:numId w:val="2"/>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shd w:val="clear" w:color="auto" w:fill="auto"/>
          </w:tcPr>
          <w:p w14:paraId="60FE1D22" w14:textId="77777777" w:rsidR="006D063E" w:rsidRPr="00C0385B" w:rsidRDefault="006D063E" w:rsidP="5F0272A8">
            <w:pPr>
              <w:jc w:val="both"/>
              <w:rPr>
                <w:rFonts w:cs="Arial"/>
                <w:b/>
                <w:bCs/>
                <w:sz w:val="20"/>
              </w:rPr>
            </w:pPr>
            <w:r w:rsidRPr="00C0385B">
              <w:rPr>
                <w:rFonts w:cs="Arial"/>
                <w:b/>
                <w:bCs/>
                <w:sz w:val="20"/>
              </w:rPr>
              <w:t>Programme of Study</w:t>
            </w:r>
          </w:p>
        </w:tc>
        <w:tc>
          <w:tcPr>
            <w:tcW w:w="3079" w:type="dxa"/>
            <w:shd w:val="clear" w:color="auto" w:fill="auto"/>
          </w:tcPr>
          <w:p w14:paraId="0FB08D8D" w14:textId="61CD748E" w:rsidR="006D063E" w:rsidRPr="00C0385B" w:rsidRDefault="006D063E" w:rsidP="5F0272A8">
            <w:pPr>
              <w:jc w:val="both"/>
              <w:rPr>
                <w:rFonts w:cs="Arial"/>
                <w:b/>
                <w:bCs/>
                <w:sz w:val="20"/>
              </w:rPr>
            </w:pPr>
            <w:r w:rsidRPr="00C0385B">
              <w:rPr>
                <w:rFonts w:cs="Arial"/>
                <w:b/>
                <w:bCs/>
                <w:sz w:val="20"/>
              </w:rPr>
              <w:t>External Examiner</w:t>
            </w:r>
            <w:r w:rsidR="0074262E" w:rsidRPr="00C0385B">
              <w:rPr>
                <w:rFonts w:cs="Arial"/>
                <w:b/>
                <w:bCs/>
                <w:sz w:val="20"/>
              </w:rPr>
              <w:t xml:space="preserve"> for 201</w:t>
            </w:r>
            <w:r w:rsidR="00DE19A2" w:rsidRPr="00C0385B">
              <w:rPr>
                <w:rFonts w:cs="Arial"/>
                <w:b/>
                <w:bCs/>
                <w:sz w:val="20"/>
              </w:rPr>
              <w:t>9</w:t>
            </w:r>
            <w:r w:rsidR="0074262E" w:rsidRPr="00C0385B">
              <w:rPr>
                <w:rFonts w:cs="Arial"/>
                <w:b/>
                <w:bCs/>
                <w:sz w:val="20"/>
              </w:rPr>
              <w:t>/</w:t>
            </w:r>
            <w:r w:rsidR="00DE19A2" w:rsidRPr="00C0385B">
              <w:rPr>
                <w:rFonts w:cs="Arial"/>
                <w:b/>
                <w:bCs/>
                <w:sz w:val="20"/>
              </w:rPr>
              <w:t>20</w:t>
            </w:r>
          </w:p>
          <w:p w14:paraId="033318CB" w14:textId="77777777" w:rsidR="0074262E" w:rsidRPr="00C0385B" w:rsidRDefault="0074262E" w:rsidP="5F0272A8">
            <w:pPr>
              <w:jc w:val="both"/>
              <w:rPr>
                <w:rFonts w:cs="Arial"/>
                <w:b/>
                <w:bCs/>
                <w:sz w:val="20"/>
              </w:rPr>
            </w:pPr>
            <w:r w:rsidRPr="00C0385B">
              <w:rPr>
                <w:rFonts w:cs="Arial"/>
                <w:b/>
                <w:bCs/>
                <w:sz w:val="20"/>
              </w:rPr>
              <w:t>(</w:t>
            </w:r>
            <w:r w:rsidR="0020432D" w:rsidRPr="00C0385B">
              <w:rPr>
                <w:rFonts w:cs="Arial"/>
                <w:b/>
                <w:bCs/>
                <w:sz w:val="20"/>
              </w:rPr>
              <w:t>forename</w:t>
            </w:r>
            <w:r w:rsidRPr="00C0385B">
              <w:rPr>
                <w:rFonts w:cs="Arial"/>
                <w:b/>
                <w:bCs/>
                <w:sz w:val="20"/>
              </w:rPr>
              <w:t>/surname)</w:t>
            </w:r>
          </w:p>
        </w:tc>
        <w:tc>
          <w:tcPr>
            <w:tcW w:w="3119" w:type="dxa"/>
            <w:shd w:val="clear" w:color="auto" w:fill="auto"/>
          </w:tcPr>
          <w:p w14:paraId="5A4ACA8F" w14:textId="0FAA5240" w:rsidR="006D063E" w:rsidRPr="00C0385B" w:rsidRDefault="006D063E" w:rsidP="00DE19A2">
            <w:pPr>
              <w:jc w:val="both"/>
              <w:rPr>
                <w:rFonts w:cs="Arial"/>
                <w:b/>
                <w:bCs/>
                <w:sz w:val="20"/>
              </w:rPr>
            </w:pPr>
            <w:r w:rsidRPr="00C0385B">
              <w:rPr>
                <w:rFonts w:cs="Arial"/>
                <w:b/>
                <w:bCs/>
                <w:sz w:val="20"/>
              </w:rPr>
              <w:t>External Examiner for 201</w:t>
            </w:r>
            <w:r w:rsidR="00DE19A2" w:rsidRPr="00C0385B">
              <w:rPr>
                <w:rFonts w:cs="Arial"/>
                <w:b/>
                <w:bCs/>
                <w:sz w:val="20"/>
              </w:rPr>
              <w:t>8</w:t>
            </w:r>
            <w:r w:rsidR="00EB4341" w:rsidRPr="00C0385B">
              <w:rPr>
                <w:rFonts w:cs="Arial"/>
                <w:b/>
                <w:bCs/>
                <w:sz w:val="20"/>
              </w:rPr>
              <w:t>/1</w:t>
            </w:r>
            <w:r w:rsidR="00DE19A2" w:rsidRPr="00C0385B">
              <w:rPr>
                <w:rFonts w:cs="Arial"/>
                <w:b/>
                <w:bCs/>
                <w:sz w:val="20"/>
              </w:rPr>
              <w:t>9</w:t>
            </w:r>
            <w:r w:rsidR="00EB4341" w:rsidRPr="00C0385B">
              <w:rPr>
                <w:rFonts w:cs="Arial"/>
                <w:b/>
                <w:bCs/>
                <w:sz w:val="20"/>
              </w:rPr>
              <w:t xml:space="preserve"> </w:t>
            </w:r>
            <w:r w:rsidRPr="00C0385B">
              <w:rPr>
                <w:rFonts w:cs="Arial"/>
                <w:b/>
                <w:bCs/>
                <w:sz w:val="20"/>
              </w:rPr>
              <w:t>(if different to current)</w:t>
            </w:r>
          </w:p>
        </w:tc>
      </w:tr>
      <w:tr w:rsidR="00C0385B" w:rsidRPr="00DA611E" w14:paraId="58E58C21" w14:textId="77777777" w:rsidTr="5F0272A8">
        <w:tc>
          <w:tcPr>
            <w:tcW w:w="3017" w:type="dxa"/>
            <w:shd w:val="clear" w:color="auto" w:fill="auto"/>
          </w:tcPr>
          <w:p w14:paraId="5F87CD1B" w14:textId="2FBEF46F" w:rsidR="00C0385B" w:rsidRPr="00DA611E" w:rsidRDefault="00C0385B" w:rsidP="00C0385B">
            <w:pPr>
              <w:jc w:val="both"/>
              <w:rPr>
                <w:rFonts w:cs="Arial"/>
                <w:sz w:val="20"/>
                <w:szCs w:val="22"/>
              </w:rPr>
            </w:pPr>
            <w:r w:rsidRPr="00C0385B">
              <w:rPr>
                <w:rFonts w:cs="Arial"/>
                <w:sz w:val="20"/>
              </w:rPr>
              <w:t>MA Bilingualism and Multilingualism</w:t>
            </w:r>
          </w:p>
        </w:tc>
        <w:tc>
          <w:tcPr>
            <w:tcW w:w="3079" w:type="dxa"/>
            <w:shd w:val="clear" w:color="auto" w:fill="auto"/>
          </w:tcPr>
          <w:p w14:paraId="77D47DBE" w14:textId="3B02DA93" w:rsidR="00C0385B" w:rsidRPr="005D1646" w:rsidRDefault="00104015" w:rsidP="00C0385B">
            <w:pPr>
              <w:jc w:val="both"/>
              <w:rPr>
                <w:rFonts w:cs="Arial"/>
                <w:color w:val="FF0000"/>
                <w:sz w:val="20"/>
                <w:szCs w:val="22"/>
              </w:rPr>
            </w:pPr>
            <w:r w:rsidRPr="002D13A7">
              <w:rPr>
                <w:rFonts w:cs="Arial"/>
                <w:sz w:val="20"/>
                <w:szCs w:val="22"/>
              </w:rPr>
              <w:t xml:space="preserve">Dr </w:t>
            </w:r>
            <w:r w:rsidR="00C0385B" w:rsidRPr="002D13A7">
              <w:rPr>
                <w:rFonts w:cs="Arial"/>
                <w:sz w:val="20"/>
                <w:szCs w:val="22"/>
              </w:rPr>
              <w:t>Huw</w:t>
            </w:r>
            <w:r w:rsidRPr="002D13A7">
              <w:rPr>
                <w:rFonts w:cs="Arial"/>
                <w:sz w:val="20"/>
                <w:szCs w:val="22"/>
              </w:rPr>
              <w:t xml:space="preserve"> S.</w:t>
            </w:r>
            <w:r w:rsidR="00C0385B" w:rsidRPr="002D13A7">
              <w:rPr>
                <w:rFonts w:cs="Arial"/>
                <w:sz w:val="20"/>
                <w:szCs w:val="22"/>
              </w:rPr>
              <w:t xml:space="preserve"> Thomas</w:t>
            </w:r>
          </w:p>
        </w:tc>
        <w:tc>
          <w:tcPr>
            <w:tcW w:w="3119" w:type="dxa"/>
            <w:shd w:val="clear" w:color="auto" w:fill="auto"/>
          </w:tcPr>
          <w:p w14:paraId="2DE8D950" w14:textId="77777777" w:rsidR="00C0385B" w:rsidRPr="00DA611E" w:rsidRDefault="00C0385B" w:rsidP="00C0385B">
            <w:pPr>
              <w:jc w:val="both"/>
              <w:rPr>
                <w:rFonts w:cs="Arial"/>
                <w:sz w:val="20"/>
                <w:szCs w:val="22"/>
              </w:rPr>
            </w:pPr>
          </w:p>
        </w:tc>
      </w:tr>
      <w:tr w:rsidR="00C0385B" w:rsidRPr="00DA611E" w14:paraId="39FDC2B4" w14:textId="77777777" w:rsidTr="5F0272A8">
        <w:tc>
          <w:tcPr>
            <w:tcW w:w="3017" w:type="dxa"/>
            <w:shd w:val="clear" w:color="auto" w:fill="auto"/>
          </w:tcPr>
          <w:p w14:paraId="793DC56C" w14:textId="4BB41AB1" w:rsidR="00C0385B" w:rsidRPr="00DA611E" w:rsidRDefault="00C0385B" w:rsidP="00C0385B">
            <w:pPr>
              <w:jc w:val="both"/>
              <w:rPr>
                <w:rFonts w:cs="Arial"/>
                <w:sz w:val="20"/>
                <w:szCs w:val="22"/>
              </w:rPr>
            </w:pPr>
            <w:r>
              <w:rPr>
                <w:rFonts w:cs="Arial"/>
                <w:sz w:val="20"/>
              </w:rPr>
              <w:t>MA Children and Young People</w:t>
            </w:r>
          </w:p>
        </w:tc>
        <w:tc>
          <w:tcPr>
            <w:tcW w:w="3079" w:type="dxa"/>
            <w:shd w:val="clear" w:color="auto" w:fill="auto"/>
          </w:tcPr>
          <w:p w14:paraId="0DB60D0E" w14:textId="77777777" w:rsidR="00C0385B" w:rsidRDefault="00C0385B" w:rsidP="00C0385B">
            <w:pPr>
              <w:jc w:val="both"/>
              <w:rPr>
                <w:rFonts w:cs="Arial"/>
                <w:sz w:val="20"/>
                <w:szCs w:val="22"/>
              </w:rPr>
            </w:pPr>
            <w:r>
              <w:rPr>
                <w:rFonts w:cs="Arial"/>
                <w:sz w:val="20"/>
                <w:szCs w:val="22"/>
              </w:rPr>
              <w:t>David Galbraith</w:t>
            </w:r>
          </w:p>
          <w:p w14:paraId="51CBAE9A" w14:textId="77777777" w:rsidR="00C0385B" w:rsidRPr="00DA611E" w:rsidRDefault="00C0385B" w:rsidP="00C0385B">
            <w:pPr>
              <w:jc w:val="both"/>
              <w:rPr>
                <w:rFonts w:cs="Arial"/>
                <w:sz w:val="20"/>
                <w:szCs w:val="22"/>
              </w:rPr>
            </w:pPr>
          </w:p>
        </w:tc>
        <w:tc>
          <w:tcPr>
            <w:tcW w:w="3119" w:type="dxa"/>
            <w:shd w:val="clear" w:color="auto" w:fill="auto"/>
          </w:tcPr>
          <w:p w14:paraId="0DF63938" w14:textId="77777777" w:rsidR="00C0385B" w:rsidRPr="00DA611E" w:rsidRDefault="00C0385B" w:rsidP="00C0385B">
            <w:pPr>
              <w:jc w:val="both"/>
              <w:rPr>
                <w:rFonts w:cs="Arial"/>
                <w:sz w:val="20"/>
                <w:szCs w:val="22"/>
              </w:rPr>
            </w:pPr>
          </w:p>
        </w:tc>
      </w:tr>
      <w:tr w:rsidR="00C0385B" w:rsidRPr="00DA611E" w14:paraId="4A02C409" w14:textId="77777777" w:rsidTr="5F0272A8">
        <w:tc>
          <w:tcPr>
            <w:tcW w:w="3017" w:type="dxa"/>
            <w:shd w:val="clear" w:color="auto" w:fill="auto"/>
          </w:tcPr>
          <w:p w14:paraId="4A8B9A0D" w14:textId="21429DD6" w:rsidR="00C0385B" w:rsidRPr="00DA611E" w:rsidRDefault="00C0385B" w:rsidP="00C0385B">
            <w:pPr>
              <w:jc w:val="both"/>
              <w:rPr>
                <w:rFonts w:cs="Arial"/>
                <w:sz w:val="20"/>
                <w:szCs w:val="22"/>
              </w:rPr>
            </w:pPr>
            <w:r>
              <w:rPr>
                <w:rFonts w:cs="Arial"/>
                <w:sz w:val="20"/>
              </w:rPr>
              <w:t>MA Equity and Diversity in Society</w:t>
            </w:r>
          </w:p>
        </w:tc>
        <w:tc>
          <w:tcPr>
            <w:tcW w:w="3079" w:type="dxa"/>
            <w:shd w:val="clear" w:color="auto" w:fill="auto"/>
          </w:tcPr>
          <w:p w14:paraId="439E6281" w14:textId="77777777" w:rsidR="00C0385B" w:rsidRDefault="00C0385B" w:rsidP="00C0385B">
            <w:pPr>
              <w:jc w:val="both"/>
              <w:rPr>
                <w:rFonts w:cs="Arial"/>
                <w:sz w:val="20"/>
                <w:szCs w:val="22"/>
              </w:rPr>
            </w:pPr>
          </w:p>
          <w:p w14:paraId="68A1CC32" w14:textId="39CE8A5A" w:rsidR="00C0385B" w:rsidRPr="00DA611E" w:rsidRDefault="00C0385B" w:rsidP="00C0385B">
            <w:pPr>
              <w:jc w:val="both"/>
              <w:rPr>
                <w:rFonts w:cs="Arial"/>
                <w:sz w:val="20"/>
                <w:szCs w:val="22"/>
              </w:rPr>
            </w:pPr>
            <w:r>
              <w:rPr>
                <w:rFonts w:cs="Arial"/>
                <w:sz w:val="20"/>
                <w:szCs w:val="22"/>
              </w:rPr>
              <w:t>Dr Maria Kukhareva</w:t>
            </w:r>
          </w:p>
        </w:tc>
        <w:tc>
          <w:tcPr>
            <w:tcW w:w="3119" w:type="dxa"/>
            <w:shd w:val="clear" w:color="auto" w:fill="auto"/>
          </w:tcPr>
          <w:p w14:paraId="22239473" w14:textId="77777777" w:rsidR="00C0385B" w:rsidRPr="00DA611E" w:rsidRDefault="00C0385B" w:rsidP="00C0385B">
            <w:pPr>
              <w:jc w:val="both"/>
              <w:rPr>
                <w:rFonts w:cs="Arial"/>
                <w:sz w:val="20"/>
                <w:szCs w:val="22"/>
              </w:rPr>
            </w:pPr>
          </w:p>
        </w:tc>
      </w:tr>
      <w:tr w:rsidR="00C0385B" w:rsidRPr="00DA611E" w14:paraId="1004406C" w14:textId="77777777" w:rsidTr="5F0272A8">
        <w:tc>
          <w:tcPr>
            <w:tcW w:w="3017" w:type="dxa"/>
            <w:shd w:val="clear" w:color="auto" w:fill="auto"/>
          </w:tcPr>
          <w:p w14:paraId="67277950" w14:textId="13ADCD9F" w:rsidR="00C0385B" w:rsidRPr="00DA611E" w:rsidRDefault="00C0385B" w:rsidP="00C0385B">
            <w:pPr>
              <w:jc w:val="both"/>
              <w:rPr>
                <w:rFonts w:cs="Arial"/>
                <w:sz w:val="20"/>
                <w:szCs w:val="22"/>
              </w:rPr>
            </w:pPr>
            <w:r>
              <w:rPr>
                <w:rFonts w:cs="Arial"/>
                <w:sz w:val="20"/>
              </w:rPr>
              <w:t>MA Youth Work</w:t>
            </w:r>
          </w:p>
        </w:tc>
        <w:tc>
          <w:tcPr>
            <w:tcW w:w="3079" w:type="dxa"/>
            <w:shd w:val="clear" w:color="auto" w:fill="auto"/>
          </w:tcPr>
          <w:p w14:paraId="2716355F" w14:textId="77777777" w:rsidR="003F1158" w:rsidRDefault="003F1158" w:rsidP="00C0385B">
            <w:pPr>
              <w:jc w:val="both"/>
              <w:rPr>
                <w:rFonts w:cs="Arial"/>
                <w:sz w:val="20"/>
                <w:szCs w:val="22"/>
              </w:rPr>
            </w:pPr>
          </w:p>
          <w:p w14:paraId="2E35D777" w14:textId="77777777" w:rsidR="00C0385B" w:rsidRDefault="00C0385B" w:rsidP="00C0385B">
            <w:pPr>
              <w:jc w:val="both"/>
              <w:rPr>
                <w:rFonts w:cs="Arial"/>
                <w:sz w:val="20"/>
                <w:szCs w:val="22"/>
              </w:rPr>
            </w:pPr>
            <w:r>
              <w:rPr>
                <w:rFonts w:cs="Arial"/>
                <w:sz w:val="20"/>
                <w:szCs w:val="22"/>
              </w:rPr>
              <w:t>Paul Fenton</w:t>
            </w:r>
          </w:p>
          <w:p w14:paraId="7065EF6A" w14:textId="57EFD6F4" w:rsidR="00C0385B" w:rsidRPr="00DA611E" w:rsidRDefault="00C0385B" w:rsidP="00C0385B">
            <w:pPr>
              <w:jc w:val="both"/>
              <w:rPr>
                <w:rFonts w:cs="Arial"/>
                <w:sz w:val="20"/>
                <w:szCs w:val="22"/>
              </w:rPr>
            </w:pPr>
          </w:p>
        </w:tc>
        <w:tc>
          <w:tcPr>
            <w:tcW w:w="3119" w:type="dxa"/>
            <w:shd w:val="clear" w:color="auto" w:fill="auto"/>
          </w:tcPr>
          <w:p w14:paraId="119EB14B" w14:textId="77777777" w:rsidR="00C0385B" w:rsidRPr="00DA611E" w:rsidRDefault="00C0385B" w:rsidP="00C0385B">
            <w:pPr>
              <w:jc w:val="both"/>
              <w:rPr>
                <w:rFonts w:cs="Arial"/>
                <w:sz w:val="20"/>
                <w:szCs w:val="22"/>
              </w:rPr>
            </w:pPr>
          </w:p>
        </w:tc>
      </w:tr>
    </w:tbl>
    <w:p w14:paraId="25AED616" w14:textId="6297B995"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8" w:name="_Toc12025768"/>
      <w:r w:rsidRPr="002633D8">
        <w:lastRenderedPageBreak/>
        <w:t>ACADEMIC YEAR 201</w:t>
      </w:r>
      <w:r w:rsidR="00DE19A2">
        <w:t>9</w:t>
      </w:r>
      <w:r w:rsidRPr="002633D8">
        <w:t>/20</w:t>
      </w:r>
      <w:r w:rsidR="00DE19A2">
        <w:t>20</w:t>
      </w:r>
      <w:bookmarkEnd w:id="8"/>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6E1C0AC1" w14:textId="2988DE75" w:rsidR="002977E0" w:rsidRPr="00905129" w:rsidRDefault="002977E0" w:rsidP="00905129">
      <w:pPr>
        <w:tabs>
          <w:tab w:val="left" w:pos="2410"/>
        </w:tabs>
        <w:jc w:val="both"/>
        <w:rPr>
          <w:rFonts w:cs="Arial"/>
          <w:i/>
          <w:szCs w:val="22"/>
        </w:rPr>
      </w:pPr>
      <w:r w:rsidRPr="00905129">
        <w:rPr>
          <w:rFonts w:cs="Arial"/>
          <w:szCs w:val="22"/>
        </w:rPr>
        <w:t xml:space="preserve"> </w:t>
      </w:r>
    </w:p>
    <w:p w14:paraId="44D57CC8" w14:textId="79510112"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2CB0713" w14:textId="77777777" w:rsidR="0014551B" w:rsidRPr="00905129" w:rsidRDefault="0014551B" w:rsidP="00905129">
      <w:pPr>
        <w:tabs>
          <w:tab w:val="left" w:pos="2410"/>
        </w:tabs>
        <w:jc w:val="both"/>
        <w:rPr>
          <w:rFonts w:cs="Arial"/>
          <w:szCs w:val="22"/>
        </w:rPr>
      </w:pPr>
    </w:p>
    <w:p w14:paraId="08D065A1" w14:textId="6F28BE15" w:rsidR="002977E0" w:rsidRPr="00905129"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has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all of the following problems:</w:t>
      </w:r>
    </w:p>
    <w:p w14:paraId="01D825A1" w14:textId="77777777" w:rsidR="0014551B" w:rsidRDefault="0014551B" w:rsidP="006F43A4">
      <w:pPr>
        <w:numPr>
          <w:ilvl w:val="0"/>
          <w:numId w:val="4"/>
        </w:numPr>
        <w:jc w:val="both"/>
        <w:rPr>
          <w:rFonts w:cs="Arial"/>
        </w:rPr>
      </w:pPr>
      <w:r w:rsidRPr="5F0272A8">
        <w:rPr>
          <w:rFonts w:cs="Arial"/>
        </w:rPr>
        <w:t>failure to keep you generally informed;</w:t>
      </w:r>
    </w:p>
    <w:p w14:paraId="5C2849FC" w14:textId="77777777" w:rsidR="0014551B" w:rsidRDefault="0014551B" w:rsidP="006F43A4">
      <w:pPr>
        <w:numPr>
          <w:ilvl w:val="0"/>
          <w:numId w:val="4"/>
        </w:numPr>
        <w:jc w:val="both"/>
        <w:rPr>
          <w:rFonts w:cs="Arial"/>
        </w:rPr>
      </w:pPr>
      <w:r w:rsidRPr="5F0272A8">
        <w:rPr>
          <w:rFonts w:cs="Arial"/>
        </w:rPr>
        <w:t>not being able to borrow materials from the Library and Learning Resources;</w:t>
      </w:r>
    </w:p>
    <w:p w14:paraId="10AB20BE" w14:textId="77777777" w:rsidR="0014551B" w:rsidRDefault="0014551B" w:rsidP="006F43A4">
      <w:pPr>
        <w:numPr>
          <w:ilvl w:val="0"/>
          <w:numId w:val="4"/>
        </w:numPr>
        <w:jc w:val="both"/>
        <w:rPr>
          <w:rFonts w:cs="Arial"/>
        </w:rPr>
      </w:pPr>
      <w:r w:rsidRPr="5F0272A8">
        <w:rPr>
          <w:rFonts w:cs="Arial"/>
        </w:rPr>
        <w:t>not being able to use the Information Technology services;</w:t>
      </w:r>
    </w:p>
    <w:p w14:paraId="1013DB7D" w14:textId="77777777" w:rsidR="0014551B" w:rsidRDefault="0014551B" w:rsidP="006F43A4">
      <w:pPr>
        <w:numPr>
          <w:ilvl w:val="0"/>
          <w:numId w:val="4"/>
        </w:numPr>
        <w:jc w:val="both"/>
        <w:rPr>
          <w:rFonts w:cs="Arial"/>
        </w:rPr>
      </w:pPr>
      <w:r w:rsidRPr="5F0272A8">
        <w:rPr>
          <w:rFonts w:cs="Arial"/>
        </w:rPr>
        <w:t>failure to contact you in an emergency;</w:t>
      </w:r>
    </w:p>
    <w:p w14:paraId="64D8024E" w14:textId="50DC4820" w:rsidR="0014551B" w:rsidRDefault="0014551B" w:rsidP="006F43A4">
      <w:pPr>
        <w:numPr>
          <w:ilvl w:val="0"/>
          <w:numId w:val="4"/>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006F43A4">
      <w:pPr>
        <w:numPr>
          <w:ilvl w:val="0"/>
          <w:numId w:val="4"/>
        </w:numPr>
        <w:jc w:val="both"/>
        <w:rPr>
          <w:rFonts w:cs="Arial"/>
        </w:rPr>
      </w:pPr>
      <w:r w:rsidRPr="5F0272A8">
        <w:rPr>
          <w:rFonts w:cs="Arial"/>
        </w:rPr>
        <w:t>delay in graduation as a result of not completing sufficient credits at the correct level;</w:t>
      </w:r>
    </w:p>
    <w:p w14:paraId="3F72E2A7" w14:textId="77777777" w:rsidR="0014551B" w:rsidRDefault="0014551B" w:rsidP="006F43A4">
      <w:pPr>
        <w:numPr>
          <w:ilvl w:val="0"/>
          <w:numId w:val="4"/>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9" w:name="_Toc12025769"/>
      <w:r w:rsidRPr="5F0272A8">
        <w:rPr>
          <w:rStyle w:val="ft24"/>
          <w:rFonts w:ascii="Arial" w:hAnsi="Arial" w:cs="Arial"/>
          <w:sz w:val="22"/>
          <w:szCs w:val="22"/>
        </w:rPr>
        <w:t>DISCLOSURE AND BARRING SERVICE (DBS) – ENHANCED</w:t>
      </w:r>
      <w:bookmarkEnd w:id="9"/>
    </w:p>
    <w:p w14:paraId="34B95192" w14:textId="1316429B" w:rsidR="002633D8" w:rsidRPr="002633D8" w:rsidRDefault="002633D8" w:rsidP="5F0272A8">
      <w:pPr>
        <w:jc w:val="both"/>
        <w:rPr>
          <w:rStyle w:val="ft24"/>
          <w:rFonts w:ascii="Arial" w:hAnsi="Arial" w:cs="Arial"/>
          <w:sz w:val="22"/>
          <w:szCs w:val="22"/>
        </w:rPr>
      </w:pPr>
      <w:r w:rsidRPr="003F1158">
        <w:rPr>
          <w:rStyle w:val="ft24"/>
          <w:rFonts w:ascii="Arial" w:hAnsi="Arial" w:cs="Arial"/>
          <w:sz w:val="22"/>
          <w:szCs w:val="22"/>
        </w:rPr>
        <w:t>If</w:t>
      </w:r>
      <w:r w:rsidRPr="5F0272A8">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812831">
        <w:rPr>
          <w:rStyle w:val="ft24"/>
          <w:rFonts w:ascii="Arial" w:hAnsi="Arial" w:cs="Arial"/>
          <w:sz w:val="22"/>
          <w:szCs w:val="22"/>
        </w:rPr>
        <w:t>Programme Director.</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1A3EC838"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You will also be asked to complete a formal</w:t>
      </w:r>
      <w:r w:rsidR="003F1158">
        <w:rPr>
          <w:rStyle w:val="ft44"/>
          <w:rFonts w:ascii="Arial" w:hAnsi="Arial" w:cs="Arial"/>
          <w:sz w:val="22"/>
          <w:szCs w:val="22"/>
        </w:rPr>
        <w:t xml:space="preserve"> self-</w:t>
      </w:r>
      <w:r w:rsidRPr="002633D8">
        <w:rPr>
          <w:rStyle w:val="ft44"/>
          <w:rFonts w:ascii="Arial" w:hAnsi="Arial" w:cs="Arial"/>
          <w:sz w:val="22"/>
          <w:szCs w:val="22"/>
        </w:rPr>
        <w:t xml:space="preserve">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0" w:name="_Toc12025770"/>
      <w:r w:rsidR="00CD642C" w:rsidRPr="002633D8">
        <w:lastRenderedPageBreak/>
        <w:t>MODULAR TERMINOLOGY</w:t>
      </w:r>
      <w:bookmarkEnd w:id="10"/>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Master’s </w:t>
      </w:r>
      <w:r w:rsidR="00D705F3">
        <w:t>level</w:t>
      </w:r>
      <w:r>
        <w:t xml:space="preserve"> is called Level 7 in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BB333D" w:rsidP="0015571D">
      <w:pPr>
        <w:jc w:val="both"/>
      </w:pPr>
      <w:hyperlink r:id="rId16"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1" w:name="_Toc12025771"/>
      <w:r w:rsidRPr="002633D8">
        <w:t>ASSESSMENT</w:t>
      </w:r>
      <w:bookmarkEnd w:id="11"/>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2" w:name="_Toc12025772"/>
      <w:r w:rsidRPr="00EA0886">
        <w:t>Extenuating Circumstances</w:t>
      </w:r>
      <w:bookmarkEnd w:id="12"/>
    </w:p>
    <w:p w14:paraId="02B2E6C1" w14:textId="77777777" w:rsidR="002633D8" w:rsidRPr="00EA0886" w:rsidRDefault="002633D8" w:rsidP="5F0272A8">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BB333D"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3" w:name="_Toc12025773"/>
      <w:r>
        <w:t>Additional</w:t>
      </w:r>
      <w:r w:rsidRPr="002633D8">
        <w:t xml:space="preserve"> </w:t>
      </w:r>
      <w:r w:rsidR="002633D8" w:rsidRPr="002633D8">
        <w:t>needs in terms of assessment</w:t>
      </w:r>
      <w:bookmarkEnd w:id="13"/>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BB333D" w:rsidP="002633D8">
      <w:pPr>
        <w:jc w:val="both"/>
        <w:rPr>
          <w:rFonts w:cs="Arial"/>
          <w:szCs w:val="22"/>
        </w:rPr>
      </w:pPr>
      <w:hyperlink r:id="rId18" w:history="1">
        <w:r w:rsidR="00DC33B5" w:rsidRPr="00DC33B5">
          <w:rPr>
            <w:rStyle w:val="Hyperlink"/>
            <w:rFonts w:cs="Arial"/>
            <w:szCs w:val="22"/>
          </w:rPr>
          <w:t>http://www.uwtsd.ac.uk/services-for-disabled-students/</w:t>
        </w:r>
      </w:hyperlink>
    </w:p>
    <w:p w14:paraId="5EA74F92" w14:textId="77777777" w:rsidR="002633D8" w:rsidRPr="00EA0886" w:rsidRDefault="002633D8" w:rsidP="5F0272A8">
      <w:pPr>
        <w:pStyle w:val="Heading2"/>
        <w:rPr>
          <w:rStyle w:val="ft24"/>
          <w:rFonts w:ascii="Arial" w:hAnsi="Arial" w:cs="Arial"/>
          <w:sz w:val="22"/>
          <w:szCs w:val="22"/>
        </w:rPr>
      </w:pPr>
      <w:bookmarkStart w:id="14" w:name="_Toc12025774"/>
      <w:r w:rsidRPr="5F0272A8">
        <w:rPr>
          <w:rStyle w:val="ft24"/>
          <w:rFonts w:ascii="Arial" w:hAnsi="Arial" w:cs="Arial"/>
          <w:sz w:val="22"/>
          <w:szCs w:val="22"/>
        </w:rPr>
        <w:t>Academic Appeals</w:t>
      </w:r>
      <w:bookmarkEnd w:id="14"/>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BB333D"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5" w:name="_Toc12025775"/>
      <w:r w:rsidRPr="00EA0886">
        <w:t>Assessment Regulations</w:t>
      </w:r>
      <w:bookmarkEnd w:id="15"/>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BB333D">
      <w:pPr>
        <w:rPr>
          <w:rFonts w:cs="Arial"/>
          <w:szCs w:val="22"/>
        </w:rPr>
      </w:pPr>
      <w:hyperlink w:history="1"/>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6" w:name="_Toc12025776"/>
      <w:r w:rsidRPr="00EA0886">
        <w:t>Responsibilities of students in relation to the assessment process</w:t>
      </w:r>
      <w:bookmarkEnd w:id="16"/>
    </w:p>
    <w:p w14:paraId="0D9AC64D" w14:textId="3127B633" w:rsidR="00A8520D" w:rsidRPr="001E52ED" w:rsidRDefault="00A8520D" w:rsidP="5F0272A8">
      <w:pPr>
        <w:jc w:val="both"/>
        <w:rPr>
          <w:rFonts w:cs="Arial"/>
        </w:rPr>
      </w:pPr>
      <w:r w:rsidRPr="5F0272A8">
        <w:rPr>
          <w:rFonts w:cs="Arial"/>
        </w:rPr>
        <w:t xml:space="preserve">As noted in </w:t>
      </w:r>
      <w:r w:rsidRPr="003B1DF9">
        <w:rPr>
          <w:rFonts w:cs="Arial"/>
        </w:rPr>
        <w:t>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7777777" w:rsidR="002243AA" w:rsidRDefault="002243AA" w:rsidP="006F43A4">
      <w:pPr>
        <w:numPr>
          <w:ilvl w:val="0"/>
          <w:numId w:val="3"/>
        </w:numPr>
        <w:ind w:left="567" w:hanging="567"/>
        <w:jc w:val="both"/>
        <w:rPr>
          <w:rFonts w:cs="Arial"/>
        </w:rPr>
      </w:pPr>
      <w:bookmarkStart w:id="17" w:name="_Toc12025777"/>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64DAF36C" w14:textId="77777777" w:rsidR="002243AA" w:rsidRDefault="002243AA" w:rsidP="006F43A4">
      <w:pPr>
        <w:numPr>
          <w:ilvl w:val="0"/>
          <w:numId w:val="3"/>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6F43A4">
      <w:pPr>
        <w:numPr>
          <w:ilvl w:val="0"/>
          <w:numId w:val="3"/>
        </w:numPr>
        <w:ind w:left="567" w:hanging="567"/>
        <w:jc w:val="both"/>
        <w:rPr>
          <w:rFonts w:eastAsia="Arial" w:cs="Arial"/>
        </w:rPr>
      </w:pPr>
      <w:r w:rsidRPr="36AA3193">
        <w:t>You attempt every assessment component of a module.</w:t>
      </w:r>
    </w:p>
    <w:p w14:paraId="69CB31D6" w14:textId="77777777" w:rsidR="002243AA" w:rsidRDefault="002243AA" w:rsidP="006F43A4">
      <w:pPr>
        <w:numPr>
          <w:ilvl w:val="0"/>
          <w:numId w:val="3"/>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6F43A4">
      <w:pPr>
        <w:numPr>
          <w:ilvl w:val="0"/>
          <w:numId w:val="3"/>
        </w:numPr>
        <w:ind w:left="567" w:hanging="567"/>
        <w:jc w:val="both"/>
        <w:rPr>
          <w:rFonts w:eastAsia="Arial" w:cs="Arial"/>
        </w:rPr>
      </w:pPr>
      <w:r w:rsidRPr="36AA3193">
        <w:t xml:space="preserve">You submit work for assessment as required and in accordance with the required format and deadline. </w:t>
      </w:r>
    </w:p>
    <w:p w14:paraId="48EA53D8" w14:textId="77777777" w:rsidR="002243AA" w:rsidRDefault="002243AA" w:rsidP="006F43A4">
      <w:pPr>
        <w:numPr>
          <w:ilvl w:val="0"/>
          <w:numId w:val="3"/>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609F5471" w14:textId="77777777" w:rsidR="002243AA" w:rsidRPr="001A69B3" w:rsidRDefault="002243AA" w:rsidP="006F43A4">
      <w:pPr>
        <w:numPr>
          <w:ilvl w:val="0"/>
          <w:numId w:val="3"/>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5B775E1F" w14:textId="77777777" w:rsidR="002243AA" w:rsidRDefault="002243AA" w:rsidP="006F43A4">
      <w:pPr>
        <w:numPr>
          <w:ilvl w:val="0"/>
          <w:numId w:val="3"/>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6F43A4">
      <w:pPr>
        <w:numPr>
          <w:ilvl w:val="0"/>
          <w:numId w:val="3"/>
        </w:numPr>
        <w:ind w:left="567" w:hanging="567"/>
        <w:jc w:val="both"/>
        <w:rPr>
          <w:rFonts w:eastAsia="Arial" w:cs="Arial"/>
        </w:rPr>
      </w:pPr>
      <w:r w:rsidRPr="36AA3193">
        <w:t xml:space="preserve">You keep a copy of work presented for assessment wherever feasible. </w:t>
      </w:r>
    </w:p>
    <w:p w14:paraId="1FA362BF" w14:textId="77777777" w:rsidR="002243AA" w:rsidRPr="00875D42" w:rsidRDefault="002243AA" w:rsidP="006F43A4">
      <w:pPr>
        <w:numPr>
          <w:ilvl w:val="0"/>
          <w:numId w:val="3"/>
        </w:numPr>
        <w:ind w:left="567" w:hanging="567"/>
        <w:jc w:val="both"/>
        <w:rPr>
          <w:rFonts w:eastAsia="Arial" w:cs="Arial"/>
        </w:rPr>
      </w:pPr>
      <w:r w:rsidRPr="36AA3193">
        <w:t>You make your work available for sampling for external examining purposes and for archiving.</w:t>
      </w:r>
    </w:p>
    <w:p w14:paraId="256A35C9" w14:textId="77777777" w:rsidR="00F87B9A" w:rsidRDefault="00F87B9A" w:rsidP="00F87B9A">
      <w:pPr>
        <w:pStyle w:val="Heading1"/>
      </w:pPr>
      <w:r>
        <w:lastRenderedPageBreak/>
        <w:t>VIRTUAL LEARNING ENVIRONMENT (VLE)</w:t>
      </w:r>
      <w:bookmarkEnd w:id="17"/>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6F43A4">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6F43A4">
      <w:pPr>
        <w:pStyle w:val="ListParagraph"/>
        <w:numPr>
          <w:ilvl w:val="0"/>
          <w:numId w:val="6"/>
        </w:numPr>
        <w:autoSpaceDE w:val="0"/>
        <w:autoSpaceDN w:val="0"/>
        <w:spacing w:line="240" w:lineRule="auto"/>
        <w:jc w:val="both"/>
        <w:rPr>
          <w:rFonts w:ascii="Arial" w:hAnsi="Arial" w:cs="Arial"/>
        </w:rPr>
      </w:pPr>
      <w:r w:rsidRPr="001057C8">
        <w:rPr>
          <w:rFonts w:ascii="Arial" w:hAnsi="Arial" w:cs="Arial"/>
          <w:u w:val="single"/>
        </w:rPr>
        <w:t>From MyDay</w:t>
      </w:r>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Access your MyDay dashboard either by logging into a campus PC and opening Internet Explorer, or accessing</w:t>
      </w:r>
      <w:r w:rsidR="00D918E3">
        <w:rPr>
          <w:rFonts w:ascii="Arial" w:hAnsi="Arial" w:cs="Arial"/>
        </w:rPr>
        <w:t xml:space="preserve"> </w:t>
      </w:r>
      <w:hyperlink r:id="rId21"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6F43A4">
      <w:pPr>
        <w:pStyle w:val="ListParagraph"/>
        <w:numPr>
          <w:ilvl w:val="0"/>
          <w:numId w:val="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2"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6F43A4">
      <w:pPr>
        <w:pStyle w:val="ListParagraph"/>
        <w:numPr>
          <w:ilvl w:val="0"/>
          <w:numId w:val="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3"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4"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5"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8" w:name="_Toc520203167"/>
      <w:bookmarkStart w:id="19" w:name="_Toc12025778"/>
      <w:r w:rsidRPr="0018478B">
        <w:lastRenderedPageBreak/>
        <w:t>ASSESSMENT FEEDBACK VIA TURNITIN</w:t>
      </w:r>
      <w:bookmarkEnd w:id="18"/>
      <w:bookmarkEnd w:id="19"/>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270E4DC9" w:rsidR="00CD642C" w:rsidRDefault="00D10FF6" w:rsidP="00E22D58">
      <w:pPr>
        <w:pStyle w:val="Heading1"/>
      </w:pPr>
      <w:r>
        <w:rPr>
          <w:highlight w:val="green"/>
        </w:rPr>
        <w:br w:type="page"/>
      </w:r>
    </w:p>
    <w:p w14:paraId="7E2E2865" w14:textId="77777777" w:rsidR="003F1158" w:rsidRDefault="003F1158" w:rsidP="003F1158">
      <w:pPr>
        <w:pStyle w:val="Heading1"/>
      </w:pPr>
      <w:bookmarkStart w:id="20" w:name="_Toc487209311"/>
      <w:r w:rsidRPr="002633D8">
        <w:lastRenderedPageBreak/>
        <w:t>PROGRAMME</w:t>
      </w:r>
      <w:r>
        <w:t>S</w:t>
      </w:r>
      <w:r w:rsidRPr="002633D8">
        <w:t xml:space="preserve"> OF STUDY</w:t>
      </w:r>
      <w:bookmarkEnd w:id="20"/>
    </w:p>
    <w:p w14:paraId="4BD0B861" w14:textId="77777777" w:rsidR="003F1158" w:rsidRPr="001E3549" w:rsidRDefault="003F1158" w:rsidP="006F43A4">
      <w:pPr>
        <w:pStyle w:val="ListParagraph"/>
        <w:numPr>
          <w:ilvl w:val="0"/>
          <w:numId w:val="9"/>
        </w:numPr>
        <w:rPr>
          <w:rFonts w:ascii="Arial" w:hAnsi="Arial" w:cs="Arial"/>
        </w:rPr>
      </w:pPr>
      <w:r w:rsidRPr="001E3549">
        <w:rPr>
          <w:rFonts w:ascii="Arial" w:hAnsi="Arial" w:cs="Arial"/>
          <w:b/>
        </w:rPr>
        <w:t>MA Bilingualism and Multilingualism</w:t>
      </w:r>
    </w:p>
    <w:p w14:paraId="213E4DA9" w14:textId="77777777" w:rsidR="003F1158" w:rsidRPr="002633D8" w:rsidRDefault="003F1158" w:rsidP="003F1158">
      <w:pPr>
        <w:rPr>
          <w:rFonts w:cs="Arial"/>
          <w:b/>
          <w:bCs/>
        </w:rPr>
      </w:pPr>
      <w:r w:rsidRPr="5F0272A8">
        <w:rPr>
          <w:rFonts w:cs="Arial"/>
          <w:b/>
          <w:bCs/>
        </w:rPr>
        <w:t xml:space="preserve">Programme Learning Outcomes </w:t>
      </w:r>
    </w:p>
    <w:p w14:paraId="6E361FDD" w14:textId="77777777" w:rsidR="003F1158" w:rsidRPr="002633D8" w:rsidRDefault="003F1158" w:rsidP="003F1158">
      <w:pPr>
        <w:jc w:val="both"/>
        <w:rPr>
          <w:rFonts w:cs="Arial"/>
          <w:szCs w:val="22"/>
        </w:rPr>
      </w:pPr>
    </w:p>
    <w:p w14:paraId="2D714876" w14:textId="77777777" w:rsidR="003F1158" w:rsidRPr="00377712" w:rsidRDefault="003F1158" w:rsidP="003F1158">
      <w:pPr>
        <w:tabs>
          <w:tab w:val="left" w:pos="1440"/>
        </w:tabs>
        <w:ind w:left="426" w:hanging="426"/>
        <w:jc w:val="both"/>
        <w:rPr>
          <w:rFonts w:cs="Arial"/>
          <w:b/>
        </w:rPr>
      </w:pPr>
      <w:r w:rsidRPr="00377712">
        <w:rPr>
          <w:rFonts w:cs="Arial"/>
          <w:b/>
        </w:rPr>
        <w:t>A. Relevant knowledge, understanding and skills</w:t>
      </w:r>
    </w:p>
    <w:p w14:paraId="6DF5B559" w14:textId="77777777" w:rsidR="003F1158" w:rsidRPr="00377712" w:rsidRDefault="003F1158" w:rsidP="003F1158">
      <w:pPr>
        <w:tabs>
          <w:tab w:val="left" w:pos="1440"/>
        </w:tabs>
        <w:ind w:left="426" w:hanging="426"/>
        <w:jc w:val="both"/>
        <w:rPr>
          <w:rFonts w:cs="Arial"/>
          <w:b/>
        </w:rPr>
      </w:pPr>
    </w:p>
    <w:p w14:paraId="063B1969" w14:textId="77777777" w:rsidR="003F1158" w:rsidRPr="00377712" w:rsidRDefault="003F1158" w:rsidP="003F1158">
      <w:pPr>
        <w:tabs>
          <w:tab w:val="left" w:pos="1440"/>
        </w:tabs>
        <w:jc w:val="both"/>
        <w:rPr>
          <w:rFonts w:cs="Arial"/>
        </w:rPr>
      </w:pPr>
      <w:r w:rsidRPr="00377712">
        <w:rPr>
          <w:rFonts w:cs="Arial"/>
        </w:rPr>
        <w:t>Having finished studying the MA Bilingualism and Multilingualism degree, it is expected that students will have developed the following knowledge, understanding and skills at the appropriate Higher Educational level:</w:t>
      </w:r>
    </w:p>
    <w:p w14:paraId="244A9136" w14:textId="77777777" w:rsidR="003F1158" w:rsidRPr="00377712" w:rsidRDefault="003F1158" w:rsidP="003F1158">
      <w:pPr>
        <w:tabs>
          <w:tab w:val="left" w:pos="1440"/>
        </w:tabs>
        <w:ind w:left="426" w:hanging="426"/>
        <w:jc w:val="both"/>
        <w:rPr>
          <w:rFonts w:cs="Arial"/>
        </w:rPr>
      </w:pPr>
    </w:p>
    <w:p w14:paraId="5BB183B5" w14:textId="77777777" w:rsidR="003F1158" w:rsidRPr="0057285F" w:rsidRDefault="003F1158" w:rsidP="006F43A4">
      <w:pPr>
        <w:pStyle w:val="ListParagraph"/>
        <w:numPr>
          <w:ilvl w:val="0"/>
          <w:numId w:val="13"/>
        </w:numPr>
        <w:tabs>
          <w:tab w:val="left" w:pos="1134"/>
        </w:tabs>
        <w:ind w:left="426" w:hanging="426"/>
        <w:jc w:val="both"/>
        <w:rPr>
          <w:rFonts w:ascii="Arial" w:hAnsi="Arial" w:cs="Arial"/>
        </w:rPr>
      </w:pPr>
      <w:r w:rsidRPr="0057285F">
        <w:rPr>
          <w:rFonts w:ascii="Arial" w:hAnsi="Arial" w:cs="Arial"/>
        </w:rPr>
        <w:t>Critical knowledge and understanding of other linguistic and cultural contexts on an international level where bilingualism exists that will enable students to compare and contrast them with their own linguistic contexts developing sensitivity and an awareness of the linguistic similarity or dissimilarity between them;</w:t>
      </w:r>
    </w:p>
    <w:p w14:paraId="44168E58" w14:textId="77777777" w:rsidR="003F1158" w:rsidRPr="0057285F" w:rsidRDefault="003F1158" w:rsidP="006F43A4">
      <w:pPr>
        <w:pStyle w:val="ListParagraph"/>
        <w:numPr>
          <w:ilvl w:val="0"/>
          <w:numId w:val="13"/>
        </w:numPr>
        <w:tabs>
          <w:tab w:val="left" w:pos="1134"/>
        </w:tabs>
        <w:ind w:left="426" w:hanging="426"/>
        <w:jc w:val="both"/>
        <w:rPr>
          <w:rFonts w:ascii="Arial" w:hAnsi="Arial" w:cs="Arial"/>
        </w:rPr>
      </w:pPr>
      <w:r w:rsidRPr="0057285F">
        <w:rPr>
          <w:rFonts w:ascii="Arial" w:hAnsi="Arial" w:cs="Arial"/>
        </w:rPr>
        <w:t>Intercultural awareness and understanding. By developing the ability to analyse critically the various factors that are an integral part of the vitality of minority languages such as Welsh, students will be expected to have a respect for similar situations on an international level;</w:t>
      </w:r>
    </w:p>
    <w:p w14:paraId="305FACC6" w14:textId="77777777" w:rsidR="003F1158" w:rsidRPr="0057285F" w:rsidRDefault="003F1158" w:rsidP="006F43A4">
      <w:pPr>
        <w:pStyle w:val="ListParagraph"/>
        <w:numPr>
          <w:ilvl w:val="0"/>
          <w:numId w:val="13"/>
        </w:numPr>
        <w:tabs>
          <w:tab w:val="left" w:pos="1134"/>
        </w:tabs>
        <w:ind w:left="426" w:hanging="426"/>
        <w:jc w:val="both"/>
        <w:rPr>
          <w:rFonts w:ascii="Arial" w:hAnsi="Arial" w:cs="Arial"/>
        </w:rPr>
      </w:pPr>
      <w:r w:rsidRPr="0057285F">
        <w:rPr>
          <w:rFonts w:ascii="Arial" w:hAnsi="Arial" w:cs="Arial"/>
        </w:rPr>
        <w:t xml:space="preserve">Critical understanding of the policies practised in the linguistic contexts of various countries; </w:t>
      </w:r>
    </w:p>
    <w:p w14:paraId="6173E37F" w14:textId="77777777" w:rsidR="003F1158" w:rsidRPr="0057285F" w:rsidRDefault="003F1158" w:rsidP="006F43A4">
      <w:pPr>
        <w:pStyle w:val="ListParagraph"/>
        <w:numPr>
          <w:ilvl w:val="0"/>
          <w:numId w:val="13"/>
        </w:numPr>
        <w:tabs>
          <w:tab w:val="left" w:pos="1134"/>
        </w:tabs>
        <w:ind w:left="426" w:hanging="426"/>
        <w:jc w:val="both"/>
        <w:rPr>
          <w:rFonts w:ascii="Arial" w:hAnsi="Arial" w:cs="Arial"/>
        </w:rPr>
      </w:pPr>
      <w:r w:rsidRPr="0057285F">
        <w:rPr>
          <w:rFonts w:ascii="Arial" w:hAnsi="Arial" w:cs="Arial"/>
        </w:rPr>
        <w:t>The ability to evaluate critically the factors that could have a positive or a negative influence in future on the vitality of their own first language and culture, including, for instance, the policies of local authorities and public bodies in relation to economics and housing;</w:t>
      </w:r>
    </w:p>
    <w:p w14:paraId="35EB687D" w14:textId="3BB4E3D6" w:rsidR="003F1158" w:rsidRPr="0057285F" w:rsidRDefault="003F1158" w:rsidP="006F43A4">
      <w:pPr>
        <w:pStyle w:val="ListParagraph"/>
        <w:numPr>
          <w:ilvl w:val="0"/>
          <w:numId w:val="13"/>
        </w:numPr>
        <w:tabs>
          <w:tab w:val="left" w:pos="1134"/>
        </w:tabs>
        <w:ind w:left="426" w:hanging="426"/>
        <w:jc w:val="both"/>
        <w:rPr>
          <w:rFonts w:ascii="Arial" w:hAnsi="Arial" w:cs="Arial"/>
        </w:rPr>
      </w:pPr>
      <w:r w:rsidRPr="0057285F">
        <w:rPr>
          <w:rFonts w:ascii="Arial" w:hAnsi="Arial" w:cs="Arial"/>
        </w:rPr>
        <w:t>Knowledge about a range of specialist terminology relating to different aspects of bilingualism including aspects such as sociolinguistics, psycholinguistics, language planning, language acquisition</w:t>
      </w:r>
      <w:del w:id="21" w:author="Hywel Glyn Lewis" w:date="2019-09-08T08:48:00Z">
        <w:r w:rsidRPr="0057285F" w:rsidDel="007135C6">
          <w:rPr>
            <w:rFonts w:ascii="Arial" w:hAnsi="Arial" w:cs="Arial"/>
          </w:rPr>
          <w:delText>,</w:delText>
        </w:r>
      </w:del>
      <w:r w:rsidRPr="0057285F">
        <w:rPr>
          <w:rFonts w:ascii="Arial" w:hAnsi="Arial" w:cs="Arial"/>
        </w:rPr>
        <w:t xml:space="preserve"> and  </w:t>
      </w:r>
      <w:r w:rsidR="007135C6">
        <w:rPr>
          <w:rFonts w:ascii="Arial" w:hAnsi="Arial" w:cs="Arial"/>
        </w:rPr>
        <w:t xml:space="preserve">its </w:t>
      </w:r>
      <w:r w:rsidRPr="0057285F">
        <w:rPr>
          <w:rFonts w:ascii="Arial" w:hAnsi="Arial" w:cs="Arial"/>
        </w:rPr>
        <w:t>role in relation to educational systems;</w:t>
      </w:r>
    </w:p>
    <w:p w14:paraId="231445B9"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Thorough knowledge about the main conceptual frameworks and the latest research in the field of bilingualism, as well as the ability to weigh up the strengths and weaknesses of contrasting ideas, explanations and evidence;</w:t>
      </w:r>
    </w:p>
    <w:p w14:paraId="5BC39A87"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An understanding of alternative analyses of data and the ability to make an informed evaluation of these;</w:t>
      </w:r>
    </w:p>
    <w:p w14:paraId="7A0C2274"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The ability to show an understanding of the relationship between the various factors which can influence the vitality of a language, including political, social, cultural and educational factors;</w:t>
      </w:r>
    </w:p>
    <w:p w14:paraId="3E92AE2F"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An awareness of the function of language in relation to nurturing, maintaining and developing national identity;</w:t>
      </w:r>
    </w:p>
    <w:p w14:paraId="1C31063C"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Technical skills such as are suitable to the discipline, such as producing bibliographies and referencing sources in a consistent and standard way;</w:t>
      </w:r>
    </w:p>
    <w:p w14:paraId="1FC8F860"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 xml:space="preserve">The ability to apply recognised conceptual and analytical frameworks to new data; </w:t>
      </w:r>
    </w:p>
    <w:p w14:paraId="7BED46C6"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 xml:space="preserve">The ability to interpret data and quantitative and qualitative analyses presented via graphs, tables etc., and to present similar data themselves in the same way; </w:t>
      </w:r>
    </w:p>
    <w:p w14:paraId="58C11A35" w14:textId="77777777" w:rsidR="003F1158" w:rsidRPr="0057285F" w:rsidRDefault="003F1158" w:rsidP="006F43A4">
      <w:pPr>
        <w:pStyle w:val="ListParagraph"/>
        <w:numPr>
          <w:ilvl w:val="0"/>
          <w:numId w:val="13"/>
        </w:numPr>
        <w:ind w:left="426" w:hanging="426"/>
        <w:jc w:val="both"/>
        <w:rPr>
          <w:rFonts w:ascii="Arial" w:hAnsi="Arial" w:cs="Arial"/>
        </w:rPr>
      </w:pPr>
      <w:r w:rsidRPr="0057285F">
        <w:rPr>
          <w:rFonts w:ascii="Arial" w:hAnsi="Arial" w:cs="Arial"/>
        </w:rPr>
        <w:t xml:space="preserve">The ability to adopt various quantitative and qualitative methodologies in order to do research into different aspects of bilingualism / multilingualism and language planning, and to conduct local, national and international projects in those fields as individuals and members of a specialist workforce. </w:t>
      </w:r>
    </w:p>
    <w:p w14:paraId="63D06142" w14:textId="77777777" w:rsidR="00D5773A" w:rsidRDefault="00D5773A" w:rsidP="003F1158">
      <w:pPr>
        <w:tabs>
          <w:tab w:val="left" w:pos="1440"/>
        </w:tabs>
        <w:ind w:left="426" w:hanging="426"/>
        <w:jc w:val="both"/>
        <w:rPr>
          <w:rFonts w:cs="Arial"/>
          <w:b/>
        </w:rPr>
      </w:pPr>
    </w:p>
    <w:p w14:paraId="03173BE6" w14:textId="77777777" w:rsidR="003F1158" w:rsidRPr="00377712" w:rsidRDefault="003F1158" w:rsidP="003F1158">
      <w:pPr>
        <w:tabs>
          <w:tab w:val="left" w:pos="1440"/>
        </w:tabs>
        <w:ind w:left="426" w:hanging="426"/>
        <w:jc w:val="both"/>
        <w:rPr>
          <w:rFonts w:cs="Arial"/>
          <w:b/>
        </w:rPr>
      </w:pPr>
      <w:r w:rsidRPr="00377712">
        <w:rPr>
          <w:rFonts w:cs="Arial"/>
          <w:b/>
        </w:rPr>
        <w:lastRenderedPageBreak/>
        <w:t>B. Cognitive Skills</w:t>
      </w:r>
    </w:p>
    <w:p w14:paraId="2D619576" w14:textId="77777777" w:rsidR="003F1158" w:rsidRPr="00377712" w:rsidRDefault="003F1158" w:rsidP="003F1158">
      <w:pPr>
        <w:tabs>
          <w:tab w:val="left" w:pos="1440"/>
        </w:tabs>
        <w:ind w:left="426" w:hanging="426"/>
        <w:jc w:val="both"/>
        <w:rPr>
          <w:rFonts w:cs="Arial"/>
          <w:b/>
        </w:rPr>
      </w:pPr>
    </w:p>
    <w:p w14:paraId="13AF9E79" w14:textId="77777777" w:rsidR="003F1158" w:rsidRPr="00377712" w:rsidRDefault="003F1158" w:rsidP="003F1158">
      <w:pPr>
        <w:tabs>
          <w:tab w:val="left" w:pos="1440"/>
        </w:tabs>
        <w:ind w:left="426" w:hanging="426"/>
        <w:jc w:val="both"/>
        <w:rPr>
          <w:rFonts w:cs="Arial"/>
        </w:rPr>
      </w:pPr>
      <w:r w:rsidRPr="00377712">
        <w:rPr>
          <w:rFonts w:cs="Arial"/>
        </w:rPr>
        <w:t>The cognitive skills connected with this programme enable students to:</w:t>
      </w:r>
    </w:p>
    <w:p w14:paraId="535F40D4" w14:textId="77777777" w:rsidR="003F1158" w:rsidRPr="00377712" w:rsidRDefault="003F1158" w:rsidP="003F1158">
      <w:pPr>
        <w:tabs>
          <w:tab w:val="left" w:pos="1440"/>
        </w:tabs>
        <w:ind w:left="426" w:hanging="426"/>
        <w:jc w:val="both"/>
        <w:rPr>
          <w:rFonts w:cs="Arial"/>
        </w:rPr>
      </w:pPr>
    </w:p>
    <w:p w14:paraId="0846D9B0"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 xml:space="preserve">reflect critically in the light of diverse evidence and viewpoints; </w:t>
      </w:r>
    </w:p>
    <w:p w14:paraId="2119F228"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collect, summarise, synthesise and assimilate information from different written, oral and electronic sources, evaluate them critically and create a coherent summary;</w:t>
      </w:r>
    </w:p>
    <w:p w14:paraId="7B6BAB5D"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 xml:space="preserve">organise and present ideas within the framework of a structured and reasoned viewpoint; </w:t>
      </w:r>
    </w:p>
    <w:p w14:paraId="6C9A0FE2"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 xml:space="preserve">think analytically and evaluatively; </w:t>
      </w:r>
    </w:p>
    <w:p w14:paraId="6D60501A"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 xml:space="preserve">endorse, describe and analyse problems, and to devise suitable strategies for their resolution; </w:t>
      </w:r>
    </w:p>
    <w:p w14:paraId="22EDF127"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demonstrate an understanding of key issues and problems, and to understand what sort of data to collect in order to resolve them;</w:t>
      </w:r>
    </w:p>
    <w:p w14:paraId="1D493AD0" w14:textId="77777777" w:rsidR="003F1158" w:rsidRPr="00377712" w:rsidRDefault="003F1158" w:rsidP="006F43A4">
      <w:pPr>
        <w:pStyle w:val="ListParagraph"/>
        <w:numPr>
          <w:ilvl w:val="0"/>
          <w:numId w:val="10"/>
        </w:numPr>
        <w:tabs>
          <w:tab w:val="left" w:pos="1134"/>
        </w:tabs>
        <w:spacing w:after="0" w:line="240" w:lineRule="auto"/>
        <w:ind w:left="426" w:hanging="426"/>
        <w:jc w:val="both"/>
        <w:rPr>
          <w:rFonts w:ascii="Arial" w:hAnsi="Arial" w:cs="Arial"/>
        </w:rPr>
      </w:pPr>
      <w:r w:rsidRPr="00377712">
        <w:rPr>
          <w:rFonts w:ascii="Arial" w:hAnsi="Arial" w:cs="Arial"/>
        </w:rPr>
        <w:t>introduce or declare relevant evidence and to use the appropriate data already available in order to resolve problems.</w:t>
      </w:r>
    </w:p>
    <w:p w14:paraId="1D6208A5" w14:textId="77777777" w:rsidR="003F1158" w:rsidRPr="00377712" w:rsidRDefault="003F1158" w:rsidP="003F1158">
      <w:pPr>
        <w:pStyle w:val="ListParagraph"/>
        <w:tabs>
          <w:tab w:val="left" w:pos="1134"/>
        </w:tabs>
        <w:spacing w:after="0" w:line="240" w:lineRule="auto"/>
        <w:ind w:left="426" w:hanging="426"/>
        <w:jc w:val="both"/>
        <w:rPr>
          <w:rFonts w:ascii="Arial" w:hAnsi="Arial" w:cs="Arial"/>
        </w:rPr>
      </w:pPr>
    </w:p>
    <w:p w14:paraId="54F25591" w14:textId="77777777" w:rsidR="003F1158" w:rsidRPr="00377712" w:rsidRDefault="003F1158" w:rsidP="003F1158">
      <w:pPr>
        <w:tabs>
          <w:tab w:val="left" w:pos="1440"/>
        </w:tabs>
        <w:ind w:left="426" w:hanging="426"/>
        <w:jc w:val="both"/>
        <w:rPr>
          <w:rFonts w:cs="Arial"/>
          <w:b/>
        </w:rPr>
      </w:pPr>
      <w:r w:rsidRPr="00377712">
        <w:rPr>
          <w:rFonts w:cs="Arial"/>
          <w:b/>
        </w:rPr>
        <w:t xml:space="preserve">C. Professional / Vocational Skills     </w:t>
      </w:r>
    </w:p>
    <w:p w14:paraId="6FC97B48" w14:textId="77777777" w:rsidR="003F1158" w:rsidRPr="00377712" w:rsidRDefault="003F1158" w:rsidP="003F1158">
      <w:pPr>
        <w:tabs>
          <w:tab w:val="left" w:pos="1440"/>
        </w:tabs>
        <w:ind w:left="426" w:hanging="426"/>
        <w:jc w:val="both"/>
        <w:rPr>
          <w:rFonts w:cs="Arial"/>
          <w:b/>
        </w:rPr>
      </w:pPr>
      <w:r w:rsidRPr="00377712">
        <w:rPr>
          <w:rFonts w:cs="Arial"/>
          <w:b/>
        </w:rPr>
        <w:t xml:space="preserve">                                                                                                                                                                     </w:t>
      </w:r>
    </w:p>
    <w:p w14:paraId="1F8B70AB" w14:textId="77777777" w:rsidR="003F1158" w:rsidRPr="00377712" w:rsidRDefault="003F1158" w:rsidP="003F1158">
      <w:pPr>
        <w:tabs>
          <w:tab w:val="left" w:pos="1440"/>
        </w:tabs>
        <w:ind w:left="426" w:hanging="426"/>
        <w:jc w:val="both"/>
        <w:rPr>
          <w:rFonts w:cs="Arial"/>
        </w:rPr>
      </w:pPr>
      <w:r w:rsidRPr="00377712">
        <w:rPr>
          <w:rFonts w:cs="Arial"/>
        </w:rPr>
        <w:t>The practical professional / vocational skills connected with this programme enable students to:</w:t>
      </w:r>
    </w:p>
    <w:p w14:paraId="436E1F2C" w14:textId="77777777" w:rsidR="003F1158" w:rsidRPr="00377712" w:rsidRDefault="003F1158" w:rsidP="003F1158">
      <w:pPr>
        <w:tabs>
          <w:tab w:val="left" w:pos="1440"/>
        </w:tabs>
        <w:ind w:left="426" w:hanging="426"/>
        <w:jc w:val="both"/>
        <w:rPr>
          <w:rFonts w:cs="Arial"/>
        </w:rPr>
      </w:pPr>
    </w:p>
    <w:p w14:paraId="72AEA6A9"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meet the challenges facing individuals in the field of bilingualism / multilingualism and language planning, including the Welsh context;</w:t>
      </w:r>
    </w:p>
    <w:p w14:paraId="313C8CC5"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apply the knowledge and skills developed to their professional needs within the workforce;</w:t>
      </w:r>
    </w:p>
    <w:p w14:paraId="7AF12047"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undertake projects relating to diverse aspects of the field;</w:t>
      </w:r>
    </w:p>
    <w:p w14:paraId="0F704546"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carry out individual research and, as part of a team, to promote language plans and strategies;</w:t>
      </w:r>
    </w:p>
    <w:p w14:paraId="611E3D1C"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analyse and interpret data relating to various developments;</w:t>
      </w:r>
    </w:p>
    <w:p w14:paraId="601B3B3A"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demonstrate proficiency in using ICT in presentations and in communication;</w:t>
      </w:r>
    </w:p>
    <w:p w14:paraId="0FBC1B08" w14:textId="77777777" w:rsidR="003F1158" w:rsidRPr="00377712" w:rsidRDefault="003F1158" w:rsidP="006F43A4">
      <w:pPr>
        <w:pStyle w:val="ListParagraph"/>
        <w:numPr>
          <w:ilvl w:val="0"/>
          <w:numId w:val="11"/>
        </w:numPr>
        <w:tabs>
          <w:tab w:val="left" w:pos="1134"/>
        </w:tabs>
        <w:spacing w:after="0" w:line="240" w:lineRule="auto"/>
        <w:ind w:left="426" w:hanging="426"/>
        <w:jc w:val="both"/>
        <w:rPr>
          <w:rFonts w:ascii="Arial" w:hAnsi="Arial" w:cs="Arial"/>
        </w:rPr>
      </w:pPr>
      <w:r w:rsidRPr="00377712">
        <w:rPr>
          <w:rFonts w:ascii="Arial" w:hAnsi="Arial" w:cs="Arial"/>
        </w:rPr>
        <w:t xml:space="preserve">demonstrate self-direction and originality in resolving problems, and to act autonomously in planning and accomplishing tasks on a professional level.  </w:t>
      </w:r>
    </w:p>
    <w:p w14:paraId="3E65B828" w14:textId="77777777" w:rsidR="003F1158" w:rsidRPr="00377712" w:rsidRDefault="003F1158" w:rsidP="003F1158">
      <w:pPr>
        <w:tabs>
          <w:tab w:val="left" w:pos="1134"/>
        </w:tabs>
        <w:ind w:left="426" w:hanging="426"/>
        <w:jc w:val="both"/>
        <w:rPr>
          <w:rFonts w:cs="Arial"/>
        </w:rPr>
      </w:pPr>
    </w:p>
    <w:p w14:paraId="5F569D7D" w14:textId="77777777" w:rsidR="003F1158" w:rsidRPr="00377712" w:rsidRDefault="003F1158" w:rsidP="003F1158">
      <w:pPr>
        <w:tabs>
          <w:tab w:val="left" w:pos="1440"/>
        </w:tabs>
        <w:ind w:left="426" w:hanging="426"/>
        <w:jc w:val="both"/>
        <w:rPr>
          <w:rFonts w:cs="Arial"/>
          <w:b/>
        </w:rPr>
      </w:pPr>
      <w:r w:rsidRPr="00377712">
        <w:rPr>
          <w:rFonts w:cs="Arial"/>
          <w:b/>
        </w:rPr>
        <w:t>D. Key Transferable Skills</w:t>
      </w:r>
    </w:p>
    <w:p w14:paraId="18E49EC7" w14:textId="77777777" w:rsidR="003F1158" w:rsidRPr="00377712" w:rsidRDefault="003F1158" w:rsidP="003F1158">
      <w:pPr>
        <w:tabs>
          <w:tab w:val="left" w:pos="1440"/>
        </w:tabs>
        <w:ind w:left="426" w:hanging="426"/>
        <w:jc w:val="both"/>
        <w:rPr>
          <w:rFonts w:cs="Arial"/>
        </w:rPr>
      </w:pPr>
    </w:p>
    <w:p w14:paraId="15ABEE05" w14:textId="77777777" w:rsidR="003F1158" w:rsidRPr="00377712" w:rsidRDefault="003F1158" w:rsidP="003F1158">
      <w:pPr>
        <w:tabs>
          <w:tab w:val="left" w:pos="1440"/>
        </w:tabs>
        <w:ind w:left="426" w:hanging="426"/>
        <w:jc w:val="both"/>
        <w:rPr>
          <w:rFonts w:cs="Arial"/>
        </w:rPr>
      </w:pPr>
      <w:r w:rsidRPr="00377712">
        <w:rPr>
          <w:rFonts w:cs="Arial"/>
        </w:rPr>
        <w:t>The key skills connected with this programme enable students to:</w:t>
      </w:r>
    </w:p>
    <w:p w14:paraId="7FD6F25B" w14:textId="77777777" w:rsidR="003F1158" w:rsidRPr="00377712" w:rsidRDefault="003F1158" w:rsidP="003F1158">
      <w:pPr>
        <w:tabs>
          <w:tab w:val="left" w:pos="1440"/>
        </w:tabs>
        <w:ind w:left="426" w:hanging="426"/>
        <w:jc w:val="both"/>
        <w:rPr>
          <w:rFonts w:cs="Arial"/>
        </w:rPr>
      </w:pPr>
    </w:p>
    <w:p w14:paraId="741C8444"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use ICT effectively as a means of communication, as a learning and research medium, and for producing organised and standard documentation;</w:t>
      </w:r>
    </w:p>
    <w:p w14:paraId="050B249C"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transfer knowledge, ideas and arguments convincingly and logically in oral and written form;</w:t>
      </w:r>
    </w:p>
    <w:p w14:paraId="17882A8C"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develop further their analytical and problem-solving skills;</w:t>
      </w:r>
    </w:p>
    <w:p w14:paraId="5DD50756"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adopt diverse and appropriate methodologies for conducting research, and assess their effectiveness and their individual practical and technical advantages and disadvantages;</w:t>
      </w:r>
    </w:p>
    <w:p w14:paraId="50875D36"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write essays using appropriate language and correct referencing;</w:t>
      </w:r>
    </w:p>
    <w:p w14:paraId="740FBAD4"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manage their education self-critically, to think and to work independently making effective and efficient use of their time;</w:t>
      </w:r>
    </w:p>
    <w:p w14:paraId="1A7F4B88"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plan and conduct an investigation or a piece of research with minimum assistance or wholly independently;</w:t>
      </w:r>
    </w:p>
    <w:p w14:paraId="20816545" w14:textId="77777777" w:rsidR="003F1158" w:rsidRPr="00377712" w:rsidRDefault="003F1158" w:rsidP="006F43A4">
      <w:pPr>
        <w:pStyle w:val="ListParagraph"/>
        <w:numPr>
          <w:ilvl w:val="0"/>
          <w:numId w:val="12"/>
        </w:numPr>
        <w:tabs>
          <w:tab w:val="left" w:pos="1134"/>
        </w:tabs>
        <w:spacing w:after="0" w:line="240" w:lineRule="auto"/>
        <w:ind w:left="426" w:hanging="426"/>
        <w:jc w:val="both"/>
        <w:rPr>
          <w:rFonts w:ascii="Arial" w:hAnsi="Arial" w:cs="Arial"/>
        </w:rPr>
      </w:pPr>
      <w:r w:rsidRPr="00377712">
        <w:rPr>
          <w:rFonts w:ascii="Arial" w:hAnsi="Arial" w:cs="Arial"/>
        </w:rPr>
        <w:t>take part in scholarly discussions and present thinking either orally or in writing in documentation that shows higher skills in literacy.</w:t>
      </w:r>
    </w:p>
    <w:p w14:paraId="1F16B8C6" w14:textId="77777777" w:rsidR="003F1158" w:rsidRPr="002633D8" w:rsidRDefault="003F1158" w:rsidP="003F1158">
      <w:pPr>
        <w:jc w:val="both"/>
        <w:rPr>
          <w:rFonts w:cs="Arial"/>
          <w:szCs w:val="22"/>
        </w:rPr>
      </w:pPr>
    </w:p>
    <w:p w14:paraId="45BB39F4" w14:textId="77777777" w:rsidR="003F1158" w:rsidRPr="002633D8" w:rsidRDefault="003F1158" w:rsidP="003F1158">
      <w:pPr>
        <w:jc w:val="both"/>
        <w:rPr>
          <w:rFonts w:cs="Arial"/>
          <w:szCs w:val="22"/>
        </w:rPr>
      </w:pPr>
      <w:r>
        <w:rPr>
          <w:rFonts w:cs="Arial"/>
          <w:szCs w:val="22"/>
        </w:rPr>
        <w:t xml:space="preserve"> </w:t>
      </w:r>
    </w:p>
    <w:p w14:paraId="3AAB1E0F" w14:textId="77777777" w:rsidR="003F1158" w:rsidRDefault="003F1158" w:rsidP="003F1158"/>
    <w:p w14:paraId="51ACE5D0" w14:textId="77777777" w:rsidR="003F1158" w:rsidRPr="0094238A" w:rsidRDefault="003F1158" w:rsidP="003F1158">
      <w:pPr>
        <w:rPr>
          <w:rFonts w:cs="Arial"/>
          <w:b/>
          <w:bCs/>
          <w:i/>
          <w:iCs/>
        </w:rPr>
      </w:pPr>
      <w:r w:rsidRPr="5F0272A8">
        <w:rPr>
          <w:rFonts w:cs="Arial"/>
          <w:b/>
          <w:bCs/>
        </w:rPr>
        <w:lastRenderedPageBreak/>
        <w:t xml:space="preserve">PROGRAMME STRUCTURE </w:t>
      </w:r>
    </w:p>
    <w:p w14:paraId="70F93786" w14:textId="77777777" w:rsidR="003F1158" w:rsidRDefault="003F1158" w:rsidP="003F1158">
      <w:pPr>
        <w:rPr>
          <w:rFonts w:cs="Arial"/>
          <w:szCs w:val="22"/>
        </w:rPr>
      </w:pPr>
    </w:p>
    <w:p w14:paraId="23D3FD27" w14:textId="77777777" w:rsidR="003F1158" w:rsidRDefault="003F1158" w:rsidP="003F1158">
      <w:pPr>
        <w:rPr>
          <w:rFonts w:cs="Arial"/>
        </w:rPr>
      </w:pPr>
      <w:r w:rsidRPr="00E93C4E">
        <w:t>The table below shows the current composition of the programme</w:t>
      </w:r>
      <w:r>
        <w:t>:</w:t>
      </w:r>
    </w:p>
    <w:p w14:paraId="16A3832F" w14:textId="77777777" w:rsidR="003F1158" w:rsidRDefault="003F1158" w:rsidP="003F1158">
      <w:pPr>
        <w:rPr>
          <w:rFonts w:cs="Arial"/>
          <w:szCs w:val="22"/>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3F1158" w14:paraId="44B821FD" w14:textId="77777777" w:rsidTr="003F1158">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19EC5687" w14:textId="77777777" w:rsidR="003F1158" w:rsidRPr="00B76528" w:rsidRDefault="003F1158" w:rsidP="003F1158">
            <w:pPr>
              <w:rPr>
                <w:rFonts w:cs="Arial"/>
                <w:b/>
                <w:bCs/>
                <w:highlight w:val="yellow"/>
              </w:rPr>
            </w:pPr>
            <w:r w:rsidRPr="00534EEC">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1AC03237" w14:textId="77777777" w:rsidR="003F1158" w:rsidRPr="00B76528" w:rsidRDefault="003F1158" w:rsidP="003F1158">
            <w:pPr>
              <w:rPr>
                <w:rFonts w:cs="Arial"/>
                <w:b/>
                <w:bCs/>
                <w:highlight w:val="yellow"/>
              </w:rPr>
            </w:pPr>
            <w:r w:rsidRPr="00534EEC">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5A533228" w14:textId="77777777" w:rsidR="003F1158" w:rsidRDefault="003F1158" w:rsidP="003F1158">
            <w:pPr>
              <w:rPr>
                <w:rFonts w:cs="Arial"/>
                <w:b/>
                <w:bCs/>
              </w:rPr>
            </w:pPr>
            <w:r w:rsidRPr="5F0272A8">
              <w:rPr>
                <w:rFonts w:cs="Arial"/>
                <w:b/>
                <w:bCs/>
              </w:rPr>
              <w:t>Credits</w:t>
            </w:r>
          </w:p>
        </w:tc>
      </w:tr>
      <w:tr w:rsidR="003F1158" w14:paraId="0C021A54"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66FCD19B" w14:textId="77777777" w:rsidR="003F1158" w:rsidRPr="00534EEC" w:rsidRDefault="003F1158" w:rsidP="003F1158">
            <w:pPr>
              <w:rPr>
                <w:rFonts w:cs="Arial"/>
                <w:b/>
                <w:bCs/>
              </w:rPr>
            </w:pPr>
            <w:r w:rsidRPr="00534EEC">
              <w:rPr>
                <w:rFonts w:cs="Arial"/>
                <w:b/>
                <w:bCs/>
              </w:rPr>
              <w:t>PART I</w:t>
            </w:r>
          </w:p>
        </w:tc>
      </w:tr>
      <w:tr w:rsidR="003F1158" w14:paraId="14057CFA"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7B8B506" w14:textId="77777777" w:rsidR="003F1158" w:rsidRPr="00534EEC" w:rsidRDefault="003F1158" w:rsidP="003F1158">
            <w:pPr>
              <w:rPr>
                <w:rFonts w:cs="Arial"/>
                <w:b/>
                <w:bCs/>
              </w:rPr>
            </w:pPr>
            <w:r w:rsidRPr="00534EEC">
              <w:rPr>
                <w:rFonts w:cs="Arial"/>
                <w:b/>
                <w:bCs/>
              </w:rPr>
              <w:t xml:space="preserve">Compulsory Modules </w:t>
            </w:r>
          </w:p>
        </w:tc>
      </w:tr>
      <w:tr w:rsidR="003F1158" w14:paraId="64EE38DA" w14:textId="77777777" w:rsidTr="003F1158">
        <w:tc>
          <w:tcPr>
            <w:tcW w:w="1531" w:type="dxa"/>
            <w:tcBorders>
              <w:top w:val="single" w:sz="4" w:space="0" w:color="auto"/>
              <w:left w:val="single" w:sz="4" w:space="0" w:color="auto"/>
              <w:bottom w:val="single" w:sz="4" w:space="0" w:color="auto"/>
              <w:right w:val="single" w:sz="4" w:space="0" w:color="auto"/>
            </w:tcBorders>
          </w:tcPr>
          <w:p w14:paraId="31983579" w14:textId="77777777" w:rsidR="003F1158" w:rsidRPr="00B76528" w:rsidRDefault="003F1158" w:rsidP="003F1158">
            <w:pPr>
              <w:rPr>
                <w:rFonts w:cs="Arial"/>
                <w:szCs w:val="22"/>
                <w:highlight w:val="yellow"/>
              </w:rPr>
            </w:pPr>
            <w:r w:rsidRPr="008D3DA1">
              <w:rPr>
                <w:rFonts w:cs="Arial"/>
                <w:szCs w:val="22"/>
              </w:rPr>
              <w:t>ECDA7001</w:t>
            </w:r>
          </w:p>
        </w:tc>
        <w:tc>
          <w:tcPr>
            <w:tcW w:w="6380" w:type="dxa"/>
            <w:tcBorders>
              <w:top w:val="single" w:sz="4" w:space="0" w:color="auto"/>
              <w:left w:val="single" w:sz="4" w:space="0" w:color="auto"/>
              <w:bottom w:val="single" w:sz="4" w:space="0" w:color="auto"/>
              <w:right w:val="single" w:sz="4" w:space="0" w:color="auto"/>
            </w:tcBorders>
          </w:tcPr>
          <w:p w14:paraId="374834B4" w14:textId="77777777" w:rsidR="003F1158" w:rsidRPr="00B76528" w:rsidRDefault="003F1158" w:rsidP="003F1158">
            <w:pPr>
              <w:rPr>
                <w:rFonts w:cs="Arial"/>
                <w:szCs w:val="22"/>
                <w:highlight w:val="yellow"/>
              </w:rPr>
            </w:pPr>
            <w:r w:rsidRPr="008D3DA1">
              <w:rPr>
                <w:rFonts w:cs="Arial"/>
                <w:szCs w:val="22"/>
              </w:rPr>
              <w:t xml:space="preserve">Introduction to Bilingualism </w:t>
            </w:r>
          </w:p>
        </w:tc>
        <w:tc>
          <w:tcPr>
            <w:tcW w:w="992" w:type="dxa"/>
            <w:tcBorders>
              <w:top w:val="single" w:sz="4" w:space="0" w:color="auto"/>
              <w:left w:val="single" w:sz="4" w:space="0" w:color="auto"/>
              <w:bottom w:val="single" w:sz="4" w:space="0" w:color="auto"/>
              <w:right w:val="single" w:sz="4" w:space="0" w:color="auto"/>
            </w:tcBorders>
          </w:tcPr>
          <w:p w14:paraId="681ABDBF" w14:textId="77777777" w:rsidR="003F1158" w:rsidRDefault="003F1158" w:rsidP="003F1158">
            <w:pPr>
              <w:jc w:val="center"/>
              <w:rPr>
                <w:rFonts w:cs="Arial"/>
                <w:szCs w:val="22"/>
              </w:rPr>
            </w:pPr>
            <w:r w:rsidRPr="008D3DA1">
              <w:rPr>
                <w:rFonts w:cs="Arial"/>
                <w:szCs w:val="22"/>
              </w:rPr>
              <w:t>20</w:t>
            </w:r>
          </w:p>
        </w:tc>
      </w:tr>
      <w:tr w:rsidR="003F1158" w14:paraId="7C81A77C" w14:textId="77777777" w:rsidTr="003F1158">
        <w:tc>
          <w:tcPr>
            <w:tcW w:w="1531" w:type="dxa"/>
            <w:tcBorders>
              <w:top w:val="single" w:sz="4" w:space="0" w:color="auto"/>
              <w:left w:val="single" w:sz="4" w:space="0" w:color="auto"/>
              <w:bottom w:val="single" w:sz="4" w:space="0" w:color="auto"/>
              <w:right w:val="single" w:sz="4" w:space="0" w:color="auto"/>
            </w:tcBorders>
          </w:tcPr>
          <w:p w14:paraId="2207F5B0" w14:textId="77777777" w:rsidR="003F1158" w:rsidRPr="00B76528" w:rsidRDefault="003F1158" w:rsidP="003F1158">
            <w:pPr>
              <w:pStyle w:val="fixedCharChar"/>
              <w:rPr>
                <w:rFonts w:ascii="Arial" w:hAnsi="Arial" w:cs="Arial"/>
                <w:b w:val="0"/>
                <w:sz w:val="22"/>
                <w:szCs w:val="22"/>
                <w:highlight w:val="yellow"/>
              </w:rPr>
            </w:pPr>
            <w:r w:rsidRPr="008D3DA1">
              <w:rPr>
                <w:rFonts w:ascii="Arial" w:hAnsi="Arial" w:cs="Arial"/>
                <w:b w:val="0"/>
                <w:sz w:val="22"/>
                <w:szCs w:val="22"/>
              </w:rPr>
              <w:t>ECDA7002</w:t>
            </w:r>
          </w:p>
        </w:tc>
        <w:tc>
          <w:tcPr>
            <w:tcW w:w="6380" w:type="dxa"/>
            <w:tcBorders>
              <w:top w:val="single" w:sz="4" w:space="0" w:color="auto"/>
              <w:left w:val="single" w:sz="4" w:space="0" w:color="auto"/>
              <w:bottom w:val="single" w:sz="4" w:space="0" w:color="auto"/>
              <w:right w:val="single" w:sz="4" w:space="0" w:color="auto"/>
            </w:tcBorders>
          </w:tcPr>
          <w:p w14:paraId="26692965" w14:textId="77777777" w:rsidR="003F1158" w:rsidRPr="00B76528" w:rsidRDefault="003F1158" w:rsidP="003F1158">
            <w:pPr>
              <w:pStyle w:val="fixedCharChar"/>
              <w:ind w:left="62" w:hanging="62"/>
              <w:jc w:val="both"/>
              <w:rPr>
                <w:rFonts w:ascii="Arial" w:hAnsi="Arial" w:cs="Arial"/>
                <w:b w:val="0"/>
                <w:sz w:val="22"/>
                <w:szCs w:val="22"/>
                <w:highlight w:val="yellow"/>
              </w:rPr>
            </w:pPr>
            <w:r w:rsidRPr="008D3DA1">
              <w:rPr>
                <w:rFonts w:ascii="Arial" w:hAnsi="Arial" w:cs="Arial"/>
                <w:b w:val="0"/>
                <w:sz w:val="22"/>
                <w:szCs w:val="22"/>
              </w:rPr>
              <w:t>Societal Bilingualism</w:t>
            </w:r>
          </w:p>
        </w:tc>
        <w:tc>
          <w:tcPr>
            <w:tcW w:w="992" w:type="dxa"/>
            <w:tcBorders>
              <w:top w:val="single" w:sz="4" w:space="0" w:color="auto"/>
              <w:left w:val="single" w:sz="4" w:space="0" w:color="auto"/>
              <w:bottom w:val="single" w:sz="4" w:space="0" w:color="auto"/>
              <w:right w:val="single" w:sz="4" w:space="0" w:color="auto"/>
            </w:tcBorders>
          </w:tcPr>
          <w:p w14:paraId="2B65D3F8" w14:textId="77777777" w:rsidR="003F1158" w:rsidRDefault="003F1158" w:rsidP="003F1158">
            <w:pPr>
              <w:jc w:val="center"/>
              <w:rPr>
                <w:rFonts w:cs="Arial"/>
                <w:szCs w:val="22"/>
              </w:rPr>
            </w:pPr>
            <w:r w:rsidRPr="008D3DA1">
              <w:rPr>
                <w:rFonts w:cs="Arial"/>
                <w:szCs w:val="22"/>
              </w:rPr>
              <w:t>20</w:t>
            </w:r>
          </w:p>
        </w:tc>
      </w:tr>
      <w:tr w:rsidR="003F1158" w14:paraId="7E7051D7" w14:textId="77777777" w:rsidTr="003F1158">
        <w:tc>
          <w:tcPr>
            <w:tcW w:w="1531" w:type="dxa"/>
            <w:tcBorders>
              <w:top w:val="single" w:sz="4" w:space="0" w:color="auto"/>
              <w:left w:val="single" w:sz="4" w:space="0" w:color="auto"/>
              <w:bottom w:val="single" w:sz="4" w:space="0" w:color="auto"/>
              <w:right w:val="single" w:sz="4" w:space="0" w:color="auto"/>
            </w:tcBorders>
          </w:tcPr>
          <w:p w14:paraId="15032A73" w14:textId="77777777" w:rsidR="003F1158" w:rsidRPr="00B76528" w:rsidRDefault="003F1158" w:rsidP="003F1158">
            <w:pPr>
              <w:rPr>
                <w:rFonts w:cs="Arial"/>
                <w:szCs w:val="22"/>
                <w:highlight w:val="yellow"/>
              </w:rPr>
            </w:pPr>
            <w:r w:rsidRPr="008D3DA1">
              <w:rPr>
                <w:rFonts w:cs="Arial"/>
                <w:szCs w:val="22"/>
              </w:rPr>
              <w:t>ECDA7003</w:t>
            </w:r>
          </w:p>
        </w:tc>
        <w:tc>
          <w:tcPr>
            <w:tcW w:w="6380" w:type="dxa"/>
            <w:tcBorders>
              <w:top w:val="single" w:sz="4" w:space="0" w:color="auto"/>
              <w:left w:val="single" w:sz="4" w:space="0" w:color="auto"/>
              <w:bottom w:val="single" w:sz="4" w:space="0" w:color="auto"/>
              <w:right w:val="single" w:sz="4" w:space="0" w:color="auto"/>
            </w:tcBorders>
          </w:tcPr>
          <w:p w14:paraId="35802E8E" w14:textId="77777777" w:rsidR="003F1158" w:rsidRPr="00B76528" w:rsidRDefault="003F1158" w:rsidP="003F1158">
            <w:pPr>
              <w:rPr>
                <w:rFonts w:cs="Arial"/>
                <w:szCs w:val="22"/>
                <w:highlight w:val="yellow"/>
              </w:rPr>
            </w:pPr>
            <w:r w:rsidRPr="008D3DA1">
              <w:rPr>
                <w:rFonts w:cs="Arial"/>
                <w:szCs w:val="22"/>
              </w:rPr>
              <w:t>Research Methodology</w:t>
            </w:r>
          </w:p>
        </w:tc>
        <w:tc>
          <w:tcPr>
            <w:tcW w:w="992" w:type="dxa"/>
            <w:tcBorders>
              <w:top w:val="single" w:sz="4" w:space="0" w:color="auto"/>
              <w:left w:val="single" w:sz="4" w:space="0" w:color="auto"/>
              <w:bottom w:val="single" w:sz="4" w:space="0" w:color="auto"/>
              <w:right w:val="single" w:sz="4" w:space="0" w:color="auto"/>
            </w:tcBorders>
          </w:tcPr>
          <w:p w14:paraId="1186E0F2" w14:textId="77777777" w:rsidR="003F1158" w:rsidRDefault="003F1158" w:rsidP="003F1158">
            <w:pPr>
              <w:pStyle w:val="fixed"/>
              <w:jc w:val="center"/>
              <w:rPr>
                <w:rFonts w:ascii="Arial" w:hAnsi="Arial" w:cs="Arial"/>
                <w:b w:val="0"/>
                <w:sz w:val="22"/>
                <w:szCs w:val="22"/>
              </w:rPr>
            </w:pPr>
            <w:r w:rsidRPr="008D3DA1">
              <w:rPr>
                <w:rFonts w:ascii="Arial" w:hAnsi="Arial" w:cs="Arial"/>
                <w:b w:val="0"/>
                <w:sz w:val="22"/>
                <w:szCs w:val="22"/>
              </w:rPr>
              <w:t>20</w:t>
            </w:r>
          </w:p>
        </w:tc>
      </w:tr>
      <w:tr w:rsidR="003F1158" w14:paraId="53CF627B"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600B292" w14:textId="77777777" w:rsidR="003F1158" w:rsidRPr="00B76528" w:rsidRDefault="003F1158" w:rsidP="003F1158">
            <w:pPr>
              <w:rPr>
                <w:rFonts w:cs="Arial"/>
                <w:b/>
                <w:bCs/>
                <w:highlight w:val="yellow"/>
              </w:rPr>
            </w:pPr>
            <w:r>
              <w:rPr>
                <w:rFonts w:cs="Arial"/>
                <w:b/>
                <w:bCs/>
              </w:rPr>
              <w:t>Optional Modules (choose tw</w:t>
            </w:r>
            <w:r w:rsidRPr="00534EEC">
              <w:rPr>
                <w:rFonts w:cs="Arial"/>
                <w:b/>
                <w:bCs/>
              </w:rPr>
              <w:t>o)</w:t>
            </w:r>
          </w:p>
        </w:tc>
      </w:tr>
      <w:tr w:rsidR="003F1158" w14:paraId="4EC14595"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5601E18C" w14:textId="77777777" w:rsidR="003F1158" w:rsidRPr="00B76528" w:rsidRDefault="003F1158" w:rsidP="003F1158">
            <w:pPr>
              <w:rPr>
                <w:rFonts w:cs="Arial"/>
                <w:szCs w:val="22"/>
                <w:highlight w:val="yellow"/>
              </w:rPr>
            </w:pPr>
            <w:r w:rsidRPr="008D3DA1">
              <w:rPr>
                <w:rFonts w:cs="Arial"/>
                <w:szCs w:val="22"/>
              </w:rPr>
              <w:t>ECDA7004</w:t>
            </w:r>
          </w:p>
        </w:tc>
        <w:tc>
          <w:tcPr>
            <w:tcW w:w="6380" w:type="dxa"/>
            <w:tcBorders>
              <w:top w:val="single" w:sz="4" w:space="0" w:color="auto"/>
              <w:left w:val="single" w:sz="4" w:space="0" w:color="auto"/>
              <w:bottom w:val="single" w:sz="4" w:space="0" w:color="auto"/>
              <w:right w:val="single" w:sz="4" w:space="0" w:color="auto"/>
            </w:tcBorders>
          </w:tcPr>
          <w:p w14:paraId="2136A209" w14:textId="77777777" w:rsidR="003F1158" w:rsidRPr="00B76528" w:rsidRDefault="003F1158" w:rsidP="003F1158">
            <w:pPr>
              <w:rPr>
                <w:rFonts w:cs="Arial"/>
                <w:szCs w:val="22"/>
                <w:highlight w:val="yellow"/>
              </w:rPr>
            </w:pPr>
            <w:r w:rsidRPr="008D3DA1">
              <w:rPr>
                <w:rFonts w:cs="Arial"/>
                <w:szCs w:val="22"/>
              </w:rPr>
              <w:t>Cognitive Aspects of Bilingualism</w:t>
            </w:r>
          </w:p>
        </w:tc>
        <w:tc>
          <w:tcPr>
            <w:tcW w:w="992" w:type="dxa"/>
            <w:tcBorders>
              <w:top w:val="single" w:sz="4" w:space="0" w:color="auto"/>
              <w:left w:val="single" w:sz="4" w:space="0" w:color="auto"/>
              <w:bottom w:val="single" w:sz="4" w:space="0" w:color="auto"/>
              <w:right w:val="single" w:sz="4" w:space="0" w:color="auto"/>
            </w:tcBorders>
          </w:tcPr>
          <w:p w14:paraId="47F2F582" w14:textId="77777777" w:rsidR="003F1158" w:rsidRDefault="003F1158" w:rsidP="003F1158">
            <w:pPr>
              <w:jc w:val="center"/>
              <w:rPr>
                <w:rFonts w:cs="Arial"/>
                <w:szCs w:val="22"/>
              </w:rPr>
            </w:pPr>
            <w:r w:rsidRPr="008D3DA1">
              <w:rPr>
                <w:rFonts w:cs="Arial"/>
                <w:szCs w:val="22"/>
              </w:rPr>
              <w:t>30</w:t>
            </w:r>
          </w:p>
        </w:tc>
      </w:tr>
      <w:tr w:rsidR="003F1158" w14:paraId="66335465"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6797384C" w14:textId="77777777" w:rsidR="003F1158" w:rsidRPr="00B76528" w:rsidRDefault="003F1158" w:rsidP="003F1158">
            <w:pPr>
              <w:rPr>
                <w:rFonts w:cs="Arial"/>
                <w:szCs w:val="22"/>
                <w:highlight w:val="yellow"/>
              </w:rPr>
            </w:pPr>
            <w:r w:rsidRPr="008D3DA1">
              <w:rPr>
                <w:rFonts w:cs="Arial"/>
                <w:szCs w:val="22"/>
              </w:rPr>
              <w:t>ECDA7005</w:t>
            </w:r>
          </w:p>
        </w:tc>
        <w:tc>
          <w:tcPr>
            <w:tcW w:w="6380" w:type="dxa"/>
            <w:tcBorders>
              <w:top w:val="single" w:sz="4" w:space="0" w:color="auto"/>
              <w:left w:val="single" w:sz="4" w:space="0" w:color="auto"/>
              <w:bottom w:val="single" w:sz="4" w:space="0" w:color="auto"/>
              <w:right w:val="single" w:sz="4" w:space="0" w:color="auto"/>
            </w:tcBorders>
          </w:tcPr>
          <w:p w14:paraId="2F57AD47" w14:textId="77777777" w:rsidR="003F1158" w:rsidRPr="00B76528" w:rsidRDefault="003F1158" w:rsidP="003F1158">
            <w:pPr>
              <w:rPr>
                <w:rFonts w:cs="Arial"/>
                <w:szCs w:val="22"/>
                <w:highlight w:val="yellow"/>
              </w:rPr>
            </w:pPr>
            <w:r w:rsidRPr="008D3DA1">
              <w:rPr>
                <w:rFonts w:cs="Arial"/>
                <w:szCs w:val="22"/>
              </w:rPr>
              <w:t>Models for Bilingual Teaching</w:t>
            </w:r>
          </w:p>
        </w:tc>
        <w:tc>
          <w:tcPr>
            <w:tcW w:w="992" w:type="dxa"/>
            <w:tcBorders>
              <w:top w:val="single" w:sz="4" w:space="0" w:color="auto"/>
              <w:left w:val="single" w:sz="4" w:space="0" w:color="auto"/>
              <w:bottom w:val="single" w:sz="4" w:space="0" w:color="auto"/>
              <w:right w:val="single" w:sz="4" w:space="0" w:color="auto"/>
            </w:tcBorders>
          </w:tcPr>
          <w:p w14:paraId="519F4553" w14:textId="77777777" w:rsidR="003F1158" w:rsidRDefault="003F1158" w:rsidP="003F1158">
            <w:pPr>
              <w:jc w:val="center"/>
              <w:rPr>
                <w:rFonts w:cs="Arial"/>
                <w:szCs w:val="22"/>
              </w:rPr>
            </w:pPr>
            <w:r w:rsidRPr="008D3DA1">
              <w:rPr>
                <w:rFonts w:cs="Arial"/>
                <w:szCs w:val="22"/>
              </w:rPr>
              <w:t>30</w:t>
            </w:r>
          </w:p>
        </w:tc>
      </w:tr>
      <w:tr w:rsidR="003F1158" w14:paraId="2153C198"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5A399F53" w14:textId="77777777" w:rsidR="003F1158" w:rsidRPr="00B76528" w:rsidRDefault="003F1158" w:rsidP="003F1158">
            <w:pPr>
              <w:rPr>
                <w:rFonts w:cs="Arial"/>
                <w:szCs w:val="22"/>
                <w:highlight w:val="yellow"/>
              </w:rPr>
            </w:pPr>
            <w:r w:rsidRPr="008D3DA1">
              <w:rPr>
                <w:rFonts w:cs="Arial"/>
                <w:szCs w:val="22"/>
              </w:rPr>
              <w:t>ECDA7006</w:t>
            </w:r>
          </w:p>
        </w:tc>
        <w:tc>
          <w:tcPr>
            <w:tcW w:w="6380" w:type="dxa"/>
            <w:tcBorders>
              <w:top w:val="single" w:sz="4" w:space="0" w:color="auto"/>
              <w:left w:val="single" w:sz="4" w:space="0" w:color="auto"/>
              <w:bottom w:val="single" w:sz="4" w:space="0" w:color="auto"/>
              <w:right w:val="single" w:sz="4" w:space="0" w:color="auto"/>
            </w:tcBorders>
          </w:tcPr>
          <w:p w14:paraId="6FA21DEC" w14:textId="77777777" w:rsidR="003F1158" w:rsidRPr="002D3F6B" w:rsidRDefault="003F1158" w:rsidP="003F1158">
            <w:pPr>
              <w:pStyle w:val="fixed"/>
              <w:rPr>
                <w:rFonts w:ascii="Arial" w:hAnsi="Arial" w:cs="Arial"/>
                <w:b w:val="0"/>
                <w:sz w:val="22"/>
                <w:szCs w:val="22"/>
                <w:highlight w:val="yellow"/>
              </w:rPr>
            </w:pPr>
            <w:r w:rsidRPr="002D3F6B">
              <w:rPr>
                <w:rFonts w:ascii="Arial" w:hAnsi="Arial" w:cs="Arial"/>
                <w:b w:val="0"/>
                <w:sz w:val="22"/>
                <w:szCs w:val="22"/>
              </w:rPr>
              <w:t>Development of Bilingual Education in Wales</w:t>
            </w:r>
          </w:p>
        </w:tc>
        <w:tc>
          <w:tcPr>
            <w:tcW w:w="992" w:type="dxa"/>
            <w:tcBorders>
              <w:top w:val="single" w:sz="4" w:space="0" w:color="auto"/>
              <w:left w:val="single" w:sz="4" w:space="0" w:color="auto"/>
              <w:bottom w:val="single" w:sz="4" w:space="0" w:color="auto"/>
              <w:right w:val="single" w:sz="4" w:space="0" w:color="auto"/>
            </w:tcBorders>
          </w:tcPr>
          <w:p w14:paraId="3962E0B8" w14:textId="77777777" w:rsidR="003F1158" w:rsidRDefault="003F1158" w:rsidP="003F1158">
            <w:pPr>
              <w:jc w:val="center"/>
              <w:rPr>
                <w:rFonts w:cs="Arial"/>
                <w:szCs w:val="22"/>
              </w:rPr>
            </w:pPr>
            <w:r w:rsidRPr="008D3DA1">
              <w:rPr>
                <w:rFonts w:cs="Arial"/>
                <w:szCs w:val="22"/>
              </w:rPr>
              <w:t>30</w:t>
            </w:r>
          </w:p>
        </w:tc>
      </w:tr>
      <w:tr w:rsidR="003F1158" w14:paraId="0D7C4FF6"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2536BA63" w14:textId="77777777" w:rsidR="003F1158" w:rsidRPr="00B76528" w:rsidRDefault="003F1158" w:rsidP="003F1158">
            <w:pPr>
              <w:rPr>
                <w:rFonts w:cs="Arial"/>
                <w:szCs w:val="22"/>
                <w:highlight w:val="yellow"/>
              </w:rPr>
            </w:pPr>
            <w:r w:rsidRPr="008D3DA1">
              <w:rPr>
                <w:rFonts w:cs="Arial"/>
                <w:szCs w:val="22"/>
              </w:rPr>
              <w:t>ECDA7007</w:t>
            </w:r>
          </w:p>
        </w:tc>
        <w:tc>
          <w:tcPr>
            <w:tcW w:w="6380" w:type="dxa"/>
            <w:tcBorders>
              <w:top w:val="single" w:sz="4" w:space="0" w:color="auto"/>
              <w:left w:val="single" w:sz="4" w:space="0" w:color="auto"/>
              <w:bottom w:val="single" w:sz="4" w:space="0" w:color="auto"/>
              <w:right w:val="single" w:sz="4" w:space="0" w:color="auto"/>
            </w:tcBorders>
          </w:tcPr>
          <w:p w14:paraId="3F993D75" w14:textId="77777777" w:rsidR="003F1158" w:rsidRPr="00B76528" w:rsidRDefault="003F1158" w:rsidP="003F1158">
            <w:pPr>
              <w:rPr>
                <w:rFonts w:cs="Arial"/>
                <w:szCs w:val="22"/>
                <w:highlight w:val="yellow"/>
              </w:rPr>
            </w:pPr>
            <w:r w:rsidRPr="008D3DA1">
              <w:rPr>
                <w:rFonts w:cs="Arial"/>
                <w:szCs w:val="22"/>
              </w:rPr>
              <w:t xml:space="preserve">Bilingualism in the Early Years </w:t>
            </w:r>
          </w:p>
        </w:tc>
        <w:tc>
          <w:tcPr>
            <w:tcW w:w="992" w:type="dxa"/>
            <w:tcBorders>
              <w:top w:val="single" w:sz="4" w:space="0" w:color="auto"/>
              <w:left w:val="single" w:sz="4" w:space="0" w:color="auto"/>
              <w:bottom w:val="single" w:sz="4" w:space="0" w:color="auto"/>
              <w:right w:val="single" w:sz="4" w:space="0" w:color="auto"/>
            </w:tcBorders>
          </w:tcPr>
          <w:p w14:paraId="74D79501" w14:textId="77777777" w:rsidR="003F1158" w:rsidRDefault="003F1158" w:rsidP="003F1158">
            <w:pPr>
              <w:jc w:val="center"/>
              <w:rPr>
                <w:rFonts w:cs="Arial"/>
                <w:szCs w:val="22"/>
              </w:rPr>
            </w:pPr>
            <w:r w:rsidRPr="008D3DA1">
              <w:rPr>
                <w:rFonts w:cs="Arial"/>
                <w:szCs w:val="22"/>
              </w:rPr>
              <w:t>30</w:t>
            </w:r>
          </w:p>
        </w:tc>
      </w:tr>
      <w:tr w:rsidR="003F1158" w14:paraId="263EFE59"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51448EF" w14:textId="77777777" w:rsidR="003F1158" w:rsidRPr="00534EEC" w:rsidRDefault="003F1158" w:rsidP="003F1158">
            <w:pPr>
              <w:rPr>
                <w:rFonts w:cs="Arial"/>
                <w:b/>
                <w:bCs/>
              </w:rPr>
            </w:pPr>
            <w:r w:rsidRPr="00534EEC">
              <w:rPr>
                <w:rFonts w:cs="Arial"/>
                <w:b/>
                <w:bCs/>
              </w:rPr>
              <w:t xml:space="preserve">PART II </w:t>
            </w:r>
          </w:p>
        </w:tc>
      </w:tr>
      <w:tr w:rsidR="003F1158" w14:paraId="5FE65C59"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9B06A2E" w14:textId="77777777" w:rsidR="003F1158" w:rsidRPr="00534EEC" w:rsidRDefault="003F1158" w:rsidP="003F1158">
            <w:pPr>
              <w:rPr>
                <w:rFonts w:cs="Arial"/>
                <w:b/>
                <w:bCs/>
              </w:rPr>
            </w:pPr>
            <w:r w:rsidRPr="00534EEC">
              <w:rPr>
                <w:rFonts w:cs="Arial"/>
                <w:b/>
                <w:bCs/>
              </w:rPr>
              <w:t>Compulsory Module</w:t>
            </w:r>
          </w:p>
        </w:tc>
      </w:tr>
      <w:tr w:rsidR="003F1158" w14:paraId="3A7FDAB6" w14:textId="77777777" w:rsidTr="003F1158">
        <w:tc>
          <w:tcPr>
            <w:tcW w:w="1531" w:type="dxa"/>
            <w:tcBorders>
              <w:top w:val="single" w:sz="4" w:space="0" w:color="auto"/>
              <w:left w:val="single" w:sz="4" w:space="0" w:color="auto"/>
              <w:bottom w:val="single" w:sz="4" w:space="0" w:color="auto"/>
              <w:right w:val="single" w:sz="4" w:space="0" w:color="auto"/>
            </w:tcBorders>
          </w:tcPr>
          <w:p w14:paraId="2371A2EB" w14:textId="77777777" w:rsidR="003F1158" w:rsidRPr="00534EEC" w:rsidRDefault="003F1158" w:rsidP="003F1158">
            <w:pPr>
              <w:pStyle w:val="fixedCharChar"/>
              <w:ind w:left="0" w:firstLine="0"/>
              <w:rPr>
                <w:rFonts w:ascii="Arial" w:hAnsi="Arial" w:cs="Arial"/>
                <w:b w:val="0"/>
                <w:sz w:val="22"/>
                <w:szCs w:val="22"/>
              </w:rPr>
            </w:pPr>
            <w:r w:rsidRPr="00534EEC">
              <w:rPr>
                <w:rFonts w:ascii="Arial" w:hAnsi="Arial" w:cs="Arial"/>
                <w:b w:val="0"/>
                <w:sz w:val="22"/>
                <w:szCs w:val="22"/>
              </w:rPr>
              <w:t>ECGE7002Q</w:t>
            </w:r>
          </w:p>
        </w:tc>
        <w:tc>
          <w:tcPr>
            <w:tcW w:w="6380" w:type="dxa"/>
            <w:tcBorders>
              <w:top w:val="single" w:sz="4" w:space="0" w:color="auto"/>
              <w:left w:val="single" w:sz="4" w:space="0" w:color="auto"/>
              <w:bottom w:val="single" w:sz="4" w:space="0" w:color="auto"/>
              <w:right w:val="single" w:sz="4" w:space="0" w:color="auto"/>
            </w:tcBorders>
            <w:hideMark/>
          </w:tcPr>
          <w:p w14:paraId="5983CA04" w14:textId="77777777" w:rsidR="003F1158" w:rsidRPr="00534EEC" w:rsidRDefault="003F1158" w:rsidP="003F1158">
            <w:pPr>
              <w:rPr>
                <w:rFonts w:cs="Arial"/>
              </w:rPr>
            </w:pPr>
            <w:r w:rsidRPr="00534EEC">
              <w:rPr>
                <w:rFonts w:cs="Arial"/>
              </w:rPr>
              <w:t>Faculty of Education and Communities: Dissertation</w:t>
            </w:r>
          </w:p>
        </w:tc>
        <w:tc>
          <w:tcPr>
            <w:tcW w:w="992" w:type="dxa"/>
            <w:tcBorders>
              <w:top w:val="single" w:sz="4" w:space="0" w:color="auto"/>
              <w:left w:val="single" w:sz="4" w:space="0" w:color="auto"/>
              <w:bottom w:val="single" w:sz="4" w:space="0" w:color="auto"/>
              <w:right w:val="single" w:sz="4" w:space="0" w:color="auto"/>
            </w:tcBorders>
            <w:hideMark/>
          </w:tcPr>
          <w:p w14:paraId="2FE9E195" w14:textId="77777777" w:rsidR="003F1158" w:rsidRDefault="003F1158" w:rsidP="003F1158">
            <w:pPr>
              <w:jc w:val="center"/>
              <w:rPr>
                <w:rFonts w:cs="Arial"/>
                <w:szCs w:val="22"/>
              </w:rPr>
            </w:pPr>
            <w:r>
              <w:rPr>
                <w:rFonts w:cs="Arial"/>
                <w:szCs w:val="22"/>
              </w:rPr>
              <w:t>60</w:t>
            </w:r>
          </w:p>
        </w:tc>
      </w:tr>
    </w:tbl>
    <w:p w14:paraId="55F639D4" w14:textId="77777777" w:rsidR="003F1158" w:rsidRDefault="003F1158" w:rsidP="003F1158">
      <w:pPr>
        <w:rPr>
          <w:rFonts w:cs="Arial"/>
          <w:szCs w:val="22"/>
        </w:rPr>
      </w:pPr>
    </w:p>
    <w:p w14:paraId="62155F51" w14:textId="77777777" w:rsidR="003F1158" w:rsidRPr="00FB7586" w:rsidRDefault="003F1158" w:rsidP="003F1158">
      <w:pPr>
        <w:jc w:val="both"/>
        <w:rPr>
          <w:rFonts w:cs="Arial"/>
        </w:rPr>
      </w:pPr>
      <w:r w:rsidRPr="00FB7586">
        <w:t>The modules that are delivered each academic year will depend on a number of factors, including the number of students that opt to study that module. All the options on your Programme of Study will not necessarily be offered each year.</w:t>
      </w:r>
      <w:r w:rsidRPr="00FB7586">
        <w:rPr>
          <w:rFonts w:cs="Arial"/>
        </w:rPr>
        <w:t xml:space="preserve"> </w:t>
      </w:r>
    </w:p>
    <w:p w14:paraId="68F69671" w14:textId="77777777" w:rsidR="003F1158" w:rsidRPr="00FB7586" w:rsidRDefault="003F1158" w:rsidP="003F1158">
      <w:pPr>
        <w:jc w:val="both"/>
        <w:rPr>
          <w:rFonts w:cs="Arial"/>
          <w:szCs w:val="22"/>
        </w:rPr>
      </w:pPr>
    </w:p>
    <w:p w14:paraId="56F65C18" w14:textId="6B3C4A9B" w:rsidR="003F1158" w:rsidRDefault="003F1158" w:rsidP="003F1158">
      <w:pPr>
        <w:jc w:val="both"/>
        <w:rPr>
          <w:rFonts w:cs="Arial"/>
          <w:b/>
          <w:bCs/>
        </w:rPr>
      </w:pPr>
      <w:r w:rsidRPr="00FB7586">
        <w:rPr>
          <w:rFonts w:cs="Arial"/>
          <w:b/>
          <w:bCs/>
        </w:rPr>
        <w:t>The following</w:t>
      </w:r>
      <w:r>
        <w:rPr>
          <w:rFonts w:cs="Arial"/>
          <w:b/>
          <w:bCs/>
        </w:rPr>
        <w:t xml:space="preserve"> modules will be offered </w:t>
      </w:r>
      <w:r w:rsidRPr="002D13A7">
        <w:rPr>
          <w:rFonts w:cs="Arial"/>
          <w:b/>
          <w:bCs/>
        </w:rPr>
        <w:t>in 201</w:t>
      </w:r>
      <w:r w:rsidR="007135C6" w:rsidRPr="002D13A7">
        <w:rPr>
          <w:rFonts w:cs="Arial"/>
          <w:b/>
          <w:bCs/>
        </w:rPr>
        <w:t>9</w:t>
      </w:r>
      <w:r w:rsidRPr="002D13A7">
        <w:rPr>
          <w:rFonts w:cs="Arial"/>
          <w:b/>
          <w:bCs/>
        </w:rPr>
        <w:t>/</w:t>
      </w:r>
      <w:r w:rsidR="007135C6" w:rsidRPr="002D13A7">
        <w:rPr>
          <w:rFonts w:cs="Arial"/>
          <w:b/>
          <w:bCs/>
        </w:rPr>
        <w:t>20</w:t>
      </w:r>
      <w:r w:rsidRPr="002D13A7">
        <w:rPr>
          <w:rFonts w:cs="Arial"/>
          <w:b/>
          <w:bCs/>
        </w:rPr>
        <w:t xml:space="preserve"> </w:t>
      </w:r>
    </w:p>
    <w:p w14:paraId="4437E5E7" w14:textId="77777777" w:rsidR="003F1158" w:rsidRPr="002A766A" w:rsidRDefault="003F1158" w:rsidP="003F1158">
      <w:pPr>
        <w:jc w:val="both"/>
        <w:rPr>
          <w:rFonts w:cs="Arial"/>
          <w:bCs/>
        </w:rPr>
      </w:pPr>
    </w:p>
    <w:p w14:paraId="2F7B98F3" w14:textId="77777777" w:rsidR="003F1158" w:rsidRPr="002A766A" w:rsidRDefault="003F1158" w:rsidP="003F1158">
      <w:pPr>
        <w:jc w:val="both"/>
        <w:rPr>
          <w:rFonts w:cs="Arial"/>
          <w:bCs/>
        </w:rPr>
      </w:pPr>
      <w:r w:rsidRPr="002A766A">
        <w:rPr>
          <w:rFonts w:cs="Arial"/>
          <w:bCs/>
        </w:rPr>
        <w:t>Semester 1</w:t>
      </w:r>
    </w:p>
    <w:p w14:paraId="33A76770" w14:textId="77777777" w:rsidR="003F1158" w:rsidRDefault="003F1158" w:rsidP="003F1158">
      <w:pPr>
        <w:rPr>
          <w:rFonts w:cs="Arial"/>
          <w:i/>
          <w:szCs w:val="22"/>
          <w:highlight w:val="cyan"/>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5"/>
        <w:gridCol w:w="5841"/>
        <w:gridCol w:w="1276"/>
      </w:tblGrid>
      <w:tr w:rsidR="003F1158" w14:paraId="576EFC9B"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8380044" w14:textId="77777777" w:rsidR="003F1158" w:rsidRDefault="003F1158" w:rsidP="003F1158">
            <w:pPr>
              <w:rPr>
                <w:rFonts w:cs="Arial"/>
                <w:b/>
                <w:bCs/>
              </w:rPr>
            </w:pPr>
            <w:r w:rsidRPr="5F0272A8">
              <w:rPr>
                <w:rFonts w:cs="Arial"/>
                <w:b/>
                <w:bCs/>
              </w:rPr>
              <w:t>PART I</w:t>
            </w:r>
          </w:p>
        </w:tc>
      </w:tr>
      <w:tr w:rsidR="003F1158" w14:paraId="6C588358"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7DDA039" w14:textId="77777777" w:rsidR="003F1158" w:rsidRDefault="003F1158" w:rsidP="003F1158">
            <w:pPr>
              <w:rPr>
                <w:rFonts w:cs="Arial"/>
                <w:b/>
                <w:bCs/>
              </w:rPr>
            </w:pPr>
            <w:r w:rsidRPr="5F0272A8">
              <w:rPr>
                <w:rFonts w:cs="Arial"/>
                <w:b/>
                <w:bCs/>
              </w:rPr>
              <w:t>Compulsory Mod</w:t>
            </w:r>
            <w:r>
              <w:rPr>
                <w:rFonts w:cs="Arial"/>
                <w:b/>
                <w:bCs/>
              </w:rPr>
              <w:t>ules</w:t>
            </w:r>
          </w:p>
        </w:tc>
      </w:tr>
      <w:tr w:rsidR="003F1158" w14:paraId="1BEC3706" w14:textId="77777777" w:rsidTr="003F1158">
        <w:tc>
          <w:tcPr>
            <w:tcW w:w="1525" w:type="dxa"/>
            <w:tcBorders>
              <w:top w:val="single" w:sz="4" w:space="0" w:color="auto"/>
              <w:left w:val="single" w:sz="4" w:space="0" w:color="auto"/>
              <w:bottom w:val="single" w:sz="4" w:space="0" w:color="auto"/>
              <w:right w:val="single" w:sz="4" w:space="0" w:color="auto"/>
            </w:tcBorders>
          </w:tcPr>
          <w:p w14:paraId="1AB3C29A"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ECDA7001</w:t>
            </w:r>
          </w:p>
        </w:tc>
        <w:tc>
          <w:tcPr>
            <w:tcW w:w="5841" w:type="dxa"/>
            <w:tcBorders>
              <w:top w:val="single" w:sz="4" w:space="0" w:color="auto"/>
              <w:left w:val="single" w:sz="4" w:space="0" w:color="auto"/>
              <w:bottom w:val="single" w:sz="4" w:space="0" w:color="auto"/>
              <w:right w:val="single" w:sz="4" w:space="0" w:color="auto"/>
            </w:tcBorders>
          </w:tcPr>
          <w:p w14:paraId="7D3D5CB1"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Introduction to Bilingualism</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hideMark/>
          </w:tcPr>
          <w:p w14:paraId="3619EED5" w14:textId="77777777" w:rsidR="003F1158" w:rsidRPr="008D3DA1" w:rsidRDefault="003F1158" w:rsidP="003F1158">
            <w:pPr>
              <w:rPr>
                <w:rFonts w:cs="Arial"/>
                <w:szCs w:val="22"/>
              </w:rPr>
            </w:pPr>
            <w:r w:rsidRPr="008D3DA1">
              <w:rPr>
                <w:rFonts w:cs="Arial"/>
                <w:szCs w:val="22"/>
              </w:rPr>
              <w:t>20 credits</w:t>
            </w:r>
          </w:p>
        </w:tc>
      </w:tr>
      <w:tr w:rsidR="003F1158" w14:paraId="47D512C1" w14:textId="77777777" w:rsidTr="003F1158">
        <w:tc>
          <w:tcPr>
            <w:tcW w:w="1525" w:type="dxa"/>
            <w:tcBorders>
              <w:top w:val="single" w:sz="4" w:space="0" w:color="auto"/>
              <w:left w:val="single" w:sz="4" w:space="0" w:color="auto"/>
              <w:bottom w:val="single" w:sz="4" w:space="0" w:color="auto"/>
              <w:right w:val="single" w:sz="4" w:space="0" w:color="auto"/>
            </w:tcBorders>
          </w:tcPr>
          <w:p w14:paraId="5007AC42"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ECDA7002</w:t>
            </w:r>
          </w:p>
        </w:tc>
        <w:tc>
          <w:tcPr>
            <w:tcW w:w="5841" w:type="dxa"/>
            <w:tcBorders>
              <w:top w:val="single" w:sz="4" w:space="0" w:color="auto"/>
              <w:left w:val="single" w:sz="4" w:space="0" w:color="auto"/>
              <w:bottom w:val="single" w:sz="4" w:space="0" w:color="auto"/>
              <w:right w:val="single" w:sz="4" w:space="0" w:color="auto"/>
            </w:tcBorders>
          </w:tcPr>
          <w:p w14:paraId="516839F7"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Societal Bilingualism</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tcPr>
          <w:p w14:paraId="26849857" w14:textId="77777777" w:rsidR="003F1158" w:rsidRPr="008D3DA1" w:rsidRDefault="003F1158" w:rsidP="003F1158">
            <w:pPr>
              <w:rPr>
                <w:rFonts w:cs="Arial"/>
                <w:szCs w:val="22"/>
              </w:rPr>
            </w:pPr>
            <w:r w:rsidRPr="008D3DA1">
              <w:rPr>
                <w:rFonts w:cs="Arial"/>
                <w:szCs w:val="22"/>
              </w:rPr>
              <w:t>20 credits</w:t>
            </w:r>
          </w:p>
        </w:tc>
      </w:tr>
      <w:tr w:rsidR="003F1158" w14:paraId="59B8FDF7" w14:textId="77777777" w:rsidTr="003F1158">
        <w:tc>
          <w:tcPr>
            <w:tcW w:w="1525" w:type="dxa"/>
            <w:tcBorders>
              <w:top w:val="single" w:sz="4" w:space="0" w:color="auto"/>
              <w:left w:val="single" w:sz="4" w:space="0" w:color="auto"/>
              <w:bottom w:val="single" w:sz="4" w:space="0" w:color="auto"/>
              <w:right w:val="single" w:sz="4" w:space="0" w:color="auto"/>
            </w:tcBorders>
          </w:tcPr>
          <w:p w14:paraId="543D4516"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ECDA7003</w:t>
            </w:r>
          </w:p>
        </w:tc>
        <w:tc>
          <w:tcPr>
            <w:tcW w:w="5841" w:type="dxa"/>
            <w:tcBorders>
              <w:top w:val="single" w:sz="4" w:space="0" w:color="auto"/>
              <w:left w:val="single" w:sz="4" w:space="0" w:color="auto"/>
              <w:bottom w:val="single" w:sz="4" w:space="0" w:color="auto"/>
              <w:right w:val="single" w:sz="4" w:space="0" w:color="auto"/>
            </w:tcBorders>
          </w:tcPr>
          <w:p w14:paraId="4D904810"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Research Methodology</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tcPr>
          <w:p w14:paraId="33297D4F" w14:textId="77777777" w:rsidR="003F1158" w:rsidRPr="008D3DA1" w:rsidRDefault="003F1158" w:rsidP="003F1158">
            <w:pPr>
              <w:rPr>
                <w:rFonts w:cs="Arial"/>
                <w:szCs w:val="22"/>
              </w:rPr>
            </w:pPr>
            <w:r w:rsidRPr="008D3DA1">
              <w:rPr>
                <w:rFonts w:cs="Arial"/>
                <w:szCs w:val="22"/>
              </w:rPr>
              <w:t>20 credits</w:t>
            </w:r>
          </w:p>
        </w:tc>
      </w:tr>
      <w:tr w:rsidR="003F1158" w14:paraId="2AC24477"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8F3C466" w14:textId="77777777" w:rsidR="003F1158" w:rsidRDefault="003F1158" w:rsidP="003F1158">
            <w:pPr>
              <w:rPr>
                <w:rFonts w:cs="Arial"/>
                <w:b/>
                <w:bCs/>
              </w:rPr>
            </w:pPr>
            <w:r>
              <w:rPr>
                <w:rFonts w:cs="Arial"/>
                <w:b/>
                <w:bCs/>
              </w:rPr>
              <w:t>Optional Modules</w:t>
            </w:r>
          </w:p>
        </w:tc>
      </w:tr>
      <w:tr w:rsidR="003F1158" w14:paraId="22874DC1" w14:textId="77777777" w:rsidTr="003F1158">
        <w:trPr>
          <w:trHeight w:val="70"/>
        </w:trPr>
        <w:tc>
          <w:tcPr>
            <w:tcW w:w="1525" w:type="dxa"/>
            <w:tcBorders>
              <w:top w:val="single" w:sz="4" w:space="0" w:color="auto"/>
              <w:left w:val="single" w:sz="4" w:space="0" w:color="auto"/>
              <w:bottom w:val="single" w:sz="4" w:space="0" w:color="auto"/>
              <w:right w:val="single" w:sz="4" w:space="0" w:color="auto"/>
            </w:tcBorders>
          </w:tcPr>
          <w:p w14:paraId="79C940AD" w14:textId="77777777" w:rsidR="003F1158" w:rsidRPr="008D3DA1" w:rsidRDefault="003F1158" w:rsidP="003F1158">
            <w:pPr>
              <w:rPr>
                <w:rFonts w:cs="Arial"/>
                <w:szCs w:val="22"/>
              </w:rPr>
            </w:pPr>
            <w:r w:rsidRPr="008D3DA1">
              <w:rPr>
                <w:rFonts w:cs="Arial"/>
                <w:lang w:val="cy-GB"/>
              </w:rPr>
              <w:t>ECDA7004</w:t>
            </w:r>
          </w:p>
        </w:tc>
        <w:tc>
          <w:tcPr>
            <w:tcW w:w="5841" w:type="dxa"/>
            <w:tcBorders>
              <w:top w:val="single" w:sz="4" w:space="0" w:color="auto"/>
              <w:left w:val="single" w:sz="4" w:space="0" w:color="auto"/>
              <w:bottom w:val="single" w:sz="4" w:space="0" w:color="auto"/>
              <w:right w:val="single" w:sz="4" w:space="0" w:color="auto"/>
            </w:tcBorders>
          </w:tcPr>
          <w:p w14:paraId="38C31692" w14:textId="77777777" w:rsidR="003F1158" w:rsidRPr="008D3DA1" w:rsidRDefault="003F1158" w:rsidP="003F1158">
            <w:pPr>
              <w:rPr>
                <w:rFonts w:cs="Arial"/>
                <w:szCs w:val="22"/>
              </w:rPr>
            </w:pPr>
            <w:r w:rsidRPr="008D3DA1">
              <w:rPr>
                <w:rFonts w:cs="Arial"/>
              </w:rPr>
              <w:t>Cognitive Aspects of Bilingualism</w:t>
            </w:r>
          </w:p>
        </w:tc>
        <w:tc>
          <w:tcPr>
            <w:tcW w:w="1276" w:type="dxa"/>
            <w:tcBorders>
              <w:top w:val="single" w:sz="4" w:space="0" w:color="auto"/>
              <w:left w:val="single" w:sz="4" w:space="0" w:color="auto"/>
              <w:bottom w:val="single" w:sz="4" w:space="0" w:color="auto"/>
              <w:right w:val="single" w:sz="4" w:space="0" w:color="auto"/>
            </w:tcBorders>
            <w:hideMark/>
          </w:tcPr>
          <w:p w14:paraId="2F45C445" w14:textId="77777777" w:rsidR="003F1158" w:rsidRPr="008D3DA1" w:rsidRDefault="003F1158" w:rsidP="003F1158">
            <w:pPr>
              <w:rPr>
                <w:rFonts w:cs="Arial"/>
              </w:rPr>
            </w:pPr>
            <w:r w:rsidRPr="008D3DA1">
              <w:rPr>
                <w:rFonts w:cs="Arial"/>
              </w:rPr>
              <w:t>30 credits</w:t>
            </w:r>
          </w:p>
        </w:tc>
      </w:tr>
      <w:tr w:rsidR="003F1158" w14:paraId="1B531316" w14:textId="77777777" w:rsidTr="003F1158">
        <w:trPr>
          <w:trHeight w:val="70"/>
        </w:trPr>
        <w:tc>
          <w:tcPr>
            <w:tcW w:w="1525" w:type="dxa"/>
            <w:tcBorders>
              <w:top w:val="single" w:sz="4" w:space="0" w:color="auto"/>
              <w:left w:val="single" w:sz="4" w:space="0" w:color="auto"/>
              <w:bottom w:val="single" w:sz="4" w:space="0" w:color="auto"/>
              <w:right w:val="single" w:sz="4" w:space="0" w:color="auto"/>
            </w:tcBorders>
          </w:tcPr>
          <w:p w14:paraId="3BBEB1EA" w14:textId="77777777" w:rsidR="003F1158" w:rsidRPr="008D3DA1" w:rsidRDefault="003F1158" w:rsidP="003F1158">
            <w:pPr>
              <w:rPr>
                <w:rFonts w:cs="Arial"/>
                <w:szCs w:val="22"/>
              </w:rPr>
            </w:pPr>
            <w:r w:rsidRPr="008D3DA1">
              <w:rPr>
                <w:rFonts w:cs="Arial"/>
                <w:lang w:val="cy-GB"/>
              </w:rPr>
              <w:t>ECDA7005</w:t>
            </w:r>
          </w:p>
        </w:tc>
        <w:tc>
          <w:tcPr>
            <w:tcW w:w="5841" w:type="dxa"/>
            <w:tcBorders>
              <w:top w:val="single" w:sz="4" w:space="0" w:color="auto"/>
              <w:left w:val="single" w:sz="4" w:space="0" w:color="auto"/>
              <w:bottom w:val="single" w:sz="4" w:space="0" w:color="auto"/>
              <w:right w:val="single" w:sz="4" w:space="0" w:color="auto"/>
            </w:tcBorders>
          </w:tcPr>
          <w:p w14:paraId="1DBC3ED1" w14:textId="77777777" w:rsidR="003F1158" w:rsidRPr="008D3DA1" w:rsidRDefault="003F1158" w:rsidP="003F1158">
            <w:pPr>
              <w:rPr>
                <w:rFonts w:cs="Arial"/>
                <w:szCs w:val="22"/>
              </w:rPr>
            </w:pPr>
            <w:r w:rsidRPr="008D3DA1">
              <w:rPr>
                <w:rFonts w:cs="Arial"/>
                <w:szCs w:val="22"/>
              </w:rPr>
              <w:t>Models for Bilingual Teaching</w:t>
            </w:r>
          </w:p>
        </w:tc>
        <w:tc>
          <w:tcPr>
            <w:tcW w:w="1276" w:type="dxa"/>
            <w:tcBorders>
              <w:top w:val="single" w:sz="4" w:space="0" w:color="auto"/>
              <w:left w:val="single" w:sz="4" w:space="0" w:color="auto"/>
              <w:bottom w:val="single" w:sz="4" w:space="0" w:color="auto"/>
              <w:right w:val="single" w:sz="4" w:space="0" w:color="auto"/>
            </w:tcBorders>
          </w:tcPr>
          <w:p w14:paraId="59C2A57A" w14:textId="77777777" w:rsidR="003F1158" w:rsidRPr="008D3DA1" w:rsidRDefault="003F1158" w:rsidP="003F1158">
            <w:pPr>
              <w:rPr>
                <w:rFonts w:cs="Arial"/>
              </w:rPr>
            </w:pPr>
            <w:r w:rsidRPr="008D3DA1">
              <w:rPr>
                <w:rFonts w:cs="Arial"/>
              </w:rPr>
              <w:t>30 credits</w:t>
            </w:r>
          </w:p>
        </w:tc>
      </w:tr>
      <w:tr w:rsidR="003F1158" w14:paraId="4984732D"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D0FFDB2" w14:textId="77777777" w:rsidR="003F1158" w:rsidRDefault="003F1158" w:rsidP="003F1158">
            <w:pPr>
              <w:rPr>
                <w:rFonts w:cs="Arial"/>
                <w:b/>
                <w:bCs/>
              </w:rPr>
            </w:pPr>
            <w:r w:rsidRPr="5F0272A8">
              <w:rPr>
                <w:rFonts w:cs="Arial"/>
                <w:b/>
                <w:bCs/>
              </w:rPr>
              <w:t xml:space="preserve">PART II </w:t>
            </w:r>
          </w:p>
        </w:tc>
      </w:tr>
      <w:tr w:rsidR="003F1158" w14:paraId="26DB9ACE"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9435332" w14:textId="77777777" w:rsidR="003F1158" w:rsidRDefault="003F1158" w:rsidP="003F1158">
            <w:pPr>
              <w:rPr>
                <w:rFonts w:cs="Arial"/>
                <w:b/>
                <w:bCs/>
              </w:rPr>
            </w:pPr>
            <w:r w:rsidRPr="5F0272A8">
              <w:rPr>
                <w:rFonts w:cs="Arial"/>
                <w:b/>
                <w:bCs/>
              </w:rPr>
              <w:t>Compulsory Module</w:t>
            </w:r>
            <w:r>
              <w:rPr>
                <w:rFonts w:cs="Arial"/>
                <w:b/>
                <w:bCs/>
              </w:rPr>
              <w:t xml:space="preserve"> </w:t>
            </w:r>
          </w:p>
        </w:tc>
      </w:tr>
      <w:tr w:rsidR="003F1158" w14:paraId="43F123E4" w14:textId="77777777" w:rsidTr="003F1158">
        <w:tc>
          <w:tcPr>
            <w:tcW w:w="1525" w:type="dxa"/>
            <w:tcBorders>
              <w:top w:val="single" w:sz="4" w:space="0" w:color="auto"/>
              <w:left w:val="single" w:sz="4" w:space="0" w:color="auto"/>
              <w:bottom w:val="single" w:sz="4" w:space="0" w:color="auto"/>
              <w:right w:val="single" w:sz="4" w:space="0" w:color="auto"/>
            </w:tcBorders>
          </w:tcPr>
          <w:p w14:paraId="51CE8B34" w14:textId="77777777" w:rsidR="003F1158" w:rsidRPr="008D3DA1" w:rsidRDefault="003F1158" w:rsidP="003F1158">
            <w:pPr>
              <w:pStyle w:val="fixedCharChar"/>
              <w:ind w:left="0" w:firstLine="0"/>
              <w:rPr>
                <w:rFonts w:ascii="Arial" w:hAnsi="Arial" w:cs="Arial"/>
                <w:b w:val="0"/>
                <w:sz w:val="22"/>
                <w:szCs w:val="22"/>
              </w:rPr>
            </w:pPr>
            <w:r w:rsidRPr="008D3DA1">
              <w:rPr>
                <w:rFonts w:ascii="Arial" w:hAnsi="Arial" w:cs="Arial"/>
                <w:b w:val="0"/>
                <w:sz w:val="22"/>
                <w:szCs w:val="22"/>
                <w:lang w:val="cy-GB"/>
              </w:rPr>
              <w:t>ECGE7002Q</w:t>
            </w:r>
          </w:p>
        </w:tc>
        <w:tc>
          <w:tcPr>
            <w:tcW w:w="5841" w:type="dxa"/>
            <w:tcBorders>
              <w:top w:val="single" w:sz="4" w:space="0" w:color="auto"/>
              <w:left w:val="single" w:sz="4" w:space="0" w:color="auto"/>
              <w:bottom w:val="single" w:sz="4" w:space="0" w:color="auto"/>
              <w:right w:val="single" w:sz="4" w:space="0" w:color="auto"/>
            </w:tcBorders>
          </w:tcPr>
          <w:p w14:paraId="7BBF36D5" w14:textId="77777777" w:rsidR="003F1158" w:rsidRDefault="003F1158" w:rsidP="003F1158">
            <w:pPr>
              <w:rPr>
                <w:rFonts w:cs="Arial"/>
              </w:rPr>
            </w:pPr>
            <w:r>
              <w:rPr>
                <w:rFonts w:cs="Arial"/>
              </w:rPr>
              <w:t xml:space="preserve">Faculty of Education and Communities: Dissertation </w:t>
            </w:r>
          </w:p>
        </w:tc>
        <w:tc>
          <w:tcPr>
            <w:tcW w:w="1276" w:type="dxa"/>
            <w:tcBorders>
              <w:top w:val="single" w:sz="4" w:space="0" w:color="auto"/>
              <w:left w:val="single" w:sz="4" w:space="0" w:color="auto"/>
              <w:bottom w:val="single" w:sz="4" w:space="0" w:color="auto"/>
              <w:right w:val="single" w:sz="4" w:space="0" w:color="auto"/>
            </w:tcBorders>
            <w:hideMark/>
          </w:tcPr>
          <w:p w14:paraId="71A78DA0" w14:textId="77777777" w:rsidR="003F1158" w:rsidRDefault="003F1158" w:rsidP="003F1158">
            <w:pPr>
              <w:rPr>
                <w:rFonts w:cs="Arial"/>
              </w:rPr>
            </w:pPr>
            <w:r w:rsidRPr="5F0272A8">
              <w:rPr>
                <w:rFonts w:cs="Arial"/>
              </w:rPr>
              <w:t>60 credits</w:t>
            </w:r>
          </w:p>
        </w:tc>
      </w:tr>
    </w:tbl>
    <w:p w14:paraId="14FAC9E8" w14:textId="77777777" w:rsidR="003F1158" w:rsidRDefault="003F1158" w:rsidP="003F1158">
      <w:pPr>
        <w:jc w:val="both"/>
        <w:rPr>
          <w:rFonts w:cs="Arial"/>
        </w:rPr>
      </w:pPr>
    </w:p>
    <w:p w14:paraId="74208838" w14:textId="77777777" w:rsidR="003F1158" w:rsidRDefault="003F1158" w:rsidP="003F1158">
      <w:pPr>
        <w:jc w:val="both"/>
        <w:rPr>
          <w:rFonts w:cs="Arial"/>
        </w:rPr>
      </w:pPr>
    </w:p>
    <w:p w14:paraId="1F16BC5D" w14:textId="77777777" w:rsidR="003F1158" w:rsidRDefault="003F1158" w:rsidP="003F1158">
      <w:pPr>
        <w:jc w:val="both"/>
        <w:rPr>
          <w:rFonts w:cs="Arial"/>
        </w:rPr>
      </w:pPr>
      <w:r>
        <w:rPr>
          <w:rFonts w:cs="Arial"/>
        </w:rPr>
        <w:t>Semester 2</w:t>
      </w:r>
    </w:p>
    <w:p w14:paraId="4645048A" w14:textId="77777777" w:rsidR="003F1158" w:rsidRDefault="003F1158" w:rsidP="003F1158">
      <w:pPr>
        <w:jc w:val="both"/>
        <w:rPr>
          <w:rFonts w:cs="Arial"/>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5"/>
        <w:gridCol w:w="5841"/>
        <w:gridCol w:w="1276"/>
      </w:tblGrid>
      <w:tr w:rsidR="003F1158" w14:paraId="0EB3586E"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60CC0A48" w14:textId="77777777" w:rsidR="003F1158" w:rsidRDefault="003F1158" w:rsidP="003F1158">
            <w:pPr>
              <w:rPr>
                <w:rFonts w:cs="Arial"/>
                <w:b/>
                <w:bCs/>
              </w:rPr>
            </w:pPr>
            <w:r w:rsidRPr="5F0272A8">
              <w:rPr>
                <w:rFonts w:cs="Arial"/>
                <w:b/>
                <w:bCs/>
              </w:rPr>
              <w:t>PART I</w:t>
            </w:r>
          </w:p>
        </w:tc>
      </w:tr>
      <w:tr w:rsidR="003F1158" w14:paraId="672E8631"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154397F" w14:textId="77777777" w:rsidR="003F1158" w:rsidRDefault="003F1158" w:rsidP="003F1158">
            <w:pPr>
              <w:rPr>
                <w:rFonts w:cs="Arial"/>
                <w:b/>
                <w:bCs/>
              </w:rPr>
            </w:pPr>
            <w:r w:rsidRPr="5F0272A8">
              <w:rPr>
                <w:rFonts w:cs="Arial"/>
                <w:b/>
                <w:bCs/>
              </w:rPr>
              <w:t>Compulsory Mod</w:t>
            </w:r>
            <w:r>
              <w:rPr>
                <w:rFonts w:cs="Arial"/>
                <w:b/>
                <w:bCs/>
              </w:rPr>
              <w:t>ules</w:t>
            </w:r>
          </w:p>
        </w:tc>
      </w:tr>
      <w:tr w:rsidR="003F1158" w:rsidRPr="008D3DA1" w14:paraId="1BA29404" w14:textId="77777777" w:rsidTr="003F1158">
        <w:tc>
          <w:tcPr>
            <w:tcW w:w="1525" w:type="dxa"/>
            <w:tcBorders>
              <w:top w:val="single" w:sz="4" w:space="0" w:color="auto"/>
              <w:left w:val="single" w:sz="4" w:space="0" w:color="auto"/>
              <w:bottom w:val="single" w:sz="4" w:space="0" w:color="auto"/>
              <w:right w:val="single" w:sz="4" w:space="0" w:color="auto"/>
            </w:tcBorders>
          </w:tcPr>
          <w:p w14:paraId="7EDEE375"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ECDA7001</w:t>
            </w:r>
          </w:p>
        </w:tc>
        <w:tc>
          <w:tcPr>
            <w:tcW w:w="5841" w:type="dxa"/>
            <w:tcBorders>
              <w:top w:val="single" w:sz="4" w:space="0" w:color="auto"/>
              <w:left w:val="single" w:sz="4" w:space="0" w:color="auto"/>
              <w:bottom w:val="single" w:sz="4" w:space="0" w:color="auto"/>
              <w:right w:val="single" w:sz="4" w:space="0" w:color="auto"/>
            </w:tcBorders>
          </w:tcPr>
          <w:p w14:paraId="47C901A7"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Introduction to Bilingualism</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hideMark/>
          </w:tcPr>
          <w:p w14:paraId="05515124" w14:textId="77777777" w:rsidR="003F1158" w:rsidRPr="008D3DA1" w:rsidRDefault="003F1158" w:rsidP="003F1158">
            <w:pPr>
              <w:rPr>
                <w:rFonts w:cs="Arial"/>
                <w:szCs w:val="22"/>
              </w:rPr>
            </w:pPr>
            <w:r w:rsidRPr="008D3DA1">
              <w:rPr>
                <w:rFonts w:cs="Arial"/>
                <w:szCs w:val="22"/>
              </w:rPr>
              <w:t>20 credits</w:t>
            </w:r>
          </w:p>
        </w:tc>
      </w:tr>
      <w:tr w:rsidR="003F1158" w:rsidRPr="008D3DA1" w14:paraId="5BC1D7D8" w14:textId="77777777" w:rsidTr="003F1158">
        <w:tc>
          <w:tcPr>
            <w:tcW w:w="1525" w:type="dxa"/>
            <w:tcBorders>
              <w:top w:val="single" w:sz="4" w:space="0" w:color="auto"/>
              <w:left w:val="single" w:sz="4" w:space="0" w:color="auto"/>
              <w:bottom w:val="single" w:sz="4" w:space="0" w:color="auto"/>
              <w:right w:val="single" w:sz="4" w:space="0" w:color="auto"/>
            </w:tcBorders>
          </w:tcPr>
          <w:p w14:paraId="4715314C"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ECDA7002</w:t>
            </w:r>
          </w:p>
        </w:tc>
        <w:tc>
          <w:tcPr>
            <w:tcW w:w="5841" w:type="dxa"/>
            <w:tcBorders>
              <w:top w:val="single" w:sz="4" w:space="0" w:color="auto"/>
              <w:left w:val="single" w:sz="4" w:space="0" w:color="auto"/>
              <w:bottom w:val="single" w:sz="4" w:space="0" w:color="auto"/>
              <w:right w:val="single" w:sz="4" w:space="0" w:color="auto"/>
            </w:tcBorders>
          </w:tcPr>
          <w:p w14:paraId="13111444"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Societal Bilingualism</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tcPr>
          <w:p w14:paraId="11433E83" w14:textId="77777777" w:rsidR="003F1158" w:rsidRPr="008D3DA1" w:rsidRDefault="003F1158" w:rsidP="003F1158">
            <w:pPr>
              <w:rPr>
                <w:rFonts w:cs="Arial"/>
                <w:szCs w:val="22"/>
              </w:rPr>
            </w:pPr>
            <w:r w:rsidRPr="008D3DA1">
              <w:rPr>
                <w:rFonts w:cs="Arial"/>
                <w:szCs w:val="22"/>
              </w:rPr>
              <w:t>20 credits</w:t>
            </w:r>
          </w:p>
        </w:tc>
      </w:tr>
      <w:tr w:rsidR="003F1158" w:rsidRPr="008D3DA1" w14:paraId="6E57D1B5" w14:textId="77777777" w:rsidTr="003F1158">
        <w:tc>
          <w:tcPr>
            <w:tcW w:w="1525" w:type="dxa"/>
            <w:tcBorders>
              <w:top w:val="single" w:sz="4" w:space="0" w:color="auto"/>
              <w:left w:val="single" w:sz="4" w:space="0" w:color="auto"/>
              <w:bottom w:val="single" w:sz="4" w:space="0" w:color="auto"/>
              <w:right w:val="single" w:sz="4" w:space="0" w:color="auto"/>
            </w:tcBorders>
          </w:tcPr>
          <w:p w14:paraId="36825269" w14:textId="77777777" w:rsidR="003F1158" w:rsidRPr="008D3DA1" w:rsidRDefault="003F1158" w:rsidP="003F1158">
            <w:pPr>
              <w:pStyle w:val="fixedCharChar"/>
              <w:rPr>
                <w:rFonts w:ascii="Arial" w:hAnsi="Arial" w:cs="Arial"/>
                <w:b w:val="0"/>
                <w:sz w:val="22"/>
                <w:szCs w:val="22"/>
              </w:rPr>
            </w:pPr>
            <w:r w:rsidRPr="008D3DA1">
              <w:rPr>
                <w:rFonts w:ascii="Arial" w:hAnsi="Arial" w:cs="Arial"/>
                <w:b w:val="0"/>
                <w:sz w:val="22"/>
                <w:szCs w:val="22"/>
                <w:lang w:val="cy-GB"/>
              </w:rPr>
              <w:t>ECDA7003</w:t>
            </w:r>
          </w:p>
        </w:tc>
        <w:tc>
          <w:tcPr>
            <w:tcW w:w="5841" w:type="dxa"/>
            <w:tcBorders>
              <w:top w:val="single" w:sz="4" w:space="0" w:color="auto"/>
              <w:left w:val="single" w:sz="4" w:space="0" w:color="auto"/>
              <w:bottom w:val="single" w:sz="4" w:space="0" w:color="auto"/>
              <w:right w:val="single" w:sz="4" w:space="0" w:color="auto"/>
            </w:tcBorders>
          </w:tcPr>
          <w:p w14:paraId="40A050EC" w14:textId="77777777" w:rsidR="003F1158" w:rsidRPr="008D3DA1" w:rsidRDefault="003F1158" w:rsidP="003F1158">
            <w:pPr>
              <w:pStyle w:val="fixedCharChar"/>
              <w:ind w:left="62" w:hanging="62"/>
              <w:jc w:val="both"/>
              <w:rPr>
                <w:rFonts w:ascii="Arial" w:hAnsi="Arial" w:cs="Arial"/>
                <w:b w:val="0"/>
                <w:sz w:val="22"/>
                <w:szCs w:val="22"/>
              </w:rPr>
            </w:pPr>
            <w:r w:rsidRPr="008D3DA1">
              <w:rPr>
                <w:rFonts w:ascii="Arial" w:hAnsi="Arial" w:cs="Arial"/>
                <w:b w:val="0"/>
                <w:sz w:val="22"/>
                <w:szCs w:val="22"/>
              </w:rPr>
              <w:t>Research Methodology</w:t>
            </w:r>
            <w:r w:rsidRPr="008D3DA1">
              <w:rPr>
                <w:rFonts w:ascii="Arial" w:hAnsi="Arial" w:cs="Arial"/>
                <w:b w:val="0"/>
                <w:sz w:val="22"/>
                <w:szCs w:val="22"/>
              </w:rPr>
              <w:tab/>
            </w:r>
          </w:p>
        </w:tc>
        <w:tc>
          <w:tcPr>
            <w:tcW w:w="1276" w:type="dxa"/>
            <w:tcBorders>
              <w:top w:val="single" w:sz="4" w:space="0" w:color="auto"/>
              <w:left w:val="single" w:sz="4" w:space="0" w:color="auto"/>
              <w:bottom w:val="single" w:sz="4" w:space="0" w:color="auto"/>
              <w:right w:val="single" w:sz="4" w:space="0" w:color="auto"/>
            </w:tcBorders>
          </w:tcPr>
          <w:p w14:paraId="614D5236" w14:textId="77777777" w:rsidR="003F1158" w:rsidRPr="008D3DA1" w:rsidRDefault="003F1158" w:rsidP="003F1158">
            <w:pPr>
              <w:rPr>
                <w:rFonts w:cs="Arial"/>
                <w:szCs w:val="22"/>
              </w:rPr>
            </w:pPr>
            <w:r w:rsidRPr="008D3DA1">
              <w:rPr>
                <w:rFonts w:cs="Arial"/>
                <w:szCs w:val="22"/>
              </w:rPr>
              <w:t>20 credits</w:t>
            </w:r>
          </w:p>
        </w:tc>
      </w:tr>
      <w:tr w:rsidR="003F1158" w14:paraId="5317F657"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A1502C4" w14:textId="77777777" w:rsidR="003F1158" w:rsidRDefault="003F1158" w:rsidP="003F1158">
            <w:pPr>
              <w:rPr>
                <w:rFonts w:cs="Arial"/>
                <w:b/>
                <w:bCs/>
              </w:rPr>
            </w:pPr>
            <w:r>
              <w:rPr>
                <w:rFonts w:cs="Arial"/>
                <w:b/>
                <w:bCs/>
              </w:rPr>
              <w:t>Optional Modules</w:t>
            </w:r>
          </w:p>
        </w:tc>
      </w:tr>
      <w:tr w:rsidR="003F1158" w:rsidRPr="008D3DA1" w14:paraId="2C302BEA" w14:textId="77777777" w:rsidTr="003F1158">
        <w:trPr>
          <w:trHeight w:val="70"/>
        </w:trPr>
        <w:tc>
          <w:tcPr>
            <w:tcW w:w="1525" w:type="dxa"/>
            <w:tcBorders>
              <w:top w:val="single" w:sz="4" w:space="0" w:color="auto"/>
              <w:left w:val="single" w:sz="4" w:space="0" w:color="auto"/>
              <w:bottom w:val="single" w:sz="4" w:space="0" w:color="auto"/>
              <w:right w:val="single" w:sz="4" w:space="0" w:color="auto"/>
            </w:tcBorders>
          </w:tcPr>
          <w:p w14:paraId="595238FA" w14:textId="77777777" w:rsidR="003F1158" w:rsidRPr="008D3DA1" w:rsidRDefault="003F1158" w:rsidP="003F1158">
            <w:pPr>
              <w:rPr>
                <w:rFonts w:cs="Arial"/>
                <w:szCs w:val="22"/>
              </w:rPr>
            </w:pPr>
            <w:r w:rsidRPr="008D3DA1">
              <w:rPr>
                <w:rFonts w:cs="Arial"/>
                <w:lang w:val="cy-GB"/>
              </w:rPr>
              <w:t>ECDA7004</w:t>
            </w:r>
          </w:p>
        </w:tc>
        <w:tc>
          <w:tcPr>
            <w:tcW w:w="5841" w:type="dxa"/>
            <w:tcBorders>
              <w:top w:val="single" w:sz="4" w:space="0" w:color="auto"/>
              <w:left w:val="single" w:sz="4" w:space="0" w:color="auto"/>
              <w:bottom w:val="single" w:sz="4" w:space="0" w:color="auto"/>
              <w:right w:val="single" w:sz="4" w:space="0" w:color="auto"/>
            </w:tcBorders>
          </w:tcPr>
          <w:p w14:paraId="4260B2B3" w14:textId="77777777" w:rsidR="003F1158" w:rsidRPr="008D3DA1" w:rsidRDefault="003F1158" w:rsidP="003F1158">
            <w:pPr>
              <w:rPr>
                <w:rFonts w:cs="Arial"/>
                <w:szCs w:val="22"/>
              </w:rPr>
            </w:pPr>
            <w:r w:rsidRPr="008D3DA1">
              <w:rPr>
                <w:rFonts w:cs="Arial"/>
              </w:rPr>
              <w:t>Cognitive Aspects of Bilingualism</w:t>
            </w:r>
          </w:p>
        </w:tc>
        <w:tc>
          <w:tcPr>
            <w:tcW w:w="1276" w:type="dxa"/>
            <w:tcBorders>
              <w:top w:val="single" w:sz="4" w:space="0" w:color="auto"/>
              <w:left w:val="single" w:sz="4" w:space="0" w:color="auto"/>
              <w:bottom w:val="single" w:sz="4" w:space="0" w:color="auto"/>
              <w:right w:val="single" w:sz="4" w:space="0" w:color="auto"/>
            </w:tcBorders>
            <w:hideMark/>
          </w:tcPr>
          <w:p w14:paraId="12B45BBD" w14:textId="77777777" w:rsidR="003F1158" w:rsidRPr="008D3DA1" w:rsidRDefault="003F1158" w:rsidP="003F1158">
            <w:pPr>
              <w:rPr>
                <w:rFonts w:cs="Arial"/>
              </w:rPr>
            </w:pPr>
            <w:r w:rsidRPr="008D3DA1">
              <w:rPr>
                <w:rFonts w:cs="Arial"/>
              </w:rPr>
              <w:t>30 credits</w:t>
            </w:r>
          </w:p>
        </w:tc>
      </w:tr>
      <w:tr w:rsidR="003F1158" w:rsidRPr="008D3DA1" w14:paraId="68F66572" w14:textId="77777777" w:rsidTr="003F1158">
        <w:trPr>
          <w:trHeight w:val="70"/>
        </w:trPr>
        <w:tc>
          <w:tcPr>
            <w:tcW w:w="1525" w:type="dxa"/>
            <w:tcBorders>
              <w:top w:val="single" w:sz="4" w:space="0" w:color="auto"/>
              <w:left w:val="single" w:sz="4" w:space="0" w:color="auto"/>
              <w:bottom w:val="single" w:sz="4" w:space="0" w:color="auto"/>
              <w:right w:val="single" w:sz="4" w:space="0" w:color="auto"/>
            </w:tcBorders>
          </w:tcPr>
          <w:p w14:paraId="4F118A12" w14:textId="77777777" w:rsidR="003F1158" w:rsidRPr="008D3DA1" w:rsidRDefault="003F1158" w:rsidP="003F1158">
            <w:pPr>
              <w:rPr>
                <w:rFonts w:cs="Arial"/>
                <w:szCs w:val="22"/>
              </w:rPr>
            </w:pPr>
            <w:r w:rsidRPr="008D3DA1">
              <w:rPr>
                <w:rFonts w:cs="Arial"/>
                <w:lang w:val="cy-GB"/>
              </w:rPr>
              <w:t>ECDA7005</w:t>
            </w:r>
          </w:p>
        </w:tc>
        <w:tc>
          <w:tcPr>
            <w:tcW w:w="5841" w:type="dxa"/>
            <w:tcBorders>
              <w:top w:val="single" w:sz="4" w:space="0" w:color="auto"/>
              <w:left w:val="single" w:sz="4" w:space="0" w:color="auto"/>
              <w:bottom w:val="single" w:sz="4" w:space="0" w:color="auto"/>
              <w:right w:val="single" w:sz="4" w:space="0" w:color="auto"/>
            </w:tcBorders>
          </w:tcPr>
          <w:p w14:paraId="6EEABB1D" w14:textId="77777777" w:rsidR="003F1158" w:rsidRPr="008D3DA1" w:rsidRDefault="003F1158" w:rsidP="003F1158">
            <w:pPr>
              <w:rPr>
                <w:rFonts w:cs="Arial"/>
                <w:szCs w:val="22"/>
              </w:rPr>
            </w:pPr>
            <w:r w:rsidRPr="008D3DA1">
              <w:rPr>
                <w:rFonts w:cs="Arial"/>
                <w:szCs w:val="22"/>
              </w:rPr>
              <w:t>Models for Bilingual Teaching</w:t>
            </w:r>
          </w:p>
        </w:tc>
        <w:tc>
          <w:tcPr>
            <w:tcW w:w="1276" w:type="dxa"/>
            <w:tcBorders>
              <w:top w:val="single" w:sz="4" w:space="0" w:color="auto"/>
              <w:left w:val="single" w:sz="4" w:space="0" w:color="auto"/>
              <w:bottom w:val="single" w:sz="4" w:space="0" w:color="auto"/>
              <w:right w:val="single" w:sz="4" w:space="0" w:color="auto"/>
            </w:tcBorders>
          </w:tcPr>
          <w:p w14:paraId="3E193AED" w14:textId="77777777" w:rsidR="003F1158" w:rsidRPr="008D3DA1" w:rsidRDefault="003F1158" w:rsidP="003F1158">
            <w:pPr>
              <w:rPr>
                <w:rFonts w:cs="Arial"/>
              </w:rPr>
            </w:pPr>
            <w:r w:rsidRPr="008D3DA1">
              <w:rPr>
                <w:rFonts w:cs="Arial"/>
              </w:rPr>
              <w:t>30 credits</w:t>
            </w:r>
          </w:p>
        </w:tc>
      </w:tr>
      <w:tr w:rsidR="003F1158" w14:paraId="1584B79F"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F9EADF7" w14:textId="77777777" w:rsidR="003F1158" w:rsidRDefault="003F1158" w:rsidP="003F1158">
            <w:pPr>
              <w:rPr>
                <w:rFonts w:cs="Arial"/>
                <w:b/>
                <w:bCs/>
              </w:rPr>
            </w:pPr>
            <w:r w:rsidRPr="5F0272A8">
              <w:rPr>
                <w:rFonts w:cs="Arial"/>
                <w:b/>
                <w:bCs/>
              </w:rPr>
              <w:t xml:space="preserve">PART II </w:t>
            </w:r>
          </w:p>
        </w:tc>
      </w:tr>
      <w:tr w:rsidR="003F1158" w14:paraId="4E9979FA" w14:textId="77777777" w:rsidTr="003F1158">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F850EE7" w14:textId="77777777" w:rsidR="003F1158" w:rsidRDefault="003F1158" w:rsidP="003F1158">
            <w:pPr>
              <w:rPr>
                <w:rFonts w:cs="Arial"/>
                <w:b/>
                <w:bCs/>
              </w:rPr>
            </w:pPr>
            <w:r w:rsidRPr="5F0272A8">
              <w:rPr>
                <w:rFonts w:cs="Arial"/>
                <w:b/>
                <w:bCs/>
              </w:rPr>
              <w:t>Compulsory Module</w:t>
            </w:r>
            <w:r>
              <w:rPr>
                <w:rFonts w:cs="Arial"/>
                <w:b/>
                <w:bCs/>
              </w:rPr>
              <w:t xml:space="preserve"> </w:t>
            </w:r>
          </w:p>
        </w:tc>
      </w:tr>
      <w:tr w:rsidR="003F1158" w14:paraId="071EDE8A" w14:textId="77777777" w:rsidTr="003F1158">
        <w:tc>
          <w:tcPr>
            <w:tcW w:w="1525" w:type="dxa"/>
            <w:tcBorders>
              <w:top w:val="single" w:sz="4" w:space="0" w:color="auto"/>
              <w:left w:val="single" w:sz="4" w:space="0" w:color="auto"/>
              <w:bottom w:val="single" w:sz="4" w:space="0" w:color="auto"/>
              <w:right w:val="single" w:sz="4" w:space="0" w:color="auto"/>
            </w:tcBorders>
          </w:tcPr>
          <w:p w14:paraId="70E93F4A" w14:textId="77777777" w:rsidR="003F1158" w:rsidRPr="008D3DA1" w:rsidRDefault="003F1158" w:rsidP="003F1158">
            <w:pPr>
              <w:pStyle w:val="fixedCharChar"/>
              <w:ind w:left="0" w:firstLine="0"/>
              <w:rPr>
                <w:rFonts w:ascii="Arial" w:hAnsi="Arial" w:cs="Arial"/>
                <w:b w:val="0"/>
                <w:sz w:val="22"/>
                <w:szCs w:val="22"/>
              </w:rPr>
            </w:pPr>
            <w:r w:rsidRPr="008D3DA1">
              <w:rPr>
                <w:rFonts w:ascii="Arial" w:hAnsi="Arial" w:cs="Arial"/>
                <w:b w:val="0"/>
                <w:sz w:val="22"/>
                <w:szCs w:val="22"/>
                <w:lang w:val="cy-GB"/>
              </w:rPr>
              <w:t>ECGE7002Q</w:t>
            </w:r>
          </w:p>
        </w:tc>
        <w:tc>
          <w:tcPr>
            <w:tcW w:w="5841" w:type="dxa"/>
            <w:tcBorders>
              <w:top w:val="single" w:sz="4" w:space="0" w:color="auto"/>
              <w:left w:val="single" w:sz="4" w:space="0" w:color="auto"/>
              <w:bottom w:val="single" w:sz="4" w:space="0" w:color="auto"/>
              <w:right w:val="single" w:sz="4" w:space="0" w:color="auto"/>
            </w:tcBorders>
          </w:tcPr>
          <w:p w14:paraId="3F2DE10F" w14:textId="77777777" w:rsidR="003F1158" w:rsidRDefault="003F1158" w:rsidP="003F1158">
            <w:pPr>
              <w:rPr>
                <w:rFonts w:cs="Arial"/>
              </w:rPr>
            </w:pPr>
            <w:r>
              <w:rPr>
                <w:rFonts w:cs="Arial"/>
              </w:rPr>
              <w:t xml:space="preserve">Faculty of Education and Communities: Dissertation </w:t>
            </w:r>
          </w:p>
        </w:tc>
        <w:tc>
          <w:tcPr>
            <w:tcW w:w="1276" w:type="dxa"/>
            <w:tcBorders>
              <w:top w:val="single" w:sz="4" w:space="0" w:color="auto"/>
              <w:left w:val="single" w:sz="4" w:space="0" w:color="auto"/>
              <w:bottom w:val="single" w:sz="4" w:space="0" w:color="auto"/>
              <w:right w:val="single" w:sz="4" w:space="0" w:color="auto"/>
            </w:tcBorders>
            <w:hideMark/>
          </w:tcPr>
          <w:p w14:paraId="5E1FDAEF" w14:textId="77777777" w:rsidR="003F1158" w:rsidRDefault="003F1158" w:rsidP="003F1158">
            <w:pPr>
              <w:rPr>
                <w:rFonts w:cs="Arial"/>
              </w:rPr>
            </w:pPr>
            <w:r w:rsidRPr="5F0272A8">
              <w:rPr>
                <w:rFonts w:cs="Arial"/>
              </w:rPr>
              <w:t>60 credits</w:t>
            </w:r>
          </w:p>
        </w:tc>
      </w:tr>
    </w:tbl>
    <w:p w14:paraId="464C1432" w14:textId="03070B0F" w:rsidR="003F1158" w:rsidRDefault="003F1158" w:rsidP="003F1158">
      <w:pPr>
        <w:jc w:val="both"/>
        <w:rPr>
          <w:rFonts w:cs="Arial"/>
        </w:rPr>
      </w:pPr>
      <w:r w:rsidRPr="5F0272A8">
        <w:rPr>
          <w:rFonts w:cs="Arial"/>
        </w:rPr>
        <w:lastRenderedPageBreak/>
        <w:t>Module details</w:t>
      </w:r>
      <w:r>
        <w:rPr>
          <w:rFonts w:cs="Arial"/>
        </w:rPr>
        <w:t xml:space="preserve"> are correct on 1 September </w:t>
      </w:r>
      <w:r w:rsidRPr="002D13A7">
        <w:rPr>
          <w:rFonts w:cs="Arial"/>
        </w:rPr>
        <w:t>201</w:t>
      </w:r>
      <w:r w:rsidR="007135C6" w:rsidRPr="002D13A7">
        <w:rPr>
          <w:rFonts w:cs="Arial"/>
        </w:rPr>
        <w:t>9</w:t>
      </w:r>
      <w:r w:rsidRPr="002D13A7">
        <w:rPr>
          <w:rFonts w:cs="Arial"/>
        </w:rPr>
        <w:t xml:space="preserve">, and </w:t>
      </w:r>
      <w:r w:rsidRPr="5F0272A8">
        <w:rPr>
          <w:rFonts w:cs="Arial"/>
        </w:rPr>
        <w:t xml:space="preserve">will not normally be changed during the year. In the unlikely event of the School having to make changes to these details during the year, you will be notified in writing.  Module </w:t>
      </w:r>
      <w:r>
        <w:rPr>
          <w:rFonts w:cs="Arial"/>
        </w:rPr>
        <w:t>descriptors are presented in the</w:t>
      </w:r>
      <w:r w:rsidRPr="5F0272A8">
        <w:rPr>
          <w:rFonts w:cs="Arial"/>
        </w:rPr>
        <w:t xml:space="preserve"> Module Directory document.</w:t>
      </w:r>
    </w:p>
    <w:p w14:paraId="6ACADD8D" w14:textId="77777777" w:rsidR="003F1158" w:rsidRDefault="003F1158" w:rsidP="003F1158">
      <w:pPr>
        <w:jc w:val="both"/>
        <w:rPr>
          <w:rFonts w:cs="Arial"/>
        </w:rPr>
      </w:pPr>
    </w:p>
    <w:p w14:paraId="03A259A5" w14:textId="77777777" w:rsidR="003F1158" w:rsidRDefault="003F1158" w:rsidP="003F1158">
      <w:pPr>
        <w:jc w:val="both"/>
        <w:rPr>
          <w:rFonts w:cs="Arial"/>
        </w:rPr>
      </w:pPr>
    </w:p>
    <w:p w14:paraId="0655C651" w14:textId="77777777" w:rsidR="003F1158" w:rsidRDefault="003F1158" w:rsidP="003F1158">
      <w:pPr>
        <w:jc w:val="both"/>
        <w:rPr>
          <w:rFonts w:cs="Arial"/>
        </w:rPr>
      </w:pPr>
    </w:p>
    <w:p w14:paraId="23A5CDD2" w14:textId="77777777" w:rsidR="003F1158" w:rsidRDefault="003F1158" w:rsidP="003F1158">
      <w:pPr>
        <w:jc w:val="both"/>
        <w:rPr>
          <w:rFonts w:cs="Arial"/>
        </w:rPr>
      </w:pPr>
    </w:p>
    <w:p w14:paraId="2AD5B434" w14:textId="77777777" w:rsidR="003F1158" w:rsidRDefault="003F1158" w:rsidP="003F1158">
      <w:pPr>
        <w:jc w:val="both"/>
        <w:rPr>
          <w:rFonts w:cs="Arial"/>
        </w:rPr>
      </w:pPr>
    </w:p>
    <w:p w14:paraId="636EEA3B" w14:textId="77777777" w:rsidR="003F1158" w:rsidRDefault="003F1158" w:rsidP="003F1158">
      <w:pPr>
        <w:jc w:val="both"/>
        <w:rPr>
          <w:rFonts w:cs="Arial"/>
        </w:rPr>
      </w:pPr>
    </w:p>
    <w:p w14:paraId="311CD43E" w14:textId="77777777" w:rsidR="003F1158" w:rsidRDefault="003F1158" w:rsidP="003F1158">
      <w:pPr>
        <w:jc w:val="both"/>
        <w:rPr>
          <w:rFonts w:cs="Arial"/>
        </w:rPr>
      </w:pPr>
    </w:p>
    <w:p w14:paraId="3A071D33" w14:textId="77777777" w:rsidR="003F1158" w:rsidRDefault="003F1158" w:rsidP="003F1158">
      <w:pPr>
        <w:jc w:val="both"/>
        <w:rPr>
          <w:rFonts w:cs="Arial"/>
        </w:rPr>
      </w:pPr>
    </w:p>
    <w:p w14:paraId="3DF7FCBA" w14:textId="77777777" w:rsidR="003F1158" w:rsidRDefault="003F1158" w:rsidP="003F1158">
      <w:pPr>
        <w:jc w:val="both"/>
        <w:rPr>
          <w:rFonts w:cs="Arial"/>
        </w:rPr>
      </w:pPr>
    </w:p>
    <w:p w14:paraId="6DA7452F" w14:textId="77777777" w:rsidR="003F1158" w:rsidRDefault="003F1158" w:rsidP="003F1158">
      <w:pPr>
        <w:jc w:val="both"/>
        <w:rPr>
          <w:rFonts w:cs="Arial"/>
        </w:rPr>
      </w:pPr>
    </w:p>
    <w:p w14:paraId="4515FF34" w14:textId="77777777" w:rsidR="003F1158" w:rsidRDefault="003F1158" w:rsidP="003F1158">
      <w:pPr>
        <w:jc w:val="both"/>
        <w:rPr>
          <w:rFonts w:cs="Arial"/>
        </w:rPr>
      </w:pPr>
    </w:p>
    <w:p w14:paraId="77EC53B7" w14:textId="77777777" w:rsidR="003F1158" w:rsidRDefault="003F1158" w:rsidP="003F1158">
      <w:pPr>
        <w:jc w:val="both"/>
        <w:rPr>
          <w:rFonts w:cs="Arial"/>
        </w:rPr>
      </w:pPr>
    </w:p>
    <w:p w14:paraId="40548DEA" w14:textId="77777777" w:rsidR="003F1158" w:rsidRDefault="003F1158" w:rsidP="003F1158">
      <w:pPr>
        <w:jc w:val="both"/>
        <w:rPr>
          <w:rFonts w:cs="Arial"/>
        </w:rPr>
      </w:pPr>
    </w:p>
    <w:p w14:paraId="06D51C5C" w14:textId="77777777" w:rsidR="003F1158" w:rsidRDefault="003F1158" w:rsidP="003F1158">
      <w:pPr>
        <w:jc w:val="both"/>
        <w:rPr>
          <w:rFonts w:cs="Arial"/>
        </w:rPr>
      </w:pPr>
    </w:p>
    <w:p w14:paraId="38AD9A70" w14:textId="77777777" w:rsidR="003F1158" w:rsidRDefault="003F1158" w:rsidP="003F1158">
      <w:pPr>
        <w:jc w:val="both"/>
        <w:rPr>
          <w:rFonts w:cs="Arial"/>
        </w:rPr>
      </w:pPr>
    </w:p>
    <w:p w14:paraId="770A8A2F" w14:textId="77777777" w:rsidR="003F1158" w:rsidRDefault="003F1158" w:rsidP="003F1158">
      <w:pPr>
        <w:jc w:val="both"/>
        <w:rPr>
          <w:rFonts w:cs="Arial"/>
        </w:rPr>
      </w:pPr>
    </w:p>
    <w:p w14:paraId="6A64228F" w14:textId="77777777" w:rsidR="003F1158" w:rsidRDefault="003F1158" w:rsidP="003F1158">
      <w:pPr>
        <w:jc w:val="both"/>
        <w:rPr>
          <w:rFonts w:cs="Arial"/>
        </w:rPr>
      </w:pPr>
    </w:p>
    <w:p w14:paraId="1E8EC0F6" w14:textId="77777777" w:rsidR="003F1158" w:rsidRDefault="003F1158" w:rsidP="003F1158">
      <w:pPr>
        <w:jc w:val="both"/>
        <w:rPr>
          <w:rFonts w:cs="Arial"/>
        </w:rPr>
      </w:pPr>
    </w:p>
    <w:p w14:paraId="658D5E41" w14:textId="77777777" w:rsidR="003F1158" w:rsidRDefault="003F1158" w:rsidP="003F1158">
      <w:pPr>
        <w:jc w:val="both"/>
        <w:rPr>
          <w:rFonts w:cs="Arial"/>
        </w:rPr>
      </w:pPr>
    </w:p>
    <w:p w14:paraId="7B65C8FD" w14:textId="77777777" w:rsidR="003F1158" w:rsidRDefault="003F1158" w:rsidP="003F1158">
      <w:pPr>
        <w:jc w:val="both"/>
        <w:rPr>
          <w:rFonts w:cs="Arial"/>
        </w:rPr>
      </w:pPr>
    </w:p>
    <w:p w14:paraId="0ADC88E6" w14:textId="77777777" w:rsidR="003F1158" w:rsidRDefault="003F1158" w:rsidP="003F1158">
      <w:pPr>
        <w:jc w:val="both"/>
        <w:rPr>
          <w:rFonts w:cs="Arial"/>
        </w:rPr>
      </w:pPr>
    </w:p>
    <w:p w14:paraId="497CA41D" w14:textId="77777777" w:rsidR="003F1158" w:rsidRDefault="003F1158" w:rsidP="003F1158">
      <w:pPr>
        <w:jc w:val="both"/>
        <w:rPr>
          <w:rFonts w:cs="Arial"/>
        </w:rPr>
      </w:pPr>
    </w:p>
    <w:p w14:paraId="4DB0CE17" w14:textId="77777777" w:rsidR="003F1158" w:rsidRDefault="003F1158" w:rsidP="003F1158">
      <w:pPr>
        <w:jc w:val="both"/>
        <w:rPr>
          <w:rFonts w:cs="Arial"/>
        </w:rPr>
      </w:pPr>
    </w:p>
    <w:p w14:paraId="12DF353B" w14:textId="77777777" w:rsidR="003F1158" w:rsidRDefault="003F1158" w:rsidP="003F1158">
      <w:pPr>
        <w:jc w:val="both"/>
        <w:rPr>
          <w:rFonts w:cs="Arial"/>
        </w:rPr>
      </w:pPr>
    </w:p>
    <w:p w14:paraId="1809C8FD" w14:textId="77777777" w:rsidR="003F1158" w:rsidRDefault="003F1158" w:rsidP="003F1158">
      <w:pPr>
        <w:jc w:val="both"/>
        <w:rPr>
          <w:rFonts w:cs="Arial"/>
        </w:rPr>
      </w:pPr>
    </w:p>
    <w:p w14:paraId="4A70605C" w14:textId="77777777" w:rsidR="003F1158" w:rsidRDefault="003F1158" w:rsidP="003F1158">
      <w:pPr>
        <w:jc w:val="both"/>
        <w:rPr>
          <w:rFonts w:cs="Arial"/>
        </w:rPr>
      </w:pPr>
    </w:p>
    <w:p w14:paraId="542D8A14" w14:textId="77777777" w:rsidR="003F1158" w:rsidRDefault="003F1158" w:rsidP="003F1158">
      <w:pPr>
        <w:jc w:val="both"/>
        <w:rPr>
          <w:rFonts w:cs="Arial"/>
        </w:rPr>
      </w:pPr>
    </w:p>
    <w:p w14:paraId="7217073E" w14:textId="77777777" w:rsidR="003F1158" w:rsidRDefault="003F1158" w:rsidP="003F1158">
      <w:pPr>
        <w:jc w:val="both"/>
        <w:rPr>
          <w:rFonts w:cs="Arial"/>
        </w:rPr>
      </w:pPr>
    </w:p>
    <w:p w14:paraId="787DB787" w14:textId="77777777" w:rsidR="003F1158" w:rsidRDefault="003F1158" w:rsidP="003F1158">
      <w:pPr>
        <w:jc w:val="both"/>
        <w:rPr>
          <w:rFonts w:cs="Arial"/>
        </w:rPr>
      </w:pPr>
    </w:p>
    <w:p w14:paraId="09F6A65D" w14:textId="77777777" w:rsidR="003F1158" w:rsidRDefault="003F1158" w:rsidP="003F1158">
      <w:pPr>
        <w:jc w:val="both"/>
        <w:rPr>
          <w:rFonts w:cs="Arial"/>
        </w:rPr>
      </w:pPr>
    </w:p>
    <w:p w14:paraId="5658FC0D" w14:textId="77777777" w:rsidR="003F1158" w:rsidRDefault="003F1158" w:rsidP="003F1158">
      <w:pPr>
        <w:jc w:val="both"/>
        <w:rPr>
          <w:rFonts w:cs="Arial"/>
        </w:rPr>
      </w:pPr>
    </w:p>
    <w:p w14:paraId="2ECA5664" w14:textId="77777777" w:rsidR="003F1158" w:rsidRDefault="003F1158" w:rsidP="003F1158">
      <w:pPr>
        <w:jc w:val="both"/>
        <w:rPr>
          <w:rFonts w:cs="Arial"/>
        </w:rPr>
      </w:pPr>
    </w:p>
    <w:p w14:paraId="236101BD" w14:textId="77777777" w:rsidR="003F1158" w:rsidRDefault="003F1158" w:rsidP="003F1158">
      <w:pPr>
        <w:jc w:val="both"/>
        <w:rPr>
          <w:rFonts w:cs="Arial"/>
        </w:rPr>
      </w:pPr>
    </w:p>
    <w:p w14:paraId="5B8C671B" w14:textId="77777777" w:rsidR="003F1158" w:rsidRDefault="003F1158" w:rsidP="003F1158">
      <w:pPr>
        <w:jc w:val="both"/>
        <w:rPr>
          <w:rFonts w:cs="Arial"/>
        </w:rPr>
      </w:pPr>
    </w:p>
    <w:p w14:paraId="345C6089" w14:textId="77777777" w:rsidR="003F1158" w:rsidRDefault="003F1158" w:rsidP="003F1158">
      <w:pPr>
        <w:jc w:val="both"/>
        <w:rPr>
          <w:rFonts w:cs="Arial"/>
        </w:rPr>
      </w:pPr>
    </w:p>
    <w:p w14:paraId="56F0268F" w14:textId="77777777" w:rsidR="003F1158" w:rsidRDefault="003F1158" w:rsidP="003F1158">
      <w:pPr>
        <w:jc w:val="both"/>
        <w:rPr>
          <w:rFonts w:cs="Arial"/>
        </w:rPr>
      </w:pPr>
    </w:p>
    <w:p w14:paraId="56041E08" w14:textId="77777777" w:rsidR="003F1158" w:rsidRDefault="003F1158" w:rsidP="003F1158">
      <w:pPr>
        <w:jc w:val="both"/>
        <w:rPr>
          <w:rFonts w:cs="Arial"/>
        </w:rPr>
      </w:pPr>
    </w:p>
    <w:p w14:paraId="7700E9D3" w14:textId="77777777" w:rsidR="003F1158" w:rsidRDefault="003F1158" w:rsidP="003F1158">
      <w:pPr>
        <w:jc w:val="both"/>
        <w:rPr>
          <w:rFonts w:cs="Arial"/>
        </w:rPr>
      </w:pPr>
    </w:p>
    <w:p w14:paraId="79174A72" w14:textId="77777777" w:rsidR="003F1158" w:rsidRDefault="003F1158" w:rsidP="003F1158">
      <w:pPr>
        <w:jc w:val="both"/>
        <w:rPr>
          <w:rFonts w:cs="Arial"/>
        </w:rPr>
      </w:pPr>
    </w:p>
    <w:p w14:paraId="0D8FEEEE" w14:textId="77777777" w:rsidR="003F1158" w:rsidRDefault="003F1158" w:rsidP="003F1158">
      <w:pPr>
        <w:jc w:val="both"/>
        <w:rPr>
          <w:rFonts w:cs="Arial"/>
        </w:rPr>
      </w:pPr>
    </w:p>
    <w:p w14:paraId="65CDC925" w14:textId="77777777" w:rsidR="003F1158" w:rsidRDefault="003F1158" w:rsidP="003F1158">
      <w:pPr>
        <w:jc w:val="both"/>
        <w:rPr>
          <w:rFonts w:cs="Arial"/>
        </w:rPr>
      </w:pPr>
    </w:p>
    <w:p w14:paraId="22AA827C" w14:textId="77777777" w:rsidR="003F1158" w:rsidRDefault="003F1158" w:rsidP="003F1158">
      <w:pPr>
        <w:jc w:val="both"/>
        <w:rPr>
          <w:rFonts w:cs="Arial"/>
        </w:rPr>
      </w:pPr>
    </w:p>
    <w:p w14:paraId="025C940F" w14:textId="77777777" w:rsidR="003F1158" w:rsidRDefault="003F1158" w:rsidP="003F1158">
      <w:pPr>
        <w:jc w:val="both"/>
        <w:rPr>
          <w:rFonts w:cs="Arial"/>
        </w:rPr>
      </w:pPr>
    </w:p>
    <w:p w14:paraId="34A8C217" w14:textId="77777777" w:rsidR="003F1158" w:rsidRDefault="003F1158" w:rsidP="003F1158">
      <w:pPr>
        <w:jc w:val="both"/>
        <w:rPr>
          <w:rFonts w:cs="Arial"/>
        </w:rPr>
      </w:pPr>
    </w:p>
    <w:p w14:paraId="492AC081" w14:textId="77777777" w:rsidR="003F1158" w:rsidRDefault="003F1158" w:rsidP="003F1158">
      <w:pPr>
        <w:jc w:val="both"/>
        <w:rPr>
          <w:rFonts w:cs="Arial"/>
        </w:rPr>
      </w:pPr>
    </w:p>
    <w:p w14:paraId="0827DEAC" w14:textId="77777777" w:rsidR="003F1158" w:rsidRDefault="003F1158" w:rsidP="003F1158">
      <w:pPr>
        <w:jc w:val="both"/>
        <w:rPr>
          <w:rFonts w:cs="Arial"/>
        </w:rPr>
      </w:pPr>
    </w:p>
    <w:p w14:paraId="7C961CBC" w14:textId="77777777" w:rsidR="003F1158" w:rsidRDefault="003F1158" w:rsidP="003F1158">
      <w:pPr>
        <w:jc w:val="both"/>
        <w:rPr>
          <w:rFonts w:cs="Arial"/>
        </w:rPr>
      </w:pPr>
    </w:p>
    <w:p w14:paraId="25D9579A" w14:textId="77777777" w:rsidR="003F1158" w:rsidRDefault="003F1158" w:rsidP="003F1158">
      <w:pPr>
        <w:jc w:val="both"/>
        <w:rPr>
          <w:rFonts w:cs="Arial"/>
        </w:rPr>
      </w:pPr>
    </w:p>
    <w:p w14:paraId="6FAFA79D" w14:textId="77777777" w:rsidR="003F1158" w:rsidRDefault="003F1158" w:rsidP="003F1158">
      <w:pPr>
        <w:jc w:val="both"/>
        <w:rPr>
          <w:rFonts w:cs="Arial"/>
        </w:rPr>
      </w:pPr>
    </w:p>
    <w:p w14:paraId="51610E12" w14:textId="77777777" w:rsidR="009544D1" w:rsidRDefault="009544D1" w:rsidP="003F1158">
      <w:pPr>
        <w:jc w:val="both"/>
        <w:rPr>
          <w:rFonts w:cs="Arial"/>
        </w:rPr>
      </w:pPr>
    </w:p>
    <w:p w14:paraId="1365B5CA" w14:textId="77777777" w:rsidR="009544D1" w:rsidRPr="0008716C" w:rsidRDefault="009544D1" w:rsidP="003F1158">
      <w:pPr>
        <w:jc w:val="both"/>
        <w:rPr>
          <w:rFonts w:cs="Arial"/>
        </w:rPr>
      </w:pPr>
    </w:p>
    <w:p w14:paraId="40BE2FFD" w14:textId="77777777" w:rsidR="003F1158" w:rsidRPr="004A44D6" w:rsidRDefault="003F1158" w:rsidP="006F43A4">
      <w:pPr>
        <w:pStyle w:val="ListParagraph"/>
        <w:numPr>
          <w:ilvl w:val="0"/>
          <w:numId w:val="9"/>
        </w:numPr>
        <w:rPr>
          <w:rFonts w:cs="Arial"/>
          <w:b/>
        </w:rPr>
      </w:pPr>
      <w:r>
        <w:rPr>
          <w:rFonts w:ascii="Arial" w:hAnsi="Arial" w:cs="Arial"/>
          <w:b/>
        </w:rPr>
        <w:lastRenderedPageBreak/>
        <w:t>MRes</w:t>
      </w:r>
      <w:r w:rsidRPr="0008716C">
        <w:rPr>
          <w:rFonts w:ascii="Arial" w:hAnsi="Arial" w:cs="Arial"/>
          <w:b/>
        </w:rPr>
        <w:t xml:space="preserve"> Bilingualism and Multilingualism</w:t>
      </w:r>
    </w:p>
    <w:p w14:paraId="5B43E3C9" w14:textId="77777777" w:rsidR="003F1158" w:rsidRDefault="003F1158" w:rsidP="003F1158">
      <w:pPr>
        <w:pStyle w:val="Heading3"/>
        <w:jc w:val="left"/>
      </w:pPr>
      <w:r w:rsidRPr="00FA6011">
        <w:t>Programme Learning Outcomes</w:t>
      </w:r>
    </w:p>
    <w:p w14:paraId="56867EEB" w14:textId="77777777" w:rsidR="003F1158" w:rsidRPr="00B350A6" w:rsidRDefault="003F1158" w:rsidP="003F1158">
      <w:pPr>
        <w:pStyle w:val="Heading3"/>
        <w:jc w:val="left"/>
      </w:pPr>
      <w:r w:rsidRPr="00FA6011">
        <w:t xml:space="preserve"> </w:t>
      </w:r>
    </w:p>
    <w:p w14:paraId="00BFE29A" w14:textId="77777777" w:rsidR="003F1158" w:rsidRPr="00FA6011" w:rsidRDefault="003F1158" w:rsidP="003F1158">
      <w:pPr>
        <w:widowControl w:val="0"/>
        <w:tabs>
          <w:tab w:val="left" w:pos="220"/>
          <w:tab w:val="left" w:pos="720"/>
        </w:tabs>
        <w:autoSpaceDE w:val="0"/>
        <w:autoSpaceDN w:val="0"/>
        <w:adjustRightInd w:val="0"/>
        <w:spacing w:after="293"/>
        <w:jc w:val="both"/>
        <w:rPr>
          <w:rFonts w:cs="Arial"/>
        </w:rPr>
      </w:pPr>
      <w:r>
        <w:rPr>
          <w:rFonts w:cs="Arial"/>
          <w:b/>
          <w:bCs/>
        </w:rPr>
        <w:t xml:space="preserve">A. </w:t>
      </w:r>
      <w:r w:rsidRPr="00FA6011">
        <w:rPr>
          <w:rFonts w:cs="Arial"/>
          <w:b/>
          <w:bCs/>
        </w:rPr>
        <w:t xml:space="preserve">Relevant knowledge, understanding and skills </w:t>
      </w:r>
    </w:p>
    <w:p w14:paraId="5C64F0A1" w14:textId="77777777" w:rsidR="003F1158" w:rsidRPr="00FA6011" w:rsidRDefault="003F1158" w:rsidP="003F1158">
      <w:pPr>
        <w:widowControl w:val="0"/>
        <w:tabs>
          <w:tab w:val="left" w:pos="220"/>
          <w:tab w:val="left" w:pos="720"/>
        </w:tabs>
        <w:autoSpaceDE w:val="0"/>
        <w:autoSpaceDN w:val="0"/>
        <w:adjustRightInd w:val="0"/>
        <w:spacing w:after="293"/>
        <w:jc w:val="both"/>
        <w:rPr>
          <w:rFonts w:cs="Arial"/>
        </w:rPr>
      </w:pPr>
      <w:r w:rsidRPr="00FA6011">
        <w:rPr>
          <w:rFonts w:cs="Arial"/>
        </w:rPr>
        <w:t xml:space="preserve">Having finished the MRes in Bilingualism and Multilingualism, it is expected that students will have developed the following knowledge, understanding and skills at the appropriate Higher Educational level: </w:t>
      </w:r>
    </w:p>
    <w:p w14:paraId="277043A8" w14:textId="77777777" w:rsidR="003F1158" w:rsidRPr="00FA6011"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critical knowledge and understanding of other linguistic and cultural contexts on an international level where bilingualism /multilingualism exist that will enable students to compare and contrast them with their own linguistic contexts</w:t>
      </w:r>
      <w:r>
        <w:rPr>
          <w:rFonts w:ascii="Arial" w:hAnsi="Arial" w:cs="Arial"/>
          <w:lang w:eastAsia="en-GB"/>
        </w:rPr>
        <w:t>,</w:t>
      </w:r>
      <w:r w:rsidRPr="00FA6011">
        <w:rPr>
          <w:rFonts w:ascii="Arial" w:hAnsi="Arial" w:cs="Arial"/>
          <w:lang w:eastAsia="en-GB"/>
        </w:rPr>
        <w:t xml:space="preserve"> developing sensitivity and an awareness of the linguistic similarity or dissimilarity between them; </w:t>
      </w:r>
    </w:p>
    <w:p w14:paraId="18E049F1" w14:textId="77777777" w:rsidR="003F1158" w:rsidRPr="00FA6011"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6F816815"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intercultural awareness and understanding. By developing the ability to analyse critically the various factors that are an integral part of the vitality of minority languages such as Welsh, students will be expected to have a respect for similar situations on an international level; </w:t>
      </w:r>
    </w:p>
    <w:p w14:paraId="5282DD0C" w14:textId="77777777" w:rsidR="003F1158" w:rsidRPr="00963580" w:rsidRDefault="003F1158" w:rsidP="003F1158">
      <w:pPr>
        <w:pStyle w:val="ListParagraph"/>
        <w:rPr>
          <w:rFonts w:ascii="Arial" w:hAnsi="Arial" w:cs="Arial"/>
          <w:lang w:eastAsia="en-GB"/>
        </w:rPr>
      </w:pPr>
    </w:p>
    <w:p w14:paraId="0166F319" w14:textId="692148EC" w:rsidR="003F1158" w:rsidRPr="00FA6011"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Pr>
          <w:rFonts w:ascii="Arial" w:hAnsi="Arial" w:cs="Arial"/>
          <w:lang w:eastAsia="en-GB"/>
        </w:rPr>
        <w:t>a</w:t>
      </w:r>
      <w:r w:rsidRPr="00FA6011">
        <w:rPr>
          <w:rFonts w:ascii="Arial" w:hAnsi="Arial" w:cs="Arial"/>
          <w:lang w:eastAsia="en-GB"/>
        </w:rPr>
        <w:t xml:space="preserve"> critical understanding of the policies practi</w:t>
      </w:r>
      <w:ins w:id="22" w:author="Hywel Hywel Glyn Lewis" w:date="2019-09-08T09:22:00Z">
        <w:r w:rsidR="007F186D">
          <w:rPr>
            <w:rFonts w:ascii="Arial" w:hAnsi="Arial" w:cs="Arial"/>
            <w:color w:val="FF0000"/>
            <w:lang w:eastAsia="en-GB"/>
          </w:rPr>
          <w:t>s</w:t>
        </w:r>
      </w:ins>
      <w:del w:id="23" w:author="Hywel Hywel Glyn Lewis" w:date="2019-09-08T09:22:00Z">
        <w:r w:rsidRPr="009544D1" w:rsidDel="007F186D">
          <w:rPr>
            <w:rFonts w:ascii="Arial" w:hAnsi="Arial" w:cs="Arial"/>
            <w:color w:val="FF0000"/>
            <w:lang w:eastAsia="en-GB"/>
          </w:rPr>
          <w:delText>c</w:delText>
        </w:r>
      </w:del>
      <w:r w:rsidRPr="00FA6011">
        <w:rPr>
          <w:rFonts w:ascii="Arial" w:hAnsi="Arial" w:cs="Arial"/>
          <w:lang w:eastAsia="en-GB"/>
        </w:rPr>
        <w:t xml:space="preserve">ed in the linguistic contexts of various countries; </w:t>
      </w:r>
    </w:p>
    <w:p w14:paraId="6588C279" w14:textId="77777777" w:rsidR="003F1158" w:rsidRPr="00FA6011"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4A99853B" w14:textId="77777777" w:rsidR="003F1158" w:rsidRPr="00FA6011"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the ability to evaluate critically the factors that could have a positive or a negative influence in future on the vitality of their own first language and culture, including, for instance, the policies of local authorities and public bodies in relation to economics and housing; </w:t>
      </w:r>
    </w:p>
    <w:p w14:paraId="7E99159A" w14:textId="77777777" w:rsidR="003F1158" w:rsidRPr="00FA6011"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51DEA7BC" w14:textId="403FDD8B" w:rsidR="003F1158" w:rsidRPr="00FA601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knowledge of a range of specialist terminology related to different aspects of bilingualism/ multilingualism including sociolinguistics, linguistic planning, language acquisition and </w:t>
      </w:r>
      <w:r w:rsidR="007135C6" w:rsidRPr="002D13A7">
        <w:rPr>
          <w:rFonts w:ascii="Arial" w:hAnsi="Arial" w:cs="Arial"/>
          <w:lang w:eastAsia="en-GB"/>
        </w:rPr>
        <w:t xml:space="preserve">its </w:t>
      </w:r>
      <w:r w:rsidRPr="002D13A7">
        <w:rPr>
          <w:rFonts w:ascii="Arial" w:hAnsi="Arial" w:cs="Arial"/>
          <w:lang w:eastAsia="en-GB"/>
        </w:rPr>
        <w:t xml:space="preserve"> role </w:t>
      </w:r>
      <w:r w:rsidRPr="00FA6011">
        <w:rPr>
          <w:rFonts w:ascii="Arial" w:hAnsi="Arial" w:cs="Arial"/>
          <w:lang w:eastAsia="en-GB"/>
        </w:rPr>
        <w:t xml:space="preserve">in relation to educational systems; </w:t>
      </w:r>
    </w:p>
    <w:p w14:paraId="65D5BBA0"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538BCB48" w14:textId="77777777" w:rsidR="003F1158" w:rsidRPr="00FA601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thorough knowledge of the main conceptual frameworks and the latest research in bilingualism/ multilingualism, as well as the ability to weigh up the strengths and weaknesses of contrasting ideas, explanations and evidence; </w:t>
      </w:r>
    </w:p>
    <w:p w14:paraId="3502610C" w14:textId="77777777" w:rsidR="003F1158" w:rsidRPr="00FA6011" w:rsidRDefault="003F1158" w:rsidP="003F1158">
      <w:pPr>
        <w:pStyle w:val="ListParagraph"/>
        <w:jc w:val="both"/>
        <w:rPr>
          <w:rFonts w:ascii="Arial" w:hAnsi="Arial" w:cs="Arial"/>
          <w:lang w:eastAsia="en-GB"/>
        </w:rPr>
      </w:pPr>
    </w:p>
    <w:p w14:paraId="3751E5AC" w14:textId="77777777" w:rsidR="003F1158" w:rsidRPr="00FA601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an understanding of alternative diagnoses of data and the ability to make an informed evaluation of these; </w:t>
      </w:r>
    </w:p>
    <w:p w14:paraId="5BE4C8EE"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72FD3D4E" w14:textId="77777777" w:rsidR="003F1158" w:rsidRPr="00FA601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the ability to show an understanding of the relationship between the various factors which can influence the vitality of a language, including political, social, cultural and educational factors; </w:t>
      </w:r>
    </w:p>
    <w:p w14:paraId="7825DA49"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5F341396" w14:textId="77777777" w:rsidR="003F1158" w:rsidRPr="0056783B"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56783B">
        <w:rPr>
          <w:rFonts w:ascii="Arial" w:hAnsi="Arial" w:cs="Arial"/>
        </w:rPr>
        <w:t>an awareness of the function of language in relation to nurturing, maintaining and developing national identity as one among several types of identity constructed within a multilingual context;</w:t>
      </w:r>
    </w:p>
    <w:p w14:paraId="6BE03F13"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14E0B716" w14:textId="77777777" w:rsidR="003F1158" w:rsidRPr="00FA601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technical skills related to the discipline, such as producing bibliographies and referencing sources in a consistent and standard way; </w:t>
      </w:r>
    </w:p>
    <w:p w14:paraId="0BDC9226"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27DF7667"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the ability to apply recognised conceptual and analytical frameworks to new data;</w:t>
      </w:r>
    </w:p>
    <w:p w14:paraId="42CE028B" w14:textId="77777777" w:rsidR="003F1158" w:rsidRPr="008B00CF" w:rsidRDefault="003F1158" w:rsidP="003F1158">
      <w:pPr>
        <w:pStyle w:val="ListParagraph"/>
        <w:rPr>
          <w:rFonts w:ascii="Arial" w:hAnsi="Arial" w:cs="Arial"/>
          <w:lang w:eastAsia="en-GB"/>
        </w:rPr>
      </w:pPr>
    </w:p>
    <w:p w14:paraId="74446004"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 </w:t>
      </w:r>
    </w:p>
    <w:p w14:paraId="7E246B44"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the ability to analyse quantitative data and to understand quantitative analyses </w:t>
      </w:r>
      <w:r w:rsidRPr="00FA6011">
        <w:rPr>
          <w:rFonts w:ascii="Arial" w:hAnsi="Arial" w:cs="Arial"/>
          <w:lang w:eastAsia="en-GB"/>
        </w:rPr>
        <w:lastRenderedPageBreak/>
        <w:t xml:space="preserve">presented via graphs, tables etc, and to present similar data themselves in the same way; </w:t>
      </w:r>
    </w:p>
    <w:p w14:paraId="56340C9C" w14:textId="77777777" w:rsidR="003F1158" w:rsidRPr="00FA6011"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25D48EB8" w14:textId="77777777" w:rsidR="003F1158" w:rsidRPr="00EA5E71"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FA6011">
        <w:rPr>
          <w:rFonts w:ascii="Arial" w:hAnsi="Arial" w:cs="Arial"/>
          <w:lang w:eastAsia="en-GB"/>
        </w:rPr>
        <w:t xml:space="preserve">the ability to adopt various quantitative and qualitative data in order to support research </w:t>
      </w:r>
      <w:r>
        <w:rPr>
          <w:rFonts w:ascii="Arial" w:hAnsi="Arial" w:cs="Arial"/>
          <w:lang w:eastAsia="en-GB"/>
        </w:rPr>
        <w:t>in</w:t>
      </w:r>
      <w:r w:rsidRPr="00FA6011">
        <w:rPr>
          <w:rFonts w:ascii="Arial" w:hAnsi="Arial" w:cs="Arial"/>
          <w:lang w:eastAsia="en-GB"/>
        </w:rPr>
        <w:t xml:space="preserve"> different aspects of bilingualism / multilingualism and language planning, and to support local, national and international projects in those areas as individuals and members of a specialist workforce. </w:t>
      </w:r>
    </w:p>
    <w:p w14:paraId="6673FEB6" w14:textId="77777777" w:rsidR="003F1158" w:rsidRPr="00FA6011" w:rsidRDefault="003F1158" w:rsidP="003F1158">
      <w:pPr>
        <w:widowControl w:val="0"/>
        <w:tabs>
          <w:tab w:val="left" w:pos="220"/>
          <w:tab w:val="left" w:pos="720"/>
        </w:tabs>
        <w:autoSpaceDE w:val="0"/>
        <w:autoSpaceDN w:val="0"/>
        <w:adjustRightInd w:val="0"/>
        <w:spacing w:after="293"/>
        <w:rPr>
          <w:rFonts w:cs="Arial"/>
        </w:rPr>
      </w:pPr>
      <w:r>
        <w:rPr>
          <w:rFonts w:cs="Arial"/>
          <w:b/>
          <w:bCs/>
        </w:rPr>
        <w:t xml:space="preserve">B. </w:t>
      </w:r>
      <w:r w:rsidRPr="00FA6011">
        <w:rPr>
          <w:rFonts w:cs="Arial"/>
          <w:b/>
          <w:bCs/>
        </w:rPr>
        <w:t xml:space="preserve">Cognitive Skills </w:t>
      </w:r>
    </w:p>
    <w:p w14:paraId="0AFF6C1B" w14:textId="77777777" w:rsidR="003F1158" w:rsidRPr="00FA6011" w:rsidRDefault="003F1158" w:rsidP="003F1158">
      <w:pPr>
        <w:widowControl w:val="0"/>
        <w:tabs>
          <w:tab w:val="left" w:pos="220"/>
          <w:tab w:val="left" w:pos="720"/>
        </w:tabs>
        <w:autoSpaceDE w:val="0"/>
        <w:autoSpaceDN w:val="0"/>
        <w:adjustRightInd w:val="0"/>
        <w:spacing w:after="293"/>
        <w:jc w:val="both"/>
        <w:rPr>
          <w:rFonts w:cs="Arial"/>
        </w:rPr>
      </w:pPr>
      <w:r w:rsidRPr="00FA6011">
        <w:rPr>
          <w:rFonts w:cs="Arial"/>
        </w:rPr>
        <w:t xml:space="preserve">The cognitive skills connected with this programme will enable students to: </w:t>
      </w:r>
    </w:p>
    <w:p w14:paraId="03E2EF13"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reflect critically in the light of diverse evidence and standpoints; </w:t>
      </w:r>
    </w:p>
    <w:p w14:paraId="33FA6646" w14:textId="77777777" w:rsidR="003F1158"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28325204" w14:textId="77777777" w:rsidR="003F1158" w:rsidRPr="008B00CF"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collect, summarise, synthesise and assimilate information from different written, oral and electronic sources, evaluating them critically and creating a coherent summary; </w:t>
      </w:r>
    </w:p>
    <w:p w14:paraId="2D811AFA" w14:textId="77777777" w:rsidR="003F1158" w:rsidRPr="008B00CF"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4CF4B326"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organise and submit ideas within a structured and reasoned framework;</w:t>
      </w:r>
    </w:p>
    <w:p w14:paraId="628999D6" w14:textId="77777777" w:rsidR="003F1158"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53DF8932" w14:textId="77777777" w:rsidR="003F1158" w:rsidRPr="008B00CF"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think analytically and evaluatively; </w:t>
      </w:r>
    </w:p>
    <w:p w14:paraId="419F36EE" w14:textId="77777777" w:rsidR="003F1158" w:rsidRPr="008B00CF"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140B144B"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endorse, describe and analyse problems, and to devise suitable strategies for their resolution; </w:t>
      </w:r>
    </w:p>
    <w:p w14:paraId="08162DD5" w14:textId="77777777" w:rsidR="003F1158"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55E8FAC7"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demonstrate an understanding of key issues and problems, and to understand what sort of data to collect in order to resolve them;</w:t>
      </w:r>
    </w:p>
    <w:p w14:paraId="65E9792F" w14:textId="77777777" w:rsidR="003F1158" w:rsidRPr="009E0AA3" w:rsidRDefault="003F1158" w:rsidP="003F1158">
      <w:pPr>
        <w:pStyle w:val="ListParagraph"/>
        <w:jc w:val="both"/>
        <w:rPr>
          <w:rFonts w:ascii="Arial" w:hAnsi="Arial" w:cs="Arial"/>
          <w:lang w:eastAsia="en-GB"/>
        </w:rPr>
      </w:pPr>
    </w:p>
    <w:p w14:paraId="48DAF88F" w14:textId="77777777" w:rsidR="003F1158" w:rsidRPr="009E0AA3"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introduce/ declare relevant evidence and to use the appropriate data already available in order to resolve problems. </w:t>
      </w:r>
    </w:p>
    <w:p w14:paraId="137E62CA" w14:textId="77777777" w:rsidR="003F1158" w:rsidRPr="00FA6011" w:rsidRDefault="003F1158" w:rsidP="003F1158">
      <w:pPr>
        <w:widowControl w:val="0"/>
        <w:tabs>
          <w:tab w:val="left" w:pos="220"/>
          <w:tab w:val="left" w:pos="720"/>
        </w:tabs>
        <w:autoSpaceDE w:val="0"/>
        <w:autoSpaceDN w:val="0"/>
        <w:adjustRightInd w:val="0"/>
        <w:spacing w:after="293"/>
        <w:rPr>
          <w:rFonts w:cs="Arial"/>
        </w:rPr>
      </w:pPr>
      <w:r>
        <w:rPr>
          <w:rFonts w:cs="Arial"/>
          <w:b/>
          <w:bCs/>
        </w:rPr>
        <w:t xml:space="preserve">C. </w:t>
      </w:r>
      <w:r w:rsidRPr="00FA6011">
        <w:rPr>
          <w:rFonts w:cs="Arial"/>
          <w:b/>
          <w:bCs/>
        </w:rPr>
        <w:t xml:space="preserve">Professional/Vocational Skills </w:t>
      </w:r>
    </w:p>
    <w:p w14:paraId="72A094E1" w14:textId="77777777" w:rsidR="003F1158" w:rsidRPr="00FA6011" w:rsidRDefault="003F1158" w:rsidP="003F1158">
      <w:pPr>
        <w:widowControl w:val="0"/>
        <w:tabs>
          <w:tab w:val="left" w:pos="220"/>
          <w:tab w:val="left" w:pos="720"/>
        </w:tabs>
        <w:autoSpaceDE w:val="0"/>
        <w:autoSpaceDN w:val="0"/>
        <w:adjustRightInd w:val="0"/>
        <w:spacing w:after="293"/>
        <w:jc w:val="both"/>
        <w:rPr>
          <w:rFonts w:cs="Arial"/>
        </w:rPr>
      </w:pPr>
      <w:r w:rsidRPr="00FA6011">
        <w:rPr>
          <w:rFonts w:cs="Arial"/>
        </w:rPr>
        <w:t xml:space="preserve">The practical professional/vocational skills connected with this programme enable students to: </w:t>
      </w:r>
    </w:p>
    <w:p w14:paraId="157C701B"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meet the needs facing individuals in the area of bilingualism / multilingualism and linguistic planning, including the challenges</w:t>
      </w:r>
      <w:r>
        <w:rPr>
          <w:rFonts w:ascii="Arial" w:hAnsi="Arial" w:cs="Arial"/>
          <w:lang w:eastAsia="en-GB"/>
        </w:rPr>
        <w:t xml:space="preserve"> found within the Welsh context;</w:t>
      </w:r>
    </w:p>
    <w:p w14:paraId="61E572BB" w14:textId="77777777" w:rsidR="003F1158" w:rsidRPr="009E0AA3"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 </w:t>
      </w:r>
    </w:p>
    <w:p w14:paraId="3A6F4F3E"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carry out projects involving diverse aspects in the area; </w:t>
      </w:r>
    </w:p>
    <w:p w14:paraId="5B3FD929" w14:textId="77777777" w:rsidR="003F1158" w:rsidRPr="008B00CF" w:rsidRDefault="003F1158" w:rsidP="003F1158">
      <w:pPr>
        <w:pStyle w:val="ListParagraph"/>
        <w:rPr>
          <w:rFonts w:ascii="Arial" w:hAnsi="Arial" w:cs="Arial"/>
          <w:lang w:eastAsia="en-GB"/>
        </w:rPr>
      </w:pPr>
    </w:p>
    <w:p w14:paraId="3B7AD95B"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carry out individual research and, as part of a team, to promote linguistic plans and </w:t>
      </w:r>
      <w:r>
        <w:rPr>
          <w:rFonts w:ascii="Arial" w:hAnsi="Arial" w:cs="Arial"/>
          <w:lang w:eastAsia="en-GB"/>
        </w:rPr>
        <w:t>strategies;</w:t>
      </w:r>
    </w:p>
    <w:p w14:paraId="72F13B44" w14:textId="77777777" w:rsidR="003F1158" w:rsidRPr="009E0AA3"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2B7B9D49"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analyse and interpret data involving various developments; </w:t>
      </w:r>
    </w:p>
    <w:p w14:paraId="404DBD7B" w14:textId="77777777" w:rsidR="003F1158" w:rsidRPr="008B00CF"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016AE7DC"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demonstrate skilfulness in using ICT in presentations and in communication; </w:t>
      </w:r>
    </w:p>
    <w:p w14:paraId="7D4DA408" w14:textId="77777777" w:rsidR="003F1158" w:rsidRPr="009E0AA3"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269AC131"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demonstrate self-direction and originality in resolving problems and in operating autonomously in planning and accomplishing tasks on a professional level; </w:t>
      </w:r>
    </w:p>
    <w:p w14:paraId="19F2449A" w14:textId="77777777" w:rsidR="003F1158" w:rsidRPr="008B00CF" w:rsidRDefault="003F1158" w:rsidP="003F1158">
      <w:pPr>
        <w:pStyle w:val="ListParagraph"/>
        <w:rPr>
          <w:rFonts w:ascii="Arial" w:hAnsi="Arial" w:cs="Arial"/>
          <w:lang w:eastAsia="en-GB"/>
        </w:rPr>
      </w:pPr>
    </w:p>
    <w:p w14:paraId="7E3E8C93" w14:textId="77777777" w:rsidR="003F1158"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apply the knowledge and skills developed to their professional needs in the workplace.</w:t>
      </w:r>
    </w:p>
    <w:p w14:paraId="40A3F24A" w14:textId="77777777" w:rsidR="003F1158" w:rsidRDefault="003F1158" w:rsidP="003F1158">
      <w:pPr>
        <w:pStyle w:val="ListParagraph"/>
        <w:widowControl w:val="0"/>
        <w:tabs>
          <w:tab w:val="left" w:pos="940"/>
          <w:tab w:val="left" w:pos="1440"/>
        </w:tabs>
        <w:autoSpaceDE w:val="0"/>
        <w:autoSpaceDN w:val="0"/>
        <w:adjustRightInd w:val="0"/>
        <w:spacing w:after="293" w:line="240" w:lineRule="auto"/>
        <w:jc w:val="both"/>
        <w:rPr>
          <w:rFonts w:ascii="Arial" w:hAnsi="Arial" w:cs="Arial"/>
          <w:lang w:eastAsia="en-GB"/>
        </w:rPr>
      </w:pPr>
    </w:p>
    <w:p w14:paraId="6C92E9B5" w14:textId="77777777" w:rsidR="003F1158" w:rsidRPr="00EA5E71" w:rsidRDefault="003F1158" w:rsidP="006F43A4">
      <w:pPr>
        <w:pStyle w:val="ListParagraph"/>
        <w:widowControl w:val="0"/>
        <w:numPr>
          <w:ilvl w:val="0"/>
          <w:numId w:val="14"/>
        </w:numPr>
        <w:tabs>
          <w:tab w:val="left" w:pos="940"/>
          <w:tab w:val="left" w:pos="1440"/>
        </w:tabs>
        <w:autoSpaceDE w:val="0"/>
        <w:autoSpaceDN w:val="0"/>
        <w:adjustRightInd w:val="0"/>
        <w:spacing w:after="293" w:line="240" w:lineRule="auto"/>
        <w:jc w:val="both"/>
        <w:rPr>
          <w:rFonts w:ascii="Arial" w:hAnsi="Arial" w:cs="Arial"/>
          <w:lang w:eastAsia="en-GB"/>
        </w:rPr>
      </w:pPr>
      <w:r>
        <w:rPr>
          <w:rFonts w:ascii="Arial" w:hAnsi="Arial" w:cs="Arial"/>
          <w:lang w:eastAsia="en-GB"/>
        </w:rPr>
        <w:lastRenderedPageBreak/>
        <w:t>develop an awareness of the specialist knowledge available</w:t>
      </w:r>
      <w:r w:rsidRPr="0056783B">
        <w:rPr>
          <w:rFonts w:ascii="Arial" w:hAnsi="Arial" w:cs="Arial"/>
          <w:lang w:eastAsia="en-GB"/>
        </w:rPr>
        <w:t xml:space="preserve"> </w:t>
      </w:r>
      <w:r>
        <w:rPr>
          <w:rFonts w:ascii="Arial" w:hAnsi="Arial" w:cs="Arial"/>
          <w:lang w:eastAsia="en-GB"/>
        </w:rPr>
        <w:t>internationally amongst others working in the field of bilingualism and multilingualism, as active members of a professional network</w:t>
      </w:r>
      <w:r w:rsidRPr="009E0AA3">
        <w:rPr>
          <w:rFonts w:ascii="Arial" w:hAnsi="Arial" w:cs="Arial"/>
          <w:lang w:eastAsia="en-GB"/>
        </w:rPr>
        <w:t xml:space="preserve"> </w:t>
      </w:r>
      <w:r>
        <w:rPr>
          <w:rFonts w:ascii="Arial" w:hAnsi="Arial" w:cs="Arial"/>
          <w:lang w:eastAsia="en-GB"/>
        </w:rPr>
        <w:t>of practitioners and /or academics.</w:t>
      </w:r>
    </w:p>
    <w:p w14:paraId="5B1CA303" w14:textId="77777777" w:rsidR="003F1158" w:rsidRPr="00FA6011" w:rsidRDefault="003F1158" w:rsidP="003F1158">
      <w:pPr>
        <w:widowControl w:val="0"/>
        <w:autoSpaceDE w:val="0"/>
        <w:autoSpaceDN w:val="0"/>
        <w:adjustRightInd w:val="0"/>
        <w:spacing w:after="240"/>
        <w:rPr>
          <w:rFonts w:cs="Arial"/>
        </w:rPr>
      </w:pPr>
      <w:r>
        <w:rPr>
          <w:rFonts w:cs="Arial"/>
          <w:b/>
          <w:bCs/>
        </w:rPr>
        <w:t xml:space="preserve">D. </w:t>
      </w:r>
      <w:r w:rsidRPr="00FA6011">
        <w:rPr>
          <w:rFonts w:cs="Arial"/>
          <w:b/>
          <w:bCs/>
        </w:rPr>
        <w:t>Key Transferable Skills</w:t>
      </w:r>
    </w:p>
    <w:p w14:paraId="74A69768" w14:textId="77777777" w:rsidR="003F1158" w:rsidRPr="00FA6011" w:rsidRDefault="003F1158" w:rsidP="003F1158">
      <w:pPr>
        <w:widowControl w:val="0"/>
        <w:autoSpaceDE w:val="0"/>
        <w:autoSpaceDN w:val="0"/>
        <w:adjustRightInd w:val="0"/>
        <w:spacing w:after="240"/>
        <w:rPr>
          <w:rFonts w:cs="Arial"/>
        </w:rPr>
      </w:pPr>
      <w:r w:rsidRPr="00FA6011">
        <w:rPr>
          <w:rFonts w:cs="Arial"/>
        </w:rPr>
        <w:t>The key skills connected with this programme enable students to:</w:t>
      </w:r>
    </w:p>
    <w:p w14:paraId="360B7182"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use ICT effectively as a means of communication, as a teaching and research medium, and for producing organised and standard documentation; </w:t>
      </w:r>
    </w:p>
    <w:p w14:paraId="700E6476" w14:textId="77777777" w:rsidR="003F1158" w:rsidRPr="009E0AA3"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7330F3B5"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transfer knowledge, ideas and arguments convincingly and logically in oral and written form;</w:t>
      </w:r>
    </w:p>
    <w:p w14:paraId="380255E0" w14:textId="77777777" w:rsidR="003F1158" w:rsidRPr="00A46D8E" w:rsidRDefault="003F1158" w:rsidP="003F1158">
      <w:pPr>
        <w:pStyle w:val="ListParagraph"/>
        <w:rPr>
          <w:rFonts w:ascii="Arial" w:hAnsi="Arial" w:cs="Arial"/>
          <w:lang w:eastAsia="en-GB"/>
        </w:rPr>
      </w:pPr>
    </w:p>
    <w:p w14:paraId="4CA5343D"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develop further their analytical and problem-solving skills;</w:t>
      </w:r>
    </w:p>
    <w:p w14:paraId="78D1D509" w14:textId="77777777" w:rsidR="003F1158" w:rsidRPr="00C47757" w:rsidRDefault="003F1158" w:rsidP="003F1158">
      <w:pPr>
        <w:pStyle w:val="ListParagraph"/>
        <w:rPr>
          <w:rFonts w:ascii="Arial" w:hAnsi="Arial" w:cs="Arial"/>
          <w:lang w:eastAsia="en-GB"/>
        </w:rPr>
      </w:pPr>
    </w:p>
    <w:p w14:paraId="24E6A20C"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adopt diverse and appropriate methodologies for carrying out research, assessing their effectiveness and their individual practical and technical advantages and disadvantages;</w:t>
      </w:r>
    </w:p>
    <w:p w14:paraId="3EE36FDD" w14:textId="77777777" w:rsidR="003F1158" w:rsidRPr="00B47904" w:rsidRDefault="003F1158" w:rsidP="003F1158">
      <w:pPr>
        <w:pStyle w:val="ListParagraph"/>
        <w:rPr>
          <w:rFonts w:ascii="Arial" w:hAnsi="Arial" w:cs="Arial"/>
          <w:lang w:eastAsia="en-GB"/>
        </w:rPr>
      </w:pPr>
    </w:p>
    <w:p w14:paraId="36475265"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write essays using direct language and correct referencing;</w:t>
      </w:r>
    </w:p>
    <w:p w14:paraId="6930AFC0" w14:textId="77777777" w:rsidR="003F1158" w:rsidRPr="009E0AA3"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0BD34866" w14:textId="77777777" w:rsidR="003F1158" w:rsidRPr="00B47904"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manage their education self-critically, to think and to work independently making effective and efficient use of their time;</w:t>
      </w:r>
    </w:p>
    <w:p w14:paraId="438D16E5" w14:textId="77777777" w:rsidR="003F1158" w:rsidRPr="008B00CF"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16B41E9E" w14:textId="77777777" w:rsidR="003F1158"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plan and hold an investigation or a piece of research with minimum assistance or wholly independently; </w:t>
      </w:r>
    </w:p>
    <w:p w14:paraId="17075B8F" w14:textId="77777777" w:rsidR="003F1158" w:rsidRPr="009E0AA3" w:rsidRDefault="003F1158" w:rsidP="003F1158">
      <w:pPr>
        <w:pStyle w:val="ListParagraph"/>
        <w:widowControl w:val="0"/>
        <w:tabs>
          <w:tab w:val="left" w:pos="220"/>
          <w:tab w:val="left" w:pos="720"/>
        </w:tabs>
        <w:autoSpaceDE w:val="0"/>
        <w:autoSpaceDN w:val="0"/>
        <w:adjustRightInd w:val="0"/>
        <w:spacing w:after="293" w:line="240" w:lineRule="auto"/>
        <w:jc w:val="both"/>
        <w:rPr>
          <w:rFonts w:ascii="Arial" w:hAnsi="Arial" w:cs="Arial"/>
          <w:lang w:eastAsia="en-GB"/>
        </w:rPr>
      </w:pPr>
    </w:p>
    <w:p w14:paraId="10502D5B" w14:textId="77777777" w:rsidR="003F1158" w:rsidRPr="004A44D6" w:rsidRDefault="003F1158" w:rsidP="006F43A4">
      <w:pPr>
        <w:pStyle w:val="ListParagraph"/>
        <w:widowControl w:val="0"/>
        <w:numPr>
          <w:ilvl w:val="0"/>
          <w:numId w:val="14"/>
        </w:numPr>
        <w:tabs>
          <w:tab w:val="left" w:pos="220"/>
        </w:tabs>
        <w:autoSpaceDE w:val="0"/>
        <w:autoSpaceDN w:val="0"/>
        <w:adjustRightInd w:val="0"/>
        <w:spacing w:after="293" w:line="240" w:lineRule="auto"/>
        <w:jc w:val="both"/>
        <w:rPr>
          <w:rFonts w:ascii="Arial" w:hAnsi="Arial" w:cs="Arial"/>
          <w:lang w:eastAsia="en-GB"/>
        </w:rPr>
      </w:pPr>
      <w:r w:rsidRPr="009E0AA3">
        <w:rPr>
          <w:rFonts w:ascii="Arial" w:hAnsi="Arial" w:cs="Arial"/>
          <w:lang w:eastAsia="en-GB"/>
        </w:rPr>
        <w:t xml:space="preserve">take part in scholarly discussions and present thinking either orally or in writing in </w:t>
      </w:r>
      <w:r w:rsidRPr="004A44D6">
        <w:rPr>
          <w:rFonts w:ascii="Arial" w:hAnsi="Arial" w:cs="Arial"/>
          <w:lang w:eastAsia="en-GB"/>
        </w:rPr>
        <w:t>documentation that shows higher skills in literacy.</w:t>
      </w:r>
    </w:p>
    <w:p w14:paraId="6EE8BC92" w14:textId="77777777" w:rsidR="003F1158" w:rsidRPr="004A44D6" w:rsidRDefault="003F1158" w:rsidP="003F1158">
      <w:pPr>
        <w:ind w:left="360"/>
        <w:rPr>
          <w:rFonts w:cs="Arial"/>
          <w:b/>
          <w:bCs/>
          <w:i/>
          <w:iCs/>
        </w:rPr>
      </w:pPr>
      <w:r w:rsidRPr="004A44D6">
        <w:rPr>
          <w:rFonts w:cs="Arial"/>
          <w:b/>
          <w:bCs/>
        </w:rPr>
        <w:t xml:space="preserve">PROGRAMME STRUCTURE </w:t>
      </w:r>
    </w:p>
    <w:p w14:paraId="719715F0" w14:textId="77777777" w:rsidR="003F1158" w:rsidRPr="004A44D6" w:rsidRDefault="003F1158" w:rsidP="003F1158">
      <w:pPr>
        <w:ind w:left="360"/>
        <w:rPr>
          <w:rFonts w:cs="Arial"/>
        </w:rPr>
      </w:pPr>
    </w:p>
    <w:p w14:paraId="4C317D6A" w14:textId="77777777" w:rsidR="003F1158" w:rsidRPr="004A44D6" w:rsidRDefault="003F1158" w:rsidP="003F1158">
      <w:pPr>
        <w:ind w:left="360"/>
        <w:rPr>
          <w:rFonts w:cs="Arial"/>
        </w:rPr>
      </w:pPr>
      <w:r w:rsidRPr="00E93C4E">
        <w:t>The table below shows the current composition of the programme</w:t>
      </w:r>
      <w:r>
        <w:t>:</w:t>
      </w:r>
    </w:p>
    <w:p w14:paraId="21A534A2" w14:textId="77777777" w:rsidR="003F1158" w:rsidRPr="004A44D6" w:rsidRDefault="003F1158" w:rsidP="003F1158">
      <w:pPr>
        <w:ind w:left="360"/>
        <w:rPr>
          <w:rFonts w:cs="Arial"/>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3F1158" w14:paraId="01FA3AA3" w14:textId="77777777" w:rsidTr="003F1158">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59E0FE9F" w14:textId="77777777" w:rsidR="003F1158" w:rsidRPr="00B76528" w:rsidRDefault="003F1158" w:rsidP="003F1158">
            <w:pPr>
              <w:rPr>
                <w:rFonts w:cs="Arial"/>
                <w:b/>
                <w:bCs/>
                <w:highlight w:val="yellow"/>
              </w:rPr>
            </w:pPr>
            <w:r w:rsidRPr="00534EEC">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2794F673" w14:textId="77777777" w:rsidR="003F1158" w:rsidRPr="00B76528" w:rsidRDefault="003F1158" w:rsidP="003F1158">
            <w:pPr>
              <w:rPr>
                <w:rFonts w:cs="Arial"/>
                <w:b/>
                <w:bCs/>
                <w:highlight w:val="yellow"/>
              </w:rPr>
            </w:pPr>
            <w:r w:rsidRPr="00534EEC">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18BF67B5" w14:textId="77777777" w:rsidR="003F1158" w:rsidRDefault="003F1158" w:rsidP="003F1158">
            <w:pPr>
              <w:rPr>
                <w:rFonts w:cs="Arial"/>
                <w:b/>
                <w:bCs/>
              </w:rPr>
            </w:pPr>
            <w:r w:rsidRPr="5F0272A8">
              <w:rPr>
                <w:rFonts w:cs="Arial"/>
                <w:b/>
                <w:bCs/>
              </w:rPr>
              <w:t>Credits</w:t>
            </w:r>
          </w:p>
        </w:tc>
      </w:tr>
      <w:tr w:rsidR="003F1158" w14:paraId="0B121D74"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7A8354F" w14:textId="77777777" w:rsidR="003F1158" w:rsidRPr="00534EEC" w:rsidRDefault="003F1158" w:rsidP="003F1158">
            <w:pPr>
              <w:rPr>
                <w:rFonts w:cs="Arial"/>
                <w:b/>
                <w:bCs/>
              </w:rPr>
            </w:pPr>
            <w:r w:rsidRPr="00534EEC">
              <w:rPr>
                <w:rFonts w:cs="Arial"/>
                <w:b/>
                <w:bCs/>
              </w:rPr>
              <w:t>PART I</w:t>
            </w:r>
          </w:p>
        </w:tc>
      </w:tr>
      <w:tr w:rsidR="003F1158" w14:paraId="1ED4F074"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1009806" w14:textId="77777777" w:rsidR="003F1158" w:rsidRPr="00534EEC" w:rsidRDefault="003F1158" w:rsidP="003F1158">
            <w:pPr>
              <w:rPr>
                <w:rFonts w:cs="Arial"/>
                <w:b/>
                <w:bCs/>
              </w:rPr>
            </w:pPr>
            <w:r w:rsidRPr="00534EEC">
              <w:rPr>
                <w:rFonts w:cs="Arial"/>
                <w:b/>
                <w:bCs/>
              </w:rPr>
              <w:t xml:space="preserve">Compulsory Modules </w:t>
            </w:r>
          </w:p>
        </w:tc>
      </w:tr>
      <w:tr w:rsidR="003F1158" w14:paraId="59A7D583" w14:textId="77777777" w:rsidTr="003F1158">
        <w:tc>
          <w:tcPr>
            <w:tcW w:w="1531" w:type="dxa"/>
            <w:tcBorders>
              <w:top w:val="single" w:sz="4" w:space="0" w:color="auto"/>
              <w:left w:val="single" w:sz="4" w:space="0" w:color="auto"/>
              <w:bottom w:val="single" w:sz="4" w:space="0" w:color="auto"/>
              <w:right w:val="single" w:sz="4" w:space="0" w:color="auto"/>
            </w:tcBorders>
          </w:tcPr>
          <w:p w14:paraId="6A19568C" w14:textId="77777777" w:rsidR="003F1158" w:rsidRPr="00B76528" w:rsidRDefault="003F1158" w:rsidP="003F1158">
            <w:pPr>
              <w:rPr>
                <w:rFonts w:cs="Arial"/>
                <w:szCs w:val="22"/>
                <w:highlight w:val="yellow"/>
              </w:rPr>
            </w:pPr>
            <w:r w:rsidRPr="008D3DA1">
              <w:rPr>
                <w:rFonts w:cs="Arial"/>
                <w:szCs w:val="22"/>
              </w:rPr>
              <w:t>ECDA7001</w:t>
            </w:r>
          </w:p>
        </w:tc>
        <w:tc>
          <w:tcPr>
            <w:tcW w:w="6380" w:type="dxa"/>
            <w:tcBorders>
              <w:top w:val="single" w:sz="4" w:space="0" w:color="auto"/>
              <w:left w:val="single" w:sz="4" w:space="0" w:color="auto"/>
              <w:bottom w:val="single" w:sz="4" w:space="0" w:color="auto"/>
              <w:right w:val="single" w:sz="4" w:space="0" w:color="auto"/>
            </w:tcBorders>
          </w:tcPr>
          <w:p w14:paraId="691A32D7" w14:textId="77777777" w:rsidR="003F1158" w:rsidRPr="00B76528" w:rsidRDefault="003F1158" w:rsidP="003F1158">
            <w:pPr>
              <w:rPr>
                <w:rFonts w:cs="Arial"/>
                <w:szCs w:val="22"/>
                <w:highlight w:val="yellow"/>
              </w:rPr>
            </w:pPr>
            <w:r w:rsidRPr="008D3DA1">
              <w:rPr>
                <w:rFonts w:cs="Arial"/>
                <w:szCs w:val="22"/>
              </w:rPr>
              <w:t xml:space="preserve">Introduction to Bilingualism </w:t>
            </w:r>
          </w:p>
        </w:tc>
        <w:tc>
          <w:tcPr>
            <w:tcW w:w="992" w:type="dxa"/>
            <w:tcBorders>
              <w:top w:val="single" w:sz="4" w:space="0" w:color="auto"/>
              <w:left w:val="single" w:sz="4" w:space="0" w:color="auto"/>
              <w:bottom w:val="single" w:sz="4" w:space="0" w:color="auto"/>
              <w:right w:val="single" w:sz="4" w:space="0" w:color="auto"/>
            </w:tcBorders>
          </w:tcPr>
          <w:p w14:paraId="2D1D5738" w14:textId="77777777" w:rsidR="003F1158" w:rsidRDefault="003F1158" w:rsidP="003F1158">
            <w:pPr>
              <w:jc w:val="center"/>
              <w:rPr>
                <w:rFonts w:cs="Arial"/>
                <w:szCs w:val="22"/>
              </w:rPr>
            </w:pPr>
            <w:r w:rsidRPr="008D3DA1">
              <w:rPr>
                <w:rFonts w:cs="Arial"/>
                <w:szCs w:val="22"/>
              </w:rPr>
              <w:t>20</w:t>
            </w:r>
          </w:p>
        </w:tc>
      </w:tr>
      <w:tr w:rsidR="003F1158" w14:paraId="3B554E10" w14:textId="77777777" w:rsidTr="003F1158">
        <w:tc>
          <w:tcPr>
            <w:tcW w:w="1531" w:type="dxa"/>
            <w:tcBorders>
              <w:top w:val="single" w:sz="4" w:space="0" w:color="auto"/>
              <w:left w:val="single" w:sz="4" w:space="0" w:color="auto"/>
              <w:bottom w:val="single" w:sz="4" w:space="0" w:color="auto"/>
              <w:right w:val="single" w:sz="4" w:space="0" w:color="auto"/>
            </w:tcBorders>
          </w:tcPr>
          <w:p w14:paraId="16B6D816" w14:textId="77777777" w:rsidR="003F1158" w:rsidRPr="00B76528" w:rsidRDefault="003F1158" w:rsidP="003F1158">
            <w:pPr>
              <w:pStyle w:val="fixedCharChar"/>
              <w:rPr>
                <w:rFonts w:ascii="Arial" w:hAnsi="Arial" w:cs="Arial"/>
                <w:b w:val="0"/>
                <w:sz w:val="22"/>
                <w:szCs w:val="22"/>
                <w:highlight w:val="yellow"/>
              </w:rPr>
            </w:pPr>
            <w:r w:rsidRPr="008D3DA1">
              <w:rPr>
                <w:rFonts w:ascii="Arial" w:hAnsi="Arial" w:cs="Arial"/>
                <w:b w:val="0"/>
                <w:sz w:val="22"/>
                <w:szCs w:val="22"/>
              </w:rPr>
              <w:t>ECDA7002</w:t>
            </w:r>
          </w:p>
        </w:tc>
        <w:tc>
          <w:tcPr>
            <w:tcW w:w="6380" w:type="dxa"/>
            <w:tcBorders>
              <w:top w:val="single" w:sz="4" w:space="0" w:color="auto"/>
              <w:left w:val="single" w:sz="4" w:space="0" w:color="auto"/>
              <w:bottom w:val="single" w:sz="4" w:space="0" w:color="auto"/>
              <w:right w:val="single" w:sz="4" w:space="0" w:color="auto"/>
            </w:tcBorders>
          </w:tcPr>
          <w:p w14:paraId="7F8C8121" w14:textId="77777777" w:rsidR="003F1158" w:rsidRPr="00B76528" w:rsidRDefault="003F1158" w:rsidP="003F1158">
            <w:pPr>
              <w:pStyle w:val="fixedCharChar"/>
              <w:ind w:left="62" w:hanging="62"/>
              <w:jc w:val="both"/>
              <w:rPr>
                <w:rFonts w:ascii="Arial" w:hAnsi="Arial" w:cs="Arial"/>
                <w:b w:val="0"/>
                <w:sz w:val="22"/>
                <w:szCs w:val="22"/>
                <w:highlight w:val="yellow"/>
              </w:rPr>
            </w:pPr>
            <w:r w:rsidRPr="008D3DA1">
              <w:rPr>
                <w:rFonts w:ascii="Arial" w:hAnsi="Arial" w:cs="Arial"/>
                <w:b w:val="0"/>
                <w:sz w:val="22"/>
                <w:szCs w:val="22"/>
              </w:rPr>
              <w:t>Societal Bilingualism</w:t>
            </w:r>
          </w:p>
        </w:tc>
        <w:tc>
          <w:tcPr>
            <w:tcW w:w="992" w:type="dxa"/>
            <w:tcBorders>
              <w:top w:val="single" w:sz="4" w:space="0" w:color="auto"/>
              <w:left w:val="single" w:sz="4" w:space="0" w:color="auto"/>
              <w:bottom w:val="single" w:sz="4" w:space="0" w:color="auto"/>
              <w:right w:val="single" w:sz="4" w:space="0" w:color="auto"/>
            </w:tcBorders>
          </w:tcPr>
          <w:p w14:paraId="4C42D795" w14:textId="77777777" w:rsidR="003F1158" w:rsidRDefault="003F1158" w:rsidP="003F1158">
            <w:pPr>
              <w:jc w:val="center"/>
              <w:rPr>
                <w:rFonts w:cs="Arial"/>
                <w:szCs w:val="22"/>
              </w:rPr>
            </w:pPr>
            <w:r w:rsidRPr="008D3DA1">
              <w:rPr>
                <w:rFonts w:cs="Arial"/>
                <w:szCs w:val="22"/>
              </w:rPr>
              <w:t>20</w:t>
            </w:r>
          </w:p>
        </w:tc>
      </w:tr>
      <w:tr w:rsidR="003F1158" w14:paraId="7F09DE41" w14:textId="77777777" w:rsidTr="003F1158">
        <w:tc>
          <w:tcPr>
            <w:tcW w:w="1531" w:type="dxa"/>
            <w:tcBorders>
              <w:top w:val="single" w:sz="4" w:space="0" w:color="auto"/>
              <w:left w:val="single" w:sz="4" w:space="0" w:color="auto"/>
              <w:bottom w:val="single" w:sz="4" w:space="0" w:color="auto"/>
              <w:right w:val="single" w:sz="4" w:space="0" w:color="auto"/>
            </w:tcBorders>
          </w:tcPr>
          <w:p w14:paraId="52A09AF8" w14:textId="77777777" w:rsidR="003F1158" w:rsidRPr="00B76528" w:rsidRDefault="003F1158" w:rsidP="003F1158">
            <w:pPr>
              <w:rPr>
                <w:rFonts w:cs="Arial"/>
                <w:szCs w:val="22"/>
                <w:highlight w:val="yellow"/>
              </w:rPr>
            </w:pPr>
            <w:r w:rsidRPr="008D3DA1">
              <w:rPr>
                <w:rFonts w:cs="Arial"/>
                <w:szCs w:val="22"/>
              </w:rPr>
              <w:t>ECDA7003</w:t>
            </w:r>
          </w:p>
        </w:tc>
        <w:tc>
          <w:tcPr>
            <w:tcW w:w="6380" w:type="dxa"/>
            <w:tcBorders>
              <w:top w:val="single" w:sz="4" w:space="0" w:color="auto"/>
              <w:left w:val="single" w:sz="4" w:space="0" w:color="auto"/>
              <w:bottom w:val="single" w:sz="4" w:space="0" w:color="auto"/>
              <w:right w:val="single" w:sz="4" w:space="0" w:color="auto"/>
            </w:tcBorders>
          </w:tcPr>
          <w:p w14:paraId="76661028" w14:textId="77777777" w:rsidR="003F1158" w:rsidRPr="00B76528" w:rsidRDefault="003F1158" w:rsidP="003F1158">
            <w:pPr>
              <w:rPr>
                <w:rFonts w:cs="Arial"/>
                <w:szCs w:val="22"/>
                <w:highlight w:val="yellow"/>
              </w:rPr>
            </w:pPr>
            <w:r w:rsidRPr="008D3DA1">
              <w:rPr>
                <w:rFonts w:cs="Arial"/>
                <w:szCs w:val="22"/>
              </w:rPr>
              <w:t>Research Methodology</w:t>
            </w:r>
          </w:p>
        </w:tc>
        <w:tc>
          <w:tcPr>
            <w:tcW w:w="992" w:type="dxa"/>
            <w:tcBorders>
              <w:top w:val="single" w:sz="4" w:space="0" w:color="auto"/>
              <w:left w:val="single" w:sz="4" w:space="0" w:color="auto"/>
              <w:bottom w:val="single" w:sz="4" w:space="0" w:color="auto"/>
              <w:right w:val="single" w:sz="4" w:space="0" w:color="auto"/>
            </w:tcBorders>
          </w:tcPr>
          <w:p w14:paraId="4486B63B" w14:textId="77777777" w:rsidR="003F1158" w:rsidRDefault="003F1158" w:rsidP="003F1158">
            <w:pPr>
              <w:pStyle w:val="fixed"/>
              <w:jc w:val="center"/>
              <w:rPr>
                <w:rFonts w:ascii="Arial" w:hAnsi="Arial" w:cs="Arial"/>
                <w:b w:val="0"/>
                <w:sz w:val="22"/>
                <w:szCs w:val="22"/>
              </w:rPr>
            </w:pPr>
            <w:r w:rsidRPr="008D3DA1">
              <w:rPr>
                <w:rFonts w:ascii="Arial" w:hAnsi="Arial" w:cs="Arial"/>
                <w:b w:val="0"/>
                <w:sz w:val="22"/>
                <w:szCs w:val="22"/>
              </w:rPr>
              <w:t>20</w:t>
            </w:r>
          </w:p>
        </w:tc>
      </w:tr>
      <w:tr w:rsidR="003F1158" w14:paraId="7CCBB31D"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8A0683D" w14:textId="77777777" w:rsidR="003F1158" w:rsidRPr="00534EEC" w:rsidRDefault="003F1158" w:rsidP="003F1158">
            <w:pPr>
              <w:rPr>
                <w:rFonts w:cs="Arial"/>
                <w:b/>
                <w:bCs/>
              </w:rPr>
            </w:pPr>
            <w:r w:rsidRPr="00534EEC">
              <w:rPr>
                <w:rFonts w:cs="Arial"/>
                <w:b/>
                <w:bCs/>
              </w:rPr>
              <w:t xml:space="preserve">PART II </w:t>
            </w:r>
          </w:p>
        </w:tc>
      </w:tr>
      <w:tr w:rsidR="003F1158" w14:paraId="6FB0C693"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DA36043" w14:textId="77777777" w:rsidR="003F1158" w:rsidRPr="00534EEC" w:rsidRDefault="003F1158" w:rsidP="003F1158">
            <w:pPr>
              <w:rPr>
                <w:rFonts w:cs="Arial"/>
                <w:b/>
                <w:bCs/>
              </w:rPr>
            </w:pPr>
            <w:r w:rsidRPr="00534EEC">
              <w:rPr>
                <w:rFonts w:cs="Arial"/>
                <w:b/>
                <w:bCs/>
              </w:rPr>
              <w:t>Compulsory Module</w:t>
            </w:r>
          </w:p>
        </w:tc>
      </w:tr>
      <w:tr w:rsidR="003F1158" w14:paraId="0BFD99B7" w14:textId="77777777" w:rsidTr="003F1158">
        <w:tc>
          <w:tcPr>
            <w:tcW w:w="1531" w:type="dxa"/>
            <w:tcBorders>
              <w:top w:val="single" w:sz="4" w:space="0" w:color="auto"/>
              <w:left w:val="single" w:sz="4" w:space="0" w:color="auto"/>
              <w:bottom w:val="single" w:sz="4" w:space="0" w:color="auto"/>
              <w:right w:val="single" w:sz="4" w:space="0" w:color="auto"/>
            </w:tcBorders>
          </w:tcPr>
          <w:p w14:paraId="6BBEE63E" w14:textId="77777777" w:rsidR="003F1158" w:rsidRPr="00534EEC" w:rsidRDefault="003F1158" w:rsidP="003F1158">
            <w:pPr>
              <w:pStyle w:val="fixedCharChar"/>
              <w:ind w:left="0" w:firstLine="0"/>
              <w:rPr>
                <w:rFonts w:ascii="Arial" w:hAnsi="Arial" w:cs="Arial"/>
                <w:b w:val="0"/>
                <w:sz w:val="22"/>
                <w:szCs w:val="22"/>
              </w:rPr>
            </w:pPr>
            <w:r>
              <w:rPr>
                <w:rFonts w:ascii="Arial" w:hAnsi="Arial" w:cs="Arial"/>
                <w:b w:val="0"/>
                <w:sz w:val="22"/>
                <w:szCs w:val="22"/>
              </w:rPr>
              <w:t>CYAD7017</w:t>
            </w:r>
          </w:p>
        </w:tc>
        <w:tc>
          <w:tcPr>
            <w:tcW w:w="6380" w:type="dxa"/>
            <w:tcBorders>
              <w:top w:val="single" w:sz="4" w:space="0" w:color="auto"/>
              <w:left w:val="single" w:sz="4" w:space="0" w:color="auto"/>
              <w:bottom w:val="single" w:sz="4" w:space="0" w:color="auto"/>
              <w:right w:val="single" w:sz="4" w:space="0" w:color="auto"/>
            </w:tcBorders>
            <w:hideMark/>
          </w:tcPr>
          <w:p w14:paraId="1593C7A5" w14:textId="77777777" w:rsidR="003F1158" w:rsidRPr="00534EEC" w:rsidRDefault="003F1158" w:rsidP="003F1158">
            <w:pPr>
              <w:rPr>
                <w:rFonts w:cs="Arial"/>
              </w:rPr>
            </w:pPr>
            <w:r>
              <w:rPr>
                <w:rFonts w:cs="Arial"/>
              </w:rPr>
              <w:t xml:space="preserve">Research </w:t>
            </w:r>
            <w:r w:rsidRPr="00534EEC">
              <w:rPr>
                <w:rFonts w:cs="Arial"/>
              </w:rPr>
              <w:t>Dissertation</w:t>
            </w:r>
          </w:p>
        </w:tc>
        <w:tc>
          <w:tcPr>
            <w:tcW w:w="992" w:type="dxa"/>
            <w:tcBorders>
              <w:top w:val="single" w:sz="4" w:space="0" w:color="auto"/>
              <w:left w:val="single" w:sz="4" w:space="0" w:color="auto"/>
              <w:bottom w:val="single" w:sz="4" w:space="0" w:color="auto"/>
              <w:right w:val="single" w:sz="4" w:space="0" w:color="auto"/>
            </w:tcBorders>
            <w:hideMark/>
          </w:tcPr>
          <w:p w14:paraId="615EC6CD" w14:textId="77777777" w:rsidR="003F1158" w:rsidRDefault="003F1158" w:rsidP="003F1158">
            <w:pPr>
              <w:jc w:val="center"/>
              <w:rPr>
                <w:rFonts w:cs="Arial"/>
                <w:szCs w:val="22"/>
              </w:rPr>
            </w:pPr>
            <w:r>
              <w:rPr>
                <w:rFonts w:cs="Arial"/>
                <w:szCs w:val="22"/>
              </w:rPr>
              <w:t>120</w:t>
            </w:r>
          </w:p>
        </w:tc>
      </w:tr>
    </w:tbl>
    <w:p w14:paraId="1AFEC2E5" w14:textId="77777777" w:rsidR="003F1158" w:rsidRPr="004A44D6" w:rsidRDefault="003F1158" w:rsidP="003F1158">
      <w:pPr>
        <w:ind w:left="360"/>
        <w:rPr>
          <w:rFonts w:cs="Arial"/>
        </w:rPr>
      </w:pPr>
    </w:p>
    <w:p w14:paraId="3A87949F" w14:textId="77777777" w:rsidR="003F1158" w:rsidRPr="004A44D6" w:rsidRDefault="003F1158" w:rsidP="003F1158">
      <w:pPr>
        <w:ind w:left="360"/>
        <w:jc w:val="both"/>
        <w:rPr>
          <w:rFonts w:cs="Arial"/>
        </w:rPr>
      </w:pPr>
      <w:r w:rsidRPr="00FB7586">
        <w:t>The modules that are delivered each academic year will depend on a number of factors, including the number of students that opt to study that module. All the options on your Programme of Study will not necessarily be offered each year.</w:t>
      </w:r>
      <w:r w:rsidRPr="004A44D6">
        <w:rPr>
          <w:rFonts w:cs="Arial"/>
        </w:rPr>
        <w:t xml:space="preserve"> </w:t>
      </w:r>
    </w:p>
    <w:p w14:paraId="7E5D71E6" w14:textId="77777777" w:rsidR="003F1158" w:rsidRDefault="003F1158" w:rsidP="003F1158">
      <w:pPr>
        <w:ind w:left="360"/>
        <w:jc w:val="both"/>
        <w:rPr>
          <w:rFonts w:cs="Arial"/>
        </w:rPr>
      </w:pPr>
    </w:p>
    <w:p w14:paraId="355B840C" w14:textId="77777777" w:rsidR="0004157E" w:rsidRDefault="0004157E" w:rsidP="003F1158">
      <w:pPr>
        <w:ind w:left="360"/>
        <w:jc w:val="both"/>
        <w:rPr>
          <w:rFonts w:cs="Arial"/>
        </w:rPr>
      </w:pPr>
    </w:p>
    <w:p w14:paraId="12E580BA" w14:textId="77777777" w:rsidR="0004157E" w:rsidRDefault="0004157E" w:rsidP="003F1158">
      <w:pPr>
        <w:ind w:left="360"/>
        <w:jc w:val="both"/>
        <w:rPr>
          <w:rFonts w:cs="Arial"/>
        </w:rPr>
      </w:pPr>
    </w:p>
    <w:p w14:paraId="0988142C" w14:textId="77777777" w:rsidR="0004157E" w:rsidRDefault="0004157E" w:rsidP="003F1158">
      <w:pPr>
        <w:ind w:left="360"/>
        <w:jc w:val="both"/>
        <w:rPr>
          <w:rFonts w:cs="Arial"/>
        </w:rPr>
      </w:pPr>
    </w:p>
    <w:p w14:paraId="447AA317" w14:textId="77777777" w:rsidR="0004157E" w:rsidRDefault="0004157E" w:rsidP="003F1158">
      <w:pPr>
        <w:ind w:left="360"/>
        <w:jc w:val="both"/>
        <w:rPr>
          <w:rFonts w:cs="Arial"/>
        </w:rPr>
      </w:pPr>
    </w:p>
    <w:p w14:paraId="2FCF91A8" w14:textId="77777777" w:rsidR="0004157E" w:rsidRPr="004A44D6" w:rsidRDefault="0004157E" w:rsidP="003F1158">
      <w:pPr>
        <w:ind w:left="360"/>
        <w:jc w:val="both"/>
        <w:rPr>
          <w:rFonts w:cs="Arial"/>
        </w:rPr>
      </w:pPr>
    </w:p>
    <w:p w14:paraId="61E77219" w14:textId="73A80DB2" w:rsidR="003F1158" w:rsidRDefault="003F1158" w:rsidP="003F1158">
      <w:pPr>
        <w:ind w:left="360"/>
        <w:jc w:val="both"/>
        <w:rPr>
          <w:rFonts w:cs="Arial"/>
          <w:b/>
          <w:bCs/>
        </w:rPr>
      </w:pPr>
      <w:r w:rsidRPr="004A44D6">
        <w:rPr>
          <w:rFonts w:cs="Arial"/>
          <w:b/>
          <w:bCs/>
        </w:rPr>
        <w:lastRenderedPageBreak/>
        <w:t xml:space="preserve">The following modules will be offered in </w:t>
      </w:r>
      <w:r w:rsidRPr="002D13A7">
        <w:rPr>
          <w:rFonts w:cs="Arial"/>
          <w:b/>
          <w:bCs/>
        </w:rPr>
        <w:t>201</w:t>
      </w:r>
      <w:r w:rsidR="007135C6" w:rsidRPr="002D13A7">
        <w:rPr>
          <w:rFonts w:cs="Arial"/>
          <w:b/>
          <w:bCs/>
        </w:rPr>
        <w:t>9</w:t>
      </w:r>
      <w:r w:rsidRPr="002D13A7">
        <w:rPr>
          <w:rFonts w:cs="Arial"/>
          <w:b/>
          <w:bCs/>
        </w:rPr>
        <w:t>/</w:t>
      </w:r>
      <w:r w:rsidR="007135C6" w:rsidRPr="002D13A7">
        <w:rPr>
          <w:rFonts w:cs="Arial"/>
          <w:b/>
          <w:bCs/>
        </w:rPr>
        <w:t>20</w:t>
      </w:r>
    </w:p>
    <w:p w14:paraId="22F53E16" w14:textId="77777777" w:rsidR="0004157E" w:rsidRDefault="0004157E" w:rsidP="003F1158">
      <w:pPr>
        <w:ind w:left="360"/>
        <w:jc w:val="both"/>
        <w:rPr>
          <w:rFonts w:cs="Arial"/>
          <w:b/>
          <w:bCs/>
        </w:rPr>
      </w:pPr>
    </w:p>
    <w:p w14:paraId="35E5C429" w14:textId="77777777" w:rsidR="003F1158" w:rsidRDefault="003F1158" w:rsidP="003F1158">
      <w:pPr>
        <w:ind w:left="360"/>
        <w:jc w:val="both"/>
        <w:rPr>
          <w:rFonts w:cs="Arial"/>
          <w:b/>
          <w:bCs/>
        </w:rPr>
      </w:pPr>
      <w:r>
        <w:rPr>
          <w:rFonts w:cs="Arial"/>
          <w:b/>
          <w:bCs/>
        </w:rPr>
        <w:t>Semesters 1 and 2</w:t>
      </w:r>
    </w:p>
    <w:p w14:paraId="4913ADE0" w14:textId="77777777" w:rsidR="0004157E" w:rsidRDefault="0004157E" w:rsidP="003F1158">
      <w:pPr>
        <w:ind w:left="360"/>
        <w:jc w:val="both"/>
        <w:rPr>
          <w:rFonts w:cs="Arial"/>
          <w:b/>
          <w:bCs/>
        </w:rPr>
      </w:pPr>
    </w:p>
    <w:p w14:paraId="13024E08" w14:textId="77777777" w:rsidR="0004157E" w:rsidRPr="004A44D6" w:rsidRDefault="0004157E" w:rsidP="003F1158">
      <w:pPr>
        <w:ind w:left="360"/>
        <w:jc w:val="both"/>
        <w:rPr>
          <w:rFonts w:cs="Arial"/>
          <w:b/>
          <w:bCs/>
        </w:rPr>
      </w:pPr>
    </w:p>
    <w:p w14:paraId="4AA334AE" w14:textId="77777777" w:rsidR="003F1158" w:rsidRPr="004A44D6" w:rsidRDefault="003F1158" w:rsidP="003F1158">
      <w:pPr>
        <w:ind w:left="360"/>
        <w:rPr>
          <w:rFonts w:cs="Arial"/>
          <w:i/>
          <w:highlight w:val="cyan"/>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5"/>
        <w:gridCol w:w="6380"/>
        <w:gridCol w:w="992"/>
      </w:tblGrid>
      <w:tr w:rsidR="003F1158" w14:paraId="25D6EFA4" w14:textId="77777777" w:rsidTr="003F1158">
        <w:tc>
          <w:tcPr>
            <w:tcW w:w="8897"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228E49A" w14:textId="77777777" w:rsidR="003F1158" w:rsidRDefault="003F1158" w:rsidP="003F1158">
            <w:pPr>
              <w:rPr>
                <w:rFonts w:cs="Arial"/>
                <w:b/>
                <w:bCs/>
              </w:rPr>
            </w:pPr>
            <w:r w:rsidRPr="5F0272A8">
              <w:rPr>
                <w:rFonts w:cs="Arial"/>
                <w:b/>
                <w:bCs/>
              </w:rPr>
              <w:t xml:space="preserve">PART II </w:t>
            </w:r>
          </w:p>
        </w:tc>
      </w:tr>
      <w:tr w:rsidR="003F1158" w14:paraId="3AD31DA6" w14:textId="77777777" w:rsidTr="003F1158">
        <w:tc>
          <w:tcPr>
            <w:tcW w:w="8897"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1B43E9E" w14:textId="77777777" w:rsidR="003F1158" w:rsidRDefault="003F1158" w:rsidP="003F1158">
            <w:pPr>
              <w:rPr>
                <w:rFonts w:cs="Arial"/>
                <w:b/>
                <w:bCs/>
              </w:rPr>
            </w:pPr>
            <w:r w:rsidRPr="5F0272A8">
              <w:rPr>
                <w:rFonts w:cs="Arial"/>
                <w:b/>
                <w:bCs/>
              </w:rPr>
              <w:t>Compulsory Module</w:t>
            </w:r>
            <w:r>
              <w:rPr>
                <w:rFonts w:cs="Arial"/>
                <w:b/>
                <w:bCs/>
              </w:rPr>
              <w:t xml:space="preserve"> </w:t>
            </w:r>
          </w:p>
        </w:tc>
      </w:tr>
      <w:tr w:rsidR="003F1158" w14:paraId="3AADE64F" w14:textId="77777777" w:rsidTr="003F1158">
        <w:tc>
          <w:tcPr>
            <w:tcW w:w="1525" w:type="dxa"/>
            <w:tcBorders>
              <w:top w:val="single" w:sz="4" w:space="0" w:color="auto"/>
              <w:left w:val="single" w:sz="4" w:space="0" w:color="auto"/>
              <w:bottom w:val="single" w:sz="4" w:space="0" w:color="auto"/>
              <w:right w:val="single" w:sz="4" w:space="0" w:color="auto"/>
            </w:tcBorders>
          </w:tcPr>
          <w:p w14:paraId="50253282" w14:textId="77777777" w:rsidR="003F1158" w:rsidRPr="008D3DA1" w:rsidRDefault="003F1158" w:rsidP="003F1158">
            <w:pPr>
              <w:pStyle w:val="fixedCharChar"/>
              <w:ind w:left="0" w:firstLine="0"/>
              <w:rPr>
                <w:rFonts w:ascii="Arial" w:hAnsi="Arial" w:cs="Arial"/>
                <w:b w:val="0"/>
                <w:sz w:val="22"/>
                <w:szCs w:val="22"/>
              </w:rPr>
            </w:pPr>
            <w:r>
              <w:rPr>
                <w:rFonts w:ascii="Arial" w:hAnsi="Arial" w:cs="Arial"/>
                <w:b w:val="0"/>
                <w:sz w:val="22"/>
                <w:szCs w:val="22"/>
                <w:lang w:val="cy-GB"/>
              </w:rPr>
              <w:t>CYAD7017</w:t>
            </w:r>
          </w:p>
        </w:tc>
        <w:tc>
          <w:tcPr>
            <w:tcW w:w="6380" w:type="dxa"/>
            <w:tcBorders>
              <w:top w:val="single" w:sz="4" w:space="0" w:color="auto"/>
              <w:left w:val="single" w:sz="4" w:space="0" w:color="auto"/>
              <w:bottom w:val="single" w:sz="4" w:space="0" w:color="auto"/>
              <w:right w:val="single" w:sz="4" w:space="0" w:color="auto"/>
            </w:tcBorders>
          </w:tcPr>
          <w:p w14:paraId="3E0F90D3" w14:textId="77777777" w:rsidR="003F1158" w:rsidRDefault="003F1158" w:rsidP="003F1158">
            <w:pPr>
              <w:rPr>
                <w:rFonts w:cs="Arial"/>
              </w:rPr>
            </w:pPr>
            <w:r>
              <w:rPr>
                <w:rFonts w:cs="Arial"/>
              </w:rPr>
              <w:t xml:space="preserve">Research </w:t>
            </w:r>
            <w:r w:rsidRPr="00534EEC">
              <w:rPr>
                <w:rFonts w:cs="Arial"/>
              </w:rPr>
              <w:t>Dissertation</w:t>
            </w:r>
          </w:p>
        </w:tc>
        <w:tc>
          <w:tcPr>
            <w:tcW w:w="992" w:type="dxa"/>
            <w:tcBorders>
              <w:top w:val="single" w:sz="4" w:space="0" w:color="auto"/>
              <w:left w:val="single" w:sz="4" w:space="0" w:color="auto"/>
              <w:bottom w:val="single" w:sz="4" w:space="0" w:color="auto"/>
              <w:right w:val="single" w:sz="4" w:space="0" w:color="auto"/>
            </w:tcBorders>
            <w:hideMark/>
          </w:tcPr>
          <w:p w14:paraId="7633C232" w14:textId="77777777" w:rsidR="003F1158" w:rsidRDefault="003F1158" w:rsidP="003F1158">
            <w:pPr>
              <w:rPr>
                <w:rFonts w:cs="Arial"/>
              </w:rPr>
            </w:pPr>
            <w:r>
              <w:rPr>
                <w:rFonts w:cs="Arial"/>
              </w:rPr>
              <w:t>12</w:t>
            </w:r>
            <w:r w:rsidRPr="5F0272A8">
              <w:rPr>
                <w:rFonts w:cs="Arial"/>
              </w:rPr>
              <w:t xml:space="preserve">0 </w:t>
            </w:r>
          </w:p>
        </w:tc>
      </w:tr>
    </w:tbl>
    <w:p w14:paraId="3C693F23" w14:textId="77777777" w:rsidR="003F1158" w:rsidRPr="004A44D6" w:rsidRDefault="003F1158" w:rsidP="003F1158">
      <w:pPr>
        <w:ind w:left="360"/>
        <w:jc w:val="both"/>
        <w:rPr>
          <w:rFonts w:cs="Arial"/>
        </w:rPr>
      </w:pPr>
    </w:p>
    <w:p w14:paraId="2CA804C6" w14:textId="11225E60" w:rsidR="003F1158" w:rsidRPr="004A44D6" w:rsidRDefault="003F1158" w:rsidP="003F1158">
      <w:pPr>
        <w:ind w:left="360"/>
        <w:jc w:val="both"/>
        <w:rPr>
          <w:rFonts w:cs="Arial"/>
        </w:rPr>
      </w:pPr>
      <w:r w:rsidRPr="004A44D6">
        <w:rPr>
          <w:rFonts w:cs="Arial"/>
        </w:rPr>
        <w:t xml:space="preserve">Module details </w:t>
      </w:r>
      <w:r>
        <w:rPr>
          <w:rFonts w:cs="Arial"/>
        </w:rPr>
        <w:t xml:space="preserve">are correct on 1 September, </w:t>
      </w:r>
      <w:r w:rsidRPr="002D13A7">
        <w:rPr>
          <w:rFonts w:cs="Arial"/>
        </w:rPr>
        <w:t>201</w:t>
      </w:r>
      <w:r w:rsidR="007135C6" w:rsidRPr="002D13A7">
        <w:rPr>
          <w:rFonts w:cs="Arial"/>
        </w:rPr>
        <w:t>9</w:t>
      </w:r>
      <w:r w:rsidRPr="004A44D6">
        <w:rPr>
          <w:rFonts w:cs="Arial"/>
        </w:rPr>
        <w:t xml:space="preserve"> and will not normally be changed during the year. In the unlikely event of the School having to make changes to these details during the year, you will be notified in writing.  Module descriptors are presented in the Module Directory document.</w:t>
      </w:r>
    </w:p>
    <w:p w14:paraId="44CBD85A" w14:textId="77777777" w:rsidR="003F1158" w:rsidRPr="005E3032" w:rsidRDefault="003F1158" w:rsidP="003F1158">
      <w:pPr>
        <w:ind w:left="360"/>
        <w:rPr>
          <w:rFonts w:cs="Arial"/>
          <w:highlight w:val="yellow"/>
        </w:rPr>
      </w:pPr>
    </w:p>
    <w:p w14:paraId="5B37C5EB" w14:textId="77777777" w:rsidR="003F1158" w:rsidRDefault="003F1158" w:rsidP="003F1158">
      <w:pPr>
        <w:rPr>
          <w:rFonts w:cs="Arial"/>
          <w:szCs w:val="22"/>
        </w:rPr>
      </w:pPr>
    </w:p>
    <w:p w14:paraId="18C29D8F" w14:textId="77777777" w:rsidR="003F1158" w:rsidRDefault="003F1158" w:rsidP="003F1158">
      <w:pPr>
        <w:rPr>
          <w:rFonts w:cs="Arial"/>
          <w:szCs w:val="22"/>
        </w:rPr>
      </w:pPr>
    </w:p>
    <w:p w14:paraId="7D2346F8" w14:textId="77777777" w:rsidR="003F1158" w:rsidRDefault="003F1158" w:rsidP="003F1158">
      <w:pPr>
        <w:rPr>
          <w:rFonts w:cs="Arial"/>
          <w:szCs w:val="22"/>
        </w:rPr>
      </w:pPr>
    </w:p>
    <w:p w14:paraId="4D6697FF" w14:textId="77777777" w:rsidR="003F1158" w:rsidRDefault="003F1158" w:rsidP="003F1158">
      <w:pPr>
        <w:rPr>
          <w:rFonts w:cs="Arial"/>
          <w:szCs w:val="22"/>
        </w:rPr>
      </w:pPr>
    </w:p>
    <w:p w14:paraId="73E1EDDF" w14:textId="77777777" w:rsidR="003F1158" w:rsidRDefault="003F1158" w:rsidP="003F1158">
      <w:pPr>
        <w:rPr>
          <w:rFonts w:cs="Arial"/>
          <w:szCs w:val="22"/>
        </w:rPr>
      </w:pPr>
    </w:p>
    <w:p w14:paraId="3D6F74DB" w14:textId="77777777" w:rsidR="003F1158" w:rsidRDefault="003F1158" w:rsidP="003F1158">
      <w:pPr>
        <w:rPr>
          <w:rFonts w:cs="Arial"/>
          <w:szCs w:val="22"/>
        </w:rPr>
      </w:pPr>
    </w:p>
    <w:p w14:paraId="77E2BE50" w14:textId="77777777" w:rsidR="003F1158" w:rsidRDefault="003F1158" w:rsidP="003F1158">
      <w:pPr>
        <w:rPr>
          <w:rFonts w:cs="Arial"/>
          <w:szCs w:val="22"/>
        </w:rPr>
      </w:pPr>
    </w:p>
    <w:p w14:paraId="50ABEB36" w14:textId="77777777" w:rsidR="003F1158" w:rsidRDefault="003F1158" w:rsidP="003F1158">
      <w:pPr>
        <w:rPr>
          <w:rFonts w:cs="Arial"/>
          <w:szCs w:val="22"/>
        </w:rPr>
      </w:pPr>
    </w:p>
    <w:p w14:paraId="6E6B6309" w14:textId="77777777" w:rsidR="003F1158" w:rsidRDefault="003F1158" w:rsidP="003F1158">
      <w:pPr>
        <w:rPr>
          <w:rFonts w:cs="Arial"/>
          <w:szCs w:val="22"/>
        </w:rPr>
      </w:pPr>
    </w:p>
    <w:p w14:paraId="28C34A1B" w14:textId="77777777" w:rsidR="003F1158" w:rsidRDefault="003F1158" w:rsidP="003F1158">
      <w:pPr>
        <w:rPr>
          <w:rFonts w:cs="Arial"/>
          <w:szCs w:val="22"/>
        </w:rPr>
      </w:pPr>
    </w:p>
    <w:p w14:paraId="66FEAEC5" w14:textId="77777777" w:rsidR="003F1158" w:rsidRDefault="003F1158" w:rsidP="003F1158">
      <w:pPr>
        <w:rPr>
          <w:rFonts w:cs="Arial"/>
          <w:szCs w:val="22"/>
        </w:rPr>
      </w:pPr>
    </w:p>
    <w:p w14:paraId="5383A7E9" w14:textId="77777777" w:rsidR="003F1158" w:rsidRDefault="003F1158" w:rsidP="003F1158">
      <w:pPr>
        <w:rPr>
          <w:rFonts w:cs="Arial"/>
          <w:szCs w:val="22"/>
        </w:rPr>
      </w:pPr>
    </w:p>
    <w:p w14:paraId="7CCD8882" w14:textId="77777777" w:rsidR="003F1158" w:rsidRDefault="003F1158" w:rsidP="003F1158">
      <w:pPr>
        <w:rPr>
          <w:rFonts w:cs="Arial"/>
          <w:szCs w:val="22"/>
        </w:rPr>
      </w:pPr>
    </w:p>
    <w:p w14:paraId="73FACE85" w14:textId="77777777" w:rsidR="003F1158" w:rsidRDefault="003F1158" w:rsidP="003F1158">
      <w:pPr>
        <w:rPr>
          <w:rFonts w:cs="Arial"/>
          <w:szCs w:val="22"/>
        </w:rPr>
      </w:pPr>
    </w:p>
    <w:p w14:paraId="77D1C8B6" w14:textId="77777777" w:rsidR="003F1158" w:rsidRDefault="003F1158" w:rsidP="003F1158">
      <w:pPr>
        <w:rPr>
          <w:rFonts w:cs="Arial"/>
          <w:szCs w:val="22"/>
        </w:rPr>
      </w:pPr>
    </w:p>
    <w:p w14:paraId="460DECD2" w14:textId="77777777" w:rsidR="003F1158" w:rsidRDefault="003F1158" w:rsidP="003F1158">
      <w:pPr>
        <w:rPr>
          <w:rFonts w:cs="Arial"/>
          <w:szCs w:val="22"/>
        </w:rPr>
      </w:pPr>
    </w:p>
    <w:p w14:paraId="1F431420" w14:textId="77777777" w:rsidR="003F1158" w:rsidRDefault="003F1158" w:rsidP="003F1158">
      <w:pPr>
        <w:rPr>
          <w:rFonts w:cs="Arial"/>
          <w:szCs w:val="22"/>
        </w:rPr>
      </w:pPr>
    </w:p>
    <w:p w14:paraId="6B67CF50" w14:textId="77777777" w:rsidR="003F1158" w:rsidRDefault="003F1158" w:rsidP="003F1158">
      <w:pPr>
        <w:rPr>
          <w:rFonts w:cs="Arial"/>
          <w:szCs w:val="22"/>
        </w:rPr>
      </w:pPr>
    </w:p>
    <w:p w14:paraId="0889190A" w14:textId="77777777" w:rsidR="003F1158" w:rsidRDefault="003F1158" w:rsidP="003F1158">
      <w:pPr>
        <w:rPr>
          <w:rFonts w:cs="Arial"/>
          <w:szCs w:val="22"/>
        </w:rPr>
      </w:pPr>
    </w:p>
    <w:p w14:paraId="0E925A8B" w14:textId="77777777" w:rsidR="003F1158" w:rsidRDefault="003F1158" w:rsidP="003F1158">
      <w:pPr>
        <w:rPr>
          <w:rFonts w:cs="Arial"/>
          <w:szCs w:val="22"/>
        </w:rPr>
      </w:pPr>
    </w:p>
    <w:p w14:paraId="1FA84C08" w14:textId="77777777" w:rsidR="003F1158" w:rsidRDefault="003F1158" w:rsidP="003F1158">
      <w:pPr>
        <w:rPr>
          <w:rFonts w:cs="Arial"/>
          <w:szCs w:val="22"/>
        </w:rPr>
      </w:pPr>
    </w:p>
    <w:p w14:paraId="167997F7" w14:textId="77777777" w:rsidR="003F1158" w:rsidRDefault="003F1158" w:rsidP="003F1158">
      <w:pPr>
        <w:rPr>
          <w:rFonts w:cs="Arial"/>
          <w:szCs w:val="22"/>
        </w:rPr>
      </w:pPr>
    </w:p>
    <w:p w14:paraId="51C79607" w14:textId="77777777" w:rsidR="003F1158" w:rsidRDefault="003F1158" w:rsidP="003F1158">
      <w:pPr>
        <w:rPr>
          <w:rFonts w:cs="Arial"/>
          <w:szCs w:val="22"/>
        </w:rPr>
      </w:pPr>
    </w:p>
    <w:p w14:paraId="70D36654" w14:textId="77777777" w:rsidR="003F1158" w:rsidRDefault="003F1158" w:rsidP="003F1158">
      <w:pPr>
        <w:rPr>
          <w:rFonts w:cs="Arial"/>
          <w:szCs w:val="22"/>
        </w:rPr>
      </w:pPr>
    </w:p>
    <w:p w14:paraId="790991E8" w14:textId="77777777" w:rsidR="003F1158" w:rsidRDefault="003F1158" w:rsidP="003F1158">
      <w:pPr>
        <w:rPr>
          <w:rFonts w:cs="Arial"/>
          <w:szCs w:val="22"/>
        </w:rPr>
      </w:pPr>
    </w:p>
    <w:p w14:paraId="7F2F78F9" w14:textId="77777777" w:rsidR="003F1158" w:rsidRDefault="003F1158" w:rsidP="003F1158">
      <w:pPr>
        <w:rPr>
          <w:rFonts w:cs="Arial"/>
          <w:szCs w:val="22"/>
        </w:rPr>
      </w:pPr>
    </w:p>
    <w:p w14:paraId="5B40E6DC" w14:textId="77777777" w:rsidR="003F1158" w:rsidRDefault="003F1158" w:rsidP="003F1158">
      <w:pPr>
        <w:rPr>
          <w:rFonts w:cs="Arial"/>
          <w:szCs w:val="22"/>
        </w:rPr>
      </w:pPr>
    </w:p>
    <w:p w14:paraId="63E5703E" w14:textId="77777777" w:rsidR="003F1158" w:rsidRDefault="003F1158" w:rsidP="003F1158">
      <w:pPr>
        <w:rPr>
          <w:rFonts w:cs="Arial"/>
          <w:szCs w:val="22"/>
        </w:rPr>
      </w:pPr>
    </w:p>
    <w:p w14:paraId="740FF10F" w14:textId="77777777" w:rsidR="003F1158" w:rsidRDefault="003F1158" w:rsidP="003F1158">
      <w:pPr>
        <w:rPr>
          <w:rFonts w:cs="Arial"/>
          <w:szCs w:val="22"/>
        </w:rPr>
      </w:pPr>
    </w:p>
    <w:p w14:paraId="229FB3ED" w14:textId="77777777" w:rsidR="003F1158" w:rsidRDefault="003F1158" w:rsidP="003F1158">
      <w:pPr>
        <w:rPr>
          <w:rFonts w:cs="Arial"/>
          <w:szCs w:val="22"/>
        </w:rPr>
      </w:pPr>
    </w:p>
    <w:p w14:paraId="63C65F17" w14:textId="77777777" w:rsidR="003F1158" w:rsidRDefault="003F1158" w:rsidP="003F1158">
      <w:pPr>
        <w:rPr>
          <w:rFonts w:cs="Arial"/>
          <w:szCs w:val="22"/>
        </w:rPr>
      </w:pPr>
    </w:p>
    <w:p w14:paraId="4C3AE6F2" w14:textId="77777777" w:rsidR="003F1158" w:rsidRDefault="003F1158" w:rsidP="003F1158">
      <w:pPr>
        <w:rPr>
          <w:rFonts w:cs="Arial"/>
          <w:szCs w:val="22"/>
        </w:rPr>
      </w:pPr>
    </w:p>
    <w:p w14:paraId="0ABAB9D8" w14:textId="77777777" w:rsidR="003F1158" w:rsidRDefault="003F1158" w:rsidP="003F1158">
      <w:pPr>
        <w:rPr>
          <w:rFonts w:cs="Arial"/>
          <w:szCs w:val="22"/>
        </w:rPr>
      </w:pPr>
    </w:p>
    <w:p w14:paraId="38784479" w14:textId="77777777" w:rsidR="003F1158" w:rsidRDefault="003F1158" w:rsidP="003F1158">
      <w:pPr>
        <w:rPr>
          <w:rFonts w:cs="Arial"/>
          <w:szCs w:val="22"/>
        </w:rPr>
      </w:pPr>
    </w:p>
    <w:p w14:paraId="78E7A7DA" w14:textId="77777777" w:rsidR="003F1158" w:rsidRDefault="003F1158" w:rsidP="003F1158">
      <w:pPr>
        <w:rPr>
          <w:rFonts w:cs="Arial"/>
          <w:szCs w:val="22"/>
        </w:rPr>
      </w:pPr>
    </w:p>
    <w:p w14:paraId="6A1F447D" w14:textId="77777777" w:rsidR="003F1158" w:rsidRDefault="003F1158" w:rsidP="003F1158">
      <w:pPr>
        <w:rPr>
          <w:rFonts w:cs="Arial"/>
          <w:szCs w:val="22"/>
        </w:rPr>
      </w:pPr>
    </w:p>
    <w:p w14:paraId="4C9357A3" w14:textId="77777777" w:rsidR="003F1158" w:rsidRDefault="003F1158" w:rsidP="003F1158">
      <w:pPr>
        <w:rPr>
          <w:rFonts w:cs="Arial"/>
          <w:szCs w:val="22"/>
        </w:rPr>
      </w:pPr>
    </w:p>
    <w:p w14:paraId="4B95D517" w14:textId="77777777" w:rsidR="003F1158" w:rsidRDefault="003F1158" w:rsidP="003F1158">
      <w:pPr>
        <w:rPr>
          <w:rFonts w:cs="Arial"/>
          <w:szCs w:val="22"/>
        </w:rPr>
      </w:pPr>
    </w:p>
    <w:p w14:paraId="4E1CBB21" w14:textId="77777777" w:rsidR="003F1158" w:rsidRDefault="003F1158" w:rsidP="003F1158">
      <w:pPr>
        <w:rPr>
          <w:rFonts w:cs="Arial"/>
          <w:szCs w:val="22"/>
        </w:rPr>
      </w:pPr>
    </w:p>
    <w:p w14:paraId="3F43D0C8" w14:textId="77777777" w:rsidR="003F1158" w:rsidRDefault="003F1158" w:rsidP="003F1158">
      <w:pPr>
        <w:rPr>
          <w:rFonts w:cs="Arial"/>
          <w:szCs w:val="22"/>
        </w:rPr>
      </w:pPr>
    </w:p>
    <w:p w14:paraId="05B09E51" w14:textId="77777777" w:rsidR="003F1158" w:rsidRDefault="003F1158" w:rsidP="003F1158">
      <w:pPr>
        <w:rPr>
          <w:rFonts w:cs="Arial"/>
          <w:szCs w:val="22"/>
        </w:rPr>
      </w:pPr>
    </w:p>
    <w:p w14:paraId="63B64A03" w14:textId="6007728E" w:rsidR="003F1158" w:rsidRPr="0021118B" w:rsidRDefault="003F1158" w:rsidP="003F1158">
      <w:pPr>
        <w:rPr>
          <w:rFonts w:cs="Arial"/>
        </w:rPr>
      </w:pPr>
      <w:r>
        <w:rPr>
          <w:rFonts w:cs="Arial"/>
          <w:b/>
        </w:rPr>
        <w:t xml:space="preserve"> (3</w:t>
      </w:r>
      <w:r w:rsidRPr="0021118B">
        <w:rPr>
          <w:rFonts w:cs="Arial"/>
          <w:b/>
        </w:rPr>
        <w:t>) MA Children and Young People</w:t>
      </w:r>
    </w:p>
    <w:p w14:paraId="634244F5" w14:textId="77777777" w:rsidR="003F1158" w:rsidRPr="0021118B" w:rsidRDefault="003F1158" w:rsidP="003F1158">
      <w:pPr>
        <w:rPr>
          <w:rFonts w:cs="Arial"/>
          <w:b/>
          <w:bCs/>
        </w:rPr>
      </w:pPr>
    </w:p>
    <w:p w14:paraId="005C4C1D" w14:textId="77777777" w:rsidR="003F1158" w:rsidRPr="0021118B" w:rsidRDefault="003F1158" w:rsidP="003F1158">
      <w:pPr>
        <w:rPr>
          <w:rFonts w:cs="Arial"/>
          <w:b/>
          <w:bCs/>
        </w:rPr>
      </w:pPr>
      <w:r w:rsidRPr="0021118B">
        <w:rPr>
          <w:rFonts w:cs="Arial"/>
          <w:b/>
          <w:bCs/>
        </w:rPr>
        <w:t xml:space="preserve">Programme Learning Outcomes </w:t>
      </w:r>
    </w:p>
    <w:p w14:paraId="6FE0B798" w14:textId="77777777" w:rsidR="003F1158" w:rsidRPr="0021118B" w:rsidRDefault="003F1158" w:rsidP="003F1158">
      <w:pPr>
        <w:tabs>
          <w:tab w:val="left" w:pos="1134"/>
          <w:tab w:val="num" w:pos="2880"/>
        </w:tabs>
        <w:jc w:val="both"/>
        <w:rPr>
          <w:rFonts w:cs="Arial"/>
          <w:b/>
          <w:szCs w:val="22"/>
        </w:rPr>
      </w:pPr>
    </w:p>
    <w:p w14:paraId="1AF031DE" w14:textId="77777777" w:rsidR="003F1158" w:rsidRPr="0021118B" w:rsidRDefault="003F1158" w:rsidP="003F1158">
      <w:pPr>
        <w:tabs>
          <w:tab w:val="left" w:pos="1134"/>
          <w:tab w:val="num" w:pos="2880"/>
        </w:tabs>
        <w:jc w:val="both"/>
        <w:rPr>
          <w:rFonts w:cs="Arial"/>
          <w:b/>
          <w:szCs w:val="22"/>
        </w:rPr>
      </w:pPr>
      <w:r w:rsidRPr="0021118B">
        <w:rPr>
          <w:rFonts w:cs="Arial"/>
          <w:b/>
          <w:szCs w:val="22"/>
        </w:rPr>
        <w:t>Knowledge and understanding (KU)</w:t>
      </w:r>
    </w:p>
    <w:p w14:paraId="0BB5C5E1" w14:textId="77777777" w:rsidR="003F1158" w:rsidRPr="0021118B" w:rsidRDefault="003F1158" w:rsidP="003F1158">
      <w:pPr>
        <w:tabs>
          <w:tab w:val="num" w:pos="720"/>
          <w:tab w:val="left" w:pos="1440"/>
        </w:tabs>
        <w:jc w:val="both"/>
        <w:rPr>
          <w:rFonts w:cs="Arial"/>
          <w:b/>
          <w:szCs w:val="22"/>
        </w:rPr>
      </w:pPr>
    </w:p>
    <w:p w14:paraId="5774ED01" w14:textId="77777777" w:rsidR="003F1158" w:rsidRPr="0021118B" w:rsidRDefault="003F1158" w:rsidP="003F1158">
      <w:pPr>
        <w:tabs>
          <w:tab w:val="num" w:pos="720"/>
          <w:tab w:val="left" w:pos="1440"/>
        </w:tabs>
        <w:jc w:val="both"/>
        <w:rPr>
          <w:rFonts w:cs="Arial"/>
          <w:szCs w:val="22"/>
        </w:rPr>
      </w:pPr>
      <w:r w:rsidRPr="0021118B">
        <w:rPr>
          <w:rFonts w:cs="Arial"/>
          <w:szCs w:val="22"/>
        </w:rPr>
        <w:t>Subject knowledge and understanding is conceptualised here with four aspects, all of which contribute to the debate about the role and professional identity of the practitioner, be they working with children or young people. It is by engagement in each of these areas that professional identities are formed and appropriate subject knowledge and understanding is gained:</w:t>
      </w:r>
    </w:p>
    <w:p w14:paraId="3BB515E8" w14:textId="77777777" w:rsidR="003F1158" w:rsidRPr="0021118B" w:rsidRDefault="003F1158" w:rsidP="003F1158">
      <w:pPr>
        <w:tabs>
          <w:tab w:val="left" w:pos="1440"/>
        </w:tabs>
        <w:ind w:left="709"/>
        <w:jc w:val="both"/>
        <w:rPr>
          <w:rFonts w:cs="Arial"/>
          <w:szCs w:val="22"/>
        </w:rPr>
      </w:pPr>
    </w:p>
    <w:p w14:paraId="2D163741" w14:textId="77777777" w:rsidR="003F1158" w:rsidRPr="0021118B" w:rsidRDefault="003F1158" w:rsidP="003F1158">
      <w:pPr>
        <w:tabs>
          <w:tab w:val="left" w:pos="1440"/>
        </w:tabs>
        <w:ind w:left="709"/>
        <w:jc w:val="both"/>
        <w:rPr>
          <w:rFonts w:cs="Arial"/>
          <w:szCs w:val="22"/>
        </w:rPr>
      </w:pPr>
      <w:r w:rsidRPr="0021118B">
        <w:rPr>
          <w:rFonts w:cs="Arial"/>
          <w:szCs w:val="22"/>
        </w:rPr>
        <w:t xml:space="preserve">KU1: </w:t>
      </w:r>
      <w:r w:rsidRPr="0021118B">
        <w:rPr>
          <w:rFonts w:cs="Arial"/>
          <w:szCs w:val="22"/>
        </w:rPr>
        <w:tab/>
        <w:t>Working effectively with children, young people and with adults;</w:t>
      </w:r>
    </w:p>
    <w:p w14:paraId="48528783" w14:textId="77777777" w:rsidR="003F1158" w:rsidRPr="0021118B" w:rsidRDefault="003F1158" w:rsidP="003F1158">
      <w:pPr>
        <w:tabs>
          <w:tab w:val="left" w:pos="1440"/>
        </w:tabs>
        <w:ind w:left="709"/>
        <w:jc w:val="both"/>
        <w:rPr>
          <w:rFonts w:cs="Arial"/>
          <w:szCs w:val="22"/>
        </w:rPr>
      </w:pPr>
      <w:r w:rsidRPr="0021118B">
        <w:rPr>
          <w:rFonts w:cs="Arial"/>
          <w:szCs w:val="22"/>
        </w:rPr>
        <w:t xml:space="preserve">KU2: </w:t>
      </w:r>
      <w:r w:rsidRPr="0021118B">
        <w:rPr>
          <w:rFonts w:cs="Arial"/>
          <w:szCs w:val="22"/>
        </w:rPr>
        <w:tab/>
        <w:t>Advanced approaches to learning and development;</w:t>
      </w:r>
    </w:p>
    <w:p w14:paraId="212590B2" w14:textId="77777777" w:rsidR="003F1158" w:rsidRPr="0021118B" w:rsidRDefault="003F1158" w:rsidP="003F1158">
      <w:pPr>
        <w:tabs>
          <w:tab w:val="left" w:pos="1440"/>
        </w:tabs>
        <w:ind w:left="709"/>
        <w:jc w:val="both"/>
        <w:rPr>
          <w:rFonts w:cs="Arial"/>
          <w:szCs w:val="22"/>
        </w:rPr>
      </w:pPr>
      <w:r w:rsidRPr="0021118B">
        <w:rPr>
          <w:rFonts w:cs="Arial"/>
          <w:szCs w:val="22"/>
        </w:rPr>
        <w:t xml:space="preserve">KU3: </w:t>
      </w:r>
      <w:r w:rsidRPr="0021118B">
        <w:rPr>
          <w:rFonts w:cs="Arial"/>
          <w:szCs w:val="22"/>
        </w:rPr>
        <w:tab/>
        <w:t xml:space="preserve">Demonstrate a comprehensive grasp of the scope and breadth of the </w:t>
      </w:r>
      <w:r w:rsidRPr="0021118B">
        <w:rPr>
          <w:rFonts w:cs="Arial"/>
          <w:szCs w:val="22"/>
        </w:rPr>
        <w:tab/>
        <w:t>health and physical and mental well-being of children and young people</w:t>
      </w:r>
    </w:p>
    <w:p w14:paraId="392CC9EA" w14:textId="77777777" w:rsidR="003F1158" w:rsidRPr="0021118B" w:rsidRDefault="003F1158" w:rsidP="003F1158">
      <w:pPr>
        <w:tabs>
          <w:tab w:val="num" w:pos="720"/>
          <w:tab w:val="left" w:pos="1440"/>
        </w:tabs>
        <w:jc w:val="both"/>
        <w:rPr>
          <w:rFonts w:cs="Arial"/>
          <w:b/>
          <w:sz w:val="16"/>
          <w:szCs w:val="16"/>
        </w:rPr>
      </w:pPr>
    </w:p>
    <w:p w14:paraId="064AFA44" w14:textId="77777777" w:rsidR="003F1158" w:rsidRPr="0021118B" w:rsidRDefault="003F1158" w:rsidP="003F1158">
      <w:pPr>
        <w:tabs>
          <w:tab w:val="num" w:pos="720"/>
          <w:tab w:val="left" w:pos="1440"/>
        </w:tabs>
        <w:jc w:val="both"/>
        <w:rPr>
          <w:rFonts w:cs="Arial"/>
          <w:szCs w:val="22"/>
        </w:rPr>
      </w:pPr>
      <w:r w:rsidRPr="0021118B">
        <w:rPr>
          <w:rFonts w:cs="Arial"/>
          <w:szCs w:val="22"/>
        </w:rPr>
        <w:t>The development of knowledge, skills and values is interconnected across these aspects by the attention which is paid throughout programmes of study in this subject to the development of critical and reflective practitioners.</w:t>
      </w:r>
    </w:p>
    <w:p w14:paraId="056FB788" w14:textId="77777777" w:rsidR="003F1158" w:rsidRPr="0021118B" w:rsidRDefault="003F1158" w:rsidP="003F1158">
      <w:pPr>
        <w:tabs>
          <w:tab w:val="left" w:pos="1134"/>
          <w:tab w:val="num" w:pos="2880"/>
        </w:tabs>
        <w:jc w:val="both"/>
        <w:rPr>
          <w:rFonts w:cs="Arial"/>
          <w:b/>
          <w:sz w:val="16"/>
          <w:szCs w:val="16"/>
        </w:rPr>
      </w:pPr>
    </w:p>
    <w:p w14:paraId="29E0920E" w14:textId="77777777" w:rsidR="003F1158" w:rsidRPr="0021118B" w:rsidRDefault="003F1158" w:rsidP="003F1158">
      <w:pPr>
        <w:tabs>
          <w:tab w:val="left" w:pos="1134"/>
          <w:tab w:val="num" w:pos="2880"/>
        </w:tabs>
        <w:jc w:val="both"/>
        <w:rPr>
          <w:rFonts w:cs="Arial"/>
          <w:szCs w:val="22"/>
        </w:rPr>
      </w:pPr>
      <w:r w:rsidRPr="0021118B">
        <w:rPr>
          <w:rFonts w:cs="Arial"/>
          <w:szCs w:val="22"/>
        </w:rPr>
        <w:t>Each of the above PLOs is covered by at least 2 modules at the appropriate level (taking into account individual patterns of study)</w:t>
      </w:r>
    </w:p>
    <w:p w14:paraId="274FFF06" w14:textId="77777777" w:rsidR="003F1158" w:rsidRPr="0021118B" w:rsidRDefault="003F1158" w:rsidP="003F1158">
      <w:pPr>
        <w:keepNext/>
        <w:tabs>
          <w:tab w:val="num" w:pos="2160"/>
        </w:tabs>
        <w:jc w:val="both"/>
        <w:rPr>
          <w:rFonts w:cs="Arial"/>
          <w:b/>
          <w:szCs w:val="22"/>
        </w:rPr>
      </w:pPr>
      <w:r w:rsidRPr="0021118B">
        <w:rPr>
          <w:rFonts w:cs="Arial"/>
          <w:b/>
          <w:szCs w:val="22"/>
        </w:rPr>
        <w:t xml:space="preserve">Cognitive (thinking) skills (CS) </w:t>
      </w:r>
    </w:p>
    <w:p w14:paraId="42F75E26" w14:textId="77777777" w:rsidR="003F1158" w:rsidRPr="0021118B" w:rsidRDefault="003F1158" w:rsidP="003F1158">
      <w:pPr>
        <w:keepNext/>
        <w:tabs>
          <w:tab w:val="num" w:pos="2160"/>
        </w:tabs>
        <w:ind w:left="720"/>
        <w:jc w:val="both"/>
        <w:rPr>
          <w:rFonts w:cs="Arial"/>
          <w:b/>
          <w:szCs w:val="22"/>
        </w:rPr>
      </w:pPr>
    </w:p>
    <w:p w14:paraId="26E3B0E5" w14:textId="77777777" w:rsidR="003F1158" w:rsidRPr="0021118B" w:rsidRDefault="003F1158" w:rsidP="003F1158">
      <w:pPr>
        <w:keepNext/>
        <w:tabs>
          <w:tab w:val="left" w:pos="1134"/>
          <w:tab w:val="num" w:pos="2880"/>
        </w:tabs>
        <w:jc w:val="both"/>
        <w:rPr>
          <w:rFonts w:cs="Arial"/>
          <w:szCs w:val="22"/>
        </w:rPr>
      </w:pPr>
      <w:r w:rsidRPr="0021118B">
        <w:rPr>
          <w:rFonts w:cs="Arial"/>
          <w:szCs w:val="22"/>
        </w:rPr>
        <w:t xml:space="preserve">CS1: To critically engage with complex issues systematically and creatively </w:t>
      </w:r>
    </w:p>
    <w:p w14:paraId="080619E9" w14:textId="77777777" w:rsidR="003F1158" w:rsidRPr="0021118B" w:rsidRDefault="003F1158" w:rsidP="003F1158">
      <w:pPr>
        <w:keepNext/>
        <w:tabs>
          <w:tab w:val="left" w:pos="1134"/>
          <w:tab w:val="num" w:pos="2880"/>
        </w:tabs>
        <w:jc w:val="both"/>
        <w:rPr>
          <w:rFonts w:cs="Arial"/>
          <w:szCs w:val="22"/>
        </w:rPr>
      </w:pPr>
      <w:r w:rsidRPr="0021118B">
        <w:rPr>
          <w:rFonts w:cs="Arial"/>
          <w:szCs w:val="22"/>
        </w:rPr>
        <w:t xml:space="preserve">CS2:  To design and evaluate research methodologies and develop critiques of them </w:t>
      </w:r>
    </w:p>
    <w:p w14:paraId="6D1CB584" w14:textId="77777777" w:rsidR="003F1158" w:rsidRPr="0021118B" w:rsidRDefault="003F1158" w:rsidP="003F1158">
      <w:pPr>
        <w:tabs>
          <w:tab w:val="left" w:pos="1134"/>
          <w:tab w:val="num" w:pos="2880"/>
        </w:tabs>
        <w:jc w:val="both"/>
        <w:rPr>
          <w:rFonts w:cs="Arial"/>
          <w:szCs w:val="22"/>
        </w:rPr>
      </w:pPr>
      <w:r w:rsidRPr="0021118B">
        <w:rPr>
          <w:rFonts w:cs="Arial"/>
          <w:szCs w:val="22"/>
        </w:rPr>
        <w:t>CS3: To critically analyse a range of issues relating to children and young people and explain their applicability to contemporary contexts</w:t>
      </w:r>
    </w:p>
    <w:p w14:paraId="016C79CD" w14:textId="77777777" w:rsidR="003F1158" w:rsidRPr="0021118B" w:rsidRDefault="003F1158" w:rsidP="003F1158">
      <w:pPr>
        <w:tabs>
          <w:tab w:val="left" w:pos="1134"/>
          <w:tab w:val="num" w:pos="2880"/>
        </w:tabs>
        <w:jc w:val="both"/>
        <w:rPr>
          <w:rFonts w:cs="Arial"/>
          <w:szCs w:val="22"/>
        </w:rPr>
      </w:pPr>
      <w:r w:rsidRPr="0021118B">
        <w:rPr>
          <w:rFonts w:cs="Arial"/>
          <w:szCs w:val="22"/>
        </w:rPr>
        <w:t xml:space="preserve">CS4: To make sound evaluative judgements on issues without the availability of complete data </w:t>
      </w:r>
    </w:p>
    <w:p w14:paraId="39894FDE" w14:textId="77777777" w:rsidR="003F1158" w:rsidRPr="0021118B" w:rsidRDefault="003F1158" w:rsidP="003F1158">
      <w:pPr>
        <w:tabs>
          <w:tab w:val="left" w:pos="1134"/>
          <w:tab w:val="num" w:pos="2880"/>
        </w:tabs>
        <w:ind w:left="720"/>
        <w:jc w:val="both"/>
        <w:rPr>
          <w:rFonts w:cs="Arial"/>
          <w:b/>
          <w:sz w:val="16"/>
          <w:szCs w:val="16"/>
        </w:rPr>
      </w:pPr>
    </w:p>
    <w:p w14:paraId="63C9B96F" w14:textId="77777777" w:rsidR="003F1158" w:rsidRPr="0021118B" w:rsidRDefault="003F1158" w:rsidP="003F1158">
      <w:pPr>
        <w:tabs>
          <w:tab w:val="left" w:pos="1134"/>
          <w:tab w:val="num" w:pos="2880"/>
        </w:tabs>
        <w:jc w:val="both"/>
        <w:rPr>
          <w:rFonts w:cs="Arial"/>
          <w:szCs w:val="22"/>
        </w:rPr>
      </w:pPr>
      <w:r w:rsidRPr="0021118B">
        <w:rPr>
          <w:rFonts w:cs="Arial"/>
          <w:szCs w:val="22"/>
        </w:rPr>
        <w:t>Each of the above PLOs is covered by at least 2 modules at the appropriate level (taking into account individual patterns of study)</w:t>
      </w:r>
    </w:p>
    <w:p w14:paraId="4CDBCF0F" w14:textId="77777777" w:rsidR="003F1158" w:rsidRPr="0021118B" w:rsidRDefault="003F1158" w:rsidP="003F1158">
      <w:pPr>
        <w:tabs>
          <w:tab w:val="num" w:pos="1134"/>
          <w:tab w:val="num" w:pos="2160"/>
        </w:tabs>
        <w:ind w:left="720"/>
        <w:jc w:val="both"/>
        <w:rPr>
          <w:rFonts w:cs="Arial"/>
          <w:b/>
          <w:szCs w:val="22"/>
        </w:rPr>
      </w:pPr>
    </w:p>
    <w:p w14:paraId="27A35655" w14:textId="77777777" w:rsidR="003F1158" w:rsidRPr="0021118B" w:rsidRDefault="003F1158" w:rsidP="003F1158">
      <w:pPr>
        <w:tabs>
          <w:tab w:val="num" w:pos="2016"/>
          <w:tab w:val="num" w:pos="2160"/>
        </w:tabs>
        <w:jc w:val="both"/>
        <w:rPr>
          <w:rFonts w:cs="Arial"/>
          <w:b/>
          <w:szCs w:val="22"/>
        </w:rPr>
      </w:pPr>
      <w:r w:rsidRPr="0021118B">
        <w:rPr>
          <w:rFonts w:cs="Arial"/>
          <w:b/>
          <w:szCs w:val="22"/>
        </w:rPr>
        <w:t>Practical skills (PS)</w:t>
      </w:r>
    </w:p>
    <w:p w14:paraId="4033B33A" w14:textId="77777777" w:rsidR="003F1158" w:rsidRPr="0021118B" w:rsidRDefault="003F1158" w:rsidP="003F1158">
      <w:pPr>
        <w:tabs>
          <w:tab w:val="num" w:pos="2016"/>
          <w:tab w:val="num" w:pos="2160"/>
        </w:tabs>
        <w:ind w:left="720"/>
        <w:jc w:val="both"/>
        <w:rPr>
          <w:rFonts w:cs="Arial"/>
          <w:b/>
          <w:szCs w:val="22"/>
        </w:rPr>
      </w:pPr>
    </w:p>
    <w:p w14:paraId="1A6F8254" w14:textId="77777777" w:rsidR="003F1158" w:rsidRPr="0021118B" w:rsidRDefault="003F1158" w:rsidP="003F1158">
      <w:pPr>
        <w:autoSpaceDE w:val="0"/>
        <w:autoSpaceDN w:val="0"/>
        <w:adjustRightInd w:val="0"/>
        <w:rPr>
          <w:rFonts w:cs="Arial"/>
          <w:szCs w:val="22"/>
        </w:rPr>
      </w:pPr>
      <w:r w:rsidRPr="0021118B">
        <w:rPr>
          <w:rFonts w:cs="Arial"/>
          <w:szCs w:val="22"/>
        </w:rPr>
        <w:t>PS1: Apply the results of your reflection and development to your own practice, including how you fulfil appropriate values and principles</w:t>
      </w:r>
    </w:p>
    <w:p w14:paraId="42E78437" w14:textId="77777777" w:rsidR="003F1158" w:rsidRPr="0021118B" w:rsidRDefault="003F1158" w:rsidP="003F1158">
      <w:pPr>
        <w:autoSpaceDE w:val="0"/>
        <w:autoSpaceDN w:val="0"/>
        <w:adjustRightInd w:val="0"/>
        <w:rPr>
          <w:rFonts w:cs="Arial"/>
          <w:szCs w:val="22"/>
        </w:rPr>
      </w:pPr>
      <w:r w:rsidRPr="0021118B">
        <w:rPr>
          <w:rFonts w:cs="Arial"/>
          <w:szCs w:val="22"/>
        </w:rPr>
        <w:t>PS2: Work with young people to identify the resources needed for the proposed activity, including the necessary skills, people’s time, equipment and materials.</w:t>
      </w:r>
    </w:p>
    <w:p w14:paraId="46C8188F" w14:textId="77777777" w:rsidR="003F1158" w:rsidRPr="0021118B" w:rsidRDefault="003F1158" w:rsidP="003F1158">
      <w:pPr>
        <w:autoSpaceDE w:val="0"/>
        <w:autoSpaceDN w:val="0"/>
        <w:adjustRightInd w:val="0"/>
        <w:rPr>
          <w:rFonts w:cs="Arial"/>
          <w:szCs w:val="22"/>
        </w:rPr>
      </w:pPr>
      <w:r w:rsidRPr="0021118B">
        <w:rPr>
          <w:rFonts w:cs="Arial"/>
          <w:szCs w:val="22"/>
        </w:rPr>
        <w:t>PS3:</w:t>
      </w:r>
      <w:r w:rsidRPr="0021118B">
        <w:rPr>
          <w:rFonts w:cs="Arial"/>
          <w:b/>
          <w:szCs w:val="22"/>
        </w:rPr>
        <w:t xml:space="preserve"> </w:t>
      </w:r>
      <w:r w:rsidRPr="0021118B">
        <w:rPr>
          <w:rFonts w:cs="Arial"/>
          <w:szCs w:val="22"/>
        </w:rPr>
        <w:t>Support and encourage young people to represent themselves and their views and interests to others.</w:t>
      </w:r>
    </w:p>
    <w:p w14:paraId="0562F2FB" w14:textId="77777777" w:rsidR="003F1158" w:rsidRPr="0021118B" w:rsidRDefault="003F1158" w:rsidP="003F1158">
      <w:pPr>
        <w:tabs>
          <w:tab w:val="left" w:pos="1134"/>
          <w:tab w:val="num" w:pos="2880"/>
        </w:tabs>
        <w:ind w:left="720"/>
        <w:jc w:val="both"/>
        <w:rPr>
          <w:rFonts w:cs="Arial"/>
          <w:b/>
          <w:sz w:val="16"/>
          <w:szCs w:val="16"/>
        </w:rPr>
      </w:pPr>
    </w:p>
    <w:p w14:paraId="4010302B" w14:textId="77777777" w:rsidR="003F1158" w:rsidRPr="0021118B" w:rsidRDefault="003F1158" w:rsidP="003F1158">
      <w:pPr>
        <w:tabs>
          <w:tab w:val="left" w:pos="1134"/>
          <w:tab w:val="num" w:pos="2880"/>
        </w:tabs>
        <w:jc w:val="both"/>
        <w:rPr>
          <w:rFonts w:cs="Arial"/>
          <w:szCs w:val="22"/>
        </w:rPr>
      </w:pPr>
      <w:r w:rsidRPr="0021118B">
        <w:rPr>
          <w:rFonts w:cs="Arial"/>
          <w:szCs w:val="22"/>
        </w:rPr>
        <w:t>Each of the above PLOs is covered by at least 2 modules at the appropriate level (taking into account individual patterns of study).</w:t>
      </w:r>
    </w:p>
    <w:p w14:paraId="4814C92C" w14:textId="77777777" w:rsidR="003F1158" w:rsidRPr="0021118B" w:rsidRDefault="003F1158" w:rsidP="003F1158">
      <w:pPr>
        <w:tabs>
          <w:tab w:val="num" w:pos="1134"/>
          <w:tab w:val="num" w:pos="2016"/>
          <w:tab w:val="num" w:pos="2160"/>
        </w:tabs>
        <w:jc w:val="both"/>
        <w:rPr>
          <w:rFonts w:cs="Arial"/>
          <w:b/>
          <w:szCs w:val="22"/>
        </w:rPr>
      </w:pPr>
    </w:p>
    <w:p w14:paraId="607677DF" w14:textId="77777777" w:rsidR="003F1158" w:rsidRPr="0021118B" w:rsidRDefault="003F1158" w:rsidP="003F1158">
      <w:pPr>
        <w:tabs>
          <w:tab w:val="num" w:pos="1134"/>
          <w:tab w:val="num" w:pos="1440"/>
          <w:tab w:val="num" w:pos="2016"/>
        </w:tabs>
        <w:jc w:val="both"/>
        <w:rPr>
          <w:rFonts w:cs="Arial"/>
          <w:b/>
          <w:szCs w:val="22"/>
        </w:rPr>
      </w:pPr>
      <w:r w:rsidRPr="0021118B">
        <w:rPr>
          <w:rFonts w:cs="Arial"/>
          <w:b/>
          <w:szCs w:val="22"/>
        </w:rPr>
        <w:t xml:space="preserve">Key skills (KS) </w:t>
      </w:r>
    </w:p>
    <w:p w14:paraId="3BE18C84" w14:textId="77777777" w:rsidR="003F1158" w:rsidRPr="0021118B" w:rsidRDefault="003F1158" w:rsidP="003F1158">
      <w:pPr>
        <w:tabs>
          <w:tab w:val="num" w:pos="720"/>
          <w:tab w:val="left" w:pos="1440"/>
        </w:tabs>
        <w:ind w:left="720" w:hanging="720"/>
        <w:jc w:val="both"/>
        <w:rPr>
          <w:rFonts w:cs="Arial"/>
          <w:szCs w:val="22"/>
        </w:rPr>
      </w:pPr>
    </w:p>
    <w:p w14:paraId="56D86A03" w14:textId="77777777" w:rsidR="003F1158" w:rsidRPr="0021118B" w:rsidRDefault="003F1158" w:rsidP="003F1158">
      <w:pPr>
        <w:spacing w:after="160" w:line="259" w:lineRule="auto"/>
        <w:rPr>
          <w:rFonts w:cs="Arial"/>
        </w:rPr>
      </w:pPr>
      <w:r w:rsidRPr="0021118B">
        <w:rPr>
          <w:rFonts w:cs="Arial"/>
        </w:rPr>
        <w:t>KS1: The exercise of initiative and personal responsibility in relation to challenging and complex situations</w:t>
      </w:r>
    </w:p>
    <w:p w14:paraId="4767C88F" w14:textId="77777777" w:rsidR="003F1158" w:rsidRPr="0021118B" w:rsidRDefault="003F1158" w:rsidP="003F1158">
      <w:pPr>
        <w:spacing w:after="160" w:line="259" w:lineRule="auto"/>
        <w:rPr>
          <w:rFonts w:cs="Arial"/>
        </w:rPr>
      </w:pPr>
      <w:r w:rsidRPr="0021118B">
        <w:rPr>
          <w:rFonts w:cs="Arial"/>
        </w:rPr>
        <w:t xml:space="preserve">KS2: Decision-making in complex and unpredictable situations </w:t>
      </w:r>
    </w:p>
    <w:p w14:paraId="7385FD1F" w14:textId="77777777" w:rsidR="003F1158" w:rsidRPr="0021118B" w:rsidRDefault="003F1158" w:rsidP="003F1158">
      <w:pPr>
        <w:spacing w:after="160" w:line="259" w:lineRule="auto"/>
        <w:rPr>
          <w:rFonts w:cs="Arial"/>
        </w:rPr>
      </w:pPr>
      <w:r w:rsidRPr="0021118B">
        <w:rPr>
          <w:rFonts w:cs="Arial"/>
        </w:rPr>
        <w:t>KS3: The independent learning ability required for continuing professional development.</w:t>
      </w:r>
    </w:p>
    <w:p w14:paraId="764C9308" w14:textId="77777777" w:rsidR="003F1158" w:rsidRPr="0021118B" w:rsidRDefault="003F1158" w:rsidP="003F1158">
      <w:pPr>
        <w:tabs>
          <w:tab w:val="left" w:pos="1134"/>
          <w:tab w:val="num" w:pos="2880"/>
        </w:tabs>
        <w:jc w:val="both"/>
        <w:rPr>
          <w:rFonts w:cs="Arial"/>
          <w:szCs w:val="22"/>
        </w:rPr>
      </w:pPr>
      <w:r w:rsidRPr="0021118B">
        <w:rPr>
          <w:rFonts w:cs="Arial"/>
          <w:szCs w:val="22"/>
        </w:rPr>
        <w:lastRenderedPageBreak/>
        <w:t>Each of the above PLOs is covered by at least 2 modules at the appropriate level (taking into account individual patterns of study)</w:t>
      </w:r>
    </w:p>
    <w:p w14:paraId="72B19503" w14:textId="77777777" w:rsidR="003F1158" w:rsidRPr="0021118B" w:rsidRDefault="003F1158" w:rsidP="003F1158">
      <w:pPr>
        <w:tabs>
          <w:tab w:val="num" w:pos="720"/>
          <w:tab w:val="left" w:pos="1440"/>
        </w:tabs>
        <w:ind w:left="720" w:hanging="720"/>
        <w:jc w:val="both"/>
        <w:rPr>
          <w:rFonts w:cs="Arial"/>
          <w:b/>
          <w:szCs w:val="22"/>
        </w:rPr>
      </w:pPr>
      <w:r w:rsidRPr="0021118B">
        <w:rPr>
          <w:rFonts w:cs="Arial"/>
          <w:szCs w:val="22"/>
        </w:rPr>
        <w:tab/>
      </w:r>
    </w:p>
    <w:p w14:paraId="21AE7EB7" w14:textId="77777777" w:rsidR="003F1158" w:rsidRPr="0021118B" w:rsidRDefault="003F1158" w:rsidP="003F1158">
      <w:pPr>
        <w:jc w:val="both"/>
        <w:rPr>
          <w:rFonts w:cs="Arial"/>
          <w:szCs w:val="22"/>
        </w:rPr>
      </w:pPr>
    </w:p>
    <w:p w14:paraId="3E3FF83D" w14:textId="77777777" w:rsidR="003F1158" w:rsidRPr="0021118B" w:rsidRDefault="003F1158" w:rsidP="003F1158">
      <w:pPr>
        <w:jc w:val="both"/>
        <w:rPr>
          <w:rFonts w:cs="Arial"/>
          <w:szCs w:val="22"/>
        </w:rPr>
      </w:pPr>
      <w:r w:rsidRPr="0021118B">
        <w:rPr>
          <w:rFonts w:cs="Arial"/>
          <w:szCs w:val="22"/>
        </w:rPr>
        <w:t xml:space="preserve"> </w:t>
      </w:r>
    </w:p>
    <w:p w14:paraId="37231A1F" w14:textId="77777777" w:rsidR="003F1158" w:rsidRPr="0021118B" w:rsidRDefault="003F1158" w:rsidP="003F1158"/>
    <w:p w14:paraId="58ADE88F" w14:textId="77777777" w:rsidR="003F1158" w:rsidRPr="0021118B" w:rsidRDefault="003F1158" w:rsidP="003F1158">
      <w:pPr>
        <w:rPr>
          <w:rFonts w:cs="Arial"/>
          <w:b/>
          <w:bCs/>
          <w:i/>
          <w:iCs/>
        </w:rPr>
      </w:pPr>
      <w:r w:rsidRPr="0021118B">
        <w:rPr>
          <w:rFonts w:cs="Arial"/>
          <w:b/>
          <w:bCs/>
        </w:rPr>
        <w:t xml:space="preserve">PROGRAMME STRUCTURE </w:t>
      </w:r>
    </w:p>
    <w:p w14:paraId="22BF92DD" w14:textId="77777777" w:rsidR="003F1158" w:rsidRPr="0021118B" w:rsidRDefault="003F1158" w:rsidP="003F1158">
      <w:pPr>
        <w:rPr>
          <w:rFonts w:cs="Arial"/>
          <w:szCs w:val="22"/>
        </w:rPr>
      </w:pPr>
    </w:p>
    <w:p w14:paraId="2A71E4C1" w14:textId="77777777" w:rsidR="003F1158" w:rsidRPr="0021118B" w:rsidRDefault="003F1158" w:rsidP="003F1158">
      <w:r w:rsidRPr="0021118B">
        <w:t>The table below shows the current composition of the programme:</w:t>
      </w:r>
    </w:p>
    <w:p w14:paraId="6E6189FD" w14:textId="77777777" w:rsidR="003F1158" w:rsidRPr="0021118B" w:rsidRDefault="003F1158" w:rsidP="003F1158">
      <w:pPr>
        <w:rPr>
          <w:rFonts w:cs="Arial"/>
          <w:szCs w:val="22"/>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3F1158" w:rsidRPr="0021118B" w14:paraId="05E76333" w14:textId="77777777" w:rsidTr="003F1158">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2EF7B2DC" w14:textId="77777777" w:rsidR="003F1158" w:rsidRPr="0021118B" w:rsidRDefault="003F1158" w:rsidP="003F1158">
            <w:pPr>
              <w:rPr>
                <w:rFonts w:cs="Arial"/>
                <w:b/>
                <w:bCs/>
              </w:rPr>
            </w:pPr>
            <w:r w:rsidRPr="0021118B">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6F9576D0" w14:textId="77777777" w:rsidR="003F1158" w:rsidRPr="0021118B" w:rsidRDefault="003F1158" w:rsidP="003F1158">
            <w:pPr>
              <w:rPr>
                <w:rFonts w:cs="Arial"/>
                <w:b/>
                <w:bCs/>
              </w:rPr>
            </w:pPr>
            <w:r w:rsidRPr="0021118B">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53FC020C" w14:textId="77777777" w:rsidR="003F1158" w:rsidRPr="0021118B" w:rsidRDefault="003F1158" w:rsidP="003F1158">
            <w:pPr>
              <w:rPr>
                <w:rFonts w:cs="Arial"/>
                <w:b/>
                <w:bCs/>
              </w:rPr>
            </w:pPr>
            <w:r w:rsidRPr="0021118B">
              <w:rPr>
                <w:rFonts w:cs="Arial"/>
                <w:b/>
                <w:bCs/>
              </w:rPr>
              <w:t>Credits</w:t>
            </w:r>
          </w:p>
        </w:tc>
      </w:tr>
      <w:tr w:rsidR="003F1158" w:rsidRPr="0021118B" w14:paraId="4A92478B"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8D55107" w14:textId="77777777" w:rsidR="003F1158" w:rsidRPr="0021118B" w:rsidRDefault="003F1158" w:rsidP="003F1158">
            <w:pPr>
              <w:rPr>
                <w:rFonts w:cs="Arial"/>
                <w:b/>
                <w:bCs/>
              </w:rPr>
            </w:pPr>
            <w:r w:rsidRPr="0021118B">
              <w:rPr>
                <w:rFonts w:cs="Arial"/>
                <w:b/>
                <w:bCs/>
              </w:rPr>
              <w:t>PART I</w:t>
            </w:r>
          </w:p>
        </w:tc>
      </w:tr>
      <w:tr w:rsidR="003F1158" w:rsidRPr="0021118B" w14:paraId="7AF00417"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68CF7CB4" w14:textId="77777777" w:rsidR="003F1158" w:rsidRPr="0021118B" w:rsidRDefault="003F1158" w:rsidP="003F1158">
            <w:pPr>
              <w:rPr>
                <w:rFonts w:cs="Arial"/>
                <w:b/>
                <w:bCs/>
              </w:rPr>
            </w:pPr>
            <w:r w:rsidRPr="0021118B">
              <w:rPr>
                <w:rFonts w:cs="Arial"/>
                <w:b/>
                <w:bCs/>
              </w:rPr>
              <w:t xml:space="preserve">Compulsory Modules </w:t>
            </w:r>
          </w:p>
        </w:tc>
      </w:tr>
      <w:tr w:rsidR="003F1158" w:rsidRPr="0021118B" w14:paraId="27850832" w14:textId="77777777" w:rsidTr="003F1158">
        <w:tc>
          <w:tcPr>
            <w:tcW w:w="1531" w:type="dxa"/>
            <w:tcBorders>
              <w:top w:val="single" w:sz="4" w:space="0" w:color="auto"/>
              <w:left w:val="single" w:sz="4" w:space="0" w:color="auto"/>
              <w:bottom w:val="single" w:sz="4" w:space="0" w:color="auto"/>
              <w:right w:val="single" w:sz="4" w:space="0" w:color="auto"/>
            </w:tcBorders>
          </w:tcPr>
          <w:p w14:paraId="64D9EC7A" w14:textId="77777777" w:rsidR="003F1158" w:rsidRPr="0021118B" w:rsidRDefault="003F1158" w:rsidP="003F1158">
            <w:pPr>
              <w:rPr>
                <w:rFonts w:cs="Arial"/>
                <w:szCs w:val="22"/>
              </w:rPr>
            </w:pPr>
            <w:r w:rsidRPr="0021118B">
              <w:rPr>
                <w:bCs/>
                <w:szCs w:val="22"/>
              </w:rPr>
              <w:t>ECGE7001Q</w:t>
            </w:r>
          </w:p>
        </w:tc>
        <w:tc>
          <w:tcPr>
            <w:tcW w:w="6380" w:type="dxa"/>
            <w:tcBorders>
              <w:top w:val="single" w:sz="4" w:space="0" w:color="auto"/>
              <w:left w:val="single" w:sz="4" w:space="0" w:color="auto"/>
              <w:bottom w:val="single" w:sz="4" w:space="0" w:color="auto"/>
              <w:right w:val="single" w:sz="4" w:space="0" w:color="auto"/>
            </w:tcBorders>
          </w:tcPr>
          <w:p w14:paraId="1751E38F" w14:textId="77777777" w:rsidR="003F1158" w:rsidRPr="0021118B" w:rsidRDefault="003F1158" w:rsidP="003F1158">
            <w:pPr>
              <w:rPr>
                <w:rFonts w:cs="Arial"/>
                <w:szCs w:val="22"/>
              </w:rPr>
            </w:pPr>
            <w:r w:rsidRPr="0021118B">
              <w:rPr>
                <w:szCs w:val="22"/>
              </w:rPr>
              <w:t>The Philosophy and Practice of Social Research</w:t>
            </w:r>
          </w:p>
        </w:tc>
        <w:tc>
          <w:tcPr>
            <w:tcW w:w="992" w:type="dxa"/>
            <w:tcBorders>
              <w:top w:val="single" w:sz="4" w:space="0" w:color="auto"/>
              <w:left w:val="single" w:sz="4" w:space="0" w:color="auto"/>
              <w:bottom w:val="single" w:sz="4" w:space="0" w:color="auto"/>
              <w:right w:val="single" w:sz="4" w:space="0" w:color="auto"/>
            </w:tcBorders>
          </w:tcPr>
          <w:p w14:paraId="3B939341" w14:textId="77777777" w:rsidR="003F1158" w:rsidRPr="0021118B" w:rsidRDefault="003F1158" w:rsidP="003F1158">
            <w:pPr>
              <w:jc w:val="center"/>
              <w:rPr>
                <w:rFonts w:cs="Arial"/>
                <w:szCs w:val="22"/>
              </w:rPr>
            </w:pPr>
            <w:r w:rsidRPr="0021118B">
              <w:rPr>
                <w:rFonts w:cs="Arial"/>
                <w:bCs/>
                <w:szCs w:val="22"/>
              </w:rPr>
              <w:t>30</w:t>
            </w:r>
          </w:p>
        </w:tc>
      </w:tr>
      <w:tr w:rsidR="003F1158" w:rsidRPr="0021118B" w14:paraId="2C76155F" w14:textId="77777777" w:rsidTr="003F1158">
        <w:tc>
          <w:tcPr>
            <w:tcW w:w="1531" w:type="dxa"/>
            <w:tcBorders>
              <w:top w:val="single" w:sz="4" w:space="0" w:color="auto"/>
              <w:left w:val="single" w:sz="4" w:space="0" w:color="auto"/>
              <w:bottom w:val="single" w:sz="4" w:space="0" w:color="auto"/>
              <w:right w:val="single" w:sz="4" w:space="0" w:color="auto"/>
            </w:tcBorders>
          </w:tcPr>
          <w:p w14:paraId="35982900" w14:textId="77777777" w:rsidR="003F1158" w:rsidRPr="0021118B" w:rsidRDefault="003F1158" w:rsidP="003F1158">
            <w:pPr>
              <w:pStyle w:val="fixedCharChar"/>
              <w:rPr>
                <w:rFonts w:ascii="Arial" w:hAnsi="Arial" w:cs="Arial"/>
                <w:b w:val="0"/>
                <w:sz w:val="22"/>
                <w:szCs w:val="22"/>
              </w:rPr>
            </w:pPr>
            <w:r w:rsidRPr="0021118B">
              <w:rPr>
                <w:rFonts w:ascii="Arial" w:hAnsi="Arial"/>
                <w:b w:val="0"/>
                <w:bCs/>
                <w:sz w:val="22"/>
                <w:szCs w:val="22"/>
              </w:rPr>
              <w:t>ECCH7001</w:t>
            </w:r>
          </w:p>
        </w:tc>
        <w:tc>
          <w:tcPr>
            <w:tcW w:w="6380" w:type="dxa"/>
            <w:tcBorders>
              <w:top w:val="single" w:sz="4" w:space="0" w:color="auto"/>
              <w:left w:val="single" w:sz="4" w:space="0" w:color="auto"/>
              <w:bottom w:val="single" w:sz="4" w:space="0" w:color="auto"/>
              <w:right w:val="single" w:sz="4" w:space="0" w:color="auto"/>
            </w:tcBorders>
          </w:tcPr>
          <w:p w14:paraId="2969BFBD" w14:textId="77777777" w:rsidR="003F1158" w:rsidRPr="0021118B" w:rsidRDefault="003F1158" w:rsidP="003F1158">
            <w:pPr>
              <w:pStyle w:val="fixedCharChar"/>
              <w:ind w:left="62" w:hanging="62"/>
              <w:jc w:val="both"/>
              <w:rPr>
                <w:rFonts w:ascii="Arial" w:hAnsi="Arial" w:cs="Arial"/>
                <w:b w:val="0"/>
                <w:sz w:val="22"/>
                <w:szCs w:val="22"/>
              </w:rPr>
            </w:pPr>
            <w:r w:rsidRPr="0021118B">
              <w:rPr>
                <w:rFonts w:ascii="Arial" w:hAnsi="Arial"/>
                <w:b w:val="0"/>
                <w:bCs/>
                <w:sz w:val="22"/>
                <w:szCs w:val="22"/>
              </w:rPr>
              <w:t>Contemporary Discourses in Professional Practice</w:t>
            </w:r>
          </w:p>
        </w:tc>
        <w:tc>
          <w:tcPr>
            <w:tcW w:w="992" w:type="dxa"/>
            <w:tcBorders>
              <w:top w:val="single" w:sz="4" w:space="0" w:color="auto"/>
              <w:left w:val="single" w:sz="4" w:space="0" w:color="auto"/>
              <w:bottom w:val="single" w:sz="4" w:space="0" w:color="auto"/>
              <w:right w:val="single" w:sz="4" w:space="0" w:color="auto"/>
            </w:tcBorders>
          </w:tcPr>
          <w:p w14:paraId="58ED8E39" w14:textId="77777777" w:rsidR="003F1158" w:rsidRPr="0021118B" w:rsidRDefault="003F1158" w:rsidP="003F1158">
            <w:pPr>
              <w:jc w:val="center"/>
              <w:rPr>
                <w:rFonts w:cs="Arial"/>
                <w:szCs w:val="22"/>
              </w:rPr>
            </w:pPr>
            <w:r w:rsidRPr="0021118B">
              <w:rPr>
                <w:rFonts w:cs="Arial"/>
                <w:bCs/>
                <w:szCs w:val="22"/>
              </w:rPr>
              <w:t>30</w:t>
            </w:r>
          </w:p>
        </w:tc>
      </w:tr>
      <w:tr w:rsidR="003F1158" w:rsidRPr="0021118B" w14:paraId="60E15D18" w14:textId="77777777" w:rsidTr="003F1158">
        <w:tc>
          <w:tcPr>
            <w:tcW w:w="1531" w:type="dxa"/>
            <w:tcBorders>
              <w:top w:val="single" w:sz="4" w:space="0" w:color="auto"/>
              <w:left w:val="single" w:sz="4" w:space="0" w:color="auto"/>
              <w:bottom w:val="single" w:sz="4" w:space="0" w:color="auto"/>
              <w:right w:val="single" w:sz="4" w:space="0" w:color="auto"/>
            </w:tcBorders>
          </w:tcPr>
          <w:p w14:paraId="491EB03B" w14:textId="77777777" w:rsidR="003F1158" w:rsidRPr="0021118B" w:rsidRDefault="003F1158" w:rsidP="003F1158">
            <w:pPr>
              <w:rPr>
                <w:rFonts w:cs="Arial"/>
                <w:szCs w:val="22"/>
              </w:rPr>
            </w:pPr>
            <w:r w:rsidRPr="0021118B">
              <w:rPr>
                <w:bCs/>
                <w:szCs w:val="22"/>
              </w:rPr>
              <w:t>ECCH7002</w:t>
            </w:r>
          </w:p>
        </w:tc>
        <w:tc>
          <w:tcPr>
            <w:tcW w:w="6380" w:type="dxa"/>
            <w:tcBorders>
              <w:top w:val="single" w:sz="4" w:space="0" w:color="auto"/>
              <w:left w:val="single" w:sz="4" w:space="0" w:color="auto"/>
              <w:bottom w:val="single" w:sz="4" w:space="0" w:color="auto"/>
              <w:right w:val="single" w:sz="4" w:space="0" w:color="auto"/>
            </w:tcBorders>
          </w:tcPr>
          <w:p w14:paraId="395BB5A7" w14:textId="77777777" w:rsidR="003F1158" w:rsidRPr="0021118B" w:rsidRDefault="003F1158" w:rsidP="003F1158">
            <w:pPr>
              <w:rPr>
                <w:rFonts w:cs="Arial"/>
                <w:szCs w:val="22"/>
              </w:rPr>
            </w:pPr>
            <w:r w:rsidRPr="0021118B">
              <w:rPr>
                <w:bCs/>
                <w:szCs w:val="22"/>
              </w:rPr>
              <w:t>Children and Young People in Focus</w:t>
            </w:r>
          </w:p>
        </w:tc>
        <w:tc>
          <w:tcPr>
            <w:tcW w:w="992" w:type="dxa"/>
            <w:tcBorders>
              <w:top w:val="single" w:sz="4" w:space="0" w:color="auto"/>
              <w:left w:val="single" w:sz="4" w:space="0" w:color="auto"/>
              <w:bottom w:val="single" w:sz="4" w:space="0" w:color="auto"/>
              <w:right w:val="single" w:sz="4" w:space="0" w:color="auto"/>
            </w:tcBorders>
          </w:tcPr>
          <w:p w14:paraId="0E54A8EE" w14:textId="77777777" w:rsidR="003F1158" w:rsidRPr="0021118B" w:rsidRDefault="003F1158" w:rsidP="003F1158">
            <w:pPr>
              <w:pStyle w:val="fixed"/>
              <w:jc w:val="center"/>
              <w:rPr>
                <w:rFonts w:ascii="Arial" w:hAnsi="Arial" w:cs="Arial"/>
                <w:b w:val="0"/>
                <w:sz w:val="22"/>
                <w:szCs w:val="22"/>
              </w:rPr>
            </w:pPr>
            <w:r w:rsidRPr="0021118B">
              <w:rPr>
                <w:rFonts w:ascii="Arial" w:hAnsi="Arial" w:cs="Arial"/>
                <w:bCs/>
                <w:sz w:val="22"/>
                <w:szCs w:val="22"/>
              </w:rPr>
              <w:t>30</w:t>
            </w:r>
          </w:p>
        </w:tc>
      </w:tr>
      <w:tr w:rsidR="003F1158" w:rsidRPr="0021118B" w14:paraId="38AAF737"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0BD491F" w14:textId="77777777" w:rsidR="003F1158" w:rsidRPr="0021118B" w:rsidRDefault="003F1158" w:rsidP="003F1158">
            <w:pPr>
              <w:rPr>
                <w:rFonts w:cs="Arial"/>
                <w:b/>
                <w:bCs/>
              </w:rPr>
            </w:pPr>
            <w:r w:rsidRPr="0021118B">
              <w:rPr>
                <w:rFonts w:cs="Arial"/>
                <w:b/>
                <w:bCs/>
              </w:rPr>
              <w:t>Optional Modules (choose one)</w:t>
            </w:r>
          </w:p>
        </w:tc>
      </w:tr>
      <w:tr w:rsidR="003F1158" w:rsidRPr="0021118B" w14:paraId="3EC86A75"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11DAC15D" w14:textId="77777777" w:rsidR="003F1158" w:rsidRPr="0021118B" w:rsidRDefault="003F1158" w:rsidP="003F1158">
            <w:pPr>
              <w:rPr>
                <w:rFonts w:cs="Arial"/>
                <w:szCs w:val="22"/>
              </w:rPr>
            </w:pPr>
            <w:r w:rsidRPr="0021118B">
              <w:rPr>
                <w:bCs/>
                <w:szCs w:val="22"/>
              </w:rPr>
              <w:t>ECCH7004</w:t>
            </w:r>
          </w:p>
        </w:tc>
        <w:tc>
          <w:tcPr>
            <w:tcW w:w="6380" w:type="dxa"/>
            <w:tcBorders>
              <w:top w:val="single" w:sz="4" w:space="0" w:color="auto"/>
              <w:left w:val="single" w:sz="4" w:space="0" w:color="auto"/>
              <w:bottom w:val="single" w:sz="4" w:space="0" w:color="auto"/>
              <w:right w:val="single" w:sz="4" w:space="0" w:color="auto"/>
            </w:tcBorders>
          </w:tcPr>
          <w:p w14:paraId="1038D219" w14:textId="77777777" w:rsidR="003F1158" w:rsidRPr="0021118B" w:rsidRDefault="003F1158" w:rsidP="003F1158">
            <w:pPr>
              <w:rPr>
                <w:rFonts w:cs="Arial"/>
                <w:szCs w:val="22"/>
              </w:rPr>
            </w:pPr>
            <w:r w:rsidRPr="0021118B">
              <w:rPr>
                <w:bCs/>
                <w:szCs w:val="22"/>
              </w:rPr>
              <w:t>Education for Health and Well-being</w:t>
            </w:r>
          </w:p>
        </w:tc>
        <w:tc>
          <w:tcPr>
            <w:tcW w:w="992" w:type="dxa"/>
            <w:tcBorders>
              <w:top w:val="single" w:sz="4" w:space="0" w:color="auto"/>
              <w:left w:val="single" w:sz="4" w:space="0" w:color="auto"/>
              <w:bottom w:val="single" w:sz="4" w:space="0" w:color="auto"/>
              <w:right w:val="single" w:sz="4" w:space="0" w:color="auto"/>
            </w:tcBorders>
          </w:tcPr>
          <w:p w14:paraId="6EE0BD3B" w14:textId="77777777" w:rsidR="003F1158" w:rsidRPr="0021118B" w:rsidRDefault="003F1158" w:rsidP="003F1158">
            <w:pPr>
              <w:jc w:val="center"/>
              <w:rPr>
                <w:rFonts w:cs="Arial"/>
                <w:szCs w:val="22"/>
              </w:rPr>
            </w:pPr>
            <w:r w:rsidRPr="0021118B">
              <w:rPr>
                <w:rFonts w:cs="Arial"/>
                <w:bCs/>
                <w:szCs w:val="22"/>
              </w:rPr>
              <w:t>30</w:t>
            </w:r>
          </w:p>
        </w:tc>
      </w:tr>
      <w:tr w:rsidR="003F1158" w:rsidRPr="0021118B" w14:paraId="14FA33C1"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29A8E53E" w14:textId="77777777" w:rsidR="003F1158" w:rsidRPr="0021118B" w:rsidRDefault="003F1158" w:rsidP="003F1158">
            <w:pPr>
              <w:rPr>
                <w:rFonts w:cs="Arial"/>
                <w:szCs w:val="22"/>
              </w:rPr>
            </w:pPr>
            <w:r w:rsidRPr="0021118B">
              <w:rPr>
                <w:bCs/>
                <w:szCs w:val="22"/>
              </w:rPr>
              <w:t>ECCH7003</w:t>
            </w:r>
          </w:p>
        </w:tc>
        <w:tc>
          <w:tcPr>
            <w:tcW w:w="6380" w:type="dxa"/>
            <w:tcBorders>
              <w:top w:val="single" w:sz="4" w:space="0" w:color="auto"/>
              <w:left w:val="single" w:sz="4" w:space="0" w:color="auto"/>
              <w:bottom w:val="single" w:sz="4" w:space="0" w:color="auto"/>
              <w:right w:val="single" w:sz="4" w:space="0" w:color="auto"/>
            </w:tcBorders>
          </w:tcPr>
          <w:p w14:paraId="4F6F5417" w14:textId="77777777" w:rsidR="003F1158" w:rsidRPr="0021118B" w:rsidRDefault="003F1158" w:rsidP="003F1158">
            <w:pPr>
              <w:rPr>
                <w:rFonts w:cs="Arial"/>
                <w:szCs w:val="22"/>
              </w:rPr>
            </w:pPr>
            <w:r w:rsidRPr="0021118B">
              <w:rPr>
                <w:bCs/>
                <w:szCs w:val="22"/>
              </w:rPr>
              <w:t>Leading Children’s Rights: Developing Professional Practice</w:t>
            </w:r>
          </w:p>
        </w:tc>
        <w:tc>
          <w:tcPr>
            <w:tcW w:w="992" w:type="dxa"/>
            <w:tcBorders>
              <w:top w:val="single" w:sz="4" w:space="0" w:color="auto"/>
              <w:left w:val="single" w:sz="4" w:space="0" w:color="auto"/>
              <w:bottom w:val="single" w:sz="4" w:space="0" w:color="auto"/>
              <w:right w:val="single" w:sz="4" w:space="0" w:color="auto"/>
            </w:tcBorders>
          </w:tcPr>
          <w:p w14:paraId="7CF9C4A7" w14:textId="77777777" w:rsidR="003F1158" w:rsidRPr="0021118B" w:rsidRDefault="003F1158" w:rsidP="003F1158">
            <w:pPr>
              <w:jc w:val="center"/>
              <w:rPr>
                <w:rFonts w:cs="Arial"/>
                <w:szCs w:val="22"/>
              </w:rPr>
            </w:pPr>
            <w:r w:rsidRPr="0021118B">
              <w:rPr>
                <w:rFonts w:cs="Arial"/>
                <w:bCs/>
                <w:szCs w:val="22"/>
              </w:rPr>
              <w:t>30</w:t>
            </w:r>
          </w:p>
        </w:tc>
      </w:tr>
      <w:tr w:rsidR="003F1158" w:rsidRPr="0021118B" w14:paraId="2BFE2BB4"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5DA03AF8" w14:textId="77777777" w:rsidR="003F1158" w:rsidRPr="0021118B" w:rsidRDefault="003F1158" w:rsidP="003F1158">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67031D59" w14:textId="77777777" w:rsidR="003F1158" w:rsidRPr="0021118B" w:rsidRDefault="003F1158" w:rsidP="003F1158">
            <w:pPr>
              <w:pStyle w:val="fixed"/>
              <w:rPr>
                <w:rFonts w:ascii="Arial" w:hAnsi="Arial" w:cs="Arial"/>
                <w:b w:val="0"/>
                <w:sz w:val="22"/>
                <w:szCs w:val="22"/>
              </w:rPr>
            </w:pPr>
          </w:p>
        </w:tc>
        <w:tc>
          <w:tcPr>
            <w:tcW w:w="992" w:type="dxa"/>
            <w:tcBorders>
              <w:top w:val="single" w:sz="4" w:space="0" w:color="auto"/>
              <w:left w:val="single" w:sz="4" w:space="0" w:color="auto"/>
              <w:bottom w:val="single" w:sz="4" w:space="0" w:color="auto"/>
              <w:right w:val="single" w:sz="4" w:space="0" w:color="auto"/>
            </w:tcBorders>
          </w:tcPr>
          <w:p w14:paraId="7D89D6B0" w14:textId="77777777" w:rsidR="003F1158" w:rsidRPr="0021118B" w:rsidRDefault="003F1158" w:rsidP="003F1158">
            <w:pPr>
              <w:jc w:val="center"/>
              <w:rPr>
                <w:rFonts w:cs="Arial"/>
                <w:szCs w:val="22"/>
              </w:rPr>
            </w:pPr>
          </w:p>
        </w:tc>
      </w:tr>
      <w:tr w:rsidR="003F1158" w:rsidRPr="0021118B" w14:paraId="2F23ABE1"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50DF6557" w14:textId="77777777" w:rsidR="003F1158" w:rsidRPr="0021118B" w:rsidRDefault="003F1158" w:rsidP="003F1158">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253FA95A" w14:textId="77777777" w:rsidR="003F1158" w:rsidRPr="0021118B" w:rsidRDefault="003F1158" w:rsidP="003F1158">
            <w:pPr>
              <w:rPr>
                <w:rFonts w:cs="Arial"/>
                <w:szCs w:val="22"/>
              </w:rPr>
            </w:pPr>
          </w:p>
        </w:tc>
        <w:tc>
          <w:tcPr>
            <w:tcW w:w="992" w:type="dxa"/>
            <w:tcBorders>
              <w:top w:val="single" w:sz="4" w:space="0" w:color="auto"/>
              <w:left w:val="single" w:sz="4" w:space="0" w:color="auto"/>
              <w:bottom w:val="single" w:sz="4" w:space="0" w:color="auto"/>
              <w:right w:val="single" w:sz="4" w:space="0" w:color="auto"/>
            </w:tcBorders>
          </w:tcPr>
          <w:p w14:paraId="1650A702" w14:textId="77777777" w:rsidR="003F1158" w:rsidRPr="0021118B" w:rsidRDefault="003F1158" w:rsidP="003F1158">
            <w:pPr>
              <w:jc w:val="center"/>
              <w:rPr>
                <w:rFonts w:cs="Arial"/>
                <w:szCs w:val="22"/>
              </w:rPr>
            </w:pPr>
          </w:p>
        </w:tc>
      </w:tr>
      <w:tr w:rsidR="003F1158" w:rsidRPr="0021118B" w14:paraId="127C927A"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06859A67" w14:textId="77777777" w:rsidR="003F1158" w:rsidRPr="0021118B" w:rsidRDefault="003F1158" w:rsidP="003F1158">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4E8115B8" w14:textId="77777777" w:rsidR="003F1158" w:rsidRPr="0021118B" w:rsidRDefault="003F1158" w:rsidP="003F1158">
            <w:pPr>
              <w:rPr>
                <w:rFonts w:cs="Arial"/>
                <w:szCs w:val="22"/>
              </w:rPr>
            </w:pPr>
          </w:p>
        </w:tc>
        <w:tc>
          <w:tcPr>
            <w:tcW w:w="992" w:type="dxa"/>
            <w:tcBorders>
              <w:top w:val="single" w:sz="4" w:space="0" w:color="auto"/>
              <w:left w:val="single" w:sz="4" w:space="0" w:color="auto"/>
              <w:bottom w:val="single" w:sz="4" w:space="0" w:color="auto"/>
              <w:right w:val="single" w:sz="4" w:space="0" w:color="auto"/>
            </w:tcBorders>
          </w:tcPr>
          <w:p w14:paraId="492B0571" w14:textId="77777777" w:rsidR="003F1158" w:rsidRPr="0021118B" w:rsidRDefault="003F1158" w:rsidP="003F1158">
            <w:pPr>
              <w:jc w:val="center"/>
              <w:rPr>
                <w:rFonts w:cs="Arial"/>
                <w:szCs w:val="22"/>
              </w:rPr>
            </w:pPr>
          </w:p>
        </w:tc>
      </w:tr>
      <w:tr w:rsidR="003F1158" w:rsidRPr="0021118B" w14:paraId="7727C1B6"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00BFE4D" w14:textId="77777777" w:rsidR="003F1158" w:rsidRPr="0021118B" w:rsidRDefault="003F1158" w:rsidP="003F1158">
            <w:pPr>
              <w:rPr>
                <w:rFonts w:cs="Arial"/>
                <w:b/>
                <w:bCs/>
              </w:rPr>
            </w:pPr>
            <w:r w:rsidRPr="0021118B">
              <w:rPr>
                <w:rFonts w:cs="Arial"/>
                <w:b/>
                <w:bCs/>
              </w:rPr>
              <w:t xml:space="preserve">PART II </w:t>
            </w:r>
          </w:p>
        </w:tc>
      </w:tr>
      <w:tr w:rsidR="003F1158" w:rsidRPr="0021118B" w14:paraId="58456462" w14:textId="77777777" w:rsidTr="003F115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B3F58FB" w14:textId="77777777" w:rsidR="003F1158" w:rsidRPr="0021118B" w:rsidRDefault="003F1158" w:rsidP="003F1158">
            <w:pPr>
              <w:rPr>
                <w:rFonts w:cs="Arial"/>
                <w:b/>
                <w:bCs/>
              </w:rPr>
            </w:pPr>
            <w:r w:rsidRPr="0021118B">
              <w:rPr>
                <w:rFonts w:cs="Arial"/>
                <w:b/>
                <w:bCs/>
              </w:rPr>
              <w:t>Compulsory Module</w:t>
            </w:r>
          </w:p>
        </w:tc>
      </w:tr>
      <w:tr w:rsidR="003F1158" w:rsidRPr="0021118B" w14:paraId="673AC611" w14:textId="77777777" w:rsidTr="003F1158">
        <w:trPr>
          <w:trHeight w:val="70"/>
        </w:trPr>
        <w:tc>
          <w:tcPr>
            <w:tcW w:w="1531" w:type="dxa"/>
            <w:tcBorders>
              <w:top w:val="single" w:sz="4" w:space="0" w:color="auto"/>
              <w:left w:val="single" w:sz="4" w:space="0" w:color="auto"/>
              <w:bottom w:val="single" w:sz="4" w:space="0" w:color="auto"/>
              <w:right w:val="single" w:sz="4" w:space="0" w:color="auto"/>
            </w:tcBorders>
          </w:tcPr>
          <w:p w14:paraId="7928DD36" w14:textId="77777777" w:rsidR="003F1158" w:rsidRPr="0021118B" w:rsidRDefault="003F1158" w:rsidP="003F1158">
            <w:pPr>
              <w:pStyle w:val="fixedCharChar"/>
              <w:ind w:left="0" w:firstLine="0"/>
              <w:rPr>
                <w:rFonts w:ascii="Arial" w:hAnsi="Arial" w:cs="Arial"/>
                <w:b w:val="0"/>
                <w:sz w:val="22"/>
                <w:szCs w:val="22"/>
              </w:rPr>
            </w:pPr>
            <w:r w:rsidRPr="0021118B">
              <w:rPr>
                <w:rFonts w:ascii="Arial" w:hAnsi="Arial"/>
                <w:b w:val="0"/>
                <w:bCs/>
                <w:sz w:val="22"/>
                <w:szCs w:val="22"/>
              </w:rPr>
              <w:t>ECGE7002Q</w:t>
            </w:r>
          </w:p>
        </w:tc>
        <w:tc>
          <w:tcPr>
            <w:tcW w:w="6380" w:type="dxa"/>
            <w:tcBorders>
              <w:top w:val="single" w:sz="4" w:space="0" w:color="auto"/>
              <w:left w:val="single" w:sz="4" w:space="0" w:color="auto"/>
              <w:bottom w:val="single" w:sz="4" w:space="0" w:color="auto"/>
              <w:right w:val="single" w:sz="4" w:space="0" w:color="auto"/>
            </w:tcBorders>
            <w:hideMark/>
          </w:tcPr>
          <w:p w14:paraId="2FBB6A1D" w14:textId="77777777" w:rsidR="003F1158" w:rsidRPr="0021118B" w:rsidRDefault="003F1158" w:rsidP="003F1158">
            <w:pPr>
              <w:rPr>
                <w:rFonts w:cs="Arial"/>
              </w:rPr>
            </w:pPr>
            <w:r w:rsidRPr="0021118B">
              <w:rPr>
                <w:szCs w:val="22"/>
              </w:rPr>
              <w:t xml:space="preserve">Faculty of Education and Communities: Dissertation </w:t>
            </w:r>
          </w:p>
        </w:tc>
        <w:tc>
          <w:tcPr>
            <w:tcW w:w="992" w:type="dxa"/>
            <w:tcBorders>
              <w:top w:val="single" w:sz="4" w:space="0" w:color="auto"/>
              <w:left w:val="single" w:sz="4" w:space="0" w:color="auto"/>
              <w:bottom w:val="single" w:sz="4" w:space="0" w:color="auto"/>
              <w:right w:val="single" w:sz="4" w:space="0" w:color="auto"/>
            </w:tcBorders>
            <w:hideMark/>
          </w:tcPr>
          <w:p w14:paraId="43E29A00" w14:textId="77777777" w:rsidR="003F1158" w:rsidRPr="0021118B" w:rsidRDefault="003F1158" w:rsidP="003F1158">
            <w:pPr>
              <w:jc w:val="center"/>
              <w:rPr>
                <w:rFonts w:cs="Arial"/>
                <w:szCs w:val="22"/>
              </w:rPr>
            </w:pPr>
            <w:r w:rsidRPr="0021118B">
              <w:rPr>
                <w:rFonts w:cs="Arial"/>
                <w:bCs/>
                <w:szCs w:val="22"/>
              </w:rPr>
              <w:t>60</w:t>
            </w:r>
          </w:p>
        </w:tc>
      </w:tr>
    </w:tbl>
    <w:p w14:paraId="54CD72BC" w14:textId="77777777" w:rsidR="003F1158" w:rsidRPr="00B76528" w:rsidRDefault="003F1158" w:rsidP="003F1158">
      <w:pPr>
        <w:rPr>
          <w:rFonts w:cs="Arial"/>
          <w:highlight w:val="yellow"/>
        </w:rPr>
      </w:pPr>
    </w:p>
    <w:p w14:paraId="61D40F2F" w14:textId="77777777" w:rsidR="003F1158" w:rsidRPr="002633D8" w:rsidRDefault="003F1158" w:rsidP="003F1158">
      <w:pPr>
        <w:jc w:val="both"/>
        <w:rPr>
          <w:rFonts w:cs="Arial"/>
          <w:szCs w:val="22"/>
        </w:rPr>
      </w:pPr>
    </w:p>
    <w:p w14:paraId="1F5772D1" w14:textId="77777777" w:rsidR="003F1158" w:rsidRDefault="003F1158" w:rsidP="003F1158">
      <w:pPr>
        <w:rPr>
          <w:rFonts w:cs="Arial"/>
          <w:szCs w:val="22"/>
        </w:rPr>
      </w:pPr>
    </w:p>
    <w:p w14:paraId="78DC6F40" w14:textId="77777777" w:rsidR="003F1158" w:rsidRDefault="003F1158" w:rsidP="003F1158">
      <w:pPr>
        <w:rPr>
          <w:rFonts w:cs="Arial"/>
          <w:szCs w:val="22"/>
        </w:rPr>
      </w:pPr>
    </w:p>
    <w:p w14:paraId="3BA4D459" w14:textId="77777777" w:rsidR="003F1158" w:rsidRDefault="003F1158" w:rsidP="003F1158">
      <w:pPr>
        <w:rPr>
          <w:rFonts w:cs="Arial"/>
          <w:szCs w:val="22"/>
        </w:rPr>
      </w:pPr>
    </w:p>
    <w:p w14:paraId="3D733BF7" w14:textId="77777777" w:rsidR="003F1158" w:rsidRDefault="003F1158" w:rsidP="003F1158">
      <w:pPr>
        <w:rPr>
          <w:rFonts w:cs="Arial"/>
          <w:szCs w:val="22"/>
        </w:rPr>
      </w:pPr>
    </w:p>
    <w:p w14:paraId="08D04036" w14:textId="77777777" w:rsidR="003F1158" w:rsidRDefault="003F1158" w:rsidP="003F1158">
      <w:pPr>
        <w:rPr>
          <w:rFonts w:cs="Arial"/>
          <w:szCs w:val="22"/>
        </w:rPr>
      </w:pPr>
    </w:p>
    <w:p w14:paraId="383C040D" w14:textId="77777777" w:rsidR="003F1158" w:rsidRDefault="003F1158" w:rsidP="003F1158">
      <w:pPr>
        <w:rPr>
          <w:rFonts w:cs="Arial"/>
          <w:szCs w:val="22"/>
        </w:rPr>
      </w:pPr>
    </w:p>
    <w:p w14:paraId="7174358B" w14:textId="77777777" w:rsidR="003F1158" w:rsidRDefault="003F1158" w:rsidP="003F1158">
      <w:pPr>
        <w:rPr>
          <w:rFonts w:cs="Arial"/>
          <w:szCs w:val="22"/>
        </w:rPr>
      </w:pPr>
    </w:p>
    <w:p w14:paraId="12371900" w14:textId="77777777" w:rsidR="003F1158" w:rsidRDefault="003F1158" w:rsidP="003F1158">
      <w:pPr>
        <w:rPr>
          <w:rFonts w:cs="Arial"/>
          <w:szCs w:val="22"/>
        </w:rPr>
      </w:pPr>
    </w:p>
    <w:p w14:paraId="66C6C015" w14:textId="77777777" w:rsidR="003F1158" w:rsidRDefault="003F1158" w:rsidP="003F1158">
      <w:pPr>
        <w:rPr>
          <w:rFonts w:cs="Arial"/>
          <w:szCs w:val="22"/>
        </w:rPr>
      </w:pPr>
    </w:p>
    <w:p w14:paraId="71C3D079" w14:textId="77777777" w:rsidR="003F1158" w:rsidRDefault="003F1158" w:rsidP="003F1158">
      <w:pPr>
        <w:rPr>
          <w:rFonts w:cs="Arial"/>
          <w:szCs w:val="22"/>
        </w:rPr>
      </w:pPr>
    </w:p>
    <w:p w14:paraId="0021B2EA" w14:textId="77777777" w:rsidR="003F1158" w:rsidRDefault="003F1158" w:rsidP="003F1158">
      <w:pPr>
        <w:rPr>
          <w:rFonts w:cs="Arial"/>
          <w:szCs w:val="22"/>
        </w:rPr>
      </w:pPr>
    </w:p>
    <w:p w14:paraId="27D95F5A" w14:textId="77777777" w:rsidR="003F1158" w:rsidRDefault="003F1158" w:rsidP="003F1158">
      <w:pPr>
        <w:rPr>
          <w:rFonts w:cs="Arial"/>
          <w:szCs w:val="22"/>
        </w:rPr>
      </w:pPr>
    </w:p>
    <w:p w14:paraId="592BB6D8" w14:textId="77777777" w:rsidR="003F1158" w:rsidRDefault="003F1158" w:rsidP="003F1158">
      <w:pPr>
        <w:rPr>
          <w:rFonts w:cs="Arial"/>
          <w:szCs w:val="22"/>
        </w:rPr>
      </w:pPr>
    </w:p>
    <w:p w14:paraId="7D1258B4" w14:textId="77777777" w:rsidR="003F1158" w:rsidRDefault="003F1158" w:rsidP="003F1158">
      <w:pPr>
        <w:rPr>
          <w:rFonts w:cs="Arial"/>
          <w:szCs w:val="22"/>
        </w:rPr>
      </w:pPr>
    </w:p>
    <w:p w14:paraId="43E1E23C" w14:textId="77777777" w:rsidR="003F1158" w:rsidRDefault="003F1158" w:rsidP="003F1158">
      <w:pPr>
        <w:rPr>
          <w:rFonts w:cs="Arial"/>
          <w:szCs w:val="22"/>
        </w:rPr>
      </w:pPr>
    </w:p>
    <w:p w14:paraId="4BB0E08D" w14:textId="77777777" w:rsidR="003F1158" w:rsidRDefault="003F1158" w:rsidP="003F1158">
      <w:pPr>
        <w:rPr>
          <w:rFonts w:cs="Arial"/>
          <w:szCs w:val="22"/>
        </w:rPr>
      </w:pPr>
    </w:p>
    <w:p w14:paraId="3AB99FA4" w14:textId="77777777" w:rsidR="003F1158" w:rsidRDefault="003F1158" w:rsidP="003F1158"/>
    <w:p w14:paraId="27AD62CC" w14:textId="77777777" w:rsidR="003F1158" w:rsidRDefault="003F1158" w:rsidP="003F1158"/>
    <w:p w14:paraId="1C760ACB" w14:textId="77777777" w:rsidR="003F1158" w:rsidRDefault="003F1158" w:rsidP="003F1158"/>
    <w:p w14:paraId="58D928F7" w14:textId="77777777" w:rsidR="003F1158" w:rsidRDefault="003F1158" w:rsidP="003F1158"/>
    <w:p w14:paraId="574ECFE2" w14:textId="77777777" w:rsidR="003F1158" w:rsidRDefault="003F1158" w:rsidP="003F1158"/>
    <w:p w14:paraId="058A03BF" w14:textId="77777777" w:rsidR="003F1158" w:rsidRDefault="003F1158" w:rsidP="003F1158"/>
    <w:p w14:paraId="5155B3ED" w14:textId="77777777" w:rsidR="00B75C78" w:rsidRDefault="00B75C78" w:rsidP="003F1158"/>
    <w:p w14:paraId="5FE470B3" w14:textId="77777777" w:rsidR="00B75C78" w:rsidRDefault="00B75C78" w:rsidP="003F1158"/>
    <w:p w14:paraId="59C4688E" w14:textId="77777777" w:rsidR="00B75C78" w:rsidRDefault="00B75C78" w:rsidP="003F1158"/>
    <w:p w14:paraId="5EEBEE25" w14:textId="77777777" w:rsidR="00B75C78" w:rsidRDefault="00B75C78" w:rsidP="003F1158"/>
    <w:p w14:paraId="32B37CD5" w14:textId="54193A6B" w:rsidR="003F1158" w:rsidRDefault="003F1158" w:rsidP="002D13A7">
      <w:pPr>
        <w:pStyle w:val="Heading2"/>
      </w:pPr>
      <w:bookmarkStart w:id="24" w:name="_GoBack"/>
      <w:bookmarkEnd w:id="24"/>
      <w:r>
        <w:lastRenderedPageBreak/>
        <w:t xml:space="preserve">MA Equity and Diversity in Society </w:t>
      </w:r>
    </w:p>
    <w:p w14:paraId="2AC8C5E8" w14:textId="77777777" w:rsidR="003F1158" w:rsidRPr="0023096E" w:rsidRDefault="003F1158" w:rsidP="003F1158">
      <w:pPr>
        <w:pStyle w:val="Heading3"/>
        <w:numPr>
          <w:ilvl w:val="2"/>
          <w:numId w:val="0"/>
        </w:numPr>
        <w:spacing w:before="240" w:after="240"/>
        <w:ind w:right="0"/>
        <w:jc w:val="both"/>
      </w:pPr>
      <w:bookmarkStart w:id="25" w:name="_Toc501360831"/>
      <w:r w:rsidRPr="0023096E">
        <w:t>Programme Learning Outcomes</w:t>
      </w:r>
      <w:bookmarkEnd w:id="25"/>
      <w:r w:rsidRPr="0023096E">
        <w:t xml:space="preserve"> </w:t>
      </w:r>
    </w:p>
    <w:p w14:paraId="735D168A" w14:textId="77777777" w:rsidR="003F1158" w:rsidRPr="0023096E" w:rsidRDefault="003F1158" w:rsidP="003F1158">
      <w:pPr>
        <w:pStyle w:val="ListParagraph"/>
        <w:suppressAutoHyphens/>
        <w:spacing w:after="0" w:line="240" w:lineRule="auto"/>
        <w:rPr>
          <w:rFonts w:ascii="Arial" w:hAnsi="Arial" w:cs="Arial"/>
        </w:rPr>
      </w:pPr>
    </w:p>
    <w:p w14:paraId="5536B45A" w14:textId="77777777" w:rsidR="003F1158" w:rsidRPr="0023096E" w:rsidRDefault="003F1158" w:rsidP="003F1158">
      <w:pPr>
        <w:tabs>
          <w:tab w:val="left" w:pos="1134"/>
          <w:tab w:val="num" w:pos="2880"/>
        </w:tabs>
        <w:ind w:left="720"/>
        <w:rPr>
          <w:rFonts w:cs="Arial"/>
          <w:b/>
          <w:color w:val="000000"/>
        </w:rPr>
      </w:pPr>
      <w:r w:rsidRPr="0023096E">
        <w:rPr>
          <w:rFonts w:cs="Arial"/>
          <w:b/>
          <w:color w:val="000000"/>
        </w:rPr>
        <w:t>PG Cert Equity and Diversity in Society</w:t>
      </w:r>
    </w:p>
    <w:p w14:paraId="2EB1C33A" w14:textId="77777777" w:rsidR="003F1158" w:rsidRPr="0023096E" w:rsidRDefault="003F1158" w:rsidP="003F1158">
      <w:pPr>
        <w:tabs>
          <w:tab w:val="left" w:pos="1134"/>
          <w:tab w:val="num" w:pos="2880"/>
        </w:tabs>
        <w:ind w:left="720"/>
        <w:jc w:val="center"/>
        <w:rPr>
          <w:rFonts w:cs="Arial"/>
          <w:b/>
          <w:color w:val="000000"/>
        </w:rPr>
      </w:pPr>
    </w:p>
    <w:p w14:paraId="749B5C70" w14:textId="77777777" w:rsidR="003F1158" w:rsidRPr="0023096E" w:rsidRDefault="003F1158" w:rsidP="003F1158">
      <w:pPr>
        <w:tabs>
          <w:tab w:val="left" w:pos="1134"/>
          <w:tab w:val="num" w:pos="2880"/>
        </w:tabs>
        <w:ind w:left="720"/>
        <w:jc w:val="both"/>
        <w:rPr>
          <w:rFonts w:cs="Arial"/>
          <w:b/>
          <w:color w:val="000000"/>
        </w:rPr>
      </w:pPr>
      <w:r w:rsidRPr="0023096E">
        <w:rPr>
          <w:rFonts w:cs="Arial"/>
          <w:b/>
          <w:color w:val="000000"/>
        </w:rPr>
        <w:t>Knowledge and understanding (KU)</w:t>
      </w:r>
    </w:p>
    <w:p w14:paraId="073622C3" w14:textId="77777777" w:rsidR="003F1158" w:rsidRPr="0023096E" w:rsidRDefault="003F1158" w:rsidP="003F1158">
      <w:pPr>
        <w:tabs>
          <w:tab w:val="left" w:pos="1134"/>
          <w:tab w:val="num" w:pos="2880"/>
        </w:tabs>
        <w:ind w:left="720"/>
        <w:jc w:val="both"/>
        <w:rPr>
          <w:rFonts w:cs="Arial"/>
          <w:b/>
          <w:color w:val="000000"/>
        </w:rPr>
      </w:pPr>
    </w:p>
    <w:p w14:paraId="42E03FDF"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KU1: </w:t>
      </w:r>
      <w:r w:rsidRPr="0023096E">
        <w:rPr>
          <w:rFonts w:cs="Arial"/>
          <w:color w:val="000000"/>
        </w:rPr>
        <w:t>a systematic understanding of knowledge, and a critical awareness of current problems and/or new insights</w:t>
      </w:r>
      <w:r w:rsidRPr="0023096E">
        <w:rPr>
          <w:rFonts w:cs="Arial"/>
        </w:rPr>
        <w:t xml:space="preserve"> into the key concepts and theories of welfare, including human needs and social welfare; inequality, poverty and exclusion; citizenship, social difference and diversity; theories of the state and policy making; theories and methods of comparative analysis inform current practice (SPA);</w:t>
      </w:r>
    </w:p>
    <w:p w14:paraId="2FFF2E39"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KU2: </w:t>
      </w:r>
      <w:r w:rsidRPr="0023096E">
        <w:rPr>
          <w:rFonts w:cs="Arial"/>
        </w:rPr>
        <w:t>critically examine societal and organisational structures</w:t>
      </w:r>
      <w:r>
        <w:rPr>
          <w:rFonts w:cs="Arial"/>
        </w:rPr>
        <w:t xml:space="preserve">, the </w:t>
      </w:r>
      <w:r w:rsidRPr="0023096E">
        <w:rPr>
          <w:rFonts w:cs="Arial"/>
        </w:rPr>
        <w:t>purposes of various systems</w:t>
      </w:r>
      <w:r>
        <w:rPr>
          <w:rFonts w:cs="Arial"/>
        </w:rPr>
        <w:t>,</w:t>
      </w:r>
      <w:r w:rsidRPr="0023096E">
        <w:rPr>
          <w:rFonts w:cs="Arial"/>
        </w:rPr>
        <w:t xml:space="preserve"> for example health, welfare and education and the implications for individuals and society (ES);</w:t>
      </w:r>
    </w:p>
    <w:p w14:paraId="6B9CFCDF"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KU4: </w:t>
      </w:r>
      <w:r w:rsidRPr="0023096E">
        <w:rPr>
          <w:rFonts w:cs="Arial"/>
        </w:rPr>
        <w:t>explore possible challenges to equality and social inclusion</w:t>
      </w:r>
      <w:r>
        <w:rPr>
          <w:rFonts w:cs="Arial"/>
        </w:rPr>
        <w:t xml:space="preserve"> within contemporary society</w:t>
      </w:r>
      <w:r w:rsidRPr="0023096E">
        <w:rPr>
          <w:rFonts w:cs="Arial"/>
        </w:rPr>
        <w:t xml:space="preserve">, highlighting potential barriers and seeking solutions to the complex social problems experienced </w:t>
      </w:r>
      <w:r w:rsidRPr="0023096E">
        <w:rPr>
          <w:rFonts w:cs="Arial"/>
          <w:color w:val="000000"/>
        </w:rPr>
        <w:t xml:space="preserve">by those who are at risk of multiple disadvantage and inequality (SPA). </w:t>
      </w:r>
    </w:p>
    <w:p w14:paraId="009DF1C0" w14:textId="77777777" w:rsidR="003F1158" w:rsidRPr="0023096E" w:rsidRDefault="003F1158" w:rsidP="003F1158">
      <w:pPr>
        <w:tabs>
          <w:tab w:val="left" w:pos="1134"/>
          <w:tab w:val="num" w:pos="2880"/>
        </w:tabs>
        <w:ind w:left="720"/>
        <w:jc w:val="both"/>
        <w:rPr>
          <w:rFonts w:cs="Arial"/>
          <w:b/>
          <w:color w:val="000000"/>
        </w:rPr>
      </w:pPr>
    </w:p>
    <w:p w14:paraId="464FF43E" w14:textId="77777777" w:rsidR="003F1158" w:rsidRPr="0023096E" w:rsidRDefault="003F1158" w:rsidP="003F1158">
      <w:pPr>
        <w:tabs>
          <w:tab w:val="left" w:pos="1134"/>
          <w:tab w:val="num" w:pos="2880"/>
        </w:tabs>
        <w:ind w:left="1134"/>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0459CFC9" w14:textId="77777777" w:rsidR="003F1158" w:rsidRPr="0023096E" w:rsidRDefault="003F1158" w:rsidP="003F1158">
      <w:pPr>
        <w:tabs>
          <w:tab w:val="left" w:pos="1134"/>
          <w:tab w:val="num" w:pos="1494"/>
          <w:tab w:val="num" w:pos="2880"/>
        </w:tabs>
        <w:ind w:left="720"/>
        <w:jc w:val="both"/>
        <w:rPr>
          <w:rFonts w:cs="Arial"/>
          <w:b/>
          <w:color w:val="000000"/>
        </w:rPr>
      </w:pPr>
    </w:p>
    <w:p w14:paraId="0485081F" w14:textId="77777777" w:rsidR="003F1158" w:rsidRPr="0023096E" w:rsidRDefault="003F1158" w:rsidP="003F1158">
      <w:pPr>
        <w:keepNext/>
        <w:ind w:firstLine="720"/>
        <w:jc w:val="both"/>
        <w:rPr>
          <w:rFonts w:cs="Arial"/>
          <w:b/>
          <w:color w:val="000000"/>
        </w:rPr>
      </w:pPr>
      <w:r w:rsidRPr="0023096E">
        <w:rPr>
          <w:rFonts w:cs="Arial"/>
          <w:b/>
          <w:color w:val="000000"/>
        </w:rPr>
        <w:t xml:space="preserve">Cognitive (thinking) skills (CS) </w:t>
      </w:r>
    </w:p>
    <w:p w14:paraId="7E954647" w14:textId="77777777" w:rsidR="003F1158" w:rsidRPr="0023096E" w:rsidRDefault="003F1158" w:rsidP="003F1158">
      <w:pPr>
        <w:keepNext/>
        <w:tabs>
          <w:tab w:val="num" w:pos="2160"/>
        </w:tabs>
        <w:ind w:left="720"/>
        <w:jc w:val="both"/>
        <w:rPr>
          <w:rFonts w:cs="Arial"/>
          <w:b/>
          <w:color w:val="000000"/>
        </w:rPr>
      </w:pPr>
    </w:p>
    <w:p w14:paraId="3FB61AC3" w14:textId="77777777" w:rsidR="003F1158" w:rsidRPr="0023096E" w:rsidRDefault="003F1158" w:rsidP="003F1158">
      <w:pPr>
        <w:tabs>
          <w:tab w:val="left" w:pos="1134"/>
          <w:tab w:val="num" w:pos="2880"/>
        </w:tabs>
        <w:ind w:left="1276" w:hanging="556"/>
        <w:jc w:val="both"/>
        <w:rPr>
          <w:rFonts w:cs="Arial"/>
          <w:color w:val="000000"/>
        </w:rPr>
      </w:pPr>
      <w:r w:rsidRPr="0023096E">
        <w:rPr>
          <w:rFonts w:cs="Arial"/>
          <w:b/>
          <w:color w:val="000000"/>
        </w:rPr>
        <w:t xml:space="preserve">CS1: </w:t>
      </w:r>
      <w:r w:rsidRPr="0023096E">
        <w:rPr>
          <w:rFonts w:cs="Arial"/>
          <w:color w:val="000000"/>
        </w:rPr>
        <w:t xml:space="preserve">critically examine a range of key concepts and theoretical approaches within sociology and evaluate their application to exclusion, </w:t>
      </w:r>
      <w:r w:rsidRPr="0023096E">
        <w:rPr>
          <w:rFonts w:cs="Arial"/>
        </w:rPr>
        <w:t xml:space="preserve">equity, </w:t>
      </w:r>
      <w:r w:rsidRPr="0023096E">
        <w:rPr>
          <w:rFonts w:cs="Arial"/>
          <w:color w:val="000000"/>
        </w:rPr>
        <w:t>diversity and equality (S);</w:t>
      </w:r>
    </w:p>
    <w:p w14:paraId="482D862D" w14:textId="77777777" w:rsidR="003F1158" w:rsidRPr="0023096E" w:rsidRDefault="003F1158" w:rsidP="003F1158">
      <w:pPr>
        <w:tabs>
          <w:tab w:val="left" w:pos="1134"/>
          <w:tab w:val="num" w:pos="2880"/>
        </w:tabs>
        <w:ind w:left="1276" w:hanging="556"/>
        <w:jc w:val="both"/>
        <w:rPr>
          <w:rFonts w:cs="Arial"/>
          <w:b/>
          <w:color w:val="000000"/>
        </w:rPr>
      </w:pPr>
      <w:r w:rsidRPr="0023096E">
        <w:rPr>
          <w:rFonts w:cs="Arial"/>
          <w:b/>
          <w:color w:val="000000"/>
        </w:rPr>
        <w:t xml:space="preserve">CS2: </w:t>
      </w:r>
      <w:r w:rsidRPr="0023096E">
        <w:rPr>
          <w:rFonts w:cs="Arial"/>
          <w:color w:val="000000"/>
        </w:rPr>
        <w:t xml:space="preserve">critically analyse the nature of social relationships between individuals, groups and social institutions and how this impacts upon </w:t>
      </w:r>
      <w:r w:rsidRPr="0023096E">
        <w:rPr>
          <w:rFonts w:cs="Arial"/>
        </w:rPr>
        <w:t xml:space="preserve">equity, </w:t>
      </w:r>
      <w:r w:rsidRPr="0023096E">
        <w:rPr>
          <w:rFonts w:cs="Arial"/>
          <w:color w:val="000000"/>
        </w:rPr>
        <w:t>equality and social inclusion (S);</w:t>
      </w:r>
    </w:p>
    <w:p w14:paraId="1581564D"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CS3: </w:t>
      </w:r>
      <w:r w:rsidRPr="0023096E">
        <w:rPr>
          <w:rFonts w:cs="Arial"/>
        </w:rPr>
        <w:t>critically assess the merits of competing explanations of human behaviour, social situations and events; and consider what this means for inclusive professional practice (S);</w:t>
      </w:r>
    </w:p>
    <w:p w14:paraId="1DD8754F" w14:textId="77777777" w:rsidR="003F1158" w:rsidRPr="0023096E" w:rsidRDefault="003F1158" w:rsidP="003F1158">
      <w:pPr>
        <w:tabs>
          <w:tab w:val="left" w:pos="1134"/>
          <w:tab w:val="num" w:pos="2880"/>
        </w:tabs>
        <w:ind w:left="720"/>
        <w:jc w:val="both"/>
        <w:rPr>
          <w:rFonts w:cs="Arial"/>
          <w:b/>
          <w:color w:val="000000"/>
        </w:rPr>
      </w:pPr>
    </w:p>
    <w:p w14:paraId="1419070F" w14:textId="77777777" w:rsidR="003F1158" w:rsidRPr="0023096E" w:rsidRDefault="003F1158" w:rsidP="003F1158">
      <w:pPr>
        <w:ind w:left="993"/>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1F307622" w14:textId="77777777" w:rsidR="003F1158" w:rsidRPr="0023096E" w:rsidRDefault="003F1158" w:rsidP="003F1158">
      <w:pPr>
        <w:tabs>
          <w:tab w:val="num" w:pos="993"/>
          <w:tab w:val="left" w:pos="1134"/>
          <w:tab w:val="num" w:pos="2880"/>
        </w:tabs>
        <w:ind w:left="1276" w:hanging="556"/>
        <w:jc w:val="both"/>
        <w:rPr>
          <w:rFonts w:cs="Arial"/>
          <w:color w:val="000000"/>
        </w:rPr>
      </w:pPr>
    </w:p>
    <w:p w14:paraId="2130CC39" w14:textId="77777777" w:rsidR="003F1158" w:rsidRPr="001745A8" w:rsidRDefault="003F1158" w:rsidP="003F1158">
      <w:pPr>
        <w:jc w:val="both"/>
        <w:rPr>
          <w:rFonts w:cs="Arial"/>
          <w:b/>
          <w:color w:val="000000"/>
        </w:rPr>
      </w:pPr>
      <w:r>
        <w:rPr>
          <w:rFonts w:cs="Arial"/>
          <w:b/>
          <w:color w:val="000000"/>
        </w:rPr>
        <w:tab/>
      </w:r>
      <w:r w:rsidRPr="001745A8">
        <w:rPr>
          <w:rFonts w:cs="Arial"/>
          <w:b/>
          <w:color w:val="000000"/>
        </w:rPr>
        <w:t>Practical skills (PS)</w:t>
      </w:r>
    </w:p>
    <w:p w14:paraId="68176053" w14:textId="77777777" w:rsidR="003F1158" w:rsidRPr="0023096E" w:rsidRDefault="003F1158" w:rsidP="003F1158">
      <w:pPr>
        <w:tabs>
          <w:tab w:val="num" w:pos="993"/>
          <w:tab w:val="left" w:pos="1134"/>
          <w:tab w:val="num" w:pos="2880"/>
        </w:tabs>
        <w:jc w:val="both"/>
        <w:rPr>
          <w:rFonts w:cs="Arial"/>
          <w:color w:val="000000"/>
        </w:rPr>
      </w:pPr>
    </w:p>
    <w:p w14:paraId="63D74424"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PS2: </w:t>
      </w:r>
      <w:r w:rsidRPr="0023096E">
        <w:rPr>
          <w:rFonts w:cs="Arial"/>
          <w:color w:val="000000"/>
        </w:rPr>
        <w:t>use high levels of</w:t>
      </w:r>
      <w:r>
        <w:rPr>
          <w:rFonts w:cs="Arial"/>
          <w:color w:val="000000"/>
        </w:rPr>
        <w:t xml:space="preserve"> digital literacy, digital information,</w:t>
      </w:r>
      <w:r w:rsidRPr="0023096E">
        <w:rPr>
          <w:rFonts w:cs="Arial"/>
          <w:color w:val="000000"/>
        </w:rPr>
        <w:t xml:space="preserve"> communication and information technology skills to transmit complex knowledge and understanding (S);</w:t>
      </w:r>
    </w:p>
    <w:p w14:paraId="545DF9CF"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PS3: </w:t>
      </w:r>
      <w:r w:rsidRPr="0023096E">
        <w:rPr>
          <w:rFonts w:cs="Arial"/>
          <w:color w:val="000000"/>
        </w:rPr>
        <w:t>communicate</w:t>
      </w:r>
      <w:r w:rsidRPr="0023096E">
        <w:rPr>
          <w:rFonts w:cs="Arial"/>
        </w:rPr>
        <w:t xml:space="preserve"> in-depth understanding of the relevance of sociological knowledge to social, public and civic policy and how this impacts upon equity, equality and social inclusion (S);</w:t>
      </w:r>
    </w:p>
    <w:p w14:paraId="34456725"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PS4: </w:t>
      </w:r>
      <w:r w:rsidRPr="0023096E">
        <w:rPr>
          <w:rFonts w:cs="Arial"/>
        </w:rPr>
        <w:t xml:space="preserve">demonstrate through complex enquiry that they are sensitive to the values and interests of others and that </w:t>
      </w:r>
      <w:r w:rsidRPr="0023096E">
        <w:rPr>
          <w:rFonts w:cs="Arial"/>
          <w:color w:val="000000"/>
        </w:rPr>
        <w:t>they</w:t>
      </w:r>
      <w:r w:rsidRPr="0023096E">
        <w:rPr>
          <w:rFonts w:cs="Arial"/>
        </w:rPr>
        <w:t xml:space="preserve"> develop a evidenced based capacity for deep self-reflection and in particular their ability to listen and interact with others, and to take account of their own normative and moral positions in order to understand how human needs are experienced and met (SPA);</w:t>
      </w:r>
    </w:p>
    <w:p w14:paraId="6592D453" w14:textId="77777777" w:rsidR="003F1158" w:rsidRDefault="003F1158" w:rsidP="003F1158">
      <w:pPr>
        <w:tabs>
          <w:tab w:val="left" w:pos="1134"/>
          <w:tab w:val="num" w:pos="2880"/>
        </w:tabs>
        <w:jc w:val="both"/>
        <w:rPr>
          <w:rFonts w:cs="Arial"/>
          <w:color w:val="000000"/>
        </w:rPr>
      </w:pPr>
    </w:p>
    <w:p w14:paraId="4CE864D8" w14:textId="77777777" w:rsidR="003F1158" w:rsidRPr="0023096E" w:rsidRDefault="003F1158" w:rsidP="003F1158">
      <w:pPr>
        <w:tabs>
          <w:tab w:val="left" w:pos="1134"/>
          <w:tab w:val="num" w:pos="2880"/>
        </w:tabs>
        <w:ind w:left="720"/>
        <w:jc w:val="both"/>
        <w:rPr>
          <w:rFonts w:cs="Arial"/>
          <w:color w:val="000000"/>
        </w:rPr>
      </w:pPr>
      <w:r w:rsidRPr="0023096E">
        <w:rPr>
          <w:rFonts w:cs="Arial"/>
          <w:color w:val="000000"/>
        </w:rPr>
        <w:lastRenderedPageBreak/>
        <w:t>Each of the above PLOs is covered by at least 2 modules at the appropriate level (taking into account individual patterns of study)</w:t>
      </w:r>
    </w:p>
    <w:p w14:paraId="0A719381" w14:textId="77777777" w:rsidR="003F1158" w:rsidRDefault="003F1158" w:rsidP="003F1158">
      <w:pPr>
        <w:tabs>
          <w:tab w:val="num" w:pos="1134"/>
          <w:tab w:val="num" w:pos="1440"/>
          <w:tab w:val="num" w:pos="2016"/>
        </w:tabs>
        <w:jc w:val="both"/>
        <w:rPr>
          <w:rFonts w:cs="Arial"/>
          <w:b/>
          <w:color w:val="000000"/>
        </w:rPr>
      </w:pPr>
    </w:p>
    <w:p w14:paraId="423477F5" w14:textId="77777777" w:rsidR="003F1158" w:rsidRPr="0023096E" w:rsidRDefault="003F1158" w:rsidP="003F1158">
      <w:pPr>
        <w:jc w:val="both"/>
        <w:rPr>
          <w:rFonts w:cs="Arial"/>
          <w:b/>
          <w:color w:val="000000"/>
        </w:rPr>
      </w:pPr>
      <w:r>
        <w:rPr>
          <w:rFonts w:cs="Arial"/>
          <w:b/>
          <w:color w:val="000000"/>
        </w:rPr>
        <w:tab/>
      </w:r>
      <w:r w:rsidRPr="0023096E">
        <w:rPr>
          <w:rFonts w:cs="Arial"/>
          <w:b/>
          <w:color w:val="000000"/>
        </w:rPr>
        <w:t xml:space="preserve">Key skills (KS) </w:t>
      </w:r>
    </w:p>
    <w:p w14:paraId="71EABF67" w14:textId="77777777" w:rsidR="003F1158" w:rsidRPr="0023096E" w:rsidRDefault="003F1158" w:rsidP="003F1158">
      <w:pPr>
        <w:tabs>
          <w:tab w:val="num" w:pos="720"/>
          <w:tab w:val="left" w:pos="1440"/>
        </w:tabs>
        <w:ind w:left="720" w:hanging="720"/>
        <w:jc w:val="both"/>
        <w:rPr>
          <w:rFonts w:cs="Arial"/>
          <w:color w:val="000000"/>
        </w:rPr>
      </w:pPr>
    </w:p>
    <w:p w14:paraId="55BDC49C"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KS1: </w:t>
      </w:r>
      <w:r>
        <w:rPr>
          <w:rFonts w:cs="Arial"/>
          <w:color w:val="000000"/>
        </w:rPr>
        <w:t>c</w:t>
      </w:r>
      <w:r w:rsidRPr="0023096E">
        <w:rPr>
          <w:rFonts w:cs="Arial"/>
          <w:color w:val="000000"/>
        </w:rPr>
        <w:t>ritically</w:t>
      </w:r>
      <w:r w:rsidRPr="0023096E">
        <w:rPr>
          <w:rFonts w:cs="Arial"/>
        </w:rPr>
        <w:t xml:space="preserve"> reflect on their own and others' value systems when considering complex and multidimensional context of exclusion and inequality (ES);</w:t>
      </w:r>
    </w:p>
    <w:p w14:paraId="6C2C679D" w14:textId="77777777" w:rsidR="003F1158"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KS3: </w:t>
      </w:r>
      <w:r w:rsidRPr="0023096E">
        <w:rPr>
          <w:rFonts w:cs="Arial"/>
        </w:rPr>
        <w:t>articulate an extensive understanding of the various ethical implications of sociological enquiry with attention given to empowering individuals and groups and apply this to a variety of settings and reflect upon their own personal values(S).</w:t>
      </w:r>
    </w:p>
    <w:p w14:paraId="7E8FF528" w14:textId="77777777" w:rsidR="003F1158" w:rsidRPr="0023096E" w:rsidRDefault="003F1158" w:rsidP="003F1158">
      <w:pPr>
        <w:tabs>
          <w:tab w:val="num" w:pos="993"/>
          <w:tab w:val="left" w:pos="1134"/>
          <w:tab w:val="num" w:pos="2880"/>
        </w:tabs>
        <w:ind w:left="1276" w:hanging="556"/>
        <w:jc w:val="both"/>
        <w:rPr>
          <w:rFonts w:cs="Arial"/>
        </w:rPr>
      </w:pPr>
    </w:p>
    <w:p w14:paraId="73BCFAEF" w14:textId="77777777" w:rsidR="003F1158" w:rsidRPr="0023096E" w:rsidRDefault="003F1158" w:rsidP="003F1158">
      <w:pPr>
        <w:tabs>
          <w:tab w:val="left" w:pos="1134"/>
          <w:tab w:val="num" w:pos="2880"/>
        </w:tabs>
        <w:ind w:left="720"/>
        <w:jc w:val="both"/>
        <w:rPr>
          <w:rFonts w:cs="Arial"/>
          <w:b/>
          <w:color w:val="000000"/>
        </w:rPr>
      </w:pPr>
    </w:p>
    <w:p w14:paraId="33F3A952" w14:textId="77777777" w:rsidR="003F1158" w:rsidRPr="0023096E" w:rsidRDefault="003F1158" w:rsidP="003F1158">
      <w:pPr>
        <w:ind w:firstLine="720"/>
        <w:rPr>
          <w:rFonts w:cs="Arial"/>
          <w:b/>
          <w:color w:val="000000"/>
        </w:rPr>
      </w:pPr>
      <w:r w:rsidRPr="0023096E">
        <w:rPr>
          <w:rFonts w:cs="Arial"/>
          <w:b/>
          <w:color w:val="000000"/>
        </w:rPr>
        <w:t>PG Dip Equity and Diversity in Society</w:t>
      </w:r>
    </w:p>
    <w:p w14:paraId="25B38A6E" w14:textId="77777777" w:rsidR="003F1158" w:rsidRPr="0023096E" w:rsidRDefault="003F1158" w:rsidP="003F1158">
      <w:pPr>
        <w:tabs>
          <w:tab w:val="left" w:pos="1134"/>
          <w:tab w:val="num" w:pos="2880"/>
        </w:tabs>
        <w:ind w:left="720"/>
        <w:jc w:val="center"/>
        <w:rPr>
          <w:rFonts w:cs="Arial"/>
          <w:b/>
          <w:color w:val="000000"/>
        </w:rPr>
      </w:pPr>
    </w:p>
    <w:p w14:paraId="73D2570E" w14:textId="77777777" w:rsidR="003F1158" w:rsidRPr="0023096E" w:rsidRDefault="003F1158" w:rsidP="003F1158">
      <w:pPr>
        <w:jc w:val="both"/>
        <w:rPr>
          <w:rFonts w:cs="Arial"/>
          <w:b/>
          <w:color w:val="000000"/>
        </w:rPr>
      </w:pPr>
      <w:r>
        <w:rPr>
          <w:rFonts w:cs="Arial"/>
          <w:b/>
          <w:color w:val="000000"/>
        </w:rPr>
        <w:tab/>
      </w:r>
      <w:r w:rsidRPr="0023096E">
        <w:rPr>
          <w:rFonts w:cs="Arial"/>
          <w:b/>
          <w:color w:val="000000"/>
        </w:rPr>
        <w:t>Knowledge and understanding (KU)</w:t>
      </w:r>
    </w:p>
    <w:p w14:paraId="67629DA8" w14:textId="77777777" w:rsidR="003F1158" w:rsidRPr="0023096E" w:rsidRDefault="003F1158" w:rsidP="003F1158">
      <w:pPr>
        <w:tabs>
          <w:tab w:val="left" w:pos="1134"/>
          <w:tab w:val="num" w:pos="2880"/>
        </w:tabs>
        <w:ind w:left="720"/>
        <w:jc w:val="both"/>
        <w:rPr>
          <w:rFonts w:cs="Arial"/>
          <w:b/>
          <w:color w:val="000000"/>
        </w:rPr>
      </w:pPr>
    </w:p>
    <w:p w14:paraId="4D4733AF"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KU1: </w:t>
      </w:r>
      <w:r w:rsidRPr="0023096E">
        <w:rPr>
          <w:rFonts w:cs="Arial"/>
          <w:color w:val="000000"/>
        </w:rPr>
        <w:t>a systematic understanding of knowledge, and a critical awareness of current problems and/or new insights</w:t>
      </w:r>
      <w:r w:rsidRPr="0023096E">
        <w:rPr>
          <w:rFonts w:cs="Arial"/>
        </w:rPr>
        <w:t xml:space="preserve"> into the key concepts and theories of welfare, including human needs and social welfare; inequality, poverty and exclusion; citizenship, social difference and diversity; theories of the state and policy making; theories and methods of comparative analysis inform current practice (SPA);</w:t>
      </w:r>
    </w:p>
    <w:p w14:paraId="3F96B1DE"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KU2: </w:t>
      </w:r>
      <w:r w:rsidRPr="0023096E">
        <w:rPr>
          <w:rFonts w:cs="Arial"/>
        </w:rPr>
        <w:t>critically examine societal and organisational structures</w:t>
      </w:r>
      <w:r>
        <w:rPr>
          <w:rFonts w:cs="Arial"/>
        </w:rPr>
        <w:t xml:space="preserve">, the </w:t>
      </w:r>
      <w:r w:rsidRPr="0023096E">
        <w:rPr>
          <w:rFonts w:cs="Arial"/>
        </w:rPr>
        <w:t>purposes of various systems</w:t>
      </w:r>
      <w:r>
        <w:rPr>
          <w:rFonts w:cs="Arial"/>
        </w:rPr>
        <w:t>,</w:t>
      </w:r>
      <w:r w:rsidRPr="0023096E">
        <w:rPr>
          <w:rFonts w:cs="Arial"/>
        </w:rPr>
        <w:t xml:space="preserve"> for example health, welfare and education and the implications for individuals and society (ES);</w:t>
      </w:r>
    </w:p>
    <w:p w14:paraId="13325DB4"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KU4: </w:t>
      </w:r>
      <w:r w:rsidRPr="0023096E">
        <w:rPr>
          <w:rFonts w:cs="Arial"/>
        </w:rPr>
        <w:t>explore possible challenges to equality and social inclusion</w:t>
      </w:r>
      <w:r>
        <w:rPr>
          <w:rFonts w:cs="Arial"/>
        </w:rPr>
        <w:t xml:space="preserve"> within contemporary society</w:t>
      </w:r>
      <w:r w:rsidRPr="0023096E">
        <w:rPr>
          <w:rFonts w:cs="Arial"/>
        </w:rPr>
        <w:t xml:space="preserve">, highlighting potential barriers and seeking solutions to the complex social problems experienced </w:t>
      </w:r>
      <w:r w:rsidRPr="0023096E">
        <w:rPr>
          <w:rFonts w:cs="Arial"/>
          <w:color w:val="000000"/>
        </w:rPr>
        <w:t xml:space="preserve">by those who are at risk of multiple disadvantage and inequality (SPA). </w:t>
      </w:r>
    </w:p>
    <w:p w14:paraId="0E4183E2" w14:textId="77777777" w:rsidR="003F1158" w:rsidRPr="0023096E" w:rsidRDefault="003F1158" w:rsidP="003F1158">
      <w:pPr>
        <w:tabs>
          <w:tab w:val="num" w:pos="993"/>
          <w:tab w:val="left" w:pos="1134"/>
          <w:tab w:val="num" w:pos="2880"/>
        </w:tabs>
        <w:ind w:left="1276" w:hanging="556"/>
        <w:jc w:val="both"/>
        <w:rPr>
          <w:rFonts w:cs="Arial"/>
          <w:color w:val="000000"/>
        </w:rPr>
      </w:pPr>
    </w:p>
    <w:p w14:paraId="026D1F24" w14:textId="77777777" w:rsidR="003F1158" w:rsidRPr="0023096E" w:rsidRDefault="003F1158" w:rsidP="003F1158">
      <w:pPr>
        <w:tabs>
          <w:tab w:val="left" w:pos="1134"/>
          <w:tab w:val="num" w:pos="2880"/>
        </w:tabs>
        <w:ind w:left="720"/>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2F5057BC" w14:textId="77777777" w:rsidR="003F1158" w:rsidRPr="0023096E" w:rsidRDefault="003F1158" w:rsidP="003F1158">
      <w:pPr>
        <w:tabs>
          <w:tab w:val="left" w:pos="1134"/>
          <w:tab w:val="num" w:pos="1494"/>
          <w:tab w:val="num" w:pos="2880"/>
        </w:tabs>
        <w:ind w:left="720"/>
        <w:jc w:val="both"/>
        <w:rPr>
          <w:rFonts w:cs="Arial"/>
          <w:b/>
          <w:color w:val="000000"/>
        </w:rPr>
      </w:pPr>
    </w:p>
    <w:p w14:paraId="38428EDB" w14:textId="77777777" w:rsidR="003F1158" w:rsidRPr="0023096E" w:rsidRDefault="003F1158" w:rsidP="003F1158">
      <w:pPr>
        <w:keepNext/>
        <w:jc w:val="both"/>
        <w:rPr>
          <w:rFonts w:cs="Arial"/>
          <w:b/>
          <w:color w:val="000000"/>
        </w:rPr>
      </w:pPr>
      <w:r>
        <w:rPr>
          <w:rFonts w:cs="Arial"/>
          <w:b/>
          <w:color w:val="000000"/>
        </w:rPr>
        <w:tab/>
      </w:r>
      <w:r w:rsidRPr="0023096E">
        <w:rPr>
          <w:rFonts w:cs="Arial"/>
          <w:b/>
          <w:color w:val="000000"/>
        </w:rPr>
        <w:t xml:space="preserve">Cognitive (thinking) skills (CS) </w:t>
      </w:r>
    </w:p>
    <w:p w14:paraId="6C6F43F1" w14:textId="77777777" w:rsidR="003F1158" w:rsidRPr="0023096E" w:rsidRDefault="003F1158" w:rsidP="003F1158">
      <w:pPr>
        <w:keepNext/>
        <w:tabs>
          <w:tab w:val="num" w:pos="2160"/>
        </w:tabs>
        <w:ind w:left="720"/>
        <w:jc w:val="both"/>
        <w:rPr>
          <w:rFonts w:cs="Arial"/>
          <w:b/>
          <w:color w:val="000000"/>
        </w:rPr>
      </w:pPr>
    </w:p>
    <w:p w14:paraId="038E7355" w14:textId="77777777" w:rsidR="003F1158" w:rsidRPr="0023096E" w:rsidRDefault="003F1158" w:rsidP="003F1158">
      <w:pPr>
        <w:tabs>
          <w:tab w:val="left" w:pos="1134"/>
          <w:tab w:val="num" w:pos="2880"/>
        </w:tabs>
        <w:ind w:left="1276" w:hanging="556"/>
        <w:jc w:val="both"/>
        <w:rPr>
          <w:rFonts w:cs="Arial"/>
          <w:color w:val="000000"/>
        </w:rPr>
      </w:pPr>
      <w:r w:rsidRPr="0023096E">
        <w:rPr>
          <w:rFonts w:cs="Arial"/>
          <w:b/>
          <w:color w:val="000000"/>
        </w:rPr>
        <w:t xml:space="preserve">CS1: </w:t>
      </w:r>
      <w:r w:rsidRPr="0023096E">
        <w:rPr>
          <w:rFonts w:cs="Arial"/>
          <w:color w:val="000000"/>
        </w:rPr>
        <w:t>critically examine a range of key concepts and theoretical approaches within sociology and evaluate their application to exclusion, diversity and equality (S);</w:t>
      </w:r>
    </w:p>
    <w:p w14:paraId="0AEB443F" w14:textId="77777777" w:rsidR="003F1158" w:rsidRPr="0023096E" w:rsidRDefault="003F1158" w:rsidP="003F1158">
      <w:pPr>
        <w:tabs>
          <w:tab w:val="left" w:pos="1134"/>
          <w:tab w:val="num" w:pos="2880"/>
        </w:tabs>
        <w:ind w:left="1276" w:hanging="556"/>
        <w:jc w:val="both"/>
        <w:rPr>
          <w:rFonts w:cs="Arial"/>
          <w:b/>
          <w:color w:val="000000"/>
        </w:rPr>
      </w:pPr>
      <w:r w:rsidRPr="0023096E">
        <w:rPr>
          <w:rFonts w:cs="Arial"/>
          <w:b/>
          <w:color w:val="000000"/>
        </w:rPr>
        <w:t xml:space="preserve">CS2: </w:t>
      </w:r>
      <w:r w:rsidRPr="0023096E">
        <w:rPr>
          <w:rFonts w:cs="Arial"/>
          <w:color w:val="000000"/>
        </w:rPr>
        <w:t>critically analyse the nature of social relationships between individuals, groups and social institutions and how this impacts upon equality and social inclusion (S);</w:t>
      </w:r>
    </w:p>
    <w:p w14:paraId="7EA5D97C"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CS3: </w:t>
      </w:r>
      <w:r w:rsidRPr="0023096E">
        <w:rPr>
          <w:rFonts w:cs="Arial"/>
        </w:rPr>
        <w:t>critically assess the merits of competing explanations of human behaviour, social situations and events; and consider what this means for inclusive professional practice (S);</w:t>
      </w:r>
    </w:p>
    <w:p w14:paraId="3B955785"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rPr>
        <w:t>CS5:</w:t>
      </w:r>
      <w:r w:rsidRPr="0023096E">
        <w:rPr>
          <w:rFonts w:cs="Arial"/>
        </w:rPr>
        <w:t xml:space="preserve"> critically evaluate and debate different theoretical, technical, normative, moral and political approaches to social problems and issues (SPA);</w:t>
      </w:r>
    </w:p>
    <w:p w14:paraId="6B4B4B53" w14:textId="77777777" w:rsidR="003F1158" w:rsidRPr="0023096E" w:rsidRDefault="003F1158" w:rsidP="003F1158">
      <w:pPr>
        <w:tabs>
          <w:tab w:val="left" w:pos="1134"/>
          <w:tab w:val="num" w:pos="2880"/>
        </w:tabs>
        <w:ind w:left="720"/>
        <w:jc w:val="both"/>
        <w:rPr>
          <w:rFonts w:cs="Arial"/>
          <w:b/>
          <w:color w:val="000000"/>
        </w:rPr>
      </w:pPr>
    </w:p>
    <w:p w14:paraId="4295B054" w14:textId="77777777" w:rsidR="003F1158" w:rsidRDefault="003F1158" w:rsidP="003F1158">
      <w:pPr>
        <w:tabs>
          <w:tab w:val="num" w:pos="993"/>
          <w:tab w:val="left" w:pos="1134"/>
          <w:tab w:val="num" w:pos="2880"/>
        </w:tabs>
        <w:ind w:left="1276" w:hanging="556"/>
        <w:jc w:val="both"/>
        <w:rPr>
          <w:rFonts w:cs="Arial"/>
          <w:color w:val="000000"/>
        </w:rPr>
      </w:pPr>
      <w:r w:rsidRPr="0023096E">
        <w:rPr>
          <w:rFonts w:cs="Arial"/>
          <w:color w:val="000000"/>
        </w:rPr>
        <w:t xml:space="preserve">Each of the above PLOs is covered by at least 2 modules at the </w:t>
      </w:r>
      <w:r>
        <w:rPr>
          <w:rFonts w:cs="Arial"/>
          <w:color w:val="000000"/>
        </w:rPr>
        <w:t>appropriate level</w:t>
      </w:r>
    </w:p>
    <w:p w14:paraId="039A660E"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color w:val="000000"/>
        </w:rPr>
        <w:t>(taking into account individual patterns of study)</w:t>
      </w:r>
    </w:p>
    <w:p w14:paraId="5549CAE7" w14:textId="77777777" w:rsidR="003F1158" w:rsidRPr="0023096E" w:rsidRDefault="003F1158" w:rsidP="003F1158">
      <w:pPr>
        <w:tabs>
          <w:tab w:val="num" w:pos="993"/>
          <w:tab w:val="left" w:pos="1134"/>
          <w:tab w:val="num" w:pos="2880"/>
        </w:tabs>
        <w:ind w:left="1276" w:hanging="556"/>
        <w:jc w:val="both"/>
        <w:rPr>
          <w:rFonts w:cs="Arial"/>
          <w:color w:val="000000"/>
        </w:rPr>
      </w:pPr>
    </w:p>
    <w:p w14:paraId="0AF9D304" w14:textId="77777777" w:rsidR="003F1158" w:rsidRPr="001745A8" w:rsidRDefault="003F1158" w:rsidP="003F1158">
      <w:pPr>
        <w:jc w:val="both"/>
        <w:rPr>
          <w:rFonts w:cs="Arial"/>
          <w:b/>
          <w:color w:val="000000"/>
        </w:rPr>
      </w:pPr>
      <w:r>
        <w:rPr>
          <w:rFonts w:cs="Arial"/>
          <w:b/>
          <w:color w:val="000000"/>
        </w:rPr>
        <w:tab/>
      </w:r>
      <w:r w:rsidRPr="001745A8">
        <w:rPr>
          <w:rFonts w:cs="Arial"/>
          <w:b/>
          <w:color w:val="000000"/>
        </w:rPr>
        <w:t>Practical skills (PS)</w:t>
      </w:r>
    </w:p>
    <w:p w14:paraId="2D2104CA" w14:textId="77777777" w:rsidR="003F1158" w:rsidRPr="0023096E" w:rsidRDefault="003F1158" w:rsidP="003F1158">
      <w:pPr>
        <w:tabs>
          <w:tab w:val="num" w:pos="993"/>
          <w:tab w:val="left" w:pos="1134"/>
          <w:tab w:val="num" w:pos="2880"/>
        </w:tabs>
        <w:jc w:val="both"/>
        <w:rPr>
          <w:rFonts w:cs="Arial"/>
          <w:color w:val="000000"/>
        </w:rPr>
      </w:pPr>
    </w:p>
    <w:p w14:paraId="66C18608"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PS2: </w:t>
      </w:r>
      <w:r w:rsidRPr="0023096E">
        <w:rPr>
          <w:rFonts w:cs="Arial"/>
          <w:color w:val="000000"/>
        </w:rPr>
        <w:t>use high levels of</w:t>
      </w:r>
      <w:r>
        <w:rPr>
          <w:rFonts w:cs="Arial"/>
          <w:color w:val="000000"/>
        </w:rPr>
        <w:t xml:space="preserve"> digital literacy, digital information,</w:t>
      </w:r>
      <w:r w:rsidRPr="0023096E">
        <w:rPr>
          <w:rFonts w:cs="Arial"/>
          <w:color w:val="000000"/>
        </w:rPr>
        <w:t xml:space="preserve"> communication and information technology skills to transmit complex knowledge and understanding (S);</w:t>
      </w:r>
    </w:p>
    <w:p w14:paraId="293FDA24"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lastRenderedPageBreak/>
        <w:t xml:space="preserve">PS3: </w:t>
      </w:r>
      <w:r w:rsidRPr="0023096E">
        <w:rPr>
          <w:rFonts w:cs="Arial"/>
          <w:color w:val="000000"/>
        </w:rPr>
        <w:t>communicate</w:t>
      </w:r>
      <w:r w:rsidRPr="0023096E">
        <w:rPr>
          <w:rFonts w:cs="Arial"/>
        </w:rPr>
        <w:t xml:space="preserve"> in-depth understanding of the relevance of sociological knowledge to social, public and civic policy and how this impacts upon equality and social inclusion (S);</w:t>
      </w:r>
    </w:p>
    <w:p w14:paraId="11A06CE0"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PS4: </w:t>
      </w:r>
      <w:r w:rsidRPr="0023096E">
        <w:rPr>
          <w:rFonts w:cs="Arial"/>
        </w:rPr>
        <w:t xml:space="preserve">demonstrate through complex enquiry that they are sensitive to the values and interests of others and that </w:t>
      </w:r>
      <w:r w:rsidRPr="0023096E">
        <w:rPr>
          <w:rFonts w:cs="Arial"/>
          <w:color w:val="000000"/>
        </w:rPr>
        <w:t>they</w:t>
      </w:r>
      <w:r w:rsidRPr="0023096E">
        <w:rPr>
          <w:rFonts w:cs="Arial"/>
        </w:rPr>
        <w:t xml:space="preserve"> develop a evidenced based capacity for deep self-reflection and in particular their ability to listen and interact with others, and to take account of their own normative and moral positions in order to understand how human needs are experienced and met (SPA);</w:t>
      </w:r>
    </w:p>
    <w:p w14:paraId="527D8007"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PS5: </w:t>
      </w:r>
      <w:r w:rsidRPr="0023096E">
        <w:rPr>
          <w:rFonts w:cs="Arial"/>
          <w:color w:val="000000"/>
        </w:rPr>
        <w:t>convey complex or contested and at times competing ideas and arguments effectively to others, using a variety of media, to a range of audiences. This would include the ability to write, discuss and present arguments and ideas using  appropriate academic conventions (SPA);</w:t>
      </w:r>
    </w:p>
    <w:p w14:paraId="33A55E4A" w14:textId="77777777" w:rsidR="003F1158" w:rsidRDefault="003F1158" w:rsidP="003F1158">
      <w:pPr>
        <w:tabs>
          <w:tab w:val="left" w:pos="1134"/>
          <w:tab w:val="num" w:pos="2880"/>
        </w:tabs>
        <w:ind w:left="720"/>
        <w:jc w:val="both"/>
        <w:rPr>
          <w:rFonts w:cs="Arial"/>
          <w:color w:val="000000"/>
        </w:rPr>
      </w:pPr>
    </w:p>
    <w:p w14:paraId="6A1F1D3D" w14:textId="77777777" w:rsidR="003F1158" w:rsidRPr="0023096E" w:rsidRDefault="003F1158" w:rsidP="003F1158">
      <w:pPr>
        <w:tabs>
          <w:tab w:val="left" w:pos="1134"/>
          <w:tab w:val="num" w:pos="2880"/>
        </w:tabs>
        <w:ind w:left="720"/>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46B19DA1" w14:textId="77777777" w:rsidR="003F1158" w:rsidRPr="0023096E" w:rsidRDefault="003F1158" w:rsidP="003F1158">
      <w:pPr>
        <w:tabs>
          <w:tab w:val="num" w:pos="1134"/>
          <w:tab w:val="num" w:pos="2016"/>
          <w:tab w:val="num" w:pos="2160"/>
        </w:tabs>
        <w:jc w:val="both"/>
        <w:rPr>
          <w:rFonts w:cs="Arial"/>
          <w:b/>
          <w:color w:val="000000"/>
        </w:rPr>
      </w:pPr>
    </w:p>
    <w:p w14:paraId="26F8F59E" w14:textId="77777777" w:rsidR="003F1158" w:rsidRPr="0023096E" w:rsidRDefault="003F1158" w:rsidP="003F1158">
      <w:pPr>
        <w:jc w:val="both"/>
        <w:rPr>
          <w:rFonts w:cs="Arial"/>
          <w:b/>
          <w:color w:val="000000"/>
        </w:rPr>
      </w:pPr>
      <w:r>
        <w:rPr>
          <w:rFonts w:cs="Arial"/>
          <w:b/>
          <w:color w:val="000000"/>
        </w:rPr>
        <w:tab/>
      </w:r>
      <w:r w:rsidRPr="0023096E">
        <w:rPr>
          <w:rFonts w:cs="Arial"/>
          <w:b/>
          <w:color w:val="000000"/>
        </w:rPr>
        <w:t xml:space="preserve">Key skills (KS) </w:t>
      </w:r>
    </w:p>
    <w:p w14:paraId="37F376DB" w14:textId="77777777" w:rsidR="003F1158" w:rsidRPr="0023096E" w:rsidRDefault="003F1158" w:rsidP="003F1158">
      <w:pPr>
        <w:tabs>
          <w:tab w:val="num" w:pos="720"/>
          <w:tab w:val="left" w:pos="1440"/>
        </w:tabs>
        <w:ind w:left="720" w:hanging="720"/>
        <w:jc w:val="both"/>
        <w:rPr>
          <w:rFonts w:cs="Arial"/>
          <w:color w:val="000000"/>
        </w:rPr>
      </w:pPr>
    </w:p>
    <w:p w14:paraId="12237BD7"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KS1: </w:t>
      </w:r>
      <w:r>
        <w:rPr>
          <w:rFonts w:cs="Arial"/>
          <w:color w:val="000000"/>
        </w:rPr>
        <w:t>c</w:t>
      </w:r>
      <w:r w:rsidRPr="0023096E">
        <w:rPr>
          <w:rFonts w:cs="Arial"/>
          <w:color w:val="000000"/>
        </w:rPr>
        <w:t>ritically</w:t>
      </w:r>
      <w:r w:rsidRPr="0023096E">
        <w:rPr>
          <w:rFonts w:cs="Arial"/>
        </w:rPr>
        <w:t xml:space="preserve"> reflect on their own and others' value systems when considering complex and multidimensional context of exclusion and inequality (ES);</w:t>
      </w:r>
    </w:p>
    <w:p w14:paraId="76529722"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KS3: </w:t>
      </w:r>
      <w:r w:rsidRPr="0023096E">
        <w:rPr>
          <w:rFonts w:cs="Arial"/>
        </w:rPr>
        <w:t>articulate an extensive understanding of the various ethical implications of sociological enquiry with attention given to empowering individuals and groups and apply this to a variety of settings and reflect upon their own personal values(S).</w:t>
      </w:r>
    </w:p>
    <w:p w14:paraId="597CDDC0" w14:textId="77777777" w:rsidR="003F1158" w:rsidRDefault="003F1158" w:rsidP="003F1158">
      <w:pPr>
        <w:tabs>
          <w:tab w:val="left" w:pos="1134"/>
          <w:tab w:val="num" w:pos="2880"/>
        </w:tabs>
        <w:ind w:left="720"/>
        <w:rPr>
          <w:rFonts w:cs="Arial"/>
          <w:b/>
          <w:color w:val="000000"/>
        </w:rPr>
      </w:pPr>
    </w:p>
    <w:p w14:paraId="2653E5E5" w14:textId="77777777" w:rsidR="003F1158" w:rsidRPr="0023096E" w:rsidRDefault="003F1158" w:rsidP="003F1158">
      <w:pPr>
        <w:rPr>
          <w:rFonts w:cs="Arial"/>
          <w:b/>
          <w:color w:val="000000"/>
        </w:rPr>
      </w:pPr>
      <w:r>
        <w:rPr>
          <w:rFonts w:cs="Arial"/>
          <w:b/>
          <w:color w:val="000000"/>
        </w:rPr>
        <w:tab/>
      </w:r>
      <w:r w:rsidRPr="0023096E">
        <w:rPr>
          <w:rFonts w:cs="Arial"/>
          <w:b/>
          <w:color w:val="000000"/>
        </w:rPr>
        <w:t>MA Equity and Diversity in Society</w:t>
      </w:r>
    </w:p>
    <w:p w14:paraId="7BA73F2E" w14:textId="77777777" w:rsidR="003F1158" w:rsidRPr="0023096E" w:rsidRDefault="003F1158" w:rsidP="003F1158">
      <w:pPr>
        <w:tabs>
          <w:tab w:val="left" w:pos="1134"/>
          <w:tab w:val="num" w:pos="2880"/>
        </w:tabs>
        <w:ind w:left="720"/>
        <w:jc w:val="center"/>
        <w:rPr>
          <w:rFonts w:cs="Arial"/>
          <w:b/>
          <w:color w:val="000000"/>
        </w:rPr>
      </w:pPr>
    </w:p>
    <w:p w14:paraId="5A2FC25E" w14:textId="77777777" w:rsidR="003F1158" w:rsidRPr="0023096E" w:rsidRDefault="003F1158" w:rsidP="003F1158">
      <w:pPr>
        <w:jc w:val="both"/>
        <w:rPr>
          <w:rFonts w:cs="Arial"/>
          <w:b/>
          <w:color w:val="000000"/>
        </w:rPr>
      </w:pPr>
      <w:r>
        <w:rPr>
          <w:rFonts w:cs="Arial"/>
          <w:b/>
          <w:color w:val="000000"/>
        </w:rPr>
        <w:tab/>
      </w:r>
      <w:r w:rsidRPr="0023096E">
        <w:rPr>
          <w:rFonts w:cs="Arial"/>
          <w:b/>
          <w:color w:val="000000"/>
        </w:rPr>
        <w:t>Knowledge and understanding (KU)</w:t>
      </w:r>
    </w:p>
    <w:p w14:paraId="75407752" w14:textId="77777777" w:rsidR="003F1158" w:rsidRPr="0023096E" w:rsidRDefault="003F1158" w:rsidP="003F1158">
      <w:pPr>
        <w:tabs>
          <w:tab w:val="left" w:pos="1134"/>
          <w:tab w:val="num" w:pos="2880"/>
        </w:tabs>
        <w:ind w:left="720"/>
        <w:jc w:val="both"/>
        <w:rPr>
          <w:rFonts w:cs="Arial"/>
          <w:b/>
          <w:color w:val="000000"/>
        </w:rPr>
      </w:pPr>
    </w:p>
    <w:p w14:paraId="452E8990"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KU1: </w:t>
      </w:r>
      <w:r w:rsidRPr="0023096E">
        <w:rPr>
          <w:rFonts w:cs="Arial"/>
          <w:color w:val="000000"/>
        </w:rPr>
        <w:t>a systematic understanding of knowledge, and a critical awareness of current problems and/or new insights</w:t>
      </w:r>
      <w:r w:rsidRPr="0023096E">
        <w:rPr>
          <w:rFonts w:cs="Arial"/>
        </w:rPr>
        <w:t xml:space="preserve"> into the key concepts and theories of welfare, including human needs and social welfare; inequality, poverty and exclusion; citizenship, social difference and diversity; theories of the state and policy making; theories and methods of comparative analysis inform current practice (SPA);</w:t>
      </w:r>
    </w:p>
    <w:p w14:paraId="25602E0F"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KU2: </w:t>
      </w:r>
      <w:r w:rsidRPr="0023096E">
        <w:rPr>
          <w:rFonts w:cs="Arial"/>
        </w:rPr>
        <w:t>critically examine societal and organisational structures</w:t>
      </w:r>
      <w:r>
        <w:rPr>
          <w:rFonts w:cs="Arial"/>
        </w:rPr>
        <w:t xml:space="preserve">, the </w:t>
      </w:r>
      <w:r w:rsidRPr="0023096E">
        <w:rPr>
          <w:rFonts w:cs="Arial"/>
        </w:rPr>
        <w:t>purposes of various systems</w:t>
      </w:r>
      <w:r>
        <w:rPr>
          <w:rFonts w:cs="Arial"/>
        </w:rPr>
        <w:t>,</w:t>
      </w:r>
      <w:r w:rsidRPr="0023096E">
        <w:rPr>
          <w:rFonts w:cs="Arial"/>
        </w:rPr>
        <w:t xml:space="preserve"> for example health, welfare and education and the implications for individuals and society (ES);</w:t>
      </w:r>
    </w:p>
    <w:p w14:paraId="75D3B9A2"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KU3: </w:t>
      </w:r>
      <w:r w:rsidRPr="0023096E">
        <w:rPr>
          <w:rFonts w:cs="Arial"/>
          <w:color w:val="000000"/>
        </w:rPr>
        <w:t xml:space="preserve">conceptual understanding that enables the student to evaluate critically current research and </w:t>
      </w:r>
      <w:r w:rsidRPr="0023096E">
        <w:rPr>
          <w:rFonts w:cs="Arial"/>
        </w:rPr>
        <w:t>advanced</w:t>
      </w:r>
      <w:r w:rsidRPr="0023096E">
        <w:rPr>
          <w:rFonts w:cs="Arial"/>
          <w:color w:val="000000"/>
        </w:rPr>
        <w:t xml:space="preserve"> scholarship in the discipline (MLC);</w:t>
      </w:r>
    </w:p>
    <w:p w14:paraId="568560EE"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KU4: </w:t>
      </w:r>
      <w:r w:rsidRPr="0023096E">
        <w:rPr>
          <w:rFonts w:cs="Arial"/>
        </w:rPr>
        <w:t>explore possible challenges to equality and social inclusion</w:t>
      </w:r>
      <w:r>
        <w:rPr>
          <w:rFonts w:cs="Arial"/>
        </w:rPr>
        <w:t xml:space="preserve"> within contemporary society</w:t>
      </w:r>
      <w:r w:rsidRPr="0023096E">
        <w:rPr>
          <w:rFonts w:cs="Arial"/>
        </w:rPr>
        <w:t xml:space="preserve">, highlighting potential barriers and seeking solutions to the complex social problems experienced </w:t>
      </w:r>
      <w:r w:rsidRPr="0023096E">
        <w:rPr>
          <w:rFonts w:cs="Arial"/>
          <w:color w:val="000000"/>
        </w:rPr>
        <w:t xml:space="preserve">by those who are at risk of multiple disadvantage and inequality (SPA). </w:t>
      </w:r>
    </w:p>
    <w:p w14:paraId="55E465A6"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KU5: </w:t>
      </w:r>
      <w:r w:rsidRPr="0023096E">
        <w:rPr>
          <w:rFonts w:cs="Arial"/>
          <w:color w:val="000000"/>
        </w:rPr>
        <w:t>deal with complex issues both systematically and creatively, make sound judgments in the absence of complete data, and communicate their conclusions clearly to specialist and non-specialist audiences (MLC);</w:t>
      </w:r>
    </w:p>
    <w:p w14:paraId="361C6D51" w14:textId="77777777" w:rsidR="003F1158" w:rsidRPr="0023096E" w:rsidRDefault="003F1158" w:rsidP="003F1158">
      <w:pPr>
        <w:tabs>
          <w:tab w:val="left" w:pos="1134"/>
          <w:tab w:val="num" w:pos="2880"/>
        </w:tabs>
        <w:ind w:left="720"/>
        <w:jc w:val="both"/>
        <w:rPr>
          <w:rFonts w:cs="Arial"/>
          <w:b/>
          <w:color w:val="000000"/>
        </w:rPr>
      </w:pPr>
    </w:p>
    <w:p w14:paraId="7B9A985C" w14:textId="77777777" w:rsidR="003F1158" w:rsidRPr="0023096E" w:rsidRDefault="003F1158" w:rsidP="003F1158">
      <w:pPr>
        <w:ind w:left="720"/>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74D3FCC0" w14:textId="77777777" w:rsidR="003F1158" w:rsidRPr="0023096E" w:rsidRDefault="003F1158" w:rsidP="003F1158">
      <w:pPr>
        <w:tabs>
          <w:tab w:val="left" w:pos="1134"/>
          <w:tab w:val="num" w:pos="1494"/>
          <w:tab w:val="num" w:pos="2880"/>
        </w:tabs>
        <w:ind w:left="720"/>
        <w:jc w:val="both"/>
        <w:rPr>
          <w:rFonts w:cs="Arial"/>
          <w:b/>
          <w:color w:val="000000"/>
        </w:rPr>
      </w:pPr>
    </w:p>
    <w:p w14:paraId="0394515B" w14:textId="77777777" w:rsidR="003F1158" w:rsidRPr="0023096E" w:rsidRDefault="003F1158" w:rsidP="003F1158">
      <w:pPr>
        <w:keepNext/>
        <w:jc w:val="both"/>
        <w:rPr>
          <w:rFonts w:cs="Arial"/>
          <w:b/>
          <w:color w:val="000000"/>
        </w:rPr>
      </w:pPr>
      <w:r>
        <w:rPr>
          <w:rFonts w:cs="Arial"/>
          <w:b/>
          <w:color w:val="000000"/>
        </w:rPr>
        <w:tab/>
      </w:r>
      <w:r w:rsidRPr="0023096E">
        <w:rPr>
          <w:rFonts w:cs="Arial"/>
          <w:b/>
          <w:color w:val="000000"/>
        </w:rPr>
        <w:t xml:space="preserve">Cognitive (thinking) skills (CS) </w:t>
      </w:r>
    </w:p>
    <w:p w14:paraId="6C01D06B" w14:textId="77777777" w:rsidR="003F1158" w:rsidRPr="0023096E" w:rsidRDefault="003F1158" w:rsidP="003F1158">
      <w:pPr>
        <w:keepNext/>
        <w:tabs>
          <w:tab w:val="num" w:pos="2160"/>
        </w:tabs>
        <w:ind w:left="720"/>
        <w:jc w:val="both"/>
        <w:rPr>
          <w:rFonts w:cs="Arial"/>
          <w:b/>
          <w:color w:val="000000"/>
        </w:rPr>
      </w:pPr>
    </w:p>
    <w:p w14:paraId="1CA59A33" w14:textId="77777777" w:rsidR="003F1158" w:rsidRPr="0023096E" w:rsidRDefault="003F1158" w:rsidP="003F1158">
      <w:pPr>
        <w:tabs>
          <w:tab w:val="left" w:pos="1134"/>
          <w:tab w:val="num" w:pos="2880"/>
        </w:tabs>
        <w:ind w:left="1276" w:hanging="556"/>
        <w:jc w:val="both"/>
        <w:rPr>
          <w:rFonts w:cs="Arial"/>
          <w:color w:val="000000"/>
        </w:rPr>
      </w:pPr>
      <w:r w:rsidRPr="0023096E">
        <w:rPr>
          <w:rFonts w:cs="Arial"/>
          <w:b/>
          <w:color w:val="000000"/>
        </w:rPr>
        <w:t xml:space="preserve">CS1: </w:t>
      </w:r>
      <w:r w:rsidRPr="0023096E">
        <w:rPr>
          <w:rFonts w:cs="Arial"/>
          <w:color w:val="000000"/>
        </w:rPr>
        <w:t>critically examine a range of key concepts and theoretical approaches within sociology and evaluate their application to exclusion, diversity and equality (S);</w:t>
      </w:r>
    </w:p>
    <w:p w14:paraId="18195DC9" w14:textId="77777777" w:rsidR="003F1158" w:rsidRPr="0023096E" w:rsidRDefault="003F1158" w:rsidP="003F1158">
      <w:pPr>
        <w:tabs>
          <w:tab w:val="left" w:pos="1134"/>
          <w:tab w:val="num" w:pos="2880"/>
        </w:tabs>
        <w:ind w:left="1276" w:hanging="556"/>
        <w:jc w:val="both"/>
        <w:rPr>
          <w:rFonts w:cs="Arial"/>
          <w:b/>
          <w:color w:val="000000"/>
        </w:rPr>
      </w:pPr>
      <w:r w:rsidRPr="0023096E">
        <w:rPr>
          <w:rFonts w:cs="Arial"/>
          <w:b/>
          <w:color w:val="000000"/>
        </w:rPr>
        <w:lastRenderedPageBreak/>
        <w:t xml:space="preserve">CS2: </w:t>
      </w:r>
      <w:r w:rsidRPr="0023096E">
        <w:rPr>
          <w:rFonts w:cs="Arial"/>
          <w:color w:val="000000"/>
        </w:rPr>
        <w:t>critically analyse the nature of social relationships between individuals, groups and social institutions and how this impacts upon equality and social inclusion (S);</w:t>
      </w:r>
    </w:p>
    <w:p w14:paraId="202FB7E5" w14:textId="77777777" w:rsidR="003F1158" w:rsidRPr="0023096E" w:rsidRDefault="003F1158" w:rsidP="003F1158">
      <w:pPr>
        <w:tabs>
          <w:tab w:val="left" w:pos="1134"/>
          <w:tab w:val="num" w:pos="2880"/>
        </w:tabs>
        <w:ind w:left="1276" w:hanging="556"/>
        <w:jc w:val="both"/>
        <w:rPr>
          <w:rFonts w:cs="Arial"/>
        </w:rPr>
      </w:pPr>
      <w:r w:rsidRPr="0023096E">
        <w:rPr>
          <w:rFonts w:cs="Arial"/>
          <w:b/>
          <w:color w:val="000000"/>
        </w:rPr>
        <w:t xml:space="preserve">CS3: </w:t>
      </w:r>
      <w:r w:rsidRPr="0023096E">
        <w:rPr>
          <w:rFonts w:cs="Arial"/>
        </w:rPr>
        <w:t>critically assess the merits of competing explanations of human behaviour, social situations and events; and consider what this means for inclusive professional practice (S);</w:t>
      </w:r>
    </w:p>
    <w:p w14:paraId="61AE97CB"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rPr>
        <w:t>CS4:</w:t>
      </w:r>
      <w:r w:rsidRPr="0023096E">
        <w:rPr>
          <w:rFonts w:cs="Arial"/>
        </w:rPr>
        <w:t xml:space="preserve"> critically discuss and apply sociological topics with appreciation of theory, evidence and relevance to current debates and to present the conclusions in a variety of appropriate sociological formats (S);</w:t>
      </w:r>
    </w:p>
    <w:p w14:paraId="02022B27"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rPr>
        <w:t>CS5:</w:t>
      </w:r>
      <w:r w:rsidRPr="0023096E">
        <w:rPr>
          <w:rFonts w:cs="Arial"/>
        </w:rPr>
        <w:t xml:space="preserve"> critically evaluate and debate different theoretical, technical, normative, moral and political approaches to social problems and issues (SPA);</w:t>
      </w:r>
    </w:p>
    <w:p w14:paraId="283E39EE"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rPr>
        <w:t>CS6:</w:t>
      </w:r>
      <w:r w:rsidRPr="0023096E">
        <w:rPr>
          <w:rFonts w:cs="Arial"/>
        </w:rPr>
        <w:t xml:space="preserve"> engage with an in-depth reflection and evaluate how theories and concepts of social policy and other social sciences allow practitioners to analyse how social needs, social problems and policies themselves are constructed and understood in both national and international contexts (SPA);</w:t>
      </w:r>
    </w:p>
    <w:p w14:paraId="7641333B" w14:textId="77777777" w:rsidR="003F1158" w:rsidRPr="0023096E" w:rsidRDefault="003F1158" w:rsidP="003F1158">
      <w:pPr>
        <w:tabs>
          <w:tab w:val="left" w:pos="1134"/>
          <w:tab w:val="num" w:pos="2880"/>
        </w:tabs>
        <w:ind w:left="720"/>
        <w:jc w:val="both"/>
        <w:rPr>
          <w:rFonts w:cs="Arial"/>
          <w:b/>
          <w:color w:val="000000"/>
        </w:rPr>
      </w:pPr>
    </w:p>
    <w:p w14:paraId="3E575220" w14:textId="77777777" w:rsidR="003F1158" w:rsidRPr="0023096E" w:rsidRDefault="003F1158" w:rsidP="003F1158">
      <w:pPr>
        <w:ind w:left="720"/>
        <w:jc w:val="both"/>
        <w:rPr>
          <w:rFonts w:cs="Arial"/>
          <w:color w:val="000000"/>
        </w:rPr>
      </w:pPr>
      <w:r w:rsidRPr="0023096E">
        <w:rPr>
          <w:rFonts w:cs="Arial"/>
          <w:color w:val="000000"/>
        </w:rPr>
        <w:t>Each of the above PLOs is covered by at least 2 m</w:t>
      </w:r>
      <w:r>
        <w:rPr>
          <w:rFonts w:cs="Arial"/>
          <w:color w:val="000000"/>
        </w:rPr>
        <w:t xml:space="preserve">odules at the appropriate level </w:t>
      </w:r>
      <w:r w:rsidRPr="0023096E">
        <w:rPr>
          <w:rFonts w:cs="Arial"/>
          <w:color w:val="000000"/>
        </w:rPr>
        <w:t>(taking into account individual patterns of study)</w:t>
      </w:r>
    </w:p>
    <w:p w14:paraId="36F65A7C" w14:textId="77777777" w:rsidR="003F1158" w:rsidRPr="0023096E" w:rsidRDefault="003F1158" w:rsidP="003F1158">
      <w:pPr>
        <w:tabs>
          <w:tab w:val="num" w:pos="993"/>
          <w:tab w:val="left" w:pos="1134"/>
          <w:tab w:val="num" w:pos="2880"/>
        </w:tabs>
        <w:ind w:left="1276" w:hanging="556"/>
        <w:jc w:val="both"/>
        <w:rPr>
          <w:rFonts w:cs="Arial"/>
          <w:color w:val="000000"/>
        </w:rPr>
      </w:pPr>
    </w:p>
    <w:p w14:paraId="23FA1E1E" w14:textId="77777777" w:rsidR="003F1158" w:rsidRDefault="003F1158" w:rsidP="003F1158">
      <w:pPr>
        <w:ind w:firstLine="720"/>
        <w:rPr>
          <w:rFonts w:cs="Arial"/>
          <w:b/>
          <w:color w:val="000000"/>
        </w:rPr>
      </w:pPr>
    </w:p>
    <w:p w14:paraId="4D621AEC" w14:textId="77777777" w:rsidR="003F1158" w:rsidRPr="001745A8" w:rsidRDefault="003F1158" w:rsidP="003F1158">
      <w:pPr>
        <w:ind w:firstLine="720"/>
        <w:rPr>
          <w:rFonts w:cs="Arial"/>
          <w:b/>
          <w:color w:val="000000"/>
        </w:rPr>
      </w:pPr>
      <w:r w:rsidRPr="001745A8">
        <w:rPr>
          <w:rFonts w:cs="Arial"/>
          <w:b/>
          <w:color w:val="000000"/>
        </w:rPr>
        <w:t>Practical skills (PS)</w:t>
      </w:r>
    </w:p>
    <w:p w14:paraId="47AFA826" w14:textId="77777777" w:rsidR="003F1158" w:rsidRPr="0023096E" w:rsidRDefault="003F1158" w:rsidP="003F1158">
      <w:pPr>
        <w:tabs>
          <w:tab w:val="num" w:pos="993"/>
          <w:tab w:val="left" w:pos="1134"/>
          <w:tab w:val="num" w:pos="2880"/>
        </w:tabs>
        <w:jc w:val="both"/>
        <w:rPr>
          <w:rFonts w:cs="Arial"/>
          <w:color w:val="000000"/>
        </w:rPr>
      </w:pPr>
    </w:p>
    <w:p w14:paraId="38D2A088"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PS1: </w:t>
      </w:r>
      <w:r w:rsidRPr="0023096E">
        <w:rPr>
          <w:rFonts w:cs="Arial"/>
          <w:color w:val="000000"/>
        </w:rPr>
        <w:t>demonstrate self-direction and originality in tackling and solving problems, and act autonomously in planning and implementing tasks at a professional or equivalent level (MLC);</w:t>
      </w:r>
    </w:p>
    <w:p w14:paraId="03655C60"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PS2: </w:t>
      </w:r>
      <w:r w:rsidRPr="0023096E">
        <w:rPr>
          <w:rFonts w:cs="Arial"/>
          <w:color w:val="000000"/>
        </w:rPr>
        <w:t>use high levels of</w:t>
      </w:r>
      <w:r>
        <w:rPr>
          <w:rFonts w:cs="Arial"/>
          <w:color w:val="000000"/>
        </w:rPr>
        <w:t xml:space="preserve"> digital literacy, digital information,</w:t>
      </w:r>
      <w:r w:rsidRPr="0023096E">
        <w:rPr>
          <w:rFonts w:cs="Arial"/>
          <w:color w:val="000000"/>
        </w:rPr>
        <w:t xml:space="preserve"> communication and information technology skills to transmit complex knowledge and understanding (S);</w:t>
      </w:r>
    </w:p>
    <w:p w14:paraId="62956F9E"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PS3: </w:t>
      </w:r>
      <w:r w:rsidRPr="0023096E">
        <w:rPr>
          <w:rFonts w:cs="Arial"/>
          <w:color w:val="000000"/>
        </w:rPr>
        <w:t>communicate</w:t>
      </w:r>
      <w:r w:rsidRPr="0023096E">
        <w:rPr>
          <w:rFonts w:cs="Arial"/>
        </w:rPr>
        <w:t xml:space="preserve"> in-depth understanding of the relevance of sociological knowledge to social, public and civic policy and how this impacts upon equality and social inclusion (S);</w:t>
      </w:r>
    </w:p>
    <w:p w14:paraId="19E7E8B4"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PS4: </w:t>
      </w:r>
      <w:r w:rsidRPr="0023096E">
        <w:rPr>
          <w:rFonts w:cs="Arial"/>
        </w:rPr>
        <w:t xml:space="preserve">demonstrate through complex enquiry that they are sensitive to the values and interests of others and that </w:t>
      </w:r>
      <w:r w:rsidRPr="0023096E">
        <w:rPr>
          <w:rFonts w:cs="Arial"/>
          <w:color w:val="000000"/>
        </w:rPr>
        <w:t>they</w:t>
      </w:r>
      <w:r w:rsidRPr="0023096E">
        <w:rPr>
          <w:rFonts w:cs="Arial"/>
        </w:rPr>
        <w:t xml:space="preserve"> develop a evidenced based capacity for deep self-reflection and in particular their ability to listen and interact with others, and to take account of their own normative and moral positions in order to understand how human needs are experienced and met (SPA);</w:t>
      </w:r>
    </w:p>
    <w:p w14:paraId="70D6EEDF" w14:textId="77777777" w:rsidR="003F1158" w:rsidRPr="0023096E" w:rsidRDefault="003F1158" w:rsidP="003F1158">
      <w:pPr>
        <w:tabs>
          <w:tab w:val="num" w:pos="993"/>
          <w:tab w:val="left" w:pos="1134"/>
          <w:tab w:val="num" w:pos="2880"/>
        </w:tabs>
        <w:ind w:left="1276" w:hanging="556"/>
        <w:jc w:val="both"/>
        <w:rPr>
          <w:rFonts w:cs="Arial"/>
          <w:color w:val="000000"/>
        </w:rPr>
      </w:pPr>
      <w:r w:rsidRPr="0023096E">
        <w:rPr>
          <w:rFonts w:cs="Arial"/>
          <w:b/>
          <w:color w:val="000000"/>
        </w:rPr>
        <w:t xml:space="preserve">PS5: </w:t>
      </w:r>
      <w:r w:rsidRPr="0023096E">
        <w:rPr>
          <w:rFonts w:cs="Arial"/>
          <w:color w:val="000000"/>
        </w:rPr>
        <w:t>convey complex or contested and at times competing ideas and arguments effectively to others, using a variety of media, to a range of audiences. This would include the ability to write, discuss and present arguments and ideas using  appropriate academic conventions (SPA);</w:t>
      </w:r>
    </w:p>
    <w:p w14:paraId="0096C4AC"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PS6: </w:t>
      </w:r>
      <w:r w:rsidRPr="0023096E">
        <w:rPr>
          <w:rFonts w:cs="Arial"/>
          <w:color w:val="000000"/>
        </w:rPr>
        <w:t>development</w:t>
      </w:r>
      <w:r w:rsidRPr="0023096E">
        <w:rPr>
          <w:rFonts w:cs="Arial"/>
        </w:rPr>
        <w:t xml:space="preserve"> of high level interpersonal skills which will allow them to collaborate with others in in-depth research and complex problem solving within the field of equality, diversity and social inclusion within society (SPA).</w:t>
      </w:r>
    </w:p>
    <w:p w14:paraId="33039E14" w14:textId="77777777" w:rsidR="003F1158" w:rsidRPr="0023096E" w:rsidRDefault="003F1158" w:rsidP="003F1158">
      <w:pPr>
        <w:tabs>
          <w:tab w:val="left" w:pos="1134"/>
          <w:tab w:val="num" w:pos="2880"/>
        </w:tabs>
        <w:ind w:left="720"/>
        <w:jc w:val="both"/>
        <w:rPr>
          <w:rFonts w:cs="Arial"/>
          <w:b/>
          <w:color w:val="000000"/>
        </w:rPr>
      </w:pPr>
      <w:r w:rsidRPr="0023096E">
        <w:rPr>
          <w:rFonts w:cs="Arial"/>
          <w:b/>
          <w:color w:val="000000"/>
        </w:rPr>
        <w:t xml:space="preserve">PS7: </w:t>
      </w:r>
      <w:r w:rsidRPr="0023096E">
        <w:rPr>
          <w:rFonts w:cs="Arial"/>
          <w:color w:val="000000"/>
        </w:rPr>
        <w:t>the exercise of initiative and personal responsibility (MLC);</w:t>
      </w:r>
    </w:p>
    <w:p w14:paraId="2CD42375" w14:textId="77777777" w:rsidR="003F1158" w:rsidRDefault="003F1158" w:rsidP="003F1158">
      <w:pPr>
        <w:tabs>
          <w:tab w:val="left" w:pos="1134"/>
          <w:tab w:val="num" w:pos="2880"/>
        </w:tabs>
        <w:ind w:left="720"/>
        <w:jc w:val="both"/>
        <w:rPr>
          <w:rFonts w:cs="Arial"/>
          <w:color w:val="000000"/>
        </w:rPr>
      </w:pPr>
    </w:p>
    <w:p w14:paraId="61611BB4" w14:textId="77777777" w:rsidR="003F1158" w:rsidRPr="0023096E" w:rsidRDefault="003F1158" w:rsidP="003F1158">
      <w:pPr>
        <w:tabs>
          <w:tab w:val="left" w:pos="1134"/>
          <w:tab w:val="num" w:pos="2880"/>
        </w:tabs>
        <w:ind w:left="720"/>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6570A291" w14:textId="77777777" w:rsidR="003F1158" w:rsidRPr="0023096E" w:rsidRDefault="003F1158" w:rsidP="003F1158">
      <w:pPr>
        <w:tabs>
          <w:tab w:val="num" w:pos="1134"/>
          <w:tab w:val="num" w:pos="2016"/>
          <w:tab w:val="num" w:pos="2160"/>
        </w:tabs>
        <w:jc w:val="both"/>
        <w:rPr>
          <w:rFonts w:cs="Arial"/>
          <w:b/>
          <w:color w:val="000000"/>
        </w:rPr>
      </w:pPr>
    </w:p>
    <w:p w14:paraId="2D19727D" w14:textId="77777777" w:rsidR="003F1158" w:rsidRPr="0023096E" w:rsidRDefault="003F1158" w:rsidP="003F1158">
      <w:pPr>
        <w:jc w:val="both"/>
        <w:rPr>
          <w:rFonts w:cs="Arial"/>
          <w:b/>
          <w:color w:val="000000"/>
        </w:rPr>
      </w:pPr>
      <w:r>
        <w:rPr>
          <w:rFonts w:cs="Arial"/>
          <w:b/>
          <w:color w:val="000000"/>
        </w:rPr>
        <w:tab/>
      </w:r>
      <w:r w:rsidRPr="0023096E">
        <w:rPr>
          <w:rFonts w:cs="Arial"/>
          <w:b/>
          <w:color w:val="000000"/>
        </w:rPr>
        <w:t xml:space="preserve">Key skills (KS) </w:t>
      </w:r>
    </w:p>
    <w:p w14:paraId="4449E8C5" w14:textId="77777777" w:rsidR="003F1158" w:rsidRPr="0023096E" w:rsidRDefault="003F1158" w:rsidP="003F1158">
      <w:pPr>
        <w:tabs>
          <w:tab w:val="num" w:pos="720"/>
          <w:tab w:val="left" w:pos="1440"/>
        </w:tabs>
        <w:ind w:left="720" w:hanging="720"/>
        <w:jc w:val="both"/>
        <w:rPr>
          <w:rFonts w:cs="Arial"/>
          <w:color w:val="000000"/>
        </w:rPr>
      </w:pPr>
    </w:p>
    <w:p w14:paraId="6273B2B8"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KS1:</w:t>
      </w:r>
      <w:r>
        <w:rPr>
          <w:rFonts w:cs="Arial"/>
          <w:color w:val="000000"/>
        </w:rPr>
        <w:t xml:space="preserve"> c</w:t>
      </w:r>
      <w:r w:rsidRPr="0023096E">
        <w:rPr>
          <w:rFonts w:cs="Arial"/>
          <w:color w:val="000000"/>
        </w:rPr>
        <w:t>ritically</w:t>
      </w:r>
      <w:r w:rsidRPr="0023096E">
        <w:rPr>
          <w:rFonts w:cs="Arial"/>
        </w:rPr>
        <w:t xml:space="preserve"> reflect on their own and others' value systems when considering complex and multidimensional context of exclusion and inequality (ES);</w:t>
      </w:r>
    </w:p>
    <w:p w14:paraId="0B9C1EEE"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t xml:space="preserve">KS2: </w:t>
      </w:r>
      <w:r w:rsidRPr="0023096E">
        <w:rPr>
          <w:rFonts w:cs="Arial"/>
        </w:rPr>
        <w:t>critically reflect upon and analyse the ethical implications of social research in a variety of applied research settings (S);</w:t>
      </w:r>
    </w:p>
    <w:p w14:paraId="7F5B3B04" w14:textId="77777777" w:rsidR="003F1158" w:rsidRPr="0023096E" w:rsidRDefault="003F1158" w:rsidP="003F1158">
      <w:pPr>
        <w:tabs>
          <w:tab w:val="num" w:pos="993"/>
          <w:tab w:val="left" w:pos="1134"/>
          <w:tab w:val="num" w:pos="2880"/>
        </w:tabs>
        <w:ind w:left="1276" w:hanging="556"/>
        <w:jc w:val="both"/>
        <w:rPr>
          <w:rFonts w:cs="Arial"/>
        </w:rPr>
      </w:pPr>
      <w:r w:rsidRPr="0023096E">
        <w:rPr>
          <w:rFonts w:cs="Arial"/>
          <w:b/>
          <w:color w:val="000000"/>
        </w:rPr>
        <w:lastRenderedPageBreak/>
        <w:t xml:space="preserve">KS3: </w:t>
      </w:r>
      <w:r w:rsidRPr="0023096E">
        <w:rPr>
          <w:rFonts w:cs="Arial"/>
        </w:rPr>
        <w:t>articulate an extensive understanding of the various ethical implications of sociological enquiry with attention given to empowering individuals and groups and apply this to a variety of settings and reflect upon their own personal values(S).</w:t>
      </w:r>
    </w:p>
    <w:p w14:paraId="69F40F3F" w14:textId="77777777" w:rsidR="003F1158" w:rsidRPr="0023096E" w:rsidRDefault="003F1158" w:rsidP="003F1158">
      <w:pPr>
        <w:tabs>
          <w:tab w:val="left" w:pos="1134"/>
          <w:tab w:val="num" w:pos="2880"/>
        </w:tabs>
        <w:ind w:left="720"/>
        <w:jc w:val="both"/>
        <w:rPr>
          <w:rFonts w:cs="Arial"/>
          <w:b/>
          <w:color w:val="000000"/>
        </w:rPr>
      </w:pPr>
    </w:p>
    <w:p w14:paraId="52F9DB66" w14:textId="77777777" w:rsidR="003F1158" w:rsidRPr="0023096E" w:rsidRDefault="003F1158" w:rsidP="003F1158">
      <w:pPr>
        <w:ind w:left="720"/>
        <w:jc w:val="both"/>
        <w:rPr>
          <w:rFonts w:cs="Arial"/>
          <w:color w:val="000000"/>
        </w:rPr>
      </w:pPr>
      <w:r w:rsidRPr="0023096E">
        <w:rPr>
          <w:rFonts w:cs="Arial"/>
          <w:color w:val="000000"/>
        </w:rPr>
        <w:t>Each of the above PLOs is covered by at least 2 modules at the appropriate level (taking into account individual patterns of study)</w:t>
      </w:r>
    </w:p>
    <w:p w14:paraId="5662A707" w14:textId="77777777" w:rsidR="003F1158" w:rsidRPr="0023096E" w:rsidRDefault="003F1158" w:rsidP="003F1158">
      <w:pPr>
        <w:rPr>
          <w:rFonts w:cs="Arial"/>
          <w:b/>
          <w:color w:val="000000"/>
        </w:rPr>
      </w:pPr>
    </w:p>
    <w:p w14:paraId="21AEA29E" w14:textId="77777777" w:rsidR="003F1158" w:rsidRDefault="003F1158" w:rsidP="003F1158">
      <w:pPr>
        <w:rPr>
          <w:rFonts w:cs="Arial"/>
          <w:b/>
          <w:bCs/>
          <w:color w:val="000000" w:themeColor="text1"/>
        </w:rPr>
      </w:pPr>
    </w:p>
    <w:p w14:paraId="43A15087" w14:textId="77777777" w:rsidR="003F1158" w:rsidRPr="0023096E" w:rsidRDefault="003F1158" w:rsidP="003F1158">
      <w:pPr>
        <w:autoSpaceDE w:val="0"/>
        <w:autoSpaceDN w:val="0"/>
        <w:adjustRightInd w:val="0"/>
        <w:ind w:firstLine="720"/>
        <w:rPr>
          <w:rFonts w:cs="Arial"/>
          <w:b/>
          <w:bCs/>
          <w:color w:val="000000" w:themeColor="text1"/>
        </w:rPr>
      </w:pPr>
      <w:r w:rsidRPr="0023096E">
        <w:rPr>
          <w:rFonts w:cs="Arial"/>
          <w:b/>
          <w:bCs/>
          <w:color w:val="000000" w:themeColor="text1"/>
        </w:rPr>
        <w:t>DESCRIPTOR FOR LEVEL 7 ON THE FHEQ</w:t>
      </w:r>
    </w:p>
    <w:p w14:paraId="1E9B2FAD" w14:textId="77777777" w:rsidR="003F1158" w:rsidRPr="0023096E" w:rsidRDefault="003F1158" w:rsidP="003F1158">
      <w:pPr>
        <w:autoSpaceDE w:val="0"/>
        <w:autoSpaceDN w:val="0"/>
        <w:adjustRightInd w:val="0"/>
        <w:rPr>
          <w:rFonts w:cs="Arial"/>
          <w:b/>
          <w:bCs/>
          <w:color w:val="000000" w:themeColor="text1"/>
        </w:rPr>
      </w:pPr>
    </w:p>
    <w:p w14:paraId="4280B127" w14:textId="77777777" w:rsidR="003F1158" w:rsidRPr="0023096E" w:rsidRDefault="003F1158" w:rsidP="003F1158">
      <w:pPr>
        <w:autoSpaceDE w:val="0"/>
        <w:autoSpaceDN w:val="0"/>
        <w:adjustRightInd w:val="0"/>
        <w:ind w:firstLine="720"/>
        <w:jc w:val="both"/>
        <w:rPr>
          <w:rFonts w:cs="Arial"/>
          <w:b/>
          <w:bCs/>
          <w:color w:val="000000" w:themeColor="text1"/>
        </w:rPr>
      </w:pPr>
      <w:r w:rsidRPr="0023096E">
        <w:rPr>
          <w:rFonts w:cs="Arial"/>
          <w:b/>
          <w:bCs/>
          <w:color w:val="000000" w:themeColor="text1"/>
        </w:rPr>
        <w:t>Upon successful completion of Level 7, the student should demonstrate:</w:t>
      </w:r>
    </w:p>
    <w:p w14:paraId="5E18EC93" w14:textId="77777777" w:rsidR="003F1158" w:rsidRPr="0023096E" w:rsidRDefault="003F1158" w:rsidP="003F1158">
      <w:pPr>
        <w:autoSpaceDE w:val="0"/>
        <w:autoSpaceDN w:val="0"/>
        <w:adjustRightInd w:val="0"/>
        <w:jc w:val="both"/>
        <w:rPr>
          <w:rFonts w:cs="Arial"/>
          <w:b/>
          <w:bCs/>
          <w:color w:val="000000" w:themeColor="text1"/>
        </w:rPr>
      </w:pPr>
    </w:p>
    <w:p w14:paraId="7D38A136" w14:textId="77777777" w:rsidR="003F1158" w:rsidRPr="0023096E" w:rsidRDefault="003F1158" w:rsidP="006F43A4">
      <w:pPr>
        <w:pStyle w:val="ListParagraph"/>
        <w:numPr>
          <w:ilvl w:val="0"/>
          <w:numId w:val="16"/>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a systematic understanding of knowledge, and a critical awareness of current problems and/or new insights, much of which is at, or informed by, the forefront of their academic discipline, field of study or area of professional practice;</w:t>
      </w:r>
    </w:p>
    <w:p w14:paraId="008D7E58" w14:textId="77777777" w:rsidR="003F1158" w:rsidRPr="0023096E" w:rsidRDefault="003F1158" w:rsidP="006F43A4">
      <w:pPr>
        <w:pStyle w:val="ListParagraph"/>
        <w:numPr>
          <w:ilvl w:val="0"/>
          <w:numId w:val="16"/>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a comprehensive understanding of techniques applicable to their own research or advanced scholarship;</w:t>
      </w:r>
    </w:p>
    <w:p w14:paraId="4F34B4D5" w14:textId="77777777" w:rsidR="003F1158" w:rsidRPr="0023096E" w:rsidRDefault="003F1158" w:rsidP="006F43A4">
      <w:pPr>
        <w:pStyle w:val="ListParagraph"/>
        <w:numPr>
          <w:ilvl w:val="0"/>
          <w:numId w:val="16"/>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originality in the application of knowledge, together with a practical understanding of how established techniques of research and enquiry are used to create and interpret knowledge in the discipline;</w:t>
      </w:r>
    </w:p>
    <w:p w14:paraId="340A386E" w14:textId="77777777" w:rsidR="003F1158" w:rsidRPr="0023096E" w:rsidRDefault="003F1158" w:rsidP="006F43A4">
      <w:pPr>
        <w:pStyle w:val="ListParagraph"/>
        <w:numPr>
          <w:ilvl w:val="0"/>
          <w:numId w:val="16"/>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conceptual understanding that enables the student:</w:t>
      </w:r>
    </w:p>
    <w:p w14:paraId="0723AC3B" w14:textId="77777777" w:rsidR="003F1158" w:rsidRPr="0023096E" w:rsidRDefault="003F1158" w:rsidP="006F43A4">
      <w:pPr>
        <w:pStyle w:val="ListParagraph"/>
        <w:numPr>
          <w:ilvl w:val="1"/>
          <w:numId w:val="15"/>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to evaluate critically current research and advanced scholarship in the discipline;</w:t>
      </w:r>
    </w:p>
    <w:p w14:paraId="7E9305DB" w14:textId="77777777" w:rsidR="003F1158" w:rsidRPr="0023096E" w:rsidRDefault="003F1158" w:rsidP="006F43A4">
      <w:pPr>
        <w:pStyle w:val="ListParagraph"/>
        <w:numPr>
          <w:ilvl w:val="1"/>
          <w:numId w:val="15"/>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to evaluate methodologies and develop critiques of them and, where appropriate, to propose new hypotheses.</w:t>
      </w:r>
    </w:p>
    <w:p w14:paraId="6954AC20" w14:textId="77777777" w:rsidR="003F1158" w:rsidRPr="0023096E" w:rsidRDefault="003F1158" w:rsidP="003F1158">
      <w:pPr>
        <w:autoSpaceDE w:val="0"/>
        <w:autoSpaceDN w:val="0"/>
        <w:adjustRightInd w:val="0"/>
        <w:rPr>
          <w:rFonts w:cs="Arial"/>
          <w:color w:val="000000" w:themeColor="text1"/>
        </w:rPr>
      </w:pPr>
    </w:p>
    <w:p w14:paraId="705C3458" w14:textId="77777777" w:rsidR="003F1158" w:rsidRPr="0023096E" w:rsidRDefault="003F1158" w:rsidP="003F1158">
      <w:pPr>
        <w:autoSpaceDE w:val="0"/>
        <w:autoSpaceDN w:val="0"/>
        <w:adjustRightInd w:val="0"/>
        <w:ind w:firstLine="360"/>
        <w:jc w:val="both"/>
        <w:rPr>
          <w:rFonts w:cs="Arial"/>
          <w:b/>
          <w:bCs/>
          <w:color w:val="000000" w:themeColor="text1"/>
        </w:rPr>
      </w:pPr>
      <w:r w:rsidRPr="0023096E">
        <w:rPr>
          <w:rFonts w:cs="Arial"/>
          <w:b/>
          <w:bCs/>
          <w:color w:val="000000" w:themeColor="text1"/>
        </w:rPr>
        <w:t>Typically, students will be able to:</w:t>
      </w:r>
    </w:p>
    <w:p w14:paraId="1C510351" w14:textId="77777777" w:rsidR="003F1158" w:rsidRPr="0023096E" w:rsidRDefault="003F1158" w:rsidP="003F1158">
      <w:pPr>
        <w:autoSpaceDE w:val="0"/>
        <w:autoSpaceDN w:val="0"/>
        <w:adjustRightInd w:val="0"/>
        <w:jc w:val="both"/>
        <w:rPr>
          <w:rFonts w:cs="Arial"/>
          <w:b/>
          <w:bCs/>
          <w:color w:val="000000" w:themeColor="text1"/>
        </w:rPr>
      </w:pPr>
    </w:p>
    <w:p w14:paraId="6AF8EAE7" w14:textId="77777777" w:rsidR="003F1158" w:rsidRPr="0023096E" w:rsidRDefault="003F1158" w:rsidP="006F43A4">
      <w:pPr>
        <w:pStyle w:val="ListParagraph"/>
        <w:numPr>
          <w:ilvl w:val="0"/>
          <w:numId w:val="17"/>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deal with complex issues both systematically and creatively, make sound judgements in the absence of complete data, and communicate their conclusions clearly to specialist and non-specialist audiences;</w:t>
      </w:r>
    </w:p>
    <w:p w14:paraId="6A588DC3" w14:textId="77777777" w:rsidR="003F1158" w:rsidRPr="0023096E" w:rsidRDefault="003F1158" w:rsidP="006F43A4">
      <w:pPr>
        <w:pStyle w:val="ListParagraph"/>
        <w:numPr>
          <w:ilvl w:val="0"/>
          <w:numId w:val="17"/>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demonstrate self-direction and originality in tackling and solving problems, and act autonomously in planning and implementing tasks at a professional or equivalent level;</w:t>
      </w:r>
    </w:p>
    <w:p w14:paraId="624356C4" w14:textId="77777777" w:rsidR="003F1158" w:rsidRPr="0023096E" w:rsidRDefault="003F1158" w:rsidP="006F43A4">
      <w:pPr>
        <w:pStyle w:val="ListParagraph"/>
        <w:numPr>
          <w:ilvl w:val="0"/>
          <w:numId w:val="17"/>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continue to advance their knowledge and understanding, and to develop new skills to a high level.</w:t>
      </w:r>
    </w:p>
    <w:p w14:paraId="4C6490BE" w14:textId="77777777" w:rsidR="003F1158" w:rsidRPr="0023096E" w:rsidRDefault="003F1158" w:rsidP="003F1158">
      <w:pPr>
        <w:autoSpaceDE w:val="0"/>
        <w:autoSpaceDN w:val="0"/>
        <w:adjustRightInd w:val="0"/>
        <w:jc w:val="both"/>
        <w:rPr>
          <w:rFonts w:cs="Arial"/>
          <w:color w:val="000000" w:themeColor="text1"/>
        </w:rPr>
      </w:pPr>
    </w:p>
    <w:p w14:paraId="4911A64F" w14:textId="77777777" w:rsidR="003F1158" w:rsidRPr="0023096E" w:rsidRDefault="003F1158" w:rsidP="003F1158">
      <w:pPr>
        <w:autoSpaceDE w:val="0"/>
        <w:autoSpaceDN w:val="0"/>
        <w:adjustRightInd w:val="0"/>
        <w:ind w:firstLine="360"/>
        <w:jc w:val="both"/>
        <w:rPr>
          <w:rFonts w:cs="Arial"/>
          <w:b/>
          <w:bCs/>
          <w:color w:val="000000" w:themeColor="text1"/>
        </w:rPr>
      </w:pPr>
      <w:r w:rsidRPr="0023096E">
        <w:rPr>
          <w:rFonts w:cs="Arial"/>
          <w:b/>
          <w:bCs/>
          <w:color w:val="000000" w:themeColor="text1"/>
        </w:rPr>
        <w:t>And students will have:</w:t>
      </w:r>
    </w:p>
    <w:p w14:paraId="45260402" w14:textId="77777777" w:rsidR="003F1158" w:rsidRPr="0023096E" w:rsidRDefault="003F1158" w:rsidP="003F1158">
      <w:pPr>
        <w:autoSpaceDE w:val="0"/>
        <w:autoSpaceDN w:val="0"/>
        <w:adjustRightInd w:val="0"/>
        <w:jc w:val="both"/>
        <w:rPr>
          <w:rFonts w:cs="Arial"/>
          <w:b/>
          <w:bCs/>
          <w:color w:val="000000" w:themeColor="text1"/>
        </w:rPr>
      </w:pPr>
    </w:p>
    <w:p w14:paraId="5E749C5D" w14:textId="77777777" w:rsidR="003F1158" w:rsidRPr="0023096E" w:rsidRDefault="003F1158" w:rsidP="006F43A4">
      <w:pPr>
        <w:pStyle w:val="ListParagraph"/>
        <w:numPr>
          <w:ilvl w:val="0"/>
          <w:numId w:val="18"/>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the qualities and transferable skills necessary for employment requiring:</w:t>
      </w:r>
    </w:p>
    <w:p w14:paraId="3A9F7B3F" w14:textId="77777777" w:rsidR="003F1158" w:rsidRPr="0023096E" w:rsidRDefault="003F1158" w:rsidP="006F43A4">
      <w:pPr>
        <w:pStyle w:val="ListParagraph"/>
        <w:numPr>
          <w:ilvl w:val="1"/>
          <w:numId w:val="15"/>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the exercise of initiative and personal responsibility</w:t>
      </w:r>
    </w:p>
    <w:p w14:paraId="1347E31A" w14:textId="77777777" w:rsidR="003F1158" w:rsidRPr="0023096E" w:rsidRDefault="003F1158" w:rsidP="006F43A4">
      <w:pPr>
        <w:pStyle w:val="ListParagraph"/>
        <w:numPr>
          <w:ilvl w:val="1"/>
          <w:numId w:val="15"/>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decision-making in complex and unpredictable situations</w:t>
      </w:r>
    </w:p>
    <w:p w14:paraId="47E00D4C" w14:textId="77777777" w:rsidR="003F1158" w:rsidRPr="0023096E" w:rsidRDefault="003F1158" w:rsidP="006F43A4">
      <w:pPr>
        <w:pStyle w:val="ListParagraph"/>
        <w:numPr>
          <w:ilvl w:val="1"/>
          <w:numId w:val="15"/>
        </w:numPr>
        <w:autoSpaceDE w:val="0"/>
        <w:autoSpaceDN w:val="0"/>
        <w:adjustRightInd w:val="0"/>
        <w:spacing w:after="0" w:line="240" w:lineRule="auto"/>
        <w:jc w:val="both"/>
        <w:rPr>
          <w:rFonts w:ascii="Arial" w:hAnsi="Arial" w:cs="Arial"/>
          <w:color w:val="000000" w:themeColor="text1"/>
        </w:rPr>
      </w:pPr>
      <w:r w:rsidRPr="0023096E">
        <w:rPr>
          <w:rFonts w:ascii="Arial" w:hAnsi="Arial" w:cs="Arial"/>
          <w:color w:val="000000" w:themeColor="text1"/>
        </w:rPr>
        <w:t>the independent learning ability required for continuing professional development.</w:t>
      </w:r>
    </w:p>
    <w:p w14:paraId="796B06EE" w14:textId="77777777" w:rsidR="003F1158" w:rsidRPr="0023096E" w:rsidRDefault="003F1158" w:rsidP="003F1158">
      <w:pPr>
        <w:tabs>
          <w:tab w:val="num" w:pos="0"/>
          <w:tab w:val="left" w:pos="1440"/>
        </w:tabs>
        <w:jc w:val="both"/>
        <w:rPr>
          <w:rFonts w:cs="Arial"/>
          <w:color w:val="000000"/>
        </w:rPr>
      </w:pPr>
      <w:r w:rsidRPr="0023096E">
        <w:rPr>
          <w:rFonts w:cs="Arial"/>
          <w:color w:val="000000"/>
        </w:rPr>
        <w:t xml:space="preserve"> </w:t>
      </w:r>
    </w:p>
    <w:p w14:paraId="19F5CF00" w14:textId="77777777" w:rsidR="003F1158" w:rsidRDefault="003F1158" w:rsidP="003F1158">
      <w:pPr>
        <w:rPr>
          <w:rFonts w:cs="Arial"/>
          <w:b/>
          <w:color w:val="000000"/>
        </w:rPr>
      </w:pPr>
      <w:r>
        <w:rPr>
          <w:rFonts w:cs="Arial"/>
          <w:b/>
          <w:color w:val="000000"/>
        </w:rPr>
        <w:br w:type="page"/>
      </w:r>
    </w:p>
    <w:p w14:paraId="0612F444" w14:textId="77777777" w:rsidR="003F1158" w:rsidRDefault="003F1158" w:rsidP="003F1158">
      <w:pPr>
        <w:jc w:val="both"/>
        <w:rPr>
          <w:rFonts w:cs="Arial"/>
          <w:b/>
          <w:color w:val="000000"/>
        </w:rPr>
      </w:pPr>
      <w:r w:rsidRPr="00E16DB7">
        <w:rPr>
          <w:rFonts w:cs="Arial"/>
          <w:b/>
          <w:color w:val="000000"/>
        </w:rPr>
        <w:lastRenderedPageBreak/>
        <w:t>Programme Structure</w:t>
      </w:r>
    </w:p>
    <w:p w14:paraId="20319033" w14:textId="77777777" w:rsidR="003F1158" w:rsidRPr="00E16DB7" w:rsidRDefault="003F1158" w:rsidP="003F1158">
      <w:pPr>
        <w:jc w:val="both"/>
        <w:rPr>
          <w:rFonts w:cs="Arial"/>
          <w:b/>
          <w:color w:val="000000"/>
        </w:rPr>
      </w:pPr>
    </w:p>
    <w:p w14:paraId="2875B08C" w14:textId="77777777" w:rsidR="003F1158" w:rsidRPr="00E16DB7" w:rsidRDefault="003F1158" w:rsidP="003F1158">
      <w:pPr>
        <w:jc w:val="both"/>
        <w:rPr>
          <w:rFonts w:cs="Arial"/>
          <w:b/>
          <w:color w:val="000000"/>
        </w:rPr>
      </w:pPr>
      <w:r w:rsidRPr="00E16DB7">
        <w:rPr>
          <w:rFonts w:cs="Arial"/>
          <w:b/>
          <w:color w:val="000000"/>
        </w:rPr>
        <w:t>MA Equity and Diversity in Society</w:t>
      </w:r>
    </w:p>
    <w:p w14:paraId="4602B14B" w14:textId="77777777" w:rsidR="003F1158" w:rsidRDefault="003F1158" w:rsidP="003F1158"/>
    <w:tbl>
      <w:tblPr>
        <w:tblStyle w:val="TableGrid"/>
        <w:tblW w:w="8243" w:type="dxa"/>
        <w:jc w:val="center"/>
        <w:tblLook w:val="04A0" w:firstRow="1" w:lastRow="0" w:firstColumn="1" w:lastColumn="0" w:noHBand="0" w:noVBand="1"/>
      </w:tblPr>
      <w:tblGrid>
        <w:gridCol w:w="1678"/>
        <w:gridCol w:w="5013"/>
        <w:gridCol w:w="1552"/>
      </w:tblGrid>
      <w:tr w:rsidR="003F1158" w:rsidRPr="0023096E" w14:paraId="088902BD" w14:textId="77777777" w:rsidTr="003F1158">
        <w:trPr>
          <w:jc w:val="center"/>
        </w:trPr>
        <w:tc>
          <w:tcPr>
            <w:tcW w:w="8243" w:type="dxa"/>
            <w:gridSpan w:val="3"/>
            <w:shd w:val="clear" w:color="auto" w:fill="BFBFBF" w:themeFill="background1" w:themeFillShade="BF"/>
          </w:tcPr>
          <w:p w14:paraId="70585A31" w14:textId="77777777" w:rsidR="003F1158" w:rsidRPr="0023096E" w:rsidRDefault="003F1158" w:rsidP="003F1158">
            <w:pPr>
              <w:pStyle w:val="ListParagraph"/>
              <w:suppressAutoHyphens/>
              <w:spacing w:before="120" w:after="60" w:line="240" w:lineRule="auto"/>
              <w:ind w:left="0"/>
              <w:jc w:val="center"/>
              <w:rPr>
                <w:rFonts w:ascii="Arial" w:hAnsi="Arial" w:cs="Arial"/>
                <w:b/>
              </w:rPr>
            </w:pPr>
            <w:r w:rsidRPr="0023096E">
              <w:rPr>
                <w:rFonts w:ascii="Arial" w:hAnsi="Arial" w:cs="Arial"/>
                <w:b/>
              </w:rPr>
              <w:t>MA Equity and Diversity in Society</w:t>
            </w:r>
          </w:p>
        </w:tc>
      </w:tr>
      <w:tr w:rsidR="003F1158" w:rsidRPr="0023096E" w14:paraId="1782E621" w14:textId="77777777" w:rsidTr="003F1158">
        <w:trPr>
          <w:jc w:val="center"/>
        </w:trPr>
        <w:tc>
          <w:tcPr>
            <w:tcW w:w="1678" w:type="dxa"/>
            <w:shd w:val="clear" w:color="auto" w:fill="BFBFBF" w:themeFill="background1" w:themeFillShade="BF"/>
          </w:tcPr>
          <w:p w14:paraId="0B3AC6BC" w14:textId="77777777" w:rsidR="003F1158" w:rsidRPr="0023096E" w:rsidRDefault="003F1158" w:rsidP="003F1158">
            <w:pPr>
              <w:pStyle w:val="ListParagraph"/>
              <w:suppressAutoHyphens/>
              <w:spacing w:after="60" w:line="240" w:lineRule="auto"/>
              <w:ind w:left="0"/>
              <w:jc w:val="center"/>
              <w:rPr>
                <w:rFonts w:ascii="Arial" w:hAnsi="Arial" w:cs="Arial"/>
                <w:b/>
              </w:rPr>
            </w:pPr>
            <w:r w:rsidRPr="0023096E">
              <w:rPr>
                <w:rFonts w:ascii="Arial" w:hAnsi="Arial" w:cs="Arial"/>
                <w:b/>
              </w:rPr>
              <w:t>Module Code</w:t>
            </w:r>
          </w:p>
        </w:tc>
        <w:tc>
          <w:tcPr>
            <w:tcW w:w="5013" w:type="dxa"/>
            <w:tcBorders>
              <w:top w:val="single" w:sz="4" w:space="0" w:color="auto"/>
            </w:tcBorders>
            <w:shd w:val="clear" w:color="auto" w:fill="BFBFBF" w:themeFill="background1" w:themeFillShade="BF"/>
          </w:tcPr>
          <w:p w14:paraId="68E6C501" w14:textId="77777777" w:rsidR="003F1158" w:rsidRPr="0023096E" w:rsidRDefault="003F1158" w:rsidP="003F1158">
            <w:pPr>
              <w:pStyle w:val="ListParagraph"/>
              <w:suppressAutoHyphens/>
              <w:spacing w:after="60" w:line="240" w:lineRule="auto"/>
              <w:ind w:left="0"/>
              <w:jc w:val="center"/>
              <w:rPr>
                <w:rFonts w:ascii="Arial" w:hAnsi="Arial" w:cs="Arial"/>
                <w:b/>
              </w:rPr>
            </w:pPr>
            <w:r w:rsidRPr="0023096E">
              <w:rPr>
                <w:rFonts w:ascii="Arial" w:hAnsi="Arial" w:cs="Arial"/>
                <w:b/>
              </w:rPr>
              <w:t>Title of Module</w:t>
            </w:r>
          </w:p>
        </w:tc>
        <w:tc>
          <w:tcPr>
            <w:tcW w:w="1552" w:type="dxa"/>
            <w:shd w:val="clear" w:color="auto" w:fill="BFBFBF" w:themeFill="background1" w:themeFillShade="BF"/>
          </w:tcPr>
          <w:p w14:paraId="7820A5BB" w14:textId="77777777" w:rsidR="003F1158" w:rsidRPr="0023096E" w:rsidRDefault="003F1158" w:rsidP="003F1158">
            <w:pPr>
              <w:pStyle w:val="ListParagraph"/>
              <w:suppressAutoHyphens/>
              <w:spacing w:after="60" w:line="240" w:lineRule="auto"/>
              <w:ind w:left="0"/>
              <w:jc w:val="center"/>
              <w:rPr>
                <w:rFonts w:ascii="Arial" w:hAnsi="Arial" w:cs="Arial"/>
                <w:b/>
              </w:rPr>
            </w:pPr>
            <w:r w:rsidRPr="0023096E">
              <w:rPr>
                <w:rFonts w:ascii="Arial" w:hAnsi="Arial" w:cs="Arial"/>
                <w:b/>
              </w:rPr>
              <w:t>Credit Value</w:t>
            </w:r>
          </w:p>
        </w:tc>
      </w:tr>
      <w:tr w:rsidR="003F1158" w:rsidRPr="0023096E" w14:paraId="45CA892C" w14:textId="77777777" w:rsidTr="003F1158">
        <w:trPr>
          <w:jc w:val="center"/>
        </w:trPr>
        <w:tc>
          <w:tcPr>
            <w:tcW w:w="8243" w:type="dxa"/>
            <w:gridSpan w:val="3"/>
            <w:shd w:val="clear" w:color="auto" w:fill="BFBFBF" w:themeFill="background1" w:themeFillShade="BF"/>
          </w:tcPr>
          <w:p w14:paraId="13C348BF" w14:textId="77777777" w:rsidR="003F1158" w:rsidRPr="0023096E" w:rsidRDefault="003F1158" w:rsidP="003F1158">
            <w:pPr>
              <w:pStyle w:val="ListParagraph"/>
              <w:suppressAutoHyphens/>
              <w:spacing w:after="60" w:line="240" w:lineRule="auto"/>
              <w:ind w:left="0"/>
              <w:jc w:val="center"/>
              <w:rPr>
                <w:rFonts w:ascii="Arial" w:hAnsi="Arial" w:cs="Arial"/>
                <w:b/>
              </w:rPr>
            </w:pPr>
            <w:r w:rsidRPr="0023096E">
              <w:rPr>
                <w:rFonts w:ascii="Arial" w:hAnsi="Arial" w:cs="Arial"/>
                <w:b/>
              </w:rPr>
              <w:t>Compulsory Modules</w:t>
            </w:r>
          </w:p>
        </w:tc>
      </w:tr>
      <w:tr w:rsidR="003F1158" w:rsidRPr="0023096E" w14:paraId="0632379B" w14:textId="77777777" w:rsidTr="003F1158">
        <w:trPr>
          <w:jc w:val="center"/>
        </w:trPr>
        <w:tc>
          <w:tcPr>
            <w:tcW w:w="1678" w:type="dxa"/>
          </w:tcPr>
          <w:p w14:paraId="05FD4942"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ECGE7001Q</w:t>
            </w:r>
          </w:p>
        </w:tc>
        <w:tc>
          <w:tcPr>
            <w:tcW w:w="5013" w:type="dxa"/>
            <w:tcBorders>
              <w:top w:val="single" w:sz="4" w:space="0" w:color="auto"/>
            </w:tcBorders>
          </w:tcPr>
          <w:p w14:paraId="60F02E82"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The Philosophy and Practice of Social Research</w:t>
            </w:r>
          </w:p>
        </w:tc>
        <w:tc>
          <w:tcPr>
            <w:tcW w:w="1552" w:type="dxa"/>
          </w:tcPr>
          <w:p w14:paraId="793520A4"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30</w:t>
            </w:r>
          </w:p>
        </w:tc>
      </w:tr>
      <w:tr w:rsidR="003F1158" w:rsidRPr="0023096E" w14:paraId="57C99534" w14:textId="77777777" w:rsidTr="003F1158">
        <w:trPr>
          <w:jc w:val="center"/>
        </w:trPr>
        <w:tc>
          <w:tcPr>
            <w:tcW w:w="1678" w:type="dxa"/>
          </w:tcPr>
          <w:p w14:paraId="4F8BEAE2"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ECED7002</w:t>
            </w:r>
          </w:p>
        </w:tc>
        <w:tc>
          <w:tcPr>
            <w:tcW w:w="5013" w:type="dxa"/>
          </w:tcPr>
          <w:p w14:paraId="45BEB512"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Pr>
                <w:rFonts w:ascii="Arial" w:hAnsi="Arial" w:cs="Arial"/>
              </w:rPr>
              <w:t xml:space="preserve">The Social </w:t>
            </w:r>
            <w:r w:rsidRPr="0023096E">
              <w:rPr>
                <w:rFonts w:ascii="Arial" w:hAnsi="Arial" w:cs="Arial"/>
              </w:rPr>
              <w:t>(Re)Production of Inequality</w:t>
            </w:r>
          </w:p>
        </w:tc>
        <w:tc>
          <w:tcPr>
            <w:tcW w:w="1552" w:type="dxa"/>
          </w:tcPr>
          <w:p w14:paraId="40354CA1"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30</w:t>
            </w:r>
          </w:p>
        </w:tc>
      </w:tr>
      <w:tr w:rsidR="003F1158" w:rsidRPr="0023096E" w14:paraId="3052185A" w14:textId="77777777" w:rsidTr="003F1158">
        <w:trPr>
          <w:jc w:val="center"/>
        </w:trPr>
        <w:tc>
          <w:tcPr>
            <w:tcW w:w="8243" w:type="dxa"/>
            <w:gridSpan w:val="3"/>
            <w:shd w:val="clear" w:color="auto" w:fill="BFBFBF" w:themeFill="background1" w:themeFillShade="BF"/>
          </w:tcPr>
          <w:p w14:paraId="6B6DC820"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b/>
              </w:rPr>
            </w:pPr>
            <w:r w:rsidRPr="0023096E">
              <w:rPr>
                <w:rFonts w:ascii="Arial" w:hAnsi="Arial" w:cs="Arial"/>
                <w:b/>
              </w:rPr>
              <w:t>Optional Modules</w:t>
            </w:r>
          </w:p>
          <w:p w14:paraId="6DA36477"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b/>
              </w:rPr>
            </w:pPr>
            <w:r w:rsidRPr="0023096E">
              <w:rPr>
                <w:rFonts w:ascii="Arial" w:hAnsi="Arial" w:cs="Arial"/>
                <w:b/>
                <w:i/>
              </w:rPr>
              <w:t>Choose two ONLY</w:t>
            </w:r>
          </w:p>
        </w:tc>
      </w:tr>
      <w:tr w:rsidR="003F1158" w:rsidRPr="0023096E" w14:paraId="0B804B65" w14:textId="77777777" w:rsidTr="003F1158">
        <w:trPr>
          <w:jc w:val="center"/>
        </w:trPr>
        <w:tc>
          <w:tcPr>
            <w:tcW w:w="1678" w:type="dxa"/>
          </w:tcPr>
          <w:p w14:paraId="587CF68E"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ECED7001</w:t>
            </w:r>
          </w:p>
        </w:tc>
        <w:tc>
          <w:tcPr>
            <w:tcW w:w="5013" w:type="dxa"/>
          </w:tcPr>
          <w:p w14:paraId="4D0B98D3"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Political</w:t>
            </w:r>
            <w:r>
              <w:rPr>
                <w:rFonts w:ascii="Arial" w:hAnsi="Arial" w:cs="Arial"/>
              </w:rPr>
              <w:t xml:space="preserve">: </w:t>
            </w:r>
            <w:r w:rsidRPr="0023096E">
              <w:rPr>
                <w:rFonts w:ascii="Arial" w:hAnsi="Arial" w:cs="Arial"/>
              </w:rPr>
              <w:t>Influences on Inequality and Diversity</w:t>
            </w:r>
          </w:p>
        </w:tc>
        <w:tc>
          <w:tcPr>
            <w:tcW w:w="1552" w:type="dxa"/>
          </w:tcPr>
          <w:p w14:paraId="50F2BE6D"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30</w:t>
            </w:r>
          </w:p>
        </w:tc>
      </w:tr>
      <w:tr w:rsidR="003F1158" w:rsidRPr="0023096E" w14:paraId="15967E41" w14:textId="77777777" w:rsidTr="003F1158">
        <w:trPr>
          <w:jc w:val="center"/>
        </w:trPr>
        <w:tc>
          <w:tcPr>
            <w:tcW w:w="1678" w:type="dxa"/>
          </w:tcPr>
          <w:p w14:paraId="53D91577"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ECGE7003Q</w:t>
            </w:r>
          </w:p>
        </w:tc>
        <w:tc>
          <w:tcPr>
            <w:tcW w:w="5013" w:type="dxa"/>
            <w:tcBorders>
              <w:top w:val="single" w:sz="4" w:space="0" w:color="auto"/>
            </w:tcBorders>
          </w:tcPr>
          <w:p w14:paraId="4A1963C6"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 xml:space="preserve">Sustainable Communities </w:t>
            </w:r>
          </w:p>
        </w:tc>
        <w:tc>
          <w:tcPr>
            <w:tcW w:w="1552" w:type="dxa"/>
          </w:tcPr>
          <w:p w14:paraId="4B159233"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30</w:t>
            </w:r>
          </w:p>
        </w:tc>
      </w:tr>
      <w:tr w:rsidR="003F1158" w:rsidRPr="0023096E" w14:paraId="5D05E2A0" w14:textId="77777777" w:rsidTr="003F1158">
        <w:trPr>
          <w:jc w:val="center"/>
        </w:trPr>
        <w:tc>
          <w:tcPr>
            <w:tcW w:w="1678" w:type="dxa"/>
          </w:tcPr>
          <w:p w14:paraId="49764147"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ECED7003</w:t>
            </w:r>
          </w:p>
        </w:tc>
        <w:tc>
          <w:tcPr>
            <w:tcW w:w="5013" w:type="dxa"/>
          </w:tcPr>
          <w:p w14:paraId="58B32D70"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Pr>
                <w:rFonts w:ascii="Arial" w:hAnsi="Arial" w:cs="Arial"/>
              </w:rPr>
              <w:t xml:space="preserve">Equality: </w:t>
            </w:r>
            <w:r w:rsidRPr="0023096E">
              <w:rPr>
                <w:rFonts w:ascii="Arial" w:hAnsi="Arial" w:cs="Arial"/>
              </w:rPr>
              <w:t>Gender and Sexual Diversity</w:t>
            </w:r>
          </w:p>
        </w:tc>
        <w:tc>
          <w:tcPr>
            <w:tcW w:w="1552" w:type="dxa"/>
          </w:tcPr>
          <w:p w14:paraId="6CE30A0F"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30</w:t>
            </w:r>
          </w:p>
        </w:tc>
      </w:tr>
      <w:tr w:rsidR="003F1158" w:rsidRPr="0023096E" w14:paraId="6F376492" w14:textId="77777777" w:rsidTr="003F1158">
        <w:trPr>
          <w:jc w:val="center"/>
        </w:trPr>
        <w:tc>
          <w:tcPr>
            <w:tcW w:w="8243" w:type="dxa"/>
            <w:gridSpan w:val="3"/>
            <w:shd w:val="clear" w:color="auto" w:fill="BFBFBF" w:themeFill="background1" w:themeFillShade="BF"/>
          </w:tcPr>
          <w:p w14:paraId="45D3F3A9"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b/>
              </w:rPr>
            </w:pPr>
            <w:r w:rsidRPr="0023096E">
              <w:rPr>
                <w:rFonts w:ascii="Arial" w:hAnsi="Arial" w:cs="Arial"/>
                <w:b/>
              </w:rPr>
              <w:t>Part II</w:t>
            </w:r>
          </w:p>
        </w:tc>
      </w:tr>
      <w:tr w:rsidR="003F1158" w:rsidRPr="0023096E" w14:paraId="06D4ED75" w14:textId="77777777" w:rsidTr="003F1158">
        <w:trPr>
          <w:jc w:val="center"/>
        </w:trPr>
        <w:tc>
          <w:tcPr>
            <w:tcW w:w="1678" w:type="dxa"/>
          </w:tcPr>
          <w:p w14:paraId="3B1A2E80"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ECGE7002Q</w:t>
            </w:r>
          </w:p>
        </w:tc>
        <w:tc>
          <w:tcPr>
            <w:tcW w:w="5013" w:type="dxa"/>
          </w:tcPr>
          <w:p w14:paraId="7676A8E8" w14:textId="77777777" w:rsidR="003F1158" w:rsidRPr="0023096E" w:rsidRDefault="003F1158" w:rsidP="003F1158">
            <w:pPr>
              <w:pStyle w:val="ListParagraph"/>
              <w:tabs>
                <w:tab w:val="left" w:pos="1289"/>
              </w:tabs>
              <w:suppressAutoHyphens/>
              <w:spacing w:after="60" w:line="240" w:lineRule="auto"/>
              <w:ind w:left="0"/>
              <w:rPr>
                <w:rFonts w:ascii="Arial" w:hAnsi="Arial" w:cs="Arial"/>
              </w:rPr>
            </w:pPr>
            <w:r w:rsidRPr="0023096E">
              <w:rPr>
                <w:rFonts w:ascii="Arial" w:hAnsi="Arial" w:cs="Arial"/>
              </w:rPr>
              <w:t>Faculty of Education and Communities: Dissertation</w:t>
            </w:r>
          </w:p>
        </w:tc>
        <w:tc>
          <w:tcPr>
            <w:tcW w:w="1552" w:type="dxa"/>
          </w:tcPr>
          <w:p w14:paraId="413AC644" w14:textId="77777777" w:rsidR="003F1158" w:rsidRPr="0023096E" w:rsidRDefault="003F1158" w:rsidP="003F1158">
            <w:pPr>
              <w:pStyle w:val="ListParagraph"/>
              <w:tabs>
                <w:tab w:val="left" w:pos="1289"/>
              </w:tabs>
              <w:suppressAutoHyphens/>
              <w:spacing w:after="60" w:line="240" w:lineRule="auto"/>
              <w:ind w:left="0"/>
              <w:jc w:val="center"/>
              <w:rPr>
                <w:rFonts w:ascii="Arial" w:hAnsi="Arial" w:cs="Arial"/>
              </w:rPr>
            </w:pPr>
            <w:r w:rsidRPr="0023096E">
              <w:rPr>
                <w:rFonts w:ascii="Arial" w:hAnsi="Arial" w:cs="Arial"/>
              </w:rPr>
              <w:t>60</w:t>
            </w:r>
          </w:p>
        </w:tc>
      </w:tr>
    </w:tbl>
    <w:p w14:paraId="31A6514F" w14:textId="77777777" w:rsidR="003F1158" w:rsidRDefault="003F1158" w:rsidP="003F1158">
      <w:pPr>
        <w:tabs>
          <w:tab w:val="num" w:pos="0"/>
          <w:tab w:val="left" w:pos="1440"/>
        </w:tabs>
        <w:ind w:left="720"/>
        <w:jc w:val="both"/>
        <w:rPr>
          <w:rFonts w:cs="Arial"/>
          <w:color w:val="000000"/>
        </w:rPr>
      </w:pPr>
    </w:p>
    <w:p w14:paraId="0483154D" w14:textId="77777777" w:rsidR="003F1158" w:rsidRDefault="003F1158" w:rsidP="003F1158">
      <w:pPr>
        <w:tabs>
          <w:tab w:val="num" w:pos="0"/>
          <w:tab w:val="left" w:pos="1440"/>
        </w:tabs>
        <w:ind w:left="720"/>
        <w:jc w:val="both"/>
        <w:rPr>
          <w:rFonts w:cs="Arial"/>
          <w:color w:val="000000"/>
        </w:rPr>
      </w:pPr>
    </w:p>
    <w:p w14:paraId="33D4D4A2" w14:textId="77777777" w:rsidR="003F1158" w:rsidRDefault="003F1158" w:rsidP="003F1158">
      <w:pPr>
        <w:tabs>
          <w:tab w:val="num" w:pos="0"/>
          <w:tab w:val="left" w:pos="1440"/>
        </w:tabs>
        <w:ind w:left="720"/>
        <w:jc w:val="both"/>
        <w:rPr>
          <w:rFonts w:cs="Arial"/>
          <w:color w:val="000000"/>
        </w:rPr>
      </w:pPr>
    </w:p>
    <w:p w14:paraId="06EE2465" w14:textId="77777777" w:rsidR="003F1158" w:rsidRDefault="003F1158" w:rsidP="003F1158">
      <w:pPr>
        <w:tabs>
          <w:tab w:val="num" w:pos="0"/>
          <w:tab w:val="left" w:pos="1440"/>
        </w:tabs>
        <w:ind w:left="720"/>
        <w:jc w:val="both"/>
        <w:rPr>
          <w:rFonts w:cs="Arial"/>
          <w:color w:val="000000"/>
        </w:rPr>
      </w:pPr>
    </w:p>
    <w:p w14:paraId="78F6EC7D" w14:textId="77777777" w:rsidR="003F1158" w:rsidRDefault="003F1158" w:rsidP="003F1158">
      <w:pPr>
        <w:tabs>
          <w:tab w:val="num" w:pos="0"/>
          <w:tab w:val="left" w:pos="1440"/>
        </w:tabs>
        <w:ind w:left="720"/>
        <w:jc w:val="both"/>
        <w:rPr>
          <w:rFonts w:cs="Arial"/>
          <w:color w:val="000000"/>
        </w:rPr>
      </w:pPr>
    </w:p>
    <w:p w14:paraId="33DB6149" w14:textId="77777777" w:rsidR="003F1158" w:rsidRDefault="003F1158" w:rsidP="003F1158">
      <w:pPr>
        <w:tabs>
          <w:tab w:val="num" w:pos="0"/>
          <w:tab w:val="left" w:pos="1440"/>
        </w:tabs>
        <w:ind w:left="720"/>
        <w:jc w:val="both"/>
        <w:rPr>
          <w:rFonts w:cs="Arial"/>
          <w:color w:val="000000"/>
        </w:rPr>
      </w:pPr>
    </w:p>
    <w:p w14:paraId="022FFA53" w14:textId="77777777" w:rsidR="003F1158" w:rsidRDefault="003F1158" w:rsidP="003F1158">
      <w:pPr>
        <w:tabs>
          <w:tab w:val="num" w:pos="0"/>
          <w:tab w:val="left" w:pos="1440"/>
        </w:tabs>
        <w:ind w:left="720"/>
        <w:jc w:val="both"/>
        <w:rPr>
          <w:rFonts w:cs="Arial"/>
          <w:color w:val="000000"/>
        </w:rPr>
      </w:pPr>
    </w:p>
    <w:p w14:paraId="05A2FC9A" w14:textId="77777777" w:rsidR="003F1158" w:rsidRDefault="003F1158" w:rsidP="003F1158">
      <w:pPr>
        <w:tabs>
          <w:tab w:val="num" w:pos="0"/>
          <w:tab w:val="left" w:pos="1440"/>
        </w:tabs>
        <w:ind w:left="720"/>
        <w:jc w:val="both"/>
        <w:rPr>
          <w:rFonts w:cs="Arial"/>
          <w:color w:val="000000"/>
        </w:rPr>
      </w:pPr>
    </w:p>
    <w:p w14:paraId="58C14722" w14:textId="77777777" w:rsidR="003F1158" w:rsidRDefault="003F1158" w:rsidP="003F1158">
      <w:pPr>
        <w:tabs>
          <w:tab w:val="num" w:pos="0"/>
          <w:tab w:val="left" w:pos="1440"/>
        </w:tabs>
        <w:ind w:left="720"/>
        <w:jc w:val="both"/>
        <w:rPr>
          <w:rFonts w:cs="Arial"/>
          <w:color w:val="000000"/>
        </w:rPr>
      </w:pPr>
    </w:p>
    <w:p w14:paraId="09D2D41D" w14:textId="77777777" w:rsidR="003F1158" w:rsidRDefault="003F1158" w:rsidP="003F1158">
      <w:pPr>
        <w:tabs>
          <w:tab w:val="num" w:pos="0"/>
          <w:tab w:val="left" w:pos="1440"/>
        </w:tabs>
        <w:ind w:left="720"/>
        <w:jc w:val="both"/>
        <w:rPr>
          <w:rFonts w:cs="Arial"/>
          <w:color w:val="000000"/>
        </w:rPr>
      </w:pPr>
    </w:p>
    <w:p w14:paraId="78200EE2" w14:textId="77777777" w:rsidR="003F1158" w:rsidRDefault="003F1158" w:rsidP="003F1158">
      <w:pPr>
        <w:tabs>
          <w:tab w:val="num" w:pos="0"/>
          <w:tab w:val="left" w:pos="1440"/>
        </w:tabs>
        <w:ind w:left="720"/>
        <w:jc w:val="both"/>
        <w:rPr>
          <w:rFonts w:cs="Arial"/>
          <w:color w:val="000000"/>
        </w:rPr>
      </w:pPr>
    </w:p>
    <w:p w14:paraId="00E7F6B5" w14:textId="77777777" w:rsidR="003F1158" w:rsidRDefault="003F1158" w:rsidP="003F1158">
      <w:pPr>
        <w:tabs>
          <w:tab w:val="num" w:pos="0"/>
          <w:tab w:val="left" w:pos="1440"/>
        </w:tabs>
        <w:ind w:left="720"/>
        <w:jc w:val="both"/>
        <w:rPr>
          <w:rFonts w:cs="Arial"/>
          <w:color w:val="000000"/>
        </w:rPr>
      </w:pPr>
    </w:p>
    <w:p w14:paraId="5DF021F1" w14:textId="77777777" w:rsidR="003F1158" w:rsidRDefault="003F1158" w:rsidP="003F1158">
      <w:pPr>
        <w:tabs>
          <w:tab w:val="num" w:pos="0"/>
          <w:tab w:val="left" w:pos="1440"/>
        </w:tabs>
        <w:ind w:left="720"/>
        <w:jc w:val="both"/>
        <w:rPr>
          <w:rFonts w:cs="Arial"/>
          <w:color w:val="000000"/>
        </w:rPr>
      </w:pPr>
    </w:p>
    <w:p w14:paraId="6053107D" w14:textId="77777777" w:rsidR="003F1158" w:rsidRDefault="003F1158" w:rsidP="003F1158">
      <w:pPr>
        <w:tabs>
          <w:tab w:val="num" w:pos="0"/>
          <w:tab w:val="left" w:pos="1440"/>
        </w:tabs>
        <w:ind w:left="720"/>
        <w:jc w:val="both"/>
        <w:rPr>
          <w:rFonts w:cs="Arial"/>
          <w:color w:val="000000"/>
        </w:rPr>
      </w:pPr>
    </w:p>
    <w:p w14:paraId="6DAC6CF7" w14:textId="77777777" w:rsidR="003F1158" w:rsidRDefault="003F1158" w:rsidP="003F1158">
      <w:pPr>
        <w:tabs>
          <w:tab w:val="num" w:pos="0"/>
          <w:tab w:val="left" w:pos="1440"/>
        </w:tabs>
        <w:ind w:left="720"/>
        <w:jc w:val="both"/>
        <w:rPr>
          <w:rFonts w:cs="Arial"/>
          <w:color w:val="000000"/>
        </w:rPr>
      </w:pPr>
    </w:p>
    <w:p w14:paraId="0ADD2C9B" w14:textId="77777777" w:rsidR="003F1158" w:rsidRDefault="003F1158" w:rsidP="003F1158">
      <w:pPr>
        <w:tabs>
          <w:tab w:val="num" w:pos="0"/>
          <w:tab w:val="left" w:pos="1440"/>
        </w:tabs>
        <w:ind w:left="720"/>
        <w:jc w:val="both"/>
        <w:rPr>
          <w:rFonts w:cs="Arial"/>
          <w:color w:val="000000"/>
        </w:rPr>
      </w:pPr>
    </w:p>
    <w:p w14:paraId="6204E6EF" w14:textId="77777777" w:rsidR="003F1158" w:rsidRDefault="003F1158" w:rsidP="003F1158">
      <w:pPr>
        <w:tabs>
          <w:tab w:val="num" w:pos="0"/>
          <w:tab w:val="left" w:pos="1440"/>
        </w:tabs>
        <w:ind w:left="720"/>
        <w:jc w:val="both"/>
        <w:rPr>
          <w:rFonts w:cs="Arial"/>
          <w:color w:val="000000"/>
        </w:rPr>
      </w:pPr>
    </w:p>
    <w:p w14:paraId="711C5A9A" w14:textId="77777777" w:rsidR="003F1158" w:rsidRDefault="003F1158" w:rsidP="003F1158">
      <w:pPr>
        <w:tabs>
          <w:tab w:val="num" w:pos="0"/>
          <w:tab w:val="left" w:pos="1440"/>
        </w:tabs>
        <w:ind w:left="720"/>
        <w:jc w:val="both"/>
        <w:rPr>
          <w:rFonts w:cs="Arial"/>
          <w:color w:val="000000"/>
        </w:rPr>
      </w:pPr>
    </w:p>
    <w:p w14:paraId="67CCC8D8" w14:textId="77777777" w:rsidR="003F1158" w:rsidRDefault="003F1158" w:rsidP="003F1158">
      <w:pPr>
        <w:tabs>
          <w:tab w:val="num" w:pos="0"/>
          <w:tab w:val="left" w:pos="1440"/>
        </w:tabs>
        <w:ind w:left="720"/>
        <w:jc w:val="both"/>
        <w:rPr>
          <w:rFonts w:cs="Arial"/>
          <w:color w:val="000000"/>
        </w:rPr>
      </w:pPr>
    </w:p>
    <w:p w14:paraId="3641ECE6" w14:textId="77777777" w:rsidR="003F1158" w:rsidRDefault="003F1158" w:rsidP="003F1158">
      <w:pPr>
        <w:tabs>
          <w:tab w:val="num" w:pos="0"/>
          <w:tab w:val="left" w:pos="1440"/>
        </w:tabs>
        <w:ind w:left="720"/>
        <w:jc w:val="both"/>
        <w:rPr>
          <w:rFonts w:cs="Arial"/>
          <w:color w:val="000000"/>
        </w:rPr>
      </w:pPr>
    </w:p>
    <w:p w14:paraId="1A29F2A6" w14:textId="77777777" w:rsidR="003F1158" w:rsidRDefault="003F1158" w:rsidP="003F1158">
      <w:pPr>
        <w:tabs>
          <w:tab w:val="num" w:pos="0"/>
          <w:tab w:val="left" w:pos="1440"/>
        </w:tabs>
        <w:ind w:left="720"/>
        <w:jc w:val="both"/>
        <w:rPr>
          <w:rFonts w:cs="Arial"/>
          <w:color w:val="000000"/>
        </w:rPr>
      </w:pPr>
    </w:p>
    <w:p w14:paraId="564E7B88" w14:textId="77777777" w:rsidR="003F1158" w:rsidRDefault="003F1158" w:rsidP="003F1158">
      <w:pPr>
        <w:tabs>
          <w:tab w:val="num" w:pos="0"/>
          <w:tab w:val="left" w:pos="1440"/>
        </w:tabs>
        <w:ind w:left="720"/>
        <w:jc w:val="both"/>
        <w:rPr>
          <w:rFonts w:cs="Arial"/>
          <w:color w:val="000000"/>
        </w:rPr>
      </w:pPr>
    </w:p>
    <w:p w14:paraId="1BE5F736" w14:textId="77777777" w:rsidR="003F1158" w:rsidRDefault="003F1158" w:rsidP="003F1158">
      <w:pPr>
        <w:tabs>
          <w:tab w:val="num" w:pos="0"/>
          <w:tab w:val="left" w:pos="1440"/>
        </w:tabs>
        <w:ind w:left="720"/>
        <w:jc w:val="both"/>
        <w:rPr>
          <w:rFonts w:cs="Arial"/>
          <w:color w:val="000000"/>
        </w:rPr>
      </w:pPr>
    </w:p>
    <w:p w14:paraId="60498E2F" w14:textId="77777777" w:rsidR="003F1158" w:rsidRDefault="003F1158" w:rsidP="003F1158">
      <w:pPr>
        <w:tabs>
          <w:tab w:val="num" w:pos="0"/>
          <w:tab w:val="left" w:pos="1440"/>
        </w:tabs>
        <w:ind w:left="720"/>
        <w:jc w:val="both"/>
        <w:rPr>
          <w:rFonts w:cs="Arial"/>
          <w:color w:val="000000"/>
        </w:rPr>
      </w:pPr>
    </w:p>
    <w:p w14:paraId="00E08A6D" w14:textId="77777777" w:rsidR="003F1158" w:rsidRDefault="003F1158" w:rsidP="003F1158">
      <w:pPr>
        <w:tabs>
          <w:tab w:val="num" w:pos="0"/>
          <w:tab w:val="left" w:pos="1440"/>
        </w:tabs>
        <w:ind w:left="720"/>
        <w:jc w:val="both"/>
        <w:rPr>
          <w:rFonts w:cs="Arial"/>
          <w:color w:val="000000"/>
        </w:rPr>
      </w:pPr>
    </w:p>
    <w:p w14:paraId="412B39E9" w14:textId="77777777" w:rsidR="003F1158" w:rsidRDefault="003F1158" w:rsidP="003F1158">
      <w:pPr>
        <w:tabs>
          <w:tab w:val="num" w:pos="0"/>
          <w:tab w:val="left" w:pos="1440"/>
        </w:tabs>
        <w:ind w:left="720"/>
        <w:jc w:val="both"/>
        <w:rPr>
          <w:rFonts w:cs="Arial"/>
          <w:color w:val="000000"/>
        </w:rPr>
      </w:pPr>
    </w:p>
    <w:p w14:paraId="32596FF8" w14:textId="77777777" w:rsidR="003F1158" w:rsidRDefault="003F1158" w:rsidP="003F1158">
      <w:pPr>
        <w:tabs>
          <w:tab w:val="num" w:pos="0"/>
          <w:tab w:val="left" w:pos="1440"/>
        </w:tabs>
        <w:ind w:left="720"/>
        <w:jc w:val="both"/>
        <w:rPr>
          <w:rFonts w:cs="Arial"/>
          <w:color w:val="000000"/>
        </w:rPr>
      </w:pPr>
    </w:p>
    <w:p w14:paraId="2C29579C" w14:textId="77777777" w:rsidR="003F1158" w:rsidRDefault="003F1158" w:rsidP="003F1158">
      <w:pPr>
        <w:tabs>
          <w:tab w:val="num" w:pos="0"/>
          <w:tab w:val="left" w:pos="1440"/>
        </w:tabs>
        <w:ind w:left="720"/>
        <w:jc w:val="both"/>
        <w:rPr>
          <w:rFonts w:cs="Arial"/>
          <w:color w:val="000000"/>
        </w:rPr>
      </w:pPr>
    </w:p>
    <w:p w14:paraId="4912BF55" w14:textId="77777777" w:rsidR="003F1158" w:rsidRDefault="003F1158" w:rsidP="003F1158">
      <w:pPr>
        <w:tabs>
          <w:tab w:val="num" w:pos="0"/>
          <w:tab w:val="left" w:pos="1440"/>
        </w:tabs>
        <w:ind w:left="720"/>
        <w:jc w:val="both"/>
        <w:rPr>
          <w:rFonts w:cs="Arial"/>
          <w:color w:val="000000"/>
        </w:rPr>
      </w:pPr>
    </w:p>
    <w:p w14:paraId="6F42FA8A" w14:textId="77777777" w:rsidR="003F1158" w:rsidRDefault="003F1158" w:rsidP="003F1158">
      <w:pPr>
        <w:tabs>
          <w:tab w:val="num" w:pos="0"/>
          <w:tab w:val="left" w:pos="1440"/>
        </w:tabs>
        <w:ind w:left="720"/>
        <w:jc w:val="both"/>
        <w:rPr>
          <w:rFonts w:cs="Arial"/>
          <w:color w:val="000000"/>
        </w:rPr>
      </w:pPr>
    </w:p>
    <w:p w14:paraId="77927817" w14:textId="77777777" w:rsidR="003F1158" w:rsidRDefault="003F1158" w:rsidP="003F1158">
      <w:pPr>
        <w:tabs>
          <w:tab w:val="num" w:pos="0"/>
          <w:tab w:val="left" w:pos="1440"/>
        </w:tabs>
        <w:ind w:left="720"/>
        <w:jc w:val="both"/>
        <w:rPr>
          <w:rFonts w:cs="Arial"/>
          <w:color w:val="000000"/>
        </w:rPr>
      </w:pPr>
    </w:p>
    <w:p w14:paraId="49160337" w14:textId="77777777" w:rsidR="003F1158" w:rsidRDefault="003F1158" w:rsidP="003F1158">
      <w:pPr>
        <w:tabs>
          <w:tab w:val="num" w:pos="0"/>
          <w:tab w:val="left" w:pos="1440"/>
        </w:tabs>
        <w:ind w:left="720"/>
        <w:jc w:val="both"/>
        <w:rPr>
          <w:rFonts w:cs="Arial"/>
          <w:color w:val="000000"/>
        </w:rPr>
      </w:pPr>
    </w:p>
    <w:p w14:paraId="6C862E5E" w14:textId="77777777" w:rsidR="003F1158" w:rsidRDefault="003F1158" w:rsidP="003F1158">
      <w:pPr>
        <w:tabs>
          <w:tab w:val="num" w:pos="0"/>
          <w:tab w:val="left" w:pos="1440"/>
        </w:tabs>
        <w:ind w:left="720"/>
        <w:jc w:val="both"/>
        <w:rPr>
          <w:rFonts w:cs="Arial"/>
          <w:color w:val="000000"/>
        </w:rPr>
      </w:pPr>
    </w:p>
    <w:p w14:paraId="0234D9CE" w14:textId="77777777" w:rsidR="003F1158" w:rsidRDefault="003F1158" w:rsidP="003F1158">
      <w:pPr>
        <w:tabs>
          <w:tab w:val="num" w:pos="0"/>
          <w:tab w:val="left" w:pos="1440"/>
        </w:tabs>
        <w:ind w:left="720"/>
        <w:jc w:val="both"/>
        <w:rPr>
          <w:rFonts w:cs="Arial"/>
          <w:color w:val="000000"/>
        </w:rPr>
      </w:pPr>
    </w:p>
    <w:p w14:paraId="16E20A09" w14:textId="77777777" w:rsidR="003F1158" w:rsidRPr="003126EF" w:rsidRDefault="003F1158" w:rsidP="003F1158">
      <w:pPr>
        <w:pStyle w:val="Heading2"/>
        <w:rPr>
          <w:highlight w:val="cyan"/>
        </w:rPr>
      </w:pPr>
      <w:r>
        <w:lastRenderedPageBreak/>
        <w:t>6</w:t>
      </w:r>
      <w:r w:rsidRPr="003126EF">
        <w:t xml:space="preserve">)   MA Youth and Community Work </w:t>
      </w:r>
      <w:r>
        <w:t>(Qualifying Route)</w:t>
      </w:r>
    </w:p>
    <w:p w14:paraId="78A7B376" w14:textId="77777777" w:rsidR="003F1158" w:rsidRDefault="003F1158" w:rsidP="003F1158">
      <w:pPr>
        <w:rPr>
          <w:rFonts w:cs="Arial"/>
          <w:b/>
          <w:szCs w:val="22"/>
        </w:rPr>
      </w:pPr>
    </w:p>
    <w:p w14:paraId="549CBEE9" w14:textId="77777777" w:rsidR="003F1158" w:rsidRDefault="003F1158" w:rsidP="003F1158">
      <w:pPr>
        <w:rPr>
          <w:rFonts w:cs="Arial"/>
          <w:b/>
          <w:szCs w:val="22"/>
        </w:rPr>
      </w:pPr>
      <w:r w:rsidRPr="002633D8">
        <w:rPr>
          <w:rFonts w:cs="Arial"/>
          <w:b/>
          <w:szCs w:val="22"/>
        </w:rPr>
        <w:t xml:space="preserve">Programme </w:t>
      </w:r>
      <w:r>
        <w:rPr>
          <w:rFonts w:cs="Arial"/>
          <w:b/>
          <w:szCs w:val="22"/>
        </w:rPr>
        <w:t xml:space="preserve">Aims and Learning Outcomes </w:t>
      </w:r>
    </w:p>
    <w:p w14:paraId="1C54D307" w14:textId="77777777" w:rsidR="003F1158" w:rsidRDefault="003F1158" w:rsidP="003F1158">
      <w:pPr>
        <w:rPr>
          <w:rFonts w:cs="Arial"/>
          <w:b/>
          <w:szCs w:val="22"/>
        </w:rPr>
      </w:pPr>
    </w:p>
    <w:p w14:paraId="7D3079F9" w14:textId="77777777" w:rsidR="003F1158" w:rsidRPr="00530855" w:rsidRDefault="003F1158" w:rsidP="003F1158">
      <w:pPr>
        <w:suppressAutoHyphens/>
        <w:jc w:val="both"/>
        <w:rPr>
          <w:rFonts w:cs="Arial"/>
          <w:b/>
          <w:color w:val="000000"/>
          <w:szCs w:val="22"/>
          <w:u w:val="single"/>
        </w:rPr>
      </w:pPr>
      <w:r w:rsidRPr="00530855">
        <w:rPr>
          <w:rFonts w:cs="Arial"/>
          <w:b/>
          <w:color w:val="000000"/>
          <w:szCs w:val="22"/>
          <w:u w:val="single"/>
        </w:rPr>
        <w:t>Programme Aims</w:t>
      </w:r>
    </w:p>
    <w:p w14:paraId="47C43BC5" w14:textId="77777777" w:rsidR="003F1158" w:rsidRPr="00D821FA" w:rsidRDefault="003F1158" w:rsidP="003F1158">
      <w:pPr>
        <w:pStyle w:val="ListParagraph"/>
        <w:suppressAutoHyphens/>
        <w:ind w:left="0"/>
        <w:jc w:val="both"/>
        <w:rPr>
          <w:rFonts w:ascii="Arial" w:hAnsi="Arial" w:cs="Arial"/>
          <w:color w:val="000000"/>
        </w:rPr>
      </w:pPr>
    </w:p>
    <w:p w14:paraId="4E35C736" w14:textId="77777777" w:rsidR="003F1158" w:rsidRPr="00D821FA" w:rsidRDefault="003F1158" w:rsidP="003F1158">
      <w:pPr>
        <w:pStyle w:val="ListParagraph"/>
        <w:suppressAutoHyphens/>
        <w:ind w:left="0"/>
        <w:jc w:val="both"/>
        <w:rPr>
          <w:rFonts w:ascii="Arial" w:hAnsi="Arial" w:cs="Arial"/>
          <w:color w:val="000000"/>
        </w:rPr>
      </w:pPr>
      <w:r w:rsidRPr="00D821FA">
        <w:rPr>
          <w:rFonts w:ascii="Arial" w:hAnsi="Arial" w:cs="Arial"/>
          <w:color w:val="000000"/>
        </w:rPr>
        <w:t>The programme has the following general educational and specific programme aims — it is the intention of this programme to:</w:t>
      </w:r>
    </w:p>
    <w:p w14:paraId="002849DF" w14:textId="77777777" w:rsidR="003F1158" w:rsidRPr="00D821FA" w:rsidRDefault="003F1158" w:rsidP="006F43A4">
      <w:pPr>
        <w:numPr>
          <w:ilvl w:val="0"/>
          <w:numId w:val="36"/>
        </w:numPr>
        <w:tabs>
          <w:tab w:val="clear" w:pos="1288"/>
        </w:tabs>
        <w:ind w:left="284" w:hanging="284"/>
        <w:jc w:val="both"/>
        <w:rPr>
          <w:rFonts w:cs="Arial"/>
          <w:color w:val="000000"/>
          <w:szCs w:val="22"/>
        </w:rPr>
      </w:pPr>
      <w:r>
        <w:rPr>
          <w:rFonts w:cs="Arial"/>
          <w:color w:val="000000"/>
          <w:szCs w:val="22"/>
        </w:rPr>
        <w:t>d</w:t>
      </w:r>
      <w:r w:rsidRPr="00D821FA">
        <w:rPr>
          <w:rFonts w:cs="Arial"/>
          <w:color w:val="000000"/>
          <w:szCs w:val="22"/>
        </w:rPr>
        <w:t>evelop strategic, autonomous  thinkers who are fully aware of and able to address the complex demands faced by young people in society today;</w:t>
      </w:r>
    </w:p>
    <w:p w14:paraId="24A6AF07"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draw on a wide range of intellectual resources, theoretical perspectives and academic disciplines to illuminate comprehensive understanding of the issues of youth work and the complex contexts in which this take place;</w:t>
      </w:r>
    </w:p>
    <w:p w14:paraId="2995702B"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engage with an in-depth balanced knowledge and conceptual understanding of the principle features of youth work in contexts in Wales and beyond;</w:t>
      </w:r>
    </w:p>
    <w:p w14:paraId="64FCF491"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develop critically reflective/reflexive and autonomous practitioners who are able to implement both theory and practice in line with the principles and values of the Youth Service;</w:t>
      </w:r>
    </w:p>
    <w:p w14:paraId="573F3B70"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 xml:space="preserve">critically evaluate and analyse past and contemporary policy that has and continues to inform and shape youth work practices; </w:t>
      </w:r>
    </w:p>
    <w:p w14:paraId="2FD80C95"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work with the values, interests and moral positions of others and engage in anti-oppressive practices;</w:t>
      </w:r>
    </w:p>
    <w:p w14:paraId="0E678241"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engage with and develop fundamental research concerning the aims and values of the role of professionals within a variety of informal and non-formal learning environments;</w:t>
      </w:r>
    </w:p>
    <w:p w14:paraId="33FCAE16"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adopt appropriate problem solving skills which enable students them to work effectively with the educational process and outcomes of interventions with young people;</w:t>
      </w:r>
    </w:p>
    <w:p w14:paraId="7FAF5DDA"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demonstrate outstanding competencies in line with the NOS for Youth and Community Work;</w:t>
      </w:r>
    </w:p>
    <w:p w14:paraId="05B06890" w14:textId="77777777" w:rsidR="003F1158" w:rsidRPr="00D821FA" w:rsidRDefault="003F1158" w:rsidP="006F43A4">
      <w:pPr>
        <w:numPr>
          <w:ilvl w:val="0"/>
          <w:numId w:val="36"/>
        </w:numPr>
        <w:tabs>
          <w:tab w:val="clear" w:pos="1288"/>
        </w:tabs>
        <w:ind w:left="284" w:hanging="284"/>
        <w:jc w:val="both"/>
        <w:rPr>
          <w:rFonts w:cs="Arial"/>
          <w:color w:val="000000"/>
          <w:szCs w:val="22"/>
        </w:rPr>
      </w:pPr>
      <w:r w:rsidRPr="00D821FA">
        <w:rPr>
          <w:rFonts w:cs="Arial"/>
          <w:color w:val="000000"/>
          <w:szCs w:val="22"/>
        </w:rPr>
        <w:t>adopt a comprehensive understanding of  sustainable literacy skills.</w:t>
      </w:r>
    </w:p>
    <w:p w14:paraId="5BA8133C" w14:textId="77777777" w:rsidR="003F1158" w:rsidRPr="00D821FA" w:rsidRDefault="003F1158" w:rsidP="003F1158">
      <w:pPr>
        <w:ind w:left="1288"/>
        <w:jc w:val="both"/>
        <w:rPr>
          <w:rFonts w:cs="Arial"/>
          <w:color w:val="000000"/>
          <w:szCs w:val="22"/>
        </w:rPr>
      </w:pPr>
    </w:p>
    <w:p w14:paraId="59F6C41B" w14:textId="77777777" w:rsidR="003F1158" w:rsidRPr="00530855" w:rsidRDefault="003F1158" w:rsidP="003F1158">
      <w:pPr>
        <w:jc w:val="both"/>
        <w:rPr>
          <w:rFonts w:cs="Arial"/>
          <w:b/>
          <w:color w:val="000000"/>
          <w:szCs w:val="22"/>
          <w:u w:val="single"/>
        </w:rPr>
      </w:pPr>
      <w:r w:rsidRPr="00530855">
        <w:rPr>
          <w:rFonts w:cs="Arial"/>
          <w:b/>
          <w:color w:val="000000"/>
          <w:szCs w:val="22"/>
          <w:u w:val="single"/>
        </w:rPr>
        <w:t xml:space="preserve">Programme Learning Outcomes </w:t>
      </w:r>
    </w:p>
    <w:p w14:paraId="6ACE1B72" w14:textId="77777777" w:rsidR="003F1158" w:rsidRPr="00D821FA" w:rsidRDefault="003F1158" w:rsidP="003F1158">
      <w:pPr>
        <w:autoSpaceDE w:val="0"/>
        <w:autoSpaceDN w:val="0"/>
        <w:adjustRightInd w:val="0"/>
        <w:jc w:val="both"/>
        <w:rPr>
          <w:rFonts w:cs="Arial"/>
          <w:color w:val="000000"/>
          <w:szCs w:val="22"/>
          <w:lang w:eastAsia="en-US"/>
        </w:rPr>
      </w:pPr>
    </w:p>
    <w:p w14:paraId="7FFFC3DF" w14:textId="77777777" w:rsidR="003F1158" w:rsidRDefault="003F1158" w:rsidP="006F43A4">
      <w:pPr>
        <w:numPr>
          <w:ilvl w:val="0"/>
          <w:numId w:val="35"/>
        </w:numPr>
        <w:autoSpaceDE w:val="0"/>
        <w:autoSpaceDN w:val="0"/>
        <w:adjustRightInd w:val="0"/>
        <w:ind w:left="567" w:hanging="567"/>
        <w:jc w:val="both"/>
        <w:rPr>
          <w:rFonts w:cs="Arial"/>
          <w:b/>
          <w:bCs/>
          <w:color w:val="000000"/>
          <w:szCs w:val="22"/>
          <w:lang w:eastAsia="en-US"/>
        </w:rPr>
      </w:pPr>
      <w:r w:rsidRPr="00D821FA">
        <w:rPr>
          <w:rFonts w:cs="Arial"/>
          <w:b/>
          <w:bCs/>
          <w:color w:val="000000"/>
          <w:szCs w:val="22"/>
          <w:lang w:eastAsia="en-US"/>
        </w:rPr>
        <w:t>Subject knowledge and understanding</w:t>
      </w:r>
    </w:p>
    <w:p w14:paraId="120A2BBD" w14:textId="77777777" w:rsidR="003F1158" w:rsidRPr="00D821FA" w:rsidRDefault="003F1158" w:rsidP="003F1158">
      <w:pPr>
        <w:autoSpaceDE w:val="0"/>
        <w:autoSpaceDN w:val="0"/>
        <w:adjustRightInd w:val="0"/>
        <w:ind w:left="567"/>
        <w:jc w:val="both"/>
        <w:rPr>
          <w:rFonts w:cs="Arial"/>
          <w:b/>
          <w:bCs/>
          <w:color w:val="000000"/>
          <w:szCs w:val="22"/>
          <w:lang w:eastAsia="en-US"/>
        </w:rPr>
      </w:pPr>
    </w:p>
    <w:p w14:paraId="2B3CB087" w14:textId="77777777" w:rsidR="003F1158" w:rsidRPr="00D821FA" w:rsidRDefault="003F1158" w:rsidP="003F1158">
      <w:pPr>
        <w:autoSpaceDE w:val="0"/>
        <w:autoSpaceDN w:val="0"/>
        <w:adjustRightInd w:val="0"/>
        <w:jc w:val="both"/>
        <w:rPr>
          <w:rFonts w:cs="Arial"/>
          <w:color w:val="000000"/>
          <w:szCs w:val="22"/>
          <w:lang w:eastAsia="en-US"/>
        </w:rPr>
      </w:pPr>
      <w:r w:rsidRPr="00D821FA">
        <w:rPr>
          <w:rFonts w:cs="Arial"/>
          <w:color w:val="000000"/>
          <w:szCs w:val="22"/>
          <w:lang w:eastAsia="en-US"/>
        </w:rPr>
        <w:t>At MA level the students will be expected to demonstrate the following attributes in relation to the subject knowledge and understanding within Youth and Community Work:</w:t>
      </w:r>
    </w:p>
    <w:p w14:paraId="524CEDBA" w14:textId="77777777" w:rsidR="003F1158" w:rsidRPr="00D821FA" w:rsidRDefault="003F1158" w:rsidP="006F43A4">
      <w:pPr>
        <w:pStyle w:val="ListParagraph"/>
        <w:numPr>
          <w:ilvl w:val="0"/>
          <w:numId w:val="38"/>
        </w:numPr>
        <w:autoSpaceDE w:val="0"/>
        <w:autoSpaceDN w:val="0"/>
        <w:adjustRightInd w:val="0"/>
        <w:spacing w:after="0" w:line="240" w:lineRule="auto"/>
        <w:ind w:left="284" w:hanging="284"/>
        <w:jc w:val="both"/>
        <w:rPr>
          <w:rFonts w:ascii="Arial" w:hAnsi="Arial" w:cs="Arial"/>
          <w:color w:val="000000"/>
        </w:rPr>
      </w:pPr>
      <w:r w:rsidRPr="00D821FA">
        <w:rPr>
          <w:rFonts w:ascii="Arial" w:hAnsi="Arial" w:cs="Arial"/>
          <w:color w:val="000000"/>
        </w:rPr>
        <w:t>a systematic understanding of knowledge, and a critical awareness of current problems and/or new insights, much of which is at, or informed by, the forefront of their academic discipline, field of study or area of professional practice;</w:t>
      </w:r>
    </w:p>
    <w:p w14:paraId="6C48EBBC" w14:textId="77777777" w:rsidR="003F1158" w:rsidRPr="00D821FA" w:rsidRDefault="003F1158" w:rsidP="006F43A4">
      <w:pPr>
        <w:pStyle w:val="ListParagraph"/>
        <w:numPr>
          <w:ilvl w:val="0"/>
          <w:numId w:val="38"/>
        </w:numPr>
        <w:autoSpaceDE w:val="0"/>
        <w:autoSpaceDN w:val="0"/>
        <w:adjustRightInd w:val="0"/>
        <w:spacing w:after="0" w:line="240" w:lineRule="auto"/>
        <w:ind w:left="284" w:hanging="284"/>
        <w:jc w:val="both"/>
        <w:rPr>
          <w:rFonts w:ascii="Arial" w:hAnsi="Arial" w:cs="Arial"/>
          <w:color w:val="000000"/>
        </w:rPr>
      </w:pPr>
      <w:r w:rsidRPr="00D821FA">
        <w:rPr>
          <w:rFonts w:ascii="Arial" w:hAnsi="Arial" w:cs="Arial"/>
          <w:color w:val="000000"/>
        </w:rPr>
        <w:t>a comprehensive understanding of techniques applicable to their own research or advanced scholarship;</w:t>
      </w:r>
    </w:p>
    <w:p w14:paraId="44886C1B" w14:textId="77777777" w:rsidR="003F1158" w:rsidRPr="00D821FA" w:rsidRDefault="003F1158" w:rsidP="006F43A4">
      <w:pPr>
        <w:pStyle w:val="ListParagraph"/>
        <w:numPr>
          <w:ilvl w:val="0"/>
          <w:numId w:val="38"/>
        </w:numPr>
        <w:autoSpaceDE w:val="0"/>
        <w:autoSpaceDN w:val="0"/>
        <w:adjustRightInd w:val="0"/>
        <w:spacing w:after="0" w:line="240" w:lineRule="auto"/>
        <w:ind w:left="284" w:hanging="284"/>
        <w:jc w:val="both"/>
        <w:rPr>
          <w:rFonts w:ascii="Arial" w:hAnsi="Arial" w:cs="Arial"/>
          <w:color w:val="000000"/>
        </w:rPr>
      </w:pPr>
      <w:r w:rsidRPr="00D821FA">
        <w:rPr>
          <w:rFonts w:ascii="Arial" w:hAnsi="Arial" w:cs="Arial"/>
          <w:color w:val="000000"/>
        </w:rPr>
        <w:t>originality in the application of knowledge, together with a practical understanding of how established techniques of research and enquiry are used to create and interpret knowledge in the discipline;</w:t>
      </w:r>
    </w:p>
    <w:p w14:paraId="40A8155C" w14:textId="77777777" w:rsidR="003F1158" w:rsidRPr="00D821FA" w:rsidRDefault="003F1158" w:rsidP="006F43A4">
      <w:pPr>
        <w:pStyle w:val="ListParagraph"/>
        <w:numPr>
          <w:ilvl w:val="0"/>
          <w:numId w:val="38"/>
        </w:numPr>
        <w:autoSpaceDE w:val="0"/>
        <w:autoSpaceDN w:val="0"/>
        <w:adjustRightInd w:val="0"/>
        <w:spacing w:after="0" w:line="240" w:lineRule="auto"/>
        <w:ind w:left="284" w:hanging="284"/>
        <w:jc w:val="both"/>
        <w:rPr>
          <w:rFonts w:ascii="Arial" w:hAnsi="Arial" w:cs="Arial"/>
          <w:color w:val="000000"/>
        </w:rPr>
      </w:pPr>
      <w:r w:rsidRPr="00D821FA">
        <w:rPr>
          <w:rFonts w:ascii="Arial" w:hAnsi="Arial" w:cs="Arial"/>
          <w:color w:val="000000"/>
        </w:rPr>
        <w:t>conceptual understanding that enables the student to evaluate critically current research and advanced scholarship in the discipline;</w:t>
      </w:r>
    </w:p>
    <w:p w14:paraId="0B484431" w14:textId="77777777" w:rsidR="003F1158" w:rsidRPr="00D821FA" w:rsidRDefault="003F1158" w:rsidP="006F43A4">
      <w:pPr>
        <w:pStyle w:val="ListParagraph"/>
        <w:numPr>
          <w:ilvl w:val="0"/>
          <w:numId w:val="38"/>
        </w:numPr>
        <w:autoSpaceDE w:val="0"/>
        <w:autoSpaceDN w:val="0"/>
        <w:adjustRightInd w:val="0"/>
        <w:spacing w:after="0" w:line="240" w:lineRule="auto"/>
        <w:ind w:left="284" w:hanging="284"/>
        <w:jc w:val="both"/>
        <w:rPr>
          <w:rFonts w:ascii="Arial" w:hAnsi="Arial" w:cs="Arial"/>
          <w:color w:val="000000"/>
        </w:rPr>
      </w:pPr>
      <w:r>
        <w:rPr>
          <w:rFonts w:ascii="Arial" w:hAnsi="Arial" w:cs="Arial"/>
          <w:color w:val="000000"/>
        </w:rPr>
        <w:t>c</w:t>
      </w:r>
      <w:r w:rsidRPr="00D821FA">
        <w:rPr>
          <w:rFonts w:ascii="Arial" w:hAnsi="Arial" w:cs="Arial"/>
          <w:color w:val="000000"/>
        </w:rPr>
        <w:t>onceptual understanding that enables the student to evaluate methodologies and develop critiques of them and, where appropriate, to propose new hypotheses.</w:t>
      </w:r>
    </w:p>
    <w:p w14:paraId="6E6CB023" w14:textId="77777777" w:rsidR="003F1158" w:rsidRPr="00D821FA" w:rsidRDefault="003F1158" w:rsidP="003F1158">
      <w:pPr>
        <w:autoSpaceDE w:val="0"/>
        <w:autoSpaceDN w:val="0"/>
        <w:adjustRightInd w:val="0"/>
        <w:jc w:val="both"/>
        <w:rPr>
          <w:rFonts w:cs="Arial"/>
          <w:color w:val="000000"/>
          <w:szCs w:val="22"/>
          <w:lang w:eastAsia="en-US"/>
        </w:rPr>
      </w:pPr>
    </w:p>
    <w:p w14:paraId="5AAE3296" w14:textId="77777777" w:rsidR="003F1158" w:rsidRPr="00D821FA" w:rsidRDefault="003F1158" w:rsidP="003F1158">
      <w:pPr>
        <w:autoSpaceDE w:val="0"/>
        <w:autoSpaceDN w:val="0"/>
        <w:adjustRightInd w:val="0"/>
        <w:jc w:val="both"/>
        <w:rPr>
          <w:rFonts w:cs="Arial"/>
          <w:color w:val="000000"/>
          <w:szCs w:val="22"/>
          <w:lang w:eastAsia="en-US"/>
        </w:rPr>
      </w:pPr>
      <w:r w:rsidRPr="00D821FA">
        <w:rPr>
          <w:rFonts w:cs="Arial"/>
          <w:color w:val="000000"/>
          <w:szCs w:val="22"/>
          <w:lang w:eastAsia="en-US"/>
        </w:rPr>
        <w:t xml:space="preserve">Within Youth and community work subject knowledge and understanding is conceptualised as four aspects, all of which are seen to contribute to the debate about the role and professional identity of the practitioner. It is by </w:t>
      </w:r>
      <w:r w:rsidRPr="00D821FA">
        <w:rPr>
          <w:rFonts w:cs="Arial"/>
          <w:b/>
          <w:color w:val="000000"/>
          <w:szCs w:val="22"/>
          <w:lang w:eastAsia="en-US"/>
        </w:rPr>
        <w:t xml:space="preserve">critical </w:t>
      </w:r>
      <w:r w:rsidRPr="00D821FA">
        <w:rPr>
          <w:rFonts w:cs="Arial"/>
          <w:color w:val="000000"/>
          <w:szCs w:val="22"/>
          <w:lang w:eastAsia="en-US"/>
        </w:rPr>
        <w:t xml:space="preserve">engagement in each of these areas </w:t>
      </w:r>
      <w:r w:rsidRPr="00D821FA">
        <w:rPr>
          <w:rFonts w:cs="Arial"/>
          <w:color w:val="000000"/>
          <w:szCs w:val="22"/>
          <w:lang w:eastAsia="en-US"/>
        </w:rPr>
        <w:lastRenderedPageBreak/>
        <w:t xml:space="preserve">that professional identities are formed and appropriate </w:t>
      </w:r>
      <w:r w:rsidRPr="00D821FA">
        <w:rPr>
          <w:rFonts w:cs="Arial"/>
          <w:b/>
          <w:color w:val="000000"/>
          <w:szCs w:val="22"/>
          <w:lang w:eastAsia="en-US"/>
        </w:rPr>
        <w:t xml:space="preserve">in depth </w:t>
      </w:r>
      <w:r w:rsidRPr="00D821FA">
        <w:rPr>
          <w:rFonts w:cs="Arial"/>
          <w:color w:val="000000"/>
          <w:szCs w:val="22"/>
          <w:lang w:eastAsia="en-US"/>
        </w:rPr>
        <w:t xml:space="preserve">subject knowledge and the </w:t>
      </w:r>
      <w:r w:rsidRPr="00D821FA">
        <w:rPr>
          <w:rFonts w:cs="Arial"/>
          <w:b/>
          <w:color w:val="000000"/>
          <w:szCs w:val="22"/>
          <w:lang w:eastAsia="en-US"/>
        </w:rPr>
        <w:t>ability to apply originality</w:t>
      </w:r>
      <w:r w:rsidRPr="00D821FA">
        <w:rPr>
          <w:rFonts w:cs="Arial"/>
          <w:color w:val="000000"/>
          <w:szCs w:val="22"/>
          <w:lang w:eastAsia="en-US"/>
        </w:rPr>
        <w:t xml:space="preserve"> in the application of knowledge is gained: </w:t>
      </w:r>
    </w:p>
    <w:p w14:paraId="67D798B4" w14:textId="77777777" w:rsidR="003F1158" w:rsidRPr="00D821FA" w:rsidRDefault="003F1158" w:rsidP="006F43A4">
      <w:pPr>
        <w:numPr>
          <w:ilvl w:val="0"/>
          <w:numId w:val="23"/>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working in and with communities;</w:t>
      </w:r>
    </w:p>
    <w:p w14:paraId="550A2707" w14:textId="77777777" w:rsidR="003F1158" w:rsidRPr="00D821FA" w:rsidRDefault="003F1158" w:rsidP="006F43A4">
      <w:pPr>
        <w:numPr>
          <w:ilvl w:val="0"/>
          <w:numId w:val="23"/>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working with young people; working with adults;</w:t>
      </w:r>
    </w:p>
    <w:p w14:paraId="01881821" w14:textId="77777777" w:rsidR="003F1158" w:rsidRPr="00D821FA" w:rsidRDefault="003F1158" w:rsidP="006F43A4">
      <w:pPr>
        <w:numPr>
          <w:ilvl w:val="0"/>
          <w:numId w:val="23"/>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approaches to learning and development;</w:t>
      </w:r>
    </w:p>
    <w:p w14:paraId="5D1262A2" w14:textId="77777777" w:rsidR="003F1158" w:rsidRPr="00D821FA" w:rsidRDefault="003F1158" w:rsidP="006F43A4">
      <w:pPr>
        <w:numPr>
          <w:ilvl w:val="0"/>
          <w:numId w:val="23"/>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developing community-based organisations.</w:t>
      </w:r>
    </w:p>
    <w:p w14:paraId="255EC6FB" w14:textId="77777777" w:rsidR="003F1158" w:rsidRPr="00D821FA" w:rsidRDefault="003F1158" w:rsidP="003F1158">
      <w:pPr>
        <w:autoSpaceDE w:val="0"/>
        <w:autoSpaceDN w:val="0"/>
        <w:adjustRightInd w:val="0"/>
        <w:jc w:val="both"/>
        <w:rPr>
          <w:rFonts w:cs="Arial"/>
          <w:color w:val="000000"/>
          <w:szCs w:val="22"/>
          <w:lang w:eastAsia="en-US"/>
        </w:rPr>
      </w:pPr>
    </w:p>
    <w:p w14:paraId="4004603A" w14:textId="77777777" w:rsidR="003F1158" w:rsidRPr="00D821FA" w:rsidRDefault="003F1158" w:rsidP="003F1158">
      <w:pPr>
        <w:autoSpaceDE w:val="0"/>
        <w:autoSpaceDN w:val="0"/>
        <w:adjustRightInd w:val="0"/>
        <w:jc w:val="both"/>
        <w:rPr>
          <w:rFonts w:cs="Arial"/>
          <w:color w:val="000000"/>
          <w:szCs w:val="22"/>
          <w:lang w:eastAsia="en-US"/>
        </w:rPr>
      </w:pPr>
      <w:r w:rsidRPr="00D821FA">
        <w:rPr>
          <w:rFonts w:cs="Arial"/>
          <w:color w:val="000000"/>
          <w:szCs w:val="22"/>
          <w:lang w:eastAsia="en-US"/>
        </w:rPr>
        <w:t>The development of knowledge, skills and values are interconnected across these aspects by the attention which is paid throughout programmes of study in this subject to the development of critical, reflective and autonomous practitioners:</w:t>
      </w:r>
    </w:p>
    <w:p w14:paraId="02EC7122" w14:textId="77777777" w:rsidR="003F1158" w:rsidRPr="00D821FA" w:rsidRDefault="003F1158" w:rsidP="003F1158">
      <w:pPr>
        <w:autoSpaceDE w:val="0"/>
        <w:autoSpaceDN w:val="0"/>
        <w:adjustRightInd w:val="0"/>
        <w:jc w:val="both"/>
        <w:rPr>
          <w:rFonts w:cs="Arial"/>
          <w:b/>
          <w:bCs/>
          <w:color w:val="000000"/>
          <w:szCs w:val="22"/>
          <w:lang w:eastAsia="en-US"/>
        </w:rPr>
      </w:pPr>
    </w:p>
    <w:p w14:paraId="43BCD395" w14:textId="77777777" w:rsidR="003F1158" w:rsidRPr="00D821FA" w:rsidRDefault="003F1158" w:rsidP="006F43A4">
      <w:pPr>
        <w:numPr>
          <w:ilvl w:val="1"/>
          <w:numId w:val="37"/>
        </w:numPr>
        <w:autoSpaceDE w:val="0"/>
        <w:autoSpaceDN w:val="0"/>
        <w:adjustRightInd w:val="0"/>
        <w:jc w:val="both"/>
        <w:rPr>
          <w:rFonts w:cs="Arial"/>
          <w:b/>
          <w:bCs/>
          <w:color w:val="000000"/>
          <w:szCs w:val="22"/>
          <w:lang w:eastAsia="en-US"/>
        </w:rPr>
      </w:pPr>
      <w:r w:rsidRPr="00D821FA">
        <w:rPr>
          <w:rFonts w:cs="Arial"/>
          <w:b/>
          <w:bCs/>
          <w:color w:val="000000"/>
          <w:szCs w:val="22"/>
          <w:lang w:eastAsia="en-US"/>
        </w:rPr>
        <w:t xml:space="preserve">Working in and with communities: students will: </w:t>
      </w:r>
    </w:p>
    <w:p w14:paraId="3E0DD7BE" w14:textId="77777777" w:rsidR="003F1158" w:rsidRPr="00D821FA" w:rsidRDefault="003F1158" w:rsidP="006F43A4">
      <w:pPr>
        <w:numPr>
          <w:ilvl w:val="0"/>
          <w:numId w:val="22"/>
        </w:numPr>
        <w:tabs>
          <w:tab w:val="clear" w:pos="360"/>
        </w:tabs>
        <w:autoSpaceDE w:val="0"/>
        <w:autoSpaceDN w:val="0"/>
        <w:adjustRightInd w:val="0"/>
        <w:ind w:left="284" w:hanging="284"/>
        <w:jc w:val="both"/>
        <w:rPr>
          <w:rFonts w:cs="Arial"/>
          <w:color w:val="000000"/>
          <w:szCs w:val="22"/>
          <w:lang w:eastAsia="en-US"/>
        </w:rPr>
      </w:pPr>
      <w:r>
        <w:rPr>
          <w:rFonts w:cs="Arial"/>
          <w:color w:val="000000"/>
          <w:szCs w:val="22"/>
          <w:lang w:eastAsia="en-US"/>
        </w:rPr>
        <w:t>a</w:t>
      </w:r>
      <w:r w:rsidRPr="00D821FA">
        <w:rPr>
          <w:rFonts w:cs="Arial"/>
          <w:color w:val="000000"/>
          <w:szCs w:val="22"/>
          <w:lang w:eastAsia="en-US"/>
        </w:rPr>
        <w:t>ppreciate  the complex scope of professional practice which is community-based and is outside of formal learning and national programmes of assessment in schools and colleges (though linked to them) and outside clinical or statutory practice in health and social care (though linked to them);</w:t>
      </w:r>
    </w:p>
    <w:p w14:paraId="341A71FC" w14:textId="77777777" w:rsidR="003F1158" w:rsidRPr="00D821FA" w:rsidRDefault="003F1158" w:rsidP="006F43A4">
      <w:pPr>
        <w:numPr>
          <w:ilvl w:val="0"/>
          <w:numId w:val="22"/>
        </w:numPr>
        <w:tabs>
          <w:tab w:val="clear" w:pos="360"/>
        </w:tabs>
        <w:autoSpaceDE w:val="0"/>
        <w:autoSpaceDN w:val="0"/>
        <w:adjustRightInd w:val="0"/>
        <w:ind w:left="284" w:hanging="284"/>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xplore in depth—studies of public services such as the youth services, adult and community education centres, support and guidance services, and third sector organisations;</w:t>
      </w:r>
    </w:p>
    <w:p w14:paraId="7593A1D7" w14:textId="77777777" w:rsidR="003F1158" w:rsidRPr="00D821FA" w:rsidRDefault="003F1158" w:rsidP="006F43A4">
      <w:pPr>
        <w:numPr>
          <w:ilvl w:val="0"/>
          <w:numId w:val="22"/>
        </w:numPr>
        <w:tabs>
          <w:tab w:val="clear" w:pos="360"/>
        </w:tabs>
        <w:autoSpaceDE w:val="0"/>
        <w:autoSpaceDN w:val="0"/>
        <w:adjustRightInd w:val="0"/>
        <w:ind w:left="284" w:hanging="284"/>
        <w:jc w:val="both"/>
        <w:rPr>
          <w:rFonts w:cs="Arial"/>
          <w:color w:val="000000"/>
          <w:szCs w:val="22"/>
          <w:lang w:eastAsia="en-US"/>
        </w:rPr>
      </w:pPr>
      <w:r>
        <w:rPr>
          <w:rFonts w:cs="Arial"/>
          <w:color w:val="000000"/>
          <w:szCs w:val="22"/>
          <w:lang w:eastAsia="en-US"/>
        </w:rPr>
        <w:t>u</w:t>
      </w:r>
      <w:r w:rsidRPr="00D821FA">
        <w:rPr>
          <w:rFonts w:cs="Arial"/>
          <w:color w:val="000000"/>
          <w:szCs w:val="22"/>
          <w:lang w:eastAsia="en-US"/>
        </w:rPr>
        <w:t>nderstand critical theorisations of local society, civil society and of social capital;</w:t>
      </w:r>
    </w:p>
    <w:p w14:paraId="3BB4B861" w14:textId="77777777" w:rsidR="003F1158" w:rsidRPr="00D821FA" w:rsidRDefault="003F1158" w:rsidP="006F43A4">
      <w:pPr>
        <w:numPr>
          <w:ilvl w:val="0"/>
          <w:numId w:val="22"/>
        </w:numPr>
        <w:tabs>
          <w:tab w:val="clear" w:pos="360"/>
        </w:tabs>
        <w:autoSpaceDE w:val="0"/>
        <w:autoSpaceDN w:val="0"/>
        <w:adjustRightInd w:val="0"/>
        <w:ind w:left="284" w:hanging="284"/>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evelop conceptual understanding of the  relationship of young people to communities, and of people in different stages of their lives to one another in communities; the history of the development of community-based practice as distinct from state or market-based practice critically analyse  practices which challenge existing power relations such as those rooted in age-based discrimination, sexism, racism and/or practices rooted in class privilege;</w:t>
      </w:r>
    </w:p>
    <w:p w14:paraId="1F124412" w14:textId="77777777" w:rsidR="003F1158" w:rsidRPr="00D821FA" w:rsidRDefault="003F1158" w:rsidP="006F43A4">
      <w:pPr>
        <w:numPr>
          <w:ilvl w:val="0"/>
          <w:numId w:val="21"/>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gain a comprehensive understand of the implications of collective action and social change, including enterprise and self-help strategies for addressing shared needs/aspirations, campaigning and the links to social movements;</w:t>
      </w:r>
    </w:p>
    <w:p w14:paraId="1ACA306C" w14:textId="77777777" w:rsidR="003F1158" w:rsidRPr="00D821FA" w:rsidRDefault="003F1158" w:rsidP="006F43A4">
      <w:pPr>
        <w:numPr>
          <w:ilvl w:val="0"/>
          <w:numId w:val="21"/>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be able to critically   analyse the impact of social policy discourses on the development of professional practice in youth work, including youth policy and comparative international and European social policy.</w:t>
      </w:r>
    </w:p>
    <w:p w14:paraId="59B05675" w14:textId="77777777" w:rsidR="003F1158" w:rsidRPr="00D821FA" w:rsidRDefault="003F1158" w:rsidP="003F1158">
      <w:pPr>
        <w:autoSpaceDE w:val="0"/>
        <w:autoSpaceDN w:val="0"/>
        <w:adjustRightInd w:val="0"/>
        <w:jc w:val="both"/>
        <w:rPr>
          <w:rFonts w:cs="Arial"/>
          <w:b/>
          <w:bCs/>
          <w:color w:val="000000"/>
          <w:szCs w:val="22"/>
          <w:lang w:eastAsia="en-US"/>
        </w:rPr>
      </w:pPr>
    </w:p>
    <w:p w14:paraId="5CF19B52" w14:textId="77777777" w:rsidR="003F1158" w:rsidRPr="00D821FA" w:rsidRDefault="003F1158" w:rsidP="006F43A4">
      <w:pPr>
        <w:numPr>
          <w:ilvl w:val="1"/>
          <w:numId w:val="37"/>
        </w:numPr>
        <w:autoSpaceDE w:val="0"/>
        <w:autoSpaceDN w:val="0"/>
        <w:adjustRightInd w:val="0"/>
        <w:jc w:val="both"/>
        <w:rPr>
          <w:rFonts w:cs="Arial"/>
          <w:b/>
          <w:bCs/>
          <w:color w:val="000000"/>
          <w:szCs w:val="22"/>
          <w:lang w:eastAsia="en-US"/>
        </w:rPr>
      </w:pPr>
      <w:r w:rsidRPr="00D821FA">
        <w:rPr>
          <w:rFonts w:cs="Arial"/>
          <w:b/>
          <w:bCs/>
          <w:color w:val="000000"/>
          <w:szCs w:val="22"/>
          <w:lang w:eastAsia="en-US"/>
        </w:rPr>
        <w:t xml:space="preserve">Working with young people; students will: </w:t>
      </w:r>
    </w:p>
    <w:p w14:paraId="3BE08A4E"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g</w:t>
      </w:r>
      <w:r w:rsidRPr="00D821FA">
        <w:rPr>
          <w:rFonts w:cs="Arial"/>
          <w:color w:val="000000"/>
          <w:szCs w:val="22"/>
          <w:lang w:eastAsia="en-US"/>
        </w:rPr>
        <w:t>ain conceptual understanding of models and meanings of development through the life course and the links between education and development; holistic approaches: the physical, mental, emotional and spiritual aspects of resourcefulness and resilience; critique of normative an</w:t>
      </w:r>
      <w:r>
        <w:rPr>
          <w:rFonts w:cs="Arial"/>
          <w:color w:val="000000"/>
          <w:szCs w:val="22"/>
          <w:lang w:eastAsia="en-US"/>
        </w:rPr>
        <w:t>d deficit models of development;</w:t>
      </w:r>
    </w:p>
    <w:p w14:paraId="3026B34B" w14:textId="77777777" w:rsidR="003F1158" w:rsidRPr="00D821FA" w:rsidRDefault="003F1158" w:rsidP="006F43A4">
      <w:pPr>
        <w:numPr>
          <w:ilvl w:val="0"/>
          <w:numId w:val="20"/>
        </w:numPr>
        <w:tabs>
          <w:tab w:val="clear" w:pos="360"/>
        </w:tabs>
        <w:autoSpaceDE w:val="0"/>
        <w:autoSpaceDN w:val="0"/>
        <w:adjustRightInd w:val="0"/>
        <w:ind w:left="284" w:hanging="284"/>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self-direction and originality when engaging with young people and adults in communities in order to develop stra</w:t>
      </w:r>
      <w:r>
        <w:rPr>
          <w:rFonts w:cs="Arial"/>
          <w:color w:val="000000"/>
          <w:szCs w:val="22"/>
          <w:lang w:eastAsia="en-US"/>
        </w:rPr>
        <w:t>tegies for education and change;</w:t>
      </w:r>
    </w:p>
    <w:p w14:paraId="57B91FBB" w14:textId="77777777" w:rsidR="003F1158" w:rsidRPr="00D821FA" w:rsidRDefault="003F1158" w:rsidP="006F43A4">
      <w:pPr>
        <w:numPr>
          <w:ilvl w:val="0"/>
          <w:numId w:val="19"/>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eal with complex issues when investigating  models of work with young people and communities;</w:t>
      </w:r>
    </w:p>
    <w:p w14:paraId="740340D1" w14:textId="77777777" w:rsidR="003F1158" w:rsidRPr="00D821FA" w:rsidRDefault="003F1158" w:rsidP="006F43A4">
      <w:pPr>
        <w:numPr>
          <w:ilvl w:val="0"/>
          <w:numId w:val="19"/>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rPr>
        <w:t xml:space="preserve">demonstrate self-direction and originality in tackling and solving problems when </w:t>
      </w:r>
      <w:r w:rsidRPr="00D821FA">
        <w:rPr>
          <w:rFonts w:cs="Arial"/>
          <w:color w:val="000000"/>
          <w:szCs w:val="22"/>
          <w:lang w:eastAsia="en-US"/>
        </w:rPr>
        <w:t>investigating  whether particular educational methods are more or less suitable for different stages or age groups;</w:t>
      </w:r>
    </w:p>
    <w:p w14:paraId="3BDA83BE" w14:textId="77777777" w:rsidR="003F1158" w:rsidRPr="00D821FA" w:rsidRDefault="003F1158" w:rsidP="006F43A4">
      <w:pPr>
        <w:numPr>
          <w:ilvl w:val="0"/>
          <w:numId w:val="19"/>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 xml:space="preserve">a comprehensive  understanding and  </w:t>
      </w:r>
      <w:r w:rsidRPr="00D821FA">
        <w:rPr>
          <w:rFonts w:cs="Arial"/>
          <w:b/>
          <w:color w:val="000000"/>
          <w:szCs w:val="22"/>
          <w:lang w:eastAsia="en-US"/>
        </w:rPr>
        <w:t xml:space="preserve">ability to apply </w:t>
      </w:r>
      <w:r w:rsidRPr="00D821FA">
        <w:rPr>
          <w:rFonts w:cs="Arial"/>
          <w:color w:val="000000"/>
          <w:szCs w:val="22"/>
          <w:lang w:eastAsia="en-US"/>
        </w:rPr>
        <w:t>models of practice including outreach work and detached work, project-based work, cultural work and sport, and participat</w:t>
      </w:r>
      <w:r>
        <w:rPr>
          <w:rFonts w:cs="Arial"/>
          <w:color w:val="000000"/>
          <w:szCs w:val="22"/>
          <w:lang w:eastAsia="en-US"/>
        </w:rPr>
        <w:t>ory practice;</w:t>
      </w:r>
    </w:p>
    <w:p w14:paraId="48FCE691"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ngage critically with theories and practice in relation to Children's, young people's and adults</w:t>
      </w:r>
      <w:r>
        <w:rPr>
          <w:rFonts w:cs="Arial"/>
          <w:color w:val="000000"/>
          <w:szCs w:val="22"/>
          <w:lang w:eastAsia="en-US"/>
        </w:rPr>
        <w:t>' health, safety and well-being;</w:t>
      </w:r>
    </w:p>
    <w:p w14:paraId="29261AA6" w14:textId="77777777" w:rsidR="003F1158" w:rsidRPr="00D821FA" w:rsidRDefault="003F1158" w:rsidP="006F43A4">
      <w:pPr>
        <w:numPr>
          <w:ilvl w:val="0"/>
          <w:numId w:val="2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evaluate professional practice in relation to legal obligations and duties of care in safeguarding children, young people and vulnerable adults;</w:t>
      </w:r>
    </w:p>
    <w:p w14:paraId="35D92135" w14:textId="77777777" w:rsidR="003F1158" w:rsidRPr="00D821FA" w:rsidRDefault="003F1158" w:rsidP="006F43A4">
      <w:pPr>
        <w:numPr>
          <w:ilvl w:val="0"/>
          <w:numId w:val="2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evelop skills and take responsibility in promoting good mental and emotional health, and recognising and responding to breakdown;</w:t>
      </w:r>
    </w:p>
    <w:p w14:paraId="65DBABFE" w14:textId="77777777" w:rsidR="003F1158" w:rsidRPr="00D821FA" w:rsidRDefault="003F1158" w:rsidP="006F43A4">
      <w:pPr>
        <w:numPr>
          <w:ilvl w:val="0"/>
          <w:numId w:val="2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lastRenderedPageBreak/>
        <w:t>a</w:t>
      </w:r>
      <w:r w:rsidRPr="00D821FA">
        <w:rPr>
          <w:rFonts w:cs="Arial"/>
          <w:color w:val="000000"/>
          <w:szCs w:val="22"/>
          <w:lang w:eastAsia="en-US"/>
        </w:rPr>
        <w:t>ppreciate and implement autonomously  informal education and support;</w:t>
      </w:r>
    </w:p>
    <w:p w14:paraId="376222E3" w14:textId="77777777" w:rsidR="003F1158" w:rsidRPr="00D821FA" w:rsidRDefault="003F1158" w:rsidP="006F43A4">
      <w:pPr>
        <w:numPr>
          <w:ilvl w:val="0"/>
          <w:numId w:val="2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evaluate the importance, and nature, of personal and professional boundaries, and the different boundary issues involved in work with young people and work with adults.</w:t>
      </w:r>
    </w:p>
    <w:p w14:paraId="4AE142B8" w14:textId="77777777" w:rsidR="003F1158" w:rsidRPr="00D821FA" w:rsidRDefault="003F1158" w:rsidP="003F1158">
      <w:pPr>
        <w:autoSpaceDE w:val="0"/>
        <w:autoSpaceDN w:val="0"/>
        <w:adjustRightInd w:val="0"/>
        <w:jc w:val="both"/>
        <w:rPr>
          <w:rFonts w:cs="Arial"/>
          <w:b/>
          <w:bCs/>
          <w:color w:val="000000"/>
          <w:szCs w:val="22"/>
          <w:lang w:eastAsia="en-US"/>
        </w:rPr>
      </w:pPr>
    </w:p>
    <w:p w14:paraId="3EC96808" w14:textId="77777777" w:rsidR="003F1158" w:rsidRPr="00D821FA" w:rsidRDefault="003F1158" w:rsidP="006F43A4">
      <w:pPr>
        <w:numPr>
          <w:ilvl w:val="1"/>
          <w:numId w:val="37"/>
        </w:numPr>
        <w:autoSpaceDE w:val="0"/>
        <w:autoSpaceDN w:val="0"/>
        <w:adjustRightInd w:val="0"/>
        <w:jc w:val="both"/>
        <w:rPr>
          <w:rFonts w:cs="Arial"/>
          <w:b/>
          <w:bCs/>
          <w:color w:val="000000"/>
          <w:szCs w:val="22"/>
          <w:lang w:eastAsia="en-US"/>
        </w:rPr>
      </w:pPr>
      <w:r w:rsidRPr="00D821FA">
        <w:rPr>
          <w:rFonts w:cs="Arial"/>
          <w:b/>
          <w:bCs/>
          <w:color w:val="000000"/>
          <w:szCs w:val="22"/>
          <w:lang w:eastAsia="en-US"/>
        </w:rPr>
        <w:t xml:space="preserve">Approaches to learning and development, Students will: </w:t>
      </w:r>
    </w:p>
    <w:p w14:paraId="4FA8D6EB" w14:textId="77777777" w:rsidR="003F1158" w:rsidRPr="0037278A" w:rsidRDefault="003F1158" w:rsidP="006F43A4">
      <w:pPr>
        <w:pStyle w:val="ListParagraph"/>
        <w:numPr>
          <w:ilvl w:val="0"/>
          <w:numId w:val="44"/>
        </w:numPr>
        <w:autoSpaceDE w:val="0"/>
        <w:autoSpaceDN w:val="0"/>
        <w:adjustRightInd w:val="0"/>
        <w:spacing w:after="0" w:line="240" w:lineRule="auto"/>
        <w:ind w:left="284" w:hanging="284"/>
        <w:jc w:val="both"/>
        <w:rPr>
          <w:rFonts w:ascii="Arial" w:hAnsi="Arial" w:cs="Arial"/>
          <w:color w:val="000000"/>
        </w:rPr>
      </w:pPr>
      <w:r>
        <w:rPr>
          <w:rFonts w:ascii="Arial" w:hAnsi="Arial" w:cs="Arial"/>
          <w:color w:val="000000"/>
        </w:rPr>
        <w:t>e</w:t>
      </w:r>
      <w:r w:rsidRPr="0037278A">
        <w:rPr>
          <w:rFonts w:ascii="Arial" w:hAnsi="Arial" w:cs="Arial"/>
          <w:color w:val="000000"/>
        </w:rPr>
        <w:t>ngage with the complex areas of Informal education, conversation, critical dialogue and experiential learning—situated learning: local, global and metaphysical, including global learning, environmental learning and theological or faith-sensitive learning;</w:t>
      </w:r>
    </w:p>
    <w:p w14:paraId="1B49D150" w14:textId="77777777" w:rsidR="003F1158" w:rsidRPr="00D821FA" w:rsidRDefault="003F1158" w:rsidP="006F43A4">
      <w:pPr>
        <w:numPr>
          <w:ilvl w:val="0"/>
          <w:numId w:val="25"/>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i</w:t>
      </w:r>
      <w:r w:rsidRPr="00D821FA">
        <w:rPr>
          <w:rFonts w:cs="Arial"/>
          <w:color w:val="000000"/>
          <w:szCs w:val="22"/>
          <w:lang w:eastAsia="en-US"/>
        </w:rPr>
        <w:t>nitiate and lead tasks and process using characteristic methods of informal education, which require practitioners to locate their practice within a matrix of power dynamics across local, global, political and faith boundaries;</w:t>
      </w:r>
    </w:p>
    <w:p w14:paraId="79EF98AA" w14:textId="77777777" w:rsidR="003F1158" w:rsidRPr="00D821FA" w:rsidRDefault="003F1158" w:rsidP="006F43A4">
      <w:pPr>
        <w:numPr>
          <w:ilvl w:val="0"/>
          <w:numId w:val="25"/>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r</w:t>
      </w:r>
      <w:r w:rsidRPr="00D821FA">
        <w:rPr>
          <w:rFonts w:cs="Arial"/>
          <w:color w:val="000000"/>
          <w:szCs w:val="22"/>
          <w:lang w:eastAsia="en-US"/>
        </w:rPr>
        <w:t>eflect critically on citizenship learning, collaborative and open enquiry, and political education</w:t>
      </w:r>
      <w:r>
        <w:rPr>
          <w:rFonts w:cs="Arial"/>
          <w:color w:val="000000"/>
          <w:szCs w:val="22"/>
          <w:lang w:eastAsia="en-US"/>
        </w:rPr>
        <w:t>;</w:t>
      </w:r>
    </w:p>
    <w:p w14:paraId="77C0B135" w14:textId="77777777" w:rsidR="003F1158" w:rsidRPr="00D821FA" w:rsidRDefault="003F1158" w:rsidP="006F43A4">
      <w:pPr>
        <w:numPr>
          <w:ilvl w:val="0"/>
          <w:numId w:val="25"/>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valuate in depth exploration of culturally sensitive and culturally specific learning.</w:t>
      </w:r>
    </w:p>
    <w:p w14:paraId="365B3D68"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ngage, initiate and lead: developmental group work: learning about personal development through group participation, social education and popular education; debates about peer education; volunteering and community activism as learning; open groups and closed/targeted groups in practice; exploration of group work based on affirmative action, for example, women's groups and dis</w:t>
      </w:r>
      <w:r>
        <w:rPr>
          <w:rFonts w:cs="Arial"/>
          <w:color w:val="000000"/>
          <w:szCs w:val="22"/>
          <w:lang w:eastAsia="en-US"/>
        </w:rPr>
        <w:t>abled young people's groups;</w:t>
      </w:r>
    </w:p>
    <w:p w14:paraId="654FA20F" w14:textId="77777777" w:rsidR="003F1158" w:rsidRPr="00D821FA" w:rsidRDefault="003F1158" w:rsidP="006F43A4">
      <w:pPr>
        <w:numPr>
          <w:ilvl w:val="0"/>
          <w:numId w:val="26"/>
        </w:numPr>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analyse the links between informal education, adventure education, and play and arts-based education;</w:t>
      </w:r>
    </w:p>
    <w:p w14:paraId="3B090D24" w14:textId="77777777" w:rsidR="003F1158" w:rsidRPr="00D821FA" w:rsidRDefault="003F1158" w:rsidP="006F43A4">
      <w:pPr>
        <w:numPr>
          <w:ilvl w:val="0"/>
          <w:numId w:val="26"/>
        </w:numPr>
        <w:autoSpaceDE w:val="0"/>
        <w:autoSpaceDN w:val="0"/>
        <w:adjustRightInd w:val="0"/>
        <w:ind w:left="284" w:hanging="284"/>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valuate in depth holistic approaches to learning, recognising the emotional and spiritual aspects of learning.</w:t>
      </w:r>
    </w:p>
    <w:p w14:paraId="6549E2EF" w14:textId="77777777" w:rsidR="003F1158" w:rsidRPr="00D821FA" w:rsidRDefault="003F1158" w:rsidP="003F1158">
      <w:pPr>
        <w:autoSpaceDE w:val="0"/>
        <w:autoSpaceDN w:val="0"/>
        <w:adjustRightInd w:val="0"/>
        <w:jc w:val="both"/>
        <w:rPr>
          <w:rFonts w:cs="Arial"/>
          <w:b/>
          <w:bCs/>
          <w:color w:val="000000"/>
          <w:szCs w:val="22"/>
          <w:lang w:eastAsia="en-US"/>
        </w:rPr>
      </w:pPr>
    </w:p>
    <w:p w14:paraId="5E93E841" w14:textId="77777777" w:rsidR="003F1158" w:rsidRPr="00D821FA" w:rsidRDefault="003F1158" w:rsidP="006F43A4">
      <w:pPr>
        <w:numPr>
          <w:ilvl w:val="1"/>
          <w:numId w:val="37"/>
        </w:numPr>
        <w:autoSpaceDE w:val="0"/>
        <w:autoSpaceDN w:val="0"/>
        <w:adjustRightInd w:val="0"/>
        <w:jc w:val="both"/>
        <w:rPr>
          <w:rFonts w:cs="Arial"/>
          <w:b/>
          <w:bCs/>
          <w:color w:val="000000"/>
          <w:szCs w:val="22"/>
          <w:lang w:eastAsia="en-US"/>
        </w:rPr>
      </w:pPr>
      <w:r w:rsidRPr="00D821FA">
        <w:rPr>
          <w:rFonts w:cs="Arial"/>
          <w:b/>
          <w:bCs/>
          <w:color w:val="000000"/>
          <w:szCs w:val="22"/>
          <w:lang w:eastAsia="en-US"/>
        </w:rPr>
        <w:t>Developing community-based organisations, students will,</w:t>
      </w:r>
    </w:p>
    <w:p w14:paraId="6B41E1FF"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g</w:t>
      </w:r>
      <w:r w:rsidRPr="00D821FA">
        <w:rPr>
          <w:rFonts w:cs="Arial"/>
          <w:color w:val="000000"/>
          <w:szCs w:val="22"/>
          <w:lang w:eastAsia="en-US"/>
        </w:rPr>
        <w:t xml:space="preserve">ain conceptual understanding  of organisations </w:t>
      </w:r>
      <w:r w:rsidRPr="00D821FA">
        <w:rPr>
          <w:rFonts w:cs="Arial"/>
          <w:color w:val="000000"/>
          <w:szCs w:val="22"/>
        </w:rPr>
        <w:t xml:space="preserve"> that enables the student to evaluate methodologies and develop critiques of them and, where appropriate, to propose new hypotheses;</w:t>
      </w:r>
    </w:p>
    <w:p w14:paraId="5987F26A" w14:textId="77777777" w:rsidR="003F1158" w:rsidRPr="00D821FA" w:rsidRDefault="003F1158" w:rsidP="006F43A4">
      <w:pPr>
        <w:numPr>
          <w:ilvl w:val="0"/>
          <w:numId w:val="27"/>
        </w:numPr>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explore agencies and workplaces in which community and youth workers are employed;</w:t>
      </w:r>
    </w:p>
    <w:p w14:paraId="4F6BB33C" w14:textId="77777777" w:rsidR="003F1158" w:rsidRPr="00D821FA" w:rsidRDefault="003F1158" w:rsidP="006F43A4">
      <w:pPr>
        <w:numPr>
          <w:ilvl w:val="0"/>
          <w:numId w:val="27"/>
        </w:numPr>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 xml:space="preserve">ritically evaluate strategies for anti-oppressive and anti-discriminatory practice at organisational level; </w:t>
      </w:r>
    </w:p>
    <w:p w14:paraId="71C7DFC2"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a</w:t>
      </w:r>
      <w:r w:rsidRPr="00D821FA">
        <w:rPr>
          <w:rFonts w:cs="Arial"/>
          <w:color w:val="000000"/>
          <w:szCs w:val="22"/>
          <w:lang w:eastAsia="en-US"/>
        </w:rPr>
        <w:t>ppreciate the complexities of management and leadership in community-based projects and initiate, lead and take responsibility in this area of work: mentoring, supervision, staff development and training; the role of part-time workers and volunteers; safety and support for youth work practitioners;</w:t>
      </w:r>
    </w:p>
    <w:p w14:paraId="1BE002F3"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g</w:t>
      </w:r>
      <w:r w:rsidRPr="00D821FA">
        <w:rPr>
          <w:rFonts w:cs="Arial"/>
          <w:color w:val="000000"/>
          <w:szCs w:val="22"/>
          <w:lang w:eastAsia="en-US"/>
        </w:rPr>
        <w:t>ain a comprehensive understanding of multi-disciplinary and multi-agency working: youth services in the context of integrated working;</w:t>
      </w:r>
    </w:p>
    <w:p w14:paraId="7BDDE649" w14:textId="77777777" w:rsidR="003F1158" w:rsidRPr="00D821FA" w:rsidRDefault="003F1158" w:rsidP="006F43A4">
      <w:pPr>
        <w:numPr>
          <w:ilvl w:val="0"/>
          <w:numId w:val="34"/>
        </w:numPr>
        <w:tabs>
          <w:tab w:val="clear" w:pos="720"/>
        </w:tabs>
        <w:autoSpaceDE w:val="0"/>
        <w:autoSpaceDN w:val="0"/>
        <w:adjustRightInd w:val="0"/>
        <w:ind w:left="284" w:hanging="284"/>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evaluate universal provision and targeted provision; dedicated and distinct service provision;</w:t>
      </w:r>
    </w:p>
    <w:p w14:paraId="0AD87FB3" w14:textId="77777777" w:rsidR="003F1158" w:rsidRPr="00D821FA" w:rsidRDefault="003F1158" w:rsidP="006F43A4">
      <w:pPr>
        <w:numPr>
          <w:ilvl w:val="0"/>
          <w:numId w:val="28"/>
        </w:numPr>
        <w:tabs>
          <w:tab w:val="clear" w:pos="720"/>
        </w:tabs>
        <w:autoSpaceDE w:val="0"/>
        <w:autoSpaceDN w:val="0"/>
        <w:adjustRightInd w:val="0"/>
        <w:ind w:left="284" w:hanging="284"/>
        <w:jc w:val="both"/>
        <w:rPr>
          <w:rFonts w:cs="Arial"/>
          <w:color w:val="000000"/>
          <w:szCs w:val="22"/>
          <w:lang w:eastAsia="en-US"/>
        </w:rPr>
      </w:pPr>
      <w:r w:rsidRPr="00D821FA">
        <w:rPr>
          <w:rFonts w:cs="Arial"/>
          <w:color w:val="000000"/>
          <w:szCs w:val="22"/>
          <w:lang w:eastAsia="en-US"/>
        </w:rPr>
        <w:t>critical exploration of the links with other children's workforce professions;</w:t>
      </w:r>
    </w:p>
    <w:p w14:paraId="2EA7AF33" w14:textId="77777777" w:rsidR="003F1158" w:rsidRPr="00D821FA" w:rsidRDefault="003F1158" w:rsidP="003F1158">
      <w:pPr>
        <w:autoSpaceDE w:val="0"/>
        <w:autoSpaceDN w:val="0"/>
        <w:adjustRightInd w:val="0"/>
        <w:spacing w:line="360" w:lineRule="auto"/>
        <w:jc w:val="both"/>
        <w:rPr>
          <w:rFonts w:cs="Arial"/>
          <w:color w:val="000000"/>
          <w:szCs w:val="22"/>
          <w:lang w:eastAsia="en-US"/>
        </w:rPr>
      </w:pPr>
    </w:p>
    <w:p w14:paraId="71F901B4" w14:textId="77777777" w:rsidR="003F1158" w:rsidRPr="00D821FA" w:rsidRDefault="003F1158" w:rsidP="006F43A4">
      <w:pPr>
        <w:pStyle w:val="ListParagraph"/>
        <w:numPr>
          <w:ilvl w:val="0"/>
          <w:numId w:val="39"/>
        </w:numPr>
        <w:autoSpaceDE w:val="0"/>
        <w:autoSpaceDN w:val="0"/>
        <w:adjustRightInd w:val="0"/>
        <w:spacing w:after="0" w:line="240" w:lineRule="auto"/>
        <w:ind w:left="567" w:hanging="567"/>
        <w:jc w:val="both"/>
        <w:rPr>
          <w:rFonts w:ascii="Arial" w:hAnsi="Arial" w:cs="Arial"/>
          <w:b/>
          <w:bCs/>
          <w:color w:val="000000"/>
        </w:rPr>
      </w:pPr>
      <w:r>
        <w:rPr>
          <w:rFonts w:ascii="Arial" w:hAnsi="Arial" w:cs="Arial"/>
          <w:b/>
          <w:bCs/>
          <w:color w:val="000000"/>
        </w:rPr>
        <w:t xml:space="preserve">Subject-specific skills </w:t>
      </w:r>
    </w:p>
    <w:p w14:paraId="78C34FD9" w14:textId="77777777" w:rsidR="003F1158" w:rsidRDefault="003F1158" w:rsidP="003F1158">
      <w:pPr>
        <w:autoSpaceDE w:val="0"/>
        <w:autoSpaceDN w:val="0"/>
        <w:adjustRightInd w:val="0"/>
        <w:jc w:val="both"/>
        <w:rPr>
          <w:rFonts w:cs="Arial"/>
          <w:color w:val="000000"/>
          <w:szCs w:val="22"/>
          <w:lang w:eastAsia="en-US"/>
        </w:rPr>
      </w:pPr>
    </w:p>
    <w:p w14:paraId="77DB229A" w14:textId="77777777" w:rsidR="003F1158" w:rsidRPr="00D821FA" w:rsidRDefault="003F1158" w:rsidP="003F1158">
      <w:pPr>
        <w:autoSpaceDE w:val="0"/>
        <w:autoSpaceDN w:val="0"/>
        <w:adjustRightInd w:val="0"/>
        <w:jc w:val="both"/>
        <w:rPr>
          <w:rFonts w:cs="Arial"/>
          <w:color w:val="000000"/>
          <w:szCs w:val="22"/>
          <w:lang w:eastAsia="en-US"/>
        </w:rPr>
      </w:pPr>
      <w:r w:rsidRPr="00D821FA">
        <w:rPr>
          <w:rFonts w:cs="Arial"/>
          <w:color w:val="000000"/>
          <w:szCs w:val="22"/>
          <w:lang w:eastAsia="en-US"/>
        </w:rPr>
        <w:t>Subject-specific and generic skills for youth and community work are constructed on a strong base of knowledge of theory and practice.  As outlined in point (1) subject knowledge and understanding students will be expected to demonstrate level 7 attributes</w:t>
      </w:r>
      <w:r>
        <w:rPr>
          <w:rFonts w:cs="Arial"/>
          <w:color w:val="000000"/>
          <w:szCs w:val="22"/>
          <w:lang w:eastAsia="en-US"/>
        </w:rPr>
        <w:t xml:space="preserve">. </w:t>
      </w:r>
      <w:r w:rsidRPr="00D821FA">
        <w:rPr>
          <w:rFonts w:cs="Arial"/>
          <w:color w:val="000000"/>
          <w:szCs w:val="22"/>
          <w:lang w:eastAsia="en-US"/>
        </w:rPr>
        <w:t>Post-Graduates should be able to demonstrate exceptional skills in the following areas.</w:t>
      </w:r>
    </w:p>
    <w:p w14:paraId="2CCB6801" w14:textId="77777777" w:rsidR="003F1158" w:rsidRPr="00D821FA" w:rsidRDefault="003F1158" w:rsidP="003F1158">
      <w:pPr>
        <w:autoSpaceDE w:val="0"/>
        <w:autoSpaceDN w:val="0"/>
        <w:adjustRightInd w:val="0"/>
        <w:jc w:val="both"/>
        <w:rPr>
          <w:rFonts w:cs="Arial"/>
          <w:color w:val="000000"/>
          <w:szCs w:val="22"/>
          <w:lang w:eastAsia="en-US"/>
        </w:rPr>
      </w:pPr>
    </w:p>
    <w:p w14:paraId="1261C429" w14:textId="77777777" w:rsidR="003F1158" w:rsidRPr="00D821FA" w:rsidRDefault="003F1158" w:rsidP="003F1158">
      <w:pPr>
        <w:autoSpaceDE w:val="0"/>
        <w:autoSpaceDN w:val="0"/>
        <w:adjustRightInd w:val="0"/>
        <w:jc w:val="both"/>
        <w:rPr>
          <w:rFonts w:cs="Arial"/>
          <w:b/>
          <w:bCs/>
          <w:color w:val="000000"/>
          <w:szCs w:val="22"/>
          <w:lang w:eastAsia="en-US"/>
        </w:rPr>
      </w:pPr>
      <w:r w:rsidRPr="00D821FA">
        <w:rPr>
          <w:rFonts w:cs="Arial"/>
          <w:b/>
          <w:bCs/>
          <w:color w:val="000000"/>
          <w:szCs w:val="22"/>
          <w:lang w:eastAsia="en-US"/>
        </w:rPr>
        <w:t xml:space="preserve">(2.1) Understanding, developing and managing their professional role, students will: </w:t>
      </w:r>
    </w:p>
    <w:p w14:paraId="4BAF0B8C"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t>g</w:t>
      </w:r>
      <w:r w:rsidRPr="00D821FA">
        <w:rPr>
          <w:rFonts w:cs="Arial"/>
          <w:color w:val="000000"/>
          <w:szCs w:val="22"/>
          <w:lang w:eastAsia="en-US"/>
        </w:rPr>
        <w:t>ain an comprehensive understanding of, and the capacity to critically  apply and integrate, theoretical frameworks and key concepts relevant to practice in youth work;</w:t>
      </w:r>
    </w:p>
    <w:p w14:paraId="155ACB9C"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lastRenderedPageBreak/>
        <w:t>d</w:t>
      </w:r>
      <w:r w:rsidRPr="00D821FA">
        <w:rPr>
          <w:rFonts w:cs="Arial"/>
          <w:color w:val="000000"/>
          <w:szCs w:val="22"/>
          <w:lang w:eastAsia="en-US"/>
        </w:rPr>
        <w:t>evelop an in depth informed and critical understanding of their professional role as educators in relation to other professional interventions in the lives of young people and communities;</w:t>
      </w:r>
    </w:p>
    <w:p w14:paraId="5741D9AA"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substantial autonomy in using both conventional and innovative, original and creative methods in the planning, delivery and evaluation of educational programmes across a range of practice settings;</w:t>
      </w:r>
    </w:p>
    <w:p w14:paraId="14483F3A"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evaluate actions, theories , policy, methods and results and their sort and long term implications and their use in informing practice;</w:t>
      </w:r>
    </w:p>
    <w:p w14:paraId="32AE6033"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the ability to maintain professional boundaries in voluntary relationships and in informal contexts and appreciate complexities</w:t>
      </w:r>
      <w:r>
        <w:rPr>
          <w:rFonts w:cs="Arial"/>
          <w:color w:val="000000"/>
          <w:szCs w:val="22"/>
          <w:lang w:eastAsia="en-US"/>
        </w:rPr>
        <w:t>;</w:t>
      </w:r>
    </w:p>
    <w:p w14:paraId="66AD4CFB"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vidence the ability to make critically reflective  informed judgments on complex ethical and professional issues in a disputed field and to act appropriately in the light of relevant professional and ethical codes of practice;</w:t>
      </w:r>
    </w:p>
    <w:p w14:paraId="216F2BD3"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sidRPr="00D821FA">
        <w:rPr>
          <w:rFonts w:cs="Arial"/>
          <w:color w:val="000000"/>
          <w:szCs w:val="22"/>
          <w:lang w:eastAsia="en-US"/>
        </w:rPr>
        <w:t>the ability to operate as a critical reflective practitioner, demonstrating appropriate professional actions and behaviours;</w:t>
      </w:r>
    </w:p>
    <w:p w14:paraId="40F1140C" w14:textId="77777777" w:rsidR="003F1158" w:rsidRPr="00D821FA" w:rsidRDefault="003F1158" w:rsidP="006F43A4">
      <w:pPr>
        <w:numPr>
          <w:ilvl w:val="0"/>
          <w:numId w:val="29"/>
        </w:numPr>
        <w:autoSpaceDE w:val="0"/>
        <w:autoSpaceDN w:val="0"/>
        <w:adjustRightInd w:val="0"/>
        <w:jc w:val="both"/>
        <w:rPr>
          <w:rFonts w:cs="Arial"/>
          <w:color w:val="000000"/>
          <w:szCs w:val="22"/>
          <w:lang w:eastAsia="en-US"/>
        </w:rPr>
      </w:pPr>
      <w:r w:rsidRPr="00D821FA">
        <w:rPr>
          <w:rFonts w:cs="Arial"/>
          <w:color w:val="000000"/>
          <w:szCs w:val="22"/>
          <w:lang w:eastAsia="en-US"/>
        </w:rPr>
        <w:t>critical reflection upon, and commitment to, their continuing personal and professional development.</w:t>
      </w:r>
    </w:p>
    <w:p w14:paraId="7B9AD464" w14:textId="77777777" w:rsidR="003F1158" w:rsidRPr="00D821FA" w:rsidRDefault="003F1158" w:rsidP="003F1158">
      <w:pPr>
        <w:autoSpaceDE w:val="0"/>
        <w:autoSpaceDN w:val="0"/>
        <w:adjustRightInd w:val="0"/>
        <w:jc w:val="both"/>
        <w:rPr>
          <w:rFonts w:cs="Arial"/>
          <w:color w:val="000000"/>
          <w:szCs w:val="22"/>
          <w:lang w:eastAsia="en-US"/>
        </w:rPr>
      </w:pPr>
    </w:p>
    <w:p w14:paraId="7DD2FDD4" w14:textId="77777777" w:rsidR="003F1158" w:rsidRPr="00D821FA" w:rsidRDefault="003F1158" w:rsidP="003F1158">
      <w:pPr>
        <w:autoSpaceDE w:val="0"/>
        <w:autoSpaceDN w:val="0"/>
        <w:adjustRightInd w:val="0"/>
        <w:jc w:val="both"/>
        <w:rPr>
          <w:rFonts w:cs="Arial"/>
          <w:b/>
          <w:bCs/>
          <w:color w:val="000000"/>
          <w:szCs w:val="22"/>
          <w:lang w:eastAsia="en-US"/>
        </w:rPr>
      </w:pPr>
      <w:r w:rsidRPr="00D821FA">
        <w:rPr>
          <w:rFonts w:cs="Arial"/>
          <w:b/>
          <w:bCs/>
          <w:color w:val="000000"/>
          <w:szCs w:val="22"/>
          <w:lang w:eastAsia="en-US"/>
        </w:rPr>
        <w:t>(2.2) Fostering democratic and inclusive practice, students will</w:t>
      </w:r>
      <w:r>
        <w:rPr>
          <w:rFonts w:cs="Arial"/>
          <w:b/>
          <w:bCs/>
          <w:color w:val="000000"/>
          <w:szCs w:val="22"/>
          <w:lang w:eastAsia="en-US"/>
        </w:rPr>
        <w:t>:</w:t>
      </w:r>
    </w:p>
    <w:p w14:paraId="2260B7D0" w14:textId="77777777" w:rsidR="003F1158" w:rsidRPr="00D821FA" w:rsidRDefault="003F1158" w:rsidP="006F43A4">
      <w:pPr>
        <w:numPr>
          <w:ilvl w:val="0"/>
          <w:numId w:val="30"/>
        </w:numPr>
        <w:autoSpaceDE w:val="0"/>
        <w:autoSpaceDN w:val="0"/>
        <w:adjustRightInd w:val="0"/>
        <w:jc w:val="both"/>
        <w:rPr>
          <w:rFonts w:cs="Arial"/>
          <w:color w:val="000000"/>
          <w:szCs w:val="22"/>
          <w:lang w:eastAsia="en-US"/>
        </w:rPr>
      </w:pPr>
      <w:r w:rsidRPr="00D821FA">
        <w:rPr>
          <w:rFonts w:cs="Arial"/>
          <w:color w:val="000000"/>
          <w:szCs w:val="22"/>
          <w:lang w:eastAsia="en-US"/>
        </w:rPr>
        <w:t>critically reflect on their the ability to build trusting relationships as a foundation for learning;</w:t>
      </w:r>
    </w:p>
    <w:p w14:paraId="73785B89" w14:textId="77777777" w:rsidR="003F1158" w:rsidRPr="00D821FA" w:rsidRDefault="003F1158" w:rsidP="006F43A4">
      <w:pPr>
        <w:numPr>
          <w:ilvl w:val="0"/>
          <w:numId w:val="30"/>
        </w:numPr>
        <w:autoSpaceDE w:val="0"/>
        <w:autoSpaceDN w:val="0"/>
        <w:adjustRightInd w:val="0"/>
        <w:jc w:val="both"/>
        <w:rPr>
          <w:rFonts w:cs="Arial"/>
          <w:color w:val="000000"/>
          <w:szCs w:val="22"/>
          <w:lang w:eastAsia="en-US"/>
        </w:rPr>
      </w:pPr>
      <w:r w:rsidRPr="00D821FA">
        <w:rPr>
          <w:rFonts w:cs="Arial"/>
          <w:color w:val="000000"/>
          <w:szCs w:val="22"/>
          <w:lang w:eastAsia="en-US"/>
        </w:rPr>
        <w:t>demonstrate the ability to foster participation and support for young people in playing an active role in their communities, increasing their voice and influence in contexts and on issues that affect them;</w:t>
      </w:r>
    </w:p>
    <w:p w14:paraId="6B5C80B7" w14:textId="77777777" w:rsidR="003F1158" w:rsidRPr="00D821FA" w:rsidRDefault="003F1158" w:rsidP="006F43A4">
      <w:pPr>
        <w:numPr>
          <w:ilvl w:val="0"/>
          <w:numId w:val="30"/>
        </w:numPr>
        <w:autoSpaceDE w:val="0"/>
        <w:autoSpaceDN w:val="0"/>
        <w:adjustRightInd w:val="0"/>
        <w:jc w:val="both"/>
        <w:rPr>
          <w:rFonts w:cs="Arial"/>
          <w:color w:val="000000"/>
          <w:szCs w:val="22"/>
          <w:lang w:eastAsia="en-US"/>
        </w:rPr>
      </w:pPr>
      <w:r w:rsidRPr="00D821FA">
        <w:rPr>
          <w:rFonts w:cs="Arial"/>
          <w:color w:val="000000"/>
          <w:szCs w:val="22"/>
          <w:lang w:eastAsia="en-US"/>
        </w:rPr>
        <w:t>evidence the ability to create inclusive environments and to identify and counter oppressive attitudes, behaviours and situations, at both interpersonal and systemic levels;</w:t>
      </w:r>
    </w:p>
    <w:p w14:paraId="56C2E6B0" w14:textId="77777777" w:rsidR="003F1158" w:rsidRPr="00D821FA" w:rsidRDefault="003F1158" w:rsidP="006F43A4">
      <w:pPr>
        <w:numPr>
          <w:ilvl w:val="0"/>
          <w:numId w:val="30"/>
        </w:numPr>
        <w:autoSpaceDE w:val="0"/>
        <w:autoSpaceDN w:val="0"/>
        <w:adjustRightInd w:val="0"/>
        <w:jc w:val="both"/>
        <w:rPr>
          <w:rFonts w:cs="Arial"/>
          <w:color w:val="000000"/>
          <w:szCs w:val="22"/>
          <w:lang w:eastAsia="en-US"/>
        </w:rPr>
      </w:pPr>
      <w:r w:rsidRPr="00D821FA">
        <w:rPr>
          <w:rFonts w:cs="Arial"/>
          <w:color w:val="000000"/>
          <w:szCs w:val="22"/>
          <w:lang w:eastAsia="en-US"/>
        </w:rPr>
        <w:t>the capacity to build practice on a comprehensive  understanding of issues of power, empowerment and the complexity of voluntary relationships;</w:t>
      </w:r>
    </w:p>
    <w:p w14:paraId="0E18D1AC" w14:textId="77777777" w:rsidR="003F1158" w:rsidRDefault="003F1158" w:rsidP="006F43A4">
      <w:pPr>
        <w:numPr>
          <w:ilvl w:val="0"/>
          <w:numId w:val="30"/>
        </w:numPr>
        <w:autoSpaceDE w:val="0"/>
        <w:autoSpaceDN w:val="0"/>
        <w:adjustRightInd w:val="0"/>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vidence the capacity to promote, publicise and share outstanding  practice.</w:t>
      </w:r>
    </w:p>
    <w:p w14:paraId="69305DE4" w14:textId="77777777" w:rsidR="003F1158" w:rsidRPr="00D821FA" w:rsidRDefault="003F1158" w:rsidP="003F1158">
      <w:pPr>
        <w:autoSpaceDE w:val="0"/>
        <w:autoSpaceDN w:val="0"/>
        <w:adjustRightInd w:val="0"/>
        <w:ind w:left="360"/>
        <w:jc w:val="both"/>
        <w:rPr>
          <w:rFonts w:cs="Arial"/>
          <w:color w:val="000000"/>
          <w:szCs w:val="22"/>
          <w:lang w:eastAsia="en-US"/>
        </w:rPr>
      </w:pPr>
    </w:p>
    <w:p w14:paraId="7F8EECAF" w14:textId="77777777" w:rsidR="003F1158" w:rsidRPr="00D821FA" w:rsidRDefault="003F1158" w:rsidP="003F1158">
      <w:pPr>
        <w:autoSpaceDE w:val="0"/>
        <w:autoSpaceDN w:val="0"/>
        <w:adjustRightInd w:val="0"/>
        <w:jc w:val="both"/>
        <w:rPr>
          <w:rFonts w:cs="Arial"/>
          <w:b/>
          <w:bCs/>
          <w:color w:val="000000"/>
          <w:szCs w:val="22"/>
          <w:lang w:eastAsia="en-US"/>
        </w:rPr>
      </w:pPr>
      <w:r w:rsidRPr="00D821FA">
        <w:rPr>
          <w:rFonts w:cs="Arial"/>
          <w:b/>
          <w:bCs/>
          <w:color w:val="000000"/>
          <w:szCs w:val="22"/>
          <w:lang w:eastAsia="en-US"/>
        </w:rPr>
        <w:t>(2.3) Maintaining and developing organisations which support practice, students will</w:t>
      </w:r>
      <w:r>
        <w:rPr>
          <w:rFonts w:cs="Arial"/>
          <w:b/>
          <w:bCs/>
          <w:color w:val="000000"/>
          <w:szCs w:val="22"/>
          <w:lang w:eastAsia="en-US"/>
        </w:rPr>
        <w:t>:</w:t>
      </w:r>
      <w:r w:rsidRPr="00D821FA">
        <w:rPr>
          <w:rFonts w:cs="Arial"/>
          <w:b/>
          <w:bCs/>
          <w:color w:val="000000"/>
          <w:szCs w:val="22"/>
          <w:lang w:eastAsia="en-US"/>
        </w:rPr>
        <w:t xml:space="preserve"> </w:t>
      </w:r>
    </w:p>
    <w:p w14:paraId="291AF541"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i</w:t>
      </w:r>
      <w:r w:rsidRPr="00D821FA">
        <w:rPr>
          <w:rFonts w:cs="Arial"/>
          <w:color w:val="000000"/>
          <w:szCs w:val="22"/>
          <w:lang w:eastAsia="en-US"/>
        </w:rPr>
        <w:t>llustrate the ability to lead, support and promote the development of productive and sustainable responses and structures, including the support and management of community-based and young people's organisations;</w:t>
      </w:r>
    </w:p>
    <w:p w14:paraId="0A3F85E0"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skills in safeguarding the health and welfare of individuals and communities through the comprehensive understanding and implementation of legal and regulatory frameworks;</w:t>
      </w:r>
    </w:p>
    <w:p w14:paraId="41FF8BE3"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reflect upon the capacity to manage others in the workplace (volunteers, staff, accountability, equality and diversity in the workplace);</w:t>
      </w:r>
    </w:p>
    <w:p w14:paraId="03A64F12"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vidence the capacity to lead and  provide for support, safety and well-being of staff;</w:t>
      </w:r>
    </w:p>
    <w:p w14:paraId="1E342395"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responsibility through  context-appropriate leadership of individuals and groups;</w:t>
      </w:r>
    </w:p>
    <w:p w14:paraId="5145CDE4" w14:textId="77777777" w:rsidR="003F1158" w:rsidRPr="00D821FA" w:rsidRDefault="003F1158" w:rsidP="006F43A4">
      <w:pPr>
        <w:numPr>
          <w:ilvl w:val="0"/>
          <w:numId w:val="31"/>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evelop a high standard of project management skills (monitoring, evaluation, financial management, management of resources, policy development, understanding quality framework models</w:t>
      </w:r>
      <w:r w:rsidRPr="00D821FA">
        <w:rPr>
          <w:rFonts w:cs="Arial"/>
          <w:color w:val="000000"/>
          <w:szCs w:val="22"/>
        </w:rPr>
        <w:t>) which involves dealing   with complex issues both systematically and creatively, make sound judgments in the absence of complete data, and communicate their conclusions clearly to specialist and non-specialist audiences;</w:t>
      </w:r>
    </w:p>
    <w:p w14:paraId="7DF87798" w14:textId="77777777" w:rsidR="003F1158" w:rsidRPr="00D821FA" w:rsidRDefault="003F1158" w:rsidP="003F1158">
      <w:pPr>
        <w:autoSpaceDE w:val="0"/>
        <w:autoSpaceDN w:val="0"/>
        <w:adjustRightInd w:val="0"/>
        <w:jc w:val="both"/>
        <w:rPr>
          <w:rFonts w:cs="Arial"/>
          <w:color w:val="000000"/>
          <w:szCs w:val="22"/>
          <w:lang w:eastAsia="en-US"/>
        </w:rPr>
      </w:pPr>
    </w:p>
    <w:p w14:paraId="40110545" w14:textId="77777777" w:rsidR="003F1158" w:rsidRPr="00D821FA" w:rsidRDefault="003F1158" w:rsidP="003F1158">
      <w:pPr>
        <w:autoSpaceDE w:val="0"/>
        <w:autoSpaceDN w:val="0"/>
        <w:adjustRightInd w:val="0"/>
        <w:jc w:val="both"/>
        <w:rPr>
          <w:rFonts w:cs="Arial"/>
          <w:b/>
          <w:bCs/>
          <w:color w:val="000000"/>
          <w:szCs w:val="22"/>
          <w:lang w:eastAsia="en-US"/>
        </w:rPr>
      </w:pPr>
      <w:r w:rsidRPr="00D821FA">
        <w:rPr>
          <w:rFonts w:cs="Arial"/>
          <w:b/>
          <w:bCs/>
          <w:color w:val="000000"/>
          <w:szCs w:val="22"/>
          <w:lang w:eastAsia="en-US"/>
        </w:rPr>
        <w:t>(2.4) Facilitating personal and collective learning development and capacity building, students will</w:t>
      </w:r>
      <w:r>
        <w:rPr>
          <w:rFonts w:cs="Arial"/>
          <w:b/>
          <w:bCs/>
          <w:color w:val="000000"/>
          <w:szCs w:val="22"/>
          <w:lang w:eastAsia="en-US"/>
        </w:rPr>
        <w:t>:</w:t>
      </w:r>
    </w:p>
    <w:p w14:paraId="6803F611"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Pr>
          <w:rFonts w:cs="Arial"/>
          <w:color w:val="000000"/>
          <w:szCs w:val="22"/>
          <w:lang w:eastAsia="en-US"/>
        </w:rPr>
        <w:t>i</w:t>
      </w:r>
      <w:r w:rsidRPr="00D821FA">
        <w:rPr>
          <w:rFonts w:cs="Arial"/>
          <w:color w:val="000000"/>
          <w:szCs w:val="22"/>
          <w:lang w:eastAsia="en-US"/>
        </w:rPr>
        <w:t>llustrate the capacity to engage with young people and community groups, build relationships and facilitate young people and adults' individual and collective learning and development;</w:t>
      </w:r>
    </w:p>
    <w:p w14:paraId="7B03C762"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Pr>
          <w:rFonts w:cs="Arial"/>
          <w:color w:val="000000"/>
          <w:szCs w:val="22"/>
          <w:lang w:eastAsia="en-US"/>
        </w:rPr>
        <w:lastRenderedPageBreak/>
        <w:t>c</w:t>
      </w:r>
      <w:r w:rsidRPr="00D821FA">
        <w:rPr>
          <w:rFonts w:cs="Arial"/>
          <w:color w:val="000000"/>
          <w:szCs w:val="22"/>
          <w:lang w:eastAsia="en-US"/>
        </w:rPr>
        <w:t>ritically analyse complex policies and practices in the light of a range of theoretical perspectives, from the standpoint of participants in programmes, and to devise practice responses with them;</w:t>
      </w:r>
    </w:p>
    <w:p w14:paraId="5B04F94E"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the ability to lead, support and develop a range of literacies, including emotional literacy;</w:t>
      </w:r>
    </w:p>
    <w:p w14:paraId="68DD052B"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sidRPr="00D821FA">
        <w:rPr>
          <w:rFonts w:cs="Arial"/>
          <w:color w:val="000000"/>
          <w:szCs w:val="22"/>
          <w:lang w:eastAsia="en-US"/>
        </w:rPr>
        <w:t>design and implement and manage initiatives, projects and programmes using appropriate professional frameworks and methods;</w:t>
      </w:r>
    </w:p>
    <w:p w14:paraId="021C28AD"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sidRPr="00D821FA">
        <w:rPr>
          <w:rFonts w:cs="Arial"/>
          <w:color w:val="000000"/>
          <w:szCs w:val="22"/>
          <w:lang w:eastAsia="en-US"/>
        </w:rPr>
        <w:t>select, plan and evaluate appropriate approaches from a range of intervention methods and techniques;</w:t>
      </w:r>
    </w:p>
    <w:p w14:paraId="0D513776"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evelop exceptional evaluation tools so as to measure the  impact and effectiveness of their work and the work of community-based projects;</w:t>
      </w:r>
    </w:p>
    <w:p w14:paraId="7FC96FB3" w14:textId="77777777" w:rsidR="003F1158" w:rsidRPr="00D821FA" w:rsidRDefault="003F1158" w:rsidP="006F43A4">
      <w:pPr>
        <w:numPr>
          <w:ilvl w:val="0"/>
          <w:numId w:val="32"/>
        </w:numPr>
        <w:autoSpaceDE w:val="0"/>
        <w:autoSpaceDN w:val="0"/>
        <w:adjustRightInd w:val="0"/>
        <w:jc w:val="both"/>
        <w:rPr>
          <w:rFonts w:cs="Arial"/>
          <w:color w:val="000000"/>
          <w:szCs w:val="22"/>
          <w:lang w:eastAsia="en-US"/>
        </w:rPr>
      </w:pPr>
      <w:r>
        <w:rPr>
          <w:rFonts w:cs="Arial"/>
          <w:color w:val="000000"/>
          <w:szCs w:val="22"/>
          <w:lang w:eastAsia="en-US"/>
        </w:rPr>
        <w:t>b</w:t>
      </w:r>
      <w:r w:rsidRPr="00D821FA">
        <w:rPr>
          <w:rFonts w:cs="Arial"/>
          <w:color w:val="000000"/>
          <w:szCs w:val="22"/>
          <w:lang w:eastAsia="en-US"/>
        </w:rPr>
        <w:t>e critical reflective about their commitment to the learning cycle, both as an individual and as part of an organisation.</w:t>
      </w:r>
    </w:p>
    <w:p w14:paraId="6DCF21F2" w14:textId="77777777" w:rsidR="003F1158" w:rsidRPr="00D821FA" w:rsidRDefault="003F1158" w:rsidP="003F1158">
      <w:pPr>
        <w:autoSpaceDE w:val="0"/>
        <w:autoSpaceDN w:val="0"/>
        <w:adjustRightInd w:val="0"/>
        <w:jc w:val="both"/>
        <w:rPr>
          <w:rFonts w:cs="Arial"/>
          <w:b/>
          <w:bCs/>
          <w:color w:val="000000"/>
          <w:szCs w:val="22"/>
          <w:lang w:eastAsia="en-US"/>
        </w:rPr>
      </w:pPr>
    </w:p>
    <w:p w14:paraId="3E56429E" w14:textId="77777777" w:rsidR="003F1158" w:rsidRPr="00D821FA" w:rsidRDefault="003F1158" w:rsidP="003F1158">
      <w:pPr>
        <w:autoSpaceDE w:val="0"/>
        <w:autoSpaceDN w:val="0"/>
        <w:adjustRightInd w:val="0"/>
        <w:jc w:val="both"/>
        <w:rPr>
          <w:rFonts w:cs="Arial"/>
          <w:b/>
          <w:bCs/>
          <w:color w:val="000000"/>
          <w:szCs w:val="22"/>
          <w:lang w:eastAsia="en-US"/>
        </w:rPr>
      </w:pPr>
      <w:r w:rsidRPr="00D821FA">
        <w:rPr>
          <w:rFonts w:cs="Arial"/>
          <w:b/>
          <w:bCs/>
          <w:color w:val="000000"/>
          <w:szCs w:val="22"/>
          <w:lang w:eastAsia="en-US"/>
        </w:rPr>
        <w:t>(2.5) Networking and multi-agency working:</w:t>
      </w:r>
    </w:p>
    <w:p w14:paraId="0E466B10" w14:textId="77777777" w:rsidR="003F1158" w:rsidRPr="00D821FA" w:rsidRDefault="003F1158" w:rsidP="006F43A4">
      <w:pPr>
        <w:numPr>
          <w:ilvl w:val="0"/>
          <w:numId w:val="33"/>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their self-direction  in building partnerships across community groups and young people's projects;</w:t>
      </w:r>
    </w:p>
    <w:p w14:paraId="3E85F91D" w14:textId="77777777" w:rsidR="003F1158" w:rsidRPr="00D821FA" w:rsidRDefault="003F1158" w:rsidP="006F43A4">
      <w:pPr>
        <w:numPr>
          <w:ilvl w:val="0"/>
          <w:numId w:val="33"/>
        </w:numPr>
        <w:autoSpaceDE w:val="0"/>
        <w:autoSpaceDN w:val="0"/>
        <w:adjustRightInd w:val="0"/>
        <w:jc w:val="both"/>
        <w:rPr>
          <w:rFonts w:cs="Arial"/>
          <w:color w:val="000000"/>
          <w:szCs w:val="22"/>
          <w:lang w:eastAsia="en-US"/>
        </w:rPr>
      </w:pPr>
      <w:r>
        <w:rPr>
          <w:rFonts w:cs="Arial"/>
          <w:color w:val="000000"/>
          <w:szCs w:val="22"/>
          <w:lang w:eastAsia="en-US"/>
        </w:rPr>
        <w:t>c</w:t>
      </w:r>
      <w:r w:rsidRPr="00D821FA">
        <w:rPr>
          <w:rFonts w:cs="Arial"/>
          <w:color w:val="000000"/>
          <w:szCs w:val="22"/>
          <w:lang w:eastAsia="en-US"/>
        </w:rPr>
        <w:t>ritically evaluate their skills in including young people and community members in partnerships;</w:t>
      </w:r>
    </w:p>
    <w:p w14:paraId="34B29F22" w14:textId="77777777" w:rsidR="003F1158" w:rsidRPr="00D821FA" w:rsidRDefault="003F1158" w:rsidP="006F43A4">
      <w:pPr>
        <w:numPr>
          <w:ilvl w:val="0"/>
          <w:numId w:val="33"/>
        </w:numPr>
        <w:autoSpaceDE w:val="0"/>
        <w:autoSpaceDN w:val="0"/>
        <w:adjustRightInd w:val="0"/>
        <w:jc w:val="both"/>
        <w:rPr>
          <w:rFonts w:cs="Arial"/>
          <w:color w:val="000000"/>
          <w:szCs w:val="22"/>
          <w:lang w:eastAsia="en-US"/>
        </w:rPr>
      </w:pPr>
      <w:r>
        <w:rPr>
          <w:rFonts w:cs="Arial"/>
          <w:color w:val="000000"/>
          <w:szCs w:val="22"/>
          <w:lang w:eastAsia="en-US"/>
        </w:rPr>
        <w:t>r</w:t>
      </w:r>
      <w:r w:rsidRPr="00D821FA">
        <w:rPr>
          <w:rFonts w:cs="Arial"/>
          <w:color w:val="000000"/>
          <w:szCs w:val="22"/>
          <w:lang w:eastAsia="en-US"/>
        </w:rPr>
        <w:t>eflect critically on their skills in creating effective alliances with both education and health services;</w:t>
      </w:r>
    </w:p>
    <w:p w14:paraId="438FADC6" w14:textId="77777777" w:rsidR="003F1158" w:rsidRPr="00D821FA" w:rsidRDefault="003F1158" w:rsidP="006F43A4">
      <w:pPr>
        <w:numPr>
          <w:ilvl w:val="0"/>
          <w:numId w:val="33"/>
        </w:numPr>
        <w:autoSpaceDE w:val="0"/>
        <w:autoSpaceDN w:val="0"/>
        <w:adjustRightInd w:val="0"/>
        <w:jc w:val="both"/>
        <w:rPr>
          <w:rFonts w:cs="Arial"/>
          <w:color w:val="000000"/>
          <w:szCs w:val="22"/>
          <w:lang w:eastAsia="en-US"/>
        </w:rPr>
      </w:pPr>
      <w:r>
        <w:rPr>
          <w:rFonts w:cs="Arial"/>
          <w:color w:val="000000"/>
          <w:szCs w:val="22"/>
          <w:lang w:eastAsia="en-US"/>
        </w:rPr>
        <w:t>d</w:t>
      </w:r>
      <w:r w:rsidRPr="00D821FA">
        <w:rPr>
          <w:rFonts w:cs="Arial"/>
          <w:color w:val="000000"/>
          <w:szCs w:val="22"/>
          <w:lang w:eastAsia="en-US"/>
        </w:rPr>
        <w:t>emonstrate their skills in developing inclusive networks which do not intensify marginalisation of small projects or minority groups;</w:t>
      </w:r>
    </w:p>
    <w:p w14:paraId="7A0A5746" w14:textId="77777777" w:rsidR="003F1158" w:rsidRPr="00D821FA" w:rsidRDefault="003F1158" w:rsidP="006F43A4">
      <w:pPr>
        <w:numPr>
          <w:ilvl w:val="0"/>
          <w:numId w:val="33"/>
        </w:numPr>
        <w:autoSpaceDE w:val="0"/>
        <w:autoSpaceDN w:val="0"/>
        <w:adjustRightInd w:val="0"/>
        <w:jc w:val="both"/>
        <w:rPr>
          <w:rFonts w:cs="Arial"/>
          <w:color w:val="000000"/>
          <w:szCs w:val="22"/>
          <w:lang w:eastAsia="en-US"/>
        </w:rPr>
      </w:pPr>
      <w:r>
        <w:rPr>
          <w:rFonts w:cs="Arial"/>
          <w:color w:val="000000"/>
          <w:szCs w:val="22"/>
          <w:lang w:eastAsia="en-US"/>
        </w:rPr>
        <w:t>e</w:t>
      </w:r>
      <w:r w:rsidRPr="00D821FA">
        <w:rPr>
          <w:rFonts w:cs="Arial"/>
          <w:color w:val="000000"/>
          <w:szCs w:val="22"/>
          <w:lang w:eastAsia="en-US"/>
        </w:rPr>
        <w:t>xplore in depth their skills in contributing to wider development of children and young people's services.</w:t>
      </w:r>
    </w:p>
    <w:p w14:paraId="79C30A2B" w14:textId="77777777" w:rsidR="003F1158" w:rsidRPr="00D821FA" w:rsidRDefault="003F1158" w:rsidP="003F1158">
      <w:pPr>
        <w:autoSpaceDE w:val="0"/>
        <w:autoSpaceDN w:val="0"/>
        <w:adjustRightInd w:val="0"/>
        <w:jc w:val="both"/>
        <w:rPr>
          <w:rFonts w:cs="Arial"/>
          <w:b/>
          <w:bCs/>
          <w:color w:val="000000"/>
          <w:szCs w:val="22"/>
          <w:lang w:eastAsia="en-US"/>
        </w:rPr>
      </w:pPr>
    </w:p>
    <w:p w14:paraId="4A6A09A2" w14:textId="77777777" w:rsidR="003F1158" w:rsidRPr="00D821FA" w:rsidRDefault="003F1158" w:rsidP="006F43A4">
      <w:pPr>
        <w:pStyle w:val="ListParagraph"/>
        <w:numPr>
          <w:ilvl w:val="0"/>
          <w:numId w:val="39"/>
        </w:numPr>
        <w:suppressAutoHyphens/>
        <w:spacing w:after="0" w:line="240" w:lineRule="auto"/>
        <w:ind w:left="567" w:hanging="567"/>
        <w:jc w:val="both"/>
        <w:rPr>
          <w:rFonts w:ascii="Arial" w:hAnsi="Arial" w:cs="Arial"/>
          <w:b/>
          <w:color w:val="000000"/>
        </w:rPr>
      </w:pPr>
      <w:r w:rsidRPr="00D821FA">
        <w:rPr>
          <w:rFonts w:ascii="Arial" w:hAnsi="Arial" w:cs="Arial"/>
          <w:b/>
          <w:color w:val="000000"/>
        </w:rPr>
        <w:t>Masters Level Ch</w:t>
      </w:r>
      <w:r>
        <w:rPr>
          <w:rFonts w:ascii="Arial" w:hAnsi="Arial" w:cs="Arial"/>
          <w:b/>
          <w:color w:val="000000"/>
        </w:rPr>
        <w:t xml:space="preserve">aracteristics </w:t>
      </w:r>
      <w:r w:rsidRPr="00D821FA">
        <w:rPr>
          <w:rFonts w:ascii="Arial" w:hAnsi="Arial" w:cs="Arial"/>
          <w:b/>
          <w:color w:val="000000"/>
        </w:rPr>
        <w:t xml:space="preserve"> </w:t>
      </w:r>
    </w:p>
    <w:p w14:paraId="610068FC" w14:textId="77777777" w:rsidR="003F1158" w:rsidRDefault="003F1158" w:rsidP="003F1158">
      <w:pPr>
        <w:suppressAutoHyphens/>
        <w:jc w:val="both"/>
        <w:rPr>
          <w:rFonts w:cs="Arial"/>
          <w:color w:val="000000"/>
          <w:szCs w:val="22"/>
        </w:rPr>
      </w:pPr>
    </w:p>
    <w:p w14:paraId="67C88348" w14:textId="77777777" w:rsidR="003F1158" w:rsidRPr="0037278A" w:rsidRDefault="003F1158" w:rsidP="003F1158">
      <w:pPr>
        <w:suppressAutoHyphens/>
        <w:jc w:val="both"/>
        <w:rPr>
          <w:rFonts w:cs="Arial"/>
          <w:color w:val="000000"/>
          <w:szCs w:val="22"/>
        </w:rPr>
      </w:pPr>
      <w:r w:rsidRPr="0037278A">
        <w:rPr>
          <w:rFonts w:cs="Arial"/>
          <w:color w:val="000000"/>
          <w:szCs w:val="22"/>
        </w:rPr>
        <w:t>Postgraduate level generic Masters level characteristics for Knowledge &amp; Understanding, have been integrated with the QAA benchmark statement for Youth and Community work, illustrating the level expected of M level students undertaking the programmes</w:t>
      </w:r>
      <w:r>
        <w:rPr>
          <w:rFonts w:cs="Arial"/>
          <w:color w:val="000000"/>
          <w:szCs w:val="22"/>
        </w:rPr>
        <w:t xml:space="preserve">. </w:t>
      </w:r>
      <w:r w:rsidRPr="0037278A">
        <w:rPr>
          <w:rFonts w:cs="Arial"/>
          <w:color w:val="000000"/>
          <w:szCs w:val="22"/>
        </w:rPr>
        <w:t xml:space="preserve">The MA characteristics are outlined below so as to further illustrate how they underpin the programme.   </w:t>
      </w:r>
    </w:p>
    <w:p w14:paraId="1261450A" w14:textId="77777777" w:rsidR="003F1158" w:rsidRDefault="003F1158" w:rsidP="003F1158">
      <w:pPr>
        <w:suppressAutoHyphens/>
        <w:contextualSpacing/>
        <w:jc w:val="both"/>
        <w:rPr>
          <w:rFonts w:cs="Arial"/>
          <w:b/>
          <w:bCs/>
          <w:iCs/>
          <w:color w:val="000000"/>
          <w:szCs w:val="22"/>
          <w:lang w:eastAsia="en-US"/>
        </w:rPr>
      </w:pPr>
    </w:p>
    <w:p w14:paraId="38A248FB" w14:textId="77777777" w:rsidR="003F1158" w:rsidRPr="002F07F0" w:rsidRDefault="003F1158" w:rsidP="003F1158">
      <w:pPr>
        <w:suppressAutoHyphens/>
        <w:contextualSpacing/>
        <w:jc w:val="both"/>
        <w:rPr>
          <w:rFonts w:cs="Arial"/>
          <w:b/>
          <w:bCs/>
          <w:iCs/>
          <w:color w:val="000000"/>
          <w:szCs w:val="22"/>
          <w:lang w:eastAsia="en-US"/>
        </w:rPr>
      </w:pPr>
      <w:r w:rsidRPr="002F07F0">
        <w:rPr>
          <w:rFonts w:cs="Arial"/>
          <w:b/>
          <w:bCs/>
          <w:iCs/>
          <w:color w:val="000000"/>
          <w:szCs w:val="22"/>
          <w:lang w:eastAsia="en-US"/>
        </w:rPr>
        <w:t>(3.1) Masters level Knowledge &amp; Understanding</w:t>
      </w:r>
    </w:p>
    <w:p w14:paraId="44D68F70" w14:textId="77777777" w:rsidR="003F1158" w:rsidRPr="00D821FA" w:rsidRDefault="003F1158" w:rsidP="003F1158">
      <w:pPr>
        <w:suppressAutoHyphens/>
        <w:contextualSpacing/>
        <w:jc w:val="both"/>
        <w:rPr>
          <w:rFonts w:cs="Arial"/>
          <w:color w:val="000000"/>
          <w:szCs w:val="22"/>
          <w:lang w:eastAsia="en-US"/>
        </w:rPr>
      </w:pPr>
      <w:r w:rsidRPr="00D821FA">
        <w:rPr>
          <w:rFonts w:cs="Arial"/>
          <w:color w:val="000000"/>
          <w:szCs w:val="22"/>
          <w:lang w:eastAsia="en-US"/>
        </w:rPr>
        <w:t>Master's degrees are awarded to students who have demonstrated:</w:t>
      </w:r>
    </w:p>
    <w:p w14:paraId="764995C0" w14:textId="77777777" w:rsidR="003F1158" w:rsidRPr="00D821FA" w:rsidRDefault="003F1158" w:rsidP="006F43A4">
      <w:pPr>
        <w:pStyle w:val="ListParagraph"/>
        <w:numPr>
          <w:ilvl w:val="0"/>
          <w:numId w:val="40"/>
        </w:numPr>
        <w:suppressAutoHyphens/>
        <w:spacing w:after="0" w:line="240" w:lineRule="auto"/>
        <w:ind w:left="284" w:hanging="284"/>
        <w:jc w:val="both"/>
        <w:rPr>
          <w:rFonts w:ascii="Arial" w:hAnsi="Arial" w:cs="Arial"/>
          <w:color w:val="000000"/>
        </w:rPr>
      </w:pPr>
      <w:r w:rsidRPr="00D821FA">
        <w:rPr>
          <w:rFonts w:ascii="Arial" w:hAnsi="Arial" w:cs="Arial"/>
          <w:color w:val="000000"/>
        </w:rPr>
        <w:t>a systematic understanding of knowledge, and a critical awareness of current problems and/or new insights, much of which is at, or informed by, the forefront of their academic discipline, field of study or area of professional practice;</w:t>
      </w:r>
    </w:p>
    <w:p w14:paraId="0002CD55" w14:textId="77777777" w:rsidR="003F1158" w:rsidRPr="00D821FA" w:rsidRDefault="003F1158" w:rsidP="006F43A4">
      <w:pPr>
        <w:pStyle w:val="ListParagraph"/>
        <w:numPr>
          <w:ilvl w:val="0"/>
          <w:numId w:val="40"/>
        </w:numPr>
        <w:suppressAutoHyphens/>
        <w:spacing w:after="0" w:line="240" w:lineRule="auto"/>
        <w:ind w:left="284" w:hanging="284"/>
        <w:jc w:val="both"/>
        <w:rPr>
          <w:rFonts w:ascii="Arial" w:hAnsi="Arial" w:cs="Arial"/>
          <w:color w:val="000000"/>
        </w:rPr>
      </w:pPr>
      <w:r w:rsidRPr="00D821FA">
        <w:rPr>
          <w:rFonts w:ascii="Arial" w:hAnsi="Arial" w:cs="Arial"/>
          <w:color w:val="000000"/>
        </w:rPr>
        <w:t>a comprehensive understanding of techniques applicable to their own research or advanced scholarship;</w:t>
      </w:r>
    </w:p>
    <w:p w14:paraId="068BDC9F" w14:textId="77777777" w:rsidR="003F1158" w:rsidRPr="00D821FA" w:rsidRDefault="003F1158" w:rsidP="006F43A4">
      <w:pPr>
        <w:pStyle w:val="ListParagraph"/>
        <w:numPr>
          <w:ilvl w:val="0"/>
          <w:numId w:val="40"/>
        </w:numPr>
        <w:suppressAutoHyphens/>
        <w:spacing w:after="0" w:line="240" w:lineRule="auto"/>
        <w:ind w:left="284" w:hanging="284"/>
        <w:jc w:val="both"/>
        <w:rPr>
          <w:rFonts w:ascii="Arial" w:hAnsi="Arial" w:cs="Arial"/>
          <w:color w:val="000000"/>
        </w:rPr>
      </w:pPr>
      <w:r w:rsidRPr="00D821FA">
        <w:rPr>
          <w:rFonts w:ascii="Arial" w:hAnsi="Arial" w:cs="Arial"/>
          <w:color w:val="000000"/>
        </w:rPr>
        <w:t>originality in the application of knowledge, together with a practical understanding of how established techniques of research and enquiry are used to create and interpret knowledge in the discipline;</w:t>
      </w:r>
    </w:p>
    <w:p w14:paraId="3E9B6FB8" w14:textId="77777777" w:rsidR="003F1158" w:rsidRPr="00D821FA" w:rsidRDefault="003F1158" w:rsidP="006F43A4">
      <w:pPr>
        <w:pStyle w:val="ListParagraph"/>
        <w:numPr>
          <w:ilvl w:val="0"/>
          <w:numId w:val="40"/>
        </w:numPr>
        <w:suppressAutoHyphens/>
        <w:spacing w:after="0" w:line="240" w:lineRule="auto"/>
        <w:ind w:left="284" w:hanging="284"/>
        <w:jc w:val="both"/>
        <w:rPr>
          <w:rFonts w:ascii="Arial" w:hAnsi="Arial" w:cs="Arial"/>
          <w:color w:val="000000"/>
        </w:rPr>
      </w:pPr>
      <w:r w:rsidRPr="00D821FA">
        <w:rPr>
          <w:rFonts w:ascii="Arial" w:hAnsi="Arial" w:cs="Arial"/>
          <w:color w:val="000000"/>
        </w:rPr>
        <w:t>conceptual understanding that enables the student to evaluate critically current research and advanced scholarship in the discipline;</w:t>
      </w:r>
    </w:p>
    <w:p w14:paraId="6C19B0BE" w14:textId="77777777" w:rsidR="003F1158" w:rsidRDefault="003F1158" w:rsidP="006F43A4">
      <w:pPr>
        <w:pStyle w:val="ListParagraph"/>
        <w:numPr>
          <w:ilvl w:val="0"/>
          <w:numId w:val="40"/>
        </w:numPr>
        <w:suppressAutoHyphens/>
        <w:spacing w:after="0" w:line="240" w:lineRule="auto"/>
        <w:ind w:left="284" w:hanging="284"/>
        <w:jc w:val="both"/>
        <w:rPr>
          <w:rFonts w:ascii="Arial" w:hAnsi="Arial" w:cs="Arial"/>
          <w:color w:val="000000"/>
        </w:rPr>
      </w:pPr>
      <w:r>
        <w:rPr>
          <w:rFonts w:ascii="Arial" w:hAnsi="Arial" w:cs="Arial"/>
          <w:color w:val="000000"/>
        </w:rPr>
        <w:t>c</w:t>
      </w:r>
      <w:r w:rsidRPr="00D821FA">
        <w:rPr>
          <w:rFonts w:ascii="Arial" w:hAnsi="Arial" w:cs="Arial"/>
          <w:color w:val="000000"/>
        </w:rPr>
        <w:t>onceptual understanding that enables the student to evaluate methodologies and develop critiques of them and, where appropriate, to propose new hypotheses.</w:t>
      </w:r>
    </w:p>
    <w:p w14:paraId="309E5406" w14:textId="77777777" w:rsidR="003F1158" w:rsidRDefault="003F1158" w:rsidP="003F1158">
      <w:pPr>
        <w:suppressAutoHyphens/>
        <w:contextualSpacing/>
        <w:jc w:val="both"/>
        <w:rPr>
          <w:rFonts w:cs="Arial"/>
          <w:b/>
          <w:bCs/>
          <w:iCs/>
          <w:color w:val="000000"/>
          <w:szCs w:val="22"/>
          <w:lang w:eastAsia="en-US"/>
        </w:rPr>
      </w:pPr>
    </w:p>
    <w:p w14:paraId="450A2C57" w14:textId="77777777" w:rsidR="003F1158" w:rsidRPr="002F07F0" w:rsidRDefault="003F1158" w:rsidP="003F1158">
      <w:pPr>
        <w:suppressAutoHyphens/>
        <w:contextualSpacing/>
        <w:jc w:val="both"/>
        <w:rPr>
          <w:rFonts w:cs="Arial"/>
          <w:b/>
          <w:bCs/>
          <w:iCs/>
          <w:color w:val="000000"/>
          <w:szCs w:val="22"/>
          <w:lang w:eastAsia="en-US"/>
        </w:rPr>
      </w:pPr>
      <w:r>
        <w:rPr>
          <w:rFonts w:cs="Arial"/>
          <w:b/>
          <w:bCs/>
          <w:iCs/>
          <w:color w:val="000000"/>
          <w:szCs w:val="22"/>
          <w:lang w:eastAsia="en-US"/>
        </w:rPr>
        <w:t>(</w:t>
      </w:r>
      <w:r w:rsidRPr="002F07F0">
        <w:rPr>
          <w:rFonts w:cs="Arial"/>
          <w:b/>
          <w:bCs/>
          <w:iCs/>
          <w:color w:val="000000"/>
          <w:szCs w:val="22"/>
          <w:lang w:eastAsia="en-US"/>
        </w:rPr>
        <w:t>3.2</w:t>
      </w:r>
      <w:r>
        <w:rPr>
          <w:rFonts w:cs="Arial"/>
          <w:b/>
          <w:bCs/>
          <w:iCs/>
          <w:color w:val="000000"/>
          <w:szCs w:val="22"/>
          <w:lang w:eastAsia="en-US"/>
        </w:rPr>
        <w:t>)</w:t>
      </w:r>
      <w:r w:rsidRPr="002F07F0">
        <w:rPr>
          <w:rFonts w:cs="Arial"/>
          <w:b/>
          <w:bCs/>
          <w:iCs/>
          <w:color w:val="000000"/>
          <w:szCs w:val="22"/>
          <w:lang w:eastAsia="en-US"/>
        </w:rPr>
        <w:t xml:space="preserve"> Masters level Intellectual Skills</w:t>
      </w:r>
    </w:p>
    <w:p w14:paraId="3253EE5B" w14:textId="77777777" w:rsidR="003F1158" w:rsidRPr="00D821FA" w:rsidRDefault="003F1158" w:rsidP="003F1158">
      <w:pPr>
        <w:suppressAutoHyphens/>
        <w:contextualSpacing/>
        <w:jc w:val="both"/>
        <w:rPr>
          <w:rFonts w:cs="Arial"/>
          <w:color w:val="000000"/>
          <w:szCs w:val="22"/>
        </w:rPr>
      </w:pPr>
      <w:r w:rsidRPr="00D821FA">
        <w:rPr>
          <w:rFonts w:cs="Arial"/>
          <w:color w:val="000000"/>
          <w:szCs w:val="22"/>
          <w:lang w:eastAsia="en-US"/>
        </w:rPr>
        <w:t xml:space="preserve">Within the postgraduate programme for Youth and Community  students will be </w:t>
      </w:r>
      <w:r w:rsidRPr="00D821FA">
        <w:rPr>
          <w:rFonts w:cs="Arial"/>
          <w:color w:val="000000"/>
          <w:szCs w:val="22"/>
        </w:rPr>
        <w:t>expected to be able to:</w:t>
      </w:r>
    </w:p>
    <w:p w14:paraId="58EBF059" w14:textId="77777777" w:rsidR="003F1158" w:rsidRPr="0037278A" w:rsidRDefault="003F1158" w:rsidP="006F43A4">
      <w:pPr>
        <w:pStyle w:val="ListParagraph"/>
        <w:numPr>
          <w:ilvl w:val="0"/>
          <w:numId w:val="41"/>
        </w:numPr>
        <w:suppressAutoHyphens/>
        <w:spacing w:after="0" w:line="240" w:lineRule="auto"/>
        <w:ind w:left="284" w:hanging="284"/>
        <w:jc w:val="both"/>
        <w:rPr>
          <w:rFonts w:ascii="Arial" w:hAnsi="Arial" w:cs="Arial"/>
          <w:color w:val="000000"/>
        </w:rPr>
      </w:pPr>
      <w:r w:rsidRPr="0037278A">
        <w:rPr>
          <w:rFonts w:ascii="Arial" w:hAnsi="Arial" w:cs="Arial"/>
          <w:color w:val="000000"/>
        </w:rPr>
        <w:lastRenderedPageBreak/>
        <w:t>deal with complex issues both systematically and creatively, make sound judgments in the absence of complete data, and communicate their conclusions clearly to specialist and non-specialist audiences;</w:t>
      </w:r>
    </w:p>
    <w:p w14:paraId="6E70779F" w14:textId="77777777" w:rsidR="003F1158" w:rsidRPr="0037278A" w:rsidRDefault="003F1158" w:rsidP="006F43A4">
      <w:pPr>
        <w:pStyle w:val="ListParagraph"/>
        <w:numPr>
          <w:ilvl w:val="0"/>
          <w:numId w:val="41"/>
        </w:numPr>
        <w:suppressAutoHyphens/>
        <w:spacing w:after="0" w:line="240" w:lineRule="auto"/>
        <w:ind w:left="284" w:hanging="284"/>
        <w:jc w:val="both"/>
        <w:rPr>
          <w:rFonts w:ascii="Arial" w:hAnsi="Arial" w:cs="Arial"/>
          <w:color w:val="000000"/>
        </w:rPr>
      </w:pPr>
      <w:r w:rsidRPr="0037278A">
        <w:rPr>
          <w:rFonts w:ascii="Arial" w:hAnsi="Arial" w:cs="Arial"/>
          <w:color w:val="000000"/>
        </w:rPr>
        <w:t>demonstrate self-direction and originality in tackling and solving problems, and act autonomously in planning and implementing tasks at a professional or equivalent level;</w:t>
      </w:r>
    </w:p>
    <w:p w14:paraId="6BAA012D" w14:textId="77777777" w:rsidR="003F1158" w:rsidRDefault="003F1158" w:rsidP="006F43A4">
      <w:pPr>
        <w:pStyle w:val="ListParagraph"/>
        <w:numPr>
          <w:ilvl w:val="0"/>
          <w:numId w:val="41"/>
        </w:numPr>
        <w:suppressAutoHyphens/>
        <w:spacing w:after="0" w:line="240" w:lineRule="auto"/>
        <w:ind w:left="284" w:hanging="284"/>
        <w:jc w:val="both"/>
        <w:rPr>
          <w:rFonts w:ascii="Arial" w:hAnsi="Arial" w:cs="Arial"/>
          <w:color w:val="000000"/>
        </w:rPr>
      </w:pPr>
      <w:r w:rsidRPr="0037278A">
        <w:rPr>
          <w:rFonts w:ascii="Arial" w:hAnsi="Arial" w:cs="Arial"/>
          <w:color w:val="000000"/>
        </w:rPr>
        <w:t>continue to advance their knowledge and understanding, and to develop new skills to a high level.</w:t>
      </w:r>
    </w:p>
    <w:p w14:paraId="73FC0345" w14:textId="77777777" w:rsidR="003F1158" w:rsidRPr="00D821FA" w:rsidRDefault="003F1158" w:rsidP="003F1158">
      <w:pPr>
        <w:suppressAutoHyphens/>
        <w:ind w:left="720" w:hanging="578"/>
        <w:contextualSpacing/>
        <w:jc w:val="both"/>
        <w:rPr>
          <w:rFonts w:cs="Arial"/>
          <w:color w:val="000000"/>
          <w:szCs w:val="22"/>
          <w:lang w:eastAsia="en-US"/>
        </w:rPr>
      </w:pPr>
    </w:p>
    <w:p w14:paraId="26166BDF" w14:textId="77777777" w:rsidR="003F1158" w:rsidRPr="002F07F0" w:rsidRDefault="003F1158" w:rsidP="003F1158">
      <w:pPr>
        <w:suppressAutoHyphens/>
        <w:contextualSpacing/>
        <w:jc w:val="both"/>
        <w:rPr>
          <w:rFonts w:cs="Arial"/>
          <w:b/>
          <w:bCs/>
          <w:iCs/>
          <w:color w:val="000000"/>
          <w:szCs w:val="22"/>
          <w:lang w:eastAsia="en-US"/>
        </w:rPr>
      </w:pPr>
      <w:r w:rsidRPr="002F07F0">
        <w:rPr>
          <w:rFonts w:cs="Arial"/>
          <w:b/>
          <w:bCs/>
          <w:iCs/>
          <w:color w:val="000000"/>
          <w:szCs w:val="22"/>
          <w:lang w:eastAsia="en-US"/>
        </w:rPr>
        <w:t>(3.3) Transferable Skills</w:t>
      </w:r>
    </w:p>
    <w:p w14:paraId="453522F4" w14:textId="77777777" w:rsidR="003F1158" w:rsidRPr="00D821FA" w:rsidRDefault="003F1158" w:rsidP="003F1158">
      <w:pPr>
        <w:suppressAutoHyphens/>
        <w:contextualSpacing/>
        <w:jc w:val="both"/>
        <w:rPr>
          <w:rFonts w:cs="Arial"/>
          <w:color w:val="000000"/>
          <w:szCs w:val="22"/>
        </w:rPr>
      </w:pPr>
      <w:r w:rsidRPr="00D821FA">
        <w:rPr>
          <w:rFonts w:cs="Arial"/>
          <w:color w:val="000000"/>
          <w:szCs w:val="22"/>
          <w:lang w:eastAsia="en-US"/>
        </w:rPr>
        <w:t>Within the postgraduate programme for Youth and Community particularly in</w:t>
      </w:r>
      <w:r>
        <w:rPr>
          <w:rFonts w:cs="Arial"/>
          <w:color w:val="000000"/>
          <w:szCs w:val="22"/>
          <w:lang w:eastAsia="en-US"/>
        </w:rPr>
        <w:t xml:space="preserve"> </w:t>
      </w:r>
      <w:r w:rsidRPr="00D821FA">
        <w:rPr>
          <w:rFonts w:cs="Arial"/>
          <w:color w:val="000000"/>
          <w:szCs w:val="22"/>
          <w:lang w:eastAsia="en-US"/>
        </w:rPr>
        <w:t xml:space="preserve">relation to their professional practice  students will be expected to be able to </w:t>
      </w:r>
      <w:r w:rsidRPr="00D821FA">
        <w:rPr>
          <w:rFonts w:cs="Arial"/>
          <w:color w:val="000000"/>
          <w:szCs w:val="22"/>
        </w:rPr>
        <w:t>demonstrate:</w:t>
      </w:r>
    </w:p>
    <w:p w14:paraId="228AB56C" w14:textId="77777777" w:rsidR="003F1158" w:rsidRPr="0037278A" w:rsidRDefault="003F1158" w:rsidP="006F43A4">
      <w:pPr>
        <w:pStyle w:val="ListParagraph"/>
        <w:numPr>
          <w:ilvl w:val="0"/>
          <w:numId w:val="42"/>
        </w:numPr>
        <w:suppressAutoHyphens/>
        <w:spacing w:after="0" w:line="240" w:lineRule="auto"/>
        <w:ind w:left="284" w:hanging="284"/>
        <w:jc w:val="both"/>
        <w:rPr>
          <w:rFonts w:ascii="Arial" w:hAnsi="Arial" w:cs="Arial"/>
          <w:color w:val="000000"/>
        </w:rPr>
      </w:pPr>
      <w:r w:rsidRPr="0037278A">
        <w:rPr>
          <w:rFonts w:ascii="Arial" w:hAnsi="Arial" w:cs="Arial"/>
          <w:color w:val="000000"/>
        </w:rPr>
        <w:t>the exercise of initiative and personal responsibility;</w:t>
      </w:r>
    </w:p>
    <w:p w14:paraId="3E5EAE5A" w14:textId="77777777" w:rsidR="003F1158" w:rsidRPr="0037278A" w:rsidRDefault="003F1158" w:rsidP="006F43A4">
      <w:pPr>
        <w:pStyle w:val="ListParagraph"/>
        <w:numPr>
          <w:ilvl w:val="0"/>
          <w:numId w:val="42"/>
        </w:numPr>
        <w:suppressAutoHyphens/>
        <w:spacing w:after="0" w:line="240" w:lineRule="auto"/>
        <w:ind w:left="284" w:hanging="284"/>
        <w:jc w:val="both"/>
        <w:rPr>
          <w:rFonts w:ascii="Arial" w:hAnsi="Arial" w:cs="Arial"/>
          <w:color w:val="000000"/>
        </w:rPr>
      </w:pPr>
      <w:r w:rsidRPr="0037278A">
        <w:rPr>
          <w:rFonts w:ascii="Arial" w:hAnsi="Arial" w:cs="Arial"/>
          <w:color w:val="000000"/>
        </w:rPr>
        <w:t>decision-making in complex and unpredictable situations;</w:t>
      </w:r>
    </w:p>
    <w:p w14:paraId="51537C6D" w14:textId="77777777" w:rsidR="003F1158" w:rsidRPr="0037278A" w:rsidRDefault="003F1158" w:rsidP="006F43A4">
      <w:pPr>
        <w:pStyle w:val="ListParagraph"/>
        <w:numPr>
          <w:ilvl w:val="0"/>
          <w:numId w:val="42"/>
        </w:numPr>
        <w:suppressAutoHyphens/>
        <w:spacing w:after="0" w:line="240" w:lineRule="auto"/>
        <w:ind w:left="284" w:hanging="284"/>
        <w:jc w:val="both"/>
        <w:rPr>
          <w:rFonts w:ascii="Arial" w:hAnsi="Arial" w:cs="Arial"/>
          <w:color w:val="000000"/>
        </w:rPr>
      </w:pPr>
      <w:r w:rsidRPr="0037278A">
        <w:rPr>
          <w:rFonts w:ascii="Arial" w:hAnsi="Arial" w:cs="Arial"/>
          <w:color w:val="000000"/>
        </w:rPr>
        <w:t>the independent learning ability required for continuing professional development.</w:t>
      </w:r>
    </w:p>
    <w:p w14:paraId="0AD93140" w14:textId="77777777" w:rsidR="003F1158" w:rsidRPr="00D821FA" w:rsidRDefault="003F1158" w:rsidP="003F1158">
      <w:pPr>
        <w:suppressAutoHyphens/>
        <w:ind w:left="720" w:hanging="578"/>
        <w:contextualSpacing/>
        <w:jc w:val="both"/>
        <w:rPr>
          <w:rFonts w:cs="Arial"/>
          <w:color w:val="000000"/>
          <w:szCs w:val="22"/>
          <w:lang w:eastAsia="en-US"/>
        </w:rPr>
      </w:pPr>
    </w:p>
    <w:p w14:paraId="49431AF3" w14:textId="77777777" w:rsidR="003F1158" w:rsidRPr="00D821FA" w:rsidRDefault="003F1158" w:rsidP="006F43A4">
      <w:pPr>
        <w:numPr>
          <w:ilvl w:val="0"/>
          <w:numId w:val="39"/>
        </w:numPr>
        <w:ind w:left="567" w:hanging="567"/>
        <w:jc w:val="both"/>
        <w:rPr>
          <w:rFonts w:cs="Arial"/>
          <w:b/>
          <w:color w:val="000000"/>
          <w:szCs w:val="22"/>
        </w:rPr>
      </w:pPr>
      <w:r w:rsidRPr="00D821FA">
        <w:rPr>
          <w:rFonts w:cs="Arial"/>
          <w:b/>
          <w:color w:val="000000"/>
          <w:szCs w:val="22"/>
        </w:rPr>
        <w:t>Sustainable Literacy Skills (HEA 2011)</w:t>
      </w:r>
    </w:p>
    <w:p w14:paraId="2E6DA6AF" w14:textId="77777777" w:rsidR="003F1158" w:rsidRDefault="003F1158" w:rsidP="003F1158">
      <w:pPr>
        <w:jc w:val="both"/>
        <w:rPr>
          <w:rFonts w:cs="Arial"/>
          <w:b/>
          <w:color w:val="000000"/>
          <w:szCs w:val="22"/>
        </w:rPr>
      </w:pPr>
    </w:p>
    <w:p w14:paraId="3FA04936" w14:textId="77777777" w:rsidR="003F1158" w:rsidRPr="0037278A" w:rsidRDefault="003F1158" w:rsidP="003F1158">
      <w:pPr>
        <w:jc w:val="both"/>
        <w:rPr>
          <w:rFonts w:cs="Arial"/>
          <w:color w:val="000000"/>
          <w:szCs w:val="22"/>
        </w:rPr>
      </w:pPr>
      <w:r w:rsidRPr="0037278A">
        <w:rPr>
          <w:rFonts w:cs="Arial"/>
          <w:color w:val="000000"/>
          <w:szCs w:val="22"/>
        </w:rPr>
        <w:t xml:space="preserve">In line with the programmes sustainability statement and the Universities strategic vision the ‘sustainability literate graduate’ would: </w:t>
      </w:r>
    </w:p>
    <w:p w14:paraId="03257AF5" w14:textId="77777777" w:rsidR="003F1158" w:rsidRPr="00D821FA" w:rsidRDefault="003F1158" w:rsidP="006F43A4">
      <w:pPr>
        <w:pStyle w:val="Pa3"/>
        <w:numPr>
          <w:ilvl w:val="0"/>
          <w:numId w:val="43"/>
        </w:numPr>
        <w:spacing w:line="240" w:lineRule="auto"/>
        <w:ind w:left="284" w:hanging="284"/>
        <w:jc w:val="both"/>
        <w:rPr>
          <w:rFonts w:ascii="Arial" w:hAnsi="Arial" w:cs="Arial"/>
          <w:color w:val="000000"/>
          <w:sz w:val="22"/>
          <w:szCs w:val="22"/>
          <w:lang w:val="en-GB"/>
        </w:rPr>
      </w:pPr>
      <w:r w:rsidRPr="00D821FA">
        <w:rPr>
          <w:rFonts w:ascii="Arial" w:hAnsi="Arial" w:cs="Arial"/>
          <w:color w:val="000000"/>
          <w:sz w:val="22"/>
          <w:szCs w:val="22"/>
          <w:lang w:val="en-GB"/>
        </w:rPr>
        <w:t xml:space="preserve">be able to appreciate the importance of environmental, social and political contexts to their studies; </w:t>
      </w:r>
    </w:p>
    <w:p w14:paraId="4FEAB06A" w14:textId="77777777" w:rsidR="003F1158" w:rsidRPr="00D821FA" w:rsidRDefault="003F1158" w:rsidP="006F43A4">
      <w:pPr>
        <w:pStyle w:val="Pa3"/>
        <w:numPr>
          <w:ilvl w:val="0"/>
          <w:numId w:val="43"/>
        </w:numPr>
        <w:spacing w:line="240" w:lineRule="auto"/>
        <w:ind w:left="284" w:hanging="284"/>
        <w:jc w:val="both"/>
        <w:rPr>
          <w:rFonts w:ascii="Arial" w:hAnsi="Arial" w:cs="Arial"/>
          <w:color w:val="000000"/>
          <w:sz w:val="22"/>
          <w:szCs w:val="22"/>
          <w:lang w:val="en-GB"/>
        </w:rPr>
      </w:pPr>
      <w:r w:rsidRPr="00D821FA">
        <w:rPr>
          <w:rFonts w:ascii="Arial" w:hAnsi="Arial" w:cs="Arial"/>
          <w:color w:val="000000"/>
          <w:sz w:val="22"/>
          <w:szCs w:val="22"/>
          <w:lang w:val="en-GB"/>
        </w:rPr>
        <w:t>be able to solve or ameliorate real life problems through employing holistic as well as reductionist approaches, as appropriate to the issue;</w:t>
      </w:r>
    </w:p>
    <w:p w14:paraId="797EC12D" w14:textId="77777777" w:rsidR="003F1158" w:rsidRPr="00D821FA" w:rsidRDefault="003F1158" w:rsidP="006F43A4">
      <w:pPr>
        <w:pStyle w:val="Pa3"/>
        <w:numPr>
          <w:ilvl w:val="0"/>
          <w:numId w:val="43"/>
        </w:numPr>
        <w:spacing w:line="240" w:lineRule="auto"/>
        <w:ind w:left="284" w:hanging="284"/>
        <w:jc w:val="both"/>
        <w:rPr>
          <w:rFonts w:ascii="Arial" w:hAnsi="Arial" w:cs="Arial"/>
          <w:color w:val="000000"/>
          <w:sz w:val="22"/>
          <w:szCs w:val="22"/>
          <w:lang w:val="en-GB"/>
        </w:rPr>
      </w:pPr>
      <w:r w:rsidRPr="00D821FA">
        <w:rPr>
          <w:rFonts w:ascii="Arial" w:hAnsi="Arial" w:cs="Arial"/>
          <w:color w:val="000000"/>
          <w:sz w:val="22"/>
          <w:szCs w:val="22"/>
          <w:lang w:val="en-GB"/>
        </w:rPr>
        <w:t xml:space="preserve">be able to think creatively, holistically, and systemically and make critical judgments on issues; </w:t>
      </w:r>
    </w:p>
    <w:p w14:paraId="0EC5D70F" w14:textId="77777777" w:rsidR="003F1158" w:rsidRPr="00D821FA" w:rsidRDefault="003F1158" w:rsidP="006F43A4">
      <w:pPr>
        <w:pStyle w:val="Pa3"/>
        <w:numPr>
          <w:ilvl w:val="0"/>
          <w:numId w:val="43"/>
        </w:numPr>
        <w:spacing w:line="240" w:lineRule="auto"/>
        <w:ind w:left="284" w:hanging="284"/>
        <w:jc w:val="both"/>
        <w:rPr>
          <w:rFonts w:ascii="Arial" w:hAnsi="Arial" w:cs="Arial"/>
          <w:color w:val="000000"/>
          <w:sz w:val="22"/>
          <w:szCs w:val="22"/>
          <w:lang w:val="en-GB"/>
        </w:rPr>
      </w:pPr>
      <w:r w:rsidRPr="00D821FA">
        <w:rPr>
          <w:rFonts w:ascii="Arial" w:hAnsi="Arial" w:cs="Arial"/>
          <w:color w:val="000000"/>
          <w:sz w:val="22"/>
          <w:szCs w:val="22"/>
          <w:lang w:val="en-GB"/>
        </w:rPr>
        <w:t xml:space="preserve">be able to develop a high level of self-reflection at a personal and professional level; </w:t>
      </w:r>
    </w:p>
    <w:p w14:paraId="56D809BA" w14:textId="77777777" w:rsidR="003F1158" w:rsidRPr="00D821FA" w:rsidRDefault="003F1158" w:rsidP="006F43A4">
      <w:pPr>
        <w:pStyle w:val="Pa3"/>
        <w:numPr>
          <w:ilvl w:val="0"/>
          <w:numId w:val="43"/>
        </w:numPr>
        <w:spacing w:line="240" w:lineRule="auto"/>
        <w:ind w:left="284" w:hanging="284"/>
        <w:jc w:val="both"/>
        <w:rPr>
          <w:rFonts w:ascii="Arial" w:hAnsi="Arial" w:cs="Arial"/>
          <w:color w:val="000000"/>
          <w:sz w:val="22"/>
          <w:szCs w:val="22"/>
          <w:lang w:val="en-GB"/>
        </w:rPr>
      </w:pPr>
      <w:r w:rsidRPr="00D821FA">
        <w:rPr>
          <w:rFonts w:ascii="Arial" w:hAnsi="Arial" w:cs="Arial"/>
          <w:color w:val="000000"/>
          <w:sz w:val="22"/>
          <w:szCs w:val="22"/>
          <w:lang w:val="en-GB"/>
        </w:rPr>
        <w:t>be able to understand, critically evaluate and adopt thoughtfully sustainability values;</w:t>
      </w:r>
    </w:p>
    <w:p w14:paraId="38FA1603" w14:textId="77777777" w:rsidR="003F1158" w:rsidRDefault="003F1158" w:rsidP="006F43A4">
      <w:pPr>
        <w:pStyle w:val="Pa3"/>
        <w:numPr>
          <w:ilvl w:val="0"/>
          <w:numId w:val="43"/>
        </w:numPr>
        <w:spacing w:line="240" w:lineRule="auto"/>
        <w:ind w:left="284" w:hanging="284"/>
        <w:jc w:val="both"/>
        <w:rPr>
          <w:rFonts w:ascii="Arial" w:hAnsi="Arial" w:cs="Arial"/>
          <w:sz w:val="22"/>
          <w:szCs w:val="22"/>
          <w:lang w:val="en-GB"/>
        </w:rPr>
      </w:pPr>
      <w:r w:rsidRPr="00D821FA">
        <w:rPr>
          <w:rFonts w:ascii="Arial" w:hAnsi="Arial" w:cs="Arial"/>
          <w:sz w:val="22"/>
          <w:szCs w:val="22"/>
          <w:lang w:val="en-GB"/>
        </w:rPr>
        <w:t>be able to apply theory to practice and vice versa</w:t>
      </w:r>
      <w:r>
        <w:rPr>
          <w:rFonts w:ascii="Arial" w:hAnsi="Arial" w:cs="Arial"/>
          <w:sz w:val="22"/>
          <w:szCs w:val="22"/>
          <w:lang w:val="en-GB"/>
        </w:rPr>
        <w:t>.</w:t>
      </w:r>
    </w:p>
    <w:p w14:paraId="6D2B4B14" w14:textId="77777777" w:rsidR="003F1158" w:rsidRDefault="003F1158" w:rsidP="003F1158">
      <w:pPr>
        <w:pStyle w:val="Pa3"/>
        <w:spacing w:line="240" w:lineRule="auto"/>
        <w:jc w:val="both"/>
        <w:rPr>
          <w:rFonts w:ascii="Arial" w:hAnsi="Arial" w:cs="Arial"/>
          <w:sz w:val="22"/>
          <w:szCs w:val="22"/>
          <w:lang w:val="en-GB"/>
        </w:rPr>
      </w:pPr>
    </w:p>
    <w:p w14:paraId="30EC1DE0" w14:textId="77777777" w:rsidR="003F1158" w:rsidRDefault="003F1158" w:rsidP="003F1158">
      <w:pPr>
        <w:rPr>
          <w:rFonts w:eastAsia="Calibri" w:cs="Arial"/>
          <w:szCs w:val="22"/>
          <w:lang w:eastAsia="en-US"/>
        </w:rPr>
      </w:pPr>
      <w:r>
        <w:rPr>
          <w:rFonts w:cs="Arial"/>
          <w:szCs w:val="22"/>
        </w:rPr>
        <w:br w:type="page"/>
      </w:r>
    </w:p>
    <w:p w14:paraId="6D42EB85" w14:textId="77777777" w:rsidR="003F1158" w:rsidRDefault="003F1158" w:rsidP="003F1158">
      <w:pPr>
        <w:pStyle w:val="Pa3"/>
        <w:spacing w:line="240" w:lineRule="auto"/>
        <w:jc w:val="both"/>
        <w:rPr>
          <w:rFonts w:ascii="Arial" w:hAnsi="Arial" w:cs="Arial"/>
          <w:sz w:val="22"/>
          <w:szCs w:val="22"/>
          <w:lang w:val="en-GB"/>
        </w:rPr>
        <w:sectPr w:rsidR="003F1158" w:rsidSect="003F1158">
          <w:headerReference w:type="even" r:id="rId27"/>
          <w:headerReference w:type="default" r:id="rId28"/>
          <w:footerReference w:type="default" r:id="rId29"/>
          <w:headerReference w:type="first" r:id="rId30"/>
          <w:footerReference w:type="first" r:id="rId31"/>
          <w:pgSz w:w="11907" w:h="16840" w:code="9"/>
          <w:pgMar w:top="1440" w:right="1418" w:bottom="1440" w:left="1418" w:header="709" w:footer="709" w:gutter="0"/>
          <w:pgNumType w:start="1"/>
          <w:cols w:space="720"/>
        </w:sectPr>
      </w:pPr>
    </w:p>
    <w:p w14:paraId="3B5242A8" w14:textId="77777777" w:rsidR="003F1158" w:rsidRDefault="003F1158" w:rsidP="003F1158">
      <w:pPr>
        <w:pStyle w:val="Pa3"/>
        <w:spacing w:line="240" w:lineRule="auto"/>
        <w:jc w:val="both"/>
        <w:rPr>
          <w:rFonts w:ascii="Arial" w:hAnsi="Arial" w:cs="Arial"/>
          <w:sz w:val="22"/>
          <w:szCs w:val="22"/>
          <w:lang w:val="en-GB"/>
        </w:rPr>
      </w:pPr>
    </w:p>
    <w:p w14:paraId="5DD3EBE4" w14:textId="77777777" w:rsidR="003F1158" w:rsidRPr="00334C3B" w:rsidRDefault="003F1158" w:rsidP="006F43A4">
      <w:pPr>
        <w:pStyle w:val="ListParagraph"/>
        <w:numPr>
          <w:ilvl w:val="0"/>
          <w:numId w:val="39"/>
        </w:numPr>
        <w:spacing w:line="360" w:lineRule="auto"/>
        <w:jc w:val="both"/>
        <w:rPr>
          <w:rFonts w:cs="Arial"/>
          <w:b/>
          <w:color w:val="000000"/>
        </w:rPr>
      </w:pPr>
      <w:r w:rsidRPr="00334C3B">
        <w:rPr>
          <w:rFonts w:cs="Arial"/>
          <w:b/>
          <w:color w:val="000000"/>
        </w:rPr>
        <w:t>National Occupational Standards: Youth Work (2012)</w:t>
      </w:r>
    </w:p>
    <w:tbl>
      <w:tblPr>
        <w:tblW w:w="143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3420"/>
        <w:gridCol w:w="1260"/>
        <w:gridCol w:w="7616"/>
      </w:tblGrid>
      <w:tr w:rsidR="003F1158" w:rsidRPr="00454973" w14:paraId="71FD59A6" w14:textId="77777777" w:rsidTr="003F1158">
        <w:trPr>
          <w:trHeight w:val="241"/>
        </w:trPr>
        <w:tc>
          <w:tcPr>
            <w:tcW w:w="2088" w:type="dxa"/>
            <w:tcBorders>
              <w:bottom w:val="single" w:sz="4" w:space="0" w:color="auto"/>
            </w:tcBorders>
            <w:shd w:val="clear" w:color="auto" w:fill="auto"/>
          </w:tcPr>
          <w:p w14:paraId="260D60E6" w14:textId="77777777" w:rsidR="003F1158" w:rsidRPr="00B82F29" w:rsidRDefault="003F1158" w:rsidP="003F1158">
            <w:pPr>
              <w:jc w:val="both"/>
              <w:rPr>
                <w:rFonts w:cs="Arial"/>
                <w:b/>
                <w:color w:val="000000"/>
                <w:sz w:val="16"/>
                <w:szCs w:val="16"/>
              </w:rPr>
            </w:pPr>
            <w:r w:rsidRPr="00B82F29">
              <w:rPr>
                <w:rFonts w:cs="Arial"/>
                <w:b/>
                <w:color w:val="000000"/>
                <w:sz w:val="16"/>
                <w:szCs w:val="16"/>
              </w:rPr>
              <w:t>Functional Area</w:t>
            </w:r>
          </w:p>
        </w:tc>
        <w:tc>
          <w:tcPr>
            <w:tcW w:w="3420" w:type="dxa"/>
            <w:tcBorders>
              <w:bottom w:val="single" w:sz="4" w:space="0" w:color="auto"/>
            </w:tcBorders>
            <w:shd w:val="clear" w:color="auto" w:fill="auto"/>
          </w:tcPr>
          <w:p w14:paraId="6A4B0D93" w14:textId="77777777" w:rsidR="003F1158" w:rsidRPr="00B82F29" w:rsidRDefault="003F1158" w:rsidP="003F1158">
            <w:pPr>
              <w:jc w:val="both"/>
              <w:rPr>
                <w:rFonts w:cs="Arial"/>
                <w:b/>
                <w:color w:val="000000"/>
                <w:sz w:val="16"/>
                <w:szCs w:val="16"/>
              </w:rPr>
            </w:pPr>
            <w:r w:rsidRPr="00B82F29">
              <w:rPr>
                <w:rFonts w:cs="Arial"/>
                <w:b/>
                <w:color w:val="000000"/>
                <w:sz w:val="16"/>
                <w:szCs w:val="16"/>
              </w:rPr>
              <w:t>Function Ref/ Title</w:t>
            </w:r>
          </w:p>
        </w:tc>
        <w:tc>
          <w:tcPr>
            <w:tcW w:w="1260" w:type="dxa"/>
            <w:tcBorders>
              <w:bottom w:val="single" w:sz="4" w:space="0" w:color="auto"/>
            </w:tcBorders>
            <w:shd w:val="clear" w:color="auto" w:fill="auto"/>
          </w:tcPr>
          <w:p w14:paraId="5C54BF2E" w14:textId="77777777" w:rsidR="003F1158" w:rsidRPr="00B82F29" w:rsidRDefault="003F1158" w:rsidP="003F1158">
            <w:pPr>
              <w:spacing w:after="20"/>
              <w:jc w:val="both"/>
              <w:rPr>
                <w:rFonts w:cs="Arial"/>
                <w:b/>
                <w:color w:val="000000"/>
                <w:sz w:val="16"/>
                <w:szCs w:val="16"/>
              </w:rPr>
            </w:pPr>
            <w:r w:rsidRPr="00B82F29">
              <w:rPr>
                <w:rFonts w:cs="Arial"/>
                <w:b/>
                <w:color w:val="000000"/>
                <w:sz w:val="16"/>
                <w:szCs w:val="16"/>
              </w:rPr>
              <w:t xml:space="preserve">NOS Ref </w:t>
            </w:r>
          </w:p>
        </w:tc>
        <w:tc>
          <w:tcPr>
            <w:tcW w:w="7616" w:type="dxa"/>
            <w:tcBorders>
              <w:bottom w:val="single" w:sz="4" w:space="0" w:color="auto"/>
            </w:tcBorders>
            <w:shd w:val="clear" w:color="auto" w:fill="auto"/>
          </w:tcPr>
          <w:p w14:paraId="3A372E70" w14:textId="77777777" w:rsidR="003F1158" w:rsidRPr="00B82F29" w:rsidRDefault="003F1158" w:rsidP="003F1158">
            <w:pPr>
              <w:spacing w:after="20"/>
              <w:jc w:val="both"/>
              <w:rPr>
                <w:rFonts w:cs="Arial"/>
                <w:b/>
                <w:color w:val="000000"/>
                <w:sz w:val="16"/>
                <w:szCs w:val="16"/>
              </w:rPr>
            </w:pPr>
            <w:r w:rsidRPr="00B82F29">
              <w:rPr>
                <w:rFonts w:cs="Arial"/>
                <w:b/>
                <w:color w:val="000000"/>
                <w:sz w:val="16"/>
                <w:szCs w:val="16"/>
              </w:rPr>
              <w:t>Relevant NOS title</w:t>
            </w:r>
          </w:p>
        </w:tc>
      </w:tr>
      <w:tr w:rsidR="003F1158" w:rsidRPr="00454973" w14:paraId="25F649DD" w14:textId="77777777" w:rsidTr="003F1158">
        <w:trPr>
          <w:trHeight w:val="145"/>
        </w:trPr>
        <w:tc>
          <w:tcPr>
            <w:tcW w:w="2088" w:type="dxa"/>
            <w:vMerge w:val="restart"/>
            <w:shd w:val="clear" w:color="auto" w:fill="FFCC99"/>
          </w:tcPr>
          <w:p w14:paraId="1F6522C7" w14:textId="77777777" w:rsidR="003F1158" w:rsidRPr="00B82F29" w:rsidRDefault="003F1158" w:rsidP="003F1158">
            <w:pPr>
              <w:jc w:val="both"/>
              <w:rPr>
                <w:rFonts w:cs="Arial"/>
                <w:color w:val="000000"/>
                <w:sz w:val="16"/>
                <w:szCs w:val="16"/>
              </w:rPr>
            </w:pPr>
            <w:r w:rsidRPr="00B82F29">
              <w:rPr>
                <w:rFonts w:cs="Arial"/>
                <w:b/>
                <w:color w:val="000000"/>
                <w:sz w:val="16"/>
                <w:szCs w:val="16"/>
              </w:rPr>
              <w:t>4. A</w:t>
            </w:r>
            <w:r w:rsidRPr="00B82F29">
              <w:rPr>
                <w:rFonts w:cs="Arial"/>
                <w:color w:val="000000"/>
                <w:sz w:val="16"/>
                <w:szCs w:val="16"/>
              </w:rPr>
              <w:t>: Work with  young people and others</w:t>
            </w:r>
          </w:p>
        </w:tc>
        <w:tc>
          <w:tcPr>
            <w:tcW w:w="3420" w:type="dxa"/>
            <w:vMerge w:val="restart"/>
            <w:shd w:val="clear" w:color="auto" w:fill="FFCC99"/>
          </w:tcPr>
          <w:p w14:paraId="05F3EE4F" w14:textId="77777777" w:rsidR="003F1158" w:rsidRPr="00B82F29" w:rsidRDefault="003F1158" w:rsidP="003F1158">
            <w:pPr>
              <w:ind w:left="320" w:hangingChars="200" w:hanging="320"/>
              <w:jc w:val="both"/>
              <w:rPr>
                <w:rFonts w:cs="Arial"/>
                <w:color w:val="000000"/>
                <w:sz w:val="16"/>
                <w:szCs w:val="16"/>
              </w:rPr>
            </w:pPr>
            <w:r w:rsidRPr="00B82F29">
              <w:rPr>
                <w:rFonts w:cs="Arial"/>
                <w:color w:val="000000"/>
                <w:sz w:val="16"/>
                <w:szCs w:val="16"/>
              </w:rPr>
              <w:t xml:space="preserve">A1  Build relationships and engage with young people </w:t>
            </w:r>
          </w:p>
        </w:tc>
        <w:tc>
          <w:tcPr>
            <w:tcW w:w="1260" w:type="dxa"/>
            <w:shd w:val="clear" w:color="auto" w:fill="FFCC99"/>
          </w:tcPr>
          <w:p w14:paraId="7A0A0125"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01</w:t>
            </w:r>
          </w:p>
        </w:tc>
        <w:tc>
          <w:tcPr>
            <w:tcW w:w="7616" w:type="dxa"/>
            <w:shd w:val="clear" w:color="auto" w:fill="FFCC99"/>
          </w:tcPr>
          <w:p w14:paraId="6CDAEE56"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Initiate, build and maintain purposeful relationships with young people</w:t>
            </w:r>
          </w:p>
        </w:tc>
      </w:tr>
      <w:tr w:rsidR="003F1158" w:rsidRPr="00454973" w14:paraId="39AFCA28" w14:textId="77777777" w:rsidTr="003F1158">
        <w:trPr>
          <w:trHeight w:val="168"/>
        </w:trPr>
        <w:tc>
          <w:tcPr>
            <w:tcW w:w="2088" w:type="dxa"/>
            <w:vMerge/>
            <w:shd w:val="clear" w:color="auto" w:fill="FFCC99"/>
          </w:tcPr>
          <w:p w14:paraId="747C570F" w14:textId="77777777" w:rsidR="003F1158" w:rsidRPr="00B82F29" w:rsidRDefault="003F1158" w:rsidP="003F1158">
            <w:pPr>
              <w:jc w:val="both"/>
              <w:rPr>
                <w:rFonts w:cs="Arial"/>
                <w:color w:val="000000"/>
                <w:sz w:val="16"/>
                <w:szCs w:val="16"/>
              </w:rPr>
            </w:pPr>
          </w:p>
        </w:tc>
        <w:tc>
          <w:tcPr>
            <w:tcW w:w="3420" w:type="dxa"/>
            <w:vMerge/>
            <w:shd w:val="clear" w:color="auto" w:fill="FFCC99"/>
          </w:tcPr>
          <w:p w14:paraId="6124C7FE" w14:textId="77777777" w:rsidR="003F1158" w:rsidRPr="00B82F29" w:rsidRDefault="003F1158" w:rsidP="003F1158">
            <w:pPr>
              <w:jc w:val="both"/>
              <w:rPr>
                <w:rFonts w:cs="Arial"/>
                <w:color w:val="000000"/>
                <w:sz w:val="16"/>
                <w:szCs w:val="16"/>
              </w:rPr>
            </w:pPr>
          </w:p>
        </w:tc>
        <w:tc>
          <w:tcPr>
            <w:tcW w:w="1260" w:type="dxa"/>
            <w:shd w:val="clear" w:color="auto" w:fill="FFCC99"/>
          </w:tcPr>
          <w:p w14:paraId="5B194AB1"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YW 02</w:t>
            </w:r>
          </w:p>
        </w:tc>
        <w:tc>
          <w:tcPr>
            <w:tcW w:w="7616" w:type="dxa"/>
            <w:shd w:val="clear" w:color="auto" w:fill="FFCC99"/>
          </w:tcPr>
          <w:p w14:paraId="745345F5"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Assist young people to express and to realise their goals </w:t>
            </w:r>
          </w:p>
        </w:tc>
      </w:tr>
      <w:tr w:rsidR="003F1158" w:rsidRPr="00454973" w14:paraId="4628DD02" w14:textId="77777777" w:rsidTr="003F1158">
        <w:trPr>
          <w:trHeight w:val="457"/>
        </w:trPr>
        <w:tc>
          <w:tcPr>
            <w:tcW w:w="2088" w:type="dxa"/>
            <w:vMerge/>
            <w:shd w:val="clear" w:color="auto" w:fill="FFCC99"/>
          </w:tcPr>
          <w:p w14:paraId="27EB27A4" w14:textId="77777777" w:rsidR="003F1158" w:rsidRPr="00B82F29" w:rsidRDefault="003F1158" w:rsidP="003F1158">
            <w:pPr>
              <w:jc w:val="both"/>
              <w:rPr>
                <w:rFonts w:cs="Arial"/>
                <w:color w:val="000000"/>
                <w:sz w:val="16"/>
                <w:szCs w:val="16"/>
              </w:rPr>
            </w:pPr>
          </w:p>
        </w:tc>
        <w:tc>
          <w:tcPr>
            <w:tcW w:w="3420" w:type="dxa"/>
            <w:shd w:val="clear" w:color="auto" w:fill="FFCC99"/>
          </w:tcPr>
          <w:p w14:paraId="035C8085" w14:textId="77777777" w:rsidR="003F1158" w:rsidRPr="00B82F29" w:rsidRDefault="003F1158" w:rsidP="003F1158">
            <w:pPr>
              <w:spacing w:before="60" w:after="100" w:afterAutospacing="1"/>
              <w:ind w:left="320" w:hangingChars="200" w:hanging="320"/>
              <w:jc w:val="both"/>
              <w:rPr>
                <w:rFonts w:cs="Arial"/>
                <w:color w:val="000000"/>
                <w:sz w:val="16"/>
                <w:szCs w:val="16"/>
              </w:rPr>
            </w:pPr>
            <w:r w:rsidRPr="00B82F29">
              <w:rPr>
                <w:rFonts w:cs="Arial"/>
                <w:color w:val="000000"/>
                <w:sz w:val="16"/>
                <w:szCs w:val="16"/>
              </w:rPr>
              <w:t>A2  Engage with the local community</w:t>
            </w:r>
          </w:p>
        </w:tc>
        <w:tc>
          <w:tcPr>
            <w:tcW w:w="1260" w:type="dxa"/>
            <w:shd w:val="clear" w:color="auto" w:fill="FFCC99"/>
          </w:tcPr>
          <w:p w14:paraId="0EBB1BCD"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03</w:t>
            </w:r>
          </w:p>
        </w:tc>
        <w:tc>
          <w:tcPr>
            <w:tcW w:w="7616" w:type="dxa"/>
            <w:shd w:val="clear" w:color="auto" w:fill="FFCC99"/>
          </w:tcPr>
          <w:p w14:paraId="3B2644C4"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Engage with communities to promote the interests and contributions of young people</w:t>
            </w:r>
          </w:p>
        </w:tc>
      </w:tr>
      <w:tr w:rsidR="003F1158" w:rsidRPr="00454973" w14:paraId="42518E36" w14:textId="77777777" w:rsidTr="003F1158">
        <w:trPr>
          <w:trHeight w:val="70"/>
        </w:trPr>
        <w:tc>
          <w:tcPr>
            <w:tcW w:w="2088" w:type="dxa"/>
            <w:vMerge/>
            <w:shd w:val="clear" w:color="auto" w:fill="FFCC99"/>
          </w:tcPr>
          <w:p w14:paraId="28B36C58" w14:textId="77777777" w:rsidR="003F1158" w:rsidRPr="00B82F29" w:rsidRDefault="003F1158" w:rsidP="003F1158">
            <w:pPr>
              <w:jc w:val="both"/>
              <w:rPr>
                <w:rFonts w:cs="Arial"/>
                <w:color w:val="000000"/>
                <w:sz w:val="16"/>
                <w:szCs w:val="16"/>
              </w:rPr>
            </w:pPr>
          </w:p>
        </w:tc>
        <w:tc>
          <w:tcPr>
            <w:tcW w:w="3420" w:type="dxa"/>
            <w:vMerge w:val="restart"/>
            <w:shd w:val="clear" w:color="auto" w:fill="FFCC99"/>
          </w:tcPr>
          <w:p w14:paraId="065044EA" w14:textId="77777777" w:rsidR="003F1158" w:rsidRPr="00B82F29" w:rsidRDefault="003F1158" w:rsidP="003F1158">
            <w:pPr>
              <w:spacing w:before="60" w:after="120"/>
              <w:ind w:left="320" w:hangingChars="200" w:hanging="320"/>
              <w:jc w:val="both"/>
              <w:rPr>
                <w:rFonts w:cs="Arial"/>
                <w:color w:val="000000"/>
                <w:sz w:val="16"/>
                <w:szCs w:val="16"/>
              </w:rPr>
            </w:pPr>
            <w:r w:rsidRPr="00B82F29">
              <w:rPr>
                <w:rFonts w:cs="Arial"/>
                <w:color w:val="000000"/>
                <w:sz w:val="16"/>
                <w:szCs w:val="16"/>
              </w:rPr>
              <w:t>A3  Build working relationships and networks</w:t>
            </w:r>
          </w:p>
        </w:tc>
        <w:tc>
          <w:tcPr>
            <w:tcW w:w="1260" w:type="dxa"/>
            <w:shd w:val="clear" w:color="auto" w:fill="FFCC99"/>
          </w:tcPr>
          <w:p w14:paraId="5070696C"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YW04</w:t>
            </w:r>
          </w:p>
        </w:tc>
        <w:tc>
          <w:tcPr>
            <w:tcW w:w="7616" w:type="dxa"/>
            <w:shd w:val="clear" w:color="auto" w:fill="FFCC99"/>
          </w:tcPr>
          <w:p w14:paraId="038938B8"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Develop productive working relationships with colleagues and stakeholders to support youth work</w:t>
            </w:r>
          </w:p>
        </w:tc>
      </w:tr>
      <w:tr w:rsidR="003F1158" w:rsidRPr="00454973" w14:paraId="53098E08" w14:textId="77777777" w:rsidTr="003F1158">
        <w:trPr>
          <w:trHeight w:val="145"/>
        </w:trPr>
        <w:tc>
          <w:tcPr>
            <w:tcW w:w="2088" w:type="dxa"/>
            <w:vMerge/>
            <w:tcBorders>
              <w:bottom w:val="single" w:sz="4" w:space="0" w:color="auto"/>
            </w:tcBorders>
            <w:shd w:val="clear" w:color="auto" w:fill="FFCC99"/>
          </w:tcPr>
          <w:p w14:paraId="4DC97D44" w14:textId="77777777" w:rsidR="003F1158" w:rsidRPr="00B82F29" w:rsidRDefault="003F1158" w:rsidP="003F1158">
            <w:pPr>
              <w:jc w:val="both"/>
              <w:rPr>
                <w:rFonts w:cs="Arial"/>
                <w:color w:val="000000"/>
                <w:sz w:val="16"/>
                <w:szCs w:val="16"/>
              </w:rPr>
            </w:pPr>
          </w:p>
        </w:tc>
        <w:tc>
          <w:tcPr>
            <w:tcW w:w="3420" w:type="dxa"/>
            <w:vMerge/>
            <w:tcBorders>
              <w:bottom w:val="single" w:sz="4" w:space="0" w:color="auto"/>
            </w:tcBorders>
            <w:shd w:val="clear" w:color="auto" w:fill="FFCC99"/>
          </w:tcPr>
          <w:p w14:paraId="45D776C4" w14:textId="77777777" w:rsidR="003F1158" w:rsidRPr="00B82F29" w:rsidRDefault="003F1158" w:rsidP="003F1158">
            <w:pPr>
              <w:jc w:val="both"/>
              <w:rPr>
                <w:rFonts w:cs="Arial"/>
                <w:color w:val="000000"/>
                <w:sz w:val="16"/>
                <w:szCs w:val="16"/>
              </w:rPr>
            </w:pPr>
          </w:p>
        </w:tc>
        <w:tc>
          <w:tcPr>
            <w:tcW w:w="1260" w:type="dxa"/>
            <w:tcBorders>
              <w:bottom w:val="single" w:sz="4" w:space="0" w:color="auto"/>
            </w:tcBorders>
            <w:shd w:val="clear" w:color="auto" w:fill="FFCC99"/>
          </w:tcPr>
          <w:p w14:paraId="75F4079B" w14:textId="77777777" w:rsidR="003F1158" w:rsidRPr="00B82F29" w:rsidRDefault="003F1158" w:rsidP="003F1158">
            <w:pPr>
              <w:spacing w:after="20"/>
              <w:jc w:val="both"/>
              <w:rPr>
                <w:rFonts w:cs="Arial"/>
                <w:bCs/>
                <w:i/>
                <w:iCs/>
                <w:color w:val="000000"/>
                <w:sz w:val="16"/>
                <w:szCs w:val="16"/>
              </w:rPr>
            </w:pPr>
            <w:r w:rsidRPr="00B82F29">
              <w:rPr>
                <w:rFonts w:cs="Arial"/>
                <w:i/>
                <w:color w:val="000000"/>
                <w:sz w:val="16"/>
                <w:szCs w:val="16"/>
              </w:rPr>
              <w:t>Signpost No. 32</w:t>
            </w:r>
          </w:p>
        </w:tc>
        <w:tc>
          <w:tcPr>
            <w:tcW w:w="7616" w:type="dxa"/>
            <w:tcBorders>
              <w:bottom w:val="single" w:sz="4" w:space="0" w:color="auto"/>
            </w:tcBorders>
            <w:shd w:val="clear" w:color="auto" w:fill="FFCC99"/>
          </w:tcPr>
          <w:p w14:paraId="2DD4AD4F"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Involve, motivate and support volunteers  (Managing Volunteers UKWH B2)</w:t>
            </w:r>
          </w:p>
        </w:tc>
      </w:tr>
      <w:tr w:rsidR="003F1158" w:rsidRPr="00454973" w14:paraId="3BF55026" w14:textId="77777777" w:rsidTr="003F1158">
        <w:trPr>
          <w:trHeight w:val="145"/>
        </w:trPr>
        <w:tc>
          <w:tcPr>
            <w:tcW w:w="2088" w:type="dxa"/>
            <w:vMerge w:val="restart"/>
            <w:shd w:val="clear" w:color="auto" w:fill="FFFF99"/>
          </w:tcPr>
          <w:p w14:paraId="309ABD0C" w14:textId="77777777" w:rsidR="003F1158" w:rsidRPr="00B82F29" w:rsidRDefault="003F1158" w:rsidP="003F1158">
            <w:pPr>
              <w:tabs>
                <w:tab w:val="center" w:pos="4153"/>
                <w:tab w:val="right" w:pos="8306"/>
              </w:tabs>
              <w:jc w:val="both"/>
              <w:rPr>
                <w:rFonts w:cs="Arial"/>
                <w:color w:val="000000"/>
                <w:sz w:val="16"/>
                <w:szCs w:val="16"/>
              </w:rPr>
            </w:pPr>
            <w:r w:rsidRPr="00B82F29">
              <w:rPr>
                <w:rFonts w:cs="Arial"/>
                <w:b/>
                <w:color w:val="000000"/>
                <w:sz w:val="16"/>
                <w:szCs w:val="16"/>
              </w:rPr>
              <w:t>4.B</w:t>
            </w:r>
            <w:r w:rsidRPr="00B82F29">
              <w:rPr>
                <w:rFonts w:cs="Arial"/>
                <w:color w:val="000000"/>
                <w:sz w:val="16"/>
                <w:szCs w:val="16"/>
              </w:rPr>
              <w:t xml:space="preserve"> Facilitate the personal, social and educational development of young people</w:t>
            </w:r>
          </w:p>
        </w:tc>
        <w:tc>
          <w:tcPr>
            <w:tcW w:w="3420" w:type="dxa"/>
            <w:vMerge w:val="restart"/>
            <w:shd w:val="clear" w:color="auto" w:fill="FFFF99"/>
          </w:tcPr>
          <w:p w14:paraId="3B533DAA" w14:textId="77777777" w:rsidR="003F1158" w:rsidRPr="00B82F29" w:rsidRDefault="003F1158" w:rsidP="003F1158">
            <w:pPr>
              <w:tabs>
                <w:tab w:val="center" w:pos="4153"/>
                <w:tab w:val="right" w:pos="8306"/>
              </w:tabs>
              <w:jc w:val="both"/>
              <w:rPr>
                <w:rFonts w:cs="Arial"/>
                <w:color w:val="000000"/>
                <w:sz w:val="16"/>
                <w:szCs w:val="16"/>
              </w:rPr>
            </w:pPr>
            <w:r w:rsidRPr="00B82F29">
              <w:rPr>
                <w:rFonts w:cs="Arial"/>
                <w:color w:val="000000"/>
                <w:sz w:val="16"/>
                <w:szCs w:val="16"/>
              </w:rPr>
              <w:t>B1  Facilitate learning and development of young people through youth work and critical dialogue</w:t>
            </w:r>
          </w:p>
        </w:tc>
        <w:tc>
          <w:tcPr>
            <w:tcW w:w="1260" w:type="dxa"/>
            <w:shd w:val="clear" w:color="auto" w:fill="FFFF99"/>
          </w:tcPr>
          <w:p w14:paraId="03718777"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05</w:t>
            </w:r>
          </w:p>
        </w:tc>
        <w:tc>
          <w:tcPr>
            <w:tcW w:w="7616" w:type="dxa"/>
            <w:shd w:val="clear" w:color="auto" w:fill="FFFF99"/>
          </w:tcPr>
          <w:p w14:paraId="35669881"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Enable young people to use their learning to enhance their future development  </w:t>
            </w:r>
          </w:p>
        </w:tc>
      </w:tr>
      <w:tr w:rsidR="003F1158" w:rsidRPr="00454973" w14:paraId="79138EF4" w14:textId="77777777" w:rsidTr="003F1158">
        <w:trPr>
          <w:trHeight w:val="145"/>
        </w:trPr>
        <w:tc>
          <w:tcPr>
            <w:tcW w:w="2088" w:type="dxa"/>
            <w:vMerge/>
            <w:shd w:val="clear" w:color="auto" w:fill="FFFF99"/>
          </w:tcPr>
          <w:p w14:paraId="4D109FFD"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11D6931E" w14:textId="77777777" w:rsidR="003F1158" w:rsidRPr="00B82F29" w:rsidRDefault="003F1158" w:rsidP="003F1158">
            <w:pPr>
              <w:jc w:val="both"/>
              <w:rPr>
                <w:rFonts w:cs="Arial"/>
                <w:color w:val="000000"/>
                <w:sz w:val="16"/>
                <w:szCs w:val="16"/>
              </w:rPr>
            </w:pPr>
          </w:p>
        </w:tc>
        <w:tc>
          <w:tcPr>
            <w:tcW w:w="1260" w:type="dxa"/>
            <w:shd w:val="clear" w:color="auto" w:fill="FFFF99"/>
          </w:tcPr>
          <w:p w14:paraId="6FD69015"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06</w:t>
            </w:r>
          </w:p>
        </w:tc>
        <w:tc>
          <w:tcPr>
            <w:tcW w:w="7616" w:type="dxa"/>
            <w:shd w:val="clear" w:color="auto" w:fill="FFFF99"/>
          </w:tcPr>
          <w:p w14:paraId="15625996" w14:textId="77777777" w:rsidR="003F1158" w:rsidRPr="00B82F29" w:rsidRDefault="003F1158" w:rsidP="003F1158">
            <w:pPr>
              <w:spacing w:after="20"/>
              <w:jc w:val="both"/>
              <w:rPr>
                <w:rFonts w:cs="Arial"/>
                <w:color w:val="000000"/>
                <w:sz w:val="16"/>
                <w:szCs w:val="16"/>
              </w:rPr>
            </w:pPr>
            <w:r w:rsidRPr="00B82F29">
              <w:rPr>
                <w:rFonts w:cs="Arial"/>
                <w:bCs/>
                <w:iCs/>
                <w:color w:val="000000"/>
                <w:sz w:val="16"/>
                <w:szCs w:val="16"/>
              </w:rPr>
              <w:t xml:space="preserve">Enable young people to work in groups  </w:t>
            </w:r>
          </w:p>
        </w:tc>
      </w:tr>
      <w:tr w:rsidR="003F1158" w:rsidRPr="00454973" w14:paraId="79F32FEC" w14:textId="77777777" w:rsidTr="003F1158">
        <w:trPr>
          <w:trHeight w:val="145"/>
        </w:trPr>
        <w:tc>
          <w:tcPr>
            <w:tcW w:w="2088" w:type="dxa"/>
            <w:vMerge/>
            <w:shd w:val="clear" w:color="auto" w:fill="FFFF99"/>
          </w:tcPr>
          <w:p w14:paraId="7E602112"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48E1A840" w14:textId="77777777" w:rsidR="003F1158" w:rsidRPr="00B82F29" w:rsidRDefault="003F1158" w:rsidP="003F1158">
            <w:pPr>
              <w:jc w:val="both"/>
              <w:rPr>
                <w:rFonts w:cs="Arial"/>
                <w:color w:val="000000"/>
                <w:sz w:val="16"/>
                <w:szCs w:val="16"/>
              </w:rPr>
            </w:pPr>
          </w:p>
        </w:tc>
        <w:tc>
          <w:tcPr>
            <w:tcW w:w="1260" w:type="dxa"/>
            <w:shd w:val="clear" w:color="auto" w:fill="FFFF99"/>
          </w:tcPr>
          <w:p w14:paraId="14006AB5"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07</w:t>
            </w:r>
          </w:p>
        </w:tc>
        <w:tc>
          <w:tcPr>
            <w:tcW w:w="7616" w:type="dxa"/>
            <w:shd w:val="clear" w:color="auto" w:fill="FFFF99"/>
          </w:tcPr>
          <w:p w14:paraId="6F0A51DB"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Encourage young people to broaden their horizons to be effective citizens  </w:t>
            </w:r>
          </w:p>
        </w:tc>
      </w:tr>
      <w:tr w:rsidR="003F1158" w:rsidRPr="00454973" w14:paraId="1DBCD0C9" w14:textId="77777777" w:rsidTr="003F1158">
        <w:trPr>
          <w:trHeight w:val="145"/>
        </w:trPr>
        <w:tc>
          <w:tcPr>
            <w:tcW w:w="2088" w:type="dxa"/>
            <w:vMerge/>
            <w:shd w:val="clear" w:color="auto" w:fill="FFFF99"/>
          </w:tcPr>
          <w:p w14:paraId="01826A33"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0330C494" w14:textId="77777777" w:rsidR="003F1158" w:rsidRPr="00B82F29" w:rsidRDefault="003F1158" w:rsidP="003F1158">
            <w:pPr>
              <w:jc w:val="both"/>
              <w:rPr>
                <w:rFonts w:cs="Arial"/>
                <w:color w:val="000000"/>
                <w:sz w:val="16"/>
                <w:szCs w:val="16"/>
              </w:rPr>
            </w:pPr>
          </w:p>
        </w:tc>
        <w:tc>
          <w:tcPr>
            <w:tcW w:w="1260" w:type="dxa"/>
            <w:shd w:val="clear" w:color="auto" w:fill="FFFF99"/>
          </w:tcPr>
          <w:p w14:paraId="00F20F07"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08</w:t>
            </w:r>
          </w:p>
        </w:tc>
        <w:tc>
          <w:tcPr>
            <w:tcW w:w="7616" w:type="dxa"/>
            <w:shd w:val="clear" w:color="auto" w:fill="FFFF99"/>
          </w:tcPr>
          <w:p w14:paraId="6137336D"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Support young people to identify and achieve aims </w:t>
            </w:r>
          </w:p>
        </w:tc>
      </w:tr>
      <w:tr w:rsidR="003F1158" w:rsidRPr="00454973" w14:paraId="13F25830" w14:textId="77777777" w:rsidTr="003F1158">
        <w:trPr>
          <w:trHeight w:val="145"/>
        </w:trPr>
        <w:tc>
          <w:tcPr>
            <w:tcW w:w="2088" w:type="dxa"/>
            <w:vMerge/>
            <w:shd w:val="clear" w:color="auto" w:fill="FFFF99"/>
          </w:tcPr>
          <w:p w14:paraId="6FA26B69"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44FF846B" w14:textId="77777777" w:rsidR="003F1158" w:rsidRPr="00B82F29" w:rsidRDefault="003F1158" w:rsidP="003F1158">
            <w:pPr>
              <w:spacing w:before="60"/>
              <w:jc w:val="both"/>
              <w:rPr>
                <w:rFonts w:cs="Arial"/>
                <w:color w:val="000000"/>
                <w:sz w:val="16"/>
                <w:szCs w:val="16"/>
              </w:rPr>
            </w:pPr>
          </w:p>
        </w:tc>
        <w:tc>
          <w:tcPr>
            <w:tcW w:w="1260" w:type="dxa"/>
            <w:shd w:val="clear" w:color="auto" w:fill="FFFF99"/>
          </w:tcPr>
          <w:p w14:paraId="1987DEA8"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09</w:t>
            </w:r>
          </w:p>
        </w:tc>
        <w:tc>
          <w:tcPr>
            <w:tcW w:w="7616" w:type="dxa"/>
            <w:shd w:val="clear" w:color="auto" w:fill="FFFF99"/>
          </w:tcPr>
          <w:p w14:paraId="0C758815"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Support young people in their understanding of risk and challenge</w:t>
            </w:r>
          </w:p>
        </w:tc>
      </w:tr>
      <w:tr w:rsidR="003F1158" w:rsidRPr="00454973" w14:paraId="72D48E2F" w14:textId="77777777" w:rsidTr="003F1158">
        <w:trPr>
          <w:trHeight w:val="145"/>
        </w:trPr>
        <w:tc>
          <w:tcPr>
            <w:tcW w:w="2088" w:type="dxa"/>
            <w:vMerge/>
            <w:shd w:val="clear" w:color="auto" w:fill="FFFF99"/>
          </w:tcPr>
          <w:p w14:paraId="532DD2A6"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1FF70066" w14:textId="77777777" w:rsidR="003F1158" w:rsidRPr="00B82F29" w:rsidRDefault="003F1158" w:rsidP="003F1158">
            <w:pPr>
              <w:jc w:val="both"/>
              <w:rPr>
                <w:rFonts w:cs="Arial"/>
                <w:color w:val="000000"/>
                <w:sz w:val="16"/>
                <w:szCs w:val="16"/>
              </w:rPr>
            </w:pPr>
          </w:p>
        </w:tc>
        <w:tc>
          <w:tcPr>
            <w:tcW w:w="1260" w:type="dxa"/>
            <w:shd w:val="clear" w:color="auto" w:fill="FFFF99"/>
          </w:tcPr>
          <w:p w14:paraId="61D71794"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10</w:t>
            </w:r>
          </w:p>
        </w:tc>
        <w:tc>
          <w:tcPr>
            <w:tcW w:w="7616" w:type="dxa"/>
            <w:shd w:val="clear" w:color="auto" w:fill="FFFF99"/>
          </w:tcPr>
          <w:p w14:paraId="13B07065"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Facilitate young people’s empowerment through their active involvement in  youth work</w:t>
            </w:r>
          </w:p>
        </w:tc>
      </w:tr>
      <w:tr w:rsidR="003F1158" w:rsidRPr="00454973" w14:paraId="20E80602" w14:textId="77777777" w:rsidTr="003F1158">
        <w:trPr>
          <w:trHeight w:val="145"/>
        </w:trPr>
        <w:tc>
          <w:tcPr>
            <w:tcW w:w="2088" w:type="dxa"/>
            <w:vMerge/>
            <w:shd w:val="clear" w:color="auto" w:fill="FFFF99"/>
          </w:tcPr>
          <w:p w14:paraId="5F5F8374" w14:textId="77777777" w:rsidR="003F1158" w:rsidRPr="00B82F29" w:rsidRDefault="003F1158" w:rsidP="003F1158">
            <w:pPr>
              <w:jc w:val="both"/>
              <w:rPr>
                <w:rFonts w:cs="Arial"/>
                <w:color w:val="000000"/>
                <w:sz w:val="16"/>
                <w:szCs w:val="16"/>
              </w:rPr>
            </w:pPr>
          </w:p>
        </w:tc>
        <w:tc>
          <w:tcPr>
            <w:tcW w:w="3420" w:type="dxa"/>
            <w:vMerge w:val="restart"/>
            <w:shd w:val="clear" w:color="auto" w:fill="FFFF99"/>
          </w:tcPr>
          <w:p w14:paraId="6E42E602" w14:textId="77777777" w:rsidR="003F1158" w:rsidRPr="00B82F29" w:rsidRDefault="003F1158" w:rsidP="003F1158">
            <w:pPr>
              <w:jc w:val="both"/>
              <w:rPr>
                <w:rFonts w:cs="Arial"/>
                <w:color w:val="000000"/>
                <w:sz w:val="16"/>
                <w:szCs w:val="16"/>
              </w:rPr>
            </w:pPr>
            <w:r w:rsidRPr="00B82F29">
              <w:rPr>
                <w:rFonts w:cs="Arial"/>
                <w:color w:val="000000"/>
                <w:sz w:val="16"/>
                <w:szCs w:val="16"/>
              </w:rPr>
              <w:t>B2  Plan and implement learning activities in youth work</w:t>
            </w:r>
          </w:p>
        </w:tc>
        <w:tc>
          <w:tcPr>
            <w:tcW w:w="1260" w:type="dxa"/>
            <w:shd w:val="clear" w:color="auto" w:fill="FFFF99"/>
          </w:tcPr>
          <w:p w14:paraId="177ED802"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11</w:t>
            </w:r>
          </w:p>
        </w:tc>
        <w:tc>
          <w:tcPr>
            <w:tcW w:w="7616" w:type="dxa"/>
            <w:shd w:val="clear" w:color="auto" w:fill="FFFF99"/>
          </w:tcPr>
          <w:p w14:paraId="7831932C"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Plan, prepare and facilitate activities with young people</w:t>
            </w:r>
          </w:p>
        </w:tc>
      </w:tr>
      <w:tr w:rsidR="003F1158" w:rsidRPr="00454973" w14:paraId="21F0B2B5" w14:textId="77777777" w:rsidTr="003F1158">
        <w:trPr>
          <w:trHeight w:val="145"/>
        </w:trPr>
        <w:tc>
          <w:tcPr>
            <w:tcW w:w="2088" w:type="dxa"/>
            <w:vMerge/>
            <w:shd w:val="clear" w:color="auto" w:fill="FFFF99"/>
          </w:tcPr>
          <w:p w14:paraId="003B3A7F"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7B3FBD5A" w14:textId="77777777" w:rsidR="003F1158" w:rsidRPr="00B82F29" w:rsidRDefault="003F1158" w:rsidP="003F1158">
            <w:pPr>
              <w:spacing w:before="60"/>
              <w:jc w:val="both"/>
              <w:rPr>
                <w:rFonts w:cs="Arial"/>
                <w:color w:val="000000"/>
                <w:sz w:val="16"/>
                <w:szCs w:val="16"/>
              </w:rPr>
            </w:pPr>
          </w:p>
        </w:tc>
        <w:tc>
          <w:tcPr>
            <w:tcW w:w="1260" w:type="dxa"/>
            <w:shd w:val="clear" w:color="auto" w:fill="FFFF99"/>
          </w:tcPr>
          <w:p w14:paraId="57500DC5"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12</w:t>
            </w:r>
          </w:p>
        </w:tc>
        <w:tc>
          <w:tcPr>
            <w:tcW w:w="7616" w:type="dxa"/>
            <w:shd w:val="clear" w:color="auto" w:fill="FFFF99"/>
          </w:tcPr>
          <w:p w14:paraId="352D3255"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Work with young people to manage resources for youth work activities  </w:t>
            </w:r>
          </w:p>
        </w:tc>
      </w:tr>
      <w:tr w:rsidR="003F1158" w:rsidRPr="00454973" w14:paraId="69229FD7" w14:textId="77777777" w:rsidTr="003F1158">
        <w:trPr>
          <w:trHeight w:val="145"/>
        </w:trPr>
        <w:tc>
          <w:tcPr>
            <w:tcW w:w="2088" w:type="dxa"/>
            <w:vMerge/>
            <w:shd w:val="clear" w:color="auto" w:fill="FFFF99"/>
          </w:tcPr>
          <w:p w14:paraId="2A049CB4"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0DFC5BCB" w14:textId="77777777" w:rsidR="003F1158" w:rsidRPr="00B82F29" w:rsidRDefault="003F1158" w:rsidP="003F1158">
            <w:pPr>
              <w:spacing w:before="60"/>
              <w:jc w:val="both"/>
              <w:rPr>
                <w:rFonts w:cs="Arial"/>
                <w:color w:val="000000"/>
                <w:sz w:val="16"/>
                <w:szCs w:val="16"/>
              </w:rPr>
            </w:pPr>
          </w:p>
        </w:tc>
        <w:tc>
          <w:tcPr>
            <w:tcW w:w="1260" w:type="dxa"/>
            <w:shd w:val="clear" w:color="auto" w:fill="FFFF99"/>
          </w:tcPr>
          <w:p w14:paraId="255A2947"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13</w:t>
            </w:r>
          </w:p>
        </w:tc>
        <w:tc>
          <w:tcPr>
            <w:tcW w:w="7616" w:type="dxa"/>
            <w:shd w:val="clear" w:color="auto" w:fill="FFFF99"/>
          </w:tcPr>
          <w:p w14:paraId="0EEE5AEB"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Support young people in evaluating the impact of youth work activities</w:t>
            </w:r>
          </w:p>
        </w:tc>
      </w:tr>
      <w:tr w:rsidR="003F1158" w:rsidRPr="00454973" w14:paraId="105843EC" w14:textId="77777777" w:rsidTr="003F1158">
        <w:trPr>
          <w:trHeight w:val="145"/>
        </w:trPr>
        <w:tc>
          <w:tcPr>
            <w:tcW w:w="2088" w:type="dxa"/>
            <w:vMerge/>
            <w:shd w:val="clear" w:color="auto" w:fill="FFFF99"/>
          </w:tcPr>
          <w:p w14:paraId="705AFD54" w14:textId="77777777" w:rsidR="003F1158" w:rsidRPr="00B82F29" w:rsidRDefault="003F1158" w:rsidP="003F1158">
            <w:pPr>
              <w:jc w:val="both"/>
              <w:rPr>
                <w:rFonts w:cs="Arial"/>
                <w:color w:val="000000"/>
                <w:sz w:val="16"/>
                <w:szCs w:val="16"/>
              </w:rPr>
            </w:pPr>
          </w:p>
        </w:tc>
        <w:tc>
          <w:tcPr>
            <w:tcW w:w="3420" w:type="dxa"/>
            <w:vMerge w:val="restart"/>
            <w:shd w:val="clear" w:color="auto" w:fill="FFFF99"/>
          </w:tcPr>
          <w:p w14:paraId="6DB573E0" w14:textId="77777777" w:rsidR="003F1158" w:rsidRPr="00B82F29" w:rsidRDefault="003F1158" w:rsidP="003F1158">
            <w:pPr>
              <w:tabs>
                <w:tab w:val="center" w:pos="4153"/>
                <w:tab w:val="right" w:pos="8306"/>
              </w:tabs>
              <w:jc w:val="both"/>
              <w:rPr>
                <w:rFonts w:cs="Arial"/>
                <w:color w:val="000000"/>
                <w:sz w:val="16"/>
                <w:szCs w:val="16"/>
              </w:rPr>
            </w:pPr>
            <w:r w:rsidRPr="00B82F29">
              <w:rPr>
                <w:rFonts w:cs="Arial"/>
                <w:color w:val="000000"/>
                <w:sz w:val="16"/>
                <w:szCs w:val="16"/>
              </w:rPr>
              <w:t xml:space="preserve">B3  Promote young people’s self awareness, confidence and participation </w:t>
            </w:r>
          </w:p>
        </w:tc>
        <w:tc>
          <w:tcPr>
            <w:tcW w:w="1260" w:type="dxa"/>
            <w:shd w:val="clear" w:color="auto" w:fill="FFFF99"/>
          </w:tcPr>
          <w:p w14:paraId="652B5C06"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14</w:t>
            </w:r>
          </w:p>
        </w:tc>
        <w:tc>
          <w:tcPr>
            <w:tcW w:w="7616" w:type="dxa"/>
            <w:shd w:val="clear" w:color="auto" w:fill="FFFF99"/>
          </w:tcPr>
          <w:p w14:paraId="4B763190"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Facilitate young people’s exploration of their values and beliefs</w:t>
            </w:r>
          </w:p>
        </w:tc>
      </w:tr>
      <w:tr w:rsidR="003F1158" w:rsidRPr="00454973" w14:paraId="7CB9F029" w14:textId="77777777" w:rsidTr="003F1158">
        <w:trPr>
          <w:trHeight w:val="355"/>
        </w:trPr>
        <w:tc>
          <w:tcPr>
            <w:tcW w:w="2088" w:type="dxa"/>
            <w:vMerge/>
            <w:shd w:val="clear" w:color="auto" w:fill="FFFF99"/>
          </w:tcPr>
          <w:p w14:paraId="253269B6" w14:textId="77777777" w:rsidR="003F1158" w:rsidRPr="00B82F29" w:rsidRDefault="003F1158" w:rsidP="003F1158">
            <w:pPr>
              <w:jc w:val="both"/>
              <w:rPr>
                <w:rFonts w:cs="Arial"/>
                <w:color w:val="000000"/>
                <w:sz w:val="16"/>
                <w:szCs w:val="16"/>
              </w:rPr>
            </w:pPr>
          </w:p>
        </w:tc>
        <w:tc>
          <w:tcPr>
            <w:tcW w:w="3420" w:type="dxa"/>
            <w:vMerge/>
            <w:shd w:val="clear" w:color="auto" w:fill="FFFF99"/>
          </w:tcPr>
          <w:p w14:paraId="1A0E2EB5" w14:textId="77777777" w:rsidR="003F1158" w:rsidRPr="00B82F29" w:rsidRDefault="003F1158" w:rsidP="003F1158">
            <w:pPr>
              <w:spacing w:before="60"/>
              <w:jc w:val="both"/>
              <w:rPr>
                <w:rFonts w:cs="Arial"/>
                <w:color w:val="000000"/>
                <w:sz w:val="16"/>
                <w:szCs w:val="16"/>
              </w:rPr>
            </w:pPr>
          </w:p>
        </w:tc>
        <w:tc>
          <w:tcPr>
            <w:tcW w:w="1260" w:type="dxa"/>
            <w:shd w:val="clear" w:color="auto" w:fill="FFFF99"/>
          </w:tcPr>
          <w:p w14:paraId="2D228316"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 15</w:t>
            </w:r>
          </w:p>
        </w:tc>
        <w:tc>
          <w:tcPr>
            <w:tcW w:w="7616" w:type="dxa"/>
            <w:shd w:val="clear" w:color="auto" w:fill="FFFF99"/>
          </w:tcPr>
          <w:p w14:paraId="200BB8B6"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Advocate on behalf of young people and enable them to represent themselves to others</w:t>
            </w:r>
          </w:p>
        </w:tc>
      </w:tr>
      <w:tr w:rsidR="003F1158" w:rsidRPr="00454973" w14:paraId="4231E0F5" w14:textId="77777777" w:rsidTr="003F1158">
        <w:trPr>
          <w:trHeight w:val="145"/>
        </w:trPr>
        <w:tc>
          <w:tcPr>
            <w:tcW w:w="2088" w:type="dxa"/>
            <w:vMerge/>
            <w:shd w:val="clear" w:color="auto" w:fill="FFFF99"/>
          </w:tcPr>
          <w:p w14:paraId="043F5121" w14:textId="77777777" w:rsidR="003F1158" w:rsidRPr="00B82F29" w:rsidRDefault="003F1158" w:rsidP="003F1158">
            <w:pPr>
              <w:jc w:val="both"/>
              <w:rPr>
                <w:rFonts w:cs="Arial"/>
                <w:color w:val="000000"/>
                <w:sz w:val="16"/>
                <w:szCs w:val="16"/>
              </w:rPr>
            </w:pPr>
          </w:p>
        </w:tc>
        <w:tc>
          <w:tcPr>
            <w:tcW w:w="3420" w:type="dxa"/>
            <w:shd w:val="clear" w:color="auto" w:fill="FFFF99"/>
          </w:tcPr>
          <w:p w14:paraId="0C1818C3" w14:textId="77777777" w:rsidR="003F1158" w:rsidRPr="00B82F29" w:rsidRDefault="003F1158" w:rsidP="003F1158">
            <w:pPr>
              <w:jc w:val="both"/>
              <w:rPr>
                <w:rFonts w:cs="Arial"/>
                <w:color w:val="000000"/>
                <w:sz w:val="16"/>
                <w:szCs w:val="16"/>
              </w:rPr>
            </w:pPr>
            <w:r w:rsidRPr="00B82F29">
              <w:rPr>
                <w:rFonts w:cs="Arial"/>
                <w:color w:val="000000"/>
                <w:sz w:val="16"/>
                <w:szCs w:val="16"/>
              </w:rPr>
              <w:t>B4  Promote access to information and support</w:t>
            </w:r>
          </w:p>
        </w:tc>
        <w:tc>
          <w:tcPr>
            <w:tcW w:w="1260" w:type="dxa"/>
            <w:tcBorders>
              <w:bottom w:val="single" w:sz="4" w:space="0" w:color="auto"/>
            </w:tcBorders>
            <w:shd w:val="clear" w:color="auto" w:fill="FFFF99"/>
          </w:tcPr>
          <w:p w14:paraId="137AA60B"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YW16</w:t>
            </w:r>
          </w:p>
        </w:tc>
        <w:tc>
          <w:tcPr>
            <w:tcW w:w="7616" w:type="dxa"/>
            <w:tcBorders>
              <w:bottom w:val="single" w:sz="4" w:space="0" w:color="auto"/>
            </w:tcBorders>
            <w:shd w:val="clear" w:color="auto" w:fill="FFFF99"/>
          </w:tcPr>
          <w:p w14:paraId="6340A61F"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Enable young people to access information to make decisions </w:t>
            </w:r>
          </w:p>
        </w:tc>
      </w:tr>
      <w:tr w:rsidR="003F1158" w:rsidRPr="00454973" w14:paraId="409E9233" w14:textId="77777777" w:rsidTr="003F1158">
        <w:trPr>
          <w:trHeight w:val="145"/>
        </w:trPr>
        <w:tc>
          <w:tcPr>
            <w:tcW w:w="2088" w:type="dxa"/>
            <w:vMerge w:val="restart"/>
            <w:shd w:val="clear" w:color="auto" w:fill="CCFFCC"/>
          </w:tcPr>
          <w:p w14:paraId="0E8FEDD9" w14:textId="77777777" w:rsidR="003F1158" w:rsidRPr="00B82F29" w:rsidRDefault="003F1158" w:rsidP="003F1158">
            <w:pPr>
              <w:jc w:val="both"/>
              <w:rPr>
                <w:rFonts w:cs="Arial"/>
                <w:b/>
                <w:color w:val="000000"/>
                <w:sz w:val="16"/>
                <w:szCs w:val="16"/>
              </w:rPr>
            </w:pPr>
            <w:r w:rsidRPr="00B82F29">
              <w:rPr>
                <w:rFonts w:cs="Arial"/>
                <w:b/>
                <w:color w:val="000000"/>
                <w:sz w:val="16"/>
                <w:szCs w:val="16"/>
              </w:rPr>
              <w:t>4 C</w:t>
            </w:r>
          </w:p>
          <w:p w14:paraId="42A46550" w14:textId="77777777" w:rsidR="003F1158" w:rsidRPr="00B82F29" w:rsidRDefault="003F1158" w:rsidP="003F1158">
            <w:pPr>
              <w:jc w:val="both"/>
              <w:rPr>
                <w:rFonts w:cs="Arial"/>
                <w:color w:val="000000"/>
                <w:sz w:val="16"/>
                <w:szCs w:val="16"/>
              </w:rPr>
            </w:pPr>
          </w:p>
          <w:p w14:paraId="37CF92D8" w14:textId="77777777" w:rsidR="003F1158" w:rsidRPr="00B82F29" w:rsidRDefault="003F1158" w:rsidP="003F1158">
            <w:pPr>
              <w:jc w:val="both"/>
              <w:rPr>
                <w:rFonts w:cs="Arial"/>
                <w:color w:val="000000"/>
                <w:sz w:val="16"/>
                <w:szCs w:val="16"/>
              </w:rPr>
            </w:pPr>
            <w:r w:rsidRPr="00B82F29">
              <w:rPr>
                <w:rFonts w:cs="Arial"/>
                <w:color w:val="000000"/>
                <w:sz w:val="16"/>
                <w:szCs w:val="16"/>
              </w:rPr>
              <w:t xml:space="preserve">Promote inclusion, equity and young people’s interests and welfare </w:t>
            </w:r>
          </w:p>
          <w:p w14:paraId="314127B6" w14:textId="77777777" w:rsidR="003F1158" w:rsidRPr="00B82F29" w:rsidRDefault="003F1158" w:rsidP="003F1158">
            <w:pPr>
              <w:jc w:val="both"/>
              <w:rPr>
                <w:rFonts w:cs="Arial"/>
                <w:color w:val="000000"/>
                <w:sz w:val="16"/>
                <w:szCs w:val="16"/>
              </w:rPr>
            </w:pPr>
          </w:p>
        </w:tc>
        <w:tc>
          <w:tcPr>
            <w:tcW w:w="3420" w:type="dxa"/>
            <w:shd w:val="clear" w:color="auto" w:fill="CCFFCC"/>
          </w:tcPr>
          <w:p w14:paraId="2B9D3049" w14:textId="77777777" w:rsidR="003F1158" w:rsidRPr="00B82F29" w:rsidRDefault="003F1158" w:rsidP="003F1158">
            <w:pPr>
              <w:spacing w:before="60"/>
              <w:jc w:val="both"/>
              <w:rPr>
                <w:rFonts w:cs="Arial"/>
                <w:color w:val="000000"/>
                <w:sz w:val="16"/>
                <w:szCs w:val="16"/>
              </w:rPr>
            </w:pPr>
            <w:r w:rsidRPr="00B82F29">
              <w:rPr>
                <w:rFonts w:cs="Arial"/>
                <w:color w:val="000000"/>
                <w:sz w:val="16"/>
                <w:szCs w:val="16"/>
              </w:rPr>
              <w:t>C1 Work with young people in promoting their rights</w:t>
            </w:r>
          </w:p>
        </w:tc>
        <w:tc>
          <w:tcPr>
            <w:tcW w:w="1260" w:type="dxa"/>
            <w:shd w:val="clear" w:color="auto" w:fill="CCFFCC"/>
          </w:tcPr>
          <w:p w14:paraId="485218B7" w14:textId="77777777" w:rsidR="003F1158" w:rsidRPr="00B82F29" w:rsidRDefault="003F1158" w:rsidP="003F1158">
            <w:pPr>
              <w:spacing w:after="20"/>
              <w:jc w:val="both"/>
              <w:rPr>
                <w:rFonts w:cs="Arial"/>
                <w:bCs/>
                <w:iCs/>
                <w:color w:val="000000"/>
                <w:sz w:val="16"/>
                <w:szCs w:val="16"/>
              </w:rPr>
            </w:pPr>
            <w:r w:rsidRPr="00B82F29">
              <w:rPr>
                <w:rFonts w:cs="Arial"/>
                <w:color w:val="000000"/>
                <w:sz w:val="16"/>
                <w:szCs w:val="16"/>
              </w:rPr>
              <w:t>YW17</w:t>
            </w:r>
          </w:p>
        </w:tc>
        <w:tc>
          <w:tcPr>
            <w:tcW w:w="7616" w:type="dxa"/>
            <w:shd w:val="clear" w:color="auto" w:fill="CCFFCC"/>
          </w:tcPr>
          <w:p w14:paraId="108B072A"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Work with young people in promoting their rights</w:t>
            </w:r>
          </w:p>
        </w:tc>
      </w:tr>
      <w:tr w:rsidR="003F1158" w:rsidRPr="00454973" w14:paraId="6C33107A" w14:textId="77777777" w:rsidTr="003F1158">
        <w:trPr>
          <w:trHeight w:val="145"/>
        </w:trPr>
        <w:tc>
          <w:tcPr>
            <w:tcW w:w="2088" w:type="dxa"/>
            <w:vMerge/>
            <w:shd w:val="clear" w:color="auto" w:fill="CCFFCC"/>
          </w:tcPr>
          <w:p w14:paraId="1E5B945B" w14:textId="77777777" w:rsidR="003F1158" w:rsidRPr="00B82F29" w:rsidRDefault="003F1158" w:rsidP="003F1158">
            <w:pPr>
              <w:jc w:val="both"/>
              <w:rPr>
                <w:rFonts w:cs="Arial"/>
                <w:color w:val="000000"/>
                <w:sz w:val="16"/>
                <w:szCs w:val="16"/>
              </w:rPr>
            </w:pPr>
          </w:p>
        </w:tc>
        <w:tc>
          <w:tcPr>
            <w:tcW w:w="3420" w:type="dxa"/>
            <w:vMerge w:val="restart"/>
            <w:shd w:val="clear" w:color="auto" w:fill="CCFFCC"/>
          </w:tcPr>
          <w:p w14:paraId="3A573B21" w14:textId="77777777" w:rsidR="003F1158" w:rsidRPr="00B82F29" w:rsidRDefault="003F1158" w:rsidP="003F1158">
            <w:pPr>
              <w:spacing w:before="60"/>
              <w:jc w:val="both"/>
              <w:rPr>
                <w:rFonts w:cs="Arial"/>
                <w:color w:val="000000"/>
                <w:sz w:val="16"/>
                <w:szCs w:val="16"/>
              </w:rPr>
            </w:pPr>
            <w:r w:rsidRPr="00B82F29">
              <w:rPr>
                <w:rFonts w:cs="Arial"/>
                <w:color w:val="000000"/>
                <w:sz w:val="16"/>
                <w:szCs w:val="16"/>
              </w:rPr>
              <w:t>C2 Safeguard the health and welfare of young people</w:t>
            </w:r>
          </w:p>
        </w:tc>
        <w:tc>
          <w:tcPr>
            <w:tcW w:w="1260" w:type="dxa"/>
            <w:shd w:val="clear" w:color="auto" w:fill="CCFFCC"/>
          </w:tcPr>
          <w:p w14:paraId="3F84332F"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YW18</w:t>
            </w:r>
          </w:p>
        </w:tc>
        <w:tc>
          <w:tcPr>
            <w:tcW w:w="7616" w:type="dxa"/>
            <w:shd w:val="clear" w:color="auto" w:fill="CCFFCC"/>
          </w:tcPr>
          <w:p w14:paraId="4DAC75E1"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Explore with young people their wellbeing</w:t>
            </w:r>
          </w:p>
        </w:tc>
      </w:tr>
      <w:tr w:rsidR="003F1158" w:rsidRPr="00454973" w14:paraId="489090F0" w14:textId="77777777" w:rsidTr="003F1158">
        <w:trPr>
          <w:trHeight w:val="145"/>
        </w:trPr>
        <w:tc>
          <w:tcPr>
            <w:tcW w:w="2088" w:type="dxa"/>
            <w:vMerge/>
            <w:shd w:val="clear" w:color="auto" w:fill="CCFFCC"/>
          </w:tcPr>
          <w:p w14:paraId="7E0C0D0E" w14:textId="77777777" w:rsidR="003F1158" w:rsidRPr="00B82F29" w:rsidRDefault="003F1158" w:rsidP="003F1158">
            <w:pPr>
              <w:jc w:val="both"/>
              <w:rPr>
                <w:rFonts w:cs="Arial"/>
                <w:color w:val="000000"/>
                <w:sz w:val="16"/>
                <w:szCs w:val="16"/>
              </w:rPr>
            </w:pPr>
          </w:p>
        </w:tc>
        <w:tc>
          <w:tcPr>
            <w:tcW w:w="3420" w:type="dxa"/>
            <w:vMerge/>
            <w:shd w:val="clear" w:color="auto" w:fill="CCFFCC"/>
          </w:tcPr>
          <w:p w14:paraId="2F5DD24A" w14:textId="77777777" w:rsidR="003F1158" w:rsidRPr="00B82F29" w:rsidRDefault="003F1158" w:rsidP="003F1158">
            <w:pPr>
              <w:spacing w:before="60"/>
              <w:jc w:val="both"/>
              <w:rPr>
                <w:rFonts w:cs="Arial"/>
                <w:color w:val="000000"/>
                <w:sz w:val="16"/>
                <w:szCs w:val="16"/>
              </w:rPr>
            </w:pPr>
          </w:p>
        </w:tc>
        <w:tc>
          <w:tcPr>
            <w:tcW w:w="1260" w:type="dxa"/>
            <w:shd w:val="clear" w:color="auto" w:fill="CCFFCC"/>
          </w:tcPr>
          <w:p w14:paraId="3D5932A1"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YW19</w:t>
            </w:r>
          </w:p>
        </w:tc>
        <w:tc>
          <w:tcPr>
            <w:tcW w:w="7616" w:type="dxa"/>
            <w:shd w:val="clear" w:color="auto" w:fill="CCFFCC"/>
          </w:tcPr>
          <w:p w14:paraId="21F82AD9"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Work with young people to  safeguard their own welfare  </w:t>
            </w:r>
          </w:p>
        </w:tc>
      </w:tr>
      <w:tr w:rsidR="003F1158" w:rsidRPr="00454973" w14:paraId="2C8A8BC7" w14:textId="77777777" w:rsidTr="003F1158">
        <w:trPr>
          <w:trHeight w:val="145"/>
        </w:trPr>
        <w:tc>
          <w:tcPr>
            <w:tcW w:w="2088" w:type="dxa"/>
            <w:vMerge/>
            <w:shd w:val="clear" w:color="auto" w:fill="CCFFCC"/>
          </w:tcPr>
          <w:p w14:paraId="6D151350" w14:textId="77777777" w:rsidR="003F1158" w:rsidRPr="00B82F29" w:rsidRDefault="003F1158" w:rsidP="003F1158">
            <w:pPr>
              <w:jc w:val="both"/>
              <w:rPr>
                <w:rFonts w:cs="Arial"/>
                <w:color w:val="000000"/>
                <w:sz w:val="16"/>
                <w:szCs w:val="16"/>
              </w:rPr>
            </w:pPr>
          </w:p>
        </w:tc>
        <w:tc>
          <w:tcPr>
            <w:tcW w:w="3420" w:type="dxa"/>
            <w:vMerge/>
            <w:shd w:val="clear" w:color="auto" w:fill="CCFFCC"/>
          </w:tcPr>
          <w:p w14:paraId="5C92D2E1" w14:textId="77777777" w:rsidR="003F1158" w:rsidRPr="00B82F29" w:rsidRDefault="003F1158" w:rsidP="003F1158">
            <w:pPr>
              <w:spacing w:before="60"/>
              <w:jc w:val="both"/>
              <w:rPr>
                <w:rFonts w:cs="Arial"/>
                <w:color w:val="000000"/>
                <w:sz w:val="16"/>
                <w:szCs w:val="16"/>
              </w:rPr>
            </w:pPr>
          </w:p>
        </w:tc>
        <w:tc>
          <w:tcPr>
            <w:tcW w:w="1260" w:type="dxa"/>
            <w:shd w:val="clear" w:color="auto" w:fill="CCFFCC"/>
          </w:tcPr>
          <w:p w14:paraId="07B0F475"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YW20</w:t>
            </w:r>
          </w:p>
        </w:tc>
        <w:tc>
          <w:tcPr>
            <w:tcW w:w="7616" w:type="dxa"/>
            <w:shd w:val="clear" w:color="auto" w:fill="CCFFCC"/>
          </w:tcPr>
          <w:p w14:paraId="2A9EE381"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Embed organisational policy for the protection and safeguarding of young people</w:t>
            </w:r>
          </w:p>
        </w:tc>
      </w:tr>
      <w:tr w:rsidR="003F1158" w:rsidRPr="00454973" w14:paraId="65891F04" w14:textId="77777777" w:rsidTr="003F1158">
        <w:trPr>
          <w:trHeight w:val="145"/>
        </w:trPr>
        <w:tc>
          <w:tcPr>
            <w:tcW w:w="2088" w:type="dxa"/>
            <w:vMerge/>
            <w:shd w:val="clear" w:color="auto" w:fill="CCFFCC"/>
          </w:tcPr>
          <w:p w14:paraId="5A2128CF" w14:textId="77777777" w:rsidR="003F1158" w:rsidRPr="00B82F29" w:rsidRDefault="003F1158" w:rsidP="003F1158">
            <w:pPr>
              <w:jc w:val="both"/>
              <w:rPr>
                <w:rFonts w:cs="Arial"/>
                <w:color w:val="000000"/>
                <w:sz w:val="16"/>
                <w:szCs w:val="16"/>
              </w:rPr>
            </w:pPr>
          </w:p>
        </w:tc>
        <w:tc>
          <w:tcPr>
            <w:tcW w:w="3420" w:type="dxa"/>
            <w:vMerge w:val="restart"/>
            <w:shd w:val="clear" w:color="auto" w:fill="CCFFCC"/>
          </w:tcPr>
          <w:p w14:paraId="45276D08" w14:textId="77777777" w:rsidR="003F1158" w:rsidRPr="00B82F29" w:rsidRDefault="003F1158" w:rsidP="003F1158">
            <w:pPr>
              <w:spacing w:before="60"/>
              <w:jc w:val="both"/>
              <w:rPr>
                <w:rFonts w:cs="Arial"/>
                <w:color w:val="000000"/>
                <w:sz w:val="16"/>
                <w:szCs w:val="16"/>
              </w:rPr>
            </w:pPr>
            <w:r w:rsidRPr="00B82F29">
              <w:rPr>
                <w:rFonts w:cs="Arial"/>
                <w:color w:val="000000"/>
                <w:sz w:val="16"/>
                <w:szCs w:val="16"/>
              </w:rPr>
              <w:t>C3 Promote inclusion, equity and the valuing of diversity</w:t>
            </w:r>
          </w:p>
        </w:tc>
        <w:tc>
          <w:tcPr>
            <w:tcW w:w="1260" w:type="dxa"/>
            <w:shd w:val="clear" w:color="auto" w:fill="CCFFCC"/>
          </w:tcPr>
          <w:p w14:paraId="148EB1F6" w14:textId="77777777" w:rsidR="003F1158" w:rsidRPr="00B82F29" w:rsidRDefault="003F1158" w:rsidP="003F1158">
            <w:pPr>
              <w:jc w:val="both"/>
              <w:rPr>
                <w:rFonts w:cs="Arial"/>
                <w:bCs/>
                <w:iCs/>
                <w:color w:val="000000"/>
                <w:sz w:val="16"/>
                <w:szCs w:val="16"/>
              </w:rPr>
            </w:pPr>
            <w:r w:rsidRPr="00B82F29">
              <w:rPr>
                <w:rFonts w:cs="Arial"/>
                <w:bCs/>
                <w:i/>
                <w:iCs/>
                <w:color w:val="000000"/>
                <w:sz w:val="16"/>
                <w:szCs w:val="16"/>
              </w:rPr>
              <w:t>Signpost No. 33</w:t>
            </w:r>
          </w:p>
        </w:tc>
        <w:tc>
          <w:tcPr>
            <w:tcW w:w="7616" w:type="dxa"/>
            <w:shd w:val="clear" w:color="auto" w:fill="CCFFCC"/>
          </w:tcPr>
          <w:p w14:paraId="414DECFB"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Promote equality of opportunity and diversity in your area of responsibility  (Management and leadership NOS B11)</w:t>
            </w:r>
          </w:p>
        </w:tc>
      </w:tr>
      <w:tr w:rsidR="003F1158" w:rsidRPr="00454973" w14:paraId="5044D18A" w14:textId="77777777" w:rsidTr="003F1158">
        <w:trPr>
          <w:trHeight w:val="145"/>
        </w:trPr>
        <w:tc>
          <w:tcPr>
            <w:tcW w:w="2088" w:type="dxa"/>
            <w:vMerge/>
            <w:shd w:val="clear" w:color="auto" w:fill="CCFFCC"/>
          </w:tcPr>
          <w:p w14:paraId="5877C161" w14:textId="77777777" w:rsidR="003F1158" w:rsidRPr="00B82F29" w:rsidRDefault="003F1158" w:rsidP="003F1158">
            <w:pPr>
              <w:jc w:val="both"/>
              <w:rPr>
                <w:rFonts w:cs="Arial"/>
                <w:color w:val="000000"/>
                <w:sz w:val="16"/>
                <w:szCs w:val="16"/>
              </w:rPr>
            </w:pPr>
          </w:p>
        </w:tc>
        <w:tc>
          <w:tcPr>
            <w:tcW w:w="3420" w:type="dxa"/>
            <w:vMerge/>
            <w:tcBorders>
              <w:bottom w:val="single" w:sz="4" w:space="0" w:color="auto"/>
            </w:tcBorders>
            <w:shd w:val="clear" w:color="auto" w:fill="CCFFCC"/>
          </w:tcPr>
          <w:p w14:paraId="054299C8" w14:textId="77777777" w:rsidR="003F1158" w:rsidRPr="00B82F29" w:rsidRDefault="003F1158" w:rsidP="003F1158">
            <w:pPr>
              <w:spacing w:before="60"/>
              <w:jc w:val="both"/>
              <w:rPr>
                <w:rFonts w:cs="Arial"/>
                <w:color w:val="000000"/>
                <w:sz w:val="16"/>
                <w:szCs w:val="16"/>
              </w:rPr>
            </w:pPr>
          </w:p>
        </w:tc>
        <w:tc>
          <w:tcPr>
            <w:tcW w:w="1260" w:type="dxa"/>
            <w:shd w:val="clear" w:color="auto" w:fill="CCFFCC"/>
          </w:tcPr>
          <w:p w14:paraId="67124494"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21</w:t>
            </w:r>
          </w:p>
        </w:tc>
        <w:tc>
          <w:tcPr>
            <w:tcW w:w="7616" w:type="dxa"/>
            <w:tcBorders>
              <w:bottom w:val="single" w:sz="4" w:space="0" w:color="auto"/>
            </w:tcBorders>
            <w:shd w:val="clear" w:color="auto" w:fill="CCFFCC"/>
          </w:tcPr>
          <w:p w14:paraId="42DDC113" w14:textId="77777777" w:rsidR="003F1158" w:rsidRPr="00B82F29" w:rsidRDefault="003F1158" w:rsidP="003F1158">
            <w:pPr>
              <w:spacing w:after="20"/>
              <w:jc w:val="both"/>
              <w:rPr>
                <w:rFonts w:cs="Arial"/>
                <w:bCs/>
                <w:i/>
                <w:iCs/>
                <w:color w:val="000000"/>
                <w:sz w:val="16"/>
                <w:szCs w:val="16"/>
              </w:rPr>
            </w:pPr>
            <w:r w:rsidRPr="00B82F29">
              <w:rPr>
                <w:rFonts w:cs="Arial"/>
                <w:noProof/>
                <w:color w:val="000000"/>
                <w:sz w:val="16"/>
                <w:szCs w:val="16"/>
              </w:rPr>
              <w:t>Develop a culture and systems that promote inclusion and value diversity</w:t>
            </w:r>
          </w:p>
        </w:tc>
      </w:tr>
      <w:tr w:rsidR="003F1158" w:rsidRPr="00454973" w14:paraId="5EA07F8C" w14:textId="77777777" w:rsidTr="003F1158">
        <w:trPr>
          <w:trHeight w:val="145"/>
        </w:trPr>
        <w:tc>
          <w:tcPr>
            <w:tcW w:w="2088" w:type="dxa"/>
            <w:vMerge/>
            <w:tcBorders>
              <w:bottom w:val="single" w:sz="4" w:space="0" w:color="auto"/>
            </w:tcBorders>
            <w:shd w:val="clear" w:color="auto" w:fill="auto"/>
          </w:tcPr>
          <w:p w14:paraId="7B277A97" w14:textId="77777777" w:rsidR="003F1158" w:rsidRPr="00B82F29" w:rsidRDefault="003F1158" w:rsidP="003F1158">
            <w:pPr>
              <w:jc w:val="both"/>
              <w:rPr>
                <w:rFonts w:cs="Arial"/>
                <w:color w:val="000000"/>
                <w:sz w:val="16"/>
                <w:szCs w:val="16"/>
              </w:rPr>
            </w:pPr>
          </w:p>
        </w:tc>
        <w:tc>
          <w:tcPr>
            <w:tcW w:w="3420" w:type="dxa"/>
            <w:tcBorders>
              <w:bottom w:val="single" w:sz="4" w:space="0" w:color="auto"/>
            </w:tcBorders>
            <w:shd w:val="clear" w:color="auto" w:fill="CCFFCC"/>
          </w:tcPr>
          <w:p w14:paraId="3496DC6E" w14:textId="77777777" w:rsidR="003F1158" w:rsidRPr="00B82F29" w:rsidRDefault="003F1158" w:rsidP="003F1158">
            <w:pPr>
              <w:jc w:val="both"/>
              <w:rPr>
                <w:rFonts w:cs="Arial"/>
                <w:color w:val="000000"/>
                <w:sz w:val="16"/>
                <w:szCs w:val="16"/>
              </w:rPr>
            </w:pPr>
            <w:r w:rsidRPr="00B82F29">
              <w:rPr>
                <w:rFonts w:cs="Arial"/>
                <w:color w:val="000000"/>
                <w:sz w:val="16"/>
                <w:szCs w:val="16"/>
              </w:rPr>
              <w:t>C4 Fulfil regulatory and organisational requirements</w:t>
            </w:r>
          </w:p>
        </w:tc>
        <w:tc>
          <w:tcPr>
            <w:tcW w:w="1260" w:type="dxa"/>
            <w:tcBorders>
              <w:bottom w:val="single" w:sz="4" w:space="0" w:color="auto"/>
            </w:tcBorders>
            <w:shd w:val="clear" w:color="auto" w:fill="CCFFCC"/>
          </w:tcPr>
          <w:p w14:paraId="1A933F41" w14:textId="77777777" w:rsidR="003F1158" w:rsidRPr="00B82F29" w:rsidRDefault="003F1158" w:rsidP="003F1158">
            <w:pPr>
              <w:jc w:val="both"/>
              <w:rPr>
                <w:rFonts w:cs="Arial"/>
                <w:bCs/>
                <w:i/>
                <w:iCs/>
                <w:color w:val="000000"/>
                <w:sz w:val="16"/>
                <w:szCs w:val="16"/>
              </w:rPr>
            </w:pPr>
            <w:r w:rsidRPr="00B82F29" w:rsidDel="00A12839">
              <w:rPr>
                <w:rFonts w:cs="Arial"/>
                <w:color w:val="000000"/>
                <w:sz w:val="16"/>
                <w:szCs w:val="16"/>
              </w:rPr>
              <w:t>YW 2</w:t>
            </w:r>
            <w:r w:rsidRPr="00B82F29">
              <w:rPr>
                <w:rFonts w:cs="Arial"/>
                <w:color w:val="000000"/>
                <w:sz w:val="16"/>
                <w:szCs w:val="16"/>
              </w:rPr>
              <w:t>2</w:t>
            </w:r>
          </w:p>
        </w:tc>
        <w:tc>
          <w:tcPr>
            <w:tcW w:w="7616" w:type="dxa"/>
            <w:tcBorders>
              <w:bottom w:val="single" w:sz="4" w:space="0" w:color="auto"/>
            </w:tcBorders>
            <w:shd w:val="clear" w:color="auto" w:fill="CCFFCC"/>
          </w:tcPr>
          <w:p w14:paraId="1DEE6B8B"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Ensure that youth work activities comply with legal, regulatory and ethical requirements </w:t>
            </w:r>
          </w:p>
        </w:tc>
      </w:tr>
      <w:tr w:rsidR="003F1158" w:rsidRPr="00454973" w14:paraId="2675059D" w14:textId="77777777" w:rsidTr="003F1158">
        <w:trPr>
          <w:trHeight w:val="145"/>
        </w:trPr>
        <w:tc>
          <w:tcPr>
            <w:tcW w:w="2088" w:type="dxa"/>
            <w:vMerge w:val="restart"/>
            <w:shd w:val="clear" w:color="auto" w:fill="CCFFFF"/>
          </w:tcPr>
          <w:p w14:paraId="4E4A05B6" w14:textId="77777777" w:rsidR="003F1158" w:rsidRPr="00B82F29" w:rsidRDefault="003F1158" w:rsidP="003F1158">
            <w:pPr>
              <w:jc w:val="both"/>
              <w:rPr>
                <w:rFonts w:cs="Arial"/>
                <w:b/>
                <w:color w:val="000000"/>
                <w:sz w:val="16"/>
                <w:szCs w:val="16"/>
              </w:rPr>
            </w:pPr>
            <w:r w:rsidRPr="00B82F29">
              <w:rPr>
                <w:rFonts w:cs="Arial"/>
                <w:b/>
                <w:color w:val="000000"/>
                <w:sz w:val="16"/>
                <w:szCs w:val="16"/>
              </w:rPr>
              <w:t xml:space="preserve">4 D </w:t>
            </w:r>
          </w:p>
          <w:p w14:paraId="08C9E785" w14:textId="77777777" w:rsidR="003F1158" w:rsidRPr="00B82F29" w:rsidRDefault="003F1158" w:rsidP="003F1158">
            <w:pPr>
              <w:jc w:val="both"/>
              <w:rPr>
                <w:rFonts w:cs="Arial"/>
                <w:color w:val="000000"/>
                <w:sz w:val="16"/>
                <w:szCs w:val="16"/>
              </w:rPr>
            </w:pPr>
          </w:p>
          <w:p w14:paraId="44C388F9" w14:textId="77777777" w:rsidR="003F1158" w:rsidRPr="00B82F29" w:rsidRDefault="003F1158" w:rsidP="003F1158">
            <w:pPr>
              <w:jc w:val="both"/>
              <w:rPr>
                <w:rFonts w:cs="Arial"/>
                <w:color w:val="000000"/>
                <w:sz w:val="16"/>
                <w:szCs w:val="16"/>
              </w:rPr>
            </w:pPr>
            <w:r w:rsidRPr="00B82F29">
              <w:rPr>
                <w:rFonts w:cs="Arial"/>
                <w:color w:val="000000"/>
                <w:sz w:val="16"/>
                <w:szCs w:val="16"/>
              </w:rPr>
              <w:t>Develop youth work strategy and practice</w:t>
            </w:r>
          </w:p>
        </w:tc>
        <w:tc>
          <w:tcPr>
            <w:tcW w:w="3420" w:type="dxa"/>
            <w:vMerge w:val="restart"/>
            <w:shd w:val="clear" w:color="auto" w:fill="CCFFFF"/>
          </w:tcPr>
          <w:p w14:paraId="1C6A8004"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D1 Establish and prioritise requirements for youth work</w:t>
            </w:r>
          </w:p>
        </w:tc>
        <w:tc>
          <w:tcPr>
            <w:tcW w:w="1260" w:type="dxa"/>
            <w:tcBorders>
              <w:bottom w:val="single" w:sz="4" w:space="0" w:color="auto"/>
            </w:tcBorders>
            <w:shd w:val="clear" w:color="auto" w:fill="CCFFFF"/>
          </w:tcPr>
          <w:p w14:paraId="3CBDDED6" w14:textId="77777777" w:rsidR="003F1158" w:rsidRPr="00B82F29" w:rsidRDefault="003F1158" w:rsidP="003F1158">
            <w:pPr>
              <w:jc w:val="both"/>
              <w:rPr>
                <w:rFonts w:cs="Arial"/>
                <w:bCs/>
                <w:iCs/>
                <w:color w:val="000000"/>
                <w:sz w:val="16"/>
                <w:szCs w:val="16"/>
              </w:rPr>
            </w:pPr>
            <w:r w:rsidRPr="00B82F29">
              <w:rPr>
                <w:rFonts w:cs="Arial"/>
                <w:color w:val="000000"/>
                <w:sz w:val="16"/>
                <w:szCs w:val="16"/>
              </w:rPr>
              <w:t>YW 23</w:t>
            </w:r>
          </w:p>
        </w:tc>
        <w:tc>
          <w:tcPr>
            <w:tcW w:w="7616" w:type="dxa"/>
            <w:shd w:val="clear" w:color="auto" w:fill="CCFFFF"/>
          </w:tcPr>
          <w:p w14:paraId="5B1A9939"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Investigate the needs of young people and the community in relation to youth work</w:t>
            </w:r>
          </w:p>
        </w:tc>
      </w:tr>
      <w:tr w:rsidR="003F1158" w:rsidRPr="00454973" w14:paraId="6CEEB354" w14:textId="77777777" w:rsidTr="003F1158">
        <w:trPr>
          <w:trHeight w:val="145"/>
        </w:trPr>
        <w:tc>
          <w:tcPr>
            <w:tcW w:w="2088" w:type="dxa"/>
            <w:vMerge/>
            <w:shd w:val="clear" w:color="auto" w:fill="CCFFFF"/>
          </w:tcPr>
          <w:p w14:paraId="72650CB5" w14:textId="77777777" w:rsidR="003F1158" w:rsidRPr="00B82F29" w:rsidRDefault="003F1158" w:rsidP="003F1158">
            <w:pPr>
              <w:jc w:val="both"/>
              <w:rPr>
                <w:rFonts w:cs="Arial"/>
                <w:color w:val="000000"/>
                <w:sz w:val="16"/>
                <w:szCs w:val="16"/>
              </w:rPr>
            </w:pPr>
          </w:p>
        </w:tc>
        <w:tc>
          <w:tcPr>
            <w:tcW w:w="3420" w:type="dxa"/>
            <w:vMerge/>
            <w:shd w:val="clear" w:color="auto" w:fill="CCFFFF"/>
          </w:tcPr>
          <w:p w14:paraId="29A57032" w14:textId="77777777" w:rsidR="003F1158" w:rsidRPr="00B82F29" w:rsidRDefault="003F1158" w:rsidP="003F1158">
            <w:pPr>
              <w:spacing w:before="60"/>
              <w:jc w:val="both"/>
              <w:rPr>
                <w:rFonts w:cs="Arial"/>
                <w:color w:val="000000"/>
                <w:sz w:val="16"/>
                <w:szCs w:val="16"/>
              </w:rPr>
            </w:pPr>
          </w:p>
        </w:tc>
        <w:tc>
          <w:tcPr>
            <w:tcW w:w="1260" w:type="dxa"/>
            <w:shd w:val="clear" w:color="auto" w:fill="CCFFFF"/>
          </w:tcPr>
          <w:p w14:paraId="4ACDEC21"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YW24</w:t>
            </w:r>
          </w:p>
        </w:tc>
        <w:tc>
          <w:tcPr>
            <w:tcW w:w="7616" w:type="dxa"/>
            <w:shd w:val="clear" w:color="auto" w:fill="CCFFFF"/>
          </w:tcPr>
          <w:p w14:paraId="58E89025"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Evaluate and prioritise organisational requirements for youth work activities </w:t>
            </w:r>
          </w:p>
        </w:tc>
      </w:tr>
      <w:tr w:rsidR="003F1158" w:rsidRPr="00454973" w14:paraId="50B9B843" w14:textId="77777777" w:rsidTr="003F1158">
        <w:trPr>
          <w:trHeight w:val="155"/>
        </w:trPr>
        <w:tc>
          <w:tcPr>
            <w:tcW w:w="2088" w:type="dxa"/>
            <w:vMerge/>
            <w:shd w:val="clear" w:color="auto" w:fill="CCFFFF"/>
          </w:tcPr>
          <w:p w14:paraId="1C62A031" w14:textId="77777777" w:rsidR="003F1158" w:rsidRPr="00B82F29" w:rsidRDefault="003F1158" w:rsidP="003F1158">
            <w:pPr>
              <w:jc w:val="both"/>
              <w:rPr>
                <w:rFonts w:cs="Arial"/>
                <w:color w:val="000000"/>
                <w:sz w:val="16"/>
                <w:szCs w:val="16"/>
              </w:rPr>
            </w:pPr>
          </w:p>
        </w:tc>
        <w:tc>
          <w:tcPr>
            <w:tcW w:w="3420" w:type="dxa"/>
            <w:vMerge w:val="restart"/>
            <w:shd w:val="clear" w:color="auto" w:fill="CCFFFF"/>
          </w:tcPr>
          <w:p w14:paraId="0EA84940" w14:textId="77777777" w:rsidR="003F1158" w:rsidRPr="00B82F29" w:rsidRDefault="003F1158" w:rsidP="003F1158">
            <w:pPr>
              <w:spacing w:before="60"/>
              <w:jc w:val="both"/>
              <w:rPr>
                <w:rFonts w:cs="Arial"/>
                <w:color w:val="000000"/>
                <w:sz w:val="16"/>
                <w:szCs w:val="16"/>
              </w:rPr>
            </w:pPr>
            <w:r w:rsidRPr="00B82F29">
              <w:rPr>
                <w:rFonts w:cs="Arial"/>
                <w:color w:val="000000"/>
                <w:sz w:val="16"/>
                <w:szCs w:val="16"/>
              </w:rPr>
              <w:t>D2 Plan and implement youth work strategy</w:t>
            </w:r>
          </w:p>
          <w:p w14:paraId="690EE0BB" w14:textId="77777777" w:rsidR="003F1158" w:rsidRPr="00B82F29" w:rsidRDefault="003F1158" w:rsidP="003F1158">
            <w:pPr>
              <w:jc w:val="both"/>
              <w:rPr>
                <w:rFonts w:cs="Arial"/>
                <w:color w:val="000000"/>
                <w:sz w:val="16"/>
                <w:szCs w:val="16"/>
              </w:rPr>
            </w:pPr>
          </w:p>
        </w:tc>
        <w:tc>
          <w:tcPr>
            <w:tcW w:w="1260" w:type="dxa"/>
            <w:tcBorders>
              <w:bottom w:val="single" w:sz="4" w:space="0" w:color="auto"/>
            </w:tcBorders>
            <w:shd w:val="clear" w:color="auto" w:fill="CCFFFF"/>
          </w:tcPr>
          <w:p w14:paraId="7AD066E2"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25</w:t>
            </w:r>
          </w:p>
        </w:tc>
        <w:tc>
          <w:tcPr>
            <w:tcW w:w="7616" w:type="dxa"/>
            <w:shd w:val="clear" w:color="auto" w:fill="CCFFFF"/>
          </w:tcPr>
          <w:p w14:paraId="2807DD18"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Influence and develop youth work strategies </w:t>
            </w:r>
          </w:p>
        </w:tc>
      </w:tr>
      <w:tr w:rsidR="003F1158" w:rsidRPr="00454973" w14:paraId="45F08666" w14:textId="77777777" w:rsidTr="003F1158">
        <w:trPr>
          <w:trHeight w:val="145"/>
        </w:trPr>
        <w:tc>
          <w:tcPr>
            <w:tcW w:w="2088" w:type="dxa"/>
            <w:vMerge/>
            <w:shd w:val="clear" w:color="auto" w:fill="CCFFFF"/>
          </w:tcPr>
          <w:p w14:paraId="7FDEB44F" w14:textId="77777777" w:rsidR="003F1158" w:rsidRPr="00B82F29" w:rsidRDefault="003F1158" w:rsidP="003F1158">
            <w:pPr>
              <w:jc w:val="both"/>
              <w:rPr>
                <w:rFonts w:cs="Arial"/>
                <w:color w:val="000000"/>
                <w:sz w:val="16"/>
                <w:szCs w:val="16"/>
              </w:rPr>
            </w:pPr>
          </w:p>
        </w:tc>
        <w:tc>
          <w:tcPr>
            <w:tcW w:w="3420" w:type="dxa"/>
            <w:vMerge/>
            <w:shd w:val="clear" w:color="auto" w:fill="CCFFFF"/>
          </w:tcPr>
          <w:p w14:paraId="1DB82FF7" w14:textId="77777777" w:rsidR="003F1158" w:rsidRPr="00B82F29" w:rsidRDefault="003F1158" w:rsidP="003F1158">
            <w:pPr>
              <w:jc w:val="both"/>
              <w:rPr>
                <w:rFonts w:cs="Arial"/>
                <w:color w:val="000000"/>
                <w:sz w:val="16"/>
                <w:szCs w:val="16"/>
              </w:rPr>
            </w:pPr>
          </w:p>
        </w:tc>
        <w:tc>
          <w:tcPr>
            <w:tcW w:w="1260" w:type="dxa"/>
            <w:tcBorders>
              <w:bottom w:val="single" w:sz="4" w:space="0" w:color="auto"/>
            </w:tcBorders>
            <w:shd w:val="clear" w:color="auto" w:fill="CCFFFF"/>
          </w:tcPr>
          <w:p w14:paraId="3E14D48C"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26</w:t>
            </w:r>
          </w:p>
        </w:tc>
        <w:tc>
          <w:tcPr>
            <w:tcW w:w="7616" w:type="dxa"/>
            <w:shd w:val="clear" w:color="auto" w:fill="CCFFFF"/>
          </w:tcPr>
          <w:p w14:paraId="402AD314"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 xml:space="preserve">Identify and secure funding and resources for youth work  </w:t>
            </w:r>
          </w:p>
        </w:tc>
      </w:tr>
      <w:tr w:rsidR="003F1158" w:rsidRPr="00454973" w14:paraId="69FE5624" w14:textId="77777777" w:rsidTr="003F1158">
        <w:trPr>
          <w:trHeight w:val="145"/>
        </w:trPr>
        <w:tc>
          <w:tcPr>
            <w:tcW w:w="2088" w:type="dxa"/>
            <w:vMerge/>
            <w:shd w:val="clear" w:color="auto" w:fill="CCFFFF"/>
          </w:tcPr>
          <w:p w14:paraId="3760D29E" w14:textId="77777777" w:rsidR="003F1158" w:rsidRPr="00B82F29" w:rsidRDefault="003F1158" w:rsidP="003F1158">
            <w:pPr>
              <w:jc w:val="both"/>
              <w:rPr>
                <w:rFonts w:cs="Arial"/>
                <w:color w:val="000000"/>
                <w:sz w:val="16"/>
                <w:szCs w:val="16"/>
              </w:rPr>
            </w:pPr>
          </w:p>
        </w:tc>
        <w:tc>
          <w:tcPr>
            <w:tcW w:w="3420" w:type="dxa"/>
            <w:vMerge/>
            <w:shd w:val="clear" w:color="auto" w:fill="CCFFFF"/>
          </w:tcPr>
          <w:p w14:paraId="187CCFE4" w14:textId="77777777" w:rsidR="003F1158" w:rsidRPr="00B82F29" w:rsidRDefault="003F1158" w:rsidP="003F1158">
            <w:pPr>
              <w:jc w:val="both"/>
              <w:rPr>
                <w:rFonts w:cs="Arial"/>
                <w:color w:val="000000"/>
                <w:sz w:val="16"/>
                <w:szCs w:val="16"/>
              </w:rPr>
            </w:pPr>
          </w:p>
        </w:tc>
        <w:tc>
          <w:tcPr>
            <w:tcW w:w="1260" w:type="dxa"/>
            <w:shd w:val="clear" w:color="auto" w:fill="CCFFFF"/>
          </w:tcPr>
          <w:p w14:paraId="0740252A"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27</w:t>
            </w:r>
          </w:p>
        </w:tc>
        <w:tc>
          <w:tcPr>
            <w:tcW w:w="7616" w:type="dxa"/>
            <w:shd w:val="clear" w:color="auto" w:fill="CCFFFF"/>
          </w:tcPr>
          <w:p w14:paraId="42DE6CBD"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Facilitate and engage young people in the strategic development and delivery of youth work</w:t>
            </w:r>
          </w:p>
        </w:tc>
      </w:tr>
      <w:tr w:rsidR="003F1158" w:rsidRPr="00454973" w14:paraId="0FC2AB6E" w14:textId="77777777" w:rsidTr="003F1158">
        <w:trPr>
          <w:trHeight w:val="145"/>
        </w:trPr>
        <w:tc>
          <w:tcPr>
            <w:tcW w:w="2088" w:type="dxa"/>
            <w:vMerge/>
            <w:shd w:val="clear" w:color="auto" w:fill="CCFFFF"/>
          </w:tcPr>
          <w:p w14:paraId="5D3B87DB" w14:textId="77777777" w:rsidR="003F1158" w:rsidRPr="00B82F29" w:rsidRDefault="003F1158" w:rsidP="003F1158">
            <w:pPr>
              <w:jc w:val="both"/>
              <w:rPr>
                <w:rFonts w:cs="Arial"/>
                <w:color w:val="000000"/>
                <w:sz w:val="16"/>
                <w:szCs w:val="16"/>
              </w:rPr>
            </w:pPr>
          </w:p>
        </w:tc>
        <w:tc>
          <w:tcPr>
            <w:tcW w:w="3420" w:type="dxa"/>
            <w:vMerge/>
            <w:shd w:val="clear" w:color="auto" w:fill="CCFFFF"/>
          </w:tcPr>
          <w:p w14:paraId="4FD7C229" w14:textId="77777777" w:rsidR="003F1158" w:rsidRPr="00B82F29" w:rsidRDefault="003F1158" w:rsidP="003F1158">
            <w:pPr>
              <w:jc w:val="both"/>
              <w:rPr>
                <w:rFonts w:cs="Arial"/>
                <w:color w:val="000000"/>
                <w:sz w:val="16"/>
                <w:szCs w:val="16"/>
              </w:rPr>
            </w:pPr>
          </w:p>
        </w:tc>
        <w:tc>
          <w:tcPr>
            <w:tcW w:w="1260" w:type="dxa"/>
            <w:shd w:val="clear" w:color="auto" w:fill="CCFFFF"/>
          </w:tcPr>
          <w:p w14:paraId="2340846D"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28</w:t>
            </w:r>
          </w:p>
        </w:tc>
        <w:tc>
          <w:tcPr>
            <w:tcW w:w="7616" w:type="dxa"/>
            <w:shd w:val="clear" w:color="auto" w:fill="CCFFFF"/>
          </w:tcPr>
          <w:p w14:paraId="7D2501CA"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Work in partnership with agencies to improve opportunities for young people</w:t>
            </w:r>
          </w:p>
        </w:tc>
      </w:tr>
      <w:tr w:rsidR="003F1158" w:rsidRPr="00454973" w14:paraId="61AD3012" w14:textId="77777777" w:rsidTr="003F1158">
        <w:trPr>
          <w:trHeight w:val="145"/>
        </w:trPr>
        <w:tc>
          <w:tcPr>
            <w:tcW w:w="2088" w:type="dxa"/>
            <w:vMerge/>
            <w:shd w:val="clear" w:color="auto" w:fill="CCFFFF"/>
          </w:tcPr>
          <w:p w14:paraId="3A3756FB" w14:textId="77777777" w:rsidR="003F1158" w:rsidRPr="00B82F29" w:rsidRDefault="003F1158" w:rsidP="003F1158">
            <w:pPr>
              <w:jc w:val="both"/>
              <w:rPr>
                <w:rFonts w:cs="Arial"/>
                <w:color w:val="000000"/>
                <w:sz w:val="16"/>
                <w:szCs w:val="16"/>
              </w:rPr>
            </w:pPr>
          </w:p>
        </w:tc>
        <w:tc>
          <w:tcPr>
            <w:tcW w:w="3420" w:type="dxa"/>
            <w:vMerge/>
            <w:shd w:val="clear" w:color="auto" w:fill="CCFFFF"/>
          </w:tcPr>
          <w:p w14:paraId="7810A19D" w14:textId="77777777" w:rsidR="003F1158" w:rsidRPr="00B82F29" w:rsidRDefault="003F1158" w:rsidP="003F1158">
            <w:pPr>
              <w:jc w:val="both"/>
              <w:rPr>
                <w:rFonts w:cs="Arial"/>
                <w:color w:val="000000"/>
                <w:sz w:val="16"/>
                <w:szCs w:val="16"/>
              </w:rPr>
            </w:pPr>
          </w:p>
        </w:tc>
        <w:tc>
          <w:tcPr>
            <w:tcW w:w="1260" w:type="dxa"/>
            <w:shd w:val="clear" w:color="auto" w:fill="CCFFFF"/>
          </w:tcPr>
          <w:p w14:paraId="3114FA59" w14:textId="77777777" w:rsidR="003F1158" w:rsidRPr="00B82F29" w:rsidRDefault="003F1158" w:rsidP="003F1158">
            <w:pPr>
              <w:jc w:val="both"/>
              <w:rPr>
                <w:rFonts w:cs="Arial"/>
                <w:bCs/>
                <w:iCs/>
                <w:color w:val="000000"/>
                <w:sz w:val="16"/>
                <w:szCs w:val="16"/>
              </w:rPr>
            </w:pPr>
            <w:r w:rsidRPr="00B82F29">
              <w:rPr>
                <w:rFonts w:cs="Arial"/>
                <w:bCs/>
                <w:i/>
                <w:iCs/>
                <w:color w:val="000000"/>
                <w:sz w:val="16"/>
                <w:szCs w:val="16"/>
              </w:rPr>
              <w:t>Signpost No. 34</w:t>
            </w:r>
          </w:p>
        </w:tc>
        <w:tc>
          <w:tcPr>
            <w:tcW w:w="7616" w:type="dxa"/>
            <w:shd w:val="clear" w:color="auto" w:fill="CCFFFF"/>
          </w:tcPr>
          <w:p w14:paraId="0CD4FAFB"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Develop structures, systems and procedures to support volunteering  (Managing Volunteers NOS A3)</w:t>
            </w:r>
          </w:p>
        </w:tc>
      </w:tr>
      <w:tr w:rsidR="003F1158" w:rsidRPr="00454973" w14:paraId="0777EFB8" w14:textId="77777777" w:rsidTr="003F1158">
        <w:trPr>
          <w:trHeight w:val="735"/>
        </w:trPr>
        <w:tc>
          <w:tcPr>
            <w:tcW w:w="2088" w:type="dxa"/>
            <w:vMerge/>
            <w:shd w:val="clear" w:color="auto" w:fill="CCFFFF"/>
          </w:tcPr>
          <w:p w14:paraId="4C1A07EB" w14:textId="77777777" w:rsidR="003F1158" w:rsidRPr="00B82F29" w:rsidRDefault="003F1158" w:rsidP="003F1158">
            <w:pPr>
              <w:jc w:val="both"/>
              <w:rPr>
                <w:rFonts w:cs="Arial"/>
                <w:color w:val="000000"/>
                <w:sz w:val="16"/>
                <w:szCs w:val="16"/>
              </w:rPr>
            </w:pPr>
          </w:p>
        </w:tc>
        <w:tc>
          <w:tcPr>
            <w:tcW w:w="3420" w:type="dxa"/>
            <w:tcBorders>
              <w:bottom w:val="single" w:sz="4" w:space="0" w:color="auto"/>
            </w:tcBorders>
            <w:shd w:val="clear" w:color="auto" w:fill="CCFFFF"/>
          </w:tcPr>
          <w:p w14:paraId="1DAE92FF" w14:textId="77777777" w:rsidR="003F1158" w:rsidRPr="00B82F29" w:rsidRDefault="003F1158" w:rsidP="003F1158">
            <w:pPr>
              <w:jc w:val="both"/>
              <w:rPr>
                <w:rFonts w:cs="Arial"/>
                <w:color w:val="000000"/>
                <w:sz w:val="16"/>
                <w:szCs w:val="16"/>
              </w:rPr>
            </w:pPr>
            <w:r w:rsidRPr="00B82F29">
              <w:rPr>
                <w:rFonts w:cs="Arial"/>
                <w:color w:val="000000"/>
                <w:sz w:val="16"/>
                <w:szCs w:val="16"/>
              </w:rPr>
              <w:t>D3 Monitor and evaluate the effectiveness of youth work strategy and plans</w:t>
            </w:r>
          </w:p>
        </w:tc>
        <w:tc>
          <w:tcPr>
            <w:tcW w:w="1260" w:type="dxa"/>
            <w:tcBorders>
              <w:bottom w:val="single" w:sz="4" w:space="0" w:color="auto"/>
            </w:tcBorders>
            <w:shd w:val="clear" w:color="auto" w:fill="CCFFFF"/>
          </w:tcPr>
          <w:p w14:paraId="4D4A0532"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29</w:t>
            </w:r>
          </w:p>
        </w:tc>
        <w:tc>
          <w:tcPr>
            <w:tcW w:w="7616" w:type="dxa"/>
            <w:tcBorders>
              <w:bottom w:val="single" w:sz="4" w:space="0" w:color="auto"/>
            </w:tcBorders>
            <w:shd w:val="clear" w:color="auto" w:fill="CCFFFF"/>
          </w:tcPr>
          <w:p w14:paraId="2BB630B9"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Monitor and evaluate the quality of youth work activities</w:t>
            </w:r>
          </w:p>
        </w:tc>
      </w:tr>
      <w:tr w:rsidR="003F1158" w:rsidRPr="00454973" w14:paraId="3A33451F" w14:textId="77777777" w:rsidTr="003F1158">
        <w:trPr>
          <w:trHeight w:val="248"/>
        </w:trPr>
        <w:tc>
          <w:tcPr>
            <w:tcW w:w="2088" w:type="dxa"/>
            <w:vMerge w:val="restart"/>
            <w:shd w:val="clear" w:color="auto" w:fill="FFCCFF"/>
          </w:tcPr>
          <w:p w14:paraId="1F341666" w14:textId="77777777" w:rsidR="003F1158" w:rsidRPr="00B82F29" w:rsidRDefault="003F1158" w:rsidP="003F1158">
            <w:pPr>
              <w:jc w:val="both"/>
              <w:rPr>
                <w:rFonts w:cs="Arial"/>
                <w:b/>
                <w:color w:val="000000"/>
                <w:sz w:val="16"/>
                <w:szCs w:val="16"/>
              </w:rPr>
            </w:pPr>
            <w:r w:rsidRPr="00B82F29">
              <w:rPr>
                <w:rFonts w:cs="Arial"/>
                <w:b/>
                <w:color w:val="000000"/>
                <w:sz w:val="16"/>
                <w:szCs w:val="16"/>
              </w:rPr>
              <w:t xml:space="preserve">4E </w:t>
            </w:r>
          </w:p>
          <w:p w14:paraId="2C4C1582" w14:textId="77777777" w:rsidR="003F1158" w:rsidRPr="00B82F29" w:rsidRDefault="003F1158" w:rsidP="003F1158">
            <w:pPr>
              <w:jc w:val="both"/>
              <w:rPr>
                <w:rFonts w:cs="Arial"/>
                <w:color w:val="000000"/>
                <w:sz w:val="16"/>
                <w:szCs w:val="16"/>
              </w:rPr>
            </w:pPr>
          </w:p>
          <w:p w14:paraId="7DE1D684" w14:textId="77777777" w:rsidR="003F1158" w:rsidRPr="00B82F29" w:rsidRDefault="003F1158" w:rsidP="003F1158">
            <w:pPr>
              <w:jc w:val="both"/>
              <w:rPr>
                <w:rFonts w:cs="Arial"/>
                <w:color w:val="000000"/>
                <w:sz w:val="16"/>
                <w:szCs w:val="16"/>
              </w:rPr>
            </w:pPr>
            <w:r w:rsidRPr="00B82F29">
              <w:rPr>
                <w:rFonts w:cs="Arial"/>
                <w:color w:val="000000"/>
                <w:sz w:val="16"/>
                <w:szCs w:val="16"/>
              </w:rPr>
              <w:t>Develop, lead and manage self and others</w:t>
            </w:r>
          </w:p>
        </w:tc>
        <w:tc>
          <w:tcPr>
            <w:tcW w:w="3420" w:type="dxa"/>
            <w:vMerge w:val="restart"/>
            <w:shd w:val="clear" w:color="auto" w:fill="FFCCFF"/>
          </w:tcPr>
          <w:p w14:paraId="5BEF924B" w14:textId="77777777" w:rsidR="003F1158" w:rsidRPr="00B82F29" w:rsidRDefault="003F1158" w:rsidP="003F1158">
            <w:pPr>
              <w:jc w:val="both"/>
              <w:rPr>
                <w:rFonts w:cs="Arial"/>
                <w:color w:val="000000"/>
                <w:sz w:val="16"/>
                <w:szCs w:val="16"/>
              </w:rPr>
            </w:pPr>
            <w:r w:rsidRPr="00B82F29">
              <w:rPr>
                <w:rFonts w:cs="Arial"/>
                <w:color w:val="000000"/>
                <w:sz w:val="16"/>
                <w:szCs w:val="16"/>
              </w:rPr>
              <w:t>E1  Manage yourself</w:t>
            </w:r>
          </w:p>
        </w:tc>
        <w:tc>
          <w:tcPr>
            <w:tcW w:w="1260" w:type="dxa"/>
            <w:tcBorders>
              <w:bottom w:val="single" w:sz="4" w:space="0" w:color="auto"/>
            </w:tcBorders>
            <w:shd w:val="clear" w:color="auto" w:fill="FFCCFF"/>
          </w:tcPr>
          <w:p w14:paraId="10CC2955" w14:textId="77777777" w:rsidR="003F1158" w:rsidRPr="00B82F29" w:rsidRDefault="003F1158" w:rsidP="003F1158">
            <w:pPr>
              <w:jc w:val="both"/>
              <w:rPr>
                <w:rFonts w:cs="Arial"/>
                <w:bCs/>
                <w:iCs/>
                <w:color w:val="000000"/>
                <w:sz w:val="16"/>
                <w:szCs w:val="16"/>
              </w:rPr>
            </w:pPr>
            <w:r w:rsidRPr="00B82F29">
              <w:rPr>
                <w:rFonts w:cs="Arial"/>
                <w:bCs/>
                <w:iCs/>
                <w:color w:val="000000"/>
                <w:sz w:val="16"/>
                <w:szCs w:val="16"/>
              </w:rPr>
              <w:t>YW 30</w:t>
            </w:r>
          </w:p>
        </w:tc>
        <w:tc>
          <w:tcPr>
            <w:tcW w:w="7616" w:type="dxa"/>
            <w:shd w:val="clear" w:color="auto" w:fill="FFCCFF"/>
          </w:tcPr>
          <w:p w14:paraId="035A4C71" w14:textId="77777777" w:rsidR="003F1158" w:rsidRPr="00B82F29" w:rsidRDefault="003F1158" w:rsidP="003F1158">
            <w:pPr>
              <w:jc w:val="both"/>
              <w:rPr>
                <w:rFonts w:cs="Arial"/>
                <w:color w:val="000000"/>
                <w:sz w:val="16"/>
                <w:szCs w:val="16"/>
              </w:rPr>
            </w:pPr>
            <w:r w:rsidRPr="00B82F29">
              <w:rPr>
                <w:rFonts w:cs="Arial"/>
                <w:color w:val="000000"/>
                <w:sz w:val="16"/>
                <w:szCs w:val="16"/>
              </w:rPr>
              <w:t xml:space="preserve">Work as an effective and reflective youth work practitioner </w:t>
            </w:r>
          </w:p>
        </w:tc>
      </w:tr>
      <w:tr w:rsidR="003F1158" w:rsidRPr="00454973" w14:paraId="0AA0FBC2" w14:textId="77777777" w:rsidTr="003F1158">
        <w:trPr>
          <w:trHeight w:val="428"/>
        </w:trPr>
        <w:tc>
          <w:tcPr>
            <w:tcW w:w="2088" w:type="dxa"/>
            <w:vMerge/>
            <w:shd w:val="clear" w:color="auto" w:fill="FFCCFF"/>
          </w:tcPr>
          <w:p w14:paraId="5BEF8755" w14:textId="77777777" w:rsidR="003F1158" w:rsidRPr="00B82F29" w:rsidRDefault="003F1158" w:rsidP="003F1158">
            <w:pPr>
              <w:jc w:val="both"/>
              <w:rPr>
                <w:rFonts w:cs="Arial"/>
                <w:color w:val="000000"/>
                <w:sz w:val="16"/>
                <w:szCs w:val="16"/>
              </w:rPr>
            </w:pPr>
          </w:p>
        </w:tc>
        <w:tc>
          <w:tcPr>
            <w:tcW w:w="3420" w:type="dxa"/>
            <w:vMerge/>
            <w:shd w:val="clear" w:color="auto" w:fill="FFCCFF"/>
          </w:tcPr>
          <w:p w14:paraId="0F27B640" w14:textId="77777777" w:rsidR="003F1158" w:rsidRPr="00B82F29" w:rsidRDefault="003F1158" w:rsidP="003F1158">
            <w:pPr>
              <w:spacing w:before="60"/>
              <w:jc w:val="both"/>
              <w:rPr>
                <w:rFonts w:cs="Arial"/>
                <w:color w:val="000000"/>
                <w:sz w:val="16"/>
                <w:szCs w:val="16"/>
              </w:rPr>
            </w:pPr>
          </w:p>
        </w:tc>
        <w:tc>
          <w:tcPr>
            <w:tcW w:w="1260" w:type="dxa"/>
            <w:shd w:val="clear" w:color="auto" w:fill="FFCCFF"/>
          </w:tcPr>
          <w:p w14:paraId="01877E16" w14:textId="77777777" w:rsidR="003F1158" w:rsidRPr="00B82F29" w:rsidRDefault="003F1158" w:rsidP="003F1158">
            <w:pPr>
              <w:jc w:val="both"/>
              <w:rPr>
                <w:rFonts w:cs="Arial"/>
                <w:i/>
                <w:color w:val="000000"/>
                <w:sz w:val="16"/>
                <w:szCs w:val="16"/>
              </w:rPr>
            </w:pPr>
            <w:r w:rsidRPr="00B82F29">
              <w:rPr>
                <w:rFonts w:cs="Arial"/>
                <w:i/>
                <w:color w:val="000000"/>
                <w:sz w:val="16"/>
                <w:szCs w:val="16"/>
              </w:rPr>
              <w:t>Signpost No 35</w:t>
            </w:r>
          </w:p>
        </w:tc>
        <w:tc>
          <w:tcPr>
            <w:tcW w:w="7616" w:type="dxa"/>
            <w:shd w:val="clear" w:color="auto" w:fill="FFCCFF"/>
          </w:tcPr>
          <w:p w14:paraId="45FCB462" w14:textId="77777777" w:rsidR="003F1158" w:rsidRPr="00B82F29" w:rsidRDefault="003F1158" w:rsidP="003F1158">
            <w:pPr>
              <w:spacing w:after="20"/>
              <w:jc w:val="both"/>
              <w:rPr>
                <w:rFonts w:cs="Arial"/>
                <w:i/>
                <w:color w:val="000000"/>
                <w:sz w:val="16"/>
                <w:szCs w:val="16"/>
              </w:rPr>
            </w:pPr>
            <w:r w:rsidRPr="00B82F29">
              <w:rPr>
                <w:rFonts w:cs="Arial"/>
                <w:i/>
                <w:color w:val="000000"/>
                <w:sz w:val="16"/>
                <w:szCs w:val="16"/>
              </w:rPr>
              <w:t xml:space="preserve">Manage your own resources and professional development  </w:t>
            </w:r>
            <w:r w:rsidRPr="00B82F29">
              <w:rPr>
                <w:rFonts w:cs="Arial"/>
                <w:bCs/>
                <w:i/>
                <w:iCs/>
                <w:color w:val="000000"/>
                <w:sz w:val="16"/>
                <w:szCs w:val="16"/>
              </w:rPr>
              <w:t xml:space="preserve">(Management and leadership NOS </w:t>
            </w:r>
            <w:r w:rsidRPr="00B82F29">
              <w:rPr>
                <w:rFonts w:cs="Arial"/>
                <w:i/>
                <w:color w:val="000000"/>
                <w:sz w:val="16"/>
                <w:szCs w:val="16"/>
              </w:rPr>
              <w:t>A2)</w:t>
            </w:r>
          </w:p>
        </w:tc>
      </w:tr>
      <w:tr w:rsidR="003F1158" w:rsidRPr="00454973" w14:paraId="70F16534" w14:textId="77777777" w:rsidTr="003F1158">
        <w:trPr>
          <w:trHeight w:val="145"/>
        </w:trPr>
        <w:tc>
          <w:tcPr>
            <w:tcW w:w="2088" w:type="dxa"/>
            <w:vMerge/>
            <w:shd w:val="clear" w:color="auto" w:fill="FFCCFF"/>
          </w:tcPr>
          <w:p w14:paraId="5CE6EC7C" w14:textId="77777777" w:rsidR="003F1158" w:rsidRPr="00B82F29" w:rsidRDefault="003F1158" w:rsidP="003F1158">
            <w:pPr>
              <w:jc w:val="both"/>
              <w:rPr>
                <w:rFonts w:cs="Arial"/>
                <w:color w:val="000000"/>
                <w:sz w:val="16"/>
                <w:szCs w:val="16"/>
              </w:rPr>
            </w:pPr>
          </w:p>
        </w:tc>
        <w:tc>
          <w:tcPr>
            <w:tcW w:w="3420" w:type="dxa"/>
            <w:vMerge w:val="restart"/>
            <w:shd w:val="clear" w:color="auto" w:fill="FFCCFF"/>
          </w:tcPr>
          <w:p w14:paraId="220B34EE" w14:textId="77777777" w:rsidR="003F1158" w:rsidRPr="00B82F29" w:rsidRDefault="003F1158" w:rsidP="003F1158">
            <w:pPr>
              <w:jc w:val="both"/>
              <w:rPr>
                <w:rFonts w:cs="Arial"/>
                <w:color w:val="000000"/>
                <w:sz w:val="16"/>
                <w:szCs w:val="16"/>
              </w:rPr>
            </w:pPr>
            <w:r w:rsidRPr="00B82F29">
              <w:rPr>
                <w:rFonts w:cs="Arial"/>
                <w:color w:val="000000"/>
                <w:sz w:val="16"/>
                <w:szCs w:val="16"/>
              </w:rPr>
              <w:t>E2  Lead and manage others</w:t>
            </w:r>
          </w:p>
        </w:tc>
        <w:tc>
          <w:tcPr>
            <w:tcW w:w="1260" w:type="dxa"/>
            <w:tcBorders>
              <w:bottom w:val="single" w:sz="4" w:space="0" w:color="auto"/>
            </w:tcBorders>
            <w:shd w:val="clear" w:color="auto" w:fill="FFCCFF"/>
          </w:tcPr>
          <w:p w14:paraId="22FA46CF" w14:textId="77777777" w:rsidR="003F1158" w:rsidRPr="00B82F29" w:rsidRDefault="003F1158" w:rsidP="003F1158">
            <w:pPr>
              <w:jc w:val="both"/>
              <w:rPr>
                <w:rFonts w:cs="Arial"/>
                <w:i/>
                <w:color w:val="000000"/>
                <w:sz w:val="16"/>
                <w:szCs w:val="16"/>
              </w:rPr>
            </w:pPr>
            <w:r w:rsidRPr="00B82F29">
              <w:rPr>
                <w:rFonts w:cs="Arial"/>
                <w:i/>
                <w:color w:val="000000"/>
                <w:sz w:val="16"/>
                <w:szCs w:val="16"/>
              </w:rPr>
              <w:t>Signpost No. 36</w:t>
            </w:r>
          </w:p>
        </w:tc>
        <w:tc>
          <w:tcPr>
            <w:tcW w:w="7616" w:type="dxa"/>
            <w:shd w:val="clear" w:color="auto" w:fill="FFCCFF"/>
          </w:tcPr>
          <w:p w14:paraId="767B3D73" w14:textId="77777777" w:rsidR="003F1158" w:rsidRPr="00B82F29" w:rsidRDefault="003F1158" w:rsidP="003F1158">
            <w:pPr>
              <w:spacing w:after="20"/>
              <w:jc w:val="both"/>
              <w:rPr>
                <w:rFonts w:cs="Arial"/>
                <w:bCs/>
                <w:i/>
                <w:color w:val="000000"/>
                <w:sz w:val="16"/>
                <w:szCs w:val="16"/>
              </w:rPr>
            </w:pPr>
            <w:r w:rsidRPr="00B82F29">
              <w:rPr>
                <w:rFonts w:cs="Arial"/>
                <w:bCs/>
                <w:i/>
                <w:color w:val="000000"/>
                <w:sz w:val="16"/>
                <w:szCs w:val="16"/>
              </w:rPr>
              <w:t xml:space="preserve">Provide leadership for your team  </w:t>
            </w:r>
            <w:r w:rsidRPr="00B82F29">
              <w:rPr>
                <w:rFonts w:cs="Arial"/>
                <w:bCs/>
                <w:i/>
                <w:iCs/>
                <w:color w:val="000000"/>
                <w:sz w:val="16"/>
                <w:szCs w:val="16"/>
              </w:rPr>
              <w:t>(Management and leadership NOS</w:t>
            </w:r>
            <w:r w:rsidRPr="00B82F29">
              <w:rPr>
                <w:rFonts w:cs="Arial"/>
                <w:bCs/>
                <w:i/>
                <w:color w:val="000000"/>
                <w:sz w:val="16"/>
                <w:szCs w:val="16"/>
              </w:rPr>
              <w:t xml:space="preserve"> B5)</w:t>
            </w:r>
          </w:p>
        </w:tc>
      </w:tr>
      <w:tr w:rsidR="003F1158" w:rsidRPr="00454973" w14:paraId="689FF6ED" w14:textId="77777777" w:rsidTr="003F1158">
        <w:trPr>
          <w:trHeight w:val="145"/>
        </w:trPr>
        <w:tc>
          <w:tcPr>
            <w:tcW w:w="2088" w:type="dxa"/>
            <w:vMerge/>
            <w:shd w:val="clear" w:color="auto" w:fill="FFCCFF"/>
          </w:tcPr>
          <w:p w14:paraId="77C4629D" w14:textId="77777777" w:rsidR="003F1158" w:rsidRPr="00B82F29" w:rsidRDefault="003F1158" w:rsidP="003F1158">
            <w:pPr>
              <w:jc w:val="both"/>
              <w:rPr>
                <w:rFonts w:cs="Arial"/>
                <w:color w:val="000000"/>
                <w:sz w:val="16"/>
                <w:szCs w:val="16"/>
              </w:rPr>
            </w:pPr>
          </w:p>
        </w:tc>
        <w:tc>
          <w:tcPr>
            <w:tcW w:w="3420" w:type="dxa"/>
            <w:vMerge/>
            <w:shd w:val="clear" w:color="auto" w:fill="FFCCFF"/>
          </w:tcPr>
          <w:p w14:paraId="44082270" w14:textId="77777777" w:rsidR="003F1158" w:rsidRPr="00B82F29" w:rsidRDefault="003F1158" w:rsidP="003F1158">
            <w:pPr>
              <w:jc w:val="both"/>
              <w:rPr>
                <w:rFonts w:cs="Arial"/>
                <w:color w:val="000000"/>
                <w:sz w:val="16"/>
                <w:szCs w:val="16"/>
              </w:rPr>
            </w:pPr>
          </w:p>
        </w:tc>
        <w:tc>
          <w:tcPr>
            <w:tcW w:w="1260" w:type="dxa"/>
            <w:shd w:val="clear" w:color="auto" w:fill="FFCCFF"/>
          </w:tcPr>
          <w:p w14:paraId="071DF0D7" w14:textId="77777777" w:rsidR="003F1158" w:rsidRPr="00B82F29" w:rsidRDefault="003F1158" w:rsidP="003F1158">
            <w:pPr>
              <w:jc w:val="both"/>
              <w:rPr>
                <w:rFonts w:cs="Arial"/>
                <w:bCs/>
                <w:i/>
                <w:color w:val="000000"/>
                <w:sz w:val="16"/>
                <w:szCs w:val="16"/>
              </w:rPr>
            </w:pPr>
            <w:r w:rsidRPr="00B82F29">
              <w:rPr>
                <w:rFonts w:cs="Arial"/>
                <w:i/>
                <w:color w:val="000000"/>
                <w:sz w:val="16"/>
                <w:szCs w:val="16"/>
              </w:rPr>
              <w:t>Signpost No. 37</w:t>
            </w:r>
          </w:p>
        </w:tc>
        <w:tc>
          <w:tcPr>
            <w:tcW w:w="7616" w:type="dxa"/>
            <w:shd w:val="clear" w:color="auto" w:fill="FFCCFF"/>
          </w:tcPr>
          <w:p w14:paraId="22AD2CE4"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Allocate and check work in your team  (Management and leadership NOS D5)</w:t>
            </w:r>
          </w:p>
        </w:tc>
      </w:tr>
      <w:tr w:rsidR="003F1158" w:rsidRPr="00454973" w14:paraId="554BED37" w14:textId="77777777" w:rsidTr="003F1158">
        <w:trPr>
          <w:trHeight w:val="145"/>
        </w:trPr>
        <w:tc>
          <w:tcPr>
            <w:tcW w:w="2088" w:type="dxa"/>
            <w:vMerge/>
            <w:shd w:val="clear" w:color="auto" w:fill="FFCCFF"/>
          </w:tcPr>
          <w:p w14:paraId="5BD0C29B" w14:textId="77777777" w:rsidR="003F1158" w:rsidRPr="00B82F29" w:rsidRDefault="003F1158" w:rsidP="003F1158">
            <w:pPr>
              <w:jc w:val="both"/>
              <w:rPr>
                <w:rFonts w:cs="Arial"/>
                <w:color w:val="000000"/>
                <w:sz w:val="16"/>
                <w:szCs w:val="16"/>
              </w:rPr>
            </w:pPr>
          </w:p>
        </w:tc>
        <w:tc>
          <w:tcPr>
            <w:tcW w:w="3420" w:type="dxa"/>
            <w:vMerge/>
            <w:shd w:val="clear" w:color="auto" w:fill="FFCCFF"/>
          </w:tcPr>
          <w:p w14:paraId="72C68C59" w14:textId="77777777" w:rsidR="003F1158" w:rsidRPr="00B82F29" w:rsidRDefault="003F1158" w:rsidP="003F1158">
            <w:pPr>
              <w:spacing w:before="60"/>
              <w:ind w:left="320" w:hangingChars="200" w:hanging="320"/>
              <w:jc w:val="both"/>
              <w:rPr>
                <w:rFonts w:cs="Arial"/>
                <w:color w:val="000000"/>
                <w:sz w:val="16"/>
                <w:szCs w:val="16"/>
              </w:rPr>
            </w:pPr>
          </w:p>
        </w:tc>
        <w:tc>
          <w:tcPr>
            <w:tcW w:w="1260" w:type="dxa"/>
            <w:shd w:val="clear" w:color="auto" w:fill="FFCCFF"/>
          </w:tcPr>
          <w:p w14:paraId="46031C95" w14:textId="77777777" w:rsidR="003F1158" w:rsidRPr="00B82F29" w:rsidRDefault="003F1158" w:rsidP="003F1158">
            <w:pPr>
              <w:jc w:val="both"/>
              <w:rPr>
                <w:rFonts w:cs="Arial"/>
                <w:bCs/>
                <w:i/>
                <w:iCs/>
                <w:color w:val="000000"/>
                <w:sz w:val="16"/>
                <w:szCs w:val="16"/>
              </w:rPr>
            </w:pPr>
            <w:r w:rsidRPr="00B82F29">
              <w:rPr>
                <w:rFonts w:cs="Arial"/>
                <w:i/>
                <w:color w:val="000000"/>
                <w:sz w:val="16"/>
                <w:szCs w:val="16"/>
              </w:rPr>
              <w:t>Signpost No. 38</w:t>
            </w:r>
          </w:p>
        </w:tc>
        <w:tc>
          <w:tcPr>
            <w:tcW w:w="7616" w:type="dxa"/>
            <w:shd w:val="clear" w:color="auto" w:fill="FFCCFF"/>
          </w:tcPr>
          <w:p w14:paraId="006C497D"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Recruit, select and keep colleagues  (Management and leadership NOS D3)</w:t>
            </w:r>
          </w:p>
        </w:tc>
      </w:tr>
      <w:tr w:rsidR="003F1158" w:rsidRPr="00454973" w14:paraId="50201E82" w14:textId="77777777" w:rsidTr="003F1158">
        <w:trPr>
          <w:trHeight w:val="133"/>
        </w:trPr>
        <w:tc>
          <w:tcPr>
            <w:tcW w:w="2088" w:type="dxa"/>
            <w:vMerge/>
            <w:shd w:val="clear" w:color="auto" w:fill="FFCCFF"/>
          </w:tcPr>
          <w:p w14:paraId="5CD848A5" w14:textId="77777777" w:rsidR="003F1158" w:rsidRPr="00B82F29" w:rsidRDefault="003F1158" w:rsidP="003F1158">
            <w:pPr>
              <w:jc w:val="both"/>
              <w:rPr>
                <w:rFonts w:cs="Arial"/>
                <w:color w:val="000000"/>
                <w:sz w:val="16"/>
                <w:szCs w:val="16"/>
              </w:rPr>
            </w:pPr>
          </w:p>
        </w:tc>
        <w:tc>
          <w:tcPr>
            <w:tcW w:w="3420" w:type="dxa"/>
            <w:vMerge w:val="restart"/>
            <w:shd w:val="clear" w:color="auto" w:fill="FFCCFF"/>
          </w:tcPr>
          <w:p w14:paraId="7067DC4C" w14:textId="77777777" w:rsidR="003F1158" w:rsidRPr="00B82F29" w:rsidRDefault="003F1158" w:rsidP="003F1158">
            <w:pPr>
              <w:jc w:val="both"/>
              <w:rPr>
                <w:rFonts w:cs="Arial"/>
                <w:color w:val="000000"/>
                <w:sz w:val="16"/>
                <w:szCs w:val="16"/>
              </w:rPr>
            </w:pPr>
            <w:r w:rsidRPr="00B82F29">
              <w:rPr>
                <w:rFonts w:cs="Arial"/>
                <w:color w:val="000000"/>
                <w:sz w:val="16"/>
                <w:szCs w:val="16"/>
              </w:rPr>
              <w:t>E3  Develop colleagues</w:t>
            </w:r>
          </w:p>
        </w:tc>
        <w:tc>
          <w:tcPr>
            <w:tcW w:w="1260" w:type="dxa"/>
            <w:shd w:val="clear" w:color="auto" w:fill="FFCCFF"/>
          </w:tcPr>
          <w:p w14:paraId="5B7B4133" w14:textId="77777777" w:rsidR="003F1158" w:rsidRPr="00B82F29" w:rsidRDefault="003F1158" w:rsidP="003F1158">
            <w:pPr>
              <w:jc w:val="both"/>
              <w:rPr>
                <w:rFonts w:cs="Arial"/>
                <w:bCs/>
                <w:i/>
                <w:iCs/>
                <w:color w:val="000000"/>
                <w:sz w:val="16"/>
                <w:szCs w:val="16"/>
              </w:rPr>
            </w:pPr>
            <w:r w:rsidRPr="00B82F29">
              <w:rPr>
                <w:rFonts w:cs="Arial"/>
                <w:bCs/>
                <w:iCs/>
                <w:color w:val="000000"/>
                <w:sz w:val="16"/>
                <w:szCs w:val="16"/>
              </w:rPr>
              <w:t xml:space="preserve">YW 31 </w:t>
            </w:r>
          </w:p>
        </w:tc>
        <w:tc>
          <w:tcPr>
            <w:tcW w:w="7616" w:type="dxa"/>
            <w:shd w:val="clear" w:color="auto" w:fill="FFCCFF"/>
          </w:tcPr>
          <w:p w14:paraId="22812974" w14:textId="77777777" w:rsidR="003F1158" w:rsidRPr="00B82F29" w:rsidRDefault="003F1158" w:rsidP="003F1158">
            <w:pPr>
              <w:spacing w:after="20"/>
              <w:jc w:val="both"/>
              <w:rPr>
                <w:rFonts w:cs="Arial"/>
                <w:bCs/>
                <w:iCs/>
                <w:color w:val="000000"/>
                <w:sz w:val="16"/>
                <w:szCs w:val="16"/>
              </w:rPr>
            </w:pPr>
            <w:r w:rsidRPr="00B82F29">
              <w:rPr>
                <w:rFonts w:cs="Arial"/>
                <w:bCs/>
                <w:iCs/>
                <w:color w:val="000000"/>
                <w:sz w:val="16"/>
                <w:szCs w:val="16"/>
              </w:rPr>
              <w:t>Provide youth work support to other workers</w:t>
            </w:r>
          </w:p>
        </w:tc>
      </w:tr>
      <w:tr w:rsidR="003F1158" w:rsidRPr="00454973" w14:paraId="73BE3176" w14:textId="77777777" w:rsidTr="003F1158">
        <w:trPr>
          <w:trHeight w:val="527"/>
        </w:trPr>
        <w:tc>
          <w:tcPr>
            <w:tcW w:w="2088" w:type="dxa"/>
            <w:vMerge/>
            <w:shd w:val="clear" w:color="auto" w:fill="FFCCFF"/>
          </w:tcPr>
          <w:p w14:paraId="7B3F331F" w14:textId="77777777" w:rsidR="003F1158" w:rsidRPr="00B82F29" w:rsidRDefault="003F1158" w:rsidP="003F1158">
            <w:pPr>
              <w:jc w:val="both"/>
              <w:rPr>
                <w:rFonts w:cs="Arial"/>
                <w:color w:val="000000"/>
                <w:sz w:val="16"/>
                <w:szCs w:val="16"/>
              </w:rPr>
            </w:pPr>
          </w:p>
        </w:tc>
        <w:tc>
          <w:tcPr>
            <w:tcW w:w="3420" w:type="dxa"/>
            <w:vMerge/>
            <w:shd w:val="clear" w:color="auto" w:fill="FFCCFF"/>
          </w:tcPr>
          <w:p w14:paraId="42991A8E" w14:textId="77777777" w:rsidR="003F1158" w:rsidRPr="00B82F29" w:rsidRDefault="003F1158" w:rsidP="003F1158">
            <w:pPr>
              <w:jc w:val="both"/>
              <w:rPr>
                <w:rFonts w:cs="Arial"/>
                <w:color w:val="000000"/>
                <w:sz w:val="16"/>
                <w:szCs w:val="16"/>
              </w:rPr>
            </w:pPr>
          </w:p>
        </w:tc>
        <w:tc>
          <w:tcPr>
            <w:tcW w:w="1260" w:type="dxa"/>
            <w:shd w:val="clear" w:color="auto" w:fill="FFCCFF"/>
          </w:tcPr>
          <w:p w14:paraId="069CA1D1" w14:textId="77777777" w:rsidR="003F1158" w:rsidRPr="00B82F29" w:rsidRDefault="003F1158" w:rsidP="003F1158">
            <w:pPr>
              <w:jc w:val="both"/>
              <w:rPr>
                <w:rFonts w:cs="Arial"/>
                <w:bCs/>
                <w:iCs/>
                <w:color w:val="000000"/>
                <w:sz w:val="16"/>
                <w:szCs w:val="16"/>
              </w:rPr>
            </w:pPr>
            <w:r w:rsidRPr="00B82F29">
              <w:rPr>
                <w:rFonts w:cs="Arial"/>
                <w:i/>
                <w:color w:val="000000"/>
                <w:sz w:val="16"/>
                <w:szCs w:val="16"/>
              </w:rPr>
              <w:t>Signpost No. 39</w:t>
            </w:r>
          </w:p>
        </w:tc>
        <w:tc>
          <w:tcPr>
            <w:tcW w:w="7616" w:type="dxa"/>
            <w:shd w:val="clear" w:color="auto" w:fill="FFCCFF"/>
          </w:tcPr>
          <w:p w14:paraId="41F87570" w14:textId="77777777" w:rsidR="003F1158" w:rsidRPr="00B82F29" w:rsidRDefault="003F1158" w:rsidP="003F1158">
            <w:pPr>
              <w:spacing w:after="20"/>
              <w:jc w:val="both"/>
              <w:rPr>
                <w:rFonts w:cs="Arial"/>
                <w:bCs/>
                <w:i/>
                <w:iCs/>
                <w:color w:val="000000"/>
                <w:sz w:val="16"/>
                <w:szCs w:val="16"/>
              </w:rPr>
            </w:pPr>
            <w:r w:rsidRPr="00B82F29">
              <w:rPr>
                <w:rFonts w:cs="Arial"/>
                <w:bCs/>
                <w:i/>
                <w:iCs/>
                <w:color w:val="000000"/>
                <w:sz w:val="16"/>
                <w:szCs w:val="16"/>
              </w:rPr>
              <w:t>Provide learning opportunities for colleagues  ((Management and leadership NOS D7)</w:t>
            </w:r>
          </w:p>
        </w:tc>
      </w:tr>
      <w:tr w:rsidR="003F1158" w:rsidRPr="00454973" w14:paraId="2D889996" w14:textId="77777777" w:rsidTr="003F1158">
        <w:trPr>
          <w:trHeight w:val="145"/>
        </w:trPr>
        <w:tc>
          <w:tcPr>
            <w:tcW w:w="2088" w:type="dxa"/>
            <w:vMerge/>
            <w:shd w:val="clear" w:color="auto" w:fill="FFCCFF"/>
          </w:tcPr>
          <w:p w14:paraId="627C6BA9" w14:textId="77777777" w:rsidR="003F1158" w:rsidRPr="00B82F29" w:rsidRDefault="003F1158" w:rsidP="003F1158">
            <w:pPr>
              <w:jc w:val="both"/>
              <w:rPr>
                <w:rFonts w:cs="Arial"/>
                <w:color w:val="000000"/>
                <w:sz w:val="16"/>
                <w:szCs w:val="16"/>
              </w:rPr>
            </w:pPr>
          </w:p>
        </w:tc>
        <w:tc>
          <w:tcPr>
            <w:tcW w:w="3420" w:type="dxa"/>
            <w:vMerge w:val="restart"/>
            <w:shd w:val="clear" w:color="auto" w:fill="FFCCFF"/>
          </w:tcPr>
          <w:p w14:paraId="5A3B0C88" w14:textId="77777777" w:rsidR="003F1158" w:rsidRPr="00B82F29" w:rsidRDefault="003F1158" w:rsidP="003F1158">
            <w:pPr>
              <w:jc w:val="both"/>
              <w:rPr>
                <w:rFonts w:cs="Arial"/>
                <w:color w:val="000000"/>
                <w:sz w:val="16"/>
                <w:szCs w:val="16"/>
              </w:rPr>
            </w:pPr>
            <w:r w:rsidRPr="00B82F29">
              <w:rPr>
                <w:rFonts w:cs="Arial"/>
                <w:color w:val="000000"/>
                <w:sz w:val="16"/>
                <w:szCs w:val="16"/>
              </w:rPr>
              <w:t xml:space="preserve">E4  Maintain health and safety in the workplace </w:t>
            </w:r>
          </w:p>
        </w:tc>
        <w:tc>
          <w:tcPr>
            <w:tcW w:w="1260" w:type="dxa"/>
            <w:shd w:val="clear" w:color="auto" w:fill="FFCCFF"/>
          </w:tcPr>
          <w:p w14:paraId="265CAAF4" w14:textId="77777777" w:rsidR="003F1158" w:rsidRPr="00B82F29" w:rsidRDefault="003F1158" w:rsidP="003F1158">
            <w:pPr>
              <w:jc w:val="both"/>
              <w:rPr>
                <w:rFonts w:cs="Arial"/>
                <w:bCs/>
                <w:i/>
                <w:iCs/>
                <w:color w:val="000000"/>
                <w:sz w:val="16"/>
                <w:szCs w:val="16"/>
              </w:rPr>
            </w:pPr>
            <w:r w:rsidRPr="00B82F29">
              <w:rPr>
                <w:rFonts w:cs="Arial"/>
                <w:bCs/>
                <w:i/>
                <w:iCs/>
                <w:color w:val="000000"/>
                <w:sz w:val="16"/>
                <w:szCs w:val="16"/>
              </w:rPr>
              <w:t>Signpost No. 40</w:t>
            </w:r>
          </w:p>
        </w:tc>
        <w:tc>
          <w:tcPr>
            <w:tcW w:w="7616" w:type="dxa"/>
            <w:shd w:val="clear" w:color="auto" w:fill="FFCCFF"/>
          </w:tcPr>
          <w:p w14:paraId="4C171B8C" w14:textId="77777777" w:rsidR="003F1158" w:rsidRPr="00B82F29" w:rsidRDefault="003F1158" w:rsidP="003F1158">
            <w:pPr>
              <w:spacing w:after="20"/>
              <w:jc w:val="both"/>
              <w:rPr>
                <w:rFonts w:cs="Arial"/>
                <w:bCs/>
                <w:i/>
                <w:color w:val="000000"/>
                <w:sz w:val="16"/>
                <w:szCs w:val="16"/>
              </w:rPr>
            </w:pPr>
            <w:r w:rsidRPr="00B82F29">
              <w:rPr>
                <w:rFonts w:cs="Arial"/>
                <w:bCs/>
                <w:i/>
                <w:color w:val="000000"/>
                <w:sz w:val="16"/>
                <w:szCs w:val="16"/>
              </w:rPr>
              <w:t>Make sure your own actions reduce risks to health and safety  (Health and Safety NOS HSS1)</w:t>
            </w:r>
          </w:p>
        </w:tc>
      </w:tr>
      <w:tr w:rsidR="003F1158" w:rsidRPr="00454973" w14:paraId="425F6101" w14:textId="77777777" w:rsidTr="003F1158">
        <w:trPr>
          <w:trHeight w:val="145"/>
        </w:trPr>
        <w:tc>
          <w:tcPr>
            <w:tcW w:w="2088" w:type="dxa"/>
            <w:vMerge/>
            <w:shd w:val="clear" w:color="auto" w:fill="FFCCFF"/>
          </w:tcPr>
          <w:p w14:paraId="6C78CD28" w14:textId="77777777" w:rsidR="003F1158" w:rsidRPr="00B82F29" w:rsidRDefault="003F1158" w:rsidP="003F1158">
            <w:pPr>
              <w:jc w:val="both"/>
              <w:rPr>
                <w:rFonts w:cs="Arial"/>
                <w:color w:val="000000"/>
                <w:sz w:val="16"/>
                <w:szCs w:val="16"/>
              </w:rPr>
            </w:pPr>
          </w:p>
        </w:tc>
        <w:tc>
          <w:tcPr>
            <w:tcW w:w="3420" w:type="dxa"/>
            <w:vMerge/>
            <w:shd w:val="clear" w:color="auto" w:fill="FFCCFF"/>
          </w:tcPr>
          <w:p w14:paraId="7163642D" w14:textId="77777777" w:rsidR="003F1158" w:rsidRPr="00B82F29" w:rsidRDefault="003F1158" w:rsidP="003F1158">
            <w:pPr>
              <w:jc w:val="both"/>
              <w:rPr>
                <w:rFonts w:cs="Arial"/>
                <w:color w:val="000000"/>
                <w:sz w:val="16"/>
                <w:szCs w:val="16"/>
              </w:rPr>
            </w:pPr>
          </w:p>
        </w:tc>
        <w:tc>
          <w:tcPr>
            <w:tcW w:w="1260" w:type="dxa"/>
            <w:shd w:val="clear" w:color="auto" w:fill="FFCCFF"/>
          </w:tcPr>
          <w:p w14:paraId="0D06FAE0" w14:textId="77777777" w:rsidR="003F1158" w:rsidRPr="00B82F29" w:rsidRDefault="003F1158" w:rsidP="003F1158">
            <w:pPr>
              <w:jc w:val="both"/>
              <w:rPr>
                <w:rFonts w:cs="Arial"/>
                <w:bCs/>
                <w:i/>
                <w:color w:val="000000"/>
                <w:sz w:val="16"/>
                <w:szCs w:val="16"/>
              </w:rPr>
            </w:pPr>
            <w:r w:rsidRPr="00B82F29">
              <w:rPr>
                <w:rFonts w:cs="Arial"/>
                <w:i/>
                <w:color w:val="000000"/>
                <w:sz w:val="16"/>
                <w:szCs w:val="16"/>
              </w:rPr>
              <w:t>Signpost No. 41</w:t>
            </w:r>
          </w:p>
        </w:tc>
        <w:tc>
          <w:tcPr>
            <w:tcW w:w="7616" w:type="dxa"/>
            <w:shd w:val="clear" w:color="auto" w:fill="FFCCFF"/>
          </w:tcPr>
          <w:p w14:paraId="5FD325D6" w14:textId="77777777" w:rsidR="003F1158" w:rsidRPr="00B82F29" w:rsidRDefault="003F1158" w:rsidP="003F1158">
            <w:pPr>
              <w:spacing w:after="20"/>
              <w:jc w:val="both"/>
              <w:rPr>
                <w:rFonts w:cs="Arial"/>
                <w:bCs/>
                <w:i/>
                <w:color w:val="000000"/>
                <w:sz w:val="16"/>
                <w:szCs w:val="16"/>
              </w:rPr>
            </w:pPr>
            <w:r w:rsidRPr="00B82F29">
              <w:rPr>
                <w:rFonts w:cs="Arial"/>
                <w:bCs/>
                <w:i/>
                <w:color w:val="000000"/>
                <w:sz w:val="16"/>
                <w:szCs w:val="16"/>
              </w:rPr>
              <w:t xml:space="preserve">Ensure health and safety requirements are met in your area of responsibility   </w:t>
            </w:r>
            <w:r w:rsidRPr="00B82F29">
              <w:rPr>
                <w:rFonts w:cs="Arial"/>
                <w:bCs/>
                <w:i/>
                <w:iCs/>
                <w:color w:val="000000"/>
                <w:sz w:val="16"/>
                <w:szCs w:val="16"/>
              </w:rPr>
              <w:t xml:space="preserve">(Management and leadership NOS </w:t>
            </w:r>
            <w:r w:rsidRPr="00B82F29">
              <w:rPr>
                <w:rFonts w:cs="Arial"/>
                <w:bCs/>
                <w:i/>
                <w:color w:val="000000"/>
                <w:sz w:val="16"/>
                <w:szCs w:val="16"/>
              </w:rPr>
              <w:t>E6)</w:t>
            </w:r>
          </w:p>
        </w:tc>
      </w:tr>
    </w:tbl>
    <w:p w14:paraId="60192A2B" w14:textId="77777777" w:rsidR="003F1158" w:rsidRDefault="003F1158" w:rsidP="003F1158">
      <w:pPr>
        <w:rPr>
          <w:rFonts w:eastAsia="Calibri" w:cs="Arial"/>
          <w:szCs w:val="22"/>
          <w:lang w:eastAsia="en-US"/>
        </w:rPr>
      </w:pPr>
      <w:r>
        <w:rPr>
          <w:rFonts w:cs="Arial"/>
          <w:szCs w:val="22"/>
        </w:rPr>
        <w:br w:type="page"/>
      </w:r>
    </w:p>
    <w:p w14:paraId="4073A669" w14:textId="77777777" w:rsidR="003F1158" w:rsidRDefault="003F1158" w:rsidP="003F1158">
      <w:pPr>
        <w:pStyle w:val="Pa3"/>
        <w:spacing w:line="240" w:lineRule="auto"/>
        <w:jc w:val="both"/>
        <w:rPr>
          <w:rFonts w:ascii="Arial" w:hAnsi="Arial" w:cs="Arial"/>
          <w:sz w:val="22"/>
          <w:szCs w:val="22"/>
          <w:lang w:val="en-GB"/>
        </w:rPr>
        <w:sectPr w:rsidR="003F1158" w:rsidSect="003F1158">
          <w:pgSz w:w="16840" w:h="11907" w:orient="landscape" w:code="9"/>
          <w:pgMar w:top="1418" w:right="1440" w:bottom="1418" w:left="1440" w:header="709" w:footer="709" w:gutter="0"/>
          <w:pgNumType w:start="22"/>
          <w:cols w:space="720"/>
        </w:sectPr>
      </w:pPr>
    </w:p>
    <w:p w14:paraId="40945DDF" w14:textId="77777777" w:rsidR="003F1158" w:rsidRPr="0023096E" w:rsidRDefault="003F1158" w:rsidP="003F1158">
      <w:pPr>
        <w:tabs>
          <w:tab w:val="num" w:pos="0"/>
          <w:tab w:val="left" w:pos="1440"/>
        </w:tabs>
        <w:ind w:left="720"/>
        <w:jc w:val="both"/>
        <w:rPr>
          <w:rFonts w:cs="Arial"/>
          <w:color w:val="000000"/>
        </w:rPr>
      </w:pPr>
    </w:p>
    <w:p w14:paraId="538BBBE1" w14:textId="77777777" w:rsidR="003F1158" w:rsidRPr="003F1158" w:rsidRDefault="003F1158" w:rsidP="003F1158"/>
    <w:p w14:paraId="1C65DF16" w14:textId="77777777" w:rsidR="004F15B1" w:rsidRDefault="004F15B1" w:rsidP="00167092">
      <w:pPr>
        <w:rPr>
          <w:highlight w:val="cyan"/>
        </w:rPr>
      </w:pPr>
    </w:p>
    <w:p w14:paraId="1F15D6C3" w14:textId="335E500B" w:rsidR="00B75C78" w:rsidRPr="00B75C78" w:rsidRDefault="00B75C78" w:rsidP="00B75C78">
      <w:pPr>
        <w:rPr>
          <w:b/>
          <w:highlight w:val="cyan"/>
        </w:rPr>
      </w:pPr>
    </w:p>
    <w:p w14:paraId="1301DC40" w14:textId="5E682715" w:rsidR="00CD642C" w:rsidRPr="0014551B" w:rsidRDefault="00CD642C" w:rsidP="5F0272A8">
      <w:pPr>
        <w:jc w:val="both"/>
        <w:rPr>
          <w:szCs w:val="22"/>
        </w:rPr>
      </w:pPr>
      <w:r w:rsidRPr="5F0272A8">
        <w:t xml:space="preserve">Where appropriate, the University </w:t>
      </w:r>
      <w:r w:rsidR="005433AC" w:rsidRPr="5F0272A8">
        <w:t>may allow</w:t>
      </w:r>
      <w:r w:rsidRPr="5F0272A8">
        <w:t xml:space="preserve"> students to study </w:t>
      </w:r>
      <w:r w:rsidR="003048EC" w:rsidRPr="5F0272A8">
        <w:t xml:space="preserve">modules in addition to the 120 credits studied for the level of study </w:t>
      </w:r>
      <w:r w:rsidRPr="5F0272A8">
        <w:t>e.g. Welsh medium or IT modules.</w:t>
      </w:r>
      <w:r w:rsidR="003048EC" w:rsidRPr="5F0272A8">
        <w:t xml:space="preserve">  Students would need to discuss this with their Programme </w:t>
      </w:r>
      <w:r w:rsidR="00392121" w:rsidRPr="5F0272A8">
        <w:t>Director</w:t>
      </w:r>
      <w:r w:rsidR="003048EC" w:rsidRPr="5F0272A8">
        <w:t>.</w:t>
      </w:r>
    </w:p>
    <w:p w14:paraId="496B35C0" w14:textId="77777777" w:rsidR="00CD642C" w:rsidRPr="002633D8" w:rsidRDefault="00CD642C">
      <w:pPr>
        <w:rPr>
          <w:rFonts w:cs="Arial"/>
          <w:szCs w:val="22"/>
        </w:rPr>
      </w:pPr>
    </w:p>
    <w:p w14:paraId="3C0763F0" w14:textId="77777777" w:rsidR="0014551B" w:rsidRDefault="0014551B" w:rsidP="0014551B">
      <w:pPr>
        <w:rPr>
          <w:rFonts w:cs="Arial"/>
          <w:i/>
          <w:szCs w:val="22"/>
          <w:highlight w:val="cyan"/>
        </w:rPr>
      </w:pPr>
    </w:p>
    <w:p w14:paraId="30748A99" w14:textId="465F78AF" w:rsidR="00CD642C" w:rsidRDefault="00CD642C" w:rsidP="5F0272A8">
      <w:pPr>
        <w:jc w:val="both"/>
        <w:rPr>
          <w:rFonts w:cs="Arial"/>
        </w:rPr>
      </w:pPr>
      <w:r w:rsidRPr="5F0272A8">
        <w:rPr>
          <w:rFonts w:cs="Arial"/>
        </w:rPr>
        <w:t>Module details are correct on 1 September 201</w:t>
      </w:r>
      <w:r w:rsidR="00DE19A2">
        <w:rPr>
          <w:rFonts w:cs="Arial"/>
        </w:rPr>
        <w:t>9</w:t>
      </w:r>
      <w:r w:rsidRPr="5F0272A8">
        <w:rPr>
          <w:rFonts w:cs="Arial"/>
        </w:rPr>
        <w:t xml:space="preserve">, and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08D7498E" w14:textId="77777777" w:rsidR="00912BCD" w:rsidRPr="00E819D0" w:rsidRDefault="00912BCD" w:rsidP="00912BCD">
      <w:pPr>
        <w:pStyle w:val="Heading1"/>
      </w:pPr>
      <w:bookmarkStart w:id="26" w:name="_Toc422993041"/>
      <w:bookmarkStart w:id="27" w:name="_Toc12025783"/>
      <w:r w:rsidRPr="00E819D0">
        <w:t>ADDITIONAL INFORMATION FOR STUDENT TAKING THE MODULE THROUGH DISTANCE LEARNING</w:t>
      </w:r>
      <w:bookmarkEnd w:id="26"/>
      <w:bookmarkEnd w:id="27"/>
    </w:p>
    <w:p w14:paraId="462D7FB0" w14:textId="28F9366B" w:rsidR="00912BCD" w:rsidRDefault="00912BCD" w:rsidP="00912BCD">
      <w:pPr>
        <w:jc w:val="both"/>
      </w:pPr>
      <w:r w:rsidRPr="00E819D0">
        <w:t xml:space="preserve">If you are taking this programme of study by distance learning, additional general information about studying through this mode of study is given to students in the </w:t>
      </w:r>
      <w:r w:rsidRPr="00E819D0">
        <w:rPr>
          <w:i/>
          <w:iCs/>
        </w:rPr>
        <w:t xml:space="preserve">University Regulations – Distance </w:t>
      </w:r>
      <w:r w:rsidR="00410A7D" w:rsidRPr="00E819D0">
        <w:rPr>
          <w:i/>
          <w:iCs/>
        </w:rPr>
        <w:t xml:space="preserve">Learning </w:t>
      </w:r>
      <w:r w:rsidRPr="00E819D0">
        <w:rPr>
          <w:i/>
          <w:iCs/>
        </w:rPr>
        <w:t>Student Guide</w:t>
      </w:r>
      <w:r w:rsidRPr="00E819D0">
        <w:t xml:space="preserve">.   </w:t>
      </w:r>
    </w:p>
    <w:p w14:paraId="5A885821" w14:textId="77777777" w:rsidR="00912BCD" w:rsidRDefault="00912BCD" w:rsidP="00912BCD"/>
    <w:p w14:paraId="5CD1EBFD" w14:textId="77777777" w:rsidR="005B2E87" w:rsidRDefault="005B2E87" w:rsidP="00912BCD">
      <w:pPr>
        <w:jc w:val="both"/>
      </w:pPr>
    </w:p>
    <w:p w14:paraId="18CD6263" w14:textId="77777777" w:rsidR="005B2E87" w:rsidRDefault="005B2E87">
      <w:pPr>
        <w:rPr>
          <w:highlight w:val="red"/>
        </w:rPr>
      </w:pPr>
      <w:bookmarkStart w:id="28" w:name="_Toc422993042"/>
      <w:r>
        <w:rPr>
          <w:highlight w:val="red"/>
        </w:rPr>
        <w:br w:type="page"/>
      </w:r>
    </w:p>
    <w:p w14:paraId="6AACD4C3" w14:textId="27A36B3E" w:rsidR="004F15B1" w:rsidRDefault="004F15B1" w:rsidP="00B75C78">
      <w:r w:rsidRPr="00B75C78">
        <w:lastRenderedPageBreak/>
        <w:t>SECTION FOR MASTER’S STUDENTS</w:t>
      </w:r>
      <w:r w:rsidR="00397EC5" w:rsidRPr="00B75C78">
        <w:t xml:space="preserve"> </w:t>
      </w:r>
    </w:p>
    <w:p w14:paraId="7067F56F" w14:textId="77777777" w:rsidR="00912BCD" w:rsidRDefault="00912BCD" w:rsidP="00912BCD">
      <w:pPr>
        <w:pStyle w:val="Heading1"/>
      </w:pPr>
      <w:bookmarkStart w:id="29" w:name="_Toc12025784"/>
      <w:r>
        <w:t>ASSESSMENT OF PART I</w:t>
      </w:r>
      <w:bookmarkEnd w:id="28"/>
      <w:bookmarkEnd w:id="29"/>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4355DE7F" w14:textId="77777777" w:rsidR="00B75C78" w:rsidRDefault="00B75C78" w:rsidP="00912BCD">
      <w:pPr>
        <w:jc w:val="both"/>
      </w:pPr>
    </w:p>
    <w:p w14:paraId="28834439" w14:textId="3DF5E9BA" w:rsidR="00912BCD" w:rsidRPr="00B75C78" w:rsidRDefault="00912BCD" w:rsidP="00912BCD">
      <w:pPr>
        <w:jc w:val="both"/>
      </w:pPr>
      <w:r w:rsidRPr="00B75C78">
        <w:t xml:space="preserve">Please note that for modules with multiple assessment deadlines and / or examinations, coursework deadlines and full information about examinations is given in the module information booklet handed to students at the start of the module.  </w:t>
      </w:r>
    </w:p>
    <w:p w14:paraId="4EDD12C7" w14:textId="77777777" w:rsidR="00912BCD" w:rsidRPr="00B75C78" w:rsidRDefault="00912BCD" w:rsidP="00912BCD">
      <w:pPr>
        <w:jc w:val="both"/>
      </w:pPr>
    </w:p>
    <w:p w14:paraId="12262E7E" w14:textId="77777777" w:rsidR="00912BCD" w:rsidRDefault="00912BCD" w:rsidP="5F0272A8">
      <w:pPr>
        <w:jc w:val="both"/>
        <w:rPr>
          <w:szCs w:val="24"/>
        </w:rPr>
      </w:pPr>
      <w:r w:rsidRPr="00B75C78">
        <w:t xml:space="preserve">All assessed written coursework needs to be submitted in electronic copy via Turnitin; alternative instructions will be provided by the Programme Director for any forms of coursework that cannot be submitted via Turnitin.  </w:t>
      </w:r>
    </w:p>
    <w:p w14:paraId="5DD25537" w14:textId="77777777" w:rsidR="00912BCD" w:rsidRDefault="00912BCD" w:rsidP="00912BCD">
      <w:pPr>
        <w:pStyle w:val="Heading1"/>
      </w:pPr>
      <w:bookmarkStart w:id="30" w:name="_Toc422993044"/>
      <w:bookmarkStart w:id="31" w:name="_Toc12025786"/>
      <w:r>
        <w:t>DISSERTATION/PORTFOLIO PREPARATION AND ASSESSMENT</w:t>
      </w:r>
      <w:bookmarkEnd w:id="30"/>
      <w:bookmarkEnd w:id="31"/>
    </w:p>
    <w:p w14:paraId="691BF6B8" w14:textId="50459816" w:rsidR="00912BCD" w:rsidRDefault="00912BCD" w:rsidP="5F0272A8">
      <w:pPr>
        <w:jc w:val="both"/>
        <w:rPr>
          <w:color w:val="000000"/>
        </w:rPr>
      </w:pPr>
      <w:r>
        <w:t xml:space="preserve">Each candidate accepted into Part II will be required to submit a dissertation/portfolio.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2FD29110" w14:textId="77777777" w:rsidR="00912BCD" w:rsidRDefault="00912BCD" w:rsidP="00912BCD">
      <w:pPr>
        <w:pStyle w:val="Heading1"/>
      </w:pPr>
      <w:bookmarkStart w:id="32" w:name="_Toc422993045"/>
      <w:bookmarkStart w:id="33" w:name="_Toc12025787"/>
      <w:r>
        <w:t>DISSERTATION</w:t>
      </w:r>
      <w:bookmarkEnd w:id="32"/>
      <w:bookmarkEnd w:id="33"/>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5DA785CE" w14:textId="6C02A294" w:rsidR="00B565AE" w:rsidRPr="003B1DF9" w:rsidRDefault="00B565AE" w:rsidP="00912BCD">
      <w:pPr>
        <w:tabs>
          <w:tab w:val="left" w:pos="-1440"/>
        </w:tabs>
        <w:jc w:val="both"/>
      </w:pPr>
      <w:r>
        <w:t>Dissertations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BB333D" w:rsidP="00912BCD">
      <w:pPr>
        <w:tabs>
          <w:tab w:val="left" w:pos="-1440"/>
        </w:tabs>
        <w:jc w:val="both"/>
      </w:pPr>
      <w:hyperlink r:id="rId32"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3FD6E653" w:rsidR="00B565AE" w:rsidRPr="003B1DF9" w:rsidRDefault="005A2B10" w:rsidP="5F0272A8">
      <w:pPr>
        <w:jc w:val="both"/>
        <w:rPr>
          <w:rFonts w:cs="Arial"/>
        </w:rPr>
      </w:pPr>
      <w:r w:rsidRPr="003B1DF9">
        <w:t xml:space="preserve">Students are advised that the dissertation will then be "open access", i.e. freely available to be used in accordance with copyright and end-user permissions.  </w:t>
      </w:r>
      <w:r w:rsidRPr="003B1DF9">
        <w:lastRenderedPageBreak/>
        <w:t xml:space="preserve">Students wishing to request a bar on access should refer to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A1450B3" w:rsidR="00912BCD" w:rsidRPr="003B1DF9" w:rsidRDefault="00912BCD" w:rsidP="00912BCD">
      <w:pPr>
        <w:tabs>
          <w:tab w:val="left" w:pos="-1440"/>
        </w:tabs>
        <w:jc w:val="both"/>
      </w:pPr>
      <w:r w:rsidRPr="003B1DF9">
        <w:t xml:space="preserve">Please note that if you would like to graduate in July, you should hand in your dissertation no later than 1 April in order to make sure that all the marking and examination procedures are completed in good time.  Master’s dissertations will normally be marked within the University’s agreed 30 </w:t>
      </w:r>
      <w:r w:rsidR="005E22D0" w:rsidRPr="003B1DF9">
        <w:t xml:space="preserve">clear </w:t>
      </w:r>
      <w:r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BB333D" w:rsidP="00A354FF">
      <w:pPr>
        <w:tabs>
          <w:tab w:val="left" w:pos="-1440"/>
        </w:tabs>
        <w:jc w:val="both"/>
      </w:pPr>
      <w:hyperlink r:id="rId33" w:history="1">
        <w:r w:rsidR="00A354FF" w:rsidRPr="008A29E4">
          <w:rPr>
            <w:rStyle w:val="Hyperlink"/>
          </w:rPr>
          <w:t>http://www.uwtsd.ac.uk/academic-office/appendices-and-forms/</w:t>
        </w:r>
      </w:hyperlink>
      <w:r w:rsidR="00A354FF">
        <w:t xml:space="preserve"> </w:t>
      </w: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34" w:name="_Toc12025788"/>
      <w:r w:rsidRPr="002633D8">
        <w:lastRenderedPageBreak/>
        <w:t>UNIVERSITY ATTENDANCE POLICY</w:t>
      </w:r>
      <w:bookmarkEnd w:id="34"/>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78624C04" w:rsidR="00FB1671" w:rsidRPr="009A0253" w:rsidRDefault="00FB1671" w:rsidP="006F43A4">
      <w:pPr>
        <w:pStyle w:val="NormalWeb"/>
        <w:numPr>
          <w:ilvl w:val="0"/>
          <w:numId w:val="7"/>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34" w:history="1">
        <w:r w:rsidR="003D3EC3" w:rsidRPr="00F9228A">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6F43A4">
      <w:pPr>
        <w:pStyle w:val="NormalWeb"/>
        <w:numPr>
          <w:ilvl w:val="0"/>
          <w:numId w:val="7"/>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6F43A4">
      <w:pPr>
        <w:pStyle w:val="NormalWeb"/>
        <w:numPr>
          <w:ilvl w:val="0"/>
          <w:numId w:val="7"/>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35"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5" w:name="_Toc11388597"/>
      <w:bookmarkStart w:id="36" w:name="_Toc12025789"/>
      <w:r>
        <w:t>CODES OF CONDUCT</w:t>
      </w:r>
      <w:bookmarkEnd w:id="35"/>
      <w:bookmarkEnd w:id="36"/>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6"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7"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7" w:name="_Toc12025790"/>
      <w:r w:rsidR="004B278F" w:rsidRPr="004B278F">
        <w:lastRenderedPageBreak/>
        <w:t>ABOUT UNFAIR PRACTICE AND PLAGIARISM</w:t>
      </w:r>
      <w:bookmarkEnd w:id="37"/>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382CDC85"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38" w:name="_Toc12025791"/>
      <w:r w:rsidRPr="004B278F">
        <w:rPr>
          <w:lang w:val="en-US"/>
        </w:rPr>
        <w:t>Plagi</w:t>
      </w:r>
      <w:r>
        <w:rPr>
          <w:lang w:val="en-US"/>
        </w:rPr>
        <w:t>arism: Regulations, Procedure a</w:t>
      </w:r>
      <w:r w:rsidRPr="004B278F">
        <w:rPr>
          <w:lang w:val="en-US"/>
        </w:rPr>
        <w:t>nd Penalties</w:t>
      </w:r>
      <w:bookmarkEnd w:id="38"/>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BB333D" w:rsidP="006607C8">
      <w:pPr>
        <w:jc w:val="both"/>
        <w:rPr>
          <w:rFonts w:cs="Arial"/>
          <w:szCs w:val="22"/>
        </w:rPr>
      </w:pPr>
      <w:hyperlink r:id="rId38"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39" w:name="_Toc12025792"/>
      <w:r w:rsidRPr="004B278F">
        <w:rPr>
          <w:lang w:val="en-US"/>
        </w:rPr>
        <w:t>Avoiding Plagiarism</w:t>
      </w:r>
      <w:bookmarkEnd w:id="39"/>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49E98F14" w:rsidR="004B278F" w:rsidRPr="007172C0" w:rsidRDefault="004B278F" w:rsidP="5F0272A8">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APA, Harvard, IEEE and MHRA and provides a handbook for each of these styles.  For your course of study you should be using </w:t>
      </w:r>
      <w:r w:rsidR="00B75C78" w:rsidRPr="00B75C78">
        <w:t>Harvard</w:t>
      </w:r>
      <w:r w:rsidR="007172C0" w:rsidRPr="00B75C78">
        <w:t>.</w:t>
      </w:r>
      <w:r w:rsidR="007172C0">
        <w:t xml:space="preserve">  The handbooks can be found online: </w:t>
      </w:r>
      <w:hyperlink r:id="rId39"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DD3D5E">
      <w:pPr>
        <w:pStyle w:val="Heading2"/>
      </w:pPr>
      <w:bookmarkStart w:id="40" w:name="_Toc12025793"/>
      <w:r>
        <w:rPr>
          <w:lang w:val="en-US"/>
        </w:rPr>
        <w:t>Other types o</w:t>
      </w:r>
      <w:r w:rsidRPr="004B278F">
        <w:rPr>
          <w:lang w:val="en-US"/>
        </w:rPr>
        <w:t>f Unfair Practice</w:t>
      </w:r>
      <w:bookmarkEnd w:id="40"/>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41" w:name="_Toc12025794"/>
      <w:r w:rsidRPr="00EE18B4">
        <w:t>LIBRARY AND LEARNING RESOURCES</w:t>
      </w:r>
      <w:bookmarkEnd w:id="41"/>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40"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0FB82F4B"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9C2548">
        <w:rPr>
          <w:rStyle w:val="normaltextrun"/>
          <w:rFonts w:ascii="Arial" w:hAnsi="Arial" w:cs="Arial"/>
          <w:sz w:val="22"/>
          <w:szCs w:val="22"/>
        </w:rPr>
        <w:t xml:space="preserve">the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r>
        <w:rPr>
          <w:rStyle w:val="spellingerror"/>
          <w:rFonts w:ascii="Arial" w:hAnsi="Arial" w:cs="Arial"/>
          <w:sz w:val="22"/>
          <w:szCs w:val="22"/>
        </w:rPr>
        <w:t>InfoSkills</w:t>
      </w:r>
      <w:r>
        <w:rPr>
          <w:rStyle w:val="normaltextrun"/>
          <w:rFonts w:ascii="Arial" w:hAnsi="Arial" w:cs="Arial"/>
          <w:sz w:val="22"/>
          <w:szCs w:val="22"/>
        </w:rPr>
        <w:t xml:space="preserve"> provision go to:</w:t>
      </w:r>
    </w:p>
    <w:p w14:paraId="4532989E" w14:textId="63CE8B82" w:rsidR="00DE1BF2" w:rsidRPr="00AC21A8" w:rsidRDefault="00BB333D" w:rsidP="00F31A68">
      <w:pPr>
        <w:pStyle w:val="paragraph"/>
        <w:spacing w:before="0" w:beforeAutospacing="0"/>
        <w:jc w:val="both"/>
        <w:textAlignment w:val="baseline"/>
        <w:rPr>
          <w:rFonts w:ascii="Arial" w:hAnsi="Arial" w:cs="Arial"/>
          <w:sz w:val="22"/>
          <w:szCs w:val="22"/>
        </w:rPr>
      </w:pPr>
      <w:hyperlink r:id="rId41"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w:t>
      </w:r>
      <w:r w:rsidRPr="5F0272A8">
        <w:rPr>
          <w:rFonts w:eastAsia="Arial" w:cs="Arial"/>
        </w:rPr>
        <w:lastRenderedPageBreak/>
        <w:t xml:space="preserve">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t xml:space="preserve">For recent service developments, updates and contact information please visit the University Library website at </w:t>
      </w:r>
      <w:hyperlink r:id="rId42"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r>
        <w:rPr>
          <w:rStyle w:val="spellingerror"/>
          <w:rFonts w:ascii="Arial" w:hAnsi="Arial" w:cs="Arial"/>
          <w:sz w:val="22"/>
          <w:szCs w:val="22"/>
        </w:rPr>
        <w:t>UWTSDLib</w:t>
      </w:r>
      <w:r>
        <w:rPr>
          <w:rStyle w:val="eop"/>
          <w:rFonts w:ascii="Arial" w:hAnsi="Arial" w:cs="Arial"/>
          <w:sz w:val="22"/>
          <w:szCs w:val="22"/>
        </w:rPr>
        <w:t> </w:t>
      </w:r>
    </w:p>
    <w:p w14:paraId="1512D9D0" w14:textId="77777777" w:rsidR="007E75DD" w:rsidRDefault="007E75DD" w:rsidP="007E75DD">
      <w:pPr>
        <w:pStyle w:val="Heading1"/>
      </w:pPr>
      <w:bookmarkStart w:id="42" w:name="_Toc12025795"/>
      <w:r>
        <w:t>STUDENT SERVICES</w:t>
      </w:r>
      <w:bookmarkEnd w:id="42"/>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3"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3" w:name="_Toc12025796"/>
      <w:r w:rsidRPr="002633D8">
        <w:t>STUDY SKILLS</w:t>
      </w:r>
      <w:bookmarkEnd w:id="43"/>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4"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45"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4" w:name="_Toc12025797"/>
      <w:r w:rsidRPr="002633D8">
        <w:t>COMPLAINTS</w:t>
      </w:r>
      <w:bookmarkEnd w:id="44"/>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BB333D" w:rsidP="002633D8">
      <w:pPr>
        <w:jc w:val="both"/>
        <w:rPr>
          <w:rFonts w:cs="Arial"/>
          <w:szCs w:val="22"/>
        </w:rPr>
      </w:pPr>
      <w:hyperlink r:id="rId46"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7"/>
      <w:footerReference w:type="first" r:id="rId48"/>
      <w:pgSz w:w="11907" w:h="16840" w:code="9"/>
      <w:pgMar w:top="1440" w:right="1800" w:bottom="1440" w:left="1800" w:header="706" w:footer="706" w:gutter="0"/>
      <w:pgNumType w:start="1"/>
      <w:cols w:space="720"/>
    </w:sectPr>
  </w:body>
</w:document>
</file>

<file path=word/commentsIds.xml><?xml version="1.0" encoding="utf-8"?>
<w16cid:commentsIds xmlns:mc="http://schemas.openxmlformats.org/markup-compatibility/2006" xmlns:w16cid="http://schemas.microsoft.com/office/word/2016/wordml/cid" mc:Ignorable="w16cid">
  <w16cid:commentId w16cid:paraId="4B2D2D37" w16cid:durableId="208FA6FD"/>
  <w16cid:commentId w16cid:paraId="015B3024" w16cid:durableId="208FA6FE"/>
  <w16cid:commentId w16cid:paraId="177798FA" w16cid:durableId="208FA6FF"/>
  <w16cid:commentId w16cid:paraId="4D673354" w16cid:durableId="208FA700"/>
  <w16cid:commentId w16cid:paraId="3E20925C" w16cid:durableId="208FA701"/>
  <w16cid:commentId w16cid:paraId="5253EC2D" w16cid:durableId="01626FE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AC3A4C" w14:textId="77777777" w:rsidR="00BB333D" w:rsidRDefault="00BB333D">
      <w:r>
        <w:separator/>
      </w:r>
    </w:p>
  </w:endnote>
  <w:endnote w:type="continuationSeparator" w:id="0">
    <w:p w14:paraId="2A78BB47" w14:textId="77777777" w:rsidR="00BB333D" w:rsidRDefault="00BB33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4D"/>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Gill Sans MT">
    <w:panose1 w:val="020B0502020104020203"/>
    <w:charset w:val="00"/>
    <w:family w:val="auto"/>
    <w:pitch w:val="variable"/>
    <w:sig w:usb0="00000003" w:usb1="00000000" w:usb2="00000000" w:usb3="00000000" w:csb0="00000003"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7135C6" w:rsidRDefault="007135C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135C6" w:rsidRDefault="007135C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7135C6" w:rsidRDefault="007135C6">
    <w:pPr>
      <w:pStyle w:val="Footer"/>
      <w:framePr w:wrap="around" w:vAnchor="text" w:hAnchor="margin" w:xAlign="center" w:y="1"/>
      <w:rPr>
        <w:rStyle w:val="PageNumber"/>
        <w:sz w:val="28"/>
      </w:rPr>
    </w:pPr>
  </w:p>
  <w:p w14:paraId="6D75C1C0" w14:textId="77777777" w:rsidR="007135C6" w:rsidRDefault="007135C6">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2359808"/>
      <w:docPartObj>
        <w:docPartGallery w:val="Page Numbers (Bottom of Page)"/>
        <w:docPartUnique/>
      </w:docPartObj>
    </w:sdtPr>
    <w:sdtEndPr>
      <w:rPr>
        <w:noProof/>
      </w:rPr>
    </w:sdtEndPr>
    <w:sdtContent>
      <w:p w14:paraId="1EEF3664" w14:textId="77777777" w:rsidR="007135C6" w:rsidRDefault="007135C6">
        <w:pPr>
          <w:pStyle w:val="Footer"/>
          <w:jc w:val="right"/>
        </w:pPr>
        <w:r>
          <w:fldChar w:fldCharType="begin"/>
        </w:r>
        <w:r>
          <w:instrText xml:space="preserve"> PAGE   \* MERGEFORMAT </w:instrText>
        </w:r>
        <w:r>
          <w:fldChar w:fldCharType="separate"/>
        </w:r>
        <w:r w:rsidR="002D13A7">
          <w:rPr>
            <w:noProof/>
          </w:rPr>
          <w:t>23</w:t>
        </w:r>
        <w:r>
          <w:rPr>
            <w:noProof/>
          </w:rPr>
          <w:fldChar w:fldCharType="end"/>
        </w:r>
      </w:p>
    </w:sdtContent>
  </w:sdt>
  <w:p w14:paraId="5A065179" w14:textId="77777777" w:rsidR="007135C6" w:rsidRPr="003B113F" w:rsidRDefault="007135C6">
    <w:pPr>
      <w:pStyle w:val="Footer"/>
      <w:jc w:val="center"/>
      <w:rPr>
        <w:rFonts w:cs="Arial"/>
        <w:szCs w:val="22"/>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0EEF5" w14:textId="77777777" w:rsidR="007135C6" w:rsidRDefault="007135C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679431EB" w:rsidR="007135C6" w:rsidRPr="001479AD" w:rsidRDefault="007135C6" w:rsidP="001479AD">
        <w:pPr>
          <w:pStyle w:val="Footer"/>
          <w:jc w:val="center"/>
        </w:pPr>
        <w:r>
          <w:fldChar w:fldCharType="begin"/>
        </w:r>
        <w:r>
          <w:instrText xml:space="preserve"> PAGE   \* MERGEFORMAT </w:instrText>
        </w:r>
        <w:r>
          <w:fldChar w:fldCharType="separate"/>
        </w:r>
        <w:r w:rsidR="002D13A7">
          <w:rPr>
            <w:noProof/>
          </w:rPr>
          <w:t>8</w:t>
        </w:r>
        <w:r>
          <w:rPr>
            <w:noProof/>
          </w:rPr>
          <w:fldChar w:fldCharType="end"/>
        </w:r>
      </w:p>
    </w:sdtContent>
  </w:sdt>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7135C6" w:rsidRDefault="007135C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8EF811" w14:textId="77777777" w:rsidR="00BB333D" w:rsidRDefault="00BB333D">
      <w:r>
        <w:separator/>
      </w:r>
    </w:p>
  </w:footnote>
  <w:footnote w:type="continuationSeparator" w:id="0">
    <w:p w14:paraId="429D491C" w14:textId="77777777" w:rsidR="00BB333D" w:rsidRDefault="00BB333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8D6BE9" w14:textId="7CACB0B9" w:rsidR="007135C6" w:rsidRDefault="002D13A7">
    <w:pPr>
      <w:pStyle w:val="Header"/>
    </w:pPr>
    <w:r>
      <w:rPr>
        <w:noProof/>
      </w:rPr>
      <mc:AlternateContent>
        <mc:Choice Requires="wps">
          <w:drawing>
            <wp:anchor distT="0" distB="0" distL="114300" distR="114300" simplePos="0" relativeHeight="251659264" behindDoc="1" locked="0" layoutInCell="0" allowOverlap="1" wp14:anchorId="2FC3EE7A" wp14:editId="24B2DBF3">
              <wp:simplePos x="0" y="0"/>
              <wp:positionH relativeFrom="margin">
                <wp:align>center</wp:align>
              </wp:positionH>
              <wp:positionV relativeFrom="margin">
                <wp:align>center</wp:align>
              </wp:positionV>
              <wp:extent cx="5800725" cy="2320290"/>
              <wp:effectExtent l="0" t="1571625" r="0" b="1270635"/>
              <wp:wrapNone/>
              <wp:docPr id="5" name="WordArt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800725" cy="232029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06FF82CE"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2FC3EE7A" id="_x0000_t202" coordsize="21600,21600" o:spt="202" path="m,l,21600r21600,l21600,xe">
              <v:stroke joinstyle="miter"/>
              <v:path gradientshapeok="t" o:connecttype="rect"/>
            </v:shapetype>
            <v:shape id="WordArt 1" o:spid="_x0000_s1026" type="#_x0000_t202" style="position:absolute;margin-left:0;margin-top:0;width:456.75pt;height:182.7pt;rotation:-45;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I1QhwIAAPwEAAAOAAAAZHJzL2Uyb0RvYy54bWysVMtu2zAQvBfoPxC8O3pUTiwhcpCXe0nb&#10;AHGRMy1SFluJy5K0JaPov3dJyW7SXoqiPtDkajW7szPU5dXQtWQvjJWgSpqcxZQIVQGXalvSz+vV&#10;bEGJdUxx1oISJT0IS6+Wb99c9roQKTTQcmEIgihb9LqkjXO6iCJbNaJj9gy0UPiwBtMxh0ezjbhh&#10;PaJ3bZTG8XnUg+HaQCWsxejd+JAuA35di8p9qmsrHGlLir25sJqwbvwaLS9ZsTVMN7Ka2mD/0EXH&#10;pMKiJ6g75hjZGfkHVCcrAxZqd1ZBF0Fdy0oEDsgmiX9j89QwLQIXHI7VpzHZ/wdbfdw/GiJ5SeeU&#10;KNahRM840WvjSOKH02tbYM6Txiw33MCAIgeiVj9A9dUSBbcNU1txbQz0jWAcm0sQagoHCuuDRtwQ&#10;XYvB3XOJOgT46AX+WMz6Spv+A3B8he0chGpDbTpiwL+2yGP/C2GcH8GOUNjDSUwsQCoMzhdxfJEi&#10;qwqfpe/SOM2D3BErPJoXSxvr3gvoiN+U1KBbAizbP1iH5DH1mOLTERnj025U93uepFl8k+az1fni&#10;Ypatsvksv4gXszjJb/LzOMuzu9UPD5pkRSM5F+pBKnF0WpL9nZKT50ePBK+RvqT5HOn5diy0kq9k&#10;24aD2W5uW0P2zFt+nNXI5VWagZ3iwf1etPtp75hsx330uuMwDBzA8T8MIqjnBRulc8NmmCyzAX5A&#10;HXu8WCW133bMCPTErrsFbAqNUBvoJp/5s+/bT3o9PDOjJzkclntsjxcraOLztnzyKeNfEKhr8b4i&#10;VzIPrhiZTsmTfiNqmI2+RketZBDXW2/sE0n5A16xQG/6HPg7/PIcsn59tJY/AQAA//8DAFBLAwQU&#10;AAYACAAAACEA2RLJodwAAAAFAQAADwAAAGRycy9kb3ducmV2LnhtbEyPwU7DMBBE70j8g7VI3KhT&#10;QitI41SIiEOPbRFnN94mKfY6xE6T8vUsXOCy0mhGM2/z9eSsOGMfWk8K5rMEBFLlTUu1grf9690j&#10;iBA1GW09oYILBlgX11e5zowfaYvnXawFl1DItIImxi6TMlQNOh1mvkNi7+h7pyPLvpam1yOXOyvv&#10;k2QpnW6JFxrd4UuD1cducArM1/HSpeO432y25fBp27LE95NStzfT8wpExCn+heEHn9GhYKaDH8gE&#10;YRXwI/H3svc0TxcgDgrS5eIBZJHL//TFNwAAAP//AwBQSwECLQAUAAYACAAAACEAtoM4kv4AAADh&#10;AQAAEwAAAAAAAAAAAAAAAAAAAAAAW0NvbnRlbnRfVHlwZXNdLnhtbFBLAQItABQABgAIAAAAIQA4&#10;/SH/1gAAAJQBAAALAAAAAAAAAAAAAAAAAC8BAABfcmVscy8ucmVsc1BLAQItABQABgAIAAAAIQCP&#10;tI1QhwIAAPwEAAAOAAAAAAAAAAAAAAAAAC4CAABkcnMvZTJvRG9jLnhtbFBLAQItABQABgAIAAAA&#10;IQDZEsmh3AAAAAUBAAAPAAAAAAAAAAAAAAAAAOEEAABkcnMvZG93bnJldi54bWxQSwUGAAAAAAQA&#10;BADzAAAA6gUAAAAA&#10;" o:allowincell="f" filled="f" stroked="f">
              <v:stroke joinstyle="round"/>
              <o:lock v:ext="edit" shapetype="t"/>
              <v:textbox style="mso-fit-shape-to-text:t">
                <w:txbxContent>
                  <w:p w14:paraId="06FF82CE"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57AC33" w14:textId="6D7BF3F3" w:rsidR="007135C6" w:rsidRDefault="002D13A7">
    <w:pPr>
      <w:pStyle w:val="Header"/>
    </w:pPr>
    <w:r>
      <w:rPr>
        <w:noProof/>
      </w:rPr>
      <mc:AlternateContent>
        <mc:Choice Requires="wps">
          <w:drawing>
            <wp:anchor distT="0" distB="0" distL="114300" distR="114300" simplePos="0" relativeHeight="251660288" behindDoc="1" locked="0" layoutInCell="0" allowOverlap="1" wp14:anchorId="0AA07A1E" wp14:editId="60F3366E">
              <wp:simplePos x="0" y="0"/>
              <wp:positionH relativeFrom="margin">
                <wp:align>center</wp:align>
              </wp:positionH>
              <wp:positionV relativeFrom="margin">
                <wp:align>center</wp:align>
              </wp:positionV>
              <wp:extent cx="5800725" cy="2320290"/>
              <wp:effectExtent l="0" t="1571625" r="0" b="1270635"/>
              <wp:wrapNone/>
              <wp:docPr id="4" name="WordAr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800725" cy="232029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9CC3BF2"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0AA07A1E" id="_x0000_t202" coordsize="21600,21600" o:spt="202" path="m,l,21600r21600,l21600,xe">
              <v:stroke joinstyle="miter"/>
              <v:path gradientshapeok="t" o:connecttype="rect"/>
            </v:shapetype>
            <v:shape id="WordArt 2" o:spid="_x0000_s1027" type="#_x0000_t202" style="position:absolute;margin-left:0;margin-top:0;width:456.75pt;height:182.7pt;rotation:-45;z-index:-25165619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AcriQIAAAMFAAAOAAAAZHJzL2Uyb0RvYy54bWysVMtu2zAQvBfoPxC8O3pUTiwhcpCXe0nb&#10;AHGRMy1SFluJy5K0JSPov3dJKXHSXoqiPtDkajW7szPU+cXQtWQvjJWgSpqcxJQIVQGXalvSr+vV&#10;bEGJdUxx1oISJT0ISy+W79+d97oQKTTQcmEIgihb9LqkjXO6iCJbNaJj9gS0UPiwBtMxh0ezjbhh&#10;PaJ3bZTG8WnUg+HaQCWsxejN+JAuA35di8p9qWsrHGlLir25sJqwbvwaLc9ZsTVMN7Ka2mD/0EXH&#10;pMKiL1A3zDGyM/IPqE5WBizU7qSCLoK6lpUIHJBNEv/G5qFhWgQuOByrX8Zk/x9s9Xl/b4jkJc0o&#10;UaxDiR5xopfGkdQPp9e2wJwHjVluuIIBRQ5Erb6D6rslCq4bprbi0hjoG8E4Npcg1BQOFNYHjbgh&#10;uhaDu+USdUg8fPQKfyxmfaVN/wk4vsJ2DkK1oTYdMeBfW+Sx/4Uwzo9gRyjs4UVMLEAqDM4XcXyW&#10;zimp8Fn6IY3TPMgdscKjebG0se6jgI74TUkNuiXAsv2ddb67Y4pPR2SMT7tR3ac8SbP4Ks1nq9PF&#10;2SxbZfNZfhYvZnGSX+WncZZnN6ufHjTJikZyLtSdVOLZaUn2d0pOnh89ErxG+pLmc6Tn27HQSr6S&#10;bRsOZru5bg3ZM2/5cVYjlzdpBnaKY5wVXrTbae+YbMd99LbjMAwcwPN/GERQzws2SueGzRCsFKT1&#10;ym6AH1DOHu9XSe2PHTMCrbHrrgF7Qz/UBrrJbv7su/FSrIdHZvSkisOq9+3z/QrS+Lwtn+zK+DcE&#10;6lq8tkiZzIM5RsJT8iTjiBpGpC/RWCsZND72OdkRb1pgOX0V/FV+fQ5Zx2/X8hcAAAD//wMAUEsD&#10;BBQABgAIAAAAIQDZEsmh3AAAAAUBAAAPAAAAZHJzL2Rvd25yZXYueG1sTI/BTsMwEETvSPyDtUjc&#10;qFNCK0jjVIiIQ49tEWc33iYp9jrETpPy9Sxc4LLSaEYzb/P15Kw4Yx9aTwrmswQEUuVNS7WCt/3r&#10;3SOIEDUZbT2hggsGWBfXV7nOjB9pi+ddrAWXUMi0gibGLpMyVA06HWa+Q2Lv6HunI8u+lqbXI5c7&#10;K++TZCmdbokXGt3hS4PVx25wCszX8dKl47jfbLbl8GnbssT3k1K3N9PzCkTEKf6F4Qef0aFgpoMf&#10;yARhFfAj8fey9zRPFyAOCtLl4gFkkcv/9MU3AAAA//8DAFBLAQItABQABgAIAAAAIQC2gziS/gAA&#10;AOEBAAATAAAAAAAAAAAAAAAAAAAAAABbQ29udGVudF9UeXBlc10ueG1sUEsBAi0AFAAGAAgAAAAh&#10;ADj9If/WAAAAlAEAAAsAAAAAAAAAAAAAAAAALwEAAF9yZWxzLy5yZWxzUEsBAi0AFAAGAAgAAAAh&#10;AFnsByuJAgAAAwUAAA4AAAAAAAAAAAAAAAAALgIAAGRycy9lMm9Eb2MueG1sUEsBAi0AFAAGAAgA&#10;AAAhANkSyaHcAAAABQEAAA8AAAAAAAAAAAAAAAAA4wQAAGRycy9kb3ducmV2LnhtbFBLBQYAAAAA&#10;BAAEAPMAAADsBQAAAAA=&#10;" o:allowincell="f" filled="f" stroked="f">
              <v:stroke joinstyle="round"/>
              <o:lock v:ext="edit" shapetype="t"/>
              <v:textbox style="mso-fit-shape-to-text:t">
                <w:txbxContent>
                  <w:p w14:paraId="59CC3BF2"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64FE42" w14:textId="7D422867" w:rsidR="007135C6" w:rsidRDefault="002D13A7">
    <w:pPr>
      <w:pStyle w:val="Header"/>
    </w:pPr>
    <w:r>
      <w:rPr>
        <w:noProof/>
      </w:rPr>
      <mc:AlternateContent>
        <mc:Choice Requires="wps">
          <w:drawing>
            <wp:anchor distT="0" distB="0" distL="114300" distR="114300" simplePos="0" relativeHeight="251661312" behindDoc="1" locked="0" layoutInCell="0" allowOverlap="1" wp14:anchorId="4979826D" wp14:editId="78F8D64C">
              <wp:simplePos x="0" y="0"/>
              <wp:positionH relativeFrom="margin">
                <wp:align>center</wp:align>
              </wp:positionH>
              <wp:positionV relativeFrom="margin">
                <wp:align>center</wp:align>
              </wp:positionV>
              <wp:extent cx="5800725" cy="2320290"/>
              <wp:effectExtent l="0" t="1571625" r="0" b="1270635"/>
              <wp:wrapNone/>
              <wp:docPr id="3" name="WordArt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800725" cy="232029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3DA65CE"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4979826D" id="_x0000_t202" coordsize="21600,21600" o:spt="202" path="m,l,21600r21600,l21600,xe">
              <v:stroke joinstyle="miter"/>
              <v:path gradientshapeok="t" o:connecttype="rect"/>
            </v:shapetype>
            <v:shape id="WordArt 3" o:spid="_x0000_s1028" type="#_x0000_t202" style="position:absolute;margin-left:0;margin-top:0;width:456.75pt;height:182.7pt;rotation:-45;z-index:-2516551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WyeigIAAAMFAAAOAAAAZHJzL2Uyb0RvYy54bWysVMtu2zAQvBfoPxC8O3pETiwhcpCXe0nb&#10;AHGRMy1SFluJy5K0JaPov3dJyXm0l6KoDzS5Ws3u7Ax1cTl0LdkLYyWokiYnMSVCVcCl2pb0y3o1&#10;W1BiHVOctaBESQ/C0svl+3cXvS5ECg20XBiCIMoWvS5p45wuoshWjeiYPQEtFD6swXTM4dFsI25Y&#10;j+hdG6VxfBb1YLg2UAlrMXo7PqTLgF/XonKf69oKR9qSYm8urCasG79GywtWbA3TjaymNtg/dNEx&#10;qbDoM9Qtc4zsjPwDqpOVAQu1O6mgi6CuZSUCB2STxL+xeWyYFoELDsfq5zHZ/wdbfdo/GCJ5SU8p&#10;UaxDiZ5wolfGkVM/nF7bAnMeNWa54RoGFDkQtfoeqm+WKLhpmNqKK2OgbwTj2FyCUFM4UFgfNOKG&#10;6FoM7o5L1CHx8NEr/LGY9ZU2/Ufg+ArbOQjVhtp0xIB/bZHH/hfCOD+CHaGwh2cxsQCpMDhfxPF5&#10;OqekwmfpaRqneZA7YoVH82JpY90HAR3xm5IadEuAZft763x3Lyk+HZExPu1GdX/kSZrF12k+W50t&#10;zmfZKpvP8vN4MYuT/Do/i7M8u1399KBJVjSSc6HupRJHpyXZ3yk5eX70SPAa6Uuaz5Geb8dCK/lK&#10;tm04mO3mpjVkz7zlx1mNXN6kGdgpjnFWeNHupr1jsh330duOwzBwAMf/MIignhdslM4NmyFYKT06&#10;ZwP8gHL2eL9Kar/vmBFojV13A9gb+qE20E1282ffjZdiPTwxoydVHFZ9aI/3K0jj87Z8sivjXxGo&#10;a/HaImUyD+YYCU/Jk4wjahiRvkJjrWTQ2Dtw7HOyI960wHL6Kvir/Pocsl6+XctfAAAA//8DAFBL&#10;AwQUAAYACAAAACEA2RLJodwAAAAFAQAADwAAAGRycy9kb3ducmV2LnhtbEyPwU7DMBBE70j8g7VI&#10;3KhTQitI41SIiEOPbRFnN94mKfY6xE6T8vUsXOCy0mhGM2/z9eSsOGMfWk8K5rMEBFLlTUu1grf9&#10;690jiBA1GW09oYILBlgX11e5zowfaYvnXawFl1DItIImxi6TMlQNOh1mvkNi7+h7pyPLvpam1yOX&#10;Oyvvk2QpnW6JFxrd4UuD1cducArM1/HSpeO432y25fBp27LE95NStzfT8wpExCn+heEHn9GhYKaD&#10;H8gEYRXwI/H3svc0TxcgDgrS5eIBZJHL//TFNwAAAP//AwBQSwECLQAUAAYACAAAACEAtoM4kv4A&#10;AADhAQAAEwAAAAAAAAAAAAAAAAAAAAAAW0NvbnRlbnRfVHlwZXNdLnhtbFBLAQItABQABgAIAAAA&#10;IQA4/SH/1gAAAJQBAAALAAAAAAAAAAAAAAAAAC8BAABfcmVscy8ucmVsc1BLAQItABQABgAIAAAA&#10;IQDeKWyeigIAAAMFAAAOAAAAAAAAAAAAAAAAAC4CAABkcnMvZTJvRG9jLnhtbFBLAQItABQABgAI&#10;AAAAIQDZEsmh3AAAAAUBAAAPAAAAAAAAAAAAAAAAAOQEAABkcnMvZG93bnJldi54bWxQSwUGAAAA&#10;AAQABADzAAAA7QUAAAAA&#10;" o:allowincell="f" filled="f" stroked="f">
              <v:stroke joinstyle="round"/>
              <o:lock v:ext="edit" shapetype="t"/>
              <v:textbox style="mso-fit-shape-to-text:t">
                <w:txbxContent>
                  <w:p w14:paraId="53DA65CE" w14:textId="77777777" w:rsidR="002D13A7" w:rsidRDefault="002D13A7" w:rsidP="002D13A7">
                    <w:pPr>
                      <w:pStyle w:val="NormalWeb"/>
                      <w:spacing w:after="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D51CD9"/>
    <w:multiLevelType w:val="multilevel"/>
    <w:tmpl w:val="ECB2F26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1C46042"/>
    <w:multiLevelType w:val="hybridMultilevel"/>
    <w:tmpl w:val="058C4BA2"/>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02342702"/>
    <w:multiLevelType w:val="hybridMultilevel"/>
    <w:tmpl w:val="59488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8083F87"/>
    <w:multiLevelType w:val="hybridMultilevel"/>
    <w:tmpl w:val="55F88054"/>
    <w:lvl w:ilvl="0" w:tplc="84BA414C">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A6723D"/>
    <w:multiLevelType w:val="hybridMultilevel"/>
    <w:tmpl w:val="CBF02C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4595E27"/>
    <w:multiLevelType w:val="hybridMultilevel"/>
    <w:tmpl w:val="9A8E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DC062A"/>
    <w:multiLevelType w:val="hybridMultilevel"/>
    <w:tmpl w:val="5CCA1E88"/>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1D8C4152"/>
    <w:multiLevelType w:val="hybridMultilevel"/>
    <w:tmpl w:val="18BEB052"/>
    <w:lvl w:ilvl="0" w:tplc="0E4E3A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185D03"/>
    <w:multiLevelType w:val="hybridMultilevel"/>
    <w:tmpl w:val="F7647164"/>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23B50FA3"/>
    <w:multiLevelType w:val="hybridMultilevel"/>
    <w:tmpl w:val="0B1215A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53C357E"/>
    <w:multiLevelType w:val="hybridMultilevel"/>
    <w:tmpl w:val="0B865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B51FE4"/>
    <w:multiLevelType w:val="hybridMultilevel"/>
    <w:tmpl w:val="47CCCDE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27F51B5F"/>
    <w:multiLevelType w:val="hybridMultilevel"/>
    <w:tmpl w:val="94AAB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3248E7"/>
    <w:multiLevelType w:val="hybridMultilevel"/>
    <w:tmpl w:val="10FE3C2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7B85262"/>
    <w:multiLevelType w:val="hybridMultilevel"/>
    <w:tmpl w:val="5D2E3C00"/>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E8A7EAA"/>
    <w:multiLevelType w:val="hybridMultilevel"/>
    <w:tmpl w:val="38E87D72"/>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0" w15:restartNumberingAfterBreak="0">
    <w:nsid w:val="41300857"/>
    <w:multiLevelType w:val="hybridMultilevel"/>
    <w:tmpl w:val="41C6D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DC5EC6"/>
    <w:multiLevelType w:val="hybridMultilevel"/>
    <w:tmpl w:val="2AEE7A2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4E36AE6"/>
    <w:multiLevelType w:val="hybridMultilevel"/>
    <w:tmpl w:val="87D0C6EE"/>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4FC2998"/>
    <w:multiLevelType w:val="hybridMultilevel"/>
    <w:tmpl w:val="B07897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4EFB3877"/>
    <w:multiLevelType w:val="hybridMultilevel"/>
    <w:tmpl w:val="CE2886AA"/>
    <w:lvl w:ilvl="0" w:tplc="08090001">
      <w:start w:val="1"/>
      <w:numFmt w:val="bullet"/>
      <w:lvlText w:val=""/>
      <w:lvlJc w:val="left"/>
      <w:pPr>
        <w:tabs>
          <w:tab w:val="num" w:pos="360"/>
        </w:tabs>
        <w:ind w:left="360" w:hanging="360"/>
      </w:pPr>
      <w:rPr>
        <w:rFonts w:ascii="Symbol" w:hAnsi="Symbol" w:hint="default"/>
        <w:color w:val="auto"/>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6" w15:restartNumberingAfterBreak="0">
    <w:nsid w:val="5079719E"/>
    <w:multiLevelType w:val="hybridMultilevel"/>
    <w:tmpl w:val="F716C304"/>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8" w15:restartNumberingAfterBreak="0">
    <w:nsid w:val="578C4D84"/>
    <w:multiLevelType w:val="hybridMultilevel"/>
    <w:tmpl w:val="302EA36C"/>
    <w:lvl w:ilvl="0" w:tplc="08090001">
      <w:start w:val="1"/>
      <w:numFmt w:val="bullet"/>
      <w:lvlText w:val=""/>
      <w:lvlJc w:val="left"/>
      <w:pPr>
        <w:tabs>
          <w:tab w:val="num" w:pos="1288"/>
        </w:tabs>
        <w:ind w:left="1288" w:hanging="360"/>
      </w:pPr>
      <w:rPr>
        <w:rFonts w:ascii="Symbol" w:hAnsi="Symbol" w:hint="default"/>
      </w:rPr>
    </w:lvl>
    <w:lvl w:ilvl="1" w:tplc="08090003" w:tentative="1">
      <w:start w:val="1"/>
      <w:numFmt w:val="bullet"/>
      <w:lvlText w:val="o"/>
      <w:lvlJc w:val="left"/>
      <w:pPr>
        <w:tabs>
          <w:tab w:val="num" w:pos="2008"/>
        </w:tabs>
        <w:ind w:left="2008" w:hanging="360"/>
      </w:pPr>
      <w:rPr>
        <w:rFonts w:ascii="Courier New" w:hAnsi="Courier New" w:cs="Courier New" w:hint="default"/>
      </w:rPr>
    </w:lvl>
    <w:lvl w:ilvl="2" w:tplc="08090005" w:tentative="1">
      <w:start w:val="1"/>
      <w:numFmt w:val="bullet"/>
      <w:lvlText w:val=""/>
      <w:lvlJc w:val="left"/>
      <w:pPr>
        <w:tabs>
          <w:tab w:val="num" w:pos="2728"/>
        </w:tabs>
        <w:ind w:left="2728" w:hanging="360"/>
      </w:pPr>
      <w:rPr>
        <w:rFonts w:ascii="Wingdings" w:hAnsi="Wingdings" w:hint="default"/>
      </w:rPr>
    </w:lvl>
    <w:lvl w:ilvl="3" w:tplc="08090001" w:tentative="1">
      <w:start w:val="1"/>
      <w:numFmt w:val="bullet"/>
      <w:lvlText w:val=""/>
      <w:lvlJc w:val="left"/>
      <w:pPr>
        <w:tabs>
          <w:tab w:val="num" w:pos="3448"/>
        </w:tabs>
        <w:ind w:left="3448" w:hanging="360"/>
      </w:pPr>
      <w:rPr>
        <w:rFonts w:ascii="Symbol" w:hAnsi="Symbol" w:hint="default"/>
      </w:rPr>
    </w:lvl>
    <w:lvl w:ilvl="4" w:tplc="08090003" w:tentative="1">
      <w:start w:val="1"/>
      <w:numFmt w:val="bullet"/>
      <w:lvlText w:val="o"/>
      <w:lvlJc w:val="left"/>
      <w:pPr>
        <w:tabs>
          <w:tab w:val="num" w:pos="4168"/>
        </w:tabs>
        <w:ind w:left="4168" w:hanging="360"/>
      </w:pPr>
      <w:rPr>
        <w:rFonts w:ascii="Courier New" w:hAnsi="Courier New" w:cs="Courier New" w:hint="default"/>
      </w:rPr>
    </w:lvl>
    <w:lvl w:ilvl="5" w:tplc="08090005" w:tentative="1">
      <w:start w:val="1"/>
      <w:numFmt w:val="bullet"/>
      <w:lvlText w:val=""/>
      <w:lvlJc w:val="left"/>
      <w:pPr>
        <w:tabs>
          <w:tab w:val="num" w:pos="4888"/>
        </w:tabs>
        <w:ind w:left="4888" w:hanging="360"/>
      </w:pPr>
      <w:rPr>
        <w:rFonts w:ascii="Wingdings" w:hAnsi="Wingdings" w:hint="default"/>
      </w:rPr>
    </w:lvl>
    <w:lvl w:ilvl="6" w:tplc="08090001" w:tentative="1">
      <w:start w:val="1"/>
      <w:numFmt w:val="bullet"/>
      <w:lvlText w:val=""/>
      <w:lvlJc w:val="left"/>
      <w:pPr>
        <w:tabs>
          <w:tab w:val="num" w:pos="5608"/>
        </w:tabs>
        <w:ind w:left="5608" w:hanging="360"/>
      </w:pPr>
      <w:rPr>
        <w:rFonts w:ascii="Symbol" w:hAnsi="Symbol" w:hint="default"/>
      </w:rPr>
    </w:lvl>
    <w:lvl w:ilvl="7" w:tplc="08090003" w:tentative="1">
      <w:start w:val="1"/>
      <w:numFmt w:val="bullet"/>
      <w:lvlText w:val="o"/>
      <w:lvlJc w:val="left"/>
      <w:pPr>
        <w:tabs>
          <w:tab w:val="num" w:pos="6328"/>
        </w:tabs>
        <w:ind w:left="6328" w:hanging="360"/>
      </w:pPr>
      <w:rPr>
        <w:rFonts w:ascii="Courier New" w:hAnsi="Courier New" w:cs="Courier New" w:hint="default"/>
      </w:rPr>
    </w:lvl>
    <w:lvl w:ilvl="8" w:tplc="08090005" w:tentative="1">
      <w:start w:val="1"/>
      <w:numFmt w:val="bullet"/>
      <w:lvlText w:val=""/>
      <w:lvlJc w:val="left"/>
      <w:pPr>
        <w:tabs>
          <w:tab w:val="num" w:pos="7048"/>
        </w:tabs>
        <w:ind w:left="7048" w:hanging="360"/>
      </w:pPr>
      <w:rPr>
        <w:rFonts w:ascii="Wingdings" w:hAnsi="Wingdings" w:hint="default"/>
      </w:rPr>
    </w:lvl>
  </w:abstractNum>
  <w:abstractNum w:abstractNumId="29" w15:restartNumberingAfterBreak="0">
    <w:nsid w:val="58741D60"/>
    <w:multiLevelType w:val="hybridMultilevel"/>
    <w:tmpl w:val="3CA04B3E"/>
    <w:lvl w:ilvl="0" w:tplc="6DF82B7A">
      <w:start w:val="1"/>
      <w:numFmt w:val="decimal"/>
      <w:lvlText w:val="(%1)"/>
      <w:lvlJc w:val="left"/>
      <w:pPr>
        <w:ind w:left="690" w:hanging="45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0" w15:restartNumberingAfterBreak="0">
    <w:nsid w:val="5CDD5E8F"/>
    <w:multiLevelType w:val="hybridMultilevel"/>
    <w:tmpl w:val="2F727C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0C35401"/>
    <w:multiLevelType w:val="hybridMultilevel"/>
    <w:tmpl w:val="C3B48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E93C71"/>
    <w:multiLevelType w:val="hybridMultilevel"/>
    <w:tmpl w:val="D21C1D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67987F65"/>
    <w:multiLevelType w:val="hybridMultilevel"/>
    <w:tmpl w:val="51A20882"/>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F022B4"/>
    <w:multiLevelType w:val="hybridMultilevel"/>
    <w:tmpl w:val="568829A6"/>
    <w:lvl w:ilvl="0" w:tplc="A0740CF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9B44D1"/>
    <w:multiLevelType w:val="hybridMultilevel"/>
    <w:tmpl w:val="918C1AD8"/>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6D58092E"/>
    <w:multiLevelType w:val="hybridMultilevel"/>
    <w:tmpl w:val="CDE8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5E7028"/>
    <w:multiLevelType w:val="hybridMultilevel"/>
    <w:tmpl w:val="0C72D7E6"/>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79E0559E"/>
    <w:multiLevelType w:val="hybridMultilevel"/>
    <w:tmpl w:val="B6EC1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DA320F5"/>
    <w:multiLevelType w:val="hybridMultilevel"/>
    <w:tmpl w:val="338E533A"/>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EC221AE"/>
    <w:multiLevelType w:val="hybridMultilevel"/>
    <w:tmpl w:val="8104049C"/>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3" w15:restartNumberingAfterBreak="0">
    <w:nsid w:val="7EEB63E2"/>
    <w:multiLevelType w:val="hybridMultilevel"/>
    <w:tmpl w:val="3E4C75E8"/>
    <w:lvl w:ilvl="0" w:tplc="AEB60C8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40"/>
  </w:num>
  <w:num w:numId="3">
    <w:abstractNumId w:val="27"/>
  </w:num>
  <w:num w:numId="4">
    <w:abstractNumId w:val="19"/>
  </w:num>
  <w:num w:numId="5">
    <w:abstractNumId w:val="36"/>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num>
  <w:num w:numId="8">
    <w:abstractNumId w:val="29"/>
  </w:num>
  <w:num w:numId="9">
    <w:abstractNumId w:val="9"/>
  </w:num>
  <w:num w:numId="10">
    <w:abstractNumId w:val="6"/>
  </w:num>
  <w:num w:numId="11">
    <w:abstractNumId w:val="32"/>
  </w:num>
  <w:num w:numId="12">
    <w:abstractNumId w:val="23"/>
  </w:num>
  <w:num w:numId="13">
    <w:abstractNumId w:val="5"/>
  </w:num>
  <w:num w:numId="14">
    <w:abstractNumId w:val="33"/>
  </w:num>
  <w:num w:numId="15">
    <w:abstractNumId w:val="10"/>
  </w:num>
  <w:num w:numId="16">
    <w:abstractNumId w:val="15"/>
  </w:num>
  <w:num w:numId="17">
    <w:abstractNumId w:val="7"/>
  </w:num>
  <w:num w:numId="18">
    <w:abstractNumId w:val="13"/>
  </w:num>
  <w:num w:numId="19">
    <w:abstractNumId w:val="11"/>
  </w:num>
  <w:num w:numId="20">
    <w:abstractNumId w:val="24"/>
  </w:num>
  <w:num w:numId="21">
    <w:abstractNumId w:val="42"/>
  </w:num>
  <w:num w:numId="22">
    <w:abstractNumId w:val="14"/>
  </w:num>
  <w:num w:numId="23">
    <w:abstractNumId w:val="18"/>
  </w:num>
  <w:num w:numId="24">
    <w:abstractNumId w:val="8"/>
  </w:num>
  <w:num w:numId="25">
    <w:abstractNumId w:val="38"/>
  </w:num>
  <w:num w:numId="26">
    <w:abstractNumId w:val="17"/>
  </w:num>
  <w:num w:numId="27">
    <w:abstractNumId w:val="22"/>
  </w:num>
  <w:num w:numId="28">
    <w:abstractNumId w:val="2"/>
  </w:num>
  <w:num w:numId="29">
    <w:abstractNumId w:val="35"/>
  </w:num>
  <w:num w:numId="30">
    <w:abstractNumId w:val="21"/>
  </w:num>
  <w:num w:numId="31">
    <w:abstractNumId w:val="41"/>
  </w:num>
  <w:num w:numId="32">
    <w:abstractNumId w:val="12"/>
  </w:num>
  <w:num w:numId="33">
    <w:abstractNumId w:val="26"/>
  </w:num>
  <w:num w:numId="34">
    <w:abstractNumId w:val="30"/>
  </w:num>
  <w:num w:numId="35">
    <w:abstractNumId w:val="43"/>
  </w:num>
  <w:num w:numId="36">
    <w:abstractNumId w:val="28"/>
  </w:num>
  <w:num w:numId="37">
    <w:abstractNumId w:val="1"/>
  </w:num>
  <w:num w:numId="38">
    <w:abstractNumId w:val="16"/>
  </w:num>
  <w:num w:numId="39">
    <w:abstractNumId w:val="34"/>
  </w:num>
  <w:num w:numId="40">
    <w:abstractNumId w:val="39"/>
  </w:num>
  <w:num w:numId="41">
    <w:abstractNumId w:val="3"/>
  </w:num>
  <w:num w:numId="42">
    <w:abstractNumId w:val="20"/>
  </w:num>
  <w:num w:numId="43">
    <w:abstractNumId w:val="37"/>
  </w:num>
  <w:num w:numId="44">
    <w:abstractNumId w:val="31"/>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4157E"/>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4015"/>
    <w:rsid w:val="001057C8"/>
    <w:rsid w:val="00111D67"/>
    <w:rsid w:val="00114C43"/>
    <w:rsid w:val="00116DAE"/>
    <w:rsid w:val="00136C58"/>
    <w:rsid w:val="001400A9"/>
    <w:rsid w:val="001404D3"/>
    <w:rsid w:val="00144BE3"/>
    <w:rsid w:val="0014551B"/>
    <w:rsid w:val="001479AD"/>
    <w:rsid w:val="0015571D"/>
    <w:rsid w:val="00156A36"/>
    <w:rsid w:val="0016367A"/>
    <w:rsid w:val="00165871"/>
    <w:rsid w:val="00167092"/>
    <w:rsid w:val="00184E5C"/>
    <w:rsid w:val="001866F4"/>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243AA"/>
    <w:rsid w:val="00232D19"/>
    <w:rsid w:val="00240344"/>
    <w:rsid w:val="002415CF"/>
    <w:rsid w:val="002508D3"/>
    <w:rsid w:val="002558DA"/>
    <w:rsid w:val="002633D8"/>
    <w:rsid w:val="002659EE"/>
    <w:rsid w:val="002776A4"/>
    <w:rsid w:val="0028555E"/>
    <w:rsid w:val="00293BD9"/>
    <w:rsid w:val="002977E0"/>
    <w:rsid w:val="002A1191"/>
    <w:rsid w:val="002A1D00"/>
    <w:rsid w:val="002C14B9"/>
    <w:rsid w:val="002D13A7"/>
    <w:rsid w:val="002D2BC6"/>
    <w:rsid w:val="002D6D45"/>
    <w:rsid w:val="002E36C4"/>
    <w:rsid w:val="002E49F8"/>
    <w:rsid w:val="00302A1B"/>
    <w:rsid w:val="003048EC"/>
    <w:rsid w:val="00306091"/>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D3EC3"/>
    <w:rsid w:val="003E3E90"/>
    <w:rsid w:val="003F0A39"/>
    <w:rsid w:val="003F1158"/>
    <w:rsid w:val="00404434"/>
    <w:rsid w:val="00410A7D"/>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B278F"/>
    <w:rsid w:val="004B66A9"/>
    <w:rsid w:val="004C0775"/>
    <w:rsid w:val="004C3C23"/>
    <w:rsid w:val="004E5C01"/>
    <w:rsid w:val="004E7D21"/>
    <w:rsid w:val="004F0FBD"/>
    <w:rsid w:val="004F15B1"/>
    <w:rsid w:val="004F738D"/>
    <w:rsid w:val="005044B2"/>
    <w:rsid w:val="00525184"/>
    <w:rsid w:val="005307ED"/>
    <w:rsid w:val="00534AB3"/>
    <w:rsid w:val="005433AC"/>
    <w:rsid w:val="0054528A"/>
    <w:rsid w:val="00545578"/>
    <w:rsid w:val="0054715E"/>
    <w:rsid w:val="00554835"/>
    <w:rsid w:val="00556078"/>
    <w:rsid w:val="00556506"/>
    <w:rsid w:val="0056071B"/>
    <w:rsid w:val="00561C66"/>
    <w:rsid w:val="00562CE9"/>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D1646"/>
    <w:rsid w:val="005E22D0"/>
    <w:rsid w:val="005E54B7"/>
    <w:rsid w:val="005E5C37"/>
    <w:rsid w:val="005F1839"/>
    <w:rsid w:val="005F3020"/>
    <w:rsid w:val="005F3C7A"/>
    <w:rsid w:val="005F7134"/>
    <w:rsid w:val="00607B7F"/>
    <w:rsid w:val="00612AE3"/>
    <w:rsid w:val="006300ED"/>
    <w:rsid w:val="006340DC"/>
    <w:rsid w:val="006471E2"/>
    <w:rsid w:val="006607C8"/>
    <w:rsid w:val="00665EA2"/>
    <w:rsid w:val="00676F0E"/>
    <w:rsid w:val="00676FBB"/>
    <w:rsid w:val="00692AAA"/>
    <w:rsid w:val="00694E45"/>
    <w:rsid w:val="006955B2"/>
    <w:rsid w:val="006A4C5E"/>
    <w:rsid w:val="006B2F7F"/>
    <w:rsid w:val="006B5012"/>
    <w:rsid w:val="006C368D"/>
    <w:rsid w:val="006C5BF2"/>
    <w:rsid w:val="006D063E"/>
    <w:rsid w:val="006D17E3"/>
    <w:rsid w:val="006E771C"/>
    <w:rsid w:val="006F0550"/>
    <w:rsid w:val="006F43A4"/>
    <w:rsid w:val="00706179"/>
    <w:rsid w:val="007135C6"/>
    <w:rsid w:val="00717246"/>
    <w:rsid w:val="007172C0"/>
    <w:rsid w:val="0072489D"/>
    <w:rsid w:val="0074262E"/>
    <w:rsid w:val="007574F0"/>
    <w:rsid w:val="00763683"/>
    <w:rsid w:val="00764173"/>
    <w:rsid w:val="00766052"/>
    <w:rsid w:val="00780642"/>
    <w:rsid w:val="00786E8E"/>
    <w:rsid w:val="00791C1F"/>
    <w:rsid w:val="007931F3"/>
    <w:rsid w:val="00793D2F"/>
    <w:rsid w:val="00794848"/>
    <w:rsid w:val="007B1ADE"/>
    <w:rsid w:val="007C057B"/>
    <w:rsid w:val="007C302F"/>
    <w:rsid w:val="007C4CDE"/>
    <w:rsid w:val="007C7068"/>
    <w:rsid w:val="007D7388"/>
    <w:rsid w:val="007D7E10"/>
    <w:rsid w:val="007E2AF2"/>
    <w:rsid w:val="007E75DD"/>
    <w:rsid w:val="007F0508"/>
    <w:rsid w:val="007F186D"/>
    <w:rsid w:val="007F668D"/>
    <w:rsid w:val="008023A5"/>
    <w:rsid w:val="00812831"/>
    <w:rsid w:val="00813292"/>
    <w:rsid w:val="00826113"/>
    <w:rsid w:val="00854711"/>
    <w:rsid w:val="008560DB"/>
    <w:rsid w:val="00861F3E"/>
    <w:rsid w:val="00862253"/>
    <w:rsid w:val="0086661B"/>
    <w:rsid w:val="0088093A"/>
    <w:rsid w:val="00886778"/>
    <w:rsid w:val="00886DC9"/>
    <w:rsid w:val="0089023A"/>
    <w:rsid w:val="008912EB"/>
    <w:rsid w:val="00895093"/>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544D1"/>
    <w:rsid w:val="009651DB"/>
    <w:rsid w:val="009669D8"/>
    <w:rsid w:val="00966E81"/>
    <w:rsid w:val="00977989"/>
    <w:rsid w:val="00992CE1"/>
    <w:rsid w:val="009A0253"/>
    <w:rsid w:val="009A79FC"/>
    <w:rsid w:val="009B5785"/>
    <w:rsid w:val="009C2548"/>
    <w:rsid w:val="009C7EBE"/>
    <w:rsid w:val="009D745F"/>
    <w:rsid w:val="009E18DC"/>
    <w:rsid w:val="009E2E2F"/>
    <w:rsid w:val="009E34DE"/>
    <w:rsid w:val="009E6079"/>
    <w:rsid w:val="009E6F23"/>
    <w:rsid w:val="00A243E1"/>
    <w:rsid w:val="00A33EB7"/>
    <w:rsid w:val="00A3433D"/>
    <w:rsid w:val="00A354FF"/>
    <w:rsid w:val="00A35705"/>
    <w:rsid w:val="00A6063A"/>
    <w:rsid w:val="00A67063"/>
    <w:rsid w:val="00A80642"/>
    <w:rsid w:val="00A8520D"/>
    <w:rsid w:val="00AA3B1A"/>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748F6"/>
    <w:rsid w:val="00B75C78"/>
    <w:rsid w:val="00B82571"/>
    <w:rsid w:val="00B962EB"/>
    <w:rsid w:val="00BA2AF8"/>
    <w:rsid w:val="00BA5091"/>
    <w:rsid w:val="00BB333D"/>
    <w:rsid w:val="00BC532F"/>
    <w:rsid w:val="00BE6FBD"/>
    <w:rsid w:val="00BF7D92"/>
    <w:rsid w:val="00C02580"/>
    <w:rsid w:val="00C0385B"/>
    <w:rsid w:val="00C0555C"/>
    <w:rsid w:val="00C113A9"/>
    <w:rsid w:val="00C12C2A"/>
    <w:rsid w:val="00C21756"/>
    <w:rsid w:val="00C36563"/>
    <w:rsid w:val="00C36AD3"/>
    <w:rsid w:val="00C422CF"/>
    <w:rsid w:val="00C46EA0"/>
    <w:rsid w:val="00C5463E"/>
    <w:rsid w:val="00C77039"/>
    <w:rsid w:val="00CB2E9A"/>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42489"/>
    <w:rsid w:val="00D51E2E"/>
    <w:rsid w:val="00D57188"/>
    <w:rsid w:val="00D5773A"/>
    <w:rsid w:val="00D705F3"/>
    <w:rsid w:val="00D73C89"/>
    <w:rsid w:val="00D821F7"/>
    <w:rsid w:val="00D8251F"/>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B7D"/>
    <w:rsid w:val="00E74B71"/>
    <w:rsid w:val="00E76B23"/>
    <w:rsid w:val="00E80E6E"/>
    <w:rsid w:val="00E819D0"/>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A0D26"/>
    <w:rsid w:val="00FA3596"/>
    <w:rsid w:val="00FA36FA"/>
    <w:rsid w:val="00FB1671"/>
    <w:rsid w:val="00FB3108"/>
    <w:rsid w:val="00FB56CA"/>
    <w:rsid w:val="00FD7458"/>
    <w:rsid w:val="00FE181C"/>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10D2EE"/>
  <w15:docId w15:val="{49CE63DD-AD3C-46C4-BD42-BF7A9CC1C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Heading3Char">
    <w:name w:val="Heading 3 Char"/>
    <w:link w:val="Heading3"/>
    <w:uiPriority w:val="9"/>
    <w:rsid w:val="003F1158"/>
    <w:rPr>
      <w:rFonts w:ascii="Arial" w:hAnsi="Arial"/>
      <w:b/>
      <w:noProof/>
      <w:sz w:val="22"/>
    </w:rPr>
  </w:style>
  <w:style w:type="character" w:customStyle="1" w:styleId="ListParagraphChar">
    <w:name w:val="List Paragraph Char"/>
    <w:link w:val="ListParagraph"/>
    <w:uiPriority w:val="34"/>
    <w:locked/>
    <w:rsid w:val="003F1158"/>
    <w:rPr>
      <w:rFonts w:ascii="Calibri" w:eastAsia="Calibri" w:hAnsi="Calibri" w:cs="Calibri"/>
      <w:sz w:val="22"/>
      <w:szCs w:val="22"/>
      <w:lang w:eastAsia="en-US"/>
    </w:rPr>
  </w:style>
  <w:style w:type="paragraph" w:customStyle="1" w:styleId="Pa3">
    <w:name w:val="Pa3"/>
    <w:basedOn w:val="Normal"/>
    <w:next w:val="Normal"/>
    <w:uiPriority w:val="99"/>
    <w:rsid w:val="003F1158"/>
    <w:pPr>
      <w:autoSpaceDE w:val="0"/>
      <w:autoSpaceDN w:val="0"/>
      <w:adjustRightInd w:val="0"/>
      <w:spacing w:line="241" w:lineRule="atLeast"/>
    </w:pPr>
    <w:rPr>
      <w:rFonts w:ascii="Gill Sans MT" w:eastAsia="Calibri" w:hAnsi="Gill Sans MT"/>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d.g.williams@uwtsd.ac.uk" TargetMode="External"/><Relationship Id="rId18" Type="http://schemas.openxmlformats.org/officeDocument/2006/relationships/hyperlink" Target="http://www.uwtsd.ac.uk/services-for-disabled-students/" TargetMode="External"/><Relationship Id="rId26" Type="http://schemas.openxmlformats.org/officeDocument/2006/relationships/image" Target="media/image2.png"/><Relationship Id="rId39" Type="http://schemas.openxmlformats.org/officeDocument/2006/relationships/hyperlink" Target="https://www.uwtsd.ac.uk/library/infoskills/referencing-handbooks/" TargetMode="External"/><Relationship Id="rId3" Type="http://schemas.openxmlformats.org/officeDocument/2006/relationships/styles" Target="styles.xml"/><Relationship Id="rId21" Type="http://schemas.openxmlformats.org/officeDocument/2006/relationships/hyperlink" Target="http://myday.uwtsd.ac.uk" TargetMode="External"/><Relationship Id="rId34" Type="http://schemas.openxmlformats.org/officeDocument/2006/relationships/hyperlink" Target="https://www.uwtsd.ac.uk/academic-office/other-forms-and-policies/" TargetMode="External"/><Relationship Id="rId42" Type="http://schemas.openxmlformats.org/officeDocument/2006/relationships/hyperlink" Target="http://www.uwtsd.ac.uk/library/" TargetMode="External"/><Relationship Id="rId47" Type="http://schemas.openxmlformats.org/officeDocument/2006/relationships/footer" Target="footer5.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h.lewis@uwtsd.ac.uk" TargetMode="Externa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mailto:ITServiceDesk@uwtsd.ac.uk" TargetMode="External"/><Relationship Id="rId33" Type="http://schemas.openxmlformats.org/officeDocument/2006/relationships/hyperlink" Target="http://www.uwtsd.ac.uk/academic-office/appendices-and-forms/" TargetMode="External"/><Relationship Id="rId38" Type="http://schemas.openxmlformats.org/officeDocument/2006/relationships/hyperlink" Target="http://www.uwtsd.ac.uk/academic-office/university-regulations-student-guide/" TargetMode="External"/><Relationship Id="rId46" Type="http://schemas.openxmlformats.org/officeDocument/2006/relationships/hyperlink" Target="http://www.uwtsd.ac.uk/academic-office/procedures-for-academic-appeals-complaints-and-other-student-cases/" TargetMode="External"/><Relationship Id="rId2" Type="http://schemas.openxmlformats.org/officeDocument/2006/relationships/numbering" Target="numbering.xml"/><Relationship Id="rId16" Type="http://schemas.openxmlformats.org/officeDocument/2006/relationships/hyperlink" Target="https://gov.wales/sites/default/files/publications/2018-02/level-descriptors.pdf" TargetMode="External"/><Relationship Id="rId20" Type="http://schemas.openxmlformats.org/officeDocument/2006/relationships/hyperlink" Target="http://www.uwtsd.ac.uk/academic-office/academic-quality-handbook/" TargetMode="External"/><Relationship Id="rId29" Type="http://schemas.openxmlformats.org/officeDocument/2006/relationships/footer" Target="footer3.xml"/><Relationship Id="rId41" Type="http://schemas.openxmlformats.org/officeDocument/2006/relationships/hyperlink" Target="https://www.uwtsd.ac.uk/library/info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lewis@uwtsd.ac.uk" TargetMode="External"/><Relationship Id="rId24" Type="http://schemas.openxmlformats.org/officeDocument/2006/relationships/hyperlink" Target="https://webhelp.uwtsd.ac.uk" TargetMode="External"/><Relationship Id="rId32" Type="http://schemas.openxmlformats.org/officeDocument/2006/relationships/hyperlink" Target="http://www.uwtsd.ac.uk/academic-office/appendices-and-forms/" TargetMode="External"/><Relationship Id="rId37" Type="http://schemas.openxmlformats.org/officeDocument/2006/relationships/hyperlink" Target="https://uowtsd.sharepoint.com/student-info/SitePages/Regulations.aspx" TargetMode="External"/><Relationship Id="rId40" Type="http://schemas.openxmlformats.org/officeDocument/2006/relationships/hyperlink" Target="http://www.uwtsd.ac.uk/library/library-guide/need-more/" TargetMode="External"/><Relationship Id="rId45" Type="http://schemas.openxmlformats.org/officeDocument/2006/relationships/hyperlink" Target="http://www.uwtsd.ac.uk/study-skills/" TargetMode="External"/><Relationship Id="rId5" Type="http://schemas.openxmlformats.org/officeDocument/2006/relationships/webSettings" Target="webSettings.xml"/><Relationship Id="rId15" Type="http://schemas.openxmlformats.org/officeDocument/2006/relationships/hyperlink" Target="mailto:angharad.lewis@uwtsd.ac.uk" TargetMode="External"/><Relationship Id="rId23" Type="http://schemas.openxmlformats.org/officeDocument/2006/relationships/hyperlink" Target="http://moodle.uwtsd.ac.uk" TargetMode="External"/><Relationship Id="rId28" Type="http://schemas.openxmlformats.org/officeDocument/2006/relationships/header" Target="header2.xml"/><Relationship Id="rId36" Type="http://schemas.openxmlformats.org/officeDocument/2006/relationships/hyperlink" Target="https://www.uwtsd.ac.uk/studentcharter/" TargetMode="External"/><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footer" Target="footer4.xml"/><Relationship Id="rId44" Type="http://schemas.openxmlformats.org/officeDocument/2006/relationships/hyperlink" Target="http://www.uwtsd.ac.uk/study-skill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c.lohmann-hancock@uwtsd.ac.uk" TargetMode="External"/><Relationship Id="rId22" Type="http://schemas.openxmlformats.org/officeDocument/2006/relationships/hyperlink" Target="http://uwtsd.ac.uk" TargetMode="External"/><Relationship Id="rId27" Type="http://schemas.openxmlformats.org/officeDocument/2006/relationships/header" Target="header1.xml"/><Relationship Id="rId30" Type="http://schemas.openxmlformats.org/officeDocument/2006/relationships/header" Target="header3.xml"/><Relationship Id="rId35" Type="http://schemas.openxmlformats.org/officeDocument/2006/relationships/hyperlink" Target="http://www.uwtsd.ac.uk/academic-office/procedures-for-academic-appeals-complaints-and-other-student-cases/" TargetMode="External"/><Relationship Id="rId43" Type="http://schemas.openxmlformats.org/officeDocument/2006/relationships/hyperlink" Target="http://www.uwtsd.ac.uk/student-services/" TargetMode="External"/><Relationship Id="rId48" Type="http://schemas.openxmlformats.org/officeDocument/2006/relationships/footer" Target="footer6.xml"/><Relationship Id="rId8" Type="http://schemas.openxmlformats.org/officeDocument/2006/relationships/image" Target="media/image1.jpeg"/><Relationship Id="rId51"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173508-0DB5-4EE1-A632-8061EB257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13840</Words>
  <Characters>78891</Characters>
  <Application>Microsoft Office Word</Application>
  <DocSecurity>0</DocSecurity>
  <Lines>657</Lines>
  <Paragraphs>185</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92546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Sue Ainsworth</cp:lastModifiedBy>
  <cp:revision>3</cp:revision>
  <cp:lastPrinted>2018-07-24T12:51:00Z</cp:lastPrinted>
  <dcterms:created xsi:type="dcterms:W3CDTF">2019-09-10T15:26:00Z</dcterms:created>
  <dcterms:modified xsi:type="dcterms:W3CDTF">2019-09-10T15:26:00Z</dcterms:modified>
</cp:coreProperties>
</file>