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53911" w14:textId="5B837E43" w:rsidR="00C6554A" w:rsidRPr="008B5277" w:rsidRDefault="00EE40BB"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E8FC873" wp14:editId="03FBDFCC">
            <wp:extent cx="5486400" cy="3544927"/>
            <wp:effectExtent l="0" t="0" r="0" b="0"/>
            <wp:docPr id="2" name="Picture 2" descr="Image result for construction proc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nstruction procur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544927"/>
                    </a:xfrm>
                    <a:prstGeom prst="rect">
                      <a:avLst/>
                    </a:prstGeom>
                    <a:noFill/>
                    <a:ln>
                      <a:noFill/>
                    </a:ln>
                  </pic:spPr>
                </pic:pic>
              </a:graphicData>
            </a:graphic>
          </wp:inline>
        </w:drawing>
      </w:r>
    </w:p>
    <w:bookmarkEnd w:id="0"/>
    <w:bookmarkEnd w:id="1"/>
    <w:bookmarkEnd w:id="2"/>
    <w:bookmarkEnd w:id="3"/>
    <w:bookmarkEnd w:id="4"/>
    <w:p w14:paraId="4C0B14DF" w14:textId="7F5D2E35" w:rsidR="00C6554A" w:rsidRDefault="00EE40BB" w:rsidP="00C6554A">
      <w:pPr>
        <w:pStyle w:val="Title"/>
      </w:pPr>
      <w:r w:rsidRPr="00EE40BB">
        <w:t>Contract Practice and Procedures</w:t>
      </w:r>
    </w:p>
    <w:p w14:paraId="602C84BA" w14:textId="08631A1B" w:rsidR="00C6554A" w:rsidRPr="00D5413C" w:rsidRDefault="00EE40BB" w:rsidP="00C6554A">
      <w:pPr>
        <w:pStyle w:val="Subtitle"/>
      </w:pPr>
      <w:r w:rsidRPr="00EE40BB">
        <w:t>Procurement Problems</w:t>
      </w:r>
    </w:p>
    <w:p w14:paraId="26ECCBFB" w14:textId="4365BBF1" w:rsidR="00C6554A" w:rsidRDefault="00EE40BB" w:rsidP="00C6554A">
      <w:pPr>
        <w:pStyle w:val="ContactInfo"/>
      </w:pPr>
      <w:proofErr w:type="spellStart"/>
      <w:r>
        <w:t>Mr</w:t>
      </w:r>
      <w:proofErr w:type="spellEnd"/>
      <w:r>
        <w:t xml:space="preserve"> W. M. William</w:t>
      </w:r>
      <w:r w:rsidR="00D423AB">
        <w:t>s</w:t>
      </w:r>
      <w:r w:rsidR="00C6554A">
        <w:t xml:space="preserve"> | </w:t>
      </w:r>
      <w:r w:rsidRPr="00EE40BB">
        <w:t>BSc Built Environment Portfolio</w:t>
      </w:r>
      <w:r w:rsidR="00C6554A">
        <w:t xml:space="preserve"> |</w:t>
      </w:r>
      <w:r w:rsidR="00C6554A" w:rsidRPr="00D5413C">
        <w:t xml:space="preserve"> </w:t>
      </w:r>
      <w:r>
        <w:t>5</w:t>
      </w:r>
      <w:r w:rsidRPr="00EE40BB">
        <w:rPr>
          <w:vertAlign w:val="superscript"/>
        </w:rPr>
        <w:t>th</w:t>
      </w:r>
      <w:r>
        <w:t xml:space="preserve"> of January 2018</w:t>
      </w:r>
      <w:r w:rsidR="00C6554A">
        <w:br w:type="page"/>
      </w:r>
    </w:p>
    <w:p w14:paraId="4DC68D07" w14:textId="7D1A7016" w:rsidR="002E4433" w:rsidRDefault="002E4433" w:rsidP="002E4433">
      <w:pPr>
        <w:pStyle w:val="Header"/>
      </w:pPr>
      <w:r>
        <w:rPr>
          <w:noProof/>
        </w:rPr>
        <w:lastRenderedPageBreak/>
        <mc:AlternateContent>
          <mc:Choice Requires="wps">
            <w:drawing>
              <wp:anchor distT="0" distB="0" distL="114300" distR="114300" simplePos="0" relativeHeight="251659264" behindDoc="0" locked="0" layoutInCell="1" allowOverlap="1" wp14:anchorId="04A44327" wp14:editId="0AB75807">
                <wp:simplePos x="0" y="0"/>
                <wp:positionH relativeFrom="column">
                  <wp:posOffset>5172740</wp:posOffset>
                </wp:positionH>
                <wp:positionV relativeFrom="paragraph">
                  <wp:posOffset>-236043</wp:posOffset>
                </wp:positionV>
                <wp:extent cx="1591945" cy="850604"/>
                <wp:effectExtent l="19050" t="19050" r="2730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850604"/>
                        </a:xfrm>
                        <a:prstGeom prst="rect">
                          <a:avLst/>
                        </a:prstGeom>
                        <a:solidFill>
                          <a:srgbClr val="C0C0C0"/>
                        </a:solidFill>
                        <a:ln w="28575">
                          <a:solidFill>
                            <a:srgbClr val="C0C0C0"/>
                          </a:solidFill>
                          <a:miter lim="800000"/>
                          <a:headEnd/>
                          <a:tailEnd/>
                        </a:ln>
                      </wps:spPr>
                      <wps:txbx>
                        <w:txbxContent>
                          <w:p w14:paraId="02FBD4DC" w14:textId="77777777" w:rsidR="002E4433" w:rsidRDefault="002E4433" w:rsidP="002E4433">
                            <w:pPr>
                              <w:pStyle w:val="Heading6"/>
                              <w:shd w:val="clear" w:color="auto" w:fill="E0E0E0"/>
                            </w:pPr>
                          </w:p>
                          <w:p w14:paraId="1221B219" w14:textId="4A73BAD6" w:rsidR="002E4433" w:rsidRDefault="002E4433" w:rsidP="002E4433">
                            <w:pPr>
                              <w:pStyle w:val="Heading6"/>
                              <w:shd w:val="clear" w:color="auto" w:fill="E0E0E0"/>
                            </w:pPr>
                            <w:r>
                              <w:t xml:space="preserve">RESULT </w:t>
                            </w:r>
                            <w:r w:rsidRPr="008A62BC">
                              <w:rPr>
                                <w:noProof/>
                              </w:rPr>
                              <w:drawing>
                                <wp:inline distT="0" distB="0" distL="0" distR="0" wp14:anchorId="1BAE2631" wp14:editId="2F82DD62">
                                  <wp:extent cx="638175" cy="436245"/>
                                  <wp:effectExtent l="0" t="0" r="952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44327" id="_x0000_t202" coordsize="21600,21600" o:spt="202" path="m,l,21600r21600,l21600,xe">
                <v:stroke joinstyle="miter"/>
                <v:path gradientshapeok="t" o:connecttype="rect"/>
              </v:shapetype>
              <v:shape id="Text Box 3" o:spid="_x0000_s1026" type="#_x0000_t202" style="position:absolute;margin-left:407.3pt;margin-top:-18.6pt;width:125.35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" fillcolor="silver" strokecolor="silver" strokeweight="2.25pt">
                <v:textbox>
                  <w:txbxContent>
                    <w:p w14:paraId="02FBD4DC" w14:textId="77777777" w:rsidR="002E4433" w:rsidRDefault="002E4433" w:rsidP="002E4433">
                      <w:pPr>
                        <w:pStyle w:val="Heading6"/>
                        <w:shd w:val="clear" w:color="auto" w:fill="E0E0E0"/>
                      </w:pPr>
                    </w:p>
                    <w:p w14:paraId="1221B219" w14:textId="4A73BAD6" w:rsidR="002E4433" w:rsidRDefault="002E4433" w:rsidP="002E4433">
                      <w:pPr>
                        <w:pStyle w:val="Heading6"/>
                        <w:shd w:val="clear" w:color="auto" w:fill="E0E0E0"/>
                      </w:pPr>
                      <w:r>
                        <w:t xml:space="preserve">RESULT </w:t>
                      </w:r>
                      <w:r w:rsidRPr="008A62BC">
                        <w:rPr>
                          <w:noProof/>
                        </w:rPr>
                        <w:drawing>
                          <wp:inline distT="0" distB="0" distL="0" distR="0" wp14:anchorId="1BAE2631" wp14:editId="2F82DD62">
                            <wp:extent cx="638175" cy="436245"/>
                            <wp:effectExtent l="0" t="0" r="952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pict w14:anchorId="2CB0F4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55pt;height:59.45pt;visibility:visible">
            <v:imagedata r:id="rId10" r:href="rId11"/>
          </v:shape>
        </w:pict>
      </w:r>
    </w:p>
    <w:p w14:paraId="551D1830" w14:textId="77777777" w:rsidR="002E4433" w:rsidRDefault="002E4433" w:rsidP="002E443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0"/>
      </w:tblGrid>
      <w:tr w:rsidR="002E4433" w:rsidRPr="00C1361B" w14:paraId="2393D551" w14:textId="77777777" w:rsidTr="00166EC6">
        <w:tc>
          <w:tcPr>
            <w:tcW w:w="10670" w:type="dxa"/>
            <w:shd w:val="clear" w:color="auto" w:fill="C0C0C0"/>
          </w:tcPr>
          <w:p w14:paraId="5835D0B0" w14:textId="77777777" w:rsidR="002E4433" w:rsidRPr="00C1361B" w:rsidRDefault="002E4433" w:rsidP="00166EC6">
            <w:pPr>
              <w:pStyle w:val="Heading4"/>
              <w:rPr>
                <w:rFonts w:ascii="Calibri" w:hAnsi="Calibri"/>
                <w:b/>
              </w:rPr>
            </w:pPr>
            <w:r>
              <w:rPr>
                <w:rFonts w:ascii="Calibri" w:hAnsi="Calibri"/>
                <w:b/>
              </w:rPr>
              <w:t>BATCHELORS DEGREE</w:t>
            </w:r>
            <w:r w:rsidRPr="00C1361B">
              <w:rPr>
                <w:rFonts w:ascii="Calibri" w:hAnsi="Calibri"/>
                <w:b/>
              </w:rPr>
              <w:t xml:space="preserve"> ASSIGNMENT SPECIFICATION </w:t>
            </w:r>
          </w:p>
        </w:tc>
      </w:tr>
    </w:tbl>
    <w:p w14:paraId="796B550C" w14:textId="77777777" w:rsidR="002E4433" w:rsidRDefault="002E4433" w:rsidP="002E4433">
      <w:pPr>
        <w:jc w:val="center"/>
        <w:rPr>
          <w:b/>
          <w:i/>
          <w:sz w:val="32"/>
        </w:rPr>
      </w:pPr>
    </w:p>
    <w:tbl>
      <w:tblPr>
        <w:tblW w:w="10598"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2E4433" w:rsidRPr="00C1361B" w14:paraId="2F5E54AB" w14:textId="77777777" w:rsidTr="00A7015D">
        <w:tblPrEx>
          <w:tblCellMar>
            <w:top w:w="0" w:type="dxa"/>
            <w:bottom w:w="0" w:type="dxa"/>
          </w:tblCellMar>
        </w:tblPrEx>
        <w:tc>
          <w:tcPr>
            <w:tcW w:w="1910" w:type="dxa"/>
            <w:shd w:val="pct15" w:color="auto" w:fill="auto"/>
          </w:tcPr>
          <w:p w14:paraId="25AA9849" w14:textId="77777777" w:rsidR="002E4433" w:rsidRPr="00C1361B" w:rsidRDefault="002E4433" w:rsidP="00166EC6">
            <w:pPr>
              <w:spacing w:after="120"/>
              <w:jc w:val="both"/>
              <w:rPr>
                <w:rFonts w:ascii="Calibri" w:hAnsi="Calibri" w:cs="Arial"/>
                <w:b/>
              </w:rPr>
            </w:pPr>
            <w:r w:rsidRPr="00C1361B">
              <w:rPr>
                <w:rFonts w:ascii="Calibri" w:hAnsi="Calibri" w:cs="Arial"/>
                <w:b/>
              </w:rPr>
              <w:t>Student name:</w:t>
            </w:r>
          </w:p>
        </w:tc>
        <w:tc>
          <w:tcPr>
            <w:tcW w:w="3964" w:type="dxa"/>
          </w:tcPr>
          <w:p w14:paraId="1CA0E3CA" w14:textId="77777777" w:rsidR="002E4433" w:rsidRPr="00C1361B" w:rsidRDefault="002E4433" w:rsidP="00166EC6">
            <w:pPr>
              <w:spacing w:after="120"/>
              <w:jc w:val="both"/>
              <w:rPr>
                <w:rFonts w:ascii="Calibri" w:hAnsi="Calibri" w:cs="Arial"/>
                <w:b/>
              </w:rPr>
            </w:pPr>
            <w:r>
              <w:rPr>
                <w:rFonts w:ascii="Calibri" w:hAnsi="Calibri" w:cs="Arial"/>
                <w:b/>
              </w:rPr>
              <w:t>William Williams</w:t>
            </w:r>
          </w:p>
        </w:tc>
        <w:tc>
          <w:tcPr>
            <w:tcW w:w="2613" w:type="dxa"/>
            <w:shd w:val="clear" w:color="auto" w:fill="D9D9D9"/>
          </w:tcPr>
          <w:p w14:paraId="634F89DB" w14:textId="77777777" w:rsidR="002E4433" w:rsidRPr="00C1361B" w:rsidRDefault="002E4433" w:rsidP="00166EC6">
            <w:pPr>
              <w:spacing w:after="120"/>
              <w:jc w:val="both"/>
              <w:rPr>
                <w:rFonts w:ascii="Calibri" w:hAnsi="Calibri" w:cs="Arial"/>
                <w:b/>
              </w:rPr>
            </w:pPr>
            <w:r w:rsidRPr="00C1361B">
              <w:rPr>
                <w:rFonts w:ascii="Calibri" w:hAnsi="Calibri" w:cs="Arial"/>
                <w:b/>
              </w:rPr>
              <w:t>Student P number:</w:t>
            </w:r>
          </w:p>
        </w:tc>
        <w:tc>
          <w:tcPr>
            <w:tcW w:w="2111" w:type="dxa"/>
          </w:tcPr>
          <w:p w14:paraId="7D688FB7" w14:textId="77777777" w:rsidR="002E4433" w:rsidRPr="00C1361B" w:rsidRDefault="002E4433" w:rsidP="00166EC6">
            <w:pPr>
              <w:spacing w:after="120"/>
              <w:jc w:val="both"/>
              <w:rPr>
                <w:rFonts w:ascii="Calibri" w:hAnsi="Calibri" w:cs="Arial"/>
                <w:b/>
              </w:rPr>
            </w:pPr>
            <w:r>
              <w:rPr>
                <w:rFonts w:ascii="Calibri" w:hAnsi="Calibri" w:cs="Arial"/>
                <w:b/>
              </w:rPr>
              <w:t>1103865</w:t>
            </w:r>
          </w:p>
        </w:tc>
      </w:tr>
      <w:tr w:rsidR="002E4433" w:rsidRPr="00C1361B" w14:paraId="2A30C437" w14:textId="77777777" w:rsidTr="00A7015D">
        <w:tblPrEx>
          <w:tblCellMar>
            <w:top w:w="0" w:type="dxa"/>
            <w:bottom w:w="0" w:type="dxa"/>
          </w:tblCellMar>
        </w:tblPrEx>
        <w:tc>
          <w:tcPr>
            <w:tcW w:w="1910" w:type="dxa"/>
            <w:shd w:val="pct15" w:color="auto" w:fill="auto"/>
          </w:tcPr>
          <w:p w14:paraId="50E30142" w14:textId="77777777" w:rsidR="002E4433" w:rsidRPr="00C1361B" w:rsidRDefault="002E4433" w:rsidP="00166EC6">
            <w:pPr>
              <w:spacing w:after="120"/>
              <w:jc w:val="both"/>
              <w:rPr>
                <w:rFonts w:ascii="Calibri" w:hAnsi="Calibri" w:cs="Arial"/>
                <w:b/>
              </w:rPr>
            </w:pPr>
            <w:r w:rsidRPr="00C1361B">
              <w:rPr>
                <w:rFonts w:ascii="Calibri" w:hAnsi="Calibri" w:cs="Arial"/>
                <w:b/>
              </w:rPr>
              <w:t>Programme:</w:t>
            </w:r>
          </w:p>
        </w:tc>
        <w:tc>
          <w:tcPr>
            <w:tcW w:w="8688" w:type="dxa"/>
            <w:gridSpan w:val="3"/>
          </w:tcPr>
          <w:p w14:paraId="2FB4125A" w14:textId="77777777" w:rsidR="002E4433" w:rsidRPr="00C1361B" w:rsidRDefault="002E4433" w:rsidP="00166EC6">
            <w:pPr>
              <w:spacing w:after="120"/>
              <w:jc w:val="both"/>
              <w:rPr>
                <w:rFonts w:ascii="Calibri" w:hAnsi="Calibri" w:cs="Arial"/>
                <w:b/>
                <w:u w:val="single"/>
              </w:rPr>
            </w:pPr>
            <w:r>
              <w:rPr>
                <w:rFonts w:ascii="Calibri" w:hAnsi="Calibri" w:cs="Arial"/>
                <w:b/>
                <w:u w:val="single"/>
              </w:rPr>
              <w:t>BSc Built Environment Portfolio</w:t>
            </w:r>
          </w:p>
        </w:tc>
      </w:tr>
      <w:tr w:rsidR="002E4433" w:rsidRPr="00C1361B" w14:paraId="50A56505" w14:textId="77777777" w:rsidTr="00A7015D">
        <w:tblPrEx>
          <w:tblCellMar>
            <w:top w:w="0" w:type="dxa"/>
            <w:bottom w:w="0" w:type="dxa"/>
          </w:tblCellMar>
        </w:tblPrEx>
        <w:tc>
          <w:tcPr>
            <w:tcW w:w="1910" w:type="dxa"/>
            <w:shd w:val="pct15" w:color="auto" w:fill="auto"/>
          </w:tcPr>
          <w:p w14:paraId="2BE42A54" w14:textId="77777777" w:rsidR="002E4433" w:rsidRPr="00C1361B" w:rsidRDefault="002E4433" w:rsidP="00166EC6">
            <w:pPr>
              <w:spacing w:after="120"/>
              <w:jc w:val="both"/>
              <w:rPr>
                <w:rFonts w:ascii="Calibri" w:hAnsi="Calibri" w:cs="Arial"/>
                <w:b/>
              </w:rPr>
            </w:pPr>
            <w:r w:rsidRPr="00C1361B">
              <w:rPr>
                <w:rFonts w:ascii="Calibri" w:hAnsi="Calibri" w:cs="Arial"/>
                <w:b/>
              </w:rPr>
              <w:t>Module:</w:t>
            </w:r>
          </w:p>
        </w:tc>
        <w:tc>
          <w:tcPr>
            <w:tcW w:w="3964" w:type="dxa"/>
            <w:shd w:val="clear" w:color="auto" w:fill="auto"/>
          </w:tcPr>
          <w:p w14:paraId="6B38A2C4" w14:textId="77777777" w:rsidR="002E4433" w:rsidRPr="00C1361B" w:rsidRDefault="002E4433" w:rsidP="00166EC6">
            <w:pPr>
              <w:spacing w:after="120"/>
              <w:jc w:val="both"/>
              <w:rPr>
                <w:rFonts w:ascii="Calibri" w:hAnsi="Calibri" w:cs="Arial"/>
                <w:b/>
              </w:rPr>
            </w:pPr>
            <w:r>
              <w:rPr>
                <w:rFonts w:ascii="Calibri" w:hAnsi="Calibri" w:cs="Arial"/>
                <w:b/>
              </w:rPr>
              <w:t>Contract Practice and Procedures</w:t>
            </w:r>
          </w:p>
        </w:tc>
        <w:tc>
          <w:tcPr>
            <w:tcW w:w="2613" w:type="dxa"/>
            <w:shd w:val="clear" w:color="auto" w:fill="D9D9D9"/>
          </w:tcPr>
          <w:p w14:paraId="76C939A1" w14:textId="77777777" w:rsidR="002E4433" w:rsidRPr="00C1361B" w:rsidRDefault="002E4433" w:rsidP="00166EC6">
            <w:pPr>
              <w:spacing w:after="120"/>
              <w:jc w:val="both"/>
              <w:rPr>
                <w:rFonts w:ascii="Calibri" w:hAnsi="Calibri" w:cs="Arial"/>
                <w:b/>
              </w:rPr>
            </w:pPr>
            <w:r w:rsidRPr="00C1361B">
              <w:rPr>
                <w:rFonts w:ascii="Calibri" w:hAnsi="Calibri" w:cs="Arial"/>
                <w:b/>
              </w:rPr>
              <w:t>Module Level (4, 5, 6):</w:t>
            </w:r>
          </w:p>
        </w:tc>
        <w:tc>
          <w:tcPr>
            <w:tcW w:w="2111" w:type="dxa"/>
            <w:shd w:val="clear" w:color="auto" w:fill="auto"/>
          </w:tcPr>
          <w:p w14:paraId="20B4BC38" w14:textId="77777777" w:rsidR="002E4433" w:rsidRPr="00C1361B" w:rsidRDefault="002E4433" w:rsidP="00166EC6">
            <w:pPr>
              <w:spacing w:after="120"/>
              <w:jc w:val="both"/>
              <w:rPr>
                <w:rFonts w:ascii="Calibri" w:hAnsi="Calibri" w:cs="Arial"/>
                <w:b/>
              </w:rPr>
            </w:pPr>
            <w:r>
              <w:rPr>
                <w:rFonts w:ascii="Calibri" w:hAnsi="Calibri" w:cs="Arial"/>
                <w:b/>
              </w:rPr>
              <w:t>5</w:t>
            </w:r>
          </w:p>
        </w:tc>
      </w:tr>
      <w:tr w:rsidR="002E4433" w:rsidRPr="00C1361B" w14:paraId="55C6BA80" w14:textId="77777777" w:rsidTr="00A7015D">
        <w:tblPrEx>
          <w:tblCellMar>
            <w:top w:w="0" w:type="dxa"/>
            <w:bottom w:w="0" w:type="dxa"/>
          </w:tblCellMar>
        </w:tblPrEx>
        <w:tc>
          <w:tcPr>
            <w:tcW w:w="1910" w:type="dxa"/>
            <w:shd w:val="pct15" w:color="auto" w:fill="auto"/>
          </w:tcPr>
          <w:p w14:paraId="74213EE4" w14:textId="77777777" w:rsidR="002E4433" w:rsidRPr="00C1361B" w:rsidRDefault="002E4433" w:rsidP="00166EC6">
            <w:pPr>
              <w:spacing w:after="120"/>
              <w:jc w:val="both"/>
              <w:rPr>
                <w:rFonts w:ascii="Calibri" w:hAnsi="Calibri" w:cs="Arial"/>
                <w:b/>
              </w:rPr>
            </w:pPr>
            <w:r w:rsidRPr="00C1361B">
              <w:rPr>
                <w:rFonts w:ascii="Calibri" w:hAnsi="Calibri" w:cs="Arial"/>
                <w:b/>
              </w:rPr>
              <w:t>Module code:</w:t>
            </w:r>
          </w:p>
        </w:tc>
        <w:tc>
          <w:tcPr>
            <w:tcW w:w="3964" w:type="dxa"/>
          </w:tcPr>
          <w:p w14:paraId="3A769502" w14:textId="77777777" w:rsidR="002E4433" w:rsidRPr="00C1361B" w:rsidRDefault="002E4433" w:rsidP="00166EC6">
            <w:pPr>
              <w:spacing w:after="120"/>
              <w:jc w:val="both"/>
              <w:rPr>
                <w:rFonts w:ascii="Calibri" w:hAnsi="Calibri" w:cs="Arial"/>
                <w:b/>
              </w:rPr>
            </w:pPr>
            <w:r>
              <w:rPr>
                <w:rFonts w:ascii="Calibri" w:hAnsi="Calibri" w:cs="Arial"/>
                <w:b/>
              </w:rPr>
              <w:t>M5X01878</w:t>
            </w:r>
          </w:p>
        </w:tc>
        <w:tc>
          <w:tcPr>
            <w:tcW w:w="2613" w:type="dxa"/>
            <w:shd w:val="clear" w:color="auto" w:fill="D9D9D9"/>
          </w:tcPr>
          <w:p w14:paraId="723F4205" w14:textId="77777777" w:rsidR="002E4433" w:rsidRPr="00C1361B" w:rsidRDefault="002E4433" w:rsidP="00166EC6">
            <w:pPr>
              <w:pStyle w:val="Heading2"/>
              <w:rPr>
                <w:rFonts w:ascii="Calibri" w:hAnsi="Calibri" w:cs="Arial"/>
                <w:sz w:val="22"/>
              </w:rPr>
            </w:pPr>
            <w:r w:rsidRPr="00C1361B">
              <w:rPr>
                <w:rFonts w:ascii="Calibri" w:hAnsi="Calibri" w:cs="Arial"/>
                <w:sz w:val="22"/>
              </w:rPr>
              <w:t xml:space="preserve">Contribution to Overall </w:t>
            </w:r>
          </w:p>
          <w:p w14:paraId="7FD4A0EA" w14:textId="77777777" w:rsidR="002E4433" w:rsidRPr="00C1361B" w:rsidRDefault="002E4433" w:rsidP="00166EC6">
            <w:pPr>
              <w:rPr>
                <w:rFonts w:ascii="Calibri" w:hAnsi="Calibri" w:cs="Arial"/>
                <w:b/>
              </w:rPr>
            </w:pPr>
            <w:r w:rsidRPr="00C1361B">
              <w:rPr>
                <w:rFonts w:ascii="Calibri" w:hAnsi="Calibri" w:cs="Arial"/>
                <w:b/>
              </w:rPr>
              <w:t>Module Assessment (%):</w:t>
            </w:r>
          </w:p>
        </w:tc>
        <w:tc>
          <w:tcPr>
            <w:tcW w:w="2111" w:type="dxa"/>
          </w:tcPr>
          <w:p w14:paraId="1B2E2ED1" w14:textId="77777777" w:rsidR="002E4433" w:rsidRPr="00C1361B" w:rsidRDefault="002E4433" w:rsidP="00166EC6">
            <w:pPr>
              <w:spacing w:after="120"/>
              <w:jc w:val="both"/>
              <w:rPr>
                <w:rFonts w:ascii="Calibri" w:hAnsi="Calibri" w:cs="Arial"/>
                <w:b/>
              </w:rPr>
            </w:pPr>
            <w:r>
              <w:rPr>
                <w:rFonts w:ascii="Calibri" w:hAnsi="Calibri" w:cs="Arial"/>
                <w:b/>
              </w:rPr>
              <w:t>30</w:t>
            </w:r>
          </w:p>
        </w:tc>
      </w:tr>
      <w:tr w:rsidR="002E4433" w:rsidRPr="00C1361B" w14:paraId="5A2DF47B" w14:textId="77777777" w:rsidTr="00A7015D">
        <w:tblPrEx>
          <w:tblCellMar>
            <w:top w:w="0" w:type="dxa"/>
            <w:bottom w:w="0" w:type="dxa"/>
          </w:tblCellMar>
        </w:tblPrEx>
        <w:tc>
          <w:tcPr>
            <w:tcW w:w="1910" w:type="dxa"/>
            <w:shd w:val="pct15" w:color="auto" w:fill="auto"/>
          </w:tcPr>
          <w:p w14:paraId="43EDB1A4" w14:textId="77777777" w:rsidR="002E4433" w:rsidRPr="00C1361B" w:rsidRDefault="002E4433" w:rsidP="00166EC6">
            <w:pPr>
              <w:spacing w:after="120"/>
              <w:jc w:val="both"/>
              <w:rPr>
                <w:rFonts w:ascii="Calibri" w:hAnsi="Calibri" w:cs="Arial"/>
                <w:b/>
              </w:rPr>
            </w:pPr>
            <w:r w:rsidRPr="00C1361B">
              <w:rPr>
                <w:rFonts w:ascii="Calibri" w:hAnsi="Calibri" w:cs="Arial"/>
                <w:b/>
              </w:rPr>
              <w:t>Lecturer:</w:t>
            </w:r>
          </w:p>
        </w:tc>
        <w:tc>
          <w:tcPr>
            <w:tcW w:w="3964" w:type="dxa"/>
          </w:tcPr>
          <w:p w14:paraId="10C4C50F" w14:textId="77777777" w:rsidR="002E4433" w:rsidRPr="00C1361B" w:rsidRDefault="002E4433" w:rsidP="00166EC6">
            <w:pPr>
              <w:spacing w:after="120"/>
              <w:jc w:val="both"/>
              <w:rPr>
                <w:rFonts w:ascii="Calibri" w:hAnsi="Calibri" w:cs="Arial"/>
                <w:b/>
              </w:rPr>
            </w:pPr>
            <w:r>
              <w:rPr>
                <w:rFonts w:ascii="Calibri" w:hAnsi="Calibri" w:cs="Arial"/>
                <w:b/>
              </w:rPr>
              <w:t>Lindsay Richards</w:t>
            </w:r>
          </w:p>
        </w:tc>
        <w:tc>
          <w:tcPr>
            <w:tcW w:w="2613" w:type="dxa"/>
            <w:shd w:val="clear" w:color="auto" w:fill="D9D9D9"/>
          </w:tcPr>
          <w:p w14:paraId="67C89A2D" w14:textId="77777777" w:rsidR="002E4433" w:rsidRPr="00C1361B" w:rsidRDefault="002E4433" w:rsidP="00166EC6">
            <w:pPr>
              <w:spacing w:after="120"/>
              <w:jc w:val="both"/>
              <w:rPr>
                <w:rFonts w:ascii="Calibri" w:hAnsi="Calibri" w:cs="Arial"/>
                <w:b/>
              </w:rPr>
            </w:pPr>
            <w:r w:rsidRPr="00C1361B">
              <w:rPr>
                <w:rFonts w:ascii="Calibri" w:hAnsi="Calibri" w:cs="Arial"/>
                <w:b/>
              </w:rPr>
              <w:t>Internal Verifier:</w:t>
            </w:r>
          </w:p>
        </w:tc>
        <w:tc>
          <w:tcPr>
            <w:tcW w:w="2111" w:type="dxa"/>
          </w:tcPr>
          <w:p w14:paraId="15CFA65D" w14:textId="77777777" w:rsidR="002E4433" w:rsidRPr="00C1361B" w:rsidRDefault="002E4433" w:rsidP="00166EC6">
            <w:pPr>
              <w:spacing w:after="120"/>
              <w:jc w:val="both"/>
              <w:rPr>
                <w:rFonts w:ascii="Calibri" w:hAnsi="Calibri" w:cs="Arial"/>
                <w:b/>
              </w:rPr>
            </w:pPr>
            <w:r>
              <w:rPr>
                <w:rFonts w:ascii="Calibri" w:hAnsi="Calibri" w:cs="Arial"/>
                <w:b/>
              </w:rPr>
              <w:t>Trevor Francis</w:t>
            </w:r>
          </w:p>
        </w:tc>
      </w:tr>
      <w:tr w:rsidR="002E4433" w:rsidRPr="00C1361B" w14:paraId="3EC8C102" w14:textId="77777777" w:rsidTr="00A7015D">
        <w:tblPrEx>
          <w:tblCellMar>
            <w:top w:w="0" w:type="dxa"/>
            <w:bottom w:w="0" w:type="dxa"/>
          </w:tblCellMar>
        </w:tblPrEx>
        <w:tc>
          <w:tcPr>
            <w:tcW w:w="1910" w:type="dxa"/>
            <w:shd w:val="pct15" w:color="auto" w:fill="auto"/>
          </w:tcPr>
          <w:p w14:paraId="30090374" w14:textId="77777777" w:rsidR="002E4433" w:rsidRPr="00C1361B" w:rsidRDefault="002E4433" w:rsidP="00166EC6">
            <w:pPr>
              <w:spacing w:after="120"/>
              <w:jc w:val="both"/>
              <w:rPr>
                <w:rFonts w:ascii="Calibri" w:hAnsi="Calibri" w:cs="Arial"/>
                <w:b/>
              </w:rPr>
            </w:pPr>
            <w:r w:rsidRPr="00C1361B">
              <w:rPr>
                <w:rFonts w:ascii="Calibri" w:hAnsi="Calibri" w:cs="Arial"/>
                <w:b/>
              </w:rPr>
              <w:t>Assignment Title:</w:t>
            </w:r>
          </w:p>
        </w:tc>
        <w:tc>
          <w:tcPr>
            <w:tcW w:w="3964" w:type="dxa"/>
          </w:tcPr>
          <w:p w14:paraId="64D63AC7" w14:textId="77777777" w:rsidR="002E4433" w:rsidRPr="00C1361B" w:rsidRDefault="002E4433" w:rsidP="00166EC6">
            <w:pPr>
              <w:spacing w:after="120"/>
              <w:jc w:val="both"/>
              <w:rPr>
                <w:rFonts w:ascii="Calibri" w:hAnsi="Calibri" w:cs="Arial"/>
                <w:b/>
              </w:rPr>
            </w:pPr>
            <w:r>
              <w:rPr>
                <w:rFonts w:ascii="Calibri" w:hAnsi="Calibri" w:cs="Arial"/>
                <w:b/>
              </w:rPr>
              <w:t>Procurement Problems</w:t>
            </w:r>
          </w:p>
        </w:tc>
        <w:tc>
          <w:tcPr>
            <w:tcW w:w="2613" w:type="dxa"/>
            <w:shd w:val="pct15" w:color="auto" w:fill="auto"/>
          </w:tcPr>
          <w:p w14:paraId="0999C2A2" w14:textId="77777777" w:rsidR="002E4433" w:rsidRPr="00C1361B" w:rsidRDefault="002E4433" w:rsidP="00166EC6">
            <w:pPr>
              <w:spacing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6ACC6843" w14:textId="77777777" w:rsidR="002E4433" w:rsidRPr="00C1361B" w:rsidRDefault="002E4433" w:rsidP="00166EC6">
            <w:pPr>
              <w:spacing w:after="120"/>
              <w:jc w:val="both"/>
              <w:rPr>
                <w:rFonts w:ascii="Calibri" w:hAnsi="Calibri" w:cs="Arial"/>
                <w:b/>
              </w:rPr>
            </w:pPr>
            <w:r>
              <w:rPr>
                <w:rFonts w:ascii="Calibri" w:hAnsi="Calibri" w:cs="Arial"/>
                <w:b/>
              </w:rPr>
              <w:t>1 of 1</w:t>
            </w:r>
          </w:p>
        </w:tc>
      </w:tr>
      <w:tr w:rsidR="002E4433" w:rsidRPr="00C1361B" w14:paraId="3686A31A" w14:textId="77777777" w:rsidTr="00A7015D">
        <w:tblPrEx>
          <w:tblCellMar>
            <w:top w:w="0" w:type="dxa"/>
            <w:bottom w:w="0" w:type="dxa"/>
          </w:tblCellMar>
        </w:tblPrEx>
        <w:tc>
          <w:tcPr>
            <w:tcW w:w="1910" w:type="dxa"/>
            <w:shd w:val="pct15" w:color="auto" w:fill="auto"/>
          </w:tcPr>
          <w:p w14:paraId="36A14E82" w14:textId="77777777" w:rsidR="002E4433" w:rsidRPr="00C1361B" w:rsidRDefault="002E4433" w:rsidP="00166EC6">
            <w:pPr>
              <w:spacing w:after="120"/>
              <w:jc w:val="both"/>
              <w:rPr>
                <w:rFonts w:ascii="Calibri" w:hAnsi="Calibri" w:cs="Arial"/>
                <w:b/>
              </w:rPr>
            </w:pPr>
            <w:r w:rsidRPr="00C1361B">
              <w:rPr>
                <w:rFonts w:ascii="Calibri" w:hAnsi="Calibri" w:cs="Arial"/>
                <w:b/>
              </w:rPr>
              <w:t>Hand Out Date:</w:t>
            </w:r>
          </w:p>
        </w:tc>
        <w:tc>
          <w:tcPr>
            <w:tcW w:w="3964" w:type="dxa"/>
            <w:shd w:val="clear" w:color="auto" w:fill="auto"/>
          </w:tcPr>
          <w:p w14:paraId="654D9077" w14:textId="77777777" w:rsidR="002E4433" w:rsidRPr="00C1361B" w:rsidRDefault="002E4433" w:rsidP="00166EC6">
            <w:pPr>
              <w:spacing w:after="120"/>
              <w:jc w:val="both"/>
              <w:rPr>
                <w:rFonts w:ascii="Calibri" w:hAnsi="Calibri" w:cs="Arial"/>
                <w:b/>
              </w:rPr>
            </w:pPr>
            <w:r w:rsidRPr="00C1361B">
              <w:rPr>
                <w:rFonts w:ascii="Calibri" w:hAnsi="Calibri" w:cs="Arial"/>
                <w:b/>
              </w:rPr>
              <w:fldChar w:fldCharType="begin">
                <w:ffData>
                  <w:name w:val="Text7"/>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Pr>
                <w:rFonts w:ascii="Calibri" w:hAnsi="Calibri" w:cs="Arial"/>
                <w:b/>
              </w:rPr>
              <w:t>12 December 2017</w:t>
            </w:r>
          </w:p>
        </w:tc>
        <w:tc>
          <w:tcPr>
            <w:tcW w:w="2613" w:type="dxa"/>
            <w:shd w:val="pct15" w:color="auto" w:fill="auto"/>
          </w:tcPr>
          <w:p w14:paraId="6BAC0AC2" w14:textId="77777777" w:rsidR="002E4433" w:rsidRPr="00C1361B" w:rsidRDefault="002E4433" w:rsidP="00166EC6">
            <w:pPr>
              <w:spacing w:after="120"/>
              <w:jc w:val="both"/>
              <w:rPr>
                <w:rFonts w:ascii="Calibri" w:hAnsi="Calibri" w:cs="Arial"/>
                <w:b/>
              </w:rPr>
            </w:pPr>
            <w:r w:rsidRPr="00C1361B">
              <w:rPr>
                <w:rFonts w:ascii="Calibri" w:hAnsi="Calibri" w:cs="Arial"/>
                <w:b/>
              </w:rPr>
              <w:t>Submission deadline:</w:t>
            </w:r>
          </w:p>
        </w:tc>
        <w:tc>
          <w:tcPr>
            <w:tcW w:w="2111" w:type="dxa"/>
          </w:tcPr>
          <w:p w14:paraId="42259309" w14:textId="77777777" w:rsidR="002E4433" w:rsidRPr="00C1361B" w:rsidRDefault="002E4433" w:rsidP="00166EC6">
            <w:pPr>
              <w:spacing w:after="120"/>
              <w:jc w:val="both"/>
              <w:rPr>
                <w:rFonts w:ascii="Calibri" w:hAnsi="Calibri" w:cs="Arial"/>
                <w:b/>
              </w:rPr>
            </w:pPr>
            <w:r>
              <w:rPr>
                <w:rFonts w:ascii="Calibri" w:hAnsi="Calibri" w:cs="Arial"/>
                <w:b/>
              </w:rPr>
              <w:t>5</w:t>
            </w:r>
            <w:r w:rsidRPr="00D678EC">
              <w:rPr>
                <w:rFonts w:ascii="Calibri" w:hAnsi="Calibri" w:cs="Arial"/>
                <w:b/>
                <w:vertAlign w:val="superscript"/>
              </w:rPr>
              <w:t>th</w:t>
            </w:r>
            <w:r>
              <w:rPr>
                <w:rFonts w:ascii="Calibri" w:hAnsi="Calibri" w:cs="Arial"/>
                <w:b/>
              </w:rPr>
              <w:t xml:space="preserve"> February 2018</w:t>
            </w:r>
          </w:p>
        </w:tc>
      </w:tr>
    </w:tbl>
    <w:p w14:paraId="662BE653" w14:textId="77777777" w:rsidR="002E4433" w:rsidRPr="00237F54" w:rsidRDefault="002E4433" w:rsidP="002E4433">
      <w:pPr>
        <w:rPr>
          <w:vanish/>
        </w:rPr>
      </w:pPr>
    </w:p>
    <w:p w14:paraId="69F30317" w14:textId="77777777" w:rsidR="002E4433" w:rsidRPr="00237F54" w:rsidRDefault="002E4433" w:rsidP="002E4433">
      <w:pPr>
        <w:rPr>
          <w:vanish/>
        </w:rPr>
      </w:pPr>
    </w:p>
    <w:tbl>
      <w:tblPr>
        <w:tblpPr w:leftFromText="180" w:rightFromText="180" w:vertAnchor="text" w:horzAnchor="margin" w:tblpXSpec="center"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7015D" w:rsidRPr="00C1361B" w14:paraId="4D4EF9F7" w14:textId="77777777" w:rsidTr="00A7015D">
        <w:tblPrEx>
          <w:tblCellMar>
            <w:top w:w="0" w:type="dxa"/>
            <w:bottom w:w="0" w:type="dxa"/>
          </w:tblCellMar>
        </w:tblPrEx>
        <w:trPr>
          <w:trHeight w:val="421"/>
        </w:trPr>
        <w:tc>
          <w:tcPr>
            <w:tcW w:w="1809" w:type="dxa"/>
            <w:tcBorders>
              <w:top w:val="single" w:sz="6" w:space="0" w:color="auto"/>
            </w:tcBorders>
            <w:shd w:val="clear" w:color="auto" w:fill="D9D9D9"/>
          </w:tcPr>
          <w:p w14:paraId="5F195507" w14:textId="77777777" w:rsidR="00A7015D" w:rsidRPr="00C1361B" w:rsidRDefault="00A7015D" w:rsidP="00A7015D">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69DFE487" w14:textId="77777777" w:rsidR="00A7015D" w:rsidRPr="008F78C2" w:rsidRDefault="00A7015D" w:rsidP="00A7015D">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A7015D" w:rsidRPr="00C1361B" w14:paraId="21F32D57" w14:textId="77777777" w:rsidTr="00A7015D">
        <w:tblPrEx>
          <w:tblCellMar>
            <w:top w:w="0" w:type="dxa"/>
            <w:bottom w:w="0" w:type="dxa"/>
          </w:tblCellMar>
        </w:tblPrEx>
        <w:trPr>
          <w:trHeight w:val="421"/>
        </w:trPr>
        <w:tc>
          <w:tcPr>
            <w:tcW w:w="1809" w:type="dxa"/>
            <w:tcBorders>
              <w:top w:val="single" w:sz="6" w:space="0" w:color="auto"/>
            </w:tcBorders>
            <w:shd w:val="clear" w:color="auto" w:fill="D9D9D9"/>
          </w:tcPr>
          <w:p w14:paraId="69D85A49" w14:textId="77777777" w:rsidR="00A7015D" w:rsidRPr="00C1361B" w:rsidRDefault="00A7015D" w:rsidP="00A7015D">
            <w:pPr>
              <w:rPr>
                <w:rFonts w:ascii="Calibri" w:hAnsi="Calibri"/>
                <w:b/>
                <w:i/>
              </w:rPr>
            </w:pPr>
            <w:r w:rsidRPr="00C1361B">
              <w:rPr>
                <w:rFonts w:ascii="Calibri" w:hAnsi="Calibri" w:cs="Arial"/>
                <w:b/>
              </w:rPr>
              <w:t xml:space="preserve">Disclosure: </w:t>
            </w:r>
          </w:p>
          <w:p w14:paraId="2C0C8F64" w14:textId="77777777" w:rsidR="00A7015D" w:rsidRPr="00C1361B" w:rsidRDefault="00A7015D" w:rsidP="00A7015D">
            <w:pPr>
              <w:rPr>
                <w:rFonts w:ascii="Calibri" w:hAnsi="Calibri" w:cs="Arial"/>
                <w:b/>
              </w:rPr>
            </w:pPr>
          </w:p>
        </w:tc>
        <w:tc>
          <w:tcPr>
            <w:tcW w:w="8789" w:type="dxa"/>
            <w:gridSpan w:val="3"/>
            <w:tcBorders>
              <w:top w:val="single" w:sz="6" w:space="0" w:color="auto"/>
            </w:tcBorders>
          </w:tcPr>
          <w:p w14:paraId="78E5C63E" w14:textId="77777777" w:rsidR="00A7015D" w:rsidRPr="00C1361B" w:rsidRDefault="00A7015D" w:rsidP="00A7015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A7015D" w:rsidRPr="00C1361B" w14:paraId="422B4E82" w14:textId="77777777" w:rsidTr="00A7015D">
        <w:tblPrEx>
          <w:tblCellMar>
            <w:top w:w="0" w:type="dxa"/>
            <w:bottom w:w="0" w:type="dxa"/>
          </w:tblCellMar>
        </w:tblPrEx>
        <w:trPr>
          <w:trHeight w:val="666"/>
        </w:trPr>
        <w:tc>
          <w:tcPr>
            <w:tcW w:w="1809" w:type="dxa"/>
            <w:tcBorders>
              <w:top w:val="single" w:sz="6" w:space="0" w:color="auto"/>
            </w:tcBorders>
            <w:shd w:val="clear" w:color="auto" w:fill="D9D9D9"/>
          </w:tcPr>
          <w:p w14:paraId="091F1CFA" w14:textId="77777777" w:rsidR="00A7015D" w:rsidRPr="00C1361B" w:rsidRDefault="00A7015D" w:rsidP="00A7015D">
            <w:pPr>
              <w:rPr>
                <w:rFonts w:ascii="Calibri" w:hAnsi="Calibri" w:cs="Arial"/>
                <w:b/>
              </w:rPr>
            </w:pPr>
            <w:r w:rsidRPr="00C1361B">
              <w:rPr>
                <w:rFonts w:ascii="Calibri" w:hAnsi="Calibri" w:cs="Arial"/>
                <w:b/>
              </w:rPr>
              <w:t>Student’s Signature:</w:t>
            </w:r>
            <w:r w:rsidRPr="00C1361B">
              <w:rPr>
                <w:rFonts w:ascii="Calibri" w:hAnsi="Calibri" w:cs="Arial"/>
                <w:b/>
              </w:rPr>
              <w:br/>
            </w:r>
          </w:p>
        </w:tc>
        <w:tc>
          <w:tcPr>
            <w:tcW w:w="6521" w:type="dxa"/>
            <w:tcBorders>
              <w:top w:val="single" w:sz="6" w:space="0" w:color="auto"/>
            </w:tcBorders>
          </w:tcPr>
          <w:p w14:paraId="09A76968" w14:textId="77777777" w:rsidR="00A7015D" w:rsidRDefault="00A7015D" w:rsidP="00A7015D">
            <w:pPr>
              <w:jc w:val="center"/>
              <w:rPr>
                <w:rFonts w:ascii="Calibri" w:hAnsi="Calibri" w:cs="Calibri"/>
                <w:i/>
                <w:szCs w:val="16"/>
              </w:rPr>
            </w:pPr>
          </w:p>
          <w:p w14:paraId="7683724D" w14:textId="77777777" w:rsidR="00A7015D" w:rsidRPr="006716C7" w:rsidRDefault="00A7015D" w:rsidP="00A7015D">
            <w:pPr>
              <w:jc w:val="center"/>
              <w:rPr>
                <w:rFonts w:ascii="Calibri" w:hAnsi="Calibri" w:cs="Arial"/>
                <w:b/>
                <w:i/>
              </w:rPr>
            </w:pPr>
            <w:r w:rsidRPr="001D2DDA">
              <w:rPr>
                <w:rFonts w:ascii="Calibri" w:hAnsi="Calibri" w:cs="Calibri"/>
                <w:i/>
                <w:sz w:val="24"/>
                <w:szCs w:val="16"/>
              </w:rPr>
              <w:t>W.M. Williams</w:t>
            </w:r>
          </w:p>
        </w:tc>
        <w:tc>
          <w:tcPr>
            <w:tcW w:w="1134" w:type="dxa"/>
            <w:tcBorders>
              <w:top w:val="single" w:sz="6" w:space="0" w:color="auto"/>
            </w:tcBorders>
            <w:shd w:val="clear" w:color="auto" w:fill="D9D9D9"/>
          </w:tcPr>
          <w:p w14:paraId="2BC4E4AB" w14:textId="77777777" w:rsidR="00A7015D" w:rsidRPr="00C1361B" w:rsidRDefault="00A7015D" w:rsidP="00A7015D">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3B852ECA" w14:textId="77777777" w:rsidR="00A7015D" w:rsidRDefault="00A7015D" w:rsidP="00A7015D">
            <w:pPr>
              <w:rPr>
                <w:rFonts w:ascii="Calibri" w:hAnsi="Calibri" w:cs="Arial"/>
                <w:b/>
              </w:rPr>
            </w:pPr>
          </w:p>
          <w:p w14:paraId="7F60DDD6" w14:textId="77777777" w:rsidR="00A7015D" w:rsidRPr="00C1361B" w:rsidRDefault="00A7015D" w:rsidP="00A7015D">
            <w:pPr>
              <w:rPr>
                <w:rFonts w:ascii="Calibri" w:hAnsi="Calibri" w:cs="Arial"/>
                <w:b/>
              </w:rPr>
            </w:pPr>
            <w:r>
              <w:rPr>
                <w:rFonts w:ascii="Calibri" w:hAnsi="Calibri" w:cs="Arial"/>
                <w:b/>
              </w:rPr>
              <w:t>4/2/2018</w:t>
            </w:r>
          </w:p>
        </w:tc>
      </w:tr>
    </w:tbl>
    <w:tbl>
      <w:tblPr>
        <w:tblW w:w="10598" w:type="dxa"/>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E4433" w:rsidRPr="00BF30FF" w14:paraId="76093BA6" w14:textId="77777777" w:rsidTr="00A7015D">
        <w:trPr>
          <w:trHeight w:val="715"/>
        </w:trPr>
        <w:tc>
          <w:tcPr>
            <w:tcW w:w="9464" w:type="dxa"/>
            <w:vMerge w:val="restart"/>
            <w:shd w:val="pct15" w:color="auto" w:fill="auto"/>
          </w:tcPr>
          <w:p w14:paraId="2ACA7AE0" w14:textId="77777777" w:rsidR="002E4433" w:rsidRPr="00BA1176" w:rsidRDefault="002E4433" w:rsidP="00166EC6">
            <w:pPr>
              <w:spacing w:after="120"/>
              <w:jc w:val="both"/>
              <w:rPr>
                <w:rFonts w:ascii="Calibri" w:hAnsi="Calibri" w:cs="Calibri"/>
                <w:b/>
                <w:sz w:val="18"/>
                <w:szCs w:val="18"/>
              </w:rPr>
            </w:pPr>
            <w:r w:rsidRPr="00384D73">
              <w:rPr>
                <w:rFonts w:ascii="Calibri" w:hAnsi="Calibri" w:cs="Arial"/>
                <w:b/>
                <w:sz w:val="18"/>
                <w:szCs w:val="18"/>
              </w:rPr>
              <w:lastRenderedPageBreak/>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14:paraId="34D89DF8" w14:textId="77777777" w:rsidR="002E4433" w:rsidRPr="00BF30FF" w:rsidRDefault="002E4433" w:rsidP="00166EC6">
            <w:pPr>
              <w:spacing w:after="120"/>
              <w:jc w:val="both"/>
              <w:rPr>
                <w:rFonts w:ascii="Calibri" w:hAnsi="Calibri" w:cs="Calibri"/>
                <w:b/>
              </w:rPr>
            </w:pPr>
            <w:r w:rsidRPr="00BF30FF">
              <w:rPr>
                <w:rFonts w:ascii="Calibri" w:hAnsi="Calibri" w:cs="Calibri"/>
                <w:b/>
              </w:rPr>
              <w:t>YES</w:t>
            </w:r>
          </w:p>
        </w:tc>
        <w:tc>
          <w:tcPr>
            <w:tcW w:w="567" w:type="dxa"/>
          </w:tcPr>
          <w:p w14:paraId="75310E94" w14:textId="77777777" w:rsidR="002E4433" w:rsidRPr="00BF30FF" w:rsidRDefault="002E4433" w:rsidP="00166EC6">
            <w:pPr>
              <w:spacing w:after="120"/>
              <w:jc w:val="both"/>
              <w:rPr>
                <w:rFonts w:ascii="Calibri" w:hAnsi="Calibri" w:cs="Calibri"/>
                <w:b/>
              </w:rPr>
            </w:pPr>
          </w:p>
        </w:tc>
      </w:tr>
      <w:tr w:rsidR="002E4433" w:rsidRPr="00BF30FF" w14:paraId="01C69C1A" w14:textId="77777777" w:rsidTr="00A7015D">
        <w:trPr>
          <w:trHeight w:val="709"/>
        </w:trPr>
        <w:tc>
          <w:tcPr>
            <w:tcW w:w="9464" w:type="dxa"/>
            <w:vMerge/>
            <w:shd w:val="pct15" w:color="auto" w:fill="auto"/>
          </w:tcPr>
          <w:p w14:paraId="5B42411F" w14:textId="77777777" w:rsidR="002E4433" w:rsidRPr="00BF30FF" w:rsidRDefault="002E4433" w:rsidP="00166EC6">
            <w:pPr>
              <w:spacing w:after="120"/>
              <w:jc w:val="both"/>
              <w:rPr>
                <w:rFonts w:ascii="Calibri" w:hAnsi="Calibri" w:cs="Calibri"/>
                <w:b/>
              </w:rPr>
            </w:pPr>
          </w:p>
        </w:tc>
        <w:tc>
          <w:tcPr>
            <w:tcW w:w="567" w:type="dxa"/>
            <w:shd w:val="pct15" w:color="auto" w:fill="auto"/>
          </w:tcPr>
          <w:p w14:paraId="17C918CF" w14:textId="77777777" w:rsidR="002E4433" w:rsidRPr="00BF30FF" w:rsidRDefault="002E4433" w:rsidP="00166EC6">
            <w:pPr>
              <w:spacing w:after="120"/>
              <w:jc w:val="both"/>
              <w:rPr>
                <w:rFonts w:ascii="Calibri" w:hAnsi="Calibri" w:cs="Calibri"/>
                <w:b/>
              </w:rPr>
            </w:pPr>
            <w:r w:rsidRPr="00BF30FF">
              <w:rPr>
                <w:rFonts w:ascii="Calibri" w:hAnsi="Calibri" w:cs="Calibri"/>
                <w:b/>
              </w:rPr>
              <w:t>NO</w:t>
            </w:r>
          </w:p>
        </w:tc>
        <w:tc>
          <w:tcPr>
            <w:tcW w:w="567" w:type="dxa"/>
          </w:tcPr>
          <w:p w14:paraId="18C968CF" w14:textId="77777777" w:rsidR="002E4433" w:rsidRPr="00BF30FF" w:rsidRDefault="002E4433" w:rsidP="00166EC6">
            <w:pPr>
              <w:spacing w:after="120"/>
              <w:jc w:val="both"/>
              <w:rPr>
                <w:rFonts w:ascii="Calibri" w:hAnsi="Calibri" w:cs="Calibri"/>
                <w:b/>
              </w:rPr>
            </w:pPr>
            <w:r>
              <w:rPr>
                <w:rFonts w:ascii="Calibri" w:hAnsi="Calibri" w:cs="Calibri"/>
                <w:b/>
              </w:rPr>
              <w:t>x</w:t>
            </w:r>
          </w:p>
        </w:tc>
      </w:tr>
    </w:tbl>
    <w:p w14:paraId="3B5F4F30" w14:textId="77777777" w:rsidR="002E4433" w:rsidRDefault="002E4433" w:rsidP="002E4433">
      <w:pPr>
        <w:rPr>
          <w:sz w:val="32"/>
        </w:rPr>
      </w:pPr>
    </w:p>
    <w:tbl>
      <w:tblPr>
        <w:tblW w:w="1054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E4433" w:rsidRPr="00C1361B" w14:paraId="6BDAC55A" w14:textId="77777777" w:rsidTr="00A7015D">
        <w:tblPrEx>
          <w:tblCellMar>
            <w:top w:w="0" w:type="dxa"/>
            <w:bottom w:w="0" w:type="dxa"/>
          </w:tblCellMar>
        </w:tblPrEx>
        <w:tc>
          <w:tcPr>
            <w:tcW w:w="5274" w:type="dxa"/>
            <w:shd w:val="pct10" w:color="auto" w:fill="auto"/>
          </w:tcPr>
          <w:p w14:paraId="526DB1B1" w14:textId="77777777" w:rsidR="002E4433" w:rsidRPr="00C1361B" w:rsidRDefault="002E4433" w:rsidP="00166EC6">
            <w:pPr>
              <w:rPr>
                <w:rFonts w:ascii="Calibri" w:hAnsi="Calibri" w:cs="Arial"/>
                <w:b/>
              </w:rPr>
            </w:pPr>
            <w:r w:rsidRPr="00C1361B">
              <w:rPr>
                <w:rFonts w:ascii="Calibri" w:hAnsi="Calibri" w:cs="Arial"/>
                <w:b/>
              </w:rPr>
              <w:t>Learning Outcomes tested</w:t>
            </w:r>
          </w:p>
          <w:p w14:paraId="5546A832" w14:textId="77777777" w:rsidR="002E4433" w:rsidRPr="00C1361B" w:rsidRDefault="002E4433" w:rsidP="00166EC6">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14:paraId="12AF584A" w14:textId="77777777" w:rsidR="002E4433" w:rsidRPr="00C1361B" w:rsidRDefault="002E4433" w:rsidP="00166EC6">
            <w:pPr>
              <w:rPr>
                <w:rFonts w:ascii="Calibri" w:hAnsi="Calibri" w:cs="Arial"/>
              </w:rPr>
            </w:pPr>
            <w:r w:rsidRPr="00C1361B">
              <w:rPr>
                <w:rFonts w:ascii="Calibri" w:hAnsi="Calibri" w:cs="Arial"/>
                <w:b/>
              </w:rPr>
              <w:t>Assessment Criteria</w:t>
            </w:r>
            <w:r w:rsidRPr="00C1361B">
              <w:rPr>
                <w:rFonts w:ascii="Calibri" w:hAnsi="Calibri" w:cs="Arial"/>
              </w:rPr>
              <w:t xml:space="preserve">  </w:t>
            </w:r>
            <w:r w:rsidRPr="00C1361B">
              <w:rPr>
                <w:rFonts w:ascii="Calibri" w:hAnsi="Calibri" w:cs="Arial"/>
                <w:b/>
              </w:rPr>
              <w:t>To achieve each outcome a student must demonstrate the ability to:</w:t>
            </w:r>
          </w:p>
        </w:tc>
      </w:tr>
      <w:tr w:rsidR="002E4433" w:rsidRPr="00C1361B" w14:paraId="5F112F3F" w14:textId="77777777" w:rsidTr="00A7015D">
        <w:tblPrEx>
          <w:tblCellMar>
            <w:top w:w="0" w:type="dxa"/>
            <w:bottom w:w="0" w:type="dxa"/>
          </w:tblCellMar>
        </w:tblPrEx>
        <w:tc>
          <w:tcPr>
            <w:tcW w:w="5274" w:type="dxa"/>
          </w:tcPr>
          <w:p w14:paraId="42D20FEC" w14:textId="77777777" w:rsidR="002E4433" w:rsidRPr="00237F54" w:rsidRDefault="002E4433" w:rsidP="00166EC6">
            <w:pPr>
              <w:ind w:left="284" w:hanging="284"/>
              <w:rPr>
                <w:rFonts w:ascii="Calibri" w:hAnsi="Calibri" w:cs="Calibri"/>
                <w:sz w:val="24"/>
                <w:szCs w:val="24"/>
              </w:rPr>
            </w:pPr>
            <w:r>
              <w:rPr>
                <w:rFonts w:ascii="Calibri" w:hAnsi="Calibri" w:cs="Calibri"/>
                <w:sz w:val="24"/>
                <w:szCs w:val="24"/>
              </w:rPr>
              <w:t>Evaluate the factors that affect the choice of procurement routes and contractual arrangements</w:t>
            </w:r>
          </w:p>
        </w:tc>
        <w:tc>
          <w:tcPr>
            <w:tcW w:w="5274" w:type="dxa"/>
          </w:tcPr>
          <w:p w14:paraId="0FB99EE3" w14:textId="77777777" w:rsidR="002E4433" w:rsidRPr="00237F54" w:rsidRDefault="002E4433" w:rsidP="00166EC6">
            <w:pPr>
              <w:rPr>
                <w:rFonts w:ascii="Calibri" w:hAnsi="Calibri" w:cs="Calibri"/>
                <w:sz w:val="24"/>
                <w:szCs w:val="24"/>
              </w:rPr>
            </w:pPr>
            <w:r>
              <w:rPr>
                <w:rFonts w:ascii="Calibri" w:hAnsi="Calibri" w:cs="Calibri"/>
                <w:sz w:val="24"/>
                <w:szCs w:val="24"/>
              </w:rPr>
              <w:t>Demonstrate an analysis of the problems posed in each scenario and the  reasoning to support procurement choice</w:t>
            </w:r>
          </w:p>
        </w:tc>
      </w:tr>
      <w:tr w:rsidR="002E4433" w:rsidRPr="00C1361B" w14:paraId="51460881" w14:textId="77777777" w:rsidTr="00A7015D">
        <w:tblPrEx>
          <w:tblCellMar>
            <w:top w:w="0" w:type="dxa"/>
            <w:bottom w:w="0" w:type="dxa"/>
          </w:tblCellMar>
        </w:tblPrEx>
        <w:tc>
          <w:tcPr>
            <w:tcW w:w="5274" w:type="dxa"/>
          </w:tcPr>
          <w:p w14:paraId="314E7A59" w14:textId="77777777" w:rsidR="002E4433" w:rsidRPr="00C1361B" w:rsidRDefault="002E4433" w:rsidP="00166EC6">
            <w:pPr>
              <w:rPr>
                <w:rFonts w:ascii="Calibri" w:hAnsi="Calibri"/>
              </w:rPr>
            </w:pPr>
          </w:p>
          <w:p w14:paraId="2AB888D7" w14:textId="77777777" w:rsidR="002E4433" w:rsidRPr="00C1361B" w:rsidRDefault="002E4433" w:rsidP="00166EC6">
            <w:pPr>
              <w:rPr>
                <w:rFonts w:ascii="Calibri" w:hAnsi="Calibri"/>
              </w:rPr>
            </w:pPr>
          </w:p>
          <w:p w14:paraId="04667826" w14:textId="77777777" w:rsidR="002E4433" w:rsidRPr="00C1361B" w:rsidRDefault="002E4433" w:rsidP="00166EC6">
            <w:pPr>
              <w:rPr>
                <w:rFonts w:ascii="Calibri" w:hAnsi="Calibri"/>
              </w:rPr>
            </w:pPr>
          </w:p>
        </w:tc>
        <w:tc>
          <w:tcPr>
            <w:tcW w:w="5274" w:type="dxa"/>
          </w:tcPr>
          <w:p w14:paraId="6A1C0DB0" w14:textId="77777777" w:rsidR="002E4433" w:rsidRPr="00C1361B" w:rsidRDefault="002E4433" w:rsidP="00166EC6">
            <w:pPr>
              <w:ind w:left="360"/>
              <w:rPr>
                <w:rFonts w:ascii="Calibri" w:hAnsi="Calibri"/>
              </w:rPr>
            </w:pPr>
          </w:p>
        </w:tc>
      </w:tr>
    </w:tbl>
    <w:p w14:paraId="06C12877" w14:textId="77777777" w:rsidR="002E4433" w:rsidRPr="006716C7" w:rsidRDefault="002E4433" w:rsidP="002E4433">
      <w:pPr>
        <w:numPr>
          <w:ilvl w:val="0"/>
          <w:numId w:val="28"/>
        </w:numPr>
        <w:spacing w:before="0" w:after="0" w:line="240" w:lineRule="auto"/>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14:paraId="3B3A0A6A" w14:textId="77777777" w:rsidR="002E4433" w:rsidRDefault="002E4433" w:rsidP="002E4433">
      <w:pPr>
        <w:numPr>
          <w:ilvl w:val="0"/>
          <w:numId w:val="28"/>
        </w:numPr>
        <w:spacing w:before="0" w:after="0" w:line="240" w:lineRule="auto"/>
        <w:rPr>
          <w:rFonts w:ascii="Calibri" w:hAnsi="Calibri" w:cs="Calibri"/>
          <w:b/>
        </w:rPr>
      </w:pPr>
      <w:r w:rsidRPr="006716C7">
        <w:rPr>
          <w:rFonts w:ascii="Calibri" w:hAnsi="Calibri" w:cs="Calibri"/>
          <w:b/>
        </w:rPr>
        <w:t xml:space="preserve">This form (ALL PAGES) MUST be at the front of the paper submission.  Assignments will not be accepted without this form as it is a requirement that you sign the disclosure regarding referencing convention. </w:t>
      </w:r>
    </w:p>
    <w:p w14:paraId="3CAE4C4A" w14:textId="77777777" w:rsidR="002E4433" w:rsidRDefault="002E4433" w:rsidP="002E4433">
      <w:pPr>
        <w:numPr>
          <w:ilvl w:val="0"/>
          <w:numId w:val="28"/>
        </w:numPr>
        <w:spacing w:before="0" w:after="0" w:line="240" w:lineRule="auto"/>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05B18D2D" w14:textId="2943954A" w:rsidR="002E4433" w:rsidRPr="006716C7" w:rsidRDefault="002E4433" w:rsidP="002E4433">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30"/>
      </w:tblGrid>
      <w:tr w:rsidR="002E4433" w:rsidRPr="00EE6F25" w14:paraId="13CE1A7A" w14:textId="77777777" w:rsidTr="00166EC6">
        <w:tc>
          <w:tcPr>
            <w:tcW w:w="10670" w:type="dxa"/>
            <w:shd w:val="clear" w:color="auto" w:fill="C0C0C0"/>
          </w:tcPr>
          <w:p w14:paraId="0781A61B" w14:textId="77777777" w:rsidR="002E4433" w:rsidRPr="00EE6F25" w:rsidRDefault="002E4433" w:rsidP="00166EC6">
            <w:pPr>
              <w:jc w:val="center"/>
              <w:rPr>
                <w:rFonts w:ascii="Calibri" w:hAnsi="Calibri"/>
                <w:b/>
                <w:sz w:val="40"/>
                <w:szCs w:val="40"/>
              </w:rPr>
            </w:pPr>
            <w:r>
              <w:rPr>
                <w:sz w:val="32"/>
              </w:rPr>
              <w:br w:type="page"/>
            </w:r>
            <w:r w:rsidRPr="00EE6F25">
              <w:rPr>
                <w:rFonts w:ascii="Calibri" w:hAnsi="Calibri"/>
                <w:b/>
                <w:sz w:val="40"/>
                <w:szCs w:val="40"/>
              </w:rPr>
              <w:t>TASK DESCRIPTION</w:t>
            </w:r>
          </w:p>
        </w:tc>
      </w:tr>
    </w:tbl>
    <w:p w14:paraId="64DA646E" w14:textId="77777777" w:rsidR="002E4433" w:rsidRDefault="002E4433" w:rsidP="002E4433">
      <w:pPr>
        <w:jc w:val="both"/>
      </w:pPr>
    </w:p>
    <w:p w14:paraId="294BACF3" w14:textId="77777777" w:rsidR="002E4433" w:rsidRDefault="002E4433" w:rsidP="002E4433">
      <w:pPr>
        <w:jc w:val="both"/>
      </w:pPr>
    </w:p>
    <w:p w14:paraId="5736A9B6" w14:textId="77777777" w:rsidR="002E4433" w:rsidRDefault="002E4433" w:rsidP="002E4433">
      <w:pPr>
        <w:rPr>
          <w:rFonts w:ascii="Calibri" w:hAnsi="Calibri" w:cs="Calibri"/>
          <w:sz w:val="24"/>
        </w:rPr>
      </w:pPr>
      <w:r>
        <w:rPr>
          <w:rFonts w:ascii="Calibri" w:hAnsi="Calibri" w:cs="Calibri"/>
          <w:sz w:val="24"/>
        </w:rPr>
        <w:t>You are required to advise your clients on appropriate procurement routes for the following projects.</w:t>
      </w:r>
      <w:r w:rsidRPr="00237F54">
        <w:rPr>
          <w:rFonts w:ascii="Calibri" w:hAnsi="Calibri" w:cs="Calibri"/>
          <w:sz w:val="24"/>
        </w:rPr>
        <w:t xml:space="preserve"> </w:t>
      </w:r>
    </w:p>
    <w:p w14:paraId="6719973D" w14:textId="77777777" w:rsidR="002E4433" w:rsidRPr="00237F54" w:rsidRDefault="002E4433" w:rsidP="002E4433">
      <w:pPr>
        <w:rPr>
          <w:rFonts w:ascii="Calibri" w:hAnsi="Calibri" w:cs="Calibri"/>
          <w:sz w:val="24"/>
        </w:rPr>
      </w:pPr>
    </w:p>
    <w:p w14:paraId="5BCBDD1E" w14:textId="77777777" w:rsidR="002E4433" w:rsidRPr="00C7649F" w:rsidRDefault="002E4433" w:rsidP="002E4433">
      <w:pPr>
        <w:jc w:val="both"/>
        <w:rPr>
          <w:rFonts w:ascii="Calibri" w:hAnsi="Calibri"/>
          <w:sz w:val="24"/>
          <w:szCs w:val="24"/>
        </w:rPr>
      </w:pPr>
      <w:r w:rsidRPr="00C7649F">
        <w:rPr>
          <w:rFonts w:ascii="Calibri" w:hAnsi="Calibri"/>
          <w:sz w:val="24"/>
          <w:szCs w:val="24"/>
        </w:rPr>
        <w:t>1</w:t>
      </w:r>
      <w:r w:rsidRPr="00C7649F">
        <w:rPr>
          <w:rFonts w:ascii="Calibri" w:hAnsi="Calibri"/>
          <w:sz w:val="24"/>
          <w:szCs w:val="24"/>
        </w:rPr>
        <w:tab/>
      </w:r>
      <w:r>
        <w:rPr>
          <w:rFonts w:ascii="Calibri" w:hAnsi="Calibri"/>
          <w:sz w:val="24"/>
          <w:szCs w:val="24"/>
        </w:rPr>
        <w:t>A private developer has purchased the land and is now interested in t</w:t>
      </w:r>
      <w:r w:rsidRPr="00C7649F">
        <w:rPr>
          <w:rFonts w:ascii="Calibri" w:hAnsi="Calibri"/>
          <w:sz w:val="24"/>
          <w:szCs w:val="24"/>
        </w:rPr>
        <w:t xml:space="preserve">he construction of a new </w:t>
      </w:r>
      <w:r>
        <w:rPr>
          <w:rFonts w:ascii="Calibri" w:hAnsi="Calibri"/>
          <w:sz w:val="24"/>
          <w:szCs w:val="24"/>
        </w:rPr>
        <w:t>10 storey office block in Cardiff city centre value £20 million.</w:t>
      </w:r>
      <w:r w:rsidRPr="00C7649F">
        <w:rPr>
          <w:rFonts w:ascii="Calibri" w:hAnsi="Calibri"/>
          <w:sz w:val="24"/>
          <w:szCs w:val="24"/>
        </w:rPr>
        <w:tab/>
      </w:r>
    </w:p>
    <w:p w14:paraId="36EEBF8F" w14:textId="77777777" w:rsidR="002E4433" w:rsidRPr="00C7649F" w:rsidRDefault="002E4433" w:rsidP="002E4433">
      <w:pPr>
        <w:jc w:val="both"/>
        <w:rPr>
          <w:rFonts w:ascii="Calibri" w:hAnsi="Calibri"/>
          <w:sz w:val="24"/>
          <w:szCs w:val="24"/>
        </w:rPr>
      </w:pPr>
      <w:r w:rsidRPr="00C7649F">
        <w:rPr>
          <w:rFonts w:ascii="Calibri" w:hAnsi="Calibri"/>
          <w:sz w:val="24"/>
          <w:szCs w:val="24"/>
        </w:rPr>
        <w:lastRenderedPageBreak/>
        <w:t>2</w:t>
      </w:r>
      <w:r w:rsidRPr="00C7649F">
        <w:rPr>
          <w:rFonts w:ascii="Calibri" w:hAnsi="Calibri"/>
          <w:sz w:val="24"/>
          <w:szCs w:val="24"/>
        </w:rPr>
        <w:tab/>
        <w:t xml:space="preserve">A new </w:t>
      </w:r>
      <w:r>
        <w:rPr>
          <w:rFonts w:ascii="Calibri" w:hAnsi="Calibri"/>
          <w:sz w:val="24"/>
          <w:szCs w:val="24"/>
        </w:rPr>
        <w:t>Morrisons</w:t>
      </w:r>
      <w:r w:rsidRPr="00C7649F">
        <w:rPr>
          <w:rFonts w:ascii="Calibri" w:hAnsi="Calibri"/>
          <w:sz w:val="24"/>
          <w:szCs w:val="24"/>
        </w:rPr>
        <w:t xml:space="preserve"> for the town of </w:t>
      </w:r>
      <w:r>
        <w:rPr>
          <w:rFonts w:ascii="Calibri" w:hAnsi="Calibri"/>
          <w:sz w:val="24"/>
          <w:szCs w:val="24"/>
        </w:rPr>
        <w:t>Mumbles. I</w:t>
      </w:r>
      <w:r w:rsidRPr="00C7649F">
        <w:rPr>
          <w:rFonts w:ascii="Calibri" w:hAnsi="Calibri"/>
          <w:sz w:val="24"/>
          <w:szCs w:val="24"/>
        </w:rPr>
        <w:t xml:space="preserve">t is to have a total floor area of 3400 m2 of which </w:t>
      </w:r>
      <w:r>
        <w:rPr>
          <w:rFonts w:ascii="Calibri" w:hAnsi="Calibri"/>
          <w:sz w:val="24"/>
          <w:szCs w:val="24"/>
        </w:rPr>
        <w:t>2000</w:t>
      </w:r>
      <w:r w:rsidRPr="00C7649F">
        <w:rPr>
          <w:rFonts w:ascii="Calibri" w:hAnsi="Calibri"/>
          <w:sz w:val="24"/>
          <w:szCs w:val="24"/>
        </w:rPr>
        <w:t xml:space="preserve"> m2 will be sales area. </w:t>
      </w:r>
      <w:r>
        <w:rPr>
          <w:rFonts w:ascii="Calibri" w:hAnsi="Calibri"/>
          <w:sz w:val="24"/>
          <w:szCs w:val="24"/>
        </w:rPr>
        <w:t xml:space="preserve">Morrisons </w:t>
      </w:r>
      <w:r w:rsidRPr="00C7649F">
        <w:rPr>
          <w:rFonts w:ascii="Calibri" w:hAnsi="Calibri"/>
          <w:sz w:val="24"/>
          <w:szCs w:val="24"/>
        </w:rPr>
        <w:t>wish the store to comply with their corporate image and to be open by September of 201</w:t>
      </w:r>
      <w:r>
        <w:rPr>
          <w:rFonts w:ascii="Calibri" w:hAnsi="Calibri"/>
          <w:sz w:val="24"/>
          <w:szCs w:val="24"/>
        </w:rPr>
        <w:t>8</w:t>
      </w:r>
      <w:r w:rsidRPr="00C7649F">
        <w:rPr>
          <w:rFonts w:ascii="Calibri" w:hAnsi="Calibri"/>
          <w:sz w:val="24"/>
          <w:szCs w:val="24"/>
        </w:rPr>
        <w:t>.</w:t>
      </w:r>
    </w:p>
    <w:p w14:paraId="0037ADDD"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7315B3C0" w14:textId="77777777" w:rsidR="002E4433" w:rsidRDefault="002E4433" w:rsidP="002E4433">
      <w:pPr>
        <w:jc w:val="both"/>
        <w:rPr>
          <w:rFonts w:ascii="Calibri" w:hAnsi="Calibri"/>
          <w:sz w:val="24"/>
          <w:szCs w:val="24"/>
        </w:rPr>
      </w:pPr>
      <w:r w:rsidRPr="00C7649F">
        <w:rPr>
          <w:rFonts w:ascii="Calibri" w:hAnsi="Calibri"/>
          <w:sz w:val="24"/>
          <w:szCs w:val="24"/>
        </w:rPr>
        <w:t>3</w:t>
      </w:r>
      <w:r w:rsidRPr="00C7649F">
        <w:rPr>
          <w:rFonts w:ascii="Calibri" w:hAnsi="Calibri"/>
          <w:sz w:val="24"/>
          <w:szCs w:val="24"/>
        </w:rPr>
        <w:tab/>
        <w:t xml:space="preserve">The construction of a new </w:t>
      </w:r>
      <w:r>
        <w:rPr>
          <w:rFonts w:ascii="Calibri" w:hAnsi="Calibri"/>
          <w:sz w:val="24"/>
          <w:szCs w:val="24"/>
        </w:rPr>
        <w:t>private hospital in Swansea SA1 .There will be 3 operating theatres, 10 consulting rooms, High dependency unit, and 20 beds. This will replace the existing private hospital in the Uplands area of Swansea.</w:t>
      </w:r>
    </w:p>
    <w:p w14:paraId="229DBCFF" w14:textId="77777777" w:rsidR="002E4433" w:rsidRDefault="002E4433" w:rsidP="002E4433">
      <w:pPr>
        <w:jc w:val="both"/>
        <w:rPr>
          <w:rFonts w:ascii="Calibri" w:hAnsi="Calibri"/>
          <w:sz w:val="24"/>
          <w:szCs w:val="24"/>
        </w:rPr>
      </w:pPr>
    </w:p>
    <w:p w14:paraId="1868483F" w14:textId="77777777" w:rsidR="002E4433" w:rsidRDefault="002E4433" w:rsidP="002E4433">
      <w:pPr>
        <w:jc w:val="both"/>
        <w:rPr>
          <w:rFonts w:ascii="Calibri" w:hAnsi="Calibri"/>
          <w:sz w:val="24"/>
          <w:szCs w:val="24"/>
        </w:rPr>
      </w:pPr>
    </w:p>
    <w:p w14:paraId="73A868E8" w14:textId="77777777" w:rsidR="002E4433" w:rsidRPr="00C7649F" w:rsidRDefault="002E4433" w:rsidP="002E4433">
      <w:pPr>
        <w:jc w:val="both"/>
        <w:rPr>
          <w:rFonts w:ascii="Calibri" w:hAnsi="Calibri"/>
          <w:sz w:val="24"/>
          <w:szCs w:val="24"/>
        </w:rPr>
      </w:pPr>
      <w:r>
        <w:rPr>
          <w:rFonts w:ascii="Calibri" w:hAnsi="Calibri"/>
          <w:sz w:val="24"/>
          <w:szCs w:val="24"/>
        </w:rPr>
        <w:t>4. A new hotel complex/retail units in SA1.</w:t>
      </w:r>
      <w:r w:rsidRPr="00C7649F">
        <w:rPr>
          <w:rFonts w:ascii="Calibri" w:hAnsi="Calibri"/>
          <w:sz w:val="24"/>
          <w:szCs w:val="24"/>
        </w:rPr>
        <w:t xml:space="preserve"> The project is to be privately financed by a merchant bank which has set a firm cost limit for the project. </w:t>
      </w:r>
    </w:p>
    <w:p w14:paraId="1ECD8C30"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4E87C34F" w14:textId="77777777" w:rsidR="002E4433" w:rsidRPr="00C7649F" w:rsidRDefault="002E4433" w:rsidP="002E4433">
      <w:pPr>
        <w:jc w:val="both"/>
        <w:rPr>
          <w:rFonts w:ascii="Calibri" w:hAnsi="Calibri"/>
          <w:sz w:val="24"/>
          <w:szCs w:val="24"/>
        </w:rPr>
      </w:pPr>
      <w:r>
        <w:rPr>
          <w:rFonts w:ascii="Calibri" w:hAnsi="Calibri"/>
          <w:sz w:val="24"/>
          <w:szCs w:val="24"/>
        </w:rPr>
        <w:t xml:space="preserve">5. </w:t>
      </w:r>
      <w:r w:rsidRPr="00C7649F">
        <w:rPr>
          <w:rFonts w:ascii="Calibri" w:hAnsi="Calibri"/>
          <w:sz w:val="24"/>
          <w:szCs w:val="24"/>
        </w:rPr>
        <w:t xml:space="preserve">Upgrading </w:t>
      </w:r>
      <w:r>
        <w:rPr>
          <w:rFonts w:ascii="Calibri" w:hAnsi="Calibri"/>
          <w:sz w:val="24"/>
          <w:szCs w:val="24"/>
        </w:rPr>
        <w:t>the ‘Small world’ theatre in Cardigan town centre. The theatre is run by</w:t>
      </w:r>
      <w:r w:rsidRPr="00C7649F">
        <w:rPr>
          <w:rFonts w:ascii="Calibri" w:hAnsi="Calibri"/>
          <w:sz w:val="24"/>
          <w:szCs w:val="24"/>
        </w:rPr>
        <w:t xml:space="preserve"> a group of volunteers who control the Theatre through a company limited by guarantee. This means that they might be liable for any losses the Theatre makes. The extent of the works is to refurbish the </w:t>
      </w:r>
      <w:r>
        <w:rPr>
          <w:rFonts w:ascii="Calibri" w:hAnsi="Calibri"/>
          <w:sz w:val="24"/>
          <w:szCs w:val="24"/>
        </w:rPr>
        <w:t>stage, provide</w:t>
      </w:r>
      <w:r w:rsidRPr="00C7649F">
        <w:rPr>
          <w:rFonts w:ascii="Calibri" w:hAnsi="Calibri"/>
          <w:sz w:val="24"/>
          <w:szCs w:val="24"/>
        </w:rPr>
        <w:t xml:space="preserve"> disabled toilet facilities </w:t>
      </w:r>
      <w:r>
        <w:rPr>
          <w:rFonts w:ascii="Calibri" w:hAnsi="Calibri"/>
          <w:sz w:val="24"/>
          <w:szCs w:val="24"/>
        </w:rPr>
        <w:t xml:space="preserve">and access </w:t>
      </w:r>
      <w:r w:rsidRPr="00C7649F">
        <w:rPr>
          <w:rFonts w:ascii="Calibri" w:hAnsi="Calibri"/>
          <w:sz w:val="24"/>
          <w:szCs w:val="24"/>
        </w:rPr>
        <w:t>and install a new kitchen that meets current hygiene standards</w:t>
      </w:r>
      <w:r>
        <w:rPr>
          <w:rFonts w:ascii="Calibri" w:hAnsi="Calibri"/>
          <w:sz w:val="24"/>
          <w:szCs w:val="24"/>
        </w:rPr>
        <w:t xml:space="preserve"> and is suitable to be run as a commercial venture</w:t>
      </w:r>
      <w:r w:rsidRPr="00C7649F">
        <w:rPr>
          <w:rFonts w:ascii="Calibri" w:hAnsi="Calibri"/>
          <w:sz w:val="24"/>
          <w:szCs w:val="24"/>
        </w:rPr>
        <w:t>.</w:t>
      </w:r>
    </w:p>
    <w:p w14:paraId="495C9E8A"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013B031B" w14:textId="77777777" w:rsidR="002E4433" w:rsidRPr="00C7649F" w:rsidRDefault="002E4433" w:rsidP="002E4433">
      <w:pPr>
        <w:jc w:val="both"/>
        <w:rPr>
          <w:rFonts w:ascii="Calibri" w:hAnsi="Calibri"/>
          <w:sz w:val="24"/>
          <w:szCs w:val="24"/>
        </w:rPr>
      </w:pPr>
      <w:r>
        <w:rPr>
          <w:rFonts w:ascii="Calibri" w:hAnsi="Calibri"/>
          <w:sz w:val="24"/>
          <w:szCs w:val="24"/>
        </w:rPr>
        <w:t>6.INA Bearings require a new 5,000</w:t>
      </w:r>
      <w:r w:rsidRPr="00C7649F">
        <w:rPr>
          <w:rFonts w:ascii="Calibri" w:hAnsi="Calibri"/>
          <w:sz w:val="24"/>
          <w:szCs w:val="24"/>
        </w:rPr>
        <w:t xml:space="preserve"> m² </w:t>
      </w:r>
      <w:r>
        <w:rPr>
          <w:rFonts w:ascii="Calibri" w:hAnsi="Calibri"/>
          <w:sz w:val="24"/>
          <w:szCs w:val="24"/>
        </w:rPr>
        <w:t>factory to be located near their distribution centre in Llanelli, South Wales due to a new business venture. It is t</w:t>
      </w:r>
      <w:r w:rsidRPr="00C7649F">
        <w:rPr>
          <w:rFonts w:ascii="Calibri" w:hAnsi="Calibri"/>
          <w:sz w:val="24"/>
          <w:szCs w:val="24"/>
        </w:rPr>
        <w:t>o be opened as soon as practicable.</w:t>
      </w:r>
    </w:p>
    <w:p w14:paraId="4FF2D6A9"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3221DF8C" w14:textId="77777777" w:rsidR="002E4433" w:rsidRDefault="002E4433" w:rsidP="002E4433">
      <w:pPr>
        <w:jc w:val="both"/>
        <w:rPr>
          <w:rFonts w:ascii="Calibri" w:hAnsi="Calibri"/>
          <w:sz w:val="24"/>
          <w:szCs w:val="24"/>
        </w:rPr>
      </w:pPr>
      <w:r>
        <w:rPr>
          <w:rFonts w:ascii="Calibri" w:hAnsi="Calibri"/>
          <w:sz w:val="24"/>
          <w:szCs w:val="24"/>
        </w:rPr>
        <w:t>7. Following</w:t>
      </w:r>
      <w:r w:rsidRPr="00C7649F">
        <w:rPr>
          <w:rFonts w:ascii="Calibri" w:hAnsi="Calibri"/>
          <w:sz w:val="24"/>
          <w:szCs w:val="24"/>
        </w:rPr>
        <w:t xml:space="preserve"> a recent fire at </w:t>
      </w:r>
      <w:r>
        <w:rPr>
          <w:rFonts w:ascii="Calibri" w:hAnsi="Calibri"/>
          <w:sz w:val="24"/>
          <w:szCs w:val="24"/>
        </w:rPr>
        <w:t xml:space="preserve">Bluestone Holiday Park, the leisure centre and pool need to be completed before May 2018 ready for high season. </w:t>
      </w:r>
    </w:p>
    <w:p w14:paraId="5889CE1B" w14:textId="77777777" w:rsidR="002E4433" w:rsidRDefault="002E4433" w:rsidP="002E4433">
      <w:pPr>
        <w:jc w:val="both"/>
        <w:rPr>
          <w:rFonts w:ascii="Calibri" w:hAnsi="Calibri"/>
          <w:sz w:val="24"/>
          <w:szCs w:val="24"/>
        </w:rPr>
      </w:pPr>
    </w:p>
    <w:p w14:paraId="39B4D041" w14:textId="77777777" w:rsidR="002E4433" w:rsidRPr="00C7649F" w:rsidRDefault="002E4433" w:rsidP="002E4433">
      <w:pPr>
        <w:jc w:val="both"/>
        <w:rPr>
          <w:rFonts w:ascii="Calibri" w:hAnsi="Calibri"/>
          <w:sz w:val="24"/>
          <w:szCs w:val="24"/>
        </w:rPr>
      </w:pPr>
      <w:r>
        <w:rPr>
          <w:rFonts w:ascii="Calibri" w:hAnsi="Calibri"/>
          <w:sz w:val="24"/>
          <w:szCs w:val="24"/>
        </w:rPr>
        <w:t>8. The extension and widening of the   A4570 road through South Wales. £30 million.</w:t>
      </w:r>
    </w:p>
    <w:p w14:paraId="68A61D69"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47C33024" w14:textId="77777777" w:rsidR="002E4433" w:rsidRPr="00C7649F" w:rsidRDefault="002E4433" w:rsidP="002E4433">
      <w:pPr>
        <w:jc w:val="both"/>
        <w:rPr>
          <w:rFonts w:ascii="Calibri" w:hAnsi="Calibri"/>
          <w:sz w:val="24"/>
          <w:szCs w:val="24"/>
        </w:rPr>
      </w:pPr>
      <w:r>
        <w:rPr>
          <w:rFonts w:ascii="Calibri" w:hAnsi="Calibri"/>
          <w:sz w:val="24"/>
          <w:szCs w:val="24"/>
        </w:rPr>
        <w:lastRenderedPageBreak/>
        <w:t>9. Oakwood Park</w:t>
      </w:r>
      <w:r w:rsidRPr="00C7649F">
        <w:rPr>
          <w:rFonts w:ascii="Calibri" w:hAnsi="Calibri"/>
          <w:sz w:val="24"/>
          <w:szCs w:val="24"/>
        </w:rPr>
        <w:t xml:space="preserve"> require a new </w:t>
      </w:r>
      <w:r>
        <w:rPr>
          <w:rFonts w:ascii="Calibri" w:hAnsi="Calibri"/>
          <w:sz w:val="24"/>
          <w:szCs w:val="24"/>
        </w:rPr>
        <w:t>roller coaster and virtual reality</w:t>
      </w:r>
      <w:r w:rsidRPr="00C7649F">
        <w:rPr>
          <w:rFonts w:ascii="Calibri" w:hAnsi="Calibri"/>
          <w:sz w:val="24"/>
          <w:szCs w:val="24"/>
        </w:rPr>
        <w:t xml:space="preserve"> ride to be installed in the park, it has to be faster and scarier than all other</w:t>
      </w:r>
      <w:r>
        <w:rPr>
          <w:rFonts w:ascii="Calibri" w:hAnsi="Calibri"/>
          <w:sz w:val="24"/>
          <w:szCs w:val="24"/>
        </w:rPr>
        <w:t xml:space="preserve"> rides,</w:t>
      </w:r>
      <w:r w:rsidRPr="00C7649F">
        <w:rPr>
          <w:rFonts w:ascii="Calibri" w:hAnsi="Calibri"/>
          <w:sz w:val="24"/>
          <w:szCs w:val="24"/>
        </w:rPr>
        <w:t xml:space="preserve"> currently </w:t>
      </w:r>
      <w:r>
        <w:rPr>
          <w:rFonts w:ascii="Calibri" w:hAnsi="Calibri"/>
          <w:sz w:val="24"/>
          <w:szCs w:val="24"/>
        </w:rPr>
        <w:t>in operation.</w:t>
      </w:r>
      <w:r w:rsidRPr="00C7649F">
        <w:rPr>
          <w:rFonts w:ascii="Calibri" w:hAnsi="Calibri"/>
          <w:sz w:val="24"/>
          <w:szCs w:val="24"/>
        </w:rPr>
        <w:t xml:space="preserve"> This has to be installed by </w:t>
      </w:r>
      <w:r>
        <w:rPr>
          <w:rFonts w:ascii="Calibri" w:hAnsi="Calibri"/>
          <w:sz w:val="24"/>
          <w:szCs w:val="24"/>
        </w:rPr>
        <w:t>October 2018</w:t>
      </w:r>
      <w:r w:rsidRPr="00C7649F">
        <w:rPr>
          <w:rFonts w:ascii="Calibri" w:hAnsi="Calibri"/>
          <w:sz w:val="24"/>
          <w:szCs w:val="24"/>
        </w:rPr>
        <w:t>.</w:t>
      </w:r>
    </w:p>
    <w:p w14:paraId="261ABD9B" w14:textId="77777777" w:rsidR="002E4433" w:rsidRPr="00C7649F" w:rsidRDefault="002E4433" w:rsidP="002E4433">
      <w:pPr>
        <w:jc w:val="both"/>
        <w:rPr>
          <w:rFonts w:ascii="Calibri" w:hAnsi="Calibri"/>
          <w:sz w:val="24"/>
          <w:szCs w:val="24"/>
        </w:rPr>
      </w:pPr>
      <w:r w:rsidRPr="00C7649F">
        <w:rPr>
          <w:rFonts w:ascii="Calibri" w:hAnsi="Calibri"/>
          <w:sz w:val="24"/>
          <w:szCs w:val="24"/>
        </w:rPr>
        <w:tab/>
      </w:r>
    </w:p>
    <w:p w14:paraId="6AE8A5B1" w14:textId="77777777" w:rsidR="002E4433" w:rsidRPr="00C7649F" w:rsidRDefault="002E4433" w:rsidP="002E4433">
      <w:pPr>
        <w:jc w:val="both"/>
        <w:rPr>
          <w:rFonts w:ascii="Calibri" w:hAnsi="Calibri"/>
          <w:sz w:val="24"/>
          <w:szCs w:val="24"/>
        </w:rPr>
      </w:pPr>
      <w:r w:rsidRPr="00C7649F">
        <w:rPr>
          <w:rFonts w:ascii="Calibri" w:hAnsi="Calibri"/>
          <w:sz w:val="24"/>
          <w:szCs w:val="24"/>
        </w:rPr>
        <w:t>10</w:t>
      </w:r>
      <w:r w:rsidRPr="00C7649F">
        <w:rPr>
          <w:rFonts w:ascii="Calibri" w:hAnsi="Calibri"/>
          <w:sz w:val="24"/>
          <w:szCs w:val="24"/>
        </w:rPr>
        <w:tab/>
        <w:t xml:space="preserve">The City and County of Swansea wish to provide a new 300m2 science block for </w:t>
      </w:r>
      <w:r>
        <w:rPr>
          <w:rFonts w:ascii="Calibri" w:hAnsi="Calibri"/>
          <w:sz w:val="24"/>
          <w:szCs w:val="24"/>
        </w:rPr>
        <w:t>Bishopston</w:t>
      </w:r>
      <w:r w:rsidRPr="00C7649F">
        <w:rPr>
          <w:rFonts w:ascii="Calibri" w:hAnsi="Calibri"/>
          <w:sz w:val="24"/>
          <w:szCs w:val="24"/>
        </w:rPr>
        <w:t xml:space="preserve"> Comprehensive School</w:t>
      </w:r>
      <w:r>
        <w:rPr>
          <w:rFonts w:ascii="Calibri" w:hAnsi="Calibri"/>
          <w:sz w:val="24"/>
          <w:szCs w:val="24"/>
        </w:rPr>
        <w:t>, including demolition of an existing science block (which includes asbestos in the flooring)</w:t>
      </w:r>
      <w:r w:rsidRPr="00C7649F">
        <w:rPr>
          <w:rFonts w:ascii="Calibri" w:hAnsi="Calibri"/>
          <w:sz w:val="24"/>
          <w:szCs w:val="24"/>
        </w:rPr>
        <w:t xml:space="preserve">. </w:t>
      </w:r>
    </w:p>
    <w:p w14:paraId="7A2974F4" w14:textId="77777777" w:rsidR="002E4433" w:rsidRDefault="002E4433" w:rsidP="002E4433">
      <w:pPr>
        <w:jc w:val="both"/>
      </w:pPr>
      <w:r w:rsidRPr="00C7649F">
        <w:rPr>
          <w:rFonts w:ascii="Calibri" w:hAnsi="Calibri"/>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630"/>
      </w:tblGrid>
      <w:tr w:rsidR="002E4433" w:rsidRPr="00100396" w14:paraId="66856DD2" w14:textId="77777777" w:rsidTr="00166EC6">
        <w:trPr>
          <w:trHeight w:val="414"/>
        </w:trPr>
        <w:tc>
          <w:tcPr>
            <w:tcW w:w="10670" w:type="dxa"/>
            <w:shd w:val="clear" w:color="auto" w:fill="D9D9D9"/>
          </w:tcPr>
          <w:p w14:paraId="2378A602" w14:textId="77777777" w:rsidR="002E4433" w:rsidRPr="00100396" w:rsidRDefault="002E4433" w:rsidP="00166EC6">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7D2FBFD" w14:textId="77777777" w:rsidR="002E4433" w:rsidRPr="00EA0F4E" w:rsidRDefault="002E4433" w:rsidP="002E4433">
      <w:pPr>
        <w:jc w:val="both"/>
      </w:pPr>
    </w:p>
    <w:p w14:paraId="6419E58F" w14:textId="77777777" w:rsidR="002E4433" w:rsidRDefault="002E4433" w:rsidP="002E4433"/>
    <w:p w14:paraId="5088982F" w14:textId="77777777" w:rsidR="002E4433" w:rsidRDefault="002E4433" w:rsidP="002E4433">
      <w:pPr>
        <w:rPr>
          <w:sz w:val="24"/>
          <w:szCs w:val="24"/>
        </w:rPr>
      </w:pPr>
    </w:p>
    <w:p w14:paraId="234318DF" w14:textId="77777777" w:rsidR="002E4433" w:rsidRDefault="002E4433" w:rsidP="002E4433">
      <w:pPr>
        <w:rPr>
          <w:rFonts w:ascii="Calibri" w:hAnsi="Calibri" w:cs="Calibri"/>
          <w:sz w:val="24"/>
          <w:szCs w:val="24"/>
        </w:rPr>
      </w:pPr>
      <w:r w:rsidRPr="00237F54">
        <w:rPr>
          <w:rFonts w:ascii="Calibri" w:hAnsi="Calibri" w:cs="Calibri"/>
          <w:sz w:val="24"/>
          <w:szCs w:val="24"/>
        </w:rPr>
        <w:t xml:space="preserve">This assignment aims to give you the opportunity to display your understanding of the </w:t>
      </w:r>
      <w:r>
        <w:rPr>
          <w:rFonts w:ascii="Calibri" w:hAnsi="Calibri" w:cs="Calibri"/>
          <w:sz w:val="24"/>
          <w:szCs w:val="24"/>
        </w:rPr>
        <w:t>appropriateness of different forms of procurement.</w:t>
      </w:r>
    </w:p>
    <w:p w14:paraId="601DD5A9" w14:textId="77777777" w:rsidR="002E4433" w:rsidRDefault="002E4433" w:rsidP="002E4433">
      <w:pPr>
        <w:rPr>
          <w:rFonts w:ascii="Calibri" w:hAnsi="Calibri" w:cs="Calibri"/>
          <w:sz w:val="24"/>
          <w:szCs w:val="24"/>
        </w:rPr>
      </w:pPr>
    </w:p>
    <w:p w14:paraId="739AAC80" w14:textId="77777777" w:rsidR="002E4433" w:rsidRPr="00237F54" w:rsidRDefault="002E4433" w:rsidP="002E4433">
      <w:pPr>
        <w:rPr>
          <w:rFonts w:ascii="Calibri" w:hAnsi="Calibri" w:cs="Calibri"/>
          <w:sz w:val="24"/>
          <w:szCs w:val="24"/>
        </w:rPr>
      </w:pPr>
      <w:r>
        <w:rPr>
          <w:rFonts w:ascii="Calibri" w:hAnsi="Calibri" w:cs="Calibri"/>
          <w:sz w:val="24"/>
          <w:szCs w:val="24"/>
        </w:rPr>
        <w:t>Target Word Count 2,000 words maximum</w:t>
      </w:r>
    </w:p>
    <w:p w14:paraId="0FD8B139" w14:textId="77777777" w:rsidR="002E4433" w:rsidRPr="00237F54" w:rsidRDefault="002E4433" w:rsidP="002E4433">
      <w:pPr>
        <w:rPr>
          <w:rFonts w:ascii="Calibri" w:hAnsi="Calibri" w:cs="Calibri"/>
          <w:sz w:val="24"/>
          <w:szCs w:val="24"/>
        </w:rPr>
      </w:pPr>
    </w:p>
    <w:p w14:paraId="0713A1F7" w14:textId="77777777" w:rsidR="002E4433" w:rsidRPr="00C81801" w:rsidRDefault="002E4433" w:rsidP="002E4433">
      <w:pPr>
        <w:rPr>
          <w:sz w:val="24"/>
          <w:szCs w:val="24"/>
        </w:rPr>
      </w:pPr>
      <w:r w:rsidRPr="00237F54">
        <w:rPr>
          <w:rFonts w:ascii="Calibri" w:hAnsi="Calibri" w:cs="Calibri"/>
          <w:sz w:val="24"/>
          <w:szCs w:val="24"/>
        </w:rPr>
        <w:t>A Professional Standard of submission is required.</w:t>
      </w:r>
      <w:r>
        <w:rPr>
          <w:sz w:val="24"/>
          <w:szCs w:val="24"/>
        </w:rPr>
        <w:t xml:space="preserve"> </w:t>
      </w:r>
      <w:r w:rsidRPr="00C81801">
        <w:rPr>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0"/>
      </w:tblGrid>
      <w:tr w:rsidR="002E4433" w14:paraId="089D468B" w14:textId="77777777" w:rsidTr="00166EC6">
        <w:trPr>
          <w:jc w:val="center"/>
        </w:trPr>
        <w:tc>
          <w:tcPr>
            <w:tcW w:w="10670" w:type="dxa"/>
            <w:shd w:val="clear" w:color="auto" w:fill="BFBFBF"/>
          </w:tcPr>
          <w:p w14:paraId="1739346F" w14:textId="77777777" w:rsidR="002E4433" w:rsidRDefault="002E4433" w:rsidP="00166EC6">
            <w:r>
              <w:rPr>
                <w:sz w:val="32"/>
                <w:szCs w:val="32"/>
              </w:rPr>
              <w:lastRenderedPageBreak/>
              <w:br w:type="page"/>
            </w:r>
            <w:r w:rsidRPr="00681208">
              <w:rPr>
                <w:rFonts w:ascii="Calibri" w:hAnsi="Calibri" w:cs="Arial"/>
                <w:b/>
                <w:caps/>
                <w:sz w:val="40"/>
              </w:rPr>
              <w:t xml:space="preserve">                 marking criteria and Student FEEDBACK</w:t>
            </w:r>
          </w:p>
        </w:tc>
      </w:tr>
    </w:tbl>
    <w:p w14:paraId="14A7E929" w14:textId="77777777" w:rsidR="002E4433" w:rsidRDefault="002E4433" w:rsidP="002E4433"/>
    <w:p w14:paraId="08A8993F" w14:textId="77777777" w:rsidR="002E4433" w:rsidRPr="003223E0" w:rsidRDefault="002E4433" w:rsidP="002E4433">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70BC713" w14:textId="13A7152B" w:rsidR="00A7015D" w:rsidRDefault="00A7015D" w:rsidP="002E4433">
      <w:pPr>
        <w:rPr>
          <w:rFonts w:ascii="Calibri" w:hAnsi="Calibri"/>
          <w:b/>
        </w:rPr>
      </w:pPr>
    </w:p>
    <w:p w14:paraId="29E0FECB" w14:textId="77777777" w:rsidR="002E4433" w:rsidRDefault="002E4433" w:rsidP="002E4433">
      <w:pPr>
        <w:rPr>
          <w:rFonts w:ascii="Calibri" w:hAnsi="Calibri"/>
          <w:b/>
        </w:rPr>
      </w:pPr>
    </w:p>
    <w:tbl>
      <w:tblPr>
        <w:tblW w:w="5000" w:type="pct"/>
        <w:tblLayout w:type="fixed"/>
        <w:tblLook w:val="04A0" w:firstRow="1" w:lastRow="0" w:firstColumn="1" w:lastColumn="0" w:noHBand="0" w:noVBand="1"/>
      </w:tblPr>
      <w:tblGrid>
        <w:gridCol w:w="7655"/>
        <w:gridCol w:w="488"/>
        <w:gridCol w:w="487"/>
      </w:tblGrid>
      <w:tr w:rsidR="002E4433" w:rsidRPr="00266B32" w14:paraId="07BA0E99" w14:textId="77777777" w:rsidTr="00166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79B71E3" w14:textId="77777777" w:rsidR="002E4433" w:rsidRPr="00F61A20" w:rsidRDefault="002E4433" w:rsidP="00166EC6">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16CD785" w14:textId="77777777" w:rsidR="002E4433" w:rsidRDefault="002E4433" w:rsidP="00166EC6">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950327" w14:textId="77777777" w:rsidR="002E4433" w:rsidRDefault="002E4433" w:rsidP="00166EC6">
            <w:pPr>
              <w:ind w:left="113" w:right="113"/>
              <w:jc w:val="center"/>
              <w:rPr>
                <w:rFonts w:ascii="Calibri" w:hAnsi="Calibri"/>
                <w:b/>
                <w:sz w:val="14"/>
                <w:szCs w:val="14"/>
              </w:rPr>
            </w:pPr>
            <w:r>
              <w:rPr>
                <w:rFonts w:ascii="Calibri" w:hAnsi="Calibri"/>
                <w:b/>
                <w:sz w:val="14"/>
                <w:szCs w:val="14"/>
              </w:rPr>
              <w:t xml:space="preserve">Marks </w:t>
            </w:r>
          </w:p>
          <w:p w14:paraId="1AA6AFFC" w14:textId="77777777" w:rsidR="002E4433" w:rsidRPr="00423934" w:rsidRDefault="002E4433" w:rsidP="00166EC6">
            <w:pPr>
              <w:ind w:left="113" w:right="113"/>
              <w:jc w:val="center"/>
              <w:rPr>
                <w:rFonts w:ascii="Calibri" w:hAnsi="Calibri"/>
                <w:b/>
                <w:sz w:val="14"/>
                <w:szCs w:val="14"/>
              </w:rPr>
            </w:pPr>
            <w:r>
              <w:rPr>
                <w:rFonts w:ascii="Calibri" w:hAnsi="Calibri"/>
                <w:b/>
                <w:sz w:val="14"/>
                <w:szCs w:val="14"/>
              </w:rPr>
              <w:t>awarded</w:t>
            </w:r>
          </w:p>
        </w:tc>
      </w:tr>
      <w:tr w:rsidR="002E4433" w:rsidRPr="00CC0370" w14:paraId="3A6595DA" w14:textId="77777777" w:rsidTr="00166EC6">
        <w:trPr>
          <w:trHeight w:val="450"/>
        </w:trPr>
        <w:tc>
          <w:tcPr>
            <w:tcW w:w="4435" w:type="pct"/>
            <w:tcBorders>
              <w:top w:val="single" w:sz="4" w:space="0" w:color="auto"/>
              <w:left w:val="single" w:sz="4" w:space="0" w:color="auto"/>
              <w:right w:val="single" w:sz="4" w:space="0" w:color="auto"/>
            </w:tcBorders>
            <w:shd w:val="clear" w:color="auto" w:fill="D9D9D9"/>
          </w:tcPr>
          <w:p w14:paraId="07CEB1F7" w14:textId="77777777" w:rsidR="002E4433" w:rsidRPr="00F61A20" w:rsidRDefault="002E4433" w:rsidP="00166EC6">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1F8E14EB" w14:textId="77777777" w:rsidR="002E4433" w:rsidRPr="003223E0" w:rsidRDefault="002E4433" w:rsidP="00166EC6">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8C53A16" w14:textId="77777777" w:rsidR="002E4433" w:rsidRPr="00F61A20" w:rsidRDefault="002E4433" w:rsidP="00166EC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152391B" w14:textId="77777777" w:rsidR="002E4433" w:rsidRPr="00F61A20" w:rsidRDefault="002E4433" w:rsidP="00166EC6">
            <w:pPr>
              <w:jc w:val="center"/>
              <w:rPr>
                <w:rFonts w:ascii="Calibri" w:hAnsi="Calibri"/>
                <w:sz w:val="32"/>
              </w:rPr>
            </w:pPr>
          </w:p>
        </w:tc>
      </w:tr>
      <w:tr w:rsidR="002E4433" w:rsidRPr="00CC0370" w14:paraId="263C494E" w14:textId="77777777" w:rsidTr="00166EC6">
        <w:trPr>
          <w:trHeight w:val="450"/>
        </w:trPr>
        <w:tc>
          <w:tcPr>
            <w:tcW w:w="4435" w:type="pct"/>
            <w:vMerge w:val="restart"/>
            <w:tcBorders>
              <w:top w:val="single" w:sz="4" w:space="0" w:color="auto"/>
              <w:left w:val="single" w:sz="4" w:space="0" w:color="auto"/>
              <w:right w:val="single" w:sz="4" w:space="0" w:color="auto"/>
            </w:tcBorders>
          </w:tcPr>
          <w:p w14:paraId="6632AC40" w14:textId="77777777" w:rsidR="002E4433" w:rsidRDefault="002E4433" w:rsidP="00166EC6">
            <w:pPr>
              <w:spacing w:after="120"/>
              <w:rPr>
                <w:rFonts w:ascii="Calibri" w:hAnsi="Calibri"/>
                <w:sz w:val="14"/>
                <w:szCs w:val="14"/>
              </w:rPr>
            </w:pPr>
          </w:p>
          <w:p w14:paraId="41070E35" w14:textId="77777777" w:rsidR="002E4433" w:rsidRDefault="002E4433" w:rsidP="00166EC6">
            <w:pPr>
              <w:spacing w:after="120"/>
              <w:rPr>
                <w:rFonts w:ascii="Calibri" w:hAnsi="Calibri"/>
                <w:sz w:val="14"/>
                <w:szCs w:val="14"/>
              </w:rPr>
            </w:pPr>
          </w:p>
          <w:p w14:paraId="46B8E3DD" w14:textId="77777777" w:rsidR="002E4433" w:rsidRDefault="002E4433" w:rsidP="00166EC6">
            <w:pPr>
              <w:spacing w:after="120"/>
              <w:rPr>
                <w:rFonts w:ascii="Calibri" w:hAnsi="Calibri"/>
                <w:sz w:val="14"/>
                <w:szCs w:val="14"/>
              </w:rPr>
            </w:pPr>
          </w:p>
          <w:p w14:paraId="3E0A829B" w14:textId="77777777" w:rsidR="002E4433" w:rsidRDefault="002E4433" w:rsidP="00166EC6">
            <w:pPr>
              <w:spacing w:after="120"/>
              <w:rPr>
                <w:rFonts w:ascii="Calibri" w:hAnsi="Calibri"/>
                <w:sz w:val="14"/>
                <w:szCs w:val="14"/>
              </w:rPr>
            </w:pPr>
          </w:p>
          <w:p w14:paraId="34414EAC" w14:textId="77777777" w:rsidR="002E4433" w:rsidRDefault="002E4433" w:rsidP="00166EC6">
            <w:pPr>
              <w:spacing w:after="120"/>
              <w:rPr>
                <w:rFonts w:ascii="Calibri" w:hAnsi="Calibri"/>
                <w:sz w:val="14"/>
                <w:szCs w:val="14"/>
              </w:rPr>
            </w:pPr>
          </w:p>
          <w:p w14:paraId="4873F892" w14:textId="77777777" w:rsidR="002E4433" w:rsidRPr="00F61A20" w:rsidRDefault="002E4433" w:rsidP="00166EC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413DBF2" w14:textId="77777777" w:rsidR="002E4433" w:rsidRPr="00F61A20" w:rsidRDefault="002E4433" w:rsidP="00166EC6">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8E9A3C3" w14:textId="77777777" w:rsidR="002E4433" w:rsidRPr="00F61A20" w:rsidRDefault="002E4433" w:rsidP="00166EC6">
            <w:pPr>
              <w:jc w:val="center"/>
              <w:rPr>
                <w:rFonts w:ascii="Calibri" w:hAnsi="Calibri"/>
                <w:sz w:val="32"/>
              </w:rPr>
            </w:pPr>
          </w:p>
        </w:tc>
      </w:tr>
      <w:tr w:rsidR="002E4433" w:rsidRPr="00CC0370" w14:paraId="54CD42E8" w14:textId="77777777" w:rsidTr="00166EC6">
        <w:trPr>
          <w:trHeight w:val="451"/>
        </w:trPr>
        <w:tc>
          <w:tcPr>
            <w:tcW w:w="4435" w:type="pct"/>
            <w:vMerge/>
            <w:tcBorders>
              <w:left w:val="single" w:sz="4" w:space="0" w:color="auto"/>
              <w:bottom w:val="single" w:sz="4" w:space="0" w:color="auto"/>
              <w:right w:val="single" w:sz="4" w:space="0" w:color="auto"/>
            </w:tcBorders>
          </w:tcPr>
          <w:p w14:paraId="71D50A87" w14:textId="77777777" w:rsidR="002E4433" w:rsidRPr="00F61A20" w:rsidRDefault="002E4433" w:rsidP="00166EC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501CB0A" w14:textId="77777777" w:rsidR="002E4433" w:rsidRPr="00F61A20" w:rsidRDefault="002E4433" w:rsidP="00166EC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0D70AFD" w14:textId="77777777" w:rsidR="002E4433" w:rsidRPr="00F61A20" w:rsidRDefault="002E4433" w:rsidP="00166EC6">
            <w:pPr>
              <w:jc w:val="center"/>
              <w:rPr>
                <w:rFonts w:ascii="Calibri" w:hAnsi="Calibri"/>
                <w:sz w:val="32"/>
              </w:rPr>
            </w:pPr>
          </w:p>
        </w:tc>
      </w:tr>
      <w:tr w:rsidR="002E4433" w:rsidRPr="00CC0370" w14:paraId="15988F49" w14:textId="77777777" w:rsidTr="00166EC6">
        <w:trPr>
          <w:trHeight w:val="450"/>
        </w:trPr>
        <w:tc>
          <w:tcPr>
            <w:tcW w:w="4435" w:type="pct"/>
            <w:tcBorders>
              <w:top w:val="single" w:sz="4" w:space="0" w:color="auto"/>
              <w:left w:val="single" w:sz="4" w:space="0" w:color="auto"/>
              <w:right w:val="single" w:sz="4" w:space="0" w:color="auto"/>
            </w:tcBorders>
            <w:shd w:val="clear" w:color="auto" w:fill="D9D9D9"/>
          </w:tcPr>
          <w:p w14:paraId="618CA48F" w14:textId="77777777" w:rsidR="002E4433" w:rsidRPr="00F61A20" w:rsidRDefault="002E4433" w:rsidP="00166EC6">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6B91E4ED" w14:textId="77777777" w:rsidR="002E4433" w:rsidRPr="00F61A20" w:rsidRDefault="002E4433" w:rsidP="00166EC6">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7085647" w14:textId="77777777" w:rsidR="002E4433" w:rsidRPr="00F61A20" w:rsidRDefault="002E4433" w:rsidP="00166EC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5E2B722" w14:textId="77777777" w:rsidR="002E4433" w:rsidRPr="00F61A20" w:rsidRDefault="002E4433" w:rsidP="00166EC6">
            <w:pPr>
              <w:jc w:val="center"/>
              <w:rPr>
                <w:rFonts w:ascii="Calibri" w:hAnsi="Calibri"/>
                <w:sz w:val="32"/>
              </w:rPr>
            </w:pPr>
          </w:p>
        </w:tc>
      </w:tr>
      <w:tr w:rsidR="002E4433" w:rsidRPr="00CC0370" w14:paraId="259DF583" w14:textId="77777777" w:rsidTr="00166EC6">
        <w:trPr>
          <w:trHeight w:val="450"/>
        </w:trPr>
        <w:tc>
          <w:tcPr>
            <w:tcW w:w="4435" w:type="pct"/>
            <w:vMerge w:val="restart"/>
            <w:tcBorders>
              <w:top w:val="single" w:sz="4" w:space="0" w:color="auto"/>
              <w:left w:val="single" w:sz="4" w:space="0" w:color="auto"/>
              <w:right w:val="single" w:sz="4" w:space="0" w:color="auto"/>
            </w:tcBorders>
          </w:tcPr>
          <w:p w14:paraId="18BDA7C8" w14:textId="77777777" w:rsidR="002E4433" w:rsidRDefault="002E4433" w:rsidP="00166EC6">
            <w:pPr>
              <w:spacing w:after="120"/>
              <w:rPr>
                <w:rFonts w:ascii="Calibri" w:hAnsi="Calibri"/>
                <w:sz w:val="14"/>
                <w:szCs w:val="14"/>
              </w:rPr>
            </w:pPr>
          </w:p>
          <w:p w14:paraId="3EDA6957" w14:textId="77777777" w:rsidR="002E4433" w:rsidRDefault="002E4433" w:rsidP="00166EC6">
            <w:pPr>
              <w:spacing w:after="120"/>
              <w:rPr>
                <w:rFonts w:ascii="Calibri" w:hAnsi="Calibri"/>
                <w:sz w:val="14"/>
                <w:szCs w:val="14"/>
              </w:rPr>
            </w:pPr>
          </w:p>
          <w:p w14:paraId="5C080599" w14:textId="77777777" w:rsidR="002E4433" w:rsidRDefault="002E4433" w:rsidP="00166EC6">
            <w:pPr>
              <w:spacing w:after="120"/>
              <w:rPr>
                <w:rFonts w:ascii="Calibri" w:hAnsi="Calibri"/>
                <w:sz w:val="14"/>
                <w:szCs w:val="14"/>
              </w:rPr>
            </w:pPr>
          </w:p>
          <w:p w14:paraId="3ACB9400" w14:textId="77777777" w:rsidR="002E4433" w:rsidRDefault="002E4433" w:rsidP="00166EC6">
            <w:pPr>
              <w:spacing w:after="120"/>
              <w:rPr>
                <w:rFonts w:ascii="Calibri" w:hAnsi="Calibri"/>
                <w:sz w:val="14"/>
                <w:szCs w:val="14"/>
              </w:rPr>
            </w:pPr>
          </w:p>
          <w:p w14:paraId="2EF9A08A" w14:textId="77777777" w:rsidR="002E4433" w:rsidRDefault="002E4433" w:rsidP="00166EC6">
            <w:pPr>
              <w:spacing w:after="120"/>
              <w:rPr>
                <w:rFonts w:ascii="Calibri" w:hAnsi="Calibri"/>
                <w:sz w:val="14"/>
                <w:szCs w:val="14"/>
              </w:rPr>
            </w:pPr>
          </w:p>
          <w:p w14:paraId="39908E1F" w14:textId="77777777" w:rsidR="002E4433" w:rsidRPr="00F61A20" w:rsidRDefault="002E4433" w:rsidP="00166EC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9A919BE" w14:textId="77777777" w:rsidR="002E4433" w:rsidRPr="00F61A20" w:rsidRDefault="002E4433" w:rsidP="00166EC6">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674D9019" w14:textId="77777777" w:rsidR="002E4433" w:rsidRPr="00F61A20" w:rsidRDefault="002E4433" w:rsidP="00166EC6">
            <w:pPr>
              <w:jc w:val="center"/>
              <w:rPr>
                <w:rFonts w:ascii="Calibri" w:hAnsi="Calibri"/>
                <w:sz w:val="32"/>
              </w:rPr>
            </w:pPr>
          </w:p>
        </w:tc>
      </w:tr>
      <w:tr w:rsidR="002E4433" w:rsidRPr="00CC0370" w14:paraId="6C03C15C" w14:textId="77777777" w:rsidTr="00166EC6">
        <w:trPr>
          <w:trHeight w:val="451"/>
        </w:trPr>
        <w:tc>
          <w:tcPr>
            <w:tcW w:w="4435" w:type="pct"/>
            <w:vMerge/>
            <w:tcBorders>
              <w:left w:val="single" w:sz="4" w:space="0" w:color="auto"/>
              <w:bottom w:val="single" w:sz="4" w:space="0" w:color="auto"/>
              <w:right w:val="single" w:sz="4" w:space="0" w:color="auto"/>
            </w:tcBorders>
          </w:tcPr>
          <w:p w14:paraId="37E061AE" w14:textId="77777777" w:rsidR="002E4433" w:rsidRPr="00F61A20" w:rsidRDefault="002E4433" w:rsidP="00166EC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61027CE" w14:textId="77777777" w:rsidR="002E4433" w:rsidRPr="00F61A20" w:rsidRDefault="002E4433" w:rsidP="00166EC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24D3CA47" w14:textId="77777777" w:rsidR="002E4433" w:rsidRPr="00F61A20" w:rsidRDefault="002E4433" w:rsidP="00166EC6">
            <w:pPr>
              <w:jc w:val="center"/>
              <w:rPr>
                <w:rFonts w:ascii="Calibri" w:hAnsi="Calibri"/>
                <w:sz w:val="32"/>
              </w:rPr>
            </w:pPr>
          </w:p>
        </w:tc>
      </w:tr>
      <w:tr w:rsidR="002E4433" w:rsidRPr="00CC0370" w14:paraId="1C85BFEE" w14:textId="77777777" w:rsidTr="00166EC6">
        <w:trPr>
          <w:trHeight w:val="450"/>
        </w:trPr>
        <w:tc>
          <w:tcPr>
            <w:tcW w:w="4435" w:type="pct"/>
            <w:tcBorders>
              <w:top w:val="single" w:sz="4" w:space="0" w:color="auto"/>
              <w:left w:val="single" w:sz="4" w:space="0" w:color="auto"/>
              <w:right w:val="single" w:sz="4" w:space="0" w:color="auto"/>
            </w:tcBorders>
            <w:shd w:val="clear" w:color="auto" w:fill="D9D9D9"/>
          </w:tcPr>
          <w:p w14:paraId="671DCFC5" w14:textId="77777777" w:rsidR="002E4433" w:rsidRPr="00F61A20" w:rsidRDefault="002E4433" w:rsidP="00166EC6">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DB8A163" w14:textId="7F888CFF" w:rsidR="002E4433" w:rsidRPr="00F61A20" w:rsidRDefault="002E4433" w:rsidP="00166EC6">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r w:rsidR="008257F9" w:rsidRPr="00F61A20">
              <w:rPr>
                <w:rFonts w:ascii="Calibri" w:hAnsi="Calibri"/>
                <w:sz w:val="14"/>
                <w:szCs w:val="14"/>
              </w:rPr>
              <w:t>organization</w:t>
            </w:r>
            <w:r w:rsidRPr="00F61A20">
              <w:rPr>
                <w:rFonts w:ascii="Calibri" w:hAnsi="Calibri"/>
                <w:sz w:val="14"/>
                <w:szCs w:val="14"/>
              </w:rPr>
              <w:t xml:space="preserve">  of ideas and evidence</w:t>
            </w:r>
          </w:p>
        </w:tc>
        <w:tc>
          <w:tcPr>
            <w:tcW w:w="283" w:type="pct"/>
            <w:tcBorders>
              <w:top w:val="single" w:sz="4" w:space="0" w:color="auto"/>
              <w:left w:val="single" w:sz="4" w:space="0" w:color="auto"/>
              <w:right w:val="single" w:sz="4" w:space="0" w:color="auto"/>
            </w:tcBorders>
            <w:shd w:val="clear" w:color="auto" w:fill="D9D9D9"/>
          </w:tcPr>
          <w:p w14:paraId="2F145797" w14:textId="77777777" w:rsidR="002E4433" w:rsidRPr="00F61A20" w:rsidRDefault="002E4433" w:rsidP="00166EC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A7102D0" w14:textId="77777777" w:rsidR="002E4433" w:rsidRPr="00F61A20" w:rsidRDefault="002E4433" w:rsidP="00166EC6">
            <w:pPr>
              <w:jc w:val="center"/>
              <w:rPr>
                <w:rFonts w:ascii="Calibri" w:hAnsi="Calibri"/>
                <w:sz w:val="32"/>
              </w:rPr>
            </w:pPr>
          </w:p>
        </w:tc>
      </w:tr>
      <w:tr w:rsidR="002E4433" w:rsidRPr="00CC0370" w14:paraId="35C1A04D" w14:textId="77777777" w:rsidTr="00166EC6">
        <w:trPr>
          <w:trHeight w:val="450"/>
        </w:trPr>
        <w:tc>
          <w:tcPr>
            <w:tcW w:w="4435" w:type="pct"/>
            <w:vMerge w:val="restart"/>
            <w:tcBorders>
              <w:top w:val="single" w:sz="4" w:space="0" w:color="auto"/>
              <w:left w:val="single" w:sz="4" w:space="0" w:color="auto"/>
              <w:right w:val="single" w:sz="4" w:space="0" w:color="auto"/>
            </w:tcBorders>
          </w:tcPr>
          <w:p w14:paraId="5220C32F" w14:textId="77777777" w:rsidR="002E4433" w:rsidRDefault="002E4433" w:rsidP="00166EC6">
            <w:pPr>
              <w:spacing w:after="120"/>
              <w:rPr>
                <w:rFonts w:ascii="Calibri" w:hAnsi="Calibri"/>
                <w:sz w:val="14"/>
                <w:szCs w:val="14"/>
              </w:rPr>
            </w:pPr>
          </w:p>
          <w:p w14:paraId="4DECC4FB" w14:textId="77777777" w:rsidR="002E4433" w:rsidRDefault="002E4433" w:rsidP="00166EC6">
            <w:pPr>
              <w:spacing w:after="120"/>
              <w:rPr>
                <w:rFonts w:ascii="Calibri" w:hAnsi="Calibri"/>
                <w:sz w:val="14"/>
                <w:szCs w:val="14"/>
              </w:rPr>
            </w:pPr>
          </w:p>
          <w:p w14:paraId="0F4DA209" w14:textId="77777777" w:rsidR="002E4433" w:rsidRDefault="002E4433" w:rsidP="00166EC6">
            <w:pPr>
              <w:spacing w:after="120"/>
              <w:rPr>
                <w:rFonts w:ascii="Calibri" w:hAnsi="Calibri"/>
                <w:sz w:val="14"/>
                <w:szCs w:val="14"/>
              </w:rPr>
            </w:pPr>
          </w:p>
          <w:p w14:paraId="304DE65F" w14:textId="77777777" w:rsidR="002E4433" w:rsidRDefault="002E4433" w:rsidP="00166EC6">
            <w:pPr>
              <w:spacing w:after="120"/>
              <w:rPr>
                <w:rFonts w:ascii="Calibri" w:hAnsi="Calibri"/>
                <w:sz w:val="14"/>
                <w:szCs w:val="14"/>
              </w:rPr>
            </w:pPr>
          </w:p>
          <w:p w14:paraId="378B9FB5" w14:textId="77777777" w:rsidR="002E4433" w:rsidRDefault="002E4433" w:rsidP="00166EC6">
            <w:pPr>
              <w:spacing w:after="120"/>
              <w:rPr>
                <w:rFonts w:ascii="Calibri" w:hAnsi="Calibri"/>
                <w:sz w:val="14"/>
                <w:szCs w:val="14"/>
              </w:rPr>
            </w:pPr>
          </w:p>
          <w:p w14:paraId="027AAA64" w14:textId="77777777" w:rsidR="002E4433" w:rsidRPr="00F61A20" w:rsidRDefault="002E4433" w:rsidP="00166EC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6E76451" w14:textId="77777777" w:rsidR="002E4433" w:rsidRPr="00F61A20" w:rsidRDefault="002E4433" w:rsidP="00166EC6">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660054C9" w14:textId="77777777" w:rsidR="002E4433" w:rsidRPr="00F61A20" w:rsidRDefault="002E4433" w:rsidP="00166EC6">
            <w:pPr>
              <w:jc w:val="center"/>
              <w:rPr>
                <w:rFonts w:ascii="Calibri" w:hAnsi="Calibri"/>
                <w:sz w:val="32"/>
              </w:rPr>
            </w:pPr>
          </w:p>
        </w:tc>
      </w:tr>
      <w:tr w:rsidR="002E4433" w:rsidRPr="00CC0370" w14:paraId="4535AFD8" w14:textId="77777777" w:rsidTr="00166EC6">
        <w:trPr>
          <w:trHeight w:val="451"/>
        </w:trPr>
        <w:tc>
          <w:tcPr>
            <w:tcW w:w="4435" w:type="pct"/>
            <w:vMerge/>
            <w:tcBorders>
              <w:left w:val="single" w:sz="4" w:space="0" w:color="auto"/>
              <w:bottom w:val="single" w:sz="4" w:space="0" w:color="auto"/>
              <w:right w:val="single" w:sz="4" w:space="0" w:color="auto"/>
            </w:tcBorders>
          </w:tcPr>
          <w:p w14:paraId="602F786C" w14:textId="77777777" w:rsidR="002E4433" w:rsidRPr="00F61A20" w:rsidRDefault="002E4433" w:rsidP="00166EC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82BA7E5" w14:textId="77777777" w:rsidR="002E4433" w:rsidRPr="00F61A20" w:rsidRDefault="002E4433" w:rsidP="00166EC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DD4BBCE" w14:textId="77777777" w:rsidR="002E4433" w:rsidRPr="00F61A20" w:rsidRDefault="002E4433" w:rsidP="00166EC6">
            <w:pPr>
              <w:jc w:val="center"/>
              <w:rPr>
                <w:rFonts w:ascii="Calibri" w:hAnsi="Calibri"/>
                <w:sz w:val="32"/>
              </w:rPr>
            </w:pPr>
          </w:p>
        </w:tc>
      </w:tr>
      <w:tr w:rsidR="002E4433" w:rsidRPr="00CC0370" w14:paraId="0F4BB8F8" w14:textId="77777777" w:rsidTr="00166EC6">
        <w:trPr>
          <w:trHeight w:val="450"/>
        </w:trPr>
        <w:tc>
          <w:tcPr>
            <w:tcW w:w="4435" w:type="pct"/>
            <w:tcBorders>
              <w:top w:val="single" w:sz="4" w:space="0" w:color="auto"/>
              <w:left w:val="single" w:sz="4" w:space="0" w:color="auto"/>
              <w:right w:val="single" w:sz="4" w:space="0" w:color="auto"/>
            </w:tcBorders>
            <w:shd w:val="clear" w:color="auto" w:fill="D9D9D9"/>
          </w:tcPr>
          <w:p w14:paraId="37A7BB6C" w14:textId="77777777" w:rsidR="002E4433" w:rsidRPr="00F61A20" w:rsidRDefault="002E4433" w:rsidP="00166EC6">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8CE02CA" w14:textId="77777777" w:rsidR="002E4433" w:rsidRPr="00F61A20" w:rsidRDefault="002E4433" w:rsidP="00166EC6">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24DD014" w14:textId="77777777" w:rsidR="002E4433" w:rsidRPr="00F61A20" w:rsidRDefault="002E4433" w:rsidP="00166EC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348129" w14:textId="77777777" w:rsidR="002E4433" w:rsidRPr="00F61A20" w:rsidRDefault="002E4433" w:rsidP="00166EC6">
            <w:pPr>
              <w:jc w:val="center"/>
              <w:rPr>
                <w:rFonts w:ascii="Calibri" w:hAnsi="Calibri"/>
                <w:sz w:val="32"/>
              </w:rPr>
            </w:pPr>
          </w:p>
        </w:tc>
      </w:tr>
      <w:tr w:rsidR="002E4433" w:rsidRPr="00CC0370" w14:paraId="4C51A2F5" w14:textId="77777777" w:rsidTr="00166EC6">
        <w:trPr>
          <w:trHeight w:val="451"/>
        </w:trPr>
        <w:tc>
          <w:tcPr>
            <w:tcW w:w="4435" w:type="pct"/>
            <w:vMerge w:val="restart"/>
            <w:tcBorders>
              <w:top w:val="single" w:sz="4" w:space="0" w:color="auto"/>
              <w:left w:val="single" w:sz="4" w:space="0" w:color="auto"/>
              <w:right w:val="single" w:sz="4" w:space="0" w:color="auto"/>
            </w:tcBorders>
          </w:tcPr>
          <w:p w14:paraId="6703C8F9" w14:textId="77777777" w:rsidR="002E4433" w:rsidRDefault="002E4433" w:rsidP="00166EC6">
            <w:pPr>
              <w:spacing w:after="120"/>
              <w:rPr>
                <w:rFonts w:ascii="Calibri" w:hAnsi="Calibri"/>
                <w:sz w:val="14"/>
                <w:szCs w:val="14"/>
              </w:rPr>
            </w:pPr>
          </w:p>
          <w:p w14:paraId="1741F238" w14:textId="77777777" w:rsidR="002E4433" w:rsidRDefault="002E4433" w:rsidP="00166EC6">
            <w:pPr>
              <w:spacing w:after="120"/>
              <w:rPr>
                <w:rFonts w:ascii="Calibri" w:hAnsi="Calibri"/>
                <w:sz w:val="14"/>
                <w:szCs w:val="14"/>
              </w:rPr>
            </w:pPr>
          </w:p>
          <w:p w14:paraId="57F60830" w14:textId="77777777" w:rsidR="002E4433" w:rsidRDefault="002E4433" w:rsidP="00166EC6">
            <w:pPr>
              <w:spacing w:after="120"/>
              <w:rPr>
                <w:rFonts w:ascii="Calibri" w:hAnsi="Calibri"/>
                <w:sz w:val="14"/>
                <w:szCs w:val="14"/>
              </w:rPr>
            </w:pPr>
          </w:p>
          <w:p w14:paraId="14A4FBF9" w14:textId="77777777" w:rsidR="002E4433" w:rsidRDefault="002E4433" w:rsidP="00166EC6">
            <w:pPr>
              <w:spacing w:after="120"/>
              <w:rPr>
                <w:rFonts w:ascii="Calibri" w:hAnsi="Calibri"/>
                <w:sz w:val="14"/>
                <w:szCs w:val="14"/>
              </w:rPr>
            </w:pPr>
          </w:p>
          <w:p w14:paraId="18632D77" w14:textId="77777777" w:rsidR="002E4433" w:rsidRDefault="002E4433" w:rsidP="00166EC6">
            <w:pPr>
              <w:spacing w:after="120"/>
              <w:rPr>
                <w:rFonts w:ascii="Calibri" w:hAnsi="Calibri"/>
                <w:sz w:val="14"/>
                <w:szCs w:val="14"/>
              </w:rPr>
            </w:pPr>
          </w:p>
          <w:p w14:paraId="2FD3F5F0" w14:textId="77777777" w:rsidR="002E4433" w:rsidRPr="00F61A20" w:rsidRDefault="002E4433" w:rsidP="00166EC6">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18ECB81" w14:textId="77777777" w:rsidR="002E4433" w:rsidRPr="00F61A20" w:rsidRDefault="002E4433" w:rsidP="00166EC6">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E221378" w14:textId="77777777" w:rsidR="002E4433" w:rsidRPr="00F61A20" w:rsidRDefault="002E4433" w:rsidP="00166EC6">
            <w:pPr>
              <w:jc w:val="center"/>
              <w:rPr>
                <w:rFonts w:ascii="Calibri" w:hAnsi="Calibri"/>
                <w:sz w:val="32"/>
              </w:rPr>
            </w:pPr>
          </w:p>
        </w:tc>
      </w:tr>
      <w:tr w:rsidR="002E4433" w:rsidRPr="00CC0370" w14:paraId="31A4A4BB" w14:textId="77777777" w:rsidTr="00166EC6">
        <w:trPr>
          <w:trHeight w:val="450"/>
        </w:trPr>
        <w:tc>
          <w:tcPr>
            <w:tcW w:w="4435" w:type="pct"/>
            <w:vMerge/>
            <w:tcBorders>
              <w:left w:val="single" w:sz="4" w:space="0" w:color="auto"/>
              <w:bottom w:val="single" w:sz="4" w:space="0" w:color="auto"/>
              <w:right w:val="single" w:sz="4" w:space="0" w:color="auto"/>
            </w:tcBorders>
          </w:tcPr>
          <w:p w14:paraId="72E56BF7" w14:textId="77777777" w:rsidR="002E4433" w:rsidRPr="00F61A20" w:rsidRDefault="002E4433" w:rsidP="00166EC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66BD033" w14:textId="77777777" w:rsidR="002E4433" w:rsidRPr="00F61A20" w:rsidRDefault="002E4433" w:rsidP="00166EC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11F1CE7" w14:textId="77777777" w:rsidR="002E4433" w:rsidRPr="00F61A20" w:rsidRDefault="002E4433" w:rsidP="00166EC6">
            <w:pPr>
              <w:jc w:val="center"/>
              <w:rPr>
                <w:rFonts w:ascii="Calibri" w:hAnsi="Calibri"/>
                <w:sz w:val="32"/>
              </w:rPr>
            </w:pPr>
          </w:p>
        </w:tc>
      </w:tr>
      <w:tr w:rsidR="002E4433" w:rsidRPr="00CC0370" w14:paraId="781A4D42" w14:textId="77777777" w:rsidTr="00166EC6">
        <w:trPr>
          <w:trHeight w:val="450"/>
        </w:trPr>
        <w:tc>
          <w:tcPr>
            <w:tcW w:w="4435" w:type="pct"/>
            <w:tcBorders>
              <w:top w:val="single" w:sz="4" w:space="0" w:color="auto"/>
              <w:left w:val="single" w:sz="4" w:space="0" w:color="auto"/>
              <w:right w:val="single" w:sz="4" w:space="0" w:color="auto"/>
            </w:tcBorders>
            <w:shd w:val="clear" w:color="auto" w:fill="D9D9D9"/>
          </w:tcPr>
          <w:p w14:paraId="14507978" w14:textId="77777777" w:rsidR="002E4433" w:rsidRPr="00F61A20" w:rsidRDefault="002E4433" w:rsidP="00166EC6">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6E50BAC5" w14:textId="77777777" w:rsidR="002E4433" w:rsidRPr="00F61A20" w:rsidRDefault="002E4433" w:rsidP="00166EC6">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A1A1107" w14:textId="77777777" w:rsidR="002E4433" w:rsidRPr="00F61A20" w:rsidRDefault="002E4433" w:rsidP="00166EC6">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50BFDF4" w14:textId="77777777" w:rsidR="002E4433" w:rsidRPr="00F61A20" w:rsidRDefault="002E4433" w:rsidP="00166EC6">
            <w:pPr>
              <w:jc w:val="center"/>
              <w:rPr>
                <w:rFonts w:ascii="Calibri" w:hAnsi="Calibri"/>
                <w:sz w:val="32"/>
              </w:rPr>
            </w:pPr>
          </w:p>
        </w:tc>
      </w:tr>
      <w:tr w:rsidR="002E4433" w:rsidRPr="00CC0370" w14:paraId="42698962" w14:textId="77777777" w:rsidTr="00166EC6">
        <w:trPr>
          <w:trHeight w:val="451"/>
        </w:trPr>
        <w:tc>
          <w:tcPr>
            <w:tcW w:w="4435" w:type="pct"/>
            <w:vMerge w:val="restart"/>
            <w:tcBorders>
              <w:top w:val="single" w:sz="4" w:space="0" w:color="auto"/>
              <w:left w:val="single" w:sz="4" w:space="0" w:color="auto"/>
              <w:right w:val="single" w:sz="4" w:space="0" w:color="auto"/>
            </w:tcBorders>
          </w:tcPr>
          <w:p w14:paraId="2412D217" w14:textId="77777777" w:rsidR="002E4433" w:rsidRPr="00C1361B" w:rsidRDefault="002E4433" w:rsidP="00166EC6">
            <w:pPr>
              <w:spacing w:after="120"/>
              <w:jc w:val="both"/>
              <w:rPr>
                <w:rFonts w:ascii="Calibri" w:hAnsi="Calibri" w:cs="Arial"/>
                <w:b/>
                <w:u w:val="single"/>
              </w:rPr>
            </w:pPr>
          </w:p>
        </w:tc>
        <w:tc>
          <w:tcPr>
            <w:tcW w:w="283" w:type="pct"/>
            <w:tcBorders>
              <w:top w:val="single" w:sz="4" w:space="0" w:color="auto"/>
              <w:left w:val="single" w:sz="4" w:space="0" w:color="auto"/>
              <w:right w:val="single" w:sz="4" w:space="0" w:color="auto"/>
            </w:tcBorders>
          </w:tcPr>
          <w:p w14:paraId="0112929A" w14:textId="77777777" w:rsidR="002E4433" w:rsidRPr="00F61A20" w:rsidRDefault="002E4433" w:rsidP="00166EC6">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408ED40B" w14:textId="77777777" w:rsidR="002E4433" w:rsidRPr="00F61A20" w:rsidRDefault="002E4433" w:rsidP="00166EC6">
            <w:pPr>
              <w:jc w:val="center"/>
              <w:rPr>
                <w:rFonts w:ascii="Calibri" w:hAnsi="Calibri"/>
                <w:sz w:val="32"/>
              </w:rPr>
            </w:pPr>
          </w:p>
        </w:tc>
      </w:tr>
      <w:tr w:rsidR="002E4433" w:rsidRPr="00CC0370" w14:paraId="255E3ABD" w14:textId="77777777" w:rsidTr="00166EC6">
        <w:trPr>
          <w:trHeight w:val="450"/>
        </w:trPr>
        <w:tc>
          <w:tcPr>
            <w:tcW w:w="4435" w:type="pct"/>
            <w:vMerge/>
            <w:tcBorders>
              <w:left w:val="single" w:sz="4" w:space="0" w:color="auto"/>
              <w:bottom w:val="single" w:sz="4" w:space="0" w:color="auto"/>
              <w:right w:val="single" w:sz="4" w:space="0" w:color="auto"/>
            </w:tcBorders>
          </w:tcPr>
          <w:p w14:paraId="65C83C4E" w14:textId="77777777" w:rsidR="002E4433" w:rsidRPr="00F61A20" w:rsidRDefault="002E4433" w:rsidP="00166EC6">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DBE7605" w14:textId="77777777" w:rsidR="002E4433" w:rsidRPr="00F61A20" w:rsidRDefault="002E4433" w:rsidP="00166EC6">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1EC2770F" w14:textId="77777777" w:rsidR="002E4433" w:rsidRPr="00F61A20" w:rsidRDefault="002E4433" w:rsidP="00166EC6">
            <w:pPr>
              <w:jc w:val="center"/>
              <w:rPr>
                <w:rFonts w:ascii="Calibri" w:hAnsi="Calibri"/>
                <w:sz w:val="32"/>
              </w:rPr>
            </w:pPr>
          </w:p>
        </w:tc>
      </w:tr>
    </w:tbl>
    <w:tbl>
      <w:tblPr>
        <w:tblpPr w:leftFromText="180" w:rightFromText="180" w:vertAnchor="text" w:horzAnchor="margin" w:tblpXSpec="center" w:tblpY="655"/>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7015D" w:rsidRPr="00525F5D" w14:paraId="5B71BD03" w14:textId="77777777" w:rsidTr="00A7015D">
        <w:trPr>
          <w:cantSplit/>
        </w:trPr>
        <w:tc>
          <w:tcPr>
            <w:tcW w:w="6062" w:type="dxa"/>
            <w:vMerge w:val="restart"/>
            <w:shd w:val="pct15" w:color="auto" w:fill="auto"/>
            <w:vAlign w:val="center"/>
          </w:tcPr>
          <w:p w14:paraId="6A5A458C" w14:textId="77777777" w:rsidR="00A7015D" w:rsidRPr="003223E0" w:rsidRDefault="00A7015D" w:rsidP="00A7015D">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242B083E" w14:textId="77777777" w:rsidR="00A7015D" w:rsidRPr="00EB4F96" w:rsidRDefault="00A7015D" w:rsidP="00A7015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1E7FA15" w14:textId="77777777" w:rsidR="00A7015D" w:rsidRPr="00525F5D" w:rsidRDefault="00A7015D" w:rsidP="00A7015D">
            <w:pPr>
              <w:jc w:val="right"/>
              <w:rPr>
                <w:rFonts w:ascii="Calibri" w:hAnsi="Calibri" w:cs="Arial"/>
                <w:b/>
                <w:bCs/>
              </w:rPr>
            </w:pPr>
            <w:r>
              <w:rPr>
                <w:rFonts w:ascii="Calibri" w:hAnsi="Calibri" w:cs="Arial"/>
                <w:b/>
                <w:bCs/>
              </w:rPr>
              <w:t>%</w:t>
            </w:r>
          </w:p>
        </w:tc>
      </w:tr>
      <w:tr w:rsidR="00A7015D" w:rsidRPr="00525F5D" w14:paraId="3E11A7A4" w14:textId="77777777" w:rsidTr="00A7015D">
        <w:trPr>
          <w:cantSplit/>
        </w:trPr>
        <w:tc>
          <w:tcPr>
            <w:tcW w:w="6062" w:type="dxa"/>
            <w:vMerge/>
            <w:vAlign w:val="bottom"/>
          </w:tcPr>
          <w:p w14:paraId="356CFD93" w14:textId="77777777" w:rsidR="00A7015D" w:rsidRPr="00525F5D" w:rsidRDefault="00A7015D" w:rsidP="00A7015D">
            <w:pPr>
              <w:rPr>
                <w:rFonts w:ascii="Calibri" w:hAnsi="Calibri" w:cs="Arial"/>
              </w:rPr>
            </w:pPr>
          </w:p>
        </w:tc>
        <w:tc>
          <w:tcPr>
            <w:tcW w:w="2903" w:type="dxa"/>
            <w:vAlign w:val="bottom"/>
          </w:tcPr>
          <w:p w14:paraId="3148AFF1" w14:textId="77777777" w:rsidR="00A7015D" w:rsidRPr="00EB4F96" w:rsidRDefault="00A7015D" w:rsidP="00A7015D">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4C928B97" w14:textId="77777777" w:rsidR="00A7015D" w:rsidRPr="00525F5D" w:rsidRDefault="00A7015D" w:rsidP="00A7015D">
            <w:pPr>
              <w:jc w:val="center"/>
              <w:rPr>
                <w:rFonts w:ascii="Calibri" w:hAnsi="Calibri" w:cs="Arial"/>
                <w:sz w:val="12"/>
                <w:szCs w:val="12"/>
              </w:rPr>
            </w:pPr>
          </w:p>
        </w:tc>
        <w:tc>
          <w:tcPr>
            <w:tcW w:w="1276" w:type="dxa"/>
            <w:vMerge/>
            <w:vAlign w:val="bottom"/>
          </w:tcPr>
          <w:p w14:paraId="2D01EDEF" w14:textId="77777777" w:rsidR="00A7015D" w:rsidRPr="00525F5D" w:rsidRDefault="00A7015D" w:rsidP="00A7015D">
            <w:pPr>
              <w:ind w:leftChars="71" w:left="156"/>
              <w:rPr>
                <w:rFonts w:ascii="Calibri" w:hAnsi="Calibri" w:cs="Arial"/>
              </w:rPr>
            </w:pPr>
          </w:p>
        </w:tc>
      </w:tr>
      <w:tr w:rsidR="00A7015D" w:rsidRPr="00525F5D" w14:paraId="41A53261" w14:textId="77777777" w:rsidTr="00A7015D">
        <w:trPr>
          <w:cantSplit/>
        </w:trPr>
        <w:tc>
          <w:tcPr>
            <w:tcW w:w="6062" w:type="dxa"/>
            <w:vMerge/>
            <w:vAlign w:val="bottom"/>
          </w:tcPr>
          <w:p w14:paraId="465912CC" w14:textId="77777777" w:rsidR="00A7015D" w:rsidRPr="00525F5D" w:rsidRDefault="00A7015D" w:rsidP="00A7015D">
            <w:pPr>
              <w:rPr>
                <w:rFonts w:ascii="Calibri" w:hAnsi="Calibri" w:cs="Arial"/>
              </w:rPr>
            </w:pPr>
          </w:p>
        </w:tc>
        <w:tc>
          <w:tcPr>
            <w:tcW w:w="2903" w:type="dxa"/>
            <w:vAlign w:val="bottom"/>
          </w:tcPr>
          <w:p w14:paraId="6232FC3E" w14:textId="77777777" w:rsidR="00A7015D" w:rsidRPr="00EB4F96" w:rsidRDefault="00A7015D" w:rsidP="00A7015D">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5903B216" w14:textId="77777777" w:rsidR="00A7015D" w:rsidRPr="00525F5D" w:rsidRDefault="00A7015D" w:rsidP="00A7015D">
            <w:pPr>
              <w:jc w:val="center"/>
              <w:rPr>
                <w:rFonts w:ascii="Calibri" w:hAnsi="Calibri" w:cs="Arial"/>
                <w:sz w:val="12"/>
                <w:szCs w:val="12"/>
              </w:rPr>
            </w:pPr>
          </w:p>
        </w:tc>
        <w:tc>
          <w:tcPr>
            <w:tcW w:w="1276" w:type="dxa"/>
            <w:vMerge/>
            <w:vAlign w:val="bottom"/>
          </w:tcPr>
          <w:p w14:paraId="7DD3CE7B" w14:textId="77777777" w:rsidR="00A7015D" w:rsidRPr="00525F5D" w:rsidRDefault="00A7015D" w:rsidP="00A7015D">
            <w:pPr>
              <w:ind w:firstLineChars="141" w:firstLine="310"/>
              <w:rPr>
                <w:rFonts w:ascii="Calibri" w:hAnsi="Calibri" w:cs="Arial"/>
              </w:rPr>
            </w:pPr>
          </w:p>
        </w:tc>
      </w:tr>
    </w:tbl>
    <w:p w14:paraId="2B0038A8" w14:textId="77777777" w:rsidR="002E4433" w:rsidRPr="00EB4F96" w:rsidRDefault="002E4433" w:rsidP="002E4433">
      <w:pPr>
        <w:ind w:left="284" w:right="531"/>
        <w:rPr>
          <w:rFonts w:ascii="Calibri" w:hAnsi="Calibri"/>
          <w:b/>
          <w:sz w:val="16"/>
          <w:szCs w:val="16"/>
        </w:rPr>
      </w:pPr>
    </w:p>
    <w:p w14:paraId="6BD09662" w14:textId="77777777" w:rsidR="002E4433" w:rsidRPr="00237F54" w:rsidRDefault="002E4433" w:rsidP="002E4433">
      <w:pPr>
        <w:rPr>
          <w:vanish/>
        </w:rPr>
      </w:pPr>
    </w:p>
    <w:tbl>
      <w:tblPr>
        <w:tblW w:w="10348" w:type="dxa"/>
        <w:tblInd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348"/>
      </w:tblGrid>
      <w:tr w:rsidR="002E4433" w:rsidRPr="00D77147" w14:paraId="1ECF3423" w14:textId="77777777" w:rsidTr="00A7015D">
        <w:tc>
          <w:tcPr>
            <w:tcW w:w="10348" w:type="dxa"/>
            <w:shd w:val="clear" w:color="auto" w:fill="D9D9D9"/>
            <w:vAlign w:val="center"/>
          </w:tcPr>
          <w:p w14:paraId="3C2627BC" w14:textId="77777777" w:rsidR="002E4433" w:rsidRPr="00D77147" w:rsidRDefault="002E4433" w:rsidP="00166EC6">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14:paraId="0E0FD838" w14:textId="77777777" w:rsidR="002E4433" w:rsidRPr="001A2BCD" w:rsidRDefault="002E4433" w:rsidP="002E4433">
      <w:pPr>
        <w:rPr>
          <w:rFonts w:ascii="Calibri" w:hAnsi="Calibri"/>
        </w:rPr>
      </w:pPr>
    </w:p>
    <w:tbl>
      <w:tblPr>
        <w:tblW w:w="4862" w:type="pct"/>
        <w:tblInd w:w="250" w:type="dxa"/>
        <w:tblLayout w:type="fixed"/>
        <w:tblLook w:val="04A0" w:firstRow="1" w:lastRow="0" w:firstColumn="1" w:lastColumn="0" w:noHBand="0" w:noVBand="1"/>
      </w:tblPr>
      <w:tblGrid>
        <w:gridCol w:w="1378"/>
        <w:gridCol w:w="1002"/>
        <w:gridCol w:w="1002"/>
        <w:gridCol w:w="1002"/>
        <w:gridCol w:w="1002"/>
        <w:gridCol w:w="1002"/>
        <w:gridCol w:w="1002"/>
        <w:gridCol w:w="1002"/>
      </w:tblGrid>
      <w:tr w:rsidR="002E4433" w:rsidRPr="009154C7" w14:paraId="4576D658" w14:textId="77777777" w:rsidTr="00166EC6">
        <w:tc>
          <w:tcPr>
            <w:tcW w:w="821" w:type="pct"/>
            <w:tcBorders>
              <w:top w:val="single" w:sz="4" w:space="0" w:color="auto"/>
              <w:left w:val="single" w:sz="4" w:space="0" w:color="auto"/>
              <w:right w:val="single" w:sz="4" w:space="0" w:color="auto"/>
            </w:tcBorders>
            <w:shd w:val="clear" w:color="auto" w:fill="BFBFBF"/>
            <w:vAlign w:val="center"/>
          </w:tcPr>
          <w:p w14:paraId="10E683FC" w14:textId="77777777" w:rsidR="002E4433" w:rsidRPr="00EB4F96" w:rsidRDefault="002E4433" w:rsidP="00166EC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6621164"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B422809"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4069ABE"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C6B2AB7"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6527118"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3C96B8D"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12FE527"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EXCEPTIONAL</w:t>
            </w:r>
          </w:p>
        </w:tc>
      </w:tr>
      <w:tr w:rsidR="002E4433" w:rsidRPr="009154C7" w14:paraId="7870604F" w14:textId="77777777" w:rsidTr="00166EC6">
        <w:tc>
          <w:tcPr>
            <w:tcW w:w="821" w:type="pct"/>
            <w:tcBorders>
              <w:left w:val="single" w:sz="4" w:space="0" w:color="auto"/>
              <w:bottom w:val="single" w:sz="4" w:space="0" w:color="auto"/>
              <w:right w:val="single" w:sz="4" w:space="0" w:color="auto"/>
            </w:tcBorders>
            <w:shd w:val="clear" w:color="auto" w:fill="BFBFBF"/>
            <w:vAlign w:val="center"/>
          </w:tcPr>
          <w:p w14:paraId="7B09CB40" w14:textId="77777777" w:rsidR="002E4433" w:rsidRPr="00EB4F96" w:rsidRDefault="002E4433" w:rsidP="00166EC6">
            <w:pPr>
              <w:rPr>
                <w:rFonts w:ascii="Calibri" w:hAnsi="Calibri"/>
                <w:b/>
                <w:sz w:val="16"/>
                <w:szCs w:val="16"/>
              </w:rPr>
            </w:pPr>
            <w:r w:rsidRPr="00EB4F96">
              <w:rPr>
                <w:rFonts w:ascii="Calibri" w:hAnsi="Calibri"/>
                <w:b/>
                <w:sz w:val="16"/>
                <w:szCs w:val="16"/>
              </w:rPr>
              <w:lastRenderedPageBreak/>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1C75BEC"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81E4860"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CCB43F8"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CFB6AAA"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437F956"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2654292"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1B784DA"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80-100%</w:t>
            </w:r>
          </w:p>
        </w:tc>
      </w:tr>
      <w:tr w:rsidR="002E4433" w:rsidRPr="009154C7" w14:paraId="7B449ABB" w14:textId="77777777" w:rsidTr="00166EC6">
        <w:trPr>
          <w:trHeight w:val="2229"/>
        </w:trPr>
        <w:tc>
          <w:tcPr>
            <w:tcW w:w="821" w:type="pct"/>
            <w:tcBorders>
              <w:top w:val="single" w:sz="4" w:space="0" w:color="auto"/>
              <w:left w:val="single" w:sz="4" w:space="0" w:color="auto"/>
              <w:bottom w:val="single" w:sz="4" w:space="0" w:color="auto"/>
              <w:right w:val="single" w:sz="4" w:space="0" w:color="auto"/>
            </w:tcBorders>
          </w:tcPr>
          <w:p w14:paraId="0A2BA19F" w14:textId="77777777" w:rsidR="002E4433" w:rsidRPr="00EB4F96" w:rsidRDefault="002E4433" w:rsidP="00166EC6">
            <w:pPr>
              <w:rPr>
                <w:rFonts w:ascii="Calibri" w:hAnsi="Calibri"/>
                <w:b/>
                <w:sz w:val="16"/>
                <w:szCs w:val="16"/>
              </w:rPr>
            </w:pPr>
            <w:r w:rsidRPr="00EB4F96">
              <w:rPr>
                <w:rFonts w:ascii="Calibri" w:hAnsi="Calibri"/>
                <w:b/>
                <w:sz w:val="16"/>
                <w:szCs w:val="16"/>
              </w:rPr>
              <w:t xml:space="preserve">1. Research-informed Literature </w:t>
            </w:r>
          </w:p>
          <w:p w14:paraId="46E40463" w14:textId="77777777" w:rsidR="002E4433" w:rsidRPr="00EB4F96" w:rsidRDefault="002E4433" w:rsidP="00166EC6">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4892993" w14:textId="77777777" w:rsidR="002E4433" w:rsidRPr="00EB4F96" w:rsidRDefault="002E4433" w:rsidP="00166EC6">
            <w:pPr>
              <w:rPr>
                <w:rFonts w:ascii="Calibri" w:hAnsi="Calibri"/>
                <w:sz w:val="12"/>
                <w:szCs w:val="16"/>
              </w:rPr>
            </w:pPr>
            <w:r w:rsidRPr="00EB4F96">
              <w:rPr>
                <w:rFonts w:ascii="Calibri" w:hAnsi="Calibri"/>
                <w:sz w:val="12"/>
                <w:szCs w:val="16"/>
              </w:rPr>
              <w:t>Little or no evidence of reading.</w:t>
            </w:r>
          </w:p>
          <w:p w14:paraId="0D0CBD8E" w14:textId="77777777" w:rsidR="002E4433" w:rsidRPr="00EB4F96" w:rsidRDefault="002E4433" w:rsidP="00166EC6">
            <w:pPr>
              <w:rPr>
                <w:rFonts w:ascii="Calibri" w:hAnsi="Calibri"/>
                <w:sz w:val="12"/>
                <w:szCs w:val="16"/>
              </w:rPr>
            </w:pPr>
            <w:r w:rsidRPr="00EB4F96">
              <w:rPr>
                <w:rFonts w:ascii="Calibri" w:hAnsi="Calibri"/>
                <w:sz w:val="12"/>
                <w:szCs w:val="16"/>
              </w:rPr>
              <w:t>Views and findings unsupported and non-authoritative.</w:t>
            </w:r>
          </w:p>
          <w:p w14:paraId="3CD09933" w14:textId="77777777" w:rsidR="002E4433" w:rsidRPr="00EB4F96" w:rsidRDefault="002E4433" w:rsidP="00166EC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991FE3D" w14:textId="77777777" w:rsidR="002E4433" w:rsidRPr="00EB4F96" w:rsidRDefault="002E4433" w:rsidP="00166EC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60D3334A" w14:textId="77777777" w:rsidR="002E4433" w:rsidRPr="00EB4F96" w:rsidRDefault="002E4433" w:rsidP="00166EC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1638284" w14:textId="77777777" w:rsidR="002E4433" w:rsidRPr="00EB4F96" w:rsidRDefault="002E4433" w:rsidP="00166EC6">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0192B343" w14:textId="77777777" w:rsidR="002E4433" w:rsidRPr="00EB4F96" w:rsidRDefault="002E4433" w:rsidP="00166EC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73F3B261" w14:textId="77777777" w:rsidR="002E4433" w:rsidRPr="00EB4F96" w:rsidRDefault="002E4433" w:rsidP="00166EC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70F3769" w14:textId="77777777" w:rsidR="002E4433" w:rsidRPr="00EB4F96" w:rsidRDefault="002E4433" w:rsidP="00166EC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DCDAC68" w14:textId="77777777" w:rsidR="002E4433" w:rsidRPr="00EB4F96" w:rsidRDefault="002E4433" w:rsidP="00166EC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65BF5E2" w14:textId="77777777" w:rsidR="002E4433" w:rsidRPr="00EB4F96" w:rsidRDefault="002E4433" w:rsidP="00166EC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70F4D2B7" w14:textId="77777777" w:rsidR="002E4433" w:rsidRPr="00EB4F96" w:rsidRDefault="002E4433" w:rsidP="00166EC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2E4433" w:rsidRPr="009154C7" w14:paraId="78662512" w14:textId="77777777" w:rsidTr="00166EC6">
        <w:tc>
          <w:tcPr>
            <w:tcW w:w="821" w:type="pct"/>
            <w:tcBorders>
              <w:top w:val="single" w:sz="4" w:space="0" w:color="auto"/>
              <w:left w:val="single" w:sz="4" w:space="0" w:color="auto"/>
              <w:bottom w:val="single" w:sz="4" w:space="0" w:color="auto"/>
              <w:right w:val="single" w:sz="4" w:space="0" w:color="auto"/>
            </w:tcBorders>
          </w:tcPr>
          <w:p w14:paraId="11F0F9A3" w14:textId="77777777" w:rsidR="002E4433" w:rsidRPr="00EB4F96" w:rsidRDefault="002E4433" w:rsidP="00166EC6">
            <w:pPr>
              <w:rPr>
                <w:rFonts w:ascii="Calibri" w:hAnsi="Calibri"/>
                <w:b/>
                <w:sz w:val="16"/>
                <w:szCs w:val="16"/>
              </w:rPr>
            </w:pPr>
            <w:r w:rsidRPr="00EB4F96">
              <w:rPr>
                <w:rFonts w:ascii="Calibri" w:hAnsi="Calibri"/>
                <w:b/>
                <w:sz w:val="16"/>
                <w:szCs w:val="16"/>
              </w:rPr>
              <w:t>2. Knowledge and Understanding of Subject</w:t>
            </w:r>
          </w:p>
          <w:p w14:paraId="64A5A5E0" w14:textId="77777777" w:rsidR="002E4433" w:rsidRPr="00EB4F96" w:rsidRDefault="002E4433" w:rsidP="00166EC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1D95D0A" w14:textId="77777777" w:rsidR="002E4433" w:rsidRPr="00EB4F96" w:rsidRDefault="002E4433" w:rsidP="00166EC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AD31A3B" w14:textId="77777777" w:rsidR="002E4433" w:rsidRPr="00EB4F96" w:rsidRDefault="002E4433" w:rsidP="00166EC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FA21BDB" w14:textId="77777777" w:rsidR="002E4433" w:rsidRPr="00EB4F96" w:rsidRDefault="002E4433" w:rsidP="00166EC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291372E8" w14:textId="77777777" w:rsidR="002E4433" w:rsidRPr="00EB4F96" w:rsidRDefault="002E4433" w:rsidP="00166EC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A2BF9A8" w14:textId="77777777" w:rsidR="002E4433" w:rsidRPr="00EB4F96" w:rsidRDefault="002E4433" w:rsidP="00166EC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41597E5" w14:textId="77777777" w:rsidR="002E4433" w:rsidRPr="00EB4F96" w:rsidRDefault="002E4433" w:rsidP="00166EC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B70FB51" w14:textId="77777777" w:rsidR="002E4433" w:rsidRPr="00EB4F96" w:rsidRDefault="002E4433" w:rsidP="00166EC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2E4433" w:rsidRPr="009154C7" w14:paraId="657A44F9" w14:textId="77777777" w:rsidTr="00166EC6">
        <w:tc>
          <w:tcPr>
            <w:tcW w:w="821" w:type="pct"/>
            <w:tcBorders>
              <w:top w:val="single" w:sz="4" w:space="0" w:color="auto"/>
              <w:left w:val="single" w:sz="4" w:space="0" w:color="auto"/>
              <w:bottom w:val="single" w:sz="4" w:space="0" w:color="auto"/>
              <w:right w:val="single" w:sz="4" w:space="0" w:color="auto"/>
            </w:tcBorders>
          </w:tcPr>
          <w:p w14:paraId="01A90ACB" w14:textId="77777777" w:rsidR="002E4433" w:rsidRPr="00EB4F96" w:rsidRDefault="002E4433" w:rsidP="00166EC6">
            <w:pPr>
              <w:rPr>
                <w:rFonts w:ascii="Calibri" w:hAnsi="Calibri"/>
                <w:b/>
                <w:sz w:val="16"/>
                <w:szCs w:val="16"/>
              </w:rPr>
            </w:pPr>
            <w:r w:rsidRPr="00EB4F96">
              <w:rPr>
                <w:rFonts w:ascii="Calibri" w:hAnsi="Calibri"/>
                <w:b/>
                <w:sz w:val="16"/>
                <w:szCs w:val="16"/>
              </w:rPr>
              <w:t>3.  Analysis</w:t>
            </w:r>
          </w:p>
          <w:p w14:paraId="4D0FCCE9" w14:textId="77777777" w:rsidR="002E4433" w:rsidRPr="00EB4F96" w:rsidRDefault="002E4433" w:rsidP="00166EC6">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spellStart"/>
            <w:proofErr w:type="gramStart"/>
            <w:r w:rsidRPr="00EB4F96">
              <w:rPr>
                <w:rFonts w:ascii="Calibri" w:hAnsi="Calibri"/>
                <w:sz w:val="16"/>
                <w:szCs w:val="16"/>
              </w:rPr>
              <w:t>organisation</w:t>
            </w:r>
            <w:proofErr w:type="spellEnd"/>
            <w:r w:rsidRPr="00EB4F96">
              <w:rPr>
                <w:rFonts w:ascii="Calibri" w:hAnsi="Calibri"/>
                <w:sz w:val="16"/>
                <w:szCs w:val="16"/>
              </w:rPr>
              <w:t xml:space="preserve">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7234E534" w14:textId="77777777" w:rsidR="002E4433" w:rsidRPr="00EB4F96" w:rsidRDefault="002E4433" w:rsidP="00166EC6">
            <w:pPr>
              <w:rPr>
                <w:rFonts w:ascii="Calibri" w:hAnsi="Calibri"/>
                <w:sz w:val="12"/>
                <w:szCs w:val="16"/>
              </w:rPr>
            </w:pPr>
            <w:r w:rsidRPr="00EB4F96">
              <w:rPr>
                <w:rFonts w:ascii="Calibri" w:hAnsi="Calibri"/>
                <w:sz w:val="12"/>
                <w:szCs w:val="16"/>
              </w:rPr>
              <w:t xml:space="preserve">Unsubstantiated </w:t>
            </w:r>
            <w:proofErr w:type="spellStart"/>
            <w:r w:rsidRPr="00EB4F96">
              <w:rPr>
                <w:rFonts w:ascii="Calibri" w:hAnsi="Calibri"/>
                <w:sz w:val="12"/>
                <w:szCs w:val="16"/>
              </w:rPr>
              <w:t>generalisations</w:t>
            </w:r>
            <w:proofErr w:type="spellEnd"/>
            <w:r w:rsidRPr="00EB4F96">
              <w:rPr>
                <w:rFonts w:ascii="Calibri" w:hAnsi="Calibri"/>
                <w:sz w:val="12"/>
                <w:szCs w:val="16"/>
              </w:rPr>
              <w:t xml:space="preserve">, made without use of any credible evidence. Lack of logic, leading to unsupportable/ missing conclusions. Lack of any attempt to </w:t>
            </w:r>
            <w:proofErr w:type="spellStart"/>
            <w:r w:rsidRPr="00EB4F96">
              <w:rPr>
                <w:rFonts w:ascii="Calibri" w:hAnsi="Calibri"/>
                <w:sz w:val="12"/>
                <w:szCs w:val="16"/>
              </w:rPr>
              <w:t>analyse</w:t>
            </w:r>
            <w:proofErr w:type="spellEnd"/>
            <w:r w:rsidRPr="00EB4F96">
              <w:rPr>
                <w:rFonts w:ascii="Calibri" w:hAnsi="Calibri"/>
                <w:sz w:val="12"/>
                <w:szCs w:val="16"/>
              </w:rPr>
              <w:t xml:space="preserve">, </w:t>
            </w:r>
            <w:proofErr w:type="spellStart"/>
            <w:r w:rsidRPr="00EB4F96">
              <w:rPr>
                <w:rFonts w:ascii="Calibri" w:hAnsi="Calibri"/>
                <w:sz w:val="12"/>
                <w:szCs w:val="16"/>
              </w:rPr>
              <w:t>synthesise</w:t>
            </w:r>
            <w:proofErr w:type="spellEnd"/>
            <w:r w:rsidRPr="00EB4F96">
              <w:rPr>
                <w:rFonts w:ascii="Calibri" w:hAnsi="Calibri"/>
                <w:sz w:val="12"/>
                <w:szCs w:val="16"/>
              </w:rPr>
              <w:t xml:space="preserve"> or evaluate.</w:t>
            </w:r>
          </w:p>
        </w:tc>
        <w:tc>
          <w:tcPr>
            <w:tcW w:w="597" w:type="pct"/>
            <w:tcBorders>
              <w:top w:val="single" w:sz="4" w:space="0" w:color="auto"/>
              <w:left w:val="dashed" w:sz="4" w:space="0" w:color="auto"/>
              <w:bottom w:val="single" w:sz="4" w:space="0" w:color="auto"/>
              <w:right w:val="double" w:sz="4" w:space="0" w:color="auto"/>
            </w:tcBorders>
          </w:tcPr>
          <w:p w14:paraId="7249EA08" w14:textId="77777777" w:rsidR="002E4433" w:rsidRPr="00EB4F96" w:rsidRDefault="002E4433" w:rsidP="00166EC6">
            <w:pPr>
              <w:rPr>
                <w:rFonts w:ascii="Calibri" w:hAnsi="Calibri"/>
                <w:sz w:val="12"/>
                <w:szCs w:val="16"/>
              </w:rPr>
            </w:pPr>
            <w:r w:rsidRPr="00EB4F96">
              <w:rPr>
                <w:rFonts w:ascii="Calibri" w:hAnsi="Calibri"/>
                <w:sz w:val="12"/>
                <w:szCs w:val="16"/>
              </w:rPr>
              <w:t xml:space="preserve">Some evidence of analytical intellectual skills, but for the most part descriptive. Ideas/findings sometimes illogical and contradictory. </w:t>
            </w:r>
            <w:proofErr w:type="spellStart"/>
            <w:r w:rsidRPr="00EB4F96">
              <w:rPr>
                <w:rFonts w:ascii="Calibri" w:hAnsi="Calibri"/>
                <w:sz w:val="12"/>
                <w:szCs w:val="16"/>
              </w:rPr>
              <w:t>Generalised</w:t>
            </w:r>
            <w:proofErr w:type="spellEnd"/>
            <w:r w:rsidRPr="00EB4F96">
              <w:rPr>
                <w:rFonts w:ascii="Calibri" w:hAnsi="Calibri"/>
                <w:sz w:val="12"/>
                <w:szCs w:val="16"/>
              </w:rPr>
              <w:t xml:space="preserve">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8A435B6" w14:textId="77777777" w:rsidR="002E4433" w:rsidRPr="00EB4F96" w:rsidRDefault="002E4433" w:rsidP="00166EC6">
            <w:pPr>
              <w:rPr>
                <w:rFonts w:ascii="Calibri" w:hAnsi="Calibri"/>
                <w:sz w:val="12"/>
                <w:szCs w:val="16"/>
              </w:rPr>
            </w:pPr>
            <w:r w:rsidRPr="00EB4F96">
              <w:rPr>
                <w:rFonts w:ascii="Calibri" w:hAnsi="Calibri"/>
                <w:sz w:val="12"/>
                <w:szCs w:val="16"/>
              </w:rPr>
              <w:t xml:space="preserve">Evidence of some logical, analytical thinking and some attempts to </w:t>
            </w:r>
            <w:proofErr w:type="spellStart"/>
            <w:r w:rsidRPr="00EB4F96">
              <w:rPr>
                <w:rFonts w:ascii="Calibri" w:hAnsi="Calibri"/>
                <w:sz w:val="12"/>
                <w:szCs w:val="16"/>
              </w:rPr>
              <w:t>synthesise</w:t>
            </w:r>
            <w:proofErr w:type="spellEnd"/>
            <w:r w:rsidRPr="00EB4F96">
              <w:rPr>
                <w:rFonts w:ascii="Calibri" w:hAnsi="Calibri"/>
                <w:sz w:val="12"/>
                <w:szCs w:val="16"/>
              </w:rPr>
              <w:t>, albeit with some weaknesses.</w:t>
            </w:r>
          </w:p>
          <w:p w14:paraId="6EAD43E2" w14:textId="77777777" w:rsidR="002E4433" w:rsidRPr="00EB4F96" w:rsidRDefault="002E4433" w:rsidP="00166EC6">
            <w:pPr>
              <w:rPr>
                <w:rFonts w:ascii="Calibri" w:hAnsi="Calibri"/>
                <w:sz w:val="12"/>
                <w:szCs w:val="16"/>
              </w:rPr>
            </w:pPr>
            <w:r w:rsidRPr="00EB4F96">
              <w:rPr>
                <w:rFonts w:ascii="Calibri" w:hAnsi="Calibri"/>
                <w:sz w:val="12"/>
                <w:szCs w:val="16"/>
              </w:rPr>
              <w:t>Some evidence to support findings/ views, but evidence not consistently interpreted.</w:t>
            </w:r>
          </w:p>
          <w:p w14:paraId="08121ADC" w14:textId="77777777" w:rsidR="002E4433" w:rsidRPr="00EB4F96" w:rsidRDefault="002E4433" w:rsidP="00166EC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99D10CF" w14:textId="77777777" w:rsidR="002E4433" w:rsidRPr="00EB4F96" w:rsidRDefault="002E4433" w:rsidP="00166EC6">
            <w:pPr>
              <w:rPr>
                <w:rFonts w:ascii="Calibri" w:hAnsi="Calibri"/>
                <w:sz w:val="12"/>
                <w:szCs w:val="16"/>
              </w:rPr>
            </w:pPr>
            <w:r w:rsidRPr="00EB4F96">
              <w:rPr>
                <w:rFonts w:ascii="Calibri" w:hAnsi="Calibri"/>
                <w:sz w:val="12"/>
                <w:szCs w:val="16"/>
              </w:rPr>
              <w:t xml:space="preserve">Evidence of some logical, analytical thinking and synthesis. Can </w:t>
            </w:r>
            <w:proofErr w:type="spellStart"/>
            <w:r w:rsidRPr="00EB4F96">
              <w:rPr>
                <w:rFonts w:ascii="Calibri" w:hAnsi="Calibri"/>
                <w:sz w:val="12"/>
                <w:szCs w:val="16"/>
              </w:rPr>
              <w:t>analyse</w:t>
            </w:r>
            <w:proofErr w:type="spellEnd"/>
            <w:r w:rsidRPr="00EB4F96">
              <w:rPr>
                <w:rFonts w:ascii="Calibri" w:hAnsi="Calibri"/>
                <w:sz w:val="12"/>
                <w:szCs w:val="16"/>
              </w:rPr>
              <w:t xml:space="preserve"> new and/or abstract data and situations without guidance.</w:t>
            </w:r>
          </w:p>
          <w:p w14:paraId="599AB974" w14:textId="77777777" w:rsidR="002E4433" w:rsidRPr="00EB4F96" w:rsidRDefault="002E4433" w:rsidP="00166EC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FC97255" w14:textId="77777777" w:rsidR="002E4433" w:rsidRPr="00EB4F96" w:rsidRDefault="002E4433" w:rsidP="00166EC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E33DC88" w14:textId="77777777" w:rsidR="002E4433" w:rsidRPr="00EB4F96" w:rsidRDefault="002E4433" w:rsidP="00166EC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76A002FA" w14:textId="77777777" w:rsidR="002E4433" w:rsidRPr="00EB4F96" w:rsidRDefault="002E4433" w:rsidP="00166EC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39F2C26" w14:textId="77777777" w:rsidR="002E4433" w:rsidRPr="00EB4F96" w:rsidRDefault="002E4433" w:rsidP="00166EC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3C6DAD68" w14:textId="77777777" w:rsidR="002E4433" w:rsidRPr="00EB4F96" w:rsidRDefault="002E4433" w:rsidP="00166EC6">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6A25582" w14:textId="77777777" w:rsidR="002E4433" w:rsidRPr="00EB4F96" w:rsidRDefault="002E4433" w:rsidP="00166EC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CB73731" w14:textId="77777777" w:rsidR="002E4433" w:rsidRPr="00EB4F96" w:rsidRDefault="002E4433" w:rsidP="00166EC6">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0BCD19E9" w14:textId="77777777" w:rsidR="002E4433" w:rsidRPr="00EB4F96" w:rsidRDefault="002E4433" w:rsidP="00166EC6">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667C195" w14:textId="77777777" w:rsidR="002E4433" w:rsidRPr="00EB4F96" w:rsidRDefault="002E4433" w:rsidP="00166EC6">
            <w:pPr>
              <w:rPr>
                <w:rFonts w:ascii="Calibri" w:hAnsi="Calibri"/>
                <w:sz w:val="12"/>
                <w:szCs w:val="16"/>
              </w:rPr>
            </w:pPr>
            <w:r w:rsidRPr="00EB4F96">
              <w:rPr>
                <w:rFonts w:ascii="Calibri" w:hAnsi="Calibri"/>
                <w:sz w:val="12"/>
                <w:szCs w:val="16"/>
              </w:rPr>
              <w:t>Highly persuasive conclusions</w:t>
            </w:r>
          </w:p>
        </w:tc>
      </w:tr>
      <w:tr w:rsidR="002E4433" w:rsidRPr="009154C7" w14:paraId="67FDE7B8" w14:textId="77777777" w:rsidTr="00166EC6">
        <w:trPr>
          <w:trHeight w:val="2942"/>
        </w:trPr>
        <w:tc>
          <w:tcPr>
            <w:tcW w:w="821" w:type="pct"/>
            <w:tcBorders>
              <w:top w:val="single" w:sz="4" w:space="0" w:color="auto"/>
              <w:left w:val="single" w:sz="4" w:space="0" w:color="auto"/>
              <w:bottom w:val="single" w:sz="4" w:space="0" w:color="auto"/>
              <w:right w:val="single" w:sz="4" w:space="0" w:color="auto"/>
            </w:tcBorders>
          </w:tcPr>
          <w:p w14:paraId="1EB4E81D" w14:textId="77777777" w:rsidR="002E4433" w:rsidRPr="00EB4F96" w:rsidRDefault="002E4433" w:rsidP="00166EC6">
            <w:pPr>
              <w:rPr>
                <w:rFonts w:ascii="Calibri" w:hAnsi="Calibri"/>
                <w:b/>
                <w:sz w:val="16"/>
                <w:szCs w:val="16"/>
              </w:rPr>
            </w:pPr>
            <w:r w:rsidRPr="00EB4F96">
              <w:rPr>
                <w:rFonts w:ascii="Calibri" w:hAnsi="Calibri"/>
                <w:b/>
                <w:sz w:val="16"/>
                <w:szCs w:val="16"/>
              </w:rPr>
              <w:lastRenderedPageBreak/>
              <w:t>4. Practical Application and Deployment</w:t>
            </w:r>
          </w:p>
          <w:p w14:paraId="1D396A58" w14:textId="77777777" w:rsidR="002E4433" w:rsidRPr="00EB4F96" w:rsidRDefault="002E4433" w:rsidP="00166EC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EB16239" w14:textId="77777777" w:rsidR="002E4433" w:rsidRPr="00EB4F96" w:rsidRDefault="002E4433" w:rsidP="00166EC6">
            <w:pPr>
              <w:rPr>
                <w:rFonts w:ascii="Calibri" w:hAnsi="Calibri"/>
                <w:sz w:val="12"/>
                <w:szCs w:val="16"/>
              </w:rPr>
            </w:pPr>
            <w:r w:rsidRPr="00EB4F96">
              <w:rPr>
                <w:rFonts w:ascii="Calibri" w:hAnsi="Calibri"/>
                <w:sz w:val="12"/>
                <w:szCs w:val="16"/>
              </w:rPr>
              <w:t>Limited or no use of methods, materials, tools and/or techniques.</w:t>
            </w:r>
          </w:p>
          <w:p w14:paraId="3611FDA6" w14:textId="77777777" w:rsidR="002E4433" w:rsidRPr="00EB4F96" w:rsidRDefault="002E4433" w:rsidP="00166EC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B3C9415" w14:textId="77777777" w:rsidR="002E4433" w:rsidRPr="00EB4F96" w:rsidRDefault="002E4433" w:rsidP="00166EC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E09CE1C" w14:textId="77777777" w:rsidR="002E4433" w:rsidRPr="00EB4F96" w:rsidRDefault="002E4433" w:rsidP="00166EC6">
            <w:pPr>
              <w:rPr>
                <w:rFonts w:ascii="Calibri" w:hAnsi="Calibri"/>
                <w:sz w:val="12"/>
                <w:szCs w:val="16"/>
              </w:rPr>
            </w:pPr>
          </w:p>
          <w:p w14:paraId="2934D1FA" w14:textId="77777777" w:rsidR="002E4433" w:rsidRPr="00EB4F96" w:rsidRDefault="002E4433" w:rsidP="00166EC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A683A6F" w14:textId="77777777" w:rsidR="002E4433" w:rsidRPr="00EB4F96" w:rsidRDefault="002E4433" w:rsidP="00166EC6">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14:paraId="3B96B3A1" w14:textId="77777777" w:rsidR="002E4433" w:rsidRPr="00EB4F96" w:rsidRDefault="002E4433" w:rsidP="00166EC6">
            <w:pPr>
              <w:rPr>
                <w:rFonts w:ascii="Calibri" w:hAnsi="Calibri"/>
                <w:sz w:val="12"/>
                <w:szCs w:val="16"/>
              </w:rPr>
            </w:pPr>
            <w:r w:rsidRPr="00EB4F96">
              <w:rPr>
                <w:rFonts w:ascii="Calibri" w:hAnsi="Calibri"/>
                <w:sz w:val="12"/>
                <w:szCs w:val="16"/>
              </w:rPr>
              <w:t>Basic appreciation of the context of the application.</w:t>
            </w:r>
          </w:p>
          <w:p w14:paraId="1F75F245" w14:textId="77777777" w:rsidR="002E4433" w:rsidRPr="00EB4F96" w:rsidRDefault="002E4433" w:rsidP="00166EC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ADBFF2F" w14:textId="77777777" w:rsidR="002E4433" w:rsidRPr="00EB4F96" w:rsidRDefault="002E4433" w:rsidP="00166EC6">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4D977CE" w14:textId="77777777" w:rsidR="002E4433" w:rsidRPr="00EB4F96" w:rsidRDefault="002E4433" w:rsidP="00166EC6">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5D5E97D" w14:textId="77777777" w:rsidR="002E4433" w:rsidRPr="00EB4F96" w:rsidRDefault="002E4433" w:rsidP="00166EC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A6B171C" w14:textId="77777777" w:rsidR="002E4433" w:rsidRPr="00EB4F96" w:rsidRDefault="002E4433" w:rsidP="00166EC6">
            <w:pPr>
              <w:rPr>
                <w:rFonts w:ascii="Calibri" w:hAnsi="Calibri"/>
                <w:sz w:val="12"/>
                <w:szCs w:val="16"/>
              </w:rPr>
            </w:pPr>
            <w:r w:rsidRPr="00EB4F96">
              <w:rPr>
                <w:rFonts w:ascii="Calibri" w:hAnsi="Calibri"/>
                <w:sz w:val="12"/>
                <w:szCs w:val="16"/>
              </w:rPr>
              <w:t>A very good application of a range of methods, materials, tools and/or techniques.</w:t>
            </w:r>
          </w:p>
          <w:p w14:paraId="09625794" w14:textId="77777777" w:rsidR="002E4433" w:rsidRPr="00EB4F96" w:rsidRDefault="002E4433" w:rsidP="00166EC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CC68A68" w14:textId="77777777" w:rsidR="002E4433" w:rsidRPr="00EB4F96" w:rsidRDefault="002E4433" w:rsidP="00166EC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7B86FC2" w14:textId="77777777" w:rsidR="002E4433" w:rsidRPr="00EB4F96" w:rsidRDefault="002E4433" w:rsidP="00166EC6">
            <w:pPr>
              <w:rPr>
                <w:rFonts w:ascii="Calibri" w:hAnsi="Calibri"/>
                <w:sz w:val="12"/>
                <w:szCs w:val="16"/>
              </w:rPr>
            </w:pPr>
            <w:r w:rsidRPr="00EB4F96">
              <w:rPr>
                <w:rFonts w:ascii="Calibri" w:hAnsi="Calibri"/>
                <w:sz w:val="12"/>
                <w:szCs w:val="16"/>
              </w:rPr>
              <w:t>An advanced application of a range of methods, materials, tools and/or techniques.</w:t>
            </w:r>
          </w:p>
          <w:p w14:paraId="49A40CE3" w14:textId="77777777" w:rsidR="002E4433" w:rsidRPr="00EB4F96" w:rsidRDefault="002E4433" w:rsidP="00166EC6">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58F4F23" w14:textId="77777777" w:rsidR="002E4433" w:rsidRPr="00EB4F96" w:rsidRDefault="002E4433" w:rsidP="00166EC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5DBB00E" w14:textId="77777777" w:rsidR="002E4433" w:rsidRPr="00EB4F96" w:rsidRDefault="002E4433" w:rsidP="00166EC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2E4433" w:rsidRPr="009154C7" w14:paraId="2DECDBAA" w14:textId="77777777" w:rsidTr="00166EC6">
        <w:tc>
          <w:tcPr>
            <w:tcW w:w="821" w:type="pct"/>
            <w:tcBorders>
              <w:top w:val="single" w:sz="4" w:space="0" w:color="auto"/>
              <w:left w:val="single" w:sz="4" w:space="0" w:color="auto"/>
              <w:bottom w:val="single" w:sz="4" w:space="0" w:color="auto"/>
              <w:right w:val="single" w:sz="4" w:space="0" w:color="auto"/>
            </w:tcBorders>
          </w:tcPr>
          <w:p w14:paraId="12AF677F" w14:textId="77777777" w:rsidR="002E4433" w:rsidRPr="00EB4F96" w:rsidRDefault="002E4433" w:rsidP="00166EC6">
            <w:pPr>
              <w:rPr>
                <w:rFonts w:ascii="Calibri" w:hAnsi="Calibri"/>
                <w:b/>
                <w:sz w:val="16"/>
                <w:szCs w:val="16"/>
              </w:rPr>
            </w:pPr>
            <w:r w:rsidRPr="00EB4F96">
              <w:rPr>
                <w:rFonts w:ascii="Calibri" w:hAnsi="Calibri"/>
                <w:b/>
                <w:sz w:val="16"/>
                <w:szCs w:val="16"/>
              </w:rPr>
              <w:t xml:space="preserve">5. Skills for Professional Practice </w:t>
            </w:r>
          </w:p>
          <w:p w14:paraId="6E222AF5" w14:textId="77777777" w:rsidR="002E4433" w:rsidRPr="00EB4F96" w:rsidRDefault="002E4433" w:rsidP="00166EC6">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presentation and </w:t>
            </w:r>
            <w:proofErr w:type="spellStart"/>
            <w:r w:rsidRPr="00EB4F96">
              <w:rPr>
                <w:rFonts w:ascii="Calibri" w:hAnsi="Calibri"/>
                <w:sz w:val="16"/>
                <w:szCs w:val="16"/>
              </w:rPr>
              <w:t>organisation</w:t>
            </w:r>
            <w:proofErr w:type="spellEnd"/>
            <w:r w:rsidRPr="00EB4F96">
              <w:rPr>
                <w:rFonts w:ascii="Calibri" w:hAnsi="Calibri"/>
                <w:sz w:val="16"/>
                <w:szCs w:val="16"/>
              </w:rPr>
              <w:t>.</w:t>
            </w:r>
          </w:p>
        </w:tc>
        <w:tc>
          <w:tcPr>
            <w:tcW w:w="597" w:type="pct"/>
            <w:tcBorders>
              <w:top w:val="single" w:sz="4" w:space="0" w:color="auto"/>
              <w:left w:val="single" w:sz="4" w:space="0" w:color="auto"/>
              <w:bottom w:val="single" w:sz="4" w:space="0" w:color="auto"/>
              <w:right w:val="dashed" w:sz="4" w:space="0" w:color="auto"/>
            </w:tcBorders>
          </w:tcPr>
          <w:p w14:paraId="2FD6DF35" w14:textId="77777777" w:rsidR="002E4433" w:rsidRPr="00EB4F96" w:rsidRDefault="002E4433" w:rsidP="00166EC6">
            <w:pPr>
              <w:rPr>
                <w:rFonts w:ascii="Calibri" w:hAnsi="Calibri"/>
                <w:sz w:val="12"/>
                <w:szCs w:val="16"/>
              </w:rPr>
            </w:pPr>
            <w:r w:rsidRPr="00EB4F96">
              <w:rPr>
                <w:rFonts w:ascii="Calibri" w:hAnsi="Calibri"/>
                <w:sz w:val="12"/>
                <w:szCs w:val="16"/>
              </w:rPr>
              <w:t>Communication media is inappropriate or misapplied.</w:t>
            </w:r>
          </w:p>
          <w:p w14:paraId="613DC4CD" w14:textId="77777777" w:rsidR="002E4433" w:rsidRPr="00EB4F96" w:rsidRDefault="002E4433" w:rsidP="00166EC6">
            <w:pPr>
              <w:rPr>
                <w:rFonts w:ascii="Calibri" w:hAnsi="Calibri"/>
                <w:sz w:val="12"/>
                <w:szCs w:val="16"/>
              </w:rPr>
            </w:pPr>
            <w:r w:rsidRPr="00EB4F96">
              <w:rPr>
                <w:rFonts w:ascii="Calibri" w:hAnsi="Calibri"/>
                <w:sz w:val="12"/>
                <w:szCs w:val="16"/>
              </w:rPr>
              <w:t>Little or no evidence of autonomy in the completion of tasks.</w:t>
            </w:r>
          </w:p>
          <w:p w14:paraId="19B3D06E" w14:textId="77777777" w:rsidR="002E4433" w:rsidRPr="00EB4F96" w:rsidRDefault="002E4433" w:rsidP="00166EC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24FCB47" w14:textId="77777777" w:rsidR="002E4433" w:rsidRPr="00EB4F96" w:rsidRDefault="002E4433" w:rsidP="00166EC6">
            <w:pPr>
              <w:rPr>
                <w:rFonts w:ascii="Calibri" w:hAnsi="Calibri"/>
                <w:sz w:val="12"/>
                <w:szCs w:val="16"/>
              </w:rPr>
            </w:pPr>
            <w:r w:rsidRPr="00EB4F96">
              <w:rPr>
                <w:rFonts w:ascii="Calibri" w:hAnsi="Calibri"/>
                <w:sz w:val="12"/>
                <w:szCs w:val="16"/>
              </w:rPr>
              <w:t xml:space="preserve">Media is poorly designed and/or not suitable for the audience. </w:t>
            </w:r>
          </w:p>
          <w:p w14:paraId="6A3628EC" w14:textId="77777777" w:rsidR="002E4433" w:rsidRPr="00EB4F96" w:rsidRDefault="002E4433" w:rsidP="00166EC6">
            <w:pPr>
              <w:rPr>
                <w:rFonts w:ascii="Calibri" w:hAnsi="Calibri"/>
                <w:sz w:val="12"/>
                <w:szCs w:val="16"/>
              </w:rPr>
            </w:pPr>
            <w:r w:rsidRPr="00EB4F96">
              <w:rPr>
                <w:rFonts w:ascii="Calibri" w:hAnsi="Calibri"/>
                <w:sz w:val="12"/>
                <w:szCs w:val="16"/>
              </w:rPr>
              <w:t>Poor independent or collaborative initiative.</w:t>
            </w:r>
          </w:p>
          <w:p w14:paraId="3ACCE689" w14:textId="77777777" w:rsidR="002E4433" w:rsidRPr="00EB4F96" w:rsidRDefault="002E4433" w:rsidP="00166EC6">
            <w:pPr>
              <w:rPr>
                <w:rFonts w:ascii="Calibri" w:hAnsi="Calibri"/>
                <w:sz w:val="12"/>
                <w:szCs w:val="16"/>
              </w:rPr>
            </w:pPr>
            <w:r w:rsidRPr="00EB4F96">
              <w:rPr>
                <w:rFonts w:ascii="Calibri" w:hAnsi="Calibri"/>
                <w:sz w:val="12"/>
                <w:szCs w:val="16"/>
              </w:rPr>
              <w:t xml:space="preserve">Work lacks structure, </w:t>
            </w:r>
            <w:proofErr w:type="spellStart"/>
            <w:r w:rsidRPr="00EB4F96">
              <w:rPr>
                <w:rFonts w:ascii="Calibri" w:hAnsi="Calibri"/>
                <w:sz w:val="12"/>
                <w:szCs w:val="16"/>
              </w:rPr>
              <w:t>organisation</w:t>
            </w:r>
            <w:proofErr w:type="spellEnd"/>
            <w:r w:rsidRPr="00EB4F96">
              <w:rPr>
                <w:rFonts w:ascii="Calibri" w:hAnsi="Calibri"/>
                <w:sz w:val="12"/>
                <w:szCs w:val="16"/>
              </w:rPr>
              <w:t>, and/or coherence</w:t>
            </w:r>
          </w:p>
        </w:tc>
        <w:tc>
          <w:tcPr>
            <w:tcW w:w="597" w:type="pct"/>
            <w:tcBorders>
              <w:top w:val="single" w:sz="4" w:space="0" w:color="auto"/>
              <w:left w:val="double" w:sz="4" w:space="0" w:color="auto"/>
              <w:bottom w:val="single" w:sz="4" w:space="0" w:color="auto"/>
              <w:right w:val="dashed" w:sz="4" w:space="0" w:color="auto"/>
            </w:tcBorders>
          </w:tcPr>
          <w:p w14:paraId="61B4F8D3"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76BA956F"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6F03BAE8" w14:textId="77777777" w:rsidR="002E4433" w:rsidRPr="00EB4F96" w:rsidRDefault="002E4433" w:rsidP="00166EC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D265295"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communicate effectively in a suitable </w:t>
            </w:r>
            <w:proofErr w:type="gramStart"/>
            <w:r w:rsidRPr="00EB4F96">
              <w:rPr>
                <w:rFonts w:ascii="Calibri" w:hAnsi="Calibri"/>
                <w:sz w:val="12"/>
                <w:szCs w:val="16"/>
              </w:rPr>
              <w:t>format, but</w:t>
            </w:r>
            <w:proofErr w:type="gramEnd"/>
            <w:r w:rsidRPr="00EB4F96">
              <w:rPr>
                <w:rFonts w:ascii="Calibri" w:hAnsi="Calibri"/>
                <w:sz w:val="12"/>
                <w:szCs w:val="16"/>
              </w:rPr>
              <w:t xml:space="preserve"> may have minor errors.</w:t>
            </w:r>
          </w:p>
          <w:p w14:paraId="423B2B85"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73015DDD" w14:textId="77777777" w:rsidR="002E4433" w:rsidRPr="00EB4F96" w:rsidRDefault="002E4433" w:rsidP="00166EC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67ACB3E" w14:textId="77777777" w:rsidR="002E4433" w:rsidRPr="00EB4F96" w:rsidRDefault="002E4433" w:rsidP="00166EC6">
            <w:pPr>
              <w:rPr>
                <w:rFonts w:ascii="Calibri" w:hAnsi="Calibri"/>
                <w:sz w:val="12"/>
                <w:szCs w:val="16"/>
              </w:rPr>
            </w:pPr>
            <w:r w:rsidRPr="00EB4F96">
              <w:rPr>
                <w:rFonts w:ascii="Calibri" w:hAnsi="Calibri"/>
                <w:sz w:val="12"/>
                <w:szCs w:val="16"/>
              </w:rPr>
              <w:t>Can communicate well, confidently and consistently in a suitable format.</w:t>
            </w:r>
          </w:p>
          <w:p w14:paraId="7FD3C8FC"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AD265FA" w14:textId="77777777" w:rsidR="002E4433" w:rsidRPr="00EB4F96" w:rsidRDefault="002E4433" w:rsidP="00166EC6">
            <w:pPr>
              <w:rPr>
                <w:rFonts w:ascii="Calibri" w:hAnsi="Calibri"/>
                <w:sz w:val="12"/>
                <w:szCs w:val="16"/>
              </w:rPr>
            </w:pPr>
            <w:r w:rsidRPr="00EB4F96">
              <w:rPr>
                <w:rFonts w:ascii="Calibri" w:hAnsi="Calibri"/>
                <w:sz w:val="12"/>
                <w:szCs w:val="16"/>
              </w:rPr>
              <w:t xml:space="preserve">Work is coherent and fluent and is well structured and </w:t>
            </w:r>
            <w:proofErr w:type="spellStart"/>
            <w:r w:rsidRPr="00EB4F96">
              <w:rPr>
                <w:rFonts w:ascii="Calibri" w:hAnsi="Calibri"/>
                <w:sz w:val="12"/>
                <w:szCs w:val="16"/>
              </w:rPr>
              <w:t>organised</w:t>
            </w:r>
            <w:proofErr w:type="spellEnd"/>
            <w:r w:rsidRPr="00EB4F96">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749F2087" w14:textId="77777777" w:rsidR="002E4433" w:rsidRPr="00EB4F96" w:rsidRDefault="002E4433" w:rsidP="00166EC6">
            <w:pPr>
              <w:rPr>
                <w:rFonts w:ascii="Calibri" w:hAnsi="Calibri"/>
                <w:sz w:val="12"/>
                <w:szCs w:val="16"/>
              </w:rPr>
            </w:pPr>
            <w:r w:rsidRPr="00EB4F96">
              <w:rPr>
                <w:rFonts w:ascii="Calibri" w:hAnsi="Calibri"/>
                <w:sz w:val="12"/>
                <w:szCs w:val="16"/>
              </w:rPr>
              <w:t>Can communicate professionally and, confidently in a suitable format.</w:t>
            </w:r>
          </w:p>
          <w:p w14:paraId="17AFCCDD" w14:textId="77777777" w:rsidR="002E4433" w:rsidRPr="00EB4F96" w:rsidRDefault="002E4433" w:rsidP="00166EC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E52EA77" w14:textId="77777777" w:rsidR="002E4433" w:rsidRPr="00EB4F96" w:rsidRDefault="002E4433" w:rsidP="00166EC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DF9A933" w14:textId="77777777" w:rsidR="002E4433" w:rsidRPr="00EB4F96" w:rsidRDefault="002E4433" w:rsidP="00166EC6">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DDCFECA" w14:textId="77777777" w:rsidR="002E4433" w:rsidRPr="00EB4F96" w:rsidRDefault="002E4433" w:rsidP="00166EC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2276F7D" w14:textId="77777777" w:rsidR="002E4433" w:rsidRPr="00EB4F96" w:rsidRDefault="002E4433" w:rsidP="00166EC6">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72B3C6A5" w14:textId="77777777" w:rsidR="002E4433" w:rsidRPr="00EB4F96" w:rsidRDefault="002E4433" w:rsidP="002E4433">
      <w:pPr>
        <w:rPr>
          <w:rFonts w:ascii="Calibri" w:hAnsi="Calibri"/>
          <w:sz w:val="18"/>
          <w:szCs w:val="18"/>
        </w:rPr>
      </w:pPr>
    </w:p>
    <w:p w14:paraId="75D8A97D" w14:textId="77777777" w:rsidR="002E4433" w:rsidRDefault="002E4433" w:rsidP="002E4433">
      <w:pPr>
        <w:jc w:val="both"/>
      </w:pPr>
      <w:r>
        <w:br w:type="page"/>
      </w:r>
    </w:p>
    <w:tbl>
      <w:tblPr>
        <w:tblW w:w="10598"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E4433" w:rsidRPr="00CE0319" w14:paraId="3EA534E7" w14:textId="77777777" w:rsidTr="00A7015D">
        <w:trPr>
          <w:trHeight w:val="75"/>
        </w:trPr>
        <w:tc>
          <w:tcPr>
            <w:tcW w:w="10598" w:type="dxa"/>
            <w:gridSpan w:val="4"/>
            <w:shd w:val="clear" w:color="auto" w:fill="D9D9D9"/>
          </w:tcPr>
          <w:p w14:paraId="13EB22DD" w14:textId="77777777" w:rsidR="002E4433" w:rsidRPr="00CE0319" w:rsidRDefault="002E4433" w:rsidP="00166EC6">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2E4433" w:rsidRPr="00971172" w14:paraId="6AB44EDB" w14:textId="77777777" w:rsidTr="00A7015D">
        <w:tc>
          <w:tcPr>
            <w:tcW w:w="1809" w:type="dxa"/>
            <w:shd w:val="clear" w:color="auto" w:fill="D9D9D9"/>
          </w:tcPr>
          <w:p w14:paraId="62EB59BB" w14:textId="77777777" w:rsidR="002E4433" w:rsidRPr="00BF30FF" w:rsidRDefault="002E4433" w:rsidP="00166EC6">
            <w:pPr>
              <w:spacing w:after="120"/>
              <w:jc w:val="both"/>
              <w:rPr>
                <w:rFonts w:ascii="Calibri" w:hAnsi="Calibri" w:cs="Calibri"/>
                <w:b/>
              </w:rPr>
            </w:pPr>
            <w:r w:rsidRPr="00BF30FF">
              <w:rPr>
                <w:rFonts w:ascii="Calibri" w:hAnsi="Calibri" w:cs="Calibri"/>
                <w:b/>
              </w:rPr>
              <w:t>Student name:</w:t>
            </w:r>
          </w:p>
        </w:tc>
        <w:tc>
          <w:tcPr>
            <w:tcW w:w="3828" w:type="dxa"/>
          </w:tcPr>
          <w:p w14:paraId="79DE56A3" w14:textId="77777777" w:rsidR="002E4433" w:rsidRPr="00BF30FF" w:rsidRDefault="002E4433" w:rsidP="00166EC6">
            <w:pPr>
              <w:spacing w:after="120"/>
              <w:jc w:val="both"/>
              <w:rPr>
                <w:rFonts w:ascii="Calibri" w:hAnsi="Calibri" w:cs="Calibri"/>
                <w:b/>
              </w:rPr>
            </w:pPr>
            <w:r>
              <w:rPr>
                <w:rFonts w:ascii="Calibri" w:hAnsi="Calibri" w:cs="Calibri"/>
                <w:b/>
              </w:rPr>
              <w:t>William Williams</w:t>
            </w:r>
          </w:p>
        </w:tc>
        <w:tc>
          <w:tcPr>
            <w:tcW w:w="1842" w:type="dxa"/>
            <w:shd w:val="clear" w:color="auto" w:fill="D9D9D9"/>
          </w:tcPr>
          <w:p w14:paraId="61AEA725" w14:textId="77777777" w:rsidR="002E4433" w:rsidRPr="00BF30FF" w:rsidRDefault="002E4433" w:rsidP="00166EC6">
            <w:pPr>
              <w:spacing w:after="120"/>
              <w:jc w:val="both"/>
              <w:rPr>
                <w:rFonts w:ascii="Calibri" w:hAnsi="Calibri" w:cs="Calibri"/>
                <w:b/>
              </w:rPr>
            </w:pPr>
            <w:r w:rsidRPr="00BF30FF">
              <w:rPr>
                <w:rFonts w:ascii="Calibri" w:hAnsi="Calibri" w:cs="Calibri"/>
                <w:b/>
              </w:rPr>
              <w:t>Student P number:</w:t>
            </w:r>
          </w:p>
        </w:tc>
        <w:tc>
          <w:tcPr>
            <w:tcW w:w="3119" w:type="dxa"/>
          </w:tcPr>
          <w:p w14:paraId="044F2111" w14:textId="77777777" w:rsidR="002E4433" w:rsidRPr="00BF30FF" w:rsidRDefault="002E4433" w:rsidP="00166EC6">
            <w:pPr>
              <w:spacing w:after="120"/>
              <w:jc w:val="both"/>
              <w:rPr>
                <w:rFonts w:ascii="Calibri" w:hAnsi="Calibri" w:cs="Calibri"/>
                <w:b/>
              </w:rPr>
            </w:pPr>
            <w:r>
              <w:rPr>
                <w:rFonts w:ascii="Calibri" w:hAnsi="Calibri" w:cs="Calibri"/>
                <w:b/>
              </w:rPr>
              <w:t>1103865</w:t>
            </w:r>
          </w:p>
        </w:tc>
      </w:tr>
      <w:tr w:rsidR="002E4433" w:rsidRPr="00971172" w14:paraId="5C5641E0" w14:textId="77777777" w:rsidTr="00A7015D">
        <w:tc>
          <w:tcPr>
            <w:tcW w:w="1809" w:type="dxa"/>
            <w:shd w:val="clear" w:color="auto" w:fill="D9D9D9"/>
          </w:tcPr>
          <w:p w14:paraId="224224EA" w14:textId="77777777" w:rsidR="002E4433" w:rsidRPr="00BF30FF" w:rsidRDefault="002E4433" w:rsidP="00166EC6">
            <w:pPr>
              <w:spacing w:after="120"/>
              <w:jc w:val="both"/>
              <w:rPr>
                <w:rFonts w:ascii="Calibri" w:hAnsi="Calibri" w:cs="Calibri"/>
                <w:b/>
              </w:rPr>
            </w:pPr>
            <w:proofErr w:type="spellStart"/>
            <w:r w:rsidRPr="00BF30FF">
              <w:rPr>
                <w:rFonts w:ascii="Calibri" w:hAnsi="Calibri" w:cs="Calibri"/>
                <w:b/>
              </w:rPr>
              <w:t>Programme</w:t>
            </w:r>
            <w:proofErr w:type="spellEnd"/>
            <w:r w:rsidRPr="00BF30FF">
              <w:rPr>
                <w:rFonts w:ascii="Calibri" w:hAnsi="Calibri" w:cs="Calibri"/>
                <w:b/>
              </w:rPr>
              <w:t>:</w:t>
            </w:r>
          </w:p>
        </w:tc>
        <w:tc>
          <w:tcPr>
            <w:tcW w:w="3828" w:type="dxa"/>
          </w:tcPr>
          <w:p w14:paraId="5E8EFA6D" w14:textId="77777777" w:rsidR="002E4433" w:rsidRPr="0074109C" w:rsidRDefault="002E4433" w:rsidP="00166EC6">
            <w:pPr>
              <w:spacing w:after="120"/>
              <w:jc w:val="both"/>
              <w:rPr>
                <w:rFonts w:ascii="Calibri" w:hAnsi="Calibri" w:cs="Arial"/>
                <w:b/>
                <w:u w:val="single"/>
              </w:rPr>
            </w:pPr>
            <w:r>
              <w:rPr>
                <w:rFonts w:ascii="Calibri" w:hAnsi="Calibri" w:cs="Arial"/>
                <w:b/>
                <w:u w:val="single"/>
              </w:rPr>
              <w:t>BSc Built Environment Portfolio</w:t>
            </w:r>
          </w:p>
        </w:tc>
        <w:tc>
          <w:tcPr>
            <w:tcW w:w="1842" w:type="dxa"/>
            <w:shd w:val="clear" w:color="auto" w:fill="D9D9D9"/>
          </w:tcPr>
          <w:p w14:paraId="2E2A0423" w14:textId="77777777" w:rsidR="002E4433" w:rsidRPr="00CE0319" w:rsidRDefault="002E4433" w:rsidP="00166EC6">
            <w:pPr>
              <w:spacing w:after="120"/>
              <w:jc w:val="both"/>
              <w:rPr>
                <w:rFonts w:ascii="Calibri" w:hAnsi="Calibri" w:cs="Calibri"/>
                <w:b/>
              </w:rPr>
            </w:pPr>
            <w:r>
              <w:rPr>
                <w:rFonts w:ascii="Calibri" w:hAnsi="Calibri" w:cs="Calibri"/>
                <w:b/>
              </w:rPr>
              <w:t xml:space="preserve">Year of </w:t>
            </w:r>
            <w:proofErr w:type="spellStart"/>
            <w:r>
              <w:rPr>
                <w:rFonts w:ascii="Calibri" w:hAnsi="Calibri" w:cs="Calibri"/>
                <w:b/>
              </w:rPr>
              <w:t>programme</w:t>
            </w:r>
            <w:proofErr w:type="spellEnd"/>
            <w:r>
              <w:rPr>
                <w:rFonts w:ascii="Calibri" w:hAnsi="Calibri" w:cs="Calibri"/>
                <w:b/>
              </w:rPr>
              <w:t xml:space="preserve"> </w:t>
            </w:r>
          </w:p>
        </w:tc>
        <w:tc>
          <w:tcPr>
            <w:tcW w:w="3119" w:type="dxa"/>
          </w:tcPr>
          <w:p w14:paraId="1CED72B5" w14:textId="77777777" w:rsidR="002E4433" w:rsidRPr="00CE0319" w:rsidRDefault="002E4433" w:rsidP="00166EC6">
            <w:pPr>
              <w:spacing w:after="120"/>
              <w:jc w:val="both"/>
              <w:rPr>
                <w:rFonts w:ascii="Calibri" w:hAnsi="Calibri" w:cs="Calibri"/>
                <w:b/>
              </w:rPr>
            </w:pPr>
            <w:r>
              <w:rPr>
                <w:rFonts w:ascii="Calibri" w:hAnsi="Calibri" w:cs="Calibri"/>
                <w:b/>
              </w:rPr>
              <w:t>2</w:t>
            </w:r>
          </w:p>
        </w:tc>
      </w:tr>
      <w:tr w:rsidR="002E4433" w:rsidRPr="00971172" w14:paraId="0BCEF267" w14:textId="77777777" w:rsidTr="00A7015D">
        <w:tc>
          <w:tcPr>
            <w:tcW w:w="1809" w:type="dxa"/>
            <w:tcBorders>
              <w:bottom w:val="single" w:sz="8" w:space="0" w:color="000000"/>
            </w:tcBorders>
            <w:shd w:val="clear" w:color="auto" w:fill="D9D9D9"/>
          </w:tcPr>
          <w:p w14:paraId="742A0A16" w14:textId="77777777" w:rsidR="002E4433" w:rsidRPr="00BF30FF" w:rsidRDefault="002E4433" w:rsidP="00166EC6">
            <w:pPr>
              <w:spacing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0BD1D46C" w14:textId="77777777" w:rsidR="002E4433" w:rsidRPr="00971172" w:rsidRDefault="002E4433" w:rsidP="00166EC6">
            <w:r>
              <w:rPr>
                <w:rFonts w:ascii="Calibri" w:hAnsi="Calibri" w:cs="Arial"/>
                <w:b/>
              </w:rPr>
              <w:t>Procurement Problems</w:t>
            </w:r>
          </w:p>
        </w:tc>
      </w:tr>
    </w:tbl>
    <w:p w14:paraId="1D36119E" w14:textId="77777777" w:rsidR="002E4433" w:rsidRDefault="002E4433" w:rsidP="002E4433">
      <w:pPr>
        <w:pStyle w:val="BODYTEXT"/>
        <w:tabs>
          <w:tab w:val="clear" w:pos="720"/>
          <w:tab w:val="clear" w:pos="1440"/>
        </w:tabs>
        <w:jc w:val="both"/>
        <w:rPr>
          <w:rFonts w:ascii="Calibri" w:hAnsi="Calibri"/>
          <w:sz w:val="20"/>
        </w:rPr>
      </w:pPr>
    </w:p>
    <w:tbl>
      <w:tblPr>
        <w:tblW w:w="4966" w:type="pct"/>
        <w:tblLayout w:type="fixed"/>
        <w:tblLook w:val="04A0" w:firstRow="1" w:lastRow="0" w:firstColumn="1" w:lastColumn="0" w:noHBand="0" w:noVBand="1"/>
      </w:tblPr>
      <w:tblGrid>
        <w:gridCol w:w="1809"/>
        <w:gridCol w:w="965"/>
        <w:gridCol w:w="967"/>
        <w:gridCol w:w="15"/>
        <w:gridCol w:w="951"/>
        <w:gridCol w:w="10"/>
        <w:gridCol w:w="962"/>
        <w:gridCol w:w="967"/>
        <w:gridCol w:w="967"/>
        <w:gridCol w:w="958"/>
      </w:tblGrid>
      <w:tr w:rsidR="002E4433" w:rsidRPr="00266B32" w14:paraId="69A8A456" w14:textId="77777777" w:rsidTr="00166EC6">
        <w:tc>
          <w:tcPr>
            <w:tcW w:w="1055" w:type="pct"/>
            <w:vMerge w:val="restart"/>
            <w:tcBorders>
              <w:top w:val="single" w:sz="4" w:space="0" w:color="auto"/>
              <w:left w:val="single" w:sz="4" w:space="0" w:color="auto"/>
              <w:right w:val="single" w:sz="4" w:space="0" w:color="auto"/>
            </w:tcBorders>
            <w:shd w:val="clear" w:color="auto" w:fill="BFBFBF"/>
            <w:vAlign w:val="center"/>
          </w:tcPr>
          <w:p w14:paraId="6159F8E6" w14:textId="0358118A" w:rsidR="002E4433" w:rsidRPr="00F61A20" w:rsidRDefault="002E4433" w:rsidP="00166EC6">
            <w:pPr>
              <w:rPr>
                <w:rFonts w:ascii="Calibri" w:hAnsi="Calibri"/>
                <w:b/>
              </w:rPr>
            </w:pPr>
            <w:r w:rsidRPr="00FA68F8">
              <w:rPr>
                <w:rFonts w:ascii="Calibri" w:hAnsi="Calibri"/>
              </w:rPr>
              <w:t xml:space="preserve">This section repeats in brief the common assessment criteria detailed on previous pages. The </w:t>
            </w:r>
            <w:r w:rsidRPr="00FA68F8">
              <w:rPr>
                <w:rFonts w:ascii="Calibri" w:hAnsi="Calibri"/>
                <w:i/>
              </w:rPr>
              <w:t>extent</w:t>
            </w:r>
            <w:r w:rsidRPr="00FA68F8">
              <w:rPr>
                <w:rFonts w:ascii="Calibri" w:hAnsi="Calibri"/>
              </w:rPr>
              <w:t xml:space="preserve"> to which these are demonstrated by you determines your mark. Using these criteria, tick </w:t>
            </w:r>
            <w:r>
              <w:rPr>
                <w:rFonts w:ascii="Calibri" w:hAnsi="Calibri"/>
              </w:rPr>
              <w:t xml:space="preserve">the box that best indicates </w:t>
            </w:r>
            <w:r w:rsidRPr="00FA68F8">
              <w:rPr>
                <w:rFonts w:ascii="Calibri" w:hAnsi="Calibri"/>
              </w:rPr>
              <w:t xml:space="preserve">the level of achievement you feel you have achieved </w:t>
            </w:r>
            <w:proofErr w:type="gramStart"/>
            <w:r w:rsidRPr="00FA68F8">
              <w:rPr>
                <w:rFonts w:ascii="Calibri" w:hAnsi="Calibri"/>
              </w:rPr>
              <w:t>with regard to</w:t>
            </w:r>
            <w:proofErr w:type="gramEnd"/>
            <w:r w:rsidRPr="00FA68F8">
              <w:rPr>
                <w:rFonts w:ascii="Calibri" w:hAnsi="Calibri"/>
              </w:rPr>
              <w:t xml:space="preserve"> each of them. </w:t>
            </w:r>
            <w:r w:rsidRPr="00F61A20">
              <w:rPr>
                <w:rFonts w:ascii="Calibri" w:hAnsi="Calibri"/>
                <w:b/>
                <w:szCs w:val="16"/>
              </w:rPr>
              <w:t xml:space="preserve">Common Assessment Criteria </w:t>
            </w:r>
            <w:r w:rsidRPr="00F61A20">
              <w:rPr>
                <w:rFonts w:ascii="Calibri" w:hAnsi="Calibri"/>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53AE881D" w14:textId="77777777" w:rsidR="002E4433" w:rsidRPr="00F61A20" w:rsidRDefault="002E4433" w:rsidP="00166EC6">
            <w:pPr>
              <w:rPr>
                <w:rFonts w:ascii="Calibri" w:hAnsi="Calibri"/>
                <w:b/>
              </w:rPr>
            </w:pPr>
            <w:r w:rsidRPr="00F61A20">
              <w:rPr>
                <w:rFonts w:ascii="Calibri" w:hAnsi="Calibri"/>
                <w:b/>
              </w:rPr>
              <w:t>Level of Achievement</w:t>
            </w:r>
          </w:p>
        </w:tc>
      </w:tr>
      <w:tr w:rsidR="002E4433" w:rsidRPr="00CC0370" w14:paraId="378960B0" w14:textId="77777777" w:rsidTr="002E4433">
        <w:trPr>
          <w:trHeight w:val="548"/>
        </w:trPr>
        <w:tc>
          <w:tcPr>
            <w:tcW w:w="1055" w:type="pct"/>
            <w:vMerge/>
            <w:tcBorders>
              <w:left w:val="single" w:sz="4" w:space="0" w:color="auto"/>
              <w:bottom w:val="single" w:sz="4" w:space="0" w:color="auto"/>
              <w:right w:val="single" w:sz="4" w:space="0" w:color="auto"/>
            </w:tcBorders>
            <w:shd w:val="clear" w:color="auto" w:fill="BFBFBF"/>
          </w:tcPr>
          <w:p w14:paraId="05B5755A" w14:textId="77777777" w:rsidR="002E4433" w:rsidRPr="00F61A20" w:rsidRDefault="002E4433" w:rsidP="00166EC6">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1D63A5B6" w14:textId="77777777" w:rsidR="002E4433" w:rsidRDefault="002E4433" w:rsidP="00166EC6">
            <w:pPr>
              <w:jc w:val="center"/>
              <w:rPr>
                <w:rFonts w:ascii="Calibri" w:hAnsi="Calibri"/>
                <w:b/>
                <w:sz w:val="18"/>
              </w:rPr>
            </w:pPr>
          </w:p>
          <w:p w14:paraId="12D8EA72" w14:textId="77777777" w:rsidR="002E4433" w:rsidRPr="009D3EA4" w:rsidRDefault="002E4433" w:rsidP="00166EC6">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26A6DB27" w14:textId="77777777" w:rsidR="002E4433" w:rsidRDefault="002E4433" w:rsidP="00166EC6">
            <w:pPr>
              <w:jc w:val="center"/>
              <w:rPr>
                <w:rFonts w:ascii="Calibri" w:hAnsi="Calibri"/>
                <w:b/>
                <w:sz w:val="18"/>
              </w:rPr>
            </w:pPr>
          </w:p>
          <w:p w14:paraId="6A32226F" w14:textId="77777777" w:rsidR="002E4433" w:rsidRPr="00F61A20" w:rsidRDefault="002E4433" w:rsidP="00166EC6">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205FF02A" w14:textId="77777777" w:rsidR="002E4433" w:rsidRDefault="002E4433" w:rsidP="00166EC6">
            <w:pPr>
              <w:jc w:val="center"/>
              <w:rPr>
                <w:rFonts w:ascii="Calibri" w:hAnsi="Calibri"/>
                <w:b/>
                <w:sz w:val="18"/>
              </w:rPr>
            </w:pPr>
          </w:p>
          <w:p w14:paraId="1B8D4E0E" w14:textId="77777777" w:rsidR="002E4433" w:rsidRPr="00F61A20" w:rsidRDefault="002E4433" w:rsidP="00166EC6">
            <w:pPr>
              <w:jc w:val="center"/>
              <w:rPr>
                <w:rFonts w:ascii="Calibri" w:hAnsi="Calibri"/>
                <w:b/>
                <w:sz w:val="18"/>
              </w:rPr>
            </w:pPr>
            <w:r>
              <w:rPr>
                <w:rFonts w:ascii="Calibri" w:hAnsi="Calibri"/>
                <w:b/>
                <w:sz w:val="18"/>
              </w:rPr>
              <w:t>2:2</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16F83DEA" w14:textId="77777777" w:rsidR="002E4433" w:rsidRDefault="002E4433" w:rsidP="00166EC6">
            <w:pPr>
              <w:jc w:val="center"/>
              <w:rPr>
                <w:rFonts w:ascii="Calibri" w:hAnsi="Calibri"/>
                <w:b/>
                <w:sz w:val="18"/>
              </w:rPr>
            </w:pPr>
          </w:p>
          <w:p w14:paraId="4C6BF0C8" w14:textId="77777777" w:rsidR="002E4433" w:rsidRPr="00F61A20" w:rsidRDefault="002E4433" w:rsidP="00166EC6">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6400FA07" w14:textId="77777777" w:rsidR="002E4433" w:rsidRDefault="002E4433" w:rsidP="00166EC6">
            <w:pPr>
              <w:jc w:val="center"/>
              <w:rPr>
                <w:rFonts w:ascii="Calibri" w:hAnsi="Calibri"/>
                <w:b/>
                <w:sz w:val="18"/>
              </w:rPr>
            </w:pPr>
          </w:p>
          <w:p w14:paraId="1484C26D" w14:textId="77777777" w:rsidR="002E4433" w:rsidRPr="00F61A20" w:rsidRDefault="002E4433" w:rsidP="00166EC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59" w:type="pct"/>
            <w:tcBorders>
              <w:top w:val="single" w:sz="4" w:space="0" w:color="auto"/>
              <w:left w:val="dashed" w:sz="4" w:space="0" w:color="auto"/>
              <w:bottom w:val="single" w:sz="4" w:space="0" w:color="auto"/>
              <w:right w:val="single" w:sz="4" w:space="0" w:color="auto"/>
            </w:tcBorders>
            <w:shd w:val="clear" w:color="auto" w:fill="BFBFBF"/>
          </w:tcPr>
          <w:p w14:paraId="442387F2" w14:textId="77777777" w:rsidR="002E4433" w:rsidRDefault="002E4433" w:rsidP="00166EC6">
            <w:pPr>
              <w:jc w:val="center"/>
              <w:rPr>
                <w:rFonts w:ascii="Calibri" w:hAnsi="Calibri"/>
                <w:b/>
                <w:sz w:val="18"/>
              </w:rPr>
            </w:pPr>
          </w:p>
          <w:p w14:paraId="2223192C" w14:textId="77777777" w:rsidR="002E4433" w:rsidRPr="00F61A20" w:rsidRDefault="002E4433" w:rsidP="00166EC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2E4433" w:rsidRPr="00CC0370" w14:paraId="550426A0" w14:textId="77777777" w:rsidTr="002E4433">
        <w:trPr>
          <w:trHeight w:val="450"/>
        </w:trPr>
        <w:tc>
          <w:tcPr>
            <w:tcW w:w="1055" w:type="pct"/>
            <w:tcBorders>
              <w:top w:val="single" w:sz="4" w:space="0" w:color="auto"/>
              <w:left w:val="single" w:sz="4" w:space="0" w:color="auto"/>
              <w:right w:val="single" w:sz="4" w:space="0" w:color="auto"/>
            </w:tcBorders>
            <w:shd w:val="clear" w:color="auto" w:fill="BFBFBF"/>
          </w:tcPr>
          <w:p w14:paraId="2C4F0027" w14:textId="77777777" w:rsidR="002E4433" w:rsidRPr="00F61A20" w:rsidRDefault="002E4433" w:rsidP="00166EC6">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6DC5A531"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25F3E83"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2AEE0F38"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SATISFACTORY</w:t>
            </w:r>
          </w:p>
        </w:tc>
        <w:tc>
          <w:tcPr>
            <w:tcW w:w="567" w:type="pct"/>
            <w:gridSpan w:val="2"/>
            <w:tcBorders>
              <w:top w:val="single" w:sz="4" w:space="0" w:color="auto"/>
              <w:left w:val="dashed" w:sz="4" w:space="0" w:color="auto"/>
              <w:right w:val="dashed" w:sz="4" w:space="0" w:color="auto"/>
            </w:tcBorders>
            <w:shd w:val="clear" w:color="auto" w:fill="BFBFBF"/>
            <w:vAlign w:val="center"/>
          </w:tcPr>
          <w:p w14:paraId="09CA92D7"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14:paraId="3B6FFE20"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5274D80F"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EXCELLENT</w:t>
            </w:r>
          </w:p>
        </w:tc>
        <w:tc>
          <w:tcPr>
            <w:tcW w:w="559" w:type="pct"/>
            <w:tcBorders>
              <w:top w:val="single" w:sz="4" w:space="0" w:color="auto"/>
              <w:left w:val="dashed" w:sz="4" w:space="0" w:color="auto"/>
              <w:right w:val="single" w:sz="4" w:space="0" w:color="auto"/>
            </w:tcBorders>
            <w:shd w:val="clear" w:color="auto" w:fill="BFBFBF"/>
            <w:vAlign w:val="center"/>
          </w:tcPr>
          <w:p w14:paraId="67918765" w14:textId="77777777" w:rsidR="002E4433" w:rsidRPr="00EB4F96" w:rsidRDefault="002E4433" w:rsidP="00166EC6">
            <w:pPr>
              <w:spacing w:after="120"/>
              <w:jc w:val="center"/>
              <w:rPr>
                <w:rFonts w:ascii="Calibri" w:hAnsi="Calibri"/>
                <w:b/>
                <w:sz w:val="12"/>
                <w:szCs w:val="16"/>
              </w:rPr>
            </w:pPr>
            <w:r w:rsidRPr="00EB4F96">
              <w:rPr>
                <w:rFonts w:ascii="Calibri" w:hAnsi="Calibri"/>
                <w:b/>
                <w:sz w:val="12"/>
                <w:szCs w:val="16"/>
              </w:rPr>
              <w:t>EXCEPTIONAL</w:t>
            </w:r>
          </w:p>
        </w:tc>
      </w:tr>
      <w:tr w:rsidR="002E4433" w:rsidRPr="00CC0370" w14:paraId="4B6DC32B" w14:textId="77777777" w:rsidTr="002E4433">
        <w:trPr>
          <w:trHeight w:val="450"/>
        </w:trPr>
        <w:tc>
          <w:tcPr>
            <w:tcW w:w="1055" w:type="pct"/>
            <w:vMerge w:val="restart"/>
            <w:tcBorders>
              <w:top w:val="single" w:sz="4" w:space="0" w:color="auto"/>
              <w:left w:val="single" w:sz="4" w:space="0" w:color="auto"/>
              <w:right w:val="single" w:sz="4" w:space="0" w:color="auto"/>
            </w:tcBorders>
          </w:tcPr>
          <w:p w14:paraId="1B4AA869" w14:textId="77777777" w:rsidR="002E4433" w:rsidRPr="00F61A20" w:rsidRDefault="002E4433" w:rsidP="00166EC6">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1A2B8748" w14:textId="77777777" w:rsidR="002E4433" w:rsidRPr="00F61A20" w:rsidRDefault="002E4433" w:rsidP="00166EC6">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2F1A568" w14:textId="77777777" w:rsidR="002E4433" w:rsidRPr="00F61A20" w:rsidRDefault="002E4433" w:rsidP="00166EC6">
            <w:pPr>
              <w:jc w:val="center"/>
              <w:rPr>
                <w:rFonts w:ascii="Calibri" w:hAnsi="Calibri"/>
                <w:sz w:val="18"/>
              </w:rPr>
            </w:pPr>
            <w:r w:rsidRPr="00F61A20">
              <w:rPr>
                <w:rFonts w:ascii="Calibri" w:hAnsi="Calibri"/>
                <w:sz w:val="18"/>
              </w:rPr>
              <w:lastRenderedPageBreak/>
              <w:t>0-29%</w:t>
            </w:r>
          </w:p>
        </w:tc>
        <w:tc>
          <w:tcPr>
            <w:tcW w:w="564" w:type="pct"/>
            <w:tcBorders>
              <w:top w:val="single" w:sz="4" w:space="0" w:color="auto"/>
              <w:left w:val="dashed" w:sz="4" w:space="0" w:color="auto"/>
              <w:right w:val="double" w:sz="4" w:space="0" w:color="auto"/>
            </w:tcBorders>
          </w:tcPr>
          <w:p w14:paraId="5B634EDC" w14:textId="77777777" w:rsidR="002E4433" w:rsidRPr="00F61A20" w:rsidRDefault="002E4433" w:rsidP="00166EC6">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BD54416" w14:textId="77777777" w:rsidR="002E4433" w:rsidRPr="00F61A20" w:rsidRDefault="002E4433" w:rsidP="00166EC6">
            <w:pPr>
              <w:jc w:val="center"/>
              <w:rPr>
                <w:rFonts w:ascii="Calibri" w:hAnsi="Calibri"/>
                <w:b/>
                <w:sz w:val="18"/>
              </w:rPr>
            </w:pPr>
            <w:r w:rsidRPr="00F61A20">
              <w:rPr>
                <w:rFonts w:ascii="Calibri" w:hAnsi="Calibri"/>
                <w:b/>
                <w:sz w:val="18"/>
              </w:rPr>
              <w:t>40-49%</w:t>
            </w:r>
          </w:p>
        </w:tc>
        <w:tc>
          <w:tcPr>
            <w:tcW w:w="567" w:type="pct"/>
            <w:gridSpan w:val="2"/>
            <w:tcBorders>
              <w:top w:val="single" w:sz="4" w:space="0" w:color="auto"/>
              <w:left w:val="dashed" w:sz="4" w:space="0" w:color="auto"/>
              <w:right w:val="dashed" w:sz="4" w:space="0" w:color="auto"/>
            </w:tcBorders>
          </w:tcPr>
          <w:p w14:paraId="0FA1C4A1" w14:textId="77777777" w:rsidR="002E4433" w:rsidRPr="00F61A20" w:rsidRDefault="002E4433" w:rsidP="00166EC6">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14:paraId="4C0116A6" w14:textId="77777777" w:rsidR="002E4433" w:rsidRPr="00F61A20" w:rsidRDefault="002E4433" w:rsidP="00166EC6">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0CEC70E" w14:textId="77777777" w:rsidR="002E4433" w:rsidRPr="00F61A20" w:rsidRDefault="002E4433" w:rsidP="00166EC6">
            <w:pPr>
              <w:jc w:val="center"/>
              <w:rPr>
                <w:rFonts w:ascii="Calibri" w:hAnsi="Calibri"/>
                <w:b/>
                <w:sz w:val="18"/>
              </w:rPr>
            </w:pPr>
            <w:r w:rsidRPr="00F61A20">
              <w:rPr>
                <w:rFonts w:ascii="Calibri" w:hAnsi="Calibri"/>
                <w:b/>
                <w:sz w:val="18"/>
              </w:rPr>
              <w:t>70-79%</w:t>
            </w:r>
          </w:p>
        </w:tc>
        <w:tc>
          <w:tcPr>
            <w:tcW w:w="559" w:type="pct"/>
            <w:tcBorders>
              <w:top w:val="single" w:sz="4" w:space="0" w:color="auto"/>
              <w:left w:val="dashed" w:sz="4" w:space="0" w:color="auto"/>
              <w:right w:val="single" w:sz="4" w:space="0" w:color="auto"/>
            </w:tcBorders>
          </w:tcPr>
          <w:p w14:paraId="77B73B60" w14:textId="77777777" w:rsidR="002E4433" w:rsidRPr="00F61A20" w:rsidRDefault="002E4433" w:rsidP="00166EC6">
            <w:pPr>
              <w:jc w:val="center"/>
              <w:rPr>
                <w:rFonts w:ascii="Calibri" w:hAnsi="Calibri"/>
                <w:b/>
                <w:sz w:val="18"/>
              </w:rPr>
            </w:pPr>
            <w:r w:rsidRPr="00F61A20">
              <w:rPr>
                <w:rFonts w:ascii="Calibri" w:hAnsi="Calibri"/>
                <w:b/>
                <w:sz w:val="18"/>
              </w:rPr>
              <w:t>80-100%</w:t>
            </w:r>
          </w:p>
        </w:tc>
      </w:tr>
      <w:tr w:rsidR="002E4433" w:rsidRPr="00CC0370" w14:paraId="3E06A99E" w14:textId="77777777" w:rsidTr="002E4433">
        <w:trPr>
          <w:trHeight w:val="451"/>
        </w:trPr>
        <w:tc>
          <w:tcPr>
            <w:tcW w:w="1055" w:type="pct"/>
            <w:vMerge/>
            <w:tcBorders>
              <w:left w:val="single" w:sz="4" w:space="0" w:color="auto"/>
              <w:bottom w:val="single" w:sz="4" w:space="0" w:color="auto"/>
              <w:right w:val="single" w:sz="4" w:space="0" w:color="auto"/>
            </w:tcBorders>
          </w:tcPr>
          <w:p w14:paraId="4CE514AC" w14:textId="77777777" w:rsidR="002E4433" w:rsidRPr="00F61A20" w:rsidRDefault="002E4433" w:rsidP="00166EC6">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0B56F257"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19B9DA4"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9FB7298"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6E681F23"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7F6D77"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297297F"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0C1FE0FB" w14:textId="77777777" w:rsidR="002E4433" w:rsidRPr="00F61A20" w:rsidRDefault="002E4433" w:rsidP="00166EC6">
            <w:pPr>
              <w:rPr>
                <w:rFonts w:ascii="Calibri" w:hAnsi="Calibri"/>
                <w:sz w:val="18"/>
                <w:szCs w:val="32"/>
              </w:rPr>
            </w:pPr>
            <w:r w:rsidRPr="00F61A20">
              <w:rPr>
                <w:rFonts w:ascii="Calibri" w:hAnsi="Calibri"/>
                <w:sz w:val="24"/>
                <w:szCs w:val="32"/>
              </w:rPr>
              <w:sym w:font="Wingdings" w:char="F06F"/>
            </w:r>
          </w:p>
        </w:tc>
      </w:tr>
      <w:tr w:rsidR="002E4433" w:rsidRPr="00CC0370" w14:paraId="7C9A9A3F" w14:textId="77777777" w:rsidTr="002E4433">
        <w:trPr>
          <w:trHeight w:val="450"/>
        </w:trPr>
        <w:tc>
          <w:tcPr>
            <w:tcW w:w="1055" w:type="pct"/>
            <w:vMerge w:val="restart"/>
            <w:tcBorders>
              <w:top w:val="single" w:sz="4" w:space="0" w:color="auto"/>
              <w:left w:val="single" w:sz="4" w:space="0" w:color="auto"/>
              <w:right w:val="single" w:sz="4" w:space="0" w:color="auto"/>
            </w:tcBorders>
          </w:tcPr>
          <w:p w14:paraId="20A5E13A" w14:textId="77777777" w:rsidR="002E4433" w:rsidRPr="005E72F8" w:rsidRDefault="002E4433" w:rsidP="00166EC6">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16BE24D9" w14:textId="77777777" w:rsidR="002E4433" w:rsidRPr="00F61A20" w:rsidRDefault="002E4433" w:rsidP="00166EC6">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179843D8" w14:textId="77777777" w:rsidR="002E4433" w:rsidRPr="00F61A20" w:rsidRDefault="002E4433" w:rsidP="00166EC6">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76F72FC" w14:textId="77777777" w:rsidR="002E4433" w:rsidRPr="00F61A20" w:rsidRDefault="002E4433" w:rsidP="00166EC6">
            <w:pPr>
              <w:jc w:val="center"/>
              <w:rPr>
                <w:rFonts w:ascii="Calibri" w:hAnsi="Calibri"/>
                <w:b/>
                <w:sz w:val="18"/>
              </w:rPr>
            </w:pPr>
            <w:r w:rsidRPr="00F61A20">
              <w:rPr>
                <w:rFonts w:ascii="Calibri" w:hAnsi="Calibri"/>
                <w:b/>
                <w:sz w:val="18"/>
              </w:rPr>
              <w:t>40-49%</w:t>
            </w:r>
          </w:p>
        </w:tc>
        <w:tc>
          <w:tcPr>
            <w:tcW w:w="567" w:type="pct"/>
            <w:gridSpan w:val="2"/>
            <w:tcBorders>
              <w:top w:val="single" w:sz="4" w:space="0" w:color="auto"/>
              <w:left w:val="dashed" w:sz="4" w:space="0" w:color="auto"/>
              <w:right w:val="dashed" w:sz="4" w:space="0" w:color="auto"/>
            </w:tcBorders>
          </w:tcPr>
          <w:p w14:paraId="199B0C42" w14:textId="77777777" w:rsidR="002E4433" w:rsidRPr="00F61A20" w:rsidRDefault="002E4433" w:rsidP="00166EC6">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14:paraId="6C320A3A" w14:textId="77777777" w:rsidR="002E4433" w:rsidRPr="00F61A20" w:rsidRDefault="002E4433" w:rsidP="00166EC6">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6BF537F" w14:textId="77777777" w:rsidR="002E4433" w:rsidRPr="00F61A20" w:rsidRDefault="002E4433" w:rsidP="00166EC6">
            <w:pPr>
              <w:jc w:val="center"/>
              <w:rPr>
                <w:rFonts w:ascii="Calibri" w:hAnsi="Calibri"/>
                <w:b/>
                <w:sz w:val="18"/>
              </w:rPr>
            </w:pPr>
            <w:r w:rsidRPr="00F61A20">
              <w:rPr>
                <w:rFonts w:ascii="Calibri" w:hAnsi="Calibri"/>
                <w:b/>
                <w:sz w:val="18"/>
              </w:rPr>
              <w:t>70-79%</w:t>
            </w:r>
          </w:p>
        </w:tc>
        <w:tc>
          <w:tcPr>
            <w:tcW w:w="559" w:type="pct"/>
            <w:tcBorders>
              <w:top w:val="single" w:sz="4" w:space="0" w:color="auto"/>
              <w:left w:val="dashed" w:sz="4" w:space="0" w:color="auto"/>
              <w:right w:val="single" w:sz="4" w:space="0" w:color="auto"/>
            </w:tcBorders>
          </w:tcPr>
          <w:p w14:paraId="04F315DE" w14:textId="77777777" w:rsidR="002E4433" w:rsidRPr="00F61A20" w:rsidRDefault="002E4433" w:rsidP="00166EC6">
            <w:pPr>
              <w:jc w:val="center"/>
              <w:rPr>
                <w:rFonts w:ascii="Calibri" w:hAnsi="Calibri"/>
                <w:b/>
                <w:sz w:val="18"/>
              </w:rPr>
            </w:pPr>
            <w:r w:rsidRPr="00F61A20">
              <w:rPr>
                <w:rFonts w:ascii="Calibri" w:hAnsi="Calibri"/>
                <w:b/>
                <w:sz w:val="18"/>
              </w:rPr>
              <w:t>80-100%</w:t>
            </w:r>
          </w:p>
        </w:tc>
      </w:tr>
      <w:tr w:rsidR="002E4433" w:rsidRPr="00CC0370" w14:paraId="487798B9" w14:textId="77777777" w:rsidTr="002E4433">
        <w:trPr>
          <w:trHeight w:val="451"/>
        </w:trPr>
        <w:tc>
          <w:tcPr>
            <w:tcW w:w="1055" w:type="pct"/>
            <w:vMerge/>
            <w:tcBorders>
              <w:left w:val="single" w:sz="4" w:space="0" w:color="auto"/>
              <w:bottom w:val="single" w:sz="4" w:space="0" w:color="auto"/>
              <w:right w:val="single" w:sz="4" w:space="0" w:color="auto"/>
            </w:tcBorders>
          </w:tcPr>
          <w:p w14:paraId="521C505B" w14:textId="77777777" w:rsidR="002E4433" w:rsidRPr="00F61A20" w:rsidRDefault="002E4433" w:rsidP="00166EC6">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3439B70"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3AECC22"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3DA3A40"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35F97381"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DD0F5ED"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4776BAD"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446A98E0" w14:textId="77777777" w:rsidR="002E4433" w:rsidRPr="00F61A20" w:rsidRDefault="002E4433" w:rsidP="00166EC6">
            <w:pPr>
              <w:rPr>
                <w:rFonts w:ascii="Calibri" w:hAnsi="Calibri"/>
                <w:sz w:val="18"/>
                <w:szCs w:val="32"/>
              </w:rPr>
            </w:pPr>
            <w:r w:rsidRPr="00F61A20">
              <w:rPr>
                <w:rFonts w:ascii="Calibri" w:hAnsi="Calibri"/>
                <w:sz w:val="24"/>
                <w:szCs w:val="32"/>
              </w:rPr>
              <w:sym w:font="Wingdings" w:char="F06F"/>
            </w:r>
          </w:p>
        </w:tc>
      </w:tr>
      <w:tr w:rsidR="002E4433" w:rsidRPr="00CC0370" w14:paraId="7C777345" w14:textId="77777777" w:rsidTr="002E4433">
        <w:trPr>
          <w:trHeight w:val="450"/>
        </w:trPr>
        <w:tc>
          <w:tcPr>
            <w:tcW w:w="1055" w:type="pct"/>
            <w:vMerge w:val="restart"/>
            <w:tcBorders>
              <w:top w:val="single" w:sz="4" w:space="0" w:color="auto"/>
              <w:left w:val="single" w:sz="4" w:space="0" w:color="auto"/>
              <w:right w:val="single" w:sz="4" w:space="0" w:color="auto"/>
            </w:tcBorders>
          </w:tcPr>
          <w:p w14:paraId="2F2AD8C2" w14:textId="77777777" w:rsidR="002E4433" w:rsidRPr="00F61A20" w:rsidRDefault="002E4433" w:rsidP="00166EC6">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9CA655E" w14:textId="77777777" w:rsidR="002E4433" w:rsidRPr="00F61A20" w:rsidRDefault="002E4433" w:rsidP="00166EC6">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049F874A" w14:textId="77777777" w:rsidR="002E4433" w:rsidRPr="00F61A20" w:rsidRDefault="002E4433" w:rsidP="00166EC6">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7715E7F0" w14:textId="77777777" w:rsidR="002E4433" w:rsidRPr="00F61A20" w:rsidRDefault="002E4433" w:rsidP="00166EC6">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1E6FDC06" w14:textId="77777777" w:rsidR="002E4433" w:rsidRPr="00F61A20" w:rsidRDefault="002E4433" w:rsidP="00166EC6">
            <w:pPr>
              <w:jc w:val="center"/>
              <w:rPr>
                <w:rFonts w:ascii="Calibri" w:hAnsi="Calibri"/>
                <w:b/>
                <w:sz w:val="18"/>
              </w:rPr>
            </w:pPr>
            <w:r w:rsidRPr="00F61A20">
              <w:rPr>
                <w:rFonts w:ascii="Calibri" w:hAnsi="Calibri"/>
                <w:b/>
                <w:sz w:val="18"/>
              </w:rPr>
              <w:t>40-49%</w:t>
            </w:r>
          </w:p>
        </w:tc>
        <w:tc>
          <w:tcPr>
            <w:tcW w:w="567" w:type="pct"/>
            <w:gridSpan w:val="2"/>
            <w:tcBorders>
              <w:top w:val="single" w:sz="4" w:space="0" w:color="auto"/>
              <w:left w:val="dashed" w:sz="4" w:space="0" w:color="auto"/>
              <w:right w:val="dashed" w:sz="4" w:space="0" w:color="auto"/>
            </w:tcBorders>
          </w:tcPr>
          <w:p w14:paraId="44589325" w14:textId="77777777" w:rsidR="002E4433" w:rsidRPr="00F61A20" w:rsidRDefault="002E4433" w:rsidP="00166EC6">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14:paraId="1511B86D" w14:textId="77777777" w:rsidR="002E4433" w:rsidRPr="00F61A20" w:rsidRDefault="002E4433" w:rsidP="00166EC6">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3DCFA19" w14:textId="77777777" w:rsidR="002E4433" w:rsidRPr="00F61A20" w:rsidRDefault="002E4433" w:rsidP="00166EC6">
            <w:pPr>
              <w:jc w:val="center"/>
              <w:rPr>
                <w:rFonts w:ascii="Calibri" w:hAnsi="Calibri"/>
                <w:b/>
                <w:sz w:val="18"/>
              </w:rPr>
            </w:pPr>
            <w:r w:rsidRPr="00F61A20">
              <w:rPr>
                <w:rFonts w:ascii="Calibri" w:hAnsi="Calibri"/>
                <w:b/>
                <w:sz w:val="18"/>
              </w:rPr>
              <w:t>70-79%</w:t>
            </w:r>
          </w:p>
        </w:tc>
        <w:tc>
          <w:tcPr>
            <w:tcW w:w="559" w:type="pct"/>
            <w:tcBorders>
              <w:top w:val="single" w:sz="4" w:space="0" w:color="auto"/>
              <w:left w:val="dashed" w:sz="4" w:space="0" w:color="auto"/>
              <w:right w:val="single" w:sz="4" w:space="0" w:color="auto"/>
            </w:tcBorders>
          </w:tcPr>
          <w:p w14:paraId="2F737C61" w14:textId="77777777" w:rsidR="002E4433" w:rsidRPr="00F61A20" w:rsidRDefault="002E4433" w:rsidP="00166EC6">
            <w:pPr>
              <w:jc w:val="center"/>
              <w:rPr>
                <w:rFonts w:ascii="Calibri" w:hAnsi="Calibri"/>
                <w:b/>
                <w:sz w:val="18"/>
              </w:rPr>
            </w:pPr>
            <w:r w:rsidRPr="00F61A20">
              <w:rPr>
                <w:rFonts w:ascii="Calibri" w:hAnsi="Calibri"/>
                <w:b/>
                <w:sz w:val="18"/>
              </w:rPr>
              <w:t>80-100%</w:t>
            </w:r>
          </w:p>
        </w:tc>
      </w:tr>
      <w:tr w:rsidR="002E4433" w:rsidRPr="00CC0370" w14:paraId="557945A7" w14:textId="77777777" w:rsidTr="002E4433">
        <w:trPr>
          <w:trHeight w:val="451"/>
        </w:trPr>
        <w:tc>
          <w:tcPr>
            <w:tcW w:w="1055" w:type="pct"/>
            <w:vMerge/>
            <w:tcBorders>
              <w:left w:val="single" w:sz="4" w:space="0" w:color="auto"/>
              <w:bottom w:val="single" w:sz="4" w:space="0" w:color="auto"/>
              <w:right w:val="single" w:sz="4" w:space="0" w:color="auto"/>
            </w:tcBorders>
          </w:tcPr>
          <w:p w14:paraId="0D8E1CB3" w14:textId="77777777" w:rsidR="002E4433" w:rsidRPr="00F61A20" w:rsidRDefault="002E4433" w:rsidP="00166EC6">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FEFB19B"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97D5216"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7C2FA78"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3E0FBDB0"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CECD895"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53DCF8E"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4F504524" w14:textId="77777777" w:rsidR="002E4433" w:rsidRPr="00F61A20" w:rsidRDefault="002E4433" w:rsidP="00166EC6">
            <w:pPr>
              <w:rPr>
                <w:rFonts w:ascii="Calibri" w:hAnsi="Calibri"/>
                <w:sz w:val="18"/>
                <w:szCs w:val="32"/>
              </w:rPr>
            </w:pPr>
            <w:r w:rsidRPr="00F61A20">
              <w:rPr>
                <w:rFonts w:ascii="Calibri" w:hAnsi="Calibri"/>
                <w:sz w:val="24"/>
                <w:szCs w:val="32"/>
              </w:rPr>
              <w:sym w:font="Wingdings" w:char="F06F"/>
            </w:r>
          </w:p>
        </w:tc>
      </w:tr>
      <w:tr w:rsidR="002E4433" w:rsidRPr="00CC0370" w14:paraId="0A064D99" w14:textId="77777777" w:rsidTr="002E4433">
        <w:trPr>
          <w:trHeight w:val="451"/>
        </w:trPr>
        <w:tc>
          <w:tcPr>
            <w:tcW w:w="1055" w:type="pct"/>
            <w:vMerge w:val="restart"/>
            <w:tcBorders>
              <w:top w:val="single" w:sz="4" w:space="0" w:color="auto"/>
              <w:left w:val="single" w:sz="4" w:space="0" w:color="auto"/>
              <w:right w:val="single" w:sz="4" w:space="0" w:color="auto"/>
            </w:tcBorders>
          </w:tcPr>
          <w:p w14:paraId="2871EDC3" w14:textId="77777777" w:rsidR="002E4433" w:rsidRPr="00F61A20" w:rsidRDefault="002E4433" w:rsidP="00166EC6">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5BB205E" w14:textId="77777777" w:rsidR="002E4433" w:rsidRPr="00F61A20" w:rsidRDefault="002E4433" w:rsidP="00166EC6">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6D57769" w14:textId="77777777" w:rsidR="002E4433" w:rsidRPr="00F61A20" w:rsidRDefault="002E4433" w:rsidP="00166EC6">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652D901" w14:textId="77777777" w:rsidR="002E4433" w:rsidRPr="00F61A20" w:rsidRDefault="002E4433" w:rsidP="00166EC6">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35BB761" w14:textId="77777777" w:rsidR="002E4433" w:rsidRPr="00F61A20" w:rsidRDefault="002E4433" w:rsidP="00166EC6">
            <w:pPr>
              <w:jc w:val="center"/>
              <w:rPr>
                <w:rFonts w:ascii="Calibri" w:hAnsi="Calibri"/>
                <w:b/>
                <w:sz w:val="18"/>
              </w:rPr>
            </w:pPr>
            <w:r w:rsidRPr="00F61A20">
              <w:rPr>
                <w:rFonts w:ascii="Calibri" w:hAnsi="Calibri"/>
                <w:b/>
                <w:sz w:val="18"/>
              </w:rPr>
              <w:t>40-49%</w:t>
            </w:r>
          </w:p>
        </w:tc>
        <w:tc>
          <w:tcPr>
            <w:tcW w:w="567" w:type="pct"/>
            <w:gridSpan w:val="2"/>
            <w:tcBorders>
              <w:top w:val="single" w:sz="4" w:space="0" w:color="auto"/>
              <w:left w:val="dashed" w:sz="4" w:space="0" w:color="auto"/>
              <w:right w:val="dashed" w:sz="4" w:space="0" w:color="auto"/>
            </w:tcBorders>
          </w:tcPr>
          <w:p w14:paraId="0096F10A" w14:textId="77777777" w:rsidR="002E4433" w:rsidRPr="00F61A20" w:rsidRDefault="002E4433" w:rsidP="00166EC6">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14:paraId="39A9B638" w14:textId="77777777" w:rsidR="002E4433" w:rsidRPr="00F61A20" w:rsidRDefault="002E4433" w:rsidP="00166EC6">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EC054EB" w14:textId="77777777" w:rsidR="002E4433" w:rsidRPr="00F61A20" w:rsidRDefault="002E4433" w:rsidP="00166EC6">
            <w:pPr>
              <w:jc w:val="center"/>
              <w:rPr>
                <w:rFonts w:ascii="Calibri" w:hAnsi="Calibri"/>
                <w:b/>
                <w:sz w:val="18"/>
              </w:rPr>
            </w:pPr>
            <w:r w:rsidRPr="00F61A20">
              <w:rPr>
                <w:rFonts w:ascii="Calibri" w:hAnsi="Calibri"/>
                <w:b/>
                <w:sz w:val="18"/>
              </w:rPr>
              <w:t>70-79%</w:t>
            </w:r>
          </w:p>
        </w:tc>
        <w:tc>
          <w:tcPr>
            <w:tcW w:w="559" w:type="pct"/>
            <w:tcBorders>
              <w:top w:val="single" w:sz="4" w:space="0" w:color="auto"/>
              <w:left w:val="dashed" w:sz="4" w:space="0" w:color="auto"/>
              <w:right w:val="single" w:sz="4" w:space="0" w:color="auto"/>
            </w:tcBorders>
          </w:tcPr>
          <w:p w14:paraId="738680C0" w14:textId="77777777" w:rsidR="002E4433" w:rsidRPr="00F61A20" w:rsidRDefault="002E4433" w:rsidP="00166EC6">
            <w:pPr>
              <w:jc w:val="center"/>
              <w:rPr>
                <w:rFonts w:ascii="Calibri" w:hAnsi="Calibri"/>
                <w:b/>
                <w:sz w:val="18"/>
              </w:rPr>
            </w:pPr>
            <w:r w:rsidRPr="00F61A20">
              <w:rPr>
                <w:rFonts w:ascii="Calibri" w:hAnsi="Calibri"/>
                <w:b/>
                <w:sz w:val="18"/>
              </w:rPr>
              <w:t>80-100%</w:t>
            </w:r>
          </w:p>
        </w:tc>
      </w:tr>
      <w:tr w:rsidR="002E4433" w:rsidRPr="00CC0370" w14:paraId="7B23BB1A" w14:textId="77777777" w:rsidTr="002E4433">
        <w:trPr>
          <w:trHeight w:val="450"/>
        </w:trPr>
        <w:tc>
          <w:tcPr>
            <w:tcW w:w="1055" w:type="pct"/>
            <w:vMerge/>
            <w:tcBorders>
              <w:left w:val="single" w:sz="4" w:space="0" w:color="auto"/>
              <w:bottom w:val="single" w:sz="4" w:space="0" w:color="auto"/>
              <w:right w:val="single" w:sz="4" w:space="0" w:color="auto"/>
            </w:tcBorders>
          </w:tcPr>
          <w:p w14:paraId="2EDBA633" w14:textId="77777777" w:rsidR="002E4433" w:rsidRPr="00F61A20" w:rsidRDefault="002E4433" w:rsidP="00166EC6">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B83AE2C"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5BD97F0"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57AB6BF"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1FC167B9"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9B4EFBC"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D5DDCBC"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64E9DF2D" w14:textId="77777777" w:rsidR="002E4433" w:rsidRPr="00F61A20" w:rsidRDefault="002E4433" w:rsidP="00166EC6">
            <w:pPr>
              <w:rPr>
                <w:rFonts w:ascii="Calibri" w:hAnsi="Calibri"/>
                <w:sz w:val="18"/>
                <w:szCs w:val="32"/>
              </w:rPr>
            </w:pPr>
            <w:r w:rsidRPr="00F61A20">
              <w:rPr>
                <w:rFonts w:ascii="Calibri" w:hAnsi="Calibri"/>
                <w:sz w:val="24"/>
                <w:szCs w:val="32"/>
              </w:rPr>
              <w:sym w:font="Wingdings" w:char="F06F"/>
            </w:r>
          </w:p>
        </w:tc>
      </w:tr>
      <w:tr w:rsidR="002E4433" w:rsidRPr="00CC0370" w14:paraId="5D9D8051" w14:textId="77777777" w:rsidTr="002E4433">
        <w:trPr>
          <w:trHeight w:val="451"/>
        </w:trPr>
        <w:tc>
          <w:tcPr>
            <w:tcW w:w="1055" w:type="pct"/>
            <w:vMerge w:val="restart"/>
            <w:tcBorders>
              <w:top w:val="single" w:sz="4" w:space="0" w:color="auto"/>
              <w:left w:val="single" w:sz="4" w:space="0" w:color="auto"/>
              <w:right w:val="single" w:sz="4" w:space="0" w:color="auto"/>
            </w:tcBorders>
          </w:tcPr>
          <w:p w14:paraId="24CDDB05" w14:textId="77777777" w:rsidR="002E4433" w:rsidRPr="00F61A20" w:rsidRDefault="002E4433" w:rsidP="00166EC6">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08580AFD" w14:textId="77777777" w:rsidR="002E4433" w:rsidRPr="00F61A20" w:rsidRDefault="002E4433" w:rsidP="00166EC6">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4AA39EB" w14:textId="77777777" w:rsidR="002E4433" w:rsidRPr="00F61A20" w:rsidRDefault="002E4433" w:rsidP="00166EC6">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017CB415" w14:textId="77777777" w:rsidR="002E4433" w:rsidRPr="00F61A20" w:rsidRDefault="002E4433" w:rsidP="00166EC6">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28153696" w14:textId="77777777" w:rsidR="002E4433" w:rsidRPr="00F61A20" w:rsidRDefault="002E4433" w:rsidP="00166EC6">
            <w:pPr>
              <w:jc w:val="center"/>
              <w:rPr>
                <w:rFonts w:ascii="Calibri" w:hAnsi="Calibri"/>
                <w:b/>
                <w:sz w:val="18"/>
              </w:rPr>
            </w:pPr>
            <w:r w:rsidRPr="00F61A20">
              <w:rPr>
                <w:rFonts w:ascii="Calibri" w:hAnsi="Calibri"/>
                <w:b/>
                <w:sz w:val="18"/>
              </w:rPr>
              <w:t>40-49%</w:t>
            </w:r>
          </w:p>
        </w:tc>
        <w:tc>
          <w:tcPr>
            <w:tcW w:w="567" w:type="pct"/>
            <w:gridSpan w:val="2"/>
            <w:tcBorders>
              <w:top w:val="single" w:sz="4" w:space="0" w:color="auto"/>
              <w:left w:val="dashed" w:sz="4" w:space="0" w:color="auto"/>
              <w:right w:val="dashed" w:sz="4" w:space="0" w:color="auto"/>
            </w:tcBorders>
          </w:tcPr>
          <w:p w14:paraId="50DBF1BB" w14:textId="77777777" w:rsidR="002E4433" w:rsidRPr="00F61A20" w:rsidRDefault="002E4433" w:rsidP="00166EC6">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14:paraId="20D58517" w14:textId="77777777" w:rsidR="002E4433" w:rsidRPr="00F61A20" w:rsidRDefault="002E4433" w:rsidP="00166EC6">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A5F7F99" w14:textId="77777777" w:rsidR="002E4433" w:rsidRPr="00F61A20" w:rsidRDefault="002E4433" w:rsidP="00166EC6">
            <w:pPr>
              <w:jc w:val="center"/>
              <w:rPr>
                <w:rFonts w:ascii="Calibri" w:hAnsi="Calibri"/>
                <w:b/>
                <w:sz w:val="18"/>
              </w:rPr>
            </w:pPr>
            <w:r w:rsidRPr="00F61A20">
              <w:rPr>
                <w:rFonts w:ascii="Calibri" w:hAnsi="Calibri"/>
                <w:b/>
                <w:sz w:val="18"/>
              </w:rPr>
              <w:t>70-79%</w:t>
            </w:r>
          </w:p>
        </w:tc>
        <w:tc>
          <w:tcPr>
            <w:tcW w:w="559" w:type="pct"/>
            <w:tcBorders>
              <w:top w:val="single" w:sz="4" w:space="0" w:color="auto"/>
              <w:left w:val="dashed" w:sz="4" w:space="0" w:color="auto"/>
              <w:right w:val="single" w:sz="4" w:space="0" w:color="auto"/>
            </w:tcBorders>
          </w:tcPr>
          <w:p w14:paraId="7CAEEBEB" w14:textId="77777777" w:rsidR="002E4433" w:rsidRPr="00F61A20" w:rsidRDefault="002E4433" w:rsidP="00166EC6">
            <w:pPr>
              <w:jc w:val="center"/>
              <w:rPr>
                <w:rFonts w:ascii="Calibri" w:hAnsi="Calibri"/>
                <w:b/>
                <w:sz w:val="18"/>
              </w:rPr>
            </w:pPr>
            <w:r w:rsidRPr="00F61A20">
              <w:rPr>
                <w:rFonts w:ascii="Calibri" w:hAnsi="Calibri"/>
                <w:b/>
                <w:sz w:val="18"/>
              </w:rPr>
              <w:t>80-100%</w:t>
            </w:r>
          </w:p>
        </w:tc>
      </w:tr>
      <w:tr w:rsidR="002E4433" w:rsidRPr="00CC0370" w14:paraId="6C527824" w14:textId="77777777" w:rsidTr="002E4433">
        <w:trPr>
          <w:trHeight w:val="450"/>
        </w:trPr>
        <w:tc>
          <w:tcPr>
            <w:tcW w:w="1055" w:type="pct"/>
            <w:vMerge/>
            <w:tcBorders>
              <w:left w:val="single" w:sz="4" w:space="0" w:color="auto"/>
              <w:bottom w:val="single" w:sz="4" w:space="0" w:color="auto"/>
              <w:right w:val="single" w:sz="4" w:space="0" w:color="auto"/>
            </w:tcBorders>
          </w:tcPr>
          <w:p w14:paraId="7E509DA1" w14:textId="77777777" w:rsidR="002E4433" w:rsidRPr="00F61A20" w:rsidRDefault="002E4433" w:rsidP="00166EC6">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5BC3381"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010CC2E"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F75E557"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14:paraId="58EC1245"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385CED5"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F5CC58D" w14:textId="77777777" w:rsidR="002E4433" w:rsidRPr="00F61A20" w:rsidRDefault="002E4433" w:rsidP="00166EC6">
            <w:pPr>
              <w:rPr>
                <w:rFonts w:ascii="Calibri" w:hAnsi="Calibri"/>
                <w:sz w:val="24"/>
                <w:szCs w:val="32"/>
              </w:rPr>
            </w:pPr>
            <w:r w:rsidRPr="00F61A20">
              <w:rPr>
                <w:rFonts w:ascii="Calibri" w:hAnsi="Calibri"/>
                <w:sz w:val="24"/>
                <w:szCs w:val="32"/>
              </w:rPr>
              <w:sym w:font="Wingdings" w:char="F06F"/>
            </w:r>
          </w:p>
        </w:tc>
        <w:tc>
          <w:tcPr>
            <w:tcW w:w="559" w:type="pct"/>
            <w:tcBorders>
              <w:left w:val="dashed" w:sz="4" w:space="0" w:color="auto"/>
              <w:bottom w:val="single" w:sz="4" w:space="0" w:color="auto"/>
              <w:right w:val="single" w:sz="4" w:space="0" w:color="auto"/>
            </w:tcBorders>
            <w:vAlign w:val="bottom"/>
          </w:tcPr>
          <w:p w14:paraId="55139BF2" w14:textId="77777777" w:rsidR="002E4433" w:rsidRPr="00F61A20" w:rsidRDefault="002E4433" w:rsidP="00166EC6">
            <w:pPr>
              <w:rPr>
                <w:rFonts w:ascii="Calibri" w:hAnsi="Calibri"/>
                <w:sz w:val="18"/>
                <w:szCs w:val="32"/>
              </w:rPr>
            </w:pPr>
            <w:r w:rsidRPr="00F61A20">
              <w:rPr>
                <w:rFonts w:ascii="Calibri" w:hAnsi="Calibri"/>
                <w:sz w:val="24"/>
                <w:szCs w:val="32"/>
              </w:rPr>
              <w:sym w:font="Wingdings" w:char="F06F"/>
            </w:r>
          </w:p>
        </w:tc>
      </w:tr>
    </w:tbl>
    <w:p w14:paraId="32D7E621" w14:textId="77777777" w:rsidR="002E4433" w:rsidRDefault="002E4433" w:rsidP="002E4433">
      <w:r>
        <w:t xml:space="preserve"> </w:t>
      </w:r>
    </w:p>
    <w:tbl>
      <w:tblPr>
        <w:tblW w:w="10598" w:type="dxa"/>
        <w:tblInd w:w="-8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E4433" w:rsidRPr="00971172" w14:paraId="160D7323" w14:textId="77777777" w:rsidTr="002E4433">
        <w:trPr>
          <w:trHeight w:val="75"/>
        </w:trPr>
        <w:tc>
          <w:tcPr>
            <w:tcW w:w="5299" w:type="dxa"/>
            <w:shd w:val="clear" w:color="auto" w:fill="D9D9D9"/>
          </w:tcPr>
          <w:p w14:paraId="1FA44CF1" w14:textId="77777777" w:rsidR="002E4433" w:rsidRPr="00CE0319" w:rsidRDefault="002E4433" w:rsidP="00166EC6">
            <w:pPr>
              <w:spacing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D2881EE" w14:textId="77777777" w:rsidR="002E4433" w:rsidRPr="00CE0319" w:rsidRDefault="002E4433" w:rsidP="00166EC6">
            <w:pPr>
              <w:spacing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E4433" w:rsidRPr="00971172" w14:paraId="09376F94" w14:textId="77777777" w:rsidTr="002E4433">
        <w:trPr>
          <w:trHeight w:val="555"/>
        </w:trPr>
        <w:tc>
          <w:tcPr>
            <w:tcW w:w="5299" w:type="dxa"/>
            <w:tcBorders>
              <w:bottom w:val="single" w:sz="8" w:space="0" w:color="000000"/>
            </w:tcBorders>
          </w:tcPr>
          <w:p w14:paraId="1D06B9F1" w14:textId="77777777" w:rsidR="002E4433" w:rsidRPr="00CE0319" w:rsidRDefault="002E4433" w:rsidP="00166EC6">
            <w:pPr>
              <w:pStyle w:val="BulletedList"/>
              <w:numPr>
                <w:ilvl w:val="0"/>
                <w:numId w:val="0"/>
              </w:numPr>
              <w:ind w:left="432"/>
              <w:rPr>
                <w:rFonts w:ascii="Calibri" w:hAnsi="Calibri"/>
                <w:sz w:val="20"/>
                <w:szCs w:val="20"/>
              </w:rPr>
            </w:pPr>
          </w:p>
          <w:p w14:paraId="26181D2E" w14:textId="77777777" w:rsidR="002E4433" w:rsidRPr="00CE0319" w:rsidRDefault="002E4433" w:rsidP="00166EC6">
            <w:pPr>
              <w:pStyle w:val="BulletedList"/>
              <w:numPr>
                <w:ilvl w:val="0"/>
                <w:numId w:val="0"/>
              </w:numPr>
              <w:ind w:left="432"/>
              <w:rPr>
                <w:rFonts w:ascii="Calibri" w:hAnsi="Calibri"/>
                <w:sz w:val="20"/>
                <w:szCs w:val="20"/>
              </w:rPr>
            </w:pPr>
          </w:p>
          <w:p w14:paraId="06244442" w14:textId="77777777" w:rsidR="002E4433" w:rsidRDefault="002E4433" w:rsidP="00166EC6">
            <w:pPr>
              <w:pStyle w:val="BulletedList"/>
              <w:numPr>
                <w:ilvl w:val="0"/>
                <w:numId w:val="0"/>
              </w:numPr>
              <w:ind w:left="432"/>
              <w:rPr>
                <w:rFonts w:ascii="Calibri" w:hAnsi="Calibri"/>
                <w:sz w:val="20"/>
                <w:szCs w:val="20"/>
              </w:rPr>
            </w:pPr>
          </w:p>
          <w:p w14:paraId="385B4396" w14:textId="77777777" w:rsidR="002E4433" w:rsidRPr="00CE0319" w:rsidRDefault="002E4433" w:rsidP="00166EC6">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203CA065" w14:textId="77777777" w:rsidR="002E4433" w:rsidRPr="00CE0319" w:rsidRDefault="002E4433" w:rsidP="00166EC6">
            <w:pPr>
              <w:pStyle w:val="BulletedList"/>
              <w:numPr>
                <w:ilvl w:val="0"/>
                <w:numId w:val="0"/>
              </w:numPr>
              <w:rPr>
                <w:rFonts w:ascii="Calibri" w:hAnsi="Calibri"/>
                <w:sz w:val="20"/>
                <w:szCs w:val="20"/>
              </w:rPr>
            </w:pPr>
          </w:p>
          <w:p w14:paraId="50E2006E" w14:textId="77777777" w:rsidR="002E4433" w:rsidRPr="00CE0319" w:rsidRDefault="002E4433" w:rsidP="00166EC6">
            <w:pPr>
              <w:pStyle w:val="BulletedList"/>
              <w:numPr>
                <w:ilvl w:val="0"/>
                <w:numId w:val="0"/>
              </w:numPr>
              <w:ind w:left="432"/>
              <w:rPr>
                <w:rFonts w:ascii="Calibri" w:hAnsi="Calibri"/>
                <w:sz w:val="20"/>
                <w:szCs w:val="20"/>
              </w:rPr>
            </w:pPr>
          </w:p>
        </w:tc>
      </w:tr>
    </w:tbl>
    <w:p w14:paraId="2EC03EA8" w14:textId="77777777" w:rsidR="002E4433" w:rsidRDefault="002E4433" w:rsidP="002E4433"/>
    <w:tbl>
      <w:tblPr>
        <w:tblW w:w="10598" w:type="dxa"/>
        <w:tblInd w:w="-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E4433" w:rsidRPr="00971172" w14:paraId="5B544566" w14:textId="77777777" w:rsidTr="002E4433">
        <w:trPr>
          <w:trHeight w:val="586"/>
        </w:trPr>
        <w:tc>
          <w:tcPr>
            <w:tcW w:w="2204" w:type="dxa"/>
            <w:shd w:val="clear" w:color="auto" w:fill="D9D9D9"/>
          </w:tcPr>
          <w:p w14:paraId="20308E39" w14:textId="77777777" w:rsidR="002E4433" w:rsidRPr="00CE0319" w:rsidRDefault="002E4433" w:rsidP="00166EC6">
            <w:pPr>
              <w:spacing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1CCD65C" w14:textId="42262CC1" w:rsidR="002E4433" w:rsidRPr="00CE0319" w:rsidRDefault="00A7015D" w:rsidP="00166EC6">
            <w:pPr>
              <w:spacing w:after="120"/>
              <w:jc w:val="both"/>
              <w:rPr>
                <w:rFonts w:ascii="Calibri" w:hAnsi="Calibri" w:cs="Calibri"/>
                <w:b/>
              </w:rPr>
            </w:pPr>
            <w:r>
              <w:rPr>
                <w:rFonts w:ascii="Calibri" w:hAnsi="Calibri" w:cs="Calibri"/>
                <w:b/>
              </w:rPr>
              <w:t>William Williams</w:t>
            </w:r>
          </w:p>
        </w:tc>
        <w:tc>
          <w:tcPr>
            <w:tcW w:w="1047" w:type="dxa"/>
            <w:shd w:val="clear" w:color="auto" w:fill="D9D9D9"/>
          </w:tcPr>
          <w:p w14:paraId="2A483CFF" w14:textId="77777777" w:rsidR="002E4433" w:rsidRPr="00CE0319" w:rsidRDefault="002E4433" w:rsidP="00166EC6">
            <w:pPr>
              <w:spacing w:after="120"/>
              <w:jc w:val="both"/>
              <w:rPr>
                <w:rFonts w:ascii="Calibri" w:hAnsi="Calibri" w:cs="Calibri"/>
                <w:b/>
              </w:rPr>
            </w:pPr>
            <w:r>
              <w:rPr>
                <w:rFonts w:ascii="Calibri" w:hAnsi="Calibri" w:cs="Calibri"/>
                <w:b/>
              </w:rPr>
              <w:t>Date</w:t>
            </w:r>
          </w:p>
        </w:tc>
        <w:tc>
          <w:tcPr>
            <w:tcW w:w="3489" w:type="dxa"/>
          </w:tcPr>
          <w:p w14:paraId="3058D79C" w14:textId="4F404FDB" w:rsidR="002E4433" w:rsidRPr="00CE0319" w:rsidRDefault="00A7015D" w:rsidP="00166EC6">
            <w:pPr>
              <w:spacing w:after="120"/>
              <w:jc w:val="both"/>
              <w:rPr>
                <w:rFonts w:ascii="Calibri" w:hAnsi="Calibri" w:cs="Calibri"/>
                <w:b/>
              </w:rPr>
            </w:pPr>
            <w:r>
              <w:rPr>
                <w:rFonts w:ascii="Calibri" w:hAnsi="Calibri" w:cs="Calibri"/>
                <w:b/>
              </w:rPr>
              <w:t>4/2/2018</w:t>
            </w:r>
          </w:p>
        </w:tc>
      </w:tr>
      <w:tr w:rsidR="002E4433" w:rsidRPr="00971172" w14:paraId="4760F350" w14:textId="77777777" w:rsidTr="002E4433">
        <w:trPr>
          <w:trHeight w:val="288"/>
        </w:trPr>
        <w:tc>
          <w:tcPr>
            <w:tcW w:w="2204" w:type="dxa"/>
            <w:tcBorders>
              <w:bottom w:val="single" w:sz="8" w:space="0" w:color="000000"/>
            </w:tcBorders>
            <w:shd w:val="clear" w:color="auto" w:fill="D9D9D9"/>
          </w:tcPr>
          <w:p w14:paraId="4AF75011" w14:textId="77777777" w:rsidR="002E4433" w:rsidRPr="00CE0319" w:rsidRDefault="002E4433" w:rsidP="00166EC6">
            <w:pPr>
              <w:spacing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CC7793D" w14:textId="4D34A15D" w:rsidR="002E4433" w:rsidRDefault="002E4433" w:rsidP="00166EC6">
            <w:pPr>
              <w:spacing w:after="120"/>
              <w:jc w:val="both"/>
              <w:rPr>
                <w:rFonts w:ascii="Calibri" w:hAnsi="Calibri" w:cs="Calibri"/>
                <w:b/>
              </w:rPr>
            </w:pPr>
          </w:p>
          <w:p w14:paraId="771F43A0" w14:textId="242136D7" w:rsidR="00A7015D" w:rsidRPr="00A7015D" w:rsidRDefault="00A7015D" w:rsidP="00166EC6">
            <w:pPr>
              <w:spacing w:after="120"/>
              <w:jc w:val="both"/>
              <w:rPr>
                <w:rFonts w:ascii="Calibri" w:hAnsi="Calibri" w:cs="Calibri"/>
                <w:b/>
                <w:i/>
                <w:sz w:val="24"/>
              </w:rPr>
            </w:pPr>
            <w:proofErr w:type="spellStart"/>
            <w:r>
              <w:rPr>
                <w:rFonts w:ascii="Calibri" w:hAnsi="Calibri" w:cs="Calibri"/>
                <w:b/>
                <w:i/>
                <w:sz w:val="24"/>
              </w:rPr>
              <w:t>W.</w:t>
            </w:r>
            <w:proofErr w:type="gramStart"/>
            <w:r>
              <w:rPr>
                <w:rFonts w:ascii="Calibri" w:hAnsi="Calibri" w:cs="Calibri"/>
                <w:b/>
                <w:i/>
                <w:sz w:val="24"/>
              </w:rPr>
              <w:t>M.Williams</w:t>
            </w:r>
            <w:proofErr w:type="spellEnd"/>
            <w:proofErr w:type="gramEnd"/>
          </w:p>
          <w:p w14:paraId="5B82E390" w14:textId="77777777" w:rsidR="002E4433" w:rsidRPr="00CE0319" w:rsidRDefault="002E4433" w:rsidP="00166EC6">
            <w:pPr>
              <w:spacing w:after="120"/>
              <w:jc w:val="both"/>
              <w:rPr>
                <w:rFonts w:ascii="Calibri" w:hAnsi="Calibri" w:cs="Calibri"/>
                <w:b/>
              </w:rPr>
            </w:pPr>
          </w:p>
        </w:tc>
      </w:tr>
    </w:tbl>
    <w:p w14:paraId="655A320D" w14:textId="2865E1C3" w:rsidR="00C6554A" w:rsidRDefault="002E4433" w:rsidP="00A7015D">
      <w:pPr>
        <w:pStyle w:val="Heading1"/>
        <w:jc w:val="center"/>
      </w:pPr>
      <w:r>
        <w:br w:type="page"/>
      </w:r>
      <w:r w:rsidR="00A7015D">
        <w:lastRenderedPageBreak/>
        <w:t>I</w:t>
      </w:r>
      <w:r w:rsidR="00D423AB">
        <w:t>ndex</w:t>
      </w:r>
    </w:p>
    <w:p w14:paraId="40E937A6" w14:textId="13E230D5" w:rsidR="00D423AB" w:rsidRDefault="00D423AB" w:rsidP="00AC346A">
      <w:pPr>
        <w:jc w:val="center"/>
      </w:pPr>
    </w:p>
    <w:p w14:paraId="2ADE5899" w14:textId="5F8CBC61" w:rsidR="00D423AB" w:rsidRDefault="00AC346A" w:rsidP="00AC346A">
      <w:pPr>
        <w:jc w:val="center"/>
      </w:pPr>
      <w:r>
        <w:t xml:space="preserve">1. </w:t>
      </w:r>
      <w:r>
        <w:tab/>
      </w:r>
      <w:r w:rsidR="00D423AB">
        <w:t>Introduction.</w:t>
      </w:r>
      <w:bookmarkStart w:id="5" w:name="_Hlk505500465"/>
    </w:p>
    <w:p w14:paraId="548CDCDD" w14:textId="4557A118" w:rsidR="00D423AB" w:rsidRDefault="00AC346A" w:rsidP="00AC346A">
      <w:pPr>
        <w:jc w:val="center"/>
      </w:pPr>
      <w:r>
        <w:t xml:space="preserve">2. </w:t>
      </w:r>
      <w:r>
        <w:tab/>
      </w:r>
      <w:r w:rsidR="00D423AB">
        <w:t>Scenario 1</w:t>
      </w:r>
    </w:p>
    <w:bookmarkEnd w:id="5"/>
    <w:p w14:paraId="0880299F" w14:textId="68065541" w:rsidR="00D423AB" w:rsidRDefault="00D423AB" w:rsidP="00AC346A">
      <w:pPr>
        <w:jc w:val="center"/>
      </w:pPr>
      <w:r>
        <w:t xml:space="preserve">2.1   </w:t>
      </w:r>
      <w:r w:rsidR="00AC346A">
        <w:tab/>
      </w:r>
      <w:r>
        <w:t>Answer t0 scenario 1</w:t>
      </w:r>
    </w:p>
    <w:p w14:paraId="0BDCDA8D" w14:textId="0FE21971" w:rsidR="00D423AB" w:rsidRDefault="00D423AB" w:rsidP="00AC346A">
      <w:pPr>
        <w:jc w:val="center"/>
      </w:pPr>
      <w:r>
        <w:t>3</w:t>
      </w:r>
      <w:r>
        <w:tab/>
      </w:r>
      <w:bookmarkStart w:id="6" w:name="_Hlk505500604"/>
      <w:r>
        <w:t>Scenario 2</w:t>
      </w:r>
      <w:bookmarkEnd w:id="6"/>
    </w:p>
    <w:p w14:paraId="020F91CB" w14:textId="0C827740" w:rsidR="00D423AB" w:rsidRDefault="00D423AB" w:rsidP="00AC346A">
      <w:pPr>
        <w:jc w:val="center"/>
      </w:pPr>
      <w:r>
        <w:t>3.1</w:t>
      </w:r>
      <w:r>
        <w:tab/>
      </w:r>
      <w:r w:rsidRPr="00D423AB">
        <w:t xml:space="preserve">Answer t0 scenario </w:t>
      </w:r>
      <w:r w:rsidR="00AC346A">
        <w:t>2</w:t>
      </w:r>
    </w:p>
    <w:p w14:paraId="53820A81" w14:textId="4718EB27" w:rsidR="00D423AB" w:rsidRDefault="00D423AB" w:rsidP="00AC346A">
      <w:pPr>
        <w:jc w:val="center"/>
      </w:pPr>
      <w:r>
        <w:t>4</w:t>
      </w:r>
      <w:r>
        <w:tab/>
      </w:r>
      <w:r w:rsidRPr="00D423AB">
        <w:t xml:space="preserve">Scenario </w:t>
      </w:r>
      <w:r w:rsidR="00AC346A">
        <w:t>3</w:t>
      </w:r>
    </w:p>
    <w:p w14:paraId="0B3B4C79" w14:textId="14CE0332" w:rsidR="00D423AB" w:rsidRDefault="00D423AB" w:rsidP="00AC346A">
      <w:pPr>
        <w:jc w:val="center"/>
      </w:pPr>
      <w:r>
        <w:t>4.1</w:t>
      </w:r>
      <w:r>
        <w:tab/>
      </w:r>
      <w:r w:rsidRPr="00D423AB">
        <w:t xml:space="preserve">Answer t0 scenario </w:t>
      </w:r>
      <w:r w:rsidR="00AC346A">
        <w:t>3</w:t>
      </w:r>
    </w:p>
    <w:p w14:paraId="6A229D14" w14:textId="37136801" w:rsidR="00D423AB" w:rsidRDefault="00D423AB" w:rsidP="00AC346A">
      <w:pPr>
        <w:jc w:val="center"/>
      </w:pPr>
      <w:r>
        <w:t>5</w:t>
      </w:r>
      <w:r>
        <w:tab/>
      </w:r>
      <w:r w:rsidRPr="00D423AB">
        <w:t xml:space="preserve">Scenario </w:t>
      </w:r>
      <w:r w:rsidR="00AC346A">
        <w:t>4</w:t>
      </w:r>
    </w:p>
    <w:p w14:paraId="5AF2B4DC" w14:textId="1E43B64D" w:rsidR="00D423AB" w:rsidRDefault="00D423AB" w:rsidP="00AC346A">
      <w:pPr>
        <w:jc w:val="center"/>
      </w:pPr>
      <w:r>
        <w:t>5.1</w:t>
      </w:r>
      <w:r>
        <w:tab/>
      </w:r>
      <w:r w:rsidRPr="00D423AB">
        <w:t xml:space="preserve">Answer t0 scenario </w:t>
      </w:r>
      <w:r w:rsidR="00AC346A">
        <w:t>4</w:t>
      </w:r>
    </w:p>
    <w:p w14:paraId="6C274538" w14:textId="6AC321EC" w:rsidR="00AC346A" w:rsidRDefault="00D423AB" w:rsidP="00AC346A">
      <w:pPr>
        <w:jc w:val="center"/>
      </w:pPr>
      <w:r>
        <w:t>6</w:t>
      </w:r>
      <w:r>
        <w:tab/>
      </w:r>
      <w:r w:rsidRPr="00D423AB">
        <w:t xml:space="preserve">Scenario </w:t>
      </w:r>
      <w:r w:rsidR="00AC346A">
        <w:t>5</w:t>
      </w:r>
    </w:p>
    <w:p w14:paraId="5A635EB9" w14:textId="7339206D" w:rsidR="00D423AB" w:rsidRDefault="00D423AB" w:rsidP="00AC346A">
      <w:pPr>
        <w:jc w:val="center"/>
      </w:pPr>
      <w:r>
        <w:t>6.1</w:t>
      </w:r>
      <w:r>
        <w:tab/>
      </w:r>
      <w:r w:rsidRPr="00D423AB">
        <w:t xml:space="preserve">Answer t0 scenario </w:t>
      </w:r>
      <w:r w:rsidR="00AC346A">
        <w:t>5</w:t>
      </w:r>
    </w:p>
    <w:p w14:paraId="37788C35" w14:textId="41005C0C" w:rsidR="00D423AB" w:rsidRDefault="00D423AB" w:rsidP="00AC346A">
      <w:pPr>
        <w:jc w:val="center"/>
      </w:pPr>
      <w:r>
        <w:t>7</w:t>
      </w:r>
      <w:r>
        <w:tab/>
      </w:r>
      <w:r w:rsidRPr="00D423AB">
        <w:t xml:space="preserve">Scenario </w:t>
      </w:r>
      <w:r w:rsidR="00AC346A">
        <w:t>6</w:t>
      </w:r>
    </w:p>
    <w:p w14:paraId="60382356" w14:textId="0FE8D627" w:rsidR="00D423AB" w:rsidRDefault="00D423AB" w:rsidP="00AC346A">
      <w:pPr>
        <w:jc w:val="center"/>
      </w:pPr>
      <w:r>
        <w:t>7.1</w:t>
      </w:r>
      <w:r>
        <w:tab/>
      </w:r>
      <w:r w:rsidRPr="00D423AB">
        <w:t xml:space="preserve">Answer t0 scenario </w:t>
      </w:r>
      <w:r w:rsidR="00AC346A">
        <w:t>6</w:t>
      </w:r>
    </w:p>
    <w:p w14:paraId="2082D7B0" w14:textId="139A3961" w:rsidR="00D423AB" w:rsidRDefault="00D423AB" w:rsidP="00AC346A">
      <w:pPr>
        <w:jc w:val="center"/>
      </w:pPr>
      <w:r>
        <w:t>8</w:t>
      </w:r>
      <w:r>
        <w:tab/>
      </w:r>
      <w:r w:rsidRPr="00D423AB">
        <w:t xml:space="preserve">Scenario </w:t>
      </w:r>
      <w:r w:rsidR="00AC346A">
        <w:t>7</w:t>
      </w:r>
    </w:p>
    <w:p w14:paraId="41C8D398" w14:textId="27F75364" w:rsidR="00D423AB" w:rsidRDefault="00D423AB" w:rsidP="00AC346A">
      <w:pPr>
        <w:jc w:val="center"/>
      </w:pPr>
      <w:r>
        <w:t>8.1</w:t>
      </w:r>
      <w:r>
        <w:tab/>
      </w:r>
      <w:r w:rsidRPr="00D423AB">
        <w:t xml:space="preserve">Answer t0 scenario </w:t>
      </w:r>
      <w:r w:rsidR="00AC346A">
        <w:t>7</w:t>
      </w:r>
    </w:p>
    <w:p w14:paraId="08147A91" w14:textId="23505C8F" w:rsidR="00D423AB" w:rsidRDefault="00D423AB" w:rsidP="00AC346A">
      <w:pPr>
        <w:jc w:val="center"/>
      </w:pPr>
      <w:r>
        <w:t>9</w:t>
      </w:r>
      <w:r>
        <w:tab/>
      </w:r>
      <w:r w:rsidRPr="00D423AB">
        <w:t xml:space="preserve">Scenario </w:t>
      </w:r>
      <w:r w:rsidR="00AC346A">
        <w:t>8</w:t>
      </w:r>
    </w:p>
    <w:p w14:paraId="2E41BF94" w14:textId="5482D38B" w:rsidR="00D423AB" w:rsidRDefault="00D423AB" w:rsidP="00AC346A">
      <w:pPr>
        <w:jc w:val="center"/>
      </w:pPr>
      <w:r>
        <w:t>9.1</w:t>
      </w:r>
      <w:r>
        <w:tab/>
      </w:r>
      <w:r w:rsidRPr="00D423AB">
        <w:t xml:space="preserve">Answer t0 scenario </w:t>
      </w:r>
      <w:r w:rsidR="00AC346A">
        <w:t>8</w:t>
      </w:r>
    </w:p>
    <w:p w14:paraId="252D9C1D" w14:textId="35E106EC" w:rsidR="00D423AB" w:rsidRDefault="00D423AB" w:rsidP="00AC346A">
      <w:pPr>
        <w:jc w:val="center"/>
      </w:pPr>
      <w:r>
        <w:t>10</w:t>
      </w:r>
      <w:r>
        <w:tab/>
      </w:r>
      <w:r w:rsidRPr="00D423AB">
        <w:t>Scenario</w:t>
      </w:r>
      <w:r w:rsidR="00AC346A">
        <w:t xml:space="preserve"> 9</w:t>
      </w:r>
    </w:p>
    <w:p w14:paraId="543F58A9" w14:textId="70693D70" w:rsidR="00D423AB" w:rsidRDefault="00D423AB" w:rsidP="00AC346A">
      <w:pPr>
        <w:jc w:val="center"/>
      </w:pPr>
      <w:r>
        <w:t>10.1</w:t>
      </w:r>
      <w:r>
        <w:tab/>
      </w:r>
      <w:r w:rsidRPr="00D423AB">
        <w:t xml:space="preserve">Answer t0 scenario </w:t>
      </w:r>
      <w:r w:rsidR="00AC346A">
        <w:t>9</w:t>
      </w:r>
    </w:p>
    <w:p w14:paraId="21982D4F" w14:textId="77777777" w:rsidR="00AC346A" w:rsidRDefault="00D423AB" w:rsidP="00AC346A">
      <w:pPr>
        <w:jc w:val="center"/>
      </w:pPr>
      <w:r>
        <w:t>11</w:t>
      </w:r>
      <w:r>
        <w:tab/>
      </w:r>
      <w:r w:rsidRPr="00D423AB">
        <w:t xml:space="preserve">Scenario </w:t>
      </w:r>
      <w:r w:rsidR="00AC346A">
        <w:t>10</w:t>
      </w:r>
    </w:p>
    <w:p w14:paraId="4152865C" w14:textId="7378416A" w:rsidR="00D423AB" w:rsidRDefault="00D423AB" w:rsidP="00AC346A">
      <w:pPr>
        <w:jc w:val="center"/>
      </w:pPr>
      <w:r>
        <w:t>11.1</w:t>
      </w:r>
      <w:r>
        <w:tab/>
      </w:r>
      <w:r w:rsidRPr="00D423AB">
        <w:t xml:space="preserve">Answer t0 scenario </w:t>
      </w:r>
      <w:r w:rsidR="00AC346A">
        <w:t>10</w:t>
      </w:r>
    </w:p>
    <w:p w14:paraId="677274EB" w14:textId="52BC161A" w:rsidR="00AC346A" w:rsidRDefault="00AC346A" w:rsidP="00AC346A">
      <w:pPr>
        <w:jc w:val="center"/>
      </w:pPr>
      <w:r>
        <w:t>12. Bibliography</w:t>
      </w:r>
    </w:p>
    <w:p w14:paraId="5E31B624" w14:textId="37561377" w:rsidR="00AC346A" w:rsidRDefault="00AC346A">
      <w:r>
        <w:br w:type="page"/>
      </w:r>
    </w:p>
    <w:p w14:paraId="7C35813C" w14:textId="0A14D922" w:rsidR="00AC346A" w:rsidRDefault="001C300F" w:rsidP="00AC346A">
      <w:pPr>
        <w:pStyle w:val="Heading1"/>
        <w:jc w:val="center"/>
      </w:pPr>
      <w:r>
        <w:lastRenderedPageBreak/>
        <w:t xml:space="preserve">1. </w:t>
      </w:r>
      <w:r w:rsidR="00AC346A">
        <w:t>Introduction</w:t>
      </w:r>
      <w:r>
        <w:t xml:space="preserve"> </w:t>
      </w:r>
    </w:p>
    <w:p w14:paraId="26E767CE" w14:textId="70F660FA" w:rsidR="001C300F" w:rsidRDefault="001C300F" w:rsidP="001C300F"/>
    <w:p w14:paraId="68C6E8BD" w14:textId="77777777" w:rsidR="001C300F" w:rsidRDefault="001C300F" w:rsidP="001C300F">
      <w:r>
        <w:t>For our assignment in Contract Practice and Procedures module, we have been given 10 different scenarios that would occur during the first stages of any development, the choosing of a procurement method for each of these following scenarios:</w:t>
      </w:r>
    </w:p>
    <w:p w14:paraId="4CA0F37B" w14:textId="77777777" w:rsidR="001C300F" w:rsidRPr="001C300F" w:rsidRDefault="001C300F" w:rsidP="001C300F">
      <w:pPr>
        <w:jc w:val="both"/>
        <w:rPr>
          <w:szCs w:val="24"/>
        </w:rPr>
      </w:pPr>
      <w:r w:rsidRPr="001C300F">
        <w:rPr>
          <w:szCs w:val="24"/>
        </w:rPr>
        <w:t>1</w:t>
      </w:r>
      <w:r w:rsidRPr="001C300F">
        <w:rPr>
          <w:szCs w:val="24"/>
        </w:rPr>
        <w:tab/>
        <w:t>A private developer has purchased the land and is now interested in the construction of a new 10 storey office block in Cardiff city centre value £20 million.</w:t>
      </w:r>
      <w:r w:rsidRPr="001C300F">
        <w:rPr>
          <w:szCs w:val="24"/>
        </w:rPr>
        <w:tab/>
      </w:r>
    </w:p>
    <w:p w14:paraId="55A997C4" w14:textId="77777777" w:rsidR="001C300F" w:rsidRPr="001C300F" w:rsidRDefault="001C300F" w:rsidP="001C300F">
      <w:pPr>
        <w:jc w:val="both"/>
        <w:rPr>
          <w:szCs w:val="24"/>
        </w:rPr>
      </w:pPr>
      <w:r w:rsidRPr="001C300F">
        <w:rPr>
          <w:szCs w:val="24"/>
        </w:rPr>
        <w:t>2</w:t>
      </w:r>
      <w:r w:rsidRPr="001C300F">
        <w:rPr>
          <w:szCs w:val="24"/>
        </w:rPr>
        <w:tab/>
        <w:t>A new Morrisons for the town of Mumbles. It is to have a total floor area of 3400 m2 of which 2000 m2 will be sales area. Morrisons wish the store to comply with their corporate image and to be open by September of 2018.</w:t>
      </w:r>
    </w:p>
    <w:p w14:paraId="66300B20" w14:textId="77777777" w:rsidR="001C300F" w:rsidRPr="001C300F" w:rsidRDefault="001C300F" w:rsidP="001C300F">
      <w:pPr>
        <w:jc w:val="both"/>
        <w:rPr>
          <w:szCs w:val="24"/>
        </w:rPr>
      </w:pPr>
      <w:r w:rsidRPr="001C300F">
        <w:rPr>
          <w:szCs w:val="24"/>
        </w:rPr>
        <w:tab/>
      </w:r>
    </w:p>
    <w:p w14:paraId="5C27AB0E" w14:textId="77777777" w:rsidR="001C300F" w:rsidRPr="001C300F" w:rsidRDefault="001C300F" w:rsidP="001C300F">
      <w:pPr>
        <w:jc w:val="both"/>
        <w:rPr>
          <w:szCs w:val="24"/>
        </w:rPr>
      </w:pPr>
      <w:r w:rsidRPr="001C300F">
        <w:rPr>
          <w:szCs w:val="24"/>
        </w:rPr>
        <w:t>3</w:t>
      </w:r>
      <w:r w:rsidRPr="001C300F">
        <w:rPr>
          <w:szCs w:val="24"/>
        </w:rPr>
        <w:tab/>
        <w:t>The construction of a new private hospital in Swansea SA</w:t>
      </w:r>
      <w:proofErr w:type="gramStart"/>
      <w:r w:rsidRPr="001C300F">
        <w:rPr>
          <w:szCs w:val="24"/>
        </w:rPr>
        <w:t>1 .There</w:t>
      </w:r>
      <w:proofErr w:type="gramEnd"/>
      <w:r w:rsidRPr="001C300F">
        <w:rPr>
          <w:szCs w:val="24"/>
        </w:rPr>
        <w:t xml:space="preserve"> will be 3 operating theatres, 10 consulting rooms, High dependency unit, and 20 beds. This will replace the existing private hospital in the Uplands area of Swansea.</w:t>
      </w:r>
    </w:p>
    <w:p w14:paraId="78DA2F85" w14:textId="77777777" w:rsidR="001C300F" w:rsidRPr="001C300F" w:rsidRDefault="001C300F" w:rsidP="001C300F">
      <w:pPr>
        <w:jc w:val="both"/>
        <w:rPr>
          <w:szCs w:val="24"/>
        </w:rPr>
      </w:pPr>
    </w:p>
    <w:p w14:paraId="655DEFAF" w14:textId="77777777" w:rsidR="001C300F" w:rsidRPr="001C300F" w:rsidRDefault="001C300F" w:rsidP="001C300F">
      <w:pPr>
        <w:jc w:val="both"/>
        <w:rPr>
          <w:szCs w:val="24"/>
        </w:rPr>
      </w:pPr>
    </w:p>
    <w:p w14:paraId="5FC0FBD7" w14:textId="77777777" w:rsidR="001C300F" w:rsidRPr="001C300F" w:rsidRDefault="001C300F" w:rsidP="001C300F">
      <w:pPr>
        <w:jc w:val="both"/>
        <w:rPr>
          <w:szCs w:val="24"/>
        </w:rPr>
      </w:pPr>
      <w:r w:rsidRPr="001C300F">
        <w:rPr>
          <w:szCs w:val="24"/>
        </w:rPr>
        <w:t xml:space="preserve">4. A new hotel complex/retail units in SA1. The project is to be privately financed by a merchant bank which has set a firm cost limit for the project. </w:t>
      </w:r>
    </w:p>
    <w:p w14:paraId="098A5D32" w14:textId="77777777" w:rsidR="001C300F" w:rsidRPr="001C300F" w:rsidRDefault="001C300F" w:rsidP="001C300F">
      <w:pPr>
        <w:jc w:val="both"/>
        <w:rPr>
          <w:szCs w:val="24"/>
        </w:rPr>
      </w:pPr>
      <w:r w:rsidRPr="001C300F">
        <w:rPr>
          <w:szCs w:val="24"/>
        </w:rPr>
        <w:tab/>
      </w:r>
    </w:p>
    <w:p w14:paraId="1C2604D5" w14:textId="77777777" w:rsidR="001C300F" w:rsidRPr="001C300F" w:rsidRDefault="001C300F" w:rsidP="001C300F">
      <w:pPr>
        <w:jc w:val="both"/>
        <w:rPr>
          <w:szCs w:val="24"/>
        </w:rPr>
      </w:pPr>
      <w:r w:rsidRPr="001C300F">
        <w:rPr>
          <w:szCs w:val="24"/>
        </w:rPr>
        <w:t>5. Upgrading the ‘Small world’ theatre in Cardigan town centre.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p>
    <w:p w14:paraId="799425A9" w14:textId="77777777" w:rsidR="001C300F" w:rsidRPr="001C300F" w:rsidRDefault="001C300F" w:rsidP="001C300F">
      <w:pPr>
        <w:jc w:val="both"/>
        <w:rPr>
          <w:szCs w:val="24"/>
        </w:rPr>
      </w:pPr>
      <w:r w:rsidRPr="001C300F">
        <w:rPr>
          <w:szCs w:val="24"/>
        </w:rPr>
        <w:tab/>
      </w:r>
    </w:p>
    <w:p w14:paraId="4375ACC5" w14:textId="77777777" w:rsidR="001C300F" w:rsidRPr="001C300F" w:rsidRDefault="001C300F" w:rsidP="001C300F">
      <w:pPr>
        <w:jc w:val="both"/>
        <w:rPr>
          <w:szCs w:val="24"/>
        </w:rPr>
      </w:pPr>
      <w:r w:rsidRPr="001C300F">
        <w:rPr>
          <w:szCs w:val="24"/>
        </w:rPr>
        <w:t>6.INA Bearings require a new 5,000 m² factory to be located near their distribution centre in Llanelli, South Wales due to a new business venture. It is to be opened as soon as practicable.</w:t>
      </w:r>
    </w:p>
    <w:p w14:paraId="1471DC75" w14:textId="77777777" w:rsidR="001C300F" w:rsidRPr="001C300F" w:rsidRDefault="001C300F" w:rsidP="001C300F">
      <w:pPr>
        <w:jc w:val="both"/>
        <w:rPr>
          <w:szCs w:val="24"/>
        </w:rPr>
      </w:pPr>
      <w:r w:rsidRPr="001C300F">
        <w:rPr>
          <w:szCs w:val="24"/>
        </w:rPr>
        <w:tab/>
      </w:r>
    </w:p>
    <w:p w14:paraId="6F2334A4" w14:textId="77777777" w:rsidR="001C300F" w:rsidRPr="001C300F" w:rsidRDefault="001C300F" w:rsidP="001C300F">
      <w:pPr>
        <w:jc w:val="both"/>
        <w:rPr>
          <w:szCs w:val="24"/>
        </w:rPr>
      </w:pPr>
      <w:r w:rsidRPr="001C300F">
        <w:rPr>
          <w:szCs w:val="24"/>
        </w:rPr>
        <w:t xml:space="preserve">7. Following a recent fire at Bluestone Holiday Park, the leisure centre and pool need to be completed before May 2018 ready for high season. </w:t>
      </w:r>
    </w:p>
    <w:p w14:paraId="34A76400" w14:textId="77777777" w:rsidR="001C300F" w:rsidRPr="001C300F" w:rsidRDefault="001C300F" w:rsidP="001C300F">
      <w:pPr>
        <w:jc w:val="both"/>
        <w:rPr>
          <w:szCs w:val="24"/>
        </w:rPr>
      </w:pPr>
    </w:p>
    <w:p w14:paraId="14B4278C" w14:textId="77777777" w:rsidR="001C300F" w:rsidRPr="001C300F" w:rsidRDefault="001C300F" w:rsidP="001C300F">
      <w:pPr>
        <w:jc w:val="both"/>
        <w:rPr>
          <w:szCs w:val="24"/>
        </w:rPr>
      </w:pPr>
      <w:r w:rsidRPr="001C300F">
        <w:rPr>
          <w:szCs w:val="24"/>
        </w:rPr>
        <w:t>8. The extension and widening of the   A4570 road through South Wales. £30 million.</w:t>
      </w:r>
    </w:p>
    <w:p w14:paraId="5E5DEDA4" w14:textId="77777777" w:rsidR="001C300F" w:rsidRPr="001C300F" w:rsidRDefault="001C300F" w:rsidP="001C300F">
      <w:pPr>
        <w:jc w:val="both"/>
        <w:rPr>
          <w:szCs w:val="24"/>
        </w:rPr>
      </w:pPr>
      <w:r w:rsidRPr="001C300F">
        <w:rPr>
          <w:szCs w:val="24"/>
        </w:rPr>
        <w:tab/>
      </w:r>
    </w:p>
    <w:p w14:paraId="547286DE" w14:textId="77777777" w:rsidR="001C300F" w:rsidRPr="001C300F" w:rsidRDefault="001C300F" w:rsidP="001C300F">
      <w:pPr>
        <w:jc w:val="both"/>
        <w:rPr>
          <w:szCs w:val="24"/>
        </w:rPr>
      </w:pPr>
      <w:r w:rsidRPr="001C300F">
        <w:rPr>
          <w:szCs w:val="24"/>
        </w:rPr>
        <w:t xml:space="preserve">9. Oakwood Park require a new roller coaster and virtual reality ride to be installed in the park, it </w:t>
      </w:r>
      <w:proofErr w:type="gramStart"/>
      <w:r w:rsidRPr="001C300F">
        <w:rPr>
          <w:szCs w:val="24"/>
        </w:rPr>
        <w:t>has to</w:t>
      </w:r>
      <w:proofErr w:type="gramEnd"/>
      <w:r w:rsidRPr="001C300F">
        <w:rPr>
          <w:szCs w:val="24"/>
        </w:rPr>
        <w:t xml:space="preserve"> be faster and scarier than all other rides, currently in operation. This </w:t>
      </w:r>
      <w:proofErr w:type="gramStart"/>
      <w:r w:rsidRPr="001C300F">
        <w:rPr>
          <w:szCs w:val="24"/>
        </w:rPr>
        <w:t>has to</w:t>
      </w:r>
      <w:proofErr w:type="gramEnd"/>
      <w:r w:rsidRPr="001C300F">
        <w:rPr>
          <w:szCs w:val="24"/>
        </w:rPr>
        <w:t xml:space="preserve"> be installed by October 2018.</w:t>
      </w:r>
    </w:p>
    <w:p w14:paraId="48ACC7C4" w14:textId="77777777" w:rsidR="001C300F" w:rsidRPr="001C300F" w:rsidRDefault="001C300F" w:rsidP="001C300F">
      <w:pPr>
        <w:jc w:val="both"/>
        <w:rPr>
          <w:szCs w:val="24"/>
        </w:rPr>
      </w:pPr>
      <w:r w:rsidRPr="001C300F">
        <w:rPr>
          <w:szCs w:val="24"/>
        </w:rPr>
        <w:tab/>
      </w:r>
    </w:p>
    <w:p w14:paraId="2778913B" w14:textId="5CA7E16B" w:rsidR="001C300F" w:rsidRDefault="001C300F" w:rsidP="001C300F">
      <w:pPr>
        <w:jc w:val="both"/>
        <w:rPr>
          <w:szCs w:val="24"/>
        </w:rPr>
      </w:pPr>
      <w:r w:rsidRPr="001C300F">
        <w:rPr>
          <w:szCs w:val="24"/>
        </w:rPr>
        <w:t>10</w:t>
      </w:r>
      <w:r w:rsidRPr="001C300F">
        <w:rPr>
          <w:szCs w:val="24"/>
        </w:rPr>
        <w:tab/>
        <w:t xml:space="preserve">The City and County of Swansea wish to provide a new 300m2 science block for Bishopston Comprehensive School, including demolition of an existing science block (which includes asbestos in the flooring). </w:t>
      </w:r>
    </w:p>
    <w:p w14:paraId="4E71487B" w14:textId="2A48EB46" w:rsidR="002C47DC" w:rsidRPr="002C47DC" w:rsidRDefault="001C300F" w:rsidP="001C300F">
      <w:pPr>
        <w:rPr>
          <w:szCs w:val="24"/>
        </w:rPr>
      </w:pPr>
      <w:r>
        <w:rPr>
          <w:szCs w:val="24"/>
        </w:rPr>
        <w:br w:type="page"/>
      </w:r>
    </w:p>
    <w:p w14:paraId="3B34E433" w14:textId="16A02A96" w:rsidR="00AC346A" w:rsidRDefault="00AC346A" w:rsidP="00AC346A">
      <w:pPr>
        <w:pStyle w:val="Heading1"/>
        <w:jc w:val="center"/>
      </w:pPr>
      <w:bookmarkStart w:id="7" w:name="_Hlk505501063"/>
      <w:r>
        <w:lastRenderedPageBreak/>
        <w:t>Scenario 1</w:t>
      </w:r>
    </w:p>
    <w:p w14:paraId="198E7477" w14:textId="69D47080" w:rsidR="00AC346A" w:rsidRDefault="00AC346A" w:rsidP="00AC346A"/>
    <w:p w14:paraId="15ECDF88" w14:textId="348DE1D3" w:rsidR="00AC346A" w:rsidRPr="00DF3C06" w:rsidRDefault="00AC346A" w:rsidP="00DF3C06">
      <w:r w:rsidRPr="00DF3C06">
        <w:rPr>
          <w:rStyle w:val="Heading2Char"/>
          <w:sz w:val="28"/>
        </w:rPr>
        <w:t>2</w:t>
      </w:r>
      <w:r w:rsidR="00DF3C06" w:rsidRPr="00DF3C06">
        <w:rPr>
          <w:rStyle w:val="Heading2Char"/>
          <w:sz w:val="28"/>
        </w:rPr>
        <w:t>.</w:t>
      </w:r>
      <w:r w:rsidR="00DF3C06" w:rsidRPr="00DF3C06">
        <w:rPr>
          <w:sz w:val="28"/>
        </w:rPr>
        <w:t xml:space="preserve"> </w:t>
      </w:r>
      <w:r w:rsidR="00DF3C06" w:rsidRPr="00DF3C06">
        <w:rPr>
          <w:b/>
        </w:rPr>
        <w:t>A private developer has purchased the land and is now interested in the construction of a new 10 storey office block in Cardiff city centre value £20 million.</w:t>
      </w:r>
    </w:p>
    <w:p w14:paraId="2008EBC3" w14:textId="77777777" w:rsidR="00AC346A" w:rsidRPr="00AC346A" w:rsidRDefault="00AC346A" w:rsidP="00AC346A"/>
    <w:p w14:paraId="5A42D83B" w14:textId="1184A918" w:rsidR="009475D8" w:rsidRDefault="00DF3C06" w:rsidP="009475D8">
      <w:bookmarkStart w:id="8" w:name="_Hlk505529137"/>
      <w:bookmarkEnd w:id="7"/>
      <w:r w:rsidRPr="007A1AEA">
        <w:rPr>
          <w:rStyle w:val="Heading2Char"/>
          <w:sz w:val="28"/>
        </w:rPr>
        <w:t>2.1</w:t>
      </w:r>
      <w:r w:rsidR="00DF0F77" w:rsidRPr="007A1AEA">
        <w:rPr>
          <w:rStyle w:val="Heading2Char"/>
          <w:sz w:val="28"/>
        </w:rPr>
        <w:t>.</w:t>
      </w:r>
      <w:r w:rsidR="00DF0F77" w:rsidRPr="007A1AEA">
        <w:rPr>
          <w:sz w:val="24"/>
        </w:rPr>
        <w:t xml:space="preserve"> </w:t>
      </w:r>
      <w:bookmarkStart w:id="9" w:name="_Hlk505519374"/>
      <w:r w:rsidR="001B6F42">
        <w:t xml:space="preserve">For this scenario, I would personally recommend that </w:t>
      </w:r>
      <w:r w:rsidR="009475D8">
        <w:t>the developer choose the design and build procurement route,</w:t>
      </w:r>
      <w:r w:rsidR="00ED7281">
        <w:t xml:space="preserve"> following the latest 2016 JCT Design and Build contract</w:t>
      </w:r>
      <w:r w:rsidR="009475D8">
        <w:t xml:space="preserve"> for the following reasons:</w:t>
      </w:r>
    </w:p>
    <w:p w14:paraId="76A00249" w14:textId="77777777" w:rsidR="009475D8" w:rsidRDefault="009475D8" w:rsidP="009475D8">
      <w:pPr>
        <w:pStyle w:val="ListParagraph"/>
        <w:numPr>
          <w:ilvl w:val="0"/>
          <w:numId w:val="22"/>
        </w:numPr>
      </w:pPr>
      <w:r>
        <w:t>The design and build procurement route is a quicker procurement route, that say a traditional route.</w:t>
      </w:r>
    </w:p>
    <w:p w14:paraId="3062F40D" w14:textId="77777777" w:rsidR="00F136CB" w:rsidRDefault="009475D8" w:rsidP="00F136CB">
      <w:pPr>
        <w:pStyle w:val="ListParagraph"/>
        <w:numPr>
          <w:ilvl w:val="0"/>
          <w:numId w:val="22"/>
        </w:numPr>
      </w:pPr>
      <w:r>
        <w:t xml:space="preserve">This would ensure an easier flow </w:t>
      </w:r>
      <w:r w:rsidR="00F136CB">
        <w:t xml:space="preserve">of the whole contract period, as the main contractor would have the responsibilities </w:t>
      </w:r>
      <w:r w:rsidR="00F136CB" w:rsidRPr="00F136CB">
        <w:t>for the design and the construction of the project</w:t>
      </w:r>
      <w:r w:rsidR="00F136CB">
        <w:t>.</w:t>
      </w:r>
    </w:p>
    <w:p w14:paraId="51C4AB09" w14:textId="77777777" w:rsidR="00D4002B" w:rsidRDefault="00F136CB" w:rsidP="00F136CB">
      <w:pPr>
        <w:pStyle w:val="ListParagraph"/>
        <w:numPr>
          <w:ilvl w:val="0"/>
          <w:numId w:val="22"/>
        </w:numPr>
      </w:pPr>
      <w:r>
        <w:t>Design and build contracts generally give he client or</w:t>
      </w:r>
      <w:r w:rsidRPr="00F136CB">
        <w:t xml:space="preserve"> employer </w:t>
      </w:r>
      <w:r>
        <w:t xml:space="preserve">more of a certainty of the final value of the project, making it easier for the </w:t>
      </w:r>
      <w:r w:rsidR="00D4002B">
        <w:t>client to justify the fund required at each stage.</w:t>
      </w:r>
    </w:p>
    <w:p w14:paraId="1AC7B80D" w14:textId="33AD078E" w:rsidR="00D316ED" w:rsidRDefault="00D4002B" w:rsidP="00F136CB">
      <w:pPr>
        <w:pStyle w:val="ListParagraph"/>
        <w:numPr>
          <w:ilvl w:val="0"/>
          <w:numId w:val="22"/>
        </w:numPr>
      </w:pPr>
      <w:r>
        <w:t>Because of the above statement, it means that the risk of going over budget is vastly reduced, studies have shown that design and build projects only go over budget 25%-30% of the time, against the 70% of traditional build contracts that go over budget.</w:t>
      </w:r>
      <w:r w:rsidR="00F136CB">
        <w:t xml:space="preserve"> </w:t>
      </w:r>
    </w:p>
    <w:p w14:paraId="1007937A" w14:textId="77F812DC" w:rsidR="00ED7281" w:rsidRDefault="00ED7281" w:rsidP="00ED7281">
      <w:pPr>
        <w:pStyle w:val="ListParagraph"/>
        <w:numPr>
          <w:ilvl w:val="0"/>
          <w:numId w:val="22"/>
        </w:numPr>
      </w:pPr>
      <w:r w:rsidRPr="00ED7281">
        <w:t xml:space="preserve">The ability to adopt a </w:t>
      </w:r>
      <w:proofErr w:type="gramStart"/>
      <w:r w:rsidRPr="00ED7281">
        <w:t>two stage</w:t>
      </w:r>
      <w:proofErr w:type="gramEnd"/>
      <w:r w:rsidRPr="00ED7281">
        <w:t xml:space="preserve"> procurement approach</w:t>
      </w:r>
      <w:r>
        <w:t xml:space="preserve"> if the client chooses to do so.</w:t>
      </w:r>
    </w:p>
    <w:p w14:paraId="02F876F7" w14:textId="4BA4AB16" w:rsidR="00ED7281" w:rsidRDefault="00ED7281" w:rsidP="00ED7281">
      <w:pPr>
        <w:pStyle w:val="ListParagraph"/>
        <w:numPr>
          <w:ilvl w:val="0"/>
          <w:numId w:val="22"/>
        </w:numPr>
      </w:pPr>
      <w:r>
        <w:t>Another advantage for the client, is t</w:t>
      </w:r>
      <w:r w:rsidRPr="00ED7281">
        <w:t>he ability to novate the design team to the design and build contractor</w:t>
      </w:r>
      <w:r>
        <w:t xml:space="preserve">. Meaning the contractor not only inherits the </w:t>
      </w:r>
      <w:r w:rsidR="007A1AEA">
        <w:t xml:space="preserve">benefits of the contract, but also inherits the burdens, </w:t>
      </w:r>
      <w:proofErr w:type="spellStart"/>
      <w:r w:rsidR="007A1AEA">
        <w:t>i.e</w:t>
      </w:r>
      <w:proofErr w:type="spellEnd"/>
      <w:r w:rsidR="007A1AEA">
        <w:t xml:space="preserve"> if costs over run the contractor must pay, not the client.</w:t>
      </w:r>
    </w:p>
    <w:bookmarkEnd w:id="9"/>
    <w:bookmarkEnd w:id="8"/>
    <w:p w14:paraId="729230AB" w14:textId="77777777" w:rsidR="00D316ED" w:rsidRDefault="00D316ED" w:rsidP="00D316ED"/>
    <w:p w14:paraId="19CD4AC1" w14:textId="368DA225" w:rsidR="00AC346A" w:rsidRDefault="00AC346A" w:rsidP="00D316ED">
      <w:r>
        <w:br w:type="page"/>
      </w:r>
    </w:p>
    <w:p w14:paraId="4F7BDDB7" w14:textId="28BBD5BB"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2</w:t>
      </w:r>
    </w:p>
    <w:p w14:paraId="49032101" w14:textId="08211CE6" w:rsidR="00AC346A" w:rsidRDefault="00DF3C06" w:rsidP="00DF3C06">
      <w:r w:rsidRPr="00DF3C06">
        <w:rPr>
          <w:rStyle w:val="Heading2Char"/>
          <w:sz w:val="28"/>
        </w:rPr>
        <w:t>3.</w:t>
      </w:r>
      <w:r w:rsidRPr="00DF3C06">
        <w:rPr>
          <w:sz w:val="24"/>
        </w:rPr>
        <w:t xml:space="preserve">  </w:t>
      </w:r>
      <w:r w:rsidRPr="00C8118C">
        <w:rPr>
          <w:b/>
        </w:rPr>
        <w:t>A new Morrisons for the town of Mumbles. It is to have a total floor area of 3400 m2 of which 2000 m2 will be sales area. Morrisons wish the store to comply with their corporate image and to be open by September of 2018</w:t>
      </w:r>
    </w:p>
    <w:p w14:paraId="795E5634" w14:textId="5E1E1ECB" w:rsidR="00DF3C06" w:rsidRDefault="00DF3C06" w:rsidP="00DF3C06"/>
    <w:p w14:paraId="44903CAB" w14:textId="308D3DAB" w:rsidR="00DF3C06" w:rsidRDefault="00DF3C06" w:rsidP="007A1AEA">
      <w:r w:rsidRPr="00C8118C">
        <w:rPr>
          <w:rStyle w:val="Heading2Char"/>
          <w:sz w:val="28"/>
        </w:rPr>
        <w:t>3.1</w:t>
      </w:r>
      <w:r w:rsidR="00200076" w:rsidRPr="00C8118C">
        <w:rPr>
          <w:rStyle w:val="Heading2Char"/>
          <w:sz w:val="28"/>
        </w:rPr>
        <w:t>.</w:t>
      </w:r>
      <w:r w:rsidR="00200076" w:rsidRPr="00C8118C">
        <w:rPr>
          <w:sz w:val="24"/>
        </w:rPr>
        <w:t xml:space="preserve"> </w:t>
      </w:r>
      <w:r w:rsidR="00200076">
        <w:t xml:space="preserve">For this project, my professional opinion would suggest </w:t>
      </w:r>
      <w:r w:rsidR="00116A5A">
        <w:t>using</w:t>
      </w:r>
      <w:r w:rsidR="00200076">
        <w:t xml:space="preserve"> the management contracting procurement method</w:t>
      </w:r>
      <w:r w:rsidR="00C8118C">
        <w:t>, under the JCT management building contract</w:t>
      </w:r>
      <w:r w:rsidR="00200076">
        <w:t xml:space="preserve">. </w:t>
      </w:r>
      <w:r w:rsidR="000E62C6">
        <w:t xml:space="preserve">A Management contract is where all works are done by </w:t>
      </w:r>
      <w:proofErr w:type="gramStart"/>
      <w:r w:rsidR="000E62C6">
        <w:t>a number of</w:t>
      </w:r>
      <w:proofErr w:type="gramEnd"/>
      <w:r w:rsidR="000E62C6">
        <w:t xml:space="preserve"> different contractors, whom are all hired by a contract manager. </w:t>
      </w:r>
    </w:p>
    <w:p w14:paraId="73BE16FE" w14:textId="169E66D5" w:rsidR="00D36BBA" w:rsidRDefault="00D36BBA" w:rsidP="007A1AEA">
      <w:r>
        <w:t>The reason I would choose the management contract are as followed:</w:t>
      </w:r>
    </w:p>
    <w:p w14:paraId="55DBB120" w14:textId="46391FE1" w:rsidR="00D36BBA" w:rsidRDefault="00D36BBA" w:rsidP="00D36BBA">
      <w:pPr>
        <w:pStyle w:val="ListParagraph"/>
        <w:numPr>
          <w:ilvl w:val="0"/>
          <w:numId w:val="23"/>
        </w:numPr>
      </w:pPr>
      <w:r>
        <w:t>Management contracting are usually used for large, complex projects.</w:t>
      </w:r>
    </w:p>
    <w:p w14:paraId="1888C3F2" w14:textId="5C34BE63" w:rsidR="00D36BBA" w:rsidRDefault="00D36BBA" w:rsidP="00D36BBA">
      <w:pPr>
        <w:pStyle w:val="ListParagraph"/>
        <w:numPr>
          <w:ilvl w:val="0"/>
          <w:numId w:val="23"/>
        </w:numPr>
      </w:pPr>
      <w:r>
        <w:t>Due to having different contractors tendering, there could be a big cost saving for the client due to competitive tendering.</w:t>
      </w:r>
    </w:p>
    <w:p w14:paraId="072BDB13" w14:textId="7DF34F56" w:rsidR="00D36BBA" w:rsidRDefault="00D36BBA" w:rsidP="00D36BBA">
      <w:pPr>
        <w:pStyle w:val="ListParagraph"/>
        <w:numPr>
          <w:ilvl w:val="0"/>
          <w:numId w:val="23"/>
        </w:numPr>
      </w:pPr>
      <w:r>
        <w:t>Time can also be cut for the whole project, as it’s possible to overlap the design of the building and the actual construction.</w:t>
      </w:r>
    </w:p>
    <w:p w14:paraId="7A378E20" w14:textId="34FE172F" w:rsidR="00D36BBA" w:rsidRDefault="00D36BBA" w:rsidP="00D36BBA">
      <w:pPr>
        <w:pStyle w:val="ListParagraph"/>
        <w:numPr>
          <w:ilvl w:val="0"/>
          <w:numId w:val="23"/>
        </w:numPr>
      </w:pPr>
      <w:r>
        <w:t>Good quality is almost guaranteed as each individual part of the project is sub-contracted out to a professional</w:t>
      </w:r>
      <w:r w:rsidR="00C8118C">
        <w:t xml:space="preserve">, and competent workforce.  </w:t>
      </w:r>
    </w:p>
    <w:p w14:paraId="12CC36B3" w14:textId="27F0EAA4" w:rsidR="00C8118C" w:rsidRDefault="00C8118C" w:rsidP="00D36BBA">
      <w:pPr>
        <w:pStyle w:val="ListParagraph"/>
        <w:numPr>
          <w:ilvl w:val="0"/>
          <w:numId w:val="23"/>
        </w:numPr>
      </w:pPr>
      <w:r>
        <w:t>A good pint for the client if that there is design flexibility, as changes to the design can be carried out as the project is carried out. Although these changes will more than likely incur cost implications, not always an addition, some implications will result in omissions, meaning a saving for the client.</w:t>
      </w:r>
    </w:p>
    <w:p w14:paraId="60665856" w14:textId="7202DBD7" w:rsidR="00116A5A" w:rsidRDefault="00116A5A" w:rsidP="00D36BBA">
      <w:pPr>
        <w:pStyle w:val="ListParagraph"/>
        <w:numPr>
          <w:ilvl w:val="0"/>
          <w:numId w:val="23"/>
        </w:numPr>
      </w:pPr>
      <w:r>
        <w:t>Further to the variations, there is also an option for the client to ask the contractors to look at value engineering, which could result in a huge saving for the client.</w:t>
      </w:r>
    </w:p>
    <w:p w14:paraId="544F1F1E" w14:textId="77777777" w:rsidR="00D36BBA" w:rsidRPr="007A1AEA" w:rsidRDefault="00D36BBA" w:rsidP="007A1AEA"/>
    <w:p w14:paraId="12B19BBC" w14:textId="30B0213A" w:rsidR="00D423AB" w:rsidRDefault="00AC346A" w:rsidP="00AC346A">
      <w:pPr>
        <w:pStyle w:val="Heading1"/>
        <w:jc w:val="center"/>
      </w:pPr>
      <w:r>
        <w:br w:type="page"/>
      </w:r>
      <w:r w:rsidRPr="00AC346A">
        <w:lastRenderedPageBreak/>
        <w:t xml:space="preserve">Scenario </w:t>
      </w:r>
      <w:r>
        <w:t>3</w:t>
      </w:r>
    </w:p>
    <w:p w14:paraId="6FF7716E" w14:textId="49ECBF19" w:rsidR="00DF0F77" w:rsidRPr="00DF0F77" w:rsidRDefault="00DF0F77" w:rsidP="00DF0F77">
      <w:r w:rsidRPr="00DF0F77">
        <w:rPr>
          <w:rStyle w:val="Heading2Char"/>
        </w:rPr>
        <w:t>4.</w:t>
      </w:r>
      <w:r w:rsidRPr="00DF0F77">
        <w:rPr>
          <w:sz w:val="28"/>
        </w:rPr>
        <w:t xml:space="preserve"> </w:t>
      </w:r>
      <w:r w:rsidRPr="00DF0F77">
        <w:rPr>
          <w:b/>
        </w:rPr>
        <w:t>The construction of a new private hospital in Swansea SA</w:t>
      </w:r>
      <w:proofErr w:type="gramStart"/>
      <w:r w:rsidRPr="00DF0F77">
        <w:rPr>
          <w:b/>
        </w:rPr>
        <w:t>1 .There</w:t>
      </w:r>
      <w:proofErr w:type="gramEnd"/>
      <w:r w:rsidRPr="00DF0F77">
        <w:rPr>
          <w:b/>
        </w:rPr>
        <w:t xml:space="preserve"> will be 3 operating theatres, 10 consulting rooms, High dependency unit, and 20 beds. This will replace the existing private hospital in the Uplands area of Swansea</w:t>
      </w:r>
      <w:r>
        <w:t>.</w:t>
      </w:r>
    </w:p>
    <w:p w14:paraId="3896C059" w14:textId="58D80BC8" w:rsidR="00AC346A" w:rsidRDefault="00AC346A" w:rsidP="00AC346A"/>
    <w:p w14:paraId="5060AE66" w14:textId="5B09AA12" w:rsidR="00156F8E" w:rsidRDefault="00156F8E" w:rsidP="00156F8E">
      <w:r w:rsidRPr="00156F8E">
        <w:rPr>
          <w:rStyle w:val="Heading2Char"/>
          <w:sz w:val="28"/>
        </w:rPr>
        <w:t>4.1.</w:t>
      </w:r>
      <w:r w:rsidRPr="00156F8E">
        <w:rPr>
          <w:sz w:val="24"/>
        </w:rPr>
        <w:t xml:space="preserve">  </w:t>
      </w:r>
      <w:r>
        <w:t>For this scenario, I would personally recommend that the developer choose the design and build procurement route, following the latest 2016 JCT Design and Build contract for the following reasons:</w:t>
      </w:r>
    </w:p>
    <w:p w14:paraId="280F5F57" w14:textId="77777777" w:rsidR="00156F8E" w:rsidRDefault="00156F8E" w:rsidP="00156F8E">
      <w:pPr>
        <w:pStyle w:val="ListParagraph"/>
        <w:numPr>
          <w:ilvl w:val="0"/>
          <w:numId w:val="22"/>
        </w:numPr>
      </w:pPr>
      <w:r>
        <w:t>The design and build procurement route is a quicker procurement route, that say a traditional route.</w:t>
      </w:r>
    </w:p>
    <w:p w14:paraId="70C94FBD" w14:textId="77777777" w:rsidR="00156F8E" w:rsidRDefault="00156F8E" w:rsidP="00156F8E">
      <w:pPr>
        <w:pStyle w:val="ListParagraph"/>
        <w:numPr>
          <w:ilvl w:val="0"/>
          <w:numId w:val="22"/>
        </w:numPr>
      </w:pPr>
      <w:r>
        <w:t xml:space="preserve">This would ensure an easier flow of the whole contract period, as the main contractor would have the responsibilities </w:t>
      </w:r>
      <w:r w:rsidRPr="00F136CB">
        <w:t>for the design and the construction of the project</w:t>
      </w:r>
      <w:r>
        <w:t>.</w:t>
      </w:r>
    </w:p>
    <w:p w14:paraId="7604FC45" w14:textId="77777777" w:rsidR="00156F8E" w:rsidRDefault="00156F8E" w:rsidP="00156F8E">
      <w:pPr>
        <w:pStyle w:val="ListParagraph"/>
        <w:numPr>
          <w:ilvl w:val="0"/>
          <w:numId w:val="22"/>
        </w:numPr>
      </w:pPr>
      <w:r>
        <w:t xml:space="preserve">Design and build contracts generally give </w:t>
      </w:r>
      <w:proofErr w:type="spellStart"/>
      <w:r>
        <w:t>he</w:t>
      </w:r>
      <w:proofErr w:type="spellEnd"/>
      <w:r>
        <w:t xml:space="preserve"> client or</w:t>
      </w:r>
      <w:r w:rsidRPr="00F136CB">
        <w:t xml:space="preserve"> employer </w:t>
      </w:r>
      <w:r>
        <w:t>more of a certainty of the final value of the project, making it easier for the client to justify the fund required at each stage.</w:t>
      </w:r>
    </w:p>
    <w:p w14:paraId="384ED196" w14:textId="77777777" w:rsidR="00156F8E" w:rsidRDefault="00156F8E" w:rsidP="00156F8E">
      <w:pPr>
        <w:pStyle w:val="ListParagraph"/>
        <w:numPr>
          <w:ilvl w:val="0"/>
          <w:numId w:val="22"/>
        </w:numPr>
      </w:pPr>
      <w:r>
        <w:t xml:space="preserve">Because of the above statement, it means that the risk of going over budget is vastly reduced, studies have shown that design and build projects only go over budget 25%-30% of the time, against the 70% of traditional build contracts that go over budget. </w:t>
      </w:r>
    </w:p>
    <w:p w14:paraId="42CB3E56" w14:textId="77777777" w:rsidR="00156F8E" w:rsidRDefault="00156F8E" w:rsidP="00156F8E">
      <w:pPr>
        <w:pStyle w:val="ListParagraph"/>
        <w:numPr>
          <w:ilvl w:val="0"/>
          <w:numId w:val="22"/>
        </w:numPr>
      </w:pPr>
      <w:r w:rsidRPr="00ED7281">
        <w:t xml:space="preserve">The ability to adopt a </w:t>
      </w:r>
      <w:proofErr w:type="gramStart"/>
      <w:r w:rsidRPr="00ED7281">
        <w:t>two stage</w:t>
      </w:r>
      <w:proofErr w:type="gramEnd"/>
      <w:r w:rsidRPr="00ED7281">
        <w:t xml:space="preserve"> procurement approach</w:t>
      </w:r>
      <w:r>
        <w:t xml:space="preserve"> if the client chooses to do so.</w:t>
      </w:r>
    </w:p>
    <w:p w14:paraId="0A2330BA" w14:textId="77777777" w:rsidR="00156F8E" w:rsidRDefault="00156F8E" w:rsidP="00156F8E">
      <w:pPr>
        <w:pStyle w:val="ListParagraph"/>
        <w:numPr>
          <w:ilvl w:val="0"/>
          <w:numId w:val="22"/>
        </w:numPr>
      </w:pPr>
      <w:r>
        <w:t>Another advantage for the client, is t</w:t>
      </w:r>
      <w:r w:rsidRPr="00ED7281">
        <w:t>he ability to novate the design team to the design and build contractor</w:t>
      </w:r>
      <w:r>
        <w:t xml:space="preserve">. Meaning the contractor not only inherits the benefits of the contract, but also inherits the burdens, </w:t>
      </w:r>
      <w:proofErr w:type="spellStart"/>
      <w:r>
        <w:t>i.e</w:t>
      </w:r>
      <w:proofErr w:type="spellEnd"/>
      <w:r>
        <w:t xml:space="preserve"> if costs over run the contractor must pay, not the client.</w:t>
      </w:r>
    </w:p>
    <w:p w14:paraId="7348D564" w14:textId="72ACD99C" w:rsidR="00AC346A" w:rsidRDefault="00AC346A" w:rsidP="003623DF">
      <w:pPr>
        <w:jc w:val="both"/>
      </w:pPr>
      <w:r>
        <w:br w:type="page"/>
      </w:r>
    </w:p>
    <w:p w14:paraId="1E255283" w14:textId="37315906"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4</w:t>
      </w:r>
    </w:p>
    <w:p w14:paraId="070A8356" w14:textId="77777777" w:rsidR="00DF0F77" w:rsidRDefault="00DF0F77" w:rsidP="00DF0F77"/>
    <w:p w14:paraId="1F27AFD3" w14:textId="6DAB9492" w:rsidR="00DF0F77" w:rsidRDefault="00DF0F77" w:rsidP="00DF0F77">
      <w:r w:rsidRPr="00DF0F77">
        <w:rPr>
          <w:rStyle w:val="Heading2Char"/>
          <w:sz w:val="28"/>
        </w:rPr>
        <w:t>5.</w:t>
      </w:r>
      <w:r>
        <w:t xml:space="preserve">  </w:t>
      </w:r>
      <w:r w:rsidRPr="0060326A">
        <w:rPr>
          <w:b/>
        </w:rPr>
        <w:t>A new hotel complex/retail units in SA1. The project is to be privately financed by a merchant bank which has set a firm cost limit for the project.</w:t>
      </w:r>
    </w:p>
    <w:p w14:paraId="6A6F9761" w14:textId="47E14785" w:rsidR="00393875" w:rsidRDefault="00393875" w:rsidP="00DF0F77"/>
    <w:p w14:paraId="288196FB" w14:textId="6DBF3081" w:rsidR="00393875" w:rsidRDefault="007E3EE5" w:rsidP="00DF0F77">
      <w:r w:rsidRPr="007E3EE5">
        <w:rPr>
          <w:rStyle w:val="Heading2Char"/>
          <w:sz w:val="28"/>
        </w:rPr>
        <w:t>5.1</w:t>
      </w:r>
      <w:r w:rsidRPr="007E3EE5">
        <w:rPr>
          <w:sz w:val="24"/>
        </w:rPr>
        <w:t xml:space="preserve"> </w:t>
      </w:r>
      <w:r w:rsidR="0047105D">
        <w:t xml:space="preserve">Considering the clients are </w:t>
      </w:r>
      <w:r w:rsidR="00306B8D">
        <w:t>insisting that</w:t>
      </w:r>
      <w:r w:rsidR="0047105D">
        <w:t xml:space="preserve"> this project does not go over the specific amount that they would probably be stipulated by the clients, I believe the best procurement contract would be a Lump Sum contract, also known as a fixed price contract. </w:t>
      </w:r>
      <w:r w:rsidR="00306B8D" w:rsidRPr="00306B8D">
        <w:t>On a lump sum contract, a single ‘lump sum’ price is agreed before the works begin. If the actual cost of the works exceeds the agreed price, then the contractor must bear the additional expense. If on the other hand the cost of the works is less than the agreed price, the contractor will benefit from the savings.</w:t>
      </w:r>
      <w:r w:rsidR="0060326A">
        <w:t xml:space="preserve"> I believe this type of contract would be the best for </w:t>
      </w:r>
      <w:r w:rsidR="00664181">
        <w:t>this</w:t>
      </w:r>
      <w:r w:rsidR="0060326A">
        <w:t xml:space="preserve"> situation because:</w:t>
      </w:r>
    </w:p>
    <w:p w14:paraId="66B220FA" w14:textId="4576C439" w:rsidR="0060326A" w:rsidRDefault="007E3EE5" w:rsidP="0060326A">
      <w:pPr>
        <w:pStyle w:val="ListParagraph"/>
        <w:numPr>
          <w:ilvl w:val="0"/>
          <w:numId w:val="24"/>
        </w:numPr>
      </w:pPr>
      <w:r>
        <w:t xml:space="preserve">Despite the criticisms, </w:t>
      </w:r>
      <w:proofErr w:type="gramStart"/>
      <w:r>
        <w:t>The</w:t>
      </w:r>
      <w:proofErr w:type="gramEnd"/>
      <w:r>
        <w:t xml:space="preserve"> lump sum contract has the advantage of price competitiveness from competing contractors, meaning a saving for the client.</w:t>
      </w:r>
    </w:p>
    <w:p w14:paraId="78528A02" w14:textId="1C98A922" w:rsidR="007E3EE5" w:rsidRDefault="007E3EE5" w:rsidP="0060326A">
      <w:pPr>
        <w:pStyle w:val="ListParagraph"/>
        <w:numPr>
          <w:ilvl w:val="0"/>
          <w:numId w:val="24"/>
        </w:numPr>
      </w:pPr>
      <w:r>
        <w:t>The design is complete before the tender stage (meaning price certainty for the client)</w:t>
      </w:r>
    </w:p>
    <w:p w14:paraId="279D2D88" w14:textId="100466E3" w:rsidR="007E3EE5" w:rsidRDefault="007E3EE5" w:rsidP="0060326A">
      <w:pPr>
        <w:pStyle w:val="ListParagraph"/>
        <w:numPr>
          <w:ilvl w:val="0"/>
          <w:numId w:val="24"/>
        </w:numPr>
      </w:pPr>
      <w:r>
        <w:t>The design does not substantially change during construction, so any variations are kept to a minimum.</w:t>
      </w:r>
    </w:p>
    <w:p w14:paraId="13EBBA8E" w14:textId="7323210E" w:rsidR="007E3EE5" w:rsidRPr="00AC346A" w:rsidRDefault="007E3EE5" w:rsidP="0060326A">
      <w:pPr>
        <w:pStyle w:val="ListParagraph"/>
        <w:numPr>
          <w:ilvl w:val="0"/>
          <w:numId w:val="24"/>
        </w:numPr>
      </w:pPr>
      <w:r>
        <w:t>This contract also means that there would be a firm completion date for the project, so no incurring over-run costs for the client.</w:t>
      </w:r>
    </w:p>
    <w:p w14:paraId="5F018B23" w14:textId="2C67EA17" w:rsidR="00D423AB" w:rsidRDefault="00AC346A" w:rsidP="00AC346A">
      <w:pPr>
        <w:pStyle w:val="Heading1"/>
        <w:jc w:val="center"/>
      </w:pPr>
      <w:r>
        <w:br w:type="page"/>
      </w:r>
      <w:r w:rsidRPr="00AC346A">
        <w:lastRenderedPageBreak/>
        <w:t xml:space="preserve">Scenario </w:t>
      </w:r>
      <w:r>
        <w:t>5</w:t>
      </w:r>
    </w:p>
    <w:p w14:paraId="298C3133" w14:textId="6469FD5B" w:rsidR="00DF0F77" w:rsidRDefault="00DF0F77" w:rsidP="00DF0F77"/>
    <w:p w14:paraId="51296F6A" w14:textId="30680C5B" w:rsidR="00DF0F77" w:rsidRDefault="00DF0F77" w:rsidP="00DF0F77">
      <w:r>
        <w:rPr>
          <w:rStyle w:val="Heading2Char"/>
          <w:sz w:val="28"/>
        </w:rPr>
        <w:t>6</w:t>
      </w:r>
      <w:r w:rsidRPr="00712215">
        <w:rPr>
          <w:rStyle w:val="Heading2Char"/>
          <w:b/>
          <w:sz w:val="28"/>
        </w:rPr>
        <w:t>.</w:t>
      </w:r>
      <w:r w:rsidRPr="00712215">
        <w:rPr>
          <w:b/>
        </w:rPr>
        <w:t xml:space="preserve">  Upgrading the ‘Small world’ theatre in Cardigan town centre.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r w:rsidR="00FA18F3" w:rsidRPr="00712215">
        <w:rPr>
          <w:b/>
        </w:rPr>
        <w:t>.</w:t>
      </w:r>
    </w:p>
    <w:p w14:paraId="22AED66D" w14:textId="64C091B9" w:rsidR="00FA18F3" w:rsidRDefault="00FA18F3" w:rsidP="00DF0F77"/>
    <w:p w14:paraId="4AA344C4" w14:textId="724AA392" w:rsidR="00FA18F3" w:rsidRDefault="00712215" w:rsidP="00DF0F77">
      <w:r w:rsidRPr="00712215">
        <w:rPr>
          <w:rStyle w:val="Heading2Char"/>
          <w:sz w:val="28"/>
        </w:rPr>
        <w:t>6.1</w:t>
      </w:r>
      <w:r w:rsidRPr="00712215">
        <w:rPr>
          <w:sz w:val="24"/>
        </w:rPr>
        <w:t xml:space="preserve"> </w:t>
      </w:r>
      <w:r w:rsidR="00FA18F3">
        <w:t xml:space="preserve">Given the nature of the project, </w:t>
      </w:r>
      <w:r>
        <w:t xml:space="preserve">I would have to assume that the budget for the works needing to be done would be </w:t>
      </w:r>
      <w:proofErr w:type="gramStart"/>
      <w:r>
        <w:t>fairly tight</w:t>
      </w:r>
      <w:proofErr w:type="gramEnd"/>
      <w:r>
        <w:t>, with no hidden surprises within the contracts, due to this, I am going to suggest that the JCT 05 Traditional Procurement route should be followed, for the following reasons:</w:t>
      </w:r>
    </w:p>
    <w:p w14:paraId="13FBF233" w14:textId="77777777" w:rsidR="00712215" w:rsidRDefault="00712215" w:rsidP="00DF0F77"/>
    <w:p w14:paraId="69590325" w14:textId="3771FF1E" w:rsidR="00712215" w:rsidRDefault="00712215" w:rsidP="00712215">
      <w:pPr>
        <w:pStyle w:val="ListParagraph"/>
        <w:numPr>
          <w:ilvl w:val="0"/>
          <w:numId w:val="25"/>
        </w:numPr>
      </w:pPr>
      <w:r>
        <w:t>The traditional method has been used for many years, meaning it has been adapted over time to be more ‘user friendly’.</w:t>
      </w:r>
    </w:p>
    <w:p w14:paraId="60B5B444" w14:textId="77777777" w:rsidR="00712215" w:rsidRPr="00712215" w:rsidRDefault="00712215" w:rsidP="00712215">
      <w:pPr>
        <w:pStyle w:val="ListParagraph"/>
        <w:numPr>
          <w:ilvl w:val="0"/>
          <w:numId w:val="25"/>
        </w:numPr>
      </w:pPr>
      <w:r w:rsidRPr="00712215">
        <w:t>One advantage of the traditional procurement method is that the cost of the project is usually known before the construction is started therefore reducing any finance issues.</w:t>
      </w:r>
    </w:p>
    <w:p w14:paraId="66994790" w14:textId="77777777" w:rsidR="00712215" w:rsidRDefault="00712215" w:rsidP="00712215">
      <w:pPr>
        <w:pStyle w:val="ListParagraph"/>
        <w:numPr>
          <w:ilvl w:val="0"/>
          <w:numId w:val="25"/>
        </w:numPr>
      </w:pPr>
      <w:r>
        <w:t>A contractual commitment on price gives the client more pieces of mind and greater security when applying for finance.</w:t>
      </w:r>
    </w:p>
    <w:p w14:paraId="215B5D92" w14:textId="77777777" w:rsidR="00712215" w:rsidRDefault="00712215" w:rsidP="00712215">
      <w:pPr>
        <w:pStyle w:val="ListParagraph"/>
        <w:numPr>
          <w:ilvl w:val="0"/>
          <w:numId w:val="25"/>
        </w:numPr>
      </w:pPr>
      <w:r>
        <w:t>Pricing is competitive for contractors.</w:t>
      </w:r>
    </w:p>
    <w:p w14:paraId="49215FFD" w14:textId="77777777" w:rsidR="00712215" w:rsidRDefault="00712215" w:rsidP="00712215">
      <w:pPr>
        <w:pStyle w:val="ListParagraph"/>
        <w:numPr>
          <w:ilvl w:val="0"/>
          <w:numId w:val="25"/>
        </w:numPr>
      </w:pPr>
      <w:r>
        <w:t>As the design is finished before the build this generally means the design is well documented and therefore has better clarity for the construction stage.</w:t>
      </w:r>
    </w:p>
    <w:p w14:paraId="2B54E689" w14:textId="206C3E5C" w:rsidR="00712215" w:rsidRPr="00DF0F77" w:rsidRDefault="00712215" w:rsidP="00712215">
      <w:pPr>
        <w:pStyle w:val="ListParagraph"/>
        <w:numPr>
          <w:ilvl w:val="0"/>
          <w:numId w:val="25"/>
        </w:numPr>
      </w:pPr>
      <w:r>
        <w:t>Minimal risk in project allocation</w:t>
      </w:r>
    </w:p>
    <w:p w14:paraId="6C252D7B" w14:textId="71599ED9" w:rsidR="00AC346A" w:rsidRDefault="00AC346A"/>
    <w:p w14:paraId="162FEB1D" w14:textId="5B55B39E" w:rsidR="00AC346A" w:rsidRDefault="00AC346A">
      <w:r>
        <w:br w:type="page"/>
      </w:r>
    </w:p>
    <w:p w14:paraId="38C58912" w14:textId="6AA115FF"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6</w:t>
      </w:r>
    </w:p>
    <w:p w14:paraId="40D5C64E" w14:textId="59A4AC6F"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67952CAD" w14:textId="425FE4EA" w:rsidR="00DF0F77" w:rsidRDefault="00DF0F77" w:rsidP="00DF0F77">
      <w:r>
        <w:rPr>
          <w:rStyle w:val="Heading2Char"/>
          <w:sz w:val="28"/>
        </w:rPr>
        <w:t>7</w:t>
      </w:r>
      <w:r w:rsidRPr="001C300F">
        <w:rPr>
          <w:rStyle w:val="Heading2Char"/>
          <w:b/>
          <w:sz w:val="28"/>
        </w:rPr>
        <w:t>.</w:t>
      </w:r>
      <w:r w:rsidRPr="001C300F">
        <w:rPr>
          <w:b/>
          <w:sz w:val="24"/>
        </w:rPr>
        <w:t xml:space="preserve"> </w:t>
      </w:r>
      <w:r w:rsidRPr="001C300F">
        <w:rPr>
          <w:b/>
        </w:rPr>
        <w:t>INA Bearings require a new 5,000 m² factory to be located near their distribution centre in Llanelli, South Wales due to a new business venture. It is to be opened as soon as practicable.</w:t>
      </w:r>
    </w:p>
    <w:p w14:paraId="1D781217" w14:textId="77777777" w:rsidR="00AC346A" w:rsidRPr="00AC346A" w:rsidRDefault="00AC346A" w:rsidP="00DF0F77"/>
    <w:p w14:paraId="52113D20" w14:textId="7D45790E" w:rsidR="00910F65" w:rsidRDefault="00910F65" w:rsidP="00910F65">
      <w:bookmarkStart w:id="10" w:name="_Hlk505530760"/>
      <w:r>
        <w:rPr>
          <w:rStyle w:val="Heading2Char"/>
          <w:sz w:val="28"/>
        </w:rPr>
        <w:t>7</w:t>
      </w:r>
      <w:r w:rsidRPr="00C8118C">
        <w:rPr>
          <w:rStyle w:val="Heading2Char"/>
          <w:sz w:val="28"/>
        </w:rPr>
        <w:t>.1.</w:t>
      </w:r>
      <w:r w:rsidRPr="00C8118C">
        <w:rPr>
          <w:sz w:val="24"/>
        </w:rPr>
        <w:t xml:space="preserve"> </w:t>
      </w:r>
      <w:r>
        <w:t xml:space="preserve">For this project, my opinion would suggest using the management contracting procurement method, under the JCT management building contract. A Management contract is where all works are done by </w:t>
      </w:r>
      <w:proofErr w:type="gramStart"/>
      <w:r>
        <w:t>a number of</w:t>
      </w:r>
      <w:proofErr w:type="gramEnd"/>
      <w:r>
        <w:t xml:space="preserve"> different contractors, whom are all hired by a contract manager. </w:t>
      </w:r>
    </w:p>
    <w:p w14:paraId="7A62E5C3" w14:textId="77777777" w:rsidR="00910F65" w:rsidRDefault="00910F65" w:rsidP="00910F65">
      <w:r>
        <w:t>The reason I would choose the management contract are as followed:</w:t>
      </w:r>
    </w:p>
    <w:p w14:paraId="3F1574AF" w14:textId="77777777" w:rsidR="00910F65" w:rsidRDefault="00910F65" w:rsidP="00910F65">
      <w:pPr>
        <w:pStyle w:val="ListParagraph"/>
        <w:numPr>
          <w:ilvl w:val="0"/>
          <w:numId w:val="23"/>
        </w:numPr>
      </w:pPr>
      <w:r>
        <w:t>Management contracting are usually used for large, complex projects.</w:t>
      </w:r>
    </w:p>
    <w:p w14:paraId="352A2761" w14:textId="77777777" w:rsidR="00910F65" w:rsidRDefault="00910F65" w:rsidP="00910F65">
      <w:pPr>
        <w:pStyle w:val="ListParagraph"/>
        <w:numPr>
          <w:ilvl w:val="0"/>
          <w:numId w:val="23"/>
        </w:numPr>
      </w:pPr>
      <w:r>
        <w:t>Due to having different contractors tendering, there could be a big cost saving for the client due to competitive tendering.</w:t>
      </w:r>
    </w:p>
    <w:p w14:paraId="2D358ADB" w14:textId="77777777" w:rsidR="00910F65" w:rsidRDefault="00910F65" w:rsidP="00910F65">
      <w:pPr>
        <w:pStyle w:val="ListParagraph"/>
        <w:numPr>
          <w:ilvl w:val="0"/>
          <w:numId w:val="23"/>
        </w:numPr>
      </w:pPr>
      <w:r>
        <w:t>Time can also be cut for the whole project, as it’s possible to overlap the design of the building and the actual co</w:t>
      </w:r>
      <w:bookmarkStart w:id="11" w:name="_GoBack"/>
      <w:bookmarkEnd w:id="11"/>
      <w:r>
        <w:t>nstruction.</w:t>
      </w:r>
    </w:p>
    <w:p w14:paraId="7A1CCC7F" w14:textId="77777777" w:rsidR="00910F65" w:rsidRDefault="00910F65" w:rsidP="00910F65">
      <w:pPr>
        <w:pStyle w:val="ListParagraph"/>
        <w:numPr>
          <w:ilvl w:val="0"/>
          <w:numId w:val="23"/>
        </w:numPr>
      </w:pPr>
      <w:r>
        <w:t xml:space="preserve">Good quality is almost guaranteed as each individual part of the project is sub-contracted out to a professional, and competent workforce.  </w:t>
      </w:r>
    </w:p>
    <w:p w14:paraId="3DDE1547" w14:textId="77777777" w:rsidR="00910F65" w:rsidRDefault="00910F65" w:rsidP="00910F65">
      <w:pPr>
        <w:pStyle w:val="ListParagraph"/>
        <w:numPr>
          <w:ilvl w:val="0"/>
          <w:numId w:val="23"/>
        </w:numPr>
      </w:pPr>
      <w:r>
        <w:t>A good pint for the client if that there is design flexibility, as changes to the design can be carried out as the project is carried out. Although these changes will more than likely incur cost implications, not always an addition, some implications will result in omissions, meaning a saving for the client.</w:t>
      </w:r>
    </w:p>
    <w:p w14:paraId="0BE3296D" w14:textId="77777777" w:rsidR="00910F65" w:rsidRDefault="00910F65" w:rsidP="00910F65">
      <w:pPr>
        <w:pStyle w:val="ListParagraph"/>
        <w:numPr>
          <w:ilvl w:val="0"/>
          <w:numId w:val="23"/>
        </w:numPr>
      </w:pPr>
      <w:r>
        <w:t>Further to the variations, there is also an option for the client to ask the contractors to look at value engineering, which could result in a huge saving for the client.</w:t>
      </w:r>
    </w:p>
    <w:bookmarkEnd w:id="10"/>
    <w:p w14:paraId="01D89E80" w14:textId="61D64904" w:rsidR="00AC346A" w:rsidRDefault="00AC346A">
      <w:r>
        <w:br w:type="page"/>
      </w:r>
    </w:p>
    <w:p w14:paraId="0B3374A6" w14:textId="451E3089"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7</w:t>
      </w:r>
    </w:p>
    <w:p w14:paraId="3238C193" w14:textId="13EA206E" w:rsidR="00DF0F77" w:rsidRDefault="00DF0F77"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17EACD0B" w14:textId="6F1B2A44" w:rsidR="00DF0F77" w:rsidRDefault="00DF0F77" w:rsidP="00DF0F77">
      <w:r w:rsidRPr="00DF0F77">
        <w:rPr>
          <w:rStyle w:val="Heading2Char"/>
          <w:sz w:val="28"/>
        </w:rPr>
        <w:t>8.</w:t>
      </w:r>
      <w:r w:rsidRPr="00DF0F77">
        <w:rPr>
          <w:sz w:val="24"/>
        </w:rPr>
        <w:t xml:space="preserve"> </w:t>
      </w:r>
      <w:r w:rsidRPr="001C300F">
        <w:rPr>
          <w:b/>
        </w:rPr>
        <w:t>Following a recent fire at Bluestone Holiday Park, the leisure centre and pool need to be completed before May 2018 ready for high season</w:t>
      </w:r>
    </w:p>
    <w:p w14:paraId="37997D17" w14:textId="0A9FC7C3" w:rsidR="00AC346A" w:rsidRDefault="00AC346A" w:rsidP="000B4A38"/>
    <w:p w14:paraId="4F2B68BF" w14:textId="4A7D28D2" w:rsidR="000B4A38" w:rsidRDefault="000B4A38" w:rsidP="000B4A38">
      <w:r>
        <w:rPr>
          <w:rStyle w:val="Heading2Char"/>
          <w:sz w:val="28"/>
        </w:rPr>
        <w:t>8</w:t>
      </w:r>
      <w:r w:rsidRPr="007A1AEA">
        <w:rPr>
          <w:rStyle w:val="Heading2Char"/>
          <w:sz w:val="28"/>
        </w:rPr>
        <w:t>.1.</w:t>
      </w:r>
      <w:r w:rsidRPr="007A1AEA">
        <w:rPr>
          <w:sz w:val="24"/>
        </w:rPr>
        <w:t xml:space="preserve"> </w:t>
      </w:r>
      <w:r>
        <w:t>For this scenario, I would personally recommend that the developer choose the design and build procurement route, following the latest 2016 JCT Design and Build contract for the following reasons:</w:t>
      </w:r>
    </w:p>
    <w:p w14:paraId="4F5E451F" w14:textId="77777777" w:rsidR="000B4A38" w:rsidRDefault="000B4A38" w:rsidP="000B4A38">
      <w:pPr>
        <w:pStyle w:val="ListParagraph"/>
        <w:numPr>
          <w:ilvl w:val="0"/>
          <w:numId w:val="22"/>
        </w:numPr>
      </w:pPr>
      <w:r>
        <w:t>The design and build procurement route is a quicker procurement route, that say a traditional route.</w:t>
      </w:r>
    </w:p>
    <w:p w14:paraId="6E8E9904" w14:textId="77777777" w:rsidR="000B4A38" w:rsidRDefault="000B4A38" w:rsidP="000B4A38">
      <w:pPr>
        <w:pStyle w:val="ListParagraph"/>
        <w:numPr>
          <w:ilvl w:val="0"/>
          <w:numId w:val="22"/>
        </w:numPr>
      </w:pPr>
      <w:r>
        <w:t xml:space="preserve">This would ensure an easier flow of the whole contract period, as the main contractor would have the responsibilities </w:t>
      </w:r>
      <w:r w:rsidRPr="00F136CB">
        <w:t>for the design and the construction of the project</w:t>
      </w:r>
      <w:r>
        <w:t>.</w:t>
      </w:r>
    </w:p>
    <w:p w14:paraId="6F9117BA" w14:textId="77777777" w:rsidR="000B4A38" w:rsidRDefault="000B4A38" w:rsidP="000B4A38">
      <w:pPr>
        <w:pStyle w:val="ListParagraph"/>
        <w:numPr>
          <w:ilvl w:val="0"/>
          <w:numId w:val="22"/>
        </w:numPr>
      </w:pPr>
      <w:r>
        <w:t xml:space="preserve">Design and build contracts generally give </w:t>
      </w:r>
      <w:proofErr w:type="spellStart"/>
      <w:r>
        <w:t>he</w:t>
      </w:r>
      <w:proofErr w:type="spellEnd"/>
      <w:r>
        <w:t xml:space="preserve"> client or</w:t>
      </w:r>
      <w:r w:rsidRPr="00F136CB">
        <w:t xml:space="preserve"> employer </w:t>
      </w:r>
      <w:r>
        <w:t>more of a certainty of the final value of the project, making it easier for the client to justify the fund required at each stage.</w:t>
      </w:r>
    </w:p>
    <w:p w14:paraId="2C481C5A" w14:textId="77777777" w:rsidR="000B4A38" w:rsidRDefault="000B4A38" w:rsidP="000B4A38">
      <w:pPr>
        <w:pStyle w:val="ListParagraph"/>
        <w:numPr>
          <w:ilvl w:val="0"/>
          <w:numId w:val="22"/>
        </w:numPr>
      </w:pPr>
      <w:r>
        <w:t xml:space="preserve">Because of the above statement, it means that the risk of going over budget is vastly reduced, studies have shown that design and build projects only go over budget 25%-30% of the time, against the 70% of traditional build contracts that go over budget. </w:t>
      </w:r>
    </w:p>
    <w:p w14:paraId="6574842E" w14:textId="77777777" w:rsidR="000B4A38" w:rsidRDefault="000B4A38" w:rsidP="000B4A38">
      <w:pPr>
        <w:pStyle w:val="ListParagraph"/>
        <w:numPr>
          <w:ilvl w:val="0"/>
          <w:numId w:val="22"/>
        </w:numPr>
      </w:pPr>
      <w:r w:rsidRPr="00ED7281">
        <w:t xml:space="preserve">The ability to adopt a </w:t>
      </w:r>
      <w:proofErr w:type="gramStart"/>
      <w:r w:rsidRPr="00ED7281">
        <w:t>two stage</w:t>
      </w:r>
      <w:proofErr w:type="gramEnd"/>
      <w:r w:rsidRPr="00ED7281">
        <w:t xml:space="preserve"> procurement approach</w:t>
      </w:r>
      <w:r>
        <w:t xml:space="preserve"> if the client chooses to do so.</w:t>
      </w:r>
    </w:p>
    <w:p w14:paraId="41FFD099" w14:textId="77777777" w:rsidR="000B4A38" w:rsidRDefault="000B4A38" w:rsidP="000B4A38">
      <w:pPr>
        <w:pStyle w:val="ListParagraph"/>
        <w:numPr>
          <w:ilvl w:val="0"/>
          <w:numId w:val="22"/>
        </w:numPr>
      </w:pPr>
      <w:r>
        <w:t>Another advantage for the client, is t</w:t>
      </w:r>
      <w:r w:rsidRPr="00ED7281">
        <w:t>he ability to novate the design team to the design and build contractor</w:t>
      </w:r>
      <w:r>
        <w:t xml:space="preserve">. Meaning the contractor not only inherits the benefits of the contract, but also inherits the burdens, </w:t>
      </w:r>
      <w:proofErr w:type="spellStart"/>
      <w:r>
        <w:t>i.e</w:t>
      </w:r>
      <w:proofErr w:type="spellEnd"/>
      <w:r>
        <w:t xml:space="preserve"> if costs over run the contractor must pay, not the client.</w:t>
      </w:r>
    </w:p>
    <w:p w14:paraId="2EBF4900" w14:textId="77777777" w:rsidR="000B4A38" w:rsidRDefault="000B4A38" w:rsidP="000B4A38"/>
    <w:p w14:paraId="50264345" w14:textId="77777777" w:rsidR="00AC346A" w:rsidRP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74BC0C25" w14:textId="11B444CC" w:rsidR="00AC346A" w:rsidRDefault="00AC346A">
      <w:r>
        <w:br w:type="page"/>
      </w:r>
    </w:p>
    <w:p w14:paraId="3A46CBD3" w14:textId="62CAFA44"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8</w:t>
      </w:r>
    </w:p>
    <w:p w14:paraId="1FEFE430" w14:textId="6549F5A6"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6161D046" w14:textId="572AAA00" w:rsidR="00AC346A" w:rsidRPr="00AC346A" w:rsidRDefault="00DF0F77" w:rsidP="00DF0F77">
      <w:r w:rsidRPr="00DF0F77">
        <w:rPr>
          <w:rStyle w:val="Heading2Char"/>
          <w:sz w:val="28"/>
        </w:rPr>
        <w:t>9.</w:t>
      </w:r>
      <w:r w:rsidRPr="00DF0F77">
        <w:rPr>
          <w:sz w:val="24"/>
        </w:rPr>
        <w:t xml:space="preserve"> </w:t>
      </w:r>
      <w:r w:rsidRPr="001C300F">
        <w:rPr>
          <w:b/>
        </w:rPr>
        <w:t xml:space="preserve">The extension and widening of </w:t>
      </w:r>
      <w:proofErr w:type="gramStart"/>
      <w:r w:rsidRPr="001C300F">
        <w:rPr>
          <w:b/>
        </w:rPr>
        <w:t>the  A</w:t>
      </w:r>
      <w:proofErr w:type="gramEnd"/>
      <w:r w:rsidRPr="001C300F">
        <w:rPr>
          <w:b/>
        </w:rPr>
        <w:t>4570 road through South Wales. £30 million</w:t>
      </w:r>
    </w:p>
    <w:p w14:paraId="396725D5" w14:textId="29962540" w:rsidR="006F491E" w:rsidRDefault="006F491E" w:rsidP="006F491E">
      <w:r>
        <w:rPr>
          <w:rStyle w:val="Heading2Char"/>
          <w:sz w:val="28"/>
        </w:rPr>
        <w:t>9</w:t>
      </w:r>
      <w:r w:rsidRPr="00C8118C">
        <w:rPr>
          <w:rStyle w:val="Heading2Char"/>
          <w:sz w:val="28"/>
        </w:rPr>
        <w:t>.1.</w:t>
      </w:r>
      <w:r w:rsidRPr="00C8118C">
        <w:rPr>
          <w:sz w:val="24"/>
        </w:rPr>
        <w:t xml:space="preserve"> </w:t>
      </w:r>
      <w:r>
        <w:t xml:space="preserve">For this project, my opinion would suggest using the management contracting procurement method, under the JCT management building contract. A Management contract is where all works are done by </w:t>
      </w:r>
      <w:proofErr w:type="gramStart"/>
      <w:r>
        <w:t>a number of</w:t>
      </w:r>
      <w:proofErr w:type="gramEnd"/>
      <w:r>
        <w:t xml:space="preserve"> different contractors, whom are all hired by a contract manager. </w:t>
      </w:r>
    </w:p>
    <w:p w14:paraId="45233C40" w14:textId="77777777" w:rsidR="006F491E" w:rsidRDefault="006F491E" w:rsidP="006F491E">
      <w:r>
        <w:t>The reason I would choose the management contract are as followed:</w:t>
      </w:r>
    </w:p>
    <w:p w14:paraId="73CB3991" w14:textId="77777777" w:rsidR="006F491E" w:rsidRDefault="006F491E" w:rsidP="006F491E">
      <w:pPr>
        <w:pStyle w:val="ListParagraph"/>
        <w:numPr>
          <w:ilvl w:val="0"/>
          <w:numId w:val="23"/>
        </w:numPr>
      </w:pPr>
      <w:r>
        <w:t>Management contracting are usually used for large, complex projects.</w:t>
      </w:r>
    </w:p>
    <w:p w14:paraId="566C531B" w14:textId="77777777" w:rsidR="006F491E" w:rsidRDefault="006F491E" w:rsidP="006F491E">
      <w:pPr>
        <w:pStyle w:val="ListParagraph"/>
        <w:numPr>
          <w:ilvl w:val="0"/>
          <w:numId w:val="23"/>
        </w:numPr>
      </w:pPr>
      <w:r>
        <w:t>Due to having different contractors tendering, there could be a big cost saving for the client due to competitive tendering.</w:t>
      </w:r>
    </w:p>
    <w:p w14:paraId="14BD0E26" w14:textId="77777777" w:rsidR="006F491E" w:rsidRDefault="006F491E" w:rsidP="006F491E">
      <w:pPr>
        <w:pStyle w:val="ListParagraph"/>
        <w:numPr>
          <w:ilvl w:val="0"/>
          <w:numId w:val="23"/>
        </w:numPr>
      </w:pPr>
      <w:r>
        <w:t>Time can also be cut for the whole project, as it’s possible to overlap the design of the building and the actual construction.</w:t>
      </w:r>
    </w:p>
    <w:p w14:paraId="33D48B64" w14:textId="77777777" w:rsidR="006F491E" w:rsidRDefault="006F491E" w:rsidP="006F491E">
      <w:pPr>
        <w:pStyle w:val="ListParagraph"/>
        <w:numPr>
          <w:ilvl w:val="0"/>
          <w:numId w:val="23"/>
        </w:numPr>
      </w:pPr>
      <w:r>
        <w:t xml:space="preserve">Good quality is almost guaranteed as each individual part of the project is sub-contracted out to a professional, and competent workforce.  </w:t>
      </w:r>
    </w:p>
    <w:p w14:paraId="7BF44F05" w14:textId="77777777" w:rsidR="006F491E" w:rsidRDefault="006F491E" w:rsidP="006F491E">
      <w:pPr>
        <w:pStyle w:val="ListParagraph"/>
        <w:numPr>
          <w:ilvl w:val="0"/>
          <w:numId w:val="23"/>
        </w:numPr>
      </w:pPr>
      <w:r>
        <w:t>A good pint for the client if that there is design flexibility, as changes to the design can be carried out as the project is carried out. Although these changes will more than likely incur cost implications, not always an addition, some implications will result in omissions, meaning a saving for the client.</w:t>
      </w:r>
    </w:p>
    <w:p w14:paraId="66886EE5" w14:textId="77777777" w:rsidR="006F491E" w:rsidRDefault="006F491E" w:rsidP="006F491E">
      <w:pPr>
        <w:pStyle w:val="ListParagraph"/>
        <w:numPr>
          <w:ilvl w:val="0"/>
          <w:numId w:val="23"/>
        </w:numPr>
      </w:pPr>
      <w:r>
        <w:t>Further to the variations, there is also an option for the client to ask the contractors to look at value engineering, which could result in a huge saving for the client.</w:t>
      </w:r>
    </w:p>
    <w:p w14:paraId="4BBFEF9F" w14:textId="7A6B72B2" w:rsidR="00AC346A" w:rsidRDefault="00AC346A">
      <w:r>
        <w:br w:type="page"/>
      </w:r>
    </w:p>
    <w:p w14:paraId="41D3078A" w14:textId="43130A95"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9</w:t>
      </w:r>
    </w:p>
    <w:p w14:paraId="4C89C0AF" w14:textId="7D5E2E67"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2B8C9B8B" w14:textId="0A925538" w:rsidR="00DF0F77" w:rsidRDefault="00DF0F77" w:rsidP="00DF0F77">
      <w:r w:rsidRPr="00DF0F77">
        <w:rPr>
          <w:rStyle w:val="Heading2Char"/>
          <w:sz w:val="28"/>
        </w:rPr>
        <w:t>10.</w:t>
      </w:r>
      <w:r w:rsidRPr="00E64792">
        <w:rPr>
          <w:b/>
        </w:rPr>
        <w:t xml:space="preserve"> Oakwood Park require a new roller coaster and virtual reality ride to be installed in the park, it </w:t>
      </w:r>
      <w:proofErr w:type="gramStart"/>
      <w:r w:rsidRPr="00E64792">
        <w:rPr>
          <w:b/>
        </w:rPr>
        <w:t>has to</w:t>
      </w:r>
      <w:proofErr w:type="gramEnd"/>
      <w:r w:rsidRPr="00E64792">
        <w:rPr>
          <w:b/>
        </w:rPr>
        <w:t xml:space="preserve"> be faster and scarier than all other rides, currently in operation. This </w:t>
      </w:r>
      <w:proofErr w:type="gramStart"/>
      <w:r w:rsidRPr="00E64792">
        <w:rPr>
          <w:b/>
        </w:rPr>
        <w:t>has to</w:t>
      </w:r>
      <w:proofErr w:type="gramEnd"/>
      <w:r w:rsidRPr="00E64792">
        <w:rPr>
          <w:b/>
        </w:rPr>
        <w:t xml:space="preserve"> be installed by October 2018.</w:t>
      </w:r>
    </w:p>
    <w:p w14:paraId="21271224" w14:textId="3D366E25" w:rsidR="00AC346A" w:rsidRDefault="00AC346A" w:rsidP="00DF0F77"/>
    <w:p w14:paraId="30EBD077" w14:textId="7A59741C" w:rsidR="00451518" w:rsidRDefault="001C300F" w:rsidP="00DF0F77">
      <w:r w:rsidRPr="001C300F">
        <w:rPr>
          <w:rStyle w:val="Heading2Char"/>
          <w:sz w:val="28"/>
        </w:rPr>
        <w:t>10.1.</w:t>
      </w:r>
      <w:r w:rsidRPr="001C300F">
        <w:rPr>
          <w:sz w:val="24"/>
        </w:rPr>
        <w:t xml:space="preserve"> </w:t>
      </w:r>
      <w:r w:rsidR="00E64792">
        <w:t>With the complexity of the project in hand, I believe the best procurement method is a partnering procurement method</w:t>
      </w:r>
      <w:r w:rsidR="00BC3FFC">
        <w:t>. Partnering arrangements are intended to enable full integration of</w:t>
      </w:r>
      <w:r w:rsidR="00E64792">
        <w:t xml:space="preserve"> </w:t>
      </w:r>
      <w:r w:rsidR="00BC3FFC">
        <w:t xml:space="preserve">design, construction and operation of the final construction, in this case a roller coaster. Partnering arrangements are linked by bi-party contracts, and can include, contractors, suppliers, </w:t>
      </w:r>
      <w:r w:rsidR="00451518">
        <w:t xml:space="preserve">and specialist designers, which I think is vital in this situation. </w:t>
      </w:r>
    </w:p>
    <w:p w14:paraId="1999C754" w14:textId="14007505" w:rsidR="00451518" w:rsidRDefault="00451518" w:rsidP="00DF0F77">
      <w:r>
        <w:t>The other reasons I recommend partnering are:</w:t>
      </w:r>
    </w:p>
    <w:p w14:paraId="7095F484" w14:textId="64B4B85F" w:rsidR="00451518" w:rsidRDefault="00451518" w:rsidP="00451518">
      <w:pPr>
        <w:pStyle w:val="ListParagraph"/>
        <w:numPr>
          <w:ilvl w:val="0"/>
          <w:numId w:val="26"/>
        </w:numPr>
      </w:pPr>
      <w:r>
        <w:t>It can be cost effective to the client, as both, or all partners involved seek a ‘win-win’ situation, with cost and time benefits resulting to the client.</w:t>
      </w:r>
    </w:p>
    <w:p w14:paraId="644ED0A0" w14:textId="49B5A1C9" w:rsidR="00451518" w:rsidRDefault="00451518" w:rsidP="00451518">
      <w:pPr>
        <w:pStyle w:val="ListParagraph"/>
        <w:numPr>
          <w:ilvl w:val="0"/>
          <w:numId w:val="26"/>
        </w:numPr>
      </w:pPr>
      <w:r>
        <w:t>All parties are encouraged to openly discuss, and resolve any problems which may occur, meaning quicker resolutions, and less delays or costs to the client, which makes partnering more efficient for this type of works against maybe traditional method, and design and build.</w:t>
      </w:r>
    </w:p>
    <w:p w14:paraId="580C8538" w14:textId="6CCF0C29" w:rsidR="00451518" w:rsidRDefault="00451518" w:rsidP="00451518">
      <w:pPr>
        <w:pStyle w:val="ListParagraph"/>
        <w:numPr>
          <w:ilvl w:val="0"/>
          <w:numId w:val="26"/>
        </w:numPr>
      </w:pPr>
      <w:r>
        <w:t xml:space="preserve">Each partner knows each other’s objectives, </w:t>
      </w:r>
      <w:r w:rsidR="00D6099D">
        <w:t>and to avoid delays would help each</w:t>
      </w:r>
      <w:r w:rsidR="001C300F">
        <w:t xml:space="preserve"> </w:t>
      </w:r>
      <w:r w:rsidR="00D6099D">
        <w:t>other in any way possible</w:t>
      </w:r>
      <w:r w:rsidR="001C300F">
        <w:t>, this would also avoid any delays or extra costs to the client.</w:t>
      </w:r>
    </w:p>
    <w:p w14:paraId="352A71EC" w14:textId="77777777" w:rsidR="00451518" w:rsidRPr="00AC346A" w:rsidRDefault="00451518" w:rsidP="00DF0F77"/>
    <w:p w14:paraId="071C2149" w14:textId="68242E50" w:rsidR="00AC346A" w:rsidRDefault="00AC346A">
      <w:r>
        <w:br w:type="page"/>
      </w:r>
    </w:p>
    <w:p w14:paraId="75E383E8" w14:textId="166C4605"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sidRPr="00AC346A">
        <w:rPr>
          <w:rFonts w:asciiTheme="majorHAnsi" w:eastAsiaTheme="majorEastAsia" w:hAnsiTheme="majorHAnsi" w:cstheme="majorBidi"/>
          <w:color w:val="007789" w:themeColor="accent1" w:themeShade="BF"/>
          <w:sz w:val="32"/>
        </w:rPr>
        <w:lastRenderedPageBreak/>
        <w:t xml:space="preserve">Scenario </w:t>
      </w:r>
      <w:r>
        <w:rPr>
          <w:rFonts w:asciiTheme="majorHAnsi" w:eastAsiaTheme="majorEastAsia" w:hAnsiTheme="majorHAnsi" w:cstheme="majorBidi"/>
          <w:color w:val="007789" w:themeColor="accent1" w:themeShade="BF"/>
          <w:sz w:val="32"/>
        </w:rPr>
        <w:t>10</w:t>
      </w:r>
    </w:p>
    <w:p w14:paraId="52C6E856" w14:textId="3DB555CF" w:rsidR="00AC346A" w:rsidRDefault="00AC346A"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70A9B087" w14:textId="2B67AF50" w:rsidR="00AC346A" w:rsidRPr="00AC346A" w:rsidRDefault="00DF0F77" w:rsidP="00DF0F77">
      <w:r w:rsidRPr="00DF0F77">
        <w:rPr>
          <w:rStyle w:val="Heading2Char"/>
          <w:sz w:val="28"/>
        </w:rPr>
        <w:t>11.</w:t>
      </w:r>
      <w:r>
        <w:t xml:space="preserve">  The City and County of Swansea wish to provide a new 300m2 science block for Bishopston Comprehensive School, including demolition of an existing science block (which includes asbestos in the flooring).</w:t>
      </w:r>
    </w:p>
    <w:p w14:paraId="3831BF06" w14:textId="77777777" w:rsidR="0045487B" w:rsidRDefault="0045487B"/>
    <w:p w14:paraId="49784CE9" w14:textId="7689CACF" w:rsidR="0045487B" w:rsidRPr="0045487B" w:rsidRDefault="0045487B" w:rsidP="0045487B">
      <w:r>
        <w:rPr>
          <w:rFonts w:asciiTheme="majorHAnsi" w:eastAsiaTheme="majorEastAsia" w:hAnsiTheme="majorHAnsi" w:cstheme="majorBidi"/>
          <w:caps/>
          <w:color w:val="007789" w:themeColor="accent1" w:themeShade="BF"/>
          <w:sz w:val="28"/>
        </w:rPr>
        <w:t>11</w:t>
      </w:r>
      <w:r w:rsidRPr="0045487B">
        <w:rPr>
          <w:rFonts w:asciiTheme="majorHAnsi" w:eastAsiaTheme="majorEastAsia" w:hAnsiTheme="majorHAnsi" w:cstheme="majorBidi"/>
          <w:caps/>
          <w:color w:val="007789" w:themeColor="accent1" w:themeShade="BF"/>
          <w:sz w:val="28"/>
        </w:rPr>
        <w:t>.1.</w:t>
      </w:r>
      <w:r w:rsidRPr="0045487B">
        <w:rPr>
          <w:sz w:val="24"/>
        </w:rPr>
        <w:t xml:space="preserve"> </w:t>
      </w:r>
      <w:r w:rsidRPr="0045487B">
        <w:t>For this scenario, I would personally recommend that the developer choose the design and build procurement route, following the latest 2016 JCT Design and Build contract for the following reasons:</w:t>
      </w:r>
    </w:p>
    <w:p w14:paraId="272B6235" w14:textId="77777777" w:rsidR="0045487B" w:rsidRPr="0045487B" w:rsidRDefault="0045487B" w:rsidP="0045487B">
      <w:pPr>
        <w:numPr>
          <w:ilvl w:val="0"/>
          <w:numId w:val="22"/>
        </w:numPr>
        <w:contextualSpacing/>
      </w:pPr>
      <w:r w:rsidRPr="0045487B">
        <w:t>The design and build procurement route is a quicker procurement route, that say a traditional route.</w:t>
      </w:r>
    </w:p>
    <w:p w14:paraId="466363BF" w14:textId="77777777" w:rsidR="0045487B" w:rsidRPr="0045487B" w:rsidRDefault="0045487B" w:rsidP="0045487B">
      <w:pPr>
        <w:numPr>
          <w:ilvl w:val="0"/>
          <w:numId w:val="22"/>
        </w:numPr>
        <w:contextualSpacing/>
      </w:pPr>
      <w:r w:rsidRPr="0045487B">
        <w:t>This would ensure an easier flow of the whole contract period, as the main contractor would have the responsibilities for the design and the construction of the project.</w:t>
      </w:r>
    </w:p>
    <w:p w14:paraId="6DF65DB7" w14:textId="77777777" w:rsidR="0045487B" w:rsidRPr="0045487B" w:rsidRDefault="0045487B" w:rsidP="0045487B">
      <w:pPr>
        <w:numPr>
          <w:ilvl w:val="0"/>
          <w:numId w:val="22"/>
        </w:numPr>
        <w:contextualSpacing/>
      </w:pPr>
      <w:r w:rsidRPr="0045487B">
        <w:t xml:space="preserve">Design and build contracts generally give </w:t>
      </w:r>
      <w:proofErr w:type="spellStart"/>
      <w:r w:rsidRPr="0045487B">
        <w:t>he</w:t>
      </w:r>
      <w:proofErr w:type="spellEnd"/>
      <w:r w:rsidRPr="0045487B">
        <w:t xml:space="preserve"> client or employer more of a certainty of the final value of the project, making it easier for the client to justify the fund required at each stage.</w:t>
      </w:r>
    </w:p>
    <w:p w14:paraId="1F7632B0" w14:textId="77777777" w:rsidR="0045487B" w:rsidRPr="0045487B" w:rsidRDefault="0045487B" w:rsidP="0045487B">
      <w:pPr>
        <w:numPr>
          <w:ilvl w:val="0"/>
          <w:numId w:val="22"/>
        </w:numPr>
        <w:contextualSpacing/>
      </w:pPr>
      <w:r w:rsidRPr="0045487B">
        <w:t xml:space="preserve">Because of the above statement, it means that the risk of going over budget is vastly reduced, studies have shown that design and build projects only go over budget 25%-30% of the time, against the 70% of traditional build contracts that go over budget. </w:t>
      </w:r>
    </w:p>
    <w:p w14:paraId="1483517F" w14:textId="77777777" w:rsidR="0045487B" w:rsidRPr="0045487B" w:rsidRDefault="0045487B" w:rsidP="0045487B">
      <w:pPr>
        <w:numPr>
          <w:ilvl w:val="0"/>
          <w:numId w:val="22"/>
        </w:numPr>
        <w:contextualSpacing/>
      </w:pPr>
      <w:r w:rsidRPr="0045487B">
        <w:t xml:space="preserve">The ability to adopt a </w:t>
      </w:r>
      <w:proofErr w:type="gramStart"/>
      <w:r w:rsidRPr="0045487B">
        <w:t>two stage</w:t>
      </w:r>
      <w:proofErr w:type="gramEnd"/>
      <w:r w:rsidRPr="0045487B">
        <w:t xml:space="preserve"> procurement approach if the client chooses to do so.</w:t>
      </w:r>
    </w:p>
    <w:p w14:paraId="0CDA3A86" w14:textId="77777777" w:rsidR="0045487B" w:rsidRPr="0045487B" w:rsidRDefault="0045487B" w:rsidP="0045487B">
      <w:pPr>
        <w:numPr>
          <w:ilvl w:val="0"/>
          <w:numId w:val="22"/>
        </w:numPr>
        <w:contextualSpacing/>
      </w:pPr>
      <w:r w:rsidRPr="0045487B">
        <w:t xml:space="preserve">Another advantage for the client, is the ability to novate the design team to the design and build contractor. Meaning the contractor not only inherits the benefits of the contract, but also inherits the burdens, </w:t>
      </w:r>
      <w:proofErr w:type="spellStart"/>
      <w:r w:rsidRPr="0045487B">
        <w:t>i.e</w:t>
      </w:r>
      <w:proofErr w:type="spellEnd"/>
      <w:r w:rsidRPr="0045487B">
        <w:t xml:space="preserve"> if costs over run the contractor must pay, not the client.</w:t>
      </w:r>
    </w:p>
    <w:p w14:paraId="4F11AA46" w14:textId="78ED06FB" w:rsidR="00AC346A" w:rsidRDefault="00AC346A">
      <w:r>
        <w:br w:type="page"/>
      </w:r>
    </w:p>
    <w:p w14:paraId="5AE34505" w14:textId="06151995" w:rsidR="00AC346A" w:rsidRDefault="001C300F"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 xml:space="preserve">12. </w:t>
      </w:r>
      <w:r w:rsidR="00AC346A">
        <w:rPr>
          <w:rFonts w:asciiTheme="majorHAnsi" w:eastAsiaTheme="majorEastAsia" w:hAnsiTheme="majorHAnsi" w:cstheme="majorBidi"/>
          <w:color w:val="007789" w:themeColor="accent1" w:themeShade="BF"/>
          <w:sz w:val="32"/>
        </w:rPr>
        <w:t>Bibliography</w:t>
      </w:r>
    </w:p>
    <w:p w14:paraId="728328BE" w14:textId="0A341DB3" w:rsidR="001C300F" w:rsidRDefault="001C300F" w:rsidP="00AC346A">
      <w:pPr>
        <w:keepNext/>
        <w:keepLines/>
        <w:spacing w:before="600" w:after="60"/>
        <w:contextualSpacing/>
        <w:jc w:val="center"/>
        <w:outlineLvl w:val="0"/>
        <w:rPr>
          <w:rFonts w:asciiTheme="majorHAnsi" w:eastAsiaTheme="majorEastAsia" w:hAnsiTheme="majorHAnsi" w:cstheme="majorBidi"/>
          <w:color w:val="007789" w:themeColor="accent1" w:themeShade="BF"/>
          <w:sz w:val="32"/>
        </w:rPr>
      </w:pPr>
    </w:p>
    <w:p w14:paraId="0C6422D7" w14:textId="685B4025" w:rsidR="001C300F" w:rsidRDefault="002C47DC" w:rsidP="002C47DC">
      <w:pPr>
        <w:pStyle w:val="ListParagraph"/>
        <w:numPr>
          <w:ilvl w:val="0"/>
          <w:numId w:val="27"/>
        </w:numPr>
      </w:pPr>
      <w:r>
        <w:t>Construction Planning, Programming and Control (third edition). Wiley – Blackwell 2009.</w:t>
      </w:r>
    </w:p>
    <w:p w14:paraId="0FB8C74D" w14:textId="3B86D59E" w:rsidR="002C47DC" w:rsidRDefault="002C47DC" w:rsidP="002C47DC"/>
    <w:p w14:paraId="3EBDEE88" w14:textId="5B3FE46E" w:rsidR="002C47DC" w:rsidRDefault="002C47DC" w:rsidP="002C47DC">
      <w:pPr>
        <w:pStyle w:val="ListParagraph"/>
        <w:numPr>
          <w:ilvl w:val="0"/>
          <w:numId w:val="27"/>
        </w:numPr>
      </w:pPr>
      <w:r w:rsidRPr="002C47DC">
        <w:t>Deciding-on-the-appropriate-JCT-contract-2011-Sept-11-version-2</w:t>
      </w:r>
      <w:r>
        <w:t xml:space="preserve"> </w:t>
      </w:r>
    </w:p>
    <w:p w14:paraId="0F7AEBBC" w14:textId="77777777" w:rsidR="002C47DC" w:rsidRDefault="002C47DC" w:rsidP="002C47DC">
      <w:pPr>
        <w:pStyle w:val="ListParagraph"/>
      </w:pPr>
    </w:p>
    <w:p w14:paraId="3D2B38DC" w14:textId="1704DFA2" w:rsidR="002C47DC" w:rsidRDefault="002C47DC" w:rsidP="002C47DC"/>
    <w:p w14:paraId="3103FE3A" w14:textId="2C0B915F" w:rsidR="002C47DC" w:rsidRDefault="002C47DC" w:rsidP="002C47DC">
      <w:pPr>
        <w:pStyle w:val="ListParagraph"/>
        <w:numPr>
          <w:ilvl w:val="0"/>
          <w:numId w:val="27"/>
        </w:numPr>
      </w:pPr>
      <w:r w:rsidRPr="002C47DC">
        <w:t>CIOB research - Procurement in the Construction Industry 2010_1 (1)</w:t>
      </w:r>
    </w:p>
    <w:p w14:paraId="52D4B590" w14:textId="03F0BC42" w:rsidR="002C47DC" w:rsidRDefault="002C47DC" w:rsidP="002C47DC"/>
    <w:p w14:paraId="4572EC12" w14:textId="3E5BCBD1" w:rsidR="002C47DC" w:rsidRDefault="002C47DC" w:rsidP="002C47DC">
      <w:pPr>
        <w:pStyle w:val="ListParagraph"/>
        <w:numPr>
          <w:ilvl w:val="0"/>
          <w:numId w:val="27"/>
        </w:numPr>
      </w:pPr>
      <w:r>
        <w:t>Class Notes</w:t>
      </w:r>
    </w:p>
    <w:p w14:paraId="75BF67FB" w14:textId="77777777" w:rsidR="002C47DC" w:rsidRDefault="002C47DC" w:rsidP="002C47DC">
      <w:pPr>
        <w:pStyle w:val="ListParagraph"/>
      </w:pPr>
    </w:p>
    <w:p w14:paraId="62A6EC56" w14:textId="06762179" w:rsidR="002C47DC" w:rsidRDefault="002C47DC" w:rsidP="002C47DC"/>
    <w:p w14:paraId="7CEEE430" w14:textId="77777777" w:rsidR="002C47DC" w:rsidRPr="002C47DC" w:rsidRDefault="002C47DC" w:rsidP="002C47DC"/>
    <w:p w14:paraId="6BBBAE30" w14:textId="77777777" w:rsidR="00AC346A" w:rsidRPr="00AC346A" w:rsidRDefault="00AC346A" w:rsidP="00AC346A"/>
    <w:p w14:paraId="346D7D1C" w14:textId="77777777" w:rsidR="00D4002B" w:rsidRDefault="00D4002B" w:rsidP="00D423AB"/>
    <w:sectPr w:rsidR="00D4002B">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C01AE" w14:textId="77777777" w:rsidR="002C47DC" w:rsidRDefault="002C47DC" w:rsidP="00C6554A">
      <w:pPr>
        <w:spacing w:before="0" w:after="0" w:line="240" w:lineRule="auto"/>
      </w:pPr>
      <w:r>
        <w:separator/>
      </w:r>
    </w:p>
  </w:endnote>
  <w:endnote w:type="continuationSeparator" w:id="0">
    <w:p w14:paraId="63DEE072" w14:textId="77777777" w:rsidR="002C47DC" w:rsidRDefault="002C47D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33F2E" w14:textId="3D7300A7" w:rsidR="002C47DC" w:rsidRDefault="002C47DC">
    <w:pPr>
      <w:pStyle w:val="Footer"/>
    </w:pPr>
    <w:r>
      <w:t xml:space="preserve">Page </w:t>
    </w:r>
    <w:r>
      <w:fldChar w:fldCharType="begin"/>
    </w:r>
    <w:r>
      <w:instrText xml:space="preserve"> PAGE  \* Arabic  \* MERGEFORMAT </w:instrText>
    </w:r>
    <w:r>
      <w:fldChar w:fldCharType="separate"/>
    </w:r>
    <w:r w:rsidR="00F27454">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D1EB6" w14:textId="77777777" w:rsidR="002C47DC" w:rsidRDefault="002C47DC" w:rsidP="00C6554A">
      <w:pPr>
        <w:spacing w:before="0" w:after="0" w:line="240" w:lineRule="auto"/>
      </w:pPr>
      <w:r>
        <w:separator/>
      </w:r>
    </w:p>
  </w:footnote>
  <w:footnote w:type="continuationSeparator" w:id="0">
    <w:p w14:paraId="4ECA2F33" w14:textId="77777777" w:rsidR="002C47DC" w:rsidRDefault="002C47D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E74DBB"/>
    <w:multiLevelType w:val="hybridMultilevel"/>
    <w:tmpl w:val="E4D676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E99349D"/>
    <w:multiLevelType w:val="hybridMultilevel"/>
    <w:tmpl w:val="7374BE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E65B2"/>
    <w:multiLevelType w:val="hybridMultilevel"/>
    <w:tmpl w:val="53CE762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5" w15:restartNumberingAfterBreak="0">
    <w:nsid w:val="19417EFE"/>
    <w:multiLevelType w:val="hybridMultilevel"/>
    <w:tmpl w:val="56D24B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D53C9"/>
    <w:multiLevelType w:val="hybridMultilevel"/>
    <w:tmpl w:val="233C31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1E142155"/>
    <w:multiLevelType w:val="hybridMultilevel"/>
    <w:tmpl w:val="1B448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892BB5"/>
    <w:multiLevelType w:val="hybridMultilevel"/>
    <w:tmpl w:val="ED264C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23EA8"/>
    <w:multiLevelType w:val="hybridMultilevel"/>
    <w:tmpl w:val="D2B858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C735C6"/>
    <w:multiLevelType w:val="hybridMultilevel"/>
    <w:tmpl w:val="4202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0A3318"/>
    <w:multiLevelType w:val="hybridMultilevel"/>
    <w:tmpl w:val="C9D8E0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6566C"/>
    <w:multiLevelType w:val="hybridMultilevel"/>
    <w:tmpl w:val="48FA1F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DB4CC2"/>
    <w:multiLevelType w:val="hybridMultilevel"/>
    <w:tmpl w:val="C166218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4"/>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25"/>
  </w:num>
  <w:num w:numId="18">
    <w:abstractNumId w:val="21"/>
  </w:num>
  <w:num w:numId="19">
    <w:abstractNumId w:val="16"/>
  </w:num>
  <w:num w:numId="20">
    <w:abstractNumId w:val="14"/>
  </w:num>
  <w:num w:numId="21">
    <w:abstractNumId w:val="23"/>
  </w:num>
  <w:num w:numId="22">
    <w:abstractNumId w:val="22"/>
  </w:num>
  <w:num w:numId="23">
    <w:abstractNumId w:val="13"/>
  </w:num>
  <w:num w:numId="24">
    <w:abstractNumId w:val="18"/>
  </w:num>
  <w:num w:numId="25">
    <w:abstractNumId w:val="20"/>
  </w:num>
  <w:num w:numId="26">
    <w:abstractNumId w:val="15"/>
  </w:num>
  <w:num w:numId="27">
    <w:abstractNumId w:val="11"/>
  </w:num>
  <w:num w:numId="28">
    <w:abstractNumId w:val="2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BB"/>
    <w:rsid w:val="00017277"/>
    <w:rsid w:val="00022E7D"/>
    <w:rsid w:val="000B4A38"/>
    <w:rsid w:val="000E62C6"/>
    <w:rsid w:val="00116A5A"/>
    <w:rsid w:val="00156F8E"/>
    <w:rsid w:val="001B6F42"/>
    <w:rsid w:val="001C300F"/>
    <w:rsid w:val="00200076"/>
    <w:rsid w:val="002554CD"/>
    <w:rsid w:val="00293B83"/>
    <w:rsid w:val="002B4294"/>
    <w:rsid w:val="002C47DC"/>
    <w:rsid w:val="002E4433"/>
    <w:rsid w:val="00306B8D"/>
    <w:rsid w:val="00333D0D"/>
    <w:rsid w:val="003623DF"/>
    <w:rsid w:val="003670D0"/>
    <w:rsid w:val="00393875"/>
    <w:rsid w:val="003F6389"/>
    <w:rsid w:val="00451518"/>
    <w:rsid w:val="0045487B"/>
    <w:rsid w:val="0047105D"/>
    <w:rsid w:val="004C049F"/>
    <w:rsid w:val="005000E2"/>
    <w:rsid w:val="0060326A"/>
    <w:rsid w:val="00664181"/>
    <w:rsid w:val="006A3CE7"/>
    <w:rsid w:val="006F491E"/>
    <w:rsid w:val="00712215"/>
    <w:rsid w:val="007A1AEA"/>
    <w:rsid w:val="007E3EE5"/>
    <w:rsid w:val="008257F9"/>
    <w:rsid w:val="00910F65"/>
    <w:rsid w:val="009475D8"/>
    <w:rsid w:val="00A324AB"/>
    <w:rsid w:val="00A7015D"/>
    <w:rsid w:val="00AC346A"/>
    <w:rsid w:val="00BC3FFC"/>
    <w:rsid w:val="00C6554A"/>
    <w:rsid w:val="00C8118C"/>
    <w:rsid w:val="00D316ED"/>
    <w:rsid w:val="00D36BBA"/>
    <w:rsid w:val="00D4002B"/>
    <w:rsid w:val="00D423AB"/>
    <w:rsid w:val="00D6099D"/>
    <w:rsid w:val="00DE1769"/>
    <w:rsid w:val="00DF0F77"/>
    <w:rsid w:val="00DF3C06"/>
    <w:rsid w:val="00E64792"/>
    <w:rsid w:val="00ED7281"/>
    <w:rsid w:val="00ED7C44"/>
    <w:rsid w:val="00EE40BB"/>
    <w:rsid w:val="00F136CB"/>
    <w:rsid w:val="00F27454"/>
    <w:rsid w:val="00FA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2D603C"/>
  <w15:chartTrackingRefBased/>
  <w15:docId w15:val="{F26B8FE0-3EB4-4223-A711-2ADF51EA0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487B"/>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2E4433"/>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nhideWhenUsed/>
    <w:rsid w:val="00C6554A"/>
    <w:pPr>
      <w:spacing w:before="0" w:after="0" w:line="240" w:lineRule="auto"/>
    </w:pPr>
  </w:style>
  <w:style w:type="character" w:customStyle="1" w:styleId="HeaderChar">
    <w:name w:val="Header Char"/>
    <w:basedOn w:val="DefaultParagraphFont"/>
    <w:link w:val="Header"/>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423AB"/>
    <w:pPr>
      <w:ind w:left="720"/>
      <w:contextualSpacing/>
    </w:pPr>
  </w:style>
  <w:style w:type="character" w:customStyle="1" w:styleId="Heading4Char">
    <w:name w:val="Heading 4 Char"/>
    <w:basedOn w:val="DefaultParagraphFont"/>
    <w:link w:val="Heading4"/>
    <w:uiPriority w:val="9"/>
    <w:semiHidden/>
    <w:rsid w:val="002E4433"/>
    <w:rPr>
      <w:rFonts w:asciiTheme="majorHAnsi" w:eastAsiaTheme="majorEastAsia" w:hAnsiTheme="majorHAnsi" w:cstheme="majorBidi"/>
      <w:i/>
      <w:iCs/>
      <w:color w:val="007789" w:themeColor="accent1" w:themeShade="BF"/>
    </w:rPr>
  </w:style>
  <w:style w:type="paragraph" w:styleId="BodyText2">
    <w:name w:val="Body Text 2"/>
    <w:basedOn w:val="Normal"/>
    <w:link w:val="BodyText2Char"/>
    <w:uiPriority w:val="99"/>
    <w:semiHidden/>
    <w:unhideWhenUsed/>
    <w:rsid w:val="002E4433"/>
    <w:pPr>
      <w:spacing w:after="120" w:line="480" w:lineRule="auto"/>
    </w:pPr>
  </w:style>
  <w:style w:type="character" w:customStyle="1" w:styleId="BodyText2Char">
    <w:name w:val="Body Text 2 Char"/>
    <w:basedOn w:val="DefaultParagraphFont"/>
    <w:link w:val="BodyText2"/>
    <w:uiPriority w:val="99"/>
    <w:semiHidden/>
    <w:rsid w:val="002E4433"/>
  </w:style>
  <w:style w:type="paragraph" w:customStyle="1" w:styleId="BODYTEXT">
    <w:name w:val="BODY TEXT"/>
    <w:basedOn w:val="Normal"/>
    <w:rsid w:val="002E4433"/>
    <w:pPr>
      <w:tabs>
        <w:tab w:val="left" w:pos="720"/>
        <w:tab w:val="left" w:pos="1440"/>
      </w:tabs>
      <w:spacing w:before="0" w:after="0" w:line="240" w:lineRule="auto"/>
    </w:pPr>
    <w:rPr>
      <w:rFonts w:ascii="CG Times (WN)" w:eastAsia="Times New Roman" w:hAnsi="CG Times (WN)" w:cs="Times New Roman"/>
      <w:color w:val="auto"/>
      <w:sz w:val="24"/>
      <w:szCs w:val="20"/>
      <w:lang w:val="en-GB"/>
    </w:rPr>
  </w:style>
  <w:style w:type="paragraph" w:customStyle="1" w:styleId="BulletedList">
    <w:name w:val="Bulleted List"/>
    <w:basedOn w:val="Normal"/>
    <w:rsid w:val="002E4433"/>
    <w:pPr>
      <w:numPr>
        <w:numId w:val="29"/>
      </w:numPr>
      <w:spacing w:after="240" w:line="240" w:lineRule="auto"/>
    </w:pPr>
    <w:rPr>
      <w:rFonts w:ascii="Verdana" w:eastAsia="Times New Roman" w:hAnsi="Verdana" w:cs="Times New Roman"/>
      <w:color w:val="auto"/>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jpg@01CECB18.CE8E77E0"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liam\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B8B6-2CB8-4E23-88A7-31C2D2188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484</TotalTime>
  <Pages>25</Pages>
  <Words>5012</Words>
  <Characters>28569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williams</dc:creator>
  <cp:keywords/>
  <dc:description/>
  <cp:lastModifiedBy>william williams</cp:lastModifiedBy>
  <cp:revision>11</cp:revision>
  <dcterms:created xsi:type="dcterms:W3CDTF">2018-01-30T16:39:00Z</dcterms:created>
  <dcterms:modified xsi:type="dcterms:W3CDTF">2018-02-04T21:29:00Z</dcterms:modified>
</cp:coreProperties>
</file>