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18F4FF" w14:textId="77777777" w:rsidR="00B16C31" w:rsidRDefault="00B16C31" w:rsidP="00612869">
      <w:pPr>
        <w:jc w:val="center"/>
        <w:rPr>
          <w:b/>
          <w:sz w:val="48"/>
          <w:szCs w:val="48"/>
          <w:u w:val="single"/>
        </w:rPr>
      </w:pPr>
    </w:p>
    <w:p w14:paraId="51C1D230" w14:textId="6C760133" w:rsidR="00E2338E" w:rsidRPr="00B16C31" w:rsidRDefault="00CD2501" w:rsidP="00612869">
      <w:pPr>
        <w:jc w:val="center"/>
        <w:rPr>
          <w:b/>
          <w:sz w:val="56"/>
          <w:szCs w:val="56"/>
          <w:u w:val="single"/>
        </w:rPr>
      </w:pPr>
      <w:r w:rsidRPr="00B16C31">
        <w:rPr>
          <w:b/>
          <w:sz w:val="56"/>
          <w:szCs w:val="56"/>
          <w:u w:val="single"/>
        </w:rPr>
        <w:t>University of Wales</w:t>
      </w:r>
    </w:p>
    <w:p w14:paraId="37C12D9A" w14:textId="5FB28E53" w:rsidR="00CD2501" w:rsidRPr="00B16C31" w:rsidRDefault="00CD2501" w:rsidP="00612869">
      <w:pPr>
        <w:jc w:val="center"/>
        <w:rPr>
          <w:sz w:val="56"/>
          <w:szCs w:val="56"/>
        </w:rPr>
      </w:pPr>
      <w:r w:rsidRPr="00B16C31">
        <w:rPr>
          <w:b/>
          <w:sz w:val="56"/>
          <w:szCs w:val="56"/>
          <w:u w:val="single"/>
        </w:rPr>
        <w:t>Trinity Saint David</w:t>
      </w:r>
    </w:p>
    <w:p w14:paraId="600AEF46" w14:textId="613EC5E7" w:rsidR="00CD2501" w:rsidRDefault="00CD2501" w:rsidP="00C84891">
      <w:pPr>
        <w:ind w:left="1440" w:right="1440"/>
        <w:rPr>
          <w:sz w:val="48"/>
          <w:szCs w:val="48"/>
        </w:rPr>
      </w:pPr>
    </w:p>
    <w:p w14:paraId="403B1678" w14:textId="77777777" w:rsidR="00B16C31" w:rsidRPr="00612869" w:rsidRDefault="00B16C31" w:rsidP="00C84891">
      <w:pPr>
        <w:ind w:left="1440" w:right="1440"/>
        <w:rPr>
          <w:sz w:val="48"/>
          <w:szCs w:val="48"/>
        </w:rPr>
      </w:pPr>
    </w:p>
    <w:p w14:paraId="091253BC" w14:textId="1F22FFE2" w:rsidR="00612869" w:rsidRDefault="00612869"/>
    <w:p w14:paraId="1CBF3781" w14:textId="77777777" w:rsidR="00612869" w:rsidRDefault="00612869"/>
    <w:p w14:paraId="3A5B5300" w14:textId="363414F4" w:rsidR="00CD2501" w:rsidRPr="00B16C31" w:rsidRDefault="00CD2501" w:rsidP="00612869">
      <w:pPr>
        <w:jc w:val="center"/>
        <w:rPr>
          <w:b/>
          <w:sz w:val="44"/>
          <w:szCs w:val="44"/>
        </w:rPr>
      </w:pPr>
      <w:r w:rsidRPr="00B16C31">
        <w:rPr>
          <w:b/>
          <w:sz w:val="44"/>
          <w:szCs w:val="44"/>
        </w:rPr>
        <w:t>Human Resource Management (LCMB7000 FEB 19)</w:t>
      </w:r>
    </w:p>
    <w:p w14:paraId="7821A2B6" w14:textId="77777777" w:rsidR="00612869" w:rsidRDefault="00612869" w:rsidP="00612869">
      <w:pPr>
        <w:jc w:val="center"/>
        <w:rPr>
          <w:sz w:val="32"/>
          <w:szCs w:val="32"/>
        </w:rPr>
      </w:pPr>
    </w:p>
    <w:p w14:paraId="15C18524" w14:textId="500901AE" w:rsidR="00CD2501" w:rsidRPr="00B16C31" w:rsidRDefault="00CD2501" w:rsidP="00612869">
      <w:pPr>
        <w:jc w:val="center"/>
        <w:rPr>
          <w:sz w:val="40"/>
          <w:szCs w:val="40"/>
        </w:rPr>
      </w:pPr>
      <w:r w:rsidRPr="00B16C31">
        <w:rPr>
          <w:sz w:val="40"/>
          <w:szCs w:val="40"/>
        </w:rPr>
        <w:t>Assessment 1 – “</w:t>
      </w:r>
      <w:r w:rsidR="00E07B4D" w:rsidRPr="00B16C31">
        <w:rPr>
          <w:sz w:val="40"/>
          <w:szCs w:val="40"/>
        </w:rPr>
        <w:t>CG Restaurants and Bars</w:t>
      </w:r>
      <w:r w:rsidRPr="00B16C31">
        <w:rPr>
          <w:sz w:val="40"/>
          <w:szCs w:val="40"/>
        </w:rPr>
        <w:t>”</w:t>
      </w:r>
    </w:p>
    <w:p w14:paraId="46E38EFD" w14:textId="77777777" w:rsidR="00612869" w:rsidRDefault="00612869"/>
    <w:p w14:paraId="1DBFA6F0" w14:textId="475A56E3" w:rsidR="00612869" w:rsidRDefault="00612869"/>
    <w:p w14:paraId="6FC40BF8" w14:textId="4F0C0A33" w:rsidR="00612869" w:rsidRDefault="00612869"/>
    <w:p w14:paraId="1BF02FF4" w14:textId="4DCB1615" w:rsidR="00612869" w:rsidRDefault="00612869"/>
    <w:p w14:paraId="031AFB13" w14:textId="77777777" w:rsidR="00B16C31" w:rsidRDefault="00B16C31"/>
    <w:p w14:paraId="6825C2C8" w14:textId="77777777" w:rsidR="00612869" w:rsidRDefault="00612869"/>
    <w:p w14:paraId="2097E2A3" w14:textId="5C73F909" w:rsidR="00CD2501" w:rsidRPr="00B16C31" w:rsidRDefault="00CD2501">
      <w:pPr>
        <w:rPr>
          <w:sz w:val="32"/>
          <w:szCs w:val="32"/>
        </w:rPr>
      </w:pPr>
      <w:r w:rsidRPr="00B16C31">
        <w:rPr>
          <w:sz w:val="32"/>
          <w:szCs w:val="32"/>
        </w:rPr>
        <w:t>By Stanislav Baychev (Student ID:</w:t>
      </w:r>
      <w:r w:rsidR="00612869" w:rsidRPr="00B16C31">
        <w:rPr>
          <w:sz w:val="32"/>
          <w:szCs w:val="32"/>
        </w:rPr>
        <w:t xml:space="preserve"> </w:t>
      </w:r>
      <w:r w:rsidRPr="00B16C31">
        <w:rPr>
          <w:sz w:val="32"/>
          <w:szCs w:val="32"/>
        </w:rPr>
        <w:t>1813732)</w:t>
      </w:r>
    </w:p>
    <w:p w14:paraId="5D99673E" w14:textId="686C6CEB" w:rsidR="00612869" w:rsidRPr="00B16C31" w:rsidRDefault="00612869">
      <w:pPr>
        <w:rPr>
          <w:sz w:val="32"/>
          <w:szCs w:val="32"/>
        </w:rPr>
      </w:pPr>
      <w:r w:rsidRPr="00B16C31">
        <w:rPr>
          <w:sz w:val="32"/>
          <w:szCs w:val="32"/>
        </w:rPr>
        <w:t>Lecturer: Mary March</w:t>
      </w:r>
    </w:p>
    <w:p w14:paraId="229B65F0" w14:textId="4B63A844" w:rsidR="00612869" w:rsidRPr="00B16C31" w:rsidRDefault="00612869">
      <w:pPr>
        <w:rPr>
          <w:sz w:val="32"/>
          <w:szCs w:val="32"/>
        </w:rPr>
      </w:pPr>
      <w:r w:rsidRPr="00B16C31">
        <w:rPr>
          <w:sz w:val="32"/>
          <w:szCs w:val="32"/>
        </w:rPr>
        <w:t>Submission date</w:t>
      </w:r>
      <w:r w:rsidR="00201F03" w:rsidRPr="00B16C31">
        <w:rPr>
          <w:sz w:val="32"/>
          <w:szCs w:val="32"/>
        </w:rPr>
        <w:t>: 12/04/2019</w:t>
      </w:r>
    </w:p>
    <w:p w14:paraId="6F74E55C" w14:textId="728FFB5F" w:rsidR="00612869" w:rsidRDefault="00612869"/>
    <w:p w14:paraId="18AB5C95" w14:textId="010B775B" w:rsidR="00612869" w:rsidRDefault="00612869"/>
    <w:p w14:paraId="2FEE8C84" w14:textId="6D916F1B" w:rsidR="00612869" w:rsidRDefault="00612869"/>
    <w:p w14:paraId="7F604B44" w14:textId="2C3459E1" w:rsidR="00612869" w:rsidRDefault="00612869"/>
    <w:p w14:paraId="6F68CF0C" w14:textId="22DBF60C" w:rsidR="00612869" w:rsidRDefault="00612869"/>
    <w:p w14:paraId="6B7AF968" w14:textId="67BEFCD2" w:rsidR="00612869" w:rsidRDefault="00612869"/>
    <w:p w14:paraId="24F5EFD0" w14:textId="09FDCB25" w:rsidR="00612869" w:rsidRDefault="00612869"/>
    <w:p w14:paraId="6866EFFA" w14:textId="50114A19" w:rsidR="00612869" w:rsidRDefault="00612869"/>
    <w:p w14:paraId="46CB3414" w14:textId="6EDF82BF" w:rsidR="00612869" w:rsidRDefault="00612869" w:rsidP="004D0940">
      <w:pPr>
        <w:jc w:val="center"/>
        <w:rPr>
          <w:b/>
          <w:sz w:val="32"/>
          <w:szCs w:val="32"/>
          <w:u w:val="single"/>
        </w:rPr>
      </w:pPr>
      <w:r w:rsidRPr="00612869">
        <w:rPr>
          <w:b/>
          <w:sz w:val="32"/>
          <w:szCs w:val="32"/>
          <w:u w:val="single"/>
        </w:rPr>
        <w:t>TABLE OF CONTENTS:</w:t>
      </w:r>
    </w:p>
    <w:p w14:paraId="0FA7D70B" w14:textId="77777777" w:rsidR="00612869" w:rsidRPr="00612869" w:rsidRDefault="00612869" w:rsidP="00612869">
      <w:pPr>
        <w:jc w:val="center"/>
        <w:rPr>
          <w:b/>
          <w:sz w:val="32"/>
          <w:szCs w:val="32"/>
          <w:u w:val="single"/>
        </w:rPr>
      </w:pPr>
    </w:p>
    <w:p w14:paraId="59D7342F" w14:textId="5090763A" w:rsidR="00612869" w:rsidRDefault="00612869">
      <w:r>
        <w:t>Introduction………………………………………………………………………………………………………………………………………2</w:t>
      </w:r>
    </w:p>
    <w:p w14:paraId="51148049" w14:textId="5E64E583" w:rsidR="00E07B4D" w:rsidRDefault="0091097A">
      <w:bookmarkStart w:id="0" w:name="_Hlk5700212"/>
      <w:r>
        <w:t>H</w:t>
      </w:r>
      <w:r w:rsidR="00E07B4D">
        <w:t xml:space="preserve">uman resource </w:t>
      </w:r>
      <w:r w:rsidR="00E24835">
        <w:t>strategies</w:t>
      </w:r>
      <w:bookmarkEnd w:id="0"/>
      <w:r w:rsidR="00E07B4D">
        <w:t>……………</w:t>
      </w:r>
      <w:r>
        <w:t>……………</w:t>
      </w:r>
      <w:r w:rsidR="00E07B4D">
        <w:t>………………………………………………………………………………</w:t>
      </w:r>
      <w:r>
        <w:t>..</w:t>
      </w:r>
      <w:r w:rsidR="00E07B4D">
        <w:t>.…</w:t>
      </w:r>
      <w:r w:rsidR="00E24835">
        <w:t>.</w:t>
      </w:r>
      <w:r w:rsidR="0032363E">
        <w:t>2</w:t>
      </w:r>
    </w:p>
    <w:p w14:paraId="049BB642" w14:textId="574A6A98" w:rsidR="00E07B4D" w:rsidRDefault="00E24835">
      <w:bookmarkStart w:id="1" w:name="_Hlk5706628"/>
      <w:r>
        <w:t xml:space="preserve">Changes in the external environment </w:t>
      </w:r>
      <w:bookmarkEnd w:id="1"/>
      <w:r w:rsidR="00E07B4D">
        <w:t>…………………</w:t>
      </w:r>
      <w:proofErr w:type="gramStart"/>
      <w:r w:rsidR="00E07B4D">
        <w:t>…</w:t>
      </w:r>
      <w:r w:rsidR="0091097A">
        <w:t>..</w:t>
      </w:r>
      <w:proofErr w:type="gramEnd"/>
      <w:r w:rsidR="00E07B4D">
        <w:t>…………</w:t>
      </w:r>
      <w:r>
        <w:t>….</w:t>
      </w:r>
      <w:r w:rsidR="00E07B4D">
        <w:t>………………………………</w:t>
      </w:r>
      <w:r w:rsidR="0091097A">
        <w:t>.</w:t>
      </w:r>
      <w:r w:rsidR="00E07B4D">
        <w:t>………</w:t>
      </w:r>
      <w:r w:rsidR="00756B19">
        <w:t>…...</w:t>
      </w:r>
      <w:r w:rsidR="00E07B4D">
        <w:t>…….…</w:t>
      </w:r>
      <w:r w:rsidR="0091097A">
        <w:t>.</w:t>
      </w:r>
      <w:r w:rsidR="00E07B4D">
        <w:t>…4</w:t>
      </w:r>
    </w:p>
    <w:p w14:paraId="293085D4" w14:textId="48AB53CF" w:rsidR="00E07B4D" w:rsidRDefault="00E24835">
      <w:bookmarkStart w:id="2" w:name="_Hlk5738518"/>
      <w:r>
        <w:t xml:space="preserve">Solution and </w:t>
      </w:r>
      <w:bookmarkEnd w:id="2"/>
      <w:r w:rsidR="00A85B29">
        <w:t>conclusion</w:t>
      </w:r>
      <w:r>
        <w:t xml:space="preserve"> </w:t>
      </w:r>
      <w:r w:rsidR="00756B19">
        <w:t>…</w:t>
      </w:r>
      <w:proofErr w:type="gramStart"/>
      <w:r w:rsidR="00756B19">
        <w:t>…..</w:t>
      </w:r>
      <w:proofErr w:type="gramEnd"/>
      <w:r w:rsidR="00E07B4D">
        <w:t>………………………………</w:t>
      </w:r>
      <w:r w:rsidR="00A85B29">
        <w:t>……………</w:t>
      </w:r>
      <w:r w:rsidR="00E07B4D">
        <w:t>……………………………………………………………….5</w:t>
      </w:r>
    </w:p>
    <w:p w14:paraId="128ACE14" w14:textId="60BDDEB3" w:rsidR="00756B19" w:rsidRDefault="00756B19">
      <w:bookmarkStart w:id="3" w:name="_Hlk5817584"/>
      <w:r>
        <w:t>Reference list</w:t>
      </w:r>
      <w:bookmarkEnd w:id="3"/>
      <w:r>
        <w:t>……………………………………………………………………………………………………………………</w:t>
      </w:r>
      <w:r w:rsidR="0091097A">
        <w:t>.</w:t>
      </w:r>
      <w:r>
        <w:t>………………7</w:t>
      </w:r>
    </w:p>
    <w:p w14:paraId="35B3590E" w14:textId="77777777" w:rsidR="00E24835" w:rsidRDefault="00E24835"/>
    <w:p w14:paraId="3194AF06" w14:textId="77777777" w:rsidR="00612869" w:rsidRDefault="00612869"/>
    <w:p w14:paraId="026AF808" w14:textId="77777777" w:rsidR="00612869" w:rsidRDefault="00612869"/>
    <w:p w14:paraId="33AA6771" w14:textId="2B4F3BFC" w:rsidR="00612869" w:rsidRDefault="00612869"/>
    <w:p w14:paraId="19BCF589" w14:textId="01244B16" w:rsidR="00612869" w:rsidRDefault="00612869"/>
    <w:p w14:paraId="686134F3" w14:textId="743943B0" w:rsidR="00612869" w:rsidRDefault="00612869"/>
    <w:p w14:paraId="53E6B471" w14:textId="54A5367B" w:rsidR="00612869" w:rsidRDefault="00612869"/>
    <w:p w14:paraId="6127E7F2" w14:textId="52FA11E5" w:rsidR="00612869" w:rsidRDefault="00612869"/>
    <w:p w14:paraId="5E8D5601" w14:textId="6F296011" w:rsidR="00612869" w:rsidRDefault="00612869"/>
    <w:p w14:paraId="2157681C" w14:textId="3141BE6F" w:rsidR="00612869" w:rsidRDefault="00612869"/>
    <w:p w14:paraId="42336E02" w14:textId="4A1019B8" w:rsidR="00612869" w:rsidRDefault="00612869"/>
    <w:p w14:paraId="66B77D43" w14:textId="284D4FE1" w:rsidR="00612869" w:rsidRDefault="00612869"/>
    <w:p w14:paraId="38FE2ABA" w14:textId="09BA000F" w:rsidR="00612869" w:rsidRDefault="00612869"/>
    <w:p w14:paraId="3FA0F4CC" w14:textId="1CDC1C8A" w:rsidR="00612869" w:rsidRDefault="00612869"/>
    <w:p w14:paraId="433F9939" w14:textId="3D1EBA68" w:rsidR="00612869" w:rsidRDefault="00612869"/>
    <w:p w14:paraId="5EE1EB98" w14:textId="1C17FF76" w:rsidR="00B16C31" w:rsidRDefault="00B16C31"/>
    <w:p w14:paraId="5FB01227" w14:textId="19C5EC30" w:rsidR="00B16C31" w:rsidRDefault="00B16C31"/>
    <w:p w14:paraId="5902B7EA" w14:textId="77777777" w:rsidR="004D5773" w:rsidRDefault="004D5773"/>
    <w:p w14:paraId="064D056A" w14:textId="53D56F13" w:rsidR="00612869" w:rsidRDefault="00612869"/>
    <w:p w14:paraId="3E131541" w14:textId="7D2320EC" w:rsidR="00612869" w:rsidRDefault="00612869"/>
    <w:p w14:paraId="39058111" w14:textId="2C248610" w:rsidR="00612869" w:rsidRPr="0091097A" w:rsidRDefault="0091097A">
      <w:pPr>
        <w:rPr>
          <w:b/>
          <w:sz w:val="32"/>
          <w:szCs w:val="32"/>
        </w:rPr>
      </w:pPr>
      <w:r w:rsidRPr="0091097A">
        <w:rPr>
          <w:b/>
          <w:sz w:val="32"/>
          <w:szCs w:val="32"/>
        </w:rPr>
        <w:lastRenderedPageBreak/>
        <w:t>Introduction</w:t>
      </w:r>
    </w:p>
    <w:p w14:paraId="2D158C60" w14:textId="3216EE58" w:rsidR="00432B4D" w:rsidRDefault="00E07B4D">
      <w:r>
        <w:t xml:space="preserve">CG Restaurants and Bars Holdings Ltd </w:t>
      </w:r>
      <w:r w:rsidR="005E79B6">
        <w:t xml:space="preserve">are </w:t>
      </w:r>
      <w:r>
        <w:t xml:space="preserve">a </w:t>
      </w:r>
      <w:r w:rsidR="005E79B6">
        <w:t>chain of high</w:t>
      </w:r>
      <w:r>
        <w:t>-profile</w:t>
      </w:r>
      <w:r w:rsidR="005E79B6">
        <w:t xml:space="preserve"> London cocktail bars</w:t>
      </w:r>
      <w:r>
        <w:t xml:space="preserve"> and restaurants. </w:t>
      </w:r>
      <w:r w:rsidR="005E79B6">
        <w:t xml:space="preserve"> </w:t>
      </w:r>
      <w:r w:rsidR="00315524">
        <w:t xml:space="preserve">The company was founded in Portsmouth back in 2007 from former managers and bartenders of Tiger-Tiger Portsmouth. After opening and closing several venues in Portsmouth and Oxford areas, the group moved their business and operations in London in 2010. Their aim is to open at least one new bar or restaurant </w:t>
      </w:r>
      <w:r w:rsidR="00FF4C9B">
        <w:t>every year since then.</w:t>
      </w:r>
      <w:r w:rsidR="00315524">
        <w:t xml:space="preserve"> </w:t>
      </w:r>
      <w:r w:rsidR="005E79B6">
        <w:t xml:space="preserve">Currently the group has </w:t>
      </w:r>
      <w:r w:rsidR="00432B4D">
        <w:t>seven</w:t>
      </w:r>
      <w:r w:rsidR="005E79B6">
        <w:t xml:space="preserve"> </w:t>
      </w:r>
      <w:r>
        <w:t xml:space="preserve">cocktail </w:t>
      </w:r>
      <w:r w:rsidR="005E79B6">
        <w:t xml:space="preserve">bars </w:t>
      </w:r>
      <w:r w:rsidR="006F33EC">
        <w:t>in</w:t>
      </w:r>
      <w:r w:rsidR="005E79B6">
        <w:t xml:space="preserve"> London and </w:t>
      </w:r>
      <w:r w:rsidR="00432B4D">
        <w:t>four in the countryside</w:t>
      </w:r>
      <w:r w:rsidR="001520C6">
        <w:t xml:space="preserve">. The bars </w:t>
      </w:r>
      <w:r>
        <w:t>operate under the Dirty Martini brand. The</w:t>
      </w:r>
      <w:r w:rsidR="001520C6">
        <w:t xml:space="preserve"> group</w:t>
      </w:r>
      <w:r>
        <w:t xml:space="preserve"> also have two West-end </w:t>
      </w:r>
      <w:r w:rsidR="001520C6">
        <w:t xml:space="preserve">restaurants located in Covent garden – Fire and Stone, and </w:t>
      </w:r>
      <w:proofErr w:type="spellStart"/>
      <w:r w:rsidR="001520C6">
        <w:t>Tuttons</w:t>
      </w:r>
      <w:proofErr w:type="spellEnd"/>
      <w:r w:rsidR="001520C6">
        <w:t xml:space="preserve">. </w:t>
      </w:r>
      <w:r w:rsidR="008A7133">
        <w:t xml:space="preserve"> The company values are passion, hospitality, quality and innovation. </w:t>
      </w:r>
    </w:p>
    <w:p w14:paraId="409AFD65" w14:textId="50D36B92" w:rsidR="00432B4D" w:rsidRDefault="001520C6">
      <w:r>
        <w:t xml:space="preserve">Fire and Stone offer a wide range of so called “global food” – their burgers, pizzas, pastas and salads have names of different cities around the globe like New York, Delhi, Rome, </w:t>
      </w:r>
      <w:r w:rsidR="00C817D9">
        <w:t xml:space="preserve">Casablanca and others. The name of the city represents the type of cuisine being offered. </w:t>
      </w:r>
      <w:r w:rsidR="008A7133">
        <w:t xml:space="preserve">They offer a different and modern twist on the traditional pizzas and burgers, serving gourmet global food which takes inspiration from cultures and countries around the world. </w:t>
      </w:r>
      <w:r w:rsidR="00C817D9">
        <w:t>The venue is always busy, making more than a thousand pizzas on certain days.</w:t>
      </w:r>
    </w:p>
    <w:p w14:paraId="000797AB" w14:textId="5C7843E5" w:rsidR="00432B4D" w:rsidRDefault="00C817D9">
      <w:proofErr w:type="spellStart"/>
      <w:r>
        <w:t>Tuttons</w:t>
      </w:r>
      <w:proofErr w:type="spellEnd"/>
      <w:r>
        <w:t xml:space="preserve"> is the group flagship restaurant and the food they offer can be considered as fine dining. The venue is s</w:t>
      </w:r>
      <w:r w:rsidRPr="00C817D9">
        <w:t>ituated on the famous Covent Garden piazza</w:t>
      </w:r>
      <w:r>
        <w:t>. It</w:t>
      </w:r>
      <w:r w:rsidRPr="00C817D9">
        <w:t xml:space="preserve"> is one of the longest standing restaurants in central London. </w:t>
      </w:r>
      <w:proofErr w:type="spellStart"/>
      <w:r>
        <w:t>Tuttons</w:t>
      </w:r>
      <w:proofErr w:type="spellEnd"/>
      <w:r>
        <w:t xml:space="preserve"> is very w</w:t>
      </w:r>
      <w:r w:rsidRPr="00C817D9">
        <w:t xml:space="preserve">ell known for its location and </w:t>
      </w:r>
      <w:r>
        <w:t xml:space="preserve">vibrant </w:t>
      </w:r>
      <w:r w:rsidRPr="00C817D9">
        <w:t>history</w:t>
      </w:r>
      <w:r>
        <w:t>. It</w:t>
      </w:r>
      <w:r w:rsidRPr="00C817D9">
        <w:t xml:space="preserve"> </w:t>
      </w:r>
      <w:r w:rsidR="00432B4D" w:rsidRPr="00C817D9">
        <w:t>offers</w:t>
      </w:r>
      <w:r w:rsidRPr="00C817D9">
        <w:t xml:space="preserve"> </w:t>
      </w:r>
      <w:r>
        <w:t xml:space="preserve">its </w:t>
      </w:r>
      <w:r w:rsidRPr="00C817D9">
        <w:t xml:space="preserve">diners a unique experience overlooking the iconic piazza whilst enjoying </w:t>
      </w:r>
      <w:r>
        <w:t>thei</w:t>
      </w:r>
      <w:r w:rsidRPr="00C817D9">
        <w:t>r delicious menu that celebrates English cuisine and the best of British produce.</w:t>
      </w:r>
    </w:p>
    <w:p w14:paraId="4E38F809" w14:textId="0A709EE0" w:rsidR="00612869" w:rsidRDefault="00C817D9">
      <w:r>
        <w:t xml:space="preserve">Dirty Martini </w:t>
      </w:r>
      <w:r w:rsidR="008A7133">
        <w:t xml:space="preserve">is a growing brand </w:t>
      </w:r>
      <w:r w:rsidR="00432B4D">
        <w:t>of</w:t>
      </w:r>
      <w:r w:rsidR="008A7133">
        <w:t xml:space="preserve"> stylish </w:t>
      </w:r>
      <w:r w:rsidR="00432B4D">
        <w:t>cocktail bars within the company, k</w:t>
      </w:r>
      <w:r w:rsidR="00432B4D" w:rsidRPr="00432B4D">
        <w:t xml:space="preserve">nown for </w:t>
      </w:r>
      <w:r w:rsidR="00432B4D">
        <w:t>thei</w:t>
      </w:r>
      <w:r w:rsidR="00432B4D" w:rsidRPr="00432B4D">
        <w:t>r bespoke range of martinis, signature cocktails and glamorous interiors</w:t>
      </w:r>
      <w:r w:rsidR="00432B4D">
        <w:t xml:space="preserve">. </w:t>
      </w:r>
      <w:r w:rsidR="00432B4D" w:rsidRPr="00432B4D">
        <w:t xml:space="preserve">Dirty Martini is the perfect destination to shake up </w:t>
      </w:r>
      <w:r w:rsidR="00432B4D">
        <w:t>someone`s</w:t>
      </w:r>
      <w:r w:rsidR="00432B4D" w:rsidRPr="00432B4D">
        <w:t xml:space="preserve"> favourite cocktails every night of the week.</w:t>
      </w:r>
      <w:r w:rsidR="00432B4D">
        <w:t xml:space="preserve"> Two of the bars are situated in West End – Covent Garden and Oxford Circus, four are in the hearth of the City of London - Bishopsgate, </w:t>
      </w:r>
      <w:r w:rsidR="00432B4D" w:rsidRPr="00432B4D">
        <w:t>Aldgate</w:t>
      </w:r>
      <w:r w:rsidR="00432B4D">
        <w:t xml:space="preserve">, Monument, St. Paul`s, and one bar in Islington. The group also has four regional cites in </w:t>
      </w:r>
      <w:r w:rsidR="00432B4D" w:rsidRPr="00432B4D">
        <w:t>Manchester, Birmingham, Leeds and Cardiff</w:t>
      </w:r>
      <w:r w:rsidR="00432B4D">
        <w:t xml:space="preserve">. </w:t>
      </w:r>
    </w:p>
    <w:p w14:paraId="4B042417" w14:textId="78E975D8" w:rsidR="0091097A" w:rsidRDefault="0091097A"/>
    <w:p w14:paraId="2F5AEA76" w14:textId="7ECE0B74" w:rsidR="0091097A" w:rsidRPr="0091097A" w:rsidRDefault="0091097A">
      <w:pPr>
        <w:rPr>
          <w:b/>
          <w:sz w:val="32"/>
          <w:szCs w:val="32"/>
        </w:rPr>
      </w:pPr>
      <w:r w:rsidRPr="0091097A">
        <w:rPr>
          <w:b/>
          <w:sz w:val="32"/>
          <w:szCs w:val="32"/>
        </w:rPr>
        <w:t>Human resource strategies</w:t>
      </w:r>
    </w:p>
    <w:p w14:paraId="6E781FFF" w14:textId="63FD94BF" w:rsidR="00631E26" w:rsidRDefault="006439D0" w:rsidP="00631E26">
      <w:r>
        <w:t xml:space="preserve">Human resource management (HRM) is a term describing formal systems that are designed to manage an organization`s personnel (Armstrong, 2012). </w:t>
      </w:r>
      <w:r w:rsidR="00E24835">
        <w:t>According to the company annual report and financial statement</w:t>
      </w:r>
      <w:r w:rsidR="0091097A">
        <w:t>s for the year ended 31 December 2017 (</w:t>
      </w:r>
      <w:r w:rsidR="0091097A" w:rsidRPr="0091097A">
        <w:t>companieshouse.gov.uk</w:t>
      </w:r>
      <w:r w:rsidR="0091097A">
        <w:t xml:space="preserve">) there are about 440 employees working for CG </w:t>
      </w:r>
      <w:r w:rsidR="0015155F">
        <w:t>Restaurants and Bars at any given moment. Around 100 of them (22.7%) are managerial employees and about 330 (77.3%) are operational employees</w:t>
      </w:r>
      <w:r w:rsidR="002A7ECC">
        <w:t xml:space="preserve"> (</w:t>
      </w:r>
      <w:r w:rsidR="00974E22" w:rsidRPr="00974E22">
        <w:t>Companies House</w:t>
      </w:r>
      <w:r w:rsidR="002A7ECC">
        <w:t>, 2018)</w:t>
      </w:r>
      <w:r w:rsidR="0015155F">
        <w:t>. The company has a human resource department</w:t>
      </w:r>
      <w:r w:rsidR="008A7133">
        <w:t xml:space="preserve">, which currently consists of three people – head of human resources, </w:t>
      </w:r>
      <w:bookmarkStart w:id="4" w:name="_GoBack"/>
      <w:bookmarkEnd w:id="4"/>
      <w:r w:rsidR="008A7133">
        <w:t xml:space="preserve">recruitment manager, and training manager.  </w:t>
      </w:r>
      <w:r w:rsidR="00631E26">
        <w:t>They all have certain number of duties, and due to the nature of the business, the recruitment strategies are one of the most important for this company. The recruitment process is a managerial activity, which is to seek and attract a given number of potential qualified candidates for a vacant job, so that the organization can choose the most appropriate candidate that meets the requirements of the specific job. The more candidates are attracted, the more likely is for them to be fit, and the potential staff base for the organization will become bigger.</w:t>
      </w:r>
    </w:p>
    <w:p w14:paraId="43807B5A" w14:textId="1D967705" w:rsidR="00226E2B" w:rsidRDefault="006439D0" w:rsidP="00631E26">
      <w:r>
        <w:t xml:space="preserve">The concept of human resources management is </w:t>
      </w:r>
      <w:r w:rsidR="00226E2B">
        <w:t xml:space="preserve">enriched and developed with the concept for managing human capital. Both concepts have their place and importance in the process of managing people in the organisation (Armstrong, 2006). There is no single model of strategy but, because of great competition in the </w:t>
      </w:r>
      <w:r w:rsidR="00226E2B">
        <w:lastRenderedPageBreak/>
        <w:t>private sector and greater accountability and competition in the public sector, the senior managers are looking for appropriate strategic responses which are likely to ensure the company survival and in conditions of change, market turbulence and rising customer expectations</w:t>
      </w:r>
      <w:r w:rsidR="00406F53">
        <w:t>. (</w:t>
      </w:r>
      <w:proofErr w:type="spellStart"/>
      <w:r w:rsidR="00406F53">
        <w:t>Pilbeam</w:t>
      </w:r>
      <w:proofErr w:type="spellEnd"/>
      <w:r w:rsidR="00406F53">
        <w:t>, 2016)</w:t>
      </w:r>
    </w:p>
    <w:p w14:paraId="48A13E05" w14:textId="2FB81167" w:rsidR="00B16C31" w:rsidRDefault="00631E26" w:rsidP="00631E26">
      <w:r>
        <w:t>The recruitment process is a model that includes</w:t>
      </w:r>
      <w:r w:rsidR="009C6742">
        <w:t xml:space="preserve"> five logically distinctive steps. The first step is d</w:t>
      </w:r>
      <w:r>
        <w:t xml:space="preserve">efinition of requirements determining the need to select candidates for a </w:t>
      </w:r>
      <w:proofErr w:type="gramStart"/>
      <w:r>
        <w:t>particular job</w:t>
      </w:r>
      <w:proofErr w:type="gramEnd"/>
      <w:r>
        <w:t>,</w:t>
      </w:r>
      <w:r w:rsidR="009C6742">
        <w:t xml:space="preserve"> </w:t>
      </w:r>
      <w:r>
        <w:t>the number of candidates and their category</w:t>
      </w:r>
      <w:r w:rsidR="009C6742">
        <w:t>.</w:t>
      </w:r>
    </w:p>
    <w:p w14:paraId="7FC96B3E" w14:textId="77777777" w:rsidR="00B16C31" w:rsidRDefault="00B16C31" w:rsidP="00631E26">
      <w:r>
        <w:t>The second step is</w:t>
      </w:r>
      <w:r w:rsidR="00631E26">
        <w:t xml:space="preserve"> </w:t>
      </w:r>
      <w:r>
        <w:t>d</w:t>
      </w:r>
      <w:r w:rsidR="00631E26">
        <w:t>rawing up a job specification</w:t>
      </w:r>
      <w:r>
        <w:t xml:space="preserve"> that</w:t>
      </w:r>
      <w:r w:rsidR="00631E26">
        <w:t xml:space="preserve"> is based on labo</w:t>
      </w:r>
      <w:r>
        <w:t>u</w:t>
      </w:r>
      <w:r w:rsidR="00631E26">
        <w:t xml:space="preserve">r analysis documents and specifies the criteria for the candidate - the qualities he </w:t>
      </w:r>
      <w:r>
        <w:t>or</w:t>
      </w:r>
      <w:r w:rsidR="00631E26">
        <w:t xml:space="preserve"> she must possess, working hours, remuneration, holidays, etc.</w:t>
      </w:r>
    </w:p>
    <w:p w14:paraId="66F4B61D" w14:textId="303C1CE3" w:rsidR="00631E26" w:rsidRDefault="00631E26" w:rsidP="00631E26">
      <w:r>
        <w:t xml:space="preserve">Step </w:t>
      </w:r>
      <w:r w:rsidR="00B16C31">
        <w:t>t</w:t>
      </w:r>
      <w:r>
        <w:t xml:space="preserve">hree </w:t>
      </w:r>
      <w:r w:rsidR="00B16C31">
        <w:t>is a</w:t>
      </w:r>
      <w:r>
        <w:t>ttracting candidates</w:t>
      </w:r>
      <w:r w:rsidR="00B16C31">
        <w:t>. It</w:t>
      </w:r>
      <w:r>
        <w:t xml:space="preserve"> consists of exploring the way people look for a job, choosing sources of candidates, choosing a way to communicate with them</w:t>
      </w:r>
      <w:r w:rsidR="00B16C31">
        <w:t>.</w:t>
      </w:r>
    </w:p>
    <w:p w14:paraId="4A77CB54" w14:textId="1101F10B" w:rsidR="00631E26" w:rsidRDefault="00B16C31" w:rsidP="00631E26">
      <w:r>
        <w:t>The next step is to i</w:t>
      </w:r>
      <w:r w:rsidR="00631E26">
        <w:t>nterview with the candida</w:t>
      </w:r>
      <w:r>
        <w:t>te.</w:t>
      </w:r>
      <w:r w:rsidR="00631E26">
        <w:t xml:space="preserve"> </w:t>
      </w:r>
      <w:r>
        <w:t xml:space="preserve">The </w:t>
      </w:r>
      <w:r w:rsidR="00631E26">
        <w:t xml:space="preserve">conversation </w:t>
      </w:r>
      <w:r>
        <w:t xml:space="preserve">is done by a line manager </w:t>
      </w:r>
      <w:r w:rsidR="00631E26">
        <w:t xml:space="preserve">individually with each </w:t>
      </w:r>
      <w:r>
        <w:t xml:space="preserve">one </w:t>
      </w:r>
      <w:r w:rsidR="00631E26">
        <w:t xml:space="preserve">of the candidates. The strategic goal is to familiarize the candidate with the job </w:t>
      </w:r>
      <w:r>
        <w:t xml:space="preserve">offered </w:t>
      </w:r>
      <w:r w:rsidR="00631E26">
        <w:t xml:space="preserve">and </w:t>
      </w:r>
      <w:r>
        <w:t xml:space="preserve">to </w:t>
      </w:r>
      <w:r w:rsidR="00631E26">
        <w:t>obtain initial information about the candidate</w:t>
      </w:r>
      <w:r>
        <w:t>.</w:t>
      </w:r>
    </w:p>
    <w:p w14:paraId="1821E504" w14:textId="4A37DA6E" w:rsidR="00631E26" w:rsidRDefault="00BA5692" w:rsidP="00631E26">
      <w:r>
        <w:t>The final step is to e</w:t>
      </w:r>
      <w:r w:rsidR="00631E26">
        <w:t>valuate all actions on the set using quantitative, qualitative and fairness indicators.</w:t>
      </w:r>
    </w:p>
    <w:p w14:paraId="20986D7E" w14:textId="699BF5FE" w:rsidR="00631E26" w:rsidRDefault="00631E26" w:rsidP="00631E26">
      <w:r>
        <w:t xml:space="preserve">Selection is the natural continuation of human resource development activity. It should gather information about already selected candidates after evaluation and select and appoint the most appropriate for </w:t>
      </w:r>
      <w:r w:rsidR="004D5773">
        <w:t xml:space="preserve">a </w:t>
      </w:r>
      <w:proofErr w:type="gramStart"/>
      <w:r>
        <w:t>particular job</w:t>
      </w:r>
      <w:proofErr w:type="gramEnd"/>
      <w:r>
        <w:t>.</w:t>
      </w:r>
      <w:r w:rsidR="00BA5692">
        <w:t xml:space="preserve"> This</w:t>
      </w:r>
      <w:r>
        <w:t xml:space="preserve"> is the process of establishing the correspondence between the requirements of each job and the necessary knowledge, skills and personal qualities of each candidate for it.</w:t>
      </w:r>
    </w:p>
    <w:p w14:paraId="1980972A" w14:textId="3ABCDEDF" w:rsidR="00631E26" w:rsidRDefault="00631E26" w:rsidP="00631E26">
      <w:r>
        <w:t>The need to select human resources is objective. Its importance is determined by the existing natural differences between people (character, temperament, psychological features, value system, motivation, intelligence, etc.) and career differences. There are also specific circumstances in the external and internal environment of the organization, which determine the need for selection</w:t>
      </w:r>
      <w:r w:rsidR="00BA5692">
        <w:t>.</w:t>
      </w:r>
    </w:p>
    <w:p w14:paraId="6453EF04" w14:textId="5AA8BAF9" w:rsidR="00631E26" w:rsidRDefault="00631E26" w:rsidP="00631E26">
      <w:r>
        <w:t>The external factors influence the need for selection mainly through the labo</w:t>
      </w:r>
      <w:r w:rsidR="00BA5692">
        <w:t>u</w:t>
      </w:r>
      <w:r>
        <w:t>r market (it influences the number and qualitative composition of the candidates for the company)</w:t>
      </w:r>
      <w:r w:rsidR="00BA5692">
        <w:t>, and</w:t>
      </w:r>
      <w:r>
        <w:t xml:space="preserve"> the country's </w:t>
      </w:r>
      <w:r w:rsidR="00BA5692">
        <w:t xml:space="preserve">current </w:t>
      </w:r>
      <w:r>
        <w:t>legislati</w:t>
      </w:r>
      <w:r w:rsidR="00BA5692">
        <w:t>on.</w:t>
      </w:r>
    </w:p>
    <w:p w14:paraId="7AC47F9A" w14:textId="1F38FB86" w:rsidR="00FF4C9B" w:rsidRDefault="00631E26" w:rsidP="00631E26">
      <w:r>
        <w:t>The internal factors that make up the need for selection are</w:t>
      </w:r>
      <w:r w:rsidR="00944F6D">
        <w:t xml:space="preserve"> different. T</w:t>
      </w:r>
      <w:r>
        <w:t xml:space="preserve">he strategy and the goals of the organization are </w:t>
      </w:r>
      <w:proofErr w:type="gramStart"/>
      <w:r>
        <w:t>really achievable</w:t>
      </w:r>
      <w:proofErr w:type="gramEnd"/>
      <w:r>
        <w:t xml:space="preserve"> when not just the contractors, but the managers in the organization</w:t>
      </w:r>
      <w:r w:rsidR="00BA5692">
        <w:t xml:space="preserve"> </w:t>
      </w:r>
      <w:r>
        <w:t>are precisely selected</w:t>
      </w:r>
      <w:r w:rsidR="00944F6D">
        <w:t xml:space="preserve"> (</w:t>
      </w:r>
      <w:r>
        <w:t>more complicated and costly procedures are needed)</w:t>
      </w:r>
      <w:r w:rsidR="00944F6D">
        <w:t xml:space="preserve">. Another factor is the </w:t>
      </w:r>
      <w:r>
        <w:t>organizational culture (reflects the quest for quality and precision in the selection)</w:t>
      </w:r>
      <w:r w:rsidR="00944F6D">
        <w:t>.</w:t>
      </w:r>
    </w:p>
    <w:p w14:paraId="385794E2" w14:textId="66BD11B0" w:rsidR="004E39F5" w:rsidRDefault="004E39F5" w:rsidP="004E39F5">
      <w:r>
        <w:t xml:space="preserve">If the purpose of the selection activity is the admission of people who are fit for the job and motivation to perform effective work, the goals are related to achieving utility and fairness in the organization. Selection and selection programs have their price. This is because the suitability of candidates must be assessed with the help of various techniques such as tests and interviews. Selection costs are completely justifiable if the organization really gets suitable people who work qualitatively and effectively </w:t>
      </w:r>
      <w:r w:rsidR="00A16736">
        <w:t xml:space="preserve">and </w:t>
      </w:r>
      <w:r>
        <w:t>who are motivated and enjoy the work. The usefulness of the selection is related to the correctness of the decisions taken during the selection process. Due to the subjective nature of the assessment, it is possible to make mistakes that could cost the organization far beyond the direct costs of selection and selection.</w:t>
      </w:r>
    </w:p>
    <w:p w14:paraId="12F7817D" w14:textId="77777777" w:rsidR="004E39F5" w:rsidRDefault="004E39F5" w:rsidP="004E39F5"/>
    <w:p w14:paraId="581E12CC" w14:textId="5FC5B6C4" w:rsidR="00944F6D" w:rsidRDefault="004E39F5" w:rsidP="004E39F5">
      <w:r>
        <w:t xml:space="preserve">The recruitment process </w:t>
      </w:r>
      <w:r w:rsidR="00A16736">
        <w:t xml:space="preserve">in the company </w:t>
      </w:r>
      <w:r>
        <w:t>involves six main stages</w:t>
      </w:r>
      <w:r w:rsidR="00A16736">
        <w:t xml:space="preserve">. </w:t>
      </w:r>
      <w:r>
        <w:t xml:space="preserve">First step </w:t>
      </w:r>
      <w:r w:rsidR="00A16736">
        <w:t>is c</w:t>
      </w:r>
      <w:r>
        <w:t>ollecting information about the applicant and pre-screening</w:t>
      </w:r>
      <w:r w:rsidR="00A16736">
        <w:t>. It is</w:t>
      </w:r>
      <w:r>
        <w:t xml:space="preserve"> done </w:t>
      </w:r>
      <w:proofErr w:type="gramStart"/>
      <w:r>
        <w:t>on the basis of</w:t>
      </w:r>
      <w:proofErr w:type="gramEnd"/>
      <w:r>
        <w:t xml:space="preserve"> filling in documents upon entry into employment. </w:t>
      </w:r>
      <w:r>
        <w:lastRenderedPageBreak/>
        <w:t>This stage allows the collection of one initial information for the applicant</w:t>
      </w:r>
      <w:r w:rsidR="00A16736">
        <w:t xml:space="preserve">. </w:t>
      </w:r>
      <w:r>
        <w:t xml:space="preserve">Step </w:t>
      </w:r>
      <w:r w:rsidR="00A16736">
        <w:t>t</w:t>
      </w:r>
      <w:r>
        <w:t xml:space="preserve">wo </w:t>
      </w:r>
      <w:r w:rsidR="00A16736">
        <w:t>is t</w:t>
      </w:r>
      <w:r>
        <w:t>he identification of indicators and selection criteria is based on pre-formulated requirements from the employer to the applicant for the relevant job</w:t>
      </w:r>
      <w:r w:rsidR="00A16736">
        <w:t>. Next step, t</w:t>
      </w:r>
      <w:r>
        <w:t>he selection of selection techniques aims to identify the most appropriate techniques for the purpose of selection</w:t>
      </w:r>
      <w:r w:rsidR="00A16736">
        <w:t xml:space="preserve">. </w:t>
      </w:r>
      <w:r>
        <w:t>A</w:t>
      </w:r>
      <w:r w:rsidR="0032363E">
        <w:t>fter that a</w:t>
      </w:r>
      <w:r>
        <w:t xml:space="preserve"> decision for each candidate </w:t>
      </w:r>
      <w:r w:rsidR="0032363E">
        <w:t xml:space="preserve">is made </w:t>
      </w:r>
      <w:r>
        <w:t xml:space="preserve">individually - the applicant must be notified </w:t>
      </w:r>
      <w:r w:rsidR="0032363E">
        <w:t>with email or phone call in accordance of</w:t>
      </w:r>
      <w:r>
        <w:t xml:space="preserve"> the time allowed for the decision </w:t>
      </w:r>
      <w:r w:rsidR="0032363E">
        <w:t>to be made. The next, f</w:t>
      </w:r>
      <w:r>
        <w:t xml:space="preserve">ifth step </w:t>
      </w:r>
      <w:r w:rsidR="0032363E">
        <w:t>is to r</w:t>
      </w:r>
      <w:r>
        <w:t>epeat conversation with the candidate - to clarify details</w:t>
      </w:r>
      <w:r w:rsidR="0032363E">
        <w:t xml:space="preserve"> and </w:t>
      </w:r>
      <w:r>
        <w:t>to clear ambiguities and potential misunderstandings</w:t>
      </w:r>
      <w:r w:rsidR="0032363E">
        <w:t>. The s</w:t>
      </w:r>
      <w:r>
        <w:t xml:space="preserve">ixth </w:t>
      </w:r>
      <w:r w:rsidR="0032363E">
        <w:t xml:space="preserve">and final </w:t>
      </w:r>
      <w:r>
        <w:t xml:space="preserve">step </w:t>
      </w:r>
      <w:r w:rsidR="0032363E">
        <w:t>is e</w:t>
      </w:r>
      <w:r>
        <w:t>valuation of the selection in terms of its utility, fairness</w:t>
      </w:r>
      <w:r w:rsidR="0032363E">
        <w:t xml:space="preserve"> and</w:t>
      </w:r>
      <w:r>
        <w:t xml:space="preserve"> value.</w:t>
      </w:r>
    </w:p>
    <w:p w14:paraId="3F0177C9" w14:textId="365D3A27" w:rsidR="0032363E" w:rsidRDefault="0032363E" w:rsidP="004E39F5"/>
    <w:p w14:paraId="04DB4087" w14:textId="2172E394" w:rsidR="00612869" w:rsidRDefault="0032363E">
      <w:pPr>
        <w:rPr>
          <w:b/>
          <w:sz w:val="32"/>
          <w:szCs w:val="32"/>
        </w:rPr>
      </w:pPr>
      <w:r w:rsidRPr="0032363E">
        <w:rPr>
          <w:b/>
          <w:sz w:val="32"/>
          <w:szCs w:val="32"/>
        </w:rPr>
        <w:t>Changes in the external environment</w:t>
      </w:r>
    </w:p>
    <w:p w14:paraId="7FBA9E7A" w14:textId="5B3E04C7" w:rsidR="00361FD4" w:rsidRDefault="00FA7CBB" w:rsidP="00361FD4">
      <w:r w:rsidRPr="00FA7CBB">
        <w:t>The organization's external environment is a set of such factors and institutions outside the organization that influence and can potentially influence its activity and performance.</w:t>
      </w:r>
    </w:p>
    <w:p w14:paraId="0C8DDA1A" w14:textId="5B919704" w:rsidR="00361FD4" w:rsidRDefault="00361FD4" w:rsidP="00361FD4">
      <w:r>
        <w:t xml:space="preserve">In this sense, the management of the organization is dependent on the external environment, so the management decisions of the managers should be in line with it. Only in this way an organization is </w:t>
      </w:r>
      <w:r w:rsidR="00070256">
        <w:t>capable</w:t>
      </w:r>
      <w:r>
        <w:t xml:space="preserve"> to achieve its predetermined goals.</w:t>
      </w:r>
    </w:p>
    <w:p w14:paraId="237561C3" w14:textId="35933902" w:rsidR="00361FD4" w:rsidRDefault="00070256" w:rsidP="00361FD4">
      <w:r w:rsidRPr="00070256">
        <w:t>A similar sounding is also the key idea in the organization's theory as an open system</w:t>
      </w:r>
      <w:r w:rsidR="00361FD4">
        <w:t xml:space="preserve">. According to this theory, the organization is dependent on its external environment, and the external environment itself </w:t>
      </w:r>
      <w:proofErr w:type="gramStart"/>
      <w:r w:rsidR="00361FD4">
        <w:t>is more or less</w:t>
      </w:r>
      <w:proofErr w:type="gramEnd"/>
      <w:r w:rsidR="00361FD4">
        <w:t xml:space="preserve"> variable and complex. This conception is the opposite of the notion that the organization is developing under the same conditions</w:t>
      </w:r>
      <w:r>
        <w:t xml:space="preserve"> </w:t>
      </w:r>
      <w:r w:rsidR="00361FD4">
        <w:t xml:space="preserve">and that management decisions are the same, regardless of </w:t>
      </w:r>
      <w:r>
        <w:t xml:space="preserve">what </w:t>
      </w:r>
      <w:r w:rsidR="00361FD4">
        <w:t>external conditions</w:t>
      </w:r>
      <w:r>
        <w:t xml:space="preserve"> are</w:t>
      </w:r>
      <w:r w:rsidR="00361FD4">
        <w:t>.</w:t>
      </w:r>
    </w:p>
    <w:p w14:paraId="4F9169B3" w14:textId="7A9BB374" w:rsidR="00361FD4" w:rsidRDefault="00361FD4" w:rsidP="00361FD4">
      <w:r>
        <w:t xml:space="preserve">The practice of various organizations around the world and in our country shows that it is better for managers to know the external environment in order to make more effective management decisions in a </w:t>
      </w:r>
      <w:proofErr w:type="gramStart"/>
      <w:r>
        <w:t>particular situation</w:t>
      </w:r>
      <w:proofErr w:type="gramEnd"/>
      <w:r>
        <w:t xml:space="preserve"> in which their organization is located.</w:t>
      </w:r>
    </w:p>
    <w:p w14:paraId="1E668938" w14:textId="67BB8BA5" w:rsidR="00F10881" w:rsidRDefault="00070256" w:rsidP="00F10881">
      <w:r>
        <w:t>T</w:t>
      </w:r>
      <w:r w:rsidR="00F10881">
        <w:t>he external environment can be seen in two ways: a common external environment and a specific external environment.</w:t>
      </w:r>
    </w:p>
    <w:p w14:paraId="5E000052" w14:textId="7143D901" w:rsidR="00F10881" w:rsidRDefault="00F10881" w:rsidP="00F10881">
      <w:r>
        <w:t>The common external environment includes</w:t>
      </w:r>
      <w:r w:rsidR="00406F53">
        <w:t xml:space="preserve"> the following conditions</w:t>
      </w:r>
      <w:r>
        <w:t>:</w:t>
      </w:r>
      <w:r w:rsidR="00406F53">
        <w:t xml:space="preserve"> e</w:t>
      </w:r>
      <w:r>
        <w:t>conomic</w:t>
      </w:r>
      <w:r w:rsidR="00406F53">
        <w:t xml:space="preserve"> </w:t>
      </w:r>
      <w:r>
        <w:t>(inflation, stages of the economic development cycle, income level of the population, etc.);</w:t>
      </w:r>
      <w:r w:rsidR="00406F53">
        <w:t xml:space="preserve"> </w:t>
      </w:r>
      <w:r>
        <w:t>political (general stability of the country, the attitude of the state towards the business);</w:t>
      </w:r>
      <w:r w:rsidR="00406F53">
        <w:t xml:space="preserve"> s</w:t>
      </w:r>
      <w:r>
        <w:t>ocial (public values, mentality);</w:t>
      </w:r>
      <w:r w:rsidR="00406F53">
        <w:t xml:space="preserve"> and t</w:t>
      </w:r>
      <w:r>
        <w:t>echnological (technical progress, state of innovation processes, scientific discoveries and prospects, telecommunications, etc.).</w:t>
      </w:r>
    </w:p>
    <w:p w14:paraId="1F924085" w14:textId="2E9B6FEB" w:rsidR="00F10881" w:rsidRDefault="00F10881" w:rsidP="00F10881">
      <w:r>
        <w:t xml:space="preserve">The specific external environment </w:t>
      </w:r>
      <w:r w:rsidR="00406F53">
        <w:t xml:space="preserve">factors </w:t>
      </w:r>
      <w:r>
        <w:t>include:</w:t>
      </w:r>
      <w:r w:rsidR="00406F53">
        <w:t xml:space="preserve"> s</w:t>
      </w:r>
      <w:r>
        <w:t>uppliers of the organization (raw materials, equipment, human resources, information, financial resources);</w:t>
      </w:r>
      <w:r w:rsidR="00406F53">
        <w:t xml:space="preserve"> c</w:t>
      </w:r>
      <w:r>
        <w:t>onsumers and clients of the organization (structure, income, target groups, perceptions, attitudes, values, motives, purchasing decisions);</w:t>
      </w:r>
      <w:r w:rsidR="00406F53">
        <w:t xml:space="preserve"> c</w:t>
      </w:r>
      <w:r>
        <w:t>ompetitors (overall management of the competitive organization, business results, customer attitudes, etc.);</w:t>
      </w:r>
      <w:r w:rsidR="00406F53">
        <w:t xml:space="preserve"> s</w:t>
      </w:r>
      <w:r>
        <w:t>tate institutions (laws, laws, ordinances);</w:t>
      </w:r>
      <w:r w:rsidR="00406F53">
        <w:t xml:space="preserve"> g</w:t>
      </w:r>
      <w:r>
        <w:t>roups in society that influence the organization's activities (organizations and individuals)</w:t>
      </w:r>
      <w:r w:rsidR="00406F53">
        <w:t>; and others.</w:t>
      </w:r>
    </w:p>
    <w:p w14:paraId="48C1F75F" w14:textId="784C8A3F" w:rsidR="00F10881" w:rsidRDefault="00F10881" w:rsidP="00F10881">
      <w:r>
        <w:t>In</w:t>
      </w:r>
      <w:r w:rsidR="00406F53">
        <w:t xml:space="preserve"> </w:t>
      </w:r>
      <w:r>
        <w:t>the specialists</w:t>
      </w:r>
      <w:r w:rsidR="00406F53">
        <w:t>` opinion</w:t>
      </w:r>
      <w:r>
        <w:t>, the influence of the factors of the specific external environment is more pronounced than the i</w:t>
      </w:r>
      <w:r w:rsidR="00070256">
        <w:t>mpact</w:t>
      </w:r>
      <w:r>
        <w:t xml:space="preserve"> of the factors of the general environment. However, the external environment of the management of modern organizations is characterized by uncertainty - it cannot be s</w:t>
      </w:r>
      <w:r w:rsidR="00070256">
        <w:t>tated</w:t>
      </w:r>
      <w:r>
        <w:t xml:space="preserve"> with absolute precision what, when and how it would influence or have the potential to influence the organization.</w:t>
      </w:r>
    </w:p>
    <w:p w14:paraId="166DD4C6" w14:textId="77777777" w:rsidR="00F10881" w:rsidRDefault="00F10881" w:rsidP="00F10881">
      <w:r>
        <w:lastRenderedPageBreak/>
        <w:t>At the same time, the external environment is not frozen. It is not the same for all organizations, although they are located on the same territory. The external environment is also not only represented by a single factor, although some organizations have a strong impact on only one external factor.</w:t>
      </w:r>
    </w:p>
    <w:p w14:paraId="24489CB3" w14:textId="77777777" w:rsidR="00F10881" w:rsidRDefault="00F10881" w:rsidP="00F10881">
      <w:r>
        <w:t>Despite the uncertainty of the external environment, experts believe that it can be assessed using two dimensions - degree of variability and degree of complexity.</w:t>
      </w:r>
    </w:p>
    <w:p w14:paraId="424056B0" w14:textId="19E244C4" w:rsidR="00F10881" w:rsidRDefault="00F10881" w:rsidP="00F10881">
      <w:r>
        <w:t xml:space="preserve">The external environment is </w:t>
      </w:r>
      <w:r w:rsidR="00D575FA">
        <w:t>considered</w:t>
      </w:r>
      <w:r>
        <w:t xml:space="preserve"> sustainable when the emergence of competitors is a less </w:t>
      </w:r>
      <w:r w:rsidR="00D575FA" w:rsidRPr="00D575FA">
        <w:t>frequent phenomenon</w:t>
      </w:r>
      <w:r w:rsidR="00D575FA">
        <w:t>,</w:t>
      </w:r>
      <w:r>
        <w:t xml:space="preserve"> when public impact groups are passive</w:t>
      </w:r>
      <w:r w:rsidR="00D575FA">
        <w:t>,</w:t>
      </w:r>
      <w:r>
        <w:t xml:space="preserve"> when competitors themselves do not change their business policy</w:t>
      </w:r>
      <w:r w:rsidR="00D575FA">
        <w:t>, and</w:t>
      </w:r>
      <w:r>
        <w:t xml:space="preserve"> when there are no particularly marked manifestations of change in other factors of the external environment as consumers, for example. The external environment is assessed as complex when there are a larger number of external factors that affect the organization's activities.</w:t>
      </w:r>
    </w:p>
    <w:p w14:paraId="1874CD93" w14:textId="53FF46FC" w:rsidR="004222FC" w:rsidRDefault="004222FC" w:rsidP="00F10881"/>
    <w:p w14:paraId="03530F70" w14:textId="588F41AB" w:rsidR="004222FC" w:rsidRPr="004222FC" w:rsidRDefault="004222FC" w:rsidP="00F10881">
      <w:pPr>
        <w:rPr>
          <w:b/>
          <w:sz w:val="32"/>
          <w:szCs w:val="32"/>
        </w:rPr>
      </w:pPr>
      <w:r w:rsidRPr="004222FC">
        <w:rPr>
          <w:b/>
          <w:sz w:val="32"/>
          <w:szCs w:val="32"/>
        </w:rPr>
        <w:t>Solutions and recommendations</w:t>
      </w:r>
    </w:p>
    <w:p w14:paraId="30546BEE" w14:textId="42490FC9" w:rsidR="002E5D3E" w:rsidRDefault="001B7DC5">
      <w:r>
        <w:t>The most important external factor the company`s HR is taking into consideration is the</w:t>
      </w:r>
      <w:r w:rsidR="0033462F">
        <w:t xml:space="preserve"> act of the</w:t>
      </w:r>
      <w:r>
        <w:t xml:space="preserve"> United Kingdom leaving the European Union (Brexit). </w:t>
      </w:r>
      <w:r w:rsidR="0033462F">
        <w:t xml:space="preserve">The process has proven to be quite uncertain and unpredictable. The </w:t>
      </w:r>
      <w:r w:rsidR="0033462F" w:rsidRPr="0033462F">
        <w:t>Chartered Institute of Personnel and Development</w:t>
      </w:r>
      <w:r w:rsidR="0063461C">
        <w:t xml:space="preserve"> (</w:t>
      </w:r>
      <w:r w:rsidR="00263262">
        <w:t>CIPD</w:t>
      </w:r>
      <w:r w:rsidR="0063461C">
        <w:t>)</w:t>
      </w:r>
      <w:r w:rsidR="00263262">
        <w:t xml:space="preserve"> </w:t>
      </w:r>
      <w:r w:rsidR="008C3BD0">
        <w:t xml:space="preserve">has conducted a number of surveys (“Labour market outlook” </w:t>
      </w:r>
      <w:proofErr w:type="gramStart"/>
      <w:r w:rsidR="008C3BD0">
        <w:t>and ”Resource</w:t>
      </w:r>
      <w:proofErr w:type="gramEnd"/>
      <w:r w:rsidR="008C3BD0">
        <w:t xml:space="preserve"> and talent planning”</w:t>
      </w:r>
      <w:r w:rsidR="004D5773">
        <w:t xml:space="preserve"> in particular</w:t>
      </w:r>
      <w:r w:rsidR="008C3BD0">
        <w:t xml:space="preserve">), designed to monitor the impact of  Brexit on recruitment and employment. </w:t>
      </w:r>
      <w:r w:rsidR="004C3506">
        <w:t>The results showed that d</w:t>
      </w:r>
      <w:r w:rsidR="00952531">
        <w:t>espite the concerns that Brexit will have negative impact on employment levels</w:t>
      </w:r>
      <w:r w:rsidR="004C3506">
        <w:t xml:space="preserve">, </w:t>
      </w:r>
      <w:r w:rsidR="004C3506" w:rsidRPr="004C3506">
        <w:t xml:space="preserve">the proportion of employers looking to increase staff </w:t>
      </w:r>
      <w:r w:rsidR="004C3506">
        <w:t>against</w:t>
      </w:r>
      <w:r w:rsidR="004C3506" w:rsidRPr="004C3506">
        <w:t xml:space="preserve"> those looking to reduce staff has recovered strongly</w:t>
      </w:r>
      <w:r w:rsidR="004C3506">
        <w:t xml:space="preserve"> since the Brexit referendum. Recent data noted that in the period between Q</w:t>
      </w:r>
      <w:r w:rsidR="00F76103">
        <w:t>2</w:t>
      </w:r>
      <w:r w:rsidR="004C3506">
        <w:t xml:space="preserve"> 201</w:t>
      </w:r>
      <w:r w:rsidR="00F76103">
        <w:t>7</w:t>
      </w:r>
      <w:r w:rsidR="004C3506">
        <w:t xml:space="preserve"> and Q</w:t>
      </w:r>
      <w:r w:rsidR="00F76103">
        <w:t>4</w:t>
      </w:r>
      <w:r w:rsidR="004C3506">
        <w:t xml:space="preserve"> 2018 the percentage of </w:t>
      </w:r>
      <w:r w:rsidR="00F76103">
        <w:t xml:space="preserve">employers </w:t>
      </w:r>
      <w:r w:rsidR="00F76103" w:rsidRPr="00F76103">
        <w:t xml:space="preserve">with vacancies </w:t>
      </w:r>
      <w:r w:rsidR="00F76103">
        <w:t xml:space="preserve">who </w:t>
      </w:r>
      <w:r w:rsidR="00F76103" w:rsidRPr="00F76103">
        <w:t>said that at least some of those were proving hard-to-fill</w:t>
      </w:r>
      <w:r w:rsidR="004C3506">
        <w:t xml:space="preserve"> has </w:t>
      </w:r>
      <w:r w:rsidR="00F76103">
        <w:t xml:space="preserve">continued to rise from 51 to 70. </w:t>
      </w:r>
      <w:proofErr w:type="gramStart"/>
      <w:r w:rsidR="00F76103">
        <w:t xml:space="preserve">Furthermore,  </w:t>
      </w:r>
      <w:r w:rsidR="00F76103" w:rsidRPr="00F76103">
        <w:t>44</w:t>
      </w:r>
      <w:proofErr w:type="gramEnd"/>
      <w:r w:rsidR="00F76103" w:rsidRPr="00F76103">
        <w:t>% of employers experienced greater difficulty in recruitment during 2018, as another 34% faced a similar challenge in retaining staff</w:t>
      </w:r>
      <w:r w:rsidR="00F76103">
        <w:t>, according to recent data (CIPD 2019).</w:t>
      </w:r>
      <w:r w:rsidR="002E5D3E">
        <w:t xml:space="preserve"> The </w:t>
      </w:r>
      <w:r w:rsidR="002E5D3E" w:rsidRPr="002E5D3E">
        <w:t xml:space="preserve">evidence </w:t>
      </w:r>
      <w:r w:rsidR="002E5D3E">
        <w:t xml:space="preserve">is also </w:t>
      </w:r>
      <w:r w:rsidR="002E5D3E" w:rsidRPr="002E5D3E">
        <w:t>showing that the median number of applicants per vacancy across all skill levels have</w:t>
      </w:r>
      <w:r w:rsidR="002E5D3E">
        <w:t xml:space="preserve"> </w:t>
      </w:r>
      <w:r w:rsidR="002E5D3E" w:rsidRPr="002E5D3E">
        <w:t>fallen significantly.</w:t>
      </w:r>
      <w:r w:rsidR="002E5D3E">
        <w:t xml:space="preserve"> The human resource team at CG Restaurants is aware of all these issues and are tackling them with confidence. The company does not consider the nationality of candidates when </w:t>
      </w:r>
      <w:proofErr w:type="gramStart"/>
      <w:r w:rsidR="002E5D3E">
        <w:t>hiring, but</w:t>
      </w:r>
      <w:proofErr w:type="gramEnd"/>
      <w:r w:rsidR="002E5D3E">
        <w:t xml:space="preserve"> will rather choose the best person for the job. </w:t>
      </w:r>
    </w:p>
    <w:p w14:paraId="045FD624" w14:textId="77777777" w:rsidR="00C04A87" w:rsidRDefault="00C04A87">
      <w:r>
        <w:t>More</w:t>
      </w:r>
      <w:r w:rsidR="002E5D3E">
        <w:t xml:space="preserve"> factor</w:t>
      </w:r>
      <w:r>
        <w:t>s</w:t>
      </w:r>
      <w:r w:rsidR="002E5D3E">
        <w:t xml:space="preserve"> to be consider apart from Brexit </w:t>
      </w:r>
      <w:r>
        <w:t>are the demographics. Many of CG employees are below the age of 25. For some of them this is the first job ever. That`s the reason the company in investing heavily in training. There are several training programs in place, depending on the employee roles and responsibilities.</w:t>
      </w:r>
    </w:p>
    <w:p w14:paraId="7408D312" w14:textId="77777777" w:rsidR="00A85B29" w:rsidRDefault="00C04A87">
      <w:r>
        <w:t xml:space="preserve">Staff retention in also a major factor to be considered. The company is struggling to keep it low-paid workers, some of whom (especially those from warmer South European states) think about their job as seasonal “winter” job and had made their decision when to quit right before they started. The company is trying </w:t>
      </w:r>
      <w:r w:rsidR="00A85B29">
        <w:t xml:space="preserve">to change this with their management training programs. After 6 months of service, almost every bartender is offered a choice to join the program and become manager in training (MIT). </w:t>
      </w:r>
      <w:r>
        <w:t xml:space="preserve"> </w:t>
      </w:r>
    </w:p>
    <w:p w14:paraId="71206E46" w14:textId="6376FE69" w:rsidR="002E5D3E" w:rsidRDefault="00A85B29">
      <w:r>
        <w:t xml:space="preserve">Another issue with staff demographics and their age is the change in working habits among the </w:t>
      </w:r>
      <w:r w:rsidR="00F85A2F">
        <w:t>younger</w:t>
      </w:r>
      <w:r>
        <w:t xml:space="preserve"> generation. Because of the nature of the business, more than 90% of CG employees </w:t>
      </w:r>
      <w:r w:rsidR="00F85A2F">
        <w:t xml:space="preserve">are either from Generation Y (born in between 1980 and 1993) and Generation Z (born after 1994). These people come with their own set of values and expectations towards work. They are not after job security and are not willing to settle to one employer only, they prefer to change their employment once every few years. Working in more than one country is a must for many of them. They are extremely self-motivated and expect to have their own business at some point in the future. They demand flexibility in terms of working from home, flexible working hours and days, time off work when needed, and so on. </w:t>
      </w:r>
      <w:r w:rsidR="007C4D67">
        <w:t xml:space="preserve">Given the nature of the business, the </w:t>
      </w:r>
      <w:r w:rsidR="007C4D67">
        <w:lastRenderedPageBreak/>
        <w:t>company can meet most of these demands. The biggest chunk of revenue for CG Restaurants comes in November and December, while January and August are considered quiet months. During the week, the business is low between Monday and Wednesday, and building up speed Thursdays to Saturdays.</w:t>
      </w:r>
    </w:p>
    <w:p w14:paraId="670AE2F3" w14:textId="3F055E3A" w:rsidR="007C4D67" w:rsidRDefault="007C4D67">
      <w:r>
        <w:t xml:space="preserve">In conclusion, it can be </w:t>
      </w:r>
      <w:r w:rsidR="0002052E">
        <w:t>noted</w:t>
      </w:r>
      <w:r>
        <w:t xml:space="preserve"> that CG Restaurants and Bars are prepared to face </w:t>
      </w:r>
      <w:r w:rsidR="00610429">
        <w:t>the changes on the external environment described above. Their resource strategies will help them achieve this</w:t>
      </w:r>
      <w:r w:rsidR="00406F53">
        <w:t xml:space="preserve"> and be prepared to face</w:t>
      </w:r>
      <w:r w:rsidR="007947BF">
        <w:t xml:space="preserve"> </w:t>
      </w:r>
      <w:r w:rsidR="00406F53">
        <w:t>future</w:t>
      </w:r>
      <w:r w:rsidR="007947BF">
        <w:t xml:space="preserve"> challenges.</w:t>
      </w:r>
    </w:p>
    <w:p w14:paraId="65EF52DB" w14:textId="294A7C11" w:rsidR="00E24835" w:rsidRDefault="00E24835"/>
    <w:p w14:paraId="29867038" w14:textId="258BD83B" w:rsidR="00E24835" w:rsidRDefault="00E24835"/>
    <w:p w14:paraId="00F318A5" w14:textId="090510D1" w:rsidR="00E24835" w:rsidRDefault="00E24835"/>
    <w:p w14:paraId="2262CF1C" w14:textId="43B03874" w:rsidR="00E24835" w:rsidRDefault="00E24835"/>
    <w:p w14:paraId="5A72A314" w14:textId="7AE70BD5" w:rsidR="00E24835" w:rsidRDefault="00E24835"/>
    <w:p w14:paraId="0CBDD4DB" w14:textId="699B8D61" w:rsidR="00E24835" w:rsidRDefault="00E24835"/>
    <w:p w14:paraId="0F8BA872" w14:textId="46B2A5B9" w:rsidR="00E24835" w:rsidRDefault="00E24835"/>
    <w:p w14:paraId="4E8C943B" w14:textId="021F8D1B" w:rsidR="00952531" w:rsidRDefault="00952531"/>
    <w:p w14:paraId="0F74E6FB" w14:textId="12CDD812" w:rsidR="00952531" w:rsidRDefault="00952531"/>
    <w:p w14:paraId="7DE6ED72" w14:textId="1F30367C" w:rsidR="00952531" w:rsidRDefault="00952531"/>
    <w:p w14:paraId="17A7077E" w14:textId="7DD73B72" w:rsidR="00952531" w:rsidRDefault="00952531"/>
    <w:p w14:paraId="451079FA" w14:textId="24244583" w:rsidR="00952531" w:rsidRDefault="00952531"/>
    <w:p w14:paraId="1E8B7654" w14:textId="67472FC8" w:rsidR="00952531" w:rsidRDefault="00952531"/>
    <w:p w14:paraId="3100FF7F" w14:textId="0E567DF0" w:rsidR="00952531" w:rsidRDefault="00952531"/>
    <w:p w14:paraId="272A08A7" w14:textId="129AA572" w:rsidR="00952531" w:rsidRDefault="00952531"/>
    <w:p w14:paraId="51C9B16C" w14:textId="41A8601D" w:rsidR="00952531" w:rsidRDefault="00952531"/>
    <w:p w14:paraId="737C173E" w14:textId="46629743" w:rsidR="00952531" w:rsidRDefault="00952531"/>
    <w:p w14:paraId="4F51C399" w14:textId="0EC9B1C2" w:rsidR="00610429" w:rsidRDefault="00610429"/>
    <w:p w14:paraId="6AB5058A" w14:textId="3DA26376" w:rsidR="00610429" w:rsidRDefault="00610429"/>
    <w:p w14:paraId="19CE8807" w14:textId="23452613" w:rsidR="00610429" w:rsidRDefault="00610429"/>
    <w:p w14:paraId="2ED25CDA" w14:textId="5740E8A4" w:rsidR="00610429" w:rsidRDefault="00610429"/>
    <w:p w14:paraId="7029C66C" w14:textId="0DAE1E30" w:rsidR="00610429" w:rsidRDefault="00610429"/>
    <w:p w14:paraId="6BC8E223" w14:textId="14985C97" w:rsidR="00610429" w:rsidRDefault="00610429"/>
    <w:p w14:paraId="3424DAB5" w14:textId="04E72108" w:rsidR="00610429" w:rsidRDefault="00610429"/>
    <w:p w14:paraId="31EAEA20" w14:textId="1C24ACA3" w:rsidR="00610429" w:rsidRDefault="00610429"/>
    <w:p w14:paraId="45FFA8FB" w14:textId="77777777" w:rsidR="00610429" w:rsidRDefault="00610429"/>
    <w:p w14:paraId="3150BD38" w14:textId="7C026EC3" w:rsidR="00952531" w:rsidRDefault="00952531"/>
    <w:p w14:paraId="046016EB" w14:textId="755BF462" w:rsidR="00610429" w:rsidRDefault="00610429"/>
    <w:p w14:paraId="63BB4A96" w14:textId="2329476B" w:rsidR="00610429" w:rsidRDefault="00610429"/>
    <w:p w14:paraId="01A58F12" w14:textId="77777777" w:rsidR="00610429" w:rsidRDefault="00610429"/>
    <w:p w14:paraId="6D23E7D1" w14:textId="3BB7662B" w:rsidR="00952531" w:rsidRDefault="00952531" w:rsidP="00952531">
      <w:pPr>
        <w:jc w:val="center"/>
        <w:rPr>
          <w:b/>
          <w:sz w:val="44"/>
          <w:szCs w:val="44"/>
        </w:rPr>
      </w:pPr>
      <w:r w:rsidRPr="00952531">
        <w:rPr>
          <w:b/>
          <w:sz w:val="44"/>
          <w:szCs w:val="44"/>
        </w:rPr>
        <w:t>Reference list</w:t>
      </w:r>
    </w:p>
    <w:p w14:paraId="750EEFA4" w14:textId="77777777" w:rsidR="00952531" w:rsidRDefault="00952531" w:rsidP="00952531"/>
    <w:p w14:paraId="20C52FD4" w14:textId="34D18A2C" w:rsidR="00610429" w:rsidRDefault="00610429" w:rsidP="00952531">
      <w:r>
        <w:t xml:space="preserve">Armstrong, M., 2006. A Handbook of </w:t>
      </w:r>
      <w:bookmarkStart w:id="5" w:name="_Hlk5959001"/>
      <w:r>
        <w:t>Human Resource Management Practice</w:t>
      </w:r>
      <w:bookmarkEnd w:id="5"/>
      <w:r>
        <w:t>. 10</w:t>
      </w:r>
      <w:r w:rsidRPr="00610429">
        <w:rPr>
          <w:vertAlign w:val="superscript"/>
        </w:rPr>
        <w:t>th</w:t>
      </w:r>
      <w:r>
        <w:t xml:space="preserve"> ed. London; </w:t>
      </w:r>
      <w:proofErr w:type="spellStart"/>
      <w:r>
        <w:t>kogan</w:t>
      </w:r>
      <w:proofErr w:type="spellEnd"/>
      <w:r>
        <w:t xml:space="preserve"> page.</w:t>
      </w:r>
    </w:p>
    <w:p w14:paraId="65AE82AA" w14:textId="4EF5DF29" w:rsidR="00610429" w:rsidRDefault="00610429" w:rsidP="00952531">
      <w:r>
        <w:t xml:space="preserve">Armstrong, M., 2012. Armstrong`s Handbook of </w:t>
      </w:r>
      <w:r w:rsidRPr="00610429">
        <w:t>Human Resource Management Practice</w:t>
      </w:r>
      <w:r>
        <w:t xml:space="preserve">. </w:t>
      </w:r>
      <w:proofErr w:type="gramStart"/>
      <w:r>
        <w:t>s.l.</w:t>
      </w:r>
      <w:r w:rsidR="006439D0">
        <w:t>:</w:t>
      </w:r>
      <w:proofErr w:type="spellStart"/>
      <w:r>
        <w:t>s.n</w:t>
      </w:r>
      <w:proofErr w:type="spellEnd"/>
      <w:r>
        <w:t>.</w:t>
      </w:r>
      <w:proofErr w:type="gramEnd"/>
    </w:p>
    <w:p w14:paraId="2D0A7597" w14:textId="6467F0AA" w:rsidR="00610429" w:rsidRDefault="006439D0" w:rsidP="00952531">
      <w:proofErr w:type="spellStart"/>
      <w:r w:rsidRPr="006439D0">
        <w:t>Pilbeam</w:t>
      </w:r>
      <w:proofErr w:type="spellEnd"/>
      <w:r>
        <w:t xml:space="preserve">, S. &amp; </w:t>
      </w:r>
      <w:r w:rsidRPr="006439D0">
        <w:t>Corbridge</w:t>
      </w:r>
      <w:r>
        <w:t xml:space="preserve">, M., 2010. </w:t>
      </w:r>
      <w:r w:rsidRPr="006439D0">
        <w:t>People Resourcing and Talent Planning</w:t>
      </w:r>
      <w:r>
        <w:t xml:space="preserve">. </w:t>
      </w:r>
      <w:proofErr w:type="gramStart"/>
      <w:r>
        <w:t>s.l.:</w:t>
      </w:r>
      <w:proofErr w:type="spellStart"/>
      <w:r>
        <w:t>s.n</w:t>
      </w:r>
      <w:proofErr w:type="spellEnd"/>
      <w:r>
        <w:t>.</w:t>
      </w:r>
      <w:proofErr w:type="gramEnd"/>
    </w:p>
    <w:p w14:paraId="51E4833E" w14:textId="16395F91" w:rsidR="002A7ECC" w:rsidRDefault="002A7ECC" w:rsidP="00952531">
      <w:r>
        <w:t>Companies House “CG Restaurants Holdings Limited Annual Report and Financial Statements for the Year Ended 31 December 2017” 2018</w:t>
      </w:r>
    </w:p>
    <w:p w14:paraId="0962287C" w14:textId="7B30C156" w:rsidR="00952531" w:rsidRDefault="002A7ECC" w:rsidP="00952531">
      <w:hyperlink r:id="rId7" w:history="1">
        <w:r w:rsidRPr="00B70E27">
          <w:rPr>
            <w:rStyle w:val="Hyperlink"/>
          </w:rPr>
          <w:t>https://beta.companieshouse.gov.uk/company/06440820/filing-history</w:t>
        </w:r>
      </w:hyperlink>
      <w:r>
        <w:t xml:space="preserve"> [</w:t>
      </w:r>
      <w:bookmarkStart w:id="6" w:name="_Hlk5962251"/>
      <w:r w:rsidRPr="002A7ECC">
        <w:t xml:space="preserve">Accessed: </w:t>
      </w:r>
      <w:r>
        <w:t>2nd</w:t>
      </w:r>
      <w:r w:rsidRPr="002A7ECC">
        <w:t xml:space="preserve"> </w:t>
      </w:r>
      <w:r>
        <w:t>April</w:t>
      </w:r>
      <w:r w:rsidRPr="002A7ECC">
        <w:t xml:space="preserve"> 20</w:t>
      </w:r>
      <w:r>
        <w:t>19</w:t>
      </w:r>
      <w:bookmarkEnd w:id="6"/>
      <w:r>
        <w:t>]</w:t>
      </w:r>
    </w:p>
    <w:p w14:paraId="2FCB4B8F" w14:textId="251E6A8B" w:rsidR="00881320" w:rsidRDefault="002A7ECC" w:rsidP="00952531">
      <w:r>
        <w:t>CIPD “</w:t>
      </w:r>
      <w:r w:rsidR="00881320" w:rsidRPr="00881320">
        <w:t>Brexit impact on workforce trends</w:t>
      </w:r>
      <w:r>
        <w:t>”</w:t>
      </w:r>
      <w:r w:rsidR="00881320">
        <w:t xml:space="preserve"> 2019</w:t>
      </w:r>
    </w:p>
    <w:p w14:paraId="498B3287" w14:textId="7786E650" w:rsidR="00952531" w:rsidRDefault="00881320" w:rsidP="00952531">
      <w:hyperlink r:id="rId8" w:history="1">
        <w:r w:rsidRPr="00B70E27">
          <w:rPr>
            <w:rStyle w:val="Hyperlink"/>
          </w:rPr>
          <w:t>https://www.cipd.co.uk/news-views/brexit-hub/workforce-trends</w:t>
        </w:r>
      </w:hyperlink>
      <w:r>
        <w:t xml:space="preserve"> [</w:t>
      </w:r>
      <w:r w:rsidRPr="00881320">
        <w:t>Accessed: 2nd April 2019</w:t>
      </w:r>
      <w:r>
        <w:t>]</w:t>
      </w:r>
    </w:p>
    <w:p w14:paraId="16383DAD" w14:textId="77777777" w:rsidR="00952531" w:rsidRPr="00952531" w:rsidRDefault="00952531" w:rsidP="00952531"/>
    <w:sectPr w:rsidR="00952531" w:rsidRPr="00952531" w:rsidSect="00C84891">
      <w:footerReference w:type="default" r:id="rId9"/>
      <w:pgSz w:w="11906" w:h="16838"/>
      <w:pgMar w:top="1440" w:right="1080" w:bottom="1440" w:left="108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530594" w14:textId="77777777" w:rsidR="0073363D" w:rsidRDefault="0073363D" w:rsidP="00C84891">
      <w:pPr>
        <w:spacing w:after="0" w:line="240" w:lineRule="auto"/>
      </w:pPr>
      <w:r>
        <w:separator/>
      </w:r>
    </w:p>
  </w:endnote>
  <w:endnote w:type="continuationSeparator" w:id="0">
    <w:p w14:paraId="2E881B51" w14:textId="77777777" w:rsidR="0073363D" w:rsidRDefault="0073363D" w:rsidP="00C84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9902357"/>
      <w:docPartObj>
        <w:docPartGallery w:val="Page Numbers (Bottom of Page)"/>
        <w:docPartUnique/>
      </w:docPartObj>
    </w:sdtPr>
    <w:sdtEndPr>
      <w:rPr>
        <w:noProof/>
      </w:rPr>
    </w:sdtEndPr>
    <w:sdtContent>
      <w:p w14:paraId="3D7BD795" w14:textId="4DC64D73" w:rsidR="00C84891" w:rsidRDefault="00C848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852CE8" w14:textId="77777777" w:rsidR="00C84891" w:rsidRDefault="00C848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C0D408" w14:textId="77777777" w:rsidR="0073363D" w:rsidRDefault="0073363D" w:rsidP="00C84891">
      <w:pPr>
        <w:spacing w:after="0" w:line="240" w:lineRule="auto"/>
      </w:pPr>
      <w:r>
        <w:separator/>
      </w:r>
    </w:p>
  </w:footnote>
  <w:footnote w:type="continuationSeparator" w:id="0">
    <w:p w14:paraId="2EA9A99D" w14:textId="77777777" w:rsidR="0073363D" w:rsidRDefault="0073363D" w:rsidP="00C848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549"/>
    <w:rsid w:val="0002052E"/>
    <w:rsid w:val="00070256"/>
    <w:rsid w:val="0015155F"/>
    <w:rsid w:val="001520C6"/>
    <w:rsid w:val="001B7DC5"/>
    <w:rsid w:val="00201F03"/>
    <w:rsid w:val="00226E2B"/>
    <w:rsid w:val="00241EFB"/>
    <w:rsid w:val="00263262"/>
    <w:rsid w:val="002A7ECC"/>
    <w:rsid w:val="002E5D3E"/>
    <w:rsid w:val="003125EF"/>
    <w:rsid w:val="00315524"/>
    <w:rsid w:val="0032363E"/>
    <w:rsid w:val="0033462F"/>
    <w:rsid w:val="00361FD4"/>
    <w:rsid w:val="00406F53"/>
    <w:rsid w:val="004222FC"/>
    <w:rsid w:val="00432B4D"/>
    <w:rsid w:val="004C3506"/>
    <w:rsid w:val="004D0940"/>
    <w:rsid w:val="004D5773"/>
    <w:rsid w:val="004E39F5"/>
    <w:rsid w:val="005E79B6"/>
    <w:rsid w:val="00610429"/>
    <w:rsid w:val="00612869"/>
    <w:rsid w:val="00631E26"/>
    <w:rsid w:val="0063461C"/>
    <w:rsid w:val="006439D0"/>
    <w:rsid w:val="0067466C"/>
    <w:rsid w:val="006F33EC"/>
    <w:rsid w:val="0073363D"/>
    <w:rsid w:val="00756B19"/>
    <w:rsid w:val="007862B5"/>
    <w:rsid w:val="007947BF"/>
    <w:rsid w:val="007C4D67"/>
    <w:rsid w:val="00881320"/>
    <w:rsid w:val="008A7133"/>
    <w:rsid w:val="008C3BD0"/>
    <w:rsid w:val="008F389F"/>
    <w:rsid w:val="0091097A"/>
    <w:rsid w:val="00912A86"/>
    <w:rsid w:val="00944F6D"/>
    <w:rsid w:val="00952531"/>
    <w:rsid w:val="00974E22"/>
    <w:rsid w:val="009A646E"/>
    <w:rsid w:val="009C6742"/>
    <w:rsid w:val="009E6DE6"/>
    <w:rsid w:val="00A16736"/>
    <w:rsid w:val="00A85B29"/>
    <w:rsid w:val="00A96549"/>
    <w:rsid w:val="00AC35EA"/>
    <w:rsid w:val="00B16C31"/>
    <w:rsid w:val="00B2662A"/>
    <w:rsid w:val="00BA5692"/>
    <w:rsid w:val="00C04A87"/>
    <w:rsid w:val="00C817D9"/>
    <w:rsid w:val="00C84891"/>
    <w:rsid w:val="00CD2501"/>
    <w:rsid w:val="00D34F6F"/>
    <w:rsid w:val="00D575FA"/>
    <w:rsid w:val="00D86BBC"/>
    <w:rsid w:val="00E07B4D"/>
    <w:rsid w:val="00E2338E"/>
    <w:rsid w:val="00E24835"/>
    <w:rsid w:val="00E50441"/>
    <w:rsid w:val="00F10881"/>
    <w:rsid w:val="00F76103"/>
    <w:rsid w:val="00F85A2F"/>
    <w:rsid w:val="00FA0EBB"/>
    <w:rsid w:val="00FA7CBB"/>
    <w:rsid w:val="00FF4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9F658"/>
  <w15:chartTrackingRefBased/>
  <w15:docId w15:val="{FD432F2D-B4E9-4753-96E6-6AD04FF06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8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4891"/>
  </w:style>
  <w:style w:type="paragraph" w:styleId="Footer">
    <w:name w:val="footer"/>
    <w:basedOn w:val="Normal"/>
    <w:link w:val="FooterChar"/>
    <w:uiPriority w:val="99"/>
    <w:unhideWhenUsed/>
    <w:rsid w:val="00C848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891"/>
  </w:style>
  <w:style w:type="character" w:styleId="Hyperlink">
    <w:name w:val="Hyperlink"/>
    <w:basedOn w:val="DefaultParagraphFont"/>
    <w:uiPriority w:val="99"/>
    <w:unhideWhenUsed/>
    <w:rsid w:val="00952531"/>
    <w:rPr>
      <w:color w:val="0563C1" w:themeColor="hyperlink"/>
      <w:u w:val="single"/>
    </w:rPr>
  </w:style>
  <w:style w:type="character" w:styleId="UnresolvedMention">
    <w:name w:val="Unresolved Mention"/>
    <w:basedOn w:val="DefaultParagraphFont"/>
    <w:uiPriority w:val="99"/>
    <w:semiHidden/>
    <w:unhideWhenUsed/>
    <w:rsid w:val="009525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news-views/brexit-hub/workforce-trends" TargetMode="External"/><Relationship Id="rId3" Type="http://schemas.openxmlformats.org/officeDocument/2006/relationships/settings" Target="settings.xml"/><Relationship Id="rId7" Type="http://schemas.openxmlformats.org/officeDocument/2006/relationships/hyperlink" Target="https://beta.companieshouse.gov.uk/company/06440820/filing-histor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EFA2D-45DC-4C9D-96BD-F85E7CF0B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3198</TotalTime>
  <Pages>8</Pages>
  <Words>2566</Words>
  <Characters>14632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 Baychev</dc:creator>
  <cp:keywords/>
  <dc:description/>
  <cp:lastModifiedBy>Stanislav Baychev (1813732)</cp:lastModifiedBy>
  <cp:revision>27</cp:revision>
  <dcterms:created xsi:type="dcterms:W3CDTF">2019-04-05T12:58:00Z</dcterms:created>
  <dcterms:modified xsi:type="dcterms:W3CDTF">2019-04-12T10:51:00Z</dcterms:modified>
</cp:coreProperties>
</file>