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1.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2.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C678E" w14:textId="77777777" w:rsidR="00101D3F" w:rsidRPr="007B5CC7" w:rsidRDefault="00101D3F" w:rsidP="00101D3F">
      <w:pPr>
        <w:spacing w:line="259" w:lineRule="auto"/>
        <w:jc w:val="center"/>
        <w:rPr>
          <w:rFonts w:ascii="Times New Roman" w:eastAsia="Calibri" w:hAnsi="Times New Roman" w:cs="Times New Roman"/>
        </w:rPr>
      </w:pPr>
      <w:bookmarkStart w:id="0" w:name="_Hlk8442624"/>
      <w:bookmarkEnd w:id="0"/>
      <w:r w:rsidRPr="007B5CC7">
        <w:rPr>
          <w:rFonts w:ascii="Times New Roman" w:eastAsia="Calibri" w:hAnsi="Times New Roman" w:cs="Times New Roman"/>
          <w:noProof/>
          <w:color w:val="285F97"/>
          <w:sz w:val="21"/>
          <w:szCs w:val="21"/>
          <w:lang w:eastAsia="en-GB"/>
        </w:rPr>
        <w:drawing>
          <wp:inline distT="0" distB="0" distL="0" distR="0" wp14:anchorId="475F2C8D" wp14:editId="293CFD5B">
            <wp:extent cx="2426936" cy="968733"/>
            <wp:effectExtent l="0" t="0" r="0" b="0"/>
            <wp:docPr id="9"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26936" cy="968733"/>
                    </a:xfrm>
                    <a:prstGeom prst="rect">
                      <a:avLst/>
                    </a:prstGeom>
                    <a:noFill/>
                    <a:ln>
                      <a:noFill/>
                      <a:prstDash/>
                    </a:ln>
                  </pic:spPr>
                </pic:pic>
              </a:graphicData>
            </a:graphic>
          </wp:inline>
        </w:drawing>
      </w:r>
    </w:p>
    <w:p w14:paraId="24AD7B0B" w14:textId="77777777" w:rsidR="00101D3F" w:rsidRPr="007B5CC7" w:rsidRDefault="00101D3F" w:rsidP="00101D3F">
      <w:pPr>
        <w:spacing w:line="259" w:lineRule="auto"/>
        <w:jc w:val="center"/>
        <w:rPr>
          <w:rFonts w:ascii="Times New Roman" w:eastAsia="Calibri" w:hAnsi="Times New Roman" w:cs="Times New Roman"/>
        </w:rPr>
      </w:pPr>
    </w:p>
    <w:p w14:paraId="2E562146" w14:textId="77777777" w:rsidR="00101D3F" w:rsidRPr="007B5CC7" w:rsidRDefault="00101D3F" w:rsidP="00101D3F">
      <w:pPr>
        <w:spacing w:line="259" w:lineRule="auto"/>
        <w:jc w:val="center"/>
        <w:rPr>
          <w:rFonts w:ascii="Times New Roman" w:eastAsia="Calibri" w:hAnsi="Times New Roman" w:cs="Times New Roman"/>
        </w:rPr>
      </w:pPr>
    </w:p>
    <w:p w14:paraId="394750D3" w14:textId="77777777" w:rsidR="00101D3F" w:rsidRPr="007B5CC7" w:rsidRDefault="00101D3F" w:rsidP="00101D3F">
      <w:pPr>
        <w:spacing w:line="259" w:lineRule="auto"/>
        <w:jc w:val="center"/>
        <w:rPr>
          <w:rFonts w:ascii="Times New Roman" w:eastAsia="Calibri" w:hAnsi="Times New Roman" w:cs="Times New Roman"/>
        </w:rPr>
      </w:pPr>
    </w:p>
    <w:p w14:paraId="7FF472AF"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5FE0A114"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47905FB2"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08B40AEE" w14:textId="68185DEE" w:rsidR="00101D3F" w:rsidRPr="007B5CC7" w:rsidRDefault="00F62E41" w:rsidP="00101D3F">
      <w:pPr>
        <w:spacing w:line="259" w:lineRule="auto"/>
        <w:jc w:val="center"/>
        <w:rPr>
          <w:rFonts w:ascii="Times New Roman" w:eastAsia="Calibri" w:hAnsi="Times New Roman" w:cs="Times New Roman"/>
        </w:rPr>
      </w:pPr>
      <w:r>
        <w:rPr>
          <w:rFonts w:ascii="Times New Roman" w:eastAsia="Calibri" w:hAnsi="Times New Roman" w:cs="Times New Roman"/>
          <w:b/>
          <w:bCs/>
          <w:sz w:val="32"/>
          <w:szCs w:val="32"/>
        </w:rPr>
        <w:t>Resonance</w:t>
      </w:r>
    </w:p>
    <w:p w14:paraId="7E140913" w14:textId="77777777" w:rsidR="00101D3F" w:rsidRPr="007B5CC7" w:rsidRDefault="00101D3F" w:rsidP="00101D3F">
      <w:pPr>
        <w:spacing w:after="0" w:line="259" w:lineRule="auto"/>
        <w:jc w:val="center"/>
        <w:rPr>
          <w:rFonts w:ascii="Times New Roman" w:eastAsia="Calibri" w:hAnsi="Times New Roman" w:cs="Times New Roman"/>
          <w:sz w:val="28"/>
          <w:szCs w:val="28"/>
        </w:rPr>
      </w:pPr>
    </w:p>
    <w:p w14:paraId="61AD1C14" w14:textId="77777777" w:rsidR="00101D3F" w:rsidRPr="007B5CC7" w:rsidRDefault="00101D3F" w:rsidP="00101D3F">
      <w:pPr>
        <w:spacing w:after="0" w:line="259" w:lineRule="auto"/>
        <w:jc w:val="center"/>
        <w:rPr>
          <w:rFonts w:ascii="Times New Roman" w:eastAsia="Calibri" w:hAnsi="Times New Roman" w:cs="Times New Roman"/>
          <w:sz w:val="28"/>
          <w:szCs w:val="28"/>
        </w:rPr>
      </w:pPr>
    </w:p>
    <w:p w14:paraId="491B26F9" w14:textId="7FB158DC" w:rsidR="00101D3F" w:rsidRPr="007B5CC7" w:rsidRDefault="00F62E41" w:rsidP="00101D3F">
      <w:pPr>
        <w:spacing w:after="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BEng</w:t>
      </w:r>
      <w:r w:rsidR="00101D3F" w:rsidRPr="007B5CC7">
        <w:rPr>
          <w:rFonts w:ascii="Times New Roman" w:eastAsia="Calibri" w:hAnsi="Times New Roman" w:cs="Times New Roman"/>
          <w:sz w:val="28"/>
          <w:szCs w:val="28"/>
        </w:rPr>
        <w:t xml:space="preserve"> </w:t>
      </w:r>
      <w:r>
        <w:rPr>
          <w:rFonts w:ascii="Times New Roman" w:eastAsia="Calibri" w:hAnsi="Times New Roman" w:cs="Times New Roman"/>
          <w:sz w:val="28"/>
          <w:szCs w:val="28"/>
        </w:rPr>
        <w:t>Electronics</w:t>
      </w:r>
      <w:r w:rsidR="00101D3F" w:rsidRPr="007B5CC7">
        <w:rPr>
          <w:rFonts w:ascii="Times New Roman" w:eastAsia="Calibri" w:hAnsi="Times New Roman" w:cs="Times New Roman"/>
          <w:sz w:val="28"/>
          <w:szCs w:val="28"/>
        </w:rPr>
        <w:t xml:space="preserve"> Engineering</w:t>
      </w:r>
    </w:p>
    <w:p w14:paraId="31B2F407" w14:textId="3903BDF7" w:rsidR="00101D3F" w:rsidRPr="007B5CC7" w:rsidRDefault="00F62E41" w:rsidP="00101D3F">
      <w:pPr>
        <w:spacing w:after="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ACDB4002</w:t>
      </w:r>
      <w:r w:rsidR="00101D3F" w:rsidRPr="007B5CC7">
        <w:rPr>
          <w:rFonts w:ascii="Times New Roman" w:eastAsia="Calibri" w:hAnsi="Times New Roman" w:cs="Times New Roman"/>
          <w:sz w:val="28"/>
          <w:szCs w:val="28"/>
        </w:rPr>
        <w:t xml:space="preserve"> – </w:t>
      </w:r>
      <w:r>
        <w:rPr>
          <w:rFonts w:ascii="Times New Roman" w:eastAsia="Calibri" w:hAnsi="Times New Roman" w:cs="Times New Roman"/>
          <w:sz w:val="28"/>
          <w:szCs w:val="28"/>
        </w:rPr>
        <w:t>Electrical &amp; Electronic Principles</w:t>
      </w:r>
    </w:p>
    <w:p w14:paraId="394874A7"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2BB008C8"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1B4D9988"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B07A4B7"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3F46BDB2"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17E83EDE"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43C07F06"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4AD5E1BF"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A422AB1"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276C74A9"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6C43F41"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31BB5B82"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Prepared by:</w:t>
      </w:r>
    </w:p>
    <w:p w14:paraId="7BB25B39"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Mr Aaron Hillam</w:t>
      </w:r>
    </w:p>
    <w:p w14:paraId="0462811D"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P141233</w:t>
      </w:r>
    </w:p>
    <w:p w14:paraId="51FFDC1F" w14:textId="77777777" w:rsidR="00101D3F" w:rsidRPr="007B5CC7" w:rsidRDefault="00101D3F" w:rsidP="00101D3F">
      <w:pPr>
        <w:spacing w:line="259" w:lineRule="auto"/>
        <w:jc w:val="center"/>
        <w:rPr>
          <w:rFonts w:ascii="Times New Roman" w:eastAsia="Calibri" w:hAnsi="Times New Roman" w:cs="Times New Roman"/>
          <w:sz w:val="20"/>
          <w:szCs w:val="20"/>
        </w:rPr>
      </w:pPr>
    </w:p>
    <w:p w14:paraId="5FAC8001"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Submitted to:</w:t>
      </w:r>
    </w:p>
    <w:p w14:paraId="77B79208" w14:textId="5032E11C" w:rsidR="00101D3F" w:rsidRPr="007B5CC7" w:rsidRDefault="00F62E41" w:rsidP="00101D3F">
      <w:pPr>
        <w:spacing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Dr</w:t>
      </w:r>
      <w:r w:rsidR="00101D3F" w:rsidRPr="007B5CC7">
        <w:rPr>
          <w:rFonts w:ascii="Times New Roman" w:eastAsia="Calibri" w:hAnsi="Times New Roman" w:cs="Times New Roman"/>
          <w:sz w:val="20"/>
          <w:szCs w:val="20"/>
        </w:rPr>
        <w:t xml:space="preserve"> </w:t>
      </w:r>
      <w:r>
        <w:rPr>
          <w:rFonts w:ascii="Times New Roman" w:eastAsia="Calibri" w:hAnsi="Times New Roman" w:cs="Times New Roman"/>
          <w:sz w:val="20"/>
          <w:szCs w:val="20"/>
        </w:rPr>
        <w:t>Steve Mosey</w:t>
      </w:r>
    </w:p>
    <w:p w14:paraId="586A3DC8" w14:textId="786B9311"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 xml:space="preserve">School of </w:t>
      </w:r>
      <w:r w:rsidR="00F62E41">
        <w:rPr>
          <w:rFonts w:ascii="Times New Roman" w:eastAsia="Calibri" w:hAnsi="Times New Roman" w:cs="Times New Roman"/>
          <w:sz w:val="20"/>
          <w:szCs w:val="20"/>
        </w:rPr>
        <w:t>Computing</w:t>
      </w:r>
    </w:p>
    <w:p w14:paraId="7ED10BAD" w14:textId="05D3FDF1" w:rsidR="00101D3F" w:rsidRPr="007B5CC7" w:rsidRDefault="00101D3F" w:rsidP="00101D3F">
      <w:pPr>
        <w:spacing w:line="259" w:lineRule="auto"/>
        <w:jc w:val="center"/>
        <w:rPr>
          <w:rFonts w:ascii="Times New Roman" w:eastAsia="Calibri" w:hAnsi="Times New Roman" w:cs="Times New Roman"/>
        </w:rPr>
      </w:pPr>
      <w:r w:rsidRPr="007B5CC7">
        <w:rPr>
          <w:rFonts w:ascii="Times New Roman" w:eastAsia="Calibri" w:hAnsi="Times New Roman" w:cs="Times New Roman"/>
          <w:noProof/>
          <w:sz w:val="20"/>
          <w:szCs w:val="20"/>
          <w:lang w:eastAsia="en-GB"/>
        </w:rPr>
        <mc:AlternateContent>
          <mc:Choice Requires="wps">
            <w:drawing>
              <wp:anchor distT="0" distB="0" distL="114300" distR="114300" simplePos="0" relativeHeight="251661312" behindDoc="0" locked="0" layoutInCell="1" allowOverlap="1" wp14:anchorId="23D0679F" wp14:editId="71EDBF42">
                <wp:simplePos x="0" y="0"/>
                <wp:positionH relativeFrom="page">
                  <wp:posOffset>6515100</wp:posOffset>
                </wp:positionH>
                <wp:positionV relativeFrom="page">
                  <wp:posOffset>9879330</wp:posOffset>
                </wp:positionV>
                <wp:extent cx="213997" cy="182880"/>
                <wp:effectExtent l="0" t="0" r="0" b="7620"/>
                <wp:wrapNone/>
                <wp:docPr id="22" name="Oval 12"/>
                <wp:cNvGraphicFramePr/>
                <a:graphic xmlns:a="http://schemas.openxmlformats.org/drawingml/2006/main">
                  <a:graphicData uri="http://schemas.microsoft.com/office/word/2010/wordprocessingShape">
                    <wps:wsp>
                      <wps:cNvSpPr/>
                      <wps:spPr>
                        <a:xfrm>
                          <a:off x="0" y="0"/>
                          <a:ext cx="213997" cy="1828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cap="flat">
                          <a:noFill/>
                          <a:prstDash val="solid"/>
                        </a:ln>
                      </wps:spPr>
                      <wps:txbx>
                        <w:txbxContent>
                          <w:p w14:paraId="082C5995" w14:textId="77777777" w:rsidR="00E37054" w:rsidRDefault="00E37054" w:rsidP="00101D3F">
                            <w:pPr>
                              <w:jc w:val="center"/>
                            </w:pPr>
                          </w:p>
                        </w:txbxContent>
                      </wps:txbx>
                      <wps:bodyPr lIns="0" tIns="0" rIns="0" bIns="0"/>
                    </wps:wsp>
                  </a:graphicData>
                </a:graphic>
              </wp:anchor>
            </w:drawing>
          </mc:Choice>
          <mc:Fallback>
            <w:pict>
              <v:shape w14:anchorId="23D0679F" id="Oval 12" o:spid="_x0000_s1026" style="position:absolute;left:0;text-align:left;margin-left:513pt;margin-top:777.9pt;width:16.85pt;height:14.4pt;z-index:251661312;visibility:visible;mso-wrap-style:square;mso-wrap-distance-left:9pt;mso-wrap-distance-top:0;mso-wrap-distance-right:9pt;mso-wrap-distance-bottom:0;mso-position-horizontal:absolute;mso-position-horizontal-relative:page;mso-position-vertical:absolute;mso-position-vertical-relative:page;v-text-anchor:top" coordsize="213997,18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" adj="-11796480,,5400" path="m,91440at,,213996,182880,,91440,,91440xe" stroked="f">
                <v:stroke joinstyle="miter"/>
                <v:formulas/>
                <v:path arrowok="t" o:connecttype="custom" o:connectlocs="106999,0;213997,91440;106999,182880;0,91440;31339,26782;31339,156098;182658,156098;182658,26782" o:connectangles="270,0,90,180,270,90,90,270" textboxrect="31339,26782,182658,156098"/>
                <v:textbox inset="0,0,0,0">
                  <w:txbxContent>
                    <w:p w14:paraId="082C5995" w14:textId="77777777" w:rsidR="00E37054" w:rsidRDefault="00E37054" w:rsidP="00101D3F">
                      <w:pPr>
                        <w:jc w:val="center"/>
                      </w:pPr>
                    </w:p>
                  </w:txbxContent>
                </v:textbox>
                <w10:wrap anchorx="page" anchory="page"/>
              </v:shape>
            </w:pict>
          </mc:Fallback>
        </mc:AlternateContent>
      </w:r>
      <w:r w:rsidR="00F0366D">
        <w:rPr>
          <w:rFonts w:ascii="Times New Roman" w:eastAsia="Calibri" w:hAnsi="Times New Roman" w:cs="Times New Roman"/>
          <w:sz w:val="20"/>
          <w:szCs w:val="20"/>
        </w:rPr>
        <w:t>06</w:t>
      </w:r>
      <w:bookmarkStart w:id="1" w:name="_GoBack"/>
      <w:bookmarkEnd w:id="1"/>
      <w:r w:rsidRPr="007B5CC7">
        <w:rPr>
          <w:rFonts w:ascii="Times New Roman" w:eastAsia="Calibri" w:hAnsi="Times New Roman" w:cs="Times New Roman"/>
          <w:sz w:val="20"/>
          <w:szCs w:val="20"/>
        </w:rPr>
        <w:t>/</w:t>
      </w:r>
      <w:r w:rsidR="00F0366D">
        <w:rPr>
          <w:rFonts w:ascii="Times New Roman" w:eastAsia="Calibri" w:hAnsi="Times New Roman" w:cs="Times New Roman"/>
          <w:sz w:val="20"/>
          <w:szCs w:val="20"/>
        </w:rPr>
        <w:t>02</w:t>
      </w:r>
      <w:r w:rsidRPr="007B5CC7">
        <w:rPr>
          <w:rFonts w:ascii="Times New Roman" w:eastAsia="Calibri" w:hAnsi="Times New Roman" w:cs="Times New Roman"/>
          <w:sz w:val="20"/>
          <w:szCs w:val="20"/>
        </w:rPr>
        <w:t>/20</w:t>
      </w:r>
      <w:r w:rsidR="00F0366D">
        <w:rPr>
          <w:rFonts w:ascii="Times New Roman" w:eastAsia="Calibri" w:hAnsi="Times New Roman" w:cs="Times New Roman"/>
          <w:sz w:val="20"/>
          <w:szCs w:val="20"/>
        </w:rPr>
        <w:t>20</w:t>
      </w:r>
    </w:p>
    <w:p w14:paraId="34B9ECE0" w14:textId="2D144E8A" w:rsidR="00101D3F" w:rsidRPr="007B5CC7" w:rsidRDefault="00101D3F" w:rsidP="00101D3F">
      <w:pPr>
        <w:rPr>
          <w:rFonts w:ascii="Times New Roman" w:hAnsi="Times New Roman" w:cs="Times New Roman"/>
          <w:b/>
          <w:sz w:val="28"/>
          <w:szCs w:val="28"/>
        </w:rPr>
      </w:pPr>
      <w:r w:rsidRPr="007B5CC7">
        <w:rPr>
          <w:rFonts w:ascii="Times New Roman" w:hAnsi="Times New Roman" w:cs="Times New Roman"/>
          <w:b/>
          <w:sz w:val="28"/>
          <w:szCs w:val="28"/>
        </w:rPr>
        <w:lastRenderedPageBreak/>
        <w:t>Abstract</w:t>
      </w:r>
    </w:p>
    <w:p w14:paraId="49C445DE" w14:textId="0003C309" w:rsidR="00101D3F" w:rsidRDefault="00E37054" w:rsidP="00101D3F">
      <w:pPr>
        <w:rPr>
          <w:rFonts w:ascii="Times New Roman" w:hAnsi="Times New Roman" w:cs="Times New Roman"/>
          <w:sz w:val="24"/>
          <w:szCs w:val="24"/>
        </w:rPr>
      </w:pPr>
      <w:r>
        <w:rPr>
          <w:rFonts w:ascii="Times New Roman" w:hAnsi="Times New Roman" w:cs="Times New Roman"/>
          <w:sz w:val="24"/>
          <w:szCs w:val="24"/>
        </w:rPr>
        <w:t>The purpose of this assignment is to develop the skills and experience in</w:t>
      </w:r>
      <w:r w:rsidR="002B7947">
        <w:rPr>
          <w:rFonts w:ascii="Times New Roman" w:hAnsi="Times New Roman" w:cs="Times New Roman"/>
          <w:sz w:val="24"/>
          <w:szCs w:val="24"/>
        </w:rPr>
        <w:t xml:space="preserve"> the electronic discipline by conducting exercises including practical measurements and data analysis. This has been completed by setting up two experiments, the first a simulation of an RLC circuit, which uses a signal generator and a virtual oscilloscope to generate ideal readings. The second experiment consists of a physical RLC circuit built on a breadboard; this is then tested using a physical oscilloscope.</w:t>
      </w:r>
    </w:p>
    <w:p w14:paraId="5D1595DC" w14:textId="267F021E" w:rsidR="002B7947" w:rsidRDefault="002B7947" w:rsidP="00101D3F">
      <w:pPr>
        <w:rPr>
          <w:rFonts w:ascii="Times New Roman" w:hAnsi="Times New Roman" w:cs="Times New Roman"/>
          <w:sz w:val="24"/>
          <w:szCs w:val="24"/>
        </w:rPr>
      </w:pPr>
      <w:r>
        <w:rPr>
          <w:rFonts w:ascii="Times New Roman" w:hAnsi="Times New Roman" w:cs="Times New Roman"/>
          <w:sz w:val="24"/>
          <w:szCs w:val="24"/>
        </w:rPr>
        <w:t xml:space="preserve">The data is then correlated and translated onto logarithmic graphs which show the VLC values, the rate of attenuation and the power output. The data has been used to determine the bandwidth and the quality factor of a signal / frequency. </w:t>
      </w:r>
    </w:p>
    <w:p w14:paraId="71810D6A" w14:textId="53554679" w:rsidR="002B7947" w:rsidRDefault="002B7947" w:rsidP="00101D3F">
      <w:pPr>
        <w:rPr>
          <w:rFonts w:ascii="Times New Roman" w:hAnsi="Times New Roman" w:cs="Times New Roman"/>
          <w:sz w:val="24"/>
          <w:szCs w:val="24"/>
        </w:rPr>
      </w:pPr>
      <w:r>
        <w:rPr>
          <w:rFonts w:ascii="Times New Roman" w:hAnsi="Times New Roman" w:cs="Times New Roman"/>
          <w:sz w:val="24"/>
          <w:szCs w:val="24"/>
        </w:rPr>
        <w:t>The results of the experiments have shown that there are many variables in the real world which reduce functioning properties, these can include the resistance within all the materials and the medium transfer / attenuation.</w:t>
      </w:r>
    </w:p>
    <w:p w14:paraId="097D6A53" w14:textId="104E24CD" w:rsidR="002B7947" w:rsidRDefault="002B7947" w:rsidP="00101D3F">
      <w:pPr>
        <w:rPr>
          <w:rFonts w:ascii="Times New Roman" w:hAnsi="Times New Roman" w:cs="Times New Roman"/>
          <w:sz w:val="24"/>
          <w:szCs w:val="24"/>
        </w:rPr>
      </w:pPr>
      <w:r>
        <w:rPr>
          <w:rFonts w:ascii="Times New Roman" w:hAnsi="Times New Roman" w:cs="Times New Roman"/>
          <w:sz w:val="24"/>
          <w:szCs w:val="24"/>
        </w:rPr>
        <w:t>It is determined that the physical circuit needs to be adjusted to compensate for the external factors, by using the simulation as a guide.</w:t>
      </w:r>
    </w:p>
    <w:p w14:paraId="20E68B1D" w14:textId="0F5D2662" w:rsidR="002B7947" w:rsidRDefault="002B7947" w:rsidP="00101D3F">
      <w:pPr>
        <w:rPr>
          <w:rFonts w:ascii="Times New Roman" w:hAnsi="Times New Roman" w:cs="Times New Roman"/>
          <w:sz w:val="24"/>
          <w:szCs w:val="24"/>
        </w:rPr>
      </w:pPr>
      <w:r>
        <w:rPr>
          <w:rFonts w:ascii="Times New Roman" w:hAnsi="Times New Roman" w:cs="Times New Roman"/>
          <w:sz w:val="24"/>
          <w:szCs w:val="24"/>
        </w:rPr>
        <w:t xml:space="preserve">The work required to complete this report has resulted in a more general understanding </w:t>
      </w:r>
      <w:r w:rsidR="007120AE">
        <w:rPr>
          <w:rFonts w:ascii="Times New Roman" w:hAnsi="Times New Roman" w:cs="Times New Roman"/>
          <w:sz w:val="24"/>
          <w:szCs w:val="24"/>
        </w:rPr>
        <w:t>of RLC circuits and its properties.</w:t>
      </w:r>
    </w:p>
    <w:p w14:paraId="5885BA30" w14:textId="77777777" w:rsidR="00D91451" w:rsidRPr="007B5CC7" w:rsidRDefault="00D91451" w:rsidP="00101D3F">
      <w:pPr>
        <w:rPr>
          <w:rFonts w:ascii="Times New Roman" w:hAnsi="Times New Roman" w:cs="Times New Roman"/>
          <w:sz w:val="24"/>
          <w:szCs w:val="24"/>
        </w:rPr>
      </w:pPr>
    </w:p>
    <w:p w14:paraId="1E5197C0" w14:textId="2F887433" w:rsidR="00101D3F" w:rsidRPr="007B5CC7" w:rsidRDefault="00101D3F" w:rsidP="00101D3F">
      <w:pPr>
        <w:rPr>
          <w:rFonts w:ascii="Times New Roman" w:hAnsi="Times New Roman" w:cs="Times New Roman"/>
          <w:b/>
          <w:sz w:val="28"/>
          <w:szCs w:val="28"/>
        </w:rPr>
      </w:pPr>
    </w:p>
    <w:p w14:paraId="20DE85E5" w14:textId="77777777" w:rsidR="007247A1" w:rsidRPr="007B5CC7" w:rsidRDefault="007247A1" w:rsidP="00101D3F">
      <w:pPr>
        <w:rPr>
          <w:rFonts w:ascii="Times New Roman" w:hAnsi="Times New Roman" w:cs="Times New Roman"/>
          <w:b/>
          <w:sz w:val="28"/>
          <w:szCs w:val="28"/>
        </w:rPr>
      </w:pPr>
    </w:p>
    <w:p w14:paraId="3B376D07" w14:textId="77777777" w:rsidR="00101D3F" w:rsidRPr="007B5CC7" w:rsidRDefault="00101D3F" w:rsidP="00101D3F">
      <w:pPr>
        <w:rPr>
          <w:rFonts w:ascii="Times New Roman" w:hAnsi="Times New Roman" w:cs="Times New Roman"/>
          <w:b/>
          <w:sz w:val="28"/>
          <w:szCs w:val="28"/>
        </w:rPr>
      </w:pPr>
    </w:p>
    <w:p w14:paraId="585E7BEF" w14:textId="77777777" w:rsidR="00101D3F" w:rsidRPr="007B5CC7" w:rsidRDefault="00101D3F" w:rsidP="00101D3F">
      <w:pPr>
        <w:rPr>
          <w:rFonts w:ascii="Times New Roman" w:hAnsi="Times New Roman" w:cs="Times New Roman"/>
          <w:b/>
          <w:sz w:val="28"/>
          <w:szCs w:val="28"/>
        </w:rPr>
      </w:pPr>
    </w:p>
    <w:p w14:paraId="3BC56A39" w14:textId="77777777" w:rsidR="00101D3F" w:rsidRPr="007B5CC7" w:rsidRDefault="00101D3F" w:rsidP="00101D3F">
      <w:pPr>
        <w:rPr>
          <w:rFonts w:ascii="Times New Roman" w:hAnsi="Times New Roman" w:cs="Times New Roman"/>
          <w:b/>
          <w:sz w:val="28"/>
          <w:szCs w:val="28"/>
        </w:rPr>
      </w:pPr>
    </w:p>
    <w:p w14:paraId="1F88E3DA" w14:textId="77777777" w:rsidR="00101D3F" w:rsidRPr="007B5CC7" w:rsidRDefault="00101D3F" w:rsidP="00101D3F">
      <w:pPr>
        <w:rPr>
          <w:rFonts w:ascii="Times New Roman" w:hAnsi="Times New Roman" w:cs="Times New Roman"/>
          <w:b/>
          <w:sz w:val="28"/>
          <w:szCs w:val="28"/>
        </w:rPr>
      </w:pPr>
    </w:p>
    <w:p w14:paraId="6199DF2F" w14:textId="77777777" w:rsidR="00101D3F" w:rsidRPr="007B5CC7" w:rsidRDefault="00101D3F" w:rsidP="00101D3F">
      <w:pPr>
        <w:rPr>
          <w:rFonts w:ascii="Times New Roman" w:hAnsi="Times New Roman" w:cs="Times New Roman"/>
          <w:b/>
          <w:sz w:val="28"/>
          <w:szCs w:val="28"/>
        </w:rPr>
      </w:pPr>
    </w:p>
    <w:p w14:paraId="671408BB" w14:textId="5A3FE5DC" w:rsidR="00101D3F" w:rsidRDefault="00101D3F" w:rsidP="00101D3F">
      <w:pPr>
        <w:rPr>
          <w:rFonts w:ascii="Times New Roman" w:hAnsi="Times New Roman" w:cs="Times New Roman"/>
          <w:b/>
          <w:sz w:val="28"/>
          <w:szCs w:val="28"/>
        </w:rPr>
      </w:pPr>
    </w:p>
    <w:p w14:paraId="0354465C" w14:textId="77777777" w:rsidR="00101D3F" w:rsidRPr="007B5CC7" w:rsidRDefault="00101D3F" w:rsidP="00101D3F">
      <w:pPr>
        <w:rPr>
          <w:rFonts w:ascii="Times New Roman" w:hAnsi="Times New Roman" w:cs="Times New Roman"/>
          <w:b/>
          <w:sz w:val="28"/>
          <w:szCs w:val="28"/>
        </w:rPr>
      </w:pPr>
      <w:r w:rsidRPr="007B5CC7">
        <w:rPr>
          <w:rFonts w:ascii="Times New Roman" w:hAnsi="Times New Roman" w:cs="Times New Roman"/>
          <w:b/>
          <w:sz w:val="28"/>
          <w:szCs w:val="28"/>
        </w:rPr>
        <w:lastRenderedPageBreak/>
        <w:t>Contents</w:t>
      </w:r>
    </w:p>
    <w:p w14:paraId="531BF9A8" w14:textId="349D95A9" w:rsidR="00101D3F" w:rsidRDefault="00101D3F" w:rsidP="005D23E1">
      <w:pPr>
        <w:spacing w:line="276" w:lineRule="auto"/>
        <w:rPr>
          <w:rFonts w:ascii="Times New Roman" w:hAnsi="Times New Roman" w:cs="Times New Roman"/>
          <w:sz w:val="24"/>
          <w:szCs w:val="24"/>
        </w:rPr>
      </w:pPr>
      <w:r w:rsidRPr="007B5CC7">
        <w:rPr>
          <w:rFonts w:ascii="Times New Roman" w:hAnsi="Times New Roman" w:cs="Times New Roman"/>
          <w:sz w:val="24"/>
          <w:szCs w:val="24"/>
        </w:rPr>
        <w:t>1.0 Introduction</w:t>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7120AE">
        <w:rPr>
          <w:rFonts w:ascii="Times New Roman" w:hAnsi="Times New Roman" w:cs="Times New Roman"/>
          <w:sz w:val="24"/>
          <w:szCs w:val="24"/>
        </w:rPr>
        <w:t>5</w:t>
      </w:r>
    </w:p>
    <w:p w14:paraId="410B51C0" w14:textId="7503DDF7" w:rsidR="00943DAF"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1.1 Aims and Objectives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120AE">
        <w:rPr>
          <w:rFonts w:ascii="Times New Roman" w:hAnsi="Times New Roman" w:cs="Times New Roman"/>
          <w:sz w:val="24"/>
          <w:szCs w:val="24"/>
        </w:rPr>
        <w:t>5</w:t>
      </w:r>
    </w:p>
    <w:p w14:paraId="1BFEF06F" w14:textId="049ACE9D" w:rsidR="00943DAF"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1.2 Background Research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120AE">
        <w:rPr>
          <w:rFonts w:ascii="Times New Roman" w:hAnsi="Times New Roman" w:cs="Times New Roman"/>
          <w:sz w:val="24"/>
          <w:szCs w:val="24"/>
        </w:rPr>
        <w:t>6</w:t>
      </w:r>
    </w:p>
    <w:p w14:paraId="65E02C14" w14:textId="0D8CD4F0" w:rsidR="00943DAF"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2.0 Equipment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C67D6">
        <w:rPr>
          <w:rFonts w:ascii="Times New Roman" w:hAnsi="Times New Roman" w:cs="Times New Roman"/>
          <w:sz w:val="24"/>
          <w:szCs w:val="24"/>
        </w:rPr>
        <w:t>7</w:t>
      </w:r>
    </w:p>
    <w:p w14:paraId="51A3B5A1" w14:textId="7BDED02B" w:rsidR="00943DAF"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2.1 Simulation Setup</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8C67D6">
        <w:rPr>
          <w:rFonts w:ascii="Times New Roman" w:hAnsi="Times New Roman" w:cs="Times New Roman"/>
          <w:sz w:val="24"/>
          <w:szCs w:val="24"/>
        </w:rPr>
        <w:t>7</w:t>
      </w:r>
    </w:p>
    <w:p w14:paraId="25E1DE28" w14:textId="46DCBDE1" w:rsidR="00943DAF" w:rsidRPr="007B5CC7"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2.2 Physical Setup</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8C67D6">
        <w:rPr>
          <w:rFonts w:ascii="Times New Roman" w:hAnsi="Times New Roman" w:cs="Times New Roman"/>
          <w:sz w:val="24"/>
          <w:szCs w:val="24"/>
        </w:rPr>
        <w:t>7</w:t>
      </w:r>
    </w:p>
    <w:p w14:paraId="290AB8D1" w14:textId="04081EF3" w:rsidR="00D17F73" w:rsidRDefault="00943DAF" w:rsidP="00101D3F">
      <w:pPr>
        <w:rPr>
          <w:rFonts w:ascii="Times New Roman" w:hAnsi="Times New Roman" w:cs="Times New Roman"/>
          <w:sz w:val="24"/>
          <w:szCs w:val="24"/>
        </w:rPr>
      </w:pPr>
      <w:r>
        <w:rPr>
          <w:rFonts w:ascii="Times New Roman" w:hAnsi="Times New Roman" w:cs="Times New Roman"/>
          <w:sz w:val="24"/>
          <w:szCs w:val="24"/>
        </w:rPr>
        <w:t>3.0 Methodology</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8C67D6">
        <w:rPr>
          <w:rFonts w:ascii="Times New Roman" w:hAnsi="Times New Roman" w:cs="Times New Roman"/>
          <w:sz w:val="24"/>
          <w:szCs w:val="24"/>
        </w:rPr>
        <w:t>8</w:t>
      </w:r>
    </w:p>
    <w:p w14:paraId="3E1C01FE" w14:textId="4EAFCD7C" w:rsidR="00943DAF" w:rsidRDefault="00943DAF" w:rsidP="00101D3F">
      <w:pPr>
        <w:rPr>
          <w:rFonts w:ascii="Times New Roman" w:hAnsi="Times New Roman" w:cs="Times New Roman"/>
          <w:sz w:val="24"/>
          <w:szCs w:val="24"/>
        </w:rPr>
      </w:pPr>
      <w:r>
        <w:rPr>
          <w:rFonts w:ascii="Times New Roman" w:hAnsi="Times New Roman" w:cs="Times New Roman"/>
          <w:sz w:val="24"/>
          <w:szCs w:val="24"/>
        </w:rPr>
        <w:t>4.0 Results</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1</w:t>
      </w:r>
    </w:p>
    <w:p w14:paraId="646D3E98" w14:textId="28373FA5" w:rsidR="00943DAF" w:rsidRDefault="00943DAF" w:rsidP="00101D3F">
      <w:pPr>
        <w:rPr>
          <w:rFonts w:ascii="Times New Roman" w:hAnsi="Times New Roman" w:cs="Times New Roman"/>
          <w:sz w:val="24"/>
          <w:szCs w:val="24"/>
        </w:rPr>
      </w:pPr>
      <w:r>
        <w:rPr>
          <w:rFonts w:ascii="Times New Roman" w:hAnsi="Times New Roman" w:cs="Times New Roman"/>
          <w:sz w:val="24"/>
          <w:szCs w:val="24"/>
        </w:rPr>
        <w:t>5.0 Evaluation</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2</w:t>
      </w:r>
      <w:r w:rsidR="008C67D6">
        <w:rPr>
          <w:rFonts w:ascii="Times New Roman" w:hAnsi="Times New Roman" w:cs="Times New Roman"/>
          <w:sz w:val="24"/>
          <w:szCs w:val="24"/>
        </w:rPr>
        <w:t>0</w:t>
      </w:r>
    </w:p>
    <w:p w14:paraId="29AC5753" w14:textId="64BB3F8C" w:rsidR="00943DAF" w:rsidRDefault="00943DAF" w:rsidP="00101D3F">
      <w:pPr>
        <w:rPr>
          <w:rFonts w:ascii="Times New Roman" w:hAnsi="Times New Roman" w:cs="Times New Roman"/>
          <w:sz w:val="24"/>
          <w:szCs w:val="24"/>
        </w:rPr>
      </w:pPr>
      <w:r>
        <w:rPr>
          <w:rFonts w:ascii="Times New Roman" w:hAnsi="Times New Roman" w:cs="Times New Roman"/>
          <w:sz w:val="24"/>
          <w:szCs w:val="24"/>
        </w:rPr>
        <w:t>6.0 Conclusion</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2</w:t>
      </w:r>
      <w:r w:rsidR="008C67D6">
        <w:rPr>
          <w:rFonts w:ascii="Times New Roman" w:hAnsi="Times New Roman" w:cs="Times New Roman"/>
          <w:sz w:val="24"/>
          <w:szCs w:val="24"/>
        </w:rPr>
        <w:t>1</w:t>
      </w:r>
    </w:p>
    <w:p w14:paraId="3BE8B30C" w14:textId="565F06ED" w:rsidR="00943DAF" w:rsidRDefault="00943DAF" w:rsidP="00101D3F">
      <w:pPr>
        <w:rPr>
          <w:rFonts w:ascii="Times New Roman" w:hAnsi="Times New Roman" w:cs="Times New Roman"/>
          <w:sz w:val="24"/>
          <w:szCs w:val="24"/>
        </w:rPr>
      </w:pPr>
      <w:r>
        <w:rPr>
          <w:rFonts w:ascii="Times New Roman" w:hAnsi="Times New Roman" w:cs="Times New Roman"/>
          <w:sz w:val="24"/>
          <w:szCs w:val="24"/>
        </w:rPr>
        <w:t>7.0 References</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2</w:t>
      </w:r>
      <w:r w:rsidR="008C67D6">
        <w:rPr>
          <w:rFonts w:ascii="Times New Roman" w:hAnsi="Times New Roman" w:cs="Times New Roman"/>
          <w:sz w:val="24"/>
          <w:szCs w:val="24"/>
        </w:rPr>
        <w:t>2</w:t>
      </w:r>
    </w:p>
    <w:p w14:paraId="21872AF3" w14:textId="1AA312FC" w:rsidR="00943DAF" w:rsidRDefault="00943DAF" w:rsidP="00101D3F">
      <w:pPr>
        <w:rPr>
          <w:rFonts w:ascii="Times New Roman" w:hAnsi="Times New Roman" w:cs="Times New Roman"/>
          <w:sz w:val="24"/>
          <w:szCs w:val="24"/>
        </w:rPr>
      </w:pPr>
      <w:r>
        <w:rPr>
          <w:rFonts w:ascii="Times New Roman" w:hAnsi="Times New Roman" w:cs="Times New Roman"/>
          <w:sz w:val="24"/>
          <w:szCs w:val="24"/>
        </w:rPr>
        <w:t>8.0 Appe</w:t>
      </w:r>
      <w:r w:rsidR="00141797">
        <w:rPr>
          <w:rFonts w:ascii="Times New Roman" w:hAnsi="Times New Roman" w:cs="Times New Roman"/>
          <w:sz w:val="24"/>
          <w:szCs w:val="24"/>
        </w:rPr>
        <w:t>n</w:t>
      </w:r>
      <w:r>
        <w:rPr>
          <w:rFonts w:ascii="Times New Roman" w:hAnsi="Times New Roman" w:cs="Times New Roman"/>
          <w:sz w:val="24"/>
          <w:szCs w:val="24"/>
        </w:rPr>
        <w:t>dix 1</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2</w:t>
      </w:r>
      <w:r w:rsidR="008C67D6">
        <w:rPr>
          <w:rFonts w:ascii="Times New Roman" w:hAnsi="Times New Roman" w:cs="Times New Roman"/>
          <w:sz w:val="24"/>
          <w:szCs w:val="24"/>
        </w:rPr>
        <w:t>3</w:t>
      </w:r>
    </w:p>
    <w:p w14:paraId="13860BCC" w14:textId="37AD85DA" w:rsidR="00943DAF" w:rsidRPr="007B5CC7" w:rsidRDefault="00943DAF" w:rsidP="00101D3F">
      <w:pPr>
        <w:rPr>
          <w:rFonts w:ascii="Times New Roman" w:hAnsi="Times New Roman" w:cs="Times New Roman"/>
          <w:sz w:val="24"/>
          <w:szCs w:val="24"/>
        </w:rPr>
      </w:pPr>
      <w:r>
        <w:rPr>
          <w:rFonts w:ascii="Times New Roman" w:hAnsi="Times New Roman" w:cs="Times New Roman"/>
          <w:sz w:val="24"/>
          <w:szCs w:val="24"/>
        </w:rPr>
        <w:t>8.1 Appendix 2</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2</w:t>
      </w:r>
      <w:r w:rsidR="008C67D6">
        <w:rPr>
          <w:rFonts w:ascii="Times New Roman" w:hAnsi="Times New Roman" w:cs="Times New Roman"/>
          <w:sz w:val="24"/>
          <w:szCs w:val="24"/>
        </w:rPr>
        <w:t>4</w:t>
      </w:r>
    </w:p>
    <w:p w14:paraId="686C5156" w14:textId="533A05EB" w:rsidR="005409D4" w:rsidRDefault="005409D4" w:rsidP="00101D3F">
      <w:pPr>
        <w:rPr>
          <w:rFonts w:ascii="Times New Roman" w:hAnsi="Times New Roman" w:cs="Times New Roman"/>
          <w:sz w:val="24"/>
          <w:szCs w:val="24"/>
        </w:rPr>
      </w:pPr>
    </w:p>
    <w:p w14:paraId="7401EA4D" w14:textId="08867553" w:rsidR="00141797" w:rsidRDefault="00141797" w:rsidP="00101D3F">
      <w:pPr>
        <w:rPr>
          <w:rFonts w:ascii="Times New Roman" w:hAnsi="Times New Roman" w:cs="Times New Roman"/>
          <w:sz w:val="24"/>
          <w:szCs w:val="24"/>
        </w:rPr>
      </w:pPr>
    </w:p>
    <w:p w14:paraId="294FB39E" w14:textId="71AA6C4B" w:rsidR="00141797" w:rsidRDefault="00141797" w:rsidP="00101D3F">
      <w:pPr>
        <w:rPr>
          <w:rFonts w:ascii="Times New Roman" w:hAnsi="Times New Roman" w:cs="Times New Roman"/>
          <w:sz w:val="24"/>
          <w:szCs w:val="24"/>
        </w:rPr>
      </w:pPr>
    </w:p>
    <w:p w14:paraId="3209666B" w14:textId="2DAAE360" w:rsidR="00141797" w:rsidRDefault="00141797" w:rsidP="00101D3F">
      <w:pPr>
        <w:rPr>
          <w:rFonts w:ascii="Times New Roman" w:hAnsi="Times New Roman" w:cs="Times New Roman"/>
          <w:sz w:val="24"/>
          <w:szCs w:val="24"/>
        </w:rPr>
      </w:pPr>
    </w:p>
    <w:p w14:paraId="0FE19ED0" w14:textId="5D96493C" w:rsidR="00141797" w:rsidRDefault="00141797" w:rsidP="00101D3F">
      <w:pPr>
        <w:rPr>
          <w:rFonts w:ascii="Times New Roman" w:hAnsi="Times New Roman" w:cs="Times New Roman"/>
          <w:sz w:val="24"/>
          <w:szCs w:val="24"/>
        </w:rPr>
      </w:pPr>
    </w:p>
    <w:p w14:paraId="69845B0F" w14:textId="15A64D9B" w:rsidR="00141797" w:rsidRDefault="00141797" w:rsidP="00101D3F">
      <w:pPr>
        <w:rPr>
          <w:rFonts w:ascii="Times New Roman" w:hAnsi="Times New Roman" w:cs="Times New Roman"/>
          <w:sz w:val="24"/>
          <w:szCs w:val="24"/>
        </w:rPr>
      </w:pPr>
    </w:p>
    <w:p w14:paraId="27FBF027" w14:textId="0738CE88" w:rsidR="00141797" w:rsidRDefault="00141797" w:rsidP="00101D3F">
      <w:pPr>
        <w:rPr>
          <w:rFonts w:ascii="Times New Roman" w:hAnsi="Times New Roman" w:cs="Times New Roman"/>
          <w:sz w:val="24"/>
          <w:szCs w:val="24"/>
        </w:rPr>
      </w:pPr>
    </w:p>
    <w:p w14:paraId="2957DA06" w14:textId="2A53EEE0" w:rsidR="00141797" w:rsidRDefault="00141797" w:rsidP="00101D3F">
      <w:pPr>
        <w:rPr>
          <w:rFonts w:ascii="Times New Roman" w:hAnsi="Times New Roman" w:cs="Times New Roman"/>
          <w:sz w:val="24"/>
          <w:szCs w:val="24"/>
        </w:rPr>
      </w:pPr>
    </w:p>
    <w:p w14:paraId="70FFC0EB" w14:textId="1E98E465" w:rsidR="00141797" w:rsidRDefault="00141797" w:rsidP="00101D3F">
      <w:pPr>
        <w:rPr>
          <w:rFonts w:ascii="Times New Roman" w:hAnsi="Times New Roman" w:cs="Times New Roman"/>
          <w:sz w:val="24"/>
          <w:szCs w:val="24"/>
        </w:rPr>
      </w:pPr>
    </w:p>
    <w:p w14:paraId="6A7EB541" w14:textId="19FC7228" w:rsidR="00141797" w:rsidRDefault="00141797" w:rsidP="00101D3F">
      <w:pPr>
        <w:rPr>
          <w:rFonts w:ascii="Times New Roman" w:hAnsi="Times New Roman" w:cs="Times New Roman"/>
          <w:sz w:val="24"/>
          <w:szCs w:val="24"/>
        </w:rPr>
      </w:pPr>
    </w:p>
    <w:p w14:paraId="04B41F75" w14:textId="77777777" w:rsidR="00141797" w:rsidRPr="007B5CC7" w:rsidRDefault="00141797" w:rsidP="00101D3F">
      <w:pPr>
        <w:rPr>
          <w:rFonts w:ascii="Times New Roman" w:hAnsi="Times New Roman" w:cs="Times New Roman"/>
          <w:sz w:val="24"/>
          <w:szCs w:val="24"/>
        </w:rPr>
      </w:pPr>
    </w:p>
    <w:p w14:paraId="73EF36AB" w14:textId="738E9715" w:rsidR="00D17F73" w:rsidRPr="007B5CC7" w:rsidRDefault="00FC111B" w:rsidP="00101D3F">
      <w:pPr>
        <w:rPr>
          <w:rFonts w:ascii="Times New Roman" w:hAnsi="Times New Roman" w:cs="Times New Roman"/>
          <w:b/>
          <w:bCs/>
          <w:sz w:val="28"/>
          <w:szCs w:val="28"/>
        </w:rPr>
      </w:pPr>
      <w:r w:rsidRPr="007B5CC7">
        <w:rPr>
          <w:rFonts w:ascii="Times New Roman" w:hAnsi="Times New Roman" w:cs="Times New Roman"/>
          <w:b/>
          <w:bCs/>
          <w:sz w:val="28"/>
          <w:szCs w:val="28"/>
        </w:rPr>
        <w:lastRenderedPageBreak/>
        <w:t>Figures and Tables</w:t>
      </w:r>
    </w:p>
    <w:p w14:paraId="1D21040A" w14:textId="471207FB" w:rsidR="00D17F73" w:rsidRDefault="00C55A46" w:rsidP="00101D3F">
      <w:pPr>
        <w:rPr>
          <w:rFonts w:ascii="Times New Roman" w:hAnsi="Times New Roman" w:cs="Times New Roman"/>
          <w:sz w:val="24"/>
          <w:szCs w:val="24"/>
        </w:rPr>
      </w:pPr>
      <w:r w:rsidRPr="007B5CC7">
        <w:rPr>
          <w:rFonts w:ascii="Times New Roman" w:hAnsi="Times New Roman" w:cs="Times New Roman"/>
          <w:sz w:val="24"/>
          <w:szCs w:val="24"/>
        </w:rPr>
        <w:t xml:space="preserve">Figure 1: </w:t>
      </w:r>
      <w:r w:rsidR="00141797">
        <w:rPr>
          <w:rFonts w:ascii="Times New Roman" w:hAnsi="Times New Roman" w:cs="Times New Roman"/>
          <w:sz w:val="24"/>
          <w:szCs w:val="24"/>
        </w:rPr>
        <w:t>Simulation Setup</w:t>
      </w:r>
      <w:r w:rsidR="005E5256">
        <w:rPr>
          <w:rFonts w:ascii="Times New Roman" w:hAnsi="Times New Roman" w:cs="Times New Roman"/>
          <w:sz w:val="24"/>
          <w:szCs w:val="24"/>
        </w:rPr>
        <w:tab/>
      </w:r>
      <w:r w:rsidR="005E5256">
        <w:rPr>
          <w:rFonts w:ascii="Times New Roman" w:hAnsi="Times New Roman" w:cs="Times New Roman"/>
          <w:sz w:val="24"/>
          <w:szCs w:val="24"/>
        </w:rPr>
        <w:tab/>
      </w:r>
      <w:r w:rsidR="005E5256">
        <w:rPr>
          <w:rFonts w:ascii="Times New Roman" w:hAnsi="Times New Roman" w:cs="Times New Roman"/>
          <w:sz w:val="24"/>
          <w:szCs w:val="24"/>
        </w:rPr>
        <w:tab/>
      </w:r>
      <w:r w:rsidR="005E5256">
        <w:rPr>
          <w:rFonts w:ascii="Times New Roman" w:hAnsi="Times New Roman" w:cs="Times New Roman"/>
          <w:sz w:val="24"/>
          <w:szCs w:val="24"/>
        </w:rPr>
        <w:tab/>
      </w:r>
      <w:r w:rsidR="005E5256">
        <w:rPr>
          <w:rFonts w:ascii="Times New Roman" w:hAnsi="Times New Roman" w:cs="Times New Roman"/>
          <w:sz w:val="24"/>
          <w:szCs w:val="24"/>
        </w:rPr>
        <w:tab/>
      </w:r>
      <w:r w:rsidR="005E5256">
        <w:rPr>
          <w:rFonts w:ascii="Times New Roman" w:hAnsi="Times New Roman" w:cs="Times New Roman"/>
          <w:sz w:val="24"/>
          <w:szCs w:val="24"/>
        </w:rPr>
        <w:tab/>
      </w:r>
      <w:r w:rsidR="005E5256">
        <w:rPr>
          <w:rFonts w:ascii="Times New Roman" w:hAnsi="Times New Roman" w:cs="Times New Roman"/>
          <w:sz w:val="24"/>
          <w:szCs w:val="24"/>
        </w:rPr>
        <w:tab/>
      </w:r>
      <w:r w:rsidR="005E5256">
        <w:rPr>
          <w:rFonts w:ascii="Times New Roman" w:hAnsi="Times New Roman" w:cs="Times New Roman"/>
          <w:sz w:val="24"/>
          <w:szCs w:val="24"/>
        </w:rPr>
        <w:tab/>
      </w:r>
      <w:r w:rsidR="005E5256">
        <w:rPr>
          <w:rFonts w:ascii="Times New Roman" w:hAnsi="Times New Roman" w:cs="Times New Roman"/>
          <w:sz w:val="24"/>
          <w:szCs w:val="24"/>
        </w:rPr>
        <w:tab/>
      </w:r>
      <w:r w:rsidR="008C67D6">
        <w:rPr>
          <w:rFonts w:ascii="Times New Roman" w:hAnsi="Times New Roman" w:cs="Times New Roman"/>
          <w:sz w:val="24"/>
          <w:szCs w:val="24"/>
        </w:rPr>
        <w:t>8</w:t>
      </w:r>
    </w:p>
    <w:p w14:paraId="02D9A175" w14:textId="472AC27D" w:rsidR="00FC111B" w:rsidRDefault="00141797" w:rsidP="00101D3F">
      <w:pPr>
        <w:rPr>
          <w:rFonts w:ascii="Times New Roman" w:hAnsi="Times New Roman" w:cs="Times New Roman"/>
          <w:sz w:val="24"/>
          <w:szCs w:val="24"/>
        </w:rPr>
      </w:pPr>
      <w:r>
        <w:rPr>
          <w:rFonts w:ascii="Times New Roman" w:hAnsi="Times New Roman" w:cs="Times New Roman"/>
          <w:sz w:val="24"/>
          <w:szCs w:val="24"/>
        </w:rPr>
        <w:t>Figure 2: Physical Setup</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8C67D6">
        <w:rPr>
          <w:rFonts w:ascii="Times New Roman" w:hAnsi="Times New Roman" w:cs="Times New Roman"/>
          <w:sz w:val="24"/>
          <w:szCs w:val="24"/>
        </w:rPr>
        <w:t>9</w:t>
      </w:r>
    </w:p>
    <w:p w14:paraId="0907DE74" w14:textId="1BA6889C" w:rsidR="00141797" w:rsidRDefault="00141797" w:rsidP="00101D3F">
      <w:pPr>
        <w:rPr>
          <w:rFonts w:ascii="Times New Roman" w:hAnsi="Times New Roman" w:cs="Times New Roman"/>
          <w:sz w:val="24"/>
          <w:szCs w:val="24"/>
        </w:rPr>
      </w:pPr>
      <w:r>
        <w:rPr>
          <w:rFonts w:ascii="Times New Roman" w:hAnsi="Times New Roman" w:cs="Times New Roman"/>
          <w:sz w:val="24"/>
          <w:szCs w:val="24"/>
        </w:rPr>
        <w:t>Figure 3: Simulation VLC</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1</w:t>
      </w:r>
    </w:p>
    <w:p w14:paraId="4EBEE256" w14:textId="726E2E0D" w:rsidR="00141797" w:rsidRDefault="00141797" w:rsidP="00101D3F">
      <w:pPr>
        <w:rPr>
          <w:rFonts w:ascii="Times New Roman" w:hAnsi="Times New Roman" w:cs="Times New Roman"/>
          <w:sz w:val="24"/>
          <w:szCs w:val="24"/>
        </w:rPr>
      </w:pPr>
      <w:r>
        <w:rPr>
          <w:rFonts w:ascii="Times New Roman" w:hAnsi="Times New Roman" w:cs="Times New Roman"/>
          <w:sz w:val="24"/>
          <w:szCs w:val="24"/>
        </w:rPr>
        <w:t>Figure 4: Physical VLC</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2</w:t>
      </w:r>
    </w:p>
    <w:p w14:paraId="501EBAEC" w14:textId="28E5CA93" w:rsidR="00141797" w:rsidRDefault="00141797" w:rsidP="00101D3F">
      <w:pPr>
        <w:rPr>
          <w:rFonts w:ascii="Times New Roman" w:hAnsi="Times New Roman" w:cs="Times New Roman"/>
          <w:sz w:val="24"/>
          <w:szCs w:val="24"/>
        </w:rPr>
      </w:pPr>
      <w:r>
        <w:rPr>
          <w:rFonts w:ascii="Times New Roman" w:hAnsi="Times New Roman" w:cs="Times New Roman"/>
          <w:sz w:val="24"/>
          <w:szCs w:val="24"/>
        </w:rPr>
        <w:t>Figure 5: Simulated Attenuation / Frequency</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3</w:t>
      </w:r>
    </w:p>
    <w:p w14:paraId="05BB5D7E" w14:textId="1A8AAC28" w:rsidR="00141797" w:rsidRDefault="00141797" w:rsidP="00101D3F">
      <w:pPr>
        <w:rPr>
          <w:rFonts w:ascii="Times New Roman" w:hAnsi="Times New Roman" w:cs="Times New Roman"/>
          <w:sz w:val="24"/>
          <w:szCs w:val="24"/>
        </w:rPr>
      </w:pPr>
      <w:r>
        <w:rPr>
          <w:rFonts w:ascii="Times New Roman" w:hAnsi="Times New Roman" w:cs="Times New Roman"/>
          <w:sz w:val="24"/>
          <w:szCs w:val="24"/>
        </w:rPr>
        <w:t>Figure 6: Physical Attenuation / Frequency</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4</w:t>
      </w:r>
    </w:p>
    <w:p w14:paraId="4236C1EA" w14:textId="474584AD" w:rsidR="00141797" w:rsidRDefault="00141797" w:rsidP="00101D3F">
      <w:pPr>
        <w:rPr>
          <w:rFonts w:ascii="Times New Roman" w:hAnsi="Times New Roman" w:cs="Times New Roman"/>
          <w:sz w:val="24"/>
          <w:szCs w:val="24"/>
        </w:rPr>
      </w:pPr>
      <w:r>
        <w:rPr>
          <w:rFonts w:ascii="Times New Roman" w:hAnsi="Times New Roman" w:cs="Times New Roman"/>
          <w:sz w:val="24"/>
          <w:szCs w:val="24"/>
        </w:rPr>
        <w:t>Figure 7: Simulated Q Factor</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5</w:t>
      </w:r>
    </w:p>
    <w:p w14:paraId="1727786C" w14:textId="7FAC4C75" w:rsidR="00141797" w:rsidRDefault="00141797" w:rsidP="00101D3F">
      <w:pPr>
        <w:rPr>
          <w:rFonts w:ascii="Times New Roman" w:hAnsi="Times New Roman" w:cs="Times New Roman"/>
          <w:sz w:val="24"/>
          <w:szCs w:val="24"/>
        </w:rPr>
      </w:pPr>
      <w:r>
        <w:rPr>
          <w:rFonts w:ascii="Times New Roman" w:hAnsi="Times New Roman" w:cs="Times New Roman"/>
          <w:sz w:val="24"/>
          <w:szCs w:val="24"/>
        </w:rPr>
        <w:t>Figure 8: Physical Q Factor</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6</w:t>
      </w:r>
    </w:p>
    <w:p w14:paraId="34C92F54" w14:textId="22717556" w:rsidR="00141797" w:rsidRDefault="00141797" w:rsidP="00101D3F">
      <w:pPr>
        <w:rPr>
          <w:rFonts w:ascii="Times New Roman" w:hAnsi="Times New Roman" w:cs="Times New Roman"/>
          <w:sz w:val="24"/>
          <w:szCs w:val="24"/>
        </w:rPr>
      </w:pPr>
      <w:r>
        <w:rPr>
          <w:rFonts w:ascii="Times New Roman" w:hAnsi="Times New Roman" w:cs="Times New Roman"/>
          <w:sz w:val="24"/>
          <w:szCs w:val="24"/>
        </w:rPr>
        <w:t>Figure 9: Simulated V-Out</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8</w:t>
      </w:r>
    </w:p>
    <w:p w14:paraId="6F468369" w14:textId="6D7F96F2" w:rsidR="00141797" w:rsidRDefault="00141797" w:rsidP="00101D3F">
      <w:pPr>
        <w:rPr>
          <w:rFonts w:ascii="Times New Roman" w:hAnsi="Times New Roman" w:cs="Times New Roman"/>
          <w:sz w:val="24"/>
          <w:szCs w:val="24"/>
        </w:rPr>
      </w:pPr>
      <w:r>
        <w:rPr>
          <w:rFonts w:ascii="Times New Roman" w:hAnsi="Times New Roman" w:cs="Times New Roman"/>
          <w:sz w:val="24"/>
          <w:szCs w:val="24"/>
        </w:rPr>
        <w:t>Figure 10: Physical V-Out</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8C67D6">
        <w:rPr>
          <w:rFonts w:ascii="Times New Roman" w:hAnsi="Times New Roman" w:cs="Times New Roman"/>
          <w:sz w:val="24"/>
          <w:szCs w:val="24"/>
        </w:rPr>
        <w:t>19</w:t>
      </w:r>
    </w:p>
    <w:p w14:paraId="015A82BA" w14:textId="77777777" w:rsidR="00141797" w:rsidRDefault="00141797" w:rsidP="00101D3F">
      <w:pPr>
        <w:rPr>
          <w:rFonts w:ascii="Times New Roman" w:hAnsi="Times New Roman" w:cs="Times New Roman"/>
          <w:sz w:val="24"/>
          <w:szCs w:val="24"/>
        </w:rPr>
      </w:pPr>
    </w:p>
    <w:p w14:paraId="7BB0E4C1" w14:textId="616145FD" w:rsidR="00141797" w:rsidRDefault="00141797" w:rsidP="00101D3F">
      <w:pPr>
        <w:rPr>
          <w:rFonts w:ascii="Times New Roman" w:hAnsi="Times New Roman" w:cs="Times New Roman"/>
          <w:sz w:val="24"/>
          <w:szCs w:val="24"/>
        </w:rPr>
      </w:pPr>
      <w:r>
        <w:rPr>
          <w:rFonts w:ascii="Times New Roman" w:hAnsi="Times New Roman" w:cs="Times New Roman"/>
          <w:sz w:val="24"/>
          <w:szCs w:val="24"/>
        </w:rPr>
        <w:t>Table 1: Q Factor Results</w:t>
      </w:r>
      <w:r w:rsidR="007120AE">
        <w:rPr>
          <w:rFonts w:ascii="Times New Roman" w:hAnsi="Times New Roman" w:cs="Times New Roman"/>
          <w:sz w:val="24"/>
          <w:szCs w:val="24"/>
        </w:rPr>
        <w:t xml:space="preserve"> Simulated</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8C67D6">
        <w:rPr>
          <w:rFonts w:ascii="Times New Roman" w:hAnsi="Times New Roman" w:cs="Times New Roman"/>
          <w:sz w:val="24"/>
          <w:szCs w:val="24"/>
        </w:rPr>
        <w:t>7</w:t>
      </w:r>
    </w:p>
    <w:p w14:paraId="30E81305" w14:textId="479A2760" w:rsidR="007120AE" w:rsidRDefault="007120AE" w:rsidP="00101D3F">
      <w:pPr>
        <w:rPr>
          <w:rFonts w:ascii="Times New Roman" w:hAnsi="Times New Roman" w:cs="Times New Roman"/>
          <w:sz w:val="24"/>
          <w:szCs w:val="24"/>
        </w:rPr>
      </w:pPr>
      <w:r>
        <w:rPr>
          <w:rFonts w:ascii="Times New Roman" w:hAnsi="Times New Roman" w:cs="Times New Roman"/>
          <w:sz w:val="24"/>
          <w:szCs w:val="24"/>
        </w:rPr>
        <w:t>Table 2: Q Factor Results Physical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8C67D6">
        <w:rPr>
          <w:rFonts w:ascii="Times New Roman" w:hAnsi="Times New Roman" w:cs="Times New Roman"/>
          <w:sz w:val="24"/>
          <w:szCs w:val="24"/>
        </w:rPr>
        <w:t>7</w:t>
      </w:r>
    </w:p>
    <w:p w14:paraId="40110B6A" w14:textId="23D5A2DF" w:rsidR="00141797" w:rsidRDefault="00141797" w:rsidP="00101D3F">
      <w:pPr>
        <w:rPr>
          <w:rFonts w:ascii="Times New Roman" w:hAnsi="Times New Roman" w:cs="Times New Roman"/>
          <w:sz w:val="24"/>
          <w:szCs w:val="24"/>
        </w:rPr>
      </w:pPr>
      <w:r>
        <w:rPr>
          <w:rFonts w:ascii="Times New Roman" w:hAnsi="Times New Roman" w:cs="Times New Roman"/>
          <w:sz w:val="24"/>
          <w:szCs w:val="24"/>
        </w:rPr>
        <w:t xml:space="preserve">Table </w:t>
      </w:r>
      <w:r w:rsidR="007120AE">
        <w:rPr>
          <w:rFonts w:ascii="Times New Roman" w:hAnsi="Times New Roman" w:cs="Times New Roman"/>
          <w:sz w:val="24"/>
          <w:szCs w:val="24"/>
        </w:rPr>
        <w:t>3</w:t>
      </w:r>
      <w:r>
        <w:rPr>
          <w:rFonts w:ascii="Times New Roman" w:hAnsi="Times New Roman" w:cs="Times New Roman"/>
          <w:sz w:val="24"/>
          <w:szCs w:val="24"/>
        </w:rPr>
        <w:t>: Proteus Data</w:t>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t>23</w:t>
      </w:r>
    </w:p>
    <w:p w14:paraId="43689515" w14:textId="2CE9117A" w:rsidR="00141797" w:rsidRDefault="00141797" w:rsidP="00101D3F">
      <w:pPr>
        <w:rPr>
          <w:rFonts w:ascii="Times New Roman" w:hAnsi="Times New Roman" w:cs="Times New Roman"/>
          <w:sz w:val="24"/>
          <w:szCs w:val="24"/>
        </w:rPr>
      </w:pPr>
      <w:r>
        <w:rPr>
          <w:rFonts w:ascii="Times New Roman" w:hAnsi="Times New Roman" w:cs="Times New Roman"/>
          <w:sz w:val="24"/>
          <w:szCs w:val="24"/>
        </w:rPr>
        <w:t xml:space="preserve">Table </w:t>
      </w:r>
      <w:r w:rsidR="007120AE">
        <w:rPr>
          <w:rFonts w:ascii="Times New Roman" w:hAnsi="Times New Roman" w:cs="Times New Roman"/>
          <w:sz w:val="24"/>
          <w:szCs w:val="24"/>
        </w:rPr>
        <w:t>4</w:t>
      </w:r>
      <w:r>
        <w:rPr>
          <w:rFonts w:ascii="Times New Roman" w:hAnsi="Times New Roman" w:cs="Times New Roman"/>
          <w:sz w:val="24"/>
          <w:szCs w:val="24"/>
        </w:rPr>
        <w:t>: Breadboard Data</w:t>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r>
      <w:r w:rsidR="008C67D6">
        <w:rPr>
          <w:rFonts w:ascii="Times New Roman" w:hAnsi="Times New Roman" w:cs="Times New Roman"/>
          <w:sz w:val="24"/>
          <w:szCs w:val="24"/>
        </w:rPr>
        <w:tab/>
        <w:t>24</w:t>
      </w:r>
    </w:p>
    <w:p w14:paraId="421AF840" w14:textId="0855CFE6" w:rsidR="005539A0" w:rsidRDefault="005539A0" w:rsidP="00101D3F">
      <w:pPr>
        <w:rPr>
          <w:rFonts w:ascii="Times New Roman" w:hAnsi="Times New Roman" w:cs="Times New Roman"/>
          <w:sz w:val="24"/>
          <w:szCs w:val="24"/>
        </w:rPr>
      </w:pPr>
    </w:p>
    <w:p w14:paraId="5F15521E" w14:textId="4FFC2AA4" w:rsidR="00141797" w:rsidRDefault="00141797" w:rsidP="00101D3F">
      <w:pPr>
        <w:rPr>
          <w:rFonts w:ascii="Times New Roman" w:hAnsi="Times New Roman" w:cs="Times New Roman"/>
          <w:sz w:val="24"/>
          <w:szCs w:val="24"/>
        </w:rPr>
      </w:pPr>
    </w:p>
    <w:p w14:paraId="17FCC0BA" w14:textId="567A6FAB" w:rsidR="00141797" w:rsidRDefault="00141797" w:rsidP="00101D3F">
      <w:pPr>
        <w:rPr>
          <w:rFonts w:ascii="Times New Roman" w:hAnsi="Times New Roman" w:cs="Times New Roman"/>
          <w:sz w:val="24"/>
          <w:szCs w:val="24"/>
        </w:rPr>
      </w:pPr>
    </w:p>
    <w:p w14:paraId="321AD3A1" w14:textId="4A359F87" w:rsidR="00141797" w:rsidRDefault="00141797" w:rsidP="00101D3F">
      <w:pPr>
        <w:rPr>
          <w:rFonts w:ascii="Times New Roman" w:hAnsi="Times New Roman" w:cs="Times New Roman"/>
          <w:sz w:val="24"/>
          <w:szCs w:val="24"/>
        </w:rPr>
      </w:pPr>
    </w:p>
    <w:p w14:paraId="0635E84C" w14:textId="5D1D4E73" w:rsidR="00141797" w:rsidRDefault="00141797" w:rsidP="00101D3F">
      <w:pPr>
        <w:rPr>
          <w:rFonts w:ascii="Times New Roman" w:hAnsi="Times New Roman" w:cs="Times New Roman"/>
          <w:sz w:val="24"/>
          <w:szCs w:val="24"/>
        </w:rPr>
      </w:pPr>
    </w:p>
    <w:p w14:paraId="48577D60" w14:textId="5F719F6B" w:rsidR="00141797" w:rsidRDefault="00141797" w:rsidP="00101D3F">
      <w:pPr>
        <w:rPr>
          <w:rFonts w:ascii="Times New Roman" w:hAnsi="Times New Roman" w:cs="Times New Roman"/>
          <w:sz w:val="24"/>
          <w:szCs w:val="24"/>
        </w:rPr>
      </w:pPr>
    </w:p>
    <w:p w14:paraId="24FDBA05" w14:textId="34D605BE" w:rsidR="00141797" w:rsidRDefault="00141797" w:rsidP="00101D3F">
      <w:pPr>
        <w:rPr>
          <w:rFonts w:ascii="Times New Roman" w:hAnsi="Times New Roman" w:cs="Times New Roman"/>
          <w:sz w:val="24"/>
          <w:szCs w:val="24"/>
        </w:rPr>
      </w:pPr>
    </w:p>
    <w:p w14:paraId="11A71F25" w14:textId="53628F1B" w:rsidR="00141797" w:rsidRDefault="00141797" w:rsidP="00101D3F">
      <w:pPr>
        <w:rPr>
          <w:rFonts w:ascii="Times New Roman" w:hAnsi="Times New Roman" w:cs="Times New Roman"/>
          <w:sz w:val="24"/>
          <w:szCs w:val="24"/>
        </w:rPr>
      </w:pPr>
    </w:p>
    <w:p w14:paraId="4A2D5709" w14:textId="2F543B21" w:rsidR="00101D3F" w:rsidRPr="005539A0" w:rsidRDefault="00101D3F" w:rsidP="00101D3F">
      <w:pPr>
        <w:pStyle w:val="ListParagraph"/>
        <w:numPr>
          <w:ilvl w:val="0"/>
          <w:numId w:val="6"/>
        </w:numPr>
        <w:rPr>
          <w:rFonts w:ascii="Times New Roman" w:hAnsi="Times New Roman" w:cs="Times New Roman"/>
          <w:b/>
          <w:sz w:val="28"/>
          <w:szCs w:val="28"/>
        </w:rPr>
      </w:pPr>
      <w:r w:rsidRPr="005539A0">
        <w:rPr>
          <w:rFonts w:ascii="Times New Roman" w:hAnsi="Times New Roman" w:cs="Times New Roman"/>
          <w:b/>
          <w:sz w:val="28"/>
          <w:szCs w:val="28"/>
        </w:rPr>
        <w:lastRenderedPageBreak/>
        <w:t>Introduction</w:t>
      </w:r>
    </w:p>
    <w:p w14:paraId="46D6D05B" w14:textId="094938F7" w:rsidR="0028499E" w:rsidRDefault="0028499E" w:rsidP="005539A0">
      <w:pPr>
        <w:rPr>
          <w:rFonts w:ascii="Times New Roman" w:hAnsi="Times New Roman" w:cs="Times New Roman"/>
          <w:bCs/>
          <w:sz w:val="24"/>
          <w:szCs w:val="24"/>
        </w:rPr>
      </w:pPr>
      <w:r>
        <w:rPr>
          <w:rFonts w:ascii="Times New Roman" w:hAnsi="Times New Roman" w:cs="Times New Roman"/>
          <w:bCs/>
          <w:sz w:val="24"/>
          <w:szCs w:val="24"/>
        </w:rPr>
        <w:t xml:space="preserve">This report has been developed for the purpose of improving </w:t>
      </w:r>
      <w:r w:rsidR="001A4F6B">
        <w:rPr>
          <w:rFonts w:ascii="Times New Roman" w:hAnsi="Times New Roman" w:cs="Times New Roman"/>
          <w:bCs/>
          <w:sz w:val="24"/>
          <w:szCs w:val="24"/>
        </w:rPr>
        <w:t xml:space="preserve">the </w:t>
      </w:r>
      <w:r>
        <w:rPr>
          <w:rFonts w:ascii="Times New Roman" w:hAnsi="Times New Roman" w:cs="Times New Roman"/>
          <w:bCs/>
          <w:sz w:val="24"/>
          <w:szCs w:val="24"/>
        </w:rPr>
        <w:t xml:space="preserve">experience and skillset within the electronic discipline. It focuses on the deployment of practical measurements and data analysis of an RLC circuit (includes resistors, inductors and capacitors). </w:t>
      </w:r>
    </w:p>
    <w:p w14:paraId="0036407B" w14:textId="5D22E33E" w:rsidR="005539A0" w:rsidRDefault="0028499E" w:rsidP="005539A0">
      <w:pPr>
        <w:rPr>
          <w:rFonts w:ascii="Times New Roman" w:hAnsi="Times New Roman" w:cs="Times New Roman"/>
          <w:bCs/>
          <w:sz w:val="24"/>
          <w:szCs w:val="24"/>
        </w:rPr>
      </w:pPr>
      <w:r>
        <w:rPr>
          <w:rFonts w:ascii="Times New Roman" w:hAnsi="Times New Roman" w:cs="Times New Roman"/>
          <w:bCs/>
          <w:sz w:val="24"/>
          <w:szCs w:val="24"/>
        </w:rPr>
        <w:t xml:space="preserve">An exercise has been </w:t>
      </w:r>
      <w:r w:rsidR="00E66D19">
        <w:rPr>
          <w:rFonts w:ascii="Times New Roman" w:hAnsi="Times New Roman" w:cs="Times New Roman"/>
          <w:bCs/>
          <w:sz w:val="24"/>
          <w:szCs w:val="24"/>
        </w:rPr>
        <w:t xml:space="preserve">completed, which consists of constructing a virtual and a physical RLC circuit, both are tested using virtual and physical testing equipment. </w:t>
      </w:r>
    </w:p>
    <w:p w14:paraId="1E74BA4F" w14:textId="2DF02591" w:rsidR="00E66D19" w:rsidRDefault="00E66D19" w:rsidP="005539A0">
      <w:pPr>
        <w:rPr>
          <w:rFonts w:ascii="Times New Roman" w:hAnsi="Times New Roman" w:cs="Times New Roman"/>
          <w:bCs/>
          <w:sz w:val="24"/>
          <w:szCs w:val="24"/>
        </w:rPr>
      </w:pPr>
      <w:r>
        <w:rPr>
          <w:rFonts w:ascii="Times New Roman" w:hAnsi="Times New Roman" w:cs="Times New Roman"/>
          <w:bCs/>
          <w:sz w:val="24"/>
          <w:szCs w:val="24"/>
        </w:rPr>
        <w:t xml:space="preserve">The data is then collected, interpreted and presented by means of suitable graphs and tables. </w:t>
      </w:r>
    </w:p>
    <w:p w14:paraId="70DE092F" w14:textId="77777777" w:rsidR="001C5C43" w:rsidRPr="005539A0" w:rsidRDefault="001C5C43" w:rsidP="005539A0">
      <w:pPr>
        <w:rPr>
          <w:rFonts w:ascii="Times New Roman" w:hAnsi="Times New Roman" w:cs="Times New Roman"/>
          <w:bCs/>
          <w:sz w:val="24"/>
          <w:szCs w:val="24"/>
        </w:rPr>
      </w:pPr>
    </w:p>
    <w:p w14:paraId="4870E2B7" w14:textId="2A5238A7" w:rsidR="00101D3F" w:rsidRPr="007B5CC7" w:rsidRDefault="00101D3F" w:rsidP="00101D3F">
      <w:pPr>
        <w:rPr>
          <w:rFonts w:ascii="Times New Roman" w:hAnsi="Times New Roman" w:cs="Times New Roman"/>
          <w:b/>
          <w:sz w:val="28"/>
          <w:szCs w:val="28"/>
        </w:rPr>
      </w:pPr>
      <w:r w:rsidRPr="007B5CC7">
        <w:rPr>
          <w:rFonts w:ascii="Times New Roman" w:hAnsi="Times New Roman" w:cs="Times New Roman"/>
          <w:b/>
          <w:sz w:val="28"/>
          <w:szCs w:val="28"/>
        </w:rPr>
        <w:t xml:space="preserve">1.1 </w:t>
      </w:r>
      <w:r w:rsidR="005539A0">
        <w:rPr>
          <w:rFonts w:ascii="Times New Roman" w:hAnsi="Times New Roman" w:cs="Times New Roman"/>
          <w:b/>
          <w:sz w:val="28"/>
          <w:szCs w:val="28"/>
        </w:rPr>
        <w:t>Aim and Objectives</w:t>
      </w:r>
    </w:p>
    <w:p w14:paraId="65CA180B" w14:textId="42E9BA44" w:rsidR="00E10C6B" w:rsidRDefault="00E10C6B" w:rsidP="00101D3F">
      <w:p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The aim is to develop and improve practical</w:t>
      </w:r>
      <w:r w:rsidR="00715916">
        <w:rPr>
          <w:rFonts w:ascii="Times New Roman" w:eastAsia="Times New Roman" w:hAnsi="Times New Roman" w:cs="Times New Roman"/>
          <w:color w:val="000000"/>
          <w:sz w:val="24"/>
          <w:szCs w:val="24"/>
          <w:lang w:eastAsia="en-GB"/>
        </w:rPr>
        <w:t xml:space="preserve"> electronic / electrical</w:t>
      </w:r>
      <w:r>
        <w:rPr>
          <w:rFonts w:ascii="Times New Roman" w:eastAsia="Times New Roman" w:hAnsi="Times New Roman" w:cs="Times New Roman"/>
          <w:color w:val="000000"/>
          <w:sz w:val="24"/>
          <w:szCs w:val="24"/>
          <w:lang w:eastAsia="en-GB"/>
        </w:rPr>
        <w:t xml:space="preserve"> measurement skills and </w:t>
      </w:r>
      <w:r w:rsidR="00715916">
        <w:rPr>
          <w:rFonts w:ascii="Times New Roman" w:eastAsia="Times New Roman" w:hAnsi="Times New Roman" w:cs="Times New Roman"/>
          <w:color w:val="000000"/>
          <w:sz w:val="24"/>
          <w:szCs w:val="24"/>
          <w:lang w:eastAsia="en-GB"/>
        </w:rPr>
        <w:t>record and</w:t>
      </w:r>
      <w:r>
        <w:rPr>
          <w:rFonts w:ascii="Times New Roman" w:eastAsia="Times New Roman" w:hAnsi="Times New Roman" w:cs="Times New Roman"/>
          <w:color w:val="000000"/>
          <w:sz w:val="24"/>
          <w:szCs w:val="24"/>
          <w:lang w:eastAsia="en-GB"/>
        </w:rPr>
        <w:t xml:space="preserve"> analys</w:t>
      </w:r>
      <w:r w:rsidR="00715916">
        <w:rPr>
          <w:rFonts w:ascii="Times New Roman" w:eastAsia="Times New Roman" w:hAnsi="Times New Roman" w:cs="Times New Roman"/>
          <w:color w:val="000000"/>
          <w:sz w:val="24"/>
          <w:szCs w:val="24"/>
          <w:lang w:eastAsia="en-GB"/>
        </w:rPr>
        <w:t>e data</w:t>
      </w:r>
      <w:r>
        <w:rPr>
          <w:rFonts w:ascii="Times New Roman" w:eastAsia="Times New Roman" w:hAnsi="Times New Roman" w:cs="Times New Roman"/>
          <w:color w:val="000000"/>
          <w:sz w:val="24"/>
          <w:szCs w:val="24"/>
          <w:lang w:eastAsia="en-GB"/>
        </w:rPr>
        <w:t xml:space="preserve"> by conducting a laboratory exercise. To guide the development of the skills, the following objectives have been determined:</w:t>
      </w:r>
    </w:p>
    <w:p w14:paraId="039F377C" w14:textId="6214323D" w:rsidR="00512E90" w:rsidRDefault="00715916" w:rsidP="00E10C6B">
      <w:pPr>
        <w:pStyle w:val="ListParagraph"/>
        <w:numPr>
          <w:ilvl w:val="0"/>
          <w:numId w:val="31"/>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Develop and assess a computer simulation of a suitable circuit.</w:t>
      </w:r>
    </w:p>
    <w:p w14:paraId="3BD82E4B" w14:textId="6D22269C" w:rsidR="00715916" w:rsidRDefault="00715916" w:rsidP="00E10C6B">
      <w:pPr>
        <w:pStyle w:val="ListParagraph"/>
        <w:numPr>
          <w:ilvl w:val="0"/>
          <w:numId w:val="31"/>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Develop and assess a physical copy of the simulated circuit.</w:t>
      </w:r>
    </w:p>
    <w:p w14:paraId="52300DFB" w14:textId="18E56AE6" w:rsidR="0028499E" w:rsidRDefault="0028499E" w:rsidP="00E10C6B">
      <w:pPr>
        <w:pStyle w:val="ListParagraph"/>
        <w:numPr>
          <w:ilvl w:val="0"/>
          <w:numId w:val="31"/>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Determine and appraise the resonant frequency of the circuit.</w:t>
      </w:r>
    </w:p>
    <w:p w14:paraId="759E3CC9" w14:textId="3442B81F" w:rsidR="0028499E" w:rsidRPr="00E10C6B" w:rsidRDefault="0028499E" w:rsidP="00E10C6B">
      <w:pPr>
        <w:pStyle w:val="ListParagraph"/>
        <w:numPr>
          <w:ilvl w:val="0"/>
          <w:numId w:val="31"/>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Determine and appraise the Q factor.</w:t>
      </w:r>
    </w:p>
    <w:p w14:paraId="066981C1" w14:textId="18A36ECE" w:rsidR="00512E90" w:rsidRDefault="00512E90" w:rsidP="00101D3F">
      <w:pPr>
        <w:spacing w:after="0"/>
        <w:rPr>
          <w:rFonts w:ascii="Times New Roman" w:eastAsia="Times New Roman" w:hAnsi="Times New Roman" w:cs="Times New Roman"/>
          <w:color w:val="000000"/>
          <w:sz w:val="24"/>
          <w:szCs w:val="24"/>
          <w:lang w:eastAsia="en-GB"/>
        </w:rPr>
      </w:pPr>
    </w:p>
    <w:p w14:paraId="50DE9653" w14:textId="0639BE8E" w:rsidR="00512E90" w:rsidRPr="00024A92" w:rsidRDefault="00512E90" w:rsidP="00101D3F">
      <w:pPr>
        <w:spacing w:after="0"/>
        <w:rPr>
          <w:rFonts w:ascii="Times New Roman" w:eastAsia="Times New Roman" w:hAnsi="Times New Roman" w:cs="Times New Roman"/>
          <w:color w:val="000000"/>
          <w:sz w:val="24"/>
          <w:szCs w:val="24"/>
          <w:lang w:eastAsia="en-GB"/>
        </w:rPr>
      </w:pPr>
    </w:p>
    <w:p w14:paraId="704FFD3D" w14:textId="25BCC2CC" w:rsidR="00512E90" w:rsidRDefault="00512E90" w:rsidP="00101D3F">
      <w:pPr>
        <w:spacing w:after="0"/>
        <w:rPr>
          <w:rFonts w:ascii="Times New Roman" w:eastAsia="Times New Roman" w:hAnsi="Times New Roman" w:cs="Times New Roman"/>
          <w:color w:val="000000"/>
          <w:sz w:val="24"/>
          <w:szCs w:val="24"/>
          <w:lang w:eastAsia="en-GB"/>
        </w:rPr>
      </w:pPr>
    </w:p>
    <w:p w14:paraId="5589C3C8" w14:textId="2128A7ED" w:rsidR="00715916" w:rsidRDefault="00715916" w:rsidP="00101D3F">
      <w:pPr>
        <w:spacing w:after="0"/>
        <w:rPr>
          <w:rFonts w:ascii="Times New Roman" w:eastAsia="Times New Roman" w:hAnsi="Times New Roman" w:cs="Times New Roman"/>
          <w:color w:val="000000"/>
          <w:sz w:val="24"/>
          <w:szCs w:val="24"/>
          <w:lang w:eastAsia="en-GB"/>
        </w:rPr>
      </w:pPr>
    </w:p>
    <w:p w14:paraId="2FBEE187" w14:textId="48DEB4E2" w:rsidR="00715916" w:rsidRDefault="00715916" w:rsidP="00101D3F">
      <w:pPr>
        <w:spacing w:after="0"/>
        <w:rPr>
          <w:rFonts w:ascii="Times New Roman" w:eastAsia="Times New Roman" w:hAnsi="Times New Roman" w:cs="Times New Roman"/>
          <w:color w:val="000000"/>
          <w:sz w:val="24"/>
          <w:szCs w:val="24"/>
          <w:lang w:eastAsia="en-GB"/>
        </w:rPr>
      </w:pPr>
    </w:p>
    <w:p w14:paraId="22CE2ED3" w14:textId="5AE71DA2" w:rsidR="00715916" w:rsidRDefault="00715916" w:rsidP="00101D3F">
      <w:pPr>
        <w:spacing w:after="0"/>
        <w:rPr>
          <w:rFonts w:ascii="Times New Roman" w:eastAsia="Times New Roman" w:hAnsi="Times New Roman" w:cs="Times New Roman"/>
          <w:color w:val="000000"/>
          <w:sz w:val="24"/>
          <w:szCs w:val="24"/>
          <w:lang w:eastAsia="en-GB"/>
        </w:rPr>
      </w:pPr>
    </w:p>
    <w:p w14:paraId="6F68A68B" w14:textId="1CCA0268" w:rsidR="00715916" w:rsidRDefault="00715916" w:rsidP="00101D3F">
      <w:pPr>
        <w:spacing w:after="0"/>
        <w:rPr>
          <w:rFonts w:ascii="Times New Roman" w:eastAsia="Times New Roman" w:hAnsi="Times New Roman" w:cs="Times New Roman"/>
          <w:color w:val="000000"/>
          <w:sz w:val="24"/>
          <w:szCs w:val="24"/>
          <w:lang w:eastAsia="en-GB"/>
        </w:rPr>
      </w:pPr>
    </w:p>
    <w:p w14:paraId="0CCB1671" w14:textId="6628AB8A" w:rsidR="00715916" w:rsidRDefault="00715916" w:rsidP="00101D3F">
      <w:pPr>
        <w:spacing w:after="0"/>
        <w:rPr>
          <w:rFonts w:ascii="Times New Roman" w:eastAsia="Times New Roman" w:hAnsi="Times New Roman" w:cs="Times New Roman"/>
          <w:color w:val="000000"/>
          <w:sz w:val="24"/>
          <w:szCs w:val="24"/>
          <w:lang w:eastAsia="en-GB"/>
        </w:rPr>
      </w:pPr>
    </w:p>
    <w:p w14:paraId="4149B9B4" w14:textId="44660FCC" w:rsidR="00715916" w:rsidRDefault="00715916" w:rsidP="00101D3F">
      <w:pPr>
        <w:spacing w:after="0"/>
        <w:rPr>
          <w:rFonts w:ascii="Times New Roman" w:eastAsia="Times New Roman" w:hAnsi="Times New Roman" w:cs="Times New Roman"/>
          <w:color w:val="000000"/>
          <w:sz w:val="24"/>
          <w:szCs w:val="24"/>
          <w:lang w:eastAsia="en-GB"/>
        </w:rPr>
      </w:pPr>
    </w:p>
    <w:p w14:paraId="1A78E40C" w14:textId="2AD15928" w:rsidR="00715916" w:rsidRDefault="00715916" w:rsidP="00101D3F">
      <w:pPr>
        <w:spacing w:after="0"/>
        <w:rPr>
          <w:rFonts w:ascii="Times New Roman" w:eastAsia="Times New Roman" w:hAnsi="Times New Roman" w:cs="Times New Roman"/>
          <w:color w:val="000000"/>
          <w:sz w:val="24"/>
          <w:szCs w:val="24"/>
          <w:lang w:eastAsia="en-GB"/>
        </w:rPr>
      </w:pPr>
    </w:p>
    <w:p w14:paraId="3C56213C" w14:textId="4F45BC22" w:rsidR="00715916" w:rsidRDefault="00715916" w:rsidP="00101D3F">
      <w:pPr>
        <w:spacing w:after="0"/>
        <w:rPr>
          <w:rFonts w:ascii="Times New Roman" w:eastAsia="Times New Roman" w:hAnsi="Times New Roman" w:cs="Times New Roman"/>
          <w:color w:val="000000"/>
          <w:sz w:val="24"/>
          <w:szCs w:val="24"/>
          <w:lang w:eastAsia="en-GB"/>
        </w:rPr>
      </w:pPr>
    </w:p>
    <w:p w14:paraId="414F4D2D" w14:textId="1A50959C" w:rsidR="00715916" w:rsidRDefault="00715916" w:rsidP="00101D3F">
      <w:pPr>
        <w:spacing w:after="0"/>
        <w:rPr>
          <w:rFonts w:ascii="Times New Roman" w:eastAsia="Times New Roman" w:hAnsi="Times New Roman" w:cs="Times New Roman"/>
          <w:color w:val="000000"/>
          <w:sz w:val="24"/>
          <w:szCs w:val="24"/>
          <w:lang w:eastAsia="en-GB"/>
        </w:rPr>
      </w:pPr>
    </w:p>
    <w:p w14:paraId="2088487B" w14:textId="2751631D" w:rsidR="00715916" w:rsidRDefault="00715916" w:rsidP="00101D3F">
      <w:pPr>
        <w:spacing w:after="0"/>
        <w:rPr>
          <w:rFonts w:ascii="Times New Roman" w:eastAsia="Times New Roman" w:hAnsi="Times New Roman" w:cs="Times New Roman"/>
          <w:color w:val="000000"/>
          <w:sz w:val="24"/>
          <w:szCs w:val="24"/>
          <w:lang w:eastAsia="en-GB"/>
        </w:rPr>
      </w:pPr>
    </w:p>
    <w:p w14:paraId="78540D7F" w14:textId="4B96C9A8" w:rsidR="00715916" w:rsidRDefault="00715916" w:rsidP="00101D3F">
      <w:pPr>
        <w:spacing w:after="0"/>
        <w:rPr>
          <w:rFonts w:ascii="Times New Roman" w:eastAsia="Times New Roman" w:hAnsi="Times New Roman" w:cs="Times New Roman"/>
          <w:color w:val="000000"/>
          <w:sz w:val="24"/>
          <w:szCs w:val="24"/>
          <w:lang w:eastAsia="en-GB"/>
        </w:rPr>
      </w:pPr>
    </w:p>
    <w:p w14:paraId="72C30A12" w14:textId="3F663ECA" w:rsidR="00715916" w:rsidRDefault="00715916" w:rsidP="00101D3F">
      <w:pPr>
        <w:spacing w:after="0"/>
        <w:rPr>
          <w:rFonts w:ascii="Times New Roman" w:eastAsia="Times New Roman" w:hAnsi="Times New Roman" w:cs="Times New Roman"/>
          <w:color w:val="000000"/>
          <w:sz w:val="24"/>
          <w:szCs w:val="24"/>
          <w:lang w:eastAsia="en-GB"/>
        </w:rPr>
      </w:pPr>
    </w:p>
    <w:p w14:paraId="7086CD6E" w14:textId="47B2FB14" w:rsidR="00512E90" w:rsidRDefault="00512E90" w:rsidP="00512E90">
      <w:pPr>
        <w:rPr>
          <w:rFonts w:ascii="Times New Roman" w:hAnsi="Times New Roman" w:cs="Times New Roman"/>
          <w:b/>
          <w:sz w:val="28"/>
          <w:szCs w:val="28"/>
        </w:rPr>
      </w:pPr>
      <w:r w:rsidRPr="007B5CC7">
        <w:rPr>
          <w:rFonts w:ascii="Times New Roman" w:hAnsi="Times New Roman" w:cs="Times New Roman"/>
          <w:b/>
          <w:sz w:val="28"/>
          <w:szCs w:val="28"/>
        </w:rPr>
        <w:lastRenderedPageBreak/>
        <w:t>1.</w:t>
      </w:r>
      <w:r>
        <w:rPr>
          <w:rFonts w:ascii="Times New Roman" w:hAnsi="Times New Roman" w:cs="Times New Roman"/>
          <w:b/>
          <w:sz w:val="28"/>
          <w:szCs w:val="28"/>
        </w:rPr>
        <w:t>2</w:t>
      </w:r>
      <w:r w:rsidRPr="007B5CC7">
        <w:rPr>
          <w:rFonts w:ascii="Times New Roman" w:hAnsi="Times New Roman" w:cs="Times New Roman"/>
          <w:b/>
          <w:sz w:val="28"/>
          <w:szCs w:val="28"/>
        </w:rPr>
        <w:t xml:space="preserve"> </w:t>
      </w:r>
      <w:r>
        <w:rPr>
          <w:rFonts w:ascii="Times New Roman" w:hAnsi="Times New Roman" w:cs="Times New Roman"/>
          <w:b/>
          <w:sz w:val="28"/>
          <w:szCs w:val="28"/>
        </w:rPr>
        <w:t>Background Research</w:t>
      </w:r>
    </w:p>
    <w:p w14:paraId="21E679BB" w14:textId="1E4D379F" w:rsidR="00366E36" w:rsidRDefault="00F654EA" w:rsidP="00512E90">
      <w:pPr>
        <w:rPr>
          <w:rFonts w:ascii="Times New Roman" w:hAnsi="Times New Roman" w:cs="Times New Roman"/>
          <w:bCs/>
          <w:sz w:val="24"/>
          <w:szCs w:val="24"/>
        </w:rPr>
      </w:pPr>
      <w:r>
        <w:rPr>
          <w:rFonts w:ascii="Times New Roman" w:hAnsi="Times New Roman" w:cs="Times New Roman"/>
          <w:bCs/>
          <w:sz w:val="24"/>
          <w:szCs w:val="24"/>
        </w:rPr>
        <w:t>The exercise focus on an RLC circuit</w:t>
      </w:r>
      <w:r w:rsidR="005F2D58">
        <w:rPr>
          <w:rFonts w:ascii="Times New Roman" w:hAnsi="Times New Roman" w:cs="Times New Roman"/>
          <w:bCs/>
          <w:sz w:val="24"/>
          <w:szCs w:val="24"/>
        </w:rPr>
        <w:t>,</w:t>
      </w:r>
      <w:r w:rsidR="001C5C43">
        <w:rPr>
          <w:rFonts w:ascii="Times New Roman" w:hAnsi="Times New Roman" w:cs="Times New Roman"/>
          <w:bCs/>
          <w:sz w:val="24"/>
          <w:szCs w:val="24"/>
        </w:rPr>
        <w:t xml:space="preserve"> </w:t>
      </w:r>
      <w:r w:rsidR="007F6383">
        <w:rPr>
          <w:rFonts w:ascii="Times New Roman" w:hAnsi="Times New Roman" w:cs="Times New Roman"/>
          <w:bCs/>
          <w:sz w:val="24"/>
          <w:szCs w:val="24"/>
        </w:rPr>
        <w:t>th</w:t>
      </w:r>
      <w:r w:rsidR="005F2D58">
        <w:rPr>
          <w:rFonts w:ascii="Times New Roman" w:hAnsi="Times New Roman" w:cs="Times New Roman"/>
          <w:bCs/>
          <w:sz w:val="24"/>
          <w:szCs w:val="24"/>
        </w:rPr>
        <w:t>is</w:t>
      </w:r>
      <w:r w:rsidR="007F6383">
        <w:rPr>
          <w:rFonts w:ascii="Times New Roman" w:hAnsi="Times New Roman" w:cs="Times New Roman"/>
          <w:bCs/>
          <w:sz w:val="24"/>
          <w:szCs w:val="24"/>
        </w:rPr>
        <w:t xml:space="preserve"> </w:t>
      </w:r>
      <w:r w:rsidR="005F2D58">
        <w:rPr>
          <w:rFonts w:ascii="Times New Roman" w:hAnsi="Times New Roman" w:cs="Times New Roman"/>
          <w:bCs/>
          <w:sz w:val="24"/>
          <w:szCs w:val="24"/>
        </w:rPr>
        <w:t>consists of the connection of a</w:t>
      </w:r>
      <w:r>
        <w:rPr>
          <w:rFonts w:ascii="Times New Roman" w:hAnsi="Times New Roman" w:cs="Times New Roman"/>
          <w:bCs/>
          <w:sz w:val="24"/>
          <w:szCs w:val="24"/>
        </w:rPr>
        <w:t xml:space="preserve"> resistor, inductor</w:t>
      </w:r>
      <w:r w:rsidR="005F2D58">
        <w:rPr>
          <w:rFonts w:ascii="Times New Roman" w:hAnsi="Times New Roman" w:cs="Times New Roman"/>
          <w:bCs/>
          <w:sz w:val="24"/>
          <w:szCs w:val="24"/>
        </w:rPr>
        <w:t>,</w:t>
      </w:r>
      <w:r>
        <w:rPr>
          <w:rFonts w:ascii="Times New Roman" w:hAnsi="Times New Roman" w:cs="Times New Roman"/>
          <w:bCs/>
          <w:sz w:val="24"/>
          <w:szCs w:val="24"/>
        </w:rPr>
        <w:t xml:space="preserve"> capacitor</w:t>
      </w:r>
      <w:r w:rsidR="005F2D58">
        <w:rPr>
          <w:rFonts w:ascii="Times New Roman" w:hAnsi="Times New Roman" w:cs="Times New Roman"/>
          <w:bCs/>
          <w:sz w:val="24"/>
          <w:szCs w:val="24"/>
        </w:rPr>
        <w:t xml:space="preserve"> and a power source such as a battery. These are typically used </w:t>
      </w:r>
      <w:r w:rsidR="00AC2DDF">
        <w:rPr>
          <w:rFonts w:ascii="Times New Roman" w:hAnsi="Times New Roman" w:cs="Times New Roman"/>
          <w:bCs/>
          <w:sz w:val="24"/>
          <w:szCs w:val="24"/>
        </w:rPr>
        <w:t>within</w:t>
      </w:r>
      <w:r w:rsidR="005F2D58">
        <w:rPr>
          <w:rFonts w:ascii="Times New Roman" w:hAnsi="Times New Roman" w:cs="Times New Roman"/>
          <w:bCs/>
          <w:sz w:val="24"/>
          <w:szCs w:val="24"/>
        </w:rPr>
        <w:t xml:space="preserve"> tuning circuits </w:t>
      </w:r>
      <w:r w:rsidR="00AC2DDF">
        <w:rPr>
          <w:rFonts w:ascii="Times New Roman" w:hAnsi="Times New Roman" w:cs="Times New Roman"/>
          <w:bCs/>
          <w:sz w:val="24"/>
          <w:szCs w:val="24"/>
        </w:rPr>
        <w:t>for</w:t>
      </w:r>
      <w:r w:rsidR="005F2D58">
        <w:rPr>
          <w:rFonts w:ascii="Times New Roman" w:hAnsi="Times New Roman" w:cs="Times New Roman"/>
          <w:bCs/>
          <w:sz w:val="24"/>
          <w:szCs w:val="24"/>
        </w:rPr>
        <w:t xml:space="preserve"> analogue radios. </w:t>
      </w:r>
      <w:r w:rsidR="00AC2DDF">
        <w:rPr>
          <w:rFonts w:ascii="Times New Roman" w:hAnsi="Times New Roman" w:cs="Times New Roman"/>
          <w:bCs/>
          <w:sz w:val="24"/>
          <w:szCs w:val="24"/>
        </w:rPr>
        <w:t xml:space="preserve">The RLC circuit can be </w:t>
      </w:r>
      <w:r w:rsidR="005F2D58">
        <w:rPr>
          <w:rFonts w:ascii="Times New Roman" w:hAnsi="Times New Roman" w:cs="Times New Roman"/>
          <w:bCs/>
          <w:sz w:val="24"/>
          <w:szCs w:val="24"/>
        </w:rPr>
        <w:t>use</w:t>
      </w:r>
      <w:r w:rsidR="00AC2DDF">
        <w:rPr>
          <w:rFonts w:ascii="Times New Roman" w:hAnsi="Times New Roman" w:cs="Times New Roman"/>
          <w:bCs/>
          <w:sz w:val="24"/>
          <w:szCs w:val="24"/>
        </w:rPr>
        <w:t>d</w:t>
      </w:r>
      <w:r w:rsidR="005F2D58">
        <w:rPr>
          <w:rFonts w:ascii="Times New Roman" w:hAnsi="Times New Roman" w:cs="Times New Roman"/>
          <w:bCs/>
          <w:sz w:val="24"/>
          <w:szCs w:val="24"/>
        </w:rPr>
        <w:t xml:space="preserve"> either </w:t>
      </w:r>
      <w:r w:rsidR="00AC2DDF">
        <w:rPr>
          <w:rFonts w:ascii="Times New Roman" w:hAnsi="Times New Roman" w:cs="Times New Roman"/>
          <w:bCs/>
          <w:sz w:val="24"/>
          <w:szCs w:val="24"/>
        </w:rPr>
        <w:t xml:space="preserve">as </w:t>
      </w:r>
      <w:r w:rsidR="005F2D58">
        <w:rPr>
          <w:rFonts w:ascii="Times New Roman" w:hAnsi="Times New Roman" w:cs="Times New Roman"/>
          <w:bCs/>
          <w:sz w:val="24"/>
          <w:szCs w:val="24"/>
        </w:rPr>
        <w:t>high pass</w:t>
      </w:r>
      <w:r w:rsidR="00AC2DDF">
        <w:rPr>
          <w:rFonts w:ascii="Times New Roman" w:hAnsi="Times New Roman" w:cs="Times New Roman"/>
          <w:bCs/>
          <w:sz w:val="24"/>
          <w:szCs w:val="24"/>
        </w:rPr>
        <w:t xml:space="preserve"> filter</w:t>
      </w:r>
      <w:r w:rsidR="005F2D58">
        <w:rPr>
          <w:rFonts w:ascii="Times New Roman" w:hAnsi="Times New Roman" w:cs="Times New Roman"/>
          <w:bCs/>
          <w:sz w:val="24"/>
          <w:szCs w:val="24"/>
        </w:rPr>
        <w:t>, low pass</w:t>
      </w:r>
      <w:r w:rsidR="00AC2DDF">
        <w:rPr>
          <w:rFonts w:ascii="Times New Roman" w:hAnsi="Times New Roman" w:cs="Times New Roman"/>
          <w:bCs/>
          <w:sz w:val="24"/>
          <w:szCs w:val="24"/>
        </w:rPr>
        <w:t xml:space="preserve"> filter, band</w:t>
      </w:r>
      <w:r w:rsidR="005F2D58">
        <w:rPr>
          <w:rFonts w:ascii="Times New Roman" w:hAnsi="Times New Roman" w:cs="Times New Roman"/>
          <w:bCs/>
          <w:sz w:val="24"/>
          <w:szCs w:val="24"/>
        </w:rPr>
        <w:t xml:space="preserve"> pass filter</w:t>
      </w:r>
      <w:r w:rsidR="00AC2DDF">
        <w:rPr>
          <w:rFonts w:ascii="Times New Roman" w:hAnsi="Times New Roman" w:cs="Times New Roman"/>
          <w:bCs/>
          <w:sz w:val="24"/>
          <w:szCs w:val="24"/>
        </w:rPr>
        <w:t xml:space="preserve"> or band stop filter. This can be accomplished by narrowing in on specific radio wave frequencies.</w:t>
      </w:r>
      <w:sdt>
        <w:sdtPr>
          <w:rPr>
            <w:rFonts w:ascii="Times New Roman" w:hAnsi="Times New Roman" w:cs="Times New Roman"/>
            <w:bCs/>
            <w:sz w:val="24"/>
            <w:szCs w:val="24"/>
          </w:rPr>
          <w:id w:val="-1288504882"/>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Alb16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[1]</w:t>
          </w:r>
          <w:r w:rsidR="008C67D6">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526531431"/>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Cli16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[2]</w:t>
          </w:r>
          <w:r w:rsidR="008C67D6">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736443537"/>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Pau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[3]</w:t>
          </w:r>
          <w:r w:rsidR="008C67D6">
            <w:rPr>
              <w:rFonts w:ascii="Times New Roman" w:hAnsi="Times New Roman" w:cs="Times New Roman"/>
              <w:bCs/>
              <w:sz w:val="24"/>
              <w:szCs w:val="24"/>
            </w:rPr>
            <w:fldChar w:fldCharType="end"/>
          </w:r>
        </w:sdtContent>
      </w:sdt>
    </w:p>
    <w:p w14:paraId="2149A34A" w14:textId="785477FC" w:rsidR="001D6028" w:rsidRDefault="001D6028" w:rsidP="00512E90">
      <w:pPr>
        <w:rPr>
          <w:rFonts w:ascii="Times New Roman" w:hAnsi="Times New Roman" w:cs="Times New Roman"/>
          <w:bCs/>
          <w:sz w:val="24"/>
          <w:szCs w:val="24"/>
        </w:rPr>
      </w:pPr>
      <w:r>
        <w:rPr>
          <w:rFonts w:ascii="Times New Roman" w:hAnsi="Times New Roman" w:cs="Times New Roman"/>
          <w:bCs/>
          <w:sz w:val="24"/>
          <w:szCs w:val="24"/>
        </w:rPr>
        <w:t xml:space="preserve">The purpose of the low pass filter is </w:t>
      </w:r>
      <w:r w:rsidR="00EE73CF">
        <w:rPr>
          <w:rFonts w:ascii="Times New Roman" w:hAnsi="Times New Roman" w:cs="Times New Roman"/>
          <w:bCs/>
          <w:sz w:val="24"/>
          <w:szCs w:val="24"/>
        </w:rPr>
        <w:t xml:space="preserve">to </w:t>
      </w:r>
      <w:r>
        <w:rPr>
          <w:rFonts w:ascii="Times New Roman" w:hAnsi="Times New Roman" w:cs="Times New Roman"/>
          <w:bCs/>
          <w:sz w:val="24"/>
          <w:szCs w:val="24"/>
        </w:rPr>
        <w:t>take in signals and filter the high frequency range. Thus, outputting o</w:t>
      </w:r>
      <w:r w:rsidR="00EE73CF">
        <w:rPr>
          <w:rFonts w:ascii="Times New Roman" w:hAnsi="Times New Roman" w:cs="Times New Roman"/>
          <w:bCs/>
          <w:sz w:val="24"/>
          <w:szCs w:val="24"/>
        </w:rPr>
        <w:t>f</w:t>
      </w:r>
      <w:r>
        <w:rPr>
          <w:rFonts w:ascii="Times New Roman" w:hAnsi="Times New Roman" w:cs="Times New Roman"/>
          <w:bCs/>
          <w:sz w:val="24"/>
          <w:szCs w:val="24"/>
        </w:rPr>
        <w:t xml:space="preserve"> low frequencies.</w:t>
      </w:r>
      <w:sdt>
        <w:sdtPr>
          <w:rPr>
            <w:rFonts w:ascii="Times New Roman" w:hAnsi="Times New Roman" w:cs="Times New Roman"/>
            <w:bCs/>
            <w:sz w:val="24"/>
            <w:szCs w:val="24"/>
          </w:rPr>
          <w:id w:val="969469167"/>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Joh00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[4]</w:t>
          </w:r>
          <w:r w:rsidR="008C67D6">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595625573"/>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KSS09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[5]</w:t>
          </w:r>
          <w:r w:rsidR="008C67D6">
            <w:rPr>
              <w:rFonts w:ascii="Times New Roman" w:hAnsi="Times New Roman" w:cs="Times New Roman"/>
              <w:bCs/>
              <w:sz w:val="24"/>
              <w:szCs w:val="24"/>
            </w:rPr>
            <w:fldChar w:fldCharType="end"/>
          </w:r>
        </w:sdtContent>
      </w:sdt>
    </w:p>
    <w:p w14:paraId="51B2244E" w14:textId="295CD936" w:rsidR="001D6028" w:rsidRDefault="001D6028" w:rsidP="00512E90">
      <w:pPr>
        <w:rPr>
          <w:rFonts w:ascii="Times New Roman" w:hAnsi="Times New Roman" w:cs="Times New Roman"/>
          <w:bCs/>
          <w:sz w:val="24"/>
          <w:szCs w:val="24"/>
        </w:rPr>
      </w:pPr>
      <w:r>
        <w:rPr>
          <w:rFonts w:ascii="Times New Roman" w:hAnsi="Times New Roman" w:cs="Times New Roman"/>
          <w:bCs/>
          <w:sz w:val="24"/>
          <w:szCs w:val="24"/>
        </w:rPr>
        <w:t>The purpose of the high pass filter is to take</w:t>
      </w:r>
      <w:r w:rsidR="00EE73CF">
        <w:rPr>
          <w:rFonts w:ascii="Times New Roman" w:hAnsi="Times New Roman" w:cs="Times New Roman"/>
          <w:bCs/>
          <w:sz w:val="24"/>
          <w:szCs w:val="24"/>
        </w:rPr>
        <w:t xml:space="preserve"> in signals and filter the low frequency range. This, outputting of high frequencies.</w:t>
      </w:r>
      <w:r w:rsidR="00202258">
        <w:rPr>
          <w:rFonts w:ascii="Times New Roman" w:hAnsi="Times New Roman" w:cs="Times New Roman"/>
          <w:bCs/>
          <w:sz w:val="24"/>
          <w:szCs w:val="24"/>
        </w:rPr>
        <w:t xml:space="preserve"> </w:t>
      </w:r>
      <w:sdt>
        <w:sdtPr>
          <w:rPr>
            <w:rFonts w:ascii="Times New Roman" w:hAnsi="Times New Roman" w:cs="Times New Roman"/>
            <w:bCs/>
            <w:sz w:val="24"/>
            <w:szCs w:val="24"/>
          </w:rPr>
          <w:id w:val="1863701828"/>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Cli16 \l 1033 </w:instrText>
          </w:r>
          <w:r w:rsidR="008C67D6">
            <w:rPr>
              <w:rFonts w:ascii="Times New Roman" w:hAnsi="Times New Roman" w:cs="Times New Roman"/>
              <w:bCs/>
              <w:sz w:val="24"/>
              <w:szCs w:val="24"/>
            </w:rPr>
            <w:fldChar w:fldCharType="separate"/>
          </w:r>
          <w:r w:rsidR="008C67D6" w:rsidRPr="008C67D6">
            <w:rPr>
              <w:rFonts w:ascii="Times New Roman" w:hAnsi="Times New Roman" w:cs="Times New Roman"/>
              <w:noProof/>
              <w:sz w:val="24"/>
              <w:szCs w:val="24"/>
              <w:lang w:val="en-US"/>
            </w:rPr>
            <w:t>[2]</w:t>
          </w:r>
          <w:r w:rsidR="008C67D6">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752485373"/>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Ger12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[6]</w:t>
          </w:r>
          <w:r w:rsidR="008C67D6">
            <w:rPr>
              <w:rFonts w:ascii="Times New Roman" w:hAnsi="Times New Roman" w:cs="Times New Roman"/>
              <w:bCs/>
              <w:sz w:val="24"/>
              <w:szCs w:val="24"/>
            </w:rPr>
            <w:fldChar w:fldCharType="end"/>
          </w:r>
        </w:sdtContent>
      </w:sdt>
    </w:p>
    <w:p w14:paraId="08EAE5BA" w14:textId="0864D66D" w:rsidR="00EE73CF" w:rsidRDefault="00EE73CF" w:rsidP="00512E90">
      <w:pPr>
        <w:rPr>
          <w:rFonts w:ascii="Times New Roman" w:hAnsi="Times New Roman" w:cs="Times New Roman"/>
          <w:bCs/>
          <w:sz w:val="24"/>
          <w:szCs w:val="24"/>
        </w:rPr>
      </w:pPr>
      <w:r>
        <w:rPr>
          <w:rFonts w:ascii="Times New Roman" w:hAnsi="Times New Roman" w:cs="Times New Roman"/>
          <w:bCs/>
          <w:sz w:val="24"/>
          <w:szCs w:val="24"/>
        </w:rPr>
        <w:t>The purpose of the band pass filter is to take in signals and filter every frequency outside the bandwidth.</w:t>
      </w:r>
      <w:r w:rsidR="00202258">
        <w:rPr>
          <w:rFonts w:ascii="Times New Roman" w:hAnsi="Times New Roman" w:cs="Times New Roman"/>
          <w:bCs/>
          <w:sz w:val="24"/>
          <w:szCs w:val="24"/>
        </w:rPr>
        <w:t xml:space="preserve"> This function makes it possible to isolate and focus on a specific frequency, by removing the surrounding noise.</w:t>
      </w:r>
      <w:sdt>
        <w:sdtPr>
          <w:rPr>
            <w:rFonts w:ascii="Times New Roman" w:hAnsi="Times New Roman" w:cs="Times New Roman"/>
            <w:bCs/>
            <w:sz w:val="24"/>
            <w:szCs w:val="24"/>
          </w:rPr>
          <w:id w:val="1360461047"/>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Cli16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[2]</w:t>
          </w:r>
          <w:r w:rsidR="008C67D6">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632866576"/>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Ger12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[6]</w:t>
          </w:r>
          <w:r w:rsidR="008C67D6">
            <w:rPr>
              <w:rFonts w:ascii="Times New Roman" w:hAnsi="Times New Roman" w:cs="Times New Roman"/>
              <w:bCs/>
              <w:sz w:val="24"/>
              <w:szCs w:val="24"/>
            </w:rPr>
            <w:fldChar w:fldCharType="end"/>
          </w:r>
        </w:sdtContent>
      </w:sdt>
    </w:p>
    <w:p w14:paraId="605FE456" w14:textId="56E5BE5E" w:rsidR="009051BE" w:rsidRDefault="009051BE" w:rsidP="00512E90">
      <w:pPr>
        <w:rPr>
          <w:rFonts w:ascii="Times New Roman" w:hAnsi="Times New Roman" w:cs="Times New Roman"/>
          <w:bCs/>
          <w:sz w:val="24"/>
          <w:szCs w:val="24"/>
        </w:rPr>
      </w:pPr>
      <w:r>
        <w:rPr>
          <w:rFonts w:ascii="Times New Roman" w:hAnsi="Times New Roman" w:cs="Times New Roman"/>
          <w:bCs/>
          <w:sz w:val="24"/>
          <w:szCs w:val="24"/>
        </w:rPr>
        <w:t xml:space="preserve">The purpose of the band stop is to take in signals and filter every frequency within the bandwidth. </w:t>
      </w:r>
      <w:r w:rsidR="00202258">
        <w:rPr>
          <w:rFonts w:ascii="Times New Roman" w:hAnsi="Times New Roman" w:cs="Times New Roman"/>
          <w:bCs/>
          <w:sz w:val="24"/>
          <w:szCs w:val="24"/>
        </w:rPr>
        <w:t>This is particularly useful for blocking unwanted signals.</w:t>
      </w:r>
      <w:sdt>
        <w:sdtPr>
          <w:rPr>
            <w:rFonts w:ascii="Times New Roman" w:hAnsi="Times New Roman" w:cs="Times New Roman"/>
            <w:bCs/>
            <w:sz w:val="24"/>
            <w:szCs w:val="24"/>
          </w:rPr>
          <w:id w:val="1748308722"/>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Alb16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[1]</w:t>
          </w:r>
          <w:r w:rsidR="008C67D6">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01930929"/>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Cli16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[2]</w:t>
          </w:r>
          <w:r w:rsidR="008C67D6">
            <w:rPr>
              <w:rFonts w:ascii="Times New Roman" w:hAnsi="Times New Roman" w:cs="Times New Roman"/>
              <w:bCs/>
              <w:sz w:val="24"/>
              <w:szCs w:val="24"/>
            </w:rPr>
            <w:fldChar w:fldCharType="end"/>
          </w:r>
        </w:sdtContent>
      </w:sdt>
    </w:p>
    <w:p w14:paraId="1218330C" w14:textId="4CA6C21F" w:rsidR="00202258" w:rsidRDefault="00202258" w:rsidP="00512E90">
      <w:pPr>
        <w:rPr>
          <w:rFonts w:ascii="Times New Roman" w:hAnsi="Times New Roman" w:cs="Times New Roman"/>
          <w:bCs/>
          <w:sz w:val="24"/>
          <w:szCs w:val="24"/>
        </w:rPr>
      </w:pPr>
      <w:r>
        <w:rPr>
          <w:rFonts w:ascii="Times New Roman" w:hAnsi="Times New Roman" w:cs="Times New Roman"/>
          <w:bCs/>
          <w:sz w:val="24"/>
          <w:szCs w:val="24"/>
        </w:rPr>
        <w:t xml:space="preserve">The bandwidth is the frequency range between the low cut-off frequency (Fl) and the high cut-off frequency (FH). </w:t>
      </w:r>
      <w:r w:rsidR="00DB77F7">
        <w:rPr>
          <w:rFonts w:ascii="Times New Roman" w:hAnsi="Times New Roman" w:cs="Times New Roman"/>
          <w:bCs/>
          <w:sz w:val="24"/>
          <w:szCs w:val="24"/>
        </w:rPr>
        <w:t>The wider the bandwidth is, the more surrounding frequencies are included, this could be interpreted as unwanted noise or wanted noise, dependent on its application. The shorter the bandwidth is, the less surrounding noise there is, again this can be interpreted as wanted or unwanted noise.</w:t>
      </w:r>
      <w:sdt>
        <w:sdtPr>
          <w:rPr>
            <w:rFonts w:ascii="Times New Roman" w:hAnsi="Times New Roman" w:cs="Times New Roman"/>
            <w:bCs/>
            <w:sz w:val="24"/>
            <w:szCs w:val="24"/>
          </w:rPr>
          <w:id w:val="1645849579"/>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Joh00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[4]</w:t>
          </w:r>
          <w:r w:rsidR="008C67D6">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440154079"/>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KSS09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[5]</w:t>
          </w:r>
          <w:r w:rsidR="008C67D6">
            <w:rPr>
              <w:rFonts w:ascii="Times New Roman" w:hAnsi="Times New Roman" w:cs="Times New Roman"/>
              <w:bCs/>
              <w:sz w:val="24"/>
              <w:szCs w:val="24"/>
            </w:rPr>
            <w:fldChar w:fldCharType="end"/>
          </w:r>
        </w:sdtContent>
      </w:sdt>
    </w:p>
    <w:p w14:paraId="49CD1CA3" w14:textId="3F8349BE" w:rsidR="00F83089" w:rsidRDefault="00DB77F7" w:rsidP="00512E90">
      <w:pPr>
        <w:rPr>
          <w:rFonts w:ascii="Times New Roman" w:hAnsi="Times New Roman" w:cs="Times New Roman"/>
          <w:bCs/>
          <w:sz w:val="24"/>
          <w:szCs w:val="24"/>
        </w:rPr>
      </w:pPr>
      <w:r>
        <w:rPr>
          <w:rFonts w:ascii="Times New Roman" w:hAnsi="Times New Roman" w:cs="Times New Roman"/>
          <w:bCs/>
          <w:sz w:val="24"/>
          <w:szCs w:val="24"/>
        </w:rPr>
        <w:t xml:space="preserve">The Q factor or </w:t>
      </w:r>
      <w:r w:rsidR="002A1FA4">
        <w:rPr>
          <w:rFonts w:ascii="Times New Roman" w:hAnsi="Times New Roman" w:cs="Times New Roman"/>
          <w:bCs/>
          <w:sz w:val="24"/>
          <w:szCs w:val="24"/>
        </w:rPr>
        <w:t xml:space="preserve">quality factor defines the sharpness of tuning. </w:t>
      </w:r>
      <w:sdt>
        <w:sdtPr>
          <w:rPr>
            <w:rFonts w:ascii="Times New Roman" w:hAnsi="Times New Roman" w:cs="Times New Roman"/>
            <w:bCs/>
            <w:sz w:val="24"/>
            <w:szCs w:val="24"/>
          </w:rPr>
          <w:id w:val="1536006676"/>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UAB09 \l 1033 </w:instrText>
          </w:r>
          <w:r w:rsidR="008C67D6">
            <w:rPr>
              <w:rFonts w:ascii="Times New Roman" w:hAnsi="Times New Roman" w:cs="Times New Roman"/>
              <w:bCs/>
              <w:sz w:val="24"/>
              <w:szCs w:val="24"/>
            </w:rPr>
            <w:fldChar w:fldCharType="separate"/>
          </w:r>
          <w:r w:rsidR="008C67D6" w:rsidRPr="008C67D6">
            <w:rPr>
              <w:rFonts w:ascii="Times New Roman" w:hAnsi="Times New Roman" w:cs="Times New Roman"/>
              <w:noProof/>
              <w:sz w:val="24"/>
              <w:szCs w:val="24"/>
              <w:lang w:val="en-US"/>
            </w:rPr>
            <w:t>[7]</w:t>
          </w:r>
          <w:r w:rsidR="008C67D6">
            <w:rPr>
              <w:rFonts w:ascii="Times New Roman" w:hAnsi="Times New Roman" w:cs="Times New Roman"/>
              <w:bCs/>
              <w:sz w:val="24"/>
              <w:szCs w:val="24"/>
            </w:rPr>
            <w:fldChar w:fldCharType="end"/>
          </w:r>
        </w:sdtContent>
      </w:sdt>
      <w:r w:rsidR="00F83089">
        <w:rPr>
          <w:rFonts w:ascii="Times New Roman" w:hAnsi="Times New Roman" w:cs="Times New Roman"/>
          <w:bCs/>
          <w:sz w:val="24"/>
          <w:szCs w:val="24"/>
        </w:rPr>
        <w:t>This is expressed as:</w:t>
      </w:r>
    </w:p>
    <w:p w14:paraId="1C573E3A" w14:textId="5CD0833D" w:rsidR="00202258" w:rsidRDefault="00F83089" w:rsidP="00F83089">
      <w:pPr>
        <w:jc w:val="center"/>
        <w:rPr>
          <w:rFonts w:ascii="Times New Roman" w:hAnsi="Times New Roman" w:cs="Times New Roman"/>
          <w:bCs/>
          <w:sz w:val="24"/>
          <w:szCs w:val="24"/>
        </w:rPr>
      </w:pPr>
      <m:oMathPara>
        <m:oMath>
          <m:r>
            <w:rPr>
              <w:rFonts w:ascii="Cambria Math" w:hAnsi="Cambria Math" w:cs="Times New Roman"/>
              <w:sz w:val="24"/>
              <w:szCs w:val="24"/>
            </w:rPr>
            <m:t>Q=</m:t>
          </m:r>
          <m:f>
            <m:fPr>
              <m:ctrlPr>
                <w:rPr>
                  <w:rFonts w:ascii="Cambria Math" w:hAnsi="Cambria Math" w:cs="Times New Roman"/>
                  <w:bCs/>
                  <w:i/>
                  <w:sz w:val="24"/>
                  <w:szCs w:val="24"/>
                </w:rPr>
              </m:ctrlPr>
            </m:fPr>
            <m:num>
              <m:r>
                <w:rPr>
                  <w:rFonts w:ascii="Cambria Math" w:hAnsi="Cambria Math" w:cs="Times New Roman"/>
                  <w:sz w:val="24"/>
                  <w:szCs w:val="24"/>
                </w:rPr>
                <m:t>Voltage across L or V</m:t>
              </m:r>
            </m:num>
            <m:den>
              <m:r>
                <w:rPr>
                  <w:rFonts w:ascii="Cambria Math" w:hAnsi="Cambria Math" w:cs="Times New Roman"/>
                  <w:sz w:val="24"/>
                  <w:szCs w:val="24"/>
                </w:rPr>
                <m:t>Voltage across R</m:t>
              </m:r>
            </m:den>
          </m:f>
        </m:oMath>
      </m:oMathPara>
    </w:p>
    <w:p w14:paraId="434B9140" w14:textId="1AFF8B07" w:rsidR="00F83089" w:rsidRDefault="002A1FA4" w:rsidP="001B6C45">
      <w:pPr>
        <w:jc w:val="center"/>
        <w:rPr>
          <w:rFonts w:ascii="Times New Roman" w:hAnsi="Times New Roman" w:cs="Times New Roman"/>
          <w:bCs/>
          <w:sz w:val="24"/>
          <w:szCs w:val="24"/>
        </w:rPr>
      </w:pPr>
      <w:r>
        <w:rPr>
          <w:rFonts w:ascii="Times New Roman" w:hAnsi="Times New Roman" w:cs="Times New Roman"/>
          <w:bCs/>
          <w:sz w:val="24"/>
          <w:szCs w:val="24"/>
        </w:rPr>
        <w:t>The sharpness tuning can be accomplished by changing the values within the circuit. Such as, the increase of impedance (Z), which increases the current and narrows the bandwidth, this provides better quality of signal.</w:t>
      </w:r>
      <w:r w:rsidR="00F11D24">
        <w:rPr>
          <w:rFonts w:ascii="Times New Roman" w:hAnsi="Times New Roman" w:cs="Times New Roman"/>
          <w:bCs/>
          <w:sz w:val="24"/>
          <w:szCs w:val="24"/>
        </w:rPr>
        <w:t xml:space="preserve"> In principle, to get a sharp signal, the circuit should be used at a high frequency. If the signal is that of music, where a vast range </w:t>
      </w:r>
      <w:r w:rsidR="00F83089">
        <w:rPr>
          <w:rFonts w:ascii="Times New Roman" w:hAnsi="Times New Roman" w:cs="Times New Roman"/>
          <w:bCs/>
          <w:sz w:val="24"/>
          <w:szCs w:val="24"/>
        </w:rPr>
        <w:t>of frequencies is required, then a low frequency is required.</w:t>
      </w:r>
      <w:r w:rsidR="008C67D6">
        <w:rPr>
          <w:rFonts w:ascii="Times New Roman" w:hAnsi="Times New Roman" w:cs="Times New Roman"/>
          <w:bCs/>
          <w:sz w:val="24"/>
          <w:szCs w:val="24"/>
        </w:rPr>
        <w:t xml:space="preserve"> </w:t>
      </w:r>
      <w:sdt>
        <w:sdtPr>
          <w:rPr>
            <w:rFonts w:ascii="Times New Roman" w:hAnsi="Times New Roman" w:cs="Times New Roman"/>
            <w:bCs/>
            <w:sz w:val="24"/>
            <w:szCs w:val="24"/>
          </w:rPr>
          <w:id w:val="-1188063422"/>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Joh00 \l 1033 </w:instrText>
          </w:r>
          <w:r w:rsidR="008C67D6">
            <w:rPr>
              <w:rFonts w:ascii="Times New Roman" w:hAnsi="Times New Roman" w:cs="Times New Roman"/>
              <w:bCs/>
              <w:sz w:val="24"/>
              <w:szCs w:val="24"/>
            </w:rPr>
            <w:fldChar w:fldCharType="separate"/>
          </w:r>
          <w:r w:rsidR="008C67D6" w:rsidRPr="008C67D6">
            <w:rPr>
              <w:rFonts w:ascii="Times New Roman" w:hAnsi="Times New Roman" w:cs="Times New Roman"/>
              <w:noProof/>
              <w:sz w:val="24"/>
              <w:szCs w:val="24"/>
              <w:lang w:val="en-US"/>
            </w:rPr>
            <w:t>[4]</w:t>
          </w:r>
          <w:r w:rsidR="008C67D6">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391770651"/>
          <w:citation/>
        </w:sdtPr>
        <w:sdtEndPr/>
        <w:sdtContent>
          <w:r w:rsidR="008C67D6">
            <w:rPr>
              <w:rFonts w:ascii="Times New Roman" w:hAnsi="Times New Roman" w:cs="Times New Roman"/>
              <w:bCs/>
              <w:sz w:val="24"/>
              <w:szCs w:val="24"/>
            </w:rPr>
            <w:fldChar w:fldCharType="begin"/>
          </w:r>
          <w:r w:rsidR="008C67D6">
            <w:rPr>
              <w:rFonts w:ascii="Times New Roman" w:hAnsi="Times New Roman" w:cs="Times New Roman"/>
              <w:bCs/>
              <w:sz w:val="24"/>
              <w:szCs w:val="24"/>
              <w:lang w:val="en-US"/>
            </w:rPr>
            <w:instrText xml:space="preserve"> CITATION Joh00 \l 1033 </w:instrText>
          </w:r>
          <w:r w:rsidR="008C67D6">
            <w:rPr>
              <w:rFonts w:ascii="Times New Roman" w:hAnsi="Times New Roman" w:cs="Times New Roman"/>
              <w:bCs/>
              <w:sz w:val="24"/>
              <w:szCs w:val="24"/>
            </w:rPr>
            <w:fldChar w:fldCharType="separate"/>
          </w:r>
          <w:r w:rsidR="008C67D6">
            <w:rPr>
              <w:rFonts w:ascii="Times New Roman" w:hAnsi="Times New Roman" w:cs="Times New Roman"/>
              <w:bCs/>
              <w:noProof/>
              <w:sz w:val="24"/>
              <w:szCs w:val="24"/>
              <w:lang w:val="en-US"/>
            </w:rPr>
            <w:t xml:space="preserve"> </w:t>
          </w:r>
          <w:r w:rsidR="008C67D6" w:rsidRPr="008C67D6">
            <w:rPr>
              <w:rFonts w:ascii="Times New Roman" w:hAnsi="Times New Roman" w:cs="Times New Roman"/>
              <w:noProof/>
              <w:sz w:val="24"/>
              <w:szCs w:val="24"/>
              <w:lang w:val="en-US"/>
            </w:rPr>
            <w:t>[4]</w:t>
          </w:r>
          <w:r w:rsidR="008C67D6">
            <w:rPr>
              <w:rFonts w:ascii="Times New Roman" w:hAnsi="Times New Roman" w:cs="Times New Roman"/>
              <w:bCs/>
              <w:sz w:val="24"/>
              <w:szCs w:val="24"/>
            </w:rPr>
            <w:fldChar w:fldCharType="end"/>
          </w:r>
        </w:sdtContent>
      </w:sdt>
      <w:r w:rsidR="001B6C45">
        <w:rPr>
          <w:rFonts w:ascii="Times New Roman" w:hAnsi="Times New Roman" w:cs="Times New Roman"/>
          <w:bCs/>
          <w:sz w:val="24"/>
          <w:szCs w:val="24"/>
        </w:rPr>
        <w:t xml:space="preserve">The sharpness of tuning can also be expressed as: </w:t>
      </w:r>
      <m:oMath>
        <m:r>
          <w:rPr>
            <w:rFonts w:ascii="Cambria Math" w:hAnsi="Cambria Math" w:cs="Times New Roman"/>
            <w:sz w:val="24"/>
            <w:szCs w:val="24"/>
          </w:rPr>
          <m:t xml:space="preserve">Sharpness of tuning= </m:t>
        </m:r>
        <m:f>
          <m:fPr>
            <m:ctrlPr>
              <w:rPr>
                <w:rFonts w:ascii="Cambria Math" w:hAnsi="Cambria Math" w:cs="Times New Roman"/>
                <w:bCs/>
                <w:i/>
                <w:sz w:val="24"/>
                <w:szCs w:val="24"/>
              </w:rPr>
            </m:ctrlPr>
          </m:fPr>
          <m:num>
            <m:r>
              <w:rPr>
                <w:rFonts w:ascii="Cambria Math" w:hAnsi="Cambria Math" w:cs="Times New Roman"/>
                <w:sz w:val="24"/>
                <w:szCs w:val="24"/>
              </w:rPr>
              <m:t>Operating Frequency</m:t>
            </m:r>
          </m:num>
          <m:den>
            <m:r>
              <w:rPr>
                <w:rFonts w:ascii="Cambria Math" w:hAnsi="Cambria Math" w:cs="Times New Roman"/>
                <w:sz w:val="24"/>
                <w:szCs w:val="24"/>
              </w:rPr>
              <m:t>Bandwidth</m:t>
            </m:r>
          </m:den>
        </m:f>
      </m:oMath>
    </w:p>
    <w:p w14:paraId="484E1ED5" w14:textId="1DD9B5BE" w:rsidR="00512E90" w:rsidRPr="001A4F6B" w:rsidRDefault="00512E90" w:rsidP="001A4F6B">
      <w:pPr>
        <w:pStyle w:val="ListParagraph"/>
        <w:numPr>
          <w:ilvl w:val="0"/>
          <w:numId w:val="6"/>
        </w:numPr>
        <w:rPr>
          <w:rFonts w:ascii="Times New Roman" w:hAnsi="Times New Roman" w:cs="Times New Roman"/>
          <w:b/>
          <w:sz w:val="28"/>
          <w:szCs w:val="28"/>
        </w:rPr>
      </w:pPr>
      <w:r w:rsidRPr="001A4F6B">
        <w:rPr>
          <w:rFonts w:ascii="Times New Roman" w:hAnsi="Times New Roman" w:cs="Times New Roman"/>
          <w:b/>
          <w:sz w:val="28"/>
          <w:szCs w:val="28"/>
        </w:rPr>
        <w:lastRenderedPageBreak/>
        <w:t>Equipment</w:t>
      </w:r>
    </w:p>
    <w:p w14:paraId="7F092B93" w14:textId="61249544" w:rsidR="001A4F6B" w:rsidRPr="001A4F6B" w:rsidRDefault="001A4F6B" w:rsidP="001A4F6B">
      <w:pPr>
        <w:rPr>
          <w:rFonts w:ascii="Times New Roman" w:hAnsi="Times New Roman" w:cs="Times New Roman"/>
          <w:bCs/>
          <w:sz w:val="24"/>
          <w:szCs w:val="24"/>
        </w:rPr>
      </w:pPr>
      <w:r>
        <w:rPr>
          <w:rFonts w:ascii="Times New Roman" w:hAnsi="Times New Roman" w:cs="Times New Roman"/>
          <w:bCs/>
          <w:sz w:val="24"/>
          <w:szCs w:val="24"/>
        </w:rPr>
        <w:t>Throughout the experiment, the following equipment was used for the setup and testing of the simulated and physical RLC circuits:</w:t>
      </w:r>
    </w:p>
    <w:p w14:paraId="3B85D2F0" w14:textId="58B05458" w:rsidR="00101D3F" w:rsidRDefault="00E10C6B" w:rsidP="00101D3F">
      <w:pPr>
        <w:spacing w:after="0"/>
        <w:rPr>
          <w:rFonts w:ascii="Times New Roman" w:eastAsia="Times New Roman" w:hAnsi="Times New Roman" w:cs="Times New Roman"/>
          <w:b/>
          <w:bCs/>
          <w:color w:val="000000"/>
          <w:sz w:val="28"/>
          <w:szCs w:val="28"/>
          <w:lang w:eastAsia="en-GB"/>
        </w:rPr>
      </w:pPr>
      <w:r w:rsidRPr="00E10C6B">
        <w:rPr>
          <w:rFonts w:ascii="Times New Roman" w:eastAsia="Times New Roman" w:hAnsi="Times New Roman" w:cs="Times New Roman"/>
          <w:b/>
          <w:bCs/>
          <w:color w:val="000000"/>
          <w:sz w:val="28"/>
          <w:szCs w:val="28"/>
          <w:lang w:eastAsia="en-GB"/>
        </w:rPr>
        <w:t>2.1</w:t>
      </w:r>
      <w:r w:rsidR="0051389B">
        <w:rPr>
          <w:rFonts w:ascii="Times New Roman" w:eastAsia="Times New Roman" w:hAnsi="Times New Roman" w:cs="Times New Roman"/>
          <w:b/>
          <w:bCs/>
          <w:color w:val="000000"/>
          <w:sz w:val="28"/>
          <w:szCs w:val="28"/>
          <w:lang w:eastAsia="en-GB"/>
        </w:rPr>
        <w:t xml:space="preserve"> Simulation </w:t>
      </w:r>
      <w:r w:rsidR="00943DAF">
        <w:rPr>
          <w:rFonts w:ascii="Times New Roman" w:eastAsia="Times New Roman" w:hAnsi="Times New Roman" w:cs="Times New Roman"/>
          <w:b/>
          <w:bCs/>
          <w:color w:val="000000"/>
          <w:sz w:val="28"/>
          <w:szCs w:val="28"/>
          <w:lang w:eastAsia="en-GB"/>
        </w:rPr>
        <w:t>Setup</w:t>
      </w:r>
    </w:p>
    <w:p w14:paraId="0C59840E" w14:textId="1F418152" w:rsidR="0051389B" w:rsidRDefault="0051389B" w:rsidP="0051389B">
      <w:pPr>
        <w:pStyle w:val="ListParagraph"/>
        <w:numPr>
          <w:ilvl w:val="0"/>
          <w:numId w:val="33"/>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Proteus electronic design suite</w:t>
      </w:r>
    </w:p>
    <w:p w14:paraId="6CF73F0A" w14:textId="241E5E86" w:rsidR="0051389B" w:rsidRDefault="0051389B" w:rsidP="0051389B">
      <w:pPr>
        <w:pStyle w:val="ListParagraph"/>
        <w:numPr>
          <w:ilvl w:val="0"/>
          <w:numId w:val="33"/>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Excel (Recording data)</w:t>
      </w:r>
    </w:p>
    <w:p w14:paraId="17FA1BB4" w14:textId="77777777" w:rsidR="00101D3F" w:rsidRPr="007B5CC7" w:rsidRDefault="00101D3F" w:rsidP="00101D3F">
      <w:pPr>
        <w:spacing w:after="0"/>
        <w:rPr>
          <w:rFonts w:ascii="Times New Roman" w:eastAsia="Times New Roman" w:hAnsi="Times New Roman" w:cs="Times New Roman"/>
          <w:color w:val="000000"/>
          <w:lang w:eastAsia="en-GB"/>
        </w:rPr>
      </w:pPr>
    </w:p>
    <w:p w14:paraId="5E8DA6D2" w14:textId="71E3D4AD" w:rsidR="00512E90" w:rsidRDefault="0073589E" w:rsidP="00101D3F">
      <w:pPr>
        <w:rPr>
          <w:rFonts w:ascii="Times New Roman" w:hAnsi="Times New Roman" w:cs="Times New Roman"/>
          <w:b/>
          <w:bCs/>
          <w:sz w:val="28"/>
          <w:szCs w:val="28"/>
        </w:rPr>
      </w:pPr>
      <w:r>
        <w:rPr>
          <w:rFonts w:ascii="Times New Roman" w:hAnsi="Times New Roman" w:cs="Times New Roman"/>
          <w:b/>
          <w:bCs/>
          <w:sz w:val="28"/>
          <w:szCs w:val="28"/>
        </w:rPr>
        <w:t xml:space="preserve">2.2 Physical </w:t>
      </w:r>
      <w:r w:rsidR="00943DAF">
        <w:rPr>
          <w:rFonts w:ascii="Times New Roman" w:hAnsi="Times New Roman" w:cs="Times New Roman"/>
          <w:b/>
          <w:bCs/>
          <w:sz w:val="28"/>
          <w:szCs w:val="28"/>
        </w:rPr>
        <w:t>Setup</w:t>
      </w:r>
    </w:p>
    <w:p w14:paraId="5213FD69" w14:textId="57007478" w:rsidR="0073589E" w:rsidRDefault="0073589E" w:rsidP="0073589E">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Breadboard</w:t>
      </w:r>
    </w:p>
    <w:p w14:paraId="4780FB3B" w14:textId="47448B89" w:rsidR="0073589E" w:rsidRDefault="0073589E" w:rsidP="0073589E">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1k Resistor</w:t>
      </w:r>
    </w:p>
    <w:p w14:paraId="2BA9E03C" w14:textId="6DFB3EE8" w:rsidR="0073589E" w:rsidRDefault="0073589E" w:rsidP="0073589E">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1mH Inductor</w:t>
      </w:r>
    </w:p>
    <w:p w14:paraId="12FF6F02" w14:textId="1FBF09BC" w:rsidR="0073589E" w:rsidRDefault="0073589E" w:rsidP="0073589E">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1uF Capacitor</w:t>
      </w:r>
    </w:p>
    <w:p w14:paraId="7EE533E8" w14:textId="0A00243B" w:rsidR="0073589E" w:rsidRDefault="0073589E" w:rsidP="0073589E">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4 x Connection wires</w:t>
      </w:r>
    </w:p>
    <w:p w14:paraId="16BA6D56" w14:textId="77777777" w:rsidR="0073589E" w:rsidRDefault="0073589E" w:rsidP="0073589E">
      <w:pPr>
        <w:pStyle w:val="ListParagraph"/>
        <w:numPr>
          <w:ilvl w:val="0"/>
          <w:numId w:val="34"/>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 x Passive oscilloscope probes</w:t>
      </w:r>
    </w:p>
    <w:p w14:paraId="09012D66" w14:textId="77777777" w:rsidR="0073589E" w:rsidRDefault="0073589E" w:rsidP="0073589E">
      <w:pPr>
        <w:pStyle w:val="ListParagraph"/>
        <w:numPr>
          <w:ilvl w:val="0"/>
          <w:numId w:val="34"/>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Excel (Recording data)</w:t>
      </w:r>
    </w:p>
    <w:p w14:paraId="0D375B87" w14:textId="0613C19A" w:rsidR="0073589E" w:rsidRDefault="006659A1" w:rsidP="0073589E">
      <w:pPr>
        <w:pStyle w:val="ListParagraph"/>
        <w:numPr>
          <w:ilvl w:val="0"/>
          <w:numId w:val="34"/>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Tektronix TDS 2002 oscilloscope</w:t>
      </w:r>
      <w:r w:rsidR="0073589E">
        <w:rPr>
          <w:rFonts w:ascii="Times New Roman" w:eastAsia="Times New Roman" w:hAnsi="Times New Roman" w:cs="Times New Roman"/>
          <w:color w:val="000000"/>
          <w:sz w:val="24"/>
          <w:szCs w:val="24"/>
          <w:lang w:eastAsia="en-GB"/>
        </w:rPr>
        <w:t xml:space="preserve"> </w:t>
      </w:r>
    </w:p>
    <w:p w14:paraId="3EF6D656" w14:textId="68C7BC6A" w:rsidR="006659A1" w:rsidRPr="0051389B" w:rsidRDefault="008024C3" w:rsidP="0073589E">
      <w:pPr>
        <w:pStyle w:val="ListParagraph"/>
        <w:numPr>
          <w:ilvl w:val="0"/>
          <w:numId w:val="34"/>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SJ Electronics LTD MKII universal T&amp;M system</w:t>
      </w:r>
    </w:p>
    <w:p w14:paraId="7A5C01CC" w14:textId="77777777" w:rsidR="0073589E" w:rsidRPr="0073589E" w:rsidRDefault="0073589E" w:rsidP="0073589E">
      <w:pPr>
        <w:pStyle w:val="ListParagraph"/>
        <w:rPr>
          <w:rFonts w:ascii="Times New Roman" w:hAnsi="Times New Roman" w:cs="Times New Roman"/>
          <w:sz w:val="24"/>
          <w:szCs w:val="24"/>
        </w:rPr>
      </w:pPr>
    </w:p>
    <w:p w14:paraId="3D3EB412" w14:textId="77777777" w:rsidR="00512E90" w:rsidRDefault="00512E90" w:rsidP="00101D3F">
      <w:pPr>
        <w:rPr>
          <w:rFonts w:ascii="Times New Roman" w:hAnsi="Times New Roman" w:cs="Times New Roman"/>
          <w:b/>
          <w:bCs/>
          <w:sz w:val="28"/>
          <w:szCs w:val="28"/>
        </w:rPr>
      </w:pPr>
    </w:p>
    <w:p w14:paraId="688F2E9A" w14:textId="77777777" w:rsidR="00512E90" w:rsidRDefault="00512E90" w:rsidP="00101D3F">
      <w:pPr>
        <w:rPr>
          <w:rFonts w:ascii="Times New Roman" w:hAnsi="Times New Roman" w:cs="Times New Roman"/>
          <w:b/>
          <w:bCs/>
          <w:sz w:val="28"/>
          <w:szCs w:val="28"/>
        </w:rPr>
      </w:pPr>
    </w:p>
    <w:p w14:paraId="6F703D87" w14:textId="77777777" w:rsidR="00512E90" w:rsidRDefault="00512E90" w:rsidP="00101D3F">
      <w:pPr>
        <w:rPr>
          <w:rFonts w:ascii="Times New Roman" w:hAnsi="Times New Roman" w:cs="Times New Roman"/>
          <w:b/>
          <w:bCs/>
          <w:sz w:val="28"/>
          <w:szCs w:val="28"/>
        </w:rPr>
      </w:pPr>
    </w:p>
    <w:p w14:paraId="43E598B4" w14:textId="77777777" w:rsidR="00512E90" w:rsidRDefault="00512E90" w:rsidP="00101D3F">
      <w:pPr>
        <w:rPr>
          <w:rFonts w:ascii="Times New Roman" w:hAnsi="Times New Roman" w:cs="Times New Roman"/>
          <w:b/>
          <w:bCs/>
          <w:sz w:val="28"/>
          <w:szCs w:val="28"/>
        </w:rPr>
      </w:pPr>
    </w:p>
    <w:p w14:paraId="19B7CF7B" w14:textId="77777777" w:rsidR="00512E90" w:rsidRDefault="00512E90" w:rsidP="00101D3F">
      <w:pPr>
        <w:rPr>
          <w:rFonts w:ascii="Times New Roman" w:hAnsi="Times New Roman" w:cs="Times New Roman"/>
          <w:b/>
          <w:bCs/>
          <w:sz w:val="28"/>
          <w:szCs w:val="28"/>
        </w:rPr>
      </w:pPr>
    </w:p>
    <w:p w14:paraId="6B36B031" w14:textId="77777777" w:rsidR="00512E90" w:rsidRDefault="00512E90" w:rsidP="00101D3F">
      <w:pPr>
        <w:rPr>
          <w:rFonts w:ascii="Times New Roman" w:hAnsi="Times New Roman" w:cs="Times New Roman"/>
          <w:b/>
          <w:bCs/>
          <w:sz w:val="28"/>
          <w:szCs w:val="28"/>
        </w:rPr>
      </w:pPr>
    </w:p>
    <w:p w14:paraId="539AC91C" w14:textId="77777777" w:rsidR="00512E90" w:rsidRDefault="00512E90" w:rsidP="00101D3F">
      <w:pPr>
        <w:rPr>
          <w:rFonts w:ascii="Times New Roman" w:hAnsi="Times New Roman" w:cs="Times New Roman"/>
          <w:b/>
          <w:bCs/>
          <w:sz w:val="28"/>
          <w:szCs w:val="28"/>
        </w:rPr>
      </w:pPr>
    </w:p>
    <w:p w14:paraId="5897A169" w14:textId="519422A5" w:rsidR="00512E90" w:rsidRDefault="00512E90" w:rsidP="00101D3F">
      <w:pPr>
        <w:rPr>
          <w:rFonts w:ascii="Times New Roman" w:hAnsi="Times New Roman" w:cs="Times New Roman"/>
          <w:b/>
          <w:bCs/>
          <w:sz w:val="28"/>
          <w:szCs w:val="28"/>
        </w:rPr>
      </w:pPr>
    </w:p>
    <w:p w14:paraId="3B02029C" w14:textId="77777777" w:rsidR="008024C3" w:rsidRDefault="008024C3" w:rsidP="00101D3F">
      <w:pPr>
        <w:rPr>
          <w:rFonts w:ascii="Times New Roman" w:hAnsi="Times New Roman" w:cs="Times New Roman"/>
          <w:b/>
          <w:bCs/>
          <w:sz w:val="28"/>
          <w:szCs w:val="28"/>
        </w:rPr>
      </w:pPr>
    </w:p>
    <w:p w14:paraId="7283F031" w14:textId="07A00B9E" w:rsidR="00DF39AD" w:rsidRPr="007B5CC7" w:rsidRDefault="00512E90" w:rsidP="00101D3F">
      <w:pPr>
        <w:rPr>
          <w:rFonts w:ascii="Times New Roman" w:hAnsi="Times New Roman" w:cs="Times New Roman"/>
          <w:b/>
          <w:bCs/>
          <w:sz w:val="28"/>
          <w:szCs w:val="28"/>
        </w:rPr>
      </w:pPr>
      <w:r>
        <w:rPr>
          <w:rFonts w:ascii="Times New Roman" w:hAnsi="Times New Roman" w:cs="Times New Roman"/>
          <w:b/>
          <w:bCs/>
          <w:sz w:val="28"/>
          <w:szCs w:val="28"/>
        </w:rPr>
        <w:lastRenderedPageBreak/>
        <w:t>3</w:t>
      </w:r>
      <w:r w:rsidR="00DF39AD" w:rsidRPr="007B5CC7">
        <w:rPr>
          <w:rFonts w:ascii="Times New Roman" w:hAnsi="Times New Roman" w:cs="Times New Roman"/>
          <w:b/>
          <w:bCs/>
          <w:sz w:val="28"/>
          <w:szCs w:val="28"/>
        </w:rPr>
        <w:t xml:space="preserve">.0 </w:t>
      </w:r>
      <w:r w:rsidR="005539A0">
        <w:rPr>
          <w:rFonts w:ascii="Times New Roman" w:hAnsi="Times New Roman" w:cs="Times New Roman"/>
          <w:b/>
          <w:bCs/>
          <w:sz w:val="28"/>
          <w:szCs w:val="28"/>
        </w:rPr>
        <w:t>Methodology</w:t>
      </w:r>
    </w:p>
    <w:p w14:paraId="77430BD9" w14:textId="3C1BDBC0" w:rsidR="00DF39AD" w:rsidRDefault="005A6EBE" w:rsidP="00101D3F">
      <w:pPr>
        <w:rPr>
          <w:rFonts w:ascii="Times New Roman" w:hAnsi="Times New Roman" w:cs="Times New Roman"/>
          <w:sz w:val="24"/>
          <w:szCs w:val="24"/>
        </w:rPr>
      </w:pPr>
      <w:r>
        <w:rPr>
          <w:rFonts w:ascii="Times New Roman" w:hAnsi="Times New Roman" w:cs="Times New Roman"/>
          <w:sz w:val="24"/>
          <w:szCs w:val="24"/>
        </w:rPr>
        <w:t xml:space="preserve">Throughout the exercises, both a simulation and a physical setup had been completed. </w:t>
      </w:r>
    </w:p>
    <w:p w14:paraId="0258A91C" w14:textId="2AAF18D9" w:rsidR="005A6EBE" w:rsidRPr="005A6EBE" w:rsidRDefault="005A6EBE" w:rsidP="00101D3F">
      <w:pPr>
        <w:rPr>
          <w:rFonts w:ascii="Times New Roman" w:hAnsi="Times New Roman" w:cs="Times New Roman"/>
          <w:sz w:val="24"/>
          <w:szCs w:val="24"/>
        </w:rPr>
      </w:pPr>
      <w:r>
        <w:rPr>
          <w:rFonts w:ascii="Times New Roman" w:hAnsi="Times New Roman" w:cs="Times New Roman"/>
          <w:sz w:val="24"/>
          <w:szCs w:val="24"/>
        </w:rPr>
        <w:t>The simulation setup was conducted to provide a fast and easy method of conducting the exercise. The setup used the proteus electronic design suite</w:t>
      </w:r>
      <w:r w:rsidR="000274F7">
        <w:rPr>
          <w:rFonts w:ascii="Times New Roman" w:hAnsi="Times New Roman" w:cs="Times New Roman"/>
          <w:sz w:val="24"/>
          <w:szCs w:val="24"/>
        </w:rPr>
        <w:t>, which consisted of the 1kΩ resistor connected to a 1mH inductor and a 1uF capacitor. This circuit was then connected to a</w:t>
      </w:r>
      <w:r w:rsidR="00AA12AC">
        <w:rPr>
          <w:rFonts w:ascii="Times New Roman" w:hAnsi="Times New Roman" w:cs="Times New Roman"/>
          <w:sz w:val="24"/>
          <w:szCs w:val="24"/>
        </w:rPr>
        <w:t xml:space="preserve"> virtual</w:t>
      </w:r>
      <w:r w:rsidR="000274F7">
        <w:rPr>
          <w:rFonts w:ascii="Times New Roman" w:hAnsi="Times New Roman" w:cs="Times New Roman"/>
          <w:sz w:val="24"/>
          <w:szCs w:val="24"/>
        </w:rPr>
        <w:t xml:space="preserve"> </w:t>
      </w:r>
      <w:r w:rsidR="000E113D" w:rsidRPr="000E113D">
        <w:rPr>
          <w:rFonts w:ascii="Times New Roman" w:hAnsi="Times New Roman" w:cs="Times New Roman"/>
          <w:sz w:val="24"/>
          <w:szCs w:val="24"/>
        </w:rPr>
        <w:t>signal generator</w:t>
      </w:r>
      <w:r w:rsidR="000274F7" w:rsidRPr="000E113D">
        <w:rPr>
          <w:rFonts w:ascii="Times New Roman" w:hAnsi="Times New Roman" w:cs="Times New Roman"/>
          <w:sz w:val="24"/>
          <w:szCs w:val="24"/>
        </w:rPr>
        <w:t xml:space="preserve"> and a</w:t>
      </w:r>
      <w:r w:rsidR="00053889">
        <w:rPr>
          <w:rFonts w:ascii="Times New Roman" w:hAnsi="Times New Roman" w:cs="Times New Roman"/>
          <w:sz w:val="24"/>
          <w:szCs w:val="24"/>
        </w:rPr>
        <w:t>n oscillator</w:t>
      </w:r>
      <w:r w:rsidR="000274F7">
        <w:rPr>
          <w:rFonts w:ascii="Times New Roman" w:hAnsi="Times New Roman" w:cs="Times New Roman"/>
          <w:color w:val="FF0000"/>
          <w:sz w:val="24"/>
          <w:szCs w:val="24"/>
        </w:rPr>
        <w:t xml:space="preserve">, </w:t>
      </w:r>
      <w:r w:rsidR="000274F7" w:rsidRPr="000274F7">
        <w:rPr>
          <w:rFonts w:ascii="Times New Roman" w:hAnsi="Times New Roman" w:cs="Times New Roman"/>
          <w:sz w:val="24"/>
          <w:szCs w:val="24"/>
        </w:rPr>
        <w:t xml:space="preserve">as shown in Figure </w:t>
      </w:r>
      <w:r w:rsidR="000274F7">
        <w:rPr>
          <w:rFonts w:ascii="Times New Roman" w:hAnsi="Times New Roman" w:cs="Times New Roman"/>
          <w:sz w:val="24"/>
          <w:szCs w:val="24"/>
        </w:rPr>
        <w:t>1.</w:t>
      </w:r>
    </w:p>
    <w:p w14:paraId="7F40ED98" w14:textId="0C99DC3C" w:rsidR="00DF39AD" w:rsidRPr="007B5CC7" w:rsidRDefault="005A6EBE" w:rsidP="00101D3F">
      <w:pPr>
        <w:rPr>
          <w:rFonts w:ascii="Times New Roman" w:hAnsi="Times New Roman" w:cs="Times New Roman"/>
          <w:b/>
          <w:bCs/>
          <w:sz w:val="28"/>
          <w:szCs w:val="28"/>
        </w:rPr>
      </w:pPr>
      <w:r>
        <w:rPr>
          <w:noProof/>
        </w:rPr>
        <w:drawing>
          <wp:inline distT="0" distB="0" distL="0" distR="0" wp14:anchorId="7F01D396" wp14:editId="7DA1950B">
            <wp:extent cx="5731510" cy="21539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153920"/>
                    </a:xfrm>
                    <a:prstGeom prst="rect">
                      <a:avLst/>
                    </a:prstGeom>
                    <a:noFill/>
                    <a:ln>
                      <a:noFill/>
                    </a:ln>
                  </pic:spPr>
                </pic:pic>
              </a:graphicData>
            </a:graphic>
          </wp:inline>
        </w:drawing>
      </w:r>
    </w:p>
    <w:p w14:paraId="749BE9E7" w14:textId="69643359" w:rsidR="00DF39AD" w:rsidRDefault="000274F7" w:rsidP="000274F7">
      <w:pPr>
        <w:jc w:val="center"/>
        <w:rPr>
          <w:rFonts w:ascii="Times New Roman" w:hAnsi="Times New Roman" w:cs="Times New Roman"/>
          <w:sz w:val="24"/>
          <w:szCs w:val="24"/>
        </w:rPr>
      </w:pPr>
      <w:r w:rsidRPr="000274F7">
        <w:rPr>
          <w:rFonts w:ascii="Times New Roman" w:hAnsi="Times New Roman" w:cs="Times New Roman"/>
          <w:sz w:val="24"/>
          <w:szCs w:val="24"/>
        </w:rPr>
        <w:t>Figure 1: Simulation Setup</w:t>
      </w:r>
    </w:p>
    <w:p w14:paraId="32883124" w14:textId="77777777" w:rsidR="00481B16" w:rsidRDefault="00481B16" w:rsidP="00AA12AC">
      <w:pPr>
        <w:rPr>
          <w:rFonts w:ascii="Times New Roman" w:hAnsi="Times New Roman" w:cs="Times New Roman"/>
          <w:sz w:val="24"/>
          <w:szCs w:val="24"/>
        </w:rPr>
      </w:pPr>
    </w:p>
    <w:p w14:paraId="6D3A1263" w14:textId="77777777" w:rsidR="00481B16" w:rsidRDefault="00481B16" w:rsidP="00AA12AC">
      <w:pPr>
        <w:rPr>
          <w:rFonts w:ascii="Times New Roman" w:hAnsi="Times New Roman" w:cs="Times New Roman"/>
          <w:sz w:val="24"/>
          <w:szCs w:val="24"/>
        </w:rPr>
      </w:pPr>
    </w:p>
    <w:p w14:paraId="236EFF0C" w14:textId="77777777" w:rsidR="00481B16" w:rsidRDefault="00481B16" w:rsidP="00AA12AC">
      <w:pPr>
        <w:rPr>
          <w:rFonts w:ascii="Times New Roman" w:hAnsi="Times New Roman" w:cs="Times New Roman"/>
          <w:sz w:val="24"/>
          <w:szCs w:val="24"/>
        </w:rPr>
      </w:pPr>
    </w:p>
    <w:p w14:paraId="1C9D12F1" w14:textId="77777777" w:rsidR="00481B16" w:rsidRDefault="00481B16" w:rsidP="00AA12AC">
      <w:pPr>
        <w:rPr>
          <w:rFonts w:ascii="Times New Roman" w:hAnsi="Times New Roman" w:cs="Times New Roman"/>
          <w:sz w:val="24"/>
          <w:szCs w:val="24"/>
        </w:rPr>
      </w:pPr>
    </w:p>
    <w:p w14:paraId="18165A14" w14:textId="77777777" w:rsidR="00481B16" w:rsidRDefault="00481B16" w:rsidP="00AA12AC">
      <w:pPr>
        <w:rPr>
          <w:rFonts w:ascii="Times New Roman" w:hAnsi="Times New Roman" w:cs="Times New Roman"/>
          <w:sz w:val="24"/>
          <w:szCs w:val="24"/>
        </w:rPr>
      </w:pPr>
    </w:p>
    <w:p w14:paraId="54CBD8BF" w14:textId="77777777" w:rsidR="00481B16" w:rsidRDefault="00481B16" w:rsidP="00AA12AC">
      <w:pPr>
        <w:rPr>
          <w:rFonts w:ascii="Times New Roman" w:hAnsi="Times New Roman" w:cs="Times New Roman"/>
          <w:sz w:val="24"/>
          <w:szCs w:val="24"/>
        </w:rPr>
      </w:pPr>
    </w:p>
    <w:p w14:paraId="5BE60CA3" w14:textId="77777777" w:rsidR="00481B16" w:rsidRDefault="00481B16" w:rsidP="00AA12AC">
      <w:pPr>
        <w:rPr>
          <w:rFonts w:ascii="Times New Roman" w:hAnsi="Times New Roman" w:cs="Times New Roman"/>
          <w:sz w:val="24"/>
          <w:szCs w:val="24"/>
        </w:rPr>
      </w:pPr>
    </w:p>
    <w:p w14:paraId="74FAC699" w14:textId="77777777" w:rsidR="00481B16" w:rsidRDefault="00481B16" w:rsidP="00AA12AC">
      <w:pPr>
        <w:rPr>
          <w:rFonts w:ascii="Times New Roman" w:hAnsi="Times New Roman" w:cs="Times New Roman"/>
          <w:sz w:val="24"/>
          <w:szCs w:val="24"/>
        </w:rPr>
      </w:pPr>
    </w:p>
    <w:p w14:paraId="00322589" w14:textId="77777777" w:rsidR="00481B16" w:rsidRDefault="00481B16" w:rsidP="00AA12AC">
      <w:pPr>
        <w:rPr>
          <w:rFonts w:ascii="Times New Roman" w:hAnsi="Times New Roman" w:cs="Times New Roman"/>
          <w:sz w:val="24"/>
          <w:szCs w:val="24"/>
        </w:rPr>
      </w:pPr>
    </w:p>
    <w:p w14:paraId="29F17D36" w14:textId="77777777" w:rsidR="00481B16" w:rsidRDefault="00481B16" w:rsidP="00AA12AC">
      <w:pPr>
        <w:rPr>
          <w:rFonts w:ascii="Times New Roman" w:hAnsi="Times New Roman" w:cs="Times New Roman"/>
          <w:sz w:val="24"/>
          <w:szCs w:val="24"/>
        </w:rPr>
      </w:pPr>
    </w:p>
    <w:p w14:paraId="075E77F3" w14:textId="77777777" w:rsidR="00481B16" w:rsidRDefault="00481B16" w:rsidP="00AA12AC">
      <w:pPr>
        <w:rPr>
          <w:rFonts w:ascii="Times New Roman" w:hAnsi="Times New Roman" w:cs="Times New Roman"/>
          <w:sz w:val="24"/>
          <w:szCs w:val="24"/>
        </w:rPr>
      </w:pPr>
    </w:p>
    <w:p w14:paraId="4412CBED" w14:textId="305D53A4" w:rsidR="00AA12AC" w:rsidRDefault="00AA12AC" w:rsidP="00AA12AC">
      <w:pPr>
        <w:rPr>
          <w:rFonts w:ascii="Times New Roman" w:hAnsi="Times New Roman" w:cs="Times New Roman"/>
          <w:sz w:val="24"/>
          <w:szCs w:val="24"/>
        </w:rPr>
      </w:pPr>
      <w:r>
        <w:rPr>
          <w:rFonts w:ascii="Times New Roman" w:hAnsi="Times New Roman" w:cs="Times New Roman"/>
          <w:sz w:val="24"/>
          <w:szCs w:val="24"/>
        </w:rPr>
        <w:lastRenderedPageBreak/>
        <w:t xml:space="preserve">The physical setup included a breadboard, with the 1KΩ resistor, a 1mH inductor and a 1uF capacitor connected using connection wires. This setup used an SJ Electronics LTD MK2 universal T&amp;M system, which provided a power supply to the circuit and enabled control over the frequency change. A Tektronix TDS 2002 oscilloscope </w:t>
      </w:r>
      <w:r w:rsidR="00481B16">
        <w:rPr>
          <w:rFonts w:ascii="Times New Roman" w:hAnsi="Times New Roman" w:cs="Times New Roman"/>
          <w:sz w:val="24"/>
          <w:szCs w:val="24"/>
        </w:rPr>
        <w:t xml:space="preserve">along with two passive oscilloscope probes </w:t>
      </w:r>
      <w:r>
        <w:rPr>
          <w:rFonts w:ascii="Times New Roman" w:hAnsi="Times New Roman" w:cs="Times New Roman"/>
          <w:sz w:val="24"/>
          <w:szCs w:val="24"/>
        </w:rPr>
        <w:t>w</w:t>
      </w:r>
      <w:r w:rsidR="00481B16">
        <w:rPr>
          <w:rFonts w:ascii="Times New Roman" w:hAnsi="Times New Roman" w:cs="Times New Roman"/>
          <w:sz w:val="24"/>
          <w:szCs w:val="24"/>
        </w:rPr>
        <w:t>ere</w:t>
      </w:r>
      <w:r>
        <w:rPr>
          <w:rFonts w:ascii="Times New Roman" w:hAnsi="Times New Roman" w:cs="Times New Roman"/>
          <w:sz w:val="24"/>
          <w:szCs w:val="24"/>
        </w:rPr>
        <w:t xml:space="preserve"> used to monitor and determine the</w:t>
      </w:r>
      <w:r w:rsidR="00481B16" w:rsidRPr="00481B16">
        <w:rPr>
          <w:rFonts w:ascii="Times New Roman" w:hAnsi="Times New Roman" w:cs="Times New Roman"/>
          <w:sz w:val="24"/>
          <w:szCs w:val="24"/>
        </w:rPr>
        <w:t xml:space="preserve"> </w:t>
      </w:r>
      <w:r w:rsidR="00481B16">
        <w:rPr>
          <w:rFonts w:ascii="Times New Roman" w:hAnsi="Times New Roman" w:cs="Times New Roman"/>
          <w:sz w:val="24"/>
          <w:szCs w:val="24"/>
        </w:rPr>
        <w:t>capacitor inductor voltage (VLC). As shown in figure 2.</w:t>
      </w:r>
    </w:p>
    <w:p w14:paraId="0C60CEE4" w14:textId="4E2C4FB0" w:rsidR="00AA12AC" w:rsidRDefault="00AA12AC" w:rsidP="00481B16">
      <w:pPr>
        <w:jc w:val="center"/>
        <w:rPr>
          <w:rFonts w:ascii="Times New Roman" w:hAnsi="Times New Roman" w:cs="Times New Roman"/>
          <w:sz w:val="24"/>
          <w:szCs w:val="24"/>
        </w:rPr>
      </w:pPr>
      <w:r w:rsidRPr="00AA12AC">
        <w:rPr>
          <w:noProof/>
        </w:rPr>
        <w:drawing>
          <wp:inline distT="0" distB="0" distL="0" distR="0" wp14:anchorId="22ADD889" wp14:editId="04063852">
            <wp:extent cx="2832100" cy="5035084"/>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43680" cy="5055672"/>
                    </a:xfrm>
                    <a:prstGeom prst="rect">
                      <a:avLst/>
                    </a:prstGeom>
                  </pic:spPr>
                </pic:pic>
              </a:graphicData>
            </a:graphic>
          </wp:inline>
        </w:drawing>
      </w:r>
    </w:p>
    <w:p w14:paraId="14F9E570" w14:textId="1BF42560" w:rsidR="00481B16" w:rsidRDefault="00481B16" w:rsidP="00481B16">
      <w:pPr>
        <w:jc w:val="center"/>
        <w:rPr>
          <w:rFonts w:ascii="Times New Roman" w:hAnsi="Times New Roman" w:cs="Times New Roman"/>
          <w:sz w:val="24"/>
          <w:szCs w:val="24"/>
        </w:rPr>
      </w:pPr>
      <w:r>
        <w:rPr>
          <w:rFonts w:ascii="Times New Roman" w:hAnsi="Times New Roman" w:cs="Times New Roman"/>
          <w:sz w:val="24"/>
          <w:szCs w:val="24"/>
        </w:rPr>
        <w:t>Figure 2: Physical Setup</w:t>
      </w:r>
    </w:p>
    <w:p w14:paraId="004AA088" w14:textId="49FD2DEA" w:rsidR="00481B16" w:rsidRDefault="00481B16" w:rsidP="00481B16">
      <w:pPr>
        <w:jc w:val="center"/>
        <w:rPr>
          <w:rFonts w:ascii="Times New Roman" w:hAnsi="Times New Roman" w:cs="Times New Roman"/>
          <w:sz w:val="24"/>
          <w:szCs w:val="24"/>
        </w:rPr>
      </w:pPr>
    </w:p>
    <w:p w14:paraId="10D73FCE" w14:textId="2CB782E0" w:rsidR="00481B16" w:rsidRDefault="00481B16" w:rsidP="00481B16">
      <w:pPr>
        <w:jc w:val="center"/>
        <w:rPr>
          <w:rFonts w:ascii="Times New Roman" w:hAnsi="Times New Roman" w:cs="Times New Roman"/>
          <w:sz w:val="24"/>
          <w:szCs w:val="24"/>
        </w:rPr>
      </w:pPr>
    </w:p>
    <w:p w14:paraId="17249854" w14:textId="71F496E5" w:rsidR="00481B16" w:rsidRDefault="00481B16" w:rsidP="00481B16">
      <w:pPr>
        <w:jc w:val="center"/>
        <w:rPr>
          <w:rFonts w:ascii="Times New Roman" w:hAnsi="Times New Roman" w:cs="Times New Roman"/>
          <w:sz w:val="24"/>
          <w:szCs w:val="24"/>
        </w:rPr>
      </w:pPr>
    </w:p>
    <w:p w14:paraId="4F4DBADD" w14:textId="74068ADF" w:rsidR="00481B16" w:rsidRDefault="00481B16" w:rsidP="00481B16">
      <w:pPr>
        <w:jc w:val="center"/>
        <w:rPr>
          <w:rFonts w:ascii="Times New Roman" w:hAnsi="Times New Roman" w:cs="Times New Roman"/>
          <w:sz w:val="24"/>
          <w:szCs w:val="24"/>
        </w:rPr>
      </w:pPr>
    </w:p>
    <w:p w14:paraId="0DF8C5BC" w14:textId="40B512C1" w:rsidR="00DF39AD" w:rsidRDefault="000274F7" w:rsidP="00101D3F">
      <w:pPr>
        <w:rPr>
          <w:rFonts w:ascii="Times New Roman" w:hAnsi="Times New Roman" w:cs="Times New Roman"/>
          <w:sz w:val="24"/>
          <w:szCs w:val="24"/>
        </w:rPr>
      </w:pPr>
      <w:r>
        <w:rPr>
          <w:rFonts w:ascii="Times New Roman" w:hAnsi="Times New Roman" w:cs="Times New Roman"/>
          <w:sz w:val="24"/>
          <w:szCs w:val="24"/>
        </w:rPr>
        <w:lastRenderedPageBreak/>
        <w:t xml:space="preserve">The virtual </w:t>
      </w:r>
      <w:r w:rsidR="00D279FA">
        <w:rPr>
          <w:rFonts w:ascii="Times New Roman" w:hAnsi="Times New Roman" w:cs="Times New Roman"/>
          <w:sz w:val="24"/>
          <w:szCs w:val="24"/>
        </w:rPr>
        <w:t xml:space="preserve">and physical </w:t>
      </w:r>
      <w:r>
        <w:rPr>
          <w:rFonts w:ascii="Times New Roman" w:hAnsi="Times New Roman" w:cs="Times New Roman"/>
          <w:sz w:val="24"/>
          <w:szCs w:val="24"/>
        </w:rPr>
        <w:t>oscilloscope</w:t>
      </w:r>
      <w:r w:rsidR="00D279FA">
        <w:rPr>
          <w:rFonts w:ascii="Times New Roman" w:hAnsi="Times New Roman" w:cs="Times New Roman"/>
          <w:sz w:val="24"/>
          <w:szCs w:val="24"/>
        </w:rPr>
        <w:t>s</w:t>
      </w:r>
      <w:r>
        <w:rPr>
          <w:rFonts w:ascii="Times New Roman" w:hAnsi="Times New Roman" w:cs="Times New Roman"/>
          <w:sz w:val="24"/>
          <w:szCs w:val="24"/>
        </w:rPr>
        <w:t xml:space="preserve"> w</w:t>
      </w:r>
      <w:r w:rsidR="00D279FA">
        <w:rPr>
          <w:rFonts w:ascii="Times New Roman" w:hAnsi="Times New Roman" w:cs="Times New Roman"/>
          <w:sz w:val="24"/>
          <w:szCs w:val="24"/>
        </w:rPr>
        <w:t>ere</w:t>
      </w:r>
      <w:r>
        <w:rPr>
          <w:rFonts w:ascii="Times New Roman" w:hAnsi="Times New Roman" w:cs="Times New Roman"/>
          <w:sz w:val="24"/>
          <w:szCs w:val="24"/>
        </w:rPr>
        <w:t xml:space="preserve"> used to monitor the change in </w:t>
      </w:r>
      <w:r w:rsidR="00E57A67">
        <w:rPr>
          <w:rFonts w:ascii="Times New Roman" w:hAnsi="Times New Roman" w:cs="Times New Roman"/>
          <w:sz w:val="24"/>
          <w:szCs w:val="24"/>
        </w:rPr>
        <w:t>capacitor inductor voltage (VLC)</w:t>
      </w:r>
      <w:r>
        <w:rPr>
          <w:rFonts w:ascii="Times New Roman" w:hAnsi="Times New Roman" w:cs="Times New Roman"/>
          <w:sz w:val="24"/>
          <w:szCs w:val="24"/>
        </w:rPr>
        <w:t>, as a range of frequencies from 100Hz up to 20KHz were tested</w:t>
      </w:r>
      <w:r w:rsidR="00E57A67">
        <w:rPr>
          <w:rFonts w:ascii="Times New Roman" w:hAnsi="Times New Roman" w:cs="Times New Roman"/>
          <w:sz w:val="24"/>
          <w:szCs w:val="24"/>
        </w:rPr>
        <w:t xml:space="preserve"> and recorded on </w:t>
      </w:r>
      <w:r w:rsidR="00D279FA">
        <w:rPr>
          <w:rFonts w:ascii="Times New Roman" w:hAnsi="Times New Roman" w:cs="Times New Roman"/>
          <w:sz w:val="24"/>
          <w:szCs w:val="24"/>
        </w:rPr>
        <w:t xml:space="preserve">to </w:t>
      </w:r>
      <w:r w:rsidR="00826A15">
        <w:rPr>
          <w:rFonts w:ascii="Times New Roman" w:hAnsi="Times New Roman" w:cs="Times New Roman"/>
          <w:sz w:val="24"/>
          <w:szCs w:val="24"/>
        </w:rPr>
        <w:t xml:space="preserve">logarithmic scale graph in </w:t>
      </w:r>
      <w:r w:rsidR="00E57A67">
        <w:rPr>
          <w:rFonts w:ascii="Times New Roman" w:hAnsi="Times New Roman" w:cs="Times New Roman"/>
          <w:sz w:val="24"/>
          <w:szCs w:val="24"/>
        </w:rPr>
        <w:t>an excel spreadsheet</w:t>
      </w:r>
      <w:r w:rsidR="00D77F2F">
        <w:rPr>
          <w:rFonts w:ascii="Times New Roman" w:hAnsi="Times New Roman" w:cs="Times New Roman"/>
          <w:sz w:val="24"/>
          <w:szCs w:val="24"/>
        </w:rPr>
        <w:t xml:space="preserve"> (see appendix 1 and 2)</w:t>
      </w:r>
      <w:r w:rsidR="00E57A67">
        <w:rPr>
          <w:rFonts w:ascii="Times New Roman" w:hAnsi="Times New Roman" w:cs="Times New Roman"/>
          <w:sz w:val="24"/>
          <w:szCs w:val="24"/>
        </w:rPr>
        <w:t xml:space="preserve">. The corresponding data was added into the following formula, to gain the decibel value (dB). </w:t>
      </w:r>
    </w:p>
    <w:p w14:paraId="0DF1A66D" w14:textId="357DBF60" w:rsidR="00E57A67" w:rsidRPr="000274F7" w:rsidRDefault="00E57A67" w:rsidP="00101D3F">
      <w:pPr>
        <w:rPr>
          <w:rFonts w:ascii="Times New Roman" w:hAnsi="Times New Roman" w:cs="Times New Roman"/>
          <w:sz w:val="24"/>
          <w:szCs w:val="24"/>
        </w:rPr>
      </w:pPr>
      <m:oMathPara>
        <m:oMath>
          <m:r>
            <w:rPr>
              <w:rFonts w:ascii="Cambria Math" w:hAnsi="Cambria Math" w:cs="Times New Roman"/>
              <w:sz w:val="24"/>
              <w:szCs w:val="24"/>
            </w:rPr>
            <m:t>dB=20*LOG10 (</m:t>
          </m:r>
          <m:f>
            <m:fPr>
              <m:ctrlPr>
                <w:rPr>
                  <w:rFonts w:ascii="Cambria Math" w:hAnsi="Cambria Math" w:cs="Times New Roman"/>
                  <w:i/>
                  <w:sz w:val="24"/>
                  <w:szCs w:val="24"/>
                </w:rPr>
              </m:ctrlPr>
            </m:fPr>
            <m:num>
              <m:r>
                <w:rPr>
                  <w:rFonts w:ascii="Cambria Math" w:hAnsi="Cambria Math" w:cs="Times New Roman"/>
                  <w:sz w:val="24"/>
                  <w:szCs w:val="24"/>
                </w:rPr>
                <m:t>VLC</m:t>
              </m:r>
            </m:num>
            <m:den>
              <m:r>
                <w:rPr>
                  <w:rFonts w:ascii="Cambria Math" w:hAnsi="Cambria Math" w:cs="Times New Roman"/>
                  <w:sz w:val="24"/>
                  <w:szCs w:val="24"/>
                </w:rPr>
                <m:t>Vin</m:t>
              </m:r>
            </m:den>
          </m:f>
          <m:r>
            <w:rPr>
              <w:rFonts w:ascii="Cambria Math" w:hAnsi="Cambria Math" w:cs="Times New Roman"/>
              <w:sz w:val="24"/>
              <w:szCs w:val="24"/>
            </w:rPr>
            <m:t>)</m:t>
          </m:r>
        </m:oMath>
      </m:oMathPara>
    </w:p>
    <w:p w14:paraId="111D1B90" w14:textId="6D16CE93" w:rsidR="00267820" w:rsidRDefault="00D279FA" w:rsidP="00267820">
      <w:pPr>
        <w:rPr>
          <w:rFonts w:ascii="Times New Roman" w:hAnsi="Times New Roman" w:cs="Times New Roman"/>
          <w:sz w:val="24"/>
          <w:szCs w:val="24"/>
        </w:rPr>
      </w:pPr>
      <w:r>
        <w:rPr>
          <w:rFonts w:ascii="Times New Roman" w:hAnsi="Times New Roman" w:cs="Times New Roman"/>
          <w:sz w:val="24"/>
          <w:szCs w:val="24"/>
        </w:rPr>
        <w:t xml:space="preserve">The decibel values were then plotted against the corresponding range of frequencies, to </w:t>
      </w:r>
      <w:r w:rsidR="00D17307">
        <w:rPr>
          <w:rFonts w:ascii="Times New Roman" w:hAnsi="Times New Roman" w:cs="Times New Roman"/>
          <w:sz w:val="24"/>
          <w:szCs w:val="24"/>
        </w:rPr>
        <w:t>show how the attenuation changes in respect to the frequency.</w:t>
      </w:r>
      <w:r w:rsidR="00267820">
        <w:rPr>
          <w:rFonts w:ascii="Times New Roman" w:hAnsi="Times New Roman" w:cs="Times New Roman"/>
          <w:sz w:val="24"/>
          <w:szCs w:val="24"/>
        </w:rPr>
        <w:t xml:space="preserve"> </w:t>
      </w:r>
    </w:p>
    <w:p w14:paraId="528F6369" w14:textId="44153A0D" w:rsidR="00C85953" w:rsidRDefault="00267820" w:rsidP="00267820">
      <w:pPr>
        <w:rPr>
          <w:rFonts w:ascii="Times New Roman" w:hAnsi="Times New Roman" w:cs="Times New Roman"/>
          <w:sz w:val="24"/>
          <w:szCs w:val="24"/>
        </w:rPr>
      </w:pPr>
      <w:r>
        <w:rPr>
          <w:rFonts w:ascii="Times New Roman" w:hAnsi="Times New Roman" w:cs="Times New Roman"/>
          <w:sz w:val="24"/>
          <w:szCs w:val="24"/>
        </w:rPr>
        <w:t xml:space="preserve">The graph of attenuation vs frequency </w:t>
      </w:r>
      <w:r w:rsidR="00D77F2F">
        <w:rPr>
          <w:rFonts w:ascii="Times New Roman" w:hAnsi="Times New Roman" w:cs="Times New Roman"/>
          <w:sz w:val="24"/>
          <w:szCs w:val="24"/>
        </w:rPr>
        <w:t>was</w:t>
      </w:r>
      <w:r>
        <w:rPr>
          <w:rFonts w:ascii="Times New Roman" w:hAnsi="Times New Roman" w:cs="Times New Roman"/>
          <w:sz w:val="24"/>
          <w:szCs w:val="24"/>
        </w:rPr>
        <w:t xml:space="preserve"> then used to determine the frequency resonance and the Q factor. To determine these values the -3dB line, FL line and FH line are added to the graph and the frequency is then determined using the formula</w:t>
      </w:r>
      <w:r w:rsidR="00C85953">
        <w:rPr>
          <w:rFonts w:ascii="Times New Roman" w:hAnsi="Times New Roman" w:cs="Times New Roman"/>
          <w:sz w:val="24"/>
          <w:szCs w:val="24"/>
        </w:rPr>
        <w:t>.</w:t>
      </w:r>
    </w:p>
    <w:p w14:paraId="165D6E17" w14:textId="61E59CCB" w:rsidR="00DF39AD" w:rsidRDefault="00267820" w:rsidP="00C85953">
      <w:pPr>
        <w:jc w:val="center"/>
        <w:rPr>
          <w:rFonts w:ascii="Times New Roman" w:eastAsiaTheme="minorEastAsia" w:hAnsi="Times New Roman" w:cs="Times New Roman"/>
          <w:sz w:val="28"/>
          <w:szCs w:val="28"/>
        </w:rPr>
      </w:pPr>
      <m:oMath>
        <m:r>
          <w:rPr>
            <w:rFonts w:ascii="Cambria Math" w:hAnsi="Cambria Math" w:cs="Times New Roman"/>
            <w:sz w:val="24"/>
            <w:szCs w:val="24"/>
          </w:rPr>
          <m:t>Fres=</m:t>
        </m:r>
      </m:oMath>
      <w:r>
        <w:rPr>
          <w:rFonts w:ascii="Times New Roman" w:eastAsiaTheme="minorEastAsia" w:hAnsi="Times New Roman" w:cs="Times New Roman"/>
          <w:sz w:val="24"/>
          <w:szCs w:val="24"/>
        </w:rPr>
        <w:t xml:space="preserve"> </w:t>
      </w:r>
      <m:oMath>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2π</m:t>
            </m:r>
            <m:rad>
              <m:radPr>
                <m:degHide m:val="1"/>
                <m:ctrlPr>
                  <w:rPr>
                    <w:rFonts w:ascii="Cambria Math" w:hAnsi="Cambria Math" w:cs="Times New Roman"/>
                    <w:i/>
                    <w:sz w:val="28"/>
                    <w:szCs w:val="28"/>
                  </w:rPr>
                </m:ctrlPr>
              </m:radPr>
              <m:deg/>
              <m:e>
                <m:r>
                  <w:rPr>
                    <w:rFonts w:ascii="Cambria Math" w:hAnsi="Cambria Math" w:cs="Times New Roman"/>
                    <w:sz w:val="28"/>
                    <w:szCs w:val="28"/>
                  </w:rPr>
                  <m:t>LC</m:t>
                </m:r>
              </m:e>
            </m:rad>
          </m:den>
        </m:f>
      </m:oMath>
      <w:r>
        <w:rPr>
          <w:rFonts w:ascii="Times New Roman" w:eastAsiaTheme="minorEastAsia" w:hAnsi="Times New Roman" w:cs="Times New Roman"/>
          <w:sz w:val="28"/>
          <w:szCs w:val="28"/>
        </w:rPr>
        <w:t>.</w:t>
      </w:r>
    </w:p>
    <w:p w14:paraId="11424377" w14:textId="1C874F4B" w:rsidR="00267820" w:rsidRPr="00D77F2F" w:rsidRDefault="00267820" w:rsidP="00267820">
      <w:pPr>
        <w:rPr>
          <w:rFonts w:ascii="Times New Roman" w:eastAsiaTheme="minorEastAsia" w:hAnsi="Times New Roman" w:cs="Times New Roman"/>
          <w:sz w:val="24"/>
          <w:szCs w:val="24"/>
        </w:rPr>
      </w:pPr>
      <w:r w:rsidRPr="00D77F2F">
        <w:rPr>
          <w:rFonts w:ascii="Times New Roman" w:eastAsiaTheme="minorEastAsia" w:hAnsi="Times New Roman" w:cs="Times New Roman"/>
          <w:sz w:val="24"/>
          <w:szCs w:val="24"/>
        </w:rPr>
        <w:t>The Q factor is then determined using the following formula</w:t>
      </w:r>
      <w:r w:rsidR="00C85953" w:rsidRPr="00D77F2F">
        <w:rPr>
          <w:rFonts w:ascii="Times New Roman" w:eastAsiaTheme="minorEastAsia" w:hAnsi="Times New Roman" w:cs="Times New Roman"/>
          <w:sz w:val="24"/>
          <w:szCs w:val="24"/>
        </w:rPr>
        <w:t>:</w:t>
      </w:r>
    </w:p>
    <w:p w14:paraId="0DF9AF90" w14:textId="7D450604" w:rsidR="00C85953" w:rsidRDefault="00C85953" w:rsidP="00C85953">
      <w:pPr>
        <w:jc w:val="center"/>
        <w:rPr>
          <w:rFonts w:ascii="Times New Roman" w:eastAsiaTheme="minorEastAsia" w:hAnsi="Times New Roman" w:cs="Times New Roman"/>
          <w:sz w:val="28"/>
          <w:szCs w:val="28"/>
        </w:rPr>
      </w:pPr>
      <m:oMathPara>
        <m:oMath>
          <m:r>
            <w:rPr>
              <w:rFonts w:ascii="Cambria Math" w:eastAsiaTheme="minorEastAsia" w:hAnsi="Cambria Math" w:cs="Times New Roman"/>
              <w:sz w:val="24"/>
              <w:szCs w:val="24"/>
            </w:rPr>
            <m:t>Q=</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Fres</m:t>
              </m:r>
            </m:num>
            <m:den>
              <m:r>
                <w:rPr>
                  <w:rFonts w:ascii="Cambria Math" w:eastAsiaTheme="minorEastAsia" w:hAnsi="Cambria Math" w:cs="Times New Roman"/>
                  <w:sz w:val="24"/>
                  <w:szCs w:val="24"/>
                </w:rPr>
                <m:t>FH-FL</m:t>
              </m:r>
            </m:den>
          </m:f>
        </m:oMath>
      </m:oMathPara>
    </w:p>
    <w:p w14:paraId="7739524A" w14:textId="0AE711D1" w:rsidR="00267820" w:rsidRDefault="00223745" w:rsidP="00267820">
      <w:pPr>
        <w:rPr>
          <w:rFonts w:ascii="Times New Roman" w:hAnsi="Times New Roman" w:cs="Times New Roman"/>
          <w:sz w:val="24"/>
          <w:szCs w:val="24"/>
        </w:rPr>
      </w:pPr>
      <w:r>
        <w:rPr>
          <w:rFonts w:ascii="Times New Roman" w:hAnsi="Times New Roman" w:cs="Times New Roman"/>
          <w:sz w:val="24"/>
          <w:szCs w:val="24"/>
        </w:rPr>
        <w:t xml:space="preserve">To conclude that all aspects of the circuit have been correctly </w:t>
      </w:r>
      <w:r w:rsidR="00563963">
        <w:rPr>
          <w:rFonts w:ascii="Times New Roman" w:hAnsi="Times New Roman" w:cs="Times New Roman"/>
          <w:sz w:val="24"/>
          <w:szCs w:val="24"/>
        </w:rPr>
        <w:t>accounted for</w:t>
      </w:r>
      <w:r>
        <w:rPr>
          <w:rFonts w:ascii="Times New Roman" w:hAnsi="Times New Roman" w:cs="Times New Roman"/>
          <w:sz w:val="24"/>
          <w:szCs w:val="24"/>
        </w:rPr>
        <w:t xml:space="preserve">, the voltage output was then determined. This was </w:t>
      </w:r>
      <w:r w:rsidR="00563963">
        <w:rPr>
          <w:rFonts w:ascii="Times New Roman" w:hAnsi="Times New Roman" w:cs="Times New Roman"/>
          <w:sz w:val="24"/>
          <w:szCs w:val="24"/>
        </w:rPr>
        <w:t>conducted</w:t>
      </w:r>
      <w:r>
        <w:rPr>
          <w:rFonts w:ascii="Times New Roman" w:hAnsi="Times New Roman" w:cs="Times New Roman"/>
          <w:sz w:val="24"/>
          <w:szCs w:val="24"/>
        </w:rPr>
        <w:t xml:space="preserve"> by calculating </w:t>
      </w:r>
      <w:r w:rsidR="00563963">
        <w:rPr>
          <w:rFonts w:ascii="Times New Roman" w:hAnsi="Times New Roman" w:cs="Times New Roman"/>
          <w:sz w:val="24"/>
          <w:szCs w:val="24"/>
        </w:rPr>
        <w:t xml:space="preserve">and adding </w:t>
      </w:r>
      <w:r>
        <w:rPr>
          <w:rFonts w:ascii="Times New Roman" w:hAnsi="Times New Roman" w:cs="Times New Roman"/>
          <w:sz w:val="24"/>
          <w:szCs w:val="24"/>
        </w:rPr>
        <w:t xml:space="preserve">the impedance </w:t>
      </w:r>
      <w:r w:rsidR="001A4F6B">
        <w:rPr>
          <w:rFonts w:ascii="Times New Roman" w:hAnsi="Times New Roman" w:cs="Times New Roman"/>
          <w:sz w:val="24"/>
          <w:szCs w:val="24"/>
        </w:rPr>
        <w:t xml:space="preserve">and </w:t>
      </w:r>
      <w:r>
        <w:rPr>
          <w:rFonts w:ascii="Times New Roman" w:hAnsi="Times New Roman" w:cs="Times New Roman"/>
          <w:sz w:val="24"/>
          <w:szCs w:val="24"/>
        </w:rPr>
        <w:t>the capacitive reactance</w:t>
      </w:r>
      <w:r w:rsidR="00563963">
        <w:rPr>
          <w:rFonts w:ascii="Times New Roman" w:hAnsi="Times New Roman" w:cs="Times New Roman"/>
          <w:sz w:val="24"/>
          <w:szCs w:val="24"/>
        </w:rPr>
        <w:t>, using the following formula</w:t>
      </w:r>
      <w:r w:rsidR="00D77F2F">
        <w:rPr>
          <w:rFonts w:ascii="Times New Roman" w:hAnsi="Times New Roman" w:cs="Times New Roman"/>
          <w:sz w:val="24"/>
          <w:szCs w:val="24"/>
        </w:rPr>
        <w:t>e</w:t>
      </w:r>
      <w:r w:rsidR="00563963">
        <w:rPr>
          <w:rFonts w:ascii="Times New Roman" w:hAnsi="Times New Roman" w:cs="Times New Roman"/>
          <w:sz w:val="24"/>
          <w:szCs w:val="24"/>
        </w:rPr>
        <w:t xml:space="preserve"> respectively</w:t>
      </w:r>
      <w:r w:rsidR="003F0C59">
        <w:rPr>
          <w:rFonts w:ascii="Times New Roman" w:hAnsi="Times New Roman" w:cs="Times New Roman"/>
          <w:sz w:val="24"/>
          <w:szCs w:val="24"/>
        </w:rPr>
        <w:t>:</w:t>
      </w:r>
    </w:p>
    <w:p w14:paraId="14969AA4" w14:textId="6987240D" w:rsidR="003F0C59" w:rsidRPr="003F0C59" w:rsidRDefault="003F0C59" w:rsidP="00267820">
      <w:pPr>
        <w:rPr>
          <w:rFonts w:ascii="Times New Roman" w:eastAsiaTheme="minorEastAsia" w:hAnsi="Times New Roman" w:cs="Times New Roman"/>
          <w:sz w:val="24"/>
          <w:szCs w:val="24"/>
        </w:rPr>
      </w:pPr>
      <m:oMathPara>
        <m:oMath>
          <m:r>
            <w:rPr>
              <w:rFonts w:ascii="Cambria Math" w:hAnsi="Cambria Math" w:cs="Times New Roman"/>
              <w:sz w:val="24"/>
              <w:szCs w:val="24"/>
            </w:rPr>
            <m:t>ZI=2πLrLF</m:t>
          </m:r>
        </m:oMath>
      </m:oMathPara>
    </w:p>
    <w:p w14:paraId="007F091A" w14:textId="20D4296C" w:rsidR="003F0C59" w:rsidRPr="003F0C59" w:rsidRDefault="003F0C59" w:rsidP="003F0C59">
      <w:pPr>
        <w:jc w:val="center"/>
        <w:rPr>
          <w:rFonts w:ascii="Times New Roman" w:eastAsiaTheme="minorEastAsia" w:hAnsi="Times New Roman" w:cs="Times New Roman"/>
          <w:sz w:val="24"/>
          <w:szCs w:val="24"/>
        </w:rPr>
      </w:pPr>
      <m:oMathPara>
        <m:oMath>
          <m:r>
            <w:rPr>
              <w:rFonts w:ascii="Cambria Math" w:hAnsi="Cambria Math" w:cs="Times New Roman"/>
              <w:sz w:val="24"/>
              <w:szCs w:val="24"/>
            </w:rPr>
            <m:t xml:space="preserve">Xc= </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2πFC</m:t>
              </m:r>
            </m:den>
          </m:f>
        </m:oMath>
      </m:oMathPara>
    </w:p>
    <w:p w14:paraId="0645DFEA" w14:textId="3AFFCF73" w:rsidR="003F0C59" w:rsidRDefault="003F0C59" w:rsidP="003F0C5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sum of these two formulae is then written as: </w:t>
      </w:r>
    </w:p>
    <w:p w14:paraId="6FC93B2E" w14:textId="51A363DE" w:rsidR="00DF39AD" w:rsidRPr="003F0C59" w:rsidRDefault="003F0C59" w:rsidP="00101D3F">
      <w:pPr>
        <w:rPr>
          <w:rFonts w:ascii="Times New Roman" w:hAnsi="Times New Roman" w:cs="Times New Roman"/>
          <w:sz w:val="24"/>
          <w:szCs w:val="24"/>
        </w:rPr>
      </w:pPr>
      <m:oMathPara>
        <m:oMath>
          <m:r>
            <w:rPr>
              <w:rFonts w:ascii="Cambria Math" w:hAnsi="Cambria Math" w:cs="Times New Roman"/>
              <w:sz w:val="24"/>
              <w:szCs w:val="24"/>
            </w:rPr>
            <m:t>ZLC=ZI+Xc</m:t>
          </m:r>
        </m:oMath>
      </m:oMathPara>
    </w:p>
    <w:p w14:paraId="043B0AA0" w14:textId="5EA3ED2F" w:rsidR="003F0C59" w:rsidRDefault="003F0C59" w:rsidP="00101D3F">
      <w:pPr>
        <w:rPr>
          <w:rFonts w:ascii="Times New Roman" w:hAnsi="Times New Roman" w:cs="Times New Roman"/>
          <w:sz w:val="24"/>
          <w:szCs w:val="24"/>
        </w:rPr>
      </w:pPr>
      <w:r>
        <w:rPr>
          <w:rFonts w:ascii="Times New Roman" w:hAnsi="Times New Roman" w:cs="Times New Roman"/>
          <w:sz w:val="24"/>
          <w:szCs w:val="24"/>
        </w:rPr>
        <w:t>The value of V</w:t>
      </w:r>
      <w:r w:rsidR="00994A90">
        <w:rPr>
          <w:rFonts w:ascii="Times New Roman" w:hAnsi="Times New Roman" w:cs="Times New Roman"/>
          <w:sz w:val="24"/>
          <w:szCs w:val="24"/>
        </w:rPr>
        <w:t>o</w:t>
      </w:r>
      <w:r>
        <w:rPr>
          <w:rFonts w:ascii="Times New Roman" w:hAnsi="Times New Roman" w:cs="Times New Roman"/>
          <w:sz w:val="24"/>
          <w:szCs w:val="24"/>
        </w:rPr>
        <w:t xml:space="preserve">ut is then calculated using the formula: </w:t>
      </w:r>
    </w:p>
    <w:p w14:paraId="6D849FE3" w14:textId="4251864B" w:rsidR="003F0C59" w:rsidRPr="003F0C59" w:rsidRDefault="00994A90" w:rsidP="00101D3F">
      <w:pPr>
        <w:rPr>
          <w:rFonts w:ascii="Times New Roman" w:hAnsi="Times New Roman" w:cs="Times New Roman"/>
          <w:sz w:val="24"/>
          <w:szCs w:val="24"/>
        </w:rPr>
      </w:pPr>
      <m:oMathPara>
        <m:oMath>
          <m:r>
            <w:rPr>
              <w:rFonts w:ascii="Cambria Math" w:hAnsi="Cambria Math" w:cs="Times New Roman"/>
              <w:sz w:val="24"/>
              <w:szCs w:val="24"/>
            </w:rPr>
            <m:t>Vout=Vin*</m:t>
          </m:r>
          <m:f>
            <m:fPr>
              <m:ctrlPr>
                <w:rPr>
                  <w:rFonts w:ascii="Cambria Math" w:hAnsi="Cambria Math" w:cs="Times New Roman"/>
                  <w:i/>
                  <w:sz w:val="24"/>
                  <w:szCs w:val="24"/>
                </w:rPr>
              </m:ctrlPr>
            </m:fPr>
            <m:num>
              <m:r>
                <w:rPr>
                  <w:rFonts w:ascii="Cambria Math" w:hAnsi="Cambria Math" w:cs="Times New Roman"/>
                  <w:sz w:val="24"/>
                  <w:szCs w:val="24"/>
                </w:rPr>
                <m:t>ZLC</m:t>
              </m:r>
            </m:num>
            <m:den>
              <m:r>
                <w:rPr>
                  <w:rFonts w:ascii="Cambria Math" w:hAnsi="Cambria Math" w:cs="Times New Roman"/>
                  <w:sz w:val="24"/>
                  <w:szCs w:val="24"/>
                </w:rPr>
                <m:t>R+ZLC</m:t>
              </m:r>
            </m:den>
          </m:f>
        </m:oMath>
      </m:oMathPara>
    </w:p>
    <w:p w14:paraId="3D43870A" w14:textId="6BF53CD4" w:rsidR="00DF39AD" w:rsidRPr="00053889" w:rsidRDefault="00053889" w:rsidP="00101D3F">
      <w:pPr>
        <w:rPr>
          <w:rFonts w:ascii="Times New Roman" w:hAnsi="Times New Roman" w:cs="Times New Roman"/>
          <w:sz w:val="24"/>
          <w:szCs w:val="24"/>
        </w:rPr>
      </w:pPr>
      <w:r>
        <w:rPr>
          <w:rFonts w:ascii="Times New Roman" w:hAnsi="Times New Roman" w:cs="Times New Roman"/>
          <w:sz w:val="24"/>
          <w:szCs w:val="24"/>
        </w:rPr>
        <w:t xml:space="preserve">The values of Vout </w:t>
      </w:r>
      <w:r w:rsidR="00D77F2F">
        <w:rPr>
          <w:rFonts w:ascii="Times New Roman" w:hAnsi="Times New Roman" w:cs="Times New Roman"/>
          <w:sz w:val="24"/>
          <w:szCs w:val="24"/>
        </w:rPr>
        <w:t>were</w:t>
      </w:r>
      <w:r>
        <w:rPr>
          <w:rFonts w:ascii="Times New Roman" w:hAnsi="Times New Roman" w:cs="Times New Roman"/>
          <w:sz w:val="24"/>
          <w:szCs w:val="24"/>
        </w:rPr>
        <w:t xml:space="preserve"> then plotted to highlight how the voltage changes</w:t>
      </w:r>
      <w:r w:rsidR="00D77F2F">
        <w:rPr>
          <w:rFonts w:ascii="Times New Roman" w:hAnsi="Times New Roman" w:cs="Times New Roman"/>
          <w:sz w:val="24"/>
          <w:szCs w:val="24"/>
        </w:rPr>
        <w:t>,</w:t>
      </w:r>
      <w:r>
        <w:rPr>
          <w:rFonts w:ascii="Times New Roman" w:hAnsi="Times New Roman" w:cs="Times New Roman"/>
          <w:sz w:val="24"/>
          <w:szCs w:val="24"/>
        </w:rPr>
        <w:t xml:space="preserve"> as the frequency is altered.</w:t>
      </w:r>
    </w:p>
    <w:p w14:paraId="6F2A9338" w14:textId="77777777" w:rsidR="008024C3" w:rsidRDefault="008024C3" w:rsidP="00101D3F">
      <w:pPr>
        <w:rPr>
          <w:rFonts w:ascii="Times New Roman" w:hAnsi="Times New Roman" w:cs="Times New Roman"/>
          <w:sz w:val="24"/>
          <w:szCs w:val="24"/>
        </w:rPr>
        <w:sectPr w:rsidR="008024C3" w:rsidSect="00ED7251">
          <w:footerReference w:type="default" r:id="rId11"/>
          <w:pgSz w:w="11906" w:h="16838"/>
          <w:pgMar w:top="1440" w:right="1440" w:bottom="1440" w:left="1440" w:header="709" w:footer="709" w:gutter="0"/>
          <w:cols w:space="708"/>
          <w:docGrid w:linePitch="360"/>
        </w:sectPr>
      </w:pPr>
    </w:p>
    <w:p w14:paraId="5EAA61C0" w14:textId="4F5EAFE6" w:rsidR="00565AB8" w:rsidRDefault="00512E90" w:rsidP="00101D3F">
      <w:pPr>
        <w:rPr>
          <w:rFonts w:ascii="Times New Roman" w:hAnsi="Times New Roman" w:cs="Times New Roman"/>
          <w:b/>
          <w:bCs/>
          <w:sz w:val="28"/>
          <w:szCs w:val="28"/>
        </w:rPr>
      </w:pPr>
      <w:r>
        <w:rPr>
          <w:rFonts w:ascii="Times New Roman" w:hAnsi="Times New Roman" w:cs="Times New Roman"/>
          <w:b/>
          <w:bCs/>
          <w:sz w:val="28"/>
          <w:szCs w:val="28"/>
        </w:rPr>
        <w:lastRenderedPageBreak/>
        <w:t>4</w:t>
      </w:r>
      <w:r w:rsidR="00EF3E87" w:rsidRPr="007B5CC7">
        <w:rPr>
          <w:rFonts w:ascii="Times New Roman" w:hAnsi="Times New Roman" w:cs="Times New Roman"/>
          <w:b/>
          <w:bCs/>
          <w:sz w:val="28"/>
          <w:szCs w:val="28"/>
        </w:rPr>
        <w:t xml:space="preserve">.0 </w:t>
      </w:r>
      <w:r w:rsidR="005539A0">
        <w:rPr>
          <w:rFonts w:ascii="Times New Roman" w:hAnsi="Times New Roman" w:cs="Times New Roman"/>
          <w:b/>
          <w:bCs/>
          <w:sz w:val="28"/>
          <w:szCs w:val="28"/>
        </w:rPr>
        <w:t>Results</w:t>
      </w:r>
    </w:p>
    <w:p w14:paraId="7E8EDB66" w14:textId="0FEA0B05" w:rsidR="008024C3" w:rsidRPr="007B5CC7" w:rsidRDefault="004E6B36" w:rsidP="00101D3F">
      <w:pPr>
        <w:rPr>
          <w:rFonts w:ascii="Times New Roman" w:hAnsi="Times New Roman" w:cs="Times New Roman"/>
          <w:b/>
          <w:bCs/>
          <w:sz w:val="28"/>
          <w:szCs w:val="28"/>
        </w:rPr>
      </w:pPr>
      <w:r>
        <w:rPr>
          <w:noProof/>
        </w:rPr>
        <w:drawing>
          <wp:inline distT="0" distB="0" distL="0" distR="0" wp14:anchorId="20B57E22" wp14:editId="632EE150">
            <wp:extent cx="8863330" cy="3510915"/>
            <wp:effectExtent l="0" t="0" r="13970" b="13335"/>
            <wp:docPr id="1" name="Chart 1">
              <a:extLst xmlns:a="http://schemas.openxmlformats.org/drawingml/2006/main">
                <a:ext uri="{FF2B5EF4-FFF2-40B4-BE49-F238E27FC236}">
                  <a16:creationId xmlns:a16="http://schemas.microsoft.com/office/drawing/2014/main" id="{1538B188-AED4-4ACA-9A44-2F5144B3F3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E92913" w14:textId="71174EC7" w:rsidR="00565AB8" w:rsidRDefault="008024C3" w:rsidP="008024C3">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41797">
        <w:rPr>
          <w:rFonts w:ascii="Times New Roman" w:hAnsi="Times New Roman" w:cs="Times New Roman"/>
          <w:sz w:val="24"/>
          <w:szCs w:val="24"/>
        </w:rPr>
        <w:t>3</w:t>
      </w:r>
      <w:r>
        <w:rPr>
          <w:rFonts w:ascii="Times New Roman" w:hAnsi="Times New Roman" w:cs="Times New Roman"/>
          <w:sz w:val="24"/>
          <w:szCs w:val="24"/>
        </w:rPr>
        <w:t>: Simulated VLC</w:t>
      </w:r>
    </w:p>
    <w:p w14:paraId="4C0A3831" w14:textId="3F1A8705" w:rsidR="008024C3" w:rsidRDefault="008024C3" w:rsidP="00101D3F">
      <w:pPr>
        <w:rPr>
          <w:rFonts w:ascii="Times New Roman" w:hAnsi="Times New Roman" w:cs="Times New Roman"/>
          <w:sz w:val="24"/>
          <w:szCs w:val="24"/>
        </w:rPr>
      </w:pPr>
    </w:p>
    <w:p w14:paraId="77BA8EC6" w14:textId="4FE7ABDE" w:rsidR="008024C3" w:rsidRDefault="008024C3" w:rsidP="00101D3F">
      <w:pPr>
        <w:rPr>
          <w:rFonts w:ascii="Times New Roman" w:hAnsi="Times New Roman" w:cs="Times New Roman"/>
          <w:sz w:val="24"/>
          <w:szCs w:val="24"/>
        </w:rPr>
      </w:pPr>
    </w:p>
    <w:p w14:paraId="05B94A74" w14:textId="6F6E4A1E" w:rsidR="008024C3" w:rsidRDefault="008024C3" w:rsidP="00101D3F">
      <w:pPr>
        <w:rPr>
          <w:rFonts w:ascii="Times New Roman" w:hAnsi="Times New Roman" w:cs="Times New Roman"/>
          <w:sz w:val="24"/>
          <w:szCs w:val="24"/>
        </w:rPr>
      </w:pPr>
    </w:p>
    <w:p w14:paraId="751E57A8" w14:textId="6B3F4C77" w:rsidR="008024C3" w:rsidRDefault="004E6B36" w:rsidP="00101D3F">
      <w:pPr>
        <w:rPr>
          <w:rFonts w:ascii="Times New Roman" w:hAnsi="Times New Roman" w:cs="Times New Roman"/>
          <w:sz w:val="24"/>
          <w:szCs w:val="24"/>
        </w:rPr>
      </w:pPr>
      <w:r>
        <w:rPr>
          <w:noProof/>
        </w:rPr>
        <w:lastRenderedPageBreak/>
        <w:drawing>
          <wp:inline distT="0" distB="0" distL="0" distR="0" wp14:anchorId="766566DD" wp14:editId="4464A9CE">
            <wp:extent cx="8863330" cy="3978275"/>
            <wp:effectExtent l="0" t="0" r="13970" b="3175"/>
            <wp:docPr id="10" name="Chart 10">
              <a:extLst xmlns:a="http://schemas.openxmlformats.org/drawingml/2006/main">
                <a:ext uri="{FF2B5EF4-FFF2-40B4-BE49-F238E27FC236}">
                  <a16:creationId xmlns:a16="http://schemas.microsoft.com/office/drawing/2014/main" id="{6EC3F3AE-0DD4-4AC1-8152-A9ACE23346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2335DA" w14:textId="1C8F1DBD" w:rsidR="008024C3" w:rsidRDefault="008024C3" w:rsidP="008024C3">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41797">
        <w:rPr>
          <w:rFonts w:ascii="Times New Roman" w:hAnsi="Times New Roman" w:cs="Times New Roman"/>
          <w:sz w:val="24"/>
          <w:szCs w:val="24"/>
        </w:rPr>
        <w:t>4</w:t>
      </w:r>
      <w:r>
        <w:rPr>
          <w:rFonts w:ascii="Times New Roman" w:hAnsi="Times New Roman" w:cs="Times New Roman"/>
          <w:sz w:val="24"/>
          <w:szCs w:val="24"/>
        </w:rPr>
        <w:t>: Physical VLC</w:t>
      </w:r>
    </w:p>
    <w:p w14:paraId="0F9D10D9" w14:textId="179C0FE1" w:rsidR="008024C3" w:rsidRDefault="008024C3" w:rsidP="008024C3">
      <w:pPr>
        <w:jc w:val="center"/>
        <w:rPr>
          <w:rFonts w:ascii="Times New Roman" w:hAnsi="Times New Roman" w:cs="Times New Roman"/>
          <w:sz w:val="24"/>
          <w:szCs w:val="24"/>
        </w:rPr>
      </w:pPr>
    </w:p>
    <w:p w14:paraId="5919E34F" w14:textId="51322CDC" w:rsidR="008024C3" w:rsidRDefault="008024C3" w:rsidP="008024C3">
      <w:pPr>
        <w:jc w:val="center"/>
        <w:rPr>
          <w:rFonts w:ascii="Times New Roman" w:hAnsi="Times New Roman" w:cs="Times New Roman"/>
          <w:sz w:val="24"/>
          <w:szCs w:val="24"/>
        </w:rPr>
      </w:pPr>
    </w:p>
    <w:p w14:paraId="0CEFC1A0" w14:textId="64E3D876" w:rsidR="008024C3" w:rsidRDefault="008024C3" w:rsidP="008024C3">
      <w:pPr>
        <w:jc w:val="center"/>
        <w:rPr>
          <w:rFonts w:ascii="Times New Roman" w:hAnsi="Times New Roman" w:cs="Times New Roman"/>
          <w:sz w:val="24"/>
          <w:szCs w:val="24"/>
        </w:rPr>
      </w:pPr>
    </w:p>
    <w:p w14:paraId="13F40FB2" w14:textId="69153A8B" w:rsidR="008024C3" w:rsidRDefault="004E6B36" w:rsidP="008024C3">
      <w:pPr>
        <w:jc w:val="center"/>
        <w:rPr>
          <w:rFonts w:ascii="Times New Roman" w:hAnsi="Times New Roman" w:cs="Times New Roman"/>
          <w:sz w:val="24"/>
          <w:szCs w:val="24"/>
        </w:rPr>
      </w:pPr>
      <w:r>
        <w:rPr>
          <w:noProof/>
        </w:rPr>
        <w:lastRenderedPageBreak/>
        <w:drawing>
          <wp:inline distT="0" distB="0" distL="0" distR="0" wp14:anchorId="6E73E4F9" wp14:editId="0D99B8E2">
            <wp:extent cx="8863330" cy="4199255"/>
            <wp:effectExtent l="0" t="0" r="13970" b="10795"/>
            <wp:docPr id="11" name="Chart 11">
              <a:extLst xmlns:a="http://schemas.openxmlformats.org/drawingml/2006/main">
                <a:ext uri="{FF2B5EF4-FFF2-40B4-BE49-F238E27FC236}">
                  <a16:creationId xmlns:a16="http://schemas.microsoft.com/office/drawing/2014/main" id="{08D24507-7D05-405A-8838-B03F7AC27D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5959120" w14:textId="2468AFB2" w:rsidR="008024C3" w:rsidRDefault="008024C3" w:rsidP="008024C3">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41797">
        <w:rPr>
          <w:rFonts w:ascii="Times New Roman" w:hAnsi="Times New Roman" w:cs="Times New Roman"/>
          <w:sz w:val="24"/>
          <w:szCs w:val="24"/>
        </w:rPr>
        <w:t>5</w:t>
      </w:r>
      <w:r>
        <w:rPr>
          <w:rFonts w:ascii="Times New Roman" w:hAnsi="Times New Roman" w:cs="Times New Roman"/>
          <w:sz w:val="24"/>
          <w:szCs w:val="24"/>
        </w:rPr>
        <w:t xml:space="preserve">: Simulated </w:t>
      </w:r>
      <w:r w:rsidR="00141797">
        <w:rPr>
          <w:rFonts w:ascii="Times New Roman" w:hAnsi="Times New Roman" w:cs="Times New Roman"/>
          <w:sz w:val="24"/>
          <w:szCs w:val="24"/>
        </w:rPr>
        <w:t>Attenuation</w:t>
      </w:r>
      <w:r>
        <w:rPr>
          <w:rFonts w:ascii="Times New Roman" w:hAnsi="Times New Roman" w:cs="Times New Roman"/>
          <w:sz w:val="24"/>
          <w:szCs w:val="24"/>
        </w:rPr>
        <w:t xml:space="preserve"> / </w:t>
      </w:r>
      <w:r w:rsidR="00CD69D4">
        <w:rPr>
          <w:rFonts w:ascii="Times New Roman" w:hAnsi="Times New Roman" w:cs="Times New Roman"/>
          <w:sz w:val="24"/>
          <w:szCs w:val="24"/>
        </w:rPr>
        <w:t>F</w:t>
      </w:r>
      <w:r>
        <w:rPr>
          <w:rFonts w:ascii="Times New Roman" w:hAnsi="Times New Roman" w:cs="Times New Roman"/>
          <w:sz w:val="24"/>
          <w:szCs w:val="24"/>
        </w:rPr>
        <w:t>requency</w:t>
      </w:r>
    </w:p>
    <w:p w14:paraId="5690F3A3" w14:textId="77777777" w:rsidR="008024C3" w:rsidRDefault="008024C3" w:rsidP="00101D3F">
      <w:pPr>
        <w:rPr>
          <w:rFonts w:ascii="Times New Roman" w:hAnsi="Times New Roman" w:cs="Times New Roman"/>
          <w:sz w:val="24"/>
          <w:szCs w:val="24"/>
        </w:rPr>
      </w:pPr>
    </w:p>
    <w:p w14:paraId="7BF714DA" w14:textId="50E7F76A" w:rsidR="008024C3" w:rsidRDefault="008024C3" w:rsidP="00101D3F">
      <w:pPr>
        <w:rPr>
          <w:rFonts w:ascii="Times New Roman" w:hAnsi="Times New Roman" w:cs="Times New Roman"/>
          <w:sz w:val="24"/>
          <w:szCs w:val="24"/>
        </w:rPr>
      </w:pPr>
    </w:p>
    <w:p w14:paraId="6E0B8009" w14:textId="2E204AB6" w:rsidR="008024C3" w:rsidRDefault="004E6B36" w:rsidP="00101D3F">
      <w:pPr>
        <w:rPr>
          <w:rFonts w:ascii="Times New Roman" w:hAnsi="Times New Roman" w:cs="Times New Roman"/>
          <w:sz w:val="24"/>
          <w:szCs w:val="24"/>
        </w:rPr>
      </w:pPr>
      <w:r>
        <w:rPr>
          <w:noProof/>
        </w:rPr>
        <w:lastRenderedPageBreak/>
        <w:drawing>
          <wp:inline distT="0" distB="0" distL="0" distR="0" wp14:anchorId="27DEEE2D" wp14:editId="3961544F">
            <wp:extent cx="8863330" cy="4869815"/>
            <wp:effectExtent l="0" t="0" r="13970" b="6985"/>
            <wp:docPr id="12" name="Chart 12">
              <a:extLst xmlns:a="http://schemas.openxmlformats.org/drawingml/2006/main">
                <a:ext uri="{FF2B5EF4-FFF2-40B4-BE49-F238E27FC236}">
                  <a16:creationId xmlns:a16="http://schemas.microsoft.com/office/drawing/2014/main" id="{CF58327F-B20E-4699-8DA4-AD3F4EE70B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9A031D3" w14:textId="49A07FD1" w:rsidR="008024C3" w:rsidRDefault="008024C3" w:rsidP="00CD69D4">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41797">
        <w:rPr>
          <w:rFonts w:ascii="Times New Roman" w:hAnsi="Times New Roman" w:cs="Times New Roman"/>
          <w:sz w:val="24"/>
          <w:szCs w:val="24"/>
        </w:rPr>
        <w:t>6</w:t>
      </w:r>
      <w:r>
        <w:rPr>
          <w:rFonts w:ascii="Times New Roman" w:hAnsi="Times New Roman" w:cs="Times New Roman"/>
          <w:sz w:val="24"/>
          <w:szCs w:val="24"/>
        </w:rPr>
        <w:t xml:space="preserve">: Physical </w:t>
      </w:r>
      <w:r w:rsidR="00141797">
        <w:rPr>
          <w:rFonts w:ascii="Times New Roman" w:hAnsi="Times New Roman" w:cs="Times New Roman"/>
          <w:sz w:val="24"/>
          <w:szCs w:val="24"/>
        </w:rPr>
        <w:t>Attenuation</w:t>
      </w:r>
      <w:r>
        <w:rPr>
          <w:rFonts w:ascii="Times New Roman" w:hAnsi="Times New Roman" w:cs="Times New Roman"/>
          <w:sz w:val="24"/>
          <w:szCs w:val="24"/>
        </w:rPr>
        <w:t xml:space="preserve"> / </w:t>
      </w:r>
      <w:r w:rsidR="00CD69D4">
        <w:rPr>
          <w:rFonts w:ascii="Times New Roman" w:hAnsi="Times New Roman" w:cs="Times New Roman"/>
          <w:sz w:val="24"/>
          <w:szCs w:val="24"/>
        </w:rPr>
        <w:t>F</w:t>
      </w:r>
      <w:r>
        <w:rPr>
          <w:rFonts w:ascii="Times New Roman" w:hAnsi="Times New Roman" w:cs="Times New Roman"/>
          <w:sz w:val="24"/>
          <w:szCs w:val="24"/>
        </w:rPr>
        <w:t>r</w:t>
      </w:r>
      <w:r w:rsidR="00CD69D4">
        <w:rPr>
          <w:rFonts w:ascii="Times New Roman" w:hAnsi="Times New Roman" w:cs="Times New Roman"/>
          <w:sz w:val="24"/>
          <w:szCs w:val="24"/>
        </w:rPr>
        <w:t>equency</w:t>
      </w:r>
    </w:p>
    <w:p w14:paraId="378B1B92" w14:textId="6EAD8FF2" w:rsidR="00CD69D4" w:rsidRDefault="00CD69D4" w:rsidP="00CD69D4">
      <w:pPr>
        <w:jc w:val="center"/>
        <w:rPr>
          <w:rFonts w:ascii="Times New Roman" w:hAnsi="Times New Roman" w:cs="Times New Roman"/>
          <w:sz w:val="24"/>
          <w:szCs w:val="24"/>
        </w:rPr>
      </w:pPr>
    </w:p>
    <w:p w14:paraId="137823F0" w14:textId="3DDE95FB" w:rsidR="00CD69D4" w:rsidRDefault="004E6B36" w:rsidP="00CD69D4">
      <w:pPr>
        <w:jc w:val="center"/>
        <w:rPr>
          <w:rFonts w:ascii="Times New Roman" w:hAnsi="Times New Roman" w:cs="Times New Roman"/>
          <w:sz w:val="24"/>
          <w:szCs w:val="24"/>
        </w:rPr>
      </w:pPr>
      <w:r>
        <w:rPr>
          <w:noProof/>
        </w:rPr>
        <w:lastRenderedPageBreak/>
        <w:drawing>
          <wp:inline distT="0" distB="0" distL="0" distR="0" wp14:anchorId="1F2C8C09" wp14:editId="4ECEAB41">
            <wp:extent cx="8863330" cy="4198620"/>
            <wp:effectExtent l="0" t="0" r="13970" b="11430"/>
            <wp:docPr id="13" name="Chart 13">
              <a:extLst xmlns:a="http://schemas.openxmlformats.org/drawingml/2006/main">
                <a:ext uri="{FF2B5EF4-FFF2-40B4-BE49-F238E27FC236}">
                  <a16:creationId xmlns:a16="http://schemas.microsoft.com/office/drawing/2014/main" id="{A2B8850D-C1EE-471B-9083-619A2015EE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847261C" w14:textId="17E85529" w:rsidR="00CD69D4" w:rsidRDefault="00CD69D4" w:rsidP="00CD69D4">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41797">
        <w:rPr>
          <w:rFonts w:ascii="Times New Roman" w:hAnsi="Times New Roman" w:cs="Times New Roman"/>
          <w:sz w:val="24"/>
          <w:szCs w:val="24"/>
        </w:rPr>
        <w:t>7</w:t>
      </w:r>
      <w:r>
        <w:rPr>
          <w:rFonts w:ascii="Times New Roman" w:hAnsi="Times New Roman" w:cs="Times New Roman"/>
          <w:sz w:val="24"/>
          <w:szCs w:val="24"/>
        </w:rPr>
        <w:t>: Simulated Q Factor</w:t>
      </w:r>
    </w:p>
    <w:p w14:paraId="7440F237" w14:textId="7A992F99" w:rsidR="008024C3" w:rsidRDefault="008024C3" w:rsidP="00101D3F">
      <w:pPr>
        <w:rPr>
          <w:rFonts w:ascii="Times New Roman" w:hAnsi="Times New Roman" w:cs="Times New Roman"/>
          <w:sz w:val="24"/>
          <w:szCs w:val="24"/>
        </w:rPr>
      </w:pPr>
    </w:p>
    <w:p w14:paraId="61C3F817" w14:textId="36117FC5" w:rsidR="008024C3" w:rsidRDefault="008024C3" w:rsidP="00101D3F">
      <w:pPr>
        <w:rPr>
          <w:rFonts w:ascii="Times New Roman" w:hAnsi="Times New Roman" w:cs="Times New Roman"/>
          <w:sz w:val="24"/>
          <w:szCs w:val="24"/>
        </w:rPr>
      </w:pPr>
    </w:p>
    <w:p w14:paraId="585F743E" w14:textId="605E2B20" w:rsidR="008024C3" w:rsidRDefault="004E6B36" w:rsidP="00101D3F">
      <w:pPr>
        <w:rPr>
          <w:rFonts w:ascii="Times New Roman" w:hAnsi="Times New Roman" w:cs="Times New Roman"/>
          <w:sz w:val="24"/>
          <w:szCs w:val="24"/>
        </w:rPr>
      </w:pPr>
      <w:r>
        <w:rPr>
          <w:noProof/>
        </w:rPr>
        <w:lastRenderedPageBreak/>
        <w:drawing>
          <wp:inline distT="0" distB="0" distL="0" distR="0" wp14:anchorId="17A95A59" wp14:editId="1B787644">
            <wp:extent cx="8863330" cy="4868545"/>
            <wp:effectExtent l="0" t="0" r="13970" b="8255"/>
            <wp:docPr id="14" name="Chart 14">
              <a:extLst xmlns:a="http://schemas.openxmlformats.org/drawingml/2006/main">
                <a:ext uri="{FF2B5EF4-FFF2-40B4-BE49-F238E27FC236}">
                  <a16:creationId xmlns:a16="http://schemas.microsoft.com/office/drawing/2014/main" id="{7A835E58-9445-4FD8-96C8-5BC96B977B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29FF02" w14:textId="75BED134" w:rsidR="00CD69D4" w:rsidRDefault="00CD69D4" w:rsidP="00CD69D4">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41797">
        <w:rPr>
          <w:rFonts w:ascii="Times New Roman" w:hAnsi="Times New Roman" w:cs="Times New Roman"/>
          <w:sz w:val="24"/>
          <w:szCs w:val="24"/>
        </w:rPr>
        <w:t>8</w:t>
      </w:r>
      <w:r>
        <w:rPr>
          <w:rFonts w:ascii="Times New Roman" w:hAnsi="Times New Roman" w:cs="Times New Roman"/>
          <w:sz w:val="24"/>
          <w:szCs w:val="24"/>
        </w:rPr>
        <w:t>: Physical Q Factor</w:t>
      </w:r>
    </w:p>
    <w:p w14:paraId="7D3D179F" w14:textId="355590E5" w:rsidR="00CD69D4" w:rsidRDefault="00CD69D4" w:rsidP="00CD69D4">
      <w:pPr>
        <w:jc w:val="center"/>
        <w:rPr>
          <w:rFonts w:ascii="Times New Roman" w:hAnsi="Times New Roman" w:cs="Times New Roman"/>
          <w:sz w:val="24"/>
          <w:szCs w:val="24"/>
        </w:rPr>
      </w:pPr>
    </w:p>
    <w:p w14:paraId="2EA46394" w14:textId="738CFC0E" w:rsidR="000766FA" w:rsidRDefault="000766FA" w:rsidP="00CD69D4">
      <w:pPr>
        <w:jc w:val="center"/>
        <w:rPr>
          <w:rFonts w:ascii="Times New Roman" w:hAnsi="Times New Roman" w:cs="Times New Roman"/>
          <w:sz w:val="24"/>
          <w:szCs w:val="24"/>
        </w:rPr>
      </w:pPr>
    </w:p>
    <w:p w14:paraId="02AE9662" w14:textId="0D20533E" w:rsidR="000766FA" w:rsidRDefault="000766FA" w:rsidP="00CD69D4">
      <w:pPr>
        <w:jc w:val="center"/>
        <w:rPr>
          <w:rFonts w:ascii="Times New Roman" w:hAnsi="Times New Roman" w:cs="Times New Roman"/>
          <w:sz w:val="24"/>
          <w:szCs w:val="24"/>
        </w:rPr>
      </w:pPr>
      <w:r w:rsidRPr="000766FA">
        <w:rPr>
          <w:noProof/>
        </w:rPr>
        <w:drawing>
          <wp:inline distT="0" distB="0" distL="0" distR="0" wp14:anchorId="7A1DDF9B" wp14:editId="3EA9D03F">
            <wp:extent cx="1777754" cy="43338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82323" cy="4345013"/>
                    </a:xfrm>
                    <a:prstGeom prst="rect">
                      <a:avLst/>
                    </a:prstGeom>
                    <a:noFill/>
                    <a:ln>
                      <a:noFill/>
                    </a:ln>
                  </pic:spPr>
                </pic:pic>
              </a:graphicData>
            </a:graphic>
          </wp:inline>
        </w:drawing>
      </w:r>
      <w:r w:rsidR="002E6D51">
        <w:rPr>
          <w:rFonts w:ascii="Times New Roman" w:hAnsi="Times New Roman" w:cs="Times New Roman"/>
          <w:sz w:val="24"/>
          <w:szCs w:val="24"/>
        </w:rPr>
        <w:tab/>
      </w:r>
      <w:r w:rsidR="002E6D51">
        <w:rPr>
          <w:rFonts w:ascii="Times New Roman" w:hAnsi="Times New Roman" w:cs="Times New Roman"/>
          <w:sz w:val="24"/>
          <w:szCs w:val="24"/>
        </w:rPr>
        <w:tab/>
      </w:r>
      <w:r w:rsidR="002E6D51">
        <w:rPr>
          <w:rFonts w:ascii="Times New Roman" w:hAnsi="Times New Roman" w:cs="Times New Roman"/>
          <w:sz w:val="24"/>
          <w:szCs w:val="24"/>
        </w:rPr>
        <w:tab/>
      </w:r>
      <w:r w:rsidRPr="000766FA">
        <w:rPr>
          <w:noProof/>
        </w:rPr>
        <w:drawing>
          <wp:inline distT="0" distB="0" distL="0" distR="0" wp14:anchorId="249A76C5" wp14:editId="100F90AB">
            <wp:extent cx="1857375" cy="432717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2579" cy="4339302"/>
                    </a:xfrm>
                    <a:prstGeom prst="rect">
                      <a:avLst/>
                    </a:prstGeom>
                    <a:noFill/>
                    <a:ln>
                      <a:noFill/>
                    </a:ln>
                  </pic:spPr>
                </pic:pic>
              </a:graphicData>
            </a:graphic>
          </wp:inline>
        </w:drawing>
      </w:r>
    </w:p>
    <w:p w14:paraId="3A984B25" w14:textId="1EAF0C1F" w:rsidR="002E6D51" w:rsidRDefault="002E6D51" w:rsidP="00217602">
      <w:pPr>
        <w:ind w:left="2880" w:firstLine="720"/>
        <w:rPr>
          <w:rFonts w:ascii="Times New Roman" w:hAnsi="Times New Roman" w:cs="Times New Roman"/>
          <w:sz w:val="24"/>
          <w:szCs w:val="24"/>
        </w:rPr>
      </w:pPr>
      <w:r>
        <w:rPr>
          <w:rFonts w:ascii="Times New Roman" w:hAnsi="Times New Roman" w:cs="Times New Roman"/>
          <w:sz w:val="24"/>
          <w:szCs w:val="24"/>
        </w:rPr>
        <w:t>Table 1: Q Factor Results</w:t>
      </w:r>
      <w:r w:rsidR="007120AE">
        <w:rPr>
          <w:rFonts w:ascii="Times New Roman" w:hAnsi="Times New Roman" w:cs="Times New Roman"/>
          <w:sz w:val="24"/>
          <w:szCs w:val="24"/>
        </w:rPr>
        <w:t xml:space="preserve"> Simulated</w:t>
      </w:r>
      <w:r w:rsidR="00217602">
        <w:rPr>
          <w:rFonts w:ascii="Times New Roman" w:hAnsi="Times New Roman" w:cs="Times New Roman"/>
          <w:sz w:val="24"/>
          <w:szCs w:val="24"/>
        </w:rPr>
        <w:tab/>
      </w:r>
      <w:r w:rsidR="00217602">
        <w:rPr>
          <w:rFonts w:ascii="Times New Roman" w:hAnsi="Times New Roman" w:cs="Times New Roman"/>
          <w:sz w:val="24"/>
          <w:szCs w:val="24"/>
        </w:rPr>
        <w:tab/>
      </w:r>
      <w:r w:rsidR="00217602">
        <w:rPr>
          <w:rFonts w:ascii="Times New Roman" w:hAnsi="Times New Roman" w:cs="Times New Roman"/>
          <w:sz w:val="24"/>
          <w:szCs w:val="24"/>
        </w:rPr>
        <w:tab/>
        <w:t>Table 2: Q Factor Results</w:t>
      </w:r>
      <w:r w:rsidR="007120AE">
        <w:rPr>
          <w:rFonts w:ascii="Times New Roman" w:hAnsi="Times New Roman" w:cs="Times New Roman"/>
          <w:sz w:val="24"/>
          <w:szCs w:val="24"/>
        </w:rPr>
        <w:t xml:space="preserve"> Physical</w:t>
      </w:r>
    </w:p>
    <w:p w14:paraId="6C75A5BC" w14:textId="786404C5" w:rsidR="000766FA" w:rsidRDefault="000766FA" w:rsidP="00CD69D4">
      <w:pPr>
        <w:jc w:val="center"/>
        <w:rPr>
          <w:rFonts w:ascii="Times New Roman" w:hAnsi="Times New Roman" w:cs="Times New Roman"/>
          <w:sz w:val="24"/>
          <w:szCs w:val="24"/>
        </w:rPr>
      </w:pPr>
    </w:p>
    <w:p w14:paraId="056F3BB9" w14:textId="07FA731E" w:rsidR="00CD69D4" w:rsidRDefault="004E6B36" w:rsidP="00CD69D4">
      <w:pPr>
        <w:jc w:val="center"/>
        <w:rPr>
          <w:rFonts w:ascii="Times New Roman" w:hAnsi="Times New Roman" w:cs="Times New Roman"/>
          <w:sz w:val="24"/>
          <w:szCs w:val="24"/>
        </w:rPr>
      </w:pPr>
      <w:r>
        <w:rPr>
          <w:noProof/>
        </w:rPr>
        <w:lastRenderedPageBreak/>
        <w:drawing>
          <wp:inline distT="0" distB="0" distL="0" distR="0" wp14:anchorId="2E1EF508" wp14:editId="3A8A70EB">
            <wp:extent cx="8863330" cy="4161790"/>
            <wp:effectExtent l="0" t="0" r="13970" b="10160"/>
            <wp:docPr id="15" name="Chart 15">
              <a:extLst xmlns:a="http://schemas.openxmlformats.org/drawingml/2006/main">
                <a:ext uri="{FF2B5EF4-FFF2-40B4-BE49-F238E27FC236}">
                  <a16:creationId xmlns:a16="http://schemas.microsoft.com/office/drawing/2014/main" id="{AFC5D1A7-2A9B-419B-9812-21FA7F587F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2665729" w14:textId="212D1595" w:rsidR="00CD69D4" w:rsidRDefault="00CD69D4" w:rsidP="00CD69D4">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41797">
        <w:rPr>
          <w:rFonts w:ascii="Times New Roman" w:hAnsi="Times New Roman" w:cs="Times New Roman"/>
          <w:sz w:val="24"/>
          <w:szCs w:val="24"/>
        </w:rPr>
        <w:t>9</w:t>
      </w:r>
      <w:r>
        <w:rPr>
          <w:rFonts w:ascii="Times New Roman" w:hAnsi="Times New Roman" w:cs="Times New Roman"/>
          <w:sz w:val="24"/>
          <w:szCs w:val="24"/>
        </w:rPr>
        <w:t>: Simulated V-Out</w:t>
      </w:r>
    </w:p>
    <w:p w14:paraId="2A8F2859" w14:textId="510B95DA" w:rsidR="00CD69D4" w:rsidRDefault="00CD69D4" w:rsidP="00CD69D4">
      <w:pPr>
        <w:jc w:val="center"/>
        <w:rPr>
          <w:rFonts w:ascii="Times New Roman" w:hAnsi="Times New Roman" w:cs="Times New Roman"/>
          <w:sz w:val="24"/>
          <w:szCs w:val="24"/>
        </w:rPr>
      </w:pPr>
    </w:p>
    <w:p w14:paraId="4480BCE3" w14:textId="19DB3180" w:rsidR="00CD69D4" w:rsidRDefault="00CD69D4" w:rsidP="00CD69D4">
      <w:pPr>
        <w:jc w:val="center"/>
        <w:rPr>
          <w:rFonts w:ascii="Times New Roman" w:hAnsi="Times New Roman" w:cs="Times New Roman"/>
          <w:sz w:val="24"/>
          <w:szCs w:val="24"/>
        </w:rPr>
      </w:pPr>
    </w:p>
    <w:p w14:paraId="0906B799" w14:textId="61BE0F9E" w:rsidR="00CD69D4" w:rsidRDefault="00CD69D4" w:rsidP="00CD69D4">
      <w:pPr>
        <w:jc w:val="center"/>
        <w:rPr>
          <w:rFonts w:ascii="Times New Roman" w:hAnsi="Times New Roman" w:cs="Times New Roman"/>
          <w:sz w:val="24"/>
          <w:szCs w:val="24"/>
        </w:rPr>
      </w:pPr>
    </w:p>
    <w:p w14:paraId="536A1297" w14:textId="1F9805C8" w:rsidR="00CD69D4" w:rsidRDefault="004E6B36" w:rsidP="00CD69D4">
      <w:pPr>
        <w:jc w:val="center"/>
        <w:rPr>
          <w:rFonts w:ascii="Times New Roman" w:hAnsi="Times New Roman" w:cs="Times New Roman"/>
          <w:sz w:val="24"/>
          <w:szCs w:val="24"/>
        </w:rPr>
      </w:pPr>
      <w:r>
        <w:rPr>
          <w:noProof/>
        </w:rPr>
        <w:lastRenderedPageBreak/>
        <w:drawing>
          <wp:inline distT="0" distB="0" distL="0" distR="0" wp14:anchorId="2622854D" wp14:editId="600BCCBB">
            <wp:extent cx="8863330" cy="4801870"/>
            <wp:effectExtent l="0" t="0" r="13970" b="17780"/>
            <wp:docPr id="16" name="Chart 16">
              <a:extLst xmlns:a="http://schemas.openxmlformats.org/drawingml/2006/main">
                <a:ext uri="{FF2B5EF4-FFF2-40B4-BE49-F238E27FC236}">
                  <a16:creationId xmlns:a16="http://schemas.microsoft.com/office/drawing/2014/main" id="{AFA08A0F-E96D-4F87-93DD-7AE3DA9E86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4F7E143" w14:textId="183A5554" w:rsidR="00CD69D4" w:rsidRDefault="00CD69D4" w:rsidP="00CD69D4">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41797">
        <w:rPr>
          <w:rFonts w:ascii="Times New Roman" w:hAnsi="Times New Roman" w:cs="Times New Roman"/>
          <w:sz w:val="24"/>
          <w:szCs w:val="24"/>
        </w:rPr>
        <w:t>10</w:t>
      </w:r>
      <w:r>
        <w:rPr>
          <w:rFonts w:ascii="Times New Roman" w:hAnsi="Times New Roman" w:cs="Times New Roman"/>
          <w:sz w:val="24"/>
          <w:szCs w:val="24"/>
        </w:rPr>
        <w:t>: Physical V-Out</w:t>
      </w:r>
    </w:p>
    <w:p w14:paraId="4DD68878" w14:textId="77777777" w:rsidR="00CD69D4" w:rsidRDefault="00CD69D4" w:rsidP="00CD69D4">
      <w:pPr>
        <w:jc w:val="center"/>
        <w:rPr>
          <w:rFonts w:ascii="Times New Roman" w:hAnsi="Times New Roman" w:cs="Times New Roman"/>
          <w:sz w:val="24"/>
          <w:szCs w:val="24"/>
        </w:rPr>
        <w:sectPr w:rsidR="00CD69D4" w:rsidSect="008024C3">
          <w:pgSz w:w="16838" w:h="11906" w:orient="landscape"/>
          <w:pgMar w:top="1440" w:right="1440" w:bottom="1440" w:left="1440" w:header="709" w:footer="709" w:gutter="0"/>
          <w:cols w:space="708"/>
          <w:docGrid w:linePitch="360"/>
        </w:sectPr>
      </w:pPr>
    </w:p>
    <w:p w14:paraId="086EB410" w14:textId="670FA2BB" w:rsidR="00565AB8" w:rsidRPr="007B5CC7" w:rsidRDefault="00512E90" w:rsidP="00101D3F">
      <w:pPr>
        <w:rPr>
          <w:rFonts w:ascii="Times New Roman" w:hAnsi="Times New Roman" w:cs="Times New Roman"/>
          <w:b/>
          <w:bCs/>
          <w:sz w:val="28"/>
          <w:szCs w:val="28"/>
        </w:rPr>
      </w:pPr>
      <w:r>
        <w:rPr>
          <w:rFonts w:ascii="Times New Roman" w:hAnsi="Times New Roman" w:cs="Times New Roman"/>
          <w:b/>
          <w:bCs/>
          <w:sz w:val="28"/>
          <w:szCs w:val="28"/>
        </w:rPr>
        <w:lastRenderedPageBreak/>
        <w:t>5</w:t>
      </w:r>
      <w:r w:rsidR="00EF3E87" w:rsidRPr="007B5CC7">
        <w:rPr>
          <w:rFonts w:ascii="Times New Roman" w:hAnsi="Times New Roman" w:cs="Times New Roman"/>
          <w:b/>
          <w:bCs/>
          <w:sz w:val="28"/>
          <w:szCs w:val="28"/>
        </w:rPr>
        <w:t xml:space="preserve">.0 </w:t>
      </w:r>
      <w:r w:rsidR="00D2714A">
        <w:rPr>
          <w:rFonts w:ascii="Times New Roman" w:hAnsi="Times New Roman" w:cs="Times New Roman"/>
          <w:b/>
          <w:bCs/>
          <w:sz w:val="28"/>
          <w:szCs w:val="28"/>
        </w:rPr>
        <w:t>Evaluation</w:t>
      </w:r>
    </w:p>
    <w:p w14:paraId="258AF362" w14:textId="4BA26816" w:rsidR="00EF3E87" w:rsidRDefault="00B9308D" w:rsidP="00101D3F">
      <w:pPr>
        <w:rPr>
          <w:rFonts w:ascii="Times New Roman" w:hAnsi="Times New Roman" w:cs="Times New Roman"/>
          <w:sz w:val="24"/>
          <w:szCs w:val="24"/>
        </w:rPr>
      </w:pPr>
      <w:r>
        <w:rPr>
          <w:rFonts w:ascii="Times New Roman" w:hAnsi="Times New Roman" w:cs="Times New Roman"/>
          <w:sz w:val="24"/>
          <w:szCs w:val="24"/>
        </w:rPr>
        <w:t xml:space="preserve">Figure 3 and figure 4 represents how the sum of the capacitor / voltage changes against the frequency. The figures show that </w:t>
      </w:r>
      <w:r w:rsidR="00525E61">
        <w:rPr>
          <w:rFonts w:ascii="Times New Roman" w:hAnsi="Times New Roman" w:cs="Times New Roman"/>
          <w:sz w:val="24"/>
          <w:szCs w:val="24"/>
        </w:rPr>
        <w:t>the VLC value increases exponentially until it reaches resonance. After resonance has been determined, any higher frequencies will lower the VLC value.</w:t>
      </w:r>
    </w:p>
    <w:p w14:paraId="30800044" w14:textId="3AECE394" w:rsidR="00525E61" w:rsidRDefault="00525E61" w:rsidP="00101D3F">
      <w:pPr>
        <w:rPr>
          <w:rFonts w:ascii="Times New Roman" w:hAnsi="Times New Roman" w:cs="Times New Roman"/>
          <w:sz w:val="24"/>
          <w:szCs w:val="24"/>
        </w:rPr>
      </w:pPr>
      <w:r>
        <w:rPr>
          <w:rFonts w:ascii="Times New Roman" w:hAnsi="Times New Roman" w:cs="Times New Roman"/>
          <w:sz w:val="24"/>
          <w:szCs w:val="24"/>
        </w:rPr>
        <w:t>The data represented in figure 5 and 6 measures the rate of attenuation as the frequency increases. This is due to a damping effect as a result of the resistance within the circuit</w:t>
      </w:r>
      <w:r w:rsidR="00217602">
        <w:rPr>
          <w:rFonts w:ascii="Times New Roman" w:hAnsi="Times New Roman" w:cs="Times New Roman"/>
          <w:sz w:val="24"/>
          <w:szCs w:val="24"/>
        </w:rPr>
        <w:t xml:space="preserve"> as well as an energy loss through the medium. </w:t>
      </w:r>
    </w:p>
    <w:p w14:paraId="2CE372EB" w14:textId="541EBA11" w:rsidR="00217602" w:rsidRDefault="00217602" w:rsidP="00101D3F">
      <w:pPr>
        <w:rPr>
          <w:rFonts w:ascii="Times New Roman" w:hAnsi="Times New Roman" w:cs="Times New Roman"/>
          <w:sz w:val="24"/>
          <w:szCs w:val="24"/>
        </w:rPr>
      </w:pPr>
      <w:r>
        <w:rPr>
          <w:rFonts w:ascii="Times New Roman" w:hAnsi="Times New Roman" w:cs="Times New Roman"/>
          <w:sz w:val="24"/>
          <w:szCs w:val="24"/>
        </w:rPr>
        <w:t xml:space="preserve">The data shown on table 1 and 2 represent the </w:t>
      </w:r>
      <w:r w:rsidR="00DA377D">
        <w:rPr>
          <w:rFonts w:ascii="Times New Roman" w:hAnsi="Times New Roman" w:cs="Times New Roman"/>
          <w:sz w:val="24"/>
          <w:szCs w:val="24"/>
        </w:rPr>
        <w:t>hal</w:t>
      </w:r>
      <w:r w:rsidR="00883D34">
        <w:rPr>
          <w:rFonts w:ascii="Times New Roman" w:hAnsi="Times New Roman" w:cs="Times New Roman"/>
          <w:sz w:val="24"/>
          <w:szCs w:val="24"/>
        </w:rPr>
        <w:t>f power point (-3dB).</w:t>
      </w:r>
      <w:r w:rsidR="00DA377D">
        <w:rPr>
          <w:rFonts w:ascii="Times New Roman" w:hAnsi="Times New Roman" w:cs="Times New Roman"/>
          <w:sz w:val="24"/>
          <w:szCs w:val="24"/>
        </w:rPr>
        <w:t xml:space="preserve"> The low cut-off frequency (Fl), the high cut off frequency (FH), the frequency resonant frequency (Fres), the bandwidth (BW) and the Q factor.</w:t>
      </w:r>
    </w:p>
    <w:p w14:paraId="39D4F2C5" w14:textId="100A35FE" w:rsidR="00883D34" w:rsidRDefault="00883D34" w:rsidP="00101D3F">
      <w:pPr>
        <w:rPr>
          <w:rFonts w:ascii="Times New Roman" w:hAnsi="Times New Roman" w:cs="Times New Roman"/>
          <w:sz w:val="24"/>
          <w:szCs w:val="24"/>
        </w:rPr>
      </w:pPr>
      <w:r>
        <w:rPr>
          <w:rFonts w:ascii="Times New Roman" w:hAnsi="Times New Roman" w:cs="Times New Roman"/>
          <w:sz w:val="24"/>
          <w:szCs w:val="24"/>
        </w:rPr>
        <w:t>As previously discussed, the size of the bandwidth controls the quality factor / sharpness of tuning, the narrower the bandwidth is, the less noise surrounds it, the wider the bandwidth increases the amount of noise. With respect to figure 7 and 8 it is clear that the simulation setup has a significantly reduced bandwidth, this is a very high-quality bandwidth. However, the physical setup presents a bandwidth of more than 4 times</w:t>
      </w:r>
      <w:r w:rsidR="00D80E17">
        <w:rPr>
          <w:rFonts w:ascii="Times New Roman" w:hAnsi="Times New Roman" w:cs="Times New Roman"/>
          <w:sz w:val="24"/>
          <w:szCs w:val="24"/>
        </w:rPr>
        <w:t xml:space="preserve"> the size of the simulation</w:t>
      </w:r>
      <w:r>
        <w:rPr>
          <w:rFonts w:ascii="Times New Roman" w:hAnsi="Times New Roman" w:cs="Times New Roman"/>
          <w:sz w:val="24"/>
          <w:szCs w:val="24"/>
        </w:rPr>
        <w:t>. Thus, producing a noisy signal. This is further represented with the Q factor, as shown the quality of the simulation setup is almost 6 times that of the physical setup.</w:t>
      </w:r>
    </w:p>
    <w:p w14:paraId="72C605DF" w14:textId="60686158" w:rsidR="00D80E17" w:rsidRDefault="00D80E17" w:rsidP="00101D3F">
      <w:pPr>
        <w:rPr>
          <w:rFonts w:ascii="Times New Roman" w:hAnsi="Times New Roman" w:cs="Times New Roman"/>
          <w:sz w:val="24"/>
          <w:szCs w:val="24"/>
        </w:rPr>
      </w:pPr>
      <w:r>
        <w:rPr>
          <w:rFonts w:ascii="Times New Roman" w:hAnsi="Times New Roman" w:cs="Times New Roman"/>
          <w:sz w:val="24"/>
          <w:szCs w:val="24"/>
        </w:rPr>
        <w:t>Figures 9 and 10 depicts the remaining voltage output by comparing the voltage-in against the frequency. The data presented in both graphs show a strong correlation in regarding the voltage in and the voltage out, as such, the voltage in for the Proteus setup is double that of the breadboard run, thus the voltage out on the simulation is also double that of the breadboard setup.</w:t>
      </w:r>
    </w:p>
    <w:p w14:paraId="1F6B53EC" w14:textId="2A23D4D7" w:rsidR="00D80E17" w:rsidRPr="001B6C45" w:rsidRDefault="00D80E17" w:rsidP="00101D3F">
      <w:pPr>
        <w:rPr>
          <w:rFonts w:ascii="Times New Roman" w:hAnsi="Times New Roman" w:cs="Times New Roman"/>
          <w:sz w:val="24"/>
          <w:szCs w:val="24"/>
        </w:rPr>
      </w:pPr>
      <w:r>
        <w:rPr>
          <w:rFonts w:ascii="Times New Roman" w:hAnsi="Times New Roman" w:cs="Times New Roman"/>
          <w:sz w:val="24"/>
          <w:szCs w:val="24"/>
        </w:rPr>
        <w:t>By considering the information gathered, it is evident that there are many factors in the real world which affect the overall quality of the circuit. The simulation version provides an ideal example of the circuit</w:t>
      </w:r>
      <w:r w:rsidR="00B61530">
        <w:rPr>
          <w:rFonts w:ascii="Times New Roman" w:hAnsi="Times New Roman" w:cs="Times New Roman"/>
          <w:sz w:val="24"/>
          <w:szCs w:val="24"/>
        </w:rPr>
        <w:t>. This can then be used to guide modifications within the physical circuit.</w:t>
      </w:r>
    </w:p>
    <w:p w14:paraId="63457B24" w14:textId="77777777" w:rsidR="00EF3E87" w:rsidRPr="007B5CC7" w:rsidRDefault="00EF3E87" w:rsidP="00101D3F">
      <w:pPr>
        <w:rPr>
          <w:rFonts w:ascii="Times New Roman" w:hAnsi="Times New Roman" w:cs="Times New Roman"/>
          <w:b/>
          <w:bCs/>
          <w:sz w:val="28"/>
          <w:szCs w:val="28"/>
        </w:rPr>
      </w:pPr>
    </w:p>
    <w:p w14:paraId="29A8D34D" w14:textId="77777777" w:rsidR="00EF3E87" w:rsidRPr="007B5CC7" w:rsidRDefault="00EF3E87" w:rsidP="00101D3F">
      <w:pPr>
        <w:rPr>
          <w:rFonts w:ascii="Times New Roman" w:hAnsi="Times New Roman" w:cs="Times New Roman"/>
          <w:b/>
          <w:bCs/>
          <w:sz w:val="28"/>
          <w:szCs w:val="28"/>
        </w:rPr>
      </w:pPr>
    </w:p>
    <w:p w14:paraId="4146C0A2" w14:textId="3BF2AB7A" w:rsidR="00EF3E87" w:rsidRPr="007B5CC7" w:rsidRDefault="00512E90" w:rsidP="00101D3F">
      <w:pPr>
        <w:rPr>
          <w:rFonts w:ascii="Times New Roman" w:hAnsi="Times New Roman" w:cs="Times New Roman"/>
          <w:b/>
          <w:bCs/>
          <w:sz w:val="28"/>
          <w:szCs w:val="28"/>
        </w:rPr>
      </w:pPr>
      <w:r>
        <w:rPr>
          <w:rFonts w:ascii="Times New Roman" w:hAnsi="Times New Roman" w:cs="Times New Roman"/>
          <w:b/>
          <w:bCs/>
          <w:sz w:val="28"/>
          <w:szCs w:val="28"/>
        </w:rPr>
        <w:lastRenderedPageBreak/>
        <w:t>6</w:t>
      </w:r>
      <w:r w:rsidR="00EF3E87" w:rsidRPr="007B5CC7">
        <w:rPr>
          <w:rFonts w:ascii="Times New Roman" w:hAnsi="Times New Roman" w:cs="Times New Roman"/>
          <w:b/>
          <w:bCs/>
          <w:sz w:val="28"/>
          <w:szCs w:val="28"/>
        </w:rPr>
        <w:t xml:space="preserve">.0 </w:t>
      </w:r>
      <w:r w:rsidR="005539A0">
        <w:rPr>
          <w:rFonts w:ascii="Times New Roman" w:hAnsi="Times New Roman" w:cs="Times New Roman"/>
          <w:b/>
          <w:bCs/>
          <w:sz w:val="28"/>
          <w:szCs w:val="28"/>
        </w:rPr>
        <w:t>Conclusion</w:t>
      </w:r>
    </w:p>
    <w:p w14:paraId="223183B6" w14:textId="67E52FBE" w:rsidR="00EF3E87" w:rsidRDefault="00B61530" w:rsidP="00101D3F">
      <w:pPr>
        <w:rPr>
          <w:rFonts w:ascii="Times New Roman" w:hAnsi="Times New Roman" w:cs="Times New Roman"/>
          <w:sz w:val="24"/>
          <w:szCs w:val="24"/>
        </w:rPr>
      </w:pPr>
      <w:r>
        <w:rPr>
          <w:rFonts w:ascii="Times New Roman" w:hAnsi="Times New Roman" w:cs="Times New Roman"/>
          <w:sz w:val="24"/>
          <w:szCs w:val="24"/>
        </w:rPr>
        <w:t xml:space="preserve">The aim of the assignment was to develop and improve analytical experience and skillset within the electronics discipline. </w:t>
      </w:r>
    </w:p>
    <w:p w14:paraId="5E657BD1" w14:textId="078069DC" w:rsidR="00B61530" w:rsidRDefault="00B61530" w:rsidP="00101D3F">
      <w:pPr>
        <w:rPr>
          <w:rFonts w:ascii="Times New Roman" w:hAnsi="Times New Roman" w:cs="Times New Roman"/>
          <w:sz w:val="24"/>
          <w:szCs w:val="24"/>
        </w:rPr>
      </w:pPr>
      <w:r>
        <w:rPr>
          <w:rFonts w:ascii="Times New Roman" w:hAnsi="Times New Roman" w:cs="Times New Roman"/>
          <w:sz w:val="24"/>
          <w:szCs w:val="24"/>
        </w:rPr>
        <w:t>By conducting the experiments, it does indeed improve experience, first within the software used for simulation (Proteus), secondly using instruments to measure properties within the circuit and thirdly, analysing, interpreting and presenting of data using a suitable spreadsheet such as excel.</w:t>
      </w:r>
    </w:p>
    <w:p w14:paraId="6469C24F" w14:textId="3034F7A1" w:rsidR="00E37054" w:rsidRDefault="00E37054" w:rsidP="00101D3F">
      <w:pPr>
        <w:rPr>
          <w:rFonts w:ascii="Times New Roman" w:hAnsi="Times New Roman" w:cs="Times New Roman"/>
          <w:sz w:val="24"/>
          <w:szCs w:val="24"/>
        </w:rPr>
      </w:pPr>
      <w:r>
        <w:rPr>
          <w:rFonts w:ascii="Times New Roman" w:hAnsi="Times New Roman" w:cs="Times New Roman"/>
          <w:sz w:val="24"/>
          <w:szCs w:val="24"/>
        </w:rPr>
        <w:t>The background research into the circuit, has led to the discovery and understanding of oscillator circuits, resonance, bandwidths, damping, quality factors and the variety of filters which can be created using the circuit type.</w:t>
      </w:r>
    </w:p>
    <w:p w14:paraId="7B0CB5A0" w14:textId="2A51C3E6" w:rsidR="00E37054" w:rsidRDefault="00E37054" w:rsidP="00101D3F">
      <w:pPr>
        <w:rPr>
          <w:rFonts w:ascii="Times New Roman" w:hAnsi="Times New Roman" w:cs="Times New Roman"/>
          <w:sz w:val="24"/>
          <w:szCs w:val="24"/>
        </w:rPr>
      </w:pPr>
      <w:r>
        <w:rPr>
          <w:rFonts w:ascii="Times New Roman" w:hAnsi="Times New Roman" w:cs="Times New Roman"/>
          <w:sz w:val="24"/>
          <w:szCs w:val="24"/>
        </w:rPr>
        <w:t>Further studies have led to the understanding of how the frequencies can be adjusted within the circuit, in order to block or transmit signals, such as those within a radio.</w:t>
      </w:r>
    </w:p>
    <w:p w14:paraId="1DD51DC2" w14:textId="1288DE2F" w:rsidR="00E37054" w:rsidRDefault="00E37054" w:rsidP="00101D3F">
      <w:pPr>
        <w:rPr>
          <w:rFonts w:ascii="Times New Roman" w:hAnsi="Times New Roman" w:cs="Times New Roman"/>
          <w:sz w:val="24"/>
          <w:szCs w:val="24"/>
        </w:rPr>
      </w:pPr>
      <w:r>
        <w:rPr>
          <w:rFonts w:ascii="Times New Roman" w:hAnsi="Times New Roman" w:cs="Times New Roman"/>
          <w:sz w:val="24"/>
          <w:szCs w:val="24"/>
        </w:rPr>
        <w:t>The exercise was successfully conducted and the comparison between the simulated setup and the physical setup has shown there to be many variables which affect the physical setup, these should be taken into account, when developing the circuit to reach close to the simulated / ideal results.</w:t>
      </w:r>
    </w:p>
    <w:p w14:paraId="0570A633" w14:textId="61D091EA" w:rsidR="00B61530" w:rsidRPr="00B61530" w:rsidRDefault="00B61530" w:rsidP="00101D3F">
      <w:pPr>
        <w:rPr>
          <w:rFonts w:ascii="Times New Roman" w:hAnsi="Times New Roman" w:cs="Times New Roman"/>
          <w:sz w:val="24"/>
          <w:szCs w:val="24"/>
        </w:rPr>
      </w:pPr>
    </w:p>
    <w:p w14:paraId="1007116A" w14:textId="77777777" w:rsidR="00EF3E87" w:rsidRPr="007B5CC7" w:rsidRDefault="00EF3E87" w:rsidP="00101D3F">
      <w:pPr>
        <w:rPr>
          <w:rFonts w:ascii="Times New Roman" w:hAnsi="Times New Roman" w:cs="Times New Roman"/>
          <w:b/>
          <w:bCs/>
          <w:sz w:val="28"/>
          <w:szCs w:val="28"/>
        </w:rPr>
      </w:pPr>
    </w:p>
    <w:p w14:paraId="2E3F358F" w14:textId="77777777" w:rsidR="00EF3E87" w:rsidRPr="007B5CC7" w:rsidRDefault="00EF3E87" w:rsidP="00101D3F">
      <w:pPr>
        <w:rPr>
          <w:rFonts w:ascii="Times New Roman" w:hAnsi="Times New Roman" w:cs="Times New Roman"/>
          <w:b/>
          <w:bCs/>
          <w:sz w:val="28"/>
          <w:szCs w:val="28"/>
        </w:rPr>
      </w:pPr>
    </w:p>
    <w:p w14:paraId="0DA07076" w14:textId="77777777" w:rsidR="00EF3E87" w:rsidRPr="007B5CC7" w:rsidRDefault="00EF3E87" w:rsidP="00101D3F">
      <w:pPr>
        <w:rPr>
          <w:rFonts w:ascii="Times New Roman" w:hAnsi="Times New Roman" w:cs="Times New Roman"/>
          <w:b/>
          <w:bCs/>
          <w:sz w:val="28"/>
          <w:szCs w:val="28"/>
        </w:rPr>
      </w:pPr>
    </w:p>
    <w:p w14:paraId="2D7A0A17" w14:textId="77777777" w:rsidR="00EF3E87" w:rsidRPr="007B5CC7" w:rsidRDefault="00EF3E87" w:rsidP="00101D3F">
      <w:pPr>
        <w:rPr>
          <w:rFonts w:ascii="Times New Roman" w:hAnsi="Times New Roman" w:cs="Times New Roman"/>
          <w:b/>
          <w:bCs/>
          <w:sz w:val="28"/>
          <w:szCs w:val="28"/>
        </w:rPr>
      </w:pPr>
    </w:p>
    <w:p w14:paraId="1DC119C1" w14:textId="77777777" w:rsidR="00EF3E87" w:rsidRPr="007B5CC7" w:rsidRDefault="00EF3E87" w:rsidP="00101D3F">
      <w:pPr>
        <w:rPr>
          <w:rFonts w:ascii="Times New Roman" w:hAnsi="Times New Roman" w:cs="Times New Roman"/>
          <w:b/>
          <w:bCs/>
          <w:sz w:val="28"/>
          <w:szCs w:val="28"/>
        </w:rPr>
      </w:pPr>
    </w:p>
    <w:p w14:paraId="3CFBB35A" w14:textId="3CE553F1" w:rsidR="00EF3E87" w:rsidRDefault="00EF3E87" w:rsidP="00101D3F">
      <w:pPr>
        <w:rPr>
          <w:rFonts w:ascii="Times New Roman" w:hAnsi="Times New Roman" w:cs="Times New Roman"/>
          <w:b/>
          <w:bCs/>
          <w:sz w:val="28"/>
          <w:szCs w:val="28"/>
        </w:rPr>
      </w:pPr>
    </w:p>
    <w:p w14:paraId="44D21D31" w14:textId="4BB6B612" w:rsidR="00E37054" w:rsidRDefault="00E37054" w:rsidP="00101D3F">
      <w:pPr>
        <w:rPr>
          <w:rFonts w:ascii="Times New Roman" w:hAnsi="Times New Roman" w:cs="Times New Roman"/>
          <w:b/>
          <w:bCs/>
          <w:sz w:val="28"/>
          <w:szCs w:val="28"/>
        </w:rPr>
      </w:pPr>
    </w:p>
    <w:p w14:paraId="3B739F24" w14:textId="5DACF04F" w:rsidR="00E37054" w:rsidRDefault="00E37054" w:rsidP="00101D3F">
      <w:pPr>
        <w:rPr>
          <w:rFonts w:ascii="Times New Roman" w:hAnsi="Times New Roman" w:cs="Times New Roman"/>
          <w:b/>
          <w:bCs/>
          <w:sz w:val="28"/>
          <w:szCs w:val="28"/>
        </w:rPr>
      </w:pPr>
    </w:p>
    <w:p w14:paraId="4E8BE46F" w14:textId="67C75914" w:rsidR="00E37054" w:rsidRDefault="00E37054" w:rsidP="00101D3F">
      <w:pPr>
        <w:rPr>
          <w:rFonts w:ascii="Times New Roman" w:hAnsi="Times New Roman" w:cs="Times New Roman"/>
          <w:b/>
          <w:bCs/>
          <w:sz w:val="28"/>
          <w:szCs w:val="28"/>
        </w:rPr>
      </w:pPr>
    </w:p>
    <w:p w14:paraId="13E34BF9" w14:textId="61B464E5" w:rsidR="00EF3E87" w:rsidRPr="007B5CC7" w:rsidRDefault="00512E90" w:rsidP="00101D3F">
      <w:pPr>
        <w:rPr>
          <w:rFonts w:ascii="Times New Roman" w:hAnsi="Times New Roman" w:cs="Times New Roman"/>
          <w:b/>
          <w:bCs/>
          <w:sz w:val="28"/>
          <w:szCs w:val="28"/>
        </w:rPr>
      </w:pPr>
      <w:r>
        <w:rPr>
          <w:rFonts w:ascii="Times New Roman" w:hAnsi="Times New Roman" w:cs="Times New Roman"/>
          <w:b/>
          <w:bCs/>
          <w:sz w:val="28"/>
          <w:szCs w:val="28"/>
        </w:rPr>
        <w:lastRenderedPageBreak/>
        <w:t>7</w:t>
      </w:r>
      <w:r w:rsidR="00EF3E87" w:rsidRPr="007B5CC7">
        <w:rPr>
          <w:rFonts w:ascii="Times New Roman" w:hAnsi="Times New Roman" w:cs="Times New Roman"/>
          <w:b/>
          <w:bCs/>
          <w:sz w:val="28"/>
          <w:szCs w:val="28"/>
        </w:rPr>
        <w:t>.0 References</w:t>
      </w:r>
    </w:p>
    <w:sdt>
      <w:sdtPr>
        <w:id w:val="1738969773"/>
        <w:docPartObj>
          <w:docPartGallery w:val="Bibliographies"/>
          <w:docPartUnique/>
        </w:docPartObj>
      </w:sdtPr>
      <w:sdtEndPr/>
      <w:sdtContent>
        <w:sdt>
          <w:sdtPr>
            <w:id w:val="-573587230"/>
            <w:bibliography/>
          </w:sdtPr>
          <w:sdtEndPr/>
          <w:sdtContent>
            <w:p w14:paraId="26C329DD" w14:textId="77777777" w:rsidR="007120AE" w:rsidRDefault="003A1CA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120AE" w14:paraId="2A25A0D0" w14:textId="77777777">
                <w:trPr>
                  <w:divId w:val="116993644"/>
                  <w:tblCellSpacing w:w="15" w:type="dxa"/>
                </w:trPr>
                <w:tc>
                  <w:tcPr>
                    <w:tcW w:w="50" w:type="pct"/>
                    <w:hideMark/>
                  </w:tcPr>
                  <w:p w14:paraId="02862885" w14:textId="6F4AE1BE" w:rsidR="007120AE" w:rsidRDefault="007120AE">
                    <w:pPr>
                      <w:pStyle w:val="Bibliography"/>
                      <w:rPr>
                        <w:noProof/>
                        <w:sz w:val="24"/>
                        <w:szCs w:val="24"/>
                      </w:rPr>
                    </w:pPr>
                    <w:r>
                      <w:rPr>
                        <w:noProof/>
                      </w:rPr>
                      <w:t xml:space="preserve">[1] </w:t>
                    </w:r>
                  </w:p>
                </w:tc>
                <w:tc>
                  <w:tcPr>
                    <w:tcW w:w="0" w:type="auto"/>
                    <w:hideMark/>
                  </w:tcPr>
                  <w:p w14:paraId="6FCD182E" w14:textId="77777777" w:rsidR="007120AE" w:rsidRDefault="007120AE">
                    <w:pPr>
                      <w:pStyle w:val="Bibliography"/>
                      <w:rPr>
                        <w:noProof/>
                      </w:rPr>
                    </w:pPr>
                    <w:r>
                      <w:rPr>
                        <w:noProof/>
                      </w:rPr>
                      <w:t xml:space="preserve">D. B. Albert Malvino, Electronic Principles, New York: McGraw-Hill Eduction, 2016. </w:t>
                    </w:r>
                  </w:p>
                </w:tc>
              </w:tr>
              <w:tr w:rsidR="007120AE" w14:paraId="424F6326" w14:textId="77777777">
                <w:trPr>
                  <w:divId w:val="116993644"/>
                  <w:tblCellSpacing w:w="15" w:type="dxa"/>
                </w:trPr>
                <w:tc>
                  <w:tcPr>
                    <w:tcW w:w="50" w:type="pct"/>
                    <w:hideMark/>
                  </w:tcPr>
                  <w:p w14:paraId="00971EF6" w14:textId="77777777" w:rsidR="007120AE" w:rsidRDefault="007120AE">
                    <w:pPr>
                      <w:pStyle w:val="Bibliography"/>
                      <w:rPr>
                        <w:noProof/>
                      </w:rPr>
                    </w:pPr>
                    <w:r>
                      <w:rPr>
                        <w:noProof/>
                      </w:rPr>
                      <w:t xml:space="preserve">[2] </w:t>
                    </w:r>
                  </w:p>
                </w:tc>
                <w:tc>
                  <w:tcPr>
                    <w:tcW w:w="0" w:type="auto"/>
                    <w:hideMark/>
                  </w:tcPr>
                  <w:p w14:paraId="408B7D36" w14:textId="77777777" w:rsidR="007120AE" w:rsidRDefault="007120AE">
                    <w:pPr>
                      <w:pStyle w:val="Bibliography"/>
                      <w:rPr>
                        <w:noProof/>
                      </w:rPr>
                    </w:pPr>
                    <w:r>
                      <w:rPr>
                        <w:noProof/>
                      </w:rPr>
                      <w:t xml:space="preserve">W. H. Paul Horowitz, The Art of Electronics, New York: Cambridge University Press, 2015. </w:t>
                    </w:r>
                  </w:p>
                </w:tc>
              </w:tr>
              <w:tr w:rsidR="007120AE" w14:paraId="117E08D5" w14:textId="77777777">
                <w:trPr>
                  <w:divId w:val="116993644"/>
                  <w:tblCellSpacing w:w="15" w:type="dxa"/>
                </w:trPr>
                <w:tc>
                  <w:tcPr>
                    <w:tcW w:w="50" w:type="pct"/>
                    <w:hideMark/>
                  </w:tcPr>
                  <w:p w14:paraId="7A9B88A2" w14:textId="77777777" w:rsidR="007120AE" w:rsidRDefault="007120AE">
                    <w:pPr>
                      <w:pStyle w:val="Bibliography"/>
                      <w:rPr>
                        <w:noProof/>
                      </w:rPr>
                    </w:pPr>
                    <w:r>
                      <w:rPr>
                        <w:noProof/>
                      </w:rPr>
                      <w:t xml:space="preserve">[3] </w:t>
                    </w:r>
                  </w:p>
                </w:tc>
                <w:tc>
                  <w:tcPr>
                    <w:tcW w:w="0" w:type="auto"/>
                    <w:hideMark/>
                  </w:tcPr>
                  <w:p w14:paraId="3BD5BB45" w14:textId="77777777" w:rsidR="007120AE" w:rsidRDefault="007120AE">
                    <w:pPr>
                      <w:pStyle w:val="Bibliography"/>
                      <w:rPr>
                        <w:noProof/>
                      </w:rPr>
                    </w:pPr>
                    <w:r>
                      <w:rPr>
                        <w:noProof/>
                      </w:rPr>
                      <w:t xml:space="preserve">J. C. Rawlins, Basic AC Circuits, Woburn: Butterworth-Heinmann, 2000. </w:t>
                    </w:r>
                  </w:p>
                </w:tc>
              </w:tr>
              <w:tr w:rsidR="007120AE" w14:paraId="6AF89CAD" w14:textId="77777777">
                <w:trPr>
                  <w:divId w:val="116993644"/>
                  <w:tblCellSpacing w:w="15" w:type="dxa"/>
                </w:trPr>
                <w:tc>
                  <w:tcPr>
                    <w:tcW w:w="50" w:type="pct"/>
                    <w:hideMark/>
                  </w:tcPr>
                  <w:p w14:paraId="2B2580C9" w14:textId="77777777" w:rsidR="007120AE" w:rsidRDefault="007120AE">
                    <w:pPr>
                      <w:pStyle w:val="Bibliography"/>
                      <w:rPr>
                        <w:noProof/>
                      </w:rPr>
                    </w:pPr>
                    <w:r>
                      <w:rPr>
                        <w:noProof/>
                      </w:rPr>
                      <w:t xml:space="preserve">[4] </w:t>
                    </w:r>
                  </w:p>
                </w:tc>
                <w:tc>
                  <w:tcPr>
                    <w:tcW w:w="0" w:type="auto"/>
                    <w:hideMark/>
                  </w:tcPr>
                  <w:p w14:paraId="58CA7BB4" w14:textId="77777777" w:rsidR="007120AE" w:rsidRDefault="007120AE">
                    <w:pPr>
                      <w:pStyle w:val="Bibliography"/>
                      <w:rPr>
                        <w:noProof/>
                      </w:rPr>
                    </w:pPr>
                    <w:r>
                      <w:rPr>
                        <w:noProof/>
                      </w:rPr>
                      <w:t xml:space="preserve">K. S. Kumar, Electric Circuits and Networks, New Delhi: Dorling Kindersley Pvt.Ltd, 2009. </w:t>
                    </w:r>
                  </w:p>
                </w:tc>
              </w:tr>
              <w:tr w:rsidR="007120AE" w14:paraId="39A45633" w14:textId="77777777">
                <w:trPr>
                  <w:divId w:val="116993644"/>
                  <w:tblCellSpacing w:w="15" w:type="dxa"/>
                </w:trPr>
                <w:tc>
                  <w:tcPr>
                    <w:tcW w:w="50" w:type="pct"/>
                    <w:hideMark/>
                  </w:tcPr>
                  <w:p w14:paraId="5E9F9574" w14:textId="77777777" w:rsidR="007120AE" w:rsidRDefault="007120AE">
                    <w:pPr>
                      <w:pStyle w:val="Bibliography"/>
                      <w:rPr>
                        <w:noProof/>
                      </w:rPr>
                    </w:pPr>
                    <w:r>
                      <w:rPr>
                        <w:noProof/>
                      </w:rPr>
                      <w:t xml:space="preserve">[5] </w:t>
                    </w:r>
                  </w:p>
                </w:tc>
                <w:tc>
                  <w:tcPr>
                    <w:tcW w:w="0" w:type="auto"/>
                    <w:hideMark/>
                  </w:tcPr>
                  <w:p w14:paraId="2B355FAE" w14:textId="77777777" w:rsidR="007120AE" w:rsidRDefault="007120AE">
                    <w:pPr>
                      <w:pStyle w:val="Bibliography"/>
                      <w:rPr>
                        <w:noProof/>
                      </w:rPr>
                    </w:pPr>
                    <w:r>
                      <w:rPr>
                        <w:noProof/>
                      </w:rPr>
                      <w:t xml:space="preserve">A. G. A. B. U.A.Bakshi, Electric circuits and electron devices, Pune: Technical Publications Pune, 2009. </w:t>
                    </w:r>
                  </w:p>
                </w:tc>
              </w:tr>
              <w:tr w:rsidR="007120AE" w14:paraId="72CC7DE6" w14:textId="77777777">
                <w:trPr>
                  <w:divId w:val="116993644"/>
                  <w:tblCellSpacing w:w="15" w:type="dxa"/>
                </w:trPr>
                <w:tc>
                  <w:tcPr>
                    <w:tcW w:w="50" w:type="pct"/>
                    <w:hideMark/>
                  </w:tcPr>
                  <w:p w14:paraId="708BC102" w14:textId="77777777" w:rsidR="007120AE" w:rsidRDefault="007120AE">
                    <w:pPr>
                      <w:pStyle w:val="Bibliography"/>
                      <w:rPr>
                        <w:noProof/>
                      </w:rPr>
                    </w:pPr>
                    <w:r>
                      <w:rPr>
                        <w:noProof/>
                      </w:rPr>
                      <w:t xml:space="preserve">[6] </w:t>
                    </w:r>
                  </w:p>
                </w:tc>
                <w:tc>
                  <w:tcPr>
                    <w:tcW w:w="0" w:type="auto"/>
                    <w:hideMark/>
                  </w:tcPr>
                  <w:p w14:paraId="3C786BCD" w14:textId="77777777" w:rsidR="007120AE" w:rsidRDefault="007120AE">
                    <w:pPr>
                      <w:pStyle w:val="Bibliography"/>
                      <w:rPr>
                        <w:noProof/>
                      </w:rPr>
                    </w:pPr>
                    <w:r>
                      <w:rPr>
                        <w:noProof/>
                      </w:rPr>
                      <w:t xml:space="preserve">W. A. Gerard kiernan, Electric Circuits Problem Solver, New Jersey: Research &amp; Education Association, 2012. </w:t>
                    </w:r>
                  </w:p>
                </w:tc>
              </w:tr>
              <w:tr w:rsidR="007120AE" w14:paraId="1BBC53F9" w14:textId="77777777">
                <w:trPr>
                  <w:divId w:val="116993644"/>
                  <w:tblCellSpacing w:w="15" w:type="dxa"/>
                </w:trPr>
                <w:tc>
                  <w:tcPr>
                    <w:tcW w:w="50" w:type="pct"/>
                    <w:hideMark/>
                  </w:tcPr>
                  <w:p w14:paraId="2A06C602" w14:textId="77777777" w:rsidR="007120AE" w:rsidRDefault="007120AE">
                    <w:pPr>
                      <w:pStyle w:val="Bibliography"/>
                      <w:rPr>
                        <w:noProof/>
                      </w:rPr>
                    </w:pPr>
                    <w:r>
                      <w:rPr>
                        <w:noProof/>
                      </w:rPr>
                      <w:t xml:space="preserve">[7] </w:t>
                    </w:r>
                  </w:p>
                </w:tc>
                <w:tc>
                  <w:tcPr>
                    <w:tcW w:w="0" w:type="auto"/>
                    <w:hideMark/>
                  </w:tcPr>
                  <w:p w14:paraId="60E71277" w14:textId="77777777" w:rsidR="007120AE" w:rsidRDefault="007120AE">
                    <w:pPr>
                      <w:pStyle w:val="Bibliography"/>
                      <w:rPr>
                        <w:noProof/>
                      </w:rPr>
                    </w:pPr>
                    <w:r>
                      <w:rPr>
                        <w:noProof/>
                      </w:rPr>
                      <w:t xml:space="preserve">I. D. Clive Poole, Microwave Active Circuit Analysis and Design, London: Elsevier Ltd, 2016. </w:t>
                    </w:r>
                  </w:p>
                </w:tc>
              </w:tr>
            </w:tbl>
            <w:p w14:paraId="22EE2AC9" w14:textId="77777777" w:rsidR="007120AE" w:rsidRDefault="007120AE">
              <w:pPr>
                <w:divId w:val="116993644"/>
                <w:rPr>
                  <w:rFonts w:eastAsia="Times New Roman"/>
                  <w:noProof/>
                </w:rPr>
              </w:pPr>
            </w:p>
            <w:p w14:paraId="467B9BA5" w14:textId="39D3E7E6" w:rsidR="003A1CA6" w:rsidRDefault="003A1CA6">
              <w:r>
                <w:rPr>
                  <w:b/>
                  <w:bCs/>
                  <w:noProof/>
                </w:rPr>
                <w:fldChar w:fldCharType="end"/>
              </w:r>
            </w:p>
          </w:sdtContent>
        </w:sdt>
      </w:sdtContent>
    </w:sdt>
    <w:p w14:paraId="17A9AED1" w14:textId="141AD8BE" w:rsidR="00101D3F" w:rsidRPr="005539A0" w:rsidRDefault="00101D3F" w:rsidP="005539A0">
      <w:pPr>
        <w:tabs>
          <w:tab w:val="left" w:pos="1495"/>
        </w:tabs>
        <w:rPr>
          <w:rFonts w:ascii="Times New Roman" w:hAnsi="Times New Roman" w:cs="Times New Roman"/>
        </w:rPr>
      </w:pPr>
    </w:p>
    <w:p w14:paraId="63A44A89" w14:textId="77777777" w:rsidR="00101D3F" w:rsidRPr="007B5CC7" w:rsidRDefault="00101D3F" w:rsidP="00101D3F">
      <w:pPr>
        <w:tabs>
          <w:tab w:val="left" w:pos="1495"/>
        </w:tabs>
        <w:rPr>
          <w:rFonts w:ascii="Times New Roman" w:hAnsi="Times New Roman" w:cs="Times New Roman"/>
          <w:sz w:val="28"/>
          <w:szCs w:val="28"/>
        </w:rPr>
      </w:pPr>
    </w:p>
    <w:p w14:paraId="30CC55F8" w14:textId="77777777" w:rsidR="00101D3F" w:rsidRPr="007B5CC7" w:rsidRDefault="00101D3F" w:rsidP="00101D3F">
      <w:pPr>
        <w:tabs>
          <w:tab w:val="left" w:pos="1495"/>
        </w:tabs>
        <w:rPr>
          <w:rFonts w:ascii="Times New Roman" w:hAnsi="Times New Roman" w:cs="Times New Roman"/>
          <w:sz w:val="28"/>
          <w:szCs w:val="28"/>
        </w:rPr>
      </w:pPr>
    </w:p>
    <w:p w14:paraId="2A0AC9A9" w14:textId="77777777" w:rsidR="00101D3F" w:rsidRPr="007B5CC7" w:rsidRDefault="00101D3F" w:rsidP="00101D3F">
      <w:pPr>
        <w:tabs>
          <w:tab w:val="left" w:pos="1495"/>
        </w:tabs>
        <w:rPr>
          <w:rFonts w:ascii="Times New Roman" w:hAnsi="Times New Roman" w:cs="Times New Roman"/>
          <w:sz w:val="28"/>
          <w:szCs w:val="28"/>
        </w:rPr>
      </w:pPr>
    </w:p>
    <w:p w14:paraId="7AE72591" w14:textId="77777777" w:rsidR="00101D3F" w:rsidRPr="007B5CC7" w:rsidRDefault="00101D3F" w:rsidP="00101D3F">
      <w:pPr>
        <w:tabs>
          <w:tab w:val="left" w:pos="1495"/>
        </w:tabs>
        <w:rPr>
          <w:rFonts w:ascii="Times New Roman" w:hAnsi="Times New Roman" w:cs="Times New Roman"/>
          <w:sz w:val="28"/>
          <w:szCs w:val="28"/>
        </w:rPr>
      </w:pPr>
    </w:p>
    <w:p w14:paraId="10992F54" w14:textId="77777777" w:rsidR="00101D3F" w:rsidRPr="007B5CC7" w:rsidRDefault="00101D3F" w:rsidP="00101D3F">
      <w:pPr>
        <w:tabs>
          <w:tab w:val="left" w:pos="1495"/>
        </w:tabs>
        <w:rPr>
          <w:rFonts w:ascii="Times New Roman" w:hAnsi="Times New Roman" w:cs="Times New Roman"/>
          <w:sz w:val="28"/>
          <w:szCs w:val="28"/>
        </w:rPr>
      </w:pPr>
    </w:p>
    <w:p w14:paraId="5665F4F6" w14:textId="77777777" w:rsidR="00512E90" w:rsidRDefault="00512E90" w:rsidP="00101D3F">
      <w:pPr>
        <w:tabs>
          <w:tab w:val="left" w:pos="1495"/>
        </w:tabs>
        <w:rPr>
          <w:rFonts w:ascii="Times New Roman" w:hAnsi="Times New Roman" w:cs="Times New Roman"/>
          <w:b/>
          <w:sz w:val="28"/>
          <w:szCs w:val="28"/>
        </w:rPr>
      </w:pPr>
    </w:p>
    <w:p w14:paraId="035C7EFE" w14:textId="77777777" w:rsidR="00512E90" w:rsidRDefault="00512E90" w:rsidP="00101D3F">
      <w:pPr>
        <w:tabs>
          <w:tab w:val="left" w:pos="1495"/>
        </w:tabs>
        <w:rPr>
          <w:rFonts w:ascii="Times New Roman" w:hAnsi="Times New Roman" w:cs="Times New Roman"/>
          <w:b/>
          <w:sz w:val="28"/>
          <w:szCs w:val="28"/>
        </w:rPr>
      </w:pPr>
    </w:p>
    <w:p w14:paraId="7342C727" w14:textId="77777777" w:rsidR="00512E90" w:rsidRDefault="00512E90" w:rsidP="00101D3F">
      <w:pPr>
        <w:tabs>
          <w:tab w:val="left" w:pos="1495"/>
        </w:tabs>
        <w:rPr>
          <w:rFonts w:ascii="Times New Roman" w:hAnsi="Times New Roman" w:cs="Times New Roman"/>
          <w:b/>
          <w:sz w:val="28"/>
          <w:szCs w:val="28"/>
        </w:rPr>
      </w:pPr>
    </w:p>
    <w:p w14:paraId="01CFEBAD" w14:textId="77777777" w:rsidR="00512E90" w:rsidRDefault="00512E90" w:rsidP="00101D3F">
      <w:pPr>
        <w:tabs>
          <w:tab w:val="left" w:pos="1495"/>
        </w:tabs>
        <w:rPr>
          <w:rFonts w:ascii="Times New Roman" w:hAnsi="Times New Roman" w:cs="Times New Roman"/>
          <w:b/>
          <w:sz w:val="28"/>
          <w:szCs w:val="28"/>
        </w:rPr>
      </w:pPr>
    </w:p>
    <w:p w14:paraId="5589F003" w14:textId="77777777" w:rsidR="00373273" w:rsidRDefault="00373273" w:rsidP="00101D3F">
      <w:pPr>
        <w:tabs>
          <w:tab w:val="left" w:pos="1495"/>
        </w:tabs>
        <w:rPr>
          <w:rFonts w:ascii="Times New Roman" w:hAnsi="Times New Roman" w:cs="Times New Roman"/>
          <w:b/>
          <w:sz w:val="28"/>
          <w:szCs w:val="28"/>
        </w:rPr>
        <w:sectPr w:rsidR="00373273" w:rsidSect="00CD69D4">
          <w:pgSz w:w="11906" w:h="16838"/>
          <w:pgMar w:top="1440" w:right="1440" w:bottom="1440" w:left="1440" w:header="709" w:footer="709" w:gutter="0"/>
          <w:cols w:space="708"/>
          <w:docGrid w:linePitch="360"/>
        </w:sectPr>
      </w:pPr>
    </w:p>
    <w:p w14:paraId="3C74EB3B" w14:textId="5AC41ECA" w:rsidR="00101D3F" w:rsidRDefault="00512E90" w:rsidP="00101D3F">
      <w:pPr>
        <w:tabs>
          <w:tab w:val="left" w:pos="1495"/>
        </w:tabs>
        <w:rPr>
          <w:rFonts w:ascii="Times New Roman" w:hAnsi="Times New Roman" w:cs="Times New Roman"/>
          <w:b/>
          <w:sz w:val="28"/>
          <w:szCs w:val="28"/>
        </w:rPr>
      </w:pPr>
      <w:r>
        <w:rPr>
          <w:rFonts w:ascii="Times New Roman" w:hAnsi="Times New Roman" w:cs="Times New Roman"/>
          <w:b/>
          <w:sz w:val="28"/>
          <w:szCs w:val="28"/>
        </w:rPr>
        <w:lastRenderedPageBreak/>
        <w:t>8</w:t>
      </w:r>
      <w:r w:rsidR="00101D3F" w:rsidRPr="007B5CC7">
        <w:rPr>
          <w:rFonts w:ascii="Times New Roman" w:hAnsi="Times New Roman" w:cs="Times New Roman"/>
          <w:b/>
          <w:sz w:val="28"/>
          <w:szCs w:val="28"/>
        </w:rPr>
        <w:t>.0 Appendix</w:t>
      </w:r>
      <w:r w:rsidR="00373273">
        <w:rPr>
          <w:rFonts w:ascii="Times New Roman" w:hAnsi="Times New Roman" w:cs="Times New Roman"/>
          <w:b/>
          <w:sz w:val="28"/>
          <w:szCs w:val="28"/>
        </w:rPr>
        <w:t xml:space="preserve"> 1</w:t>
      </w:r>
    </w:p>
    <w:p w14:paraId="79825458" w14:textId="675DC371" w:rsidR="00373273" w:rsidRDefault="00373273" w:rsidP="00101D3F">
      <w:pPr>
        <w:tabs>
          <w:tab w:val="left" w:pos="1495"/>
        </w:tabs>
        <w:rPr>
          <w:rFonts w:ascii="Times New Roman" w:hAnsi="Times New Roman" w:cs="Times New Roman"/>
          <w:b/>
          <w:sz w:val="28"/>
          <w:szCs w:val="28"/>
        </w:rPr>
      </w:pPr>
      <w:r w:rsidRPr="00373273">
        <w:rPr>
          <w:noProof/>
        </w:rPr>
        <w:drawing>
          <wp:inline distT="0" distB="0" distL="0" distR="0" wp14:anchorId="6492CA42" wp14:editId="65C8E749">
            <wp:extent cx="8863330" cy="2854960"/>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63330" cy="2854960"/>
                    </a:xfrm>
                    <a:prstGeom prst="rect">
                      <a:avLst/>
                    </a:prstGeom>
                    <a:noFill/>
                    <a:ln>
                      <a:noFill/>
                    </a:ln>
                  </pic:spPr>
                </pic:pic>
              </a:graphicData>
            </a:graphic>
          </wp:inline>
        </w:drawing>
      </w:r>
    </w:p>
    <w:p w14:paraId="131FC3C9" w14:textId="18F5A977" w:rsidR="00373273" w:rsidRPr="00373273" w:rsidRDefault="00373273" w:rsidP="00373273">
      <w:pPr>
        <w:tabs>
          <w:tab w:val="left" w:pos="1495"/>
        </w:tabs>
        <w:jc w:val="center"/>
        <w:rPr>
          <w:rFonts w:ascii="Times New Roman" w:hAnsi="Times New Roman" w:cs="Times New Roman"/>
          <w:bCs/>
          <w:sz w:val="24"/>
          <w:szCs w:val="24"/>
        </w:rPr>
      </w:pPr>
      <w:r>
        <w:rPr>
          <w:rFonts w:ascii="Times New Roman" w:hAnsi="Times New Roman" w:cs="Times New Roman"/>
          <w:bCs/>
          <w:sz w:val="24"/>
          <w:szCs w:val="24"/>
        </w:rPr>
        <w:t xml:space="preserve">Table </w:t>
      </w:r>
      <w:r w:rsidR="007120AE">
        <w:rPr>
          <w:rFonts w:ascii="Times New Roman" w:hAnsi="Times New Roman" w:cs="Times New Roman"/>
          <w:bCs/>
          <w:sz w:val="24"/>
          <w:szCs w:val="24"/>
        </w:rPr>
        <w:t>3</w:t>
      </w:r>
      <w:r>
        <w:rPr>
          <w:rFonts w:ascii="Times New Roman" w:hAnsi="Times New Roman" w:cs="Times New Roman"/>
          <w:bCs/>
          <w:sz w:val="24"/>
          <w:szCs w:val="24"/>
        </w:rPr>
        <w:t>: Proteus Data</w:t>
      </w:r>
    </w:p>
    <w:p w14:paraId="2300CF58" w14:textId="30DE1230" w:rsidR="0075794B" w:rsidRDefault="0075794B" w:rsidP="000E6B16">
      <w:pPr>
        <w:ind w:right="-46"/>
        <w:rPr>
          <w:rFonts w:ascii="Times New Roman" w:hAnsi="Times New Roman" w:cs="Times New Roman"/>
        </w:rPr>
      </w:pPr>
    </w:p>
    <w:p w14:paraId="526C7701" w14:textId="261E4AB7" w:rsidR="00373273" w:rsidRDefault="00373273" w:rsidP="000E6B16">
      <w:pPr>
        <w:ind w:right="-46"/>
        <w:rPr>
          <w:rFonts w:ascii="Times New Roman" w:hAnsi="Times New Roman" w:cs="Times New Roman"/>
        </w:rPr>
      </w:pPr>
    </w:p>
    <w:p w14:paraId="732510CA" w14:textId="70020C11" w:rsidR="00373273" w:rsidRDefault="00373273" w:rsidP="000E6B16">
      <w:pPr>
        <w:ind w:right="-46"/>
        <w:rPr>
          <w:rFonts w:ascii="Times New Roman" w:hAnsi="Times New Roman" w:cs="Times New Roman"/>
        </w:rPr>
      </w:pPr>
    </w:p>
    <w:p w14:paraId="1995DD97" w14:textId="2562B59C" w:rsidR="00373273" w:rsidRDefault="00373273" w:rsidP="000E6B16">
      <w:pPr>
        <w:ind w:right="-46"/>
        <w:rPr>
          <w:rFonts w:ascii="Times New Roman" w:hAnsi="Times New Roman" w:cs="Times New Roman"/>
        </w:rPr>
      </w:pPr>
    </w:p>
    <w:p w14:paraId="56DDEDA6" w14:textId="1AF2DA31" w:rsidR="00373273" w:rsidRDefault="00373273" w:rsidP="000E6B16">
      <w:pPr>
        <w:ind w:right="-46"/>
        <w:rPr>
          <w:rFonts w:ascii="Times New Roman" w:hAnsi="Times New Roman" w:cs="Times New Roman"/>
        </w:rPr>
      </w:pPr>
    </w:p>
    <w:p w14:paraId="71A937F4" w14:textId="03D487A7" w:rsidR="00373273" w:rsidRDefault="00373273" w:rsidP="000E6B16">
      <w:pPr>
        <w:ind w:right="-46"/>
        <w:rPr>
          <w:rFonts w:ascii="Times New Roman" w:hAnsi="Times New Roman" w:cs="Times New Roman"/>
        </w:rPr>
      </w:pPr>
    </w:p>
    <w:p w14:paraId="0B64B676" w14:textId="6830FE34" w:rsidR="00373273" w:rsidRPr="00373273" w:rsidRDefault="00373273" w:rsidP="000E6B16">
      <w:pPr>
        <w:ind w:right="-46"/>
        <w:rPr>
          <w:rFonts w:ascii="Times New Roman" w:hAnsi="Times New Roman" w:cs="Times New Roman"/>
          <w:b/>
          <w:bCs/>
          <w:sz w:val="28"/>
          <w:szCs w:val="28"/>
        </w:rPr>
      </w:pPr>
      <w:r w:rsidRPr="00373273">
        <w:rPr>
          <w:rFonts w:ascii="Times New Roman" w:hAnsi="Times New Roman" w:cs="Times New Roman"/>
          <w:b/>
          <w:bCs/>
          <w:sz w:val="28"/>
          <w:szCs w:val="28"/>
        </w:rPr>
        <w:lastRenderedPageBreak/>
        <w:t>8.0 Appendix 2</w:t>
      </w:r>
    </w:p>
    <w:p w14:paraId="14E64096" w14:textId="16EE8BCC" w:rsidR="00373273" w:rsidRDefault="00373273" w:rsidP="000E6B16">
      <w:pPr>
        <w:ind w:right="-46"/>
        <w:rPr>
          <w:rFonts w:ascii="Times New Roman" w:hAnsi="Times New Roman" w:cs="Times New Roman"/>
        </w:rPr>
      </w:pPr>
      <w:r w:rsidRPr="00373273">
        <w:rPr>
          <w:noProof/>
        </w:rPr>
        <w:drawing>
          <wp:inline distT="0" distB="0" distL="0" distR="0" wp14:anchorId="3ECF97D8" wp14:editId="36BCD19C">
            <wp:extent cx="8863330" cy="286131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63330" cy="2861310"/>
                    </a:xfrm>
                    <a:prstGeom prst="rect">
                      <a:avLst/>
                    </a:prstGeom>
                    <a:noFill/>
                    <a:ln>
                      <a:noFill/>
                    </a:ln>
                  </pic:spPr>
                </pic:pic>
              </a:graphicData>
            </a:graphic>
          </wp:inline>
        </w:drawing>
      </w:r>
    </w:p>
    <w:p w14:paraId="5875BD51" w14:textId="15C96627" w:rsidR="00373273" w:rsidRPr="0075794B" w:rsidRDefault="00373273" w:rsidP="00373273">
      <w:pPr>
        <w:ind w:right="-46"/>
        <w:jc w:val="center"/>
        <w:rPr>
          <w:rFonts w:ascii="Times New Roman" w:hAnsi="Times New Roman" w:cs="Times New Roman"/>
        </w:rPr>
      </w:pPr>
      <w:r>
        <w:rPr>
          <w:rFonts w:ascii="Times New Roman" w:hAnsi="Times New Roman" w:cs="Times New Roman"/>
        </w:rPr>
        <w:t xml:space="preserve">Table </w:t>
      </w:r>
      <w:r w:rsidR="007120AE">
        <w:rPr>
          <w:rFonts w:ascii="Times New Roman" w:hAnsi="Times New Roman" w:cs="Times New Roman"/>
        </w:rPr>
        <w:t>4</w:t>
      </w:r>
      <w:r>
        <w:rPr>
          <w:rFonts w:ascii="Times New Roman" w:hAnsi="Times New Roman" w:cs="Times New Roman"/>
        </w:rPr>
        <w:t>: Breadboard Data</w:t>
      </w:r>
    </w:p>
    <w:p w14:paraId="503E88EA" w14:textId="27E7121B" w:rsidR="0075794B" w:rsidRDefault="0075794B" w:rsidP="0075794B">
      <w:pPr>
        <w:rPr>
          <w:rFonts w:ascii="Times New Roman" w:hAnsi="Times New Roman" w:cs="Times New Roman"/>
        </w:rPr>
      </w:pPr>
    </w:p>
    <w:p w14:paraId="3E9540B1" w14:textId="4BD7FA73" w:rsidR="0075794B" w:rsidRDefault="0075794B" w:rsidP="0075794B">
      <w:pPr>
        <w:rPr>
          <w:rFonts w:ascii="Times New Roman" w:hAnsi="Times New Roman" w:cs="Times New Roman"/>
        </w:rPr>
      </w:pPr>
    </w:p>
    <w:sectPr w:rsidR="0075794B" w:rsidSect="0037327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0A2D2" w14:textId="77777777" w:rsidR="00C412A0" w:rsidRDefault="00C412A0">
      <w:pPr>
        <w:spacing w:after="0" w:line="240" w:lineRule="auto"/>
      </w:pPr>
      <w:r>
        <w:separator/>
      </w:r>
    </w:p>
  </w:endnote>
  <w:endnote w:type="continuationSeparator" w:id="0">
    <w:p w14:paraId="58B3655E" w14:textId="77777777" w:rsidR="00C412A0" w:rsidRDefault="00C41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870781"/>
      <w:docPartObj>
        <w:docPartGallery w:val="Page Numbers (Bottom of Page)"/>
        <w:docPartUnique/>
      </w:docPartObj>
    </w:sdtPr>
    <w:sdtEndPr>
      <w:rPr>
        <w:noProof/>
      </w:rPr>
    </w:sdtEndPr>
    <w:sdtContent>
      <w:p w14:paraId="417BF7E6" w14:textId="5FDA765D" w:rsidR="00E37054" w:rsidRDefault="00E37054">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4BE204E7" w14:textId="77777777" w:rsidR="00E37054" w:rsidRDefault="00E370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57CEA" w14:textId="77777777" w:rsidR="00C412A0" w:rsidRDefault="00C412A0">
      <w:pPr>
        <w:spacing w:after="0" w:line="240" w:lineRule="auto"/>
      </w:pPr>
      <w:r>
        <w:separator/>
      </w:r>
    </w:p>
  </w:footnote>
  <w:footnote w:type="continuationSeparator" w:id="0">
    <w:p w14:paraId="6C775517" w14:textId="77777777" w:rsidR="00C412A0" w:rsidRDefault="00C412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10667"/>
    <w:multiLevelType w:val="hybridMultilevel"/>
    <w:tmpl w:val="7FEC0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1736B"/>
    <w:multiLevelType w:val="hybridMultilevel"/>
    <w:tmpl w:val="3A9A8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288C"/>
    <w:multiLevelType w:val="hybridMultilevel"/>
    <w:tmpl w:val="7944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12E6A"/>
    <w:multiLevelType w:val="hybridMultilevel"/>
    <w:tmpl w:val="CAA0F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05693"/>
    <w:multiLevelType w:val="hybridMultilevel"/>
    <w:tmpl w:val="005659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0E783271"/>
    <w:multiLevelType w:val="multilevel"/>
    <w:tmpl w:val="940063A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34459B3"/>
    <w:multiLevelType w:val="hybridMultilevel"/>
    <w:tmpl w:val="533CA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7578B"/>
    <w:multiLevelType w:val="hybridMultilevel"/>
    <w:tmpl w:val="7248C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9202A"/>
    <w:multiLevelType w:val="hybridMultilevel"/>
    <w:tmpl w:val="637AB2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84531D1"/>
    <w:multiLevelType w:val="hybridMultilevel"/>
    <w:tmpl w:val="958C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B57E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DF70C4B"/>
    <w:multiLevelType w:val="multilevel"/>
    <w:tmpl w:val="7DD01BEA"/>
    <w:lvl w:ilvl="0">
      <w:start w:val="4"/>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36A52374"/>
    <w:multiLevelType w:val="hybridMultilevel"/>
    <w:tmpl w:val="C4A4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3281B"/>
    <w:multiLevelType w:val="hybridMultilevel"/>
    <w:tmpl w:val="93000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D07670"/>
    <w:multiLevelType w:val="hybridMultilevel"/>
    <w:tmpl w:val="F522E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6778B"/>
    <w:multiLevelType w:val="hybridMultilevel"/>
    <w:tmpl w:val="A1DC1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995249"/>
    <w:multiLevelType w:val="multilevel"/>
    <w:tmpl w:val="1EDC3CD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2D63B1D"/>
    <w:multiLevelType w:val="hybridMultilevel"/>
    <w:tmpl w:val="1C5C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B00F2B"/>
    <w:multiLevelType w:val="hybridMultilevel"/>
    <w:tmpl w:val="52969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A33D9F"/>
    <w:multiLevelType w:val="hybridMultilevel"/>
    <w:tmpl w:val="59B872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CB03049"/>
    <w:multiLevelType w:val="hybridMultilevel"/>
    <w:tmpl w:val="C3DEB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222B55"/>
    <w:multiLevelType w:val="hybridMultilevel"/>
    <w:tmpl w:val="38D6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4B3908"/>
    <w:multiLevelType w:val="hybridMultilevel"/>
    <w:tmpl w:val="6D28F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853B59"/>
    <w:multiLevelType w:val="multilevel"/>
    <w:tmpl w:val="FACC1F3A"/>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DCB0E26"/>
    <w:multiLevelType w:val="hybridMultilevel"/>
    <w:tmpl w:val="16482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2C55FC"/>
    <w:multiLevelType w:val="hybridMultilevel"/>
    <w:tmpl w:val="EFDC608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6" w15:restartNumberingAfterBreak="0">
    <w:nsid w:val="60585F19"/>
    <w:multiLevelType w:val="hybridMultilevel"/>
    <w:tmpl w:val="38D83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2A664C"/>
    <w:multiLevelType w:val="hybridMultilevel"/>
    <w:tmpl w:val="616CF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7D4503"/>
    <w:multiLevelType w:val="hybridMultilevel"/>
    <w:tmpl w:val="93EC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D72EA7"/>
    <w:multiLevelType w:val="hybridMultilevel"/>
    <w:tmpl w:val="F48E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C1CB2"/>
    <w:multiLevelType w:val="hybridMultilevel"/>
    <w:tmpl w:val="FFBC74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70606F1D"/>
    <w:multiLevelType w:val="hybridMultilevel"/>
    <w:tmpl w:val="F1B4217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2" w15:restartNumberingAfterBreak="0">
    <w:nsid w:val="75E948FB"/>
    <w:multiLevelType w:val="hybridMultilevel"/>
    <w:tmpl w:val="CBFE5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C65C5"/>
    <w:multiLevelType w:val="hybridMultilevel"/>
    <w:tmpl w:val="4D701E4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22"/>
  </w:num>
  <w:num w:numId="2">
    <w:abstractNumId w:val="32"/>
  </w:num>
  <w:num w:numId="3">
    <w:abstractNumId w:val="21"/>
  </w:num>
  <w:num w:numId="4">
    <w:abstractNumId w:val="28"/>
  </w:num>
  <w:num w:numId="5">
    <w:abstractNumId w:val="33"/>
  </w:num>
  <w:num w:numId="6">
    <w:abstractNumId w:val="5"/>
  </w:num>
  <w:num w:numId="7">
    <w:abstractNumId w:val="4"/>
  </w:num>
  <w:num w:numId="8">
    <w:abstractNumId w:val="10"/>
  </w:num>
  <w:num w:numId="9">
    <w:abstractNumId w:val="25"/>
  </w:num>
  <w:num w:numId="10">
    <w:abstractNumId w:val="11"/>
  </w:num>
  <w:num w:numId="11">
    <w:abstractNumId w:val="16"/>
  </w:num>
  <w:num w:numId="12">
    <w:abstractNumId w:val="1"/>
  </w:num>
  <w:num w:numId="13">
    <w:abstractNumId w:val="23"/>
  </w:num>
  <w:num w:numId="14">
    <w:abstractNumId w:val="26"/>
  </w:num>
  <w:num w:numId="15">
    <w:abstractNumId w:val="20"/>
  </w:num>
  <w:num w:numId="16">
    <w:abstractNumId w:val="31"/>
  </w:num>
  <w:num w:numId="17">
    <w:abstractNumId w:val="9"/>
  </w:num>
  <w:num w:numId="18">
    <w:abstractNumId w:val="0"/>
  </w:num>
  <w:num w:numId="19">
    <w:abstractNumId w:val="7"/>
  </w:num>
  <w:num w:numId="20">
    <w:abstractNumId w:val="29"/>
  </w:num>
  <w:num w:numId="21">
    <w:abstractNumId w:val="14"/>
  </w:num>
  <w:num w:numId="22">
    <w:abstractNumId w:val="18"/>
  </w:num>
  <w:num w:numId="23">
    <w:abstractNumId w:val="3"/>
  </w:num>
  <w:num w:numId="24">
    <w:abstractNumId w:val="17"/>
  </w:num>
  <w:num w:numId="25">
    <w:abstractNumId w:val="15"/>
  </w:num>
  <w:num w:numId="26">
    <w:abstractNumId w:val="12"/>
  </w:num>
  <w:num w:numId="27">
    <w:abstractNumId w:val="19"/>
  </w:num>
  <w:num w:numId="28">
    <w:abstractNumId w:val="6"/>
  </w:num>
  <w:num w:numId="29">
    <w:abstractNumId w:val="2"/>
  </w:num>
  <w:num w:numId="30">
    <w:abstractNumId w:val="30"/>
  </w:num>
  <w:num w:numId="31">
    <w:abstractNumId w:val="8"/>
  </w:num>
  <w:num w:numId="32">
    <w:abstractNumId w:val="27"/>
  </w:num>
  <w:num w:numId="33">
    <w:abstractNumId w:val="24"/>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0F3"/>
    <w:rsid w:val="000032C9"/>
    <w:rsid w:val="00020493"/>
    <w:rsid w:val="00024A92"/>
    <w:rsid w:val="0002693D"/>
    <w:rsid w:val="000274F7"/>
    <w:rsid w:val="00031992"/>
    <w:rsid w:val="00042F66"/>
    <w:rsid w:val="000459DF"/>
    <w:rsid w:val="00053889"/>
    <w:rsid w:val="000551FF"/>
    <w:rsid w:val="00055B25"/>
    <w:rsid w:val="00057349"/>
    <w:rsid w:val="00057E03"/>
    <w:rsid w:val="000766FA"/>
    <w:rsid w:val="00087995"/>
    <w:rsid w:val="000A12D0"/>
    <w:rsid w:val="000A6452"/>
    <w:rsid w:val="000B053B"/>
    <w:rsid w:val="000B60E6"/>
    <w:rsid w:val="000C2C30"/>
    <w:rsid w:val="000D0488"/>
    <w:rsid w:val="000D66D7"/>
    <w:rsid w:val="000E113D"/>
    <w:rsid w:val="000E2BDA"/>
    <w:rsid w:val="000E6B16"/>
    <w:rsid w:val="00101D3F"/>
    <w:rsid w:val="0010357F"/>
    <w:rsid w:val="0011012A"/>
    <w:rsid w:val="00121B3E"/>
    <w:rsid w:val="0013130F"/>
    <w:rsid w:val="001331CE"/>
    <w:rsid w:val="00135B30"/>
    <w:rsid w:val="00140FA2"/>
    <w:rsid w:val="00141797"/>
    <w:rsid w:val="00146A1C"/>
    <w:rsid w:val="00150E03"/>
    <w:rsid w:val="001635B7"/>
    <w:rsid w:val="001656F2"/>
    <w:rsid w:val="00167438"/>
    <w:rsid w:val="001847D4"/>
    <w:rsid w:val="00184DD7"/>
    <w:rsid w:val="00193A64"/>
    <w:rsid w:val="001A379D"/>
    <w:rsid w:val="001A4F6B"/>
    <w:rsid w:val="001B6C45"/>
    <w:rsid w:val="001C5C43"/>
    <w:rsid w:val="001D1CAD"/>
    <w:rsid w:val="001D6028"/>
    <w:rsid w:val="001D654B"/>
    <w:rsid w:val="001D7BB6"/>
    <w:rsid w:val="001F5A08"/>
    <w:rsid w:val="001F5FDD"/>
    <w:rsid w:val="00202258"/>
    <w:rsid w:val="00210C72"/>
    <w:rsid w:val="00217602"/>
    <w:rsid w:val="00223745"/>
    <w:rsid w:val="00224118"/>
    <w:rsid w:val="002270F3"/>
    <w:rsid w:val="0023458B"/>
    <w:rsid w:val="002426BE"/>
    <w:rsid w:val="00250B98"/>
    <w:rsid w:val="00260874"/>
    <w:rsid w:val="002658A3"/>
    <w:rsid w:val="0026604D"/>
    <w:rsid w:val="00267820"/>
    <w:rsid w:val="0027734B"/>
    <w:rsid w:val="002837F1"/>
    <w:rsid w:val="0028499E"/>
    <w:rsid w:val="00286C20"/>
    <w:rsid w:val="002A1FA4"/>
    <w:rsid w:val="002B051D"/>
    <w:rsid w:val="002B7947"/>
    <w:rsid w:val="002C1306"/>
    <w:rsid w:val="002C1407"/>
    <w:rsid w:val="002C4D36"/>
    <w:rsid w:val="002D0E97"/>
    <w:rsid w:val="002E6D51"/>
    <w:rsid w:val="003003C4"/>
    <w:rsid w:val="00300CA2"/>
    <w:rsid w:val="00302C09"/>
    <w:rsid w:val="00314E86"/>
    <w:rsid w:val="003204B7"/>
    <w:rsid w:val="003212C4"/>
    <w:rsid w:val="003214A1"/>
    <w:rsid w:val="00325095"/>
    <w:rsid w:val="0034725F"/>
    <w:rsid w:val="00352FD9"/>
    <w:rsid w:val="003667E5"/>
    <w:rsid w:val="00366E36"/>
    <w:rsid w:val="00367224"/>
    <w:rsid w:val="00371B6B"/>
    <w:rsid w:val="00371F27"/>
    <w:rsid w:val="00372FFD"/>
    <w:rsid w:val="00373273"/>
    <w:rsid w:val="00380C94"/>
    <w:rsid w:val="003879F5"/>
    <w:rsid w:val="00391EBC"/>
    <w:rsid w:val="00391FEA"/>
    <w:rsid w:val="003A1CA6"/>
    <w:rsid w:val="003A4498"/>
    <w:rsid w:val="003A716E"/>
    <w:rsid w:val="003C3902"/>
    <w:rsid w:val="003C4993"/>
    <w:rsid w:val="003C6910"/>
    <w:rsid w:val="003D3012"/>
    <w:rsid w:val="003E72C4"/>
    <w:rsid w:val="003F0C59"/>
    <w:rsid w:val="00402C93"/>
    <w:rsid w:val="00405030"/>
    <w:rsid w:val="0040523D"/>
    <w:rsid w:val="00406484"/>
    <w:rsid w:val="00406B5E"/>
    <w:rsid w:val="00412490"/>
    <w:rsid w:val="004236AB"/>
    <w:rsid w:val="00432147"/>
    <w:rsid w:val="00432E87"/>
    <w:rsid w:val="0044084D"/>
    <w:rsid w:val="004429CB"/>
    <w:rsid w:val="00456DC6"/>
    <w:rsid w:val="00460A7D"/>
    <w:rsid w:val="00467F9C"/>
    <w:rsid w:val="00470C20"/>
    <w:rsid w:val="00473E52"/>
    <w:rsid w:val="00481B16"/>
    <w:rsid w:val="004B6945"/>
    <w:rsid w:val="004C405C"/>
    <w:rsid w:val="004C5F74"/>
    <w:rsid w:val="004E21D0"/>
    <w:rsid w:val="004E6B36"/>
    <w:rsid w:val="00507DDA"/>
    <w:rsid w:val="00512E90"/>
    <w:rsid w:val="0051389B"/>
    <w:rsid w:val="00517FA7"/>
    <w:rsid w:val="0052324C"/>
    <w:rsid w:val="00525E61"/>
    <w:rsid w:val="00530F14"/>
    <w:rsid w:val="00533E21"/>
    <w:rsid w:val="00536C3C"/>
    <w:rsid w:val="005409D4"/>
    <w:rsid w:val="005539A0"/>
    <w:rsid w:val="005579FA"/>
    <w:rsid w:val="00563963"/>
    <w:rsid w:val="00565467"/>
    <w:rsid w:val="00565AB8"/>
    <w:rsid w:val="00571C7C"/>
    <w:rsid w:val="00580E41"/>
    <w:rsid w:val="005824F4"/>
    <w:rsid w:val="005846C6"/>
    <w:rsid w:val="00585809"/>
    <w:rsid w:val="005A631C"/>
    <w:rsid w:val="005A6EBE"/>
    <w:rsid w:val="005B4022"/>
    <w:rsid w:val="005B4311"/>
    <w:rsid w:val="005B4F66"/>
    <w:rsid w:val="005B769F"/>
    <w:rsid w:val="005C15DA"/>
    <w:rsid w:val="005C66BA"/>
    <w:rsid w:val="005D1AAD"/>
    <w:rsid w:val="005D23E1"/>
    <w:rsid w:val="005E5256"/>
    <w:rsid w:val="005F2D58"/>
    <w:rsid w:val="005F40B2"/>
    <w:rsid w:val="00600951"/>
    <w:rsid w:val="00611292"/>
    <w:rsid w:val="00612B56"/>
    <w:rsid w:val="00613707"/>
    <w:rsid w:val="00613B5E"/>
    <w:rsid w:val="0062727A"/>
    <w:rsid w:val="00630302"/>
    <w:rsid w:val="00630748"/>
    <w:rsid w:val="00635AA9"/>
    <w:rsid w:val="00643BE1"/>
    <w:rsid w:val="00644946"/>
    <w:rsid w:val="006541C5"/>
    <w:rsid w:val="00657A57"/>
    <w:rsid w:val="00662080"/>
    <w:rsid w:val="006659A1"/>
    <w:rsid w:val="00667536"/>
    <w:rsid w:val="00695A30"/>
    <w:rsid w:val="00697365"/>
    <w:rsid w:val="006B44E0"/>
    <w:rsid w:val="006B46FD"/>
    <w:rsid w:val="006B5309"/>
    <w:rsid w:val="006C118D"/>
    <w:rsid w:val="006C695A"/>
    <w:rsid w:val="006D043C"/>
    <w:rsid w:val="006E538F"/>
    <w:rsid w:val="006F16C5"/>
    <w:rsid w:val="00705BB3"/>
    <w:rsid w:val="0070711C"/>
    <w:rsid w:val="007120AE"/>
    <w:rsid w:val="00715163"/>
    <w:rsid w:val="00715916"/>
    <w:rsid w:val="0071757A"/>
    <w:rsid w:val="00724300"/>
    <w:rsid w:val="007247A1"/>
    <w:rsid w:val="00730DF2"/>
    <w:rsid w:val="00732415"/>
    <w:rsid w:val="007335A7"/>
    <w:rsid w:val="0073589E"/>
    <w:rsid w:val="00736EB8"/>
    <w:rsid w:val="007515B2"/>
    <w:rsid w:val="0075299E"/>
    <w:rsid w:val="0075794B"/>
    <w:rsid w:val="00763B8C"/>
    <w:rsid w:val="0076431C"/>
    <w:rsid w:val="00765414"/>
    <w:rsid w:val="00775572"/>
    <w:rsid w:val="00781097"/>
    <w:rsid w:val="00785527"/>
    <w:rsid w:val="00795A00"/>
    <w:rsid w:val="007A4825"/>
    <w:rsid w:val="007B00E1"/>
    <w:rsid w:val="007B5CC7"/>
    <w:rsid w:val="007C4A9C"/>
    <w:rsid w:val="007D2975"/>
    <w:rsid w:val="007D72AF"/>
    <w:rsid w:val="007E785E"/>
    <w:rsid w:val="007F6383"/>
    <w:rsid w:val="00802421"/>
    <w:rsid w:val="008024C3"/>
    <w:rsid w:val="008049C5"/>
    <w:rsid w:val="008051FC"/>
    <w:rsid w:val="0081304D"/>
    <w:rsid w:val="0082316F"/>
    <w:rsid w:val="00826A15"/>
    <w:rsid w:val="00844C27"/>
    <w:rsid w:val="00845906"/>
    <w:rsid w:val="008501BF"/>
    <w:rsid w:val="00853CE2"/>
    <w:rsid w:val="008570EF"/>
    <w:rsid w:val="00865AF6"/>
    <w:rsid w:val="00877D55"/>
    <w:rsid w:val="00883D34"/>
    <w:rsid w:val="00892DA2"/>
    <w:rsid w:val="008A157A"/>
    <w:rsid w:val="008A5E4A"/>
    <w:rsid w:val="008C67D6"/>
    <w:rsid w:val="008D2A05"/>
    <w:rsid w:val="008D66AA"/>
    <w:rsid w:val="008E6768"/>
    <w:rsid w:val="00904A23"/>
    <w:rsid w:val="009051BE"/>
    <w:rsid w:val="0090741F"/>
    <w:rsid w:val="00922F0A"/>
    <w:rsid w:val="009257EF"/>
    <w:rsid w:val="00943DAF"/>
    <w:rsid w:val="009472E4"/>
    <w:rsid w:val="00954716"/>
    <w:rsid w:val="0098167D"/>
    <w:rsid w:val="00981B0A"/>
    <w:rsid w:val="00987C5B"/>
    <w:rsid w:val="009908C8"/>
    <w:rsid w:val="00994A90"/>
    <w:rsid w:val="009D76BF"/>
    <w:rsid w:val="009E075E"/>
    <w:rsid w:val="009F2D07"/>
    <w:rsid w:val="00A0768F"/>
    <w:rsid w:val="00A140F7"/>
    <w:rsid w:val="00A255E9"/>
    <w:rsid w:val="00A37CE7"/>
    <w:rsid w:val="00A41EE9"/>
    <w:rsid w:val="00A439E6"/>
    <w:rsid w:val="00A509FE"/>
    <w:rsid w:val="00A660A6"/>
    <w:rsid w:val="00A73320"/>
    <w:rsid w:val="00A742D2"/>
    <w:rsid w:val="00A82CDE"/>
    <w:rsid w:val="00A8503A"/>
    <w:rsid w:val="00A85D17"/>
    <w:rsid w:val="00A93D24"/>
    <w:rsid w:val="00A97286"/>
    <w:rsid w:val="00A97A50"/>
    <w:rsid w:val="00AA12AC"/>
    <w:rsid w:val="00AA3F78"/>
    <w:rsid w:val="00AA612D"/>
    <w:rsid w:val="00AB120B"/>
    <w:rsid w:val="00AC2DDF"/>
    <w:rsid w:val="00AC43B5"/>
    <w:rsid w:val="00AD2DDD"/>
    <w:rsid w:val="00AE05C4"/>
    <w:rsid w:val="00AF42A7"/>
    <w:rsid w:val="00B01735"/>
    <w:rsid w:val="00B04A09"/>
    <w:rsid w:val="00B06E06"/>
    <w:rsid w:val="00B103BD"/>
    <w:rsid w:val="00B15A01"/>
    <w:rsid w:val="00B20712"/>
    <w:rsid w:val="00B3303E"/>
    <w:rsid w:val="00B37F8E"/>
    <w:rsid w:val="00B45202"/>
    <w:rsid w:val="00B52040"/>
    <w:rsid w:val="00B61530"/>
    <w:rsid w:val="00B61D3F"/>
    <w:rsid w:val="00B7011C"/>
    <w:rsid w:val="00B92B41"/>
    <w:rsid w:val="00B9308D"/>
    <w:rsid w:val="00BA0587"/>
    <w:rsid w:val="00BA18C5"/>
    <w:rsid w:val="00BC28A9"/>
    <w:rsid w:val="00BC30F3"/>
    <w:rsid w:val="00BC7FE9"/>
    <w:rsid w:val="00BD081A"/>
    <w:rsid w:val="00BD59DC"/>
    <w:rsid w:val="00BD76D8"/>
    <w:rsid w:val="00BE76E4"/>
    <w:rsid w:val="00C14EE3"/>
    <w:rsid w:val="00C26C0A"/>
    <w:rsid w:val="00C40FC3"/>
    <w:rsid w:val="00C412A0"/>
    <w:rsid w:val="00C473CE"/>
    <w:rsid w:val="00C47E6D"/>
    <w:rsid w:val="00C51752"/>
    <w:rsid w:val="00C55A46"/>
    <w:rsid w:val="00C63BBD"/>
    <w:rsid w:val="00C71058"/>
    <w:rsid w:val="00C829DF"/>
    <w:rsid w:val="00C85953"/>
    <w:rsid w:val="00CA1B16"/>
    <w:rsid w:val="00CC30DC"/>
    <w:rsid w:val="00CD2712"/>
    <w:rsid w:val="00CD3FA3"/>
    <w:rsid w:val="00CD4EAE"/>
    <w:rsid w:val="00CD69D4"/>
    <w:rsid w:val="00CE3C95"/>
    <w:rsid w:val="00CE5DD8"/>
    <w:rsid w:val="00CE777A"/>
    <w:rsid w:val="00CF0E30"/>
    <w:rsid w:val="00CF1F68"/>
    <w:rsid w:val="00D10DE5"/>
    <w:rsid w:val="00D17307"/>
    <w:rsid w:val="00D17F73"/>
    <w:rsid w:val="00D20897"/>
    <w:rsid w:val="00D21F3C"/>
    <w:rsid w:val="00D22259"/>
    <w:rsid w:val="00D2358B"/>
    <w:rsid w:val="00D2714A"/>
    <w:rsid w:val="00D279FA"/>
    <w:rsid w:val="00D312C4"/>
    <w:rsid w:val="00D314AF"/>
    <w:rsid w:val="00D37B74"/>
    <w:rsid w:val="00D55C12"/>
    <w:rsid w:val="00D6275B"/>
    <w:rsid w:val="00D64483"/>
    <w:rsid w:val="00D71C1C"/>
    <w:rsid w:val="00D77F2F"/>
    <w:rsid w:val="00D80E17"/>
    <w:rsid w:val="00D91451"/>
    <w:rsid w:val="00DA0D20"/>
    <w:rsid w:val="00DA377D"/>
    <w:rsid w:val="00DB77F7"/>
    <w:rsid w:val="00DD12BF"/>
    <w:rsid w:val="00DD1393"/>
    <w:rsid w:val="00DE0F0D"/>
    <w:rsid w:val="00DE27AA"/>
    <w:rsid w:val="00DF2AFC"/>
    <w:rsid w:val="00DF39AD"/>
    <w:rsid w:val="00E04104"/>
    <w:rsid w:val="00E10C6B"/>
    <w:rsid w:val="00E1622A"/>
    <w:rsid w:val="00E257CA"/>
    <w:rsid w:val="00E26FEF"/>
    <w:rsid w:val="00E271C7"/>
    <w:rsid w:val="00E37054"/>
    <w:rsid w:val="00E40A60"/>
    <w:rsid w:val="00E43385"/>
    <w:rsid w:val="00E44B6F"/>
    <w:rsid w:val="00E45375"/>
    <w:rsid w:val="00E47BDE"/>
    <w:rsid w:val="00E522E4"/>
    <w:rsid w:val="00E548BE"/>
    <w:rsid w:val="00E57A67"/>
    <w:rsid w:val="00E6132B"/>
    <w:rsid w:val="00E66D19"/>
    <w:rsid w:val="00E73FA3"/>
    <w:rsid w:val="00E81A86"/>
    <w:rsid w:val="00EA02FD"/>
    <w:rsid w:val="00ED0563"/>
    <w:rsid w:val="00ED45D0"/>
    <w:rsid w:val="00ED7251"/>
    <w:rsid w:val="00ED7528"/>
    <w:rsid w:val="00EE73CF"/>
    <w:rsid w:val="00EF3E87"/>
    <w:rsid w:val="00F0366D"/>
    <w:rsid w:val="00F03B07"/>
    <w:rsid w:val="00F0505A"/>
    <w:rsid w:val="00F11D24"/>
    <w:rsid w:val="00F15527"/>
    <w:rsid w:val="00F30283"/>
    <w:rsid w:val="00F33D5B"/>
    <w:rsid w:val="00F35989"/>
    <w:rsid w:val="00F43F06"/>
    <w:rsid w:val="00F53B12"/>
    <w:rsid w:val="00F57125"/>
    <w:rsid w:val="00F62E41"/>
    <w:rsid w:val="00F65009"/>
    <w:rsid w:val="00F654EA"/>
    <w:rsid w:val="00F66F09"/>
    <w:rsid w:val="00F738E0"/>
    <w:rsid w:val="00F80F26"/>
    <w:rsid w:val="00F83089"/>
    <w:rsid w:val="00F8726C"/>
    <w:rsid w:val="00FA43FA"/>
    <w:rsid w:val="00FC111B"/>
    <w:rsid w:val="00FE22AE"/>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C8C26"/>
  <w15:chartTrackingRefBased/>
  <w15:docId w15:val="{834BD54C-893E-4E5C-A64E-60B6071F4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D3F"/>
    <w:pPr>
      <w:spacing w:line="360" w:lineRule="auto"/>
    </w:pPr>
  </w:style>
  <w:style w:type="paragraph" w:styleId="Heading1">
    <w:name w:val="heading 1"/>
    <w:basedOn w:val="Normal"/>
    <w:next w:val="Normal"/>
    <w:link w:val="Heading1Char"/>
    <w:uiPriority w:val="9"/>
    <w:qFormat/>
    <w:rsid w:val="003A1CA6"/>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101D3F"/>
    <w:pPr>
      <w:ind w:left="720"/>
      <w:contextualSpacing/>
    </w:pPr>
  </w:style>
  <w:style w:type="paragraph" w:styleId="Footer">
    <w:name w:val="footer"/>
    <w:basedOn w:val="Normal"/>
    <w:link w:val="FooterChar"/>
    <w:uiPriority w:val="99"/>
    <w:unhideWhenUsed/>
    <w:rsid w:val="00101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D3F"/>
  </w:style>
  <w:style w:type="character" w:customStyle="1" w:styleId="ListParagraphChar">
    <w:name w:val="List Paragraph Char"/>
    <w:basedOn w:val="DefaultParagraphFont"/>
    <w:link w:val="ListParagraph"/>
    <w:rsid w:val="00101D3F"/>
  </w:style>
  <w:style w:type="paragraph" w:styleId="Bibliography">
    <w:name w:val="Bibliography"/>
    <w:basedOn w:val="Normal"/>
    <w:next w:val="Normal"/>
    <w:uiPriority w:val="37"/>
    <w:unhideWhenUsed/>
    <w:rsid w:val="00101D3F"/>
  </w:style>
  <w:style w:type="character" w:styleId="PlaceholderText">
    <w:name w:val="Placeholder Text"/>
    <w:basedOn w:val="DefaultParagraphFont"/>
    <w:uiPriority w:val="99"/>
    <w:semiHidden/>
    <w:rsid w:val="00A0768F"/>
    <w:rPr>
      <w:color w:val="808080"/>
    </w:rPr>
  </w:style>
  <w:style w:type="paragraph" w:styleId="Header">
    <w:name w:val="header"/>
    <w:basedOn w:val="Normal"/>
    <w:link w:val="HeaderChar"/>
    <w:uiPriority w:val="99"/>
    <w:unhideWhenUsed/>
    <w:rsid w:val="00763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B8C"/>
  </w:style>
  <w:style w:type="character" w:customStyle="1" w:styleId="Heading1Char">
    <w:name w:val="Heading 1 Char"/>
    <w:basedOn w:val="DefaultParagraphFont"/>
    <w:link w:val="Heading1"/>
    <w:uiPriority w:val="9"/>
    <w:rsid w:val="003A1CA6"/>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7327">
      <w:bodyDiv w:val="1"/>
      <w:marLeft w:val="0"/>
      <w:marRight w:val="0"/>
      <w:marTop w:val="0"/>
      <w:marBottom w:val="0"/>
      <w:divBdr>
        <w:top w:val="none" w:sz="0" w:space="0" w:color="auto"/>
        <w:left w:val="none" w:sz="0" w:space="0" w:color="auto"/>
        <w:bottom w:val="none" w:sz="0" w:space="0" w:color="auto"/>
        <w:right w:val="none" w:sz="0" w:space="0" w:color="auto"/>
      </w:divBdr>
    </w:div>
    <w:div w:id="15935387">
      <w:bodyDiv w:val="1"/>
      <w:marLeft w:val="0"/>
      <w:marRight w:val="0"/>
      <w:marTop w:val="0"/>
      <w:marBottom w:val="0"/>
      <w:divBdr>
        <w:top w:val="none" w:sz="0" w:space="0" w:color="auto"/>
        <w:left w:val="none" w:sz="0" w:space="0" w:color="auto"/>
        <w:bottom w:val="none" w:sz="0" w:space="0" w:color="auto"/>
        <w:right w:val="none" w:sz="0" w:space="0" w:color="auto"/>
      </w:divBdr>
    </w:div>
    <w:div w:id="19162375">
      <w:bodyDiv w:val="1"/>
      <w:marLeft w:val="0"/>
      <w:marRight w:val="0"/>
      <w:marTop w:val="0"/>
      <w:marBottom w:val="0"/>
      <w:divBdr>
        <w:top w:val="none" w:sz="0" w:space="0" w:color="auto"/>
        <w:left w:val="none" w:sz="0" w:space="0" w:color="auto"/>
        <w:bottom w:val="none" w:sz="0" w:space="0" w:color="auto"/>
        <w:right w:val="none" w:sz="0" w:space="0" w:color="auto"/>
      </w:divBdr>
    </w:div>
    <w:div w:id="22442488">
      <w:bodyDiv w:val="1"/>
      <w:marLeft w:val="0"/>
      <w:marRight w:val="0"/>
      <w:marTop w:val="0"/>
      <w:marBottom w:val="0"/>
      <w:divBdr>
        <w:top w:val="none" w:sz="0" w:space="0" w:color="auto"/>
        <w:left w:val="none" w:sz="0" w:space="0" w:color="auto"/>
        <w:bottom w:val="none" w:sz="0" w:space="0" w:color="auto"/>
        <w:right w:val="none" w:sz="0" w:space="0" w:color="auto"/>
      </w:divBdr>
    </w:div>
    <w:div w:id="25494357">
      <w:bodyDiv w:val="1"/>
      <w:marLeft w:val="0"/>
      <w:marRight w:val="0"/>
      <w:marTop w:val="0"/>
      <w:marBottom w:val="0"/>
      <w:divBdr>
        <w:top w:val="none" w:sz="0" w:space="0" w:color="auto"/>
        <w:left w:val="none" w:sz="0" w:space="0" w:color="auto"/>
        <w:bottom w:val="none" w:sz="0" w:space="0" w:color="auto"/>
        <w:right w:val="none" w:sz="0" w:space="0" w:color="auto"/>
      </w:divBdr>
    </w:div>
    <w:div w:id="32385482">
      <w:bodyDiv w:val="1"/>
      <w:marLeft w:val="0"/>
      <w:marRight w:val="0"/>
      <w:marTop w:val="0"/>
      <w:marBottom w:val="0"/>
      <w:divBdr>
        <w:top w:val="none" w:sz="0" w:space="0" w:color="auto"/>
        <w:left w:val="none" w:sz="0" w:space="0" w:color="auto"/>
        <w:bottom w:val="none" w:sz="0" w:space="0" w:color="auto"/>
        <w:right w:val="none" w:sz="0" w:space="0" w:color="auto"/>
      </w:divBdr>
    </w:div>
    <w:div w:id="47730056">
      <w:bodyDiv w:val="1"/>
      <w:marLeft w:val="0"/>
      <w:marRight w:val="0"/>
      <w:marTop w:val="0"/>
      <w:marBottom w:val="0"/>
      <w:divBdr>
        <w:top w:val="none" w:sz="0" w:space="0" w:color="auto"/>
        <w:left w:val="none" w:sz="0" w:space="0" w:color="auto"/>
        <w:bottom w:val="none" w:sz="0" w:space="0" w:color="auto"/>
        <w:right w:val="none" w:sz="0" w:space="0" w:color="auto"/>
      </w:divBdr>
    </w:div>
    <w:div w:id="50082179">
      <w:bodyDiv w:val="1"/>
      <w:marLeft w:val="0"/>
      <w:marRight w:val="0"/>
      <w:marTop w:val="0"/>
      <w:marBottom w:val="0"/>
      <w:divBdr>
        <w:top w:val="none" w:sz="0" w:space="0" w:color="auto"/>
        <w:left w:val="none" w:sz="0" w:space="0" w:color="auto"/>
        <w:bottom w:val="none" w:sz="0" w:space="0" w:color="auto"/>
        <w:right w:val="none" w:sz="0" w:space="0" w:color="auto"/>
      </w:divBdr>
    </w:div>
    <w:div w:id="73019031">
      <w:bodyDiv w:val="1"/>
      <w:marLeft w:val="0"/>
      <w:marRight w:val="0"/>
      <w:marTop w:val="0"/>
      <w:marBottom w:val="0"/>
      <w:divBdr>
        <w:top w:val="none" w:sz="0" w:space="0" w:color="auto"/>
        <w:left w:val="none" w:sz="0" w:space="0" w:color="auto"/>
        <w:bottom w:val="none" w:sz="0" w:space="0" w:color="auto"/>
        <w:right w:val="none" w:sz="0" w:space="0" w:color="auto"/>
      </w:divBdr>
    </w:div>
    <w:div w:id="79180417">
      <w:bodyDiv w:val="1"/>
      <w:marLeft w:val="0"/>
      <w:marRight w:val="0"/>
      <w:marTop w:val="0"/>
      <w:marBottom w:val="0"/>
      <w:divBdr>
        <w:top w:val="none" w:sz="0" w:space="0" w:color="auto"/>
        <w:left w:val="none" w:sz="0" w:space="0" w:color="auto"/>
        <w:bottom w:val="none" w:sz="0" w:space="0" w:color="auto"/>
        <w:right w:val="none" w:sz="0" w:space="0" w:color="auto"/>
      </w:divBdr>
    </w:div>
    <w:div w:id="87895322">
      <w:bodyDiv w:val="1"/>
      <w:marLeft w:val="0"/>
      <w:marRight w:val="0"/>
      <w:marTop w:val="0"/>
      <w:marBottom w:val="0"/>
      <w:divBdr>
        <w:top w:val="none" w:sz="0" w:space="0" w:color="auto"/>
        <w:left w:val="none" w:sz="0" w:space="0" w:color="auto"/>
        <w:bottom w:val="none" w:sz="0" w:space="0" w:color="auto"/>
        <w:right w:val="none" w:sz="0" w:space="0" w:color="auto"/>
      </w:divBdr>
    </w:div>
    <w:div w:id="90588179">
      <w:bodyDiv w:val="1"/>
      <w:marLeft w:val="0"/>
      <w:marRight w:val="0"/>
      <w:marTop w:val="0"/>
      <w:marBottom w:val="0"/>
      <w:divBdr>
        <w:top w:val="none" w:sz="0" w:space="0" w:color="auto"/>
        <w:left w:val="none" w:sz="0" w:space="0" w:color="auto"/>
        <w:bottom w:val="none" w:sz="0" w:space="0" w:color="auto"/>
        <w:right w:val="none" w:sz="0" w:space="0" w:color="auto"/>
      </w:divBdr>
    </w:div>
    <w:div w:id="97071551">
      <w:bodyDiv w:val="1"/>
      <w:marLeft w:val="0"/>
      <w:marRight w:val="0"/>
      <w:marTop w:val="0"/>
      <w:marBottom w:val="0"/>
      <w:divBdr>
        <w:top w:val="none" w:sz="0" w:space="0" w:color="auto"/>
        <w:left w:val="none" w:sz="0" w:space="0" w:color="auto"/>
        <w:bottom w:val="none" w:sz="0" w:space="0" w:color="auto"/>
        <w:right w:val="none" w:sz="0" w:space="0" w:color="auto"/>
      </w:divBdr>
    </w:div>
    <w:div w:id="102191848">
      <w:bodyDiv w:val="1"/>
      <w:marLeft w:val="0"/>
      <w:marRight w:val="0"/>
      <w:marTop w:val="0"/>
      <w:marBottom w:val="0"/>
      <w:divBdr>
        <w:top w:val="none" w:sz="0" w:space="0" w:color="auto"/>
        <w:left w:val="none" w:sz="0" w:space="0" w:color="auto"/>
        <w:bottom w:val="none" w:sz="0" w:space="0" w:color="auto"/>
        <w:right w:val="none" w:sz="0" w:space="0" w:color="auto"/>
      </w:divBdr>
    </w:div>
    <w:div w:id="103310968">
      <w:bodyDiv w:val="1"/>
      <w:marLeft w:val="0"/>
      <w:marRight w:val="0"/>
      <w:marTop w:val="0"/>
      <w:marBottom w:val="0"/>
      <w:divBdr>
        <w:top w:val="none" w:sz="0" w:space="0" w:color="auto"/>
        <w:left w:val="none" w:sz="0" w:space="0" w:color="auto"/>
        <w:bottom w:val="none" w:sz="0" w:space="0" w:color="auto"/>
        <w:right w:val="none" w:sz="0" w:space="0" w:color="auto"/>
      </w:divBdr>
    </w:div>
    <w:div w:id="116993644">
      <w:bodyDiv w:val="1"/>
      <w:marLeft w:val="0"/>
      <w:marRight w:val="0"/>
      <w:marTop w:val="0"/>
      <w:marBottom w:val="0"/>
      <w:divBdr>
        <w:top w:val="none" w:sz="0" w:space="0" w:color="auto"/>
        <w:left w:val="none" w:sz="0" w:space="0" w:color="auto"/>
        <w:bottom w:val="none" w:sz="0" w:space="0" w:color="auto"/>
        <w:right w:val="none" w:sz="0" w:space="0" w:color="auto"/>
      </w:divBdr>
    </w:div>
    <w:div w:id="117846888">
      <w:bodyDiv w:val="1"/>
      <w:marLeft w:val="0"/>
      <w:marRight w:val="0"/>
      <w:marTop w:val="0"/>
      <w:marBottom w:val="0"/>
      <w:divBdr>
        <w:top w:val="none" w:sz="0" w:space="0" w:color="auto"/>
        <w:left w:val="none" w:sz="0" w:space="0" w:color="auto"/>
        <w:bottom w:val="none" w:sz="0" w:space="0" w:color="auto"/>
        <w:right w:val="none" w:sz="0" w:space="0" w:color="auto"/>
      </w:divBdr>
    </w:div>
    <w:div w:id="142356400">
      <w:bodyDiv w:val="1"/>
      <w:marLeft w:val="0"/>
      <w:marRight w:val="0"/>
      <w:marTop w:val="0"/>
      <w:marBottom w:val="0"/>
      <w:divBdr>
        <w:top w:val="none" w:sz="0" w:space="0" w:color="auto"/>
        <w:left w:val="none" w:sz="0" w:space="0" w:color="auto"/>
        <w:bottom w:val="none" w:sz="0" w:space="0" w:color="auto"/>
        <w:right w:val="none" w:sz="0" w:space="0" w:color="auto"/>
      </w:divBdr>
    </w:div>
    <w:div w:id="143932866">
      <w:bodyDiv w:val="1"/>
      <w:marLeft w:val="0"/>
      <w:marRight w:val="0"/>
      <w:marTop w:val="0"/>
      <w:marBottom w:val="0"/>
      <w:divBdr>
        <w:top w:val="none" w:sz="0" w:space="0" w:color="auto"/>
        <w:left w:val="none" w:sz="0" w:space="0" w:color="auto"/>
        <w:bottom w:val="none" w:sz="0" w:space="0" w:color="auto"/>
        <w:right w:val="none" w:sz="0" w:space="0" w:color="auto"/>
      </w:divBdr>
    </w:div>
    <w:div w:id="147138773">
      <w:bodyDiv w:val="1"/>
      <w:marLeft w:val="0"/>
      <w:marRight w:val="0"/>
      <w:marTop w:val="0"/>
      <w:marBottom w:val="0"/>
      <w:divBdr>
        <w:top w:val="none" w:sz="0" w:space="0" w:color="auto"/>
        <w:left w:val="none" w:sz="0" w:space="0" w:color="auto"/>
        <w:bottom w:val="none" w:sz="0" w:space="0" w:color="auto"/>
        <w:right w:val="none" w:sz="0" w:space="0" w:color="auto"/>
      </w:divBdr>
    </w:div>
    <w:div w:id="159925439">
      <w:bodyDiv w:val="1"/>
      <w:marLeft w:val="0"/>
      <w:marRight w:val="0"/>
      <w:marTop w:val="0"/>
      <w:marBottom w:val="0"/>
      <w:divBdr>
        <w:top w:val="none" w:sz="0" w:space="0" w:color="auto"/>
        <w:left w:val="none" w:sz="0" w:space="0" w:color="auto"/>
        <w:bottom w:val="none" w:sz="0" w:space="0" w:color="auto"/>
        <w:right w:val="none" w:sz="0" w:space="0" w:color="auto"/>
      </w:divBdr>
    </w:div>
    <w:div w:id="163519423">
      <w:bodyDiv w:val="1"/>
      <w:marLeft w:val="0"/>
      <w:marRight w:val="0"/>
      <w:marTop w:val="0"/>
      <w:marBottom w:val="0"/>
      <w:divBdr>
        <w:top w:val="none" w:sz="0" w:space="0" w:color="auto"/>
        <w:left w:val="none" w:sz="0" w:space="0" w:color="auto"/>
        <w:bottom w:val="none" w:sz="0" w:space="0" w:color="auto"/>
        <w:right w:val="none" w:sz="0" w:space="0" w:color="auto"/>
      </w:divBdr>
    </w:div>
    <w:div w:id="165021122">
      <w:bodyDiv w:val="1"/>
      <w:marLeft w:val="0"/>
      <w:marRight w:val="0"/>
      <w:marTop w:val="0"/>
      <w:marBottom w:val="0"/>
      <w:divBdr>
        <w:top w:val="none" w:sz="0" w:space="0" w:color="auto"/>
        <w:left w:val="none" w:sz="0" w:space="0" w:color="auto"/>
        <w:bottom w:val="none" w:sz="0" w:space="0" w:color="auto"/>
        <w:right w:val="none" w:sz="0" w:space="0" w:color="auto"/>
      </w:divBdr>
    </w:div>
    <w:div w:id="167017773">
      <w:bodyDiv w:val="1"/>
      <w:marLeft w:val="0"/>
      <w:marRight w:val="0"/>
      <w:marTop w:val="0"/>
      <w:marBottom w:val="0"/>
      <w:divBdr>
        <w:top w:val="none" w:sz="0" w:space="0" w:color="auto"/>
        <w:left w:val="none" w:sz="0" w:space="0" w:color="auto"/>
        <w:bottom w:val="none" w:sz="0" w:space="0" w:color="auto"/>
        <w:right w:val="none" w:sz="0" w:space="0" w:color="auto"/>
      </w:divBdr>
    </w:div>
    <w:div w:id="168181230">
      <w:bodyDiv w:val="1"/>
      <w:marLeft w:val="0"/>
      <w:marRight w:val="0"/>
      <w:marTop w:val="0"/>
      <w:marBottom w:val="0"/>
      <w:divBdr>
        <w:top w:val="none" w:sz="0" w:space="0" w:color="auto"/>
        <w:left w:val="none" w:sz="0" w:space="0" w:color="auto"/>
        <w:bottom w:val="none" w:sz="0" w:space="0" w:color="auto"/>
        <w:right w:val="none" w:sz="0" w:space="0" w:color="auto"/>
      </w:divBdr>
    </w:div>
    <w:div w:id="202714760">
      <w:bodyDiv w:val="1"/>
      <w:marLeft w:val="0"/>
      <w:marRight w:val="0"/>
      <w:marTop w:val="0"/>
      <w:marBottom w:val="0"/>
      <w:divBdr>
        <w:top w:val="none" w:sz="0" w:space="0" w:color="auto"/>
        <w:left w:val="none" w:sz="0" w:space="0" w:color="auto"/>
        <w:bottom w:val="none" w:sz="0" w:space="0" w:color="auto"/>
        <w:right w:val="none" w:sz="0" w:space="0" w:color="auto"/>
      </w:divBdr>
    </w:div>
    <w:div w:id="220022742">
      <w:bodyDiv w:val="1"/>
      <w:marLeft w:val="0"/>
      <w:marRight w:val="0"/>
      <w:marTop w:val="0"/>
      <w:marBottom w:val="0"/>
      <w:divBdr>
        <w:top w:val="none" w:sz="0" w:space="0" w:color="auto"/>
        <w:left w:val="none" w:sz="0" w:space="0" w:color="auto"/>
        <w:bottom w:val="none" w:sz="0" w:space="0" w:color="auto"/>
        <w:right w:val="none" w:sz="0" w:space="0" w:color="auto"/>
      </w:divBdr>
    </w:div>
    <w:div w:id="224072638">
      <w:bodyDiv w:val="1"/>
      <w:marLeft w:val="0"/>
      <w:marRight w:val="0"/>
      <w:marTop w:val="0"/>
      <w:marBottom w:val="0"/>
      <w:divBdr>
        <w:top w:val="none" w:sz="0" w:space="0" w:color="auto"/>
        <w:left w:val="none" w:sz="0" w:space="0" w:color="auto"/>
        <w:bottom w:val="none" w:sz="0" w:space="0" w:color="auto"/>
        <w:right w:val="none" w:sz="0" w:space="0" w:color="auto"/>
      </w:divBdr>
    </w:div>
    <w:div w:id="225381811">
      <w:bodyDiv w:val="1"/>
      <w:marLeft w:val="0"/>
      <w:marRight w:val="0"/>
      <w:marTop w:val="0"/>
      <w:marBottom w:val="0"/>
      <w:divBdr>
        <w:top w:val="none" w:sz="0" w:space="0" w:color="auto"/>
        <w:left w:val="none" w:sz="0" w:space="0" w:color="auto"/>
        <w:bottom w:val="none" w:sz="0" w:space="0" w:color="auto"/>
        <w:right w:val="none" w:sz="0" w:space="0" w:color="auto"/>
      </w:divBdr>
    </w:div>
    <w:div w:id="248778485">
      <w:bodyDiv w:val="1"/>
      <w:marLeft w:val="0"/>
      <w:marRight w:val="0"/>
      <w:marTop w:val="0"/>
      <w:marBottom w:val="0"/>
      <w:divBdr>
        <w:top w:val="none" w:sz="0" w:space="0" w:color="auto"/>
        <w:left w:val="none" w:sz="0" w:space="0" w:color="auto"/>
        <w:bottom w:val="none" w:sz="0" w:space="0" w:color="auto"/>
        <w:right w:val="none" w:sz="0" w:space="0" w:color="auto"/>
      </w:divBdr>
    </w:div>
    <w:div w:id="249392485">
      <w:bodyDiv w:val="1"/>
      <w:marLeft w:val="0"/>
      <w:marRight w:val="0"/>
      <w:marTop w:val="0"/>
      <w:marBottom w:val="0"/>
      <w:divBdr>
        <w:top w:val="none" w:sz="0" w:space="0" w:color="auto"/>
        <w:left w:val="none" w:sz="0" w:space="0" w:color="auto"/>
        <w:bottom w:val="none" w:sz="0" w:space="0" w:color="auto"/>
        <w:right w:val="none" w:sz="0" w:space="0" w:color="auto"/>
      </w:divBdr>
    </w:div>
    <w:div w:id="256326332">
      <w:bodyDiv w:val="1"/>
      <w:marLeft w:val="0"/>
      <w:marRight w:val="0"/>
      <w:marTop w:val="0"/>
      <w:marBottom w:val="0"/>
      <w:divBdr>
        <w:top w:val="none" w:sz="0" w:space="0" w:color="auto"/>
        <w:left w:val="none" w:sz="0" w:space="0" w:color="auto"/>
        <w:bottom w:val="none" w:sz="0" w:space="0" w:color="auto"/>
        <w:right w:val="none" w:sz="0" w:space="0" w:color="auto"/>
      </w:divBdr>
    </w:div>
    <w:div w:id="274560080">
      <w:bodyDiv w:val="1"/>
      <w:marLeft w:val="0"/>
      <w:marRight w:val="0"/>
      <w:marTop w:val="0"/>
      <w:marBottom w:val="0"/>
      <w:divBdr>
        <w:top w:val="none" w:sz="0" w:space="0" w:color="auto"/>
        <w:left w:val="none" w:sz="0" w:space="0" w:color="auto"/>
        <w:bottom w:val="none" w:sz="0" w:space="0" w:color="auto"/>
        <w:right w:val="none" w:sz="0" w:space="0" w:color="auto"/>
      </w:divBdr>
    </w:div>
    <w:div w:id="276254571">
      <w:bodyDiv w:val="1"/>
      <w:marLeft w:val="0"/>
      <w:marRight w:val="0"/>
      <w:marTop w:val="0"/>
      <w:marBottom w:val="0"/>
      <w:divBdr>
        <w:top w:val="none" w:sz="0" w:space="0" w:color="auto"/>
        <w:left w:val="none" w:sz="0" w:space="0" w:color="auto"/>
        <w:bottom w:val="none" w:sz="0" w:space="0" w:color="auto"/>
        <w:right w:val="none" w:sz="0" w:space="0" w:color="auto"/>
      </w:divBdr>
    </w:div>
    <w:div w:id="280262712">
      <w:bodyDiv w:val="1"/>
      <w:marLeft w:val="0"/>
      <w:marRight w:val="0"/>
      <w:marTop w:val="0"/>
      <w:marBottom w:val="0"/>
      <w:divBdr>
        <w:top w:val="none" w:sz="0" w:space="0" w:color="auto"/>
        <w:left w:val="none" w:sz="0" w:space="0" w:color="auto"/>
        <w:bottom w:val="none" w:sz="0" w:space="0" w:color="auto"/>
        <w:right w:val="none" w:sz="0" w:space="0" w:color="auto"/>
      </w:divBdr>
    </w:div>
    <w:div w:id="310671937">
      <w:bodyDiv w:val="1"/>
      <w:marLeft w:val="0"/>
      <w:marRight w:val="0"/>
      <w:marTop w:val="0"/>
      <w:marBottom w:val="0"/>
      <w:divBdr>
        <w:top w:val="none" w:sz="0" w:space="0" w:color="auto"/>
        <w:left w:val="none" w:sz="0" w:space="0" w:color="auto"/>
        <w:bottom w:val="none" w:sz="0" w:space="0" w:color="auto"/>
        <w:right w:val="none" w:sz="0" w:space="0" w:color="auto"/>
      </w:divBdr>
    </w:div>
    <w:div w:id="316957457">
      <w:bodyDiv w:val="1"/>
      <w:marLeft w:val="0"/>
      <w:marRight w:val="0"/>
      <w:marTop w:val="0"/>
      <w:marBottom w:val="0"/>
      <w:divBdr>
        <w:top w:val="none" w:sz="0" w:space="0" w:color="auto"/>
        <w:left w:val="none" w:sz="0" w:space="0" w:color="auto"/>
        <w:bottom w:val="none" w:sz="0" w:space="0" w:color="auto"/>
        <w:right w:val="none" w:sz="0" w:space="0" w:color="auto"/>
      </w:divBdr>
    </w:div>
    <w:div w:id="324482562">
      <w:bodyDiv w:val="1"/>
      <w:marLeft w:val="0"/>
      <w:marRight w:val="0"/>
      <w:marTop w:val="0"/>
      <w:marBottom w:val="0"/>
      <w:divBdr>
        <w:top w:val="none" w:sz="0" w:space="0" w:color="auto"/>
        <w:left w:val="none" w:sz="0" w:space="0" w:color="auto"/>
        <w:bottom w:val="none" w:sz="0" w:space="0" w:color="auto"/>
        <w:right w:val="none" w:sz="0" w:space="0" w:color="auto"/>
      </w:divBdr>
    </w:div>
    <w:div w:id="347175379">
      <w:bodyDiv w:val="1"/>
      <w:marLeft w:val="0"/>
      <w:marRight w:val="0"/>
      <w:marTop w:val="0"/>
      <w:marBottom w:val="0"/>
      <w:divBdr>
        <w:top w:val="none" w:sz="0" w:space="0" w:color="auto"/>
        <w:left w:val="none" w:sz="0" w:space="0" w:color="auto"/>
        <w:bottom w:val="none" w:sz="0" w:space="0" w:color="auto"/>
        <w:right w:val="none" w:sz="0" w:space="0" w:color="auto"/>
      </w:divBdr>
    </w:div>
    <w:div w:id="359550473">
      <w:bodyDiv w:val="1"/>
      <w:marLeft w:val="0"/>
      <w:marRight w:val="0"/>
      <w:marTop w:val="0"/>
      <w:marBottom w:val="0"/>
      <w:divBdr>
        <w:top w:val="none" w:sz="0" w:space="0" w:color="auto"/>
        <w:left w:val="none" w:sz="0" w:space="0" w:color="auto"/>
        <w:bottom w:val="none" w:sz="0" w:space="0" w:color="auto"/>
        <w:right w:val="none" w:sz="0" w:space="0" w:color="auto"/>
      </w:divBdr>
    </w:div>
    <w:div w:id="361714760">
      <w:bodyDiv w:val="1"/>
      <w:marLeft w:val="0"/>
      <w:marRight w:val="0"/>
      <w:marTop w:val="0"/>
      <w:marBottom w:val="0"/>
      <w:divBdr>
        <w:top w:val="none" w:sz="0" w:space="0" w:color="auto"/>
        <w:left w:val="none" w:sz="0" w:space="0" w:color="auto"/>
        <w:bottom w:val="none" w:sz="0" w:space="0" w:color="auto"/>
        <w:right w:val="none" w:sz="0" w:space="0" w:color="auto"/>
      </w:divBdr>
    </w:div>
    <w:div w:id="373314793">
      <w:bodyDiv w:val="1"/>
      <w:marLeft w:val="0"/>
      <w:marRight w:val="0"/>
      <w:marTop w:val="0"/>
      <w:marBottom w:val="0"/>
      <w:divBdr>
        <w:top w:val="none" w:sz="0" w:space="0" w:color="auto"/>
        <w:left w:val="none" w:sz="0" w:space="0" w:color="auto"/>
        <w:bottom w:val="none" w:sz="0" w:space="0" w:color="auto"/>
        <w:right w:val="none" w:sz="0" w:space="0" w:color="auto"/>
      </w:divBdr>
    </w:div>
    <w:div w:id="376050202">
      <w:bodyDiv w:val="1"/>
      <w:marLeft w:val="0"/>
      <w:marRight w:val="0"/>
      <w:marTop w:val="0"/>
      <w:marBottom w:val="0"/>
      <w:divBdr>
        <w:top w:val="none" w:sz="0" w:space="0" w:color="auto"/>
        <w:left w:val="none" w:sz="0" w:space="0" w:color="auto"/>
        <w:bottom w:val="none" w:sz="0" w:space="0" w:color="auto"/>
        <w:right w:val="none" w:sz="0" w:space="0" w:color="auto"/>
      </w:divBdr>
    </w:div>
    <w:div w:id="401564795">
      <w:bodyDiv w:val="1"/>
      <w:marLeft w:val="0"/>
      <w:marRight w:val="0"/>
      <w:marTop w:val="0"/>
      <w:marBottom w:val="0"/>
      <w:divBdr>
        <w:top w:val="none" w:sz="0" w:space="0" w:color="auto"/>
        <w:left w:val="none" w:sz="0" w:space="0" w:color="auto"/>
        <w:bottom w:val="none" w:sz="0" w:space="0" w:color="auto"/>
        <w:right w:val="none" w:sz="0" w:space="0" w:color="auto"/>
      </w:divBdr>
    </w:div>
    <w:div w:id="424692182">
      <w:bodyDiv w:val="1"/>
      <w:marLeft w:val="0"/>
      <w:marRight w:val="0"/>
      <w:marTop w:val="0"/>
      <w:marBottom w:val="0"/>
      <w:divBdr>
        <w:top w:val="none" w:sz="0" w:space="0" w:color="auto"/>
        <w:left w:val="none" w:sz="0" w:space="0" w:color="auto"/>
        <w:bottom w:val="none" w:sz="0" w:space="0" w:color="auto"/>
        <w:right w:val="none" w:sz="0" w:space="0" w:color="auto"/>
      </w:divBdr>
    </w:div>
    <w:div w:id="443159309">
      <w:bodyDiv w:val="1"/>
      <w:marLeft w:val="0"/>
      <w:marRight w:val="0"/>
      <w:marTop w:val="0"/>
      <w:marBottom w:val="0"/>
      <w:divBdr>
        <w:top w:val="none" w:sz="0" w:space="0" w:color="auto"/>
        <w:left w:val="none" w:sz="0" w:space="0" w:color="auto"/>
        <w:bottom w:val="none" w:sz="0" w:space="0" w:color="auto"/>
        <w:right w:val="none" w:sz="0" w:space="0" w:color="auto"/>
      </w:divBdr>
    </w:div>
    <w:div w:id="444423975">
      <w:bodyDiv w:val="1"/>
      <w:marLeft w:val="0"/>
      <w:marRight w:val="0"/>
      <w:marTop w:val="0"/>
      <w:marBottom w:val="0"/>
      <w:divBdr>
        <w:top w:val="none" w:sz="0" w:space="0" w:color="auto"/>
        <w:left w:val="none" w:sz="0" w:space="0" w:color="auto"/>
        <w:bottom w:val="none" w:sz="0" w:space="0" w:color="auto"/>
        <w:right w:val="none" w:sz="0" w:space="0" w:color="auto"/>
      </w:divBdr>
    </w:div>
    <w:div w:id="451094138">
      <w:bodyDiv w:val="1"/>
      <w:marLeft w:val="0"/>
      <w:marRight w:val="0"/>
      <w:marTop w:val="0"/>
      <w:marBottom w:val="0"/>
      <w:divBdr>
        <w:top w:val="none" w:sz="0" w:space="0" w:color="auto"/>
        <w:left w:val="none" w:sz="0" w:space="0" w:color="auto"/>
        <w:bottom w:val="none" w:sz="0" w:space="0" w:color="auto"/>
        <w:right w:val="none" w:sz="0" w:space="0" w:color="auto"/>
      </w:divBdr>
    </w:div>
    <w:div w:id="461728869">
      <w:bodyDiv w:val="1"/>
      <w:marLeft w:val="0"/>
      <w:marRight w:val="0"/>
      <w:marTop w:val="0"/>
      <w:marBottom w:val="0"/>
      <w:divBdr>
        <w:top w:val="none" w:sz="0" w:space="0" w:color="auto"/>
        <w:left w:val="none" w:sz="0" w:space="0" w:color="auto"/>
        <w:bottom w:val="none" w:sz="0" w:space="0" w:color="auto"/>
        <w:right w:val="none" w:sz="0" w:space="0" w:color="auto"/>
      </w:divBdr>
    </w:div>
    <w:div w:id="463079085">
      <w:bodyDiv w:val="1"/>
      <w:marLeft w:val="0"/>
      <w:marRight w:val="0"/>
      <w:marTop w:val="0"/>
      <w:marBottom w:val="0"/>
      <w:divBdr>
        <w:top w:val="none" w:sz="0" w:space="0" w:color="auto"/>
        <w:left w:val="none" w:sz="0" w:space="0" w:color="auto"/>
        <w:bottom w:val="none" w:sz="0" w:space="0" w:color="auto"/>
        <w:right w:val="none" w:sz="0" w:space="0" w:color="auto"/>
      </w:divBdr>
    </w:div>
    <w:div w:id="469172281">
      <w:bodyDiv w:val="1"/>
      <w:marLeft w:val="0"/>
      <w:marRight w:val="0"/>
      <w:marTop w:val="0"/>
      <w:marBottom w:val="0"/>
      <w:divBdr>
        <w:top w:val="none" w:sz="0" w:space="0" w:color="auto"/>
        <w:left w:val="none" w:sz="0" w:space="0" w:color="auto"/>
        <w:bottom w:val="none" w:sz="0" w:space="0" w:color="auto"/>
        <w:right w:val="none" w:sz="0" w:space="0" w:color="auto"/>
      </w:divBdr>
    </w:div>
    <w:div w:id="470247695">
      <w:bodyDiv w:val="1"/>
      <w:marLeft w:val="0"/>
      <w:marRight w:val="0"/>
      <w:marTop w:val="0"/>
      <w:marBottom w:val="0"/>
      <w:divBdr>
        <w:top w:val="none" w:sz="0" w:space="0" w:color="auto"/>
        <w:left w:val="none" w:sz="0" w:space="0" w:color="auto"/>
        <w:bottom w:val="none" w:sz="0" w:space="0" w:color="auto"/>
        <w:right w:val="none" w:sz="0" w:space="0" w:color="auto"/>
      </w:divBdr>
    </w:div>
    <w:div w:id="497423008">
      <w:bodyDiv w:val="1"/>
      <w:marLeft w:val="0"/>
      <w:marRight w:val="0"/>
      <w:marTop w:val="0"/>
      <w:marBottom w:val="0"/>
      <w:divBdr>
        <w:top w:val="none" w:sz="0" w:space="0" w:color="auto"/>
        <w:left w:val="none" w:sz="0" w:space="0" w:color="auto"/>
        <w:bottom w:val="none" w:sz="0" w:space="0" w:color="auto"/>
        <w:right w:val="none" w:sz="0" w:space="0" w:color="auto"/>
      </w:divBdr>
    </w:div>
    <w:div w:id="504907768">
      <w:bodyDiv w:val="1"/>
      <w:marLeft w:val="0"/>
      <w:marRight w:val="0"/>
      <w:marTop w:val="0"/>
      <w:marBottom w:val="0"/>
      <w:divBdr>
        <w:top w:val="none" w:sz="0" w:space="0" w:color="auto"/>
        <w:left w:val="none" w:sz="0" w:space="0" w:color="auto"/>
        <w:bottom w:val="none" w:sz="0" w:space="0" w:color="auto"/>
        <w:right w:val="none" w:sz="0" w:space="0" w:color="auto"/>
      </w:divBdr>
    </w:div>
    <w:div w:id="518353385">
      <w:bodyDiv w:val="1"/>
      <w:marLeft w:val="0"/>
      <w:marRight w:val="0"/>
      <w:marTop w:val="0"/>
      <w:marBottom w:val="0"/>
      <w:divBdr>
        <w:top w:val="none" w:sz="0" w:space="0" w:color="auto"/>
        <w:left w:val="none" w:sz="0" w:space="0" w:color="auto"/>
        <w:bottom w:val="none" w:sz="0" w:space="0" w:color="auto"/>
        <w:right w:val="none" w:sz="0" w:space="0" w:color="auto"/>
      </w:divBdr>
    </w:div>
    <w:div w:id="525601402">
      <w:bodyDiv w:val="1"/>
      <w:marLeft w:val="0"/>
      <w:marRight w:val="0"/>
      <w:marTop w:val="0"/>
      <w:marBottom w:val="0"/>
      <w:divBdr>
        <w:top w:val="none" w:sz="0" w:space="0" w:color="auto"/>
        <w:left w:val="none" w:sz="0" w:space="0" w:color="auto"/>
        <w:bottom w:val="none" w:sz="0" w:space="0" w:color="auto"/>
        <w:right w:val="none" w:sz="0" w:space="0" w:color="auto"/>
      </w:divBdr>
    </w:div>
    <w:div w:id="532496035">
      <w:bodyDiv w:val="1"/>
      <w:marLeft w:val="0"/>
      <w:marRight w:val="0"/>
      <w:marTop w:val="0"/>
      <w:marBottom w:val="0"/>
      <w:divBdr>
        <w:top w:val="none" w:sz="0" w:space="0" w:color="auto"/>
        <w:left w:val="none" w:sz="0" w:space="0" w:color="auto"/>
        <w:bottom w:val="none" w:sz="0" w:space="0" w:color="auto"/>
        <w:right w:val="none" w:sz="0" w:space="0" w:color="auto"/>
      </w:divBdr>
    </w:div>
    <w:div w:id="534005462">
      <w:bodyDiv w:val="1"/>
      <w:marLeft w:val="0"/>
      <w:marRight w:val="0"/>
      <w:marTop w:val="0"/>
      <w:marBottom w:val="0"/>
      <w:divBdr>
        <w:top w:val="none" w:sz="0" w:space="0" w:color="auto"/>
        <w:left w:val="none" w:sz="0" w:space="0" w:color="auto"/>
        <w:bottom w:val="none" w:sz="0" w:space="0" w:color="auto"/>
        <w:right w:val="none" w:sz="0" w:space="0" w:color="auto"/>
      </w:divBdr>
    </w:div>
    <w:div w:id="540435577">
      <w:bodyDiv w:val="1"/>
      <w:marLeft w:val="0"/>
      <w:marRight w:val="0"/>
      <w:marTop w:val="0"/>
      <w:marBottom w:val="0"/>
      <w:divBdr>
        <w:top w:val="none" w:sz="0" w:space="0" w:color="auto"/>
        <w:left w:val="none" w:sz="0" w:space="0" w:color="auto"/>
        <w:bottom w:val="none" w:sz="0" w:space="0" w:color="auto"/>
        <w:right w:val="none" w:sz="0" w:space="0" w:color="auto"/>
      </w:divBdr>
    </w:div>
    <w:div w:id="543248088">
      <w:bodyDiv w:val="1"/>
      <w:marLeft w:val="0"/>
      <w:marRight w:val="0"/>
      <w:marTop w:val="0"/>
      <w:marBottom w:val="0"/>
      <w:divBdr>
        <w:top w:val="none" w:sz="0" w:space="0" w:color="auto"/>
        <w:left w:val="none" w:sz="0" w:space="0" w:color="auto"/>
        <w:bottom w:val="none" w:sz="0" w:space="0" w:color="auto"/>
        <w:right w:val="none" w:sz="0" w:space="0" w:color="auto"/>
      </w:divBdr>
    </w:div>
    <w:div w:id="570770007">
      <w:bodyDiv w:val="1"/>
      <w:marLeft w:val="0"/>
      <w:marRight w:val="0"/>
      <w:marTop w:val="0"/>
      <w:marBottom w:val="0"/>
      <w:divBdr>
        <w:top w:val="none" w:sz="0" w:space="0" w:color="auto"/>
        <w:left w:val="none" w:sz="0" w:space="0" w:color="auto"/>
        <w:bottom w:val="none" w:sz="0" w:space="0" w:color="auto"/>
        <w:right w:val="none" w:sz="0" w:space="0" w:color="auto"/>
      </w:divBdr>
    </w:div>
    <w:div w:id="579485247">
      <w:bodyDiv w:val="1"/>
      <w:marLeft w:val="0"/>
      <w:marRight w:val="0"/>
      <w:marTop w:val="0"/>
      <w:marBottom w:val="0"/>
      <w:divBdr>
        <w:top w:val="none" w:sz="0" w:space="0" w:color="auto"/>
        <w:left w:val="none" w:sz="0" w:space="0" w:color="auto"/>
        <w:bottom w:val="none" w:sz="0" w:space="0" w:color="auto"/>
        <w:right w:val="none" w:sz="0" w:space="0" w:color="auto"/>
      </w:divBdr>
    </w:div>
    <w:div w:id="579829572">
      <w:bodyDiv w:val="1"/>
      <w:marLeft w:val="0"/>
      <w:marRight w:val="0"/>
      <w:marTop w:val="0"/>
      <w:marBottom w:val="0"/>
      <w:divBdr>
        <w:top w:val="none" w:sz="0" w:space="0" w:color="auto"/>
        <w:left w:val="none" w:sz="0" w:space="0" w:color="auto"/>
        <w:bottom w:val="none" w:sz="0" w:space="0" w:color="auto"/>
        <w:right w:val="none" w:sz="0" w:space="0" w:color="auto"/>
      </w:divBdr>
    </w:div>
    <w:div w:id="587079890">
      <w:bodyDiv w:val="1"/>
      <w:marLeft w:val="0"/>
      <w:marRight w:val="0"/>
      <w:marTop w:val="0"/>
      <w:marBottom w:val="0"/>
      <w:divBdr>
        <w:top w:val="none" w:sz="0" w:space="0" w:color="auto"/>
        <w:left w:val="none" w:sz="0" w:space="0" w:color="auto"/>
        <w:bottom w:val="none" w:sz="0" w:space="0" w:color="auto"/>
        <w:right w:val="none" w:sz="0" w:space="0" w:color="auto"/>
      </w:divBdr>
    </w:div>
    <w:div w:id="597250790">
      <w:bodyDiv w:val="1"/>
      <w:marLeft w:val="0"/>
      <w:marRight w:val="0"/>
      <w:marTop w:val="0"/>
      <w:marBottom w:val="0"/>
      <w:divBdr>
        <w:top w:val="none" w:sz="0" w:space="0" w:color="auto"/>
        <w:left w:val="none" w:sz="0" w:space="0" w:color="auto"/>
        <w:bottom w:val="none" w:sz="0" w:space="0" w:color="auto"/>
        <w:right w:val="none" w:sz="0" w:space="0" w:color="auto"/>
      </w:divBdr>
    </w:div>
    <w:div w:id="622350984">
      <w:bodyDiv w:val="1"/>
      <w:marLeft w:val="0"/>
      <w:marRight w:val="0"/>
      <w:marTop w:val="0"/>
      <w:marBottom w:val="0"/>
      <w:divBdr>
        <w:top w:val="none" w:sz="0" w:space="0" w:color="auto"/>
        <w:left w:val="none" w:sz="0" w:space="0" w:color="auto"/>
        <w:bottom w:val="none" w:sz="0" w:space="0" w:color="auto"/>
        <w:right w:val="none" w:sz="0" w:space="0" w:color="auto"/>
      </w:divBdr>
    </w:div>
    <w:div w:id="653795546">
      <w:bodyDiv w:val="1"/>
      <w:marLeft w:val="0"/>
      <w:marRight w:val="0"/>
      <w:marTop w:val="0"/>
      <w:marBottom w:val="0"/>
      <w:divBdr>
        <w:top w:val="none" w:sz="0" w:space="0" w:color="auto"/>
        <w:left w:val="none" w:sz="0" w:space="0" w:color="auto"/>
        <w:bottom w:val="none" w:sz="0" w:space="0" w:color="auto"/>
        <w:right w:val="none" w:sz="0" w:space="0" w:color="auto"/>
      </w:divBdr>
    </w:div>
    <w:div w:id="660424460">
      <w:bodyDiv w:val="1"/>
      <w:marLeft w:val="0"/>
      <w:marRight w:val="0"/>
      <w:marTop w:val="0"/>
      <w:marBottom w:val="0"/>
      <w:divBdr>
        <w:top w:val="none" w:sz="0" w:space="0" w:color="auto"/>
        <w:left w:val="none" w:sz="0" w:space="0" w:color="auto"/>
        <w:bottom w:val="none" w:sz="0" w:space="0" w:color="auto"/>
        <w:right w:val="none" w:sz="0" w:space="0" w:color="auto"/>
      </w:divBdr>
    </w:div>
    <w:div w:id="669068723">
      <w:bodyDiv w:val="1"/>
      <w:marLeft w:val="0"/>
      <w:marRight w:val="0"/>
      <w:marTop w:val="0"/>
      <w:marBottom w:val="0"/>
      <w:divBdr>
        <w:top w:val="none" w:sz="0" w:space="0" w:color="auto"/>
        <w:left w:val="none" w:sz="0" w:space="0" w:color="auto"/>
        <w:bottom w:val="none" w:sz="0" w:space="0" w:color="auto"/>
        <w:right w:val="none" w:sz="0" w:space="0" w:color="auto"/>
      </w:divBdr>
    </w:div>
    <w:div w:id="669260500">
      <w:bodyDiv w:val="1"/>
      <w:marLeft w:val="0"/>
      <w:marRight w:val="0"/>
      <w:marTop w:val="0"/>
      <w:marBottom w:val="0"/>
      <w:divBdr>
        <w:top w:val="none" w:sz="0" w:space="0" w:color="auto"/>
        <w:left w:val="none" w:sz="0" w:space="0" w:color="auto"/>
        <w:bottom w:val="none" w:sz="0" w:space="0" w:color="auto"/>
        <w:right w:val="none" w:sz="0" w:space="0" w:color="auto"/>
      </w:divBdr>
    </w:div>
    <w:div w:id="680744057">
      <w:bodyDiv w:val="1"/>
      <w:marLeft w:val="0"/>
      <w:marRight w:val="0"/>
      <w:marTop w:val="0"/>
      <w:marBottom w:val="0"/>
      <w:divBdr>
        <w:top w:val="none" w:sz="0" w:space="0" w:color="auto"/>
        <w:left w:val="none" w:sz="0" w:space="0" w:color="auto"/>
        <w:bottom w:val="none" w:sz="0" w:space="0" w:color="auto"/>
        <w:right w:val="none" w:sz="0" w:space="0" w:color="auto"/>
      </w:divBdr>
    </w:div>
    <w:div w:id="681203480">
      <w:bodyDiv w:val="1"/>
      <w:marLeft w:val="0"/>
      <w:marRight w:val="0"/>
      <w:marTop w:val="0"/>
      <w:marBottom w:val="0"/>
      <w:divBdr>
        <w:top w:val="none" w:sz="0" w:space="0" w:color="auto"/>
        <w:left w:val="none" w:sz="0" w:space="0" w:color="auto"/>
        <w:bottom w:val="none" w:sz="0" w:space="0" w:color="auto"/>
        <w:right w:val="none" w:sz="0" w:space="0" w:color="auto"/>
      </w:divBdr>
    </w:div>
    <w:div w:id="693115048">
      <w:bodyDiv w:val="1"/>
      <w:marLeft w:val="0"/>
      <w:marRight w:val="0"/>
      <w:marTop w:val="0"/>
      <w:marBottom w:val="0"/>
      <w:divBdr>
        <w:top w:val="none" w:sz="0" w:space="0" w:color="auto"/>
        <w:left w:val="none" w:sz="0" w:space="0" w:color="auto"/>
        <w:bottom w:val="none" w:sz="0" w:space="0" w:color="auto"/>
        <w:right w:val="none" w:sz="0" w:space="0" w:color="auto"/>
      </w:divBdr>
    </w:div>
    <w:div w:id="693730121">
      <w:bodyDiv w:val="1"/>
      <w:marLeft w:val="0"/>
      <w:marRight w:val="0"/>
      <w:marTop w:val="0"/>
      <w:marBottom w:val="0"/>
      <w:divBdr>
        <w:top w:val="none" w:sz="0" w:space="0" w:color="auto"/>
        <w:left w:val="none" w:sz="0" w:space="0" w:color="auto"/>
        <w:bottom w:val="none" w:sz="0" w:space="0" w:color="auto"/>
        <w:right w:val="none" w:sz="0" w:space="0" w:color="auto"/>
      </w:divBdr>
    </w:div>
    <w:div w:id="694312757">
      <w:bodyDiv w:val="1"/>
      <w:marLeft w:val="0"/>
      <w:marRight w:val="0"/>
      <w:marTop w:val="0"/>
      <w:marBottom w:val="0"/>
      <w:divBdr>
        <w:top w:val="none" w:sz="0" w:space="0" w:color="auto"/>
        <w:left w:val="none" w:sz="0" w:space="0" w:color="auto"/>
        <w:bottom w:val="none" w:sz="0" w:space="0" w:color="auto"/>
        <w:right w:val="none" w:sz="0" w:space="0" w:color="auto"/>
      </w:divBdr>
    </w:div>
    <w:div w:id="704791376">
      <w:bodyDiv w:val="1"/>
      <w:marLeft w:val="0"/>
      <w:marRight w:val="0"/>
      <w:marTop w:val="0"/>
      <w:marBottom w:val="0"/>
      <w:divBdr>
        <w:top w:val="none" w:sz="0" w:space="0" w:color="auto"/>
        <w:left w:val="none" w:sz="0" w:space="0" w:color="auto"/>
        <w:bottom w:val="none" w:sz="0" w:space="0" w:color="auto"/>
        <w:right w:val="none" w:sz="0" w:space="0" w:color="auto"/>
      </w:divBdr>
    </w:div>
    <w:div w:id="707952589">
      <w:bodyDiv w:val="1"/>
      <w:marLeft w:val="0"/>
      <w:marRight w:val="0"/>
      <w:marTop w:val="0"/>
      <w:marBottom w:val="0"/>
      <w:divBdr>
        <w:top w:val="none" w:sz="0" w:space="0" w:color="auto"/>
        <w:left w:val="none" w:sz="0" w:space="0" w:color="auto"/>
        <w:bottom w:val="none" w:sz="0" w:space="0" w:color="auto"/>
        <w:right w:val="none" w:sz="0" w:space="0" w:color="auto"/>
      </w:divBdr>
    </w:div>
    <w:div w:id="722758445">
      <w:bodyDiv w:val="1"/>
      <w:marLeft w:val="0"/>
      <w:marRight w:val="0"/>
      <w:marTop w:val="0"/>
      <w:marBottom w:val="0"/>
      <w:divBdr>
        <w:top w:val="none" w:sz="0" w:space="0" w:color="auto"/>
        <w:left w:val="none" w:sz="0" w:space="0" w:color="auto"/>
        <w:bottom w:val="none" w:sz="0" w:space="0" w:color="auto"/>
        <w:right w:val="none" w:sz="0" w:space="0" w:color="auto"/>
      </w:divBdr>
    </w:div>
    <w:div w:id="724836782">
      <w:bodyDiv w:val="1"/>
      <w:marLeft w:val="0"/>
      <w:marRight w:val="0"/>
      <w:marTop w:val="0"/>
      <w:marBottom w:val="0"/>
      <w:divBdr>
        <w:top w:val="none" w:sz="0" w:space="0" w:color="auto"/>
        <w:left w:val="none" w:sz="0" w:space="0" w:color="auto"/>
        <w:bottom w:val="none" w:sz="0" w:space="0" w:color="auto"/>
        <w:right w:val="none" w:sz="0" w:space="0" w:color="auto"/>
      </w:divBdr>
    </w:div>
    <w:div w:id="731345985">
      <w:bodyDiv w:val="1"/>
      <w:marLeft w:val="0"/>
      <w:marRight w:val="0"/>
      <w:marTop w:val="0"/>
      <w:marBottom w:val="0"/>
      <w:divBdr>
        <w:top w:val="none" w:sz="0" w:space="0" w:color="auto"/>
        <w:left w:val="none" w:sz="0" w:space="0" w:color="auto"/>
        <w:bottom w:val="none" w:sz="0" w:space="0" w:color="auto"/>
        <w:right w:val="none" w:sz="0" w:space="0" w:color="auto"/>
      </w:divBdr>
    </w:div>
    <w:div w:id="754671173">
      <w:bodyDiv w:val="1"/>
      <w:marLeft w:val="0"/>
      <w:marRight w:val="0"/>
      <w:marTop w:val="0"/>
      <w:marBottom w:val="0"/>
      <w:divBdr>
        <w:top w:val="none" w:sz="0" w:space="0" w:color="auto"/>
        <w:left w:val="none" w:sz="0" w:space="0" w:color="auto"/>
        <w:bottom w:val="none" w:sz="0" w:space="0" w:color="auto"/>
        <w:right w:val="none" w:sz="0" w:space="0" w:color="auto"/>
      </w:divBdr>
    </w:div>
    <w:div w:id="764763216">
      <w:bodyDiv w:val="1"/>
      <w:marLeft w:val="0"/>
      <w:marRight w:val="0"/>
      <w:marTop w:val="0"/>
      <w:marBottom w:val="0"/>
      <w:divBdr>
        <w:top w:val="none" w:sz="0" w:space="0" w:color="auto"/>
        <w:left w:val="none" w:sz="0" w:space="0" w:color="auto"/>
        <w:bottom w:val="none" w:sz="0" w:space="0" w:color="auto"/>
        <w:right w:val="none" w:sz="0" w:space="0" w:color="auto"/>
      </w:divBdr>
    </w:div>
    <w:div w:id="779880695">
      <w:bodyDiv w:val="1"/>
      <w:marLeft w:val="0"/>
      <w:marRight w:val="0"/>
      <w:marTop w:val="0"/>
      <w:marBottom w:val="0"/>
      <w:divBdr>
        <w:top w:val="none" w:sz="0" w:space="0" w:color="auto"/>
        <w:left w:val="none" w:sz="0" w:space="0" w:color="auto"/>
        <w:bottom w:val="none" w:sz="0" w:space="0" w:color="auto"/>
        <w:right w:val="none" w:sz="0" w:space="0" w:color="auto"/>
      </w:divBdr>
    </w:div>
    <w:div w:id="799106253">
      <w:bodyDiv w:val="1"/>
      <w:marLeft w:val="0"/>
      <w:marRight w:val="0"/>
      <w:marTop w:val="0"/>
      <w:marBottom w:val="0"/>
      <w:divBdr>
        <w:top w:val="none" w:sz="0" w:space="0" w:color="auto"/>
        <w:left w:val="none" w:sz="0" w:space="0" w:color="auto"/>
        <w:bottom w:val="none" w:sz="0" w:space="0" w:color="auto"/>
        <w:right w:val="none" w:sz="0" w:space="0" w:color="auto"/>
      </w:divBdr>
    </w:div>
    <w:div w:id="808209778">
      <w:bodyDiv w:val="1"/>
      <w:marLeft w:val="0"/>
      <w:marRight w:val="0"/>
      <w:marTop w:val="0"/>
      <w:marBottom w:val="0"/>
      <w:divBdr>
        <w:top w:val="none" w:sz="0" w:space="0" w:color="auto"/>
        <w:left w:val="none" w:sz="0" w:space="0" w:color="auto"/>
        <w:bottom w:val="none" w:sz="0" w:space="0" w:color="auto"/>
        <w:right w:val="none" w:sz="0" w:space="0" w:color="auto"/>
      </w:divBdr>
    </w:div>
    <w:div w:id="809135301">
      <w:bodyDiv w:val="1"/>
      <w:marLeft w:val="0"/>
      <w:marRight w:val="0"/>
      <w:marTop w:val="0"/>
      <w:marBottom w:val="0"/>
      <w:divBdr>
        <w:top w:val="none" w:sz="0" w:space="0" w:color="auto"/>
        <w:left w:val="none" w:sz="0" w:space="0" w:color="auto"/>
        <w:bottom w:val="none" w:sz="0" w:space="0" w:color="auto"/>
        <w:right w:val="none" w:sz="0" w:space="0" w:color="auto"/>
      </w:divBdr>
    </w:div>
    <w:div w:id="815950429">
      <w:bodyDiv w:val="1"/>
      <w:marLeft w:val="0"/>
      <w:marRight w:val="0"/>
      <w:marTop w:val="0"/>
      <w:marBottom w:val="0"/>
      <w:divBdr>
        <w:top w:val="none" w:sz="0" w:space="0" w:color="auto"/>
        <w:left w:val="none" w:sz="0" w:space="0" w:color="auto"/>
        <w:bottom w:val="none" w:sz="0" w:space="0" w:color="auto"/>
        <w:right w:val="none" w:sz="0" w:space="0" w:color="auto"/>
      </w:divBdr>
    </w:div>
    <w:div w:id="820271385">
      <w:bodyDiv w:val="1"/>
      <w:marLeft w:val="0"/>
      <w:marRight w:val="0"/>
      <w:marTop w:val="0"/>
      <w:marBottom w:val="0"/>
      <w:divBdr>
        <w:top w:val="none" w:sz="0" w:space="0" w:color="auto"/>
        <w:left w:val="none" w:sz="0" w:space="0" w:color="auto"/>
        <w:bottom w:val="none" w:sz="0" w:space="0" w:color="auto"/>
        <w:right w:val="none" w:sz="0" w:space="0" w:color="auto"/>
      </w:divBdr>
    </w:div>
    <w:div w:id="822236698">
      <w:bodyDiv w:val="1"/>
      <w:marLeft w:val="0"/>
      <w:marRight w:val="0"/>
      <w:marTop w:val="0"/>
      <w:marBottom w:val="0"/>
      <w:divBdr>
        <w:top w:val="none" w:sz="0" w:space="0" w:color="auto"/>
        <w:left w:val="none" w:sz="0" w:space="0" w:color="auto"/>
        <w:bottom w:val="none" w:sz="0" w:space="0" w:color="auto"/>
        <w:right w:val="none" w:sz="0" w:space="0" w:color="auto"/>
      </w:divBdr>
    </w:div>
    <w:div w:id="827743571">
      <w:bodyDiv w:val="1"/>
      <w:marLeft w:val="0"/>
      <w:marRight w:val="0"/>
      <w:marTop w:val="0"/>
      <w:marBottom w:val="0"/>
      <w:divBdr>
        <w:top w:val="none" w:sz="0" w:space="0" w:color="auto"/>
        <w:left w:val="none" w:sz="0" w:space="0" w:color="auto"/>
        <w:bottom w:val="none" w:sz="0" w:space="0" w:color="auto"/>
        <w:right w:val="none" w:sz="0" w:space="0" w:color="auto"/>
      </w:divBdr>
    </w:div>
    <w:div w:id="829096533">
      <w:bodyDiv w:val="1"/>
      <w:marLeft w:val="0"/>
      <w:marRight w:val="0"/>
      <w:marTop w:val="0"/>
      <w:marBottom w:val="0"/>
      <w:divBdr>
        <w:top w:val="none" w:sz="0" w:space="0" w:color="auto"/>
        <w:left w:val="none" w:sz="0" w:space="0" w:color="auto"/>
        <w:bottom w:val="none" w:sz="0" w:space="0" w:color="auto"/>
        <w:right w:val="none" w:sz="0" w:space="0" w:color="auto"/>
      </w:divBdr>
    </w:div>
    <w:div w:id="859320948">
      <w:bodyDiv w:val="1"/>
      <w:marLeft w:val="0"/>
      <w:marRight w:val="0"/>
      <w:marTop w:val="0"/>
      <w:marBottom w:val="0"/>
      <w:divBdr>
        <w:top w:val="none" w:sz="0" w:space="0" w:color="auto"/>
        <w:left w:val="none" w:sz="0" w:space="0" w:color="auto"/>
        <w:bottom w:val="none" w:sz="0" w:space="0" w:color="auto"/>
        <w:right w:val="none" w:sz="0" w:space="0" w:color="auto"/>
      </w:divBdr>
    </w:div>
    <w:div w:id="860169338">
      <w:bodyDiv w:val="1"/>
      <w:marLeft w:val="0"/>
      <w:marRight w:val="0"/>
      <w:marTop w:val="0"/>
      <w:marBottom w:val="0"/>
      <w:divBdr>
        <w:top w:val="none" w:sz="0" w:space="0" w:color="auto"/>
        <w:left w:val="none" w:sz="0" w:space="0" w:color="auto"/>
        <w:bottom w:val="none" w:sz="0" w:space="0" w:color="auto"/>
        <w:right w:val="none" w:sz="0" w:space="0" w:color="auto"/>
      </w:divBdr>
    </w:div>
    <w:div w:id="885751078">
      <w:bodyDiv w:val="1"/>
      <w:marLeft w:val="0"/>
      <w:marRight w:val="0"/>
      <w:marTop w:val="0"/>
      <w:marBottom w:val="0"/>
      <w:divBdr>
        <w:top w:val="none" w:sz="0" w:space="0" w:color="auto"/>
        <w:left w:val="none" w:sz="0" w:space="0" w:color="auto"/>
        <w:bottom w:val="none" w:sz="0" w:space="0" w:color="auto"/>
        <w:right w:val="none" w:sz="0" w:space="0" w:color="auto"/>
      </w:divBdr>
    </w:div>
    <w:div w:id="888300432">
      <w:bodyDiv w:val="1"/>
      <w:marLeft w:val="0"/>
      <w:marRight w:val="0"/>
      <w:marTop w:val="0"/>
      <w:marBottom w:val="0"/>
      <w:divBdr>
        <w:top w:val="none" w:sz="0" w:space="0" w:color="auto"/>
        <w:left w:val="none" w:sz="0" w:space="0" w:color="auto"/>
        <w:bottom w:val="none" w:sz="0" w:space="0" w:color="auto"/>
        <w:right w:val="none" w:sz="0" w:space="0" w:color="auto"/>
      </w:divBdr>
    </w:div>
    <w:div w:id="905383823">
      <w:bodyDiv w:val="1"/>
      <w:marLeft w:val="0"/>
      <w:marRight w:val="0"/>
      <w:marTop w:val="0"/>
      <w:marBottom w:val="0"/>
      <w:divBdr>
        <w:top w:val="none" w:sz="0" w:space="0" w:color="auto"/>
        <w:left w:val="none" w:sz="0" w:space="0" w:color="auto"/>
        <w:bottom w:val="none" w:sz="0" w:space="0" w:color="auto"/>
        <w:right w:val="none" w:sz="0" w:space="0" w:color="auto"/>
      </w:divBdr>
    </w:div>
    <w:div w:id="925503443">
      <w:bodyDiv w:val="1"/>
      <w:marLeft w:val="0"/>
      <w:marRight w:val="0"/>
      <w:marTop w:val="0"/>
      <w:marBottom w:val="0"/>
      <w:divBdr>
        <w:top w:val="none" w:sz="0" w:space="0" w:color="auto"/>
        <w:left w:val="none" w:sz="0" w:space="0" w:color="auto"/>
        <w:bottom w:val="none" w:sz="0" w:space="0" w:color="auto"/>
        <w:right w:val="none" w:sz="0" w:space="0" w:color="auto"/>
      </w:divBdr>
    </w:div>
    <w:div w:id="948125009">
      <w:bodyDiv w:val="1"/>
      <w:marLeft w:val="0"/>
      <w:marRight w:val="0"/>
      <w:marTop w:val="0"/>
      <w:marBottom w:val="0"/>
      <w:divBdr>
        <w:top w:val="none" w:sz="0" w:space="0" w:color="auto"/>
        <w:left w:val="none" w:sz="0" w:space="0" w:color="auto"/>
        <w:bottom w:val="none" w:sz="0" w:space="0" w:color="auto"/>
        <w:right w:val="none" w:sz="0" w:space="0" w:color="auto"/>
      </w:divBdr>
    </w:div>
    <w:div w:id="955677287">
      <w:bodyDiv w:val="1"/>
      <w:marLeft w:val="0"/>
      <w:marRight w:val="0"/>
      <w:marTop w:val="0"/>
      <w:marBottom w:val="0"/>
      <w:divBdr>
        <w:top w:val="none" w:sz="0" w:space="0" w:color="auto"/>
        <w:left w:val="none" w:sz="0" w:space="0" w:color="auto"/>
        <w:bottom w:val="none" w:sz="0" w:space="0" w:color="auto"/>
        <w:right w:val="none" w:sz="0" w:space="0" w:color="auto"/>
      </w:divBdr>
    </w:div>
    <w:div w:id="957298775">
      <w:bodyDiv w:val="1"/>
      <w:marLeft w:val="0"/>
      <w:marRight w:val="0"/>
      <w:marTop w:val="0"/>
      <w:marBottom w:val="0"/>
      <w:divBdr>
        <w:top w:val="none" w:sz="0" w:space="0" w:color="auto"/>
        <w:left w:val="none" w:sz="0" w:space="0" w:color="auto"/>
        <w:bottom w:val="none" w:sz="0" w:space="0" w:color="auto"/>
        <w:right w:val="none" w:sz="0" w:space="0" w:color="auto"/>
      </w:divBdr>
    </w:div>
    <w:div w:id="961039665">
      <w:bodyDiv w:val="1"/>
      <w:marLeft w:val="0"/>
      <w:marRight w:val="0"/>
      <w:marTop w:val="0"/>
      <w:marBottom w:val="0"/>
      <w:divBdr>
        <w:top w:val="none" w:sz="0" w:space="0" w:color="auto"/>
        <w:left w:val="none" w:sz="0" w:space="0" w:color="auto"/>
        <w:bottom w:val="none" w:sz="0" w:space="0" w:color="auto"/>
        <w:right w:val="none" w:sz="0" w:space="0" w:color="auto"/>
      </w:divBdr>
    </w:div>
    <w:div w:id="972712944">
      <w:bodyDiv w:val="1"/>
      <w:marLeft w:val="0"/>
      <w:marRight w:val="0"/>
      <w:marTop w:val="0"/>
      <w:marBottom w:val="0"/>
      <w:divBdr>
        <w:top w:val="none" w:sz="0" w:space="0" w:color="auto"/>
        <w:left w:val="none" w:sz="0" w:space="0" w:color="auto"/>
        <w:bottom w:val="none" w:sz="0" w:space="0" w:color="auto"/>
        <w:right w:val="none" w:sz="0" w:space="0" w:color="auto"/>
      </w:divBdr>
    </w:div>
    <w:div w:id="982470283">
      <w:bodyDiv w:val="1"/>
      <w:marLeft w:val="0"/>
      <w:marRight w:val="0"/>
      <w:marTop w:val="0"/>
      <w:marBottom w:val="0"/>
      <w:divBdr>
        <w:top w:val="none" w:sz="0" w:space="0" w:color="auto"/>
        <w:left w:val="none" w:sz="0" w:space="0" w:color="auto"/>
        <w:bottom w:val="none" w:sz="0" w:space="0" w:color="auto"/>
        <w:right w:val="none" w:sz="0" w:space="0" w:color="auto"/>
      </w:divBdr>
    </w:div>
    <w:div w:id="990796053">
      <w:bodyDiv w:val="1"/>
      <w:marLeft w:val="0"/>
      <w:marRight w:val="0"/>
      <w:marTop w:val="0"/>
      <w:marBottom w:val="0"/>
      <w:divBdr>
        <w:top w:val="none" w:sz="0" w:space="0" w:color="auto"/>
        <w:left w:val="none" w:sz="0" w:space="0" w:color="auto"/>
        <w:bottom w:val="none" w:sz="0" w:space="0" w:color="auto"/>
        <w:right w:val="none" w:sz="0" w:space="0" w:color="auto"/>
      </w:divBdr>
    </w:div>
    <w:div w:id="999499918">
      <w:bodyDiv w:val="1"/>
      <w:marLeft w:val="0"/>
      <w:marRight w:val="0"/>
      <w:marTop w:val="0"/>
      <w:marBottom w:val="0"/>
      <w:divBdr>
        <w:top w:val="none" w:sz="0" w:space="0" w:color="auto"/>
        <w:left w:val="none" w:sz="0" w:space="0" w:color="auto"/>
        <w:bottom w:val="none" w:sz="0" w:space="0" w:color="auto"/>
        <w:right w:val="none" w:sz="0" w:space="0" w:color="auto"/>
      </w:divBdr>
    </w:div>
    <w:div w:id="1019309272">
      <w:bodyDiv w:val="1"/>
      <w:marLeft w:val="0"/>
      <w:marRight w:val="0"/>
      <w:marTop w:val="0"/>
      <w:marBottom w:val="0"/>
      <w:divBdr>
        <w:top w:val="none" w:sz="0" w:space="0" w:color="auto"/>
        <w:left w:val="none" w:sz="0" w:space="0" w:color="auto"/>
        <w:bottom w:val="none" w:sz="0" w:space="0" w:color="auto"/>
        <w:right w:val="none" w:sz="0" w:space="0" w:color="auto"/>
      </w:divBdr>
    </w:div>
    <w:div w:id="1033964648">
      <w:bodyDiv w:val="1"/>
      <w:marLeft w:val="0"/>
      <w:marRight w:val="0"/>
      <w:marTop w:val="0"/>
      <w:marBottom w:val="0"/>
      <w:divBdr>
        <w:top w:val="none" w:sz="0" w:space="0" w:color="auto"/>
        <w:left w:val="none" w:sz="0" w:space="0" w:color="auto"/>
        <w:bottom w:val="none" w:sz="0" w:space="0" w:color="auto"/>
        <w:right w:val="none" w:sz="0" w:space="0" w:color="auto"/>
      </w:divBdr>
    </w:div>
    <w:div w:id="1039864508">
      <w:bodyDiv w:val="1"/>
      <w:marLeft w:val="0"/>
      <w:marRight w:val="0"/>
      <w:marTop w:val="0"/>
      <w:marBottom w:val="0"/>
      <w:divBdr>
        <w:top w:val="none" w:sz="0" w:space="0" w:color="auto"/>
        <w:left w:val="none" w:sz="0" w:space="0" w:color="auto"/>
        <w:bottom w:val="none" w:sz="0" w:space="0" w:color="auto"/>
        <w:right w:val="none" w:sz="0" w:space="0" w:color="auto"/>
      </w:divBdr>
    </w:div>
    <w:div w:id="1044478705">
      <w:bodyDiv w:val="1"/>
      <w:marLeft w:val="0"/>
      <w:marRight w:val="0"/>
      <w:marTop w:val="0"/>
      <w:marBottom w:val="0"/>
      <w:divBdr>
        <w:top w:val="none" w:sz="0" w:space="0" w:color="auto"/>
        <w:left w:val="none" w:sz="0" w:space="0" w:color="auto"/>
        <w:bottom w:val="none" w:sz="0" w:space="0" w:color="auto"/>
        <w:right w:val="none" w:sz="0" w:space="0" w:color="auto"/>
      </w:divBdr>
    </w:div>
    <w:div w:id="1047342474">
      <w:bodyDiv w:val="1"/>
      <w:marLeft w:val="0"/>
      <w:marRight w:val="0"/>
      <w:marTop w:val="0"/>
      <w:marBottom w:val="0"/>
      <w:divBdr>
        <w:top w:val="none" w:sz="0" w:space="0" w:color="auto"/>
        <w:left w:val="none" w:sz="0" w:space="0" w:color="auto"/>
        <w:bottom w:val="none" w:sz="0" w:space="0" w:color="auto"/>
        <w:right w:val="none" w:sz="0" w:space="0" w:color="auto"/>
      </w:divBdr>
    </w:div>
    <w:div w:id="1049302559">
      <w:bodyDiv w:val="1"/>
      <w:marLeft w:val="0"/>
      <w:marRight w:val="0"/>
      <w:marTop w:val="0"/>
      <w:marBottom w:val="0"/>
      <w:divBdr>
        <w:top w:val="none" w:sz="0" w:space="0" w:color="auto"/>
        <w:left w:val="none" w:sz="0" w:space="0" w:color="auto"/>
        <w:bottom w:val="none" w:sz="0" w:space="0" w:color="auto"/>
        <w:right w:val="none" w:sz="0" w:space="0" w:color="auto"/>
      </w:divBdr>
    </w:div>
    <w:div w:id="1061170341">
      <w:bodyDiv w:val="1"/>
      <w:marLeft w:val="0"/>
      <w:marRight w:val="0"/>
      <w:marTop w:val="0"/>
      <w:marBottom w:val="0"/>
      <w:divBdr>
        <w:top w:val="none" w:sz="0" w:space="0" w:color="auto"/>
        <w:left w:val="none" w:sz="0" w:space="0" w:color="auto"/>
        <w:bottom w:val="none" w:sz="0" w:space="0" w:color="auto"/>
        <w:right w:val="none" w:sz="0" w:space="0" w:color="auto"/>
      </w:divBdr>
    </w:div>
    <w:div w:id="1067845075">
      <w:bodyDiv w:val="1"/>
      <w:marLeft w:val="0"/>
      <w:marRight w:val="0"/>
      <w:marTop w:val="0"/>
      <w:marBottom w:val="0"/>
      <w:divBdr>
        <w:top w:val="none" w:sz="0" w:space="0" w:color="auto"/>
        <w:left w:val="none" w:sz="0" w:space="0" w:color="auto"/>
        <w:bottom w:val="none" w:sz="0" w:space="0" w:color="auto"/>
        <w:right w:val="none" w:sz="0" w:space="0" w:color="auto"/>
      </w:divBdr>
    </w:div>
    <w:div w:id="1087001647">
      <w:bodyDiv w:val="1"/>
      <w:marLeft w:val="0"/>
      <w:marRight w:val="0"/>
      <w:marTop w:val="0"/>
      <w:marBottom w:val="0"/>
      <w:divBdr>
        <w:top w:val="none" w:sz="0" w:space="0" w:color="auto"/>
        <w:left w:val="none" w:sz="0" w:space="0" w:color="auto"/>
        <w:bottom w:val="none" w:sz="0" w:space="0" w:color="auto"/>
        <w:right w:val="none" w:sz="0" w:space="0" w:color="auto"/>
      </w:divBdr>
    </w:div>
    <w:div w:id="1097215881">
      <w:bodyDiv w:val="1"/>
      <w:marLeft w:val="0"/>
      <w:marRight w:val="0"/>
      <w:marTop w:val="0"/>
      <w:marBottom w:val="0"/>
      <w:divBdr>
        <w:top w:val="none" w:sz="0" w:space="0" w:color="auto"/>
        <w:left w:val="none" w:sz="0" w:space="0" w:color="auto"/>
        <w:bottom w:val="none" w:sz="0" w:space="0" w:color="auto"/>
        <w:right w:val="none" w:sz="0" w:space="0" w:color="auto"/>
      </w:divBdr>
    </w:div>
    <w:div w:id="1099445276">
      <w:bodyDiv w:val="1"/>
      <w:marLeft w:val="0"/>
      <w:marRight w:val="0"/>
      <w:marTop w:val="0"/>
      <w:marBottom w:val="0"/>
      <w:divBdr>
        <w:top w:val="none" w:sz="0" w:space="0" w:color="auto"/>
        <w:left w:val="none" w:sz="0" w:space="0" w:color="auto"/>
        <w:bottom w:val="none" w:sz="0" w:space="0" w:color="auto"/>
        <w:right w:val="none" w:sz="0" w:space="0" w:color="auto"/>
      </w:divBdr>
    </w:div>
    <w:div w:id="1108045723">
      <w:bodyDiv w:val="1"/>
      <w:marLeft w:val="0"/>
      <w:marRight w:val="0"/>
      <w:marTop w:val="0"/>
      <w:marBottom w:val="0"/>
      <w:divBdr>
        <w:top w:val="none" w:sz="0" w:space="0" w:color="auto"/>
        <w:left w:val="none" w:sz="0" w:space="0" w:color="auto"/>
        <w:bottom w:val="none" w:sz="0" w:space="0" w:color="auto"/>
        <w:right w:val="none" w:sz="0" w:space="0" w:color="auto"/>
      </w:divBdr>
    </w:div>
    <w:div w:id="1118377109">
      <w:bodyDiv w:val="1"/>
      <w:marLeft w:val="0"/>
      <w:marRight w:val="0"/>
      <w:marTop w:val="0"/>
      <w:marBottom w:val="0"/>
      <w:divBdr>
        <w:top w:val="none" w:sz="0" w:space="0" w:color="auto"/>
        <w:left w:val="none" w:sz="0" w:space="0" w:color="auto"/>
        <w:bottom w:val="none" w:sz="0" w:space="0" w:color="auto"/>
        <w:right w:val="none" w:sz="0" w:space="0" w:color="auto"/>
      </w:divBdr>
    </w:div>
    <w:div w:id="1161890084">
      <w:bodyDiv w:val="1"/>
      <w:marLeft w:val="0"/>
      <w:marRight w:val="0"/>
      <w:marTop w:val="0"/>
      <w:marBottom w:val="0"/>
      <w:divBdr>
        <w:top w:val="none" w:sz="0" w:space="0" w:color="auto"/>
        <w:left w:val="none" w:sz="0" w:space="0" w:color="auto"/>
        <w:bottom w:val="none" w:sz="0" w:space="0" w:color="auto"/>
        <w:right w:val="none" w:sz="0" w:space="0" w:color="auto"/>
      </w:divBdr>
    </w:div>
    <w:div w:id="1184367402">
      <w:bodyDiv w:val="1"/>
      <w:marLeft w:val="0"/>
      <w:marRight w:val="0"/>
      <w:marTop w:val="0"/>
      <w:marBottom w:val="0"/>
      <w:divBdr>
        <w:top w:val="none" w:sz="0" w:space="0" w:color="auto"/>
        <w:left w:val="none" w:sz="0" w:space="0" w:color="auto"/>
        <w:bottom w:val="none" w:sz="0" w:space="0" w:color="auto"/>
        <w:right w:val="none" w:sz="0" w:space="0" w:color="auto"/>
      </w:divBdr>
    </w:div>
    <w:div w:id="1186601203">
      <w:bodyDiv w:val="1"/>
      <w:marLeft w:val="0"/>
      <w:marRight w:val="0"/>
      <w:marTop w:val="0"/>
      <w:marBottom w:val="0"/>
      <w:divBdr>
        <w:top w:val="none" w:sz="0" w:space="0" w:color="auto"/>
        <w:left w:val="none" w:sz="0" w:space="0" w:color="auto"/>
        <w:bottom w:val="none" w:sz="0" w:space="0" w:color="auto"/>
        <w:right w:val="none" w:sz="0" w:space="0" w:color="auto"/>
      </w:divBdr>
    </w:div>
    <w:div w:id="1199509758">
      <w:bodyDiv w:val="1"/>
      <w:marLeft w:val="0"/>
      <w:marRight w:val="0"/>
      <w:marTop w:val="0"/>
      <w:marBottom w:val="0"/>
      <w:divBdr>
        <w:top w:val="none" w:sz="0" w:space="0" w:color="auto"/>
        <w:left w:val="none" w:sz="0" w:space="0" w:color="auto"/>
        <w:bottom w:val="none" w:sz="0" w:space="0" w:color="auto"/>
        <w:right w:val="none" w:sz="0" w:space="0" w:color="auto"/>
      </w:divBdr>
    </w:div>
    <w:div w:id="1201429597">
      <w:bodyDiv w:val="1"/>
      <w:marLeft w:val="0"/>
      <w:marRight w:val="0"/>
      <w:marTop w:val="0"/>
      <w:marBottom w:val="0"/>
      <w:divBdr>
        <w:top w:val="none" w:sz="0" w:space="0" w:color="auto"/>
        <w:left w:val="none" w:sz="0" w:space="0" w:color="auto"/>
        <w:bottom w:val="none" w:sz="0" w:space="0" w:color="auto"/>
        <w:right w:val="none" w:sz="0" w:space="0" w:color="auto"/>
      </w:divBdr>
    </w:div>
    <w:div w:id="1218710205">
      <w:bodyDiv w:val="1"/>
      <w:marLeft w:val="0"/>
      <w:marRight w:val="0"/>
      <w:marTop w:val="0"/>
      <w:marBottom w:val="0"/>
      <w:divBdr>
        <w:top w:val="none" w:sz="0" w:space="0" w:color="auto"/>
        <w:left w:val="none" w:sz="0" w:space="0" w:color="auto"/>
        <w:bottom w:val="none" w:sz="0" w:space="0" w:color="auto"/>
        <w:right w:val="none" w:sz="0" w:space="0" w:color="auto"/>
      </w:divBdr>
    </w:div>
    <w:div w:id="1219782624">
      <w:bodyDiv w:val="1"/>
      <w:marLeft w:val="0"/>
      <w:marRight w:val="0"/>
      <w:marTop w:val="0"/>
      <w:marBottom w:val="0"/>
      <w:divBdr>
        <w:top w:val="none" w:sz="0" w:space="0" w:color="auto"/>
        <w:left w:val="none" w:sz="0" w:space="0" w:color="auto"/>
        <w:bottom w:val="none" w:sz="0" w:space="0" w:color="auto"/>
        <w:right w:val="none" w:sz="0" w:space="0" w:color="auto"/>
      </w:divBdr>
    </w:div>
    <w:div w:id="1228612634">
      <w:bodyDiv w:val="1"/>
      <w:marLeft w:val="0"/>
      <w:marRight w:val="0"/>
      <w:marTop w:val="0"/>
      <w:marBottom w:val="0"/>
      <w:divBdr>
        <w:top w:val="none" w:sz="0" w:space="0" w:color="auto"/>
        <w:left w:val="none" w:sz="0" w:space="0" w:color="auto"/>
        <w:bottom w:val="none" w:sz="0" w:space="0" w:color="auto"/>
        <w:right w:val="none" w:sz="0" w:space="0" w:color="auto"/>
      </w:divBdr>
    </w:div>
    <w:div w:id="1229220980">
      <w:bodyDiv w:val="1"/>
      <w:marLeft w:val="0"/>
      <w:marRight w:val="0"/>
      <w:marTop w:val="0"/>
      <w:marBottom w:val="0"/>
      <w:divBdr>
        <w:top w:val="none" w:sz="0" w:space="0" w:color="auto"/>
        <w:left w:val="none" w:sz="0" w:space="0" w:color="auto"/>
        <w:bottom w:val="none" w:sz="0" w:space="0" w:color="auto"/>
        <w:right w:val="none" w:sz="0" w:space="0" w:color="auto"/>
      </w:divBdr>
    </w:div>
    <w:div w:id="1230573559">
      <w:bodyDiv w:val="1"/>
      <w:marLeft w:val="0"/>
      <w:marRight w:val="0"/>
      <w:marTop w:val="0"/>
      <w:marBottom w:val="0"/>
      <w:divBdr>
        <w:top w:val="none" w:sz="0" w:space="0" w:color="auto"/>
        <w:left w:val="none" w:sz="0" w:space="0" w:color="auto"/>
        <w:bottom w:val="none" w:sz="0" w:space="0" w:color="auto"/>
        <w:right w:val="none" w:sz="0" w:space="0" w:color="auto"/>
      </w:divBdr>
    </w:div>
    <w:div w:id="1236892278">
      <w:bodyDiv w:val="1"/>
      <w:marLeft w:val="0"/>
      <w:marRight w:val="0"/>
      <w:marTop w:val="0"/>
      <w:marBottom w:val="0"/>
      <w:divBdr>
        <w:top w:val="none" w:sz="0" w:space="0" w:color="auto"/>
        <w:left w:val="none" w:sz="0" w:space="0" w:color="auto"/>
        <w:bottom w:val="none" w:sz="0" w:space="0" w:color="auto"/>
        <w:right w:val="none" w:sz="0" w:space="0" w:color="auto"/>
      </w:divBdr>
    </w:div>
    <w:div w:id="1264000220">
      <w:bodyDiv w:val="1"/>
      <w:marLeft w:val="0"/>
      <w:marRight w:val="0"/>
      <w:marTop w:val="0"/>
      <w:marBottom w:val="0"/>
      <w:divBdr>
        <w:top w:val="none" w:sz="0" w:space="0" w:color="auto"/>
        <w:left w:val="none" w:sz="0" w:space="0" w:color="auto"/>
        <w:bottom w:val="none" w:sz="0" w:space="0" w:color="auto"/>
        <w:right w:val="none" w:sz="0" w:space="0" w:color="auto"/>
      </w:divBdr>
    </w:div>
    <w:div w:id="1287660343">
      <w:bodyDiv w:val="1"/>
      <w:marLeft w:val="0"/>
      <w:marRight w:val="0"/>
      <w:marTop w:val="0"/>
      <w:marBottom w:val="0"/>
      <w:divBdr>
        <w:top w:val="none" w:sz="0" w:space="0" w:color="auto"/>
        <w:left w:val="none" w:sz="0" w:space="0" w:color="auto"/>
        <w:bottom w:val="none" w:sz="0" w:space="0" w:color="auto"/>
        <w:right w:val="none" w:sz="0" w:space="0" w:color="auto"/>
      </w:divBdr>
    </w:div>
    <w:div w:id="1290208947">
      <w:bodyDiv w:val="1"/>
      <w:marLeft w:val="0"/>
      <w:marRight w:val="0"/>
      <w:marTop w:val="0"/>
      <w:marBottom w:val="0"/>
      <w:divBdr>
        <w:top w:val="none" w:sz="0" w:space="0" w:color="auto"/>
        <w:left w:val="none" w:sz="0" w:space="0" w:color="auto"/>
        <w:bottom w:val="none" w:sz="0" w:space="0" w:color="auto"/>
        <w:right w:val="none" w:sz="0" w:space="0" w:color="auto"/>
      </w:divBdr>
    </w:div>
    <w:div w:id="1290360009">
      <w:bodyDiv w:val="1"/>
      <w:marLeft w:val="0"/>
      <w:marRight w:val="0"/>
      <w:marTop w:val="0"/>
      <w:marBottom w:val="0"/>
      <w:divBdr>
        <w:top w:val="none" w:sz="0" w:space="0" w:color="auto"/>
        <w:left w:val="none" w:sz="0" w:space="0" w:color="auto"/>
        <w:bottom w:val="none" w:sz="0" w:space="0" w:color="auto"/>
        <w:right w:val="none" w:sz="0" w:space="0" w:color="auto"/>
      </w:divBdr>
    </w:div>
    <w:div w:id="1306205943">
      <w:bodyDiv w:val="1"/>
      <w:marLeft w:val="0"/>
      <w:marRight w:val="0"/>
      <w:marTop w:val="0"/>
      <w:marBottom w:val="0"/>
      <w:divBdr>
        <w:top w:val="none" w:sz="0" w:space="0" w:color="auto"/>
        <w:left w:val="none" w:sz="0" w:space="0" w:color="auto"/>
        <w:bottom w:val="none" w:sz="0" w:space="0" w:color="auto"/>
        <w:right w:val="none" w:sz="0" w:space="0" w:color="auto"/>
      </w:divBdr>
    </w:div>
    <w:div w:id="1355763551">
      <w:bodyDiv w:val="1"/>
      <w:marLeft w:val="0"/>
      <w:marRight w:val="0"/>
      <w:marTop w:val="0"/>
      <w:marBottom w:val="0"/>
      <w:divBdr>
        <w:top w:val="none" w:sz="0" w:space="0" w:color="auto"/>
        <w:left w:val="none" w:sz="0" w:space="0" w:color="auto"/>
        <w:bottom w:val="none" w:sz="0" w:space="0" w:color="auto"/>
        <w:right w:val="none" w:sz="0" w:space="0" w:color="auto"/>
      </w:divBdr>
    </w:div>
    <w:div w:id="1375158959">
      <w:bodyDiv w:val="1"/>
      <w:marLeft w:val="0"/>
      <w:marRight w:val="0"/>
      <w:marTop w:val="0"/>
      <w:marBottom w:val="0"/>
      <w:divBdr>
        <w:top w:val="none" w:sz="0" w:space="0" w:color="auto"/>
        <w:left w:val="none" w:sz="0" w:space="0" w:color="auto"/>
        <w:bottom w:val="none" w:sz="0" w:space="0" w:color="auto"/>
        <w:right w:val="none" w:sz="0" w:space="0" w:color="auto"/>
      </w:divBdr>
    </w:div>
    <w:div w:id="1391147546">
      <w:bodyDiv w:val="1"/>
      <w:marLeft w:val="0"/>
      <w:marRight w:val="0"/>
      <w:marTop w:val="0"/>
      <w:marBottom w:val="0"/>
      <w:divBdr>
        <w:top w:val="none" w:sz="0" w:space="0" w:color="auto"/>
        <w:left w:val="none" w:sz="0" w:space="0" w:color="auto"/>
        <w:bottom w:val="none" w:sz="0" w:space="0" w:color="auto"/>
        <w:right w:val="none" w:sz="0" w:space="0" w:color="auto"/>
      </w:divBdr>
    </w:div>
    <w:div w:id="1393305880">
      <w:bodyDiv w:val="1"/>
      <w:marLeft w:val="0"/>
      <w:marRight w:val="0"/>
      <w:marTop w:val="0"/>
      <w:marBottom w:val="0"/>
      <w:divBdr>
        <w:top w:val="none" w:sz="0" w:space="0" w:color="auto"/>
        <w:left w:val="none" w:sz="0" w:space="0" w:color="auto"/>
        <w:bottom w:val="none" w:sz="0" w:space="0" w:color="auto"/>
        <w:right w:val="none" w:sz="0" w:space="0" w:color="auto"/>
      </w:divBdr>
    </w:div>
    <w:div w:id="1407415686">
      <w:bodyDiv w:val="1"/>
      <w:marLeft w:val="0"/>
      <w:marRight w:val="0"/>
      <w:marTop w:val="0"/>
      <w:marBottom w:val="0"/>
      <w:divBdr>
        <w:top w:val="none" w:sz="0" w:space="0" w:color="auto"/>
        <w:left w:val="none" w:sz="0" w:space="0" w:color="auto"/>
        <w:bottom w:val="none" w:sz="0" w:space="0" w:color="auto"/>
        <w:right w:val="none" w:sz="0" w:space="0" w:color="auto"/>
      </w:divBdr>
    </w:div>
    <w:div w:id="1420444072">
      <w:bodyDiv w:val="1"/>
      <w:marLeft w:val="0"/>
      <w:marRight w:val="0"/>
      <w:marTop w:val="0"/>
      <w:marBottom w:val="0"/>
      <w:divBdr>
        <w:top w:val="none" w:sz="0" w:space="0" w:color="auto"/>
        <w:left w:val="none" w:sz="0" w:space="0" w:color="auto"/>
        <w:bottom w:val="none" w:sz="0" w:space="0" w:color="auto"/>
        <w:right w:val="none" w:sz="0" w:space="0" w:color="auto"/>
      </w:divBdr>
    </w:div>
    <w:div w:id="1426071643">
      <w:bodyDiv w:val="1"/>
      <w:marLeft w:val="0"/>
      <w:marRight w:val="0"/>
      <w:marTop w:val="0"/>
      <w:marBottom w:val="0"/>
      <w:divBdr>
        <w:top w:val="none" w:sz="0" w:space="0" w:color="auto"/>
        <w:left w:val="none" w:sz="0" w:space="0" w:color="auto"/>
        <w:bottom w:val="none" w:sz="0" w:space="0" w:color="auto"/>
        <w:right w:val="none" w:sz="0" w:space="0" w:color="auto"/>
      </w:divBdr>
    </w:div>
    <w:div w:id="1430810637">
      <w:bodyDiv w:val="1"/>
      <w:marLeft w:val="0"/>
      <w:marRight w:val="0"/>
      <w:marTop w:val="0"/>
      <w:marBottom w:val="0"/>
      <w:divBdr>
        <w:top w:val="none" w:sz="0" w:space="0" w:color="auto"/>
        <w:left w:val="none" w:sz="0" w:space="0" w:color="auto"/>
        <w:bottom w:val="none" w:sz="0" w:space="0" w:color="auto"/>
        <w:right w:val="none" w:sz="0" w:space="0" w:color="auto"/>
      </w:divBdr>
    </w:div>
    <w:div w:id="1438021466">
      <w:bodyDiv w:val="1"/>
      <w:marLeft w:val="0"/>
      <w:marRight w:val="0"/>
      <w:marTop w:val="0"/>
      <w:marBottom w:val="0"/>
      <w:divBdr>
        <w:top w:val="none" w:sz="0" w:space="0" w:color="auto"/>
        <w:left w:val="none" w:sz="0" w:space="0" w:color="auto"/>
        <w:bottom w:val="none" w:sz="0" w:space="0" w:color="auto"/>
        <w:right w:val="none" w:sz="0" w:space="0" w:color="auto"/>
      </w:divBdr>
    </w:div>
    <w:div w:id="1443452599">
      <w:bodyDiv w:val="1"/>
      <w:marLeft w:val="0"/>
      <w:marRight w:val="0"/>
      <w:marTop w:val="0"/>
      <w:marBottom w:val="0"/>
      <w:divBdr>
        <w:top w:val="none" w:sz="0" w:space="0" w:color="auto"/>
        <w:left w:val="none" w:sz="0" w:space="0" w:color="auto"/>
        <w:bottom w:val="none" w:sz="0" w:space="0" w:color="auto"/>
        <w:right w:val="none" w:sz="0" w:space="0" w:color="auto"/>
      </w:divBdr>
    </w:div>
    <w:div w:id="1472602561">
      <w:bodyDiv w:val="1"/>
      <w:marLeft w:val="0"/>
      <w:marRight w:val="0"/>
      <w:marTop w:val="0"/>
      <w:marBottom w:val="0"/>
      <w:divBdr>
        <w:top w:val="none" w:sz="0" w:space="0" w:color="auto"/>
        <w:left w:val="none" w:sz="0" w:space="0" w:color="auto"/>
        <w:bottom w:val="none" w:sz="0" w:space="0" w:color="auto"/>
        <w:right w:val="none" w:sz="0" w:space="0" w:color="auto"/>
      </w:divBdr>
    </w:div>
    <w:div w:id="1500073632">
      <w:bodyDiv w:val="1"/>
      <w:marLeft w:val="0"/>
      <w:marRight w:val="0"/>
      <w:marTop w:val="0"/>
      <w:marBottom w:val="0"/>
      <w:divBdr>
        <w:top w:val="none" w:sz="0" w:space="0" w:color="auto"/>
        <w:left w:val="none" w:sz="0" w:space="0" w:color="auto"/>
        <w:bottom w:val="none" w:sz="0" w:space="0" w:color="auto"/>
        <w:right w:val="none" w:sz="0" w:space="0" w:color="auto"/>
      </w:divBdr>
    </w:div>
    <w:div w:id="1509247770">
      <w:bodyDiv w:val="1"/>
      <w:marLeft w:val="0"/>
      <w:marRight w:val="0"/>
      <w:marTop w:val="0"/>
      <w:marBottom w:val="0"/>
      <w:divBdr>
        <w:top w:val="none" w:sz="0" w:space="0" w:color="auto"/>
        <w:left w:val="none" w:sz="0" w:space="0" w:color="auto"/>
        <w:bottom w:val="none" w:sz="0" w:space="0" w:color="auto"/>
        <w:right w:val="none" w:sz="0" w:space="0" w:color="auto"/>
      </w:divBdr>
    </w:div>
    <w:div w:id="1518036382">
      <w:bodyDiv w:val="1"/>
      <w:marLeft w:val="0"/>
      <w:marRight w:val="0"/>
      <w:marTop w:val="0"/>
      <w:marBottom w:val="0"/>
      <w:divBdr>
        <w:top w:val="none" w:sz="0" w:space="0" w:color="auto"/>
        <w:left w:val="none" w:sz="0" w:space="0" w:color="auto"/>
        <w:bottom w:val="none" w:sz="0" w:space="0" w:color="auto"/>
        <w:right w:val="none" w:sz="0" w:space="0" w:color="auto"/>
      </w:divBdr>
    </w:div>
    <w:div w:id="1536969454">
      <w:bodyDiv w:val="1"/>
      <w:marLeft w:val="0"/>
      <w:marRight w:val="0"/>
      <w:marTop w:val="0"/>
      <w:marBottom w:val="0"/>
      <w:divBdr>
        <w:top w:val="none" w:sz="0" w:space="0" w:color="auto"/>
        <w:left w:val="none" w:sz="0" w:space="0" w:color="auto"/>
        <w:bottom w:val="none" w:sz="0" w:space="0" w:color="auto"/>
        <w:right w:val="none" w:sz="0" w:space="0" w:color="auto"/>
      </w:divBdr>
    </w:div>
    <w:div w:id="1538279133">
      <w:bodyDiv w:val="1"/>
      <w:marLeft w:val="0"/>
      <w:marRight w:val="0"/>
      <w:marTop w:val="0"/>
      <w:marBottom w:val="0"/>
      <w:divBdr>
        <w:top w:val="none" w:sz="0" w:space="0" w:color="auto"/>
        <w:left w:val="none" w:sz="0" w:space="0" w:color="auto"/>
        <w:bottom w:val="none" w:sz="0" w:space="0" w:color="auto"/>
        <w:right w:val="none" w:sz="0" w:space="0" w:color="auto"/>
      </w:divBdr>
    </w:div>
    <w:div w:id="1540387400">
      <w:bodyDiv w:val="1"/>
      <w:marLeft w:val="0"/>
      <w:marRight w:val="0"/>
      <w:marTop w:val="0"/>
      <w:marBottom w:val="0"/>
      <w:divBdr>
        <w:top w:val="none" w:sz="0" w:space="0" w:color="auto"/>
        <w:left w:val="none" w:sz="0" w:space="0" w:color="auto"/>
        <w:bottom w:val="none" w:sz="0" w:space="0" w:color="auto"/>
        <w:right w:val="none" w:sz="0" w:space="0" w:color="auto"/>
      </w:divBdr>
    </w:div>
    <w:div w:id="1548419701">
      <w:bodyDiv w:val="1"/>
      <w:marLeft w:val="0"/>
      <w:marRight w:val="0"/>
      <w:marTop w:val="0"/>
      <w:marBottom w:val="0"/>
      <w:divBdr>
        <w:top w:val="none" w:sz="0" w:space="0" w:color="auto"/>
        <w:left w:val="none" w:sz="0" w:space="0" w:color="auto"/>
        <w:bottom w:val="none" w:sz="0" w:space="0" w:color="auto"/>
        <w:right w:val="none" w:sz="0" w:space="0" w:color="auto"/>
      </w:divBdr>
    </w:div>
    <w:div w:id="1568150097">
      <w:bodyDiv w:val="1"/>
      <w:marLeft w:val="0"/>
      <w:marRight w:val="0"/>
      <w:marTop w:val="0"/>
      <w:marBottom w:val="0"/>
      <w:divBdr>
        <w:top w:val="none" w:sz="0" w:space="0" w:color="auto"/>
        <w:left w:val="none" w:sz="0" w:space="0" w:color="auto"/>
        <w:bottom w:val="none" w:sz="0" w:space="0" w:color="auto"/>
        <w:right w:val="none" w:sz="0" w:space="0" w:color="auto"/>
      </w:divBdr>
    </w:div>
    <w:div w:id="1569608388">
      <w:bodyDiv w:val="1"/>
      <w:marLeft w:val="0"/>
      <w:marRight w:val="0"/>
      <w:marTop w:val="0"/>
      <w:marBottom w:val="0"/>
      <w:divBdr>
        <w:top w:val="none" w:sz="0" w:space="0" w:color="auto"/>
        <w:left w:val="none" w:sz="0" w:space="0" w:color="auto"/>
        <w:bottom w:val="none" w:sz="0" w:space="0" w:color="auto"/>
        <w:right w:val="none" w:sz="0" w:space="0" w:color="auto"/>
      </w:divBdr>
    </w:div>
    <w:div w:id="1572960797">
      <w:bodyDiv w:val="1"/>
      <w:marLeft w:val="0"/>
      <w:marRight w:val="0"/>
      <w:marTop w:val="0"/>
      <w:marBottom w:val="0"/>
      <w:divBdr>
        <w:top w:val="none" w:sz="0" w:space="0" w:color="auto"/>
        <w:left w:val="none" w:sz="0" w:space="0" w:color="auto"/>
        <w:bottom w:val="none" w:sz="0" w:space="0" w:color="auto"/>
        <w:right w:val="none" w:sz="0" w:space="0" w:color="auto"/>
      </w:divBdr>
    </w:div>
    <w:div w:id="1596742927">
      <w:bodyDiv w:val="1"/>
      <w:marLeft w:val="0"/>
      <w:marRight w:val="0"/>
      <w:marTop w:val="0"/>
      <w:marBottom w:val="0"/>
      <w:divBdr>
        <w:top w:val="none" w:sz="0" w:space="0" w:color="auto"/>
        <w:left w:val="none" w:sz="0" w:space="0" w:color="auto"/>
        <w:bottom w:val="none" w:sz="0" w:space="0" w:color="auto"/>
        <w:right w:val="none" w:sz="0" w:space="0" w:color="auto"/>
      </w:divBdr>
    </w:div>
    <w:div w:id="1601180142">
      <w:bodyDiv w:val="1"/>
      <w:marLeft w:val="0"/>
      <w:marRight w:val="0"/>
      <w:marTop w:val="0"/>
      <w:marBottom w:val="0"/>
      <w:divBdr>
        <w:top w:val="none" w:sz="0" w:space="0" w:color="auto"/>
        <w:left w:val="none" w:sz="0" w:space="0" w:color="auto"/>
        <w:bottom w:val="none" w:sz="0" w:space="0" w:color="auto"/>
        <w:right w:val="none" w:sz="0" w:space="0" w:color="auto"/>
      </w:divBdr>
    </w:div>
    <w:div w:id="1614050451">
      <w:bodyDiv w:val="1"/>
      <w:marLeft w:val="0"/>
      <w:marRight w:val="0"/>
      <w:marTop w:val="0"/>
      <w:marBottom w:val="0"/>
      <w:divBdr>
        <w:top w:val="none" w:sz="0" w:space="0" w:color="auto"/>
        <w:left w:val="none" w:sz="0" w:space="0" w:color="auto"/>
        <w:bottom w:val="none" w:sz="0" w:space="0" w:color="auto"/>
        <w:right w:val="none" w:sz="0" w:space="0" w:color="auto"/>
      </w:divBdr>
    </w:div>
    <w:div w:id="1621763975">
      <w:bodyDiv w:val="1"/>
      <w:marLeft w:val="0"/>
      <w:marRight w:val="0"/>
      <w:marTop w:val="0"/>
      <w:marBottom w:val="0"/>
      <w:divBdr>
        <w:top w:val="none" w:sz="0" w:space="0" w:color="auto"/>
        <w:left w:val="none" w:sz="0" w:space="0" w:color="auto"/>
        <w:bottom w:val="none" w:sz="0" w:space="0" w:color="auto"/>
        <w:right w:val="none" w:sz="0" w:space="0" w:color="auto"/>
      </w:divBdr>
    </w:div>
    <w:div w:id="1624926501">
      <w:bodyDiv w:val="1"/>
      <w:marLeft w:val="0"/>
      <w:marRight w:val="0"/>
      <w:marTop w:val="0"/>
      <w:marBottom w:val="0"/>
      <w:divBdr>
        <w:top w:val="none" w:sz="0" w:space="0" w:color="auto"/>
        <w:left w:val="none" w:sz="0" w:space="0" w:color="auto"/>
        <w:bottom w:val="none" w:sz="0" w:space="0" w:color="auto"/>
        <w:right w:val="none" w:sz="0" w:space="0" w:color="auto"/>
      </w:divBdr>
    </w:div>
    <w:div w:id="1635869169">
      <w:bodyDiv w:val="1"/>
      <w:marLeft w:val="0"/>
      <w:marRight w:val="0"/>
      <w:marTop w:val="0"/>
      <w:marBottom w:val="0"/>
      <w:divBdr>
        <w:top w:val="none" w:sz="0" w:space="0" w:color="auto"/>
        <w:left w:val="none" w:sz="0" w:space="0" w:color="auto"/>
        <w:bottom w:val="none" w:sz="0" w:space="0" w:color="auto"/>
        <w:right w:val="none" w:sz="0" w:space="0" w:color="auto"/>
      </w:divBdr>
    </w:div>
    <w:div w:id="1639410351">
      <w:bodyDiv w:val="1"/>
      <w:marLeft w:val="0"/>
      <w:marRight w:val="0"/>
      <w:marTop w:val="0"/>
      <w:marBottom w:val="0"/>
      <w:divBdr>
        <w:top w:val="none" w:sz="0" w:space="0" w:color="auto"/>
        <w:left w:val="none" w:sz="0" w:space="0" w:color="auto"/>
        <w:bottom w:val="none" w:sz="0" w:space="0" w:color="auto"/>
        <w:right w:val="none" w:sz="0" w:space="0" w:color="auto"/>
      </w:divBdr>
    </w:div>
    <w:div w:id="1642687463">
      <w:bodyDiv w:val="1"/>
      <w:marLeft w:val="0"/>
      <w:marRight w:val="0"/>
      <w:marTop w:val="0"/>
      <w:marBottom w:val="0"/>
      <w:divBdr>
        <w:top w:val="none" w:sz="0" w:space="0" w:color="auto"/>
        <w:left w:val="none" w:sz="0" w:space="0" w:color="auto"/>
        <w:bottom w:val="none" w:sz="0" w:space="0" w:color="auto"/>
        <w:right w:val="none" w:sz="0" w:space="0" w:color="auto"/>
      </w:divBdr>
    </w:div>
    <w:div w:id="1644384020">
      <w:bodyDiv w:val="1"/>
      <w:marLeft w:val="0"/>
      <w:marRight w:val="0"/>
      <w:marTop w:val="0"/>
      <w:marBottom w:val="0"/>
      <w:divBdr>
        <w:top w:val="none" w:sz="0" w:space="0" w:color="auto"/>
        <w:left w:val="none" w:sz="0" w:space="0" w:color="auto"/>
        <w:bottom w:val="none" w:sz="0" w:space="0" w:color="auto"/>
        <w:right w:val="none" w:sz="0" w:space="0" w:color="auto"/>
      </w:divBdr>
    </w:div>
    <w:div w:id="1644654993">
      <w:bodyDiv w:val="1"/>
      <w:marLeft w:val="0"/>
      <w:marRight w:val="0"/>
      <w:marTop w:val="0"/>
      <w:marBottom w:val="0"/>
      <w:divBdr>
        <w:top w:val="none" w:sz="0" w:space="0" w:color="auto"/>
        <w:left w:val="none" w:sz="0" w:space="0" w:color="auto"/>
        <w:bottom w:val="none" w:sz="0" w:space="0" w:color="auto"/>
        <w:right w:val="none" w:sz="0" w:space="0" w:color="auto"/>
      </w:divBdr>
    </w:div>
    <w:div w:id="1650863645">
      <w:bodyDiv w:val="1"/>
      <w:marLeft w:val="0"/>
      <w:marRight w:val="0"/>
      <w:marTop w:val="0"/>
      <w:marBottom w:val="0"/>
      <w:divBdr>
        <w:top w:val="none" w:sz="0" w:space="0" w:color="auto"/>
        <w:left w:val="none" w:sz="0" w:space="0" w:color="auto"/>
        <w:bottom w:val="none" w:sz="0" w:space="0" w:color="auto"/>
        <w:right w:val="none" w:sz="0" w:space="0" w:color="auto"/>
      </w:divBdr>
    </w:div>
    <w:div w:id="1660573237">
      <w:bodyDiv w:val="1"/>
      <w:marLeft w:val="0"/>
      <w:marRight w:val="0"/>
      <w:marTop w:val="0"/>
      <w:marBottom w:val="0"/>
      <w:divBdr>
        <w:top w:val="none" w:sz="0" w:space="0" w:color="auto"/>
        <w:left w:val="none" w:sz="0" w:space="0" w:color="auto"/>
        <w:bottom w:val="none" w:sz="0" w:space="0" w:color="auto"/>
        <w:right w:val="none" w:sz="0" w:space="0" w:color="auto"/>
      </w:divBdr>
    </w:div>
    <w:div w:id="1664435765">
      <w:bodyDiv w:val="1"/>
      <w:marLeft w:val="0"/>
      <w:marRight w:val="0"/>
      <w:marTop w:val="0"/>
      <w:marBottom w:val="0"/>
      <w:divBdr>
        <w:top w:val="none" w:sz="0" w:space="0" w:color="auto"/>
        <w:left w:val="none" w:sz="0" w:space="0" w:color="auto"/>
        <w:bottom w:val="none" w:sz="0" w:space="0" w:color="auto"/>
        <w:right w:val="none" w:sz="0" w:space="0" w:color="auto"/>
      </w:divBdr>
    </w:div>
    <w:div w:id="1685206505">
      <w:bodyDiv w:val="1"/>
      <w:marLeft w:val="0"/>
      <w:marRight w:val="0"/>
      <w:marTop w:val="0"/>
      <w:marBottom w:val="0"/>
      <w:divBdr>
        <w:top w:val="none" w:sz="0" w:space="0" w:color="auto"/>
        <w:left w:val="none" w:sz="0" w:space="0" w:color="auto"/>
        <w:bottom w:val="none" w:sz="0" w:space="0" w:color="auto"/>
        <w:right w:val="none" w:sz="0" w:space="0" w:color="auto"/>
      </w:divBdr>
    </w:div>
    <w:div w:id="1695374946">
      <w:bodyDiv w:val="1"/>
      <w:marLeft w:val="0"/>
      <w:marRight w:val="0"/>
      <w:marTop w:val="0"/>
      <w:marBottom w:val="0"/>
      <w:divBdr>
        <w:top w:val="none" w:sz="0" w:space="0" w:color="auto"/>
        <w:left w:val="none" w:sz="0" w:space="0" w:color="auto"/>
        <w:bottom w:val="none" w:sz="0" w:space="0" w:color="auto"/>
        <w:right w:val="none" w:sz="0" w:space="0" w:color="auto"/>
      </w:divBdr>
    </w:div>
    <w:div w:id="1715738819">
      <w:bodyDiv w:val="1"/>
      <w:marLeft w:val="0"/>
      <w:marRight w:val="0"/>
      <w:marTop w:val="0"/>
      <w:marBottom w:val="0"/>
      <w:divBdr>
        <w:top w:val="none" w:sz="0" w:space="0" w:color="auto"/>
        <w:left w:val="none" w:sz="0" w:space="0" w:color="auto"/>
        <w:bottom w:val="none" w:sz="0" w:space="0" w:color="auto"/>
        <w:right w:val="none" w:sz="0" w:space="0" w:color="auto"/>
      </w:divBdr>
    </w:div>
    <w:div w:id="1736321143">
      <w:bodyDiv w:val="1"/>
      <w:marLeft w:val="0"/>
      <w:marRight w:val="0"/>
      <w:marTop w:val="0"/>
      <w:marBottom w:val="0"/>
      <w:divBdr>
        <w:top w:val="none" w:sz="0" w:space="0" w:color="auto"/>
        <w:left w:val="none" w:sz="0" w:space="0" w:color="auto"/>
        <w:bottom w:val="none" w:sz="0" w:space="0" w:color="auto"/>
        <w:right w:val="none" w:sz="0" w:space="0" w:color="auto"/>
      </w:divBdr>
    </w:div>
    <w:div w:id="1751803742">
      <w:bodyDiv w:val="1"/>
      <w:marLeft w:val="0"/>
      <w:marRight w:val="0"/>
      <w:marTop w:val="0"/>
      <w:marBottom w:val="0"/>
      <w:divBdr>
        <w:top w:val="none" w:sz="0" w:space="0" w:color="auto"/>
        <w:left w:val="none" w:sz="0" w:space="0" w:color="auto"/>
        <w:bottom w:val="none" w:sz="0" w:space="0" w:color="auto"/>
        <w:right w:val="none" w:sz="0" w:space="0" w:color="auto"/>
      </w:divBdr>
    </w:div>
    <w:div w:id="1760564818">
      <w:bodyDiv w:val="1"/>
      <w:marLeft w:val="0"/>
      <w:marRight w:val="0"/>
      <w:marTop w:val="0"/>
      <w:marBottom w:val="0"/>
      <w:divBdr>
        <w:top w:val="none" w:sz="0" w:space="0" w:color="auto"/>
        <w:left w:val="none" w:sz="0" w:space="0" w:color="auto"/>
        <w:bottom w:val="none" w:sz="0" w:space="0" w:color="auto"/>
        <w:right w:val="none" w:sz="0" w:space="0" w:color="auto"/>
      </w:divBdr>
    </w:div>
    <w:div w:id="1787700441">
      <w:bodyDiv w:val="1"/>
      <w:marLeft w:val="0"/>
      <w:marRight w:val="0"/>
      <w:marTop w:val="0"/>
      <w:marBottom w:val="0"/>
      <w:divBdr>
        <w:top w:val="none" w:sz="0" w:space="0" w:color="auto"/>
        <w:left w:val="none" w:sz="0" w:space="0" w:color="auto"/>
        <w:bottom w:val="none" w:sz="0" w:space="0" w:color="auto"/>
        <w:right w:val="none" w:sz="0" w:space="0" w:color="auto"/>
      </w:divBdr>
    </w:div>
    <w:div w:id="1789274362">
      <w:bodyDiv w:val="1"/>
      <w:marLeft w:val="0"/>
      <w:marRight w:val="0"/>
      <w:marTop w:val="0"/>
      <w:marBottom w:val="0"/>
      <w:divBdr>
        <w:top w:val="none" w:sz="0" w:space="0" w:color="auto"/>
        <w:left w:val="none" w:sz="0" w:space="0" w:color="auto"/>
        <w:bottom w:val="none" w:sz="0" w:space="0" w:color="auto"/>
        <w:right w:val="none" w:sz="0" w:space="0" w:color="auto"/>
      </w:divBdr>
    </w:div>
    <w:div w:id="1812743499">
      <w:bodyDiv w:val="1"/>
      <w:marLeft w:val="0"/>
      <w:marRight w:val="0"/>
      <w:marTop w:val="0"/>
      <w:marBottom w:val="0"/>
      <w:divBdr>
        <w:top w:val="none" w:sz="0" w:space="0" w:color="auto"/>
        <w:left w:val="none" w:sz="0" w:space="0" w:color="auto"/>
        <w:bottom w:val="none" w:sz="0" w:space="0" w:color="auto"/>
        <w:right w:val="none" w:sz="0" w:space="0" w:color="auto"/>
      </w:divBdr>
    </w:div>
    <w:div w:id="1813325203">
      <w:bodyDiv w:val="1"/>
      <w:marLeft w:val="0"/>
      <w:marRight w:val="0"/>
      <w:marTop w:val="0"/>
      <w:marBottom w:val="0"/>
      <w:divBdr>
        <w:top w:val="none" w:sz="0" w:space="0" w:color="auto"/>
        <w:left w:val="none" w:sz="0" w:space="0" w:color="auto"/>
        <w:bottom w:val="none" w:sz="0" w:space="0" w:color="auto"/>
        <w:right w:val="none" w:sz="0" w:space="0" w:color="auto"/>
      </w:divBdr>
    </w:div>
    <w:div w:id="1817182478">
      <w:bodyDiv w:val="1"/>
      <w:marLeft w:val="0"/>
      <w:marRight w:val="0"/>
      <w:marTop w:val="0"/>
      <w:marBottom w:val="0"/>
      <w:divBdr>
        <w:top w:val="none" w:sz="0" w:space="0" w:color="auto"/>
        <w:left w:val="none" w:sz="0" w:space="0" w:color="auto"/>
        <w:bottom w:val="none" w:sz="0" w:space="0" w:color="auto"/>
        <w:right w:val="none" w:sz="0" w:space="0" w:color="auto"/>
      </w:divBdr>
    </w:div>
    <w:div w:id="1829781551">
      <w:bodyDiv w:val="1"/>
      <w:marLeft w:val="0"/>
      <w:marRight w:val="0"/>
      <w:marTop w:val="0"/>
      <w:marBottom w:val="0"/>
      <w:divBdr>
        <w:top w:val="none" w:sz="0" w:space="0" w:color="auto"/>
        <w:left w:val="none" w:sz="0" w:space="0" w:color="auto"/>
        <w:bottom w:val="none" w:sz="0" w:space="0" w:color="auto"/>
        <w:right w:val="none" w:sz="0" w:space="0" w:color="auto"/>
      </w:divBdr>
    </w:div>
    <w:div w:id="1851286384">
      <w:bodyDiv w:val="1"/>
      <w:marLeft w:val="0"/>
      <w:marRight w:val="0"/>
      <w:marTop w:val="0"/>
      <w:marBottom w:val="0"/>
      <w:divBdr>
        <w:top w:val="none" w:sz="0" w:space="0" w:color="auto"/>
        <w:left w:val="none" w:sz="0" w:space="0" w:color="auto"/>
        <w:bottom w:val="none" w:sz="0" w:space="0" w:color="auto"/>
        <w:right w:val="none" w:sz="0" w:space="0" w:color="auto"/>
      </w:divBdr>
    </w:div>
    <w:div w:id="1856725966">
      <w:bodyDiv w:val="1"/>
      <w:marLeft w:val="0"/>
      <w:marRight w:val="0"/>
      <w:marTop w:val="0"/>
      <w:marBottom w:val="0"/>
      <w:divBdr>
        <w:top w:val="none" w:sz="0" w:space="0" w:color="auto"/>
        <w:left w:val="none" w:sz="0" w:space="0" w:color="auto"/>
        <w:bottom w:val="none" w:sz="0" w:space="0" w:color="auto"/>
        <w:right w:val="none" w:sz="0" w:space="0" w:color="auto"/>
      </w:divBdr>
    </w:div>
    <w:div w:id="1859469009">
      <w:bodyDiv w:val="1"/>
      <w:marLeft w:val="0"/>
      <w:marRight w:val="0"/>
      <w:marTop w:val="0"/>
      <w:marBottom w:val="0"/>
      <w:divBdr>
        <w:top w:val="none" w:sz="0" w:space="0" w:color="auto"/>
        <w:left w:val="none" w:sz="0" w:space="0" w:color="auto"/>
        <w:bottom w:val="none" w:sz="0" w:space="0" w:color="auto"/>
        <w:right w:val="none" w:sz="0" w:space="0" w:color="auto"/>
      </w:divBdr>
    </w:div>
    <w:div w:id="1863088760">
      <w:bodyDiv w:val="1"/>
      <w:marLeft w:val="0"/>
      <w:marRight w:val="0"/>
      <w:marTop w:val="0"/>
      <w:marBottom w:val="0"/>
      <w:divBdr>
        <w:top w:val="none" w:sz="0" w:space="0" w:color="auto"/>
        <w:left w:val="none" w:sz="0" w:space="0" w:color="auto"/>
        <w:bottom w:val="none" w:sz="0" w:space="0" w:color="auto"/>
        <w:right w:val="none" w:sz="0" w:space="0" w:color="auto"/>
      </w:divBdr>
    </w:div>
    <w:div w:id="1875540391">
      <w:bodyDiv w:val="1"/>
      <w:marLeft w:val="0"/>
      <w:marRight w:val="0"/>
      <w:marTop w:val="0"/>
      <w:marBottom w:val="0"/>
      <w:divBdr>
        <w:top w:val="none" w:sz="0" w:space="0" w:color="auto"/>
        <w:left w:val="none" w:sz="0" w:space="0" w:color="auto"/>
        <w:bottom w:val="none" w:sz="0" w:space="0" w:color="auto"/>
        <w:right w:val="none" w:sz="0" w:space="0" w:color="auto"/>
      </w:divBdr>
    </w:div>
    <w:div w:id="1889607525">
      <w:bodyDiv w:val="1"/>
      <w:marLeft w:val="0"/>
      <w:marRight w:val="0"/>
      <w:marTop w:val="0"/>
      <w:marBottom w:val="0"/>
      <w:divBdr>
        <w:top w:val="none" w:sz="0" w:space="0" w:color="auto"/>
        <w:left w:val="none" w:sz="0" w:space="0" w:color="auto"/>
        <w:bottom w:val="none" w:sz="0" w:space="0" w:color="auto"/>
        <w:right w:val="none" w:sz="0" w:space="0" w:color="auto"/>
      </w:divBdr>
    </w:div>
    <w:div w:id="1894610261">
      <w:bodyDiv w:val="1"/>
      <w:marLeft w:val="0"/>
      <w:marRight w:val="0"/>
      <w:marTop w:val="0"/>
      <w:marBottom w:val="0"/>
      <w:divBdr>
        <w:top w:val="none" w:sz="0" w:space="0" w:color="auto"/>
        <w:left w:val="none" w:sz="0" w:space="0" w:color="auto"/>
        <w:bottom w:val="none" w:sz="0" w:space="0" w:color="auto"/>
        <w:right w:val="none" w:sz="0" w:space="0" w:color="auto"/>
      </w:divBdr>
    </w:div>
    <w:div w:id="1900820932">
      <w:bodyDiv w:val="1"/>
      <w:marLeft w:val="0"/>
      <w:marRight w:val="0"/>
      <w:marTop w:val="0"/>
      <w:marBottom w:val="0"/>
      <w:divBdr>
        <w:top w:val="none" w:sz="0" w:space="0" w:color="auto"/>
        <w:left w:val="none" w:sz="0" w:space="0" w:color="auto"/>
        <w:bottom w:val="none" w:sz="0" w:space="0" w:color="auto"/>
        <w:right w:val="none" w:sz="0" w:space="0" w:color="auto"/>
      </w:divBdr>
    </w:div>
    <w:div w:id="1908564049">
      <w:bodyDiv w:val="1"/>
      <w:marLeft w:val="0"/>
      <w:marRight w:val="0"/>
      <w:marTop w:val="0"/>
      <w:marBottom w:val="0"/>
      <w:divBdr>
        <w:top w:val="none" w:sz="0" w:space="0" w:color="auto"/>
        <w:left w:val="none" w:sz="0" w:space="0" w:color="auto"/>
        <w:bottom w:val="none" w:sz="0" w:space="0" w:color="auto"/>
        <w:right w:val="none" w:sz="0" w:space="0" w:color="auto"/>
      </w:divBdr>
    </w:div>
    <w:div w:id="1910728510">
      <w:bodyDiv w:val="1"/>
      <w:marLeft w:val="0"/>
      <w:marRight w:val="0"/>
      <w:marTop w:val="0"/>
      <w:marBottom w:val="0"/>
      <w:divBdr>
        <w:top w:val="none" w:sz="0" w:space="0" w:color="auto"/>
        <w:left w:val="none" w:sz="0" w:space="0" w:color="auto"/>
        <w:bottom w:val="none" w:sz="0" w:space="0" w:color="auto"/>
        <w:right w:val="none" w:sz="0" w:space="0" w:color="auto"/>
      </w:divBdr>
    </w:div>
    <w:div w:id="1929146414">
      <w:bodyDiv w:val="1"/>
      <w:marLeft w:val="0"/>
      <w:marRight w:val="0"/>
      <w:marTop w:val="0"/>
      <w:marBottom w:val="0"/>
      <w:divBdr>
        <w:top w:val="none" w:sz="0" w:space="0" w:color="auto"/>
        <w:left w:val="none" w:sz="0" w:space="0" w:color="auto"/>
        <w:bottom w:val="none" w:sz="0" w:space="0" w:color="auto"/>
        <w:right w:val="none" w:sz="0" w:space="0" w:color="auto"/>
      </w:divBdr>
    </w:div>
    <w:div w:id="1950311810">
      <w:bodyDiv w:val="1"/>
      <w:marLeft w:val="0"/>
      <w:marRight w:val="0"/>
      <w:marTop w:val="0"/>
      <w:marBottom w:val="0"/>
      <w:divBdr>
        <w:top w:val="none" w:sz="0" w:space="0" w:color="auto"/>
        <w:left w:val="none" w:sz="0" w:space="0" w:color="auto"/>
        <w:bottom w:val="none" w:sz="0" w:space="0" w:color="auto"/>
        <w:right w:val="none" w:sz="0" w:space="0" w:color="auto"/>
      </w:divBdr>
    </w:div>
    <w:div w:id="1974745458">
      <w:bodyDiv w:val="1"/>
      <w:marLeft w:val="0"/>
      <w:marRight w:val="0"/>
      <w:marTop w:val="0"/>
      <w:marBottom w:val="0"/>
      <w:divBdr>
        <w:top w:val="none" w:sz="0" w:space="0" w:color="auto"/>
        <w:left w:val="none" w:sz="0" w:space="0" w:color="auto"/>
        <w:bottom w:val="none" w:sz="0" w:space="0" w:color="auto"/>
        <w:right w:val="none" w:sz="0" w:space="0" w:color="auto"/>
      </w:divBdr>
    </w:div>
    <w:div w:id="1985232311">
      <w:bodyDiv w:val="1"/>
      <w:marLeft w:val="0"/>
      <w:marRight w:val="0"/>
      <w:marTop w:val="0"/>
      <w:marBottom w:val="0"/>
      <w:divBdr>
        <w:top w:val="none" w:sz="0" w:space="0" w:color="auto"/>
        <w:left w:val="none" w:sz="0" w:space="0" w:color="auto"/>
        <w:bottom w:val="none" w:sz="0" w:space="0" w:color="auto"/>
        <w:right w:val="none" w:sz="0" w:space="0" w:color="auto"/>
      </w:divBdr>
    </w:div>
    <w:div w:id="1987196186">
      <w:bodyDiv w:val="1"/>
      <w:marLeft w:val="0"/>
      <w:marRight w:val="0"/>
      <w:marTop w:val="0"/>
      <w:marBottom w:val="0"/>
      <w:divBdr>
        <w:top w:val="none" w:sz="0" w:space="0" w:color="auto"/>
        <w:left w:val="none" w:sz="0" w:space="0" w:color="auto"/>
        <w:bottom w:val="none" w:sz="0" w:space="0" w:color="auto"/>
        <w:right w:val="none" w:sz="0" w:space="0" w:color="auto"/>
      </w:divBdr>
    </w:div>
    <w:div w:id="1987776809">
      <w:bodyDiv w:val="1"/>
      <w:marLeft w:val="0"/>
      <w:marRight w:val="0"/>
      <w:marTop w:val="0"/>
      <w:marBottom w:val="0"/>
      <w:divBdr>
        <w:top w:val="none" w:sz="0" w:space="0" w:color="auto"/>
        <w:left w:val="none" w:sz="0" w:space="0" w:color="auto"/>
        <w:bottom w:val="none" w:sz="0" w:space="0" w:color="auto"/>
        <w:right w:val="none" w:sz="0" w:space="0" w:color="auto"/>
      </w:divBdr>
    </w:div>
    <w:div w:id="1990400433">
      <w:bodyDiv w:val="1"/>
      <w:marLeft w:val="0"/>
      <w:marRight w:val="0"/>
      <w:marTop w:val="0"/>
      <w:marBottom w:val="0"/>
      <w:divBdr>
        <w:top w:val="none" w:sz="0" w:space="0" w:color="auto"/>
        <w:left w:val="none" w:sz="0" w:space="0" w:color="auto"/>
        <w:bottom w:val="none" w:sz="0" w:space="0" w:color="auto"/>
        <w:right w:val="none" w:sz="0" w:space="0" w:color="auto"/>
      </w:divBdr>
    </w:div>
    <w:div w:id="2007634757">
      <w:bodyDiv w:val="1"/>
      <w:marLeft w:val="0"/>
      <w:marRight w:val="0"/>
      <w:marTop w:val="0"/>
      <w:marBottom w:val="0"/>
      <w:divBdr>
        <w:top w:val="none" w:sz="0" w:space="0" w:color="auto"/>
        <w:left w:val="none" w:sz="0" w:space="0" w:color="auto"/>
        <w:bottom w:val="none" w:sz="0" w:space="0" w:color="auto"/>
        <w:right w:val="none" w:sz="0" w:space="0" w:color="auto"/>
      </w:divBdr>
    </w:div>
    <w:div w:id="2010910744">
      <w:bodyDiv w:val="1"/>
      <w:marLeft w:val="0"/>
      <w:marRight w:val="0"/>
      <w:marTop w:val="0"/>
      <w:marBottom w:val="0"/>
      <w:divBdr>
        <w:top w:val="none" w:sz="0" w:space="0" w:color="auto"/>
        <w:left w:val="none" w:sz="0" w:space="0" w:color="auto"/>
        <w:bottom w:val="none" w:sz="0" w:space="0" w:color="auto"/>
        <w:right w:val="none" w:sz="0" w:space="0" w:color="auto"/>
      </w:divBdr>
    </w:div>
    <w:div w:id="2016416086">
      <w:bodyDiv w:val="1"/>
      <w:marLeft w:val="0"/>
      <w:marRight w:val="0"/>
      <w:marTop w:val="0"/>
      <w:marBottom w:val="0"/>
      <w:divBdr>
        <w:top w:val="none" w:sz="0" w:space="0" w:color="auto"/>
        <w:left w:val="none" w:sz="0" w:space="0" w:color="auto"/>
        <w:bottom w:val="none" w:sz="0" w:space="0" w:color="auto"/>
        <w:right w:val="none" w:sz="0" w:space="0" w:color="auto"/>
      </w:divBdr>
    </w:div>
    <w:div w:id="2018115871">
      <w:bodyDiv w:val="1"/>
      <w:marLeft w:val="0"/>
      <w:marRight w:val="0"/>
      <w:marTop w:val="0"/>
      <w:marBottom w:val="0"/>
      <w:divBdr>
        <w:top w:val="none" w:sz="0" w:space="0" w:color="auto"/>
        <w:left w:val="none" w:sz="0" w:space="0" w:color="auto"/>
        <w:bottom w:val="none" w:sz="0" w:space="0" w:color="auto"/>
        <w:right w:val="none" w:sz="0" w:space="0" w:color="auto"/>
      </w:divBdr>
    </w:div>
    <w:div w:id="2024625336">
      <w:bodyDiv w:val="1"/>
      <w:marLeft w:val="0"/>
      <w:marRight w:val="0"/>
      <w:marTop w:val="0"/>
      <w:marBottom w:val="0"/>
      <w:divBdr>
        <w:top w:val="none" w:sz="0" w:space="0" w:color="auto"/>
        <w:left w:val="none" w:sz="0" w:space="0" w:color="auto"/>
        <w:bottom w:val="none" w:sz="0" w:space="0" w:color="auto"/>
        <w:right w:val="none" w:sz="0" w:space="0" w:color="auto"/>
      </w:divBdr>
    </w:div>
    <w:div w:id="2025596615">
      <w:bodyDiv w:val="1"/>
      <w:marLeft w:val="0"/>
      <w:marRight w:val="0"/>
      <w:marTop w:val="0"/>
      <w:marBottom w:val="0"/>
      <w:divBdr>
        <w:top w:val="none" w:sz="0" w:space="0" w:color="auto"/>
        <w:left w:val="none" w:sz="0" w:space="0" w:color="auto"/>
        <w:bottom w:val="none" w:sz="0" w:space="0" w:color="auto"/>
        <w:right w:val="none" w:sz="0" w:space="0" w:color="auto"/>
      </w:divBdr>
    </w:div>
    <w:div w:id="2027902584">
      <w:bodyDiv w:val="1"/>
      <w:marLeft w:val="0"/>
      <w:marRight w:val="0"/>
      <w:marTop w:val="0"/>
      <w:marBottom w:val="0"/>
      <w:divBdr>
        <w:top w:val="none" w:sz="0" w:space="0" w:color="auto"/>
        <w:left w:val="none" w:sz="0" w:space="0" w:color="auto"/>
        <w:bottom w:val="none" w:sz="0" w:space="0" w:color="auto"/>
        <w:right w:val="none" w:sz="0" w:space="0" w:color="auto"/>
      </w:divBdr>
    </w:div>
    <w:div w:id="2041130558">
      <w:bodyDiv w:val="1"/>
      <w:marLeft w:val="0"/>
      <w:marRight w:val="0"/>
      <w:marTop w:val="0"/>
      <w:marBottom w:val="0"/>
      <w:divBdr>
        <w:top w:val="none" w:sz="0" w:space="0" w:color="auto"/>
        <w:left w:val="none" w:sz="0" w:space="0" w:color="auto"/>
        <w:bottom w:val="none" w:sz="0" w:space="0" w:color="auto"/>
        <w:right w:val="none" w:sz="0" w:space="0" w:color="auto"/>
      </w:divBdr>
    </w:div>
    <w:div w:id="2050571196">
      <w:bodyDiv w:val="1"/>
      <w:marLeft w:val="0"/>
      <w:marRight w:val="0"/>
      <w:marTop w:val="0"/>
      <w:marBottom w:val="0"/>
      <w:divBdr>
        <w:top w:val="none" w:sz="0" w:space="0" w:color="auto"/>
        <w:left w:val="none" w:sz="0" w:space="0" w:color="auto"/>
        <w:bottom w:val="none" w:sz="0" w:space="0" w:color="auto"/>
        <w:right w:val="none" w:sz="0" w:space="0" w:color="auto"/>
      </w:divBdr>
    </w:div>
    <w:div w:id="2056853787">
      <w:bodyDiv w:val="1"/>
      <w:marLeft w:val="0"/>
      <w:marRight w:val="0"/>
      <w:marTop w:val="0"/>
      <w:marBottom w:val="0"/>
      <w:divBdr>
        <w:top w:val="none" w:sz="0" w:space="0" w:color="auto"/>
        <w:left w:val="none" w:sz="0" w:space="0" w:color="auto"/>
        <w:bottom w:val="none" w:sz="0" w:space="0" w:color="auto"/>
        <w:right w:val="none" w:sz="0" w:space="0" w:color="auto"/>
      </w:divBdr>
    </w:div>
    <w:div w:id="2091851235">
      <w:bodyDiv w:val="1"/>
      <w:marLeft w:val="0"/>
      <w:marRight w:val="0"/>
      <w:marTop w:val="0"/>
      <w:marBottom w:val="0"/>
      <w:divBdr>
        <w:top w:val="none" w:sz="0" w:space="0" w:color="auto"/>
        <w:left w:val="none" w:sz="0" w:space="0" w:color="auto"/>
        <w:bottom w:val="none" w:sz="0" w:space="0" w:color="auto"/>
        <w:right w:val="none" w:sz="0" w:space="0" w:color="auto"/>
      </w:divBdr>
    </w:div>
    <w:div w:id="2114130592">
      <w:bodyDiv w:val="1"/>
      <w:marLeft w:val="0"/>
      <w:marRight w:val="0"/>
      <w:marTop w:val="0"/>
      <w:marBottom w:val="0"/>
      <w:divBdr>
        <w:top w:val="none" w:sz="0" w:space="0" w:color="auto"/>
        <w:left w:val="none" w:sz="0" w:space="0" w:color="auto"/>
        <w:bottom w:val="none" w:sz="0" w:space="0" w:color="auto"/>
        <w:right w:val="none" w:sz="0" w:space="0" w:color="auto"/>
      </w:divBdr>
    </w:div>
    <w:div w:id="2120105589">
      <w:bodyDiv w:val="1"/>
      <w:marLeft w:val="0"/>
      <w:marRight w:val="0"/>
      <w:marTop w:val="0"/>
      <w:marBottom w:val="0"/>
      <w:divBdr>
        <w:top w:val="none" w:sz="0" w:space="0" w:color="auto"/>
        <w:left w:val="none" w:sz="0" w:space="0" w:color="auto"/>
        <w:bottom w:val="none" w:sz="0" w:space="0" w:color="auto"/>
        <w:right w:val="none" w:sz="0" w:space="0" w:color="auto"/>
      </w:divBdr>
    </w:div>
    <w:div w:id="2121945096">
      <w:bodyDiv w:val="1"/>
      <w:marLeft w:val="0"/>
      <w:marRight w:val="0"/>
      <w:marTop w:val="0"/>
      <w:marBottom w:val="0"/>
      <w:divBdr>
        <w:top w:val="none" w:sz="0" w:space="0" w:color="auto"/>
        <w:left w:val="none" w:sz="0" w:space="0" w:color="auto"/>
        <w:bottom w:val="none" w:sz="0" w:space="0" w:color="auto"/>
        <w:right w:val="none" w:sz="0" w:space="0" w:color="auto"/>
      </w:divBdr>
    </w:div>
    <w:div w:id="2131122152">
      <w:bodyDiv w:val="1"/>
      <w:marLeft w:val="0"/>
      <w:marRight w:val="0"/>
      <w:marTop w:val="0"/>
      <w:marBottom w:val="0"/>
      <w:divBdr>
        <w:top w:val="none" w:sz="0" w:space="0" w:color="auto"/>
        <w:left w:val="none" w:sz="0" w:space="0" w:color="auto"/>
        <w:bottom w:val="none" w:sz="0" w:space="0" w:color="auto"/>
        <w:right w:val="none" w:sz="0" w:space="0" w:color="auto"/>
      </w:divBdr>
    </w:div>
    <w:div w:id="2132822263">
      <w:bodyDiv w:val="1"/>
      <w:marLeft w:val="0"/>
      <w:marRight w:val="0"/>
      <w:marTop w:val="0"/>
      <w:marBottom w:val="0"/>
      <w:divBdr>
        <w:top w:val="none" w:sz="0" w:space="0" w:color="auto"/>
        <w:left w:val="none" w:sz="0" w:space="0" w:color="auto"/>
        <w:bottom w:val="none" w:sz="0" w:space="0" w:color="auto"/>
        <w:right w:val="none" w:sz="0" w:space="0" w:color="auto"/>
      </w:divBdr>
    </w:div>
    <w:div w:id="214488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image" Target="media/image6.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1.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2.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t>Graph</a:t>
            </a:r>
            <a:r>
              <a:rPr lang="en-US" sz="1800" baseline="0"/>
              <a:t> of Capacitor / Inductor Voltage vs Frequency</a:t>
            </a:r>
            <a:endParaRPr lang="en-US" sz="18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Sheet1!$F$4</c:f>
              <c:strCache>
                <c:ptCount val="1"/>
                <c:pt idx="0">
                  <c:v>VLC</c:v>
                </c:pt>
              </c:strCache>
            </c:strRef>
          </c:tx>
          <c:spPr>
            <a:ln w="19050" cap="rnd">
              <a:solidFill>
                <a:schemeClr val="accent1"/>
              </a:solidFill>
              <a:round/>
            </a:ln>
            <a:effectLst/>
          </c:spPr>
          <c:marker>
            <c:symbol val="none"/>
          </c:marker>
          <c:xVal>
            <c:numRef>
              <c:f>Sheet1!$D$5:$D$23</c:f>
              <c:numCache>
                <c:formatCode>General</c:formatCode>
                <c:ptCount val="19"/>
                <c:pt idx="0">
                  <c:v>100</c:v>
                </c:pt>
                <c:pt idx="1">
                  <c:v>200</c:v>
                </c:pt>
                <c:pt idx="2">
                  <c:v>500</c:v>
                </c:pt>
                <c:pt idx="3">
                  <c:v>1000</c:v>
                </c:pt>
                <c:pt idx="4">
                  <c:v>2000</c:v>
                </c:pt>
                <c:pt idx="5">
                  <c:v>2500</c:v>
                </c:pt>
                <c:pt idx="6">
                  <c:v>3000</c:v>
                </c:pt>
                <c:pt idx="7">
                  <c:v>3500</c:v>
                </c:pt>
                <c:pt idx="8">
                  <c:v>4000</c:v>
                </c:pt>
                <c:pt idx="9">
                  <c:v>4500</c:v>
                </c:pt>
                <c:pt idx="10">
                  <c:v>5032</c:v>
                </c:pt>
                <c:pt idx="11">
                  <c:v>5500</c:v>
                </c:pt>
                <c:pt idx="12">
                  <c:v>6000</c:v>
                </c:pt>
                <c:pt idx="13">
                  <c:v>6500</c:v>
                </c:pt>
                <c:pt idx="14">
                  <c:v>7000</c:v>
                </c:pt>
                <c:pt idx="15">
                  <c:v>7500</c:v>
                </c:pt>
                <c:pt idx="16">
                  <c:v>8000</c:v>
                </c:pt>
                <c:pt idx="17">
                  <c:v>10000</c:v>
                </c:pt>
                <c:pt idx="18">
                  <c:v>20000</c:v>
                </c:pt>
              </c:numCache>
            </c:numRef>
          </c:xVal>
          <c:yVal>
            <c:numRef>
              <c:f>Sheet1!$F$5:$F$23</c:f>
              <c:numCache>
                <c:formatCode>General</c:formatCode>
                <c:ptCount val="19"/>
                <c:pt idx="0">
                  <c:v>2.5999999999999999E-3</c:v>
                </c:pt>
                <c:pt idx="1">
                  <c:v>5.1000000000000004E-3</c:v>
                </c:pt>
                <c:pt idx="2">
                  <c:v>1.2800000000000001E-2</c:v>
                </c:pt>
                <c:pt idx="3">
                  <c:v>3.0380000000000001E-2</c:v>
                </c:pt>
                <c:pt idx="4">
                  <c:v>6.2E-2</c:v>
                </c:pt>
                <c:pt idx="5">
                  <c:v>8.5000000000000006E-2</c:v>
                </c:pt>
                <c:pt idx="6">
                  <c:v>0.12</c:v>
                </c:pt>
                <c:pt idx="7">
                  <c:v>0.192</c:v>
                </c:pt>
                <c:pt idx="8">
                  <c:v>0.318</c:v>
                </c:pt>
                <c:pt idx="9">
                  <c:v>0.69499999999999995</c:v>
                </c:pt>
                <c:pt idx="10">
                  <c:v>3.52</c:v>
                </c:pt>
                <c:pt idx="11">
                  <c:v>0.66500000000000004</c:v>
                </c:pt>
                <c:pt idx="12">
                  <c:v>0.36199999999999999</c:v>
                </c:pt>
                <c:pt idx="13">
                  <c:v>0.254</c:v>
                </c:pt>
                <c:pt idx="14">
                  <c:v>0.19400000000000001</c:v>
                </c:pt>
                <c:pt idx="15">
                  <c:v>0.16200000000000001</c:v>
                </c:pt>
                <c:pt idx="16">
                  <c:v>0.13600000000000001</c:v>
                </c:pt>
                <c:pt idx="17">
                  <c:v>9.0999999999999998E-2</c:v>
                </c:pt>
                <c:pt idx="18">
                  <c:v>3.56E-2</c:v>
                </c:pt>
              </c:numCache>
            </c:numRef>
          </c:yVal>
          <c:smooth val="1"/>
          <c:extLst>
            <c:ext xmlns:c16="http://schemas.microsoft.com/office/drawing/2014/chart" uri="{C3380CC4-5D6E-409C-BE32-E72D297353CC}">
              <c16:uniqueId val="{00000000-8F8B-4ABD-8176-095F3BFF8904}"/>
            </c:ext>
          </c:extLst>
        </c:ser>
        <c:dLbls>
          <c:showLegendKey val="0"/>
          <c:showVal val="0"/>
          <c:showCatName val="0"/>
          <c:showSerName val="0"/>
          <c:showPercent val="0"/>
          <c:showBubbleSize val="0"/>
        </c:dLbls>
        <c:axId val="447103024"/>
        <c:axId val="447103352"/>
      </c:scatterChart>
      <c:valAx>
        <c:axId val="447103024"/>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103352"/>
        <c:crosses val="autoZero"/>
        <c:crossBetween val="midCat"/>
      </c:valAx>
      <c:valAx>
        <c:axId val="44710335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Peak to Peak Volatge</a:t>
                </a:r>
                <a:r>
                  <a:rPr lang="en-GB" sz="1800" baseline="0"/>
                  <a:t> (V)</a:t>
                </a:r>
                <a:endParaRPr lang="en-GB" sz="18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1030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Graph of Capacitor / Inductor Voltage vs Frequency</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Sheet1!$F$29</c:f>
              <c:strCache>
                <c:ptCount val="1"/>
                <c:pt idx="0">
                  <c:v>VLC</c:v>
                </c:pt>
              </c:strCache>
            </c:strRef>
          </c:tx>
          <c:spPr>
            <a:ln w="19050" cap="rnd">
              <a:solidFill>
                <a:schemeClr val="accent1"/>
              </a:solidFill>
              <a:round/>
            </a:ln>
            <a:effectLst/>
          </c:spPr>
          <c:marker>
            <c:symbol val="none"/>
          </c:marker>
          <c:xVal>
            <c:numRef>
              <c:f>Sheet1!$D$30:$D$48</c:f>
              <c:numCache>
                <c:formatCode>General</c:formatCode>
                <c:ptCount val="19"/>
                <c:pt idx="0">
                  <c:v>100</c:v>
                </c:pt>
                <c:pt idx="1">
                  <c:v>200</c:v>
                </c:pt>
                <c:pt idx="2">
                  <c:v>500</c:v>
                </c:pt>
                <c:pt idx="3">
                  <c:v>1000</c:v>
                </c:pt>
                <c:pt idx="4">
                  <c:v>2000</c:v>
                </c:pt>
                <c:pt idx="5">
                  <c:v>2500</c:v>
                </c:pt>
                <c:pt idx="6">
                  <c:v>3000</c:v>
                </c:pt>
                <c:pt idx="7">
                  <c:v>3500</c:v>
                </c:pt>
                <c:pt idx="8">
                  <c:v>4000</c:v>
                </c:pt>
                <c:pt idx="9">
                  <c:v>4500</c:v>
                </c:pt>
                <c:pt idx="10">
                  <c:v>5032</c:v>
                </c:pt>
                <c:pt idx="11">
                  <c:v>5500</c:v>
                </c:pt>
                <c:pt idx="12">
                  <c:v>6000</c:v>
                </c:pt>
                <c:pt idx="13">
                  <c:v>6500</c:v>
                </c:pt>
                <c:pt idx="14">
                  <c:v>7000</c:v>
                </c:pt>
                <c:pt idx="15">
                  <c:v>7500</c:v>
                </c:pt>
                <c:pt idx="16">
                  <c:v>8000</c:v>
                </c:pt>
                <c:pt idx="17">
                  <c:v>10000</c:v>
                </c:pt>
                <c:pt idx="18">
                  <c:v>20000</c:v>
                </c:pt>
              </c:numCache>
            </c:numRef>
          </c:xVal>
          <c:yVal>
            <c:numRef>
              <c:f>Sheet1!$F$30:$F$48</c:f>
              <c:numCache>
                <c:formatCode>General</c:formatCode>
                <c:ptCount val="19"/>
                <c:pt idx="0">
                  <c:v>2.7E-2</c:v>
                </c:pt>
                <c:pt idx="1">
                  <c:v>2.9000000000000001E-2</c:v>
                </c:pt>
                <c:pt idx="2">
                  <c:v>3.1E-2</c:v>
                </c:pt>
                <c:pt idx="3">
                  <c:v>3.9E-2</c:v>
                </c:pt>
                <c:pt idx="4">
                  <c:v>6.8000000000000005E-2</c:v>
                </c:pt>
                <c:pt idx="5">
                  <c:v>8.7999999999999995E-2</c:v>
                </c:pt>
                <c:pt idx="6">
                  <c:v>0.13</c:v>
                </c:pt>
                <c:pt idx="7">
                  <c:v>0.16500000000000001</c:v>
                </c:pt>
                <c:pt idx="8">
                  <c:v>0.24</c:v>
                </c:pt>
                <c:pt idx="9">
                  <c:v>0.37</c:v>
                </c:pt>
                <c:pt idx="10">
                  <c:v>0.45</c:v>
                </c:pt>
                <c:pt idx="11">
                  <c:v>0.375</c:v>
                </c:pt>
                <c:pt idx="12">
                  <c:v>0.27500000000000002</c:v>
                </c:pt>
                <c:pt idx="13">
                  <c:v>0.22</c:v>
                </c:pt>
                <c:pt idx="14">
                  <c:v>0.17499999999999999</c:v>
                </c:pt>
                <c:pt idx="15">
                  <c:v>0.14000000000000001</c:v>
                </c:pt>
                <c:pt idx="16">
                  <c:v>0.13</c:v>
                </c:pt>
                <c:pt idx="17">
                  <c:v>8.4000000000000005E-2</c:v>
                </c:pt>
                <c:pt idx="18">
                  <c:v>3.3000000000000002E-2</c:v>
                </c:pt>
              </c:numCache>
            </c:numRef>
          </c:yVal>
          <c:smooth val="1"/>
          <c:extLst>
            <c:ext xmlns:c16="http://schemas.microsoft.com/office/drawing/2014/chart" uri="{C3380CC4-5D6E-409C-BE32-E72D297353CC}">
              <c16:uniqueId val="{00000000-0ADA-4D57-A347-CD170E22EDF5}"/>
            </c:ext>
          </c:extLst>
        </c:ser>
        <c:dLbls>
          <c:showLegendKey val="0"/>
          <c:showVal val="0"/>
          <c:showCatName val="0"/>
          <c:showSerName val="0"/>
          <c:showPercent val="0"/>
          <c:showBubbleSize val="0"/>
        </c:dLbls>
        <c:axId val="515663368"/>
        <c:axId val="515662056"/>
      </c:scatterChart>
      <c:valAx>
        <c:axId val="515663368"/>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Frequency</a:t>
                </a:r>
                <a:r>
                  <a:rPr lang="en-GB" sz="1800" baseline="0"/>
                  <a:t> (Hz)</a:t>
                </a:r>
                <a:endParaRPr lang="en-GB" sz="18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662056"/>
        <c:crosses val="autoZero"/>
        <c:crossBetween val="midCat"/>
      </c:valAx>
      <c:valAx>
        <c:axId val="51566205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Peak to Peak Volatge (V)</a:t>
                </a:r>
                <a:endParaRPr lang="en-GB">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6633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t>Graph of Attenuation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Sheet1!$G$4</c:f>
              <c:strCache>
                <c:ptCount val="1"/>
                <c:pt idx="0">
                  <c:v>dB</c:v>
                </c:pt>
              </c:strCache>
            </c:strRef>
          </c:tx>
          <c:spPr>
            <a:ln w="19050" cap="rnd">
              <a:solidFill>
                <a:schemeClr val="accent1"/>
              </a:solidFill>
              <a:round/>
            </a:ln>
            <a:effectLst/>
          </c:spPr>
          <c:marker>
            <c:symbol val="none"/>
          </c:marker>
          <c:xVal>
            <c:numRef>
              <c:f>Sheet1!$D$5:$D$23</c:f>
              <c:numCache>
                <c:formatCode>General</c:formatCode>
                <c:ptCount val="19"/>
                <c:pt idx="0">
                  <c:v>100</c:v>
                </c:pt>
                <c:pt idx="1">
                  <c:v>200</c:v>
                </c:pt>
                <c:pt idx="2">
                  <c:v>500</c:v>
                </c:pt>
                <c:pt idx="3">
                  <c:v>1000</c:v>
                </c:pt>
                <c:pt idx="4">
                  <c:v>2000</c:v>
                </c:pt>
                <c:pt idx="5">
                  <c:v>2500</c:v>
                </c:pt>
                <c:pt idx="6">
                  <c:v>3000</c:v>
                </c:pt>
                <c:pt idx="7">
                  <c:v>3500</c:v>
                </c:pt>
                <c:pt idx="8">
                  <c:v>4000</c:v>
                </c:pt>
                <c:pt idx="9">
                  <c:v>4500</c:v>
                </c:pt>
                <c:pt idx="10">
                  <c:v>5032</c:v>
                </c:pt>
                <c:pt idx="11">
                  <c:v>5500</c:v>
                </c:pt>
                <c:pt idx="12">
                  <c:v>6000</c:v>
                </c:pt>
                <c:pt idx="13">
                  <c:v>6500</c:v>
                </c:pt>
                <c:pt idx="14">
                  <c:v>7000</c:v>
                </c:pt>
                <c:pt idx="15">
                  <c:v>7500</c:v>
                </c:pt>
                <c:pt idx="16">
                  <c:v>8000</c:v>
                </c:pt>
                <c:pt idx="17">
                  <c:v>10000</c:v>
                </c:pt>
                <c:pt idx="18">
                  <c:v>20000</c:v>
                </c:pt>
              </c:numCache>
            </c:numRef>
          </c:xVal>
          <c:yVal>
            <c:numRef>
              <c:f>Sheet1!$G$5:$G$23</c:f>
              <c:numCache>
                <c:formatCode>General</c:formatCode>
                <c:ptCount val="19"/>
                <c:pt idx="0">
                  <c:v>-63.741732867142886</c:v>
                </c:pt>
                <c:pt idx="1">
                  <c:v>-57.889796304600516</c:v>
                </c:pt>
                <c:pt idx="2">
                  <c:v>-49.897000433601882</c:v>
                </c:pt>
                <c:pt idx="3">
                  <c:v>-42.389444436023894</c:v>
                </c:pt>
                <c:pt idx="4">
                  <c:v>-36.193366036594171</c:v>
                </c:pt>
                <c:pt idx="5">
                  <c:v>-33.452821312273393</c:v>
                </c:pt>
                <c:pt idx="6">
                  <c:v>-30.457574905606752</c:v>
                </c:pt>
                <c:pt idx="7">
                  <c:v>-26.375175252488255</c:v>
                </c:pt>
                <c:pt idx="8">
                  <c:v>-21.992657426870593</c:v>
                </c:pt>
                <c:pt idx="9">
                  <c:v>-15.201503734756972</c:v>
                </c:pt>
                <c:pt idx="10">
                  <c:v>-1.1103465569966273</c:v>
                </c:pt>
                <c:pt idx="11">
                  <c:v>-15.584766920497156</c:v>
                </c:pt>
                <c:pt idx="12">
                  <c:v>-20.867028415895934</c:v>
                </c:pt>
                <c:pt idx="13">
                  <c:v>-23.944525494160484</c:v>
                </c:pt>
                <c:pt idx="14">
                  <c:v>-26.285165227954725</c:v>
                </c:pt>
                <c:pt idx="15">
                  <c:v>-27.850899535706631</c:v>
                </c:pt>
                <c:pt idx="16">
                  <c:v>-29.370421659154896</c:v>
                </c:pt>
                <c:pt idx="17">
                  <c:v>-32.86037198013738</c:v>
                </c:pt>
                <c:pt idx="18">
                  <c:v>-41.012199867101742</c:v>
                </c:pt>
              </c:numCache>
            </c:numRef>
          </c:yVal>
          <c:smooth val="1"/>
          <c:extLst>
            <c:ext xmlns:c16="http://schemas.microsoft.com/office/drawing/2014/chart" uri="{C3380CC4-5D6E-409C-BE32-E72D297353CC}">
              <c16:uniqueId val="{00000000-CC5E-4F34-B48E-933A0C073DB7}"/>
            </c:ext>
          </c:extLst>
        </c:ser>
        <c:dLbls>
          <c:showLegendKey val="0"/>
          <c:showVal val="0"/>
          <c:showCatName val="0"/>
          <c:showSerName val="0"/>
          <c:showPercent val="0"/>
          <c:showBubbleSize val="0"/>
        </c:dLbls>
        <c:axId val="610748448"/>
        <c:axId val="610744512"/>
      </c:scatterChart>
      <c:valAx>
        <c:axId val="610748448"/>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744512"/>
        <c:crossesAt val="-70"/>
        <c:crossBetween val="midCat"/>
      </c:valAx>
      <c:valAx>
        <c:axId val="6107445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7484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Graph of Attenuation vs Frequency</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Sheet1!$G$29</c:f>
              <c:strCache>
                <c:ptCount val="1"/>
                <c:pt idx="0">
                  <c:v>dB</c:v>
                </c:pt>
              </c:strCache>
            </c:strRef>
          </c:tx>
          <c:spPr>
            <a:ln w="19050" cap="rnd">
              <a:solidFill>
                <a:schemeClr val="accent1"/>
              </a:solidFill>
              <a:round/>
            </a:ln>
            <a:effectLst/>
          </c:spPr>
          <c:marker>
            <c:symbol val="none"/>
          </c:marker>
          <c:xVal>
            <c:numRef>
              <c:f>Sheet1!$D$30:$D$48</c:f>
              <c:numCache>
                <c:formatCode>General</c:formatCode>
                <c:ptCount val="19"/>
                <c:pt idx="0">
                  <c:v>100</c:v>
                </c:pt>
                <c:pt idx="1">
                  <c:v>200</c:v>
                </c:pt>
                <c:pt idx="2">
                  <c:v>500</c:v>
                </c:pt>
                <c:pt idx="3">
                  <c:v>1000</c:v>
                </c:pt>
                <c:pt idx="4">
                  <c:v>2000</c:v>
                </c:pt>
                <c:pt idx="5">
                  <c:v>2500</c:v>
                </c:pt>
                <c:pt idx="6">
                  <c:v>3000</c:v>
                </c:pt>
                <c:pt idx="7">
                  <c:v>3500</c:v>
                </c:pt>
                <c:pt idx="8">
                  <c:v>4000</c:v>
                </c:pt>
                <c:pt idx="9">
                  <c:v>4500</c:v>
                </c:pt>
                <c:pt idx="10">
                  <c:v>5032</c:v>
                </c:pt>
                <c:pt idx="11">
                  <c:v>5500</c:v>
                </c:pt>
                <c:pt idx="12">
                  <c:v>6000</c:v>
                </c:pt>
                <c:pt idx="13">
                  <c:v>6500</c:v>
                </c:pt>
                <c:pt idx="14">
                  <c:v>7000</c:v>
                </c:pt>
                <c:pt idx="15">
                  <c:v>7500</c:v>
                </c:pt>
                <c:pt idx="16">
                  <c:v>8000</c:v>
                </c:pt>
                <c:pt idx="17">
                  <c:v>10000</c:v>
                </c:pt>
                <c:pt idx="18">
                  <c:v>20000</c:v>
                </c:pt>
              </c:numCache>
            </c:numRef>
          </c:xVal>
          <c:yVal>
            <c:numRef>
              <c:f>Sheet1!$G$30:$G$48</c:f>
              <c:numCache>
                <c:formatCode>General</c:formatCode>
                <c:ptCount val="19"/>
                <c:pt idx="0">
                  <c:v>-37.393324630099876</c:v>
                </c:pt>
                <c:pt idx="1">
                  <c:v>-36.772639955300505</c:v>
                </c:pt>
                <c:pt idx="2">
                  <c:v>-36.193366036594171</c:v>
                </c:pt>
                <c:pt idx="3">
                  <c:v>-34.199307772749641</c:v>
                </c:pt>
                <c:pt idx="4">
                  <c:v>-29.370421659154896</c:v>
                </c:pt>
                <c:pt idx="5">
                  <c:v>-27.13094647027625</c:v>
                </c:pt>
                <c:pt idx="6">
                  <c:v>-23.741732867142886</c:v>
                </c:pt>
                <c:pt idx="7">
                  <c:v>-21.670921029001498</c:v>
                </c:pt>
                <c:pt idx="8">
                  <c:v>-18.416375079047505</c:v>
                </c:pt>
                <c:pt idx="9">
                  <c:v>-14.656565431939724</c:v>
                </c:pt>
                <c:pt idx="10">
                  <c:v>-12.95634963777275</c:v>
                </c:pt>
                <c:pt idx="11">
                  <c:v>-14.539974558725246</c:v>
                </c:pt>
                <c:pt idx="12">
                  <c:v>-17.233946036674372</c:v>
                </c:pt>
                <c:pt idx="13">
                  <c:v>-19.1721462968355</c:v>
                </c:pt>
                <c:pt idx="14">
                  <c:v>-21.159838939553737</c:v>
                </c:pt>
                <c:pt idx="15">
                  <c:v>-23.098039199714862</c:v>
                </c:pt>
                <c:pt idx="16">
                  <c:v>-23.741732867142886</c:v>
                </c:pt>
                <c:pt idx="17">
                  <c:v>-27.535014192041988</c:v>
                </c:pt>
                <c:pt idx="18">
                  <c:v>-35.650321115721873</c:v>
                </c:pt>
              </c:numCache>
            </c:numRef>
          </c:yVal>
          <c:smooth val="1"/>
          <c:extLst>
            <c:ext xmlns:c16="http://schemas.microsoft.com/office/drawing/2014/chart" uri="{C3380CC4-5D6E-409C-BE32-E72D297353CC}">
              <c16:uniqueId val="{00000000-AC35-4447-9BC3-017F0B09DE48}"/>
            </c:ext>
          </c:extLst>
        </c:ser>
        <c:dLbls>
          <c:showLegendKey val="0"/>
          <c:showVal val="0"/>
          <c:showCatName val="0"/>
          <c:showSerName val="0"/>
          <c:showPercent val="0"/>
          <c:showBubbleSize val="0"/>
        </c:dLbls>
        <c:axId val="615650560"/>
        <c:axId val="615657120"/>
      </c:scatterChart>
      <c:valAx>
        <c:axId val="615650560"/>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657120"/>
        <c:crossesAt val="-40"/>
        <c:crossBetween val="midCat"/>
      </c:valAx>
      <c:valAx>
        <c:axId val="61565712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800" b="0" i="0" baseline="0">
                    <a:effectLst/>
                  </a:rPr>
                  <a:t>Attenuation (dB)</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650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t>Graph of Attenuation</a:t>
            </a:r>
            <a:r>
              <a:rPr lang="en-US" sz="1800" baseline="0"/>
              <a:t> vs Frequency</a:t>
            </a:r>
            <a:endParaRPr lang="en-US" sz="18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Sheet1!$G$4</c:f>
              <c:strCache>
                <c:ptCount val="1"/>
                <c:pt idx="0">
                  <c:v>dB</c:v>
                </c:pt>
              </c:strCache>
            </c:strRef>
          </c:tx>
          <c:spPr>
            <a:ln w="19050" cap="rnd">
              <a:solidFill>
                <a:schemeClr val="accent1"/>
              </a:solidFill>
              <a:round/>
            </a:ln>
            <a:effectLst/>
          </c:spPr>
          <c:marker>
            <c:symbol val="none"/>
          </c:marker>
          <c:xVal>
            <c:numRef>
              <c:f>Sheet1!$D$5:$D$23</c:f>
              <c:numCache>
                <c:formatCode>General</c:formatCode>
                <c:ptCount val="19"/>
                <c:pt idx="0">
                  <c:v>100</c:v>
                </c:pt>
                <c:pt idx="1">
                  <c:v>200</c:v>
                </c:pt>
                <c:pt idx="2">
                  <c:v>500</c:v>
                </c:pt>
                <c:pt idx="3">
                  <c:v>1000</c:v>
                </c:pt>
                <c:pt idx="4">
                  <c:v>2000</c:v>
                </c:pt>
                <c:pt idx="5">
                  <c:v>2500</c:v>
                </c:pt>
                <c:pt idx="6">
                  <c:v>3000</c:v>
                </c:pt>
                <c:pt idx="7">
                  <c:v>3500</c:v>
                </c:pt>
                <c:pt idx="8">
                  <c:v>4000</c:v>
                </c:pt>
                <c:pt idx="9">
                  <c:v>4500</c:v>
                </c:pt>
                <c:pt idx="10">
                  <c:v>5032</c:v>
                </c:pt>
                <c:pt idx="11">
                  <c:v>5500</c:v>
                </c:pt>
                <c:pt idx="12">
                  <c:v>6000</c:v>
                </c:pt>
                <c:pt idx="13">
                  <c:v>6500</c:v>
                </c:pt>
                <c:pt idx="14">
                  <c:v>7000</c:v>
                </c:pt>
                <c:pt idx="15">
                  <c:v>7500</c:v>
                </c:pt>
                <c:pt idx="16">
                  <c:v>8000</c:v>
                </c:pt>
                <c:pt idx="17">
                  <c:v>10000</c:v>
                </c:pt>
                <c:pt idx="18">
                  <c:v>20000</c:v>
                </c:pt>
              </c:numCache>
            </c:numRef>
          </c:xVal>
          <c:yVal>
            <c:numRef>
              <c:f>Sheet1!$G$5:$G$23</c:f>
              <c:numCache>
                <c:formatCode>General</c:formatCode>
                <c:ptCount val="19"/>
                <c:pt idx="0">
                  <c:v>-63.741732867142886</c:v>
                </c:pt>
                <c:pt idx="1">
                  <c:v>-57.889796304600516</c:v>
                </c:pt>
                <c:pt idx="2">
                  <c:v>-49.897000433601882</c:v>
                </c:pt>
                <c:pt idx="3">
                  <c:v>-42.389444436023894</c:v>
                </c:pt>
                <c:pt idx="4">
                  <c:v>-36.193366036594171</c:v>
                </c:pt>
                <c:pt idx="5">
                  <c:v>-33.452821312273393</c:v>
                </c:pt>
                <c:pt idx="6">
                  <c:v>-30.457574905606752</c:v>
                </c:pt>
                <c:pt idx="7">
                  <c:v>-26.375175252488255</c:v>
                </c:pt>
                <c:pt idx="8">
                  <c:v>-21.992657426870593</c:v>
                </c:pt>
                <c:pt idx="9">
                  <c:v>-15.201503734756972</c:v>
                </c:pt>
                <c:pt idx="10">
                  <c:v>-1.1103465569966273</c:v>
                </c:pt>
                <c:pt idx="11">
                  <c:v>-15.584766920497156</c:v>
                </c:pt>
                <c:pt idx="12">
                  <c:v>-20.867028415895934</c:v>
                </c:pt>
                <c:pt idx="13">
                  <c:v>-23.944525494160484</c:v>
                </c:pt>
                <c:pt idx="14">
                  <c:v>-26.285165227954725</c:v>
                </c:pt>
                <c:pt idx="15">
                  <c:v>-27.850899535706631</c:v>
                </c:pt>
                <c:pt idx="16">
                  <c:v>-29.370421659154896</c:v>
                </c:pt>
                <c:pt idx="17">
                  <c:v>-32.86037198013738</c:v>
                </c:pt>
                <c:pt idx="18">
                  <c:v>-41.012199867101742</c:v>
                </c:pt>
              </c:numCache>
            </c:numRef>
          </c:yVal>
          <c:smooth val="1"/>
          <c:extLst>
            <c:ext xmlns:c16="http://schemas.microsoft.com/office/drawing/2014/chart" uri="{C3380CC4-5D6E-409C-BE32-E72D297353CC}">
              <c16:uniqueId val="{00000000-86A6-4D80-87AB-E9EC9F6131BB}"/>
            </c:ext>
          </c:extLst>
        </c:ser>
        <c:ser>
          <c:idx val="1"/>
          <c:order val="1"/>
          <c:tx>
            <c:strRef>
              <c:f>Sheet1!$AY$2</c:f>
              <c:strCache>
                <c:ptCount val="1"/>
                <c:pt idx="0">
                  <c:v>-3dB line</c:v>
                </c:pt>
              </c:strCache>
            </c:strRef>
          </c:tx>
          <c:spPr>
            <a:ln w="19050" cap="rnd">
              <a:solidFill>
                <a:schemeClr val="accent2"/>
              </a:solidFill>
              <a:round/>
            </a:ln>
            <a:effectLst/>
          </c:spPr>
          <c:marker>
            <c:symbol val="none"/>
          </c:marker>
          <c:xVal>
            <c:numRef>
              <c:f>Sheet1!$AY$4:$AY$5</c:f>
              <c:numCache>
                <c:formatCode>General</c:formatCode>
                <c:ptCount val="2"/>
                <c:pt idx="0">
                  <c:v>4000</c:v>
                </c:pt>
                <c:pt idx="1">
                  <c:v>7000</c:v>
                </c:pt>
              </c:numCache>
            </c:numRef>
          </c:xVal>
          <c:yVal>
            <c:numRef>
              <c:f>Sheet1!$AZ$4:$AZ$5</c:f>
              <c:numCache>
                <c:formatCode>General</c:formatCode>
                <c:ptCount val="2"/>
                <c:pt idx="0">
                  <c:v>-4.1103465569966273</c:v>
                </c:pt>
                <c:pt idx="1">
                  <c:v>-4.1103465569966273</c:v>
                </c:pt>
              </c:numCache>
            </c:numRef>
          </c:yVal>
          <c:smooth val="1"/>
          <c:extLst>
            <c:ext xmlns:c16="http://schemas.microsoft.com/office/drawing/2014/chart" uri="{C3380CC4-5D6E-409C-BE32-E72D297353CC}">
              <c16:uniqueId val="{00000001-86A6-4D80-87AB-E9EC9F6131BB}"/>
            </c:ext>
          </c:extLst>
        </c:ser>
        <c:ser>
          <c:idx val="2"/>
          <c:order val="2"/>
          <c:tx>
            <c:strRef>
              <c:f>Sheet1!$AZ$7</c:f>
              <c:strCache>
                <c:ptCount val="1"/>
              </c:strCache>
            </c:strRef>
          </c:tx>
          <c:spPr>
            <a:ln w="19050" cap="rnd">
              <a:solidFill>
                <a:schemeClr val="accent3"/>
              </a:solidFill>
              <a:round/>
            </a:ln>
            <a:effectLst/>
          </c:spPr>
          <c:marker>
            <c:symbol val="none"/>
          </c:marker>
          <c:xVal>
            <c:numRef>
              <c:f>Sheet1!$AY$9:$AY$10</c:f>
              <c:numCache>
                <c:formatCode>General</c:formatCode>
                <c:ptCount val="2"/>
                <c:pt idx="0">
                  <c:v>5032</c:v>
                </c:pt>
                <c:pt idx="1">
                  <c:v>5032</c:v>
                </c:pt>
              </c:numCache>
            </c:numRef>
          </c:xVal>
          <c:yVal>
            <c:numRef>
              <c:f>Sheet1!$AZ$9:$AZ$10</c:f>
              <c:numCache>
                <c:formatCode>General</c:formatCode>
                <c:ptCount val="2"/>
                <c:pt idx="0">
                  <c:v>-1</c:v>
                </c:pt>
                <c:pt idx="1">
                  <c:v>-10</c:v>
                </c:pt>
              </c:numCache>
            </c:numRef>
          </c:yVal>
          <c:smooth val="1"/>
          <c:extLst>
            <c:ext xmlns:c16="http://schemas.microsoft.com/office/drawing/2014/chart" uri="{C3380CC4-5D6E-409C-BE32-E72D297353CC}">
              <c16:uniqueId val="{00000002-86A6-4D80-87AB-E9EC9F6131BB}"/>
            </c:ext>
          </c:extLst>
        </c:ser>
        <c:ser>
          <c:idx val="3"/>
          <c:order val="3"/>
          <c:tx>
            <c:strRef>
              <c:f>Sheet1!$AY$12</c:f>
              <c:strCache>
                <c:ptCount val="1"/>
                <c:pt idx="0">
                  <c:v>FH Line</c:v>
                </c:pt>
              </c:strCache>
            </c:strRef>
          </c:tx>
          <c:spPr>
            <a:ln w="19050" cap="rnd">
              <a:solidFill>
                <a:schemeClr val="accent4"/>
              </a:solidFill>
              <a:round/>
            </a:ln>
            <a:effectLst/>
          </c:spPr>
          <c:marker>
            <c:symbol val="none"/>
          </c:marker>
          <c:xVal>
            <c:numRef>
              <c:f>Sheet1!$AY$14:$AY$15</c:f>
              <c:numCache>
                <c:formatCode>General</c:formatCode>
                <c:ptCount val="2"/>
                <c:pt idx="0">
                  <c:v>5190</c:v>
                </c:pt>
                <c:pt idx="1">
                  <c:v>5190</c:v>
                </c:pt>
              </c:numCache>
            </c:numRef>
          </c:xVal>
          <c:yVal>
            <c:numRef>
              <c:f>Sheet1!$AZ$14:$AZ$15</c:f>
              <c:numCache>
                <c:formatCode>General</c:formatCode>
                <c:ptCount val="2"/>
                <c:pt idx="0">
                  <c:v>-1</c:v>
                </c:pt>
                <c:pt idx="1">
                  <c:v>-10</c:v>
                </c:pt>
              </c:numCache>
            </c:numRef>
          </c:yVal>
          <c:smooth val="1"/>
          <c:extLst>
            <c:ext xmlns:c16="http://schemas.microsoft.com/office/drawing/2014/chart" uri="{C3380CC4-5D6E-409C-BE32-E72D297353CC}">
              <c16:uniqueId val="{00000003-86A6-4D80-87AB-E9EC9F6131BB}"/>
            </c:ext>
          </c:extLst>
        </c:ser>
        <c:ser>
          <c:idx val="4"/>
          <c:order val="4"/>
          <c:tx>
            <c:strRef>
              <c:f>Sheet1!$AY$17</c:f>
              <c:strCache>
                <c:ptCount val="1"/>
                <c:pt idx="0">
                  <c:v>Fres</c:v>
                </c:pt>
              </c:strCache>
            </c:strRef>
          </c:tx>
          <c:spPr>
            <a:ln w="19050" cap="rnd">
              <a:solidFill>
                <a:schemeClr val="accent5"/>
              </a:solidFill>
              <a:round/>
            </a:ln>
            <a:effectLst/>
          </c:spPr>
          <c:marker>
            <c:symbol val="none"/>
          </c:marker>
          <c:xVal>
            <c:numRef>
              <c:f>Sheet1!$AY$19:$AY$20</c:f>
              <c:numCache>
                <c:formatCode>General</c:formatCode>
                <c:ptCount val="2"/>
                <c:pt idx="0">
                  <c:v>4850</c:v>
                </c:pt>
                <c:pt idx="1">
                  <c:v>4850</c:v>
                </c:pt>
              </c:numCache>
            </c:numRef>
          </c:xVal>
          <c:yVal>
            <c:numRef>
              <c:f>Sheet1!$AZ$19:$AZ$20</c:f>
              <c:numCache>
                <c:formatCode>General</c:formatCode>
                <c:ptCount val="2"/>
                <c:pt idx="0">
                  <c:v>-1</c:v>
                </c:pt>
                <c:pt idx="1">
                  <c:v>-10</c:v>
                </c:pt>
              </c:numCache>
            </c:numRef>
          </c:yVal>
          <c:smooth val="1"/>
          <c:extLst>
            <c:ext xmlns:c16="http://schemas.microsoft.com/office/drawing/2014/chart" uri="{C3380CC4-5D6E-409C-BE32-E72D297353CC}">
              <c16:uniqueId val="{00000004-86A6-4D80-87AB-E9EC9F6131BB}"/>
            </c:ext>
          </c:extLst>
        </c:ser>
        <c:dLbls>
          <c:showLegendKey val="0"/>
          <c:showVal val="0"/>
          <c:showCatName val="0"/>
          <c:showSerName val="0"/>
          <c:showPercent val="0"/>
          <c:showBubbleSize val="0"/>
        </c:dLbls>
        <c:axId val="610748448"/>
        <c:axId val="610744512"/>
      </c:scatterChart>
      <c:valAx>
        <c:axId val="610748448"/>
        <c:scaling>
          <c:logBase val="10"/>
          <c:orientation val="minMax"/>
          <c:max val="7000"/>
          <c:min val="4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744512"/>
        <c:crossesAt val="-70"/>
        <c:crossBetween val="midCat"/>
      </c:valAx>
      <c:valAx>
        <c:axId val="610744512"/>
        <c:scaling>
          <c:orientation val="minMax"/>
          <c:min val="-1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800" b="0" i="0" baseline="0">
                    <a:effectLst/>
                  </a:rPr>
                  <a:t>Attenuation (dB)</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7484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Graph of Attenuation vs Frequency</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Sheet1!$G$29</c:f>
              <c:strCache>
                <c:ptCount val="1"/>
                <c:pt idx="0">
                  <c:v>dB</c:v>
                </c:pt>
              </c:strCache>
            </c:strRef>
          </c:tx>
          <c:spPr>
            <a:ln w="19050" cap="rnd">
              <a:solidFill>
                <a:schemeClr val="accent1"/>
              </a:solidFill>
              <a:round/>
            </a:ln>
            <a:effectLst/>
          </c:spPr>
          <c:marker>
            <c:symbol val="none"/>
          </c:marker>
          <c:xVal>
            <c:numRef>
              <c:f>Sheet1!$D$30:$D$48</c:f>
              <c:numCache>
                <c:formatCode>General</c:formatCode>
                <c:ptCount val="19"/>
                <c:pt idx="0">
                  <c:v>100</c:v>
                </c:pt>
                <c:pt idx="1">
                  <c:v>200</c:v>
                </c:pt>
                <c:pt idx="2">
                  <c:v>500</c:v>
                </c:pt>
                <c:pt idx="3">
                  <c:v>1000</c:v>
                </c:pt>
                <c:pt idx="4">
                  <c:v>2000</c:v>
                </c:pt>
                <c:pt idx="5">
                  <c:v>2500</c:v>
                </c:pt>
                <c:pt idx="6">
                  <c:v>3000</c:v>
                </c:pt>
                <c:pt idx="7">
                  <c:v>3500</c:v>
                </c:pt>
                <c:pt idx="8">
                  <c:v>4000</c:v>
                </c:pt>
                <c:pt idx="9">
                  <c:v>4500</c:v>
                </c:pt>
                <c:pt idx="10">
                  <c:v>5032</c:v>
                </c:pt>
                <c:pt idx="11">
                  <c:v>5500</c:v>
                </c:pt>
                <c:pt idx="12">
                  <c:v>6000</c:v>
                </c:pt>
                <c:pt idx="13">
                  <c:v>6500</c:v>
                </c:pt>
                <c:pt idx="14">
                  <c:v>7000</c:v>
                </c:pt>
                <c:pt idx="15">
                  <c:v>7500</c:v>
                </c:pt>
                <c:pt idx="16">
                  <c:v>8000</c:v>
                </c:pt>
                <c:pt idx="17">
                  <c:v>10000</c:v>
                </c:pt>
                <c:pt idx="18">
                  <c:v>20000</c:v>
                </c:pt>
              </c:numCache>
            </c:numRef>
          </c:xVal>
          <c:yVal>
            <c:numRef>
              <c:f>Sheet1!$G$30:$G$48</c:f>
              <c:numCache>
                <c:formatCode>General</c:formatCode>
                <c:ptCount val="19"/>
                <c:pt idx="0">
                  <c:v>-37.393324630099876</c:v>
                </c:pt>
                <c:pt idx="1">
                  <c:v>-36.772639955300505</c:v>
                </c:pt>
                <c:pt idx="2">
                  <c:v>-36.193366036594171</c:v>
                </c:pt>
                <c:pt idx="3">
                  <c:v>-34.199307772749641</c:v>
                </c:pt>
                <c:pt idx="4">
                  <c:v>-29.370421659154896</c:v>
                </c:pt>
                <c:pt idx="5">
                  <c:v>-27.13094647027625</c:v>
                </c:pt>
                <c:pt idx="6">
                  <c:v>-23.741732867142886</c:v>
                </c:pt>
                <c:pt idx="7">
                  <c:v>-21.670921029001498</c:v>
                </c:pt>
                <c:pt idx="8">
                  <c:v>-18.416375079047505</c:v>
                </c:pt>
                <c:pt idx="9">
                  <c:v>-14.656565431939724</c:v>
                </c:pt>
                <c:pt idx="10">
                  <c:v>-12.95634963777275</c:v>
                </c:pt>
                <c:pt idx="11">
                  <c:v>-14.539974558725246</c:v>
                </c:pt>
                <c:pt idx="12">
                  <c:v>-17.233946036674372</c:v>
                </c:pt>
                <c:pt idx="13">
                  <c:v>-19.1721462968355</c:v>
                </c:pt>
                <c:pt idx="14">
                  <c:v>-21.159838939553737</c:v>
                </c:pt>
                <c:pt idx="15">
                  <c:v>-23.098039199714862</c:v>
                </c:pt>
                <c:pt idx="16">
                  <c:v>-23.741732867142886</c:v>
                </c:pt>
                <c:pt idx="17">
                  <c:v>-27.535014192041988</c:v>
                </c:pt>
                <c:pt idx="18">
                  <c:v>-35.650321115721873</c:v>
                </c:pt>
              </c:numCache>
            </c:numRef>
          </c:yVal>
          <c:smooth val="1"/>
          <c:extLst>
            <c:ext xmlns:c16="http://schemas.microsoft.com/office/drawing/2014/chart" uri="{C3380CC4-5D6E-409C-BE32-E72D297353CC}">
              <c16:uniqueId val="{00000000-02A6-462A-831A-4C87161F883C}"/>
            </c:ext>
          </c:extLst>
        </c:ser>
        <c:ser>
          <c:idx val="1"/>
          <c:order val="1"/>
          <c:tx>
            <c:strRef>
              <c:f>Sheet1!$AY$28</c:f>
              <c:strCache>
                <c:ptCount val="1"/>
                <c:pt idx="0">
                  <c:v>-3dB line Real</c:v>
                </c:pt>
              </c:strCache>
            </c:strRef>
          </c:tx>
          <c:spPr>
            <a:ln w="19050" cap="rnd">
              <a:solidFill>
                <a:schemeClr val="accent2"/>
              </a:solidFill>
              <a:round/>
            </a:ln>
            <a:effectLst/>
          </c:spPr>
          <c:marker>
            <c:symbol val="none"/>
          </c:marker>
          <c:xVal>
            <c:numRef>
              <c:f>Sheet1!$AY$30:$AY$31</c:f>
              <c:numCache>
                <c:formatCode>General</c:formatCode>
                <c:ptCount val="2"/>
                <c:pt idx="0">
                  <c:v>3000</c:v>
                </c:pt>
                <c:pt idx="1">
                  <c:v>7500</c:v>
                </c:pt>
              </c:numCache>
            </c:numRef>
          </c:xVal>
          <c:yVal>
            <c:numRef>
              <c:f>Sheet1!$AZ$30:$AZ$31</c:f>
              <c:numCache>
                <c:formatCode>General</c:formatCode>
                <c:ptCount val="2"/>
                <c:pt idx="0">
                  <c:v>-15.95634963777275</c:v>
                </c:pt>
                <c:pt idx="1">
                  <c:v>-15.95634963777275</c:v>
                </c:pt>
              </c:numCache>
            </c:numRef>
          </c:yVal>
          <c:smooth val="1"/>
          <c:extLst>
            <c:ext xmlns:c16="http://schemas.microsoft.com/office/drawing/2014/chart" uri="{C3380CC4-5D6E-409C-BE32-E72D297353CC}">
              <c16:uniqueId val="{00000001-02A6-462A-831A-4C87161F883C}"/>
            </c:ext>
          </c:extLst>
        </c:ser>
        <c:ser>
          <c:idx val="2"/>
          <c:order val="2"/>
          <c:tx>
            <c:strRef>
              <c:f>Sheet1!$AY$28</c:f>
              <c:strCache>
                <c:ptCount val="1"/>
                <c:pt idx="0">
                  <c:v>-3dB line Real</c:v>
                </c:pt>
              </c:strCache>
            </c:strRef>
          </c:tx>
          <c:spPr>
            <a:ln w="19050" cap="rnd">
              <a:solidFill>
                <a:schemeClr val="accent3"/>
              </a:solidFill>
              <a:round/>
            </a:ln>
            <a:effectLst/>
          </c:spPr>
          <c:marker>
            <c:symbol val="none"/>
          </c:marker>
          <c:xVal>
            <c:numRef>
              <c:f>Sheet1!$AY$34:$AY$35</c:f>
              <c:numCache>
                <c:formatCode>General</c:formatCode>
                <c:ptCount val="2"/>
                <c:pt idx="0">
                  <c:v>5000</c:v>
                </c:pt>
                <c:pt idx="1">
                  <c:v>5000</c:v>
                </c:pt>
              </c:numCache>
            </c:numRef>
          </c:xVal>
          <c:yVal>
            <c:numRef>
              <c:f>Sheet1!$AZ$34:$AZ$35</c:f>
              <c:numCache>
                <c:formatCode>General</c:formatCode>
                <c:ptCount val="2"/>
                <c:pt idx="0">
                  <c:v>-12.5</c:v>
                </c:pt>
                <c:pt idx="1">
                  <c:v>-17</c:v>
                </c:pt>
              </c:numCache>
            </c:numRef>
          </c:yVal>
          <c:smooth val="1"/>
          <c:extLst>
            <c:ext xmlns:c16="http://schemas.microsoft.com/office/drawing/2014/chart" uri="{C3380CC4-5D6E-409C-BE32-E72D297353CC}">
              <c16:uniqueId val="{00000002-02A6-462A-831A-4C87161F883C}"/>
            </c:ext>
          </c:extLst>
        </c:ser>
        <c:ser>
          <c:idx val="3"/>
          <c:order val="3"/>
          <c:tx>
            <c:strRef>
              <c:f>Sheet1!$AZ$37</c:f>
              <c:strCache>
                <c:ptCount val="1"/>
              </c:strCache>
            </c:strRef>
          </c:tx>
          <c:spPr>
            <a:ln w="19050" cap="rnd">
              <a:solidFill>
                <a:schemeClr val="accent4"/>
              </a:solidFill>
              <a:round/>
            </a:ln>
            <a:effectLst/>
          </c:spPr>
          <c:marker>
            <c:symbol val="none"/>
          </c:marker>
          <c:xVal>
            <c:numRef>
              <c:f>Sheet1!$AY$39:$AY$40</c:f>
              <c:numCache>
                <c:formatCode>General</c:formatCode>
                <c:ptCount val="2"/>
                <c:pt idx="0">
                  <c:v>5770</c:v>
                </c:pt>
                <c:pt idx="1">
                  <c:v>5770</c:v>
                </c:pt>
              </c:numCache>
            </c:numRef>
          </c:xVal>
          <c:yVal>
            <c:numRef>
              <c:f>Sheet1!$AZ$39:$AZ$40</c:f>
              <c:numCache>
                <c:formatCode>General</c:formatCode>
                <c:ptCount val="2"/>
                <c:pt idx="0">
                  <c:v>-12.5</c:v>
                </c:pt>
                <c:pt idx="1">
                  <c:v>-17</c:v>
                </c:pt>
              </c:numCache>
            </c:numRef>
          </c:yVal>
          <c:smooth val="1"/>
          <c:extLst>
            <c:ext xmlns:c16="http://schemas.microsoft.com/office/drawing/2014/chart" uri="{C3380CC4-5D6E-409C-BE32-E72D297353CC}">
              <c16:uniqueId val="{00000003-02A6-462A-831A-4C87161F883C}"/>
            </c:ext>
          </c:extLst>
        </c:ser>
        <c:ser>
          <c:idx val="4"/>
          <c:order val="4"/>
          <c:tx>
            <c:strRef>
              <c:f>Sheet1!$AY$42</c:f>
              <c:strCache>
                <c:ptCount val="1"/>
                <c:pt idx="0">
                  <c:v>Fres Real</c:v>
                </c:pt>
              </c:strCache>
            </c:strRef>
          </c:tx>
          <c:spPr>
            <a:ln w="19050" cap="rnd">
              <a:solidFill>
                <a:schemeClr val="accent5"/>
              </a:solidFill>
              <a:round/>
            </a:ln>
            <a:effectLst/>
          </c:spPr>
          <c:marker>
            <c:symbol val="none"/>
          </c:marker>
          <c:xVal>
            <c:numRef>
              <c:f>Sheet1!$AY$44:$AY$45</c:f>
              <c:numCache>
                <c:formatCode>General</c:formatCode>
                <c:ptCount val="2"/>
                <c:pt idx="0">
                  <c:v>4305</c:v>
                </c:pt>
                <c:pt idx="1">
                  <c:v>4305</c:v>
                </c:pt>
              </c:numCache>
            </c:numRef>
          </c:xVal>
          <c:yVal>
            <c:numRef>
              <c:f>Sheet1!$AZ$44:$AZ$45</c:f>
              <c:numCache>
                <c:formatCode>General</c:formatCode>
                <c:ptCount val="2"/>
                <c:pt idx="0">
                  <c:v>-12.5</c:v>
                </c:pt>
                <c:pt idx="1">
                  <c:v>-17</c:v>
                </c:pt>
              </c:numCache>
            </c:numRef>
          </c:yVal>
          <c:smooth val="1"/>
          <c:extLst>
            <c:ext xmlns:c16="http://schemas.microsoft.com/office/drawing/2014/chart" uri="{C3380CC4-5D6E-409C-BE32-E72D297353CC}">
              <c16:uniqueId val="{00000004-02A6-462A-831A-4C87161F883C}"/>
            </c:ext>
          </c:extLst>
        </c:ser>
        <c:dLbls>
          <c:showLegendKey val="0"/>
          <c:showVal val="0"/>
          <c:showCatName val="0"/>
          <c:showSerName val="0"/>
          <c:showPercent val="0"/>
          <c:showBubbleSize val="0"/>
        </c:dLbls>
        <c:axId val="615650560"/>
        <c:axId val="615657120"/>
      </c:scatterChart>
      <c:valAx>
        <c:axId val="615650560"/>
        <c:scaling>
          <c:logBase val="10"/>
          <c:orientation val="minMax"/>
          <c:max val="6500"/>
          <c:min val="4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657120"/>
        <c:crossesAt val="-40"/>
        <c:crossBetween val="midCat"/>
      </c:valAx>
      <c:valAx>
        <c:axId val="615657120"/>
        <c:scaling>
          <c:orientation val="minMax"/>
          <c:max val="-11.5"/>
          <c:min val="-17"/>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Attenuation (dB)</a:t>
                </a:r>
                <a:endParaRPr lang="en-GB">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650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t>Vout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Sheet1!$K$4</c:f>
              <c:strCache>
                <c:ptCount val="1"/>
                <c:pt idx="0">
                  <c:v>Vout</c:v>
                </c:pt>
              </c:strCache>
            </c:strRef>
          </c:tx>
          <c:spPr>
            <a:ln w="19050" cap="rnd">
              <a:solidFill>
                <a:schemeClr val="accent1"/>
              </a:solidFill>
              <a:round/>
            </a:ln>
            <a:effectLst/>
          </c:spPr>
          <c:marker>
            <c:symbol val="none"/>
          </c:marker>
          <c:xVal>
            <c:numRef>
              <c:f>Sheet1!$D$5:$D$23</c:f>
              <c:numCache>
                <c:formatCode>General</c:formatCode>
                <c:ptCount val="19"/>
                <c:pt idx="0">
                  <c:v>100</c:v>
                </c:pt>
                <c:pt idx="1">
                  <c:v>200</c:v>
                </c:pt>
                <c:pt idx="2">
                  <c:v>500</c:v>
                </c:pt>
                <c:pt idx="3">
                  <c:v>1000</c:v>
                </c:pt>
                <c:pt idx="4">
                  <c:v>2000</c:v>
                </c:pt>
                <c:pt idx="5">
                  <c:v>2500</c:v>
                </c:pt>
                <c:pt idx="6">
                  <c:v>3000</c:v>
                </c:pt>
                <c:pt idx="7">
                  <c:v>3500</c:v>
                </c:pt>
                <c:pt idx="8">
                  <c:v>4000</c:v>
                </c:pt>
                <c:pt idx="9">
                  <c:v>4500</c:v>
                </c:pt>
                <c:pt idx="10">
                  <c:v>5032</c:v>
                </c:pt>
                <c:pt idx="11">
                  <c:v>5500</c:v>
                </c:pt>
                <c:pt idx="12">
                  <c:v>6000</c:v>
                </c:pt>
                <c:pt idx="13">
                  <c:v>6500</c:v>
                </c:pt>
                <c:pt idx="14">
                  <c:v>7000</c:v>
                </c:pt>
                <c:pt idx="15">
                  <c:v>7500</c:v>
                </c:pt>
                <c:pt idx="16">
                  <c:v>8000</c:v>
                </c:pt>
                <c:pt idx="17">
                  <c:v>10000</c:v>
                </c:pt>
                <c:pt idx="18">
                  <c:v>20000</c:v>
                </c:pt>
              </c:numCache>
            </c:numRef>
          </c:xVal>
          <c:yVal>
            <c:numRef>
              <c:f>Sheet1!$K$5:$K$23</c:f>
              <c:numCache>
                <c:formatCode>General</c:formatCode>
                <c:ptCount val="19"/>
                <c:pt idx="0">
                  <c:v>2.3996499552219327E-2</c:v>
                </c:pt>
                <c:pt idx="1">
                  <c:v>2.4411867922855698E-2</c:v>
                </c:pt>
                <c:pt idx="2">
                  <c:v>2.7189454221521726E-2</c:v>
                </c:pt>
                <c:pt idx="3">
                  <c:v>3.5917874650318878E-2</c:v>
                </c:pt>
                <c:pt idx="4">
                  <c:v>6.532817503197956E-2</c:v>
                </c:pt>
                <c:pt idx="5">
                  <c:v>8.7671043211807298E-2</c:v>
                </c:pt>
                <c:pt idx="6">
                  <c:v>0.11917658173817344</c:v>
                </c:pt>
                <c:pt idx="7">
                  <c:v>0.16742584984355355</c:v>
                </c:pt>
                <c:pt idx="8">
                  <c:v>0.24987876055401004</c:v>
                </c:pt>
                <c:pt idx="9">
                  <c:v>0.40414144164281152</c:v>
                </c:pt>
                <c:pt idx="10">
                  <c:v>0.58138658209010996</c:v>
                </c:pt>
                <c:pt idx="11">
                  <c:v>0.45773717202120473</c:v>
                </c:pt>
                <c:pt idx="12">
                  <c:v>0.31036331005705936</c:v>
                </c:pt>
                <c:pt idx="13">
                  <c:v>0.22899161149092687</c:v>
                </c:pt>
                <c:pt idx="14">
                  <c:v>0.1815234996489605</c:v>
                </c:pt>
                <c:pt idx="15">
                  <c:v>0.15096847512422884</c:v>
                </c:pt>
                <c:pt idx="16">
                  <c:v>0.12973456922833917</c:v>
                </c:pt>
                <c:pt idx="17">
                  <c:v>8.4877286773547472E-2</c:v>
                </c:pt>
                <c:pt idx="18">
                  <c:v>3.3975430266999937E-2</c:v>
                </c:pt>
              </c:numCache>
            </c:numRef>
          </c:yVal>
          <c:smooth val="1"/>
          <c:extLst>
            <c:ext xmlns:c16="http://schemas.microsoft.com/office/drawing/2014/chart" uri="{C3380CC4-5D6E-409C-BE32-E72D297353CC}">
              <c16:uniqueId val="{00000000-38AB-436D-BBAF-A0B73DA74A13}"/>
            </c:ext>
          </c:extLst>
        </c:ser>
        <c:dLbls>
          <c:showLegendKey val="0"/>
          <c:showVal val="0"/>
          <c:showCatName val="0"/>
          <c:showSerName val="0"/>
          <c:showPercent val="0"/>
          <c:showBubbleSize val="0"/>
        </c:dLbls>
        <c:axId val="657751808"/>
        <c:axId val="657769848"/>
      </c:scatterChart>
      <c:valAx>
        <c:axId val="657751808"/>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769848"/>
        <c:crosses val="autoZero"/>
        <c:crossBetween val="midCat"/>
      </c:valAx>
      <c:valAx>
        <c:axId val="65776984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Vin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7518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t>Vout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Sheet1!$K$29</c:f>
              <c:strCache>
                <c:ptCount val="1"/>
                <c:pt idx="0">
                  <c:v>Vout</c:v>
                </c:pt>
              </c:strCache>
            </c:strRef>
          </c:tx>
          <c:spPr>
            <a:ln w="19050" cap="rnd">
              <a:solidFill>
                <a:schemeClr val="accent1"/>
              </a:solidFill>
              <a:round/>
            </a:ln>
            <a:effectLst/>
          </c:spPr>
          <c:marker>
            <c:symbol val="none"/>
          </c:marker>
          <c:xVal>
            <c:numRef>
              <c:f>Sheet1!$D$30:$D$48</c:f>
              <c:numCache>
                <c:formatCode>General</c:formatCode>
                <c:ptCount val="19"/>
                <c:pt idx="0">
                  <c:v>100</c:v>
                </c:pt>
                <c:pt idx="1">
                  <c:v>200</c:v>
                </c:pt>
                <c:pt idx="2">
                  <c:v>500</c:v>
                </c:pt>
                <c:pt idx="3">
                  <c:v>1000</c:v>
                </c:pt>
                <c:pt idx="4">
                  <c:v>2000</c:v>
                </c:pt>
                <c:pt idx="5">
                  <c:v>2500</c:v>
                </c:pt>
                <c:pt idx="6">
                  <c:v>3000</c:v>
                </c:pt>
                <c:pt idx="7">
                  <c:v>3500</c:v>
                </c:pt>
                <c:pt idx="8">
                  <c:v>4000</c:v>
                </c:pt>
                <c:pt idx="9">
                  <c:v>4500</c:v>
                </c:pt>
                <c:pt idx="10">
                  <c:v>5032</c:v>
                </c:pt>
                <c:pt idx="11">
                  <c:v>5500</c:v>
                </c:pt>
                <c:pt idx="12">
                  <c:v>6000</c:v>
                </c:pt>
                <c:pt idx="13">
                  <c:v>6500</c:v>
                </c:pt>
                <c:pt idx="14">
                  <c:v>7000</c:v>
                </c:pt>
                <c:pt idx="15">
                  <c:v>7500</c:v>
                </c:pt>
                <c:pt idx="16">
                  <c:v>8000</c:v>
                </c:pt>
                <c:pt idx="17">
                  <c:v>10000</c:v>
                </c:pt>
                <c:pt idx="18">
                  <c:v>20000</c:v>
                </c:pt>
              </c:numCache>
            </c:numRef>
          </c:xVal>
          <c:yVal>
            <c:numRef>
              <c:f>Sheet1!$K$30:$K$48</c:f>
              <c:numCache>
                <c:formatCode>General</c:formatCode>
                <c:ptCount val="19"/>
                <c:pt idx="0">
                  <c:v>1.1998249776109663E-2</c:v>
                </c:pt>
                <c:pt idx="1">
                  <c:v>1.2205933961427849E-2</c:v>
                </c:pt>
                <c:pt idx="2">
                  <c:v>1.3594727110760863E-2</c:v>
                </c:pt>
                <c:pt idx="3">
                  <c:v>1.7958937325159439E-2</c:v>
                </c:pt>
                <c:pt idx="4">
                  <c:v>3.266408751598978E-2</c:v>
                </c:pt>
                <c:pt idx="5">
                  <c:v>4.3835521605903649E-2</c:v>
                </c:pt>
                <c:pt idx="6">
                  <c:v>5.9588290869086721E-2</c:v>
                </c:pt>
                <c:pt idx="7">
                  <c:v>8.3712924921776774E-2</c:v>
                </c:pt>
                <c:pt idx="8">
                  <c:v>0.12493938027700502</c:v>
                </c:pt>
                <c:pt idx="9">
                  <c:v>0.20207072082140576</c:v>
                </c:pt>
                <c:pt idx="10">
                  <c:v>0.29069329104505498</c:v>
                </c:pt>
                <c:pt idx="11">
                  <c:v>0.22886858601060237</c:v>
                </c:pt>
                <c:pt idx="12">
                  <c:v>0.15518165502852968</c:v>
                </c:pt>
                <c:pt idx="13">
                  <c:v>0.11449580574546343</c:v>
                </c:pt>
                <c:pt idx="14">
                  <c:v>9.0761749824480251E-2</c:v>
                </c:pt>
                <c:pt idx="15">
                  <c:v>7.548423756211442E-2</c:v>
                </c:pt>
                <c:pt idx="16">
                  <c:v>6.4867284614169587E-2</c:v>
                </c:pt>
                <c:pt idx="17">
                  <c:v>4.2438643386773736E-2</c:v>
                </c:pt>
                <c:pt idx="18">
                  <c:v>1.6987715133499968E-2</c:v>
                </c:pt>
              </c:numCache>
            </c:numRef>
          </c:yVal>
          <c:smooth val="1"/>
          <c:extLst>
            <c:ext xmlns:c16="http://schemas.microsoft.com/office/drawing/2014/chart" uri="{C3380CC4-5D6E-409C-BE32-E72D297353CC}">
              <c16:uniqueId val="{00000000-FBF5-4393-88FD-0526DCDF7EA6}"/>
            </c:ext>
          </c:extLst>
        </c:ser>
        <c:dLbls>
          <c:showLegendKey val="0"/>
          <c:showVal val="0"/>
          <c:showCatName val="0"/>
          <c:showSerName val="0"/>
          <c:showPercent val="0"/>
          <c:showBubbleSize val="0"/>
        </c:dLbls>
        <c:axId val="455105080"/>
        <c:axId val="455098848"/>
      </c:scatterChart>
      <c:valAx>
        <c:axId val="455105080"/>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098848"/>
        <c:crosses val="autoZero"/>
        <c:crossBetween val="midCat"/>
      </c:valAx>
      <c:valAx>
        <c:axId val="45509884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Vin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1050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0.36039</cdr:x>
      <cdr:y>0.80146</cdr:y>
    </cdr:from>
    <cdr:to>
      <cdr:x>0.45444</cdr:x>
      <cdr:y>1</cdr:y>
    </cdr:to>
    <cdr:sp macro="" textlink="">
      <cdr:nvSpPr>
        <cdr:cNvPr id="2" name="TextBox 1">
          <a:extLst xmlns:a="http://schemas.openxmlformats.org/drawingml/2006/main">
            <a:ext uri="{FF2B5EF4-FFF2-40B4-BE49-F238E27FC236}">
              <a16:creationId xmlns:a16="http://schemas.microsoft.com/office/drawing/2014/main" id="{D6C8F6AC-1867-4FB7-9E19-20D6A123C3ED}"/>
            </a:ext>
          </a:extLst>
        </cdr:cNvPr>
        <cdr:cNvSpPr txBox="1"/>
      </cdr:nvSpPr>
      <cdr:spPr>
        <a:xfrm xmlns:a="http://schemas.openxmlformats.org/drawingml/2006/main">
          <a:off x="3503839" y="3805464"/>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400"/>
            <a:t>Fl</a:t>
          </a:r>
        </a:p>
      </cdr:txBody>
    </cdr:sp>
  </cdr:relSizeAnchor>
  <cdr:relSizeAnchor xmlns:cdr="http://schemas.openxmlformats.org/drawingml/2006/chartDrawing">
    <cdr:from>
      <cdr:x>0.50315</cdr:x>
      <cdr:y>0.7985</cdr:y>
    </cdr:from>
    <cdr:to>
      <cdr:x>0.5972</cdr:x>
      <cdr:y>0.99705</cdr:y>
    </cdr:to>
    <cdr:sp macro="" textlink="">
      <cdr:nvSpPr>
        <cdr:cNvPr id="3" name="TextBox 2">
          <a:extLst xmlns:a="http://schemas.openxmlformats.org/drawingml/2006/main">
            <a:ext uri="{FF2B5EF4-FFF2-40B4-BE49-F238E27FC236}">
              <a16:creationId xmlns:a16="http://schemas.microsoft.com/office/drawing/2014/main" id="{4C589AAF-628B-49A6-9055-A957A39A8867}"/>
            </a:ext>
          </a:extLst>
        </cdr:cNvPr>
        <cdr:cNvSpPr txBox="1"/>
      </cdr:nvSpPr>
      <cdr:spPr>
        <a:xfrm xmlns:a="http://schemas.openxmlformats.org/drawingml/2006/main">
          <a:off x="4891768" y="3677559"/>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400"/>
            <a:t>FH</a:t>
          </a:r>
        </a:p>
      </cdr:txBody>
    </cdr:sp>
  </cdr:relSizeAnchor>
  <cdr:relSizeAnchor xmlns:cdr="http://schemas.openxmlformats.org/drawingml/2006/chartDrawing">
    <cdr:from>
      <cdr:x>0.40378</cdr:x>
      <cdr:y>0.80146</cdr:y>
    </cdr:from>
    <cdr:to>
      <cdr:x>0.49783</cdr:x>
      <cdr:y>1</cdr:y>
    </cdr:to>
    <cdr:sp macro="" textlink="">
      <cdr:nvSpPr>
        <cdr:cNvPr id="4" name="TextBox 3">
          <a:extLst xmlns:a="http://schemas.openxmlformats.org/drawingml/2006/main">
            <a:ext uri="{FF2B5EF4-FFF2-40B4-BE49-F238E27FC236}">
              <a16:creationId xmlns:a16="http://schemas.microsoft.com/office/drawing/2014/main" id="{48583705-0629-41BE-A0B6-083437B9335A}"/>
            </a:ext>
          </a:extLst>
        </cdr:cNvPr>
        <cdr:cNvSpPr txBox="1"/>
      </cdr:nvSpPr>
      <cdr:spPr>
        <a:xfrm xmlns:a="http://schemas.openxmlformats.org/drawingml/2006/main">
          <a:off x="3925660" y="3691166"/>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400"/>
            <a:t>Fres</a:t>
          </a:r>
        </a:p>
      </cdr:txBody>
    </cdr:sp>
  </cdr:relSizeAnchor>
  <cdr:relSizeAnchor xmlns:cdr="http://schemas.openxmlformats.org/drawingml/2006/chartDrawing">
    <cdr:from>
      <cdr:x>0.43597</cdr:x>
      <cdr:y>0.1231</cdr:y>
    </cdr:from>
    <cdr:to>
      <cdr:x>0.53002</cdr:x>
      <cdr:y>0.32165</cdr:y>
    </cdr:to>
    <cdr:sp macro="" textlink="">
      <cdr:nvSpPr>
        <cdr:cNvPr id="5" name="TextBox 4">
          <a:extLst xmlns:a="http://schemas.openxmlformats.org/drawingml/2006/main">
            <a:ext uri="{FF2B5EF4-FFF2-40B4-BE49-F238E27FC236}">
              <a16:creationId xmlns:a16="http://schemas.microsoft.com/office/drawing/2014/main" id="{C9D629D0-7BC5-4E52-A5B1-2A4166AFA5D9}"/>
            </a:ext>
          </a:extLst>
        </cdr:cNvPr>
        <cdr:cNvSpPr txBox="1"/>
      </cdr:nvSpPr>
      <cdr:spPr>
        <a:xfrm xmlns:a="http://schemas.openxmlformats.org/drawingml/2006/main">
          <a:off x="4238624" y="566965"/>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400"/>
            <a:t>Fc</a:t>
          </a:r>
        </a:p>
      </cdr:txBody>
    </cdr:sp>
  </cdr:relSizeAnchor>
</c:userShapes>
</file>

<file path=word/drawings/drawing2.xml><?xml version="1.0" encoding="utf-8"?>
<c:userShapes xmlns:c="http://schemas.openxmlformats.org/drawingml/2006/chart">
  <cdr:relSizeAnchor xmlns:cdr="http://schemas.openxmlformats.org/drawingml/2006/chartDrawing">
    <cdr:from>
      <cdr:x>0.19073</cdr:x>
      <cdr:y>0.82292</cdr:y>
    </cdr:from>
    <cdr:to>
      <cdr:x>0.28515</cdr:x>
      <cdr:y>0.9948</cdr:y>
    </cdr:to>
    <cdr:sp macro="" textlink="">
      <cdr:nvSpPr>
        <cdr:cNvPr id="2" name="TextBox 1">
          <a:extLst xmlns:a="http://schemas.openxmlformats.org/drawingml/2006/main">
            <a:ext uri="{FF2B5EF4-FFF2-40B4-BE49-F238E27FC236}">
              <a16:creationId xmlns:a16="http://schemas.microsoft.com/office/drawing/2014/main" id="{1C468012-CCCF-4CB8-B4A3-3EF840DB7FF2}"/>
            </a:ext>
          </a:extLst>
        </cdr:cNvPr>
        <cdr:cNvSpPr txBox="1"/>
      </cdr:nvSpPr>
      <cdr:spPr>
        <a:xfrm xmlns:a="http://schemas.openxmlformats.org/drawingml/2006/main">
          <a:off x="1846943" y="4377871"/>
          <a:ext cx="914400" cy="91440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400"/>
            <a:t>Fl</a:t>
          </a:r>
        </a:p>
      </cdr:txBody>
    </cdr:sp>
  </cdr:relSizeAnchor>
  <cdr:relSizeAnchor xmlns:cdr="http://schemas.openxmlformats.org/drawingml/2006/chartDrawing">
    <cdr:from>
      <cdr:x>0.7556</cdr:x>
      <cdr:y>0.81524</cdr:y>
    </cdr:from>
    <cdr:to>
      <cdr:x>0.85002</cdr:x>
      <cdr:y>0.98713</cdr:y>
    </cdr:to>
    <cdr:sp macro="" textlink="">
      <cdr:nvSpPr>
        <cdr:cNvPr id="3" name="TextBox 1">
          <a:extLst xmlns:a="http://schemas.openxmlformats.org/drawingml/2006/main">
            <a:ext uri="{FF2B5EF4-FFF2-40B4-BE49-F238E27FC236}">
              <a16:creationId xmlns:a16="http://schemas.microsoft.com/office/drawing/2014/main" id="{A415F110-8CB3-4A72-AAA7-35E19785EE67}"/>
            </a:ext>
          </a:extLst>
        </cdr:cNvPr>
        <cdr:cNvSpPr txBox="1"/>
      </cdr:nvSpPr>
      <cdr:spPr>
        <a:xfrm xmlns:a="http://schemas.openxmlformats.org/drawingml/2006/main">
          <a:off x="7317014" y="4337050"/>
          <a:ext cx="914400" cy="91440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400"/>
            <a:t>FH</a:t>
          </a:r>
        </a:p>
      </cdr:txBody>
    </cdr:sp>
  </cdr:relSizeAnchor>
  <cdr:relSizeAnchor xmlns:cdr="http://schemas.openxmlformats.org/drawingml/2006/chartDrawing">
    <cdr:from>
      <cdr:x>0.45208</cdr:x>
      <cdr:y>0.81524</cdr:y>
    </cdr:from>
    <cdr:to>
      <cdr:x>0.54651</cdr:x>
      <cdr:y>0.98713</cdr:y>
    </cdr:to>
    <cdr:sp macro="" textlink="">
      <cdr:nvSpPr>
        <cdr:cNvPr id="4" name="TextBox 1">
          <a:extLst xmlns:a="http://schemas.openxmlformats.org/drawingml/2006/main">
            <a:ext uri="{FF2B5EF4-FFF2-40B4-BE49-F238E27FC236}">
              <a16:creationId xmlns:a16="http://schemas.microsoft.com/office/drawing/2014/main" id="{799B76B8-BD8F-4715-8446-25D7E094754D}"/>
            </a:ext>
          </a:extLst>
        </cdr:cNvPr>
        <cdr:cNvSpPr txBox="1"/>
      </cdr:nvSpPr>
      <cdr:spPr>
        <a:xfrm xmlns:a="http://schemas.openxmlformats.org/drawingml/2006/main">
          <a:off x="4377872" y="4337050"/>
          <a:ext cx="914400" cy="91440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400"/>
            <a:t>Fres</a:t>
          </a:r>
        </a:p>
      </cdr:txBody>
    </cdr:sp>
  </cdr:relSizeAnchor>
  <cdr:relSizeAnchor xmlns:cdr="http://schemas.openxmlformats.org/drawingml/2006/chartDrawing">
    <cdr:from>
      <cdr:x>0.47878</cdr:x>
      <cdr:y>0.20138</cdr:y>
    </cdr:from>
    <cdr:to>
      <cdr:x>0.57321</cdr:x>
      <cdr:y>0.37326</cdr:y>
    </cdr:to>
    <cdr:sp macro="" textlink="">
      <cdr:nvSpPr>
        <cdr:cNvPr id="5" name="TextBox 1">
          <a:extLst xmlns:a="http://schemas.openxmlformats.org/drawingml/2006/main">
            <a:ext uri="{FF2B5EF4-FFF2-40B4-BE49-F238E27FC236}">
              <a16:creationId xmlns:a16="http://schemas.microsoft.com/office/drawing/2014/main" id="{BF31EE6E-D630-4679-B9FF-622E9945B47D}"/>
            </a:ext>
          </a:extLst>
        </cdr:cNvPr>
        <cdr:cNvSpPr txBox="1"/>
      </cdr:nvSpPr>
      <cdr:spPr>
        <a:xfrm xmlns:a="http://schemas.openxmlformats.org/drawingml/2006/main">
          <a:off x="4636407" y="1071336"/>
          <a:ext cx="914400" cy="91440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400"/>
            <a:t>Fc</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Alb16</b:Tag>
    <b:SourceType>Book</b:SourceType>
    <b:Guid>{4152BEE9-777A-4E81-A137-84DF7EB6F771}</b:Guid>
    <b:Title>Electronic Principles</b:Title>
    <b:Year>2016</b:Year>
    <b:Author>
      <b:Author>
        <b:NameList>
          <b:Person>
            <b:Last>Albert Malvino</b:Last>
            <b:First>David</b:First>
            <b:Middle>Bates</b:Middle>
          </b:Person>
        </b:NameList>
      </b:Author>
    </b:Author>
    <b:City>New York</b:City>
    <b:Publisher>McGraw-Hill Eduction</b:Publisher>
    <b:RefOrder>1</b:RefOrder>
  </b:Source>
  <b:Source>
    <b:Tag>Pau</b:Tag>
    <b:SourceType>Book</b:SourceType>
    <b:Guid>{1404A786-DD5B-42A8-93E9-1057E5D86D00}</b:Guid>
    <b:Author>
      <b:Author>
        <b:NameList>
          <b:Person>
            <b:Last>Paul Horowitz</b:Last>
            <b:First>Winfield</b:First>
            <b:Middle>Hill</b:Middle>
          </b:Person>
        </b:NameList>
      </b:Author>
    </b:Author>
    <b:Title>The Art of Electronics</b:Title>
    <b:Year>2015</b:Year>
    <b:City>New York</b:City>
    <b:Publisher>Cambridge University Press</b:Publisher>
    <b:RefOrder>3</b:RefOrder>
  </b:Source>
  <b:Source>
    <b:Tag>Joh00</b:Tag>
    <b:SourceType>Book</b:SourceType>
    <b:Guid>{49836278-F197-42F5-B92B-005F697B9CD6}</b:Guid>
    <b:Author>
      <b:Author>
        <b:NameList>
          <b:Person>
            <b:Last>Rawlins</b:Last>
            <b:First>John</b:First>
            <b:Middle>Clayton</b:Middle>
          </b:Person>
        </b:NameList>
      </b:Author>
    </b:Author>
    <b:Title>Basic AC Circuits</b:Title>
    <b:Year>2000</b:Year>
    <b:City>Woburn</b:City>
    <b:Publisher>Butterworth-Heinmann</b:Publisher>
    <b:RefOrder>4</b:RefOrder>
  </b:Source>
  <b:Source>
    <b:Tag>KSS09</b:Tag>
    <b:SourceType>Book</b:SourceType>
    <b:Guid>{65D52CAA-FFAA-4277-B4CE-02272EF246F5}</b:Guid>
    <b:Author>
      <b:Author>
        <b:NameList>
          <b:Person>
            <b:Last>Kumar</b:Last>
            <b:First>K.S.</b:First>
            <b:Middle>Suresh</b:Middle>
          </b:Person>
        </b:NameList>
      </b:Author>
    </b:Author>
    <b:Title>Electric Circuits and Networks</b:Title>
    <b:Year>2009</b:Year>
    <b:City>New Delhi</b:City>
    <b:Publisher>Dorling Kindersley Pvt.Ltd</b:Publisher>
    <b:RefOrder>5</b:RefOrder>
  </b:Source>
  <b:Source>
    <b:Tag>UAB09</b:Tag>
    <b:SourceType>Book</b:SourceType>
    <b:Guid>{2F5C14A3-DE2C-47A6-B154-11F3C46CA110}</b:Guid>
    <b:Author>
      <b:Author>
        <b:NameList>
          <b:Person>
            <b:Last>U.A.Bakshi</b:Last>
            <b:First>A.P.</b:First>
            <b:Middle>Godse, A.V. Bakshi</b:Middle>
          </b:Person>
        </b:NameList>
      </b:Author>
    </b:Author>
    <b:Title>Electric circuits and electron devices</b:Title>
    <b:Year>2009</b:Year>
    <b:City>Pune</b:City>
    <b:Publisher>Technical Publications Pune</b:Publisher>
    <b:RefOrder>7</b:RefOrder>
  </b:Source>
  <b:Source>
    <b:Tag>Ger12</b:Tag>
    <b:SourceType>Book</b:SourceType>
    <b:Guid>{B3659E93-D3F3-425B-A2A3-F55C7480CE5D}</b:Guid>
    <b:Author>
      <b:Author>
        <b:NameList>
          <b:Person>
            <b:Last>Gerard kiernan</b:Last>
            <b:First>Wayne</b:First>
            <b:Middle>Allen</b:Middle>
          </b:Person>
        </b:NameList>
      </b:Author>
    </b:Author>
    <b:Title>Electric Circuits Problem Solver</b:Title>
    <b:Year>2012</b:Year>
    <b:City>New Jersey</b:City>
    <b:Publisher>Research &amp; Education Association</b:Publisher>
    <b:RefOrder>6</b:RefOrder>
  </b:Source>
  <b:Source>
    <b:Tag>Cli16</b:Tag>
    <b:SourceType>Book</b:SourceType>
    <b:Guid>{FC73F7BE-501F-473E-A366-99A7F18EA06D}</b:Guid>
    <b:Author>
      <b:Author>
        <b:NameList>
          <b:Person>
            <b:Last>Clive Poole</b:Last>
            <b:First>Izzat</b:First>
            <b:Middle>Darwazeh</b:Middle>
          </b:Person>
        </b:NameList>
      </b:Author>
    </b:Author>
    <b:Title>Microwave Active Circuit Analysis and Design</b:Title>
    <b:Year>2016</b:Year>
    <b:City>London</b:City>
    <b:Publisher>Elsevier Ltd</b:Publisher>
    <b:RefOrder>2</b:RefOrder>
  </b:Source>
</b:Sources>
</file>

<file path=customXml/itemProps1.xml><?xml version="1.0" encoding="utf-8"?>
<ds:datastoreItem xmlns:ds="http://schemas.openxmlformats.org/officeDocument/2006/customXml" ds:itemID="{118D407C-2848-4385-9DE7-DA5C3BE7A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1145</TotalTime>
  <Pages>24</Pages>
  <Words>2002</Words>
  <Characters>11417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lord</dc:creator>
  <cp:keywords/>
  <dc:description/>
  <cp:lastModifiedBy>max lord</cp:lastModifiedBy>
  <cp:revision>31</cp:revision>
  <dcterms:created xsi:type="dcterms:W3CDTF">2019-11-14T10:00:00Z</dcterms:created>
  <dcterms:modified xsi:type="dcterms:W3CDTF">2020-02-06T17:25:00Z</dcterms:modified>
</cp:coreProperties>
</file>