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79B5" w:rsidRDefault="00C93CF7">
      <w:r>
        <w:t xml:space="preserve">Research </w:t>
      </w:r>
      <w:r w:rsidR="00B30E0C">
        <w:t>Methodology</w:t>
      </w:r>
    </w:p>
    <w:p w:rsidR="00FE66D1" w:rsidRDefault="00B30E0C">
      <w:r>
        <w:t>Introduction</w:t>
      </w:r>
      <w:r w:rsidR="00FE66D1">
        <w:t xml:space="preserve">  </w:t>
      </w:r>
    </w:p>
    <w:p w:rsidR="00B30E0C" w:rsidRDefault="00FE66D1">
      <w:r>
        <w:t>T</w:t>
      </w:r>
      <w:r w:rsidR="00C97D52">
        <w:t xml:space="preserve">he purpose of this methodology will be to explore the research methods used in this study, with a discussion of the ethical considerations around using such methods of research. </w:t>
      </w:r>
      <w:r w:rsidR="00EF227A">
        <w:t>The research will use primary data</w:t>
      </w:r>
      <w:r w:rsidR="00664CC8">
        <w:t xml:space="preserve"> gathering qualitative and quantitative data</w:t>
      </w:r>
      <w:r w:rsidR="00EF227A">
        <w:t xml:space="preserve"> from surveys with secondary data from the</w:t>
      </w:r>
      <w:r w:rsidR="00664CC8">
        <w:t>oretical studies to compliment,</w:t>
      </w:r>
      <w:r w:rsidR="00EF227A">
        <w:t xml:space="preserve"> and challenge my findings. </w:t>
      </w:r>
    </w:p>
    <w:p w:rsidR="00B30E0C" w:rsidRDefault="00B30E0C">
      <w:r>
        <w:t xml:space="preserve">What is the </w:t>
      </w:r>
      <w:r w:rsidR="00C93CF7">
        <w:t>research</w:t>
      </w:r>
      <w:r w:rsidR="00FE3639">
        <w:t xml:space="preserve"> and methods</w:t>
      </w:r>
      <w:r w:rsidR="00C93CF7">
        <w:t>?</w:t>
      </w:r>
    </w:p>
    <w:p w:rsidR="004450C8" w:rsidRDefault="00E31441">
      <w:r>
        <w:t xml:space="preserve">The </w:t>
      </w:r>
      <w:r w:rsidR="00C93CF7">
        <w:t xml:space="preserve">method that will be used to conduct this research will </w:t>
      </w:r>
      <w:r>
        <w:t>be an online questionnaire</w:t>
      </w:r>
      <w:r w:rsidR="00EF227A">
        <w:t xml:space="preserve"> to gather primary data from my survey participants whom will be </w:t>
      </w:r>
      <w:r w:rsidR="00C93CF7">
        <w:t xml:space="preserve">South Wales Police response officers. </w:t>
      </w:r>
      <w:r>
        <w:t xml:space="preserve">The collection of data which is distributed amongst the professional response officers will help compliment my research gathered from my theoretical study. </w:t>
      </w:r>
      <w:r w:rsidR="00C93CF7">
        <w:t xml:space="preserve">This method has been chosen because it will give the candidates </w:t>
      </w:r>
      <w:r w:rsidR="004450C8">
        <w:t>a chance to express</w:t>
      </w:r>
      <w:r w:rsidR="00664CC8">
        <w:t xml:space="preserve"> their views and opinions open</w:t>
      </w:r>
      <w:r w:rsidR="00B73AC2">
        <w:t>ly</w:t>
      </w:r>
      <w:r w:rsidR="00664CC8">
        <w:t xml:space="preserve"> and honestly regarding </w:t>
      </w:r>
      <w:r w:rsidR="004450C8">
        <w:t>their experiences when dealing with mental health response incidents</w:t>
      </w:r>
      <w:r w:rsidR="00664CC8">
        <w:t xml:space="preserve">. It will also explore </w:t>
      </w:r>
      <w:r w:rsidR="004450C8">
        <w:t>if they feel supported</w:t>
      </w:r>
      <w:r w:rsidR="00664CC8">
        <w:t xml:space="preserve"> by the policies and procedures in place for dealing with mental health incidents</w:t>
      </w:r>
      <w:r w:rsidR="004450C8">
        <w:t xml:space="preserve"> and if they feel the system is successful. </w:t>
      </w:r>
    </w:p>
    <w:p w:rsidR="00C93CF7" w:rsidRDefault="004450C8">
      <w:r>
        <w:t xml:space="preserve">A questionnaire with open and closed questions will be sent out to a </w:t>
      </w:r>
      <w:r w:rsidR="008B5C6C">
        <w:t>random selection of c</w:t>
      </w:r>
      <w:r>
        <w:t xml:space="preserve">entral response </w:t>
      </w:r>
      <w:r w:rsidR="008B5C6C">
        <w:t xml:space="preserve">officers via their works emails to ensure security, </w:t>
      </w:r>
      <w:r>
        <w:t xml:space="preserve">with a request to undertake a simple questionnaire online. This questionnaire will be kept simple, easy to read and non-time consuming. This approach has been </w:t>
      </w:r>
      <w:r w:rsidR="00E31441">
        <w:t>chosen</w:t>
      </w:r>
      <w:r w:rsidR="008B5C6C">
        <w:t xml:space="preserve"> as this will help engage my target audience, increasing the likelihood of a greater return which will help verify my findings</w:t>
      </w:r>
      <w:r>
        <w:t>. As the response department are very busy during working hours</w:t>
      </w:r>
      <w:r w:rsidR="00E15856">
        <w:t>, this research method has been chosen as</w:t>
      </w:r>
      <w:r>
        <w:t xml:space="preserve"> a questionnaire will not take </w:t>
      </w:r>
      <w:r w:rsidR="00DA0D5B">
        <w:t>too</w:t>
      </w:r>
      <w:r>
        <w:t xml:space="preserve"> much of their time. As</w:t>
      </w:r>
      <w:r w:rsidR="00E15856">
        <w:t xml:space="preserve"> mental health is </w:t>
      </w:r>
      <w:r w:rsidR="0034723C">
        <w:t>a current and evolving topic, I am</w:t>
      </w:r>
      <w:r w:rsidR="00E15856">
        <w:t xml:space="preserve"> hoping the questionnaire will</w:t>
      </w:r>
      <w:r>
        <w:t xml:space="preserve"> </w:t>
      </w:r>
      <w:r w:rsidR="00E15856">
        <w:t>have a high return rate</w:t>
      </w:r>
      <w:r w:rsidR="00DA0D5B">
        <w:t xml:space="preserve"> as</w:t>
      </w:r>
      <w:r>
        <w:t xml:space="preserve"> </w:t>
      </w:r>
      <w:r w:rsidR="00E61162">
        <w:t>m</w:t>
      </w:r>
      <w:r w:rsidR="00E55FC8">
        <w:t>ental health calls are rising and officers will be keen to further the services knowledge in dealing with such issues.</w:t>
      </w:r>
    </w:p>
    <w:p w:rsidR="00DA0D5B" w:rsidRDefault="00DA0D5B">
      <w:r>
        <w:t>This factor influenced my decision to use the questionnaire method, as my findings would be more reliable and v</w:t>
      </w:r>
      <w:r w:rsidR="00E31441">
        <w:t>alid as they will be the o</w:t>
      </w:r>
      <w:r w:rsidR="003D1B0B">
        <w:t>pinions</w:t>
      </w:r>
      <w:r>
        <w:t xml:space="preserve"> from front line police officers. </w:t>
      </w:r>
      <w:r w:rsidR="0034723C">
        <w:t xml:space="preserve">Due to the amount of mental health incidents reported I feel it would be interesting to get personal, honest views and opinions from front line response officers and if they think they get the support needed during mental health call outs and if they feel they have had enough training to deal with these incidents. </w:t>
      </w:r>
    </w:p>
    <w:p w:rsidR="00721FFB" w:rsidRPr="001F079B" w:rsidRDefault="003D1B0B">
      <w:r>
        <w:t>The questions</w:t>
      </w:r>
      <w:r w:rsidR="00E55FC8">
        <w:t xml:space="preserve"> within the survey were designed </w:t>
      </w:r>
      <w:r w:rsidR="00E81B83">
        <w:t>to provi</w:t>
      </w:r>
      <w:r w:rsidR="00E55FC8">
        <w:t>de both quantitative</w:t>
      </w:r>
      <w:r w:rsidR="00E573B3">
        <w:t xml:space="preserve"> and qualitat</w:t>
      </w:r>
      <w:r w:rsidR="00E55FC8">
        <w:t>ive data. The design was intended to have a simple structure, for ease of completion for the sample and ease of collation</w:t>
      </w:r>
      <w:r w:rsidR="00C66073">
        <w:t>. It was used</w:t>
      </w:r>
      <w:r w:rsidR="00E573B3">
        <w:t xml:space="preserve"> with open and closed questions, to receive direct options from professional police officers which deal with mental health incidents out in the community. The </w:t>
      </w:r>
      <w:r w:rsidR="00867605">
        <w:t>participants’</w:t>
      </w:r>
      <w:r w:rsidR="00E573B3">
        <w:t xml:space="preserve"> were selected due to their experiences out in the community</w:t>
      </w:r>
      <w:r w:rsidR="00721FFB">
        <w:t>, therefore they have lived experience of the issues that I am researching in the study</w:t>
      </w:r>
      <w:r w:rsidR="00E573B3">
        <w:t xml:space="preserve">. The participants were also selected as many ethical issues would </w:t>
      </w:r>
      <w:r w:rsidR="00721FFB">
        <w:t xml:space="preserve">arise if I worked directly with </w:t>
      </w:r>
      <w:r w:rsidR="0042453F">
        <w:t>accessing</w:t>
      </w:r>
      <w:r w:rsidR="00721FFB">
        <w:t xml:space="preserve"> mental health services</w:t>
      </w:r>
      <w:r w:rsidR="00E573B3">
        <w:t xml:space="preserve"> or mental health crisis workers</w:t>
      </w:r>
      <w:r w:rsidR="00721FFB">
        <w:t>.</w:t>
      </w:r>
      <w:r w:rsidR="0042453F">
        <w:t xml:space="preserve"> Ethical issues could </w:t>
      </w:r>
      <w:r w:rsidR="00FE3639">
        <w:t xml:space="preserve">also </w:t>
      </w:r>
      <w:r w:rsidR="0042453F">
        <w:t xml:space="preserve">arise if this study were to ask members of the public who suffers with mental health as this would be insensitive and would be a difficult subject from them to discuss openly which could result in inaccurate answers. </w:t>
      </w:r>
      <w:r w:rsidR="001F079B" w:rsidRPr="001F079B">
        <w:t>I have chosen not to ask mental health professionals due to capacity issues, the questionnaires m</w:t>
      </w:r>
      <w:r w:rsidR="001F079B">
        <w:t>ay get a low response rate. A</w:t>
      </w:r>
      <w:r w:rsidR="00721FFB" w:rsidRPr="001F079B">
        <w:t xml:space="preserve"> conflict of interest</w:t>
      </w:r>
      <w:r w:rsidR="001F079B">
        <w:t xml:space="preserve"> could arise also this would avoid any negative impact on the partnership services with the police force resulting in no pressure for mental health partners to respond.</w:t>
      </w:r>
      <w:r w:rsidR="00721FFB" w:rsidRPr="001F079B">
        <w:t xml:space="preserve"> </w:t>
      </w:r>
      <w:r w:rsidR="00E573B3" w:rsidRPr="001F079B">
        <w:t xml:space="preserve">Therefore, for the purpose of a small-scale research project, working </w:t>
      </w:r>
      <w:r w:rsidR="00E61162" w:rsidRPr="001F079B">
        <w:t>with response officers was a preferable option.</w:t>
      </w:r>
      <w:r w:rsidR="00F54318" w:rsidRPr="001F079B">
        <w:t xml:space="preserve"> </w:t>
      </w:r>
    </w:p>
    <w:p w:rsidR="00F54318" w:rsidRPr="00E10983" w:rsidRDefault="00F54318">
      <w:pPr>
        <w:rPr>
          <w:b/>
        </w:rPr>
      </w:pPr>
      <w:r>
        <w:lastRenderedPageBreak/>
        <w:t xml:space="preserve">The questionnaire was distributed with a consent form explaining the research proposal and that all the information received would be kept </w:t>
      </w:r>
      <w:r w:rsidR="006B0D09">
        <w:t>confidential</w:t>
      </w:r>
      <w:r>
        <w:t>.</w:t>
      </w:r>
      <w:r w:rsidR="00721FFB">
        <w:t xml:space="preserve"> </w:t>
      </w:r>
      <w:r w:rsidR="00BF2D54">
        <w:t>The system used for the qu</w:t>
      </w:r>
      <w:r w:rsidR="00C66073">
        <w:t>estionnaire will be Google forms</w:t>
      </w:r>
      <w:r w:rsidR="00BF2D54">
        <w:t xml:space="preserve">, which is an online </w:t>
      </w:r>
      <w:r w:rsidR="0034723C">
        <w:t>form, which can be shared via a link on email,</w:t>
      </w:r>
      <w:r w:rsidR="00BF2D54">
        <w:t xml:space="preserve"> and the responses will easily be collated.</w:t>
      </w:r>
      <w:r w:rsidR="00C66073">
        <w:rPr>
          <w:b/>
          <w:i/>
        </w:rPr>
        <w:t xml:space="preserve"> </w:t>
      </w:r>
      <w:r w:rsidR="00E12F16" w:rsidRPr="00C66073">
        <w:rPr>
          <w:i/>
        </w:rPr>
        <w:t>Compared with other paid survey management tools, google form is the best free option to stay organised with huge data and responses conceded thro</w:t>
      </w:r>
      <w:r w:rsidR="00C66073" w:rsidRPr="00C66073">
        <w:rPr>
          <w:i/>
        </w:rPr>
        <w:t>ugh online surveys and forms (</w:t>
      </w:r>
      <w:r w:rsidR="00E12F16" w:rsidRPr="00C66073">
        <w:rPr>
          <w:i/>
        </w:rPr>
        <w:t>Total Digital tech, 2022).</w:t>
      </w:r>
      <w:r w:rsidR="00E12F16">
        <w:rPr>
          <w:b/>
          <w:i/>
        </w:rPr>
        <w:t xml:space="preserve"> </w:t>
      </w:r>
      <w:r w:rsidR="00BF2D54">
        <w:t xml:space="preserve"> </w:t>
      </w:r>
      <w:r w:rsidR="00721FFB">
        <w:t xml:space="preserve">The </w:t>
      </w:r>
      <w:r w:rsidR="00BF2D54">
        <w:t>questionnaires</w:t>
      </w:r>
      <w:r w:rsidR="00721FFB">
        <w:t xml:space="preserve"> are anonymous which I feel is </w:t>
      </w:r>
      <w:r w:rsidR="00BF2D54">
        <w:t>important</w:t>
      </w:r>
      <w:r w:rsidR="00721FFB">
        <w:t xml:space="preserve"> to the study for officers feel they can be fully open and honest in their responses to the </w:t>
      </w:r>
      <w:r w:rsidR="00BF2D54">
        <w:t>study</w:t>
      </w:r>
      <w:r w:rsidR="00721FFB">
        <w:t xml:space="preserve">. </w:t>
      </w:r>
      <w:r>
        <w:t xml:space="preserve"> However, the </w:t>
      </w:r>
      <w:r w:rsidR="006F76CB">
        <w:t>questionnaires</w:t>
      </w:r>
      <w:r>
        <w:t xml:space="preserve"> hold data from people</w:t>
      </w:r>
      <w:r w:rsidR="006F76CB">
        <w:t>’</w:t>
      </w:r>
      <w:r>
        <w:t xml:space="preserve">s personal </w:t>
      </w:r>
      <w:r w:rsidR="006B0D09">
        <w:t>options</w:t>
      </w:r>
      <w:r>
        <w:t xml:space="preserve"> and experiences from dealing with mental health incidents</w:t>
      </w:r>
      <w:r w:rsidR="00721FFB">
        <w:t>, but I will be unable to identify individuals</w:t>
      </w:r>
      <w:r>
        <w:t xml:space="preserve"> and the mental health systems, it is not hard evidence but their perceptions taken from such experiences. </w:t>
      </w:r>
      <w:r w:rsidR="00594410" w:rsidRPr="002D771E">
        <w:t xml:space="preserve">The heart of a survey is </w:t>
      </w:r>
      <w:r w:rsidR="002D771E" w:rsidRPr="002D771E">
        <w:t>its</w:t>
      </w:r>
      <w:r w:rsidR="00594410" w:rsidRPr="002D771E">
        <w:t xml:space="preserve"> questionnaire. Drawing a sample, hiring and training interviewers and supervisors, programming computers, and other preparatory workers is all in service of the conversation that takes place betw</w:t>
      </w:r>
      <w:r w:rsidR="002D771E" w:rsidRPr="002D771E">
        <w:t>een researches and respondents</w:t>
      </w:r>
      <w:r w:rsidR="00594410" w:rsidRPr="002D771E">
        <w:t xml:space="preserve"> (Kronick, 2009)</w:t>
      </w:r>
      <w:r w:rsidR="00B24160" w:rsidRPr="002D771E">
        <w:t>.</w:t>
      </w:r>
      <w:r w:rsidR="00594410">
        <w:t xml:space="preserve"> </w:t>
      </w:r>
      <w:r w:rsidR="006B0D09">
        <w:t>The questionnaire has been produced with both open and closed</w:t>
      </w:r>
      <w:r w:rsidR="006F76CB">
        <w:t xml:space="preserve"> questions with the belief </w:t>
      </w:r>
      <w:r w:rsidR="006B0D09">
        <w:t>that it is related specifically with the aim of the research but there may have been problems with its design that was overlooked</w:t>
      </w:r>
      <w:r w:rsidR="006B0D09" w:rsidRPr="00B24160">
        <w:rPr>
          <w:b/>
        </w:rPr>
        <w:t xml:space="preserve">. </w:t>
      </w:r>
      <w:r w:rsidR="002D771E">
        <w:rPr>
          <w:b/>
        </w:rPr>
        <w:t xml:space="preserve"> </w:t>
      </w:r>
      <w:r w:rsidR="002D771E" w:rsidRPr="002D771E">
        <w:t>McLeod (</w:t>
      </w:r>
      <w:r w:rsidR="002D771E" w:rsidRPr="002D771E">
        <w:t>2018)</w:t>
      </w:r>
      <w:r w:rsidR="002D771E" w:rsidRPr="002D771E">
        <w:t xml:space="preserve"> </w:t>
      </w:r>
      <w:r w:rsidR="00C66073">
        <w:t xml:space="preserve">explains that </w:t>
      </w:r>
      <w:r w:rsidR="00B24160" w:rsidRPr="002D771E">
        <w:t>“A problem with questionnaires is that respondents may lie due to social desirability</w:t>
      </w:r>
      <w:r w:rsidR="002D771E" w:rsidRPr="002D771E">
        <w:t>”.</w:t>
      </w:r>
      <w:r w:rsidR="002D771E">
        <w:rPr>
          <w:b/>
        </w:rPr>
        <w:t xml:space="preserve"> </w:t>
      </w:r>
      <w:r w:rsidR="00E10983">
        <w:t>The use of open questions will enable me to gather the officers’ views, opinions and knowledge on they experience when dealing with mental health incidents. The closed questions used in the questionnaire will the gather quantitative data</w:t>
      </w:r>
      <w:r w:rsidR="00BF2D54">
        <w:t xml:space="preserve"> </w:t>
      </w:r>
      <w:r w:rsidR="00E10983">
        <w:t>which will be displayed in the form of</w:t>
      </w:r>
      <w:r w:rsidR="0042453F">
        <w:t xml:space="preserve"> graphs and charts. </w:t>
      </w:r>
      <w:r w:rsidR="00E10983">
        <w:t xml:space="preserve"> </w:t>
      </w:r>
    </w:p>
    <w:p w:rsidR="006F76CB" w:rsidRDefault="00BF2D54">
      <w:r>
        <w:t xml:space="preserve">I have designed the questionnaire and asked a small sample of colleagues to complete it as a pilot in order for me to identify what changes needed to be made. </w:t>
      </w:r>
      <w:r w:rsidR="006F76CB">
        <w:t>It was important to amend and alter the questionnaire prior to conducting this research</w:t>
      </w:r>
      <w:r w:rsidR="006F76CB" w:rsidRPr="002D771E">
        <w:t xml:space="preserve">. </w:t>
      </w:r>
      <w:r w:rsidR="002D771E">
        <w:t>Bisits (2022</w:t>
      </w:r>
      <w:r w:rsidR="002D771E" w:rsidRPr="002D771E">
        <w:t>)</w:t>
      </w:r>
      <w:r w:rsidR="002D771E">
        <w:t xml:space="preserve"> </w:t>
      </w:r>
      <w:r w:rsidR="002D771E">
        <w:t xml:space="preserve">suggests that </w:t>
      </w:r>
      <w:r w:rsidR="008D3BE8" w:rsidRPr="002D771E">
        <w:t xml:space="preserve">“It is important to test your survey questionnaire before using it to collect data. Pretesting and piloting can help you identify questions that don’t make sense to participants, or problems with the questions that might lead to biased answers”. </w:t>
      </w:r>
      <w:r w:rsidR="006F76CB">
        <w:t xml:space="preserve">This was an issue in an original questionnaire I produced as I realised the structure would make it difficult to collate and gather the data needed for my results, therefore the format was amended and altered to ensure the results could be clearly collated. </w:t>
      </w:r>
    </w:p>
    <w:p w:rsidR="00CE33D3" w:rsidRDefault="00CE33D3">
      <w:r>
        <w:t>Using a questionnaire to collect this research has many advantages.</w:t>
      </w:r>
      <w:r w:rsidR="00BF2D54">
        <w:t xml:space="preserve"> </w:t>
      </w:r>
      <w:r w:rsidR="0042453F">
        <w:t xml:space="preserve">They can cover a wide range of participants, it is an economical way to gather information and questionnaires are easy to use if designed correctly.  </w:t>
      </w:r>
      <w:r>
        <w:t>A questionnaire is easy to design and arrange in comparison to other methods such as interviews, and the use of open and closed structures questionnaires will allow me to analyse the data with ease and which also will not be to</w:t>
      </w:r>
      <w:r w:rsidR="00BD4C31">
        <w:t>o</w:t>
      </w:r>
      <w:r w:rsidR="00BF085E">
        <w:t xml:space="preserve"> time consuming. An open-ended question is one that can only be answered by a unique thought or statement in someone’s own words. Unlike a closed-ended question, it cannot be answered in one word</w:t>
      </w:r>
      <w:r w:rsidR="002D771E">
        <w:t xml:space="preserve"> </w:t>
      </w:r>
      <w:r w:rsidR="00BF085E">
        <w:t>(Katz,</w:t>
      </w:r>
      <w:r w:rsidR="00FB5018">
        <w:t xml:space="preserve"> 2021).</w:t>
      </w:r>
      <w:r w:rsidR="00FE3639">
        <w:t xml:space="preserve"> </w:t>
      </w:r>
      <w:r>
        <w:t xml:space="preserve">Another advantage with this method is that the respondents will already have the options readily available therefore it is not a difficult task to complete. </w:t>
      </w:r>
    </w:p>
    <w:p w:rsidR="00802E63" w:rsidRDefault="00E379EC">
      <w:r>
        <w:t xml:space="preserve">The disadvantages to using </w:t>
      </w:r>
      <w:r w:rsidR="00847831">
        <w:t>questionnaires</w:t>
      </w:r>
      <w:r>
        <w:t xml:space="preserve"> to gather my research methods </w:t>
      </w:r>
      <w:r w:rsidR="00802E63">
        <w:t xml:space="preserve">were </w:t>
      </w:r>
      <w:r>
        <w:t xml:space="preserve">due to the design of the </w:t>
      </w:r>
      <w:r w:rsidR="00847831">
        <w:t>questionnaires</w:t>
      </w:r>
      <w:r w:rsidR="00802E63">
        <w:t>. S</w:t>
      </w:r>
      <w:r>
        <w:t>ubconsciously my thoughts coul</w:t>
      </w:r>
      <w:r w:rsidR="00847831">
        <w:t>d</w:t>
      </w:r>
      <w:r>
        <w:t xml:space="preserve"> have been imposed </w:t>
      </w:r>
      <w:r w:rsidR="00847831">
        <w:t xml:space="preserve">upon the subject by asking leading questions, which could influence the respondent’s answers. However, after altering the questionnaire before giving it to the respondents’ I feel that this will be overcome. I felt that the method of using a questionnaire was still a suitable method to use. </w:t>
      </w:r>
      <w:r w:rsidR="00802E63">
        <w:t>The questionnaire will be analysed and assessed from the responses I received. This will be analysis via gr</w:t>
      </w:r>
      <w:r w:rsidR="00BF2D54">
        <w:t>aphs</w:t>
      </w:r>
      <w:r w:rsidR="0042453F">
        <w:t xml:space="preserve"> and charts,</w:t>
      </w:r>
      <w:r w:rsidR="00BF2D54">
        <w:t xml:space="preserve"> with a written discussion for the quantitate data and a</w:t>
      </w:r>
      <w:r w:rsidR="00D33183">
        <w:t>n</w:t>
      </w:r>
      <w:r w:rsidR="00BF2D54">
        <w:t xml:space="preserve"> exploration of findings from the qualitative data</w:t>
      </w:r>
      <w:r w:rsidR="0042453F">
        <w:t>.</w:t>
      </w:r>
    </w:p>
    <w:p w:rsidR="0034281B" w:rsidRDefault="0034281B"/>
    <w:p w:rsidR="00AE27C6" w:rsidRDefault="00BD4C31">
      <w:bookmarkStart w:id="0" w:name="_GoBack"/>
      <w:bookmarkEnd w:id="0"/>
      <w:r>
        <w:lastRenderedPageBreak/>
        <w:t>Theoretical study</w:t>
      </w:r>
    </w:p>
    <w:p w:rsidR="00BD4C31" w:rsidRDefault="00D33183">
      <w:r>
        <w:t>Theoretical</w:t>
      </w:r>
      <w:r w:rsidR="00BD4C31">
        <w:t xml:space="preserve"> study will be used as a research method as it relies upon previous research which is already recorded by another researcher. This form of research from larger projects will complement</w:t>
      </w:r>
      <w:r w:rsidR="00FE66D1">
        <w:t xml:space="preserve"> the research</w:t>
      </w:r>
      <w:r w:rsidR="00BD4C31">
        <w:t xml:space="preserve"> gathered for this project. An advantage of using documentary sour</w:t>
      </w:r>
      <w:r w:rsidR="007A3112">
        <w:t xml:space="preserve">ces is they are easy to access and </w:t>
      </w:r>
      <w:r w:rsidR="00BD4C31">
        <w:t>can be highly reliable depending on their source. They can provide a large scale of data and</w:t>
      </w:r>
      <w:r w:rsidR="00FE66D1">
        <w:t xml:space="preserve"> be</w:t>
      </w:r>
      <w:r w:rsidR="00BD4C31">
        <w:t xml:space="preserve"> cost effective. By using </w:t>
      </w:r>
      <w:r>
        <w:t>theoretical</w:t>
      </w:r>
      <w:r w:rsidR="00BD4C31">
        <w:t xml:space="preserve"> studies they will also back up and challenge </w:t>
      </w:r>
      <w:r>
        <w:t>my finding on this project. The disadvantages of this type of research method</w:t>
      </w:r>
      <w:r w:rsidR="00FE66D1">
        <w:t xml:space="preserve"> c</w:t>
      </w:r>
      <w:r>
        <w:t xml:space="preserve">ould be the use of secondary documents may not be accurate. To overcome this I used reliable sources of data from books, journals and reputable web sites. This research method has been chosen as the advantages outweigh the disadvantages. </w:t>
      </w:r>
    </w:p>
    <w:p w:rsidR="00B30E0C" w:rsidRDefault="00802E63">
      <w:r>
        <w:t>Ethical Considerations</w:t>
      </w:r>
    </w:p>
    <w:p w:rsidR="00105118" w:rsidRDefault="00802E63">
      <w:r>
        <w:t>The research used to complete this study or the methods used has ethical considerations. It was vital that ethical issues were addressed before I started the chosen research methods.</w:t>
      </w:r>
      <w:r w:rsidR="00105118">
        <w:t xml:space="preserve"> Conducting sensitive topics research online can allow researchers access to a wider range of participants with </w:t>
      </w:r>
      <w:r w:rsidR="002D771E">
        <w:t>“S</w:t>
      </w:r>
      <w:r w:rsidR="00105118">
        <w:t>ensitive topics” experience; however, additional ethical considerations need to be considered when conducting this search. (Sipes, 2020)</w:t>
      </w:r>
      <w:r>
        <w:t xml:space="preserve"> </w:t>
      </w:r>
    </w:p>
    <w:p w:rsidR="00802E63" w:rsidRDefault="00802E63">
      <w:r>
        <w:t xml:space="preserve">Each method </w:t>
      </w:r>
      <w:r w:rsidR="009D3547">
        <w:t xml:space="preserve">raised different ethical issues. Due to the nature of the research topic, this was a highly sensitive </w:t>
      </w:r>
      <w:r w:rsidR="008C2F10">
        <w:t>area or subject w</w:t>
      </w:r>
      <w:r w:rsidR="009D3547">
        <w:t>here I needed to give plenty of consideration to all the participants for this research. To overcom</w:t>
      </w:r>
      <w:r w:rsidR="008C2F10">
        <w:t>e this</w:t>
      </w:r>
      <w:r w:rsidR="009D3547">
        <w:t xml:space="preserve"> it was decided to use professional response</w:t>
      </w:r>
      <w:r w:rsidR="001608B2">
        <w:t xml:space="preserve"> police officers who deal with m</w:t>
      </w:r>
      <w:r w:rsidR="009D3547">
        <w:t xml:space="preserve">ental health incidents on a regular basis as the participants for the research. </w:t>
      </w:r>
      <w:r w:rsidR="001608B2">
        <w:t xml:space="preserve">Even though the participants are professionals they may have been effected by mental health concerns themselves but I was aware they were individuals who work within this area therefore it may not be as </w:t>
      </w:r>
      <w:r w:rsidR="00BB008E">
        <w:t>traumatic</w:t>
      </w:r>
      <w:r w:rsidR="001608B2">
        <w:t xml:space="preserve"> or </w:t>
      </w:r>
      <w:r w:rsidR="001E0E6F">
        <w:t>affect them</w:t>
      </w:r>
      <w:r w:rsidR="001608B2">
        <w:t xml:space="preserve"> as it would for a person who has been effected by mental health crisis on a personal level.</w:t>
      </w:r>
    </w:p>
    <w:p w:rsidR="00F82684" w:rsidRDefault="008C2F10">
      <w:r>
        <w:t>Due to the sensitivity of the research topic certain research methods were dismissed. Interview methods of research with people affected with mental health would have huge ethical consideration issues and would not be appropriate for a small scale research</w:t>
      </w:r>
      <w:r w:rsidR="00FE3639">
        <w:t xml:space="preserve"> topic such as this. </w:t>
      </w:r>
      <w:r w:rsidR="001E1DBA">
        <w:t>Sitzia (</w:t>
      </w:r>
      <w:r w:rsidR="00675D1E">
        <w:t>2022</w:t>
      </w:r>
      <w:r w:rsidR="001E1DBA">
        <w:t>)</w:t>
      </w:r>
      <w:r w:rsidR="00675D1E">
        <w:t xml:space="preserve"> states that “Two important ethical issues to adhere to when considering a survey are confidentiality and informed consent”. </w:t>
      </w:r>
      <w:r>
        <w:t xml:space="preserve">Even through the </w:t>
      </w:r>
      <w:r w:rsidR="00F82684">
        <w:t>questionnaire</w:t>
      </w:r>
      <w:r>
        <w:t xml:space="preserve"> research method was used this still </w:t>
      </w:r>
      <w:r w:rsidR="00F82684">
        <w:t>did rise some ethical issues which were addressed. I ensured the confidentiality of the participants when they completed the questionnaires.</w:t>
      </w:r>
      <w:r w:rsidR="00FE3639">
        <w:t xml:space="preserve"> </w:t>
      </w:r>
      <w:r w:rsidR="001E1DBA">
        <w:t xml:space="preserve">Sitzia (2022) also discussed that </w:t>
      </w:r>
      <w:r w:rsidR="00675D1E">
        <w:t>“The respondent’s right to confidentiality should always be respected and any legal requirements on data protection adhered to”</w:t>
      </w:r>
      <w:r w:rsidR="001E1DBA">
        <w:t xml:space="preserve">. </w:t>
      </w:r>
      <w:r w:rsidR="00F82684">
        <w:t>I ensured confi</w:t>
      </w:r>
      <w:r w:rsidR="00FE66D1">
        <w:t>dentially was observed</w:t>
      </w:r>
      <w:r w:rsidR="00F82684">
        <w:t xml:space="preserve"> for all the information and informed all participants of the</w:t>
      </w:r>
      <w:r w:rsidR="009F5C49">
        <w:t xml:space="preserve"> nature of the research. This ga</w:t>
      </w:r>
      <w:r w:rsidR="00F82684">
        <w:t xml:space="preserve">ve them an informed judgement if they choose to participate in this research project or not. </w:t>
      </w:r>
    </w:p>
    <w:p w:rsidR="00B30E0C" w:rsidRDefault="00B30E0C"/>
    <w:sectPr w:rsidR="00B30E0C" w:rsidSect="004450C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50C8" w:rsidRDefault="004450C8" w:rsidP="004450C8">
      <w:pPr>
        <w:spacing w:after="0" w:line="240" w:lineRule="auto"/>
      </w:pPr>
      <w:r>
        <w:separator/>
      </w:r>
    </w:p>
  </w:endnote>
  <w:endnote w:type="continuationSeparator" w:id="0">
    <w:p w:rsidR="004450C8" w:rsidRDefault="004450C8" w:rsidP="004450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5D0E" w:rsidRDefault="00542E46" w:rsidP="00542E46">
    <w:pPr>
      <w:pStyle w:val="Footer"/>
      <w:rPr>
        <w:color w:val="000000"/>
        <w:sz w:val="17"/>
      </w:rPr>
    </w:pPr>
    <w:bookmarkStart w:id="3" w:name="TITUS1FooterEvenPages"/>
    <w:r>
      <w:rPr>
        <w:color w:val="000000"/>
        <w:sz w:val="17"/>
      </w:rPr>
      <w:t> </w:t>
    </w:r>
  </w:p>
  <w:bookmarkEnd w:id="3"/>
  <w:p w:rsidR="00B45D0E" w:rsidRDefault="00B45D0E" w:rsidP="00B45D0E">
    <w:pPr>
      <w:pStyle w:val="Footer"/>
    </w:pPr>
  </w:p>
  <w:p w:rsidR="004450C8" w:rsidRDefault="004450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50C8" w:rsidRDefault="00542E46" w:rsidP="00542E46">
    <w:pPr>
      <w:pStyle w:val="Footer"/>
      <w:rPr>
        <w:color w:val="000000"/>
        <w:sz w:val="17"/>
      </w:rPr>
    </w:pPr>
    <w:bookmarkStart w:id="4" w:name="TITUS1FooterPrimary"/>
    <w:r>
      <w:rPr>
        <w:color w:val="000000"/>
        <w:sz w:val="17"/>
      </w:rPr>
      <w:t> </w:t>
    </w:r>
  </w:p>
  <w:bookmarkEnd w:id="4"/>
  <w:p w:rsidR="004450C8" w:rsidRDefault="004450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50C8" w:rsidRDefault="00542E46" w:rsidP="00542E46">
    <w:pPr>
      <w:pStyle w:val="Footer"/>
      <w:rPr>
        <w:color w:val="000000"/>
        <w:sz w:val="17"/>
      </w:rPr>
    </w:pPr>
    <w:bookmarkStart w:id="6" w:name="TITUS1FooterFirstPage"/>
    <w:r>
      <w:rPr>
        <w:color w:val="000000"/>
        <w:sz w:val="17"/>
      </w:rPr>
      <w:t> </w:t>
    </w:r>
  </w:p>
  <w:bookmarkEnd w:id="6"/>
  <w:p w:rsidR="004450C8" w:rsidRDefault="004450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50C8" w:rsidRDefault="004450C8" w:rsidP="004450C8">
      <w:pPr>
        <w:spacing w:after="0" w:line="240" w:lineRule="auto"/>
      </w:pPr>
      <w:r>
        <w:separator/>
      </w:r>
    </w:p>
  </w:footnote>
  <w:footnote w:type="continuationSeparator" w:id="0">
    <w:p w:rsidR="004450C8" w:rsidRDefault="004450C8" w:rsidP="004450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5D0E" w:rsidRDefault="00542E46" w:rsidP="00542E46">
    <w:pPr>
      <w:pStyle w:val="Header"/>
      <w:rPr>
        <w:color w:val="000000"/>
        <w:sz w:val="17"/>
      </w:rPr>
    </w:pPr>
    <w:bookmarkStart w:id="1" w:name="TITUS1HeaderEvenPages"/>
    <w:r>
      <w:rPr>
        <w:color w:val="000000"/>
        <w:sz w:val="17"/>
      </w:rPr>
      <w:t> </w:t>
    </w:r>
  </w:p>
  <w:bookmarkEnd w:id="1"/>
  <w:p w:rsidR="00B45D0E" w:rsidRDefault="00B45D0E" w:rsidP="00B45D0E">
    <w:pPr>
      <w:pStyle w:val="Header"/>
    </w:pPr>
  </w:p>
  <w:p w:rsidR="004450C8" w:rsidRDefault="004450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50C8" w:rsidRDefault="00542E46" w:rsidP="00542E46">
    <w:pPr>
      <w:pStyle w:val="Header"/>
      <w:rPr>
        <w:color w:val="000000"/>
        <w:sz w:val="17"/>
      </w:rPr>
    </w:pPr>
    <w:bookmarkStart w:id="2" w:name="TITUS1HeaderPrimary"/>
    <w:r>
      <w:rPr>
        <w:color w:val="000000"/>
        <w:sz w:val="17"/>
      </w:rPr>
      <w:t> </w:t>
    </w:r>
  </w:p>
  <w:bookmarkEnd w:id="2"/>
  <w:p w:rsidR="004450C8" w:rsidRDefault="004450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50C8" w:rsidRDefault="00542E46" w:rsidP="00542E46">
    <w:pPr>
      <w:pStyle w:val="Header"/>
      <w:rPr>
        <w:color w:val="000000"/>
        <w:sz w:val="17"/>
      </w:rPr>
    </w:pPr>
    <w:bookmarkStart w:id="5" w:name="TITUS1HeaderFirstPage"/>
    <w:r>
      <w:rPr>
        <w:color w:val="000000"/>
        <w:sz w:val="17"/>
      </w:rPr>
      <w:t> </w:t>
    </w:r>
  </w:p>
  <w:bookmarkEnd w:id="5"/>
  <w:p w:rsidR="004450C8" w:rsidRDefault="004450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defaultTabStop w:val="720"/>
  <w:evenAndOddHeaders/>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0E0C"/>
    <w:rsid w:val="00105118"/>
    <w:rsid w:val="001179B5"/>
    <w:rsid w:val="00137B42"/>
    <w:rsid w:val="001608B2"/>
    <w:rsid w:val="00171D0D"/>
    <w:rsid w:val="001D0D8C"/>
    <w:rsid w:val="001E0E6F"/>
    <w:rsid w:val="001E1DBA"/>
    <w:rsid w:val="001F079B"/>
    <w:rsid w:val="0021309E"/>
    <w:rsid w:val="00214040"/>
    <w:rsid w:val="00241D52"/>
    <w:rsid w:val="00283907"/>
    <w:rsid w:val="002863BE"/>
    <w:rsid w:val="00293482"/>
    <w:rsid w:val="002B09A2"/>
    <w:rsid w:val="002C7D43"/>
    <w:rsid w:val="002D771E"/>
    <w:rsid w:val="00302FE3"/>
    <w:rsid w:val="00333A14"/>
    <w:rsid w:val="0034281B"/>
    <w:rsid w:val="0034723C"/>
    <w:rsid w:val="003D1B0B"/>
    <w:rsid w:val="003F340A"/>
    <w:rsid w:val="0042453F"/>
    <w:rsid w:val="00432ACE"/>
    <w:rsid w:val="004450C8"/>
    <w:rsid w:val="00535B27"/>
    <w:rsid w:val="00542E46"/>
    <w:rsid w:val="00590C2A"/>
    <w:rsid w:val="00594410"/>
    <w:rsid w:val="00664CC8"/>
    <w:rsid w:val="00675D1E"/>
    <w:rsid w:val="006B0D09"/>
    <w:rsid w:val="006D3B03"/>
    <w:rsid w:val="006F0F2E"/>
    <w:rsid w:val="006F76CB"/>
    <w:rsid w:val="00721FFB"/>
    <w:rsid w:val="00791746"/>
    <w:rsid w:val="007A3112"/>
    <w:rsid w:val="007D2405"/>
    <w:rsid w:val="00800E95"/>
    <w:rsid w:val="00802E63"/>
    <w:rsid w:val="00847831"/>
    <w:rsid w:val="008565D4"/>
    <w:rsid w:val="00867605"/>
    <w:rsid w:val="00884F3B"/>
    <w:rsid w:val="008B5C6C"/>
    <w:rsid w:val="008C2F10"/>
    <w:rsid w:val="008D3BE8"/>
    <w:rsid w:val="009D3547"/>
    <w:rsid w:val="009F5C49"/>
    <w:rsid w:val="00AC4341"/>
    <w:rsid w:val="00AE27C6"/>
    <w:rsid w:val="00B24160"/>
    <w:rsid w:val="00B30E0C"/>
    <w:rsid w:val="00B45D0E"/>
    <w:rsid w:val="00B73AC2"/>
    <w:rsid w:val="00BA50A3"/>
    <w:rsid w:val="00BB008E"/>
    <w:rsid w:val="00BD4C31"/>
    <w:rsid w:val="00BD747B"/>
    <w:rsid w:val="00BF085E"/>
    <w:rsid w:val="00BF2D54"/>
    <w:rsid w:val="00C66073"/>
    <w:rsid w:val="00C91921"/>
    <w:rsid w:val="00C93CF7"/>
    <w:rsid w:val="00C97D52"/>
    <w:rsid w:val="00CA04A0"/>
    <w:rsid w:val="00CC39ED"/>
    <w:rsid w:val="00CE33D3"/>
    <w:rsid w:val="00D14BD2"/>
    <w:rsid w:val="00D33183"/>
    <w:rsid w:val="00D66991"/>
    <w:rsid w:val="00DA0D5B"/>
    <w:rsid w:val="00DD18C3"/>
    <w:rsid w:val="00E10983"/>
    <w:rsid w:val="00E12F16"/>
    <w:rsid w:val="00E15856"/>
    <w:rsid w:val="00E17D4B"/>
    <w:rsid w:val="00E31441"/>
    <w:rsid w:val="00E379EC"/>
    <w:rsid w:val="00E53604"/>
    <w:rsid w:val="00E55FC8"/>
    <w:rsid w:val="00E573B3"/>
    <w:rsid w:val="00E61162"/>
    <w:rsid w:val="00E81B83"/>
    <w:rsid w:val="00EF227A"/>
    <w:rsid w:val="00F20854"/>
    <w:rsid w:val="00F54318"/>
    <w:rsid w:val="00F82684"/>
    <w:rsid w:val="00FB5018"/>
    <w:rsid w:val="00FE3639"/>
    <w:rsid w:val="00FE59ED"/>
    <w:rsid w:val="00FE6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2AD8D338"/>
  <w15:chartTrackingRefBased/>
  <w15:docId w15:val="{AFB8BFAA-51AF-42B6-9DCA-C563EA02B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50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0C8"/>
  </w:style>
  <w:style w:type="paragraph" w:styleId="Footer">
    <w:name w:val="footer"/>
    <w:basedOn w:val="Normal"/>
    <w:link w:val="FooterChar"/>
    <w:uiPriority w:val="99"/>
    <w:unhideWhenUsed/>
    <w:rsid w:val="004450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0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781</TotalTime>
  <Pages>3</Pages>
  <Words>1646</Words>
  <Characters>9384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James,Hayley swp6554</dc:creator>
  <cp:keywords/>
  <dc:description/>
  <cp:lastModifiedBy>James,Hayley swp6554</cp:lastModifiedBy>
  <cp:revision>62</cp:revision>
  <dcterms:created xsi:type="dcterms:W3CDTF">2022-02-25T20:23:00Z</dcterms:created>
  <dcterms:modified xsi:type="dcterms:W3CDTF">2022-05-10T13:38:00Z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d1885754-c34f-4917-8d32-c9d646d293ab</vt:lpwstr>
  </property>
  <property fmtid="{D5CDD505-2E9C-101B-9397-08002B2CF9AE}" pid="3" name="Classification">
    <vt:lpwstr>OFFICIAL</vt:lpwstr>
  </property>
  <property fmtid="{D5CDD505-2E9C-101B-9397-08002B2CF9AE}" pid="4" name="Visibility">
    <vt:lpwstr>NOT VISIBLE</vt:lpwstr>
  </property>
</Properties>
</file>