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C7DC9" w14:textId="77777777" w:rsidR="0030183D" w:rsidRDefault="0030183D" w:rsidP="0030183D">
      <w:pPr>
        <w:spacing w:before="120" w:after="120"/>
        <w:jc w:val="center"/>
        <w:rPr>
          <w:rFonts w:cs="Arial"/>
        </w:rPr>
      </w:pPr>
      <w:r>
        <w:rPr>
          <w:rFonts w:cs="Arial"/>
          <w:noProof/>
        </w:rPr>
        <w:drawing>
          <wp:inline distT="0" distB="0" distL="0" distR="0" wp14:anchorId="6F05F343" wp14:editId="52523512">
            <wp:extent cx="3581400" cy="1171575"/>
            <wp:effectExtent l="0" t="0" r="0" b="9525"/>
            <wp:docPr id="407895220" name="Picture 407895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1400" cy="1171575"/>
                    </a:xfrm>
                    <a:prstGeom prst="rect">
                      <a:avLst/>
                    </a:prstGeom>
                    <a:noFill/>
                    <a:ln>
                      <a:noFill/>
                    </a:ln>
                  </pic:spPr>
                </pic:pic>
              </a:graphicData>
            </a:graphic>
          </wp:inline>
        </w:drawing>
      </w:r>
    </w:p>
    <w:p w14:paraId="154269CE" w14:textId="77777777" w:rsidR="0030183D" w:rsidRDefault="0030183D" w:rsidP="0030183D">
      <w:pPr>
        <w:tabs>
          <w:tab w:val="num" w:pos="720"/>
        </w:tabs>
        <w:spacing w:before="120" w:after="120"/>
        <w:jc w:val="center"/>
        <w:rPr>
          <w:rFonts w:ascii="Arial" w:hAnsi="Arial" w:cs="Arial"/>
          <w:b/>
          <w:bCs/>
          <w:szCs w:val="24"/>
          <w:u w:val="single"/>
        </w:rPr>
      </w:pPr>
    </w:p>
    <w:p w14:paraId="2FE1B8E3" w14:textId="77777777" w:rsidR="0030183D" w:rsidRDefault="0030183D" w:rsidP="0030183D">
      <w:pPr>
        <w:tabs>
          <w:tab w:val="num" w:pos="720"/>
        </w:tabs>
        <w:spacing w:before="120" w:after="120"/>
        <w:jc w:val="center"/>
        <w:rPr>
          <w:rFonts w:ascii="Tahoma" w:hAnsi="Tahoma" w:cs="Tahoma"/>
          <w:b/>
          <w:bCs/>
          <w:szCs w:val="24"/>
        </w:rPr>
      </w:pPr>
      <w:r>
        <w:rPr>
          <w:rFonts w:ascii="Tahoma" w:hAnsi="Tahoma" w:cs="Tahoma"/>
          <w:b/>
          <w:bCs/>
          <w:sz w:val="28"/>
          <w:szCs w:val="28"/>
          <w:u w:val="single"/>
        </w:rPr>
        <w:t>University of Wales Trinity Saint David (UWTSD)</w:t>
      </w:r>
    </w:p>
    <w:p w14:paraId="017EA706" w14:textId="79530D01" w:rsidR="0030183D" w:rsidRDefault="0030183D" w:rsidP="0030183D">
      <w:pPr>
        <w:tabs>
          <w:tab w:val="num" w:pos="720"/>
        </w:tabs>
        <w:spacing w:before="120" w:after="120"/>
        <w:jc w:val="center"/>
        <w:rPr>
          <w:rFonts w:ascii="Tahoma" w:hAnsi="Tahoma" w:cs="Tahoma"/>
          <w:b/>
          <w:bCs/>
          <w:szCs w:val="24"/>
        </w:rPr>
      </w:pPr>
      <w:r>
        <w:rPr>
          <w:rFonts w:ascii="Tahoma" w:hAnsi="Tahoma" w:cs="Tahoma"/>
          <w:b/>
          <w:bCs/>
          <w:sz w:val="28"/>
          <w:szCs w:val="28"/>
        </w:rPr>
        <w:t>Module Name:</w:t>
      </w:r>
      <w:r>
        <w:rPr>
          <w:rFonts w:ascii="Tahoma" w:hAnsi="Tahoma" w:cs="Tahoma"/>
          <w:sz w:val="28"/>
          <w:szCs w:val="28"/>
        </w:rPr>
        <w:t xml:space="preserve"> </w:t>
      </w:r>
      <w:r w:rsidR="00D64EE8">
        <w:rPr>
          <w:rFonts w:ascii="Tahoma" w:eastAsia="Arial" w:hAnsi="Tahoma" w:cs="Tahoma"/>
          <w:sz w:val="28"/>
          <w:szCs w:val="28"/>
        </w:rPr>
        <w:t xml:space="preserve">Enterprise and Entrepreneurship </w:t>
      </w:r>
    </w:p>
    <w:p w14:paraId="72DA3A63" w14:textId="709C43B6" w:rsidR="0030183D" w:rsidRDefault="0030183D" w:rsidP="0030183D">
      <w:pPr>
        <w:spacing w:before="120" w:after="120"/>
        <w:jc w:val="center"/>
        <w:rPr>
          <w:rFonts w:ascii="Tahoma" w:hAnsi="Tahoma" w:cs="Tahoma"/>
          <w:bCs/>
          <w:sz w:val="28"/>
          <w:szCs w:val="28"/>
        </w:rPr>
      </w:pPr>
      <w:r>
        <w:rPr>
          <w:rFonts w:ascii="Tahoma" w:hAnsi="Tahoma" w:cs="Tahoma"/>
          <w:b/>
          <w:bCs/>
          <w:sz w:val="28"/>
          <w:szCs w:val="28"/>
        </w:rPr>
        <w:t>Module</w:t>
      </w:r>
      <w:r>
        <w:rPr>
          <w:rFonts w:ascii="Tahoma" w:hAnsi="Tahoma" w:cs="Tahoma"/>
          <w:b/>
          <w:bCs/>
          <w:spacing w:val="-15"/>
          <w:sz w:val="28"/>
          <w:szCs w:val="28"/>
        </w:rPr>
        <w:t xml:space="preserve"> </w:t>
      </w:r>
      <w:r>
        <w:rPr>
          <w:rFonts w:ascii="Tahoma" w:hAnsi="Tahoma" w:cs="Tahoma"/>
          <w:b/>
          <w:bCs/>
          <w:sz w:val="28"/>
          <w:szCs w:val="28"/>
        </w:rPr>
        <w:t>code:</w:t>
      </w:r>
      <w:r>
        <w:rPr>
          <w:rFonts w:ascii="Tahoma" w:hAnsi="Tahoma" w:cs="Tahoma"/>
          <w:spacing w:val="-15"/>
          <w:sz w:val="28"/>
          <w:szCs w:val="28"/>
        </w:rPr>
        <w:t xml:space="preserve"> </w:t>
      </w:r>
      <w:r>
        <w:rPr>
          <w:rFonts w:ascii="Tahoma" w:hAnsi="Tahoma" w:cs="Tahoma"/>
          <w:szCs w:val="24"/>
        </w:rPr>
        <w:t>LCLM 4006</w:t>
      </w:r>
    </w:p>
    <w:p w14:paraId="38FEE46C" w14:textId="77777777" w:rsidR="0030183D" w:rsidRDefault="0030183D" w:rsidP="0030183D">
      <w:pPr>
        <w:spacing w:before="120" w:after="120"/>
        <w:jc w:val="center"/>
        <w:rPr>
          <w:rFonts w:ascii="Tahoma" w:hAnsi="Tahoma" w:cs="Tahoma"/>
          <w:b/>
          <w:bCs/>
          <w:sz w:val="28"/>
          <w:szCs w:val="28"/>
        </w:rPr>
      </w:pPr>
      <w:r>
        <w:rPr>
          <w:rFonts w:ascii="Tahoma" w:hAnsi="Tahoma" w:cs="Tahoma"/>
          <w:b/>
          <w:bCs/>
          <w:sz w:val="28"/>
          <w:szCs w:val="24"/>
        </w:rPr>
        <w:t xml:space="preserve">Assessment </w:t>
      </w:r>
      <w:r>
        <w:rPr>
          <w:rFonts w:ascii="Tahoma" w:hAnsi="Tahoma" w:cs="Tahoma"/>
          <w:b/>
          <w:sz w:val="28"/>
          <w:szCs w:val="28"/>
        </w:rPr>
        <w:t>Title</w:t>
      </w:r>
      <w:r>
        <w:rPr>
          <w:rFonts w:ascii="Tahoma" w:hAnsi="Tahoma" w:cs="Tahoma"/>
          <w:b/>
          <w:bCs/>
          <w:sz w:val="28"/>
          <w:szCs w:val="28"/>
        </w:rPr>
        <w:t xml:space="preserve">: </w:t>
      </w:r>
    </w:p>
    <w:p w14:paraId="4E72730E" w14:textId="3D5748FE" w:rsidR="0030183D" w:rsidRPr="0030183D" w:rsidRDefault="0030183D" w:rsidP="0030183D">
      <w:pPr>
        <w:spacing w:before="120" w:after="120"/>
        <w:jc w:val="center"/>
        <w:rPr>
          <w:rFonts w:ascii="Tahoma" w:hAnsi="Tahoma" w:cs="Tahoma"/>
          <w:color w:val="000000" w:themeColor="text1"/>
          <w:sz w:val="28"/>
          <w:szCs w:val="28"/>
          <w:u w:val="single"/>
        </w:rPr>
      </w:pPr>
      <w:r w:rsidRPr="0030183D">
        <w:rPr>
          <w:rFonts w:ascii="Tahoma" w:hAnsi="Tahoma" w:cs="Tahoma"/>
          <w:sz w:val="28"/>
          <w:szCs w:val="28"/>
        </w:rPr>
        <w:t>Component 1: Individual Written Business Plan</w:t>
      </w:r>
    </w:p>
    <w:p w14:paraId="17B4CF5B" w14:textId="77777777" w:rsidR="0030183D" w:rsidRDefault="0030183D" w:rsidP="0030183D">
      <w:pPr>
        <w:spacing w:before="120" w:after="120"/>
        <w:jc w:val="center"/>
        <w:rPr>
          <w:rFonts w:ascii="Tahoma" w:eastAsia="Arial" w:hAnsi="Tahoma" w:cs="Tahoma"/>
          <w:b/>
          <w:bCs/>
          <w:color w:val="000000" w:themeColor="text1"/>
          <w:sz w:val="22"/>
        </w:rPr>
      </w:pPr>
    </w:p>
    <w:p w14:paraId="0E83A5C9" w14:textId="77777777" w:rsidR="0030183D" w:rsidRDefault="0030183D" w:rsidP="0030183D">
      <w:pPr>
        <w:spacing w:before="120" w:after="120"/>
        <w:jc w:val="center"/>
        <w:rPr>
          <w:rFonts w:ascii="Tahoma" w:hAnsi="Tahoma" w:cs="Tahoma"/>
          <w:b/>
          <w:bCs/>
          <w:sz w:val="36"/>
          <w:szCs w:val="32"/>
        </w:rPr>
      </w:pPr>
      <w:proofErr w:type="spellStart"/>
      <w:r>
        <w:rPr>
          <w:rFonts w:ascii="Tahoma" w:eastAsia="Arial" w:hAnsi="Tahoma" w:cs="Tahoma"/>
          <w:b/>
          <w:bCs/>
          <w:color w:val="000000" w:themeColor="text1"/>
          <w:sz w:val="28"/>
          <w:szCs w:val="28"/>
        </w:rPr>
        <w:t>CertHE</w:t>
      </w:r>
      <w:proofErr w:type="spellEnd"/>
      <w:r>
        <w:rPr>
          <w:rFonts w:ascii="Tahoma" w:eastAsia="Arial" w:hAnsi="Tahoma" w:cs="Tahoma"/>
          <w:b/>
          <w:bCs/>
          <w:color w:val="000000" w:themeColor="text1"/>
          <w:sz w:val="28"/>
          <w:szCs w:val="28"/>
        </w:rPr>
        <w:t xml:space="preserve"> Business Skills for the Workplace</w:t>
      </w:r>
      <w:r>
        <w:rPr>
          <w:rFonts w:ascii="Tahoma" w:hAnsi="Tahoma" w:cs="Tahoma"/>
          <w:b/>
          <w:bCs/>
          <w:sz w:val="36"/>
          <w:szCs w:val="32"/>
        </w:rPr>
        <w:t xml:space="preserve"> </w:t>
      </w:r>
    </w:p>
    <w:p w14:paraId="6B7BCDAF" w14:textId="77777777" w:rsidR="0030183D" w:rsidRDefault="0030183D" w:rsidP="0030183D">
      <w:pPr>
        <w:spacing w:before="120" w:after="120"/>
        <w:jc w:val="center"/>
        <w:rPr>
          <w:rFonts w:ascii="Tahoma" w:hAnsi="Tahoma" w:cs="Tahoma"/>
          <w:b/>
          <w:bCs/>
          <w:sz w:val="32"/>
          <w:szCs w:val="32"/>
          <w:u w:val="single"/>
        </w:rPr>
      </w:pPr>
      <w:r>
        <w:rPr>
          <w:rFonts w:ascii="Tahoma" w:hAnsi="Tahoma" w:cs="Tahoma"/>
          <w:b/>
          <w:bCs/>
          <w:sz w:val="28"/>
          <w:szCs w:val="24"/>
        </w:rPr>
        <w:t>Submitted by:</w:t>
      </w:r>
    </w:p>
    <w:p w14:paraId="078E9F39" w14:textId="77777777" w:rsidR="0030183D" w:rsidRDefault="0030183D" w:rsidP="0030183D">
      <w:pPr>
        <w:spacing w:before="120" w:after="120"/>
        <w:jc w:val="center"/>
        <w:rPr>
          <w:rFonts w:ascii="Tahoma" w:hAnsi="Tahoma" w:cs="Tahoma"/>
          <w:sz w:val="28"/>
          <w:szCs w:val="28"/>
        </w:rPr>
      </w:pPr>
      <w:proofErr w:type="spellStart"/>
      <w:r w:rsidRPr="000F4272">
        <w:rPr>
          <w:rFonts w:ascii="Tahoma" w:hAnsi="Tahoma" w:cs="Tahoma"/>
          <w:sz w:val="28"/>
          <w:szCs w:val="28"/>
        </w:rPr>
        <w:t>Ziyneb</w:t>
      </w:r>
      <w:proofErr w:type="spellEnd"/>
      <w:r w:rsidRPr="000F4272">
        <w:rPr>
          <w:rFonts w:ascii="Tahoma" w:hAnsi="Tahoma" w:cs="Tahoma"/>
          <w:sz w:val="28"/>
          <w:szCs w:val="28"/>
        </w:rPr>
        <w:t xml:space="preserve"> Mehmed</w:t>
      </w:r>
    </w:p>
    <w:p w14:paraId="057F0FDF" w14:textId="77777777" w:rsidR="0030183D" w:rsidRPr="000F4272" w:rsidRDefault="0030183D" w:rsidP="0030183D">
      <w:pPr>
        <w:spacing w:before="120" w:after="120"/>
        <w:jc w:val="center"/>
        <w:rPr>
          <w:rFonts w:ascii="Tahoma" w:hAnsi="Tahoma" w:cs="Tahoma"/>
          <w:b/>
          <w:bCs/>
          <w:sz w:val="28"/>
          <w:szCs w:val="28"/>
        </w:rPr>
      </w:pPr>
      <w:r>
        <w:rPr>
          <w:rFonts w:ascii="Tahoma" w:hAnsi="Tahoma" w:cs="Tahoma"/>
          <w:b/>
          <w:bCs/>
          <w:sz w:val="28"/>
          <w:szCs w:val="28"/>
        </w:rPr>
        <w:t>Student ID:</w:t>
      </w:r>
      <w:r>
        <w:rPr>
          <w:rFonts w:ascii="Tahoma" w:hAnsi="Tahoma" w:cs="Tahoma"/>
          <w:sz w:val="28"/>
          <w:szCs w:val="28"/>
        </w:rPr>
        <w:t xml:space="preserve"> </w:t>
      </w:r>
      <w:r w:rsidRPr="000F4272">
        <w:rPr>
          <w:rFonts w:ascii="Tahoma" w:hAnsi="Tahoma" w:cs="Tahoma"/>
          <w:sz w:val="28"/>
          <w:szCs w:val="28"/>
        </w:rPr>
        <w:t>2435858</w:t>
      </w:r>
    </w:p>
    <w:p w14:paraId="7690A065" w14:textId="514359EB" w:rsidR="0030183D" w:rsidRDefault="0030183D" w:rsidP="0030183D">
      <w:pPr>
        <w:tabs>
          <w:tab w:val="num" w:pos="720"/>
        </w:tabs>
        <w:spacing w:before="120" w:after="120"/>
        <w:jc w:val="center"/>
        <w:rPr>
          <w:rFonts w:ascii="Tahoma" w:hAnsi="Tahoma" w:cs="Tahoma"/>
          <w:b/>
          <w:bCs/>
          <w:sz w:val="28"/>
          <w:szCs w:val="28"/>
          <w:u w:val="single"/>
        </w:rPr>
      </w:pPr>
      <w:r>
        <w:rPr>
          <w:rFonts w:ascii="Tahoma" w:hAnsi="Tahoma" w:cs="Tahoma"/>
          <w:b/>
          <w:bCs/>
          <w:sz w:val="28"/>
          <w:szCs w:val="28"/>
        </w:rPr>
        <w:t xml:space="preserve">Lecturer: </w:t>
      </w:r>
      <w:proofErr w:type="spellStart"/>
      <w:r w:rsidR="00665757" w:rsidRPr="00665757">
        <w:rPr>
          <w:rFonts w:ascii="Tahoma" w:hAnsi="Tahoma" w:cs="Tahoma"/>
          <w:sz w:val="28"/>
          <w:szCs w:val="28"/>
        </w:rPr>
        <w:t>Fouziya</w:t>
      </w:r>
      <w:proofErr w:type="spellEnd"/>
      <w:r w:rsidR="00665757" w:rsidRPr="00665757">
        <w:rPr>
          <w:rFonts w:ascii="Tahoma" w:hAnsi="Tahoma" w:cs="Tahoma"/>
          <w:sz w:val="28"/>
          <w:szCs w:val="28"/>
        </w:rPr>
        <w:t xml:space="preserve"> Farhee</w:t>
      </w:r>
      <w:r w:rsidR="00665757">
        <w:rPr>
          <w:rFonts w:ascii="Tahoma" w:hAnsi="Tahoma" w:cs="Tahoma"/>
          <w:sz w:val="28"/>
          <w:szCs w:val="28"/>
        </w:rPr>
        <w:t>n</w:t>
      </w:r>
    </w:p>
    <w:p w14:paraId="25664059" w14:textId="105DA855" w:rsidR="0030183D" w:rsidRDefault="0030183D" w:rsidP="0030183D">
      <w:pPr>
        <w:spacing w:before="120" w:after="120"/>
        <w:jc w:val="center"/>
        <w:rPr>
          <w:rFonts w:ascii="Tahoma" w:hAnsi="Tahoma" w:cs="Tahoma"/>
          <w:sz w:val="28"/>
          <w:szCs w:val="28"/>
        </w:rPr>
      </w:pPr>
      <w:r>
        <w:rPr>
          <w:rFonts w:ascii="Tahoma" w:hAnsi="Tahoma" w:cs="Tahoma"/>
          <w:b/>
          <w:bCs/>
          <w:sz w:val="28"/>
          <w:szCs w:val="28"/>
        </w:rPr>
        <w:t>Submission</w:t>
      </w:r>
      <w:r>
        <w:rPr>
          <w:rFonts w:ascii="Tahoma" w:hAnsi="Tahoma" w:cs="Tahoma"/>
          <w:b/>
          <w:bCs/>
          <w:spacing w:val="-15"/>
          <w:sz w:val="28"/>
          <w:szCs w:val="28"/>
        </w:rPr>
        <w:t xml:space="preserve"> </w:t>
      </w:r>
      <w:r>
        <w:rPr>
          <w:rFonts w:ascii="Tahoma" w:hAnsi="Tahoma" w:cs="Tahoma"/>
          <w:b/>
          <w:bCs/>
          <w:sz w:val="28"/>
          <w:szCs w:val="28"/>
        </w:rPr>
        <w:t>Date:</w:t>
      </w:r>
      <w:r>
        <w:rPr>
          <w:rFonts w:ascii="Tahoma" w:hAnsi="Tahoma" w:cs="Tahoma"/>
          <w:sz w:val="28"/>
          <w:szCs w:val="28"/>
        </w:rPr>
        <w:t xml:space="preserve"> 26/10/2026</w:t>
      </w:r>
    </w:p>
    <w:p w14:paraId="5EBF6155" w14:textId="5CC538FA" w:rsidR="0030183D" w:rsidRDefault="0030183D" w:rsidP="0030183D">
      <w:pPr>
        <w:spacing w:before="120" w:after="120"/>
        <w:jc w:val="center"/>
        <w:rPr>
          <w:rFonts w:ascii="Tahoma" w:hAnsi="Tahoma" w:cs="Tahoma"/>
          <w:sz w:val="28"/>
          <w:szCs w:val="28"/>
        </w:rPr>
      </w:pPr>
      <w:r>
        <w:rPr>
          <w:rFonts w:ascii="Tahoma" w:hAnsi="Tahoma" w:cs="Tahoma"/>
          <w:b/>
          <w:bCs/>
          <w:sz w:val="28"/>
          <w:szCs w:val="28"/>
        </w:rPr>
        <w:t>Word</w:t>
      </w:r>
      <w:r>
        <w:rPr>
          <w:rFonts w:ascii="Tahoma" w:hAnsi="Tahoma" w:cs="Tahoma"/>
          <w:b/>
          <w:bCs/>
          <w:spacing w:val="-8"/>
          <w:sz w:val="28"/>
          <w:szCs w:val="28"/>
        </w:rPr>
        <w:t xml:space="preserve"> </w:t>
      </w:r>
      <w:r>
        <w:rPr>
          <w:rFonts w:ascii="Tahoma" w:hAnsi="Tahoma" w:cs="Tahoma"/>
          <w:b/>
          <w:bCs/>
          <w:sz w:val="28"/>
          <w:szCs w:val="28"/>
        </w:rPr>
        <w:t xml:space="preserve">count: </w:t>
      </w:r>
      <w:r w:rsidRPr="000F4272">
        <w:rPr>
          <w:rFonts w:ascii="Tahoma" w:hAnsi="Tahoma" w:cs="Tahoma"/>
          <w:sz w:val="28"/>
          <w:szCs w:val="28"/>
        </w:rPr>
        <w:t>150</w:t>
      </w:r>
      <w:r w:rsidR="000F5F44">
        <w:rPr>
          <w:rFonts w:ascii="Tahoma" w:hAnsi="Tahoma" w:cs="Tahoma"/>
          <w:sz w:val="28"/>
          <w:szCs w:val="28"/>
        </w:rPr>
        <w:t>3</w:t>
      </w:r>
    </w:p>
    <w:p w14:paraId="321B294F" w14:textId="77777777" w:rsidR="0030183D" w:rsidRDefault="0030183D" w:rsidP="00267DC9">
      <w:pPr>
        <w:rPr>
          <w:b/>
          <w:bCs/>
        </w:rPr>
      </w:pPr>
    </w:p>
    <w:p w14:paraId="5A7DAB7F" w14:textId="77777777" w:rsidR="000907B6" w:rsidRDefault="000907B6" w:rsidP="000907B6">
      <w:pPr>
        <w:jc w:val="center"/>
        <w:rPr>
          <w:rFonts w:cs="Times New Roman"/>
          <w:b/>
          <w:bCs/>
          <w:sz w:val="32"/>
          <w:szCs w:val="32"/>
        </w:rPr>
      </w:pPr>
    </w:p>
    <w:p w14:paraId="1CA98AE1" w14:textId="77777777" w:rsidR="000907B6" w:rsidRDefault="000907B6" w:rsidP="000907B6">
      <w:pPr>
        <w:jc w:val="center"/>
        <w:rPr>
          <w:rFonts w:cs="Times New Roman"/>
          <w:b/>
          <w:bCs/>
          <w:sz w:val="32"/>
          <w:szCs w:val="32"/>
        </w:rPr>
      </w:pPr>
    </w:p>
    <w:p w14:paraId="030F4EEC" w14:textId="77777777" w:rsidR="000907B6" w:rsidRDefault="000907B6" w:rsidP="000907B6">
      <w:pPr>
        <w:jc w:val="center"/>
        <w:rPr>
          <w:rFonts w:cs="Times New Roman"/>
          <w:b/>
          <w:bCs/>
          <w:sz w:val="32"/>
          <w:szCs w:val="32"/>
        </w:rPr>
      </w:pPr>
    </w:p>
    <w:p w14:paraId="016F4E08" w14:textId="77777777" w:rsidR="000907B6" w:rsidRDefault="000907B6" w:rsidP="000907B6">
      <w:pPr>
        <w:jc w:val="center"/>
        <w:rPr>
          <w:rFonts w:cs="Times New Roman"/>
          <w:b/>
          <w:bCs/>
          <w:sz w:val="32"/>
          <w:szCs w:val="32"/>
        </w:rPr>
      </w:pPr>
    </w:p>
    <w:p w14:paraId="7E128F99" w14:textId="77777777" w:rsidR="000907B6" w:rsidRDefault="000907B6" w:rsidP="00EA383E">
      <w:pPr>
        <w:jc w:val="center"/>
        <w:rPr>
          <w:rFonts w:cs="Times New Roman"/>
          <w:b/>
          <w:bCs/>
          <w:sz w:val="32"/>
          <w:szCs w:val="32"/>
        </w:rPr>
      </w:pPr>
    </w:p>
    <w:p w14:paraId="1EA8186A" w14:textId="31BD5627" w:rsidR="00EA383E" w:rsidRPr="00EA383E" w:rsidRDefault="000907B6" w:rsidP="00EA383E">
      <w:pPr>
        <w:jc w:val="center"/>
        <w:rPr>
          <w:rFonts w:ascii="Arial" w:hAnsi="Arial" w:cs="Arial"/>
          <w:b/>
          <w:color w:val="445C19" w:themeColor="accent2" w:themeShade="80"/>
          <w:sz w:val="36"/>
          <w:szCs w:val="36"/>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r w:rsidRPr="00EA383E">
        <w:rPr>
          <w:rFonts w:ascii="Arial" w:hAnsi="Arial" w:cs="Arial"/>
          <w:b/>
          <w:color w:val="445C19" w:themeColor="accent2" w:themeShade="80"/>
          <w:sz w:val="36"/>
          <w:szCs w:val="36"/>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BUSINESS PLAN</w:t>
      </w:r>
    </w:p>
    <w:p w14:paraId="6856C4F3" w14:textId="135428A6" w:rsidR="00267DC9" w:rsidRPr="00EA383E" w:rsidRDefault="000907B6" w:rsidP="00EA383E">
      <w:pPr>
        <w:jc w:val="center"/>
        <w:rPr>
          <w:rFonts w:ascii="Arial" w:hAnsi="Arial" w:cs="Arial"/>
          <w:bCs/>
          <w:color w:val="549E39" w:themeColor="accent1"/>
          <w:sz w:val="36"/>
          <w:szCs w:val="36"/>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pPr>
      <w:r w:rsidRPr="00EA383E">
        <w:rPr>
          <w:rFonts w:ascii="Arial" w:hAnsi="Arial" w:cs="Arial"/>
          <w:bCs/>
          <w:color w:val="549E39" w:themeColor="accent1"/>
          <w:sz w:val="36"/>
          <w:szCs w:val="36"/>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t xml:space="preserve"> PAWS &amp; SPROUT ECO-GROOMING LOUNGE: A SUSTAINABLE PET CARE ENTERPRISE</w:t>
      </w:r>
      <w:r w:rsidR="00267DC9" w:rsidRPr="00EA383E">
        <w:rPr>
          <w:rFonts w:cs="Times New Roman"/>
          <w:bCs/>
          <w:color w:val="549E39" w:themeColor="accent1"/>
          <w:sz w:val="36"/>
          <w:szCs w:val="36"/>
          <w14:shadow w14:blurRad="60007" w14:dist="310007" w14:dir="7680000" w14:sx="100000" w14:sy="30000" w14:kx="1300200" w14:ky="0" w14:algn="ctr">
            <w14:srgbClr w14:val="000000">
              <w14:alpha w14:val="68000"/>
            </w14:srgbClr>
          </w14:shadow>
          <w14:textOutline w14:w="0" w14:cap="flat" w14:cmpd="sng" w14:algn="ctr">
            <w14:noFill/>
            <w14:prstDash w14:val="solid"/>
            <w14:round/>
          </w14:textOutline>
        </w:rPr>
        <w:br w:type="page"/>
      </w:r>
    </w:p>
    <w:p w14:paraId="50C12B8A" w14:textId="3463F0EF" w:rsidR="00E24DB4" w:rsidRPr="00EA383E" w:rsidRDefault="00E24DB4" w:rsidP="00EA383E">
      <w:pPr>
        <w:pStyle w:val="Heading1"/>
        <w:rPr>
          <w:color w:val="AEC4B8" w:themeColor="text2" w:themeTint="66"/>
        </w:rPr>
      </w:pPr>
      <w:bookmarkStart w:id="0" w:name="_Toc242774683"/>
      <w:r w:rsidRPr="00EA383E">
        <w:rPr>
          <w:color w:val="AEC4B8" w:themeColor="text2" w:themeTint="66"/>
          <w:highlight w:val="darkGreen"/>
        </w:rPr>
        <w:lastRenderedPageBreak/>
        <w:t>Executive Summary</w:t>
      </w:r>
      <w:bookmarkEnd w:id="0"/>
    </w:p>
    <w:p w14:paraId="7F36C0CC" w14:textId="5CEA9CC3" w:rsidR="00D960E3" w:rsidRPr="00041485" w:rsidRDefault="00D960E3" w:rsidP="00D960E3">
      <w:pPr>
        <w:rPr>
          <w:rFonts w:ascii="Arial" w:hAnsi="Arial" w:cs="Arial"/>
        </w:rPr>
      </w:pPr>
      <w:r w:rsidRPr="00041485">
        <w:rPr>
          <w:rFonts w:ascii="Arial" w:hAnsi="Arial" w:cs="Arial"/>
        </w:rPr>
        <w:t xml:space="preserve">Paws and Sprout Eco-Grooming Lounge is a new upscale pet grooming company that will cater to the needs of responsible pet owners in the suburbs of Birmingham. The company provides relaxing spa treatments, warm hydro baths and coat restoration using non-toxic, plant-based treatments. The company is involved in the companion animal industry in the UK, and it occupies a very clear niche between the ubiquitous, </w:t>
      </w:r>
      <w:proofErr w:type="gramStart"/>
      <w:r w:rsidRPr="00041485">
        <w:rPr>
          <w:rFonts w:ascii="Arial" w:hAnsi="Arial" w:cs="Arial"/>
        </w:rPr>
        <w:t>chemically-intensive</w:t>
      </w:r>
      <w:proofErr w:type="gramEnd"/>
      <w:r w:rsidRPr="00041485">
        <w:rPr>
          <w:rFonts w:ascii="Arial" w:hAnsi="Arial" w:cs="Arial"/>
        </w:rPr>
        <w:t xml:space="preserve"> grooming salons and the growing consumer desire to think more environmentally and provide pets with more gentle treatment. </w:t>
      </w:r>
    </w:p>
    <w:p w14:paraId="728F59F4" w14:textId="77777777" w:rsidR="00D960E3" w:rsidRPr="00041485" w:rsidRDefault="00D960E3" w:rsidP="00D960E3">
      <w:pPr>
        <w:rPr>
          <w:rFonts w:ascii="Arial" w:hAnsi="Arial" w:cs="Arial"/>
        </w:rPr>
      </w:pPr>
      <w:r w:rsidRPr="00041485">
        <w:rPr>
          <w:rFonts w:ascii="Arial" w:hAnsi="Arial" w:cs="Arial"/>
        </w:rPr>
        <w:t xml:space="preserve">The lounge is established as a Private Limited Company, which incorporates professional grooming with concepts of a circular economy. The premises have also changed to grey water reclamation, bio-degradable bamboo towels and hair collection program which utilizes hair of shaved dogs in cleaning the environment. Besides their environmental issues, the company has a contract with the local shelters of animals to groom the animals to be adopted. </w:t>
      </w:r>
    </w:p>
    <w:p w14:paraId="0B1E8143" w14:textId="59B5EA93" w:rsidR="00E24DB4" w:rsidRPr="00041485" w:rsidRDefault="00D960E3" w:rsidP="00D960E3">
      <w:pPr>
        <w:rPr>
          <w:rFonts w:ascii="Arial" w:hAnsi="Arial" w:cs="Arial"/>
        </w:rPr>
      </w:pPr>
      <w:r w:rsidRPr="00041485">
        <w:rPr>
          <w:rFonts w:ascii="Arial" w:hAnsi="Arial" w:cs="Arial"/>
        </w:rPr>
        <w:t>There will be a start-up capital requirement of £26,500 in the business. This startup capital is utilized in covering high efficiency hydro bath installations, variable height hydraulic tables, leasehold property deposits, opening promotion and initial supply of organic. In six months of operation, the business aims to achieve break-even operation cash flow through digital bookings, referrals in social media, and clinics</w:t>
      </w:r>
      <w:r w:rsidR="00E24DB4" w:rsidRPr="00041485">
        <w:rPr>
          <w:rFonts w:ascii="Arial" w:hAnsi="Arial" w:cs="Arial"/>
        </w:rPr>
        <w:t xml:space="preserve">. </w:t>
      </w:r>
    </w:p>
    <w:p w14:paraId="1D0F714A" w14:textId="77777777" w:rsidR="00CE7466" w:rsidRPr="00041485" w:rsidRDefault="00CE7466">
      <w:pPr>
        <w:spacing w:line="259" w:lineRule="auto"/>
        <w:jc w:val="left"/>
        <w:rPr>
          <w:rFonts w:ascii="Arial" w:hAnsi="Arial" w:cs="Arial"/>
        </w:rPr>
      </w:pPr>
      <w:r w:rsidRPr="00041485">
        <w:rPr>
          <w:rFonts w:ascii="Arial" w:hAnsi="Arial" w:cs="Arial"/>
        </w:rPr>
        <w:br w:type="page"/>
      </w:r>
    </w:p>
    <w:sdt>
      <w:sdtPr>
        <w:rPr>
          <w:rFonts w:eastAsiaTheme="minorHAnsi"/>
        </w:rPr>
        <w:id w:val="-2074184719"/>
        <w:docPartObj>
          <w:docPartGallery w:val="Table of Contents"/>
          <w:docPartUnique/>
        </w:docPartObj>
      </w:sdtPr>
      <w:sdtEndPr>
        <w:rPr>
          <w:rFonts w:ascii="Times New Roman" w:hAnsi="Times New Roman" w:cstheme="minorBidi"/>
          <w:b/>
          <w:bCs/>
          <w:noProof/>
          <w:color w:val="auto"/>
          <w:sz w:val="24"/>
          <w:szCs w:val="22"/>
        </w:rPr>
      </w:sdtEndPr>
      <w:sdtContent>
        <w:p w14:paraId="225AE853" w14:textId="6C994699" w:rsidR="00CE7466" w:rsidRPr="00CE7466" w:rsidRDefault="00CE7466" w:rsidP="00EA383E">
          <w:pPr>
            <w:pStyle w:val="TOCHeading"/>
          </w:pPr>
          <w:r w:rsidRPr="00CE7466">
            <w:t>TABLE OF CONTENTS</w:t>
          </w:r>
        </w:p>
        <w:p w14:paraId="4A69F32F" w14:textId="577A3B1C" w:rsidR="0030183D" w:rsidRDefault="00CE7466">
          <w:pPr>
            <w:pStyle w:val="TOC1"/>
            <w:tabs>
              <w:tab w:val="right" w:leader="dot" w:pos="9350"/>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42774683" w:history="1">
            <w:r w:rsidR="0030183D" w:rsidRPr="00743A3D">
              <w:rPr>
                <w:rStyle w:val="Hyperlink"/>
                <w:noProof/>
              </w:rPr>
              <w:t>Executive Summary</w:t>
            </w:r>
            <w:r w:rsidR="0030183D">
              <w:rPr>
                <w:noProof/>
                <w:webHidden/>
              </w:rPr>
              <w:tab/>
            </w:r>
            <w:r w:rsidR="0030183D">
              <w:rPr>
                <w:noProof/>
                <w:webHidden/>
              </w:rPr>
              <w:fldChar w:fldCharType="begin"/>
            </w:r>
            <w:r w:rsidR="0030183D">
              <w:rPr>
                <w:noProof/>
                <w:webHidden/>
              </w:rPr>
              <w:instrText xml:space="preserve"> PAGEREF _Toc242774683 \h </w:instrText>
            </w:r>
            <w:r w:rsidR="0030183D">
              <w:rPr>
                <w:noProof/>
                <w:webHidden/>
              </w:rPr>
            </w:r>
            <w:r w:rsidR="0030183D">
              <w:rPr>
                <w:noProof/>
                <w:webHidden/>
              </w:rPr>
              <w:fldChar w:fldCharType="separate"/>
            </w:r>
            <w:r w:rsidR="0030183D">
              <w:rPr>
                <w:noProof/>
                <w:webHidden/>
              </w:rPr>
              <w:t>3</w:t>
            </w:r>
            <w:r w:rsidR="0030183D">
              <w:rPr>
                <w:noProof/>
                <w:webHidden/>
              </w:rPr>
              <w:fldChar w:fldCharType="end"/>
            </w:r>
          </w:hyperlink>
        </w:p>
        <w:p w14:paraId="5DA32AA3" w14:textId="6A150DAE" w:rsidR="0030183D" w:rsidRDefault="0030183D">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42774684" w:history="1">
            <w:r w:rsidRPr="00743A3D">
              <w:rPr>
                <w:rStyle w:val="Hyperlink"/>
                <w:noProof/>
              </w:rPr>
              <w:t>1. Overview of the Business Idea</w:t>
            </w:r>
            <w:r>
              <w:rPr>
                <w:noProof/>
                <w:webHidden/>
              </w:rPr>
              <w:tab/>
            </w:r>
            <w:r>
              <w:rPr>
                <w:noProof/>
                <w:webHidden/>
              </w:rPr>
              <w:fldChar w:fldCharType="begin"/>
            </w:r>
            <w:r>
              <w:rPr>
                <w:noProof/>
                <w:webHidden/>
              </w:rPr>
              <w:instrText xml:space="preserve"> PAGEREF _Toc242774684 \h </w:instrText>
            </w:r>
            <w:r>
              <w:rPr>
                <w:noProof/>
                <w:webHidden/>
              </w:rPr>
            </w:r>
            <w:r>
              <w:rPr>
                <w:noProof/>
                <w:webHidden/>
              </w:rPr>
              <w:fldChar w:fldCharType="separate"/>
            </w:r>
            <w:r>
              <w:rPr>
                <w:noProof/>
                <w:webHidden/>
              </w:rPr>
              <w:t>5</w:t>
            </w:r>
            <w:r>
              <w:rPr>
                <w:noProof/>
                <w:webHidden/>
              </w:rPr>
              <w:fldChar w:fldCharType="end"/>
            </w:r>
          </w:hyperlink>
        </w:p>
        <w:p w14:paraId="57A7A3E1" w14:textId="4CE7B430"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85" w:history="1">
            <w:r w:rsidRPr="00743A3D">
              <w:rPr>
                <w:rStyle w:val="Hyperlink"/>
                <w:noProof/>
              </w:rPr>
              <w:t>1.1 Business Concept and Core Services</w:t>
            </w:r>
            <w:r>
              <w:rPr>
                <w:noProof/>
                <w:webHidden/>
              </w:rPr>
              <w:tab/>
            </w:r>
            <w:r>
              <w:rPr>
                <w:noProof/>
                <w:webHidden/>
              </w:rPr>
              <w:fldChar w:fldCharType="begin"/>
            </w:r>
            <w:r>
              <w:rPr>
                <w:noProof/>
                <w:webHidden/>
              </w:rPr>
              <w:instrText xml:space="preserve"> PAGEREF _Toc242774685 \h </w:instrText>
            </w:r>
            <w:r>
              <w:rPr>
                <w:noProof/>
                <w:webHidden/>
              </w:rPr>
            </w:r>
            <w:r>
              <w:rPr>
                <w:noProof/>
                <w:webHidden/>
              </w:rPr>
              <w:fldChar w:fldCharType="separate"/>
            </w:r>
            <w:r>
              <w:rPr>
                <w:noProof/>
                <w:webHidden/>
              </w:rPr>
              <w:t>5</w:t>
            </w:r>
            <w:r>
              <w:rPr>
                <w:noProof/>
                <w:webHidden/>
              </w:rPr>
              <w:fldChar w:fldCharType="end"/>
            </w:r>
          </w:hyperlink>
        </w:p>
        <w:p w14:paraId="5546C175" w14:textId="2AA65363"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86" w:history="1">
            <w:r w:rsidRPr="00743A3D">
              <w:rPr>
                <w:rStyle w:val="Hyperlink"/>
                <w:noProof/>
              </w:rPr>
              <w:t>1.2 Target Customer Profile and Unique Selling Proposition (USP)</w:t>
            </w:r>
            <w:r>
              <w:rPr>
                <w:noProof/>
                <w:webHidden/>
              </w:rPr>
              <w:tab/>
            </w:r>
            <w:r>
              <w:rPr>
                <w:noProof/>
                <w:webHidden/>
              </w:rPr>
              <w:fldChar w:fldCharType="begin"/>
            </w:r>
            <w:r>
              <w:rPr>
                <w:noProof/>
                <w:webHidden/>
              </w:rPr>
              <w:instrText xml:space="preserve"> PAGEREF _Toc242774686 \h </w:instrText>
            </w:r>
            <w:r>
              <w:rPr>
                <w:noProof/>
                <w:webHidden/>
              </w:rPr>
            </w:r>
            <w:r>
              <w:rPr>
                <w:noProof/>
                <w:webHidden/>
              </w:rPr>
              <w:fldChar w:fldCharType="separate"/>
            </w:r>
            <w:r>
              <w:rPr>
                <w:noProof/>
                <w:webHidden/>
              </w:rPr>
              <w:t>5</w:t>
            </w:r>
            <w:r>
              <w:rPr>
                <w:noProof/>
                <w:webHidden/>
              </w:rPr>
              <w:fldChar w:fldCharType="end"/>
            </w:r>
          </w:hyperlink>
        </w:p>
        <w:p w14:paraId="167893BA" w14:textId="4215D0E9"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87" w:history="1">
            <w:r w:rsidRPr="00743A3D">
              <w:rPr>
                <w:rStyle w:val="Hyperlink"/>
                <w:noProof/>
              </w:rPr>
              <w:t>1.3 Legal Structure and Management Hierarchy</w:t>
            </w:r>
            <w:r>
              <w:rPr>
                <w:noProof/>
                <w:webHidden/>
              </w:rPr>
              <w:tab/>
            </w:r>
            <w:r>
              <w:rPr>
                <w:noProof/>
                <w:webHidden/>
              </w:rPr>
              <w:fldChar w:fldCharType="begin"/>
            </w:r>
            <w:r>
              <w:rPr>
                <w:noProof/>
                <w:webHidden/>
              </w:rPr>
              <w:instrText xml:space="preserve"> PAGEREF _Toc242774687 \h </w:instrText>
            </w:r>
            <w:r>
              <w:rPr>
                <w:noProof/>
                <w:webHidden/>
              </w:rPr>
            </w:r>
            <w:r>
              <w:rPr>
                <w:noProof/>
                <w:webHidden/>
              </w:rPr>
              <w:fldChar w:fldCharType="separate"/>
            </w:r>
            <w:r>
              <w:rPr>
                <w:noProof/>
                <w:webHidden/>
              </w:rPr>
              <w:t>5</w:t>
            </w:r>
            <w:r>
              <w:rPr>
                <w:noProof/>
                <w:webHidden/>
              </w:rPr>
              <w:fldChar w:fldCharType="end"/>
            </w:r>
          </w:hyperlink>
        </w:p>
        <w:p w14:paraId="2AC80177" w14:textId="3DBE07B0"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88" w:history="1">
            <w:r w:rsidRPr="00743A3D">
              <w:rPr>
                <w:rStyle w:val="Hyperlink"/>
                <w:noProof/>
              </w:rPr>
              <w:t>1.4 Environmental Sustainability and Community Engagement Elements</w:t>
            </w:r>
            <w:r>
              <w:rPr>
                <w:noProof/>
                <w:webHidden/>
              </w:rPr>
              <w:tab/>
            </w:r>
            <w:r>
              <w:rPr>
                <w:noProof/>
                <w:webHidden/>
              </w:rPr>
              <w:fldChar w:fldCharType="begin"/>
            </w:r>
            <w:r>
              <w:rPr>
                <w:noProof/>
                <w:webHidden/>
              </w:rPr>
              <w:instrText xml:space="preserve"> PAGEREF _Toc242774688 \h </w:instrText>
            </w:r>
            <w:r>
              <w:rPr>
                <w:noProof/>
                <w:webHidden/>
              </w:rPr>
            </w:r>
            <w:r>
              <w:rPr>
                <w:noProof/>
                <w:webHidden/>
              </w:rPr>
              <w:fldChar w:fldCharType="separate"/>
            </w:r>
            <w:r>
              <w:rPr>
                <w:noProof/>
                <w:webHidden/>
              </w:rPr>
              <w:t>5</w:t>
            </w:r>
            <w:r>
              <w:rPr>
                <w:noProof/>
                <w:webHidden/>
              </w:rPr>
              <w:fldChar w:fldCharType="end"/>
            </w:r>
          </w:hyperlink>
        </w:p>
        <w:p w14:paraId="55ED033A" w14:textId="4989949A" w:rsidR="0030183D" w:rsidRDefault="0030183D">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42774689" w:history="1">
            <w:r w:rsidRPr="00743A3D">
              <w:rPr>
                <w:rStyle w:val="Hyperlink"/>
                <w:noProof/>
              </w:rPr>
              <w:t>2. Market Research</w:t>
            </w:r>
            <w:r>
              <w:rPr>
                <w:noProof/>
                <w:webHidden/>
              </w:rPr>
              <w:tab/>
            </w:r>
            <w:r>
              <w:rPr>
                <w:noProof/>
                <w:webHidden/>
              </w:rPr>
              <w:fldChar w:fldCharType="begin"/>
            </w:r>
            <w:r>
              <w:rPr>
                <w:noProof/>
                <w:webHidden/>
              </w:rPr>
              <w:instrText xml:space="preserve"> PAGEREF _Toc242774689 \h </w:instrText>
            </w:r>
            <w:r>
              <w:rPr>
                <w:noProof/>
                <w:webHidden/>
              </w:rPr>
            </w:r>
            <w:r>
              <w:rPr>
                <w:noProof/>
                <w:webHidden/>
              </w:rPr>
              <w:fldChar w:fldCharType="separate"/>
            </w:r>
            <w:r>
              <w:rPr>
                <w:noProof/>
                <w:webHidden/>
              </w:rPr>
              <w:t>6</w:t>
            </w:r>
            <w:r>
              <w:rPr>
                <w:noProof/>
                <w:webHidden/>
              </w:rPr>
              <w:fldChar w:fldCharType="end"/>
            </w:r>
          </w:hyperlink>
        </w:p>
        <w:p w14:paraId="00A1AF7A" w14:textId="08CEB0C3"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90" w:history="1">
            <w:r w:rsidRPr="00743A3D">
              <w:rPr>
                <w:rStyle w:val="Hyperlink"/>
                <w:noProof/>
              </w:rPr>
              <w:t>2.1 Macro-Environmental PESTEL Analysis</w:t>
            </w:r>
            <w:r>
              <w:rPr>
                <w:noProof/>
                <w:webHidden/>
              </w:rPr>
              <w:tab/>
            </w:r>
            <w:r>
              <w:rPr>
                <w:noProof/>
                <w:webHidden/>
              </w:rPr>
              <w:fldChar w:fldCharType="begin"/>
            </w:r>
            <w:r>
              <w:rPr>
                <w:noProof/>
                <w:webHidden/>
              </w:rPr>
              <w:instrText xml:space="preserve"> PAGEREF _Toc242774690 \h </w:instrText>
            </w:r>
            <w:r>
              <w:rPr>
                <w:noProof/>
                <w:webHidden/>
              </w:rPr>
            </w:r>
            <w:r>
              <w:rPr>
                <w:noProof/>
                <w:webHidden/>
              </w:rPr>
              <w:fldChar w:fldCharType="separate"/>
            </w:r>
            <w:r>
              <w:rPr>
                <w:noProof/>
                <w:webHidden/>
              </w:rPr>
              <w:t>6</w:t>
            </w:r>
            <w:r>
              <w:rPr>
                <w:noProof/>
                <w:webHidden/>
              </w:rPr>
              <w:fldChar w:fldCharType="end"/>
            </w:r>
          </w:hyperlink>
        </w:p>
        <w:p w14:paraId="55D581E8" w14:textId="05FE10CE"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91" w:history="1">
            <w:r w:rsidRPr="00743A3D">
              <w:rPr>
                <w:rStyle w:val="Hyperlink"/>
                <w:noProof/>
              </w:rPr>
              <w:t>2.2 Local Competitor Analysis</w:t>
            </w:r>
            <w:r>
              <w:rPr>
                <w:noProof/>
                <w:webHidden/>
              </w:rPr>
              <w:tab/>
            </w:r>
            <w:r>
              <w:rPr>
                <w:noProof/>
                <w:webHidden/>
              </w:rPr>
              <w:fldChar w:fldCharType="begin"/>
            </w:r>
            <w:r>
              <w:rPr>
                <w:noProof/>
                <w:webHidden/>
              </w:rPr>
              <w:instrText xml:space="preserve"> PAGEREF _Toc242774691 \h </w:instrText>
            </w:r>
            <w:r>
              <w:rPr>
                <w:noProof/>
                <w:webHidden/>
              </w:rPr>
            </w:r>
            <w:r>
              <w:rPr>
                <w:noProof/>
                <w:webHidden/>
              </w:rPr>
              <w:fldChar w:fldCharType="separate"/>
            </w:r>
            <w:r>
              <w:rPr>
                <w:noProof/>
                <w:webHidden/>
              </w:rPr>
              <w:t>8</w:t>
            </w:r>
            <w:r>
              <w:rPr>
                <w:noProof/>
                <w:webHidden/>
              </w:rPr>
              <w:fldChar w:fldCharType="end"/>
            </w:r>
          </w:hyperlink>
        </w:p>
        <w:p w14:paraId="7AE59006" w14:textId="2A7E4ABB" w:rsidR="0030183D" w:rsidRDefault="0030183D">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42774692" w:history="1">
            <w:r w:rsidRPr="00743A3D">
              <w:rPr>
                <w:rStyle w:val="Hyperlink"/>
                <w:noProof/>
              </w:rPr>
              <w:t>3. Marketing Communications</w:t>
            </w:r>
            <w:r>
              <w:rPr>
                <w:noProof/>
                <w:webHidden/>
              </w:rPr>
              <w:tab/>
            </w:r>
            <w:r>
              <w:rPr>
                <w:noProof/>
                <w:webHidden/>
              </w:rPr>
              <w:fldChar w:fldCharType="begin"/>
            </w:r>
            <w:r>
              <w:rPr>
                <w:noProof/>
                <w:webHidden/>
              </w:rPr>
              <w:instrText xml:space="preserve"> PAGEREF _Toc242774692 \h </w:instrText>
            </w:r>
            <w:r>
              <w:rPr>
                <w:noProof/>
                <w:webHidden/>
              </w:rPr>
            </w:r>
            <w:r>
              <w:rPr>
                <w:noProof/>
                <w:webHidden/>
              </w:rPr>
              <w:fldChar w:fldCharType="separate"/>
            </w:r>
            <w:r>
              <w:rPr>
                <w:noProof/>
                <w:webHidden/>
              </w:rPr>
              <w:t>9</w:t>
            </w:r>
            <w:r>
              <w:rPr>
                <w:noProof/>
                <w:webHidden/>
              </w:rPr>
              <w:fldChar w:fldCharType="end"/>
            </w:r>
          </w:hyperlink>
        </w:p>
        <w:p w14:paraId="53D32D51" w14:textId="5A4F15F2"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93" w:history="1">
            <w:r w:rsidRPr="00743A3D">
              <w:rPr>
                <w:rStyle w:val="Hyperlink"/>
                <w:noProof/>
              </w:rPr>
              <w:t>3.1 Digital Presence and Social Media Strategy</w:t>
            </w:r>
            <w:r>
              <w:rPr>
                <w:noProof/>
                <w:webHidden/>
              </w:rPr>
              <w:tab/>
            </w:r>
            <w:r>
              <w:rPr>
                <w:noProof/>
                <w:webHidden/>
              </w:rPr>
              <w:fldChar w:fldCharType="begin"/>
            </w:r>
            <w:r>
              <w:rPr>
                <w:noProof/>
                <w:webHidden/>
              </w:rPr>
              <w:instrText xml:space="preserve"> PAGEREF _Toc242774693 \h </w:instrText>
            </w:r>
            <w:r>
              <w:rPr>
                <w:noProof/>
                <w:webHidden/>
              </w:rPr>
            </w:r>
            <w:r>
              <w:rPr>
                <w:noProof/>
                <w:webHidden/>
              </w:rPr>
              <w:fldChar w:fldCharType="separate"/>
            </w:r>
            <w:r>
              <w:rPr>
                <w:noProof/>
                <w:webHidden/>
              </w:rPr>
              <w:t>9</w:t>
            </w:r>
            <w:r>
              <w:rPr>
                <w:noProof/>
                <w:webHidden/>
              </w:rPr>
              <w:fldChar w:fldCharType="end"/>
            </w:r>
          </w:hyperlink>
        </w:p>
        <w:p w14:paraId="677E4F12" w14:textId="3C99FBC4"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94" w:history="1">
            <w:r w:rsidRPr="00743A3D">
              <w:rPr>
                <w:rStyle w:val="Hyperlink"/>
                <w:noProof/>
              </w:rPr>
              <w:t>3.2 Localised Community Outreach and Promotional Channels</w:t>
            </w:r>
            <w:r>
              <w:rPr>
                <w:noProof/>
                <w:webHidden/>
              </w:rPr>
              <w:tab/>
            </w:r>
            <w:r>
              <w:rPr>
                <w:noProof/>
                <w:webHidden/>
              </w:rPr>
              <w:fldChar w:fldCharType="begin"/>
            </w:r>
            <w:r>
              <w:rPr>
                <w:noProof/>
                <w:webHidden/>
              </w:rPr>
              <w:instrText xml:space="preserve"> PAGEREF _Toc242774694 \h </w:instrText>
            </w:r>
            <w:r>
              <w:rPr>
                <w:noProof/>
                <w:webHidden/>
              </w:rPr>
            </w:r>
            <w:r>
              <w:rPr>
                <w:noProof/>
                <w:webHidden/>
              </w:rPr>
              <w:fldChar w:fldCharType="separate"/>
            </w:r>
            <w:r>
              <w:rPr>
                <w:noProof/>
                <w:webHidden/>
              </w:rPr>
              <w:t>10</w:t>
            </w:r>
            <w:r>
              <w:rPr>
                <w:noProof/>
                <w:webHidden/>
              </w:rPr>
              <w:fldChar w:fldCharType="end"/>
            </w:r>
          </w:hyperlink>
        </w:p>
        <w:p w14:paraId="73AC4CCA" w14:textId="47F329F1" w:rsidR="0030183D" w:rsidRDefault="0030183D">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42774695" w:history="1">
            <w:r w:rsidRPr="00743A3D">
              <w:rPr>
                <w:rStyle w:val="Hyperlink"/>
                <w:noProof/>
              </w:rPr>
              <w:t>4. Financials</w:t>
            </w:r>
            <w:r>
              <w:rPr>
                <w:noProof/>
                <w:webHidden/>
              </w:rPr>
              <w:tab/>
            </w:r>
            <w:r>
              <w:rPr>
                <w:noProof/>
                <w:webHidden/>
              </w:rPr>
              <w:fldChar w:fldCharType="begin"/>
            </w:r>
            <w:r>
              <w:rPr>
                <w:noProof/>
                <w:webHidden/>
              </w:rPr>
              <w:instrText xml:space="preserve"> PAGEREF _Toc242774695 \h </w:instrText>
            </w:r>
            <w:r>
              <w:rPr>
                <w:noProof/>
                <w:webHidden/>
              </w:rPr>
            </w:r>
            <w:r>
              <w:rPr>
                <w:noProof/>
                <w:webHidden/>
              </w:rPr>
              <w:fldChar w:fldCharType="separate"/>
            </w:r>
            <w:r>
              <w:rPr>
                <w:noProof/>
                <w:webHidden/>
              </w:rPr>
              <w:t>10</w:t>
            </w:r>
            <w:r>
              <w:rPr>
                <w:noProof/>
                <w:webHidden/>
              </w:rPr>
              <w:fldChar w:fldCharType="end"/>
            </w:r>
          </w:hyperlink>
        </w:p>
        <w:p w14:paraId="340AC6C3" w14:textId="5A6F3D9F"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96" w:history="1">
            <w:r w:rsidRPr="00743A3D">
              <w:rPr>
                <w:rStyle w:val="Hyperlink"/>
                <w:noProof/>
              </w:rPr>
              <w:t>4.1 Capital Requirements and Funding Sources</w:t>
            </w:r>
            <w:r>
              <w:rPr>
                <w:noProof/>
                <w:webHidden/>
              </w:rPr>
              <w:tab/>
            </w:r>
            <w:r>
              <w:rPr>
                <w:noProof/>
                <w:webHidden/>
              </w:rPr>
              <w:fldChar w:fldCharType="begin"/>
            </w:r>
            <w:r>
              <w:rPr>
                <w:noProof/>
                <w:webHidden/>
              </w:rPr>
              <w:instrText xml:space="preserve"> PAGEREF _Toc242774696 \h </w:instrText>
            </w:r>
            <w:r>
              <w:rPr>
                <w:noProof/>
                <w:webHidden/>
              </w:rPr>
            </w:r>
            <w:r>
              <w:rPr>
                <w:noProof/>
                <w:webHidden/>
              </w:rPr>
              <w:fldChar w:fldCharType="separate"/>
            </w:r>
            <w:r>
              <w:rPr>
                <w:noProof/>
                <w:webHidden/>
              </w:rPr>
              <w:t>10</w:t>
            </w:r>
            <w:r>
              <w:rPr>
                <w:noProof/>
                <w:webHidden/>
              </w:rPr>
              <w:fldChar w:fldCharType="end"/>
            </w:r>
          </w:hyperlink>
        </w:p>
        <w:p w14:paraId="1C77F78A" w14:textId="0D7EE3E1" w:rsidR="0030183D" w:rsidRDefault="0030183D" w:rsidP="00041485">
          <w:pPr>
            <w:pStyle w:val="TOC2"/>
            <w:rPr>
              <w:rFonts w:asciiTheme="minorHAnsi" w:eastAsiaTheme="minorEastAsia" w:hAnsiTheme="minorHAnsi"/>
              <w:noProof/>
              <w:kern w:val="2"/>
              <w:szCs w:val="24"/>
              <w:lang w:val="en-GB" w:eastAsia="en-GB"/>
              <w14:ligatures w14:val="standardContextual"/>
            </w:rPr>
          </w:pPr>
          <w:hyperlink w:anchor="_Toc242774697" w:history="1">
            <w:r w:rsidRPr="00743A3D">
              <w:rPr>
                <w:rStyle w:val="Hyperlink"/>
                <w:noProof/>
              </w:rPr>
              <w:t>4.2 Initial Month 1 Startup Expenditure Breakdown</w:t>
            </w:r>
            <w:r>
              <w:rPr>
                <w:noProof/>
                <w:webHidden/>
              </w:rPr>
              <w:tab/>
            </w:r>
            <w:r>
              <w:rPr>
                <w:noProof/>
                <w:webHidden/>
              </w:rPr>
              <w:fldChar w:fldCharType="begin"/>
            </w:r>
            <w:r>
              <w:rPr>
                <w:noProof/>
                <w:webHidden/>
              </w:rPr>
              <w:instrText xml:space="preserve"> PAGEREF _Toc242774697 \h </w:instrText>
            </w:r>
            <w:r>
              <w:rPr>
                <w:noProof/>
                <w:webHidden/>
              </w:rPr>
            </w:r>
            <w:r>
              <w:rPr>
                <w:noProof/>
                <w:webHidden/>
              </w:rPr>
              <w:fldChar w:fldCharType="separate"/>
            </w:r>
            <w:r>
              <w:rPr>
                <w:noProof/>
                <w:webHidden/>
              </w:rPr>
              <w:t>10</w:t>
            </w:r>
            <w:r>
              <w:rPr>
                <w:noProof/>
                <w:webHidden/>
              </w:rPr>
              <w:fldChar w:fldCharType="end"/>
            </w:r>
          </w:hyperlink>
        </w:p>
        <w:p w14:paraId="416034A9" w14:textId="03361C35" w:rsidR="0030183D" w:rsidRDefault="0030183D">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42774698" w:history="1">
            <w:r w:rsidRPr="00743A3D">
              <w:rPr>
                <w:rStyle w:val="Hyperlink"/>
                <w:noProof/>
              </w:rPr>
              <w:t>References</w:t>
            </w:r>
            <w:r>
              <w:rPr>
                <w:noProof/>
                <w:webHidden/>
              </w:rPr>
              <w:tab/>
            </w:r>
            <w:r>
              <w:rPr>
                <w:noProof/>
                <w:webHidden/>
              </w:rPr>
              <w:fldChar w:fldCharType="begin"/>
            </w:r>
            <w:r>
              <w:rPr>
                <w:noProof/>
                <w:webHidden/>
              </w:rPr>
              <w:instrText xml:space="preserve"> PAGEREF _Toc242774698 \h </w:instrText>
            </w:r>
            <w:r>
              <w:rPr>
                <w:noProof/>
                <w:webHidden/>
              </w:rPr>
            </w:r>
            <w:r>
              <w:rPr>
                <w:noProof/>
                <w:webHidden/>
              </w:rPr>
              <w:fldChar w:fldCharType="separate"/>
            </w:r>
            <w:r>
              <w:rPr>
                <w:noProof/>
                <w:webHidden/>
              </w:rPr>
              <w:t>12</w:t>
            </w:r>
            <w:r>
              <w:rPr>
                <w:noProof/>
                <w:webHidden/>
              </w:rPr>
              <w:fldChar w:fldCharType="end"/>
            </w:r>
          </w:hyperlink>
        </w:p>
        <w:p w14:paraId="148F8ACD" w14:textId="22D114D5" w:rsidR="00CE7466" w:rsidRDefault="00CE7466">
          <w:r>
            <w:rPr>
              <w:b/>
              <w:bCs/>
              <w:noProof/>
            </w:rPr>
            <w:fldChar w:fldCharType="end"/>
          </w:r>
        </w:p>
      </w:sdtContent>
    </w:sdt>
    <w:p w14:paraId="774A1190" w14:textId="77777777" w:rsidR="00E24DB4" w:rsidRDefault="00E24DB4" w:rsidP="00CE7466"/>
    <w:p w14:paraId="5E4180B8" w14:textId="77777777" w:rsidR="00E24DB4" w:rsidRDefault="00E24DB4">
      <w:pPr>
        <w:spacing w:line="259" w:lineRule="auto"/>
        <w:jc w:val="left"/>
      </w:pPr>
      <w:r>
        <w:br w:type="page"/>
      </w:r>
    </w:p>
    <w:p w14:paraId="4E136864" w14:textId="09C8CDB5" w:rsidR="00897737" w:rsidRPr="00041485" w:rsidRDefault="00897737" w:rsidP="00EA383E">
      <w:pPr>
        <w:pStyle w:val="Heading1"/>
        <w:rPr>
          <w:color w:val="AEC4B8" w:themeColor="text2" w:themeTint="66"/>
        </w:rPr>
      </w:pPr>
      <w:bookmarkStart w:id="1" w:name="_Toc242774684"/>
      <w:r w:rsidRPr="00041485">
        <w:rPr>
          <w:color w:val="AEC4B8" w:themeColor="text2" w:themeTint="66"/>
          <w:highlight w:val="darkGreen"/>
        </w:rPr>
        <w:lastRenderedPageBreak/>
        <w:t>1. Overview of the Business Idea</w:t>
      </w:r>
      <w:bookmarkEnd w:id="1"/>
    </w:p>
    <w:p w14:paraId="5998A0B7" w14:textId="77777777" w:rsidR="00897737" w:rsidRPr="00AD6C16" w:rsidRDefault="00897737" w:rsidP="00AD6C16">
      <w:pPr>
        <w:pStyle w:val="Heading2"/>
      </w:pPr>
      <w:bookmarkStart w:id="2" w:name="_Toc242774685"/>
      <w:r w:rsidRPr="00AD6C16">
        <w:t>1.1 Business Concept and Core Services</w:t>
      </w:r>
      <w:bookmarkEnd w:id="2"/>
    </w:p>
    <w:p w14:paraId="4F5A64E5" w14:textId="43F3E2FF" w:rsidR="00897737" w:rsidRPr="00041485" w:rsidRDefault="00AF5FA5" w:rsidP="00897737">
      <w:pPr>
        <w:rPr>
          <w:rFonts w:ascii="Arial" w:hAnsi="Arial" w:cs="Arial"/>
        </w:rPr>
      </w:pPr>
      <w:r w:rsidRPr="00041485">
        <w:rPr>
          <w:rFonts w:ascii="Arial" w:hAnsi="Arial" w:cs="Arial"/>
        </w:rPr>
        <w:t xml:space="preserve">Paws and Sprout Eco-Grooming Lounge is a pet grooming local salon in suburban Birmingham that specializes in offering a low sound, relaxing grooming service with non-toxic products. The essential service package includes </w:t>
      </w:r>
      <w:proofErr w:type="spellStart"/>
      <w:r w:rsidRPr="00041485">
        <w:rPr>
          <w:rFonts w:ascii="Arial" w:hAnsi="Arial" w:cs="Arial"/>
        </w:rPr>
        <w:t>hydrobath</w:t>
      </w:r>
      <w:proofErr w:type="spellEnd"/>
      <w:r w:rsidRPr="00041485">
        <w:rPr>
          <w:rFonts w:ascii="Arial" w:hAnsi="Arial" w:cs="Arial"/>
        </w:rPr>
        <w:t xml:space="preserve"> washes, tailored scissor cuts, </w:t>
      </w:r>
      <w:proofErr w:type="spellStart"/>
      <w:r w:rsidRPr="00041485">
        <w:rPr>
          <w:rFonts w:ascii="Arial" w:hAnsi="Arial" w:cs="Arial"/>
        </w:rPr>
        <w:t>coatshedding</w:t>
      </w:r>
      <w:proofErr w:type="spellEnd"/>
      <w:r w:rsidRPr="00041485">
        <w:rPr>
          <w:rFonts w:ascii="Arial" w:hAnsi="Arial" w:cs="Arial"/>
        </w:rPr>
        <w:t xml:space="preserve">, gentle nail trimming and non-invasive ultrasonic oral care. The salon does not handle pets on an assembly-line basis, but rather one-to-one appointments, thus giving anxious pets more time to relax. </w:t>
      </w:r>
    </w:p>
    <w:p w14:paraId="59DD8BEB" w14:textId="77777777" w:rsidR="00897737" w:rsidRPr="0078196A" w:rsidRDefault="00897737" w:rsidP="00AD6C16">
      <w:pPr>
        <w:pStyle w:val="Heading2"/>
      </w:pPr>
      <w:bookmarkStart w:id="3" w:name="_Toc242774686"/>
      <w:r w:rsidRPr="0078196A">
        <w:rPr>
          <w:highlight w:val="darkGreen"/>
        </w:rPr>
        <w:t>1.2 Target Customer Profile and Unique Selling Proposition (USP)</w:t>
      </w:r>
      <w:bookmarkEnd w:id="3"/>
    </w:p>
    <w:p w14:paraId="234D9156" w14:textId="1413DE55" w:rsidR="00897737" w:rsidRPr="00041485" w:rsidRDefault="00AF5FA5" w:rsidP="00897737">
      <w:pPr>
        <w:rPr>
          <w:rFonts w:ascii="Arial" w:hAnsi="Arial" w:cs="Arial"/>
        </w:rPr>
      </w:pPr>
      <w:r w:rsidRPr="00041485">
        <w:rPr>
          <w:rFonts w:ascii="Arial" w:hAnsi="Arial" w:cs="Arial"/>
        </w:rPr>
        <w:t>The target audience consists of urban professionals, young families, and millennial pet owners that view their dogs as family members and buy ethical and organic products. The main competitive edge of the salon is the total dedication to care that is not chemical and recovery of resources. Traditional salons tend to use harsh synthetics and waste a lot of plastic</w:t>
      </w:r>
      <w:r w:rsidR="00897737" w:rsidRPr="00041485">
        <w:rPr>
          <w:rFonts w:ascii="Arial" w:hAnsi="Arial" w:cs="Arial"/>
        </w:rPr>
        <w:t>.</w:t>
      </w:r>
    </w:p>
    <w:p w14:paraId="71CD5759" w14:textId="77777777" w:rsidR="00897737" w:rsidRPr="00041485" w:rsidRDefault="00897737" w:rsidP="00AD6C16">
      <w:pPr>
        <w:pStyle w:val="Heading2"/>
      </w:pPr>
      <w:bookmarkStart w:id="4" w:name="_Toc242774687"/>
      <w:r w:rsidRPr="00041485">
        <w:rPr>
          <w:highlight w:val="darkGreen"/>
        </w:rPr>
        <w:t>1.3 Legal Structure and Management Hierarchy</w:t>
      </w:r>
      <w:bookmarkEnd w:id="4"/>
    </w:p>
    <w:p w14:paraId="6D9CD9A1" w14:textId="2DAA4F42" w:rsidR="00897737" w:rsidRPr="00041485" w:rsidRDefault="00AF5FA5" w:rsidP="00897737">
      <w:pPr>
        <w:rPr>
          <w:rFonts w:ascii="Arial" w:hAnsi="Arial" w:cs="Arial"/>
        </w:rPr>
      </w:pPr>
      <w:r w:rsidRPr="00041485">
        <w:rPr>
          <w:rFonts w:ascii="Arial" w:hAnsi="Arial" w:cs="Arial"/>
        </w:rPr>
        <w:t>The company is set up as a Private Limited Company (Ltd) registered at Companies House. This structure forms an autonomous corporate body, which offers the protection of personal assets by limited liability, eases the business banking process, and develops business credibility with the banking and landlords. The Founder works on the day-to-day running as the Managing Director and Head Stylist possessing City and Guilds qualifications in pet styling. The founder also runs a full-time Salon Assistant who oversees animal handling and hygiene with the assistance of a freelance bookkeeper who oversees payroll and accounts</w:t>
      </w:r>
      <w:r w:rsidR="00897737" w:rsidRPr="00041485">
        <w:rPr>
          <w:rFonts w:ascii="Arial" w:hAnsi="Arial" w:cs="Arial"/>
        </w:rPr>
        <w:t xml:space="preserve">. </w:t>
      </w:r>
    </w:p>
    <w:p w14:paraId="3555EFB3" w14:textId="77777777" w:rsidR="00897737" w:rsidRPr="00041485" w:rsidRDefault="00897737" w:rsidP="00AD6C16">
      <w:pPr>
        <w:pStyle w:val="Heading2"/>
      </w:pPr>
      <w:bookmarkStart w:id="5" w:name="_Toc242774688"/>
      <w:r w:rsidRPr="00041485">
        <w:rPr>
          <w:highlight w:val="darkGreen"/>
        </w:rPr>
        <w:t>1.4 Environmental Sustainability and Community Engagement Elements</w:t>
      </w:r>
      <w:bookmarkEnd w:id="5"/>
    </w:p>
    <w:p w14:paraId="23FC601F" w14:textId="6B975BCC" w:rsidR="00897737" w:rsidRPr="00041485" w:rsidRDefault="00AF5FA5" w:rsidP="00897737">
      <w:pPr>
        <w:rPr>
          <w:rFonts w:ascii="Arial" w:hAnsi="Arial" w:cs="Arial"/>
        </w:rPr>
      </w:pPr>
      <w:r w:rsidRPr="00041485">
        <w:rPr>
          <w:rFonts w:ascii="Arial" w:hAnsi="Arial" w:cs="Arial"/>
        </w:rPr>
        <w:t xml:space="preserve">Both the daily salon work and the environmental care are constructed. Wastewater in the washing bays is filtered in fine-mesh filters and collected to be utilized in the local landscapes to minimize waste of water. The dog fur is removed and shipped to the environmental cooperatives to produce an absorbent mat to clean the coastal oil (Duffett, </w:t>
      </w:r>
      <w:proofErr w:type="spellStart"/>
      <w:r w:rsidRPr="00041485">
        <w:rPr>
          <w:rFonts w:ascii="Arial" w:hAnsi="Arial" w:cs="Arial"/>
        </w:rPr>
        <w:t>Cromhout</w:t>
      </w:r>
      <w:proofErr w:type="spellEnd"/>
      <w:r w:rsidRPr="00041485">
        <w:rPr>
          <w:rFonts w:ascii="Arial" w:hAnsi="Arial" w:cs="Arial"/>
        </w:rPr>
        <w:t xml:space="preserve"> and Steenkamp, 2023</w:t>
      </w:r>
      <w:r w:rsidR="001B3583" w:rsidRPr="00041485">
        <w:rPr>
          <w:rFonts w:ascii="Arial" w:hAnsi="Arial" w:cs="Arial"/>
        </w:rPr>
        <w:t>)</w:t>
      </w:r>
      <w:r w:rsidR="00897737" w:rsidRPr="00041485">
        <w:rPr>
          <w:rFonts w:ascii="Arial" w:hAnsi="Arial" w:cs="Arial"/>
        </w:rPr>
        <w:t>.</w:t>
      </w:r>
    </w:p>
    <w:p w14:paraId="3B113C71" w14:textId="702C6B80" w:rsidR="00B21FED" w:rsidRDefault="00B21FED" w:rsidP="00B21FED">
      <w:pPr>
        <w:jc w:val="center"/>
      </w:pPr>
      <w:r>
        <w:rPr>
          <w:noProof/>
        </w:rPr>
        <w:lastRenderedPageBreak/>
        <w:drawing>
          <wp:inline distT="0" distB="0" distL="0" distR="0" wp14:anchorId="07BC3292" wp14:editId="68985E96">
            <wp:extent cx="2533650" cy="2533650"/>
            <wp:effectExtent l="76200" t="76200" r="133350" b="133350"/>
            <wp:docPr id="2" name="Picture 2" descr="CO-Z Dog Grooming Tub 50 Electric Pro Pet Bathing India | Ub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Z Dog Grooming Tub 50 Electric Pro Pet Bathing India | Ubu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1D5F1C" w14:textId="4B7C50E5" w:rsidR="00B21FED" w:rsidRPr="00041485" w:rsidRDefault="00B21FED" w:rsidP="00B21FED">
      <w:pPr>
        <w:jc w:val="center"/>
        <w:rPr>
          <w:rFonts w:ascii="Arial" w:hAnsi="Arial" w:cs="Arial"/>
          <w:b/>
          <w:bCs/>
        </w:rPr>
      </w:pPr>
      <w:r w:rsidRPr="00041485">
        <w:rPr>
          <w:rFonts w:ascii="Arial" w:hAnsi="Arial" w:cs="Arial"/>
          <w:b/>
          <w:bCs/>
        </w:rPr>
        <w:t>Figure 1: Low-Stress Eco-</w:t>
      </w:r>
      <w:proofErr w:type="spellStart"/>
      <w:r w:rsidRPr="00041485">
        <w:rPr>
          <w:rFonts w:ascii="Arial" w:hAnsi="Arial" w:cs="Arial"/>
          <w:b/>
          <w:bCs/>
        </w:rPr>
        <w:t>Hydrobath</w:t>
      </w:r>
      <w:proofErr w:type="spellEnd"/>
      <w:r w:rsidRPr="00041485">
        <w:rPr>
          <w:rFonts w:ascii="Arial" w:hAnsi="Arial" w:cs="Arial"/>
          <w:b/>
          <w:bCs/>
        </w:rPr>
        <w:t xml:space="preserve"> and Grooming Station Setup</w:t>
      </w:r>
    </w:p>
    <w:p w14:paraId="4868C058" w14:textId="3A0DEE55" w:rsidR="00B21FED" w:rsidRPr="00041485" w:rsidRDefault="00B21FED" w:rsidP="00B21FED">
      <w:pPr>
        <w:jc w:val="center"/>
        <w:rPr>
          <w:rFonts w:ascii="Arial" w:hAnsi="Arial" w:cs="Arial"/>
          <w:highlight w:val="darkGreen"/>
        </w:rPr>
      </w:pPr>
      <w:r w:rsidRPr="00041485">
        <w:rPr>
          <w:rFonts w:ascii="Arial" w:hAnsi="Arial" w:cs="Arial"/>
          <w:highlight w:val="darkGreen"/>
        </w:rPr>
        <w:t>(Source: ubuy.co.in, 2026)</w:t>
      </w:r>
    </w:p>
    <w:p w14:paraId="607E16C5" w14:textId="12177DD6" w:rsidR="00897737" w:rsidRPr="00041485" w:rsidRDefault="00897737" w:rsidP="00EA383E">
      <w:pPr>
        <w:pStyle w:val="Heading1"/>
        <w:rPr>
          <w:color w:val="AEC4B8" w:themeColor="text2" w:themeTint="66"/>
        </w:rPr>
      </w:pPr>
      <w:bookmarkStart w:id="6" w:name="_Toc242774689"/>
      <w:r w:rsidRPr="00041485">
        <w:rPr>
          <w:color w:val="AEC4B8" w:themeColor="text2" w:themeTint="66"/>
          <w:highlight w:val="darkGreen"/>
        </w:rPr>
        <w:t>2. Market Research</w:t>
      </w:r>
      <w:bookmarkEnd w:id="6"/>
    </w:p>
    <w:p w14:paraId="603C75FB" w14:textId="77777777" w:rsidR="00897737" w:rsidRPr="0078196A" w:rsidRDefault="00897737" w:rsidP="00AD6C16">
      <w:pPr>
        <w:pStyle w:val="Heading2"/>
      </w:pPr>
      <w:bookmarkStart w:id="7" w:name="_Toc242774690"/>
      <w:r w:rsidRPr="0078196A">
        <w:rPr>
          <w:highlight w:val="red"/>
        </w:rPr>
        <w:t>2.1 Macro-Environmental PESTEL Analysis</w:t>
      </w:r>
      <w:bookmarkEnd w:id="7"/>
    </w:p>
    <w:p w14:paraId="0A87060A" w14:textId="77777777" w:rsidR="00897737" w:rsidRPr="00041485" w:rsidRDefault="00897737" w:rsidP="00897737">
      <w:pPr>
        <w:rPr>
          <w:rFonts w:ascii="Arial" w:hAnsi="Arial" w:cs="Arial"/>
          <w:b/>
          <w:bCs/>
        </w:rPr>
      </w:pPr>
      <w:r w:rsidRPr="00FD690A">
        <w:rPr>
          <w:rFonts w:ascii="Arial" w:hAnsi="Arial" w:cs="Arial"/>
          <w:b/>
          <w:bCs/>
          <w:highlight w:val="red"/>
        </w:rPr>
        <w:t>Political</w:t>
      </w:r>
    </w:p>
    <w:p w14:paraId="73C75933" w14:textId="77777777" w:rsidR="007A69FF" w:rsidRPr="00041485" w:rsidRDefault="00897737" w:rsidP="007A69FF">
      <w:pPr>
        <w:pStyle w:val="ListParagraph"/>
        <w:numPr>
          <w:ilvl w:val="0"/>
          <w:numId w:val="10"/>
        </w:numPr>
        <w:rPr>
          <w:rFonts w:ascii="Arial" w:hAnsi="Arial" w:cs="Arial"/>
        </w:rPr>
      </w:pPr>
      <w:r w:rsidRPr="00041485">
        <w:rPr>
          <w:rFonts w:ascii="Arial" w:hAnsi="Arial" w:cs="Arial"/>
          <w:b/>
          <w:bCs/>
        </w:rPr>
        <w:t>Factor 1:</w:t>
      </w:r>
      <w:r w:rsidRPr="00041485">
        <w:rPr>
          <w:rFonts w:ascii="Arial" w:hAnsi="Arial" w:cs="Arial"/>
        </w:rPr>
        <w:t xml:space="preserve"> </w:t>
      </w:r>
      <w:r w:rsidR="007A69FF" w:rsidRPr="00041485">
        <w:rPr>
          <w:rFonts w:ascii="Arial" w:hAnsi="Arial" w:cs="Arial"/>
        </w:rPr>
        <w:t xml:space="preserve">National statutory animal protection standards bring about strict standards of operation in service </w:t>
      </w:r>
      <w:proofErr w:type="spellStart"/>
      <w:r w:rsidR="007A69FF" w:rsidRPr="00041485">
        <w:rPr>
          <w:rFonts w:ascii="Arial" w:hAnsi="Arial" w:cs="Arial"/>
        </w:rPr>
        <w:t>parlours</w:t>
      </w:r>
      <w:proofErr w:type="spellEnd"/>
      <w:r w:rsidR="007A69FF" w:rsidRPr="00041485">
        <w:rPr>
          <w:rFonts w:ascii="Arial" w:hAnsi="Arial" w:cs="Arial"/>
        </w:rPr>
        <w:t>.</w:t>
      </w:r>
    </w:p>
    <w:p w14:paraId="41B5E533" w14:textId="77777777" w:rsidR="007A69FF" w:rsidRPr="00041485" w:rsidRDefault="007A69FF" w:rsidP="007A69FF">
      <w:pPr>
        <w:pStyle w:val="ListParagraph"/>
        <w:numPr>
          <w:ilvl w:val="0"/>
          <w:numId w:val="10"/>
        </w:numPr>
        <w:rPr>
          <w:rFonts w:ascii="Arial" w:hAnsi="Arial" w:cs="Arial"/>
        </w:rPr>
      </w:pPr>
      <w:r w:rsidRPr="00041485">
        <w:rPr>
          <w:rFonts w:ascii="Arial" w:hAnsi="Arial" w:cs="Arial"/>
          <w:b/>
          <w:bCs/>
        </w:rPr>
        <w:t>Business Impact:</w:t>
      </w:r>
      <w:r w:rsidRPr="00041485">
        <w:rPr>
          <w:rFonts w:ascii="Arial" w:hAnsi="Arial" w:cs="Arial"/>
        </w:rPr>
        <w:t xml:space="preserve"> The regulatory controls require written welfare procedures, adequate ventilation, non-slip floors and constant supervision which increases the initial shopfitting costs but creates high barriers to entry that eliminates lower quality (Morton and Whittaker, 2022).</w:t>
      </w:r>
    </w:p>
    <w:p w14:paraId="7A26B01D" w14:textId="77777777" w:rsidR="007A69FF" w:rsidRPr="00041485" w:rsidRDefault="007A69FF" w:rsidP="007A69FF">
      <w:pPr>
        <w:pStyle w:val="ListParagraph"/>
        <w:numPr>
          <w:ilvl w:val="0"/>
          <w:numId w:val="10"/>
        </w:numPr>
        <w:rPr>
          <w:rFonts w:ascii="Arial" w:hAnsi="Arial" w:cs="Arial"/>
        </w:rPr>
      </w:pPr>
      <w:r w:rsidRPr="00041485">
        <w:rPr>
          <w:rFonts w:ascii="Arial" w:hAnsi="Arial" w:cs="Arial"/>
          <w:b/>
          <w:bCs/>
        </w:rPr>
        <w:t>Factor 2:</w:t>
      </w:r>
      <w:r w:rsidRPr="00041485">
        <w:rPr>
          <w:rFonts w:ascii="Arial" w:hAnsi="Arial" w:cs="Arial"/>
        </w:rPr>
        <w:t xml:space="preserve"> Munich achievement goals of trade waste and circular material management of local governments.</w:t>
      </w:r>
    </w:p>
    <w:p w14:paraId="373DB9EF" w14:textId="05653A78" w:rsidR="00897737" w:rsidRPr="00041485" w:rsidRDefault="007A69FF" w:rsidP="007A69FF">
      <w:pPr>
        <w:pStyle w:val="ListParagraph"/>
        <w:numPr>
          <w:ilvl w:val="0"/>
          <w:numId w:val="10"/>
        </w:numPr>
        <w:rPr>
          <w:rFonts w:ascii="Arial" w:hAnsi="Arial" w:cs="Arial"/>
        </w:rPr>
      </w:pPr>
      <w:r w:rsidRPr="00041485">
        <w:rPr>
          <w:rFonts w:ascii="Arial" w:hAnsi="Arial" w:cs="Arial"/>
          <w:b/>
          <w:bCs/>
        </w:rPr>
        <w:t>Business Impact:</w:t>
      </w:r>
      <w:r w:rsidRPr="00041485">
        <w:rPr>
          <w:rFonts w:ascii="Arial" w:hAnsi="Arial" w:cs="Arial"/>
        </w:rPr>
        <w:t xml:space="preserve"> West Midlands borough councils document responsible waste pathways of businesses i.e. special fur-collection recycling and grey water micro-filtration protects the lounge against commercial land fill surcharges (Purdy et al., 2026</w:t>
      </w:r>
      <w:r w:rsidR="00687063" w:rsidRPr="00041485">
        <w:rPr>
          <w:rFonts w:ascii="Arial" w:hAnsi="Arial" w:cs="Arial"/>
        </w:rPr>
        <w:t>)</w:t>
      </w:r>
      <w:r w:rsidR="00897737" w:rsidRPr="00041485">
        <w:rPr>
          <w:rFonts w:ascii="Arial" w:hAnsi="Arial" w:cs="Arial"/>
        </w:rPr>
        <w:t>.</w:t>
      </w:r>
    </w:p>
    <w:p w14:paraId="2E51C077" w14:textId="77777777" w:rsidR="00897737" w:rsidRPr="00041485" w:rsidRDefault="00897737" w:rsidP="00897737">
      <w:pPr>
        <w:rPr>
          <w:rFonts w:ascii="Arial" w:hAnsi="Arial" w:cs="Arial"/>
          <w:b/>
          <w:bCs/>
        </w:rPr>
      </w:pPr>
      <w:proofErr w:type="gramStart"/>
      <w:r w:rsidRPr="00FD690A">
        <w:rPr>
          <w:rFonts w:ascii="Arial" w:hAnsi="Arial" w:cs="Arial"/>
          <w:b/>
          <w:bCs/>
          <w:highlight w:val="red"/>
        </w:rPr>
        <w:t>Economic</w:t>
      </w:r>
      <w:proofErr w:type="gramEnd"/>
    </w:p>
    <w:p w14:paraId="59C9DB18" w14:textId="77777777" w:rsidR="007A69FF" w:rsidRPr="00041485" w:rsidRDefault="00897737" w:rsidP="007A69FF">
      <w:pPr>
        <w:numPr>
          <w:ilvl w:val="0"/>
          <w:numId w:val="3"/>
        </w:numPr>
        <w:rPr>
          <w:rFonts w:ascii="Arial" w:hAnsi="Arial" w:cs="Arial"/>
        </w:rPr>
      </w:pPr>
      <w:r w:rsidRPr="00041485">
        <w:rPr>
          <w:rFonts w:ascii="Arial" w:hAnsi="Arial" w:cs="Arial"/>
          <w:b/>
          <w:bCs/>
        </w:rPr>
        <w:lastRenderedPageBreak/>
        <w:t>Factor:</w:t>
      </w:r>
      <w:r w:rsidRPr="00041485">
        <w:rPr>
          <w:rFonts w:ascii="Arial" w:hAnsi="Arial" w:cs="Arial"/>
        </w:rPr>
        <w:t xml:space="preserve"> </w:t>
      </w:r>
      <w:r w:rsidR="007A69FF" w:rsidRPr="00041485">
        <w:rPr>
          <w:rFonts w:ascii="Arial" w:hAnsi="Arial" w:cs="Arial"/>
        </w:rPr>
        <w:t>Decreased macroeconomic disposable income and demand of grooming and veterinary services that is inelastic with consumers.</w:t>
      </w:r>
    </w:p>
    <w:p w14:paraId="78983FD1" w14:textId="06D4BF7D" w:rsidR="00897737" w:rsidRPr="00041485" w:rsidRDefault="007A69FF" w:rsidP="007A69FF">
      <w:pPr>
        <w:numPr>
          <w:ilvl w:val="0"/>
          <w:numId w:val="3"/>
        </w:numPr>
        <w:rPr>
          <w:rFonts w:ascii="Arial" w:hAnsi="Arial" w:cs="Arial"/>
        </w:rPr>
      </w:pPr>
      <w:r w:rsidRPr="00041485">
        <w:rPr>
          <w:rFonts w:ascii="Arial" w:hAnsi="Arial" w:cs="Arial"/>
          <w:b/>
          <w:bCs/>
        </w:rPr>
        <w:t>Business Implication:</w:t>
      </w:r>
      <w:r w:rsidRPr="00041485">
        <w:rPr>
          <w:rFonts w:ascii="Arial" w:hAnsi="Arial" w:cs="Arial"/>
        </w:rPr>
        <w:t xml:space="preserve"> Household budget limits on overall retail footfall, but companion animal maintenance is non-discretionary among loyal customers (Murray et al., 2025). The higher commercial electricity and utility rates will imply that investments in variable speed </w:t>
      </w:r>
      <w:proofErr w:type="gramStart"/>
      <w:r w:rsidRPr="00041485">
        <w:rPr>
          <w:rFonts w:ascii="Arial" w:hAnsi="Arial" w:cs="Arial"/>
        </w:rPr>
        <w:t>dryer</w:t>
      </w:r>
      <w:proofErr w:type="gramEnd"/>
      <w:r w:rsidRPr="00041485">
        <w:rPr>
          <w:rFonts w:ascii="Arial" w:hAnsi="Arial" w:cs="Arial"/>
        </w:rPr>
        <w:t xml:space="preserve"> and energy-saving water heaters will be required to ensure that the operating profit rates remain at the same level</w:t>
      </w:r>
      <w:r w:rsidR="00897737" w:rsidRPr="00041485">
        <w:rPr>
          <w:rFonts w:ascii="Arial" w:hAnsi="Arial" w:cs="Arial"/>
        </w:rPr>
        <w:t>.</w:t>
      </w:r>
    </w:p>
    <w:p w14:paraId="23C6175C" w14:textId="77777777" w:rsidR="00897737" w:rsidRPr="00041485" w:rsidRDefault="00897737" w:rsidP="00897737">
      <w:pPr>
        <w:rPr>
          <w:rFonts w:ascii="Arial" w:hAnsi="Arial" w:cs="Arial"/>
          <w:b/>
          <w:bCs/>
        </w:rPr>
      </w:pPr>
      <w:r w:rsidRPr="00FD690A">
        <w:rPr>
          <w:rFonts w:ascii="Arial" w:hAnsi="Arial" w:cs="Arial"/>
          <w:b/>
          <w:bCs/>
          <w:highlight w:val="red"/>
        </w:rPr>
        <w:t>Social</w:t>
      </w:r>
    </w:p>
    <w:p w14:paraId="34DAA872" w14:textId="1CDAF83E" w:rsidR="007A69FF" w:rsidRPr="00041485" w:rsidRDefault="00897737" w:rsidP="007A69FF">
      <w:pPr>
        <w:numPr>
          <w:ilvl w:val="0"/>
          <w:numId w:val="4"/>
        </w:numPr>
        <w:rPr>
          <w:rFonts w:ascii="Arial" w:hAnsi="Arial" w:cs="Arial"/>
        </w:rPr>
      </w:pPr>
      <w:r w:rsidRPr="00041485">
        <w:rPr>
          <w:rFonts w:ascii="Arial" w:hAnsi="Arial" w:cs="Arial"/>
          <w:b/>
          <w:bCs/>
        </w:rPr>
        <w:t>Factor:</w:t>
      </w:r>
      <w:r w:rsidRPr="00041485">
        <w:rPr>
          <w:rFonts w:ascii="Arial" w:hAnsi="Arial" w:cs="Arial"/>
        </w:rPr>
        <w:t xml:space="preserve"> </w:t>
      </w:r>
      <w:r w:rsidR="007A69FF" w:rsidRPr="00041485">
        <w:rPr>
          <w:rFonts w:ascii="Arial" w:hAnsi="Arial" w:cs="Arial"/>
        </w:rPr>
        <w:t xml:space="preserve">The cultural change of high rate of pet </w:t>
      </w:r>
      <w:proofErr w:type="spellStart"/>
      <w:r w:rsidR="007A69FF" w:rsidRPr="00041485">
        <w:rPr>
          <w:rFonts w:ascii="Arial" w:hAnsi="Arial" w:cs="Arial"/>
        </w:rPr>
        <w:t>humanisation</w:t>
      </w:r>
      <w:proofErr w:type="spellEnd"/>
      <w:r w:rsidR="007A69FF" w:rsidRPr="00041485">
        <w:rPr>
          <w:rFonts w:ascii="Arial" w:hAnsi="Arial" w:cs="Arial"/>
        </w:rPr>
        <w:t xml:space="preserve"> and ethical consumerism.</w:t>
      </w:r>
    </w:p>
    <w:p w14:paraId="646559EF" w14:textId="17721434" w:rsidR="00897737" w:rsidRPr="00041485" w:rsidRDefault="007A69FF" w:rsidP="007A69FF">
      <w:pPr>
        <w:numPr>
          <w:ilvl w:val="0"/>
          <w:numId w:val="4"/>
        </w:numPr>
        <w:rPr>
          <w:rFonts w:ascii="Arial" w:hAnsi="Arial" w:cs="Arial"/>
        </w:rPr>
      </w:pPr>
      <w:r w:rsidRPr="00041485">
        <w:rPr>
          <w:rFonts w:ascii="Arial" w:hAnsi="Arial" w:cs="Arial"/>
          <w:b/>
          <w:bCs/>
        </w:rPr>
        <w:t>Business Implication:</w:t>
      </w:r>
      <w:r w:rsidRPr="00041485">
        <w:rPr>
          <w:rFonts w:ascii="Arial" w:hAnsi="Arial" w:cs="Arial"/>
        </w:rPr>
        <w:t xml:space="preserve"> Pet owners treat companion dogs as the primary family members and they are so keen on making sure that they go to salons where they are handled gently, have serene rooms and are washed using natural products (Ai et al., 2025). </w:t>
      </w:r>
    </w:p>
    <w:p w14:paraId="474BA0DC" w14:textId="77777777" w:rsidR="00897737" w:rsidRPr="00041485" w:rsidRDefault="00897737" w:rsidP="00897737">
      <w:pPr>
        <w:rPr>
          <w:rFonts w:ascii="Arial" w:hAnsi="Arial" w:cs="Arial"/>
          <w:b/>
          <w:bCs/>
        </w:rPr>
      </w:pPr>
      <w:r w:rsidRPr="00FD690A">
        <w:rPr>
          <w:rFonts w:ascii="Arial" w:hAnsi="Arial" w:cs="Arial"/>
          <w:b/>
          <w:bCs/>
          <w:highlight w:val="red"/>
        </w:rPr>
        <w:t>Technological</w:t>
      </w:r>
    </w:p>
    <w:p w14:paraId="11DA3575" w14:textId="77777777" w:rsidR="007A69FF" w:rsidRPr="00041485" w:rsidRDefault="00897737" w:rsidP="007A69FF">
      <w:pPr>
        <w:numPr>
          <w:ilvl w:val="0"/>
          <w:numId w:val="5"/>
        </w:numPr>
        <w:rPr>
          <w:rFonts w:ascii="Arial" w:hAnsi="Arial" w:cs="Arial"/>
        </w:rPr>
      </w:pPr>
      <w:r w:rsidRPr="00041485">
        <w:rPr>
          <w:rFonts w:ascii="Arial" w:hAnsi="Arial" w:cs="Arial"/>
          <w:b/>
          <w:bCs/>
        </w:rPr>
        <w:t>Factor:</w:t>
      </w:r>
      <w:r w:rsidRPr="00041485">
        <w:rPr>
          <w:rFonts w:ascii="Arial" w:hAnsi="Arial" w:cs="Arial"/>
        </w:rPr>
        <w:t xml:space="preserve"> </w:t>
      </w:r>
      <w:r w:rsidR="007A69FF" w:rsidRPr="00041485">
        <w:rPr>
          <w:rFonts w:ascii="Arial" w:hAnsi="Arial" w:cs="Arial"/>
        </w:rPr>
        <w:t>Existing cloud-based salon management system and used pressurized bathing equipment.</w:t>
      </w:r>
    </w:p>
    <w:p w14:paraId="79AB7C9C" w14:textId="29EA872E" w:rsidR="00897737" w:rsidRPr="00041485" w:rsidRDefault="007A69FF" w:rsidP="007A69FF">
      <w:pPr>
        <w:numPr>
          <w:ilvl w:val="0"/>
          <w:numId w:val="5"/>
        </w:numPr>
        <w:rPr>
          <w:rFonts w:ascii="Arial" w:hAnsi="Arial" w:cs="Arial"/>
        </w:rPr>
      </w:pPr>
      <w:r w:rsidRPr="00041485">
        <w:rPr>
          <w:rFonts w:ascii="Arial" w:hAnsi="Arial" w:cs="Arial"/>
          <w:b/>
          <w:bCs/>
        </w:rPr>
        <w:t>Business Impact:</w:t>
      </w:r>
      <w:r w:rsidRPr="00041485">
        <w:rPr>
          <w:rFonts w:ascii="Arial" w:hAnsi="Arial" w:cs="Arial"/>
        </w:rPr>
        <w:t xml:space="preserve"> Lost appointments because of SMS messaging and in-advance bookings deposit are minimized with automated mobile scheduling apps like </w:t>
      </w:r>
      <w:proofErr w:type="spellStart"/>
      <w:r w:rsidRPr="00041485">
        <w:rPr>
          <w:rFonts w:ascii="Arial" w:hAnsi="Arial" w:cs="Arial"/>
        </w:rPr>
        <w:t>Fresha</w:t>
      </w:r>
      <w:proofErr w:type="spellEnd"/>
      <w:r w:rsidRPr="00041485">
        <w:rPr>
          <w:rFonts w:ascii="Arial" w:hAnsi="Arial" w:cs="Arial"/>
        </w:rPr>
        <w:t xml:space="preserve"> (Dolak et al., 2025). Water and organic shampoo are mixed in mechanized </w:t>
      </w:r>
      <w:proofErr w:type="spellStart"/>
      <w:r w:rsidRPr="00041485">
        <w:rPr>
          <w:rFonts w:ascii="Arial" w:hAnsi="Arial" w:cs="Arial"/>
        </w:rPr>
        <w:t>hydrobaths</w:t>
      </w:r>
      <w:proofErr w:type="spellEnd"/>
      <w:r w:rsidRPr="00041485">
        <w:rPr>
          <w:rFonts w:ascii="Arial" w:hAnsi="Arial" w:cs="Arial"/>
        </w:rPr>
        <w:t xml:space="preserve"> because it is more effective and requires half the time in the wash and consumes less hot water</w:t>
      </w:r>
      <w:r w:rsidR="00897737" w:rsidRPr="00041485">
        <w:rPr>
          <w:rFonts w:ascii="Arial" w:hAnsi="Arial" w:cs="Arial"/>
        </w:rPr>
        <w:t>.</w:t>
      </w:r>
    </w:p>
    <w:p w14:paraId="01CA76AA" w14:textId="77777777" w:rsidR="00897737" w:rsidRPr="00041485" w:rsidRDefault="00897737" w:rsidP="00897737">
      <w:pPr>
        <w:rPr>
          <w:rFonts w:ascii="Arial" w:hAnsi="Arial" w:cs="Arial"/>
          <w:b/>
          <w:bCs/>
        </w:rPr>
      </w:pPr>
      <w:r w:rsidRPr="00FD690A">
        <w:rPr>
          <w:rFonts w:ascii="Arial" w:hAnsi="Arial" w:cs="Arial"/>
          <w:b/>
          <w:bCs/>
          <w:highlight w:val="red"/>
        </w:rPr>
        <w:t>Environmental</w:t>
      </w:r>
    </w:p>
    <w:p w14:paraId="66EA8407" w14:textId="77777777" w:rsidR="007A69FF" w:rsidRPr="00041485" w:rsidRDefault="00897737" w:rsidP="007A69FF">
      <w:pPr>
        <w:numPr>
          <w:ilvl w:val="0"/>
          <w:numId w:val="6"/>
        </w:numPr>
        <w:rPr>
          <w:rFonts w:ascii="Arial" w:hAnsi="Arial" w:cs="Arial"/>
        </w:rPr>
      </w:pPr>
      <w:r w:rsidRPr="00041485">
        <w:rPr>
          <w:rFonts w:ascii="Arial" w:hAnsi="Arial" w:cs="Arial"/>
          <w:b/>
          <w:bCs/>
        </w:rPr>
        <w:t>Factor:</w:t>
      </w:r>
      <w:r w:rsidRPr="00041485">
        <w:rPr>
          <w:rFonts w:ascii="Arial" w:hAnsi="Arial" w:cs="Arial"/>
        </w:rPr>
        <w:t xml:space="preserve"> </w:t>
      </w:r>
      <w:r w:rsidR="007A69FF" w:rsidRPr="00041485">
        <w:rPr>
          <w:rFonts w:ascii="Arial" w:hAnsi="Arial" w:cs="Arial"/>
        </w:rPr>
        <w:t>Urban demands on the utilization of municipal water and chemical greywater effluent.</w:t>
      </w:r>
    </w:p>
    <w:p w14:paraId="0C1BC0F8" w14:textId="15B10E15" w:rsidR="00897737" w:rsidRPr="00041485" w:rsidRDefault="007A69FF" w:rsidP="007A69FF">
      <w:pPr>
        <w:numPr>
          <w:ilvl w:val="0"/>
          <w:numId w:val="6"/>
        </w:numPr>
        <w:rPr>
          <w:rFonts w:ascii="Arial" w:hAnsi="Arial" w:cs="Arial"/>
        </w:rPr>
      </w:pPr>
      <w:r w:rsidRPr="00041485">
        <w:rPr>
          <w:rFonts w:ascii="Arial" w:hAnsi="Arial" w:cs="Arial"/>
          <w:b/>
          <w:bCs/>
        </w:rPr>
        <w:t>Business Effect:</w:t>
      </w:r>
      <w:r w:rsidRPr="00041485">
        <w:rPr>
          <w:rFonts w:ascii="Arial" w:hAnsi="Arial" w:cs="Arial"/>
        </w:rPr>
        <w:t xml:space="preserve"> Commercial pet salons release huge amounts of contaminated runoff into urban drains (Adjei-</w:t>
      </w:r>
      <w:proofErr w:type="spellStart"/>
      <w:r w:rsidRPr="00041485">
        <w:rPr>
          <w:rFonts w:ascii="Arial" w:hAnsi="Arial" w:cs="Arial"/>
        </w:rPr>
        <w:t>Nimoh</w:t>
      </w:r>
      <w:proofErr w:type="spellEnd"/>
      <w:r w:rsidRPr="00041485">
        <w:rPr>
          <w:rFonts w:ascii="Arial" w:hAnsi="Arial" w:cs="Arial"/>
        </w:rPr>
        <w:t xml:space="preserve"> et al., 2026). Sieving the wash water and </w:t>
      </w:r>
      <w:r w:rsidRPr="00041485">
        <w:rPr>
          <w:rFonts w:ascii="Arial" w:hAnsi="Arial" w:cs="Arial"/>
        </w:rPr>
        <w:lastRenderedPageBreak/>
        <w:t>applying wholly biodegradable shampoos would guarantee adherence to clean sewer laws, which would attract pet parents that are environmentally conscious</w:t>
      </w:r>
      <w:r w:rsidR="00897737" w:rsidRPr="00041485">
        <w:rPr>
          <w:rFonts w:ascii="Arial" w:hAnsi="Arial" w:cs="Arial"/>
        </w:rPr>
        <w:t>.</w:t>
      </w:r>
    </w:p>
    <w:p w14:paraId="214CFF13" w14:textId="77777777" w:rsidR="00897737" w:rsidRPr="00041485" w:rsidRDefault="00897737" w:rsidP="00897737">
      <w:pPr>
        <w:rPr>
          <w:rFonts w:ascii="Arial" w:hAnsi="Arial" w:cs="Arial"/>
          <w:b/>
          <w:bCs/>
        </w:rPr>
      </w:pPr>
      <w:r w:rsidRPr="00FD690A">
        <w:rPr>
          <w:rFonts w:ascii="Arial" w:hAnsi="Arial" w:cs="Arial"/>
          <w:b/>
          <w:bCs/>
          <w:highlight w:val="red"/>
          <w:shd w:val="clear" w:color="auto" w:fill="EE0000"/>
        </w:rPr>
        <w:t>Legal</w:t>
      </w:r>
    </w:p>
    <w:p w14:paraId="27BA3F7A" w14:textId="77777777" w:rsidR="005B1CAD" w:rsidRPr="00041485" w:rsidRDefault="00897737" w:rsidP="005B1CAD">
      <w:pPr>
        <w:numPr>
          <w:ilvl w:val="0"/>
          <w:numId w:val="7"/>
        </w:numPr>
        <w:rPr>
          <w:rFonts w:ascii="Arial" w:hAnsi="Arial" w:cs="Arial"/>
        </w:rPr>
      </w:pPr>
      <w:r w:rsidRPr="00041485">
        <w:rPr>
          <w:rFonts w:ascii="Arial" w:hAnsi="Arial" w:cs="Arial"/>
          <w:b/>
          <w:bCs/>
        </w:rPr>
        <w:t>Factor:</w:t>
      </w:r>
      <w:r w:rsidRPr="00041485">
        <w:rPr>
          <w:rFonts w:ascii="Arial" w:hAnsi="Arial" w:cs="Arial"/>
        </w:rPr>
        <w:t xml:space="preserve"> </w:t>
      </w:r>
      <w:r w:rsidR="005B1CAD" w:rsidRPr="00041485">
        <w:rPr>
          <w:rFonts w:ascii="Arial" w:hAnsi="Arial" w:cs="Arial"/>
        </w:rPr>
        <w:t>Legal obligations of care, which are enshrined in the Animal Welfare Act of 2006 as well as health and safety laws in the workplace.</w:t>
      </w:r>
    </w:p>
    <w:p w14:paraId="01BE3A2F" w14:textId="5954C32F" w:rsidR="00897737" w:rsidRPr="00041485" w:rsidRDefault="005B1CAD" w:rsidP="005B1CAD">
      <w:pPr>
        <w:numPr>
          <w:ilvl w:val="0"/>
          <w:numId w:val="7"/>
        </w:numPr>
        <w:rPr>
          <w:rFonts w:ascii="Arial" w:hAnsi="Arial" w:cs="Arial"/>
        </w:rPr>
      </w:pPr>
      <w:r w:rsidRPr="00041485">
        <w:rPr>
          <w:rFonts w:ascii="Arial" w:hAnsi="Arial" w:cs="Arial"/>
          <w:b/>
          <w:bCs/>
        </w:rPr>
        <w:t>Business Implication:</w:t>
      </w:r>
      <w:r w:rsidRPr="00041485">
        <w:rPr>
          <w:rFonts w:ascii="Arial" w:hAnsi="Arial" w:cs="Arial"/>
        </w:rPr>
        <w:t xml:space="preserve"> COSHH-regulated and GDPR-regulated data protection laws will mean that the enterprise is legally liable, as the safety of animals, prevention of injury during drying or scissor work, and safe use of chemicals are considered (Powdrill-Wells et al., 2026</w:t>
      </w:r>
      <w:r w:rsidR="00AE7976" w:rsidRPr="00041485">
        <w:rPr>
          <w:rFonts w:ascii="Arial" w:hAnsi="Arial" w:cs="Arial"/>
        </w:rPr>
        <w:t>)</w:t>
      </w:r>
      <w:r w:rsidR="00897737" w:rsidRPr="00041485">
        <w:rPr>
          <w:rFonts w:ascii="Arial" w:hAnsi="Arial" w:cs="Arial"/>
        </w:rPr>
        <w:t>.</w:t>
      </w:r>
    </w:p>
    <w:p w14:paraId="74CC419A" w14:textId="1386AFC2" w:rsidR="00897737" w:rsidRPr="00041485" w:rsidRDefault="00897737" w:rsidP="00AD6C16">
      <w:pPr>
        <w:pStyle w:val="Heading2"/>
      </w:pPr>
      <w:bookmarkStart w:id="8" w:name="_Toc242774691"/>
      <w:r w:rsidRPr="00FD690A">
        <w:rPr>
          <w:highlight w:val="darkGreen"/>
        </w:rPr>
        <w:t>2.2 Local Competitor Analysis</w:t>
      </w:r>
      <w:bookmarkEnd w:id="8"/>
      <w:r w:rsidR="00AE7976" w:rsidRPr="00041485">
        <w:tab/>
      </w:r>
    </w:p>
    <w:p w14:paraId="5AFD9E90" w14:textId="1F9D7527" w:rsidR="00897737" w:rsidRPr="00041485" w:rsidRDefault="005B1CAD" w:rsidP="00897737">
      <w:pPr>
        <w:rPr>
          <w:rFonts w:ascii="Arial" w:hAnsi="Arial" w:cs="Arial"/>
        </w:rPr>
      </w:pPr>
      <w:r w:rsidRPr="00041485">
        <w:rPr>
          <w:rFonts w:ascii="Arial" w:hAnsi="Arial" w:cs="Arial"/>
        </w:rPr>
        <w:t>The market analysis of the pet care providers within the area of five miles of the proposed location shows that there is a divided market</w:t>
      </w:r>
      <w:r w:rsidR="00897737" w:rsidRPr="00041485">
        <w:rPr>
          <w:rFonts w:ascii="Arial" w:hAnsi="Arial" w:cs="Arial"/>
        </w:rPr>
        <w:t>.</w:t>
      </w:r>
    </w:p>
    <w:p w14:paraId="4EB8F0A0" w14:textId="77777777" w:rsidR="00897737" w:rsidRPr="00041485" w:rsidRDefault="00897737" w:rsidP="0038796E">
      <w:pPr>
        <w:rPr>
          <w:rFonts w:ascii="Arial" w:hAnsi="Arial" w:cs="Arial"/>
          <w:b/>
          <w:bCs/>
        </w:rPr>
      </w:pPr>
      <w:r w:rsidRPr="00041485">
        <w:rPr>
          <w:rFonts w:ascii="Arial" w:hAnsi="Arial" w:cs="Arial"/>
          <w:b/>
          <w:bCs/>
        </w:rPr>
        <w:t>Direct Competitor 1: The Groom Room (Pets at Home)</w:t>
      </w:r>
    </w:p>
    <w:p w14:paraId="27F3FCB3" w14:textId="1D6418AA" w:rsidR="00897737" w:rsidRPr="00041485" w:rsidRDefault="005B1CAD" w:rsidP="00897737">
      <w:pPr>
        <w:rPr>
          <w:rFonts w:ascii="Arial" w:hAnsi="Arial" w:cs="Arial"/>
        </w:rPr>
      </w:pPr>
      <w:r w:rsidRPr="00041485">
        <w:rPr>
          <w:rFonts w:ascii="Arial" w:hAnsi="Arial" w:cs="Arial"/>
        </w:rPr>
        <w:t xml:space="preserve">A robust corporate chain about brand recognition, retail </w:t>
      </w:r>
      <w:proofErr w:type="spellStart"/>
      <w:proofErr w:type="gramStart"/>
      <w:r w:rsidRPr="00041485">
        <w:rPr>
          <w:rFonts w:ascii="Arial" w:hAnsi="Arial" w:cs="Arial"/>
        </w:rPr>
        <w:t>foottraffic</w:t>
      </w:r>
      <w:proofErr w:type="spellEnd"/>
      <w:proofErr w:type="gramEnd"/>
      <w:r w:rsidRPr="00041485">
        <w:rPr>
          <w:rFonts w:ascii="Arial" w:hAnsi="Arial" w:cs="Arial"/>
        </w:rPr>
        <w:t xml:space="preserve"> and shared premises. However, the salon is rooted in turnover when it comes to booking, rough shop floors, and using traditional methods of chemical shampoos and this emphasizes their delicate pets and motivates their owners to more laid-back boutique experiences</w:t>
      </w:r>
      <w:r w:rsidR="00897737" w:rsidRPr="00041485">
        <w:rPr>
          <w:rFonts w:ascii="Arial" w:hAnsi="Arial" w:cs="Arial"/>
        </w:rPr>
        <w:t>.</w:t>
      </w:r>
    </w:p>
    <w:p w14:paraId="563218F2" w14:textId="77777777" w:rsidR="00897737" w:rsidRPr="00041485" w:rsidRDefault="00897737" w:rsidP="0038796E">
      <w:pPr>
        <w:rPr>
          <w:rFonts w:ascii="Arial" w:hAnsi="Arial" w:cs="Arial"/>
          <w:b/>
          <w:bCs/>
        </w:rPr>
      </w:pPr>
      <w:r w:rsidRPr="00041485">
        <w:rPr>
          <w:rFonts w:ascii="Arial" w:hAnsi="Arial" w:cs="Arial"/>
          <w:b/>
          <w:bCs/>
        </w:rPr>
        <w:t>Direct Competitor 2: Canine Cuts Boutique</w:t>
      </w:r>
    </w:p>
    <w:p w14:paraId="5AF3E569" w14:textId="3161CBCC" w:rsidR="00897737" w:rsidRPr="00041485" w:rsidRDefault="005B1CAD" w:rsidP="00897737">
      <w:pPr>
        <w:rPr>
          <w:rFonts w:ascii="Arial" w:hAnsi="Arial" w:cs="Arial"/>
        </w:rPr>
      </w:pPr>
      <w:r w:rsidRPr="00041485">
        <w:rPr>
          <w:rFonts w:ascii="Arial" w:hAnsi="Arial" w:cs="Arial"/>
        </w:rPr>
        <w:t xml:space="preserve">An independent </w:t>
      </w:r>
      <w:proofErr w:type="spellStart"/>
      <w:r w:rsidRPr="00041485">
        <w:rPr>
          <w:rFonts w:ascii="Arial" w:hAnsi="Arial" w:cs="Arial"/>
        </w:rPr>
        <w:t>neighbourhood</w:t>
      </w:r>
      <w:proofErr w:type="spellEnd"/>
      <w:r w:rsidRPr="00041485">
        <w:rPr>
          <w:rFonts w:ascii="Arial" w:hAnsi="Arial" w:cs="Arial"/>
        </w:rPr>
        <w:t xml:space="preserve"> </w:t>
      </w:r>
      <w:proofErr w:type="spellStart"/>
      <w:r w:rsidRPr="00041485">
        <w:rPr>
          <w:rFonts w:ascii="Arial" w:hAnsi="Arial" w:cs="Arial"/>
        </w:rPr>
        <w:t>parlour</w:t>
      </w:r>
      <w:proofErr w:type="spellEnd"/>
      <w:r w:rsidRPr="00041485">
        <w:rPr>
          <w:rFonts w:ascii="Arial" w:hAnsi="Arial" w:cs="Arial"/>
        </w:rPr>
        <w:t>, which has a client base. Their biggest weaknesses are cash only transactions, no online booking and frequent synthetic grooming products not having a green alternative</w:t>
      </w:r>
      <w:r w:rsidR="00897737" w:rsidRPr="00041485">
        <w:rPr>
          <w:rFonts w:ascii="Arial" w:hAnsi="Arial" w:cs="Arial"/>
        </w:rPr>
        <w:t>.</w:t>
      </w:r>
    </w:p>
    <w:p w14:paraId="59B4E3C1" w14:textId="77777777" w:rsidR="00897737" w:rsidRPr="00041485" w:rsidRDefault="00897737" w:rsidP="0038796E">
      <w:pPr>
        <w:rPr>
          <w:rFonts w:ascii="Arial" w:hAnsi="Arial" w:cs="Arial"/>
          <w:b/>
          <w:bCs/>
        </w:rPr>
      </w:pPr>
      <w:r w:rsidRPr="00041485">
        <w:rPr>
          <w:rFonts w:ascii="Arial" w:hAnsi="Arial" w:cs="Arial"/>
          <w:b/>
          <w:bCs/>
        </w:rPr>
        <w:t>Direct Competitor 3: Suds On Wheels Mobile Grooming</w:t>
      </w:r>
    </w:p>
    <w:p w14:paraId="0B925190" w14:textId="62C88FAF" w:rsidR="00897737" w:rsidRPr="00041485" w:rsidRDefault="005B1CAD" w:rsidP="00897737">
      <w:pPr>
        <w:rPr>
          <w:rFonts w:ascii="Arial" w:hAnsi="Arial" w:cs="Arial"/>
        </w:rPr>
      </w:pPr>
      <w:r w:rsidRPr="00041485">
        <w:rPr>
          <w:rFonts w:ascii="Arial" w:hAnsi="Arial" w:cs="Arial"/>
        </w:rPr>
        <w:t xml:space="preserve">A one operator van delivering direct curbside grooming services. They are simple, but have high rates per pet, they struggle to fit big dogs in small </w:t>
      </w:r>
      <w:r w:rsidR="00B238E8" w:rsidRPr="00041485">
        <w:rPr>
          <w:rFonts w:ascii="Arial" w:hAnsi="Arial" w:cs="Arial"/>
        </w:rPr>
        <w:t>vans and</w:t>
      </w:r>
      <w:r w:rsidRPr="00041485">
        <w:rPr>
          <w:rFonts w:ascii="Arial" w:hAnsi="Arial" w:cs="Arial"/>
        </w:rPr>
        <w:t xml:space="preserve"> have noisy engines that are easily idling</w:t>
      </w:r>
      <w:r w:rsidR="00897737" w:rsidRPr="00041485">
        <w:rPr>
          <w:rFonts w:ascii="Arial" w:hAnsi="Arial" w:cs="Arial"/>
        </w:rPr>
        <w:t>.</w:t>
      </w:r>
    </w:p>
    <w:p w14:paraId="074FAAC0" w14:textId="77777777" w:rsidR="00897737" w:rsidRPr="00041485" w:rsidRDefault="00897737" w:rsidP="0038796E">
      <w:pPr>
        <w:rPr>
          <w:rFonts w:ascii="Arial" w:hAnsi="Arial" w:cs="Arial"/>
          <w:b/>
          <w:bCs/>
        </w:rPr>
      </w:pPr>
      <w:r w:rsidRPr="00041485">
        <w:rPr>
          <w:rFonts w:ascii="Arial" w:hAnsi="Arial" w:cs="Arial"/>
          <w:b/>
          <w:bCs/>
        </w:rPr>
        <w:t>Indirect Competitor 1: Self-Service Dog Wash Kiosks</w:t>
      </w:r>
    </w:p>
    <w:p w14:paraId="16564C63" w14:textId="032A31EF" w:rsidR="00897737" w:rsidRPr="00041485" w:rsidRDefault="00B238E8" w:rsidP="00897737">
      <w:pPr>
        <w:rPr>
          <w:rFonts w:ascii="Arial" w:hAnsi="Arial" w:cs="Arial"/>
        </w:rPr>
      </w:pPr>
      <w:r w:rsidRPr="00041485">
        <w:rPr>
          <w:rFonts w:ascii="Arial" w:hAnsi="Arial" w:cs="Arial"/>
        </w:rPr>
        <w:lastRenderedPageBreak/>
        <w:t>Washing coin operated bays on the forecourts of fuel stations. They provide low-cost rinsing to dirty dogs however all the handling, washing and drying is done by owners themselves without professional scissor cuts and hygiene inspections</w:t>
      </w:r>
      <w:r w:rsidR="00897737" w:rsidRPr="00041485">
        <w:rPr>
          <w:rFonts w:ascii="Arial" w:hAnsi="Arial" w:cs="Arial"/>
        </w:rPr>
        <w:t>.</w:t>
      </w:r>
    </w:p>
    <w:p w14:paraId="07BD3421" w14:textId="77777777" w:rsidR="00897737" w:rsidRPr="00041485" w:rsidRDefault="00897737" w:rsidP="0038796E">
      <w:pPr>
        <w:rPr>
          <w:rFonts w:ascii="Arial" w:hAnsi="Arial" w:cs="Arial"/>
          <w:b/>
          <w:bCs/>
        </w:rPr>
      </w:pPr>
      <w:r w:rsidRPr="00041485">
        <w:rPr>
          <w:rFonts w:ascii="Arial" w:hAnsi="Arial" w:cs="Arial"/>
          <w:b/>
          <w:bCs/>
        </w:rPr>
        <w:t>Indirect Competitor 2: Local Veterinary Clinics</w:t>
      </w:r>
    </w:p>
    <w:p w14:paraId="00859861" w14:textId="75568BFD" w:rsidR="00897737" w:rsidRPr="00041485" w:rsidRDefault="00B238E8" w:rsidP="00897737">
      <w:pPr>
        <w:rPr>
          <w:rFonts w:ascii="Arial" w:hAnsi="Arial" w:cs="Arial"/>
        </w:rPr>
      </w:pPr>
      <w:r w:rsidRPr="00041485">
        <w:rPr>
          <w:rFonts w:ascii="Arial" w:hAnsi="Arial" w:cs="Arial"/>
        </w:rPr>
        <w:t>Animal treatments include a simple claw trim and med baths. They offer more clinical-based services as compared to breed-based styling and have high rates of consultation even in cases of simple maintenance</w:t>
      </w:r>
      <w:r w:rsidR="00897737" w:rsidRPr="00041485">
        <w:rPr>
          <w:rFonts w:ascii="Arial" w:hAnsi="Arial" w:cs="Arial"/>
        </w:rPr>
        <w:t>.</w:t>
      </w:r>
    </w:p>
    <w:p w14:paraId="2033722B" w14:textId="77777777" w:rsidR="00897737" w:rsidRPr="00041485" w:rsidRDefault="00897737" w:rsidP="0038796E">
      <w:pPr>
        <w:rPr>
          <w:rFonts w:ascii="Arial" w:hAnsi="Arial" w:cs="Arial"/>
          <w:b/>
          <w:bCs/>
        </w:rPr>
      </w:pPr>
      <w:r w:rsidRPr="00041485">
        <w:rPr>
          <w:rFonts w:ascii="Arial" w:hAnsi="Arial" w:cs="Arial"/>
          <w:b/>
          <w:bCs/>
        </w:rPr>
        <w:t>Indirect Competitor 3: Home DIY Grooming Kits</w:t>
      </w:r>
    </w:p>
    <w:p w14:paraId="70AFA68C" w14:textId="2C63875C" w:rsidR="00897737" w:rsidRPr="00041485" w:rsidRDefault="00B238E8" w:rsidP="00897737">
      <w:pPr>
        <w:rPr>
          <w:rFonts w:ascii="Arial" w:hAnsi="Arial" w:cs="Arial"/>
        </w:rPr>
      </w:pPr>
      <w:r w:rsidRPr="00041485">
        <w:rPr>
          <w:rFonts w:ascii="Arial" w:hAnsi="Arial" w:cs="Arial"/>
        </w:rPr>
        <w:t>Cheap online consumer clippers and home shampoos. Home grooming is a dirty and stressful affair and despite being cheap, most pet owners seek professional help when they feel they cut the coat unevenly or when they find it hard to handle the pet</w:t>
      </w:r>
      <w:r w:rsidR="00897737" w:rsidRPr="00041485">
        <w:rPr>
          <w:rFonts w:ascii="Arial" w:hAnsi="Arial" w:cs="Arial"/>
        </w:rPr>
        <w:t>.</w:t>
      </w:r>
    </w:p>
    <w:p w14:paraId="0C2AA25E" w14:textId="19377EF3" w:rsidR="00D279CA" w:rsidRPr="00041485" w:rsidRDefault="00D279CA" w:rsidP="00D279CA">
      <w:pPr>
        <w:spacing w:after="0" w:line="240" w:lineRule="auto"/>
        <w:jc w:val="center"/>
        <w:rPr>
          <w:rFonts w:ascii="Arial" w:eastAsia="Times New Roman" w:hAnsi="Arial" w:cs="Arial"/>
          <w:szCs w:val="24"/>
        </w:rPr>
      </w:pPr>
      <w:r w:rsidRPr="00041485">
        <w:rPr>
          <w:rFonts w:ascii="Arial" w:hAnsi="Arial" w:cs="Arial"/>
          <w:noProof/>
        </w:rPr>
        <w:drawing>
          <wp:inline distT="0" distB="0" distL="0" distR="0" wp14:anchorId="3280A444" wp14:editId="424497DA">
            <wp:extent cx="3884930" cy="3347895"/>
            <wp:effectExtent l="76200" t="76200" r="134620" b="138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470"/>
                    <a:stretch/>
                  </pic:blipFill>
                  <pic:spPr bwMode="auto">
                    <a:xfrm>
                      <a:off x="0" y="0"/>
                      <a:ext cx="3899663" cy="3360592"/>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EC540CD" w14:textId="795A6BB9" w:rsidR="00D279CA" w:rsidRPr="00041485" w:rsidRDefault="00D279CA" w:rsidP="00D279CA">
      <w:pPr>
        <w:spacing w:after="0" w:line="240" w:lineRule="auto"/>
        <w:jc w:val="center"/>
        <w:rPr>
          <w:rFonts w:ascii="Arial" w:hAnsi="Arial" w:cs="Arial"/>
          <w:b/>
          <w:bCs/>
        </w:rPr>
      </w:pPr>
      <w:r w:rsidRPr="00041485">
        <w:rPr>
          <w:rFonts w:ascii="Arial" w:eastAsia="Times New Roman" w:hAnsi="Arial" w:cs="Arial"/>
          <w:b/>
          <w:bCs/>
          <w:szCs w:val="24"/>
        </w:rPr>
        <w:t xml:space="preserve">Figure 2: </w:t>
      </w:r>
      <w:r w:rsidRPr="00041485">
        <w:rPr>
          <w:rFonts w:ascii="Arial" w:hAnsi="Arial" w:cs="Arial"/>
          <w:b/>
          <w:bCs/>
        </w:rPr>
        <w:t>Competitor Perceptual Positioning Map</w:t>
      </w:r>
    </w:p>
    <w:p w14:paraId="6A68A1D6" w14:textId="7755637D" w:rsidR="00D279CA" w:rsidRPr="00041485" w:rsidRDefault="00D279CA" w:rsidP="00D279CA">
      <w:pPr>
        <w:spacing w:after="0" w:line="240" w:lineRule="auto"/>
        <w:jc w:val="center"/>
        <w:rPr>
          <w:rFonts w:ascii="Arial" w:eastAsia="Times New Roman" w:hAnsi="Arial" w:cs="Arial"/>
          <w:szCs w:val="24"/>
        </w:rPr>
      </w:pPr>
      <w:r w:rsidRPr="00041485">
        <w:rPr>
          <w:rFonts w:ascii="Arial" w:hAnsi="Arial" w:cs="Arial"/>
        </w:rPr>
        <w:t>(Self-Created)</w:t>
      </w:r>
    </w:p>
    <w:p w14:paraId="7D4F183B" w14:textId="77777777" w:rsidR="00D279CA" w:rsidRPr="00041485" w:rsidRDefault="00D279CA" w:rsidP="00897737">
      <w:pPr>
        <w:rPr>
          <w:rFonts w:ascii="Arial" w:hAnsi="Arial" w:cs="Arial"/>
        </w:rPr>
      </w:pPr>
    </w:p>
    <w:p w14:paraId="28F605EF" w14:textId="6C464789" w:rsidR="001E0BB0" w:rsidRPr="00041485" w:rsidRDefault="001E0BB0" w:rsidP="00EA383E">
      <w:pPr>
        <w:pStyle w:val="Heading1"/>
        <w:rPr>
          <w:color w:val="AEC4B8" w:themeColor="text2" w:themeTint="66"/>
        </w:rPr>
      </w:pPr>
      <w:bookmarkStart w:id="9" w:name="_Toc242774692"/>
      <w:r w:rsidRPr="00FD690A">
        <w:rPr>
          <w:color w:val="AEC4B8" w:themeColor="text2" w:themeTint="66"/>
          <w:highlight w:val="darkGreen"/>
        </w:rPr>
        <w:lastRenderedPageBreak/>
        <w:t>3. Marketing Communications</w:t>
      </w:r>
      <w:bookmarkEnd w:id="9"/>
    </w:p>
    <w:p w14:paraId="014E650A" w14:textId="77777777" w:rsidR="001E0BB0" w:rsidRPr="00041485" w:rsidRDefault="001E0BB0" w:rsidP="00AD6C16">
      <w:pPr>
        <w:pStyle w:val="Heading2"/>
      </w:pPr>
      <w:bookmarkStart w:id="10" w:name="_Toc242774693"/>
      <w:r w:rsidRPr="00041485">
        <w:t>3.1 Digital Presence and Social Media Strategy</w:t>
      </w:r>
      <w:bookmarkEnd w:id="10"/>
    </w:p>
    <w:p w14:paraId="52AB41CD" w14:textId="77777777" w:rsidR="00B238E8" w:rsidRPr="00041485" w:rsidRDefault="00B238E8" w:rsidP="00B238E8">
      <w:pPr>
        <w:rPr>
          <w:rFonts w:ascii="Arial" w:hAnsi="Arial" w:cs="Arial"/>
        </w:rPr>
      </w:pPr>
      <w:r w:rsidRPr="00041485">
        <w:rPr>
          <w:rFonts w:ascii="Arial" w:hAnsi="Arial" w:cs="Arial"/>
        </w:rPr>
        <w:t xml:space="preserve">The company will be targeting </w:t>
      </w:r>
      <w:proofErr w:type="gramStart"/>
      <w:r w:rsidRPr="00041485">
        <w:rPr>
          <w:rFonts w:ascii="Arial" w:hAnsi="Arial" w:cs="Arial"/>
        </w:rPr>
        <w:t>the pet</w:t>
      </w:r>
      <w:proofErr w:type="gramEnd"/>
      <w:r w:rsidRPr="00041485">
        <w:rPr>
          <w:rFonts w:ascii="Arial" w:hAnsi="Arial" w:cs="Arial"/>
        </w:rPr>
        <w:t xml:space="preserve"> owners through image based digital-based and local search presence. Instagram and Tik Tok are the social channels, on which the short videos of transformation, relaxing </w:t>
      </w:r>
      <w:proofErr w:type="spellStart"/>
      <w:r w:rsidRPr="00041485">
        <w:rPr>
          <w:rFonts w:ascii="Arial" w:hAnsi="Arial" w:cs="Arial"/>
        </w:rPr>
        <w:t>hydrobath</w:t>
      </w:r>
      <w:proofErr w:type="spellEnd"/>
      <w:r w:rsidRPr="00041485">
        <w:rPr>
          <w:rFonts w:ascii="Arial" w:hAnsi="Arial" w:cs="Arial"/>
        </w:rPr>
        <w:t>, and back-the-scene shots of the everyday salon care will be presented.</w:t>
      </w:r>
    </w:p>
    <w:p w14:paraId="4C853C5F" w14:textId="4AE8E0C2" w:rsidR="001E0BB0" w:rsidRPr="00041485" w:rsidRDefault="00B238E8" w:rsidP="00B238E8">
      <w:pPr>
        <w:rPr>
          <w:rFonts w:ascii="Arial" w:hAnsi="Arial" w:cs="Arial"/>
        </w:rPr>
      </w:pPr>
      <w:r w:rsidRPr="00041485">
        <w:rPr>
          <w:rFonts w:ascii="Arial" w:hAnsi="Arial" w:cs="Arial"/>
        </w:rPr>
        <w:t xml:space="preserve">The salon site will be operated on a clean and mobile-first platform, which will be directly connected to </w:t>
      </w:r>
      <w:proofErr w:type="spellStart"/>
      <w:r w:rsidRPr="00041485">
        <w:rPr>
          <w:rFonts w:ascii="Arial" w:hAnsi="Arial" w:cs="Arial"/>
        </w:rPr>
        <w:t>Fresha</w:t>
      </w:r>
      <w:proofErr w:type="spellEnd"/>
      <w:r w:rsidRPr="00041485">
        <w:rPr>
          <w:rFonts w:ascii="Arial" w:hAnsi="Arial" w:cs="Arial"/>
        </w:rPr>
        <w:t>. The clients can view a menu of the services, read about prices, select the preferred groomer and make appointments in minutes. Automated text and email confirmations are also sent to the booking platform 48 hours prior to appointments to reduce expensive no-shows and keep daily schedules on time</w:t>
      </w:r>
      <w:r w:rsidR="001E0BB0" w:rsidRPr="00041485">
        <w:rPr>
          <w:rFonts w:ascii="Arial" w:hAnsi="Arial" w:cs="Arial"/>
        </w:rPr>
        <w:t>.</w:t>
      </w:r>
    </w:p>
    <w:p w14:paraId="2E69E427" w14:textId="77777777" w:rsidR="001E0BB0" w:rsidRPr="00041485" w:rsidRDefault="001E0BB0" w:rsidP="00AD6C16">
      <w:pPr>
        <w:pStyle w:val="Heading2"/>
      </w:pPr>
      <w:bookmarkStart w:id="11" w:name="_Toc242774694"/>
      <w:r w:rsidRPr="00041485">
        <w:t xml:space="preserve">3.2 </w:t>
      </w:r>
      <w:proofErr w:type="spellStart"/>
      <w:r w:rsidRPr="00041485">
        <w:t>Localised</w:t>
      </w:r>
      <w:proofErr w:type="spellEnd"/>
      <w:r w:rsidRPr="00041485">
        <w:t xml:space="preserve"> Community Outreach and Promotional Channels</w:t>
      </w:r>
      <w:bookmarkEnd w:id="11"/>
    </w:p>
    <w:p w14:paraId="7058E53D" w14:textId="5D58204A" w:rsidR="0077488C" w:rsidRPr="00041485" w:rsidRDefault="00B238E8" w:rsidP="0077488C">
      <w:pPr>
        <w:rPr>
          <w:rFonts w:ascii="Arial" w:hAnsi="Arial" w:cs="Arial"/>
        </w:rPr>
      </w:pPr>
      <w:r w:rsidRPr="00041485">
        <w:rPr>
          <w:rFonts w:ascii="Arial" w:hAnsi="Arial" w:cs="Arial"/>
        </w:rPr>
        <w:t>Online campaigns are used to create a local presence in combination with local outreach. The recycled leaflets will be distributed in the local veterinary practices, pet shops and dog cafes. It has a 20% fifth visit loyalty scheme and a weekend open day of the facility with facility tours and a free sample of organic balms</w:t>
      </w:r>
      <w:r w:rsidR="0077488C" w:rsidRPr="00041485">
        <w:rPr>
          <w:rFonts w:ascii="Arial" w:hAnsi="Arial" w:cs="Arial"/>
        </w:rPr>
        <w:t>.</w:t>
      </w:r>
    </w:p>
    <w:p w14:paraId="30C46077" w14:textId="092A552E" w:rsidR="001E0BB0" w:rsidRPr="00041485" w:rsidRDefault="001E0BB0" w:rsidP="00EA383E">
      <w:pPr>
        <w:pStyle w:val="Heading1"/>
        <w:rPr>
          <w:color w:val="AEC4B8" w:themeColor="text2" w:themeTint="66"/>
        </w:rPr>
      </w:pPr>
      <w:bookmarkStart w:id="12" w:name="_Toc242774695"/>
      <w:r w:rsidRPr="00FD690A">
        <w:rPr>
          <w:color w:val="AEC4B8" w:themeColor="text2" w:themeTint="66"/>
          <w:highlight w:val="darkGreen"/>
        </w:rPr>
        <w:t>4. Financials</w:t>
      </w:r>
      <w:bookmarkEnd w:id="12"/>
    </w:p>
    <w:p w14:paraId="78B58E51" w14:textId="77777777" w:rsidR="001E0BB0" w:rsidRPr="00041485" w:rsidRDefault="001E0BB0" w:rsidP="00AD6C16">
      <w:pPr>
        <w:pStyle w:val="Heading2"/>
      </w:pPr>
      <w:bookmarkStart w:id="13" w:name="_Toc242774696"/>
      <w:r w:rsidRPr="00041485">
        <w:t>4.1 Capital Requirements and Funding Sources</w:t>
      </w:r>
      <w:bookmarkEnd w:id="13"/>
    </w:p>
    <w:p w14:paraId="72F9D79E" w14:textId="797C6A35" w:rsidR="0018513D" w:rsidRPr="00041485" w:rsidRDefault="00B238E8" w:rsidP="0018513D">
      <w:pPr>
        <w:rPr>
          <w:rFonts w:ascii="Arial" w:hAnsi="Arial" w:cs="Arial"/>
        </w:rPr>
      </w:pPr>
      <w:r w:rsidRPr="00041485">
        <w:rPr>
          <w:rFonts w:ascii="Arial" w:hAnsi="Arial" w:cs="Arial"/>
        </w:rPr>
        <w:t>This business will require an initial capital of £26,500 pounds to purchase premises, grooming equipment and stock and operating reserves. The founder will play a role in the business as unencumbered equity of personal savings of £6,500. The remaining £20,000 will be procured via the British Business Bank Start Up Loans scheme, the best micro-enterprise option which includes 6% fixed interest rate with a period of five years without any security in terms of property and a period of 12 months free business mentoring</w:t>
      </w:r>
      <w:r w:rsidR="0018513D" w:rsidRPr="00041485">
        <w:rPr>
          <w:rFonts w:ascii="Arial" w:hAnsi="Arial" w:cs="Arial"/>
        </w:rPr>
        <w:t>.</w:t>
      </w:r>
    </w:p>
    <w:p w14:paraId="2C59F4ED" w14:textId="77777777" w:rsidR="001E0BB0" w:rsidRPr="00041485" w:rsidRDefault="001E0BB0" w:rsidP="00AD6C16">
      <w:pPr>
        <w:pStyle w:val="Heading2"/>
      </w:pPr>
      <w:bookmarkStart w:id="14" w:name="_Toc242774697"/>
      <w:r w:rsidRPr="00041485">
        <w:t>4.2 Initial Month 1 Startup Expenditure Breakdown</w:t>
      </w:r>
      <w:bookmarkEnd w:id="14"/>
    </w:p>
    <w:p w14:paraId="1215F0DB" w14:textId="3A35B2B5" w:rsidR="001E0BB0" w:rsidRPr="00041485" w:rsidRDefault="00010758" w:rsidP="001E0BB0">
      <w:pPr>
        <w:rPr>
          <w:rFonts w:ascii="Arial" w:hAnsi="Arial" w:cs="Arial"/>
        </w:rPr>
      </w:pPr>
      <w:r w:rsidRPr="00041485">
        <w:rPr>
          <w:rFonts w:ascii="Arial" w:hAnsi="Arial" w:cs="Arial"/>
        </w:rPr>
        <w:t>The seed money is broken down systematically between the capital spending and the start-up month operating expenses needed</w:t>
      </w:r>
      <w:r w:rsidR="001E0BB0" w:rsidRPr="00041485">
        <w:rPr>
          <w:rFonts w:ascii="Arial" w:hAnsi="Arial" w:cs="Arial"/>
        </w:rPr>
        <w:t xml:space="preserve">: </w:t>
      </w:r>
    </w:p>
    <w:p w14:paraId="29A3C055" w14:textId="77777777" w:rsidR="00010758" w:rsidRPr="00041485" w:rsidRDefault="001E0BB0" w:rsidP="00010758">
      <w:pPr>
        <w:numPr>
          <w:ilvl w:val="0"/>
          <w:numId w:val="11"/>
        </w:numPr>
        <w:rPr>
          <w:rFonts w:ascii="Arial" w:hAnsi="Arial" w:cs="Arial"/>
        </w:rPr>
      </w:pPr>
      <w:r w:rsidRPr="00041485">
        <w:rPr>
          <w:rFonts w:ascii="Arial" w:hAnsi="Arial" w:cs="Arial"/>
          <w:b/>
          <w:bCs/>
        </w:rPr>
        <w:lastRenderedPageBreak/>
        <w:t>Premises Lease Deposit and Advance Rent:</w:t>
      </w:r>
      <w:r w:rsidRPr="00041485">
        <w:rPr>
          <w:rFonts w:ascii="Arial" w:hAnsi="Arial" w:cs="Arial"/>
        </w:rPr>
        <w:t xml:space="preserve"> £3,200 </w:t>
      </w:r>
      <w:r w:rsidR="00010758" w:rsidRPr="00041485">
        <w:rPr>
          <w:rFonts w:ascii="Arial" w:hAnsi="Arial" w:cs="Arial"/>
        </w:rPr>
        <w:t xml:space="preserve">(guarantees terms of lease of retail salon and legal lease guarantees). </w:t>
      </w:r>
    </w:p>
    <w:p w14:paraId="0A165779" w14:textId="27B6350C" w:rsidR="00010758" w:rsidRPr="00041485" w:rsidRDefault="00010758" w:rsidP="00010758">
      <w:pPr>
        <w:numPr>
          <w:ilvl w:val="0"/>
          <w:numId w:val="11"/>
        </w:numPr>
        <w:rPr>
          <w:rFonts w:ascii="Arial" w:hAnsi="Arial" w:cs="Arial"/>
        </w:rPr>
      </w:pPr>
      <w:r w:rsidRPr="00041485">
        <w:rPr>
          <w:rFonts w:ascii="Arial" w:hAnsi="Arial" w:cs="Arial"/>
          <w:b/>
          <w:bCs/>
        </w:rPr>
        <w:t xml:space="preserve">Plumbing and Salon </w:t>
      </w:r>
      <w:proofErr w:type="gramStart"/>
      <w:r w:rsidRPr="00041485">
        <w:rPr>
          <w:rFonts w:ascii="Arial" w:hAnsi="Arial" w:cs="Arial"/>
          <w:b/>
          <w:bCs/>
        </w:rPr>
        <w:t>Fit-Out</w:t>
      </w:r>
      <w:proofErr w:type="gramEnd"/>
      <w:r w:rsidRPr="00041485">
        <w:rPr>
          <w:rFonts w:ascii="Arial" w:hAnsi="Arial" w:cs="Arial"/>
          <w:b/>
          <w:bCs/>
        </w:rPr>
        <w:t>:</w:t>
      </w:r>
      <w:r w:rsidRPr="00041485">
        <w:rPr>
          <w:rFonts w:ascii="Arial" w:hAnsi="Arial" w:cs="Arial"/>
        </w:rPr>
        <w:t xml:space="preserve"> £6,800 (commercial greywater drainage filter fitting, non-slip vinyl floor, acoustic wall panels and reception partitions). </w:t>
      </w:r>
    </w:p>
    <w:p w14:paraId="1626783A" w14:textId="77777777" w:rsidR="00010758" w:rsidRPr="00041485" w:rsidRDefault="00010758" w:rsidP="00010758">
      <w:pPr>
        <w:numPr>
          <w:ilvl w:val="0"/>
          <w:numId w:val="11"/>
        </w:numPr>
        <w:rPr>
          <w:rFonts w:ascii="Arial" w:hAnsi="Arial" w:cs="Arial"/>
        </w:rPr>
      </w:pPr>
      <w:r w:rsidRPr="00041485">
        <w:rPr>
          <w:rFonts w:ascii="Arial" w:hAnsi="Arial" w:cs="Arial"/>
          <w:b/>
          <w:bCs/>
        </w:rPr>
        <w:t>Professional Grooming Machinery:</w:t>
      </w:r>
      <w:r w:rsidRPr="00041485">
        <w:rPr>
          <w:rFonts w:ascii="Arial" w:hAnsi="Arial" w:cs="Arial"/>
        </w:rPr>
        <w:t xml:space="preserve"> £7,500 (two low energy </w:t>
      </w:r>
      <w:proofErr w:type="spellStart"/>
      <w:r w:rsidRPr="00041485">
        <w:rPr>
          <w:rFonts w:ascii="Arial" w:hAnsi="Arial" w:cs="Arial"/>
        </w:rPr>
        <w:t>hydrobaths</w:t>
      </w:r>
      <w:proofErr w:type="spellEnd"/>
      <w:r w:rsidRPr="00041485">
        <w:rPr>
          <w:rFonts w:ascii="Arial" w:hAnsi="Arial" w:cs="Arial"/>
        </w:rPr>
        <w:t xml:space="preserve">, two hydraulic lift tables, variable speed low noise blasters and professional hand shears). </w:t>
      </w:r>
    </w:p>
    <w:p w14:paraId="5CDF168B" w14:textId="4136DBFF" w:rsidR="00010758" w:rsidRPr="00041485" w:rsidRDefault="00010758" w:rsidP="00010758">
      <w:pPr>
        <w:numPr>
          <w:ilvl w:val="0"/>
          <w:numId w:val="11"/>
        </w:numPr>
        <w:rPr>
          <w:rFonts w:ascii="Arial" w:hAnsi="Arial" w:cs="Arial"/>
        </w:rPr>
      </w:pPr>
      <w:r w:rsidRPr="00041485">
        <w:rPr>
          <w:rFonts w:ascii="Arial" w:hAnsi="Arial" w:cs="Arial"/>
          <w:b/>
          <w:bCs/>
        </w:rPr>
        <w:t>Initial Stock:</w:t>
      </w:r>
      <w:r w:rsidRPr="00041485">
        <w:rPr>
          <w:rFonts w:ascii="Arial" w:hAnsi="Arial" w:cs="Arial"/>
        </w:rPr>
        <w:t xml:space="preserve"> £1,800 (bulk certified shampoos, conditioners, organic paw treatments and biodegradable bamboo drying towels). </w:t>
      </w:r>
    </w:p>
    <w:p w14:paraId="7570CBA7" w14:textId="1017F44F" w:rsidR="00010758" w:rsidRPr="00041485" w:rsidRDefault="00010758" w:rsidP="00010758">
      <w:pPr>
        <w:numPr>
          <w:ilvl w:val="0"/>
          <w:numId w:val="11"/>
        </w:numPr>
        <w:rPr>
          <w:rFonts w:ascii="Arial" w:hAnsi="Arial" w:cs="Arial"/>
        </w:rPr>
      </w:pPr>
      <w:r w:rsidRPr="00041485">
        <w:rPr>
          <w:rFonts w:ascii="Arial" w:hAnsi="Arial" w:cs="Arial"/>
          <w:b/>
          <w:bCs/>
        </w:rPr>
        <w:t>Licensing, Legal, and Business Insurance:</w:t>
      </w:r>
      <w:r w:rsidRPr="00041485">
        <w:rPr>
          <w:rFonts w:ascii="Arial" w:hAnsi="Arial" w:cs="Arial"/>
        </w:rPr>
        <w:t xml:space="preserve"> £1,200 (public liability, business property and trade waste registration). </w:t>
      </w:r>
    </w:p>
    <w:p w14:paraId="0341BADC" w14:textId="6912086C" w:rsidR="00010758" w:rsidRPr="00041485" w:rsidRDefault="00010758" w:rsidP="00010758">
      <w:pPr>
        <w:numPr>
          <w:ilvl w:val="0"/>
          <w:numId w:val="11"/>
        </w:numPr>
        <w:rPr>
          <w:rFonts w:ascii="Arial" w:hAnsi="Arial" w:cs="Arial"/>
        </w:rPr>
      </w:pPr>
      <w:r w:rsidRPr="00041485">
        <w:rPr>
          <w:rFonts w:ascii="Arial" w:hAnsi="Arial" w:cs="Arial"/>
          <w:b/>
          <w:bCs/>
        </w:rPr>
        <w:t>Branding and Launch Marketing:</w:t>
      </w:r>
      <w:r w:rsidRPr="00041485">
        <w:rPr>
          <w:rFonts w:ascii="Arial" w:hAnsi="Arial" w:cs="Arial"/>
        </w:rPr>
        <w:t xml:space="preserve"> £1,500 (website set up, incorporation of booking software, printing signage and promotion opening). </w:t>
      </w:r>
    </w:p>
    <w:p w14:paraId="0BAA40B3" w14:textId="4188F7FC" w:rsidR="00010758" w:rsidRPr="00041485" w:rsidRDefault="00010758" w:rsidP="00010758">
      <w:pPr>
        <w:numPr>
          <w:ilvl w:val="0"/>
          <w:numId w:val="11"/>
        </w:numPr>
        <w:rPr>
          <w:rFonts w:ascii="Arial" w:hAnsi="Arial" w:cs="Arial"/>
        </w:rPr>
      </w:pPr>
      <w:r w:rsidRPr="00041485">
        <w:rPr>
          <w:rFonts w:ascii="Arial" w:hAnsi="Arial" w:cs="Arial"/>
          <w:b/>
          <w:bCs/>
        </w:rPr>
        <w:t>Working Capital Reserve:</w:t>
      </w:r>
      <w:r w:rsidRPr="00041485">
        <w:rPr>
          <w:rFonts w:ascii="Arial" w:hAnsi="Arial" w:cs="Arial"/>
        </w:rPr>
        <w:t xml:space="preserve"> </w:t>
      </w:r>
      <w:r w:rsidR="00682E6F" w:rsidRPr="00041485">
        <w:rPr>
          <w:rFonts w:ascii="Arial" w:hAnsi="Arial" w:cs="Arial"/>
        </w:rPr>
        <w:t>£</w:t>
      </w:r>
      <w:r w:rsidRPr="00041485">
        <w:rPr>
          <w:rFonts w:ascii="Arial" w:hAnsi="Arial" w:cs="Arial"/>
        </w:rPr>
        <w:t xml:space="preserve">4500 (working buffer held in reserve to cover the first month staff salaries of the first assistant, first month utility bills and emergency cases). </w:t>
      </w:r>
    </w:p>
    <w:p w14:paraId="3FB99419" w14:textId="78A66DD2" w:rsidR="00DD66BF" w:rsidRPr="00041485" w:rsidRDefault="00010758" w:rsidP="00010758">
      <w:pPr>
        <w:numPr>
          <w:ilvl w:val="0"/>
          <w:numId w:val="11"/>
        </w:numPr>
        <w:rPr>
          <w:rFonts w:ascii="Arial" w:hAnsi="Arial" w:cs="Arial"/>
        </w:rPr>
      </w:pPr>
      <w:r w:rsidRPr="00041485">
        <w:rPr>
          <w:rFonts w:ascii="Arial" w:hAnsi="Arial" w:cs="Arial"/>
        </w:rPr>
        <w:t xml:space="preserve">This budget is </w:t>
      </w:r>
      <w:r w:rsidR="00682E6F" w:rsidRPr="00041485">
        <w:rPr>
          <w:rFonts w:ascii="Arial" w:hAnsi="Arial" w:cs="Arial"/>
        </w:rPr>
        <w:t>£</w:t>
      </w:r>
      <w:r w:rsidRPr="00041485">
        <w:rPr>
          <w:rFonts w:ascii="Arial" w:hAnsi="Arial" w:cs="Arial"/>
        </w:rPr>
        <w:t>26,500 and will give sufficient liquidity of finances during the initial operations</w:t>
      </w:r>
      <w:r w:rsidR="001E0BB0" w:rsidRPr="00041485">
        <w:rPr>
          <w:rFonts w:ascii="Arial" w:hAnsi="Arial" w:cs="Arial"/>
        </w:rPr>
        <w:t>.</w:t>
      </w:r>
    </w:p>
    <w:p w14:paraId="5DFA18D1" w14:textId="77777777" w:rsidR="00DD66BF" w:rsidRPr="00041485" w:rsidRDefault="00DD66BF">
      <w:pPr>
        <w:spacing w:line="259" w:lineRule="auto"/>
        <w:jc w:val="left"/>
        <w:rPr>
          <w:rFonts w:ascii="Arial" w:hAnsi="Arial" w:cs="Arial"/>
        </w:rPr>
      </w:pPr>
      <w:r w:rsidRPr="00041485">
        <w:rPr>
          <w:rFonts w:ascii="Arial" w:hAnsi="Arial" w:cs="Arial"/>
        </w:rPr>
        <w:br w:type="page"/>
      </w:r>
    </w:p>
    <w:p w14:paraId="31A3D52E" w14:textId="01D2CFE7" w:rsidR="001E0BB0" w:rsidRPr="00041485" w:rsidRDefault="00DD66BF" w:rsidP="00EA383E">
      <w:pPr>
        <w:pStyle w:val="Heading1"/>
        <w:rPr>
          <w:color w:val="AEC4B8" w:themeColor="text2" w:themeTint="66"/>
        </w:rPr>
      </w:pPr>
      <w:bookmarkStart w:id="15" w:name="_Toc242774698"/>
      <w:r w:rsidRPr="00FD690A">
        <w:rPr>
          <w:color w:val="AEC4B8" w:themeColor="text2" w:themeTint="66"/>
          <w:highlight w:val="darkGreen"/>
        </w:rPr>
        <w:lastRenderedPageBreak/>
        <w:t>References</w:t>
      </w:r>
      <w:bookmarkEnd w:id="15"/>
      <w:r w:rsidR="001E0BB0" w:rsidRPr="00041485">
        <w:rPr>
          <w:color w:val="AEC4B8" w:themeColor="text2" w:themeTint="66"/>
        </w:rPr>
        <w:t xml:space="preserve"> </w:t>
      </w:r>
    </w:p>
    <w:p w14:paraId="2569A194" w14:textId="77777777" w:rsidR="00E33721" w:rsidRPr="00041485" w:rsidRDefault="00E33721" w:rsidP="00AE7976">
      <w:pPr>
        <w:rPr>
          <w:rFonts w:ascii="Arial" w:hAnsi="Arial" w:cs="Arial"/>
        </w:rPr>
      </w:pPr>
      <w:r w:rsidRPr="00041485">
        <w:rPr>
          <w:rFonts w:ascii="Arial" w:hAnsi="Arial" w:cs="Arial"/>
        </w:rPr>
        <w:t>Adjei-</w:t>
      </w:r>
      <w:proofErr w:type="spellStart"/>
      <w:r w:rsidRPr="00041485">
        <w:rPr>
          <w:rFonts w:ascii="Arial" w:hAnsi="Arial" w:cs="Arial"/>
        </w:rPr>
        <w:t>Nimoh</w:t>
      </w:r>
      <w:proofErr w:type="spellEnd"/>
      <w:r w:rsidRPr="00041485">
        <w:rPr>
          <w:rFonts w:ascii="Arial" w:hAnsi="Arial" w:cs="Arial"/>
        </w:rPr>
        <w:t xml:space="preserve">, S., Appiah-Effah, E., </w:t>
      </w:r>
      <w:proofErr w:type="spellStart"/>
      <w:r w:rsidRPr="00041485">
        <w:rPr>
          <w:rFonts w:ascii="Arial" w:hAnsi="Arial" w:cs="Arial"/>
        </w:rPr>
        <w:t>Akodwaa</w:t>
      </w:r>
      <w:proofErr w:type="spellEnd"/>
      <w:r w:rsidRPr="00041485">
        <w:rPr>
          <w:rFonts w:ascii="Arial" w:hAnsi="Arial" w:cs="Arial"/>
        </w:rPr>
        <w:t xml:space="preserve">-Boadi, K. and </w:t>
      </w:r>
      <w:proofErr w:type="spellStart"/>
      <w:r w:rsidRPr="00041485">
        <w:rPr>
          <w:rFonts w:ascii="Arial" w:hAnsi="Arial" w:cs="Arial"/>
        </w:rPr>
        <w:t>Gyapong-Korsah</w:t>
      </w:r>
      <w:proofErr w:type="spellEnd"/>
      <w:r w:rsidRPr="00041485">
        <w:rPr>
          <w:rFonts w:ascii="Arial" w:hAnsi="Arial" w:cs="Arial"/>
        </w:rPr>
        <w:t xml:space="preserve">, B., 2026. Design and evaluation of a scalable </w:t>
      </w:r>
      <w:proofErr w:type="spellStart"/>
      <w:r w:rsidRPr="00041485">
        <w:rPr>
          <w:rFonts w:ascii="Arial" w:hAnsi="Arial" w:cs="Arial"/>
        </w:rPr>
        <w:t>decentralised</w:t>
      </w:r>
      <w:proofErr w:type="spellEnd"/>
      <w:r w:rsidRPr="00041485">
        <w:rPr>
          <w:rFonts w:ascii="Arial" w:hAnsi="Arial" w:cs="Arial"/>
        </w:rPr>
        <w:t xml:space="preserve"> greywater treatment technology for reuse, towards climate and WASH resilient urban communities. </w:t>
      </w:r>
      <w:r w:rsidRPr="00041485">
        <w:rPr>
          <w:rFonts w:ascii="Arial" w:hAnsi="Arial" w:cs="Arial"/>
          <w:i/>
          <w:iCs/>
        </w:rPr>
        <w:t>Next Sustainability</w:t>
      </w:r>
      <w:r w:rsidRPr="00041485">
        <w:rPr>
          <w:rFonts w:ascii="Arial" w:hAnsi="Arial" w:cs="Arial"/>
        </w:rPr>
        <w:t xml:space="preserve">, </w:t>
      </w:r>
      <w:r w:rsidRPr="00041485">
        <w:rPr>
          <w:rFonts w:ascii="Arial" w:hAnsi="Arial" w:cs="Arial"/>
          <w:i/>
          <w:iCs/>
        </w:rPr>
        <w:t>7</w:t>
      </w:r>
      <w:r w:rsidRPr="00041485">
        <w:rPr>
          <w:rFonts w:ascii="Arial" w:hAnsi="Arial" w:cs="Arial"/>
        </w:rPr>
        <w:t>, p.100246.</w:t>
      </w:r>
    </w:p>
    <w:p w14:paraId="606881C1" w14:textId="77777777" w:rsidR="00E33721" w:rsidRPr="00041485" w:rsidRDefault="00E33721" w:rsidP="00AE7976">
      <w:pPr>
        <w:rPr>
          <w:rFonts w:ascii="Arial" w:hAnsi="Arial" w:cs="Arial"/>
        </w:rPr>
      </w:pPr>
      <w:r w:rsidRPr="00041485">
        <w:rPr>
          <w:rFonts w:ascii="Arial" w:hAnsi="Arial" w:cs="Arial"/>
        </w:rPr>
        <w:t xml:space="preserve">Ai, C., </w:t>
      </w:r>
      <w:proofErr w:type="spellStart"/>
      <w:r w:rsidRPr="00041485">
        <w:rPr>
          <w:rFonts w:ascii="Arial" w:hAnsi="Arial" w:cs="Arial"/>
        </w:rPr>
        <w:t>Akaichi</w:t>
      </w:r>
      <w:proofErr w:type="spellEnd"/>
      <w:r w:rsidRPr="00041485">
        <w:rPr>
          <w:rFonts w:ascii="Arial" w:hAnsi="Arial" w:cs="Arial"/>
        </w:rPr>
        <w:t>, F., Glenk, K., Revoredo-</w:t>
      </w:r>
      <w:proofErr w:type="spellStart"/>
      <w:r w:rsidRPr="00041485">
        <w:rPr>
          <w:rFonts w:ascii="Arial" w:hAnsi="Arial" w:cs="Arial"/>
        </w:rPr>
        <w:t>Giha</w:t>
      </w:r>
      <w:proofErr w:type="spellEnd"/>
      <w:r w:rsidRPr="00041485">
        <w:rPr>
          <w:rFonts w:ascii="Arial" w:hAnsi="Arial" w:cs="Arial"/>
        </w:rPr>
        <w:t xml:space="preserve">, C. and Costa-Font, M., 2025. What drives pet food choices? a systematic literature review. </w:t>
      </w:r>
      <w:r w:rsidRPr="00041485">
        <w:rPr>
          <w:rFonts w:ascii="Arial" w:hAnsi="Arial" w:cs="Arial"/>
          <w:i/>
          <w:iCs/>
        </w:rPr>
        <w:t xml:space="preserve">Animals: </w:t>
      </w:r>
      <w:proofErr w:type="gramStart"/>
      <w:r w:rsidRPr="00041485">
        <w:rPr>
          <w:rFonts w:ascii="Arial" w:hAnsi="Arial" w:cs="Arial"/>
          <w:i/>
          <w:iCs/>
        </w:rPr>
        <w:t>an</w:t>
      </w:r>
      <w:proofErr w:type="gramEnd"/>
      <w:r w:rsidRPr="00041485">
        <w:rPr>
          <w:rFonts w:ascii="Arial" w:hAnsi="Arial" w:cs="Arial"/>
          <w:i/>
          <w:iCs/>
        </w:rPr>
        <w:t xml:space="preserve"> Open Access Journal from MDPI</w:t>
      </w:r>
      <w:r w:rsidRPr="00041485">
        <w:rPr>
          <w:rFonts w:ascii="Arial" w:hAnsi="Arial" w:cs="Arial"/>
        </w:rPr>
        <w:t xml:space="preserve">, </w:t>
      </w:r>
      <w:r w:rsidRPr="00041485">
        <w:rPr>
          <w:rFonts w:ascii="Arial" w:hAnsi="Arial" w:cs="Arial"/>
          <w:i/>
          <w:iCs/>
        </w:rPr>
        <w:t>15</w:t>
      </w:r>
      <w:r w:rsidRPr="00041485">
        <w:rPr>
          <w:rFonts w:ascii="Arial" w:hAnsi="Arial" w:cs="Arial"/>
        </w:rPr>
        <w:t>(22), p.3235.</w:t>
      </w:r>
    </w:p>
    <w:p w14:paraId="2446C4E6" w14:textId="77777777" w:rsidR="00E33721" w:rsidRPr="00041485" w:rsidRDefault="00E33721" w:rsidP="00AE7976">
      <w:pPr>
        <w:rPr>
          <w:rFonts w:ascii="Arial" w:hAnsi="Arial" w:cs="Arial"/>
        </w:rPr>
      </w:pPr>
      <w:r w:rsidRPr="00041485">
        <w:rPr>
          <w:rFonts w:ascii="Arial" w:hAnsi="Arial" w:cs="Arial"/>
        </w:rPr>
        <w:t xml:space="preserve">Dolák, R., </w:t>
      </w:r>
      <w:proofErr w:type="spellStart"/>
      <w:r w:rsidRPr="00041485">
        <w:rPr>
          <w:rFonts w:ascii="Arial" w:hAnsi="Arial" w:cs="Arial"/>
        </w:rPr>
        <w:t>Kajzar</w:t>
      </w:r>
      <w:proofErr w:type="spellEnd"/>
      <w:r w:rsidRPr="00041485">
        <w:rPr>
          <w:rFonts w:ascii="Arial" w:hAnsi="Arial" w:cs="Arial"/>
        </w:rPr>
        <w:t xml:space="preserve">, P. and </w:t>
      </w:r>
      <w:proofErr w:type="spellStart"/>
      <w:r w:rsidRPr="00041485">
        <w:rPr>
          <w:rFonts w:ascii="Arial" w:hAnsi="Arial" w:cs="Arial"/>
        </w:rPr>
        <w:t>Pellešová</w:t>
      </w:r>
      <w:proofErr w:type="spellEnd"/>
      <w:r w:rsidRPr="00041485">
        <w:rPr>
          <w:rFonts w:ascii="Arial" w:hAnsi="Arial" w:cs="Arial"/>
        </w:rPr>
        <w:t xml:space="preserve">, P., 2025. Commercial Online Hotel Reservation Services: Functional Distinctions </w:t>
      </w:r>
      <w:proofErr w:type="gramStart"/>
      <w:r w:rsidRPr="00041485">
        <w:rPr>
          <w:rFonts w:ascii="Arial" w:hAnsi="Arial" w:cs="Arial"/>
        </w:rPr>
        <w:t>And</w:t>
      </w:r>
      <w:proofErr w:type="gramEnd"/>
      <w:r w:rsidRPr="00041485">
        <w:rPr>
          <w:rFonts w:ascii="Arial" w:hAnsi="Arial" w:cs="Arial"/>
        </w:rPr>
        <w:t xml:space="preserve"> Opportunities </w:t>
      </w:r>
      <w:proofErr w:type="gramStart"/>
      <w:r w:rsidRPr="00041485">
        <w:rPr>
          <w:rFonts w:ascii="Arial" w:hAnsi="Arial" w:cs="Arial"/>
        </w:rPr>
        <w:t>For</w:t>
      </w:r>
      <w:proofErr w:type="gramEnd"/>
      <w:r w:rsidRPr="00041485">
        <w:rPr>
          <w:rFonts w:ascii="Arial" w:hAnsi="Arial" w:cs="Arial"/>
        </w:rPr>
        <w:t xml:space="preserve"> Direct Booking Optimization. </w:t>
      </w:r>
      <w:proofErr w:type="spellStart"/>
      <w:r w:rsidRPr="00041485">
        <w:rPr>
          <w:rFonts w:ascii="Arial" w:hAnsi="Arial" w:cs="Arial"/>
          <w:i/>
          <w:iCs/>
        </w:rPr>
        <w:t>Prace</w:t>
      </w:r>
      <w:proofErr w:type="spellEnd"/>
      <w:r w:rsidRPr="00041485">
        <w:rPr>
          <w:rFonts w:ascii="Arial" w:hAnsi="Arial" w:cs="Arial"/>
          <w:i/>
          <w:iCs/>
        </w:rPr>
        <w:t xml:space="preserve"> </w:t>
      </w:r>
      <w:proofErr w:type="spellStart"/>
      <w:r w:rsidRPr="00041485">
        <w:rPr>
          <w:rFonts w:ascii="Arial" w:hAnsi="Arial" w:cs="Arial"/>
          <w:i/>
          <w:iCs/>
        </w:rPr>
        <w:t>i</w:t>
      </w:r>
      <w:proofErr w:type="spellEnd"/>
      <w:r w:rsidRPr="00041485">
        <w:rPr>
          <w:rFonts w:ascii="Arial" w:hAnsi="Arial" w:cs="Arial"/>
          <w:i/>
          <w:iCs/>
        </w:rPr>
        <w:t xml:space="preserve"> Studia </w:t>
      </w:r>
      <w:proofErr w:type="spellStart"/>
      <w:r w:rsidRPr="00041485">
        <w:rPr>
          <w:rFonts w:ascii="Arial" w:hAnsi="Arial" w:cs="Arial"/>
          <w:i/>
          <w:iCs/>
        </w:rPr>
        <w:t>Geograficzne</w:t>
      </w:r>
      <w:proofErr w:type="spellEnd"/>
      <w:r w:rsidRPr="00041485">
        <w:rPr>
          <w:rFonts w:ascii="Arial" w:hAnsi="Arial" w:cs="Arial"/>
        </w:rPr>
        <w:t xml:space="preserve">, </w:t>
      </w:r>
      <w:r w:rsidRPr="00041485">
        <w:rPr>
          <w:rFonts w:ascii="Arial" w:hAnsi="Arial" w:cs="Arial"/>
          <w:i/>
          <w:iCs/>
        </w:rPr>
        <w:t>70</w:t>
      </w:r>
      <w:r w:rsidRPr="00041485">
        <w:rPr>
          <w:rFonts w:ascii="Arial" w:hAnsi="Arial" w:cs="Arial"/>
        </w:rPr>
        <w:t>(2), pp.125-137.</w:t>
      </w:r>
    </w:p>
    <w:p w14:paraId="49FC61BA" w14:textId="1182CE8F" w:rsidR="00E33721" w:rsidRPr="00041485" w:rsidRDefault="00E33721" w:rsidP="00AE7976">
      <w:pPr>
        <w:rPr>
          <w:rFonts w:ascii="Arial" w:hAnsi="Arial" w:cs="Arial"/>
        </w:rPr>
      </w:pPr>
      <w:r w:rsidRPr="00041485">
        <w:rPr>
          <w:rFonts w:ascii="Arial" w:hAnsi="Arial" w:cs="Arial"/>
        </w:rPr>
        <w:t xml:space="preserve">Duffett, R.G., </w:t>
      </w:r>
      <w:proofErr w:type="spellStart"/>
      <w:r w:rsidRPr="00041485">
        <w:rPr>
          <w:rFonts w:ascii="Arial" w:hAnsi="Arial" w:cs="Arial"/>
        </w:rPr>
        <w:t>Cromhout</w:t>
      </w:r>
      <w:proofErr w:type="spellEnd"/>
      <w:r w:rsidRPr="00041485">
        <w:rPr>
          <w:rFonts w:ascii="Arial" w:hAnsi="Arial" w:cs="Arial"/>
        </w:rPr>
        <w:t xml:space="preserve">, D.H. and Steenkamp, P., 2023. The value that small business community partners place on a marketing-oriented </w:t>
      </w:r>
      <w:proofErr w:type="gramStart"/>
      <w:r w:rsidRPr="00041485">
        <w:rPr>
          <w:rFonts w:ascii="Arial" w:hAnsi="Arial" w:cs="Arial"/>
        </w:rPr>
        <w:t>service learning</w:t>
      </w:r>
      <w:proofErr w:type="gramEnd"/>
      <w:r w:rsidRPr="00041485">
        <w:rPr>
          <w:rFonts w:ascii="Arial" w:hAnsi="Arial" w:cs="Arial"/>
        </w:rPr>
        <w:t xml:space="preserve"> project. </w:t>
      </w:r>
      <w:r w:rsidRPr="00041485">
        <w:rPr>
          <w:rFonts w:ascii="Arial" w:hAnsi="Arial" w:cs="Arial"/>
          <w:i/>
          <w:iCs/>
        </w:rPr>
        <w:t>International Journal of Work-Integrated Learning</w:t>
      </w:r>
      <w:r w:rsidR="00A63432" w:rsidRPr="00041485">
        <w:rPr>
          <w:rFonts w:ascii="Arial" w:hAnsi="Arial" w:cs="Arial"/>
        </w:rPr>
        <w:t>, 24(1), pp. 45–58.</w:t>
      </w:r>
    </w:p>
    <w:p w14:paraId="723E02EB" w14:textId="77777777" w:rsidR="00E33721" w:rsidRPr="00041485" w:rsidRDefault="00E33721" w:rsidP="00AE7976">
      <w:pPr>
        <w:rPr>
          <w:rFonts w:ascii="Arial" w:hAnsi="Arial" w:cs="Arial"/>
        </w:rPr>
      </w:pPr>
      <w:r w:rsidRPr="00041485">
        <w:rPr>
          <w:rFonts w:ascii="Arial" w:hAnsi="Arial" w:cs="Arial"/>
        </w:rPr>
        <w:t xml:space="preserve">Morton, R. and Whittaker, A.L., 2022. Understanding subordinate animal welfare legislation in Australia: Assembling the regulations and codes of practice. </w:t>
      </w:r>
      <w:r w:rsidRPr="00041485">
        <w:rPr>
          <w:rFonts w:ascii="Arial" w:hAnsi="Arial" w:cs="Arial"/>
          <w:i/>
          <w:iCs/>
        </w:rPr>
        <w:t>Animals</w:t>
      </w:r>
      <w:r w:rsidRPr="00041485">
        <w:rPr>
          <w:rFonts w:ascii="Arial" w:hAnsi="Arial" w:cs="Arial"/>
        </w:rPr>
        <w:t xml:space="preserve">, </w:t>
      </w:r>
      <w:r w:rsidRPr="00041485">
        <w:rPr>
          <w:rFonts w:ascii="Arial" w:hAnsi="Arial" w:cs="Arial"/>
          <w:i/>
          <w:iCs/>
        </w:rPr>
        <w:t>12</w:t>
      </w:r>
      <w:r w:rsidRPr="00041485">
        <w:rPr>
          <w:rFonts w:ascii="Arial" w:hAnsi="Arial" w:cs="Arial"/>
        </w:rPr>
        <w:t>(18), p.2437.</w:t>
      </w:r>
    </w:p>
    <w:p w14:paraId="5002F638" w14:textId="77777777" w:rsidR="00E33721" w:rsidRPr="00041485" w:rsidRDefault="00E33721" w:rsidP="00AE7976">
      <w:pPr>
        <w:rPr>
          <w:rFonts w:ascii="Arial" w:hAnsi="Arial" w:cs="Arial"/>
        </w:rPr>
      </w:pPr>
      <w:r w:rsidRPr="00041485">
        <w:rPr>
          <w:rFonts w:ascii="Arial" w:hAnsi="Arial" w:cs="Arial"/>
        </w:rPr>
        <w:t xml:space="preserve">Murray, L., Carroll, J. and Tyson, J., 2025. People and pets in the COVID-19 pandemic and the cost-of-living crisis: Identifying trends in the intake, adoption and return of companion animals during times of uncertainty. </w:t>
      </w:r>
      <w:r w:rsidRPr="00041485">
        <w:rPr>
          <w:rFonts w:ascii="Arial" w:hAnsi="Arial" w:cs="Arial"/>
          <w:i/>
          <w:iCs/>
        </w:rPr>
        <w:t>Animals</w:t>
      </w:r>
      <w:r w:rsidRPr="00041485">
        <w:rPr>
          <w:rFonts w:ascii="Arial" w:hAnsi="Arial" w:cs="Arial"/>
        </w:rPr>
        <w:t xml:space="preserve">, </w:t>
      </w:r>
      <w:r w:rsidRPr="00041485">
        <w:rPr>
          <w:rFonts w:ascii="Arial" w:hAnsi="Arial" w:cs="Arial"/>
          <w:i/>
          <w:iCs/>
        </w:rPr>
        <w:t>15</w:t>
      </w:r>
      <w:r w:rsidRPr="00041485">
        <w:rPr>
          <w:rFonts w:ascii="Arial" w:hAnsi="Arial" w:cs="Arial"/>
        </w:rPr>
        <w:t>(11), p.1584.</w:t>
      </w:r>
    </w:p>
    <w:p w14:paraId="1CAC9E22" w14:textId="77777777" w:rsidR="00E33721" w:rsidRPr="00041485" w:rsidRDefault="00E33721" w:rsidP="00AE7976">
      <w:pPr>
        <w:rPr>
          <w:rFonts w:ascii="Arial" w:hAnsi="Arial" w:cs="Arial"/>
        </w:rPr>
      </w:pPr>
      <w:r w:rsidRPr="00041485">
        <w:rPr>
          <w:rFonts w:ascii="Arial" w:hAnsi="Arial" w:cs="Arial"/>
        </w:rPr>
        <w:t xml:space="preserve">Powdrill-Wells, N., Pawson, C., McCormick, W. and Wills, A., 2026. Owners’ Awareness of the Animal Welfare Act 2006 in the United Kingdom and the Association with Owner Demographic Factors. </w:t>
      </w:r>
      <w:r w:rsidRPr="00041485">
        <w:rPr>
          <w:rFonts w:ascii="Arial" w:hAnsi="Arial" w:cs="Arial"/>
          <w:i/>
          <w:iCs/>
        </w:rPr>
        <w:t>Animal Welfare</w:t>
      </w:r>
      <w:r w:rsidRPr="00041485">
        <w:rPr>
          <w:rFonts w:ascii="Arial" w:hAnsi="Arial" w:cs="Arial"/>
        </w:rPr>
        <w:t>.</w:t>
      </w:r>
    </w:p>
    <w:p w14:paraId="253B4563" w14:textId="77777777" w:rsidR="00E33721" w:rsidRPr="00041485" w:rsidRDefault="00E33721" w:rsidP="00AE7976">
      <w:pPr>
        <w:rPr>
          <w:rFonts w:ascii="Arial" w:hAnsi="Arial" w:cs="Arial"/>
        </w:rPr>
      </w:pPr>
      <w:r w:rsidRPr="00041485">
        <w:rPr>
          <w:rFonts w:ascii="Arial" w:hAnsi="Arial" w:cs="Arial"/>
        </w:rPr>
        <w:t xml:space="preserve">Purdy, R., Hayes, J. and Draper, L., 2026. A Review of Environment Agency Inspections in the Waste Operations and Installations Sector in England. </w:t>
      </w:r>
      <w:r w:rsidRPr="00041485">
        <w:rPr>
          <w:rFonts w:ascii="Arial" w:hAnsi="Arial" w:cs="Arial"/>
          <w:i/>
          <w:iCs/>
        </w:rPr>
        <w:t>Available at SSRN 6831918</w:t>
      </w:r>
      <w:r w:rsidRPr="00041485">
        <w:rPr>
          <w:rFonts w:ascii="Arial" w:hAnsi="Arial" w:cs="Arial"/>
        </w:rPr>
        <w:t>.</w:t>
      </w:r>
    </w:p>
    <w:p w14:paraId="0E47C2CE" w14:textId="77AB93FC" w:rsidR="00E24DB4" w:rsidRPr="00041485" w:rsidRDefault="00E33721" w:rsidP="00897737">
      <w:pPr>
        <w:rPr>
          <w:rFonts w:ascii="Arial" w:hAnsi="Arial" w:cs="Arial"/>
        </w:rPr>
      </w:pPr>
      <w:r w:rsidRPr="00041485">
        <w:rPr>
          <w:rFonts w:ascii="Arial" w:hAnsi="Arial" w:cs="Arial"/>
        </w:rPr>
        <w:t>ubuy.co.in, (2026), Low-Stress Eco-</w:t>
      </w:r>
      <w:proofErr w:type="spellStart"/>
      <w:r w:rsidRPr="00041485">
        <w:rPr>
          <w:rFonts w:ascii="Arial" w:hAnsi="Arial" w:cs="Arial"/>
        </w:rPr>
        <w:t>Hydrobath</w:t>
      </w:r>
      <w:proofErr w:type="spellEnd"/>
      <w:r w:rsidRPr="00041485">
        <w:rPr>
          <w:rFonts w:ascii="Arial" w:hAnsi="Arial" w:cs="Arial"/>
        </w:rPr>
        <w:t xml:space="preserve"> and Grooming Station Setup, Available at: </w:t>
      </w:r>
      <w:hyperlink r:id="rId11" w:history="1">
        <w:r w:rsidRPr="00041485">
          <w:rPr>
            <w:rStyle w:val="Hyperlink"/>
            <w:rFonts w:ascii="Arial" w:hAnsi="Arial" w:cs="Arial"/>
          </w:rPr>
          <w:t>https://www.ubuy.co.in/product/FMZ2JTPJQ-co-z-dog-grooming-tub-50-electric-pro-pet-bathing-station-for-home-salon-vet-kennel?srsltid=AU7gw4X-</w:t>
        </w:r>
        <w:r w:rsidRPr="00041485">
          <w:rPr>
            <w:rStyle w:val="Hyperlink"/>
            <w:rFonts w:ascii="Arial" w:hAnsi="Arial" w:cs="Arial"/>
          </w:rPr>
          <w:lastRenderedPageBreak/>
          <w:t>WdxOGFhIMe8VJcUbiiSzaCI7QxvJF5V301AxmJ70D1TRrINW</w:t>
        </w:r>
      </w:hyperlink>
      <w:r w:rsidRPr="00041485">
        <w:rPr>
          <w:rFonts w:ascii="Arial" w:hAnsi="Arial" w:cs="Arial"/>
        </w:rPr>
        <w:t xml:space="preserve"> [Accessed on: 10.10.2026]</w:t>
      </w:r>
    </w:p>
    <w:p w14:paraId="21AA7EEB" w14:textId="77777777" w:rsidR="000907B6" w:rsidRDefault="000907B6" w:rsidP="00267DC9"/>
    <w:p w14:paraId="325E3DC2" w14:textId="77777777" w:rsidR="000907B6" w:rsidRDefault="000907B6">
      <w:pPr>
        <w:spacing w:line="259" w:lineRule="auto"/>
        <w:jc w:val="left"/>
        <w:rPr>
          <w:rFonts w:cs="Times New Roman"/>
          <w:b/>
          <w:bCs/>
          <w:sz w:val="32"/>
          <w:szCs w:val="32"/>
        </w:rPr>
      </w:pPr>
      <w:r>
        <w:rPr>
          <w:rFonts w:cs="Times New Roman"/>
          <w:b/>
          <w:bCs/>
          <w:sz w:val="32"/>
          <w:szCs w:val="32"/>
        </w:rPr>
        <w:br w:type="page"/>
      </w:r>
    </w:p>
    <w:p w14:paraId="37608FC4" w14:textId="77777777" w:rsidR="000907B6" w:rsidRPr="000907B6" w:rsidRDefault="000907B6" w:rsidP="000907B6"/>
    <w:p w14:paraId="74020171" w14:textId="77777777" w:rsidR="00C91F0F" w:rsidRDefault="00C91F0F"/>
    <w:sectPr w:rsidR="00C91F0F" w:rsidSect="000907B6">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A6BBB" w14:textId="77777777" w:rsidR="003940AA" w:rsidRDefault="003940AA" w:rsidP="000907B6">
      <w:pPr>
        <w:spacing w:after="0" w:line="240" w:lineRule="auto"/>
      </w:pPr>
      <w:r>
        <w:separator/>
      </w:r>
    </w:p>
  </w:endnote>
  <w:endnote w:type="continuationSeparator" w:id="0">
    <w:p w14:paraId="3BFC2A66" w14:textId="77777777" w:rsidR="003940AA" w:rsidRDefault="003940AA" w:rsidP="0009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324096"/>
      <w:docPartObj>
        <w:docPartGallery w:val="Page Numbers (Bottom of Page)"/>
        <w:docPartUnique/>
      </w:docPartObj>
    </w:sdtPr>
    <w:sdtEndPr>
      <w:rPr>
        <w:noProof/>
        <w:sz w:val="20"/>
        <w:szCs w:val="20"/>
      </w:rPr>
    </w:sdtEndPr>
    <w:sdtContent>
      <w:p w14:paraId="7A0D5537" w14:textId="2FF322ED" w:rsidR="000907B6" w:rsidRPr="000907B6" w:rsidRDefault="000907B6">
        <w:pPr>
          <w:pStyle w:val="Footer"/>
          <w:jc w:val="right"/>
          <w:rPr>
            <w:sz w:val="20"/>
            <w:szCs w:val="20"/>
          </w:rPr>
        </w:pPr>
        <w:r w:rsidRPr="000907B6">
          <w:rPr>
            <w:sz w:val="20"/>
            <w:szCs w:val="20"/>
          </w:rPr>
          <w:fldChar w:fldCharType="begin"/>
        </w:r>
        <w:r w:rsidRPr="000907B6">
          <w:rPr>
            <w:sz w:val="20"/>
            <w:szCs w:val="20"/>
          </w:rPr>
          <w:instrText xml:space="preserve"> PAGE   \* MERGEFORMAT </w:instrText>
        </w:r>
        <w:r w:rsidRPr="000907B6">
          <w:rPr>
            <w:sz w:val="20"/>
            <w:szCs w:val="20"/>
          </w:rPr>
          <w:fldChar w:fldCharType="separate"/>
        </w:r>
        <w:r w:rsidRPr="000907B6">
          <w:rPr>
            <w:noProof/>
            <w:sz w:val="20"/>
            <w:szCs w:val="20"/>
          </w:rPr>
          <w:t>2</w:t>
        </w:r>
        <w:r w:rsidRPr="000907B6">
          <w:rPr>
            <w:noProof/>
            <w:sz w:val="20"/>
            <w:szCs w:val="20"/>
          </w:rPr>
          <w:fldChar w:fldCharType="end"/>
        </w:r>
      </w:p>
    </w:sdtContent>
  </w:sdt>
  <w:p w14:paraId="7614890E" w14:textId="77777777" w:rsidR="000907B6" w:rsidRDefault="00090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94C22" w14:textId="77777777" w:rsidR="003940AA" w:rsidRDefault="003940AA" w:rsidP="000907B6">
      <w:pPr>
        <w:spacing w:after="0" w:line="240" w:lineRule="auto"/>
      </w:pPr>
      <w:r>
        <w:separator/>
      </w:r>
    </w:p>
  </w:footnote>
  <w:footnote w:type="continuationSeparator" w:id="0">
    <w:p w14:paraId="35D3198B" w14:textId="77777777" w:rsidR="003940AA" w:rsidRDefault="003940AA" w:rsidP="00090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7A2A"/>
    <w:multiLevelType w:val="multilevel"/>
    <w:tmpl w:val="D652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4623F"/>
    <w:multiLevelType w:val="hybridMultilevel"/>
    <w:tmpl w:val="8BD4B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EB1EDB"/>
    <w:multiLevelType w:val="multilevel"/>
    <w:tmpl w:val="EA1E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160DF"/>
    <w:multiLevelType w:val="hybridMultilevel"/>
    <w:tmpl w:val="09F45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362D3B"/>
    <w:multiLevelType w:val="multilevel"/>
    <w:tmpl w:val="F4E4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F29BF"/>
    <w:multiLevelType w:val="multilevel"/>
    <w:tmpl w:val="5968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CE1DAC"/>
    <w:multiLevelType w:val="multilevel"/>
    <w:tmpl w:val="1A7C7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40204D"/>
    <w:multiLevelType w:val="multilevel"/>
    <w:tmpl w:val="E91A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9E38F5"/>
    <w:multiLevelType w:val="multilevel"/>
    <w:tmpl w:val="9CB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9A5F63"/>
    <w:multiLevelType w:val="hybridMultilevel"/>
    <w:tmpl w:val="22AC66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B7E0630"/>
    <w:multiLevelType w:val="multilevel"/>
    <w:tmpl w:val="0580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61E0A"/>
    <w:multiLevelType w:val="multilevel"/>
    <w:tmpl w:val="4722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955C61"/>
    <w:multiLevelType w:val="hybridMultilevel"/>
    <w:tmpl w:val="A2F03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3377292">
    <w:abstractNumId w:val="5"/>
  </w:num>
  <w:num w:numId="2" w16cid:durableId="992638474">
    <w:abstractNumId w:val="8"/>
  </w:num>
  <w:num w:numId="3" w16cid:durableId="542255576">
    <w:abstractNumId w:val="6"/>
  </w:num>
  <w:num w:numId="4" w16cid:durableId="177426197">
    <w:abstractNumId w:val="10"/>
  </w:num>
  <w:num w:numId="5" w16cid:durableId="426846195">
    <w:abstractNumId w:val="11"/>
  </w:num>
  <w:num w:numId="6" w16cid:durableId="1063720434">
    <w:abstractNumId w:val="0"/>
  </w:num>
  <w:num w:numId="7" w16cid:durableId="193004843">
    <w:abstractNumId w:val="2"/>
  </w:num>
  <w:num w:numId="8" w16cid:durableId="1006899">
    <w:abstractNumId w:val="4"/>
  </w:num>
  <w:num w:numId="9" w16cid:durableId="41566697">
    <w:abstractNumId w:val="9"/>
  </w:num>
  <w:num w:numId="10" w16cid:durableId="435296624">
    <w:abstractNumId w:val="1"/>
  </w:num>
  <w:num w:numId="11" w16cid:durableId="1587373549">
    <w:abstractNumId w:val="7"/>
  </w:num>
  <w:num w:numId="12" w16cid:durableId="747310891">
    <w:abstractNumId w:val="3"/>
  </w:num>
  <w:num w:numId="13" w16cid:durableId="9185187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32A"/>
    <w:rsid w:val="00010758"/>
    <w:rsid w:val="0003381D"/>
    <w:rsid w:val="00041485"/>
    <w:rsid w:val="00065D3F"/>
    <w:rsid w:val="000907B6"/>
    <w:rsid w:val="000E13B3"/>
    <w:rsid w:val="000F5F44"/>
    <w:rsid w:val="00104BAA"/>
    <w:rsid w:val="00152471"/>
    <w:rsid w:val="001777CD"/>
    <w:rsid w:val="0018513D"/>
    <w:rsid w:val="00187997"/>
    <w:rsid w:val="001B3583"/>
    <w:rsid w:val="001E0BB0"/>
    <w:rsid w:val="00232F75"/>
    <w:rsid w:val="00267DC9"/>
    <w:rsid w:val="002E210C"/>
    <w:rsid w:val="002F3B49"/>
    <w:rsid w:val="0030183D"/>
    <w:rsid w:val="003075C9"/>
    <w:rsid w:val="003239D2"/>
    <w:rsid w:val="003436C0"/>
    <w:rsid w:val="0038796E"/>
    <w:rsid w:val="003940AA"/>
    <w:rsid w:val="00414A9C"/>
    <w:rsid w:val="0049468F"/>
    <w:rsid w:val="005B1CAD"/>
    <w:rsid w:val="00665757"/>
    <w:rsid w:val="00682E6F"/>
    <w:rsid w:val="00687063"/>
    <w:rsid w:val="0077488C"/>
    <w:rsid w:val="0078196A"/>
    <w:rsid w:val="007A69FF"/>
    <w:rsid w:val="007C2BCC"/>
    <w:rsid w:val="00865BFA"/>
    <w:rsid w:val="00897737"/>
    <w:rsid w:val="008C0E74"/>
    <w:rsid w:val="00946D4F"/>
    <w:rsid w:val="009A74FE"/>
    <w:rsid w:val="00A2110B"/>
    <w:rsid w:val="00A506A6"/>
    <w:rsid w:val="00A63432"/>
    <w:rsid w:val="00AD6C16"/>
    <w:rsid w:val="00AE7976"/>
    <w:rsid w:val="00AF5FA5"/>
    <w:rsid w:val="00B02656"/>
    <w:rsid w:val="00B033F0"/>
    <w:rsid w:val="00B21FED"/>
    <w:rsid w:val="00B238E8"/>
    <w:rsid w:val="00BD2FC0"/>
    <w:rsid w:val="00C91F0F"/>
    <w:rsid w:val="00CE7466"/>
    <w:rsid w:val="00D279CA"/>
    <w:rsid w:val="00D40E7D"/>
    <w:rsid w:val="00D64EE8"/>
    <w:rsid w:val="00D867E9"/>
    <w:rsid w:val="00D960E3"/>
    <w:rsid w:val="00DD66BF"/>
    <w:rsid w:val="00E24DB4"/>
    <w:rsid w:val="00E33721"/>
    <w:rsid w:val="00E7485E"/>
    <w:rsid w:val="00E75575"/>
    <w:rsid w:val="00EA383E"/>
    <w:rsid w:val="00F92500"/>
    <w:rsid w:val="00FA51B5"/>
    <w:rsid w:val="00FC431D"/>
    <w:rsid w:val="00FD28B6"/>
    <w:rsid w:val="00FD690A"/>
    <w:rsid w:val="00FE3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30CC3"/>
  <w15:chartTrackingRefBased/>
  <w15:docId w15:val="{D10E860F-ADF7-45AA-ADDE-DD691CC50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7B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A383E"/>
    <w:pPr>
      <w:keepNext/>
      <w:keepLines/>
      <w:spacing w:before="240" w:after="0"/>
      <w:outlineLvl w:val="0"/>
    </w:pPr>
    <w:rPr>
      <w:rFonts w:ascii="Arial" w:eastAsiaTheme="majorEastAsia" w:hAnsi="Arial" w:cs="Arial"/>
      <w:b/>
      <w:color w:val="AEC4B8" w:themeColor="text2" w:themeTint="66"/>
      <w:sz w:val="28"/>
      <w:szCs w:val="32"/>
    </w:rPr>
  </w:style>
  <w:style w:type="paragraph" w:styleId="Heading2">
    <w:name w:val="heading 2"/>
    <w:basedOn w:val="Normal"/>
    <w:next w:val="Normal"/>
    <w:link w:val="Heading2Char"/>
    <w:autoRedefine/>
    <w:uiPriority w:val="9"/>
    <w:unhideWhenUsed/>
    <w:qFormat/>
    <w:rsid w:val="00AD6C16"/>
    <w:pPr>
      <w:keepNext/>
      <w:keepLines/>
      <w:shd w:val="clear" w:color="auto" w:fill="E3DED1" w:themeFill="background2"/>
      <w:spacing w:before="40" w:after="0"/>
      <w:outlineLvl w:val="1"/>
    </w:pPr>
    <w:rPr>
      <w:rFonts w:ascii="Arial" w:eastAsiaTheme="majorEastAsia" w:hAnsi="Arial" w:cs="Arial"/>
      <w:b/>
      <w:color w:val="E3DED1" w:themeColor="background2"/>
      <w:sz w:val="26"/>
      <w:szCs w:val="26"/>
    </w:rPr>
  </w:style>
  <w:style w:type="paragraph" w:styleId="Heading3">
    <w:name w:val="heading 3"/>
    <w:basedOn w:val="Normal"/>
    <w:next w:val="Normal"/>
    <w:link w:val="Heading3Char"/>
    <w:autoRedefine/>
    <w:uiPriority w:val="9"/>
    <w:semiHidden/>
    <w:unhideWhenUsed/>
    <w:qFormat/>
    <w:rsid w:val="00BD2FC0"/>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065D3F"/>
    <w:pPr>
      <w:keepNext/>
      <w:keepLines/>
      <w:spacing w:before="40" w:after="0"/>
      <w:outlineLvl w:val="3"/>
    </w:pPr>
    <w:rPr>
      <w:rFonts w:asciiTheme="majorHAnsi" w:eastAsiaTheme="majorEastAsia" w:hAnsiTheme="majorHAnsi" w:cstheme="majorBidi"/>
      <w:i/>
      <w:iCs/>
      <w:color w:val="3E762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83E"/>
    <w:rPr>
      <w:rFonts w:ascii="Arial" w:eastAsiaTheme="majorEastAsia" w:hAnsi="Arial" w:cs="Arial"/>
      <w:b/>
      <w:color w:val="AEC4B8" w:themeColor="text2" w:themeTint="66"/>
      <w:sz w:val="28"/>
      <w:szCs w:val="32"/>
    </w:rPr>
  </w:style>
  <w:style w:type="character" w:customStyle="1" w:styleId="Heading2Char">
    <w:name w:val="Heading 2 Char"/>
    <w:basedOn w:val="DefaultParagraphFont"/>
    <w:link w:val="Heading2"/>
    <w:uiPriority w:val="9"/>
    <w:rsid w:val="00AD6C16"/>
    <w:rPr>
      <w:rFonts w:ascii="Arial" w:eastAsiaTheme="majorEastAsia" w:hAnsi="Arial" w:cs="Arial"/>
      <w:b/>
      <w:color w:val="E3DED1" w:themeColor="background2"/>
      <w:sz w:val="26"/>
      <w:szCs w:val="26"/>
      <w:shd w:val="clear" w:color="auto" w:fill="E3DED1" w:themeFill="background2"/>
    </w:rPr>
  </w:style>
  <w:style w:type="character" w:customStyle="1" w:styleId="Heading3Char">
    <w:name w:val="Heading 3 Char"/>
    <w:basedOn w:val="DefaultParagraphFont"/>
    <w:link w:val="Heading3"/>
    <w:uiPriority w:val="9"/>
    <w:semiHidden/>
    <w:rsid w:val="00BD2FC0"/>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0907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07B6"/>
    <w:rPr>
      <w:rFonts w:ascii="Times New Roman" w:hAnsi="Times New Roman"/>
      <w:sz w:val="24"/>
    </w:rPr>
  </w:style>
  <w:style w:type="paragraph" w:styleId="Footer">
    <w:name w:val="footer"/>
    <w:basedOn w:val="Normal"/>
    <w:link w:val="FooterChar"/>
    <w:uiPriority w:val="99"/>
    <w:unhideWhenUsed/>
    <w:rsid w:val="000907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07B6"/>
    <w:rPr>
      <w:rFonts w:ascii="Times New Roman" w:hAnsi="Times New Roman"/>
      <w:sz w:val="24"/>
    </w:rPr>
  </w:style>
  <w:style w:type="character" w:customStyle="1" w:styleId="Heading4Char">
    <w:name w:val="Heading 4 Char"/>
    <w:basedOn w:val="DefaultParagraphFont"/>
    <w:link w:val="Heading4"/>
    <w:uiPriority w:val="9"/>
    <w:semiHidden/>
    <w:rsid w:val="00065D3F"/>
    <w:rPr>
      <w:rFonts w:asciiTheme="majorHAnsi" w:eastAsiaTheme="majorEastAsia" w:hAnsiTheme="majorHAnsi" w:cstheme="majorBidi"/>
      <w:i/>
      <w:iCs/>
      <w:color w:val="3E762A" w:themeColor="accent1" w:themeShade="BF"/>
      <w:sz w:val="24"/>
    </w:rPr>
  </w:style>
  <w:style w:type="paragraph" w:styleId="ListParagraph">
    <w:name w:val="List Paragraph"/>
    <w:basedOn w:val="Normal"/>
    <w:uiPriority w:val="34"/>
    <w:qFormat/>
    <w:rsid w:val="0038796E"/>
    <w:pPr>
      <w:ind w:left="720"/>
      <w:contextualSpacing/>
    </w:pPr>
  </w:style>
  <w:style w:type="character" w:customStyle="1" w:styleId="w6asjqtextbase">
    <w:name w:val="w6asjq_textbase"/>
    <w:basedOn w:val="DefaultParagraphFont"/>
    <w:rsid w:val="00687063"/>
  </w:style>
  <w:style w:type="character" w:styleId="Hyperlink">
    <w:name w:val="Hyperlink"/>
    <w:basedOn w:val="DefaultParagraphFont"/>
    <w:uiPriority w:val="99"/>
    <w:unhideWhenUsed/>
    <w:rsid w:val="00F92500"/>
    <w:rPr>
      <w:color w:val="6B9F25" w:themeColor="hyperlink"/>
      <w:u w:val="single"/>
    </w:rPr>
  </w:style>
  <w:style w:type="character" w:styleId="UnresolvedMention">
    <w:name w:val="Unresolved Mention"/>
    <w:basedOn w:val="DefaultParagraphFont"/>
    <w:uiPriority w:val="99"/>
    <w:semiHidden/>
    <w:unhideWhenUsed/>
    <w:rsid w:val="00F92500"/>
    <w:rPr>
      <w:color w:val="605E5C"/>
      <w:shd w:val="clear" w:color="auto" w:fill="E1DFDD"/>
    </w:rPr>
  </w:style>
  <w:style w:type="paragraph" w:styleId="TOCHeading">
    <w:name w:val="TOC Heading"/>
    <w:basedOn w:val="Heading1"/>
    <w:next w:val="Normal"/>
    <w:uiPriority w:val="39"/>
    <w:unhideWhenUsed/>
    <w:qFormat/>
    <w:rsid w:val="00CE7466"/>
    <w:pPr>
      <w:spacing w:line="259" w:lineRule="auto"/>
      <w:jc w:val="left"/>
      <w:outlineLvl w:val="9"/>
    </w:pPr>
    <w:rPr>
      <w:rFonts w:asciiTheme="majorHAnsi" w:hAnsiTheme="majorHAnsi"/>
      <w:b w:val="0"/>
      <w:color w:val="3E762A" w:themeColor="accent1" w:themeShade="BF"/>
      <w:sz w:val="32"/>
      <w14:textFill>
        <w14:solidFill>
          <w14:schemeClr w14:val="accent1">
            <w14:lumMod w14:val="75000"/>
            <w14:lumMod w14:val="40000"/>
            <w14:lumOff w14:val="60000"/>
          </w14:schemeClr>
        </w14:solidFill>
      </w14:textFill>
    </w:rPr>
  </w:style>
  <w:style w:type="paragraph" w:styleId="TOC1">
    <w:name w:val="toc 1"/>
    <w:basedOn w:val="Normal"/>
    <w:next w:val="Normal"/>
    <w:autoRedefine/>
    <w:uiPriority w:val="39"/>
    <w:unhideWhenUsed/>
    <w:rsid w:val="00CE7466"/>
    <w:pPr>
      <w:spacing w:after="100"/>
    </w:pPr>
  </w:style>
  <w:style w:type="paragraph" w:styleId="TOC2">
    <w:name w:val="toc 2"/>
    <w:basedOn w:val="Normal"/>
    <w:next w:val="Normal"/>
    <w:autoRedefine/>
    <w:uiPriority w:val="39"/>
    <w:unhideWhenUsed/>
    <w:rsid w:val="00041485"/>
    <w:pPr>
      <w:tabs>
        <w:tab w:val="right" w:leader="dot" w:pos="9350"/>
      </w:tabs>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57210">
      <w:bodyDiv w:val="1"/>
      <w:marLeft w:val="0"/>
      <w:marRight w:val="0"/>
      <w:marTop w:val="0"/>
      <w:marBottom w:val="0"/>
      <w:divBdr>
        <w:top w:val="none" w:sz="0" w:space="0" w:color="auto"/>
        <w:left w:val="none" w:sz="0" w:space="0" w:color="auto"/>
        <w:bottom w:val="none" w:sz="0" w:space="0" w:color="auto"/>
        <w:right w:val="none" w:sz="0" w:space="0" w:color="auto"/>
      </w:divBdr>
    </w:div>
    <w:div w:id="495194666">
      <w:bodyDiv w:val="1"/>
      <w:marLeft w:val="0"/>
      <w:marRight w:val="0"/>
      <w:marTop w:val="0"/>
      <w:marBottom w:val="0"/>
      <w:divBdr>
        <w:top w:val="none" w:sz="0" w:space="0" w:color="auto"/>
        <w:left w:val="none" w:sz="0" w:space="0" w:color="auto"/>
        <w:bottom w:val="none" w:sz="0" w:space="0" w:color="auto"/>
        <w:right w:val="none" w:sz="0" w:space="0" w:color="auto"/>
      </w:divBdr>
    </w:div>
    <w:div w:id="586696256">
      <w:bodyDiv w:val="1"/>
      <w:marLeft w:val="0"/>
      <w:marRight w:val="0"/>
      <w:marTop w:val="0"/>
      <w:marBottom w:val="0"/>
      <w:divBdr>
        <w:top w:val="none" w:sz="0" w:space="0" w:color="auto"/>
        <w:left w:val="none" w:sz="0" w:space="0" w:color="auto"/>
        <w:bottom w:val="none" w:sz="0" w:space="0" w:color="auto"/>
        <w:right w:val="none" w:sz="0" w:space="0" w:color="auto"/>
      </w:divBdr>
    </w:div>
    <w:div w:id="777141195">
      <w:bodyDiv w:val="1"/>
      <w:marLeft w:val="0"/>
      <w:marRight w:val="0"/>
      <w:marTop w:val="0"/>
      <w:marBottom w:val="0"/>
      <w:divBdr>
        <w:top w:val="none" w:sz="0" w:space="0" w:color="auto"/>
        <w:left w:val="none" w:sz="0" w:space="0" w:color="auto"/>
        <w:bottom w:val="none" w:sz="0" w:space="0" w:color="auto"/>
        <w:right w:val="none" w:sz="0" w:space="0" w:color="auto"/>
      </w:divBdr>
    </w:div>
    <w:div w:id="999891999">
      <w:bodyDiv w:val="1"/>
      <w:marLeft w:val="0"/>
      <w:marRight w:val="0"/>
      <w:marTop w:val="0"/>
      <w:marBottom w:val="0"/>
      <w:divBdr>
        <w:top w:val="none" w:sz="0" w:space="0" w:color="auto"/>
        <w:left w:val="none" w:sz="0" w:space="0" w:color="auto"/>
        <w:bottom w:val="none" w:sz="0" w:space="0" w:color="auto"/>
        <w:right w:val="none" w:sz="0" w:space="0" w:color="auto"/>
      </w:divBdr>
    </w:div>
    <w:div w:id="1170871149">
      <w:bodyDiv w:val="1"/>
      <w:marLeft w:val="0"/>
      <w:marRight w:val="0"/>
      <w:marTop w:val="0"/>
      <w:marBottom w:val="0"/>
      <w:divBdr>
        <w:top w:val="none" w:sz="0" w:space="0" w:color="auto"/>
        <w:left w:val="none" w:sz="0" w:space="0" w:color="auto"/>
        <w:bottom w:val="none" w:sz="0" w:space="0" w:color="auto"/>
        <w:right w:val="none" w:sz="0" w:space="0" w:color="auto"/>
      </w:divBdr>
    </w:div>
    <w:div w:id="1192918535">
      <w:bodyDiv w:val="1"/>
      <w:marLeft w:val="0"/>
      <w:marRight w:val="0"/>
      <w:marTop w:val="0"/>
      <w:marBottom w:val="0"/>
      <w:divBdr>
        <w:top w:val="none" w:sz="0" w:space="0" w:color="auto"/>
        <w:left w:val="none" w:sz="0" w:space="0" w:color="auto"/>
        <w:bottom w:val="none" w:sz="0" w:space="0" w:color="auto"/>
        <w:right w:val="none" w:sz="0" w:space="0" w:color="auto"/>
      </w:divBdr>
    </w:div>
    <w:div w:id="1273171037">
      <w:bodyDiv w:val="1"/>
      <w:marLeft w:val="0"/>
      <w:marRight w:val="0"/>
      <w:marTop w:val="0"/>
      <w:marBottom w:val="0"/>
      <w:divBdr>
        <w:top w:val="none" w:sz="0" w:space="0" w:color="auto"/>
        <w:left w:val="none" w:sz="0" w:space="0" w:color="auto"/>
        <w:bottom w:val="none" w:sz="0" w:space="0" w:color="auto"/>
        <w:right w:val="none" w:sz="0" w:space="0" w:color="auto"/>
      </w:divBdr>
    </w:div>
    <w:div w:id="1334338939">
      <w:bodyDiv w:val="1"/>
      <w:marLeft w:val="0"/>
      <w:marRight w:val="0"/>
      <w:marTop w:val="0"/>
      <w:marBottom w:val="0"/>
      <w:divBdr>
        <w:top w:val="none" w:sz="0" w:space="0" w:color="auto"/>
        <w:left w:val="none" w:sz="0" w:space="0" w:color="auto"/>
        <w:bottom w:val="none" w:sz="0" w:space="0" w:color="auto"/>
        <w:right w:val="none" w:sz="0" w:space="0" w:color="auto"/>
      </w:divBdr>
    </w:div>
    <w:div w:id="1352999697">
      <w:bodyDiv w:val="1"/>
      <w:marLeft w:val="0"/>
      <w:marRight w:val="0"/>
      <w:marTop w:val="0"/>
      <w:marBottom w:val="0"/>
      <w:divBdr>
        <w:top w:val="none" w:sz="0" w:space="0" w:color="auto"/>
        <w:left w:val="none" w:sz="0" w:space="0" w:color="auto"/>
        <w:bottom w:val="none" w:sz="0" w:space="0" w:color="auto"/>
        <w:right w:val="none" w:sz="0" w:space="0" w:color="auto"/>
      </w:divBdr>
    </w:div>
    <w:div w:id="1488664175">
      <w:bodyDiv w:val="1"/>
      <w:marLeft w:val="0"/>
      <w:marRight w:val="0"/>
      <w:marTop w:val="0"/>
      <w:marBottom w:val="0"/>
      <w:divBdr>
        <w:top w:val="none" w:sz="0" w:space="0" w:color="auto"/>
        <w:left w:val="none" w:sz="0" w:space="0" w:color="auto"/>
        <w:bottom w:val="none" w:sz="0" w:space="0" w:color="auto"/>
        <w:right w:val="none" w:sz="0" w:space="0" w:color="auto"/>
      </w:divBdr>
    </w:div>
    <w:div w:id="1491406197">
      <w:bodyDiv w:val="1"/>
      <w:marLeft w:val="0"/>
      <w:marRight w:val="0"/>
      <w:marTop w:val="0"/>
      <w:marBottom w:val="0"/>
      <w:divBdr>
        <w:top w:val="none" w:sz="0" w:space="0" w:color="auto"/>
        <w:left w:val="none" w:sz="0" w:space="0" w:color="auto"/>
        <w:bottom w:val="none" w:sz="0" w:space="0" w:color="auto"/>
        <w:right w:val="none" w:sz="0" w:space="0" w:color="auto"/>
      </w:divBdr>
    </w:div>
    <w:div w:id="1603798594">
      <w:bodyDiv w:val="1"/>
      <w:marLeft w:val="0"/>
      <w:marRight w:val="0"/>
      <w:marTop w:val="0"/>
      <w:marBottom w:val="0"/>
      <w:divBdr>
        <w:top w:val="none" w:sz="0" w:space="0" w:color="auto"/>
        <w:left w:val="none" w:sz="0" w:space="0" w:color="auto"/>
        <w:bottom w:val="none" w:sz="0" w:space="0" w:color="auto"/>
        <w:right w:val="none" w:sz="0" w:space="0" w:color="auto"/>
      </w:divBdr>
    </w:div>
    <w:div w:id="1896113941">
      <w:bodyDiv w:val="1"/>
      <w:marLeft w:val="0"/>
      <w:marRight w:val="0"/>
      <w:marTop w:val="0"/>
      <w:marBottom w:val="0"/>
      <w:divBdr>
        <w:top w:val="none" w:sz="0" w:space="0" w:color="auto"/>
        <w:left w:val="none" w:sz="0" w:space="0" w:color="auto"/>
        <w:bottom w:val="none" w:sz="0" w:space="0" w:color="auto"/>
        <w:right w:val="none" w:sz="0" w:space="0" w:color="auto"/>
      </w:divBdr>
    </w:div>
    <w:div w:id="198901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buy.co.in/product/FMZ2JTPJQ-co-z-dog-grooming-tub-50-electric-pro-pet-bathing-station-for-home-salon-vet-kennel?srsltid=AU7gw4X-WdxOGFhIMe8VJcUbiiSzaCI7QxvJF5V301AxmJ70D1TRrINW"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8B3E53-2F75-4278-8E9E-4922ACB19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14</Pages>
  <Words>2381</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ziynebmehmed@yhoo.com</cp:lastModifiedBy>
  <cp:revision>4</cp:revision>
  <dcterms:created xsi:type="dcterms:W3CDTF">2026-10-16T18:11:00Z</dcterms:created>
  <dcterms:modified xsi:type="dcterms:W3CDTF">2026-10-24T15:28:00Z</dcterms:modified>
</cp:coreProperties>
</file>