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2"/>
          <w:szCs w:val="32"/>
        </w:rPr>
      </w:pPr>
      <w:r w:rsidDel="00000000" w:rsidR="00000000" w:rsidRPr="00000000">
        <w:rPr>
          <w:rtl w:val="0"/>
        </w:rPr>
      </w:r>
    </w:p>
    <w:p w:rsidR="00000000" w:rsidDel="00000000" w:rsidP="00000000" w:rsidRDefault="00000000" w:rsidRPr="00000000" w14:paraId="00000002">
      <w:pPr>
        <w:jc w:val="center"/>
        <w:rPr>
          <w:b w:val="1"/>
          <w:bCs w:val="1"/>
          <w:sz w:val="32"/>
          <w:szCs w:val="32"/>
        </w:rPr>
      </w:pPr>
      <w:r w:rsidDel="00000000" w:rsidR="00000000" w:rsidRPr="00000000">
        <w:rPr>
          <w:b w:val="1"/>
          <w:bCs w:val="1"/>
          <w:sz w:val="32"/>
          <w:szCs w:val="32"/>
        </w:rPr>
        <w:drawing>
          <wp:inline distB="0" distT="0" distL="0" distR="0">
            <wp:extent cx="4001434" cy="1312970"/>
            <wp:effectExtent b="0" l="0" r="0" t="0"/>
            <wp:docPr id="2"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4001434" cy="131297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b w:val="1"/>
          <w:bCs w:val="1"/>
          <w:sz w:val="32"/>
          <w:szCs w:val="32"/>
        </w:rPr>
      </w:pPr>
      <w:r w:rsidDel="00000000" w:rsidR="00000000" w:rsidRPr="00000000">
        <w:rPr>
          <w:rtl w:val="0"/>
        </w:rPr>
      </w:r>
    </w:p>
    <w:p w:rsidR="00000000" w:rsidDel="00000000" w:rsidP="00000000" w:rsidRDefault="00000000" w:rsidRPr="00000000" w14:paraId="00000004">
      <w:pPr>
        <w:jc w:val="center"/>
        <w:rPr>
          <w:b w:val="1"/>
          <w:bCs w:val="1"/>
        </w:rPr>
      </w:pPr>
      <w:r w:rsidDel="00000000" w:rsidR="00000000" w:rsidRPr="00000000">
        <w:rPr>
          <w:b w:val="1"/>
          <w:bCs w:val="1"/>
          <w:rtl w:val="0"/>
        </w:rPr>
        <w:t xml:space="preserve">Programme name: Master of Business Administration</w:t>
      </w:r>
    </w:p>
    <w:p w:rsidR="00000000" w:rsidDel="00000000" w:rsidP="00000000" w:rsidRDefault="00000000" w:rsidRPr="00000000" w14:paraId="00000005">
      <w:pPr>
        <w:jc w:val="center"/>
        <w:rPr>
          <w:b w:val="1"/>
          <w:bCs w:val="1"/>
        </w:rPr>
      </w:pPr>
      <w:r w:rsidDel="00000000" w:rsidR="00000000" w:rsidRPr="00000000">
        <w:rPr>
          <w:b w:val="1"/>
          <w:bCs w:val="1"/>
          <w:rtl w:val="0"/>
        </w:rPr>
        <w:t xml:space="preserve">Module Name: Strategic Management</w:t>
      </w:r>
    </w:p>
    <w:p w:rsidR="00000000" w:rsidDel="00000000" w:rsidP="00000000" w:rsidRDefault="00000000" w:rsidRPr="00000000" w14:paraId="00000006">
      <w:pPr>
        <w:jc w:val="center"/>
        <w:rPr>
          <w:b w:val="1"/>
          <w:bCs w:val="1"/>
        </w:rPr>
      </w:pPr>
      <w:r w:rsidDel="00000000" w:rsidR="00000000" w:rsidRPr="00000000">
        <w:rPr>
          <w:b w:val="1"/>
          <w:bCs w:val="1"/>
          <w:rtl w:val="0"/>
        </w:rPr>
        <w:t xml:space="preserve">Module code: LCMB7003</w:t>
      </w:r>
    </w:p>
    <w:p w:rsidR="00000000" w:rsidDel="00000000" w:rsidP="00000000" w:rsidRDefault="00000000" w:rsidRPr="00000000" w14:paraId="00000007">
      <w:pPr>
        <w:jc w:val="center"/>
        <w:rPr>
          <w:b w:val="1"/>
          <w:bCs w:val="1"/>
        </w:rPr>
      </w:pPr>
      <w:r w:rsidDel="00000000" w:rsidR="00000000" w:rsidRPr="00000000">
        <w:rPr>
          <w:b w:val="1"/>
          <w:bCs w:val="1"/>
          <w:rtl w:val="0"/>
        </w:rPr>
        <w:t xml:space="preserve">Assessment component-Individual report</w:t>
      </w:r>
    </w:p>
    <w:p w:rsidR="00000000" w:rsidDel="00000000" w:rsidP="00000000" w:rsidRDefault="00000000" w:rsidRPr="00000000" w14:paraId="00000008">
      <w:pPr>
        <w:jc w:val="center"/>
        <w:rPr>
          <w:b w:val="1"/>
          <w:bCs w:val="1"/>
        </w:rPr>
      </w:pPr>
      <w:r w:rsidDel="00000000" w:rsidR="00000000" w:rsidRPr="00000000">
        <w:rPr>
          <w:b w:val="1"/>
          <w:bCs w:val="1"/>
          <w:rtl w:val="0"/>
        </w:rPr>
        <w:t xml:space="preserve">Company: Netflix</w:t>
      </w:r>
    </w:p>
    <w:p w:rsidR="00000000" w:rsidDel="00000000" w:rsidP="00000000" w:rsidRDefault="00000000" w:rsidRPr="00000000" w14:paraId="00000009">
      <w:pPr>
        <w:jc w:val="center"/>
        <w:rPr>
          <w:b w:val="1"/>
          <w:bCs w:val="1"/>
        </w:rPr>
      </w:pPr>
      <w:r w:rsidDel="00000000" w:rsidR="00000000" w:rsidRPr="00000000">
        <w:rPr>
          <w:b w:val="1"/>
          <w:bCs w:val="1"/>
          <w:rtl w:val="0"/>
        </w:rPr>
        <w:t xml:space="preserve">Student name: Ayush Alpeshbhai Navdiya</w:t>
      </w:r>
    </w:p>
    <w:p w:rsidR="00000000" w:rsidDel="00000000" w:rsidP="00000000" w:rsidRDefault="00000000" w:rsidRPr="00000000" w14:paraId="0000000A">
      <w:pPr>
        <w:jc w:val="center"/>
        <w:rPr>
          <w:b w:val="1"/>
          <w:bCs w:val="1"/>
        </w:rPr>
      </w:pPr>
      <w:r w:rsidDel="00000000" w:rsidR="00000000" w:rsidRPr="00000000">
        <w:rPr>
          <w:b w:val="1"/>
          <w:bCs w:val="1"/>
          <w:rtl w:val="0"/>
        </w:rPr>
        <w:t xml:space="preserve">Student ID:2530961</w:t>
      </w:r>
    </w:p>
    <w:p w:rsidR="00000000" w:rsidDel="00000000" w:rsidP="00000000" w:rsidRDefault="00000000" w:rsidRPr="00000000" w14:paraId="0000000B">
      <w:pPr>
        <w:jc w:val="center"/>
        <w:rPr>
          <w:b w:val="1"/>
          <w:bCs w:val="1"/>
        </w:rPr>
      </w:pPr>
      <w:r w:rsidDel="00000000" w:rsidR="00000000" w:rsidRPr="00000000">
        <w:rPr>
          <w:b w:val="1"/>
          <w:bCs w:val="1"/>
          <w:rtl w:val="0"/>
        </w:rPr>
        <w:t xml:space="preserve">Lecture’s name: Amera desta zulf khan</w:t>
      </w:r>
    </w:p>
    <w:p w:rsidR="00000000" w:rsidDel="00000000" w:rsidP="00000000" w:rsidRDefault="00000000" w:rsidRPr="00000000" w14:paraId="0000000C">
      <w:pPr>
        <w:jc w:val="center"/>
        <w:rPr>
          <w:b w:val="1"/>
          <w:bCs w:val="1"/>
        </w:rPr>
      </w:pPr>
      <w:r w:rsidDel="00000000" w:rsidR="00000000" w:rsidRPr="00000000">
        <w:rPr>
          <w:b w:val="1"/>
          <w:bCs w:val="1"/>
          <w:rtl w:val="0"/>
        </w:rPr>
        <w:t xml:space="preserve">Word count: 5095</w:t>
      </w:r>
    </w:p>
    <w:p w:rsidR="00000000" w:rsidDel="00000000" w:rsidP="00000000" w:rsidRDefault="00000000" w:rsidRPr="00000000" w14:paraId="0000000D">
      <w:pPr>
        <w:jc w:val="center"/>
        <w:rPr>
          <w:b w:val="1"/>
          <w:bCs w:val="1"/>
        </w:rPr>
      </w:pPr>
      <w:r w:rsidDel="00000000" w:rsidR="00000000" w:rsidRPr="00000000">
        <w:rPr>
          <w:b w:val="1"/>
          <w:bCs w:val="1"/>
          <w:rtl w:val="0"/>
        </w:rPr>
        <w:t xml:space="preserve">Submission date: 12 August 2026</w:t>
      </w:r>
    </w:p>
    <w:p w:rsidR="00000000" w:rsidDel="00000000" w:rsidP="00000000" w:rsidRDefault="00000000" w:rsidRPr="00000000" w14:paraId="0000000E">
      <w:pPr>
        <w:jc w:val="center"/>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bCs w:val="1"/>
          <w:i w:val="0"/>
          <w:iCs w:val="0"/>
          <w:smallCaps w:val="0"/>
          <w:strike w:val="0"/>
          <w:color w:val="000000"/>
          <w:sz w:val="28"/>
          <w:szCs w:val="28"/>
          <w:u w:val="none"/>
          <w:shd w:fill="auto" w:val="clear"/>
          <w:vertAlign w:val="baseline"/>
        </w:rPr>
      </w:pPr>
      <w:bookmarkStart w:colFirst="0" w:colLast="0" w:name="_7pfqz1ygrnh0" w:id="0"/>
      <w:bookmarkEnd w:id="0"/>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1729552558"/>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bookmarkStart w:colFirst="0" w:colLast="0" w:name="_913rllrepbn" w:id="1"/>
          <w:bookmarkEnd w:id="1"/>
          <w:r w:rsidDel="00000000" w:rsidR="00000000" w:rsidRPr="00000000">
            <w:fldChar w:fldCharType="begin"/>
            <w:instrText xml:space="preserve"> TOC \h \u \z \t "Heading 1,1,Heading 2,2,Heading 3,3,"</w:instrText>
            <w:fldChar w:fldCharType="separate"/>
          </w:r>
          <w:hyperlink w:anchor="_48xz9pfmk46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1: Strategic Analysis</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x1wyj2m3jyr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Organisational Context and Overview</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0ppcd9reon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Netflix: Historical Development</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ipjqkcyk7e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Mission, Vision and Strategic Direction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ypakf33vb2d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 Netflix's Business Model</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9jvxr8i87d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 UK Streaming Market and Competitive Position</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baa1t2bms1j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External and Internal Analysis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nsvnh4msp8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External Environment Analysis: PESTEL</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4q119qv44s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Internal Analysis: VRIO</w:t>
              <w:tab/>
              <w:t xml:space="preserve">10</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57puzx6jn8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SWOT Analysis</w:t>
              <w:tab/>
              <w:t xml:space="preserve">11</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g9dhjs4zyg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Comprehensive and Holistic View of Netflix</w:t>
              <w:tab/>
              <w:t xml:space="preserve">14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z3k7dub3k18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Netflix's Current CSR Strategy and Alignment with Business Objectives</w:t>
              <w:tab/>
              <w:t xml:space="preserve">14</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801r0hl680d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Balanced Scorecard Analysis</w:t>
              <w:tab/>
              <w:t xml:space="preserve">15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e49zakuqgt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Strategic Choices and Implementation</w:t>
              <w:tab/>
              <w:t xml:space="preserve">19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rgbgpgxnab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Business-Level Strategic Choices for Netflix UK</w:t>
              <w:tab/>
              <w:t xml:space="preserve">19</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vamiomiq1k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Competitive Environment: Porter's Five Forces</w:t>
              <w:tab/>
              <w:t xml:space="preserve">20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cbtawgehfn4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Ansoff Matrix: Strategic Growth Options</w:t>
              <w:tab/>
              <w:t xml:space="preserve">21</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2tfpn0535bo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Recommended Business-Level Strategy</w:t>
              <w:tab/>
              <w:t xml:space="preserve">22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y9rxqnk1t1ln">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 SAFe Evaluation of the Recommended Strategy</w:t>
              <w:tab/>
              <w:t xml:space="preserve">22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ccl288apy0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4.6 How the Strategy Creates Competitive Advantage</w:t>
              <w:tab/>
              <w:t xml:space="preserve">23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48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7vbg1tzts2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4.7 Implementation Challenges and Mitigation</w:t>
              <w:tab/>
              <w:t xml:space="preserve">23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p7r54nk40tz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Section 2: Reflective assessment</w:t>
              <w:tab/>
              <w:t xml:space="preserve">24</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t2zapgih1zj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Description</w:t>
              <w:tab/>
              <w:t xml:space="preserve">24</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nhsclj30wwf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Feelings</w:t>
              <w:tab/>
              <w:t xml:space="preserve">24</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8nhcsa2m10l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Evaluation</w:t>
              <w:tab/>
              <w:t xml:space="preserve">25</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0f12eh07j3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Analysis</w:t>
              <w:tab/>
              <w:t xml:space="preserve">25</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ozpdljbnr5v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tab/>
              <w:t xml:space="preserve">26</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24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6std1kekrun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Action Plan</w:t>
              <w:tab/>
              <w:t xml:space="preserve">26</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200" w:line="360" w:lineRule="auto"/>
            <w:ind w:left="0" w:right="0" w:firstLine="0"/>
            <w:jc w:val="both"/>
            <w:rPr>
              <w:rFonts w:ascii="Cambria" w:cs="Cambria" w:eastAsia="Cambria" w:hAnsi="Cambria"/>
              <w:b w:val="0"/>
              <w:bCs w:val="0"/>
              <w:i w:val="0"/>
              <w:iCs w:val="0"/>
              <w:smallCaps w:val="0"/>
              <w:strike w:val="0"/>
              <w:color w:val="000000"/>
              <w:sz w:val="22"/>
              <w:szCs w:val="22"/>
              <w:u w:val="none"/>
              <w:shd w:fill="auto" w:val="clear"/>
              <w:vertAlign w:val="baseline"/>
            </w:rPr>
          </w:pPr>
          <w:hyperlink w:anchor="_51d308remkd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28</w:t>
            </w:r>
          </w:hyperlink>
          <w:r w:rsidDel="00000000" w:rsidR="00000000" w:rsidRPr="00000000">
            <w:rPr>
              <w:rtl w:val="0"/>
            </w:rPr>
          </w:r>
        </w:p>
        <w:p w:rsidR="00000000" w:rsidDel="00000000" w:rsidP="00000000" w:rsidRDefault="00000000" w:rsidRPr="00000000" w14:paraId="0000002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E">
      <w:pP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1"/>
        <w:rPr/>
      </w:pPr>
      <w:bookmarkStart w:colFirst="0" w:colLast="0" w:name="_48xz9pfmk46n" w:id="2"/>
      <w:bookmarkEnd w:id="2"/>
      <w:r w:rsidDel="00000000" w:rsidR="00000000" w:rsidRPr="00000000">
        <w:rPr>
          <w:rtl w:val="0"/>
        </w:rPr>
        <w:t xml:space="preserve">Section 1: Strategic Analysis</w:t>
      </w:r>
    </w:p>
    <w:p w:rsidR="00000000" w:rsidDel="00000000" w:rsidP="00000000" w:rsidRDefault="00000000" w:rsidRPr="00000000" w14:paraId="00000030">
      <w:pPr>
        <w:pStyle w:val="Heading2"/>
        <w:rPr/>
      </w:pPr>
      <w:bookmarkStart w:colFirst="0" w:colLast="0" w:name="_x1wyj2m3jyrv" w:id="3"/>
      <w:bookmarkEnd w:id="3"/>
      <w:r w:rsidDel="00000000" w:rsidR="00000000" w:rsidRPr="00000000">
        <w:rPr>
          <w:rtl w:val="0"/>
        </w:rPr>
        <w:t xml:space="preserve">1. Organisational Context and Overview</w:t>
      </w:r>
    </w:p>
    <w:p w:rsidR="00000000" w:rsidDel="00000000" w:rsidP="00000000" w:rsidRDefault="00000000" w:rsidRPr="00000000" w14:paraId="00000031">
      <w:pPr>
        <w:pStyle w:val="Heading3"/>
        <w:rPr/>
      </w:pPr>
      <w:bookmarkStart w:colFirst="0" w:colLast="0" w:name="_p0ppcd9reonq" w:id="4"/>
      <w:bookmarkEnd w:id="4"/>
      <w:r w:rsidDel="00000000" w:rsidR="00000000" w:rsidRPr="00000000">
        <w:rPr>
          <w:rtl w:val="0"/>
        </w:rPr>
        <w:t xml:space="preserve">1.1 Netflix: Historical Development</w:t>
      </w:r>
    </w:p>
    <w:p w:rsidR="00000000" w:rsidDel="00000000" w:rsidP="00000000" w:rsidRDefault="00000000" w:rsidRPr="00000000" w14:paraId="00000032">
      <w:pPr>
        <w:rPr/>
      </w:pPr>
      <w:r w:rsidDel="00000000" w:rsidR="00000000" w:rsidRPr="00000000">
        <w:rPr>
          <w:rtl w:val="0"/>
        </w:rPr>
        <w:t xml:space="preserve">Netflix began as a business in 1997 that rented DVDs and later, in 2007, made its streaming film platform available. It came into the UK in 2012 when it expanded to Europe before becoming a global entertainment service. In 2013, it started to prioritise original programming, which helped Netflix gain more exclusive content. Subsequently, the firm expanded and began offering advertising space, with the launch of a cheaper ‘Basic with Adverts’ subscription at £4.99/month in the UK in November 2022 (</w:t>
      </w:r>
      <w:hyperlink r:id="rId7">
        <w:r w:rsidDel="00000000" w:rsidR="00000000" w:rsidRPr="00000000">
          <w:rPr>
            <w:u w:val="single"/>
            <w:rtl w:val="0"/>
          </w:rPr>
          <w:t xml:space="preserve">netflix.com</w:t>
        </w:r>
      </w:hyperlink>
      <w:r w:rsidDel="00000000" w:rsidR="00000000" w:rsidRPr="00000000">
        <w:rPr>
          <w:rtl w:val="0"/>
        </w:rPr>
        <w:t xml:space="preserve">, 2026). In 2025, Netflix was able to provide films, series, and games and live programming, and it had around 302 million subscribers in over 190 countries.</w:t>
      </w:r>
    </w:p>
    <w:p w:rsidR="00000000" w:rsidDel="00000000" w:rsidP="00000000" w:rsidRDefault="00000000" w:rsidRPr="00000000" w14:paraId="00000033">
      <w:pPr>
        <w:pStyle w:val="Heading3"/>
        <w:rPr/>
      </w:pPr>
      <w:bookmarkStart w:colFirst="0" w:colLast="0" w:name="_ripjqkcyk7eo" w:id="5"/>
      <w:bookmarkEnd w:id="5"/>
      <w:r w:rsidDel="00000000" w:rsidR="00000000" w:rsidRPr="00000000">
        <w:rPr>
          <w:rtl w:val="0"/>
        </w:rPr>
        <w:t xml:space="preserve">1.2 Mission, Vision and Strategic Direction</w:t>
      </w:r>
    </w:p>
    <w:p w:rsidR="00000000" w:rsidDel="00000000" w:rsidP="00000000" w:rsidRDefault="00000000" w:rsidRPr="00000000" w14:paraId="00000034">
      <w:pPr>
        <w:rPr/>
      </w:pPr>
      <w:r w:rsidDel="00000000" w:rsidR="00000000" w:rsidRPr="00000000">
        <w:rPr>
          <w:rtl w:val="0"/>
        </w:rPr>
        <w:t xml:space="preserve">Netflix's purpose is to entertain the world, and Netflix has it all to entertain the world with its huge library of films, its customizable user experience and its global reach. It focuses on growing its customer base across the whole world, meeting its target operating margin, delivering great value for members via new content, offering flexible pricing plans (such as advertising-supported ones) and improving its user interface. Consumers are the ones who gain most from Netflix: with its wide array of content, special programming, personalisation, convenience, and pricing options. This distinction will have an even greater impact as there are several different streaming services better available in the UK that consumers can switch to easily.</w:t>
      </w:r>
    </w:p>
    <w:p w:rsidR="00000000" w:rsidDel="00000000" w:rsidP="00000000" w:rsidRDefault="00000000" w:rsidRPr="00000000" w14:paraId="00000035">
      <w:pPr>
        <w:pStyle w:val="Heading3"/>
        <w:rPr/>
      </w:pPr>
      <w:bookmarkStart w:colFirst="0" w:colLast="0" w:name="_j8imzh8gsttu" w:id="6"/>
      <w:bookmarkEnd w:id="6"/>
      <w:r w:rsidDel="00000000" w:rsidR="00000000" w:rsidRPr="00000000">
        <w:rPr>
          <w:rtl w:val="0"/>
        </w:rPr>
        <w:t xml:space="preserve">1.3 Netflix's Business Model</w:t>
      </w:r>
    </w:p>
    <w:p w:rsidR="00000000" w:rsidDel="00000000" w:rsidP="00000000" w:rsidRDefault="00000000" w:rsidRPr="00000000" w14:paraId="00000036">
      <w:pPr>
        <w:rPr/>
      </w:pPr>
      <w:r w:rsidDel="00000000" w:rsidR="00000000" w:rsidRPr="00000000">
        <w:rPr>
          <w:rtl w:val="0"/>
        </w:rPr>
        <w:t xml:space="preserve">Netflix's biggest revenue comes from the membership fees paid by customers to access its content for a flat fee on a monthly basis, the rest of the revenue being attributable to advertising. There are other sources of revenue, like consumer products and live experiences. The total revenue of Netflix for 2025 is also increasing by 16% from 2024 at $45.18 billion. This also propelled its operating income to an impressive $13.33 billion and its operating margin to a healthy high of 29.5% (netflix.com, 2026). It also has fewer "entry" barriers in its UK advertising model, and it's a new revenue source. In this way, Netflix creates customer value through its subscriptions; it invests in content, technology, personalization, and advertising to create shareholder value.</w:t>
      </w:r>
    </w:p>
    <w:p w:rsidR="00000000" w:rsidDel="00000000" w:rsidP="00000000" w:rsidRDefault="00000000" w:rsidRPr="00000000" w14:paraId="00000037">
      <w:pPr>
        <w:pStyle w:val="Heading3"/>
        <w:rPr/>
      </w:pPr>
      <w:bookmarkStart w:colFirst="0" w:colLast="0" w:name="_i397n59cwxk2" w:id="7"/>
      <w:bookmarkEnd w:id="7"/>
      <w:r w:rsidDel="00000000" w:rsidR="00000000" w:rsidRPr="00000000">
        <w:rPr>
          <w:rtl w:val="0"/>
        </w:rPr>
        <w:t xml:space="preserve">1.4 UK Streaming Market and Competitive Position</w:t>
      </w:r>
    </w:p>
    <w:p w:rsidR="00000000" w:rsidDel="00000000" w:rsidP="00000000" w:rsidRDefault="00000000" w:rsidRPr="00000000" w14:paraId="00000038">
      <w:pPr>
        <w:rPr/>
      </w:pPr>
      <w:r w:rsidDel="00000000" w:rsidR="00000000" w:rsidRPr="00000000">
        <w:rPr>
          <w:rtl w:val="0"/>
        </w:rPr>
        <w:t xml:space="preserve">The UK is an already saturated and competitive streaming industry. UK households have an average of 1.5 subscription video-on-demand services in the home, with 68% having at least one service, according to Ofcom. Netflix led the top service with around 17.4 million UK households enjoying its service (59%), while Amazon Prime Video was followed by 13.4 million households (46%) and Disney+ by 7.3 million households (25%) (</w:t>
      </w:r>
      <w:hyperlink r:id="rId8">
        <w:r w:rsidDel="00000000" w:rsidR="00000000" w:rsidRPr="00000000">
          <w:rPr>
            <w:u w:val="single"/>
            <w:rtl w:val="0"/>
          </w:rPr>
          <w:t xml:space="preserve">ofcom.org.uk</w:t>
        </w:r>
      </w:hyperlink>
      <w:r w:rsidDel="00000000" w:rsidR="00000000" w:rsidRPr="00000000">
        <w:rPr>
          <w:rtl w:val="0"/>
        </w:rPr>
        <w:t xml:space="preserve">, 2025).</w:t>
      </w:r>
    </w:p>
    <w:p w:rsidR="00000000" w:rsidDel="00000000" w:rsidP="00000000" w:rsidRDefault="00000000" w:rsidRPr="00000000" w14:paraId="00000039">
      <w:pPr>
        <w:jc w:val="center"/>
        <w:rPr/>
      </w:pPr>
      <w:r w:rsidDel="00000000" w:rsidR="00000000" w:rsidRPr="00000000">
        <w:rPr/>
        <w:drawing>
          <wp:inline distB="114300" distT="114300" distL="114300" distR="114300">
            <wp:extent cx="5753100" cy="2743200"/>
            <wp:effectExtent b="12700" l="12700" r="12700" t="1270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53100" cy="27432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A">
      <w:pPr>
        <w:jc w:val="center"/>
        <w:rPr>
          <w:b w:val="1"/>
          <w:bCs w:val="1"/>
        </w:rPr>
      </w:pPr>
      <w:r w:rsidDel="00000000" w:rsidR="00000000" w:rsidRPr="00000000">
        <w:rPr>
          <w:b w:val="1"/>
          <w:bCs w:val="1"/>
          <w:rtl w:val="0"/>
        </w:rPr>
        <w:t xml:space="preserve">Figure 1: SVoD penetration of UK households, by provider</w:t>
      </w:r>
    </w:p>
    <w:p w:rsidR="00000000" w:rsidDel="00000000" w:rsidP="00000000" w:rsidRDefault="00000000" w:rsidRPr="00000000" w14:paraId="0000003B">
      <w:pPr>
        <w:jc w:val="center"/>
        <w:rPr/>
      </w:pPr>
      <w:r w:rsidDel="00000000" w:rsidR="00000000" w:rsidRPr="00000000">
        <w:rPr>
          <w:rtl w:val="0"/>
        </w:rPr>
        <w:t xml:space="preserve">(Source: </w:t>
      </w:r>
      <w:hyperlink r:id="rId10">
        <w:r w:rsidDel="00000000" w:rsidR="00000000" w:rsidRPr="00000000">
          <w:rPr>
            <w:u w:val="single"/>
            <w:rtl w:val="0"/>
          </w:rPr>
          <w:t xml:space="preserve">ofcom.org.uk</w:t>
        </w:r>
      </w:hyperlink>
      <w:r w:rsidDel="00000000" w:rsidR="00000000" w:rsidRPr="00000000">
        <w:rPr>
          <w:rtl w:val="0"/>
        </w:rPr>
        <w:t xml:space="preserve">, 2025)</w:t>
      </w:r>
    </w:p>
    <w:p w:rsidR="00000000" w:rsidDel="00000000" w:rsidP="00000000" w:rsidRDefault="00000000" w:rsidRPr="00000000" w14:paraId="0000003C">
      <w:pPr>
        <w:rPr/>
      </w:pPr>
      <w:r w:rsidDel="00000000" w:rsidR="00000000" w:rsidRPr="00000000">
        <w:rPr>
          <w:rtl w:val="0"/>
        </w:rPr>
        <w:t xml:space="preserve">Ofcom also found that 13% of Netflix subscribers had chosen Standard with Ads compared to 28% a year ago. Competition from Amazon Prime Video, Disney+, BBC iPlayer, ITVX, NOW and YouTube makes Netflix's foot on the UK market even stronger, but the difference in the areas of content, technology, pricing and service continues to be a significant concern.</w:t>
      </w:r>
    </w:p>
    <w:p w:rsidR="00000000" w:rsidDel="00000000" w:rsidP="00000000" w:rsidRDefault="00000000" w:rsidRPr="00000000" w14:paraId="0000003D">
      <w:pPr>
        <w:pStyle w:val="Heading2"/>
        <w:rPr/>
      </w:pPr>
      <w:bookmarkStart w:colFirst="0" w:colLast="0" w:name="_kn90nzw5wxwj" w:id="8"/>
      <w:bookmarkEnd w:id="8"/>
      <w:r w:rsidDel="00000000" w:rsidR="00000000" w:rsidRPr="00000000">
        <w:rPr>
          <w:rtl w:val="0"/>
        </w:rPr>
        <w:t xml:space="preserve">2. External and Internal Analysis</w:t>
      </w:r>
    </w:p>
    <w:p w:rsidR="00000000" w:rsidDel="00000000" w:rsidP="00000000" w:rsidRDefault="00000000" w:rsidRPr="00000000" w14:paraId="0000003E">
      <w:pPr>
        <w:pStyle w:val="Heading3"/>
        <w:rPr/>
      </w:pPr>
      <w:bookmarkStart w:colFirst="0" w:colLast="0" w:name="_co2cq59twjbw" w:id="9"/>
      <w:bookmarkEnd w:id="9"/>
      <w:r w:rsidDel="00000000" w:rsidR="00000000" w:rsidRPr="00000000">
        <w:rPr>
          <w:rtl w:val="0"/>
        </w:rPr>
        <w:t xml:space="preserve">2.1 External Environment Analysis: PESTEL</w:t>
      </w:r>
    </w:p>
    <w:p w:rsidR="00000000" w:rsidDel="00000000" w:rsidP="00000000" w:rsidRDefault="00000000" w:rsidRPr="00000000" w14:paraId="0000003F">
      <w:pPr>
        <w:rPr>
          <w:b w:val="1"/>
          <w:bCs w:val="1"/>
          <w:i w:val="1"/>
          <w:iCs w:val="1"/>
        </w:rPr>
      </w:pPr>
      <w:r w:rsidDel="00000000" w:rsidR="00000000" w:rsidRPr="00000000">
        <w:rPr>
          <w:b w:val="1"/>
          <w:bCs w:val="1"/>
          <w:i w:val="1"/>
          <w:iCs w:val="1"/>
          <w:rtl w:val="0"/>
        </w:rPr>
        <w:t xml:space="preserve">Political Factors</w:t>
      </w:r>
    </w:p>
    <w:p w:rsidR="00000000" w:rsidDel="00000000" w:rsidP="00000000" w:rsidRDefault="00000000" w:rsidRPr="00000000" w14:paraId="00000040">
      <w:pPr>
        <w:rPr/>
      </w:pPr>
      <w:r w:rsidDel="00000000" w:rsidR="00000000" w:rsidRPr="00000000">
        <w:rPr>
          <w:rtl w:val="0"/>
        </w:rPr>
        <w:t xml:space="preserve">Britain is heading for increased regulation for streaming services. The power of Ofcom is further enhanced and proves more demanding of scrutiny for Netflix in the UK for video-on-demand. This covers further compliance requirements of material, access and protection of the audience. Another business risk indicator in Netflix's Annual Report (netflix.net, 2026) is the regulation of "internet delivered content". Politically, more regulation could push-up the cost of Netflix and reduce flexibility, but could also define more clearly the way such competition is regulated between over-the-top providers and traditional television broadcasters, creating regulation finesses for flexibility as something of a competitive edge.</w:t>
      </w:r>
    </w:p>
    <w:p w:rsidR="00000000" w:rsidDel="00000000" w:rsidP="00000000" w:rsidRDefault="00000000" w:rsidRPr="00000000" w14:paraId="00000041">
      <w:pPr>
        <w:rPr>
          <w:b w:val="1"/>
          <w:bCs w:val="1"/>
          <w:i w:val="1"/>
          <w:iCs w:val="1"/>
        </w:rPr>
      </w:pPr>
      <w:r w:rsidDel="00000000" w:rsidR="00000000" w:rsidRPr="00000000">
        <w:rPr>
          <w:b w:val="1"/>
          <w:bCs w:val="1"/>
          <w:i w:val="1"/>
          <w:iCs w:val="1"/>
          <w:rtl w:val="0"/>
        </w:rPr>
        <w:t xml:space="preserve">Economic Factors </w:t>
      </w:r>
    </w:p>
    <w:p w:rsidR="00000000" w:rsidDel="00000000" w:rsidP="00000000" w:rsidRDefault="00000000" w:rsidRPr="00000000" w14:paraId="00000042">
      <w:pPr>
        <w:rPr/>
      </w:pPr>
      <w:r w:rsidDel="00000000" w:rsidR="00000000" w:rsidRPr="00000000">
        <w:rPr>
          <w:rtl w:val="0"/>
        </w:rPr>
        <w:t xml:space="preserve">As Netflix customers are willing to spend money when it pleases in the UK, the economic climate puts an increasing strain on Netflix. In December 2025, CPI price inflation stood at 3.4% in the UK, which could heighten the sensitivity of consumers towards subscription prices. Moreover, in Q1 2025, 68% of UK households were subscribing to at least an SVoD service and this marked the UK as a mature market (</w:t>
      </w:r>
      <w:hyperlink r:id="rId11">
        <w:r w:rsidDel="00000000" w:rsidR="00000000" w:rsidRPr="00000000">
          <w:rPr>
            <w:u w:val="single"/>
            <w:rtl w:val="0"/>
          </w:rPr>
          <w:t xml:space="preserve">ofcom.org.uk</w:t>
        </w:r>
      </w:hyperlink>
      <w:r w:rsidDel="00000000" w:rsidR="00000000" w:rsidRPr="00000000">
        <w:rPr>
          <w:rtl w:val="0"/>
        </w:rPr>
        <w:t xml:space="preserve">, 2025). Netflix can only manage price, affordability and retention, as the British pound is sensitive to foreign exchange exposure, as stated in its Annual Report.</w:t>
      </w:r>
    </w:p>
    <w:tbl>
      <w:tblPr>
        <w:tblStyle w:val="Table1"/>
        <w:tblW w:w="9360.0" w:type="dxa"/>
        <w:jc w:val="left"/>
        <w:tblInd w:w="-1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10"/>
        <w:gridCol w:w="3735"/>
        <w:gridCol w:w="3615"/>
        <w:tblGridChange w:id="0">
          <w:tblGrid>
            <w:gridCol w:w="2010"/>
            <w:gridCol w:w="3735"/>
            <w:gridCol w:w="3615"/>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3">
            <w:pPr>
              <w:spacing w:after="0" w:before="0" w:lineRule="auto"/>
              <w:jc w:val="center"/>
              <w:rPr/>
            </w:pPr>
            <w:r w:rsidDel="00000000" w:rsidR="00000000" w:rsidRPr="00000000">
              <w:rPr>
                <w:b w:val="1"/>
                <w:bCs w:val="1"/>
                <w:rtl w:val="0"/>
              </w:rPr>
              <w:t xml:space="preserve">Factor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4">
            <w:pPr>
              <w:spacing w:after="0" w:before="0" w:lineRule="auto"/>
              <w:jc w:val="center"/>
              <w:rPr/>
            </w:pPr>
            <w:r w:rsidDel="00000000" w:rsidR="00000000" w:rsidRPr="00000000">
              <w:rPr>
                <w:b w:val="1"/>
                <w:bCs w:val="1"/>
                <w:rtl w:val="0"/>
              </w:rPr>
              <w:t xml:space="preserve">Key UK Issue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5">
            <w:pPr>
              <w:spacing w:after="0" w:before="0" w:lineRule="auto"/>
              <w:jc w:val="center"/>
              <w:rPr/>
            </w:pPr>
            <w:r w:rsidDel="00000000" w:rsidR="00000000" w:rsidRPr="00000000">
              <w:rPr>
                <w:b w:val="1"/>
                <w:bCs w:val="1"/>
                <w:rtl w:val="0"/>
              </w:rPr>
              <w:t xml:space="preserve">Strategic Impact on Netflix</w:t>
            </w:r>
            <w:r w:rsidDel="00000000" w:rsidR="00000000" w:rsidRPr="00000000">
              <w:rPr>
                <w:rtl w:val="0"/>
              </w:rPr>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6">
            <w:pPr>
              <w:spacing w:after="0" w:before="0" w:lineRule="auto"/>
              <w:rPr/>
            </w:pPr>
            <w:r w:rsidDel="00000000" w:rsidR="00000000" w:rsidRPr="00000000">
              <w:rPr>
                <w:b w:val="1"/>
                <w:bCs w:val="1"/>
                <w:rtl w:val="0"/>
              </w:rPr>
              <w:t xml:space="preserve">Political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7">
            <w:pPr>
              <w:spacing w:after="0" w:before="0" w:lineRule="auto"/>
              <w:rPr/>
            </w:pPr>
            <w:r w:rsidDel="00000000" w:rsidR="00000000" w:rsidRPr="00000000">
              <w:rPr>
                <w:rtl w:val="0"/>
              </w:rPr>
              <w:t xml:space="preserve">Increased Ofcom oversight and UK media regulation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8">
            <w:pPr>
              <w:spacing w:after="0" w:before="0" w:lineRule="auto"/>
              <w:rPr/>
            </w:pPr>
            <w:r w:rsidDel="00000000" w:rsidR="00000000" w:rsidRPr="00000000">
              <w:rPr>
                <w:rtl w:val="0"/>
              </w:rPr>
              <w:t xml:space="preserve">Higher compliance requirements and regulatory risk</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9">
            <w:pPr>
              <w:spacing w:after="0" w:before="0" w:lineRule="auto"/>
              <w:rPr/>
            </w:pPr>
            <w:r w:rsidDel="00000000" w:rsidR="00000000" w:rsidRPr="00000000">
              <w:rPr>
                <w:b w:val="1"/>
                <w:bCs w:val="1"/>
                <w:rtl w:val="0"/>
              </w:rPr>
              <w:t xml:space="preserve">Economic</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A">
            <w:pPr>
              <w:spacing w:after="0" w:before="0" w:lineRule="auto"/>
              <w:rPr/>
            </w:pPr>
            <w:r w:rsidDel="00000000" w:rsidR="00000000" w:rsidRPr="00000000">
              <w:rPr>
                <w:rtl w:val="0"/>
              </w:rPr>
              <w:t xml:space="preserve">Inflation, subscription affordability and GBP/USD exposure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B">
            <w:pPr>
              <w:spacing w:after="0" w:before="0" w:lineRule="auto"/>
              <w:rPr/>
            </w:pPr>
            <w:r w:rsidDel="00000000" w:rsidR="00000000" w:rsidRPr="00000000">
              <w:rPr>
                <w:rtl w:val="0"/>
              </w:rPr>
              <w:t xml:space="preserve">Pressure on pricing, retention and profitability</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C">
            <w:pPr>
              <w:spacing w:after="0" w:before="0" w:lineRule="auto"/>
              <w:rPr/>
            </w:pPr>
            <w:r w:rsidDel="00000000" w:rsidR="00000000" w:rsidRPr="00000000">
              <w:rPr>
                <w:b w:val="1"/>
                <w:bCs w:val="1"/>
                <w:rtl w:val="0"/>
              </w:rPr>
              <w:t xml:space="preserve">Social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D">
            <w:pPr>
              <w:spacing w:after="0" w:before="0" w:lineRule="auto"/>
              <w:rPr/>
            </w:pPr>
            <w:r w:rsidDel="00000000" w:rsidR="00000000" w:rsidRPr="00000000">
              <w:rPr>
                <w:rtl w:val="0"/>
              </w:rPr>
              <w:t xml:space="preserve">High streaming adoption and multi-platform consumption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E">
            <w:pPr>
              <w:spacing w:after="0" w:before="0" w:lineRule="auto"/>
              <w:rPr/>
            </w:pPr>
            <w:r w:rsidDel="00000000" w:rsidR="00000000" w:rsidRPr="00000000">
              <w:rPr>
                <w:rtl w:val="0"/>
              </w:rPr>
              <w:t xml:space="preserve">Strong demand but greater customer switching</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4F">
            <w:pPr>
              <w:spacing w:after="0" w:before="0" w:lineRule="auto"/>
              <w:rPr/>
            </w:pPr>
            <w:r w:rsidDel="00000000" w:rsidR="00000000" w:rsidRPr="00000000">
              <w:rPr>
                <w:b w:val="1"/>
                <w:bCs w:val="1"/>
                <w:rtl w:val="0"/>
              </w:rPr>
              <w:t xml:space="preserve">Technological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0">
            <w:pPr>
              <w:spacing w:after="0" w:before="0" w:lineRule="auto"/>
              <w:rPr/>
            </w:pPr>
            <w:r w:rsidDel="00000000" w:rsidR="00000000" w:rsidRPr="00000000">
              <w:rPr>
                <w:rtl w:val="0"/>
              </w:rPr>
              <w:t xml:space="preserve">AI, personalisation, streaming technology and YouTube competition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1">
            <w:pPr>
              <w:spacing w:after="0" w:before="0" w:lineRule="auto"/>
              <w:rPr/>
            </w:pPr>
            <w:r w:rsidDel="00000000" w:rsidR="00000000" w:rsidRPr="00000000">
              <w:rPr>
                <w:rtl w:val="0"/>
              </w:rPr>
              <w:t xml:space="preserve">Need for continuous innovation and superior user experience</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2">
            <w:pPr>
              <w:spacing w:after="0" w:before="0" w:lineRule="auto"/>
              <w:rPr/>
            </w:pPr>
            <w:r w:rsidDel="00000000" w:rsidR="00000000" w:rsidRPr="00000000">
              <w:rPr>
                <w:b w:val="1"/>
                <w:bCs w:val="1"/>
                <w:rtl w:val="0"/>
              </w:rPr>
              <w:t xml:space="preserve">Legal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3">
            <w:pPr>
              <w:spacing w:after="0" w:before="0" w:lineRule="auto"/>
              <w:rPr/>
            </w:pPr>
            <w:r w:rsidDel="00000000" w:rsidR="00000000" w:rsidRPr="00000000">
              <w:rPr>
                <w:rtl w:val="0"/>
              </w:rPr>
              <w:t xml:space="preserve">Online Safety Act, Media Act, accessibility, privacy and copyright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4">
            <w:pPr>
              <w:spacing w:after="0" w:before="0" w:lineRule="auto"/>
              <w:rPr/>
            </w:pPr>
            <w:r w:rsidDel="00000000" w:rsidR="00000000" w:rsidRPr="00000000">
              <w:rPr>
                <w:rtl w:val="0"/>
              </w:rPr>
              <w:t xml:space="preserve">Increased compliance costs but stronger consumer protection</w:t>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5">
            <w:pPr>
              <w:spacing w:after="0" w:before="0" w:lineRule="auto"/>
              <w:rPr/>
            </w:pPr>
            <w:r w:rsidDel="00000000" w:rsidR="00000000" w:rsidRPr="00000000">
              <w:rPr>
                <w:b w:val="1"/>
                <w:bCs w:val="1"/>
                <w:rtl w:val="0"/>
              </w:rPr>
              <w:t xml:space="preserve">Environmental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6">
            <w:pPr>
              <w:spacing w:after="0" w:before="0" w:lineRule="auto"/>
              <w:rPr/>
            </w:pPr>
            <w:r w:rsidDel="00000000" w:rsidR="00000000" w:rsidRPr="00000000">
              <w:rPr>
                <w:rtl w:val="0"/>
              </w:rPr>
              <w:t xml:space="preserve">Emissions from content production and digital infrastructure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57">
            <w:pPr>
              <w:spacing w:after="0" w:before="0" w:lineRule="auto"/>
              <w:rPr/>
            </w:pPr>
            <w:r w:rsidDel="00000000" w:rsidR="00000000" w:rsidRPr="00000000">
              <w:rPr>
                <w:rtl w:val="0"/>
              </w:rPr>
              <w:t xml:space="preserve">Need for sustainable UK production and operational efficiency</w:t>
            </w:r>
          </w:p>
        </w:tc>
      </w:tr>
    </w:tbl>
    <w:p w:rsidR="00000000" w:rsidDel="00000000" w:rsidP="00000000" w:rsidRDefault="00000000" w:rsidRPr="00000000" w14:paraId="00000058">
      <w:pPr>
        <w:jc w:val="center"/>
        <w:rPr>
          <w:b w:val="1"/>
          <w:bCs w:val="1"/>
        </w:rPr>
      </w:pPr>
      <w:r w:rsidDel="00000000" w:rsidR="00000000" w:rsidRPr="00000000">
        <w:rPr>
          <w:b w:val="1"/>
          <w:bCs w:val="1"/>
          <w:rtl w:val="0"/>
        </w:rPr>
        <w:t xml:space="preserve">Table 1: PESTLE analysis </w:t>
      </w:r>
    </w:p>
    <w:p w:rsidR="00000000" w:rsidDel="00000000" w:rsidP="00000000" w:rsidRDefault="00000000" w:rsidRPr="00000000" w14:paraId="00000059">
      <w:pPr>
        <w:rPr>
          <w:b w:val="1"/>
          <w:bCs w:val="1"/>
          <w:i w:val="1"/>
          <w:iCs w:val="1"/>
        </w:rPr>
      </w:pPr>
      <w:r w:rsidDel="00000000" w:rsidR="00000000" w:rsidRPr="00000000">
        <w:rPr>
          <w:b w:val="1"/>
          <w:bCs w:val="1"/>
          <w:i w:val="1"/>
          <w:iCs w:val="1"/>
          <w:rtl w:val="0"/>
        </w:rPr>
        <w:t xml:space="preserve">Social Factors </w:t>
      </w:r>
    </w:p>
    <w:p w:rsidR="00000000" w:rsidDel="00000000" w:rsidP="00000000" w:rsidRDefault="00000000" w:rsidRPr="00000000" w14:paraId="0000005A">
      <w:pPr>
        <w:rPr/>
      </w:pPr>
      <w:r w:rsidDel="00000000" w:rsidR="00000000" w:rsidRPr="00000000">
        <w:rPr>
          <w:rtl w:val="0"/>
        </w:rPr>
        <w:t xml:space="preserve">Netflix is doing well on social conditions, but is also facing stiff competition among those same social factors. Streaming is well accepted by UK households, with 68% subscribing to at least one service in Q1 2025. </w:t>
      </w:r>
    </w:p>
    <w:p w:rsidR="00000000" w:rsidDel="00000000" w:rsidP="00000000" w:rsidRDefault="00000000" w:rsidRPr="00000000" w14:paraId="0000005B">
      <w:pPr>
        <w:rPr/>
      </w:pPr>
      <w:r w:rsidDel="00000000" w:rsidR="00000000" w:rsidRPr="00000000">
        <w:rPr/>
        <w:drawing>
          <wp:inline distB="114300" distT="114300" distL="114300" distR="114300">
            <wp:extent cx="5943600" cy="2895600"/>
            <wp:effectExtent b="12700" l="12700" r="12700" t="12700"/>
            <wp:docPr id="3"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943600" cy="28956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C">
      <w:pPr>
        <w:jc w:val="center"/>
        <w:rPr>
          <w:b w:val="1"/>
          <w:bCs w:val="1"/>
        </w:rPr>
      </w:pPr>
      <w:r w:rsidDel="00000000" w:rsidR="00000000" w:rsidRPr="00000000">
        <w:rPr>
          <w:b w:val="1"/>
          <w:bCs w:val="1"/>
          <w:rtl w:val="0"/>
        </w:rPr>
        <w:t xml:space="preserve">Figure 2: Share of total video viewing for individual services</w:t>
      </w:r>
    </w:p>
    <w:p w:rsidR="00000000" w:rsidDel="00000000" w:rsidP="00000000" w:rsidRDefault="00000000" w:rsidRPr="00000000" w14:paraId="0000005D">
      <w:pPr>
        <w:jc w:val="center"/>
        <w:rPr/>
      </w:pPr>
      <w:r w:rsidDel="00000000" w:rsidR="00000000" w:rsidRPr="00000000">
        <w:rPr>
          <w:rtl w:val="0"/>
        </w:rPr>
        <w:t xml:space="preserve">(Source: </w:t>
      </w:r>
      <w:hyperlink r:id="rId13">
        <w:r w:rsidDel="00000000" w:rsidR="00000000" w:rsidRPr="00000000">
          <w:rPr>
            <w:u w:val="single"/>
            <w:rtl w:val="0"/>
          </w:rPr>
          <w:t xml:space="preserve">ofcom.org.uk</w:t>
        </w:r>
      </w:hyperlink>
      <w:r w:rsidDel="00000000" w:rsidR="00000000" w:rsidRPr="00000000">
        <w:rPr>
          <w:rtl w:val="0"/>
        </w:rPr>
        <w:t xml:space="preserve">, 2025)</w:t>
      </w:r>
    </w:p>
    <w:p w:rsidR="00000000" w:rsidDel="00000000" w:rsidP="00000000" w:rsidRDefault="00000000" w:rsidRPr="00000000" w14:paraId="0000005E">
      <w:pPr>
        <w:rPr/>
      </w:pPr>
      <w:r w:rsidDel="00000000" w:rsidR="00000000" w:rsidRPr="00000000">
        <w:rPr>
          <w:rtl w:val="0"/>
        </w:rPr>
        <w:t xml:space="preserve">The proportion of households using multiple platforms, however, is rising in the UK, and such a switch is relatively easy. Ofcom also said that 26% of the viewers chose Netflix as their first option over the BBC when it came to picking a show to watch, compared with 25% (</w:t>
      </w:r>
      <w:hyperlink r:id="rId14">
        <w:r w:rsidDel="00000000" w:rsidR="00000000" w:rsidRPr="00000000">
          <w:rPr>
            <w:u w:val="single"/>
            <w:rtl w:val="0"/>
          </w:rPr>
          <w:t xml:space="preserve">ofcom.org.uk</w:t>
        </w:r>
      </w:hyperlink>
      <w:r w:rsidDel="00000000" w:rsidR="00000000" w:rsidRPr="00000000">
        <w:rPr>
          <w:rtl w:val="0"/>
        </w:rPr>
        <w:t xml:space="preserve">, 2025). Netflix needs their content to be unique, personalised, and continually engaging to keep users from churning off.</w:t>
      </w:r>
    </w:p>
    <w:p w:rsidR="00000000" w:rsidDel="00000000" w:rsidP="00000000" w:rsidRDefault="00000000" w:rsidRPr="00000000" w14:paraId="0000005F">
      <w:pPr>
        <w:rPr>
          <w:b w:val="1"/>
          <w:bCs w:val="1"/>
          <w:i w:val="1"/>
          <w:iCs w:val="1"/>
        </w:rPr>
      </w:pPr>
      <w:r w:rsidDel="00000000" w:rsidR="00000000" w:rsidRPr="00000000">
        <w:rPr>
          <w:b w:val="1"/>
          <w:bCs w:val="1"/>
          <w:i w:val="1"/>
          <w:iCs w:val="1"/>
          <w:rtl w:val="0"/>
        </w:rPr>
        <w:t xml:space="preserve">Technological Factors</w:t>
      </w:r>
    </w:p>
    <w:p w:rsidR="00000000" w:rsidDel="00000000" w:rsidP="00000000" w:rsidRDefault="00000000" w:rsidRPr="00000000" w14:paraId="00000060">
      <w:pPr>
        <w:rPr/>
      </w:pPr>
      <w:r w:rsidDel="00000000" w:rsidR="00000000" w:rsidRPr="00000000">
        <w:rPr>
          <w:rtl w:val="0"/>
        </w:rPr>
        <w:t xml:space="preserve">Technology is essential to Netflix competing in the UK, as these are important elements in the customer experience journey, surrounding streaming quality, personalisation and content discovery. Its areas of uncertainty that may affect it include technology and artificial intelligence, according to Netflix's Annual Report. AI can improve recommendation and advertising systems and also affect the content production process, but can be a challenge for privacy, intellectual property and employment issues (Lotz and Eklund, 2024). In the meantime, OfCom has stated that TV viewing has doubled on YouTube since 2022, and that usage of the free digital platform is dominating on TV screens - especially in the case of Netflix. Netflix should try to recognize the fact that it should not rely on technical capabilities exclusively but rather work with exclusive content.</w:t>
      </w:r>
    </w:p>
    <w:p w:rsidR="00000000" w:rsidDel="00000000" w:rsidP="00000000" w:rsidRDefault="00000000" w:rsidRPr="00000000" w14:paraId="00000061">
      <w:pPr>
        <w:rPr>
          <w:b w:val="1"/>
          <w:bCs w:val="1"/>
          <w:i w:val="1"/>
          <w:iCs w:val="1"/>
        </w:rPr>
      </w:pPr>
      <w:r w:rsidDel="00000000" w:rsidR="00000000" w:rsidRPr="00000000">
        <w:rPr>
          <w:b w:val="1"/>
          <w:bCs w:val="1"/>
          <w:i w:val="1"/>
          <w:iCs w:val="1"/>
          <w:rtl w:val="0"/>
        </w:rPr>
        <w:t xml:space="preserve">Environmental Factors</w:t>
      </w:r>
    </w:p>
    <w:p w:rsidR="00000000" w:rsidDel="00000000" w:rsidP="00000000" w:rsidRDefault="00000000" w:rsidRPr="00000000" w14:paraId="00000062">
      <w:pPr>
        <w:rPr/>
      </w:pPr>
      <w:r w:rsidDel="00000000" w:rsidR="00000000" w:rsidRPr="00000000">
        <w:rPr>
          <w:rtl w:val="0"/>
        </w:rPr>
        <w:t xml:space="preserve">As a producer of its own films and TV shows, Netflix UK is facing moderate strategic pressure here; it is a journey that is resource-intensive and highly energy-heavy, and it requires travel, equipment and physical resources. More production of UK content could then lead to higher environmental impacts from production. Sustainability also has an impact on Netflix's relationships with production partners, employees, investors and consumers. The challenge in strategy is to optimize environmental goals without the over-allocation of resources from, and environmental opportunities lost in, content spend and profitability (Baranidharan and Kulkarni, 2025). Efficiencies in resources, emissions from production and embedding sustainability targets into the UK production practices of Netflix would be a perfect solution. Therefore, activities for sustainability must be planned in accordance with the aim of supporting the efficiency of the operation and building the legitimacy of the stakeholders, so that it is not done as a CSR job.</w:t>
      </w:r>
    </w:p>
    <w:p w:rsidR="00000000" w:rsidDel="00000000" w:rsidP="00000000" w:rsidRDefault="00000000" w:rsidRPr="00000000" w14:paraId="00000063">
      <w:pPr>
        <w:rPr>
          <w:b w:val="1"/>
          <w:bCs w:val="1"/>
          <w:i w:val="1"/>
          <w:iCs w:val="1"/>
        </w:rPr>
      </w:pPr>
      <w:r w:rsidDel="00000000" w:rsidR="00000000" w:rsidRPr="00000000">
        <w:rPr>
          <w:b w:val="1"/>
          <w:bCs w:val="1"/>
          <w:i w:val="1"/>
          <w:iCs w:val="1"/>
          <w:rtl w:val="0"/>
        </w:rPr>
        <w:t xml:space="preserve">Most Important Opportunities and Threats</w:t>
      </w:r>
    </w:p>
    <w:p w:rsidR="00000000" w:rsidDel="00000000" w:rsidP="00000000" w:rsidRDefault="00000000" w:rsidRPr="00000000" w14:paraId="00000064">
      <w:pPr>
        <w:rPr/>
      </w:pPr>
      <w:r w:rsidDel="00000000" w:rsidR="00000000" w:rsidRPr="00000000">
        <w:rPr>
          <w:rtl w:val="0"/>
        </w:rPr>
        <w:t xml:space="preserve">The PESTLE analysis shows that market demand and technological breakthroughs/ content localisation are excellent opportunities for Netflix in the UK. Netflix can continue its growth momentum with a different mix of British content, AI-driven personalisation, and advertising-supported offerings, as 68% of UK households use at least one SVoD service. Strong competition, regulation, and consumer price sensitivity are major risk factors, however. This suggests that while Netflix has a large household reach of 59%, it may not be easy to grow this from here on (Badr </w:t>
      </w:r>
      <w:r w:rsidDel="00000000" w:rsidR="00000000" w:rsidRPr="00000000">
        <w:rPr>
          <w:i w:val="1"/>
          <w:iCs w:val="1"/>
          <w:rtl w:val="0"/>
        </w:rPr>
        <w:t xml:space="preserve">et al. </w:t>
      </w:r>
      <w:r w:rsidDel="00000000" w:rsidR="00000000" w:rsidRPr="00000000">
        <w:rPr>
          <w:rtl w:val="0"/>
        </w:rPr>
        <w:t xml:space="preserve">2024). The additional regulatory burden imposed by Ofcom, along with inflation and foreign exchange risks, may drive up costs and squeeze profits, especially when communicating to new customers and partner organisations at the same time.</w:t>
      </w:r>
    </w:p>
    <w:p w:rsidR="00000000" w:rsidDel="00000000" w:rsidP="00000000" w:rsidRDefault="00000000" w:rsidRPr="00000000" w14:paraId="00000065">
      <w:pPr>
        <w:pStyle w:val="Heading3"/>
        <w:rPr/>
      </w:pPr>
      <w:bookmarkStart w:colFirst="0" w:colLast="0" w:name="_tvmg7mzc2i7m" w:id="10"/>
      <w:bookmarkEnd w:id="10"/>
      <w:r w:rsidDel="00000000" w:rsidR="00000000" w:rsidRPr="00000000">
        <w:rPr>
          <w:rtl w:val="0"/>
        </w:rPr>
        <w:t xml:space="preserve">2.2 Internal Analysis: VRIO</w:t>
      </w:r>
    </w:p>
    <w:tbl>
      <w:tblPr>
        <w:tblStyle w:val="Table2"/>
        <w:tblW w:w="9359.999999999998" w:type="dxa"/>
        <w:jc w:val="left"/>
        <w:tblInd w:w="-1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715"/>
        <w:gridCol w:w="1068"/>
        <w:gridCol w:w="756"/>
        <w:gridCol w:w="1437"/>
        <w:gridCol w:w="1224"/>
        <w:gridCol w:w="2160"/>
        <w:tblGridChange w:id="0">
          <w:tblGrid>
            <w:gridCol w:w="2715"/>
            <w:gridCol w:w="1068"/>
            <w:gridCol w:w="756"/>
            <w:gridCol w:w="1437"/>
            <w:gridCol w:w="1224"/>
            <w:gridCol w:w="2160"/>
          </w:tblGrid>
        </w:tblGridChange>
      </w:tblGrid>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6">
            <w:pPr>
              <w:spacing w:after="0" w:before="0" w:lineRule="auto"/>
              <w:jc w:val="center"/>
              <w:rPr/>
            </w:pPr>
            <w:r w:rsidDel="00000000" w:rsidR="00000000" w:rsidRPr="00000000">
              <w:rPr>
                <w:b w:val="1"/>
                <w:bCs w:val="1"/>
                <w:rtl w:val="0"/>
              </w:rPr>
              <w:t xml:space="preserve">Resource / Capability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7">
            <w:pPr>
              <w:spacing w:after="0" w:before="0" w:lineRule="auto"/>
              <w:jc w:val="center"/>
              <w:rPr/>
            </w:pPr>
            <w:r w:rsidDel="00000000" w:rsidR="00000000" w:rsidRPr="00000000">
              <w:rPr>
                <w:b w:val="1"/>
                <w:bCs w:val="1"/>
                <w:rtl w:val="0"/>
              </w:rPr>
              <w:t xml:space="preserve">Valuable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8">
            <w:pPr>
              <w:spacing w:after="0" w:before="0" w:lineRule="auto"/>
              <w:jc w:val="center"/>
              <w:rPr/>
            </w:pPr>
            <w:r w:rsidDel="00000000" w:rsidR="00000000" w:rsidRPr="00000000">
              <w:rPr>
                <w:b w:val="1"/>
                <w:bCs w:val="1"/>
                <w:rtl w:val="0"/>
              </w:rPr>
              <w:t xml:space="preserve">Rare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9">
            <w:pPr>
              <w:spacing w:after="0" w:before="0" w:lineRule="auto"/>
              <w:jc w:val="center"/>
              <w:rPr/>
            </w:pPr>
            <w:r w:rsidDel="00000000" w:rsidR="00000000" w:rsidRPr="00000000">
              <w:rPr>
                <w:b w:val="1"/>
                <w:bCs w:val="1"/>
                <w:rtl w:val="0"/>
              </w:rPr>
              <w:t xml:space="preserve">Difficult to Imitate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A">
            <w:pPr>
              <w:spacing w:after="0" w:before="0" w:lineRule="auto"/>
              <w:jc w:val="center"/>
              <w:rPr/>
            </w:pPr>
            <w:r w:rsidDel="00000000" w:rsidR="00000000" w:rsidRPr="00000000">
              <w:rPr>
                <w:b w:val="1"/>
                <w:bCs w:val="1"/>
                <w:rtl w:val="0"/>
              </w:rPr>
              <w:t xml:space="preserve">Organised</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B">
            <w:pPr>
              <w:spacing w:after="0" w:before="0" w:lineRule="auto"/>
              <w:jc w:val="center"/>
              <w:rPr/>
            </w:pPr>
            <w:r w:rsidDel="00000000" w:rsidR="00000000" w:rsidRPr="00000000">
              <w:rPr>
                <w:b w:val="1"/>
                <w:bCs w:val="1"/>
                <w:rtl w:val="0"/>
              </w:rPr>
              <w:t xml:space="preserve">Strategic Implication</w:t>
            </w:r>
            <w:r w:rsidDel="00000000" w:rsidR="00000000" w:rsidRPr="00000000">
              <w:rPr>
                <w:rtl w:val="0"/>
              </w:rPr>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C">
            <w:pPr>
              <w:spacing w:after="0" w:before="0" w:lineRule="auto"/>
              <w:rPr/>
            </w:pPr>
            <w:r w:rsidDel="00000000" w:rsidR="00000000" w:rsidRPr="00000000">
              <w:rPr>
                <w:b w:val="1"/>
                <w:bCs w:val="1"/>
                <w:rtl w:val="0"/>
              </w:rPr>
              <w:t xml:space="preserve">Global content library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D">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E">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6F">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0">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1">
            <w:pPr>
              <w:spacing w:after="0" w:before="0" w:lineRule="auto"/>
              <w:rPr/>
            </w:pPr>
            <w:r w:rsidDel="00000000" w:rsidR="00000000" w:rsidRPr="00000000">
              <w:rPr>
                <w:rtl w:val="0"/>
              </w:rPr>
              <w:t xml:space="preserve">Sustained competitive advantage</w:t>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2">
            <w:pPr>
              <w:spacing w:after="0" w:before="0" w:lineRule="auto"/>
              <w:rPr/>
            </w:pPr>
            <w:r w:rsidDel="00000000" w:rsidR="00000000" w:rsidRPr="00000000">
              <w:rPr>
                <w:b w:val="1"/>
                <w:bCs w:val="1"/>
                <w:rtl w:val="0"/>
              </w:rPr>
              <w:t xml:space="preserve">Netflix brand</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3">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4">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5">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6">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7">
            <w:pPr>
              <w:spacing w:after="0" w:before="0" w:lineRule="auto"/>
              <w:rPr/>
            </w:pPr>
            <w:r w:rsidDel="00000000" w:rsidR="00000000" w:rsidRPr="00000000">
              <w:rPr>
                <w:rtl w:val="0"/>
              </w:rPr>
              <w:t xml:space="preserve">Sustained competitive advantage</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8">
            <w:pPr>
              <w:spacing w:after="0" w:before="0" w:lineRule="auto"/>
              <w:rPr/>
            </w:pPr>
            <w:r w:rsidDel="00000000" w:rsidR="00000000" w:rsidRPr="00000000">
              <w:rPr>
                <w:b w:val="1"/>
                <w:bCs w:val="1"/>
                <w:rtl w:val="0"/>
              </w:rPr>
              <w:t xml:space="preserve">Recommendation technology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9">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A">
            <w:pPr>
              <w:spacing w:after="0" w:before="0" w:lineRule="auto"/>
              <w:rPr/>
            </w:pPr>
            <w:r w:rsidDel="00000000" w:rsidR="00000000" w:rsidRPr="00000000">
              <w:rPr>
                <w:rtl w:val="0"/>
              </w:rPr>
              <w:t xml:space="preserve">No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B">
            <w:pPr>
              <w:spacing w:after="0" w:before="0" w:lineRule="auto"/>
              <w:rPr/>
            </w:pPr>
            <w:r w:rsidDel="00000000" w:rsidR="00000000" w:rsidRPr="00000000">
              <w:rPr>
                <w:rtl w:val="0"/>
              </w:rPr>
              <w:t xml:space="preserve">No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C">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D">
            <w:pPr>
              <w:spacing w:after="0" w:before="0" w:lineRule="auto"/>
              <w:rPr/>
            </w:pPr>
            <w:r w:rsidDel="00000000" w:rsidR="00000000" w:rsidRPr="00000000">
              <w:rPr>
                <w:rtl w:val="0"/>
              </w:rPr>
              <w:t xml:space="preserve">Competitive parity</w:t>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E">
            <w:pPr>
              <w:spacing w:after="0" w:before="0" w:lineRule="auto"/>
              <w:rPr/>
            </w:pPr>
            <w:r w:rsidDel="00000000" w:rsidR="00000000" w:rsidRPr="00000000">
              <w:rPr>
                <w:b w:val="1"/>
                <w:bCs w:val="1"/>
                <w:rtl w:val="0"/>
              </w:rPr>
              <w:t xml:space="preserve">Data and AI capabilities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7F">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0">
            <w:pPr>
              <w:spacing w:after="0" w:before="0" w:lineRule="auto"/>
              <w:rPr/>
            </w:pPr>
            <w:r w:rsidDel="00000000" w:rsidR="00000000" w:rsidRPr="00000000">
              <w:rPr>
                <w:rtl w:val="0"/>
              </w:rPr>
              <w:t xml:space="preserve">No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1">
            <w:pPr>
              <w:spacing w:after="0" w:before="0" w:lineRule="auto"/>
              <w:rPr/>
            </w:pPr>
            <w:r w:rsidDel="00000000" w:rsidR="00000000" w:rsidRPr="00000000">
              <w:rPr>
                <w:rtl w:val="0"/>
              </w:rPr>
              <w:t xml:space="preserve">Partly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2">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3">
            <w:pPr>
              <w:spacing w:after="0" w:before="0" w:lineRule="auto"/>
              <w:rPr/>
            </w:pPr>
            <w:r w:rsidDel="00000000" w:rsidR="00000000" w:rsidRPr="00000000">
              <w:rPr>
                <w:rtl w:val="0"/>
              </w:rPr>
              <w:t xml:space="preserve">Temporary competitive advantage</w:t>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4">
            <w:pPr>
              <w:spacing w:after="0" w:before="0" w:lineRule="auto"/>
              <w:rPr/>
            </w:pPr>
            <w:r w:rsidDel="00000000" w:rsidR="00000000" w:rsidRPr="00000000">
              <w:rPr>
                <w:b w:val="1"/>
                <w:bCs w:val="1"/>
                <w:rtl w:val="0"/>
              </w:rPr>
              <w:t xml:space="preserve">Original content capability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5">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6">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7">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8">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9">
            <w:pPr>
              <w:spacing w:after="0" w:before="0" w:lineRule="auto"/>
              <w:rPr/>
            </w:pPr>
            <w:r w:rsidDel="00000000" w:rsidR="00000000" w:rsidRPr="00000000">
              <w:rPr>
                <w:rtl w:val="0"/>
              </w:rPr>
              <w:t xml:space="preserve">Sustained competitive advantage</w:t>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A">
            <w:pPr>
              <w:spacing w:after="0" w:before="0" w:lineRule="auto"/>
              <w:rPr/>
            </w:pPr>
            <w:r w:rsidDel="00000000" w:rsidR="00000000" w:rsidRPr="00000000">
              <w:rPr>
                <w:b w:val="1"/>
                <w:bCs w:val="1"/>
                <w:rtl w:val="0"/>
              </w:rPr>
              <w:t xml:space="preserve">Intellectual property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B">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C">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D">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E">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8F">
            <w:pPr>
              <w:spacing w:after="0" w:before="0" w:lineRule="auto"/>
              <w:rPr/>
            </w:pPr>
            <w:r w:rsidDel="00000000" w:rsidR="00000000" w:rsidRPr="00000000">
              <w:rPr>
                <w:rtl w:val="0"/>
              </w:rPr>
              <w:t xml:space="preserve">Sustained competitive advantage</w:t>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0">
            <w:pPr>
              <w:spacing w:after="0" w:before="0" w:lineRule="auto"/>
              <w:rPr/>
            </w:pPr>
            <w:r w:rsidDel="00000000" w:rsidR="00000000" w:rsidRPr="00000000">
              <w:rPr>
                <w:b w:val="1"/>
                <w:bCs w:val="1"/>
                <w:rtl w:val="0"/>
              </w:rPr>
              <w:t xml:space="preserve">Financial resources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1">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2">
            <w:pPr>
              <w:spacing w:after="0" w:before="0" w:lineRule="auto"/>
              <w:rPr/>
            </w:pPr>
            <w:r w:rsidDel="00000000" w:rsidR="00000000" w:rsidRPr="00000000">
              <w:rPr>
                <w:rtl w:val="0"/>
              </w:rPr>
              <w:t xml:space="preserve">No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3">
            <w:pPr>
              <w:spacing w:after="0" w:before="0" w:lineRule="auto"/>
              <w:rPr/>
            </w:pPr>
            <w:r w:rsidDel="00000000" w:rsidR="00000000" w:rsidRPr="00000000">
              <w:rPr>
                <w:rtl w:val="0"/>
              </w:rPr>
              <w:t xml:space="preserve">No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4">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5">
            <w:pPr>
              <w:spacing w:after="0" w:before="0" w:lineRule="auto"/>
              <w:rPr/>
            </w:pPr>
            <w:r w:rsidDel="00000000" w:rsidR="00000000" w:rsidRPr="00000000">
              <w:rPr>
                <w:rtl w:val="0"/>
              </w:rPr>
              <w:t xml:space="preserve">Competitive parity</w:t>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6">
            <w:pPr>
              <w:spacing w:after="0" w:before="0" w:lineRule="auto"/>
              <w:rPr/>
            </w:pPr>
            <w:r w:rsidDel="00000000" w:rsidR="00000000" w:rsidRPr="00000000">
              <w:rPr>
                <w:b w:val="1"/>
                <w:bCs w:val="1"/>
                <w:rtl w:val="0"/>
              </w:rPr>
              <w:t xml:space="preserve">UK content/production capabilities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7">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8">
            <w:pPr>
              <w:spacing w:after="0" w:before="0" w:lineRule="auto"/>
              <w:rPr/>
            </w:pPr>
            <w:r w:rsidDel="00000000" w:rsidR="00000000" w:rsidRPr="00000000">
              <w:rPr>
                <w:rtl w:val="0"/>
              </w:rPr>
              <w:t xml:space="preserve">Partly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9">
            <w:pPr>
              <w:spacing w:after="0" w:before="0" w:lineRule="auto"/>
              <w:rPr/>
            </w:pPr>
            <w:r w:rsidDel="00000000" w:rsidR="00000000" w:rsidRPr="00000000">
              <w:rPr>
                <w:rtl w:val="0"/>
              </w:rPr>
              <w:t xml:space="preserve">Partly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A">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B">
            <w:pPr>
              <w:spacing w:after="0" w:before="0" w:lineRule="auto"/>
              <w:rPr/>
            </w:pPr>
            <w:r w:rsidDel="00000000" w:rsidR="00000000" w:rsidRPr="00000000">
              <w:rPr>
                <w:rtl w:val="0"/>
              </w:rPr>
              <w:t xml:space="preserve">Temporary competitive advantage</w:t>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C">
            <w:pPr>
              <w:spacing w:after="0" w:before="0" w:lineRule="auto"/>
              <w:rPr/>
            </w:pPr>
            <w:r w:rsidDel="00000000" w:rsidR="00000000" w:rsidRPr="00000000">
              <w:rPr>
                <w:b w:val="1"/>
                <w:bCs w:val="1"/>
                <w:rtl w:val="0"/>
              </w:rPr>
              <w:t xml:space="preserve">Global scale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D">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E">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9F">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0">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1">
            <w:pPr>
              <w:spacing w:after="0" w:before="0" w:lineRule="auto"/>
              <w:rPr/>
            </w:pPr>
            <w:r w:rsidDel="00000000" w:rsidR="00000000" w:rsidRPr="00000000">
              <w:rPr>
                <w:rtl w:val="0"/>
              </w:rPr>
              <w:t xml:space="preserve">Sustained competitive advantage</w:t>
            </w:r>
          </w:p>
        </w:tc>
      </w:tr>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2">
            <w:pPr>
              <w:spacing w:after="0" w:before="0" w:lineRule="auto"/>
              <w:rPr/>
            </w:pPr>
            <w:r w:rsidDel="00000000" w:rsidR="00000000" w:rsidRPr="00000000">
              <w:rPr>
                <w:b w:val="1"/>
                <w:bCs w:val="1"/>
                <w:rtl w:val="0"/>
              </w:rPr>
              <w:t xml:space="preserve">Platform infrastructure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3">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4">
            <w:pPr>
              <w:spacing w:after="0" w:before="0" w:lineRule="auto"/>
              <w:rPr/>
            </w:pPr>
            <w:r w:rsidDel="00000000" w:rsidR="00000000" w:rsidRPr="00000000">
              <w:rPr>
                <w:rtl w:val="0"/>
              </w:rPr>
              <w:t xml:space="preserve">No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5">
            <w:pPr>
              <w:spacing w:after="0" w:before="0" w:lineRule="auto"/>
              <w:rPr/>
            </w:pPr>
            <w:r w:rsidDel="00000000" w:rsidR="00000000" w:rsidRPr="00000000">
              <w:rPr>
                <w:rtl w:val="0"/>
              </w:rPr>
              <w:t xml:space="preserve">No</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6">
            <w:pPr>
              <w:spacing w:after="0" w:before="0" w:lineRule="auto"/>
              <w:rPr/>
            </w:pPr>
            <w:r w:rsidDel="00000000" w:rsidR="00000000" w:rsidRPr="00000000">
              <w:rPr>
                <w:rtl w:val="0"/>
              </w:rPr>
              <w:t xml:space="preserve">Yes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7">
            <w:pPr>
              <w:spacing w:after="0" w:before="0" w:lineRule="auto"/>
              <w:rPr/>
            </w:pPr>
            <w:r w:rsidDel="00000000" w:rsidR="00000000" w:rsidRPr="00000000">
              <w:rPr>
                <w:rtl w:val="0"/>
              </w:rPr>
              <w:t xml:space="preserve">Competitive parity</w:t>
            </w:r>
          </w:p>
        </w:tc>
      </w:tr>
    </w:tbl>
    <w:p w:rsidR="00000000" w:rsidDel="00000000" w:rsidP="00000000" w:rsidRDefault="00000000" w:rsidRPr="00000000" w14:paraId="000000A8">
      <w:pPr>
        <w:jc w:val="center"/>
        <w:rPr>
          <w:b w:val="1"/>
          <w:bCs w:val="1"/>
        </w:rPr>
      </w:pPr>
      <w:r w:rsidDel="00000000" w:rsidR="00000000" w:rsidRPr="00000000">
        <w:rPr>
          <w:b w:val="1"/>
          <w:bCs w:val="1"/>
          <w:rtl w:val="0"/>
        </w:rPr>
        <w:t xml:space="preserve">Table 2: VRIO Analysis of Netflix's UK-Relevant Resources and Capabilities</w:t>
      </w:r>
    </w:p>
    <w:p w:rsidR="00000000" w:rsidDel="00000000" w:rsidP="00000000" w:rsidRDefault="00000000" w:rsidRPr="00000000" w14:paraId="000000A9">
      <w:pPr>
        <w:rPr/>
      </w:pPr>
      <w:r w:rsidDel="00000000" w:rsidR="00000000" w:rsidRPr="00000000">
        <w:rPr>
          <w:rtl w:val="0"/>
        </w:rPr>
        <w:t xml:space="preserve">Netflix has the biggest internal strengths as per VRIO analysis in terms of scale, IP rights, brand, producing original content and its global content library. The value of these to Netflix has potential ongoing competitive advantages in terms of its strength in organising them, with difficulty for others being able to replicate. Other technologies and data/AI functions also enable Netflix to increasingly enhance its personalisation and customer experience, while competitors, as well, are increasingly putting in the effort to develop similar technology (Colbjørnsen </w:t>
      </w:r>
      <w:r w:rsidDel="00000000" w:rsidR="00000000" w:rsidRPr="00000000">
        <w:rPr>
          <w:i w:val="1"/>
          <w:iCs w:val="1"/>
          <w:rtl w:val="0"/>
        </w:rPr>
        <w:t xml:space="preserve">et al. </w:t>
      </w:r>
      <w:r w:rsidDel="00000000" w:rsidR="00000000" w:rsidRPr="00000000">
        <w:rPr>
          <w:rtl w:val="0"/>
        </w:rPr>
        <w:t xml:space="preserve">2022). There are also opportunities for better local relevance in content and production in the UK, though this isn't as uncommon as Netflix's global resources. There are still critical hurdles to be addressed, though. Netflix's need for ongoing investment in content can lead to compromising costs, and technology and AI benefits can be mimicked. The breadth of its scale will also mean that it has less ability to be responsive to very specific UK preferences (Goncharenko</w:t>
      </w:r>
      <w:r w:rsidDel="00000000" w:rsidR="00000000" w:rsidRPr="00000000">
        <w:rPr>
          <w:i w:val="1"/>
          <w:iCs w:val="1"/>
          <w:rtl w:val="0"/>
        </w:rPr>
        <w:t xml:space="preserve"> et al.</w:t>
      </w:r>
      <w:r w:rsidDel="00000000" w:rsidR="00000000" w:rsidRPr="00000000">
        <w:rPr>
          <w:rtl w:val="0"/>
        </w:rPr>
        <w:t xml:space="preserve"> 2023). So, Netflix's main strategic issue is to put to use their inputs around the world and ensure their outputs are uniquely valuable to UK customers with the budget to support content and technological costs.</w:t>
      </w:r>
    </w:p>
    <w:p w:rsidR="00000000" w:rsidDel="00000000" w:rsidP="00000000" w:rsidRDefault="00000000" w:rsidRPr="00000000" w14:paraId="000000AA">
      <w:pPr>
        <w:pStyle w:val="Heading3"/>
        <w:rPr/>
      </w:pPr>
      <w:bookmarkStart w:colFirst="0" w:colLast="0" w:name="_ya35dpdyzk0v" w:id="11"/>
      <w:bookmarkEnd w:id="11"/>
      <w:r w:rsidDel="00000000" w:rsidR="00000000" w:rsidRPr="00000000">
        <w:rPr>
          <w:rtl w:val="0"/>
        </w:rPr>
        <w:t xml:space="preserve">2.3 SWOT Analysis</w:t>
      </w:r>
    </w:p>
    <w:tbl>
      <w:tblPr>
        <w:tblStyle w:val="Table3"/>
        <w:tblW w:w="9210.0" w:type="dxa"/>
        <w:jc w:val="left"/>
        <w:tblInd w:w="-1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55"/>
        <w:gridCol w:w="7155"/>
        <w:tblGridChange w:id="0">
          <w:tblGrid>
            <w:gridCol w:w="2055"/>
            <w:gridCol w:w="7155"/>
          </w:tblGrid>
        </w:tblGridChange>
      </w:tblGrid>
      <w:tr>
        <w:trPr>
          <w:cantSplit w:val="0"/>
          <w:trHeight w:val="768"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B">
            <w:pPr>
              <w:spacing w:after="0" w:before="0" w:lineRule="auto"/>
              <w:jc w:val="center"/>
              <w:rPr/>
            </w:pPr>
            <w:r w:rsidDel="00000000" w:rsidR="00000000" w:rsidRPr="00000000">
              <w:rPr>
                <w:b w:val="1"/>
                <w:bCs w:val="1"/>
                <w:rtl w:val="0"/>
              </w:rPr>
              <w:t xml:space="preserve">SWOT Element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C">
            <w:pPr>
              <w:spacing w:after="0" w:before="0" w:lineRule="auto"/>
              <w:jc w:val="center"/>
              <w:rPr/>
            </w:pPr>
            <w:r w:rsidDel="00000000" w:rsidR="00000000" w:rsidRPr="00000000">
              <w:rPr>
                <w:b w:val="1"/>
                <w:bCs w:val="1"/>
                <w:rtl w:val="0"/>
              </w:rPr>
              <w:t xml:space="preserve">Key Factors</w:t>
            </w:r>
            <w:r w:rsidDel="00000000" w:rsidR="00000000" w:rsidRPr="00000000">
              <w:rPr>
                <w:rtl w:val="0"/>
              </w:rPr>
            </w:r>
          </w:p>
        </w:tc>
      </w:tr>
      <w:tr>
        <w:trPr>
          <w:cantSplit w:val="0"/>
          <w:trHeight w:val="158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D">
            <w:pPr>
              <w:spacing w:after="0" w:before="0" w:lineRule="auto"/>
              <w:rPr/>
            </w:pPr>
            <w:r w:rsidDel="00000000" w:rsidR="00000000" w:rsidRPr="00000000">
              <w:rPr>
                <w:b w:val="1"/>
                <w:bCs w:val="1"/>
                <w:rtl w:val="0"/>
              </w:rPr>
              <w:t xml:space="preserve">Strengths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AE">
            <w:pPr>
              <w:numPr>
                <w:ilvl w:val="0"/>
                <w:numId w:val="1"/>
              </w:numPr>
              <w:spacing w:after="0" w:before="0" w:lineRule="auto"/>
              <w:ind w:left="720" w:hanging="360"/>
              <w:rPr/>
            </w:pPr>
            <w:r w:rsidDel="00000000" w:rsidR="00000000" w:rsidRPr="00000000">
              <w:rPr>
                <w:b w:val="1"/>
                <w:bCs w:val="1"/>
                <w:rtl w:val="0"/>
              </w:rPr>
              <w:t xml:space="preserve">Strong UK market presence:</w:t>
            </w:r>
            <w:r w:rsidDel="00000000" w:rsidR="00000000" w:rsidRPr="00000000">
              <w:rPr>
                <w:rtl w:val="0"/>
              </w:rPr>
              <w:t xml:space="preserve"> 17.4 million households (59%) in Q1 2025. </w:t>
            </w:r>
          </w:p>
          <w:p w:rsidR="00000000" w:rsidDel="00000000" w:rsidP="00000000" w:rsidRDefault="00000000" w:rsidRPr="00000000" w14:paraId="000000AF">
            <w:pPr>
              <w:numPr>
                <w:ilvl w:val="0"/>
                <w:numId w:val="1"/>
              </w:numPr>
              <w:spacing w:after="0" w:before="0" w:lineRule="auto"/>
              <w:ind w:left="720" w:hanging="360"/>
              <w:rPr/>
            </w:pPr>
            <w:r w:rsidDel="00000000" w:rsidR="00000000" w:rsidRPr="00000000">
              <w:rPr>
                <w:b w:val="1"/>
                <w:bCs w:val="1"/>
                <w:rtl w:val="0"/>
              </w:rPr>
              <w:t xml:space="preserve">Global brand:</w:t>
            </w:r>
            <w:r w:rsidDel="00000000" w:rsidR="00000000" w:rsidRPr="00000000">
              <w:rPr>
                <w:rtl w:val="0"/>
              </w:rPr>
              <w:t xml:space="preserve"> strong consumer recognition and extensive content library. </w:t>
            </w:r>
          </w:p>
          <w:p w:rsidR="00000000" w:rsidDel="00000000" w:rsidP="00000000" w:rsidRDefault="00000000" w:rsidRPr="00000000" w14:paraId="000000B0">
            <w:pPr>
              <w:numPr>
                <w:ilvl w:val="0"/>
                <w:numId w:val="1"/>
              </w:numPr>
              <w:spacing w:after="0" w:before="0" w:lineRule="auto"/>
              <w:ind w:left="720" w:hanging="360"/>
              <w:rPr/>
            </w:pPr>
            <w:r w:rsidDel="00000000" w:rsidR="00000000" w:rsidRPr="00000000">
              <w:rPr>
                <w:b w:val="1"/>
                <w:bCs w:val="1"/>
                <w:rtl w:val="0"/>
              </w:rPr>
              <w:t xml:space="preserve">Original content:</w:t>
            </w:r>
            <w:r w:rsidDel="00000000" w:rsidR="00000000" w:rsidRPr="00000000">
              <w:rPr>
                <w:rtl w:val="0"/>
              </w:rPr>
              <w:t xml:space="preserve"> exclusive Netflix productions support differentiation. </w:t>
            </w:r>
          </w:p>
          <w:p w:rsidR="00000000" w:rsidDel="00000000" w:rsidP="00000000" w:rsidRDefault="00000000" w:rsidRPr="00000000" w14:paraId="000000B1">
            <w:pPr>
              <w:numPr>
                <w:ilvl w:val="0"/>
                <w:numId w:val="1"/>
              </w:numPr>
              <w:spacing w:after="0" w:before="0" w:lineRule="auto"/>
              <w:ind w:left="720" w:hanging="360"/>
              <w:rPr/>
            </w:pPr>
            <w:r w:rsidDel="00000000" w:rsidR="00000000" w:rsidRPr="00000000">
              <w:rPr>
                <w:b w:val="1"/>
                <w:bCs w:val="1"/>
                <w:rtl w:val="0"/>
              </w:rPr>
              <w:t xml:space="preserve">Technology:</w:t>
            </w:r>
            <w:r w:rsidDel="00000000" w:rsidR="00000000" w:rsidRPr="00000000">
              <w:rPr>
                <w:rtl w:val="0"/>
              </w:rPr>
              <w:t xml:space="preserve"> advanced personalisation and recommendation capabilities. </w:t>
            </w:r>
          </w:p>
          <w:p w:rsidR="00000000" w:rsidDel="00000000" w:rsidP="00000000" w:rsidRDefault="00000000" w:rsidRPr="00000000" w14:paraId="000000B2">
            <w:pPr>
              <w:numPr>
                <w:ilvl w:val="0"/>
                <w:numId w:val="1"/>
              </w:numPr>
              <w:spacing w:after="0" w:before="0" w:lineRule="auto"/>
              <w:ind w:left="720" w:hanging="360"/>
              <w:rPr/>
            </w:pPr>
            <w:r w:rsidDel="00000000" w:rsidR="00000000" w:rsidRPr="00000000">
              <w:rPr>
                <w:b w:val="1"/>
                <w:bCs w:val="1"/>
                <w:rtl w:val="0"/>
              </w:rPr>
              <w:t xml:space="preserve">Global scale:</w:t>
            </w:r>
            <w:r w:rsidDel="00000000" w:rsidR="00000000" w:rsidRPr="00000000">
              <w:rPr>
                <w:rtl w:val="0"/>
              </w:rPr>
              <w:t xml:space="preserve"> supports large-scale content investment and distribution.</w:t>
            </w:r>
          </w:p>
        </w:tc>
      </w:tr>
      <w:tr>
        <w:trPr>
          <w:cantSplit w:val="0"/>
          <w:trHeight w:val="212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3">
            <w:pPr>
              <w:spacing w:after="0" w:before="0" w:lineRule="auto"/>
              <w:rPr/>
            </w:pPr>
            <w:r w:rsidDel="00000000" w:rsidR="00000000" w:rsidRPr="00000000">
              <w:rPr>
                <w:b w:val="1"/>
                <w:bCs w:val="1"/>
                <w:rtl w:val="0"/>
              </w:rPr>
              <w:t xml:space="preserve">Weaknesses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4">
            <w:pPr>
              <w:numPr>
                <w:ilvl w:val="0"/>
                <w:numId w:val="4"/>
              </w:numPr>
              <w:spacing w:after="0" w:before="0" w:lineRule="auto"/>
              <w:ind w:left="720" w:hanging="360"/>
              <w:rPr/>
            </w:pPr>
            <w:r w:rsidDel="00000000" w:rsidR="00000000" w:rsidRPr="00000000">
              <w:rPr>
                <w:b w:val="1"/>
                <w:bCs w:val="1"/>
                <w:rtl w:val="0"/>
              </w:rPr>
              <w:t xml:space="preserve">High content costs:</w:t>
            </w:r>
            <w:r w:rsidDel="00000000" w:rsidR="00000000" w:rsidRPr="00000000">
              <w:rPr>
                <w:rtl w:val="0"/>
              </w:rPr>
              <w:t xml:space="preserve"> continuous investment is required to maintain a competitive catalogue. </w:t>
            </w:r>
          </w:p>
          <w:p w:rsidR="00000000" w:rsidDel="00000000" w:rsidP="00000000" w:rsidRDefault="00000000" w:rsidRPr="00000000" w14:paraId="000000B5">
            <w:pPr>
              <w:numPr>
                <w:ilvl w:val="0"/>
                <w:numId w:val="4"/>
              </w:numPr>
              <w:spacing w:after="0" w:before="0" w:lineRule="auto"/>
              <w:ind w:left="720" w:hanging="360"/>
              <w:rPr/>
            </w:pPr>
            <w:r w:rsidDel="00000000" w:rsidR="00000000" w:rsidRPr="00000000">
              <w:rPr>
                <w:b w:val="1"/>
                <w:bCs w:val="1"/>
                <w:rtl w:val="0"/>
              </w:rPr>
              <w:t xml:space="preserve">Price sensitivity:</w:t>
            </w:r>
            <w:r w:rsidDel="00000000" w:rsidR="00000000" w:rsidRPr="00000000">
              <w:rPr>
                <w:rtl w:val="0"/>
              </w:rPr>
              <w:t xml:space="preserve"> subscription prices can encourage cancellations or downgrading. </w:t>
            </w:r>
          </w:p>
          <w:p w:rsidR="00000000" w:rsidDel="00000000" w:rsidP="00000000" w:rsidRDefault="00000000" w:rsidRPr="00000000" w14:paraId="000000B6">
            <w:pPr>
              <w:numPr>
                <w:ilvl w:val="0"/>
                <w:numId w:val="4"/>
              </w:numPr>
              <w:spacing w:after="0" w:before="0" w:lineRule="auto"/>
              <w:ind w:left="720" w:hanging="360"/>
              <w:rPr/>
            </w:pPr>
            <w:r w:rsidDel="00000000" w:rsidR="00000000" w:rsidRPr="00000000">
              <w:rPr>
                <w:b w:val="1"/>
                <w:bCs w:val="1"/>
                <w:rtl w:val="0"/>
              </w:rPr>
              <w:t xml:space="preserve">Limited UK financial transparency:</w:t>
            </w:r>
            <w:r w:rsidDel="00000000" w:rsidR="00000000" w:rsidRPr="00000000">
              <w:rPr>
                <w:rtl w:val="0"/>
              </w:rPr>
              <w:t xml:space="preserve"> Netflix does not separately disclose UK revenue. </w:t>
            </w:r>
          </w:p>
          <w:p w:rsidR="00000000" w:rsidDel="00000000" w:rsidP="00000000" w:rsidRDefault="00000000" w:rsidRPr="00000000" w14:paraId="000000B7">
            <w:pPr>
              <w:numPr>
                <w:ilvl w:val="0"/>
                <w:numId w:val="4"/>
              </w:numPr>
              <w:spacing w:after="0" w:before="0" w:lineRule="auto"/>
              <w:ind w:left="720" w:hanging="360"/>
              <w:rPr/>
            </w:pPr>
            <w:r w:rsidDel="00000000" w:rsidR="00000000" w:rsidRPr="00000000">
              <w:rPr>
                <w:b w:val="1"/>
                <w:bCs w:val="1"/>
                <w:rtl w:val="0"/>
              </w:rPr>
              <w:t xml:space="preserve">Replicable technology:</w:t>
            </w:r>
            <w:r w:rsidDel="00000000" w:rsidR="00000000" w:rsidRPr="00000000">
              <w:rPr>
                <w:rtl w:val="0"/>
              </w:rPr>
              <w:t xml:space="preserve"> competitors increasingly develop similar AI and recommendation capabilities. </w:t>
            </w:r>
          </w:p>
          <w:p w:rsidR="00000000" w:rsidDel="00000000" w:rsidP="00000000" w:rsidRDefault="00000000" w:rsidRPr="00000000" w14:paraId="000000B8">
            <w:pPr>
              <w:numPr>
                <w:ilvl w:val="0"/>
                <w:numId w:val="4"/>
              </w:numPr>
              <w:spacing w:after="0" w:before="0" w:lineRule="auto"/>
              <w:ind w:left="720" w:hanging="360"/>
              <w:rPr/>
            </w:pPr>
            <w:r w:rsidDel="00000000" w:rsidR="00000000" w:rsidRPr="00000000">
              <w:rPr>
                <w:b w:val="1"/>
                <w:bCs w:val="1"/>
                <w:rtl w:val="0"/>
              </w:rPr>
              <w:t xml:space="preserve">Localisation challenge:</w:t>
            </w:r>
            <w:r w:rsidDel="00000000" w:rsidR="00000000" w:rsidRPr="00000000">
              <w:rPr>
                <w:rtl w:val="0"/>
              </w:rPr>
              <w:t xml:space="preserve"> balancing global content with UK-specific preferences can increase costs.</w:t>
            </w:r>
          </w:p>
        </w:tc>
      </w:tr>
      <w:tr>
        <w:trPr>
          <w:cantSplit w:val="0"/>
          <w:trHeight w:val="33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9">
            <w:pPr>
              <w:spacing w:after="0" w:before="0" w:lineRule="auto"/>
              <w:rPr/>
            </w:pPr>
            <w:r w:rsidDel="00000000" w:rsidR="00000000" w:rsidRPr="00000000">
              <w:rPr>
                <w:b w:val="1"/>
                <w:bCs w:val="1"/>
                <w:rtl w:val="0"/>
              </w:rPr>
              <w:t xml:space="preserve">Opportunities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A">
            <w:pPr>
              <w:numPr>
                <w:ilvl w:val="0"/>
                <w:numId w:val="3"/>
              </w:numPr>
              <w:spacing w:after="0" w:before="0" w:lineRule="auto"/>
              <w:ind w:left="720" w:hanging="360"/>
              <w:rPr/>
            </w:pPr>
            <w:r w:rsidDel="00000000" w:rsidR="00000000" w:rsidRPr="00000000">
              <w:rPr>
                <w:b w:val="1"/>
                <w:bCs w:val="1"/>
                <w:rtl w:val="0"/>
              </w:rPr>
              <w:t xml:space="preserve">Advertising-supported subscriptions:</w:t>
            </w:r>
            <w:r w:rsidDel="00000000" w:rsidR="00000000" w:rsidRPr="00000000">
              <w:rPr>
                <w:rtl w:val="0"/>
              </w:rPr>
              <w:t xml:space="preserve"> provides lower-cost access and additional monetisation. </w:t>
            </w:r>
          </w:p>
          <w:p w:rsidR="00000000" w:rsidDel="00000000" w:rsidP="00000000" w:rsidRDefault="00000000" w:rsidRPr="00000000" w14:paraId="000000BB">
            <w:pPr>
              <w:numPr>
                <w:ilvl w:val="0"/>
                <w:numId w:val="3"/>
              </w:numPr>
              <w:spacing w:after="0" w:before="0" w:lineRule="auto"/>
              <w:ind w:left="720" w:hanging="360"/>
              <w:rPr/>
            </w:pPr>
            <w:r w:rsidDel="00000000" w:rsidR="00000000" w:rsidRPr="00000000">
              <w:rPr>
                <w:b w:val="1"/>
                <w:bCs w:val="1"/>
                <w:rtl w:val="0"/>
              </w:rPr>
              <w:t xml:space="preserve">British content:</w:t>
            </w:r>
            <w:r w:rsidDel="00000000" w:rsidR="00000000" w:rsidRPr="00000000">
              <w:rPr>
                <w:rtl w:val="0"/>
              </w:rPr>
              <w:t xml:space="preserve"> investment in UK productions can strengthen local relevance. </w:t>
            </w:r>
          </w:p>
          <w:p w:rsidR="00000000" w:rsidDel="00000000" w:rsidP="00000000" w:rsidRDefault="00000000" w:rsidRPr="00000000" w14:paraId="000000BC">
            <w:pPr>
              <w:numPr>
                <w:ilvl w:val="0"/>
                <w:numId w:val="3"/>
              </w:numPr>
              <w:spacing w:after="0" w:before="0" w:lineRule="auto"/>
              <w:ind w:left="720" w:hanging="360"/>
              <w:rPr/>
            </w:pPr>
            <w:r w:rsidDel="00000000" w:rsidR="00000000" w:rsidRPr="00000000">
              <w:rPr>
                <w:b w:val="1"/>
                <w:bCs w:val="1"/>
                <w:rtl w:val="0"/>
              </w:rPr>
              <w:t xml:space="preserve">AI development:</w:t>
            </w:r>
            <w:r w:rsidDel="00000000" w:rsidR="00000000" w:rsidRPr="00000000">
              <w:rPr>
                <w:rtl w:val="0"/>
              </w:rPr>
              <w:t xml:space="preserve"> opportunities to improve personalisation, advertising and content discovery. </w:t>
            </w:r>
          </w:p>
          <w:p w:rsidR="00000000" w:rsidDel="00000000" w:rsidP="00000000" w:rsidRDefault="00000000" w:rsidRPr="00000000" w14:paraId="000000BD">
            <w:pPr>
              <w:numPr>
                <w:ilvl w:val="0"/>
                <w:numId w:val="3"/>
              </w:numPr>
              <w:spacing w:after="0" w:before="0" w:lineRule="auto"/>
              <w:ind w:left="720" w:hanging="360"/>
              <w:rPr/>
            </w:pPr>
            <w:r w:rsidDel="00000000" w:rsidR="00000000" w:rsidRPr="00000000">
              <w:rPr>
                <w:b w:val="1"/>
                <w:bCs w:val="1"/>
                <w:rtl w:val="0"/>
              </w:rPr>
              <w:t xml:space="preserve">Established streaming adoption:</w:t>
            </w:r>
            <w:r w:rsidDel="00000000" w:rsidR="00000000" w:rsidRPr="00000000">
              <w:rPr>
                <w:rtl w:val="0"/>
              </w:rPr>
              <w:t xml:space="preserve"> 68% of UK households subscribed to SVoD services in Q1 2025. </w:t>
            </w:r>
          </w:p>
          <w:p w:rsidR="00000000" w:rsidDel="00000000" w:rsidP="00000000" w:rsidRDefault="00000000" w:rsidRPr="00000000" w14:paraId="000000BE">
            <w:pPr>
              <w:numPr>
                <w:ilvl w:val="0"/>
                <w:numId w:val="3"/>
              </w:numPr>
              <w:spacing w:after="0" w:before="0" w:lineRule="auto"/>
              <w:ind w:left="720" w:hanging="360"/>
              <w:rPr/>
            </w:pPr>
            <w:r w:rsidDel="00000000" w:rsidR="00000000" w:rsidRPr="00000000">
              <w:rPr>
                <w:b w:val="1"/>
                <w:bCs w:val="1"/>
                <w:rtl w:val="0"/>
              </w:rPr>
              <w:t xml:space="preserve">Sustainable production:</w:t>
            </w:r>
            <w:r w:rsidDel="00000000" w:rsidR="00000000" w:rsidRPr="00000000">
              <w:rPr>
                <w:rtl w:val="0"/>
              </w:rPr>
              <w:t xml:space="preserve"> can strengthen stakeholder reputation and UK creative partnerships.</w:t>
            </w:r>
          </w:p>
        </w:tc>
      </w:tr>
      <w:tr>
        <w:trPr>
          <w:cantSplit w:val="0"/>
          <w:trHeight w:val="212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BF">
            <w:pPr>
              <w:spacing w:after="0" w:before="0" w:lineRule="auto"/>
              <w:rPr/>
            </w:pPr>
            <w:r w:rsidDel="00000000" w:rsidR="00000000" w:rsidRPr="00000000">
              <w:rPr>
                <w:b w:val="1"/>
                <w:bCs w:val="1"/>
                <w:rtl w:val="0"/>
              </w:rPr>
              <w:t xml:space="preserve">Threats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C0">
            <w:pPr>
              <w:numPr>
                <w:ilvl w:val="0"/>
                <w:numId w:val="2"/>
              </w:numPr>
              <w:spacing w:after="0" w:before="0" w:lineRule="auto"/>
              <w:ind w:left="720" w:hanging="360"/>
              <w:rPr/>
            </w:pPr>
            <w:r w:rsidDel="00000000" w:rsidR="00000000" w:rsidRPr="00000000">
              <w:rPr>
                <w:b w:val="1"/>
                <w:bCs w:val="1"/>
                <w:rtl w:val="0"/>
              </w:rPr>
              <w:t xml:space="preserve">Intense competition:</w:t>
            </w:r>
            <w:r w:rsidDel="00000000" w:rsidR="00000000" w:rsidRPr="00000000">
              <w:rPr>
                <w:rtl w:val="0"/>
              </w:rPr>
              <w:t xml:space="preserve"> Amazon Prime Video, Disney+, BBC iPlayer, ITVX and NOW compete for viewers. </w:t>
            </w:r>
          </w:p>
          <w:p w:rsidR="00000000" w:rsidDel="00000000" w:rsidP="00000000" w:rsidRDefault="00000000" w:rsidRPr="00000000" w14:paraId="000000C1">
            <w:pPr>
              <w:numPr>
                <w:ilvl w:val="0"/>
                <w:numId w:val="2"/>
              </w:numPr>
              <w:spacing w:after="0" w:before="0" w:lineRule="auto"/>
              <w:ind w:left="720" w:hanging="360"/>
              <w:rPr/>
            </w:pPr>
            <w:r w:rsidDel="00000000" w:rsidR="00000000" w:rsidRPr="00000000">
              <w:rPr>
                <w:b w:val="1"/>
                <w:bCs w:val="1"/>
                <w:rtl w:val="0"/>
              </w:rPr>
              <w:t xml:space="preserve">Consumer switching:</w:t>
            </w:r>
            <w:r w:rsidDel="00000000" w:rsidR="00000000" w:rsidRPr="00000000">
              <w:rPr>
                <w:rtl w:val="0"/>
              </w:rPr>
              <w:t xml:space="preserve"> multi-platform subscriptions increase substitution risk. </w:t>
            </w:r>
          </w:p>
          <w:p w:rsidR="00000000" w:rsidDel="00000000" w:rsidP="00000000" w:rsidRDefault="00000000" w:rsidRPr="00000000" w14:paraId="000000C2">
            <w:pPr>
              <w:numPr>
                <w:ilvl w:val="0"/>
                <w:numId w:val="2"/>
              </w:numPr>
              <w:spacing w:after="0" w:before="0" w:lineRule="auto"/>
              <w:ind w:left="720" w:hanging="360"/>
              <w:rPr/>
            </w:pPr>
            <w:r w:rsidDel="00000000" w:rsidR="00000000" w:rsidRPr="00000000">
              <w:rPr>
                <w:b w:val="1"/>
                <w:bCs w:val="1"/>
                <w:rtl w:val="0"/>
              </w:rPr>
              <w:t xml:space="preserve">Regulation:</w:t>
            </w:r>
            <w:r w:rsidDel="00000000" w:rsidR="00000000" w:rsidRPr="00000000">
              <w:rPr>
                <w:rtl w:val="0"/>
              </w:rPr>
              <w:t xml:space="preserve"> increasing Ofcom oversight creates additional compliance requirements. </w:t>
            </w:r>
          </w:p>
          <w:p w:rsidR="00000000" w:rsidDel="00000000" w:rsidP="00000000" w:rsidRDefault="00000000" w:rsidRPr="00000000" w14:paraId="000000C3">
            <w:pPr>
              <w:numPr>
                <w:ilvl w:val="0"/>
                <w:numId w:val="2"/>
              </w:numPr>
              <w:spacing w:after="0" w:before="0" w:lineRule="auto"/>
              <w:ind w:left="720" w:hanging="360"/>
              <w:rPr/>
            </w:pPr>
            <w:r w:rsidDel="00000000" w:rsidR="00000000" w:rsidRPr="00000000">
              <w:rPr>
                <w:b w:val="1"/>
                <w:bCs w:val="1"/>
                <w:rtl w:val="0"/>
              </w:rPr>
              <w:t xml:space="preserve">Free digital alternatives:</w:t>
            </w:r>
            <w:r w:rsidDel="00000000" w:rsidR="00000000" w:rsidRPr="00000000">
              <w:rPr>
                <w:rtl w:val="0"/>
              </w:rPr>
              <w:t xml:space="preserve"> YouTube competes strongly for viewing time. </w:t>
            </w:r>
          </w:p>
          <w:p w:rsidR="00000000" w:rsidDel="00000000" w:rsidP="00000000" w:rsidRDefault="00000000" w:rsidRPr="00000000" w14:paraId="000000C4">
            <w:pPr>
              <w:numPr>
                <w:ilvl w:val="0"/>
                <w:numId w:val="2"/>
              </w:numPr>
              <w:spacing w:after="0" w:before="0" w:lineRule="auto"/>
              <w:ind w:left="720" w:hanging="360"/>
              <w:rPr/>
            </w:pPr>
            <w:r w:rsidDel="00000000" w:rsidR="00000000" w:rsidRPr="00000000">
              <w:rPr>
                <w:b w:val="1"/>
                <w:bCs w:val="1"/>
                <w:rtl w:val="0"/>
              </w:rPr>
              <w:t xml:space="preserve">Economic pressure:</w:t>
            </w:r>
            <w:r w:rsidDel="00000000" w:rsidR="00000000" w:rsidRPr="00000000">
              <w:rPr>
                <w:rtl w:val="0"/>
              </w:rPr>
              <w:t xml:space="preserve"> inflation, affordability concerns and GBP/USD movements can affect demand and profitability.</w:t>
            </w:r>
          </w:p>
        </w:tc>
      </w:tr>
    </w:tbl>
    <w:p w:rsidR="00000000" w:rsidDel="00000000" w:rsidP="00000000" w:rsidRDefault="00000000" w:rsidRPr="00000000" w14:paraId="000000C5">
      <w:pPr>
        <w:jc w:val="center"/>
        <w:rPr>
          <w:b w:val="1"/>
          <w:bCs w:val="1"/>
        </w:rPr>
      </w:pPr>
      <w:r w:rsidDel="00000000" w:rsidR="00000000" w:rsidRPr="00000000">
        <w:rPr>
          <w:b w:val="1"/>
          <w:bCs w:val="1"/>
          <w:rtl w:val="0"/>
        </w:rPr>
        <w:t xml:space="preserve">Table 3: SWOT Analysis of Netflix in the UK</w:t>
      </w:r>
    </w:p>
    <w:p w:rsidR="00000000" w:rsidDel="00000000" w:rsidP="00000000" w:rsidRDefault="00000000" w:rsidRPr="00000000" w14:paraId="000000C6">
      <w:pPr>
        <w:rPr/>
      </w:pPr>
      <w:r w:rsidDel="00000000" w:rsidR="00000000" w:rsidRPr="00000000">
        <w:rPr>
          <w:rtl w:val="0"/>
        </w:rPr>
        <w:t xml:space="preserve">Netflix's strengths, as per SWOT analysis, encompass the high degree of awareness among homes (59% in the United Kingdom), a massive catalogue of material, and the original production and technology of movies and TV. The strengths will provide it with a pretty firm platform to continue to maintain a competitive advantage. However, there are some identified weaknesses, notably in terms of content costs and price pressures and no financial disclosure related to content in the UK. The potential for the future is in growing advertising-supported subscriptions, in developing original content for British consumption, as well as in transforming personalisation through AI (Mota, 2023). It applies to this as a significant proportion of households (68%) in the UK are already paying for SVoD services, and there is an increasing maturity of the market. In the meantime, threats from strong competition and input/consumer shifts will loom. This means that Netflix is confronted with a dilemma as to how to leverage its resources on a global platform and combine them with a unique value to customers in the UK without generating too high a cost (Trouet, 2024). The SWOT offers a hint at the future content of growth for the UK: differentiated content, personalised experiences, flexible monetisation and not well-established market penetration.</w:t>
      </w:r>
    </w:p>
    <w:p w:rsidR="00000000" w:rsidDel="00000000" w:rsidP="00000000" w:rsidRDefault="00000000" w:rsidRPr="00000000" w14:paraId="000000C7">
      <w:pPr>
        <w:pStyle w:val="Heading2"/>
        <w:rPr/>
      </w:pPr>
      <w:bookmarkStart w:colFirst="0" w:colLast="0" w:name="_25bl2tqfuuln" w:id="12"/>
      <w:bookmarkEnd w:id="12"/>
      <w:r w:rsidDel="00000000" w:rsidR="00000000" w:rsidRPr="00000000">
        <w:rPr>
          <w:rtl w:val="0"/>
        </w:rPr>
        <w:t xml:space="preserve">3. Comprehensive and Holistic View of Netflix</w:t>
      </w:r>
    </w:p>
    <w:p w:rsidR="00000000" w:rsidDel="00000000" w:rsidP="00000000" w:rsidRDefault="00000000" w:rsidRPr="00000000" w14:paraId="000000C8">
      <w:pPr>
        <w:pStyle w:val="Heading3"/>
        <w:rPr/>
      </w:pPr>
      <w:bookmarkStart w:colFirst="0" w:colLast="0" w:name="_rjmhjq9bj5bc" w:id="13"/>
      <w:bookmarkEnd w:id="13"/>
      <w:r w:rsidDel="00000000" w:rsidR="00000000" w:rsidRPr="00000000">
        <w:rPr>
          <w:rtl w:val="0"/>
        </w:rPr>
        <w:t xml:space="preserve">3.1 Netflix's Current CSR Strategy and Alignment with Business Objectives</w:t>
      </w:r>
    </w:p>
    <w:p w:rsidR="00000000" w:rsidDel="00000000" w:rsidP="00000000" w:rsidRDefault="00000000" w:rsidRPr="00000000" w14:paraId="000000C9">
      <w:pPr>
        <w:rPr>
          <w:b w:val="1"/>
          <w:bCs w:val="1"/>
          <w:i w:val="1"/>
          <w:iCs w:val="1"/>
        </w:rPr>
      </w:pPr>
      <w:r w:rsidDel="00000000" w:rsidR="00000000" w:rsidRPr="00000000">
        <w:rPr>
          <w:b w:val="1"/>
          <w:bCs w:val="1"/>
          <w:i w:val="1"/>
          <w:iCs w:val="1"/>
          <w:rtl w:val="0"/>
        </w:rPr>
        <w:t xml:space="preserve">Overview of Netflix's CSR Approach</w:t>
      </w:r>
    </w:p>
    <w:p w:rsidR="00000000" w:rsidDel="00000000" w:rsidP="00000000" w:rsidRDefault="00000000" w:rsidRPr="00000000" w14:paraId="000000CA">
      <w:pPr>
        <w:rPr/>
      </w:pPr>
      <w:r w:rsidDel="00000000" w:rsidR="00000000" w:rsidRPr="00000000">
        <w:rPr>
          <w:rtl w:val="0"/>
        </w:rPr>
        <w:t xml:space="preserve">Netflix's CSR is a methodology that merges social, environmental and employee factors into its international entertainment activities. It values production that is environmentally sustainable, diversity and inclusion, employee wellbeing, responsible representation, accessibility and support for creative communities. The approach is suitable, in part, due to Netflix being a service company from different countries, cultural backgrounds and languages and thus demanding a reflection of the diversity of its audiences (Arshad </w:t>
      </w:r>
      <w:r w:rsidDel="00000000" w:rsidR="00000000" w:rsidRPr="00000000">
        <w:rPr>
          <w:i w:val="1"/>
          <w:iCs w:val="1"/>
          <w:rtl w:val="0"/>
        </w:rPr>
        <w:t xml:space="preserve">et al. </w:t>
      </w:r>
      <w:r w:rsidDel="00000000" w:rsidR="00000000" w:rsidRPr="00000000">
        <w:rPr>
          <w:rtl w:val="0"/>
        </w:rPr>
        <w:t xml:space="preserve">2025). The company's cultural diversity and non-discrimination commitment towards employees is one of the major factors acknowledged as playing a key role in business success, and it has a policy to keep a diversified global workforce. Around 16,000 people were employed by Netflix full-time in the world in 2025.</w:t>
      </w:r>
    </w:p>
    <w:p w:rsidR="00000000" w:rsidDel="00000000" w:rsidP="00000000" w:rsidRDefault="00000000" w:rsidRPr="00000000" w14:paraId="000000CB">
      <w:pPr>
        <w:rPr>
          <w:b w:val="1"/>
          <w:bCs w:val="1"/>
        </w:rPr>
      </w:pPr>
      <w:r w:rsidDel="00000000" w:rsidR="00000000" w:rsidRPr="00000000">
        <w:rPr>
          <w:b w:val="1"/>
          <w:bCs w:val="1"/>
          <w:rtl w:val="0"/>
        </w:rPr>
        <w:t xml:space="preserve">CSR and Netflix's Business Strategy</w:t>
      </w:r>
    </w:p>
    <w:p w:rsidR="00000000" w:rsidDel="00000000" w:rsidP="00000000" w:rsidRDefault="00000000" w:rsidRPr="00000000" w14:paraId="000000CC">
      <w:pPr>
        <w:rPr/>
      </w:pPr>
      <w:r w:rsidDel="00000000" w:rsidR="00000000" w:rsidRPr="00000000">
        <w:rPr>
          <w:rtl w:val="0"/>
        </w:rPr>
        <w:t xml:space="preserve">Netflix's competitive strategy is closely tied to social responsibility because it can serve as a means to engage users and manage talent, or to differentiate content. Adopting a variety of stories and representation, as well as a welcoming work environment, attracts and retains more tech and creative talent, helping to make content even more relatable across markets. Creating content can reduce the effects on the environment and reputation while promoting sustainable and accessible solutions that will extend the reach of the content (Gallo and Iordache, 2026). Moreover, in the UK, investment in film and TV productions locally can boost Netflix's legitimacy and validity for its cultural place, and provide differentiated British Content. This is in line with Netflix's overall goals to enhance user experience by providing engaging material.</w:t>
      </w:r>
    </w:p>
    <w:p w:rsidR="00000000" w:rsidDel="00000000" w:rsidP="00000000" w:rsidRDefault="00000000" w:rsidRPr="00000000" w14:paraId="000000CD">
      <w:pPr>
        <w:rPr>
          <w:b w:val="1"/>
          <w:bCs w:val="1"/>
          <w:i w:val="1"/>
          <w:iCs w:val="1"/>
        </w:rPr>
      </w:pPr>
      <w:r w:rsidDel="00000000" w:rsidR="00000000" w:rsidRPr="00000000">
        <w:rPr>
          <w:b w:val="1"/>
          <w:bCs w:val="1"/>
          <w:i w:val="1"/>
          <w:iCs w:val="1"/>
          <w:rtl w:val="0"/>
        </w:rPr>
        <w:t xml:space="preserve">Critical Evaluation of CSR Alignment</w:t>
      </w:r>
    </w:p>
    <w:p w:rsidR="00000000" w:rsidDel="00000000" w:rsidP="00000000" w:rsidRDefault="00000000" w:rsidRPr="00000000" w14:paraId="000000CE">
      <w:pPr>
        <w:rPr/>
      </w:pPr>
      <w:r w:rsidDel="00000000" w:rsidR="00000000" w:rsidRPr="00000000">
        <w:rPr>
          <w:rtl w:val="0"/>
        </w:rPr>
        <w:t xml:space="preserve">Netflix's CSR approach on the whole is somewhat matched with the company's goals since client and talent retention, as well as the inclusion and sustainability of employees, can help in establishing reputation and the relationship with stakeholders. However, CSR also brings its own financial condition into play, as the market is already facing the challenge of massively investing in the creation and acquisition of content (Milosavljević and Bajić, 2025). In 2025, Netflix's total Cost of revenues was $23.28 billion, of which a significant portion was for content amortisation. Therefore, CSR should not be considered as a philanthropic affair.</w:t>
      </w:r>
    </w:p>
    <w:p w:rsidR="00000000" w:rsidDel="00000000" w:rsidP="00000000" w:rsidRDefault="00000000" w:rsidRPr="00000000" w14:paraId="000000CF">
      <w:pPr>
        <w:pStyle w:val="Heading3"/>
        <w:rPr/>
      </w:pPr>
      <w:bookmarkStart w:colFirst="0" w:colLast="0" w:name="_59ohp2v66zwv" w:id="14"/>
      <w:bookmarkEnd w:id="14"/>
      <w:r w:rsidDel="00000000" w:rsidR="00000000" w:rsidRPr="00000000">
        <w:rPr>
          <w:rtl w:val="0"/>
        </w:rPr>
        <w:t xml:space="preserve">3.2 Balanced Scorecard Analysis</w:t>
      </w:r>
    </w:p>
    <w:p w:rsidR="00000000" w:rsidDel="00000000" w:rsidP="00000000" w:rsidRDefault="00000000" w:rsidRPr="00000000" w14:paraId="000000D0">
      <w:pPr>
        <w:rPr>
          <w:b w:val="1"/>
          <w:bCs w:val="1"/>
          <w:i w:val="1"/>
          <w:iCs w:val="1"/>
        </w:rPr>
      </w:pPr>
      <w:r w:rsidDel="00000000" w:rsidR="00000000" w:rsidRPr="00000000">
        <w:rPr>
          <w:b w:val="1"/>
          <w:bCs w:val="1"/>
          <w:i w:val="1"/>
          <w:iCs w:val="1"/>
          <w:rtl w:val="0"/>
        </w:rPr>
        <w:t xml:space="preserve">Financial Perspective</w:t>
      </w:r>
    </w:p>
    <w:p w:rsidR="00000000" w:rsidDel="00000000" w:rsidP="00000000" w:rsidRDefault="00000000" w:rsidRPr="00000000" w14:paraId="000000D1">
      <w:pPr>
        <w:rPr/>
      </w:pPr>
      <w:r w:rsidDel="00000000" w:rsidR="00000000" w:rsidRPr="00000000">
        <w:rPr>
          <w:rtl w:val="0"/>
        </w:rPr>
        <w:t xml:space="preserve">Netflix is focused on meeting a stable revenue growth figure, increasing profitability and keeping on track with its operating-margin goal. For Netflix, 2025 revenue was $45.18 billion, representing a 16% increase; operating income was $13.33 billion, representing 29.5% of the revenue; and net income was $10.98 billion.</w:t>
      </w:r>
    </w:p>
    <w:p w:rsidR="00000000" w:rsidDel="00000000" w:rsidP="00000000" w:rsidRDefault="00000000" w:rsidRPr="00000000" w14:paraId="000000D2">
      <w:pPr>
        <w:jc w:val="center"/>
        <w:rPr/>
      </w:pPr>
      <w:r w:rsidDel="00000000" w:rsidR="00000000" w:rsidRPr="00000000">
        <w:rPr/>
        <w:drawing>
          <wp:inline distB="114300" distT="114300" distL="114300" distR="114300">
            <wp:extent cx="5943600" cy="3898900"/>
            <wp:effectExtent b="12700" l="12700" r="12700" t="12700"/>
            <wp:docPr id="6" name="image6.png"/>
            <a:graphic>
              <a:graphicData uri="http://schemas.openxmlformats.org/drawingml/2006/picture">
                <pic:pic>
                  <pic:nvPicPr>
                    <pic:cNvPr id="0" name="image6.png"/>
                    <pic:cNvPicPr preferRelativeResize="0"/>
                  </pic:nvPicPr>
                  <pic:blipFill>
                    <a:blip r:embed="rId15"/>
                    <a:srcRect b="0" l="0" r="0" t="0"/>
                    <a:stretch>
                      <a:fillRect/>
                    </a:stretch>
                  </pic:blipFill>
                  <pic:spPr>
                    <a:xfrm>
                      <a:off x="0" y="0"/>
                      <a:ext cx="5943600" cy="38989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3">
      <w:pPr>
        <w:jc w:val="center"/>
        <w:rPr>
          <w:b w:val="1"/>
          <w:bCs w:val="1"/>
        </w:rPr>
      </w:pPr>
      <w:r w:rsidDel="00000000" w:rsidR="00000000" w:rsidRPr="00000000">
        <w:rPr>
          <w:b w:val="1"/>
          <w:bCs w:val="1"/>
          <w:rtl w:val="0"/>
        </w:rPr>
        <w:t xml:space="preserve">Figure 3: Netflix in-app purchase revenues worldwide</w:t>
      </w:r>
    </w:p>
    <w:p w:rsidR="00000000" w:rsidDel="00000000" w:rsidP="00000000" w:rsidRDefault="00000000" w:rsidRPr="00000000" w14:paraId="000000D4">
      <w:pPr>
        <w:jc w:val="center"/>
        <w:rPr/>
      </w:pPr>
      <w:r w:rsidDel="00000000" w:rsidR="00000000" w:rsidRPr="00000000">
        <w:rPr>
          <w:rtl w:val="0"/>
        </w:rPr>
        <w:t xml:space="preserve">(Source: </w:t>
      </w:r>
      <w:hyperlink r:id="rId16">
        <w:r w:rsidDel="00000000" w:rsidR="00000000" w:rsidRPr="00000000">
          <w:rPr>
            <w:u w:val="single"/>
            <w:rtl w:val="0"/>
          </w:rPr>
          <w:t xml:space="preserve">Statista.com</w:t>
        </w:r>
      </w:hyperlink>
      <w:r w:rsidDel="00000000" w:rsidR="00000000" w:rsidRPr="00000000">
        <w:rPr>
          <w:rtl w:val="0"/>
        </w:rPr>
        <w:t xml:space="preserve">, 2026)</w:t>
      </w:r>
    </w:p>
    <w:p w:rsidR="00000000" w:rsidDel="00000000" w:rsidP="00000000" w:rsidRDefault="00000000" w:rsidRPr="00000000" w14:paraId="000000D5">
      <w:pPr>
        <w:rPr/>
      </w:pPr>
      <w:r w:rsidDel="00000000" w:rsidR="00000000" w:rsidRPr="00000000">
        <w:rPr>
          <w:rtl w:val="0"/>
        </w:rPr>
        <w:t xml:space="preserve">Therefore, relevant KPIs are revenue growth, operating margin, operating income, net income, free cash flow and content cost as a percentage of revenue. Netflix are increasingly paying more attention to revenue and operating margin as main performance metrics, instead of emphasising growth in subscriber numbers (Ngaw and Palomba, 2025). The objective should be to maintain margin protection while growing revenue by optimising pricing, subscribing to advertising, investing in and managing content cost effectively. In the UK market, advertising presents both the opportunity to monetise price-sensitive customers on subsidised terms for everybody, and to keep premium subscription offerings.</w:t>
      </w:r>
    </w:p>
    <w:p w:rsidR="00000000" w:rsidDel="00000000" w:rsidP="00000000" w:rsidRDefault="00000000" w:rsidRPr="00000000" w14:paraId="000000D6">
      <w:pPr>
        <w:rPr>
          <w:b w:val="1"/>
          <w:bCs w:val="1"/>
          <w:i w:val="1"/>
          <w:iCs w:val="1"/>
        </w:rPr>
      </w:pPr>
      <w:r w:rsidDel="00000000" w:rsidR="00000000" w:rsidRPr="00000000">
        <w:rPr>
          <w:b w:val="1"/>
          <w:bCs w:val="1"/>
          <w:i w:val="1"/>
          <w:iCs w:val="1"/>
          <w:rtl w:val="0"/>
        </w:rPr>
        <w:t xml:space="preserve">Customer Perspective</w:t>
      </w:r>
    </w:p>
    <w:p w:rsidR="00000000" w:rsidDel="00000000" w:rsidP="00000000" w:rsidRDefault="00000000" w:rsidRPr="00000000" w14:paraId="000000D7">
      <w:pPr>
        <w:rPr/>
      </w:pPr>
      <w:r w:rsidDel="00000000" w:rsidR="00000000" w:rsidRPr="00000000">
        <w:rPr>
          <w:rtl w:val="0"/>
        </w:rPr>
        <w:t xml:space="preserve">The customer view is centred on delivering an exciting proposition to viewers in the UK with better content, personalisation, affordability and a better viewing experience. In fact, Netflix highlights member experience and creating great content as part of its strategy in its Annual Report, alongside enhancements to the user interface (Juteau, 2025). Some of the key metrics that are relevant are customer satisfaction, engagement, retention, churn, viewing behaviour, complaints, and adoption of pricing plans. Netflix had strong penetration in the UK with 17.4 million households (59%) subscribing in Q1 2025.</w:t>
      </w:r>
    </w:p>
    <w:p w:rsidR="00000000" w:rsidDel="00000000" w:rsidP="00000000" w:rsidRDefault="00000000" w:rsidRPr="00000000" w14:paraId="000000D8">
      <w:pPr>
        <w:jc w:val="center"/>
        <w:rPr/>
      </w:pPr>
      <w:r w:rsidDel="00000000" w:rsidR="00000000" w:rsidRPr="00000000">
        <w:rPr/>
        <w:drawing>
          <wp:inline distB="114300" distT="114300" distL="114300" distR="114300">
            <wp:extent cx="5943600" cy="4826000"/>
            <wp:effectExtent b="12700" l="12700" r="12700" t="12700"/>
            <wp:docPr id="5" name="image5.png"/>
            <a:graphic>
              <a:graphicData uri="http://schemas.openxmlformats.org/drawingml/2006/picture">
                <pic:pic>
                  <pic:nvPicPr>
                    <pic:cNvPr id="0" name="image5.png"/>
                    <pic:cNvPicPr preferRelativeResize="0"/>
                  </pic:nvPicPr>
                  <pic:blipFill>
                    <a:blip r:embed="rId17"/>
                    <a:srcRect b="0" l="0" r="0" t="0"/>
                    <a:stretch>
                      <a:fillRect/>
                    </a:stretch>
                  </pic:blipFill>
                  <pic:spPr>
                    <a:xfrm>
                      <a:off x="0" y="0"/>
                      <a:ext cx="5943600" cy="482600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D9">
      <w:pPr>
        <w:jc w:val="center"/>
        <w:rPr>
          <w:b w:val="1"/>
          <w:bCs w:val="1"/>
        </w:rPr>
      </w:pPr>
      <w:r w:rsidDel="00000000" w:rsidR="00000000" w:rsidRPr="00000000">
        <w:rPr>
          <w:b w:val="1"/>
          <w:bCs w:val="1"/>
          <w:rtl w:val="0"/>
        </w:rPr>
        <w:t xml:space="preserve">Figure 4: Share of subscribing Netflix households</w:t>
      </w:r>
    </w:p>
    <w:p w:rsidR="00000000" w:rsidDel="00000000" w:rsidP="00000000" w:rsidRDefault="00000000" w:rsidRPr="00000000" w14:paraId="000000DA">
      <w:pPr>
        <w:jc w:val="center"/>
        <w:rPr/>
      </w:pPr>
      <w:r w:rsidDel="00000000" w:rsidR="00000000" w:rsidRPr="00000000">
        <w:rPr>
          <w:rtl w:val="0"/>
        </w:rPr>
        <w:t xml:space="preserve">(Source: </w:t>
      </w:r>
      <w:hyperlink r:id="rId18">
        <w:r w:rsidDel="00000000" w:rsidR="00000000" w:rsidRPr="00000000">
          <w:rPr>
            <w:u w:val="single"/>
            <w:rtl w:val="0"/>
          </w:rPr>
          <w:t xml:space="preserve">Statista.com</w:t>
        </w:r>
      </w:hyperlink>
      <w:r w:rsidDel="00000000" w:rsidR="00000000" w:rsidRPr="00000000">
        <w:rPr>
          <w:rtl w:val="0"/>
        </w:rPr>
        <w:t xml:space="preserve">, 2026)</w:t>
      </w:r>
    </w:p>
    <w:p w:rsidR="00000000" w:rsidDel="00000000" w:rsidP="00000000" w:rsidRDefault="00000000" w:rsidRPr="00000000" w14:paraId="000000DB">
      <w:pPr>
        <w:rPr/>
      </w:pPr>
      <w:r w:rsidDel="00000000" w:rsidR="00000000" w:rsidRPr="00000000">
        <w:rPr>
          <w:rtl w:val="0"/>
        </w:rPr>
        <w:t xml:space="preserve">The UK market is well-established, though, and Netflix should focus on retention and engagement before just seeking to grow the subscriber base. The initiatives should contain personalized suggestions, localized and British content, enhanced interface design and adjustable membership strategies (Passarello, 2025). The success should be determined by keeping the customer base as well as their perception of the value in the product/service despite ignoring the competition.</w:t>
      </w:r>
    </w:p>
    <w:tbl>
      <w:tblPr>
        <w:tblStyle w:val="Table4"/>
        <w:tblW w:w="9360.0" w:type="dxa"/>
        <w:jc w:val="left"/>
        <w:tblInd w:w="-1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92"/>
        <w:gridCol w:w="2380"/>
        <w:gridCol w:w="2732"/>
        <w:gridCol w:w="2556"/>
        <w:tblGridChange w:id="0">
          <w:tblGrid>
            <w:gridCol w:w="1692"/>
            <w:gridCol w:w="2380"/>
            <w:gridCol w:w="2732"/>
            <w:gridCol w:w="2556"/>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C">
            <w:pPr>
              <w:spacing w:after="0" w:before="0" w:lineRule="auto"/>
              <w:jc w:val="center"/>
              <w:rPr/>
            </w:pPr>
            <w:r w:rsidDel="00000000" w:rsidR="00000000" w:rsidRPr="00000000">
              <w:rPr>
                <w:b w:val="1"/>
                <w:bCs w:val="1"/>
                <w:rtl w:val="0"/>
              </w:rPr>
              <w:t xml:space="preserve">Perspective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D">
            <w:pPr>
              <w:spacing w:after="0" w:before="0" w:lineRule="auto"/>
              <w:jc w:val="center"/>
              <w:rPr/>
            </w:pPr>
            <w:r w:rsidDel="00000000" w:rsidR="00000000" w:rsidRPr="00000000">
              <w:rPr>
                <w:b w:val="1"/>
                <w:bCs w:val="1"/>
                <w:rtl w:val="0"/>
              </w:rPr>
              <w:t xml:space="preserve">Key Objective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E">
            <w:pPr>
              <w:spacing w:after="0" w:before="0" w:lineRule="auto"/>
              <w:jc w:val="center"/>
              <w:rPr/>
            </w:pPr>
            <w:r w:rsidDel="00000000" w:rsidR="00000000" w:rsidRPr="00000000">
              <w:rPr>
                <w:b w:val="1"/>
                <w:bCs w:val="1"/>
                <w:rtl w:val="0"/>
              </w:rPr>
              <w:t xml:space="preserve">Main KPIs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F">
            <w:pPr>
              <w:spacing w:after="0" w:before="0" w:lineRule="auto"/>
              <w:jc w:val="center"/>
              <w:rPr/>
            </w:pPr>
            <w:r w:rsidDel="00000000" w:rsidR="00000000" w:rsidRPr="00000000">
              <w:rPr>
                <w:b w:val="1"/>
                <w:bCs w:val="1"/>
                <w:rtl w:val="0"/>
              </w:rPr>
              <w:t xml:space="preserve">Key Initiative</w:t>
            </w:r>
            <w:r w:rsidDel="00000000" w:rsidR="00000000" w:rsidRPr="00000000">
              <w:rPr>
                <w:rtl w:val="0"/>
              </w:rPr>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0">
            <w:pPr>
              <w:spacing w:after="0" w:before="0" w:lineRule="auto"/>
              <w:rPr/>
            </w:pPr>
            <w:r w:rsidDel="00000000" w:rsidR="00000000" w:rsidRPr="00000000">
              <w:rPr>
                <w:b w:val="1"/>
                <w:bCs w:val="1"/>
                <w:rtl w:val="0"/>
              </w:rPr>
              <w:t xml:space="preserve">Financial</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1">
            <w:pPr>
              <w:spacing w:after="0" w:before="0" w:lineRule="auto"/>
              <w:rPr/>
            </w:pPr>
            <w:r w:rsidDel="00000000" w:rsidR="00000000" w:rsidRPr="00000000">
              <w:rPr>
                <w:rtl w:val="0"/>
              </w:rPr>
              <w:t xml:space="preserve">Achieve sustainable growth and profitability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2">
            <w:pPr>
              <w:spacing w:after="0" w:before="0" w:lineRule="auto"/>
              <w:rPr/>
            </w:pPr>
            <w:r w:rsidDel="00000000" w:rsidR="00000000" w:rsidRPr="00000000">
              <w:rPr>
                <w:rtl w:val="0"/>
              </w:rPr>
              <w:t xml:space="preserve">Revenue growth, operating margin, net income, free cash flow</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3">
            <w:pPr>
              <w:spacing w:after="0" w:before="0" w:lineRule="auto"/>
              <w:rPr/>
            </w:pPr>
            <w:r w:rsidDel="00000000" w:rsidR="00000000" w:rsidRPr="00000000">
              <w:rPr>
                <w:rtl w:val="0"/>
              </w:rPr>
              <w:t xml:space="preserve">Advertising, pricing optimisation and cost control</w:t>
            </w:r>
          </w:p>
        </w:tc>
      </w:tr>
      <w:tr>
        <w:trPr>
          <w:cantSplit w:val="0"/>
          <w:trHeight w:val="10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4">
            <w:pPr>
              <w:spacing w:after="0" w:before="0" w:lineRule="auto"/>
              <w:rPr/>
            </w:pPr>
            <w:r w:rsidDel="00000000" w:rsidR="00000000" w:rsidRPr="00000000">
              <w:rPr>
                <w:b w:val="1"/>
                <w:bCs w:val="1"/>
                <w:rtl w:val="0"/>
              </w:rPr>
              <w:t xml:space="preserve">Customer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5">
            <w:pPr>
              <w:spacing w:after="0" w:before="0" w:lineRule="auto"/>
              <w:rPr/>
            </w:pPr>
            <w:r w:rsidDel="00000000" w:rsidR="00000000" w:rsidRPr="00000000">
              <w:rPr>
                <w:rtl w:val="0"/>
              </w:rPr>
              <w:t xml:space="preserve">Improve UK customer value and retention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6">
            <w:pPr>
              <w:spacing w:after="0" w:before="0" w:lineRule="auto"/>
              <w:rPr/>
            </w:pPr>
            <w:r w:rsidDel="00000000" w:rsidR="00000000" w:rsidRPr="00000000">
              <w:rPr>
                <w:rtl w:val="0"/>
              </w:rPr>
              <w:t xml:space="preserve">Satisfaction, engagement, churn, viewing behaviour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7">
            <w:pPr>
              <w:spacing w:after="0" w:before="0" w:lineRule="auto"/>
              <w:rPr/>
            </w:pPr>
            <w:r w:rsidDel="00000000" w:rsidR="00000000" w:rsidRPr="00000000">
              <w:rPr>
                <w:rtl w:val="0"/>
              </w:rPr>
              <w:t xml:space="preserve">Personalisation, original and British content, flexible plans</w:t>
            </w:r>
          </w:p>
        </w:tc>
      </w:tr>
      <w:tr>
        <w:trPr>
          <w:cantSplit w:val="0"/>
          <w:trHeight w:val="13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8">
            <w:pPr>
              <w:spacing w:after="0" w:before="0" w:lineRule="auto"/>
              <w:rPr/>
            </w:pPr>
            <w:r w:rsidDel="00000000" w:rsidR="00000000" w:rsidRPr="00000000">
              <w:rPr>
                <w:b w:val="1"/>
                <w:bCs w:val="1"/>
                <w:rtl w:val="0"/>
              </w:rPr>
              <w:t xml:space="preserve">Internal Business Processes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9">
            <w:pPr>
              <w:spacing w:after="0" w:before="0" w:lineRule="auto"/>
              <w:rPr/>
            </w:pPr>
            <w:r w:rsidDel="00000000" w:rsidR="00000000" w:rsidRPr="00000000">
              <w:rPr>
                <w:rtl w:val="0"/>
              </w:rPr>
              <w:t xml:space="preserve">Improve content and platform efficiency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A">
            <w:pPr>
              <w:spacing w:after="0" w:before="0" w:lineRule="auto"/>
              <w:rPr/>
            </w:pPr>
            <w:r w:rsidDel="00000000" w:rsidR="00000000" w:rsidRPr="00000000">
              <w:rPr>
                <w:rtl w:val="0"/>
              </w:rPr>
              <w:t xml:space="preserve">Content costs, streaming reliability, recommendation performance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B">
            <w:pPr>
              <w:spacing w:after="0" w:before="0" w:lineRule="auto"/>
              <w:rPr/>
            </w:pPr>
            <w:r w:rsidDel="00000000" w:rsidR="00000000" w:rsidRPr="00000000">
              <w:rPr>
                <w:rtl w:val="0"/>
              </w:rPr>
              <w:t xml:space="preserve">AI, Open Connect, content analytics and cybersecurity</w:t>
            </w:r>
          </w:p>
        </w:tc>
      </w:tr>
      <w:tr>
        <w:trPr>
          <w:cantSplit w:val="0"/>
          <w:trHeight w:val="131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C">
            <w:pPr>
              <w:spacing w:after="0" w:before="0" w:lineRule="auto"/>
              <w:rPr/>
            </w:pPr>
            <w:r w:rsidDel="00000000" w:rsidR="00000000" w:rsidRPr="00000000">
              <w:rPr>
                <w:b w:val="1"/>
                <w:bCs w:val="1"/>
                <w:rtl w:val="0"/>
              </w:rPr>
              <w:t xml:space="preserve">Learning &amp; Growth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D">
            <w:pPr>
              <w:spacing w:after="0" w:before="0" w:lineRule="auto"/>
              <w:rPr/>
            </w:pPr>
            <w:r w:rsidDel="00000000" w:rsidR="00000000" w:rsidRPr="00000000">
              <w:rPr>
                <w:rtl w:val="0"/>
              </w:rPr>
              <w:t xml:space="preserve">Strengthen talent, innovation and organisational capability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E">
            <w:pPr>
              <w:spacing w:after="0" w:before="0" w:lineRule="auto"/>
              <w:rPr/>
            </w:pPr>
            <w:r w:rsidDel="00000000" w:rsidR="00000000" w:rsidRPr="00000000">
              <w:rPr>
                <w:rtl w:val="0"/>
              </w:rPr>
              <w:t xml:space="preserve">Employee retention, engagement, diversity, innovation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F">
            <w:pPr>
              <w:spacing w:after="0" w:before="0" w:lineRule="auto"/>
              <w:rPr/>
            </w:pPr>
            <w:r w:rsidDel="00000000" w:rsidR="00000000" w:rsidRPr="00000000">
              <w:rPr>
                <w:rtl w:val="0"/>
              </w:rPr>
              <w:t xml:space="preserve">Employee development, pay equity, wellbeing and inclusion</w:t>
            </w:r>
          </w:p>
        </w:tc>
      </w:tr>
    </w:tbl>
    <w:p w:rsidR="00000000" w:rsidDel="00000000" w:rsidP="00000000" w:rsidRDefault="00000000" w:rsidRPr="00000000" w14:paraId="000000F0">
      <w:pPr>
        <w:jc w:val="center"/>
        <w:rPr>
          <w:b w:val="1"/>
          <w:bCs w:val="1"/>
        </w:rPr>
      </w:pPr>
      <w:r w:rsidDel="00000000" w:rsidR="00000000" w:rsidRPr="00000000">
        <w:rPr>
          <w:b w:val="1"/>
          <w:bCs w:val="1"/>
          <w:rtl w:val="0"/>
        </w:rPr>
        <w:t xml:space="preserve">Table 4: Balanced Scorecard for Netflix UK</w:t>
      </w:r>
    </w:p>
    <w:p w:rsidR="00000000" w:rsidDel="00000000" w:rsidP="00000000" w:rsidRDefault="00000000" w:rsidRPr="00000000" w14:paraId="000000F1">
      <w:pPr>
        <w:rPr>
          <w:b w:val="1"/>
          <w:bCs w:val="1"/>
          <w:i w:val="1"/>
          <w:iCs w:val="1"/>
        </w:rPr>
      </w:pPr>
      <w:r w:rsidDel="00000000" w:rsidR="00000000" w:rsidRPr="00000000">
        <w:rPr>
          <w:b w:val="1"/>
          <w:bCs w:val="1"/>
          <w:i w:val="1"/>
          <w:iCs w:val="1"/>
          <w:rtl w:val="0"/>
        </w:rPr>
        <w:t xml:space="preserve">Internal Business Processes Perspective</w:t>
      </w:r>
    </w:p>
    <w:p w:rsidR="00000000" w:rsidDel="00000000" w:rsidP="00000000" w:rsidRDefault="00000000" w:rsidRPr="00000000" w14:paraId="000000F2">
      <w:pPr>
        <w:rPr/>
      </w:pPr>
      <w:r w:rsidDel="00000000" w:rsidR="00000000" w:rsidRPr="00000000">
        <w:rPr>
          <w:rtl w:val="0"/>
        </w:rPr>
        <w:t xml:space="preserve">Netflix's internal goals however focus on creating and acquiring engaging, efficient content, upholding a stable stream, better customer personalisation and bolstering ad options. The company's content amortisation cost represents a significant portion of its cost of revenues; this figure stood at $23.28 billion in 2025, accounting for roughly half of the total revenue. Content expenditure, content amortisation, platform availability, streaming quality, recommendations, original successful releases, advertising performance and cybersecurity incidents should be considered KPIs (Huang and Ho, 2023). The Open Connect network can help deliver content to members efficiently, and AI and recommendation capabilities can enhance discovery and engagement. They may suggest the creation of good targets, such as service reliability, content-production speed and waste of money. Progress on the initiatives involves data-driven decisions for content, personalisation that uses AI, Open Connect development, and improved cybersecurity.</w:t>
      </w:r>
    </w:p>
    <w:p w:rsidR="00000000" w:rsidDel="00000000" w:rsidP="00000000" w:rsidRDefault="00000000" w:rsidRPr="00000000" w14:paraId="000000F3">
      <w:pPr>
        <w:rPr>
          <w:b w:val="1"/>
          <w:bCs w:val="1"/>
          <w:i w:val="1"/>
          <w:iCs w:val="1"/>
        </w:rPr>
      </w:pPr>
      <w:r w:rsidDel="00000000" w:rsidR="00000000" w:rsidRPr="00000000">
        <w:rPr>
          <w:b w:val="1"/>
          <w:bCs w:val="1"/>
          <w:i w:val="1"/>
          <w:iCs w:val="1"/>
          <w:rtl w:val="0"/>
        </w:rPr>
        <w:t xml:space="preserve">Learning and Growth Perspective</w:t>
      </w:r>
    </w:p>
    <w:p w:rsidR="00000000" w:rsidDel="00000000" w:rsidP="00000000" w:rsidRDefault="00000000" w:rsidRPr="00000000" w14:paraId="000000F4">
      <w:pPr>
        <w:rPr/>
      </w:pPr>
      <w:r w:rsidDel="00000000" w:rsidR="00000000" w:rsidRPr="00000000">
        <w:rPr>
          <w:rtl w:val="0"/>
        </w:rPr>
        <w:t xml:space="preserve">Learning and growth is really about enhancing the people, culture and capabilities to ensure Netflix's competitive future. Netflix encompasses its culture and staff as an important aspect of business achievement, with a workforce of approximately 16,000 employees across the globe as part of its work in 2025. This is mainly focused on recruitment and retention of creative talent, developing AI and Data skills, nurturing innovation and a diverse and inclusive environment (Dredge </w:t>
      </w:r>
      <w:r w:rsidDel="00000000" w:rsidR="00000000" w:rsidRPr="00000000">
        <w:rPr>
          <w:i w:val="1"/>
          <w:iCs w:val="1"/>
          <w:rtl w:val="0"/>
        </w:rPr>
        <w:t xml:space="preserve">et al.</w:t>
      </w:r>
      <w:r w:rsidDel="00000000" w:rsidR="00000000" w:rsidRPr="00000000">
        <w:rPr>
          <w:rtl w:val="0"/>
        </w:rPr>
        <w:t xml:space="preserve"> 2022). Some of the common Employee KPIs are employee retention, workplace diversity, pay equity measures, employee engagement, development participation and innovation output. Netflix carries out pay equity analyses at least on an annual basis to attain its objective of equal employment practices (Chalaby, 2024). The aims of the targets should concentrate on retaining good employees, enhancing technological and creative abilities and preserving organisational culture. Initiatives cover employee feedback mechanisms, competitive pay, employee growth, wellbeing programmes and diversity programmes.</w:t>
      </w:r>
    </w:p>
    <w:p w:rsidR="00000000" w:rsidDel="00000000" w:rsidP="00000000" w:rsidRDefault="00000000" w:rsidRPr="00000000" w14:paraId="000000F5">
      <w:pPr>
        <w:pStyle w:val="Heading2"/>
        <w:rPr/>
      </w:pPr>
      <w:bookmarkStart w:colFirst="0" w:colLast="0" w:name="_ybi6qsced8y8" w:id="15"/>
      <w:bookmarkEnd w:id="15"/>
      <w:r w:rsidDel="00000000" w:rsidR="00000000" w:rsidRPr="00000000">
        <w:rPr>
          <w:rtl w:val="0"/>
        </w:rPr>
        <w:t xml:space="preserve">4. Strategic Choices and Implementation</w:t>
      </w:r>
    </w:p>
    <w:p w:rsidR="00000000" w:rsidDel="00000000" w:rsidP="00000000" w:rsidRDefault="00000000" w:rsidRPr="00000000" w14:paraId="000000F6">
      <w:pPr>
        <w:pStyle w:val="Heading3"/>
        <w:rPr/>
      </w:pPr>
      <w:bookmarkStart w:colFirst="0" w:colLast="0" w:name="_8p9m6v4gi9ov" w:id="16"/>
      <w:bookmarkEnd w:id="16"/>
      <w:r w:rsidDel="00000000" w:rsidR="00000000" w:rsidRPr="00000000">
        <w:rPr>
          <w:rtl w:val="0"/>
        </w:rPr>
        <w:t xml:space="preserve">4.1 Business-Level Strategic Choices for Netflix UK</w:t>
      </w:r>
    </w:p>
    <w:p w:rsidR="00000000" w:rsidDel="00000000" w:rsidP="00000000" w:rsidRDefault="00000000" w:rsidRPr="00000000" w14:paraId="000000F7">
      <w:pPr>
        <w:rPr/>
      </w:pPr>
      <w:r w:rsidDel="00000000" w:rsidR="00000000" w:rsidRPr="00000000">
        <w:rPr>
          <w:rtl w:val="0"/>
        </w:rPr>
        <w:t xml:space="preserve">Netflix may explore how to become more cost-effective and differentiate in the UK streaming space with a focus on approach. Examples of cost leadership include subsidies, advertising, flexible pricing, efficient production and economies of scale. For now, however, the contest is largely for price, potentially jeopardizing Netflix's difficulties with building a premium brand and increasing the rivalry in prices (Joonas</w:t>
      </w:r>
      <w:r w:rsidDel="00000000" w:rsidR="00000000" w:rsidRPr="00000000">
        <w:rPr>
          <w:i w:val="1"/>
          <w:iCs w:val="1"/>
          <w:rtl w:val="0"/>
        </w:rPr>
        <w:t xml:space="preserve"> et al.</w:t>
      </w:r>
      <w:r w:rsidDel="00000000" w:rsidR="00000000" w:rsidRPr="00000000">
        <w:rPr>
          <w:rtl w:val="0"/>
        </w:rPr>
        <w:t xml:space="preserve"> 2023). Therefore, the idea of cost efficiency should be an integral part of but not the predominant part of its development. The key differentiators are original content and British strength, global exclusives, recommendation technology and personalisation and flexible subscription options (Jancin, 2025). These are key factors behind Netflix's strategy, as revealed by the company's Annual Report, which confirms its content being so sticky, its price so sought after and its app cool. The focus groups could be price-sensitive households, younger groups or British-content consumer groups, but it seems less likely to be suitable in terms of Netflix's global approach. So differentiation would be the most effective business-level approach that Netflix UK could take.</w:t>
      </w:r>
    </w:p>
    <w:p w:rsidR="00000000" w:rsidDel="00000000" w:rsidP="00000000" w:rsidRDefault="00000000" w:rsidRPr="00000000" w14:paraId="000000F8">
      <w:pPr>
        <w:pStyle w:val="Heading3"/>
        <w:rPr/>
      </w:pPr>
      <w:bookmarkStart w:colFirst="0" w:colLast="0" w:name="_pt1lfqrwidqb" w:id="17"/>
      <w:bookmarkEnd w:id="17"/>
      <w:r w:rsidDel="00000000" w:rsidR="00000000" w:rsidRPr="00000000">
        <w:rPr>
          <w:rtl w:val="0"/>
        </w:rPr>
        <w:t xml:space="preserve">4.2 Competitive Environment: Porter's Five Forces</w:t>
      </w:r>
    </w:p>
    <w:tbl>
      <w:tblPr>
        <w:tblStyle w:val="Table5"/>
        <w:tblW w:w="9360.0" w:type="dxa"/>
        <w:jc w:val="left"/>
        <w:tblInd w:w="-1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55"/>
        <w:gridCol w:w="2040"/>
        <w:gridCol w:w="5265"/>
        <w:tblGridChange w:id="0">
          <w:tblGrid>
            <w:gridCol w:w="2055"/>
            <w:gridCol w:w="2040"/>
            <w:gridCol w:w="5265"/>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9">
            <w:pPr>
              <w:spacing w:after="0" w:before="0" w:lineRule="auto"/>
              <w:jc w:val="center"/>
              <w:rPr/>
            </w:pPr>
            <w:r w:rsidDel="00000000" w:rsidR="00000000" w:rsidRPr="00000000">
              <w:rPr>
                <w:b w:val="1"/>
                <w:bCs w:val="1"/>
                <w:rtl w:val="0"/>
              </w:rPr>
              <w:t xml:space="preserve">Force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A">
            <w:pPr>
              <w:spacing w:after="0" w:before="0" w:lineRule="auto"/>
              <w:jc w:val="center"/>
              <w:rPr/>
            </w:pPr>
            <w:r w:rsidDel="00000000" w:rsidR="00000000" w:rsidRPr="00000000">
              <w:rPr>
                <w:b w:val="1"/>
                <w:bCs w:val="1"/>
                <w:rtl w:val="0"/>
              </w:rPr>
              <w:t xml:space="preserve">Assessment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B">
            <w:pPr>
              <w:spacing w:after="0" w:before="0" w:lineRule="auto"/>
              <w:jc w:val="center"/>
              <w:rPr/>
            </w:pPr>
            <w:r w:rsidDel="00000000" w:rsidR="00000000" w:rsidRPr="00000000">
              <w:rPr>
                <w:b w:val="1"/>
                <w:bCs w:val="1"/>
                <w:rtl w:val="0"/>
              </w:rPr>
              <w:t xml:space="preserve">Key Evidence</w:t>
            </w:r>
            <w:r w:rsidDel="00000000" w:rsidR="00000000" w:rsidRPr="00000000">
              <w:rPr>
                <w:rtl w:val="0"/>
              </w:rPr>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C">
            <w:pPr>
              <w:spacing w:after="0" w:before="0" w:lineRule="auto"/>
              <w:rPr/>
            </w:pPr>
            <w:r w:rsidDel="00000000" w:rsidR="00000000" w:rsidRPr="00000000">
              <w:rPr>
                <w:b w:val="1"/>
                <w:bCs w:val="1"/>
                <w:rtl w:val="0"/>
              </w:rPr>
              <w:t xml:space="preserve">Competitive Rivalry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D">
            <w:pPr>
              <w:spacing w:after="0" w:before="0" w:lineRule="auto"/>
              <w:rPr/>
            </w:pPr>
            <w:r w:rsidDel="00000000" w:rsidR="00000000" w:rsidRPr="00000000">
              <w:rPr>
                <w:b w:val="1"/>
                <w:bCs w:val="1"/>
                <w:rtl w:val="0"/>
              </w:rPr>
              <w:t xml:space="preserve">High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E">
            <w:pPr>
              <w:spacing w:after="0" w:before="0" w:lineRule="auto"/>
              <w:rPr/>
            </w:pPr>
            <w:r w:rsidDel="00000000" w:rsidR="00000000" w:rsidRPr="00000000">
              <w:rPr>
                <w:rtl w:val="0"/>
              </w:rPr>
              <w:t xml:space="preserve">Netflix: 17.4m households (59%); Amazon Prime Video: 13.4m (46%); Disney+: 7.3m (25%)</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FF">
            <w:pPr>
              <w:spacing w:after="0" w:before="0" w:lineRule="auto"/>
              <w:rPr/>
            </w:pPr>
            <w:r w:rsidDel="00000000" w:rsidR="00000000" w:rsidRPr="00000000">
              <w:rPr>
                <w:b w:val="1"/>
                <w:bCs w:val="1"/>
                <w:rtl w:val="0"/>
              </w:rPr>
              <w:t xml:space="preserve">Threat of Substitutes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0">
            <w:pPr>
              <w:spacing w:after="0" w:before="0" w:lineRule="auto"/>
              <w:rPr/>
            </w:pPr>
            <w:r w:rsidDel="00000000" w:rsidR="00000000" w:rsidRPr="00000000">
              <w:rPr>
                <w:b w:val="1"/>
                <w:bCs w:val="1"/>
                <w:rtl w:val="0"/>
              </w:rPr>
              <w:t xml:space="preserve">High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1">
            <w:pPr>
              <w:spacing w:after="0" w:before="0" w:lineRule="auto"/>
              <w:rPr/>
            </w:pPr>
            <w:r w:rsidDel="00000000" w:rsidR="00000000" w:rsidRPr="00000000">
              <w:rPr>
                <w:rtl w:val="0"/>
              </w:rPr>
              <w:t xml:space="preserve">BBC iPlayer, ITVX, NOW, YouTube, gaming and free-to-air television compete for viewing time</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2">
            <w:pPr>
              <w:spacing w:after="0" w:before="0" w:lineRule="auto"/>
              <w:rPr/>
            </w:pPr>
            <w:r w:rsidDel="00000000" w:rsidR="00000000" w:rsidRPr="00000000">
              <w:rPr>
                <w:b w:val="1"/>
                <w:bCs w:val="1"/>
                <w:rtl w:val="0"/>
              </w:rPr>
              <w:t xml:space="preserve">Buyer Power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3">
            <w:pPr>
              <w:spacing w:after="0" w:before="0" w:lineRule="auto"/>
              <w:rPr/>
            </w:pPr>
            <w:r w:rsidDel="00000000" w:rsidR="00000000" w:rsidRPr="00000000">
              <w:rPr>
                <w:b w:val="1"/>
                <w:bCs w:val="1"/>
                <w:rtl w:val="0"/>
              </w:rPr>
              <w:t xml:space="preserve">High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4">
            <w:pPr>
              <w:spacing w:after="0" w:before="0" w:lineRule="auto"/>
              <w:rPr/>
            </w:pPr>
            <w:r w:rsidDel="00000000" w:rsidR="00000000" w:rsidRPr="00000000">
              <w:rPr>
                <w:rtl w:val="0"/>
              </w:rPr>
              <w:t xml:space="preserve">Consumers can cancel, switch platforms, use multiple services and downgrade subscriptions</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5">
            <w:pPr>
              <w:spacing w:after="0" w:before="0" w:lineRule="auto"/>
              <w:rPr/>
            </w:pPr>
            <w:r w:rsidDel="00000000" w:rsidR="00000000" w:rsidRPr="00000000">
              <w:rPr>
                <w:b w:val="1"/>
                <w:bCs w:val="1"/>
                <w:rtl w:val="0"/>
              </w:rPr>
              <w:t xml:space="preserve">Threat of New Entrants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6">
            <w:pPr>
              <w:spacing w:after="0" w:before="0" w:lineRule="auto"/>
              <w:rPr/>
            </w:pPr>
            <w:r w:rsidDel="00000000" w:rsidR="00000000" w:rsidRPr="00000000">
              <w:rPr>
                <w:b w:val="1"/>
                <w:bCs w:val="1"/>
                <w:rtl w:val="0"/>
              </w:rPr>
              <w:t xml:space="preserve">Low–Moderate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7">
            <w:pPr>
              <w:spacing w:after="0" w:before="0" w:lineRule="auto"/>
              <w:rPr/>
            </w:pPr>
            <w:r w:rsidDel="00000000" w:rsidR="00000000" w:rsidRPr="00000000">
              <w:rPr>
                <w:rtl w:val="0"/>
              </w:rPr>
              <w:t xml:space="preserve">Netflix benefits from global scale, brand recognition, technology, IP and substantial content investment</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8">
            <w:pPr>
              <w:spacing w:after="0" w:before="0" w:lineRule="auto"/>
              <w:rPr/>
            </w:pPr>
            <w:r w:rsidDel="00000000" w:rsidR="00000000" w:rsidRPr="00000000">
              <w:rPr>
                <w:b w:val="1"/>
                <w:bCs w:val="1"/>
                <w:rtl w:val="0"/>
              </w:rPr>
              <w:t xml:space="preserve">Supplier Power</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9">
            <w:pPr>
              <w:spacing w:after="0" w:before="0" w:lineRule="auto"/>
              <w:rPr/>
            </w:pPr>
            <w:r w:rsidDel="00000000" w:rsidR="00000000" w:rsidRPr="00000000">
              <w:rPr>
                <w:b w:val="1"/>
                <w:bCs w:val="1"/>
                <w:rtl w:val="0"/>
              </w:rPr>
              <w:t xml:space="preserve">Moderate–High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A">
            <w:pPr>
              <w:spacing w:after="0" w:before="0" w:lineRule="auto"/>
              <w:rPr/>
            </w:pPr>
            <w:r w:rsidDel="00000000" w:rsidR="00000000" w:rsidRPr="00000000">
              <w:rPr>
                <w:rtl w:val="0"/>
              </w:rPr>
              <w:t xml:space="preserve">Dependence on creative talent, producers, studios and content-rights holders increases content costs</w:t>
            </w:r>
          </w:p>
        </w:tc>
      </w:tr>
    </w:tbl>
    <w:p w:rsidR="00000000" w:rsidDel="00000000" w:rsidP="00000000" w:rsidRDefault="00000000" w:rsidRPr="00000000" w14:paraId="0000010B">
      <w:pPr>
        <w:jc w:val="center"/>
        <w:rPr>
          <w:b w:val="1"/>
          <w:bCs w:val="1"/>
        </w:rPr>
      </w:pPr>
      <w:r w:rsidDel="00000000" w:rsidR="00000000" w:rsidRPr="00000000">
        <w:rPr>
          <w:b w:val="1"/>
          <w:bCs w:val="1"/>
          <w:rtl w:val="0"/>
        </w:rPr>
        <w:t xml:space="preserve">Table 5: Porter's Five Forces Analysis of Netflix UK</w:t>
      </w:r>
    </w:p>
    <w:p w:rsidR="00000000" w:rsidDel="00000000" w:rsidP="00000000" w:rsidRDefault="00000000" w:rsidRPr="00000000" w14:paraId="0000010C">
      <w:pPr>
        <w:rPr/>
      </w:pPr>
      <w:r w:rsidDel="00000000" w:rsidR="00000000" w:rsidRPr="00000000">
        <w:rPr>
          <w:rtl w:val="0"/>
        </w:rPr>
        <w:t xml:space="preserve">From Porter's Five Forces, Netflix is found to be a business in a very competitive environment in the UK, as there is strong rivalry, substitutes and strong buyer power. Netflix has had 59% penetration of homes, and rivals are constantly vying for attention, as are other forms of entertainment. Buyer power forces value perception to be maintained, as well. Netflix has a number of broad advantages like global scale, brand and IP, but at the same time, premium content and creative talent are expensive, and supplier power is also significant (Wayne and Sienkiewicz, 2023). Thus, there is a more appropriate differentiation than simply a cost lead by investing in creating a unique customer experience, technologies and content.</w:t>
      </w:r>
    </w:p>
    <w:p w:rsidR="00000000" w:rsidDel="00000000" w:rsidP="00000000" w:rsidRDefault="00000000" w:rsidRPr="00000000" w14:paraId="0000010D">
      <w:pPr>
        <w:pStyle w:val="Heading3"/>
        <w:rPr/>
      </w:pPr>
      <w:bookmarkStart w:colFirst="0" w:colLast="0" w:name="_g8l1o6z9k5u7" w:id="18"/>
      <w:bookmarkEnd w:id="18"/>
      <w:r w:rsidDel="00000000" w:rsidR="00000000" w:rsidRPr="00000000">
        <w:rPr>
          <w:rtl w:val="0"/>
        </w:rPr>
        <w:t xml:space="preserve">4.3 Ansoff Matrix: Strategic Growth Options</w:t>
      </w:r>
    </w:p>
    <w:p w:rsidR="00000000" w:rsidDel="00000000" w:rsidP="00000000" w:rsidRDefault="00000000" w:rsidRPr="00000000" w14:paraId="0000010E">
      <w:pPr>
        <w:jc w:val="center"/>
        <w:rPr/>
      </w:pPr>
      <w:r w:rsidDel="00000000" w:rsidR="00000000" w:rsidRPr="00000000">
        <w:rPr/>
        <w:drawing>
          <wp:inline distB="114300" distT="114300" distL="114300" distR="114300">
            <wp:extent cx="5943600" cy="3822700"/>
            <wp:effectExtent b="12700" l="12700" r="12700" t="12700"/>
            <wp:docPr id="1" name="image1.png"/>
            <a:graphic>
              <a:graphicData uri="http://schemas.openxmlformats.org/drawingml/2006/picture">
                <pic:pic>
                  <pic:nvPicPr>
                    <pic:cNvPr id="0" name="image1.png"/>
                    <pic:cNvPicPr preferRelativeResize="0"/>
                  </pic:nvPicPr>
                  <pic:blipFill>
                    <a:blip r:embed="rId19"/>
                    <a:srcRect b="0" l="0" r="0" t="0"/>
                    <a:stretch>
                      <a:fillRect/>
                    </a:stretch>
                  </pic:blipFill>
                  <pic:spPr>
                    <a:xfrm>
                      <a:off x="0" y="0"/>
                      <a:ext cx="5943600" cy="3822700"/>
                    </a:xfrm>
                    <a:prstGeom prst="rect"/>
                    <a:ln w="12700">
                      <a:solidFill>
                        <a:srgbClr val="000000"/>
                      </a:solidFill>
                      <a:prstDash val="solid"/>
                    </a:ln>
                  </pic:spPr>
                </pic:pic>
              </a:graphicData>
            </a:graphic>
          </wp:inline>
        </w:drawing>
      </w:r>
      <w:r w:rsidDel="00000000" w:rsidR="00000000" w:rsidRPr="00000000">
        <w:rPr>
          <w:rtl w:val="0"/>
        </w:rPr>
        <w:t xml:space="preserve"> </w:t>
      </w:r>
    </w:p>
    <w:p w:rsidR="00000000" w:rsidDel="00000000" w:rsidP="00000000" w:rsidRDefault="00000000" w:rsidRPr="00000000" w14:paraId="0000010F">
      <w:pPr>
        <w:jc w:val="center"/>
        <w:rPr>
          <w:b w:val="1"/>
          <w:bCs w:val="1"/>
        </w:rPr>
      </w:pPr>
      <w:r w:rsidDel="00000000" w:rsidR="00000000" w:rsidRPr="00000000">
        <w:rPr>
          <w:b w:val="1"/>
          <w:bCs w:val="1"/>
          <w:rtl w:val="0"/>
        </w:rPr>
        <w:t xml:space="preserve">Figure 5: Ansoff Matrix</w:t>
      </w:r>
    </w:p>
    <w:p w:rsidR="00000000" w:rsidDel="00000000" w:rsidP="00000000" w:rsidRDefault="00000000" w:rsidRPr="00000000" w14:paraId="00000110">
      <w:pPr>
        <w:jc w:val="center"/>
        <w:rPr/>
      </w:pPr>
      <w:r w:rsidDel="00000000" w:rsidR="00000000" w:rsidRPr="00000000">
        <w:rPr>
          <w:rtl w:val="0"/>
        </w:rPr>
        <w:t xml:space="preserve">(Source: Self-created)</w:t>
      </w:r>
    </w:p>
    <w:p w:rsidR="00000000" w:rsidDel="00000000" w:rsidP="00000000" w:rsidRDefault="00000000" w:rsidRPr="00000000" w14:paraId="00000111">
      <w:pPr>
        <w:rPr/>
      </w:pPr>
      <w:r w:rsidDel="00000000" w:rsidR="00000000" w:rsidRPr="00000000">
        <w:rPr>
          <w:rtl w:val="0"/>
        </w:rPr>
        <w:t xml:space="preserve">Netflix UK has the greatest growth possibility with product development, according to Ansoff's Matrix. Market penetration is also effective for driving engagement and retention but as Netflix is currently delivering to 59% of households in the UK, further traction is being gained only by existing customers (</w:t>
      </w:r>
      <w:hyperlink r:id="rId20">
        <w:r w:rsidDel="00000000" w:rsidR="00000000" w:rsidRPr="00000000">
          <w:rPr>
            <w:u w:val="single"/>
            <w:rtl w:val="0"/>
          </w:rPr>
          <w:t xml:space="preserve">ofcom.org.uk</w:t>
        </w:r>
      </w:hyperlink>
      <w:r w:rsidDel="00000000" w:rsidR="00000000" w:rsidRPr="00000000">
        <w:rPr>
          <w:rtl w:val="0"/>
        </w:rPr>
        <w:t xml:space="preserve">, 2025). Creating original content that resonates with customers and provides a sense of feeling British can be advantageous for local relevance, individuality and loyalty. Market development provides moderate potential, and diversification into games and live entertainment is more uncertain, also requiring more resources. Thus, Netflix should focus on product development along with selective market penetration.</w:t>
      </w:r>
    </w:p>
    <w:p w:rsidR="00000000" w:rsidDel="00000000" w:rsidP="00000000" w:rsidRDefault="00000000" w:rsidRPr="00000000" w14:paraId="00000112">
      <w:pPr>
        <w:pStyle w:val="Heading3"/>
        <w:rPr/>
      </w:pPr>
      <w:bookmarkStart w:colFirst="0" w:colLast="0" w:name="_dalynp63sblv" w:id="19"/>
      <w:bookmarkEnd w:id="19"/>
      <w:r w:rsidDel="00000000" w:rsidR="00000000" w:rsidRPr="00000000">
        <w:rPr>
          <w:rtl w:val="0"/>
        </w:rPr>
        <w:t xml:space="preserve">4.4 Recommended Business-Level Strategy</w:t>
      </w:r>
    </w:p>
    <w:p w:rsidR="00000000" w:rsidDel="00000000" w:rsidP="00000000" w:rsidRDefault="00000000" w:rsidRPr="00000000" w14:paraId="00000113">
      <w:pPr>
        <w:rPr/>
      </w:pPr>
      <w:r w:rsidDel="00000000" w:rsidR="00000000" w:rsidRPr="00000000">
        <w:rPr>
          <w:rtl w:val="0"/>
        </w:rPr>
        <w:t xml:space="preserve">The Netflix UK differentiation strategy must be based on distinctiveness in the range of TV shows that the company offers, the use of artificial intelligence for personalisation, as well as tailor-made price ranges and better customer service. British originals can augment the relevancy of local content, while the global content library and originals can stand out as something other than UK-produced. The AI-driven recommendations can enhance content discoverability and engagement, and ad-based and paid subscription models can cater to varied price sensitivities (Tambini, 2025). This strategy takes the Netflix VRIO strengths and applies them to the brand, content library, technology, data, and global scale. In its 2025 Annual Report, Netflix highlights user experience, diverse subscription offerings, such as ads-supported, as well as compelling content, as key strategic priorities. Therefore, the strategy can improve customers' perception of its services and provide an opportunity for revenue from advertisements, and also help to protect the competitive service and reduce its irrelevance with UK-based customers.</w:t>
      </w:r>
    </w:p>
    <w:p w:rsidR="00000000" w:rsidDel="00000000" w:rsidP="00000000" w:rsidRDefault="00000000" w:rsidRPr="00000000" w14:paraId="00000114">
      <w:pPr>
        <w:pStyle w:val="Heading3"/>
        <w:rPr/>
      </w:pPr>
      <w:bookmarkStart w:colFirst="0" w:colLast="0" w:name="_lb83h5px2t1v" w:id="20"/>
      <w:bookmarkEnd w:id="20"/>
      <w:r w:rsidDel="00000000" w:rsidR="00000000" w:rsidRPr="00000000">
        <w:rPr>
          <w:rtl w:val="0"/>
        </w:rPr>
        <w:t xml:space="preserve">4.5 SAFe Evaluation of the Recommended Strategy</w:t>
      </w:r>
    </w:p>
    <w:tbl>
      <w:tblPr>
        <w:tblStyle w:val="Table6"/>
        <w:tblW w:w="9360.0" w:type="dxa"/>
        <w:jc w:val="left"/>
        <w:tblInd w:w="-1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710"/>
        <w:gridCol w:w="1710"/>
        <w:gridCol w:w="5940"/>
        <w:tblGridChange w:id="0">
          <w:tblGrid>
            <w:gridCol w:w="1710"/>
            <w:gridCol w:w="1710"/>
            <w:gridCol w:w="5940"/>
          </w:tblGrid>
        </w:tblGridChange>
      </w:tblGrid>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5">
            <w:pPr>
              <w:spacing w:after="0" w:before="0" w:lineRule="auto"/>
              <w:jc w:val="center"/>
              <w:rPr/>
            </w:pPr>
            <w:r w:rsidDel="00000000" w:rsidR="00000000" w:rsidRPr="00000000">
              <w:rPr>
                <w:b w:val="1"/>
                <w:bCs w:val="1"/>
                <w:rtl w:val="0"/>
              </w:rPr>
              <w:t xml:space="preserve">SAFe Criteria</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6">
            <w:pPr>
              <w:spacing w:after="0" w:before="0" w:lineRule="auto"/>
              <w:jc w:val="center"/>
              <w:rPr/>
            </w:pPr>
            <w:r w:rsidDel="00000000" w:rsidR="00000000" w:rsidRPr="00000000">
              <w:rPr>
                <w:b w:val="1"/>
                <w:bCs w:val="1"/>
                <w:rtl w:val="0"/>
              </w:rPr>
              <w:t xml:space="preserve">Assessment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7">
            <w:pPr>
              <w:spacing w:after="0" w:before="0" w:lineRule="auto"/>
              <w:jc w:val="center"/>
              <w:rPr/>
            </w:pPr>
            <w:r w:rsidDel="00000000" w:rsidR="00000000" w:rsidRPr="00000000">
              <w:rPr>
                <w:b w:val="1"/>
                <w:bCs w:val="1"/>
                <w:rtl w:val="0"/>
              </w:rPr>
              <w:t xml:space="preserve">Key Justification</w:t>
            </w:r>
            <w:r w:rsidDel="00000000" w:rsidR="00000000" w:rsidRPr="00000000">
              <w:rPr>
                <w:rtl w:val="0"/>
              </w:rPr>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8">
            <w:pPr>
              <w:spacing w:after="0" w:before="0" w:lineRule="auto"/>
              <w:rPr/>
            </w:pPr>
            <w:r w:rsidDel="00000000" w:rsidR="00000000" w:rsidRPr="00000000">
              <w:rPr>
                <w:b w:val="1"/>
                <w:bCs w:val="1"/>
                <w:rtl w:val="0"/>
              </w:rPr>
              <w:t xml:space="preserve">Suitability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9">
            <w:pPr>
              <w:spacing w:after="0" w:before="0" w:lineRule="auto"/>
              <w:rPr/>
            </w:pPr>
            <w:r w:rsidDel="00000000" w:rsidR="00000000" w:rsidRPr="00000000">
              <w:rPr>
                <w:b w:val="1"/>
                <w:bCs w:val="1"/>
                <w:rtl w:val="0"/>
              </w:rPr>
              <w:t xml:space="preserve">High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A">
            <w:pPr>
              <w:spacing w:after="0" w:before="0" w:lineRule="auto"/>
              <w:rPr/>
            </w:pPr>
            <w:r w:rsidDel="00000000" w:rsidR="00000000" w:rsidRPr="00000000">
              <w:rPr>
                <w:rtl w:val="0"/>
              </w:rPr>
              <w:t xml:space="preserve">Addresses intense competition, consumer switching, mature streaming penetration and demand for compelling content</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B">
            <w:pPr>
              <w:spacing w:after="0" w:before="0" w:lineRule="auto"/>
              <w:rPr/>
            </w:pPr>
            <w:r w:rsidDel="00000000" w:rsidR="00000000" w:rsidRPr="00000000">
              <w:rPr>
                <w:b w:val="1"/>
                <w:bCs w:val="1"/>
                <w:rtl w:val="0"/>
              </w:rPr>
              <w:t xml:space="preserve">Acceptability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C">
            <w:pPr>
              <w:spacing w:after="0" w:before="0" w:lineRule="auto"/>
              <w:rPr/>
            </w:pPr>
            <w:r w:rsidDel="00000000" w:rsidR="00000000" w:rsidRPr="00000000">
              <w:rPr>
                <w:b w:val="1"/>
                <w:bCs w:val="1"/>
                <w:rtl w:val="0"/>
              </w:rPr>
              <w:t xml:space="preserve">High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D">
            <w:pPr>
              <w:spacing w:after="0" w:before="0" w:lineRule="auto"/>
              <w:rPr/>
            </w:pPr>
            <w:r w:rsidDel="00000000" w:rsidR="00000000" w:rsidRPr="00000000">
              <w:rPr>
                <w:rtl w:val="0"/>
              </w:rPr>
              <w:t xml:space="preserve">Creates customer value through better content and experience while supporting revenue and retention</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E">
            <w:pPr>
              <w:spacing w:after="0" w:before="0" w:lineRule="auto"/>
              <w:rPr/>
            </w:pPr>
            <w:r w:rsidDel="00000000" w:rsidR="00000000" w:rsidRPr="00000000">
              <w:rPr>
                <w:b w:val="1"/>
                <w:bCs w:val="1"/>
                <w:rtl w:val="0"/>
              </w:rPr>
              <w:t xml:space="preserve">Feasibility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F">
            <w:pPr>
              <w:spacing w:after="0" w:before="0" w:lineRule="auto"/>
              <w:rPr/>
            </w:pPr>
            <w:r w:rsidDel="00000000" w:rsidR="00000000" w:rsidRPr="00000000">
              <w:rPr>
                <w:b w:val="1"/>
                <w:bCs w:val="1"/>
                <w:rtl w:val="0"/>
              </w:rPr>
              <w:t xml:space="preserve">High</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0">
            <w:pPr>
              <w:spacing w:after="0" w:before="0" w:lineRule="auto"/>
              <w:rPr/>
            </w:pPr>
            <w:r w:rsidDel="00000000" w:rsidR="00000000" w:rsidRPr="00000000">
              <w:rPr>
                <w:rtl w:val="0"/>
              </w:rPr>
              <w:t xml:space="preserve">Netflix already possesses global content capabilities, financial resources, technology, data, brand strength and UK operations</w:t>
            </w:r>
          </w:p>
        </w:tc>
      </w:tr>
    </w:tbl>
    <w:p w:rsidR="00000000" w:rsidDel="00000000" w:rsidP="00000000" w:rsidRDefault="00000000" w:rsidRPr="00000000" w14:paraId="00000121">
      <w:pPr>
        <w:jc w:val="center"/>
        <w:rPr>
          <w:b w:val="1"/>
          <w:bCs w:val="1"/>
        </w:rPr>
      </w:pPr>
      <w:r w:rsidDel="00000000" w:rsidR="00000000" w:rsidRPr="00000000">
        <w:rPr>
          <w:b w:val="1"/>
          <w:bCs w:val="1"/>
          <w:rtl w:val="0"/>
        </w:rPr>
        <w:t xml:space="preserve">Table 6: SAFe Evaluation of Netflix's UK Differentiation Strategy</w:t>
      </w:r>
    </w:p>
    <w:p w:rsidR="00000000" w:rsidDel="00000000" w:rsidP="00000000" w:rsidRDefault="00000000" w:rsidRPr="00000000" w14:paraId="00000122">
      <w:pPr>
        <w:rPr/>
      </w:pPr>
      <w:r w:rsidDel="00000000" w:rsidR="00000000" w:rsidRPr="00000000">
        <w:rPr>
          <w:rtl w:val="0"/>
        </w:rPr>
        <w:t xml:space="preserve">The suggested differentiation strategy suggested by the SAFe analysis is considered suitable, acceptable and feasible. It directly reacts to the requirements of competition and consumers and provides value for customers, shareholders and creative partners (Asmar, 2026). This solution also has significant implementation advantages from Netflix's existing financial, technological, content and organisational strength, enabling effective implementation in the UK market.</w:t>
      </w:r>
    </w:p>
    <w:p w:rsidR="00000000" w:rsidDel="00000000" w:rsidP="00000000" w:rsidRDefault="00000000" w:rsidRPr="00000000" w14:paraId="00000123">
      <w:pPr>
        <w:pStyle w:val="Heading3"/>
        <w:rPr/>
      </w:pPr>
      <w:bookmarkStart w:colFirst="0" w:colLast="0" w:name="_g5u1n3xs0pgl" w:id="21"/>
      <w:bookmarkEnd w:id="21"/>
      <w:r w:rsidDel="00000000" w:rsidR="00000000" w:rsidRPr="00000000">
        <w:rPr>
          <w:rtl w:val="0"/>
        </w:rPr>
        <w:t xml:space="preserve">4.6 How the Strategy Creates Competitive Advantage</w:t>
      </w:r>
    </w:p>
    <w:p w:rsidR="00000000" w:rsidDel="00000000" w:rsidP="00000000" w:rsidRDefault="00000000" w:rsidRPr="00000000" w14:paraId="00000124">
      <w:pPr>
        <w:rPr/>
      </w:pPr>
      <w:r w:rsidDel="00000000" w:rsidR="00000000" w:rsidRPr="00000000">
        <w:rPr>
          <w:rtl w:val="0"/>
        </w:rPr>
        <w:t xml:space="preserve">The suggested strategy builds on the existing VRIO resources of Netflix instead of a new business model. The value of its content library, original programming, technology and brand are assets that can help to differentiate the business. The scale of original content being developed is a rare thing when it's Netflix. And the ability to deliver content, data, global scale and technology, together and successfully, is hard to compete with (Karahan</w:t>
      </w:r>
      <w:r w:rsidDel="00000000" w:rsidR="00000000" w:rsidRPr="00000000">
        <w:rPr>
          <w:i w:val="1"/>
          <w:iCs w:val="1"/>
          <w:rtl w:val="0"/>
        </w:rPr>
        <w:t xml:space="preserve"> et al. </w:t>
      </w:r>
      <w:r w:rsidDel="00000000" w:rsidR="00000000" w:rsidRPr="00000000">
        <w:rPr>
          <w:rtl w:val="0"/>
        </w:rPr>
        <w:t xml:space="preserve">2025). Netflix is also structured to take advantage of these resources with their financial power, technological base and worldwide operations (Leonard </w:t>
      </w:r>
      <w:r w:rsidDel="00000000" w:rsidR="00000000" w:rsidRPr="00000000">
        <w:rPr>
          <w:i w:val="1"/>
          <w:iCs w:val="1"/>
          <w:rtl w:val="0"/>
        </w:rPr>
        <w:t xml:space="preserve">et al.</w:t>
      </w:r>
      <w:r w:rsidDel="00000000" w:rsidR="00000000" w:rsidRPr="00000000">
        <w:rPr>
          <w:rtl w:val="0"/>
        </w:rPr>
        <w:t xml:space="preserve"> 2023). This can be used more directly in the UK to build customer engagement and value of offering with British materials, personalisation and monetisation options. Hence, it is a capability-focused strategy, which would help Netflix to harness its existing assets to create long-term UK competitive advantage.</w:t>
      </w:r>
    </w:p>
    <w:p w:rsidR="00000000" w:rsidDel="00000000" w:rsidP="00000000" w:rsidRDefault="00000000" w:rsidRPr="00000000" w14:paraId="00000125">
      <w:pPr>
        <w:pStyle w:val="Heading3"/>
        <w:rPr/>
      </w:pPr>
      <w:bookmarkStart w:colFirst="0" w:colLast="0" w:name="_ggi5pfibn791" w:id="22"/>
      <w:bookmarkEnd w:id="22"/>
      <w:r w:rsidDel="00000000" w:rsidR="00000000" w:rsidRPr="00000000">
        <w:rPr>
          <w:rtl w:val="0"/>
        </w:rPr>
        <w:t xml:space="preserve">4.7 Implementation Challenges and Mitigation</w:t>
      </w:r>
    </w:p>
    <w:tbl>
      <w:tblPr>
        <w:tblStyle w:val="Table7"/>
        <w:tblW w:w="9359.0" w:type="dxa"/>
        <w:jc w:val="left"/>
        <w:tblInd w:w="-1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697"/>
        <w:gridCol w:w="2531"/>
        <w:gridCol w:w="4131"/>
        <w:tblGridChange w:id="0">
          <w:tblGrid>
            <w:gridCol w:w="2697"/>
            <w:gridCol w:w="2531"/>
            <w:gridCol w:w="4131"/>
          </w:tblGrid>
        </w:tblGridChange>
      </w:tblGrid>
      <w:tr>
        <w:trPr>
          <w:cantSplit w:val="0"/>
          <w:trHeight w:val="5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6">
            <w:pPr>
              <w:spacing w:after="0" w:before="0" w:lineRule="auto"/>
              <w:jc w:val="center"/>
              <w:rPr/>
            </w:pPr>
            <w:r w:rsidDel="00000000" w:rsidR="00000000" w:rsidRPr="00000000">
              <w:rPr>
                <w:b w:val="1"/>
                <w:bCs w:val="1"/>
                <w:rtl w:val="0"/>
              </w:rPr>
              <w:t xml:space="preserve">Challenge</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7">
            <w:pPr>
              <w:spacing w:after="0" w:before="0" w:lineRule="auto"/>
              <w:jc w:val="center"/>
              <w:rPr/>
            </w:pPr>
            <w:r w:rsidDel="00000000" w:rsidR="00000000" w:rsidRPr="00000000">
              <w:rPr>
                <w:b w:val="1"/>
                <w:bCs w:val="1"/>
                <w:rtl w:val="0"/>
              </w:rPr>
              <w:t xml:space="preserve">Potential impact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8">
            <w:pPr>
              <w:spacing w:after="0" w:before="0" w:lineRule="auto"/>
              <w:jc w:val="center"/>
              <w:rPr/>
            </w:pPr>
            <w:r w:rsidDel="00000000" w:rsidR="00000000" w:rsidRPr="00000000">
              <w:rPr>
                <w:b w:val="1"/>
                <w:bCs w:val="1"/>
                <w:rtl w:val="0"/>
              </w:rPr>
              <w:t xml:space="preserve">Mitigation</w:t>
            </w:r>
            <w:r w:rsidDel="00000000" w:rsidR="00000000" w:rsidRPr="00000000">
              <w:rPr>
                <w:rtl w:val="0"/>
              </w:rPr>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9">
            <w:pPr>
              <w:spacing w:after="0" w:before="0" w:lineRule="auto"/>
              <w:rPr/>
            </w:pPr>
            <w:r w:rsidDel="00000000" w:rsidR="00000000" w:rsidRPr="00000000">
              <w:rPr>
                <w:rtl w:val="0"/>
              </w:rPr>
              <w:t xml:space="preserve">High UK content-production costs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A">
            <w:pPr>
              <w:spacing w:after="0" w:before="0" w:lineRule="auto"/>
              <w:rPr/>
            </w:pPr>
            <w:r w:rsidDel="00000000" w:rsidR="00000000" w:rsidRPr="00000000">
              <w:rPr>
                <w:rtl w:val="0"/>
              </w:rPr>
              <w:t xml:space="preserve">Reduced profitability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B">
            <w:pPr>
              <w:spacing w:after="0" w:before="0" w:lineRule="auto"/>
              <w:rPr/>
            </w:pPr>
            <w:r w:rsidDel="00000000" w:rsidR="00000000" w:rsidRPr="00000000">
              <w:rPr>
                <w:rtl w:val="0"/>
              </w:rPr>
              <w:t xml:space="preserve">Data-led content investment and portfolio management</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C">
            <w:pPr>
              <w:spacing w:after="0" w:before="0" w:lineRule="auto"/>
              <w:rPr/>
            </w:pPr>
            <w:r w:rsidDel="00000000" w:rsidR="00000000" w:rsidRPr="00000000">
              <w:rPr>
                <w:rtl w:val="0"/>
              </w:rPr>
              <w:t xml:space="preserve">Strong competitor response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D">
            <w:pPr>
              <w:spacing w:after="0" w:before="0" w:lineRule="auto"/>
              <w:rPr/>
            </w:pPr>
            <w:r w:rsidDel="00000000" w:rsidR="00000000" w:rsidRPr="00000000">
              <w:rPr>
                <w:rtl w:val="0"/>
              </w:rPr>
              <w:t xml:space="preserve">Reduced differentiation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E">
            <w:pPr>
              <w:spacing w:after="0" w:before="0" w:lineRule="auto"/>
              <w:rPr/>
            </w:pPr>
            <w:r w:rsidDel="00000000" w:rsidR="00000000" w:rsidRPr="00000000">
              <w:rPr>
                <w:rtl w:val="0"/>
              </w:rPr>
              <w:t xml:space="preserve">Continuous innovation and exclusive content</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F">
            <w:pPr>
              <w:spacing w:after="0" w:before="0" w:lineRule="auto"/>
              <w:rPr/>
            </w:pPr>
            <w:r w:rsidDel="00000000" w:rsidR="00000000" w:rsidRPr="00000000">
              <w:rPr>
                <w:rtl w:val="0"/>
              </w:rPr>
              <w:t xml:space="preserve">Consumer price sensitivity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0">
            <w:pPr>
              <w:spacing w:after="0" w:before="0" w:lineRule="auto"/>
              <w:rPr/>
            </w:pPr>
            <w:r w:rsidDel="00000000" w:rsidR="00000000" w:rsidRPr="00000000">
              <w:rPr>
                <w:rtl w:val="0"/>
              </w:rPr>
              <w:t xml:space="preserve">Churn/downgrading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1">
            <w:pPr>
              <w:spacing w:after="0" w:before="0" w:lineRule="auto"/>
              <w:rPr/>
            </w:pPr>
            <w:r w:rsidDel="00000000" w:rsidR="00000000" w:rsidRPr="00000000">
              <w:rPr>
                <w:rtl w:val="0"/>
              </w:rPr>
              <w:t xml:space="preserve">Flexible pricing and advertising-supported options</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2">
            <w:pPr>
              <w:spacing w:after="0" w:before="0" w:lineRule="auto"/>
              <w:rPr/>
            </w:pPr>
            <w:r w:rsidDel="00000000" w:rsidR="00000000" w:rsidRPr="00000000">
              <w:rPr>
                <w:rtl w:val="0"/>
              </w:rPr>
              <w:t xml:space="preserve">Regulatory requirements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3">
            <w:pPr>
              <w:spacing w:after="0" w:before="0" w:lineRule="auto"/>
              <w:rPr/>
            </w:pPr>
            <w:r w:rsidDel="00000000" w:rsidR="00000000" w:rsidRPr="00000000">
              <w:rPr>
                <w:rtl w:val="0"/>
              </w:rPr>
              <w:t xml:space="preserve">Higher compliance costs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4">
            <w:pPr>
              <w:spacing w:after="0" w:before="0" w:lineRule="auto"/>
              <w:rPr/>
            </w:pPr>
            <w:r w:rsidDel="00000000" w:rsidR="00000000" w:rsidRPr="00000000">
              <w:rPr>
                <w:rtl w:val="0"/>
              </w:rPr>
              <w:t xml:space="preserve">Early regulatory monitoring and governance</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5">
            <w:pPr>
              <w:spacing w:after="0" w:before="0" w:lineRule="auto"/>
              <w:rPr/>
            </w:pPr>
            <w:r w:rsidDel="00000000" w:rsidR="00000000" w:rsidRPr="00000000">
              <w:rPr>
                <w:rtl w:val="0"/>
              </w:rPr>
              <w:t xml:space="preserve">AI/privacy risks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6">
            <w:pPr>
              <w:spacing w:after="0" w:before="0" w:lineRule="auto"/>
              <w:rPr/>
            </w:pPr>
            <w:r w:rsidDel="00000000" w:rsidR="00000000" w:rsidRPr="00000000">
              <w:rPr>
                <w:rtl w:val="0"/>
              </w:rPr>
              <w:t xml:space="preserve">Reputational/legal damage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7">
            <w:pPr>
              <w:spacing w:after="0" w:before="0" w:lineRule="auto"/>
              <w:rPr/>
            </w:pPr>
            <w:r w:rsidDel="00000000" w:rsidR="00000000" w:rsidRPr="00000000">
              <w:rPr>
                <w:rtl w:val="0"/>
              </w:rPr>
              <w:t xml:space="preserve">Responsible AI and data governance</w:t>
            </w:r>
          </w:p>
        </w:tc>
      </w:tr>
      <w:tr>
        <w:trPr>
          <w:cantSplit w:val="0"/>
          <w:trHeight w:val="7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8">
            <w:pPr>
              <w:spacing w:after="0" w:before="0" w:lineRule="auto"/>
              <w:rPr/>
            </w:pPr>
            <w:r w:rsidDel="00000000" w:rsidR="00000000" w:rsidRPr="00000000">
              <w:rPr>
                <w:rtl w:val="0"/>
              </w:rPr>
              <w:t xml:space="preserve">Content failure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9">
            <w:pPr>
              <w:spacing w:after="0" w:before="0" w:lineRule="auto"/>
              <w:rPr/>
            </w:pPr>
            <w:r w:rsidDel="00000000" w:rsidR="00000000" w:rsidRPr="00000000">
              <w:rPr>
                <w:rtl w:val="0"/>
              </w:rPr>
              <w:t xml:space="preserve">Financial losses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3A">
            <w:pPr>
              <w:spacing w:after="0" w:before="0" w:lineRule="auto"/>
              <w:rPr/>
            </w:pPr>
            <w:r w:rsidDel="00000000" w:rsidR="00000000" w:rsidRPr="00000000">
              <w:rPr>
                <w:rtl w:val="0"/>
              </w:rPr>
              <w:t xml:space="preserve">Portfolio-based commissioning and performance analytics</w:t>
            </w:r>
          </w:p>
        </w:tc>
      </w:tr>
    </w:tbl>
    <w:p w:rsidR="00000000" w:rsidDel="00000000" w:rsidP="00000000" w:rsidRDefault="00000000" w:rsidRPr="00000000" w14:paraId="0000013B">
      <w:pPr>
        <w:jc w:val="center"/>
        <w:rPr/>
      </w:pPr>
      <w:r w:rsidDel="00000000" w:rsidR="00000000" w:rsidRPr="00000000">
        <w:rPr>
          <w:b w:val="1"/>
          <w:bCs w:val="1"/>
          <w:rtl w:val="0"/>
        </w:rPr>
        <w:t xml:space="preserve">Table 7: Implementation Challenges and Mitigation</w:t>
      </w:r>
      <w:r w:rsidDel="00000000" w:rsidR="00000000" w:rsidRPr="00000000">
        <w:rPr>
          <w:rtl w:val="0"/>
        </w:rPr>
      </w:r>
    </w:p>
    <w:p w:rsidR="00000000" w:rsidDel="00000000" w:rsidP="00000000" w:rsidRDefault="00000000" w:rsidRPr="00000000" w14:paraId="0000013C">
      <w:pPr>
        <w:pStyle w:val="Heading1"/>
        <w:rPr/>
      </w:pPr>
      <w:bookmarkStart w:colFirst="0" w:colLast="0" w:name="_uvephmkaor7s" w:id="23"/>
      <w:bookmarkEnd w:id="23"/>
      <w:r w:rsidDel="00000000" w:rsidR="00000000" w:rsidRPr="00000000">
        <w:rPr>
          <w:rtl w:val="0"/>
        </w:rPr>
        <w:t xml:space="preserve">Section 2: Reflective assessment </w:t>
      </w:r>
    </w:p>
    <w:p w:rsidR="00000000" w:rsidDel="00000000" w:rsidP="00000000" w:rsidRDefault="00000000" w:rsidRPr="00000000" w14:paraId="0000013D">
      <w:pPr>
        <w:pStyle w:val="Heading2"/>
        <w:rPr/>
      </w:pPr>
      <w:bookmarkStart w:colFirst="0" w:colLast="0" w:name="_7ai81byzan1l" w:id="24"/>
      <w:bookmarkEnd w:id="24"/>
      <w:r w:rsidDel="00000000" w:rsidR="00000000" w:rsidRPr="00000000">
        <w:rPr>
          <w:rtl w:val="0"/>
        </w:rPr>
        <w:t xml:space="preserve">Description</w:t>
      </w:r>
    </w:p>
    <w:p w:rsidR="00000000" w:rsidDel="00000000" w:rsidP="00000000" w:rsidRDefault="00000000" w:rsidRPr="00000000" w14:paraId="0000013E">
      <w:pPr>
        <w:rPr/>
      </w:pPr>
      <w:r w:rsidDel="00000000" w:rsidR="00000000" w:rsidRPr="00000000">
        <w:rPr>
          <w:rtl w:val="0"/>
        </w:rPr>
        <w:t xml:space="preserve">I have used Gibbs' Reflective Cycle with students in reflecting on investigating and creating the Netflix strategic analysis. I started with Netflix and restricted my analysis to the UK streaming market so as to have a more specific geographic location. I looked through the Netflix Annual Report to come to a better understanding of their strategy, financials, resources and operations. I then pulled together evidence on UK issues from Ofcom and Statista. Multiple strategic frameworks have been employed, such as PESTEL, VRIO, SWOT, Balanced Scorecard, Porter's Five Forces, Ansoff Matrix and SAFe.</w:t>
      </w:r>
    </w:p>
    <w:p w:rsidR="00000000" w:rsidDel="00000000" w:rsidP="00000000" w:rsidRDefault="00000000" w:rsidRPr="00000000" w14:paraId="0000013F">
      <w:pPr>
        <w:pStyle w:val="Heading2"/>
        <w:rPr/>
      </w:pPr>
      <w:bookmarkStart w:colFirst="0" w:colLast="0" w:name="_qypwc4143i1h" w:id="25"/>
      <w:bookmarkEnd w:id="25"/>
      <w:r w:rsidDel="00000000" w:rsidR="00000000" w:rsidRPr="00000000">
        <w:rPr>
          <w:rtl w:val="0"/>
        </w:rPr>
        <w:t xml:space="preserve">Feelings</w:t>
      </w:r>
    </w:p>
    <w:p w:rsidR="00000000" w:rsidDel="00000000" w:rsidP="00000000" w:rsidRDefault="00000000" w:rsidRPr="00000000" w14:paraId="00000140">
      <w:pPr>
        <w:rPr/>
      </w:pPr>
      <w:r w:rsidDel="00000000" w:rsidR="00000000" w:rsidRPr="00000000">
        <w:rPr>
          <w:rtl w:val="0"/>
        </w:rPr>
        <w:t xml:space="preserve">Initially, I felt confident in selecting Netflix as it is a familiar organization, and is full of publicly accessible information. But I changed my mind when I found that much of the data in the Annual Report of Netflix is not only for the UK, but global. This proved to be challenging when trying to make sure my analysis stayed pertinent to the chosen market. Also, it was difficult to choose what information was pivotal and not personally interesting. Going through the research, I was getting more confident as Ofcom had readily available streaming information for the UK and the Annual Report had provided in-depth organisational evidence. A few frameworks also induced me to understand Netflix from various angles. I believe this aided me in developing my skills in being able to connect a numerical and strategic argument and evidence that would support my recommendation.</w:t>
      </w:r>
    </w:p>
    <w:p w:rsidR="00000000" w:rsidDel="00000000" w:rsidP="00000000" w:rsidRDefault="00000000" w:rsidRPr="00000000" w14:paraId="00000141">
      <w:pPr>
        <w:pStyle w:val="Heading2"/>
        <w:rPr/>
      </w:pPr>
      <w:bookmarkStart w:colFirst="0" w:colLast="0" w:name="_1h5xdbmveai5" w:id="26"/>
      <w:bookmarkEnd w:id="26"/>
      <w:r w:rsidDel="00000000" w:rsidR="00000000" w:rsidRPr="00000000">
        <w:rPr>
          <w:rtl w:val="0"/>
        </w:rPr>
        <w:t xml:space="preserve">Evaluation</w:t>
      </w:r>
    </w:p>
    <w:p w:rsidR="00000000" w:rsidDel="00000000" w:rsidP="00000000" w:rsidRDefault="00000000" w:rsidRPr="00000000" w14:paraId="00000142">
      <w:pPr>
        <w:rPr/>
      </w:pPr>
      <w:r w:rsidDel="00000000" w:rsidR="00000000" w:rsidRPr="00000000">
        <w:rPr>
          <w:rtl w:val="0"/>
        </w:rPr>
        <w:t xml:space="preserve">There were some effective aspects of the process. The Annual Report from Netflix provided accurate data regarding their strategy, their financials, resources, technology and organisational skills. Ofcom proved invaluable for insights into Netflix's UK market position, its competitors and consumer behaviour. Several frameworks were also used, enriching the analysis with respect to the different dimensions of business that each framework addressed. The PESTEL analysis was related to pressures outside the organisation, and the VRIO analysis was related to the resources in the organisation. These findings were later consolidated using SWOT, and the competitive intensity was evaluated by applying Porter's Five Forces. There were other ways of growth in the form of proposals from Ansoff, and SAFe concurred with the final strategic recommendation. However, there were some disadvantages to the operation. The Annual Report also did not include any details of financial performance in the UK, which meant that I could not show global figures as UK figures. I was also really drawn to describing the frameworks, but considering the implications behind the frameworks in a critical way. </w:t>
      </w:r>
    </w:p>
    <w:p w:rsidR="00000000" w:rsidDel="00000000" w:rsidP="00000000" w:rsidRDefault="00000000" w:rsidRPr="00000000" w14:paraId="00000143">
      <w:pPr>
        <w:pStyle w:val="Heading2"/>
        <w:rPr/>
      </w:pPr>
      <w:bookmarkStart w:colFirst="0" w:colLast="0" w:name="_om10teivfxrv" w:id="27"/>
      <w:bookmarkEnd w:id="27"/>
      <w:r w:rsidDel="00000000" w:rsidR="00000000" w:rsidRPr="00000000">
        <w:rPr>
          <w:rtl w:val="0"/>
        </w:rPr>
        <w:t xml:space="preserve">Analysis</w:t>
      </w:r>
    </w:p>
    <w:p w:rsidR="00000000" w:rsidDel="00000000" w:rsidP="00000000" w:rsidRDefault="00000000" w:rsidRPr="00000000" w14:paraId="00000144">
      <w:pPr>
        <w:rPr/>
      </w:pPr>
      <w:r w:rsidDel="00000000" w:rsidR="00000000" w:rsidRPr="00000000">
        <w:rPr>
          <w:rtl w:val="0"/>
        </w:rPr>
        <w:t xml:space="preserve">The experiment showed that in order to develop a good strategic analysis, there must be triangulation of the evidence and not relying on a single source. The Annual Report of Netflix has made it easy for me to shape the direction of the strategic footpath that Netflix will take and how Ofcom will interpret it in the UK competitive context. For instance, PESTEL delved into the regulatory and economic pressures while VRIO revealed that Netflix has valuable content, tech, brand and scale. These findings were used to provide input into the SWOT analysis and then to the Five Forces and Ansoff assessments. It also helped me to understand that Netflix was a good streaming company, but it was an organization that has been struggling with competition and rules. In this aspect, the UK full-fledged market acted as a warning of the insufficiency, in this instance. This provided me with the motivation for thinking about retaining the customers, differentiation, British content, customisation and flexible monetisation when finally recommending.</w:t>
      </w:r>
    </w:p>
    <w:p w:rsidR="00000000" w:rsidDel="00000000" w:rsidP="00000000" w:rsidRDefault="00000000" w:rsidRPr="00000000" w14:paraId="00000145">
      <w:pPr>
        <w:pStyle w:val="Heading2"/>
        <w:rPr/>
      </w:pPr>
      <w:bookmarkStart w:colFirst="0" w:colLast="0" w:name="_b7ullxadmlir" w:id="28"/>
      <w:bookmarkEnd w:id="28"/>
      <w:r w:rsidDel="00000000" w:rsidR="00000000" w:rsidRPr="00000000">
        <w:rPr>
          <w:rtl w:val="0"/>
        </w:rPr>
        <w:t xml:space="preserve">Conclusion</w:t>
      </w:r>
    </w:p>
    <w:p w:rsidR="00000000" w:rsidDel="00000000" w:rsidP="00000000" w:rsidRDefault="00000000" w:rsidRPr="00000000" w14:paraId="00000146">
      <w:pPr>
        <w:rPr/>
      </w:pPr>
      <w:r w:rsidDel="00000000" w:rsidR="00000000" w:rsidRPr="00000000">
        <w:rPr>
          <w:rtl w:val="0"/>
        </w:rPr>
        <w:t xml:space="preserve">Overall, the research and analysis gave me improved knowledge of the concepts of strategic management and evidence-based decision-making. I developed an understanding of the importance of having a well-defined geographical scope, sources and interpretation of quantitative data to undertake a good business analysis. One of the take-away messages was the need for the distinction between global organizational information and market information in the UK. I also realised that contexts are not used in isolation. The validity is strengthened by the findings of one framework being brought to validate and reinforce another. It contributed to my increased confidence in appraising competitive environments, organisational resources and strategic alternatives in a process.</w:t>
      </w:r>
    </w:p>
    <w:p w:rsidR="00000000" w:rsidDel="00000000" w:rsidP="00000000" w:rsidRDefault="00000000" w:rsidRPr="00000000" w14:paraId="00000147">
      <w:pPr>
        <w:pStyle w:val="Heading2"/>
        <w:rPr/>
      </w:pPr>
      <w:bookmarkStart w:colFirst="0" w:colLast="0" w:name="_xian85hinu4h" w:id="29"/>
      <w:bookmarkEnd w:id="29"/>
      <w:r w:rsidDel="00000000" w:rsidR="00000000" w:rsidRPr="00000000">
        <w:rPr>
          <w:rtl w:val="0"/>
        </w:rPr>
        <w:t xml:space="preserve">Action Plan</w:t>
      </w:r>
    </w:p>
    <w:p w:rsidR="00000000" w:rsidDel="00000000" w:rsidP="00000000" w:rsidRDefault="00000000" w:rsidRPr="00000000" w14:paraId="00000148">
      <w:pPr>
        <w:rPr/>
      </w:pPr>
      <w:r w:rsidDel="00000000" w:rsidR="00000000" w:rsidRPr="00000000">
        <w:rPr>
          <w:rtl w:val="0"/>
        </w:rPr>
        <w:t xml:space="preserve">I would discover in future strategic evaluations that a more coordinated research strategy is required before collecting information. I would decompose the evidence required into categories like company performance, market data, competition, customers, regulation and academic theory. I would also develop an evidence matrix to document each claim, each number illustrated, the sourcing or date and how that would influence or impact the strategy. This would shorten the amount of unnecessary information and have quicker referencing. I would take my first sources as primary and authoritative; for instance, the annual reports released by a college, government publications and industry regulators would be better sources to use than secondary sources. This would enable me to conduct assessments in the future that are more focused, evidence-based and analytical, as well as help me in making more action-oriented recommendations from the vast and complex data of the business.</w:t>
      </w:r>
      <w:r w:rsidDel="00000000" w:rsidR="00000000" w:rsidRPr="00000000">
        <w:br w:type="page"/>
      </w:r>
      <w:r w:rsidDel="00000000" w:rsidR="00000000" w:rsidRPr="00000000">
        <w:rPr>
          <w:rtl w:val="0"/>
        </w:rPr>
      </w:r>
    </w:p>
    <w:p w:rsidR="00000000" w:rsidDel="00000000" w:rsidP="00000000" w:rsidRDefault="00000000" w:rsidRPr="00000000" w14:paraId="00000149">
      <w:pPr>
        <w:pStyle w:val="Heading1"/>
        <w:rPr/>
      </w:pPr>
      <w:bookmarkStart w:colFirst="0" w:colLast="0" w:name="_dzeer28tz98m" w:id="30"/>
      <w:bookmarkEnd w:id="30"/>
      <w:r w:rsidDel="00000000" w:rsidR="00000000" w:rsidRPr="00000000">
        <w:rPr>
          <w:rtl w:val="0"/>
        </w:rPr>
        <w:t xml:space="preserve">References </w:t>
      </w:r>
    </w:p>
    <w:p w:rsidR="00000000" w:rsidDel="00000000" w:rsidP="00000000" w:rsidRDefault="00000000" w:rsidRPr="00000000" w14:paraId="0000014A">
      <w:pPr>
        <w:rPr/>
      </w:pPr>
      <w:r w:rsidDel="00000000" w:rsidR="00000000" w:rsidRPr="00000000">
        <w:rPr>
          <w:rtl w:val="0"/>
        </w:rPr>
        <w:t xml:space="preserve">Arshad, M., Onn, C.W., Ahmad, A. and Mogwe, G., (2025). Big data analytics and AI as success factors for online video streaming platforms. </w:t>
      </w:r>
      <w:r w:rsidDel="00000000" w:rsidR="00000000" w:rsidRPr="00000000">
        <w:rPr>
          <w:i w:val="1"/>
          <w:iCs w:val="1"/>
          <w:rtl w:val="0"/>
        </w:rPr>
        <w:t xml:space="preserve">Frontiers in big Data</w:t>
      </w:r>
      <w:r w:rsidDel="00000000" w:rsidR="00000000" w:rsidRPr="00000000">
        <w:rPr>
          <w:rtl w:val="0"/>
        </w:rPr>
        <w:t xml:space="preserve">, </w:t>
      </w:r>
      <w:r w:rsidDel="00000000" w:rsidR="00000000" w:rsidRPr="00000000">
        <w:rPr>
          <w:i w:val="1"/>
          <w:iCs w:val="1"/>
          <w:rtl w:val="0"/>
        </w:rPr>
        <w:t xml:space="preserve">8</w:t>
      </w:r>
      <w:r w:rsidDel="00000000" w:rsidR="00000000" w:rsidRPr="00000000">
        <w:rPr>
          <w:rtl w:val="0"/>
        </w:rPr>
        <w:t xml:space="preserve">, p.1513027. </w:t>
      </w:r>
    </w:p>
    <w:p w:rsidR="00000000" w:rsidDel="00000000" w:rsidP="00000000" w:rsidRDefault="00000000" w:rsidRPr="00000000" w14:paraId="0000014B">
      <w:pPr>
        <w:rPr/>
      </w:pPr>
      <w:r w:rsidDel="00000000" w:rsidR="00000000" w:rsidRPr="00000000">
        <w:rPr>
          <w:rtl w:val="0"/>
        </w:rPr>
        <w:t xml:space="preserve">Asmar, A., (2026). Diversity-on-demand: Branding difference (s) in European streaming. In </w:t>
      </w:r>
      <w:r w:rsidDel="00000000" w:rsidR="00000000" w:rsidRPr="00000000">
        <w:rPr>
          <w:i w:val="1"/>
          <w:iCs w:val="1"/>
          <w:rtl w:val="0"/>
        </w:rPr>
        <w:t xml:space="preserve">Streaming Europe</w:t>
      </w:r>
      <w:r w:rsidDel="00000000" w:rsidR="00000000" w:rsidRPr="00000000">
        <w:rPr>
          <w:rtl w:val="0"/>
        </w:rPr>
        <w:t xml:space="preserve"> (pp. 92-103). Routledge. </w:t>
      </w:r>
    </w:p>
    <w:p w:rsidR="00000000" w:rsidDel="00000000" w:rsidP="00000000" w:rsidRDefault="00000000" w:rsidRPr="00000000" w14:paraId="0000014C">
      <w:pPr>
        <w:rPr/>
      </w:pPr>
      <w:r w:rsidDel="00000000" w:rsidR="00000000" w:rsidRPr="00000000">
        <w:rPr>
          <w:rtl w:val="0"/>
        </w:rPr>
        <w:t xml:space="preserve">Badr, N., Sharaf, S. and Mahrous, A.A., (2024). Streaming wars: an analysis of the growth and competitive landscape of the subscription video-on-demand services market. </w:t>
      </w:r>
      <w:r w:rsidDel="00000000" w:rsidR="00000000" w:rsidRPr="00000000">
        <w:rPr>
          <w:i w:val="1"/>
          <w:iCs w:val="1"/>
          <w:rtl w:val="0"/>
        </w:rPr>
        <w:t xml:space="preserve">EuroMed Journal of Management</w:t>
      </w:r>
      <w:r w:rsidDel="00000000" w:rsidR="00000000" w:rsidRPr="00000000">
        <w:rPr>
          <w:rtl w:val="0"/>
        </w:rPr>
        <w:t xml:space="preserve">, </w:t>
      </w:r>
      <w:r w:rsidDel="00000000" w:rsidR="00000000" w:rsidRPr="00000000">
        <w:rPr>
          <w:i w:val="1"/>
          <w:iCs w:val="1"/>
          <w:rtl w:val="0"/>
        </w:rPr>
        <w:t xml:space="preserve">6</w:t>
      </w:r>
      <w:r w:rsidDel="00000000" w:rsidR="00000000" w:rsidRPr="00000000">
        <w:rPr>
          <w:rtl w:val="0"/>
        </w:rPr>
        <w:t xml:space="preserve">(1), pp.23-41. </w:t>
      </w:r>
    </w:p>
    <w:p w:rsidR="00000000" w:rsidDel="00000000" w:rsidP="00000000" w:rsidRDefault="00000000" w:rsidRPr="00000000" w14:paraId="0000014D">
      <w:pPr>
        <w:rPr/>
      </w:pPr>
      <w:r w:rsidDel="00000000" w:rsidR="00000000" w:rsidRPr="00000000">
        <w:rPr>
          <w:rtl w:val="0"/>
        </w:rPr>
        <w:t xml:space="preserve">Baranidharan, S. and Kulkarni, S., (2025). Beyond binge-watching: How Netflix can adapt its digital marketing strategy for long-term success. In </w:t>
      </w:r>
      <w:r w:rsidDel="00000000" w:rsidR="00000000" w:rsidRPr="00000000">
        <w:rPr>
          <w:i w:val="1"/>
          <w:iCs w:val="1"/>
          <w:rtl w:val="0"/>
        </w:rPr>
        <w:t xml:space="preserve">Cases on effective digital marketing for competitive organizations</w:t>
      </w:r>
      <w:r w:rsidDel="00000000" w:rsidR="00000000" w:rsidRPr="00000000">
        <w:rPr>
          <w:rtl w:val="0"/>
        </w:rPr>
        <w:t xml:space="preserve"> (pp. 43-90). IGI Global Scientific Publishing.</w:t>
      </w:r>
    </w:p>
    <w:p w:rsidR="00000000" w:rsidDel="00000000" w:rsidP="00000000" w:rsidRDefault="00000000" w:rsidRPr="00000000" w14:paraId="0000014E">
      <w:pPr>
        <w:rPr/>
      </w:pPr>
      <w:r w:rsidDel="00000000" w:rsidR="00000000" w:rsidRPr="00000000">
        <w:rPr>
          <w:rtl w:val="0"/>
        </w:rPr>
        <w:t xml:space="preserve">Chalaby, J.K., (2024). The streaming industry and the platform economy: An analysis. </w:t>
      </w:r>
      <w:r w:rsidDel="00000000" w:rsidR="00000000" w:rsidRPr="00000000">
        <w:rPr>
          <w:i w:val="1"/>
          <w:iCs w:val="1"/>
          <w:rtl w:val="0"/>
        </w:rPr>
        <w:t xml:space="preserve">Media, Culture &amp; Society</w:t>
      </w:r>
      <w:r w:rsidDel="00000000" w:rsidR="00000000" w:rsidRPr="00000000">
        <w:rPr>
          <w:rtl w:val="0"/>
        </w:rPr>
        <w:t xml:space="preserve">, </w:t>
      </w:r>
      <w:r w:rsidDel="00000000" w:rsidR="00000000" w:rsidRPr="00000000">
        <w:rPr>
          <w:i w:val="1"/>
          <w:iCs w:val="1"/>
          <w:rtl w:val="0"/>
        </w:rPr>
        <w:t xml:space="preserve">46</w:t>
      </w:r>
      <w:r w:rsidDel="00000000" w:rsidR="00000000" w:rsidRPr="00000000">
        <w:rPr>
          <w:rtl w:val="0"/>
        </w:rPr>
        <w:t xml:space="preserve">(3), pp.552-571. </w:t>
      </w:r>
    </w:p>
    <w:p w:rsidR="00000000" w:rsidDel="00000000" w:rsidP="00000000" w:rsidRDefault="00000000" w:rsidRPr="00000000" w14:paraId="0000014F">
      <w:pPr>
        <w:rPr/>
      </w:pPr>
      <w:r w:rsidDel="00000000" w:rsidR="00000000" w:rsidRPr="00000000">
        <w:rPr>
          <w:rtl w:val="0"/>
        </w:rPr>
        <w:t xml:space="preserve">Colbjørnsen, T., Hui, A. and Solstad, B., (2022). What do you pay for all you can eat? Pricing practices and strategies in streaming media services. </w:t>
      </w:r>
      <w:r w:rsidDel="00000000" w:rsidR="00000000" w:rsidRPr="00000000">
        <w:rPr>
          <w:i w:val="1"/>
          <w:iCs w:val="1"/>
          <w:rtl w:val="0"/>
        </w:rPr>
        <w:t xml:space="preserve">Journal of Media Business Studies</w:t>
      </w:r>
      <w:r w:rsidDel="00000000" w:rsidR="00000000" w:rsidRPr="00000000">
        <w:rPr>
          <w:rtl w:val="0"/>
        </w:rPr>
        <w:t xml:space="preserve">, </w:t>
      </w:r>
      <w:r w:rsidDel="00000000" w:rsidR="00000000" w:rsidRPr="00000000">
        <w:rPr>
          <w:i w:val="1"/>
          <w:iCs w:val="1"/>
          <w:rtl w:val="0"/>
        </w:rPr>
        <w:t xml:space="preserve">19</w:t>
      </w:r>
      <w:r w:rsidDel="00000000" w:rsidR="00000000" w:rsidRPr="00000000">
        <w:rPr>
          <w:rtl w:val="0"/>
        </w:rPr>
        <w:t xml:space="preserve">(3), pp.147-167.    </w:t>
      </w:r>
    </w:p>
    <w:p w:rsidR="00000000" w:rsidDel="00000000" w:rsidP="00000000" w:rsidRDefault="00000000" w:rsidRPr="00000000" w14:paraId="00000150">
      <w:pPr>
        <w:rPr/>
      </w:pPr>
      <w:r w:rsidDel="00000000" w:rsidR="00000000" w:rsidRPr="00000000">
        <w:rPr>
          <w:rtl w:val="0"/>
        </w:rPr>
        <w:t xml:space="preserve">Dredge, C., Liljenquist, D. and Scholtes, S., (2022). Disruptive collaboration: a thesis for pro-competitive collaboration in health care. </w:t>
      </w:r>
      <w:r w:rsidDel="00000000" w:rsidR="00000000" w:rsidRPr="00000000">
        <w:rPr>
          <w:i w:val="1"/>
          <w:iCs w:val="1"/>
          <w:rtl w:val="0"/>
        </w:rPr>
        <w:t xml:space="preserve">NEJM Catalyst Innovations in Care Delivery</w:t>
      </w:r>
      <w:r w:rsidDel="00000000" w:rsidR="00000000" w:rsidRPr="00000000">
        <w:rPr>
          <w:rtl w:val="0"/>
        </w:rPr>
        <w:t xml:space="preserve">, </w:t>
      </w:r>
      <w:r w:rsidDel="00000000" w:rsidR="00000000" w:rsidRPr="00000000">
        <w:rPr>
          <w:i w:val="1"/>
          <w:iCs w:val="1"/>
          <w:rtl w:val="0"/>
        </w:rPr>
        <w:t xml:space="preserve">3</w:t>
      </w:r>
      <w:r w:rsidDel="00000000" w:rsidR="00000000" w:rsidRPr="00000000">
        <w:rPr>
          <w:rtl w:val="0"/>
        </w:rPr>
        <w:t xml:space="preserve">(2). </w:t>
      </w:r>
    </w:p>
    <w:p w:rsidR="00000000" w:rsidDel="00000000" w:rsidP="00000000" w:rsidRDefault="00000000" w:rsidRPr="00000000" w14:paraId="00000151">
      <w:pPr>
        <w:rPr/>
      </w:pPr>
      <w:r w:rsidDel="00000000" w:rsidR="00000000" w:rsidRPr="00000000">
        <w:rPr>
          <w:rtl w:val="0"/>
        </w:rPr>
        <w:t xml:space="preserve">Gallo, P. and Iordache, C., (2026). Dubbing wars: localisation strategies of transnational streaming services for Spanish ‘original’works. </w:t>
      </w:r>
      <w:r w:rsidDel="00000000" w:rsidR="00000000" w:rsidRPr="00000000">
        <w:rPr>
          <w:i w:val="1"/>
          <w:iCs w:val="1"/>
          <w:rtl w:val="0"/>
        </w:rPr>
        <w:t xml:space="preserve">Convergence</w:t>
      </w:r>
      <w:r w:rsidDel="00000000" w:rsidR="00000000" w:rsidRPr="00000000">
        <w:rPr>
          <w:rtl w:val="0"/>
        </w:rPr>
        <w:t xml:space="preserve">, </w:t>
      </w:r>
      <w:r w:rsidDel="00000000" w:rsidR="00000000" w:rsidRPr="00000000">
        <w:rPr>
          <w:i w:val="1"/>
          <w:iCs w:val="1"/>
          <w:rtl w:val="0"/>
        </w:rPr>
        <w:t xml:space="preserve">32</w:t>
      </w:r>
      <w:r w:rsidDel="00000000" w:rsidR="00000000" w:rsidRPr="00000000">
        <w:rPr>
          <w:rtl w:val="0"/>
        </w:rPr>
        <w:t xml:space="preserve">(2), pp.594-610. </w:t>
      </w:r>
    </w:p>
    <w:p w:rsidR="00000000" w:rsidDel="00000000" w:rsidP="00000000" w:rsidRDefault="00000000" w:rsidRPr="00000000" w14:paraId="00000152">
      <w:pPr>
        <w:rPr/>
      </w:pPr>
      <w:r w:rsidDel="00000000" w:rsidR="00000000" w:rsidRPr="00000000">
        <w:rPr>
          <w:rtl w:val="0"/>
        </w:rPr>
        <w:t xml:space="preserve">Goncharenko, M., Zhen, W.Z., Yang, X.Y., Ismail, N.A. and Xu, D.R., (2023). Netflix, the success of a global storytelling. </w:t>
      </w:r>
      <w:r w:rsidDel="00000000" w:rsidR="00000000" w:rsidRPr="00000000">
        <w:rPr>
          <w:i w:val="1"/>
          <w:iCs w:val="1"/>
          <w:rtl w:val="0"/>
        </w:rPr>
        <w:t xml:space="preserve">Journal of Business and Social Sciences</w:t>
      </w:r>
      <w:r w:rsidDel="00000000" w:rsidR="00000000" w:rsidRPr="00000000">
        <w:rPr>
          <w:rtl w:val="0"/>
        </w:rPr>
        <w:t xml:space="preserve">, </w:t>
      </w:r>
      <w:r w:rsidDel="00000000" w:rsidR="00000000" w:rsidRPr="00000000">
        <w:rPr>
          <w:i w:val="1"/>
          <w:iCs w:val="1"/>
          <w:rtl w:val="0"/>
        </w:rPr>
        <w:t xml:space="preserve">2023</w:t>
      </w:r>
      <w:r w:rsidDel="00000000" w:rsidR="00000000" w:rsidRPr="00000000">
        <w:rPr>
          <w:rtl w:val="0"/>
        </w:rPr>
        <w:t xml:space="preserve">. </w:t>
      </w:r>
    </w:p>
    <w:p w:rsidR="00000000" w:rsidDel="00000000" w:rsidP="00000000" w:rsidRDefault="00000000" w:rsidRPr="00000000" w14:paraId="00000153">
      <w:pPr>
        <w:rPr/>
      </w:pPr>
      <w:r w:rsidDel="00000000" w:rsidR="00000000" w:rsidRPr="00000000">
        <w:rPr>
          <w:rtl w:val="0"/>
        </w:rPr>
        <w:t xml:space="preserve">Huang, J.S. and Ho, F.N., (2023). The role of open business models in times of OTT video innovation: evidence from Taiwanese platforms. </w:t>
      </w:r>
      <w:r w:rsidDel="00000000" w:rsidR="00000000" w:rsidRPr="00000000">
        <w:rPr>
          <w:i w:val="1"/>
          <w:iCs w:val="1"/>
          <w:rtl w:val="0"/>
        </w:rPr>
        <w:t xml:space="preserve">Emerging Media</w:t>
      </w:r>
      <w:r w:rsidDel="00000000" w:rsidR="00000000" w:rsidRPr="00000000">
        <w:rPr>
          <w:rtl w:val="0"/>
        </w:rPr>
        <w:t xml:space="preserve">, </w:t>
      </w:r>
      <w:r w:rsidDel="00000000" w:rsidR="00000000" w:rsidRPr="00000000">
        <w:rPr>
          <w:i w:val="1"/>
          <w:iCs w:val="1"/>
          <w:rtl w:val="0"/>
        </w:rPr>
        <w:t xml:space="preserve">1</w:t>
      </w:r>
      <w:r w:rsidDel="00000000" w:rsidR="00000000" w:rsidRPr="00000000">
        <w:rPr>
          <w:rtl w:val="0"/>
        </w:rPr>
        <w:t xml:space="preserve">(2), pp.176-195. </w:t>
      </w:r>
    </w:p>
    <w:p w:rsidR="00000000" w:rsidDel="00000000" w:rsidP="00000000" w:rsidRDefault="00000000" w:rsidRPr="00000000" w14:paraId="00000154">
      <w:pPr>
        <w:rPr/>
      </w:pPr>
      <w:r w:rsidDel="00000000" w:rsidR="00000000" w:rsidRPr="00000000">
        <w:rPr>
          <w:rtl w:val="0"/>
        </w:rPr>
        <w:t xml:space="preserve">Jancin, M., (2025). Netflix in the streaming market–a strategic analysis of growth and competition. </w:t>
      </w:r>
    </w:p>
    <w:p w:rsidR="00000000" w:rsidDel="00000000" w:rsidP="00000000" w:rsidRDefault="00000000" w:rsidRPr="00000000" w14:paraId="00000155">
      <w:pPr>
        <w:rPr/>
      </w:pPr>
      <w:r w:rsidDel="00000000" w:rsidR="00000000" w:rsidRPr="00000000">
        <w:rPr>
          <w:rtl w:val="0"/>
        </w:rPr>
        <w:t xml:space="preserve">Joonas, K., Mahfouz, A.Y. and Hayes, R.A., (2023). Strategy for Growth and Market Leadership: The Netflix Case. </w:t>
      </w:r>
      <w:r w:rsidDel="00000000" w:rsidR="00000000" w:rsidRPr="00000000">
        <w:rPr>
          <w:i w:val="1"/>
          <w:iCs w:val="1"/>
          <w:rtl w:val="0"/>
        </w:rPr>
        <w:t xml:space="preserve">AIMS International Journal of Management</w:t>
      </w:r>
      <w:r w:rsidDel="00000000" w:rsidR="00000000" w:rsidRPr="00000000">
        <w:rPr>
          <w:rtl w:val="0"/>
        </w:rPr>
        <w:t xml:space="preserve">, </w:t>
      </w:r>
      <w:r w:rsidDel="00000000" w:rsidR="00000000" w:rsidRPr="00000000">
        <w:rPr>
          <w:i w:val="1"/>
          <w:iCs w:val="1"/>
          <w:rtl w:val="0"/>
        </w:rPr>
        <w:t xml:space="preserve">17</w:t>
      </w:r>
      <w:r w:rsidDel="00000000" w:rsidR="00000000" w:rsidRPr="00000000">
        <w:rPr>
          <w:rtl w:val="0"/>
        </w:rPr>
        <w:t xml:space="preserve">(2), p.87. </w:t>
      </w:r>
    </w:p>
    <w:p w:rsidR="00000000" w:rsidDel="00000000" w:rsidP="00000000" w:rsidRDefault="00000000" w:rsidRPr="00000000" w14:paraId="00000156">
      <w:pPr>
        <w:rPr/>
      </w:pPr>
      <w:r w:rsidDel="00000000" w:rsidR="00000000" w:rsidRPr="00000000">
        <w:rPr>
          <w:rtl w:val="0"/>
        </w:rPr>
        <w:t xml:space="preserve">Juteau, S., (2025). Netflix: Disrupting the entertainment market with digital technologies, time and again. </w:t>
      </w:r>
      <w:r w:rsidDel="00000000" w:rsidR="00000000" w:rsidRPr="00000000">
        <w:rPr>
          <w:i w:val="1"/>
          <w:iCs w:val="1"/>
          <w:rtl w:val="0"/>
        </w:rPr>
        <w:t xml:space="preserve">Journal of Information Technology Teaching Cases</w:t>
      </w:r>
      <w:r w:rsidDel="00000000" w:rsidR="00000000" w:rsidRPr="00000000">
        <w:rPr>
          <w:rtl w:val="0"/>
        </w:rPr>
        <w:t xml:space="preserve">, </w:t>
      </w:r>
      <w:r w:rsidDel="00000000" w:rsidR="00000000" w:rsidRPr="00000000">
        <w:rPr>
          <w:i w:val="1"/>
          <w:iCs w:val="1"/>
          <w:rtl w:val="0"/>
        </w:rPr>
        <w:t xml:space="preserve">15</w:t>
      </w:r>
      <w:r w:rsidDel="00000000" w:rsidR="00000000" w:rsidRPr="00000000">
        <w:rPr>
          <w:rtl w:val="0"/>
        </w:rPr>
        <w:t xml:space="preserve">(1), pp.163-166. </w:t>
      </w:r>
    </w:p>
    <w:p w:rsidR="00000000" w:rsidDel="00000000" w:rsidP="00000000" w:rsidRDefault="00000000" w:rsidRPr="00000000" w14:paraId="00000157">
      <w:pPr>
        <w:rPr/>
      </w:pPr>
      <w:r w:rsidDel="00000000" w:rsidR="00000000" w:rsidRPr="00000000">
        <w:rPr>
          <w:rtl w:val="0"/>
        </w:rPr>
        <w:t xml:space="preserve">Karahan, O., Ranaivoson, H. and Canedo, D., (2025). Adapting Porter’s five forces model to digital streaming platforms: A framework for the audiovisual ecosystem. </w:t>
      </w:r>
      <w:r w:rsidDel="00000000" w:rsidR="00000000" w:rsidRPr="00000000">
        <w:rPr>
          <w:i w:val="1"/>
          <w:iCs w:val="1"/>
          <w:rtl w:val="0"/>
        </w:rPr>
        <w:t xml:space="preserve">Connectist: Istanbul University Journal of Communication Sciences</w:t>
      </w:r>
      <w:r w:rsidDel="00000000" w:rsidR="00000000" w:rsidRPr="00000000">
        <w:rPr>
          <w:rtl w:val="0"/>
        </w:rPr>
        <w:t xml:space="preserve">, (68), pp.143-158. </w:t>
      </w:r>
    </w:p>
    <w:p w:rsidR="00000000" w:rsidDel="00000000" w:rsidP="00000000" w:rsidRDefault="00000000" w:rsidRPr="00000000" w14:paraId="00000158">
      <w:pPr>
        <w:rPr/>
      </w:pPr>
      <w:r w:rsidDel="00000000" w:rsidR="00000000" w:rsidRPr="00000000">
        <w:rPr>
          <w:rtl w:val="0"/>
        </w:rPr>
        <w:t xml:space="preserve">Leonard, C., Crabb, N., Glover, D., Cooper, S., Bouvy, J., Wobbe, M. and Perkins, M., (2023). Can the UK ‘Netflix’Payment Model Boost the Antibacterial Pipeline? C. Leonard et al. </w:t>
      </w:r>
      <w:r w:rsidDel="00000000" w:rsidR="00000000" w:rsidRPr="00000000">
        <w:rPr>
          <w:i w:val="1"/>
          <w:iCs w:val="1"/>
          <w:rtl w:val="0"/>
        </w:rPr>
        <w:t xml:space="preserve">Applied health economics and health policy</w:t>
      </w:r>
      <w:r w:rsidDel="00000000" w:rsidR="00000000" w:rsidRPr="00000000">
        <w:rPr>
          <w:rtl w:val="0"/>
        </w:rPr>
        <w:t xml:space="preserve">, </w:t>
      </w:r>
      <w:r w:rsidDel="00000000" w:rsidR="00000000" w:rsidRPr="00000000">
        <w:rPr>
          <w:i w:val="1"/>
          <w:iCs w:val="1"/>
          <w:rtl w:val="0"/>
        </w:rPr>
        <w:t xml:space="preserve">21</w:t>
      </w:r>
      <w:r w:rsidDel="00000000" w:rsidR="00000000" w:rsidRPr="00000000">
        <w:rPr>
          <w:rtl w:val="0"/>
        </w:rPr>
        <w:t xml:space="preserve">(3), pp.365-372. </w:t>
      </w:r>
    </w:p>
    <w:p w:rsidR="00000000" w:rsidDel="00000000" w:rsidP="00000000" w:rsidRDefault="00000000" w:rsidRPr="00000000" w14:paraId="00000159">
      <w:pPr>
        <w:rPr/>
      </w:pPr>
      <w:r w:rsidDel="00000000" w:rsidR="00000000" w:rsidRPr="00000000">
        <w:rPr>
          <w:rtl w:val="0"/>
        </w:rPr>
        <w:t xml:space="preserve">Lotz, A.D. and Eklund, O., (2024). Beyond Netflix: Ownership and content strategies among non-US-based video streaming services. </w:t>
      </w:r>
      <w:r w:rsidDel="00000000" w:rsidR="00000000" w:rsidRPr="00000000">
        <w:rPr>
          <w:i w:val="1"/>
          <w:iCs w:val="1"/>
          <w:rtl w:val="0"/>
        </w:rPr>
        <w:t xml:space="preserve">International Journal of Cultural Studies</w:t>
      </w:r>
      <w:r w:rsidDel="00000000" w:rsidR="00000000" w:rsidRPr="00000000">
        <w:rPr>
          <w:rtl w:val="0"/>
        </w:rPr>
        <w:t xml:space="preserve">, </w:t>
      </w:r>
      <w:r w:rsidDel="00000000" w:rsidR="00000000" w:rsidRPr="00000000">
        <w:rPr>
          <w:i w:val="1"/>
          <w:iCs w:val="1"/>
          <w:rtl w:val="0"/>
        </w:rPr>
        <w:t xml:space="preserve">27</w:t>
      </w:r>
      <w:r w:rsidDel="00000000" w:rsidR="00000000" w:rsidRPr="00000000">
        <w:rPr>
          <w:rtl w:val="0"/>
        </w:rPr>
        <w:t xml:space="preserve">(1), pp.119-140.</w:t>
      </w:r>
    </w:p>
    <w:p w:rsidR="00000000" w:rsidDel="00000000" w:rsidP="00000000" w:rsidRDefault="00000000" w:rsidRPr="00000000" w14:paraId="0000015A">
      <w:pPr>
        <w:rPr/>
      </w:pPr>
      <w:r w:rsidDel="00000000" w:rsidR="00000000" w:rsidRPr="00000000">
        <w:rPr>
          <w:rtl w:val="0"/>
        </w:rPr>
        <w:t xml:space="preserve">Milosavljević, I. and Bajić, N.S., (2025). The Impact of Netflix and Video Streaming Services on Changes in Distribution, Production, and Audience of Television Series. </w:t>
      </w:r>
      <w:r w:rsidDel="00000000" w:rsidR="00000000" w:rsidRPr="00000000">
        <w:rPr>
          <w:i w:val="1"/>
          <w:iCs w:val="1"/>
          <w:rtl w:val="0"/>
        </w:rPr>
        <w:t xml:space="preserve">Društvene i humanističke studije</w:t>
      </w:r>
      <w:r w:rsidDel="00000000" w:rsidR="00000000" w:rsidRPr="00000000">
        <w:rPr>
          <w:rtl w:val="0"/>
        </w:rPr>
        <w:t xml:space="preserve">, </w:t>
      </w:r>
      <w:r w:rsidDel="00000000" w:rsidR="00000000" w:rsidRPr="00000000">
        <w:rPr>
          <w:i w:val="1"/>
          <w:iCs w:val="1"/>
          <w:rtl w:val="0"/>
        </w:rPr>
        <w:t xml:space="preserve">10</w:t>
      </w:r>
      <w:r w:rsidDel="00000000" w:rsidR="00000000" w:rsidRPr="00000000">
        <w:rPr>
          <w:rtl w:val="0"/>
        </w:rPr>
        <w:t xml:space="preserve">(1 (27)), pp.763-784. </w:t>
      </w:r>
    </w:p>
    <w:p w:rsidR="00000000" w:rsidDel="00000000" w:rsidP="00000000" w:rsidRDefault="00000000" w:rsidRPr="00000000" w14:paraId="0000015B">
      <w:pPr>
        <w:rPr/>
      </w:pPr>
      <w:r w:rsidDel="00000000" w:rsidR="00000000" w:rsidRPr="00000000">
        <w:rPr>
          <w:rtl w:val="0"/>
        </w:rPr>
        <w:t xml:space="preserve">Mota, T.D.S.A., (2023). Netflix: the king of streaming services-Netflix´ s current downfall. </w:t>
      </w:r>
    </w:p>
    <w:p w:rsidR="00000000" w:rsidDel="00000000" w:rsidP="00000000" w:rsidRDefault="00000000" w:rsidRPr="00000000" w14:paraId="0000015C">
      <w:pPr>
        <w:rPr/>
      </w:pPr>
      <w:hyperlink r:id="rId21">
        <w:r w:rsidDel="00000000" w:rsidR="00000000" w:rsidRPr="00000000">
          <w:rPr>
            <w:u w:val="single"/>
            <w:rtl w:val="0"/>
          </w:rPr>
          <w:t xml:space="preserve">netflix.com</w:t>
        </w:r>
      </w:hyperlink>
      <w:r w:rsidDel="00000000" w:rsidR="00000000" w:rsidRPr="00000000">
        <w:rPr>
          <w:rtl w:val="0"/>
        </w:rPr>
        <w:t xml:space="preserve">, 2026. Netflix Starting From £4.99 a Month. Available at: </w:t>
      </w:r>
      <w:hyperlink r:id="rId22">
        <w:r w:rsidDel="00000000" w:rsidR="00000000" w:rsidRPr="00000000">
          <w:rPr>
            <w:u w:val="single"/>
            <w:rtl w:val="0"/>
          </w:rPr>
          <w:t xml:space="preserve">https://about.netflix.com/en/news/announcing-basic-with-ads-gb</w:t>
        </w:r>
      </w:hyperlink>
      <w:r w:rsidDel="00000000" w:rsidR="00000000" w:rsidRPr="00000000">
        <w:rPr>
          <w:rtl w:val="0"/>
        </w:rPr>
        <w:t xml:space="preserve"> [accessed on: 10/8/2026] </w:t>
      </w:r>
    </w:p>
    <w:p w:rsidR="00000000" w:rsidDel="00000000" w:rsidP="00000000" w:rsidRDefault="00000000" w:rsidRPr="00000000" w14:paraId="0000015D">
      <w:pPr>
        <w:rPr/>
      </w:pPr>
      <w:hyperlink r:id="rId23">
        <w:r w:rsidDel="00000000" w:rsidR="00000000" w:rsidRPr="00000000">
          <w:rPr>
            <w:u w:val="single"/>
            <w:rtl w:val="0"/>
          </w:rPr>
          <w:t xml:space="preserve">netflix.com</w:t>
        </w:r>
      </w:hyperlink>
      <w:r w:rsidDel="00000000" w:rsidR="00000000" w:rsidRPr="00000000">
        <w:rPr>
          <w:rtl w:val="0"/>
        </w:rPr>
        <w:t xml:space="preserve">, 2026. Open Connect: Celebrating a Decade of Smooth and Efficient Streaming. Available at: </w:t>
      </w:r>
      <w:hyperlink r:id="rId24">
        <w:r w:rsidDel="00000000" w:rsidR="00000000" w:rsidRPr="00000000">
          <w:rPr>
            <w:u w:val="single"/>
            <w:rtl w:val="0"/>
          </w:rPr>
          <w:t xml:space="preserve">https://about.netflix.com/en/news/open-connect-celebrating-a-decade-of-smooth-and-efficient-streaming</w:t>
        </w:r>
      </w:hyperlink>
      <w:r w:rsidDel="00000000" w:rsidR="00000000" w:rsidRPr="00000000">
        <w:rPr>
          <w:rtl w:val="0"/>
        </w:rPr>
        <w:t xml:space="preserve"> [accessed on: 10/8/2026] </w:t>
      </w:r>
    </w:p>
    <w:p w:rsidR="00000000" w:rsidDel="00000000" w:rsidP="00000000" w:rsidRDefault="00000000" w:rsidRPr="00000000" w14:paraId="0000015E">
      <w:pPr>
        <w:rPr/>
      </w:pPr>
      <w:hyperlink r:id="rId25">
        <w:r w:rsidDel="00000000" w:rsidR="00000000" w:rsidRPr="00000000">
          <w:rPr>
            <w:u w:val="single"/>
            <w:rtl w:val="0"/>
          </w:rPr>
          <w:t xml:space="preserve">netflix.net</w:t>
        </w:r>
      </w:hyperlink>
      <w:r w:rsidDel="00000000" w:rsidR="00000000" w:rsidRPr="00000000">
        <w:rPr>
          <w:rtl w:val="0"/>
        </w:rPr>
        <w:t xml:space="preserve">, 2026. Annual Reports &amp; Proxies. Available at: </w:t>
      </w:r>
      <w:hyperlink r:id="rId26">
        <w:r w:rsidDel="00000000" w:rsidR="00000000" w:rsidRPr="00000000">
          <w:rPr>
            <w:u w:val="single"/>
            <w:rtl w:val="0"/>
          </w:rPr>
          <w:t xml:space="preserve">https://ir.netflix.net/financials/annual-reports-and-proxies/default.aspx</w:t>
        </w:r>
      </w:hyperlink>
      <w:r w:rsidDel="00000000" w:rsidR="00000000" w:rsidRPr="00000000">
        <w:rPr>
          <w:rtl w:val="0"/>
        </w:rPr>
        <w:t xml:space="preserve"> [accessed on: 10/8/2026]</w:t>
      </w:r>
    </w:p>
    <w:p w:rsidR="00000000" w:rsidDel="00000000" w:rsidP="00000000" w:rsidRDefault="00000000" w:rsidRPr="00000000" w14:paraId="0000015F">
      <w:pPr>
        <w:rPr/>
      </w:pPr>
      <w:r w:rsidDel="00000000" w:rsidR="00000000" w:rsidRPr="00000000">
        <w:rPr>
          <w:rtl w:val="0"/>
        </w:rPr>
        <w:t xml:space="preserve">Ngaw, B. and Palomba, A., (2025). The Complex Relationship Between TV Budgets, Audience Demand, and Stock Performance. </w:t>
      </w:r>
      <w:r w:rsidDel="00000000" w:rsidR="00000000" w:rsidRPr="00000000">
        <w:rPr>
          <w:i w:val="1"/>
          <w:iCs w:val="1"/>
          <w:rtl w:val="0"/>
        </w:rPr>
        <w:t xml:space="preserve">International Journal on Media Management</w:t>
      </w:r>
      <w:r w:rsidDel="00000000" w:rsidR="00000000" w:rsidRPr="00000000">
        <w:rPr>
          <w:rtl w:val="0"/>
        </w:rPr>
        <w:t xml:space="preserve">, </w:t>
      </w:r>
      <w:r w:rsidDel="00000000" w:rsidR="00000000" w:rsidRPr="00000000">
        <w:rPr>
          <w:i w:val="1"/>
          <w:iCs w:val="1"/>
          <w:rtl w:val="0"/>
        </w:rPr>
        <w:t xml:space="preserve">27</w:t>
      </w:r>
      <w:r w:rsidDel="00000000" w:rsidR="00000000" w:rsidRPr="00000000">
        <w:rPr>
          <w:rtl w:val="0"/>
        </w:rPr>
        <w:t xml:space="preserve">(1-4), pp.35-56. </w:t>
      </w:r>
    </w:p>
    <w:p w:rsidR="00000000" w:rsidDel="00000000" w:rsidP="00000000" w:rsidRDefault="00000000" w:rsidRPr="00000000" w14:paraId="00000160">
      <w:pPr>
        <w:rPr/>
      </w:pPr>
      <w:hyperlink r:id="rId27">
        <w:r w:rsidDel="00000000" w:rsidR="00000000" w:rsidRPr="00000000">
          <w:rPr>
            <w:u w:val="single"/>
            <w:rtl w:val="0"/>
          </w:rPr>
          <w:t xml:space="preserve">ofcom.org.uk</w:t>
        </w:r>
      </w:hyperlink>
      <w:r w:rsidDel="00000000" w:rsidR="00000000" w:rsidRPr="00000000">
        <w:rPr>
          <w:rtl w:val="0"/>
        </w:rPr>
        <w:t xml:space="preserve">, 2025. Media Nations UK 2025. Available at: </w:t>
      </w:r>
      <w:hyperlink r:id="rId28">
        <w:r w:rsidDel="00000000" w:rsidR="00000000" w:rsidRPr="00000000">
          <w:rPr>
            <w:u w:val="single"/>
            <w:rtl w:val="0"/>
          </w:rPr>
          <w:t xml:space="preserve">https://www.ofcom.org.uk/siteassets/resources/documents/research-and-data/multi-sector/media-nations/2025/media-nations-2025-uk-report.pdf?v=401287</w:t>
        </w:r>
      </w:hyperlink>
      <w:r w:rsidDel="00000000" w:rsidR="00000000" w:rsidRPr="00000000">
        <w:rPr>
          <w:rtl w:val="0"/>
        </w:rPr>
        <w:t xml:space="preserve"> [accessed on: 10/8/2026]</w:t>
      </w:r>
    </w:p>
    <w:p w:rsidR="00000000" w:rsidDel="00000000" w:rsidP="00000000" w:rsidRDefault="00000000" w:rsidRPr="00000000" w14:paraId="00000161">
      <w:pPr>
        <w:rPr/>
      </w:pPr>
      <w:r w:rsidDel="00000000" w:rsidR="00000000" w:rsidRPr="00000000">
        <w:rPr>
          <w:rtl w:val="0"/>
        </w:rPr>
        <w:t xml:space="preserve">Passarello, S., (2025). Exploring European consumers perceptions and preferences of music streaming services-reviewing current literature on consumer attitudes and behaviour. </w:t>
      </w:r>
    </w:p>
    <w:p w:rsidR="00000000" w:rsidDel="00000000" w:rsidP="00000000" w:rsidRDefault="00000000" w:rsidRPr="00000000" w14:paraId="00000162">
      <w:pPr>
        <w:rPr/>
      </w:pPr>
      <w:hyperlink r:id="rId29">
        <w:r w:rsidDel="00000000" w:rsidR="00000000" w:rsidRPr="00000000">
          <w:rPr>
            <w:u w:val="single"/>
            <w:rtl w:val="0"/>
          </w:rPr>
          <w:t xml:space="preserve">statista.com</w:t>
        </w:r>
      </w:hyperlink>
      <w:r w:rsidDel="00000000" w:rsidR="00000000" w:rsidRPr="00000000">
        <w:rPr>
          <w:rtl w:val="0"/>
        </w:rPr>
        <w:t xml:space="preserve">, 2022. Share of subscribing Netflix households in selected countries worldwide as of 2022. Available at: </w:t>
      </w:r>
      <w:hyperlink r:id="rId30">
        <w:r w:rsidDel="00000000" w:rsidR="00000000" w:rsidRPr="00000000">
          <w:rPr>
            <w:u w:val="single"/>
            <w:rtl w:val="0"/>
          </w:rPr>
          <w:t xml:space="preserve">https://www.statista.com/statistics/499844/netflix-markets-penetration/</w:t>
        </w:r>
      </w:hyperlink>
      <w:r w:rsidDel="00000000" w:rsidR="00000000" w:rsidRPr="00000000">
        <w:rPr>
          <w:rtl w:val="0"/>
        </w:rPr>
        <w:t xml:space="preserve"> [accessed on: 10/8/2026]</w:t>
      </w:r>
    </w:p>
    <w:p w:rsidR="00000000" w:rsidDel="00000000" w:rsidP="00000000" w:rsidRDefault="00000000" w:rsidRPr="00000000" w14:paraId="00000163">
      <w:pPr>
        <w:rPr/>
      </w:pPr>
      <w:hyperlink r:id="rId31">
        <w:r w:rsidDel="00000000" w:rsidR="00000000" w:rsidRPr="00000000">
          <w:rPr>
            <w:u w:val="single"/>
            <w:rtl w:val="0"/>
          </w:rPr>
          <w:t xml:space="preserve">statista.com</w:t>
        </w:r>
      </w:hyperlink>
      <w:r w:rsidDel="00000000" w:rsidR="00000000" w:rsidRPr="00000000">
        <w:rPr>
          <w:rtl w:val="0"/>
        </w:rPr>
        <w:t xml:space="preserve">, 2026. Netflix in-app purchase revenues worldwide from 1st quarter of 2018 to 2nd quarter 2024 (in million U.S. dollars) Available at: </w:t>
      </w:r>
      <w:hyperlink r:id="rId32">
        <w:r w:rsidDel="00000000" w:rsidR="00000000" w:rsidRPr="00000000">
          <w:rPr>
            <w:u w:val="single"/>
            <w:rtl w:val="0"/>
          </w:rPr>
          <w:t xml:space="preserve">https://www.statista.com/statistics/1252646/netflix-app-iap-worldwide/</w:t>
        </w:r>
      </w:hyperlink>
      <w:r w:rsidDel="00000000" w:rsidR="00000000" w:rsidRPr="00000000">
        <w:rPr>
          <w:rtl w:val="0"/>
        </w:rPr>
        <w:t xml:space="preserve"> [accessed on: 10/8/2026] </w:t>
      </w:r>
    </w:p>
    <w:p w:rsidR="00000000" w:rsidDel="00000000" w:rsidP="00000000" w:rsidRDefault="00000000" w:rsidRPr="00000000" w14:paraId="00000164">
      <w:pPr>
        <w:rPr/>
      </w:pPr>
      <w:r w:rsidDel="00000000" w:rsidR="00000000" w:rsidRPr="00000000">
        <w:rPr>
          <w:rtl w:val="0"/>
        </w:rPr>
        <w:t xml:space="preserve">Tambini, D., (2025). The “Netflix effect” revisited: OTT video, media globalization and digital sovereignty in 4 countries. </w:t>
      </w:r>
      <w:r w:rsidDel="00000000" w:rsidR="00000000" w:rsidRPr="00000000">
        <w:rPr>
          <w:i w:val="1"/>
          <w:iCs w:val="1"/>
          <w:rtl w:val="0"/>
        </w:rPr>
        <w:t xml:space="preserve">Telecommunications Policy</w:t>
      </w:r>
      <w:r w:rsidDel="00000000" w:rsidR="00000000" w:rsidRPr="00000000">
        <w:rPr>
          <w:rtl w:val="0"/>
        </w:rPr>
        <w:t xml:space="preserve">, </w:t>
      </w:r>
      <w:r w:rsidDel="00000000" w:rsidR="00000000" w:rsidRPr="00000000">
        <w:rPr>
          <w:i w:val="1"/>
          <w:iCs w:val="1"/>
          <w:rtl w:val="0"/>
        </w:rPr>
        <w:t xml:space="preserve">49</w:t>
      </w:r>
      <w:r w:rsidDel="00000000" w:rsidR="00000000" w:rsidRPr="00000000">
        <w:rPr>
          <w:rtl w:val="0"/>
        </w:rPr>
        <w:t xml:space="preserve">(5), p.102935. </w:t>
      </w:r>
    </w:p>
    <w:p w:rsidR="00000000" w:rsidDel="00000000" w:rsidP="00000000" w:rsidRDefault="00000000" w:rsidRPr="00000000" w14:paraId="00000165">
      <w:pPr>
        <w:rPr/>
      </w:pPr>
      <w:r w:rsidDel="00000000" w:rsidR="00000000" w:rsidRPr="00000000">
        <w:rPr>
          <w:rtl w:val="0"/>
        </w:rPr>
        <w:t xml:space="preserve">Trouet, P.J., (2024). Field Lab on Consumer Perceptions and Preferences in the German Video-on-Demand Streaming Market–A Literature Review. </w:t>
      </w:r>
      <w:r w:rsidDel="00000000" w:rsidR="00000000" w:rsidRPr="00000000">
        <w:rPr>
          <w:i w:val="1"/>
          <w:iCs w:val="1"/>
          <w:rtl w:val="0"/>
        </w:rPr>
        <w:t xml:space="preserve">PQDT-Global</w:t>
      </w:r>
      <w:r w:rsidDel="00000000" w:rsidR="00000000" w:rsidRPr="00000000">
        <w:rPr>
          <w:rtl w:val="0"/>
        </w:rPr>
        <w:t xml:space="preserve">. </w:t>
      </w:r>
    </w:p>
    <w:p w:rsidR="00000000" w:rsidDel="00000000" w:rsidP="00000000" w:rsidRDefault="00000000" w:rsidRPr="00000000" w14:paraId="00000166">
      <w:pPr>
        <w:rPr/>
      </w:pPr>
      <w:r w:rsidDel="00000000" w:rsidR="00000000" w:rsidRPr="00000000">
        <w:rPr>
          <w:rtl w:val="0"/>
        </w:rPr>
        <w:t xml:space="preserve">Wayne, M.L. and Sienkiewicz, M., (2023). “We don’t aspire to be Netflix”: Understanding content acquisition practices among niche streaming services. </w:t>
      </w:r>
      <w:r w:rsidDel="00000000" w:rsidR="00000000" w:rsidRPr="00000000">
        <w:rPr>
          <w:i w:val="1"/>
          <w:iCs w:val="1"/>
          <w:rtl w:val="0"/>
        </w:rPr>
        <w:t xml:space="preserve">Television &amp; New Media</w:t>
      </w:r>
      <w:r w:rsidDel="00000000" w:rsidR="00000000" w:rsidRPr="00000000">
        <w:rPr>
          <w:rtl w:val="0"/>
        </w:rPr>
        <w:t xml:space="preserve">, </w:t>
      </w:r>
      <w:r w:rsidDel="00000000" w:rsidR="00000000" w:rsidRPr="00000000">
        <w:rPr>
          <w:i w:val="1"/>
          <w:iCs w:val="1"/>
          <w:rtl w:val="0"/>
        </w:rPr>
        <w:t xml:space="preserve">24</w:t>
      </w:r>
      <w:r w:rsidDel="00000000" w:rsidR="00000000" w:rsidRPr="00000000">
        <w:rPr>
          <w:rtl w:val="0"/>
        </w:rPr>
        <w:t xml:space="preserve">(3), pp.298-315. </w:t>
      </w:r>
    </w:p>
    <w:p w:rsidR="00000000" w:rsidDel="00000000" w:rsidP="00000000" w:rsidRDefault="00000000" w:rsidRPr="00000000" w14:paraId="00000167">
      <w:pPr>
        <w:rPr/>
      </w:pPr>
      <w:r w:rsidDel="00000000" w:rsidR="00000000" w:rsidRPr="00000000">
        <w:rPr>
          <w:rtl w:val="0"/>
        </w:rPr>
      </w:r>
    </w:p>
    <w:p w:rsidR="00000000" w:rsidDel="00000000" w:rsidP="00000000" w:rsidRDefault="00000000" w:rsidRPr="00000000" w14:paraId="00000168">
      <w:pPr>
        <w:rPr/>
      </w:pPr>
      <w:r w:rsidDel="00000000" w:rsidR="00000000" w:rsidRPr="00000000">
        <w:rPr>
          <w:rtl w:val="0"/>
        </w:rPr>
      </w:r>
    </w:p>
    <w:p w:rsidR="00000000" w:rsidDel="00000000" w:rsidP="00000000" w:rsidRDefault="00000000" w:rsidRPr="00000000" w14:paraId="00000169">
      <w:pPr>
        <w:rPr/>
      </w:pPr>
      <w:r w:rsidDel="00000000" w:rsidR="00000000" w:rsidRPr="00000000">
        <w:rPr>
          <w:rtl w:val="0"/>
        </w:rPr>
      </w:r>
    </w:p>
    <w:p w:rsidR="00000000" w:rsidDel="00000000" w:rsidP="00000000" w:rsidRDefault="00000000" w:rsidRPr="00000000" w14:paraId="0000016A">
      <w:pPr>
        <w:rPr/>
      </w:pPr>
      <w:r w:rsidDel="00000000" w:rsidR="00000000" w:rsidRPr="00000000">
        <w:rPr>
          <w:rtl w:val="0"/>
        </w:rPr>
      </w:r>
    </w:p>
    <w:p w:rsidR="00000000" w:rsidDel="00000000" w:rsidP="00000000" w:rsidRDefault="00000000" w:rsidRPr="00000000" w14:paraId="0000016B">
      <w:pPr>
        <w:rPr/>
      </w:pPr>
      <w:r w:rsidDel="00000000" w:rsidR="00000000" w:rsidRPr="00000000">
        <w:rPr>
          <w:rtl w:val="0"/>
        </w:rPr>
      </w:r>
    </w:p>
    <w:p w:rsidR="00000000" w:rsidDel="00000000" w:rsidP="00000000" w:rsidRDefault="00000000" w:rsidRPr="00000000" w14:paraId="0000016C">
      <w:pPr>
        <w:rPr/>
      </w:pPr>
      <w:r w:rsidDel="00000000" w:rsidR="00000000" w:rsidRPr="00000000">
        <w:rPr>
          <w:rtl w:val="0"/>
        </w:rPr>
      </w:r>
    </w:p>
    <w:p w:rsidR="00000000" w:rsidDel="00000000" w:rsidP="00000000" w:rsidRDefault="00000000" w:rsidRPr="00000000" w14:paraId="0000016D">
      <w:pPr>
        <w:rPr/>
      </w:pPr>
      <w:r w:rsidDel="00000000" w:rsidR="00000000" w:rsidRPr="00000000">
        <w:rPr>
          <w:rtl w:val="0"/>
        </w:rPr>
      </w:r>
    </w:p>
    <w:p w:rsidR="00000000" w:rsidDel="00000000" w:rsidP="00000000" w:rsidRDefault="00000000" w:rsidRPr="00000000" w14:paraId="0000016E">
      <w:pPr>
        <w:rPr/>
      </w:pPr>
      <w:r w:rsidDel="00000000" w:rsidR="00000000" w:rsidRPr="00000000">
        <w:rPr>
          <w:rtl w:val="0"/>
        </w:rPr>
      </w:r>
    </w:p>
    <w:p w:rsidR="00000000" w:rsidDel="00000000" w:rsidP="00000000" w:rsidRDefault="00000000" w:rsidRPr="00000000" w14:paraId="0000016F">
      <w:pPr>
        <w:rPr/>
      </w:pPr>
      <w:r w:rsidDel="00000000" w:rsidR="00000000" w:rsidRPr="00000000">
        <w:rPr>
          <w:rtl w:val="0"/>
        </w:rPr>
      </w:r>
    </w:p>
    <w:p w:rsidR="00000000" w:rsidDel="00000000" w:rsidP="00000000" w:rsidRDefault="00000000" w:rsidRPr="00000000" w14:paraId="00000170">
      <w:pPr>
        <w:rPr/>
      </w:pPr>
      <w:r w:rsidDel="00000000" w:rsidR="00000000" w:rsidRPr="00000000">
        <w:rPr>
          <w:rtl w:val="0"/>
        </w:rPr>
      </w:r>
    </w:p>
    <w:p w:rsidR="00000000" w:rsidDel="00000000" w:rsidP="00000000" w:rsidRDefault="00000000" w:rsidRPr="00000000" w14:paraId="00000171">
      <w:pPr>
        <w:rPr/>
      </w:pPr>
      <w:r w:rsidDel="00000000" w:rsidR="00000000" w:rsidRPr="00000000">
        <w:rPr>
          <w:rtl w:val="0"/>
        </w:rPr>
      </w:r>
    </w:p>
    <w:p w:rsidR="00000000" w:rsidDel="00000000" w:rsidP="00000000" w:rsidRDefault="00000000" w:rsidRPr="00000000" w14:paraId="00000172">
      <w:pPr>
        <w:rPr/>
      </w:pPr>
      <w:r w:rsidDel="00000000" w:rsidR="00000000" w:rsidRPr="00000000">
        <w:rPr>
          <w:rtl w:val="0"/>
        </w:rPr>
      </w:r>
    </w:p>
    <w:p w:rsidR="00000000" w:rsidDel="00000000" w:rsidP="00000000" w:rsidRDefault="00000000" w:rsidRPr="00000000" w14:paraId="00000173">
      <w:pPr>
        <w:rPr/>
      </w:pPr>
      <w:r w:rsidDel="00000000" w:rsidR="00000000" w:rsidRPr="00000000">
        <w:rPr>
          <w:rtl w:val="0"/>
        </w:rPr>
      </w:r>
    </w:p>
    <w:p w:rsidR="00000000" w:rsidDel="00000000" w:rsidP="00000000" w:rsidRDefault="00000000" w:rsidRPr="00000000" w14:paraId="00000174">
      <w:pPr>
        <w:rPr/>
      </w:pPr>
      <w:r w:rsidDel="00000000" w:rsidR="00000000" w:rsidRPr="00000000">
        <w:rPr>
          <w:rtl w:val="0"/>
        </w:rPr>
      </w:r>
    </w:p>
    <w:p w:rsidR="00000000" w:rsidDel="00000000" w:rsidP="00000000" w:rsidRDefault="00000000" w:rsidRPr="00000000" w14:paraId="00000175">
      <w:pPr>
        <w:rPr/>
      </w:pPr>
      <w:r w:rsidDel="00000000" w:rsidR="00000000" w:rsidRPr="00000000">
        <w:rPr>
          <w:rtl w:val="0"/>
        </w:rPr>
      </w:r>
    </w:p>
    <w:p w:rsidR="00000000" w:rsidDel="00000000" w:rsidP="00000000" w:rsidRDefault="00000000" w:rsidRPr="00000000" w14:paraId="00000176">
      <w:pPr>
        <w:rPr/>
      </w:pPr>
      <w:r w:rsidDel="00000000" w:rsidR="00000000" w:rsidRPr="00000000">
        <w:rPr>
          <w:rtl w:val="0"/>
        </w:rPr>
      </w:r>
    </w:p>
    <w:p w:rsidR="00000000" w:rsidDel="00000000" w:rsidP="00000000" w:rsidRDefault="00000000" w:rsidRPr="00000000" w14:paraId="00000177">
      <w:pPr>
        <w:rPr/>
      </w:pPr>
      <w:r w:rsidDel="00000000" w:rsidR="00000000" w:rsidRPr="00000000">
        <w:rPr>
          <w:rtl w:val="0"/>
        </w:rPr>
      </w:r>
    </w:p>
    <w:p w:rsidR="00000000" w:rsidDel="00000000" w:rsidP="00000000" w:rsidRDefault="00000000" w:rsidRPr="00000000" w14:paraId="00000178">
      <w:pPr>
        <w:rPr>
          <w:b w:val="1"/>
          <w:bCs w:val="1"/>
        </w:rPr>
      </w:pPr>
      <w:r w:rsidDel="00000000" w:rsidR="00000000" w:rsidRPr="00000000">
        <w:rPr>
          <w:b w:val="1"/>
          <w:bCs w:val="1"/>
          <w:rtl w:val="0"/>
        </w:rPr>
        <w:t xml:space="preserve">AI DECLARATION</w:t>
      </w:r>
    </w:p>
    <w:p w:rsidR="00000000" w:rsidDel="00000000" w:rsidP="00000000" w:rsidRDefault="00000000" w:rsidRPr="00000000" w14:paraId="00000179">
      <w:pPr>
        <w:rPr/>
      </w:pPr>
      <w:r w:rsidDel="00000000" w:rsidR="00000000" w:rsidRPr="00000000">
        <w:rPr>
          <w:rtl w:val="0"/>
        </w:rPr>
        <w:t xml:space="preserve">I declare that, No generative AI, or AI assistance tools were used at any stage of drafting, planning, research, writing, or compilation of this assignment. All references used are fully authentic and cited in accordance with academic integrity guidelines.</w:t>
      </w:r>
    </w:p>
    <w:sectPr>
      <w:footerReference r:id="rId33"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7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000000"/>
        <w:sz w:val="20"/>
        <w:szCs w:val="20"/>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7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_GB"/>
      </w:rPr>
    </w:rPrDefault>
    <w:pPrDefault>
      <w:pPr>
        <w:spacing w:after="200" w:before="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sz w:val="28"/>
      <w:szCs w:val="28"/>
    </w:rPr>
  </w:style>
  <w:style w:type="paragraph" w:styleId="Heading2">
    <w:name w:val="heading 2"/>
    <w:basedOn w:val="Normal"/>
    <w:next w:val="Normal"/>
    <w:pPr>
      <w:keepNext w:val="1"/>
      <w:keepLines w:val="1"/>
      <w:spacing w:after="120" w:before="360" w:lineRule="auto"/>
    </w:pPr>
    <w:rPr>
      <w:b w:val="1"/>
      <w:bCs w:val="1"/>
      <w:sz w:val="26"/>
      <w:szCs w:val="26"/>
    </w:rPr>
  </w:style>
  <w:style w:type="paragraph" w:styleId="Heading3">
    <w:name w:val="heading 3"/>
    <w:basedOn w:val="Normal"/>
    <w:next w:val="Normal"/>
    <w:pPr>
      <w:keepNext w:val="1"/>
      <w:keepLines w:val="1"/>
    </w:pPr>
    <w:rPr>
      <w:b w:val="1"/>
      <w:bCs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 w:type="table" w:styleId="Table7">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hyperlink" Target="http://ofcom.org.uk" TargetMode="External"/><Relationship Id="rId22" Type="http://schemas.openxmlformats.org/officeDocument/2006/relationships/hyperlink" Target="https://about.netflix.com/en/news/announcing-basic-with-ads-gb" TargetMode="External"/><Relationship Id="rId21" Type="http://schemas.openxmlformats.org/officeDocument/2006/relationships/hyperlink" Target="http://netflix.com" TargetMode="External"/><Relationship Id="rId24" Type="http://schemas.openxmlformats.org/officeDocument/2006/relationships/hyperlink" Target="https://about.netflix.com/en/news/open-connect-celebrating-a-decade-of-smooth-and-efficient-streaming" TargetMode="External"/><Relationship Id="rId23" Type="http://schemas.openxmlformats.org/officeDocument/2006/relationships/hyperlink" Target="http://netflix.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ir.netflix.net/financials/annual-reports-and-proxies/default.aspx" TargetMode="External"/><Relationship Id="rId25" Type="http://schemas.openxmlformats.org/officeDocument/2006/relationships/hyperlink" Target="http://netflix.net" TargetMode="External"/><Relationship Id="rId28" Type="http://schemas.openxmlformats.org/officeDocument/2006/relationships/hyperlink" Target="https://www.ofcom.org.uk/siteassets/resources/documents/research-and-data/multi-sector/media-nations/2025/media-nations-2025-uk-report.pdf?v=401287" TargetMode="External"/><Relationship Id="rId27" Type="http://schemas.openxmlformats.org/officeDocument/2006/relationships/hyperlink" Target="http://ofcom.org.uk" TargetMode="External"/><Relationship Id="rId5" Type="http://schemas.openxmlformats.org/officeDocument/2006/relationships/styles" Target="styles.xml"/><Relationship Id="rId6" Type="http://schemas.openxmlformats.org/officeDocument/2006/relationships/image" Target="media/image2.png"/><Relationship Id="rId29" Type="http://schemas.openxmlformats.org/officeDocument/2006/relationships/hyperlink" Target="http://statista.com" TargetMode="External"/><Relationship Id="rId7" Type="http://schemas.openxmlformats.org/officeDocument/2006/relationships/hyperlink" Target="http://netflix.com" TargetMode="External"/><Relationship Id="rId8" Type="http://schemas.openxmlformats.org/officeDocument/2006/relationships/hyperlink" Target="http://ofcom.org.uk" TargetMode="External"/><Relationship Id="rId31" Type="http://schemas.openxmlformats.org/officeDocument/2006/relationships/hyperlink" Target="http://statista.com" TargetMode="External"/><Relationship Id="rId30" Type="http://schemas.openxmlformats.org/officeDocument/2006/relationships/hyperlink" Target="https://www.statista.com/statistics/499844/netflix-markets-penetration/" TargetMode="External"/><Relationship Id="rId11" Type="http://schemas.openxmlformats.org/officeDocument/2006/relationships/hyperlink" Target="http://ofcom.org.uk" TargetMode="External"/><Relationship Id="rId33" Type="http://schemas.openxmlformats.org/officeDocument/2006/relationships/footer" Target="footer1.xml"/><Relationship Id="rId10" Type="http://schemas.openxmlformats.org/officeDocument/2006/relationships/hyperlink" Target="http://ofcom.org.uk" TargetMode="External"/><Relationship Id="rId32" Type="http://schemas.openxmlformats.org/officeDocument/2006/relationships/hyperlink" Target="https://www.statista.com/statistics/1252646/netflix-app-iap-worldwide/" TargetMode="External"/><Relationship Id="rId13" Type="http://schemas.openxmlformats.org/officeDocument/2006/relationships/hyperlink" Target="http://ofcom.org.uk" TargetMode="External"/><Relationship Id="rId12" Type="http://schemas.openxmlformats.org/officeDocument/2006/relationships/image" Target="media/image3.png"/><Relationship Id="rId15" Type="http://schemas.openxmlformats.org/officeDocument/2006/relationships/image" Target="media/image6.png"/><Relationship Id="rId14" Type="http://schemas.openxmlformats.org/officeDocument/2006/relationships/hyperlink" Target="http://ofcom.org.uk" TargetMode="External"/><Relationship Id="rId17" Type="http://schemas.openxmlformats.org/officeDocument/2006/relationships/image" Target="media/image5.png"/><Relationship Id="rId16" Type="http://schemas.openxmlformats.org/officeDocument/2006/relationships/hyperlink" Target="http://statista.com" TargetMode="External"/><Relationship Id="rId19" Type="http://schemas.openxmlformats.org/officeDocument/2006/relationships/image" Target="media/image1.png"/><Relationship Id="rId18" Type="http://schemas.openxmlformats.org/officeDocument/2006/relationships/hyperlink" Target="http://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