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848FB" w14:textId="2AF4AA1F" w:rsidR="00BE616B" w:rsidRPr="00F65A7A" w:rsidRDefault="002E2D58" w:rsidP="002E2D58">
      <w:pPr>
        <w:jc w:val="center"/>
        <w:rPr>
          <w:rFonts w:asciiTheme="minorHAnsi" w:hAnsiTheme="minorHAnsi"/>
          <w:sz w:val="22"/>
          <w:szCs w:val="22"/>
          <w:lang w:val="en-US"/>
        </w:rPr>
      </w:pPr>
      <w:r w:rsidRPr="00F65A7A">
        <w:rPr>
          <w:rFonts w:asciiTheme="minorHAnsi" w:hAnsiTheme="minorHAnsi"/>
          <w:sz w:val="22"/>
          <w:szCs w:val="22"/>
          <w:lang w:val="en-US"/>
        </w:rPr>
        <w:t>Week 8 Vocabulary Building</w:t>
      </w:r>
    </w:p>
    <w:p w14:paraId="2FF13060" w14:textId="77777777" w:rsidR="006A08C2" w:rsidRPr="00F65A7A" w:rsidRDefault="006A08C2" w:rsidP="002E2D58">
      <w:pPr>
        <w:jc w:val="center"/>
        <w:rPr>
          <w:rFonts w:asciiTheme="minorHAnsi" w:hAnsiTheme="minorHAnsi"/>
          <w:sz w:val="22"/>
          <w:szCs w:val="22"/>
          <w:lang w:val="en-US"/>
        </w:rPr>
      </w:pPr>
    </w:p>
    <w:p w14:paraId="79F91F1E" w14:textId="733E3981" w:rsidR="00B80387" w:rsidRPr="00F65A7A" w:rsidRDefault="006A08C2" w:rsidP="00B80387">
      <w:pPr>
        <w:rPr>
          <w:rFonts w:asciiTheme="minorHAnsi" w:hAnsiTheme="minorHAnsi" w:cstheme="minorBidi"/>
          <w:b/>
          <w:bCs/>
          <w:color w:val="173AFF"/>
          <w:sz w:val="22"/>
          <w:szCs w:val="22"/>
          <w:lang w:val="en-US"/>
        </w:rPr>
      </w:pPr>
      <w:r w:rsidRPr="00F65A7A">
        <w:rPr>
          <w:rFonts w:asciiTheme="minorHAnsi" w:hAnsiTheme="minorHAnsi"/>
          <w:b/>
          <w:bCs/>
          <w:color w:val="173AFF"/>
          <w:sz w:val="22"/>
          <w:szCs w:val="22"/>
          <w:lang w:val="en-US"/>
        </w:rPr>
        <w:t>Activity 1</w:t>
      </w:r>
      <w:r w:rsidR="00B80387" w:rsidRPr="00F65A7A">
        <w:rPr>
          <w:rFonts w:asciiTheme="minorHAnsi" w:hAnsiTheme="minorHAnsi"/>
          <w:b/>
          <w:bCs/>
          <w:color w:val="173AFF"/>
          <w:sz w:val="22"/>
          <w:szCs w:val="22"/>
          <w:lang w:val="en-US"/>
        </w:rPr>
        <w:t xml:space="preserve">: </w:t>
      </w:r>
      <w:r w:rsidR="00B80387" w:rsidRPr="00F65A7A">
        <w:rPr>
          <w:rStyle w:val="normaltextrun"/>
          <w:rFonts w:asciiTheme="minorHAnsi" w:eastAsiaTheme="majorEastAsia" w:hAnsiTheme="minorHAnsi" w:cs="Calibri"/>
          <w:b/>
          <w:bCs/>
          <w:sz w:val="22"/>
          <w:szCs w:val="22"/>
        </w:rPr>
        <w:t>Vocabulary Building Strategies </w:t>
      </w:r>
      <w:r w:rsidR="00B80387" w:rsidRPr="00F65A7A">
        <w:rPr>
          <w:rStyle w:val="eop"/>
          <w:rFonts w:asciiTheme="minorHAnsi" w:eastAsiaTheme="majorEastAsia" w:hAnsiTheme="minorHAnsi" w:cs="Calibri"/>
          <w:b/>
          <w:bCs/>
          <w:sz w:val="22"/>
          <w:szCs w:val="22"/>
        </w:rPr>
        <w:t> </w:t>
      </w:r>
    </w:p>
    <w:p w14:paraId="3308FA9F" w14:textId="77777777" w:rsidR="00B80387" w:rsidRPr="00F65A7A" w:rsidRDefault="00B80387" w:rsidP="00B80387">
      <w:pPr>
        <w:pStyle w:val="paragraph"/>
        <w:spacing w:before="0" w:beforeAutospacing="0" w:after="0" w:afterAutospacing="0"/>
        <w:textAlignment w:val="baseline"/>
        <w:rPr>
          <w:rStyle w:val="normaltextrun"/>
          <w:rFonts w:asciiTheme="minorHAnsi" w:eastAsiaTheme="majorEastAsia" w:hAnsiTheme="minorHAnsi" w:cs="Calibri"/>
          <w:sz w:val="22"/>
          <w:szCs w:val="22"/>
        </w:rPr>
      </w:pPr>
    </w:p>
    <w:p w14:paraId="652BCBEA" w14:textId="71D9360F" w:rsidR="00B80387" w:rsidRPr="00F65A7A" w:rsidRDefault="00B80387" w:rsidP="00B80387">
      <w:pPr>
        <w:pStyle w:val="paragraph"/>
        <w:spacing w:before="0" w:beforeAutospacing="0" w:after="0" w:afterAutospacing="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Read the 8 strategies below and consider your own approach and opinions about them before you then discuss the following questions with your group: </w:t>
      </w:r>
      <w:r w:rsidRPr="00F65A7A">
        <w:rPr>
          <w:rStyle w:val="eop"/>
          <w:rFonts w:asciiTheme="minorHAnsi" w:eastAsiaTheme="majorEastAsia" w:hAnsiTheme="minorHAnsi" w:cs="Calibri"/>
          <w:sz w:val="22"/>
          <w:szCs w:val="22"/>
        </w:rPr>
        <w:t> </w:t>
      </w:r>
    </w:p>
    <w:p w14:paraId="5C3AC02D" w14:textId="77777777" w:rsidR="00B80387" w:rsidRPr="00F65A7A" w:rsidRDefault="00B80387" w:rsidP="00B80387">
      <w:pPr>
        <w:pStyle w:val="paragraph"/>
        <w:spacing w:before="0" w:beforeAutospacing="0" w:after="0" w:afterAutospacing="0"/>
        <w:textAlignment w:val="baseline"/>
        <w:rPr>
          <w:rFonts w:asciiTheme="minorHAnsi" w:hAnsiTheme="minorHAnsi" w:cs="Calibri"/>
          <w:sz w:val="22"/>
          <w:szCs w:val="22"/>
        </w:rPr>
      </w:pPr>
      <w:r w:rsidRPr="00F65A7A">
        <w:rPr>
          <w:rStyle w:val="eop"/>
          <w:rFonts w:asciiTheme="minorHAnsi" w:eastAsiaTheme="majorEastAsia" w:hAnsiTheme="minorHAnsi" w:cs="Calibri"/>
          <w:sz w:val="22"/>
          <w:szCs w:val="22"/>
        </w:rPr>
        <w:t> </w:t>
      </w:r>
    </w:p>
    <w:p w14:paraId="54EB54F7" w14:textId="77777777" w:rsidR="00B80387" w:rsidRPr="00F65A7A" w:rsidRDefault="00B80387" w:rsidP="00B80387">
      <w:pPr>
        <w:pStyle w:val="paragraph"/>
        <w:numPr>
          <w:ilvl w:val="0"/>
          <w:numId w:val="2"/>
        </w:numPr>
        <w:spacing w:before="0" w:beforeAutospacing="0" w:after="0" w:afterAutospacing="0"/>
        <w:ind w:left="108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Do you already use any of these strategies?</w:t>
      </w:r>
      <w:r w:rsidRPr="00F65A7A">
        <w:rPr>
          <w:rStyle w:val="eop"/>
          <w:rFonts w:asciiTheme="minorHAnsi" w:eastAsiaTheme="majorEastAsia" w:hAnsiTheme="minorHAnsi" w:cs="Calibri"/>
          <w:sz w:val="22"/>
          <w:szCs w:val="22"/>
        </w:rPr>
        <w:t> </w:t>
      </w:r>
    </w:p>
    <w:p w14:paraId="632760AB" w14:textId="77777777" w:rsidR="00B80387" w:rsidRPr="00F65A7A" w:rsidRDefault="00B80387" w:rsidP="00B80387">
      <w:pPr>
        <w:pStyle w:val="paragraph"/>
        <w:numPr>
          <w:ilvl w:val="0"/>
          <w:numId w:val="3"/>
        </w:numPr>
        <w:spacing w:before="0" w:beforeAutospacing="0" w:after="0" w:afterAutospacing="0"/>
        <w:ind w:left="108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How useful is each strategy?</w:t>
      </w:r>
      <w:r w:rsidRPr="00F65A7A">
        <w:rPr>
          <w:rStyle w:val="eop"/>
          <w:rFonts w:asciiTheme="minorHAnsi" w:eastAsiaTheme="majorEastAsia" w:hAnsiTheme="minorHAnsi" w:cs="Calibri"/>
          <w:sz w:val="22"/>
          <w:szCs w:val="22"/>
        </w:rPr>
        <w:t> </w:t>
      </w:r>
    </w:p>
    <w:p w14:paraId="78B47142" w14:textId="77777777" w:rsidR="00B80387" w:rsidRPr="00F65A7A" w:rsidRDefault="00B80387" w:rsidP="00B80387">
      <w:pPr>
        <w:pStyle w:val="paragraph"/>
        <w:numPr>
          <w:ilvl w:val="0"/>
          <w:numId w:val="4"/>
        </w:numPr>
        <w:spacing w:before="0" w:beforeAutospacing="0" w:after="0" w:afterAutospacing="0"/>
        <w:ind w:left="108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Which strategies would you like to try in the future?</w:t>
      </w:r>
      <w:r w:rsidRPr="00F65A7A">
        <w:rPr>
          <w:rStyle w:val="eop"/>
          <w:rFonts w:asciiTheme="minorHAnsi" w:eastAsiaTheme="majorEastAsia" w:hAnsiTheme="minorHAnsi" w:cs="Calibri"/>
          <w:sz w:val="22"/>
          <w:szCs w:val="22"/>
        </w:rPr>
        <w:t> </w:t>
      </w:r>
    </w:p>
    <w:p w14:paraId="3D69FBD2" w14:textId="77777777" w:rsidR="00B80387" w:rsidRPr="00F65A7A" w:rsidRDefault="00B80387" w:rsidP="00B80387">
      <w:pPr>
        <w:pStyle w:val="paragraph"/>
        <w:numPr>
          <w:ilvl w:val="0"/>
          <w:numId w:val="5"/>
        </w:numPr>
        <w:spacing w:before="0" w:beforeAutospacing="0" w:after="0" w:afterAutospacing="0"/>
        <w:ind w:left="108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Do you use any other strategies not on this list?</w:t>
      </w:r>
      <w:r w:rsidRPr="00F65A7A">
        <w:rPr>
          <w:rStyle w:val="eop"/>
          <w:rFonts w:asciiTheme="minorHAnsi" w:eastAsiaTheme="majorEastAsia" w:hAnsiTheme="minorHAnsi" w:cs="Calibri"/>
          <w:sz w:val="22"/>
          <w:szCs w:val="22"/>
        </w:rPr>
        <w:t> </w:t>
      </w:r>
    </w:p>
    <w:p w14:paraId="047596F3" w14:textId="77777777" w:rsidR="006A08C2" w:rsidRPr="00F65A7A" w:rsidRDefault="006A08C2" w:rsidP="006A08C2">
      <w:pPr>
        <w:rPr>
          <w:rFonts w:asciiTheme="minorHAnsi" w:hAnsiTheme="minorHAnsi"/>
          <w:color w:val="000000" w:themeColor="text1"/>
          <w:sz w:val="22"/>
          <w:szCs w:val="22"/>
          <w:lang w:val="en-US"/>
        </w:rPr>
      </w:pPr>
    </w:p>
    <w:p w14:paraId="3EBAA0C4" w14:textId="77777777" w:rsidR="00F90EE7" w:rsidRPr="00F65A7A" w:rsidRDefault="00F90EE7" w:rsidP="00F90EE7">
      <w:pPr>
        <w:pStyle w:val="paragraph"/>
        <w:pBdr>
          <w:top w:val="single" w:sz="4" w:space="1" w:color="000000"/>
          <w:left w:val="single" w:sz="4" w:space="4" w:color="000000"/>
          <w:right w:val="single" w:sz="4" w:space="4" w:color="000000"/>
        </w:pBdr>
        <w:shd w:val="clear" w:color="auto" w:fill="FBE4D5"/>
        <w:spacing w:before="0" w:beforeAutospacing="0" w:after="0" w:afterAutospacing="0"/>
        <w:ind w:left="270" w:right="270"/>
        <w:textAlignment w:val="baseline"/>
        <w:rPr>
          <w:rFonts w:asciiTheme="minorHAnsi" w:hAnsiTheme="minorHAnsi" w:cs="Segoe UI"/>
          <w:sz w:val="22"/>
          <w:szCs w:val="22"/>
        </w:rPr>
      </w:pPr>
      <w:r w:rsidRPr="00F65A7A">
        <w:rPr>
          <w:rStyle w:val="normaltextrun"/>
          <w:rFonts w:asciiTheme="minorHAnsi" w:eastAsiaTheme="majorEastAsia" w:hAnsiTheme="minorHAnsi" w:cs="Calibri"/>
          <w:b/>
          <w:bCs/>
          <w:sz w:val="22"/>
          <w:szCs w:val="22"/>
          <w:shd w:val="clear" w:color="auto" w:fill="FBE4D5"/>
          <w:lang w:val="en-US"/>
        </w:rPr>
        <w:t>Vocabulary Building Strategies</w:t>
      </w:r>
      <w:r w:rsidRPr="00F65A7A">
        <w:rPr>
          <w:rStyle w:val="eop"/>
          <w:rFonts w:asciiTheme="minorHAnsi" w:eastAsiaTheme="majorEastAsia" w:hAnsiTheme="minorHAnsi" w:cs="Calibri"/>
          <w:sz w:val="22"/>
          <w:szCs w:val="22"/>
        </w:rPr>
        <w:t> </w:t>
      </w:r>
    </w:p>
    <w:p w14:paraId="18B64843" w14:textId="77777777" w:rsidR="00F90EE7" w:rsidRPr="00F65A7A" w:rsidRDefault="00F90EE7" w:rsidP="00F90EE7">
      <w:pPr>
        <w:pStyle w:val="paragraph"/>
        <w:pBdr>
          <w:left w:val="single" w:sz="4" w:space="4" w:color="000000"/>
          <w:bottom w:val="single" w:sz="4" w:space="1" w:color="000000"/>
          <w:right w:val="single" w:sz="4" w:space="4" w:color="000000"/>
        </w:pBdr>
        <w:shd w:val="clear" w:color="auto" w:fill="FBE4D5"/>
        <w:spacing w:before="0" w:beforeAutospacing="0" w:after="0" w:afterAutospacing="0"/>
        <w:ind w:left="270" w:right="270"/>
        <w:textAlignment w:val="baseline"/>
        <w:rPr>
          <w:rFonts w:asciiTheme="minorHAnsi" w:hAnsiTheme="minorHAnsi" w:cs="Segoe UI"/>
          <w:sz w:val="22"/>
          <w:szCs w:val="22"/>
        </w:rPr>
      </w:pPr>
      <w:r w:rsidRPr="00F65A7A">
        <w:rPr>
          <w:rStyle w:val="eop"/>
          <w:rFonts w:asciiTheme="minorHAnsi" w:eastAsiaTheme="majorEastAsia" w:hAnsiTheme="minorHAnsi" w:cs="Calibri"/>
          <w:sz w:val="22"/>
          <w:szCs w:val="22"/>
        </w:rPr>
        <w:t> </w:t>
      </w:r>
    </w:p>
    <w:p w14:paraId="23FEE9A4" w14:textId="77777777" w:rsidR="00F90EE7" w:rsidRPr="00F65A7A" w:rsidRDefault="00F90EE7" w:rsidP="00F90EE7">
      <w:pPr>
        <w:pStyle w:val="paragraph"/>
        <w:numPr>
          <w:ilvl w:val="0"/>
          <w:numId w:val="6"/>
        </w:numPr>
        <w:pBdr>
          <w:top w:val="single" w:sz="4" w:space="1" w:color="000000"/>
          <w:left w:val="single" w:sz="4" w:space="4" w:color="000000"/>
          <w:right w:val="single" w:sz="4" w:space="4" w:color="000000"/>
        </w:pBdr>
        <w:shd w:val="clear" w:color="auto" w:fill="FBE4D5"/>
        <w:spacing w:before="0" w:beforeAutospacing="0" w:after="0" w:afterAutospacing="0"/>
        <w:ind w:left="99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shd w:val="clear" w:color="auto" w:fill="FBE4D5"/>
        </w:rPr>
        <w:t>Keep a vocabulary notebook or use a vocabulary learning app.</w:t>
      </w:r>
      <w:r w:rsidRPr="00F65A7A">
        <w:rPr>
          <w:rStyle w:val="eop"/>
          <w:rFonts w:asciiTheme="minorHAnsi" w:eastAsiaTheme="majorEastAsia" w:hAnsiTheme="minorHAnsi" w:cs="Calibri"/>
          <w:sz w:val="22"/>
          <w:szCs w:val="22"/>
        </w:rPr>
        <w:t> </w:t>
      </w:r>
    </w:p>
    <w:p w14:paraId="0555EE02" w14:textId="77777777" w:rsidR="00F90EE7" w:rsidRPr="00F65A7A" w:rsidRDefault="00F90EE7" w:rsidP="00F90EE7">
      <w:pPr>
        <w:pStyle w:val="paragraph"/>
        <w:numPr>
          <w:ilvl w:val="0"/>
          <w:numId w:val="7"/>
        </w:numPr>
        <w:pBdr>
          <w:left w:val="single" w:sz="4" w:space="4" w:color="000000"/>
          <w:right w:val="single" w:sz="4" w:space="4" w:color="000000"/>
        </w:pBdr>
        <w:shd w:val="clear" w:color="auto" w:fill="FBE4D5"/>
        <w:spacing w:before="0" w:beforeAutospacing="0" w:after="0" w:afterAutospacing="0"/>
        <w:ind w:left="99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shd w:val="clear" w:color="auto" w:fill="FBE4D5"/>
        </w:rPr>
        <w:t>Review new words regularly and work on vocabulary learning every day.</w:t>
      </w:r>
      <w:r w:rsidRPr="00F65A7A">
        <w:rPr>
          <w:rStyle w:val="eop"/>
          <w:rFonts w:asciiTheme="minorHAnsi" w:eastAsiaTheme="majorEastAsia" w:hAnsiTheme="minorHAnsi" w:cs="Calibri"/>
          <w:sz w:val="22"/>
          <w:szCs w:val="22"/>
        </w:rPr>
        <w:t> </w:t>
      </w:r>
    </w:p>
    <w:p w14:paraId="4C986365" w14:textId="77777777" w:rsidR="00F90EE7" w:rsidRPr="00F65A7A" w:rsidRDefault="00F90EE7" w:rsidP="00F90EE7">
      <w:pPr>
        <w:pStyle w:val="paragraph"/>
        <w:numPr>
          <w:ilvl w:val="0"/>
          <w:numId w:val="8"/>
        </w:numPr>
        <w:pBdr>
          <w:left w:val="single" w:sz="4" w:space="4" w:color="000000"/>
          <w:right w:val="single" w:sz="4" w:space="4" w:color="000000"/>
        </w:pBdr>
        <w:shd w:val="clear" w:color="auto" w:fill="FBE4D5"/>
        <w:spacing w:before="0" w:beforeAutospacing="0" w:after="0" w:afterAutospacing="0"/>
        <w:ind w:left="99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shd w:val="clear" w:color="auto" w:fill="FBE4D5"/>
        </w:rPr>
        <w:t>Actively use new words in your writing and speaking. </w:t>
      </w:r>
      <w:r w:rsidRPr="00F65A7A">
        <w:rPr>
          <w:rStyle w:val="eop"/>
          <w:rFonts w:asciiTheme="minorHAnsi" w:eastAsiaTheme="majorEastAsia" w:hAnsiTheme="minorHAnsi" w:cs="Calibri"/>
          <w:sz w:val="22"/>
          <w:szCs w:val="22"/>
        </w:rPr>
        <w:t> </w:t>
      </w:r>
    </w:p>
    <w:p w14:paraId="0D29FB07" w14:textId="77777777" w:rsidR="00F90EE7" w:rsidRPr="00F65A7A" w:rsidRDefault="00F90EE7" w:rsidP="00F90EE7">
      <w:pPr>
        <w:pStyle w:val="paragraph"/>
        <w:numPr>
          <w:ilvl w:val="0"/>
          <w:numId w:val="9"/>
        </w:numPr>
        <w:pBdr>
          <w:left w:val="single" w:sz="4" w:space="4" w:color="000000"/>
          <w:right w:val="single" w:sz="4" w:space="4" w:color="000000"/>
        </w:pBdr>
        <w:shd w:val="clear" w:color="auto" w:fill="FBE4D5"/>
        <w:spacing w:before="0" w:beforeAutospacing="0" w:after="0" w:afterAutospacing="0"/>
        <w:ind w:left="99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shd w:val="clear" w:color="auto" w:fill="FBE4D5"/>
        </w:rPr>
        <w:t>Edit your written work and try to express yourself with new words and phrases instead of more familiar ones. </w:t>
      </w:r>
      <w:r w:rsidRPr="00F65A7A">
        <w:rPr>
          <w:rStyle w:val="eop"/>
          <w:rFonts w:asciiTheme="minorHAnsi" w:eastAsiaTheme="majorEastAsia" w:hAnsiTheme="minorHAnsi" w:cs="Calibri"/>
          <w:sz w:val="22"/>
          <w:szCs w:val="22"/>
        </w:rPr>
        <w:t> </w:t>
      </w:r>
    </w:p>
    <w:p w14:paraId="1E8FED26" w14:textId="77777777" w:rsidR="00F90EE7" w:rsidRPr="00F65A7A" w:rsidRDefault="00F90EE7" w:rsidP="00F90EE7">
      <w:pPr>
        <w:pStyle w:val="paragraph"/>
        <w:numPr>
          <w:ilvl w:val="0"/>
          <w:numId w:val="10"/>
        </w:numPr>
        <w:pBdr>
          <w:left w:val="single" w:sz="4" w:space="4" w:color="000000"/>
          <w:right w:val="single" w:sz="4" w:space="4" w:color="000000"/>
        </w:pBdr>
        <w:shd w:val="clear" w:color="auto" w:fill="FBE4D5"/>
        <w:spacing w:before="0" w:beforeAutospacing="0" w:after="0" w:afterAutospacing="0"/>
        <w:ind w:left="99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shd w:val="clear" w:color="auto" w:fill="FBE4D5"/>
        </w:rPr>
        <w:t>Note down all the forms of a new word e.g. ‘synthesise’, ‘synthesis’, ‘synthetic’, and make sure you understand the differences in meaning. </w:t>
      </w:r>
      <w:r w:rsidRPr="00F65A7A">
        <w:rPr>
          <w:rStyle w:val="eop"/>
          <w:rFonts w:asciiTheme="minorHAnsi" w:eastAsiaTheme="majorEastAsia" w:hAnsiTheme="minorHAnsi" w:cs="Calibri"/>
          <w:sz w:val="22"/>
          <w:szCs w:val="22"/>
        </w:rPr>
        <w:t> </w:t>
      </w:r>
    </w:p>
    <w:p w14:paraId="128987B9" w14:textId="77777777" w:rsidR="00F90EE7" w:rsidRPr="00F65A7A" w:rsidRDefault="00F90EE7" w:rsidP="00F90EE7">
      <w:pPr>
        <w:pStyle w:val="paragraph"/>
        <w:numPr>
          <w:ilvl w:val="0"/>
          <w:numId w:val="11"/>
        </w:numPr>
        <w:pBdr>
          <w:left w:val="single" w:sz="4" w:space="4" w:color="000000"/>
          <w:right w:val="single" w:sz="4" w:space="4" w:color="000000"/>
        </w:pBdr>
        <w:shd w:val="clear" w:color="auto" w:fill="FBE4D5"/>
        <w:spacing w:before="0" w:beforeAutospacing="0" w:after="0" w:afterAutospacing="0"/>
        <w:ind w:left="99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shd w:val="clear" w:color="auto" w:fill="FBE4D5"/>
        </w:rPr>
        <w:t>Personalise your vocabulary learning by drawing pictures of words, creating mind-maps or making word clouds. </w:t>
      </w:r>
      <w:r w:rsidRPr="00F65A7A">
        <w:rPr>
          <w:rStyle w:val="eop"/>
          <w:rFonts w:asciiTheme="minorHAnsi" w:eastAsiaTheme="majorEastAsia" w:hAnsiTheme="minorHAnsi" w:cs="Calibri"/>
          <w:sz w:val="22"/>
          <w:szCs w:val="22"/>
        </w:rPr>
        <w:t> </w:t>
      </w:r>
    </w:p>
    <w:p w14:paraId="41289189" w14:textId="77777777" w:rsidR="00F90EE7" w:rsidRPr="00F65A7A" w:rsidRDefault="00F90EE7" w:rsidP="00F90EE7">
      <w:pPr>
        <w:pStyle w:val="paragraph"/>
        <w:numPr>
          <w:ilvl w:val="0"/>
          <w:numId w:val="12"/>
        </w:numPr>
        <w:pBdr>
          <w:left w:val="single" w:sz="4" w:space="4" w:color="000000"/>
          <w:right w:val="single" w:sz="4" w:space="4" w:color="000000"/>
        </w:pBdr>
        <w:shd w:val="clear" w:color="auto" w:fill="FBE4D5"/>
        <w:spacing w:before="0" w:beforeAutospacing="0" w:after="0" w:afterAutospacing="0"/>
        <w:ind w:left="99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shd w:val="clear" w:color="auto" w:fill="FBE4D5"/>
        </w:rPr>
        <w:t>Use Google Scholar or the ‘find’ function in Word documents or PDFs to search for words and see them in context. Build a bank of sentences with the key word highlighted. </w:t>
      </w:r>
      <w:r w:rsidRPr="00F65A7A">
        <w:rPr>
          <w:rStyle w:val="eop"/>
          <w:rFonts w:asciiTheme="minorHAnsi" w:eastAsiaTheme="majorEastAsia" w:hAnsiTheme="minorHAnsi" w:cs="Calibri"/>
          <w:sz w:val="22"/>
          <w:szCs w:val="22"/>
        </w:rPr>
        <w:t> </w:t>
      </w:r>
    </w:p>
    <w:p w14:paraId="4C63F9A1" w14:textId="77777777" w:rsidR="00F90EE7" w:rsidRPr="00F65A7A" w:rsidRDefault="00F90EE7" w:rsidP="00F90EE7">
      <w:pPr>
        <w:pStyle w:val="paragraph"/>
        <w:numPr>
          <w:ilvl w:val="0"/>
          <w:numId w:val="13"/>
        </w:numPr>
        <w:pBdr>
          <w:left w:val="single" w:sz="4" w:space="4" w:color="000000"/>
          <w:bottom w:val="single" w:sz="4" w:space="1" w:color="000000"/>
          <w:right w:val="single" w:sz="4" w:space="4" w:color="000000"/>
        </w:pBdr>
        <w:shd w:val="clear" w:color="auto" w:fill="FBE4D5"/>
        <w:spacing w:before="0" w:beforeAutospacing="0" w:after="0" w:afterAutospacing="0"/>
        <w:ind w:left="990"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shd w:val="clear" w:color="auto" w:fill="FBE4D5"/>
        </w:rPr>
        <w:t>Note down as many aspects of a new word as you can. For example, multiple meanings, pronunciation, grammatical patterns, collocations (words that frequently go together) and synonyms and antonyms (words with similar or opposite meanings).</w:t>
      </w:r>
      <w:r w:rsidRPr="00F65A7A">
        <w:rPr>
          <w:rStyle w:val="eop"/>
          <w:rFonts w:asciiTheme="minorHAnsi" w:eastAsiaTheme="majorEastAsia" w:hAnsiTheme="minorHAnsi" w:cs="Calibri"/>
          <w:sz w:val="22"/>
          <w:szCs w:val="22"/>
        </w:rPr>
        <w:t> </w:t>
      </w:r>
    </w:p>
    <w:p w14:paraId="3B288598" w14:textId="77777777" w:rsidR="00B80387" w:rsidRPr="00F65A7A" w:rsidRDefault="00B80387" w:rsidP="006A08C2">
      <w:pPr>
        <w:rPr>
          <w:rFonts w:asciiTheme="minorHAnsi" w:hAnsiTheme="minorHAnsi"/>
          <w:color w:val="000000" w:themeColor="text1"/>
          <w:sz w:val="22"/>
          <w:szCs w:val="22"/>
          <w:lang w:val="en-US"/>
        </w:rPr>
      </w:pPr>
    </w:p>
    <w:p w14:paraId="00CD9428" w14:textId="77777777" w:rsidR="00414358" w:rsidRPr="00F65A7A" w:rsidRDefault="00414358" w:rsidP="006A08C2">
      <w:pPr>
        <w:rPr>
          <w:rFonts w:asciiTheme="minorHAnsi" w:hAnsiTheme="minorHAnsi"/>
          <w:b/>
          <w:bCs/>
          <w:color w:val="173AFF"/>
          <w:sz w:val="22"/>
          <w:szCs w:val="22"/>
          <w:lang w:val="en-US"/>
        </w:rPr>
      </w:pPr>
    </w:p>
    <w:p w14:paraId="0485EE7D" w14:textId="77777777" w:rsidR="00E47AF3" w:rsidRPr="00F65A7A" w:rsidRDefault="00E47AF3" w:rsidP="006A08C2">
      <w:pPr>
        <w:rPr>
          <w:rFonts w:asciiTheme="minorHAnsi" w:hAnsiTheme="minorHAnsi"/>
          <w:b/>
          <w:bCs/>
          <w:color w:val="173AFF"/>
          <w:sz w:val="22"/>
          <w:szCs w:val="22"/>
          <w:lang w:val="en-US"/>
        </w:rPr>
      </w:pPr>
    </w:p>
    <w:p w14:paraId="1DB7E210" w14:textId="77777777" w:rsidR="00E47AF3" w:rsidRPr="00F65A7A" w:rsidRDefault="00E47AF3" w:rsidP="006A08C2">
      <w:pPr>
        <w:rPr>
          <w:rFonts w:asciiTheme="minorHAnsi" w:hAnsiTheme="minorHAnsi"/>
          <w:b/>
          <w:bCs/>
          <w:color w:val="173AFF"/>
          <w:sz w:val="22"/>
          <w:szCs w:val="22"/>
          <w:lang w:val="en-US"/>
        </w:rPr>
      </w:pPr>
    </w:p>
    <w:p w14:paraId="67781685" w14:textId="77777777" w:rsidR="00E47AF3" w:rsidRPr="00F65A7A" w:rsidRDefault="00E47AF3" w:rsidP="006A08C2">
      <w:pPr>
        <w:rPr>
          <w:rFonts w:asciiTheme="minorHAnsi" w:hAnsiTheme="minorHAnsi"/>
          <w:b/>
          <w:bCs/>
          <w:color w:val="173AFF"/>
          <w:sz w:val="22"/>
          <w:szCs w:val="22"/>
          <w:lang w:val="en-US"/>
        </w:rPr>
      </w:pPr>
    </w:p>
    <w:p w14:paraId="26BC3578" w14:textId="77777777" w:rsidR="00E47AF3" w:rsidRPr="00F65A7A" w:rsidRDefault="00E47AF3" w:rsidP="006A08C2">
      <w:pPr>
        <w:rPr>
          <w:rFonts w:asciiTheme="minorHAnsi" w:hAnsiTheme="minorHAnsi"/>
          <w:b/>
          <w:bCs/>
          <w:color w:val="173AFF"/>
          <w:sz w:val="22"/>
          <w:szCs w:val="22"/>
          <w:lang w:val="en-US"/>
        </w:rPr>
      </w:pPr>
    </w:p>
    <w:p w14:paraId="6BF30A40" w14:textId="77777777" w:rsidR="00E47AF3" w:rsidRPr="00F65A7A" w:rsidRDefault="00E47AF3" w:rsidP="006A08C2">
      <w:pPr>
        <w:rPr>
          <w:rFonts w:asciiTheme="minorHAnsi" w:hAnsiTheme="minorHAnsi"/>
          <w:b/>
          <w:bCs/>
          <w:color w:val="173AFF"/>
          <w:sz w:val="22"/>
          <w:szCs w:val="22"/>
          <w:lang w:val="en-US"/>
        </w:rPr>
      </w:pPr>
    </w:p>
    <w:p w14:paraId="71511B90" w14:textId="77777777" w:rsidR="00E47AF3" w:rsidRPr="00F65A7A" w:rsidRDefault="00E47AF3" w:rsidP="006A08C2">
      <w:pPr>
        <w:rPr>
          <w:rFonts w:asciiTheme="minorHAnsi" w:hAnsiTheme="minorHAnsi"/>
          <w:b/>
          <w:bCs/>
          <w:color w:val="173AFF"/>
          <w:sz w:val="22"/>
          <w:szCs w:val="22"/>
          <w:lang w:val="en-US"/>
        </w:rPr>
      </w:pPr>
    </w:p>
    <w:p w14:paraId="14C48D78" w14:textId="77777777" w:rsidR="00E47AF3" w:rsidRPr="00F65A7A" w:rsidRDefault="00E47AF3" w:rsidP="006A08C2">
      <w:pPr>
        <w:rPr>
          <w:rFonts w:asciiTheme="minorHAnsi" w:hAnsiTheme="minorHAnsi"/>
          <w:b/>
          <w:bCs/>
          <w:color w:val="173AFF"/>
          <w:sz w:val="22"/>
          <w:szCs w:val="22"/>
          <w:lang w:val="en-US"/>
        </w:rPr>
      </w:pPr>
    </w:p>
    <w:p w14:paraId="20476FF7" w14:textId="77777777" w:rsidR="00E47AF3" w:rsidRPr="00F65A7A" w:rsidRDefault="00E47AF3" w:rsidP="006A08C2">
      <w:pPr>
        <w:rPr>
          <w:rFonts w:asciiTheme="minorHAnsi" w:hAnsiTheme="minorHAnsi"/>
          <w:b/>
          <w:bCs/>
          <w:color w:val="173AFF"/>
          <w:sz w:val="22"/>
          <w:szCs w:val="22"/>
          <w:lang w:val="en-US"/>
        </w:rPr>
      </w:pPr>
    </w:p>
    <w:p w14:paraId="43EFBE12" w14:textId="77777777" w:rsidR="00E47AF3" w:rsidRPr="00F65A7A" w:rsidRDefault="00E47AF3" w:rsidP="006A08C2">
      <w:pPr>
        <w:rPr>
          <w:rFonts w:asciiTheme="minorHAnsi" w:hAnsiTheme="minorHAnsi"/>
          <w:b/>
          <w:bCs/>
          <w:color w:val="173AFF"/>
          <w:sz w:val="22"/>
          <w:szCs w:val="22"/>
          <w:lang w:val="en-US"/>
        </w:rPr>
      </w:pPr>
    </w:p>
    <w:p w14:paraId="58C05140" w14:textId="77777777" w:rsidR="00E47AF3" w:rsidRPr="00F65A7A" w:rsidRDefault="00E47AF3" w:rsidP="006A08C2">
      <w:pPr>
        <w:rPr>
          <w:rFonts w:asciiTheme="minorHAnsi" w:hAnsiTheme="minorHAnsi"/>
          <w:b/>
          <w:bCs/>
          <w:color w:val="173AFF"/>
          <w:sz w:val="22"/>
          <w:szCs w:val="22"/>
          <w:lang w:val="en-US"/>
        </w:rPr>
      </w:pPr>
    </w:p>
    <w:p w14:paraId="64957E50" w14:textId="77777777" w:rsidR="00E47AF3" w:rsidRPr="00F65A7A" w:rsidRDefault="00E47AF3" w:rsidP="006A08C2">
      <w:pPr>
        <w:rPr>
          <w:rFonts w:asciiTheme="minorHAnsi" w:hAnsiTheme="minorHAnsi"/>
          <w:b/>
          <w:bCs/>
          <w:color w:val="173AFF"/>
          <w:sz w:val="22"/>
          <w:szCs w:val="22"/>
          <w:lang w:val="en-US"/>
        </w:rPr>
      </w:pPr>
    </w:p>
    <w:p w14:paraId="00476E97" w14:textId="77777777" w:rsidR="00E47AF3" w:rsidRPr="00F65A7A" w:rsidRDefault="00E47AF3" w:rsidP="006A08C2">
      <w:pPr>
        <w:rPr>
          <w:rFonts w:asciiTheme="minorHAnsi" w:hAnsiTheme="minorHAnsi"/>
          <w:b/>
          <w:bCs/>
          <w:color w:val="173AFF"/>
          <w:sz w:val="22"/>
          <w:szCs w:val="22"/>
          <w:lang w:val="en-US"/>
        </w:rPr>
      </w:pPr>
    </w:p>
    <w:p w14:paraId="396DCAAD" w14:textId="77777777" w:rsidR="00E47AF3" w:rsidRPr="00F65A7A" w:rsidRDefault="00E47AF3" w:rsidP="006A08C2">
      <w:pPr>
        <w:rPr>
          <w:rFonts w:asciiTheme="minorHAnsi" w:hAnsiTheme="minorHAnsi"/>
          <w:b/>
          <w:bCs/>
          <w:color w:val="173AFF"/>
          <w:sz w:val="22"/>
          <w:szCs w:val="22"/>
          <w:lang w:val="en-US"/>
        </w:rPr>
      </w:pPr>
    </w:p>
    <w:p w14:paraId="1552B579" w14:textId="77777777" w:rsidR="00E47AF3" w:rsidRPr="00F65A7A" w:rsidRDefault="00E47AF3" w:rsidP="006A08C2">
      <w:pPr>
        <w:rPr>
          <w:rFonts w:asciiTheme="minorHAnsi" w:hAnsiTheme="minorHAnsi"/>
          <w:b/>
          <w:bCs/>
          <w:color w:val="173AFF"/>
          <w:sz w:val="22"/>
          <w:szCs w:val="22"/>
          <w:lang w:val="en-US"/>
        </w:rPr>
      </w:pPr>
    </w:p>
    <w:p w14:paraId="5A3ACD8B" w14:textId="77777777" w:rsidR="00E47AF3" w:rsidRPr="00F65A7A" w:rsidRDefault="00E47AF3" w:rsidP="006A08C2">
      <w:pPr>
        <w:rPr>
          <w:rFonts w:asciiTheme="minorHAnsi" w:hAnsiTheme="minorHAnsi"/>
          <w:b/>
          <w:bCs/>
          <w:color w:val="173AFF"/>
          <w:sz w:val="22"/>
          <w:szCs w:val="22"/>
          <w:lang w:val="en-US"/>
        </w:rPr>
      </w:pPr>
    </w:p>
    <w:p w14:paraId="66F63E2D" w14:textId="77777777" w:rsidR="00F65A7A" w:rsidRPr="00F65A7A" w:rsidRDefault="00F65A7A" w:rsidP="006A08C2">
      <w:pPr>
        <w:rPr>
          <w:rFonts w:asciiTheme="minorHAnsi" w:hAnsiTheme="minorHAnsi"/>
          <w:b/>
          <w:bCs/>
          <w:color w:val="173AFF"/>
          <w:sz w:val="22"/>
          <w:szCs w:val="22"/>
          <w:lang w:val="en-US"/>
        </w:rPr>
      </w:pPr>
    </w:p>
    <w:p w14:paraId="6BD88C20" w14:textId="77777777" w:rsidR="00F65A7A" w:rsidRDefault="00F65A7A" w:rsidP="006A08C2">
      <w:pPr>
        <w:rPr>
          <w:rFonts w:asciiTheme="minorHAnsi" w:hAnsiTheme="minorHAnsi"/>
          <w:b/>
          <w:bCs/>
          <w:color w:val="173AFF"/>
          <w:sz w:val="22"/>
          <w:szCs w:val="22"/>
          <w:lang w:val="en-US"/>
        </w:rPr>
      </w:pPr>
    </w:p>
    <w:p w14:paraId="12055CB3" w14:textId="77777777" w:rsidR="00F65A7A" w:rsidRDefault="00F65A7A" w:rsidP="006A08C2">
      <w:pPr>
        <w:rPr>
          <w:rFonts w:asciiTheme="minorHAnsi" w:hAnsiTheme="minorHAnsi"/>
          <w:b/>
          <w:bCs/>
          <w:color w:val="173AFF"/>
          <w:sz w:val="22"/>
          <w:szCs w:val="22"/>
          <w:lang w:val="en-US"/>
        </w:rPr>
      </w:pPr>
    </w:p>
    <w:p w14:paraId="18A02C96" w14:textId="77777777" w:rsidR="00F65A7A" w:rsidRDefault="00F65A7A" w:rsidP="006A08C2">
      <w:pPr>
        <w:rPr>
          <w:rFonts w:asciiTheme="minorHAnsi" w:hAnsiTheme="minorHAnsi"/>
          <w:b/>
          <w:bCs/>
          <w:color w:val="173AFF"/>
          <w:sz w:val="22"/>
          <w:szCs w:val="22"/>
          <w:lang w:val="en-US"/>
        </w:rPr>
      </w:pPr>
    </w:p>
    <w:p w14:paraId="07A9A22B" w14:textId="72C20755" w:rsidR="00414358" w:rsidRPr="00F65A7A" w:rsidRDefault="00414358" w:rsidP="006A08C2">
      <w:pPr>
        <w:rPr>
          <w:rFonts w:asciiTheme="minorHAnsi" w:hAnsiTheme="minorHAnsi"/>
          <w:b/>
          <w:bCs/>
          <w:color w:val="173AFF"/>
          <w:sz w:val="22"/>
          <w:szCs w:val="22"/>
          <w:lang w:val="en-US"/>
        </w:rPr>
      </w:pPr>
      <w:r w:rsidRPr="00F65A7A">
        <w:rPr>
          <w:rFonts w:asciiTheme="minorHAnsi" w:hAnsiTheme="minorHAnsi"/>
          <w:b/>
          <w:bCs/>
          <w:color w:val="173AFF"/>
          <w:sz w:val="22"/>
          <w:szCs w:val="22"/>
          <w:lang w:val="en-US"/>
        </w:rPr>
        <w:lastRenderedPageBreak/>
        <w:t>Activity 2</w:t>
      </w:r>
    </w:p>
    <w:p w14:paraId="46CE3930" w14:textId="77777777" w:rsidR="00AB14BB" w:rsidRPr="00F65A7A" w:rsidRDefault="00AB14BB" w:rsidP="00021572">
      <w:pPr>
        <w:pStyle w:val="paragraph"/>
        <w:spacing w:before="0" w:beforeAutospacing="0" w:after="0" w:afterAutospacing="0"/>
        <w:textAlignment w:val="baseline"/>
        <w:rPr>
          <w:rStyle w:val="eop"/>
          <w:rFonts w:asciiTheme="minorHAnsi" w:eastAsiaTheme="majorEastAsia" w:hAnsiTheme="minorHAnsi" w:cs="Calibri"/>
          <w:sz w:val="22"/>
          <w:szCs w:val="22"/>
        </w:rPr>
      </w:pPr>
    </w:p>
    <w:p w14:paraId="3DCEE5FE" w14:textId="11DB36B5" w:rsidR="00021572" w:rsidRPr="00F65A7A" w:rsidRDefault="00E41029" w:rsidP="00021572">
      <w:pPr>
        <w:pStyle w:val="paragraph"/>
        <w:spacing w:before="0" w:beforeAutospacing="0" w:after="0" w:afterAutospacing="0"/>
        <w:textAlignment w:val="baseline"/>
        <w:rPr>
          <w:rStyle w:val="eop"/>
          <w:rFonts w:asciiTheme="minorHAnsi" w:eastAsiaTheme="majorEastAsia" w:hAnsiTheme="minorHAnsi" w:cs="Calibri"/>
          <w:sz w:val="22"/>
          <w:szCs w:val="22"/>
        </w:rPr>
      </w:pPr>
      <w:r w:rsidRPr="00F65A7A">
        <w:rPr>
          <w:rStyle w:val="eop"/>
          <w:rFonts w:asciiTheme="minorHAnsi" w:eastAsiaTheme="majorEastAsia" w:hAnsiTheme="minorHAnsi" w:cs="Calibri"/>
          <w:sz w:val="22"/>
          <w:szCs w:val="22"/>
        </w:rPr>
        <w:t xml:space="preserve">Read the texts and then </w:t>
      </w:r>
      <w:r w:rsidR="00831F6C" w:rsidRPr="00F65A7A">
        <w:rPr>
          <w:rStyle w:val="eop"/>
          <w:rFonts w:asciiTheme="minorHAnsi" w:eastAsiaTheme="majorEastAsia" w:hAnsiTheme="minorHAnsi" w:cs="Calibri"/>
          <w:sz w:val="22"/>
          <w:szCs w:val="22"/>
        </w:rPr>
        <w:t>answer the questions below each text.</w:t>
      </w:r>
    </w:p>
    <w:p w14:paraId="09984210" w14:textId="77777777" w:rsidR="00831F6C" w:rsidRPr="00F65A7A" w:rsidRDefault="00831F6C" w:rsidP="00021572">
      <w:pPr>
        <w:pStyle w:val="paragraph"/>
        <w:spacing w:before="0" w:beforeAutospacing="0" w:after="0" w:afterAutospacing="0"/>
        <w:textAlignment w:val="baseline"/>
        <w:rPr>
          <w:rFonts w:asciiTheme="minorHAnsi" w:hAnsiTheme="minorHAnsi" w:cs="Segoe UI"/>
          <w:sz w:val="22"/>
          <w:szCs w:val="22"/>
        </w:rPr>
      </w:pPr>
    </w:p>
    <w:p w14:paraId="1A9C38E2" w14:textId="10FF45CC" w:rsidR="00021572" w:rsidRPr="00F65A7A" w:rsidRDefault="00021572" w:rsidP="00021572">
      <w:pPr>
        <w:pStyle w:val="paragraph"/>
        <w:numPr>
          <w:ilvl w:val="0"/>
          <w:numId w:val="16"/>
        </w:numPr>
        <w:spacing w:before="0" w:beforeAutospacing="0" w:after="0" w:afterAutospacing="0"/>
        <w:textAlignment w:val="baseline"/>
        <w:rPr>
          <w:rStyle w:val="eop"/>
          <w:rFonts w:asciiTheme="minorHAnsi" w:hAnsiTheme="minorHAnsi" w:cs="Segoe UI"/>
          <w:sz w:val="22"/>
          <w:szCs w:val="22"/>
        </w:rPr>
      </w:pPr>
      <w:r w:rsidRPr="00F65A7A">
        <w:rPr>
          <w:rStyle w:val="normaltextrun"/>
          <w:rFonts w:asciiTheme="minorHAnsi" w:eastAsiaTheme="majorEastAsia" w:hAnsiTheme="minorHAnsi" w:cs="Calibri"/>
          <w:sz w:val="22"/>
          <w:szCs w:val="22"/>
        </w:rPr>
        <w:t xml:space="preserve">The following passage </w:t>
      </w:r>
      <w:r w:rsidR="00831F6C" w:rsidRPr="00F65A7A">
        <w:rPr>
          <w:rStyle w:val="normaltextrun"/>
          <w:rFonts w:asciiTheme="minorHAnsi" w:eastAsiaTheme="majorEastAsia" w:hAnsiTheme="minorHAnsi" w:cs="Calibri"/>
          <w:sz w:val="22"/>
          <w:szCs w:val="22"/>
        </w:rPr>
        <w:t>is</w:t>
      </w:r>
      <w:r w:rsidRPr="00F65A7A">
        <w:rPr>
          <w:rStyle w:val="normaltextrun"/>
          <w:rFonts w:asciiTheme="minorHAnsi" w:eastAsiaTheme="majorEastAsia" w:hAnsiTheme="minorHAnsi" w:cs="Calibri"/>
          <w:sz w:val="22"/>
          <w:szCs w:val="22"/>
        </w:rPr>
        <w:t xml:space="preserve"> from</w:t>
      </w:r>
      <w:r w:rsidR="00841BFD" w:rsidRPr="00F65A7A">
        <w:rPr>
          <w:rStyle w:val="normaltextrun"/>
          <w:rFonts w:asciiTheme="minorHAnsi" w:eastAsiaTheme="majorEastAsia" w:hAnsiTheme="minorHAnsi" w:cs="Calibri"/>
          <w:sz w:val="22"/>
          <w:szCs w:val="22"/>
        </w:rPr>
        <w:t xml:space="preserve"> Reas, E (</w:t>
      </w:r>
      <w:r w:rsidR="00F12FF5" w:rsidRPr="00F65A7A">
        <w:rPr>
          <w:rStyle w:val="normaltextrun"/>
          <w:rFonts w:asciiTheme="minorHAnsi" w:eastAsiaTheme="majorEastAsia" w:hAnsiTheme="minorHAnsi" w:cs="Calibri"/>
          <w:sz w:val="22"/>
          <w:szCs w:val="22"/>
        </w:rPr>
        <w:t xml:space="preserve">2018). </w:t>
      </w:r>
      <w:r w:rsidRPr="00F65A7A">
        <w:rPr>
          <w:rStyle w:val="normaltextrun"/>
          <w:rFonts w:asciiTheme="minorHAnsi" w:eastAsiaTheme="majorEastAsia" w:hAnsiTheme="minorHAnsi" w:cs="Calibri"/>
          <w:i/>
          <w:iCs/>
          <w:sz w:val="22"/>
          <w:szCs w:val="22"/>
        </w:rPr>
        <w:t>How the brain learns to read: development of the “word form area</w:t>
      </w:r>
      <w:r w:rsidR="006D0CA4" w:rsidRPr="00F65A7A">
        <w:rPr>
          <w:rStyle w:val="normaltextrun"/>
          <w:rFonts w:asciiTheme="minorHAnsi" w:eastAsiaTheme="majorEastAsia" w:hAnsiTheme="minorHAnsi" w:cs="Calibri"/>
          <w:sz w:val="22"/>
          <w:szCs w:val="22"/>
        </w:rPr>
        <w:t xml:space="preserve">”. Available at: </w:t>
      </w:r>
      <w:hyperlink r:id="rId5" w:history="1">
        <w:r w:rsidR="001E634A" w:rsidRPr="00F65A7A">
          <w:rPr>
            <w:rStyle w:val="Hyperlink"/>
            <w:rFonts w:asciiTheme="minorHAnsi" w:eastAsiaTheme="majorEastAsia" w:hAnsiTheme="minorHAnsi" w:cs="Calibri"/>
            <w:sz w:val="22"/>
            <w:szCs w:val="22"/>
          </w:rPr>
          <w:t>https://medicalxpress.com/news/2018-04-brain-readdevelopment-word-area.html</w:t>
        </w:r>
      </w:hyperlink>
      <w:r w:rsidR="001E634A" w:rsidRPr="00F65A7A">
        <w:rPr>
          <w:rStyle w:val="normaltextrun"/>
          <w:rFonts w:asciiTheme="minorHAnsi" w:eastAsiaTheme="majorEastAsia" w:hAnsiTheme="minorHAnsi" w:cs="Calibri"/>
          <w:sz w:val="22"/>
          <w:szCs w:val="22"/>
        </w:rPr>
        <w:t xml:space="preserve"> </w:t>
      </w:r>
      <w:r w:rsidR="007D28AD" w:rsidRPr="00F65A7A">
        <w:rPr>
          <w:rStyle w:val="normaltextrun"/>
          <w:rFonts w:asciiTheme="minorHAnsi" w:eastAsiaTheme="majorEastAsia" w:hAnsiTheme="minorHAnsi" w:cs="Calibri"/>
          <w:sz w:val="22"/>
          <w:szCs w:val="22"/>
        </w:rPr>
        <w:t>[</w:t>
      </w:r>
      <w:r w:rsidR="001E634A" w:rsidRPr="00F65A7A">
        <w:rPr>
          <w:rStyle w:val="normaltextrun"/>
          <w:rFonts w:asciiTheme="minorHAnsi" w:eastAsiaTheme="majorEastAsia" w:hAnsiTheme="minorHAnsi" w:cs="Calibri"/>
          <w:sz w:val="22"/>
          <w:szCs w:val="22"/>
        </w:rPr>
        <w:t xml:space="preserve">Accessed </w:t>
      </w:r>
      <w:r w:rsidR="007D28AD" w:rsidRPr="00F65A7A">
        <w:rPr>
          <w:rStyle w:val="normaltextrun"/>
          <w:rFonts w:asciiTheme="minorHAnsi" w:eastAsiaTheme="majorEastAsia" w:hAnsiTheme="minorHAnsi" w:cs="Calibri"/>
          <w:sz w:val="22"/>
          <w:szCs w:val="22"/>
        </w:rPr>
        <w:t>18th June 2024]</w:t>
      </w:r>
      <w:r w:rsidRPr="00F65A7A">
        <w:rPr>
          <w:rStyle w:val="normaltextrun"/>
          <w:rFonts w:asciiTheme="minorHAnsi" w:eastAsiaTheme="majorEastAsia" w:hAnsiTheme="minorHAnsi" w:cs="Calibri"/>
          <w:sz w:val="22"/>
          <w:szCs w:val="22"/>
        </w:rPr>
        <w:t xml:space="preserve"> </w:t>
      </w:r>
    </w:p>
    <w:p w14:paraId="483C865F" w14:textId="77777777" w:rsidR="00AB14BB" w:rsidRPr="00F65A7A" w:rsidRDefault="00AB14BB" w:rsidP="00AB14BB">
      <w:pPr>
        <w:pStyle w:val="paragraph"/>
        <w:spacing w:before="0" w:beforeAutospacing="0" w:after="0" w:afterAutospacing="0"/>
        <w:ind w:left="720"/>
        <w:textAlignment w:val="baseline"/>
        <w:rPr>
          <w:rFonts w:asciiTheme="minorHAnsi" w:hAnsiTheme="minorHAnsi" w:cs="Segoe UI"/>
          <w:sz w:val="22"/>
          <w:szCs w:val="22"/>
        </w:rPr>
      </w:pPr>
    </w:p>
    <w:p w14:paraId="763EFB55" w14:textId="77777777" w:rsidR="00021572" w:rsidRPr="00F65A7A" w:rsidRDefault="00021572" w:rsidP="00021572">
      <w:pPr>
        <w:pStyle w:val="paragraph"/>
        <w:spacing w:before="0" w:beforeAutospacing="0" w:after="0" w:afterAutospacing="0"/>
        <w:ind w:left="360"/>
        <w:jc w:val="both"/>
        <w:textAlignment w:val="baseline"/>
        <w:rPr>
          <w:rFonts w:asciiTheme="minorHAnsi" w:hAnsiTheme="minorHAnsi" w:cs="Segoe UI"/>
          <w:sz w:val="22"/>
          <w:szCs w:val="22"/>
        </w:rPr>
      </w:pPr>
      <w:r w:rsidRPr="00F65A7A">
        <w:rPr>
          <w:rStyle w:val="normaltextrun"/>
          <w:rFonts w:asciiTheme="minorHAnsi" w:eastAsiaTheme="majorEastAsia" w:hAnsiTheme="minorHAnsi" w:cs="Calibri"/>
          <w:sz w:val="22"/>
          <w:szCs w:val="22"/>
        </w:rPr>
        <w:t>Earlier studies have shown that the ventral visual cortex supports recognition of an array of visual stimuli, including objects, faces, and places. Within this area, a subregion in the left hemisphere known as the “visual word form area” (VWFA) shows a particular selectivity for written words.</w:t>
      </w:r>
      <w:r w:rsidRPr="00F65A7A">
        <w:rPr>
          <w:rStyle w:val="normaltextrun"/>
          <w:rFonts w:ascii="Arial" w:eastAsiaTheme="majorEastAsia" w:hAnsi="Arial" w:cs="Arial"/>
          <w:sz w:val="22"/>
          <w:szCs w:val="22"/>
          <w:highlight w:val="yellow"/>
        </w:rPr>
        <w:t> </w:t>
      </w:r>
      <w:r w:rsidRPr="00F65A7A">
        <w:rPr>
          <w:rStyle w:val="normaltextrun"/>
          <w:rFonts w:asciiTheme="minorHAnsi" w:eastAsiaTheme="majorEastAsia" w:hAnsiTheme="minorHAnsi" w:cs="Calibri"/>
          <w:sz w:val="22"/>
          <w:szCs w:val="22"/>
          <w:highlight w:val="yellow"/>
        </w:rPr>
        <w:t>However, this region is characteristically</w:t>
      </w:r>
      <w:r w:rsidRPr="00F65A7A">
        <w:rPr>
          <w:rStyle w:val="normaltextrun"/>
          <w:rFonts w:ascii="Arial" w:eastAsiaTheme="majorEastAsia" w:hAnsi="Arial" w:cs="Arial"/>
          <w:sz w:val="22"/>
          <w:szCs w:val="22"/>
          <w:highlight w:val="yellow"/>
        </w:rPr>
        <w:t> </w:t>
      </w:r>
      <w:r w:rsidRPr="00F65A7A">
        <w:rPr>
          <w:rStyle w:val="normaltextrun"/>
          <w:rFonts w:asciiTheme="minorHAnsi" w:eastAsiaTheme="majorEastAsia" w:hAnsiTheme="minorHAnsi" w:cs="Calibri"/>
          <w:b/>
          <w:bCs/>
          <w:sz w:val="22"/>
          <w:szCs w:val="22"/>
          <w:highlight w:val="yellow"/>
          <w:u w:val="single"/>
        </w:rPr>
        <w:t>plastic</w:t>
      </w:r>
      <w:r w:rsidRPr="00F65A7A">
        <w:rPr>
          <w:rStyle w:val="normaltextrun"/>
          <w:rFonts w:asciiTheme="minorHAnsi" w:eastAsiaTheme="majorEastAsia" w:hAnsiTheme="minorHAnsi" w:cs="Calibri"/>
          <w:sz w:val="22"/>
          <w:szCs w:val="22"/>
          <w:highlight w:val="yellow"/>
        </w:rPr>
        <w:t>.</w:t>
      </w:r>
      <w:r w:rsidRPr="00F65A7A">
        <w:rPr>
          <w:rStyle w:val="normaltextrun"/>
          <w:rFonts w:ascii="Arial" w:eastAsiaTheme="majorEastAsia" w:hAnsi="Arial" w:cs="Arial"/>
          <w:sz w:val="22"/>
          <w:szCs w:val="22"/>
          <w:highlight w:val="yellow"/>
        </w:rPr>
        <w:t> </w:t>
      </w:r>
      <w:r w:rsidRPr="00F65A7A">
        <w:rPr>
          <w:rStyle w:val="normaltextrun"/>
          <w:rFonts w:asciiTheme="minorHAnsi" w:eastAsiaTheme="majorEastAsia" w:hAnsiTheme="minorHAnsi" w:cs="Calibri"/>
          <w:sz w:val="22"/>
          <w:szCs w:val="22"/>
        </w:rPr>
        <w:t>It’s been proposed that stimuli compete for representation in this malleable area, such that “winner takes all” depending on the strongest input. That is, how a site is ultimately mapped is dependent on what it’s used for in early childhood. But this idea has yet to be confirmed, and the evolution of specialized brain areas for reading in children is still poorly understood.</w:t>
      </w:r>
      <w:r w:rsidRPr="00F65A7A">
        <w:rPr>
          <w:rStyle w:val="eop"/>
          <w:rFonts w:asciiTheme="minorHAnsi" w:eastAsiaTheme="majorEastAsia" w:hAnsiTheme="minorHAnsi" w:cs="Calibri"/>
          <w:sz w:val="22"/>
          <w:szCs w:val="22"/>
        </w:rPr>
        <w:t> </w:t>
      </w:r>
    </w:p>
    <w:p w14:paraId="693CE5C9" w14:textId="77777777" w:rsidR="00021572" w:rsidRPr="00F65A7A" w:rsidRDefault="00021572" w:rsidP="00021572">
      <w:pPr>
        <w:pStyle w:val="paragraph"/>
        <w:shd w:val="clear" w:color="auto" w:fill="FFFFFF"/>
        <w:spacing w:before="0" w:after="0"/>
        <w:textAlignment w:val="baseline"/>
        <w:rPr>
          <w:rFonts w:asciiTheme="minorHAnsi" w:hAnsiTheme="minorHAnsi" w:cs="Segoe UI"/>
          <w:sz w:val="22"/>
          <w:szCs w:val="22"/>
        </w:rPr>
      </w:pPr>
      <w:r w:rsidRPr="00F65A7A">
        <w:rPr>
          <w:rStyle w:val="normaltextrun"/>
          <w:rFonts w:asciiTheme="minorHAnsi" w:eastAsiaTheme="majorEastAsia" w:hAnsiTheme="minorHAnsi" w:cs="Segoe UI"/>
          <w:b/>
          <w:bCs/>
          <w:color w:val="000000"/>
          <w:sz w:val="22"/>
          <w:szCs w:val="22"/>
        </w:rPr>
        <w:t>As used in the highlighted line, “plastic” most nearly means</w:t>
      </w:r>
      <w:r w:rsidRPr="00F65A7A">
        <w:rPr>
          <w:rStyle w:val="normaltextrun"/>
          <w:rFonts w:ascii="Arial" w:eastAsiaTheme="majorEastAsia" w:hAnsi="Arial" w:cs="Arial"/>
          <w:b/>
          <w:bCs/>
          <w:color w:val="000000"/>
          <w:sz w:val="22"/>
          <w:szCs w:val="22"/>
        </w:rPr>
        <w:t> </w:t>
      </w:r>
      <w:r w:rsidRPr="00F65A7A">
        <w:rPr>
          <w:rStyle w:val="eop"/>
          <w:rFonts w:asciiTheme="minorHAnsi" w:eastAsiaTheme="majorEastAsia" w:hAnsiTheme="minorHAnsi" w:cs="Segoe UI"/>
          <w:color w:val="000000"/>
          <w:sz w:val="22"/>
          <w:szCs w:val="22"/>
        </w:rPr>
        <w:t> </w:t>
      </w:r>
    </w:p>
    <w:p w14:paraId="60483E3D" w14:textId="77777777" w:rsidR="00021572" w:rsidRPr="00F65A7A" w:rsidRDefault="00021572" w:rsidP="00021572">
      <w:pPr>
        <w:pStyle w:val="paragraph"/>
        <w:shd w:val="clear" w:color="auto" w:fill="FFFFFF"/>
        <w:spacing w:before="0" w:beforeAutospacing="0" w:after="0" w:afterAutospacing="0"/>
        <w:textAlignment w:val="baseline"/>
        <w:rPr>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t>Possible Answers:</w:t>
      </w:r>
      <w:r w:rsidRPr="00F65A7A">
        <w:rPr>
          <w:rStyle w:val="eop"/>
          <w:rFonts w:asciiTheme="minorHAnsi" w:eastAsiaTheme="majorEastAsia" w:hAnsiTheme="minorHAnsi" w:cs="Segoe UI"/>
          <w:color w:val="000000"/>
          <w:sz w:val="22"/>
          <w:szCs w:val="22"/>
        </w:rPr>
        <w:t> </w:t>
      </w:r>
    </w:p>
    <w:p w14:paraId="4E888B6B" w14:textId="68594037" w:rsidR="00021572" w:rsidRPr="00F65A7A" w:rsidRDefault="00021572" w:rsidP="00E47AF3">
      <w:pPr>
        <w:pStyle w:val="paragraph"/>
        <w:numPr>
          <w:ilvl w:val="1"/>
          <w:numId w:val="12"/>
        </w:numPr>
        <w:shd w:val="clear" w:color="auto" w:fill="F6F6F6"/>
        <w:spacing w:before="0" w:after="0"/>
        <w:textAlignment w:val="baseline"/>
        <w:rPr>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t>resistant.</w:t>
      </w:r>
      <w:r w:rsidRPr="00F65A7A">
        <w:rPr>
          <w:rStyle w:val="eop"/>
          <w:rFonts w:asciiTheme="minorHAnsi" w:eastAsiaTheme="majorEastAsia" w:hAnsiTheme="minorHAnsi" w:cs="Segoe UI"/>
          <w:color w:val="000000"/>
          <w:sz w:val="22"/>
          <w:szCs w:val="22"/>
        </w:rPr>
        <w:t> </w:t>
      </w:r>
    </w:p>
    <w:p w14:paraId="675958DE" w14:textId="66E3DF85" w:rsidR="00021572" w:rsidRPr="00F65A7A" w:rsidRDefault="00021572" w:rsidP="00E47AF3">
      <w:pPr>
        <w:pStyle w:val="paragraph"/>
        <w:numPr>
          <w:ilvl w:val="1"/>
          <w:numId w:val="12"/>
        </w:numPr>
        <w:shd w:val="clear" w:color="auto" w:fill="F6F6F6"/>
        <w:spacing w:before="0" w:after="0"/>
        <w:textAlignment w:val="baseline"/>
        <w:rPr>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t>artificial.</w:t>
      </w:r>
      <w:r w:rsidRPr="00F65A7A">
        <w:rPr>
          <w:rStyle w:val="eop"/>
          <w:rFonts w:asciiTheme="minorHAnsi" w:eastAsiaTheme="majorEastAsia" w:hAnsiTheme="minorHAnsi" w:cs="Segoe UI"/>
          <w:color w:val="000000"/>
          <w:sz w:val="22"/>
          <w:szCs w:val="22"/>
        </w:rPr>
        <w:t> </w:t>
      </w:r>
    </w:p>
    <w:p w14:paraId="69B3240C" w14:textId="55A3310F" w:rsidR="00021572" w:rsidRPr="00F65A7A" w:rsidRDefault="00021572" w:rsidP="00E47AF3">
      <w:pPr>
        <w:pStyle w:val="paragraph"/>
        <w:numPr>
          <w:ilvl w:val="1"/>
          <w:numId w:val="12"/>
        </w:numPr>
        <w:shd w:val="clear" w:color="auto" w:fill="F6F6F6"/>
        <w:spacing w:before="0" w:after="0"/>
        <w:textAlignment w:val="baseline"/>
        <w:rPr>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t>adaptable.</w:t>
      </w:r>
      <w:r w:rsidRPr="00F65A7A">
        <w:rPr>
          <w:rStyle w:val="eop"/>
          <w:rFonts w:asciiTheme="minorHAnsi" w:eastAsiaTheme="majorEastAsia" w:hAnsiTheme="minorHAnsi" w:cs="Segoe UI"/>
          <w:color w:val="000000"/>
          <w:sz w:val="22"/>
          <w:szCs w:val="22"/>
        </w:rPr>
        <w:t> </w:t>
      </w:r>
    </w:p>
    <w:p w14:paraId="1FD0A64E" w14:textId="12C1FC73" w:rsidR="00021572" w:rsidRPr="00F65A7A" w:rsidRDefault="00021572" w:rsidP="00E47AF3">
      <w:pPr>
        <w:pStyle w:val="paragraph"/>
        <w:numPr>
          <w:ilvl w:val="1"/>
          <w:numId w:val="12"/>
        </w:numPr>
        <w:shd w:val="clear" w:color="auto" w:fill="F6F6F6"/>
        <w:spacing w:before="0" w:after="0"/>
        <w:textAlignment w:val="baseline"/>
        <w:rPr>
          <w:rStyle w:val="normaltextrun"/>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t>springy.</w:t>
      </w:r>
      <w:r w:rsidRPr="00F65A7A">
        <w:rPr>
          <w:rStyle w:val="eop"/>
          <w:rFonts w:asciiTheme="minorHAnsi" w:eastAsiaTheme="majorEastAsia" w:hAnsiTheme="minorHAnsi" w:cs="Segoe UI"/>
          <w:color w:val="000000"/>
          <w:sz w:val="22"/>
          <w:szCs w:val="22"/>
        </w:rPr>
        <w:t> </w:t>
      </w:r>
    </w:p>
    <w:p w14:paraId="0A3A08BF" w14:textId="0AE4E7F5" w:rsidR="00021572" w:rsidRPr="00F65A7A" w:rsidRDefault="00021572" w:rsidP="00F826EA">
      <w:pPr>
        <w:pStyle w:val="paragraph"/>
        <w:numPr>
          <w:ilvl w:val="0"/>
          <w:numId w:val="16"/>
        </w:numPr>
        <w:shd w:val="clear" w:color="auto" w:fill="FFFFFF"/>
        <w:spacing w:before="0" w:beforeAutospacing="0" w:after="0" w:afterAutospacing="0"/>
        <w:textAlignment w:val="baseline"/>
        <w:rPr>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t xml:space="preserve">This passage is adapted from </w:t>
      </w:r>
      <w:r w:rsidR="00C87A98" w:rsidRPr="00F65A7A">
        <w:rPr>
          <w:rStyle w:val="normaltextrun"/>
          <w:rFonts w:asciiTheme="minorHAnsi" w:eastAsiaTheme="majorEastAsia" w:hAnsiTheme="minorHAnsi" w:cs="Segoe UI"/>
          <w:color w:val="000000"/>
          <w:sz w:val="22"/>
          <w:szCs w:val="22"/>
        </w:rPr>
        <w:t xml:space="preserve">Fetterman, A.K. and Sassenberg, K., 2015. ‘The reputational consequences of failed replications and wrongness admission among scientists’. </w:t>
      </w:r>
      <w:proofErr w:type="spellStart"/>
      <w:r w:rsidR="00C87A98" w:rsidRPr="00F65A7A">
        <w:rPr>
          <w:rStyle w:val="normaltextrun"/>
          <w:rFonts w:asciiTheme="minorHAnsi" w:eastAsiaTheme="majorEastAsia" w:hAnsiTheme="minorHAnsi" w:cs="Segoe UI"/>
          <w:i/>
          <w:iCs/>
          <w:color w:val="000000"/>
          <w:sz w:val="22"/>
          <w:szCs w:val="22"/>
        </w:rPr>
        <w:t>PloS</w:t>
      </w:r>
      <w:proofErr w:type="spellEnd"/>
      <w:r w:rsidR="00C87A98" w:rsidRPr="00F65A7A">
        <w:rPr>
          <w:rStyle w:val="normaltextrun"/>
          <w:rFonts w:asciiTheme="minorHAnsi" w:eastAsiaTheme="majorEastAsia" w:hAnsiTheme="minorHAnsi" w:cs="Segoe UI"/>
          <w:i/>
          <w:iCs/>
          <w:color w:val="000000"/>
          <w:sz w:val="22"/>
          <w:szCs w:val="22"/>
        </w:rPr>
        <w:t xml:space="preserve"> one</w:t>
      </w:r>
      <w:r w:rsidR="00C87A98" w:rsidRPr="00F65A7A">
        <w:rPr>
          <w:rStyle w:val="normaltextrun"/>
          <w:rFonts w:asciiTheme="minorHAnsi" w:eastAsiaTheme="majorEastAsia" w:hAnsiTheme="minorHAnsi" w:cs="Segoe UI"/>
          <w:color w:val="000000"/>
          <w:sz w:val="22"/>
          <w:szCs w:val="22"/>
        </w:rPr>
        <w:t>, 10(12), p.e0143723.</w:t>
      </w:r>
    </w:p>
    <w:p w14:paraId="472D8BCE" w14:textId="77777777" w:rsidR="00021572" w:rsidRPr="00F65A7A" w:rsidRDefault="00021572" w:rsidP="00E47AF3">
      <w:pPr>
        <w:pStyle w:val="paragraph"/>
        <w:shd w:val="clear" w:color="auto" w:fill="FFFFFF"/>
        <w:spacing w:before="0" w:after="0"/>
        <w:ind w:left="360"/>
        <w:jc w:val="both"/>
        <w:textAlignment w:val="baseline"/>
        <w:rPr>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t>It may seem strange that others consider it less likely that questionable research practices, for example, were used when a scientist admits that they were wrong. However, it does make sense from the standpoint that wrongness admission seems to indicate honesty.</w:t>
      </w:r>
      <w:r w:rsidRPr="00F65A7A">
        <w:rPr>
          <w:rStyle w:val="normaltextrun"/>
          <w:rFonts w:ascii="Arial" w:eastAsiaTheme="majorEastAsia" w:hAnsi="Arial" w:cs="Arial"/>
          <w:color w:val="000000"/>
          <w:sz w:val="22"/>
          <w:szCs w:val="22"/>
          <w:highlight w:val="yellow"/>
        </w:rPr>
        <w:t> </w:t>
      </w:r>
      <w:r w:rsidRPr="00F65A7A">
        <w:rPr>
          <w:rStyle w:val="normaltextrun"/>
          <w:rFonts w:asciiTheme="minorHAnsi" w:eastAsiaTheme="majorEastAsia" w:hAnsiTheme="minorHAnsi" w:cs="Segoe UI"/>
          <w:color w:val="000000"/>
          <w:sz w:val="22"/>
          <w:szCs w:val="22"/>
          <w:highlight w:val="yellow"/>
        </w:rPr>
        <w:t>Therefore, if one is honest in one</w:t>
      </w:r>
      <w:r w:rsidRPr="00F65A7A">
        <w:rPr>
          <w:rStyle w:val="normaltextrun"/>
          <w:rFonts w:ascii="Arial" w:eastAsiaTheme="majorEastAsia" w:hAnsi="Arial" w:cs="Arial"/>
          <w:color w:val="000000"/>
          <w:sz w:val="22"/>
          <w:szCs w:val="22"/>
          <w:highlight w:val="yellow"/>
        </w:rPr>
        <w:t> </w:t>
      </w:r>
      <w:r w:rsidRPr="00F65A7A">
        <w:rPr>
          <w:rStyle w:val="normaltextrun"/>
          <w:rFonts w:asciiTheme="minorHAnsi" w:eastAsiaTheme="majorEastAsia" w:hAnsiTheme="minorHAnsi" w:cs="Segoe UI"/>
          <w:b/>
          <w:bCs/>
          <w:color w:val="000000"/>
          <w:sz w:val="22"/>
          <w:szCs w:val="22"/>
          <w:highlight w:val="yellow"/>
          <w:u w:val="single"/>
        </w:rPr>
        <w:t>domain</w:t>
      </w:r>
      <w:r w:rsidRPr="00F65A7A">
        <w:rPr>
          <w:rStyle w:val="normaltextrun"/>
          <w:rFonts w:asciiTheme="minorHAnsi" w:eastAsiaTheme="majorEastAsia" w:hAnsiTheme="minorHAnsi" w:cs="Segoe UI"/>
          <w:color w:val="000000"/>
          <w:sz w:val="22"/>
          <w:szCs w:val="22"/>
          <w:highlight w:val="yellow"/>
        </w:rPr>
        <w:t>, they are likely honest in other domains</w:t>
      </w:r>
      <w:r w:rsidRPr="00F65A7A">
        <w:rPr>
          <w:rStyle w:val="normaltextrun"/>
          <w:rFonts w:asciiTheme="minorHAnsi" w:eastAsiaTheme="majorEastAsia" w:hAnsiTheme="minorHAnsi" w:cs="Segoe UI"/>
          <w:color w:val="000000"/>
          <w:sz w:val="22"/>
          <w:szCs w:val="22"/>
        </w:rPr>
        <w:t>. Moreover, the refusal to admit might indicate to others that the original scientist is trying to cover something up.</w:t>
      </w:r>
      <w:r w:rsidRPr="00F65A7A">
        <w:rPr>
          <w:rStyle w:val="normaltextrun"/>
          <w:rFonts w:ascii="Arial" w:eastAsiaTheme="majorEastAsia" w:hAnsi="Arial" w:cs="Arial"/>
          <w:color w:val="000000"/>
          <w:sz w:val="22"/>
          <w:szCs w:val="22"/>
        </w:rPr>
        <w:t> </w:t>
      </w:r>
      <w:r w:rsidRPr="00F65A7A">
        <w:rPr>
          <w:rStyle w:val="normaltextrun"/>
          <w:rFonts w:asciiTheme="minorHAnsi" w:eastAsiaTheme="majorEastAsia" w:hAnsiTheme="minorHAnsi" w:cs="Segoe UI"/>
          <w:color w:val="000000"/>
          <w:sz w:val="22"/>
          <w:szCs w:val="22"/>
        </w:rPr>
        <w:t>The lack of significance of most of the interactions in our study suggests that it even seems as if scientists might already realize this. Therefore, we can generally suggest that scientists admit they are wrong, but only when the evidence suggests they should.</w:t>
      </w:r>
      <w:r w:rsidRPr="00F65A7A">
        <w:rPr>
          <w:rStyle w:val="eop"/>
          <w:rFonts w:asciiTheme="minorHAnsi" w:eastAsiaTheme="majorEastAsia" w:hAnsiTheme="minorHAnsi" w:cs="Segoe UI"/>
          <w:color w:val="000000"/>
          <w:sz w:val="22"/>
          <w:szCs w:val="22"/>
        </w:rPr>
        <w:t> </w:t>
      </w:r>
    </w:p>
    <w:p w14:paraId="54D36581" w14:textId="77777777" w:rsidR="00E47AF3" w:rsidRPr="00F65A7A" w:rsidRDefault="00E47AF3" w:rsidP="00E47AF3">
      <w:pPr>
        <w:pStyle w:val="paragraph"/>
        <w:shd w:val="clear" w:color="auto" w:fill="FFFFFF"/>
        <w:spacing w:before="0" w:after="0"/>
        <w:ind w:left="720"/>
        <w:jc w:val="both"/>
        <w:textAlignment w:val="baseline"/>
        <w:rPr>
          <w:rStyle w:val="normaltextrun"/>
          <w:rFonts w:asciiTheme="minorHAnsi" w:eastAsiaTheme="majorEastAsia" w:hAnsiTheme="minorHAnsi" w:cs="Segoe UI"/>
          <w:b/>
          <w:bCs/>
          <w:color w:val="000000"/>
          <w:sz w:val="22"/>
          <w:szCs w:val="22"/>
        </w:rPr>
      </w:pPr>
    </w:p>
    <w:p w14:paraId="4406C4C0" w14:textId="77777777" w:rsidR="00E47AF3" w:rsidRPr="00F65A7A" w:rsidRDefault="00E47AF3" w:rsidP="00E47AF3">
      <w:pPr>
        <w:pStyle w:val="paragraph"/>
        <w:shd w:val="clear" w:color="auto" w:fill="FFFFFF"/>
        <w:spacing w:before="0" w:after="0"/>
        <w:ind w:left="720"/>
        <w:jc w:val="both"/>
        <w:textAlignment w:val="baseline"/>
        <w:rPr>
          <w:rStyle w:val="normaltextrun"/>
          <w:rFonts w:asciiTheme="minorHAnsi" w:eastAsiaTheme="majorEastAsia" w:hAnsiTheme="minorHAnsi" w:cs="Segoe UI"/>
          <w:b/>
          <w:bCs/>
          <w:color w:val="000000"/>
          <w:sz w:val="22"/>
          <w:szCs w:val="22"/>
        </w:rPr>
      </w:pPr>
    </w:p>
    <w:p w14:paraId="4C55C8B7" w14:textId="77777777" w:rsidR="00E47AF3" w:rsidRPr="00F65A7A" w:rsidRDefault="00E47AF3" w:rsidP="00E47AF3">
      <w:pPr>
        <w:pStyle w:val="paragraph"/>
        <w:shd w:val="clear" w:color="auto" w:fill="FFFFFF"/>
        <w:spacing w:before="0" w:after="0"/>
        <w:ind w:left="720"/>
        <w:jc w:val="both"/>
        <w:textAlignment w:val="baseline"/>
        <w:rPr>
          <w:rStyle w:val="normaltextrun"/>
          <w:rFonts w:asciiTheme="minorHAnsi" w:eastAsiaTheme="majorEastAsia" w:hAnsiTheme="minorHAnsi" w:cs="Segoe UI"/>
          <w:b/>
          <w:bCs/>
          <w:color w:val="000000"/>
          <w:sz w:val="22"/>
          <w:szCs w:val="22"/>
        </w:rPr>
      </w:pPr>
    </w:p>
    <w:p w14:paraId="7447E428" w14:textId="52B6DD54" w:rsidR="00E47AF3" w:rsidRPr="00F65A7A" w:rsidRDefault="00021572" w:rsidP="00E47AF3">
      <w:pPr>
        <w:pStyle w:val="paragraph"/>
        <w:shd w:val="clear" w:color="auto" w:fill="FFFFFF"/>
        <w:spacing w:before="0" w:after="0"/>
        <w:ind w:left="720"/>
        <w:jc w:val="both"/>
        <w:textAlignment w:val="baseline"/>
        <w:rPr>
          <w:rFonts w:asciiTheme="minorHAnsi" w:hAnsiTheme="minorHAnsi" w:cs="Segoe UI"/>
          <w:sz w:val="22"/>
          <w:szCs w:val="22"/>
        </w:rPr>
      </w:pPr>
      <w:r w:rsidRPr="00F65A7A">
        <w:rPr>
          <w:rStyle w:val="normaltextrun"/>
          <w:rFonts w:asciiTheme="minorHAnsi" w:eastAsiaTheme="majorEastAsia" w:hAnsiTheme="minorHAnsi" w:cs="Segoe UI"/>
          <w:b/>
          <w:bCs/>
          <w:color w:val="000000"/>
          <w:sz w:val="22"/>
          <w:szCs w:val="22"/>
        </w:rPr>
        <w:t>As used in the highlighted line, “domain” most nearly means</w:t>
      </w:r>
      <w:r w:rsidRPr="00F65A7A">
        <w:rPr>
          <w:rStyle w:val="eop"/>
          <w:rFonts w:asciiTheme="minorHAnsi" w:eastAsiaTheme="majorEastAsia" w:hAnsiTheme="minorHAnsi" w:cs="Segoe UI"/>
          <w:color w:val="000000"/>
          <w:sz w:val="22"/>
          <w:szCs w:val="22"/>
        </w:rPr>
        <w:t> </w:t>
      </w:r>
      <w:r w:rsidRPr="00F65A7A">
        <w:rPr>
          <w:rStyle w:val="normaltextrun"/>
          <w:rFonts w:ascii="Arial" w:eastAsiaTheme="majorEastAsia" w:hAnsi="Arial" w:cs="Arial"/>
          <w:b/>
          <w:bCs/>
          <w:color w:val="000000"/>
          <w:sz w:val="22"/>
          <w:szCs w:val="22"/>
        </w:rPr>
        <w:t> </w:t>
      </w:r>
      <w:r w:rsidRPr="00F65A7A">
        <w:rPr>
          <w:rStyle w:val="eop"/>
          <w:rFonts w:asciiTheme="minorHAnsi" w:eastAsiaTheme="majorEastAsia" w:hAnsiTheme="minorHAnsi" w:cs="Segoe UI"/>
          <w:color w:val="000000"/>
          <w:sz w:val="22"/>
          <w:szCs w:val="22"/>
        </w:rPr>
        <w:t> </w:t>
      </w:r>
    </w:p>
    <w:p w14:paraId="2BE340CB" w14:textId="4E6E3083" w:rsidR="00021572" w:rsidRPr="00F65A7A" w:rsidRDefault="00021572" w:rsidP="00E47AF3">
      <w:pPr>
        <w:pStyle w:val="paragraph"/>
        <w:shd w:val="clear" w:color="auto" w:fill="FFFFFF"/>
        <w:spacing w:before="0" w:after="0"/>
        <w:ind w:left="720"/>
        <w:jc w:val="both"/>
        <w:textAlignment w:val="baseline"/>
        <w:rPr>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t>Possible Answers:</w:t>
      </w:r>
      <w:r w:rsidRPr="00F65A7A">
        <w:rPr>
          <w:rStyle w:val="eop"/>
          <w:rFonts w:asciiTheme="minorHAnsi" w:eastAsiaTheme="majorEastAsia" w:hAnsiTheme="minorHAnsi" w:cs="Segoe UI"/>
          <w:color w:val="000000"/>
          <w:sz w:val="22"/>
          <w:szCs w:val="22"/>
        </w:rPr>
        <w:t> </w:t>
      </w:r>
    </w:p>
    <w:p w14:paraId="4839631E" w14:textId="43939FF3" w:rsidR="00021572" w:rsidRPr="00F65A7A" w:rsidRDefault="00021572" w:rsidP="00E47AF3">
      <w:pPr>
        <w:pStyle w:val="paragraph"/>
        <w:numPr>
          <w:ilvl w:val="0"/>
          <w:numId w:val="17"/>
        </w:numPr>
        <w:shd w:val="clear" w:color="auto" w:fill="F6F6F6"/>
        <w:spacing w:before="0" w:after="0"/>
        <w:textAlignment w:val="baseline"/>
        <w:rPr>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t>kingdom.</w:t>
      </w:r>
      <w:r w:rsidRPr="00F65A7A">
        <w:rPr>
          <w:rStyle w:val="eop"/>
          <w:rFonts w:asciiTheme="minorHAnsi" w:eastAsiaTheme="majorEastAsia" w:hAnsiTheme="minorHAnsi" w:cs="Segoe UI"/>
          <w:color w:val="000000"/>
          <w:sz w:val="22"/>
          <w:szCs w:val="22"/>
        </w:rPr>
        <w:t> </w:t>
      </w:r>
    </w:p>
    <w:p w14:paraId="5C9C58A7" w14:textId="4ABB6DAF" w:rsidR="00021572" w:rsidRPr="00F65A7A" w:rsidRDefault="00021572" w:rsidP="00E47AF3">
      <w:pPr>
        <w:pStyle w:val="paragraph"/>
        <w:numPr>
          <w:ilvl w:val="0"/>
          <w:numId w:val="17"/>
        </w:numPr>
        <w:shd w:val="clear" w:color="auto" w:fill="F6F6F6"/>
        <w:spacing w:before="0" w:after="0"/>
        <w:textAlignment w:val="baseline"/>
        <w:rPr>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t>field.</w:t>
      </w:r>
      <w:r w:rsidRPr="00F65A7A">
        <w:rPr>
          <w:rStyle w:val="eop"/>
          <w:rFonts w:asciiTheme="minorHAnsi" w:eastAsiaTheme="majorEastAsia" w:hAnsiTheme="minorHAnsi" w:cs="Segoe UI"/>
          <w:color w:val="000000"/>
          <w:sz w:val="22"/>
          <w:szCs w:val="22"/>
        </w:rPr>
        <w:t> </w:t>
      </w:r>
    </w:p>
    <w:p w14:paraId="7501E7F0" w14:textId="28CDCE19" w:rsidR="00021572" w:rsidRPr="00F65A7A" w:rsidRDefault="00021572" w:rsidP="00E47AF3">
      <w:pPr>
        <w:pStyle w:val="paragraph"/>
        <w:numPr>
          <w:ilvl w:val="0"/>
          <w:numId w:val="17"/>
        </w:numPr>
        <w:shd w:val="clear" w:color="auto" w:fill="F6F6F6"/>
        <w:spacing w:before="0" w:after="0"/>
        <w:textAlignment w:val="baseline"/>
        <w:rPr>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lastRenderedPageBreak/>
        <w:t>value.</w:t>
      </w:r>
      <w:r w:rsidRPr="00F65A7A">
        <w:rPr>
          <w:rStyle w:val="eop"/>
          <w:rFonts w:asciiTheme="minorHAnsi" w:eastAsiaTheme="majorEastAsia" w:hAnsiTheme="minorHAnsi" w:cs="Segoe UI"/>
          <w:color w:val="000000"/>
          <w:sz w:val="22"/>
          <w:szCs w:val="22"/>
        </w:rPr>
        <w:t> </w:t>
      </w:r>
    </w:p>
    <w:p w14:paraId="652BEA41" w14:textId="7AA62A8E" w:rsidR="00021572" w:rsidRPr="00F65A7A" w:rsidRDefault="00021572" w:rsidP="00E47AF3">
      <w:pPr>
        <w:pStyle w:val="paragraph"/>
        <w:numPr>
          <w:ilvl w:val="0"/>
          <w:numId w:val="17"/>
        </w:numPr>
        <w:shd w:val="clear" w:color="auto" w:fill="F6F6F6"/>
        <w:spacing w:before="0" w:after="0"/>
        <w:textAlignment w:val="baseline"/>
        <w:rPr>
          <w:rFonts w:asciiTheme="minorHAnsi" w:hAnsiTheme="minorHAnsi" w:cs="Segoe UI"/>
          <w:sz w:val="22"/>
          <w:szCs w:val="22"/>
        </w:rPr>
      </w:pPr>
      <w:r w:rsidRPr="00F65A7A">
        <w:rPr>
          <w:rStyle w:val="normaltextrun"/>
          <w:rFonts w:asciiTheme="minorHAnsi" w:eastAsiaTheme="majorEastAsia" w:hAnsiTheme="minorHAnsi" w:cs="Segoe UI"/>
          <w:color w:val="000000"/>
          <w:sz w:val="22"/>
          <w:szCs w:val="22"/>
        </w:rPr>
        <w:t>context.</w:t>
      </w:r>
      <w:r w:rsidRPr="00F65A7A">
        <w:rPr>
          <w:rStyle w:val="eop"/>
          <w:rFonts w:asciiTheme="minorHAnsi" w:eastAsiaTheme="majorEastAsia" w:hAnsiTheme="minorHAnsi" w:cs="Segoe UI"/>
          <w:color w:val="000000"/>
          <w:sz w:val="22"/>
          <w:szCs w:val="22"/>
        </w:rPr>
        <w:t> </w:t>
      </w:r>
    </w:p>
    <w:p w14:paraId="60C6BA6B" w14:textId="77777777" w:rsidR="00021572" w:rsidRPr="00F65A7A" w:rsidRDefault="00021572" w:rsidP="00021572">
      <w:pPr>
        <w:pStyle w:val="paragraph"/>
        <w:spacing w:before="0" w:beforeAutospacing="0" w:after="0" w:afterAutospacing="0"/>
        <w:ind w:left="720"/>
        <w:textAlignment w:val="baseline"/>
        <w:rPr>
          <w:rFonts w:asciiTheme="minorHAnsi" w:hAnsiTheme="minorHAnsi" w:cs="Segoe UI"/>
          <w:sz w:val="22"/>
          <w:szCs w:val="22"/>
        </w:rPr>
      </w:pPr>
      <w:r w:rsidRPr="00F65A7A">
        <w:rPr>
          <w:rStyle w:val="eop"/>
          <w:rFonts w:asciiTheme="minorHAnsi" w:eastAsiaTheme="majorEastAsia" w:hAnsiTheme="minorHAnsi" w:cs="Calibri"/>
          <w:sz w:val="22"/>
          <w:szCs w:val="22"/>
        </w:rPr>
        <w:t> </w:t>
      </w:r>
    </w:p>
    <w:p w14:paraId="627507D6" w14:textId="6490BD2D" w:rsidR="00021572" w:rsidRPr="00F65A7A" w:rsidRDefault="00557CFB" w:rsidP="00F826EA">
      <w:pPr>
        <w:pStyle w:val="ListParagraph"/>
        <w:numPr>
          <w:ilvl w:val="0"/>
          <w:numId w:val="16"/>
        </w:numPr>
        <w:rPr>
          <w:rFonts w:asciiTheme="minorHAnsi" w:hAnsiTheme="minorHAnsi"/>
          <w:b/>
          <w:bCs/>
          <w:color w:val="000000" w:themeColor="text1"/>
          <w:sz w:val="22"/>
          <w:szCs w:val="22"/>
          <w:lang w:val="en-US"/>
        </w:rPr>
      </w:pPr>
      <w:r w:rsidRPr="00F65A7A">
        <w:rPr>
          <w:rFonts w:asciiTheme="minorHAnsi" w:hAnsiTheme="minorHAnsi"/>
          <w:b/>
          <w:bCs/>
          <w:color w:val="000000" w:themeColor="text1"/>
          <w:sz w:val="22"/>
          <w:szCs w:val="22"/>
          <w:lang w:val="en-US"/>
        </w:rPr>
        <w:t xml:space="preserve">This passage was adapted from </w:t>
      </w:r>
      <w:proofErr w:type="spellStart"/>
      <w:r w:rsidRPr="00F65A7A">
        <w:rPr>
          <w:rFonts w:asciiTheme="minorHAnsi" w:hAnsiTheme="minorHAnsi"/>
          <w:color w:val="000000" w:themeColor="text1"/>
          <w:sz w:val="22"/>
          <w:szCs w:val="22"/>
          <w:lang w:val="en-US"/>
        </w:rPr>
        <w:t>Ngonghala</w:t>
      </w:r>
      <w:proofErr w:type="spellEnd"/>
      <w:r w:rsidRPr="00F65A7A">
        <w:rPr>
          <w:rFonts w:asciiTheme="minorHAnsi" w:hAnsiTheme="minorHAnsi"/>
          <w:color w:val="000000" w:themeColor="text1"/>
          <w:sz w:val="22"/>
          <w:szCs w:val="22"/>
          <w:lang w:val="en-US"/>
        </w:rPr>
        <w:t xml:space="preserve">, C.N., </w:t>
      </w:r>
      <w:proofErr w:type="spellStart"/>
      <w:r w:rsidRPr="00F65A7A">
        <w:rPr>
          <w:rFonts w:asciiTheme="minorHAnsi" w:hAnsiTheme="minorHAnsi"/>
          <w:color w:val="000000" w:themeColor="text1"/>
          <w:sz w:val="22"/>
          <w:szCs w:val="22"/>
          <w:lang w:val="en-US"/>
        </w:rPr>
        <w:t>Pluciński</w:t>
      </w:r>
      <w:proofErr w:type="spellEnd"/>
      <w:r w:rsidRPr="00F65A7A">
        <w:rPr>
          <w:rFonts w:asciiTheme="minorHAnsi" w:hAnsiTheme="minorHAnsi"/>
          <w:color w:val="000000" w:themeColor="text1"/>
          <w:sz w:val="22"/>
          <w:szCs w:val="22"/>
          <w:lang w:val="en-US"/>
        </w:rPr>
        <w:t xml:space="preserve">, M.M., Murray, M.B., Farmer, P.E., Barrett, C.B., Keenan, D.C. and Bonds, M.H., 2014. ‘Poverty, disease, and the ecology of complex systems’. </w:t>
      </w:r>
      <w:proofErr w:type="spellStart"/>
      <w:r w:rsidRPr="00F65A7A">
        <w:rPr>
          <w:rFonts w:asciiTheme="minorHAnsi" w:hAnsiTheme="minorHAnsi"/>
          <w:i/>
          <w:iCs/>
          <w:color w:val="000000" w:themeColor="text1"/>
          <w:sz w:val="22"/>
          <w:szCs w:val="22"/>
          <w:lang w:val="en-US"/>
        </w:rPr>
        <w:t>PLoS</w:t>
      </w:r>
      <w:proofErr w:type="spellEnd"/>
      <w:r w:rsidRPr="00F65A7A">
        <w:rPr>
          <w:rFonts w:asciiTheme="minorHAnsi" w:hAnsiTheme="minorHAnsi"/>
          <w:i/>
          <w:iCs/>
          <w:color w:val="000000" w:themeColor="text1"/>
          <w:sz w:val="22"/>
          <w:szCs w:val="22"/>
          <w:lang w:val="en-US"/>
        </w:rPr>
        <w:t xml:space="preserve"> biology</w:t>
      </w:r>
      <w:r w:rsidRPr="00F65A7A">
        <w:rPr>
          <w:rFonts w:asciiTheme="minorHAnsi" w:hAnsiTheme="minorHAnsi"/>
          <w:color w:val="000000" w:themeColor="text1"/>
          <w:sz w:val="22"/>
          <w:szCs w:val="22"/>
          <w:lang w:val="en-US"/>
        </w:rPr>
        <w:t>, 12(4), p.e1001827.</w:t>
      </w:r>
    </w:p>
    <w:p w14:paraId="7C0A36DC" w14:textId="77777777" w:rsidR="00D16308" w:rsidRPr="00D16308" w:rsidRDefault="00D16308" w:rsidP="00D16308">
      <w:pPr>
        <w:shd w:val="clear" w:color="auto" w:fill="FFFFFF"/>
        <w:spacing w:beforeAutospacing="1" w:afterAutospacing="1"/>
        <w:jc w:val="both"/>
        <w:rPr>
          <w:rFonts w:asciiTheme="minorHAnsi" w:hAnsiTheme="minorHAnsi"/>
          <w:color w:val="000000"/>
          <w:sz w:val="22"/>
          <w:szCs w:val="22"/>
        </w:rPr>
      </w:pPr>
      <w:r w:rsidRPr="00D16308">
        <w:rPr>
          <w:rFonts w:asciiTheme="minorHAnsi" w:hAnsiTheme="minorHAnsi"/>
          <w:color w:val="000000"/>
          <w:sz w:val="22"/>
          <w:szCs w:val="22"/>
        </w:rPr>
        <w:t>In his landmark treatise, An Essay on the Principle of Population, Reverend Thomas Robert Malthus argued that population growth will necessarily exceed the growth rate of the means of subsistence, making poverty inevitable. </w:t>
      </w:r>
      <w:r w:rsidRPr="00D16308">
        <w:rPr>
          <w:rFonts w:asciiTheme="minorHAnsi" w:hAnsiTheme="minorHAnsi"/>
          <w:color w:val="000000"/>
          <w:sz w:val="22"/>
          <w:szCs w:val="22"/>
          <w:highlight w:val="yellow"/>
        </w:rPr>
        <w:t xml:space="preserve">The system of feedbacks that Malthus </w:t>
      </w:r>
      <w:r w:rsidRPr="00D16308">
        <w:rPr>
          <w:rFonts w:asciiTheme="minorHAnsi" w:hAnsiTheme="minorHAnsi"/>
          <w:b/>
          <w:bCs/>
          <w:color w:val="000000"/>
          <w:sz w:val="22"/>
          <w:szCs w:val="22"/>
          <w:highlight w:val="yellow"/>
          <w:u w:val="single"/>
        </w:rPr>
        <w:t>posited</w:t>
      </w:r>
      <w:r w:rsidRPr="00D16308">
        <w:rPr>
          <w:rFonts w:asciiTheme="minorHAnsi" w:hAnsiTheme="minorHAnsi"/>
          <w:color w:val="000000"/>
          <w:sz w:val="22"/>
          <w:szCs w:val="22"/>
          <w:highlight w:val="yellow"/>
        </w:rPr>
        <w:t xml:space="preserve"> creates a situation similar to what social scientists now term a “poverty trap”: i.e., a self-reinforcing mechanism that causes poverty to persist.</w:t>
      </w:r>
      <w:r w:rsidRPr="00D16308">
        <w:rPr>
          <w:rFonts w:asciiTheme="minorHAnsi" w:hAnsiTheme="minorHAnsi"/>
          <w:color w:val="000000"/>
          <w:sz w:val="22"/>
          <w:szCs w:val="22"/>
        </w:rPr>
        <w:t> Malthus’s erroneous assumptions, which did not account for rapid technological progress, rendered his core prediction wrong: the world has enjoyed unprecedented economic development in the ensuing two centuries due to technology-driven productivity growth.</w:t>
      </w:r>
    </w:p>
    <w:p w14:paraId="2EE79BAC" w14:textId="77777777" w:rsidR="00D16308" w:rsidRPr="00D16308" w:rsidRDefault="00D16308" w:rsidP="00D16308">
      <w:pPr>
        <w:shd w:val="clear" w:color="auto" w:fill="FFFFFF"/>
        <w:spacing w:beforeAutospacing="1" w:afterAutospacing="1"/>
        <w:jc w:val="both"/>
        <w:rPr>
          <w:rFonts w:asciiTheme="minorHAnsi" w:hAnsiTheme="minorHAnsi"/>
          <w:color w:val="000000"/>
          <w:sz w:val="22"/>
          <w:szCs w:val="22"/>
        </w:rPr>
      </w:pPr>
      <w:r w:rsidRPr="00D16308">
        <w:rPr>
          <w:rFonts w:asciiTheme="minorHAnsi" w:hAnsiTheme="minorHAnsi"/>
          <w:color w:val="000000"/>
          <w:sz w:val="22"/>
          <w:szCs w:val="22"/>
        </w:rPr>
        <w:t>As used in the highlighted line, “posited” most nearly means</w:t>
      </w:r>
    </w:p>
    <w:p w14:paraId="064BD1CE" w14:textId="77777777" w:rsidR="00D16308" w:rsidRPr="00D16308" w:rsidRDefault="00D16308" w:rsidP="00D16308">
      <w:pPr>
        <w:shd w:val="clear" w:color="auto" w:fill="FFFFFF"/>
        <w:jc w:val="both"/>
        <w:rPr>
          <w:rFonts w:asciiTheme="minorHAnsi" w:hAnsiTheme="minorHAnsi"/>
          <w:color w:val="000000"/>
          <w:sz w:val="22"/>
          <w:szCs w:val="22"/>
        </w:rPr>
      </w:pPr>
      <w:r w:rsidRPr="00D16308">
        <w:rPr>
          <w:rFonts w:asciiTheme="minorHAnsi" w:hAnsiTheme="minorHAnsi"/>
          <w:color w:val="000000"/>
          <w:sz w:val="22"/>
          <w:szCs w:val="22"/>
        </w:rPr>
        <w:t>Possible Answers:</w:t>
      </w:r>
    </w:p>
    <w:p w14:paraId="25BC87C8" w14:textId="72E6DBB8" w:rsidR="00D16308" w:rsidRPr="00F65A7A" w:rsidRDefault="00D16308" w:rsidP="008D6C87">
      <w:pPr>
        <w:pStyle w:val="ListParagraph"/>
        <w:numPr>
          <w:ilvl w:val="0"/>
          <w:numId w:val="18"/>
        </w:numPr>
        <w:shd w:val="clear" w:color="auto" w:fill="F6F6F6"/>
        <w:spacing w:beforeAutospacing="1" w:afterAutospacing="1"/>
        <w:jc w:val="both"/>
        <w:rPr>
          <w:rFonts w:asciiTheme="minorHAnsi" w:hAnsiTheme="minorHAnsi"/>
          <w:color w:val="000000"/>
          <w:sz w:val="22"/>
          <w:szCs w:val="22"/>
        </w:rPr>
      </w:pPr>
      <w:r w:rsidRPr="00F65A7A">
        <w:rPr>
          <w:rFonts w:asciiTheme="minorHAnsi" w:hAnsiTheme="minorHAnsi"/>
          <w:color w:val="000000"/>
          <w:sz w:val="22"/>
          <w:szCs w:val="22"/>
        </w:rPr>
        <w:t>replicated</w:t>
      </w:r>
    </w:p>
    <w:p w14:paraId="4CB1C31F" w14:textId="4F878E5C" w:rsidR="00D16308" w:rsidRPr="00F65A7A" w:rsidRDefault="00D16308" w:rsidP="008D6C87">
      <w:pPr>
        <w:pStyle w:val="ListParagraph"/>
        <w:numPr>
          <w:ilvl w:val="0"/>
          <w:numId w:val="18"/>
        </w:numPr>
        <w:shd w:val="clear" w:color="auto" w:fill="F6F6F6"/>
        <w:spacing w:beforeAutospacing="1" w:afterAutospacing="1"/>
        <w:jc w:val="both"/>
        <w:rPr>
          <w:rFonts w:asciiTheme="minorHAnsi" w:hAnsiTheme="minorHAnsi"/>
          <w:color w:val="000000"/>
          <w:sz w:val="22"/>
          <w:szCs w:val="22"/>
        </w:rPr>
      </w:pPr>
      <w:r w:rsidRPr="00F65A7A">
        <w:rPr>
          <w:rFonts w:asciiTheme="minorHAnsi" w:hAnsiTheme="minorHAnsi"/>
          <w:color w:val="000000"/>
          <w:sz w:val="22"/>
          <w:szCs w:val="22"/>
        </w:rPr>
        <w:t>undermined</w:t>
      </w:r>
    </w:p>
    <w:p w14:paraId="5A975054" w14:textId="3E3C0C4F" w:rsidR="00D16308" w:rsidRPr="00F65A7A" w:rsidRDefault="00D16308" w:rsidP="008D6C87">
      <w:pPr>
        <w:pStyle w:val="ListParagraph"/>
        <w:numPr>
          <w:ilvl w:val="0"/>
          <w:numId w:val="18"/>
        </w:numPr>
        <w:shd w:val="clear" w:color="auto" w:fill="F6F6F6"/>
        <w:spacing w:beforeAutospacing="1" w:afterAutospacing="1"/>
        <w:jc w:val="both"/>
        <w:rPr>
          <w:rFonts w:asciiTheme="minorHAnsi" w:hAnsiTheme="minorHAnsi"/>
          <w:color w:val="000000"/>
          <w:sz w:val="22"/>
          <w:szCs w:val="22"/>
        </w:rPr>
      </w:pPr>
      <w:r w:rsidRPr="00F65A7A">
        <w:rPr>
          <w:rFonts w:asciiTheme="minorHAnsi" w:hAnsiTheme="minorHAnsi"/>
          <w:color w:val="000000"/>
          <w:sz w:val="22"/>
          <w:szCs w:val="22"/>
        </w:rPr>
        <w:t>challenged</w:t>
      </w:r>
    </w:p>
    <w:p w14:paraId="79F19F12" w14:textId="4B959795" w:rsidR="00D16308" w:rsidRPr="00F65A7A" w:rsidRDefault="00D16308" w:rsidP="008D6C87">
      <w:pPr>
        <w:pStyle w:val="ListParagraph"/>
        <w:numPr>
          <w:ilvl w:val="0"/>
          <w:numId w:val="18"/>
        </w:numPr>
        <w:shd w:val="clear" w:color="auto" w:fill="F6F6F6"/>
        <w:spacing w:beforeAutospacing="1" w:afterAutospacing="1"/>
        <w:jc w:val="both"/>
        <w:rPr>
          <w:rFonts w:asciiTheme="minorHAnsi" w:hAnsiTheme="minorHAnsi"/>
          <w:color w:val="000000"/>
          <w:sz w:val="22"/>
          <w:szCs w:val="22"/>
        </w:rPr>
      </w:pPr>
      <w:r w:rsidRPr="00F65A7A">
        <w:rPr>
          <w:rFonts w:asciiTheme="minorHAnsi" w:hAnsiTheme="minorHAnsi"/>
          <w:color w:val="000000"/>
          <w:sz w:val="22"/>
          <w:szCs w:val="22"/>
        </w:rPr>
        <w:t>conceived</w:t>
      </w:r>
    </w:p>
    <w:p w14:paraId="1C01F753" w14:textId="77777777" w:rsidR="009465AB" w:rsidRPr="00F65A7A" w:rsidRDefault="009465AB" w:rsidP="009465AB">
      <w:pPr>
        <w:pStyle w:val="ListParagraph"/>
        <w:ind w:left="360"/>
        <w:rPr>
          <w:rFonts w:asciiTheme="minorHAnsi" w:hAnsiTheme="minorHAnsi"/>
          <w:color w:val="000000" w:themeColor="text1"/>
          <w:sz w:val="22"/>
          <w:szCs w:val="22"/>
          <w:lang w:val="en-US"/>
        </w:rPr>
      </w:pPr>
    </w:p>
    <w:p w14:paraId="15366A16" w14:textId="07899AEF" w:rsidR="00364EF2" w:rsidRDefault="00F61852" w:rsidP="005E117A">
      <w:pPr>
        <w:pStyle w:val="ListParagraph"/>
        <w:numPr>
          <w:ilvl w:val="0"/>
          <w:numId w:val="16"/>
        </w:numPr>
        <w:rPr>
          <w:rFonts w:asciiTheme="minorHAnsi" w:hAnsiTheme="minorHAnsi"/>
          <w:color w:val="000000" w:themeColor="text1"/>
          <w:sz w:val="22"/>
          <w:szCs w:val="22"/>
          <w:lang w:val="en-US"/>
        </w:rPr>
      </w:pPr>
      <w:r w:rsidRPr="00B321FC">
        <w:rPr>
          <w:rFonts w:asciiTheme="minorHAnsi" w:hAnsiTheme="minorHAnsi"/>
          <w:color w:val="000000" w:themeColor="text1"/>
          <w:sz w:val="22"/>
          <w:szCs w:val="22"/>
          <w:lang w:val="en-US"/>
        </w:rPr>
        <w:t>This passage was written by your module leader</w:t>
      </w:r>
      <w:r w:rsidR="00B321FC">
        <w:rPr>
          <w:rFonts w:asciiTheme="minorHAnsi" w:hAnsiTheme="minorHAnsi"/>
          <w:color w:val="000000" w:themeColor="text1"/>
          <w:sz w:val="22"/>
          <w:szCs w:val="22"/>
          <w:lang w:val="en-US"/>
        </w:rPr>
        <w:t xml:space="preserve">: </w:t>
      </w:r>
    </w:p>
    <w:p w14:paraId="1501112F" w14:textId="77777777" w:rsidR="00B321FC" w:rsidRPr="00B321FC" w:rsidRDefault="00B321FC" w:rsidP="00B321FC">
      <w:pPr>
        <w:pStyle w:val="ListParagraph"/>
        <w:ind w:left="360"/>
        <w:rPr>
          <w:rFonts w:asciiTheme="minorHAnsi" w:hAnsiTheme="minorHAnsi"/>
          <w:color w:val="000000" w:themeColor="text1"/>
          <w:sz w:val="22"/>
          <w:szCs w:val="22"/>
          <w:lang w:val="en-US"/>
        </w:rPr>
      </w:pPr>
    </w:p>
    <w:p w14:paraId="5ADEC57D" w14:textId="0541E736" w:rsidR="00364EF2" w:rsidRPr="00F65A7A" w:rsidRDefault="00364EF2" w:rsidP="00364EF2">
      <w:pPr>
        <w:rPr>
          <w:rFonts w:asciiTheme="minorHAnsi" w:hAnsiTheme="minorHAnsi"/>
          <w:sz w:val="22"/>
          <w:szCs w:val="22"/>
        </w:rPr>
      </w:pPr>
      <w:r w:rsidRPr="00F65A7A">
        <w:rPr>
          <w:rFonts w:asciiTheme="minorHAnsi" w:hAnsiTheme="minorHAnsi"/>
          <w:sz w:val="22"/>
          <w:szCs w:val="22"/>
        </w:rPr>
        <w:t xml:space="preserve">In business management, understanding market trends is essential for maintaining a competitive edge. Companies must be adept at interpreting economic indicators and adjusting their strategies accordingly. One critical skill is the ability to identify and act upon </w:t>
      </w:r>
      <w:r w:rsidRPr="00F65A7A">
        <w:rPr>
          <w:rStyle w:val="Emphasis"/>
          <w:rFonts w:asciiTheme="minorHAnsi" w:eastAsiaTheme="majorEastAsia" w:hAnsiTheme="minorHAnsi"/>
          <w:b/>
          <w:bCs/>
          <w:i w:val="0"/>
          <w:iCs w:val="0"/>
          <w:sz w:val="22"/>
          <w:szCs w:val="22"/>
          <w:u w:val="single"/>
        </w:rPr>
        <w:t>nascent</w:t>
      </w:r>
      <w:r w:rsidRPr="00F65A7A">
        <w:rPr>
          <w:rFonts w:asciiTheme="minorHAnsi" w:hAnsiTheme="minorHAnsi"/>
          <w:sz w:val="22"/>
          <w:szCs w:val="22"/>
        </w:rPr>
        <w:t xml:space="preserve"> trends before they become mainstream. For instance, recognizing a </w:t>
      </w:r>
      <w:r w:rsidRPr="00F65A7A">
        <w:rPr>
          <w:rStyle w:val="Emphasis"/>
          <w:rFonts w:asciiTheme="minorHAnsi" w:eastAsiaTheme="majorEastAsia" w:hAnsiTheme="minorHAnsi"/>
          <w:b/>
          <w:bCs/>
          <w:i w:val="0"/>
          <w:iCs w:val="0"/>
          <w:sz w:val="22"/>
          <w:szCs w:val="22"/>
          <w:u w:val="single"/>
        </w:rPr>
        <w:t>nascent</w:t>
      </w:r>
      <w:r w:rsidRPr="00F65A7A">
        <w:rPr>
          <w:rFonts w:asciiTheme="minorHAnsi" w:hAnsiTheme="minorHAnsi"/>
          <w:sz w:val="22"/>
          <w:szCs w:val="22"/>
        </w:rPr>
        <w:t xml:space="preserve"> demand for eco-friendly products can lead to significant market advantages. Companies that are slow to respond to these emerging trends often find themselves at a disadvantage, scrambling to catch up with more agile competitors who have already capitalized on the opportunity.</w:t>
      </w:r>
    </w:p>
    <w:p w14:paraId="4BD6D5F5" w14:textId="77777777" w:rsidR="00364EF2" w:rsidRPr="00F65A7A" w:rsidRDefault="00364EF2" w:rsidP="00364EF2">
      <w:pPr>
        <w:rPr>
          <w:rFonts w:asciiTheme="minorHAnsi" w:hAnsiTheme="minorHAnsi"/>
          <w:sz w:val="22"/>
          <w:szCs w:val="22"/>
        </w:rPr>
      </w:pPr>
    </w:p>
    <w:p w14:paraId="60BD9A2E" w14:textId="77777777" w:rsidR="00951D25" w:rsidRPr="00F65A7A" w:rsidRDefault="00951D25" w:rsidP="00951D25">
      <w:pPr>
        <w:rPr>
          <w:rFonts w:asciiTheme="minorHAnsi" w:hAnsiTheme="minorHAnsi"/>
          <w:color w:val="000000" w:themeColor="text1"/>
          <w:sz w:val="22"/>
          <w:szCs w:val="22"/>
          <w:lang w:val="en-US"/>
        </w:rPr>
      </w:pPr>
      <w:r w:rsidRPr="00F65A7A">
        <w:rPr>
          <w:rFonts w:asciiTheme="minorHAnsi" w:hAnsiTheme="minorHAnsi"/>
          <w:color w:val="000000" w:themeColor="text1"/>
          <w:sz w:val="22"/>
          <w:szCs w:val="22"/>
          <w:lang w:val="en-US"/>
        </w:rPr>
        <w:t>What does the word nascent most likely mean in the passage?</w:t>
      </w:r>
    </w:p>
    <w:p w14:paraId="64D0CD65" w14:textId="77777777" w:rsidR="00951D25" w:rsidRPr="00F65A7A" w:rsidRDefault="00951D25" w:rsidP="00951D25">
      <w:pPr>
        <w:rPr>
          <w:rFonts w:asciiTheme="minorHAnsi" w:hAnsiTheme="minorHAnsi"/>
          <w:color w:val="000000" w:themeColor="text1"/>
          <w:sz w:val="22"/>
          <w:szCs w:val="22"/>
          <w:lang w:val="en-US"/>
        </w:rPr>
      </w:pPr>
    </w:p>
    <w:p w14:paraId="77321553" w14:textId="447DAFC6" w:rsidR="00951D25" w:rsidRPr="00F65A7A" w:rsidRDefault="00951D25" w:rsidP="00951D25">
      <w:pPr>
        <w:pStyle w:val="ListParagraph"/>
        <w:numPr>
          <w:ilvl w:val="0"/>
          <w:numId w:val="19"/>
        </w:numPr>
        <w:shd w:val="clear" w:color="auto" w:fill="F6F6F6"/>
        <w:spacing w:beforeAutospacing="1" w:afterAutospacing="1"/>
        <w:jc w:val="both"/>
        <w:rPr>
          <w:rFonts w:asciiTheme="minorHAnsi" w:hAnsiTheme="minorHAnsi"/>
          <w:color w:val="000000"/>
          <w:sz w:val="22"/>
          <w:szCs w:val="22"/>
        </w:rPr>
      </w:pPr>
      <w:r w:rsidRPr="00F65A7A">
        <w:rPr>
          <w:rFonts w:asciiTheme="minorHAnsi" w:hAnsiTheme="minorHAnsi"/>
          <w:color w:val="000000"/>
          <w:sz w:val="22"/>
          <w:szCs w:val="22"/>
        </w:rPr>
        <w:t>Fully developed and established</w:t>
      </w:r>
    </w:p>
    <w:p w14:paraId="5768FFAC" w14:textId="61CC1CB5" w:rsidR="00951D25" w:rsidRPr="00F65A7A" w:rsidRDefault="00951D25" w:rsidP="00951D25">
      <w:pPr>
        <w:pStyle w:val="ListParagraph"/>
        <w:numPr>
          <w:ilvl w:val="0"/>
          <w:numId w:val="19"/>
        </w:numPr>
        <w:shd w:val="clear" w:color="auto" w:fill="F6F6F6"/>
        <w:spacing w:beforeAutospacing="1" w:afterAutospacing="1"/>
        <w:jc w:val="both"/>
        <w:rPr>
          <w:rFonts w:asciiTheme="minorHAnsi" w:hAnsiTheme="minorHAnsi"/>
          <w:color w:val="000000"/>
          <w:sz w:val="22"/>
          <w:szCs w:val="22"/>
        </w:rPr>
      </w:pPr>
      <w:r w:rsidRPr="00F65A7A">
        <w:rPr>
          <w:rFonts w:asciiTheme="minorHAnsi" w:hAnsiTheme="minorHAnsi"/>
          <w:color w:val="000000"/>
          <w:sz w:val="22"/>
          <w:szCs w:val="22"/>
        </w:rPr>
        <w:t>Currently popular and trendy</w:t>
      </w:r>
    </w:p>
    <w:p w14:paraId="72254053" w14:textId="20D057C4" w:rsidR="00951D25" w:rsidRPr="00F65A7A" w:rsidRDefault="00951D25" w:rsidP="00951D25">
      <w:pPr>
        <w:pStyle w:val="ListParagraph"/>
        <w:numPr>
          <w:ilvl w:val="0"/>
          <w:numId w:val="19"/>
        </w:numPr>
        <w:shd w:val="clear" w:color="auto" w:fill="F6F6F6"/>
        <w:spacing w:beforeAutospacing="1" w:afterAutospacing="1"/>
        <w:jc w:val="both"/>
        <w:rPr>
          <w:rFonts w:asciiTheme="minorHAnsi" w:hAnsiTheme="minorHAnsi"/>
          <w:color w:val="000000"/>
          <w:sz w:val="22"/>
          <w:szCs w:val="22"/>
        </w:rPr>
      </w:pPr>
      <w:r w:rsidRPr="00F65A7A">
        <w:rPr>
          <w:rFonts w:asciiTheme="minorHAnsi" w:hAnsiTheme="minorHAnsi"/>
          <w:color w:val="000000"/>
          <w:sz w:val="22"/>
          <w:szCs w:val="22"/>
        </w:rPr>
        <w:t>Emerging and budding</w:t>
      </w:r>
    </w:p>
    <w:p w14:paraId="1A219E00" w14:textId="2798E22C" w:rsidR="00951D25" w:rsidRPr="00F65A7A" w:rsidRDefault="00951D25" w:rsidP="00951D25">
      <w:pPr>
        <w:pStyle w:val="ListParagraph"/>
        <w:numPr>
          <w:ilvl w:val="0"/>
          <w:numId w:val="19"/>
        </w:numPr>
        <w:shd w:val="clear" w:color="auto" w:fill="F6F6F6"/>
        <w:spacing w:beforeAutospacing="1" w:afterAutospacing="1"/>
        <w:jc w:val="both"/>
        <w:rPr>
          <w:rFonts w:asciiTheme="minorHAnsi" w:hAnsiTheme="minorHAnsi"/>
          <w:color w:val="000000"/>
          <w:sz w:val="22"/>
          <w:szCs w:val="22"/>
        </w:rPr>
      </w:pPr>
      <w:r w:rsidRPr="00F65A7A">
        <w:rPr>
          <w:rFonts w:asciiTheme="minorHAnsi" w:hAnsiTheme="minorHAnsi"/>
          <w:color w:val="000000"/>
          <w:sz w:val="22"/>
          <w:szCs w:val="22"/>
        </w:rPr>
        <w:t>Rare and unusual</w:t>
      </w:r>
    </w:p>
    <w:p w14:paraId="5021BDC4" w14:textId="77777777" w:rsidR="00E74732" w:rsidRPr="00F65A7A" w:rsidRDefault="00E74732" w:rsidP="00364EF2">
      <w:pPr>
        <w:rPr>
          <w:rFonts w:asciiTheme="minorHAnsi" w:hAnsiTheme="minorHAnsi"/>
          <w:b/>
          <w:bCs/>
          <w:color w:val="173AFF"/>
          <w:sz w:val="22"/>
          <w:szCs w:val="22"/>
          <w:lang w:val="en-US"/>
        </w:rPr>
      </w:pPr>
    </w:p>
    <w:p w14:paraId="1A9DD87E" w14:textId="77777777" w:rsidR="00F65A7A" w:rsidRDefault="00F65A7A" w:rsidP="00364EF2">
      <w:pPr>
        <w:rPr>
          <w:rFonts w:asciiTheme="minorHAnsi" w:hAnsiTheme="minorHAnsi"/>
          <w:b/>
          <w:bCs/>
          <w:color w:val="173AFF"/>
          <w:sz w:val="22"/>
          <w:szCs w:val="22"/>
          <w:lang w:val="en-US"/>
        </w:rPr>
      </w:pPr>
    </w:p>
    <w:p w14:paraId="3CBADA6C" w14:textId="77777777" w:rsidR="00F65A7A" w:rsidRDefault="00F65A7A" w:rsidP="00364EF2">
      <w:pPr>
        <w:rPr>
          <w:rFonts w:asciiTheme="minorHAnsi" w:hAnsiTheme="minorHAnsi"/>
          <w:b/>
          <w:bCs/>
          <w:color w:val="173AFF"/>
          <w:sz w:val="22"/>
          <w:szCs w:val="22"/>
          <w:lang w:val="en-US"/>
        </w:rPr>
      </w:pPr>
    </w:p>
    <w:p w14:paraId="0A34A99D" w14:textId="77777777" w:rsidR="00F65A7A" w:rsidRDefault="00F65A7A" w:rsidP="00364EF2">
      <w:pPr>
        <w:rPr>
          <w:rFonts w:asciiTheme="minorHAnsi" w:hAnsiTheme="minorHAnsi"/>
          <w:b/>
          <w:bCs/>
          <w:color w:val="173AFF"/>
          <w:sz w:val="22"/>
          <w:szCs w:val="22"/>
          <w:lang w:val="en-US"/>
        </w:rPr>
      </w:pPr>
    </w:p>
    <w:p w14:paraId="54C961D4" w14:textId="77777777" w:rsidR="00F65A7A" w:rsidRDefault="00F65A7A" w:rsidP="00364EF2">
      <w:pPr>
        <w:rPr>
          <w:rFonts w:asciiTheme="minorHAnsi" w:hAnsiTheme="minorHAnsi"/>
          <w:b/>
          <w:bCs/>
          <w:color w:val="173AFF"/>
          <w:sz w:val="22"/>
          <w:szCs w:val="22"/>
          <w:lang w:val="en-US"/>
        </w:rPr>
      </w:pPr>
    </w:p>
    <w:p w14:paraId="37A83132" w14:textId="77777777" w:rsidR="00F65A7A" w:rsidRDefault="00F65A7A" w:rsidP="00364EF2">
      <w:pPr>
        <w:rPr>
          <w:rFonts w:asciiTheme="minorHAnsi" w:hAnsiTheme="minorHAnsi"/>
          <w:b/>
          <w:bCs/>
          <w:color w:val="173AFF"/>
          <w:sz w:val="22"/>
          <w:szCs w:val="22"/>
          <w:lang w:val="en-US"/>
        </w:rPr>
      </w:pPr>
    </w:p>
    <w:p w14:paraId="657A207F" w14:textId="77777777" w:rsidR="00F65A7A" w:rsidRDefault="00F65A7A" w:rsidP="00364EF2">
      <w:pPr>
        <w:rPr>
          <w:rFonts w:asciiTheme="minorHAnsi" w:hAnsiTheme="minorHAnsi"/>
          <w:b/>
          <w:bCs/>
          <w:color w:val="173AFF"/>
          <w:sz w:val="22"/>
          <w:szCs w:val="22"/>
          <w:lang w:val="en-US"/>
        </w:rPr>
      </w:pPr>
    </w:p>
    <w:p w14:paraId="687A08C7" w14:textId="4A7429F3" w:rsidR="00364EF2" w:rsidRPr="00F65A7A" w:rsidRDefault="0037113B" w:rsidP="00364EF2">
      <w:pPr>
        <w:rPr>
          <w:rFonts w:asciiTheme="minorHAnsi" w:hAnsiTheme="minorHAnsi"/>
          <w:b/>
          <w:bCs/>
          <w:color w:val="173AFF"/>
          <w:sz w:val="22"/>
          <w:szCs w:val="22"/>
          <w:lang w:val="en-US"/>
        </w:rPr>
      </w:pPr>
      <w:r w:rsidRPr="00F65A7A">
        <w:rPr>
          <w:rFonts w:asciiTheme="minorHAnsi" w:hAnsiTheme="minorHAnsi"/>
          <w:b/>
          <w:bCs/>
          <w:color w:val="173AFF"/>
          <w:sz w:val="22"/>
          <w:szCs w:val="22"/>
          <w:lang w:val="en-US"/>
        </w:rPr>
        <w:lastRenderedPageBreak/>
        <w:t>Activity 3</w:t>
      </w:r>
    </w:p>
    <w:p w14:paraId="120EDC03" w14:textId="77777777" w:rsidR="00A10FFD" w:rsidRPr="00F65A7A" w:rsidRDefault="00A10FFD" w:rsidP="00364EF2">
      <w:pPr>
        <w:rPr>
          <w:rFonts w:asciiTheme="minorHAnsi" w:hAnsiTheme="minorHAnsi"/>
          <w:b/>
          <w:bCs/>
          <w:color w:val="173AFF"/>
          <w:sz w:val="22"/>
          <w:szCs w:val="22"/>
          <w:lang w:val="en-US"/>
        </w:rPr>
      </w:pPr>
    </w:p>
    <w:p w14:paraId="029B5BC2" w14:textId="3900031F" w:rsidR="007A7E60" w:rsidRPr="00B321FC" w:rsidRDefault="007A7E60" w:rsidP="00481FE7">
      <w:pPr>
        <w:pStyle w:val="paragraph"/>
        <w:numPr>
          <w:ilvl w:val="2"/>
          <w:numId w:val="12"/>
        </w:numPr>
        <w:spacing w:before="0" w:beforeAutospacing="0" w:after="0" w:afterAutospacing="0"/>
        <w:textAlignment w:val="baseline"/>
        <w:rPr>
          <w:rStyle w:val="eop"/>
          <w:rFonts w:asciiTheme="minorHAnsi" w:hAnsiTheme="minorHAnsi" w:cs="Calibri"/>
          <w:sz w:val="22"/>
          <w:szCs w:val="22"/>
        </w:rPr>
      </w:pPr>
      <w:r w:rsidRPr="00F65A7A">
        <w:rPr>
          <w:rStyle w:val="normaltextrun"/>
          <w:rFonts w:asciiTheme="minorHAnsi" w:eastAsiaTheme="majorEastAsia" w:hAnsiTheme="minorHAnsi" w:cs="Calibri"/>
          <w:sz w:val="22"/>
          <w:szCs w:val="22"/>
        </w:rPr>
        <w:t xml:space="preserve">Complete the table with the correct forms of the words. Use a dictionary to help you if needed (the </w:t>
      </w:r>
      <w:hyperlink r:id="rId6" w:tgtFrame="_blank" w:history="1">
        <w:r w:rsidRPr="00F65A7A">
          <w:rPr>
            <w:rStyle w:val="normaltextrun"/>
            <w:rFonts w:asciiTheme="minorHAnsi" w:eastAsiaTheme="majorEastAsia" w:hAnsiTheme="minorHAnsi" w:cs="Calibri"/>
            <w:color w:val="0563C1"/>
            <w:sz w:val="22"/>
            <w:szCs w:val="22"/>
            <w:u w:val="single"/>
          </w:rPr>
          <w:t>Longman Dictionary</w:t>
        </w:r>
      </w:hyperlink>
      <w:r w:rsidRPr="00F65A7A">
        <w:rPr>
          <w:rStyle w:val="normaltextrun"/>
          <w:rFonts w:asciiTheme="minorHAnsi" w:eastAsiaTheme="majorEastAsia" w:hAnsiTheme="minorHAnsi" w:cs="Calibri"/>
          <w:sz w:val="22"/>
          <w:szCs w:val="22"/>
        </w:rPr>
        <w:t xml:space="preserve"> is especially helpful for this).</w:t>
      </w:r>
      <w:r w:rsidRPr="00F65A7A">
        <w:rPr>
          <w:rStyle w:val="eop"/>
          <w:rFonts w:asciiTheme="minorHAnsi" w:eastAsiaTheme="majorEastAsia" w:hAnsiTheme="minorHAnsi" w:cs="Calibri"/>
          <w:sz w:val="22"/>
          <w:szCs w:val="22"/>
        </w:rPr>
        <w:t> </w:t>
      </w:r>
    </w:p>
    <w:p w14:paraId="58FEAE33" w14:textId="77777777" w:rsidR="00B321FC" w:rsidRPr="00F65A7A" w:rsidRDefault="00B321FC" w:rsidP="00B321FC">
      <w:pPr>
        <w:pStyle w:val="paragraph"/>
        <w:spacing w:before="0" w:beforeAutospacing="0" w:after="0" w:afterAutospacing="0"/>
        <w:ind w:left="502"/>
        <w:textAlignment w:val="baseline"/>
        <w:rPr>
          <w:rFonts w:asciiTheme="minorHAnsi" w:hAnsiTheme="minorHAnsi" w:cs="Calibri"/>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2250"/>
        <w:gridCol w:w="2250"/>
        <w:gridCol w:w="2250"/>
      </w:tblGrid>
      <w:tr w:rsidR="007A7E60" w:rsidRPr="00F65A7A" w14:paraId="5A0C6A45" w14:textId="77777777" w:rsidTr="007A7E6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D1BCC6A"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b/>
                <w:bCs/>
                <w:sz w:val="22"/>
                <w:szCs w:val="22"/>
              </w:rPr>
              <w:t>Noun</w:t>
            </w: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E7DB50F"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b/>
                <w:bCs/>
                <w:sz w:val="22"/>
                <w:szCs w:val="22"/>
              </w:rPr>
              <w:t>Verb</w:t>
            </w: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797D3EB"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b/>
                <w:bCs/>
                <w:sz w:val="22"/>
                <w:szCs w:val="22"/>
              </w:rPr>
              <w:t>Adjective</w:t>
            </w: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6A9C58D"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b/>
                <w:bCs/>
                <w:sz w:val="22"/>
                <w:szCs w:val="22"/>
              </w:rPr>
              <w:t>Adverb</w:t>
            </w:r>
            <w:r w:rsidRPr="00F65A7A">
              <w:rPr>
                <w:rStyle w:val="eop"/>
                <w:rFonts w:asciiTheme="minorHAnsi" w:eastAsiaTheme="majorEastAsia" w:hAnsiTheme="minorHAnsi" w:cs="Calibri"/>
                <w:sz w:val="22"/>
                <w:szCs w:val="22"/>
              </w:rPr>
              <w:t> </w:t>
            </w:r>
          </w:p>
        </w:tc>
      </w:tr>
      <w:tr w:rsidR="007A7E60" w:rsidRPr="00F65A7A" w14:paraId="288D8104" w14:textId="77777777" w:rsidTr="007A7E6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955ADD0"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sz w:val="22"/>
                <w:szCs w:val="22"/>
              </w:rPr>
              <w:t>subsidy (</w:t>
            </w:r>
            <w:proofErr w:type="spellStart"/>
            <w:r w:rsidRPr="00F65A7A">
              <w:rPr>
                <w:rStyle w:val="normaltextrun"/>
                <w:rFonts w:asciiTheme="minorHAnsi" w:eastAsiaTheme="majorEastAsia" w:hAnsiTheme="minorHAnsi" w:cs="Calibri"/>
                <w:sz w:val="22"/>
                <w:szCs w:val="22"/>
              </w:rPr>
              <w:t>ies</w:t>
            </w:r>
            <w:proofErr w:type="spellEnd"/>
            <w:r w:rsidRPr="00F65A7A">
              <w:rPr>
                <w:rStyle w:val="normaltextrun"/>
                <w:rFonts w:asciiTheme="minorHAnsi" w:eastAsiaTheme="majorEastAsia" w:hAnsiTheme="minorHAnsi" w:cs="Calibri"/>
                <w:sz w:val="22"/>
                <w:szCs w:val="22"/>
              </w:rPr>
              <w:t>) / subsidisation</w:t>
            </w: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6F9C8BF"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sz w:val="22"/>
                <w:szCs w:val="22"/>
              </w:rPr>
              <w:t>subsidise</w:t>
            </w: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7972C77"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sz w:val="22"/>
                <w:szCs w:val="22"/>
              </w:rPr>
              <w:t>subsidised</w:t>
            </w: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D91AC59"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sz w:val="22"/>
                <w:szCs w:val="22"/>
              </w:rPr>
              <w:t>X</w:t>
            </w:r>
            <w:r w:rsidRPr="00F65A7A">
              <w:rPr>
                <w:rStyle w:val="eop"/>
                <w:rFonts w:asciiTheme="minorHAnsi" w:eastAsiaTheme="majorEastAsia" w:hAnsiTheme="minorHAnsi" w:cs="Calibri"/>
                <w:sz w:val="22"/>
                <w:szCs w:val="22"/>
              </w:rPr>
              <w:t> </w:t>
            </w:r>
          </w:p>
        </w:tc>
      </w:tr>
      <w:tr w:rsidR="007A7E60" w:rsidRPr="00F65A7A" w14:paraId="3EC61FA1" w14:textId="77777777" w:rsidTr="007A7E6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79B3026"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sz w:val="22"/>
                <w:szCs w:val="22"/>
              </w:rPr>
              <w:t>structure</w:t>
            </w: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792F665"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C0383AA"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DDEFE15"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r>
      <w:tr w:rsidR="007A7E60" w:rsidRPr="00F65A7A" w14:paraId="73C46958" w14:textId="77777777" w:rsidTr="007A7E6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1B83F93"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46BCD4F"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6B0208C"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sz w:val="22"/>
                <w:szCs w:val="22"/>
              </w:rPr>
              <w:t>significant</w:t>
            </w: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DDD7453"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r>
      <w:tr w:rsidR="007A7E60" w:rsidRPr="00F65A7A" w14:paraId="02DC1CF5" w14:textId="77777777" w:rsidTr="007A7E6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10A42F6"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1B7CA16"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2D064FD"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sz w:val="22"/>
                <w:szCs w:val="22"/>
              </w:rPr>
              <w:t>sustainable</w:t>
            </w: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FBF2431"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r>
      <w:tr w:rsidR="007A7E60" w:rsidRPr="00F65A7A" w14:paraId="6D6DF011" w14:textId="77777777" w:rsidTr="007A7E60">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14F9C79"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632B402"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normaltextrun"/>
                <w:rFonts w:asciiTheme="minorHAnsi" w:eastAsiaTheme="majorEastAsia" w:hAnsiTheme="minorHAnsi" w:cs="Calibri"/>
                <w:sz w:val="22"/>
                <w:szCs w:val="22"/>
              </w:rPr>
              <w:t>achieve</w:t>
            </w: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230B0B5"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0F7CC85" w14:textId="77777777" w:rsidR="007A7E60" w:rsidRPr="00F65A7A" w:rsidRDefault="007A7E60" w:rsidP="007A7E60">
            <w:pPr>
              <w:pStyle w:val="paragraph"/>
              <w:spacing w:before="0" w:beforeAutospacing="0" w:after="0" w:afterAutospacing="0"/>
              <w:jc w:val="center"/>
              <w:textAlignment w:val="baseline"/>
              <w:rPr>
                <w:rFonts w:asciiTheme="minorHAnsi" w:hAnsiTheme="minorHAnsi"/>
                <w:sz w:val="22"/>
                <w:szCs w:val="22"/>
              </w:rPr>
            </w:pPr>
            <w:r w:rsidRPr="00F65A7A">
              <w:rPr>
                <w:rStyle w:val="eop"/>
                <w:rFonts w:asciiTheme="minorHAnsi" w:eastAsiaTheme="majorEastAsia" w:hAnsiTheme="minorHAnsi" w:cs="Calibri"/>
                <w:sz w:val="22"/>
                <w:szCs w:val="22"/>
              </w:rPr>
              <w:t> </w:t>
            </w:r>
          </w:p>
        </w:tc>
      </w:tr>
    </w:tbl>
    <w:p w14:paraId="2D9FAFA4" w14:textId="77777777" w:rsidR="007A7E60" w:rsidRPr="00F65A7A" w:rsidRDefault="007A7E60" w:rsidP="007A7E60">
      <w:pPr>
        <w:pStyle w:val="paragraph"/>
        <w:spacing w:before="0" w:beforeAutospacing="0" w:after="0" w:afterAutospacing="0"/>
        <w:textAlignment w:val="baseline"/>
        <w:rPr>
          <w:rFonts w:asciiTheme="minorHAnsi" w:hAnsiTheme="minorHAnsi" w:cs="Segoe UI"/>
          <w:sz w:val="22"/>
          <w:szCs w:val="22"/>
        </w:rPr>
      </w:pPr>
      <w:r w:rsidRPr="00F65A7A">
        <w:rPr>
          <w:rStyle w:val="eop"/>
          <w:rFonts w:asciiTheme="minorHAnsi" w:eastAsiaTheme="majorEastAsia" w:hAnsiTheme="minorHAnsi" w:cs="Calibri"/>
          <w:sz w:val="22"/>
          <w:szCs w:val="22"/>
        </w:rPr>
        <w:t> </w:t>
      </w:r>
    </w:p>
    <w:p w14:paraId="6221FCF8" w14:textId="08B640F1" w:rsidR="007A7E60" w:rsidRPr="00F65A7A" w:rsidRDefault="007A7E60" w:rsidP="00481FE7">
      <w:pPr>
        <w:pStyle w:val="paragraph"/>
        <w:numPr>
          <w:ilvl w:val="2"/>
          <w:numId w:val="12"/>
        </w:numPr>
        <w:spacing w:before="0" w:beforeAutospacing="0" w:after="0" w:afterAutospacing="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Use the appropriate form of the word to complete the sentences.</w:t>
      </w:r>
      <w:r w:rsidRPr="00F65A7A">
        <w:rPr>
          <w:rStyle w:val="eop"/>
          <w:rFonts w:asciiTheme="minorHAnsi" w:eastAsiaTheme="majorEastAsia" w:hAnsiTheme="minorHAnsi" w:cs="Calibri"/>
          <w:sz w:val="22"/>
          <w:szCs w:val="22"/>
        </w:rPr>
        <w:t> </w:t>
      </w:r>
    </w:p>
    <w:p w14:paraId="4CF2A07E" w14:textId="77777777" w:rsidR="007A7E60" w:rsidRPr="00F65A7A" w:rsidRDefault="007A7E60" w:rsidP="007A7E60">
      <w:pPr>
        <w:pStyle w:val="paragraph"/>
        <w:spacing w:before="0" w:beforeAutospacing="0" w:after="0" w:afterAutospacing="0"/>
        <w:ind w:left="720"/>
        <w:textAlignment w:val="baseline"/>
        <w:rPr>
          <w:rFonts w:asciiTheme="minorHAnsi" w:hAnsiTheme="minorHAnsi" w:cs="Segoe UI"/>
          <w:sz w:val="22"/>
          <w:szCs w:val="22"/>
        </w:rPr>
      </w:pPr>
      <w:r w:rsidRPr="00F65A7A">
        <w:rPr>
          <w:rStyle w:val="eop"/>
          <w:rFonts w:asciiTheme="minorHAnsi" w:eastAsiaTheme="majorEastAsia" w:hAnsiTheme="minorHAnsi" w:cs="Calibri"/>
          <w:sz w:val="22"/>
          <w:szCs w:val="22"/>
        </w:rPr>
        <w:t> </w:t>
      </w:r>
    </w:p>
    <w:p w14:paraId="1303D8EB" w14:textId="77777777" w:rsidR="007A7E60" w:rsidRPr="00F65A7A" w:rsidRDefault="007A7E60" w:rsidP="00481FE7">
      <w:pPr>
        <w:pStyle w:val="paragraph"/>
        <w:numPr>
          <w:ilvl w:val="0"/>
          <w:numId w:val="22"/>
        </w:numPr>
        <w:spacing w:before="0" w:beforeAutospacing="0" w:after="0" w:afterAutospacing="0"/>
        <w:ind w:left="142"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As energy prices rise there have been calls for the government to _________ energy bills. (subsidy)</w:t>
      </w:r>
      <w:r w:rsidRPr="00F65A7A">
        <w:rPr>
          <w:rStyle w:val="eop"/>
          <w:rFonts w:asciiTheme="minorHAnsi" w:eastAsiaTheme="majorEastAsia" w:hAnsiTheme="minorHAnsi" w:cs="Calibri"/>
          <w:sz w:val="22"/>
          <w:szCs w:val="22"/>
        </w:rPr>
        <w:t> </w:t>
      </w:r>
    </w:p>
    <w:p w14:paraId="15A56C5E" w14:textId="77777777" w:rsidR="007A7E60" w:rsidRPr="00F65A7A" w:rsidRDefault="007A7E60" w:rsidP="00481FE7">
      <w:pPr>
        <w:pStyle w:val="paragraph"/>
        <w:numPr>
          <w:ilvl w:val="0"/>
          <w:numId w:val="23"/>
        </w:numPr>
        <w:spacing w:before="0" w:beforeAutospacing="0" w:after="0" w:afterAutospacing="0"/>
        <w:ind w:left="142"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It is vital to consider future planning and the effect on __________ plans for the area. (structure)</w:t>
      </w:r>
      <w:r w:rsidRPr="00F65A7A">
        <w:rPr>
          <w:rStyle w:val="eop"/>
          <w:rFonts w:asciiTheme="minorHAnsi" w:eastAsiaTheme="majorEastAsia" w:hAnsiTheme="minorHAnsi" w:cs="Calibri"/>
          <w:sz w:val="22"/>
          <w:szCs w:val="22"/>
        </w:rPr>
        <w:t> </w:t>
      </w:r>
    </w:p>
    <w:p w14:paraId="063B0015" w14:textId="77777777" w:rsidR="007A7E60" w:rsidRPr="00F65A7A" w:rsidRDefault="007A7E60" w:rsidP="00481FE7">
      <w:pPr>
        <w:pStyle w:val="paragraph"/>
        <w:numPr>
          <w:ilvl w:val="0"/>
          <w:numId w:val="24"/>
        </w:numPr>
        <w:spacing w:before="0" w:beforeAutospacing="0" w:after="0" w:afterAutospacing="0"/>
        <w:ind w:left="142"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Students who had completed the program scored ____________ higher on their end-of-course exams. (significance)</w:t>
      </w:r>
      <w:r w:rsidRPr="00F65A7A">
        <w:rPr>
          <w:rStyle w:val="eop"/>
          <w:rFonts w:asciiTheme="minorHAnsi" w:eastAsiaTheme="majorEastAsia" w:hAnsiTheme="minorHAnsi" w:cs="Calibri"/>
          <w:sz w:val="22"/>
          <w:szCs w:val="22"/>
        </w:rPr>
        <w:t> </w:t>
      </w:r>
    </w:p>
    <w:p w14:paraId="207EE65F" w14:textId="77777777" w:rsidR="007A7E60" w:rsidRPr="00F65A7A" w:rsidRDefault="007A7E60" w:rsidP="00481FE7">
      <w:pPr>
        <w:pStyle w:val="paragraph"/>
        <w:numPr>
          <w:ilvl w:val="0"/>
          <w:numId w:val="25"/>
        </w:numPr>
        <w:spacing w:before="0" w:beforeAutospacing="0" w:after="0" w:afterAutospacing="0"/>
        <w:ind w:left="142"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It is a major contributor to liveable communities and ____________ development. (sustenance)</w:t>
      </w:r>
      <w:r w:rsidRPr="00F65A7A">
        <w:rPr>
          <w:rStyle w:val="eop"/>
          <w:rFonts w:asciiTheme="minorHAnsi" w:eastAsiaTheme="majorEastAsia" w:hAnsiTheme="minorHAnsi" w:cs="Calibri"/>
          <w:sz w:val="22"/>
          <w:szCs w:val="22"/>
        </w:rPr>
        <w:t> </w:t>
      </w:r>
    </w:p>
    <w:p w14:paraId="3F587B97" w14:textId="77777777" w:rsidR="007A7E60" w:rsidRPr="00F65A7A" w:rsidRDefault="007A7E60" w:rsidP="00481FE7">
      <w:pPr>
        <w:pStyle w:val="paragraph"/>
        <w:numPr>
          <w:ilvl w:val="0"/>
          <w:numId w:val="26"/>
        </w:numPr>
        <w:spacing w:before="0" w:beforeAutospacing="0" w:after="0" w:afterAutospacing="0"/>
        <w:ind w:left="142" w:firstLine="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Winning three gold medals is a remarkable _______________. (achievement) </w:t>
      </w:r>
      <w:r w:rsidRPr="00F65A7A">
        <w:rPr>
          <w:rStyle w:val="eop"/>
          <w:rFonts w:asciiTheme="minorHAnsi" w:eastAsiaTheme="majorEastAsia" w:hAnsiTheme="minorHAnsi" w:cs="Calibri"/>
          <w:sz w:val="22"/>
          <w:szCs w:val="22"/>
        </w:rPr>
        <w:t> </w:t>
      </w:r>
    </w:p>
    <w:p w14:paraId="79706372" w14:textId="29E8BD1B" w:rsidR="007A7E60" w:rsidRPr="00F65A7A" w:rsidRDefault="007A7E60" w:rsidP="00481FE7">
      <w:pPr>
        <w:pStyle w:val="paragraph"/>
        <w:spacing w:before="0" w:beforeAutospacing="0" w:after="0" w:afterAutospacing="0"/>
        <w:ind w:left="142" w:firstLine="1298"/>
        <w:textAlignment w:val="baseline"/>
        <w:rPr>
          <w:rFonts w:asciiTheme="minorHAnsi" w:hAnsiTheme="minorHAnsi" w:cs="Segoe UI"/>
          <w:sz w:val="22"/>
          <w:szCs w:val="22"/>
        </w:rPr>
      </w:pPr>
      <w:r w:rsidRPr="00F65A7A">
        <w:rPr>
          <w:rStyle w:val="eop"/>
          <w:rFonts w:asciiTheme="minorHAnsi" w:eastAsiaTheme="majorEastAsia" w:hAnsiTheme="minorHAnsi" w:cs="Calibri"/>
          <w:sz w:val="22"/>
          <w:szCs w:val="22"/>
        </w:rPr>
        <w:t> </w:t>
      </w:r>
    </w:p>
    <w:p w14:paraId="2F72B604" w14:textId="54E4FF0D" w:rsidR="00A10FFD" w:rsidRDefault="007D278B" w:rsidP="00364EF2">
      <w:pPr>
        <w:rPr>
          <w:rFonts w:asciiTheme="minorHAnsi" w:hAnsiTheme="minorHAnsi"/>
          <w:b/>
          <w:bCs/>
          <w:color w:val="173AFF"/>
          <w:sz w:val="22"/>
          <w:szCs w:val="22"/>
          <w:lang w:val="en-US"/>
        </w:rPr>
      </w:pPr>
      <w:r>
        <w:rPr>
          <w:rFonts w:asciiTheme="minorHAnsi" w:hAnsiTheme="minorHAnsi"/>
          <w:b/>
          <w:bCs/>
          <w:color w:val="173AFF"/>
          <w:sz w:val="22"/>
          <w:szCs w:val="22"/>
          <w:lang w:val="en-US"/>
        </w:rPr>
        <w:t xml:space="preserve">Activity </w:t>
      </w:r>
      <w:r w:rsidR="009305C2">
        <w:rPr>
          <w:rFonts w:asciiTheme="minorHAnsi" w:hAnsiTheme="minorHAnsi"/>
          <w:b/>
          <w:bCs/>
          <w:color w:val="173AFF"/>
          <w:sz w:val="22"/>
          <w:szCs w:val="22"/>
          <w:lang w:val="en-US"/>
        </w:rPr>
        <w:t>4</w:t>
      </w:r>
    </w:p>
    <w:p w14:paraId="5C3B4DDE" w14:textId="77777777" w:rsidR="007D278B" w:rsidRDefault="007D278B" w:rsidP="00364EF2">
      <w:pPr>
        <w:rPr>
          <w:rFonts w:asciiTheme="minorHAnsi" w:hAnsiTheme="minorHAnsi"/>
          <w:color w:val="173AFF"/>
          <w:sz w:val="22"/>
          <w:szCs w:val="22"/>
          <w:lang w:val="en-US"/>
        </w:rPr>
      </w:pPr>
    </w:p>
    <w:p w14:paraId="7C54BEB2" w14:textId="785A566A" w:rsidR="007D278B" w:rsidRDefault="00F43E50" w:rsidP="00364EF2">
      <w:pPr>
        <w:rPr>
          <w:rFonts w:asciiTheme="minorHAnsi" w:hAnsiTheme="minorHAnsi"/>
          <w:color w:val="000000" w:themeColor="text1"/>
          <w:sz w:val="22"/>
          <w:szCs w:val="22"/>
          <w:lang w:val="en-US"/>
        </w:rPr>
      </w:pPr>
      <w:r w:rsidRPr="0094404C">
        <w:rPr>
          <w:rFonts w:asciiTheme="minorHAnsi" w:hAnsiTheme="minorHAnsi"/>
          <w:color w:val="000000" w:themeColor="text1"/>
          <w:sz w:val="22"/>
          <w:szCs w:val="22"/>
          <w:lang w:val="en-US"/>
        </w:rPr>
        <w:t xml:space="preserve">What are </w:t>
      </w:r>
      <w:r w:rsidR="000A29DA" w:rsidRPr="0094404C">
        <w:rPr>
          <w:rFonts w:asciiTheme="minorHAnsi" w:hAnsiTheme="minorHAnsi"/>
          <w:color w:val="000000" w:themeColor="text1"/>
          <w:sz w:val="22"/>
          <w:szCs w:val="22"/>
          <w:lang w:val="en-US"/>
        </w:rPr>
        <w:t>2</w:t>
      </w:r>
      <w:r w:rsidRPr="0094404C">
        <w:rPr>
          <w:rFonts w:asciiTheme="minorHAnsi" w:hAnsiTheme="minorHAnsi"/>
          <w:color w:val="000000" w:themeColor="text1"/>
          <w:sz w:val="22"/>
          <w:szCs w:val="22"/>
          <w:lang w:val="en-US"/>
        </w:rPr>
        <w:t xml:space="preserve"> advantages </w:t>
      </w:r>
      <w:r w:rsidR="000A29DA" w:rsidRPr="0094404C">
        <w:rPr>
          <w:rFonts w:asciiTheme="minorHAnsi" w:hAnsiTheme="minorHAnsi"/>
          <w:color w:val="000000" w:themeColor="text1"/>
          <w:sz w:val="22"/>
          <w:szCs w:val="22"/>
          <w:lang w:val="en-US"/>
        </w:rPr>
        <w:t>and 2 dis</w:t>
      </w:r>
      <w:r w:rsidR="00954B86" w:rsidRPr="0094404C">
        <w:rPr>
          <w:rFonts w:asciiTheme="minorHAnsi" w:hAnsiTheme="minorHAnsi"/>
          <w:color w:val="000000" w:themeColor="text1"/>
          <w:sz w:val="22"/>
          <w:szCs w:val="22"/>
          <w:lang w:val="en-US"/>
        </w:rPr>
        <w:t>advantages of a monolingual and bilingual dictionary?</w:t>
      </w:r>
    </w:p>
    <w:p w14:paraId="591AABB7" w14:textId="77777777" w:rsidR="0094404C" w:rsidRDefault="0094404C" w:rsidP="00364EF2">
      <w:pPr>
        <w:rPr>
          <w:rFonts w:asciiTheme="minorHAnsi" w:hAnsiTheme="minorHAnsi"/>
          <w:color w:val="000000" w:themeColor="text1"/>
          <w:sz w:val="22"/>
          <w:szCs w:val="22"/>
          <w:lang w:val="en-US"/>
        </w:rPr>
      </w:pPr>
    </w:p>
    <w:p w14:paraId="5D45260E" w14:textId="79CC6A33" w:rsidR="0094404C" w:rsidRPr="0094404C" w:rsidRDefault="0094404C" w:rsidP="00364EF2">
      <w:pPr>
        <w:rPr>
          <w:rFonts w:asciiTheme="minorHAnsi" w:hAnsiTheme="minorHAnsi"/>
          <w:b/>
          <w:bCs/>
          <w:color w:val="000000" w:themeColor="text1"/>
          <w:sz w:val="22"/>
          <w:szCs w:val="22"/>
          <w:lang w:val="en-US"/>
        </w:rPr>
      </w:pPr>
      <w:r w:rsidRPr="0094404C">
        <w:rPr>
          <w:rFonts w:asciiTheme="minorHAnsi" w:hAnsiTheme="minorHAnsi"/>
          <w:b/>
          <w:bCs/>
          <w:color w:val="000000" w:themeColor="text1"/>
          <w:sz w:val="22"/>
          <w:szCs w:val="22"/>
          <w:lang w:val="en-US"/>
        </w:rPr>
        <w:t>Monolingual Dictionary (Advantages)</w:t>
      </w:r>
    </w:p>
    <w:p w14:paraId="20748BB4" w14:textId="77777777" w:rsidR="0094404C" w:rsidRDefault="0094404C" w:rsidP="00364EF2">
      <w:pPr>
        <w:rPr>
          <w:rFonts w:asciiTheme="minorHAnsi" w:hAnsiTheme="minorHAnsi"/>
          <w:color w:val="000000" w:themeColor="text1"/>
          <w:sz w:val="22"/>
          <w:szCs w:val="22"/>
          <w:lang w:val="en-US"/>
        </w:rPr>
      </w:pPr>
    </w:p>
    <w:p w14:paraId="1B926388" w14:textId="61D04223" w:rsidR="0094404C" w:rsidRDefault="0094404C" w:rsidP="00364EF2">
      <w:pPr>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w:t>
      </w:r>
    </w:p>
    <w:p w14:paraId="6FE9708F" w14:textId="77777777" w:rsidR="0094404C" w:rsidRDefault="0094404C" w:rsidP="00364EF2">
      <w:pPr>
        <w:rPr>
          <w:rFonts w:asciiTheme="minorHAnsi" w:hAnsiTheme="minorHAnsi"/>
          <w:color w:val="000000" w:themeColor="text1"/>
          <w:sz w:val="22"/>
          <w:szCs w:val="22"/>
          <w:lang w:val="en-US"/>
        </w:rPr>
      </w:pPr>
    </w:p>
    <w:p w14:paraId="582F57EF" w14:textId="2B4D3F25" w:rsidR="0094404C" w:rsidRDefault="0094404C" w:rsidP="00364EF2">
      <w:pPr>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w:t>
      </w:r>
    </w:p>
    <w:p w14:paraId="33D6C4DD" w14:textId="77777777" w:rsidR="0094404C" w:rsidRDefault="0094404C" w:rsidP="00364EF2">
      <w:pPr>
        <w:rPr>
          <w:rFonts w:asciiTheme="minorHAnsi" w:hAnsiTheme="minorHAnsi"/>
          <w:color w:val="000000" w:themeColor="text1"/>
          <w:sz w:val="22"/>
          <w:szCs w:val="22"/>
          <w:lang w:val="en-US"/>
        </w:rPr>
      </w:pPr>
    </w:p>
    <w:p w14:paraId="78D224FF" w14:textId="116ED8BE" w:rsidR="0094404C" w:rsidRPr="0094404C" w:rsidRDefault="0094404C" w:rsidP="00364EF2">
      <w:pPr>
        <w:rPr>
          <w:rFonts w:asciiTheme="minorHAnsi" w:hAnsiTheme="minorHAnsi"/>
          <w:b/>
          <w:bCs/>
          <w:color w:val="000000" w:themeColor="text1"/>
          <w:sz w:val="22"/>
          <w:szCs w:val="22"/>
          <w:lang w:val="en-US"/>
        </w:rPr>
      </w:pPr>
      <w:r w:rsidRPr="0094404C">
        <w:rPr>
          <w:rFonts w:asciiTheme="minorHAnsi" w:hAnsiTheme="minorHAnsi"/>
          <w:b/>
          <w:bCs/>
          <w:color w:val="000000" w:themeColor="text1"/>
          <w:sz w:val="22"/>
          <w:szCs w:val="22"/>
          <w:lang w:val="en-US"/>
        </w:rPr>
        <w:t>Monolingual Dictionary (Disadvantages)</w:t>
      </w:r>
    </w:p>
    <w:p w14:paraId="42A3D99B" w14:textId="77777777" w:rsidR="0094404C" w:rsidRDefault="0094404C" w:rsidP="00364EF2">
      <w:pPr>
        <w:rPr>
          <w:rFonts w:asciiTheme="minorHAnsi" w:hAnsiTheme="minorHAnsi"/>
          <w:color w:val="000000" w:themeColor="text1"/>
          <w:sz w:val="22"/>
          <w:szCs w:val="22"/>
          <w:lang w:val="en-US"/>
        </w:rPr>
      </w:pPr>
    </w:p>
    <w:p w14:paraId="00204997" w14:textId="514B2647" w:rsidR="0094404C" w:rsidRDefault="0094404C" w:rsidP="00364EF2">
      <w:pPr>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w:t>
      </w:r>
    </w:p>
    <w:p w14:paraId="4C72960A" w14:textId="465E8052" w:rsidR="0094404C" w:rsidRDefault="0094404C" w:rsidP="00364EF2">
      <w:pPr>
        <w:rPr>
          <w:rFonts w:asciiTheme="minorHAnsi" w:hAnsiTheme="minorHAnsi"/>
          <w:color w:val="000000" w:themeColor="text1"/>
          <w:sz w:val="22"/>
          <w:szCs w:val="22"/>
          <w:lang w:val="en-US"/>
        </w:rPr>
      </w:pPr>
    </w:p>
    <w:p w14:paraId="30B5A57C" w14:textId="439A4D3B" w:rsidR="0094404C" w:rsidRDefault="0094404C" w:rsidP="00364EF2">
      <w:pPr>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w:t>
      </w:r>
    </w:p>
    <w:p w14:paraId="1432BE9E" w14:textId="77777777" w:rsidR="0094404C" w:rsidRDefault="0094404C" w:rsidP="00364EF2">
      <w:pPr>
        <w:rPr>
          <w:rFonts w:asciiTheme="minorHAnsi" w:hAnsiTheme="minorHAnsi"/>
          <w:color w:val="000000" w:themeColor="text1"/>
          <w:sz w:val="22"/>
          <w:szCs w:val="22"/>
          <w:lang w:val="en-US"/>
        </w:rPr>
      </w:pPr>
    </w:p>
    <w:p w14:paraId="18B44570" w14:textId="2C0B78F8" w:rsidR="0094404C" w:rsidRDefault="0094404C" w:rsidP="00364EF2">
      <w:pPr>
        <w:rPr>
          <w:rFonts w:asciiTheme="minorHAnsi" w:hAnsiTheme="minorHAnsi"/>
          <w:b/>
          <w:bCs/>
          <w:color w:val="000000" w:themeColor="text1"/>
          <w:sz w:val="22"/>
          <w:szCs w:val="22"/>
          <w:lang w:val="en-US"/>
        </w:rPr>
      </w:pPr>
      <w:r w:rsidRPr="0094404C">
        <w:rPr>
          <w:rFonts w:asciiTheme="minorHAnsi" w:hAnsiTheme="minorHAnsi"/>
          <w:b/>
          <w:bCs/>
          <w:color w:val="000000" w:themeColor="text1"/>
          <w:sz w:val="22"/>
          <w:szCs w:val="22"/>
          <w:lang w:val="en-US"/>
        </w:rPr>
        <w:t>Bilingual Dictionary (Advantages)</w:t>
      </w:r>
    </w:p>
    <w:p w14:paraId="7CF9B668" w14:textId="77777777" w:rsidR="0094404C" w:rsidRDefault="0094404C" w:rsidP="00364EF2">
      <w:pPr>
        <w:rPr>
          <w:rFonts w:asciiTheme="minorHAnsi" w:hAnsiTheme="minorHAnsi"/>
          <w:b/>
          <w:bCs/>
          <w:color w:val="000000" w:themeColor="text1"/>
          <w:sz w:val="22"/>
          <w:szCs w:val="22"/>
          <w:lang w:val="en-US"/>
        </w:rPr>
      </w:pPr>
    </w:p>
    <w:p w14:paraId="788817A3" w14:textId="17FFADAC" w:rsidR="0094404C" w:rsidRPr="0094404C" w:rsidRDefault="0094404C" w:rsidP="00364EF2">
      <w:pPr>
        <w:rPr>
          <w:rFonts w:asciiTheme="minorHAnsi" w:hAnsiTheme="minorHAnsi"/>
          <w:color w:val="000000" w:themeColor="text1"/>
          <w:sz w:val="22"/>
          <w:szCs w:val="22"/>
          <w:lang w:val="en-US"/>
        </w:rPr>
      </w:pPr>
      <w:r w:rsidRPr="0094404C">
        <w:rPr>
          <w:rFonts w:asciiTheme="minorHAnsi" w:hAnsiTheme="minorHAnsi"/>
          <w:color w:val="000000" w:themeColor="text1"/>
          <w:sz w:val="22"/>
          <w:szCs w:val="22"/>
          <w:lang w:val="en-US"/>
        </w:rPr>
        <w:t>-</w:t>
      </w:r>
    </w:p>
    <w:p w14:paraId="173F07A5" w14:textId="77777777" w:rsidR="00954B86" w:rsidRDefault="00954B86" w:rsidP="00364EF2">
      <w:pPr>
        <w:rPr>
          <w:rFonts w:asciiTheme="minorHAnsi" w:hAnsiTheme="minorHAnsi"/>
          <w:color w:val="173AFF"/>
          <w:sz w:val="22"/>
          <w:szCs w:val="22"/>
          <w:lang w:val="en-US"/>
        </w:rPr>
      </w:pPr>
    </w:p>
    <w:p w14:paraId="5B433CEB" w14:textId="3D84E54E" w:rsidR="0094404C" w:rsidRDefault="0094404C" w:rsidP="00364EF2">
      <w:pPr>
        <w:rPr>
          <w:rFonts w:asciiTheme="minorHAnsi" w:hAnsiTheme="minorHAnsi"/>
          <w:color w:val="173AFF"/>
          <w:sz w:val="22"/>
          <w:szCs w:val="22"/>
          <w:lang w:val="en-US"/>
        </w:rPr>
      </w:pPr>
      <w:r>
        <w:rPr>
          <w:rFonts w:asciiTheme="minorHAnsi" w:hAnsiTheme="minorHAnsi"/>
          <w:color w:val="173AFF"/>
          <w:sz w:val="22"/>
          <w:szCs w:val="22"/>
          <w:lang w:val="en-US"/>
        </w:rPr>
        <w:t>-</w:t>
      </w:r>
    </w:p>
    <w:p w14:paraId="5975C676" w14:textId="77777777" w:rsidR="0094404C" w:rsidRDefault="0094404C" w:rsidP="00364EF2">
      <w:pPr>
        <w:rPr>
          <w:rFonts w:asciiTheme="minorHAnsi" w:hAnsiTheme="minorHAnsi"/>
          <w:color w:val="173AFF"/>
          <w:sz w:val="22"/>
          <w:szCs w:val="22"/>
          <w:lang w:val="en-US"/>
        </w:rPr>
      </w:pPr>
    </w:p>
    <w:p w14:paraId="6C687DA2" w14:textId="1CAA2980" w:rsidR="0094404C" w:rsidRDefault="0094404C" w:rsidP="00364EF2">
      <w:pPr>
        <w:rPr>
          <w:rFonts w:asciiTheme="minorHAnsi" w:hAnsiTheme="minorHAnsi"/>
          <w:b/>
          <w:bCs/>
          <w:color w:val="000000" w:themeColor="text1"/>
          <w:sz w:val="22"/>
          <w:szCs w:val="22"/>
          <w:lang w:val="en-US"/>
        </w:rPr>
      </w:pPr>
      <w:r w:rsidRPr="0094404C">
        <w:rPr>
          <w:rFonts w:asciiTheme="minorHAnsi" w:hAnsiTheme="minorHAnsi"/>
          <w:b/>
          <w:bCs/>
          <w:color w:val="000000" w:themeColor="text1"/>
          <w:sz w:val="22"/>
          <w:szCs w:val="22"/>
          <w:lang w:val="en-US"/>
        </w:rPr>
        <w:t>Bilingual Dictionary (Disadvantages)</w:t>
      </w:r>
    </w:p>
    <w:p w14:paraId="6EB240F3" w14:textId="77777777" w:rsidR="0094404C" w:rsidRDefault="0094404C" w:rsidP="00364EF2">
      <w:pPr>
        <w:rPr>
          <w:rFonts w:asciiTheme="minorHAnsi" w:hAnsiTheme="minorHAnsi"/>
          <w:b/>
          <w:bCs/>
          <w:color w:val="000000" w:themeColor="text1"/>
          <w:sz w:val="22"/>
          <w:szCs w:val="22"/>
          <w:lang w:val="en-US"/>
        </w:rPr>
      </w:pPr>
    </w:p>
    <w:p w14:paraId="123A2282" w14:textId="5B4A816F" w:rsidR="0094404C" w:rsidRDefault="0094404C" w:rsidP="00364EF2">
      <w:pPr>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w:t>
      </w:r>
    </w:p>
    <w:p w14:paraId="43E4A6CF" w14:textId="77777777" w:rsidR="0094404C" w:rsidRDefault="0094404C" w:rsidP="00364EF2">
      <w:pPr>
        <w:rPr>
          <w:rFonts w:asciiTheme="minorHAnsi" w:hAnsiTheme="minorHAnsi"/>
          <w:color w:val="000000" w:themeColor="text1"/>
          <w:sz w:val="22"/>
          <w:szCs w:val="22"/>
          <w:lang w:val="en-US"/>
        </w:rPr>
      </w:pPr>
    </w:p>
    <w:p w14:paraId="72BCBADB" w14:textId="4D5959B8" w:rsidR="0094404C" w:rsidRDefault="0094404C" w:rsidP="00364EF2">
      <w:pPr>
        <w:rPr>
          <w:rFonts w:asciiTheme="minorHAnsi" w:hAnsiTheme="minorHAnsi"/>
          <w:color w:val="000000" w:themeColor="text1"/>
          <w:sz w:val="22"/>
          <w:szCs w:val="22"/>
          <w:lang w:val="en-US"/>
        </w:rPr>
      </w:pPr>
      <w:r>
        <w:rPr>
          <w:rFonts w:asciiTheme="minorHAnsi" w:hAnsiTheme="minorHAnsi"/>
          <w:color w:val="000000" w:themeColor="text1"/>
          <w:sz w:val="22"/>
          <w:szCs w:val="22"/>
          <w:lang w:val="en-US"/>
        </w:rPr>
        <w:t>-</w:t>
      </w:r>
    </w:p>
    <w:p w14:paraId="5FF390DA" w14:textId="77777777" w:rsidR="0074156E" w:rsidRDefault="0074156E" w:rsidP="00364EF2">
      <w:pPr>
        <w:rPr>
          <w:rFonts w:asciiTheme="minorHAnsi" w:hAnsiTheme="minorHAnsi"/>
          <w:color w:val="000000" w:themeColor="text1"/>
          <w:sz w:val="22"/>
          <w:szCs w:val="22"/>
          <w:lang w:val="en-US"/>
        </w:rPr>
      </w:pPr>
    </w:p>
    <w:p w14:paraId="57AD203A" w14:textId="01012AFB" w:rsidR="0074156E" w:rsidRDefault="00173357" w:rsidP="00364EF2">
      <w:pPr>
        <w:rPr>
          <w:rFonts w:asciiTheme="minorHAnsi" w:hAnsiTheme="minorHAnsi"/>
          <w:b/>
          <w:bCs/>
          <w:color w:val="173AFF"/>
          <w:sz w:val="22"/>
          <w:szCs w:val="22"/>
          <w:lang w:val="en-US"/>
        </w:rPr>
      </w:pPr>
      <w:r w:rsidRPr="00241D4E">
        <w:rPr>
          <w:rFonts w:asciiTheme="minorHAnsi" w:hAnsiTheme="minorHAnsi"/>
          <w:b/>
          <w:bCs/>
          <w:color w:val="173AFF"/>
          <w:sz w:val="22"/>
          <w:szCs w:val="22"/>
          <w:lang w:val="en-US"/>
        </w:rPr>
        <w:t xml:space="preserve">Activity </w:t>
      </w:r>
      <w:r w:rsidR="00241D4E" w:rsidRPr="00241D4E">
        <w:rPr>
          <w:rFonts w:asciiTheme="minorHAnsi" w:hAnsiTheme="minorHAnsi"/>
          <w:b/>
          <w:bCs/>
          <w:color w:val="173AFF"/>
          <w:sz w:val="22"/>
          <w:szCs w:val="22"/>
          <w:lang w:val="en-US"/>
        </w:rPr>
        <w:t>5</w:t>
      </w:r>
    </w:p>
    <w:p w14:paraId="6D9B6D33" w14:textId="77777777" w:rsidR="00241D4E" w:rsidRDefault="00241D4E" w:rsidP="00364EF2">
      <w:pPr>
        <w:rPr>
          <w:rFonts w:asciiTheme="minorHAnsi" w:hAnsiTheme="minorHAnsi"/>
          <w:b/>
          <w:bCs/>
          <w:color w:val="173AFF"/>
          <w:sz w:val="22"/>
          <w:szCs w:val="22"/>
          <w:lang w:val="en-US"/>
        </w:rPr>
      </w:pPr>
    </w:p>
    <w:p w14:paraId="1F955DD8" w14:textId="1BA1178C" w:rsidR="00241D4E" w:rsidRPr="000C0B30" w:rsidRDefault="000C0B30" w:rsidP="00364EF2">
      <w:pPr>
        <w:rPr>
          <w:rFonts w:asciiTheme="minorHAnsi" w:hAnsiTheme="minorHAnsi"/>
          <w:color w:val="000000" w:themeColor="text1"/>
          <w:sz w:val="22"/>
          <w:szCs w:val="22"/>
          <w:lang w:val="en-US"/>
        </w:rPr>
      </w:pPr>
      <w:r w:rsidRPr="000C0B30">
        <w:rPr>
          <w:rFonts w:asciiTheme="minorHAnsi" w:hAnsiTheme="minorHAnsi"/>
          <w:color w:val="000000" w:themeColor="text1"/>
          <w:sz w:val="22"/>
          <w:szCs w:val="22"/>
          <w:lang w:val="en-US"/>
        </w:rPr>
        <w:t xml:space="preserve">Choose a short section (one or two paragraphs) from </w:t>
      </w:r>
      <w:r>
        <w:rPr>
          <w:rFonts w:asciiTheme="minorHAnsi" w:hAnsiTheme="minorHAnsi"/>
          <w:color w:val="000000" w:themeColor="text1"/>
          <w:sz w:val="22"/>
          <w:szCs w:val="22"/>
          <w:lang w:val="en-US"/>
        </w:rPr>
        <w:t xml:space="preserve">your chosen text for </w:t>
      </w:r>
      <w:r w:rsidR="00092E2E">
        <w:rPr>
          <w:rFonts w:asciiTheme="minorHAnsi" w:hAnsiTheme="minorHAnsi"/>
          <w:color w:val="000000" w:themeColor="text1"/>
          <w:sz w:val="22"/>
          <w:szCs w:val="22"/>
          <w:lang w:val="en-US"/>
        </w:rPr>
        <w:t>Task 1</w:t>
      </w:r>
      <w:r w:rsidRPr="000C0B30">
        <w:rPr>
          <w:rFonts w:asciiTheme="minorHAnsi" w:hAnsiTheme="minorHAnsi"/>
          <w:color w:val="000000" w:themeColor="text1"/>
          <w:sz w:val="22"/>
          <w:szCs w:val="22"/>
          <w:lang w:val="en-US"/>
        </w:rPr>
        <w:t xml:space="preserve">, and copy and paste it into the </w:t>
      </w:r>
      <w:hyperlink r:id="rId7" w:history="1">
        <w:r w:rsidRPr="0036582E">
          <w:rPr>
            <w:rStyle w:val="Hyperlink"/>
            <w:rFonts w:asciiTheme="minorHAnsi" w:hAnsiTheme="minorHAnsi"/>
            <w:sz w:val="22"/>
            <w:szCs w:val="22"/>
            <w:lang w:val="en-US"/>
          </w:rPr>
          <w:t>Academic Word List Highlighte</w:t>
        </w:r>
        <w:r w:rsidR="0036582E" w:rsidRPr="0036582E">
          <w:rPr>
            <w:rStyle w:val="Hyperlink"/>
            <w:rFonts w:asciiTheme="minorHAnsi" w:hAnsiTheme="minorHAnsi"/>
            <w:sz w:val="22"/>
            <w:szCs w:val="22"/>
            <w:lang w:val="en-US"/>
          </w:rPr>
          <w:t>r</w:t>
        </w:r>
      </w:hyperlink>
      <w:r w:rsidRPr="000C0B30">
        <w:rPr>
          <w:rFonts w:asciiTheme="minorHAnsi" w:hAnsiTheme="minorHAnsi"/>
          <w:color w:val="000000" w:themeColor="text1"/>
          <w:sz w:val="22"/>
          <w:szCs w:val="22"/>
          <w:lang w:val="en-US"/>
        </w:rPr>
        <w:t>. Use a dictionary to help you make notes on any new vocabulary.</w:t>
      </w:r>
    </w:p>
    <w:p w14:paraId="469A4249" w14:textId="77777777" w:rsidR="009305C2" w:rsidRPr="000C0B30" w:rsidRDefault="009305C2" w:rsidP="00364EF2">
      <w:pPr>
        <w:rPr>
          <w:rFonts w:asciiTheme="minorHAnsi" w:hAnsiTheme="minorHAnsi"/>
          <w:color w:val="000000" w:themeColor="text1"/>
          <w:sz w:val="22"/>
          <w:szCs w:val="22"/>
          <w:lang w:val="en-US"/>
        </w:rPr>
      </w:pPr>
    </w:p>
    <w:p w14:paraId="0DC6AC15" w14:textId="4F2FA707" w:rsidR="009305C2" w:rsidRDefault="009305C2" w:rsidP="009305C2">
      <w:pPr>
        <w:pStyle w:val="paragraph"/>
        <w:spacing w:before="0" w:beforeAutospacing="0" w:after="0" w:afterAutospacing="0"/>
        <w:textAlignment w:val="baseline"/>
        <w:rPr>
          <w:rFonts w:asciiTheme="minorHAnsi" w:hAnsiTheme="minorHAnsi" w:cs="Segoe UI"/>
          <w:color w:val="173AFF"/>
          <w:sz w:val="22"/>
          <w:szCs w:val="22"/>
        </w:rPr>
      </w:pPr>
      <w:r w:rsidRPr="00F65A7A">
        <w:rPr>
          <w:rFonts w:asciiTheme="minorHAnsi" w:hAnsiTheme="minorHAnsi" w:cs="Segoe UI"/>
          <w:b/>
          <w:bCs/>
          <w:color w:val="173AFF"/>
          <w:sz w:val="22"/>
          <w:szCs w:val="22"/>
        </w:rPr>
        <w:t xml:space="preserve">Activity </w:t>
      </w:r>
      <w:r>
        <w:rPr>
          <w:rFonts w:asciiTheme="minorHAnsi" w:hAnsiTheme="minorHAnsi" w:cs="Segoe UI"/>
          <w:b/>
          <w:bCs/>
          <w:color w:val="173AFF"/>
          <w:sz w:val="22"/>
          <w:szCs w:val="22"/>
        </w:rPr>
        <w:t>6</w:t>
      </w:r>
      <w:r w:rsidRPr="00F65A7A">
        <w:rPr>
          <w:rFonts w:asciiTheme="minorHAnsi" w:hAnsiTheme="minorHAnsi" w:cs="Segoe UI"/>
          <w:color w:val="173AFF"/>
          <w:sz w:val="22"/>
          <w:szCs w:val="22"/>
        </w:rPr>
        <w:t xml:space="preserve"> </w:t>
      </w:r>
    </w:p>
    <w:p w14:paraId="19C45ABA" w14:textId="77777777" w:rsidR="009305C2" w:rsidRDefault="009305C2" w:rsidP="009305C2">
      <w:pPr>
        <w:pStyle w:val="paragraph"/>
        <w:spacing w:before="0" w:beforeAutospacing="0" w:after="0" w:afterAutospacing="0"/>
        <w:textAlignment w:val="baseline"/>
        <w:rPr>
          <w:rFonts w:asciiTheme="minorHAnsi" w:hAnsiTheme="minorHAnsi" w:cs="Segoe UI"/>
          <w:color w:val="173AFF"/>
          <w:sz w:val="22"/>
          <w:szCs w:val="22"/>
        </w:rPr>
      </w:pPr>
    </w:p>
    <w:p w14:paraId="1CD954C9" w14:textId="18F1097B" w:rsidR="009305C2" w:rsidRPr="00F65A7A" w:rsidRDefault="009305C2" w:rsidP="009305C2">
      <w:pPr>
        <w:pStyle w:val="paragraph"/>
        <w:spacing w:before="0" w:beforeAutospacing="0" w:after="0" w:afterAutospacing="0"/>
        <w:textAlignment w:val="baseline"/>
        <w:rPr>
          <w:rFonts w:asciiTheme="minorHAnsi" w:hAnsiTheme="minorHAnsi" w:cs="Calibri"/>
          <w:sz w:val="22"/>
          <w:szCs w:val="22"/>
        </w:rPr>
      </w:pPr>
      <w:r w:rsidRPr="00F65A7A">
        <w:rPr>
          <w:rStyle w:val="normaltextrun"/>
          <w:rFonts w:asciiTheme="minorHAnsi" w:eastAsiaTheme="majorEastAsia" w:hAnsiTheme="minorHAnsi" w:cs="Calibri"/>
          <w:sz w:val="22"/>
          <w:szCs w:val="22"/>
        </w:rPr>
        <w:t>Open your Task 1 Draft. Can you use different word forms to make your ideas clearer, or to paraphrase a source more effectively?</w:t>
      </w:r>
      <w:r w:rsidRPr="00F65A7A">
        <w:rPr>
          <w:rStyle w:val="eop"/>
          <w:rFonts w:asciiTheme="minorHAnsi" w:eastAsiaTheme="majorEastAsia" w:hAnsiTheme="minorHAnsi" w:cs="Calibri"/>
          <w:sz w:val="22"/>
          <w:szCs w:val="22"/>
        </w:rPr>
        <w:t> </w:t>
      </w:r>
      <w:r w:rsidR="0036582E">
        <w:rPr>
          <w:rStyle w:val="eop"/>
          <w:rFonts w:asciiTheme="minorHAnsi" w:eastAsiaTheme="majorEastAsia" w:hAnsiTheme="minorHAnsi" w:cs="Calibri"/>
          <w:sz w:val="22"/>
          <w:szCs w:val="22"/>
        </w:rPr>
        <w:t>Can you use any Academic Words from The Academic Word List to improve your writing?</w:t>
      </w:r>
    </w:p>
    <w:p w14:paraId="0B170926" w14:textId="77777777" w:rsidR="009305C2" w:rsidRPr="0094404C" w:rsidRDefault="009305C2" w:rsidP="00364EF2">
      <w:pPr>
        <w:rPr>
          <w:rFonts w:asciiTheme="minorHAnsi" w:hAnsiTheme="minorHAnsi"/>
          <w:color w:val="000000" w:themeColor="text1"/>
          <w:sz w:val="22"/>
          <w:szCs w:val="22"/>
          <w:lang w:val="en-US"/>
        </w:rPr>
      </w:pPr>
    </w:p>
    <w:p w14:paraId="09204050" w14:textId="33C0D085" w:rsidR="00954B86" w:rsidRPr="007D278B" w:rsidRDefault="00954B86" w:rsidP="00364EF2">
      <w:pPr>
        <w:rPr>
          <w:rFonts w:asciiTheme="minorHAnsi" w:hAnsiTheme="minorHAnsi"/>
          <w:color w:val="173AFF"/>
          <w:sz w:val="22"/>
          <w:szCs w:val="22"/>
          <w:lang w:val="en-US"/>
        </w:rPr>
      </w:pPr>
    </w:p>
    <w:sectPr w:rsidR="00954B86" w:rsidRPr="007D27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Lato">
    <w:charset w:val="00"/>
    <w:family w:val="swiss"/>
    <w:pitch w:val="variable"/>
    <w:sig w:usb0="E10002FF" w:usb1="5000ECF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633FA"/>
    <w:multiLevelType w:val="hybridMultilevel"/>
    <w:tmpl w:val="EC8421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A7722"/>
    <w:multiLevelType w:val="multilevel"/>
    <w:tmpl w:val="32A06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F05582"/>
    <w:multiLevelType w:val="multilevel"/>
    <w:tmpl w:val="5A74A35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6D93B17"/>
    <w:multiLevelType w:val="hybridMultilevel"/>
    <w:tmpl w:val="1D409B7A"/>
    <w:lvl w:ilvl="0" w:tplc="41B2A752">
      <w:start w:val="1"/>
      <w:numFmt w:val="bullet"/>
      <w:lvlText w:val="•"/>
      <w:lvlJc w:val="left"/>
      <w:pPr>
        <w:tabs>
          <w:tab w:val="num" w:pos="720"/>
        </w:tabs>
        <w:ind w:left="720" w:hanging="360"/>
      </w:pPr>
      <w:rPr>
        <w:rFonts w:ascii="Arial" w:hAnsi="Arial" w:hint="default"/>
      </w:rPr>
    </w:lvl>
    <w:lvl w:ilvl="1" w:tplc="766EE278" w:tentative="1">
      <w:start w:val="1"/>
      <w:numFmt w:val="bullet"/>
      <w:lvlText w:val="•"/>
      <w:lvlJc w:val="left"/>
      <w:pPr>
        <w:tabs>
          <w:tab w:val="num" w:pos="1440"/>
        </w:tabs>
        <w:ind w:left="1440" w:hanging="360"/>
      </w:pPr>
      <w:rPr>
        <w:rFonts w:ascii="Arial" w:hAnsi="Arial" w:hint="default"/>
      </w:rPr>
    </w:lvl>
    <w:lvl w:ilvl="2" w:tplc="A0DE0F9A" w:tentative="1">
      <w:start w:val="1"/>
      <w:numFmt w:val="bullet"/>
      <w:lvlText w:val="•"/>
      <w:lvlJc w:val="left"/>
      <w:pPr>
        <w:tabs>
          <w:tab w:val="num" w:pos="2160"/>
        </w:tabs>
        <w:ind w:left="2160" w:hanging="360"/>
      </w:pPr>
      <w:rPr>
        <w:rFonts w:ascii="Arial" w:hAnsi="Arial" w:hint="default"/>
      </w:rPr>
    </w:lvl>
    <w:lvl w:ilvl="3" w:tplc="04AA4D46" w:tentative="1">
      <w:start w:val="1"/>
      <w:numFmt w:val="bullet"/>
      <w:lvlText w:val="•"/>
      <w:lvlJc w:val="left"/>
      <w:pPr>
        <w:tabs>
          <w:tab w:val="num" w:pos="2880"/>
        </w:tabs>
        <w:ind w:left="2880" w:hanging="360"/>
      </w:pPr>
      <w:rPr>
        <w:rFonts w:ascii="Arial" w:hAnsi="Arial" w:hint="default"/>
      </w:rPr>
    </w:lvl>
    <w:lvl w:ilvl="4" w:tplc="C7EC5190" w:tentative="1">
      <w:start w:val="1"/>
      <w:numFmt w:val="bullet"/>
      <w:lvlText w:val="•"/>
      <w:lvlJc w:val="left"/>
      <w:pPr>
        <w:tabs>
          <w:tab w:val="num" w:pos="3600"/>
        </w:tabs>
        <w:ind w:left="3600" w:hanging="360"/>
      </w:pPr>
      <w:rPr>
        <w:rFonts w:ascii="Arial" w:hAnsi="Arial" w:hint="default"/>
      </w:rPr>
    </w:lvl>
    <w:lvl w:ilvl="5" w:tplc="56A8F134" w:tentative="1">
      <w:start w:val="1"/>
      <w:numFmt w:val="bullet"/>
      <w:lvlText w:val="•"/>
      <w:lvlJc w:val="left"/>
      <w:pPr>
        <w:tabs>
          <w:tab w:val="num" w:pos="4320"/>
        </w:tabs>
        <w:ind w:left="4320" w:hanging="360"/>
      </w:pPr>
      <w:rPr>
        <w:rFonts w:ascii="Arial" w:hAnsi="Arial" w:hint="default"/>
      </w:rPr>
    </w:lvl>
    <w:lvl w:ilvl="6" w:tplc="DF067A7E" w:tentative="1">
      <w:start w:val="1"/>
      <w:numFmt w:val="bullet"/>
      <w:lvlText w:val="•"/>
      <w:lvlJc w:val="left"/>
      <w:pPr>
        <w:tabs>
          <w:tab w:val="num" w:pos="5040"/>
        </w:tabs>
        <w:ind w:left="5040" w:hanging="360"/>
      </w:pPr>
      <w:rPr>
        <w:rFonts w:ascii="Arial" w:hAnsi="Arial" w:hint="default"/>
      </w:rPr>
    </w:lvl>
    <w:lvl w:ilvl="7" w:tplc="A650CE82" w:tentative="1">
      <w:start w:val="1"/>
      <w:numFmt w:val="bullet"/>
      <w:lvlText w:val="•"/>
      <w:lvlJc w:val="left"/>
      <w:pPr>
        <w:tabs>
          <w:tab w:val="num" w:pos="5760"/>
        </w:tabs>
        <w:ind w:left="5760" w:hanging="360"/>
      </w:pPr>
      <w:rPr>
        <w:rFonts w:ascii="Arial" w:hAnsi="Arial" w:hint="default"/>
      </w:rPr>
    </w:lvl>
    <w:lvl w:ilvl="8" w:tplc="C678A3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3C11DE"/>
    <w:multiLevelType w:val="multilevel"/>
    <w:tmpl w:val="398AAD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2C46E7F"/>
    <w:multiLevelType w:val="multilevel"/>
    <w:tmpl w:val="94F270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B646510"/>
    <w:multiLevelType w:val="hybridMultilevel"/>
    <w:tmpl w:val="EC84214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C644633"/>
    <w:multiLevelType w:val="multilevel"/>
    <w:tmpl w:val="9D38FD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4618FB"/>
    <w:multiLevelType w:val="multilevel"/>
    <w:tmpl w:val="1C52FAD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3EF324F0"/>
    <w:multiLevelType w:val="multilevel"/>
    <w:tmpl w:val="0FB4D6E6"/>
    <w:lvl w:ilvl="0">
      <w:start w:val="7"/>
      <w:numFmt w:val="decimal"/>
      <w:lvlText w:val="%1."/>
      <w:lvlJc w:val="left"/>
      <w:pPr>
        <w:tabs>
          <w:tab w:val="num" w:pos="720"/>
        </w:tabs>
        <w:ind w:left="720" w:hanging="360"/>
      </w:pPr>
    </w:lvl>
    <w:lvl w:ilvl="1">
      <w:start w:val="1"/>
      <w:numFmt w:val="lowerLetter"/>
      <w:lvlText w:val="%2."/>
      <w:lvlJc w:val="left"/>
      <w:pPr>
        <w:ind w:left="1440" w:hanging="360"/>
      </w:pPr>
      <w:rPr>
        <w:rFonts w:eastAsiaTheme="majorEastAsia" w:hint="default"/>
        <w:color w:val="000000"/>
      </w:rPr>
    </w:lvl>
    <w:lvl w:ilvl="2">
      <w:start w:val="1"/>
      <w:numFmt w:val="upperLetter"/>
      <w:lvlText w:val="%3."/>
      <w:lvlJc w:val="left"/>
      <w:pPr>
        <w:ind w:left="502" w:hanging="360"/>
      </w:pPr>
      <w:rPr>
        <w:rFonts w:eastAsiaTheme="majorEastAsi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B67715"/>
    <w:multiLevelType w:val="multilevel"/>
    <w:tmpl w:val="50C61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D0552F"/>
    <w:multiLevelType w:val="multilevel"/>
    <w:tmpl w:val="81029BA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2B70A9"/>
    <w:multiLevelType w:val="hybridMultilevel"/>
    <w:tmpl w:val="CF5C7994"/>
    <w:lvl w:ilvl="0" w:tplc="C980AE56">
      <w:start w:val="1"/>
      <w:numFmt w:val="lowerLetter"/>
      <w:lvlText w:val="%1."/>
      <w:lvlJc w:val="left"/>
      <w:pPr>
        <w:ind w:left="720" w:hanging="360"/>
      </w:pPr>
      <w:rPr>
        <w:rFonts w:ascii="Lato" w:eastAsiaTheme="majorEastAsia" w:hAnsi="Lato" w:hint="default"/>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C5690"/>
    <w:multiLevelType w:val="multilevel"/>
    <w:tmpl w:val="1BF87E3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7346470"/>
    <w:multiLevelType w:val="multilevel"/>
    <w:tmpl w:val="BF78CF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6D4CE9"/>
    <w:multiLevelType w:val="multilevel"/>
    <w:tmpl w:val="B984AE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8FD5D0A"/>
    <w:multiLevelType w:val="multilevel"/>
    <w:tmpl w:val="4B22A8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262DC6"/>
    <w:multiLevelType w:val="multilevel"/>
    <w:tmpl w:val="8382B2A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5753615F"/>
    <w:multiLevelType w:val="multilevel"/>
    <w:tmpl w:val="A45E1E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622FE4"/>
    <w:multiLevelType w:val="multilevel"/>
    <w:tmpl w:val="F28C7E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09351E"/>
    <w:multiLevelType w:val="hybridMultilevel"/>
    <w:tmpl w:val="D234BD02"/>
    <w:lvl w:ilvl="0" w:tplc="8C181F8E">
      <w:start w:val="1"/>
      <w:numFmt w:val="decimal"/>
      <w:lvlText w:val="%1."/>
      <w:lvlJc w:val="left"/>
      <w:pPr>
        <w:ind w:left="360" w:hanging="360"/>
      </w:pPr>
      <w:rPr>
        <w:rFonts w:hint="default"/>
        <w:b w:val="0"/>
        <w:bCs w:val="0"/>
        <w:i w:val="0"/>
        <w:i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9333C9"/>
    <w:multiLevelType w:val="multilevel"/>
    <w:tmpl w:val="B9BE20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F86425"/>
    <w:multiLevelType w:val="multilevel"/>
    <w:tmpl w:val="494669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CD3A5E"/>
    <w:multiLevelType w:val="multilevel"/>
    <w:tmpl w:val="BE5446B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6FAE4672"/>
    <w:multiLevelType w:val="multilevel"/>
    <w:tmpl w:val="6B806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156AFB"/>
    <w:multiLevelType w:val="multilevel"/>
    <w:tmpl w:val="E88CDA3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74B93242"/>
    <w:multiLevelType w:val="multilevel"/>
    <w:tmpl w:val="82A42F22"/>
    <w:lvl w:ilvl="0">
      <w:start w:val="1"/>
      <w:numFmt w:val="lowerLetter"/>
      <w:lvlText w:val="%1."/>
      <w:lvlJc w:val="left"/>
      <w:pPr>
        <w:tabs>
          <w:tab w:val="num" w:pos="644"/>
        </w:tabs>
        <w:ind w:left="644" w:hanging="360"/>
      </w:pPr>
    </w:lvl>
    <w:lvl w:ilvl="1" w:tentative="1">
      <w:start w:val="1"/>
      <w:numFmt w:val="lowerLetter"/>
      <w:lvlText w:val="%2."/>
      <w:lvlJc w:val="left"/>
      <w:pPr>
        <w:tabs>
          <w:tab w:val="num" w:pos="1364"/>
        </w:tabs>
        <w:ind w:left="1364" w:hanging="360"/>
      </w:pPr>
    </w:lvl>
    <w:lvl w:ilvl="2" w:tentative="1">
      <w:start w:val="1"/>
      <w:numFmt w:val="lowerLetter"/>
      <w:lvlText w:val="%3."/>
      <w:lvlJc w:val="left"/>
      <w:pPr>
        <w:tabs>
          <w:tab w:val="num" w:pos="2084"/>
        </w:tabs>
        <w:ind w:left="2084" w:hanging="360"/>
      </w:pPr>
    </w:lvl>
    <w:lvl w:ilvl="3" w:tentative="1">
      <w:start w:val="1"/>
      <w:numFmt w:val="lowerLetter"/>
      <w:lvlText w:val="%4."/>
      <w:lvlJc w:val="left"/>
      <w:pPr>
        <w:tabs>
          <w:tab w:val="num" w:pos="2804"/>
        </w:tabs>
        <w:ind w:left="2804" w:hanging="360"/>
      </w:pPr>
    </w:lvl>
    <w:lvl w:ilvl="4" w:tentative="1">
      <w:start w:val="1"/>
      <w:numFmt w:val="lowerLetter"/>
      <w:lvlText w:val="%5."/>
      <w:lvlJc w:val="left"/>
      <w:pPr>
        <w:tabs>
          <w:tab w:val="num" w:pos="3524"/>
        </w:tabs>
        <w:ind w:left="3524" w:hanging="360"/>
      </w:pPr>
    </w:lvl>
    <w:lvl w:ilvl="5" w:tentative="1">
      <w:start w:val="1"/>
      <w:numFmt w:val="lowerLetter"/>
      <w:lvlText w:val="%6."/>
      <w:lvlJc w:val="left"/>
      <w:pPr>
        <w:tabs>
          <w:tab w:val="num" w:pos="4244"/>
        </w:tabs>
        <w:ind w:left="4244" w:hanging="360"/>
      </w:pPr>
    </w:lvl>
    <w:lvl w:ilvl="6" w:tentative="1">
      <w:start w:val="1"/>
      <w:numFmt w:val="lowerLetter"/>
      <w:lvlText w:val="%7."/>
      <w:lvlJc w:val="left"/>
      <w:pPr>
        <w:tabs>
          <w:tab w:val="num" w:pos="4964"/>
        </w:tabs>
        <w:ind w:left="4964" w:hanging="360"/>
      </w:pPr>
    </w:lvl>
    <w:lvl w:ilvl="7" w:tentative="1">
      <w:start w:val="1"/>
      <w:numFmt w:val="lowerLetter"/>
      <w:lvlText w:val="%8."/>
      <w:lvlJc w:val="left"/>
      <w:pPr>
        <w:tabs>
          <w:tab w:val="num" w:pos="5684"/>
        </w:tabs>
        <w:ind w:left="5684" w:hanging="360"/>
      </w:pPr>
    </w:lvl>
    <w:lvl w:ilvl="8" w:tentative="1">
      <w:start w:val="1"/>
      <w:numFmt w:val="lowerLetter"/>
      <w:lvlText w:val="%9."/>
      <w:lvlJc w:val="left"/>
      <w:pPr>
        <w:tabs>
          <w:tab w:val="num" w:pos="6404"/>
        </w:tabs>
        <w:ind w:left="6404" w:hanging="360"/>
      </w:pPr>
    </w:lvl>
  </w:abstractNum>
  <w:abstractNum w:abstractNumId="27" w15:restartNumberingAfterBreak="0">
    <w:nsid w:val="74E24552"/>
    <w:multiLevelType w:val="multilevel"/>
    <w:tmpl w:val="5990578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AE1541F"/>
    <w:multiLevelType w:val="hybridMultilevel"/>
    <w:tmpl w:val="E3363332"/>
    <w:lvl w:ilvl="0" w:tplc="5EB4737A">
      <w:start w:val="1"/>
      <w:numFmt w:val="bullet"/>
      <w:lvlText w:val="•"/>
      <w:lvlJc w:val="left"/>
      <w:pPr>
        <w:tabs>
          <w:tab w:val="num" w:pos="720"/>
        </w:tabs>
        <w:ind w:left="720" w:hanging="360"/>
      </w:pPr>
      <w:rPr>
        <w:rFonts w:ascii="Arial" w:hAnsi="Arial" w:hint="default"/>
      </w:rPr>
    </w:lvl>
    <w:lvl w:ilvl="1" w:tplc="8498604E" w:tentative="1">
      <w:start w:val="1"/>
      <w:numFmt w:val="bullet"/>
      <w:lvlText w:val="•"/>
      <w:lvlJc w:val="left"/>
      <w:pPr>
        <w:tabs>
          <w:tab w:val="num" w:pos="1440"/>
        </w:tabs>
        <w:ind w:left="1440" w:hanging="360"/>
      </w:pPr>
      <w:rPr>
        <w:rFonts w:ascii="Arial" w:hAnsi="Arial" w:hint="default"/>
      </w:rPr>
    </w:lvl>
    <w:lvl w:ilvl="2" w:tplc="EA569D0C" w:tentative="1">
      <w:start w:val="1"/>
      <w:numFmt w:val="bullet"/>
      <w:lvlText w:val="•"/>
      <w:lvlJc w:val="left"/>
      <w:pPr>
        <w:tabs>
          <w:tab w:val="num" w:pos="2160"/>
        </w:tabs>
        <w:ind w:left="2160" w:hanging="360"/>
      </w:pPr>
      <w:rPr>
        <w:rFonts w:ascii="Arial" w:hAnsi="Arial" w:hint="default"/>
      </w:rPr>
    </w:lvl>
    <w:lvl w:ilvl="3" w:tplc="6B18DCCA" w:tentative="1">
      <w:start w:val="1"/>
      <w:numFmt w:val="bullet"/>
      <w:lvlText w:val="•"/>
      <w:lvlJc w:val="left"/>
      <w:pPr>
        <w:tabs>
          <w:tab w:val="num" w:pos="2880"/>
        </w:tabs>
        <w:ind w:left="2880" w:hanging="360"/>
      </w:pPr>
      <w:rPr>
        <w:rFonts w:ascii="Arial" w:hAnsi="Arial" w:hint="default"/>
      </w:rPr>
    </w:lvl>
    <w:lvl w:ilvl="4" w:tplc="AC56F5A0" w:tentative="1">
      <w:start w:val="1"/>
      <w:numFmt w:val="bullet"/>
      <w:lvlText w:val="•"/>
      <w:lvlJc w:val="left"/>
      <w:pPr>
        <w:tabs>
          <w:tab w:val="num" w:pos="3600"/>
        </w:tabs>
        <w:ind w:left="3600" w:hanging="360"/>
      </w:pPr>
      <w:rPr>
        <w:rFonts w:ascii="Arial" w:hAnsi="Arial" w:hint="default"/>
      </w:rPr>
    </w:lvl>
    <w:lvl w:ilvl="5" w:tplc="91281E20" w:tentative="1">
      <w:start w:val="1"/>
      <w:numFmt w:val="bullet"/>
      <w:lvlText w:val="•"/>
      <w:lvlJc w:val="left"/>
      <w:pPr>
        <w:tabs>
          <w:tab w:val="num" w:pos="4320"/>
        </w:tabs>
        <w:ind w:left="4320" w:hanging="360"/>
      </w:pPr>
      <w:rPr>
        <w:rFonts w:ascii="Arial" w:hAnsi="Arial" w:hint="default"/>
      </w:rPr>
    </w:lvl>
    <w:lvl w:ilvl="6" w:tplc="2B469C4C" w:tentative="1">
      <w:start w:val="1"/>
      <w:numFmt w:val="bullet"/>
      <w:lvlText w:val="•"/>
      <w:lvlJc w:val="left"/>
      <w:pPr>
        <w:tabs>
          <w:tab w:val="num" w:pos="5040"/>
        </w:tabs>
        <w:ind w:left="5040" w:hanging="360"/>
      </w:pPr>
      <w:rPr>
        <w:rFonts w:ascii="Arial" w:hAnsi="Arial" w:hint="default"/>
      </w:rPr>
    </w:lvl>
    <w:lvl w:ilvl="7" w:tplc="88ACC524" w:tentative="1">
      <w:start w:val="1"/>
      <w:numFmt w:val="bullet"/>
      <w:lvlText w:val="•"/>
      <w:lvlJc w:val="left"/>
      <w:pPr>
        <w:tabs>
          <w:tab w:val="num" w:pos="5760"/>
        </w:tabs>
        <w:ind w:left="5760" w:hanging="360"/>
      </w:pPr>
      <w:rPr>
        <w:rFonts w:ascii="Arial" w:hAnsi="Arial" w:hint="default"/>
      </w:rPr>
    </w:lvl>
    <w:lvl w:ilvl="8" w:tplc="A3D81F8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B7A4530"/>
    <w:multiLevelType w:val="multilevel"/>
    <w:tmpl w:val="0F0C92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CB2D19"/>
    <w:multiLevelType w:val="multilevel"/>
    <w:tmpl w:val="A4467B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61020289">
    <w:abstractNumId w:val="8"/>
  </w:num>
  <w:num w:numId="2" w16cid:durableId="1364478119">
    <w:abstractNumId w:val="15"/>
  </w:num>
  <w:num w:numId="3" w16cid:durableId="247616082">
    <w:abstractNumId w:val="27"/>
  </w:num>
  <w:num w:numId="4" w16cid:durableId="980572698">
    <w:abstractNumId w:val="17"/>
  </w:num>
  <w:num w:numId="5" w16cid:durableId="420839271">
    <w:abstractNumId w:val="23"/>
  </w:num>
  <w:num w:numId="6" w16cid:durableId="1767841163">
    <w:abstractNumId w:val="24"/>
  </w:num>
  <w:num w:numId="7" w16cid:durableId="452673385">
    <w:abstractNumId w:val="16"/>
  </w:num>
  <w:num w:numId="8" w16cid:durableId="1125469982">
    <w:abstractNumId w:val="7"/>
  </w:num>
  <w:num w:numId="9" w16cid:durableId="643319235">
    <w:abstractNumId w:val="22"/>
  </w:num>
  <w:num w:numId="10" w16cid:durableId="209074901">
    <w:abstractNumId w:val="18"/>
  </w:num>
  <w:num w:numId="11" w16cid:durableId="606934247">
    <w:abstractNumId w:val="19"/>
  </w:num>
  <w:num w:numId="12" w16cid:durableId="1601839792">
    <w:abstractNumId w:val="9"/>
  </w:num>
  <w:num w:numId="13" w16cid:durableId="1870020876">
    <w:abstractNumId w:val="11"/>
  </w:num>
  <w:num w:numId="14" w16cid:durableId="415053684">
    <w:abstractNumId w:val="1"/>
  </w:num>
  <w:num w:numId="15" w16cid:durableId="2105833860">
    <w:abstractNumId w:val="29"/>
  </w:num>
  <w:num w:numId="16" w16cid:durableId="1890725830">
    <w:abstractNumId w:val="20"/>
  </w:num>
  <w:num w:numId="17" w16cid:durableId="1332879584">
    <w:abstractNumId w:val="12"/>
  </w:num>
  <w:num w:numId="18" w16cid:durableId="1297640514">
    <w:abstractNumId w:val="0"/>
  </w:num>
  <w:num w:numId="19" w16cid:durableId="1880891742">
    <w:abstractNumId w:val="6"/>
  </w:num>
  <w:num w:numId="20" w16cid:durableId="1385064874">
    <w:abstractNumId w:val="10"/>
  </w:num>
  <w:num w:numId="21" w16cid:durableId="687802750">
    <w:abstractNumId w:val="21"/>
  </w:num>
  <w:num w:numId="22" w16cid:durableId="1088042804">
    <w:abstractNumId w:val="26"/>
  </w:num>
  <w:num w:numId="23" w16cid:durableId="240868298">
    <w:abstractNumId w:val="4"/>
  </w:num>
  <w:num w:numId="24" w16cid:durableId="1488788667">
    <w:abstractNumId w:val="5"/>
  </w:num>
  <w:num w:numId="25" w16cid:durableId="601424950">
    <w:abstractNumId w:val="2"/>
  </w:num>
  <w:num w:numId="26" w16cid:durableId="1449156312">
    <w:abstractNumId w:val="25"/>
  </w:num>
  <w:num w:numId="27" w16cid:durableId="965890468">
    <w:abstractNumId w:val="14"/>
  </w:num>
  <w:num w:numId="28" w16cid:durableId="761101646">
    <w:abstractNumId w:val="30"/>
  </w:num>
  <w:num w:numId="29" w16cid:durableId="1620071077">
    <w:abstractNumId w:val="13"/>
  </w:num>
  <w:num w:numId="30" w16cid:durableId="130639656">
    <w:abstractNumId w:val="28"/>
  </w:num>
  <w:num w:numId="31" w16cid:durableId="1463591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AA7"/>
    <w:rsid w:val="00021572"/>
    <w:rsid w:val="00092E2E"/>
    <w:rsid w:val="000A29DA"/>
    <w:rsid w:val="000C0B30"/>
    <w:rsid w:val="00173357"/>
    <w:rsid w:val="001C3AD2"/>
    <w:rsid w:val="001E634A"/>
    <w:rsid w:val="0023733A"/>
    <w:rsid w:val="00241D4E"/>
    <w:rsid w:val="002E2D58"/>
    <w:rsid w:val="002E379E"/>
    <w:rsid w:val="0032537D"/>
    <w:rsid w:val="003261F1"/>
    <w:rsid w:val="00364EF2"/>
    <w:rsid w:val="0036582E"/>
    <w:rsid w:val="0037113B"/>
    <w:rsid w:val="00411407"/>
    <w:rsid w:val="00414358"/>
    <w:rsid w:val="00464DC3"/>
    <w:rsid w:val="00481FE7"/>
    <w:rsid w:val="005430C6"/>
    <w:rsid w:val="00557CFB"/>
    <w:rsid w:val="0060250C"/>
    <w:rsid w:val="0062578A"/>
    <w:rsid w:val="0065758C"/>
    <w:rsid w:val="006A08C2"/>
    <w:rsid w:val="006D0CA4"/>
    <w:rsid w:val="006D3D01"/>
    <w:rsid w:val="0074156E"/>
    <w:rsid w:val="007A7E60"/>
    <w:rsid w:val="007D278B"/>
    <w:rsid w:val="007D28AD"/>
    <w:rsid w:val="00831F6C"/>
    <w:rsid w:val="00841BFD"/>
    <w:rsid w:val="00854EFD"/>
    <w:rsid w:val="008D6C87"/>
    <w:rsid w:val="009305C2"/>
    <w:rsid w:val="00930C21"/>
    <w:rsid w:val="0094404C"/>
    <w:rsid w:val="009465AB"/>
    <w:rsid w:val="0094720E"/>
    <w:rsid w:val="00951D25"/>
    <w:rsid w:val="00954B86"/>
    <w:rsid w:val="00A10FFD"/>
    <w:rsid w:val="00A974DA"/>
    <w:rsid w:val="00AB14BB"/>
    <w:rsid w:val="00B321FC"/>
    <w:rsid w:val="00B80387"/>
    <w:rsid w:val="00BE616B"/>
    <w:rsid w:val="00C87A98"/>
    <w:rsid w:val="00CB149C"/>
    <w:rsid w:val="00CC2154"/>
    <w:rsid w:val="00D16308"/>
    <w:rsid w:val="00DE6E9B"/>
    <w:rsid w:val="00E41029"/>
    <w:rsid w:val="00E47AF3"/>
    <w:rsid w:val="00E74732"/>
    <w:rsid w:val="00E76AD3"/>
    <w:rsid w:val="00F12AA7"/>
    <w:rsid w:val="00F12FF5"/>
    <w:rsid w:val="00F3229B"/>
    <w:rsid w:val="00F43E50"/>
    <w:rsid w:val="00F61852"/>
    <w:rsid w:val="00F65A7A"/>
    <w:rsid w:val="00F826EA"/>
    <w:rsid w:val="00F90E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C8893"/>
  <w15:chartTrackingRefBased/>
  <w15:docId w15:val="{6C3C27F4-B885-4AAF-A658-3A3DD03BD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E60"/>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12A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2A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2A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2A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A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A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A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A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A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A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2A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2A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2A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A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A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A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A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AA7"/>
    <w:rPr>
      <w:rFonts w:eastAsiaTheme="majorEastAsia" w:cstheme="majorBidi"/>
      <w:color w:val="272727" w:themeColor="text1" w:themeTint="D8"/>
    </w:rPr>
  </w:style>
  <w:style w:type="paragraph" w:styleId="Title">
    <w:name w:val="Title"/>
    <w:basedOn w:val="Normal"/>
    <w:next w:val="Normal"/>
    <w:link w:val="TitleChar"/>
    <w:uiPriority w:val="10"/>
    <w:qFormat/>
    <w:rsid w:val="00F12A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A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AA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A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A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12AA7"/>
    <w:rPr>
      <w:i/>
      <w:iCs/>
      <w:color w:val="404040" w:themeColor="text1" w:themeTint="BF"/>
    </w:rPr>
  </w:style>
  <w:style w:type="paragraph" w:styleId="ListParagraph">
    <w:name w:val="List Paragraph"/>
    <w:basedOn w:val="Normal"/>
    <w:uiPriority w:val="34"/>
    <w:qFormat/>
    <w:rsid w:val="00F12AA7"/>
    <w:pPr>
      <w:ind w:left="720"/>
      <w:contextualSpacing/>
    </w:pPr>
  </w:style>
  <w:style w:type="character" w:styleId="IntenseEmphasis">
    <w:name w:val="Intense Emphasis"/>
    <w:basedOn w:val="DefaultParagraphFont"/>
    <w:uiPriority w:val="21"/>
    <w:qFormat/>
    <w:rsid w:val="00F12AA7"/>
    <w:rPr>
      <w:i/>
      <w:iCs/>
      <w:color w:val="0F4761" w:themeColor="accent1" w:themeShade="BF"/>
    </w:rPr>
  </w:style>
  <w:style w:type="paragraph" w:styleId="IntenseQuote">
    <w:name w:val="Intense Quote"/>
    <w:basedOn w:val="Normal"/>
    <w:next w:val="Normal"/>
    <w:link w:val="IntenseQuoteChar"/>
    <w:uiPriority w:val="30"/>
    <w:qFormat/>
    <w:rsid w:val="00F12A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AA7"/>
    <w:rPr>
      <w:i/>
      <w:iCs/>
      <w:color w:val="0F4761" w:themeColor="accent1" w:themeShade="BF"/>
    </w:rPr>
  </w:style>
  <w:style w:type="character" w:styleId="IntenseReference">
    <w:name w:val="Intense Reference"/>
    <w:basedOn w:val="DefaultParagraphFont"/>
    <w:uiPriority w:val="32"/>
    <w:qFormat/>
    <w:rsid w:val="00F12AA7"/>
    <w:rPr>
      <w:b/>
      <w:bCs/>
      <w:smallCaps/>
      <w:color w:val="0F4761" w:themeColor="accent1" w:themeShade="BF"/>
      <w:spacing w:val="5"/>
    </w:rPr>
  </w:style>
  <w:style w:type="paragraph" w:customStyle="1" w:styleId="paragraph">
    <w:name w:val="paragraph"/>
    <w:basedOn w:val="Normal"/>
    <w:rsid w:val="00B80387"/>
    <w:pPr>
      <w:spacing w:before="100" w:beforeAutospacing="1" w:after="100" w:afterAutospacing="1"/>
    </w:pPr>
  </w:style>
  <w:style w:type="character" w:customStyle="1" w:styleId="normaltextrun">
    <w:name w:val="normaltextrun"/>
    <w:basedOn w:val="DefaultParagraphFont"/>
    <w:rsid w:val="00B80387"/>
  </w:style>
  <w:style w:type="character" w:customStyle="1" w:styleId="eop">
    <w:name w:val="eop"/>
    <w:basedOn w:val="DefaultParagraphFont"/>
    <w:rsid w:val="00B80387"/>
  </w:style>
  <w:style w:type="character" w:styleId="Hyperlink">
    <w:name w:val="Hyperlink"/>
    <w:basedOn w:val="DefaultParagraphFont"/>
    <w:uiPriority w:val="99"/>
    <w:unhideWhenUsed/>
    <w:rsid w:val="001E634A"/>
    <w:rPr>
      <w:color w:val="467886" w:themeColor="hyperlink"/>
      <w:u w:val="single"/>
    </w:rPr>
  </w:style>
  <w:style w:type="character" w:styleId="UnresolvedMention">
    <w:name w:val="Unresolved Mention"/>
    <w:basedOn w:val="DefaultParagraphFont"/>
    <w:uiPriority w:val="99"/>
    <w:semiHidden/>
    <w:unhideWhenUsed/>
    <w:rsid w:val="001E634A"/>
    <w:rPr>
      <w:color w:val="605E5C"/>
      <w:shd w:val="clear" w:color="auto" w:fill="E1DFDD"/>
    </w:rPr>
  </w:style>
  <w:style w:type="paragraph" w:styleId="NormalWeb">
    <w:name w:val="Normal (Web)"/>
    <w:basedOn w:val="Normal"/>
    <w:uiPriority w:val="99"/>
    <w:semiHidden/>
    <w:unhideWhenUsed/>
    <w:rsid w:val="00D16308"/>
    <w:pPr>
      <w:spacing w:before="100" w:beforeAutospacing="1" w:after="100" w:afterAutospacing="1"/>
    </w:pPr>
  </w:style>
  <w:style w:type="character" w:styleId="Strong">
    <w:name w:val="Strong"/>
    <w:basedOn w:val="DefaultParagraphFont"/>
    <w:uiPriority w:val="22"/>
    <w:qFormat/>
    <w:rsid w:val="00D16308"/>
    <w:rPr>
      <w:b/>
      <w:bCs/>
    </w:rPr>
  </w:style>
  <w:style w:type="character" w:styleId="Emphasis">
    <w:name w:val="Emphasis"/>
    <w:basedOn w:val="DefaultParagraphFont"/>
    <w:uiPriority w:val="20"/>
    <w:qFormat/>
    <w:rsid w:val="00364E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581519">
      <w:bodyDiv w:val="1"/>
      <w:marLeft w:val="0"/>
      <w:marRight w:val="0"/>
      <w:marTop w:val="0"/>
      <w:marBottom w:val="0"/>
      <w:divBdr>
        <w:top w:val="none" w:sz="0" w:space="0" w:color="auto"/>
        <w:left w:val="none" w:sz="0" w:space="0" w:color="auto"/>
        <w:bottom w:val="none" w:sz="0" w:space="0" w:color="auto"/>
        <w:right w:val="none" w:sz="0" w:space="0" w:color="auto"/>
      </w:divBdr>
      <w:divsChild>
        <w:div w:id="138039712">
          <w:marLeft w:val="547"/>
          <w:marRight w:val="0"/>
          <w:marTop w:val="0"/>
          <w:marBottom w:val="0"/>
          <w:divBdr>
            <w:top w:val="none" w:sz="0" w:space="0" w:color="auto"/>
            <w:left w:val="none" w:sz="0" w:space="0" w:color="auto"/>
            <w:bottom w:val="none" w:sz="0" w:space="0" w:color="auto"/>
            <w:right w:val="none" w:sz="0" w:space="0" w:color="auto"/>
          </w:divBdr>
        </w:div>
        <w:div w:id="484199313">
          <w:marLeft w:val="547"/>
          <w:marRight w:val="0"/>
          <w:marTop w:val="0"/>
          <w:marBottom w:val="0"/>
          <w:divBdr>
            <w:top w:val="none" w:sz="0" w:space="0" w:color="auto"/>
            <w:left w:val="none" w:sz="0" w:space="0" w:color="auto"/>
            <w:bottom w:val="none" w:sz="0" w:space="0" w:color="auto"/>
            <w:right w:val="none" w:sz="0" w:space="0" w:color="auto"/>
          </w:divBdr>
        </w:div>
        <w:div w:id="500505470">
          <w:marLeft w:val="547"/>
          <w:marRight w:val="0"/>
          <w:marTop w:val="0"/>
          <w:marBottom w:val="0"/>
          <w:divBdr>
            <w:top w:val="none" w:sz="0" w:space="0" w:color="auto"/>
            <w:left w:val="none" w:sz="0" w:space="0" w:color="auto"/>
            <w:bottom w:val="none" w:sz="0" w:space="0" w:color="auto"/>
            <w:right w:val="none" w:sz="0" w:space="0" w:color="auto"/>
          </w:divBdr>
        </w:div>
        <w:div w:id="609315620">
          <w:marLeft w:val="547"/>
          <w:marRight w:val="0"/>
          <w:marTop w:val="0"/>
          <w:marBottom w:val="0"/>
          <w:divBdr>
            <w:top w:val="none" w:sz="0" w:space="0" w:color="auto"/>
            <w:left w:val="none" w:sz="0" w:space="0" w:color="auto"/>
            <w:bottom w:val="none" w:sz="0" w:space="0" w:color="auto"/>
            <w:right w:val="none" w:sz="0" w:space="0" w:color="auto"/>
          </w:divBdr>
        </w:div>
        <w:div w:id="700135505">
          <w:marLeft w:val="547"/>
          <w:marRight w:val="0"/>
          <w:marTop w:val="0"/>
          <w:marBottom w:val="0"/>
          <w:divBdr>
            <w:top w:val="none" w:sz="0" w:space="0" w:color="auto"/>
            <w:left w:val="none" w:sz="0" w:space="0" w:color="auto"/>
            <w:bottom w:val="none" w:sz="0" w:space="0" w:color="auto"/>
            <w:right w:val="none" w:sz="0" w:space="0" w:color="auto"/>
          </w:divBdr>
        </w:div>
        <w:div w:id="1248074556">
          <w:marLeft w:val="547"/>
          <w:marRight w:val="0"/>
          <w:marTop w:val="0"/>
          <w:marBottom w:val="0"/>
          <w:divBdr>
            <w:top w:val="none" w:sz="0" w:space="0" w:color="auto"/>
            <w:left w:val="none" w:sz="0" w:space="0" w:color="auto"/>
            <w:bottom w:val="none" w:sz="0" w:space="0" w:color="auto"/>
            <w:right w:val="none" w:sz="0" w:space="0" w:color="auto"/>
          </w:divBdr>
        </w:div>
        <w:div w:id="1249539403">
          <w:marLeft w:val="547"/>
          <w:marRight w:val="0"/>
          <w:marTop w:val="0"/>
          <w:marBottom w:val="0"/>
          <w:divBdr>
            <w:top w:val="none" w:sz="0" w:space="0" w:color="auto"/>
            <w:left w:val="none" w:sz="0" w:space="0" w:color="auto"/>
            <w:bottom w:val="none" w:sz="0" w:space="0" w:color="auto"/>
            <w:right w:val="none" w:sz="0" w:space="0" w:color="auto"/>
          </w:divBdr>
        </w:div>
        <w:div w:id="1950967872">
          <w:marLeft w:val="547"/>
          <w:marRight w:val="0"/>
          <w:marTop w:val="0"/>
          <w:marBottom w:val="0"/>
          <w:divBdr>
            <w:top w:val="none" w:sz="0" w:space="0" w:color="auto"/>
            <w:left w:val="none" w:sz="0" w:space="0" w:color="auto"/>
            <w:bottom w:val="none" w:sz="0" w:space="0" w:color="auto"/>
            <w:right w:val="none" w:sz="0" w:space="0" w:color="auto"/>
          </w:divBdr>
        </w:div>
      </w:divsChild>
    </w:div>
    <w:div w:id="583146003">
      <w:bodyDiv w:val="1"/>
      <w:marLeft w:val="0"/>
      <w:marRight w:val="0"/>
      <w:marTop w:val="0"/>
      <w:marBottom w:val="0"/>
      <w:divBdr>
        <w:top w:val="none" w:sz="0" w:space="0" w:color="auto"/>
        <w:left w:val="none" w:sz="0" w:space="0" w:color="auto"/>
        <w:bottom w:val="none" w:sz="0" w:space="0" w:color="auto"/>
        <w:right w:val="none" w:sz="0" w:space="0" w:color="auto"/>
      </w:divBdr>
      <w:divsChild>
        <w:div w:id="203711842">
          <w:marLeft w:val="0"/>
          <w:marRight w:val="0"/>
          <w:marTop w:val="0"/>
          <w:marBottom w:val="0"/>
          <w:divBdr>
            <w:top w:val="none" w:sz="0" w:space="0" w:color="auto"/>
            <w:left w:val="none" w:sz="0" w:space="0" w:color="auto"/>
            <w:bottom w:val="none" w:sz="0" w:space="0" w:color="auto"/>
            <w:right w:val="none" w:sz="0" w:space="0" w:color="auto"/>
          </w:divBdr>
          <w:divsChild>
            <w:div w:id="196161903">
              <w:marLeft w:val="0"/>
              <w:marRight w:val="0"/>
              <w:marTop w:val="0"/>
              <w:marBottom w:val="0"/>
              <w:divBdr>
                <w:top w:val="none" w:sz="0" w:space="0" w:color="auto"/>
                <w:left w:val="none" w:sz="0" w:space="0" w:color="auto"/>
                <w:bottom w:val="none" w:sz="0" w:space="0" w:color="auto"/>
                <w:right w:val="none" w:sz="0" w:space="0" w:color="auto"/>
              </w:divBdr>
            </w:div>
            <w:div w:id="247036213">
              <w:marLeft w:val="0"/>
              <w:marRight w:val="0"/>
              <w:marTop w:val="0"/>
              <w:marBottom w:val="0"/>
              <w:divBdr>
                <w:top w:val="none" w:sz="0" w:space="0" w:color="auto"/>
                <w:left w:val="none" w:sz="0" w:space="0" w:color="auto"/>
                <w:bottom w:val="none" w:sz="0" w:space="0" w:color="auto"/>
                <w:right w:val="none" w:sz="0" w:space="0" w:color="auto"/>
              </w:divBdr>
            </w:div>
            <w:div w:id="683097576">
              <w:marLeft w:val="0"/>
              <w:marRight w:val="0"/>
              <w:marTop w:val="0"/>
              <w:marBottom w:val="0"/>
              <w:divBdr>
                <w:top w:val="none" w:sz="0" w:space="0" w:color="auto"/>
                <w:left w:val="none" w:sz="0" w:space="0" w:color="auto"/>
                <w:bottom w:val="none" w:sz="0" w:space="0" w:color="auto"/>
                <w:right w:val="none" w:sz="0" w:space="0" w:color="auto"/>
              </w:divBdr>
            </w:div>
            <w:div w:id="746659392">
              <w:marLeft w:val="0"/>
              <w:marRight w:val="0"/>
              <w:marTop w:val="0"/>
              <w:marBottom w:val="0"/>
              <w:divBdr>
                <w:top w:val="none" w:sz="0" w:space="0" w:color="auto"/>
                <w:left w:val="none" w:sz="0" w:space="0" w:color="auto"/>
                <w:bottom w:val="none" w:sz="0" w:space="0" w:color="auto"/>
                <w:right w:val="none" w:sz="0" w:space="0" w:color="auto"/>
              </w:divBdr>
            </w:div>
            <w:div w:id="976564192">
              <w:marLeft w:val="0"/>
              <w:marRight w:val="0"/>
              <w:marTop w:val="0"/>
              <w:marBottom w:val="0"/>
              <w:divBdr>
                <w:top w:val="none" w:sz="0" w:space="0" w:color="auto"/>
                <w:left w:val="none" w:sz="0" w:space="0" w:color="auto"/>
                <w:bottom w:val="none" w:sz="0" w:space="0" w:color="auto"/>
                <w:right w:val="none" w:sz="0" w:space="0" w:color="auto"/>
              </w:divBdr>
            </w:div>
          </w:divsChild>
        </w:div>
        <w:div w:id="988555708">
          <w:marLeft w:val="0"/>
          <w:marRight w:val="0"/>
          <w:marTop w:val="0"/>
          <w:marBottom w:val="0"/>
          <w:divBdr>
            <w:top w:val="none" w:sz="0" w:space="0" w:color="auto"/>
            <w:left w:val="none" w:sz="0" w:space="0" w:color="auto"/>
            <w:bottom w:val="none" w:sz="0" w:space="0" w:color="auto"/>
            <w:right w:val="none" w:sz="0" w:space="0" w:color="auto"/>
          </w:divBdr>
          <w:divsChild>
            <w:div w:id="3829525">
              <w:marLeft w:val="0"/>
              <w:marRight w:val="0"/>
              <w:marTop w:val="0"/>
              <w:marBottom w:val="0"/>
              <w:divBdr>
                <w:top w:val="none" w:sz="0" w:space="0" w:color="auto"/>
                <w:left w:val="none" w:sz="0" w:space="0" w:color="auto"/>
                <w:bottom w:val="none" w:sz="0" w:space="0" w:color="auto"/>
                <w:right w:val="none" w:sz="0" w:space="0" w:color="auto"/>
              </w:divBdr>
            </w:div>
            <w:div w:id="191262085">
              <w:marLeft w:val="0"/>
              <w:marRight w:val="0"/>
              <w:marTop w:val="0"/>
              <w:marBottom w:val="0"/>
              <w:divBdr>
                <w:top w:val="none" w:sz="0" w:space="0" w:color="auto"/>
                <w:left w:val="none" w:sz="0" w:space="0" w:color="auto"/>
                <w:bottom w:val="none" w:sz="0" w:space="0" w:color="auto"/>
                <w:right w:val="none" w:sz="0" w:space="0" w:color="auto"/>
              </w:divBdr>
            </w:div>
            <w:div w:id="362286238">
              <w:marLeft w:val="0"/>
              <w:marRight w:val="0"/>
              <w:marTop w:val="0"/>
              <w:marBottom w:val="0"/>
              <w:divBdr>
                <w:top w:val="none" w:sz="0" w:space="0" w:color="auto"/>
                <w:left w:val="none" w:sz="0" w:space="0" w:color="auto"/>
                <w:bottom w:val="none" w:sz="0" w:space="0" w:color="auto"/>
                <w:right w:val="none" w:sz="0" w:space="0" w:color="auto"/>
              </w:divBdr>
            </w:div>
            <w:div w:id="559560744">
              <w:marLeft w:val="0"/>
              <w:marRight w:val="0"/>
              <w:marTop w:val="0"/>
              <w:marBottom w:val="0"/>
              <w:divBdr>
                <w:top w:val="none" w:sz="0" w:space="0" w:color="auto"/>
                <w:left w:val="none" w:sz="0" w:space="0" w:color="auto"/>
                <w:bottom w:val="none" w:sz="0" w:space="0" w:color="auto"/>
                <w:right w:val="none" w:sz="0" w:space="0" w:color="auto"/>
              </w:divBdr>
            </w:div>
            <w:div w:id="618295009">
              <w:marLeft w:val="0"/>
              <w:marRight w:val="0"/>
              <w:marTop w:val="0"/>
              <w:marBottom w:val="0"/>
              <w:divBdr>
                <w:top w:val="none" w:sz="0" w:space="0" w:color="auto"/>
                <w:left w:val="none" w:sz="0" w:space="0" w:color="auto"/>
                <w:bottom w:val="none" w:sz="0" w:space="0" w:color="auto"/>
                <w:right w:val="none" w:sz="0" w:space="0" w:color="auto"/>
              </w:divBdr>
            </w:div>
            <w:div w:id="674040087">
              <w:marLeft w:val="0"/>
              <w:marRight w:val="0"/>
              <w:marTop w:val="0"/>
              <w:marBottom w:val="0"/>
              <w:divBdr>
                <w:top w:val="none" w:sz="0" w:space="0" w:color="auto"/>
                <w:left w:val="none" w:sz="0" w:space="0" w:color="auto"/>
                <w:bottom w:val="none" w:sz="0" w:space="0" w:color="auto"/>
                <w:right w:val="none" w:sz="0" w:space="0" w:color="auto"/>
              </w:divBdr>
            </w:div>
            <w:div w:id="801078759">
              <w:marLeft w:val="0"/>
              <w:marRight w:val="0"/>
              <w:marTop w:val="0"/>
              <w:marBottom w:val="0"/>
              <w:divBdr>
                <w:top w:val="none" w:sz="0" w:space="0" w:color="auto"/>
                <w:left w:val="none" w:sz="0" w:space="0" w:color="auto"/>
                <w:bottom w:val="none" w:sz="0" w:space="0" w:color="auto"/>
                <w:right w:val="none" w:sz="0" w:space="0" w:color="auto"/>
              </w:divBdr>
            </w:div>
            <w:div w:id="835920836">
              <w:marLeft w:val="0"/>
              <w:marRight w:val="0"/>
              <w:marTop w:val="0"/>
              <w:marBottom w:val="0"/>
              <w:divBdr>
                <w:top w:val="none" w:sz="0" w:space="0" w:color="auto"/>
                <w:left w:val="none" w:sz="0" w:space="0" w:color="auto"/>
                <w:bottom w:val="none" w:sz="0" w:space="0" w:color="auto"/>
                <w:right w:val="none" w:sz="0" w:space="0" w:color="auto"/>
              </w:divBdr>
            </w:div>
            <w:div w:id="919025928">
              <w:marLeft w:val="0"/>
              <w:marRight w:val="0"/>
              <w:marTop w:val="0"/>
              <w:marBottom w:val="0"/>
              <w:divBdr>
                <w:top w:val="none" w:sz="0" w:space="0" w:color="auto"/>
                <w:left w:val="none" w:sz="0" w:space="0" w:color="auto"/>
                <w:bottom w:val="none" w:sz="0" w:space="0" w:color="auto"/>
                <w:right w:val="none" w:sz="0" w:space="0" w:color="auto"/>
              </w:divBdr>
            </w:div>
            <w:div w:id="1041982466">
              <w:marLeft w:val="0"/>
              <w:marRight w:val="0"/>
              <w:marTop w:val="0"/>
              <w:marBottom w:val="0"/>
              <w:divBdr>
                <w:top w:val="none" w:sz="0" w:space="0" w:color="auto"/>
                <w:left w:val="none" w:sz="0" w:space="0" w:color="auto"/>
                <w:bottom w:val="none" w:sz="0" w:space="0" w:color="auto"/>
                <w:right w:val="none" w:sz="0" w:space="0" w:color="auto"/>
              </w:divBdr>
            </w:div>
            <w:div w:id="1327434724">
              <w:marLeft w:val="0"/>
              <w:marRight w:val="0"/>
              <w:marTop w:val="0"/>
              <w:marBottom w:val="0"/>
              <w:divBdr>
                <w:top w:val="none" w:sz="0" w:space="0" w:color="auto"/>
                <w:left w:val="none" w:sz="0" w:space="0" w:color="auto"/>
                <w:bottom w:val="none" w:sz="0" w:space="0" w:color="auto"/>
                <w:right w:val="none" w:sz="0" w:space="0" w:color="auto"/>
              </w:divBdr>
            </w:div>
            <w:div w:id="1451897262">
              <w:marLeft w:val="0"/>
              <w:marRight w:val="0"/>
              <w:marTop w:val="0"/>
              <w:marBottom w:val="0"/>
              <w:divBdr>
                <w:top w:val="none" w:sz="0" w:space="0" w:color="auto"/>
                <w:left w:val="none" w:sz="0" w:space="0" w:color="auto"/>
                <w:bottom w:val="none" w:sz="0" w:space="0" w:color="auto"/>
                <w:right w:val="none" w:sz="0" w:space="0" w:color="auto"/>
              </w:divBdr>
            </w:div>
            <w:div w:id="1602490518">
              <w:marLeft w:val="0"/>
              <w:marRight w:val="0"/>
              <w:marTop w:val="0"/>
              <w:marBottom w:val="0"/>
              <w:divBdr>
                <w:top w:val="none" w:sz="0" w:space="0" w:color="auto"/>
                <w:left w:val="none" w:sz="0" w:space="0" w:color="auto"/>
                <w:bottom w:val="none" w:sz="0" w:space="0" w:color="auto"/>
                <w:right w:val="none" w:sz="0" w:space="0" w:color="auto"/>
              </w:divBdr>
            </w:div>
            <w:div w:id="1678921917">
              <w:marLeft w:val="0"/>
              <w:marRight w:val="0"/>
              <w:marTop w:val="0"/>
              <w:marBottom w:val="0"/>
              <w:divBdr>
                <w:top w:val="none" w:sz="0" w:space="0" w:color="auto"/>
                <w:left w:val="none" w:sz="0" w:space="0" w:color="auto"/>
                <w:bottom w:val="none" w:sz="0" w:space="0" w:color="auto"/>
                <w:right w:val="none" w:sz="0" w:space="0" w:color="auto"/>
              </w:divBdr>
            </w:div>
            <w:div w:id="1724407142">
              <w:marLeft w:val="0"/>
              <w:marRight w:val="0"/>
              <w:marTop w:val="0"/>
              <w:marBottom w:val="0"/>
              <w:divBdr>
                <w:top w:val="none" w:sz="0" w:space="0" w:color="auto"/>
                <w:left w:val="none" w:sz="0" w:space="0" w:color="auto"/>
                <w:bottom w:val="none" w:sz="0" w:space="0" w:color="auto"/>
                <w:right w:val="none" w:sz="0" w:space="0" w:color="auto"/>
              </w:divBdr>
            </w:div>
            <w:div w:id="2015961489">
              <w:marLeft w:val="0"/>
              <w:marRight w:val="0"/>
              <w:marTop w:val="0"/>
              <w:marBottom w:val="0"/>
              <w:divBdr>
                <w:top w:val="none" w:sz="0" w:space="0" w:color="auto"/>
                <w:left w:val="none" w:sz="0" w:space="0" w:color="auto"/>
                <w:bottom w:val="none" w:sz="0" w:space="0" w:color="auto"/>
                <w:right w:val="none" w:sz="0" w:space="0" w:color="auto"/>
              </w:divBdr>
            </w:div>
            <w:div w:id="2075271995">
              <w:marLeft w:val="0"/>
              <w:marRight w:val="0"/>
              <w:marTop w:val="0"/>
              <w:marBottom w:val="0"/>
              <w:divBdr>
                <w:top w:val="none" w:sz="0" w:space="0" w:color="auto"/>
                <w:left w:val="none" w:sz="0" w:space="0" w:color="auto"/>
                <w:bottom w:val="none" w:sz="0" w:space="0" w:color="auto"/>
                <w:right w:val="none" w:sz="0" w:space="0" w:color="auto"/>
              </w:divBdr>
            </w:div>
            <w:div w:id="2104911725">
              <w:marLeft w:val="0"/>
              <w:marRight w:val="0"/>
              <w:marTop w:val="0"/>
              <w:marBottom w:val="0"/>
              <w:divBdr>
                <w:top w:val="none" w:sz="0" w:space="0" w:color="auto"/>
                <w:left w:val="none" w:sz="0" w:space="0" w:color="auto"/>
                <w:bottom w:val="none" w:sz="0" w:space="0" w:color="auto"/>
                <w:right w:val="none" w:sz="0" w:space="0" w:color="auto"/>
              </w:divBdr>
            </w:div>
            <w:div w:id="213097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9401">
      <w:bodyDiv w:val="1"/>
      <w:marLeft w:val="0"/>
      <w:marRight w:val="0"/>
      <w:marTop w:val="0"/>
      <w:marBottom w:val="0"/>
      <w:divBdr>
        <w:top w:val="none" w:sz="0" w:space="0" w:color="auto"/>
        <w:left w:val="none" w:sz="0" w:space="0" w:color="auto"/>
        <w:bottom w:val="none" w:sz="0" w:space="0" w:color="auto"/>
        <w:right w:val="none" w:sz="0" w:space="0" w:color="auto"/>
      </w:divBdr>
    </w:div>
    <w:div w:id="1086272129">
      <w:bodyDiv w:val="1"/>
      <w:marLeft w:val="0"/>
      <w:marRight w:val="0"/>
      <w:marTop w:val="0"/>
      <w:marBottom w:val="0"/>
      <w:divBdr>
        <w:top w:val="none" w:sz="0" w:space="0" w:color="auto"/>
        <w:left w:val="none" w:sz="0" w:space="0" w:color="auto"/>
        <w:bottom w:val="none" w:sz="0" w:space="0" w:color="auto"/>
        <w:right w:val="none" w:sz="0" w:space="0" w:color="auto"/>
      </w:divBdr>
      <w:divsChild>
        <w:div w:id="11497124">
          <w:marLeft w:val="0"/>
          <w:marRight w:val="0"/>
          <w:marTop w:val="0"/>
          <w:marBottom w:val="0"/>
          <w:divBdr>
            <w:top w:val="none" w:sz="0" w:space="0" w:color="auto"/>
            <w:left w:val="none" w:sz="0" w:space="0" w:color="auto"/>
            <w:bottom w:val="none" w:sz="0" w:space="0" w:color="auto"/>
            <w:right w:val="none" w:sz="0" w:space="0" w:color="auto"/>
          </w:divBdr>
        </w:div>
        <w:div w:id="288633611">
          <w:marLeft w:val="0"/>
          <w:marRight w:val="0"/>
          <w:marTop w:val="0"/>
          <w:marBottom w:val="0"/>
          <w:divBdr>
            <w:top w:val="none" w:sz="0" w:space="0" w:color="auto"/>
            <w:left w:val="none" w:sz="0" w:space="0" w:color="auto"/>
            <w:bottom w:val="none" w:sz="0" w:space="0" w:color="auto"/>
            <w:right w:val="none" w:sz="0" w:space="0" w:color="auto"/>
          </w:divBdr>
        </w:div>
        <w:div w:id="346374361">
          <w:marLeft w:val="0"/>
          <w:marRight w:val="0"/>
          <w:marTop w:val="0"/>
          <w:marBottom w:val="0"/>
          <w:divBdr>
            <w:top w:val="none" w:sz="0" w:space="0" w:color="auto"/>
            <w:left w:val="none" w:sz="0" w:space="0" w:color="auto"/>
            <w:bottom w:val="none" w:sz="0" w:space="0" w:color="auto"/>
            <w:right w:val="none" w:sz="0" w:space="0" w:color="auto"/>
          </w:divBdr>
        </w:div>
        <w:div w:id="622230215">
          <w:marLeft w:val="0"/>
          <w:marRight w:val="0"/>
          <w:marTop w:val="0"/>
          <w:marBottom w:val="0"/>
          <w:divBdr>
            <w:top w:val="none" w:sz="0" w:space="0" w:color="auto"/>
            <w:left w:val="none" w:sz="0" w:space="0" w:color="auto"/>
            <w:bottom w:val="none" w:sz="0" w:space="0" w:color="auto"/>
            <w:right w:val="none" w:sz="0" w:space="0" w:color="auto"/>
          </w:divBdr>
        </w:div>
        <w:div w:id="678655724">
          <w:marLeft w:val="0"/>
          <w:marRight w:val="0"/>
          <w:marTop w:val="0"/>
          <w:marBottom w:val="0"/>
          <w:divBdr>
            <w:top w:val="none" w:sz="0" w:space="0" w:color="auto"/>
            <w:left w:val="none" w:sz="0" w:space="0" w:color="auto"/>
            <w:bottom w:val="none" w:sz="0" w:space="0" w:color="auto"/>
            <w:right w:val="none" w:sz="0" w:space="0" w:color="auto"/>
          </w:divBdr>
        </w:div>
        <w:div w:id="811290838">
          <w:marLeft w:val="0"/>
          <w:marRight w:val="0"/>
          <w:marTop w:val="0"/>
          <w:marBottom w:val="0"/>
          <w:divBdr>
            <w:top w:val="none" w:sz="0" w:space="0" w:color="auto"/>
            <w:left w:val="none" w:sz="0" w:space="0" w:color="auto"/>
            <w:bottom w:val="none" w:sz="0" w:space="0" w:color="auto"/>
            <w:right w:val="none" w:sz="0" w:space="0" w:color="auto"/>
          </w:divBdr>
        </w:div>
        <w:div w:id="1082604217">
          <w:marLeft w:val="0"/>
          <w:marRight w:val="0"/>
          <w:marTop w:val="0"/>
          <w:marBottom w:val="0"/>
          <w:divBdr>
            <w:top w:val="none" w:sz="0" w:space="0" w:color="auto"/>
            <w:left w:val="none" w:sz="0" w:space="0" w:color="auto"/>
            <w:bottom w:val="none" w:sz="0" w:space="0" w:color="auto"/>
            <w:right w:val="none" w:sz="0" w:space="0" w:color="auto"/>
          </w:divBdr>
        </w:div>
        <w:div w:id="1239901606">
          <w:marLeft w:val="0"/>
          <w:marRight w:val="0"/>
          <w:marTop w:val="0"/>
          <w:marBottom w:val="0"/>
          <w:divBdr>
            <w:top w:val="none" w:sz="0" w:space="0" w:color="auto"/>
            <w:left w:val="none" w:sz="0" w:space="0" w:color="auto"/>
            <w:bottom w:val="none" w:sz="0" w:space="0" w:color="auto"/>
            <w:right w:val="none" w:sz="0" w:space="0" w:color="auto"/>
          </w:divBdr>
        </w:div>
        <w:div w:id="1536578587">
          <w:marLeft w:val="0"/>
          <w:marRight w:val="0"/>
          <w:marTop w:val="0"/>
          <w:marBottom w:val="0"/>
          <w:divBdr>
            <w:top w:val="none" w:sz="0" w:space="0" w:color="auto"/>
            <w:left w:val="none" w:sz="0" w:space="0" w:color="auto"/>
            <w:bottom w:val="none" w:sz="0" w:space="0" w:color="auto"/>
            <w:right w:val="none" w:sz="0" w:space="0" w:color="auto"/>
          </w:divBdr>
        </w:div>
        <w:div w:id="1920211706">
          <w:marLeft w:val="0"/>
          <w:marRight w:val="0"/>
          <w:marTop w:val="0"/>
          <w:marBottom w:val="0"/>
          <w:divBdr>
            <w:top w:val="none" w:sz="0" w:space="0" w:color="auto"/>
            <w:left w:val="none" w:sz="0" w:space="0" w:color="auto"/>
            <w:bottom w:val="none" w:sz="0" w:space="0" w:color="auto"/>
            <w:right w:val="none" w:sz="0" w:space="0" w:color="auto"/>
          </w:divBdr>
        </w:div>
      </w:divsChild>
    </w:div>
    <w:div w:id="1178691169">
      <w:bodyDiv w:val="1"/>
      <w:marLeft w:val="0"/>
      <w:marRight w:val="0"/>
      <w:marTop w:val="0"/>
      <w:marBottom w:val="0"/>
      <w:divBdr>
        <w:top w:val="none" w:sz="0" w:space="0" w:color="auto"/>
        <w:left w:val="none" w:sz="0" w:space="0" w:color="auto"/>
        <w:bottom w:val="none" w:sz="0" w:space="0" w:color="auto"/>
        <w:right w:val="none" w:sz="0" w:space="0" w:color="auto"/>
      </w:divBdr>
      <w:divsChild>
        <w:div w:id="20666432">
          <w:marLeft w:val="547"/>
          <w:marRight w:val="0"/>
          <w:marTop w:val="0"/>
          <w:marBottom w:val="0"/>
          <w:divBdr>
            <w:top w:val="none" w:sz="0" w:space="0" w:color="auto"/>
            <w:left w:val="none" w:sz="0" w:space="0" w:color="auto"/>
            <w:bottom w:val="none" w:sz="0" w:space="0" w:color="auto"/>
            <w:right w:val="none" w:sz="0" w:space="0" w:color="auto"/>
          </w:divBdr>
        </w:div>
        <w:div w:id="187909996">
          <w:marLeft w:val="547"/>
          <w:marRight w:val="0"/>
          <w:marTop w:val="0"/>
          <w:marBottom w:val="0"/>
          <w:divBdr>
            <w:top w:val="none" w:sz="0" w:space="0" w:color="auto"/>
            <w:left w:val="none" w:sz="0" w:space="0" w:color="auto"/>
            <w:bottom w:val="none" w:sz="0" w:space="0" w:color="auto"/>
            <w:right w:val="none" w:sz="0" w:space="0" w:color="auto"/>
          </w:divBdr>
        </w:div>
        <w:div w:id="348608630">
          <w:marLeft w:val="547"/>
          <w:marRight w:val="0"/>
          <w:marTop w:val="0"/>
          <w:marBottom w:val="0"/>
          <w:divBdr>
            <w:top w:val="none" w:sz="0" w:space="0" w:color="auto"/>
            <w:left w:val="none" w:sz="0" w:space="0" w:color="auto"/>
            <w:bottom w:val="none" w:sz="0" w:space="0" w:color="auto"/>
            <w:right w:val="none" w:sz="0" w:space="0" w:color="auto"/>
          </w:divBdr>
        </w:div>
        <w:div w:id="1012493502">
          <w:marLeft w:val="547"/>
          <w:marRight w:val="0"/>
          <w:marTop w:val="0"/>
          <w:marBottom w:val="0"/>
          <w:divBdr>
            <w:top w:val="none" w:sz="0" w:space="0" w:color="auto"/>
            <w:left w:val="none" w:sz="0" w:space="0" w:color="auto"/>
            <w:bottom w:val="none" w:sz="0" w:space="0" w:color="auto"/>
            <w:right w:val="none" w:sz="0" w:space="0" w:color="auto"/>
          </w:divBdr>
        </w:div>
        <w:div w:id="1491942940">
          <w:marLeft w:val="547"/>
          <w:marRight w:val="0"/>
          <w:marTop w:val="0"/>
          <w:marBottom w:val="0"/>
          <w:divBdr>
            <w:top w:val="none" w:sz="0" w:space="0" w:color="auto"/>
            <w:left w:val="none" w:sz="0" w:space="0" w:color="auto"/>
            <w:bottom w:val="none" w:sz="0" w:space="0" w:color="auto"/>
            <w:right w:val="none" w:sz="0" w:space="0" w:color="auto"/>
          </w:divBdr>
        </w:div>
        <w:div w:id="1552838995">
          <w:marLeft w:val="547"/>
          <w:marRight w:val="0"/>
          <w:marTop w:val="0"/>
          <w:marBottom w:val="0"/>
          <w:divBdr>
            <w:top w:val="none" w:sz="0" w:space="0" w:color="auto"/>
            <w:left w:val="none" w:sz="0" w:space="0" w:color="auto"/>
            <w:bottom w:val="none" w:sz="0" w:space="0" w:color="auto"/>
            <w:right w:val="none" w:sz="0" w:space="0" w:color="auto"/>
          </w:divBdr>
        </w:div>
        <w:div w:id="1692605215">
          <w:marLeft w:val="547"/>
          <w:marRight w:val="0"/>
          <w:marTop w:val="0"/>
          <w:marBottom w:val="0"/>
          <w:divBdr>
            <w:top w:val="none" w:sz="0" w:space="0" w:color="auto"/>
            <w:left w:val="none" w:sz="0" w:space="0" w:color="auto"/>
            <w:bottom w:val="none" w:sz="0" w:space="0" w:color="auto"/>
            <w:right w:val="none" w:sz="0" w:space="0" w:color="auto"/>
          </w:divBdr>
        </w:div>
        <w:div w:id="1915703664">
          <w:marLeft w:val="547"/>
          <w:marRight w:val="0"/>
          <w:marTop w:val="0"/>
          <w:marBottom w:val="0"/>
          <w:divBdr>
            <w:top w:val="none" w:sz="0" w:space="0" w:color="auto"/>
            <w:left w:val="none" w:sz="0" w:space="0" w:color="auto"/>
            <w:bottom w:val="none" w:sz="0" w:space="0" w:color="auto"/>
            <w:right w:val="none" w:sz="0" w:space="0" w:color="auto"/>
          </w:divBdr>
        </w:div>
      </w:divsChild>
    </w:div>
    <w:div w:id="1541017731">
      <w:bodyDiv w:val="1"/>
      <w:marLeft w:val="0"/>
      <w:marRight w:val="0"/>
      <w:marTop w:val="0"/>
      <w:marBottom w:val="0"/>
      <w:divBdr>
        <w:top w:val="none" w:sz="0" w:space="0" w:color="auto"/>
        <w:left w:val="none" w:sz="0" w:space="0" w:color="auto"/>
        <w:bottom w:val="none" w:sz="0" w:space="0" w:color="auto"/>
        <w:right w:val="none" w:sz="0" w:space="0" w:color="auto"/>
      </w:divBdr>
    </w:div>
    <w:div w:id="1583027130">
      <w:bodyDiv w:val="1"/>
      <w:marLeft w:val="0"/>
      <w:marRight w:val="0"/>
      <w:marTop w:val="0"/>
      <w:marBottom w:val="0"/>
      <w:divBdr>
        <w:top w:val="none" w:sz="0" w:space="0" w:color="auto"/>
        <w:left w:val="none" w:sz="0" w:space="0" w:color="auto"/>
        <w:bottom w:val="none" w:sz="0" w:space="0" w:color="auto"/>
        <w:right w:val="none" w:sz="0" w:space="0" w:color="auto"/>
      </w:divBdr>
      <w:divsChild>
        <w:div w:id="307436231">
          <w:marLeft w:val="0"/>
          <w:marRight w:val="0"/>
          <w:marTop w:val="0"/>
          <w:marBottom w:val="0"/>
          <w:divBdr>
            <w:top w:val="none" w:sz="0" w:space="0" w:color="auto"/>
            <w:left w:val="none" w:sz="0" w:space="0" w:color="auto"/>
            <w:bottom w:val="none" w:sz="0" w:space="0" w:color="auto"/>
            <w:right w:val="none" w:sz="0" w:space="0" w:color="auto"/>
          </w:divBdr>
        </w:div>
        <w:div w:id="1247762397">
          <w:marLeft w:val="0"/>
          <w:marRight w:val="0"/>
          <w:marTop w:val="0"/>
          <w:marBottom w:val="0"/>
          <w:divBdr>
            <w:top w:val="none" w:sz="0" w:space="0" w:color="auto"/>
            <w:left w:val="none" w:sz="0" w:space="0" w:color="auto"/>
            <w:bottom w:val="none" w:sz="0" w:space="0" w:color="auto"/>
            <w:right w:val="none" w:sz="0" w:space="0" w:color="auto"/>
          </w:divBdr>
          <w:divsChild>
            <w:div w:id="1030492680">
              <w:marLeft w:val="0"/>
              <w:marRight w:val="0"/>
              <w:marTop w:val="150"/>
              <w:marBottom w:val="0"/>
              <w:divBdr>
                <w:top w:val="none" w:sz="0" w:space="0" w:color="auto"/>
                <w:left w:val="none" w:sz="0" w:space="0" w:color="auto"/>
                <w:bottom w:val="none" w:sz="0" w:space="0" w:color="auto"/>
                <w:right w:val="none" w:sz="0" w:space="0" w:color="auto"/>
              </w:divBdr>
              <w:divsChild>
                <w:div w:id="1235697924">
                  <w:marLeft w:val="0"/>
                  <w:marRight w:val="0"/>
                  <w:marTop w:val="0"/>
                  <w:marBottom w:val="0"/>
                  <w:divBdr>
                    <w:top w:val="single" w:sz="6" w:space="3" w:color="DDDDDD"/>
                    <w:left w:val="none" w:sz="0" w:space="0" w:color="auto"/>
                    <w:bottom w:val="none" w:sz="0" w:space="0" w:color="auto"/>
                    <w:right w:val="none" w:sz="0" w:space="0" w:color="auto"/>
                  </w:divBdr>
                </w:div>
                <w:div w:id="1332294221">
                  <w:marLeft w:val="0"/>
                  <w:marRight w:val="0"/>
                  <w:marTop w:val="0"/>
                  <w:marBottom w:val="0"/>
                  <w:divBdr>
                    <w:top w:val="single" w:sz="6" w:space="3" w:color="DDDDDD"/>
                    <w:left w:val="none" w:sz="0" w:space="0" w:color="auto"/>
                    <w:bottom w:val="none" w:sz="0" w:space="0" w:color="auto"/>
                    <w:right w:val="none" w:sz="0" w:space="0" w:color="auto"/>
                  </w:divBdr>
                </w:div>
                <w:div w:id="1639795605">
                  <w:marLeft w:val="0"/>
                  <w:marRight w:val="0"/>
                  <w:marTop w:val="0"/>
                  <w:marBottom w:val="0"/>
                  <w:divBdr>
                    <w:top w:val="single" w:sz="6" w:space="3" w:color="DDDDDD"/>
                    <w:left w:val="none" w:sz="0" w:space="0" w:color="auto"/>
                    <w:bottom w:val="none" w:sz="0" w:space="0" w:color="auto"/>
                    <w:right w:val="none" w:sz="0" w:space="0" w:color="auto"/>
                  </w:divBdr>
                </w:div>
                <w:div w:id="1679580118">
                  <w:marLeft w:val="0"/>
                  <w:marRight w:val="0"/>
                  <w:marTop w:val="0"/>
                  <w:marBottom w:val="0"/>
                  <w:divBdr>
                    <w:top w:val="single" w:sz="6" w:space="3" w:color="DDDDDD"/>
                    <w:left w:val="none" w:sz="0" w:space="0" w:color="auto"/>
                    <w:bottom w:val="none" w:sz="0" w:space="0" w:color="auto"/>
                    <w:right w:val="none" w:sz="0" w:space="0" w:color="auto"/>
                  </w:divBdr>
                </w:div>
              </w:divsChild>
            </w:div>
          </w:divsChild>
        </w:div>
      </w:divsChild>
    </w:div>
    <w:div w:id="1598632856">
      <w:bodyDiv w:val="1"/>
      <w:marLeft w:val="0"/>
      <w:marRight w:val="0"/>
      <w:marTop w:val="0"/>
      <w:marBottom w:val="0"/>
      <w:divBdr>
        <w:top w:val="none" w:sz="0" w:space="0" w:color="auto"/>
        <w:left w:val="none" w:sz="0" w:space="0" w:color="auto"/>
        <w:bottom w:val="none" w:sz="0" w:space="0" w:color="auto"/>
        <w:right w:val="none" w:sz="0" w:space="0" w:color="auto"/>
      </w:divBdr>
      <w:divsChild>
        <w:div w:id="53168327">
          <w:marLeft w:val="547"/>
          <w:marRight w:val="0"/>
          <w:marTop w:val="0"/>
          <w:marBottom w:val="0"/>
          <w:divBdr>
            <w:top w:val="none" w:sz="0" w:space="0" w:color="auto"/>
            <w:left w:val="none" w:sz="0" w:space="0" w:color="auto"/>
            <w:bottom w:val="none" w:sz="0" w:space="0" w:color="auto"/>
            <w:right w:val="none" w:sz="0" w:space="0" w:color="auto"/>
          </w:divBdr>
        </w:div>
        <w:div w:id="447357277">
          <w:marLeft w:val="547"/>
          <w:marRight w:val="0"/>
          <w:marTop w:val="0"/>
          <w:marBottom w:val="0"/>
          <w:divBdr>
            <w:top w:val="none" w:sz="0" w:space="0" w:color="auto"/>
            <w:left w:val="none" w:sz="0" w:space="0" w:color="auto"/>
            <w:bottom w:val="none" w:sz="0" w:space="0" w:color="auto"/>
            <w:right w:val="none" w:sz="0" w:space="0" w:color="auto"/>
          </w:divBdr>
        </w:div>
        <w:div w:id="512035962">
          <w:marLeft w:val="547"/>
          <w:marRight w:val="0"/>
          <w:marTop w:val="0"/>
          <w:marBottom w:val="0"/>
          <w:divBdr>
            <w:top w:val="none" w:sz="0" w:space="0" w:color="auto"/>
            <w:left w:val="none" w:sz="0" w:space="0" w:color="auto"/>
            <w:bottom w:val="none" w:sz="0" w:space="0" w:color="auto"/>
            <w:right w:val="none" w:sz="0" w:space="0" w:color="auto"/>
          </w:divBdr>
        </w:div>
        <w:div w:id="955066142">
          <w:marLeft w:val="547"/>
          <w:marRight w:val="0"/>
          <w:marTop w:val="0"/>
          <w:marBottom w:val="0"/>
          <w:divBdr>
            <w:top w:val="none" w:sz="0" w:space="0" w:color="auto"/>
            <w:left w:val="none" w:sz="0" w:space="0" w:color="auto"/>
            <w:bottom w:val="none" w:sz="0" w:space="0" w:color="auto"/>
            <w:right w:val="none" w:sz="0" w:space="0" w:color="auto"/>
          </w:divBdr>
        </w:div>
        <w:div w:id="1094282616">
          <w:marLeft w:val="547"/>
          <w:marRight w:val="0"/>
          <w:marTop w:val="0"/>
          <w:marBottom w:val="0"/>
          <w:divBdr>
            <w:top w:val="none" w:sz="0" w:space="0" w:color="auto"/>
            <w:left w:val="none" w:sz="0" w:space="0" w:color="auto"/>
            <w:bottom w:val="none" w:sz="0" w:space="0" w:color="auto"/>
            <w:right w:val="none" w:sz="0" w:space="0" w:color="auto"/>
          </w:divBdr>
        </w:div>
        <w:div w:id="1579172775">
          <w:marLeft w:val="547"/>
          <w:marRight w:val="0"/>
          <w:marTop w:val="0"/>
          <w:marBottom w:val="0"/>
          <w:divBdr>
            <w:top w:val="none" w:sz="0" w:space="0" w:color="auto"/>
            <w:left w:val="none" w:sz="0" w:space="0" w:color="auto"/>
            <w:bottom w:val="none" w:sz="0" w:space="0" w:color="auto"/>
            <w:right w:val="none" w:sz="0" w:space="0" w:color="auto"/>
          </w:divBdr>
        </w:div>
        <w:div w:id="1996569005">
          <w:marLeft w:val="547"/>
          <w:marRight w:val="0"/>
          <w:marTop w:val="0"/>
          <w:marBottom w:val="0"/>
          <w:divBdr>
            <w:top w:val="none" w:sz="0" w:space="0" w:color="auto"/>
            <w:left w:val="none" w:sz="0" w:space="0" w:color="auto"/>
            <w:bottom w:val="none" w:sz="0" w:space="0" w:color="auto"/>
            <w:right w:val="none" w:sz="0" w:space="0" w:color="auto"/>
          </w:divBdr>
        </w:div>
        <w:div w:id="2006739778">
          <w:marLeft w:val="547"/>
          <w:marRight w:val="0"/>
          <w:marTop w:val="0"/>
          <w:marBottom w:val="0"/>
          <w:divBdr>
            <w:top w:val="none" w:sz="0" w:space="0" w:color="auto"/>
            <w:left w:val="none" w:sz="0" w:space="0" w:color="auto"/>
            <w:bottom w:val="none" w:sz="0" w:space="0" w:color="auto"/>
            <w:right w:val="none" w:sz="0" w:space="0" w:color="auto"/>
          </w:divBdr>
        </w:div>
      </w:divsChild>
    </w:div>
    <w:div w:id="1662151622">
      <w:bodyDiv w:val="1"/>
      <w:marLeft w:val="0"/>
      <w:marRight w:val="0"/>
      <w:marTop w:val="0"/>
      <w:marBottom w:val="0"/>
      <w:divBdr>
        <w:top w:val="none" w:sz="0" w:space="0" w:color="auto"/>
        <w:left w:val="none" w:sz="0" w:space="0" w:color="auto"/>
        <w:bottom w:val="none" w:sz="0" w:space="0" w:color="auto"/>
        <w:right w:val="none" w:sz="0" w:space="0" w:color="auto"/>
      </w:divBdr>
    </w:div>
    <w:div w:id="1800486853">
      <w:bodyDiv w:val="1"/>
      <w:marLeft w:val="0"/>
      <w:marRight w:val="0"/>
      <w:marTop w:val="0"/>
      <w:marBottom w:val="0"/>
      <w:divBdr>
        <w:top w:val="none" w:sz="0" w:space="0" w:color="auto"/>
        <w:left w:val="none" w:sz="0" w:space="0" w:color="auto"/>
        <w:bottom w:val="none" w:sz="0" w:space="0" w:color="auto"/>
        <w:right w:val="none" w:sz="0" w:space="0" w:color="auto"/>
      </w:divBdr>
      <w:divsChild>
        <w:div w:id="690423843">
          <w:marLeft w:val="0"/>
          <w:marRight w:val="0"/>
          <w:marTop w:val="0"/>
          <w:marBottom w:val="0"/>
          <w:divBdr>
            <w:top w:val="none" w:sz="0" w:space="0" w:color="auto"/>
            <w:left w:val="none" w:sz="0" w:space="0" w:color="auto"/>
            <w:bottom w:val="none" w:sz="0" w:space="0" w:color="auto"/>
            <w:right w:val="none" w:sz="0" w:space="0" w:color="auto"/>
          </w:divBdr>
          <w:divsChild>
            <w:div w:id="2008052612">
              <w:marLeft w:val="0"/>
              <w:marRight w:val="0"/>
              <w:marTop w:val="0"/>
              <w:marBottom w:val="0"/>
              <w:divBdr>
                <w:top w:val="none" w:sz="0" w:space="0" w:color="auto"/>
                <w:left w:val="none" w:sz="0" w:space="0" w:color="auto"/>
                <w:bottom w:val="none" w:sz="0" w:space="0" w:color="auto"/>
                <w:right w:val="none" w:sz="0" w:space="0" w:color="auto"/>
              </w:divBdr>
            </w:div>
          </w:divsChild>
        </w:div>
        <w:div w:id="794255396">
          <w:marLeft w:val="0"/>
          <w:marRight w:val="0"/>
          <w:marTop w:val="0"/>
          <w:marBottom w:val="0"/>
          <w:divBdr>
            <w:top w:val="none" w:sz="0" w:space="0" w:color="auto"/>
            <w:left w:val="none" w:sz="0" w:space="0" w:color="auto"/>
            <w:bottom w:val="none" w:sz="0" w:space="0" w:color="auto"/>
            <w:right w:val="none" w:sz="0" w:space="0" w:color="auto"/>
          </w:divBdr>
          <w:divsChild>
            <w:div w:id="123499442">
              <w:marLeft w:val="0"/>
              <w:marRight w:val="0"/>
              <w:marTop w:val="0"/>
              <w:marBottom w:val="0"/>
              <w:divBdr>
                <w:top w:val="none" w:sz="0" w:space="0" w:color="auto"/>
                <w:left w:val="none" w:sz="0" w:space="0" w:color="auto"/>
                <w:bottom w:val="none" w:sz="0" w:space="0" w:color="auto"/>
                <w:right w:val="none" w:sz="0" w:space="0" w:color="auto"/>
              </w:divBdr>
            </w:div>
            <w:div w:id="326784446">
              <w:marLeft w:val="0"/>
              <w:marRight w:val="0"/>
              <w:marTop w:val="0"/>
              <w:marBottom w:val="0"/>
              <w:divBdr>
                <w:top w:val="none" w:sz="0" w:space="0" w:color="auto"/>
                <w:left w:val="none" w:sz="0" w:space="0" w:color="auto"/>
                <w:bottom w:val="none" w:sz="0" w:space="0" w:color="auto"/>
                <w:right w:val="none" w:sz="0" w:space="0" w:color="auto"/>
              </w:divBdr>
            </w:div>
            <w:div w:id="347372160">
              <w:marLeft w:val="0"/>
              <w:marRight w:val="0"/>
              <w:marTop w:val="0"/>
              <w:marBottom w:val="0"/>
              <w:divBdr>
                <w:top w:val="none" w:sz="0" w:space="0" w:color="auto"/>
                <w:left w:val="none" w:sz="0" w:space="0" w:color="auto"/>
                <w:bottom w:val="none" w:sz="0" w:space="0" w:color="auto"/>
                <w:right w:val="none" w:sz="0" w:space="0" w:color="auto"/>
              </w:divBdr>
            </w:div>
            <w:div w:id="533881582">
              <w:marLeft w:val="0"/>
              <w:marRight w:val="0"/>
              <w:marTop w:val="0"/>
              <w:marBottom w:val="0"/>
              <w:divBdr>
                <w:top w:val="none" w:sz="0" w:space="0" w:color="auto"/>
                <w:left w:val="none" w:sz="0" w:space="0" w:color="auto"/>
                <w:bottom w:val="none" w:sz="0" w:space="0" w:color="auto"/>
                <w:right w:val="none" w:sz="0" w:space="0" w:color="auto"/>
              </w:divBdr>
            </w:div>
            <w:div w:id="567156422">
              <w:marLeft w:val="0"/>
              <w:marRight w:val="0"/>
              <w:marTop w:val="0"/>
              <w:marBottom w:val="0"/>
              <w:divBdr>
                <w:top w:val="none" w:sz="0" w:space="0" w:color="auto"/>
                <w:left w:val="none" w:sz="0" w:space="0" w:color="auto"/>
                <w:bottom w:val="none" w:sz="0" w:space="0" w:color="auto"/>
                <w:right w:val="none" w:sz="0" w:space="0" w:color="auto"/>
              </w:divBdr>
            </w:div>
            <w:div w:id="877014591">
              <w:marLeft w:val="0"/>
              <w:marRight w:val="0"/>
              <w:marTop w:val="0"/>
              <w:marBottom w:val="0"/>
              <w:divBdr>
                <w:top w:val="none" w:sz="0" w:space="0" w:color="auto"/>
                <w:left w:val="none" w:sz="0" w:space="0" w:color="auto"/>
                <w:bottom w:val="none" w:sz="0" w:space="0" w:color="auto"/>
                <w:right w:val="none" w:sz="0" w:space="0" w:color="auto"/>
              </w:divBdr>
            </w:div>
            <w:div w:id="891116247">
              <w:marLeft w:val="0"/>
              <w:marRight w:val="0"/>
              <w:marTop w:val="0"/>
              <w:marBottom w:val="0"/>
              <w:divBdr>
                <w:top w:val="none" w:sz="0" w:space="0" w:color="auto"/>
                <w:left w:val="none" w:sz="0" w:space="0" w:color="auto"/>
                <w:bottom w:val="none" w:sz="0" w:space="0" w:color="auto"/>
                <w:right w:val="none" w:sz="0" w:space="0" w:color="auto"/>
              </w:divBdr>
            </w:div>
            <w:div w:id="930814876">
              <w:marLeft w:val="0"/>
              <w:marRight w:val="0"/>
              <w:marTop w:val="0"/>
              <w:marBottom w:val="0"/>
              <w:divBdr>
                <w:top w:val="none" w:sz="0" w:space="0" w:color="auto"/>
                <w:left w:val="none" w:sz="0" w:space="0" w:color="auto"/>
                <w:bottom w:val="none" w:sz="0" w:space="0" w:color="auto"/>
                <w:right w:val="none" w:sz="0" w:space="0" w:color="auto"/>
              </w:divBdr>
            </w:div>
            <w:div w:id="1057629813">
              <w:marLeft w:val="0"/>
              <w:marRight w:val="0"/>
              <w:marTop w:val="0"/>
              <w:marBottom w:val="0"/>
              <w:divBdr>
                <w:top w:val="none" w:sz="0" w:space="0" w:color="auto"/>
                <w:left w:val="none" w:sz="0" w:space="0" w:color="auto"/>
                <w:bottom w:val="none" w:sz="0" w:space="0" w:color="auto"/>
                <w:right w:val="none" w:sz="0" w:space="0" w:color="auto"/>
              </w:divBdr>
            </w:div>
            <w:div w:id="1097602221">
              <w:marLeft w:val="0"/>
              <w:marRight w:val="0"/>
              <w:marTop w:val="0"/>
              <w:marBottom w:val="0"/>
              <w:divBdr>
                <w:top w:val="none" w:sz="0" w:space="0" w:color="auto"/>
                <w:left w:val="none" w:sz="0" w:space="0" w:color="auto"/>
                <w:bottom w:val="none" w:sz="0" w:space="0" w:color="auto"/>
                <w:right w:val="none" w:sz="0" w:space="0" w:color="auto"/>
              </w:divBdr>
            </w:div>
            <w:div w:id="1160926367">
              <w:marLeft w:val="0"/>
              <w:marRight w:val="0"/>
              <w:marTop w:val="0"/>
              <w:marBottom w:val="0"/>
              <w:divBdr>
                <w:top w:val="none" w:sz="0" w:space="0" w:color="auto"/>
                <w:left w:val="none" w:sz="0" w:space="0" w:color="auto"/>
                <w:bottom w:val="none" w:sz="0" w:space="0" w:color="auto"/>
                <w:right w:val="none" w:sz="0" w:space="0" w:color="auto"/>
              </w:divBdr>
            </w:div>
            <w:div w:id="1191528711">
              <w:marLeft w:val="0"/>
              <w:marRight w:val="0"/>
              <w:marTop w:val="0"/>
              <w:marBottom w:val="0"/>
              <w:divBdr>
                <w:top w:val="none" w:sz="0" w:space="0" w:color="auto"/>
                <w:left w:val="none" w:sz="0" w:space="0" w:color="auto"/>
                <w:bottom w:val="none" w:sz="0" w:space="0" w:color="auto"/>
                <w:right w:val="none" w:sz="0" w:space="0" w:color="auto"/>
              </w:divBdr>
            </w:div>
            <w:div w:id="1292438648">
              <w:marLeft w:val="0"/>
              <w:marRight w:val="0"/>
              <w:marTop w:val="0"/>
              <w:marBottom w:val="0"/>
              <w:divBdr>
                <w:top w:val="none" w:sz="0" w:space="0" w:color="auto"/>
                <w:left w:val="none" w:sz="0" w:space="0" w:color="auto"/>
                <w:bottom w:val="none" w:sz="0" w:space="0" w:color="auto"/>
                <w:right w:val="none" w:sz="0" w:space="0" w:color="auto"/>
              </w:divBdr>
            </w:div>
            <w:div w:id="1433011592">
              <w:marLeft w:val="0"/>
              <w:marRight w:val="0"/>
              <w:marTop w:val="0"/>
              <w:marBottom w:val="0"/>
              <w:divBdr>
                <w:top w:val="none" w:sz="0" w:space="0" w:color="auto"/>
                <w:left w:val="none" w:sz="0" w:space="0" w:color="auto"/>
                <w:bottom w:val="none" w:sz="0" w:space="0" w:color="auto"/>
                <w:right w:val="none" w:sz="0" w:space="0" w:color="auto"/>
              </w:divBdr>
            </w:div>
            <w:div w:id="1442263916">
              <w:marLeft w:val="0"/>
              <w:marRight w:val="0"/>
              <w:marTop w:val="0"/>
              <w:marBottom w:val="0"/>
              <w:divBdr>
                <w:top w:val="none" w:sz="0" w:space="0" w:color="auto"/>
                <w:left w:val="none" w:sz="0" w:space="0" w:color="auto"/>
                <w:bottom w:val="none" w:sz="0" w:space="0" w:color="auto"/>
                <w:right w:val="none" w:sz="0" w:space="0" w:color="auto"/>
              </w:divBdr>
            </w:div>
            <w:div w:id="1544560504">
              <w:marLeft w:val="0"/>
              <w:marRight w:val="0"/>
              <w:marTop w:val="0"/>
              <w:marBottom w:val="0"/>
              <w:divBdr>
                <w:top w:val="none" w:sz="0" w:space="0" w:color="auto"/>
                <w:left w:val="none" w:sz="0" w:space="0" w:color="auto"/>
                <w:bottom w:val="none" w:sz="0" w:space="0" w:color="auto"/>
                <w:right w:val="none" w:sz="0" w:space="0" w:color="auto"/>
              </w:divBdr>
            </w:div>
            <w:div w:id="1642466831">
              <w:marLeft w:val="0"/>
              <w:marRight w:val="0"/>
              <w:marTop w:val="0"/>
              <w:marBottom w:val="0"/>
              <w:divBdr>
                <w:top w:val="none" w:sz="0" w:space="0" w:color="auto"/>
                <w:left w:val="none" w:sz="0" w:space="0" w:color="auto"/>
                <w:bottom w:val="none" w:sz="0" w:space="0" w:color="auto"/>
                <w:right w:val="none" w:sz="0" w:space="0" w:color="auto"/>
              </w:divBdr>
            </w:div>
            <w:div w:id="1714496357">
              <w:marLeft w:val="0"/>
              <w:marRight w:val="0"/>
              <w:marTop w:val="0"/>
              <w:marBottom w:val="0"/>
              <w:divBdr>
                <w:top w:val="none" w:sz="0" w:space="0" w:color="auto"/>
                <w:left w:val="none" w:sz="0" w:space="0" w:color="auto"/>
                <w:bottom w:val="none" w:sz="0" w:space="0" w:color="auto"/>
                <w:right w:val="none" w:sz="0" w:space="0" w:color="auto"/>
              </w:divBdr>
            </w:div>
            <w:div w:id="1725327851">
              <w:marLeft w:val="0"/>
              <w:marRight w:val="0"/>
              <w:marTop w:val="0"/>
              <w:marBottom w:val="0"/>
              <w:divBdr>
                <w:top w:val="none" w:sz="0" w:space="0" w:color="auto"/>
                <w:left w:val="none" w:sz="0" w:space="0" w:color="auto"/>
                <w:bottom w:val="none" w:sz="0" w:space="0" w:color="auto"/>
                <w:right w:val="none" w:sz="0" w:space="0" w:color="auto"/>
              </w:divBdr>
            </w:div>
            <w:div w:id="2062098605">
              <w:marLeft w:val="0"/>
              <w:marRight w:val="0"/>
              <w:marTop w:val="0"/>
              <w:marBottom w:val="0"/>
              <w:divBdr>
                <w:top w:val="none" w:sz="0" w:space="0" w:color="auto"/>
                <w:left w:val="none" w:sz="0" w:space="0" w:color="auto"/>
                <w:bottom w:val="none" w:sz="0" w:space="0" w:color="auto"/>
                <w:right w:val="none" w:sz="0" w:space="0" w:color="auto"/>
              </w:divBdr>
            </w:div>
          </w:divsChild>
        </w:div>
        <w:div w:id="1570575616">
          <w:marLeft w:val="0"/>
          <w:marRight w:val="0"/>
          <w:marTop w:val="0"/>
          <w:marBottom w:val="0"/>
          <w:divBdr>
            <w:top w:val="none" w:sz="0" w:space="0" w:color="auto"/>
            <w:left w:val="none" w:sz="0" w:space="0" w:color="auto"/>
            <w:bottom w:val="none" w:sz="0" w:space="0" w:color="auto"/>
            <w:right w:val="none" w:sz="0" w:space="0" w:color="auto"/>
          </w:divBdr>
          <w:divsChild>
            <w:div w:id="1517814923">
              <w:marLeft w:val="-75"/>
              <w:marRight w:val="0"/>
              <w:marTop w:val="30"/>
              <w:marBottom w:val="30"/>
              <w:divBdr>
                <w:top w:val="none" w:sz="0" w:space="0" w:color="auto"/>
                <w:left w:val="none" w:sz="0" w:space="0" w:color="auto"/>
                <w:bottom w:val="none" w:sz="0" w:space="0" w:color="auto"/>
                <w:right w:val="none" w:sz="0" w:space="0" w:color="auto"/>
              </w:divBdr>
              <w:divsChild>
                <w:div w:id="3559859">
                  <w:marLeft w:val="0"/>
                  <w:marRight w:val="0"/>
                  <w:marTop w:val="0"/>
                  <w:marBottom w:val="0"/>
                  <w:divBdr>
                    <w:top w:val="none" w:sz="0" w:space="0" w:color="auto"/>
                    <w:left w:val="none" w:sz="0" w:space="0" w:color="auto"/>
                    <w:bottom w:val="none" w:sz="0" w:space="0" w:color="auto"/>
                    <w:right w:val="none" w:sz="0" w:space="0" w:color="auto"/>
                  </w:divBdr>
                  <w:divsChild>
                    <w:div w:id="679552359">
                      <w:marLeft w:val="0"/>
                      <w:marRight w:val="0"/>
                      <w:marTop w:val="0"/>
                      <w:marBottom w:val="0"/>
                      <w:divBdr>
                        <w:top w:val="none" w:sz="0" w:space="0" w:color="auto"/>
                        <w:left w:val="none" w:sz="0" w:space="0" w:color="auto"/>
                        <w:bottom w:val="none" w:sz="0" w:space="0" w:color="auto"/>
                        <w:right w:val="none" w:sz="0" w:space="0" w:color="auto"/>
                      </w:divBdr>
                    </w:div>
                  </w:divsChild>
                </w:div>
                <w:div w:id="102653426">
                  <w:marLeft w:val="0"/>
                  <w:marRight w:val="0"/>
                  <w:marTop w:val="0"/>
                  <w:marBottom w:val="0"/>
                  <w:divBdr>
                    <w:top w:val="none" w:sz="0" w:space="0" w:color="auto"/>
                    <w:left w:val="none" w:sz="0" w:space="0" w:color="auto"/>
                    <w:bottom w:val="none" w:sz="0" w:space="0" w:color="auto"/>
                    <w:right w:val="none" w:sz="0" w:space="0" w:color="auto"/>
                  </w:divBdr>
                  <w:divsChild>
                    <w:div w:id="19017514">
                      <w:marLeft w:val="0"/>
                      <w:marRight w:val="0"/>
                      <w:marTop w:val="0"/>
                      <w:marBottom w:val="0"/>
                      <w:divBdr>
                        <w:top w:val="none" w:sz="0" w:space="0" w:color="auto"/>
                        <w:left w:val="none" w:sz="0" w:space="0" w:color="auto"/>
                        <w:bottom w:val="none" w:sz="0" w:space="0" w:color="auto"/>
                        <w:right w:val="none" w:sz="0" w:space="0" w:color="auto"/>
                      </w:divBdr>
                    </w:div>
                  </w:divsChild>
                </w:div>
                <w:div w:id="150219468">
                  <w:marLeft w:val="0"/>
                  <w:marRight w:val="0"/>
                  <w:marTop w:val="0"/>
                  <w:marBottom w:val="0"/>
                  <w:divBdr>
                    <w:top w:val="none" w:sz="0" w:space="0" w:color="auto"/>
                    <w:left w:val="none" w:sz="0" w:space="0" w:color="auto"/>
                    <w:bottom w:val="none" w:sz="0" w:space="0" w:color="auto"/>
                    <w:right w:val="none" w:sz="0" w:space="0" w:color="auto"/>
                  </w:divBdr>
                  <w:divsChild>
                    <w:div w:id="1253659374">
                      <w:marLeft w:val="0"/>
                      <w:marRight w:val="0"/>
                      <w:marTop w:val="0"/>
                      <w:marBottom w:val="0"/>
                      <w:divBdr>
                        <w:top w:val="none" w:sz="0" w:space="0" w:color="auto"/>
                        <w:left w:val="none" w:sz="0" w:space="0" w:color="auto"/>
                        <w:bottom w:val="none" w:sz="0" w:space="0" w:color="auto"/>
                        <w:right w:val="none" w:sz="0" w:space="0" w:color="auto"/>
                      </w:divBdr>
                    </w:div>
                  </w:divsChild>
                </w:div>
                <w:div w:id="322707989">
                  <w:marLeft w:val="0"/>
                  <w:marRight w:val="0"/>
                  <w:marTop w:val="0"/>
                  <w:marBottom w:val="0"/>
                  <w:divBdr>
                    <w:top w:val="none" w:sz="0" w:space="0" w:color="auto"/>
                    <w:left w:val="none" w:sz="0" w:space="0" w:color="auto"/>
                    <w:bottom w:val="none" w:sz="0" w:space="0" w:color="auto"/>
                    <w:right w:val="none" w:sz="0" w:space="0" w:color="auto"/>
                  </w:divBdr>
                  <w:divsChild>
                    <w:div w:id="828211063">
                      <w:marLeft w:val="0"/>
                      <w:marRight w:val="0"/>
                      <w:marTop w:val="0"/>
                      <w:marBottom w:val="0"/>
                      <w:divBdr>
                        <w:top w:val="none" w:sz="0" w:space="0" w:color="auto"/>
                        <w:left w:val="none" w:sz="0" w:space="0" w:color="auto"/>
                        <w:bottom w:val="none" w:sz="0" w:space="0" w:color="auto"/>
                        <w:right w:val="none" w:sz="0" w:space="0" w:color="auto"/>
                      </w:divBdr>
                    </w:div>
                  </w:divsChild>
                </w:div>
                <w:div w:id="325135588">
                  <w:marLeft w:val="0"/>
                  <w:marRight w:val="0"/>
                  <w:marTop w:val="0"/>
                  <w:marBottom w:val="0"/>
                  <w:divBdr>
                    <w:top w:val="none" w:sz="0" w:space="0" w:color="auto"/>
                    <w:left w:val="none" w:sz="0" w:space="0" w:color="auto"/>
                    <w:bottom w:val="none" w:sz="0" w:space="0" w:color="auto"/>
                    <w:right w:val="none" w:sz="0" w:space="0" w:color="auto"/>
                  </w:divBdr>
                  <w:divsChild>
                    <w:div w:id="1161387922">
                      <w:marLeft w:val="0"/>
                      <w:marRight w:val="0"/>
                      <w:marTop w:val="0"/>
                      <w:marBottom w:val="0"/>
                      <w:divBdr>
                        <w:top w:val="none" w:sz="0" w:space="0" w:color="auto"/>
                        <w:left w:val="none" w:sz="0" w:space="0" w:color="auto"/>
                        <w:bottom w:val="none" w:sz="0" w:space="0" w:color="auto"/>
                        <w:right w:val="none" w:sz="0" w:space="0" w:color="auto"/>
                      </w:divBdr>
                    </w:div>
                  </w:divsChild>
                </w:div>
                <w:div w:id="392776159">
                  <w:marLeft w:val="0"/>
                  <w:marRight w:val="0"/>
                  <w:marTop w:val="0"/>
                  <w:marBottom w:val="0"/>
                  <w:divBdr>
                    <w:top w:val="none" w:sz="0" w:space="0" w:color="auto"/>
                    <w:left w:val="none" w:sz="0" w:space="0" w:color="auto"/>
                    <w:bottom w:val="none" w:sz="0" w:space="0" w:color="auto"/>
                    <w:right w:val="none" w:sz="0" w:space="0" w:color="auto"/>
                  </w:divBdr>
                  <w:divsChild>
                    <w:div w:id="1772966298">
                      <w:marLeft w:val="0"/>
                      <w:marRight w:val="0"/>
                      <w:marTop w:val="0"/>
                      <w:marBottom w:val="0"/>
                      <w:divBdr>
                        <w:top w:val="none" w:sz="0" w:space="0" w:color="auto"/>
                        <w:left w:val="none" w:sz="0" w:space="0" w:color="auto"/>
                        <w:bottom w:val="none" w:sz="0" w:space="0" w:color="auto"/>
                        <w:right w:val="none" w:sz="0" w:space="0" w:color="auto"/>
                      </w:divBdr>
                    </w:div>
                  </w:divsChild>
                </w:div>
                <w:div w:id="438140385">
                  <w:marLeft w:val="0"/>
                  <w:marRight w:val="0"/>
                  <w:marTop w:val="0"/>
                  <w:marBottom w:val="0"/>
                  <w:divBdr>
                    <w:top w:val="none" w:sz="0" w:space="0" w:color="auto"/>
                    <w:left w:val="none" w:sz="0" w:space="0" w:color="auto"/>
                    <w:bottom w:val="none" w:sz="0" w:space="0" w:color="auto"/>
                    <w:right w:val="none" w:sz="0" w:space="0" w:color="auto"/>
                  </w:divBdr>
                  <w:divsChild>
                    <w:div w:id="1086801212">
                      <w:marLeft w:val="0"/>
                      <w:marRight w:val="0"/>
                      <w:marTop w:val="0"/>
                      <w:marBottom w:val="0"/>
                      <w:divBdr>
                        <w:top w:val="none" w:sz="0" w:space="0" w:color="auto"/>
                        <w:left w:val="none" w:sz="0" w:space="0" w:color="auto"/>
                        <w:bottom w:val="none" w:sz="0" w:space="0" w:color="auto"/>
                        <w:right w:val="none" w:sz="0" w:space="0" w:color="auto"/>
                      </w:divBdr>
                    </w:div>
                  </w:divsChild>
                </w:div>
                <w:div w:id="632904310">
                  <w:marLeft w:val="0"/>
                  <w:marRight w:val="0"/>
                  <w:marTop w:val="0"/>
                  <w:marBottom w:val="0"/>
                  <w:divBdr>
                    <w:top w:val="none" w:sz="0" w:space="0" w:color="auto"/>
                    <w:left w:val="none" w:sz="0" w:space="0" w:color="auto"/>
                    <w:bottom w:val="none" w:sz="0" w:space="0" w:color="auto"/>
                    <w:right w:val="none" w:sz="0" w:space="0" w:color="auto"/>
                  </w:divBdr>
                  <w:divsChild>
                    <w:div w:id="1919316781">
                      <w:marLeft w:val="0"/>
                      <w:marRight w:val="0"/>
                      <w:marTop w:val="0"/>
                      <w:marBottom w:val="0"/>
                      <w:divBdr>
                        <w:top w:val="none" w:sz="0" w:space="0" w:color="auto"/>
                        <w:left w:val="none" w:sz="0" w:space="0" w:color="auto"/>
                        <w:bottom w:val="none" w:sz="0" w:space="0" w:color="auto"/>
                        <w:right w:val="none" w:sz="0" w:space="0" w:color="auto"/>
                      </w:divBdr>
                    </w:div>
                  </w:divsChild>
                </w:div>
                <w:div w:id="727150045">
                  <w:marLeft w:val="0"/>
                  <w:marRight w:val="0"/>
                  <w:marTop w:val="0"/>
                  <w:marBottom w:val="0"/>
                  <w:divBdr>
                    <w:top w:val="none" w:sz="0" w:space="0" w:color="auto"/>
                    <w:left w:val="none" w:sz="0" w:space="0" w:color="auto"/>
                    <w:bottom w:val="none" w:sz="0" w:space="0" w:color="auto"/>
                    <w:right w:val="none" w:sz="0" w:space="0" w:color="auto"/>
                  </w:divBdr>
                  <w:divsChild>
                    <w:div w:id="389422300">
                      <w:marLeft w:val="0"/>
                      <w:marRight w:val="0"/>
                      <w:marTop w:val="0"/>
                      <w:marBottom w:val="0"/>
                      <w:divBdr>
                        <w:top w:val="none" w:sz="0" w:space="0" w:color="auto"/>
                        <w:left w:val="none" w:sz="0" w:space="0" w:color="auto"/>
                        <w:bottom w:val="none" w:sz="0" w:space="0" w:color="auto"/>
                        <w:right w:val="none" w:sz="0" w:space="0" w:color="auto"/>
                      </w:divBdr>
                    </w:div>
                  </w:divsChild>
                </w:div>
                <w:div w:id="749619445">
                  <w:marLeft w:val="0"/>
                  <w:marRight w:val="0"/>
                  <w:marTop w:val="0"/>
                  <w:marBottom w:val="0"/>
                  <w:divBdr>
                    <w:top w:val="none" w:sz="0" w:space="0" w:color="auto"/>
                    <w:left w:val="none" w:sz="0" w:space="0" w:color="auto"/>
                    <w:bottom w:val="none" w:sz="0" w:space="0" w:color="auto"/>
                    <w:right w:val="none" w:sz="0" w:space="0" w:color="auto"/>
                  </w:divBdr>
                  <w:divsChild>
                    <w:div w:id="1616983118">
                      <w:marLeft w:val="0"/>
                      <w:marRight w:val="0"/>
                      <w:marTop w:val="0"/>
                      <w:marBottom w:val="0"/>
                      <w:divBdr>
                        <w:top w:val="none" w:sz="0" w:space="0" w:color="auto"/>
                        <w:left w:val="none" w:sz="0" w:space="0" w:color="auto"/>
                        <w:bottom w:val="none" w:sz="0" w:space="0" w:color="auto"/>
                        <w:right w:val="none" w:sz="0" w:space="0" w:color="auto"/>
                      </w:divBdr>
                    </w:div>
                  </w:divsChild>
                </w:div>
                <w:div w:id="1056776756">
                  <w:marLeft w:val="0"/>
                  <w:marRight w:val="0"/>
                  <w:marTop w:val="0"/>
                  <w:marBottom w:val="0"/>
                  <w:divBdr>
                    <w:top w:val="none" w:sz="0" w:space="0" w:color="auto"/>
                    <w:left w:val="none" w:sz="0" w:space="0" w:color="auto"/>
                    <w:bottom w:val="none" w:sz="0" w:space="0" w:color="auto"/>
                    <w:right w:val="none" w:sz="0" w:space="0" w:color="auto"/>
                  </w:divBdr>
                  <w:divsChild>
                    <w:div w:id="477963508">
                      <w:marLeft w:val="0"/>
                      <w:marRight w:val="0"/>
                      <w:marTop w:val="0"/>
                      <w:marBottom w:val="0"/>
                      <w:divBdr>
                        <w:top w:val="none" w:sz="0" w:space="0" w:color="auto"/>
                        <w:left w:val="none" w:sz="0" w:space="0" w:color="auto"/>
                        <w:bottom w:val="none" w:sz="0" w:space="0" w:color="auto"/>
                        <w:right w:val="none" w:sz="0" w:space="0" w:color="auto"/>
                      </w:divBdr>
                    </w:div>
                  </w:divsChild>
                </w:div>
                <w:div w:id="1066416964">
                  <w:marLeft w:val="0"/>
                  <w:marRight w:val="0"/>
                  <w:marTop w:val="0"/>
                  <w:marBottom w:val="0"/>
                  <w:divBdr>
                    <w:top w:val="none" w:sz="0" w:space="0" w:color="auto"/>
                    <w:left w:val="none" w:sz="0" w:space="0" w:color="auto"/>
                    <w:bottom w:val="none" w:sz="0" w:space="0" w:color="auto"/>
                    <w:right w:val="none" w:sz="0" w:space="0" w:color="auto"/>
                  </w:divBdr>
                  <w:divsChild>
                    <w:div w:id="668145060">
                      <w:marLeft w:val="0"/>
                      <w:marRight w:val="0"/>
                      <w:marTop w:val="0"/>
                      <w:marBottom w:val="0"/>
                      <w:divBdr>
                        <w:top w:val="none" w:sz="0" w:space="0" w:color="auto"/>
                        <w:left w:val="none" w:sz="0" w:space="0" w:color="auto"/>
                        <w:bottom w:val="none" w:sz="0" w:space="0" w:color="auto"/>
                        <w:right w:val="none" w:sz="0" w:space="0" w:color="auto"/>
                      </w:divBdr>
                    </w:div>
                  </w:divsChild>
                </w:div>
                <w:div w:id="1123962236">
                  <w:marLeft w:val="0"/>
                  <w:marRight w:val="0"/>
                  <w:marTop w:val="0"/>
                  <w:marBottom w:val="0"/>
                  <w:divBdr>
                    <w:top w:val="none" w:sz="0" w:space="0" w:color="auto"/>
                    <w:left w:val="none" w:sz="0" w:space="0" w:color="auto"/>
                    <w:bottom w:val="none" w:sz="0" w:space="0" w:color="auto"/>
                    <w:right w:val="none" w:sz="0" w:space="0" w:color="auto"/>
                  </w:divBdr>
                  <w:divsChild>
                    <w:div w:id="1919516612">
                      <w:marLeft w:val="0"/>
                      <w:marRight w:val="0"/>
                      <w:marTop w:val="0"/>
                      <w:marBottom w:val="0"/>
                      <w:divBdr>
                        <w:top w:val="none" w:sz="0" w:space="0" w:color="auto"/>
                        <w:left w:val="none" w:sz="0" w:space="0" w:color="auto"/>
                        <w:bottom w:val="none" w:sz="0" w:space="0" w:color="auto"/>
                        <w:right w:val="none" w:sz="0" w:space="0" w:color="auto"/>
                      </w:divBdr>
                    </w:div>
                  </w:divsChild>
                </w:div>
                <w:div w:id="1210149020">
                  <w:marLeft w:val="0"/>
                  <w:marRight w:val="0"/>
                  <w:marTop w:val="0"/>
                  <w:marBottom w:val="0"/>
                  <w:divBdr>
                    <w:top w:val="none" w:sz="0" w:space="0" w:color="auto"/>
                    <w:left w:val="none" w:sz="0" w:space="0" w:color="auto"/>
                    <w:bottom w:val="none" w:sz="0" w:space="0" w:color="auto"/>
                    <w:right w:val="none" w:sz="0" w:space="0" w:color="auto"/>
                  </w:divBdr>
                  <w:divsChild>
                    <w:div w:id="1504474612">
                      <w:marLeft w:val="0"/>
                      <w:marRight w:val="0"/>
                      <w:marTop w:val="0"/>
                      <w:marBottom w:val="0"/>
                      <w:divBdr>
                        <w:top w:val="none" w:sz="0" w:space="0" w:color="auto"/>
                        <w:left w:val="none" w:sz="0" w:space="0" w:color="auto"/>
                        <w:bottom w:val="none" w:sz="0" w:space="0" w:color="auto"/>
                        <w:right w:val="none" w:sz="0" w:space="0" w:color="auto"/>
                      </w:divBdr>
                    </w:div>
                  </w:divsChild>
                </w:div>
                <w:div w:id="1277565146">
                  <w:marLeft w:val="0"/>
                  <w:marRight w:val="0"/>
                  <w:marTop w:val="0"/>
                  <w:marBottom w:val="0"/>
                  <w:divBdr>
                    <w:top w:val="none" w:sz="0" w:space="0" w:color="auto"/>
                    <w:left w:val="none" w:sz="0" w:space="0" w:color="auto"/>
                    <w:bottom w:val="none" w:sz="0" w:space="0" w:color="auto"/>
                    <w:right w:val="none" w:sz="0" w:space="0" w:color="auto"/>
                  </w:divBdr>
                  <w:divsChild>
                    <w:div w:id="511533902">
                      <w:marLeft w:val="0"/>
                      <w:marRight w:val="0"/>
                      <w:marTop w:val="0"/>
                      <w:marBottom w:val="0"/>
                      <w:divBdr>
                        <w:top w:val="none" w:sz="0" w:space="0" w:color="auto"/>
                        <w:left w:val="none" w:sz="0" w:space="0" w:color="auto"/>
                        <w:bottom w:val="none" w:sz="0" w:space="0" w:color="auto"/>
                        <w:right w:val="none" w:sz="0" w:space="0" w:color="auto"/>
                      </w:divBdr>
                    </w:div>
                  </w:divsChild>
                </w:div>
                <w:div w:id="1293712766">
                  <w:marLeft w:val="0"/>
                  <w:marRight w:val="0"/>
                  <w:marTop w:val="0"/>
                  <w:marBottom w:val="0"/>
                  <w:divBdr>
                    <w:top w:val="none" w:sz="0" w:space="0" w:color="auto"/>
                    <w:left w:val="none" w:sz="0" w:space="0" w:color="auto"/>
                    <w:bottom w:val="none" w:sz="0" w:space="0" w:color="auto"/>
                    <w:right w:val="none" w:sz="0" w:space="0" w:color="auto"/>
                  </w:divBdr>
                  <w:divsChild>
                    <w:div w:id="2076511562">
                      <w:marLeft w:val="0"/>
                      <w:marRight w:val="0"/>
                      <w:marTop w:val="0"/>
                      <w:marBottom w:val="0"/>
                      <w:divBdr>
                        <w:top w:val="none" w:sz="0" w:space="0" w:color="auto"/>
                        <w:left w:val="none" w:sz="0" w:space="0" w:color="auto"/>
                        <w:bottom w:val="none" w:sz="0" w:space="0" w:color="auto"/>
                        <w:right w:val="none" w:sz="0" w:space="0" w:color="auto"/>
                      </w:divBdr>
                    </w:div>
                  </w:divsChild>
                </w:div>
                <w:div w:id="1313096603">
                  <w:marLeft w:val="0"/>
                  <w:marRight w:val="0"/>
                  <w:marTop w:val="0"/>
                  <w:marBottom w:val="0"/>
                  <w:divBdr>
                    <w:top w:val="none" w:sz="0" w:space="0" w:color="auto"/>
                    <w:left w:val="none" w:sz="0" w:space="0" w:color="auto"/>
                    <w:bottom w:val="none" w:sz="0" w:space="0" w:color="auto"/>
                    <w:right w:val="none" w:sz="0" w:space="0" w:color="auto"/>
                  </w:divBdr>
                  <w:divsChild>
                    <w:div w:id="13651432">
                      <w:marLeft w:val="0"/>
                      <w:marRight w:val="0"/>
                      <w:marTop w:val="0"/>
                      <w:marBottom w:val="0"/>
                      <w:divBdr>
                        <w:top w:val="none" w:sz="0" w:space="0" w:color="auto"/>
                        <w:left w:val="none" w:sz="0" w:space="0" w:color="auto"/>
                        <w:bottom w:val="none" w:sz="0" w:space="0" w:color="auto"/>
                        <w:right w:val="none" w:sz="0" w:space="0" w:color="auto"/>
                      </w:divBdr>
                    </w:div>
                  </w:divsChild>
                </w:div>
                <w:div w:id="1385372004">
                  <w:marLeft w:val="0"/>
                  <w:marRight w:val="0"/>
                  <w:marTop w:val="0"/>
                  <w:marBottom w:val="0"/>
                  <w:divBdr>
                    <w:top w:val="none" w:sz="0" w:space="0" w:color="auto"/>
                    <w:left w:val="none" w:sz="0" w:space="0" w:color="auto"/>
                    <w:bottom w:val="none" w:sz="0" w:space="0" w:color="auto"/>
                    <w:right w:val="none" w:sz="0" w:space="0" w:color="auto"/>
                  </w:divBdr>
                  <w:divsChild>
                    <w:div w:id="964582438">
                      <w:marLeft w:val="0"/>
                      <w:marRight w:val="0"/>
                      <w:marTop w:val="0"/>
                      <w:marBottom w:val="0"/>
                      <w:divBdr>
                        <w:top w:val="none" w:sz="0" w:space="0" w:color="auto"/>
                        <w:left w:val="none" w:sz="0" w:space="0" w:color="auto"/>
                        <w:bottom w:val="none" w:sz="0" w:space="0" w:color="auto"/>
                        <w:right w:val="none" w:sz="0" w:space="0" w:color="auto"/>
                      </w:divBdr>
                    </w:div>
                  </w:divsChild>
                </w:div>
                <w:div w:id="1605065513">
                  <w:marLeft w:val="0"/>
                  <w:marRight w:val="0"/>
                  <w:marTop w:val="0"/>
                  <w:marBottom w:val="0"/>
                  <w:divBdr>
                    <w:top w:val="none" w:sz="0" w:space="0" w:color="auto"/>
                    <w:left w:val="none" w:sz="0" w:space="0" w:color="auto"/>
                    <w:bottom w:val="none" w:sz="0" w:space="0" w:color="auto"/>
                    <w:right w:val="none" w:sz="0" w:space="0" w:color="auto"/>
                  </w:divBdr>
                  <w:divsChild>
                    <w:div w:id="2029407110">
                      <w:marLeft w:val="0"/>
                      <w:marRight w:val="0"/>
                      <w:marTop w:val="0"/>
                      <w:marBottom w:val="0"/>
                      <w:divBdr>
                        <w:top w:val="none" w:sz="0" w:space="0" w:color="auto"/>
                        <w:left w:val="none" w:sz="0" w:space="0" w:color="auto"/>
                        <w:bottom w:val="none" w:sz="0" w:space="0" w:color="auto"/>
                        <w:right w:val="none" w:sz="0" w:space="0" w:color="auto"/>
                      </w:divBdr>
                    </w:div>
                  </w:divsChild>
                </w:div>
                <w:div w:id="1617524396">
                  <w:marLeft w:val="0"/>
                  <w:marRight w:val="0"/>
                  <w:marTop w:val="0"/>
                  <w:marBottom w:val="0"/>
                  <w:divBdr>
                    <w:top w:val="none" w:sz="0" w:space="0" w:color="auto"/>
                    <w:left w:val="none" w:sz="0" w:space="0" w:color="auto"/>
                    <w:bottom w:val="none" w:sz="0" w:space="0" w:color="auto"/>
                    <w:right w:val="none" w:sz="0" w:space="0" w:color="auto"/>
                  </w:divBdr>
                  <w:divsChild>
                    <w:div w:id="995180467">
                      <w:marLeft w:val="0"/>
                      <w:marRight w:val="0"/>
                      <w:marTop w:val="0"/>
                      <w:marBottom w:val="0"/>
                      <w:divBdr>
                        <w:top w:val="none" w:sz="0" w:space="0" w:color="auto"/>
                        <w:left w:val="none" w:sz="0" w:space="0" w:color="auto"/>
                        <w:bottom w:val="none" w:sz="0" w:space="0" w:color="auto"/>
                        <w:right w:val="none" w:sz="0" w:space="0" w:color="auto"/>
                      </w:divBdr>
                    </w:div>
                  </w:divsChild>
                </w:div>
                <w:div w:id="1831435686">
                  <w:marLeft w:val="0"/>
                  <w:marRight w:val="0"/>
                  <w:marTop w:val="0"/>
                  <w:marBottom w:val="0"/>
                  <w:divBdr>
                    <w:top w:val="none" w:sz="0" w:space="0" w:color="auto"/>
                    <w:left w:val="none" w:sz="0" w:space="0" w:color="auto"/>
                    <w:bottom w:val="none" w:sz="0" w:space="0" w:color="auto"/>
                    <w:right w:val="none" w:sz="0" w:space="0" w:color="auto"/>
                  </w:divBdr>
                  <w:divsChild>
                    <w:div w:id="1553232323">
                      <w:marLeft w:val="0"/>
                      <w:marRight w:val="0"/>
                      <w:marTop w:val="0"/>
                      <w:marBottom w:val="0"/>
                      <w:divBdr>
                        <w:top w:val="none" w:sz="0" w:space="0" w:color="auto"/>
                        <w:left w:val="none" w:sz="0" w:space="0" w:color="auto"/>
                        <w:bottom w:val="none" w:sz="0" w:space="0" w:color="auto"/>
                        <w:right w:val="none" w:sz="0" w:space="0" w:color="auto"/>
                      </w:divBdr>
                    </w:div>
                  </w:divsChild>
                </w:div>
                <w:div w:id="1852841338">
                  <w:marLeft w:val="0"/>
                  <w:marRight w:val="0"/>
                  <w:marTop w:val="0"/>
                  <w:marBottom w:val="0"/>
                  <w:divBdr>
                    <w:top w:val="none" w:sz="0" w:space="0" w:color="auto"/>
                    <w:left w:val="none" w:sz="0" w:space="0" w:color="auto"/>
                    <w:bottom w:val="none" w:sz="0" w:space="0" w:color="auto"/>
                    <w:right w:val="none" w:sz="0" w:space="0" w:color="auto"/>
                  </w:divBdr>
                  <w:divsChild>
                    <w:div w:id="1153257670">
                      <w:marLeft w:val="0"/>
                      <w:marRight w:val="0"/>
                      <w:marTop w:val="0"/>
                      <w:marBottom w:val="0"/>
                      <w:divBdr>
                        <w:top w:val="none" w:sz="0" w:space="0" w:color="auto"/>
                        <w:left w:val="none" w:sz="0" w:space="0" w:color="auto"/>
                        <w:bottom w:val="none" w:sz="0" w:space="0" w:color="auto"/>
                        <w:right w:val="none" w:sz="0" w:space="0" w:color="auto"/>
                      </w:divBdr>
                    </w:div>
                  </w:divsChild>
                </w:div>
                <w:div w:id="2071492200">
                  <w:marLeft w:val="0"/>
                  <w:marRight w:val="0"/>
                  <w:marTop w:val="0"/>
                  <w:marBottom w:val="0"/>
                  <w:divBdr>
                    <w:top w:val="none" w:sz="0" w:space="0" w:color="auto"/>
                    <w:left w:val="none" w:sz="0" w:space="0" w:color="auto"/>
                    <w:bottom w:val="none" w:sz="0" w:space="0" w:color="auto"/>
                    <w:right w:val="none" w:sz="0" w:space="0" w:color="auto"/>
                  </w:divBdr>
                  <w:divsChild>
                    <w:div w:id="1017002241">
                      <w:marLeft w:val="0"/>
                      <w:marRight w:val="0"/>
                      <w:marTop w:val="0"/>
                      <w:marBottom w:val="0"/>
                      <w:divBdr>
                        <w:top w:val="none" w:sz="0" w:space="0" w:color="auto"/>
                        <w:left w:val="none" w:sz="0" w:space="0" w:color="auto"/>
                        <w:bottom w:val="none" w:sz="0" w:space="0" w:color="auto"/>
                        <w:right w:val="none" w:sz="0" w:space="0" w:color="auto"/>
                      </w:divBdr>
                    </w:div>
                  </w:divsChild>
                </w:div>
                <w:div w:id="2140372305">
                  <w:marLeft w:val="0"/>
                  <w:marRight w:val="0"/>
                  <w:marTop w:val="0"/>
                  <w:marBottom w:val="0"/>
                  <w:divBdr>
                    <w:top w:val="none" w:sz="0" w:space="0" w:color="auto"/>
                    <w:left w:val="none" w:sz="0" w:space="0" w:color="auto"/>
                    <w:bottom w:val="none" w:sz="0" w:space="0" w:color="auto"/>
                    <w:right w:val="none" w:sz="0" w:space="0" w:color="auto"/>
                  </w:divBdr>
                  <w:divsChild>
                    <w:div w:id="12913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apfoundation.com/vocab/academic/highligh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doceonline.com/" TargetMode="External"/><Relationship Id="rId5" Type="http://schemas.openxmlformats.org/officeDocument/2006/relationships/hyperlink" Target="https://medicalxpress.com/news/2018-04-brain-readdevelopment-word-area.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1094</Words>
  <Characters>6237</Characters>
  <Application>Microsoft Office Word</Application>
  <DocSecurity>0</DocSecurity>
  <Lines>51</Lines>
  <Paragraphs>14</Paragraphs>
  <ScaleCrop>false</ScaleCrop>
  <Company/>
  <LinksUpToDate>false</LinksUpToDate>
  <CharactersWithSpaces>7317</CharactersWithSpaces>
  <SharedDoc>false</SharedDoc>
  <HLinks>
    <vt:vector size="18" baseType="variant">
      <vt:variant>
        <vt:i4>65549</vt:i4>
      </vt:variant>
      <vt:variant>
        <vt:i4>6</vt:i4>
      </vt:variant>
      <vt:variant>
        <vt:i4>0</vt:i4>
      </vt:variant>
      <vt:variant>
        <vt:i4>5</vt:i4>
      </vt:variant>
      <vt:variant>
        <vt:lpwstr>https://www.eapfoundation.com/vocab/academic/highlighter/</vt:lpwstr>
      </vt:variant>
      <vt:variant>
        <vt:lpwstr/>
      </vt:variant>
      <vt:variant>
        <vt:i4>4980810</vt:i4>
      </vt:variant>
      <vt:variant>
        <vt:i4>3</vt:i4>
      </vt:variant>
      <vt:variant>
        <vt:i4>0</vt:i4>
      </vt:variant>
      <vt:variant>
        <vt:i4>5</vt:i4>
      </vt:variant>
      <vt:variant>
        <vt:lpwstr>https://www.ldoceonline.com/</vt:lpwstr>
      </vt:variant>
      <vt:variant>
        <vt:lpwstr/>
      </vt:variant>
      <vt:variant>
        <vt:i4>3670062</vt:i4>
      </vt:variant>
      <vt:variant>
        <vt:i4>0</vt:i4>
      </vt:variant>
      <vt:variant>
        <vt:i4>0</vt:i4>
      </vt:variant>
      <vt:variant>
        <vt:i4>5</vt:i4>
      </vt:variant>
      <vt:variant>
        <vt:lpwstr>https://medicalxpress.com/news/2018-04-brain-readdevelopment-word-area.html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Lizeta Demetriou</cp:lastModifiedBy>
  <cp:revision>2</cp:revision>
  <dcterms:created xsi:type="dcterms:W3CDTF">2024-08-02T12:04:00Z</dcterms:created>
  <dcterms:modified xsi:type="dcterms:W3CDTF">2024-08-02T12:04:00Z</dcterms:modified>
</cp:coreProperties>
</file>