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FE1F6" w14:textId="77777777" w:rsidR="00A40E15" w:rsidRDefault="00A40E15" w:rsidP="00A40E15">
      <w:pPr>
        <w:spacing w:line="360" w:lineRule="auto"/>
        <w:jc w:val="center"/>
        <w:rPr>
          <w:rFonts w:ascii="Arial" w:hAnsi="Arial" w:cs="Arial"/>
          <w:b/>
          <w:sz w:val="28"/>
        </w:rPr>
      </w:pPr>
    </w:p>
    <w:p w14:paraId="25BCA151" w14:textId="77777777" w:rsidR="00A40E15" w:rsidRDefault="00A40E15" w:rsidP="00A40E15">
      <w:pPr>
        <w:spacing w:line="360" w:lineRule="auto"/>
        <w:jc w:val="center"/>
        <w:rPr>
          <w:rFonts w:ascii="Arial" w:hAnsi="Arial" w:cs="Arial"/>
          <w:b/>
          <w:sz w:val="28"/>
        </w:rPr>
      </w:pPr>
    </w:p>
    <w:p w14:paraId="50855925" w14:textId="77777777" w:rsidR="00A40E15" w:rsidRPr="00A40E15" w:rsidRDefault="00A40E15" w:rsidP="00A40E15">
      <w:pPr>
        <w:spacing w:line="360" w:lineRule="auto"/>
        <w:jc w:val="center"/>
        <w:rPr>
          <w:rFonts w:ascii="Arial" w:hAnsi="Arial" w:cs="Arial"/>
          <w:b/>
          <w:sz w:val="28"/>
        </w:rPr>
      </w:pPr>
      <w:r w:rsidRPr="00A40E15">
        <w:rPr>
          <w:rFonts w:ascii="Arial" w:hAnsi="Arial" w:cs="Arial"/>
          <w:b/>
          <w:sz w:val="28"/>
        </w:rPr>
        <w:t>Individual Academic Report</w:t>
      </w:r>
    </w:p>
    <w:p w14:paraId="26B9CD8A" w14:textId="77777777" w:rsidR="00A40E15" w:rsidRPr="00A40E15" w:rsidRDefault="00A40E15" w:rsidP="00A40E15">
      <w:pPr>
        <w:spacing w:line="360" w:lineRule="auto"/>
        <w:jc w:val="center"/>
        <w:rPr>
          <w:rFonts w:ascii="Arial" w:hAnsi="Arial" w:cs="Arial"/>
          <w:b/>
          <w:sz w:val="28"/>
        </w:rPr>
      </w:pPr>
      <w:r w:rsidRPr="00A40E15">
        <w:rPr>
          <w:rFonts w:ascii="Arial" w:hAnsi="Arial" w:cs="Arial"/>
          <w:b/>
          <w:sz w:val="28"/>
        </w:rPr>
        <w:t>On</w:t>
      </w:r>
    </w:p>
    <w:p w14:paraId="410EEC97" w14:textId="77777777" w:rsidR="00A40E15" w:rsidRPr="00A40E15" w:rsidRDefault="00A40E15" w:rsidP="00A40E15">
      <w:pPr>
        <w:spacing w:line="360" w:lineRule="auto"/>
        <w:jc w:val="center"/>
        <w:rPr>
          <w:rFonts w:ascii="Arial" w:hAnsi="Arial" w:cs="Arial"/>
          <w:b/>
          <w:sz w:val="28"/>
        </w:rPr>
      </w:pPr>
      <w:r w:rsidRPr="00A40E15">
        <w:rPr>
          <w:rFonts w:ascii="Arial" w:hAnsi="Arial" w:cs="Arial"/>
          <w:b/>
          <w:sz w:val="28"/>
        </w:rPr>
        <w:t xml:space="preserve"> “The importance of Research</w:t>
      </w:r>
    </w:p>
    <w:p w14:paraId="7497454D" w14:textId="77777777" w:rsidR="00A40E15" w:rsidRPr="00A40E15" w:rsidRDefault="00A40E15" w:rsidP="00A40E15">
      <w:pPr>
        <w:spacing w:line="360" w:lineRule="auto"/>
        <w:jc w:val="center"/>
        <w:rPr>
          <w:rFonts w:ascii="Arial" w:hAnsi="Arial" w:cs="Arial"/>
          <w:b/>
          <w:sz w:val="28"/>
        </w:rPr>
      </w:pPr>
      <w:r w:rsidRPr="00A40E15">
        <w:rPr>
          <w:rFonts w:ascii="Arial" w:hAnsi="Arial" w:cs="Arial"/>
          <w:b/>
          <w:sz w:val="28"/>
        </w:rPr>
        <w:t>skills and Referencing”</w:t>
      </w:r>
    </w:p>
    <w:p w14:paraId="6A4AA31D" w14:textId="77777777" w:rsidR="00A40E15" w:rsidRPr="00A40E15" w:rsidRDefault="00A40E15" w:rsidP="00A40E15">
      <w:pPr>
        <w:spacing w:line="360" w:lineRule="auto"/>
        <w:jc w:val="center"/>
        <w:rPr>
          <w:rFonts w:ascii="Arial" w:hAnsi="Arial" w:cs="Arial"/>
          <w:b/>
          <w:sz w:val="28"/>
        </w:rPr>
      </w:pPr>
    </w:p>
    <w:p w14:paraId="4C609163" w14:textId="1CBA1760" w:rsidR="00A40E15" w:rsidRPr="00A40E15" w:rsidRDefault="00A40E15" w:rsidP="00A40E15">
      <w:pPr>
        <w:spacing w:line="360" w:lineRule="auto"/>
        <w:jc w:val="center"/>
        <w:rPr>
          <w:rFonts w:ascii="Arial" w:hAnsi="Arial" w:cs="Arial"/>
          <w:b/>
          <w:sz w:val="28"/>
        </w:rPr>
      </w:pPr>
      <w:r w:rsidRPr="00A40E15">
        <w:rPr>
          <w:rFonts w:ascii="Arial" w:hAnsi="Arial" w:cs="Arial"/>
          <w:b/>
          <w:sz w:val="28"/>
        </w:rPr>
        <w:t>Student Id:</w:t>
      </w:r>
      <w:r w:rsidR="002526F9">
        <w:rPr>
          <w:rFonts w:ascii="Arial" w:hAnsi="Arial" w:cs="Arial"/>
          <w:b/>
          <w:sz w:val="28"/>
        </w:rPr>
        <w:t xml:space="preserve"> 2020362</w:t>
      </w:r>
    </w:p>
    <w:p w14:paraId="2FB6547D" w14:textId="76875CE2" w:rsidR="005C7D82" w:rsidRPr="00A40E15" w:rsidRDefault="00A40E15" w:rsidP="00A40E15">
      <w:pPr>
        <w:spacing w:line="360" w:lineRule="auto"/>
        <w:jc w:val="center"/>
        <w:rPr>
          <w:rFonts w:ascii="Arial" w:hAnsi="Arial" w:cs="Arial"/>
          <w:b/>
          <w:sz w:val="28"/>
        </w:rPr>
      </w:pPr>
      <w:r w:rsidRPr="00A40E15">
        <w:rPr>
          <w:rFonts w:ascii="Arial" w:hAnsi="Arial" w:cs="Arial"/>
          <w:b/>
          <w:sz w:val="28"/>
        </w:rPr>
        <w:t>Submission Date:</w:t>
      </w:r>
      <w:r w:rsidR="002526F9">
        <w:rPr>
          <w:rFonts w:ascii="Arial" w:hAnsi="Arial" w:cs="Arial"/>
          <w:b/>
          <w:sz w:val="28"/>
        </w:rPr>
        <w:t xml:space="preserve"> Alex Perca</w:t>
      </w:r>
    </w:p>
    <w:p w14:paraId="00D40ADE" w14:textId="77777777" w:rsidR="00A40E15" w:rsidRDefault="00A40E15" w:rsidP="00A40E15">
      <w:pPr>
        <w:spacing w:line="360" w:lineRule="auto"/>
        <w:jc w:val="both"/>
        <w:rPr>
          <w:rFonts w:ascii="Arial" w:hAnsi="Arial" w:cs="Arial"/>
        </w:rPr>
      </w:pPr>
    </w:p>
    <w:p w14:paraId="61B196C0" w14:textId="77777777" w:rsidR="00A40E15" w:rsidRDefault="00A40E15" w:rsidP="00A40E15">
      <w:pPr>
        <w:spacing w:line="360" w:lineRule="auto"/>
        <w:jc w:val="both"/>
        <w:rPr>
          <w:rFonts w:ascii="Arial" w:hAnsi="Arial" w:cs="Arial"/>
        </w:rPr>
      </w:pPr>
    </w:p>
    <w:p w14:paraId="74F1351D" w14:textId="77777777" w:rsidR="00A40E15" w:rsidRDefault="00A40E15" w:rsidP="00A40E15">
      <w:pPr>
        <w:spacing w:line="360" w:lineRule="auto"/>
        <w:jc w:val="both"/>
        <w:rPr>
          <w:rFonts w:ascii="Arial" w:hAnsi="Arial" w:cs="Arial"/>
        </w:rPr>
      </w:pPr>
    </w:p>
    <w:p w14:paraId="648F9E62" w14:textId="77777777" w:rsidR="00A40E15" w:rsidRDefault="00A40E15" w:rsidP="00A40E15">
      <w:pPr>
        <w:spacing w:line="360" w:lineRule="auto"/>
        <w:jc w:val="both"/>
        <w:rPr>
          <w:rFonts w:ascii="Arial" w:hAnsi="Arial" w:cs="Arial"/>
        </w:rPr>
      </w:pPr>
    </w:p>
    <w:p w14:paraId="74BBF163" w14:textId="77777777" w:rsidR="00A40E15" w:rsidRDefault="00A40E15" w:rsidP="00A40E15">
      <w:pPr>
        <w:spacing w:line="360" w:lineRule="auto"/>
        <w:jc w:val="both"/>
        <w:rPr>
          <w:rFonts w:ascii="Arial" w:hAnsi="Arial" w:cs="Arial"/>
        </w:rPr>
      </w:pPr>
    </w:p>
    <w:p w14:paraId="6928505C" w14:textId="77777777" w:rsidR="00A40E15" w:rsidRDefault="00A40E15" w:rsidP="00A40E15">
      <w:pPr>
        <w:spacing w:line="360" w:lineRule="auto"/>
        <w:jc w:val="both"/>
        <w:rPr>
          <w:rFonts w:ascii="Arial" w:hAnsi="Arial" w:cs="Arial"/>
        </w:rPr>
      </w:pPr>
    </w:p>
    <w:p w14:paraId="4A9FBAC1" w14:textId="77777777" w:rsidR="00A40E15" w:rsidRDefault="00A40E15" w:rsidP="00A40E15">
      <w:pPr>
        <w:spacing w:line="360" w:lineRule="auto"/>
        <w:jc w:val="both"/>
        <w:rPr>
          <w:rFonts w:ascii="Arial" w:hAnsi="Arial" w:cs="Arial"/>
        </w:rPr>
      </w:pPr>
    </w:p>
    <w:p w14:paraId="6CCC5614" w14:textId="77777777" w:rsidR="00A40E15" w:rsidRDefault="00A40E15" w:rsidP="00A40E15">
      <w:pPr>
        <w:spacing w:line="360" w:lineRule="auto"/>
        <w:jc w:val="both"/>
        <w:rPr>
          <w:rFonts w:ascii="Arial" w:hAnsi="Arial" w:cs="Arial"/>
        </w:rPr>
      </w:pPr>
    </w:p>
    <w:p w14:paraId="760F208B" w14:textId="77777777" w:rsidR="00A40E15" w:rsidRDefault="00A40E15" w:rsidP="00A40E15">
      <w:pPr>
        <w:spacing w:line="360" w:lineRule="auto"/>
        <w:jc w:val="both"/>
        <w:rPr>
          <w:rFonts w:ascii="Arial" w:hAnsi="Arial" w:cs="Arial"/>
        </w:rPr>
      </w:pPr>
    </w:p>
    <w:p w14:paraId="3D606843" w14:textId="77777777" w:rsidR="00A40E15" w:rsidRDefault="00A40E15" w:rsidP="00A40E15">
      <w:pPr>
        <w:spacing w:line="360" w:lineRule="auto"/>
        <w:jc w:val="both"/>
        <w:rPr>
          <w:rFonts w:ascii="Arial" w:hAnsi="Arial" w:cs="Arial"/>
        </w:rPr>
      </w:pPr>
    </w:p>
    <w:p w14:paraId="368C9E3E" w14:textId="77777777" w:rsidR="00A40E15" w:rsidRDefault="00A40E15" w:rsidP="00A40E15">
      <w:pPr>
        <w:spacing w:line="360" w:lineRule="auto"/>
        <w:jc w:val="both"/>
        <w:rPr>
          <w:rFonts w:ascii="Arial" w:hAnsi="Arial" w:cs="Arial"/>
        </w:rPr>
      </w:pPr>
    </w:p>
    <w:p w14:paraId="4B9F8A70" w14:textId="77777777" w:rsidR="00A40E15" w:rsidRPr="00A15C61" w:rsidRDefault="00A40E15" w:rsidP="00A40E15">
      <w:pPr>
        <w:spacing w:line="360" w:lineRule="auto"/>
        <w:jc w:val="both"/>
        <w:rPr>
          <w:rFonts w:ascii="Arial" w:hAnsi="Arial" w:cs="Arial"/>
        </w:rPr>
      </w:pPr>
    </w:p>
    <w:sdt>
      <w:sdtPr>
        <w:rPr>
          <w:rFonts w:asciiTheme="minorHAnsi" w:eastAsiaTheme="minorHAnsi" w:hAnsiTheme="minorHAnsi" w:cstheme="minorBidi"/>
          <w:color w:val="auto"/>
          <w:sz w:val="22"/>
          <w:szCs w:val="22"/>
        </w:rPr>
        <w:id w:val="-1923095750"/>
        <w:docPartObj>
          <w:docPartGallery w:val="Table of Contents"/>
          <w:docPartUnique/>
        </w:docPartObj>
      </w:sdtPr>
      <w:sdtEndPr>
        <w:rPr>
          <w:b/>
          <w:bCs/>
          <w:noProof/>
        </w:rPr>
      </w:sdtEndPr>
      <w:sdtContent>
        <w:p w14:paraId="428EC354" w14:textId="77777777" w:rsidR="003533D9" w:rsidRDefault="003533D9">
          <w:pPr>
            <w:pStyle w:val="TOCHeading"/>
          </w:pPr>
          <w:r>
            <w:t>Contents</w:t>
          </w:r>
        </w:p>
        <w:p w14:paraId="79E842C8" w14:textId="77777777" w:rsidR="003533D9" w:rsidRDefault="003533D9">
          <w:pPr>
            <w:pStyle w:val="TOC1"/>
            <w:tabs>
              <w:tab w:val="right" w:leader="dot" w:pos="9350"/>
            </w:tabs>
            <w:rPr>
              <w:noProof/>
            </w:rPr>
          </w:pPr>
          <w:r>
            <w:fldChar w:fldCharType="begin"/>
          </w:r>
          <w:r>
            <w:instrText xml:space="preserve"> TOC \o "1-3" \h \z \u </w:instrText>
          </w:r>
          <w:r>
            <w:fldChar w:fldCharType="separate"/>
          </w:r>
          <w:hyperlink w:anchor="_Toc148047691" w:history="1">
            <w:r w:rsidRPr="0071260A">
              <w:rPr>
                <w:rStyle w:val="Hyperlink"/>
                <w:rFonts w:cs="Arial"/>
                <w:noProof/>
              </w:rPr>
              <w:t>Introduction</w:t>
            </w:r>
            <w:r>
              <w:rPr>
                <w:noProof/>
                <w:webHidden/>
              </w:rPr>
              <w:tab/>
            </w:r>
            <w:r>
              <w:rPr>
                <w:noProof/>
                <w:webHidden/>
              </w:rPr>
              <w:fldChar w:fldCharType="begin"/>
            </w:r>
            <w:r>
              <w:rPr>
                <w:noProof/>
                <w:webHidden/>
              </w:rPr>
              <w:instrText xml:space="preserve"> PAGEREF _Toc148047691 \h </w:instrText>
            </w:r>
            <w:r>
              <w:rPr>
                <w:noProof/>
                <w:webHidden/>
              </w:rPr>
            </w:r>
            <w:r>
              <w:rPr>
                <w:noProof/>
                <w:webHidden/>
              </w:rPr>
              <w:fldChar w:fldCharType="separate"/>
            </w:r>
            <w:r>
              <w:rPr>
                <w:noProof/>
                <w:webHidden/>
              </w:rPr>
              <w:t>3</w:t>
            </w:r>
            <w:r>
              <w:rPr>
                <w:noProof/>
                <w:webHidden/>
              </w:rPr>
              <w:fldChar w:fldCharType="end"/>
            </w:r>
          </w:hyperlink>
        </w:p>
        <w:p w14:paraId="5E56E79E" w14:textId="77777777" w:rsidR="003533D9" w:rsidRDefault="00000000">
          <w:pPr>
            <w:pStyle w:val="TOC1"/>
            <w:tabs>
              <w:tab w:val="right" w:leader="dot" w:pos="9350"/>
            </w:tabs>
            <w:rPr>
              <w:noProof/>
            </w:rPr>
          </w:pPr>
          <w:hyperlink w:anchor="_Toc148047692" w:history="1">
            <w:r w:rsidR="003533D9" w:rsidRPr="0071260A">
              <w:rPr>
                <w:rStyle w:val="Hyperlink"/>
                <w:rFonts w:cs="Arial"/>
                <w:noProof/>
              </w:rPr>
              <w:t>Engagement with Literature Skills:</w:t>
            </w:r>
            <w:r w:rsidR="003533D9">
              <w:rPr>
                <w:noProof/>
                <w:webHidden/>
              </w:rPr>
              <w:tab/>
            </w:r>
            <w:r w:rsidR="003533D9">
              <w:rPr>
                <w:noProof/>
                <w:webHidden/>
              </w:rPr>
              <w:fldChar w:fldCharType="begin"/>
            </w:r>
            <w:r w:rsidR="003533D9">
              <w:rPr>
                <w:noProof/>
                <w:webHidden/>
              </w:rPr>
              <w:instrText xml:space="preserve"> PAGEREF _Toc148047692 \h </w:instrText>
            </w:r>
            <w:r w:rsidR="003533D9">
              <w:rPr>
                <w:noProof/>
                <w:webHidden/>
              </w:rPr>
            </w:r>
            <w:r w:rsidR="003533D9">
              <w:rPr>
                <w:noProof/>
                <w:webHidden/>
              </w:rPr>
              <w:fldChar w:fldCharType="separate"/>
            </w:r>
            <w:r w:rsidR="003533D9">
              <w:rPr>
                <w:noProof/>
                <w:webHidden/>
              </w:rPr>
              <w:t>4</w:t>
            </w:r>
            <w:r w:rsidR="003533D9">
              <w:rPr>
                <w:noProof/>
                <w:webHidden/>
              </w:rPr>
              <w:fldChar w:fldCharType="end"/>
            </w:r>
          </w:hyperlink>
        </w:p>
        <w:p w14:paraId="47008711" w14:textId="77777777" w:rsidR="003533D9" w:rsidRDefault="00000000">
          <w:pPr>
            <w:pStyle w:val="TOC1"/>
            <w:tabs>
              <w:tab w:val="right" w:leader="dot" w:pos="9350"/>
            </w:tabs>
            <w:rPr>
              <w:noProof/>
            </w:rPr>
          </w:pPr>
          <w:hyperlink w:anchor="_Toc148047693" w:history="1">
            <w:r w:rsidR="003533D9" w:rsidRPr="0071260A">
              <w:rPr>
                <w:rStyle w:val="Hyperlink"/>
                <w:rFonts w:cs="Arial"/>
                <w:noProof/>
              </w:rPr>
              <w:t>Demonstrating Knowledge and Understanding Skills:</w:t>
            </w:r>
            <w:r w:rsidR="003533D9">
              <w:rPr>
                <w:noProof/>
                <w:webHidden/>
              </w:rPr>
              <w:tab/>
            </w:r>
            <w:r w:rsidR="003533D9">
              <w:rPr>
                <w:noProof/>
                <w:webHidden/>
              </w:rPr>
              <w:fldChar w:fldCharType="begin"/>
            </w:r>
            <w:r w:rsidR="003533D9">
              <w:rPr>
                <w:noProof/>
                <w:webHidden/>
              </w:rPr>
              <w:instrText xml:space="preserve"> PAGEREF _Toc148047693 \h </w:instrText>
            </w:r>
            <w:r w:rsidR="003533D9">
              <w:rPr>
                <w:noProof/>
                <w:webHidden/>
              </w:rPr>
            </w:r>
            <w:r w:rsidR="003533D9">
              <w:rPr>
                <w:noProof/>
                <w:webHidden/>
              </w:rPr>
              <w:fldChar w:fldCharType="separate"/>
            </w:r>
            <w:r w:rsidR="003533D9">
              <w:rPr>
                <w:noProof/>
                <w:webHidden/>
              </w:rPr>
              <w:t>5</w:t>
            </w:r>
            <w:r w:rsidR="003533D9">
              <w:rPr>
                <w:noProof/>
                <w:webHidden/>
              </w:rPr>
              <w:fldChar w:fldCharType="end"/>
            </w:r>
          </w:hyperlink>
        </w:p>
        <w:p w14:paraId="7A4A7BE0" w14:textId="77777777" w:rsidR="003533D9" w:rsidRDefault="00000000">
          <w:pPr>
            <w:pStyle w:val="TOC1"/>
            <w:tabs>
              <w:tab w:val="right" w:leader="dot" w:pos="9350"/>
            </w:tabs>
            <w:rPr>
              <w:noProof/>
            </w:rPr>
          </w:pPr>
          <w:hyperlink w:anchor="_Toc148047694" w:history="1">
            <w:r w:rsidR="003533D9" w:rsidRPr="0071260A">
              <w:rPr>
                <w:rStyle w:val="Hyperlink"/>
                <w:rFonts w:cs="Arial"/>
                <w:noProof/>
              </w:rPr>
              <w:t>Demonstrating Cognitive and Intellectual Skills in Academic Work:</w:t>
            </w:r>
            <w:r w:rsidR="003533D9">
              <w:rPr>
                <w:noProof/>
                <w:webHidden/>
              </w:rPr>
              <w:tab/>
            </w:r>
            <w:r w:rsidR="003533D9">
              <w:rPr>
                <w:noProof/>
                <w:webHidden/>
              </w:rPr>
              <w:fldChar w:fldCharType="begin"/>
            </w:r>
            <w:r w:rsidR="003533D9">
              <w:rPr>
                <w:noProof/>
                <w:webHidden/>
              </w:rPr>
              <w:instrText xml:space="preserve"> PAGEREF _Toc148047694 \h </w:instrText>
            </w:r>
            <w:r w:rsidR="003533D9">
              <w:rPr>
                <w:noProof/>
                <w:webHidden/>
              </w:rPr>
            </w:r>
            <w:r w:rsidR="003533D9">
              <w:rPr>
                <w:noProof/>
                <w:webHidden/>
              </w:rPr>
              <w:fldChar w:fldCharType="separate"/>
            </w:r>
            <w:r w:rsidR="003533D9">
              <w:rPr>
                <w:noProof/>
                <w:webHidden/>
              </w:rPr>
              <w:t>6</w:t>
            </w:r>
            <w:r w:rsidR="003533D9">
              <w:rPr>
                <w:noProof/>
                <w:webHidden/>
              </w:rPr>
              <w:fldChar w:fldCharType="end"/>
            </w:r>
          </w:hyperlink>
        </w:p>
        <w:p w14:paraId="167F4560" w14:textId="77777777" w:rsidR="003533D9" w:rsidRDefault="00000000">
          <w:pPr>
            <w:pStyle w:val="TOC1"/>
            <w:tabs>
              <w:tab w:val="right" w:leader="dot" w:pos="9350"/>
            </w:tabs>
            <w:rPr>
              <w:noProof/>
            </w:rPr>
          </w:pPr>
          <w:hyperlink w:anchor="_Toc148047695" w:history="1">
            <w:r w:rsidR="003533D9" w:rsidRPr="0071260A">
              <w:rPr>
                <w:rStyle w:val="Hyperlink"/>
                <w:rFonts w:cs="Arial"/>
                <w:noProof/>
              </w:rPr>
              <w:t>Demonstrating Practical Skills in Academic Work:</w:t>
            </w:r>
            <w:r w:rsidR="003533D9">
              <w:rPr>
                <w:noProof/>
                <w:webHidden/>
              </w:rPr>
              <w:tab/>
            </w:r>
            <w:r w:rsidR="003533D9">
              <w:rPr>
                <w:noProof/>
                <w:webHidden/>
              </w:rPr>
              <w:fldChar w:fldCharType="begin"/>
            </w:r>
            <w:r w:rsidR="003533D9">
              <w:rPr>
                <w:noProof/>
                <w:webHidden/>
              </w:rPr>
              <w:instrText xml:space="preserve"> PAGEREF _Toc148047695 \h </w:instrText>
            </w:r>
            <w:r w:rsidR="003533D9">
              <w:rPr>
                <w:noProof/>
                <w:webHidden/>
              </w:rPr>
            </w:r>
            <w:r w:rsidR="003533D9">
              <w:rPr>
                <w:noProof/>
                <w:webHidden/>
              </w:rPr>
              <w:fldChar w:fldCharType="separate"/>
            </w:r>
            <w:r w:rsidR="003533D9">
              <w:rPr>
                <w:noProof/>
                <w:webHidden/>
              </w:rPr>
              <w:t>8</w:t>
            </w:r>
            <w:r w:rsidR="003533D9">
              <w:rPr>
                <w:noProof/>
                <w:webHidden/>
              </w:rPr>
              <w:fldChar w:fldCharType="end"/>
            </w:r>
          </w:hyperlink>
        </w:p>
        <w:p w14:paraId="2B95373D" w14:textId="77777777" w:rsidR="003533D9" w:rsidRDefault="00000000">
          <w:pPr>
            <w:pStyle w:val="TOC1"/>
            <w:tabs>
              <w:tab w:val="right" w:leader="dot" w:pos="9350"/>
            </w:tabs>
            <w:rPr>
              <w:noProof/>
            </w:rPr>
          </w:pPr>
          <w:hyperlink w:anchor="_Toc148047696" w:history="1">
            <w:r w:rsidR="003533D9" w:rsidRPr="0071260A">
              <w:rPr>
                <w:rStyle w:val="Hyperlink"/>
                <w:rFonts w:cs="Arial"/>
                <w:noProof/>
              </w:rPr>
              <w:t>Demonstrating Transferable Skills for Life and Professional Practice in Academic Work:</w:t>
            </w:r>
            <w:r w:rsidR="003533D9">
              <w:rPr>
                <w:noProof/>
                <w:webHidden/>
              </w:rPr>
              <w:tab/>
            </w:r>
            <w:r w:rsidR="003533D9">
              <w:rPr>
                <w:noProof/>
                <w:webHidden/>
              </w:rPr>
              <w:fldChar w:fldCharType="begin"/>
            </w:r>
            <w:r w:rsidR="003533D9">
              <w:rPr>
                <w:noProof/>
                <w:webHidden/>
              </w:rPr>
              <w:instrText xml:space="preserve"> PAGEREF _Toc148047696 \h </w:instrText>
            </w:r>
            <w:r w:rsidR="003533D9">
              <w:rPr>
                <w:noProof/>
                <w:webHidden/>
              </w:rPr>
            </w:r>
            <w:r w:rsidR="003533D9">
              <w:rPr>
                <w:noProof/>
                <w:webHidden/>
              </w:rPr>
              <w:fldChar w:fldCharType="separate"/>
            </w:r>
            <w:r w:rsidR="003533D9">
              <w:rPr>
                <w:noProof/>
                <w:webHidden/>
              </w:rPr>
              <w:t>8</w:t>
            </w:r>
            <w:r w:rsidR="003533D9">
              <w:rPr>
                <w:noProof/>
                <w:webHidden/>
              </w:rPr>
              <w:fldChar w:fldCharType="end"/>
            </w:r>
          </w:hyperlink>
        </w:p>
        <w:p w14:paraId="1674DDF4" w14:textId="77777777" w:rsidR="003533D9" w:rsidRDefault="00000000">
          <w:pPr>
            <w:pStyle w:val="TOC1"/>
            <w:tabs>
              <w:tab w:val="right" w:leader="dot" w:pos="9350"/>
            </w:tabs>
            <w:rPr>
              <w:noProof/>
            </w:rPr>
          </w:pPr>
          <w:hyperlink w:anchor="_Toc148047697" w:history="1">
            <w:r w:rsidR="003533D9" w:rsidRPr="0071260A">
              <w:rPr>
                <w:rStyle w:val="Hyperlink"/>
                <w:rFonts w:cs="Arial"/>
                <w:noProof/>
              </w:rPr>
              <w:t>Conclusion</w:t>
            </w:r>
            <w:r w:rsidR="003533D9">
              <w:rPr>
                <w:noProof/>
                <w:webHidden/>
              </w:rPr>
              <w:tab/>
            </w:r>
            <w:r w:rsidR="003533D9">
              <w:rPr>
                <w:noProof/>
                <w:webHidden/>
              </w:rPr>
              <w:fldChar w:fldCharType="begin"/>
            </w:r>
            <w:r w:rsidR="003533D9">
              <w:rPr>
                <w:noProof/>
                <w:webHidden/>
              </w:rPr>
              <w:instrText xml:space="preserve"> PAGEREF _Toc148047697 \h </w:instrText>
            </w:r>
            <w:r w:rsidR="003533D9">
              <w:rPr>
                <w:noProof/>
                <w:webHidden/>
              </w:rPr>
            </w:r>
            <w:r w:rsidR="003533D9">
              <w:rPr>
                <w:noProof/>
                <w:webHidden/>
              </w:rPr>
              <w:fldChar w:fldCharType="separate"/>
            </w:r>
            <w:r w:rsidR="003533D9">
              <w:rPr>
                <w:noProof/>
                <w:webHidden/>
              </w:rPr>
              <w:t>9</w:t>
            </w:r>
            <w:r w:rsidR="003533D9">
              <w:rPr>
                <w:noProof/>
                <w:webHidden/>
              </w:rPr>
              <w:fldChar w:fldCharType="end"/>
            </w:r>
          </w:hyperlink>
        </w:p>
        <w:p w14:paraId="1C73955C" w14:textId="77777777" w:rsidR="003533D9" w:rsidRDefault="00000000">
          <w:pPr>
            <w:pStyle w:val="TOC1"/>
            <w:tabs>
              <w:tab w:val="right" w:leader="dot" w:pos="9350"/>
            </w:tabs>
            <w:rPr>
              <w:noProof/>
            </w:rPr>
          </w:pPr>
          <w:hyperlink w:anchor="_Toc148047698" w:history="1">
            <w:r w:rsidR="003533D9" w:rsidRPr="0071260A">
              <w:rPr>
                <w:rStyle w:val="Hyperlink"/>
                <w:rFonts w:cs="Arial"/>
                <w:noProof/>
              </w:rPr>
              <w:t>References</w:t>
            </w:r>
            <w:r w:rsidR="003533D9">
              <w:rPr>
                <w:noProof/>
                <w:webHidden/>
              </w:rPr>
              <w:tab/>
            </w:r>
            <w:r w:rsidR="003533D9">
              <w:rPr>
                <w:noProof/>
                <w:webHidden/>
              </w:rPr>
              <w:fldChar w:fldCharType="begin"/>
            </w:r>
            <w:r w:rsidR="003533D9">
              <w:rPr>
                <w:noProof/>
                <w:webHidden/>
              </w:rPr>
              <w:instrText xml:space="preserve"> PAGEREF _Toc148047698 \h </w:instrText>
            </w:r>
            <w:r w:rsidR="003533D9">
              <w:rPr>
                <w:noProof/>
                <w:webHidden/>
              </w:rPr>
            </w:r>
            <w:r w:rsidR="003533D9">
              <w:rPr>
                <w:noProof/>
                <w:webHidden/>
              </w:rPr>
              <w:fldChar w:fldCharType="separate"/>
            </w:r>
            <w:r w:rsidR="003533D9">
              <w:rPr>
                <w:noProof/>
                <w:webHidden/>
              </w:rPr>
              <w:t>10</w:t>
            </w:r>
            <w:r w:rsidR="003533D9">
              <w:rPr>
                <w:noProof/>
                <w:webHidden/>
              </w:rPr>
              <w:fldChar w:fldCharType="end"/>
            </w:r>
          </w:hyperlink>
        </w:p>
        <w:p w14:paraId="1935BB59" w14:textId="77777777" w:rsidR="003533D9" w:rsidRDefault="003533D9">
          <w:r>
            <w:rPr>
              <w:b/>
              <w:bCs/>
              <w:noProof/>
            </w:rPr>
            <w:fldChar w:fldCharType="end"/>
          </w:r>
        </w:p>
      </w:sdtContent>
    </w:sdt>
    <w:p w14:paraId="3D60FF67" w14:textId="77777777" w:rsidR="005C7D82" w:rsidRPr="00A15C61" w:rsidRDefault="005C7D82" w:rsidP="003533D9">
      <w:pPr>
        <w:spacing w:line="360" w:lineRule="auto"/>
        <w:jc w:val="center"/>
        <w:rPr>
          <w:rFonts w:ascii="Arial" w:hAnsi="Arial" w:cs="Arial"/>
        </w:rPr>
      </w:pPr>
    </w:p>
    <w:p w14:paraId="4D32E37D" w14:textId="77777777" w:rsidR="00E00EE8" w:rsidRPr="00A15C61" w:rsidRDefault="005C7D82" w:rsidP="00325C69">
      <w:pPr>
        <w:pStyle w:val="Heading1"/>
        <w:spacing w:line="360" w:lineRule="auto"/>
        <w:jc w:val="both"/>
        <w:rPr>
          <w:rFonts w:cs="Arial"/>
          <w:szCs w:val="22"/>
        </w:rPr>
      </w:pPr>
      <w:r w:rsidRPr="00A15C61">
        <w:rPr>
          <w:rFonts w:cs="Arial"/>
          <w:szCs w:val="22"/>
        </w:rPr>
        <w:br w:type="page"/>
      </w:r>
      <w:bookmarkStart w:id="0" w:name="_Toc148047691"/>
      <w:r w:rsidR="00E00EE8" w:rsidRPr="00A15C61">
        <w:rPr>
          <w:rFonts w:cs="Arial"/>
          <w:szCs w:val="22"/>
        </w:rPr>
        <w:lastRenderedPageBreak/>
        <w:t>Introduction</w:t>
      </w:r>
      <w:bookmarkEnd w:id="0"/>
      <w:r w:rsidR="00E00EE8" w:rsidRPr="00A15C61">
        <w:rPr>
          <w:rFonts w:cs="Arial"/>
          <w:szCs w:val="22"/>
        </w:rPr>
        <w:t xml:space="preserve"> </w:t>
      </w:r>
    </w:p>
    <w:p w14:paraId="344E20C8" w14:textId="77777777" w:rsidR="00E00EE8" w:rsidRPr="00A15C61" w:rsidRDefault="00E00EE8" w:rsidP="00325C69">
      <w:pPr>
        <w:spacing w:line="360" w:lineRule="auto"/>
        <w:jc w:val="both"/>
        <w:rPr>
          <w:rFonts w:ascii="Arial" w:hAnsi="Arial" w:cs="Arial"/>
        </w:rPr>
      </w:pPr>
      <w:r w:rsidRPr="00A15C61">
        <w:rPr>
          <w:rFonts w:ascii="Arial" w:hAnsi="Arial" w:cs="Arial"/>
        </w:rPr>
        <w:t>Research skills and referencing are essential skills for students, regardless of their field of study. Students with research skills can locate and assess material efficiently, and they can avoid plagiarism by properly citing their sources. Students need research skills because they enable them to gain a thorough understanding of the subject matter they have selected, discover new ideas and information, and hone their critical thinking abilities. Students should also know the importance of referencing because it helps them prevent plagiarism and gives credit to the authors of the texts they utilise.</w:t>
      </w:r>
    </w:p>
    <w:p w14:paraId="344C617D" w14:textId="77777777" w:rsidR="00E00EE8" w:rsidRPr="00A15C61" w:rsidRDefault="00E00EE8" w:rsidP="00325C69">
      <w:pPr>
        <w:spacing w:line="360" w:lineRule="auto"/>
        <w:jc w:val="both"/>
        <w:rPr>
          <w:rFonts w:ascii="Arial" w:hAnsi="Arial" w:cs="Arial"/>
        </w:rPr>
      </w:pPr>
    </w:p>
    <w:p w14:paraId="7144C12A" w14:textId="77777777" w:rsidR="00E00EE8" w:rsidRPr="00A15C61" w:rsidRDefault="00E00EE8" w:rsidP="00325C69">
      <w:pPr>
        <w:spacing w:line="360" w:lineRule="auto"/>
        <w:jc w:val="both"/>
        <w:rPr>
          <w:rFonts w:ascii="Arial" w:hAnsi="Arial" w:cs="Arial"/>
        </w:rPr>
      </w:pPr>
    </w:p>
    <w:p w14:paraId="75B35068" w14:textId="77777777" w:rsidR="00E00EE8" w:rsidRPr="00A15C61" w:rsidRDefault="00E00EE8" w:rsidP="00325C69">
      <w:pPr>
        <w:spacing w:line="360" w:lineRule="auto"/>
        <w:jc w:val="both"/>
        <w:rPr>
          <w:rFonts w:ascii="Arial" w:hAnsi="Arial" w:cs="Arial"/>
        </w:rPr>
      </w:pPr>
    </w:p>
    <w:p w14:paraId="7B209233" w14:textId="77777777" w:rsidR="00E00EE8" w:rsidRPr="00A15C61" w:rsidRDefault="00E00EE8" w:rsidP="00325C69">
      <w:pPr>
        <w:spacing w:line="360" w:lineRule="auto"/>
        <w:jc w:val="both"/>
        <w:rPr>
          <w:rFonts w:ascii="Arial" w:hAnsi="Arial" w:cs="Arial"/>
        </w:rPr>
      </w:pPr>
    </w:p>
    <w:p w14:paraId="2B95A870" w14:textId="77777777" w:rsidR="005C7D82" w:rsidRPr="00A15C61" w:rsidRDefault="005C7D82" w:rsidP="00325C69">
      <w:pPr>
        <w:spacing w:line="360" w:lineRule="auto"/>
        <w:jc w:val="both"/>
        <w:rPr>
          <w:rFonts w:ascii="Arial" w:hAnsi="Arial" w:cs="Arial"/>
        </w:rPr>
      </w:pPr>
    </w:p>
    <w:p w14:paraId="276B988C" w14:textId="77777777" w:rsidR="005C7D82" w:rsidRPr="00A15C61" w:rsidRDefault="005C7D82" w:rsidP="00325C69">
      <w:pPr>
        <w:spacing w:line="360" w:lineRule="auto"/>
        <w:jc w:val="both"/>
        <w:rPr>
          <w:rFonts w:ascii="Arial" w:hAnsi="Arial" w:cs="Arial"/>
        </w:rPr>
      </w:pPr>
    </w:p>
    <w:p w14:paraId="65C7EDC0" w14:textId="77777777" w:rsidR="005C7D82" w:rsidRPr="00A15C61" w:rsidRDefault="005C7D82" w:rsidP="00325C69">
      <w:pPr>
        <w:spacing w:line="360" w:lineRule="auto"/>
        <w:jc w:val="both"/>
        <w:rPr>
          <w:rFonts w:ascii="Arial" w:hAnsi="Arial" w:cs="Arial"/>
        </w:rPr>
      </w:pPr>
    </w:p>
    <w:p w14:paraId="41F8D61C" w14:textId="77777777" w:rsidR="005C7D82" w:rsidRPr="00A15C61" w:rsidRDefault="005C7D82" w:rsidP="00325C69">
      <w:pPr>
        <w:spacing w:line="360" w:lineRule="auto"/>
        <w:jc w:val="both"/>
        <w:rPr>
          <w:rFonts w:ascii="Arial" w:hAnsi="Arial" w:cs="Arial"/>
        </w:rPr>
      </w:pPr>
    </w:p>
    <w:p w14:paraId="023AD794" w14:textId="77777777" w:rsidR="005C7D82" w:rsidRPr="00A15C61" w:rsidRDefault="005C7D82" w:rsidP="00325C69">
      <w:pPr>
        <w:spacing w:line="360" w:lineRule="auto"/>
        <w:jc w:val="both"/>
        <w:rPr>
          <w:rFonts w:ascii="Arial" w:hAnsi="Arial" w:cs="Arial"/>
        </w:rPr>
      </w:pPr>
    </w:p>
    <w:p w14:paraId="266CEF5B" w14:textId="77777777" w:rsidR="005C7D82" w:rsidRPr="00A15C61" w:rsidRDefault="005C7D82" w:rsidP="00325C69">
      <w:pPr>
        <w:spacing w:line="360" w:lineRule="auto"/>
        <w:jc w:val="both"/>
        <w:rPr>
          <w:rFonts w:ascii="Arial" w:hAnsi="Arial" w:cs="Arial"/>
        </w:rPr>
      </w:pPr>
    </w:p>
    <w:p w14:paraId="3C273E71" w14:textId="77777777" w:rsidR="005C7D82" w:rsidRPr="00A15C61" w:rsidRDefault="005C7D82" w:rsidP="00325C69">
      <w:pPr>
        <w:spacing w:line="360" w:lineRule="auto"/>
        <w:jc w:val="both"/>
        <w:rPr>
          <w:rFonts w:ascii="Arial" w:hAnsi="Arial" w:cs="Arial"/>
        </w:rPr>
      </w:pPr>
    </w:p>
    <w:p w14:paraId="4893515D" w14:textId="77777777" w:rsidR="005C7D82" w:rsidRPr="00A15C61" w:rsidRDefault="005C7D82" w:rsidP="00325C69">
      <w:pPr>
        <w:spacing w:line="360" w:lineRule="auto"/>
        <w:jc w:val="both"/>
        <w:rPr>
          <w:rFonts w:ascii="Arial" w:hAnsi="Arial" w:cs="Arial"/>
        </w:rPr>
      </w:pPr>
    </w:p>
    <w:p w14:paraId="56A52E3B" w14:textId="77777777" w:rsidR="005C7D82" w:rsidRPr="00A15C61" w:rsidRDefault="005C7D82" w:rsidP="00325C69">
      <w:pPr>
        <w:spacing w:line="360" w:lineRule="auto"/>
        <w:jc w:val="both"/>
        <w:rPr>
          <w:rFonts w:ascii="Arial" w:hAnsi="Arial" w:cs="Arial"/>
        </w:rPr>
      </w:pPr>
    </w:p>
    <w:p w14:paraId="19EB7849" w14:textId="77777777" w:rsidR="005C7D82" w:rsidRPr="00A15C61" w:rsidRDefault="005C7D82" w:rsidP="00325C69">
      <w:pPr>
        <w:spacing w:line="360" w:lineRule="auto"/>
        <w:jc w:val="both"/>
        <w:rPr>
          <w:rFonts w:ascii="Arial" w:hAnsi="Arial" w:cs="Arial"/>
        </w:rPr>
      </w:pPr>
    </w:p>
    <w:p w14:paraId="79723CBE" w14:textId="77777777" w:rsidR="005C7D82" w:rsidRPr="00A15C61" w:rsidRDefault="005C7D82" w:rsidP="00325C69">
      <w:pPr>
        <w:spacing w:line="360" w:lineRule="auto"/>
        <w:jc w:val="both"/>
        <w:rPr>
          <w:rFonts w:ascii="Arial" w:hAnsi="Arial" w:cs="Arial"/>
        </w:rPr>
      </w:pPr>
    </w:p>
    <w:p w14:paraId="2E913604" w14:textId="77777777" w:rsidR="005C7D82" w:rsidRPr="00A15C61" w:rsidRDefault="005C7D82" w:rsidP="00325C69">
      <w:pPr>
        <w:spacing w:line="360" w:lineRule="auto"/>
        <w:jc w:val="both"/>
        <w:rPr>
          <w:rFonts w:ascii="Arial" w:hAnsi="Arial" w:cs="Arial"/>
        </w:rPr>
      </w:pPr>
    </w:p>
    <w:p w14:paraId="13D20E00" w14:textId="77777777" w:rsidR="005C7D82" w:rsidRPr="00A15C61" w:rsidRDefault="005C7D82" w:rsidP="00325C69">
      <w:pPr>
        <w:spacing w:line="360" w:lineRule="auto"/>
        <w:jc w:val="both"/>
        <w:rPr>
          <w:rFonts w:ascii="Arial" w:hAnsi="Arial" w:cs="Arial"/>
        </w:rPr>
      </w:pPr>
    </w:p>
    <w:p w14:paraId="7C6FC19B" w14:textId="77777777" w:rsidR="005C7D82" w:rsidRPr="00A15C61" w:rsidRDefault="005C7D82" w:rsidP="00325C69">
      <w:pPr>
        <w:spacing w:line="360" w:lineRule="auto"/>
        <w:jc w:val="both"/>
        <w:rPr>
          <w:rFonts w:ascii="Arial" w:hAnsi="Arial" w:cs="Arial"/>
        </w:rPr>
      </w:pPr>
    </w:p>
    <w:p w14:paraId="66634C92" w14:textId="77777777" w:rsidR="00E00EE8" w:rsidRPr="00A15C61" w:rsidRDefault="00E00EE8" w:rsidP="00325C69">
      <w:pPr>
        <w:pStyle w:val="Heading1"/>
        <w:spacing w:line="360" w:lineRule="auto"/>
        <w:jc w:val="both"/>
        <w:rPr>
          <w:rFonts w:cs="Arial"/>
          <w:szCs w:val="22"/>
        </w:rPr>
      </w:pPr>
      <w:bookmarkStart w:id="1" w:name="_Toc148047692"/>
      <w:r w:rsidRPr="00A15C61">
        <w:rPr>
          <w:rFonts w:cs="Arial"/>
          <w:szCs w:val="22"/>
        </w:rPr>
        <w:lastRenderedPageBreak/>
        <w:t>Engagement with Literature Skills</w:t>
      </w:r>
      <w:r w:rsidR="002F05E8" w:rsidRPr="00A15C61">
        <w:rPr>
          <w:rFonts w:cs="Arial"/>
          <w:szCs w:val="22"/>
        </w:rPr>
        <w:t>:</w:t>
      </w:r>
      <w:bookmarkEnd w:id="1"/>
    </w:p>
    <w:p w14:paraId="0A7D6139" w14:textId="77777777" w:rsidR="00E00EE8" w:rsidRPr="00A15C61" w:rsidRDefault="00E00EE8" w:rsidP="00325C69">
      <w:pPr>
        <w:spacing w:line="360" w:lineRule="auto"/>
        <w:jc w:val="both"/>
        <w:rPr>
          <w:rFonts w:ascii="Arial" w:hAnsi="Arial" w:cs="Arial"/>
        </w:rPr>
      </w:pPr>
      <w:r w:rsidRPr="00A15C61">
        <w:rPr>
          <w:rFonts w:ascii="Arial" w:hAnsi="Arial" w:cs="Arial"/>
        </w:rPr>
        <w:t>Proficiency in research skills and proper referencing are essential for producing academic papers of superior calibre. Proficiency in engaging with literature and accurately referencing sources not only upholds the work's academic integrity but also adds to its depth and trustworthiness. This paper, which focuses on the Harvard Referencing Style, highlights the importance of these abilities and offers guidance on how to use them.</w:t>
      </w:r>
    </w:p>
    <w:p w14:paraId="07077591" w14:textId="77777777" w:rsidR="00E00EE8" w:rsidRPr="00A15C61" w:rsidRDefault="00E00EE8" w:rsidP="00325C69">
      <w:pPr>
        <w:spacing w:line="360" w:lineRule="auto"/>
        <w:jc w:val="both"/>
        <w:rPr>
          <w:rFonts w:ascii="Arial" w:hAnsi="Arial" w:cs="Arial"/>
          <w:b/>
        </w:rPr>
      </w:pPr>
      <w:r w:rsidRPr="00A15C61">
        <w:rPr>
          <w:rFonts w:ascii="Arial" w:hAnsi="Arial" w:cs="Arial"/>
          <w:b/>
        </w:rPr>
        <w:t>Accessing Relevant Sources</w:t>
      </w:r>
    </w:p>
    <w:p w14:paraId="4435F572" w14:textId="77777777" w:rsidR="00E00EE8" w:rsidRPr="00A15C61" w:rsidRDefault="00E00EE8" w:rsidP="00325C69">
      <w:pPr>
        <w:spacing w:line="360" w:lineRule="auto"/>
        <w:jc w:val="both"/>
        <w:rPr>
          <w:rFonts w:ascii="Arial" w:hAnsi="Arial" w:cs="Arial"/>
        </w:rPr>
      </w:pPr>
      <w:r w:rsidRPr="00A15C61">
        <w:rPr>
          <w:rFonts w:ascii="Arial" w:hAnsi="Arial" w:cs="Arial"/>
        </w:rPr>
        <w:t>It is essential to have access to a wide variety of sources that are directly relevant to the research activity at hand in order to generate well-informed academic work. Academic journal articles, textbooks, industrial reports, government publications, news items, organisational documents, and websites are a few examples of these sources. One should take the sources' credibility and relevancy into account when choosing them.</w:t>
      </w:r>
    </w:p>
    <w:p w14:paraId="6515F1F9" w14:textId="77777777" w:rsidR="00E00EE8" w:rsidRPr="00A15C61" w:rsidRDefault="00E00EE8" w:rsidP="00325C69">
      <w:pPr>
        <w:spacing w:line="360" w:lineRule="auto"/>
        <w:jc w:val="both"/>
        <w:rPr>
          <w:rFonts w:ascii="Arial" w:hAnsi="Arial" w:cs="Arial"/>
        </w:rPr>
      </w:pPr>
      <w:r w:rsidRPr="00A15C61">
        <w:rPr>
          <w:rFonts w:ascii="Arial" w:hAnsi="Arial" w:cs="Arial"/>
          <w:b/>
        </w:rPr>
        <w:t>Academic journals:</w:t>
      </w:r>
      <w:r w:rsidRPr="00A15C61">
        <w:rPr>
          <w:rFonts w:ascii="Arial" w:hAnsi="Arial" w:cs="Arial"/>
        </w:rPr>
        <w:t xml:space="preserve"> These are very reliable resources that are frequently put through peer review. Their comprehensive research and analysis renders them inv</w:t>
      </w:r>
      <w:r w:rsidR="006F7843" w:rsidRPr="00A15C61">
        <w:rPr>
          <w:rFonts w:ascii="Arial" w:hAnsi="Arial" w:cs="Arial"/>
        </w:rPr>
        <w:t>aluable for academic endeavours (Stasz et al., 2018).</w:t>
      </w:r>
    </w:p>
    <w:p w14:paraId="15F0DC50" w14:textId="77777777" w:rsidR="00E00EE8" w:rsidRPr="00A15C61" w:rsidRDefault="00E00EE8" w:rsidP="00325C69">
      <w:pPr>
        <w:spacing w:line="360" w:lineRule="auto"/>
        <w:jc w:val="both"/>
        <w:rPr>
          <w:rFonts w:ascii="Arial" w:hAnsi="Arial" w:cs="Arial"/>
        </w:rPr>
      </w:pPr>
      <w:r w:rsidRPr="00A15C61">
        <w:rPr>
          <w:rFonts w:ascii="Arial" w:hAnsi="Arial" w:cs="Arial"/>
          <w:b/>
        </w:rPr>
        <w:t>Textbooks:</w:t>
      </w:r>
      <w:r w:rsidRPr="00A15C61">
        <w:rPr>
          <w:rFonts w:ascii="Arial" w:hAnsi="Arial" w:cs="Arial"/>
        </w:rPr>
        <w:t xml:space="preserve"> Textbooks are helpful for learning the fundamentals of a subject since they offer in-depth background material.</w:t>
      </w:r>
    </w:p>
    <w:p w14:paraId="5440B065" w14:textId="77777777" w:rsidR="00E00EE8" w:rsidRPr="00A15C61" w:rsidRDefault="00E00EE8" w:rsidP="00325C69">
      <w:pPr>
        <w:spacing w:line="360" w:lineRule="auto"/>
        <w:jc w:val="both"/>
        <w:rPr>
          <w:rFonts w:ascii="Arial" w:hAnsi="Arial" w:cs="Arial"/>
        </w:rPr>
      </w:pPr>
      <w:r w:rsidRPr="00A15C61">
        <w:rPr>
          <w:rFonts w:ascii="Arial" w:hAnsi="Arial" w:cs="Arial"/>
          <w:b/>
        </w:rPr>
        <w:t>Government and Industry Reports:</w:t>
      </w:r>
      <w:r w:rsidRPr="00A15C61">
        <w:rPr>
          <w:rFonts w:ascii="Arial" w:hAnsi="Arial" w:cs="Arial"/>
        </w:rPr>
        <w:t xml:space="preserve"> These resources provide reliable information and analysis, particularly on policy- and industry-related themes.</w:t>
      </w:r>
    </w:p>
    <w:p w14:paraId="50BBE988" w14:textId="77777777" w:rsidR="00E00EE8" w:rsidRPr="00A15C61" w:rsidRDefault="00E00EE8" w:rsidP="00325C69">
      <w:pPr>
        <w:spacing w:line="360" w:lineRule="auto"/>
        <w:jc w:val="both"/>
        <w:rPr>
          <w:rFonts w:ascii="Arial" w:hAnsi="Arial" w:cs="Arial"/>
        </w:rPr>
      </w:pPr>
      <w:r w:rsidRPr="00A15C61">
        <w:rPr>
          <w:rFonts w:ascii="Arial" w:hAnsi="Arial" w:cs="Arial"/>
          <w:b/>
        </w:rPr>
        <w:t>Websites:</w:t>
      </w:r>
      <w:r w:rsidRPr="00A15C61">
        <w:rPr>
          <w:rFonts w:ascii="Arial" w:hAnsi="Arial" w:cs="Arial"/>
        </w:rPr>
        <w:t xml:space="preserve"> Although they can be helpful for finding a variety of information, websites should only be utilised infrequently because of the vast range of credibility issues they present. It is imperative to evaluate online sources attentively.</w:t>
      </w:r>
    </w:p>
    <w:p w14:paraId="53FAF440" w14:textId="77777777" w:rsidR="00E00EE8" w:rsidRPr="00A15C61" w:rsidRDefault="00E00EE8" w:rsidP="00325C69">
      <w:pPr>
        <w:spacing w:line="360" w:lineRule="auto"/>
        <w:jc w:val="both"/>
        <w:rPr>
          <w:rFonts w:ascii="Arial" w:hAnsi="Arial" w:cs="Arial"/>
          <w:b/>
        </w:rPr>
      </w:pPr>
      <w:r w:rsidRPr="00A15C61">
        <w:rPr>
          <w:rFonts w:ascii="Arial" w:hAnsi="Arial" w:cs="Arial"/>
          <w:b/>
        </w:rPr>
        <w:t>Reference Techniques</w:t>
      </w:r>
    </w:p>
    <w:p w14:paraId="5D792007" w14:textId="77777777" w:rsidR="00E00EE8" w:rsidRPr="00A15C61" w:rsidRDefault="00E00EE8" w:rsidP="00325C69">
      <w:pPr>
        <w:spacing w:line="360" w:lineRule="auto"/>
        <w:jc w:val="both"/>
        <w:rPr>
          <w:rFonts w:ascii="Arial" w:hAnsi="Arial" w:cs="Arial"/>
        </w:rPr>
      </w:pPr>
      <w:r w:rsidRPr="00A15C61">
        <w:rPr>
          <w:rFonts w:ascii="Arial" w:hAnsi="Arial" w:cs="Arial"/>
        </w:rPr>
        <w:t>An essential component of academic writing is referencing, which guarantees correct acknowledgment to the original sources and enables readers to track the information back to its source. Reference lists and in-text citations are two essential components of the commonly utilised Harvard Referencing Style.</w:t>
      </w:r>
    </w:p>
    <w:p w14:paraId="0ACE9226" w14:textId="77777777" w:rsidR="00E00EE8" w:rsidRPr="00A15C61" w:rsidRDefault="00E00EE8" w:rsidP="00325C69">
      <w:pPr>
        <w:spacing w:line="360" w:lineRule="auto"/>
        <w:jc w:val="both"/>
        <w:rPr>
          <w:rFonts w:ascii="Arial" w:hAnsi="Arial" w:cs="Arial"/>
          <w:b/>
        </w:rPr>
      </w:pPr>
      <w:r w:rsidRPr="00A15C61">
        <w:rPr>
          <w:rFonts w:ascii="Arial" w:hAnsi="Arial" w:cs="Arial"/>
          <w:b/>
        </w:rPr>
        <w:t>In-Text Citation</w:t>
      </w:r>
    </w:p>
    <w:p w14:paraId="31C97AF8" w14:textId="77777777" w:rsidR="00E00EE8" w:rsidRPr="00A15C61" w:rsidRDefault="00E00EE8" w:rsidP="00325C69">
      <w:pPr>
        <w:spacing w:line="360" w:lineRule="auto"/>
        <w:jc w:val="both"/>
        <w:rPr>
          <w:rFonts w:ascii="Arial" w:hAnsi="Arial" w:cs="Arial"/>
        </w:rPr>
      </w:pPr>
      <w:r w:rsidRPr="00A15C61">
        <w:rPr>
          <w:rFonts w:ascii="Arial" w:hAnsi="Arial" w:cs="Arial"/>
        </w:rPr>
        <w:t xml:space="preserve">When referencing specific information found in the work's main body, in-text citations are utilised to provide credit to the original source. The last name of the author and the year of publication </w:t>
      </w:r>
      <w:r w:rsidRPr="00A15C61">
        <w:rPr>
          <w:rFonts w:ascii="Arial" w:hAnsi="Arial" w:cs="Arial"/>
        </w:rPr>
        <w:lastRenderedPageBreak/>
        <w:t>should be enclosed in parenthesis in an in-text reference. Consider (Smith, 2018). Page numbers must be included when directly quoting (Smith, 2018, p. 45).</w:t>
      </w:r>
    </w:p>
    <w:p w14:paraId="197F5AA8" w14:textId="77777777" w:rsidR="00E00EE8" w:rsidRPr="00A15C61" w:rsidRDefault="00E00EE8" w:rsidP="00325C69">
      <w:pPr>
        <w:spacing w:line="360" w:lineRule="auto"/>
        <w:jc w:val="both"/>
        <w:rPr>
          <w:rFonts w:ascii="Arial" w:hAnsi="Arial" w:cs="Arial"/>
          <w:b/>
        </w:rPr>
      </w:pPr>
      <w:r w:rsidRPr="00A15C61">
        <w:rPr>
          <w:rFonts w:ascii="Arial" w:hAnsi="Arial" w:cs="Arial"/>
          <w:b/>
        </w:rPr>
        <w:t>Reference List</w:t>
      </w:r>
    </w:p>
    <w:p w14:paraId="45C59B59" w14:textId="77777777" w:rsidR="00E00EE8" w:rsidRPr="00A15C61" w:rsidRDefault="00E00EE8" w:rsidP="00325C69">
      <w:pPr>
        <w:spacing w:line="360" w:lineRule="auto"/>
        <w:jc w:val="both"/>
        <w:rPr>
          <w:rFonts w:ascii="Arial" w:hAnsi="Arial" w:cs="Arial"/>
        </w:rPr>
      </w:pPr>
      <w:r w:rsidRPr="00A15C61">
        <w:rPr>
          <w:rFonts w:ascii="Arial" w:hAnsi="Arial" w:cs="Arial"/>
        </w:rPr>
        <w:t>A reference list containing full details of all the sources cited in the paper should be supplied at the conclusion of the academic work. These particulars usually consist of the source, publication date, author(s), and title.</w:t>
      </w:r>
    </w:p>
    <w:p w14:paraId="48E587A3" w14:textId="77777777" w:rsidR="00E00EE8" w:rsidRPr="00A15C61" w:rsidRDefault="00E00EE8" w:rsidP="00325C69">
      <w:pPr>
        <w:spacing w:line="360" w:lineRule="auto"/>
        <w:jc w:val="both"/>
        <w:rPr>
          <w:rFonts w:ascii="Arial" w:hAnsi="Arial" w:cs="Arial"/>
        </w:rPr>
      </w:pPr>
    </w:p>
    <w:p w14:paraId="28915E0B" w14:textId="77777777" w:rsidR="005C7D82" w:rsidRPr="00A15C61" w:rsidRDefault="005C7D82" w:rsidP="00325C69">
      <w:pPr>
        <w:spacing w:line="360" w:lineRule="auto"/>
        <w:jc w:val="both"/>
        <w:rPr>
          <w:rFonts w:ascii="Arial" w:hAnsi="Arial" w:cs="Arial"/>
        </w:rPr>
      </w:pPr>
    </w:p>
    <w:p w14:paraId="6BD1A010" w14:textId="77777777" w:rsidR="00741DC3" w:rsidRPr="00A15C61" w:rsidRDefault="00741DC3" w:rsidP="00325C69">
      <w:pPr>
        <w:pStyle w:val="Heading1"/>
        <w:spacing w:line="360" w:lineRule="auto"/>
        <w:jc w:val="both"/>
        <w:rPr>
          <w:rFonts w:cs="Arial"/>
          <w:szCs w:val="22"/>
        </w:rPr>
      </w:pPr>
      <w:bookmarkStart w:id="2" w:name="_Toc148047693"/>
      <w:r w:rsidRPr="00A15C61">
        <w:rPr>
          <w:rFonts w:cs="Arial"/>
          <w:szCs w:val="22"/>
        </w:rPr>
        <w:t>Demonstrating Knowledge and Understanding Skills</w:t>
      </w:r>
      <w:r w:rsidR="002F05E8" w:rsidRPr="00A15C61">
        <w:rPr>
          <w:rFonts w:cs="Arial"/>
          <w:szCs w:val="22"/>
        </w:rPr>
        <w:t>:</w:t>
      </w:r>
      <w:bookmarkEnd w:id="2"/>
    </w:p>
    <w:p w14:paraId="63F67E5F" w14:textId="77777777" w:rsidR="00674FD3" w:rsidRPr="00A15C61" w:rsidRDefault="00674FD3" w:rsidP="00325C69">
      <w:pPr>
        <w:spacing w:line="360" w:lineRule="auto"/>
        <w:jc w:val="both"/>
        <w:rPr>
          <w:rFonts w:ascii="Arial" w:hAnsi="Arial" w:cs="Arial"/>
        </w:rPr>
      </w:pPr>
      <w:r w:rsidRPr="00A15C61">
        <w:rPr>
          <w:rFonts w:ascii="Arial" w:hAnsi="Arial" w:cs="Arial"/>
        </w:rPr>
        <w:t xml:space="preserve">Producing high-quality, informed, and meaningful content in academic work, especially at level 4, requires displaying knowledge and understanding skills. These abilities encompass more than just memorising data and facts; they also entail analysing the significance of the knowledge and demonstrating a thorough comprehension of the subject. This paper emphasises the value and relevance of learned information while discussing effective ways for students to exhibit these talents in their academic </w:t>
      </w:r>
      <w:r w:rsidR="00713582" w:rsidRPr="00A15C61">
        <w:rPr>
          <w:rFonts w:ascii="Arial" w:hAnsi="Arial" w:cs="Arial"/>
        </w:rPr>
        <w:t>work (Pennington, 2019).</w:t>
      </w:r>
    </w:p>
    <w:p w14:paraId="025AE665" w14:textId="77777777" w:rsidR="00674FD3" w:rsidRPr="00A15C61" w:rsidRDefault="00674FD3" w:rsidP="00325C69">
      <w:pPr>
        <w:spacing w:line="360" w:lineRule="auto"/>
        <w:jc w:val="both"/>
        <w:rPr>
          <w:rFonts w:ascii="Arial" w:hAnsi="Arial" w:cs="Arial"/>
          <w:b/>
        </w:rPr>
      </w:pPr>
      <w:r w:rsidRPr="00A15C61">
        <w:rPr>
          <w:rFonts w:ascii="Arial" w:hAnsi="Arial" w:cs="Arial"/>
          <w:b/>
        </w:rPr>
        <w:t>1. Selection and Inclusion of Relevant Concepts</w:t>
      </w:r>
    </w:p>
    <w:p w14:paraId="74456909" w14:textId="77777777" w:rsidR="00674FD3" w:rsidRPr="00A15C61" w:rsidRDefault="00674FD3" w:rsidP="00325C69">
      <w:pPr>
        <w:spacing w:line="360" w:lineRule="auto"/>
        <w:jc w:val="both"/>
        <w:rPr>
          <w:rFonts w:ascii="Arial" w:hAnsi="Arial" w:cs="Arial"/>
        </w:rPr>
      </w:pPr>
      <w:r w:rsidRPr="00A15C61">
        <w:rPr>
          <w:rFonts w:ascii="Arial" w:hAnsi="Arial" w:cs="Arial"/>
        </w:rPr>
        <w:t>It is essential to choose and apply relevant concepts, strategi</w:t>
      </w:r>
      <w:r w:rsidR="00564827" w:rsidRPr="00A15C61">
        <w:rPr>
          <w:rFonts w:ascii="Arial" w:hAnsi="Arial" w:cs="Arial"/>
        </w:rPr>
        <w:t>es, models, and theories in academic</w:t>
      </w:r>
      <w:r w:rsidR="00463205" w:rsidRPr="00A15C61">
        <w:rPr>
          <w:rFonts w:ascii="Arial" w:hAnsi="Arial" w:cs="Arial"/>
        </w:rPr>
        <w:t xml:space="preserve"> </w:t>
      </w:r>
      <w:r w:rsidRPr="00A15C61">
        <w:rPr>
          <w:rFonts w:ascii="Arial" w:hAnsi="Arial" w:cs="Arial"/>
        </w:rPr>
        <w:t>work that are suited for the task at hand if someone want to display their knowledge and comprehension abilities. This procedure entails:</w:t>
      </w:r>
    </w:p>
    <w:p w14:paraId="25DB6EE4" w14:textId="77777777" w:rsidR="00674FD3" w:rsidRPr="00A15C61" w:rsidRDefault="00674FD3" w:rsidP="00325C69">
      <w:pPr>
        <w:spacing w:line="360" w:lineRule="auto"/>
        <w:jc w:val="both"/>
        <w:rPr>
          <w:rFonts w:ascii="Arial" w:hAnsi="Arial" w:cs="Arial"/>
        </w:rPr>
      </w:pPr>
      <w:r w:rsidRPr="00A15C61">
        <w:rPr>
          <w:rFonts w:ascii="Arial" w:hAnsi="Arial" w:cs="Arial"/>
          <w:b/>
        </w:rPr>
        <w:t>Finding the Main Concepts:</w:t>
      </w:r>
      <w:r w:rsidRPr="00A15C61">
        <w:rPr>
          <w:rFonts w:ascii="Arial" w:hAnsi="Arial" w:cs="Arial"/>
        </w:rPr>
        <w:t xml:space="preserve"> Understanding the esse</w:t>
      </w:r>
      <w:r w:rsidR="005C7D82" w:rsidRPr="00A15C61">
        <w:rPr>
          <w:rFonts w:ascii="Arial" w:hAnsi="Arial" w:cs="Arial"/>
        </w:rPr>
        <w:t>ntial notions and tenets of student’s</w:t>
      </w:r>
      <w:r w:rsidRPr="00A15C61">
        <w:rPr>
          <w:rFonts w:ascii="Arial" w:hAnsi="Arial" w:cs="Arial"/>
        </w:rPr>
        <w:t xml:space="preserve"> field of study.</w:t>
      </w:r>
    </w:p>
    <w:p w14:paraId="6E39EB87" w14:textId="77777777" w:rsidR="00674FD3" w:rsidRPr="00A15C61" w:rsidRDefault="0099598D" w:rsidP="00325C69">
      <w:pPr>
        <w:spacing w:line="360" w:lineRule="auto"/>
        <w:jc w:val="both"/>
        <w:rPr>
          <w:rFonts w:ascii="Arial" w:hAnsi="Arial" w:cs="Arial"/>
        </w:rPr>
      </w:pPr>
      <w:r w:rsidRPr="00A15C61">
        <w:rPr>
          <w:rFonts w:ascii="Arial" w:hAnsi="Arial" w:cs="Arial"/>
          <w:b/>
        </w:rPr>
        <w:t>Selecting models and theories that are a</w:t>
      </w:r>
      <w:r w:rsidR="00674FD3" w:rsidRPr="00A15C61">
        <w:rPr>
          <w:rFonts w:ascii="Arial" w:hAnsi="Arial" w:cs="Arial"/>
          <w:b/>
        </w:rPr>
        <w:t>ppropriate:</w:t>
      </w:r>
      <w:r w:rsidR="00674FD3" w:rsidRPr="00A15C61">
        <w:rPr>
          <w:rFonts w:ascii="Arial" w:hAnsi="Arial" w:cs="Arial"/>
        </w:rPr>
        <w:t xml:space="preserve"> This involves selecting model</w:t>
      </w:r>
      <w:r w:rsidRPr="00A15C61">
        <w:rPr>
          <w:rFonts w:ascii="Arial" w:hAnsi="Arial" w:cs="Arial"/>
        </w:rPr>
        <w:t>s or theories that are relevent</w:t>
      </w:r>
      <w:r w:rsidR="00674FD3" w:rsidRPr="00A15C61">
        <w:rPr>
          <w:rFonts w:ascii="Arial" w:hAnsi="Arial" w:cs="Arial"/>
        </w:rPr>
        <w:t xml:space="preserve"> to the study question or subject.</w:t>
      </w:r>
    </w:p>
    <w:p w14:paraId="3F0D9DEB" w14:textId="77777777" w:rsidR="00674FD3" w:rsidRPr="00A15C61" w:rsidRDefault="0099598D" w:rsidP="00325C69">
      <w:pPr>
        <w:spacing w:line="360" w:lineRule="auto"/>
        <w:jc w:val="both"/>
        <w:rPr>
          <w:rFonts w:ascii="Arial" w:hAnsi="Arial" w:cs="Arial"/>
        </w:rPr>
      </w:pPr>
      <w:r w:rsidRPr="00A15C61">
        <w:rPr>
          <w:rFonts w:ascii="Arial" w:hAnsi="Arial" w:cs="Arial"/>
          <w:b/>
        </w:rPr>
        <w:t>Apply techniques that are r</w:t>
      </w:r>
      <w:r w:rsidR="00674FD3" w:rsidRPr="00A15C61">
        <w:rPr>
          <w:rFonts w:ascii="Arial" w:hAnsi="Arial" w:cs="Arial"/>
          <w:b/>
        </w:rPr>
        <w:t>elevant:</w:t>
      </w:r>
      <w:r w:rsidR="00674FD3" w:rsidRPr="00A15C61">
        <w:rPr>
          <w:rFonts w:ascii="Arial" w:hAnsi="Arial" w:cs="Arial"/>
        </w:rPr>
        <w:t xml:space="preserve"> Making use of particular approaches or stra</w:t>
      </w:r>
      <w:r w:rsidRPr="00A15C61">
        <w:rPr>
          <w:rFonts w:ascii="Arial" w:hAnsi="Arial" w:cs="Arial"/>
        </w:rPr>
        <w:t>tegies that are relevant to a particular</w:t>
      </w:r>
      <w:r w:rsidR="00674FD3" w:rsidRPr="00A15C61">
        <w:rPr>
          <w:rFonts w:ascii="Arial" w:hAnsi="Arial" w:cs="Arial"/>
        </w:rPr>
        <w:t xml:space="preserve"> area of study.</w:t>
      </w:r>
    </w:p>
    <w:p w14:paraId="08700E3A" w14:textId="77777777" w:rsidR="00674FD3" w:rsidRPr="00A15C61" w:rsidRDefault="00674FD3" w:rsidP="00325C69">
      <w:pPr>
        <w:spacing w:line="360" w:lineRule="auto"/>
        <w:jc w:val="both"/>
        <w:rPr>
          <w:rFonts w:ascii="Arial" w:hAnsi="Arial" w:cs="Arial"/>
          <w:b/>
        </w:rPr>
      </w:pPr>
      <w:r w:rsidRPr="00A15C61">
        <w:rPr>
          <w:rFonts w:ascii="Arial" w:hAnsi="Arial" w:cs="Arial"/>
          <w:b/>
        </w:rPr>
        <w:t>2. Explanation of Theories and Concepts</w:t>
      </w:r>
    </w:p>
    <w:p w14:paraId="4DDE6FFB" w14:textId="77777777" w:rsidR="00674FD3" w:rsidRPr="00A15C61" w:rsidRDefault="00971FFD" w:rsidP="00325C69">
      <w:pPr>
        <w:spacing w:line="360" w:lineRule="auto"/>
        <w:jc w:val="both"/>
        <w:rPr>
          <w:rFonts w:ascii="Arial" w:hAnsi="Arial" w:cs="Arial"/>
        </w:rPr>
      </w:pPr>
      <w:r w:rsidRPr="00A15C61">
        <w:rPr>
          <w:rFonts w:ascii="Arial" w:hAnsi="Arial" w:cs="Arial"/>
        </w:rPr>
        <w:t>It is important</w:t>
      </w:r>
      <w:r w:rsidR="00674FD3" w:rsidRPr="00A15C61">
        <w:rPr>
          <w:rFonts w:ascii="Arial" w:hAnsi="Arial" w:cs="Arial"/>
        </w:rPr>
        <w:t xml:space="preserve"> to provide an explanation for the theories a</w:t>
      </w:r>
      <w:r w:rsidRPr="00A15C61">
        <w:rPr>
          <w:rFonts w:ascii="Arial" w:hAnsi="Arial" w:cs="Arial"/>
        </w:rPr>
        <w:t xml:space="preserve">nd concepts that use in </w:t>
      </w:r>
      <w:r w:rsidR="00674FD3" w:rsidRPr="00A15C61">
        <w:rPr>
          <w:rFonts w:ascii="Arial" w:hAnsi="Arial" w:cs="Arial"/>
        </w:rPr>
        <w:t xml:space="preserve">work in order to demonstrate a thorough comprehension of </w:t>
      </w:r>
      <w:r w:rsidRPr="00A15C61">
        <w:rPr>
          <w:rFonts w:ascii="Arial" w:hAnsi="Arial" w:cs="Arial"/>
        </w:rPr>
        <w:t xml:space="preserve">the subject. The </w:t>
      </w:r>
      <w:r w:rsidR="00674FD3" w:rsidRPr="00A15C61">
        <w:rPr>
          <w:rFonts w:ascii="Arial" w:hAnsi="Arial" w:cs="Arial"/>
        </w:rPr>
        <w:t>good way to explain these</w:t>
      </w:r>
      <w:r w:rsidRPr="00A15C61">
        <w:rPr>
          <w:rFonts w:ascii="Arial" w:hAnsi="Arial" w:cs="Arial"/>
        </w:rPr>
        <w:t xml:space="preserve"> are following</w:t>
      </w:r>
      <w:r w:rsidR="00674FD3" w:rsidRPr="00A15C61">
        <w:rPr>
          <w:rFonts w:ascii="Arial" w:hAnsi="Arial" w:cs="Arial"/>
        </w:rPr>
        <w:t>:</w:t>
      </w:r>
    </w:p>
    <w:p w14:paraId="697AD0C4" w14:textId="77777777" w:rsidR="00674FD3" w:rsidRPr="00A15C61" w:rsidRDefault="00674FD3" w:rsidP="00325C69">
      <w:pPr>
        <w:spacing w:line="360" w:lineRule="auto"/>
        <w:jc w:val="both"/>
        <w:rPr>
          <w:rFonts w:ascii="Arial" w:hAnsi="Arial" w:cs="Arial"/>
        </w:rPr>
      </w:pPr>
      <w:r w:rsidRPr="00A15C61">
        <w:rPr>
          <w:rFonts w:ascii="Arial" w:hAnsi="Arial" w:cs="Arial"/>
          <w:b/>
        </w:rPr>
        <w:lastRenderedPageBreak/>
        <w:t>Clarity:</w:t>
      </w:r>
      <w:r w:rsidRPr="00A15C61">
        <w:rPr>
          <w:rFonts w:ascii="Arial" w:hAnsi="Arial" w:cs="Arial"/>
        </w:rPr>
        <w:t xml:space="preserve"> Make sure</w:t>
      </w:r>
      <w:r w:rsidR="003F1BF1" w:rsidRPr="00A15C61">
        <w:rPr>
          <w:rFonts w:ascii="Arial" w:hAnsi="Arial" w:cs="Arial"/>
        </w:rPr>
        <w:t xml:space="preserve"> that</w:t>
      </w:r>
      <w:r w:rsidRPr="00A15C61">
        <w:rPr>
          <w:rFonts w:ascii="Arial" w:hAnsi="Arial" w:cs="Arial"/>
        </w:rPr>
        <w:t xml:space="preserve"> the explanations are brief and free of superfluous </w:t>
      </w:r>
      <w:r w:rsidR="00F44C11" w:rsidRPr="00A15C61">
        <w:rPr>
          <w:rFonts w:ascii="Arial" w:hAnsi="Arial" w:cs="Arial"/>
        </w:rPr>
        <w:t>jargon or difficult terminology (Konrad et al., 2017).</w:t>
      </w:r>
    </w:p>
    <w:p w14:paraId="27A7CE37" w14:textId="77777777" w:rsidR="00674FD3" w:rsidRPr="00A15C61" w:rsidRDefault="00674FD3" w:rsidP="00325C69">
      <w:pPr>
        <w:spacing w:line="360" w:lineRule="auto"/>
        <w:jc w:val="both"/>
        <w:rPr>
          <w:rFonts w:ascii="Arial" w:hAnsi="Arial" w:cs="Arial"/>
        </w:rPr>
      </w:pPr>
      <w:r w:rsidRPr="00A15C61">
        <w:rPr>
          <w:rFonts w:ascii="Arial" w:hAnsi="Arial" w:cs="Arial"/>
          <w:b/>
        </w:rPr>
        <w:t>Contextualization:</w:t>
      </w:r>
      <w:r w:rsidRPr="00A15C61">
        <w:rPr>
          <w:rFonts w:ascii="Arial" w:hAnsi="Arial" w:cs="Arial"/>
        </w:rPr>
        <w:t xml:space="preserve"> Give each idea or concep</w:t>
      </w:r>
      <w:r w:rsidR="00637A5A" w:rsidRPr="00A15C61">
        <w:rPr>
          <w:rFonts w:ascii="Arial" w:hAnsi="Arial" w:cs="Arial"/>
        </w:rPr>
        <w:t xml:space="preserve">t some background information and </w:t>
      </w:r>
      <w:r w:rsidRPr="00A15C61">
        <w:rPr>
          <w:rFonts w:ascii="Arial" w:hAnsi="Arial" w:cs="Arial"/>
        </w:rPr>
        <w:t>escribe how it relates to the study question or issue.</w:t>
      </w:r>
    </w:p>
    <w:p w14:paraId="6B9ED3BE" w14:textId="77777777" w:rsidR="00674FD3" w:rsidRPr="00A15C61" w:rsidRDefault="00674FD3" w:rsidP="00325C69">
      <w:pPr>
        <w:spacing w:line="360" w:lineRule="auto"/>
        <w:jc w:val="both"/>
        <w:rPr>
          <w:rFonts w:ascii="Arial" w:hAnsi="Arial" w:cs="Arial"/>
        </w:rPr>
      </w:pPr>
      <w:r w:rsidRPr="00A15C61">
        <w:rPr>
          <w:rFonts w:ascii="Arial" w:hAnsi="Arial" w:cs="Arial"/>
          <w:b/>
        </w:rPr>
        <w:t>Illustration:</w:t>
      </w:r>
      <w:r w:rsidRPr="00A15C61">
        <w:rPr>
          <w:rFonts w:ascii="Arial" w:hAnsi="Arial" w:cs="Arial"/>
        </w:rPr>
        <w:t xml:space="preserve"> To show how these theories and concepts are applied in real-wo</w:t>
      </w:r>
      <w:r w:rsidR="00A96EF6" w:rsidRPr="00A15C61">
        <w:rPr>
          <w:rFonts w:ascii="Arial" w:hAnsi="Arial" w:cs="Arial"/>
        </w:rPr>
        <w:t>rld situations, provide example</w:t>
      </w:r>
      <w:r w:rsidRPr="00A15C61">
        <w:rPr>
          <w:rFonts w:ascii="Arial" w:hAnsi="Arial" w:cs="Arial"/>
        </w:rPr>
        <w:t>s or applications.</w:t>
      </w:r>
    </w:p>
    <w:p w14:paraId="472E0FF7" w14:textId="77777777" w:rsidR="008227D4" w:rsidRPr="00A15C61" w:rsidRDefault="00674FD3" w:rsidP="00325C69">
      <w:pPr>
        <w:spacing w:line="360" w:lineRule="auto"/>
        <w:jc w:val="both"/>
        <w:rPr>
          <w:rFonts w:ascii="Arial" w:hAnsi="Arial" w:cs="Arial"/>
          <w:b/>
        </w:rPr>
      </w:pPr>
      <w:r w:rsidRPr="00A15C61">
        <w:rPr>
          <w:rFonts w:ascii="Arial" w:hAnsi="Arial" w:cs="Arial"/>
          <w:b/>
        </w:rPr>
        <w:t>3. Knowledge and Understanding</w:t>
      </w:r>
      <w:r w:rsidR="008227D4" w:rsidRPr="00A15C61">
        <w:rPr>
          <w:rFonts w:ascii="Arial" w:hAnsi="Arial" w:cs="Arial"/>
          <w:b/>
        </w:rPr>
        <w:t>'s Significance and Application</w:t>
      </w:r>
    </w:p>
    <w:p w14:paraId="4D275EF5" w14:textId="77777777" w:rsidR="00674FD3" w:rsidRPr="00A15C61" w:rsidRDefault="008227D4" w:rsidP="00325C69">
      <w:pPr>
        <w:spacing w:line="360" w:lineRule="auto"/>
        <w:jc w:val="both"/>
        <w:rPr>
          <w:rFonts w:ascii="Arial" w:hAnsi="Arial" w:cs="Arial"/>
        </w:rPr>
      </w:pPr>
      <w:r w:rsidRPr="00A15C61">
        <w:rPr>
          <w:rFonts w:ascii="Arial" w:hAnsi="Arial" w:cs="Arial"/>
        </w:rPr>
        <w:t>I</w:t>
      </w:r>
      <w:r w:rsidR="009F4037" w:rsidRPr="00A15C61">
        <w:rPr>
          <w:rFonts w:ascii="Arial" w:hAnsi="Arial" w:cs="Arial"/>
        </w:rPr>
        <w:t xml:space="preserve">t is essential that </w:t>
      </w:r>
      <w:r w:rsidR="00674FD3" w:rsidRPr="00A15C61">
        <w:rPr>
          <w:rFonts w:ascii="Arial" w:hAnsi="Arial" w:cs="Arial"/>
        </w:rPr>
        <w:t xml:space="preserve">comprehend the significance </w:t>
      </w:r>
      <w:r w:rsidR="009F4037" w:rsidRPr="00A15C61">
        <w:rPr>
          <w:rFonts w:ascii="Arial" w:hAnsi="Arial" w:cs="Arial"/>
        </w:rPr>
        <w:t xml:space="preserve">and relevance of the knowledge </w:t>
      </w:r>
      <w:r w:rsidR="00463205" w:rsidRPr="00A15C61">
        <w:rPr>
          <w:rFonts w:ascii="Arial" w:hAnsi="Arial" w:cs="Arial"/>
        </w:rPr>
        <w:t>someone gained:</w:t>
      </w:r>
    </w:p>
    <w:p w14:paraId="7A72A9E1" w14:textId="77777777" w:rsidR="00674FD3" w:rsidRPr="00A15C61" w:rsidRDefault="00674FD3" w:rsidP="00325C69">
      <w:pPr>
        <w:spacing w:line="360" w:lineRule="auto"/>
        <w:jc w:val="both"/>
        <w:rPr>
          <w:rFonts w:ascii="Arial" w:hAnsi="Arial" w:cs="Arial"/>
        </w:rPr>
      </w:pPr>
      <w:r w:rsidRPr="00A15C61">
        <w:rPr>
          <w:rFonts w:ascii="Arial" w:hAnsi="Arial" w:cs="Arial"/>
          <w:b/>
        </w:rPr>
        <w:t>Relevance:</w:t>
      </w:r>
      <w:r w:rsidRPr="00A15C61">
        <w:rPr>
          <w:rFonts w:ascii="Arial" w:hAnsi="Arial" w:cs="Arial"/>
        </w:rPr>
        <w:t xml:space="preserve"> Emphasise the ways in which student research or the larger field of study are affected by the theories and concepts that address</w:t>
      </w:r>
      <w:r w:rsidR="008227D4" w:rsidRPr="00A15C61">
        <w:rPr>
          <w:rFonts w:ascii="Arial" w:hAnsi="Arial" w:cs="Arial"/>
        </w:rPr>
        <w:t xml:space="preserve"> overall</w:t>
      </w:r>
      <w:r w:rsidRPr="00A15C61">
        <w:rPr>
          <w:rFonts w:ascii="Arial" w:hAnsi="Arial" w:cs="Arial"/>
        </w:rPr>
        <w:t>.</w:t>
      </w:r>
    </w:p>
    <w:p w14:paraId="1BEC0484" w14:textId="77777777" w:rsidR="00674FD3" w:rsidRPr="00A15C61" w:rsidRDefault="00161DF1" w:rsidP="00325C69">
      <w:pPr>
        <w:spacing w:line="360" w:lineRule="auto"/>
        <w:jc w:val="both"/>
        <w:rPr>
          <w:rFonts w:ascii="Arial" w:hAnsi="Arial" w:cs="Arial"/>
        </w:rPr>
      </w:pPr>
      <w:r w:rsidRPr="00A15C61">
        <w:rPr>
          <w:rFonts w:ascii="Arial" w:hAnsi="Arial" w:cs="Arial"/>
          <w:b/>
        </w:rPr>
        <w:t>Practical Application:</w:t>
      </w:r>
      <w:r w:rsidRPr="00A15C61">
        <w:rPr>
          <w:rFonts w:ascii="Arial" w:hAnsi="Arial" w:cs="Arial"/>
        </w:rPr>
        <w:t xml:space="preserve"> Discuss</w:t>
      </w:r>
      <w:r w:rsidR="00674FD3" w:rsidRPr="00A15C61">
        <w:rPr>
          <w:rFonts w:ascii="Arial" w:hAnsi="Arial" w:cs="Arial"/>
        </w:rPr>
        <w:t xml:space="preserve"> about the ways in which this knowledge can be used in the workplace, in the formulation of public policy, or in other situations</w:t>
      </w:r>
      <w:r w:rsidR="00692DCC" w:rsidRPr="00A15C61">
        <w:rPr>
          <w:rFonts w:ascii="Arial" w:hAnsi="Arial" w:cs="Arial"/>
        </w:rPr>
        <w:t xml:space="preserve"> etc</w:t>
      </w:r>
      <w:r w:rsidR="00674FD3" w:rsidRPr="00A15C61">
        <w:rPr>
          <w:rFonts w:ascii="Arial" w:hAnsi="Arial" w:cs="Arial"/>
        </w:rPr>
        <w:t>.</w:t>
      </w:r>
    </w:p>
    <w:p w14:paraId="48760575" w14:textId="77777777" w:rsidR="00674FD3" w:rsidRPr="00A15C61" w:rsidRDefault="00674FD3" w:rsidP="00325C69">
      <w:pPr>
        <w:spacing w:line="360" w:lineRule="auto"/>
        <w:jc w:val="both"/>
        <w:rPr>
          <w:rFonts w:ascii="Arial" w:hAnsi="Arial" w:cs="Arial"/>
        </w:rPr>
      </w:pPr>
      <w:r w:rsidRPr="00A15C61">
        <w:rPr>
          <w:rFonts w:ascii="Arial" w:hAnsi="Arial" w:cs="Arial"/>
          <w:b/>
        </w:rPr>
        <w:t>Significance:</w:t>
      </w:r>
      <w:r w:rsidRPr="00A15C61">
        <w:rPr>
          <w:rFonts w:ascii="Arial" w:hAnsi="Arial" w:cs="Arial"/>
        </w:rPr>
        <w:t xml:space="preserve"> Describe the knowledge's impact on the field or its ability to address important difficulties in order to explain its significance.</w:t>
      </w:r>
    </w:p>
    <w:p w14:paraId="72BC3A9C" w14:textId="77777777" w:rsidR="00674FD3" w:rsidRPr="00A15C61" w:rsidRDefault="00674FD3" w:rsidP="00325C69">
      <w:pPr>
        <w:spacing w:line="360" w:lineRule="auto"/>
        <w:jc w:val="both"/>
        <w:rPr>
          <w:rFonts w:ascii="Arial" w:hAnsi="Arial" w:cs="Arial"/>
        </w:rPr>
      </w:pPr>
    </w:p>
    <w:p w14:paraId="3A215C19" w14:textId="77777777" w:rsidR="00DC707A" w:rsidRPr="00A15C61" w:rsidRDefault="00DC707A" w:rsidP="00325C69">
      <w:pPr>
        <w:pStyle w:val="Heading1"/>
        <w:spacing w:line="360" w:lineRule="auto"/>
        <w:jc w:val="both"/>
        <w:rPr>
          <w:rFonts w:cs="Arial"/>
          <w:szCs w:val="22"/>
        </w:rPr>
      </w:pPr>
      <w:bookmarkStart w:id="3" w:name="_Toc148047694"/>
      <w:r w:rsidRPr="00A15C61">
        <w:rPr>
          <w:rFonts w:cs="Arial"/>
          <w:szCs w:val="22"/>
        </w:rPr>
        <w:t>Demonstrating Cognitive and Intellectual Skills in Academic Work</w:t>
      </w:r>
      <w:r w:rsidR="002F05E8" w:rsidRPr="00A15C61">
        <w:rPr>
          <w:rFonts w:cs="Arial"/>
          <w:szCs w:val="22"/>
        </w:rPr>
        <w:t>:</w:t>
      </w:r>
      <w:bookmarkEnd w:id="3"/>
    </w:p>
    <w:p w14:paraId="2CD6F470" w14:textId="77777777" w:rsidR="00FF1AB3" w:rsidRPr="00A15C61" w:rsidRDefault="00FF1AB3" w:rsidP="00325C69">
      <w:pPr>
        <w:spacing w:line="360" w:lineRule="auto"/>
        <w:jc w:val="both"/>
        <w:rPr>
          <w:rFonts w:ascii="Arial" w:hAnsi="Arial" w:cs="Arial"/>
        </w:rPr>
      </w:pPr>
      <w:r w:rsidRPr="00A15C61">
        <w:rPr>
          <w:rFonts w:ascii="Arial" w:hAnsi="Arial" w:cs="Arial"/>
        </w:rPr>
        <w:t>In academic work, cognitive and intellectual abilities are necessary for creating well-organized arguments, rendering reliable conclusions, and putting forth persuasive recommendations. This paper provides guidelines for efficiently presenting, assessing, and interpreting data, emphasising both qualitative and quantitative data.</w:t>
      </w:r>
    </w:p>
    <w:p w14:paraId="4D6C3FDB" w14:textId="77777777" w:rsidR="00FF1AB3" w:rsidRPr="00A15C61" w:rsidRDefault="00FF1AB3" w:rsidP="00325C69">
      <w:pPr>
        <w:spacing w:line="360" w:lineRule="auto"/>
        <w:jc w:val="both"/>
        <w:rPr>
          <w:rFonts w:ascii="Arial" w:hAnsi="Arial" w:cs="Arial"/>
          <w:b/>
        </w:rPr>
      </w:pPr>
      <w:r w:rsidRPr="00A15C61">
        <w:rPr>
          <w:rFonts w:ascii="Arial" w:hAnsi="Arial" w:cs="Arial"/>
          <w:b/>
        </w:rPr>
        <w:t>1. Present, Evaluate, and Interpret Data</w:t>
      </w:r>
    </w:p>
    <w:p w14:paraId="4CDAA639" w14:textId="77777777" w:rsidR="00FF1AB3" w:rsidRPr="00A15C61" w:rsidRDefault="00FF1AB3" w:rsidP="00325C69">
      <w:pPr>
        <w:spacing w:line="360" w:lineRule="auto"/>
        <w:jc w:val="both"/>
        <w:rPr>
          <w:rFonts w:ascii="Arial" w:hAnsi="Arial" w:cs="Arial"/>
          <w:b/>
        </w:rPr>
      </w:pPr>
      <w:r w:rsidRPr="00A15C61">
        <w:rPr>
          <w:rFonts w:ascii="Arial" w:hAnsi="Arial" w:cs="Arial"/>
          <w:b/>
        </w:rPr>
        <w:t>Data Presentation</w:t>
      </w:r>
    </w:p>
    <w:p w14:paraId="7B27C799" w14:textId="77777777" w:rsidR="00FF1AB3" w:rsidRPr="00A15C61" w:rsidRDefault="00FF1AB3" w:rsidP="00325C69">
      <w:pPr>
        <w:spacing w:line="360" w:lineRule="auto"/>
        <w:jc w:val="both"/>
        <w:rPr>
          <w:rFonts w:ascii="Arial" w:hAnsi="Arial" w:cs="Arial"/>
        </w:rPr>
      </w:pPr>
      <w:r w:rsidRPr="00A15C61">
        <w:rPr>
          <w:rFonts w:ascii="Arial" w:hAnsi="Arial" w:cs="Arial"/>
        </w:rPr>
        <w:t>The first step in showcasing cognitive and intellectual abilities is to effectively express the data:</w:t>
      </w:r>
    </w:p>
    <w:p w14:paraId="40213231" w14:textId="77777777" w:rsidR="00FF1AB3" w:rsidRPr="00A15C61" w:rsidRDefault="00FF1AB3" w:rsidP="00116D6A">
      <w:pPr>
        <w:spacing w:line="360" w:lineRule="auto"/>
        <w:jc w:val="both"/>
        <w:rPr>
          <w:rFonts w:ascii="Arial" w:hAnsi="Arial" w:cs="Arial"/>
        </w:rPr>
      </w:pPr>
      <w:r w:rsidRPr="00A15C61">
        <w:rPr>
          <w:rFonts w:ascii="Arial" w:hAnsi="Arial" w:cs="Arial"/>
          <w:b/>
        </w:rPr>
        <w:t>Clarity:</w:t>
      </w:r>
      <w:r w:rsidRPr="00A15C61">
        <w:rPr>
          <w:rFonts w:ascii="Arial" w:hAnsi="Arial" w:cs="Arial"/>
        </w:rPr>
        <w:t xml:space="preserve"> Make sure the data is presented in an understandable and well-organized way; when necessary</w:t>
      </w:r>
      <w:r w:rsidR="00116D6A" w:rsidRPr="00A15C61">
        <w:rPr>
          <w:rFonts w:ascii="Arial" w:hAnsi="Arial" w:cs="Arial"/>
        </w:rPr>
        <w:t>, use tables, charts, or graphs (Hitchcock and Noonan, 2020).</w:t>
      </w:r>
    </w:p>
    <w:p w14:paraId="548F5425" w14:textId="77777777" w:rsidR="00FF1AB3" w:rsidRPr="00A15C61" w:rsidRDefault="00FF1AB3" w:rsidP="00325C69">
      <w:pPr>
        <w:spacing w:line="360" w:lineRule="auto"/>
        <w:jc w:val="both"/>
        <w:rPr>
          <w:rFonts w:ascii="Arial" w:hAnsi="Arial" w:cs="Arial"/>
        </w:rPr>
      </w:pPr>
      <w:r w:rsidRPr="00A15C61">
        <w:rPr>
          <w:rFonts w:ascii="Arial" w:hAnsi="Arial" w:cs="Arial"/>
          <w:b/>
        </w:rPr>
        <w:t>Relevance:</w:t>
      </w:r>
      <w:r w:rsidRPr="00A15C61">
        <w:rPr>
          <w:rFonts w:ascii="Arial" w:hAnsi="Arial" w:cs="Arial"/>
        </w:rPr>
        <w:t xml:space="preserve"> Choose and include information that is closely linked to the topic or research issue.</w:t>
      </w:r>
    </w:p>
    <w:p w14:paraId="199C012F" w14:textId="77777777" w:rsidR="00FF1AB3" w:rsidRPr="00A15C61" w:rsidRDefault="00FF1AB3" w:rsidP="00325C69">
      <w:pPr>
        <w:spacing w:line="360" w:lineRule="auto"/>
        <w:jc w:val="both"/>
        <w:rPr>
          <w:rFonts w:ascii="Arial" w:hAnsi="Arial" w:cs="Arial"/>
        </w:rPr>
      </w:pPr>
      <w:r w:rsidRPr="00A15C61">
        <w:rPr>
          <w:rFonts w:ascii="Arial" w:hAnsi="Arial" w:cs="Arial"/>
          <w:b/>
        </w:rPr>
        <w:t>Contextualization:</w:t>
      </w:r>
      <w:r w:rsidRPr="00A15C61">
        <w:rPr>
          <w:rFonts w:ascii="Arial" w:hAnsi="Arial" w:cs="Arial"/>
        </w:rPr>
        <w:t xml:space="preserve"> Give a succinct description of the origin and importance of the data.</w:t>
      </w:r>
    </w:p>
    <w:p w14:paraId="10E63794" w14:textId="77777777" w:rsidR="00FF1AB3" w:rsidRPr="00A15C61" w:rsidRDefault="00FF1AB3" w:rsidP="00325C69">
      <w:pPr>
        <w:spacing w:line="360" w:lineRule="auto"/>
        <w:jc w:val="both"/>
        <w:rPr>
          <w:rFonts w:ascii="Arial" w:hAnsi="Arial" w:cs="Arial"/>
          <w:b/>
        </w:rPr>
      </w:pPr>
      <w:r w:rsidRPr="00A15C61">
        <w:rPr>
          <w:rFonts w:ascii="Arial" w:hAnsi="Arial" w:cs="Arial"/>
          <w:b/>
        </w:rPr>
        <w:lastRenderedPageBreak/>
        <w:t>Data Evaluation</w:t>
      </w:r>
    </w:p>
    <w:p w14:paraId="6AEED186" w14:textId="77777777" w:rsidR="00FF1AB3" w:rsidRPr="00A15C61" w:rsidRDefault="00FF1AB3" w:rsidP="00325C69">
      <w:pPr>
        <w:spacing w:line="360" w:lineRule="auto"/>
        <w:jc w:val="both"/>
        <w:rPr>
          <w:rFonts w:ascii="Arial" w:hAnsi="Arial" w:cs="Arial"/>
        </w:rPr>
      </w:pPr>
      <w:r w:rsidRPr="00A15C61">
        <w:rPr>
          <w:rFonts w:ascii="Arial" w:hAnsi="Arial" w:cs="Arial"/>
        </w:rPr>
        <w:t>After the data is presented, assess its relevancy and quality:</w:t>
      </w:r>
    </w:p>
    <w:p w14:paraId="66E8FAB0" w14:textId="77777777" w:rsidR="00FF1AB3" w:rsidRPr="00A15C61" w:rsidRDefault="00FF1AB3" w:rsidP="00325C69">
      <w:pPr>
        <w:spacing w:line="360" w:lineRule="auto"/>
        <w:jc w:val="both"/>
        <w:rPr>
          <w:rFonts w:ascii="Arial" w:hAnsi="Arial" w:cs="Arial"/>
        </w:rPr>
      </w:pPr>
      <w:r w:rsidRPr="00A15C61">
        <w:rPr>
          <w:rFonts w:ascii="Arial" w:hAnsi="Arial" w:cs="Arial"/>
          <w:b/>
        </w:rPr>
        <w:t>Validity:</w:t>
      </w:r>
      <w:r w:rsidRPr="00A15C61">
        <w:rPr>
          <w:rFonts w:ascii="Arial" w:hAnsi="Arial" w:cs="Arial"/>
        </w:rPr>
        <w:t xml:space="preserve"> Evaluate the methodology and data source for correctness and dependability.</w:t>
      </w:r>
    </w:p>
    <w:p w14:paraId="12E61944" w14:textId="77777777" w:rsidR="00FF1AB3" w:rsidRPr="00A15C61" w:rsidRDefault="00FF1AB3" w:rsidP="00325C69">
      <w:pPr>
        <w:spacing w:line="360" w:lineRule="auto"/>
        <w:jc w:val="both"/>
        <w:rPr>
          <w:rFonts w:ascii="Arial" w:hAnsi="Arial" w:cs="Arial"/>
        </w:rPr>
      </w:pPr>
      <w:r w:rsidRPr="00A15C61">
        <w:rPr>
          <w:rFonts w:ascii="Arial" w:hAnsi="Arial" w:cs="Arial"/>
          <w:b/>
        </w:rPr>
        <w:t>Relevance:</w:t>
      </w:r>
      <w:r w:rsidRPr="00A15C61">
        <w:rPr>
          <w:rFonts w:ascii="Arial" w:hAnsi="Arial" w:cs="Arial"/>
        </w:rPr>
        <w:t xml:space="preserve"> Assess the data's applicability to the topic or research question being addressed.</w:t>
      </w:r>
    </w:p>
    <w:p w14:paraId="20640BB0" w14:textId="77777777" w:rsidR="00FF1AB3" w:rsidRPr="00A15C61" w:rsidRDefault="00FF1AB3" w:rsidP="00325C69">
      <w:pPr>
        <w:spacing w:line="360" w:lineRule="auto"/>
        <w:jc w:val="both"/>
        <w:rPr>
          <w:rFonts w:ascii="Arial" w:hAnsi="Arial" w:cs="Arial"/>
        </w:rPr>
      </w:pPr>
      <w:r w:rsidRPr="00A15C61">
        <w:rPr>
          <w:rFonts w:ascii="Arial" w:hAnsi="Arial" w:cs="Arial"/>
          <w:b/>
        </w:rPr>
        <w:t>Limitations and Bias:</w:t>
      </w:r>
      <w:r w:rsidRPr="00A15C61">
        <w:rPr>
          <w:rFonts w:ascii="Arial" w:hAnsi="Arial" w:cs="Arial"/>
        </w:rPr>
        <w:t xml:space="preserve"> Determine whether there are any possible limits or biases in the data.</w:t>
      </w:r>
    </w:p>
    <w:p w14:paraId="39212B71" w14:textId="77777777" w:rsidR="00FF1AB3" w:rsidRPr="00A15C61" w:rsidRDefault="00FF1AB3" w:rsidP="00325C69">
      <w:pPr>
        <w:spacing w:line="360" w:lineRule="auto"/>
        <w:jc w:val="both"/>
        <w:rPr>
          <w:rFonts w:ascii="Arial" w:hAnsi="Arial" w:cs="Arial"/>
          <w:b/>
        </w:rPr>
      </w:pPr>
      <w:r w:rsidRPr="00A15C61">
        <w:rPr>
          <w:rFonts w:ascii="Arial" w:hAnsi="Arial" w:cs="Arial"/>
          <w:b/>
        </w:rPr>
        <w:t>Data Interpretation</w:t>
      </w:r>
    </w:p>
    <w:p w14:paraId="488C52FC" w14:textId="77777777" w:rsidR="00FF1AB3" w:rsidRPr="00A15C61" w:rsidRDefault="00FF1AB3" w:rsidP="00325C69">
      <w:pPr>
        <w:spacing w:line="360" w:lineRule="auto"/>
        <w:jc w:val="both"/>
        <w:rPr>
          <w:rFonts w:ascii="Arial" w:hAnsi="Arial" w:cs="Arial"/>
        </w:rPr>
      </w:pPr>
      <w:r w:rsidRPr="00A15C61">
        <w:rPr>
          <w:rFonts w:ascii="Arial" w:hAnsi="Arial" w:cs="Arial"/>
        </w:rPr>
        <w:t>Analyse the information to derive insightful conclusions:</w:t>
      </w:r>
    </w:p>
    <w:p w14:paraId="4A586B95" w14:textId="77777777" w:rsidR="00FF1AB3" w:rsidRPr="00A15C61" w:rsidRDefault="00FF1AB3" w:rsidP="00325C69">
      <w:pPr>
        <w:spacing w:line="360" w:lineRule="auto"/>
        <w:jc w:val="both"/>
        <w:rPr>
          <w:rFonts w:ascii="Arial" w:hAnsi="Arial" w:cs="Arial"/>
        </w:rPr>
      </w:pPr>
      <w:r w:rsidRPr="00A15C61">
        <w:rPr>
          <w:rFonts w:ascii="Arial" w:hAnsi="Arial" w:cs="Arial"/>
          <w:b/>
        </w:rPr>
        <w:t>Patterns and Trends:</w:t>
      </w:r>
      <w:r w:rsidRPr="00A15C61">
        <w:rPr>
          <w:rFonts w:ascii="Arial" w:hAnsi="Arial" w:cs="Arial"/>
        </w:rPr>
        <w:t xml:space="preserve"> Finding patterns, trends, or correlations in the data is important.</w:t>
      </w:r>
    </w:p>
    <w:p w14:paraId="3D240B65" w14:textId="77777777" w:rsidR="00FF1AB3" w:rsidRPr="00A15C61" w:rsidRDefault="00FF1AB3" w:rsidP="00325C69">
      <w:pPr>
        <w:spacing w:line="360" w:lineRule="auto"/>
        <w:jc w:val="both"/>
        <w:rPr>
          <w:rFonts w:ascii="Arial" w:hAnsi="Arial" w:cs="Arial"/>
        </w:rPr>
      </w:pPr>
      <w:r w:rsidRPr="00A15C61">
        <w:rPr>
          <w:rFonts w:ascii="Arial" w:hAnsi="Arial" w:cs="Arial"/>
          <w:b/>
        </w:rPr>
        <w:t>Cause-and-Effect Relationships:</w:t>
      </w:r>
      <w:r w:rsidRPr="00A15C61">
        <w:rPr>
          <w:rFonts w:ascii="Arial" w:hAnsi="Arial" w:cs="Arial"/>
        </w:rPr>
        <w:t xml:space="preserve"> Examine any possible connections between the data's causes and effects.</w:t>
      </w:r>
    </w:p>
    <w:p w14:paraId="2AD5FA7C" w14:textId="77777777" w:rsidR="00FF1AB3" w:rsidRPr="00A15C61" w:rsidRDefault="00FF1AB3" w:rsidP="00325C69">
      <w:pPr>
        <w:spacing w:line="360" w:lineRule="auto"/>
        <w:jc w:val="both"/>
        <w:rPr>
          <w:rFonts w:ascii="Arial" w:hAnsi="Arial" w:cs="Arial"/>
        </w:rPr>
      </w:pPr>
      <w:r w:rsidRPr="00A15C61">
        <w:rPr>
          <w:rFonts w:ascii="Arial" w:hAnsi="Arial" w:cs="Arial"/>
          <w:b/>
        </w:rPr>
        <w:t>Implications:</w:t>
      </w:r>
      <w:r w:rsidRPr="00A15C61">
        <w:rPr>
          <w:rFonts w:ascii="Arial" w:hAnsi="Arial" w:cs="Arial"/>
        </w:rPr>
        <w:t xml:space="preserve"> Discussion of the data's implications for the study question or topic is recommended.</w:t>
      </w:r>
    </w:p>
    <w:p w14:paraId="6DF723E3" w14:textId="77777777" w:rsidR="00FF1AB3" w:rsidRPr="00A15C61" w:rsidRDefault="00FF1AB3" w:rsidP="00325C69">
      <w:pPr>
        <w:spacing w:line="360" w:lineRule="auto"/>
        <w:jc w:val="both"/>
        <w:rPr>
          <w:rFonts w:ascii="Arial" w:hAnsi="Arial" w:cs="Arial"/>
          <w:b/>
        </w:rPr>
      </w:pPr>
      <w:r w:rsidRPr="00A15C61">
        <w:rPr>
          <w:rFonts w:ascii="Arial" w:hAnsi="Arial" w:cs="Arial"/>
          <w:b/>
        </w:rPr>
        <w:t>2. Developing Lines of Argument</w:t>
      </w:r>
    </w:p>
    <w:p w14:paraId="3D28A830" w14:textId="77777777" w:rsidR="00FF1AB3" w:rsidRPr="00A15C61" w:rsidRDefault="00FF1AB3" w:rsidP="00325C69">
      <w:pPr>
        <w:spacing w:line="360" w:lineRule="auto"/>
        <w:jc w:val="both"/>
        <w:rPr>
          <w:rFonts w:ascii="Arial" w:hAnsi="Arial" w:cs="Arial"/>
        </w:rPr>
      </w:pPr>
      <w:r w:rsidRPr="00A15C61">
        <w:rPr>
          <w:rFonts w:ascii="Arial" w:hAnsi="Arial" w:cs="Arial"/>
        </w:rPr>
        <w:t>Create rationally organised and well-supported argument lines in order to demonstrate cognitive and intellectual abilities:</w:t>
      </w:r>
    </w:p>
    <w:p w14:paraId="5BC9027E" w14:textId="77777777" w:rsidR="00FF1AB3" w:rsidRPr="00A15C61" w:rsidRDefault="00FF1AB3" w:rsidP="00325C69">
      <w:pPr>
        <w:spacing w:line="360" w:lineRule="auto"/>
        <w:jc w:val="both"/>
        <w:rPr>
          <w:rFonts w:ascii="Arial" w:hAnsi="Arial" w:cs="Arial"/>
        </w:rPr>
      </w:pPr>
      <w:r w:rsidRPr="00A15C61">
        <w:rPr>
          <w:rFonts w:ascii="Arial" w:hAnsi="Arial" w:cs="Arial"/>
          <w:b/>
        </w:rPr>
        <w:t>Logical Sequence:</w:t>
      </w:r>
      <w:r w:rsidRPr="00A15C61">
        <w:rPr>
          <w:rFonts w:ascii="Arial" w:hAnsi="Arial" w:cs="Arial"/>
        </w:rPr>
        <w:t xml:space="preserve"> Make sure that the points made in the arguments flow logically from one to the next.</w:t>
      </w:r>
    </w:p>
    <w:p w14:paraId="4971796F" w14:textId="77777777" w:rsidR="00FF1AB3" w:rsidRPr="00A15C61" w:rsidRDefault="00FF1AB3" w:rsidP="00325C69">
      <w:pPr>
        <w:spacing w:line="360" w:lineRule="auto"/>
        <w:jc w:val="both"/>
        <w:rPr>
          <w:rFonts w:ascii="Arial" w:hAnsi="Arial" w:cs="Arial"/>
        </w:rPr>
      </w:pPr>
      <w:r w:rsidRPr="00A15C61">
        <w:rPr>
          <w:rFonts w:ascii="Arial" w:hAnsi="Arial" w:cs="Arial"/>
          <w:b/>
        </w:rPr>
        <w:t>Evidence-Based:</w:t>
      </w:r>
      <w:r w:rsidRPr="00A15C61">
        <w:rPr>
          <w:rFonts w:ascii="Arial" w:hAnsi="Arial" w:cs="Arial"/>
        </w:rPr>
        <w:t xml:space="preserve"> Provide facts, ideas, and theories to back up claims.</w:t>
      </w:r>
    </w:p>
    <w:p w14:paraId="214C731D" w14:textId="77777777" w:rsidR="00FF1AB3" w:rsidRPr="00A15C61" w:rsidRDefault="00FF1AB3" w:rsidP="00325C69">
      <w:pPr>
        <w:spacing w:line="360" w:lineRule="auto"/>
        <w:jc w:val="both"/>
        <w:rPr>
          <w:rFonts w:ascii="Arial" w:hAnsi="Arial" w:cs="Arial"/>
        </w:rPr>
      </w:pPr>
      <w:r w:rsidRPr="00A15C61">
        <w:rPr>
          <w:rFonts w:ascii="Arial" w:hAnsi="Arial" w:cs="Arial"/>
          <w:b/>
        </w:rPr>
        <w:t>Counterarguments:</w:t>
      </w:r>
      <w:r w:rsidRPr="00A15C61">
        <w:rPr>
          <w:rFonts w:ascii="Arial" w:hAnsi="Arial" w:cs="Arial"/>
        </w:rPr>
        <w:t xml:space="preserve"> To support your stance, address and reject any counterarguments.</w:t>
      </w:r>
    </w:p>
    <w:p w14:paraId="0CE8E692" w14:textId="77777777" w:rsidR="00FF1AB3" w:rsidRPr="00A15C61" w:rsidRDefault="00FF1AB3" w:rsidP="00325C69">
      <w:pPr>
        <w:spacing w:line="360" w:lineRule="auto"/>
        <w:jc w:val="both"/>
        <w:rPr>
          <w:rFonts w:ascii="Arial" w:hAnsi="Arial" w:cs="Arial"/>
          <w:b/>
        </w:rPr>
      </w:pPr>
      <w:r w:rsidRPr="00A15C61">
        <w:rPr>
          <w:rFonts w:ascii="Arial" w:hAnsi="Arial" w:cs="Arial"/>
          <w:b/>
        </w:rPr>
        <w:t>3. Making Sound Judgments</w:t>
      </w:r>
    </w:p>
    <w:p w14:paraId="5DE22A02" w14:textId="77777777" w:rsidR="00FF1AB3" w:rsidRPr="00A15C61" w:rsidRDefault="00FF1AB3" w:rsidP="00325C69">
      <w:pPr>
        <w:spacing w:line="360" w:lineRule="auto"/>
        <w:jc w:val="both"/>
        <w:rPr>
          <w:rFonts w:ascii="Arial" w:hAnsi="Arial" w:cs="Arial"/>
        </w:rPr>
      </w:pPr>
      <w:r w:rsidRPr="00A15C61">
        <w:rPr>
          <w:rFonts w:ascii="Arial" w:hAnsi="Arial" w:cs="Arial"/>
        </w:rPr>
        <w:t>Critical thinking, the capacity to balance options, analyse the available data, and draw well-founded conclusions are all necessary for making effective decisions.</w:t>
      </w:r>
    </w:p>
    <w:p w14:paraId="487266B1" w14:textId="77777777" w:rsidR="00FF1AB3" w:rsidRPr="00A15C61" w:rsidRDefault="00FF1AB3" w:rsidP="00325C69">
      <w:pPr>
        <w:spacing w:line="360" w:lineRule="auto"/>
        <w:jc w:val="both"/>
        <w:rPr>
          <w:rFonts w:ascii="Arial" w:hAnsi="Arial" w:cs="Arial"/>
        </w:rPr>
      </w:pPr>
      <w:r w:rsidRPr="00A15C61">
        <w:rPr>
          <w:rFonts w:ascii="Arial" w:hAnsi="Arial" w:cs="Arial"/>
          <w:b/>
        </w:rPr>
        <w:t>Critical Analysis:</w:t>
      </w:r>
      <w:r w:rsidRPr="00A15C61">
        <w:rPr>
          <w:rFonts w:ascii="Arial" w:hAnsi="Arial" w:cs="Arial"/>
        </w:rPr>
        <w:t xml:space="preserve"> The critical examination involves dissecting data, drawing conclusions, and contrasting and comparing data.</w:t>
      </w:r>
    </w:p>
    <w:p w14:paraId="67DA7794" w14:textId="77777777" w:rsidR="00FF1AB3" w:rsidRPr="00A15C61" w:rsidRDefault="00FF1AB3" w:rsidP="00325C69">
      <w:pPr>
        <w:spacing w:line="360" w:lineRule="auto"/>
        <w:jc w:val="both"/>
        <w:rPr>
          <w:rFonts w:ascii="Arial" w:hAnsi="Arial" w:cs="Arial"/>
        </w:rPr>
      </w:pPr>
      <w:r w:rsidRPr="00A15C61">
        <w:rPr>
          <w:rFonts w:ascii="Arial" w:hAnsi="Arial" w:cs="Arial"/>
          <w:b/>
        </w:rPr>
        <w:t>Justification:</w:t>
      </w:r>
      <w:r w:rsidRPr="00A15C61">
        <w:rPr>
          <w:rFonts w:ascii="Arial" w:hAnsi="Arial" w:cs="Arial"/>
        </w:rPr>
        <w:t xml:space="preserve"> Use logical reasoning and supporting data to provide a compelling case for your conclusions.</w:t>
      </w:r>
    </w:p>
    <w:p w14:paraId="432A5C74" w14:textId="77777777" w:rsidR="00FF1AB3" w:rsidRPr="00A15C61" w:rsidRDefault="00FF1AB3" w:rsidP="00325C69">
      <w:pPr>
        <w:spacing w:line="360" w:lineRule="auto"/>
        <w:jc w:val="both"/>
        <w:rPr>
          <w:rFonts w:ascii="Arial" w:hAnsi="Arial" w:cs="Arial"/>
        </w:rPr>
      </w:pPr>
      <w:r w:rsidRPr="00A15C61">
        <w:rPr>
          <w:rFonts w:ascii="Arial" w:hAnsi="Arial" w:cs="Arial"/>
          <w:b/>
        </w:rPr>
        <w:lastRenderedPageBreak/>
        <w:t>Ethical Considerations:</w:t>
      </w:r>
      <w:r w:rsidRPr="00A15C61">
        <w:rPr>
          <w:rFonts w:ascii="Arial" w:hAnsi="Arial" w:cs="Arial"/>
        </w:rPr>
        <w:t xml:space="preserve"> When rendering decisions, take ethics into account.</w:t>
      </w:r>
    </w:p>
    <w:p w14:paraId="4B29B95D" w14:textId="77777777" w:rsidR="00FF1AB3" w:rsidRPr="00A15C61" w:rsidRDefault="00FF1AB3" w:rsidP="00325C69">
      <w:pPr>
        <w:spacing w:line="360" w:lineRule="auto"/>
        <w:jc w:val="both"/>
        <w:rPr>
          <w:rFonts w:ascii="Arial" w:hAnsi="Arial" w:cs="Arial"/>
        </w:rPr>
      </w:pPr>
    </w:p>
    <w:p w14:paraId="1AB8FBDB" w14:textId="77777777" w:rsidR="005F338D" w:rsidRPr="00A15C61" w:rsidRDefault="005F338D" w:rsidP="00325C69">
      <w:pPr>
        <w:pStyle w:val="Heading1"/>
        <w:spacing w:line="360" w:lineRule="auto"/>
        <w:jc w:val="both"/>
        <w:rPr>
          <w:rFonts w:cs="Arial"/>
          <w:szCs w:val="22"/>
        </w:rPr>
      </w:pPr>
      <w:bookmarkStart w:id="4" w:name="_Toc148047695"/>
      <w:r w:rsidRPr="00A15C61">
        <w:rPr>
          <w:rFonts w:cs="Arial"/>
          <w:szCs w:val="22"/>
        </w:rPr>
        <w:t>Demonstrating Practical Skills in Academic Work</w:t>
      </w:r>
      <w:r w:rsidR="002F05E8" w:rsidRPr="00A15C61">
        <w:rPr>
          <w:rFonts w:cs="Arial"/>
          <w:szCs w:val="22"/>
        </w:rPr>
        <w:t>:</w:t>
      </w:r>
      <w:bookmarkEnd w:id="4"/>
    </w:p>
    <w:p w14:paraId="45A2B695" w14:textId="77777777" w:rsidR="005F338D" w:rsidRPr="00A15C61" w:rsidRDefault="00F700B5" w:rsidP="00325C69">
      <w:pPr>
        <w:spacing w:line="360" w:lineRule="auto"/>
        <w:jc w:val="both"/>
        <w:rPr>
          <w:rFonts w:ascii="Arial" w:hAnsi="Arial" w:cs="Arial"/>
        </w:rPr>
      </w:pPr>
      <w:r w:rsidRPr="00A15C61">
        <w:rPr>
          <w:rFonts w:ascii="Arial" w:hAnsi="Arial" w:cs="Arial"/>
        </w:rPr>
        <w:t>Level 4 practical skills entail using foundational ideas and concepts to solve challenges in particular field of study and real-world scenarios. These abilities call for the use of theories, models, procedures, and processes in order to evaluate existing conditions, make plans, resolve issues, or produce measurable results. This study provides guidance on how to</w:t>
      </w:r>
      <w:r w:rsidR="002F05E8" w:rsidRPr="00A15C61">
        <w:rPr>
          <w:rFonts w:ascii="Arial" w:hAnsi="Arial" w:cs="Arial"/>
        </w:rPr>
        <w:t xml:space="preserve"> exhibit practical abilities in</w:t>
      </w:r>
      <w:r w:rsidRPr="00A15C61">
        <w:rPr>
          <w:rFonts w:ascii="Arial" w:hAnsi="Arial" w:cs="Arial"/>
        </w:rPr>
        <w:t> academic writing, emphasising the application of information to situation</w:t>
      </w:r>
      <w:r w:rsidR="00D151FC" w:rsidRPr="00A15C61">
        <w:rPr>
          <w:rFonts w:ascii="Arial" w:hAnsi="Arial" w:cs="Arial"/>
        </w:rPr>
        <w:t>s encountered in the real world (Harris and Ashton, 2017).</w:t>
      </w:r>
    </w:p>
    <w:p w14:paraId="0E434A8C" w14:textId="77777777" w:rsidR="002F05E8" w:rsidRPr="00A15C61" w:rsidRDefault="002F05E8" w:rsidP="00325C69">
      <w:pPr>
        <w:spacing w:line="360" w:lineRule="auto"/>
        <w:jc w:val="both"/>
        <w:rPr>
          <w:rFonts w:ascii="Arial" w:hAnsi="Arial" w:cs="Arial"/>
        </w:rPr>
      </w:pPr>
    </w:p>
    <w:p w14:paraId="468F9D39" w14:textId="77777777" w:rsidR="00961CD2" w:rsidRPr="00A15C61" w:rsidRDefault="00961CD2" w:rsidP="00325C69">
      <w:pPr>
        <w:pStyle w:val="Heading1"/>
        <w:spacing w:line="360" w:lineRule="auto"/>
        <w:jc w:val="both"/>
        <w:rPr>
          <w:rFonts w:cs="Arial"/>
          <w:szCs w:val="22"/>
        </w:rPr>
      </w:pPr>
      <w:bookmarkStart w:id="5" w:name="_Toc148047696"/>
      <w:r w:rsidRPr="00A15C61">
        <w:rPr>
          <w:rFonts w:cs="Arial"/>
          <w:szCs w:val="22"/>
        </w:rPr>
        <w:t>Demonstrating Transferable Skills for Life and Professional Practice in Academic Work</w:t>
      </w:r>
      <w:r w:rsidR="002F05E8" w:rsidRPr="00A15C61">
        <w:rPr>
          <w:rFonts w:cs="Arial"/>
          <w:szCs w:val="22"/>
        </w:rPr>
        <w:t>:</w:t>
      </w:r>
      <w:bookmarkEnd w:id="5"/>
    </w:p>
    <w:p w14:paraId="0E8F6EAC" w14:textId="77777777" w:rsidR="009E7B3B" w:rsidRPr="00A15C61" w:rsidRDefault="00F700B5" w:rsidP="00325C69">
      <w:pPr>
        <w:spacing w:line="360" w:lineRule="auto"/>
        <w:jc w:val="both"/>
        <w:rPr>
          <w:rFonts w:ascii="Arial" w:hAnsi="Arial" w:cs="Arial"/>
        </w:rPr>
      </w:pPr>
      <w:r w:rsidRPr="00A15C61">
        <w:rPr>
          <w:rFonts w:ascii="Arial" w:hAnsi="Arial" w:cs="Arial"/>
        </w:rPr>
        <w:t xml:space="preserve">Demonstrating transferrable skills that are applicable in professional contexts and go beyond the classroom is essential for academic work. Effective communication, task start and completion, teamwork, fluidity of expression, clarity, and organisation are some of these abilities. </w:t>
      </w:r>
      <w:r w:rsidR="002F05E8" w:rsidRPr="00A15C61">
        <w:rPr>
          <w:rFonts w:ascii="Arial" w:hAnsi="Arial" w:cs="Arial"/>
        </w:rPr>
        <w:t>How to use these talents in</w:t>
      </w:r>
      <w:r w:rsidRPr="00A15C61">
        <w:rPr>
          <w:rFonts w:ascii="Arial" w:hAnsi="Arial" w:cs="Arial"/>
        </w:rPr>
        <w:t xml:space="preserve"> academic </w:t>
      </w:r>
      <w:r w:rsidR="009E7B3B" w:rsidRPr="00A15C61">
        <w:rPr>
          <w:rFonts w:ascii="Arial" w:hAnsi="Arial" w:cs="Arial"/>
        </w:rPr>
        <w:t xml:space="preserve">work is </w:t>
      </w:r>
      <w:r w:rsidR="002F05E8" w:rsidRPr="00A15C61">
        <w:rPr>
          <w:rFonts w:ascii="Arial" w:hAnsi="Arial" w:cs="Arial"/>
        </w:rPr>
        <w:t>explained in following:</w:t>
      </w:r>
    </w:p>
    <w:p w14:paraId="2F958398" w14:textId="77777777" w:rsidR="00961CD2" w:rsidRPr="00A15C61" w:rsidRDefault="00961CD2" w:rsidP="00325C69">
      <w:pPr>
        <w:spacing w:line="360" w:lineRule="auto"/>
        <w:jc w:val="both"/>
        <w:rPr>
          <w:rFonts w:ascii="Arial" w:hAnsi="Arial" w:cs="Arial"/>
        </w:rPr>
      </w:pPr>
      <w:r w:rsidRPr="00A15C61">
        <w:rPr>
          <w:rFonts w:ascii="Arial" w:hAnsi="Arial" w:cs="Arial"/>
        </w:rPr>
        <w:t>1. Effective Communication</w:t>
      </w:r>
    </w:p>
    <w:p w14:paraId="15E62029" w14:textId="77777777" w:rsidR="00961CD2" w:rsidRPr="00A15C61" w:rsidRDefault="00961CD2" w:rsidP="00325C69">
      <w:pPr>
        <w:spacing w:line="360" w:lineRule="auto"/>
        <w:jc w:val="both"/>
        <w:rPr>
          <w:rFonts w:ascii="Arial" w:hAnsi="Arial" w:cs="Arial"/>
        </w:rPr>
      </w:pPr>
      <w:r w:rsidRPr="00A15C61">
        <w:rPr>
          <w:rFonts w:ascii="Arial" w:hAnsi="Arial" w:cs="Arial"/>
        </w:rPr>
        <w:t>2. Task Initiation and Completion</w:t>
      </w:r>
    </w:p>
    <w:p w14:paraId="386C7260" w14:textId="77777777" w:rsidR="00961CD2" w:rsidRPr="00A15C61" w:rsidRDefault="00961CD2" w:rsidP="00325C69">
      <w:pPr>
        <w:spacing w:line="360" w:lineRule="auto"/>
        <w:jc w:val="both"/>
        <w:rPr>
          <w:rFonts w:ascii="Arial" w:hAnsi="Arial" w:cs="Arial"/>
        </w:rPr>
      </w:pPr>
      <w:r w:rsidRPr="00A15C61">
        <w:rPr>
          <w:rFonts w:ascii="Arial" w:hAnsi="Arial" w:cs="Arial"/>
        </w:rPr>
        <w:t>3. Collaboration</w:t>
      </w:r>
    </w:p>
    <w:p w14:paraId="336CB088" w14:textId="77777777" w:rsidR="00961CD2" w:rsidRPr="00A15C61" w:rsidRDefault="00961CD2" w:rsidP="00325C69">
      <w:pPr>
        <w:spacing w:line="360" w:lineRule="auto"/>
        <w:jc w:val="both"/>
        <w:rPr>
          <w:rFonts w:ascii="Arial" w:hAnsi="Arial" w:cs="Arial"/>
        </w:rPr>
      </w:pPr>
      <w:r w:rsidRPr="00A15C61">
        <w:rPr>
          <w:rFonts w:ascii="Arial" w:hAnsi="Arial" w:cs="Arial"/>
        </w:rPr>
        <w:t>4. Writing Skills</w:t>
      </w:r>
    </w:p>
    <w:p w14:paraId="6BBD1B35" w14:textId="77777777" w:rsidR="00961CD2" w:rsidRPr="00A15C61" w:rsidRDefault="00961CD2" w:rsidP="00325C69">
      <w:pPr>
        <w:spacing w:line="360" w:lineRule="auto"/>
        <w:jc w:val="both"/>
        <w:rPr>
          <w:rFonts w:ascii="Arial" w:hAnsi="Arial" w:cs="Arial"/>
        </w:rPr>
      </w:pPr>
      <w:r w:rsidRPr="00A15C61">
        <w:rPr>
          <w:rFonts w:ascii="Arial" w:hAnsi="Arial" w:cs="Arial"/>
        </w:rPr>
        <w:t>5. Clarity and Organization</w:t>
      </w:r>
    </w:p>
    <w:p w14:paraId="50C9BD3C" w14:textId="77777777" w:rsidR="00F700B5" w:rsidRPr="00A15C61" w:rsidRDefault="00F700B5" w:rsidP="00325C69">
      <w:pPr>
        <w:spacing w:line="360" w:lineRule="auto"/>
        <w:jc w:val="both"/>
        <w:rPr>
          <w:rFonts w:ascii="Arial" w:hAnsi="Arial" w:cs="Arial"/>
        </w:rPr>
      </w:pPr>
      <w:r w:rsidRPr="00A15C61">
        <w:rPr>
          <w:rFonts w:ascii="Arial" w:hAnsi="Arial" w:cs="Arial"/>
        </w:rPr>
        <w:t>Incorporating these transferrable skills into academic work allows students to show that they are prepared for professional practise in addition to producing high-quality assignments. These abilities help with both professional and personal development and are grea</w:t>
      </w:r>
      <w:r w:rsidR="00325C69" w:rsidRPr="00A15C61">
        <w:rPr>
          <w:rFonts w:ascii="Arial" w:hAnsi="Arial" w:cs="Arial"/>
        </w:rPr>
        <w:t>t assets in a variety of fields (Burchinal et al., 2022).</w:t>
      </w:r>
    </w:p>
    <w:p w14:paraId="666D7FBC" w14:textId="77777777" w:rsidR="00F700B5" w:rsidRPr="00A15C61" w:rsidRDefault="00F700B5" w:rsidP="00325C69">
      <w:pPr>
        <w:spacing w:line="360" w:lineRule="auto"/>
        <w:jc w:val="both"/>
        <w:rPr>
          <w:rFonts w:ascii="Arial" w:hAnsi="Arial" w:cs="Arial"/>
        </w:rPr>
      </w:pPr>
    </w:p>
    <w:p w14:paraId="11CA4071" w14:textId="77777777" w:rsidR="009E7B3B" w:rsidRPr="00A15C61" w:rsidRDefault="009E7B3B" w:rsidP="00325C69">
      <w:pPr>
        <w:spacing w:line="360" w:lineRule="auto"/>
        <w:jc w:val="both"/>
        <w:rPr>
          <w:rFonts w:ascii="Arial" w:hAnsi="Arial" w:cs="Arial"/>
        </w:rPr>
      </w:pPr>
    </w:p>
    <w:p w14:paraId="1716ED2B" w14:textId="77777777" w:rsidR="009E7B3B" w:rsidRPr="00A15C61" w:rsidRDefault="009E7B3B" w:rsidP="00325C69">
      <w:pPr>
        <w:spacing w:line="360" w:lineRule="auto"/>
        <w:jc w:val="both"/>
        <w:rPr>
          <w:rFonts w:ascii="Arial" w:hAnsi="Arial" w:cs="Arial"/>
        </w:rPr>
      </w:pPr>
    </w:p>
    <w:p w14:paraId="65955459" w14:textId="77777777" w:rsidR="002F05E8" w:rsidRPr="00A15C61" w:rsidRDefault="00F700B5" w:rsidP="00325C69">
      <w:pPr>
        <w:pStyle w:val="Heading1"/>
        <w:spacing w:line="360" w:lineRule="auto"/>
        <w:jc w:val="both"/>
        <w:rPr>
          <w:rFonts w:cs="Arial"/>
          <w:szCs w:val="22"/>
        </w:rPr>
      </w:pPr>
      <w:bookmarkStart w:id="6" w:name="_Toc148047697"/>
      <w:r w:rsidRPr="00A15C61">
        <w:rPr>
          <w:rFonts w:cs="Arial"/>
          <w:szCs w:val="22"/>
        </w:rPr>
        <w:lastRenderedPageBreak/>
        <w:t>Conclusion</w:t>
      </w:r>
      <w:bookmarkEnd w:id="6"/>
    </w:p>
    <w:p w14:paraId="2CD1D058" w14:textId="77777777" w:rsidR="00F700B5" w:rsidRPr="00A15C61" w:rsidRDefault="00F700B5" w:rsidP="00325C69">
      <w:pPr>
        <w:spacing w:line="360" w:lineRule="auto"/>
        <w:jc w:val="both"/>
        <w:rPr>
          <w:rFonts w:ascii="Arial" w:hAnsi="Arial" w:cs="Arial"/>
        </w:rPr>
      </w:pPr>
      <w:r w:rsidRPr="00A15C61">
        <w:rPr>
          <w:rFonts w:ascii="Arial" w:hAnsi="Arial" w:cs="Arial"/>
        </w:rPr>
        <w:t>A student can produce excellent academic work that advances his subjects of study and equips them for the demands and obligations of the working world by skillfully utilising these abilities.</w:t>
      </w:r>
    </w:p>
    <w:p w14:paraId="08329D09" w14:textId="77777777" w:rsidR="002F05E8" w:rsidRPr="00A15C61" w:rsidRDefault="002F05E8" w:rsidP="00325C69">
      <w:pPr>
        <w:spacing w:line="360" w:lineRule="auto"/>
        <w:jc w:val="both"/>
        <w:rPr>
          <w:rFonts w:ascii="Arial" w:hAnsi="Arial" w:cs="Arial"/>
        </w:rPr>
      </w:pPr>
    </w:p>
    <w:p w14:paraId="18BF0650" w14:textId="77777777" w:rsidR="002F05E8" w:rsidRPr="00A15C61" w:rsidRDefault="002F05E8" w:rsidP="00325C69">
      <w:pPr>
        <w:spacing w:line="360" w:lineRule="auto"/>
        <w:jc w:val="both"/>
        <w:rPr>
          <w:rFonts w:ascii="Arial" w:hAnsi="Arial" w:cs="Arial"/>
        </w:rPr>
      </w:pPr>
    </w:p>
    <w:p w14:paraId="7361ECB2" w14:textId="77777777" w:rsidR="002F05E8" w:rsidRPr="00A15C61" w:rsidRDefault="002F05E8" w:rsidP="00325C69">
      <w:pPr>
        <w:spacing w:line="360" w:lineRule="auto"/>
        <w:jc w:val="both"/>
        <w:rPr>
          <w:rFonts w:ascii="Arial" w:hAnsi="Arial" w:cs="Arial"/>
        </w:rPr>
      </w:pPr>
    </w:p>
    <w:p w14:paraId="0EC26D5E" w14:textId="77777777" w:rsidR="002F05E8" w:rsidRPr="00A15C61" w:rsidRDefault="002F05E8" w:rsidP="00325C69">
      <w:pPr>
        <w:spacing w:line="360" w:lineRule="auto"/>
        <w:jc w:val="both"/>
        <w:rPr>
          <w:rFonts w:ascii="Arial" w:hAnsi="Arial" w:cs="Arial"/>
        </w:rPr>
      </w:pPr>
    </w:p>
    <w:p w14:paraId="53EA56A2" w14:textId="77777777" w:rsidR="002F05E8" w:rsidRPr="00A15C61" w:rsidRDefault="002F05E8" w:rsidP="00325C69">
      <w:pPr>
        <w:spacing w:line="360" w:lineRule="auto"/>
        <w:jc w:val="both"/>
        <w:rPr>
          <w:rFonts w:ascii="Arial" w:hAnsi="Arial" w:cs="Arial"/>
        </w:rPr>
      </w:pPr>
    </w:p>
    <w:p w14:paraId="600A7A7D" w14:textId="77777777" w:rsidR="002F05E8" w:rsidRPr="00A15C61" w:rsidRDefault="002F05E8" w:rsidP="00325C69">
      <w:pPr>
        <w:spacing w:line="360" w:lineRule="auto"/>
        <w:jc w:val="both"/>
        <w:rPr>
          <w:rFonts w:ascii="Arial" w:hAnsi="Arial" w:cs="Arial"/>
        </w:rPr>
      </w:pPr>
    </w:p>
    <w:p w14:paraId="0D09EDFF" w14:textId="77777777" w:rsidR="002F05E8" w:rsidRPr="00A15C61" w:rsidRDefault="002F05E8" w:rsidP="00325C69">
      <w:pPr>
        <w:spacing w:line="360" w:lineRule="auto"/>
        <w:jc w:val="both"/>
        <w:rPr>
          <w:rFonts w:ascii="Arial" w:hAnsi="Arial" w:cs="Arial"/>
        </w:rPr>
      </w:pPr>
    </w:p>
    <w:p w14:paraId="50FC0848" w14:textId="77777777" w:rsidR="002F05E8" w:rsidRPr="00A15C61" w:rsidRDefault="002F05E8" w:rsidP="00325C69">
      <w:pPr>
        <w:spacing w:line="360" w:lineRule="auto"/>
        <w:jc w:val="both"/>
        <w:rPr>
          <w:rFonts w:ascii="Arial" w:hAnsi="Arial" w:cs="Arial"/>
        </w:rPr>
      </w:pPr>
    </w:p>
    <w:p w14:paraId="6FD69848" w14:textId="77777777" w:rsidR="002F05E8" w:rsidRPr="00A15C61" w:rsidRDefault="002F05E8" w:rsidP="00325C69">
      <w:pPr>
        <w:spacing w:line="360" w:lineRule="auto"/>
        <w:jc w:val="both"/>
        <w:rPr>
          <w:rFonts w:ascii="Arial" w:hAnsi="Arial" w:cs="Arial"/>
        </w:rPr>
      </w:pPr>
    </w:p>
    <w:p w14:paraId="169CF21A" w14:textId="77777777" w:rsidR="002F05E8" w:rsidRPr="00A15C61" w:rsidRDefault="002F05E8" w:rsidP="00325C69">
      <w:pPr>
        <w:spacing w:line="360" w:lineRule="auto"/>
        <w:jc w:val="both"/>
        <w:rPr>
          <w:rFonts w:ascii="Arial" w:hAnsi="Arial" w:cs="Arial"/>
        </w:rPr>
      </w:pPr>
    </w:p>
    <w:p w14:paraId="1E00914F" w14:textId="77777777" w:rsidR="002F05E8" w:rsidRPr="00A15C61" w:rsidRDefault="002F05E8" w:rsidP="00325C69">
      <w:pPr>
        <w:spacing w:line="360" w:lineRule="auto"/>
        <w:jc w:val="both"/>
        <w:rPr>
          <w:rFonts w:ascii="Arial" w:hAnsi="Arial" w:cs="Arial"/>
        </w:rPr>
      </w:pPr>
    </w:p>
    <w:p w14:paraId="16D35094" w14:textId="77777777" w:rsidR="009102F9" w:rsidRPr="00A15C61" w:rsidRDefault="009102F9" w:rsidP="00325C69">
      <w:pPr>
        <w:pStyle w:val="Heading1"/>
        <w:spacing w:line="360" w:lineRule="auto"/>
        <w:jc w:val="both"/>
        <w:rPr>
          <w:rFonts w:cs="Arial"/>
          <w:szCs w:val="22"/>
        </w:rPr>
      </w:pPr>
    </w:p>
    <w:p w14:paraId="43C6FF2E" w14:textId="77777777" w:rsidR="009102F9" w:rsidRPr="00A15C61" w:rsidRDefault="009102F9" w:rsidP="00325C69">
      <w:pPr>
        <w:pStyle w:val="Heading1"/>
        <w:spacing w:line="360" w:lineRule="auto"/>
        <w:jc w:val="both"/>
        <w:rPr>
          <w:rFonts w:cs="Arial"/>
          <w:szCs w:val="22"/>
        </w:rPr>
      </w:pPr>
    </w:p>
    <w:p w14:paraId="44385124" w14:textId="77777777" w:rsidR="009102F9" w:rsidRPr="00A15C61" w:rsidRDefault="009102F9" w:rsidP="00325C69">
      <w:pPr>
        <w:pStyle w:val="Heading1"/>
        <w:spacing w:line="360" w:lineRule="auto"/>
        <w:jc w:val="both"/>
        <w:rPr>
          <w:rFonts w:cs="Arial"/>
          <w:szCs w:val="22"/>
        </w:rPr>
      </w:pPr>
    </w:p>
    <w:p w14:paraId="3F8DAC38" w14:textId="77777777" w:rsidR="009102F9" w:rsidRPr="00A15C61" w:rsidRDefault="009102F9" w:rsidP="00325C69">
      <w:pPr>
        <w:pStyle w:val="Heading1"/>
        <w:spacing w:line="360" w:lineRule="auto"/>
        <w:jc w:val="both"/>
        <w:rPr>
          <w:rFonts w:cs="Arial"/>
          <w:szCs w:val="22"/>
        </w:rPr>
      </w:pPr>
    </w:p>
    <w:p w14:paraId="3914A787" w14:textId="77777777" w:rsidR="009102F9" w:rsidRPr="00A15C61" w:rsidRDefault="009102F9" w:rsidP="009102F9">
      <w:pPr>
        <w:rPr>
          <w:rFonts w:ascii="Arial" w:hAnsi="Arial" w:cs="Arial"/>
        </w:rPr>
      </w:pPr>
    </w:p>
    <w:p w14:paraId="686BAEF2" w14:textId="77777777" w:rsidR="009102F9" w:rsidRPr="00A15C61" w:rsidRDefault="009102F9" w:rsidP="009102F9">
      <w:pPr>
        <w:rPr>
          <w:rFonts w:ascii="Arial" w:hAnsi="Arial" w:cs="Arial"/>
        </w:rPr>
      </w:pPr>
    </w:p>
    <w:p w14:paraId="06237001" w14:textId="77777777" w:rsidR="009102F9" w:rsidRPr="00A15C61" w:rsidRDefault="009102F9" w:rsidP="009102F9">
      <w:pPr>
        <w:rPr>
          <w:rFonts w:ascii="Arial" w:hAnsi="Arial" w:cs="Arial"/>
        </w:rPr>
      </w:pPr>
    </w:p>
    <w:p w14:paraId="188C9408" w14:textId="77777777" w:rsidR="009102F9" w:rsidRDefault="009102F9" w:rsidP="00325C69">
      <w:pPr>
        <w:pStyle w:val="Heading1"/>
        <w:spacing w:line="360" w:lineRule="auto"/>
        <w:jc w:val="both"/>
        <w:rPr>
          <w:rFonts w:cs="Arial"/>
          <w:szCs w:val="22"/>
        </w:rPr>
      </w:pPr>
    </w:p>
    <w:p w14:paraId="6417BD30" w14:textId="77777777" w:rsidR="00A15C61" w:rsidRPr="00A15C61" w:rsidRDefault="00A15C61" w:rsidP="00A15C61"/>
    <w:p w14:paraId="7DC1C2CF" w14:textId="77777777" w:rsidR="002F05E8" w:rsidRPr="00A15C61" w:rsidRDefault="002F05E8" w:rsidP="00325C69">
      <w:pPr>
        <w:pStyle w:val="Heading1"/>
        <w:spacing w:line="360" w:lineRule="auto"/>
        <w:jc w:val="both"/>
        <w:rPr>
          <w:rFonts w:cs="Arial"/>
          <w:szCs w:val="22"/>
        </w:rPr>
      </w:pPr>
      <w:bookmarkStart w:id="7" w:name="_Toc148047698"/>
      <w:r w:rsidRPr="00A15C61">
        <w:rPr>
          <w:rFonts w:cs="Arial"/>
          <w:szCs w:val="22"/>
        </w:rPr>
        <w:lastRenderedPageBreak/>
        <w:t>References</w:t>
      </w:r>
      <w:bookmarkEnd w:id="7"/>
    </w:p>
    <w:p w14:paraId="0D5B8061" w14:textId="77777777" w:rsidR="00325C69" w:rsidRPr="00A15C61" w:rsidRDefault="00325C69" w:rsidP="00325C69">
      <w:pPr>
        <w:spacing w:line="360" w:lineRule="auto"/>
        <w:jc w:val="both"/>
        <w:rPr>
          <w:rFonts w:ascii="Arial" w:hAnsi="Arial" w:cs="Arial"/>
        </w:rPr>
      </w:pPr>
      <w:r w:rsidRPr="00A15C61">
        <w:rPr>
          <w:rFonts w:ascii="Arial" w:hAnsi="Arial" w:cs="Arial"/>
        </w:rPr>
        <w:t>Burchinal, M.R., Peisner-Feinberg, E., Pianta, R. and Howes, C., 2022. Development of academic skills from preschool through second grade: Family and classroom predictors of developmental trajectories. Journal of school psychology, 40(5), pp.415-436.</w:t>
      </w:r>
    </w:p>
    <w:p w14:paraId="0A58C26A" w14:textId="77777777" w:rsidR="00325C69" w:rsidRPr="00A15C61" w:rsidRDefault="00325C69" w:rsidP="00325C69">
      <w:pPr>
        <w:spacing w:line="360" w:lineRule="auto"/>
        <w:jc w:val="both"/>
        <w:rPr>
          <w:rFonts w:ascii="Arial" w:hAnsi="Arial" w:cs="Arial"/>
        </w:rPr>
      </w:pPr>
      <w:r w:rsidRPr="00A15C61">
        <w:rPr>
          <w:rFonts w:ascii="Arial" w:hAnsi="Arial" w:cs="Arial"/>
        </w:rPr>
        <w:t>Harris, A.J. and Ashton, J.L., 2017. Embedding and integrating language and academic skills: An innovative approach.</w:t>
      </w:r>
    </w:p>
    <w:p w14:paraId="0A270054" w14:textId="77777777" w:rsidR="00325C69" w:rsidRPr="00A15C61" w:rsidRDefault="00325C69" w:rsidP="00325C69">
      <w:pPr>
        <w:spacing w:line="360" w:lineRule="auto"/>
        <w:jc w:val="both"/>
        <w:rPr>
          <w:rFonts w:ascii="Arial" w:hAnsi="Arial" w:cs="Arial"/>
        </w:rPr>
      </w:pPr>
      <w:r w:rsidRPr="00A15C61">
        <w:rPr>
          <w:rFonts w:ascii="Arial" w:hAnsi="Arial" w:cs="Arial"/>
        </w:rPr>
        <w:t>Hitchcock, C.H. and Noonan, M.J., 2020. Computer-assisted instruction of early academic skills. Topics in Early Childhood Special Education, 20(3), pp.145-158.</w:t>
      </w:r>
    </w:p>
    <w:p w14:paraId="15444340" w14:textId="77777777" w:rsidR="00325C69" w:rsidRPr="00A15C61" w:rsidRDefault="00325C69" w:rsidP="00325C69">
      <w:pPr>
        <w:spacing w:line="360" w:lineRule="auto"/>
        <w:jc w:val="both"/>
        <w:rPr>
          <w:rFonts w:ascii="Arial" w:hAnsi="Arial" w:cs="Arial"/>
        </w:rPr>
      </w:pPr>
      <w:r w:rsidRPr="00A15C61">
        <w:rPr>
          <w:rFonts w:ascii="Arial" w:hAnsi="Arial" w:cs="Arial"/>
        </w:rPr>
        <w:t>Konrad, M., Fowler, C.H., Walker, A.R., Test, D.W. and Wood, W.M., 2017. Effects of self-determination interventions on the academic skills of students with learning disabilities. Learning Disability Quarterly, 30(2), pp.89-113.</w:t>
      </w:r>
    </w:p>
    <w:p w14:paraId="76D4B295" w14:textId="77777777" w:rsidR="00325C69" w:rsidRPr="00A15C61" w:rsidRDefault="00325C69" w:rsidP="00325C69">
      <w:pPr>
        <w:spacing w:line="360" w:lineRule="auto"/>
        <w:jc w:val="both"/>
        <w:rPr>
          <w:rFonts w:ascii="Arial" w:hAnsi="Arial" w:cs="Arial"/>
        </w:rPr>
      </w:pPr>
      <w:r w:rsidRPr="00A15C61">
        <w:rPr>
          <w:rFonts w:ascii="Arial" w:hAnsi="Arial" w:cs="Arial"/>
        </w:rPr>
        <w:t>Pennington, R.C., 2019. Computer-assisted instruction for teaching academic skills to students with autism spectrum disorders: A review of literature. Focus on Autism and Other Developmental Disabilities, 25(4), pp.239-248.</w:t>
      </w:r>
    </w:p>
    <w:p w14:paraId="58D3F125" w14:textId="77777777" w:rsidR="00325C69" w:rsidRPr="00A15C61" w:rsidRDefault="00325C69" w:rsidP="00325C69">
      <w:pPr>
        <w:spacing w:line="360" w:lineRule="auto"/>
        <w:jc w:val="both"/>
        <w:rPr>
          <w:rFonts w:ascii="Arial" w:hAnsi="Arial" w:cs="Arial"/>
        </w:rPr>
      </w:pPr>
      <w:r w:rsidRPr="00A15C61">
        <w:rPr>
          <w:rFonts w:ascii="Arial" w:hAnsi="Arial" w:cs="Arial"/>
        </w:rPr>
        <w:t>Shapiro, E.S. and Keller, M.A., 2016. Academic skills problems. In Clinician's Handbook of Child Behavioral Assessment (pp. 605-630). Academic Press.</w:t>
      </w:r>
    </w:p>
    <w:p w14:paraId="55D6EB63" w14:textId="77777777" w:rsidR="00325C69" w:rsidRPr="00A15C61" w:rsidRDefault="00325C69" w:rsidP="00325C69">
      <w:pPr>
        <w:spacing w:line="360" w:lineRule="auto"/>
        <w:jc w:val="both"/>
        <w:rPr>
          <w:rFonts w:ascii="Arial" w:hAnsi="Arial" w:cs="Arial"/>
        </w:rPr>
      </w:pPr>
      <w:r w:rsidRPr="00A15C61">
        <w:rPr>
          <w:rFonts w:ascii="Arial" w:hAnsi="Arial" w:cs="Arial"/>
        </w:rPr>
        <w:t>Stasz, C. and Brewer, D.J., 2018. Academic Skills at Work: Two Perspectives.</w:t>
      </w:r>
    </w:p>
    <w:p w14:paraId="311111BA" w14:textId="77777777" w:rsidR="002F05E8" w:rsidRPr="00A15C61" w:rsidRDefault="002F05E8" w:rsidP="00325C69">
      <w:pPr>
        <w:spacing w:line="360" w:lineRule="auto"/>
        <w:jc w:val="both"/>
        <w:rPr>
          <w:rFonts w:ascii="Arial" w:hAnsi="Arial" w:cs="Arial"/>
        </w:rPr>
      </w:pPr>
    </w:p>
    <w:p w14:paraId="76E1E176" w14:textId="77777777" w:rsidR="002F05E8" w:rsidRPr="00A15C61" w:rsidRDefault="002F05E8" w:rsidP="00325C69">
      <w:pPr>
        <w:spacing w:line="360" w:lineRule="auto"/>
        <w:jc w:val="both"/>
        <w:rPr>
          <w:rFonts w:ascii="Arial" w:hAnsi="Arial" w:cs="Arial"/>
        </w:rPr>
      </w:pPr>
    </w:p>
    <w:p w14:paraId="5293645A" w14:textId="77777777" w:rsidR="00F700B5" w:rsidRPr="00A15C61" w:rsidRDefault="00F700B5" w:rsidP="00325C69">
      <w:pPr>
        <w:spacing w:line="360" w:lineRule="auto"/>
        <w:jc w:val="both"/>
        <w:rPr>
          <w:rFonts w:ascii="Arial" w:hAnsi="Arial" w:cs="Arial"/>
        </w:rPr>
      </w:pPr>
    </w:p>
    <w:p w14:paraId="7B7DAD87" w14:textId="77777777" w:rsidR="00F700B5" w:rsidRPr="00A15C61" w:rsidRDefault="00F700B5" w:rsidP="00325C69">
      <w:pPr>
        <w:spacing w:line="360" w:lineRule="auto"/>
        <w:jc w:val="both"/>
        <w:rPr>
          <w:rFonts w:ascii="Arial" w:hAnsi="Arial" w:cs="Arial"/>
        </w:rPr>
      </w:pPr>
    </w:p>
    <w:p w14:paraId="1F771645" w14:textId="77777777" w:rsidR="00C13E63" w:rsidRPr="00A15C61" w:rsidRDefault="00C13E63" w:rsidP="00325C69">
      <w:pPr>
        <w:spacing w:line="360" w:lineRule="auto"/>
        <w:jc w:val="both"/>
        <w:rPr>
          <w:rFonts w:ascii="Arial" w:hAnsi="Arial" w:cs="Arial"/>
        </w:rPr>
      </w:pPr>
    </w:p>
    <w:sectPr w:rsidR="00C13E63" w:rsidRPr="00A15C6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8BBA5" w14:textId="77777777" w:rsidR="00525EC2" w:rsidRDefault="00525EC2" w:rsidP="00D151FC">
      <w:pPr>
        <w:spacing w:after="0" w:line="240" w:lineRule="auto"/>
      </w:pPr>
      <w:r>
        <w:separator/>
      </w:r>
    </w:p>
  </w:endnote>
  <w:endnote w:type="continuationSeparator" w:id="0">
    <w:p w14:paraId="4306ED91" w14:textId="77777777" w:rsidR="00525EC2" w:rsidRDefault="00525EC2" w:rsidP="00D15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9994452"/>
      <w:docPartObj>
        <w:docPartGallery w:val="Page Numbers (Bottom of Page)"/>
        <w:docPartUnique/>
      </w:docPartObj>
    </w:sdtPr>
    <w:sdtEndPr>
      <w:rPr>
        <w:noProof/>
      </w:rPr>
    </w:sdtEndPr>
    <w:sdtContent>
      <w:p w14:paraId="500A92A4" w14:textId="77777777" w:rsidR="00D151FC" w:rsidRDefault="00D151FC">
        <w:pPr>
          <w:pStyle w:val="Footer"/>
          <w:jc w:val="right"/>
        </w:pPr>
        <w:r>
          <w:fldChar w:fldCharType="begin"/>
        </w:r>
        <w:r>
          <w:instrText xml:space="preserve"> PAGE   \* MERGEFORMAT </w:instrText>
        </w:r>
        <w:r>
          <w:fldChar w:fldCharType="separate"/>
        </w:r>
        <w:r w:rsidR="00A40E15">
          <w:rPr>
            <w:noProof/>
          </w:rPr>
          <w:t>10</w:t>
        </w:r>
        <w:r>
          <w:rPr>
            <w:noProof/>
          </w:rPr>
          <w:fldChar w:fldCharType="end"/>
        </w:r>
      </w:p>
    </w:sdtContent>
  </w:sdt>
  <w:p w14:paraId="40A8777E" w14:textId="77777777" w:rsidR="00D151FC" w:rsidRDefault="00D15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E4312" w14:textId="77777777" w:rsidR="00525EC2" w:rsidRDefault="00525EC2" w:rsidP="00D151FC">
      <w:pPr>
        <w:spacing w:after="0" w:line="240" w:lineRule="auto"/>
      </w:pPr>
      <w:r>
        <w:separator/>
      </w:r>
    </w:p>
  </w:footnote>
  <w:footnote w:type="continuationSeparator" w:id="0">
    <w:p w14:paraId="19019EFE" w14:textId="77777777" w:rsidR="00525EC2" w:rsidRDefault="00525EC2" w:rsidP="00D151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2D9"/>
    <w:rsid w:val="00021AFD"/>
    <w:rsid w:val="00081C73"/>
    <w:rsid w:val="00116D6A"/>
    <w:rsid w:val="001435CF"/>
    <w:rsid w:val="00161DF1"/>
    <w:rsid w:val="00165A98"/>
    <w:rsid w:val="002526F9"/>
    <w:rsid w:val="002A54EB"/>
    <w:rsid w:val="002A61E9"/>
    <w:rsid w:val="002B41A9"/>
    <w:rsid w:val="002C11C2"/>
    <w:rsid w:val="002F05E8"/>
    <w:rsid w:val="00325C69"/>
    <w:rsid w:val="003533D9"/>
    <w:rsid w:val="00367EDA"/>
    <w:rsid w:val="00380501"/>
    <w:rsid w:val="003B6894"/>
    <w:rsid w:val="003D3A98"/>
    <w:rsid w:val="003E494F"/>
    <w:rsid w:val="003F1BF1"/>
    <w:rsid w:val="00463205"/>
    <w:rsid w:val="00525EC2"/>
    <w:rsid w:val="0055757B"/>
    <w:rsid w:val="00564827"/>
    <w:rsid w:val="0057711C"/>
    <w:rsid w:val="005C7D82"/>
    <w:rsid w:val="005F338D"/>
    <w:rsid w:val="00637A5A"/>
    <w:rsid w:val="00666E19"/>
    <w:rsid w:val="00674FD3"/>
    <w:rsid w:val="0068247F"/>
    <w:rsid w:val="00692DCC"/>
    <w:rsid w:val="006A1D31"/>
    <w:rsid w:val="006F7843"/>
    <w:rsid w:val="00713582"/>
    <w:rsid w:val="00725203"/>
    <w:rsid w:val="00741DC3"/>
    <w:rsid w:val="00816B73"/>
    <w:rsid w:val="008227D4"/>
    <w:rsid w:val="008E0075"/>
    <w:rsid w:val="009102F9"/>
    <w:rsid w:val="00961CD2"/>
    <w:rsid w:val="00966AA2"/>
    <w:rsid w:val="00971FFD"/>
    <w:rsid w:val="0098016D"/>
    <w:rsid w:val="0099598D"/>
    <w:rsid w:val="009E7B3B"/>
    <w:rsid w:val="009F4037"/>
    <w:rsid w:val="00A1503D"/>
    <w:rsid w:val="00A15C61"/>
    <w:rsid w:val="00A24039"/>
    <w:rsid w:val="00A40E15"/>
    <w:rsid w:val="00A96EF6"/>
    <w:rsid w:val="00AD7838"/>
    <w:rsid w:val="00B11F5E"/>
    <w:rsid w:val="00B12784"/>
    <w:rsid w:val="00B64EB8"/>
    <w:rsid w:val="00C13E63"/>
    <w:rsid w:val="00C566D5"/>
    <w:rsid w:val="00CF6BAA"/>
    <w:rsid w:val="00D151FC"/>
    <w:rsid w:val="00D5612F"/>
    <w:rsid w:val="00DC707A"/>
    <w:rsid w:val="00E00EE8"/>
    <w:rsid w:val="00E16215"/>
    <w:rsid w:val="00EB72D9"/>
    <w:rsid w:val="00EF7B07"/>
    <w:rsid w:val="00F44C11"/>
    <w:rsid w:val="00F56DF3"/>
    <w:rsid w:val="00F700B5"/>
    <w:rsid w:val="00F717CB"/>
    <w:rsid w:val="00FE7A08"/>
    <w:rsid w:val="00FF1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D8793"/>
  <w15:chartTrackingRefBased/>
  <w15:docId w15:val="{75A63A32-7176-47E6-88D4-55C8AE24B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5E8"/>
    <w:pPr>
      <w:keepNext/>
      <w:keepLines/>
      <w:spacing w:before="240" w:after="0"/>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5E8"/>
    <w:rPr>
      <w:rFonts w:ascii="Arial" w:eastAsiaTheme="majorEastAsia" w:hAnsi="Arial" w:cstheme="majorBidi"/>
      <w:b/>
      <w:szCs w:val="32"/>
    </w:rPr>
  </w:style>
  <w:style w:type="paragraph" w:styleId="Header">
    <w:name w:val="header"/>
    <w:basedOn w:val="Normal"/>
    <w:link w:val="HeaderChar"/>
    <w:uiPriority w:val="99"/>
    <w:unhideWhenUsed/>
    <w:rsid w:val="00D151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51FC"/>
  </w:style>
  <w:style w:type="paragraph" w:styleId="Footer">
    <w:name w:val="footer"/>
    <w:basedOn w:val="Normal"/>
    <w:link w:val="FooterChar"/>
    <w:uiPriority w:val="99"/>
    <w:unhideWhenUsed/>
    <w:rsid w:val="00D151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1FC"/>
  </w:style>
  <w:style w:type="paragraph" w:styleId="TOCHeading">
    <w:name w:val="TOC Heading"/>
    <w:basedOn w:val="Heading1"/>
    <w:next w:val="Normal"/>
    <w:uiPriority w:val="39"/>
    <w:unhideWhenUsed/>
    <w:qFormat/>
    <w:rsid w:val="003533D9"/>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533D9"/>
    <w:pPr>
      <w:spacing w:after="100"/>
    </w:pPr>
  </w:style>
  <w:style w:type="character" w:styleId="Hyperlink">
    <w:name w:val="Hyperlink"/>
    <w:basedOn w:val="DefaultParagraphFont"/>
    <w:uiPriority w:val="99"/>
    <w:unhideWhenUsed/>
    <w:rsid w:val="003533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062EC-6FCE-4033-953F-F9A72D282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10</Pages>
  <Words>1820</Words>
  <Characters>10375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 Andrei</cp:lastModifiedBy>
  <cp:revision>90</cp:revision>
  <dcterms:created xsi:type="dcterms:W3CDTF">2023-10-12T14:39:00Z</dcterms:created>
  <dcterms:modified xsi:type="dcterms:W3CDTF">2023-10-13T10:07:00Z</dcterms:modified>
</cp:coreProperties>
</file>