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B33F3" w:rsidP="40163083" w:rsidRDefault="001F3D67" w14:paraId="63DACAEA" w14:textId="77777777" w14:noSpellErr="1">
      <w:pPr>
        <w:pStyle w:val="Normal1"/>
        <w:widowControl w:val="0"/>
        <w:spacing w:line="240" w:lineRule="auto"/>
        <w:ind w:left="256"/>
        <w:rPr>
          <w:b w:val="1"/>
          <w:bCs w:val="1"/>
          <w:sz w:val="32"/>
          <w:szCs w:val="32"/>
        </w:rPr>
      </w:pPr>
      <w:r w:rsidR="001F3D67">
        <w:drawing>
          <wp:inline wp14:editId="40163083" wp14:anchorId="3B97FB78">
            <wp:extent cx="2468880" cy="731520"/>
            <wp:effectExtent l="0" t="0" r="0" b="0"/>
            <wp:docPr id="1" name="image1.png" title=""/>
            <wp:cNvGraphicFramePr>
              <a:graphicFrameLocks/>
            </wp:cNvGraphicFramePr>
            <a:graphic>
              <a:graphicData uri="http://schemas.openxmlformats.org/drawingml/2006/picture">
                <pic:pic>
                  <pic:nvPicPr>
                    <pic:cNvPr id="0" name="image1.png"/>
                    <pic:cNvPicPr/>
                  </pic:nvPicPr>
                  <pic:blipFill>
                    <a:blip r:embed="R898b1235a3ef4d5c">
                      <a:extLst>
                        <a:ext xmlns:a="http://schemas.openxmlformats.org/drawingml/2006/main" uri="{28A0092B-C50C-407E-A947-70E740481C1C}">
                          <a14:useLocalDpi val="0"/>
                        </a:ext>
                      </a:extLst>
                    </a:blip>
                    <a:stretch>
                      <a:fillRect/>
                    </a:stretch>
                  </pic:blipFill>
                  <pic:spPr>
                    <a:xfrm rot="0" flipH="0" flipV="0">
                      <a:off x="0" y="0"/>
                      <a:ext cx="2468880" cy="731520"/>
                    </a:xfrm>
                    <a:prstGeom prst="rect">
                      <a:avLst/>
                    </a:prstGeom>
                  </pic:spPr>
                </pic:pic>
              </a:graphicData>
            </a:graphic>
          </wp:inline>
        </w:drawing>
      </w:r>
    </w:p>
    <w:p w:rsidR="40163083" w:rsidP="40163083" w:rsidRDefault="40163083" w14:paraId="0714E9D0" w14:textId="5E8044F6">
      <w:pPr>
        <w:pStyle w:val="Normal1"/>
        <w:spacing w:line="360" w:lineRule="auto"/>
        <w:jc w:val="center"/>
        <w:rPr>
          <w:b w:val="1"/>
          <w:bCs w:val="1"/>
          <w:sz w:val="28"/>
          <w:szCs w:val="28"/>
        </w:rPr>
      </w:pPr>
    </w:p>
    <w:p w:rsidR="40163083" w:rsidP="40163083" w:rsidRDefault="40163083" w14:paraId="3DB1968D" w14:textId="37AAA513">
      <w:pPr>
        <w:pStyle w:val="Normal1"/>
        <w:spacing w:line="360" w:lineRule="auto"/>
        <w:jc w:val="center"/>
        <w:rPr>
          <w:b w:val="1"/>
          <w:bCs w:val="1"/>
          <w:sz w:val="28"/>
          <w:szCs w:val="28"/>
        </w:rPr>
      </w:pPr>
    </w:p>
    <w:p w:rsidR="00EB33F3" w:rsidP="40163083" w:rsidRDefault="00EB33F3" w14:paraId="5BA75024" w14:textId="5A937E6A">
      <w:pPr>
        <w:pStyle w:val="Normal1"/>
        <w:spacing w:line="360" w:lineRule="auto"/>
        <w:ind w:left="1440"/>
        <w:jc w:val="left"/>
        <w:rPr>
          <w:b w:val="1"/>
          <w:bCs w:val="1"/>
          <w:sz w:val="28"/>
          <w:szCs w:val="28"/>
        </w:rPr>
      </w:pPr>
      <w:r w:rsidRPr="40163083" w:rsidR="4D10300D">
        <w:rPr>
          <w:b w:val="1"/>
          <w:bCs w:val="1"/>
          <w:sz w:val="28"/>
          <w:szCs w:val="28"/>
        </w:rPr>
        <w:t xml:space="preserve">     </w:t>
      </w:r>
      <w:r w:rsidRPr="40163083" w:rsidR="1BB97066">
        <w:rPr>
          <w:b w:val="1"/>
          <w:bCs w:val="1"/>
          <w:sz w:val="28"/>
          <w:szCs w:val="28"/>
        </w:rPr>
        <w:t>BA International</w:t>
      </w:r>
      <w:r w:rsidRPr="40163083" w:rsidR="51C1179C">
        <w:rPr>
          <w:b w:val="1"/>
          <w:bCs w:val="1"/>
          <w:sz w:val="28"/>
          <w:szCs w:val="28"/>
        </w:rPr>
        <w:t xml:space="preserve"> Hotel Man</w:t>
      </w:r>
      <w:r w:rsidRPr="40163083" w:rsidR="02897F62">
        <w:rPr>
          <w:b w:val="1"/>
          <w:bCs w:val="1"/>
          <w:sz w:val="28"/>
          <w:szCs w:val="28"/>
        </w:rPr>
        <w:t>agement</w:t>
      </w:r>
    </w:p>
    <w:p w:rsidR="00EB33F3" w:rsidP="40163083" w:rsidRDefault="001F3D67" w14:paraId="0CC8CA7D" w14:textId="3E45CFCB">
      <w:pPr>
        <w:pStyle w:val="Normal1"/>
        <w:spacing w:line="360" w:lineRule="auto"/>
        <w:ind w:left="1440"/>
        <w:jc w:val="left"/>
        <w:rPr>
          <w:b w:val="1"/>
          <w:bCs w:val="1"/>
          <w:sz w:val="28"/>
          <w:szCs w:val="28"/>
        </w:rPr>
      </w:pPr>
      <w:r w:rsidRPr="40163083" w:rsidR="02897F62">
        <w:rPr>
          <w:b w:val="1"/>
          <w:bCs w:val="1"/>
          <w:sz w:val="28"/>
          <w:szCs w:val="28"/>
        </w:rPr>
        <w:t>Management &amp; Organisational</w:t>
      </w:r>
      <w:r w:rsidRPr="40163083" w:rsidR="7504E57C">
        <w:rPr>
          <w:b w:val="1"/>
          <w:bCs w:val="1"/>
          <w:sz w:val="28"/>
          <w:szCs w:val="28"/>
        </w:rPr>
        <w:t xml:space="preserve"> Behaviou</w:t>
      </w:r>
      <w:r w:rsidRPr="40163083" w:rsidR="5EDD17EA">
        <w:rPr>
          <w:b w:val="1"/>
          <w:bCs w:val="1"/>
          <w:sz w:val="28"/>
          <w:szCs w:val="28"/>
        </w:rPr>
        <w:t>r</w:t>
      </w:r>
    </w:p>
    <w:p w:rsidR="00EB33F3" w:rsidP="40163083" w:rsidRDefault="001F3D67" w14:paraId="56ED4B71" w14:textId="5F3CC07D">
      <w:pPr>
        <w:pStyle w:val="Normal1"/>
        <w:spacing w:line="360" w:lineRule="auto"/>
        <w:ind w:left="3600"/>
        <w:jc w:val="left"/>
        <w:rPr>
          <w:b w:val="1"/>
          <w:bCs w:val="1"/>
          <w:sz w:val="28"/>
          <w:szCs w:val="28"/>
        </w:rPr>
      </w:pPr>
      <w:r w:rsidRPr="40163083" w:rsidR="5DEA1D1E">
        <w:rPr>
          <w:b w:val="1"/>
          <w:bCs w:val="1"/>
          <w:sz w:val="28"/>
          <w:szCs w:val="28"/>
        </w:rPr>
        <w:t xml:space="preserve"> </w:t>
      </w:r>
      <w:r w:rsidRPr="40163083" w:rsidR="757ADE84">
        <w:rPr>
          <w:b w:val="1"/>
          <w:bCs w:val="1"/>
          <w:sz w:val="28"/>
          <w:szCs w:val="28"/>
        </w:rPr>
        <w:t>BMIH5004</w:t>
      </w:r>
    </w:p>
    <w:p w:rsidR="40163083" w:rsidP="40163083" w:rsidRDefault="40163083" w14:paraId="0006DDC6" w14:textId="49D960A0">
      <w:pPr>
        <w:pStyle w:val="Normal1"/>
        <w:spacing w:line="360" w:lineRule="auto"/>
        <w:jc w:val="both"/>
        <w:rPr>
          <w:b w:val="1"/>
          <w:bCs w:val="1"/>
          <w:sz w:val="24"/>
          <w:szCs w:val="24"/>
        </w:rPr>
      </w:pPr>
    </w:p>
    <w:p w:rsidR="68A91D73" w:rsidP="40163083" w:rsidRDefault="68A91D73" w14:paraId="489CAB98" w14:textId="6E033A08">
      <w:pPr>
        <w:pStyle w:val="Normal1"/>
        <w:spacing w:line="360" w:lineRule="auto"/>
        <w:jc w:val="both"/>
        <w:rPr>
          <w:b w:val="1"/>
          <w:bCs w:val="1"/>
          <w:sz w:val="24"/>
          <w:szCs w:val="24"/>
        </w:rPr>
      </w:pPr>
      <w:r w:rsidRPr="40163083" w:rsidR="68A91D73">
        <w:rPr>
          <w:b w:val="1"/>
          <w:bCs w:val="1"/>
          <w:sz w:val="24"/>
          <w:szCs w:val="24"/>
        </w:rPr>
        <w:t xml:space="preserve">                                          </w:t>
      </w:r>
      <w:r w:rsidRPr="40163083" w:rsidR="47FB900C">
        <w:rPr>
          <w:b w:val="1"/>
          <w:bCs w:val="1"/>
          <w:sz w:val="24"/>
          <w:szCs w:val="24"/>
        </w:rPr>
        <w:t xml:space="preserve">           </w:t>
      </w:r>
      <w:r w:rsidRPr="40163083" w:rsidR="68A91D73">
        <w:rPr>
          <w:b w:val="1"/>
          <w:bCs w:val="1"/>
          <w:sz w:val="24"/>
          <w:szCs w:val="24"/>
        </w:rPr>
        <w:t>ASSIG</w:t>
      </w:r>
      <w:r w:rsidRPr="40163083" w:rsidR="0520B9F0">
        <w:rPr>
          <w:b w:val="1"/>
          <w:bCs w:val="1"/>
          <w:sz w:val="24"/>
          <w:szCs w:val="24"/>
        </w:rPr>
        <w:t>N</w:t>
      </w:r>
      <w:r w:rsidRPr="40163083" w:rsidR="68A91D73">
        <w:rPr>
          <w:b w:val="1"/>
          <w:bCs w:val="1"/>
          <w:sz w:val="24"/>
          <w:szCs w:val="24"/>
        </w:rPr>
        <w:t>MENT 1</w:t>
      </w:r>
    </w:p>
    <w:p w:rsidR="40163083" w:rsidP="40163083" w:rsidRDefault="40163083" w14:paraId="5E82B09E" w14:textId="5A868731">
      <w:pPr>
        <w:pStyle w:val="Normal1"/>
        <w:spacing w:line="360" w:lineRule="auto"/>
        <w:jc w:val="both"/>
        <w:rPr>
          <w:b w:val="1"/>
          <w:bCs w:val="1"/>
          <w:sz w:val="24"/>
          <w:szCs w:val="24"/>
        </w:rPr>
      </w:pPr>
    </w:p>
    <w:p w:rsidR="2621C759" w:rsidP="40163083" w:rsidRDefault="2621C759" w14:paraId="6AD88A9D" w14:textId="168F7F5D">
      <w:pPr>
        <w:pStyle w:val="Normal1"/>
        <w:spacing w:line="360" w:lineRule="auto"/>
        <w:jc w:val="both"/>
        <w:rPr>
          <w:b w:val="1"/>
          <w:bCs w:val="1"/>
          <w:sz w:val="24"/>
          <w:szCs w:val="24"/>
        </w:rPr>
      </w:pPr>
      <w:r w:rsidRPr="40163083" w:rsidR="2621C759">
        <w:rPr>
          <w:b w:val="1"/>
          <w:bCs w:val="1"/>
          <w:sz w:val="24"/>
          <w:szCs w:val="24"/>
        </w:rPr>
        <w:t xml:space="preserve">                           </w:t>
      </w:r>
    </w:p>
    <w:p w:rsidR="40163083" w:rsidP="40163083" w:rsidRDefault="40163083" w14:paraId="11CFCE39" w14:textId="45A7E286">
      <w:pPr>
        <w:pStyle w:val="Normal1"/>
        <w:spacing w:line="360" w:lineRule="auto"/>
        <w:jc w:val="both"/>
        <w:rPr>
          <w:b w:val="1"/>
          <w:bCs w:val="1"/>
          <w:sz w:val="24"/>
          <w:szCs w:val="24"/>
        </w:rPr>
      </w:pPr>
    </w:p>
    <w:p w:rsidR="40163083" w:rsidP="40163083" w:rsidRDefault="40163083" w14:paraId="0708312C" w14:textId="75379B09">
      <w:pPr>
        <w:pStyle w:val="Normal1"/>
        <w:spacing w:line="360" w:lineRule="auto"/>
        <w:jc w:val="both"/>
        <w:rPr>
          <w:b w:val="1"/>
          <w:bCs w:val="1"/>
          <w:sz w:val="24"/>
          <w:szCs w:val="24"/>
        </w:rPr>
      </w:pPr>
    </w:p>
    <w:p w:rsidR="40163083" w:rsidP="40163083" w:rsidRDefault="40163083" w14:paraId="5A45B9F3" w14:textId="52169470">
      <w:pPr>
        <w:pStyle w:val="Normal1"/>
        <w:spacing w:line="360" w:lineRule="auto"/>
        <w:jc w:val="both"/>
        <w:rPr>
          <w:b w:val="1"/>
          <w:bCs w:val="1"/>
          <w:sz w:val="24"/>
          <w:szCs w:val="24"/>
        </w:rPr>
      </w:pPr>
    </w:p>
    <w:p w:rsidR="40163083" w:rsidP="40163083" w:rsidRDefault="40163083" w14:paraId="7E3311F5" w14:textId="35373822">
      <w:pPr>
        <w:pStyle w:val="Normal1"/>
        <w:spacing w:line="360" w:lineRule="auto"/>
        <w:jc w:val="both"/>
        <w:rPr>
          <w:b w:val="1"/>
          <w:bCs w:val="1"/>
          <w:sz w:val="24"/>
          <w:szCs w:val="24"/>
        </w:rPr>
      </w:pPr>
    </w:p>
    <w:p w:rsidR="40163083" w:rsidP="40163083" w:rsidRDefault="40163083" w14:paraId="08A6915C" w14:textId="5C8DA535">
      <w:pPr>
        <w:pStyle w:val="Normal1"/>
        <w:spacing w:line="360" w:lineRule="auto"/>
        <w:jc w:val="both"/>
        <w:rPr>
          <w:b w:val="1"/>
          <w:bCs w:val="1"/>
          <w:sz w:val="24"/>
          <w:szCs w:val="24"/>
        </w:rPr>
      </w:pPr>
    </w:p>
    <w:p w:rsidR="40163083" w:rsidP="40163083" w:rsidRDefault="40163083" w14:paraId="726DBB2C" w14:textId="5EE32E6A">
      <w:pPr>
        <w:pStyle w:val="Normal1"/>
        <w:spacing w:line="360" w:lineRule="auto"/>
        <w:jc w:val="both"/>
        <w:rPr>
          <w:b w:val="1"/>
          <w:bCs w:val="1"/>
          <w:sz w:val="24"/>
          <w:szCs w:val="24"/>
        </w:rPr>
      </w:pPr>
    </w:p>
    <w:p w:rsidR="6CC635B0" w:rsidP="40163083" w:rsidRDefault="6CC635B0" w14:paraId="05C9B390" w14:textId="004B5CE9">
      <w:pPr>
        <w:pStyle w:val="Normal1"/>
        <w:spacing w:line="360" w:lineRule="auto"/>
        <w:jc w:val="both"/>
        <w:rPr>
          <w:b w:val="1"/>
          <w:bCs w:val="1"/>
          <w:sz w:val="24"/>
          <w:szCs w:val="24"/>
        </w:rPr>
      </w:pPr>
      <w:r w:rsidRPr="40163083" w:rsidR="6CC635B0">
        <w:rPr>
          <w:b w:val="1"/>
          <w:bCs w:val="1"/>
          <w:sz w:val="24"/>
          <w:szCs w:val="24"/>
        </w:rPr>
        <w:t xml:space="preserve">                             </w:t>
      </w:r>
      <w:r w:rsidRPr="40163083" w:rsidR="2621C759">
        <w:rPr>
          <w:b w:val="1"/>
          <w:bCs w:val="1"/>
          <w:sz w:val="24"/>
          <w:szCs w:val="24"/>
        </w:rPr>
        <w:t xml:space="preserve">  STUDENT NAME : VASILE TUDOSIE</w:t>
      </w:r>
    </w:p>
    <w:p w:rsidR="2621C759" w:rsidP="40163083" w:rsidRDefault="2621C759" w14:paraId="2E194EDD" w14:textId="31A3D504">
      <w:pPr>
        <w:pStyle w:val="Normal1"/>
        <w:suppressLineNumbers w:val="0"/>
        <w:bidi w:val="0"/>
        <w:spacing w:before="0" w:beforeAutospacing="off" w:after="0" w:afterAutospacing="off" w:line="360" w:lineRule="auto"/>
        <w:ind w:left="0" w:right="0"/>
        <w:jc w:val="both"/>
        <w:rPr>
          <w:b w:val="1"/>
          <w:bCs w:val="1"/>
          <w:sz w:val="24"/>
          <w:szCs w:val="24"/>
        </w:rPr>
      </w:pPr>
      <w:r w:rsidRPr="40163083" w:rsidR="2621C759">
        <w:rPr>
          <w:b w:val="1"/>
          <w:bCs w:val="1"/>
          <w:sz w:val="24"/>
          <w:szCs w:val="24"/>
        </w:rPr>
        <w:t xml:space="preserve">                                         STUDENT ID : 2119477</w:t>
      </w:r>
    </w:p>
    <w:p w:rsidR="2B8729D7" w:rsidP="40163083" w:rsidRDefault="2B8729D7" w14:paraId="17A5BAD6" w14:textId="41AA0A14">
      <w:pPr>
        <w:pStyle w:val="Normal1"/>
        <w:spacing w:line="360" w:lineRule="auto"/>
        <w:jc w:val="both"/>
        <w:rPr>
          <w:b w:val="1"/>
          <w:bCs w:val="1"/>
          <w:sz w:val="24"/>
          <w:szCs w:val="24"/>
        </w:rPr>
      </w:pPr>
      <w:r w:rsidRPr="40163083" w:rsidR="2B8729D7">
        <w:rPr>
          <w:b w:val="1"/>
          <w:bCs w:val="1"/>
          <w:sz w:val="24"/>
          <w:szCs w:val="24"/>
        </w:rPr>
        <w:t xml:space="preserve">                               LECTURER : CHARLOT</w:t>
      </w:r>
      <w:r w:rsidRPr="40163083" w:rsidR="5557A430">
        <w:rPr>
          <w:b w:val="1"/>
          <w:bCs w:val="1"/>
          <w:sz w:val="24"/>
          <w:szCs w:val="24"/>
        </w:rPr>
        <w:t>TE JOYNER</w:t>
      </w:r>
    </w:p>
    <w:p w:rsidR="2B8729D7" w:rsidP="40163083" w:rsidRDefault="2B8729D7" w14:paraId="7BE9799C" w14:textId="6D0952EF">
      <w:pPr>
        <w:pStyle w:val="Normal1"/>
        <w:spacing w:line="360" w:lineRule="auto"/>
        <w:jc w:val="both"/>
        <w:rPr>
          <w:b w:val="1"/>
          <w:bCs w:val="1"/>
          <w:sz w:val="24"/>
          <w:szCs w:val="24"/>
        </w:rPr>
      </w:pPr>
      <w:r w:rsidRPr="40163083" w:rsidR="2B8729D7">
        <w:rPr>
          <w:b w:val="1"/>
          <w:bCs w:val="1"/>
          <w:sz w:val="24"/>
          <w:szCs w:val="24"/>
        </w:rPr>
        <w:t xml:space="preserve">                           </w:t>
      </w:r>
    </w:p>
    <w:p w:rsidR="40163083" w:rsidP="40163083" w:rsidRDefault="40163083" w14:paraId="0396441D" w14:textId="0EC5D0FE">
      <w:pPr>
        <w:pStyle w:val="Normal1"/>
        <w:spacing w:line="360" w:lineRule="auto"/>
        <w:jc w:val="both"/>
        <w:rPr>
          <w:b w:val="1"/>
          <w:bCs w:val="1"/>
          <w:sz w:val="24"/>
          <w:szCs w:val="24"/>
        </w:rPr>
      </w:pPr>
    </w:p>
    <w:p w:rsidR="40163083" w:rsidP="40163083" w:rsidRDefault="40163083" w14:paraId="02397589" w14:textId="5675BF6B">
      <w:pPr>
        <w:pStyle w:val="Normal1"/>
        <w:spacing w:line="360" w:lineRule="auto"/>
        <w:jc w:val="both"/>
        <w:rPr>
          <w:b w:val="1"/>
          <w:bCs w:val="1"/>
          <w:sz w:val="24"/>
          <w:szCs w:val="24"/>
        </w:rPr>
      </w:pPr>
    </w:p>
    <w:p w:rsidR="40163083" w:rsidP="40163083" w:rsidRDefault="40163083" w14:paraId="75811E13" w14:textId="6EF72A41">
      <w:pPr>
        <w:pStyle w:val="Normal1"/>
        <w:spacing w:line="360" w:lineRule="auto"/>
        <w:jc w:val="both"/>
        <w:rPr>
          <w:b w:val="1"/>
          <w:bCs w:val="1"/>
          <w:sz w:val="24"/>
          <w:szCs w:val="24"/>
        </w:rPr>
      </w:pPr>
    </w:p>
    <w:p w:rsidR="40163083" w:rsidP="40163083" w:rsidRDefault="40163083" w14:paraId="3CEEBBA3" w14:textId="47DEA5DB">
      <w:pPr>
        <w:pStyle w:val="Normal1"/>
        <w:spacing w:line="360" w:lineRule="auto"/>
        <w:jc w:val="both"/>
        <w:rPr>
          <w:b w:val="1"/>
          <w:bCs w:val="1"/>
          <w:sz w:val="24"/>
          <w:szCs w:val="24"/>
        </w:rPr>
      </w:pPr>
    </w:p>
    <w:p w:rsidR="40163083" w:rsidP="40163083" w:rsidRDefault="40163083" w14:paraId="5223A458" w14:textId="559DC886">
      <w:pPr>
        <w:pStyle w:val="Normal1"/>
        <w:spacing w:line="360" w:lineRule="auto"/>
        <w:jc w:val="both"/>
        <w:rPr>
          <w:b w:val="1"/>
          <w:bCs w:val="1"/>
          <w:sz w:val="24"/>
          <w:szCs w:val="24"/>
        </w:rPr>
      </w:pPr>
    </w:p>
    <w:p w:rsidR="40163083" w:rsidP="40163083" w:rsidRDefault="40163083" w14:paraId="526497DD" w14:textId="4839863F">
      <w:pPr>
        <w:pStyle w:val="Normal1"/>
        <w:spacing w:line="360" w:lineRule="auto"/>
        <w:jc w:val="both"/>
        <w:rPr>
          <w:b w:val="1"/>
          <w:bCs w:val="1"/>
          <w:sz w:val="24"/>
          <w:szCs w:val="24"/>
        </w:rPr>
      </w:pPr>
    </w:p>
    <w:p w:rsidR="40163083" w:rsidP="40163083" w:rsidRDefault="40163083" w14:paraId="58A3F617" w14:textId="170EE484">
      <w:pPr>
        <w:pStyle w:val="Normal1"/>
        <w:spacing w:line="360" w:lineRule="auto"/>
        <w:jc w:val="both"/>
        <w:rPr>
          <w:b w:val="1"/>
          <w:bCs w:val="1"/>
          <w:sz w:val="24"/>
          <w:szCs w:val="24"/>
        </w:rPr>
      </w:pPr>
    </w:p>
    <w:p w:rsidR="40163083" w:rsidP="40163083" w:rsidRDefault="40163083" w14:paraId="0C20F39E" w14:textId="2EDCDC5E">
      <w:pPr>
        <w:pStyle w:val="Normal1"/>
        <w:spacing w:line="360" w:lineRule="auto"/>
        <w:jc w:val="both"/>
        <w:rPr>
          <w:b w:val="1"/>
          <w:bCs w:val="1"/>
          <w:sz w:val="24"/>
          <w:szCs w:val="24"/>
        </w:rPr>
      </w:pPr>
    </w:p>
    <w:p w:rsidR="40163083" w:rsidP="40163083" w:rsidRDefault="40163083" w14:paraId="30C18AF3" w14:textId="7894C2F0">
      <w:pPr>
        <w:pStyle w:val="Normal1"/>
        <w:spacing w:line="360" w:lineRule="auto"/>
        <w:jc w:val="both"/>
        <w:rPr>
          <w:b w:val="1"/>
          <w:bCs w:val="1"/>
          <w:sz w:val="24"/>
          <w:szCs w:val="24"/>
        </w:rPr>
      </w:pPr>
    </w:p>
    <w:p w:rsidR="40163083" w:rsidP="40163083" w:rsidRDefault="40163083" w14:paraId="2AAA8CBD" w14:textId="6BF673CB">
      <w:pPr>
        <w:pStyle w:val="Normal1"/>
        <w:spacing w:line="360" w:lineRule="auto"/>
        <w:jc w:val="both"/>
        <w:rPr>
          <w:b w:val="1"/>
          <w:bCs w:val="1"/>
          <w:sz w:val="24"/>
          <w:szCs w:val="24"/>
        </w:rPr>
      </w:pPr>
    </w:p>
    <w:p w:rsidR="40163083" w:rsidP="40163083" w:rsidRDefault="40163083" w14:paraId="4BA01BD0" w14:textId="2348820C">
      <w:pPr>
        <w:pStyle w:val="Normal1"/>
        <w:spacing w:line="360" w:lineRule="auto"/>
        <w:jc w:val="both"/>
        <w:rPr>
          <w:b w:val="1"/>
          <w:bCs w:val="1"/>
          <w:sz w:val="24"/>
          <w:szCs w:val="24"/>
        </w:rPr>
      </w:pPr>
    </w:p>
    <w:p w:rsidR="40163083" w:rsidP="40163083" w:rsidRDefault="40163083" w14:paraId="6566B695" w14:textId="4613E182">
      <w:pPr>
        <w:pStyle w:val="Normal1"/>
        <w:spacing w:line="360" w:lineRule="auto"/>
        <w:jc w:val="both"/>
        <w:rPr>
          <w:b w:val="1"/>
          <w:bCs w:val="1"/>
          <w:sz w:val="24"/>
          <w:szCs w:val="24"/>
        </w:rPr>
      </w:pPr>
    </w:p>
    <w:p w:rsidR="40163083" w:rsidP="40163083" w:rsidRDefault="40163083" w14:paraId="0FFD4F6A" w14:textId="46991266">
      <w:pPr>
        <w:pStyle w:val="Normal1"/>
        <w:spacing w:line="360" w:lineRule="auto"/>
        <w:jc w:val="both"/>
        <w:rPr>
          <w:b w:val="1"/>
          <w:bCs w:val="1"/>
          <w:sz w:val="24"/>
          <w:szCs w:val="24"/>
        </w:rPr>
      </w:pPr>
    </w:p>
    <w:p w:rsidR="40163083" w:rsidP="40163083" w:rsidRDefault="40163083" w14:paraId="0E7F9C2F" w14:textId="0769E287">
      <w:pPr>
        <w:pStyle w:val="Normal1"/>
        <w:spacing w:line="360" w:lineRule="auto"/>
        <w:jc w:val="both"/>
        <w:rPr>
          <w:b w:val="1"/>
          <w:bCs w:val="1"/>
          <w:sz w:val="24"/>
          <w:szCs w:val="24"/>
        </w:rPr>
      </w:pPr>
    </w:p>
    <w:p w:rsidR="40163083" w:rsidP="40163083" w:rsidRDefault="40163083" w14:paraId="10FFE4BF" w14:textId="005BAF49">
      <w:pPr>
        <w:pStyle w:val="Normal1"/>
        <w:spacing w:line="360" w:lineRule="auto"/>
        <w:jc w:val="both"/>
        <w:rPr>
          <w:b w:val="1"/>
          <w:bCs w:val="1"/>
          <w:sz w:val="24"/>
          <w:szCs w:val="24"/>
        </w:rPr>
      </w:pPr>
    </w:p>
    <w:p w:rsidR="40163083" w:rsidP="40163083" w:rsidRDefault="40163083" w14:paraId="235C319E" w14:textId="639A36A5">
      <w:pPr>
        <w:pStyle w:val="Normal1"/>
        <w:spacing w:line="360" w:lineRule="auto"/>
        <w:jc w:val="both"/>
        <w:rPr>
          <w:b w:val="1"/>
          <w:bCs w:val="1"/>
          <w:sz w:val="24"/>
          <w:szCs w:val="24"/>
        </w:rPr>
      </w:pPr>
    </w:p>
    <w:p w:rsidR="40163083" w:rsidP="40163083" w:rsidRDefault="40163083" w14:paraId="56BD95DD" w14:textId="025E02E6">
      <w:pPr>
        <w:pStyle w:val="Normal1"/>
        <w:spacing w:line="360" w:lineRule="auto"/>
        <w:jc w:val="both"/>
        <w:rPr>
          <w:b w:val="1"/>
          <w:bCs w:val="1"/>
          <w:sz w:val="24"/>
          <w:szCs w:val="24"/>
        </w:rPr>
      </w:pPr>
    </w:p>
    <w:p w:rsidR="40163083" w:rsidP="40163083" w:rsidRDefault="40163083" w14:paraId="2CEF9C6B" w14:textId="407A86CE">
      <w:pPr>
        <w:pStyle w:val="Normal1"/>
        <w:spacing w:line="360" w:lineRule="auto"/>
        <w:jc w:val="both"/>
        <w:rPr>
          <w:b w:val="1"/>
          <w:bCs w:val="1"/>
          <w:sz w:val="24"/>
          <w:szCs w:val="24"/>
        </w:rPr>
      </w:pPr>
    </w:p>
    <w:p w:rsidR="00EB33F3" w:rsidRDefault="001F3D67" w14:paraId="68740CC2" w14:textId="77777777">
      <w:pPr>
        <w:pStyle w:val="Normal1"/>
        <w:spacing w:line="360" w:lineRule="auto"/>
        <w:jc w:val="both"/>
        <w:rPr>
          <w:b/>
          <w:sz w:val="24"/>
          <w:szCs w:val="24"/>
        </w:rPr>
      </w:pPr>
      <w:r>
        <w:rPr>
          <w:b/>
          <w:sz w:val="24"/>
          <w:szCs w:val="24"/>
        </w:rPr>
        <w:t xml:space="preserve">Introduction </w:t>
      </w:r>
    </w:p>
    <w:p w:rsidR="00D4036E" w:rsidRDefault="001F3D67" w14:paraId="585B245E" w14:textId="77777777">
      <w:pPr>
        <w:pStyle w:val="Normal1"/>
        <w:spacing w:line="360" w:lineRule="auto"/>
        <w:jc w:val="both"/>
        <w:rPr>
          <w:b/>
          <w:sz w:val="24"/>
          <w:szCs w:val="24"/>
        </w:rPr>
      </w:pPr>
      <w:r>
        <w:rPr>
          <w:sz w:val="24"/>
          <w:szCs w:val="24"/>
        </w:rPr>
        <w:t xml:space="preserve">The purpose of this essay is to evaluate different types of leadership styles in the hospitality industry. The leadership theories will be discussed along with the advantages and </w:t>
      </w:r>
      <w:r>
        <w:rPr>
          <w:sz w:val="24"/>
          <w:szCs w:val="24"/>
        </w:rPr>
        <w:t>disadvantages of leadership theories will be discussed in the assignment. After that, the managerial styles used by the hospitality industry will be evaluated along with two examples. The relationship between different leadership approaches and the managerial leadership function of an organiastion will be conducted here. The research will be conducted with the help of journals and reliable sources.</w:t>
      </w:r>
      <w:r w:rsidR="00D4036E">
        <w:rPr>
          <w:b/>
          <w:sz w:val="24"/>
          <w:szCs w:val="24"/>
        </w:rPr>
        <w:t xml:space="preserve"> </w:t>
      </w:r>
    </w:p>
    <w:p w:rsidR="00EB33F3" w:rsidRDefault="00D4036E" w14:paraId="59BEF5C8" w14:textId="6A4446C0">
      <w:pPr>
        <w:pStyle w:val="Normal1"/>
        <w:spacing w:line="360" w:lineRule="auto"/>
        <w:jc w:val="both"/>
        <w:rPr>
          <w:b/>
          <w:sz w:val="24"/>
          <w:szCs w:val="24"/>
        </w:rPr>
      </w:pPr>
      <w:r>
        <w:rPr>
          <w:b/>
          <w:sz w:val="24"/>
          <w:szCs w:val="24"/>
        </w:rPr>
        <w:t>Main Body</w:t>
      </w:r>
    </w:p>
    <w:p w:rsidR="00EB33F3" w:rsidRDefault="001F3D67" w14:paraId="0DE7E03D" w14:textId="77777777">
      <w:pPr>
        <w:pStyle w:val="Normal1"/>
        <w:spacing w:line="360" w:lineRule="auto"/>
        <w:jc w:val="both"/>
        <w:rPr>
          <w:sz w:val="24"/>
          <w:szCs w:val="24"/>
        </w:rPr>
      </w:pPr>
      <w:r w:rsidRPr="00D4036E">
        <w:rPr>
          <w:b/>
          <w:bCs/>
          <w:sz w:val="24"/>
          <w:szCs w:val="24"/>
        </w:rPr>
        <w:t>Theories of leadership</w:t>
      </w:r>
      <w:r>
        <w:rPr>
          <w:sz w:val="24"/>
          <w:szCs w:val="24"/>
        </w:rPr>
        <w:t xml:space="preserve"> are the concepts that enable leaders to become successful. These concepts can be implemented by the leaders in their organiastion to make it successful in the long run. There are two kinds of leadership theories such as analytical theories of leadership and leadership approach theories. Leaders implement these theories in their organiastion according to different aspects of the management of the organiastion like team building, and reward-based motivation (</w:t>
      </w:r>
      <w:r>
        <w:rPr>
          <w:color w:val="222222"/>
          <w:sz w:val="24"/>
          <w:szCs w:val="24"/>
          <w:highlight w:val="white"/>
        </w:rPr>
        <w:t>Corporatefinanceinstitute, 2023</w:t>
      </w:r>
      <w:r>
        <w:rPr>
          <w:sz w:val="24"/>
          <w:szCs w:val="24"/>
        </w:rPr>
        <w:t>). It also helps to</w:t>
      </w:r>
      <w:r>
        <w:rPr>
          <w:sz w:val="24"/>
          <w:szCs w:val="24"/>
        </w:rPr>
        <w:t xml:space="preserve"> identify the traits of a successful leader and the behaviour needed to become a great leader. Leadership is described as a process in which the leaders need to lead a group of people towards the achievement of the organisational goals (</w:t>
      </w:r>
      <w:r>
        <w:rPr>
          <w:color w:val="222222"/>
          <w:sz w:val="24"/>
          <w:szCs w:val="24"/>
          <w:highlight w:val="white"/>
        </w:rPr>
        <w:t xml:space="preserve">Amanchukwu </w:t>
      </w:r>
      <w:r>
        <w:rPr>
          <w:i/>
          <w:color w:val="222222"/>
          <w:sz w:val="24"/>
          <w:szCs w:val="24"/>
          <w:highlight w:val="white"/>
        </w:rPr>
        <w:t>et al.</w:t>
      </w:r>
      <w:r>
        <w:rPr>
          <w:color w:val="222222"/>
          <w:sz w:val="24"/>
          <w:szCs w:val="24"/>
          <w:highlight w:val="white"/>
        </w:rPr>
        <w:t xml:space="preserve"> 2015</w:t>
      </w:r>
      <w:r>
        <w:rPr>
          <w:sz w:val="24"/>
          <w:szCs w:val="24"/>
        </w:rPr>
        <w:t xml:space="preserve">). </w:t>
      </w:r>
    </w:p>
    <w:p w:rsidR="00EB33F3" w:rsidRDefault="001F3D67" w14:paraId="13922AD4" w14:textId="77777777">
      <w:pPr>
        <w:pStyle w:val="Normal1"/>
        <w:spacing w:line="360" w:lineRule="auto"/>
        <w:jc w:val="both"/>
        <w:rPr>
          <w:sz w:val="24"/>
          <w:szCs w:val="24"/>
        </w:rPr>
      </w:pPr>
      <w:r>
        <w:rPr>
          <w:b/>
          <w:sz w:val="24"/>
          <w:szCs w:val="24"/>
        </w:rPr>
        <w:t xml:space="preserve">Blake and Mouton's leadership theory is </w:t>
      </w:r>
      <w:r>
        <w:rPr>
          <w:sz w:val="24"/>
          <w:szCs w:val="24"/>
        </w:rPr>
        <w:t xml:space="preserve">the most effective theory of leadership that portrays the leadership style with the help of a managerial grid. It is a tool of self-assessment that helps individuals and organisations to identify proper leadership styles for their organisation. It was developed in the 1960s by Robert R. Blake and Jane S. Mouton. The managerial grid has an X-axis and a Y-axis which meet a right angle. The measurement is done with the help of a nine-point scale. The X-axis represents the people of the organiastion and Y axis </w:t>
      </w:r>
      <w:r>
        <w:rPr>
          <w:sz w:val="24"/>
          <w:szCs w:val="24"/>
        </w:rPr>
        <w:t>represents the production of the organiastion (</w:t>
      </w:r>
      <w:r>
        <w:rPr>
          <w:color w:val="222222"/>
          <w:sz w:val="24"/>
          <w:szCs w:val="24"/>
          <w:highlight w:val="white"/>
        </w:rPr>
        <w:t>Todăriţă, 2021</w:t>
      </w:r>
      <w:r>
        <w:rPr>
          <w:sz w:val="24"/>
          <w:szCs w:val="24"/>
        </w:rPr>
        <w:t>). It states the purpose of leaders to look after their subordinates and production concerns depicts the responsibilities of the managers to direct the subordinates towards the organisational goals. The managerial grid is divided into five leadership styles such as impoverished management, task management, country club management, middle-of-the-road management and team management. It shows that the manager of an organiastion is more people-centric</w:t>
      </w:r>
      <w:r>
        <w:rPr>
          <w:sz w:val="24"/>
          <w:szCs w:val="24"/>
        </w:rPr>
        <w:t xml:space="preserve"> or production-centric (</w:t>
      </w:r>
      <w:r>
        <w:rPr>
          <w:color w:val="222222"/>
          <w:sz w:val="24"/>
          <w:szCs w:val="24"/>
          <w:highlight w:val="white"/>
        </w:rPr>
        <w:t>Pratt, 2023</w:t>
      </w:r>
      <w:r>
        <w:rPr>
          <w:sz w:val="24"/>
          <w:szCs w:val="24"/>
        </w:rPr>
        <w:t xml:space="preserve">). </w:t>
      </w:r>
    </w:p>
    <w:p w:rsidRPr="00D4036E" w:rsidR="00EB33F3" w:rsidRDefault="001F3D67" w14:paraId="2F49D78D" w14:textId="713C2BA2">
      <w:pPr>
        <w:pStyle w:val="Normal1"/>
        <w:spacing w:line="360" w:lineRule="auto"/>
        <w:jc w:val="both"/>
        <w:rPr>
          <w:sz w:val="24"/>
          <w:szCs w:val="24"/>
        </w:rPr>
      </w:pPr>
      <w:r>
        <w:rPr>
          <w:b/>
          <w:sz w:val="24"/>
          <w:szCs w:val="24"/>
        </w:rPr>
        <w:t xml:space="preserve">McGregor’s Theory X and Theory Y </w:t>
      </w:r>
      <w:r>
        <w:rPr>
          <w:sz w:val="24"/>
          <w:szCs w:val="24"/>
        </w:rPr>
        <w:t>is a leadership theory that is composed of motivational theories that are used by leaders to motivate their employees. This leadership theory is divided into two theories such as theory X and theory Y. It was developed by Douglas McGregor and it focuses on the two aspects of human behaviour. Theory X represents the negative side of human behaviour and Theory Y represents the positive aspect of human behaviour (</w:t>
      </w:r>
      <w:r>
        <w:rPr>
          <w:color w:val="222222"/>
          <w:sz w:val="24"/>
          <w:szCs w:val="24"/>
          <w:highlight w:val="white"/>
        </w:rPr>
        <w:t>Mohamed and Nor, 2013</w:t>
      </w:r>
      <w:r>
        <w:rPr>
          <w:sz w:val="24"/>
          <w:szCs w:val="24"/>
        </w:rPr>
        <w:t>). The X theory states that employees do not like to work, they lack ambition</w:t>
      </w:r>
      <w:r>
        <w:rPr>
          <w:sz w:val="24"/>
          <w:szCs w:val="24"/>
        </w:rPr>
        <w:t>, and they only work for their salary. It focuses on rewards, penalties and supervision. The Y theory states that employees like to work, want to take responsibility and do not need to be supervised much often. It is a positive theory that provides rewards and recognition to motivate employees. Theory X is concerned with the basic needs of the employees such as safety and physical needs and Theory Y is concerned with feedback and recognition of the employees (</w:t>
      </w:r>
      <w:r>
        <w:rPr>
          <w:color w:val="222222"/>
          <w:sz w:val="24"/>
          <w:szCs w:val="24"/>
          <w:highlight w:val="white"/>
        </w:rPr>
        <w:t>Learning, 2021</w:t>
      </w:r>
      <w:r>
        <w:rPr>
          <w:sz w:val="24"/>
          <w:szCs w:val="24"/>
        </w:rPr>
        <w:t xml:space="preserve">). </w:t>
      </w:r>
    </w:p>
    <w:p w:rsidR="00EB33F3" w:rsidRDefault="001F3D67" w14:paraId="3EDF171C" w14:textId="77777777">
      <w:pPr>
        <w:pStyle w:val="Normal1"/>
        <w:spacing w:line="360" w:lineRule="auto"/>
        <w:jc w:val="both"/>
        <w:rPr>
          <w:b/>
          <w:sz w:val="24"/>
          <w:szCs w:val="24"/>
        </w:rPr>
      </w:pPr>
      <w:r>
        <w:rPr>
          <w:b/>
          <w:sz w:val="24"/>
          <w:szCs w:val="24"/>
        </w:rPr>
        <w:t>Blake and Mouton's leadership theory</w:t>
      </w:r>
    </w:p>
    <w:tbl>
      <w:tblPr>
        <w:tblStyle w:val="Table1"/>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00EB33F3" w14:paraId="77218CC0" w14:textId="77777777">
        <w:tc>
          <w:tcPr>
            <w:tcW w:w="4514" w:type="dxa"/>
            <w:shd w:val="clear" w:color="auto" w:fill="auto"/>
            <w:tcMar>
              <w:top w:w="100" w:type="dxa"/>
              <w:left w:w="100" w:type="dxa"/>
              <w:bottom w:w="100" w:type="dxa"/>
              <w:right w:w="100" w:type="dxa"/>
            </w:tcMar>
          </w:tcPr>
          <w:p w:rsidR="00EB33F3" w:rsidRDefault="001F3D67" w14:paraId="0F8673AD" w14:textId="77777777">
            <w:pPr>
              <w:pStyle w:val="Normal1"/>
              <w:widowControl w:val="0"/>
              <w:pBdr>
                <w:top w:val="nil"/>
                <w:left w:val="nil"/>
                <w:bottom w:val="nil"/>
                <w:right w:val="nil"/>
                <w:between w:val="nil"/>
              </w:pBdr>
              <w:spacing w:line="360" w:lineRule="auto"/>
              <w:rPr>
                <w:b/>
                <w:sz w:val="24"/>
                <w:szCs w:val="24"/>
              </w:rPr>
            </w:pPr>
            <w:r>
              <w:rPr>
                <w:b/>
                <w:sz w:val="24"/>
                <w:szCs w:val="24"/>
              </w:rPr>
              <w:t xml:space="preserve">Advantages </w:t>
            </w:r>
          </w:p>
        </w:tc>
        <w:tc>
          <w:tcPr>
            <w:tcW w:w="4514" w:type="dxa"/>
            <w:shd w:val="clear" w:color="auto" w:fill="auto"/>
            <w:tcMar>
              <w:top w:w="100" w:type="dxa"/>
              <w:left w:w="100" w:type="dxa"/>
              <w:bottom w:w="100" w:type="dxa"/>
              <w:right w:w="100" w:type="dxa"/>
            </w:tcMar>
          </w:tcPr>
          <w:p w:rsidR="00EB33F3" w:rsidRDefault="001F3D67" w14:paraId="341079E8" w14:textId="77777777">
            <w:pPr>
              <w:pStyle w:val="Normal1"/>
              <w:widowControl w:val="0"/>
              <w:pBdr>
                <w:top w:val="nil"/>
                <w:left w:val="nil"/>
                <w:bottom w:val="nil"/>
                <w:right w:val="nil"/>
                <w:between w:val="nil"/>
              </w:pBdr>
              <w:spacing w:line="360" w:lineRule="auto"/>
              <w:rPr>
                <w:b/>
                <w:sz w:val="24"/>
                <w:szCs w:val="24"/>
              </w:rPr>
            </w:pPr>
            <w:r>
              <w:rPr>
                <w:b/>
                <w:sz w:val="24"/>
                <w:szCs w:val="24"/>
              </w:rPr>
              <w:t xml:space="preserve">Disadvantages </w:t>
            </w:r>
          </w:p>
        </w:tc>
      </w:tr>
      <w:tr w:rsidR="00EB33F3" w14:paraId="40FC083A" w14:textId="77777777">
        <w:tc>
          <w:tcPr>
            <w:tcW w:w="4514" w:type="dxa"/>
            <w:shd w:val="clear" w:color="auto" w:fill="auto"/>
            <w:tcMar>
              <w:top w:w="100" w:type="dxa"/>
              <w:left w:w="100" w:type="dxa"/>
              <w:bottom w:w="100" w:type="dxa"/>
              <w:right w:w="100" w:type="dxa"/>
            </w:tcMar>
          </w:tcPr>
          <w:p w:rsidR="00EB33F3" w:rsidP="00A917A4" w:rsidRDefault="001F3D67" w14:paraId="5D2188ED" w14:textId="77777777">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Blake and Mouton’s leadership grid is easy to understand by the managers of an organiastion (</w:t>
            </w:r>
            <w:r>
              <w:rPr>
                <w:color w:val="222222"/>
                <w:sz w:val="24"/>
                <w:szCs w:val="24"/>
                <w:highlight w:val="white"/>
              </w:rPr>
              <w:t>Islam and Jee, 2019</w:t>
            </w:r>
            <w:r>
              <w:rPr>
                <w:sz w:val="24"/>
                <w:szCs w:val="24"/>
              </w:rPr>
              <w:t xml:space="preserve">). </w:t>
            </w:r>
          </w:p>
          <w:p w:rsidR="00EB33F3" w:rsidP="00A917A4" w:rsidRDefault="001F3D67" w14:paraId="6A8ECA94" w14:textId="77777777">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It is also visually appealing for the users as it clearly states what kind of leadership style should an organisation follow. </w:t>
            </w:r>
          </w:p>
          <w:p w:rsidR="00EB33F3" w:rsidP="00A917A4" w:rsidRDefault="001F3D67" w14:paraId="02FE91D8" w14:textId="77777777">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The organisations have five different styles of leadership to choose from. </w:t>
            </w:r>
          </w:p>
          <w:p w:rsidR="00EB33F3" w:rsidP="00A917A4" w:rsidRDefault="001F3D67" w14:paraId="7B2DCB87" w14:textId="77777777">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It provides managers with a solid plan to </w:t>
            </w:r>
            <w:r>
              <w:rPr>
                <w:sz w:val="24"/>
                <w:szCs w:val="24"/>
              </w:rPr>
              <w:t>improve the efficiency of their organiastion (</w:t>
            </w:r>
            <w:r>
              <w:rPr>
                <w:color w:val="222222"/>
                <w:sz w:val="24"/>
                <w:szCs w:val="24"/>
                <w:highlight w:val="white"/>
              </w:rPr>
              <w:t>Team, 2022</w:t>
            </w:r>
            <w:r>
              <w:rPr>
                <w:sz w:val="24"/>
                <w:szCs w:val="24"/>
              </w:rPr>
              <w:t xml:space="preserve">). </w:t>
            </w:r>
          </w:p>
          <w:p w:rsidR="00EB33F3" w:rsidP="00A917A4" w:rsidRDefault="001F3D67" w14:paraId="26E605DD" w14:textId="77777777">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It is very useful in team building purposes in organisations. </w:t>
            </w:r>
          </w:p>
          <w:p w:rsidR="00EB33F3" w:rsidP="00A917A4" w:rsidRDefault="001F3D67" w14:paraId="617BB797" w14:textId="5DFB7809">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It also helps the managers to identify their strengths and </w:t>
            </w:r>
            <w:r w:rsidRPr="00A917A4">
              <w:rPr>
                <w:sz w:val="24"/>
                <w:szCs w:val="24"/>
              </w:rPr>
              <w:t>weaknesses (</w:t>
            </w:r>
            <w:r w:rsidRPr="00A917A4">
              <w:rPr>
                <w:sz w:val="24"/>
                <w:szCs w:val="24"/>
                <w:highlight w:val="white"/>
              </w:rPr>
              <w:t>Indeed, 2021</w:t>
            </w:r>
            <w:r w:rsidRPr="00A917A4">
              <w:rPr>
                <w:sz w:val="24"/>
                <w:szCs w:val="24"/>
              </w:rPr>
              <w:t>).</w:t>
            </w:r>
            <w:r w:rsidR="00A917A4">
              <w:rPr>
                <w:sz w:val="24"/>
                <w:szCs w:val="24"/>
              </w:rPr>
              <w:t xml:space="preserve"> For example, </w:t>
            </w:r>
            <w:r w:rsidR="00072BD5">
              <w:rPr>
                <w:sz w:val="24"/>
                <w:szCs w:val="24"/>
              </w:rPr>
              <w:t>Exxon has implemneted this theory in their organiastion to improve thwir effective leadership and to identify the strenghts ans leadership of their leaders (</w:t>
            </w:r>
            <w:r w:rsidRPr="00072BD5" w:rsidR="00072BD5">
              <w:t>Pratt, 2023</w:t>
            </w:r>
            <w:r w:rsidR="00072BD5">
              <w:rPr>
                <w:sz w:val="24"/>
                <w:szCs w:val="24"/>
              </w:rPr>
              <w:t xml:space="preserve">). </w:t>
            </w:r>
          </w:p>
        </w:tc>
        <w:tc>
          <w:tcPr>
            <w:tcW w:w="4514" w:type="dxa"/>
            <w:shd w:val="clear" w:color="auto" w:fill="auto"/>
            <w:tcMar>
              <w:top w:w="100" w:type="dxa"/>
              <w:left w:w="100" w:type="dxa"/>
              <w:bottom w:w="100" w:type="dxa"/>
              <w:right w:w="100" w:type="dxa"/>
            </w:tcMar>
          </w:tcPr>
          <w:p w:rsidR="00EB33F3" w:rsidP="00A917A4" w:rsidRDefault="001F3D67" w14:paraId="623F008F" w14:textId="77777777">
            <w:pPr>
              <w:pStyle w:val="Normal1"/>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It considers the management style of the organisation for the employees of the organisation based on the </w:t>
            </w:r>
            <w:r>
              <w:rPr>
                <w:sz w:val="24"/>
                <w:szCs w:val="24"/>
              </w:rPr>
              <w:t>answers given by the managers (</w:t>
            </w:r>
            <w:r>
              <w:rPr>
                <w:color w:val="222222"/>
                <w:sz w:val="24"/>
                <w:szCs w:val="24"/>
                <w:highlight w:val="white"/>
              </w:rPr>
              <w:t>M, 2019</w:t>
            </w:r>
            <w:r>
              <w:rPr>
                <w:sz w:val="24"/>
                <w:szCs w:val="24"/>
              </w:rPr>
              <w:t xml:space="preserve">). </w:t>
            </w:r>
          </w:p>
          <w:p w:rsidR="00EB33F3" w:rsidP="00A917A4" w:rsidRDefault="001F3D67" w14:paraId="26054C96" w14:textId="77777777">
            <w:pPr>
              <w:pStyle w:val="Normal1"/>
              <w:widowControl w:val="0"/>
              <w:numPr>
                <w:ilvl w:val="0"/>
                <w:numId w:val="2"/>
              </w:numPr>
              <w:pBdr>
                <w:top w:val="nil"/>
                <w:left w:val="nil"/>
                <w:bottom w:val="nil"/>
                <w:right w:val="nil"/>
                <w:between w:val="nil"/>
              </w:pBdr>
              <w:spacing w:line="360" w:lineRule="auto"/>
              <w:jc w:val="both"/>
              <w:rPr>
                <w:sz w:val="24"/>
                <w:szCs w:val="24"/>
              </w:rPr>
            </w:pPr>
            <w:r>
              <w:rPr>
                <w:sz w:val="24"/>
                <w:szCs w:val="24"/>
              </w:rPr>
              <w:t>It does not take into consideration the internal and external limits of the limits of the organiastion that influence the working process of the organiastion (</w:t>
            </w:r>
            <w:r>
              <w:rPr>
                <w:color w:val="222222"/>
                <w:sz w:val="24"/>
                <w:szCs w:val="24"/>
                <w:highlight w:val="white"/>
              </w:rPr>
              <w:t>Islam and Jee, 2019</w:t>
            </w:r>
            <w:r>
              <w:rPr>
                <w:sz w:val="24"/>
                <w:szCs w:val="24"/>
              </w:rPr>
              <w:t xml:space="preserve">). </w:t>
            </w:r>
          </w:p>
          <w:p w:rsidR="00EB33F3" w:rsidP="00A917A4" w:rsidRDefault="001F3D67" w14:paraId="3457D9C7" w14:textId="77777777">
            <w:pPr>
              <w:pStyle w:val="Normal1"/>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It also fails to give importance to the opinions and objectives of the employees of the organiastion and the scenarios that are going to arise due to it. </w:t>
            </w:r>
          </w:p>
          <w:p w:rsidR="00EB33F3" w:rsidP="00A917A4" w:rsidRDefault="001F3D67" w14:paraId="294A857B" w14:textId="77777777">
            <w:pPr>
              <w:pStyle w:val="Normal1"/>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This model is overly simplistic and it does not consider the different aspects of management and leadership in an organiastion. </w:t>
            </w:r>
          </w:p>
          <w:p w:rsidR="00EB33F3" w:rsidP="00A917A4" w:rsidRDefault="001F3D67" w14:paraId="2AEF7F86" w14:textId="6C2C2D68">
            <w:pPr>
              <w:pStyle w:val="Normal1"/>
              <w:widowControl w:val="0"/>
              <w:numPr>
                <w:ilvl w:val="0"/>
                <w:numId w:val="2"/>
              </w:numPr>
              <w:pBdr>
                <w:top w:val="nil"/>
                <w:left w:val="nil"/>
                <w:bottom w:val="nil"/>
                <w:right w:val="nil"/>
                <w:between w:val="nil"/>
              </w:pBdr>
              <w:spacing w:line="360" w:lineRule="auto"/>
              <w:jc w:val="both"/>
              <w:rPr>
                <w:sz w:val="24"/>
                <w:szCs w:val="24"/>
              </w:rPr>
            </w:pPr>
            <w:r>
              <w:rPr>
                <w:sz w:val="24"/>
                <w:szCs w:val="24"/>
              </w:rPr>
              <w:t>This theory is very much concentrated on the leader and does not consider other factors like team development, and the organisational culture (</w:t>
            </w:r>
            <w:r>
              <w:rPr>
                <w:color w:val="222222"/>
                <w:sz w:val="24"/>
                <w:szCs w:val="24"/>
                <w:highlight w:val="white"/>
              </w:rPr>
              <w:t>Team, 2022</w:t>
            </w:r>
            <w:r>
              <w:rPr>
                <w:sz w:val="24"/>
                <w:szCs w:val="24"/>
              </w:rPr>
              <w:t xml:space="preserve">). </w:t>
            </w:r>
            <w:r w:rsidR="00072BD5">
              <w:rPr>
                <w:sz w:val="24"/>
                <w:szCs w:val="24"/>
              </w:rPr>
              <w:t>For example, Exxon put mote importance to their leaders than other members which has made them more dependent on leaders (</w:t>
            </w:r>
            <w:r w:rsidRPr="00072BD5" w:rsidR="00072BD5">
              <w:t>Pratt, 2023</w:t>
            </w:r>
            <w:r w:rsidR="00072BD5">
              <w:rPr>
                <w:sz w:val="24"/>
                <w:szCs w:val="24"/>
              </w:rPr>
              <w:t xml:space="preserve">). </w:t>
            </w:r>
          </w:p>
        </w:tc>
      </w:tr>
    </w:tbl>
    <w:p w:rsidR="00EB33F3" w:rsidRDefault="001F3D67" w14:paraId="35CD34DC" w14:textId="65E9BF95">
      <w:pPr>
        <w:pStyle w:val="Normal1"/>
        <w:spacing w:line="360" w:lineRule="auto"/>
        <w:jc w:val="both"/>
        <w:rPr>
          <w:b/>
          <w:sz w:val="24"/>
          <w:szCs w:val="24"/>
        </w:rPr>
      </w:pPr>
      <w:r>
        <w:rPr>
          <w:b/>
          <w:sz w:val="24"/>
          <w:szCs w:val="24"/>
        </w:rPr>
        <w:t>McGregor’s Theory X and Theory Y</w:t>
      </w:r>
    </w:p>
    <w:tbl>
      <w:tblPr>
        <w:tblStyle w:val="Table2"/>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00EB33F3" w14:paraId="3F7370BC" w14:textId="77777777">
        <w:tc>
          <w:tcPr>
            <w:tcW w:w="4514" w:type="dxa"/>
            <w:shd w:val="clear" w:color="auto" w:fill="auto"/>
            <w:tcMar>
              <w:top w:w="100" w:type="dxa"/>
              <w:left w:w="100" w:type="dxa"/>
              <w:bottom w:w="100" w:type="dxa"/>
              <w:right w:w="100" w:type="dxa"/>
            </w:tcMar>
          </w:tcPr>
          <w:p w:rsidR="00EB33F3" w:rsidRDefault="001F3D67" w14:paraId="1C71A20F" w14:textId="77777777">
            <w:pPr>
              <w:pStyle w:val="Normal1"/>
              <w:widowControl w:val="0"/>
              <w:pBdr>
                <w:top w:val="nil"/>
                <w:left w:val="nil"/>
                <w:bottom w:val="nil"/>
                <w:right w:val="nil"/>
                <w:between w:val="nil"/>
              </w:pBdr>
              <w:spacing w:line="360" w:lineRule="auto"/>
              <w:rPr>
                <w:b/>
                <w:sz w:val="24"/>
                <w:szCs w:val="24"/>
              </w:rPr>
            </w:pPr>
            <w:r>
              <w:rPr>
                <w:b/>
                <w:sz w:val="24"/>
                <w:szCs w:val="24"/>
              </w:rPr>
              <w:t xml:space="preserve">Advantages </w:t>
            </w:r>
          </w:p>
        </w:tc>
        <w:tc>
          <w:tcPr>
            <w:tcW w:w="4514" w:type="dxa"/>
            <w:shd w:val="clear" w:color="auto" w:fill="auto"/>
            <w:tcMar>
              <w:top w:w="100" w:type="dxa"/>
              <w:left w:w="100" w:type="dxa"/>
              <w:bottom w:w="100" w:type="dxa"/>
              <w:right w:w="100" w:type="dxa"/>
            </w:tcMar>
          </w:tcPr>
          <w:p w:rsidR="00EB33F3" w:rsidRDefault="001F3D67" w14:paraId="4E62CD86" w14:textId="77777777">
            <w:pPr>
              <w:pStyle w:val="Normal1"/>
              <w:widowControl w:val="0"/>
              <w:pBdr>
                <w:top w:val="nil"/>
                <w:left w:val="nil"/>
                <w:bottom w:val="nil"/>
                <w:right w:val="nil"/>
                <w:between w:val="nil"/>
              </w:pBdr>
              <w:spacing w:line="360" w:lineRule="auto"/>
              <w:rPr>
                <w:b/>
                <w:sz w:val="24"/>
                <w:szCs w:val="24"/>
              </w:rPr>
            </w:pPr>
            <w:r>
              <w:rPr>
                <w:b/>
                <w:sz w:val="24"/>
                <w:szCs w:val="24"/>
              </w:rPr>
              <w:t xml:space="preserve">Disadvantages </w:t>
            </w:r>
          </w:p>
        </w:tc>
      </w:tr>
      <w:tr w:rsidR="00EB33F3" w14:paraId="1D011718" w14:textId="77777777">
        <w:tc>
          <w:tcPr>
            <w:tcW w:w="4514" w:type="dxa"/>
            <w:shd w:val="clear" w:color="auto" w:fill="auto"/>
            <w:tcMar>
              <w:top w:w="100" w:type="dxa"/>
              <w:left w:w="100" w:type="dxa"/>
              <w:bottom w:w="100" w:type="dxa"/>
              <w:right w:w="100" w:type="dxa"/>
            </w:tcMar>
          </w:tcPr>
          <w:p w:rsidR="00EB33F3" w:rsidP="00A917A4" w:rsidRDefault="001F3D67" w14:paraId="4AB8BB15" w14:textId="77777777">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The McGregor Theory X is known to establish a strict and motivating work environment and the managers use bonuses and incentives to motivate employees (</w:t>
            </w:r>
            <w:r>
              <w:rPr>
                <w:color w:val="222222"/>
                <w:sz w:val="24"/>
                <w:szCs w:val="24"/>
                <w:highlight w:val="white"/>
              </w:rPr>
              <w:t>Indeed, 2022</w:t>
            </w:r>
            <w:r>
              <w:rPr>
                <w:sz w:val="24"/>
                <w:szCs w:val="24"/>
              </w:rPr>
              <w:t xml:space="preserve">).  </w:t>
            </w:r>
          </w:p>
          <w:p w:rsidR="00EB33F3" w:rsidP="00A917A4" w:rsidRDefault="001F3D67" w14:paraId="2BEDE5DA" w14:textId="77777777">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This theory can supervise and motivate employees and other parts of the theory improve the trust between employees and the managers. </w:t>
            </w:r>
          </w:p>
          <w:p w:rsidR="00EB33F3" w:rsidP="00A917A4" w:rsidRDefault="001F3D67" w14:paraId="6097B223" w14:textId="77777777">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By using Theory X it keeps the employees in check with regular supervision, penalties and external rewards and by using Theory Y motivates the employees to do better work without needing any direct supervision. </w:t>
            </w:r>
          </w:p>
          <w:p w:rsidR="00EB33F3" w:rsidP="00A917A4" w:rsidRDefault="001F3D67" w14:paraId="3699CFAB" w14:textId="65DCE27D">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Managers can easily know the attitude of their employees with this model and can easily implement motivating measures to motivate them (</w:t>
            </w:r>
            <w:r>
              <w:rPr>
                <w:color w:val="222222"/>
                <w:sz w:val="24"/>
                <w:szCs w:val="24"/>
                <w:highlight w:val="white"/>
              </w:rPr>
              <w:t>Digitalcommons, 2020</w:t>
            </w:r>
            <w:r>
              <w:rPr>
                <w:sz w:val="24"/>
                <w:szCs w:val="24"/>
              </w:rPr>
              <w:t xml:space="preserve">). </w:t>
            </w:r>
            <w:r w:rsidR="00A917A4">
              <w:rPr>
                <w:sz w:val="24"/>
                <w:szCs w:val="24"/>
              </w:rPr>
              <w:t>For example, Google usee Theory Y in thir organiastion which provide employees flexibility to do their work and without direct supervision (</w:t>
            </w:r>
            <w:r w:rsidRPr="00A917A4" w:rsidR="00A917A4">
              <w:t>Usmani</w:t>
            </w:r>
            <w:r w:rsidR="00A917A4">
              <w:t xml:space="preserve"> </w:t>
            </w:r>
            <w:r w:rsidRPr="00A917A4" w:rsidR="00A917A4">
              <w:rPr>
                <w:i/>
                <w:iCs/>
              </w:rPr>
              <w:t>et al.</w:t>
            </w:r>
            <w:r w:rsidRPr="00A917A4" w:rsidR="00A917A4">
              <w:t xml:space="preserve"> 2022</w:t>
            </w:r>
            <w:r w:rsidR="00A917A4">
              <w:rPr>
                <w:sz w:val="24"/>
                <w:szCs w:val="24"/>
              </w:rPr>
              <w:t xml:space="preserve">). </w:t>
            </w:r>
          </w:p>
        </w:tc>
        <w:tc>
          <w:tcPr>
            <w:tcW w:w="4514" w:type="dxa"/>
            <w:shd w:val="clear" w:color="auto" w:fill="auto"/>
            <w:tcMar>
              <w:top w:w="100" w:type="dxa"/>
              <w:left w:w="100" w:type="dxa"/>
              <w:bottom w:w="100" w:type="dxa"/>
              <w:right w:w="100" w:type="dxa"/>
            </w:tcMar>
          </w:tcPr>
          <w:p w:rsidR="00EB33F3" w:rsidP="00A917A4" w:rsidRDefault="001F3D67" w14:paraId="45C09CA0" w14:textId="77777777">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Even though the managers are aware of the pessimistic attitude of </w:t>
            </w:r>
            <w:r>
              <w:rPr>
                <w:sz w:val="24"/>
                <w:szCs w:val="24"/>
              </w:rPr>
              <w:t>their employees, they cannot be easily motivated and be fired by the manager (</w:t>
            </w:r>
            <w:r>
              <w:rPr>
                <w:color w:val="222222"/>
                <w:sz w:val="24"/>
                <w:szCs w:val="24"/>
                <w:highlight w:val="white"/>
              </w:rPr>
              <w:t>Simplinotesadmin, 2018</w:t>
            </w:r>
            <w:r>
              <w:rPr>
                <w:sz w:val="24"/>
                <w:szCs w:val="24"/>
              </w:rPr>
              <w:t xml:space="preserve">). </w:t>
            </w:r>
          </w:p>
          <w:p w:rsidR="00EB33F3" w:rsidP="00A917A4" w:rsidRDefault="001F3D67" w14:paraId="0945873C" w14:textId="77777777">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It does not always give the same results as the freedom given to the employees with the help of the Y theory is often misused by them. </w:t>
            </w:r>
          </w:p>
          <w:p w:rsidR="00EB33F3" w:rsidP="00A917A4" w:rsidRDefault="001F3D67" w14:paraId="4B61CBDB" w14:textId="77777777">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Theory X is based on the assumption that the employees do not like to work, avoid responsibilities, need constant supervision, do not have any ambition and are motivated by rewards. </w:t>
            </w:r>
          </w:p>
          <w:p w:rsidR="00EB33F3" w:rsidP="00A917A4" w:rsidRDefault="001F3D67" w14:paraId="01D68035" w14:textId="28CA3526">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Theory Y assumes that the employees like to work, find it challenging and satisfying, do not need motivation, or help in the decision-making process, are responsible, do not need constant supervision and are good at solving problems (</w:t>
            </w:r>
            <w:r>
              <w:rPr>
                <w:color w:val="222222"/>
                <w:sz w:val="24"/>
                <w:szCs w:val="24"/>
                <w:highlight w:val="white"/>
              </w:rPr>
              <w:t>Digitalcommons, 2020</w:t>
            </w:r>
            <w:r>
              <w:rPr>
                <w:sz w:val="24"/>
                <w:szCs w:val="24"/>
              </w:rPr>
              <w:t xml:space="preserve">). </w:t>
            </w:r>
            <w:r w:rsidR="00A917A4">
              <w:rPr>
                <w:sz w:val="24"/>
                <w:szCs w:val="24"/>
              </w:rPr>
              <w:t>For example, The thery of X is used by Ford Motor Company whcih requires constant motivation and supervison of the employees (</w:t>
            </w:r>
            <w:r w:rsidRPr="00A917A4" w:rsidR="00A917A4">
              <w:t>Usmani</w:t>
            </w:r>
            <w:r w:rsidR="00A917A4">
              <w:t xml:space="preserve"> </w:t>
            </w:r>
            <w:r w:rsidRPr="00A917A4" w:rsidR="00A917A4">
              <w:rPr>
                <w:i/>
                <w:iCs/>
              </w:rPr>
              <w:t>et al.</w:t>
            </w:r>
            <w:r w:rsidRPr="00A917A4" w:rsidR="00A917A4">
              <w:t xml:space="preserve"> 2022</w:t>
            </w:r>
            <w:r w:rsidR="00A917A4">
              <w:rPr>
                <w:sz w:val="24"/>
                <w:szCs w:val="24"/>
              </w:rPr>
              <w:t xml:space="preserve">). </w:t>
            </w:r>
          </w:p>
        </w:tc>
      </w:tr>
    </w:tbl>
    <w:p w:rsidR="00EB33F3" w:rsidRDefault="00EB33F3" w14:paraId="1C4E419A" w14:textId="3616DC3B">
      <w:pPr>
        <w:pStyle w:val="Normal1"/>
        <w:spacing w:line="360" w:lineRule="auto"/>
        <w:jc w:val="both"/>
        <w:rPr>
          <w:b/>
          <w:sz w:val="24"/>
          <w:szCs w:val="24"/>
        </w:rPr>
      </w:pPr>
    </w:p>
    <w:p w:rsidR="00EB33F3" w:rsidRDefault="001F3D67" w14:paraId="01377EA6" w14:textId="77777777">
      <w:pPr>
        <w:pStyle w:val="Normal1"/>
        <w:spacing w:line="360" w:lineRule="auto"/>
        <w:jc w:val="both"/>
        <w:rPr>
          <w:sz w:val="24"/>
          <w:szCs w:val="24"/>
        </w:rPr>
      </w:pPr>
      <w:r>
        <w:rPr>
          <w:sz w:val="24"/>
          <w:szCs w:val="24"/>
        </w:rPr>
        <w:t xml:space="preserve">The managerial styles of the hospitality industry are, </w:t>
      </w:r>
    </w:p>
    <w:p w:rsidR="00EB33F3" w:rsidRDefault="001F3D67" w14:paraId="490267A4" w14:textId="3189BCA2">
      <w:pPr>
        <w:pStyle w:val="Normal1"/>
        <w:spacing w:line="360" w:lineRule="auto"/>
        <w:jc w:val="both"/>
        <w:rPr>
          <w:sz w:val="24"/>
          <w:szCs w:val="24"/>
        </w:rPr>
      </w:pPr>
      <w:r w:rsidRPr="00D4036E">
        <w:rPr>
          <w:b/>
          <w:bCs/>
          <w:sz w:val="24"/>
          <w:szCs w:val="24"/>
        </w:rPr>
        <w:t>Transformational leadership</w:t>
      </w:r>
      <w:r>
        <w:rPr>
          <w:sz w:val="24"/>
          <w:szCs w:val="24"/>
        </w:rPr>
        <w:t xml:space="preserve"> is a leadership style that brings changes in the social system and individuals. It creates a positive and valuable change among the employees and helps to transform them into future leaders. It motivates employees to implement innovation and improve their working styles. It allows employees to take part in the decision-making process which enhances their problem-solving abilities. This kind of leader creates a stable, collaborative, safe and productive working environment and helps their employees to devel</w:t>
      </w:r>
      <w:r>
        <w:rPr>
          <w:sz w:val="24"/>
          <w:szCs w:val="24"/>
        </w:rPr>
        <w:t>op their full potential. Transformational leadership style gives importance to individual consideration, inspirational motivation, idealized influence and intellectual stimulation (</w:t>
      </w:r>
      <w:r>
        <w:rPr>
          <w:color w:val="222222"/>
          <w:sz w:val="24"/>
          <w:szCs w:val="24"/>
          <w:highlight w:val="white"/>
        </w:rPr>
        <w:t xml:space="preserve">Nguyen </w:t>
      </w:r>
      <w:r>
        <w:rPr>
          <w:i/>
          <w:color w:val="222222"/>
          <w:sz w:val="24"/>
          <w:szCs w:val="24"/>
          <w:highlight w:val="white"/>
        </w:rPr>
        <w:t>et al</w:t>
      </w:r>
      <w:r>
        <w:rPr>
          <w:color w:val="222222"/>
          <w:sz w:val="24"/>
          <w:szCs w:val="24"/>
          <w:highlight w:val="white"/>
        </w:rPr>
        <w:t>. 2017</w:t>
      </w:r>
      <w:r>
        <w:rPr>
          <w:sz w:val="24"/>
          <w:szCs w:val="24"/>
        </w:rPr>
        <w:t xml:space="preserve">). </w:t>
      </w:r>
      <w:r>
        <w:rPr>
          <w:b/>
          <w:sz w:val="24"/>
          <w:szCs w:val="24"/>
        </w:rPr>
        <w:t xml:space="preserve">Choice hotels </w:t>
      </w:r>
      <w:r>
        <w:rPr>
          <w:sz w:val="24"/>
          <w:szCs w:val="24"/>
        </w:rPr>
        <w:t>are known for implementing transformational leadership in their management. It believes in transforming employees into future leaders and providing required training to their employees and transform them into leaders. It involves their employees in the decision-making process of the organiastion</w:t>
      </w:r>
      <w:r>
        <w:rPr>
          <w:sz w:val="24"/>
          <w:szCs w:val="24"/>
        </w:rPr>
        <w:t xml:space="preserve"> which stimulates their creativity and innovation. For this reason, choice hotels are very employee-dependent due to the lower degree of control which can lead to burnout among employees. The employees of Choice Hotels are also given additional responsibilities and the employees sometimes misuse the power given to them (</w:t>
      </w:r>
      <w:r>
        <w:rPr>
          <w:color w:val="222222"/>
          <w:sz w:val="24"/>
          <w:szCs w:val="24"/>
          <w:highlight w:val="white"/>
        </w:rPr>
        <w:t>Choice Hotels, 2022</w:t>
      </w:r>
      <w:r>
        <w:rPr>
          <w:sz w:val="24"/>
          <w:szCs w:val="24"/>
        </w:rPr>
        <w:t xml:space="preserve">). </w:t>
      </w:r>
    </w:p>
    <w:p w:rsidR="00EB33F3" w:rsidRDefault="001F3D67" w14:paraId="7C4EE767" w14:textId="3F4D217D">
      <w:pPr>
        <w:pStyle w:val="Normal1"/>
        <w:spacing w:line="360" w:lineRule="auto"/>
        <w:jc w:val="both"/>
        <w:rPr>
          <w:sz w:val="24"/>
          <w:szCs w:val="24"/>
        </w:rPr>
      </w:pPr>
      <w:r w:rsidRPr="00D4036E">
        <w:rPr>
          <w:b/>
          <w:bCs/>
          <w:sz w:val="24"/>
          <w:szCs w:val="24"/>
        </w:rPr>
        <w:t>Democratic leadership</w:t>
      </w:r>
      <w:r>
        <w:rPr>
          <w:sz w:val="24"/>
          <w:szCs w:val="24"/>
        </w:rPr>
        <w:t xml:space="preserve"> style is a mixture of laissez-faire and autocratic leadership style. In this style the leaders allow their subordinates to take part in the process of decision-making. They encourage their employees to provide their insights and feedback regarding various decisions. It enhances workplace satisfaction and employee engagement in the workplace. It also encourages open communication and openness to new ideas. The decision-making process makes employees more creative and they come up with various creative ideas</w:t>
      </w:r>
      <w:r>
        <w:rPr>
          <w:sz w:val="24"/>
          <w:szCs w:val="24"/>
        </w:rPr>
        <w:t xml:space="preserve"> which improves productivity in a group. It is also called participative leadership or shared leadership (</w:t>
      </w:r>
      <w:r>
        <w:rPr>
          <w:color w:val="222222"/>
          <w:sz w:val="24"/>
          <w:szCs w:val="24"/>
          <w:highlight w:val="white"/>
        </w:rPr>
        <w:t>Hendriks and Karsten, 2014</w:t>
      </w:r>
      <w:r>
        <w:rPr>
          <w:sz w:val="24"/>
          <w:szCs w:val="24"/>
        </w:rPr>
        <w:t xml:space="preserve">). </w:t>
      </w:r>
      <w:r>
        <w:rPr>
          <w:b/>
          <w:sz w:val="24"/>
          <w:szCs w:val="24"/>
        </w:rPr>
        <w:t>Accor Hotels</w:t>
      </w:r>
      <w:r>
        <w:rPr>
          <w:sz w:val="24"/>
          <w:szCs w:val="24"/>
        </w:rPr>
        <w:t xml:space="preserve"> is known for implementing democratic leadership styles in their organisations. The leadership in Accor Hotels is based on cooperation, performance and empathy. They promote effective communication, with their employees allow their employees to take part in the decision-making process and value their feedback about different situations. The CEO of Accor Sebastian</w:t>
      </w:r>
      <w:r>
        <w:rPr>
          <w:sz w:val="24"/>
          <w:szCs w:val="24"/>
        </w:rPr>
        <w:t xml:space="preserve"> Bazin, believes that leadership is all about stepping up and helping others to step up. Although have some disadvantages such as making the process of decision-making slow, one may make wrong decisions because of the lack of knowledge and suffer from the issues of accountability (</w:t>
      </w:r>
      <w:r>
        <w:rPr>
          <w:color w:val="222222"/>
          <w:sz w:val="24"/>
          <w:szCs w:val="24"/>
          <w:highlight w:val="white"/>
        </w:rPr>
        <w:t>Accor, 2023</w:t>
      </w:r>
      <w:r>
        <w:rPr>
          <w:sz w:val="24"/>
          <w:szCs w:val="24"/>
        </w:rPr>
        <w:t xml:space="preserve">). </w:t>
      </w:r>
    </w:p>
    <w:p w:rsidR="00EB33F3" w:rsidRDefault="00D4036E" w14:paraId="7A104423" w14:textId="399667FB">
      <w:pPr>
        <w:pStyle w:val="Normal1"/>
        <w:spacing w:line="360" w:lineRule="auto"/>
        <w:jc w:val="both"/>
        <w:rPr>
          <w:sz w:val="24"/>
          <w:szCs w:val="24"/>
        </w:rPr>
      </w:pPr>
      <w:r>
        <w:rPr>
          <w:b/>
          <w:sz w:val="24"/>
          <w:szCs w:val="24"/>
        </w:rPr>
        <w:t>Laissez-faire</w:t>
      </w:r>
      <w:r>
        <w:rPr>
          <w:sz w:val="24"/>
          <w:szCs w:val="24"/>
        </w:rPr>
        <w:t xml:space="preserve"> </w:t>
      </w:r>
      <w:r w:rsidRPr="00D4036E">
        <w:rPr>
          <w:b/>
          <w:bCs/>
          <w:sz w:val="24"/>
          <w:szCs w:val="24"/>
        </w:rPr>
        <w:t>leadership</w:t>
      </w:r>
      <w:r>
        <w:rPr>
          <w:sz w:val="24"/>
          <w:szCs w:val="24"/>
        </w:rPr>
        <w:t xml:space="preserve"> style is also known for giving others the right to make decisions in an organisation. In this type of organiastion, the leaders are not often involved in the daily work of their subordinates but provide the team with tools and resources to succeed in the organiastion. It works best for employees who are well-trained and highly experienced. This leadership style is known for encouraging creativity, and flexibility, among employees and developing leadership skills in them. It also has some downsides such as a lack of direction, and issues with accountability due to lack of proper leadership (D, 2023). </w:t>
      </w:r>
      <w:r>
        <w:rPr>
          <w:b/>
          <w:sz w:val="24"/>
          <w:szCs w:val="24"/>
        </w:rPr>
        <w:t>Marriott Hotels</w:t>
      </w:r>
      <w:r>
        <w:rPr>
          <w:sz w:val="24"/>
          <w:szCs w:val="24"/>
        </w:rPr>
        <w:t xml:space="preserve"> is known for implementing Laissez-faire leadership in their organiastion. They call their leadership style a servant leadership style which allows them to serve their customers rather than themselves. For this reason, they have a positive work culture in their organiastion and have better relationships with their customers. It also has some downsides such as the organiastion being too dependent on its employees, struggling to make decisions creating conflict among employees and lacking guidance (</w:t>
      </w:r>
      <w:r>
        <w:rPr>
          <w:color w:val="222222"/>
          <w:sz w:val="24"/>
          <w:szCs w:val="24"/>
          <w:highlight w:val="white"/>
        </w:rPr>
        <w:t>Research-methodology, 2023</w:t>
      </w:r>
      <w:r>
        <w:rPr>
          <w:sz w:val="24"/>
          <w:szCs w:val="24"/>
        </w:rPr>
        <w:t xml:space="preserve">). </w:t>
      </w:r>
    </w:p>
    <w:p w:rsidR="00EB33F3" w:rsidRDefault="001F3D67" w14:paraId="3CB2DF76" w14:textId="6A6FC200">
      <w:pPr>
        <w:pStyle w:val="Normal1"/>
        <w:spacing w:line="360" w:lineRule="auto"/>
        <w:jc w:val="both"/>
        <w:rPr>
          <w:b/>
          <w:sz w:val="24"/>
          <w:szCs w:val="24"/>
        </w:rPr>
      </w:pPr>
      <w:r>
        <w:rPr>
          <w:sz w:val="24"/>
          <w:szCs w:val="24"/>
        </w:rPr>
        <w:t xml:space="preserve">In the </w:t>
      </w:r>
      <w:r w:rsidRPr="00D4036E">
        <w:rPr>
          <w:b/>
          <w:bCs/>
          <w:sz w:val="24"/>
          <w:szCs w:val="24"/>
        </w:rPr>
        <w:t>autocratic leadership style</w:t>
      </w:r>
      <w:r>
        <w:rPr>
          <w:sz w:val="24"/>
          <w:szCs w:val="24"/>
        </w:rPr>
        <w:t xml:space="preserve"> employees are not given the power to participate in the decision-making process of the organiastion and the leader has all the power over the decision-making of the organiastion. It does not ask for feedback and input from employees and decisions are made solely based on ideas of the leaders. It enables quick decision-making in the organiastion and establishes strict rules and regulations in the organiastion. Although it affects effective communication in the organiastion increases dissatisfaction among em</w:t>
      </w:r>
      <w:r>
        <w:rPr>
          <w:sz w:val="24"/>
          <w:szCs w:val="24"/>
        </w:rPr>
        <w:t>ployees and decreases the morale of the employees. It also destroys creativity and autonomy in employees (</w:t>
      </w:r>
      <w:r>
        <w:rPr>
          <w:color w:val="222222"/>
          <w:sz w:val="24"/>
          <w:szCs w:val="24"/>
          <w:highlight w:val="white"/>
        </w:rPr>
        <w:t xml:space="preserve">Harms </w:t>
      </w:r>
      <w:r>
        <w:rPr>
          <w:i/>
          <w:color w:val="222222"/>
          <w:sz w:val="24"/>
          <w:szCs w:val="24"/>
          <w:highlight w:val="white"/>
        </w:rPr>
        <w:t>et al</w:t>
      </w:r>
      <w:r>
        <w:rPr>
          <w:color w:val="222222"/>
          <w:sz w:val="24"/>
          <w:szCs w:val="24"/>
          <w:highlight w:val="white"/>
        </w:rPr>
        <w:t>. 2018</w:t>
      </w:r>
      <w:r>
        <w:rPr>
          <w:sz w:val="24"/>
          <w:szCs w:val="24"/>
        </w:rPr>
        <w:t>)</w:t>
      </w:r>
      <w:r>
        <w:rPr>
          <w:b/>
          <w:sz w:val="24"/>
          <w:szCs w:val="24"/>
        </w:rPr>
        <w:t xml:space="preserve">. Four Season </w:t>
      </w:r>
      <w:r>
        <w:rPr>
          <w:sz w:val="24"/>
          <w:szCs w:val="24"/>
        </w:rPr>
        <w:t>implements an autocratic leadership style in their organiastion. This allows them to make fast decisions and manage the work of their employees so that they can stay focused on their work. It increases the productivity of the organiastion and makes the organiastion more team-focused. It also has some disadvantages such as the organiastion and employees being highly depend</w:t>
      </w:r>
      <w:r>
        <w:rPr>
          <w:sz w:val="24"/>
          <w:szCs w:val="24"/>
        </w:rPr>
        <w:t>ent on the leaders, destroying the creativity of the employees, decreasing the morale of the employees and lack of effective communication (</w:t>
      </w:r>
      <w:r>
        <w:rPr>
          <w:color w:val="222222"/>
          <w:sz w:val="24"/>
          <w:szCs w:val="24"/>
          <w:highlight w:val="white"/>
        </w:rPr>
        <w:t>Fourseasons, 2022</w:t>
      </w:r>
      <w:r>
        <w:rPr>
          <w:sz w:val="24"/>
          <w:szCs w:val="24"/>
        </w:rPr>
        <w:t xml:space="preserve">). </w:t>
      </w:r>
      <w:r>
        <w:rPr>
          <w:b/>
          <w:sz w:val="24"/>
          <w:szCs w:val="24"/>
        </w:rPr>
        <w:t xml:space="preserve"> </w:t>
      </w:r>
    </w:p>
    <w:p w:rsidR="00EB33F3" w:rsidRDefault="001F3D67" w14:paraId="353385A3" w14:textId="77777777">
      <w:pPr>
        <w:pStyle w:val="Normal1"/>
        <w:spacing w:line="360" w:lineRule="auto"/>
        <w:jc w:val="both"/>
        <w:rPr>
          <w:sz w:val="24"/>
          <w:szCs w:val="24"/>
        </w:rPr>
      </w:pPr>
      <w:r w:rsidRPr="00D4036E">
        <w:rPr>
          <w:b/>
          <w:bCs/>
          <w:sz w:val="24"/>
          <w:szCs w:val="24"/>
        </w:rPr>
        <w:t>Effective leadership approaches</w:t>
      </w:r>
      <w:r>
        <w:rPr>
          <w:sz w:val="24"/>
          <w:szCs w:val="24"/>
        </w:rPr>
        <w:t xml:space="preserve"> help leaders in managerial positions to use the appropriate leadership style in their organisation which would increase the performance of their employees and increases the productivity of the organisation. Leadership approaches help managerial leaders explain the working policies to their workers. With an appropriate leadership style managers provide the necessary guidance to their employees, which enhances the communication between employees and leaders, helping to solve the grievances of the employees. </w:t>
      </w:r>
      <w:r>
        <w:rPr>
          <w:sz w:val="24"/>
          <w:szCs w:val="24"/>
        </w:rPr>
        <w:t>It also allows managers to recognise appropriate strategies to motivate employees and provide them with rewards that would motivate them and make them more productive. It also helps the managers to delegate tasks to their subordinates and explain them to them with ease and it also makes the manager realise to use multiple leadership styles according to the situation so that they can create a balance between managing people and achieving the goal of the organisation (</w:t>
      </w:r>
      <w:r>
        <w:rPr>
          <w:color w:val="222222"/>
          <w:sz w:val="24"/>
          <w:szCs w:val="24"/>
          <w:highlight w:val="white"/>
        </w:rPr>
        <w:t xml:space="preserve">Federman </w:t>
      </w:r>
      <w:r>
        <w:rPr>
          <w:i/>
          <w:color w:val="222222"/>
          <w:sz w:val="24"/>
          <w:szCs w:val="24"/>
          <w:highlight w:val="white"/>
        </w:rPr>
        <w:t>et al.</w:t>
      </w:r>
      <w:r>
        <w:rPr>
          <w:color w:val="222222"/>
          <w:sz w:val="24"/>
          <w:szCs w:val="24"/>
          <w:highlight w:val="white"/>
        </w:rPr>
        <w:t xml:space="preserve"> 2023</w:t>
      </w:r>
      <w:r>
        <w:rPr>
          <w:sz w:val="24"/>
          <w:szCs w:val="24"/>
        </w:rPr>
        <w:t>).</w:t>
      </w:r>
    </w:p>
    <w:p w:rsidR="00EB33F3" w:rsidRDefault="001F3D67" w14:paraId="149A9AE7" w14:textId="77777777">
      <w:pPr>
        <w:pStyle w:val="Normal1"/>
        <w:spacing w:line="360" w:lineRule="auto"/>
        <w:jc w:val="both"/>
        <w:rPr>
          <w:b/>
          <w:sz w:val="24"/>
          <w:szCs w:val="24"/>
        </w:rPr>
      </w:pPr>
      <w:r>
        <w:rPr>
          <w:b/>
          <w:sz w:val="24"/>
          <w:szCs w:val="24"/>
        </w:rPr>
        <w:t xml:space="preserve">Conclusion </w:t>
      </w:r>
    </w:p>
    <w:p w:rsidR="00EB33F3" w:rsidRDefault="001F3D67" w14:paraId="0A355DD9" w14:textId="77777777">
      <w:pPr>
        <w:pStyle w:val="Normal1"/>
        <w:spacing w:line="360" w:lineRule="auto"/>
        <w:jc w:val="both"/>
        <w:rPr>
          <w:sz w:val="24"/>
          <w:szCs w:val="24"/>
        </w:rPr>
      </w:pPr>
      <w:r>
        <w:rPr>
          <w:sz w:val="24"/>
          <w:szCs w:val="24"/>
        </w:rPr>
        <w:t>The essay has evaluated different types of leadership styles in the hospitality industry. The leadership theories used by the hospitality industry have been discussed along with the advantages and disadvantages of leadership theories have been discussed in the assignment. After that, the managerial styles used by the hospitality industry have been evaluated along with examples. The relationship between different leadership approaches and the managerial leadership function of an organiastion has been conduct</w:t>
      </w:r>
      <w:r>
        <w:rPr>
          <w:sz w:val="24"/>
          <w:szCs w:val="24"/>
        </w:rPr>
        <w:t xml:space="preserve">ed here. </w:t>
      </w:r>
    </w:p>
    <w:p w:rsidR="00EB33F3" w:rsidRDefault="001F3D67" w14:paraId="3C5DFDB6" w14:textId="77777777">
      <w:pPr>
        <w:pStyle w:val="Normal1"/>
        <w:spacing w:line="360" w:lineRule="auto"/>
        <w:jc w:val="both"/>
        <w:rPr>
          <w:sz w:val="24"/>
          <w:szCs w:val="24"/>
        </w:rPr>
      </w:pPr>
      <w:r>
        <w:br w:type="page"/>
      </w:r>
    </w:p>
    <w:p w:rsidR="00D4036E" w:rsidP="00D4036E" w:rsidRDefault="001F3D67" w14:paraId="544F5FBD" w14:textId="77777777">
      <w:pPr>
        <w:pStyle w:val="Normal1"/>
        <w:spacing w:line="360" w:lineRule="auto"/>
        <w:jc w:val="both"/>
        <w:rPr>
          <w:b/>
          <w:sz w:val="24"/>
          <w:szCs w:val="24"/>
        </w:rPr>
      </w:pPr>
      <w:r>
        <w:rPr>
          <w:b/>
          <w:sz w:val="24"/>
          <w:szCs w:val="24"/>
        </w:rPr>
        <w:t xml:space="preserve">References </w:t>
      </w:r>
    </w:p>
    <w:p w:rsidRPr="00D4036E" w:rsidR="00B13346" w:rsidP="00D4036E" w:rsidRDefault="00B13346" w14:paraId="18E602E9" w14:textId="77777777">
      <w:pPr>
        <w:pStyle w:val="Normal1"/>
        <w:spacing w:line="360" w:lineRule="auto"/>
        <w:jc w:val="both"/>
        <w:rPr>
          <w:b/>
          <w:sz w:val="24"/>
          <w:szCs w:val="24"/>
        </w:rPr>
      </w:pPr>
      <w:r>
        <w:rPr>
          <w:color w:val="222222"/>
          <w:sz w:val="24"/>
          <w:szCs w:val="24"/>
          <w:highlight w:val="white"/>
        </w:rPr>
        <w:t xml:space="preserve">Accor, (2023) </w:t>
      </w:r>
      <w:r>
        <w:rPr>
          <w:i/>
          <w:color w:val="222222"/>
          <w:sz w:val="24"/>
          <w:szCs w:val="24"/>
          <w:highlight w:val="white"/>
        </w:rPr>
        <w:t>5 essential practices for employee engagement - accor</w:t>
      </w:r>
      <w:r>
        <w:rPr>
          <w:color w:val="222222"/>
          <w:sz w:val="24"/>
          <w:szCs w:val="24"/>
          <w:highlight w:val="white"/>
        </w:rPr>
        <w:t xml:space="preserve">. Available at: https://group.accor.com/en/Actualites/2019/11/5-essential-practices-employee-engagement (Accessed: 23 January 2024). </w:t>
      </w:r>
    </w:p>
    <w:p w:rsidR="00B13346" w:rsidRDefault="00B13346" w14:paraId="4B0A5AF8" w14:textId="77777777">
      <w:pPr>
        <w:pStyle w:val="Normal1"/>
        <w:spacing w:line="360" w:lineRule="auto"/>
        <w:jc w:val="both"/>
        <w:rPr>
          <w:color w:val="222222"/>
          <w:sz w:val="24"/>
          <w:szCs w:val="24"/>
          <w:highlight w:val="white"/>
        </w:rPr>
      </w:pPr>
      <w:r>
        <w:rPr>
          <w:color w:val="222222"/>
          <w:sz w:val="24"/>
          <w:szCs w:val="24"/>
          <w:highlight w:val="white"/>
        </w:rPr>
        <w:t xml:space="preserve">Amanchukwu, R.N., Stanley, G.J. and Ololube, N.P., (2015). A review of leadership theories, principles and styles and their relevance to educational management. </w:t>
      </w:r>
      <w:r>
        <w:rPr>
          <w:i/>
          <w:color w:val="222222"/>
          <w:sz w:val="24"/>
          <w:szCs w:val="24"/>
          <w:highlight w:val="white"/>
        </w:rPr>
        <w:t>Management</w:t>
      </w:r>
      <w:r>
        <w:rPr>
          <w:color w:val="222222"/>
          <w:sz w:val="24"/>
          <w:szCs w:val="24"/>
          <w:highlight w:val="white"/>
        </w:rPr>
        <w:t xml:space="preserve">, </w:t>
      </w:r>
      <w:r>
        <w:rPr>
          <w:i/>
          <w:color w:val="222222"/>
          <w:sz w:val="24"/>
          <w:szCs w:val="24"/>
          <w:highlight w:val="white"/>
        </w:rPr>
        <w:t>5</w:t>
      </w:r>
      <w:r>
        <w:rPr>
          <w:color w:val="222222"/>
          <w:sz w:val="24"/>
          <w:szCs w:val="24"/>
          <w:highlight w:val="white"/>
        </w:rPr>
        <w:t>(1), pp.6-14.Link:</w:t>
      </w:r>
      <w:hyperlink r:id="rId6">
        <w:r>
          <w:rPr>
            <w:color w:val="1155CC"/>
            <w:sz w:val="24"/>
            <w:szCs w:val="24"/>
            <w:highlight w:val="white"/>
            <w:u w:val="single"/>
          </w:rPr>
          <w:t>https://ed.fullerton.edu/lift/_resources/pdfs/just_leadership/A%20REVIEW%20OF%20LEADERSHIP.pdf</w:t>
        </w:r>
      </w:hyperlink>
    </w:p>
    <w:p w:rsidR="00B13346" w:rsidRDefault="00B13346" w14:paraId="6750AA04"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Choice Hotels, (2022) </w:t>
      </w:r>
      <w:r>
        <w:rPr>
          <w:i/>
          <w:color w:val="222222"/>
          <w:sz w:val="24"/>
          <w:szCs w:val="24"/>
          <w:highlight w:val="white"/>
        </w:rPr>
        <w:t>Choice Hotels International - Media Center</w:t>
      </w:r>
      <w:r>
        <w:rPr>
          <w:color w:val="222222"/>
          <w:sz w:val="24"/>
          <w:szCs w:val="24"/>
          <w:highlight w:val="white"/>
        </w:rPr>
        <w:t xml:space="preserve">. Available at: https://media.choicehotels.com/our-leadership (Accessed: 23 January 2024). </w:t>
      </w:r>
    </w:p>
    <w:p w:rsidR="00B13346" w:rsidRDefault="00B13346" w14:paraId="1C975810"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Corporatefinanceinstitute, (2023) </w:t>
      </w:r>
      <w:r>
        <w:rPr>
          <w:i/>
          <w:color w:val="222222"/>
          <w:sz w:val="24"/>
          <w:szCs w:val="24"/>
          <w:highlight w:val="white"/>
        </w:rPr>
        <w:t>Corporate Finance Institute</w:t>
      </w:r>
      <w:r>
        <w:rPr>
          <w:color w:val="222222"/>
          <w:sz w:val="24"/>
          <w:szCs w:val="24"/>
          <w:highlight w:val="white"/>
        </w:rPr>
        <w:t xml:space="preserve">. Available at: https://corporatefinanceinstitute.com/resources/management/leadership-theories/ (Accessed: 23 January 2024). </w:t>
      </w:r>
    </w:p>
    <w:p w:rsidR="00B13346" w:rsidRDefault="00B13346" w14:paraId="751A13E8" w14:textId="77777777">
      <w:pPr>
        <w:pStyle w:val="Normal1"/>
        <w:spacing w:before="240" w:after="240" w:line="360" w:lineRule="auto"/>
        <w:jc w:val="both"/>
        <w:rPr>
          <w:sz w:val="24"/>
          <w:szCs w:val="24"/>
        </w:rPr>
      </w:pPr>
      <w:r>
        <w:rPr>
          <w:sz w:val="24"/>
          <w:szCs w:val="24"/>
        </w:rPr>
        <w:t xml:space="preserve">D., E.J. </w:t>
      </w:r>
      <w:r>
        <w:rPr>
          <w:i/>
          <w:sz w:val="24"/>
          <w:szCs w:val="24"/>
        </w:rPr>
        <w:t>et al.</w:t>
      </w:r>
      <w:r>
        <w:rPr>
          <w:sz w:val="24"/>
          <w:szCs w:val="24"/>
        </w:rPr>
        <w:t xml:space="preserve"> (2023) </w:t>
      </w:r>
      <w:r>
        <w:rPr>
          <w:i/>
          <w:sz w:val="24"/>
          <w:szCs w:val="24"/>
        </w:rPr>
        <w:t>What are some disadvantages of a laissez-faire leadership style?</w:t>
      </w:r>
      <w:r>
        <w:rPr>
          <w:sz w:val="24"/>
          <w:szCs w:val="24"/>
        </w:rPr>
        <w:t xml:space="preserve">, </w:t>
      </w:r>
      <w:r>
        <w:rPr>
          <w:i/>
          <w:sz w:val="24"/>
          <w:szCs w:val="24"/>
        </w:rPr>
        <w:t>The Drawbacks of Laissez-Faire Leadership Style</w:t>
      </w:r>
      <w:r>
        <w:rPr>
          <w:sz w:val="24"/>
          <w:szCs w:val="24"/>
        </w:rPr>
        <w:t xml:space="preserve">. Available at: https://www.linkedin.com/advice/3/what-some-disadvantages-laissez-faire-leadership#:~:text=Leaders%20who%20adopt%20a%20laissez,restricted%20opportunities%20for%20professional%20growth. (Accessed: 23 January 2024). </w:t>
      </w:r>
    </w:p>
    <w:p w:rsidR="00B13346" w:rsidRDefault="00B13346" w14:paraId="047AB108"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Digitalcommons,  (2020) </w:t>
      </w:r>
      <w:r>
        <w:rPr>
          <w:i/>
          <w:color w:val="222222"/>
          <w:sz w:val="24"/>
          <w:szCs w:val="24"/>
          <w:highlight w:val="white"/>
        </w:rPr>
        <w:t>McGregor’s theory X/Y and job performance: A multilevel, Multi-source ...</w:t>
      </w:r>
      <w:r>
        <w:rPr>
          <w:color w:val="222222"/>
          <w:sz w:val="24"/>
          <w:szCs w:val="24"/>
          <w:highlight w:val="white"/>
        </w:rPr>
        <w:t xml:space="preserve"> Available at: https://digitalcommons.sacredheart.edu/cgi/viewcontent.cgi?article=1419&amp;context=wcob_fac (Accessed: 23 January 2024). </w:t>
      </w:r>
    </w:p>
    <w:p w:rsidR="00B13346" w:rsidRDefault="00B13346" w14:paraId="71E63C39"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Federman, B., Schultz, C. and Ungar, C. (2023) </w:t>
      </w:r>
      <w:r>
        <w:rPr>
          <w:i/>
          <w:color w:val="222222"/>
          <w:sz w:val="24"/>
          <w:szCs w:val="24"/>
          <w:highlight w:val="white"/>
        </w:rPr>
        <w:t>The importance of leadership in management - business leadership today</w:t>
      </w:r>
      <w:r>
        <w:rPr>
          <w:color w:val="222222"/>
          <w:sz w:val="24"/>
          <w:szCs w:val="24"/>
          <w:highlight w:val="white"/>
        </w:rPr>
        <w:t xml:space="preserve">, </w:t>
      </w:r>
      <w:r>
        <w:rPr>
          <w:i/>
          <w:color w:val="222222"/>
          <w:sz w:val="24"/>
          <w:szCs w:val="24"/>
          <w:highlight w:val="white"/>
        </w:rPr>
        <w:t>Business Leadership Today - The resource for leaders working to build and sustain world-class teams and organizations in today’s business environment.</w:t>
      </w:r>
      <w:r>
        <w:rPr>
          <w:color w:val="222222"/>
          <w:sz w:val="24"/>
          <w:szCs w:val="24"/>
          <w:highlight w:val="white"/>
        </w:rPr>
        <w:t xml:space="preserve"> Available at: https://businessleadershiptoday.com/what-is-the-importance-of-leadership-in-management/ (Accessed: 23 January 2024). </w:t>
      </w:r>
    </w:p>
    <w:p w:rsidR="00B13346" w:rsidRDefault="00B13346" w14:paraId="28A13904"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Fourseasons, (2022) </w:t>
      </w:r>
      <w:r>
        <w:rPr>
          <w:i/>
          <w:color w:val="222222"/>
          <w:sz w:val="24"/>
          <w:szCs w:val="24"/>
          <w:highlight w:val="white"/>
        </w:rPr>
        <w:t>Our Social Commitment | People and Communities | Four Seasons</w:t>
      </w:r>
      <w:r>
        <w:rPr>
          <w:color w:val="222222"/>
          <w:sz w:val="24"/>
          <w:szCs w:val="24"/>
          <w:highlight w:val="white"/>
        </w:rPr>
        <w:t xml:space="preserve">. Available at: https://www.fourseasons.com/landing-pages/corporate/esg/people/ (Accessed: 23 January 2024). </w:t>
      </w:r>
    </w:p>
    <w:p w:rsidR="00B13346" w:rsidRDefault="00B13346" w14:paraId="4C150DEB" w14:textId="77777777">
      <w:pPr>
        <w:pStyle w:val="Normal1"/>
        <w:spacing w:line="360" w:lineRule="auto"/>
        <w:jc w:val="both"/>
        <w:rPr>
          <w:color w:val="222222"/>
          <w:sz w:val="24"/>
          <w:szCs w:val="24"/>
          <w:highlight w:val="white"/>
        </w:rPr>
      </w:pPr>
      <w:r>
        <w:rPr>
          <w:color w:val="222222"/>
          <w:sz w:val="24"/>
          <w:szCs w:val="24"/>
          <w:highlight w:val="white"/>
        </w:rPr>
        <w:t xml:space="preserve">Harms, P.D., Wood, D., Landay, K., Lester, P.B. and Lester, G.V., (2018). Autocratic leaders and authoritarian followers revisited: A review and agenda for the future. </w:t>
      </w:r>
      <w:r>
        <w:rPr>
          <w:i/>
          <w:color w:val="222222"/>
          <w:sz w:val="24"/>
          <w:szCs w:val="24"/>
          <w:highlight w:val="white"/>
        </w:rPr>
        <w:t>The Leadership Quarterly</w:t>
      </w:r>
      <w:r>
        <w:rPr>
          <w:color w:val="222222"/>
          <w:sz w:val="24"/>
          <w:szCs w:val="24"/>
          <w:highlight w:val="white"/>
        </w:rPr>
        <w:t xml:space="preserve">, </w:t>
      </w:r>
      <w:r>
        <w:rPr>
          <w:i/>
          <w:color w:val="222222"/>
          <w:sz w:val="24"/>
          <w:szCs w:val="24"/>
          <w:highlight w:val="white"/>
        </w:rPr>
        <w:t>29</w:t>
      </w:r>
      <w:r>
        <w:rPr>
          <w:color w:val="222222"/>
          <w:sz w:val="24"/>
          <w:szCs w:val="24"/>
          <w:highlight w:val="white"/>
        </w:rPr>
        <w:t xml:space="preserve">(1), pp.105-122.Link: </w:t>
      </w:r>
      <w:hyperlink r:id="rId7">
        <w:r>
          <w:rPr>
            <w:color w:val="1155CC"/>
            <w:sz w:val="24"/>
            <w:szCs w:val="24"/>
            <w:highlight w:val="white"/>
            <w:u w:val="single"/>
          </w:rPr>
          <w:t>https://www.sciencedirect.com/science/article/abs/pii/S1048984317300814</w:t>
        </w:r>
      </w:hyperlink>
    </w:p>
    <w:p w:rsidR="00B13346" w:rsidRDefault="00B13346" w14:paraId="5EC3C470" w14:textId="77777777">
      <w:pPr>
        <w:pStyle w:val="Normal1"/>
        <w:spacing w:line="360" w:lineRule="auto"/>
        <w:jc w:val="both"/>
        <w:rPr>
          <w:color w:val="222222"/>
          <w:sz w:val="24"/>
          <w:szCs w:val="24"/>
          <w:highlight w:val="white"/>
        </w:rPr>
      </w:pPr>
      <w:r>
        <w:rPr>
          <w:color w:val="222222"/>
          <w:sz w:val="24"/>
          <w:szCs w:val="24"/>
          <w:highlight w:val="white"/>
        </w:rPr>
        <w:t xml:space="preserve">Hendriks, F. and Karsten, N., (2014). Theory of democratic leadership. </w:t>
      </w:r>
      <w:r>
        <w:rPr>
          <w:i/>
          <w:color w:val="222222"/>
          <w:sz w:val="24"/>
          <w:szCs w:val="24"/>
          <w:highlight w:val="white"/>
        </w:rPr>
        <w:t>P.'t Hart &amp; R. Rhodes (Eds.), Oxford handbook of political leadership</w:t>
      </w:r>
      <w:r>
        <w:rPr>
          <w:color w:val="222222"/>
          <w:sz w:val="24"/>
          <w:szCs w:val="24"/>
          <w:highlight w:val="white"/>
        </w:rPr>
        <w:t>, pp.41-56.</w:t>
      </w:r>
    </w:p>
    <w:p w:rsidR="00B13346" w:rsidRDefault="00B13346" w14:paraId="1753F540"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Indeed, (2021) </w:t>
      </w:r>
      <w:r>
        <w:rPr>
          <w:i/>
          <w:color w:val="222222"/>
          <w:sz w:val="24"/>
          <w:szCs w:val="24"/>
          <w:highlight w:val="white"/>
        </w:rPr>
        <w:t>The Blake and Mouton managerial grid: Guide and use - indeed</w:t>
      </w:r>
      <w:r>
        <w:rPr>
          <w:color w:val="222222"/>
          <w:sz w:val="24"/>
          <w:szCs w:val="24"/>
          <w:highlight w:val="white"/>
        </w:rPr>
        <w:t xml:space="preserve">. Available at: https://www.indeed.com/career-advice/career-development/blake-and-mouton-managerial-grid (Accessed: 23 January 2024). </w:t>
      </w:r>
    </w:p>
    <w:p w:rsidR="00B13346" w:rsidRDefault="00B13346" w14:paraId="0AF455B2"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Indeed, (2022) </w:t>
      </w:r>
      <w:r>
        <w:rPr>
          <w:i/>
          <w:color w:val="222222"/>
          <w:sz w:val="24"/>
          <w:szCs w:val="24"/>
          <w:highlight w:val="white"/>
        </w:rPr>
        <w:t>Theory X vs. Theory Y management styles: Key differences - indeed</w:t>
      </w:r>
      <w:r>
        <w:rPr>
          <w:color w:val="222222"/>
          <w:sz w:val="24"/>
          <w:szCs w:val="24"/>
          <w:highlight w:val="white"/>
        </w:rPr>
        <w:t xml:space="preserve">. Available at: https://www.indeed.com/career-advice/career-development/management-x-theory-vs-y-theory (Accessed: 23 January 2024). </w:t>
      </w:r>
    </w:p>
    <w:p w:rsidR="00B13346" w:rsidRDefault="00B13346" w14:paraId="5A883F0A" w14:textId="77777777">
      <w:pPr>
        <w:pStyle w:val="Normal1"/>
        <w:spacing w:line="360" w:lineRule="auto"/>
        <w:jc w:val="both"/>
        <w:rPr>
          <w:color w:val="222222"/>
          <w:sz w:val="24"/>
          <w:szCs w:val="24"/>
          <w:highlight w:val="white"/>
        </w:rPr>
      </w:pPr>
      <w:r>
        <w:rPr>
          <w:color w:val="222222"/>
          <w:sz w:val="24"/>
          <w:szCs w:val="24"/>
          <w:highlight w:val="white"/>
        </w:rPr>
        <w:t xml:space="preserve">Islam, M.N. and Jee, P., (2019). A review on managerial grid of leadership and its impact on employees and organization. </w:t>
      </w:r>
      <w:r>
        <w:rPr>
          <w:i/>
          <w:color w:val="222222"/>
          <w:sz w:val="24"/>
          <w:szCs w:val="24"/>
          <w:highlight w:val="white"/>
        </w:rPr>
        <w:t>International Journal of Research</w:t>
      </w:r>
      <w:r>
        <w:rPr>
          <w:color w:val="222222"/>
          <w:sz w:val="24"/>
          <w:szCs w:val="24"/>
          <w:highlight w:val="white"/>
        </w:rPr>
        <w:t xml:space="preserve">, </w:t>
      </w:r>
      <w:r>
        <w:rPr>
          <w:i/>
          <w:color w:val="222222"/>
          <w:sz w:val="24"/>
          <w:szCs w:val="24"/>
          <w:highlight w:val="white"/>
        </w:rPr>
        <w:t>6</w:t>
      </w:r>
      <w:r>
        <w:rPr>
          <w:color w:val="222222"/>
          <w:sz w:val="24"/>
          <w:szCs w:val="24"/>
          <w:highlight w:val="white"/>
        </w:rPr>
        <w:t xml:space="preserve">(10), pp.159-162.Link: </w:t>
      </w:r>
      <w:hyperlink r:id="rId8">
        <w:r>
          <w:rPr>
            <w:color w:val="1155CC"/>
            <w:sz w:val="24"/>
            <w:szCs w:val="24"/>
            <w:highlight w:val="white"/>
            <w:u w:val="single"/>
          </w:rPr>
          <w:t>https://www.researchgate.net/publication/337647919_A_Review_on_Managerial_Grid_of_Leadership_and_its_Impact_on_Employees_and_Organization</w:t>
        </w:r>
      </w:hyperlink>
    </w:p>
    <w:p w:rsidR="00B13346" w:rsidRDefault="00B13346" w14:paraId="37E7575F"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Learning, L. (2021) </w:t>
      </w:r>
      <w:r>
        <w:rPr>
          <w:i/>
          <w:color w:val="222222"/>
          <w:sz w:val="24"/>
          <w:szCs w:val="24"/>
          <w:highlight w:val="white"/>
        </w:rPr>
        <w:t>Organizational behaviour and human relations</w:t>
      </w:r>
      <w:r>
        <w:rPr>
          <w:color w:val="222222"/>
          <w:sz w:val="24"/>
          <w:szCs w:val="24"/>
          <w:highlight w:val="white"/>
        </w:rPr>
        <w:t xml:space="preserve">, </w:t>
      </w:r>
      <w:r>
        <w:rPr>
          <w:i/>
          <w:color w:val="222222"/>
          <w:sz w:val="24"/>
          <w:szCs w:val="24"/>
          <w:highlight w:val="white"/>
        </w:rPr>
        <w:t>Lumen</w:t>
      </w:r>
      <w:r>
        <w:rPr>
          <w:color w:val="222222"/>
          <w:sz w:val="24"/>
          <w:szCs w:val="24"/>
          <w:highlight w:val="white"/>
        </w:rPr>
        <w:t xml:space="preserve">. Available at: https://courses.lumenlearning.com/wm-organizationalbehavior/chapter/mcgregors-theory-x-and-theory-y/ (Accessed: 23 January 2024). </w:t>
      </w:r>
    </w:p>
    <w:p w:rsidR="00B13346" w:rsidRDefault="00B13346" w14:paraId="410FB133"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M, M. (2019) </w:t>
      </w:r>
      <w:r>
        <w:rPr>
          <w:i/>
          <w:color w:val="222222"/>
          <w:sz w:val="24"/>
          <w:szCs w:val="24"/>
          <w:highlight w:val="white"/>
        </w:rPr>
        <w:t>What is Blake and Mouton's managerial grid? definition and meaning - business jargon</w:t>
      </w:r>
      <w:r>
        <w:rPr>
          <w:color w:val="222222"/>
          <w:sz w:val="24"/>
          <w:szCs w:val="24"/>
          <w:highlight w:val="white"/>
        </w:rPr>
        <w:t xml:space="preserve">, </w:t>
      </w:r>
      <w:r>
        <w:rPr>
          <w:i/>
          <w:color w:val="222222"/>
          <w:sz w:val="24"/>
          <w:szCs w:val="24"/>
          <w:highlight w:val="white"/>
        </w:rPr>
        <w:t>Business Jargon</w:t>
      </w:r>
      <w:r>
        <w:rPr>
          <w:color w:val="222222"/>
          <w:sz w:val="24"/>
          <w:szCs w:val="24"/>
          <w:highlight w:val="white"/>
        </w:rPr>
        <w:t xml:space="preserve">. Available at: https://businessjargons.com/blake-moutons-managerial-grid.html (Accessed: 23 January 2024). </w:t>
      </w:r>
    </w:p>
    <w:p w:rsidR="00B13346" w:rsidRDefault="00B13346" w14:paraId="120DDBA1" w14:textId="77777777">
      <w:pPr>
        <w:pStyle w:val="Normal1"/>
        <w:spacing w:line="360" w:lineRule="auto"/>
        <w:jc w:val="both"/>
        <w:rPr>
          <w:color w:val="222222"/>
          <w:sz w:val="24"/>
          <w:szCs w:val="24"/>
          <w:highlight w:val="white"/>
        </w:rPr>
      </w:pPr>
      <w:r>
        <w:rPr>
          <w:color w:val="222222"/>
          <w:sz w:val="24"/>
          <w:szCs w:val="24"/>
          <w:highlight w:val="white"/>
        </w:rPr>
        <w:t xml:space="preserve">Mohamed, R.K.M.H. and Nor, C.S.M., (2013). The relationship between McGregor's XY theory management style and fulfilment of psychological contract: A literature review. </w:t>
      </w:r>
      <w:r>
        <w:rPr>
          <w:i/>
          <w:color w:val="222222"/>
          <w:sz w:val="24"/>
          <w:szCs w:val="24"/>
          <w:highlight w:val="white"/>
        </w:rPr>
        <w:t>International Journal of Academic Research in Business and Social Sciences</w:t>
      </w:r>
      <w:r>
        <w:rPr>
          <w:color w:val="222222"/>
          <w:sz w:val="24"/>
          <w:szCs w:val="24"/>
          <w:highlight w:val="white"/>
        </w:rPr>
        <w:t xml:space="preserve">, </w:t>
      </w:r>
      <w:r>
        <w:rPr>
          <w:i/>
          <w:color w:val="222222"/>
          <w:sz w:val="24"/>
          <w:szCs w:val="24"/>
          <w:highlight w:val="white"/>
        </w:rPr>
        <w:t>3</w:t>
      </w:r>
      <w:r>
        <w:rPr>
          <w:color w:val="222222"/>
          <w:sz w:val="24"/>
          <w:szCs w:val="24"/>
          <w:highlight w:val="white"/>
        </w:rPr>
        <w:t xml:space="preserve">(5), p.715.Link: </w:t>
      </w:r>
      <w:hyperlink r:id="rId9">
        <w:r>
          <w:rPr>
            <w:color w:val="1155CC"/>
            <w:sz w:val="24"/>
            <w:szCs w:val="24"/>
            <w:highlight w:val="white"/>
            <w:u w:val="single"/>
          </w:rPr>
          <w:t>https://www.proquest.com/info/openurldocerror;jsessionid=62E6BDF86270FEFB27C1933383E0E2AB.i-0be16efbe726aaf38</w:t>
        </w:r>
      </w:hyperlink>
    </w:p>
    <w:p w:rsidR="00B13346" w:rsidRDefault="00B13346" w14:paraId="38AF6AC2" w14:textId="77777777">
      <w:pPr>
        <w:pStyle w:val="Normal1"/>
        <w:spacing w:line="360" w:lineRule="auto"/>
        <w:jc w:val="both"/>
        <w:rPr>
          <w:color w:val="222222"/>
          <w:sz w:val="24"/>
          <w:szCs w:val="24"/>
          <w:highlight w:val="white"/>
        </w:rPr>
      </w:pPr>
      <w:r>
        <w:rPr>
          <w:color w:val="222222"/>
          <w:sz w:val="24"/>
          <w:szCs w:val="24"/>
          <w:highlight w:val="white"/>
        </w:rPr>
        <w:t xml:space="preserve">Nguyen, T.T., Mia, L., Winata, L. and Chong, V.K., (2017). Effect of transformational-leadership style and management control system on managerial performance. </w:t>
      </w:r>
      <w:r>
        <w:rPr>
          <w:i/>
          <w:color w:val="222222"/>
          <w:sz w:val="24"/>
          <w:szCs w:val="24"/>
          <w:highlight w:val="white"/>
        </w:rPr>
        <w:t>Journal of Business Research</w:t>
      </w:r>
      <w:r>
        <w:rPr>
          <w:color w:val="222222"/>
          <w:sz w:val="24"/>
          <w:szCs w:val="24"/>
          <w:highlight w:val="white"/>
        </w:rPr>
        <w:t xml:space="preserve">, </w:t>
      </w:r>
      <w:r>
        <w:rPr>
          <w:i/>
          <w:color w:val="222222"/>
          <w:sz w:val="24"/>
          <w:szCs w:val="24"/>
          <w:highlight w:val="white"/>
        </w:rPr>
        <w:t>70</w:t>
      </w:r>
      <w:r>
        <w:rPr>
          <w:color w:val="222222"/>
          <w:sz w:val="24"/>
          <w:szCs w:val="24"/>
          <w:highlight w:val="white"/>
        </w:rPr>
        <w:t xml:space="preserve">, pp.202-213.Link: </w:t>
      </w:r>
      <w:hyperlink r:id="rId10">
        <w:r>
          <w:rPr>
            <w:color w:val="1155CC"/>
            <w:sz w:val="24"/>
            <w:szCs w:val="24"/>
            <w:highlight w:val="white"/>
            <w:u w:val="single"/>
          </w:rPr>
          <w:t>https://www.sciencedirect.com/science/article/abs/pii/S0148296316305057</w:t>
        </w:r>
      </w:hyperlink>
    </w:p>
    <w:p w:rsidR="00B13346" w:rsidRDefault="00B13346" w14:paraId="3C9F61F4"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Pratt, M.K. (2023) </w:t>
      </w:r>
      <w:r>
        <w:rPr>
          <w:i/>
          <w:color w:val="222222"/>
          <w:sz w:val="24"/>
          <w:szCs w:val="24"/>
          <w:highlight w:val="white"/>
        </w:rPr>
        <w:t>What is the managerial grid model (the Blake and Mouton managerial grid model)?: Definition from the</w:t>
      </w:r>
      <w:r>
        <w:rPr>
          <w:color w:val="222222"/>
          <w:sz w:val="24"/>
          <w:szCs w:val="24"/>
          <w:highlight w:val="white"/>
        </w:rPr>
        <w:t xml:space="preserve"> </w:t>
      </w:r>
      <w:r>
        <w:rPr>
          <w:i/>
          <w:color w:val="222222"/>
          <w:sz w:val="24"/>
          <w:szCs w:val="24"/>
          <w:highlight w:val="white"/>
        </w:rPr>
        <w:t>CIO</w:t>
      </w:r>
      <w:r>
        <w:rPr>
          <w:color w:val="222222"/>
          <w:sz w:val="24"/>
          <w:szCs w:val="24"/>
          <w:highlight w:val="white"/>
        </w:rPr>
        <w:t xml:space="preserve">. Available at: https://www.techtarget.com/searchcio/definition/managerial-grid-model-The-Blake-and-Mouton-Managerial-Grid-model (Accessed: 23 January 2024). </w:t>
      </w:r>
    </w:p>
    <w:p w:rsidRPr="00072BD5" w:rsidR="00B13346" w:rsidP="00072BD5" w:rsidRDefault="00B13346" w14:paraId="497DA070" w14:textId="77777777">
      <w:pPr>
        <w:pStyle w:val="NormalWeb"/>
        <w:spacing w:line="360" w:lineRule="auto"/>
        <w:jc w:val="both"/>
        <w:rPr>
          <w:rFonts w:ascii="Arial" w:hAnsi="Arial" w:cs="Arial"/>
        </w:rPr>
      </w:pPr>
      <w:r w:rsidRPr="00072BD5">
        <w:rPr>
          <w:rFonts w:ascii="Arial" w:hAnsi="Arial" w:cs="Arial"/>
        </w:rPr>
        <w:t xml:space="preserve">Pratt, M.K. (2023) </w:t>
      </w:r>
      <w:r w:rsidRPr="00072BD5">
        <w:rPr>
          <w:rFonts w:ascii="Arial" w:hAnsi="Arial" w:cs="Arial"/>
          <w:i/>
          <w:iCs/>
        </w:rPr>
        <w:t xml:space="preserve">What is the managerial grid model (the </w:t>
      </w:r>
      <w:proofErr w:type="spellStart"/>
      <w:r w:rsidRPr="00072BD5">
        <w:rPr>
          <w:rFonts w:ascii="Arial" w:hAnsi="Arial" w:cs="Arial"/>
          <w:i/>
          <w:iCs/>
        </w:rPr>
        <w:t>blake</w:t>
      </w:r>
      <w:proofErr w:type="spellEnd"/>
      <w:r w:rsidRPr="00072BD5">
        <w:rPr>
          <w:rFonts w:ascii="Arial" w:hAnsi="Arial" w:cs="Arial"/>
          <w:i/>
          <w:iCs/>
        </w:rPr>
        <w:t xml:space="preserve"> and mouton managerial grid model</w:t>
      </w:r>
      <w:proofErr w:type="gramStart"/>
      <w:r w:rsidRPr="00072BD5">
        <w:rPr>
          <w:rFonts w:ascii="Arial" w:hAnsi="Arial" w:cs="Arial"/>
          <w:i/>
          <w:iCs/>
        </w:rPr>
        <w:t>)?:</w:t>
      </w:r>
      <w:proofErr w:type="gramEnd"/>
      <w:r w:rsidRPr="00072BD5">
        <w:rPr>
          <w:rFonts w:ascii="Arial" w:hAnsi="Arial" w:cs="Arial"/>
          <w:i/>
          <w:iCs/>
        </w:rPr>
        <w:t xml:space="preserve"> Definition from </w:t>
      </w:r>
      <w:proofErr w:type="spellStart"/>
      <w:r w:rsidRPr="00072BD5">
        <w:rPr>
          <w:rFonts w:ascii="Arial" w:hAnsi="Arial" w:cs="Arial"/>
          <w:i/>
          <w:iCs/>
        </w:rPr>
        <w:t>te</w:t>
      </w:r>
      <w:proofErr w:type="spellEnd"/>
      <w:r w:rsidRPr="00072BD5">
        <w:rPr>
          <w:rFonts w:ascii="Arial" w:hAnsi="Arial" w:cs="Arial"/>
        </w:rPr>
        <w:t xml:space="preserve">, </w:t>
      </w:r>
      <w:r w:rsidRPr="00072BD5">
        <w:rPr>
          <w:rFonts w:ascii="Arial" w:hAnsi="Arial" w:cs="Arial"/>
          <w:i/>
          <w:iCs/>
        </w:rPr>
        <w:t>CIO</w:t>
      </w:r>
      <w:r w:rsidRPr="00072BD5">
        <w:rPr>
          <w:rFonts w:ascii="Arial" w:hAnsi="Arial" w:cs="Arial"/>
        </w:rPr>
        <w:t xml:space="preserve">. Available at: https://www.techtarget.com/searchcio/definition/managerial-grid-model-The-Blake-and-Mouton-Managerial-Grid-model#:~:text=Both%20Blake%20and%20Mouton%20focused,and%20moved%20along%20a%20continuum. (Accessed: 23 January 2024). </w:t>
      </w:r>
    </w:p>
    <w:p w:rsidR="00B13346" w:rsidRDefault="00B13346" w14:paraId="7380B782"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Research-methodology, (2023) </w:t>
      </w:r>
      <w:r>
        <w:rPr>
          <w:i/>
          <w:color w:val="222222"/>
          <w:sz w:val="24"/>
          <w:szCs w:val="24"/>
          <w:highlight w:val="white"/>
        </w:rPr>
        <w:t>Research</w:t>
      </w:r>
      <w:r>
        <w:rPr>
          <w:color w:val="222222"/>
          <w:sz w:val="24"/>
          <w:szCs w:val="24"/>
          <w:highlight w:val="white"/>
        </w:rPr>
        <w:t xml:space="preserve">. Available at: https://research-methodology.net/marriott-leadership-an-overview/#:~:text=In%20terms%20of%20leadership%20style,to%20build%20strong%20customer%20relationships. (Accessed: 23 January 2024). </w:t>
      </w:r>
    </w:p>
    <w:p w:rsidR="00B13346" w:rsidRDefault="00B13346" w14:paraId="2C0CF9BA"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Simplinotesadmin (2018) </w:t>
      </w:r>
      <w:r>
        <w:rPr>
          <w:i/>
          <w:color w:val="222222"/>
          <w:sz w:val="24"/>
          <w:szCs w:val="24"/>
          <w:highlight w:val="white"/>
        </w:rPr>
        <w:t>Theory X and Theory Y - assumptions, merits and demerits</w:t>
      </w:r>
      <w:r>
        <w:rPr>
          <w:color w:val="222222"/>
          <w:sz w:val="24"/>
          <w:szCs w:val="24"/>
          <w:highlight w:val="white"/>
        </w:rPr>
        <w:t xml:space="preserve">, </w:t>
      </w:r>
      <w:r>
        <w:rPr>
          <w:i/>
          <w:color w:val="222222"/>
          <w:sz w:val="24"/>
          <w:szCs w:val="24"/>
          <w:highlight w:val="white"/>
        </w:rPr>
        <w:t>Simplinotes</w:t>
      </w:r>
      <w:r>
        <w:rPr>
          <w:color w:val="222222"/>
          <w:sz w:val="24"/>
          <w:szCs w:val="24"/>
          <w:highlight w:val="white"/>
        </w:rPr>
        <w:t xml:space="preserve">. Available at: https://www.simplinotes.com/theory-x-theory-y/ (Accessed: 23 January 2024). </w:t>
      </w:r>
    </w:p>
    <w:p w:rsidR="00B13346" w:rsidRDefault="00B13346" w14:paraId="08D52605"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Team, M.T.C. and Dublin, D.G.O. hailing from (2022) </w:t>
      </w:r>
      <w:r>
        <w:rPr>
          <w:i/>
          <w:color w:val="222222"/>
          <w:sz w:val="24"/>
          <w:szCs w:val="24"/>
          <w:highlight w:val="white"/>
        </w:rPr>
        <w:t>Blake and Mouton Managerial Grid: Leadership training from EPM</w:t>
      </w:r>
      <w:r>
        <w:rPr>
          <w:color w:val="222222"/>
          <w:sz w:val="24"/>
          <w:szCs w:val="24"/>
          <w:highlight w:val="white"/>
        </w:rPr>
        <w:t xml:space="preserve">, </w:t>
      </w:r>
      <w:r>
        <w:rPr>
          <w:i/>
          <w:color w:val="222222"/>
          <w:sz w:val="24"/>
          <w:szCs w:val="24"/>
          <w:highlight w:val="white"/>
        </w:rPr>
        <w:t>expert</w:t>
      </w:r>
      <w:r>
        <w:rPr>
          <w:color w:val="222222"/>
          <w:sz w:val="24"/>
          <w:szCs w:val="24"/>
          <w:highlight w:val="white"/>
        </w:rPr>
        <w:t xml:space="preserve">. Available at: https://expertprogrammanagement.com/2019/05/blake-mouton-grid/ (Accessed: 23 January 2024). </w:t>
      </w:r>
    </w:p>
    <w:p w:rsidR="00B13346" w:rsidRDefault="00B13346" w14:paraId="7420524C" w14:textId="77777777">
      <w:pPr>
        <w:pStyle w:val="Normal1"/>
        <w:spacing w:line="360" w:lineRule="auto"/>
        <w:jc w:val="both"/>
        <w:rPr>
          <w:color w:val="1155CC"/>
          <w:sz w:val="24"/>
          <w:szCs w:val="24"/>
          <w:highlight w:val="white"/>
          <w:u w:val="single"/>
        </w:rPr>
      </w:pPr>
      <w:r>
        <w:rPr>
          <w:color w:val="222222"/>
          <w:sz w:val="24"/>
          <w:szCs w:val="24"/>
          <w:highlight w:val="white"/>
        </w:rPr>
        <w:t xml:space="preserve">Todăriţă, E.T., (2021). Leadership Style Determination according to Robert Blake and Jane Mouton’s Managerial Grid. In </w:t>
      </w:r>
      <w:r>
        <w:rPr>
          <w:i/>
          <w:color w:val="222222"/>
          <w:sz w:val="24"/>
          <w:szCs w:val="24"/>
          <w:highlight w:val="white"/>
        </w:rPr>
        <w:t>International conference KNOWLEDGE-BASED ORGANIZATION</w:t>
      </w:r>
      <w:r>
        <w:rPr>
          <w:color w:val="222222"/>
          <w:sz w:val="24"/>
          <w:szCs w:val="24"/>
          <w:highlight w:val="white"/>
        </w:rPr>
        <w:t xml:space="preserve"> (Vol. 27, No. 1, pp. 241-246).Linkj: </w:t>
      </w:r>
      <w:hyperlink r:id="rId11">
        <w:r>
          <w:rPr>
            <w:color w:val="1155CC"/>
            <w:sz w:val="24"/>
            <w:szCs w:val="24"/>
            <w:highlight w:val="white"/>
            <w:u w:val="single"/>
          </w:rPr>
          <w:t>https://sciendo.com/article/10.2478/kbo-2021-0037</w:t>
        </w:r>
      </w:hyperlink>
    </w:p>
    <w:p w:rsidR="00B13346" w:rsidP="00A917A4" w:rsidRDefault="00B13346" w14:paraId="17022E90" w14:textId="77777777">
      <w:pPr>
        <w:pStyle w:val="NormalWeb"/>
        <w:spacing w:line="360" w:lineRule="auto"/>
        <w:jc w:val="both"/>
        <w:rPr>
          <w:rFonts w:ascii="Arial" w:hAnsi="Arial" w:cs="Arial"/>
        </w:rPr>
      </w:pPr>
      <w:r w:rsidRPr="00A917A4">
        <w:rPr>
          <w:rFonts w:ascii="Arial" w:hAnsi="Arial" w:cs="Arial"/>
        </w:rPr>
        <w:t xml:space="preserve">Usmani, F. </w:t>
      </w:r>
      <w:r w:rsidRPr="00A917A4">
        <w:rPr>
          <w:rFonts w:ascii="Arial" w:hAnsi="Arial" w:cs="Arial"/>
          <w:i/>
          <w:iCs/>
        </w:rPr>
        <w:t>et al.</w:t>
      </w:r>
      <w:r w:rsidRPr="00A917A4">
        <w:rPr>
          <w:rFonts w:ascii="Arial" w:hAnsi="Arial" w:cs="Arial"/>
        </w:rPr>
        <w:t xml:space="preserve"> (2022) </w:t>
      </w:r>
      <w:r w:rsidRPr="00A917A4">
        <w:rPr>
          <w:rFonts w:ascii="Arial" w:hAnsi="Arial" w:cs="Arial"/>
          <w:i/>
          <w:iCs/>
        </w:rPr>
        <w:t>McGregor’s X and Y theories: Definition, Example &amp; Limitation</w:t>
      </w:r>
      <w:r w:rsidRPr="00A917A4">
        <w:rPr>
          <w:rFonts w:ascii="Arial" w:hAnsi="Arial" w:cs="Arial"/>
        </w:rPr>
        <w:t xml:space="preserve">, </w:t>
      </w:r>
      <w:proofErr w:type="spellStart"/>
      <w:r w:rsidRPr="00A917A4">
        <w:rPr>
          <w:rFonts w:ascii="Arial" w:hAnsi="Arial" w:cs="Arial"/>
          <w:i/>
          <w:iCs/>
        </w:rPr>
        <w:t>Parsadi</w:t>
      </w:r>
      <w:proofErr w:type="spellEnd"/>
      <w:r w:rsidRPr="00A917A4">
        <w:rPr>
          <w:rFonts w:ascii="Arial" w:hAnsi="Arial" w:cs="Arial"/>
        </w:rPr>
        <w:t xml:space="preserve">. Available at: https://parsadi.com/mcgregors-x-and-y-theories/ (Accessed: 23 January 2024). </w:t>
      </w:r>
    </w:p>
    <w:sectPr w:rsidR="00B13346" w:rsidSect="00605BCF">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1B091D"/>
    <w:multiLevelType w:val="hybridMultilevel"/>
    <w:tmpl w:val="7A6AA9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0B0941"/>
    <w:multiLevelType w:val="hybridMultilevel"/>
    <w:tmpl w:val="490008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A22669"/>
    <w:multiLevelType w:val="hybridMultilevel"/>
    <w:tmpl w:val="E7B6C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2789239">
    <w:abstractNumId w:val="0"/>
  </w:num>
  <w:num w:numId="2" w16cid:durableId="1316569684">
    <w:abstractNumId w:val="1"/>
  </w:num>
  <w:num w:numId="3" w16cid:durableId="12133425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33F3"/>
    <w:rsid w:val="00072BD5"/>
    <w:rsid w:val="001F3D67"/>
    <w:rsid w:val="00605BCF"/>
    <w:rsid w:val="00A917A4"/>
    <w:rsid w:val="00B13346"/>
    <w:rsid w:val="00D4036E"/>
    <w:rsid w:val="00EB33F3"/>
    <w:rsid w:val="02897F62"/>
    <w:rsid w:val="0520B9F0"/>
    <w:rsid w:val="05C12024"/>
    <w:rsid w:val="0867C69F"/>
    <w:rsid w:val="0DA55012"/>
    <w:rsid w:val="1BB97066"/>
    <w:rsid w:val="1C468572"/>
    <w:rsid w:val="2289C593"/>
    <w:rsid w:val="2621C759"/>
    <w:rsid w:val="26C8024E"/>
    <w:rsid w:val="2B8729D7"/>
    <w:rsid w:val="2EEC3C90"/>
    <w:rsid w:val="2F4F203E"/>
    <w:rsid w:val="3660004B"/>
    <w:rsid w:val="3A1DB460"/>
    <w:rsid w:val="3D1F7828"/>
    <w:rsid w:val="3E7A6022"/>
    <w:rsid w:val="40163083"/>
    <w:rsid w:val="4228C645"/>
    <w:rsid w:val="43C496A6"/>
    <w:rsid w:val="47FB900C"/>
    <w:rsid w:val="481C923B"/>
    <w:rsid w:val="496AB4D9"/>
    <w:rsid w:val="4D10300D"/>
    <w:rsid w:val="4F0B06F8"/>
    <w:rsid w:val="5025473B"/>
    <w:rsid w:val="51C1179C"/>
    <w:rsid w:val="5557A430"/>
    <w:rsid w:val="57ECF5C8"/>
    <w:rsid w:val="596F9DCC"/>
    <w:rsid w:val="5D573982"/>
    <w:rsid w:val="5DEA1D1E"/>
    <w:rsid w:val="5EDD17EA"/>
    <w:rsid w:val="5F366D3B"/>
    <w:rsid w:val="5FF807AD"/>
    <w:rsid w:val="6193D80E"/>
    <w:rsid w:val="64CB78D0"/>
    <w:rsid w:val="68A91D73"/>
    <w:rsid w:val="6B6559F6"/>
    <w:rsid w:val="6CC635B0"/>
    <w:rsid w:val="6F4CF5AC"/>
    <w:rsid w:val="7198C101"/>
    <w:rsid w:val="7504E57C"/>
    <w:rsid w:val="757ADE84"/>
    <w:rsid w:val="76AFFA2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7A6EF"/>
  <w15:docId w15:val="{AA83D166-C4D1-49E6-91C4-231A1A892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styleId="Table1" w:customStyle="1">
    <w:name w:val="Table1"/>
    <w:basedOn w:val="TableNormal1"/>
    <w:tblPr>
      <w:tblStyleRowBandSize w:val="1"/>
      <w:tblStyleColBandSize w:val="1"/>
      <w:tblCellMar>
        <w:top w:w="100" w:type="dxa"/>
        <w:left w:w="100" w:type="dxa"/>
        <w:bottom w:w="100" w:type="dxa"/>
        <w:right w:w="100" w:type="dxa"/>
      </w:tblCellMar>
    </w:tblPr>
  </w:style>
  <w:style w:type="table" w:styleId="Table2" w:customStyle="1">
    <w:name w:val="Table2"/>
    <w:basedOn w:val="TableNormal1"/>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917A4"/>
    <w:pPr>
      <w:spacing w:before="100" w:beforeAutospacing="1" w:after="100" w:afterAutospacing="1" w:line="240" w:lineRule="auto"/>
    </w:pPr>
    <w:rPr>
      <w:rFonts w:ascii="Times New Roman" w:hAnsi="Times New Roman" w:eastAsia="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070476">
      <w:bodyDiv w:val="1"/>
      <w:marLeft w:val="0"/>
      <w:marRight w:val="0"/>
      <w:marTop w:val="0"/>
      <w:marBottom w:val="0"/>
      <w:divBdr>
        <w:top w:val="none" w:sz="0" w:space="0" w:color="auto"/>
        <w:left w:val="none" w:sz="0" w:space="0" w:color="auto"/>
        <w:bottom w:val="none" w:sz="0" w:space="0" w:color="auto"/>
        <w:right w:val="none" w:sz="0" w:space="0" w:color="auto"/>
      </w:divBdr>
    </w:div>
    <w:div w:id="9025684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www.researchgate.net/publication/337647919_A_Review_on_Managerial_Grid_of_Leadership_and_its_Impact_on_Employees_and_Organization"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www.sciencedirect.com/science/article/abs/pii/S1048984317300814"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ed.fullerton.edu/lift/_resources/pdfs/just_leadership/A%20REVIEW%20OF%20LEADERSHIP.pdf" TargetMode="External" Id="rId6" /><Relationship Type="http://schemas.openxmlformats.org/officeDocument/2006/relationships/hyperlink" Target="https://sciendo.com/article/10.2478/kbo-2021-0037" TargetMode="External" Id="rId11" /><Relationship Type="http://schemas.openxmlformats.org/officeDocument/2006/relationships/hyperlink" Target="https://www.sciencedirect.com/science/article/abs/pii/S0148296316305057" TargetMode="External" Id="rId10" /><Relationship Type="http://schemas.openxmlformats.org/officeDocument/2006/relationships/webSettings" Target="webSettings.xml" Id="rId4" /><Relationship Type="http://schemas.openxmlformats.org/officeDocument/2006/relationships/hyperlink" Target="https://www.proquest.com/info/openurldocerror;jsessionid=62E6BDF86270FEFB27C1933383E0E2AB.i-0be16efbe726aaf38" TargetMode="External" Id="rId9" /><Relationship Type="http://schemas.openxmlformats.org/officeDocument/2006/relationships/image" Target="/media/image2.png" Id="R898b1235a3ef4d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4</revision>
  <dcterms:created xsi:type="dcterms:W3CDTF">2024-01-29T10:50:00.0000000Z</dcterms:created>
  <dcterms:modified xsi:type="dcterms:W3CDTF">2024-01-29T12:28:14.6342641Z</dcterms:modified>
</coreProperties>
</file>