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5C5AED" w14:textId="4C029FC5" w:rsidR="00007068" w:rsidRDefault="00007068" w:rsidP="00007068">
      <w:pPr>
        <w:spacing w:line="360" w:lineRule="auto"/>
        <w:rPr>
          <w:rFonts w:ascii="Arial" w:hAnsi="Arial" w:cs="Arial"/>
          <w:szCs w:val="24"/>
        </w:rPr>
      </w:pPr>
      <w:r>
        <w:rPr>
          <w:noProof/>
        </w:rPr>
        <w:drawing>
          <wp:anchor distT="0" distB="0" distL="114300" distR="114300" simplePos="0" relativeHeight="251659264" behindDoc="0" locked="0" layoutInCell="1" allowOverlap="1" wp14:anchorId="455F0C01" wp14:editId="78B4D2A9">
            <wp:simplePos x="0" y="0"/>
            <wp:positionH relativeFrom="column">
              <wp:posOffset>0</wp:posOffset>
            </wp:positionH>
            <wp:positionV relativeFrom="paragraph">
              <wp:posOffset>292100</wp:posOffset>
            </wp:positionV>
            <wp:extent cx="1809750" cy="723900"/>
            <wp:effectExtent l="0" t="0" r="0" b="0"/>
            <wp:wrapSquare wrapText="bothSides"/>
            <wp:docPr id="2144723493"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Cs w:val="24"/>
        </w:rPr>
        <w:t>\</w:t>
      </w:r>
    </w:p>
    <w:p w14:paraId="74192AC2" w14:textId="77777777" w:rsidR="00007068" w:rsidRDefault="00007068" w:rsidP="00007068">
      <w:pPr>
        <w:spacing w:line="360" w:lineRule="auto"/>
        <w:rPr>
          <w:rFonts w:ascii="Arial" w:hAnsi="Arial" w:cs="Arial"/>
          <w:szCs w:val="24"/>
        </w:rPr>
      </w:pPr>
    </w:p>
    <w:p w14:paraId="048A4D91" w14:textId="77777777" w:rsidR="00007068" w:rsidRDefault="00007068" w:rsidP="00007068">
      <w:pPr>
        <w:spacing w:line="360" w:lineRule="auto"/>
        <w:rPr>
          <w:rFonts w:ascii="Arial" w:hAnsi="Arial" w:cs="Arial"/>
          <w:szCs w:val="24"/>
        </w:rPr>
      </w:pPr>
    </w:p>
    <w:p w14:paraId="48CE552B" w14:textId="77777777" w:rsidR="00007068" w:rsidRDefault="00007068" w:rsidP="00007068">
      <w:pPr>
        <w:spacing w:line="360" w:lineRule="auto"/>
        <w:rPr>
          <w:rFonts w:ascii="Arial" w:hAnsi="Arial" w:cs="Arial"/>
          <w:szCs w:val="24"/>
        </w:rPr>
      </w:pPr>
    </w:p>
    <w:p w14:paraId="2EA633E1" w14:textId="77777777" w:rsidR="00007068" w:rsidRDefault="00007068" w:rsidP="00007068">
      <w:pPr>
        <w:tabs>
          <w:tab w:val="left" w:pos="6540"/>
        </w:tabs>
        <w:spacing w:line="360" w:lineRule="auto"/>
        <w:rPr>
          <w:rFonts w:ascii="Arial" w:hAnsi="Arial" w:cs="Arial"/>
          <w:sz w:val="28"/>
          <w:szCs w:val="28"/>
        </w:rPr>
      </w:pPr>
    </w:p>
    <w:p w14:paraId="39210FBD" w14:textId="76A4B597" w:rsidR="00007068" w:rsidRPr="00007068" w:rsidRDefault="00007068" w:rsidP="00007068">
      <w:pPr>
        <w:tabs>
          <w:tab w:val="left" w:pos="6540"/>
        </w:tabs>
        <w:spacing w:line="360" w:lineRule="auto"/>
        <w:rPr>
          <w:rFonts w:ascii="Arial" w:hAnsi="Arial" w:cs="Arial"/>
          <w:sz w:val="24"/>
          <w:szCs w:val="24"/>
          <w:lang w:val="nl-NL"/>
        </w:rPr>
      </w:pPr>
      <w:r>
        <w:rPr>
          <w:rFonts w:ascii="Arial" w:hAnsi="Arial" w:cs="Arial"/>
          <w:b/>
          <w:bCs/>
          <w:sz w:val="28"/>
          <w:szCs w:val="28"/>
          <w:lang w:val="nl-NL"/>
        </w:rPr>
        <w:t>Student name</w:t>
      </w:r>
      <w:r>
        <w:rPr>
          <w:rFonts w:ascii="Arial" w:hAnsi="Arial" w:cs="Arial"/>
          <w:sz w:val="28"/>
          <w:szCs w:val="28"/>
          <w:lang w:val="nl-NL"/>
        </w:rPr>
        <w:t>:</w:t>
      </w:r>
      <w:r>
        <w:rPr>
          <w:rFonts w:ascii="Arial" w:hAnsi="Arial" w:cs="Arial"/>
          <w:sz w:val="28"/>
          <w:szCs w:val="28"/>
          <w:lang w:val="nl-NL"/>
        </w:rPr>
        <w:t xml:space="preserve"> </w:t>
      </w:r>
      <w:r>
        <w:rPr>
          <w:rFonts w:ascii="Arial" w:hAnsi="Arial" w:cs="Arial"/>
          <w:sz w:val="24"/>
          <w:szCs w:val="24"/>
          <w:lang w:val="nl-NL"/>
        </w:rPr>
        <w:t>Elisabete Nobrega</w:t>
      </w:r>
    </w:p>
    <w:p w14:paraId="446586B3" w14:textId="5DFFE877" w:rsidR="00007068" w:rsidRDefault="00007068" w:rsidP="00007068">
      <w:pPr>
        <w:tabs>
          <w:tab w:val="left" w:pos="6540"/>
        </w:tabs>
        <w:spacing w:line="360" w:lineRule="auto"/>
        <w:rPr>
          <w:rFonts w:ascii="Arial" w:hAnsi="Arial" w:cs="Arial"/>
          <w:sz w:val="28"/>
          <w:szCs w:val="28"/>
          <w:lang w:val="nl-NL"/>
        </w:rPr>
      </w:pPr>
      <w:r>
        <w:rPr>
          <w:rFonts w:ascii="Arial" w:hAnsi="Arial" w:cs="Arial"/>
          <w:b/>
          <w:bCs/>
          <w:sz w:val="28"/>
          <w:szCs w:val="28"/>
          <w:lang w:val="nl-NL"/>
        </w:rPr>
        <w:t>Student ID</w:t>
      </w:r>
      <w:r>
        <w:rPr>
          <w:rFonts w:ascii="Arial" w:hAnsi="Arial" w:cs="Arial"/>
          <w:sz w:val="28"/>
          <w:szCs w:val="28"/>
          <w:lang w:val="nl-NL"/>
        </w:rPr>
        <w:t>:</w:t>
      </w:r>
      <w:r>
        <w:rPr>
          <w:rFonts w:ascii="Arial" w:hAnsi="Arial" w:cs="Arial"/>
          <w:sz w:val="28"/>
          <w:szCs w:val="28"/>
          <w:lang w:val="nl-NL"/>
        </w:rPr>
        <w:t xml:space="preserve"> 2336792</w:t>
      </w:r>
    </w:p>
    <w:p w14:paraId="05ED4DFC" w14:textId="77777777" w:rsidR="00007068" w:rsidRDefault="00007068" w:rsidP="00007068">
      <w:pPr>
        <w:tabs>
          <w:tab w:val="left" w:pos="6540"/>
        </w:tabs>
        <w:spacing w:line="360" w:lineRule="auto"/>
        <w:rPr>
          <w:rFonts w:ascii="Arial" w:hAnsi="Arial" w:cs="Arial"/>
          <w:sz w:val="28"/>
          <w:szCs w:val="28"/>
          <w:lang w:val="nl-NL"/>
        </w:rPr>
      </w:pPr>
    </w:p>
    <w:p w14:paraId="7BD55E90" w14:textId="01AD90A6" w:rsidR="00007068" w:rsidRDefault="00007068" w:rsidP="00007068">
      <w:pPr>
        <w:tabs>
          <w:tab w:val="left" w:pos="6540"/>
        </w:tabs>
        <w:spacing w:line="360" w:lineRule="auto"/>
        <w:rPr>
          <w:rFonts w:ascii="Arial" w:hAnsi="Arial" w:cs="Arial"/>
          <w:sz w:val="28"/>
          <w:szCs w:val="28"/>
          <w:lang w:val="nl-NL"/>
        </w:rPr>
      </w:pPr>
      <w:r>
        <w:rPr>
          <w:rFonts w:ascii="Arial" w:hAnsi="Arial" w:cs="Arial"/>
          <w:b/>
          <w:bCs/>
          <w:sz w:val="28"/>
          <w:szCs w:val="28"/>
          <w:lang w:val="nl-NL"/>
        </w:rPr>
        <w:t>Module name</w:t>
      </w:r>
      <w:r>
        <w:rPr>
          <w:rFonts w:ascii="Arial" w:hAnsi="Arial" w:cs="Arial"/>
          <w:sz w:val="28"/>
          <w:szCs w:val="28"/>
          <w:lang w:val="nl-NL"/>
        </w:rPr>
        <w:t xml:space="preserve">: </w:t>
      </w:r>
      <w:r>
        <w:rPr>
          <w:rFonts w:ascii="Arial" w:hAnsi="Arial" w:cs="Arial"/>
          <w:sz w:val="28"/>
          <w:szCs w:val="28"/>
          <w:lang w:val="nl-NL"/>
        </w:rPr>
        <w:t>Changemakers: Building your personal Brand for Sustainable Employment.</w:t>
      </w:r>
    </w:p>
    <w:p w14:paraId="4399A5FC" w14:textId="4293C894" w:rsidR="00007068" w:rsidRDefault="00007068" w:rsidP="00007068">
      <w:pPr>
        <w:tabs>
          <w:tab w:val="left" w:pos="6540"/>
        </w:tabs>
        <w:spacing w:line="360" w:lineRule="auto"/>
        <w:rPr>
          <w:rFonts w:ascii="Arial" w:hAnsi="Arial" w:cs="Arial"/>
          <w:sz w:val="28"/>
          <w:szCs w:val="28"/>
          <w:lang w:val="fr-FR"/>
        </w:rPr>
      </w:pPr>
      <w:r>
        <w:rPr>
          <w:rFonts w:ascii="Arial" w:hAnsi="Arial" w:cs="Arial"/>
          <w:b/>
          <w:bCs/>
          <w:sz w:val="28"/>
          <w:szCs w:val="28"/>
          <w:lang w:val="fr-FR"/>
        </w:rPr>
        <w:t>Module code</w:t>
      </w:r>
      <w:r>
        <w:rPr>
          <w:rFonts w:ascii="Arial" w:hAnsi="Arial" w:cs="Arial"/>
          <w:sz w:val="28"/>
          <w:szCs w:val="28"/>
          <w:lang w:val="fr-FR"/>
        </w:rPr>
        <w:t>:</w:t>
      </w:r>
      <w:r>
        <w:rPr>
          <w:rFonts w:ascii="Arial" w:hAnsi="Arial" w:cs="Arial"/>
          <w:sz w:val="28"/>
          <w:szCs w:val="28"/>
          <w:lang w:val="fr-FR"/>
        </w:rPr>
        <w:t xml:space="preserve"> BMHP5015</w:t>
      </w:r>
    </w:p>
    <w:p w14:paraId="78818F22" w14:textId="701E889C" w:rsidR="00007068" w:rsidRDefault="00007068" w:rsidP="00007068">
      <w:pPr>
        <w:tabs>
          <w:tab w:val="left" w:pos="6540"/>
        </w:tabs>
        <w:spacing w:line="360" w:lineRule="auto"/>
        <w:rPr>
          <w:rFonts w:ascii="Arial" w:hAnsi="Arial" w:cs="Arial"/>
          <w:sz w:val="28"/>
          <w:szCs w:val="28"/>
          <w:lang w:val="fr-FR"/>
        </w:rPr>
      </w:pPr>
      <w:r>
        <w:rPr>
          <w:rFonts w:ascii="Arial" w:hAnsi="Arial" w:cs="Arial"/>
          <w:b/>
          <w:bCs/>
          <w:sz w:val="28"/>
          <w:szCs w:val="28"/>
          <w:lang w:val="fr-FR"/>
        </w:rPr>
        <w:t>Lecturer name</w:t>
      </w:r>
      <w:r>
        <w:rPr>
          <w:rFonts w:ascii="Arial" w:hAnsi="Arial" w:cs="Arial"/>
          <w:sz w:val="28"/>
          <w:szCs w:val="28"/>
          <w:lang w:val="fr-FR"/>
        </w:rPr>
        <w:t>:</w:t>
      </w:r>
      <w:r>
        <w:rPr>
          <w:rFonts w:ascii="Arial" w:hAnsi="Arial" w:cs="Arial"/>
          <w:sz w:val="28"/>
          <w:szCs w:val="28"/>
          <w:lang w:val="fr-FR"/>
        </w:rPr>
        <w:t xml:space="preserve"> Christopheer Mafuva</w:t>
      </w:r>
    </w:p>
    <w:p w14:paraId="0AB8696A" w14:textId="77777777" w:rsidR="00917D9C" w:rsidRDefault="00917D9C" w:rsidP="003E4DED">
      <w:pPr>
        <w:pStyle w:val="Title"/>
      </w:pPr>
    </w:p>
    <w:p w14:paraId="1ABA1EF2" w14:textId="77777777" w:rsidR="00917D9C" w:rsidRDefault="00917D9C" w:rsidP="003E4DED">
      <w:pPr>
        <w:pStyle w:val="Title"/>
      </w:pPr>
    </w:p>
    <w:p w14:paraId="077DCF81" w14:textId="77777777" w:rsidR="00917D9C" w:rsidRDefault="00917D9C" w:rsidP="003E4DED">
      <w:pPr>
        <w:pStyle w:val="Title"/>
      </w:pPr>
    </w:p>
    <w:p w14:paraId="6D2525B9" w14:textId="7141E1BC" w:rsidR="003E4DED" w:rsidRPr="00586980" w:rsidRDefault="003E4DED" w:rsidP="00917D9C">
      <w:pPr>
        <w:pStyle w:val="Title"/>
        <w:jc w:val="center"/>
        <w:rPr>
          <w:rFonts w:ascii="Arial" w:hAnsi="Arial" w:cs="Arial"/>
        </w:rPr>
      </w:pPr>
      <w:r w:rsidRPr="00586980">
        <w:rPr>
          <w:rFonts w:ascii="Arial" w:hAnsi="Arial" w:cs="Arial"/>
        </w:rPr>
        <w:t>Component 1 – Online Portfolio</w:t>
      </w:r>
    </w:p>
    <w:p w14:paraId="45252A69" w14:textId="77777777" w:rsidR="003E4DED" w:rsidRPr="00586980" w:rsidRDefault="003E4DED" w:rsidP="003E4DED">
      <w:pPr>
        <w:spacing w:before="100" w:beforeAutospacing="1" w:after="100" w:afterAutospacing="1" w:line="240" w:lineRule="auto"/>
        <w:rPr>
          <w:rFonts w:ascii="Arial" w:eastAsia="Times New Roman" w:hAnsi="Arial" w:cs="Arial"/>
          <w:b/>
          <w:sz w:val="24"/>
          <w:szCs w:val="24"/>
          <w:lang w:eastAsia="en-GB"/>
        </w:rPr>
      </w:pPr>
    </w:p>
    <w:p w14:paraId="3DD8CFE4" w14:textId="77777777" w:rsidR="00F20358" w:rsidRPr="00586980" w:rsidRDefault="00F20358" w:rsidP="003E4DED">
      <w:pPr>
        <w:spacing w:before="100" w:beforeAutospacing="1" w:after="100" w:afterAutospacing="1" w:line="240" w:lineRule="auto"/>
        <w:rPr>
          <w:rFonts w:ascii="Arial" w:eastAsia="Times New Roman" w:hAnsi="Arial" w:cs="Arial"/>
          <w:sz w:val="24"/>
          <w:szCs w:val="24"/>
          <w:lang w:eastAsia="en-GB"/>
        </w:rPr>
      </w:pPr>
    </w:p>
    <w:p w14:paraId="41AC3E30" w14:textId="77777777" w:rsidR="00F20358" w:rsidRPr="00586980" w:rsidRDefault="00F20358" w:rsidP="003E4DED">
      <w:pPr>
        <w:spacing w:before="100" w:beforeAutospacing="1" w:after="100" w:afterAutospacing="1" w:line="240" w:lineRule="auto"/>
        <w:rPr>
          <w:rFonts w:ascii="Arial" w:eastAsia="Times New Roman" w:hAnsi="Arial" w:cs="Arial"/>
          <w:sz w:val="24"/>
          <w:szCs w:val="24"/>
          <w:lang w:eastAsia="en-GB"/>
        </w:rPr>
      </w:pPr>
    </w:p>
    <w:p w14:paraId="07DA818C" w14:textId="77777777" w:rsidR="00F20358" w:rsidRPr="00586980" w:rsidRDefault="00F20358" w:rsidP="003E4DED">
      <w:pPr>
        <w:spacing w:before="100" w:beforeAutospacing="1" w:after="100" w:afterAutospacing="1" w:line="240" w:lineRule="auto"/>
        <w:rPr>
          <w:rFonts w:ascii="Arial" w:eastAsia="Times New Roman" w:hAnsi="Arial" w:cs="Arial"/>
          <w:sz w:val="24"/>
          <w:szCs w:val="24"/>
          <w:lang w:eastAsia="en-GB"/>
        </w:rPr>
      </w:pPr>
    </w:p>
    <w:p w14:paraId="64A87D9F" w14:textId="77777777" w:rsidR="00F20358" w:rsidRPr="00586980" w:rsidRDefault="00F20358" w:rsidP="003E4DED">
      <w:pPr>
        <w:spacing w:before="100" w:beforeAutospacing="1" w:after="100" w:afterAutospacing="1" w:line="240" w:lineRule="auto"/>
        <w:rPr>
          <w:rFonts w:ascii="Arial" w:eastAsia="Times New Roman" w:hAnsi="Arial" w:cs="Arial"/>
          <w:sz w:val="24"/>
          <w:szCs w:val="24"/>
          <w:lang w:eastAsia="en-GB"/>
        </w:rPr>
      </w:pPr>
    </w:p>
    <w:p w14:paraId="2EE82B95" w14:textId="77777777" w:rsidR="00F20358" w:rsidRPr="00586980" w:rsidRDefault="00F20358" w:rsidP="003E4DED">
      <w:pPr>
        <w:spacing w:before="100" w:beforeAutospacing="1" w:after="100" w:afterAutospacing="1" w:line="240" w:lineRule="auto"/>
        <w:rPr>
          <w:rFonts w:ascii="Arial" w:eastAsia="Times New Roman" w:hAnsi="Arial" w:cs="Arial"/>
          <w:sz w:val="24"/>
          <w:szCs w:val="24"/>
          <w:lang w:eastAsia="en-GB"/>
        </w:rPr>
      </w:pPr>
    </w:p>
    <w:p w14:paraId="1BDCBF69" w14:textId="77777777" w:rsidR="00F20358" w:rsidRPr="00586980" w:rsidRDefault="00F20358" w:rsidP="003E4DED">
      <w:pPr>
        <w:spacing w:before="100" w:beforeAutospacing="1" w:after="100" w:afterAutospacing="1" w:line="240" w:lineRule="auto"/>
        <w:rPr>
          <w:rFonts w:ascii="Arial" w:eastAsia="Times New Roman" w:hAnsi="Arial" w:cs="Arial"/>
          <w:sz w:val="24"/>
          <w:szCs w:val="24"/>
          <w:lang w:eastAsia="en-GB"/>
        </w:rPr>
      </w:pPr>
    </w:p>
    <w:p w14:paraId="516272FC" w14:textId="77777777" w:rsidR="00F20358" w:rsidRPr="00586980" w:rsidRDefault="00F20358" w:rsidP="003E4DED">
      <w:pPr>
        <w:spacing w:before="100" w:beforeAutospacing="1" w:after="100" w:afterAutospacing="1" w:line="240" w:lineRule="auto"/>
        <w:rPr>
          <w:rFonts w:ascii="Arial" w:eastAsia="Times New Roman" w:hAnsi="Arial" w:cs="Arial"/>
          <w:sz w:val="24"/>
          <w:szCs w:val="24"/>
          <w:lang w:eastAsia="en-GB"/>
        </w:rPr>
      </w:pPr>
    </w:p>
    <w:p w14:paraId="48E217B8" w14:textId="77777777" w:rsidR="00F20358" w:rsidRDefault="00F20358" w:rsidP="003E4DED">
      <w:pPr>
        <w:spacing w:before="100" w:beforeAutospacing="1" w:after="100" w:afterAutospacing="1" w:line="240" w:lineRule="auto"/>
        <w:rPr>
          <w:rFonts w:ascii="Arial" w:eastAsia="Times New Roman" w:hAnsi="Arial" w:cs="Arial"/>
          <w:sz w:val="24"/>
          <w:szCs w:val="24"/>
          <w:lang w:eastAsia="en-GB"/>
        </w:rPr>
      </w:pPr>
    </w:p>
    <w:p w14:paraId="025D3DD6" w14:textId="77777777" w:rsidR="00007068" w:rsidRDefault="00007068" w:rsidP="003E4DED">
      <w:pPr>
        <w:spacing w:before="100" w:beforeAutospacing="1" w:after="100" w:afterAutospacing="1" w:line="240" w:lineRule="auto"/>
        <w:rPr>
          <w:rFonts w:ascii="Arial" w:eastAsia="Times New Roman" w:hAnsi="Arial" w:cs="Arial"/>
          <w:sz w:val="24"/>
          <w:szCs w:val="24"/>
          <w:lang w:eastAsia="en-GB"/>
        </w:rPr>
      </w:pPr>
    </w:p>
    <w:p w14:paraId="53B7ED4F" w14:textId="77777777" w:rsidR="00007068" w:rsidRDefault="00007068" w:rsidP="003E4DED">
      <w:pPr>
        <w:spacing w:before="100" w:beforeAutospacing="1" w:after="100" w:afterAutospacing="1" w:line="240" w:lineRule="auto"/>
        <w:rPr>
          <w:rFonts w:ascii="Arial" w:eastAsia="Times New Roman" w:hAnsi="Arial" w:cs="Arial"/>
          <w:sz w:val="24"/>
          <w:szCs w:val="24"/>
          <w:lang w:eastAsia="en-GB"/>
        </w:rPr>
      </w:pPr>
    </w:p>
    <w:p w14:paraId="7969F8F6" w14:textId="77777777" w:rsidR="00007068" w:rsidRDefault="00007068" w:rsidP="003E4DED">
      <w:pPr>
        <w:spacing w:before="100" w:beforeAutospacing="1" w:after="100" w:afterAutospacing="1" w:line="240" w:lineRule="auto"/>
        <w:rPr>
          <w:rFonts w:ascii="Arial" w:eastAsia="Times New Roman" w:hAnsi="Arial" w:cs="Arial"/>
          <w:sz w:val="24"/>
          <w:szCs w:val="24"/>
          <w:lang w:eastAsia="en-GB"/>
        </w:rPr>
      </w:pPr>
    </w:p>
    <w:p w14:paraId="78E43008" w14:textId="77777777" w:rsidR="00007068" w:rsidRDefault="00007068" w:rsidP="003E4DED">
      <w:pPr>
        <w:spacing w:before="100" w:beforeAutospacing="1" w:after="100" w:afterAutospacing="1" w:line="240" w:lineRule="auto"/>
        <w:rPr>
          <w:rFonts w:ascii="Arial" w:eastAsia="Times New Roman" w:hAnsi="Arial" w:cs="Arial"/>
          <w:sz w:val="24"/>
          <w:szCs w:val="24"/>
          <w:lang w:eastAsia="en-GB"/>
        </w:rPr>
      </w:pPr>
    </w:p>
    <w:p w14:paraId="3A9C5AFE" w14:textId="77777777" w:rsidR="00007068" w:rsidRPr="00586980" w:rsidRDefault="00007068" w:rsidP="003E4DED">
      <w:pPr>
        <w:spacing w:before="100" w:beforeAutospacing="1" w:after="100" w:afterAutospacing="1" w:line="240" w:lineRule="auto"/>
        <w:rPr>
          <w:rFonts w:ascii="Arial" w:eastAsia="Times New Roman" w:hAnsi="Arial" w:cs="Arial"/>
          <w:sz w:val="24"/>
          <w:szCs w:val="24"/>
          <w:lang w:eastAsia="en-GB"/>
        </w:rPr>
      </w:pPr>
    </w:p>
    <w:p w14:paraId="24B4D672" w14:textId="77777777" w:rsidR="009246B1" w:rsidRPr="00586980" w:rsidRDefault="004F52DB" w:rsidP="00917D9C">
      <w:pPr>
        <w:spacing w:before="100" w:beforeAutospacing="1" w:after="100" w:afterAutospacing="1" w:line="240" w:lineRule="auto"/>
        <w:jc w:val="center"/>
        <w:rPr>
          <w:rFonts w:ascii="Arial" w:eastAsia="Times New Roman" w:hAnsi="Arial" w:cs="Arial"/>
          <w:b/>
          <w:sz w:val="32"/>
          <w:szCs w:val="32"/>
          <w:lang w:eastAsia="en-GB"/>
        </w:rPr>
      </w:pPr>
      <w:r w:rsidRPr="00586980">
        <w:rPr>
          <w:rFonts w:ascii="Arial" w:eastAsia="Times New Roman" w:hAnsi="Arial" w:cs="Arial"/>
          <w:b/>
          <w:sz w:val="32"/>
          <w:szCs w:val="32"/>
          <w:lang w:eastAsia="en-GB"/>
        </w:rPr>
        <w:t xml:space="preserve">Module Title – Changemakers – </w:t>
      </w:r>
      <w:r w:rsidR="003E4DED" w:rsidRPr="00586980">
        <w:rPr>
          <w:rFonts w:ascii="Arial" w:eastAsia="Times New Roman" w:hAnsi="Arial" w:cs="Arial"/>
          <w:b/>
          <w:sz w:val="32"/>
          <w:szCs w:val="32"/>
          <w:lang w:eastAsia="en-GB"/>
        </w:rPr>
        <w:t>Building Your Personal Brand for Sust</w:t>
      </w:r>
      <w:r w:rsidR="009246B1" w:rsidRPr="00586980">
        <w:rPr>
          <w:rFonts w:ascii="Arial" w:eastAsia="Times New Roman" w:hAnsi="Arial" w:cs="Arial"/>
          <w:b/>
          <w:sz w:val="32"/>
          <w:szCs w:val="32"/>
          <w:lang w:eastAsia="en-GB"/>
        </w:rPr>
        <w:t>ainable Employment</w:t>
      </w:r>
    </w:p>
    <w:p w14:paraId="48939CC5" w14:textId="77777777" w:rsidR="003E4DED" w:rsidRPr="00586980" w:rsidRDefault="004F52DB" w:rsidP="00917D9C">
      <w:pPr>
        <w:spacing w:before="100" w:beforeAutospacing="1" w:after="100" w:afterAutospacing="1" w:line="240" w:lineRule="auto"/>
        <w:jc w:val="center"/>
        <w:rPr>
          <w:rFonts w:ascii="Arial" w:eastAsia="Times New Roman" w:hAnsi="Arial" w:cs="Arial"/>
          <w:b/>
          <w:sz w:val="32"/>
          <w:szCs w:val="32"/>
          <w:lang w:eastAsia="en-GB"/>
        </w:rPr>
      </w:pPr>
      <w:r w:rsidRPr="00586980">
        <w:rPr>
          <w:rFonts w:ascii="Arial" w:eastAsia="Times New Roman" w:hAnsi="Arial" w:cs="Arial"/>
          <w:b/>
          <w:sz w:val="32"/>
          <w:szCs w:val="32"/>
          <w:lang w:eastAsia="en-GB"/>
        </w:rPr>
        <w:t xml:space="preserve">Module Code – </w:t>
      </w:r>
      <w:r w:rsidR="003E4DED" w:rsidRPr="00586980">
        <w:rPr>
          <w:rFonts w:ascii="Arial" w:eastAsia="Times New Roman" w:hAnsi="Arial" w:cs="Arial"/>
          <w:b/>
          <w:sz w:val="32"/>
          <w:szCs w:val="32"/>
          <w:lang w:eastAsia="en-GB"/>
        </w:rPr>
        <w:t>BMHP5015</w:t>
      </w:r>
    </w:p>
    <w:p w14:paraId="23687943" w14:textId="77777777" w:rsidR="003E4DED" w:rsidRPr="00586980" w:rsidRDefault="003E4DED" w:rsidP="00917D9C">
      <w:pPr>
        <w:spacing w:before="100" w:beforeAutospacing="1" w:after="100" w:afterAutospacing="1" w:line="240" w:lineRule="auto"/>
        <w:jc w:val="center"/>
        <w:rPr>
          <w:rFonts w:ascii="Arial" w:eastAsia="Times New Roman" w:hAnsi="Arial" w:cs="Arial"/>
          <w:b/>
          <w:sz w:val="32"/>
          <w:szCs w:val="32"/>
          <w:lang w:eastAsia="en-GB"/>
        </w:rPr>
      </w:pPr>
      <w:r w:rsidRPr="00586980">
        <w:rPr>
          <w:rFonts w:ascii="Arial" w:eastAsia="Times New Roman" w:hAnsi="Arial" w:cs="Arial"/>
          <w:b/>
          <w:sz w:val="32"/>
          <w:szCs w:val="32"/>
          <w:lang w:eastAsia="en-GB"/>
        </w:rPr>
        <w:t>Program</w:t>
      </w:r>
      <w:r w:rsidR="00A235FD" w:rsidRPr="00586980">
        <w:rPr>
          <w:rFonts w:ascii="Arial" w:eastAsia="Times New Roman" w:hAnsi="Arial" w:cs="Arial"/>
          <w:b/>
          <w:sz w:val="32"/>
          <w:szCs w:val="32"/>
          <w:lang w:eastAsia="en-GB"/>
        </w:rPr>
        <w:t xml:space="preserve"> – </w:t>
      </w:r>
      <w:r w:rsidRPr="00586980">
        <w:rPr>
          <w:rFonts w:ascii="Arial" w:eastAsia="Times New Roman" w:hAnsi="Arial" w:cs="Arial"/>
          <w:b/>
          <w:sz w:val="32"/>
          <w:szCs w:val="32"/>
          <w:lang w:eastAsia="en-GB"/>
        </w:rPr>
        <w:t>BSc (Hons) Health and Social Care</w:t>
      </w:r>
    </w:p>
    <w:p w14:paraId="0C9B96C4" w14:textId="77777777" w:rsidR="006768CB" w:rsidRPr="00586980" w:rsidRDefault="006768CB" w:rsidP="006768CB">
      <w:pPr>
        <w:rPr>
          <w:rFonts w:ascii="Arial" w:hAnsi="Arial" w:cs="Arial"/>
          <w:sz w:val="32"/>
          <w:szCs w:val="32"/>
        </w:rPr>
      </w:pPr>
    </w:p>
    <w:p w14:paraId="47F3A1C3" w14:textId="77777777" w:rsidR="006768CB" w:rsidRPr="00586980" w:rsidRDefault="006768CB">
      <w:pPr>
        <w:rPr>
          <w:rFonts w:ascii="Arial" w:hAnsi="Arial" w:cs="Arial"/>
          <w:sz w:val="32"/>
          <w:szCs w:val="32"/>
        </w:rPr>
      </w:pPr>
      <w:r w:rsidRPr="00586980">
        <w:rPr>
          <w:rFonts w:ascii="Arial" w:hAnsi="Arial" w:cs="Arial"/>
          <w:sz w:val="32"/>
          <w:szCs w:val="32"/>
        </w:rPr>
        <w:br w:type="page"/>
      </w:r>
    </w:p>
    <w:p w14:paraId="78E54CA4" w14:textId="77777777" w:rsidR="00586980" w:rsidRPr="00586980" w:rsidRDefault="00586980">
      <w:pPr>
        <w:rPr>
          <w:rFonts w:ascii="Arial" w:hAnsi="Arial" w:cs="Arial"/>
        </w:rPr>
      </w:pPr>
    </w:p>
    <w:sdt>
      <w:sdtPr>
        <w:rPr>
          <w:rFonts w:ascii="Arial" w:eastAsiaTheme="minorHAnsi" w:hAnsi="Arial" w:cs="Arial"/>
          <w:color w:val="auto"/>
          <w:sz w:val="36"/>
          <w:szCs w:val="36"/>
          <w:lang w:val="en-GB"/>
        </w:rPr>
        <w:id w:val="-290600991"/>
        <w:docPartObj>
          <w:docPartGallery w:val="Table of Contents"/>
          <w:docPartUnique/>
        </w:docPartObj>
      </w:sdtPr>
      <w:sdtEndPr>
        <w:rPr>
          <w:b/>
          <w:bCs/>
          <w:noProof/>
        </w:rPr>
      </w:sdtEndPr>
      <w:sdtContent>
        <w:p w14:paraId="68919765" w14:textId="77777777" w:rsidR="001C486D" w:rsidRPr="00586980" w:rsidRDefault="001C486D" w:rsidP="00586980">
          <w:pPr>
            <w:pStyle w:val="TOCHeading"/>
            <w:jc w:val="center"/>
            <w:rPr>
              <w:rFonts w:ascii="Arial" w:hAnsi="Arial" w:cs="Arial"/>
              <w:b/>
              <w:sz w:val="36"/>
              <w:szCs w:val="36"/>
            </w:rPr>
          </w:pPr>
          <w:r w:rsidRPr="00586980">
            <w:rPr>
              <w:rFonts w:ascii="Arial" w:hAnsi="Arial" w:cs="Arial"/>
              <w:b/>
              <w:sz w:val="36"/>
              <w:szCs w:val="36"/>
            </w:rPr>
            <w:t>Table of Contents</w:t>
          </w:r>
        </w:p>
        <w:p w14:paraId="749036AA" w14:textId="0BAE0723" w:rsidR="00917D9C" w:rsidRPr="00586980" w:rsidRDefault="001C486D">
          <w:pPr>
            <w:pStyle w:val="TOC1"/>
            <w:tabs>
              <w:tab w:val="right" w:leader="dot" w:pos="9736"/>
            </w:tabs>
            <w:rPr>
              <w:rFonts w:ascii="Arial" w:eastAsiaTheme="minorEastAsia" w:hAnsi="Arial" w:cs="Arial"/>
              <w:noProof/>
              <w:kern w:val="2"/>
              <w:sz w:val="36"/>
              <w:szCs w:val="36"/>
              <w:lang w:eastAsia="en-GB"/>
              <w14:ligatures w14:val="standardContextual"/>
            </w:rPr>
          </w:pPr>
          <w:r w:rsidRPr="00586980">
            <w:rPr>
              <w:rFonts w:ascii="Arial" w:hAnsi="Arial" w:cs="Arial"/>
              <w:b/>
              <w:bCs/>
              <w:noProof/>
              <w:sz w:val="36"/>
              <w:szCs w:val="36"/>
            </w:rPr>
            <w:fldChar w:fldCharType="begin"/>
          </w:r>
          <w:r w:rsidRPr="00586980">
            <w:rPr>
              <w:rFonts w:ascii="Arial" w:hAnsi="Arial" w:cs="Arial"/>
              <w:b/>
              <w:bCs/>
              <w:noProof/>
              <w:sz w:val="36"/>
              <w:szCs w:val="36"/>
            </w:rPr>
            <w:instrText xml:space="preserve"> TOC \o "1-3" \h \z \u </w:instrText>
          </w:r>
          <w:r w:rsidRPr="00586980">
            <w:rPr>
              <w:rFonts w:ascii="Arial" w:hAnsi="Arial" w:cs="Arial"/>
              <w:b/>
              <w:bCs/>
              <w:noProof/>
              <w:sz w:val="36"/>
              <w:szCs w:val="36"/>
            </w:rPr>
            <w:fldChar w:fldCharType="separate"/>
          </w:r>
          <w:hyperlink w:anchor="_Toc225787227" w:history="1">
            <w:r w:rsidR="00917D9C" w:rsidRPr="00586980">
              <w:rPr>
                <w:rStyle w:val="Hyperlink"/>
                <w:rFonts w:ascii="Arial" w:hAnsi="Arial" w:cs="Arial"/>
                <w:noProof/>
                <w:sz w:val="36"/>
                <w:szCs w:val="36"/>
              </w:rPr>
              <w:t>Introduction</w:t>
            </w:r>
            <w:r w:rsidR="00917D9C" w:rsidRPr="00586980">
              <w:rPr>
                <w:rFonts w:ascii="Arial" w:hAnsi="Arial" w:cs="Arial"/>
                <w:noProof/>
                <w:webHidden/>
                <w:sz w:val="36"/>
                <w:szCs w:val="36"/>
              </w:rPr>
              <w:tab/>
            </w:r>
            <w:r w:rsidR="00917D9C" w:rsidRPr="00586980">
              <w:rPr>
                <w:rFonts w:ascii="Arial" w:hAnsi="Arial" w:cs="Arial"/>
                <w:noProof/>
                <w:webHidden/>
                <w:sz w:val="36"/>
                <w:szCs w:val="36"/>
              </w:rPr>
              <w:fldChar w:fldCharType="begin"/>
            </w:r>
            <w:r w:rsidR="00917D9C" w:rsidRPr="00586980">
              <w:rPr>
                <w:rFonts w:ascii="Arial" w:hAnsi="Arial" w:cs="Arial"/>
                <w:noProof/>
                <w:webHidden/>
                <w:sz w:val="36"/>
                <w:szCs w:val="36"/>
              </w:rPr>
              <w:instrText xml:space="preserve"> PAGEREF _Toc225787227 \h </w:instrText>
            </w:r>
            <w:r w:rsidR="00917D9C" w:rsidRPr="00586980">
              <w:rPr>
                <w:rFonts w:ascii="Arial" w:hAnsi="Arial" w:cs="Arial"/>
                <w:noProof/>
                <w:webHidden/>
                <w:sz w:val="36"/>
                <w:szCs w:val="36"/>
              </w:rPr>
            </w:r>
            <w:r w:rsidR="00917D9C" w:rsidRPr="00586980">
              <w:rPr>
                <w:rFonts w:ascii="Arial" w:hAnsi="Arial" w:cs="Arial"/>
                <w:noProof/>
                <w:webHidden/>
                <w:sz w:val="36"/>
                <w:szCs w:val="36"/>
              </w:rPr>
              <w:fldChar w:fldCharType="separate"/>
            </w:r>
            <w:r w:rsidR="00917D9C" w:rsidRPr="00586980">
              <w:rPr>
                <w:rFonts w:ascii="Arial" w:hAnsi="Arial" w:cs="Arial"/>
                <w:noProof/>
                <w:webHidden/>
                <w:sz w:val="36"/>
                <w:szCs w:val="36"/>
              </w:rPr>
              <w:t>3</w:t>
            </w:r>
            <w:r w:rsidR="00917D9C" w:rsidRPr="00586980">
              <w:rPr>
                <w:rFonts w:ascii="Arial" w:hAnsi="Arial" w:cs="Arial"/>
                <w:noProof/>
                <w:webHidden/>
                <w:sz w:val="36"/>
                <w:szCs w:val="36"/>
              </w:rPr>
              <w:fldChar w:fldCharType="end"/>
            </w:r>
          </w:hyperlink>
        </w:p>
        <w:p w14:paraId="5B8DFCAF" w14:textId="6D725927" w:rsidR="00917D9C" w:rsidRPr="00586980" w:rsidRDefault="00917D9C">
          <w:pPr>
            <w:pStyle w:val="TOC1"/>
            <w:tabs>
              <w:tab w:val="right" w:leader="dot" w:pos="9736"/>
            </w:tabs>
            <w:rPr>
              <w:rFonts w:ascii="Arial" w:eastAsiaTheme="minorEastAsia" w:hAnsi="Arial" w:cs="Arial"/>
              <w:noProof/>
              <w:kern w:val="2"/>
              <w:sz w:val="36"/>
              <w:szCs w:val="36"/>
              <w:lang w:eastAsia="en-GB"/>
              <w14:ligatures w14:val="standardContextual"/>
            </w:rPr>
          </w:pPr>
          <w:hyperlink w:anchor="_Toc225787228" w:history="1">
            <w:r w:rsidRPr="00586980">
              <w:rPr>
                <w:rStyle w:val="Hyperlink"/>
                <w:rFonts w:ascii="Arial" w:hAnsi="Arial" w:cs="Arial"/>
                <w:noProof/>
                <w:sz w:val="36"/>
                <w:szCs w:val="36"/>
              </w:rPr>
              <w:t>Unit 1 – ‘Brand You’</w:t>
            </w:r>
            <w:r w:rsidRPr="00586980">
              <w:rPr>
                <w:rFonts w:ascii="Arial" w:hAnsi="Arial" w:cs="Arial"/>
                <w:noProof/>
                <w:webHidden/>
                <w:sz w:val="36"/>
                <w:szCs w:val="36"/>
              </w:rPr>
              <w:tab/>
            </w:r>
            <w:r w:rsidRPr="00586980">
              <w:rPr>
                <w:rFonts w:ascii="Arial" w:hAnsi="Arial" w:cs="Arial"/>
                <w:noProof/>
                <w:webHidden/>
                <w:sz w:val="36"/>
                <w:szCs w:val="36"/>
              </w:rPr>
              <w:fldChar w:fldCharType="begin"/>
            </w:r>
            <w:r w:rsidRPr="00586980">
              <w:rPr>
                <w:rFonts w:ascii="Arial" w:hAnsi="Arial" w:cs="Arial"/>
                <w:noProof/>
                <w:webHidden/>
                <w:sz w:val="36"/>
                <w:szCs w:val="36"/>
              </w:rPr>
              <w:instrText xml:space="preserve"> PAGEREF _Toc225787228 \h </w:instrText>
            </w:r>
            <w:r w:rsidRPr="00586980">
              <w:rPr>
                <w:rFonts w:ascii="Arial" w:hAnsi="Arial" w:cs="Arial"/>
                <w:noProof/>
                <w:webHidden/>
                <w:sz w:val="36"/>
                <w:szCs w:val="36"/>
              </w:rPr>
            </w:r>
            <w:r w:rsidRPr="00586980">
              <w:rPr>
                <w:rFonts w:ascii="Arial" w:hAnsi="Arial" w:cs="Arial"/>
                <w:noProof/>
                <w:webHidden/>
                <w:sz w:val="36"/>
                <w:szCs w:val="36"/>
              </w:rPr>
              <w:fldChar w:fldCharType="separate"/>
            </w:r>
            <w:r w:rsidRPr="00586980">
              <w:rPr>
                <w:rFonts w:ascii="Arial" w:hAnsi="Arial" w:cs="Arial"/>
                <w:noProof/>
                <w:webHidden/>
                <w:sz w:val="36"/>
                <w:szCs w:val="36"/>
              </w:rPr>
              <w:t>3</w:t>
            </w:r>
            <w:r w:rsidRPr="00586980">
              <w:rPr>
                <w:rFonts w:ascii="Arial" w:hAnsi="Arial" w:cs="Arial"/>
                <w:noProof/>
                <w:webHidden/>
                <w:sz w:val="36"/>
                <w:szCs w:val="36"/>
              </w:rPr>
              <w:fldChar w:fldCharType="end"/>
            </w:r>
          </w:hyperlink>
        </w:p>
        <w:p w14:paraId="7123B930" w14:textId="38F6E73C" w:rsidR="00917D9C" w:rsidRPr="00586980" w:rsidRDefault="00917D9C">
          <w:pPr>
            <w:pStyle w:val="TOC1"/>
            <w:tabs>
              <w:tab w:val="right" w:leader="dot" w:pos="9736"/>
            </w:tabs>
            <w:rPr>
              <w:rFonts w:ascii="Arial" w:eastAsiaTheme="minorEastAsia" w:hAnsi="Arial" w:cs="Arial"/>
              <w:noProof/>
              <w:kern w:val="2"/>
              <w:sz w:val="36"/>
              <w:szCs w:val="36"/>
              <w:lang w:eastAsia="en-GB"/>
              <w14:ligatures w14:val="standardContextual"/>
            </w:rPr>
          </w:pPr>
          <w:hyperlink w:anchor="_Toc225787229" w:history="1">
            <w:r w:rsidRPr="00586980">
              <w:rPr>
                <w:rStyle w:val="Hyperlink"/>
                <w:rFonts w:ascii="Arial" w:hAnsi="Arial" w:cs="Arial"/>
                <w:noProof/>
                <w:sz w:val="36"/>
                <w:szCs w:val="36"/>
              </w:rPr>
              <w:t>Unit 2 – ‘It’s a Small World’</w:t>
            </w:r>
            <w:r w:rsidRPr="00586980">
              <w:rPr>
                <w:rFonts w:ascii="Arial" w:hAnsi="Arial" w:cs="Arial"/>
                <w:noProof/>
                <w:webHidden/>
                <w:sz w:val="36"/>
                <w:szCs w:val="36"/>
              </w:rPr>
              <w:tab/>
            </w:r>
            <w:r w:rsidRPr="00586980">
              <w:rPr>
                <w:rFonts w:ascii="Arial" w:hAnsi="Arial" w:cs="Arial"/>
                <w:noProof/>
                <w:webHidden/>
                <w:sz w:val="36"/>
                <w:szCs w:val="36"/>
              </w:rPr>
              <w:fldChar w:fldCharType="begin"/>
            </w:r>
            <w:r w:rsidRPr="00586980">
              <w:rPr>
                <w:rFonts w:ascii="Arial" w:hAnsi="Arial" w:cs="Arial"/>
                <w:noProof/>
                <w:webHidden/>
                <w:sz w:val="36"/>
                <w:szCs w:val="36"/>
              </w:rPr>
              <w:instrText xml:space="preserve"> PAGEREF _Toc225787229 \h </w:instrText>
            </w:r>
            <w:r w:rsidRPr="00586980">
              <w:rPr>
                <w:rFonts w:ascii="Arial" w:hAnsi="Arial" w:cs="Arial"/>
                <w:noProof/>
                <w:webHidden/>
                <w:sz w:val="36"/>
                <w:szCs w:val="36"/>
              </w:rPr>
            </w:r>
            <w:r w:rsidRPr="00586980">
              <w:rPr>
                <w:rFonts w:ascii="Arial" w:hAnsi="Arial" w:cs="Arial"/>
                <w:noProof/>
                <w:webHidden/>
                <w:sz w:val="36"/>
                <w:szCs w:val="36"/>
              </w:rPr>
              <w:fldChar w:fldCharType="separate"/>
            </w:r>
            <w:r w:rsidRPr="00586980">
              <w:rPr>
                <w:rFonts w:ascii="Arial" w:hAnsi="Arial" w:cs="Arial"/>
                <w:noProof/>
                <w:webHidden/>
                <w:sz w:val="36"/>
                <w:szCs w:val="36"/>
              </w:rPr>
              <w:t>5</w:t>
            </w:r>
            <w:r w:rsidRPr="00586980">
              <w:rPr>
                <w:rFonts w:ascii="Arial" w:hAnsi="Arial" w:cs="Arial"/>
                <w:noProof/>
                <w:webHidden/>
                <w:sz w:val="36"/>
                <w:szCs w:val="36"/>
              </w:rPr>
              <w:fldChar w:fldCharType="end"/>
            </w:r>
          </w:hyperlink>
        </w:p>
        <w:p w14:paraId="02844AB2" w14:textId="57AE0080" w:rsidR="00917D9C" w:rsidRPr="00586980" w:rsidRDefault="00917D9C">
          <w:pPr>
            <w:pStyle w:val="TOC1"/>
            <w:tabs>
              <w:tab w:val="right" w:leader="dot" w:pos="9736"/>
            </w:tabs>
            <w:rPr>
              <w:rFonts w:ascii="Arial" w:eastAsiaTheme="minorEastAsia" w:hAnsi="Arial" w:cs="Arial"/>
              <w:noProof/>
              <w:kern w:val="2"/>
              <w:sz w:val="36"/>
              <w:szCs w:val="36"/>
              <w:lang w:eastAsia="en-GB"/>
              <w14:ligatures w14:val="standardContextual"/>
            </w:rPr>
          </w:pPr>
          <w:hyperlink w:anchor="_Toc225787230" w:history="1">
            <w:r w:rsidRPr="00586980">
              <w:rPr>
                <w:rStyle w:val="Hyperlink"/>
                <w:rFonts w:ascii="Arial" w:hAnsi="Arial" w:cs="Arial"/>
                <w:noProof/>
                <w:sz w:val="36"/>
                <w:szCs w:val="36"/>
              </w:rPr>
              <w:t>Unit 3 – Opportunity Knox</w:t>
            </w:r>
            <w:r w:rsidRPr="00586980">
              <w:rPr>
                <w:rFonts w:ascii="Arial" w:hAnsi="Arial" w:cs="Arial"/>
                <w:noProof/>
                <w:webHidden/>
                <w:sz w:val="36"/>
                <w:szCs w:val="36"/>
              </w:rPr>
              <w:tab/>
            </w:r>
            <w:r w:rsidRPr="00586980">
              <w:rPr>
                <w:rFonts w:ascii="Arial" w:hAnsi="Arial" w:cs="Arial"/>
                <w:noProof/>
                <w:webHidden/>
                <w:sz w:val="36"/>
                <w:szCs w:val="36"/>
              </w:rPr>
              <w:fldChar w:fldCharType="begin"/>
            </w:r>
            <w:r w:rsidRPr="00586980">
              <w:rPr>
                <w:rFonts w:ascii="Arial" w:hAnsi="Arial" w:cs="Arial"/>
                <w:noProof/>
                <w:webHidden/>
                <w:sz w:val="36"/>
                <w:szCs w:val="36"/>
              </w:rPr>
              <w:instrText xml:space="preserve"> PAGEREF _Toc225787230 \h </w:instrText>
            </w:r>
            <w:r w:rsidRPr="00586980">
              <w:rPr>
                <w:rFonts w:ascii="Arial" w:hAnsi="Arial" w:cs="Arial"/>
                <w:noProof/>
                <w:webHidden/>
                <w:sz w:val="36"/>
                <w:szCs w:val="36"/>
              </w:rPr>
            </w:r>
            <w:r w:rsidRPr="00586980">
              <w:rPr>
                <w:rFonts w:ascii="Arial" w:hAnsi="Arial" w:cs="Arial"/>
                <w:noProof/>
                <w:webHidden/>
                <w:sz w:val="36"/>
                <w:szCs w:val="36"/>
              </w:rPr>
              <w:fldChar w:fldCharType="separate"/>
            </w:r>
            <w:r w:rsidRPr="00586980">
              <w:rPr>
                <w:rFonts w:ascii="Arial" w:hAnsi="Arial" w:cs="Arial"/>
                <w:noProof/>
                <w:webHidden/>
                <w:sz w:val="36"/>
                <w:szCs w:val="36"/>
              </w:rPr>
              <w:t>7</w:t>
            </w:r>
            <w:r w:rsidRPr="00586980">
              <w:rPr>
                <w:rFonts w:ascii="Arial" w:hAnsi="Arial" w:cs="Arial"/>
                <w:noProof/>
                <w:webHidden/>
                <w:sz w:val="36"/>
                <w:szCs w:val="36"/>
              </w:rPr>
              <w:fldChar w:fldCharType="end"/>
            </w:r>
          </w:hyperlink>
        </w:p>
        <w:p w14:paraId="283243A4" w14:textId="7DC6634A" w:rsidR="00917D9C" w:rsidRPr="00586980" w:rsidRDefault="00917D9C">
          <w:pPr>
            <w:pStyle w:val="TOC1"/>
            <w:tabs>
              <w:tab w:val="right" w:leader="dot" w:pos="9736"/>
            </w:tabs>
            <w:rPr>
              <w:rFonts w:ascii="Arial" w:eastAsiaTheme="minorEastAsia" w:hAnsi="Arial" w:cs="Arial"/>
              <w:noProof/>
              <w:kern w:val="2"/>
              <w:sz w:val="36"/>
              <w:szCs w:val="36"/>
              <w:lang w:eastAsia="en-GB"/>
              <w14:ligatures w14:val="standardContextual"/>
            </w:rPr>
          </w:pPr>
          <w:hyperlink w:anchor="_Toc225787231" w:history="1">
            <w:r w:rsidRPr="00586980">
              <w:rPr>
                <w:rStyle w:val="Hyperlink"/>
                <w:rFonts w:ascii="Arial" w:hAnsi="Arial" w:cs="Arial"/>
                <w:noProof/>
                <w:sz w:val="36"/>
                <w:szCs w:val="36"/>
              </w:rPr>
              <w:t>Unit 4 – The Pursuit of Happiness</w:t>
            </w:r>
            <w:r w:rsidRPr="00586980">
              <w:rPr>
                <w:rFonts w:ascii="Arial" w:hAnsi="Arial" w:cs="Arial"/>
                <w:noProof/>
                <w:webHidden/>
                <w:sz w:val="36"/>
                <w:szCs w:val="36"/>
              </w:rPr>
              <w:tab/>
            </w:r>
            <w:r w:rsidRPr="00586980">
              <w:rPr>
                <w:rFonts w:ascii="Arial" w:hAnsi="Arial" w:cs="Arial"/>
                <w:noProof/>
                <w:webHidden/>
                <w:sz w:val="36"/>
                <w:szCs w:val="36"/>
              </w:rPr>
              <w:fldChar w:fldCharType="begin"/>
            </w:r>
            <w:r w:rsidRPr="00586980">
              <w:rPr>
                <w:rFonts w:ascii="Arial" w:hAnsi="Arial" w:cs="Arial"/>
                <w:noProof/>
                <w:webHidden/>
                <w:sz w:val="36"/>
                <w:szCs w:val="36"/>
              </w:rPr>
              <w:instrText xml:space="preserve"> PAGEREF _Toc225787231 \h </w:instrText>
            </w:r>
            <w:r w:rsidRPr="00586980">
              <w:rPr>
                <w:rFonts w:ascii="Arial" w:hAnsi="Arial" w:cs="Arial"/>
                <w:noProof/>
                <w:webHidden/>
                <w:sz w:val="36"/>
                <w:szCs w:val="36"/>
              </w:rPr>
            </w:r>
            <w:r w:rsidRPr="00586980">
              <w:rPr>
                <w:rFonts w:ascii="Arial" w:hAnsi="Arial" w:cs="Arial"/>
                <w:noProof/>
                <w:webHidden/>
                <w:sz w:val="36"/>
                <w:szCs w:val="36"/>
              </w:rPr>
              <w:fldChar w:fldCharType="separate"/>
            </w:r>
            <w:r w:rsidRPr="00586980">
              <w:rPr>
                <w:rFonts w:ascii="Arial" w:hAnsi="Arial" w:cs="Arial"/>
                <w:noProof/>
                <w:webHidden/>
                <w:sz w:val="36"/>
                <w:szCs w:val="36"/>
              </w:rPr>
              <w:t>9</w:t>
            </w:r>
            <w:r w:rsidRPr="00586980">
              <w:rPr>
                <w:rFonts w:ascii="Arial" w:hAnsi="Arial" w:cs="Arial"/>
                <w:noProof/>
                <w:webHidden/>
                <w:sz w:val="36"/>
                <w:szCs w:val="36"/>
              </w:rPr>
              <w:fldChar w:fldCharType="end"/>
            </w:r>
          </w:hyperlink>
        </w:p>
        <w:p w14:paraId="2B59AE2B" w14:textId="0370E887" w:rsidR="00917D9C" w:rsidRPr="00586980" w:rsidRDefault="00917D9C">
          <w:pPr>
            <w:pStyle w:val="TOC1"/>
            <w:tabs>
              <w:tab w:val="right" w:leader="dot" w:pos="9736"/>
            </w:tabs>
            <w:rPr>
              <w:rFonts w:ascii="Arial" w:eastAsiaTheme="minorEastAsia" w:hAnsi="Arial" w:cs="Arial"/>
              <w:noProof/>
              <w:kern w:val="2"/>
              <w:sz w:val="36"/>
              <w:szCs w:val="36"/>
              <w:lang w:eastAsia="en-GB"/>
              <w14:ligatures w14:val="standardContextual"/>
            </w:rPr>
          </w:pPr>
          <w:hyperlink w:anchor="_Toc225787232" w:history="1">
            <w:r w:rsidRPr="00586980">
              <w:rPr>
                <w:rStyle w:val="Hyperlink"/>
                <w:rFonts w:ascii="Arial" w:eastAsia="Times New Roman" w:hAnsi="Arial" w:cs="Arial"/>
                <w:noProof/>
                <w:sz w:val="36"/>
                <w:szCs w:val="36"/>
                <w:lang w:eastAsia="en-GB"/>
              </w:rPr>
              <w:t>Conclusion</w:t>
            </w:r>
            <w:r w:rsidRPr="00586980">
              <w:rPr>
                <w:rFonts w:ascii="Arial" w:hAnsi="Arial" w:cs="Arial"/>
                <w:noProof/>
                <w:webHidden/>
                <w:sz w:val="36"/>
                <w:szCs w:val="36"/>
              </w:rPr>
              <w:tab/>
            </w:r>
            <w:r w:rsidRPr="00586980">
              <w:rPr>
                <w:rFonts w:ascii="Arial" w:hAnsi="Arial" w:cs="Arial"/>
                <w:noProof/>
                <w:webHidden/>
                <w:sz w:val="36"/>
                <w:szCs w:val="36"/>
              </w:rPr>
              <w:fldChar w:fldCharType="begin"/>
            </w:r>
            <w:r w:rsidRPr="00586980">
              <w:rPr>
                <w:rFonts w:ascii="Arial" w:hAnsi="Arial" w:cs="Arial"/>
                <w:noProof/>
                <w:webHidden/>
                <w:sz w:val="36"/>
                <w:szCs w:val="36"/>
              </w:rPr>
              <w:instrText xml:space="preserve"> PAGEREF _Toc225787232 \h </w:instrText>
            </w:r>
            <w:r w:rsidRPr="00586980">
              <w:rPr>
                <w:rFonts w:ascii="Arial" w:hAnsi="Arial" w:cs="Arial"/>
                <w:noProof/>
                <w:webHidden/>
                <w:sz w:val="36"/>
                <w:szCs w:val="36"/>
              </w:rPr>
            </w:r>
            <w:r w:rsidRPr="00586980">
              <w:rPr>
                <w:rFonts w:ascii="Arial" w:hAnsi="Arial" w:cs="Arial"/>
                <w:noProof/>
                <w:webHidden/>
                <w:sz w:val="36"/>
                <w:szCs w:val="36"/>
              </w:rPr>
              <w:fldChar w:fldCharType="separate"/>
            </w:r>
            <w:r w:rsidRPr="00586980">
              <w:rPr>
                <w:rFonts w:ascii="Arial" w:hAnsi="Arial" w:cs="Arial"/>
                <w:noProof/>
                <w:webHidden/>
                <w:sz w:val="36"/>
                <w:szCs w:val="36"/>
              </w:rPr>
              <w:t>10</w:t>
            </w:r>
            <w:r w:rsidRPr="00586980">
              <w:rPr>
                <w:rFonts w:ascii="Arial" w:hAnsi="Arial" w:cs="Arial"/>
                <w:noProof/>
                <w:webHidden/>
                <w:sz w:val="36"/>
                <w:szCs w:val="36"/>
              </w:rPr>
              <w:fldChar w:fldCharType="end"/>
            </w:r>
          </w:hyperlink>
        </w:p>
        <w:p w14:paraId="2A7B6BF5" w14:textId="18EBCFC6" w:rsidR="00917D9C" w:rsidRPr="00586980" w:rsidRDefault="00917D9C">
          <w:pPr>
            <w:pStyle w:val="TOC1"/>
            <w:tabs>
              <w:tab w:val="right" w:leader="dot" w:pos="9736"/>
            </w:tabs>
            <w:rPr>
              <w:rFonts w:ascii="Arial" w:eastAsiaTheme="minorEastAsia" w:hAnsi="Arial" w:cs="Arial"/>
              <w:noProof/>
              <w:kern w:val="2"/>
              <w:sz w:val="36"/>
              <w:szCs w:val="36"/>
              <w:lang w:eastAsia="en-GB"/>
              <w14:ligatures w14:val="standardContextual"/>
            </w:rPr>
          </w:pPr>
          <w:hyperlink w:anchor="_Toc225787233" w:history="1">
            <w:r w:rsidRPr="00586980">
              <w:rPr>
                <w:rStyle w:val="Hyperlink"/>
                <w:rFonts w:ascii="Arial" w:eastAsia="Times New Roman" w:hAnsi="Arial" w:cs="Arial"/>
                <w:noProof/>
                <w:sz w:val="36"/>
                <w:szCs w:val="36"/>
                <w:lang w:eastAsia="en-GB"/>
              </w:rPr>
              <w:t>References</w:t>
            </w:r>
            <w:r w:rsidRPr="00586980">
              <w:rPr>
                <w:rFonts w:ascii="Arial" w:hAnsi="Arial" w:cs="Arial"/>
                <w:noProof/>
                <w:webHidden/>
                <w:sz w:val="36"/>
                <w:szCs w:val="36"/>
              </w:rPr>
              <w:tab/>
            </w:r>
            <w:r w:rsidRPr="00586980">
              <w:rPr>
                <w:rFonts w:ascii="Arial" w:hAnsi="Arial" w:cs="Arial"/>
                <w:noProof/>
                <w:webHidden/>
                <w:sz w:val="36"/>
                <w:szCs w:val="36"/>
              </w:rPr>
              <w:fldChar w:fldCharType="begin"/>
            </w:r>
            <w:r w:rsidRPr="00586980">
              <w:rPr>
                <w:rFonts w:ascii="Arial" w:hAnsi="Arial" w:cs="Arial"/>
                <w:noProof/>
                <w:webHidden/>
                <w:sz w:val="36"/>
                <w:szCs w:val="36"/>
              </w:rPr>
              <w:instrText xml:space="preserve"> PAGEREF _Toc225787233 \h </w:instrText>
            </w:r>
            <w:r w:rsidRPr="00586980">
              <w:rPr>
                <w:rFonts w:ascii="Arial" w:hAnsi="Arial" w:cs="Arial"/>
                <w:noProof/>
                <w:webHidden/>
                <w:sz w:val="36"/>
                <w:szCs w:val="36"/>
              </w:rPr>
            </w:r>
            <w:r w:rsidRPr="00586980">
              <w:rPr>
                <w:rFonts w:ascii="Arial" w:hAnsi="Arial" w:cs="Arial"/>
                <w:noProof/>
                <w:webHidden/>
                <w:sz w:val="36"/>
                <w:szCs w:val="36"/>
              </w:rPr>
              <w:fldChar w:fldCharType="separate"/>
            </w:r>
            <w:r w:rsidRPr="00586980">
              <w:rPr>
                <w:rFonts w:ascii="Arial" w:hAnsi="Arial" w:cs="Arial"/>
                <w:noProof/>
                <w:webHidden/>
                <w:sz w:val="36"/>
                <w:szCs w:val="36"/>
              </w:rPr>
              <w:t>11</w:t>
            </w:r>
            <w:r w:rsidRPr="00586980">
              <w:rPr>
                <w:rFonts w:ascii="Arial" w:hAnsi="Arial" w:cs="Arial"/>
                <w:noProof/>
                <w:webHidden/>
                <w:sz w:val="36"/>
                <w:szCs w:val="36"/>
              </w:rPr>
              <w:fldChar w:fldCharType="end"/>
            </w:r>
          </w:hyperlink>
        </w:p>
        <w:p w14:paraId="3DC4AF4D" w14:textId="5BE962A7" w:rsidR="001C486D" w:rsidRPr="00586980" w:rsidRDefault="001C486D">
          <w:pPr>
            <w:rPr>
              <w:rFonts w:ascii="Arial" w:hAnsi="Arial" w:cs="Arial"/>
              <w:sz w:val="36"/>
              <w:szCs w:val="36"/>
            </w:rPr>
          </w:pPr>
          <w:r w:rsidRPr="00586980">
            <w:rPr>
              <w:rFonts w:ascii="Arial" w:hAnsi="Arial" w:cs="Arial"/>
              <w:b/>
              <w:bCs/>
              <w:noProof/>
              <w:sz w:val="36"/>
              <w:szCs w:val="36"/>
            </w:rPr>
            <w:fldChar w:fldCharType="end"/>
          </w:r>
        </w:p>
      </w:sdtContent>
    </w:sdt>
    <w:p w14:paraId="3D8600A1" w14:textId="77777777" w:rsidR="006768CB" w:rsidRPr="00586980" w:rsidRDefault="006768CB" w:rsidP="006768CB">
      <w:pPr>
        <w:rPr>
          <w:rFonts w:ascii="Arial" w:hAnsi="Arial" w:cs="Arial"/>
        </w:rPr>
      </w:pPr>
    </w:p>
    <w:p w14:paraId="58D2EA4B" w14:textId="77777777" w:rsidR="006768CB" w:rsidRPr="00586980" w:rsidRDefault="006768CB">
      <w:pPr>
        <w:rPr>
          <w:rFonts w:ascii="Arial" w:hAnsi="Arial" w:cs="Arial"/>
        </w:rPr>
      </w:pPr>
      <w:r w:rsidRPr="00586980">
        <w:rPr>
          <w:rFonts w:ascii="Arial" w:hAnsi="Arial" w:cs="Arial"/>
        </w:rPr>
        <w:br w:type="page"/>
      </w:r>
    </w:p>
    <w:p w14:paraId="2E7315DD" w14:textId="77777777" w:rsidR="00F22EEC" w:rsidRPr="00586980" w:rsidRDefault="00F22EEC" w:rsidP="00586980">
      <w:pPr>
        <w:pStyle w:val="Heading1"/>
        <w:spacing w:line="360" w:lineRule="auto"/>
        <w:jc w:val="center"/>
        <w:rPr>
          <w:rFonts w:ascii="Arial" w:hAnsi="Arial" w:cs="Arial"/>
        </w:rPr>
      </w:pPr>
      <w:bookmarkStart w:id="0" w:name="_Toc225787227"/>
      <w:r w:rsidRPr="00586980">
        <w:rPr>
          <w:rFonts w:ascii="Arial" w:hAnsi="Arial" w:cs="Arial"/>
        </w:rPr>
        <w:lastRenderedPageBreak/>
        <w:t>Introduction</w:t>
      </w:r>
      <w:bookmarkEnd w:id="0"/>
    </w:p>
    <w:p w14:paraId="101A983A" w14:textId="77777777" w:rsidR="005031EE" w:rsidRPr="00586980" w:rsidRDefault="005031EE" w:rsidP="00F8767E">
      <w:pPr>
        <w:pStyle w:val="NormalWeb"/>
        <w:spacing w:line="360" w:lineRule="auto"/>
        <w:jc w:val="both"/>
        <w:rPr>
          <w:rFonts w:ascii="Arial" w:hAnsi="Arial" w:cs="Arial"/>
        </w:rPr>
      </w:pPr>
      <w:r w:rsidRPr="00586980">
        <w:rPr>
          <w:rFonts w:ascii="Arial" w:hAnsi="Arial" w:cs="Arial"/>
        </w:rPr>
        <w:t>This project provides a reflective portfolio from my learning experience from the module ‘Changemakers – Building Your Personal Brand for Sustainable Employment’. During the module, we focused on improving major personal and professional skills required for employment in health and social care. Employability skills and personal branding are essential due to their help to individuals. In this way, it helps them show better their skills and values to companies they apply for (Tomlinson, 2017).</w:t>
      </w:r>
    </w:p>
    <w:p w14:paraId="674EB3D9" w14:textId="77777777" w:rsidR="005031EE" w:rsidRPr="00586980" w:rsidRDefault="005031EE" w:rsidP="00F8767E">
      <w:pPr>
        <w:pStyle w:val="NormalWeb"/>
        <w:spacing w:line="360" w:lineRule="auto"/>
        <w:jc w:val="both"/>
        <w:rPr>
          <w:rFonts w:ascii="Arial" w:hAnsi="Arial" w:cs="Arial"/>
        </w:rPr>
      </w:pPr>
      <w:r w:rsidRPr="00586980">
        <w:rPr>
          <w:rFonts w:ascii="Arial" w:hAnsi="Arial" w:cs="Arial"/>
        </w:rPr>
        <w:t>In the portfolio, I will show reflection on four units discussed in the module. These units consist of personal branding, global connections, recognising opportunities, and wellbeing. Moreover, all the units helped better understand how to improve my skills and be well-prepared for my future career. According to Gibbs (1988), reflection helps individuals learn and understand from experience and increase their work.</w:t>
      </w:r>
    </w:p>
    <w:p w14:paraId="5156704F" w14:textId="77777777" w:rsidR="005031EE" w:rsidRPr="00586980" w:rsidRDefault="005031EE" w:rsidP="00F8767E">
      <w:pPr>
        <w:pStyle w:val="NormalWeb"/>
        <w:spacing w:line="360" w:lineRule="auto"/>
        <w:jc w:val="both"/>
        <w:rPr>
          <w:rFonts w:ascii="Arial" w:hAnsi="Arial" w:cs="Arial"/>
        </w:rPr>
      </w:pPr>
      <w:r w:rsidRPr="00586980">
        <w:rPr>
          <w:rFonts w:ascii="Arial" w:hAnsi="Arial" w:cs="Arial"/>
        </w:rPr>
        <w:t>Also, this project will connect my learning to academic theories like networking, emotional intelligence, and goal setting. These theories are very important in health and social care due to their support for efficient communication, teamwork, and professional growth (Jackson, 2019).</w:t>
      </w:r>
    </w:p>
    <w:p w14:paraId="7C1F76CA" w14:textId="77777777" w:rsidR="005031EE" w:rsidRPr="00586980" w:rsidRDefault="005031EE" w:rsidP="00F8767E">
      <w:pPr>
        <w:pStyle w:val="NormalWeb"/>
        <w:spacing w:line="360" w:lineRule="auto"/>
        <w:jc w:val="both"/>
        <w:rPr>
          <w:rFonts w:ascii="Arial" w:hAnsi="Arial" w:cs="Arial"/>
        </w:rPr>
      </w:pPr>
      <w:r w:rsidRPr="00586980">
        <w:rPr>
          <w:rFonts w:ascii="Arial" w:hAnsi="Arial" w:cs="Arial"/>
        </w:rPr>
        <w:t>In general, this portfolio illustrates how I am improving my professional identity and helping myself to be better employed in the future in the health and social care sector.</w:t>
      </w:r>
    </w:p>
    <w:p w14:paraId="5E1D1965" w14:textId="77777777" w:rsidR="006669A9" w:rsidRPr="00586980" w:rsidRDefault="006669A9" w:rsidP="00586980">
      <w:pPr>
        <w:pStyle w:val="Heading1"/>
        <w:spacing w:line="360" w:lineRule="auto"/>
        <w:jc w:val="center"/>
        <w:rPr>
          <w:rFonts w:ascii="Arial" w:hAnsi="Arial" w:cs="Arial"/>
        </w:rPr>
      </w:pPr>
      <w:bookmarkStart w:id="1" w:name="_Toc225787228"/>
      <w:r w:rsidRPr="00586980">
        <w:rPr>
          <w:rFonts w:ascii="Arial" w:hAnsi="Arial" w:cs="Arial"/>
        </w:rPr>
        <w:t>Unit 1 – ‘Brand You’</w:t>
      </w:r>
      <w:bookmarkEnd w:id="1"/>
    </w:p>
    <w:p w14:paraId="1D6414D4" w14:textId="77777777" w:rsidR="0076448E" w:rsidRPr="00586980" w:rsidRDefault="0076448E" w:rsidP="00F8767E">
      <w:pPr>
        <w:spacing w:before="100" w:beforeAutospacing="1" w:after="100" w:afterAutospacing="1" w:line="360" w:lineRule="auto"/>
        <w:jc w:val="both"/>
        <w:rPr>
          <w:rFonts w:ascii="Arial" w:eastAsia="Times New Roman" w:hAnsi="Arial" w:cs="Arial"/>
          <w:sz w:val="24"/>
          <w:szCs w:val="24"/>
          <w:lang w:eastAsia="en-GB"/>
        </w:rPr>
      </w:pPr>
      <w:r w:rsidRPr="00586980">
        <w:rPr>
          <w:rFonts w:ascii="Arial" w:eastAsia="Times New Roman" w:hAnsi="Arial" w:cs="Arial"/>
          <w:sz w:val="24"/>
          <w:szCs w:val="24"/>
          <w:lang w:eastAsia="en-GB"/>
        </w:rPr>
        <w:t>During Unit 1 ‘Brand You’, I explored important things about personal branding. Also, I learned that it is very important for my future career in health and social care. The main topics discussed were ambition, motivation, and boundaryless careers. These ideas helped me realise how to improve myself and equip myself with the necessary skills for future employment as a health care assistant.</w:t>
      </w:r>
    </w:p>
    <w:p w14:paraId="237FDA64" w14:textId="77777777" w:rsidR="0076448E" w:rsidRPr="00586980" w:rsidRDefault="0076448E" w:rsidP="00F8767E">
      <w:pPr>
        <w:spacing w:before="100" w:beforeAutospacing="1" w:after="100" w:afterAutospacing="1" w:line="360" w:lineRule="auto"/>
        <w:jc w:val="both"/>
        <w:rPr>
          <w:rFonts w:ascii="Arial" w:eastAsia="Times New Roman" w:hAnsi="Arial" w:cs="Arial"/>
          <w:sz w:val="24"/>
          <w:szCs w:val="24"/>
          <w:lang w:eastAsia="en-GB"/>
        </w:rPr>
      </w:pPr>
      <w:r w:rsidRPr="00586980">
        <w:rPr>
          <w:rFonts w:ascii="Arial" w:eastAsia="Times New Roman" w:hAnsi="Arial" w:cs="Arial"/>
          <w:sz w:val="24"/>
          <w:szCs w:val="24"/>
          <w:lang w:eastAsia="en-GB"/>
        </w:rPr>
        <w:t xml:space="preserve">Firstly, I understood that ambition is crucial. In addition, it will help me form real goals for my future. Before, I was not very concerned about my long-term career. Yet, I know that setting clear goals will help me be more organised and concentrated. For instance, I know that I should finish my studies successfully and gain real-life experience. Tomlinson (2017) states </w:t>
      </w:r>
      <w:r w:rsidRPr="00586980">
        <w:rPr>
          <w:rFonts w:ascii="Arial" w:eastAsia="Times New Roman" w:hAnsi="Arial" w:cs="Arial"/>
          <w:sz w:val="24"/>
          <w:szCs w:val="24"/>
          <w:lang w:eastAsia="en-GB"/>
        </w:rPr>
        <w:lastRenderedPageBreak/>
        <w:t>that employability heavily relies on how well individuals understand and represent their skills to the employers. This concept helped me understand that I should be responsible for my own development and future career.</w:t>
      </w:r>
    </w:p>
    <w:p w14:paraId="7AE9EBD7" w14:textId="77777777" w:rsidR="0076448E" w:rsidRPr="00586980" w:rsidRDefault="0076448E" w:rsidP="00F8767E">
      <w:pPr>
        <w:spacing w:before="100" w:beforeAutospacing="1" w:after="100" w:afterAutospacing="1" w:line="360" w:lineRule="auto"/>
        <w:jc w:val="both"/>
        <w:rPr>
          <w:rFonts w:ascii="Arial" w:eastAsia="Times New Roman" w:hAnsi="Arial" w:cs="Arial"/>
          <w:sz w:val="24"/>
          <w:szCs w:val="24"/>
          <w:lang w:eastAsia="en-GB"/>
        </w:rPr>
      </w:pPr>
      <w:r w:rsidRPr="00586980">
        <w:rPr>
          <w:rFonts w:ascii="Arial" w:eastAsia="Times New Roman" w:hAnsi="Arial" w:cs="Arial"/>
          <w:sz w:val="24"/>
          <w:szCs w:val="24"/>
          <w:lang w:eastAsia="en-GB"/>
        </w:rPr>
        <w:t>Secondly, I analysed the idea of encouragement and what actually motivates me. In addition, I realised that my major motivation is assisting other people and making a positive difference in their lives. In health and social care environments, this is essential because staff must be compassionate and supportive to patients. Moreover, I realised that motivation can increase job satisfaction and improve performance (Ryan and Deci, 2020). This helped my reflection on personal values and how they relate to my future role as a healthcare assistant. Now, I feel sure about my career choice.</w:t>
      </w:r>
    </w:p>
    <w:p w14:paraId="7B099C2D" w14:textId="77777777" w:rsidR="007D2F33" w:rsidRDefault="00611141" w:rsidP="00F8767E">
      <w:pPr>
        <w:spacing w:before="100" w:beforeAutospacing="1" w:after="100" w:afterAutospacing="1" w:line="360" w:lineRule="auto"/>
        <w:jc w:val="both"/>
        <w:rPr>
          <w:rFonts w:ascii="Arial" w:eastAsia="Times New Roman" w:hAnsi="Arial" w:cs="Arial"/>
          <w:sz w:val="24"/>
          <w:szCs w:val="24"/>
          <w:lang w:eastAsia="en-GB"/>
        </w:rPr>
      </w:pPr>
      <w:r w:rsidRPr="00586980">
        <w:rPr>
          <w:rFonts w:ascii="Arial" w:eastAsia="Times New Roman" w:hAnsi="Arial" w:cs="Arial"/>
          <w:sz w:val="24"/>
          <w:szCs w:val="24"/>
          <w:lang w:eastAsia="en-GB"/>
        </w:rPr>
        <w:t xml:space="preserve">The boundaryless careers were major concepts that I also learned during Unit 1. This is related to people that do not remain on one job for their whole life. In addition, they acquire new skills and </w:t>
      </w:r>
      <w:r w:rsidR="004F45A4" w:rsidRPr="00586980">
        <w:rPr>
          <w:rFonts w:ascii="Arial" w:eastAsia="Times New Roman" w:hAnsi="Arial" w:cs="Arial"/>
          <w:sz w:val="24"/>
          <w:szCs w:val="24"/>
          <w:lang w:eastAsia="en-GB"/>
        </w:rPr>
        <w:t xml:space="preserve">move between different roles. </w:t>
      </w:r>
      <w:r w:rsidRPr="00586980">
        <w:rPr>
          <w:rFonts w:ascii="Arial" w:eastAsia="Times New Roman" w:hAnsi="Arial" w:cs="Arial"/>
          <w:sz w:val="24"/>
          <w:szCs w:val="24"/>
          <w:lang w:eastAsia="en-GB"/>
        </w:rPr>
        <w:t xml:space="preserve">I understood that I have to be more flexible and seek new </w:t>
      </w:r>
      <w:r w:rsidR="004F45A4" w:rsidRPr="00586980">
        <w:rPr>
          <w:rFonts w:ascii="Arial" w:eastAsia="Times New Roman" w:hAnsi="Arial" w:cs="Arial"/>
          <w:sz w:val="24"/>
          <w:szCs w:val="24"/>
          <w:lang w:eastAsia="en-GB"/>
        </w:rPr>
        <w:t xml:space="preserve">opportunities. </w:t>
      </w:r>
      <w:r w:rsidRPr="00586980">
        <w:rPr>
          <w:rFonts w:ascii="Arial" w:eastAsia="Times New Roman" w:hAnsi="Arial" w:cs="Arial"/>
          <w:sz w:val="24"/>
          <w:szCs w:val="24"/>
          <w:lang w:eastAsia="en-GB"/>
        </w:rPr>
        <w:t xml:space="preserve">This is </w:t>
      </w:r>
      <w:r w:rsidR="007D2F33" w:rsidRPr="00586980">
        <w:rPr>
          <w:rFonts w:ascii="Arial" w:eastAsia="Times New Roman" w:hAnsi="Arial" w:cs="Arial"/>
          <w:sz w:val="24"/>
          <w:szCs w:val="24"/>
          <w:lang w:eastAsia="en-GB"/>
        </w:rPr>
        <w:t xml:space="preserve">very crucial for </w:t>
      </w:r>
      <w:r w:rsidR="004F45A4" w:rsidRPr="00586980">
        <w:rPr>
          <w:rFonts w:ascii="Arial" w:eastAsia="Times New Roman" w:hAnsi="Arial" w:cs="Arial"/>
          <w:sz w:val="24"/>
          <w:szCs w:val="24"/>
          <w:lang w:eastAsia="en-GB"/>
        </w:rPr>
        <w:t>health and social care</w:t>
      </w:r>
      <w:r w:rsidR="007D2F33" w:rsidRPr="00586980">
        <w:rPr>
          <w:rFonts w:ascii="Arial" w:eastAsia="Times New Roman" w:hAnsi="Arial" w:cs="Arial"/>
          <w:sz w:val="24"/>
          <w:szCs w:val="24"/>
          <w:lang w:eastAsia="en-GB"/>
        </w:rPr>
        <w:t xml:space="preserve"> environment,</w:t>
      </w:r>
      <w:r w:rsidR="004F45A4" w:rsidRPr="00586980">
        <w:rPr>
          <w:rFonts w:ascii="Arial" w:eastAsia="Times New Roman" w:hAnsi="Arial" w:cs="Arial"/>
          <w:sz w:val="24"/>
          <w:szCs w:val="24"/>
          <w:lang w:eastAsia="en-GB"/>
        </w:rPr>
        <w:t xml:space="preserve"> because</w:t>
      </w:r>
      <w:r w:rsidR="007D2F33" w:rsidRPr="00586980">
        <w:rPr>
          <w:rFonts w:ascii="Arial" w:eastAsia="Times New Roman" w:hAnsi="Arial" w:cs="Arial"/>
          <w:sz w:val="24"/>
          <w:szCs w:val="24"/>
          <w:lang w:eastAsia="en-GB"/>
        </w:rPr>
        <w:t xml:space="preserve"> it is </w:t>
      </w:r>
      <w:r w:rsidR="004F45A4" w:rsidRPr="00586980">
        <w:rPr>
          <w:rFonts w:ascii="Arial" w:eastAsia="Times New Roman" w:hAnsi="Arial" w:cs="Arial"/>
          <w:sz w:val="24"/>
          <w:szCs w:val="24"/>
          <w:lang w:eastAsia="en-GB"/>
        </w:rPr>
        <w:t>changing and developing</w:t>
      </w:r>
      <w:r w:rsidR="007D2F33" w:rsidRPr="00586980">
        <w:rPr>
          <w:rFonts w:ascii="Arial" w:eastAsia="Times New Roman" w:hAnsi="Arial" w:cs="Arial"/>
          <w:sz w:val="24"/>
          <w:szCs w:val="24"/>
          <w:lang w:eastAsia="en-GB"/>
        </w:rPr>
        <w:t xml:space="preserve"> rapidly</w:t>
      </w:r>
      <w:r w:rsidR="004F45A4" w:rsidRPr="00586980">
        <w:rPr>
          <w:rFonts w:ascii="Arial" w:eastAsia="Times New Roman" w:hAnsi="Arial" w:cs="Arial"/>
          <w:sz w:val="24"/>
          <w:szCs w:val="24"/>
          <w:lang w:eastAsia="en-GB"/>
        </w:rPr>
        <w:t xml:space="preserve"> (Inkson, 2019). For </w:t>
      </w:r>
      <w:r w:rsidR="007D2F33" w:rsidRPr="00586980">
        <w:rPr>
          <w:rFonts w:ascii="Arial" w:eastAsia="Times New Roman" w:hAnsi="Arial" w:cs="Arial"/>
          <w:sz w:val="24"/>
          <w:szCs w:val="24"/>
          <w:lang w:eastAsia="en-GB"/>
        </w:rPr>
        <w:t xml:space="preserve">instance, I can begin as a </w:t>
      </w:r>
      <w:r w:rsidR="004F45A4" w:rsidRPr="00586980">
        <w:rPr>
          <w:rFonts w:ascii="Arial" w:eastAsia="Times New Roman" w:hAnsi="Arial" w:cs="Arial"/>
          <w:sz w:val="24"/>
          <w:szCs w:val="24"/>
          <w:lang w:eastAsia="en-GB"/>
        </w:rPr>
        <w:t xml:space="preserve">Health Care Assistant but later </w:t>
      </w:r>
      <w:r w:rsidR="007D2F33" w:rsidRPr="00586980">
        <w:rPr>
          <w:rFonts w:ascii="Arial" w:eastAsia="Times New Roman" w:hAnsi="Arial" w:cs="Arial"/>
          <w:sz w:val="24"/>
          <w:szCs w:val="24"/>
          <w:lang w:eastAsia="en-GB"/>
        </w:rPr>
        <w:t xml:space="preserve">advance </w:t>
      </w:r>
      <w:r w:rsidR="004F45A4" w:rsidRPr="00586980">
        <w:rPr>
          <w:rFonts w:ascii="Arial" w:eastAsia="Times New Roman" w:hAnsi="Arial" w:cs="Arial"/>
          <w:sz w:val="24"/>
          <w:szCs w:val="24"/>
          <w:lang w:eastAsia="en-GB"/>
        </w:rPr>
        <w:t xml:space="preserve">a higher </w:t>
      </w:r>
      <w:r w:rsidR="007D2F33" w:rsidRPr="00586980">
        <w:rPr>
          <w:rFonts w:ascii="Arial" w:eastAsia="Times New Roman" w:hAnsi="Arial" w:cs="Arial"/>
          <w:sz w:val="24"/>
          <w:szCs w:val="24"/>
          <w:lang w:eastAsia="en-GB"/>
        </w:rPr>
        <w:t xml:space="preserve">role, requiring </w:t>
      </w:r>
      <w:r w:rsidR="004F45A4" w:rsidRPr="00586980">
        <w:rPr>
          <w:rFonts w:ascii="Arial" w:eastAsia="Times New Roman" w:hAnsi="Arial" w:cs="Arial"/>
          <w:sz w:val="24"/>
          <w:szCs w:val="24"/>
          <w:lang w:eastAsia="en-GB"/>
        </w:rPr>
        <w:t>further education and training.</w:t>
      </w:r>
    </w:p>
    <w:p w14:paraId="5E94EA90" w14:textId="77777777" w:rsidR="00933E3D" w:rsidRDefault="00933E3D" w:rsidP="00F8767E">
      <w:pPr>
        <w:spacing w:before="100" w:beforeAutospacing="1" w:after="100" w:afterAutospacing="1" w:line="360" w:lineRule="auto"/>
        <w:jc w:val="both"/>
        <w:rPr>
          <w:rFonts w:ascii="Arial" w:eastAsia="Times New Roman" w:hAnsi="Arial" w:cs="Arial"/>
          <w:sz w:val="24"/>
          <w:szCs w:val="24"/>
          <w:lang w:eastAsia="en-GB"/>
        </w:rPr>
      </w:pPr>
    </w:p>
    <w:p w14:paraId="60F76767" w14:textId="77777777" w:rsidR="00933E3D" w:rsidRPr="00586980" w:rsidRDefault="00933E3D" w:rsidP="00F8767E">
      <w:pPr>
        <w:spacing w:before="100" w:beforeAutospacing="1" w:after="100" w:afterAutospacing="1" w:line="360" w:lineRule="auto"/>
        <w:jc w:val="both"/>
        <w:rPr>
          <w:rFonts w:ascii="Arial" w:eastAsia="Times New Roman" w:hAnsi="Arial" w:cs="Arial"/>
          <w:b/>
          <w:bCs/>
          <w:sz w:val="24"/>
          <w:szCs w:val="24"/>
          <w:lang w:eastAsia="en-GB"/>
        </w:rPr>
      </w:pPr>
    </w:p>
    <w:p w14:paraId="3AB95AF7" w14:textId="77777777" w:rsidR="00472334" w:rsidRPr="00586980" w:rsidRDefault="00472334" w:rsidP="00F8767E">
      <w:pPr>
        <w:spacing w:before="100" w:beforeAutospacing="1" w:after="100" w:afterAutospacing="1" w:line="360" w:lineRule="auto"/>
        <w:jc w:val="both"/>
        <w:rPr>
          <w:rFonts w:ascii="Arial" w:eastAsia="Times New Roman" w:hAnsi="Arial" w:cs="Arial"/>
          <w:b/>
          <w:bCs/>
          <w:sz w:val="24"/>
          <w:szCs w:val="24"/>
          <w:lang w:eastAsia="en-GB"/>
        </w:rPr>
      </w:pPr>
      <w:r w:rsidRPr="00586980">
        <w:rPr>
          <w:rFonts w:ascii="Arial" w:eastAsia="Times New Roman" w:hAnsi="Arial" w:cs="Arial"/>
          <w:b/>
          <w:bCs/>
          <w:sz w:val="24"/>
          <w:szCs w:val="24"/>
          <w:lang w:eastAsia="en-GB"/>
        </w:rPr>
        <w:t>Screenshot 1</w:t>
      </w:r>
      <w:r w:rsidR="007D2F33" w:rsidRPr="00586980">
        <w:rPr>
          <w:rFonts w:ascii="Arial" w:eastAsia="Times New Roman" w:hAnsi="Arial" w:cs="Arial"/>
          <w:b/>
          <w:bCs/>
          <w:sz w:val="24"/>
          <w:szCs w:val="24"/>
          <w:lang w:eastAsia="en-GB"/>
        </w:rPr>
        <w:t xml:space="preserve"> – Boundaryless Career</w:t>
      </w:r>
    </w:p>
    <w:p w14:paraId="73E38FDE" w14:textId="77777777" w:rsidR="006372CA" w:rsidRDefault="00B87B41" w:rsidP="00F8767E">
      <w:pPr>
        <w:spacing w:before="100" w:beforeAutospacing="1" w:after="100" w:afterAutospacing="1" w:line="360" w:lineRule="auto"/>
        <w:jc w:val="both"/>
        <w:rPr>
          <w:rFonts w:ascii="Arial" w:eastAsia="Times New Roman" w:hAnsi="Arial" w:cs="Arial"/>
          <w:sz w:val="24"/>
          <w:szCs w:val="24"/>
          <w:lang w:eastAsia="en-GB"/>
        </w:rPr>
      </w:pPr>
      <w:r w:rsidRPr="00586980">
        <w:rPr>
          <w:rFonts w:ascii="Arial" w:eastAsia="Times New Roman" w:hAnsi="Arial" w:cs="Arial"/>
          <w:noProof/>
          <w:sz w:val="24"/>
          <w:szCs w:val="24"/>
          <w:lang w:eastAsia="en-GB"/>
        </w:rPr>
        <w:drawing>
          <wp:inline distT="0" distB="0" distL="0" distR="0" wp14:anchorId="0B701720" wp14:editId="6633E5A3">
            <wp:extent cx="3256671" cy="1760392"/>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298552" cy="1783031"/>
                    </a:xfrm>
                    <a:prstGeom prst="rect">
                      <a:avLst/>
                    </a:prstGeom>
                  </pic:spPr>
                </pic:pic>
              </a:graphicData>
            </a:graphic>
          </wp:inline>
        </w:drawing>
      </w:r>
      <w:r w:rsidR="00B72E97" w:rsidRPr="00586980">
        <w:rPr>
          <w:rFonts w:ascii="Arial" w:eastAsia="Times New Roman" w:hAnsi="Arial" w:cs="Arial"/>
          <w:sz w:val="24"/>
          <w:szCs w:val="24"/>
          <w:lang w:eastAsia="en-GB"/>
        </w:rPr>
        <w:br/>
      </w:r>
      <w:r w:rsidR="007D3C31" w:rsidRPr="00586980">
        <w:rPr>
          <w:rFonts w:ascii="Arial" w:eastAsia="Times New Roman" w:hAnsi="Arial" w:cs="Arial"/>
          <w:sz w:val="24"/>
          <w:szCs w:val="24"/>
          <w:lang w:eastAsia="en-GB"/>
        </w:rPr>
        <w:t>This screenshot is related to the topic ‘Ambition is critical’</w:t>
      </w:r>
      <w:r w:rsidR="00B72E97" w:rsidRPr="00586980">
        <w:rPr>
          <w:rFonts w:ascii="Arial" w:eastAsia="Times New Roman" w:hAnsi="Arial" w:cs="Arial"/>
          <w:sz w:val="24"/>
          <w:szCs w:val="24"/>
          <w:lang w:eastAsia="en-GB"/>
        </w:rPr>
        <w:t xml:space="preserve">. </w:t>
      </w:r>
      <w:r w:rsidR="007D3C31" w:rsidRPr="00586980">
        <w:rPr>
          <w:rFonts w:ascii="Arial" w:eastAsia="Times New Roman" w:hAnsi="Arial" w:cs="Arial"/>
          <w:sz w:val="24"/>
          <w:szCs w:val="24"/>
          <w:lang w:eastAsia="en-GB"/>
        </w:rPr>
        <w:t xml:space="preserve">During </w:t>
      </w:r>
      <w:r w:rsidR="00B72E97" w:rsidRPr="00586980">
        <w:rPr>
          <w:rFonts w:ascii="Arial" w:eastAsia="Times New Roman" w:hAnsi="Arial" w:cs="Arial"/>
          <w:sz w:val="24"/>
          <w:szCs w:val="24"/>
          <w:lang w:eastAsia="en-GB"/>
        </w:rPr>
        <w:t xml:space="preserve">this activity, I </w:t>
      </w:r>
      <w:r w:rsidR="007D3C31" w:rsidRPr="00586980">
        <w:rPr>
          <w:rFonts w:ascii="Arial" w:eastAsia="Times New Roman" w:hAnsi="Arial" w:cs="Arial"/>
          <w:sz w:val="24"/>
          <w:szCs w:val="24"/>
          <w:lang w:eastAsia="en-GB"/>
        </w:rPr>
        <w:t xml:space="preserve">analysed deeply </w:t>
      </w:r>
      <w:r w:rsidR="00B72E97" w:rsidRPr="00586980">
        <w:rPr>
          <w:rFonts w:ascii="Arial" w:eastAsia="Times New Roman" w:hAnsi="Arial" w:cs="Arial"/>
          <w:sz w:val="24"/>
          <w:szCs w:val="24"/>
          <w:lang w:eastAsia="en-GB"/>
        </w:rPr>
        <w:t xml:space="preserve">my future goals and </w:t>
      </w:r>
      <w:r w:rsidR="007D3C31" w:rsidRPr="00586980">
        <w:rPr>
          <w:rFonts w:ascii="Arial" w:eastAsia="Times New Roman" w:hAnsi="Arial" w:cs="Arial"/>
          <w:sz w:val="24"/>
          <w:szCs w:val="24"/>
          <w:lang w:eastAsia="en-GB"/>
        </w:rPr>
        <w:t xml:space="preserve">focused on the </w:t>
      </w:r>
      <w:r w:rsidR="00B72E97" w:rsidRPr="00586980">
        <w:rPr>
          <w:rFonts w:ascii="Arial" w:eastAsia="Times New Roman" w:hAnsi="Arial" w:cs="Arial"/>
          <w:sz w:val="24"/>
          <w:szCs w:val="24"/>
          <w:lang w:eastAsia="en-GB"/>
        </w:rPr>
        <w:t>importance of setting career objectives.</w:t>
      </w:r>
    </w:p>
    <w:p w14:paraId="13188FDB" w14:textId="77777777" w:rsidR="00933E3D" w:rsidRDefault="00933E3D" w:rsidP="00F8767E">
      <w:pPr>
        <w:spacing w:before="100" w:beforeAutospacing="1" w:after="100" w:afterAutospacing="1" w:line="360" w:lineRule="auto"/>
        <w:jc w:val="both"/>
        <w:rPr>
          <w:rFonts w:ascii="Arial" w:eastAsia="Times New Roman" w:hAnsi="Arial" w:cs="Arial"/>
          <w:sz w:val="24"/>
          <w:szCs w:val="24"/>
          <w:lang w:eastAsia="en-GB"/>
        </w:rPr>
      </w:pPr>
    </w:p>
    <w:p w14:paraId="1021E110" w14:textId="77777777" w:rsidR="00933E3D" w:rsidRDefault="00933E3D" w:rsidP="00F8767E">
      <w:pPr>
        <w:spacing w:before="100" w:beforeAutospacing="1" w:after="100" w:afterAutospacing="1" w:line="360" w:lineRule="auto"/>
        <w:jc w:val="both"/>
        <w:rPr>
          <w:rFonts w:ascii="Arial" w:eastAsia="Times New Roman" w:hAnsi="Arial" w:cs="Arial"/>
          <w:sz w:val="24"/>
          <w:szCs w:val="24"/>
          <w:lang w:eastAsia="en-GB"/>
        </w:rPr>
      </w:pPr>
    </w:p>
    <w:p w14:paraId="391AB0E7" w14:textId="77777777" w:rsidR="00933E3D" w:rsidRPr="00586980" w:rsidRDefault="00933E3D" w:rsidP="00F8767E">
      <w:pPr>
        <w:spacing w:before="100" w:beforeAutospacing="1" w:after="100" w:afterAutospacing="1" w:line="360" w:lineRule="auto"/>
        <w:jc w:val="both"/>
        <w:rPr>
          <w:rFonts w:ascii="Arial" w:eastAsia="Times New Roman" w:hAnsi="Arial" w:cs="Arial"/>
          <w:sz w:val="24"/>
          <w:szCs w:val="24"/>
          <w:lang w:eastAsia="en-GB"/>
        </w:rPr>
      </w:pPr>
    </w:p>
    <w:p w14:paraId="7C132531" w14:textId="77777777" w:rsidR="00114B05" w:rsidRPr="00586980" w:rsidRDefault="009E66FE" w:rsidP="00F8767E">
      <w:pPr>
        <w:spacing w:before="100" w:beforeAutospacing="1" w:after="100" w:afterAutospacing="1" w:line="360" w:lineRule="auto"/>
        <w:jc w:val="both"/>
        <w:rPr>
          <w:rFonts w:ascii="Arial" w:eastAsia="Times New Roman" w:hAnsi="Arial" w:cs="Arial"/>
          <w:b/>
          <w:bCs/>
          <w:sz w:val="24"/>
          <w:szCs w:val="24"/>
          <w:lang w:eastAsia="en-GB"/>
        </w:rPr>
      </w:pPr>
      <w:r w:rsidRPr="00586980">
        <w:rPr>
          <w:rFonts w:ascii="Arial" w:eastAsia="Times New Roman" w:hAnsi="Arial" w:cs="Arial"/>
          <w:b/>
          <w:bCs/>
          <w:sz w:val="24"/>
          <w:szCs w:val="24"/>
          <w:lang w:eastAsia="en-GB"/>
        </w:rPr>
        <w:t>Screenshot 2</w:t>
      </w:r>
      <w:r w:rsidR="00B95B94" w:rsidRPr="00586980">
        <w:rPr>
          <w:rFonts w:ascii="Arial" w:eastAsia="Times New Roman" w:hAnsi="Arial" w:cs="Arial"/>
          <w:b/>
          <w:bCs/>
          <w:sz w:val="24"/>
          <w:szCs w:val="24"/>
          <w:lang w:eastAsia="en-GB"/>
        </w:rPr>
        <w:t xml:space="preserve"> – What Drives You?</w:t>
      </w:r>
    </w:p>
    <w:p w14:paraId="0586B839" w14:textId="77777777" w:rsidR="009E66FE" w:rsidRPr="00586980" w:rsidRDefault="00312917" w:rsidP="00F8767E">
      <w:pPr>
        <w:spacing w:before="100" w:beforeAutospacing="1" w:after="100" w:afterAutospacing="1" w:line="360" w:lineRule="auto"/>
        <w:jc w:val="both"/>
        <w:rPr>
          <w:rFonts w:ascii="Arial" w:eastAsia="Times New Roman" w:hAnsi="Arial" w:cs="Arial"/>
          <w:b/>
          <w:bCs/>
          <w:sz w:val="24"/>
          <w:szCs w:val="24"/>
          <w:lang w:eastAsia="en-GB"/>
        </w:rPr>
      </w:pPr>
      <w:r w:rsidRPr="00586980">
        <w:rPr>
          <w:rFonts w:ascii="Arial" w:eastAsia="Times New Roman" w:hAnsi="Arial" w:cs="Arial"/>
          <w:noProof/>
          <w:sz w:val="24"/>
          <w:szCs w:val="24"/>
          <w:lang w:eastAsia="en-GB"/>
        </w:rPr>
        <w:drawing>
          <wp:inline distT="0" distB="0" distL="0" distR="0" wp14:anchorId="6FFD9533" wp14:editId="6E51B073">
            <wp:extent cx="3415651" cy="22383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424407" cy="2244113"/>
                    </a:xfrm>
                    <a:prstGeom prst="rect">
                      <a:avLst/>
                    </a:prstGeom>
                  </pic:spPr>
                </pic:pic>
              </a:graphicData>
            </a:graphic>
          </wp:inline>
        </w:drawing>
      </w:r>
    </w:p>
    <w:p w14:paraId="1C561A15" w14:textId="77777777" w:rsidR="00B72E97" w:rsidRDefault="00312917" w:rsidP="00F8767E">
      <w:pPr>
        <w:spacing w:before="100" w:beforeAutospacing="1" w:after="100" w:afterAutospacing="1" w:line="360" w:lineRule="auto"/>
        <w:jc w:val="both"/>
        <w:rPr>
          <w:rFonts w:ascii="Arial" w:eastAsia="Times New Roman" w:hAnsi="Arial" w:cs="Arial"/>
          <w:sz w:val="24"/>
          <w:szCs w:val="24"/>
          <w:lang w:eastAsia="en-GB"/>
        </w:rPr>
      </w:pPr>
      <w:r w:rsidRPr="00586980">
        <w:rPr>
          <w:rFonts w:ascii="Arial" w:eastAsia="Times New Roman" w:hAnsi="Arial" w:cs="Arial"/>
          <w:sz w:val="24"/>
          <w:szCs w:val="24"/>
          <w:lang w:eastAsia="en-GB"/>
        </w:rPr>
        <w:t xml:space="preserve">The topic ‘What drives you?’, </w:t>
      </w:r>
      <w:r w:rsidR="00B72E97" w:rsidRPr="00586980">
        <w:rPr>
          <w:rFonts w:ascii="Arial" w:eastAsia="Times New Roman" w:hAnsi="Arial" w:cs="Arial"/>
          <w:sz w:val="24"/>
          <w:szCs w:val="24"/>
          <w:lang w:eastAsia="en-GB"/>
        </w:rPr>
        <w:t xml:space="preserve">helped me reflect on my personal motivation and </w:t>
      </w:r>
      <w:r w:rsidRPr="00586980">
        <w:rPr>
          <w:rFonts w:ascii="Arial" w:eastAsia="Times New Roman" w:hAnsi="Arial" w:cs="Arial"/>
          <w:sz w:val="24"/>
          <w:szCs w:val="24"/>
          <w:lang w:eastAsia="en-GB"/>
        </w:rPr>
        <w:t xml:space="preserve">realise what motivates me to </w:t>
      </w:r>
      <w:r w:rsidR="00B72E97" w:rsidRPr="00586980">
        <w:rPr>
          <w:rFonts w:ascii="Arial" w:eastAsia="Times New Roman" w:hAnsi="Arial" w:cs="Arial"/>
          <w:sz w:val="24"/>
          <w:szCs w:val="24"/>
          <w:lang w:eastAsia="en-GB"/>
        </w:rPr>
        <w:t>work in health and social care.</w:t>
      </w:r>
    </w:p>
    <w:p w14:paraId="05714DC3" w14:textId="77777777" w:rsidR="00933E3D" w:rsidRPr="00586980" w:rsidRDefault="00933E3D" w:rsidP="00F8767E">
      <w:pPr>
        <w:spacing w:before="100" w:beforeAutospacing="1" w:after="100" w:afterAutospacing="1" w:line="360" w:lineRule="auto"/>
        <w:jc w:val="both"/>
        <w:rPr>
          <w:rFonts w:ascii="Arial" w:eastAsia="Times New Roman" w:hAnsi="Arial" w:cs="Arial"/>
          <w:sz w:val="24"/>
          <w:szCs w:val="24"/>
          <w:lang w:eastAsia="en-GB"/>
        </w:rPr>
      </w:pPr>
    </w:p>
    <w:p w14:paraId="2E335406" w14:textId="77777777" w:rsidR="003309C7" w:rsidRPr="00586980" w:rsidRDefault="00187410" w:rsidP="00F8767E">
      <w:pPr>
        <w:spacing w:before="100" w:beforeAutospacing="1" w:after="100" w:afterAutospacing="1" w:line="360" w:lineRule="auto"/>
        <w:jc w:val="both"/>
        <w:rPr>
          <w:rFonts w:ascii="Arial" w:eastAsia="Times New Roman" w:hAnsi="Arial" w:cs="Arial"/>
          <w:b/>
          <w:sz w:val="24"/>
          <w:szCs w:val="24"/>
          <w:lang w:eastAsia="en-GB"/>
        </w:rPr>
      </w:pPr>
      <w:r w:rsidRPr="00586980">
        <w:rPr>
          <w:rFonts w:ascii="Arial" w:eastAsia="Times New Roman" w:hAnsi="Arial" w:cs="Arial"/>
          <w:b/>
          <w:bCs/>
          <w:sz w:val="24"/>
          <w:szCs w:val="24"/>
          <w:lang w:eastAsia="en-GB"/>
        </w:rPr>
        <w:t>Screenshot 3</w:t>
      </w:r>
      <w:r w:rsidR="00B95B94" w:rsidRPr="00586980">
        <w:rPr>
          <w:rFonts w:ascii="Arial" w:eastAsia="Times New Roman" w:hAnsi="Arial" w:cs="Arial"/>
          <w:b/>
          <w:bCs/>
          <w:sz w:val="24"/>
          <w:szCs w:val="24"/>
          <w:lang w:eastAsia="en-GB"/>
        </w:rPr>
        <w:t xml:space="preserve"> Boundaryless Career</w:t>
      </w:r>
    </w:p>
    <w:p w14:paraId="022B2D18" w14:textId="77777777" w:rsidR="00D04216" w:rsidRPr="00586980" w:rsidRDefault="000D0D54" w:rsidP="00F8767E">
      <w:pPr>
        <w:spacing w:before="100" w:beforeAutospacing="1" w:after="100" w:afterAutospacing="1" w:line="360" w:lineRule="auto"/>
        <w:jc w:val="both"/>
        <w:rPr>
          <w:rFonts w:ascii="Arial" w:eastAsia="Times New Roman" w:hAnsi="Arial" w:cs="Arial"/>
          <w:b/>
          <w:sz w:val="24"/>
          <w:szCs w:val="24"/>
          <w:lang w:eastAsia="en-GB"/>
        </w:rPr>
      </w:pPr>
      <w:r w:rsidRPr="00586980">
        <w:rPr>
          <w:rFonts w:ascii="Arial" w:eastAsia="Times New Roman" w:hAnsi="Arial" w:cs="Arial"/>
          <w:b/>
          <w:noProof/>
          <w:sz w:val="24"/>
          <w:szCs w:val="24"/>
          <w:lang w:eastAsia="en-GB"/>
        </w:rPr>
        <w:drawing>
          <wp:inline distT="0" distB="0" distL="0" distR="0" wp14:anchorId="4EEB0D69" wp14:editId="2A6E42B2">
            <wp:extent cx="3270738" cy="1718351"/>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290624" cy="1728799"/>
                    </a:xfrm>
                    <a:prstGeom prst="rect">
                      <a:avLst/>
                    </a:prstGeom>
                  </pic:spPr>
                </pic:pic>
              </a:graphicData>
            </a:graphic>
          </wp:inline>
        </w:drawing>
      </w:r>
    </w:p>
    <w:p w14:paraId="4D6DAD10" w14:textId="77777777" w:rsidR="00260F90" w:rsidRPr="00586980" w:rsidRDefault="00187410" w:rsidP="00F8767E">
      <w:pPr>
        <w:spacing w:before="100" w:beforeAutospacing="1" w:after="100" w:afterAutospacing="1" w:line="360" w:lineRule="auto"/>
        <w:jc w:val="both"/>
        <w:rPr>
          <w:rFonts w:ascii="Arial" w:eastAsia="Times New Roman" w:hAnsi="Arial" w:cs="Arial"/>
          <w:b/>
          <w:bCs/>
          <w:sz w:val="24"/>
          <w:szCs w:val="24"/>
          <w:lang w:eastAsia="en-GB"/>
        </w:rPr>
      </w:pPr>
      <w:r w:rsidRPr="00586980">
        <w:rPr>
          <w:rFonts w:ascii="Arial" w:eastAsia="Times New Roman" w:hAnsi="Arial" w:cs="Arial"/>
          <w:sz w:val="24"/>
          <w:szCs w:val="24"/>
          <w:lang w:eastAsia="en-GB"/>
        </w:rPr>
        <w:t>This screenshots illustrates the ‘Boundaryless careers’. In addition, it helped me realise that careers can be flexible and demand people to continuously learn and thrive for development.</w:t>
      </w:r>
    </w:p>
    <w:p w14:paraId="03951343" w14:textId="77777777" w:rsidR="00A04C05" w:rsidRPr="00586980" w:rsidRDefault="00D21938" w:rsidP="00586980">
      <w:pPr>
        <w:pStyle w:val="Heading1"/>
        <w:spacing w:line="360" w:lineRule="auto"/>
        <w:jc w:val="center"/>
        <w:rPr>
          <w:rFonts w:ascii="Arial" w:hAnsi="Arial" w:cs="Arial"/>
        </w:rPr>
      </w:pPr>
      <w:bookmarkStart w:id="2" w:name="_Toc225787229"/>
      <w:r w:rsidRPr="00586980">
        <w:rPr>
          <w:rFonts w:ascii="Arial" w:hAnsi="Arial" w:cs="Arial"/>
        </w:rPr>
        <w:lastRenderedPageBreak/>
        <w:t>Unit 2 – ‘It’s a Small World’</w:t>
      </w:r>
      <w:bookmarkEnd w:id="2"/>
    </w:p>
    <w:p w14:paraId="0910B0A8" w14:textId="77777777" w:rsidR="00DC44A6" w:rsidRPr="00586980" w:rsidRDefault="00DC44A6" w:rsidP="00F8767E">
      <w:pPr>
        <w:spacing w:before="100" w:beforeAutospacing="1" w:after="100" w:afterAutospacing="1" w:line="360" w:lineRule="auto"/>
        <w:jc w:val="both"/>
        <w:rPr>
          <w:rFonts w:ascii="Arial" w:eastAsia="Times New Roman" w:hAnsi="Arial" w:cs="Arial"/>
          <w:sz w:val="24"/>
          <w:szCs w:val="24"/>
          <w:lang w:eastAsia="en-GB"/>
        </w:rPr>
      </w:pPr>
      <w:r w:rsidRPr="00586980">
        <w:rPr>
          <w:rFonts w:ascii="Arial" w:eastAsia="Times New Roman" w:hAnsi="Arial" w:cs="Arial"/>
          <w:sz w:val="24"/>
          <w:szCs w:val="24"/>
          <w:lang w:eastAsia="en-GB"/>
        </w:rPr>
        <w:t>During the Unit 2 discussion, I have learnt about important issues like networking, diversity, and global connections. Moreover, the unit helped me better understand how companies and people are related in contemporary society. Also, it showed important factors why this connection is crucial in health and social care settings.</w:t>
      </w:r>
    </w:p>
    <w:p w14:paraId="6055E32A" w14:textId="77777777" w:rsidR="00DC44A6" w:rsidRPr="00586980" w:rsidRDefault="00DC44A6" w:rsidP="00F8767E">
      <w:pPr>
        <w:spacing w:before="100" w:beforeAutospacing="1" w:after="100" w:afterAutospacing="1" w:line="360" w:lineRule="auto"/>
        <w:jc w:val="both"/>
        <w:rPr>
          <w:rFonts w:ascii="Arial" w:eastAsia="Times New Roman" w:hAnsi="Arial" w:cs="Arial"/>
          <w:sz w:val="24"/>
          <w:szCs w:val="24"/>
          <w:lang w:eastAsia="en-GB"/>
        </w:rPr>
      </w:pPr>
      <w:r w:rsidRPr="00586980">
        <w:rPr>
          <w:rFonts w:ascii="Arial" w:eastAsia="Times New Roman" w:hAnsi="Arial" w:cs="Arial"/>
          <w:sz w:val="24"/>
          <w:szCs w:val="24"/>
          <w:lang w:eastAsia="en-GB"/>
        </w:rPr>
        <w:t>First, I understood that networking is a recommended skill for professional and personal growth. Before, I knew that networking is when you meet new people. Now, I understand that networking is aligned with saying your ideas, creating new relationships, and asking others for support. In health and social care environments, professionals have to work together to ensure that they provide efficient care for patients. According to Jackson (2019), networking helps people refine their employability and see new options. Therefore, I realised that creating relationships would better support my future career.</w:t>
      </w:r>
    </w:p>
    <w:p w14:paraId="59F89CB2" w14:textId="77777777" w:rsidR="00DC44A6" w:rsidRPr="00586980" w:rsidRDefault="00DC44A6" w:rsidP="00F8767E">
      <w:pPr>
        <w:spacing w:before="100" w:beforeAutospacing="1" w:after="100" w:afterAutospacing="1" w:line="360" w:lineRule="auto"/>
        <w:jc w:val="both"/>
        <w:rPr>
          <w:rFonts w:ascii="Arial" w:eastAsia="Times New Roman" w:hAnsi="Arial" w:cs="Arial"/>
          <w:sz w:val="24"/>
          <w:szCs w:val="24"/>
          <w:lang w:eastAsia="en-GB"/>
        </w:rPr>
      </w:pPr>
      <w:r w:rsidRPr="00586980">
        <w:rPr>
          <w:rFonts w:ascii="Arial" w:eastAsia="Times New Roman" w:hAnsi="Arial" w:cs="Arial"/>
          <w:sz w:val="24"/>
          <w:szCs w:val="24"/>
          <w:lang w:eastAsia="en-GB"/>
        </w:rPr>
        <w:t>Moreover, I analysed the concept of diversity. I understood that people in big companies often come from different cultural, social, and personal backgrounds. So, this issue is crucial in health and social care environments. Also, professionals work with a large volume of patients. I learned that I should respect different norms, traditions, and values. In addition, cultural competence is about understanding and reacting well to the differences in working environments (Papadopoulos, 2018). So, I reflected better on my behaviour. Also, this helped me refine my communication abilities when working with individuals with different backgrounds.</w:t>
      </w:r>
    </w:p>
    <w:p w14:paraId="31A03BB8" w14:textId="77777777" w:rsidR="00DC44A6" w:rsidRDefault="00DC44A6" w:rsidP="00F8767E">
      <w:pPr>
        <w:spacing w:before="100" w:beforeAutospacing="1" w:after="100" w:afterAutospacing="1" w:line="360" w:lineRule="auto"/>
        <w:jc w:val="both"/>
        <w:rPr>
          <w:rFonts w:ascii="Arial" w:eastAsia="Times New Roman" w:hAnsi="Arial" w:cs="Arial"/>
          <w:sz w:val="24"/>
          <w:szCs w:val="24"/>
          <w:lang w:eastAsia="en-GB"/>
        </w:rPr>
      </w:pPr>
      <w:r w:rsidRPr="00586980">
        <w:rPr>
          <w:rFonts w:ascii="Arial" w:eastAsia="Times New Roman" w:hAnsi="Arial" w:cs="Arial"/>
          <w:sz w:val="24"/>
          <w:szCs w:val="24"/>
          <w:lang w:eastAsia="en-GB"/>
        </w:rPr>
        <w:t>In addition, during this unit I understood the main idea of a network society. This is aligned with how people are connected globally with the power of technology and communication strategies. Moreover, I realised that health and social care are influenced by global concerns like technology, migration, and public health concerns. Van Dijk (2020) states that contemporary society relies heavily on digital and social networks. These networks create the pattern of how people interact. This helped me realise that I should understand global changes due to their direct influence on service delivery and patient care.</w:t>
      </w:r>
    </w:p>
    <w:p w14:paraId="4A081371" w14:textId="77777777" w:rsidR="00933E3D" w:rsidRDefault="00933E3D" w:rsidP="00F8767E">
      <w:pPr>
        <w:spacing w:before="100" w:beforeAutospacing="1" w:after="100" w:afterAutospacing="1" w:line="360" w:lineRule="auto"/>
        <w:jc w:val="both"/>
        <w:rPr>
          <w:rFonts w:ascii="Arial" w:eastAsia="Times New Roman" w:hAnsi="Arial" w:cs="Arial"/>
          <w:sz w:val="24"/>
          <w:szCs w:val="24"/>
          <w:lang w:eastAsia="en-GB"/>
        </w:rPr>
      </w:pPr>
    </w:p>
    <w:p w14:paraId="23175AA0" w14:textId="77777777" w:rsidR="00933E3D" w:rsidRPr="00586980" w:rsidRDefault="00933E3D" w:rsidP="00F8767E">
      <w:pPr>
        <w:spacing w:before="100" w:beforeAutospacing="1" w:after="100" w:afterAutospacing="1" w:line="360" w:lineRule="auto"/>
        <w:jc w:val="both"/>
        <w:rPr>
          <w:rFonts w:ascii="Arial" w:eastAsia="Times New Roman" w:hAnsi="Arial" w:cs="Arial"/>
          <w:sz w:val="24"/>
          <w:szCs w:val="24"/>
          <w:lang w:eastAsia="en-GB"/>
        </w:rPr>
      </w:pPr>
    </w:p>
    <w:p w14:paraId="6B1FE0A0" w14:textId="77777777" w:rsidR="00424AF1" w:rsidRPr="00586980" w:rsidRDefault="006B60CA" w:rsidP="00F8767E">
      <w:pPr>
        <w:spacing w:before="100" w:beforeAutospacing="1" w:after="100" w:afterAutospacing="1" w:line="360" w:lineRule="auto"/>
        <w:jc w:val="both"/>
        <w:rPr>
          <w:rFonts w:ascii="Arial" w:eastAsia="Times New Roman" w:hAnsi="Arial" w:cs="Arial"/>
          <w:b/>
          <w:sz w:val="24"/>
          <w:szCs w:val="24"/>
          <w:lang w:eastAsia="en-GB"/>
        </w:rPr>
      </w:pPr>
      <w:r w:rsidRPr="00586980">
        <w:rPr>
          <w:rFonts w:ascii="Arial" w:eastAsia="Times New Roman" w:hAnsi="Arial" w:cs="Arial"/>
          <w:b/>
          <w:sz w:val="24"/>
          <w:szCs w:val="24"/>
          <w:lang w:eastAsia="en-GB"/>
        </w:rPr>
        <w:lastRenderedPageBreak/>
        <w:t>Screenshot 4 – No one is an Island</w:t>
      </w:r>
    </w:p>
    <w:p w14:paraId="40F951B6" w14:textId="77777777" w:rsidR="00853609" w:rsidRPr="00586980" w:rsidRDefault="0019729E" w:rsidP="00F8767E">
      <w:pPr>
        <w:spacing w:before="100" w:beforeAutospacing="1" w:after="100" w:afterAutospacing="1" w:line="360" w:lineRule="auto"/>
        <w:jc w:val="both"/>
        <w:rPr>
          <w:rFonts w:ascii="Arial" w:eastAsia="Times New Roman" w:hAnsi="Arial" w:cs="Arial"/>
          <w:b/>
          <w:sz w:val="24"/>
          <w:szCs w:val="24"/>
          <w:lang w:eastAsia="en-GB"/>
        </w:rPr>
      </w:pPr>
      <w:r w:rsidRPr="00586980">
        <w:rPr>
          <w:rFonts w:ascii="Arial" w:eastAsia="Times New Roman" w:hAnsi="Arial" w:cs="Arial"/>
          <w:b/>
          <w:noProof/>
          <w:sz w:val="24"/>
          <w:szCs w:val="24"/>
          <w:lang w:eastAsia="en-GB"/>
        </w:rPr>
        <w:drawing>
          <wp:inline distT="0" distB="0" distL="0" distR="0" wp14:anchorId="6301806D" wp14:editId="4BA8C6AA">
            <wp:extent cx="3305908" cy="1967942"/>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18383" cy="1975368"/>
                    </a:xfrm>
                    <a:prstGeom prst="rect">
                      <a:avLst/>
                    </a:prstGeom>
                  </pic:spPr>
                </pic:pic>
              </a:graphicData>
            </a:graphic>
          </wp:inline>
        </w:drawing>
      </w:r>
    </w:p>
    <w:p w14:paraId="7D37DFB8" w14:textId="561983E9" w:rsidR="00933E3D" w:rsidRDefault="00207783" w:rsidP="00715B78">
      <w:pPr>
        <w:pStyle w:val="NormalWeb"/>
        <w:spacing w:line="360" w:lineRule="auto"/>
        <w:jc w:val="both"/>
        <w:rPr>
          <w:rFonts w:ascii="Arial" w:hAnsi="Arial" w:cs="Arial"/>
        </w:rPr>
      </w:pPr>
      <w:r w:rsidRPr="00586980">
        <w:rPr>
          <w:rFonts w:ascii="Arial" w:hAnsi="Arial" w:cs="Arial"/>
        </w:rPr>
        <w:t>This screenshot show</w:t>
      </w:r>
      <w:r w:rsidR="00933E3D">
        <w:rPr>
          <w:rFonts w:ascii="Arial" w:hAnsi="Arial" w:cs="Arial"/>
        </w:rPr>
        <w:t>s</w:t>
      </w:r>
      <w:r w:rsidRPr="00586980">
        <w:rPr>
          <w:rFonts w:ascii="Arial" w:hAnsi="Arial" w:cs="Arial"/>
        </w:rPr>
        <w:t xml:space="preserve"> the topic ‘No one is an island’. In this unit, I analysed the importance of social and professional networks.</w:t>
      </w:r>
    </w:p>
    <w:p w14:paraId="6F3EE631" w14:textId="77777777" w:rsidR="00933E3D" w:rsidRPr="00586980" w:rsidRDefault="00933E3D" w:rsidP="00715B78">
      <w:pPr>
        <w:pStyle w:val="NormalWeb"/>
        <w:spacing w:line="360" w:lineRule="auto"/>
        <w:jc w:val="both"/>
        <w:rPr>
          <w:rFonts w:ascii="Arial" w:hAnsi="Arial" w:cs="Arial"/>
        </w:rPr>
      </w:pPr>
    </w:p>
    <w:p w14:paraId="7056EB66" w14:textId="77777777" w:rsidR="0016452A" w:rsidRPr="00586980" w:rsidRDefault="0016452A" w:rsidP="00715B78">
      <w:pPr>
        <w:pStyle w:val="NormalWeb"/>
        <w:spacing w:line="360" w:lineRule="auto"/>
        <w:jc w:val="both"/>
        <w:rPr>
          <w:rFonts w:ascii="Arial" w:hAnsi="Arial" w:cs="Arial"/>
          <w:b/>
        </w:rPr>
      </w:pPr>
      <w:r w:rsidRPr="00586980">
        <w:rPr>
          <w:rFonts w:ascii="Arial" w:hAnsi="Arial" w:cs="Arial"/>
          <w:b/>
        </w:rPr>
        <w:t xml:space="preserve">Screenshot 5 </w:t>
      </w:r>
      <w:r w:rsidR="00207783" w:rsidRPr="00586980">
        <w:rPr>
          <w:rFonts w:ascii="Arial" w:hAnsi="Arial" w:cs="Arial"/>
          <w:b/>
        </w:rPr>
        <w:t>Variety of the spice of life</w:t>
      </w:r>
    </w:p>
    <w:p w14:paraId="519197EC" w14:textId="77777777" w:rsidR="00207783" w:rsidRPr="00586980" w:rsidRDefault="009B3E50" w:rsidP="00715B78">
      <w:pPr>
        <w:pStyle w:val="NormalWeb"/>
        <w:spacing w:line="360" w:lineRule="auto"/>
        <w:jc w:val="both"/>
        <w:rPr>
          <w:rFonts w:ascii="Arial" w:hAnsi="Arial" w:cs="Arial"/>
          <w:b/>
        </w:rPr>
      </w:pPr>
      <w:r w:rsidRPr="00586980">
        <w:rPr>
          <w:rFonts w:ascii="Arial" w:hAnsi="Arial" w:cs="Arial"/>
          <w:b/>
          <w:noProof/>
        </w:rPr>
        <w:drawing>
          <wp:inline distT="0" distB="0" distL="0" distR="0" wp14:anchorId="24DA4545" wp14:editId="64A035EA">
            <wp:extent cx="3200400" cy="169699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210144" cy="1702166"/>
                    </a:xfrm>
                    <a:prstGeom prst="rect">
                      <a:avLst/>
                    </a:prstGeom>
                  </pic:spPr>
                </pic:pic>
              </a:graphicData>
            </a:graphic>
          </wp:inline>
        </w:drawing>
      </w:r>
    </w:p>
    <w:p w14:paraId="597E19EA" w14:textId="77777777" w:rsidR="00207783" w:rsidRPr="00586980" w:rsidRDefault="002E4EDC" w:rsidP="00715B78">
      <w:pPr>
        <w:pStyle w:val="NormalWeb"/>
        <w:spacing w:line="360" w:lineRule="auto"/>
        <w:jc w:val="both"/>
        <w:rPr>
          <w:rFonts w:ascii="Arial" w:hAnsi="Arial" w:cs="Arial"/>
        </w:rPr>
      </w:pPr>
      <w:r w:rsidRPr="00586980">
        <w:rPr>
          <w:rFonts w:ascii="Arial" w:hAnsi="Arial" w:cs="Arial"/>
        </w:rPr>
        <w:t xml:space="preserve">The following screenshot shows my work in ‘Variety of the spice of life’. Here </w:t>
      </w:r>
      <w:r w:rsidR="00207783" w:rsidRPr="00586980">
        <w:rPr>
          <w:rFonts w:ascii="Arial" w:hAnsi="Arial" w:cs="Arial"/>
        </w:rPr>
        <w:t>focused on my reflection on cultural awareness and diversity.</w:t>
      </w:r>
    </w:p>
    <w:p w14:paraId="55B51666" w14:textId="77777777" w:rsidR="009B3E50" w:rsidRPr="00586980" w:rsidRDefault="00741C50" w:rsidP="00715B78">
      <w:pPr>
        <w:pStyle w:val="NormalWeb"/>
        <w:spacing w:line="360" w:lineRule="auto"/>
        <w:jc w:val="both"/>
        <w:rPr>
          <w:rFonts w:ascii="Arial" w:hAnsi="Arial" w:cs="Arial"/>
          <w:b/>
        </w:rPr>
      </w:pPr>
      <w:r w:rsidRPr="00586980">
        <w:rPr>
          <w:rFonts w:ascii="Arial" w:hAnsi="Arial" w:cs="Arial"/>
          <w:b/>
        </w:rPr>
        <w:t>Screenshot 6 Network Society</w:t>
      </w:r>
    </w:p>
    <w:p w14:paraId="1F293294" w14:textId="77777777" w:rsidR="00A02FAB" w:rsidRPr="00586980" w:rsidRDefault="005E10CC" w:rsidP="00715B78">
      <w:pPr>
        <w:pStyle w:val="NormalWeb"/>
        <w:spacing w:line="360" w:lineRule="auto"/>
        <w:jc w:val="both"/>
        <w:rPr>
          <w:rFonts w:ascii="Arial" w:hAnsi="Arial" w:cs="Arial"/>
          <w:b/>
        </w:rPr>
      </w:pPr>
      <w:r w:rsidRPr="00586980">
        <w:rPr>
          <w:rFonts w:ascii="Arial" w:hAnsi="Arial" w:cs="Arial"/>
          <w:b/>
          <w:noProof/>
        </w:rPr>
        <w:drawing>
          <wp:inline distT="0" distB="0" distL="0" distR="0" wp14:anchorId="714147A4" wp14:editId="70666585">
            <wp:extent cx="3692769" cy="1322704"/>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731832" cy="1336696"/>
                    </a:xfrm>
                    <a:prstGeom prst="rect">
                      <a:avLst/>
                    </a:prstGeom>
                  </pic:spPr>
                </pic:pic>
              </a:graphicData>
            </a:graphic>
          </wp:inline>
        </w:drawing>
      </w:r>
    </w:p>
    <w:p w14:paraId="0A862459" w14:textId="77777777" w:rsidR="00B83916" w:rsidRPr="00586980" w:rsidRDefault="00FE5FF5" w:rsidP="00715B78">
      <w:pPr>
        <w:pStyle w:val="NormalWeb"/>
        <w:spacing w:line="360" w:lineRule="auto"/>
        <w:jc w:val="both"/>
        <w:rPr>
          <w:rFonts w:ascii="Arial" w:hAnsi="Arial" w:cs="Arial"/>
        </w:rPr>
      </w:pPr>
      <w:r w:rsidRPr="00586980">
        <w:rPr>
          <w:rFonts w:ascii="Arial" w:hAnsi="Arial" w:cs="Arial"/>
        </w:rPr>
        <w:lastRenderedPageBreak/>
        <w:t xml:space="preserve">This screenshot shows the concept ‘Network society’. It helped me realise </w:t>
      </w:r>
      <w:r w:rsidR="00A04C05" w:rsidRPr="00586980">
        <w:rPr>
          <w:rFonts w:ascii="Arial" w:hAnsi="Arial" w:cs="Arial"/>
        </w:rPr>
        <w:t xml:space="preserve">how global connections </w:t>
      </w:r>
      <w:r w:rsidRPr="00586980">
        <w:rPr>
          <w:rFonts w:ascii="Arial" w:hAnsi="Arial" w:cs="Arial"/>
        </w:rPr>
        <w:t xml:space="preserve">impact </w:t>
      </w:r>
      <w:r w:rsidR="00A04C05" w:rsidRPr="00586980">
        <w:rPr>
          <w:rFonts w:ascii="Arial" w:hAnsi="Arial" w:cs="Arial"/>
        </w:rPr>
        <w:t>health and social care</w:t>
      </w:r>
      <w:r w:rsidRPr="00586980">
        <w:rPr>
          <w:rFonts w:ascii="Arial" w:hAnsi="Arial" w:cs="Arial"/>
        </w:rPr>
        <w:t xml:space="preserve"> settings</w:t>
      </w:r>
      <w:r w:rsidR="005E10CC" w:rsidRPr="00586980">
        <w:rPr>
          <w:rFonts w:ascii="Arial" w:hAnsi="Arial" w:cs="Arial"/>
        </w:rPr>
        <w:t xml:space="preserve"> and create change in the society</w:t>
      </w:r>
      <w:r w:rsidR="00A04C05" w:rsidRPr="00586980">
        <w:rPr>
          <w:rFonts w:ascii="Arial" w:hAnsi="Arial" w:cs="Arial"/>
        </w:rPr>
        <w:t>.</w:t>
      </w:r>
    </w:p>
    <w:p w14:paraId="572D0FDF" w14:textId="77777777" w:rsidR="006E4BE1" w:rsidRPr="00586980" w:rsidRDefault="004F45A4" w:rsidP="00586980">
      <w:pPr>
        <w:pStyle w:val="Heading1"/>
        <w:spacing w:line="360" w:lineRule="auto"/>
        <w:jc w:val="center"/>
        <w:rPr>
          <w:rFonts w:ascii="Arial" w:hAnsi="Arial" w:cs="Arial"/>
        </w:rPr>
      </w:pPr>
      <w:bookmarkStart w:id="3" w:name="_Toc225787230"/>
      <w:r w:rsidRPr="00586980">
        <w:rPr>
          <w:rFonts w:ascii="Arial" w:hAnsi="Arial" w:cs="Arial"/>
        </w:rPr>
        <w:t>Unit 3</w:t>
      </w:r>
      <w:r w:rsidR="00BF0777" w:rsidRPr="00586980">
        <w:rPr>
          <w:rFonts w:ascii="Arial" w:hAnsi="Arial" w:cs="Arial"/>
        </w:rPr>
        <w:t xml:space="preserve"> –</w:t>
      </w:r>
      <w:r w:rsidRPr="00586980">
        <w:rPr>
          <w:rFonts w:ascii="Arial" w:hAnsi="Arial" w:cs="Arial"/>
        </w:rPr>
        <w:t xml:space="preserve"> Opportunity Knox</w:t>
      </w:r>
      <w:bookmarkEnd w:id="3"/>
    </w:p>
    <w:p w14:paraId="76C6B7EC" w14:textId="77777777" w:rsidR="00715B78" w:rsidRPr="00586980" w:rsidRDefault="00715B78" w:rsidP="00715B78">
      <w:pPr>
        <w:spacing w:before="100" w:beforeAutospacing="1" w:after="100" w:afterAutospacing="1" w:line="360" w:lineRule="auto"/>
        <w:jc w:val="both"/>
        <w:rPr>
          <w:rFonts w:ascii="Arial" w:eastAsia="Times New Roman" w:hAnsi="Arial" w:cs="Arial"/>
          <w:sz w:val="24"/>
          <w:szCs w:val="24"/>
          <w:lang w:eastAsia="en-GB"/>
        </w:rPr>
      </w:pPr>
      <w:r w:rsidRPr="00586980">
        <w:rPr>
          <w:rFonts w:ascii="Arial" w:eastAsia="Times New Roman" w:hAnsi="Arial" w:cs="Arial"/>
          <w:sz w:val="24"/>
          <w:szCs w:val="24"/>
          <w:lang w:eastAsia="en-GB"/>
        </w:rPr>
        <w:t>Unit 3 helped me learn about identifying and applying opportunities for personal and professional development. Also, this lesson improved my understanding of how to be more responsible for my future career and decide better in health and social care. The major topics were seeing opportunities, goal setting, and personal growth.</w:t>
      </w:r>
    </w:p>
    <w:p w14:paraId="408AD7BD" w14:textId="77777777" w:rsidR="00715B78" w:rsidRPr="00586980" w:rsidRDefault="00715B78" w:rsidP="00715B78">
      <w:pPr>
        <w:spacing w:before="100" w:beforeAutospacing="1" w:after="100" w:afterAutospacing="1" w:line="360" w:lineRule="auto"/>
        <w:jc w:val="both"/>
        <w:rPr>
          <w:rFonts w:ascii="Arial" w:eastAsia="Times New Roman" w:hAnsi="Arial" w:cs="Arial"/>
          <w:sz w:val="24"/>
          <w:szCs w:val="24"/>
          <w:lang w:eastAsia="en-GB"/>
        </w:rPr>
      </w:pPr>
      <w:r w:rsidRPr="00586980">
        <w:rPr>
          <w:rFonts w:ascii="Arial" w:eastAsia="Times New Roman" w:hAnsi="Arial" w:cs="Arial"/>
          <w:sz w:val="24"/>
          <w:szCs w:val="24"/>
          <w:lang w:eastAsia="en-GB"/>
        </w:rPr>
        <w:t>In addition, I realised the opportunities cannot always be in front of me, and I should actively see and take them. Before, I thought that opportunities come naturally, like chances. Still, I understand that proactivity is a skill that is very important. In addition, an individual must be initiative and should make decisions to improve the situation. Clarke (2018) analyses employability as it heavily relies on an individual’s ability to see and apply new opportunities efficiently. This also helped me understand that I should be more initiative in improving my career.</w:t>
      </w:r>
    </w:p>
    <w:p w14:paraId="29834301" w14:textId="77777777" w:rsidR="00715B78" w:rsidRPr="00586980" w:rsidRDefault="00715B78" w:rsidP="00715B78">
      <w:pPr>
        <w:spacing w:before="100" w:beforeAutospacing="1" w:after="100" w:afterAutospacing="1" w:line="360" w:lineRule="auto"/>
        <w:jc w:val="both"/>
        <w:rPr>
          <w:rFonts w:ascii="Arial" w:eastAsia="Times New Roman" w:hAnsi="Arial" w:cs="Arial"/>
          <w:sz w:val="24"/>
          <w:szCs w:val="24"/>
          <w:lang w:eastAsia="en-GB"/>
        </w:rPr>
      </w:pPr>
      <w:r w:rsidRPr="00586980">
        <w:rPr>
          <w:rFonts w:ascii="Arial" w:eastAsia="Times New Roman" w:hAnsi="Arial" w:cs="Arial"/>
          <w:sz w:val="24"/>
          <w:szCs w:val="24"/>
          <w:lang w:eastAsia="en-GB"/>
        </w:rPr>
        <w:t>Moreover, I analysed the importance of goal setting. I understood that making specific and clear goals will help me manage my future actions. In addition, goal setting improves individuals in being more focused and concentrated. Moreover, I realised that I should plan my short-term and long-term goals cautiously. According to Locke and Latham (2019), clear goals help individuals improve motivation and overall performance. This helped me reflect better on planning my studies and career.</w:t>
      </w:r>
    </w:p>
    <w:p w14:paraId="2BAE52EF" w14:textId="77777777" w:rsidR="00715B78" w:rsidRPr="00586980" w:rsidRDefault="00715B78" w:rsidP="00715B78">
      <w:pPr>
        <w:spacing w:before="100" w:beforeAutospacing="1" w:after="100" w:afterAutospacing="1" w:line="360" w:lineRule="auto"/>
        <w:jc w:val="both"/>
        <w:rPr>
          <w:rFonts w:ascii="Arial" w:eastAsia="Times New Roman" w:hAnsi="Arial" w:cs="Arial"/>
          <w:sz w:val="24"/>
          <w:szCs w:val="24"/>
          <w:lang w:eastAsia="en-GB"/>
        </w:rPr>
      </w:pPr>
      <w:r w:rsidRPr="00586980">
        <w:rPr>
          <w:rFonts w:ascii="Arial" w:eastAsia="Times New Roman" w:hAnsi="Arial" w:cs="Arial"/>
          <w:sz w:val="24"/>
          <w:szCs w:val="24"/>
          <w:lang w:eastAsia="en-GB"/>
        </w:rPr>
        <w:t>Another crucial idea developed in this unit was personal growth. I understood that continuous learning is important for being successful in health and social care. I understood that I have to improve new skills and refine current abilities. Kolb (2015) states that learning from experience helps people improve their professional practice and development. This helped me realise that experience and reflection are inevitable parts of my career development.</w:t>
      </w:r>
    </w:p>
    <w:p w14:paraId="59B05EEF" w14:textId="77777777" w:rsidR="00877C25" w:rsidRPr="00586980" w:rsidRDefault="00877C25" w:rsidP="00447A6A">
      <w:pPr>
        <w:spacing w:before="100" w:beforeAutospacing="1" w:after="100" w:afterAutospacing="1" w:line="240" w:lineRule="auto"/>
        <w:rPr>
          <w:rFonts w:ascii="Arial" w:eastAsia="Times New Roman" w:hAnsi="Arial" w:cs="Arial"/>
          <w:b/>
          <w:sz w:val="24"/>
          <w:szCs w:val="24"/>
          <w:lang w:eastAsia="en-GB"/>
        </w:rPr>
      </w:pPr>
      <w:r w:rsidRPr="00586980">
        <w:rPr>
          <w:rFonts w:ascii="Arial" w:eastAsia="Times New Roman" w:hAnsi="Arial" w:cs="Arial"/>
          <w:b/>
          <w:sz w:val="24"/>
          <w:szCs w:val="24"/>
          <w:lang w:eastAsia="en-GB"/>
        </w:rPr>
        <w:t>Screenshot 8</w:t>
      </w:r>
    </w:p>
    <w:p w14:paraId="5E36D4EF" w14:textId="77777777" w:rsidR="00877C25" w:rsidRPr="00586980" w:rsidRDefault="00E73924" w:rsidP="000C2FF1">
      <w:pPr>
        <w:spacing w:before="100" w:beforeAutospacing="1" w:after="100" w:afterAutospacing="1" w:line="360" w:lineRule="auto"/>
        <w:jc w:val="both"/>
        <w:rPr>
          <w:rFonts w:ascii="Arial" w:eastAsia="Times New Roman" w:hAnsi="Arial" w:cs="Arial"/>
          <w:sz w:val="24"/>
          <w:szCs w:val="24"/>
          <w:lang w:eastAsia="en-GB"/>
        </w:rPr>
      </w:pPr>
      <w:r w:rsidRPr="00586980">
        <w:rPr>
          <w:rFonts w:ascii="Arial" w:eastAsia="Times New Roman" w:hAnsi="Arial" w:cs="Arial"/>
          <w:noProof/>
          <w:sz w:val="24"/>
          <w:szCs w:val="24"/>
          <w:lang w:eastAsia="en-GB"/>
        </w:rPr>
        <w:lastRenderedPageBreak/>
        <w:drawing>
          <wp:inline distT="0" distB="0" distL="0" distR="0" wp14:anchorId="2351A4C4" wp14:editId="0E2ABA04">
            <wp:extent cx="2790325" cy="322150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796162" cy="3228240"/>
                    </a:xfrm>
                    <a:prstGeom prst="rect">
                      <a:avLst/>
                    </a:prstGeom>
                  </pic:spPr>
                </pic:pic>
              </a:graphicData>
            </a:graphic>
          </wp:inline>
        </w:drawing>
      </w:r>
    </w:p>
    <w:p w14:paraId="7893B40E" w14:textId="77777777" w:rsidR="000C2FF1" w:rsidRPr="00586980" w:rsidRDefault="000C2FF1" w:rsidP="000C2FF1">
      <w:pPr>
        <w:spacing w:before="100" w:beforeAutospacing="1" w:after="100" w:afterAutospacing="1" w:line="360" w:lineRule="auto"/>
        <w:jc w:val="both"/>
        <w:rPr>
          <w:rFonts w:ascii="Arial" w:eastAsia="Times New Roman" w:hAnsi="Arial" w:cs="Arial"/>
          <w:sz w:val="24"/>
          <w:szCs w:val="24"/>
          <w:lang w:eastAsia="en-GB"/>
        </w:rPr>
      </w:pPr>
      <w:r w:rsidRPr="00586980">
        <w:rPr>
          <w:rFonts w:ascii="Arial" w:eastAsia="Times New Roman" w:hAnsi="Arial" w:cs="Arial"/>
          <w:sz w:val="24"/>
          <w:szCs w:val="24"/>
          <w:lang w:eastAsia="en-GB"/>
        </w:rPr>
        <w:t>This screenshot shows how I analysed career opportunities and that I must be more flexible in my choices. In addition, this requires continuous learning and improvement over time.</w:t>
      </w:r>
    </w:p>
    <w:p w14:paraId="556F781E" w14:textId="77777777" w:rsidR="000C2FF1" w:rsidRPr="00586980" w:rsidRDefault="000C2FF1" w:rsidP="000C2FF1">
      <w:pPr>
        <w:spacing w:before="100" w:beforeAutospacing="1" w:after="100" w:afterAutospacing="1" w:line="360" w:lineRule="auto"/>
        <w:jc w:val="both"/>
        <w:rPr>
          <w:rFonts w:ascii="Arial" w:eastAsia="Times New Roman" w:hAnsi="Arial" w:cs="Arial"/>
          <w:sz w:val="24"/>
          <w:szCs w:val="24"/>
          <w:lang w:eastAsia="en-GB"/>
        </w:rPr>
      </w:pPr>
      <w:r w:rsidRPr="00586980">
        <w:rPr>
          <w:rFonts w:ascii="Arial" w:eastAsia="Times New Roman" w:hAnsi="Arial" w:cs="Arial"/>
          <w:sz w:val="24"/>
          <w:szCs w:val="24"/>
          <w:lang w:eastAsia="en-GB"/>
        </w:rPr>
        <w:t>Overall, Unit 3 helped me realise the essence of seeing new opportunities, setting clear goals, and improving my skills continuously. Now, I am more confident in making better plans for my future and being more responsible for my personal and professional development in the health and social care sector.</w:t>
      </w:r>
    </w:p>
    <w:p w14:paraId="305FFAA1" w14:textId="77777777" w:rsidR="004F45A4" w:rsidRPr="00586980" w:rsidRDefault="00BF0777" w:rsidP="00586980">
      <w:pPr>
        <w:pStyle w:val="Heading1"/>
        <w:spacing w:line="360" w:lineRule="auto"/>
        <w:jc w:val="center"/>
        <w:rPr>
          <w:rFonts w:ascii="Arial" w:hAnsi="Arial" w:cs="Arial"/>
        </w:rPr>
      </w:pPr>
      <w:bookmarkStart w:id="4" w:name="_Toc225787231"/>
      <w:r w:rsidRPr="00586980">
        <w:rPr>
          <w:rFonts w:ascii="Arial" w:hAnsi="Arial" w:cs="Arial"/>
        </w:rPr>
        <w:t>Un</w:t>
      </w:r>
      <w:r w:rsidR="00EC2120" w:rsidRPr="00586980">
        <w:rPr>
          <w:rFonts w:ascii="Arial" w:hAnsi="Arial" w:cs="Arial"/>
        </w:rPr>
        <w:t>it 4 – T</w:t>
      </w:r>
      <w:r w:rsidR="004F45A4" w:rsidRPr="00586980">
        <w:rPr>
          <w:rFonts w:ascii="Arial" w:hAnsi="Arial" w:cs="Arial"/>
        </w:rPr>
        <w:t>he Pursuit of Happiness</w:t>
      </w:r>
      <w:bookmarkEnd w:id="4"/>
    </w:p>
    <w:p w14:paraId="6D1EC342" w14:textId="77777777" w:rsidR="00D91D46" w:rsidRPr="00586980" w:rsidRDefault="00D91D46" w:rsidP="00763D02">
      <w:pPr>
        <w:spacing w:before="100" w:beforeAutospacing="1" w:after="100" w:afterAutospacing="1" w:line="360" w:lineRule="auto"/>
        <w:jc w:val="both"/>
        <w:rPr>
          <w:rFonts w:ascii="Arial" w:eastAsia="Times New Roman" w:hAnsi="Arial" w:cs="Arial"/>
          <w:sz w:val="24"/>
          <w:szCs w:val="24"/>
          <w:lang w:eastAsia="en-GB"/>
        </w:rPr>
      </w:pPr>
      <w:r w:rsidRPr="00586980">
        <w:rPr>
          <w:rFonts w:ascii="Arial" w:eastAsia="Times New Roman" w:hAnsi="Arial" w:cs="Arial"/>
          <w:sz w:val="24"/>
          <w:szCs w:val="24"/>
          <w:lang w:eastAsia="en-GB"/>
        </w:rPr>
        <w:t>Unit 4, ‘The Pursuit of Happiness’, helped me understand wellbeing, emotional intelligence, and self-management. Also, it improved my understanding of how to create a healthy balance between my personal life and future career in health and social care settings. It focused on the importance of keeping my emotions and improving self-awareness.</w:t>
      </w:r>
    </w:p>
    <w:p w14:paraId="5035B3D6" w14:textId="77777777" w:rsidR="00D91D46" w:rsidRPr="00586980" w:rsidRDefault="00D91D46" w:rsidP="00763D02">
      <w:pPr>
        <w:spacing w:before="100" w:beforeAutospacing="1" w:after="100" w:afterAutospacing="1" w:line="360" w:lineRule="auto"/>
        <w:jc w:val="both"/>
        <w:rPr>
          <w:rFonts w:ascii="Arial" w:eastAsia="Times New Roman" w:hAnsi="Arial" w:cs="Arial"/>
          <w:sz w:val="24"/>
          <w:szCs w:val="24"/>
          <w:lang w:eastAsia="en-GB"/>
        </w:rPr>
      </w:pPr>
      <w:r w:rsidRPr="00586980">
        <w:rPr>
          <w:rFonts w:ascii="Arial" w:eastAsia="Times New Roman" w:hAnsi="Arial" w:cs="Arial"/>
          <w:sz w:val="24"/>
          <w:szCs w:val="24"/>
          <w:lang w:eastAsia="en-GB"/>
        </w:rPr>
        <w:t xml:space="preserve">In addition, I understood that wellbeing is important for both personal and professional success. Before, I thought that stress and mental health could not directly impact on my performance. Now, I realise that keeping good wellbeing will help me stay productive and focused and provide better care to patients. The World Health Organisation (2021) shows that mental wellbeing is crucial for maintaining efficient functioning in daily life. This helped </w:t>
      </w:r>
      <w:r w:rsidRPr="00586980">
        <w:rPr>
          <w:rFonts w:ascii="Arial" w:eastAsia="Times New Roman" w:hAnsi="Arial" w:cs="Arial"/>
          <w:sz w:val="24"/>
          <w:szCs w:val="24"/>
          <w:lang w:eastAsia="en-GB"/>
        </w:rPr>
        <w:lastRenderedPageBreak/>
        <w:t>me understand that I should be more responsible for my mental health to support others excellently.</w:t>
      </w:r>
    </w:p>
    <w:p w14:paraId="3740F222" w14:textId="77777777" w:rsidR="00D91D46" w:rsidRPr="00586980" w:rsidRDefault="00D91D46" w:rsidP="00763D02">
      <w:pPr>
        <w:spacing w:before="100" w:beforeAutospacing="1" w:after="100" w:afterAutospacing="1" w:line="360" w:lineRule="auto"/>
        <w:jc w:val="both"/>
        <w:rPr>
          <w:rFonts w:ascii="Arial" w:eastAsia="Times New Roman" w:hAnsi="Arial" w:cs="Arial"/>
          <w:sz w:val="24"/>
          <w:szCs w:val="24"/>
          <w:lang w:eastAsia="en-GB"/>
        </w:rPr>
      </w:pPr>
      <w:r w:rsidRPr="00586980">
        <w:rPr>
          <w:rFonts w:ascii="Arial" w:eastAsia="Times New Roman" w:hAnsi="Arial" w:cs="Arial"/>
          <w:sz w:val="24"/>
          <w:szCs w:val="24"/>
          <w:lang w:eastAsia="en-GB"/>
        </w:rPr>
        <w:t>Moreover, I analysed the idea of emotional intelligence. This means that I have to work on the ability to understand and manage my own emotions, as well as see the emotions of others. In health and social care settings, this is crucial for professionals because they work closely with patients who are stressed or vulnerable.</w:t>
      </w:r>
    </w:p>
    <w:p w14:paraId="5195D093" w14:textId="77777777" w:rsidR="00D91D46" w:rsidRPr="00586980" w:rsidRDefault="00D91D46" w:rsidP="00763D02">
      <w:pPr>
        <w:spacing w:before="100" w:beforeAutospacing="1" w:after="100" w:afterAutospacing="1" w:line="360" w:lineRule="auto"/>
        <w:jc w:val="both"/>
        <w:rPr>
          <w:rFonts w:ascii="Arial" w:eastAsia="Times New Roman" w:hAnsi="Arial" w:cs="Arial"/>
          <w:sz w:val="24"/>
          <w:szCs w:val="24"/>
          <w:lang w:eastAsia="en-GB"/>
        </w:rPr>
      </w:pPr>
      <w:r w:rsidRPr="00586980">
        <w:rPr>
          <w:rFonts w:ascii="Arial" w:eastAsia="Times New Roman" w:hAnsi="Arial" w:cs="Arial"/>
          <w:sz w:val="24"/>
          <w:szCs w:val="24"/>
          <w:lang w:eastAsia="en-GB"/>
        </w:rPr>
        <w:t>In addition, emotional intelligence is crucial for ensuring effective communication and creating relationships in the workplace. Also, it helps people understand and handle emotions (Goleman, 2020). This unit helped me create reflection on my reactions and refine my interaction with other people. Moreover, I realised that self-management is crucial for achieving personal goals. It consists of managing time, emotions, and duties. I also understood that I must be more organised in my curriculum and then my future career. CIPD (2023) indicates that self-management helps individuals with their career growth and achieving long-term success. These concepts helped me be more focused on my behaviour and personal professional skills in health and social care.</w:t>
      </w:r>
    </w:p>
    <w:p w14:paraId="7B6F8984" w14:textId="77777777" w:rsidR="008C3174" w:rsidRPr="00586980" w:rsidRDefault="008C3174" w:rsidP="00763D02">
      <w:pPr>
        <w:spacing w:before="100" w:beforeAutospacing="1" w:after="100" w:afterAutospacing="1" w:line="360" w:lineRule="auto"/>
        <w:jc w:val="both"/>
        <w:rPr>
          <w:rFonts w:ascii="Arial" w:eastAsia="Times New Roman" w:hAnsi="Arial" w:cs="Arial"/>
          <w:b/>
          <w:sz w:val="24"/>
          <w:szCs w:val="24"/>
          <w:lang w:eastAsia="en-GB"/>
        </w:rPr>
      </w:pPr>
      <w:r w:rsidRPr="00586980">
        <w:rPr>
          <w:rFonts w:ascii="Arial" w:eastAsia="Times New Roman" w:hAnsi="Arial" w:cs="Arial"/>
          <w:b/>
          <w:sz w:val="24"/>
          <w:szCs w:val="24"/>
          <w:lang w:eastAsia="en-GB"/>
        </w:rPr>
        <w:t>Screenshot 7</w:t>
      </w:r>
    </w:p>
    <w:p w14:paraId="00FB7F4C" w14:textId="77777777" w:rsidR="00B04EF4" w:rsidRPr="00586980" w:rsidRDefault="00B04EF4" w:rsidP="00763D02">
      <w:pPr>
        <w:spacing w:before="100" w:beforeAutospacing="1" w:after="100" w:afterAutospacing="1" w:line="360" w:lineRule="auto"/>
        <w:jc w:val="both"/>
        <w:rPr>
          <w:rFonts w:ascii="Arial" w:eastAsia="Times New Roman" w:hAnsi="Arial" w:cs="Arial"/>
          <w:b/>
          <w:sz w:val="24"/>
          <w:szCs w:val="24"/>
          <w:lang w:eastAsia="en-GB"/>
        </w:rPr>
      </w:pPr>
      <w:r w:rsidRPr="00586980">
        <w:rPr>
          <w:rFonts w:ascii="Arial" w:eastAsia="Times New Roman" w:hAnsi="Arial" w:cs="Arial"/>
          <w:b/>
          <w:noProof/>
          <w:sz w:val="24"/>
          <w:szCs w:val="24"/>
          <w:lang w:eastAsia="en-GB"/>
        </w:rPr>
        <w:drawing>
          <wp:inline distT="0" distB="0" distL="0" distR="0" wp14:anchorId="182ED185" wp14:editId="57289948">
            <wp:extent cx="1871003" cy="254277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875693" cy="2549146"/>
                    </a:xfrm>
                    <a:prstGeom prst="rect">
                      <a:avLst/>
                    </a:prstGeom>
                  </pic:spPr>
                </pic:pic>
              </a:graphicData>
            </a:graphic>
          </wp:inline>
        </w:drawing>
      </w:r>
    </w:p>
    <w:p w14:paraId="6D4E326E" w14:textId="2BE653EB" w:rsidR="00586980" w:rsidRDefault="00B04EF4" w:rsidP="00763D02">
      <w:pPr>
        <w:spacing w:before="100" w:beforeAutospacing="1" w:after="100" w:afterAutospacing="1" w:line="360" w:lineRule="auto"/>
        <w:jc w:val="both"/>
        <w:rPr>
          <w:rFonts w:ascii="Arial" w:eastAsia="Times New Roman" w:hAnsi="Arial" w:cs="Arial"/>
          <w:sz w:val="24"/>
          <w:szCs w:val="24"/>
          <w:lang w:eastAsia="en-GB"/>
        </w:rPr>
      </w:pPr>
      <w:r w:rsidRPr="00586980">
        <w:rPr>
          <w:rFonts w:ascii="Arial" w:eastAsia="Times New Roman" w:hAnsi="Arial" w:cs="Arial"/>
          <w:sz w:val="24"/>
          <w:szCs w:val="24"/>
          <w:lang w:eastAsia="en-GB"/>
        </w:rPr>
        <w:t xml:space="preserve">This screenshot outlines the points I reflected on my personal values and motivation. Also, it helped me realise the various aspects and improve my </w:t>
      </w:r>
      <w:r w:rsidR="00C36F10" w:rsidRPr="00586980">
        <w:rPr>
          <w:rFonts w:ascii="Arial" w:eastAsia="Times New Roman" w:hAnsi="Arial" w:cs="Arial"/>
          <w:sz w:val="24"/>
          <w:szCs w:val="24"/>
          <w:lang w:eastAsia="en-GB"/>
        </w:rPr>
        <w:t>emotional awareness.</w:t>
      </w:r>
    </w:p>
    <w:p w14:paraId="7064B8BF" w14:textId="77777777" w:rsidR="00586980" w:rsidRPr="00586980" w:rsidRDefault="00586980" w:rsidP="00763D02">
      <w:pPr>
        <w:spacing w:before="100" w:beforeAutospacing="1" w:after="100" w:afterAutospacing="1" w:line="360" w:lineRule="auto"/>
        <w:jc w:val="both"/>
        <w:rPr>
          <w:rFonts w:ascii="Arial" w:eastAsia="Times New Roman" w:hAnsi="Arial" w:cs="Arial"/>
          <w:sz w:val="24"/>
          <w:szCs w:val="24"/>
          <w:lang w:eastAsia="en-GB"/>
        </w:rPr>
      </w:pPr>
    </w:p>
    <w:p w14:paraId="3A882340" w14:textId="77777777" w:rsidR="005E6E79" w:rsidRPr="00586980" w:rsidRDefault="005E6E79" w:rsidP="00586980">
      <w:pPr>
        <w:pStyle w:val="Heading1"/>
        <w:spacing w:line="360" w:lineRule="auto"/>
        <w:jc w:val="center"/>
        <w:rPr>
          <w:rFonts w:ascii="Arial" w:eastAsia="Times New Roman" w:hAnsi="Arial" w:cs="Arial"/>
          <w:lang w:eastAsia="en-GB"/>
        </w:rPr>
      </w:pPr>
      <w:bookmarkStart w:id="5" w:name="_Toc225787232"/>
      <w:r w:rsidRPr="00586980">
        <w:rPr>
          <w:rFonts w:ascii="Arial" w:eastAsia="Times New Roman" w:hAnsi="Arial" w:cs="Arial"/>
          <w:lang w:eastAsia="en-GB"/>
        </w:rPr>
        <w:lastRenderedPageBreak/>
        <w:t>Conclusion</w:t>
      </w:r>
      <w:bookmarkEnd w:id="5"/>
    </w:p>
    <w:p w14:paraId="13BD271E" w14:textId="77777777" w:rsidR="00BD47EA" w:rsidRPr="00586980" w:rsidRDefault="00BD47EA" w:rsidP="00BD47EA">
      <w:pPr>
        <w:spacing w:before="100" w:beforeAutospacing="1" w:after="100" w:afterAutospacing="1" w:line="360" w:lineRule="auto"/>
        <w:jc w:val="both"/>
        <w:rPr>
          <w:rFonts w:ascii="Arial" w:eastAsia="Times New Roman" w:hAnsi="Arial" w:cs="Arial"/>
          <w:sz w:val="24"/>
          <w:szCs w:val="24"/>
          <w:lang w:eastAsia="en-GB"/>
        </w:rPr>
      </w:pPr>
      <w:r w:rsidRPr="00586980">
        <w:rPr>
          <w:rFonts w:ascii="Arial" w:eastAsia="Times New Roman" w:hAnsi="Arial" w:cs="Arial"/>
          <w:sz w:val="24"/>
          <w:szCs w:val="24"/>
          <w:lang w:eastAsia="en-GB"/>
        </w:rPr>
        <w:t>To conclude, this portfolio has helped me reflect on my learning from the module ‘Changemakers – Building Your Personal Brand for Sustainable Employment’. The four units – ‘Brand You’, ‘It’s a Small World’, ‘Opportunity Knox’, and ‘The Pursuit of Happiness' – helped me improve essential skills and knowledge required for my future career in health and social care. I also learned that personal branding, global connections, recognising opportunities, and wellbeing are important for following a career in healthcare.</w:t>
      </w:r>
    </w:p>
    <w:p w14:paraId="5A926DB5" w14:textId="77777777" w:rsidR="00BD47EA" w:rsidRPr="00586980" w:rsidRDefault="00BD47EA" w:rsidP="00BD47EA">
      <w:pPr>
        <w:spacing w:before="100" w:beforeAutospacing="1" w:after="100" w:afterAutospacing="1" w:line="360" w:lineRule="auto"/>
        <w:jc w:val="both"/>
        <w:rPr>
          <w:rFonts w:ascii="Arial" w:eastAsia="Times New Roman" w:hAnsi="Arial" w:cs="Arial"/>
          <w:sz w:val="24"/>
          <w:szCs w:val="24"/>
          <w:lang w:eastAsia="en-GB"/>
        </w:rPr>
      </w:pPr>
      <w:r w:rsidRPr="00586980">
        <w:rPr>
          <w:rFonts w:ascii="Arial" w:eastAsia="Times New Roman" w:hAnsi="Arial" w:cs="Arial"/>
          <w:sz w:val="24"/>
          <w:szCs w:val="24"/>
          <w:lang w:eastAsia="en-GB"/>
        </w:rPr>
        <w:t>During Unit 1, I understood my goals, motivation, and career direction better. Then, Unit 2 helped me identify the essentials of networking and respecting diversity when working with people with different backgrounds. Unit 3 helped me learn how to see opportunities and set real goals for my personal and professional growth. In the last Unit, 4, I understood the importance of wellbeing, emotional intelligence, and self-management. In this way, I learnt how to maintain a healthy work-life balance.</w:t>
      </w:r>
    </w:p>
    <w:p w14:paraId="3E87A15B" w14:textId="77777777" w:rsidR="008C2C92" w:rsidRDefault="00BD47EA" w:rsidP="00AA1211">
      <w:pPr>
        <w:spacing w:before="100" w:beforeAutospacing="1" w:after="100" w:afterAutospacing="1" w:line="360" w:lineRule="auto"/>
        <w:jc w:val="both"/>
        <w:rPr>
          <w:rFonts w:ascii="Arial" w:eastAsia="Times New Roman" w:hAnsi="Arial" w:cs="Arial"/>
          <w:sz w:val="24"/>
          <w:szCs w:val="24"/>
          <w:lang w:eastAsia="en-GB"/>
        </w:rPr>
      </w:pPr>
      <w:r w:rsidRPr="00586980">
        <w:rPr>
          <w:rFonts w:ascii="Arial" w:eastAsia="Times New Roman" w:hAnsi="Arial" w:cs="Arial"/>
          <w:sz w:val="24"/>
          <w:szCs w:val="24"/>
          <w:lang w:eastAsia="en-GB"/>
        </w:rPr>
        <w:t>Lastly, the module helped me become more self-aware and sure in my capabilities. Now, I already know how to improve my skills and be prepared for future employment. The lessons helped me provide better and efficient service in health and social care settings. For further development, I will use these skills to improve my professional growth</w:t>
      </w:r>
      <w:r w:rsidR="00086974" w:rsidRPr="00586980">
        <w:rPr>
          <w:rFonts w:ascii="Arial" w:eastAsia="Times New Roman" w:hAnsi="Arial" w:cs="Arial"/>
          <w:sz w:val="24"/>
          <w:szCs w:val="24"/>
          <w:lang w:eastAsia="en-GB"/>
        </w:rPr>
        <w:t xml:space="preserve"> and reach my career objectives</w:t>
      </w:r>
    </w:p>
    <w:p w14:paraId="12D35DA1" w14:textId="77777777" w:rsidR="00586980" w:rsidRDefault="00586980" w:rsidP="00AA1211">
      <w:pPr>
        <w:spacing w:before="100" w:beforeAutospacing="1" w:after="100" w:afterAutospacing="1" w:line="360" w:lineRule="auto"/>
        <w:jc w:val="both"/>
        <w:rPr>
          <w:rFonts w:ascii="Arial" w:eastAsia="Times New Roman" w:hAnsi="Arial" w:cs="Arial"/>
          <w:sz w:val="24"/>
          <w:szCs w:val="24"/>
          <w:lang w:eastAsia="en-GB"/>
        </w:rPr>
      </w:pPr>
    </w:p>
    <w:p w14:paraId="28785F43" w14:textId="77777777" w:rsidR="00586980" w:rsidRDefault="00586980" w:rsidP="00AA1211">
      <w:pPr>
        <w:spacing w:before="100" w:beforeAutospacing="1" w:after="100" w:afterAutospacing="1" w:line="360" w:lineRule="auto"/>
        <w:jc w:val="both"/>
        <w:rPr>
          <w:rFonts w:ascii="Arial" w:eastAsia="Times New Roman" w:hAnsi="Arial" w:cs="Arial"/>
          <w:sz w:val="24"/>
          <w:szCs w:val="24"/>
          <w:lang w:eastAsia="en-GB"/>
        </w:rPr>
      </w:pPr>
    </w:p>
    <w:p w14:paraId="740D1F31" w14:textId="77777777" w:rsidR="00586980" w:rsidRDefault="00586980" w:rsidP="00AA1211">
      <w:pPr>
        <w:spacing w:before="100" w:beforeAutospacing="1" w:after="100" w:afterAutospacing="1" w:line="360" w:lineRule="auto"/>
        <w:jc w:val="both"/>
        <w:rPr>
          <w:rFonts w:ascii="Arial" w:eastAsia="Times New Roman" w:hAnsi="Arial" w:cs="Arial"/>
          <w:sz w:val="24"/>
          <w:szCs w:val="24"/>
          <w:lang w:eastAsia="en-GB"/>
        </w:rPr>
      </w:pPr>
    </w:p>
    <w:p w14:paraId="7687712D" w14:textId="77777777" w:rsidR="00586980" w:rsidRDefault="00586980" w:rsidP="00AA1211">
      <w:pPr>
        <w:spacing w:before="100" w:beforeAutospacing="1" w:after="100" w:afterAutospacing="1" w:line="360" w:lineRule="auto"/>
        <w:jc w:val="both"/>
        <w:rPr>
          <w:rFonts w:ascii="Arial" w:eastAsia="Times New Roman" w:hAnsi="Arial" w:cs="Arial"/>
          <w:sz w:val="24"/>
          <w:szCs w:val="24"/>
          <w:lang w:eastAsia="en-GB"/>
        </w:rPr>
      </w:pPr>
    </w:p>
    <w:p w14:paraId="08DAB25D" w14:textId="77777777" w:rsidR="00586980" w:rsidRDefault="00586980" w:rsidP="00AA1211">
      <w:pPr>
        <w:spacing w:before="100" w:beforeAutospacing="1" w:after="100" w:afterAutospacing="1" w:line="360" w:lineRule="auto"/>
        <w:jc w:val="both"/>
        <w:rPr>
          <w:rFonts w:ascii="Arial" w:eastAsia="Times New Roman" w:hAnsi="Arial" w:cs="Arial"/>
          <w:sz w:val="24"/>
          <w:szCs w:val="24"/>
          <w:lang w:eastAsia="en-GB"/>
        </w:rPr>
      </w:pPr>
    </w:p>
    <w:p w14:paraId="77E4D3F9" w14:textId="77777777" w:rsidR="00586980" w:rsidRDefault="00586980" w:rsidP="00AA1211">
      <w:pPr>
        <w:spacing w:before="100" w:beforeAutospacing="1" w:after="100" w:afterAutospacing="1" w:line="360" w:lineRule="auto"/>
        <w:jc w:val="both"/>
        <w:rPr>
          <w:rFonts w:ascii="Arial" w:eastAsia="Times New Roman" w:hAnsi="Arial" w:cs="Arial"/>
          <w:sz w:val="24"/>
          <w:szCs w:val="24"/>
          <w:lang w:eastAsia="en-GB"/>
        </w:rPr>
      </w:pPr>
    </w:p>
    <w:p w14:paraId="373216F5" w14:textId="77777777" w:rsidR="00586980" w:rsidRDefault="00586980" w:rsidP="00AA1211">
      <w:pPr>
        <w:spacing w:before="100" w:beforeAutospacing="1" w:after="100" w:afterAutospacing="1" w:line="360" w:lineRule="auto"/>
        <w:jc w:val="both"/>
        <w:rPr>
          <w:rFonts w:ascii="Arial" w:eastAsia="Times New Roman" w:hAnsi="Arial" w:cs="Arial"/>
          <w:sz w:val="24"/>
          <w:szCs w:val="24"/>
          <w:lang w:eastAsia="en-GB"/>
        </w:rPr>
      </w:pPr>
    </w:p>
    <w:p w14:paraId="024AF20C" w14:textId="77777777" w:rsidR="00586980" w:rsidRDefault="00586980" w:rsidP="00AA1211">
      <w:pPr>
        <w:spacing w:before="100" w:beforeAutospacing="1" w:after="100" w:afterAutospacing="1" w:line="360" w:lineRule="auto"/>
        <w:jc w:val="both"/>
        <w:rPr>
          <w:rFonts w:ascii="Arial" w:eastAsia="Times New Roman" w:hAnsi="Arial" w:cs="Arial"/>
          <w:sz w:val="24"/>
          <w:szCs w:val="24"/>
          <w:lang w:eastAsia="en-GB"/>
        </w:rPr>
      </w:pPr>
    </w:p>
    <w:p w14:paraId="5604FD66" w14:textId="77777777" w:rsidR="00586980" w:rsidRPr="00586980" w:rsidRDefault="00586980" w:rsidP="00AA1211">
      <w:pPr>
        <w:spacing w:before="100" w:beforeAutospacing="1" w:after="100" w:afterAutospacing="1" w:line="360" w:lineRule="auto"/>
        <w:jc w:val="both"/>
        <w:rPr>
          <w:rFonts w:ascii="Arial" w:eastAsia="Times New Roman" w:hAnsi="Arial" w:cs="Arial"/>
          <w:sz w:val="24"/>
          <w:szCs w:val="24"/>
          <w:lang w:eastAsia="en-GB"/>
        </w:rPr>
      </w:pPr>
    </w:p>
    <w:p w14:paraId="7445E969" w14:textId="77777777" w:rsidR="008C2C92" w:rsidRPr="00586980" w:rsidRDefault="008C2C92" w:rsidP="00586980">
      <w:pPr>
        <w:pStyle w:val="Heading1"/>
        <w:spacing w:line="360" w:lineRule="auto"/>
        <w:jc w:val="center"/>
        <w:rPr>
          <w:rFonts w:ascii="Arial" w:eastAsia="Times New Roman" w:hAnsi="Arial" w:cs="Arial"/>
          <w:lang w:eastAsia="en-GB"/>
        </w:rPr>
      </w:pPr>
      <w:bookmarkStart w:id="6" w:name="_Toc225787233"/>
      <w:r w:rsidRPr="00586980">
        <w:rPr>
          <w:rFonts w:ascii="Arial" w:eastAsia="Times New Roman" w:hAnsi="Arial" w:cs="Arial"/>
          <w:lang w:eastAsia="en-GB"/>
        </w:rPr>
        <w:t>References</w:t>
      </w:r>
      <w:bookmarkEnd w:id="6"/>
    </w:p>
    <w:p w14:paraId="39185AAE" w14:textId="77777777" w:rsidR="008C2C92" w:rsidRPr="00586980" w:rsidRDefault="008C2C92" w:rsidP="00757CFE">
      <w:pPr>
        <w:spacing w:before="100" w:beforeAutospacing="1" w:after="100" w:afterAutospacing="1" w:line="360" w:lineRule="auto"/>
        <w:jc w:val="both"/>
        <w:rPr>
          <w:rFonts w:ascii="Arial" w:eastAsia="Times New Roman" w:hAnsi="Arial" w:cs="Arial"/>
          <w:sz w:val="24"/>
          <w:szCs w:val="24"/>
          <w:lang w:eastAsia="en-GB"/>
        </w:rPr>
      </w:pPr>
      <w:r w:rsidRPr="00586980">
        <w:rPr>
          <w:rFonts w:ascii="Arial" w:eastAsia="Times New Roman" w:hAnsi="Arial" w:cs="Arial"/>
          <w:sz w:val="24"/>
          <w:szCs w:val="24"/>
          <w:lang w:eastAsia="en-GB"/>
        </w:rPr>
        <w:t>CIPD (2023) Developing self-management skills. London: Chartered Institute of Personnel and Development.</w:t>
      </w:r>
    </w:p>
    <w:p w14:paraId="765B90A9" w14:textId="77777777" w:rsidR="008C2C92" w:rsidRPr="00586980" w:rsidRDefault="008C2C92" w:rsidP="00757CFE">
      <w:pPr>
        <w:spacing w:before="100" w:beforeAutospacing="1" w:after="100" w:afterAutospacing="1" w:line="360" w:lineRule="auto"/>
        <w:jc w:val="both"/>
        <w:rPr>
          <w:rFonts w:ascii="Arial" w:eastAsia="Times New Roman" w:hAnsi="Arial" w:cs="Arial"/>
          <w:sz w:val="24"/>
          <w:szCs w:val="24"/>
          <w:lang w:eastAsia="en-GB"/>
        </w:rPr>
      </w:pPr>
      <w:r w:rsidRPr="00586980">
        <w:rPr>
          <w:rFonts w:ascii="Arial" w:eastAsia="Times New Roman" w:hAnsi="Arial" w:cs="Arial"/>
          <w:sz w:val="24"/>
          <w:szCs w:val="24"/>
          <w:lang w:eastAsia="en-GB"/>
        </w:rPr>
        <w:t>Clarke, M. (2018) ‘Rethinking graduate employability: The role of capital, individual attributes and context’, Studies in Higher Education, 43(11), pp. 1923–1937.</w:t>
      </w:r>
    </w:p>
    <w:p w14:paraId="31C9A03A" w14:textId="77777777" w:rsidR="008C2C92" w:rsidRPr="00586980" w:rsidRDefault="008C2C92" w:rsidP="00757CFE">
      <w:pPr>
        <w:spacing w:before="100" w:beforeAutospacing="1" w:after="100" w:afterAutospacing="1" w:line="360" w:lineRule="auto"/>
        <w:jc w:val="both"/>
        <w:rPr>
          <w:rFonts w:ascii="Arial" w:eastAsia="Times New Roman" w:hAnsi="Arial" w:cs="Arial"/>
          <w:sz w:val="24"/>
          <w:szCs w:val="24"/>
          <w:lang w:eastAsia="en-GB"/>
        </w:rPr>
      </w:pPr>
      <w:r w:rsidRPr="00586980">
        <w:rPr>
          <w:rFonts w:ascii="Arial" w:eastAsia="Times New Roman" w:hAnsi="Arial" w:cs="Arial"/>
          <w:sz w:val="24"/>
          <w:szCs w:val="24"/>
          <w:lang w:eastAsia="en-GB"/>
        </w:rPr>
        <w:t>Gibbs, G. (1988) Learning by Doing: A Guide to Teaching and Learning Methods. Oxford: Oxford Polytechnic.</w:t>
      </w:r>
    </w:p>
    <w:p w14:paraId="1F149C3A" w14:textId="77777777" w:rsidR="008C2C92" w:rsidRPr="00586980" w:rsidRDefault="008C2C92" w:rsidP="00757CFE">
      <w:pPr>
        <w:spacing w:before="100" w:beforeAutospacing="1" w:after="100" w:afterAutospacing="1" w:line="360" w:lineRule="auto"/>
        <w:jc w:val="both"/>
        <w:rPr>
          <w:rFonts w:ascii="Arial" w:eastAsia="Times New Roman" w:hAnsi="Arial" w:cs="Arial"/>
          <w:sz w:val="24"/>
          <w:szCs w:val="24"/>
          <w:lang w:eastAsia="en-GB"/>
        </w:rPr>
      </w:pPr>
      <w:r w:rsidRPr="00586980">
        <w:rPr>
          <w:rFonts w:ascii="Arial" w:eastAsia="Times New Roman" w:hAnsi="Arial" w:cs="Arial"/>
          <w:sz w:val="24"/>
          <w:szCs w:val="24"/>
          <w:lang w:eastAsia="en-GB"/>
        </w:rPr>
        <w:t>Goleman, D. (2020) Emotional Intelligence. London: Bloomsbury Publishing.</w:t>
      </w:r>
    </w:p>
    <w:p w14:paraId="74BA17A9" w14:textId="77777777" w:rsidR="008C2C92" w:rsidRPr="00586980" w:rsidRDefault="008C2C92" w:rsidP="00757CFE">
      <w:pPr>
        <w:spacing w:before="100" w:beforeAutospacing="1" w:after="100" w:afterAutospacing="1" w:line="360" w:lineRule="auto"/>
        <w:jc w:val="both"/>
        <w:rPr>
          <w:rFonts w:ascii="Arial" w:eastAsia="Times New Roman" w:hAnsi="Arial" w:cs="Arial"/>
          <w:sz w:val="24"/>
          <w:szCs w:val="24"/>
          <w:lang w:eastAsia="en-GB"/>
        </w:rPr>
      </w:pPr>
      <w:r w:rsidRPr="00586980">
        <w:rPr>
          <w:rFonts w:ascii="Arial" w:eastAsia="Times New Roman" w:hAnsi="Arial" w:cs="Arial"/>
          <w:sz w:val="24"/>
          <w:szCs w:val="24"/>
          <w:lang w:eastAsia="en-GB"/>
        </w:rPr>
        <w:t>Inkson, K. (2019) Understanding Careers. 3rd edn. London: Sage Publications.</w:t>
      </w:r>
    </w:p>
    <w:p w14:paraId="222AB03F" w14:textId="77777777" w:rsidR="008C2C92" w:rsidRPr="00586980" w:rsidRDefault="008C2C92" w:rsidP="00757CFE">
      <w:pPr>
        <w:spacing w:before="100" w:beforeAutospacing="1" w:after="100" w:afterAutospacing="1" w:line="360" w:lineRule="auto"/>
        <w:jc w:val="both"/>
        <w:rPr>
          <w:rFonts w:ascii="Arial" w:eastAsia="Times New Roman" w:hAnsi="Arial" w:cs="Arial"/>
          <w:sz w:val="24"/>
          <w:szCs w:val="24"/>
          <w:lang w:eastAsia="en-GB"/>
        </w:rPr>
      </w:pPr>
      <w:r w:rsidRPr="00586980">
        <w:rPr>
          <w:rFonts w:ascii="Arial" w:eastAsia="Times New Roman" w:hAnsi="Arial" w:cs="Arial"/>
          <w:sz w:val="24"/>
          <w:szCs w:val="24"/>
          <w:lang w:eastAsia="en-GB"/>
        </w:rPr>
        <w:t>Jackson, D. (2019) ‘Employability skill development in work-integrated learning: Barriers and best practice’, Studies in Higher Education, 44(3), pp. 1–15.</w:t>
      </w:r>
    </w:p>
    <w:p w14:paraId="5AB8327B" w14:textId="77777777" w:rsidR="008C2C92" w:rsidRPr="00586980" w:rsidRDefault="008C2C92" w:rsidP="00757CFE">
      <w:pPr>
        <w:spacing w:before="100" w:beforeAutospacing="1" w:after="100" w:afterAutospacing="1" w:line="360" w:lineRule="auto"/>
        <w:jc w:val="both"/>
        <w:rPr>
          <w:rFonts w:ascii="Arial" w:eastAsia="Times New Roman" w:hAnsi="Arial" w:cs="Arial"/>
          <w:sz w:val="24"/>
          <w:szCs w:val="24"/>
          <w:lang w:eastAsia="en-GB"/>
        </w:rPr>
      </w:pPr>
      <w:r w:rsidRPr="00586980">
        <w:rPr>
          <w:rFonts w:ascii="Arial" w:eastAsia="Times New Roman" w:hAnsi="Arial" w:cs="Arial"/>
          <w:sz w:val="24"/>
          <w:szCs w:val="24"/>
          <w:lang w:eastAsia="en-GB"/>
        </w:rPr>
        <w:t>Kolb, D.A. (2015) Experiential Learning: Experience as the Source of Learning and Development. 2nd edn. New Jersey: Pearson Education.</w:t>
      </w:r>
    </w:p>
    <w:p w14:paraId="67759177" w14:textId="77777777" w:rsidR="008C2C92" w:rsidRPr="00586980" w:rsidRDefault="008C2C92" w:rsidP="00757CFE">
      <w:pPr>
        <w:spacing w:before="100" w:beforeAutospacing="1" w:after="100" w:afterAutospacing="1" w:line="360" w:lineRule="auto"/>
        <w:jc w:val="both"/>
        <w:rPr>
          <w:rFonts w:ascii="Arial" w:eastAsia="Times New Roman" w:hAnsi="Arial" w:cs="Arial"/>
          <w:sz w:val="24"/>
          <w:szCs w:val="24"/>
          <w:lang w:eastAsia="en-GB"/>
        </w:rPr>
      </w:pPr>
      <w:r w:rsidRPr="00586980">
        <w:rPr>
          <w:rFonts w:ascii="Arial" w:eastAsia="Times New Roman" w:hAnsi="Arial" w:cs="Arial"/>
          <w:sz w:val="24"/>
          <w:szCs w:val="24"/>
          <w:lang w:eastAsia="en-GB"/>
        </w:rPr>
        <w:t>Locke, E.A. and Latham, G.P. (2019) New Developments in Goal Setting and Task Performance. New York: Routledge.</w:t>
      </w:r>
    </w:p>
    <w:p w14:paraId="245A7AF1" w14:textId="77777777" w:rsidR="008C2C92" w:rsidRPr="00586980" w:rsidRDefault="008C2C92" w:rsidP="00757CFE">
      <w:pPr>
        <w:spacing w:before="100" w:beforeAutospacing="1" w:after="100" w:afterAutospacing="1" w:line="360" w:lineRule="auto"/>
        <w:jc w:val="both"/>
        <w:rPr>
          <w:rFonts w:ascii="Arial" w:eastAsia="Times New Roman" w:hAnsi="Arial" w:cs="Arial"/>
          <w:sz w:val="24"/>
          <w:szCs w:val="24"/>
          <w:lang w:eastAsia="en-GB"/>
        </w:rPr>
      </w:pPr>
      <w:r w:rsidRPr="00586980">
        <w:rPr>
          <w:rFonts w:ascii="Arial" w:eastAsia="Times New Roman" w:hAnsi="Arial" w:cs="Arial"/>
          <w:sz w:val="24"/>
          <w:szCs w:val="24"/>
          <w:lang w:eastAsia="en-GB"/>
        </w:rPr>
        <w:t>Papadopoulos, I. (2018) Culturally Competent Compassion: A Guide for Healthcare Students. London: Routledge.</w:t>
      </w:r>
    </w:p>
    <w:p w14:paraId="3E2B3AEE" w14:textId="77777777" w:rsidR="008C2C92" w:rsidRPr="00586980" w:rsidRDefault="008C2C92" w:rsidP="00757CFE">
      <w:pPr>
        <w:spacing w:before="100" w:beforeAutospacing="1" w:after="100" w:afterAutospacing="1" w:line="360" w:lineRule="auto"/>
        <w:jc w:val="both"/>
        <w:rPr>
          <w:rFonts w:ascii="Arial" w:eastAsia="Times New Roman" w:hAnsi="Arial" w:cs="Arial"/>
          <w:sz w:val="24"/>
          <w:szCs w:val="24"/>
          <w:lang w:eastAsia="en-GB"/>
        </w:rPr>
      </w:pPr>
      <w:r w:rsidRPr="00586980">
        <w:rPr>
          <w:rFonts w:ascii="Arial" w:eastAsia="Times New Roman" w:hAnsi="Arial" w:cs="Arial"/>
          <w:sz w:val="24"/>
          <w:szCs w:val="24"/>
          <w:lang w:eastAsia="en-GB"/>
        </w:rPr>
        <w:t>Ryan, R.M. and Deci, E.L. (2020) Intrinsic and Extrinsic Motivation from a Self-Determination Theory Perspective. New York: Guilford Press.</w:t>
      </w:r>
    </w:p>
    <w:p w14:paraId="1B808BF6" w14:textId="77777777" w:rsidR="008C2C92" w:rsidRPr="00586980" w:rsidRDefault="008C2C92" w:rsidP="00757CFE">
      <w:pPr>
        <w:spacing w:before="100" w:beforeAutospacing="1" w:after="100" w:afterAutospacing="1" w:line="360" w:lineRule="auto"/>
        <w:jc w:val="both"/>
        <w:rPr>
          <w:rFonts w:ascii="Arial" w:eastAsia="Times New Roman" w:hAnsi="Arial" w:cs="Arial"/>
          <w:sz w:val="24"/>
          <w:szCs w:val="24"/>
          <w:lang w:eastAsia="en-GB"/>
        </w:rPr>
      </w:pPr>
      <w:r w:rsidRPr="00586980">
        <w:rPr>
          <w:rFonts w:ascii="Arial" w:eastAsia="Times New Roman" w:hAnsi="Arial" w:cs="Arial"/>
          <w:sz w:val="24"/>
          <w:szCs w:val="24"/>
          <w:lang w:eastAsia="en-GB"/>
        </w:rPr>
        <w:t>Tomlinson, M. (2017) ‘Forms of graduate capital and their relationship to graduate employability’, Education + Training, 59(4), pp. 338–352.</w:t>
      </w:r>
    </w:p>
    <w:p w14:paraId="2D862B7E" w14:textId="77777777" w:rsidR="008C2C92" w:rsidRPr="00586980" w:rsidRDefault="008C2C92" w:rsidP="00757CFE">
      <w:pPr>
        <w:spacing w:before="100" w:beforeAutospacing="1" w:after="100" w:afterAutospacing="1" w:line="360" w:lineRule="auto"/>
        <w:jc w:val="both"/>
        <w:rPr>
          <w:rFonts w:ascii="Arial" w:eastAsia="Times New Roman" w:hAnsi="Arial" w:cs="Arial"/>
          <w:sz w:val="24"/>
          <w:szCs w:val="24"/>
          <w:lang w:eastAsia="en-GB"/>
        </w:rPr>
      </w:pPr>
      <w:r w:rsidRPr="00586980">
        <w:rPr>
          <w:rFonts w:ascii="Arial" w:eastAsia="Times New Roman" w:hAnsi="Arial" w:cs="Arial"/>
          <w:sz w:val="24"/>
          <w:szCs w:val="24"/>
          <w:lang w:eastAsia="en-GB"/>
        </w:rPr>
        <w:t>Van Dijk, J. (2020) The Network Society. 4th edn. London: Sage Publications.</w:t>
      </w:r>
    </w:p>
    <w:p w14:paraId="0F3F536C" w14:textId="77777777" w:rsidR="008C2C92" w:rsidRPr="004A478C" w:rsidRDefault="008C2C92" w:rsidP="004A478C">
      <w:pPr>
        <w:spacing w:before="100" w:beforeAutospacing="1" w:after="100" w:afterAutospacing="1" w:line="360" w:lineRule="auto"/>
        <w:jc w:val="both"/>
        <w:rPr>
          <w:rFonts w:ascii="Calisto MT" w:eastAsia="Times New Roman" w:hAnsi="Calisto MT" w:cs="Times New Roman"/>
          <w:sz w:val="24"/>
          <w:szCs w:val="24"/>
          <w:lang w:eastAsia="en-GB"/>
        </w:rPr>
      </w:pPr>
      <w:r w:rsidRPr="00586980">
        <w:rPr>
          <w:rFonts w:ascii="Arial" w:eastAsia="Times New Roman" w:hAnsi="Arial" w:cs="Arial"/>
          <w:sz w:val="24"/>
          <w:szCs w:val="24"/>
          <w:lang w:eastAsia="en-GB"/>
        </w:rPr>
        <w:lastRenderedPageBreak/>
        <w:t xml:space="preserve">World Health Organization (2021) Mental health and wellbeing. Available at: </w:t>
      </w:r>
      <w:hyperlink r:id="rId17" w:history="1">
        <w:r w:rsidRPr="00586980">
          <w:rPr>
            <w:rFonts w:ascii="Arial" w:eastAsia="Times New Roman" w:hAnsi="Arial" w:cs="Arial"/>
            <w:color w:val="0000FF"/>
            <w:sz w:val="24"/>
            <w:szCs w:val="24"/>
            <w:u w:val="single"/>
            <w:lang w:eastAsia="en-GB"/>
          </w:rPr>
          <w:t>https://www.who.int</w:t>
        </w:r>
      </w:hyperlink>
      <w:r w:rsidRPr="00586980">
        <w:rPr>
          <w:rFonts w:ascii="Arial" w:eastAsia="Times New Roman" w:hAnsi="Arial" w:cs="Arial"/>
          <w:sz w:val="24"/>
          <w:szCs w:val="24"/>
          <w:lang w:eastAsia="en-GB"/>
        </w:rPr>
        <w:t xml:space="preserve"> (Accesse</w:t>
      </w:r>
      <w:r w:rsidRPr="008C2C92">
        <w:rPr>
          <w:rFonts w:ascii="Calisto MT" w:eastAsia="Times New Roman" w:hAnsi="Calisto MT" w:cs="Times New Roman"/>
          <w:sz w:val="24"/>
          <w:szCs w:val="24"/>
          <w:lang w:eastAsia="en-GB"/>
        </w:rPr>
        <w:t>d: 27 March 2026).</w:t>
      </w:r>
    </w:p>
    <w:sectPr w:rsidR="008C2C92" w:rsidRPr="004A478C" w:rsidSect="00800C67">
      <w:headerReference w:type="default" r:id="rId1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A520D6" w14:textId="77777777" w:rsidR="00921412" w:rsidRDefault="00921412" w:rsidP="00800C67">
      <w:pPr>
        <w:spacing w:after="0" w:line="240" w:lineRule="auto"/>
      </w:pPr>
      <w:r>
        <w:separator/>
      </w:r>
    </w:p>
  </w:endnote>
  <w:endnote w:type="continuationSeparator" w:id="0">
    <w:p w14:paraId="1FAB722E" w14:textId="77777777" w:rsidR="00921412" w:rsidRDefault="00921412" w:rsidP="00800C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645F9A" w14:textId="77777777" w:rsidR="00921412" w:rsidRDefault="00921412" w:rsidP="00800C67">
      <w:pPr>
        <w:spacing w:after="0" w:line="240" w:lineRule="auto"/>
      </w:pPr>
      <w:r>
        <w:separator/>
      </w:r>
    </w:p>
  </w:footnote>
  <w:footnote w:type="continuationSeparator" w:id="0">
    <w:p w14:paraId="20F8C4F6" w14:textId="77777777" w:rsidR="00921412" w:rsidRDefault="00921412" w:rsidP="00800C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04654365"/>
      <w:docPartObj>
        <w:docPartGallery w:val="Page Numbers (Top of Page)"/>
        <w:docPartUnique/>
      </w:docPartObj>
    </w:sdtPr>
    <w:sdtEndPr>
      <w:rPr>
        <w:b/>
        <w:bCs/>
        <w:noProof/>
        <w:color w:val="auto"/>
        <w:spacing w:val="0"/>
      </w:rPr>
    </w:sdtEndPr>
    <w:sdtContent>
      <w:p w14:paraId="7491DBE0" w14:textId="77777777" w:rsidR="00800C67" w:rsidRDefault="00800C67">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D3762A" w:rsidRPr="00D3762A">
          <w:rPr>
            <w:b/>
            <w:bCs/>
            <w:noProof/>
          </w:rPr>
          <w:t>2</w:t>
        </w:r>
        <w:r>
          <w:rPr>
            <w:b/>
            <w:bCs/>
            <w:noProof/>
          </w:rPr>
          <w:fldChar w:fldCharType="end"/>
        </w:r>
      </w:p>
    </w:sdtContent>
  </w:sdt>
  <w:p w14:paraId="1AAD1F15" w14:textId="77777777" w:rsidR="00800C67" w:rsidRDefault="00800C6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2EEC"/>
    <w:rsid w:val="00007068"/>
    <w:rsid w:val="00007C14"/>
    <w:rsid w:val="00022628"/>
    <w:rsid w:val="000302A5"/>
    <w:rsid w:val="0004790A"/>
    <w:rsid w:val="00055179"/>
    <w:rsid w:val="00056819"/>
    <w:rsid w:val="0006324E"/>
    <w:rsid w:val="00086974"/>
    <w:rsid w:val="000C2FF1"/>
    <w:rsid w:val="000D0D54"/>
    <w:rsid w:val="001019AF"/>
    <w:rsid w:val="00114B05"/>
    <w:rsid w:val="00154E16"/>
    <w:rsid w:val="0016452A"/>
    <w:rsid w:val="00166D97"/>
    <w:rsid w:val="00170D24"/>
    <w:rsid w:val="001852B2"/>
    <w:rsid w:val="00187410"/>
    <w:rsid w:val="0019729E"/>
    <w:rsid w:val="001A29BA"/>
    <w:rsid w:val="001C486D"/>
    <w:rsid w:val="001C6A82"/>
    <w:rsid w:val="001D42E2"/>
    <w:rsid w:val="001F6E8C"/>
    <w:rsid w:val="00207783"/>
    <w:rsid w:val="002163EA"/>
    <w:rsid w:val="0021693B"/>
    <w:rsid w:val="00260F90"/>
    <w:rsid w:val="002757D3"/>
    <w:rsid w:val="002A417E"/>
    <w:rsid w:val="002A7638"/>
    <w:rsid w:val="002E4EDC"/>
    <w:rsid w:val="003053CC"/>
    <w:rsid w:val="00311ECE"/>
    <w:rsid w:val="00312917"/>
    <w:rsid w:val="003309C7"/>
    <w:rsid w:val="00341BB3"/>
    <w:rsid w:val="00376408"/>
    <w:rsid w:val="00386114"/>
    <w:rsid w:val="003A5588"/>
    <w:rsid w:val="003C5324"/>
    <w:rsid w:val="003C73D6"/>
    <w:rsid w:val="003E4DED"/>
    <w:rsid w:val="00402F9F"/>
    <w:rsid w:val="004060D7"/>
    <w:rsid w:val="00424AF1"/>
    <w:rsid w:val="00426244"/>
    <w:rsid w:val="0043249E"/>
    <w:rsid w:val="00436AB2"/>
    <w:rsid w:val="00447A6A"/>
    <w:rsid w:val="00472334"/>
    <w:rsid w:val="0049735C"/>
    <w:rsid w:val="004A478C"/>
    <w:rsid w:val="004A6CCE"/>
    <w:rsid w:val="004C2136"/>
    <w:rsid w:val="004E02E9"/>
    <w:rsid w:val="004E7350"/>
    <w:rsid w:val="004F45A4"/>
    <w:rsid w:val="004F52DB"/>
    <w:rsid w:val="005031EE"/>
    <w:rsid w:val="0050391B"/>
    <w:rsid w:val="005064DB"/>
    <w:rsid w:val="005127FB"/>
    <w:rsid w:val="00513F4B"/>
    <w:rsid w:val="00535A3D"/>
    <w:rsid w:val="005360A1"/>
    <w:rsid w:val="00574CB4"/>
    <w:rsid w:val="00586980"/>
    <w:rsid w:val="005A6016"/>
    <w:rsid w:val="005C0691"/>
    <w:rsid w:val="005E10CC"/>
    <w:rsid w:val="005E6E79"/>
    <w:rsid w:val="00611141"/>
    <w:rsid w:val="006372CA"/>
    <w:rsid w:val="0065198B"/>
    <w:rsid w:val="00664540"/>
    <w:rsid w:val="006669A9"/>
    <w:rsid w:val="006768CB"/>
    <w:rsid w:val="00680C1C"/>
    <w:rsid w:val="006823D1"/>
    <w:rsid w:val="006A3C28"/>
    <w:rsid w:val="006B2674"/>
    <w:rsid w:val="006B60CA"/>
    <w:rsid w:val="006C5468"/>
    <w:rsid w:val="006E4BE1"/>
    <w:rsid w:val="006F584D"/>
    <w:rsid w:val="00715B78"/>
    <w:rsid w:val="00736C48"/>
    <w:rsid w:val="00741C50"/>
    <w:rsid w:val="00750CF3"/>
    <w:rsid w:val="00757CFE"/>
    <w:rsid w:val="007632C5"/>
    <w:rsid w:val="00763D02"/>
    <w:rsid w:val="0076448E"/>
    <w:rsid w:val="00773564"/>
    <w:rsid w:val="007B58F2"/>
    <w:rsid w:val="007D2E5C"/>
    <w:rsid w:val="007D2F33"/>
    <w:rsid w:val="007D3C31"/>
    <w:rsid w:val="007D4A69"/>
    <w:rsid w:val="007F6A27"/>
    <w:rsid w:val="00800C67"/>
    <w:rsid w:val="00837B76"/>
    <w:rsid w:val="00853609"/>
    <w:rsid w:val="00875355"/>
    <w:rsid w:val="00877C25"/>
    <w:rsid w:val="0088451C"/>
    <w:rsid w:val="00885947"/>
    <w:rsid w:val="008C1024"/>
    <w:rsid w:val="008C2C92"/>
    <w:rsid w:val="008C3174"/>
    <w:rsid w:val="008C5C3D"/>
    <w:rsid w:val="008C7A9D"/>
    <w:rsid w:val="008D27D3"/>
    <w:rsid w:val="009027C0"/>
    <w:rsid w:val="00906AD0"/>
    <w:rsid w:val="00917D9C"/>
    <w:rsid w:val="00921412"/>
    <w:rsid w:val="009246B1"/>
    <w:rsid w:val="00933E3D"/>
    <w:rsid w:val="009A0719"/>
    <w:rsid w:val="009A47F1"/>
    <w:rsid w:val="009B3E50"/>
    <w:rsid w:val="009D5E21"/>
    <w:rsid w:val="009D78A3"/>
    <w:rsid w:val="009E2096"/>
    <w:rsid w:val="009E66FE"/>
    <w:rsid w:val="00A02FAB"/>
    <w:rsid w:val="00A04C05"/>
    <w:rsid w:val="00A235FD"/>
    <w:rsid w:val="00A376B3"/>
    <w:rsid w:val="00A43316"/>
    <w:rsid w:val="00A46911"/>
    <w:rsid w:val="00A54138"/>
    <w:rsid w:val="00A913C4"/>
    <w:rsid w:val="00A95223"/>
    <w:rsid w:val="00AA1211"/>
    <w:rsid w:val="00AA7E46"/>
    <w:rsid w:val="00AB2956"/>
    <w:rsid w:val="00AB63B3"/>
    <w:rsid w:val="00AC56C7"/>
    <w:rsid w:val="00AF0453"/>
    <w:rsid w:val="00B04EF4"/>
    <w:rsid w:val="00B30B87"/>
    <w:rsid w:val="00B4550A"/>
    <w:rsid w:val="00B553AD"/>
    <w:rsid w:val="00B72E97"/>
    <w:rsid w:val="00B80580"/>
    <w:rsid w:val="00B8221E"/>
    <w:rsid w:val="00B83916"/>
    <w:rsid w:val="00B87B41"/>
    <w:rsid w:val="00B93EAE"/>
    <w:rsid w:val="00B95B94"/>
    <w:rsid w:val="00BB7BFE"/>
    <w:rsid w:val="00BD47EA"/>
    <w:rsid w:val="00BE5105"/>
    <w:rsid w:val="00BE599F"/>
    <w:rsid w:val="00BE7154"/>
    <w:rsid w:val="00BF0777"/>
    <w:rsid w:val="00C2024E"/>
    <w:rsid w:val="00C30460"/>
    <w:rsid w:val="00C36F10"/>
    <w:rsid w:val="00C45BAB"/>
    <w:rsid w:val="00C522A6"/>
    <w:rsid w:val="00C73BB5"/>
    <w:rsid w:val="00C8301A"/>
    <w:rsid w:val="00C8511D"/>
    <w:rsid w:val="00C85A4C"/>
    <w:rsid w:val="00C95B3F"/>
    <w:rsid w:val="00C96816"/>
    <w:rsid w:val="00C96C97"/>
    <w:rsid w:val="00CA5AA2"/>
    <w:rsid w:val="00CB59E4"/>
    <w:rsid w:val="00CD3305"/>
    <w:rsid w:val="00CE0100"/>
    <w:rsid w:val="00CF2820"/>
    <w:rsid w:val="00CF6EBD"/>
    <w:rsid w:val="00D04216"/>
    <w:rsid w:val="00D1685E"/>
    <w:rsid w:val="00D21938"/>
    <w:rsid w:val="00D2285D"/>
    <w:rsid w:val="00D266EA"/>
    <w:rsid w:val="00D350A3"/>
    <w:rsid w:val="00D3695C"/>
    <w:rsid w:val="00D3762A"/>
    <w:rsid w:val="00D83F5B"/>
    <w:rsid w:val="00D90E98"/>
    <w:rsid w:val="00D91D46"/>
    <w:rsid w:val="00DA1E71"/>
    <w:rsid w:val="00DA22BF"/>
    <w:rsid w:val="00DC44A6"/>
    <w:rsid w:val="00DE05F1"/>
    <w:rsid w:val="00E11467"/>
    <w:rsid w:val="00E15816"/>
    <w:rsid w:val="00E4283E"/>
    <w:rsid w:val="00E44DE3"/>
    <w:rsid w:val="00E506CD"/>
    <w:rsid w:val="00E57459"/>
    <w:rsid w:val="00E73083"/>
    <w:rsid w:val="00E73924"/>
    <w:rsid w:val="00E80F44"/>
    <w:rsid w:val="00E9533C"/>
    <w:rsid w:val="00EA238D"/>
    <w:rsid w:val="00EC2120"/>
    <w:rsid w:val="00EC233E"/>
    <w:rsid w:val="00ED0662"/>
    <w:rsid w:val="00ED49B6"/>
    <w:rsid w:val="00EF24A9"/>
    <w:rsid w:val="00F008FE"/>
    <w:rsid w:val="00F00EBD"/>
    <w:rsid w:val="00F20358"/>
    <w:rsid w:val="00F22EEC"/>
    <w:rsid w:val="00F34ACC"/>
    <w:rsid w:val="00F6227A"/>
    <w:rsid w:val="00F81992"/>
    <w:rsid w:val="00F86803"/>
    <w:rsid w:val="00F8696A"/>
    <w:rsid w:val="00F8767E"/>
    <w:rsid w:val="00F87A6E"/>
    <w:rsid w:val="00F87CD7"/>
    <w:rsid w:val="00F91BF5"/>
    <w:rsid w:val="00F92FB0"/>
    <w:rsid w:val="00FA5191"/>
    <w:rsid w:val="00FA6582"/>
    <w:rsid w:val="00FB507B"/>
    <w:rsid w:val="00FC3D38"/>
    <w:rsid w:val="00FD309A"/>
    <w:rsid w:val="00FD3E97"/>
    <w:rsid w:val="00FE25DB"/>
    <w:rsid w:val="00FE5FF5"/>
    <w:rsid w:val="00FE6C3D"/>
    <w:rsid w:val="00FE77B2"/>
    <w:rsid w:val="00FF3853"/>
    <w:rsid w:val="00FF51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08B01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31EE"/>
    <w:pPr>
      <w:keepNext/>
      <w:keepLines/>
      <w:spacing w:before="240" w:after="0"/>
      <w:outlineLvl w:val="0"/>
    </w:pPr>
    <w:rPr>
      <w:rFonts w:ascii="Calisto MT" w:eastAsiaTheme="majorEastAsia" w:hAnsi="Calisto MT"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8D27D3"/>
    <w:pPr>
      <w:keepNext/>
      <w:keepLines/>
      <w:spacing w:before="40" w:after="0"/>
      <w:outlineLvl w:val="1"/>
    </w:pPr>
    <w:rPr>
      <w:rFonts w:ascii="Calisto MT" w:eastAsiaTheme="majorEastAsia" w:hAnsi="Calisto MT" w:cstheme="majorBidi"/>
      <w:b/>
      <w:color w:val="2E74B5" w:themeColor="accent1" w:themeShade="BF"/>
      <w:sz w:val="28"/>
      <w:szCs w:val="26"/>
    </w:rPr>
  </w:style>
  <w:style w:type="paragraph" w:styleId="Heading3">
    <w:name w:val="heading 3"/>
    <w:basedOn w:val="Normal"/>
    <w:next w:val="Normal"/>
    <w:link w:val="Heading3Char"/>
    <w:uiPriority w:val="9"/>
    <w:semiHidden/>
    <w:unhideWhenUsed/>
    <w:qFormat/>
    <w:rsid w:val="008D27D3"/>
    <w:pPr>
      <w:keepNext/>
      <w:keepLines/>
      <w:spacing w:before="40" w:after="0"/>
      <w:outlineLvl w:val="2"/>
    </w:pPr>
    <w:rPr>
      <w:rFonts w:ascii="Calisto MT" w:eastAsiaTheme="majorEastAsia" w:hAnsi="Calisto MT" w:cstheme="majorBidi"/>
      <w:b/>
      <w:i/>
      <w:color w:val="2E74B5" w:themeColor="accent1" w:themeShade="BF"/>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22EE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5031EE"/>
    <w:rPr>
      <w:rFonts w:ascii="Calisto MT" w:eastAsiaTheme="majorEastAsia" w:hAnsi="Calisto MT" w:cstheme="majorBidi"/>
      <w:b/>
      <w:color w:val="2E74B5" w:themeColor="accent1" w:themeShade="BF"/>
      <w:sz w:val="32"/>
      <w:szCs w:val="32"/>
    </w:rPr>
  </w:style>
  <w:style w:type="character" w:customStyle="1" w:styleId="Heading2Char">
    <w:name w:val="Heading 2 Char"/>
    <w:basedOn w:val="DefaultParagraphFont"/>
    <w:link w:val="Heading2"/>
    <w:uiPriority w:val="9"/>
    <w:rsid w:val="008D27D3"/>
    <w:rPr>
      <w:rFonts w:ascii="Calisto MT" w:eastAsiaTheme="majorEastAsia" w:hAnsi="Calisto MT" w:cstheme="majorBidi"/>
      <w:b/>
      <w:color w:val="2E74B5" w:themeColor="accent1" w:themeShade="BF"/>
      <w:sz w:val="28"/>
      <w:szCs w:val="26"/>
    </w:rPr>
  </w:style>
  <w:style w:type="character" w:customStyle="1" w:styleId="Heading3Char">
    <w:name w:val="Heading 3 Char"/>
    <w:basedOn w:val="DefaultParagraphFont"/>
    <w:link w:val="Heading3"/>
    <w:uiPriority w:val="9"/>
    <w:semiHidden/>
    <w:rsid w:val="008D27D3"/>
    <w:rPr>
      <w:rFonts w:ascii="Calisto MT" w:eastAsiaTheme="majorEastAsia" w:hAnsi="Calisto MT" w:cstheme="majorBidi"/>
      <w:b/>
      <w:i/>
      <w:color w:val="2E74B5" w:themeColor="accent1" w:themeShade="BF"/>
      <w:sz w:val="26"/>
      <w:szCs w:val="24"/>
    </w:rPr>
  </w:style>
  <w:style w:type="character" w:styleId="Strong">
    <w:name w:val="Strong"/>
    <w:basedOn w:val="DefaultParagraphFont"/>
    <w:uiPriority w:val="22"/>
    <w:qFormat/>
    <w:rsid w:val="00B72E97"/>
    <w:rPr>
      <w:b/>
      <w:bCs/>
    </w:rPr>
  </w:style>
  <w:style w:type="character" w:styleId="Hyperlink">
    <w:name w:val="Hyperlink"/>
    <w:basedOn w:val="DefaultParagraphFont"/>
    <w:uiPriority w:val="99"/>
    <w:unhideWhenUsed/>
    <w:rsid w:val="008C2C92"/>
    <w:rPr>
      <w:color w:val="0000FF"/>
      <w:u w:val="single"/>
    </w:rPr>
  </w:style>
  <w:style w:type="paragraph" w:styleId="Header">
    <w:name w:val="header"/>
    <w:basedOn w:val="Normal"/>
    <w:link w:val="HeaderChar"/>
    <w:uiPriority w:val="99"/>
    <w:unhideWhenUsed/>
    <w:rsid w:val="00800C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0C67"/>
  </w:style>
  <w:style w:type="paragraph" w:styleId="Footer">
    <w:name w:val="footer"/>
    <w:basedOn w:val="Normal"/>
    <w:link w:val="FooterChar"/>
    <w:uiPriority w:val="99"/>
    <w:unhideWhenUsed/>
    <w:rsid w:val="00800C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0C67"/>
  </w:style>
  <w:style w:type="paragraph" w:styleId="TOCHeading">
    <w:name w:val="TOC Heading"/>
    <w:basedOn w:val="Heading1"/>
    <w:next w:val="Normal"/>
    <w:uiPriority w:val="39"/>
    <w:unhideWhenUsed/>
    <w:qFormat/>
    <w:rsid w:val="001C486D"/>
    <w:pPr>
      <w:outlineLvl w:val="9"/>
    </w:pPr>
    <w:rPr>
      <w:rFonts w:asciiTheme="majorHAnsi" w:hAnsiTheme="majorHAnsi"/>
      <w:b w:val="0"/>
      <w:lang w:val="en-US"/>
    </w:rPr>
  </w:style>
  <w:style w:type="paragraph" w:styleId="TOC1">
    <w:name w:val="toc 1"/>
    <w:basedOn w:val="Normal"/>
    <w:next w:val="Normal"/>
    <w:autoRedefine/>
    <w:uiPriority w:val="39"/>
    <w:unhideWhenUsed/>
    <w:rsid w:val="001C486D"/>
    <w:pPr>
      <w:spacing w:after="100"/>
    </w:pPr>
  </w:style>
  <w:style w:type="paragraph" w:styleId="Title">
    <w:name w:val="Title"/>
    <w:basedOn w:val="Normal"/>
    <w:next w:val="Normal"/>
    <w:link w:val="TitleChar"/>
    <w:uiPriority w:val="10"/>
    <w:qFormat/>
    <w:rsid w:val="003E4DED"/>
    <w:pPr>
      <w:spacing w:after="0" w:line="240" w:lineRule="auto"/>
      <w:contextualSpacing/>
    </w:pPr>
    <w:rPr>
      <w:rFonts w:ascii="Calisto MT" w:eastAsiaTheme="majorEastAsia" w:hAnsi="Calisto MT" w:cstheme="majorBidi"/>
      <w:b/>
      <w:color w:val="000000" w:themeColor="text1"/>
      <w:spacing w:val="-10"/>
      <w:kern w:val="28"/>
      <w:sz w:val="56"/>
      <w:szCs w:val="56"/>
    </w:rPr>
  </w:style>
  <w:style w:type="character" w:customStyle="1" w:styleId="TitleChar">
    <w:name w:val="Title Char"/>
    <w:basedOn w:val="DefaultParagraphFont"/>
    <w:link w:val="Title"/>
    <w:uiPriority w:val="10"/>
    <w:rsid w:val="003E4DED"/>
    <w:rPr>
      <w:rFonts w:ascii="Calisto MT" w:eastAsiaTheme="majorEastAsia" w:hAnsi="Calisto MT" w:cstheme="majorBidi"/>
      <w:b/>
      <w:color w:val="000000" w:themeColor="text1"/>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865012">
      <w:bodyDiv w:val="1"/>
      <w:marLeft w:val="0"/>
      <w:marRight w:val="0"/>
      <w:marTop w:val="0"/>
      <w:marBottom w:val="0"/>
      <w:divBdr>
        <w:top w:val="none" w:sz="0" w:space="0" w:color="auto"/>
        <w:left w:val="none" w:sz="0" w:space="0" w:color="auto"/>
        <w:bottom w:val="none" w:sz="0" w:space="0" w:color="auto"/>
        <w:right w:val="none" w:sz="0" w:space="0" w:color="auto"/>
      </w:divBdr>
    </w:div>
    <w:div w:id="164713228">
      <w:bodyDiv w:val="1"/>
      <w:marLeft w:val="0"/>
      <w:marRight w:val="0"/>
      <w:marTop w:val="0"/>
      <w:marBottom w:val="0"/>
      <w:divBdr>
        <w:top w:val="none" w:sz="0" w:space="0" w:color="auto"/>
        <w:left w:val="none" w:sz="0" w:space="0" w:color="auto"/>
        <w:bottom w:val="none" w:sz="0" w:space="0" w:color="auto"/>
        <w:right w:val="none" w:sz="0" w:space="0" w:color="auto"/>
      </w:divBdr>
    </w:div>
    <w:div w:id="462192136">
      <w:bodyDiv w:val="1"/>
      <w:marLeft w:val="0"/>
      <w:marRight w:val="0"/>
      <w:marTop w:val="0"/>
      <w:marBottom w:val="0"/>
      <w:divBdr>
        <w:top w:val="none" w:sz="0" w:space="0" w:color="auto"/>
        <w:left w:val="none" w:sz="0" w:space="0" w:color="auto"/>
        <w:bottom w:val="none" w:sz="0" w:space="0" w:color="auto"/>
        <w:right w:val="none" w:sz="0" w:space="0" w:color="auto"/>
      </w:divBdr>
    </w:div>
    <w:div w:id="480385847">
      <w:bodyDiv w:val="1"/>
      <w:marLeft w:val="0"/>
      <w:marRight w:val="0"/>
      <w:marTop w:val="0"/>
      <w:marBottom w:val="0"/>
      <w:divBdr>
        <w:top w:val="none" w:sz="0" w:space="0" w:color="auto"/>
        <w:left w:val="none" w:sz="0" w:space="0" w:color="auto"/>
        <w:bottom w:val="none" w:sz="0" w:space="0" w:color="auto"/>
        <w:right w:val="none" w:sz="0" w:space="0" w:color="auto"/>
      </w:divBdr>
    </w:div>
    <w:div w:id="591816184">
      <w:bodyDiv w:val="1"/>
      <w:marLeft w:val="0"/>
      <w:marRight w:val="0"/>
      <w:marTop w:val="0"/>
      <w:marBottom w:val="0"/>
      <w:divBdr>
        <w:top w:val="none" w:sz="0" w:space="0" w:color="auto"/>
        <w:left w:val="none" w:sz="0" w:space="0" w:color="auto"/>
        <w:bottom w:val="none" w:sz="0" w:space="0" w:color="auto"/>
        <w:right w:val="none" w:sz="0" w:space="0" w:color="auto"/>
      </w:divBdr>
    </w:div>
    <w:div w:id="779107555">
      <w:bodyDiv w:val="1"/>
      <w:marLeft w:val="0"/>
      <w:marRight w:val="0"/>
      <w:marTop w:val="0"/>
      <w:marBottom w:val="0"/>
      <w:divBdr>
        <w:top w:val="none" w:sz="0" w:space="0" w:color="auto"/>
        <w:left w:val="none" w:sz="0" w:space="0" w:color="auto"/>
        <w:bottom w:val="none" w:sz="0" w:space="0" w:color="auto"/>
        <w:right w:val="none" w:sz="0" w:space="0" w:color="auto"/>
      </w:divBdr>
    </w:div>
    <w:div w:id="1045787427">
      <w:bodyDiv w:val="1"/>
      <w:marLeft w:val="0"/>
      <w:marRight w:val="0"/>
      <w:marTop w:val="0"/>
      <w:marBottom w:val="0"/>
      <w:divBdr>
        <w:top w:val="none" w:sz="0" w:space="0" w:color="auto"/>
        <w:left w:val="none" w:sz="0" w:space="0" w:color="auto"/>
        <w:bottom w:val="none" w:sz="0" w:space="0" w:color="auto"/>
        <w:right w:val="none" w:sz="0" w:space="0" w:color="auto"/>
      </w:divBdr>
    </w:div>
    <w:div w:id="1111777562">
      <w:bodyDiv w:val="1"/>
      <w:marLeft w:val="0"/>
      <w:marRight w:val="0"/>
      <w:marTop w:val="0"/>
      <w:marBottom w:val="0"/>
      <w:divBdr>
        <w:top w:val="none" w:sz="0" w:space="0" w:color="auto"/>
        <w:left w:val="none" w:sz="0" w:space="0" w:color="auto"/>
        <w:bottom w:val="none" w:sz="0" w:space="0" w:color="auto"/>
        <w:right w:val="none" w:sz="0" w:space="0" w:color="auto"/>
      </w:divBdr>
    </w:div>
    <w:div w:id="1208488359">
      <w:bodyDiv w:val="1"/>
      <w:marLeft w:val="0"/>
      <w:marRight w:val="0"/>
      <w:marTop w:val="0"/>
      <w:marBottom w:val="0"/>
      <w:divBdr>
        <w:top w:val="none" w:sz="0" w:space="0" w:color="auto"/>
        <w:left w:val="none" w:sz="0" w:space="0" w:color="auto"/>
        <w:bottom w:val="none" w:sz="0" w:space="0" w:color="auto"/>
        <w:right w:val="none" w:sz="0" w:space="0" w:color="auto"/>
      </w:divBdr>
    </w:div>
    <w:div w:id="1393427726">
      <w:bodyDiv w:val="1"/>
      <w:marLeft w:val="0"/>
      <w:marRight w:val="0"/>
      <w:marTop w:val="0"/>
      <w:marBottom w:val="0"/>
      <w:divBdr>
        <w:top w:val="none" w:sz="0" w:space="0" w:color="auto"/>
        <w:left w:val="none" w:sz="0" w:space="0" w:color="auto"/>
        <w:bottom w:val="none" w:sz="0" w:space="0" w:color="auto"/>
        <w:right w:val="none" w:sz="0" w:space="0" w:color="auto"/>
      </w:divBdr>
    </w:div>
    <w:div w:id="1403679817">
      <w:bodyDiv w:val="1"/>
      <w:marLeft w:val="0"/>
      <w:marRight w:val="0"/>
      <w:marTop w:val="0"/>
      <w:marBottom w:val="0"/>
      <w:divBdr>
        <w:top w:val="none" w:sz="0" w:space="0" w:color="auto"/>
        <w:left w:val="none" w:sz="0" w:space="0" w:color="auto"/>
        <w:bottom w:val="none" w:sz="0" w:space="0" w:color="auto"/>
        <w:right w:val="none" w:sz="0" w:space="0" w:color="auto"/>
      </w:divBdr>
    </w:div>
    <w:div w:id="1520465365">
      <w:bodyDiv w:val="1"/>
      <w:marLeft w:val="0"/>
      <w:marRight w:val="0"/>
      <w:marTop w:val="0"/>
      <w:marBottom w:val="0"/>
      <w:divBdr>
        <w:top w:val="none" w:sz="0" w:space="0" w:color="auto"/>
        <w:left w:val="none" w:sz="0" w:space="0" w:color="auto"/>
        <w:bottom w:val="none" w:sz="0" w:space="0" w:color="auto"/>
        <w:right w:val="none" w:sz="0" w:space="0" w:color="auto"/>
      </w:divBdr>
    </w:div>
    <w:div w:id="1821077685">
      <w:bodyDiv w:val="1"/>
      <w:marLeft w:val="0"/>
      <w:marRight w:val="0"/>
      <w:marTop w:val="0"/>
      <w:marBottom w:val="0"/>
      <w:divBdr>
        <w:top w:val="none" w:sz="0" w:space="0" w:color="auto"/>
        <w:left w:val="none" w:sz="0" w:space="0" w:color="auto"/>
        <w:bottom w:val="none" w:sz="0" w:space="0" w:color="auto"/>
        <w:right w:val="none" w:sz="0" w:space="0" w:color="auto"/>
      </w:divBdr>
    </w:div>
    <w:div w:id="1855221944">
      <w:bodyDiv w:val="1"/>
      <w:marLeft w:val="0"/>
      <w:marRight w:val="0"/>
      <w:marTop w:val="0"/>
      <w:marBottom w:val="0"/>
      <w:divBdr>
        <w:top w:val="none" w:sz="0" w:space="0" w:color="auto"/>
        <w:left w:val="none" w:sz="0" w:space="0" w:color="auto"/>
        <w:bottom w:val="none" w:sz="0" w:space="0" w:color="auto"/>
        <w:right w:val="none" w:sz="0" w:space="0" w:color="auto"/>
      </w:divBdr>
    </w:div>
    <w:div w:id="1906598481">
      <w:bodyDiv w:val="1"/>
      <w:marLeft w:val="0"/>
      <w:marRight w:val="0"/>
      <w:marTop w:val="0"/>
      <w:marBottom w:val="0"/>
      <w:divBdr>
        <w:top w:val="none" w:sz="0" w:space="0" w:color="auto"/>
        <w:left w:val="none" w:sz="0" w:space="0" w:color="auto"/>
        <w:bottom w:val="none" w:sz="0" w:space="0" w:color="auto"/>
        <w:right w:val="none" w:sz="0" w:space="0" w:color="auto"/>
      </w:divBdr>
    </w:div>
    <w:div w:id="1948077600">
      <w:bodyDiv w:val="1"/>
      <w:marLeft w:val="0"/>
      <w:marRight w:val="0"/>
      <w:marTop w:val="0"/>
      <w:marBottom w:val="0"/>
      <w:divBdr>
        <w:top w:val="none" w:sz="0" w:space="0" w:color="auto"/>
        <w:left w:val="none" w:sz="0" w:space="0" w:color="auto"/>
        <w:bottom w:val="none" w:sz="0" w:space="0" w:color="auto"/>
        <w:right w:val="none" w:sz="0" w:space="0" w:color="auto"/>
      </w:divBdr>
    </w:div>
    <w:div w:id="1996644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s://www.who.int/"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5C8F8A-1D2C-4B9C-B0F6-398C08456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2322</Words>
  <Characters>13241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2026-04-03T16:39:00Z</dcterms:created>
  <dcterms:modified xsi:type="dcterms:W3CDTF">2026-04-03T16:42:00Z</dcterms:modified>
</cp:coreProperties>
</file>